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8470CD" w:rsidRDefault="00441130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8470CD">
        <w:rPr>
          <w:rFonts w:ascii="Arial" w:hAnsi="Arial" w:cs="Arial"/>
          <w:b/>
        </w:rPr>
        <w:t>3GPP TSG RAN WG1</w:t>
      </w:r>
      <w:r>
        <w:rPr>
          <w:rFonts w:ascii="Arial" w:hAnsi="Arial" w:cs="Arial"/>
          <w:b/>
        </w:rPr>
        <w:t xml:space="preserve"> AH#3</w:t>
      </w:r>
      <w:r w:rsidRPr="008470CD">
        <w:rPr>
          <w:rFonts w:ascii="Arial" w:hAnsi="Arial" w:cs="Arial"/>
          <w:b/>
        </w:rPr>
        <w:t xml:space="preserve">       </w:t>
      </w:r>
      <w:r w:rsidRPr="008470CD">
        <w:rPr>
          <w:rFonts w:eastAsia="ＭＳ 明朝"/>
          <w:b/>
          <w:lang w:val="en-US" w:eastAsia="ja-JP"/>
        </w:rPr>
        <w:t xml:space="preserve">       </w:t>
      </w:r>
      <w:r w:rsidRPr="008470CD">
        <w:rPr>
          <w:rFonts w:eastAsia="SimSun"/>
          <w:b/>
          <w:lang w:val="en-US" w:eastAsia="zh-CN"/>
        </w:rPr>
        <w:t xml:space="preserve">   </w:t>
      </w:r>
      <w:r w:rsidRPr="008470CD">
        <w:rPr>
          <w:rFonts w:eastAsiaTheme="minorEastAsia"/>
          <w:b/>
          <w:lang w:val="en-US" w:eastAsia="ja-JP"/>
        </w:rPr>
        <w:t xml:space="preserve">　　</w:t>
      </w:r>
      <w:r w:rsidRPr="008470CD">
        <w:rPr>
          <w:rFonts w:eastAsiaTheme="minorEastAsia" w:hint="eastAsia"/>
          <w:b/>
          <w:lang w:val="en-US" w:eastAsia="ja-JP"/>
        </w:rPr>
        <w:tab/>
      </w:r>
      <w:r w:rsidRPr="008470CD">
        <w:rPr>
          <w:rFonts w:eastAsiaTheme="minorEastAsia"/>
          <w:b/>
          <w:lang w:val="en-US" w:eastAsia="ja-JP"/>
        </w:rPr>
        <w:t xml:space="preserve">      </w:t>
      </w:r>
      <w:r w:rsidRPr="008470CD">
        <w:rPr>
          <w:rFonts w:eastAsiaTheme="minorEastAsia" w:hint="eastAsia"/>
          <w:b/>
          <w:lang w:val="en-US" w:eastAsia="ja-JP"/>
        </w:rPr>
        <w:t xml:space="preserve">              </w:t>
      </w:r>
      <w:r w:rsidRPr="008470CD">
        <w:rPr>
          <w:rFonts w:eastAsiaTheme="minorEastAsia"/>
          <w:b/>
          <w:lang w:val="en-US" w:eastAsia="ja-JP"/>
        </w:rPr>
        <w:t xml:space="preserve">   </w:t>
      </w:r>
      <w:r w:rsidRPr="008470CD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B6EBE" w:rsidRPr="00FB6EBE">
        <w:t xml:space="preserve"> </w:t>
      </w:r>
      <w:r w:rsidR="00FB6EBE" w:rsidRPr="00FB6EBE">
        <w:rPr>
          <w:rFonts w:asciiTheme="majorHAnsi" w:eastAsiaTheme="minorEastAsia" w:hAnsiTheme="majorHAnsi" w:cstheme="majorHAnsi"/>
          <w:b/>
          <w:lang w:val="en-US" w:eastAsia="ja-JP"/>
        </w:rPr>
        <w:t>1716537</w:t>
      </w:r>
    </w:p>
    <w:p w:rsidR="00441130" w:rsidRPr="008470CD" w:rsidRDefault="00441130" w:rsidP="00441130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>
        <w:rPr>
          <w:rFonts w:asciiTheme="majorHAnsi" w:hAnsiTheme="majorHAnsi" w:cstheme="majorHAnsi"/>
          <w:noProof w:val="0"/>
          <w:sz w:val="24"/>
        </w:rPr>
        <w:t>Nagoya, Japan,</w:t>
      </w:r>
      <w:r w:rsidRPr="008470CD">
        <w:rPr>
          <w:rFonts w:asciiTheme="majorHAnsi" w:hAnsiTheme="majorHAnsi" w:cstheme="majorHAnsi"/>
          <w:noProof w:val="0"/>
          <w:sz w:val="24"/>
        </w:rPr>
        <w:t xml:space="preserve"> </w:t>
      </w:r>
      <w:r>
        <w:rPr>
          <w:rFonts w:asciiTheme="majorHAnsi" w:hAnsiTheme="majorHAnsi" w:cstheme="majorHAnsi"/>
          <w:noProof w:val="0"/>
          <w:sz w:val="24"/>
        </w:rPr>
        <w:t>18th</w:t>
      </w:r>
      <w:r w:rsidRPr="008470CD">
        <w:rPr>
          <w:rFonts w:asciiTheme="majorHAnsi" w:hAnsiTheme="majorHAnsi" w:cstheme="majorHAnsi"/>
          <w:noProof w:val="0"/>
          <w:sz w:val="24"/>
        </w:rPr>
        <w:t xml:space="preserve"> – 2</w:t>
      </w:r>
      <w:r>
        <w:rPr>
          <w:rFonts w:asciiTheme="majorHAnsi" w:hAnsiTheme="majorHAnsi" w:cstheme="majorHAnsi"/>
          <w:noProof w:val="0"/>
          <w:sz w:val="24"/>
        </w:rPr>
        <w:t>1st</w:t>
      </w:r>
      <w:r w:rsidRPr="008470CD">
        <w:rPr>
          <w:rFonts w:asciiTheme="majorHAnsi" w:hAnsiTheme="majorHAnsi" w:cstheme="majorHAnsi"/>
          <w:noProof w:val="0"/>
          <w:sz w:val="24"/>
        </w:rPr>
        <w:t xml:space="preserve"> </w:t>
      </w:r>
      <w:r>
        <w:rPr>
          <w:rFonts w:asciiTheme="majorHAnsi" w:hAnsiTheme="majorHAnsi" w:cstheme="majorHAnsi"/>
          <w:noProof w:val="0"/>
          <w:sz w:val="24"/>
        </w:rPr>
        <w:t>Sept.</w:t>
      </w:r>
      <w:r w:rsidRPr="008470CD">
        <w:rPr>
          <w:rFonts w:asciiTheme="majorHAnsi" w:hAnsiTheme="majorHAnsi" w:cstheme="majorHAnsi"/>
          <w:noProof w:val="0"/>
          <w:sz w:val="24"/>
        </w:rPr>
        <w:t xml:space="preserve"> 2017</w:t>
      </w:r>
    </w:p>
    <w:p w:rsidR="00B4401C" w:rsidRPr="00441130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val="en-GB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6F73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41130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Views on</w:t>
      </w:r>
      <w:r w:rsidR="00AF4E72">
        <w:rPr>
          <w:rFonts w:asciiTheme="majorHAnsi" w:eastAsia="ＭＳ ゴシック" w:hAnsiTheme="majorHAnsi" w:cstheme="majorHAnsi"/>
          <w:noProof w:val="0"/>
          <w:sz w:val="24"/>
        </w:rPr>
        <w:t xml:space="preserve"> DL</w:t>
      </w:r>
      <w:r w:rsidR="006F736D" w:rsidRPr="006F736D">
        <w:rPr>
          <w:rFonts w:asciiTheme="majorHAnsi" w:eastAsia="ＭＳ ゴシック" w:hAnsiTheme="majorHAnsi" w:cstheme="majorHAnsi"/>
          <w:noProof w:val="0"/>
          <w:sz w:val="24"/>
        </w:rPr>
        <w:t xml:space="preserve"> DMRS designs</w:t>
      </w:r>
    </w:p>
    <w:p w:rsidR="00F617BD" w:rsidRPr="003E77EE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3E77EE" w:rsidRPr="003E77EE">
        <w:rPr>
          <w:rFonts w:asciiTheme="majorHAnsi" w:eastAsia="ＭＳ ゴシック" w:hAnsiTheme="majorHAnsi" w:cstheme="majorHAnsi"/>
          <w:noProof w:val="0"/>
          <w:sz w:val="24"/>
        </w:rPr>
        <w:t>6.2.3.3</w:t>
      </w:r>
      <w:r w:rsidR="003E77EE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  <w:r w:rsidR="003E77EE" w:rsidRPr="003E77EE">
        <w:rPr>
          <w:rFonts w:asciiTheme="majorHAnsi" w:eastAsia="ＭＳ ゴシック" w:hAnsiTheme="majorHAnsi" w:cstheme="majorHAnsi"/>
          <w:noProof w:val="0"/>
          <w:sz w:val="24"/>
        </w:rPr>
        <w:t>Remaining details on 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7875F1">
        <w:rPr>
          <w:rFonts w:asciiTheme="majorHAnsi" w:hAnsiTheme="majorHAnsi" w:cstheme="majorHAnsi"/>
          <w:lang w:val="en-US" w:eastAsia="ja-JP"/>
        </w:rPr>
        <w:t>#</w:t>
      </w:r>
      <w:r w:rsidR="00441130">
        <w:rPr>
          <w:rFonts w:asciiTheme="majorHAnsi" w:hAnsiTheme="majorHAnsi" w:cstheme="majorHAnsi"/>
          <w:lang w:val="en-US" w:eastAsia="ja-JP"/>
        </w:rPr>
        <w:t>90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FB6DCF">
        <w:rPr>
          <w:rFonts w:asciiTheme="majorHAnsi" w:hAnsiTheme="majorHAnsi" w:cstheme="majorHAnsi"/>
          <w:lang w:val="en-US" w:eastAsia="ja-JP"/>
        </w:rPr>
        <w:t>agreements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5235B2">
        <w:rPr>
          <w:rFonts w:asciiTheme="majorHAnsi" w:hAnsiTheme="majorHAnsi" w:cstheme="majorHAnsi"/>
          <w:lang w:val="en-US" w:eastAsia="ja-JP"/>
        </w:rPr>
        <w:t>were</w:t>
      </w:r>
      <w:r>
        <w:rPr>
          <w:rFonts w:asciiTheme="majorHAnsi" w:hAnsiTheme="majorHAnsi" w:cstheme="majorHAnsi"/>
          <w:lang w:val="en-US" w:eastAsia="ja-JP"/>
        </w:rPr>
        <w:t xml:space="preserve"> made [</w:t>
      </w:r>
      <w:r w:rsidR="00D67B69">
        <w:rPr>
          <w:rFonts w:asciiTheme="majorHAnsi" w:hAnsiTheme="majorHAnsi" w:cstheme="majorHAnsi"/>
          <w:lang w:val="en-US" w:eastAsia="ja-JP"/>
        </w:rPr>
        <w:fldChar w:fldCharType="begin"/>
      </w:r>
      <w:r w:rsidR="00D67B69"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67B69">
        <w:rPr>
          <w:rFonts w:asciiTheme="majorHAnsi" w:hAnsiTheme="majorHAnsi" w:cstheme="majorHAnsi"/>
          <w:lang w:val="en-US" w:eastAsia="ja-JP"/>
        </w:rPr>
      </w:r>
      <w:r w:rsidR="00D67B69">
        <w:rPr>
          <w:rFonts w:asciiTheme="majorHAnsi" w:hAnsiTheme="majorHAnsi" w:cstheme="majorHAnsi"/>
          <w:lang w:val="en-US" w:eastAsia="ja-JP"/>
        </w:rPr>
        <w:fldChar w:fldCharType="separate"/>
      </w:r>
      <w:r w:rsidR="001A1AD2">
        <w:rPr>
          <w:rFonts w:asciiTheme="majorHAnsi" w:hAnsiTheme="majorHAnsi" w:cstheme="majorHAnsi"/>
          <w:noProof/>
        </w:rPr>
        <w:t>1</w:t>
      </w:r>
      <w:r w:rsidR="00D67B69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62739" w:rsidRDefault="00A62739" w:rsidP="00A62739">
      <w:pPr>
        <w:spacing w:line="276" w:lineRule="auto"/>
        <w:ind w:firstLineChars="100" w:firstLine="240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2739" w:rsidTr="006F67C1">
        <w:trPr>
          <w:trHeight w:val="2836"/>
        </w:trPr>
        <w:tc>
          <w:tcPr>
            <w:tcW w:w="9962" w:type="dxa"/>
          </w:tcPr>
          <w:p w:rsidR="00A62739" w:rsidRPr="00B069FC" w:rsidRDefault="00A62739" w:rsidP="00C22A98">
            <w:pPr>
              <w:rPr>
                <w:szCs w:val="20"/>
              </w:rPr>
            </w:pPr>
            <w:r w:rsidRPr="00B069FC">
              <w:rPr>
                <w:szCs w:val="20"/>
                <w:u w:val="single"/>
              </w:rPr>
              <w:t>Conclusion</w:t>
            </w:r>
            <w:r w:rsidRPr="00B069FC">
              <w:rPr>
                <w:szCs w:val="20"/>
              </w:rPr>
              <w:t>:</w:t>
            </w:r>
          </w:p>
          <w:p w:rsidR="00A62739" w:rsidRPr="00B069FC" w:rsidRDefault="00A62739" w:rsidP="00A62739">
            <w:pPr>
              <w:numPr>
                <w:ilvl w:val="0"/>
                <w:numId w:val="21"/>
              </w:numPr>
              <w:jc w:val="both"/>
              <w:rPr>
                <w:iCs/>
                <w:szCs w:val="20"/>
              </w:rPr>
            </w:pPr>
            <w:r w:rsidRPr="00B069FC">
              <w:rPr>
                <w:iCs/>
                <w:szCs w:val="20"/>
              </w:rPr>
              <w:t xml:space="preserve">For broadcast/multicast PDSCH (other than PBCH), the PDSCH is transmitted with a single DMRS port: </w:t>
            </w:r>
          </w:p>
          <w:p w:rsidR="00A62739" w:rsidRPr="00496BD4" w:rsidRDefault="00A62739" w:rsidP="00A62739">
            <w:pPr>
              <w:numPr>
                <w:ilvl w:val="1"/>
                <w:numId w:val="21"/>
              </w:num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B069FC">
              <w:rPr>
                <w:bCs/>
                <w:iCs/>
                <w:szCs w:val="20"/>
              </w:rPr>
              <w:t>Companies are encouraged to perform more analysis/evaluations. To conclude the DM-RS pattern in the next RAN1 meeting</w:t>
            </w:r>
          </w:p>
          <w:p w:rsidR="00A62739" w:rsidRDefault="00A62739" w:rsidP="00C22A98">
            <w:pPr>
              <w:rPr>
                <w:szCs w:val="20"/>
                <w:highlight w:val="green"/>
              </w:rPr>
            </w:pPr>
          </w:p>
          <w:p w:rsidR="00A62739" w:rsidRPr="00AA4E6D" w:rsidRDefault="00A62739" w:rsidP="00C22A98">
            <w:pPr>
              <w:rPr>
                <w:szCs w:val="20"/>
              </w:rPr>
            </w:pPr>
            <w:r w:rsidRPr="00AA4E6D">
              <w:rPr>
                <w:szCs w:val="20"/>
                <w:highlight w:val="green"/>
              </w:rPr>
              <w:t>Agreements:</w:t>
            </w:r>
          </w:p>
          <w:p w:rsidR="00A62739" w:rsidRPr="00AA4E6D" w:rsidRDefault="00A62739" w:rsidP="00A62739">
            <w:pPr>
              <w:numPr>
                <w:ilvl w:val="0"/>
                <w:numId w:val="22"/>
              </w:numPr>
              <w:tabs>
                <w:tab w:val="left" w:pos="720"/>
              </w:tabs>
              <w:rPr>
                <w:szCs w:val="20"/>
              </w:rPr>
            </w:pPr>
            <w:r w:rsidRPr="00AA4E6D">
              <w:rPr>
                <w:szCs w:val="20"/>
              </w:rPr>
              <w:t>For broadcast/multicast PDSCH:</w:t>
            </w:r>
          </w:p>
          <w:p w:rsidR="00A62739" w:rsidRPr="00AA4E6D" w:rsidRDefault="00A62739" w:rsidP="00A62739">
            <w:pPr>
              <w:numPr>
                <w:ilvl w:val="1"/>
                <w:numId w:val="22"/>
              </w:numPr>
              <w:tabs>
                <w:tab w:val="left" w:pos="1440"/>
              </w:tabs>
              <w:rPr>
                <w:szCs w:val="20"/>
              </w:rPr>
            </w:pPr>
            <w:r w:rsidRPr="00AA4E6D">
              <w:rPr>
                <w:szCs w:val="20"/>
              </w:rPr>
              <w:t>Additional DMRS is always present (Alt. 1)</w:t>
            </w:r>
          </w:p>
          <w:p w:rsidR="00A62739" w:rsidRPr="00496BD4" w:rsidRDefault="00A62739" w:rsidP="006F67C1">
            <w:pPr>
              <w:numPr>
                <w:ilvl w:val="2"/>
                <w:numId w:val="22"/>
              </w:numPr>
              <w:tabs>
                <w:tab w:val="left" w:pos="1440"/>
              </w:tabs>
              <w:jc w:val="both"/>
              <w:rPr>
                <w:rFonts w:asciiTheme="majorHAnsi" w:hAnsiTheme="majorHAnsi" w:cstheme="majorHAnsi"/>
                <w:lang w:eastAsia="ja-JP"/>
              </w:rPr>
            </w:pPr>
            <w:r w:rsidRPr="006F67C1">
              <w:rPr>
                <w:szCs w:val="20"/>
              </w:rPr>
              <w:t>FFS: location and number of additional DMRS</w:t>
            </w:r>
          </w:p>
        </w:tc>
      </w:tr>
    </w:tbl>
    <w:p w:rsidR="00A62739" w:rsidRPr="00A62739" w:rsidRDefault="00A62739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943E11" w:rsidRDefault="008237AD" w:rsidP="00F45606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</w:t>
      </w:r>
      <w:r w:rsidR="00040A4C">
        <w:rPr>
          <w:rFonts w:asciiTheme="majorHAnsi" w:hAnsiTheme="majorHAnsi" w:cstheme="majorHAnsi"/>
          <w:lang w:val="en-US" w:eastAsia="ja-JP"/>
        </w:rPr>
        <w:t>link level evaluations are conducted to compare the performance of config. 1 and config. 2 for broadcast channels.</w:t>
      </w:r>
    </w:p>
    <w:p w:rsidR="001403A9" w:rsidRDefault="001403A9" w:rsidP="001403A9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Design of DMRS for broadcast</w:t>
      </w:r>
      <w:r>
        <w:rPr>
          <w:rFonts w:asciiTheme="majorHAnsi" w:hAnsiTheme="majorHAnsi" w:cstheme="majorHAnsi"/>
          <w:lang w:val="en-US"/>
        </w:rPr>
        <w:t>/multicast PDSCH</w:t>
      </w:r>
    </w:p>
    <w:p w:rsidR="0037314F" w:rsidRDefault="001403A9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</w:t>
      </w:r>
      <w:r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 w:hint="eastAsia"/>
          <w:lang w:eastAsia="ja-JP"/>
        </w:rPr>
        <w:t xml:space="preserve"> RAN1 NR AH#2 meeting</w:t>
      </w:r>
      <w:r>
        <w:rPr>
          <w:rFonts w:asciiTheme="majorHAnsi" w:hAnsiTheme="majorHAnsi" w:cstheme="majorHAnsi"/>
          <w:lang w:eastAsia="ja-JP"/>
        </w:rPr>
        <w:t>, it was agreed to evaluate both DMRS configuration 1 and 2 for broadcast/multicast PDSCH (other than PBCH) in NR. In this section, link-level evaluations are conducted to compare the BLER performance of the DMR</w:t>
      </w:r>
      <w:bookmarkStart w:id="0" w:name="_GoBack"/>
      <w:bookmarkEnd w:id="0"/>
      <w:r>
        <w:rPr>
          <w:rFonts w:asciiTheme="majorHAnsi" w:hAnsiTheme="majorHAnsi" w:cstheme="majorHAnsi"/>
          <w:lang w:eastAsia="ja-JP"/>
        </w:rPr>
        <w:t>S configurations</w:t>
      </w:r>
      <w:r w:rsidR="00800279">
        <w:rPr>
          <w:rFonts w:asciiTheme="majorHAnsi" w:hAnsiTheme="majorHAnsi" w:cstheme="majorHAnsi"/>
          <w:lang w:eastAsia="ja-JP"/>
        </w:rPr>
        <w:t xml:space="preserve"> for the broadcast scenario</w:t>
      </w:r>
      <w:r>
        <w:rPr>
          <w:rFonts w:asciiTheme="majorHAnsi" w:hAnsiTheme="majorHAnsi" w:cstheme="majorHAnsi"/>
          <w:lang w:eastAsia="ja-JP"/>
        </w:rPr>
        <w:t>.</w:t>
      </w:r>
      <w:r w:rsidR="00F51887">
        <w:rPr>
          <w:rFonts w:asciiTheme="majorHAnsi" w:hAnsiTheme="majorHAnsi" w:cstheme="majorHAnsi"/>
          <w:lang w:eastAsia="ja-JP"/>
        </w:rPr>
        <w:t xml:space="preserve"> No transmission precoding is implemented in this evaluation.</w:t>
      </w:r>
      <w:r w:rsidR="001F6974">
        <w:rPr>
          <w:rFonts w:asciiTheme="majorHAnsi" w:hAnsiTheme="majorHAnsi" w:cstheme="majorHAnsi"/>
          <w:lang w:eastAsia="ja-JP"/>
        </w:rPr>
        <w:t xml:space="preserve"> The DMRS configurations considered in this evaluation are shown in </w:t>
      </w:r>
      <w:r w:rsidR="00F04335">
        <w:rPr>
          <w:rFonts w:asciiTheme="majorHAnsi" w:hAnsiTheme="majorHAnsi" w:cstheme="majorHAnsi"/>
          <w:lang w:eastAsia="ja-JP"/>
        </w:rPr>
        <w:fldChar w:fldCharType="begin"/>
      </w:r>
      <w:r w:rsidR="00F04335">
        <w:rPr>
          <w:rFonts w:asciiTheme="majorHAnsi" w:hAnsiTheme="majorHAnsi" w:cstheme="majorHAnsi"/>
          <w:lang w:eastAsia="ja-JP"/>
        </w:rPr>
        <w:instrText xml:space="preserve"> REF _Ref491431924 \h </w:instrText>
      </w:r>
      <w:r w:rsidR="00F04335">
        <w:rPr>
          <w:rFonts w:asciiTheme="majorHAnsi" w:hAnsiTheme="majorHAnsi" w:cstheme="majorHAnsi"/>
          <w:lang w:eastAsia="ja-JP"/>
        </w:rPr>
      </w:r>
      <w:r w:rsidR="00F04335">
        <w:rPr>
          <w:rFonts w:asciiTheme="majorHAnsi" w:hAnsiTheme="majorHAnsi" w:cstheme="majorHAnsi"/>
          <w:lang w:eastAsia="ja-JP"/>
        </w:rPr>
        <w:fldChar w:fldCharType="separate"/>
      </w:r>
      <w:r w:rsidR="001A1AD2" w:rsidRPr="0037314F">
        <w:rPr>
          <w:rFonts w:asciiTheme="majorHAnsi" w:hAnsiTheme="majorHAnsi" w:cstheme="majorHAnsi"/>
        </w:rPr>
        <w:t xml:space="preserve">Figure </w:t>
      </w:r>
      <w:r w:rsidR="001A1AD2">
        <w:rPr>
          <w:rFonts w:asciiTheme="majorHAnsi" w:hAnsiTheme="majorHAnsi" w:cstheme="majorHAnsi"/>
          <w:noProof/>
        </w:rPr>
        <w:t>1</w:t>
      </w:r>
      <w:r w:rsidR="00F04335">
        <w:rPr>
          <w:rFonts w:asciiTheme="majorHAnsi" w:hAnsiTheme="majorHAnsi" w:cstheme="majorHAnsi"/>
          <w:lang w:eastAsia="ja-JP"/>
        </w:rPr>
        <w:fldChar w:fldCharType="end"/>
      </w:r>
      <w:r w:rsidR="00F04335">
        <w:rPr>
          <w:rFonts w:asciiTheme="majorHAnsi" w:hAnsiTheme="majorHAnsi" w:cstheme="majorHAnsi"/>
          <w:lang w:eastAsia="ja-JP"/>
        </w:rPr>
        <w:t xml:space="preserve"> and </w:t>
      </w:r>
      <w:r w:rsidR="001F6974" w:rsidRPr="00780030">
        <w:rPr>
          <w:rFonts w:asciiTheme="majorHAnsi" w:hAnsiTheme="majorHAnsi" w:cstheme="majorHAnsi"/>
          <w:lang w:eastAsia="ja-JP"/>
        </w:rPr>
        <w:fldChar w:fldCharType="begin"/>
      </w:r>
      <w:r w:rsidR="001F6974" w:rsidRPr="00780030">
        <w:rPr>
          <w:rFonts w:asciiTheme="majorHAnsi" w:hAnsiTheme="majorHAnsi" w:cstheme="majorHAnsi"/>
          <w:lang w:eastAsia="ja-JP"/>
        </w:rPr>
        <w:instrText xml:space="preserve"> REF _Ref491431922 \h </w:instrText>
      </w:r>
      <w:r w:rsidR="00780030" w:rsidRPr="00780030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1F6974" w:rsidRPr="00780030">
        <w:rPr>
          <w:rFonts w:asciiTheme="majorHAnsi" w:hAnsiTheme="majorHAnsi" w:cstheme="majorHAnsi"/>
          <w:lang w:eastAsia="ja-JP"/>
        </w:rPr>
      </w:r>
      <w:r w:rsidR="001F6974" w:rsidRPr="00780030">
        <w:rPr>
          <w:rFonts w:asciiTheme="majorHAnsi" w:hAnsiTheme="majorHAnsi" w:cstheme="majorHAnsi"/>
          <w:lang w:eastAsia="ja-JP"/>
        </w:rPr>
        <w:fldChar w:fldCharType="separate"/>
      </w:r>
      <w:r w:rsidR="001A1AD2" w:rsidRPr="001A1AD2">
        <w:rPr>
          <w:rFonts w:asciiTheme="majorHAnsi" w:hAnsiTheme="majorHAnsi" w:cstheme="majorHAnsi"/>
        </w:rPr>
        <w:t xml:space="preserve">Figure </w:t>
      </w:r>
      <w:r w:rsidR="001A1AD2" w:rsidRPr="001A1AD2">
        <w:rPr>
          <w:rFonts w:asciiTheme="majorHAnsi" w:hAnsiTheme="majorHAnsi" w:cstheme="majorHAnsi"/>
          <w:noProof/>
        </w:rPr>
        <w:t>2</w:t>
      </w:r>
      <w:r w:rsidR="001F6974" w:rsidRPr="00780030">
        <w:rPr>
          <w:rFonts w:asciiTheme="majorHAnsi" w:hAnsiTheme="majorHAnsi" w:cstheme="majorHAnsi"/>
          <w:lang w:eastAsia="ja-JP"/>
        </w:rPr>
        <w:fldChar w:fldCharType="end"/>
      </w:r>
      <w:r w:rsidR="001F6974">
        <w:rPr>
          <w:rFonts w:asciiTheme="majorHAnsi" w:hAnsiTheme="majorHAnsi" w:cstheme="majorHAnsi"/>
          <w:lang w:eastAsia="ja-JP"/>
        </w:rPr>
        <w:t xml:space="preserve">. The simulation assumptions are shown in </w:t>
      </w:r>
      <w:r w:rsidR="001F6974">
        <w:rPr>
          <w:rFonts w:asciiTheme="majorHAnsi" w:hAnsiTheme="majorHAnsi" w:cstheme="majorHAnsi"/>
          <w:lang w:eastAsia="ja-JP"/>
        </w:rPr>
        <w:fldChar w:fldCharType="begin"/>
      </w:r>
      <w:r w:rsidR="001F6974">
        <w:rPr>
          <w:rFonts w:asciiTheme="majorHAnsi" w:hAnsiTheme="majorHAnsi" w:cstheme="majorHAnsi"/>
          <w:lang w:eastAsia="ja-JP"/>
        </w:rPr>
        <w:instrText xml:space="preserve"> REF _Ref491431955 \h </w:instrText>
      </w:r>
      <w:r w:rsidR="001F6974">
        <w:rPr>
          <w:rFonts w:asciiTheme="majorHAnsi" w:hAnsiTheme="majorHAnsi" w:cstheme="majorHAnsi"/>
          <w:lang w:eastAsia="ja-JP"/>
        </w:rPr>
      </w:r>
      <w:r w:rsidR="001F6974">
        <w:rPr>
          <w:rFonts w:asciiTheme="majorHAnsi" w:hAnsiTheme="majorHAnsi" w:cstheme="majorHAnsi"/>
          <w:lang w:eastAsia="ja-JP"/>
        </w:rPr>
        <w:fldChar w:fldCharType="separate"/>
      </w:r>
      <w:r w:rsidR="001A1AD2" w:rsidRPr="001920C6">
        <w:rPr>
          <w:rFonts w:asciiTheme="majorHAnsi" w:hAnsiTheme="majorHAnsi" w:cstheme="majorHAnsi"/>
        </w:rPr>
        <w:t xml:space="preserve">Table </w:t>
      </w:r>
      <w:r w:rsidR="001A1AD2">
        <w:rPr>
          <w:rFonts w:asciiTheme="majorHAnsi" w:hAnsiTheme="majorHAnsi" w:cstheme="majorHAnsi"/>
          <w:noProof/>
        </w:rPr>
        <w:t>1</w:t>
      </w:r>
      <w:r w:rsidR="001F6974">
        <w:rPr>
          <w:rFonts w:asciiTheme="majorHAnsi" w:hAnsiTheme="majorHAnsi" w:cstheme="majorHAnsi"/>
          <w:lang w:eastAsia="ja-JP"/>
        </w:rPr>
        <w:fldChar w:fldCharType="end"/>
      </w:r>
      <w:r w:rsidR="001F6974">
        <w:rPr>
          <w:rFonts w:asciiTheme="majorHAnsi" w:hAnsiTheme="majorHAnsi" w:cstheme="majorHAnsi"/>
          <w:lang w:eastAsia="ja-JP"/>
        </w:rPr>
        <w:t>.</w:t>
      </w:r>
      <w:r w:rsidR="00FD06D4">
        <w:rPr>
          <w:rFonts w:asciiTheme="majorHAnsi" w:hAnsiTheme="majorHAnsi" w:cstheme="majorHAnsi"/>
          <w:lang w:eastAsia="ja-JP"/>
        </w:rPr>
        <w:t xml:space="preserve"> </w:t>
      </w:r>
      <w:r w:rsidR="005034CC">
        <w:rPr>
          <w:rFonts w:asciiTheme="majorHAnsi" w:hAnsiTheme="majorHAnsi" w:cstheme="majorHAnsi"/>
          <w:lang w:eastAsia="ja-JP"/>
        </w:rPr>
        <w:t xml:space="preserve">The BLER performances are shown in </w:t>
      </w:r>
      <w:r w:rsidR="005034CC" w:rsidRPr="005034CC">
        <w:rPr>
          <w:rFonts w:asciiTheme="majorHAnsi" w:hAnsiTheme="majorHAnsi" w:cstheme="majorHAnsi"/>
          <w:lang w:eastAsia="ja-JP"/>
        </w:rPr>
        <w:fldChar w:fldCharType="begin"/>
      </w:r>
      <w:r w:rsidR="005034CC" w:rsidRPr="005034CC">
        <w:rPr>
          <w:rFonts w:asciiTheme="majorHAnsi" w:hAnsiTheme="majorHAnsi" w:cstheme="majorHAnsi"/>
          <w:lang w:eastAsia="ja-JP"/>
        </w:rPr>
        <w:instrText xml:space="preserve"> REF _Ref492911979 \h </w:instrText>
      </w:r>
      <w:r w:rsidR="005034CC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5034CC" w:rsidRPr="005034CC">
        <w:rPr>
          <w:rFonts w:asciiTheme="majorHAnsi" w:hAnsiTheme="majorHAnsi" w:cstheme="majorHAnsi"/>
          <w:lang w:eastAsia="ja-JP"/>
        </w:rPr>
      </w:r>
      <w:r w:rsidR="005034CC" w:rsidRPr="005034CC">
        <w:rPr>
          <w:rFonts w:asciiTheme="majorHAnsi" w:hAnsiTheme="majorHAnsi" w:cstheme="majorHAnsi"/>
          <w:lang w:eastAsia="ja-JP"/>
        </w:rPr>
        <w:fldChar w:fldCharType="separate"/>
      </w:r>
      <w:r w:rsidR="001A1AD2" w:rsidRPr="003F2C6D">
        <w:rPr>
          <w:rFonts w:asciiTheme="majorHAnsi" w:hAnsiTheme="majorHAnsi" w:cstheme="majorHAnsi"/>
        </w:rPr>
        <w:t xml:space="preserve">Figure </w:t>
      </w:r>
      <w:r w:rsidR="001A1AD2">
        <w:rPr>
          <w:rFonts w:asciiTheme="majorHAnsi" w:hAnsiTheme="majorHAnsi" w:cstheme="majorHAnsi"/>
          <w:noProof/>
        </w:rPr>
        <w:t>3</w:t>
      </w:r>
      <w:r w:rsidR="005034CC" w:rsidRPr="005034CC">
        <w:rPr>
          <w:rFonts w:asciiTheme="majorHAnsi" w:hAnsiTheme="majorHAnsi" w:cstheme="majorHAnsi"/>
          <w:lang w:eastAsia="ja-JP"/>
        </w:rPr>
        <w:fldChar w:fldCharType="end"/>
      </w:r>
      <w:r w:rsidR="005034CC" w:rsidRPr="005034CC">
        <w:rPr>
          <w:rFonts w:asciiTheme="majorHAnsi" w:hAnsiTheme="majorHAnsi" w:cstheme="majorHAnsi"/>
          <w:lang w:eastAsia="ja-JP"/>
        </w:rPr>
        <w:t xml:space="preserve"> thought </w:t>
      </w:r>
      <w:r w:rsidR="005034CC" w:rsidRPr="00C111D2">
        <w:rPr>
          <w:rFonts w:asciiTheme="majorHAnsi" w:hAnsiTheme="majorHAnsi" w:cstheme="majorHAnsi"/>
          <w:lang w:eastAsia="ja-JP"/>
        </w:rPr>
        <w:fldChar w:fldCharType="begin"/>
      </w:r>
      <w:r w:rsidR="005034CC" w:rsidRPr="00C111D2">
        <w:rPr>
          <w:rFonts w:asciiTheme="majorHAnsi" w:hAnsiTheme="majorHAnsi" w:cstheme="majorHAnsi"/>
          <w:lang w:eastAsia="ja-JP"/>
        </w:rPr>
        <w:instrText xml:space="preserve"> REF _Ref492911981 \h  \* MERGEFORMAT </w:instrText>
      </w:r>
      <w:r w:rsidR="005034CC" w:rsidRPr="00C111D2">
        <w:rPr>
          <w:rFonts w:asciiTheme="majorHAnsi" w:hAnsiTheme="majorHAnsi" w:cstheme="majorHAnsi"/>
          <w:lang w:eastAsia="ja-JP"/>
        </w:rPr>
      </w:r>
      <w:r w:rsidR="005034CC" w:rsidRPr="00C111D2">
        <w:rPr>
          <w:rFonts w:asciiTheme="majorHAnsi" w:hAnsiTheme="majorHAnsi" w:cstheme="majorHAnsi"/>
          <w:lang w:eastAsia="ja-JP"/>
        </w:rPr>
        <w:fldChar w:fldCharType="separate"/>
      </w:r>
      <w:r w:rsidR="001A1AD2" w:rsidRPr="003F2C6D">
        <w:rPr>
          <w:rFonts w:asciiTheme="majorHAnsi" w:hAnsiTheme="majorHAnsi" w:cstheme="majorHAnsi"/>
        </w:rPr>
        <w:t xml:space="preserve">Figure </w:t>
      </w:r>
      <w:r w:rsidR="001A1AD2">
        <w:rPr>
          <w:rFonts w:asciiTheme="majorHAnsi" w:hAnsiTheme="majorHAnsi" w:cstheme="majorHAnsi"/>
          <w:noProof/>
        </w:rPr>
        <w:t>6</w:t>
      </w:r>
      <w:r w:rsidR="005034CC" w:rsidRPr="00C111D2">
        <w:rPr>
          <w:rFonts w:asciiTheme="majorHAnsi" w:hAnsiTheme="majorHAnsi" w:cstheme="majorHAnsi"/>
          <w:lang w:eastAsia="ja-JP"/>
        </w:rPr>
        <w:fldChar w:fldCharType="end"/>
      </w:r>
      <w:r w:rsidR="005034CC" w:rsidRPr="00C111D2">
        <w:rPr>
          <w:rFonts w:asciiTheme="majorHAnsi" w:hAnsiTheme="majorHAnsi" w:cstheme="majorHAnsi"/>
          <w:lang w:eastAsia="ja-JP"/>
        </w:rPr>
        <w:t>.</w:t>
      </w:r>
    </w:p>
    <w:p w:rsidR="001B1437" w:rsidRDefault="001B1437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1403A9" w:rsidTr="0037314F">
        <w:trPr>
          <w:trHeight w:val="3249"/>
        </w:trPr>
        <w:tc>
          <w:tcPr>
            <w:tcW w:w="4981" w:type="dxa"/>
          </w:tcPr>
          <w:p w:rsidR="0037314F" w:rsidRPr="001F6974" w:rsidRDefault="00780030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noProof/>
                <w:lang w:val="en-US" w:eastAsia="ja-JP"/>
              </w:rPr>
              <w:lastRenderedPageBreak/>
              <w:drawing>
                <wp:inline distT="0" distB="0" distL="0" distR="0" wp14:anchorId="67D58432" wp14:editId="053D4E1B">
                  <wp:extent cx="2309861" cy="2091690"/>
                  <wp:effectExtent l="0" t="0" r="0" b="381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930" cy="2109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3A9" w:rsidRPr="0037314F" w:rsidRDefault="0037314F" w:rsidP="0037314F">
            <w:pPr>
              <w:pStyle w:val="aa"/>
              <w:jc w:val="center"/>
              <w:rPr>
                <w:rFonts w:asciiTheme="majorHAnsi" w:hAnsiTheme="majorHAnsi" w:cstheme="majorHAnsi"/>
                <w:lang w:eastAsia="ja-JP"/>
              </w:rPr>
            </w:pPr>
            <w:bookmarkStart w:id="1" w:name="_Ref491431924"/>
            <w:r w:rsidRPr="0037314F">
              <w:rPr>
                <w:rFonts w:asciiTheme="majorHAnsi" w:hAnsiTheme="majorHAnsi" w:cstheme="majorHAnsi"/>
                <w:sz w:val="24"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begin"/>
            </w:r>
            <w:r w:rsidRPr="0037314F">
              <w:rPr>
                <w:rFonts w:asciiTheme="majorHAnsi" w:hAnsiTheme="majorHAnsi" w:cstheme="majorHAnsi"/>
                <w:sz w:val="24"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separate"/>
            </w:r>
            <w:r w:rsidR="001A1AD2">
              <w:rPr>
                <w:rFonts w:asciiTheme="majorHAnsi" w:hAnsiTheme="majorHAnsi" w:cstheme="majorHAnsi"/>
                <w:noProof/>
                <w:sz w:val="24"/>
              </w:rPr>
              <w:t>1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end"/>
            </w:r>
            <w:bookmarkEnd w:id="1"/>
            <w:r w:rsidRPr="0037314F">
              <w:rPr>
                <w:rFonts w:asciiTheme="majorHAnsi" w:hAnsiTheme="majorHAnsi" w:cstheme="majorHAnsi"/>
                <w:sz w:val="24"/>
              </w:rPr>
              <w:t xml:space="preserve"> DMRS config. 1</w:t>
            </w:r>
          </w:p>
        </w:tc>
        <w:tc>
          <w:tcPr>
            <w:tcW w:w="4981" w:type="dxa"/>
          </w:tcPr>
          <w:p w:rsidR="0037314F" w:rsidRPr="001F6974" w:rsidRDefault="00780030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60EC454C" wp14:editId="632B50D8">
                  <wp:extent cx="2324735" cy="2092294"/>
                  <wp:effectExtent l="0" t="0" r="0" b="381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118" cy="2099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314F" w:rsidRPr="0037314F" w:rsidRDefault="0037314F" w:rsidP="0037314F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2" w:name="_Ref491431922"/>
            <w:r w:rsidRPr="0037314F">
              <w:rPr>
                <w:rFonts w:asciiTheme="majorHAnsi" w:hAnsiTheme="majorHAnsi" w:cstheme="majorHAnsi"/>
                <w:b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b/>
              </w:rPr>
              <w:fldChar w:fldCharType="begin"/>
            </w:r>
            <w:r w:rsidRPr="0037314F">
              <w:rPr>
                <w:rFonts w:asciiTheme="majorHAnsi" w:hAnsiTheme="majorHAnsi" w:cstheme="majorHAnsi"/>
                <w:b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b/>
              </w:rPr>
              <w:fldChar w:fldCharType="separate"/>
            </w:r>
            <w:r w:rsidR="001A1AD2">
              <w:rPr>
                <w:rFonts w:asciiTheme="majorHAnsi" w:hAnsiTheme="majorHAnsi" w:cstheme="majorHAnsi"/>
                <w:b/>
                <w:noProof/>
              </w:rPr>
              <w:t>2</w:t>
            </w:r>
            <w:r w:rsidRPr="0037314F">
              <w:rPr>
                <w:rFonts w:asciiTheme="majorHAnsi" w:hAnsiTheme="majorHAnsi" w:cstheme="majorHAnsi"/>
                <w:b/>
              </w:rPr>
              <w:fldChar w:fldCharType="end"/>
            </w:r>
            <w:bookmarkEnd w:id="2"/>
            <w:r w:rsidRPr="0037314F">
              <w:rPr>
                <w:rFonts w:asciiTheme="majorHAnsi" w:hAnsiTheme="majorHAnsi" w:cstheme="majorHAnsi"/>
                <w:b/>
              </w:rPr>
              <w:t xml:space="preserve"> DMRS config. 2</w:t>
            </w:r>
          </w:p>
        </w:tc>
      </w:tr>
    </w:tbl>
    <w:p w:rsidR="00FD06D4" w:rsidRDefault="00FD06D4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B930B6" w:rsidRDefault="00B930B6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834AF" w:rsidRDefault="00204AC0" w:rsidP="00C834AF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75795FBA">
            <wp:extent cx="5492750" cy="3956685"/>
            <wp:effectExtent l="0" t="0" r="0" b="571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4AF" w:rsidRPr="003F2C6D" w:rsidRDefault="00C834AF" w:rsidP="00C834AF">
      <w:pPr>
        <w:pStyle w:val="aa"/>
        <w:jc w:val="center"/>
        <w:rPr>
          <w:rFonts w:asciiTheme="majorHAnsi" w:hAnsiTheme="majorHAnsi" w:cstheme="majorHAnsi"/>
          <w:lang w:eastAsia="ja-JP"/>
        </w:rPr>
      </w:pPr>
      <w:bookmarkStart w:id="3" w:name="_Ref492911979"/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1A1AD2">
        <w:rPr>
          <w:rFonts w:asciiTheme="majorHAnsi" w:hAnsiTheme="majorHAnsi" w:cstheme="majorHAnsi"/>
          <w:noProof/>
        </w:rPr>
        <w:t>3</w:t>
      </w:r>
      <w:r w:rsidRPr="003F2C6D">
        <w:rPr>
          <w:rFonts w:asciiTheme="majorHAnsi" w:hAnsiTheme="majorHAnsi" w:cstheme="majorHAnsi"/>
        </w:rPr>
        <w:fldChar w:fldCharType="end"/>
      </w:r>
      <w:bookmarkEnd w:id="3"/>
      <w:r w:rsidRPr="003F2C6D">
        <w:rPr>
          <w:rFonts w:asciiTheme="majorHAnsi" w:hAnsiTheme="majorHAnsi" w:cstheme="majorHAnsi"/>
        </w:rPr>
        <w:t xml:space="preserve"> 30km/h, DS=30ns</w:t>
      </w:r>
    </w:p>
    <w:p w:rsidR="00C834AF" w:rsidRDefault="00C834AF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834AF" w:rsidRDefault="00C834AF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00D86" w:rsidRDefault="0015758C" w:rsidP="00C00D86">
      <w:pPr>
        <w:keepNext/>
        <w:spacing w:line="276" w:lineRule="auto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7F54A395">
            <wp:extent cx="5492750" cy="3956685"/>
            <wp:effectExtent l="0" t="0" r="0" b="5715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8A3" w:rsidRPr="003F2C6D" w:rsidRDefault="00C00D86" w:rsidP="00C00D86">
      <w:pPr>
        <w:pStyle w:val="aa"/>
        <w:jc w:val="center"/>
        <w:rPr>
          <w:rFonts w:asciiTheme="majorHAnsi" w:hAnsiTheme="majorHAnsi" w:cstheme="majorHAnsi"/>
          <w:lang w:eastAsia="ja-JP"/>
        </w:rPr>
      </w:pPr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1A1AD2">
        <w:rPr>
          <w:rFonts w:asciiTheme="majorHAnsi" w:hAnsiTheme="majorHAnsi" w:cstheme="majorHAnsi"/>
          <w:noProof/>
        </w:rPr>
        <w:t>4</w:t>
      </w:r>
      <w:r w:rsidRPr="003F2C6D">
        <w:rPr>
          <w:rFonts w:asciiTheme="majorHAnsi" w:hAnsiTheme="majorHAnsi" w:cstheme="majorHAnsi"/>
        </w:rPr>
        <w:fldChar w:fldCharType="end"/>
      </w:r>
      <w:r w:rsidRPr="003F2C6D">
        <w:rPr>
          <w:rFonts w:asciiTheme="majorHAnsi" w:hAnsiTheme="majorHAnsi" w:cstheme="majorHAnsi"/>
        </w:rPr>
        <w:t xml:space="preserve"> 120km/h, DS=30ns</w:t>
      </w:r>
    </w:p>
    <w:p w:rsidR="00C00D86" w:rsidRDefault="00C00D86" w:rsidP="00C521CA">
      <w:pPr>
        <w:pStyle w:val="aa"/>
        <w:jc w:val="center"/>
        <w:rPr>
          <w:rFonts w:asciiTheme="majorHAnsi" w:hAnsiTheme="majorHAnsi" w:cstheme="majorHAnsi"/>
          <w:lang w:eastAsia="ja-JP"/>
        </w:rPr>
      </w:pPr>
    </w:p>
    <w:p w:rsidR="00C00D86" w:rsidRDefault="00C00D86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834AF" w:rsidRPr="003E2308" w:rsidRDefault="0015758C" w:rsidP="00C834AF">
      <w:pPr>
        <w:keepNext/>
        <w:spacing w:line="276" w:lineRule="auto"/>
        <w:jc w:val="center"/>
        <w:rPr>
          <w:b/>
        </w:rPr>
      </w:pPr>
      <w:r>
        <w:rPr>
          <w:b/>
          <w:noProof/>
          <w:lang w:val="en-US" w:eastAsia="ja-JP"/>
        </w:rPr>
        <w:drawing>
          <wp:inline distT="0" distB="0" distL="0" distR="0" wp14:anchorId="6638F5F2">
            <wp:extent cx="5499100" cy="3956685"/>
            <wp:effectExtent l="0" t="0" r="6350" b="571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13D" w:rsidRPr="003F2C6D" w:rsidRDefault="00C834AF" w:rsidP="00C834AF">
      <w:pPr>
        <w:pStyle w:val="aa"/>
        <w:jc w:val="center"/>
        <w:rPr>
          <w:rFonts w:asciiTheme="majorHAnsi" w:hAnsiTheme="majorHAnsi" w:cstheme="majorHAnsi"/>
          <w:lang w:eastAsia="ja-JP"/>
        </w:rPr>
      </w:pPr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1A1AD2">
        <w:rPr>
          <w:rFonts w:asciiTheme="majorHAnsi" w:hAnsiTheme="majorHAnsi" w:cstheme="majorHAnsi"/>
          <w:noProof/>
        </w:rPr>
        <w:t>5</w:t>
      </w:r>
      <w:r w:rsidRPr="003F2C6D">
        <w:rPr>
          <w:rFonts w:asciiTheme="majorHAnsi" w:hAnsiTheme="majorHAnsi" w:cstheme="majorHAnsi"/>
        </w:rPr>
        <w:fldChar w:fldCharType="end"/>
      </w:r>
      <w:r w:rsidRPr="003F2C6D">
        <w:rPr>
          <w:rFonts w:asciiTheme="majorHAnsi" w:hAnsiTheme="majorHAnsi" w:cstheme="majorHAnsi"/>
        </w:rPr>
        <w:t xml:space="preserve"> 30km/h, DS=1000ns</w:t>
      </w:r>
    </w:p>
    <w:p w:rsidR="0035213D" w:rsidRPr="003E2308" w:rsidRDefault="0035213D" w:rsidP="001403A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EE1E95" w:rsidRPr="003E2308" w:rsidRDefault="00F64434" w:rsidP="00EE1E95">
      <w:pPr>
        <w:keepNext/>
        <w:spacing w:line="276" w:lineRule="auto"/>
        <w:jc w:val="center"/>
        <w:rPr>
          <w:b/>
        </w:rPr>
      </w:pPr>
      <w:r>
        <w:rPr>
          <w:b/>
          <w:noProof/>
          <w:lang w:val="en-US" w:eastAsia="ja-JP"/>
        </w:rPr>
        <w:lastRenderedPageBreak/>
        <w:drawing>
          <wp:inline distT="0" distB="0" distL="0" distR="0" wp14:anchorId="7BCD18D6">
            <wp:extent cx="5499100" cy="3956685"/>
            <wp:effectExtent l="0" t="0" r="6350" b="5715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3A9" w:rsidRPr="003F2C6D" w:rsidRDefault="00EE1E95" w:rsidP="00EE1E95">
      <w:pPr>
        <w:pStyle w:val="aa"/>
        <w:jc w:val="center"/>
        <w:rPr>
          <w:rFonts w:asciiTheme="majorHAnsi" w:hAnsiTheme="majorHAnsi" w:cstheme="majorHAnsi"/>
          <w:lang w:eastAsia="ja-JP"/>
        </w:rPr>
      </w:pPr>
      <w:bookmarkStart w:id="4" w:name="_Ref492911981"/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1A1AD2">
        <w:rPr>
          <w:rFonts w:asciiTheme="majorHAnsi" w:hAnsiTheme="majorHAnsi" w:cstheme="majorHAnsi"/>
          <w:noProof/>
        </w:rPr>
        <w:t>6</w:t>
      </w:r>
      <w:r w:rsidRPr="003F2C6D">
        <w:rPr>
          <w:rFonts w:asciiTheme="majorHAnsi" w:hAnsiTheme="majorHAnsi" w:cstheme="majorHAnsi"/>
        </w:rPr>
        <w:fldChar w:fldCharType="end"/>
      </w:r>
      <w:bookmarkEnd w:id="4"/>
      <w:r w:rsidRPr="003F2C6D">
        <w:rPr>
          <w:rFonts w:asciiTheme="majorHAnsi" w:hAnsiTheme="majorHAnsi" w:cstheme="majorHAnsi"/>
        </w:rPr>
        <w:t xml:space="preserve"> 120km/h, DS=1000ns</w:t>
      </w:r>
    </w:p>
    <w:p w:rsidR="00EE1E95" w:rsidRDefault="00EE1E95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 </w:t>
      </w:r>
    </w:p>
    <w:p w:rsidR="00526C74" w:rsidRPr="00526C74" w:rsidRDefault="00526C74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526C74">
        <w:rPr>
          <w:rFonts w:asciiTheme="majorHAnsi" w:hAnsiTheme="majorHAnsi" w:cstheme="majorHAnsi" w:hint="eastAsia"/>
          <w:lang w:eastAsia="ja-JP"/>
        </w:rPr>
        <w:t xml:space="preserve">From </w:t>
      </w:r>
      <w:r>
        <w:rPr>
          <w:rFonts w:asciiTheme="majorHAnsi" w:hAnsiTheme="majorHAnsi" w:cstheme="majorHAnsi"/>
          <w:lang w:eastAsia="ja-JP"/>
        </w:rPr>
        <w:t xml:space="preserve">the figures, it is clear that at lower value of DS, DMRS </w:t>
      </w:r>
      <w:r w:rsidR="00B5529C">
        <w:rPr>
          <w:rFonts w:asciiTheme="majorHAnsi" w:hAnsiTheme="majorHAnsi" w:cstheme="majorHAnsi"/>
          <w:lang w:eastAsia="ja-JP"/>
        </w:rPr>
        <w:t>C</w:t>
      </w:r>
      <w:r>
        <w:rPr>
          <w:rFonts w:asciiTheme="majorHAnsi" w:hAnsiTheme="majorHAnsi" w:cstheme="majorHAnsi"/>
          <w:lang w:eastAsia="ja-JP"/>
        </w:rPr>
        <w:t xml:space="preserve">onfig. 2 offfers better BLER performance compared to </w:t>
      </w:r>
      <w:r w:rsidR="00B5529C">
        <w:rPr>
          <w:rFonts w:asciiTheme="majorHAnsi" w:hAnsiTheme="majorHAnsi" w:cstheme="majorHAnsi"/>
          <w:lang w:eastAsia="ja-JP"/>
        </w:rPr>
        <w:t>C</w:t>
      </w:r>
      <w:r>
        <w:rPr>
          <w:rFonts w:asciiTheme="majorHAnsi" w:hAnsiTheme="majorHAnsi" w:cstheme="majorHAnsi"/>
          <w:lang w:eastAsia="ja-JP"/>
        </w:rPr>
        <w:t xml:space="preserve">onfig. 1. When </w:t>
      </w:r>
      <w:r w:rsidR="00D47474">
        <w:rPr>
          <w:rFonts w:asciiTheme="majorHAnsi" w:hAnsiTheme="majorHAnsi" w:cstheme="majorHAnsi"/>
          <w:lang w:eastAsia="ja-JP"/>
        </w:rPr>
        <w:t xml:space="preserve">DS=1000ns and </w:t>
      </w:r>
      <w:r>
        <w:rPr>
          <w:rFonts w:asciiTheme="majorHAnsi" w:hAnsiTheme="majorHAnsi" w:cstheme="majorHAnsi"/>
          <w:lang w:eastAsia="ja-JP"/>
        </w:rPr>
        <w:t xml:space="preserve">frequency selectivity increases, </w:t>
      </w:r>
      <w:r w:rsidR="00B5529C">
        <w:rPr>
          <w:rFonts w:asciiTheme="majorHAnsi" w:hAnsiTheme="majorHAnsi" w:cstheme="majorHAnsi"/>
          <w:lang w:eastAsia="ja-JP"/>
        </w:rPr>
        <w:t>C</w:t>
      </w:r>
      <w:r>
        <w:rPr>
          <w:rFonts w:asciiTheme="majorHAnsi" w:hAnsiTheme="majorHAnsi" w:cstheme="majorHAnsi"/>
          <w:lang w:eastAsia="ja-JP"/>
        </w:rPr>
        <w:t xml:space="preserve">onfig. 1 yields better BLER at higher SNR while Config. 2 </w:t>
      </w:r>
      <w:r w:rsidR="00D47474">
        <w:rPr>
          <w:rFonts w:asciiTheme="majorHAnsi" w:hAnsiTheme="majorHAnsi" w:cstheme="majorHAnsi"/>
          <w:lang w:eastAsia="ja-JP"/>
        </w:rPr>
        <w:t>keeps its</w:t>
      </w:r>
      <w:r>
        <w:rPr>
          <w:rFonts w:asciiTheme="majorHAnsi" w:hAnsiTheme="majorHAnsi" w:cstheme="majorHAnsi"/>
          <w:lang w:eastAsia="ja-JP"/>
        </w:rPr>
        <w:t xml:space="preserve"> performance advantage</w:t>
      </w:r>
      <w:r w:rsidR="00D47474">
        <w:rPr>
          <w:rFonts w:asciiTheme="majorHAnsi" w:hAnsiTheme="majorHAnsi" w:cstheme="majorHAnsi"/>
          <w:lang w:eastAsia="ja-JP"/>
        </w:rPr>
        <w:t xml:space="preserve"> over Config. 1</w:t>
      </w:r>
      <w:r>
        <w:rPr>
          <w:rFonts w:asciiTheme="majorHAnsi" w:hAnsiTheme="majorHAnsi" w:cstheme="majorHAnsi"/>
          <w:lang w:eastAsia="ja-JP"/>
        </w:rPr>
        <w:t xml:space="preserve"> at lower SNR. Considering </w:t>
      </w:r>
      <w:r w:rsidR="000953E9">
        <w:rPr>
          <w:rFonts w:asciiTheme="majorHAnsi" w:hAnsiTheme="majorHAnsi" w:cstheme="majorHAnsi"/>
          <w:lang w:eastAsia="ja-JP"/>
        </w:rPr>
        <w:t xml:space="preserve">a need to have </w:t>
      </w:r>
      <w:r>
        <w:rPr>
          <w:rFonts w:asciiTheme="majorHAnsi" w:hAnsiTheme="majorHAnsi" w:cstheme="majorHAnsi"/>
          <w:lang w:eastAsia="ja-JP"/>
        </w:rPr>
        <w:t>robust operation at lower SNR region</w:t>
      </w:r>
      <w:r w:rsidR="000953E9">
        <w:rPr>
          <w:rFonts w:asciiTheme="majorHAnsi" w:hAnsiTheme="majorHAnsi" w:cstheme="majorHAnsi"/>
          <w:lang w:eastAsia="ja-JP"/>
        </w:rPr>
        <w:t xml:space="preserve"> for broadcast PDSCH</w:t>
      </w:r>
      <w:r>
        <w:rPr>
          <w:rFonts w:asciiTheme="majorHAnsi" w:hAnsiTheme="majorHAnsi" w:cstheme="majorHAnsi"/>
          <w:lang w:eastAsia="ja-JP"/>
        </w:rPr>
        <w:t>, we propose to support configur</w:t>
      </w:r>
      <w:r w:rsidR="00CB4CD4">
        <w:rPr>
          <w:rFonts w:asciiTheme="majorHAnsi" w:hAnsiTheme="majorHAnsi" w:cstheme="majorHAnsi"/>
          <w:lang w:eastAsia="ja-JP"/>
        </w:rPr>
        <w:t>ation 2.</w:t>
      </w:r>
    </w:p>
    <w:p w:rsidR="00526C74" w:rsidRPr="003E2308" w:rsidRDefault="00526C74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EE1E95" w:rsidRPr="003E2308" w:rsidRDefault="000953E9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="006F03CC"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>In channels with low frequency selectivity</w:t>
      </w:r>
      <w:r w:rsidR="003E77EE"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 w:rsidR="003E77EE" w:rsidRPr="003E2308">
        <w:rPr>
          <w:rFonts w:asciiTheme="majorHAnsi" w:hAnsiTheme="majorHAnsi" w:cstheme="majorHAnsi"/>
          <w:b/>
          <w:lang w:eastAsia="ja-JP"/>
        </w:rPr>
        <w:t>2 offers better BLER compared to config. 1</w:t>
      </w:r>
    </w:p>
    <w:p w:rsidR="006F03CC" w:rsidRPr="003E2308" w:rsidRDefault="006F03CC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>Observation</w:t>
      </w:r>
      <w:r w:rsidR="000953E9">
        <w:rPr>
          <w:rFonts w:asciiTheme="majorHAnsi" w:hAnsiTheme="majorHAnsi" w:cstheme="majorHAnsi"/>
          <w:b/>
          <w:lang w:eastAsia="ja-JP"/>
        </w:rPr>
        <w:t xml:space="preserve"> 2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>In channels with high frequency selectivity</w:t>
      </w:r>
      <w:r w:rsidR="003E77EE"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 w:rsidR="003E77EE" w:rsidRPr="003E2308">
        <w:rPr>
          <w:rFonts w:asciiTheme="majorHAnsi" w:hAnsiTheme="majorHAnsi" w:cstheme="majorHAnsi"/>
          <w:b/>
          <w:lang w:eastAsia="ja-JP"/>
        </w:rPr>
        <w:t>1 offers better BLER compared to config. 2 at higher SNR, and Config. 2 offers better BLER performance than Config. 1 at lower SNR</w:t>
      </w:r>
    </w:p>
    <w:p w:rsidR="00EE1E95" w:rsidRDefault="00EE1E95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3E2308" w:rsidRP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Proposal </w:t>
      </w:r>
      <w:r w:rsidR="000953E9">
        <w:rPr>
          <w:rFonts w:asciiTheme="majorHAnsi" w:hAnsiTheme="majorHAnsi" w:cstheme="majorHAnsi"/>
          <w:b/>
          <w:lang w:eastAsia="ja-JP"/>
        </w:rPr>
        <w:t>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>2-symbol pattern of configuration 2 for front-loaded DMRS before configuration</w:t>
      </w:r>
    </w:p>
    <w:p w:rsid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B57D26" w:rsidRP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272B28">
        <w:rPr>
          <w:rFonts w:asciiTheme="majorHAnsi" w:hAnsiTheme="majorHAnsi" w:cstheme="majorHAnsi"/>
          <w:lang w:eastAsia="ja-JP"/>
        </w:rPr>
        <w:t>T</w:t>
      </w:r>
      <w:r>
        <w:rPr>
          <w:rFonts w:asciiTheme="majorHAnsi" w:hAnsiTheme="majorHAnsi" w:cstheme="majorHAnsi"/>
          <w:lang w:eastAsia="ja-JP"/>
        </w:rPr>
        <w:t xml:space="preserve">he following </w:t>
      </w:r>
      <w:r w:rsidR="00A040B1">
        <w:rPr>
          <w:rFonts w:asciiTheme="majorHAnsi" w:hAnsiTheme="majorHAnsi" w:cstheme="majorHAnsi"/>
          <w:lang w:eastAsia="ja-JP"/>
        </w:rPr>
        <w:t xml:space="preserve">observation and </w:t>
      </w:r>
      <w:r>
        <w:rPr>
          <w:rFonts w:asciiTheme="majorHAnsi" w:hAnsiTheme="majorHAnsi" w:cstheme="majorHAnsi"/>
          <w:lang w:eastAsia="ja-JP"/>
        </w:rPr>
        <w:t>proposal</w:t>
      </w:r>
      <w:r w:rsidR="00757268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757268">
        <w:rPr>
          <w:rFonts w:asciiTheme="majorHAnsi" w:hAnsiTheme="majorHAnsi" w:cstheme="majorHAnsi"/>
          <w:lang w:eastAsia="ja-JP"/>
        </w:rPr>
        <w:t>are</w:t>
      </w:r>
      <w:r w:rsidR="00180758">
        <w:rPr>
          <w:rFonts w:asciiTheme="majorHAnsi" w:hAnsiTheme="majorHAnsi" w:cstheme="majorHAnsi"/>
          <w:lang w:eastAsia="ja-JP"/>
        </w:rPr>
        <w:t xml:space="preserve"> made based on the </w:t>
      </w:r>
      <w:r w:rsidR="00272B28">
        <w:rPr>
          <w:rFonts w:asciiTheme="majorHAnsi" w:hAnsiTheme="majorHAnsi" w:cstheme="majorHAnsi"/>
          <w:lang w:eastAsia="ja-JP"/>
        </w:rPr>
        <w:t>evaluation results shown in this contribution.</w:t>
      </w:r>
    </w:p>
    <w:p w:rsidR="00191EAC" w:rsidRDefault="00191EAC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9404EA" w:rsidRPr="003E2308" w:rsidRDefault="009404EA" w:rsidP="009404EA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Observation </w:t>
      </w:r>
      <w:r w:rsidR="003E77EE">
        <w:rPr>
          <w:rFonts w:asciiTheme="majorHAnsi" w:hAnsiTheme="majorHAnsi" w:cstheme="majorHAnsi"/>
          <w:b/>
          <w:lang w:eastAsia="ja-JP"/>
        </w:rPr>
        <w:t>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>In channels with low frequency selectivity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 w:rsidRPr="003E2308">
        <w:rPr>
          <w:rFonts w:asciiTheme="majorHAnsi" w:hAnsiTheme="majorHAnsi" w:cstheme="majorHAnsi"/>
          <w:b/>
          <w:lang w:eastAsia="ja-JP"/>
        </w:rPr>
        <w:t>2 offers better BLER compared to config. 1</w:t>
      </w:r>
    </w:p>
    <w:p w:rsidR="009404EA" w:rsidRPr="003E2308" w:rsidRDefault="009404EA" w:rsidP="009404EA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lastRenderedPageBreak/>
        <w:t xml:space="preserve">Observation </w:t>
      </w:r>
      <w:r w:rsidR="003E77EE">
        <w:rPr>
          <w:rFonts w:asciiTheme="majorHAnsi" w:hAnsiTheme="majorHAnsi" w:cstheme="majorHAnsi"/>
          <w:b/>
          <w:lang w:eastAsia="ja-JP"/>
        </w:rPr>
        <w:t>2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>In channels with high frequency selectivity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 w:rsidRPr="003E2308">
        <w:rPr>
          <w:rFonts w:asciiTheme="majorHAnsi" w:hAnsiTheme="majorHAnsi" w:cstheme="majorHAnsi"/>
          <w:b/>
          <w:lang w:eastAsia="ja-JP"/>
        </w:rPr>
        <w:t>1 offers better BLER compared to config. 2 at higher SNR, and Config. 2 offers better BLER performance than Config. 1 at lower SNR</w:t>
      </w:r>
    </w:p>
    <w:p w:rsidR="009404EA" w:rsidRDefault="009404EA" w:rsidP="009404EA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9404EA" w:rsidRPr="003E2308" w:rsidRDefault="009404EA" w:rsidP="009404EA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Proposal </w:t>
      </w:r>
      <w:r w:rsidR="00443066">
        <w:rPr>
          <w:rFonts w:asciiTheme="majorHAnsi" w:hAnsiTheme="majorHAnsi" w:cstheme="majorHAnsi"/>
          <w:b/>
          <w:lang w:eastAsia="ja-JP"/>
        </w:rPr>
        <w:t>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>2-symbol pattern of configuration 2 for front-loaded DMRS before configuration</w:t>
      </w:r>
    </w:p>
    <w:p w:rsidR="0083607B" w:rsidRPr="00023FEA" w:rsidRDefault="0083607B" w:rsidP="00DD0884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43A9A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5" w:name="ref_chairmansnote_86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1A1AD2">
        <w:rPr>
          <w:rFonts w:asciiTheme="majorHAnsi" w:hAnsiTheme="majorHAnsi" w:cstheme="majorHAnsi"/>
          <w:noProof/>
        </w:rPr>
        <w:t>1</w:t>
      </w:r>
      <w:r w:rsidRPr="008470CD">
        <w:rPr>
          <w:rFonts w:asciiTheme="majorHAnsi" w:hAnsiTheme="majorHAnsi" w:cstheme="majorHAnsi"/>
        </w:rPr>
        <w:fldChar w:fldCharType="end"/>
      </w:r>
      <w:bookmarkEnd w:id="5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470CD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>
        <w:rPr>
          <w:rFonts w:asciiTheme="majorHAnsi" w:hAnsiTheme="majorHAnsi" w:cstheme="majorHAnsi"/>
          <w:lang w:val="en-US" w:eastAsia="ja-JP"/>
        </w:rPr>
        <w:t>#90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Prague, Czech Republic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Aug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CA3F81" w:rsidRDefault="00CA3F81" w:rsidP="00CA3F81">
      <w:pPr>
        <w:rPr>
          <w:lang w:val="en-US" w:eastAsia="ja-JP"/>
        </w:rPr>
      </w:pPr>
    </w:p>
    <w:p w:rsidR="005E4E69" w:rsidRDefault="006B51AD" w:rsidP="005E4E69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>Appendix</w:t>
      </w:r>
    </w:p>
    <w:p w:rsidR="005020E5" w:rsidRDefault="005020E5" w:rsidP="00CA3F81">
      <w:pPr>
        <w:rPr>
          <w:lang w:val="en-US" w:eastAsia="ja-JP"/>
        </w:rPr>
      </w:pPr>
    </w:p>
    <w:p w:rsidR="00A6079F" w:rsidRDefault="00A6079F" w:rsidP="00CA3F81">
      <w:pPr>
        <w:rPr>
          <w:lang w:val="en-US" w:eastAsia="ja-JP"/>
        </w:rPr>
      </w:pPr>
    </w:p>
    <w:p w:rsidR="00ED35DA" w:rsidRPr="001920C6" w:rsidRDefault="00ED35DA" w:rsidP="00ED35DA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bookmarkStart w:id="6" w:name="_Ref491431955"/>
      <w:r w:rsidRPr="001920C6">
        <w:rPr>
          <w:rFonts w:asciiTheme="majorHAnsi" w:hAnsiTheme="majorHAnsi" w:cstheme="majorHAnsi"/>
          <w:sz w:val="24"/>
          <w:szCs w:val="24"/>
        </w:rPr>
        <w:t xml:space="preserve">Table </w:t>
      </w:r>
      <w:r w:rsidRPr="001920C6">
        <w:rPr>
          <w:rFonts w:asciiTheme="majorHAnsi" w:hAnsiTheme="majorHAnsi" w:cstheme="majorHAnsi"/>
          <w:sz w:val="24"/>
          <w:szCs w:val="24"/>
        </w:rPr>
        <w:fldChar w:fldCharType="begin"/>
      </w:r>
      <w:r w:rsidRPr="001920C6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1920C6">
        <w:rPr>
          <w:rFonts w:asciiTheme="majorHAnsi" w:hAnsiTheme="majorHAnsi" w:cstheme="majorHAnsi"/>
          <w:sz w:val="24"/>
          <w:szCs w:val="24"/>
        </w:rPr>
        <w:fldChar w:fldCharType="separate"/>
      </w:r>
      <w:r w:rsidR="001A1AD2">
        <w:rPr>
          <w:rFonts w:asciiTheme="majorHAnsi" w:hAnsiTheme="majorHAnsi" w:cstheme="majorHAnsi"/>
          <w:noProof/>
          <w:sz w:val="24"/>
          <w:szCs w:val="24"/>
        </w:rPr>
        <w:t>1</w:t>
      </w:r>
      <w:r w:rsidRPr="001920C6">
        <w:rPr>
          <w:rFonts w:asciiTheme="majorHAnsi" w:hAnsiTheme="majorHAnsi" w:cstheme="majorHAnsi"/>
          <w:sz w:val="24"/>
          <w:szCs w:val="24"/>
        </w:rPr>
        <w:fldChar w:fldCharType="end"/>
      </w:r>
      <w:bookmarkEnd w:id="6"/>
      <w:r>
        <w:rPr>
          <w:rFonts w:asciiTheme="majorHAnsi" w:hAnsiTheme="majorHAnsi" w:cstheme="majorHAnsi"/>
          <w:sz w:val="24"/>
          <w:szCs w:val="24"/>
        </w:rPr>
        <w:t xml:space="preserve"> Evaluation assumptions for PBCH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ED35DA" w:rsidRPr="00260AFB" w:rsidTr="001F6974">
        <w:tc>
          <w:tcPr>
            <w:tcW w:w="1613" w:type="pct"/>
          </w:tcPr>
          <w:p w:rsidR="00ED35DA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ED35DA" w:rsidRPr="000C6B7D" w:rsidRDefault="00ED35DA" w:rsidP="00EF676A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 xml:space="preserve">Turbo code, </w:t>
            </w:r>
            <w:r>
              <w:rPr>
                <w:rFonts w:asciiTheme="majorHAnsi" w:hAnsiTheme="majorHAnsi" w:cstheme="majorHAnsi"/>
                <w:lang w:val="fr-CA" w:eastAsia="ja-JP"/>
              </w:rPr>
              <w:t xml:space="preserve">QPSK, </w:t>
            </w:r>
            <w:r w:rsidR="00EF676A">
              <w:rPr>
                <w:rFonts w:asciiTheme="majorHAnsi" w:hAnsiTheme="majorHAnsi" w:cstheme="majorHAnsi" w:hint="eastAsia"/>
                <w:lang w:val="fr-CA" w:eastAsia="ja-JP"/>
              </w:rPr>
              <w:t>1</w:t>
            </w:r>
            <w:r>
              <w:rPr>
                <w:rFonts w:asciiTheme="majorHAnsi" w:hAnsiTheme="majorHAnsi" w:cstheme="majorHAnsi"/>
                <w:lang w:val="fr-CA" w:eastAsia="ja-JP"/>
              </w:rPr>
              <w:t>/</w:t>
            </w:r>
            <w:r w:rsidR="00EF676A">
              <w:rPr>
                <w:rFonts w:asciiTheme="majorHAnsi" w:hAnsiTheme="majorHAnsi" w:cstheme="majorHAnsi"/>
                <w:lang w:val="fr-CA" w:eastAsia="ja-JP"/>
              </w:rPr>
              <w:t>2</w:t>
            </w:r>
            <w:r w:rsidR="00E85911">
              <w:rPr>
                <w:rFonts w:asciiTheme="majorHAnsi" w:hAnsiTheme="majorHAnsi" w:cstheme="majorHAnsi"/>
                <w:lang w:val="fr-CA" w:eastAsia="ja-JP"/>
              </w:rPr>
              <w:t>, OFDM</w:t>
            </w:r>
          </w:p>
        </w:tc>
      </w:tr>
      <w:tr w:rsidR="00ED35DA" w:rsidRPr="004D2AD0" w:rsidTr="001F6974">
        <w:tc>
          <w:tcPr>
            <w:tcW w:w="1613" w:type="pct"/>
          </w:tcPr>
          <w:p w:rsidR="00ED35DA" w:rsidRPr="00A322A8" w:rsidRDefault="00ED35DA" w:rsidP="001F6974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ED35DA" w:rsidRPr="004D2AD0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CDL-B, DS=</w:t>
            </w:r>
            <w:r w:rsidR="00CE7DBC">
              <w:rPr>
                <w:rFonts w:asciiTheme="majorHAnsi" w:hAnsiTheme="majorHAnsi" w:cstheme="majorHAnsi"/>
                <w:lang w:val="en-US" w:eastAsia="ja-JP"/>
              </w:rPr>
              <w:t>{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30ns</w:t>
            </w:r>
            <w:r w:rsidR="00CE7DBC">
              <w:rPr>
                <w:rFonts w:asciiTheme="majorHAnsi" w:hAnsiTheme="majorHAnsi" w:cstheme="majorHAnsi"/>
                <w:lang w:val="en-US" w:eastAsia="ja-JP"/>
              </w:rPr>
              <w:t>, 1000ns}</w:t>
            </w:r>
          </w:p>
        </w:tc>
      </w:tr>
      <w:tr w:rsidR="00ED35DA" w:rsidRPr="00A322A8" w:rsidTr="001F6974">
        <w:tc>
          <w:tcPr>
            <w:tcW w:w="1613" w:type="pct"/>
          </w:tcPr>
          <w:p w:rsidR="00ED35DA" w:rsidRPr="003F3DB7" w:rsidRDefault="00ED35DA" w:rsidP="00ED35DA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3F3DB7">
              <w:rPr>
                <w:rFonts w:asciiTheme="majorHAnsi" w:hAnsiTheme="majorHAnsi" w:cstheme="majorHAnsi" w:hint="eastAsia"/>
                <w:lang w:val="en-US" w:eastAsia="ja-JP"/>
              </w:rPr>
              <w:t>Center frequency, carrier separation</w:t>
            </w:r>
          </w:p>
        </w:tc>
        <w:tc>
          <w:tcPr>
            <w:tcW w:w="3387" w:type="pct"/>
          </w:tcPr>
          <w:p w:rsidR="00ED35DA" w:rsidRPr="00844BE7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4GHz, 15kHz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Pr="005A3156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TXRU</w:t>
            </w:r>
          </w:p>
        </w:tc>
        <w:tc>
          <w:tcPr>
            <w:tcW w:w="3387" w:type="pct"/>
          </w:tcPr>
          <w:p w:rsidR="00ED35DA" w:rsidRPr="00A1389D" w:rsidRDefault="00ED35DA" w:rsidP="00581C9B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TRP=</w:t>
            </w:r>
            <w:r w:rsidR="00581C9B">
              <w:rPr>
                <w:rFonts w:asciiTheme="majorHAnsi" w:hAnsiTheme="majorHAnsi" w:cstheme="majorHAnsi"/>
                <w:lang w:val="en-US" w:eastAsia="ja-JP"/>
              </w:rPr>
              <w:t>4</w:t>
            </w:r>
            <w:r>
              <w:rPr>
                <w:rFonts w:asciiTheme="majorHAnsi" w:hAnsiTheme="majorHAnsi" w:cstheme="majorHAnsi"/>
                <w:lang w:val="en-US" w:eastAsia="ja-JP"/>
              </w:rPr>
              <w:t>, UE=4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Pr="005A3156" w:rsidRDefault="00ED35DA" w:rsidP="00ED35DA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Number of transmission layers</w:t>
            </w:r>
          </w:p>
        </w:tc>
        <w:tc>
          <w:tcPr>
            <w:tcW w:w="3387" w:type="pct"/>
          </w:tcPr>
          <w:p w:rsidR="00ED35DA" w:rsidRPr="00A1389D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</w:rPr>
              <w:t>1 layer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Pr="00E22E10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UE speed</w:t>
            </w:r>
          </w:p>
        </w:tc>
        <w:tc>
          <w:tcPr>
            <w:tcW w:w="3387" w:type="pct"/>
          </w:tcPr>
          <w:p w:rsidR="00ED35DA" w:rsidRPr="00A73B7B" w:rsidRDefault="00ED35DA" w:rsidP="001F6974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 w:rsidRPr="00ED35DA">
              <w:rPr>
                <w:rFonts w:asciiTheme="majorHAnsi" w:hAnsiTheme="majorHAnsi" w:cstheme="majorHAnsi" w:hint="eastAsia"/>
                <w:lang w:eastAsia="ja-JP"/>
              </w:rPr>
              <w:t>30km/h</w:t>
            </w:r>
            <w:r w:rsidR="00CA4537">
              <w:rPr>
                <w:rFonts w:asciiTheme="majorHAnsi" w:hAnsiTheme="majorHAnsi" w:cstheme="majorHAnsi"/>
                <w:lang w:eastAsia="ja-JP"/>
              </w:rPr>
              <w:t>, 120km/h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Precoding</w:t>
            </w:r>
          </w:p>
        </w:tc>
        <w:tc>
          <w:tcPr>
            <w:tcW w:w="3387" w:type="pct"/>
          </w:tcPr>
          <w:p w:rsidR="00ED35DA" w:rsidRPr="00D83B71" w:rsidRDefault="00ED35DA" w:rsidP="001F6974">
            <w:pPr>
              <w:rPr>
                <w:rFonts w:asciiTheme="majorHAnsi" w:hAnsiTheme="majorHAnsi" w:cstheme="majorHAnsi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>None</w:t>
            </w:r>
          </w:p>
        </w:tc>
      </w:tr>
      <w:tr w:rsidR="00AC2EA4" w:rsidRPr="005A3156" w:rsidTr="001F6974">
        <w:tc>
          <w:tcPr>
            <w:tcW w:w="1613" w:type="pct"/>
          </w:tcPr>
          <w:p w:rsidR="00AC2EA4" w:rsidRDefault="00AC2EA4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Channel </w:t>
            </w:r>
            <w:r>
              <w:rPr>
                <w:rFonts w:asciiTheme="majorHAnsi" w:hAnsiTheme="majorHAnsi" w:cstheme="majorHAnsi"/>
                <w:lang w:val="en-US" w:eastAsia="ja-JP"/>
              </w:rPr>
              <w:t>estimation</w:t>
            </w:r>
          </w:p>
        </w:tc>
        <w:tc>
          <w:tcPr>
            <w:tcW w:w="3387" w:type="pct"/>
          </w:tcPr>
          <w:p w:rsidR="00AC2EA4" w:rsidRDefault="00722F47" w:rsidP="001F6974">
            <w:pPr>
              <w:rPr>
                <w:rFonts w:asciiTheme="majorHAnsi" w:hAnsiTheme="majorHAnsi" w:cstheme="majorHAnsi"/>
                <w:lang w:eastAsia="ja-JP"/>
              </w:rPr>
            </w:pPr>
            <w:r w:rsidRPr="00506935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</w:tbl>
    <w:p w:rsidR="0000187C" w:rsidRDefault="0000187C" w:rsidP="00CA3F81">
      <w:pPr>
        <w:rPr>
          <w:lang w:val="en-US" w:eastAsia="ja-JP"/>
        </w:rPr>
      </w:pPr>
    </w:p>
    <w:p w:rsidR="0000187C" w:rsidRDefault="0000187C" w:rsidP="00CA3F81">
      <w:pPr>
        <w:rPr>
          <w:lang w:val="en-US" w:eastAsia="ja-JP"/>
        </w:rPr>
      </w:pPr>
    </w:p>
    <w:sectPr w:rsidR="0000187C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36F" w:rsidRDefault="0010536F" w:rsidP="001D0048">
      <w:r>
        <w:separator/>
      </w:r>
    </w:p>
  </w:endnote>
  <w:endnote w:type="continuationSeparator" w:id="0">
    <w:p w:rsidR="0010536F" w:rsidRDefault="0010536F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36F" w:rsidRDefault="0010536F" w:rsidP="001D0048">
      <w:r>
        <w:separator/>
      </w:r>
    </w:p>
  </w:footnote>
  <w:footnote w:type="continuationSeparator" w:id="0">
    <w:p w:rsidR="0010536F" w:rsidRDefault="0010536F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7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1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0"/>
  </w:num>
  <w:num w:numId="3">
    <w:abstractNumId w:val="2"/>
  </w:num>
  <w:num w:numId="4">
    <w:abstractNumId w:val="17"/>
  </w:num>
  <w:num w:numId="5">
    <w:abstractNumId w:val="7"/>
  </w:num>
  <w:num w:numId="6">
    <w:abstractNumId w:val="8"/>
  </w:num>
  <w:num w:numId="7">
    <w:abstractNumId w:val="4"/>
  </w:num>
  <w:num w:numId="8">
    <w:abstractNumId w:val="19"/>
  </w:num>
  <w:num w:numId="9">
    <w:abstractNumId w:val="14"/>
  </w:num>
  <w:num w:numId="10">
    <w:abstractNumId w:val="11"/>
  </w:num>
  <w:num w:numId="11">
    <w:abstractNumId w:val="1"/>
  </w:num>
  <w:num w:numId="12">
    <w:abstractNumId w:val="3"/>
  </w:num>
  <w:num w:numId="13">
    <w:abstractNumId w:val="22"/>
  </w:num>
  <w:num w:numId="14">
    <w:abstractNumId w:val="21"/>
  </w:num>
  <w:num w:numId="15">
    <w:abstractNumId w:val="6"/>
  </w:num>
  <w:num w:numId="16">
    <w:abstractNumId w:val="9"/>
  </w:num>
  <w:num w:numId="17">
    <w:abstractNumId w:val="10"/>
  </w:num>
  <w:num w:numId="18">
    <w:abstractNumId w:val="13"/>
  </w:num>
  <w:num w:numId="19">
    <w:abstractNumId w:val="12"/>
  </w:num>
  <w:num w:numId="20">
    <w:abstractNumId w:val="20"/>
  </w:num>
  <w:num w:numId="21">
    <w:abstractNumId w:val="5"/>
  </w:num>
  <w:num w:numId="22">
    <w:abstractNumId w:val="1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87C"/>
    <w:rsid w:val="000028FD"/>
    <w:rsid w:val="00002B9C"/>
    <w:rsid w:val="00002BCC"/>
    <w:rsid w:val="000070F9"/>
    <w:rsid w:val="000105BC"/>
    <w:rsid w:val="00014713"/>
    <w:rsid w:val="00023AA8"/>
    <w:rsid w:val="00023FEA"/>
    <w:rsid w:val="00035235"/>
    <w:rsid w:val="00035ABD"/>
    <w:rsid w:val="00040A4C"/>
    <w:rsid w:val="00042156"/>
    <w:rsid w:val="000437F4"/>
    <w:rsid w:val="0004614C"/>
    <w:rsid w:val="00050CA5"/>
    <w:rsid w:val="00050DE7"/>
    <w:rsid w:val="00053EB1"/>
    <w:rsid w:val="00071E13"/>
    <w:rsid w:val="00072B74"/>
    <w:rsid w:val="00075C80"/>
    <w:rsid w:val="00091583"/>
    <w:rsid w:val="000953E9"/>
    <w:rsid w:val="000A12FC"/>
    <w:rsid w:val="000A1748"/>
    <w:rsid w:val="000A2B46"/>
    <w:rsid w:val="000A3B86"/>
    <w:rsid w:val="000A458D"/>
    <w:rsid w:val="000B0021"/>
    <w:rsid w:val="000B606D"/>
    <w:rsid w:val="000C6325"/>
    <w:rsid w:val="000D0486"/>
    <w:rsid w:val="000D107B"/>
    <w:rsid w:val="000D1C26"/>
    <w:rsid w:val="000D21CB"/>
    <w:rsid w:val="000D45DD"/>
    <w:rsid w:val="000D676F"/>
    <w:rsid w:val="000E1154"/>
    <w:rsid w:val="000F180B"/>
    <w:rsid w:val="000F30CA"/>
    <w:rsid w:val="000F4E4A"/>
    <w:rsid w:val="0010074E"/>
    <w:rsid w:val="00104ACD"/>
    <w:rsid w:val="0010536F"/>
    <w:rsid w:val="0010569D"/>
    <w:rsid w:val="00107038"/>
    <w:rsid w:val="001119BE"/>
    <w:rsid w:val="0011367D"/>
    <w:rsid w:val="00121C8F"/>
    <w:rsid w:val="0012542D"/>
    <w:rsid w:val="00134363"/>
    <w:rsid w:val="00137730"/>
    <w:rsid w:val="001403A9"/>
    <w:rsid w:val="00140618"/>
    <w:rsid w:val="00141763"/>
    <w:rsid w:val="00143336"/>
    <w:rsid w:val="00145FE6"/>
    <w:rsid w:val="001510CB"/>
    <w:rsid w:val="001543A2"/>
    <w:rsid w:val="00157044"/>
    <w:rsid w:val="0015758C"/>
    <w:rsid w:val="001608BD"/>
    <w:rsid w:val="00166E72"/>
    <w:rsid w:val="00170DEF"/>
    <w:rsid w:val="0017340D"/>
    <w:rsid w:val="00175414"/>
    <w:rsid w:val="00177D21"/>
    <w:rsid w:val="00180758"/>
    <w:rsid w:val="00190719"/>
    <w:rsid w:val="00191EAC"/>
    <w:rsid w:val="001920C6"/>
    <w:rsid w:val="00193B5B"/>
    <w:rsid w:val="001A1AD2"/>
    <w:rsid w:val="001A4EC4"/>
    <w:rsid w:val="001A686A"/>
    <w:rsid w:val="001A6B13"/>
    <w:rsid w:val="001B1276"/>
    <w:rsid w:val="001B1437"/>
    <w:rsid w:val="001B3705"/>
    <w:rsid w:val="001B3DF5"/>
    <w:rsid w:val="001B6E8A"/>
    <w:rsid w:val="001C04F5"/>
    <w:rsid w:val="001C0B58"/>
    <w:rsid w:val="001C104E"/>
    <w:rsid w:val="001C1D32"/>
    <w:rsid w:val="001C3623"/>
    <w:rsid w:val="001C4E7C"/>
    <w:rsid w:val="001D0048"/>
    <w:rsid w:val="001D00FE"/>
    <w:rsid w:val="001D30C5"/>
    <w:rsid w:val="001D51A6"/>
    <w:rsid w:val="001D78DD"/>
    <w:rsid w:val="001D7D0D"/>
    <w:rsid w:val="001F11E2"/>
    <w:rsid w:val="001F6974"/>
    <w:rsid w:val="0020061D"/>
    <w:rsid w:val="0020176F"/>
    <w:rsid w:val="00201BB2"/>
    <w:rsid w:val="002045C8"/>
    <w:rsid w:val="00204AC0"/>
    <w:rsid w:val="00213C23"/>
    <w:rsid w:val="00216A1C"/>
    <w:rsid w:val="00217405"/>
    <w:rsid w:val="0022077F"/>
    <w:rsid w:val="00220FE1"/>
    <w:rsid w:val="0022699D"/>
    <w:rsid w:val="00226DA7"/>
    <w:rsid w:val="00227639"/>
    <w:rsid w:val="00230B73"/>
    <w:rsid w:val="002322DC"/>
    <w:rsid w:val="0023308B"/>
    <w:rsid w:val="002427FA"/>
    <w:rsid w:val="002456E4"/>
    <w:rsid w:val="00247262"/>
    <w:rsid w:val="00250808"/>
    <w:rsid w:val="00252DE2"/>
    <w:rsid w:val="00253310"/>
    <w:rsid w:val="00254241"/>
    <w:rsid w:val="00260AFB"/>
    <w:rsid w:val="00272B28"/>
    <w:rsid w:val="0027331D"/>
    <w:rsid w:val="00273514"/>
    <w:rsid w:val="0028426C"/>
    <w:rsid w:val="00286D34"/>
    <w:rsid w:val="00286D58"/>
    <w:rsid w:val="00290AF7"/>
    <w:rsid w:val="00292DC9"/>
    <w:rsid w:val="00294C12"/>
    <w:rsid w:val="00295969"/>
    <w:rsid w:val="00296643"/>
    <w:rsid w:val="00297602"/>
    <w:rsid w:val="002A20D8"/>
    <w:rsid w:val="002A51C8"/>
    <w:rsid w:val="002A55AE"/>
    <w:rsid w:val="002A7195"/>
    <w:rsid w:val="002B0432"/>
    <w:rsid w:val="002B39A2"/>
    <w:rsid w:val="002B66EC"/>
    <w:rsid w:val="002C291F"/>
    <w:rsid w:val="002C2B06"/>
    <w:rsid w:val="002C36DD"/>
    <w:rsid w:val="002D130F"/>
    <w:rsid w:val="002D144A"/>
    <w:rsid w:val="002D2CBA"/>
    <w:rsid w:val="002D43A7"/>
    <w:rsid w:val="002E0A0B"/>
    <w:rsid w:val="002E49FD"/>
    <w:rsid w:val="002E7F39"/>
    <w:rsid w:val="002F1A9E"/>
    <w:rsid w:val="002F3513"/>
    <w:rsid w:val="002F3D9A"/>
    <w:rsid w:val="002F685D"/>
    <w:rsid w:val="002F6E07"/>
    <w:rsid w:val="002F746F"/>
    <w:rsid w:val="0030117C"/>
    <w:rsid w:val="0030774F"/>
    <w:rsid w:val="00312838"/>
    <w:rsid w:val="003178EB"/>
    <w:rsid w:val="00322D2E"/>
    <w:rsid w:val="003258E8"/>
    <w:rsid w:val="00325C80"/>
    <w:rsid w:val="00325FA2"/>
    <w:rsid w:val="0033371B"/>
    <w:rsid w:val="003366EA"/>
    <w:rsid w:val="003474D6"/>
    <w:rsid w:val="00347971"/>
    <w:rsid w:val="00347CCD"/>
    <w:rsid w:val="0035213D"/>
    <w:rsid w:val="00357B7D"/>
    <w:rsid w:val="00360D0F"/>
    <w:rsid w:val="00365357"/>
    <w:rsid w:val="0036668E"/>
    <w:rsid w:val="0036682D"/>
    <w:rsid w:val="00366EC2"/>
    <w:rsid w:val="00371302"/>
    <w:rsid w:val="0037314F"/>
    <w:rsid w:val="003735AF"/>
    <w:rsid w:val="00373FB3"/>
    <w:rsid w:val="00376B65"/>
    <w:rsid w:val="00376EDB"/>
    <w:rsid w:val="003829B0"/>
    <w:rsid w:val="00382C97"/>
    <w:rsid w:val="00385BEC"/>
    <w:rsid w:val="00390A49"/>
    <w:rsid w:val="00393847"/>
    <w:rsid w:val="00394C42"/>
    <w:rsid w:val="00394F54"/>
    <w:rsid w:val="003A1C4A"/>
    <w:rsid w:val="003A43ED"/>
    <w:rsid w:val="003A54F7"/>
    <w:rsid w:val="003A6446"/>
    <w:rsid w:val="003B0DDC"/>
    <w:rsid w:val="003C2C25"/>
    <w:rsid w:val="003C420F"/>
    <w:rsid w:val="003C7650"/>
    <w:rsid w:val="003D333F"/>
    <w:rsid w:val="003D522F"/>
    <w:rsid w:val="003D6363"/>
    <w:rsid w:val="003E121A"/>
    <w:rsid w:val="003E2308"/>
    <w:rsid w:val="003E4103"/>
    <w:rsid w:val="003E49AF"/>
    <w:rsid w:val="003E608C"/>
    <w:rsid w:val="003E6DFF"/>
    <w:rsid w:val="003E7520"/>
    <w:rsid w:val="003E77EE"/>
    <w:rsid w:val="003F1061"/>
    <w:rsid w:val="003F2C6D"/>
    <w:rsid w:val="003F5808"/>
    <w:rsid w:val="00400628"/>
    <w:rsid w:val="00401FF2"/>
    <w:rsid w:val="00403E76"/>
    <w:rsid w:val="00405FC8"/>
    <w:rsid w:val="00421323"/>
    <w:rsid w:val="004217C7"/>
    <w:rsid w:val="00425CBB"/>
    <w:rsid w:val="004276F9"/>
    <w:rsid w:val="004316A0"/>
    <w:rsid w:val="00431B09"/>
    <w:rsid w:val="004320D5"/>
    <w:rsid w:val="004346C0"/>
    <w:rsid w:val="00441130"/>
    <w:rsid w:val="004418BB"/>
    <w:rsid w:val="00443066"/>
    <w:rsid w:val="00444436"/>
    <w:rsid w:val="004446B0"/>
    <w:rsid w:val="004507FF"/>
    <w:rsid w:val="004529DC"/>
    <w:rsid w:val="00457289"/>
    <w:rsid w:val="00461304"/>
    <w:rsid w:val="00463525"/>
    <w:rsid w:val="00463646"/>
    <w:rsid w:val="00465C69"/>
    <w:rsid w:val="00466CE0"/>
    <w:rsid w:val="00467D25"/>
    <w:rsid w:val="00470AAE"/>
    <w:rsid w:val="00470D9F"/>
    <w:rsid w:val="004826F4"/>
    <w:rsid w:val="00484EBC"/>
    <w:rsid w:val="004850F2"/>
    <w:rsid w:val="004859B7"/>
    <w:rsid w:val="00486B9B"/>
    <w:rsid w:val="00491415"/>
    <w:rsid w:val="004A33D7"/>
    <w:rsid w:val="004A5245"/>
    <w:rsid w:val="004A5372"/>
    <w:rsid w:val="004A7641"/>
    <w:rsid w:val="004B1AFB"/>
    <w:rsid w:val="004B275E"/>
    <w:rsid w:val="004B3C68"/>
    <w:rsid w:val="004B40E2"/>
    <w:rsid w:val="004B6991"/>
    <w:rsid w:val="004B7729"/>
    <w:rsid w:val="004C68A3"/>
    <w:rsid w:val="004C6CD9"/>
    <w:rsid w:val="004C78E9"/>
    <w:rsid w:val="004C7BB0"/>
    <w:rsid w:val="004D64FB"/>
    <w:rsid w:val="004E2367"/>
    <w:rsid w:val="004E4C7A"/>
    <w:rsid w:val="004E75A6"/>
    <w:rsid w:val="004F1B7C"/>
    <w:rsid w:val="004F1C3B"/>
    <w:rsid w:val="004F6D75"/>
    <w:rsid w:val="005003D6"/>
    <w:rsid w:val="005003E0"/>
    <w:rsid w:val="005020E5"/>
    <w:rsid w:val="005034CC"/>
    <w:rsid w:val="0050669B"/>
    <w:rsid w:val="005066E0"/>
    <w:rsid w:val="00506935"/>
    <w:rsid w:val="005101E4"/>
    <w:rsid w:val="0051073D"/>
    <w:rsid w:val="00512501"/>
    <w:rsid w:val="005157DB"/>
    <w:rsid w:val="005162A6"/>
    <w:rsid w:val="00516605"/>
    <w:rsid w:val="0051786C"/>
    <w:rsid w:val="00521B1D"/>
    <w:rsid w:val="005235B2"/>
    <w:rsid w:val="005236D1"/>
    <w:rsid w:val="00526C74"/>
    <w:rsid w:val="005336F6"/>
    <w:rsid w:val="00533B65"/>
    <w:rsid w:val="005411F9"/>
    <w:rsid w:val="00541BC4"/>
    <w:rsid w:val="00543A9A"/>
    <w:rsid w:val="005479DD"/>
    <w:rsid w:val="00547A84"/>
    <w:rsid w:val="005517F2"/>
    <w:rsid w:val="00552B5D"/>
    <w:rsid w:val="00553351"/>
    <w:rsid w:val="00554B92"/>
    <w:rsid w:val="00556833"/>
    <w:rsid w:val="0056422C"/>
    <w:rsid w:val="00572A0D"/>
    <w:rsid w:val="00575F00"/>
    <w:rsid w:val="00577340"/>
    <w:rsid w:val="00577B60"/>
    <w:rsid w:val="00581C9B"/>
    <w:rsid w:val="0058355D"/>
    <w:rsid w:val="0058396D"/>
    <w:rsid w:val="00583FDF"/>
    <w:rsid w:val="00584A3F"/>
    <w:rsid w:val="00586A55"/>
    <w:rsid w:val="0059120E"/>
    <w:rsid w:val="005915EE"/>
    <w:rsid w:val="00592539"/>
    <w:rsid w:val="005A0704"/>
    <w:rsid w:val="005A111C"/>
    <w:rsid w:val="005A4B77"/>
    <w:rsid w:val="005A6983"/>
    <w:rsid w:val="005B0C02"/>
    <w:rsid w:val="005B4BBB"/>
    <w:rsid w:val="005B4EC3"/>
    <w:rsid w:val="005B5E64"/>
    <w:rsid w:val="005C10AC"/>
    <w:rsid w:val="005C2548"/>
    <w:rsid w:val="005C3463"/>
    <w:rsid w:val="005C346F"/>
    <w:rsid w:val="005C56E8"/>
    <w:rsid w:val="005D0615"/>
    <w:rsid w:val="005D5DE7"/>
    <w:rsid w:val="005E0B51"/>
    <w:rsid w:val="005E3175"/>
    <w:rsid w:val="005E4E69"/>
    <w:rsid w:val="005E520E"/>
    <w:rsid w:val="00602443"/>
    <w:rsid w:val="00607941"/>
    <w:rsid w:val="00612147"/>
    <w:rsid w:val="00614113"/>
    <w:rsid w:val="00624B3B"/>
    <w:rsid w:val="00626841"/>
    <w:rsid w:val="0063009F"/>
    <w:rsid w:val="006349F9"/>
    <w:rsid w:val="00635302"/>
    <w:rsid w:val="00641D40"/>
    <w:rsid w:val="006453AF"/>
    <w:rsid w:val="006456B2"/>
    <w:rsid w:val="00647E61"/>
    <w:rsid w:val="006556A8"/>
    <w:rsid w:val="00661CF7"/>
    <w:rsid w:val="0066698E"/>
    <w:rsid w:val="006716E7"/>
    <w:rsid w:val="00673014"/>
    <w:rsid w:val="00684116"/>
    <w:rsid w:val="006856DC"/>
    <w:rsid w:val="00686C52"/>
    <w:rsid w:val="00690407"/>
    <w:rsid w:val="00692D4C"/>
    <w:rsid w:val="006957CC"/>
    <w:rsid w:val="006975A3"/>
    <w:rsid w:val="006A06B8"/>
    <w:rsid w:val="006A3D68"/>
    <w:rsid w:val="006A755E"/>
    <w:rsid w:val="006A78FB"/>
    <w:rsid w:val="006B290D"/>
    <w:rsid w:val="006B2B11"/>
    <w:rsid w:val="006B51AD"/>
    <w:rsid w:val="006B547F"/>
    <w:rsid w:val="006B696E"/>
    <w:rsid w:val="006C0A96"/>
    <w:rsid w:val="006C20C3"/>
    <w:rsid w:val="006C4C9E"/>
    <w:rsid w:val="006C6CE8"/>
    <w:rsid w:val="006C7001"/>
    <w:rsid w:val="006D0A9B"/>
    <w:rsid w:val="006D19AF"/>
    <w:rsid w:val="006D43A0"/>
    <w:rsid w:val="006E1956"/>
    <w:rsid w:val="006E5539"/>
    <w:rsid w:val="006E7443"/>
    <w:rsid w:val="006F0331"/>
    <w:rsid w:val="006F03CC"/>
    <w:rsid w:val="006F58B3"/>
    <w:rsid w:val="006F67C1"/>
    <w:rsid w:val="006F736D"/>
    <w:rsid w:val="006F741C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30270"/>
    <w:rsid w:val="0073253D"/>
    <w:rsid w:val="007328B0"/>
    <w:rsid w:val="00735702"/>
    <w:rsid w:val="00737390"/>
    <w:rsid w:val="00737A18"/>
    <w:rsid w:val="00740D0B"/>
    <w:rsid w:val="00743E29"/>
    <w:rsid w:val="00744D23"/>
    <w:rsid w:val="007522AE"/>
    <w:rsid w:val="00754913"/>
    <w:rsid w:val="00757268"/>
    <w:rsid w:val="00762422"/>
    <w:rsid w:val="00763EF2"/>
    <w:rsid w:val="00766FC6"/>
    <w:rsid w:val="0077083A"/>
    <w:rsid w:val="007710F1"/>
    <w:rsid w:val="007713BC"/>
    <w:rsid w:val="0077190F"/>
    <w:rsid w:val="0077592E"/>
    <w:rsid w:val="00777E25"/>
    <w:rsid w:val="00780030"/>
    <w:rsid w:val="007875F1"/>
    <w:rsid w:val="00790214"/>
    <w:rsid w:val="00791A66"/>
    <w:rsid w:val="00793978"/>
    <w:rsid w:val="0079450E"/>
    <w:rsid w:val="00794FC2"/>
    <w:rsid w:val="00795CFF"/>
    <w:rsid w:val="007972A3"/>
    <w:rsid w:val="007A16EF"/>
    <w:rsid w:val="007A1BCC"/>
    <w:rsid w:val="007A2A3C"/>
    <w:rsid w:val="007B1D83"/>
    <w:rsid w:val="007C01D1"/>
    <w:rsid w:val="007C02D5"/>
    <w:rsid w:val="007C0610"/>
    <w:rsid w:val="007C253C"/>
    <w:rsid w:val="007C261C"/>
    <w:rsid w:val="007C485F"/>
    <w:rsid w:val="007C4FAA"/>
    <w:rsid w:val="007D3F73"/>
    <w:rsid w:val="007D4119"/>
    <w:rsid w:val="007E0A29"/>
    <w:rsid w:val="007E1F8A"/>
    <w:rsid w:val="007E4248"/>
    <w:rsid w:val="007F0B4C"/>
    <w:rsid w:val="007F3ED8"/>
    <w:rsid w:val="007F5EA7"/>
    <w:rsid w:val="00800279"/>
    <w:rsid w:val="00801947"/>
    <w:rsid w:val="0080401D"/>
    <w:rsid w:val="00805F16"/>
    <w:rsid w:val="008110C7"/>
    <w:rsid w:val="00811E75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2534"/>
    <w:rsid w:val="0083271A"/>
    <w:rsid w:val="00832CB0"/>
    <w:rsid w:val="0083607B"/>
    <w:rsid w:val="00837A5F"/>
    <w:rsid w:val="00844BE7"/>
    <w:rsid w:val="00845D05"/>
    <w:rsid w:val="0085134B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8515B"/>
    <w:rsid w:val="00885DEA"/>
    <w:rsid w:val="00895C8D"/>
    <w:rsid w:val="00896B2E"/>
    <w:rsid w:val="00896DA3"/>
    <w:rsid w:val="0089743A"/>
    <w:rsid w:val="008A125C"/>
    <w:rsid w:val="008A3894"/>
    <w:rsid w:val="008A6364"/>
    <w:rsid w:val="008A6568"/>
    <w:rsid w:val="008A6DFF"/>
    <w:rsid w:val="008A7197"/>
    <w:rsid w:val="008A7B9F"/>
    <w:rsid w:val="008B080E"/>
    <w:rsid w:val="008B5681"/>
    <w:rsid w:val="008C361F"/>
    <w:rsid w:val="008D2060"/>
    <w:rsid w:val="008D2E90"/>
    <w:rsid w:val="008D4E19"/>
    <w:rsid w:val="008E37D2"/>
    <w:rsid w:val="008E3D40"/>
    <w:rsid w:val="008E4D47"/>
    <w:rsid w:val="008E5A97"/>
    <w:rsid w:val="008E7D20"/>
    <w:rsid w:val="008F2130"/>
    <w:rsid w:val="008F3C3C"/>
    <w:rsid w:val="0090142A"/>
    <w:rsid w:val="009034C3"/>
    <w:rsid w:val="00903AF0"/>
    <w:rsid w:val="00910707"/>
    <w:rsid w:val="0091191D"/>
    <w:rsid w:val="009149B7"/>
    <w:rsid w:val="00915175"/>
    <w:rsid w:val="009154F6"/>
    <w:rsid w:val="00915CC5"/>
    <w:rsid w:val="00924E82"/>
    <w:rsid w:val="00931C1E"/>
    <w:rsid w:val="0093615F"/>
    <w:rsid w:val="009404EA"/>
    <w:rsid w:val="00940677"/>
    <w:rsid w:val="00942054"/>
    <w:rsid w:val="00943300"/>
    <w:rsid w:val="00943810"/>
    <w:rsid w:val="00943E11"/>
    <w:rsid w:val="009443C4"/>
    <w:rsid w:val="00944457"/>
    <w:rsid w:val="009447B0"/>
    <w:rsid w:val="00945A6D"/>
    <w:rsid w:val="00951C8A"/>
    <w:rsid w:val="00955ADD"/>
    <w:rsid w:val="009569F7"/>
    <w:rsid w:val="00956E17"/>
    <w:rsid w:val="00961603"/>
    <w:rsid w:val="00970FBD"/>
    <w:rsid w:val="00972B0E"/>
    <w:rsid w:val="00977475"/>
    <w:rsid w:val="00977ECA"/>
    <w:rsid w:val="00980187"/>
    <w:rsid w:val="00980DA2"/>
    <w:rsid w:val="0098130F"/>
    <w:rsid w:val="00982E1A"/>
    <w:rsid w:val="0099051D"/>
    <w:rsid w:val="00993DAC"/>
    <w:rsid w:val="00997B95"/>
    <w:rsid w:val="009A1971"/>
    <w:rsid w:val="009B0391"/>
    <w:rsid w:val="009B1158"/>
    <w:rsid w:val="009C30CF"/>
    <w:rsid w:val="009C3B93"/>
    <w:rsid w:val="009C7102"/>
    <w:rsid w:val="009C7836"/>
    <w:rsid w:val="009D0F2F"/>
    <w:rsid w:val="009D1DFA"/>
    <w:rsid w:val="009D75C5"/>
    <w:rsid w:val="009E2858"/>
    <w:rsid w:val="009E588F"/>
    <w:rsid w:val="009E6140"/>
    <w:rsid w:val="00A012A4"/>
    <w:rsid w:val="00A012CA"/>
    <w:rsid w:val="00A03E5E"/>
    <w:rsid w:val="00A040B1"/>
    <w:rsid w:val="00A04571"/>
    <w:rsid w:val="00A12B43"/>
    <w:rsid w:val="00A14280"/>
    <w:rsid w:val="00A144B2"/>
    <w:rsid w:val="00A15D5C"/>
    <w:rsid w:val="00A16A0B"/>
    <w:rsid w:val="00A176F7"/>
    <w:rsid w:val="00A2141B"/>
    <w:rsid w:val="00A21459"/>
    <w:rsid w:val="00A3159F"/>
    <w:rsid w:val="00A33767"/>
    <w:rsid w:val="00A34887"/>
    <w:rsid w:val="00A424F8"/>
    <w:rsid w:val="00A43698"/>
    <w:rsid w:val="00A51124"/>
    <w:rsid w:val="00A55DE5"/>
    <w:rsid w:val="00A6079F"/>
    <w:rsid w:val="00A625E7"/>
    <w:rsid w:val="00A62739"/>
    <w:rsid w:val="00A646C0"/>
    <w:rsid w:val="00A64E8E"/>
    <w:rsid w:val="00A737D0"/>
    <w:rsid w:val="00A750AA"/>
    <w:rsid w:val="00A76448"/>
    <w:rsid w:val="00A7655E"/>
    <w:rsid w:val="00A82185"/>
    <w:rsid w:val="00A8548E"/>
    <w:rsid w:val="00A87081"/>
    <w:rsid w:val="00A87E43"/>
    <w:rsid w:val="00A93BAD"/>
    <w:rsid w:val="00A95143"/>
    <w:rsid w:val="00A969A0"/>
    <w:rsid w:val="00AA17B2"/>
    <w:rsid w:val="00AA3F2C"/>
    <w:rsid w:val="00AB62D2"/>
    <w:rsid w:val="00AB6370"/>
    <w:rsid w:val="00AC21E2"/>
    <w:rsid w:val="00AC2EA4"/>
    <w:rsid w:val="00AC7568"/>
    <w:rsid w:val="00AD16BC"/>
    <w:rsid w:val="00AD28A5"/>
    <w:rsid w:val="00AD4896"/>
    <w:rsid w:val="00AD6222"/>
    <w:rsid w:val="00AD7101"/>
    <w:rsid w:val="00AD7B6D"/>
    <w:rsid w:val="00AD7DA6"/>
    <w:rsid w:val="00AE092C"/>
    <w:rsid w:val="00AE2196"/>
    <w:rsid w:val="00AE2BDA"/>
    <w:rsid w:val="00AE49A8"/>
    <w:rsid w:val="00AF20E4"/>
    <w:rsid w:val="00AF4E72"/>
    <w:rsid w:val="00B00EDC"/>
    <w:rsid w:val="00B01631"/>
    <w:rsid w:val="00B0446B"/>
    <w:rsid w:val="00B076EC"/>
    <w:rsid w:val="00B1031D"/>
    <w:rsid w:val="00B1320D"/>
    <w:rsid w:val="00B13676"/>
    <w:rsid w:val="00B1702A"/>
    <w:rsid w:val="00B244F6"/>
    <w:rsid w:val="00B24F83"/>
    <w:rsid w:val="00B25DA2"/>
    <w:rsid w:val="00B271ED"/>
    <w:rsid w:val="00B30519"/>
    <w:rsid w:val="00B32762"/>
    <w:rsid w:val="00B34264"/>
    <w:rsid w:val="00B35C18"/>
    <w:rsid w:val="00B35DCD"/>
    <w:rsid w:val="00B4182B"/>
    <w:rsid w:val="00B4401C"/>
    <w:rsid w:val="00B50AEE"/>
    <w:rsid w:val="00B5115B"/>
    <w:rsid w:val="00B5529C"/>
    <w:rsid w:val="00B57D26"/>
    <w:rsid w:val="00B60A74"/>
    <w:rsid w:val="00B62C4C"/>
    <w:rsid w:val="00B63B71"/>
    <w:rsid w:val="00B6429D"/>
    <w:rsid w:val="00B724CC"/>
    <w:rsid w:val="00B733BE"/>
    <w:rsid w:val="00B74319"/>
    <w:rsid w:val="00B74B8B"/>
    <w:rsid w:val="00B75ACB"/>
    <w:rsid w:val="00B806B6"/>
    <w:rsid w:val="00B81606"/>
    <w:rsid w:val="00B923D4"/>
    <w:rsid w:val="00B930B6"/>
    <w:rsid w:val="00B9432E"/>
    <w:rsid w:val="00B9514D"/>
    <w:rsid w:val="00BA52AC"/>
    <w:rsid w:val="00BA6D9F"/>
    <w:rsid w:val="00BA73AC"/>
    <w:rsid w:val="00BA7A1F"/>
    <w:rsid w:val="00BB1C9E"/>
    <w:rsid w:val="00BB28CB"/>
    <w:rsid w:val="00BC2E84"/>
    <w:rsid w:val="00BC6894"/>
    <w:rsid w:val="00BE0A52"/>
    <w:rsid w:val="00BE32F0"/>
    <w:rsid w:val="00BE510A"/>
    <w:rsid w:val="00BF1F2C"/>
    <w:rsid w:val="00BF2FBD"/>
    <w:rsid w:val="00BF6FC8"/>
    <w:rsid w:val="00BF7C54"/>
    <w:rsid w:val="00C00D86"/>
    <w:rsid w:val="00C00FE8"/>
    <w:rsid w:val="00C05CB7"/>
    <w:rsid w:val="00C06EF7"/>
    <w:rsid w:val="00C111D2"/>
    <w:rsid w:val="00C12605"/>
    <w:rsid w:val="00C14BAA"/>
    <w:rsid w:val="00C16191"/>
    <w:rsid w:val="00C20D63"/>
    <w:rsid w:val="00C25FCF"/>
    <w:rsid w:val="00C264E1"/>
    <w:rsid w:val="00C26E5B"/>
    <w:rsid w:val="00C33A62"/>
    <w:rsid w:val="00C34FF7"/>
    <w:rsid w:val="00C36D1C"/>
    <w:rsid w:val="00C42A46"/>
    <w:rsid w:val="00C444E2"/>
    <w:rsid w:val="00C47982"/>
    <w:rsid w:val="00C47FBC"/>
    <w:rsid w:val="00C521CA"/>
    <w:rsid w:val="00C53F5C"/>
    <w:rsid w:val="00C54EF0"/>
    <w:rsid w:val="00C57421"/>
    <w:rsid w:val="00C631F0"/>
    <w:rsid w:val="00C637F5"/>
    <w:rsid w:val="00C67D30"/>
    <w:rsid w:val="00C70587"/>
    <w:rsid w:val="00C7142C"/>
    <w:rsid w:val="00C71D28"/>
    <w:rsid w:val="00C7569F"/>
    <w:rsid w:val="00C764A8"/>
    <w:rsid w:val="00C7747A"/>
    <w:rsid w:val="00C80342"/>
    <w:rsid w:val="00C80678"/>
    <w:rsid w:val="00C834AF"/>
    <w:rsid w:val="00C90CC6"/>
    <w:rsid w:val="00C940AF"/>
    <w:rsid w:val="00CA21C5"/>
    <w:rsid w:val="00CA328D"/>
    <w:rsid w:val="00CA33B3"/>
    <w:rsid w:val="00CA3F81"/>
    <w:rsid w:val="00CA4183"/>
    <w:rsid w:val="00CA4537"/>
    <w:rsid w:val="00CA5196"/>
    <w:rsid w:val="00CB18F9"/>
    <w:rsid w:val="00CB3487"/>
    <w:rsid w:val="00CB42F6"/>
    <w:rsid w:val="00CB4CD4"/>
    <w:rsid w:val="00CB6019"/>
    <w:rsid w:val="00CC0122"/>
    <w:rsid w:val="00CC1D3D"/>
    <w:rsid w:val="00CD0BCE"/>
    <w:rsid w:val="00CD2C77"/>
    <w:rsid w:val="00CD2D4E"/>
    <w:rsid w:val="00CD3996"/>
    <w:rsid w:val="00CD4CAB"/>
    <w:rsid w:val="00CD5645"/>
    <w:rsid w:val="00CD57FB"/>
    <w:rsid w:val="00CE040E"/>
    <w:rsid w:val="00CE138A"/>
    <w:rsid w:val="00CE13A9"/>
    <w:rsid w:val="00CE2EF2"/>
    <w:rsid w:val="00CE48AB"/>
    <w:rsid w:val="00CE7DBC"/>
    <w:rsid w:val="00CF028B"/>
    <w:rsid w:val="00CF0C03"/>
    <w:rsid w:val="00CF25E3"/>
    <w:rsid w:val="00CF2BFD"/>
    <w:rsid w:val="00CF7E95"/>
    <w:rsid w:val="00D000DB"/>
    <w:rsid w:val="00D00B3B"/>
    <w:rsid w:val="00D0542E"/>
    <w:rsid w:val="00D1018C"/>
    <w:rsid w:val="00D10BDC"/>
    <w:rsid w:val="00D12390"/>
    <w:rsid w:val="00D14D73"/>
    <w:rsid w:val="00D17F2E"/>
    <w:rsid w:val="00D20BAD"/>
    <w:rsid w:val="00D224AB"/>
    <w:rsid w:val="00D228EA"/>
    <w:rsid w:val="00D24360"/>
    <w:rsid w:val="00D3057E"/>
    <w:rsid w:val="00D41846"/>
    <w:rsid w:val="00D422DA"/>
    <w:rsid w:val="00D47474"/>
    <w:rsid w:val="00D5036A"/>
    <w:rsid w:val="00D524CA"/>
    <w:rsid w:val="00D56E8A"/>
    <w:rsid w:val="00D57FE0"/>
    <w:rsid w:val="00D61A27"/>
    <w:rsid w:val="00D6592E"/>
    <w:rsid w:val="00D66B2D"/>
    <w:rsid w:val="00D67698"/>
    <w:rsid w:val="00D67B69"/>
    <w:rsid w:val="00D721AD"/>
    <w:rsid w:val="00D81960"/>
    <w:rsid w:val="00D81DCE"/>
    <w:rsid w:val="00D964A4"/>
    <w:rsid w:val="00DA761D"/>
    <w:rsid w:val="00DB0832"/>
    <w:rsid w:val="00DB1C9C"/>
    <w:rsid w:val="00DB4E98"/>
    <w:rsid w:val="00DB4F7A"/>
    <w:rsid w:val="00DC41A9"/>
    <w:rsid w:val="00DC53DD"/>
    <w:rsid w:val="00DC59EB"/>
    <w:rsid w:val="00DD0884"/>
    <w:rsid w:val="00DD0E25"/>
    <w:rsid w:val="00DD101D"/>
    <w:rsid w:val="00DD2775"/>
    <w:rsid w:val="00DD4E0E"/>
    <w:rsid w:val="00DD5371"/>
    <w:rsid w:val="00DD584E"/>
    <w:rsid w:val="00DD59E3"/>
    <w:rsid w:val="00DD7BDE"/>
    <w:rsid w:val="00DE1B6F"/>
    <w:rsid w:val="00DE2ECC"/>
    <w:rsid w:val="00DE5E34"/>
    <w:rsid w:val="00DE7F8A"/>
    <w:rsid w:val="00DF2290"/>
    <w:rsid w:val="00DF321D"/>
    <w:rsid w:val="00DF4E82"/>
    <w:rsid w:val="00DF6235"/>
    <w:rsid w:val="00E01F64"/>
    <w:rsid w:val="00E1178E"/>
    <w:rsid w:val="00E249C4"/>
    <w:rsid w:val="00E27530"/>
    <w:rsid w:val="00E31648"/>
    <w:rsid w:val="00E31B1F"/>
    <w:rsid w:val="00E3223C"/>
    <w:rsid w:val="00E332FF"/>
    <w:rsid w:val="00E3590F"/>
    <w:rsid w:val="00E361CC"/>
    <w:rsid w:val="00E3708A"/>
    <w:rsid w:val="00E37D10"/>
    <w:rsid w:val="00E42C05"/>
    <w:rsid w:val="00E43355"/>
    <w:rsid w:val="00E50206"/>
    <w:rsid w:val="00E6175C"/>
    <w:rsid w:val="00E637FC"/>
    <w:rsid w:val="00E65051"/>
    <w:rsid w:val="00E6624D"/>
    <w:rsid w:val="00E66629"/>
    <w:rsid w:val="00E66EA8"/>
    <w:rsid w:val="00E71035"/>
    <w:rsid w:val="00E713DF"/>
    <w:rsid w:val="00E71C2C"/>
    <w:rsid w:val="00E71FEF"/>
    <w:rsid w:val="00E727D9"/>
    <w:rsid w:val="00E72E96"/>
    <w:rsid w:val="00E73178"/>
    <w:rsid w:val="00E742AE"/>
    <w:rsid w:val="00E809CB"/>
    <w:rsid w:val="00E85911"/>
    <w:rsid w:val="00E86318"/>
    <w:rsid w:val="00E90815"/>
    <w:rsid w:val="00E90A9A"/>
    <w:rsid w:val="00E90F3C"/>
    <w:rsid w:val="00EA1A6C"/>
    <w:rsid w:val="00EA3A51"/>
    <w:rsid w:val="00EA4483"/>
    <w:rsid w:val="00EB0B86"/>
    <w:rsid w:val="00EB1D85"/>
    <w:rsid w:val="00EB389A"/>
    <w:rsid w:val="00EB5934"/>
    <w:rsid w:val="00EC099E"/>
    <w:rsid w:val="00EC1FD6"/>
    <w:rsid w:val="00EC647A"/>
    <w:rsid w:val="00ED09B9"/>
    <w:rsid w:val="00ED35DA"/>
    <w:rsid w:val="00ED3B9F"/>
    <w:rsid w:val="00ED6FFE"/>
    <w:rsid w:val="00EE1E95"/>
    <w:rsid w:val="00EE2125"/>
    <w:rsid w:val="00EE58F8"/>
    <w:rsid w:val="00EE6A6B"/>
    <w:rsid w:val="00EF1390"/>
    <w:rsid w:val="00EF2847"/>
    <w:rsid w:val="00EF37B4"/>
    <w:rsid w:val="00EF540D"/>
    <w:rsid w:val="00EF5FFC"/>
    <w:rsid w:val="00EF6408"/>
    <w:rsid w:val="00EF648E"/>
    <w:rsid w:val="00EF676A"/>
    <w:rsid w:val="00F029C0"/>
    <w:rsid w:val="00F04335"/>
    <w:rsid w:val="00F05699"/>
    <w:rsid w:val="00F070E5"/>
    <w:rsid w:val="00F152AB"/>
    <w:rsid w:val="00F15E21"/>
    <w:rsid w:val="00F16250"/>
    <w:rsid w:val="00F16671"/>
    <w:rsid w:val="00F25F79"/>
    <w:rsid w:val="00F32E31"/>
    <w:rsid w:val="00F41FE0"/>
    <w:rsid w:val="00F45606"/>
    <w:rsid w:val="00F512EC"/>
    <w:rsid w:val="00F51887"/>
    <w:rsid w:val="00F528A6"/>
    <w:rsid w:val="00F52A72"/>
    <w:rsid w:val="00F566F6"/>
    <w:rsid w:val="00F60EF8"/>
    <w:rsid w:val="00F61652"/>
    <w:rsid w:val="00F617BD"/>
    <w:rsid w:val="00F64107"/>
    <w:rsid w:val="00F64434"/>
    <w:rsid w:val="00F70B1B"/>
    <w:rsid w:val="00F71E0D"/>
    <w:rsid w:val="00F74107"/>
    <w:rsid w:val="00F77D36"/>
    <w:rsid w:val="00F82651"/>
    <w:rsid w:val="00F83447"/>
    <w:rsid w:val="00F87662"/>
    <w:rsid w:val="00F92768"/>
    <w:rsid w:val="00F93783"/>
    <w:rsid w:val="00F94B33"/>
    <w:rsid w:val="00FA2053"/>
    <w:rsid w:val="00FA468B"/>
    <w:rsid w:val="00FA6934"/>
    <w:rsid w:val="00FB0B50"/>
    <w:rsid w:val="00FB381F"/>
    <w:rsid w:val="00FB5535"/>
    <w:rsid w:val="00FB6DCF"/>
    <w:rsid w:val="00FB6E97"/>
    <w:rsid w:val="00FB6EBE"/>
    <w:rsid w:val="00FC3F1E"/>
    <w:rsid w:val="00FC4E86"/>
    <w:rsid w:val="00FC659E"/>
    <w:rsid w:val="00FD06D4"/>
    <w:rsid w:val="00FD1F11"/>
    <w:rsid w:val="00FE0C80"/>
    <w:rsid w:val="00FE1B6F"/>
    <w:rsid w:val="00FE3D50"/>
    <w:rsid w:val="00FE692C"/>
    <w:rsid w:val="00FF2E99"/>
    <w:rsid w:val="00FF3E66"/>
    <w:rsid w:val="00FF5BBC"/>
    <w:rsid w:val="00FF611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99E03-C483-4116-96EA-0A8CC413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2017-04-17T06:25:00Z</cp:lastPrinted>
  <dcterms:created xsi:type="dcterms:W3CDTF">2017-09-11T08:21:00Z</dcterms:created>
  <dcterms:modified xsi:type="dcterms:W3CDTF">2017-09-12T05:26:00Z</dcterms:modified>
</cp:coreProperties>
</file>