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CB0F3" w14:textId="3A0C6459" w:rsidR="00C1005D" w:rsidRPr="00322B5B" w:rsidRDefault="00C1005D" w:rsidP="00C1005D">
      <w:pPr>
        <w:pStyle w:val="a7"/>
        <w:rPr>
          <w:sz w:val="24"/>
          <w:lang w:val="en-US"/>
        </w:rPr>
      </w:pPr>
      <w:bookmarkStart w:id="0" w:name="OLE_LINK3"/>
      <w:r w:rsidRPr="00322B5B">
        <w:rPr>
          <w:sz w:val="24"/>
          <w:lang w:val="en-US"/>
        </w:rPr>
        <w:t xml:space="preserve">3GPP TSG RAN WG1 </w:t>
      </w:r>
      <w:r w:rsidR="00EB23FB">
        <w:rPr>
          <w:sz w:val="24"/>
          <w:lang w:val="en-US"/>
        </w:rPr>
        <w:t xml:space="preserve">Meeting </w:t>
      </w:r>
      <w:r w:rsidR="00EB23FB" w:rsidRPr="00EB23FB">
        <w:rPr>
          <w:sz w:val="24"/>
          <w:lang w:val="en-US"/>
        </w:rPr>
        <w:t>NR#3</w:t>
      </w:r>
      <w:r w:rsidRPr="00322B5B">
        <w:rPr>
          <w:sz w:val="24"/>
          <w:lang w:val="en-US"/>
        </w:rPr>
        <w:tab/>
      </w:r>
      <w:r w:rsidRPr="00322B5B">
        <w:rPr>
          <w:sz w:val="24"/>
          <w:lang w:val="en-US"/>
        </w:rPr>
        <w:tab/>
      </w:r>
      <w:r w:rsidRPr="00322B5B">
        <w:rPr>
          <w:rFonts w:hint="eastAsia"/>
          <w:sz w:val="24"/>
          <w:lang w:val="en-US" w:eastAsia="ja-JP"/>
        </w:rPr>
        <w:tab/>
      </w:r>
      <w:r w:rsidRPr="00322B5B">
        <w:rPr>
          <w:rFonts w:hint="eastAsia"/>
          <w:sz w:val="24"/>
          <w:lang w:val="en-US" w:eastAsia="ja-JP"/>
        </w:rPr>
        <w:tab/>
      </w:r>
      <w:r w:rsidRPr="00322B5B">
        <w:rPr>
          <w:rFonts w:hint="eastAsia"/>
          <w:sz w:val="24"/>
          <w:lang w:val="en-US" w:eastAsia="ja-JP"/>
        </w:rPr>
        <w:tab/>
      </w:r>
      <w:r w:rsidRPr="00322B5B">
        <w:rPr>
          <w:rFonts w:hint="eastAsia"/>
          <w:sz w:val="24"/>
          <w:lang w:val="en-US" w:eastAsia="ja-JP"/>
        </w:rPr>
        <w:tab/>
      </w:r>
      <w:r w:rsidR="004A12D0">
        <w:rPr>
          <w:sz w:val="24"/>
          <w:lang w:val="en-US" w:eastAsia="ja-JP"/>
        </w:rPr>
        <w:tab/>
      </w:r>
      <w:r>
        <w:rPr>
          <w:rFonts w:asciiTheme="majorHAnsi" w:eastAsia="SimSun" w:hAnsiTheme="majorHAnsi" w:cstheme="majorHAnsi"/>
          <w:sz w:val="24"/>
          <w:lang w:val="en-US" w:eastAsia="zh-CN"/>
        </w:rPr>
        <w:t>R1-17</w:t>
      </w:r>
      <w:r w:rsidR="00BE6593">
        <w:rPr>
          <w:rFonts w:asciiTheme="majorHAnsi" w:eastAsia="SimSun" w:hAnsiTheme="majorHAnsi" w:cstheme="majorHAnsi"/>
          <w:sz w:val="24"/>
          <w:lang w:val="en-US" w:eastAsia="zh-CN"/>
        </w:rPr>
        <w:t>16093</w:t>
      </w:r>
    </w:p>
    <w:p w14:paraId="1BC96031" w14:textId="3EA0756C" w:rsidR="00070E81" w:rsidRDefault="00EB23FB" w:rsidP="00C278E4">
      <w:pPr>
        <w:pStyle w:val="a7"/>
        <w:rPr>
          <w:sz w:val="24"/>
        </w:rPr>
      </w:pPr>
      <w:r w:rsidRPr="00EB23FB">
        <w:rPr>
          <w:sz w:val="24"/>
        </w:rPr>
        <w:t>Nagoya, Japan, 18th – 21st, September 2017</w:t>
      </w:r>
    </w:p>
    <w:p w14:paraId="2CC573E5" w14:textId="77777777" w:rsidR="00EB23FB" w:rsidRPr="004A12D0" w:rsidRDefault="00EB23FB" w:rsidP="00C278E4">
      <w:pPr>
        <w:pStyle w:val="a7"/>
        <w:rPr>
          <w:sz w:val="24"/>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556FDF9"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003E29">
        <w:rPr>
          <w:sz w:val="24"/>
          <w:lang w:val="en-US"/>
        </w:rPr>
        <w:t>Remaining issues of NR-PDCCH structure</w:t>
      </w:r>
    </w:p>
    <w:bookmarkEnd w:id="1"/>
    <w:bookmarkEnd w:id="2"/>
    <w:bookmarkEnd w:id="3"/>
    <w:bookmarkEnd w:id="4"/>
    <w:p w14:paraId="02FF14B3" w14:textId="768B38B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C1005D" w:rsidRPr="00721558">
        <w:rPr>
          <w:rFonts w:asciiTheme="majorHAnsi" w:hAnsiTheme="majorHAnsi" w:cstheme="majorHAnsi"/>
          <w:sz w:val="24"/>
          <w:lang w:val="en-US" w:eastAsia="ja-JP"/>
        </w:rPr>
        <w:t>6</w:t>
      </w:r>
      <w:r w:rsidR="00721558" w:rsidRPr="00721558">
        <w:rPr>
          <w:rFonts w:asciiTheme="majorHAnsi" w:hAnsiTheme="majorHAnsi" w:cstheme="majorHAnsi"/>
          <w:sz w:val="24"/>
          <w:lang w:val="en-US" w:eastAsia="ja-JP"/>
        </w:rPr>
        <w:t>.</w:t>
      </w:r>
      <w:r w:rsidR="005B294B">
        <w:rPr>
          <w:rFonts w:asciiTheme="majorHAnsi" w:eastAsia="SimSun" w:hAnsiTheme="majorHAnsi" w:cstheme="majorHAnsi"/>
          <w:sz w:val="24"/>
          <w:lang w:val="en-US" w:eastAsia="zh-CN"/>
        </w:rPr>
        <w:t>3.1.1</w:t>
      </w:r>
      <w:r w:rsidR="00721558" w:rsidRPr="00721558">
        <w:rPr>
          <w:rFonts w:asciiTheme="majorHAnsi" w:eastAsia="SimSun" w:hAnsiTheme="majorHAnsi" w:cstheme="majorHAnsi"/>
          <w:sz w:val="24"/>
          <w:lang w:val="en-US" w:eastAsia="zh-CN"/>
        </w:rPr>
        <w:t xml:space="preserve"> </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FFAC044" w14:textId="3F454870" w:rsidR="00361A0C" w:rsidRDefault="00361A0C" w:rsidP="00361A0C">
      <w:pPr>
        <w:pStyle w:val="1"/>
        <w:numPr>
          <w:ilvl w:val="0"/>
          <w:numId w:val="6"/>
        </w:numPr>
        <w:spacing w:after="120"/>
        <w:jc w:val="both"/>
        <w:rPr>
          <w:b/>
          <w:lang w:val="en-US"/>
        </w:rPr>
      </w:pPr>
      <w:r w:rsidRPr="007B3BA0">
        <w:rPr>
          <w:rFonts w:hint="eastAsia"/>
          <w:b/>
          <w:lang w:val="en-US"/>
        </w:rPr>
        <w:t>Introduction</w:t>
      </w:r>
    </w:p>
    <w:p w14:paraId="39B896F9" w14:textId="77777777" w:rsidR="00003E29" w:rsidRPr="00003E29" w:rsidRDefault="00003E29" w:rsidP="00003E29">
      <w:pPr>
        <w:jc w:val="both"/>
        <w:rPr>
          <w:sz w:val="22"/>
          <w:szCs w:val="22"/>
          <w:lang w:val="en-US"/>
        </w:rPr>
      </w:pPr>
      <w:r w:rsidRPr="00003E29">
        <w:rPr>
          <w:sz w:val="22"/>
          <w:szCs w:val="22"/>
          <w:lang w:val="en-US"/>
        </w:rPr>
        <w:t xml:space="preserve">In previous meeting, the following progress on the NR-PDCCH structure was achieved [1]. </w:t>
      </w:r>
    </w:p>
    <w:tbl>
      <w:tblPr>
        <w:tblStyle w:val="afa"/>
        <w:tblW w:w="0" w:type="auto"/>
        <w:tblLook w:val="04A0" w:firstRow="1" w:lastRow="0" w:firstColumn="1" w:lastColumn="0" w:noHBand="0" w:noVBand="1"/>
      </w:tblPr>
      <w:tblGrid>
        <w:gridCol w:w="9962"/>
      </w:tblGrid>
      <w:tr w:rsidR="00003E29" w:rsidRPr="00003E29" w14:paraId="67CF2145" w14:textId="77777777" w:rsidTr="00003E29">
        <w:tc>
          <w:tcPr>
            <w:tcW w:w="9962" w:type="dxa"/>
          </w:tcPr>
          <w:p w14:paraId="54B333EE" w14:textId="77777777" w:rsidR="00003E29" w:rsidRPr="00003E29" w:rsidRDefault="00003E29" w:rsidP="005E0BBD">
            <w:pPr>
              <w:spacing w:after="0"/>
              <w:rPr>
                <w:sz w:val="22"/>
                <w:szCs w:val="22"/>
                <w:highlight w:val="yellow"/>
                <w:lang w:val="en-US"/>
              </w:rPr>
            </w:pPr>
            <w:r w:rsidRPr="00003E29">
              <w:rPr>
                <w:rFonts w:hint="eastAsia"/>
                <w:sz w:val="22"/>
                <w:szCs w:val="22"/>
                <w:highlight w:val="green"/>
                <w:lang w:val="en-US"/>
              </w:rPr>
              <w:t>Agreements:</w:t>
            </w:r>
          </w:p>
          <w:p w14:paraId="79DC1B1B" w14:textId="77777777" w:rsidR="00003E29" w:rsidRPr="00003E29" w:rsidRDefault="00003E29" w:rsidP="005E0BBD">
            <w:pPr>
              <w:pStyle w:val="afc"/>
              <w:numPr>
                <w:ilvl w:val="0"/>
                <w:numId w:val="34"/>
              </w:numPr>
              <w:spacing w:after="0"/>
              <w:ind w:leftChars="0"/>
              <w:contextualSpacing/>
              <w:jc w:val="both"/>
              <w:rPr>
                <w:rFonts w:eastAsia="ＭＳ 明朝"/>
                <w:sz w:val="22"/>
                <w:szCs w:val="22"/>
                <w:lang w:val="en-US"/>
              </w:rPr>
            </w:pPr>
            <w:r w:rsidRPr="00003E29">
              <w:rPr>
                <w:rFonts w:eastAsia="ＭＳ 明朝" w:hint="eastAsia"/>
                <w:sz w:val="22"/>
                <w:szCs w:val="22"/>
                <w:lang w:val="en-US"/>
              </w:rPr>
              <w:t xml:space="preserve">Working assumptions are </w:t>
            </w:r>
            <w:r w:rsidRPr="00003E29">
              <w:rPr>
                <w:rFonts w:eastAsia="ＭＳ 明朝"/>
                <w:sz w:val="22"/>
                <w:szCs w:val="22"/>
                <w:lang w:val="en-US"/>
              </w:rPr>
              <w:t>confirmed with the following details.</w:t>
            </w:r>
          </w:p>
          <w:p w14:paraId="0C08DF5C" w14:textId="77777777" w:rsidR="00003E29" w:rsidRPr="00003E29" w:rsidRDefault="00003E29" w:rsidP="005E0BBD">
            <w:pPr>
              <w:pStyle w:val="afc"/>
              <w:numPr>
                <w:ilvl w:val="1"/>
                <w:numId w:val="34"/>
              </w:numPr>
              <w:spacing w:after="0"/>
              <w:ind w:leftChars="0"/>
              <w:contextualSpacing/>
              <w:jc w:val="both"/>
              <w:rPr>
                <w:rFonts w:eastAsia="ＭＳ 明朝"/>
                <w:sz w:val="22"/>
                <w:szCs w:val="22"/>
                <w:lang w:val="en-US"/>
              </w:rPr>
            </w:pPr>
            <w:r w:rsidRPr="00003E29">
              <w:rPr>
                <w:rFonts w:eastAsia="ＭＳ 明朝"/>
                <w:sz w:val="22"/>
                <w:szCs w:val="22"/>
                <w:lang w:val="en-US"/>
              </w:rPr>
              <w:t>For 1/2/3-symbol CORESET, REG bundle size of 6 is supported.</w:t>
            </w:r>
          </w:p>
          <w:p w14:paraId="4B6D8C56" w14:textId="77777777" w:rsidR="00003E29" w:rsidRPr="00003E29" w:rsidRDefault="00003E29" w:rsidP="005E0BBD">
            <w:pPr>
              <w:pStyle w:val="afc"/>
              <w:numPr>
                <w:ilvl w:val="1"/>
                <w:numId w:val="34"/>
              </w:numPr>
              <w:spacing w:after="0"/>
              <w:ind w:leftChars="0"/>
              <w:contextualSpacing/>
              <w:jc w:val="both"/>
              <w:rPr>
                <w:rFonts w:eastAsia="ＭＳ 明朝"/>
                <w:sz w:val="22"/>
                <w:szCs w:val="22"/>
                <w:lang w:val="en-US"/>
              </w:rPr>
            </w:pPr>
            <w:r w:rsidRPr="00003E29">
              <w:rPr>
                <w:rFonts w:eastAsia="ＭＳ 明朝"/>
                <w:sz w:val="22"/>
                <w:szCs w:val="22"/>
                <w:lang w:val="en-US"/>
              </w:rPr>
              <w:t xml:space="preserve">A </w:t>
            </w:r>
            <w:r w:rsidRPr="00003E29">
              <w:rPr>
                <w:rFonts w:eastAsia="ＭＳ 明朝" w:hint="eastAsia"/>
                <w:sz w:val="22"/>
                <w:szCs w:val="22"/>
                <w:lang w:val="en-US"/>
              </w:rPr>
              <w:t xml:space="preserve">REG bundle size is </w:t>
            </w:r>
            <w:r w:rsidRPr="00003E29">
              <w:rPr>
                <w:rFonts w:eastAsia="ＭＳ 明朝"/>
                <w:sz w:val="22"/>
                <w:szCs w:val="22"/>
                <w:lang w:val="en-US"/>
              </w:rPr>
              <w:t xml:space="preserve">as part of CORESET configuration for a CORESET configured by UE-specific higher-layer </w:t>
            </w:r>
            <w:proofErr w:type="spellStart"/>
            <w:r w:rsidRPr="00003E29">
              <w:rPr>
                <w:rFonts w:eastAsia="ＭＳ 明朝"/>
                <w:sz w:val="22"/>
                <w:szCs w:val="22"/>
                <w:lang w:val="en-US"/>
              </w:rPr>
              <w:t>signalling</w:t>
            </w:r>
            <w:proofErr w:type="spellEnd"/>
            <w:r w:rsidRPr="00003E29">
              <w:rPr>
                <w:rFonts w:eastAsia="ＭＳ 明朝"/>
                <w:sz w:val="22"/>
                <w:szCs w:val="22"/>
                <w:lang w:val="en-US"/>
              </w:rPr>
              <w:t>.</w:t>
            </w:r>
          </w:p>
          <w:p w14:paraId="44AD96C2" w14:textId="77777777" w:rsidR="00003E29" w:rsidRPr="00003E29" w:rsidRDefault="00003E29" w:rsidP="005E0BBD">
            <w:pPr>
              <w:pStyle w:val="afc"/>
              <w:numPr>
                <w:ilvl w:val="2"/>
                <w:numId w:val="34"/>
              </w:numPr>
              <w:spacing w:after="0"/>
              <w:ind w:leftChars="0"/>
              <w:contextualSpacing/>
              <w:jc w:val="both"/>
              <w:rPr>
                <w:rFonts w:eastAsia="ＭＳ 明朝"/>
                <w:sz w:val="22"/>
                <w:szCs w:val="22"/>
                <w:lang w:val="en-US"/>
              </w:rPr>
            </w:pPr>
            <w:r w:rsidRPr="00003E29">
              <w:rPr>
                <w:rFonts w:eastAsia="ＭＳ 明朝"/>
                <w:sz w:val="22"/>
                <w:szCs w:val="22"/>
                <w:lang w:val="en-US"/>
              </w:rPr>
              <w:t xml:space="preserve">FFS: CORESET(s) configured by </w:t>
            </w:r>
            <w:proofErr w:type="gramStart"/>
            <w:r w:rsidRPr="00003E29">
              <w:rPr>
                <w:rFonts w:eastAsia="ＭＳ 明朝"/>
                <w:sz w:val="22"/>
                <w:szCs w:val="22"/>
                <w:lang w:val="en-US"/>
              </w:rPr>
              <w:t>non UE</w:t>
            </w:r>
            <w:proofErr w:type="gramEnd"/>
            <w:r w:rsidRPr="00003E29">
              <w:rPr>
                <w:rFonts w:eastAsia="ＭＳ 明朝"/>
                <w:sz w:val="22"/>
                <w:szCs w:val="22"/>
                <w:lang w:val="en-US"/>
              </w:rPr>
              <w:t>-specific signaling.</w:t>
            </w:r>
          </w:p>
          <w:p w14:paraId="527D704F" w14:textId="77777777" w:rsidR="00003E29" w:rsidRPr="00003E29" w:rsidRDefault="00003E29" w:rsidP="005E0BBD">
            <w:pPr>
              <w:pStyle w:val="afc"/>
              <w:numPr>
                <w:ilvl w:val="0"/>
                <w:numId w:val="34"/>
              </w:numPr>
              <w:spacing w:after="0"/>
              <w:ind w:leftChars="0"/>
              <w:contextualSpacing/>
              <w:jc w:val="both"/>
              <w:rPr>
                <w:rFonts w:eastAsia="ＭＳ 明朝"/>
                <w:sz w:val="22"/>
                <w:szCs w:val="22"/>
                <w:lang w:val="en-US"/>
              </w:rPr>
            </w:pPr>
            <w:r w:rsidRPr="00003E29">
              <w:rPr>
                <w:rFonts w:eastAsia="ＭＳ 明朝" w:hint="eastAsia"/>
                <w:strike/>
                <w:sz w:val="22"/>
                <w:szCs w:val="22"/>
                <w:lang w:val="en-US"/>
              </w:rPr>
              <w:t xml:space="preserve">FFS: </w:t>
            </w:r>
            <w:r w:rsidRPr="00003E29">
              <w:rPr>
                <w:rFonts w:eastAsia="ＭＳ 明朝"/>
                <w:sz w:val="22"/>
                <w:szCs w:val="22"/>
                <w:lang w:val="en-US"/>
              </w:rPr>
              <w:t>UE assumes that precoder granularity in frequency domain is equal to the REG bundle size in the frequency domain</w:t>
            </w:r>
          </w:p>
          <w:p w14:paraId="314A6CC1" w14:textId="77777777" w:rsidR="00003E29" w:rsidRPr="00003E29" w:rsidRDefault="00003E29" w:rsidP="005E0BBD">
            <w:pPr>
              <w:pStyle w:val="afc"/>
              <w:numPr>
                <w:ilvl w:val="1"/>
                <w:numId w:val="34"/>
              </w:numPr>
              <w:spacing w:after="0"/>
              <w:ind w:leftChars="0"/>
              <w:contextualSpacing/>
              <w:jc w:val="both"/>
              <w:rPr>
                <w:rFonts w:eastAsia="ＭＳ 明朝"/>
                <w:sz w:val="22"/>
                <w:szCs w:val="22"/>
                <w:lang w:val="en-US"/>
              </w:rPr>
            </w:pPr>
            <w:r w:rsidRPr="00003E29">
              <w:rPr>
                <w:rFonts w:eastAsia="ＭＳ 明朝"/>
                <w:sz w:val="22"/>
                <w:szCs w:val="22"/>
                <w:lang w:val="en-US"/>
              </w:rPr>
              <w:t xml:space="preserve">FFS: </w:t>
            </w:r>
            <w:proofErr w:type="spellStart"/>
            <w:r w:rsidRPr="00003E29">
              <w:rPr>
                <w:rFonts w:eastAsia="ＭＳ 明朝"/>
                <w:sz w:val="22"/>
                <w:szCs w:val="22"/>
                <w:lang w:val="en-US"/>
              </w:rPr>
              <w:t>gNB</w:t>
            </w:r>
            <w:proofErr w:type="spellEnd"/>
            <w:r w:rsidRPr="00003E29">
              <w:rPr>
                <w:rFonts w:eastAsia="ＭＳ 明朝"/>
                <w:sz w:val="22"/>
                <w:szCs w:val="22"/>
                <w:lang w:val="en-US"/>
              </w:rPr>
              <w:t xml:space="preserve"> can inform to the UE </w:t>
            </w:r>
            <w:proofErr w:type="gramStart"/>
            <w:r w:rsidRPr="00003E29">
              <w:rPr>
                <w:rFonts w:eastAsia="ＭＳ 明朝"/>
                <w:sz w:val="22"/>
                <w:szCs w:val="22"/>
                <w:lang w:val="en-US"/>
              </w:rPr>
              <w:t>whether or not</w:t>
            </w:r>
            <w:proofErr w:type="gramEnd"/>
            <w:r w:rsidRPr="00003E29">
              <w:rPr>
                <w:rFonts w:eastAsia="ＭＳ 明朝"/>
                <w:sz w:val="22"/>
                <w:szCs w:val="22"/>
                <w:lang w:val="en-US"/>
              </w:rPr>
              <w:t xml:space="preserve"> to assume the same precoder over multiple REG bundles.</w:t>
            </w:r>
          </w:p>
          <w:p w14:paraId="624BA767" w14:textId="02013ED4" w:rsidR="00003E29" w:rsidRPr="00DC3977" w:rsidRDefault="00003E29" w:rsidP="005E0BBD">
            <w:pPr>
              <w:pStyle w:val="afc"/>
              <w:numPr>
                <w:ilvl w:val="0"/>
                <w:numId w:val="34"/>
              </w:numPr>
              <w:spacing w:after="0"/>
              <w:ind w:leftChars="0"/>
              <w:contextualSpacing/>
              <w:jc w:val="both"/>
              <w:rPr>
                <w:rFonts w:eastAsia="ＭＳ 明朝"/>
                <w:sz w:val="22"/>
                <w:szCs w:val="22"/>
                <w:lang w:val="en-US"/>
              </w:rPr>
            </w:pPr>
            <w:r w:rsidRPr="00003E29">
              <w:rPr>
                <w:rFonts w:eastAsia="ＭＳ 明朝"/>
                <w:sz w:val="22"/>
                <w:szCs w:val="22"/>
                <w:lang w:val="en-US"/>
              </w:rPr>
              <w:t xml:space="preserve">Note: </w:t>
            </w:r>
            <w:r w:rsidRPr="00003E29">
              <w:rPr>
                <w:rFonts w:eastAsia="ＭＳ 明朝" w:hint="eastAsia"/>
                <w:sz w:val="22"/>
                <w:szCs w:val="22"/>
                <w:lang w:val="en-US"/>
              </w:rPr>
              <w:t>m</w:t>
            </w:r>
            <w:r w:rsidRPr="00003E29">
              <w:rPr>
                <w:rFonts w:eastAsia="ＭＳ 明朝"/>
                <w:sz w:val="22"/>
                <w:szCs w:val="22"/>
                <w:lang w:val="en-US"/>
              </w:rPr>
              <w:t>ore than one CORESET(s) with the UE-specific higher-layer signaling can be configured for the same UE</w:t>
            </w:r>
          </w:p>
          <w:p w14:paraId="0B61FF5A" w14:textId="77777777" w:rsidR="00003E29" w:rsidRPr="00003E29" w:rsidRDefault="00003E29" w:rsidP="005E0BBD">
            <w:pPr>
              <w:spacing w:after="0"/>
              <w:rPr>
                <w:sz w:val="22"/>
                <w:szCs w:val="22"/>
                <w:highlight w:val="yellow"/>
                <w:lang w:val="en-US"/>
              </w:rPr>
            </w:pPr>
            <w:r w:rsidRPr="00003E29">
              <w:rPr>
                <w:rFonts w:hint="eastAsia"/>
                <w:sz w:val="22"/>
                <w:szCs w:val="22"/>
                <w:highlight w:val="green"/>
                <w:lang w:val="en-US"/>
              </w:rPr>
              <w:t>Agreements:</w:t>
            </w:r>
          </w:p>
          <w:p w14:paraId="498DC682" w14:textId="77777777" w:rsidR="00003E29" w:rsidRPr="00003E29" w:rsidRDefault="00003E29" w:rsidP="005E0BBD">
            <w:pPr>
              <w:pStyle w:val="afc"/>
              <w:numPr>
                <w:ilvl w:val="0"/>
                <w:numId w:val="33"/>
              </w:numPr>
              <w:spacing w:after="0"/>
              <w:ind w:leftChars="0"/>
              <w:contextualSpacing/>
              <w:jc w:val="both"/>
              <w:rPr>
                <w:rFonts w:eastAsia="ＭＳ 明朝"/>
                <w:sz w:val="22"/>
                <w:szCs w:val="22"/>
                <w:lang w:val="en-US"/>
              </w:rPr>
            </w:pPr>
            <w:r w:rsidRPr="00003E29">
              <w:rPr>
                <w:rFonts w:eastAsia="ＭＳ 明朝" w:hint="eastAsia"/>
                <w:sz w:val="22"/>
                <w:szCs w:val="22"/>
                <w:lang w:val="en-US"/>
              </w:rPr>
              <w:t>Interleaving operates on REG bundles</w:t>
            </w:r>
          </w:p>
          <w:p w14:paraId="5F054683" w14:textId="77777777" w:rsidR="00003E29" w:rsidRPr="00003E29" w:rsidRDefault="00003E29" w:rsidP="005E0BBD">
            <w:pPr>
              <w:pStyle w:val="afc"/>
              <w:numPr>
                <w:ilvl w:val="1"/>
                <w:numId w:val="33"/>
              </w:numPr>
              <w:spacing w:after="0"/>
              <w:ind w:leftChars="0"/>
              <w:contextualSpacing/>
              <w:jc w:val="both"/>
              <w:rPr>
                <w:rFonts w:eastAsia="ＭＳ 明朝"/>
                <w:i/>
                <w:sz w:val="22"/>
                <w:szCs w:val="22"/>
                <w:lang w:val="en-US"/>
              </w:rPr>
            </w:pPr>
            <w:r w:rsidRPr="00003E29">
              <w:rPr>
                <w:rFonts w:eastAsia="ＭＳ 明朝"/>
                <w:sz w:val="22"/>
                <w:szCs w:val="22"/>
                <w:lang w:val="en-US"/>
              </w:rPr>
              <w:t xml:space="preserve">FFS: interleaving in the case </w:t>
            </w:r>
            <w:proofErr w:type="gramStart"/>
            <w:r w:rsidRPr="00003E29">
              <w:rPr>
                <w:rFonts w:eastAsia="ＭＳ 明朝"/>
                <w:sz w:val="22"/>
                <w:szCs w:val="22"/>
                <w:lang w:val="en-US"/>
              </w:rPr>
              <w:t>if and when</w:t>
            </w:r>
            <w:proofErr w:type="gramEnd"/>
            <w:r w:rsidRPr="00003E29">
              <w:rPr>
                <w:rFonts w:eastAsia="ＭＳ 明朝"/>
                <w:sz w:val="22"/>
                <w:szCs w:val="22"/>
                <w:lang w:val="en-US"/>
              </w:rPr>
              <w:t xml:space="preserve"> </w:t>
            </w:r>
            <w:proofErr w:type="spellStart"/>
            <w:r w:rsidRPr="00003E29">
              <w:rPr>
                <w:rFonts w:eastAsia="ＭＳ 明朝"/>
                <w:sz w:val="22"/>
                <w:szCs w:val="22"/>
                <w:lang w:val="en-US"/>
              </w:rPr>
              <w:t>gNB</w:t>
            </w:r>
            <w:proofErr w:type="spellEnd"/>
            <w:r w:rsidRPr="00003E29">
              <w:rPr>
                <w:rFonts w:eastAsia="ＭＳ 明朝"/>
                <w:sz w:val="22"/>
                <w:szCs w:val="22"/>
                <w:lang w:val="en-US"/>
              </w:rPr>
              <w:t xml:space="preserve"> informs to the UE to assume the same precoder over multiple REG bundles</w:t>
            </w:r>
          </w:p>
          <w:p w14:paraId="58C1A582" w14:textId="77777777" w:rsidR="00003E29" w:rsidRPr="00003E29" w:rsidRDefault="00003E29" w:rsidP="005E0BBD">
            <w:pPr>
              <w:spacing w:after="0"/>
              <w:rPr>
                <w:sz w:val="22"/>
                <w:szCs w:val="22"/>
                <w:lang w:val="en-US"/>
              </w:rPr>
            </w:pPr>
            <w:r w:rsidRPr="00003E29">
              <w:rPr>
                <w:rFonts w:hint="eastAsia"/>
                <w:sz w:val="22"/>
                <w:szCs w:val="22"/>
                <w:highlight w:val="green"/>
                <w:lang w:val="en-US"/>
              </w:rPr>
              <w:t>Agreements:</w:t>
            </w:r>
          </w:p>
          <w:p w14:paraId="17F752BB" w14:textId="77777777" w:rsidR="00003E29" w:rsidRPr="00003E29" w:rsidRDefault="00003E29" w:rsidP="005E0BBD">
            <w:pPr>
              <w:pStyle w:val="afc"/>
              <w:numPr>
                <w:ilvl w:val="0"/>
                <w:numId w:val="33"/>
              </w:numPr>
              <w:spacing w:after="0"/>
              <w:ind w:leftChars="0"/>
              <w:contextualSpacing/>
              <w:jc w:val="both"/>
              <w:rPr>
                <w:rFonts w:eastAsia="ＭＳ 明朝"/>
                <w:sz w:val="22"/>
                <w:szCs w:val="22"/>
                <w:lang w:val="en-US"/>
              </w:rPr>
            </w:pPr>
            <w:r w:rsidRPr="00003E29">
              <w:rPr>
                <w:rFonts w:eastAsia="ＭＳ 明朝" w:hint="eastAsia"/>
                <w:sz w:val="22"/>
                <w:szCs w:val="22"/>
                <w:lang w:val="en-US"/>
              </w:rPr>
              <w:t>For interleaving CORESET, the interleaving pattern is derived by the CORESET configuration</w:t>
            </w:r>
            <w:r w:rsidRPr="00003E29">
              <w:rPr>
                <w:rFonts w:eastAsia="ＭＳ 明朝"/>
                <w:sz w:val="22"/>
                <w:szCs w:val="22"/>
                <w:lang w:val="en-US"/>
              </w:rPr>
              <w:t xml:space="preserve"> and is not dependent on other CORESET configuration</w:t>
            </w:r>
            <w:r w:rsidRPr="00003E29">
              <w:rPr>
                <w:rFonts w:eastAsia="ＭＳ 明朝" w:hint="eastAsia"/>
                <w:sz w:val="22"/>
                <w:szCs w:val="22"/>
                <w:lang w:val="en-US"/>
              </w:rPr>
              <w:t>.</w:t>
            </w:r>
          </w:p>
          <w:p w14:paraId="062D95FF" w14:textId="77777777" w:rsidR="00003E29" w:rsidRPr="00003E29" w:rsidRDefault="00003E29" w:rsidP="005E0BBD">
            <w:pPr>
              <w:pStyle w:val="afc"/>
              <w:numPr>
                <w:ilvl w:val="0"/>
                <w:numId w:val="33"/>
              </w:numPr>
              <w:spacing w:after="0"/>
              <w:ind w:leftChars="0"/>
              <w:contextualSpacing/>
              <w:jc w:val="both"/>
              <w:rPr>
                <w:rFonts w:eastAsia="ＭＳ 明朝"/>
                <w:sz w:val="22"/>
                <w:szCs w:val="22"/>
                <w:lang w:val="en-US"/>
              </w:rPr>
            </w:pPr>
            <w:r w:rsidRPr="00003E29">
              <w:rPr>
                <w:rFonts w:eastAsia="ＭＳ 明朝"/>
                <w:sz w:val="22"/>
                <w:szCs w:val="22"/>
                <w:lang w:val="en-US"/>
              </w:rPr>
              <w:t>Note: Following metrics can be considered</w:t>
            </w:r>
          </w:p>
          <w:p w14:paraId="1DE004BF" w14:textId="77777777" w:rsidR="00003E29" w:rsidRPr="00003E29" w:rsidRDefault="00003E29" w:rsidP="005E0BBD">
            <w:pPr>
              <w:pStyle w:val="afc"/>
              <w:numPr>
                <w:ilvl w:val="1"/>
                <w:numId w:val="33"/>
              </w:numPr>
              <w:spacing w:after="0"/>
              <w:ind w:leftChars="0"/>
              <w:contextualSpacing/>
              <w:jc w:val="both"/>
              <w:rPr>
                <w:rFonts w:eastAsia="ＭＳ 明朝"/>
                <w:sz w:val="22"/>
                <w:szCs w:val="22"/>
                <w:lang w:val="en-US"/>
              </w:rPr>
            </w:pPr>
            <w:r w:rsidRPr="00003E29">
              <w:rPr>
                <w:rFonts w:eastAsia="ＭＳ 明朝"/>
                <w:sz w:val="22"/>
                <w:szCs w:val="22"/>
                <w:lang w:val="en-US"/>
              </w:rPr>
              <w:t>Good frequency distribution of REG bundles within the CORESET</w:t>
            </w:r>
          </w:p>
          <w:p w14:paraId="3622D433" w14:textId="77777777" w:rsidR="00003E29" w:rsidRPr="00003E29" w:rsidRDefault="00003E29" w:rsidP="005E0BBD">
            <w:pPr>
              <w:pStyle w:val="afc"/>
              <w:numPr>
                <w:ilvl w:val="1"/>
                <w:numId w:val="33"/>
              </w:numPr>
              <w:spacing w:after="0"/>
              <w:ind w:leftChars="0"/>
              <w:contextualSpacing/>
              <w:jc w:val="both"/>
              <w:rPr>
                <w:rFonts w:eastAsia="ＭＳ 明朝"/>
                <w:sz w:val="22"/>
                <w:szCs w:val="22"/>
                <w:lang w:val="en-US"/>
              </w:rPr>
            </w:pPr>
            <w:bookmarkStart w:id="7" w:name="OLE_LINK5"/>
            <w:r w:rsidRPr="00003E29">
              <w:rPr>
                <w:rFonts w:eastAsia="ＭＳ 明朝"/>
                <w:sz w:val="22"/>
                <w:szCs w:val="22"/>
                <w:lang w:val="en-US"/>
              </w:rPr>
              <w:t>Blocking probability for potential overlapped CORESET(s)</w:t>
            </w:r>
          </w:p>
          <w:p w14:paraId="713386EF" w14:textId="77777777" w:rsidR="00003E29" w:rsidRPr="00003E29" w:rsidRDefault="00003E29" w:rsidP="005E0BBD">
            <w:pPr>
              <w:pStyle w:val="afc"/>
              <w:numPr>
                <w:ilvl w:val="1"/>
                <w:numId w:val="33"/>
              </w:numPr>
              <w:spacing w:after="0"/>
              <w:ind w:leftChars="0"/>
              <w:contextualSpacing/>
              <w:jc w:val="both"/>
              <w:rPr>
                <w:rFonts w:eastAsia="ＭＳ 明朝"/>
                <w:sz w:val="22"/>
                <w:szCs w:val="22"/>
                <w:lang w:val="en-US"/>
              </w:rPr>
            </w:pPr>
            <w:bookmarkStart w:id="8" w:name="OLE_LINK4"/>
            <w:bookmarkEnd w:id="7"/>
            <w:r w:rsidRPr="00003E29">
              <w:rPr>
                <w:rFonts w:eastAsia="ＭＳ 明朝"/>
                <w:sz w:val="22"/>
                <w:szCs w:val="22"/>
                <w:lang w:val="en-US"/>
              </w:rPr>
              <w:t>Inter-cell/inter-TRP interference randomization</w:t>
            </w:r>
          </w:p>
          <w:bookmarkEnd w:id="8"/>
          <w:p w14:paraId="60CC79EE" w14:textId="77777777" w:rsidR="00003E29" w:rsidRPr="00003E29" w:rsidRDefault="00003E29" w:rsidP="005E0BBD">
            <w:pPr>
              <w:tabs>
                <w:tab w:val="left" w:pos="426"/>
              </w:tabs>
              <w:spacing w:after="0"/>
              <w:rPr>
                <w:rFonts w:eastAsia="ＭＳ 明朝"/>
                <w:iCs/>
                <w:sz w:val="22"/>
                <w:szCs w:val="22"/>
                <w:lang w:val="en-US"/>
              </w:rPr>
            </w:pPr>
            <w:r w:rsidRPr="00003E29">
              <w:rPr>
                <w:rFonts w:eastAsia="ＭＳ 明朝" w:hint="eastAsia"/>
                <w:iCs/>
                <w:sz w:val="22"/>
                <w:szCs w:val="22"/>
                <w:highlight w:val="darkYellow"/>
                <w:lang w:val="en-US"/>
              </w:rPr>
              <w:t>W</w:t>
            </w:r>
            <w:r w:rsidRPr="00003E29">
              <w:rPr>
                <w:rFonts w:eastAsia="ＭＳ 明朝"/>
                <w:iCs/>
                <w:sz w:val="22"/>
                <w:szCs w:val="22"/>
                <w:highlight w:val="darkYellow"/>
                <w:lang w:val="en-US"/>
              </w:rPr>
              <w:t>orking assumption:</w:t>
            </w:r>
          </w:p>
          <w:p w14:paraId="1F6E8A16" w14:textId="77777777" w:rsidR="00003E29" w:rsidRPr="00003E29" w:rsidRDefault="00003E29" w:rsidP="005E0BBD">
            <w:pPr>
              <w:pStyle w:val="afc"/>
              <w:numPr>
                <w:ilvl w:val="0"/>
                <w:numId w:val="35"/>
              </w:numPr>
              <w:spacing w:after="0"/>
              <w:ind w:leftChars="0"/>
              <w:contextualSpacing/>
              <w:rPr>
                <w:sz w:val="22"/>
                <w:szCs w:val="22"/>
                <w:lang w:val="en-US"/>
              </w:rPr>
            </w:pPr>
            <w:r w:rsidRPr="00003E29">
              <w:rPr>
                <w:sz w:val="22"/>
                <w:szCs w:val="22"/>
                <w:lang w:val="en-US"/>
              </w:rPr>
              <w:t>DM-RS density per REG is 1/4</w:t>
            </w:r>
            <w:r w:rsidRPr="00003E29">
              <w:rPr>
                <w:rFonts w:hint="eastAsia"/>
                <w:sz w:val="22"/>
                <w:szCs w:val="22"/>
                <w:lang w:val="en-US"/>
              </w:rPr>
              <w:t xml:space="preserve"> at least for normal CP</w:t>
            </w:r>
          </w:p>
          <w:p w14:paraId="6EB433AC" w14:textId="77777777" w:rsidR="00003E29" w:rsidRPr="00003E29" w:rsidRDefault="00003E29" w:rsidP="005E0BBD">
            <w:pPr>
              <w:pStyle w:val="afc"/>
              <w:numPr>
                <w:ilvl w:val="1"/>
                <w:numId w:val="35"/>
              </w:numPr>
              <w:spacing w:after="0"/>
              <w:ind w:leftChars="0"/>
              <w:contextualSpacing/>
              <w:rPr>
                <w:sz w:val="22"/>
                <w:szCs w:val="22"/>
                <w:lang w:val="en-US"/>
              </w:rPr>
            </w:pPr>
            <w:r w:rsidRPr="00003E29">
              <w:rPr>
                <w:sz w:val="22"/>
                <w:szCs w:val="22"/>
                <w:lang w:val="en-US"/>
              </w:rPr>
              <w:t>FFS: orthogonal DMRS for MU-MIMO at RAN1 NR AH#3.</w:t>
            </w:r>
          </w:p>
          <w:p w14:paraId="463B30E2" w14:textId="122F4AD8" w:rsidR="00003E29" w:rsidRPr="00003E29" w:rsidRDefault="00003E29" w:rsidP="005E0BBD">
            <w:pPr>
              <w:spacing w:after="0"/>
              <w:rPr>
                <w:sz w:val="22"/>
                <w:szCs w:val="22"/>
                <w:lang w:val="en-US"/>
              </w:rPr>
            </w:pPr>
            <w:r w:rsidRPr="00003E29">
              <w:rPr>
                <w:sz w:val="22"/>
                <w:szCs w:val="22"/>
                <w:lang w:val="en-US"/>
              </w:rPr>
              <w:t>FFS: URLLC</w:t>
            </w:r>
          </w:p>
        </w:tc>
      </w:tr>
    </w:tbl>
    <w:p w14:paraId="5FF8B7B8" w14:textId="009BAAC2" w:rsidR="00A2069D" w:rsidRDefault="00A2069D" w:rsidP="00A2069D">
      <w:pPr>
        <w:rPr>
          <w:lang w:val="en-US"/>
        </w:rPr>
      </w:pPr>
    </w:p>
    <w:p w14:paraId="6EF295F6" w14:textId="0328216D" w:rsidR="00003E29" w:rsidRPr="005E0BBD" w:rsidRDefault="00003E29" w:rsidP="00E20B4A">
      <w:pPr>
        <w:jc w:val="both"/>
        <w:rPr>
          <w:rFonts w:eastAsia="SimSun"/>
          <w:sz w:val="22"/>
          <w:szCs w:val="22"/>
          <w:lang w:val="en-US" w:eastAsia="zh-CN"/>
        </w:rPr>
      </w:pPr>
      <w:r w:rsidRPr="005E0BBD">
        <w:rPr>
          <w:rFonts w:eastAsia="SimSun" w:hint="eastAsia"/>
          <w:sz w:val="22"/>
          <w:szCs w:val="22"/>
          <w:lang w:val="en-US" w:eastAsia="zh-CN"/>
        </w:rPr>
        <w:t>I</w:t>
      </w:r>
      <w:r w:rsidRPr="005E0BBD">
        <w:rPr>
          <w:rFonts w:eastAsia="SimSun"/>
          <w:sz w:val="22"/>
          <w:szCs w:val="22"/>
          <w:lang w:val="en-US" w:eastAsia="zh-CN"/>
        </w:rPr>
        <w:t xml:space="preserve">n this contribution, we discuss the remaining issues including the </w:t>
      </w:r>
      <w:proofErr w:type="spellStart"/>
      <w:r w:rsidRPr="005E0BBD">
        <w:rPr>
          <w:rFonts w:eastAsia="SimSun"/>
          <w:sz w:val="22"/>
          <w:szCs w:val="22"/>
          <w:lang w:val="en-US" w:eastAsia="zh-CN"/>
        </w:rPr>
        <w:t>interlea</w:t>
      </w:r>
      <w:r w:rsidR="00E20B4A" w:rsidRPr="005E0BBD">
        <w:rPr>
          <w:rFonts w:eastAsia="SimSun"/>
          <w:sz w:val="22"/>
          <w:szCs w:val="22"/>
          <w:lang w:val="en-US" w:eastAsia="zh-CN"/>
        </w:rPr>
        <w:t>ver</w:t>
      </w:r>
      <w:proofErr w:type="spellEnd"/>
      <w:r w:rsidR="00E20B4A" w:rsidRPr="005E0BBD">
        <w:rPr>
          <w:rFonts w:eastAsia="SimSun"/>
          <w:sz w:val="22"/>
          <w:szCs w:val="22"/>
          <w:lang w:val="en-US" w:eastAsia="zh-CN"/>
        </w:rPr>
        <w:t xml:space="preserve"> for distributed NR-PDCCH, support the frequency-first REG-to-</w:t>
      </w:r>
      <w:r w:rsidR="005E0BBD">
        <w:rPr>
          <w:rFonts w:eastAsia="SimSun"/>
          <w:sz w:val="22"/>
          <w:szCs w:val="22"/>
          <w:lang w:val="en-US" w:eastAsia="zh-CN"/>
        </w:rPr>
        <w:t>CCE</w:t>
      </w:r>
      <w:r w:rsidR="00E20B4A" w:rsidRPr="005E0BBD">
        <w:rPr>
          <w:rFonts w:eastAsia="SimSun"/>
          <w:sz w:val="22"/>
          <w:szCs w:val="22"/>
          <w:lang w:val="en-US" w:eastAsia="zh-CN"/>
        </w:rPr>
        <w:t xml:space="preserve"> mapping</w:t>
      </w:r>
      <w:r w:rsidR="001F71E4">
        <w:rPr>
          <w:rFonts w:eastAsia="SimSun"/>
          <w:sz w:val="22"/>
          <w:szCs w:val="22"/>
          <w:lang w:val="en-US" w:eastAsia="zh-CN"/>
        </w:rPr>
        <w:t>,</w:t>
      </w:r>
      <w:r w:rsidR="00E20B4A" w:rsidRPr="005E0BBD">
        <w:rPr>
          <w:rFonts w:eastAsia="SimSun"/>
          <w:sz w:val="22"/>
          <w:szCs w:val="22"/>
          <w:lang w:val="en-US" w:eastAsia="zh-CN"/>
        </w:rPr>
        <w:t xml:space="preserve"> and the density of DM-RS. </w:t>
      </w:r>
    </w:p>
    <w:p w14:paraId="0673C463" w14:textId="77777777" w:rsidR="00361A0C" w:rsidRDefault="00361A0C" w:rsidP="00361A0C">
      <w:pPr>
        <w:pStyle w:val="1"/>
        <w:numPr>
          <w:ilvl w:val="0"/>
          <w:numId w:val="6"/>
        </w:numPr>
        <w:spacing w:after="120"/>
        <w:jc w:val="both"/>
        <w:rPr>
          <w:rFonts w:eastAsia="DengXian"/>
          <w:b/>
          <w:lang w:val="en-US" w:eastAsia="zh-CN"/>
        </w:rPr>
      </w:pPr>
      <w:r>
        <w:rPr>
          <w:rFonts w:eastAsia="DengXian" w:hint="eastAsia"/>
          <w:b/>
          <w:lang w:val="en-US" w:eastAsia="zh-CN"/>
        </w:rPr>
        <w:t>Discussion</w:t>
      </w:r>
    </w:p>
    <w:p w14:paraId="4CD9DB2F" w14:textId="6ECEA1BB" w:rsidR="00361A0C" w:rsidRDefault="002722E8" w:rsidP="00012BBA">
      <w:pPr>
        <w:pStyle w:val="1"/>
        <w:numPr>
          <w:ilvl w:val="1"/>
          <w:numId w:val="6"/>
        </w:numPr>
        <w:spacing w:after="120"/>
        <w:jc w:val="both"/>
        <w:rPr>
          <w:rFonts w:eastAsia="DengXian"/>
          <w:b/>
          <w:sz w:val="24"/>
          <w:lang w:val="en-US" w:eastAsia="zh-CN"/>
        </w:rPr>
      </w:pPr>
      <w:r>
        <w:rPr>
          <w:rFonts w:eastAsia="DengXian" w:hint="eastAsia"/>
          <w:b/>
          <w:sz w:val="24"/>
          <w:lang w:val="en-US" w:eastAsia="zh-CN"/>
        </w:rPr>
        <w:t xml:space="preserve">Remaining issues of resource mapping </w:t>
      </w:r>
      <w:r w:rsidR="00721558">
        <w:rPr>
          <w:rFonts w:eastAsia="DengXian"/>
          <w:b/>
          <w:sz w:val="24"/>
          <w:lang w:val="en-US" w:eastAsia="zh-CN"/>
        </w:rPr>
        <w:t xml:space="preserve"> </w:t>
      </w:r>
    </w:p>
    <w:p w14:paraId="1970FEED" w14:textId="48654C4D" w:rsidR="008F4A99" w:rsidRPr="00F64714" w:rsidRDefault="008F4A99" w:rsidP="008F4A99">
      <w:pPr>
        <w:jc w:val="both"/>
        <w:rPr>
          <w:sz w:val="22"/>
          <w:lang w:val="en-US" w:eastAsia="zh-CN"/>
        </w:rPr>
      </w:pPr>
      <w:r w:rsidRPr="00F64714">
        <w:rPr>
          <w:sz w:val="22"/>
          <w:lang w:val="en-US" w:eastAsia="zh-CN"/>
        </w:rPr>
        <w:t>As agreed in previous meeting, the distributed resource mappi</w:t>
      </w:r>
      <w:r w:rsidR="00255D9B">
        <w:rPr>
          <w:sz w:val="22"/>
          <w:lang w:val="en-US" w:eastAsia="zh-CN"/>
        </w:rPr>
        <w:t xml:space="preserve">ng is realized by interleaving and the interleaving is operated on the REG bundles. </w:t>
      </w:r>
      <w:r w:rsidRPr="00F64714">
        <w:rPr>
          <w:sz w:val="22"/>
          <w:lang w:val="en-US" w:eastAsia="zh-CN"/>
        </w:rPr>
        <w:t>By inputting one NR-PDCCH into a</w:t>
      </w:r>
      <w:r w:rsidR="001F71E4">
        <w:rPr>
          <w:sz w:val="22"/>
          <w:lang w:val="en-US" w:eastAsia="zh-CN"/>
        </w:rPr>
        <w:t>n</w:t>
      </w:r>
      <w:r w:rsidRPr="00F64714">
        <w:rPr>
          <w:sz w:val="22"/>
          <w:lang w:val="en-US" w:eastAsia="zh-CN"/>
        </w:rPr>
        <w:t xml:space="preserve"> </w:t>
      </w:r>
      <w:proofErr w:type="spellStart"/>
      <w:r w:rsidRPr="00F64714">
        <w:rPr>
          <w:sz w:val="22"/>
          <w:lang w:val="en-US" w:eastAsia="zh-CN"/>
        </w:rPr>
        <w:t>interleaver</w:t>
      </w:r>
      <w:proofErr w:type="spellEnd"/>
      <w:r w:rsidRPr="00F64714">
        <w:rPr>
          <w:sz w:val="22"/>
          <w:lang w:val="en-US" w:eastAsia="zh-CN"/>
        </w:rPr>
        <w:t xml:space="preserve">, the NR-PDCCH will be mapped to distributed frequency resource </w:t>
      </w:r>
      <w:r w:rsidR="00255D9B">
        <w:rPr>
          <w:sz w:val="22"/>
          <w:lang w:val="en-US" w:eastAsia="zh-CN"/>
        </w:rPr>
        <w:t>in term</w:t>
      </w:r>
      <w:r w:rsidR="007159E3">
        <w:rPr>
          <w:sz w:val="22"/>
          <w:lang w:val="en-US" w:eastAsia="zh-CN"/>
        </w:rPr>
        <w:t>s</w:t>
      </w:r>
      <w:r w:rsidR="00255D9B">
        <w:rPr>
          <w:sz w:val="22"/>
          <w:lang w:val="en-US" w:eastAsia="zh-CN"/>
        </w:rPr>
        <w:t xml:space="preserve"> of REG bundles </w:t>
      </w:r>
      <w:r w:rsidRPr="00F64714">
        <w:rPr>
          <w:sz w:val="22"/>
          <w:lang w:val="en-US" w:eastAsia="zh-CN"/>
        </w:rPr>
        <w:t xml:space="preserve">to harvest the frequency diversity gain.  </w:t>
      </w:r>
    </w:p>
    <w:p w14:paraId="1EF081B2" w14:textId="60674A91" w:rsidR="008F4A99" w:rsidRPr="00F64714" w:rsidRDefault="008F4A99" w:rsidP="008F4A99">
      <w:pPr>
        <w:jc w:val="both"/>
        <w:rPr>
          <w:sz w:val="22"/>
          <w:lang w:val="en-US" w:eastAsia="zh-CN"/>
        </w:rPr>
      </w:pPr>
      <w:r w:rsidRPr="0079700A">
        <w:rPr>
          <w:color w:val="000000" w:themeColor="text1"/>
          <w:sz w:val="22"/>
          <w:lang w:val="en-US" w:eastAsia="zh-CN"/>
        </w:rPr>
        <w:t xml:space="preserve">Fig. 1 </w:t>
      </w:r>
      <w:r w:rsidRPr="00F64714">
        <w:rPr>
          <w:sz w:val="22"/>
          <w:lang w:val="en-US" w:eastAsia="zh-CN"/>
        </w:rPr>
        <w:t>shows the general principle of interleaving</w:t>
      </w:r>
      <w:r>
        <w:rPr>
          <w:sz w:val="22"/>
          <w:lang w:val="en-US" w:eastAsia="zh-CN"/>
        </w:rPr>
        <w:t xml:space="preserve"> </w:t>
      </w:r>
      <w:r w:rsidR="00DC320B">
        <w:rPr>
          <w:sz w:val="22"/>
          <w:lang w:val="en-US" w:eastAsia="zh-CN"/>
        </w:rPr>
        <w:t xml:space="preserve">for </w:t>
      </w:r>
      <w:r>
        <w:rPr>
          <w:sz w:val="22"/>
          <w:lang w:val="en-US" w:eastAsia="zh-CN"/>
        </w:rPr>
        <w:t>PDCCH within a given CORESET when time-domain precoder-cycling is not assumed</w:t>
      </w:r>
      <w:r w:rsidRPr="00F64714">
        <w:rPr>
          <w:sz w:val="22"/>
          <w:lang w:val="en-US" w:eastAsia="zh-CN"/>
        </w:rPr>
        <w:t>. Firstly, one COR</w:t>
      </w:r>
      <w:r>
        <w:rPr>
          <w:sz w:val="22"/>
          <w:lang w:val="en-US" w:eastAsia="zh-CN"/>
        </w:rPr>
        <w:t>E</w:t>
      </w:r>
      <w:r w:rsidRPr="00F64714">
        <w:rPr>
          <w:sz w:val="22"/>
          <w:lang w:val="en-US" w:eastAsia="zh-CN"/>
        </w:rPr>
        <w:t xml:space="preserve">SET is </w:t>
      </w:r>
      <w:r w:rsidR="0086491D">
        <w:rPr>
          <w:sz w:val="22"/>
          <w:lang w:val="en-US" w:eastAsia="zh-CN"/>
        </w:rPr>
        <w:t>formed by</w:t>
      </w:r>
      <w:r w:rsidRPr="00F64714">
        <w:rPr>
          <w:sz w:val="22"/>
          <w:lang w:val="en-US" w:eastAsia="zh-CN"/>
        </w:rPr>
        <w:t xml:space="preserve"> multiple CCEs with contiguous logic</w:t>
      </w:r>
      <w:r>
        <w:rPr>
          <w:sz w:val="22"/>
          <w:lang w:val="en-US" w:eastAsia="zh-CN"/>
        </w:rPr>
        <w:t>al</w:t>
      </w:r>
      <w:r w:rsidRPr="00F64714">
        <w:rPr>
          <w:sz w:val="22"/>
          <w:lang w:val="en-US" w:eastAsia="zh-CN"/>
        </w:rPr>
        <w:t xml:space="preserve"> CCE index. Then</w:t>
      </w:r>
      <w:r>
        <w:rPr>
          <w:sz w:val="22"/>
          <w:lang w:val="en-US" w:eastAsia="zh-CN"/>
        </w:rPr>
        <w:t>,</w:t>
      </w:r>
      <w:r w:rsidRPr="00F64714">
        <w:rPr>
          <w:sz w:val="22"/>
          <w:lang w:val="en-US" w:eastAsia="zh-CN"/>
        </w:rPr>
        <w:t xml:space="preserve"> </w:t>
      </w:r>
      <w:r>
        <w:rPr>
          <w:sz w:val="22"/>
          <w:lang w:val="en-US" w:eastAsia="zh-CN"/>
        </w:rPr>
        <w:t xml:space="preserve">CCEs in </w:t>
      </w:r>
      <w:r w:rsidRPr="00F64714">
        <w:rPr>
          <w:sz w:val="22"/>
          <w:lang w:val="en-US" w:eastAsia="zh-CN"/>
        </w:rPr>
        <w:t>the COR</w:t>
      </w:r>
      <w:r>
        <w:rPr>
          <w:sz w:val="22"/>
          <w:lang w:val="en-US" w:eastAsia="zh-CN"/>
        </w:rPr>
        <w:t>E</w:t>
      </w:r>
      <w:r w:rsidRPr="00F64714">
        <w:rPr>
          <w:sz w:val="22"/>
          <w:lang w:val="en-US" w:eastAsia="zh-CN"/>
        </w:rPr>
        <w:t xml:space="preserve">SET </w:t>
      </w:r>
      <w:r>
        <w:rPr>
          <w:sz w:val="22"/>
          <w:lang w:val="en-US" w:eastAsia="zh-CN"/>
        </w:rPr>
        <w:t xml:space="preserve">are divided into </w:t>
      </w:r>
      <w:r w:rsidRPr="00F64714">
        <w:rPr>
          <w:sz w:val="22"/>
          <w:lang w:val="en-US" w:eastAsia="zh-CN"/>
        </w:rPr>
        <w:t>REG bundles with contiguous logic</w:t>
      </w:r>
      <w:r>
        <w:rPr>
          <w:sz w:val="22"/>
          <w:lang w:val="en-US" w:eastAsia="zh-CN"/>
        </w:rPr>
        <w:t>al</w:t>
      </w:r>
      <w:r w:rsidRPr="00F64714">
        <w:rPr>
          <w:sz w:val="22"/>
          <w:lang w:val="en-US" w:eastAsia="zh-CN"/>
        </w:rPr>
        <w:t xml:space="preserve"> indexes</w:t>
      </w:r>
      <w:r w:rsidR="0086491D">
        <w:rPr>
          <w:sz w:val="22"/>
          <w:lang w:val="en-US" w:eastAsia="zh-CN"/>
        </w:rPr>
        <w:t>, where the REG bundle size is determined according to the CORESET configuration</w:t>
      </w:r>
      <w:r w:rsidRPr="00F64714">
        <w:rPr>
          <w:sz w:val="22"/>
          <w:lang w:val="en-US" w:eastAsia="zh-CN"/>
        </w:rPr>
        <w:t xml:space="preserve">. </w:t>
      </w:r>
      <w:r>
        <w:rPr>
          <w:sz w:val="22"/>
          <w:lang w:val="en-US" w:eastAsia="zh-CN"/>
        </w:rPr>
        <w:t>The</w:t>
      </w:r>
      <w:r w:rsidRPr="00F64714">
        <w:rPr>
          <w:sz w:val="22"/>
          <w:lang w:val="en-US" w:eastAsia="zh-CN"/>
        </w:rPr>
        <w:t xml:space="preserve"> </w:t>
      </w:r>
      <w:r>
        <w:rPr>
          <w:sz w:val="22"/>
          <w:lang w:val="en-US" w:eastAsia="zh-CN"/>
        </w:rPr>
        <w:t xml:space="preserve">logical </w:t>
      </w:r>
      <w:r w:rsidRPr="00F64714">
        <w:rPr>
          <w:sz w:val="22"/>
          <w:lang w:val="en-US" w:eastAsia="zh-CN"/>
        </w:rPr>
        <w:t xml:space="preserve">REG bundles </w:t>
      </w:r>
      <w:r>
        <w:rPr>
          <w:sz w:val="22"/>
          <w:lang w:val="en-US" w:eastAsia="zh-CN"/>
        </w:rPr>
        <w:t xml:space="preserve">are interleaved with a certain interleaving function and the interleaved </w:t>
      </w:r>
      <w:r w:rsidRPr="00F64714">
        <w:rPr>
          <w:sz w:val="22"/>
          <w:lang w:val="en-US" w:eastAsia="zh-CN"/>
        </w:rPr>
        <w:t>logic</w:t>
      </w:r>
      <w:r>
        <w:rPr>
          <w:sz w:val="22"/>
          <w:lang w:val="en-US" w:eastAsia="zh-CN"/>
        </w:rPr>
        <w:t>al</w:t>
      </w:r>
      <w:r w:rsidRPr="00F64714">
        <w:rPr>
          <w:sz w:val="22"/>
          <w:lang w:val="en-US" w:eastAsia="zh-CN"/>
        </w:rPr>
        <w:t xml:space="preserve"> REG bundles </w:t>
      </w:r>
      <w:r>
        <w:rPr>
          <w:sz w:val="22"/>
          <w:lang w:val="en-US" w:eastAsia="zh-CN"/>
        </w:rPr>
        <w:t>are</w:t>
      </w:r>
      <w:r w:rsidRPr="00F64714">
        <w:rPr>
          <w:sz w:val="22"/>
          <w:lang w:val="en-US" w:eastAsia="zh-CN"/>
        </w:rPr>
        <w:t xml:space="preserve"> mapped </w:t>
      </w:r>
      <w:r>
        <w:rPr>
          <w:sz w:val="22"/>
          <w:lang w:val="en-US" w:eastAsia="zh-CN"/>
        </w:rPr>
        <w:t>on</w:t>
      </w:r>
      <w:r w:rsidRPr="00F64714">
        <w:rPr>
          <w:sz w:val="22"/>
          <w:lang w:val="en-US" w:eastAsia="zh-CN"/>
        </w:rPr>
        <w:t xml:space="preserve">to physical REG </w:t>
      </w:r>
      <w:r w:rsidRPr="00F64714">
        <w:rPr>
          <w:sz w:val="22"/>
          <w:lang w:val="en-US" w:eastAsia="zh-CN"/>
        </w:rPr>
        <w:lastRenderedPageBreak/>
        <w:t xml:space="preserve">bundles in </w:t>
      </w:r>
      <w:r>
        <w:rPr>
          <w:sz w:val="22"/>
          <w:lang w:val="en-US" w:eastAsia="zh-CN"/>
        </w:rPr>
        <w:t xml:space="preserve">increasing order in the </w:t>
      </w:r>
      <w:r w:rsidRPr="00F64714">
        <w:rPr>
          <w:sz w:val="22"/>
          <w:lang w:val="en-US" w:eastAsia="zh-CN"/>
        </w:rPr>
        <w:t xml:space="preserve">frequency domain. </w:t>
      </w:r>
      <w:r>
        <w:rPr>
          <w:sz w:val="22"/>
          <w:lang w:val="en-US" w:eastAsia="zh-CN"/>
        </w:rPr>
        <w:t xml:space="preserve">One NR-PDCCH is formed by one or multiple </w:t>
      </w:r>
      <w:r w:rsidR="009F3575">
        <w:rPr>
          <w:sz w:val="22"/>
          <w:lang w:val="en-US" w:eastAsia="zh-CN"/>
        </w:rPr>
        <w:t xml:space="preserve">consecutive </w:t>
      </w:r>
      <w:r>
        <w:rPr>
          <w:sz w:val="22"/>
          <w:lang w:val="en-US" w:eastAsia="zh-CN"/>
        </w:rPr>
        <w:t>logical CCEs depending on its aggregation level. The NR-PDCCH is mapped on the physical REG bundle</w:t>
      </w:r>
      <w:r w:rsidR="009F3575">
        <w:rPr>
          <w:sz w:val="22"/>
          <w:lang w:val="en-US" w:eastAsia="zh-CN"/>
        </w:rPr>
        <w:t>s</w:t>
      </w:r>
      <w:r>
        <w:rPr>
          <w:sz w:val="22"/>
          <w:lang w:val="en-US" w:eastAsia="zh-CN"/>
        </w:rPr>
        <w:t xml:space="preserve"> that have logical REG bundle indexes corresponding to the CCEs. </w:t>
      </w:r>
    </w:p>
    <w:p w14:paraId="0BAC5AF7" w14:textId="77777777" w:rsidR="008F4A99" w:rsidRPr="008E3D7C" w:rsidRDefault="008F4A99" w:rsidP="008F4A99">
      <w:pPr>
        <w:jc w:val="both"/>
        <w:rPr>
          <w:lang w:val="en-US" w:eastAsia="zh-CN"/>
        </w:rPr>
      </w:pPr>
    </w:p>
    <w:p w14:paraId="6E2A6C47" w14:textId="77777777" w:rsidR="008F4A99" w:rsidRDefault="008F4A99" w:rsidP="008F4A99">
      <w:pPr>
        <w:keepNext/>
      </w:pPr>
      <w:r w:rsidRPr="00F64714">
        <w:rPr>
          <w:noProof/>
          <w:sz w:val="22"/>
          <w:lang w:val="en-US"/>
        </w:rPr>
        <w:drawing>
          <wp:inline distT="0" distB="0" distL="0" distR="0" wp14:anchorId="65EBF5E0" wp14:editId="28448308">
            <wp:extent cx="6332220" cy="2089467"/>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089467"/>
                    </a:xfrm>
                    <a:prstGeom prst="rect">
                      <a:avLst/>
                    </a:prstGeom>
                    <a:noFill/>
                    <a:ln>
                      <a:noFill/>
                    </a:ln>
                  </pic:spPr>
                </pic:pic>
              </a:graphicData>
            </a:graphic>
          </wp:inline>
        </w:drawing>
      </w:r>
    </w:p>
    <w:p w14:paraId="6C88C29F" w14:textId="2C3D2756" w:rsidR="008F4A99" w:rsidRPr="009C37ED" w:rsidRDefault="008F4A99" w:rsidP="008F4A99">
      <w:pPr>
        <w:pStyle w:val="ae"/>
        <w:jc w:val="center"/>
        <w:rPr>
          <w:rFonts w:eastAsia="SimSun"/>
          <w:b w:val="0"/>
          <w:sz w:val="22"/>
          <w:lang w:val="en-US" w:eastAsia="zh-CN"/>
        </w:rPr>
      </w:pPr>
      <w:r w:rsidRPr="009C37ED">
        <w:rPr>
          <w:b w:val="0"/>
          <w:sz w:val="22"/>
        </w:rPr>
        <w:t xml:space="preserve">Figure </w:t>
      </w:r>
      <w:r w:rsidRPr="009C37ED">
        <w:rPr>
          <w:b w:val="0"/>
          <w:sz w:val="22"/>
        </w:rPr>
        <w:fldChar w:fldCharType="begin"/>
      </w:r>
      <w:r w:rsidRPr="009C37ED">
        <w:rPr>
          <w:b w:val="0"/>
          <w:sz w:val="22"/>
        </w:rPr>
        <w:instrText xml:space="preserve"> SEQ Figure \* ARABIC </w:instrText>
      </w:r>
      <w:r w:rsidRPr="009C37ED">
        <w:rPr>
          <w:b w:val="0"/>
          <w:sz w:val="22"/>
        </w:rPr>
        <w:fldChar w:fldCharType="separate"/>
      </w:r>
      <w:r w:rsidR="00175306">
        <w:rPr>
          <w:b w:val="0"/>
          <w:noProof/>
          <w:sz w:val="22"/>
        </w:rPr>
        <w:t>1</w:t>
      </w:r>
      <w:r w:rsidRPr="009C37ED">
        <w:rPr>
          <w:b w:val="0"/>
          <w:sz w:val="22"/>
        </w:rPr>
        <w:fldChar w:fldCharType="end"/>
      </w:r>
      <w:r w:rsidRPr="009C37ED">
        <w:rPr>
          <w:b w:val="0"/>
          <w:sz w:val="22"/>
        </w:rPr>
        <w:t xml:space="preserve"> General principle for distributed NR-PDCCH realization</w:t>
      </w:r>
    </w:p>
    <w:p w14:paraId="559F3E14" w14:textId="77777777" w:rsidR="008F4A99" w:rsidRDefault="008F4A99" w:rsidP="008F4A99">
      <w:pPr>
        <w:jc w:val="both"/>
        <w:rPr>
          <w:rFonts w:eastAsia="SimSun"/>
          <w:lang w:val="en-US" w:eastAsia="zh-CN"/>
        </w:rPr>
      </w:pPr>
    </w:p>
    <w:p w14:paraId="17E90984" w14:textId="4D66FE72" w:rsidR="009F3575" w:rsidRDefault="00DC3977" w:rsidP="005C1816">
      <w:pPr>
        <w:jc w:val="both"/>
        <w:rPr>
          <w:rFonts w:eastAsia="SimSun"/>
          <w:sz w:val="22"/>
          <w:lang w:val="en-US" w:eastAsia="zh-CN"/>
        </w:rPr>
      </w:pPr>
      <w:r>
        <w:rPr>
          <w:rFonts w:eastAsia="SimSun"/>
          <w:sz w:val="22"/>
          <w:lang w:val="en-US" w:eastAsia="zh-CN"/>
        </w:rPr>
        <w:t>As agreed in</w:t>
      </w:r>
      <w:r w:rsidR="007159E3">
        <w:rPr>
          <w:rFonts w:eastAsia="SimSun"/>
          <w:sz w:val="22"/>
          <w:lang w:val="en-US" w:eastAsia="zh-CN"/>
        </w:rPr>
        <w:t xml:space="preserve"> the last</w:t>
      </w:r>
      <w:r>
        <w:rPr>
          <w:rFonts w:eastAsia="SimSun"/>
          <w:sz w:val="22"/>
          <w:lang w:val="en-US" w:eastAsia="zh-CN"/>
        </w:rPr>
        <w:t xml:space="preserve"> meeting, </w:t>
      </w:r>
      <w:r>
        <w:rPr>
          <w:rFonts w:eastAsia="ＭＳ 明朝"/>
          <w:sz w:val="22"/>
          <w:szCs w:val="22"/>
          <w:lang w:val="en-US"/>
        </w:rPr>
        <w:t>g</w:t>
      </w:r>
      <w:r w:rsidRPr="00003E29">
        <w:rPr>
          <w:rFonts w:eastAsia="ＭＳ 明朝"/>
          <w:sz w:val="22"/>
          <w:szCs w:val="22"/>
          <w:lang w:val="en-US"/>
        </w:rPr>
        <w:t>ood frequency distribution of REG bundles,</w:t>
      </w:r>
      <w:r>
        <w:rPr>
          <w:rFonts w:eastAsia="ＭＳ 明朝"/>
          <w:sz w:val="22"/>
          <w:szCs w:val="22"/>
          <w:lang w:val="en-US"/>
        </w:rPr>
        <w:t xml:space="preserve"> i</w:t>
      </w:r>
      <w:r w:rsidRPr="00DC3977">
        <w:rPr>
          <w:rFonts w:eastAsia="ＭＳ 明朝"/>
          <w:sz w:val="22"/>
          <w:szCs w:val="22"/>
          <w:lang w:val="en-US"/>
        </w:rPr>
        <w:t>nter-cell/inter-TRP interference randomization</w:t>
      </w:r>
      <w:r w:rsidR="009F3575">
        <w:rPr>
          <w:rFonts w:eastAsia="ＭＳ 明朝"/>
          <w:sz w:val="22"/>
          <w:szCs w:val="22"/>
          <w:lang w:val="en-US"/>
        </w:rPr>
        <w:t>,</w:t>
      </w:r>
      <w:r>
        <w:rPr>
          <w:rFonts w:eastAsia="ＭＳ 明朝"/>
          <w:sz w:val="22"/>
          <w:szCs w:val="22"/>
          <w:lang w:val="en-US"/>
        </w:rPr>
        <w:t xml:space="preserve"> and </w:t>
      </w:r>
      <w:r w:rsidR="007A474F">
        <w:rPr>
          <w:rFonts w:eastAsia="ＭＳ 明朝"/>
          <w:sz w:val="22"/>
          <w:szCs w:val="22"/>
          <w:lang w:val="en-US"/>
        </w:rPr>
        <w:t>b</w:t>
      </w:r>
      <w:r w:rsidR="00AF2715" w:rsidRPr="00AF2715">
        <w:rPr>
          <w:rFonts w:eastAsia="ＭＳ 明朝"/>
          <w:sz w:val="22"/>
          <w:szCs w:val="22"/>
          <w:lang w:val="en-US"/>
        </w:rPr>
        <w:t>locking probability for potential overlapped CORESET(s)</w:t>
      </w:r>
      <w:r w:rsidR="00AF2715">
        <w:rPr>
          <w:rFonts w:eastAsia="ＭＳ 明朝"/>
          <w:sz w:val="22"/>
          <w:szCs w:val="22"/>
          <w:lang w:val="en-US"/>
        </w:rPr>
        <w:t xml:space="preserve"> are the factors to be considered for the </w:t>
      </w:r>
      <w:proofErr w:type="spellStart"/>
      <w:r w:rsidR="00AF2715">
        <w:rPr>
          <w:rFonts w:eastAsia="ＭＳ 明朝"/>
          <w:sz w:val="22"/>
          <w:szCs w:val="22"/>
          <w:lang w:val="en-US"/>
        </w:rPr>
        <w:t>interleaver</w:t>
      </w:r>
      <w:proofErr w:type="spellEnd"/>
      <w:r w:rsidR="00AF2715">
        <w:rPr>
          <w:rFonts w:eastAsia="ＭＳ 明朝"/>
          <w:sz w:val="22"/>
          <w:szCs w:val="22"/>
          <w:lang w:val="en-US"/>
        </w:rPr>
        <w:t xml:space="preserve"> design. </w:t>
      </w:r>
      <w:r w:rsidR="008F4A99" w:rsidRPr="00D5019E">
        <w:rPr>
          <w:rFonts w:eastAsia="SimSun"/>
          <w:sz w:val="22"/>
          <w:lang w:val="en-US" w:eastAsia="zh-CN"/>
        </w:rPr>
        <w:t>LTE reuse</w:t>
      </w:r>
      <w:r w:rsidR="008F4A99">
        <w:rPr>
          <w:rFonts w:eastAsia="SimSun"/>
          <w:sz w:val="22"/>
          <w:lang w:val="en-US" w:eastAsia="zh-CN"/>
        </w:rPr>
        <w:t>s</w:t>
      </w:r>
      <w:r w:rsidR="008F4A99" w:rsidRPr="00D5019E">
        <w:rPr>
          <w:rFonts w:eastAsia="SimSun"/>
          <w:sz w:val="22"/>
          <w:lang w:val="en-US" w:eastAsia="zh-CN"/>
        </w:rPr>
        <w:t xml:space="preserve"> the sub-block </w:t>
      </w:r>
      <w:proofErr w:type="spellStart"/>
      <w:r w:rsidR="008F4A99" w:rsidRPr="00D5019E">
        <w:rPr>
          <w:rFonts w:eastAsia="SimSun"/>
          <w:sz w:val="22"/>
          <w:lang w:val="en-US" w:eastAsia="zh-CN"/>
        </w:rPr>
        <w:t>interleaver</w:t>
      </w:r>
      <w:proofErr w:type="spellEnd"/>
      <w:r w:rsidR="008F4A99" w:rsidRPr="00D5019E">
        <w:rPr>
          <w:rFonts w:eastAsia="SimSun"/>
          <w:sz w:val="22"/>
          <w:lang w:val="en-US" w:eastAsia="zh-CN"/>
        </w:rPr>
        <w:t xml:space="preserve"> of TBCC to realize the PDCCH distribution</w:t>
      </w:r>
      <w:r w:rsidR="008F4A99">
        <w:rPr>
          <w:rFonts w:eastAsia="SimSun"/>
          <w:sz w:val="22"/>
          <w:lang w:val="en-US" w:eastAsia="zh-CN"/>
        </w:rPr>
        <w:t xml:space="preserve"> </w:t>
      </w:r>
      <w:r w:rsidR="009F3575">
        <w:rPr>
          <w:rFonts w:eastAsia="SimSun"/>
          <w:sz w:val="22"/>
          <w:lang w:val="en-US" w:eastAsia="zh-CN"/>
        </w:rPr>
        <w:t>which</w:t>
      </w:r>
      <w:r w:rsidR="008F4A99">
        <w:rPr>
          <w:rFonts w:eastAsia="SimSun"/>
          <w:sz w:val="22"/>
          <w:lang w:val="en-US" w:eastAsia="zh-CN"/>
        </w:rPr>
        <w:t xml:space="preserve"> works well in </w:t>
      </w:r>
      <w:r w:rsidR="009F3575">
        <w:rPr>
          <w:rFonts w:eastAsia="SimSun"/>
          <w:sz w:val="22"/>
          <w:lang w:val="en-US" w:eastAsia="zh-CN"/>
        </w:rPr>
        <w:t xml:space="preserve">the </w:t>
      </w:r>
      <w:r w:rsidR="008F4A99">
        <w:rPr>
          <w:rFonts w:eastAsia="SimSun"/>
          <w:sz w:val="22"/>
          <w:lang w:val="en-US" w:eastAsia="zh-CN"/>
        </w:rPr>
        <w:t>current LTE system</w:t>
      </w:r>
      <w:r w:rsidR="008F4A99" w:rsidRPr="00D5019E">
        <w:rPr>
          <w:rFonts w:eastAsia="SimSun"/>
          <w:sz w:val="22"/>
          <w:lang w:val="en-US" w:eastAsia="zh-CN"/>
        </w:rPr>
        <w:t xml:space="preserve">. </w:t>
      </w:r>
      <w:r w:rsidR="009F3575">
        <w:rPr>
          <w:rFonts w:eastAsia="SimSun"/>
          <w:sz w:val="22"/>
          <w:lang w:val="en-US" w:eastAsia="zh-CN"/>
        </w:rPr>
        <w:t>For</w:t>
      </w:r>
      <w:r w:rsidR="009F3575" w:rsidRPr="00D5019E">
        <w:rPr>
          <w:rFonts w:eastAsia="SimSun"/>
          <w:sz w:val="22"/>
          <w:lang w:val="en-US" w:eastAsia="zh-CN"/>
        </w:rPr>
        <w:t xml:space="preserve"> </w:t>
      </w:r>
      <w:r w:rsidR="008F4A99" w:rsidRPr="00D5019E">
        <w:rPr>
          <w:rFonts w:eastAsia="SimSun"/>
          <w:sz w:val="22"/>
          <w:lang w:val="en-US" w:eastAsia="zh-CN"/>
        </w:rPr>
        <w:t xml:space="preserve">NR, such </w:t>
      </w:r>
      <w:r w:rsidR="008F4A99">
        <w:rPr>
          <w:rFonts w:eastAsia="SimSun"/>
          <w:sz w:val="22"/>
          <w:lang w:val="en-US" w:eastAsia="zh-CN"/>
        </w:rPr>
        <w:t xml:space="preserve">sub-block </w:t>
      </w:r>
      <w:proofErr w:type="spellStart"/>
      <w:r w:rsidR="008F4A99" w:rsidRPr="00D5019E">
        <w:rPr>
          <w:rFonts w:eastAsia="SimSun"/>
          <w:sz w:val="22"/>
          <w:lang w:val="en-US" w:eastAsia="zh-CN"/>
        </w:rPr>
        <w:t>interleaver</w:t>
      </w:r>
      <w:proofErr w:type="spellEnd"/>
      <w:r w:rsidR="008F4A99" w:rsidRPr="00D5019E">
        <w:rPr>
          <w:rFonts w:eastAsia="SimSun"/>
          <w:sz w:val="22"/>
          <w:lang w:val="en-US" w:eastAsia="zh-CN"/>
        </w:rPr>
        <w:t xml:space="preserve"> </w:t>
      </w:r>
      <w:r w:rsidR="008F4A99">
        <w:rPr>
          <w:rFonts w:eastAsia="SimSun"/>
          <w:sz w:val="22"/>
          <w:lang w:val="en-US" w:eastAsia="zh-CN"/>
        </w:rPr>
        <w:t>is expected to</w:t>
      </w:r>
      <w:r w:rsidR="008F4A99" w:rsidRPr="00D5019E">
        <w:rPr>
          <w:rFonts w:eastAsia="SimSun"/>
          <w:sz w:val="22"/>
          <w:lang w:val="en-US" w:eastAsia="zh-CN"/>
        </w:rPr>
        <w:t xml:space="preserve"> be </w:t>
      </w:r>
      <w:r w:rsidR="008F4A99">
        <w:rPr>
          <w:rFonts w:eastAsia="SimSun"/>
          <w:sz w:val="22"/>
          <w:lang w:val="en-US" w:eastAsia="zh-CN"/>
        </w:rPr>
        <w:t>specified</w:t>
      </w:r>
      <w:r w:rsidR="008F4A99" w:rsidRPr="00D5019E">
        <w:rPr>
          <w:rFonts w:eastAsia="SimSun"/>
          <w:sz w:val="22"/>
          <w:lang w:val="en-US" w:eastAsia="zh-CN"/>
        </w:rPr>
        <w:t xml:space="preserve"> as well</w:t>
      </w:r>
      <w:r w:rsidR="008F4A99">
        <w:rPr>
          <w:rFonts w:eastAsia="SimSun"/>
          <w:sz w:val="22"/>
          <w:lang w:val="en-US" w:eastAsia="zh-CN"/>
        </w:rPr>
        <w:t xml:space="preserve"> and hence, this could also be</w:t>
      </w:r>
      <w:r w:rsidR="00317468">
        <w:rPr>
          <w:rFonts w:eastAsia="SimSun"/>
          <w:sz w:val="22"/>
          <w:lang w:val="en-US" w:eastAsia="zh-CN"/>
        </w:rPr>
        <w:t xml:space="preserve"> </w:t>
      </w:r>
      <w:r w:rsidR="009F3575">
        <w:rPr>
          <w:rFonts w:eastAsia="SimSun"/>
          <w:sz w:val="22"/>
          <w:lang w:val="en-US" w:eastAsia="zh-CN"/>
        </w:rPr>
        <w:t>applicable to</w:t>
      </w:r>
      <w:r w:rsidR="00317468">
        <w:rPr>
          <w:rFonts w:eastAsia="SimSun"/>
          <w:sz w:val="22"/>
          <w:lang w:val="en-US" w:eastAsia="zh-CN"/>
        </w:rPr>
        <w:t xml:space="preserve"> NR-PDCCH</w:t>
      </w:r>
      <w:r w:rsidR="009F3575">
        <w:rPr>
          <w:rFonts w:eastAsia="SimSun"/>
          <w:sz w:val="22"/>
          <w:lang w:val="en-US" w:eastAsia="zh-CN"/>
        </w:rPr>
        <w:t>,</w:t>
      </w:r>
      <w:r>
        <w:rPr>
          <w:rFonts w:eastAsia="SimSun"/>
          <w:sz w:val="22"/>
          <w:lang w:val="en-US" w:eastAsia="zh-CN"/>
        </w:rPr>
        <w:t xml:space="preserve"> at least for non-overlapping</w:t>
      </w:r>
      <w:r w:rsidR="007159E3">
        <w:rPr>
          <w:rFonts w:eastAsia="SimSun"/>
          <w:sz w:val="22"/>
          <w:lang w:val="en-US" w:eastAsia="zh-CN"/>
        </w:rPr>
        <w:t xml:space="preserve"> COR</w:t>
      </w:r>
      <w:r w:rsidR="009F3575">
        <w:rPr>
          <w:rFonts w:eastAsia="SimSun"/>
          <w:sz w:val="22"/>
          <w:lang w:val="en-US" w:eastAsia="zh-CN"/>
        </w:rPr>
        <w:t>E</w:t>
      </w:r>
      <w:r w:rsidR="007159E3">
        <w:rPr>
          <w:rFonts w:eastAsia="SimSun"/>
          <w:sz w:val="22"/>
          <w:lang w:val="en-US" w:eastAsia="zh-CN"/>
        </w:rPr>
        <w:t>SET</w:t>
      </w:r>
      <w:r w:rsidR="00125660">
        <w:rPr>
          <w:rFonts w:eastAsia="SimSun"/>
          <w:sz w:val="22"/>
          <w:lang w:val="en-US" w:eastAsia="zh-CN"/>
        </w:rPr>
        <w:t xml:space="preserve">. </w:t>
      </w:r>
    </w:p>
    <w:p w14:paraId="6DF6EEF1" w14:textId="186FB29A" w:rsidR="005C1816" w:rsidRDefault="00225B25" w:rsidP="005C1816">
      <w:pPr>
        <w:jc w:val="both"/>
        <w:rPr>
          <w:rFonts w:eastAsia="SimSun"/>
          <w:sz w:val="22"/>
          <w:lang w:val="en-US" w:eastAsia="zh-CN"/>
        </w:rPr>
      </w:pPr>
      <w:r>
        <w:rPr>
          <w:rFonts w:eastAsia="SimSun"/>
          <w:sz w:val="22"/>
          <w:lang w:val="en-US" w:eastAsia="zh-CN"/>
        </w:rPr>
        <w:t xml:space="preserve">As for CORESET and PDCCH physical layer structure, </w:t>
      </w:r>
      <w:r w:rsidR="009F3575">
        <w:rPr>
          <w:rFonts w:eastAsia="SimSun"/>
          <w:sz w:val="22"/>
          <w:lang w:val="en-US" w:eastAsia="zh-CN"/>
        </w:rPr>
        <w:t>NR has flexibilit</w:t>
      </w:r>
      <w:r>
        <w:rPr>
          <w:rFonts w:eastAsia="SimSun"/>
          <w:sz w:val="22"/>
          <w:lang w:val="en-US" w:eastAsia="zh-CN"/>
        </w:rPr>
        <w:t>ies</w:t>
      </w:r>
      <w:r w:rsidR="009F3575">
        <w:rPr>
          <w:rFonts w:eastAsia="SimSun"/>
          <w:sz w:val="22"/>
          <w:lang w:val="en-US" w:eastAsia="zh-CN"/>
        </w:rPr>
        <w:t xml:space="preserve"> </w:t>
      </w:r>
      <w:r>
        <w:rPr>
          <w:rFonts w:eastAsia="SimSun"/>
          <w:sz w:val="22"/>
          <w:lang w:val="en-US" w:eastAsia="zh-CN"/>
        </w:rPr>
        <w:t>in</w:t>
      </w:r>
      <w:r w:rsidR="009F3575">
        <w:rPr>
          <w:rFonts w:eastAsia="SimSun"/>
          <w:sz w:val="22"/>
          <w:lang w:val="en-US" w:eastAsia="zh-CN"/>
        </w:rPr>
        <w:t xml:space="preserve"> </w:t>
      </w:r>
      <w:r>
        <w:rPr>
          <w:rFonts w:eastAsia="SimSun"/>
          <w:sz w:val="22"/>
          <w:lang w:val="en-US" w:eastAsia="zh-CN"/>
        </w:rPr>
        <w:t>choosing CORESET configuration</w:t>
      </w:r>
      <w:r w:rsidR="009F3575">
        <w:rPr>
          <w:rFonts w:eastAsia="SimSun"/>
          <w:sz w:val="22"/>
          <w:lang w:val="en-US" w:eastAsia="zh-CN"/>
        </w:rPr>
        <w:t xml:space="preserve"> such as REG bundle size, number of PRBs for a CORESET, and number of OFDM symbols for a CORESET</w:t>
      </w:r>
      <w:r w:rsidR="00332159">
        <w:rPr>
          <w:rFonts w:eastAsia="SimSun"/>
          <w:sz w:val="22"/>
          <w:lang w:val="en-US" w:eastAsia="zh-CN"/>
        </w:rPr>
        <w:t xml:space="preserve"> with contiguous and non-contiguous allocation</w:t>
      </w:r>
      <w:r>
        <w:rPr>
          <w:rFonts w:eastAsia="SimSun"/>
          <w:sz w:val="22"/>
          <w:lang w:val="en-US" w:eastAsia="zh-CN"/>
        </w:rPr>
        <w:t>.</w:t>
      </w:r>
      <w:r w:rsidR="009F3575">
        <w:rPr>
          <w:rFonts w:eastAsia="SimSun"/>
          <w:sz w:val="22"/>
          <w:lang w:val="en-US" w:eastAsia="zh-CN"/>
        </w:rPr>
        <w:t xml:space="preserve"> </w:t>
      </w:r>
      <w:r>
        <w:rPr>
          <w:rFonts w:eastAsia="SimSun"/>
          <w:sz w:val="22"/>
          <w:lang w:val="en-US" w:eastAsia="zh-CN"/>
        </w:rPr>
        <w:t>However, c</w:t>
      </w:r>
      <w:r w:rsidR="00561A6E">
        <w:rPr>
          <w:rFonts w:eastAsia="SimSun"/>
          <w:sz w:val="22"/>
          <w:lang w:val="en-US" w:eastAsia="zh-CN"/>
        </w:rPr>
        <w:t xml:space="preserve">onsidering </w:t>
      </w:r>
      <w:r>
        <w:rPr>
          <w:rFonts w:eastAsia="SimSun"/>
          <w:sz w:val="22"/>
          <w:lang w:val="en-US" w:eastAsia="zh-CN"/>
        </w:rPr>
        <w:t xml:space="preserve">that </w:t>
      </w:r>
      <w:r w:rsidR="00561A6E">
        <w:rPr>
          <w:rFonts w:eastAsia="SimSun"/>
          <w:sz w:val="22"/>
          <w:lang w:val="en-US" w:eastAsia="zh-CN"/>
        </w:rPr>
        <w:t xml:space="preserve">the input of the </w:t>
      </w:r>
      <w:proofErr w:type="spellStart"/>
      <w:r w:rsidR="00561A6E">
        <w:rPr>
          <w:rFonts w:eastAsia="SimSun"/>
          <w:sz w:val="22"/>
          <w:lang w:val="en-US" w:eastAsia="zh-CN"/>
        </w:rPr>
        <w:t>interleaver</w:t>
      </w:r>
      <w:proofErr w:type="spellEnd"/>
      <w:r w:rsidR="00561A6E">
        <w:rPr>
          <w:rFonts w:eastAsia="SimSun"/>
          <w:sz w:val="22"/>
          <w:lang w:val="en-US" w:eastAsia="zh-CN"/>
        </w:rPr>
        <w:t xml:space="preserve"> is just the </w:t>
      </w:r>
      <w:r>
        <w:rPr>
          <w:rFonts w:eastAsia="SimSun"/>
          <w:sz w:val="22"/>
          <w:lang w:val="en-US" w:eastAsia="zh-CN"/>
        </w:rPr>
        <w:t xml:space="preserve">indexes of logical </w:t>
      </w:r>
      <w:r w:rsidR="00561A6E">
        <w:rPr>
          <w:rFonts w:eastAsia="SimSun"/>
          <w:sz w:val="22"/>
          <w:lang w:val="en-US" w:eastAsia="zh-CN"/>
        </w:rPr>
        <w:t>REG bundle</w:t>
      </w:r>
      <w:r>
        <w:rPr>
          <w:rFonts w:eastAsia="SimSun"/>
          <w:sz w:val="22"/>
          <w:lang w:val="en-US" w:eastAsia="zh-CN"/>
        </w:rPr>
        <w:t>s</w:t>
      </w:r>
      <w:r w:rsidR="00561A6E">
        <w:rPr>
          <w:rFonts w:eastAsia="SimSun"/>
          <w:sz w:val="22"/>
          <w:lang w:val="en-US" w:eastAsia="zh-CN"/>
        </w:rPr>
        <w:t xml:space="preserve">, </w:t>
      </w:r>
      <w:r w:rsidR="005450EC">
        <w:rPr>
          <w:rFonts w:eastAsia="SimSun"/>
          <w:sz w:val="22"/>
          <w:lang w:val="en-US" w:eastAsia="zh-CN"/>
        </w:rPr>
        <w:t>single</w:t>
      </w:r>
      <w:r>
        <w:rPr>
          <w:rFonts w:eastAsia="SimSun"/>
          <w:sz w:val="22"/>
          <w:lang w:val="en-US" w:eastAsia="zh-CN"/>
        </w:rPr>
        <w:t xml:space="preserve"> </w:t>
      </w:r>
      <w:proofErr w:type="spellStart"/>
      <w:r>
        <w:rPr>
          <w:rFonts w:eastAsia="SimSun"/>
          <w:sz w:val="22"/>
          <w:lang w:val="en-US" w:eastAsia="zh-CN"/>
        </w:rPr>
        <w:t>interleaver</w:t>
      </w:r>
      <w:proofErr w:type="spellEnd"/>
      <w:r>
        <w:rPr>
          <w:rFonts w:eastAsia="SimSun"/>
          <w:sz w:val="22"/>
          <w:lang w:val="en-US" w:eastAsia="zh-CN"/>
        </w:rPr>
        <w:t xml:space="preserve"> </w:t>
      </w:r>
      <w:r w:rsidR="005450EC">
        <w:rPr>
          <w:rFonts w:eastAsia="SimSun"/>
          <w:sz w:val="22"/>
          <w:lang w:val="en-US" w:eastAsia="zh-CN"/>
        </w:rPr>
        <w:t xml:space="preserve">function </w:t>
      </w:r>
      <w:r>
        <w:rPr>
          <w:rFonts w:eastAsia="SimSun"/>
          <w:sz w:val="22"/>
          <w:lang w:val="en-US" w:eastAsia="zh-CN"/>
        </w:rPr>
        <w:t xml:space="preserve">would be sufficient for different CORESET </w:t>
      </w:r>
      <w:proofErr w:type="gramStart"/>
      <w:r>
        <w:rPr>
          <w:rFonts w:eastAsia="SimSun"/>
          <w:sz w:val="22"/>
          <w:lang w:val="en-US" w:eastAsia="zh-CN"/>
        </w:rPr>
        <w:t>configurations</w:t>
      </w:r>
      <w:r w:rsidR="005450EC">
        <w:rPr>
          <w:rFonts w:eastAsia="SimSun"/>
          <w:sz w:val="22"/>
          <w:lang w:val="en-US" w:eastAsia="zh-CN"/>
        </w:rPr>
        <w:t>.</w:t>
      </w:r>
      <w:r w:rsidR="00561A6E">
        <w:rPr>
          <w:rFonts w:eastAsia="SimSun"/>
          <w:sz w:val="22"/>
          <w:lang w:val="en-US" w:eastAsia="zh-CN"/>
        </w:rPr>
        <w:t>.</w:t>
      </w:r>
      <w:proofErr w:type="gramEnd"/>
      <w:r w:rsidR="00561A6E">
        <w:rPr>
          <w:rFonts w:eastAsia="SimSun"/>
          <w:sz w:val="22"/>
          <w:lang w:val="en-US" w:eastAsia="zh-CN"/>
        </w:rPr>
        <w:t xml:space="preserve"> </w:t>
      </w:r>
      <w:r w:rsidR="00332159">
        <w:rPr>
          <w:rFonts w:eastAsia="SimSun"/>
          <w:sz w:val="22"/>
          <w:lang w:val="en-US" w:eastAsia="zh-CN"/>
        </w:rPr>
        <w:t xml:space="preserve"> </w:t>
      </w:r>
      <w:r w:rsidR="006B284E">
        <w:rPr>
          <w:rFonts w:eastAsia="SimSun"/>
          <w:sz w:val="22"/>
          <w:lang w:val="en-US" w:eastAsia="zh-CN"/>
        </w:rPr>
        <w:t xml:space="preserve">For </w:t>
      </w:r>
      <w:r w:rsidR="0037300E">
        <w:rPr>
          <w:rFonts w:eastAsia="SimSun"/>
          <w:sz w:val="22"/>
          <w:lang w:val="en-US" w:eastAsia="zh-CN"/>
        </w:rPr>
        <w:t>inter-cel</w:t>
      </w:r>
      <w:r w:rsidR="007C6FE6">
        <w:rPr>
          <w:rFonts w:eastAsia="SimSun"/>
          <w:sz w:val="22"/>
          <w:lang w:val="en-US" w:eastAsia="zh-CN"/>
        </w:rPr>
        <w:t>l/ inter-TRP interference</w:t>
      </w:r>
      <w:r w:rsidR="006B284E">
        <w:rPr>
          <w:rFonts w:eastAsia="SimSun"/>
          <w:sz w:val="22"/>
          <w:lang w:val="en-US" w:eastAsia="zh-CN"/>
        </w:rPr>
        <w:t xml:space="preserve"> randomization</w:t>
      </w:r>
      <w:r w:rsidR="007C6FE6">
        <w:rPr>
          <w:rFonts w:eastAsia="SimSun"/>
          <w:sz w:val="22"/>
          <w:lang w:val="en-US" w:eastAsia="zh-CN"/>
        </w:rPr>
        <w:t xml:space="preserve">, </w:t>
      </w:r>
      <w:r w:rsidR="00E977C6">
        <w:rPr>
          <w:rFonts w:eastAsia="SimSun"/>
          <w:sz w:val="22"/>
          <w:lang w:val="en-US" w:eastAsia="zh-CN"/>
        </w:rPr>
        <w:t>virtual/physical cell ID-</w:t>
      </w:r>
      <w:r w:rsidR="006B284E">
        <w:rPr>
          <w:rFonts w:eastAsia="SimSun"/>
          <w:sz w:val="22"/>
          <w:lang w:val="en-US" w:eastAsia="zh-CN"/>
        </w:rPr>
        <w:t>based randomization can be considered</w:t>
      </w:r>
      <w:r w:rsidR="0037300E">
        <w:rPr>
          <w:rFonts w:eastAsia="SimSun"/>
          <w:sz w:val="22"/>
          <w:lang w:val="en-US" w:eastAsia="zh-CN"/>
        </w:rPr>
        <w:t xml:space="preserve">. </w:t>
      </w:r>
    </w:p>
    <w:p w14:paraId="6D030382" w14:textId="0592BEB3" w:rsidR="00561A6E" w:rsidRPr="00ED4B7F" w:rsidRDefault="00492625" w:rsidP="00F95A0A">
      <w:pPr>
        <w:pStyle w:val="afc"/>
        <w:numPr>
          <w:ilvl w:val="0"/>
          <w:numId w:val="35"/>
        </w:numPr>
        <w:ind w:leftChars="0" w:left="284"/>
        <w:jc w:val="both"/>
        <w:rPr>
          <w:rFonts w:eastAsia="SimSun"/>
          <w:b/>
          <w:sz w:val="22"/>
          <w:szCs w:val="22"/>
          <w:lang w:val="en-US" w:eastAsia="zh-CN"/>
        </w:rPr>
      </w:pPr>
      <w:r w:rsidRPr="00ED4B7F">
        <w:rPr>
          <w:rFonts w:eastAsia="SimSun"/>
          <w:b/>
          <w:sz w:val="22"/>
          <w:szCs w:val="22"/>
          <w:lang w:val="en-US" w:eastAsia="zh-CN"/>
        </w:rPr>
        <w:t>Proposal 1</w:t>
      </w:r>
      <w:r w:rsidR="008F4A99" w:rsidRPr="00ED4B7F">
        <w:rPr>
          <w:rFonts w:eastAsia="SimSun"/>
          <w:b/>
          <w:sz w:val="22"/>
          <w:szCs w:val="22"/>
          <w:lang w:val="en-US" w:eastAsia="zh-CN"/>
        </w:rPr>
        <w:t xml:space="preserve">: </w:t>
      </w:r>
      <w:r w:rsidR="00317468" w:rsidRPr="00ED4B7F">
        <w:rPr>
          <w:rFonts w:eastAsia="SimSun" w:hint="eastAsia"/>
          <w:b/>
          <w:sz w:val="22"/>
          <w:szCs w:val="22"/>
          <w:lang w:val="en-US" w:eastAsia="zh-CN"/>
        </w:rPr>
        <w:t xml:space="preserve"> </w:t>
      </w:r>
    </w:p>
    <w:p w14:paraId="173B14CE" w14:textId="01026BE0" w:rsidR="00561A6E" w:rsidRPr="00561A6E" w:rsidRDefault="00E70AAF" w:rsidP="00ED4B7F">
      <w:pPr>
        <w:pStyle w:val="afc"/>
        <w:numPr>
          <w:ilvl w:val="2"/>
          <w:numId w:val="33"/>
        </w:numPr>
        <w:ind w:leftChars="0" w:left="993"/>
        <w:jc w:val="both"/>
        <w:rPr>
          <w:rFonts w:eastAsia="SimSun"/>
          <w:b/>
          <w:sz w:val="22"/>
          <w:szCs w:val="22"/>
          <w:lang w:val="en-US" w:eastAsia="zh-CN"/>
        </w:rPr>
      </w:pPr>
      <w:proofErr w:type="spellStart"/>
      <w:r>
        <w:rPr>
          <w:rFonts w:eastAsia="ＭＳ 明朝"/>
          <w:i/>
          <w:sz w:val="22"/>
          <w:szCs w:val="22"/>
        </w:rPr>
        <w:t>Interleaver</w:t>
      </w:r>
      <w:proofErr w:type="spellEnd"/>
      <w:r>
        <w:rPr>
          <w:rFonts w:eastAsia="ＭＳ 明朝"/>
          <w:i/>
          <w:sz w:val="22"/>
          <w:szCs w:val="22"/>
        </w:rPr>
        <w:t xml:space="preserve"> function is c</w:t>
      </w:r>
      <w:r w:rsidR="00561A6E">
        <w:rPr>
          <w:rFonts w:eastAsia="ＭＳ 明朝"/>
          <w:i/>
          <w:sz w:val="22"/>
          <w:szCs w:val="22"/>
        </w:rPr>
        <w:t xml:space="preserve">ommon </w:t>
      </w:r>
      <w:r w:rsidR="00E977C6">
        <w:rPr>
          <w:rFonts w:eastAsia="ＭＳ 明朝"/>
          <w:i/>
          <w:sz w:val="22"/>
          <w:szCs w:val="22"/>
        </w:rPr>
        <w:t xml:space="preserve">irrespective of CORESET configurations, </w:t>
      </w:r>
      <w:r>
        <w:rPr>
          <w:rFonts w:eastAsia="ＭＳ 明朝"/>
          <w:i/>
          <w:sz w:val="22"/>
          <w:szCs w:val="22"/>
        </w:rPr>
        <w:t>i.e</w:t>
      </w:r>
      <w:r w:rsidR="00E977C6">
        <w:rPr>
          <w:rFonts w:eastAsia="ＭＳ 明朝"/>
          <w:i/>
          <w:sz w:val="22"/>
          <w:szCs w:val="22"/>
        </w:rPr>
        <w:t xml:space="preserve">., </w:t>
      </w:r>
      <w:r w:rsidR="00D57AC4">
        <w:rPr>
          <w:rFonts w:eastAsia="ＭＳ 明朝"/>
          <w:i/>
          <w:sz w:val="22"/>
          <w:szCs w:val="22"/>
        </w:rPr>
        <w:t xml:space="preserve">CORESET </w:t>
      </w:r>
      <w:proofErr w:type="spellStart"/>
      <w:r w:rsidR="00D57AC4">
        <w:rPr>
          <w:rFonts w:eastAsia="ＭＳ 明朝"/>
          <w:i/>
          <w:sz w:val="22"/>
          <w:szCs w:val="22"/>
        </w:rPr>
        <w:t>interleaver</w:t>
      </w:r>
      <w:proofErr w:type="spellEnd"/>
      <w:r w:rsidR="00D57AC4">
        <w:rPr>
          <w:rFonts w:eastAsia="ＭＳ 明朝"/>
          <w:i/>
          <w:sz w:val="22"/>
          <w:szCs w:val="22"/>
        </w:rPr>
        <w:t xml:space="preserve"> does not depend on the </w:t>
      </w:r>
      <w:r w:rsidR="00E977C6">
        <w:rPr>
          <w:rFonts w:eastAsia="ＭＳ 明朝"/>
          <w:i/>
          <w:sz w:val="22"/>
          <w:szCs w:val="22"/>
        </w:rPr>
        <w:t>number of OFDM symbols</w:t>
      </w:r>
      <w:r w:rsidR="00D57AC4">
        <w:rPr>
          <w:rFonts w:eastAsia="ＭＳ 明朝"/>
          <w:i/>
          <w:sz w:val="22"/>
          <w:szCs w:val="22"/>
        </w:rPr>
        <w:t xml:space="preserve"> and the</w:t>
      </w:r>
      <w:r w:rsidR="00E977C6">
        <w:rPr>
          <w:rFonts w:eastAsia="ＭＳ 明朝"/>
          <w:i/>
          <w:sz w:val="22"/>
          <w:szCs w:val="22"/>
        </w:rPr>
        <w:t xml:space="preserve"> number of PRBs, whether it is contiguous or non-contiguous in frequency, </w:t>
      </w:r>
      <w:r>
        <w:rPr>
          <w:rFonts w:eastAsia="ＭＳ 明朝"/>
          <w:i/>
          <w:sz w:val="22"/>
          <w:szCs w:val="22"/>
        </w:rPr>
        <w:t xml:space="preserve">REG bundle size, </w:t>
      </w:r>
      <w:r w:rsidR="00E977C6">
        <w:rPr>
          <w:rFonts w:eastAsia="ＭＳ 明朝"/>
          <w:i/>
          <w:sz w:val="22"/>
          <w:szCs w:val="22"/>
        </w:rPr>
        <w:t>etc.</w:t>
      </w:r>
    </w:p>
    <w:p w14:paraId="11074036" w14:textId="28DF8FE3" w:rsidR="00994973" w:rsidRDefault="00994973" w:rsidP="00794329">
      <w:pPr>
        <w:jc w:val="both"/>
        <w:rPr>
          <w:rFonts w:eastAsia="SimSun"/>
          <w:lang w:val="en-US" w:eastAsia="zh-CN"/>
        </w:rPr>
      </w:pPr>
    </w:p>
    <w:p w14:paraId="73A2C3D0" w14:textId="41F653FF" w:rsidR="00612EFA" w:rsidRDefault="00612EFA" w:rsidP="00794329">
      <w:pPr>
        <w:jc w:val="both"/>
        <w:rPr>
          <w:rFonts w:eastAsia="SimSun"/>
          <w:sz w:val="22"/>
          <w:szCs w:val="22"/>
          <w:lang w:val="en-US" w:eastAsia="zh-CN"/>
        </w:rPr>
      </w:pPr>
      <w:bookmarkStart w:id="9" w:name="OLE_LINK6"/>
      <w:bookmarkStart w:id="10" w:name="OLE_LINK10"/>
      <w:r w:rsidRPr="0028573D">
        <w:rPr>
          <w:rFonts w:eastAsia="SimSun"/>
          <w:sz w:val="22"/>
          <w:szCs w:val="22"/>
          <w:lang w:val="en-US" w:eastAsia="zh-CN"/>
        </w:rPr>
        <w:t>There is FFS whether to support</w:t>
      </w:r>
      <w:r w:rsidR="00857401" w:rsidRPr="0028573D">
        <w:rPr>
          <w:rFonts w:eastAsia="SimSun"/>
          <w:sz w:val="22"/>
          <w:szCs w:val="22"/>
          <w:lang w:val="en-US" w:eastAsia="zh-CN"/>
        </w:rPr>
        <w:t xml:space="preserve"> frequency-first REG-to-CCE mapping</w:t>
      </w:r>
      <w:r w:rsidR="00A25790" w:rsidRPr="0028573D">
        <w:rPr>
          <w:rFonts w:eastAsia="SimSun"/>
          <w:sz w:val="22"/>
          <w:szCs w:val="22"/>
          <w:lang w:val="en-US" w:eastAsia="zh-CN"/>
        </w:rPr>
        <w:t xml:space="preserve"> for CORESET configured with more than one OFDM symbols</w:t>
      </w:r>
      <w:r w:rsidR="006E01C4" w:rsidRPr="0028573D">
        <w:rPr>
          <w:rFonts w:eastAsia="SimSun"/>
          <w:sz w:val="22"/>
          <w:szCs w:val="22"/>
          <w:lang w:val="en-US" w:eastAsia="zh-CN"/>
        </w:rPr>
        <w:t>, such that time-domain precoder-cycling is enabled</w:t>
      </w:r>
      <w:r w:rsidRPr="0028573D">
        <w:rPr>
          <w:rFonts w:eastAsia="SimSun"/>
          <w:sz w:val="22"/>
          <w:szCs w:val="22"/>
          <w:lang w:val="en-US" w:eastAsia="zh-CN"/>
        </w:rPr>
        <w:t xml:space="preserve">. In case of higher carrier frequency, the use of analog beam forming is essential. However, in this case, REG-bundles formed by REGs over </w:t>
      </w:r>
      <w:r w:rsidR="00553032">
        <w:rPr>
          <w:rFonts w:eastAsia="SimSun"/>
          <w:sz w:val="22"/>
          <w:szCs w:val="22"/>
          <w:lang w:val="en-US" w:eastAsia="zh-CN"/>
        </w:rPr>
        <w:t>all the OFDM</w:t>
      </w:r>
      <w:r w:rsidR="00553032" w:rsidRPr="0028573D">
        <w:rPr>
          <w:rFonts w:eastAsia="SimSun"/>
          <w:sz w:val="22"/>
          <w:szCs w:val="22"/>
          <w:lang w:val="en-US" w:eastAsia="zh-CN"/>
        </w:rPr>
        <w:t xml:space="preserve"> </w:t>
      </w:r>
      <w:r w:rsidRPr="0028573D">
        <w:rPr>
          <w:rFonts w:eastAsia="SimSun"/>
          <w:sz w:val="22"/>
          <w:szCs w:val="22"/>
          <w:lang w:val="en-US" w:eastAsia="zh-CN"/>
        </w:rPr>
        <w:t xml:space="preserve">symbols </w:t>
      </w:r>
      <w:r w:rsidR="00553032">
        <w:rPr>
          <w:rFonts w:eastAsia="SimSun"/>
          <w:sz w:val="22"/>
          <w:szCs w:val="22"/>
          <w:lang w:val="en-US" w:eastAsia="zh-CN"/>
        </w:rPr>
        <w:t xml:space="preserve">for the given CORESET </w:t>
      </w:r>
      <w:r w:rsidRPr="0028573D">
        <w:rPr>
          <w:rFonts w:eastAsia="SimSun"/>
          <w:sz w:val="22"/>
          <w:szCs w:val="22"/>
          <w:lang w:val="en-US" w:eastAsia="zh-CN"/>
        </w:rPr>
        <w:t>cannot offer time-domain precoder-cycling benefit</w:t>
      </w:r>
      <w:r w:rsidR="00A25790" w:rsidRPr="0028573D">
        <w:rPr>
          <w:rFonts w:eastAsia="SimSun"/>
          <w:sz w:val="22"/>
          <w:szCs w:val="22"/>
          <w:lang w:val="en-US" w:eastAsia="zh-CN"/>
        </w:rPr>
        <w:t xml:space="preserve"> or facilitate multiple-beam operation in time domain</w:t>
      </w:r>
      <w:r w:rsidRPr="0028573D">
        <w:rPr>
          <w:rFonts w:eastAsia="SimSun"/>
          <w:sz w:val="22"/>
          <w:szCs w:val="22"/>
          <w:lang w:val="en-US" w:eastAsia="zh-CN"/>
        </w:rPr>
        <w:t xml:space="preserve">. </w:t>
      </w:r>
      <w:r w:rsidR="00553032">
        <w:rPr>
          <w:rFonts w:eastAsia="SimSun"/>
          <w:sz w:val="22"/>
          <w:szCs w:val="22"/>
          <w:lang w:val="en-US" w:eastAsia="zh-CN"/>
        </w:rPr>
        <w:t>For time-domain precoder-cycling, i</w:t>
      </w:r>
      <w:r w:rsidRPr="0028573D">
        <w:rPr>
          <w:rFonts w:eastAsia="SimSun"/>
          <w:sz w:val="22"/>
          <w:szCs w:val="22"/>
          <w:lang w:val="en-US" w:eastAsia="zh-CN"/>
        </w:rPr>
        <w:t xml:space="preserve">nstead, REGs </w:t>
      </w:r>
      <w:r w:rsidR="00553032">
        <w:rPr>
          <w:rFonts w:eastAsia="SimSun"/>
          <w:sz w:val="22"/>
          <w:szCs w:val="22"/>
          <w:lang w:val="en-US" w:eastAsia="zh-CN"/>
        </w:rPr>
        <w:t>with</w:t>
      </w:r>
      <w:r w:rsidRPr="0028573D">
        <w:rPr>
          <w:rFonts w:eastAsia="SimSun"/>
          <w:sz w:val="22"/>
          <w:szCs w:val="22"/>
          <w:lang w:val="en-US" w:eastAsia="zh-CN"/>
        </w:rPr>
        <w:t xml:space="preserve">in a symbol should be bundled to form a REG-bundle. </w:t>
      </w:r>
    </w:p>
    <w:p w14:paraId="45BC487F" w14:textId="77777777" w:rsidR="008357B1" w:rsidRPr="0028573D" w:rsidRDefault="008357B1" w:rsidP="00794329">
      <w:pPr>
        <w:jc w:val="both"/>
        <w:rPr>
          <w:rFonts w:eastAsia="SimSun"/>
          <w:sz w:val="22"/>
          <w:szCs w:val="22"/>
          <w:lang w:val="en-US" w:eastAsia="zh-CN"/>
        </w:rPr>
      </w:pPr>
    </w:p>
    <w:p w14:paraId="6EBB0BA9" w14:textId="3853BB94" w:rsidR="00704456" w:rsidRPr="00BE6593" w:rsidRDefault="00DD7932" w:rsidP="00704456">
      <w:pPr>
        <w:jc w:val="both"/>
        <w:rPr>
          <w:rFonts w:eastAsia="SimSun"/>
          <w:sz w:val="22"/>
          <w:szCs w:val="22"/>
          <w:lang w:val="en-US" w:eastAsia="zh-CN"/>
        </w:rPr>
      </w:pPr>
      <w:r w:rsidRPr="0028573D">
        <w:rPr>
          <w:rFonts w:eastAsia="SimSun"/>
          <w:sz w:val="22"/>
          <w:szCs w:val="22"/>
          <w:lang w:val="en-US" w:eastAsia="zh-CN"/>
        </w:rPr>
        <w:t>On the other hand, i</w:t>
      </w:r>
      <w:r w:rsidR="00A25790" w:rsidRPr="0028573D">
        <w:rPr>
          <w:rFonts w:eastAsia="SimSun"/>
          <w:sz w:val="22"/>
          <w:szCs w:val="22"/>
          <w:lang w:val="en-US" w:eastAsia="zh-CN"/>
        </w:rPr>
        <w:t xml:space="preserve">t is </w:t>
      </w:r>
      <w:r w:rsidR="00091111">
        <w:rPr>
          <w:rFonts w:eastAsia="SimSun"/>
          <w:sz w:val="22"/>
          <w:szCs w:val="22"/>
          <w:lang w:val="en-US" w:eastAsia="zh-CN"/>
        </w:rPr>
        <w:t xml:space="preserve">not </w:t>
      </w:r>
      <w:r w:rsidR="00A25790" w:rsidRPr="0028573D">
        <w:rPr>
          <w:rFonts w:eastAsia="SimSun"/>
          <w:sz w:val="22"/>
          <w:szCs w:val="22"/>
          <w:lang w:val="en-US" w:eastAsia="zh-CN"/>
        </w:rPr>
        <w:t xml:space="preserve">desirable </w:t>
      </w:r>
      <w:r w:rsidR="00091111">
        <w:rPr>
          <w:rFonts w:eastAsia="SimSun"/>
          <w:sz w:val="22"/>
          <w:szCs w:val="22"/>
          <w:lang w:val="en-US" w:eastAsia="zh-CN"/>
        </w:rPr>
        <w:t>to add huge</w:t>
      </w:r>
      <w:r w:rsidR="00A25790" w:rsidRPr="0028573D">
        <w:rPr>
          <w:rFonts w:eastAsia="SimSun"/>
          <w:sz w:val="22"/>
          <w:szCs w:val="22"/>
          <w:lang w:val="en-US" w:eastAsia="zh-CN"/>
        </w:rPr>
        <w:t xml:space="preserve"> specification</w:t>
      </w:r>
      <w:r w:rsidR="00091111">
        <w:rPr>
          <w:rFonts w:eastAsia="SimSun"/>
          <w:sz w:val="22"/>
          <w:szCs w:val="22"/>
          <w:lang w:val="en-US" w:eastAsia="zh-CN"/>
        </w:rPr>
        <w:t>/implementation</w:t>
      </w:r>
      <w:r w:rsidR="00A25790" w:rsidRPr="0028573D">
        <w:rPr>
          <w:rFonts w:eastAsia="SimSun"/>
          <w:sz w:val="22"/>
          <w:szCs w:val="22"/>
          <w:lang w:val="en-US" w:eastAsia="zh-CN"/>
        </w:rPr>
        <w:t xml:space="preserve"> effort for </w:t>
      </w:r>
      <w:r w:rsidR="002E433F" w:rsidRPr="0028573D">
        <w:rPr>
          <w:rFonts w:eastAsia="SimSun"/>
          <w:sz w:val="22"/>
          <w:szCs w:val="22"/>
          <w:lang w:val="en-US" w:eastAsia="zh-CN"/>
        </w:rPr>
        <w:t>i</w:t>
      </w:r>
      <w:r w:rsidR="00612EFA" w:rsidRPr="0028573D">
        <w:rPr>
          <w:rFonts w:eastAsia="SimSun"/>
          <w:sz w:val="22"/>
          <w:szCs w:val="22"/>
          <w:lang w:val="en-US" w:eastAsia="zh-CN"/>
        </w:rPr>
        <w:t>ntroducing new REG-bu</w:t>
      </w:r>
      <w:r w:rsidR="00A25790" w:rsidRPr="0028573D">
        <w:rPr>
          <w:rFonts w:eastAsia="SimSun"/>
          <w:sz w:val="22"/>
          <w:szCs w:val="22"/>
          <w:lang w:val="en-US" w:eastAsia="zh-CN"/>
        </w:rPr>
        <w:t>ndle size/structure</w:t>
      </w:r>
      <w:r w:rsidR="00091111">
        <w:rPr>
          <w:rFonts w:eastAsia="SimSun"/>
          <w:sz w:val="22"/>
          <w:szCs w:val="22"/>
          <w:lang w:val="en-US" w:eastAsia="zh-CN"/>
        </w:rPr>
        <w:t>, in addition to the existing ones</w:t>
      </w:r>
      <w:r w:rsidR="00612EFA" w:rsidRPr="0028573D">
        <w:rPr>
          <w:rFonts w:eastAsia="SimSun"/>
          <w:sz w:val="22"/>
          <w:szCs w:val="22"/>
          <w:lang w:val="en-US" w:eastAsia="zh-CN"/>
        </w:rPr>
        <w:t xml:space="preserve">. </w:t>
      </w:r>
    </w:p>
    <w:p w14:paraId="291FC1A7" w14:textId="77777777" w:rsidR="00C67455" w:rsidRDefault="00C67455" w:rsidP="00794329">
      <w:pPr>
        <w:jc w:val="both"/>
        <w:rPr>
          <w:rFonts w:eastAsia="SimSun"/>
          <w:sz w:val="22"/>
          <w:szCs w:val="22"/>
          <w:lang w:val="en-US" w:eastAsia="zh-CN"/>
        </w:rPr>
      </w:pPr>
      <w:proofErr w:type="gramStart"/>
      <w:r>
        <w:rPr>
          <w:rFonts w:eastAsia="SimSun"/>
          <w:sz w:val="22"/>
          <w:szCs w:val="22"/>
          <w:lang w:val="en-US" w:eastAsia="zh-CN"/>
        </w:rPr>
        <w:t>Taking into account</w:t>
      </w:r>
      <w:proofErr w:type="gramEnd"/>
      <w:r>
        <w:rPr>
          <w:rFonts w:eastAsia="SimSun"/>
          <w:sz w:val="22"/>
          <w:szCs w:val="22"/>
          <w:lang w:val="en-US" w:eastAsia="zh-CN"/>
        </w:rPr>
        <w:t xml:space="preserve"> that the use-case of time-domain precoder-cycling is typically </w:t>
      </w:r>
      <w:proofErr w:type="spellStart"/>
      <w:r>
        <w:rPr>
          <w:rFonts w:eastAsia="SimSun"/>
          <w:sz w:val="22"/>
          <w:szCs w:val="22"/>
          <w:lang w:val="en-US" w:eastAsia="zh-CN"/>
        </w:rPr>
        <w:t>mmwave</w:t>
      </w:r>
      <w:proofErr w:type="spellEnd"/>
      <w:r>
        <w:rPr>
          <w:rFonts w:eastAsia="SimSun"/>
          <w:sz w:val="22"/>
          <w:szCs w:val="22"/>
          <w:lang w:val="en-US" w:eastAsia="zh-CN"/>
        </w:rPr>
        <w:t xml:space="preserve"> scenario, it is sufficient to consider non-interleaving case. Then, we propose following mapping:</w:t>
      </w:r>
    </w:p>
    <w:p w14:paraId="40D95AE3" w14:textId="77777777" w:rsidR="00C67455" w:rsidRDefault="00C67455" w:rsidP="00BE6593">
      <w:pPr>
        <w:pStyle w:val="afc"/>
        <w:numPr>
          <w:ilvl w:val="0"/>
          <w:numId w:val="33"/>
        </w:numPr>
        <w:ind w:leftChars="0"/>
        <w:jc w:val="both"/>
        <w:rPr>
          <w:rFonts w:eastAsia="SimSun"/>
          <w:sz w:val="22"/>
          <w:szCs w:val="22"/>
          <w:lang w:val="en-US" w:eastAsia="zh-CN"/>
        </w:rPr>
      </w:pPr>
      <w:r>
        <w:rPr>
          <w:rFonts w:eastAsia="SimSun"/>
          <w:sz w:val="22"/>
          <w:szCs w:val="22"/>
          <w:lang w:val="en-US" w:eastAsia="zh-CN"/>
        </w:rPr>
        <w:t>For multi-symbol CORESET,</w:t>
      </w:r>
    </w:p>
    <w:p w14:paraId="4CF96AAA" w14:textId="5FBAEA05" w:rsidR="00C67455" w:rsidRDefault="00C67455" w:rsidP="00BE6593">
      <w:pPr>
        <w:pStyle w:val="afc"/>
        <w:numPr>
          <w:ilvl w:val="1"/>
          <w:numId w:val="33"/>
        </w:numPr>
        <w:ind w:leftChars="0"/>
        <w:jc w:val="both"/>
        <w:rPr>
          <w:rFonts w:eastAsia="SimSun"/>
          <w:sz w:val="22"/>
          <w:szCs w:val="22"/>
          <w:lang w:val="en-US" w:eastAsia="zh-CN"/>
        </w:rPr>
      </w:pPr>
      <w:r>
        <w:rPr>
          <w:rFonts w:eastAsia="SimSun"/>
          <w:sz w:val="22"/>
          <w:szCs w:val="22"/>
          <w:lang w:val="en-US" w:eastAsia="zh-CN"/>
        </w:rPr>
        <w:t>REG-bundle-to-REG mapping on each OFDM symbol follows 1-symbol CORESET with non-interleaving.</w:t>
      </w:r>
    </w:p>
    <w:p w14:paraId="62F803E9" w14:textId="2C7EA701" w:rsidR="00C67455" w:rsidRPr="00BE6593" w:rsidRDefault="00C67455" w:rsidP="00BE6593">
      <w:pPr>
        <w:pStyle w:val="afc"/>
        <w:numPr>
          <w:ilvl w:val="1"/>
          <w:numId w:val="33"/>
        </w:numPr>
        <w:ind w:leftChars="0"/>
        <w:jc w:val="both"/>
        <w:rPr>
          <w:rFonts w:eastAsia="SimSun"/>
          <w:sz w:val="22"/>
          <w:szCs w:val="22"/>
          <w:lang w:val="en-US" w:eastAsia="zh-CN"/>
        </w:rPr>
      </w:pPr>
      <w:r>
        <w:rPr>
          <w:rFonts w:eastAsia="SimSun"/>
          <w:sz w:val="22"/>
          <w:szCs w:val="22"/>
          <w:lang w:val="en-US" w:eastAsia="zh-CN"/>
        </w:rPr>
        <w:t xml:space="preserve">CCE-to-REG-bundle mapping follows </w:t>
      </w:r>
      <w:r w:rsidR="00AB482A">
        <w:rPr>
          <w:rFonts w:eastAsia="SimSun"/>
          <w:sz w:val="22"/>
          <w:szCs w:val="22"/>
          <w:lang w:val="en-US" w:eastAsia="zh-CN"/>
        </w:rPr>
        <w:t>2 or 3-symbol CORESET with non-interleaving.</w:t>
      </w:r>
    </w:p>
    <w:p w14:paraId="463EF308" w14:textId="1F1FAF1A" w:rsidR="00612EFA" w:rsidRPr="0028573D" w:rsidRDefault="00AB482A" w:rsidP="00794329">
      <w:pPr>
        <w:jc w:val="both"/>
        <w:rPr>
          <w:rFonts w:eastAsia="SimSun"/>
          <w:sz w:val="22"/>
          <w:szCs w:val="22"/>
          <w:lang w:val="en-US" w:eastAsia="zh-CN"/>
        </w:rPr>
      </w:pPr>
      <w:r>
        <w:rPr>
          <w:rFonts w:eastAsia="SimSun"/>
          <w:sz w:val="22"/>
          <w:szCs w:val="22"/>
          <w:lang w:val="en-US" w:eastAsia="zh-CN"/>
        </w:rPr>
        <w:t>Figure 2 is an</w:t>
      </w:r>
      <w:r w:rsidR="00794F66" w:rsidRPr="0028573D">
        <w:rPr>
          <w:rFonts w:eastAsia="SimSun"/>
          <w:sz w:val="22"/>
          <w:szCs w:val="22"/>
          <w:lang w:val="en-US" w:eastAsia="zh-CN"/>
        </w:rPr>
        <w:t xml:space="preserve"> example</w:t>
      </w:r>
      <w:r>
        <w:rPr>
          <w:rFonts w:eastAsia="SimSun"/>
          <w:sz w:val="22"/>
          <w:szCs w:val="22"/>
          <w:lang w:val="en-US" w:eastAsia="zh-CN"/>
        </w:rPr>
        <w:t>.</w:t>
      </w:r>
      <w:r w:rsidR="00794F66" w:rsidRPr="0028573D">
        <w:rPr>
          <w:rFonts w:eastAsia="SimSun"/>
          <w:sz w:val="22"/>
          <w:szCs w:val="22"/>
          <w:lang w:val="en-US" w:eastAsia="zh-CN"/>
        </w:rPr>
        <w:t xml:space="preserve"> </w:t>
      </w:r>
      <w:r>
        <w:rPr>
          <w:rFonts w:eastAsia="SimSun"/>
          <w:sz w:val="22"/>
          <w:szCs w:val="22"/>
          <w:lang w:val="en-US" w:eastAsia="zh-CN"/>
        </w:rPr>
        <w:t xml:space="preserve">At each OFDM symbol, </w:t>
      </w:r>
      <w:r w:rsidR="00794F66" w:rsidRPr="0028573D">
        <w:rPr>
          <w:rFonts w:eastAsia="SimSun"/>
          <w:sz w:val="22"/>
          <w:szCs w:val="22"/>
          <w:lang w:val="en-US" w:eastAsia="zh-CN"/>
        </w:rPr>
        <w:t>REG</w:t>
      </w:r>
      <w:r>
        <w:rPr>
          <w:rFonts w:eastAsia="SimSun"/>
          <w:sz w:val="22"/>
          <w:szCs w:val="22"/>
          <w:lang w:val="en-US" w:eastAsia="zh-CN"/>
        </w:rPr>
        <w:t>-</w:t>
      </w:r>
      <w:r w:rsidR="00794F66" w:rsidRPr="0028573D">
        <w:rPr>
          <w:rFonts w:eastAsia="SimSun"/>
          <w:sz w:val="22"/>
          <w:szCs w:val="22"/>
          <w:lang w:val="en-US" w:eastAsia="zh-CN"/>
        </w:rPr>
        <w:t xml:space="preserve">bundle structure is the re-use of </w:t>
      </w:r>
      <w:r>
        <w:rPr>
          <w:rFonts w:eastAsia="SimSun"/>
          <w:sz w:val="22"/>
          <w:szCs w:val="22"/>
          <w:lang w:val="en-US" w:eastAsia="zh-CN"/>
        </w:rPr>
        <w:t xml:space="preserve">that for </w:t>
      </w:r>
      <w:r w:rsidR="00794F66" w:rsidRPr="0028573D">
        <w:rPr>
          <w:rFonts w:eastAsia="SimSun"/>
          <w:sz w:val="22"/>
          <w:szCs w:val="22"/>
          <w:lang w:val="en-US" w:eastAsia="zh-CN"/>
        </w:rPr>
        <w:t>1</w:t>
      </w:r>
      <w:r>
        <w:rPr>
          <w:rFonts w:eastAsia="SimSun"/>
          <w:sz w:val="22"/>
          <w:szCs w:val="22"/>
          <w:lang w:val="en-US" w:eastAsia="zh-CN"/>
        </w:rPr>
        <w:t>-</w:t>
      </w:r>
      <w:r w:rsidR="00794F66" w:rsidRPr="0028573D">
        <w:rPr>
          <w:rFonts w:eastAsia="SimSun"/>
          <w:sz w:val="22"/>
          <w:szCs w:val="22"/>
          <w:lang w:val="en-US" w:eastAsia="zh-CN"/>
        </w:rPr>
        <w:t>symbol CORESET</w:t>
      </w:r>
      <w:r>
        <w:rPr>
          <w:rFonts w:eastAsia="SimSun"/>
          <w:sz w:val="22"/>
          <w:szCs w:val="22"/>
          <w:lang w:val="en-US" w:eastAsia="zh-CN"/>
        </w:rPr>
        <w:t>.</w:t>
      </w:r>
      <w:r w:rsidR="00794F66" w:rsidRPr="0028573D">
        <w:rPr>
          <w:rFonts w:eastAsia="SimSun"/>
          <w:sz w:val="22"/>
          <w:szCs w:val="22"/>
          <w:lang w:val="en-US" w:eastAsia="zh-CN"/>
        </w:rPr>
        <w:t xml:space="preserve"> </w:t>
      </w:r>
      <w:r>
        <w:rPr>
          <w:rFonts w:eastAsia="SimSun"/>
          <w:sz w:val="22"/>
          <w:szCs w:val="22"/>
          <w:lang w:val="en-US" w:eastAsia="zh-CN"/>
        </w:rPr>
        <w:t>Then,</w:t>
      </w:r>
      <w:r w:rsidR="00794F66" w:rsidRPr="0028573D">
        <w:rPr>
          <w:rFonts w:eastAsia="SimSun"/>
          <w:sz w:val="22"/>
          <w:szCs w:val="22"/>
          <w:lang w:val="en-US" w:eastAsia="zh-CN"/>
        </w:rPr>
        <w:t xml:space="preserve"> CCE mapping is the re-use of </w:t>
      </w:r>
      <w:r>
        <w:rPr>
          <w:rFonts w:eastAsia="SimSun"/>
          <w:sz w:val="22"/>
          <w:szCs w:val="22"/>
          <w:lang w:val="en-US" w:eastAsia="zh-CN"/>
        </w:rPr>
        <w:t xml:space="preserve">that for </w:t>
      </w:r>
      <w:r w:rsidR="00794F66" w:rsidRPr="0028573D">
        <w:rPr>
          <w:rFonts w:eastAsia="SimSun"/>
          <w:sz w:val="22"/>
          <w:szCs w:val="22"/>
          <w:lang w:val="en-US" w:eastAsia="zh-CN"/>
        </w:rPr>
        <w:t xml:space="preserve">2-symbol CORESET for time-first mapping. In this case, </w:t>
      </w:r>
      <w:r w:rsidR="0065199D">
        <w:rPr>
          <w:rFonts w:eastAsia="SimSun"/>
          <w:sz w:val="22"/>
          <w:szCs w:val="22"/>
          <w:lang w:val="en-US" w:eastAsia="zh-CN"/>
        </w:rPr>
        <w:t xml:space="preserve">one </w:t>
      </w:r>
      <w:r w:rsidR="00794F66" w:rsidRPr="0028573D">
        <w:rPr>
          <w:rFonts w:eastAsia="SimSun"/>
          <w:sz w:val="22"/>
          <w:szCs w:val="22"/>
          <w:lang w:val="en-US" w:eastAsia="zh-CN"/>
        </w:rPr>
        <w:t xml:space="preserve">CCE is </w:t>
      </w:r>
      <w:r w:rsidR="00794F66" w:rsidRPr="0028573D">
        <w:rPr>
          <w:rFonts w:eastAsia="SimSun"/>
          <w:sz w:val="22"/>
          <w:szCs w:val="22"/>
          <w:lang w:val="en-US" w:eastAsia="zh-CN"/>
        </w:rPr>
        <w:lastRenderedPageBreak/>
        <w:t xml:space="preserve">composed by parts of two </w:t>
      </w:r>
      <w:r w:rsidR="0065199D">
        <w:rPr>
          <w:rFonts w:eastAsia="SimSun"/>
          <w:sz w:val="22"/>
          <w:szCs w:val="22"/>
          <w:lang w:val="en-US" w:eastAsia="zh-CN"/>
        </w:rPr>
        <w:t xml:space="preserve">adjacent </w:t>
      </w:r>
      <w:r w:rsidR="00794F66" w:rsidRPr="0028573D">
        <w:rPr>
          <w:rFonts w:eastAsia="SimSun"/>
          <w:sz w:val="22"/>
          <w:szCs w:val="22"/>
          <w:lang w:val="en-US" w:eastAsia="zh-CN"/>
        </w:rPr>
        <w:t>REG bundles</w:t>
      </w:r>
      <w:r w:rsidR="0065199D">
        <w:rPr>
          <w:rFonts w:eastAsia="SimSun"/>
          <w:sz w:val="22"/>
          <w:szCs w:val="22"/>
          <w:lang w:val="en-US" w:eastAsia="zh-CN"/>
        </w:rPr>
        <w:t xml:space="preserve"> in time domain</w:t>
      </w:r>
      <w:r w:rsidR="00794F66" w:rsidRPr="0028573D">
        <w:rPr>
          <w:rFonts w:eastAsia="SimSun"/>
          <w:sz w:val="22"/>
          <w:szCs w:val="22"/>
          <w:lang w:val="en-US" w:eastAsia="zh-CN"/>
        </w:rPr>
        <w:t xml:space="preserve">. By applying different precoders </w:t>
      </w:r>
      <w:r w:rsidR="0065199D">
        <w:rPr>
          <w:rFonts w:eastAsia="SimSun"/>
          <w:sz w:val="22"/>
          <w:szCs w:val="22"/>
          <w:lang w:val="en-US" w:eastAsia="zh-CN"/>
        </w:rPr>
        <w:t xml:space="preserve">on </w:t>
      </w:r>
      <w:r w:rsidR="00794F66" w:rsidRPr="0028573D">
        <w:rPr>
          <w:rFonts w:eastAsia="SimSun"/>
          <w:sz w:val="22"/>
          <w:szCs w:val="22"/>
          <w:lang w:val="en-US" w:eastAsia="zh-CN"/>
        </w:rPr>
        <w:t xml:space="preserve">the two </w:t>
      </w:r>
      <w:r w:rsidR="0065199D">
        <w:rPr>
          <w:rFonts w:eastAsia="SimSun"/>
          <w:sz w:val="22"/>
          <w:szCs w:val="22"/>
          <w:lang w:val="en-US" w:eastAsia="zh-CN"/>
        </w:rPr>
        <w:t xml:space="preserve">adjacent </w:t>
      </w:r>
      <w:r w:rsidR="00794F66" w:rsidRPr="0028573D">
        <w:rPr>
          <w:rFonts w:eastAsia="SimSun"/>
          <w:sz w:val="22"/>
          <w:szCs w:val="22"/>
          <w:lang w:val="en-US" w:eastAsia="zh-CN"/>
        </w:rPr>
        <w:t>REG bundles</w:t>
      </w:r>
      <w:r w:rsidR="0065199D">
        <w:rPr>
          <w:rFonts w:eastAsia="SimSun"/>
          <w:sz w:val="22"/>
          <w:szCs w:val="22"/>
          <w:lang w:val="en-US" w:eastAsia="zh-CN"/>
        </w:rPr>
        <w:t xml:space="preserve"> in time-domain</w:t>
      </w:r>
      <w:r w:rsidR="00794F66" w:rsidRPr="0028573D">
        <w:rPr>
          <w:rFonts w:eastAsia="SimSun"/>
          <w:sz w:val="22"/>
          <w:szCs w:val="22"/>
          <w:lang w:val="en-US" w:eastAsia="zh-CN"/>
        </w:rPr>
        <w:t xml:space="preserve">, </w:t>
      </w:r>
      <w:r w:rsidR="00AC57D2">
        <w:rPr>
          <w:rFonts w:eastAsia="SimSun"/>
          <w:sz w:val="22"/>
          <w:szCs w:val="22"/>
          <w:lang w:val="en-US" w:eastAsia="zh-CN"/>
        </w:rPr>
        <w:t>time-domain precoding cycling is</w:t>
      </w:r>
      <w:r w:rsidR="00794F66" w:rsidRPr="0028573D">
        <w:rPr>
          <w:rFonts w:eastAsia="SimSun"/>
          <w:sz w:val="22"/>
          <w:szCs w:val="22"/>
          <w:lang w:val="en-US" w:eastAsia="zh-CN"/>
        </w:rPr>
        <w:t xml:space="preserve"> enabled.  </w:t>
      </w:r>
    </w:p>
    <w:p w14:paraId="682F7118" w14:textId="77777777" w:rsidR="002E433F" w:rsidRPr="001629BF" w:rsidRDefault="002E433F" w:rsidP="00612EFA">
      <w:pPr>
        <w:jc w:val="both"/>
        <w:rPr>
          <w:sz w:val="22"/>
          <w:szCs w:val="22"/>
          <w:lang w:eastAsia="zh-CN"/>
        </w:rPr>
      </w:pPr>
    </w:p>
    <w:bookmarkEnd w:id="9"/>
    <w:bookmarkEnd w:id="10"/>
    <w:p w14:paraId="68605647" w14:textId="5470C766" w:rsidR="00175306" w:rsidRDefault="00175306" w:rsidP="00175306">
      <w:pPr>
        <w:keepNext/>
        <w:jc w:val="center"/>
      </w:pPr>
    </w:p>
    <w:p w14:paraId="08C9C815" w14:textId="17889FCF" w:rsidR="001F1226" w:rsidRDefault="001F1226" w:rsidP="00175306">
      <w:pPr>
        <w:keepNext/>
        <w:jc w:val="center"/>
      </w:pPr>
      <w:r w:rsidRPr="00D17754">
        <w:rPr>
          <w:noProof/>
          <w:sz w:val="22"/>
          <w:szCs w:val="22"/>
          <w:lang w:val="en-US"/>
        </w:rPr>
        <w:drawing>
          <wp:inline distT="0" distB="0" distL="0" distR="0" wp14:anchorId="15A5C710" wp14:editId="24A2E06E">
            <wp:extent cx="5194300" cy="34480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4300" cy="3448050"/>
                    </a:xfrm>
                    <a:prstGeom prst="rect">
                      <a:avLst/>
                    </a:prstGeom>
                    <a:noFill/>
                    <a:ln>
                      <a:noFill/>
                    </a:ln>
                  </pic:spPr>
                </pic:pic>
              </a:graphicData>
            </a:graphic>
          </wp:inline>
        </w:drawing>
      </w:r>
    </w:p>
    <w:p w14:paraId="0BC85B0D" w14:textId="093D9E09" w:rsidR="00CD4167" w:rsidRPr="00794329" w:rsidRDefault="00175306" w:rsidP="00F95A0A">
      <w:pPr>
        <w:pStyle w:val="ae"/>
        <w:jc w:val="center"/>
        <w:rPr>
          <w:b w:val="0"/>
          <w:sz w:val="22"/>
        </w:rPr>
      </w:pPr>
      <w:r w:rsidRPr="00794329">
        <w:rPr>
          <w:b w:val="0"/>
          <w:sz w:val="22"/>
        </w:rPr>
        <w:t xml:space="preserve">Figure </w:t>
      </w:r>
      <w:r w:rsidRPr="00794329">
        <w:rPr>
          <w:b w:val="0"/>
          <w:sz w:val="22"/>
        </w:rPr>
        <w:fldChar w:fldCharType="begin"/>
      </w:r>
      <w:r w:rsidRPr="00794329">
        <w:rPr>
          <w:b w:val="0"/>
          <w:sz w:val="22"/>
        </w:rPr>
        <w:instrText xml:space="preserve"> SEQ Figure \* ARABIC </w:instrText>
      </w:r>
      <w:r w:rsidRPr="00794329">
        <w:rPr>
          <w:b w:val="0"/>
          <w:sz w:val="22"/>
        </w:rPr>
        <w:fldChar w:fldCharType="separate"/>
      </w:r>
      <w:r w:rsidRPr="00794329">
        <w:rPr>
          <w:b w:val="0"/>
          <w:noProof/>
          <w:sz w:val="22"/>
        </w:rPr>
        <w:t>2</w:t>
      </w:r>
      <w:r w:rsidRPr="00794329">
        <w:rPr>
          <w:b w:val="0"/>
          <w:sz w:val="22"/>
        </w:rPr>
        <w:fldChar w:fldCharType="end"/>
      </w:r>
      <w:r w:rsidRPr="00794329">
        <w:rPr>
          <w:b w:val="0"/>
          <w:sz w:val="22"/>
        </w:rPr>
        <w:t xml:space="preserve"> Example of supporting frequency first REG-to-CCE mapping</w:t>
      </w:r>
    </w:p>
    <w:p w14:paraId="0EDBC7F5" w14:textId="6AF0DCFA" w:rsidR="00CD4167" w:rsidRPr="00ED4B7F" w:rsidRDefault="00CD4167" w:rsidP="00F95A0A">
      <w:pPr>
        <w:pStyle w:val="afc"/>
        <w:numPr>
          <w:ilvl w:val="0"/>
          <w:numId w:val="35"/>
        </w:numPr>
        <w:ind w:leftChars="0" w:left="284"/>
        <w:jc w:val="both"/>
        <w:rPr>
          <w:rFonts w:eastAsia="SimSun"/>
          <w:b/>
          <w:sz w:val="22"/>
          <w:szCs w:val="22"/>
          <w:lang w:val="en-US" w:eastAsia="zh-CN"/>
        </w:rPr>
      </w:pPr>
      <w:r>
        <w:rPr>
          <w:rFonts w:eastAsia="SimSun"/>
          <w:b/>
          <w:sz w:val="22"/>
          <w:szCs w:val="22"/>
          <w:lang w:val="en-US" w:eastAsia="zh-CN"/>
        </w:rPr>
        <w:t>Proposal 2</w:t>
      </w:r>
      <w:r w:rsidRPr="00ED4B7F">
        <w:rPr>
          <w:rFonts w:eastAsia="SimSun"/>
          <w:b/>
          <w:sz w:val="22"/>
          <w:szCs w:val="22"/>
          <w:lang w:val="en-US" w:eastAsia="zh-CN"/>
        </w:rPr>
        <w:t xml:space="preserve">: </w:t>
      </w:r>
      <w:r w:rsidRPr="00ED4B7F">
        <w:rPr>
          <w:rFonts w:eastAsia="SimSun" w:hint="eastAsia"/>
          <w:b/>
          <w:sz w:val="22"/>
          <w:szCs w:val="22"/>
          <w:lang w:val="en-US" w:eastAsia="zh-CN"/>
        </w:rPr>
        <w:t xml:space="preserve"> </w:t>
      </w:r>
    </w:p>
    <w:p w14:paraId="57CEA63C" w14:textId="77777777" w:rsidR="004539B9" w:rsidRPr="00D17754" w:rsidRDefault="00CD4167" w:rsidP="00CD4167">
      <w:pPr>
        <w:pStyle w:val="afc"/>
        <w:numPr>
          <w:ilvl w:val="2"/>
          <w:numId w:val="33"/>
        </w:numPr>
        <w:ind w:leftChars="0" w:left="993"/>
        <w:jc w:val="both"/>
        <w:rPr>
          <w:rFonts w:eastAsia="SimSun"/>
          <w:b/>
          <w:sz w:val="22"/>
          <w:szCs w:val="22"/>
          <w:lang w:val="en-US" w:eastAsia="zh-CN"/>
        </w:rPr>
      </w:pPr>
      <w:r>
        <w:rPr>
          <w:rFonts w:eastAsia="ＭＳ 明朝"/>
          <w:i/>
          <w:sz w:val="22"/>
          <w:szCs w:val="22"/>
        </w:rPr>
        <w:t xml:space="preserve">Support </w:t>
      </w:r>
      <w:r w:rsidR="004539B9">
        <w:rPr>
          <w:rFonts w:eastAsia="ＭＳ 明朝"/>
          <w:i/>
          <w:sz w:val="22"/>
          <w:szCs w:val="22"/>
        </w:rPr>
        <w:t>time-domain precoder-cycling with the following details.</w:t>
      </w:r>
    </w:p>
    <w:p w14:paraId="732DCB86" w14:textId="17F719F3" w:rsidR="004539B9" w:rsidRPr="00D17754" w:rsidRDefault="004539B9" w:rsidP="00D17754">
      <w:pPr>
        <w:pStyle w:val="afc"/>
        <w:numPr>
          <w:ilvl w:val="1"/>
          <w:numId w:val="33"/>
        </w:numPr>
        <w:ind w:leftChars="0"/>
        <w:jc w:val="both"/>
        <w:rPr>
          <w:rFonts w:eastAsia="SimSun"/>
          <w:b/>
          <w:sz w:val="22"/>
          <w:szCs w:val="22"/>
          <w:lang w:val="en-US" w:eastAsia="zh-CN"/>
        </w:rPr>
      </w:pPr>
      <w:r>
        <w:rPr>
          <w:rFonts w:eastAsia="ＭＳ 明朝"/>
          <w:i/>
          <w:sz w:val="22"/>
          <w:szCs w:val="22"/>
        </w:rPr>
        <w:t>REG-bundle-to-REG mapping follows 1-symbol CORESET with non-interleaving on each OFDM symbol.</w:t>
      </w:r>
    </w:p>
    <w:p w14:paraId="28044E56" w14:textId="4C8307E3" w:rsidR="00CD4167" w:rsidRPr="00CD4167" w:rsidRDefault="004539B9" w:rsidP="00D17754">
      <w:pPr>
        <w:pStyle w:val="afc"/>
        <w:numPr>
          <w:ilvl w:val="1"/>
          <w:numId w:val="33"/>
        </w:numPr>
        <w:ind w:leftChars="0"/>
        <w:jc w:val="both"/>
        <w:rPr>
          <w:rFonts w:eastAsia="SimSun"/>
          <w:b/>
          <w:sz w:val="22"/>
          <w:szCs w:val="22"/>
          <w:lang w:val="en-US" w:eastAsia="zh-CN"/>
        </w:rPr>
      </w:pPr>
      <w:r>
        <w:rPr>
          <w:rFonts w:eastAsia="ＭＳ 明朝"/>
          <w:i/>
          <w:sz w:val="22"/>
          <w:szCs w:val="22"/>
        </w:rPr>
        <w:t>CCE-to-REG-bundle mapping</w:t>
      </w:r>
      <w:r w:rsidR="001C7116">
        <w:rPr>
          <w:rFonts w:eastAsia="ＭＳ 明朝"/>
          <w:i/>
          <w:sz w:val="22"/>
          <w:szCs w:val="22"/>
        </w:rPr>
        <w:t xml:space="preserve"> </w:t>
      </w:r>
      <w:r w:rsidR="00FE27AD">
        <w:rPr>
          <w:rFonts w:eastAsia="ＭＳ 明朝"/>
          <w:i/>
          <w:sz w:val="22"/>
          <w:szCs w:val="22"/>
        </w:rPr>
        <w:t xml:space="preserve">follows 2-symbol CORESET with non-interleaving </w:t>
      </w:r>
    </w:p>
    <w:p w14:paraId="543C2F33" w14:textId="6574F78E" w:rsidR="00721558" w:rsidRDefault="00CD4167" w:rsidP="00721558">
      <w:pPr>
        <w:pStyle w:val="1"/>
        <w:numPr>
          <w:ilvl w:val="1"/>
          <w:numId w:val="6"/>
        </w:numPr>
        <w:spacing w:after="120"/>
        <w:jc w:val="both"/>
        <w:rPr>
          <w:rFonts w:eastAsia="DengXian"/>
          <w:b/>
          <w:sz w:val="24"/>
          <w:lang w:val="en-US" w:eastAsia="zh-CN"/>
        </w:rPr>
      </w:pPr>
      <w:r>
        <w:rPr>
          <w:rFonts w:eastAsia="DengXian"/>
          <w:b/>
          <w:sz w:val="24"/>
          <w:lang w:val="en-US" w:eastAsia="zh-CN"/>
        </w:rPr>
        <w:t>DM-</w:t>
      </w:r>
      <w:r w:rsidR="0043246C">
        <w:rPr>
          <w:rFonts w:eastAsia="DengXian" w:hint="eastAsia"/>
          <w:b/>
          <w:sz w:val="24"/>
          <w:lang w:val="en-US" w:eastAsia="zh-CN"/>
        </w:rPr>
        <w:t>RS</w:t>
      </w:r>
      <w:r w:rsidR="00721558">
        <w:rPr>
          <w:rFonts w:eastAsia="DengXian" w:hint="eastAsia"/>
          <w:b/>
          <w:sz w:val="24"/>
          <w:lang w:val="en-US" w:eastAsia="zh-CN"/>
        </w:rPr>
        <w:t xml:space="preserve"> </w:t>
      </w:r>
    </w:p>
    <w:p w14:paraId="2DAFC3E8" w14:textId="55C7D952" w:rsidR="00F30855" w:rsidRPr="00606BA8" w:rsidRDefault="005A704E" w:rsidP="00F30855">
      <w:pPr>
        <w:jc w:val="both"/>
        <w:rPr>
          <w:rFonts w:eastAsia="SimSun"/>
          <w:sz w:val="22"/>
          <w:szCs w:val="22"/>
          <w:lang w:val="en-US" w:eastAsia="zh-CN"/>
        </w:rPr>
      </w:pPr>
      <w:r w:rsidRPr="00F30855">
        <w:rPr>
          <w:rFonts w:eastAsia="SimSun" w:hint="eastAsia"/>
          <w:sz w:val="22"/>
          <w:szCs w:val="22"/>
          <w:lang w:val="en-US" w:eastAsia="zh-CN"/>
        </w:rPr>
        <w:t>During the last meeting, there was tough debate on whether the DM-RS density is 1/3 or 1/4</w:t>
      </w:r>
      <w:r w:rsidR="00F30855" w:rsidRPr="00F30855">
        <w:rPr>
          <w:rFonts w:eastAsia="SimSun"/>
          <w:sz w:val="22"/>
          <w:szCs w:val="22"/>
          <w:lang w:val="en-US" w:eastAsia="zh-CN"/>
        </w:rPr>
        <w:t xml:space="preserve">. The argument for supporting DM-RS with 1/3 density is to facilitate the MU-MIMO support with orthogonal DM-RS ports. However, </w:t>
      </w:r>
      <w:r w:rsidR="001C7116">
        <w:rPr>
          <w:rFonts w:eastAsia="SimSun"/>
          <w:sz w:val="22"/>
          <w:szCs w:val="22"/>
          <w:lang w:val="en-US" w:eastAsia="zh-CN"/>
        </w:rPr>
        <w:t>necessity of</w:t>
      </w:r>
      <w:r w:rsidR="001C7116" w:rsidRPr="00F30855">
        <w:rPr>
          <w:rFonts w:eastAsia="SimSun"/>
          <w:sz w:val="22"/>
          <w:szCs w:val="22"/>
          <w:lang w:val="en-US" w:eastAsia="zh-CN"/>
        </w:rPr>
        <w:t xml:space="preserve"> </w:t>
      </w:r>
      <w:r w:rsidR="00F30855" w:rsidRPr="00F30855">
        <w:rPr>
          <w:rFonts w:eastAsia="SimSun"/>
          <w:sz w:val="22"/>
          <w:szCs w:val="22"/>
          <w:lang w:val="en-US" w:eastAsia="zh-CN"/>
        </w:rPr>
        <w:t xml:space="preserve">MU-MIMO with orthogonal DM-RS is </w:t>
      </w:r>
      <w:r w:rsidR="001C7116">
        <w:rPr>
          <w:rFonts w:eastAsia="SimSun"/>
          <w:sz w:val="22"/>
          <w:szCs w:val="22"/>
          <w:lang w:val="en-US" w:eastAsia="zh-CN"/>
        </w:rPr>
        <w:t>still unclear to</w:t>
      </w:r>
      <w:r w:rsidR="00F30855" w:rsidRPr="00F30855">
        <w:rPr>
          <w:rFonts w:eastAsia="SimSun"/>
          <w:sz w:val="22"/>
          <w:szCs w:val="22"/>
          <w:lang w:val="en-US" w:eastAsia="zh-CN"/>
        </w:rPr>
        <w:t xml:space="preserve"> us. </w:t>
      </w:r>
      <w:r w:rsidR="00A6125C">
        <w:rPr>
          <w:rFonts w:eastAsia="SimSun"/>
          <w:sz w:val="22"/>
          <w:szCs w:val="22"/>
          <w:lang w:val="en-US" w:eastAsia="zh-CN"/>
        </w:rPr>
        <w:t xml:space="preserve">Unlike PDSCH/PUSCH, average coding rate of PDCCH is still very low. If a </w:t>
      </w:r>
      <w:proofErr w:type="spellStart"/>
      <w:r w:rsidR="00A6125C">
        <w:rPr>
          <w:rFonts w:eastAsia="SimSun"/>
          <w:sz w:val="22"/>
          <w:szCs w:val="22"/>
          <w:lang w:val="en-US" w:eastAsia="zh-CN"/>
        </w:rPr>
        <w:t>gNB</w:t>
      </w:r>
      <w:proofErr w:type="spellEnd"/>
      <w:r w:rsidR="00A6125C">
        <w:rPr>
          <w:rFonts w:eastAsia="SimSun"/>
          <w:sz w:val="22"/>
          <w:szCs w:val="22"/>
          <w:lang w:val="en-US" w:eastAsia="zh-CN"/>
        </w:rPr>
        <w:t xml:space="preserve"> ha</w:t>
      </w:r>
      <w:r w:rsidR="00106908">
        <w:rPr>
          <w:rFonts w:eastAsia="SimSun"/>
          <w:sz w:val="22"/>
          <w:szCs w:val="22"/>
          <w:lang w:val="en-US" w:eastAsia="zh-CN"/>
        </w:rPr>
        <w:t>s doubled number of antenna</w:t>
      </w:r>
      <w:r w:rsidR="00A6125C">
        <w:rPr>
          <w:rFonts w:eastAsia="SimSun"/>
          <w:sz w:val="22"/>
          <w:szCs w:val="22"/>
          <w:lang w:val="en-US" w:eastAsia="zh-CN"/>
        </w:rPr>
        <w:t xml:space="preserve">s, </w:t>
      </w:r>
      <w:r w:rsidR="00CB035D">
        <w:rPr>
          <w:rFonts w:eastAsia="SimSun"/>
          <w:sz w:val="22"/>
          <w:szCs w:val="22"/>
          <w:lang w:val="en-US" w:eastAsia="zh-CN"/>
        </w:rPr>
        <w:t xml:space="preserve">then the </w:t>
      </w:r>
      <w:proofErr w:type="spellStart"/>
      <w:r w:rsidR="00CB035D">
        <w:rPr>
          <w:rFonts w:eastAsia="SimSun"/>
          <w:sz w:val="22"/>
          <w:szCs w:val="22"/>
          <w:lang w:val="en-US" w:eastAsia="zh-CN"/>
        </w:rPr>
        <w:t>gNB</w:t>
      </w:r>
      <w:proofErr w:type="spellEnd"/>
      <w:r w:rsidR="00CB035D">
        <w:rPr>
          <w:rFonts w:eastAsia="SimSun"/>
          <w:sz w:val="22"/>
          <w:szCs w:val="22"/>
          <w:lang w:val="en-US" w:eastAsia="zh-CN"/>
        </w:rPr>
        <w:t xml:space="preserve"> can use the </w:t>
      </w:r>
      <w:r w:rsidR="007144A7">
        <w:rPr>
          <w:rFonts w:eastAsia="SimSun"/>
          <w:sz w:val="22"/>
          <w:szCs w:val="22"/>
          <w:lang w:val="en-US" w:eastAsia="zh-CN"/>
        </w:rPr>
        <w:t xml:space="preserve">extra degree of freedom in </w:t>
      </w:r>
      <w:r w:rsidR="00CB035D">
        <w:rPr>
          <w:rFonts w:eastAsia="SimSun"/>
          <w:sz w:val="22"/>
          <w:szCs w:val="22"/>
          <w:lang w:val="en-US" w:eastAsia="zh-CN"/>
        </w:rPr>
        <w:t xml:space="preserve">spatial-domain for precoding/diversity to </w:t>
      </w:r>
      <w:r w:rsidR="00E60261">
        <w:rPr>
          <w:rFonts w:eastAsia="SimSun"/>
          <w:sz w:val="22"/>
          <w:szCs w:val="22"/>
          <w:lang w:val="en-US" w:eastAsia="zh-CN"/>
        </w:rPr>
        <w:t>enable</w:t>
      </w:r>
      <w:r w:rsidR="00CE6B86">
        <w:rPr>
          <w:rFonts w:eastAsia="SimSun"/>
          <w:sz w:val="22"/>
          <w:szCs w:val="22"/>
          <w:lang w:val="en-US" w:eastAsia="zh-CN"/>
        </w:rPr>
        <w:t xml:space="preserve"> higher coding rate (i.e., lower aggregation level)</w:t>
      </w:r>
      <w:r w:rsidR="00782652">
        <w:rPr>
          <w:rFonts w:eastAsia="SimSun"/>
          <w:sz w:val="22"/>
          <w:szCs w:val="22"/>
          <w:lang w:val="en-US" w:eastAsia="zh-CN"/>
        </w:rPr>
        <w:t>, which can achieve the same effect as MU-MIMO</w:t>
      </w:r>
      <w:r w:rsidR="00CE6B86">
        <w:rPr>
          <w:rFonts w:eastAsia="SimSun"/>
          <w:sz w:val="22"/>
          <w:szCs w:val="22"/>
          <w:lang w:val="en-US" w:eastAsia="zh-CN"/>
        </w:rPr>
        <w:t>.</w:t>
      </w:r>
      <w:r w:rsidR="001F5FC6">
        <w:rPr>
          <w:rFonts w:eastAsia="SimSun"/>
          <w:sz w:val="22"/>
          <w:szCs w:val="22"/>
          <w:lang w:val="en-US" w:eastAsia="zh-CN"/>
        </w:rPr>
        <w:t xml:space="preserve"> </w:t>
      </w:r>
      <w:r w:rsidR="00E60261">
        <w:rPr>
          <w:rFonts w:eastAsia="SimSun"/>
          <w:sz w:val="22"/>
          <w:szCs w:val="22"/>
          <w:lang w:val="en-US" w:eastAsia="zh-CN"/>
        </w:rPr>
        <w:t>In addition, i</w:t>
      </w:r>
      <w:r w:rsidR="00F30855" w:rsidRPr="00F30855">
        <w:rPr>
          <w:rFonts w:eastAsia="SimSun"/>
          <w:sz w:val="22"/>
          <w:szCs w:val="22"/>
          <w:lang w:val="en-US" w:eastAsia="zh-CN"/>
        </w:rPr>
        <w:t xml:space="preserve">t was </w:t>
      </w:r>
      <w:r w:rsidR="001C7116">
        <w:rPr>
          <w:rFonts w:eastAsia="SimSun"/>
          <w:sz w:val="22"/>
          <w:szCs w:val="22"/>
          <w:lang w:val="en-US" w:eastAsia="zh-CN"/>
        </w:rPr>
        <w:t xml:space="preserve">already </w:t>
      </w:r>
      <w:r w:rsidR="00F30855" w:rsidRPr="00F30855">
        <w:rPr>
          <w:rFonts w:eastAsia="SimSun"/>
          <w:sz w:val="22"/>
          <w:szCs w:val="22"/>
          <w:lang w:val="en-US" w:eastAsia="zh-CN"/>
        </w:rPr>
        <w:t>agreed that MU-MIMO can be supported with non-orthogonal reference signal</w:t>
      </w:r>
      <w:r w:rsidR="001C7116">
        <w:rPr>
          <w:rFonts w:eastAsia="SimSun"/>
          <w:sz w:val="22"/>
          <w:szCs w:val="22"/>
          <w:lang w:val="en-US" w:eastAsia="zh-CN"/>
        </w:rPr>
        <w:t>.</w:t>
      </w:r>
      <w:r w:rsidR="00F30855" w:rsidRPr="00F30855">
        <w:rPr>
          <w:rFonts w:eastAsia="SimSun"/>
          <w:sz w:val="22"/>
          <w:szCs w:val="22"/>
          <w:lang w:val="en-US" w:eastAsia="zh-CN"/>
        </w:rPr>
        <w:t xml:space="preserve"> </w:t>
      </w:r>
      <w:r w:rsidR="001C7116">
        <w:rPr>
          <w:rFonts w:eastAsia="SimSun"/>
          <w:sz w:val="22"/>
          <w:szCs w:val="22"/>
          <w:lang w:val="en-US" w:eastAsia="zh-CN"/>
        </w:rPr>
        <w:t xml:space="preserve">Then, </w:t>
      </w:r>
      <w:r w:rsidR="00E60261">
        <w:rPr>
          <w:rFonts w:eastAsia="SimSun"/>
          <w:sz w:val="22"/>
          <w:szCs w:val="22"/>
          <w:lang w:val="en-US" w:eastAsia="zh-CN"/>
        </w:rPr>
        <w:t xml:space="preserve">support of orthogonal reference </w:t>
      </w:r>
      <w:proofErr w:type="gramStart"/>
      <w:r w:rsidR="00E60261">
        <w:rPr>
          <w:rFonts w:eastAsia="SimSun"/>
          <w:sz w:val="22"/>
          <w:szCs w:val="22"/>
          <w:lang w:val="en-US" w:eastAsia="zh-CN"/>
        </w:rPr>
        <w:t xml:space="preserve">signal </w:t>
      </w:r>
      <w:r w:rsidR="00F30855" w:rsidRPr="00F30855">
        <w:rPr>
          <w:sz w:val="22"/>
          <w:szCs w:val="22"/>
          <w:lang w:eastAsia="zh-CN"/>
        </w:rPr>
        <w:t xml:space="preserve"> require</w:t>
      </w:r>
      <w:r w:rsidR="00E60261">
        <w:rPr>
          <w:sz w:val="22"/>
          <w:szCs w:val="22"/>
          <w:lang w:eastAsia="zh-CN"/>
        </w:rPr>
        <w:t>s</w:t>
      </w:r>
      <w:proofErr w:type="gramEnd"/>
      <w:r w:rsidR="00F30855" w:rsidRPr="00F30855">
        <w:rPr>
          <w:sz w:val="22"/>
          <w:szCs w:val="22"/>
          <w:lang w:eastAsia="zh-CN"/>
        </w:rPr>
        <w:t xml:space="preserve"> more</w:t>
      </w:r>
      <w:r w:rsidR="00E60261">
        <w:rPr>
          <w:sz w:val="22"/>
          <w:szCs w:val="22"/>
          <w:lang w:eastAsia="zh-CN"/>
        </w:rPr>
        <w:t>/additional</w:t>
      </w:r>
      <w:r w:rsidR="00F30855" w:rsidRPr="00F30855">
        <w:rPr>
          <w:sz w:val="22"/>
          <w:szCs w:val="22"/>
          <w:lang w:eastAsia="zh-CN"/>
        </w:rPr>
        <w:t xml:space="preserve"> standardization effort since it requires that two UEs share the same NR-REG associated </w:t>
      </w:r>
      <w:r w:rsidR="007A77E2">
        <w:rPr>
          <w:sz w:val="22"/>
          <w:szCs w:val="22"/>
          <w:lang w:eastAsia="zh-CN"/>
        </w:rPr>
        <w:t>with</w:t>
      </w:r>
      <w:r w:rsidR="007A77E2" w:rsidRPr="00F30855">
        <w:rPr>
          <w:sz w:val="22"/>
          <w:szCs w:val="22"/>
          <w:lang w:eastAsia="zh-CN"/>
        </w:rPr>
        <w:t xml:space="preserve"> </w:t>
      </w:r>
      <w:r w:rsidR="00F30855" w:rsidRPr="00F30855">
        <w:rPr>
          <w:sz w:val="22"/>
          <w:szCs w:val="22"/>
          <w:lang w:eastAsia="zh-CN"/>
        </w:rPr>
        <w:t>different antenna ports. There may then be an issue that a UE must know which antenna port to use. One approach is to notify the antenna port via explicit way or implicit way. However, it would result in additional signalling overhead or impose some restriction. Another approach is UE tries every possible antenna port. Although it introduces no additional signalling overhead, it may result in an increased number of blind decoding. Considering the unclear benefit and the obvious side effect</w:t>
      </w:r>
      <w:r w:rsidR="007A77E2">
        <w:rPr>
          <w:sz w:val="22"/>
          <w:szCs w:val="22"/>
          <w:lang w:eastAsia="zh-CN"/>
        </w:rPr>
        <w:t>, w</w:t>
      </w:r>
      <w:r w:rsidR="00F30855" w:rsidRPr="00F30855">
        <w:rPr>
          <w:sz w:val="22"/>
          <w:szCs w:val="22"/>
          <w:lang w:eastAsia="zh-CN"/>
        </w:rPr>
        <w:t xml:space="preserve">e prefer MU-MIMO is supported only with </w:t>
      </w:r>
      <w:r w:rsidR="00F30855" w:rsidRPr="00F30855">
        <w:rPr>
          <w:rFonts w:eastAsia="SimSun"/>
          <w:sz w:val="22"/>
          <w:szCs w:val="22"/>
          <w:lang w:val="en-US" w:eastAsia="zh-CN"/>
        </w:rPr>
        <w:t>non-orthogonal reference signal, at least in Rel. 15.</w:t>
      </w:r>
    </w:p>
    <w:p w14:paraId="2119EF89" w14:textId="33A674F4" w:rsidR="00E15759" w:rsidRPr="00C06A09" w:rsidRDefault="00E15759" w:rsidP="00E15759">
      <w:pPr>
        <w:jc w:val="both"/>
        <w:rPr>
          <w:rFonts w:eastAsia="SimSun"/>
          <w:sz w:val="22"/>
          <w:szCs w:val="22"/>
          <w:lang w:val="en-US" w:eastAsia="zh-CN"/>
        </w:rPr>
      </w:pPr>
      <w:r>
        <w:rPr>
          <w:rFonts w:eastAsia="SimSun" w:hint="eastAsia"/>
          <w:sz w:val="22"/>
          <w:szCs w:val="22"/>
          <w:lang w:eastAsia="zh-CN"/>
        </w:rPr>
        <w:t xml:space="preserve">For the case of non-MU-MIMO case, we conducted link level simulations </w:t>
      </w:r>
      <w:r>
        <w:rPr>
          <w:rFonts w:eastAsia="SimSun"/>
          <w:sz w:val="22"/>
          <w:szCs w:val="22"/>
          <w:lang w:eastAsia="zh-CN"/>
        </w:rPr>
        <w:t xml:space="preserve">to compare the BLER performance of 1/3 DM-RS density and 1/4 DM-RS density in [2]. </w:t>
      </w:r>
      <w:r w:rsidRPr="00C06A09">
        <w:rPr>
          <w:rFonts w:eastAsia="SimSun"/>
          <w:sz w:val="22"/>
          <w:szCs w:val="22"/>
          <w:lang w:val="en-US" w:eastAsia="zh-CN"/>
        </w:rPr>
        <w:t>According to the results, it is observed that, for aggregation level of 1, DM-RS density of 1/4 outperform</w:t>
      </w:r>
      <w:r>
        <w:rPr>
          <w:rFonts w:eastAsia="SimSun"/>
          <w:sz w:val="22"/>
          <w:szCs w:val="22"/>
          <w:lang w:val="en-US" w:eastAsia="zh-CN"/>
        </w:rPr>
        <w:t>s</w:t>
      </w:r>
      <w:r w:rsidRPr="00C06A09">
        <w:rPr>
          <w:rFonts w:eastAsia="SimSun"/>
          <w:sz w:val="22"/>
          <w:szCs w:val="22"/>
          <w:lang w:val="en-US" w:eastAsia="zh-CN"/>
        </w:rPr>
        <w:t xml:space="preserve"> the DM-RS density of 1/3. And in the other case</w:t>
      </w:r>
      <w:r>
        <w:rPr>
          <w:rFonts w:eastAsia="SimSun"/>
          <w:sz w:val="22"/>
          <w:szCs w:val="22"/>
          <w:lang w:val="en-US" w:eastAsia="zh-CN"/>
        </w:rPr>
        <w:t>s</w:t>
      </w:r>
      <w:r w:rsidRPr="00C06A09">
        <w:rPr>
          <w:rFonts w:eastAsia="SimSun"/>
          <w:sz w:val="22"/>
          <w:szCs w:val="22"/>
          <w:lang w:val="en-US" w:eastAsia="zh-CN"/>
        </w:rPr>
        <w:t xml:space="preserve">, </w:t>
      </w:r>
      <w:r>
        <w:rPr>
          <w:rFonts w:eastAsia="SimSun"/>
          <w:sz w:val="22"/>
          <w:szCs w:val="22"/>
          <w:lang w:val="en-US" w:eastAsia="zh-CN"/>
        </w:rPr>
        <w:t xml:space="preserve">they </w:t>
      </w:r>
      <w:r w:rsidRPr="00C06A09">
        <w:rPr>
          <w:rFonts w:eastAsia="SimSun"/>
          <w:sz w:val="22"/>
          <w:szCs w:val="22"/>
          <w:lang w:val="en-US" w:eastAsia="zh-CN"/>
        </w:rPr>
        <w:t>show similar performance. Then it can be generally concluded that D</w:t>
      </w:r>
      <w:r w:rsidRPr="00DA60A7">
        <w:rPr>
          <w:rFonts w:eastAsia="SimSun"/>
          <w:sz w:val="22"/>
          <w:szCs w:val="22"/>
          <w:lang w:val="en-US" w:eastAsia="zh-CN"/>
        </w:rPr>
        <w:t>M-RS density</w:t>
      </w:r>
      <w:r>
        <w:rPr>
          <w:rFonts w:eastAsia="SimSun"/>
          <w:sz w:val="22"/>
          <w:szCs w:val="22"/>
          <w:lang w:val="en-US" w:eastAsia="zh-CN"/>
        </w:rPr>
        <w:t xml:space="preserve"> 1/4 outperforms DM-RS density 1/3</w:t>
      </w:r>
      <w:r w:rsidRPr="00C06A09">
        <w:rPr>
          <w:rFonts w:eastAsia="SimSun"/>
          <w:sz w:val="22"/>
          <w:szCs w:val="22"/>
          <w:lang w:val="en-US" w:eastAsia="zh-CN"/>
        </w:rPr>
        <w:t>.</w:t>
      </w:r>
    </w:p>
    <w:p w14:paraId="21A80B14" w14:textId="0BC417A0" w:rsidR="00E15759" w:rsidRDefault="00E15759" w:rsidP="00F30855">
      <w:pPr>
        <w:jc w:val="both"/>
        <w:rPr>
          <w:rFonts w:eastAsia="SimSun"/>
          <w:sz w:val="22"/>
          <w:szCs w:val="22"/>
          <w:lang w:val="en-US" w:eastAsia="zh-CN"/>
        </w:rPr>
      </w:pPr>
    </w:p>
    <w:p w14:paraId="0ECAD2FA" w14:textId="75D06883" w:rsidR="00606BA8" w:rsidRDefault="00606BA8" w:rsidP="00606BA8">
      <w:pPr>
        <w:pStyle w:val="afc"/>
        <w:numPr>
          <w:ilvl w:val="0"/>
          <w:numId w:val="39"/>
        </w:numPr>
        <w:ind w:leftChars="0"/>
        <w:jc w:val="both"/>
        <w:rPr>
          <w:rFonts w:eastAsia="SimSun"/>
          <w:b/>
          <w:szCs w:val="22"/>
          <w:lang w:eastAsia="zh-CN"/>
        </w:rPr>
      </w:pPr>
      <w:r w:rsidRPr="00063E82">
        <w:rPr>
          <w:rFonts w:eastAsia="SimSun"/>
          <w:b/>
          <w:szCs w:val="22"/>
          <w:lang w:eastAsia="zh-CN"/>
        </w:rPr>
        <w:lastRenderedPageBreak/>
        <w:t>Proposal</w:t>
      </w:r>
      <w:r w:rsidR="00F95A0A">
        <w:rPr>
          <w:rFonts w:eastAsia="SimSun"/>
          <w:b/>
          <w:szCs w:val="22"/>
          <w:lang w:eastAsia="zh-CN"/>
        </w:rPr>
        <w:t xml:space="preserve"> 3</w:t>
      </w:r>
      <w:r w:rsidRPr="00063E82">
        <w:rPr>
          <w:rFonts w:eastAsia="SimSun"/>
          <w:b/>
          <w:szCs w:val="22"/>
          <w:lang w:eastAsia="zh-CN"/>
        </w:rPr>
        <w:t xml:space="preserve">: </w:t>
      </w:r>
    </w:p>
    <w:p w14:paraId="160C6F0E" w14:textId="20F84B41" w:rsidR="00606BA8" w:rsidRPr="00ED4B7F" w:rsidRDefault="00606BA8" w:rsidP="00606BA8">
      <w:pPr>
        <w:pStyle w:val="afc"/>
        <w:numPr>
          <w:ilvl w:val="3"/>
          <w:numId w:val="38"/>
        </w:numPr>
        <w:ind w:leftChars="0" w:left="709"/>
        <w:rPr>
          <w:rFonts w:eastAsia="SimSun"/>
          <w:i/>
          <w:szCs w:val="22"/>
          <w:lang w:eastAsia="zh-CN"/>
        </w:rPr>
      </w:pPr>
      <w:r w:rsidRPr="00ED4B7F">
        <w:rPr>
          <w:i/>
          <w:sz w:val="22"/>
          <w:lang w:eastAsia="zh-CN"/>
        </w:rPr>
        <w:t>Orthogonal reference signal is not supported for MU-MIMO in Rel. 15.</w:t>
      </w:r>
    </w:p>
    <w:p w14:paraId="6ACDF3AE" w14:textId="3F3A86F0" w:rsidR="00606BA8" w:rsidRPr="00ED4B7F" w:rsidRDefault="00606BA8" w:rsidP="00606BA8">
      <w:pPr>
        <w:pStyle w:val="afc"/>
        <w:numPr>
          <w:ilvl w:val="3"/>
          <w:numId w:val="38"/>
        </w:numPr>
        <w:ind w:leftChars="0" w:left="709"/>
        <w:rPr>
          <w:rFonts w:eastAsia="SimSun"/>
          <w:i/>
          <w:szCs w:val="22"/>
          <w:lang w:eastAsia="zh-CN"/>
        </w:rPr>
      </w:pPr>
      <w:r w:rsidRPr="00ED4B7F">
        <w:rPr>
          <w:i/>
          <w:sz w:val="22"/>
          <w:lang w:eastAsia="zh-CN"/>
        </w:rPr>
        <w:t xml:space="preserve">Confirm the following working assumption </w:t>
      </w:r>
    </w:p>
    <w:p w14:paraId="7CCB1380" w14:textId="0BA83661" w:rsidR="00606BA8" w:rsidRPr="00D17754" w:rsidRDefault="00231D90" w:rsidP="00D17754">
      <w:pPr>
        <w:pStyle w:val="afc"/>
        <w:numPr>
          <w:ilvl w:val="1"/>
          <w:numId w:val="33"/>
        </w:numPr>
        <w:ind w:leftChars="0"/>
        <w:jc w:val="both"/>
        <w:rPr>
          <w:rFonts w:eastAsia="ＭＳ 明朝"/>
          <w:i/>
          <w:sz w:val="22"/>
          <w:szCs w:val="22"/>
        </w:rPr>
      </w:pPr>
      <w:r w:rsidRPr="00D17754">
        <w:rPr>
          <w:rFonts w:eastAsia="ＭＳ 明朝"/>
          <w:i/>
          <w:sz w:val="22"/>
          <w:szCs w:val="22"/>
        </w:rPr>
        <w:t>DM-RS density per REG is 1/4 at least for normal CP</w:t>
      </w:r>
    </w:p>
    <w:p w14:paraId="45C9CC38" w14:textId="439A478C" w:rsidR="00721558" w:rsidRDefault="00721558" w:rsidP="00721558">
      <w:pPr>
        <w:pStyle w:val="1"/>
        <w:numPr>
          <w:ilvl w:val="0"/>
          <w:numId w:val="6"/>
        </w:numPr>
        <w:spacing w:after="120"/>
        <w:jc w:val="both"/>
        <w:rPr>
          <w:rFonts w:eastAsia="DengXian"/>
          <w:b/>
          <w:lang w:val="en-US" w:eastAsia="zh-CN"/>
        </w:rPr>
      </w:pPr>
      <w:r>
        <w:rPr>
          <w:rFonts w:eastAsia="DengXian" w:hint="eastAsia"/>
          <w:b/>
          <w:lang w:val="en-US" w:eastAsia="zh-CN"/>
        </w:rPr>
        <w:t>Conclusion</w:t>
      </w:r>
    </w:p>
    <w:p w14:paraId="4A39F145" w14:textId="6CCA9B9A" w:rsidR="00721558" w:rsidRPr="00794329" w:rsidRDefault="00F95A0A" w:rsidP="004F3D38">
      <w:pPr>
        <w:rPr>
          <w:rFonts w:eastAsia="SimSun"/>
          <w:sz w:val="22"/>
          <w:szCs w:val="22"/>
          <w:lang w:val="en-US" w:eastAsia="zh-CN"/>
        </w:rPr>
      </w:pPr>
      <w:r w:rsidRPr="00794329">
        <w:rPr>
          <w:rFonts w:eastAsia="SimSun" w:hint="eastAsia"/>
          <w:sz w:val="22"/>
          <w:szCs w:val="22"/>
          <w:lang w:val="en-US" w:eastAsia="zh-CN"/>
        </w:rPr>
        <w:t>I</w:t>
      </w:r>
      <w:r w:rsidRPr="00794329">
        <w:rPr>
          <w:rFonts w:eastAsia="SimSun"/>
          <w:sz w:val="22"/>
          <w:szCs w:val="22"/>
          <w:lang w:val="en-US" w:eastAsia="zh-CN"/>
        </w:rPr>
        <w:t xml:space="preserve">n this contribution, we discussed the remaining issues of the resource mapping and the DM-RS. According to the discussion, our </w:t>
      </w:r>
      <w:bookmarkStart w:id="11" w:name="_GoBack"/>
      <w:r w:rsidRPr="00794329">
        <w:rPr>
          <w:rFonts w:eastAsia="SimSun"/>
          <w:sz w:val="22"/>
          <w:szCs w:val="22"/>
          <w:lang w:val="en-US" w:eastAsia="zh-CN"/>
        </w:rPr>
        <w:t xml:space="preserve">views </w:t>
      </w:r>
      <w:bookmarkEnd w:id="11"/>
      <w:r w:rsidRPr="00794329">
        <w:rPr>
          <w:rFonts w:eastAsia="SimSun"/>
          <w:sz w:val="22"/>
          <w:szCs w:val="22"/>
          <w:lang w:val="en-US" w:eastAsia="zh-CN"/>
        </w:rPr>
        <w:t xml:space="preserve">are summarized as follows </w:t>
      </w:r>
    </w:p>
    <w:p w14:paraId="33C05DFB" w14:textId="77777777" w:rsidR="00F95A0A" w:rsidRPr="00794329" w:rsidRDefault="00F95A0A" w:rsidP="004F3D38">
      <w:pPr>
        <w:rPr>
          <w:rFonts w:eastAsia="SimSun"/>
          <w:sz w:val="22"/>
          <w:szCs w:val="22"/>
          <w:lang w:val="en-US" w:eastAsia="zh-CN"/>
        </w:rPr>
      </w:pPr>
    </w:p>
    <w:p w14:paraId="25B08E3F" w14:textId="77777777" w:rsidR="006D28C7" w:rsidRPr="00ED4B7F" w:rsidRDefault="006D28C7" w:rsidP="006D28C7">
      <w:pPr>
        <w:pStyle w:val="afc"/>
        <w:numPr>
          <w:ilvl w:val="0"/>
          <w:numId w:val="35"/>
        </w:numPr>
        <w:ind w:leftChars="0" w:left="284"/>
        <w:jc w:val="both"/>
        <w:rPr>
          <w:rFonts w:eastAsia="SimSun"/>
          <w:b/>
          <w:sz w:val="22"/>
          <w:szCs w:val="22"/>
          <w:lang w:val="en-US" w:eastAsia="zh-CN"/>
        </w:rPr>
      </w:pPr>
      <w:r w:rsidRPr="00ED4B7F">
        <w:rPr>
          <w:rFonts w:eastAsia="SimSun"/>
          <w:b/>
          <w:sz w:val="22"/>
          <w:szCs w:val="22"/>
          <w:lang w:val="en-US" w:eastAsia="zh-CN"/>
        </w:rPr>
        <w:t xml:space="preserve">Proposal 1: </w:t>
      </w:r>
      <w:r w:rsidRPr="00ED4B7F">
        <w:rPr>
          <w:rFonts w:eastAsia="SimSun" w:hint="eastAsia"/>
          <w:b/>
          <w:sz w:val="22"/>
          <w:szCs w:val="22"/>
          <w:lang w:val="en-US" w:eastAsia="zh-CN"/>
        </w:rPr>
        <w:t xml:space="preserve"> </w:t>
      </w:r>
    </w:p>
    <w:p w14:paraId="014DD8B6" w14:textId="3CD8922D" w:rsidR="006D28C7" w:rsidRPr="00561A6E" w:rsidRDefault="006D28C7" w:rsidP="006D28C7">
      <w:pPr>
        <w:pStyle w:val="afc"/>
        <w:numPr>
          <w:ilvl w:val="2"/>
          <w:numId w:val="33"/>
        </w:numPr>
        <w:ind w:leftChars="0" w:left="993"/>
        <w:jc w:val="both"/>
        <w:rPr>
          <w:rFonts w:eastAsia="SimSun"/>
          <w:b/>
          <w:sz w:val="22"/>
          <w:szCs w:val="22"/>
          <w:lang w:val="en-US" w:eastAsia="zh-CN"/>
        </w:rPr>
      </w:pPr>
      <w:proofErr w:type="spellStart"/>
      <w:r>
        <w:rPr>
          <w:rFonts w:eastAsia="ＭＳ 明朝"/>
          <w:i/>
          <w:sz w:val="22"/>
          <w:szCs w:val="22"/>
        </w:rPr>
        <w:t>Interleaver</w:t>
      </w:r>
      <w:proofErr w:type="spellEnd"/>
      <w:r>
        <w:rPr>
          <w:rFonts w:eastAsia="ＭＳ 明朝"/>
          <w:i/>
          <w:sz w:val="22"/>
          <w:szCs w:val="22"/>
        </w:rPr>
        <w:t xml:space="preserve"> function is common irrespective of CORESET configurations, i.e., CORESET </w:t>
      </w:r>
      <w:proofErr w:type="spellStart"/>
      <w:r>
        <w:rPr>
          <w:rFonts w:eastAsia="ＭＳ 明朝"/>
          <w:i/>
          <w:sz w:val="22"/>
          <w:szCs w:val="22"/>
        </w:rPr>
        <w:t>interleaver</w:t>
      </w:r>
      <w:proofErr w:type="spellEnd"/>
      <w:r>
        <w:rPr>
          <w:rFonts w:eastAsia="ＭＳ 明朝"/>
          <w:i/>
          <w:sz w:val="22"/>
          <w:szCs w:val="22"/>
        </w:rPr>
        <w:t xml:space="preserve"> does not depend on the number of OFDM symbols and the number of PRBs, whether it is contiguous or non-contiguous in frequency, REG bundle size, etc.</w:t>
      </w:r>
    </w:p>
    <w:p w14:paraId="68035825" w14:textId="7F349289" w:rsidR="00F95A0A" w:rsidRDefault="00F95A0A" w:rsidP="00F95A0A">
      <w:pPr>
        <w:pStyle w:val="afc"/>
        <w:numPr>
          <w:ilvl w:val="0"/>
          <w:numId w:val="35"/>
        </w:numPr>
        <w:ind w:leftChars="0" w:left="284"/>
        <w:jc w:val="both"/>
        <w:rPr>
          <w:rFonts w:eastAsia="SimSun"/>
          <w:b/>
          <w:sz w:val="22"/>
          <w:szCs w:val="22"/>
          <w:lang w:val="en-US" w:eastAsia="zh-CN"/>
        </w:rPr>
      </w:pPr>
      <w:r w:rsidRPr="00794329">
        <w:rPr>
          <w:rFonts w:eastAsia="SimSun"/>
          <w:b/>
          <w:sz w:val="22"/>
          <w:szCs w:val="22"/>
          <w:lang w:val="en-US" w:eastAsia="zh-CN"/>
        </w:rPr>
        <w:t xml:space="preserve">Proposal 2: </w:t>
      </w:r>
      <w:r w:rsidRPr="00794329">
        <w:rPr>
          <w:rFonts w:eastAsia="SimSun" w:hint="eastAsia"/>
          <w:b/>
          <w:sz w:val="22"/>
          <w:szCs w:val="22"/>
          <w:lang w:val="en-US" w:eastAsia="zh-CN"/>
        </w:rPr>
        <w:t xml:space="preserve"> </w:t>
      </w:r>
    </w:p>
    <w:p w14:paraId="4079CDB8" w14:textId="77777777" w:rsidR="00105B8F" w:rsidRPr="0065721C" w:rsidRDefault="00105B8F" w:rsidP="00105B8F">
      <w:pPr>
        <w:pStyle w:val="afc"/>
        <w:numPr>
          <w:ilvl w:val="2"/>
          <w:numId w:val="33"/>
        </w:numPr>
        <w:ind w:leftChars="0" w:left="993"/>
        <w:jc w:val="both"/>
        <w:rPr>
          <w:rFonts w:eastAsia="SimSun"/>
          <w:b/>
          <w:sz w:val="22"/>
          <w:szCs w:val="22"/>
          <w:lang w:val="en-US" w:eastAsia="zh-CN"/>
        </w:rPr>
      </w:pPr>
      <w:r>
        <w:rPr>
          <w:rFonts w:eastAsia="ＭＳ 明朝"/>
          <w:i/>
          <w:sz w:val="22"/>
          <w:szCs w:val="22"/>
        </w:rPr>
        <w:t>Support time-domain precoder-cycling with the following details.</w:t>
      </w:r>
    </w:p>
    <w:p w14:paraId="1BD5E4A3" w14:textId="77777777" w:rsidR="00105B8F" w:rsidRPr="0065721C" w:rsidRDefault="00105B8F" w:rsidP="00105B8F">
      <w:pPr>
        <w:pStyle w:val="afc"/>
        <w:numPr>
          <w:ilvl w:val="1"/>
          <w:numId w:val="33"/>
        </w:numPr>
        <w:ind w:leftChars="0"/>
        <w:jc w:val="both"/>
        <w:rPr>
          <w:rFonts w:eastAsia="SimSun"/>
          <w:b/>
          <w:sz w:val="22"/>
          <w:szCs w:val="22"/>
          <w:lang w:val="en-US" w:eastAsia="zh-CN"/>
        </w:rPr>
      </w:pPr>
      <w:r>
        <w:rPr>
          <w:rFonts w:eastAsia="ＭＳ 明朝"/>
          <w:i/>
          <w:sz w:val="22"/>
          <w:szCs w:val="22"/>
        </w:rPr>
        <w:t>REG-bundle-to-REG mapping follows 1-symbol CORESET with non-interleaving on each OFDM symbol.</w:t>
      </w:r>
    </w:p>
    <w:p w14:paraId="1EE68ED4" w14:textId="76B56BE7" w:rsidR="00105B8F" w:rsidRPr="00105B8F" w:rsidRDefault="00105B8F" w:rsidP="00D17754">
      <w:pPr>
        <w:pStyle w:val="afc"/>
        <w:numPr>
          <w:ilvl w:val="1"/>
          <w:numId w:val="33"/>
        </w:numPr>
        <w:ind w:leftChars="0"/>
        <w:jc w:val="both"/>
        <w:rPr>
          <w:rFonts w:eastAsia="SimSun"/>
          <w:b/>
          <w:sz w:val="22"/>
          <w:szCs w:val="22"/>
          <w:lang w:val="en-US" w:eastAsia="zh-CN"/>
        </w:rPr>
      </w:pPr>
      <w:r>
        <w:rPr>
          <w:rFonts w:eastAsia="ＭＳ 明朝"/>
          <w:i/>
          <w:sz w:val="22"/>
          <w:szCs w:val="22"/>
        </w:rPr>
        <w:t xml:space="preserve">CCE-to-REG-bundle mapping follows 2-symbol CORESET with non-interleaving </w:t>
      </w:r>
    </w:p>
    <w:p w14:paraId="79048E35" w14:textId="77777777" w:rsidR="00F95A0A" w:rsidRPr="00794329" w:rsidRDefault="00F95A0A" w:rsidP="00F95A0A">
      <w:pPr>
        <w:pStyle w:val="afc"/>
        <w:numPr>
          <w:ilvl w:val="0"/>
          <w:numId w:val="35"/>
        </w:numPr>
        <w:ind w:leftChars="0" w:left="284"/>
        <w:jc w:val="both"/>
        <w:rPr>
          <w:rFonts w:eastAsia="SimSun"/>
          <w:b/>
          <w:sz w:val="22"/>
          <w:szCs w:val="22"/>
          <w:lang w:val="en-US" w:eastAsia="zh-CN"/>
        </w:rPr>
      </w:pPr>
      <w:r w:rsidRPr="00794329">
        <w:rPr>
          <w:rFonts w:eastAsia="SimSun"/>
          <w:b/>
          <w:sz w:val="22"/>
          <w:szCs w:val="22"/>
          <w:lang w:val="en-US" w:eastAsia="zh-CN"/>
        </w:rPr>
        <w:t xml:space="preserve">Proposal 3: </w:t>
      </w:r>
    </w:p>
    <w:p w14:paraId="3ED09073" w14:textId="77777777" w:rsidR="00F95A0A" w:rsidRPr="00794329" w:rsidRDefault="00F95A0A" w:rsidP="00133062">
      <w:pPr>
        <w:pStyle w:val="afc"/>
        <w:numPr>
          <w:ilvl w:val="2"/>
          <w:numId w:val="33"/>
        </w:numPr>
        <w:ind w:leftChars="0" w:left="993"/>
        <w:jc w:val="both"/>
        <w:rPr>
          <w:rFonts w:eastAsia="ＭＳ 明朝"/>
          <w:i/>
          <w:sz w:val="22"/>
          <w:szCs w:val="22"/>
        </w:rPr>
      </w:pPr>
      <w:r w:rsidRPr="00794329">
        <w:rPr>
          <w:rFonts w:eastAsia="ＭＳ 明朝"/>
          <w:i/>
          <w:sz w:val="22"/>
          <w:szCs w:val="22"/>
        </w:rPr>
        <w:t>Orthogonal reference signal is not supported for MU-MIMO in Rel. 15.</w:t>
      </w:r>
    </w:p>
    <w:p w14:paraId="624255BB" w14:textId="77777777" w:rsidR="00F95A0A" w:rsidRPr="00794329" w:rsidRDefault="00F95A0A" w:rsidP="00133062">
      <w:pPr>
        <w:pStyle w:val="afc"/>
        <w:numPr>
          <w:ilvl w:val="2"/>
          <w:numId w:val="33"/>
        </w:numPr>
        <w:ind w:leftChars="0" w:left="993"/>
        <w:jc w:val="both"/>
        <w:rPr>
          <w:rFonts w:eastAsia="ＭＳ 明朝"/>
          <w:i/>
          <w:sz w:val="22"/>
          <w:szCs w:val="22"/>
        </w:rPr>
      </w:pPr>
      <w:r w:rsidRPr="00794329">
        <w:rPr>
          <w:rFonts w:eastAsia="ＭＳ 明朝"/>
          <w:i/>
          <w:sz w:val="22"/>
          <w:szCs w:val="22"/>
        </w:rPr>
        <w:t xml:space="preserve">Confirm the following working assumption </w:t>
      </w:r>
    </w:p>
    <w:p w14:paraId="1F9B9E65" w14:textId="17053863" w:rsidR="00F95A0A" w:rsidRPr="00794329" w:rsidRDefault="00F95A0A" w:rsidP="00D17754">
      <w:pPr>
        <w:pStyle w:val="afc"/>
        <w:numPr>
          <w:ilvl w:val="1"/>
          <w:numId w:val="33"/>
        </w:numPr>
        <w:ind w:leftChars="0"/>
        <w:jc w:val="both"/>
        <w:rPr>
          <w:rFonts w:eastAsia="ＭＳ 明朝"/>
          <w:i/>
          <w:sz w:val="22"/>
          <w:szCs w:val="22"/>
        </w:rPr>
      </w:pPr>
      <w:r w:rsidRPr="00794329">
        <w:rPr>
          <w:rFonts w:eastAsia="ＭＳ 明朝"/>
          <w:i/>
          <w:sz w:val="22"/>
          <w:szCs w:val="22"/>
        </w:rPr>
        <w:t>DM-RS density per REG is 1/4 at least for normal CP</w:t>
      </w:r>
    </w:p>
    <w:p w14:paraId="20927C19" w14:textId="56001CE9" w:rsidR="00C05118" w:rsidRDefault="00C05118" w:rsidP="00C05118">
      <w:pPr>
        <w:pStyle w:val="1"/>
        <w:spacing w:after="120"/>
        <w:jc w:val="both"/>
        <w:rPr>
          <w:b/>
          <w:lang w:val="en-US"/>
        </w:rPr>
      </w:pPr>
      <w:r>
        <w:rPr>
          <w:b/>
          <w:lang w:val="en-US"/>
        </w:rPr>
        <w:t>Reference</w:t>
      </w:r>
    </w:p>
    <w:p w14:paraId="79D009E3" w14:textId="1511B400" w:rsidR="006D5AFD" w:rsidRPr="006D5AFD" w:rsidRDefault="006D5AFD" w:rsidP="006D5AFD">
      <w:pPr>
        <w:widowControl w:val="0"/>
        <w:numPr>
          <w:ilvl w:val="0"/>
          <w:numId w:val="4"/>
        </w:numPr>
        <w:spacing w:after="120"/>
        <w:jc w:val="both"/>
        <w:rPr>
          <w:sz w:val="22"/>
          <w:szCs w:val="22"/>
          <w:lang w:val="en-US"/>
        </w:rPr>
      </w:pPr>
      <w:r>
        <w:rPr>
          <w:rFonts w:eastAsia="DengXian"/>
          <w:sz w:val="22"/>
          <w:szCs w:val="22"/>
          <w:lang w:val="en-US" w:eastAsia="zh-CN"/>
        </w:rPr>
        <w:t>3GPP RAN1 #90, Chairman’s note.</w:t>
      </w:r>
    </w:p>
    <w:p w14:paraId="7EF79037" w14:textId="67AB053F" w:rsidR="00C05118" w:rsidRPr="00B6523B" w:rsidRDefault="006D5AFD" w:rsidP="004F3D38">
      <w:pPr>
        <w:widowControl w:val="0"/>
        <w:numPr>
          <w:ilvl w:val="0"/>
          <w:numId w:val="4"/>
        </w:numPr>
        <w:spacing w:after="120"/>
        <w:jc w:val="both"/>
        <w:rPr>
          <w:sz w:val="22"/>
          <w:szCs w:val="22"/>
          <w:lang w:val="en-US"/>
        </w:rPr>
      </w:pPr>
      <w:r w:rsidRPr="006D5AFD">
        <w:rPr>
          <w:rFonts w:eastAsia="DengXian"/>
          <w:sz w:val="22"/>
          <w:szCs w:val="22"/>
          <w:lang w:val="en-US" w:eastAsia="zh-CN"/>
        </w:rPr>
        <w:t>3GPP RAN1 #90, R1-1713929</w:t>
      </w:r>
      <w:r w:rsidR="00BE6593">
        <w:rPr>
          <w:rFonts w:eastAsia="DengXian"/>
          <w:sz w:val="22"/>
          <w:szCs w:val="22"/>
          <w:lang w:val="en-US" w:eastAsia="zh-CN"/>
        </w:rPr>
        <w:t>,</w:t>
      </w:r>
      <w:r w:rsidRPr="006D5AFD">
        <w:rPr>
          <w:rFonts w:eastAsia="DengXian"/>
          <w:sz w:val="22"/>
          <w:szCs w:val="22"/>
          <w:lang w:val="en-US" w:eastAsia="zh-CN"/>
        </w:rPr>
        <w:t xml:space="preserve"> </w:t>
      </w:r>
      <w:r w:rsidR="00BE6593">
        <w:rPr>
          <w:rFonts w:eastAsia="DengXian"/>
          <w:sz w:val="22"/>
          <w:szCs w:val="22"/>
          <w:lang w:val="en-US" w:eastAsia="zh-CN"/>
        </w:rPr>
        <w:t>‘</w:t>
      </w:r>
      <w:r w:rsidRPr="006D5AFD">
        <w:rPr>
          <w:sz w:val="22"/>
          <w:szCs w:val="22"/>
          <w:lang w:val="en-US"/>
        </w:rPr>
        <w:t xml:space="preserve">Views on DM-RS design </w:t>
      </w:r>
      <w:r w:rsidRPr="006D5AFD">
        <w:rPr>
          <w:rFonts w:eastAsia="SimSun" w:hint="eastAsia"/>
          <w:sz w:val="22"/>
          <w:szCs w:val="22"/>
          <w:lang w:val="en-US" w:eastAsia="zh-CN"/>
        </w:rPr>
        <w:t>for NR-PDCCH</w:t>
      </w:r>
      <w:r w:rsidR="00BE6593">
        <w:rPr>
          <w:rFonts w:eastAsia="SimSun"/>
          <w:sz w:val="22"/>
          <w:szCs w:val="22"/>
          <w:lang w:val="en-US" w:eastAsia="zh-CN"/>
        </w:rPr>
        <w:t>’</w:t>
      </w:r>
      <w:r w:rsidRPr="006D5AFD">
        <w:rPr>
          <w:rFonts w:eastAsia="SimSun"/>
          <w:sz w:val="22"/>
          <w:szCs w:val="22"/>
          <w:lang w:val="en-US" w:eastAsia="zh-CN"/>
        </w:rPr>
        <w:t xml:space="preserve">, </w:t>
      </w:r>
      <w:r w:rsidRPr="006D5AFD">
        <w:rPr>
          <w:sz w:val="22"/>
          <w:szCs w:val="22"/>
          <w:lang w:val="en-US"/>
        </w:rPr>
        <w:t>NTT DOCOMO</w:t>
      </w:r>
      <w:r w:rsidRPr="006D5AFD">
        <w:rPr>
          <w:rFonts w:hint="eastAsia"/>
          <w:sz w:val="22"/>
          <w:szCs w:val="22"/>
          <w:lang w:val="en-US"/>
        </w:rPr>
        <w:t>, INC.</w:t>
      </w:r>
    </w:p>
    <w:sectPr w:rsidR="00C05118" w:rsidRPr="00B6523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4065F" w14:textId="77777777" w:rsidR="00AA1CEC" w:rsidRDefault="00AA1CEC">
      <w:r>
        <w:separator/>
      </w:r>
    </w:p>
  </w:endnote>
  <w:endnote w:type="continuationSeparator" w:id="0">
    <w:p w14:paraId="1A1FA0D6" w14:textId="77777777" w:rsidR="00AA1CEC" w:rsidRDefault="00AA1CEC">
      <w:r>
        <w:continuationSeparator/>
      </w:r>
    </w:p>
  </w:endnote>
  <w:endnote w:type="continuationNotice" w:id="1">
    <w:p w14:paraId="5AD08F6C" w14:textId="77777777" w:rsidR="00AA1CEC" w:rsidRDefault="00AA1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06B19C7B"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E6593">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E6593">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51FD7" w14:textId="77777777" w:rsidR="00AA1CEC" w:rsidRDefault="00AA1CEC">
      <w:r>
        <w:separator/>
      </w:r>
    </w:p>
  </w:footnote>
  <w:footnote w:type="continuationSeparator" w:id="0">
    <w:p w14:paraId="3FFE84C8" w14:textId="77777777" w:rsidR="00AA1CEC" w:rsidRDefault="00AA1CEC">
      <w:r>
        <w:continuationSeparator/>
      </w:r>
    </w:p>
  </w:footnote>
  <w:footnote w:type="continuationNotice" w:id="1">
    <w:p w14:paraId="7660509A" w14:textId="77777777" w:rsidR="00AA1CEC" w:rsidRDefault="00AA1C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314224"/>
    <w:multiLevelType w:val="hybridMultilevel"/>
    <w:tmpl w:val="2EBA03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1B1E18"/>
    <w:multiLevelType w:val="hybridMultilevel"/>
    <w:tmpl w:val="46685AF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C0A35"/>
    <w:multiLevelType w:val="hybridMultilevel"/>
    <w:tmpl w:val="374270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3CC236A">
      <w:start w:val="2"/>
      <w:numFmt w:val="bullet"/>
      <w:lvlText w:val="-"/>
      <w:lvlJc w:val="left"/>
      <w:pPr>
        <w:ind w:left="644" w:hanging="360"/>
      </w:pPr>
      <w:rPr>
        <w:rFonts w:ascii="Times New Roman" w:eastAsia="SimSun"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ED303D"/>
    <w:multiLevelType w:val="hybridMultilevel"/>
    <w:tmpl w:val="20E20A52"/>
    <w:lvl w:ilvl="0" w:tplc="41723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F12A20"/>
    <w:multiLevelType w:val="hybridMultilevel"/>
    <w:tmpl w:val="136ECCEE"/>
    <w:lvl w:ilvl="0" w:tplc="E6E8EBE8">
      <w:start w:val="1"/>
      <w:numFmt w:val="bullet"/>
      <w:lvlText w:val="–"/>
      <w:lvlJc w:val="left"/>
      <w:pPr>
        <w:tabs>
          <w:tab w:val="num" w:pos="720"/>
        </w:tabs>
        <w:ind w:left="720" w:hanging="360"/>
      </w:pPr>
      <w:rPr>
        <w:rFonts w:ascii="ＭＳ Ｐゴシック" w:hAnsi="ＭＳ Ｐゴシック" w:hint="default"/>
      </w:rPr>
    </w:lvl>
    <w:lvl w:ilvl="1" w:tplc="D116DF8E">
      <w:start w:val="1"/>
      <w:numFmt w:val="bullet"/>
      <w:lvlText w:val="–"/>
      <w:lvlJc w:val="left"/>
      <w:pPr>
        <w:tabs>
          <w:tab w:val="num" w:pos="1440"/>
        </w:tabs>
        <w:ind w:left="1440" w:hanging="360"/>
      </w:pPr>
      <w:rPr>
        <w:rFonts w:ascii="ＭＳ Ｐゴシック" w:hAnsi="ＭＳ Ｐゴシック" w:hint="default"/>
      </w:rPr>
    </w:lvl>
    <w:lvl w:ilvl="2" w:tplc="C46C03B4">
      <w:start w:val="501"/>
      <w:numFmt w:val="bullet"/>
      <w:lvlText w:val="•"/>
      <w:lvlJc w:val="left"/>
      <w:pPr>
        <w:tabs>
          <w:tab w:val="num" w:pos="2160"/>
        </w:tabs>
        <w:ind w:left="2160" w:hanging="360"/>
      </w:pPr>
      <w:rPr>
        <w:rFonts w:ascii="ＭＳ Ｐゴシック" w:hAnsi="ＭＳ Ｐゴシック" w:hint="default"/>
      </w:rPr>
    </w:lvl>
    <w:lvl w:ilvl="3" w:tplc="69C8BF00">
      <w:start w:val="1"/>
      <w:numFmt w:val="bullet"/>
      <w:lvlText w:val="-"/>
      <w:lvlJc w:val="left"/>
      <w:pPr>
        <w:ind w:left="2880" w:hanging="360"/>
      </w:pPr>
      <w:rPr>
        <w:rFonts w:ascii="Times New Roman" w:eastAsia="SimSun" w:hAnsi="Times New Roman" w:cs="Times New Roman" w:hint="default"/>
      </w:rPr>
    </w:lvl>
    <w:lvl w:ilvl="4" w:tplc="D3A877CC">
      <w:start w:val="1"/>
      <w:numFmt w:val="bullet"/>
      <w:lvlText w:val="–"/>
      <w:lvlJc w:val="left"/>
      <w:pPr>
        <w:tabs>
          <w:tab w:val="num" w:pos="3600"/>
        </w:tabs>
        <w:ind w:left="3600" w:hanging="360"/>
      </w:pPr>
      <w:rPr>
        <w:rFonts w:ascii="ＭＳ Ｐゴシック" w:hAnsi="ＭＳ Ｐゴシック" w:hint="default"/>
      </w:rPr>
    </w:lvl>
    <w:lvl w:ilvl="5" w:tplc="70E69534" w:tentative="1">
      <w:start w:val="1"/>
      <w:numFmt w:val="bullet"/>
      <w:lvlText w:val="–"/>
      <w:lvlJc w:val="left"/>
      <w:pPr>
        <w:tabs>
          <w:tab w:val="num" w:pos="4320"/>
        </w:tabs>
        <w:ind w:left="4320" w:hanging="360"/>
      </w:pPr>
      <w:rPr>
        <w:rFonts w:ascii="ＭＳ Ｐゴシック" w:hAnsi="ＭＳ Ｐゴシック" w:hint="default"/>
      </w:rPr>
    </w:lvl>
    <w:lvl w:ilvl="6" w:tplc="6630DF2C" w:tentative="1">
      <w:start w:val="1"/>
      <w:numFmt w:val="bullet"/>
      <w:lvlText w:val="–"/>
      <w:lvlJc w:val="left"/>
      <w:pPr>
        <w:tabs>
          <w:tab w:val="num" w:pos="5040"/>
        </w:tabs>
        <w:ind w:left="5040" w:hanging="360"/>
      </w:pPr>
      <w:rPr>
        <w:rFonts w:ascii="ＭＳ Ｐゴシック" w:hAnsi="ＭＳ Ｐゴシック" w:hint="default"/>
      </w:rPr>
    </w:lvl>
    <w:lvl w:ilvl="7" w:tplc="32C66100" w:tentative="1">
      <w:start w:val="1"/>
      <w:numFmt w:val="bullet"/>
      <w:lvlText w:val="–"/>
      <w:lvlJc w:val="left"/>
      <w:pPr>
        <w:tabs>
          <w:tab w:val="num" w:pos="5760"/>
        </w:tabs>
        <w:ind w:left="5760" w:hanging="360"/>
      </w:pPr>
      <w:rPr>
        <w:rFonts w:ascii="ＭＳ Ｐゴシック" w:hAnsi="ＭＳ Ｐゴシック" w:hint="default"/>
      </w:rPr>
    </w:lvl>
    <w:lvl w:ilvl="8" w:tplc="B4CA15F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DF726E"/>
    <w:multiLevelType w:val="hybridMultilevel"/>
    <w:tmpl w:val="A8241A72"/>
    <w:lvl w:ilvl="0" w:tplc="15B0612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E3366C"/>
    <w:multiLevelType w:val="hybridMultilevel"/>
    <w:tmpl w:val="8124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5D5E51"/>
    <w:multiLevelType w:val="hybridMultilevel"/>
    <w:tmpl w:val="ED0459F6"/>
    <w:lvl w:ilvl="0" w:tplc="817A99F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6232D1"/>
    <w:multiLevelType w:val="hybridMultilevel"/>
    <w:tmpl w:val="1D1C0BB4"/>
    <w:lvl w:ilvl="0" w:tplc="AD1A2B86">
      <w:start w:val="1"/>
      <w:numFmt w:val="bullet"/>
      <w:lvlText w:val="•"/>
      <w:lvlJc w:val="left"/>
      <w:pPr>
        <w:tabs>
          <w:tab w:val="num" w:pos="720"/>
        </w:tabs>
        <w:ind w:left="720" w:hanging="360"/>
      </w:pPr>
      <w:rPr>
        <w:rFonts w:ascii="Arial" w:hAnsi="Arial" w:hint="default"/>
      </w:rPr>
    </w:lvl>
    <w:lvl w:ilvl="1" w:tplc="0AA6E148">
      <w:start w:val="1"/>
      <w:numFmt w:val="bullet"/>
      <w:lvlText w:val="–"/>
      <w:lvlJc w:val="left"/>
      <w:pPr>
        <w:tabs>
          <w:tab w:val="num" w:pos="1440"/>
        </w:tabs>
        <w:ind w:left="1440" w:hanging="360"/>
      </w:pPr>
      <w:rPr>
        <w:rFonts w:ascii="ＭＳ Ｐゴシック" w:hAnsi="ＭＳ Ｐゴシック" w:hint="default"/>
      </w:rPr>
    </w:lvl>
    <w:lvl w:ilvl="2" w:tplc="06CAC62C">
      <w:start w:val="1"/>
      <w:numFmt w:val="bullet"/>
      <w:lvlText w:val="•"/>
      <w:lvlJc w:val="left"/>
      <w:pPr>
        <w:tabs>
          <w:tab w:val="num" w:pos="2160"/>
        </w:tabs>
        <w:ind w:left="2160" w:hanging="360"/>
      </w:pPr>
      <w:rPr>
        <w:rFonts w:ascii="Arial" w:hAnsi="Arial" w:hint="default"/>
      </w:rPr>
    </w:lvl>
    <w:lvl w:ilvl="3" w:tplc="6430DC28">
      <w:numFmt w:val="bullet"/>
      <w:lvlText w:val="-"/>
      <w:lvlJc w:val="left"/>
      <w:pPr>
        <w:ind w:left="644" w:hanging="360"/>
      </w:pPr>
      <w:rPr>
        <w:rFonts w:ascii="Times New Roman" w:eastAsia="SimSun" w:hAnsi="Times New Roman" w:cs="Times New Roman"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C660B"/>
    <w:multiLevelType w:val="hybridMultilevel"/>
    <w:tmpl w:val="405A2612"/>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25548"/>
    <w:multiLevelType w:val="hybridMultilevel"/>
    <w:tmpl w:val="B1E899F6"/>
    <w:lvl w:ilvl="0" w:tplc="8092FAA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4A6D13"/>
    <w:multiLevelType w:val="hybridMultilevel"/>
    <w:tmpl w:val="89BA1E0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587A1E"/>
    <w:multiLevelType w:val="hybridMultilevel"/>
    <w:tmpl w:val="E1121910"/>
    <w:lvl w:ilvl="0" w:tplc="BA526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2F0E06"/>
    <w:multiLevelType w:val="hybridMultilevel"/>
    <w:tmpl w:val="9D58D5D2"/>
    <w:lvl w:ilvl="0" w:tplc="854C3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3" w15:restartNumberingAfterBreak="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3107F0"/>
    <w:multiLevelType w:val="hybridMultilevel"/>
    <w:tmpl w:val="6D5852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D67CDA"/>
    <w:multiLevelType w:val="hybridMultilevel"/>
    <w:tmpl w:val="07A6B5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A2E2880">
      <w:start w:val="2"/>
      <w:numFmt w:val="bullet"/>
      <w:lvlText w:val=""/>
      <w:lvlJc w:val="left"/>
      <w:pPr>
        <w:ind w:left="2040" w:hanging="360"/>
      </w:pPr>
      <w:rPr>
        <w:rFonts w:ascii="Wingdings" w:eastAsia="SimSun" w:hAnsi="Wingdings"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B684540"/>
    <w:multiLevelType w:val="hybridMultilevel"/>
    <w:tmpl w:val="5D6A0C84"/>
    <w:lvl w:ilvl="0" w:tplc="04090001">
      <w:start w:val="1"/>
      <w:numFmt w:val="bullet"/>
      <w:lvlText w:val=""/>
      <w:lvlJc w:val="left"/>
      <w:pPr>
        <w:ind w:left="420" w:hanging="420"/>
      </w:pPr>
      <w:rPr>
        <w:rFonts w:ascii="Wingdings" w:hAnsi="Wingdings" w:hint="default"/>
      </w:rPr>
    </w:lvl>
    <w:lvl w:ilvl="1" w:tplc="0AA6E148">
      <w:start w:val="1"/>
      <w:numFmt w:val="bullet"/>
      <w:lvlText w:val="–"/>
      <w:lvlJc w:val="left"/>
      <w:pPr>
        <w:ind w:left="840" w:hanging="420"/>
      </w:pPr>
      <w:rPr>
        <w:rFonts w:ascii="ＭＳ Ｐゴシック" w:hAnsi="ＭＳ Ｐゴシック" w:hint="default"/>
      </w:rPr>
    </w:lvl>
    <w:lvl w:ilvl="2" w:tplc="80140914">
      <w:start w:val="3"/>
      <w:numFmt w:val="bullet"/>
      <w:lvlText w:val="-"/>
      <w:lvlJc w:val="left"/>
      <w:pPr>
        <w:ind w:left="1200" w:hanging="36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2F56D6"/>
    <w:multiLevelType w:val="hybridMultilevel"/>
    <w:tmpl w:val="4184EF80"/>
    <w:lvl w:ilvl="0" w:tplc="333E3C3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70636C"/>
    <w:multiLevelType w:val="hybridMultilevel"/>
    <w:tmpl w:val="4A1A5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AAB0D2C4">
      <w:start w:val="1"/>
      <w:numFmt w:val="bullet"/>
      <w:lvlText w:val="-"/>
      <w:lvlJc w:val="left"/>
      <w:pPr>
        <w:ind w:left="2160" w:hanging="360"/>
      </w:pPr>
      <w:rPr>
        <w:rFonts w:ascii="Times New Roman" w:eastAsia="SimSun" w:hAnsi="Times New Roman" w:cs="Times New Roman" w:hint="default"/>
      </w:rPr>
    </w:lvl>
    <w:lvl w:ilvl="3" w:tplc="C46C03B4">
      <w:start w:val="501"/>
      <w:numFmt w:val="bullet"/>
      <w:lvlText w:val="•"/>
      <w:lvlJc w:val="left"/>
      <w:pPr>
        <w:ind w:left="2880" w:hanging="360"/>
      </w:pPr>
      <w:rPr>
        <w:rFonts w:ascii="ＭＳ Ｐゴシック" w:hAnsi="ＭＳ Ｐゴシック"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9F92751"/>
    <w:multiLevelType w:val="hybridMultilevel"/>
    <w:tmpl w:val="09927786"/>
    <w:lvl w:ilvl="0" w:tplc="C4300C56">
      <w:start w:val="1"/>
      <w:numFmt w:val="bullet"/>
      <w:lvlText w:val="–"/>
      <w:lvlJc w:val="left"/>
      <w:pPr>
        <w:tabs>
          <w:tab w:val="num" w:pos="720"/>
        </w:tabs>
        <w:ind w:left="720" w:hanging="360"/>
      </w:pPr>
      <w:rPr>
        <w:rFonts w:ascii="SimSun" w:hAnsi="SimSun" w:hint="default"/>
      </w:rPr>
    </w:lvl>
    <w:lvl w:ilvl="1" w:tplc="B49E8C16">
      <w:start w:val="1"/>
      <w:numFmt w:val="bullet"/>
      <w:lvlText w:val="–"/>
      <w:lvlJc w:val="left"/>
      <w:pPr>
        <w:tabs>
          <w:tab w:val="num" w:pos="1440"/>
        </w:tabs>
        <w:ind w:left="1440" w:hanging="360"/>
      </w:pPr>
      <w:rPr>
        <w:rFonts w:ascii="SimSun" w:hAnsi="SimSun" w:hint="default"/>
      </w:rPr>
    </w:lvl>
    <w:lvl w:ilvl="2" w:tplc="A992B7C0" w:tentative="1">
      <w:start w:val="1"/>
      <w:numFmt w:val="bullet"/>
      <w:lvlText w:val="–"/>
      <w:lvlJc w:val="left"/>
      <w:pPr>
        <w:tabs>
          <w:tab w:val="num" w:pos="2160"/>
        </w:tabs>
        <w:ind w:left="2160" w:hanging="360"/>
      </w:pPr>
      <w:rPr>
        <w:rFonts w:ascii="SimSun" w:hAnsi="SimSun" w:hint="default"/>
      </w:rPr>
    </w:lvl>
    <w:lvl w:ilvl="3" w:tplc="BE48429C" w:tentative="1">
      <w:start w:val="1"/>
      <w:numFmt w:val="bullet"/>
      <w:lvlText w:val="–"/>
      <w:lvlJc w:val="left"/>
      <w:pPr>
        <w:tabs>
          <w:tab w:val="num" w:pos="2880"/>
        </w:tabs>
        <w:ind w:left="2880" w:hanging="360"/>
      </w:pPr>
      <w:rPr>
        <w:rFonts w:ascii="SimSun" w:hAnsi="SimSun" w:hint="default"/>
      </w:rPr>
    </w:lvl>
    <w:lvl w:ilvl="4" w:tplc="C8C6D02A" w:tentative="1">
      <w:start w:val="1"/>
      <w:numFmt w:val="bullet"/>
      <w:lvlText w:val="–"/>
      <w:lvlJc w:val="left"/>
      <w:pPr>
        <w:tabs>
          <w:tab w:val="num" w:pos="3600"/>
        </w:tabs>
        <w:ind w:left="3600" w:hanging="360"/>
      </w:pPr>
      <w:rPr>
        <w:rFonts w:ascii="SimSun" w:hAnsi="SimSun" w:hint="default"/>
      </w:rPr>
    </w:lvl>
    <w:lvl w:ilvl="5" w:tplc="65CCCBF0" w:tentative="1">
      <w:start w:val="1"/>
      <w:numFmt w:val="bullet"/>
      <w:lvlText w:val="–"/>
      <w:lvlJc w:val="left"/>
      <w:pPr>
        <w:tabs>
          <w:tab w:val="num" w:pos="4320"/>
        </w:tabs>
        <w:ind w:left="4320" w:hanging="360"/>
      </w:pPr>
      <w:rPr>
        <w:rFonts w:ascii="SimSun" w:hAnsi="SimSun" w:hint="default"/>
      </w:rPr>
    </w:lvl>
    <w:lvl w:ilvl="6" w:tplc="34BED000" w:tentative="1">
      <w:start w:val="1"/>
      <w:numFmt w:val="bullet"/>
      <w:lvlText w:val="–"/>
      <w:lvlJc w:val="left"/>
      <w:pPr>
        <w:tabs>
          <w:tab w:val="num" w:pos="5040"/>
        </w:tabs>
        <w:ind w:left="5040" w:hanging="360"/>
      </w:pPr>
      <w:rPr>
        <w:rFonts w:ascii="SimSun" w:hAnsi="SimSun" w:hint="default"/>
      </w:rPr>
    </w:lvl>
    <w:lvl w:ilvl="7" w:tplc="084C9834" w:tentative="1">
      <w:start w:val="1"/>
      <w:numFmt w:val="bullet"/>
      <w:lvlText w:val="–"/>
      <w:lvlJc w:val="left"/>
      <w:pPr>
        <w:tabs>
          <w:tab w:val="num" w:pos="5760"/>
        </w:tabs>
        <w:ind w:left="5760" w:hanging="360"/>
      </w:pPr>
      <w:rPr>
        <w:rFonts w:ascii="SimSun" w:hAnsi="SimSun" w:hint="default"/>
      </w:rPr>
    </w:lvl>
    <w:lvl w:ilvl="8" w:tplc="85987E32"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7A153C53"/>
    <w:multiLevelType w:val="hybridMultilevel"/>
    <w:tmpl w:val="F8768622"/>
    <w:lvl w:ilvl="0" w:tplc="FF90D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5"/>
  </w:num>
  <w:num w:numId="4">
    <w:abstractNumId w:val="8"/>
  </w:num>
  <w:num w:numId="5">
    <w:abstractNumId w:val="37"/>
  </w:num>
  <w:num w:numId="6">
    <w:abstractNumId w:val="24"/>
  </w:num>
  <w:num w:numId="7">
    <w:abstractNumId w:val="19"/>
  </w:num>
  <w:num w:numId="8">
    <w:abstractNumId w:val="29"/>
  </w:num>
  <w:num w:numId="9">
    <w:abstractNumId w:val="21"/>
  </w:num>
  <w:num w:numId="10">
    <w:abstractNumId w:val="32"/>
  </w:num>
  <w:num w:numId="11">
    <w:abstractNumId w:val="22"/>
  </w:num>
  <w:num w:numId="12">
    <w:abstractNumId w:val="28"/>
  </w:num>
  <w:num w:numId="13">
    <w:abstractNumId w:val="23"/>
  </w:num>
  <w:num w:numId="14">
    <w:abstractNumId w:val="4"/>
  </w:num>
  <w:num w:numId="15">
    <w:abstractNumId w:val="9"/>
  </w:num>
  <w:num w:numId="16">
    <w:abstractNumId w:val="26"/>
  </w:num>
  <w:num w:numId="17">
    <w:abstractNumId w:val="18"/>
  </w:num>
  <w:num w:numId="18">
    <w:abstractNumId w:val="6"/>
  </w:num>
  <w:num w:numId="19">
    <w:abstractNumId w:val="36"/>
  </w:num>
  <w:num w:numId="20">
    <w:abstractNumId w:val="31"/>
  </w:num>
  <w:num w:numId="21">
    <w:abstractNumId w:val="2"/>
  </w:num>
  <w:num w:numId="22">
    <w:abstractNumId w:val="34"/>
  </w:num>
  <w:num w:numId="23">
    <w:abstractNumId w:val="20"/>
  </w:num>
  <w:num w:numId="24">
    <w:abstractNumId w:val="1"/>
  </w:num>
  <w:num w:numId="25">
    <w:abstractNumId w:val="30"/>
  </w:num>
  <w:num w:numId="26">
    <w:abstractNumId w:val="16"/>
  </w:num>
  <w:num w:numId="27">
    <w:abstractNumId w:val="17"/>
  </w:num>
  <w:num w:numId="28">
    <w:abstractNumId w:val="35"/>
  </w:num>
  <w:num w:numId="29">
    <w:abstractNumId w:val="3"/>
  </w:num>
  <w:num w:numId="30">
    <w:abstractNumId w:val="12"/>
  </w:num>
  <w:num w:numId="31">
    <w:abstractNumId w:val="30"/>
  </w:num>
  <w:num w:numId="32">
    <w:abstractNumId w:val="10"/>
  </w:num>
  <w:num w:numId="33">
    <w:abstractNumId w:val="33"/>
  </w:num>
  <w:num w:numId="34">
    <w:abstractNumId w:val="5"/>
  </w:num>
  <w:num w:numId="35">
    <w:abstractNumId w:val="14"/>
  </w:num>
  <w:num w:numId="36">
    <w:abstractNumId w:val="13"/>
  </w:num>
  <w:num w:numId="37">
    <w:abstractNumId w:val="25"/>
  </w:num>
  <w:num w:numId="38">
    <w:abstractNumId w:val="7"/>
  </w:num>
  <w:num w:numId="3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E29"/>
    <w:rsid w:val="00003F7F"/>
    <w:rsid w:val="000041B5"/>
    <w:rsid w:val="000043C8"/>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BB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3EEA"/>
    <w:rsid w:val="00024132"/>
    <w:rsid w:val="000243FB"/>
    <w:rsid w:val="00024474"/>
    <w:rsid w:val="0002447B"/>
    <w:rsid w:val="00025658"/>
    <w:rsid w:val="00025B78"/>
    <w:rsid w:val="00025D34"/>
    <w:rsid w:val="00025D3B"/>
    <w:rsid w:val="00025F9F"/>
    <w:rsid w:val="00026BF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3A3"/>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0E81"/>
    <w:rsid w:val="00071382"/>
    <w:rsid w:val="00071987"/>
    <w:rsid w:val="00071BE3"/>
    <w:rsid w:val="00071D02"/>
    <w:rsid w:val="00071D9C"/>
    <w:rsid w:val="0007253E"/>
    <w:rsid w:val="000725F2"/>
    <w:rsid w:val="00072998"/>
    <w:rsid w:val="00072BE4"/>
    <w:rsid w:val="00073046"/>
    <w:rsid w:val="000733C3"/>
    <w:rsid w:val="00073891"/>
    <w:rsid w:val="00073C77"/>
    <w:rsid w:val="00073EBA"/>
    <w:rsid w:val="00074417"/>
    <w:rsid w:val="000744DC"/>
    <w:rsid w:val="00074BAD"/>
    <w:rsid w:val="00075498"/>
    <w:rsid w:val="000756F6"/>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6BE"/>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111"/>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36BE"/>
    <w:rsid w:val="000B4059"/>
    <w:rsid w:val="000B442C"/>
    <w:rsid w:val="000B46A2"/>
    <w:rsid w:val="000B48EC"/>
    <w:rsid w:val="000B4E07"/>
    <w:rsid w:val="000B5311"/>
    <w:rsid w:val="000B540E"/>
    <w:rsid w:val="000B5623"/>
    <w:rsid w:val="000B57BE"/>
    <w:rsid w:val="000B6737"/>
    <w:rsid w:val="000B6DB8"/>
    <w:rsid w:val="000B7F6F"/>
    <w:rsid w:val="000C0010"/>
    <w:rsid w:val="000C0119"/>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8F"/>
    <w:rsid w:val="00105BC6"/>
    <w:rsid w:val="00105E3E"/>
    <w:rsid w:val="001065FB"/>
    <w:rsid w:val="00106746"/>
    <w:rsid w:val="001067AF"/>
    <w:rsid w:val="00106908"/>
    <w:rsid w:val="00106A25"/>
    <w:rsid w:val="00106A3B"/>
    <w:rsid w:val="00107259"/>
    <w:rsid w:val="0010732C"/>
    <w:rsid w:val="00107357"/>
    <w:rsid w:val="0010789B"/>
    <w:rsid w:val="001078B7"/>
    <w:rsid w:val="00107934"/>
    <w:rsid w:val="00107A71"/>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2F3B"/>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2D49"/>
    <w:rsid w:val="00123120"/>
    <w:rsid w:val="00123696"/>
    <w:rsid w:val="00123871"/>
    <w:rsid w:val="00123A36"/>
    <w:rsid w:val="00123AFF"/>
    <w:rsid w:val="0012405B"/>
    <w:rsid w:val="0012467C"/>
    <w:rsid w:val="001246B6"/>
    <w:rsid w:val="00124B11"/>
    <w:rsid w:val="00125660"/>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062"/>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9D6"/>
    <w:rsid w:val="00161B93"/>
    <w:rsid w:val="001622DF"/>
    <w:rsid w:val="00162932"/>
    <w:rsid w:val="00163495"/>
    <w:rsid w:val="00163ACD"/>
    <w:rsid w:val="00163F8B"/>
    <w:rsid w:val="00164234"/>
    <w:rsid w:val="00164694"/>
    <w:rsid w:val="00164824"/>
    <w:rsid w:val="00164F75"/>
    <w:rsid w:val="00165322"/>
    <w:rsid w:val="0016574B"/>
    <w:rsid w:val="00165DE5"/>
    <w:rsid w:val="00165DE9"/>
    <w:rsid w:val="00166205"/>
    <w:rsid w:val="001663E3"/>
    <w:rsid w:val="00166A44"/>
    <w:rsid w:val="00166B1C"/>
    <w:rsid w:val="001672AF"/>
    <w:rsid w:val="00167622"/>
    <w:rsid w:val="00167655"/>
    <w:rsid w:val="00167B90"/>
    <w:rsid w:val="00167E4F"/>
    <w:rsid w:val="00167F8D"/>
    <w:rsid w:val="00167FD8"/>
    <w:rsid w:val="00170154"/>
    <w:rsid w:val="00170578"/>
    <w:rsid w:val="00170A3D"/>
    <w:rsid w:val="00170F30"/>
    <w:rsid w:val="00171266"/>
    <w:rsid w:val="00171579"/>
    <w:rsid w:val="0017173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306"/>
    <w:rsid w:val="0017542B"/>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806"/>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B02AB"/>
    <w:rsid w:val="001B06C8"/>
    <w:rsid w:val="001B10FB"/>
    <w:rsid w:val="001B123E"/>
    <w:rsid w:val="001B1377"/>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116"/>
    <w:rsid w:val="001C749E"/>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027"/>
    <w:rsid w:val="001D6177"/>
    <w:rsid w:val="001D67EA"/>
    <w:rsid w:val="001D68B0"/>
    <w:rsid w:val="001D6C5A"/>
    <w:rsid w:val="001D6E91"/>
    <w:rsid w:val="001D6FCC"/>
    <w:rsid w:val="001D6FD0"/>
    <w:rsid w:val="001D7A68"/>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A61"/>
    <w:rsid w:val="001F0B5E"/>
    <w:rsid w:val="001F104F"/>
    <w:rsid w:val="001F1154"/>
    <w:rsid w:val="001F1226"/>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5FC6"/>
    <w:rsid w:val="001F605E"/>
    <w:rsid w:val="001F61AC"/>
    <w:rsid w:val="001F64A5"/>
    <w:rsid w:val="001F655A"/>
    <w:rsid w:val="001F67E2"/>
    <w:rsid w:val="001F687E"/>
    <w:rsid w:val="001F694E"/>
    <w:rsid w:val="001F6A3C"/>
    <w:rsid w:val="001F71E4"/>
    <w:rsid w:val="001F7468"/>
    <w:rsid w:val="001F7C1E"/>
    <w:rsid w:val="002005AC"/>
    <w:rsid w:val="00200717"/>
    <w:rsid w:val="00200AFA"/>
    <w:rsid w:val="00200B05"/>
    <w:rsid w:val="00200BCA"/>
    <w:rsid w:val="00200C79"/>
    <w:rsid w:val="00200C81"/>
    <w:rsid w:val="00200E54"/>
    <w:rsid w:val="00200EA2"/>
    <w:rsid w:val="0020141A"/>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B25"/>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D90"/>
    <w:rsid w:val="00231E77"/>
    <w:rsid w:val="00232FB9"/>
    <w:rsid w:val="00232FD4"/>
    <w:rsid w:val="00233553"/>
    <w:rsid w:val="00233E8A"/>
    <w:rsid w:val="0023430D"/>
    <w:rsid w:val="00234399"/>
    <w:rsid w:val="002343D8"/>
    <w:rsid w:val="00234A40"/>
    <w:rsid w:val="00234A97"/>
    <w:rsid w:val="00234D14"/>
    <w:rsid w:val="002355BC"/>
    <w:rsid w:val="00235EA3"/>
    <w:rsid w:val="00236316"/>
    <w:rsid w:val="0023703D"/>
    <w:rsid w:val="00237107"/>
    <w:rsid w:val="00237821"/>
    <w:rsid w:val="00240318"/>
    <w:rsid w:val="00240345"/>
    <w:rsid w:val="00240907"/>
    <w:rsid w:val="00240AB3"/>
    <w:rsid w:val="00240D9C"/>
    <w:rsid w:val="00241005"/>
    <w:rsid w:val="002417C5"/>
    <w:rsid w:val="0024185F"/>
    <w:rsid w:val="002418F4"/>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5D9B"/>
    <w:rsid w:val="00256A5E"/>
    <w:rsid w:val="00256CB2"/>
    <w:rsid w:val="00256DC7"/>
    <w:rsid w:val="00257482"/>
    <w:rsid w:val="00257558"/>
    <w:rsid w:val="00257645"/>
    <w:rsid w:val="002576FB"/>
    <w:rsid w:val="00257D86"/>
    <w:rsid w:val="00260195"/>
    <w:rsid w:val="002602CE"/>
    <w:rsid w:val="002603EF"/>
    <w:rsid w:val="00260972"/>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22E8"/>
    <w:rsid w:val="002732FF"/>
    <w:rsid w:val="00273760"/>
    <w:rsid w:val="0027393A"/>
    <w:rsid w:val="00273E27"/>
    <w:rsid w:val="00274185"/>
    <w:rsid w:val="002742AE"/>
    <w:rsid w:val="00274505"/>
    <w:rsid w:val="00274639"/>
    <w:rsid w:val="00274746"/>
    <w:rsid w:val="00274B62"/>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73D"/>
    <w:rsid w:val="00285A72"/>
    <w:rsid w:val="00285C5B"/>
    <w:rsid w:val="00285C5E"/>
    <w:rsid w:val="00286450"/>
    <w:rsid w:val="0028682C"/>
    <w:rsid w:val="00286A2C"/>
    <w:rsid w:val="00286AB3"/>
    <w:rsid w:val="00287CA4"/>
    <w:rsid w:val="00287EFB"/>
    <w:rsid w:val="0029095B"/>
    <w:rsid w:val="00290C95"/>
    <w:rsid w:val="0029154E"/>
    <w:rsid w:val="00291632"/>
    <w:rsid w:val="002919BF"/>
    <w:rsid w:val="002919C2"/>
    <w:rsid w:val="00291B1F"/>
    <w:rsid w:val="00291B85"/>
    <w:rsid w:val="002921E1"/>
    <w:rsid w:val="0029318A"/>
    <w:rsid w:val="00293385"/>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F02"/>
    <w:rsid w:val="002B2F10"/>
    <w:rsid w:val="002B2F47"/>
    <w:rsid w:val="002B33A1"/>
    <w:rsid w:val="002B3502"/>
    <w:rsid w:val="002B35EA"/>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941"/>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26"/>
    <w:rsid w:val="002C40D4"/>
    <w:rsid w:val="002C4186"/>
    <w:rsid w:val="002C4188"/>
    <w:rsid w:val="002C43A7"/>
    <w:rsid w:val="002C4703"/>
    <w:rsid w:val="002C4B70"/>
    <w:rsid w:val="002C4BFC"/>
    <w:rsid w:val="002C50C0"/>
    <w:rsid w:val="002C52E2"/>
    <w:rsid w:val="002C5590"/>
    <w:rsid w:val="002C570C"/>
    <w:rsid w:val="002C579F"/>
    <w:rsid w:val="002C63B4"/>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33F"/>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3D"/>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68"/>
    <w:rsid w:val="003174D8"/>
    <w:rsid w:val="0031753C"/>
    <w:rsid w:val="00317865"/>
    <w:rsid w:val="003178CA"/>
    <w:rsid w:val="00317A16"/>
    <w:rsid w:val="00317A1C"/>
    <w:rsid w:val="00317CE1"/>
    <w:rsid w:val="00317FB1"/>
    <w:rsid w:val="00320A48"/>
    <w:rsid w:val="00320C55"/>
    <w:rsid w:val="00321949"/>
    <w:rsid w:val="003220A7"/>
    <w:rsid w:val="003228E0"/>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159"/>
    <w:rsid w:val="00332667"/>
    <w:rsid w:val="0033290C"/>
    <w:rsid w:val="00332BCF"/>
    <w:rsid w:val="00333064"/>
    <w:rsid w:val="00333547"/>
    <w:rsid w:val="003341DD"/>
    <w:rsid w:val="003343F5"/>
    <w:rsid w:val="003347FB"/>
    <w:rsid w:val="003349EA"/>
    <w:rsid w:val="00334CF7"/>
    <w:rsid w:val="0033554D"/>
    <w:rsid w:val="0033571F"/>
    <w:rsid w:val="00335E9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75AA"/>
    <w:rsid w:val="0035775C"/>
    <w:rsid w:val="0036115F"/>
    <w:rsid w:val="00361816"/>
    <w:rsid w:val="00361A0C"/>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00E"/>
    <w:rsid w:val="00373170"/>
    <w:rsid w:val="00373B32"/>
    <w:rsid w:val="00374A8B"/>
    <w:rsid w:val="00374F49"/>
    <w:rsid w:val="003755A6"/>
    <w:rsid w:val="00375707"/>
    <w:rsid w:val="00375872"/>
    <w:rsid w:val="00375FF8"/>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89"/>
    <w:rsid w:val="0038281E"/>
    <w:rsid w:val="00383E36"/>
    <w:rsid w:val="0038465F"/>
    <w:rsid w:val="00384ABA"/>
    <w:rsid w:val="0038537B"/>
    <w:rsid w:val="00385C2F"/>
    <w:rsid w:val="00385D2A"/>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317"/>
    <w:rsid w:val="00395423"/>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CA0"/>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A75"/>
    <w:rsid w:val="003C4F71"/>
    <w:rsid w:val="003C4FCB"/>
    <w:rsid w:val="003C520B"/>
    <w:rsid w:val="003C5339"/>
    <w:rsid w:val="003C5C8A"/>
    <w:rsid w:val="003C66D0"/>
    <w:rsid w:val="003C68B1"/>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8AB"/>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E4B"/>
    <w:rsid w:val="003E2C07"/>
    <w:rsid w:val="003E2EDA"/>
    <w:rsid w:val="003E33FB"/>
    <w:rsid w:val="003E354D"/>
    <w:rsid w:val="003E3793"/>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1E2"/>
    <w:rsid w:val="004047FF"/>
    <w:rsid w:val="00404C2C"/>
    <w:rsid w:val="0040549D"/>
    <w:rsid w:val="00405750"/>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239"/>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1BC"/>
    <w:rsid w:val="00427656"/>
    <w:rsid w:val="00427729"/>
    <w:rsid w:val="0042799D"/>
    <w:rsid w:val="00427A7A"/>
    <w:rsid w:val="0043089C"/>
    <w:rsid w:val="00430D21"/>
    <w:rsid w:val="00431129"/>
    <w:rsid w:val="004312E5"/>
    <w:rsid w:val="0043153F"/>
    <w:rsid w:val="00431689"/>
    <w:rsid w:val="004316B7"/>
    <w:rsid w:val="00431798"/>
    <w:rsid w:val="0043194B"/>
    <w:rsid w:val="00431DDF"/>
    <w:rsid w:val="00431FC5"/>
    <w:rsid w:val="00432455"/>
    <w:rsid w:val="0043246C"/>
    <w:rsid w:val="004326BF"/>
    <w:rsid w:val="0043284D"/>
    <w:rsid w:val="00432971"/>
    <w:rsid w:val="00432E0A"/>
    <w:rsid w:val="00433A22"/>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6A4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728"/>
    <w:rsid w:val="0044567A"/>
    <w:rsid w:val="004456A4"/>
    <w:rsid w:val="00445846"/>
    <w:rsid w:val="0044651C"/>
    <w:rsid w:val="00446545"/>
    <w:rsid w:val="0044675A"/>
    <w:rsid w:val="0044684B"/>
    <w:rsid w:val="004468E9"/>
    <w:rsid w:val="004474E5"/>
    <w:rsid w:val="00450542"/>
    <w:rsid w:val="00450EA8"/>
    <w:rsid w:val="00451147"/>
    <w:rsid w:val="00451638"/>
    <w:rsid w:val="004519FB"/>
    <w:rsid w:val="00452041"/>
    <w:rsid w:val="00452209"/>
    <w:rsid w:val="00452316"/>
    <w:rsid w:val="00453306"/>
    <w:rsid w:val="004537F5"/>
    <w:rsid w:val="004539B9"/>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3F56"/>
    <w:rsid w:val="004740F2"/>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625"/>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36B"/>
    <w:rsid w:val="00496626"/>
    <w:rsid w:val="004968BD"/>
    <w:rsid w:val="00496B54"/>
    <w:rsid w:val="00496C12"/>
    <w:rsid w:val="00496D1E"/>
    <w:rsid w:val="004975D6"/>
    <w:rsid w:val="00497D86"/>
    <w:rsid w:val="00497EDD"/>
    <w:rsid w:val="004A0754"/>
    <w:rsid w:val="004A0774"/>
    <w:rsid w:val="004A0CC0"/>
    <w:rsid w:val="004A0FAC"/>
    <w:rsid w:val="004A1201"/>
    <w:rsid w:val="004A12D0"/>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3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1D3"/>
    <w:rsid w:val="00517278"/>
    <w:rsid w:val="00517900"/>
    <w:rsid w:val="00517A52"/>
    <w:rsid w:val="005204AD"/>
    <w:rsid w:val="005204E6"/>
    <w:rsid w:val="00520736"/>
    <w:rsid w:val="005207B3"/>
    <w:rsid w:val="005220FA"/>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EC"/>
    <w:rsid w:val="005450FD"/>
    <w:rsid w:val="0054521F"/>
    <w:rsid w:val="00545653"/>
    <w:rsid w:val="005458C5"/>
    <w:rsid w:val="00546163"/>
    <w:rsid w:val="00546256"/>
    <w:rsid w:val="00546AFC"/>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032"/>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29D"/>
    <w:rsid w:val="00557343"/>
    <w:rsid w:val="00557C40"/>
    <w:rsid w:val="00557E47"/>
    <w:rsid w:val="005601E9"/>
    <w:rsid w:val="005603C3"/>
    <w:rsid w:val="005606C2"/>
    <w:rsid w:val="00561A4C"/>
    <w:rsid w:val="00561A6E"/>
    <w:rsid w:val="00561DB2"/>
    <w:rsid w:val="00562721"/>
    <w:rsid w:val="0056294B"/>
    <w:rsid w:val="00562C59"/>
    <w:rsid w:val="00562DB0"/>
    <w:rsid w:val="00562E8B"/>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153"/>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4E"/>
    <w:rsid w:val="005A70CA"/>
    <w:rsid w:val="005A7919"/>
    <w:rsid w:val="005A7E2D"/>
    <w:rsid w:val="005A7E6B"/>
    <w:rsid w:val="005B0012"/>
    <w:rsid w:val="005B02E2"/>
    <w:rsid w:val="005B038C"/>
    <w:rsid w:val="005B09A7"/>
    <w:rsid w:val="005B1108"/>
    <w:rsid w:val="005B1396"/>
    <w:rsid w:val="005B2100"/>
    <w:rsid w:val="005B2115"/>
    <w:rsid w:val="005B24D1"/>
    <w:rsid w:val="005B279A"/>
    <w:rsid w:val="005B294B"/>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816"/>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2F7"/>
    <w:rsid w:val="005D1597"/>
    <w:rsid w:val="005D1638"/>
    <w:rsid w:val="005D17A3"/>
    <w:rsid w:val="005D17A5"/>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BBD"/>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A8"/>
    <w:rsid w:val="00606DC5"/>
    <w:rsid w:val="00607067"/>
    <w:rsid w:val="006073F6"/>
    <w:rsid w:val="00607B57"/>
    <w:rsid w:val="00607C44"/>
    <w:rsid w:val="0061088A"/>
    <w:rsid w:val="00610DDD"/>
    <w:rsid w:val="00610E8C"/>
    <w:rsid w:val="00610EAC"/>
    <w:rsid w:val="00610EFC"/>
    <w:rsid w:val="00611489"/>
    <w:rsid w:val="0061151D"/>
    <w:rsid w:val="00612172"/>
    <w:rsid w:val="0061226D"/>
    <w:rsid w:val="006125C4"/>
    <w:rsid w:val="00612B58"/>
    <w:rsid w:val="00612D40"/>
    <w:rsid w:val="00612EFA"/>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70B"/>
    <w:rsid w:val="00625896"/>
    <w:rsid w:val="00625BC9"/>
    <w:rsid w:val="00625C41"/>
    <w:rsid w:val="00626532"/>
    <w:rsid w:val="00626F65"/>
    <w:rsid w:val="00626F91"/>
    <w:rsid w:val="00626FB1"/>
    <w:rsid w:val="006272EA"/>
    <w:rsid w:val="006273EC"/>
    <w:rsid w:val="0063045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4F33"/>
    <w:rsid w:val="0063543A"/>
    <w:rsid w:val="00636464"/>
    <w:rsid w:val="006364C7"/>
    <w:rsid w:val="0063672F"/>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99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806"/>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7C8"/>
    <w:rsid w:val="00663044"/>
    <w:rsid w:val="00663A44"/>
    <w:rsid w:val="00663C0F"/>
    <w:rsid w:val="006645DA"/>
    <w:rsid w:val="00664922"/>
    <w:rsid w:val="00664D51"/>
    <w:rsid w:val="00664EA9"/>
    <w:rsid w:val="00665ABF"/>
    <w:rsid w:val="00665B5B"/>
    <w:rsid w:val="00666DF1"/>
    <w:rsid w:val="00666FE1"/>
    <w:rsid w:val="006671D3"/>
    <w:rsid w:val="00667289"/>
    <w:rsid w:val="00667379"/>
    <w:rsid w:val="00667433"/>
    <w:rsid w:val="00667A64"/>
    <w:rsid w:val="00667B99"/>
    <w:rsid w:val="00667E0A"/>
    <w:rsid w:val="006704B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0F3F"/>
    <w:rsid w:val="006B1185"/>
    <w:rsid w:val="006B124B"/>
    <w:rsid w:val="006B1C2E"/>
    <w:rsid w:val="006B2052"/>
    <w:rsid w:val="006B216E"/>
    <w:rsid w:val="006B228E"/>
    <w:rsid w:val="006B284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792"/>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295"/>
    <w:rsid w:val="006D133D"/>
    <w:rsid w:val="006D1375"/>
    <w:rsid w:val="006D13E5"/>
    <w:rsid w:val="006D161F"/>
    <w:rsid w:val="006D189D"/>
    <w:rsid w:val="006D1DA0"/>
    <w:rsid w:val="006D1E4E"/>
    <w:rsid w:val="006D213B"/>
    <w:rsid w:val="006D252B"/>
    <w:rsid w:val="006D28C7"/>
    <w:rsid w:val="006D2C32"/>
    <w:rsid w:val="006D3C6D"/>
    <w:rsid w:val="006D3FCB"/>
    <w:rsid w:val="006D434B"/>
    <w:rsid w:val="006D461B"/>
    <w:rsid w:val="006D4CA5"/>
    <w:rsid w:val="006D5547"/>
    <w:rsid w:val="006D5AFD"/>
    <w:rsid w:val="006D605B"/>
    <w:rsid w:val="006D61C5"/>
    <w:rsid w:val="006D62C5"/>
    <w:rsid w:val="006D6863"/>
    <w:rsid w:val="006D70A5"/>
    <w:rsid w:val="006D7655"/>
    <w:rsid w:val="006D7969"/>
    <w:rsid w:val="006D7C0B"/>
    <w:rsid w:val="006E01C4"/>
    <w:rsid w:val="006E023F"/>
    <w:rsid w:val="006E07EC"/>
    <w:rsid w:val="006E1197"/>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46"/>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456"/>
    <w:rsid w:val="00704A70"/>
    <w:rsid w:val="00704D4A"/>
    <w:rsid w:val="00705813"/>
    <w:rsid w:val="00705A46"/>
    <w:rsid w:val="00705C9C"/>
    <w:rsid w:val="00705CB5"/>
    <w:rsid w:val="007063E1"/>
    <w:rsid w:val="007066AC"/>
    <w:rsid w:val="00706741"/>
    <w:rsid w:val="00706A16"/>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44A7"/>
    <w:rsid w:val="0071531E"/>
    <w:rsid w:val="00715620"/>
    <w:rsid w:val="0071581D"/>
    <w:rsid w:val="0071583F"/>
    <w:rsid w:val="007159E3"/>
    <w:rsid w:val="00715AC1"/>
    <w:rsid w:val="0071672E"/>
    <w:rsid w:val="00716E35"/>
    <w:rsid w:val="007170A9"/>
    <w:rsid w:val="007173BF"/>
    <w:rsid w:val="0071775A"/>
    <w:rsid w:val="00717E58"/>
    <w:rsid w:val="00717E63"/>
    <w:rsid w:val="007211CA"/>
    <w:rsid w:val="007211F4"/>
    <w:rsid w:val="0072124C"/>
    <w:rsid w:val="00721558"/>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B0C"/>
    <w:rsid w:val="00741DCC"/>
    <w:rsid w:val="00742263"/>
    <w:rsid w:val="00742341"/>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5136"/>
    <w:rsid w:val="00755935"/>
    <w:rsid w:val="00755AC0"/>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22B"/>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31F"/>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652"/>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63F"/>
    <w:rsid w:val="00790AA5"/>
    <w:rsid w:val="0079107B"/>
    <w:rsid w:val="00791555"/>
    <w:rsid w:val="00791D6B"/>
    <w:rsid w:val="00791DEF"/>
    <w:rsid w:val="00792C4E"/>
    <w:rsid w:val="00792F13"/>
    <w:rsid w:val="00793202"/>
    <w:rsid w:val="00793898"/>
    <w:rsid w:val="00793E04"/>
    <w:rsid w:val="00793F05"/>
    <w:rsid w:val="00793F73"/>
    <w:rsid w:val="00794329"/>
    <w:rsid w:val="0079441E"/>
    <w:rsid w:val="00794823"/>
    <w:rsid w:val="00794DA5"/>
    <w:rsid w:val="00794DDF"/>
    <w:rsid w:val="00794F66"/>
    <w:rsid w:val="00795182"/>
    <w:rsid w:val="007952AB"/>
    <w:rsid w:val="007955FA"/>
    <w:rsid w:val="0079580F"/>
    <w:rsid w:val="007964BC"/>
    <w:rsid w:val="0079771F"/>
    <w:rsid w:val="0079782C"/>
    <w:rsid w:val="00797BA6"/>
    <w:rsid w:val="007A0661"/>
    <w:rsid w:val="007A0903"/>
    <w:rsid w:val="007A0AA3"/>
    <w:rsid w:val="007A11E8"/>
    <w:rsid w:val="007A127A"/>
    <w:rsid w:val="007A1610"/>
    <w:rsid w:val="007A1E35"/>
    <w:rsid w:val="007A29D2"/>
    <w:rsid w:val="007A2A53"/>
    <w:rsid w:val="007A2DD0"/>
    <w:rsid w:val="007A31C0"/>
    <w:rsid w:val="007A3259"/>
    <w:rsid w:val="007A32FF"/>
    <w:rsid w:val="007A337D"/>
    <w:rsid w:val="007A3A0F"/>
    <w:rsid w:val="007A3CDD"/>
    <w:rsid w:val="007A411E"/>
    <w:rsid w:val="007A474F"/>
    <w:rsid w:val="007A49EC"/>
    <w:rsid w:val="007A4D69"/>
    <w:rsid w:val="007A51B4"/>
    <w:rsid w:val="007A51DF"/>
    <w:rsid w:val="007A5363"/>
    <w:rsid w:val="007A55CA"/>
    <w:rsid w:val="007A5FDE"/>
    <w:rsid w:val="007A6177"/>
    <w:rsid w:val="007A6567"/>
    <w:rsid w:val="007A6BA8"/>
    <w:rsid w:val="007A6E59"/>
    <w:rsid w:val="007A77E2"/>
    <w:rsid w:val="007A7CFD"/>
    <w:rsid w:val="007A7E09"/>
    <w:rsid w:val="007A7E61"/>
    <w:rsid w:val="007A7E75"/>
    <w:rsid w:val="007A7F3D"/>
    <w:rsid w:val="007A7F7E"/>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662"/>
    <w:rsid w:val="007C6A40"/>
    <w:rsid w:val="007C6B2A"/>
    <w:rsid w:val="007C6F56"/>
    <w:rsid w:val="007C6FE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2F"/>
    <w:rsid w:val="007E0189"/>
    <w:rsid w:val="007E04DD"/>
    <w:rsid w:val="007E0EF6"/>
    <w:rsid w:val="007E1360"/>
    <w:rsid w:val="007E1868"/>
    <w:rsid w:val="007E1B0B"/>
    <w:rsid w:val="007E21A0"/>
    <w:rsid w:val="007E24DF"/>
    <w:rsid w:val="007E27C2"/>
    <w:rsid w:val="007E27CC"/>
    <w:rsid w:val="007E29D6"/>
    <w:rsid w:val="007E2A3E"/>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111"/>
    <w:rsid w:val="00817910"/>
    <w:rsid w:val="008179B6"/>
    <w:rsid w:val="00817EB9"/>
    <w:rsid w:val="00817FCE"/>
    <w:rsid w:val="00820315"/>
    <w:rsid w:val="0082076C"/>
    <w:rsid w:val="00820B6D"/>
    <w:rsid w:val="00820D12"/>
    <w:rsid w:val="00820F70"/>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CDF"/>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7B1"/>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401"/>
    <w:rsid w:val="00857A47"/>
    <w:rsid w:val="00857AFB"/>
    <w:rsid w:val="00857B5A"/>
    <w:rsid w:val="00857F0B"/>
    <w:rsid w:val="00860040"/>
    <w:rsid w:val="00860A65"/>
    <w:rsid w:val="00860A68"/>
    <w:rsid w:val="00860B0F"/>
    <w:rsid w:val="00860C24"/>
    <w:rsid w:val="00860ED6"/>
    <w:rsid w:val="00861050"/>
    <w:rsid w:val="0086107D"/>
    <w:rsid w:val="0086236F"/>
    <w:rsid w:val="00862B9A"/>
    <w:rsid w:val="00862D31"/>
    <w:rsid w:val="00862F75"/>
    <w:rsid w:val="00863752"/>
    <w:rsid w:val="00863949"/>
    <w:rsid w:val="00864043"/>
    <w:rsid w:val="0086491D"/>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434C"/>
    <w:rsid w:val="00894730"/>
    <w:rsid w:val="00894A49"/>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28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77"/>
    <w:rsid w:val="008F0A82"/>
    <w:rsid w:val="008F0D6B"/>
    <w:rsid w:val="008F1196"/>
    <w:rsid w:val="008F12DB"/>
    <w:rsid w:val="008F25D7"/>
    <w:rsid w:val="008F2C7C"/>
    <w:rsid w:val="008F2D07"/>
    <w:rsid w:val="008F2DB0"/>
    <w:rsid w:val="008F3009"/>
    <w:rsid w:val="008F3184"/>
    <w:rsid w:val="008F34F1"/>
    <w:rsid w:val="008F4A99"/>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411"/>
    <w:rsid w:val="00915513"/>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7C3"/>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60991"/>
    <w:rsid w:val="00960AC5"/>
    <w:rsid w:val="00960B06"/>
    <w:rsid w:val="00960D7B"/>
    <w:rsid w:val="00960DCC"/>
    <w:rsid w:val="009613C6"/>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46CD"/>
    <w:rsid w:val="00994973"/>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AC8"/>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2C9"/>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318"/>
    <w:rsid w:val="009D5380"/>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F1B"/>
    <w:rsid w:val="009F22E4"/>
    <w:rsid w:val="009F232D"/>
    <w:rsid w:val="009F23CF"/>
    <w:rsid w:val="009F29F3"/>
    <w:rsid w:val="009F3575"/>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B0D"/>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3CA7"/>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69D"/>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5790"/>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4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1AB"/>
    <w:rsid w:val="00A566B2"/>
    <w:rsid w:val="00A6003E"/>
    <w:rsid w:val="00A6045E"/>
    <w:rsid w:val="00A6125C"/>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94"/>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AFC"/>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90E"/>
    <w:rsid w:val="00A87AD3"/>
    <w:rsid w:val="00A87C2D"/>
    <w:rsid w:val="00A87C84"/>
    <w:rsid w:val="00A90432"/>
    <w:rsid w:val="00A90444"/>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CEC"/>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82A"/>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57D2"/>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6E1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4DD"/>
    <w:rsid w:val="00AE774D"/>
    <w:rsid w:val="00AE7A62"/>
    <w:rsid w:val="00AE7EE8"/>
    <w:rsid w:val="00AF015E"/>
    <w:rsid w:val="00AF01A6"/>
    <w:rsid w:val="00AF0726"/>
    <w:rsid w:val="00AF0F7F"/>
    <w:rsid w:val="00AF16CB"/>
    <w:rsid w:val="00AF1D07"/>
    <w:rsid w:val="00AF1DEF"/>
    <w:rsid w:val="00AF1F75"/>
    <w:rsid w:val="00AF20B5"/>
    <w:rsid w:val="00AF2224"/>
    <w:rsid w:val="00AF2352"/>
    <w:rsid w:val="00AF2715"/>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2DC"/>
    <w:rsid w:val="00B017FB"/>
    <w:rsid w:val="00B01854"/>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61FE"/>
    <w:rsid w:val="00B26C3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D0"/>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EA5"/>
    <w:rsid w:val="00B56FC9"/>
    <w:rsid w:val="00B57059"/>
    <w:rsid w:val="00B57087"/>
    <w:rsid w:val="00B60085"/>
    <w:rsid w:val="00B60424"/>
    <w:rsid w:val="00B6084E"/>
    <w:rsid w:val="00B60894"/>
    <w:rsid w:val="00B609AF"/>
    <w:rsid w:val="00B619F7"/>
    <w:rsid w:val="00B61DD7"/>
    <w:rsid w:val="00B61DDC"/>
    <w:rsid w:val="00B62B72"/>
    <w:rsid w:val="00B63E0F"/>
    <w:rsid w:val="00B6447C"/>
    <w:rsid w:val="00B64971"/>
    <w:rsid w:val="00B6523B"/>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4EF6"/>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08"/>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D6"/>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828"/>
    <w:rsid w:val="00BA1ACB"/>
    <w:rsid w:val="00BA1C52"/>
    <w:rsid w:val="00BA23DE"/>
    <w:rsid w:val="00BA24BA"/>
    <w:rsid w:val="00BA316D"/>
    <w:rsid w:val="00BA3E04"/>
    <w:rsid w:val="00BA405E"/>
    <w:rsid w:val="00BA4886"/>
    <w:rsid w:val="00BA4B5B"/>
    <w:rsid w:val="00BA4D72"/>
    <w:rsid w:val="00BA52E3"/>
    <w:rsid w:val="00BA56FA"/>
    <w:rsid w:val="00BA5738"/>
    <w:rsid w:val="00BA5BFF"/>
    <w:rsid w:val="00BA5E30"/>
    <w:rsid w:val="00BA627A"/>
    <w:rsid w:val="00BA66E2"/>
    <w:rsid w:val="00BA67C2"/>
    <w:rsid w:val="00BA6B97"/>
    <w:rsid w:val="00BA6F88"/>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397"/>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5C1"/>
    <w:rsid w:val="00BE1706"/>
    <w:rsid w:val="00BE192B"/>
    <w:rsid w:val="00BE210A"/>
    <w:rsid w:val="00BE232F"/>
    <w:rsid w:val="00BE28CB"/>
    <w:rsid w:val="00BE2BE2"/>
    <w:rsid w:val="00BE2FEA"/>
    <w:rsid w:val="00BE34B8"/>
    <w:rsid w:val="00BE3F78"/>
    <w:rsid w:val="00BE3F9A"/>
    <w:rsid w:val="00BE3FE9"/>
    <w:rsid w:val="00BE42DA"/>
    <w:rsid w:val="00BE43DD"/>
    <w:rsid w:val="00BE4715"/>
    <w:rsid w:val="00BE4B86"/>
    <w:rsid w:val="00BE4EBA"/>
    <w:rsid w:val="00BE5413"/>
    <w:rsid w:val="00BE57AC"/>
    <w:rsid w:val="00BE58AC"/>
    <w:rsid w:val="00BE5B85"/>
    <w:rsid w:val="00BE5D11"/>
    <w:rsid w:val="00BE5ECB"/>
    <w:rsid w:val="00BE5F77"/>
    <w:rsid w:val="00BE6590"/>
    <w:rsid w:val="00BE6593"/>
    <w:rsid w:val="00BE66D0"/>
    <w:rsid w:val="00BE6B96"/>
    <w:rsid w:val="00BE7073"/>
    <w:rsid w:val="00BE70CE"/>
    <w:rsid w:val="00BE71D0"/>
    <w:rsid w:val="00BE767A"/>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118"/>
    <w:rsid w:val="00C058A3"/>
    <w:rsid w:val="00C05D6C"/>
    <w:rsid w:val="00C066E3"/>
    <w:rsid w:val="00C069C6"/>
    <w:rsid w:val="00C07258"/>
    <w:rsid w:val="00C07760"/>
    <w:rsid w:val="00C07952"/>
    <w:rsid w:val="00C0796B"/>
    <w:rsid w:val="00C07B9E"/>
    <w:rsid w:val="00C1005A"/>
    <w:rsid w:val="00C1005D"/>
    <w:rsid w:val="00C10240"/>
    <w:rsid w:val="00C1058D"/>
    <w:rsid w:val="00C108C7"/>
    <w:rsid w:val="00C108F0"/>
    <w:rsid w:val="00C10CFD"/>
    <w:rsid w:val="00C10D42"/>
    <w:rsid w:val="00C110A3"/>
    <w:rsid w:val="00C11567"/>
    <w:rsid w:val="00C11630"/>
    <w:rsid w:val="00C11C97"/>
    <w:rsid w:val="00C12821"/>
    <w:rsid w:val="00C128BE"/>
    <w:rsid w:val="00C128E6"/>
    <w:rsid w:val="00C12986"/>
    <w:rsid w:val="00C12999"/>
    <w:rsid w:val="00C12EEC"/>
    <w:rsid w:val="00C13131"/>
    <w:rsid w:val="00C13643"/>
    <w:rsid w:val="00C1364B"/>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8E4"/>
    <w:rsid w:val="00C3060C"/>
    <w:rsid w:val="00C3082A"/>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B4E"/>
    <w:rsid w:val="00C37C3D"/>
    <w:rsid w:val="00C40033"/>
    <w:rsid w:val="00C40BA5"/>
    <w:rsid w:val="00C4100C"/>
    <w:rsid w:val="00C4156A"/>
    <w:rsid w:val="00C4173B"/>
    <w:rsid w:val="00C41A8C"/>
    <w:rsid w:val="00C41AEF"/>
    <w:rsid w:val="00C4229E"/>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6BC"/>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455"/>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60FF"/>
    <w:rsid w:val="00C76384"/>
    <w:rsid w:val="00C76C02"/>
    <w:rsid w:val="00C76C57"/>
    <w:rsid w:val="00C76CF9"/>
    <w:rsid w:val="00C76F98"/>
    <w:rsid w:val="00C76FC8"/>
    <w:rsid w:val="00C777CB"/>
    <w:rsid w:val="00C7797D"/>
    <w:rsid w:val="00C804BD"/>
    <w:rsid w:val="00C80AD2"/>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2E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6F3C"/>
    <w:rsid w:val="00CA7881"/>
    <w:rsid w:val="00CA7D3F"/>
    <w:rsid w:val="00CB02CC"/>
    <w:rsid w:val="00CB0335"/>
    <w:rsid w:val="00CB035D"/>
    <w:rsid w:val="00CB1070"/>
    <w:rsid w:val="00CB12D2"/>
    <w:rsid w:val="00CB274E"/>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790"/>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0CD"/>
    <w:rsid w:val="00CD01C9"/>
    <w:rsid w:val="00CD034D"/>
    <w:rsid w:val="00CD0B15"/>
    <w:rsid w:val="00CD0B39"/>
    <w:rsid w:val="00CD0F95"/>
    <w:rsid w:val="00CD1069"/>
    <w:rsid w:val="00CD1B1F"/>
    <w:rsid w:val="00CD1D47"/>
    <w:rsid w:val="00CD288B"/>
    <w:rsid w:val="00CD289E"/>
    <w:rsid w:val="00CD2999"/>
    <w:rsid w:val="00CD2D59"/>
    <w:rsid w:val="00CD3BD2"/>
    <w:rsid w:val="00CD4167"/>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FF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B86"/>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0F2"/>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754"/>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80F"/>
    <w:rsid w:val="00D31923"/>
    <w:rsid w:val="00D31E74"/>
    <w:rsid w:val="00D31EB2"/>
    <w:rsid w:val="00D31F57"/>
    <w:rsid w:val="00D323A9"/>
    <w:rsid w:val="00D3291D"/>
    <w:rsid w:val="00D32D18"/>
    <w:rsid w:val="00D3402E"/>
    <w:rsid w:val="00D340C9"/>
    <w:rsid w:val="00D3418C"/>
    <w:rsid w:val="00D3438F"/>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AC4"/>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5C6"/>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5BA"/>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3AF"/>
    <w:rsid w:val="00D9290B"/>
    <w:rsid w:val="00D92CAA"/>
    <w:rsid w:val="00D92CF6"/>
    <w:rsid w:val="00D930C2"/>
    <w:rsid w:val="00D93320"/>
    <w:rsid w:val="00D9366E"/>
    <w:rsid w:val="00D93DC5"/>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B"/>
    <w:rsid w:val="00DC320F"/>
    <w:rsid w:val="00DC3252"/>
    <w:rsid w:val="00DC3325"/>
    <w:rsid w:val="00DC35B8"/>
    <w:rsid w:val="00DC3800"/>
    <w:rsid w:val="00DC3977"/>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3CA"/>
    <w:rsid w:val="00DD556D"/>
    <w:rsid w:val="00DD58CE"/>
    <w:rsid w:val="00DD5D84"/>
    <w:rsid w:val="00DD61DD"/>
    <w:rsid w:val="00DD6514"/>
    <w:rsid w:val="00DD65ED"/>
    <w:rsid w:val="00DD6905"/>
    <w:rsid w:val="00DD6AF8"/>
    <w:rsid w:val="00DD70A6"/>
    <w:rsid w:val="00DD70CA"/>
    <w:rsid w:val="00DD76A8"/>
    <w:rsid w:val="00DD7932"/>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1A38"/>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759"/>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0B4A"/>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A05"/>
    <w:rsid w:val="00E54B7A"/>
    <w:rsid w:val="00E55A67"/>
    <w:rsid w:val="00E55E30"/>
    <w:rsid w:val="00E5668F"/>
    <w:rsid w:val="00E56829"/>
    <w:rsid w:val="00E56CC7"/>
    <w:rsid w:val="00E56F01"/>
    <w:rsid w:val="00E5776B"/>
    <w:rsid w:val="00E57EE5"/>
    <w:rsid w:val="00E60261"/>
    <w:rsid w:val="00E603F7"/>
    <w:rsid w:val="00E60889"/>
    <w:rsid w:val="00E6097B"/>
    <w:rsid w:val="00E609E0"/>
    <w:rsid w:val="00E60C1A"/>
    <w:rsid w:val="00E61EF5"/>
    <w:rsid w:val="00E61F27"/>
    <w:rsid w:val="00E62167"/>
    <w:rsid w:val="00E62497"/>
    <w:rsid w:val="00E62C01"/>
    <w:rsid w:val="00E633F3"/>
    <w:rsid w:val="00E63526"/>
    <w:rsid w:val="00E63D4A"/>
    <w:rsid w:val="00E63E20"/>
    <w:rsid w:val="00E643B5"/>
    <w:rsid w:val="00E64928"/>
    <w:rsid w:val="00E64A52"/>
    <w:rsid w:val="00E64AD0"/>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0AAF"/>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2BA9"/>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77C6"/>
    <w:rsid w:val="00EA0051"/>
    <w:rsid w:val="00EA0619"/>
    <w:rsid w:val="00EA0923"/>
    <w:rsid w:val="00EA0A6D"/>
    <w:rsid w:val="00EA1093"/>
    <w:rsid w:val="00EA1661"/>
    <w:rsid w:val="00EA1931"/>
    <w:rsid w:val="00EA22A9"/>
    <w:rsid w:val="00EA24AF"/>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3FB"/>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4B7F"/>
    <w:rsid w:val="00ED5C21"/>
    <w:rsid w:val="00ED622C"/>
    <w:rsid w:val="00ED62FC"/>
    <w:rsid w:val="00ED68D2"/>
    <w:rsid w:val="00ED70B1"/>
    <w:rsid w:val="00ED769E"/>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85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162"/>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DC2"/>
    <w:rsid w:val="00F650D0"/>
    <w:rsid w:val="00F651DA"/>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A0A"/>
    <w:rsid w:val="00F95DC0"/>
    <w:rsid w:val="00F95E6D"/>
    <w:rsid w:val="00F9623E"/>
    <w:rsid w:val="00F962D9"/>
    <w:rsid w:val="00F96B1B"/>
    <w:rsid w:val="00F9743E"/>
    <w:rsid w:val="00F97638"/>
    <w:rsid w:val="00F97904"/>
    <w:rsid w:val="00F97B14"/>
    <w:rsid w:val="00F97F7B"/>
    <w:rsid w:val="00F97FF5"/>
    <w:rsid w:val="00FA0046"/>
    <w:rsid w:val="00FA0219"/>
    <w:rsid w:val="00FA04C6"/>
    <w:rsid w:val="00FA0537"/>
    <w:rsid w:val="00FA0972"/>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0CF"/>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988"/>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7AD"/>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85E"/>
    <w:rsid w:val="00FF3BEC"/>
    <w:rsid w:val="00FF3CF7"/>
    <w:rsid w:val="00FF3D63"/>
    <w:rsid w:val="00FF3E2A"/>
    <w:rsid w:val="00FF456B"/>
    <w:rsid w:val="00FF4FFD"/>
    <w:rsid w:val="00FF540B"/>
    <w:rsid w:val="00FF63A5"/>
    <w:rsid w:val="00FF63F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1">
    <w:name w:val="Normal"/>
    <w:qFormat/>
    <w:rsid w:val="00D745C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qFormat/>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861763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690667">
      <w:bodyDiv w:val="1"/>
      <w:marLeft w:val="0"/>
      <w:marRight w:val="0"/>
      <w:marTop w:val="0"/>
      <w:marBottom w:val="0"/>
      <w:divBdr>
        <w:top w:val="none" w:sz="0" w:space="0" w:color="auto"/>
        <w:left w:val="none" w:sz="0" w:space="0" w:color="auto"/>
        <w:bottom w:val="none" w:sz="0" w:space="0" w:color="auto"/>
        <w:right w:val="none" w:sz="0" w:space="0" w:color="auto"/>
      </w:divBdr>
      <w:divsChild>
        <w:div w:id="1888646163">
          <w:marLeft w:val="1166"/>
          <w:marRight w:val="0"/>
          <w:marTop w:val="96"/>
          <w:marBottom w:val="0"/>
          <w:divBdr>
            <w:top w:val="none" w:sz="0" w:space="0" w:color="auto"/>
            <w:left w:val="none" w:sz="0" w:space="0" w:color="auto"/>
            <w:bottom w:val="none" w:sz="0" w:space="0" w:color="auto"/>
            <w:right w:val="none" w:sz="0" w:space="0" w:color="auto"/>
          </w:divBdr>
        </w:div>
        <w:div w:id="893548115">
          <w:marLeft w:val="1166"/>
          <w:marRight w:val="0"/>
          <w:marTop w:val="9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86E28-26D6-4778-8080-F8B1561A4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1394</Words>
  <Characters>7946</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3</cp:revision>
  <cp:lastPrinted>2016-09-21T11:03:00Z</cp:lastPrinted>
  <dcterms:created xsi:type="dcterms:W3CDTF">2017-09-12T01:14:00Z</dcterms:created>
  <dcterms:modified xsi:type="dcterms:W3CDTF">2017-09-12T01:16:00Z</dcterms:modified>
</cp:coreProperties>
</file>