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791456" w:rsidRDefault="005E48A2" w:rsidP="008C27F9">
      <w:pPr>
        <w:pStyle w:val="ad"/>
        <w:widowControl w:val="0"/>
        <w:tabs>
          <w:tab w:val="clear" w:pos="9072"/>
          <w:tab w:val="right" w:pos="8280"/>
          <w:tab w:val="right" w:pos="9781"/>
        </w:tabs>
        <w:snapToGrid w:val="0"/>
        <w:ind w:left="-2" w:right="-57"/>
        <w:rPr>
          <w:rFonts w:eastAsiaTheme="minorEastAsia" w:cs="Arial"/>
          <w:bCs/>
          <w:sz w:val="28"/>
          <w:szCs w:val="28"/>
          <w:lang w:eastAsia="zh-CN"/>
        </w:rPr>
      </w:pPr>
      <w:r w:rsidRPr="005E48A2">
        <w:rPr>
          <w:rFonts w:cs="Arial"/>
          <w:bCs/>
          <w:sz w:val="28"/>
          <w:szCs w:val="28"/>
        </w:rPr>
        <w:t>3GPP TSG RAN WG1</w:t>
      </w:r>
      <w:r w:rsidR="003F7104" w:rsidRPr="003F7104">
        <w:t xml:space="preserve"> </w:t>
      </w:r>
      <w:r w:rsidR="003F7104" w:rsidRPr="003F7104">
        <w:rPr>
          <w:rFonts w:cs="Arial"/>
          <w:bCs/>
          <w:sz w:val="28"/>
          <w:szCs w:val="28"/>
        </w:rPr>
        <w:t>Meeting NR#3</w:t>
      </w:r>
      <w:r w:rsidRPr="005E48A2">
        <w:rPr>
          <w:rFonts w:cs="Arial"/>
          <w:bCs/>
          <w:sz w:val="28"/>
          <w:szCs w:val="28"/>
        </w:rPr>
        <w:tab/>
      </w:r>
      <w:r w:rsidRPr="005E48A2">
        <w:rPr>
          <w:rFonts w:eastAsia="SimSun" w:cs="Arial"/>
          <w:bCs/>
          <w:sz w:val="28"/>
          <w:szCs w:val="28"/>
          <w:lang w:eastAsia="zh-CN"/>
        </w:rPr>
        <w:t xml:space="preserve">                                 </w:t>
      </w:r>
      <w:r w:rsidRPr="005E48A2">
        <w:rPr>
          <w:rFonts w:cs="Arial"/>
          <w:bCs/>
          <w:sz w:val="28"/>
          <w:szCs w:val="28"/>
        </w:rPr>
        <w:t>R1-</w:t>
      </w:r>
      <w:r w:rsidR="00805D03" w:rsidRPr="005E48A2">
        <w:rPr>
          <w:rFonts w:cs="Arial"/>
          <w:bCs/>
          <w:sz w:val="28"/>
          <w:szCs w:val="28"/>
        </w:rPr>
        <w:t>17</w:t>
      </w:r>
      <w:r w:rsidR="00805D03">
        <w:rPr>
          <w:rFonts w:eastAsiaTheme="minorEastAsia" w:cs="Arial" w:hint="eastAsia"/>
          <w:bCs/>
          <w:sz w:val="28"/>
          <w:szCs w:val="28"/>
          <w:lang w:eastAsia="zh-CN"/>
        </w:rPr>
        <w:t>15790</w:t>
      </w:r>
    </w:p>
    <w:p w:rsidR="00C11ED7" w:rsidRPr="00791456" w:rsidRDefault="005E48A2" w:rsidP="00E9523A">
      <w:pPr>
        <w:pStyle w:val="ad"/>
        <w:widowControl w:val="0"/>
        <w:tabs>
          <w:tab w:val="clear" w:pos="9072"/>
          <w:tab w:val="right" w:pos="8280"/>
          <w:tab w:val="right" w:pos="9781"/>
        </w:tabs>
        <w:snapToGrid w:val="0"/>
        <w:ind w:left="-2" w:right="-57"/>
        <w:rPr>
          <w:rFonts w:cs="Arial"/>
          <w:bCs/>
          <w:sz w:val="28"/>
          <w:szCs w:val="28"/>
        </w:rPr>
      </w:pPr>
      <w:r w:rsidRPr="005E48A2">
        <w:rPr>
          <w:rFonts w:cs="Arial"/>
          <w:bCs/>
          <w:sz w:val="28"/>
          <w:szCs w:val="28"/>
          <w:lang w:eastAsia="ja-JP"/>
        </w:rPr>
        <w:t>Nagoya</w:t>
      </w:r>
      <w:r w:rsidRPr="005E48A2">
        <w:rPr>
          <w:rFonts w:cs="Arial"/>
          <w:bCs/>
          <w:sz w:val="28"/>
          <w:szCs w:val="28"/>
        </w:rPr>
        <w:t xml:space="preserve">, Japan, </w:t>
      </w:r>
      <w:r w:rsidRPr="005E48A2">
        <w:rPr>
          <w:rFonts w:cs="Arial"/>
          <w:bCs/>
          <w:sz w:val="28"/>
          <w:szCs w:val="28"/>
          <w:lang w:eastAsia="ja-JP"/>
        </w:rPr>
        <w:t>18</w:t>
      </w:r>
      <w:r w:rsidRPr="005E48A2">
        <w:rPr>
          <w:rFonts w:cs="Arial"/>
          <w:bCs/>
          <w:sz w:val="28"/>
          <w:szCs w:val="28"/>
          <w:vertAlign w:val="superscript"/>
          <w:lang w:eastAsia="ja-JP"/>
        </w:rPr>
        <w:t>th</w:t>
      </w:r>
      <w:r w:rsidRPr="005E48A2">
        <w:rPr>
          <w:rFonts w:cs="Arial"/>
          <w:bCs/>
          <w:sz w:val="28"/>
          <w:szCs w:val="28"/>
          <w:lang w:eastAsia="ja-JP"/>
        </w:rPr>
        <w:t xml:space="preserve"> </w:t>
      </w:r>
      <w:r w:rsidRPr="005E48A2">
        <w:rPr>
          <w:rFonts w:cs="Arial"/>
          <w:bCs/>
          <w:sz w:val="28"/>
          <w:szCs w:val="28"/>
        </w:rPr>
        <w:t xml:space="preserve">– </w:t>
      </w:r>
      <w:r w:rsidRPr="005E48A2">
        <w:rPr>
          <w:rFonts w:cs="Arial"/>
          <w:bCs/>
          <w:sz w:val="28"/>
          <w:szCs w:val="28"/>
          <w:lang w:eastAsia="ja-JP"/>
        </w:rPr>
        <w:t>21</w:t>
      </w:r>
      <w:r w:rsidRPr="005E48A2">
        <w:rPr>
          <w:rFonts w:cs="Arial"/>
          <w:bCs/>
          <w:sz w:val="28"/>
          <w:szCs w:val="28"/>
          <w:vertAlign w:val="superscript"/>
          <w:lang w:eastAsia="ja-JP"/>
        </w:rPr>
        <w:t>st</w:t>
      </w:r>
      <w:r w:rsidRPr="005E48A2">
        <w:rPr>
          <w:rFonts w:cs="Arial"/>
          <w:bCs/>
          <w:sz w:val="28"/>
          <w:szCs w:val="28"/>
          <w:lang w:eastAsia="ja-JP"/>
        </w:rPr>
        <w:t xml:space="preserve">, </w:t>
      </w:r>
      <w:r w:rsidRPr="005E48A2">
        <w:rPr>
          <w:rFonts w:cs="Arial"/>
          <w:bCs/>
          <w:sz w:val="28"/>
          <w:szCs w:val="28"/>
        </w:rPr>
        <w:t>September 201</w:t>
      </w:r>
      <w:r w:rsidRPr="005E48A2">
        <w:rPr>
          <w:rFonts w:cs="Arial"/>
          <w:bCs/>
          <w:sz w:val="28"/>
          <w:szCs w:val="28"/>
          <w:lang w:eastAsia="ja-JP"/>
        </w:rPr>
        <w:t>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D2208F">
        <w:rPr>
          <w:sz w:val="22"/>
          <w:szCs w:val="22"/>
        </w:rPr>
        <w:t xml:space="preserve">Further details </w:t>
      </w:r>
      <w:r w:rsidR="008C27F9" w:rsidRPr="008C27F9">
        <w:rPr>
          <w:sz w:val="22"/>
          <w:szCs w:val="22"/>
        </w:rPr>
        <w:t>on NR 4-step RA Procedure</w:t>
      </w:r>
    </w:p>
    <w:p w:rsidR="00830F4E" w:rsidRPr="00E565CA" w:rsidRDefault="00830F4E" w:rsidP="00E9523A">
      <w:pPr>
        <w:pStyle w:val="ad"/>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562D68">
        <w:rPr>
          <w:rFonts w:eastAsia="SimSun"/>
          <w:sz w:val="22"/>
          <w:szCs w:val="22"/>
          <w:lang w:eastAsia="zh-CN"/>
        </w:rPr>
        <w:t>6.</w:t>
      </w:r>
      <w:r w:rsidR="00497612" w:rsidRPr="00700CB4">
        <w:rPr>
          <w:rFonts w:eastAsia="SimSun"/>
          <w:sz w:val="22"/>
          <w:szCs w:val="22"/>
          <w:lang w:eastAsia="zh-CN"/>
        </w:rPr>
        <w:t>1.</w:t>
      </w:r>
      <w:r w:rsidR="00E565CA">
        <w:rPr>
          <w:rFonts w:eastAsiaTheme="minorEastAsia" w:hint="eastAsia"/>
          <w:sz w:val="22"/>
          <w:szCs w:val="22"/>
          <w:lang w:eastAsia="zh-CN"/>
        </w:rPr>
        <w:t>4.2</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AD4852" w:rsidRDefault="00AD4852" w:rsidP="00E9523A">
      <w:pPr>
        <w:pBdr>
          <w:bottom w:val="single" w:sz="4" w:space="1" w:color="auto"/>
        </w:pBdr>
        <w:tabs>
          <w:tab w:val="left" w:pos="2552"/>
        </w:tabs>
        <w:ind w:left="-2"/>
        <w:rPr>
          <w:rFonts w:eastAsia="SimSun"/>
          <w:lang w:eastAsia="zh-CN"/>
        </w:rPr>
      </w:pPr>
    </w:p>
    <w:p w:rsidR="007145B6" w:rsidRPr="005D47C0" w:rsidRDefault="007145B6" w:rsidP="00E9523A">
      <w:pPr>
        <w:pBdr>
          <w:bottom w:val="single" w:sz="4" w:space="1" w:color="auto"/>
        </w:pBdr>
        <w:tabs>
          <w:tab w:val="left" w:pos="2552"/>
        </w:tabs>
        <w:ind w:left="-2"/>
        <w:rPr>
          <w:rFonts w:eastAsia="SimSun"/>
          <w:lang w:eastAsia="zh-CN"/>
        </w:rPr>
      </w:pPr>
    </w:p>
    <w:p w:rsidR="00830F4E" w:rsidRPr="00FB41A5" w:rsidRDefault="00830F4E" w:rsidP="00E9523A">
      <w:pPr>
        <w:pStyle w:val="1"/>
        <w:ind w:left="565"/>
      </w:pPr>
      <w:r w:rsidRPr="00FB41A5">
        <w:t>Introduction</w:t>
      </w:r>
    </w:p>
    <w:p w:rsidR="00220946" w:rsidRDefault="00507FC7" w:rsidP="0090424F">
      <w:pPr>
        <w:pStyle w:val="a0"/>
        <w:ind w:left="-2"/>
        <w:rPr>
          <w:rFonts w:eastAsiaTheme="minorEastAsia"/>
          <w:lang w:eastAsia="zh-CN"/>
        </w:rPr>
      </w:pPr>
      <w:r>
        <w:rPr>
          <w:rFonts w:eastAsia="SimSun"/>
          <w:lang w:eastAsia="zh-CN"/>
        </w:rPr>
        <w:t>T</w:t>
      </w:r>
      <w:r w:rsidR="00220946">
        <w:rPr>
          <w:rFonts w:eastAsia="SimSun"/>
          <w:lang w:eastAsia="zh-CN"/>
        </w:rPr>
        <w:t>he</w:t>
      </w:r>
      <w:r w:rsidR="001E70BB">
        <w:rPr>
          <w:rFonts w:eastAsia="SimSun"/>
          <w:lang w:eastAsia="zh-CN"/>
        </w:rPr>
        <w:t xml:space="preserve"> following agreements were made for NR 4-step RA procedure</w:t>
      </w:r>
      <w:r>
        <w:rPr>
          <w:rFonts w:eastAsia="SimSun"/>
          <w:lang w:eastAsia="zh-CN"/>
        </w:rPr>
        <w:t xml:space="preserve"> in RAN1</w:t>
      </w:r>
      <w:r w:rsidR="001E70BB">
        <w:rPr>
          <w:rFonts w:eastAsia="SimSun"/>
          <w:lang w:eastAsia="zh-CN"/>
        </w:rPr>
        <w:t>:</w:t>
      </w:r>
    </w:p>
    <w:tbl>
      <w:tblPr>
        <w:tblStyle w:val="af3"/>
        <w:tblW w:w="0" w:type="auto"/>
        <w:tblInd w:w="-2" w:type="dxa"/>
        <w:tblLook w:val="04A0"/>
      </w:tblPr>
      <w:tblGrid>
        <w:gridCol w:w="9288"/>
      </w:tblGrid>
      <w:tr w:rsidR="00E74082" w:rsidTr="00E74082">
        <w:trPr>
          <w:trHeight w:val="1055"/>
        </w:trPr>
        <w:tc>
          <w:tcPr>
            <w:tcW w:w="9288" w:type="dxa"/>
          </w:tcPr>
          <w:p w:rsidR="00E74082" w:rsidRPr="00E74082" w:rsidRDefault="00E74082" w:rsidP="00A70128">
            <w:pPr>
              <w:rPr>
                <w:rFonts w:eastAsiaTheme="minorEastAsia"/>
                <w:b/>
                <w:lang w:eastAsia="zh-CN"/>
              </w:rPr>
            </w:pPr>
            <w:r w:rsidRPr="00910E8E">
              <w:rPr>
                <w:rFonts w:eastAsia="MS Mincho"/>
                <w:b/>
                <w:lang w:eastAsia="ja-JP"/>
              </w:rPr>
              <w:t>RAN1#</w:t>
            </w:r>
            <w:r>
              <w:rPr>
                <w:rFonts w:eastAsiaTheme="minorEastAsia" w:hint="eastAsia"/>
                <w:b/>
                <w:lang w:eastAsia="zh-CN"/>
              </w:rPr>
              <w:t>90</w:t>
            </w:r>
          </w:p>
          <w:p w:rsidR="00E74082" w:rsidRDefault="00E74082" w:rsidP="00A70128">
            <w:pPr>
              <w:rPr>
                <w:rFonts w:eastAsia="MS Mincho"/>
                <w:highlight w:val="green"/>
                <w:lang w:eastAsia="ja-JP"/>
              </w:rPr>
            </w:pPr>
          </w:p>
          <w:p w:rsidR="00E74082" w:rsidRPr="00720776" w:rsidRDefault="00E74082" w:rsidP="00E74082">
            <w:pPr>
              <w:rPr>
                <w:rFonts w:eastAsia="MS Mincho"/>
                <w:b/>
                <w:highlight w:val="red"/>
                <w:u w:val="single"/>
                <w:lang w:eastAsia="ja-JP"/>
              </w:rPr>
            </w:pPr>
            <w:r w:rsidRPr="00720776">
              <w:rPr>
                <w:rFonts w:eastAsia="MS Mincho" w:hint="eastAsia"/>
                <w:b/>
                <w:highlight w:val="green"/>
                <w:u w:val="single"/>
                <w:lang w:eastAsia="ja-JP"/>
              </w:rPr>
              <w:t>Agreements:</w:t>
            </w:r>
          </w:p>
          <w:p w:rsidR="00E74082" w:rsidRPr="00E74082" w:rsidRDefault="00E74082" w:rsidP="00E74082">
            <w:pPr>
              <w:numPr>
                <w:ilvl w:val="0"/>
                <w:numId w:val="57"/>
              </w:numPr>
              <w:tabs>
                <w:tab w:val="left" w:pos="1440"/>
              </w:tabs>
              <w:rPr>
                <w:rFonts w:eastAsia="MS Mincho"/>
                <w:lang w:eastAsia="ja-JP"/>
              </w:rPr>
            </w:pPr>
            <w:r>
              <w:rPr>
                <w:rFonts w:eastAsia="MS Mincho" w:hint="eastAsia"/>
                <w:lang w:eastAsia="ja-JP"/>
              </w:rPr>
              <w:t xml:space="preserve">At least for initial access, RAR is carried in NR-PDSCH scheduled by NR-PDCCH in CORESET </w:t>
            </w:r>
            <w:r w:rsidRPr="00E74082">
              <w:rPr>
                <w:rFonts w:eastAsia="MS Mincho" w:hint="eastAsia"/>
                <w:lang w:eastAsia="ja-JP"/>
              </w:rPr>
              <w:t>configured in RACH configuration</w:t>
            </w:r>
          </w:p>
          <w:p w:rsidR="00E74082" w:rsidRPr="00E74082" w:rsidRDefault="00E74082" w:rsidP="00E74082">
            <w:pPr>
              <w:numPr>
                <w:ilvl w:val="1"/>
                <w:numId w:val="57"/>
              </w:numPr>
              <w:rPr>
                <w:rFonts w:eastAsia="MS Mincho"/>
                <w:lang w:eastAsia="ja-JP"/>
              </w:rPr>
            </w:pPr>
            <w:r w:rsidRPr="00E74082">
              <w:rPr>
                <w:rFonts w:eastAsia="MS Mincho" w:hint="eastAsia"/>
                <w:lang w:eastAsia="ja-JP"/>
              </w:rPr>
              <w:t xml:space="preserve">Note: CORESET configured in RACH configuration can </w:t>
            </w:r>
            <w:r w:rsidR="005E48A2" w:rsidRPr="005E48A2">
              <w:rPr>
                <w:rFonts w:eastAsia="MS Mincho"/>
                <w:lang w:eastAsia="ja-JP"/>
              </w:rPr>
              <w:t>be same or different from CORESET configured in NR-PBCH</w:t>
            </w:r>
          </w:p>
          <w:p w:rsidR="00E74082" w:rsidRPr="00E74082" w:rsidRDefault="00E74082" w:rsidP="00E74082">
            <w:pPr>
              <w:numPr>
                <w:ilvl w:val="0"/>
                <w:numId w:val="57"/>
              </w:numPr>
              <w:tabs>
                <w:tab w:val="left" w:pos="1440"/>
              </w:tabs>
              <w:rPr>
                <w:rFonts w:eastAsia="MS Mincho"/>
                <w:lang w:eastAsia="ja-JP"/>
              </w:rPr>
            </w:pPr>
            <w:r w:rsidRPr="00E74082">
              <w:rPr>
                <w:rFonts w:eastAsia="MS Mincho"/>
                <w:lang w:eastAsia="ja-JP"/>
              </w:rPr>
              <w:t xml:space="preserve">For single Msg1 RACH, the RAR window </w:t>
            </w:r>
            <w:r w:rsidR="005E48A2" w:rsidRPr="005E48A2">
              <w:rPr>
                <w:rFonts w:eastAsia="MS Mincho"/>
                <w:lang w:eastAsia="ja-JP"/>
              </w:rPr>
              <w:t xml:space="preserve">starts from the first available CORESET after a fixed duration from the end of Msg1 </w:t>
            </w:r>
            <w:r w:rsidRPr="00E74082">
              <w:rPr>
                <w:rFonts w:eastAsia="MS Mincho" w:hint="eastAsia"/>
                <w:lang w:eastAsia="ja-JP"/>
              </w:rPr>
              <w:t>transmission</w:t>
            </w:r>
          </w:p>
          <w:p w:rsidR="00E74082" w:rsidRPr="00E74082" w:rsidRDefault="00E74082" w:rsidP="00E74082">
            <w:pPr>
              <w:numPr>
                <w:ilvl w:val="1"/>
                <w:numId w:val="57"/>
              </w:numPr>
              <w:rPr>
                <w:rFonts w:eastAsia="MS Mincho"/>
                <w:lang w:eastAsia="ja-JP"/>
              </w:rPr>
            </w:pPr>
            <w:r w:rsidRPr="00E74082">
              <w:rPr>
                <w:rFonts w:eastAsia="MS Mincho" w:hint="eastAsia"/>
                <w:lang w:eastAsia="ja-JP"/>
              </w:rPr>
              <w:t>The fixed duration is X T_s</w:t>
            </w:r>
          </w:p>
          <w:p w:rsidR="00E74082" w:rsidRPr="00E74082" w:rsidRDefault="00C3682F" w:rsidP="00E74082">
            <w:pPr>
              <w:numPr>
                <w:ilvl w:val="1"/>
                <w:numId w:val="57"/>
              </w:numPr>
              <w:tabs>
                <w:tab w:val="left" w:pos="1440"/>
              </w:tabs>
              <w:rPr>
                <w:rFonts w:eastAsia="MS Mincho"/>
                <w:lang w:eastAsia="ja-JP"/>
              </w:rPr>
            </w:pPr>
            <w:r>
              <w:rPr>
                <w:rFonts w:eastAsia="MS Mincho"/>
                <w:lang w:eastAsia="ja-JP"/>
              </w:rPr>
              <w:t>X is the same for all RACH occasions</w:t>
            </w:r>
          </w:p>
          <w:p w:rsidR="00E74082" w:rsidRPr="00E74082" w:rsidRDefault="00C3682F" w:rsidP="00E74082">
            <w:pPr>
              <w:numPr>
                <w:ilvl w:val="1"/>
                <w:numId w:val="57"/>
              </w:numPr>
              <w:rPr>
                <w:rFonts w:eastAsia="MS Mincho"/>
                <w:lang w:eastAsia="ja-JP"/>
              </w:rPr>
            </w:pPr>
            <w:r>
              <w:rPr>
                <w:rFonts w:eastAsia="MS Mincho"/>
                <w:lang w:eastAsia="ja-JP"/>
              </w:rPr>
              <w:t>FFS: whether CORESET starting position is aligned with slot boundary</w:t>
            </w:r>
          </w:p>
          <w:p w:rsidR="00E74082" w:rsidRPr="00E74082" w:rsidRDefault="00E74082" w:rsidP="00E74082">
            <w:pPr>
              <w:numPr>
                <w:ilvl w:val="1"/>
                <w:numId w:val="57"/>
              </w:numPr>
              <w:tabs>
                <w:tab w:val="left" w:pos="1440"/>
              </w:tabs>
              <w:rPr>
                <w:rFonts w:eastAsia="MS Mincho"/>
                <w:lang w:eastAsia="ja-JP"/>
              </w:rPr>
            </w:pPr>
            <w:r w:rsidRPr="00E74082">
              <w:rPr>
                <w:rFonts w:eastAsia="MS Mincho"/>
                <w:lang w:eastAsia="ja-JP"/>
              </w:rPr>
              <w:t>FFS: the value of X</w:t>
            </w:r>
          </w:p>
          <w:p w:rsidR="00E74082" w:rsidRPr="00E74082" w:rsidRDefault="00C3682F" w:rsidP="00E74082">
            <w:pPr>
              <w:numPr>
                <w:ilvl w:val="1"/>
                <w:numId w:val="57"/>
              </w:numPr>
              <w:tabs>
                <w:tab w:val="left" w:pos="1440"/>
              </w:tabs>
              <w:rPr>
                <w:rFonts w:eastAsia="MS Mincho"/>
                <w:lang w:eastAsia="ja-JP"/>
              </w:rPr>
            </w:pPr>
            <w:r>
              <w:rPr>
                <w:rFonts w:eastAsia="MS Mincho"/>
                <w:lang w:eastAsia="ja-JP"/>
              </w:rPr>
              <w:t>FFS: whether X is frequency range dependent</w:t>
            </w:r>
          </w:p>
          <w:p w:rsidR="00E74082" w:rsidRPr="00E74082" w:rsidRDefault="00C3682F" w:rsidP="00E74082">
            <w:pPr>
              <w:numPr>
                <w:ilvl w:val="0"/>
                <w:numId w:val="57"/>
              </w:numPr>
              <w:tabs>
                <w:tab w:val="left" w:pos="1440"/>
              </w:tabs>
              <w:rPr>
                <w:rFonts w:eastAsia="MS Mincho"/>
                <w:lang w:eastAsia="ja-JP"/>
              </w:rPr>
            </w:pPr>
            <w:r>
              <w:rPr>
                <w:rFonts w:eastAsia="MS Mincho"/>
                <w:lang w:eastAsia="ja-JP"/>
              </w:rPr>
              <w:t>For a single Msg1 RACH from UE,</w:t>
            </w:r>
          </w:p>
          <w:p w:rsidR="00E74082" w:rsidRPr="00E74082" w:rsidRDefault="00C3682F" w:rsidP="00E74082">
            <w:pPr>
              <w:numPr>
                <w:ilvl w:val="1"/>
                <w:numId w:val="57"/>
              </w:numPr>
              <w:tabs>
                <w:tab w:val="left" w:pos="1440"/>
              </w:tabs>
              <w:rPr>
                <w:rFonts w:eastAsia="MS Mincho"/>
                <w:lang w:eastAsia="ja-JP"/>
              </w:rPr>
            </w:pPr>
            <w:r>
              <w:rPr>
                <w:rFonts w:eastAsia="MS Mincho"/>
                <w:lang w:eastAsia="ja-JP"/>
              </w:rPr>
              <w:t>The size of a RAR window is the same for all RACH occasions and is configured in RMSI</w:t>
            </w:r>
          </w:p>
          <w:p w:rsidR="00E74082" w:rsidRPr="00E74082" w:rsidRDefault="00C3682F" w:rsidP="00E74082">
            <w:pPr>
              <w:numPr>
                <w:ilvl w:val="1"/>
                <w:numId w:val="57"/>
              </w:numPr>
              <w:tabs>
                <w:tab w:val="left" w:pos="1440"/>
              </w:tabs>
              <w:rPr>
                <w:rFonts w:eastAsia="MS Mincho"/>
                <w:lang w:eastAsia="ja-JP"/>
              </w:rPr>
            </w:pPr>
            <w:r>
              <w:rPr>
                <w:rFonts w:eastAsia="MS Mincho"/>
                <w:lang w:eastAsia="ja-JP"/>
              </w:rPr>
              <w:t xml:space="preserve">RAR window could accommodate processing time at </w:t>
            </w:r>
            <w:proofErr w:type="spellStart"/>
            <w:r>
              <w:rPr>
                <w:rFonts w:eastAsia="MS Mincho"/>
                <w:lang w:eastAsia="ja-JP"/>
              </w:rPr>
              <w:t>gNB</w:t>
            </w:r>
            <w:proofErr w:type="spellEnd"/>
            <w:r>
              <w:rPr>
                <w:rFonts w:eastAsia="MS Mincho"/>
                <w:lang w:eastAsia="ja-JP"/>
              </w:rPr>
              <w:t xml:space="preserve">. </w:t>
            </w:r>
          </w:p>
          <w:p w:rsidR="00E74082" w:rsidRPr="00E74082" w:rsidRDefault="00C3682F" w:rsidP="00E74082">
            <w:pPr>
              <w:numPr>
                <w:ilvl w:val="2"/>
                <w:numId w:val="57"/>
              </w:numPr>
              <w:tabs>
                <w:tab w:val="left" w:pos="1440"/>
              </w:tabs>
              <w:rPr>
                <w:rFonts w:eastAsia="MS Mincho"/>
                <w:lang w:eastAsia="ja-JP"/>
              </w:rPr>
            </w:pPr>
            <w:r>
              <w:rPr>
                <w:rFonts w:eastAsia="MS Mincho"/>
                <w:lang w:eastAsia="ja-JP"/>
              </w:rPr>
              <w:t xml:space="preserve">Maximum window size depends on worst case </w:t>
            </w:r>
            <w:proofErr w:type="spellStart"/>
            <w:r>
              <w:rPr>
                <w:rFonts w:eastAsia="MS Mincho"/>
                <w:lang w:eastAsia="ja-JP"/>
              </w:rPr>
              <w:t>gNB</w:t>
            </w:r>
            <w:proofErr w:type="spellEnd"/>
            <w:r>
              <w:rPr>
                <w:rFonts w:eastAsia="MS Mincho"/>
                <w:lang w:eastAsia="ja-JP"/>
              </w:rPr>
              <w:t xml:space="preserve"> delay after Msg1 reception including processing delay, scheduling delay, etc</w:t>
            </w:r>
          </w:p>
          <w:p w:rsidR="00E74082" w:rsidRPr="00E74082" w:rsidRDefault="00C3682F" w:rsidP="00E74082">
            <w:pPr>
              <w:numPr>
                <w:ilvl w:val="2"/>
                <w:numId w:val="57"/>
              </w:numPr>
              <w:tabs>
                <w:tab w:val="left" w:pos="1440"/>
              </w:tabs>
              <w:rPr>
                <w:rFonts w:eastAsia="MS Mincho"/>
                <w:lang w:eastAsia="ja-JP"/>
              </w:rPr>
            </w:pPr>
            <w:r>
              <w:rPr>
                <w:rFonts w:eastAsia="MS Mincho"/>
                <w:lang w:eastAsia="ja-JP"/>
              </w:rPr>
              <w:t>Minimum  window size depends on duration of Msg2 or CORESET and scheduling delay</w:t>
            </w:r>
          </w:p>
          <w:p w:rsidR="00E74082" w:rsidRPr="00E74082" w:rsidRDefault="005E48A2" w:rsidP="00E74082">
            <w:pPr>
              <w:numPr>
                <w:ilvl w:val="0"/>
                <w:numId w:val="57"/>
              </w:numPr>
              <w:rPr>
                <w:rFonts w:eastAsia="MS Mincho"/>
                <w:lang w:eastAsia="ja-JP"/>
              </w:rPr>
            </w:pPr>
            <w:r w:rsidRPr="005E48A2">
              <w:rPr>
                <w:rFonts w:eastAsia="MS Mincho"/>
                <w:lang w:eastAsia="ja-JP"/>
              </w:rPr>
              <w:t>FFS: multiple Msg1 RACH case if supported</w:t>
            </w:r>
          </w:p>
          <w:p w:rsidR="00E74082" w:rsidRPr="00E74082" w:rsidRDefault="00E74082" w:rsidP="00E74082">
            <w:pPr>
              <w:rPr>
                <w:rFonts w:eastAsia="MS Mincho"/>
                <w:lang w:eastAsia="ja-JP"/>
              </w:rPr>
            </w:pPr>
          </w:p>
          <w:p w:rsidR="00E74082" w:rsidRPr="00E74082" w:rsidRDefault="00C3682F" w:rsidP="00E74082">
            <w:pPr>
              <w:rPr>
                <w:rFonts w:eastAsia="MS Mincho"/>
                <w:b/>
                <w:highlight w:val="yellow"/>
                <w:u w:val="single"/>
                <w:lang w:eastAsia="ja-JP"/>
              </w:rPr>
            </w:pPr>
            <w:r>
              <w:rPr>
                <w:rFonts w:eastAsia="MS Mincho"/>
                <w:b/>
                <w:highlight w:val="green"/>
                <w:u w:val="single"/>
                <w:lang w:eastAsia="ja-JP"/>
              </w:rPr>
              <w:t>Agreements:</w:t>
            </w:r>
          </w:p>
          <w:p w:rsidR="00E74082" w:rsidRPr="00E74082" w:rsidRDefault="00C3682F" w:rsidP="00E74082">
            <w:pPr>
              <w:pStyle w:val="af2"/>
              <w:numPr>
                <w:ilvl w:val="1"/>
                <w:numId w:val="21"/>
              </w:numPr>
              <w:overflowPunct w:val="0"/>
              <w:autoSpaceDE w:val="0"/>
              <w:autoSpaceDN w:val="0"/>
              <w:adjustRightInd w:val="0"/>
              <w:spacing w:after="180"/>
              <w:ind w:firstLineChars="0"/>
              <w:contextualSpacing/>
              <w:textAlignment w:val="baseline"/>
            </w:pPr>
            <w:r>
              <w:rPr>
                <w:rFonts w:eastAsia="MS Mincho"/>
                <w:lang w:eastAsia="ja-JP"/>
              </w:rPr>
              <w:t>For initial access, either long sequence based preamble or short sequence based preamble is configured in a RACH configuration</w:t>
            </w:r>
          </w:p>
          <w:p w:rsidR="00E74082" w:rsidRPr="00E74082" w:rsidRDefault="00C3682F" w:rsidP="00E74082">
            <w:pPr>
              <w:rPr>
                <w:rFonts w:eastAsia="MS Mincho"/>
                <w:highlight w:val="red"/>
                <w:lang w:eastAsia="ja-JP"/>
              </w:rPr>
            </w:pPr>
            <w:r>
              <w:rPr>
                <w:rFonts w:eastAsia="MS Mincho"/>
                <w:b/>
                <w:highlight w:val="green"/>
                <w:u w:val="single"/>
                <w:lang w:eastAsia="ja-JP"/>
              </w:rPr>
              <w:t>Agreements:</w:t>
            </w:r>
          </w:p>
          <w:p w:rsidR="00E74082" w:rsidRPr="00E74082" w:rsidRDefault="00C3682F" w:rsidP="00E74082">
            <w:pPr>
              <w:numPr>
                <w:ilvl w:val="0"/>
                <w:numId w:val="58"/>
              </w:numPr>
              <w:tabs>
                <w:tab w:val="left" w:pos="1440"/>
              </w:tabs>
              <w:rPr>
                <w:rFonts w:eastAsia="MS Mincho"/>
                <w:lang w:eastAsia="ja-JP"/>
              </w:rPr>
            </w:pPr>
            <w:r>
              <w:rPr>
                <w:rFonts w:eastAsia="MS Mincho"/>
                <w:lang w:eastAsia="ja-JP"/>
              </w:rPr>
              <w:t>For contention-based NR 4-step RA procedure</w:t>
            </w:r>
          </w:p>
          <w:p w:rsidR="00E74082" w:rsidRPr="00E74082" w:rsidRDefault="00C3682F" w:rsidP="00E74082">
            <w:pPr>
              <w:numPr>
                <w:ilvl w:val="1"/>
                <w:numId w:val="58"/>
              </w:numPr>
              <w:tabs>
                <w:tab w:val="left" w:pos="1440"/>
              </w:tabs>
              <w:rPr>
                <w:rFonts w:eastAsia="MS Mincho"/>
                <w:lang w:eastAsia="ja-JP"/>
              </w:rPr>
            </w:pPr>
            <w:r>
              <w:rPr>
                <w:rFonts w:eastAsia="MS Mincho"/>
                <w:lang w:eastAsia="ja-JP"/>
              </w:rPr>
              <w:t xml:space="preserve">SCS for </w:t>
            </w:r>
            <w:proofErr w:type="spellStart"/>
            <w:r>
              <w:rPr>
                <w:rFonts w:eastAsia="MS Mincho"/>
                <w:lang w:eastAsia="ja-JP"/>
              </w:rPr>
              <w:t>Msg</w:t>
            </w:r>
            <w:proofErr w:type="spellEnd"/>
            <w:r>
              <w:rPr>
                <w:rFonts w:eastAsia="MS Mincho"/>
                <w:lang w:eastAsia="ja-JP"/>
              </w:rPr>
              <w:t xml:space="preserve"> 1 </w:t>
            </w:r>
          </w:p>
          <w:p w:rsidR="00E74082" w:rsidRPr="00E74082" w:rsidRDefault="00C3682F" w:rsidP="00E74082">
            <w:pPr>
              <w:numPr>
                <w:ilvl w:val="2"/>
                <w:numId w:val="58"/>
              </w:numPr>
              <w:tabs>
                <w:tab w:val="left" w:pos="1440"/>
              </w:tabs>
              <w:rPr>
                <w:rFonts w:eastAsia="MS Mincho"/>
                <w:lang w:eastAsia="ja-JP"/>
              </w:rPr>
            </w:pPr>
            <w:r>
              <w:rPr>
                <w:rFonts w:eastAsia="MS Mincho"/>
                <w:lang w:eastAsia="ja-JP"/>
              </w:rPr>
              <w:t>configured in the RACH configuration</w:t>
            </w:r>
          </w:p>
          <w:p w:rsidR="00E74082" w:rsidRPr="00E74082" w:rsidRDefault="00C3682F" w:rsidP="00E74082">
            <w:pPr>
              <w:numPr>
                <w:ilvl w:val="1"/>
                <w:numId w:val="58"/>
              </w:numPr>
              <w:tabs>
                <w:tab w:val="left" w:pos="1440"/>
              </w:tabs>
              <w:rPr>
                <w:rFonts w:eastAsia="MS Mincho"/>
                <w:lang w:eastAsia="ja-JP"/>
              </w:rPr>
            </w:pPr>
            <w:r>
              <w:rPr>
                <w:rFonts w:eastAsia="MS Mincho"/>
                <w:lang w:eastAsia="ja-JP"/>
              </w:rPr>
              <w:t xml:space="preserve">SCS for </w:t>
            </w:r>
            <w:proofErr w:type="spellStart"/>
            <w:r>
              <w:rPr>
                <w:rFonts w:eastAsia="MS Mincho"/>
                <w:lang w:eastAsia="ja-JP"/>
              </w:rPr>
              <w:t>Msg</w:t>
            </w:r>
            <w:proofErr w:type="spellEnd"/>
            <w:r>
              <w:rPr>
                <w:rFonts w:eastAsia="MS Mincho"/>
                <w:lang w:eastAsia="ja-JP"/>
              </w:rPr>
              <w:t xml:space="preserve"> 2</w:t>
            </w:r>
          </w:p>
          <w:p w:rsidR="00E74082" w:rsidRPr="00E74082" w:rsidRDefault="00C3682F" w:rsidP="00E74082">
            <w:pPr>
              <w:numPr>
                <w:ilvl w:val="2"/>
                <w:numId w:val="58"/>
              </w:numPr>
              <w:tabs>
                <w:tab w:val="left" w:pos="1440"/>
              </w:tabs>
              <w:rPr>
                <w:rFonts w:eastAsia="MS Mincho"/>
                <w:lang w:eastAsia="ja-JP"/>
              </w:rPr>
            </w:pPr>
            <w:r>
              <w:rPr>
                <w:rFonts w:eastAsia="MS Mincho"/>
                <w:lang w:eastAsia="ja-JP"/>
              </w:rPr>
              <w:t>the same as the numerology of RMSI</w:t>
            </w:r>
          </w:p>
          <w:p w:rsidR="00E74082" w:rsidRPr="00E74082" w:rsidRDefault="00C3682F" w:rsidP="00E74082">
            <w:pPr>
              <w:numPr>
                <w:ilvl w:val="1"/>
                <w:numId w:val="58"/>
              </w:numPr>
              <w:tabs>
                <w:tab w:val="left" w:pos="1440"/>
              </w:tabs>
              <w:rPr>
                <w:rFonts w:eastAsia="MS Mincho"/>
                <w:lang w:eastAsia="ja-JP"/>
              </w:rPr>
            </w:pPr>
            <w:r>
              <w:rPr>
                <w:rFonts w:eastAsia="MS Mincho"/>
                <w:lang w:eastAsia="ja-JP"/>
              </w:rPr>
              <w:t xml:space="preserve">SCS for </w:t>
            </w:r>
            <w:proofErr w:type="spellStart"/>
            <w:r>
              <w:rPr>
                <w:rFonts w:eastAsia="MS Mincho"/>
                <w:lang w:eastAsia="ja-JP"/>
              </w:rPr>
              <w:t>Msg</w:t>
            </w:r>
            <w:proofErr w:type="spellEnd"/>
            <w:r>
              <w:rPr>
                <w:rFonts w:eastAsia="MS Mincho"/>
                <w:lang w:eastAsia="ja-JP"/>
              </w:rPr>
              <w:t xml:space="preserve"> 3</w:t>
            </w:r>
          </w:p>
          <w:p w:rsidR="00E74082" w:rsidRPr="00E74082" w:rsidRDefault="00C3682F" w:rsidP="00E74082">
            <w:pPr>
              <w:numPr>
                <w:ilvl w:val="2"/>
                <w:numId w:val="58"/>
              </w:numPr>
              <w:tabs>
                <w:tab w:val="left" w:pos="1440"/>
              </w:tabs>
              <w:rPr>
                <w:rFonts w:eastAsia="MS Mincho"/>
                <w:lang w:eastAsia="ja-JP"/>
              </w:rPr>
            </w:pPr>
            <w:r>
              <w:rPr>
                <w:rFonts w:eastAsia="MS Mincho"/>
                <w:lang w:eastAsia="ja-JP"/>
              </w:rPr>
              <w:t>configured in the RACH configuration separately from SCS for Msg1</w:t>
            </w:r>
          </w:p>
          <w:p w:rsidR="00E74082" w:rsidRPr="00E74082" w:rsidRDefault="00C3682F" w:rsidP="00E74082">
            <w:pPr>
              <w:numPr>
                <w:ilvl w:val="1"/>
                <w:numId w:val="58"/>
              </w:numPr>
              <w:tabs>
                <w:tab w:val="left" w:pos="1440"/>
              </w:tabs>
              <w:rPr>
                <w:rFonts w:eastAsia="MS Mincho"/>
                <w:lang w:eastAsia="ja-JP"/>
              </w:rPr>
            </w:pPr>
            <w:r>
              <w:rPr>
                <w:rFonts w:eastAsia="MS Mincho"/>
                <w:lang w:eastAsia="ja-JP"/>
              </w:rPr>
              <w:t xml:space="preserve">SCS for </w:t>
            </w:r>
            <w:proofErr w:type="spellStart"/>
            <w:r>
              <w:rPr>
                <w:rFonts w:eastAsia="MS Mincho"/>
                <w:lang w:eastAsia="ja-JP"/>
              </w:rPr>
              <w:t>Msg</w:t>
            </w:r>
            <w:proofErr w:type="spellEnd"/>
            <w:r>
              <w:rPr>
                <w:rFonts w:eastAsia="MS Mincho"/>
                <w:lang w:eastAsia="ja-JP"/>
              </w:rPr>
              <w:t xml:space="preserve"> 4</w:t>
            </w:r>
          </w:p>
          <w:p w:rsidR="00E74082" w:rsidRPr="00E74082" w:rsidRDefault="00C3682F" w:rsidP="00E74082">
            <w:pPr>
              <w:numPr>
                <w:ilvl w:val="2"/>
                <w:numId w:val="58"/>
              </w:numPr>
              <w:tabs>
                <w:tab w:val="left" w:pos="1440"/>
              </w:tabs>
              <w:rPr>
                <w:rFonts w:eastAsia="MS Mincho"/>
                <w:lang w:eastAsia="ja-JP"/>
              </w:rPr>
            </w:pPr>
            <w:r>
              <w:rPr>
                <w:rFonts w:eastAsia="MS Mincho"/>
                <w:lang w:eastAsia="ja-JP"/>
              </w:rPr>
              <w:t>the same as in Msg.2</w:t>
            </w:r>
          </w:p>
          <w:p w:rsidR="00E74082" w:rsidRPr="00E74082" w:rsidRDefault="00C3682F" w:rsidP="00E74082">
            <w:pPr>
              <w:numPr>
                <w:ilvl w:val="0"/>
                <w:numId w:val="59"/>
              </w:numPr>
              <w:tabs>
                <w:tab w:val="left" w:pos="1440"/>
              </w:tabs>
              <w:rPr>
                <w:rFonts w:eastAsia="MS Mincho"/>
                <w:lang w:eastAsia="ja-JP"/>
              </w:rPr>
            </w:pPr>
            <w:r>
              <w:rPr>
                <w:rFonts w:eastAsia="MS Mincho"/>
                <w:lang w:eastAsia="ja-JP"/>
              </w:rPr>
              <w:t>For contention-free RA procedure for handover, the SCS for Msg1 and the SCS for Msg2 are provided in the handover command</w:t>
            </w:r>
          </w:p>
          <w:p w:rsidR="00E74082" w:rsidRPr="00E74082" w:rsidRDefault="00E74082" w:rsidP="00E74082">
            <w:pPr>
              <w:numPr>
                <w:ilvl w:val="0"/>
                <w:numId w:val="59"/>
              </w:numPr>
              <w:tabs>
                <w:tab w:val="left" w:pos="1440"/>
              </w:tabs>
              <w:rPr>
                <w:rFonts w:eastAsia="MS Mincho"/>
                <w:lang w:eastAsia="ja-JP"/>
              </w:rPr>
            </w:pPr>
          </w:p>
          <w:p w:rsidR="00E74082" w:rsidRPr="00E74082" w:rsidRDefault="00C3682F" w:rsidP="00E74082">
            <w:pPr>
              <w:rPr>
                <w:rFonts w:eastAsia="MS Mincho"/>
                <w:b/>
                <w:u w:val="single"/>
                <w:lang w:eastAsia="ja-JP"/>
              </w:rPr>
            </w:pPr>
            <w:r>
              <w:rPr>
                <w:rFonts w:eastAsia="MS Mincho"/>
                <w:b/>
                <w:highlight w:val="green"/>
                <w:u w:val="single"/>
                <w:lang w:eastAsia="ja-JP"/>
              </w:rPr>
              <w:t>Agreements:</w:t>
            </w:r>
          </w:p>
          <w:p w:rsidR="00E74082" w:rsidRPr="00E74082" w:rsidRDefault="00C3682F" w:rsidP="00E74082">
            <w:pPr>
              <w:numPr>
                <w:ilvl w:val="0"/>
                <w:numId w:val="60"/>
              </w:numPr>
              <w:tabs>
                <w:tab w:val="left" w:pos="1440"/>
              </w:tabs>
              <w:rPr>
                <w:rFonts w:eastAsia="MS Mincho"/>
                <w:lang w:eastAsia="ja-JP"/>
              </w:rPr>
            </w:pPr>
            <w:r>
              <w:rPr>
                <w:rFonts w:eastAsia="MS Mincho"/>
                <w:lang w:eastAsia="ja-JP"/>
              </w:rPr>
              <w:t xml:space="preserve">NR studies reporting of SS block index, e.g., strongest SS block index, through Msg3 of contention based </w:t>
            </w:r>
            <w:r w:rsidR="00E74082" w:rsidRPr="00E74082">
              <w:rPr>
                <w:rFonts w:eastAsia="MS Mincho"/>
                <w:lang w:eastAsia="ja-JP"/>
              </w:rPr>
              <w:t>random access</w:t>
            </w:r>
          </w:p>
          <w:p w:rsidR="00E74082" w:rsidRPr="00E74082" w:rsidRDefault="00E74082" w:rsidP="00E74082">
            <w:pPr>
              <w:numPr>
                <w:ilvl w:val="0"/>
                <w:numId w:val="60"/>
              </w:numPr>
              <w:tabs>
                <w:tab w:val="left" w:pos="1440"/>
              </w:tabs>
              <w:rPr>
                <w:rFonts w:eastAsia="MS Mincho"/>
                <w:lang w:eastAsia="ja-JP"/>
              </w:rPr>
            </w:pPr>
            <w:r w:rsidRPr="00E74082">
              <w:rPr>
                <w:rFonts w:eastAsia="MS Mincho"/>
                <w:lang w:eastAsia="ja-JP"/>
              </w:rPr>
              <w:t xml:space="preserve">NR </w:t>
            </w:r>
            <w:r w:rsidR="005E48A2" w:rsidRPr="005E48A2">
              <w:rPr>
                <w:rFonts w:eastAsia="MS Mincho"/>
                <w:lang w:eastAsia="ja-JP"/>
              </w:rPr>
              <w:t>studies reporting of multiple SS block indices through Msg1 of contention free random access procedure</w:t>
            </w:r>
          </w:p>
          <w:p w:rsidR="004126DA" w:rsidRDefault="00E74082">
            <w:pPr>
              <w:numPr>
                <w:ilvl w:val="1"/>
                <w:numId w:val="60"/>
              </w:numPr>
              <w:tabs>
                <w:tab w:val="left" w:pos="1440"/>
              </w:tabs>
              <w:rPr>
                <w:rFonts w:eastAsiaTheme="minorEastAsia"/>
              </w:rPr>
            </w:pPr>
            <w:proofErr w:type="gramStart"/>
            <w:r w:rsidRPr="00E74082">
              <w:rPr>
                <w:rFonts w:eastAsia="MS Mincho"/>
                <w:lang w:eastAsia="ja-JP"/>
              </w:rPr>
              <w:lastRenderedPageBreak/>
              <w:t>e.g</w:t>
            </w:r>
            <w:proofErr w:type="gramEnd"/>
            <w:r w:rsidRPr="00E74082">
              <w:rPr>
                <w:rFonts w:eastAsia="MS Mincho"/>
                <w:lang w:eastAsia="ja-JP"/>
              </w:rPr>
              <w:t>. network can</w:t>
            </w:r>
            <w:r w:rsidR="005E48A2" w:rsidRPr="005E48A2">
              <w:rPr>
                <w:rFonts w:eastAsia="MS Mincho"/>
                <w:lang w:eastAsia="ja-JP"/>
              </w:rPr>
              <w:t xml:space="preserve"> assign multiple RACH transmission times and RACH preambles to the UE.</w:t>
            </w:r>
            <w:r w:rsidRPr="00E74082">
              <w:rPr>
                <w:rFonts w:eastAsia="MS Mincho"/>
                <w:lang w:eastAsia="ja-JP"/>
              </w:rPr>
              <w:t xml:space="preserve"> UE can convey one SS block index by selecting a RACH transmission time and another SS block index implicitly by selecting a RACH preamble</w:t>
            </w:r>
          </w:p>
        </w:tc>
      </w:tr>
    </w:tbl>
    <w:p w:rsidR="00E74082" w:rsidRPr="00E74082" w:rsidRDefault="00E74082" w:rsidP="0090424F">
      <w:pPr>
        <w:pStyle w:val="a0"/>
        <w:ind w:left="-2"/>
        <w:rPr>
          <w:rFonts w:eastAsiaTheme="minorEastAsia"/>
          <w:lang w:eastAsia="zh-CN"/>
        </w:rPr>
      </w:pPr>
    </w:p>
    <w:tbl>
      <w:tblPr>
        <w:tblStyle w:val="af3"/>
        <w:tblW w:w="0" w:type="auto"/>
        <w:tblInd w:w="-2" w:type="dxa"/>
        <w:tblLook w:val="04A0"/>
      </w:tblPr>
      <w:tblGrid>
        <w:gridCol w:w="9288"/>
      </w:tblGrid>
      <w:tr w:rsidR="003C5A00" w:rsidTr="00D538E4">
        <w:trPr>
          <w:trHeight w:val="7159"/>
        </w:trPr>
        <w:tc>
          <w:tcPr>
            <w:tcW w:w="9288" w:type="dxa"/>
          </w:tcPr>
          <w:p w:rsidR="00910E8E" w:rsidRPr="00910E8E" w:rsidRDefault="00910E8E" w:rsidP="003C5A00">
            <w:pPr>
              <w:rPr>
                <w:rFonts w:eastAsia="MS Mincho"/>
                <w:b/>
                <w:lang w:eastAsia="ja-JP"/>
              </w:rPr>
            </w:pPr>
            <w:r w:rsidRPr="00910E8E">
              <w:rPr>
                <w:rFonts w:eastAsia="MS Mincho"/>
                <w:b/>
                <w:lang w:eastAsia="ja-JP"/>
              </w:rPr>
              <w:t>RAN1#NR_AH_02</w:t>
            </w:r>
          </w:p>
          <w:p w:rsidR="00910E8E" w:rsidRDefault="00910E8E" w:rsidP="003C5A00">
            <w:pPr>
              <w:rPr>
                <w:rFonts w:eastAsia="MS Mincho"/>
                <w:highlight w:val="green"/>
                <w:lang w:eastAsia="ja-JP"/>
              </w:rPr>
            </w:pPr>
          </w:p>
          <w:p w:rsidR="003C5A00" w:rsidRPr="00E67376" w:rsidRDefault="003C5A00" w:rsidP="003C5A00">
            <w:pPr>
              <w:rPr>
                <w:rFonts w:eastAsia="MS Mincho"/>
                <w:lang w:eastAsia="ja-JP"/>
              </w:rPr>
            </w:pPr>
            <w:r w:rsidRPr="00E67376">
              <w:rPr>
                <w:rFonts w:eastAsia="MS Mincho" w:hint="eastAsia"/>
                <w:highlight w:val="green"/>
                <w:lang w:eastAsia="ja-JP"/>
              </w:rPr>
              <w:t>Agreement:</w:t>
            </w:r>
          </w:p>
          <w:p w:rsidR="00E70C1D"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E67376">
              <w:rPr>
                <w:rFonts w:eastAsia="MS Mincho"/>
              </w:rPr>
              <w:t>All random access configuration information is broadcasted in all beams used for RMSI within a cell</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proofErr w:type="spellStart"/>
            <w:r w:rsidRPr="00E67376">
              <w:rPr>
                <w:rFonts w:eastAsia="MS Mincho" w:hint="eastAsia"/>
              </w:rPr>
              <w:t>i.e</w:t>
            </w:r>
            <w:proofErr w:type="spellEnd"/>
            <w:r w:rsidRPr="00E67376">
              <w:rPr>
                <w:rFonts w:eastAsia="MS Mincho" w:hint="eastAsia"/>
              </w:rPr>
              <w:t>, RMSI information is common for all beams</w:t>
            </w:r>
          </w:p>
          <w:p w:rsidR="003C5A00" w:rsidRPr="00E67376" w:rsidRDefault="003C5A00" w:rsidP="003C5A00">
            <w:pPr>
              <w:rPr>
                <w:rFonts w:eastAsia="MS Mincho"/>
                <w:lang w:eastAsia="ja-JP"/>
              </w:rPr>
            </w:pPr>
            <w:r w:rsidRPr="00E67376">
              <w:rPr>
                <w:rFonts w:eastAsia="MS Mincho" w:hint="eastAsia"/>
                <w:highlight w:val="green"/>
                <w:lang w:eastAsia="ja-JP"/>
              </w:rPr>
              <w:t>Agreements:</w:t>
            </w:r>
          </w:p>
          <w:p w:rsidR="00E70C1D"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E67376">
              <w:rPr>
                <w:rFonts w:eastAsia="MS Mincho"/>
              </w:rPr>
              <w:t>At least for handover case</w:t>
            </w:r>
            <w:r w:rsidRPr="00E67376">
              <w:rPr>
                <w:rFonts w:eastAsia="MS Mincho" w:hint="eastAsia"/>
              </w:rPr>
              <w:t>, a source cell can indicate in the handover command</w:t>
            </w:r>
            <w:r w:rsidRPr="00E67376">
              <w:rPr>
                <w:rFonts w:eastAsia="MS Mincho"/>
              </w:rPr>
              <w:t xml:space="preserve">, </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67376">
              <w:rPr>
                <w:rFonts w:eastAsia="MS Mincho" w:hint="eastAsia"/>
              </w:rPr>
              <w:t>A</w:t>
            </w:r>
            <w:r w:rsidRPr="00E67376">
              <w:rPr>
                <w:rFonts w:eastAsia="MS Mincho"/>
              </w:rPr>
              <w:t>ssociation between RACH resources and CSI-RS configuration(s)</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67376">
              <w:rPr>
                <w:rFonts w:eastAsia="MS Mincho" w:hint="eastAsia"/>
              </w:rPr>
              <w:t>A</w:t>
            </w:r>
            <w:r>
              <w:t>ssociation between RACH resources and SS blocks</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E67376">
              <w:rPr>
                <w:rFonts w:eastAsia="MS Mincho" w:hint="eastAsia"/>
              </w:rPr>
              <w:t xml:space="preserve">A set of </w:t>
            </w:r>
            <w:r w:rsidRPr="00C25252">
              <w:t>dedicated RACH resources (</w:t>
            </w:r>
            <w:r w:rsidRPr="00E67376">
              <w:rPr>
                <w:rFonts w:eastAsia="MS Mincho" w:hint="eastAsia"/>
              </w:rPr>
              <w:t xml:space="preserve">FFS: </w:t>
            </w:r>
            <w:r w:rsidRPr="00C25252">
              <w:t>time/frequency/sequence</w:t>
            </w:r>
            <w:r w:rsidRPr="00E67376">
              <w:rPr>
                <w:rFonts w:eastAsia="MS Mincho" w:hint="eastAsia"/>
              </w:rPr>
              <w:t>)</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rPr>
              <w:t>Note that above CSI-RS configuration is UE-specifically configured</w:t>
            </w:r>
          </w:p>
          <w:p w:rsidR="003C5A00" w:rsidRPr="00A266C9" w:rsidRDefault="003C5A00" w:rsidP="003C5A00">
            <w:pPr>
              <w:rPr>
                <w:rFonts w:eastAsia="MS Mincho"/>
                <w:highlight w:val="yellow"/>
                <w:lang w:eastAsia="ja-JP"/>
              </w:rPr>
            </w:pPr>
            <w:r w:rsidRPr="00A266C9">
              <w:rPr>
                <w:rFonts w:eastAsia="MS Mincho" w:hint="eastAsia"/>
                <w:highlight w:val="green"/>
                <w:lang w:eastAsia="ja-JP"/>
              </w:rPr>
              <w:t>Agreements:</w:t>
            </w:r>
          </w:p>
          <w:p w:rsidR="00E70C1D"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rPr>
              <w:t>Note: The time resource used for ‘dedicated RACH in time domain’ is different from the time resources of contention based random access</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rPr>
              <w:t xml:space="preserve">Note: Multiple Msg1 can be transmitted with same or different UE TX beams </w:t>
            </w:r>
          </w:p>
          <w:p w:rsidR="003C5A00" w:rsidRPr="00A266C9" w:rsidRDefault="003C5A00" w:rsidP="003C5A00">
            <w:pPr>
              <w:rPr>
                <w:rFonts w:eastAsia="MS Mincho"/>
                <w:lang w:eastAsia="ja-JP"/>
              </w:rPr>
            </w:pPr>
            <w:r w:rsidRPr="00A266C9">
              <w:rPr>
                <w:rFonts w:eastAsia="MS Mincho" w:hint="eastAsia"/>
                <w:highlight w:val="green"/>
                <w:lang w:eastAsia="ja-JP"/>
              </w:rPr>
              <w:t>Agreements:</w:t>
            </w:r>
          </w:p>
          <w:p w:rsidR="00E70C1D" w:rsidRDefault="003C5A00">
            <w:pPr>
              <w:pStyle w:val="af2"/>
              <w:numPr>
                <w:ilvl w:val="0"/>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lang w:val="sv-SE"/>
              </w:rPr>
              <w:t xml:space="preserve">For contention-based random access, </w:t>
            </w:r>
            <w:r w:rsidRPr="00A266C9">
              <w:rPr>
                <w:rFonts w:eastAsia="MS Mincho" w:hint="eastAsia"/>
                <w:lang w:val="sv-SE"/>
              </w:rPr>
              <w:t>an</w:t>
            </w:r>
            <w:r w:rsidRPr="00A266C9">
              <w:rPr>
                <w:rFonts w:eastAsia="MS Mincho"/>
                <w:lang w:val="sv-SE"/>
              </w:rPr>
              <w:t xml:space="preserve"> association between </w:t>
            </w:r>
            <w:r w:rsidRPr="00A266C9">
              <w:rPr>
                <w:rFonts w:eastAsia="MS Mincho" w:hint="eastAsia"/>
                <w:lang w:val="sv-SE"/>
              </w:rPr>
              <w:t>an</w:t>
            </w:r>
            <w:r w:rsidRPr="00A266C9">
              <w:rPr>
                <w:rFonts w:eastAsia="MS Mincho"/>
                <w:lang w:val="sv-SE"/>
              </w:rPr>
              <w:t xml:space="preserve"> SS block in the SS burst set and </w:t>
            </w:r>
            <w:r w:rsidRPr="00A266C9">
              <w:rPr>
                <w:rFonts w:eastAsia="MS Mincho" w:hint="eastAsia"/>
                <w:lang w:val="sv-SE"/>
              </w:rPr>
              <w:t xml:space="preserve">a </w:t>
            </w:r>
            <w:r w:rsidRPr="00A266C9">
              <w:rPr>
                <w:rFonts w:eastAsia="MS Mincho"/>
                <w:lang w:val="sv-SE"/>
              </w:rPr>
              <w:t xml:space="preserve">subset of RACH resources and/or preamble indices </w:t>
            </w:r>
            <w:r w:rsidRPr="00A266C9">
              <w:rPr>
                <w:rFonts w:eastAsia="MS Mincho" w:hint="eastAsia"/>
                <w:lang w:val="sv-SE"/>
              </w:rPr>
              <w:t>is</w:t>
            </w:r>
            <w:r w:rsidRPr="00A266C9">
              <w:rPr>
                <w:rFonts w:eastAsia="MS Mincho"/>
                <w:lang w:val="sv-SE"/>
              </w:rPr>
              <w:t xml:space="preserve"> configured by a set of parameters in RMSI.</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lang w:val="sv-SE"/>
              </w:rPr>
              <w:t>RAN1 strives to use the same set of parameters for different cases, e.g. analog/hybrid/digital beamforming at gNB, level of gNB beam correspondence, number of SS blocks, number of frequency multiplexed PRACH resources, PRACH resource density in time etc.</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lang w:val="sv-SE"/>
              </w:rPr>
              <w:t>RAN1 strives to minimize the set of parameters.</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rPr>
                <w:rFonts w:eastAsia="MS Mincho"/>
              </w:rPr>
            </w:pPr>
            <w:r w:rsidRPr="00A266C9">
              <w:rPr>
                <w:rFonts w:eastAsia="MS Mincho"/>
                <w:lang w:val="sv-SE"/>
              </w:rPr>
              <w:t>FFS the set of parameters</w:t>
            </w:r>
          </w:p>
          <w:p w:rsidR="00E70C1D" w:rsidRDefault="003C5A00">
            <w:pPr>
              <w:pStyle w:val="af2"/>
              <w:numPr>
                <w:ilvl w:val="1"/>
                <w:numId w:val="21"/>
              </w:numPr>
              <w:overflowPunct w:val="0"/>
              <w:autoSpaceDE w:val="0"/>
              <w:autoSpaceDN w:val="0"/>
              <w:adjustRightInd w:val="0"/>
              <w:spacing w:after="180"/>
              <w:ind w:firstLineChars="0"/>
              <w:contextualSpacing/>
              <w:textAlignment w:val="baseline"/>
            </w:pPr>
            <w:r w:rsidRPr="00A266C9">
              <w:rPr>
                <w:rFonts w:eastAsia="MS Mincho"/>
                <w:lang w:val="sv-SE"/>
              </w:rPr>
              <w:t>FFS the number of SS blocks</w:t>
            </w:r>
            <w:r w:rsidRPr="00A266C9">
              <w:rPr>
                <w:rFonts w:eastAsia="MS Mincho" w:hint="eastAsia"/>
                <w:lang w:val="sv-SE"/>
              </w:rPr>
              <w:t xml:space="preserve"> (if indicated in RMSI or MIB)</w:t>
            </w:r>
            <w:r w:rsidRPr="00A266C9">
              <w:rPr>
                <w:rFonts w:eastAsia="MS Mincho"/>
                <w:lang w:val="sv-SE"/>
              </w:rPr>
              <w:t>, e.g. the actually transmitted SS blocks or the maximum number (L).</w:t>
            </w:r>
          </w:p>
        </w:tc>
      </w:tr>
    </w:tbl>
    <w:p w:rsidR="003C5A00" w:rsidRDefault="003C5A00" w:rsidP="0090424F">
      <w:pPr>
        <w:pStyle w:val="a0"/>
        <w:ind w:left="-2"/>
        <w:rPr>
          <w:rFonts w:eastAsia="SimSun"/>
          <w:lang w:eastAsia="zh-CN"/>
        </w:rPr>
      </w:pPr>
    </w:p>
    <w:tbl>
      <w:tblPr>
        <w:tblStyle w:val="af3"/>
        <w:tblW w:w="0" w:type="auto"/>
        <w:tblInd w:w="-2" w:type="dxa"/>
        <w:tblLook w:val="04A0"/>
      </w:tblPr>
      <w:tblGrid>
        <w:gridCol w:w="9288"/>
      </w:tblGrid>
      <w:tr w:rsidR="001839BE" w:rsidTr="001839BE">
        <w:tc>
          <w:tcPr>
            <w:tcW w:w="9288" w:type="dxa"/>
          </w:tcPr>
          <w:p w:rsidR="001839BE" w:rsidRPr="00910E8E" w:rsidRDefault="001839BE" w:rsidP="001839BE">
            <w:pPr>
              <w:rPr>
                <w:rFonts w:eastAsia="MS Mincho"/>
                <w:b/>
                <w:lang w:eastAsia="ja-JP"/>
              </w:rPr>
            </w:pPr>
            <w:r w:rsidRPr="00910E8E">
              <w:rPr>
                <w:rFonts w:eastAsia="MS Mincho"/>
                <w:b/>
                <w:lang w:eastAsia="ja-JP"/>
              </w:rPr>
              <w:t>RAN1#NR_</w:t>
            </w:r>
            <w:r>
              <w:rPr>
                <w:rFonts w:eastAsia="MS Mincho"/>
                <w:b/>
                <w:lang w:eastAsia="ja-JP"/>
              </w:rPr>
              <w:t>89</w:t>
            </w:r>
          </w:p>
          <w:p w:rsidR="001839BE" w:rsidRDefault="001839BE" w:rsidP="001839BE">
            <w:pPr>
              <w:overflowPunct w:val="0"/>
              <w:autoSpaceDE w:val="0"/>
              <w:autoSpaceDN w:val="0"/>
              <w:adjustRightInd w:val="0"/>
              <w:spacing w:after="180"/>
              <w:contextualSpacing/>
              <w:textAlignment w:val="baseline"/>
              <w:rPr>
                <w:rFonts w:eastAsia="MS Mincho"/>
                <w:lang w:eastAsia="ja-JP"/>
              </w:rPr>
            </w:pPr>
          </w:p>
          <w:p w:rsidR="001839BE" w:rsidRPr="003A4056" w:rsidRDefault="001839BE" w:rsidP="001839BE">
            <w:pPr>
              <w:rPr>
                <w:rFonts w:eastAsia="MS Mincho"/>
                <w:b/>
                <w:u w:val="single"/>
                <w:lang w:eastAsia="ja-JP"/>
              </w:rPr>
            </w:pPr>
            <w:r w:rsidRPr="00D207FD">
              <w:rPr>
                <w:rFonts w:eastAsia="MS Mincho" w:hint="eastAsia"/>
                <w:b/>
                <w:highlight w:val="green"/>
                <w:u w:val="single"/>
                <w:lang w:eastAsia="ja-JP"/>
              </w:rPr>
              <w:t>Agreements:</w:t>
            </w:r>
          </w:p>
          <w:p w:rsidR="00E70C1D" w:rsidRDefault="001839BE">
            <w:pPr>
              <w:numPr>
                <w:ilvl w:val="0"/>
                <w:numId w:val="13"/>
              </w:numPr>
              <w:rPr>
                <w:rFonts w:eastAsia="MS Mincho"/>
                <w:lang w:eastAsia="ja-JP"/>
              </w:rPr>
            </w:pPr>
            <w:r w:rsidRPr="003A4056">
              <w:rPr>
                <w:rFonts w:eastAsia="MS Mincho"/>
                <w:lang w:val="sv-SE" w:eastAsia="ja-JP"/>
              </w:rPr>
              <w:t>Random access (RA) configuration is included in remaining minimum SI.</w:t>
            </w:r>
          </w:p>
          <w:p w:rsidR="00E70C1D" w:rsidRDefault="001839BE">
            <w:pPr>
              <w:numPr>
                <w:ilvl w:val="0"/>
                <w:numId w:val="13"/>
              </w:numPr>
              <w:rPr>
                <w:rFonts w:eastAsia="MS Mincho"/>
                <w:lang w:eastAsia="ja-JP"/>
              </w:rPr>
            </w:pPr>
            <w:r>
              <w:rPr>
                <w:rFonts w:eastAsia="MS Mincho" w:hint="eastAsia"/>
                <w:lang w:val="sv-SE" w:eastAsia="ja-JP"/>
              </w:rPr>
              <w:t>Continue discussion on</w:t>
            </w:r>
          </w:p>
          <w:p w:rsidR="00E70C1D" w:rsidRDefault="001839BE">
            <w:pPr>
              <w:numPr>
                <w:ilvl w:val="1"/>
                <w:numId w:val="12"/>
              </w:numPr>
              <w:rPr>
                <w:rFonts w:eastAsia="MS Mincho"/>
                <w:lang w:eastAsia="ja-JP"/>
              </w:rPr>
            </w:pPr>
            <w:r>
              <w:rPr>
                <w:rFonts w:eastAsia="MS Mincho"/>
                <w:lang w:eastAsia="ja-JP"/>
              </w:rPr>
              <w:t>W</w:t>
            </w:r>
            <w:r>
              <w:rPr>
                <w:rFonts w:eastAsia="MS Mincho" w:hint="eastAsia"/>
                <w:lang w:eastAsia="ja-JP"/>
              </w:rPr>
              <w:t xml:space="preserve">hether all RA configuration information </w:t>
            </w:r>
            <w:r w:rsidRPr="009112C4">
              <w:rPr>
                <w:rFonts w:eastAsia="MS Mincho" w:hint="eastAsia"/>
                <w:lang w:eastAsia="ja-JP"/>
              </w:rPr>
              <w:t xml:space="preserve">is </w:t>
            </w:r>
            <w:r>
              <w:rPr>
                <w:rFonts w:eastAsia="MS Mincho" w:hint="eastAsia"/>
                <w:lang w:eastAsia="ja-JP"/>
              </w:rPr>
              <w:t>transmitted</w:t>
            </w:r>
            <w:r w:rsidRPr="009112C4">
              <w:rPr>
                <w:rFonts w:eastAsia="MS Mincho" w:hint="eastAsia"/>
                <w:lang w:eastAsia="ja-JP"/>
              </w:rPr>
              <w:t xml:space="preserve"> in all beams </w:t>
            </w:r>
            <w:r>
              <w:rPr>
                <w:rFonts w:eastAsia="MS Mincho" w:hint="eastAsia"/>
                <w:lang w:eastAsia="ja-JP"/>
              </w:rPr>
              <w:t>used for RMSI within a cell or not</w:t>
            </w:r>
          </w:p>
          <w:p w:rsidR="00E70C1D" w:rsidRDefault="001839BE">
            <w:pPr>
              <w:numPr>
                <w:ilvl w:val="1"/>
                <w:numId w:val="12"/>
              </w:numPr>
              <w:rPr>
                <w:rFonts w:eastAsia="MS Mincho"/>
                <w:lang w:eastAsia="ja-JP"/>
              </w:rPr>
            </w:pPr>
            <w:r>
              <w:rPr>
                <w:rFonts w:eastAsia="MS Mincho" w:hint="eastAsia"/>
                <w:lang w:eastAsia="ja-JP"/>
              </w:rPr>
              <w:t>Whether NW is mandated to use the same set of beams for RMSI and SS block or not</w:t>
            </w:r>
          </w:p>
          <w:p w:rsidR="00E70C1D" w:rsidRDefault="001839BE">
            <w:pPr>
              <w:numPr>
                <w:ilvl w:val="1"/>
                <w:numId w:val="12"/>
              </w:numPr>
              <w:rPr>
                <w:rFonts w:eastAsia="MS Mincho"/>
                <w:lang w:eastAsia="ja-JP"/>
              </w:rPr>
            </w:pPr>
            <w:r>
              <w:rPr>
                <w:rFonts w:eastAsia="MS Mincho" w:hint="eastAsia"/>
                <w:lang w:eastAsia="ja-JP"/>
              </w:rPr>
              <w:t xml:space="preserve">Whether SS block and RMSI are spatial </w:t>
            </w:r>
            <w:proofErr w:type="spellStart"/>
            <w:r>
              <w:rPr>
                <w:rFonts w:eastAsia="MS Mincho" w:hint="eastAsia"/>
                <w:lang w:eastAsia="ja-JP"/>
              </w:rPr>
              <w:t>QCLed</w:t>
            </w:r>
            <w:proofErr w:type="spellEnd"/>
            <w:r>
              <w:rPr>
                <w:rFonts w:eastAsia="MS Mincho" w:hint="eastAsia"/>
                <w:lang w:eastAsia="ja-JP"/>
              </w:rPr>
              <w:t xml:space="preserve"> or not</w:t>
            </w:r>
          </w:p>
          <w:p w:rsidR="001839BE" w:rsidRPr="001839BE" w:rsidRDefault="001839BE" w:rsidP="001839BE">
            <w:pPr>
              <w:ind w:left="1080"/>
              <w:rPr>
                <w:rFonts w:eastAsia="MS Mincho"/>
                <w:lang w:eastAsia="ja-JP"/>
              </w:rPr>
            </w:pPr>
          </w:p>
        </w:tc>
      </w:tr>
    </w:tbl>
    <w:p w:rsidR="001839BE" w:rsidRDefault="001839BE" w:rsidP="0090424F">
      <w:pPr>
        <w:pStyle w:val="a0"/>
        <w:ind w:left="-2"/>
        <w:rPr>
          <w:rFonts w:eastAsia="SimSun"/>
          <w:lang w:eastAsia="zh-CN"/>
        </w:rPr>
      </w:pPr>
    </w:p>
    <w:tbl>
      <w:tblPr>
        <w:tblStyle w:val="af3"/>
        <w:tblW w:w="0" w:type="auto"/>
        <w:tblInd w:w="-2" w:type="dxa"/>
        <w:tblLook w:val="04A0"/>
      </w:tblPr>
      <w:tblGrid>
        <w:gridCol w:w="9288"/>
      </w:tblGrid>
      <w:tr w:rsidR="0085075B" w:rsidTr="0085075B">
        <w:tc>
          <w:tcPr>
            <w:tcW w:w="9288" w:type="dxa"/>
          </w:tcPr>
          <w:p w:rsidR="0085075B" w:rsidRDefault="0085075B" w:rsidP="0085075B">
            <w:pPr>
              <w:rPr>
                <w:rFonts w:eastAsia="MS Mincho"/>
                <w:b/>
                <w:lang w:eastAsia="ja-JP"/>
              </w:rPr>
            </w:pPr>
            <w:r w:rsidRPr="00910E8E">
              <w:rPr>
                <w:rFonts w:eastAsia="MS Mincho"/>
                <w:b/>
                <w:lang w:eastAsia="ja-JP"/>
              </w:rPr>
              <w:t>RAN1#NR_</w:t>
            </w:r>
            <w:r>
              <w:rPr>
                <w:rFonts w:eastAsia="MS Mincho"/>
                <w:b/>
                <w:lang w:eastAsia="ja-JP"/>
              </w:rPr>
              <w:t>88</w:t>
            </w:r>
            <w:r w:rsidR="00093D84">
              <w:rPr>
                <w:rFonts w:eastAsia="MS Mincho"/>
                <w:b/>
                <w:lang w:eastAsia="ja-JP"/>
              </w:rPr>
              <w:t>bis</w:t>
            </w:r>
          </w:p>
          <w:p w:rsidR="0052252E" w:rsidRDefault="0052252E" w:rsidP="0085075B">
            <w:pPr>
              <w:rPr>
                <w:rFonts w:eastAsia="MS Mincho"/>
                <w:b/>
                <w:lang w:eastAsia="ja-JP"/>
              </w:rPr>
            </w:pPr>
          </w:p>
          <w:p w:rsidR="0052252E" w:rsidRPr="00B55BC2" w:rsidRDefault="0052252E" w:rsidP="0052252E">
            <w:pPr>
              <w:rPr>
                <w:rFonts w:eastAsia="MS Mincho"/>
                <w:lang w:eastAsia="ja-JP"/>
              </w:rPr>
            </w:pPr>
            <w:r w:rsidRPr="00B55BC2">
              <w:rPr>
                <w:rFonts w:eastAsia="MS Mincho" w:hint="eastAsia"/>
                <w:highlight w:val="green"/>
                <w:lang w:eastAsia="ja-JP"/>
              </w:rPr>
              <w:t>Agreements:</w:t>
            </w:r>
          </w:p>
          <w:p w:rsidR="00E70C1D" w:rsidRDefault="0052252E">
            <w:pPr>
              <w:pStyle w:val="af2"/>
              <w:numPr>
                <w:ilvl w:val="0"/>
                <w:numId w:val="22"/>
              </w:numPr>
              <w:overflowPunct w:val="0"/>
              <w:autoSpaceDE w:val="0"/>
              <w:autoSpaceDN w:val="0"/>
              <w:adjustRightInd w:val="0"/>
              <w:spacing w:after="180"/>
              <w:ind w:firstLineChars="0"/>
              <w:contextualSpacing/>
              <w:textAlignment w:val="baseline"/>
              <w:rPr>
                <w:rFonts w:eastAsia="MS Mincho"/>
              </w:rPr>
            </w:pPr>
            <w:r w:rsidRPr="00B55BC2">
              <w:rPr>
                <w:rFonts w:eastAsia="MS Mincho"/>
              </w:rPr>
              <w:t>Waveform for RACH message 3 can be DFT-S-OFDM or CP-OFDM. Network signals directly or indirectly RACH message 3 waveform to UE:</w:t>
            </w:r>
          </w:p>
          <w:p w:rsidR="00E70C1D" w:rsidRDefault="0052252E">
            <w:pPr>
              <w:pStyle w:val="af2"/>
              <w:numPr>
                <w:ilvl w:val="1"/>
                <w:numId w:val="22"/>
              </w:numPr>
              <w:overflowPunct w:val="0"/>
              <w:autoSpaceDE w:val="0"/>
              <w:autoSpaceDN w:val="0"/>
              <w:adjustRightInd w:val="0"/>
              <w:spacing w:after="180"/>
              <w:ind w:firstLineChars="0"/>
              <w:contextualSpacing/>
              <w:textAlignment w:val="baseline"/>
              <w:rPr>
                <w:rFonts w:eastAsia="MS Mincho"/>
              </w:rPr>
            </w:pPr>
            <w:r w:rsidRPr="00B55BC2">
              <w:rPr>
                <w:rFonts w:eastAsia="MS Mincho"/>
              </w:rPr>
              <w:t>The network signals the waveform for RACH message 3 in the remaining minimum SI as one bit</w:t>
            </w:r>
          </w:p>
          <w:p w:rsidR="00A20721" w:rsidRDefault="00BC483C" w:rsidP="0090484B">
            <w:pPr>
              <w:widowControl w:val="0"/>
              <w:spacing w:beforeLines="50"/>
              <w:jc w:val="both"/>
              <w:rPr>
                <w:rFonts w:eastAsia="MS Mincho"/>
                <w:b/>
                <w:u w:val="single"/>
                <w:lang w:eastAsia="ja-JP"/>
              </w:rPr>
            </w:pPr>
            <w:r w:rsidRPr="00BC483C">
              <w:rPr>
                <w:rFonts w:eastAsia="MS Mincho"/>
                <w:b/>
                <w:highlight w:val="green"/>
                <w:u w:val="single"/>
                <w:lang w:eastAsia="ja-JP"/>
              </w:rPr>
              <w:t>Agreements:</w:t>
            </w:r>
          </w:p>
          <w:p w:rsidR="00777B97" w:rsidRDefault="00BC483C" w:rsidP="0090484B">
            <w:pPr>
              <w:widowControl w:val="0"/>
              <w:numPr>
                <w:ilvl w:val="0"/>
                <w:numId w:val="15"/>
              </w:numPr>
              <w:spacing w:beforeLines="50"/>
              <w:jc w:val="both"/>
              <w:rPr>
                <w:rFonts w:eastAsia="MS Mincho"/>
                <w:lang w:eastAsia="ja-JP"/>
              </w:rPr>
            </w:pPr>
            <w:r w:rsidRPr="00BC483C">
              <w:rPr>
                <w:rFonts w:eastAsia="MS Mincho"/>
                <w:lang w:eastAsia="ja-JP"/>
              </w:rPr>
              <w:lastRenderedPageBreak/>
              <w:t xml:space="preserve">Down-select one of SCS options for the </w:t>
            </w:r>
            <w:r w:rsidRPr="00B93CA4">
              <w:rPr>
                <w:rFonts w:eastAsia="MS Mincho"/>
                <w:lang w:eastAsia="ja-JP"/>
              </w:rPr>
              <w:t>remaining minimum system information</w:t>
            </w:r>
            <w:r w:rsidRPr="00BC483C">
              <w:rPr>
                <w:rFonts w:eastAsia="MS Mincho"/>
                <w:lang w:eastAsia="ja-JP"/>
              </w:rPr>
              <w:t xml:space="preserve"> transmission</w:t>
            </w:r>
          </w:p>
          <w:p w:rsidR="00777B97" w:rsidRDefault="00BC483C" w:rsidP="0090484B">
            <w:pPr>
              <w:widowControl w:val="0"/>
              <w:numPr>
                <w:ilvl w:val="1"/>
                <w:numId w:val="15"/>
              </w:numPr>
              <w:spacing w:beforeLines="50"/>
              <w:jc w:val="both"/>
              <w:rPr>
                <w:rFonts w:eastAsia="MS Mincho"/>
                <w:lang w:eastAsia="ja-JP"/>
              </w:rPr>
            </w:pPr>
            <w:r w:rsidRPr="00BC483C">
              <w:rPr>
                <w:rFonts w:eastAsia="MS Mincho"/>
                <w:lang w:eastAsia="ja-JP"/>
              </w:rPr>
              <w:t xml:space="preserve">Option 1: PBCH signals the SCS of the remaining minimum system information </w:t>
            </w:r>
          </w:p>
          <w:p w:rsidR="00777B97" w:rsidRDefault="00BC483C" w:rsidP="0090484B">
            <w:pPr>
              <w:widowControl w:val="0"/>
              <w:numPr>
                <w:ilvl w:val="1"/>
                <w:numId w:val="15"/>
              </w:numPr>
              <w:spacing w:beforeLines="50"/>
              <w:jc w:val="both"/>
              <w:rPr>
                <w:rFonts w:eastAsia="MS Mincho"/>
                <w:lang w:eastAsia="ja-JP"/>
              </w:rPr>
            </w:pPr>
            <w:r w:rsidRPr="00BC483C">
              <w:rPr>
                <w:rFonts w:eastAsia="MS Mincho"/>
                <w:lang w:eastAsia="ja-JP"/>
              </w:rPr>
              <w:t>Option 2: The same SCS applied in PBCH transmission is used for the transmission of the remaining minimum system information</w:t>
            </w:r>
          </w:p>
          <w:p w:rsidR="00777B97" w:rsidRDefault="00BC483C" w:rsidP="0090484B">
            <w:pPr>
              <w:widowControl w:val="0"/>
              <w:numPr>
                <w:ilvl w:val="1"/>
                <w:numId w:val="15"/>
              </w:numPr>
              <w:spacing w:beforeLines="50"/>
              <w:jc w:val="both"/>
              <w:rPr>
                <w:rFonts w:eastAsia="MS Mincho"/>
                <w:lang w:eastAsia="ja-JP"/>
              </w:rPr>
            </w:pPr>
            <w:r w:rsidRPr="00BC483C">
              <w:rPr>
                <w:rFonts w:eastAsia="MS Mincho"/>
                <w:lang w:eastAsia="ja-JP"/>
              </w:rPr>
              <w:t>FFS whether the SCS refers to the control and/or data channel for remaining minimum system information</w:t>
            </w:r>
          </w:p>
          <w:p w:rsidR="00777B97" w:rsidRDefault="00BC483C" w:rsidP="0090484B">
            <w:pPr>
              <w:widowControl w:val="0"/>
              <w:numPr>
                <w:ilvl w:val="1"/>
                <w:numId w:val="15"/>
              </w:numPr>
              <w:spacing w:beforeLines="50"/>
              <w:jc w:val="both"/>
              <w:rPr>
                <w:rFonts w:eastAsia="MS Mincho"/>
                <w:lang w:eastAsia="ja-JP"/>
              </w:rPr>
            </w:pPr>
            <w:r w:rsidRPr="00BC483C">
              <w:rPr>
                <w:rFonts w:eastAsia="MS Mincho"/>
                <w:lang w:eastAsia="ja-JP"/>
              </w:rPr>
              <w:t>Note: RAN2 has decided to go with option 2</w:t>
            </w:r>
            <w:r w:rsidRPr="00BC483C">
              <w:rPr>
                <w:rFonts w:eastAsia="MS Mincho"/>
                <w:lang w:eastAsia="ja-JP"/>
              </w:rPr>
              <w:tab/>
            </w:r>
          </w:p>
          <w:p w:rsidR="00777B97" w:rsidRDefault="00BC483C" w:rsidP="0090484B">
            <w:pPr>
              <w:widowControl w:val="0"/>
              <w:numPr>
                <w:ilvl w:val="0"/>
                <w:numId w:val="15"/>
              </w:numPr>
              <w:spacing w:beforeLines="50"/>
              <w:jc w:val="both"/>
              <w:rPr>
                <w:rFonts w:eastAsia="MS Mincho"/>
                <w:lang w:eastAsia="ja-JP"/>
              </w:rPr>
            </w:pPr>
            <w:r w:rsidRPr="00BC483C">
              <w:rPr>
                <w:rFonts w:eastAsia="MS Mincho"/>
                <w:lang w:eastAsia="ja-JP"/>
              </w:rPr>
              <w:t xml:space="preserve">Down-select one of SCS options for PRACH msg. 3 transmission </w:t>
            </w:r>
          </w:p>
          <w:p w:rsidR="00777B97" w:rsidRDefault="00BC483C" w:rsidP="0090484B">
            <w:pPr>
              <w:widowControl w:val="0"/>
              <w:numPr>
                <w:ilvl w:val="1"/>
                <w:numId w:val="15"/>
              </w:numPr>
              <w:spacing w:beforeLines="50"/>
              <w:jc w:val="both"/>
              <w:rPr>
                <w:rFonts w:eastAsia="MS Mincho"/>
                <w:lang w:eastAsia="ja-JP"/>
              </w:rPr>
            </w:pPr>
            <w:r w:rsidRPr="00BC483C">
              <w:rPr>
                <w:rFonts w:eastAsia="MS Mincho"/>
                <w:lang w:eastAsia="ja-JP"/>
              </w:rPr>
              <w:t>Option 1: RACH configuration (possibly within PBCH or the remaining minimum system information) provides the SCS of the PRACH msg. 3</w:t>
            </w:r>
          </w:p>
          <w:p w:rsidR="00777B97" w:rsidRDefault="00BC483C" w:rsidP="0090484B">
            <w:pPr>
              <w:widowControl w:val="0"/>
              <w:numPr>
                <w:ilvl w:val="1"/>
                <w:numId w:val="15"/>
              </w:numPr>
              <w:spacing w:beforeLines="50"/>
              <w:jc w:val="both"/>
              <w:rPr>
                <w:rFonts w:eastAsia="MS Mincho"/>
                <w:lang w:eastAsia="ja-JP"/>
              </w:rPr>
            </w:pPr>
            <w:r w:rsidRPr="00BC483C">
              <w:rPr>
                <w:rFonts w:eastAsia="MS Mincho"/>
                <w:lang w:eastAsia="ja-JP"/>
              </w:rPr>
              <w:t>Option 2: The same SCS applied in PBCH transmission is used for the transmission of the PRACH msg. 3</w:t>
            </w:r>
          </w:p>
          <w:p w:rsidR="00777B97" w:rsidRDefault="00BC483C" w:rsidP="0090484B">
            <w:pPr>
              <w:widowControl w:val="0"/>
              <w:numPr>
                <w:ilvl w:val="1"/>
                <w:numId w:val="15"/>
              </w:numPr>
              <w:spacing w:beforeLines="50"/>
              <w:jc w:val="both"/>
              <w:rPr>
                <w:rFonts w:eastAsia="MS Mincho"/>
                <w:lang w:eastAsia="ja-JP"/>
              </w:rPr>
            </w:pPr>
            <w:r w:rsidRPr="00BC483C">
              <w:rPr>
                <w:rFonts w:eastAsia="MS Mincho"/>
                <w:lang w:eastAsia="ja-JP"/>
              </w:rPr>
              <w:t xml:space="preserve">Option 3: RAR can indicate the SCS of the PRACH msg. 3 transmission </w:t>
            </w:r>
          </w:p>
          <w:p w:rsidR="008D21AC" w:rsidRPr="00BC483C" w:rsidRDefault="00BC483C" w:rsidP="0097314A">
            <w:pPr>
              <w:overflowPunct w:val="0"/>
              <w:autoSpaceDE w:val="0"/>
              <w:autoSpaceDN w:val="0"/>
              <w:adjustRightInd w:val="0"/>
              <w:spacing w:after="180"/>
              <w:ind w:left="1080"/>
              <w:contextualSpacing/>
              <w:textAlignment w:val="baseline"/>
              <w:rPr>
                <w:rFonts w:eastAsia="MS Mincho"/>
              </w:rPr>
            </w:pPr>
            <w:r w:rsidRPr="00BC483C">
              <w:rPr>
                <w:rFonts w:eastAsia="MS Mincho"/>
                <w:lang w:eastAsia="ja-JP"/>
              </w:rPr>
              <w:t xml:space="preserve">FFS the determination of the SCS for </w:t>
            </w:r>
            <w:proofErr w:type="spellStart"/>
            <w:r w:rsidRPr="00BC483C">
              <w:rPr>
                <w:rFonts w:eastAsia="MS Mincho"/>
                <w:lang w:eastAsia="ja-JP"/>
              </w:rPr>
              <w:t>msg</w:t>
            </w:r>
            <w:proofErr w:type="spellEnd"/>
            <w:r w:rsidRPr="00BC483C">
              <w:rPr>
                <w:rFonts w:eastAsia="MS Mincho"/>
                <w:lang w:eastAsia="ja-JP"/>
              </w:rPr>
              <w:t xml:space="preserve"> 1, 2, and 4</w:t>
            </w:r>
          </w:p>
        </w:tc>
      </w:tr>
    </w:tbl>
    <w:p w:rsidR="00220946" w:rsidRDefault="00220946" w:rsidP="0090424F">
      <w:pPr>
        <w:pStyle w:val="a0"/>
        <w:ind w:left="-2"/>
        <w:rPr>
          <w:rFonts w:eastAsiaTheme="minorEastAsia"/>
          <w:lang w:eastAsia="zh-CN"/>
        </w:rPr>
      </w:pPr>
    </w:p>
    <w:p w:rsidR="00E74082" w:rsidRPr="00E74082" w:rsidRDefault="00E74082" w:rsidP="0090424F">
      <w:pPr>
        <w:pStyle w:val="a0"/>
        <w:ind w:left="-2"/>
        <w:rPr>
          <w:rFonts w:eastAsiaTheme="minorEastAsia"/>
          <w:lang w:eastAsia="zh-CN"/>
        </w:rPr>
      </w:pPr>
    </w:p>
    <w:p w:rsidR="00FB41A5" w:rsidRDefault="006C3FAE">
      <w:pPr>
        <w:pStyle w:val="a0"/>
        <w:ind w:left="-2"/>
        <w:rPr>
          <w:rFonts w:eastAsiaTheme="minorEastAsia"/>
          <w:lang w:eastAsia="zh-CN"/>
        </w:rPr>
      </w:pPr>
      <w:r>
        <w:rPr>
          <w:rFonts w:eastAsia="SimSun"/>
          <w:lang w:eastAsia="zh-CN"/>
        </w:rPr>
        <w:t xml:space="preserve">In this contribution we discuss </w:t>
      </w:r>
      <w:r w:rsidR="00FB41A5">
        <w:rPr>
          <w:rFonts w:eastAsia="SimSun"/>
          <w:lang w:eastAsia="zh-CN"/>
        </w:rPr>
        <w:t>remaining</w:t>
      </w:r>
      <w:r>
        <w:rPr>
          <w:rFonts w:eastAsia="SimSun"/>
          <w:lang w:eastAsia="zh-CN"/>
        </w:rPr>
        <w:t xml:space="preserve"> details needed to finalize the basic RA functionality in Rel-15</w:t>
      </w:r>
      <w:r w:rsidR="00FB41A5">
        <w:rPr>
          <w:rFonts w:eastAsia="SimSun"/>
          <w:lang w:eastAsia="zh-CN"/>
        </w:rPr>
        <w:t>.</w:t>
      </w:r>
    </w:p>
    <w:p w:rsidR="00E74082" w:rsidRPr="00E74082" w:rsidRDefault="00E74082">
      <w:pPr>
        <w:pStyle w:val="a0"/>
        <w:ind w:left="-2"/>
        <w:rPr>
          <w:rFonts w:eastAsiaTheme="minorEastAsia"/>
          <w:lang w:eastAsia="zh-CN"/>
        </w:rPr>
      </w:pPr>
    </w:p>
    <w:p w:rsidR="001016AC" w:rsidRDefault="008774EA" w:rsidP="0039087A">
      <w:pPr>
        <w:pStyle w:val="1"/>
      </w:pPr>
      <w:r>
        <w:t>Discussion</w:t>
      </w:r>
      <w:r w:rsidR="00397D70">
        <w:rPr>
          <w:rFonts w:eastAsiaTheme="minorEastAsia" w:hint="eastAsia"/>
        </w:rPr>
        <w:t xml:space="preserve"> of </w:t>
      </w:r>
      <w:r w:rsidR="00397D70" w:rsidRPr="00397D70">
        <w:rPr>
          <w:rFonts w:eastAsiaTheme="minorEastAsia"/>
        </w:rPr>
        <w:t>NR 4-step RA Procedure</w:t>
      </w:r>
    </w:p>
    <w:p w:rsidR="00B2084D" w:rsidRDefault="008C13D7" w:rsidP="00B2084D">
      <w:pPr>
        <w:jc w:val="both"/>
        <w:rPr>
          <w:rFonts w:eastAsia="MS Mincho"/>
          <w:lang w:eastAsia="ja-JP"/>
        </w:rPr>
      </w:pPr>
      <w:r w:rsidRPr="008C13D7">
        <w:rPr>
          <w:rFonts w:eastAsia="MS Mincho"/>
          <w:lang w:eastAsia="ja-JP"/>
        </w:rPr>
        <w:t>For 4-step RACH procedure, a RACH transmission occasion is defined as the time-frequency resource on which a PRACH message 1 is transmitted using the configured PRACH preamble format wit</w:t>
      </w:r>
      <w:r>
        <w:rPr>
          <w:rFonts w:eastAsia="MS Mincho"/>
          <w:lang w:eastAsia="ja-JP"/>
        </w:rPr>
        <w:t xml:space="preserve">h a single particular </w:t>
      </w:r>
      <w:proofErr w:type="spellStart"/>
      <w:proofErr w:type="gramStart"/>
      <w:r>
        <w:rPr>
          <w:rFonts w:eastAsia="MS Mincho"/>
          <w:lang w:eastAsia="ja-JP"/>
        </w:rPr>
        <w:t>Tx</w:t>
      </w:r>
      <w:proofErr w:type="spellEnd"/>
      <w:proofErr w:type="gramEnd"/>
      <w:r>
        <w:rPr>
          <w:rFonts w:eastAsia="MS Mincho"/>
          <w:lang w:eastAsia="ja-JP"/>
        </w:rPr>
        <w:t xml:space="preserve"> beam. </w:t>
      </w:r>
      <w:r w:rsidR="005765F4" w:rsidRPr="00984896">
        <w:rPr>
          <w:rFonts w:eastAsia="MS Mincho"/>
          <w:lang w:eastAsia="ja-JP"/>
        </w:rPr>
        <w:t xml:space="preserve">In NR a </w:t>
      </w:r>
      <w:r w:rsidR="002A36E3" w:rsidRPr="00984896">
        <w:rPr>
          <w:rFonts w:eastAsia="MS Mincho"/>
          <w:lang w:eastAsia="ja-JP"/>
        </w:rPr>
        <w:t xml:space="preserve">preamble format </w:t>
      </w:r>
      <w:r w:rsidR="005765F4" w:rsidRPr="00984896">
        <w:rPr>
          <w:rFonts w:eastAsia="MS Mincho"/>
          <w:lang w:eastAsia="ja-JP"/>
        </w:rPr>
        <w:t xml:space="preserve">may </w:t>
      </w:r>
      <w:r w:rsidR="002A36E3" w:rsidRPr="00984896">
        <w:rPr>
          <w:rFonts w:eastAsia="MS Mincho"/>
          <w:lang w:eastAsia="ja-JP"/>
        </w:rPr>
        <w:t>consist</w:t>
      </w:r>
      <w:r w:rsidR="005765F4" w:rsidRPr="00984896">
        <w:rPr>
          <w:rFonts w:eastAsia="MS Mincho"/>
          <w:lang w:eastAsia="ja-JP"/>
        </w:rPr>
        <w:t xml:space="preserve"> </w:t>
      </w:r>
      <w:r w:rsidR="002A36E3" w:rsidRPr="00984896">
        <w:rPr>
          <w:rFonts w:eastAsia="MS Mincho"/>
          <w:lang w:eastAsia="ja-JP"/>
        </w:rPr>
        <w:t>of one or multiple RA preamble</w:t>
      </w:r>
      <w:r w:rsidR="002455A8">
        <w:rPr>
          <w:rFonts w:eastAsia="MS Mincho"/>
          <w:lang w:eastAsia="ja-JP"/>
        </w:rPr>
        <w:t xml:space="preserve"> sequences as shown in Figure 1</w:t>
      </w:r>
      <w:r w:rsidR="0097314A">
        <w:rPr>
          <w:rFonts w:eastAsiaTheme="minorEastAsia" w:hint="eastAsia"/>
          <w:lang w:eastAsia="zh-CN"/>
        </w:rPr>
        <w:t>.</w:t>
      </w:r>
      <w:r w:rsidR="00E97FF0" w:rsidRPr="00984896">
        <w:rPr>
          <w:rFonts w:eastAsia="MS Mincho"/>
          <w:lang w:eastAsia="ja-JP"/>
        </w:rPr>
        <w:t xml:space="preserve"> </w:t>
      </w:r>
      <w:r w:rsidR="00CD101D" w:rsidRPr="00984896">
        <w:rPr>
          <w:rFonts w:eastAsia="MS Mincho"/>
          <w:lang w:eastAsia="ja-JP"/>
        </w:rPr>
        <w:t xml:space="preserve">If there is no analog beam correspondence at the receiver side, the TRP may sweep its </w:t>
      </w:r>
      <w:r w:rsidR="00F6496A" w:rsidRPr="00984896">
        <w:rPr>
          <w:rFonts w:eastAsia="MS Mincho"/>
          <w:lang w:eastAsia="ja-JP"/>
        </w:rPr>
        <w:t xml:space="preserve">analog </w:t>
      </w:r>
      <w:r w:rsidR="00CD101D" w:rsidRPr="00984896">
        <w:rPr>
          <w:rFonts w:eastAsia="MS Mincho"/>
          <w:lang w:eastAsia="ja-JP"/>
        </w:rPr>
        <w:t xml:space="preserve">RX beams across the </w:t>
      </w:r>
      <w:r w:rsidR="00F6496A" w:rsidRPr="00984896">
        <w:rPr>
          <w:rFonts w:eastAsia="MS Mincho"/>
          <w:lang w:eastAsia="ja-JP"/>
        </w:rPr>
        <w:t xml:space="preserve">N </w:t>
      </w:r>
      <w:r w:rsidR="00CD101D" w:rsidRPr="00984896">
        <w:rPr>
          <w:rFonts w:eastAsia="MS Mincho"/>
          <w:lang w:eastAsia="ja-JP"/>
        </w:rPr>
        <w:t xml:space="preserve">symbols of each preamble contained in the preamble format. </w:t>
      </w:r>
    </w:p>
    <w:p w:rsidR="00471866" w:rsidRPr="00984896" w:rsidRDefault="00471866" w:rsidP="002A36E3">
      <w:pPr>
        <w:rPr>
          <w:rFonts w:eastAsia="MS Mincho"/>
          <w:lang w:eastAsia="ja-JP"/>
        </w:rPr>
      </w:pPr>
    </w:p>
    <w:p w:rsidR="00471866" w:rsidRPr="00984896" w:rsidRDefault="000F3CF5" w:rsidP="00471866">
      <w:pPr>
        <w:keepNext/>
        <w:jc w:val="center"/>
      </w:pPr>
      <w:r>
        <w:rPr>
          <w:noProof/>
          <w:lang w:eastAsia="zh-CN"/>
        </w:rPr>
        <w:drawing>
          <wp:inline distT="0" distB="0" distL="0" distR="0">
            <wp:extent cx="5760720" cy="708396"/>
            <wp:effectExtent l="19050" t="0" r="0" b="0"/>
            <wp:docPr id="4"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63899" cy="978932"/>
                      <a:chOff x="799101" y="2450068"/>
                      <a:chExt cx="7963899" cy="978932"/>
                    </a:xfrm>
                  </a:grpSpPr>
                  <a:sp>
                    <a:nvSpPr>
                      <a:cNvPr id="1088" name="Freeform 64"/>
                      <a:cNvSpPr>
                        <a:spLocks noEditPoints="1"/>
                      </a:cNvSpPr>
                    </a:nvSpPr>
                    <a:spPr bwMode="auto">
                      <a:xfrm>
                        <a:off x="4572000" y="3048000"/>
                        <a:ext cx="1404938" cy="15875"/>
                      </a:xfrm>
                      <a:custGeom>
                        <a:avLst/>
                        <a:gdLst/>
                        <a:ahLst/>
                        <a:cxnLst>
                          <a:cxn ang="0">
                            <a:pos x="1640" y="16"/>
                          </a:cxn>
                          <a:cxn ang="0">
                            <a:pos x="1640" y="0"/>
                          </a:cxn>
                          <a:cxn ang="0">
                            <a:pos x="1760" y="8"/>
                          </a:cxn>
                          <a:cxn ang="0">
                            <a:pos x="1560" y="16"/>
                          </a:cxn>
                          <a:cxn ang="0">
                            <a:pos x="1552" y="8"/>
                          </a:cxn>
                          <a:cxn ang="0">
                            <a:pos x="1560" y="0"/>
                          </a:cxn>
                          <a:cxn ang="0">
                            <a:pos x="1560" y="16"/>
                          </a:cxn>
                          <a:cxn ang="0">
                            <a:pos x="1368" y="16"/>
                          </a:cxn>
                          <a:cxn ang="0">
                            <a:pos x="1368" y="0"/>
                          </a:cxn>
                          <a:cxn ang="0">
                            <a:pos x="1488" y="8"/>
                          </a:cxn>
                          <a:cxn ang="0">
                            <a:pos x="1288" y="16"/>
                          </a:cxn>
                          <a:cxn ang="0">
                            <a:pos x="1280" y="8"/>
                          </a:cxn>
                          <a:cxn ang="0">
                            <a:pos x="1288" y="0"/>
                          </a:cxn>
                          <a:cxn ang="0">
                            <a:pos x="1288" y="16"/>
                          </a:cxn>
                          <a:cxn ang="0">
                            <a:pos x="1096" y="16"/>
                          </a:cxn>
                          <a:cxn ang="0">
                            <a:pos x="1096" y="0"/>
                          </a:cxn>
                          <a:cxn ang="0">
                            <a:pos x="1216" y="8"/>
                          </a:cxn>
                          <a:cxn ang="0">
                            <a:pos x="1016" y="16"/>
                          </a:cxn>
                          <a:cxn ang="0">
                            <a:pos x="1008" y="8"/>
                          </a:cxn>
                          <a:cxn ang="0">
                            <a:pos x="1016" y="0"/>
                          </a:cxn>
                          <a:cxn ang="0">
                            <a:pos x="1016" y="16"/>
                          </a:cxn>
                          <a:cxn ang="0">
                            <a:pos x="824" y="16"/>
                          </a:cxn>
                          <a:cxn ang="0">
                            <a:pos x="824" y="0"/>
                          </a:cxn>
                          <a:cxn ang="0">
                            <a:pos x="944" y="8"/>
                          </a:cxn>
                          <a:cxn ang="0">
                            <a:pos x="744" y="16"/>
                          </a:cxn>
                          <a:cxn ang="0">
                            <a:pos x="736" y="8"/>
                          </a:cxn>
                          <a:cxn ang="0">
                            <a:pos x="744" y="0"/>
                          </a:cxn>
                          <a:cxn ang="0">
                            <a:pos x="744" y="16"/>
                          </a:cxn>
                          <a:cxn ang="0">
                            <a:pos x="552" y="16"/>
                          </a:cxn>
                          <a:cxn ang="0">
                            <a:pos x="552" y="0"/>
                          </a:cxn>
                          <a:cxn ang="0">
                            <a:pos x="672" y="8"/>
                          </a:cxn>
                          <a:cxn ang="0">
                            <a:pos x="472" y="16"/>
                          </a:cxn>
                          <a:cxn ang="0">
                            <a:pos x="464" y="8"/>
                          </a:cxn>
                          <a:cxn ang="0">
                            <a:pos x="472" y="0"/>
                          </a:cxn>
                          <a:cxn ang="0">
                            <a:pos x="472" y="16"/>
                          </a:cxn>
                          <a:cxn ang="0">
                            <a:pos x="280" y="16"/>
                          </a:cxn>
                          <a:cxn ang="0">
                            <a:pos x="280" y="0"/>
                          </a:cxn>
                          <a:cxn ang="0">
                            <a:pos x="400" y="8"/>
                          </a:cxn>
                          <a:cxn ang="0">
                            <a:pos x="200" y="16"/>
                          </a:cxn>
                          <a:cxn ang="0">
                            <a:pos x="192" y="8"/>
                          </a:cxn>
                          <a:cxn ang="0">
                            <a:pos x="200" y="0"/>
                          </a:cxn>
                          <a:cxn ang="0">
                            <a:pos x="200" y="16"/>
                          </a:cxn>
                          <a:cxn ang="0">
                            <a:pos x="8" y="16"/>
                          </a:cxn>
                          <a:cxn ang="0">
                            <a:pos x="8" y="0"/>
                          </a:cxn>
                          <a:cxn ang="0">
                            <a:pos x="128" y="8"/>
                          </a:cxn>
                        </a:cxnLst>
                        <a:rect l="0" t="0" r="r" b="b"/>
                        <a:pathLst>
                          <a:path w="1760" h="16">
                            <a:moveTo>
                              <a:pt x="1752" y="16"/>
                            </a:moveTo>
                            <a:lnTo>
                              <a:pt x="1640" y="16"/>
                            </a:lnTo>
                            <a:cubicBezTo>
                              <a:pt x="1636" y="16"/>
                              <a:pt x="1632" y="13"/>
                              <a:pt x="1632" y="8"/>
                            </a:cubicBezTo>
                            <a:cubicBezTo>
                              <a:pt x="1632" y="4"/>
                              <a:pt x="1636" y="0"/>
                              <a:pt x="1640" y="0"/>
                            </a:cubicBezTo>
                            <a:lnTo>
                              <a:pt x="1752" y="0"/>
                            </a:lnTo>
                            <a:cubicBezTo>
                              <a:pt x="1756" y="0"/>
                              <a:pt x="1760" y="4"/>
                              <a:pt x="1760" y="8"/>
                            </a:cubicBezTo>
                            <a:cubicBezTo>
                              <a:pt x="1760" y="13"/>
                              <a:pt x="1756" y="16"/>
                              <a:pt x="1752" y="16"/>
                            </a:cubicBezTo>
                            <a:close/>
                            <a:moveTo>
                              <a:pt x="1560" y="16"/>
                            </a:moveTo>
                            <a:lnTo>
                              <a:pt x="1560" y="16"/>
                            </a:lnTo>
                            <a:cubicBezTo>
                              <a:pt x="1556" y="16"/>
                              <a:pt x="1552" y="13"/>
                              <a:pt x="1552" y="8"/>
                            </a:cubicBezTo>
                            <a:cubicBezTo>
                              <a:pt x="1552" y="4"/>
                              <a:pt x="1556" y="0"/>
                              <a:pt x="1560" y="0"/>
                            </a:cubicBezTo>
                            <a:lnTo>
                              <a:pt x="1560" y="0"/>
                            </a:lnTo>
                            <a:cubicBezTo>
                              <a:pt x="1564" y="0"/>
                              <a:pt x="1568" y="4"/>
                              <a:pt x="1568" y="8"/>
                            </a:cubicBezTo>
                            <a:cubicBezTo>
                              <a:pt x="1568" y="13"/>
                              <a:pt x="1564" y="16"/>
                              <a:pt x="1560" y="16"/>
                            </a:cubicBezTo>
                            <a:close/>
                            <a:moveTo>
                              <a:pt x="1480" y="16"/>
                            </a:moveTo>
                            <a:lnTo>
                              <a:pt x="1368" y="16"/>
                            </a:lnTo>
                            <a:cubicBezTo>
                              <a:pt x="1364" y="16"/>
                              <a:pt x="1360" y="13"/>
                              <a:pt x="1360" y="8"/>
                            </a:cubicBezTo>
                            <a:cubicBezTo>
                              <a:pt x="1360" y="4"/>
                              <a:pt x="1364" y="0"/>
                              <a:pt x="1368" y="0"/>
                            </a:cubicBezTo>
                            <a:lnTo>
                              <a:pt x="1480" y="0"/>
                            </a:lnTo>
                            <a:cubicBezTo>
                              <a:pt x="1484" y="0"/>
                              <a:pt x="1488" y="4"/>
                              <a:pt x="1488" y="8"/>
                            </a:cubicBezTo>
                            <a:cubicBezTo>
                              <a:pt x="1488" y="13"/>
                              <a:pt x="1484" y="16"/>
                              <a:pt x="1480" y="16"/>
                            </a:cubicBezTo>
                            <a:close/>
                            <a:moveTo>
                              <a:pt x="1288" y="16"/>
                            </a:moveTo>
                            <a:lnTo>
                              <a:pt x="1288" y="16"/>
                            </a:lnTo>
                            <a:cubicBezTo>
                              <a:pt x="1284" y="16"/>
                              <a:pt x="1280" y="13"/>
                              <a:pt x="1280" y="8"/>
                            </a:cubicBezTo>
                            <a:cubicBezTo>
                              <a:pt x="1280" y="4"/>
                              <a:pt x="1284" y="0"/>
                              <a:pt x="1288" y="0"/>
                            </a:cubicBezTo>
                            <a:lnTo>
                              <a:pt x="1288" y="0"/>
                            </a:lnTo>
                            <a:cubicBezTo>
                              <a:pt x="1292" y="0"/>
                              <a:pt x="1296" y="4"/>
                              <a:pt x="1296" y="8"/>
                            </a:cubicBezTo>
                            <a:cubicBezTo>
                              <a:pt x="1296" y="13"/>
                              <a:pt x="1292" y="16"/>
                              <a:pt x="1288" y="16"/>
                            </a:cubicBezTo>
                            <a:close/>
                            <a:moveTo>
                              <a:pt x="1208" y="16"/>
                            </a:moveTo>
                            <a:lnTo>
                              <a:pt x="1096" y="16"/>
                            </a:lnTo>
                            <a:cubicBezTo>
                              <a:pt x="1092" y="16"/>
                              <a:pt x="1088" y="13"/>
                              <a:pt x="1088" y="8"/>
                            </a:cubicBezTo>
                            <a:cubicBezTo>
                              <a:pt x="1088" y="4"/>
                              <a:pt x="1092" y="0"/>
                              <a:pt x="1096" y="0"/>
                            </a:cubicBezTo>
                            <a:lnTo>
                              <a:pt x="1208" y="0"/>
                            </a:lnTo>
                            <a:cubicBezTo>
                              <a:pt x="1212" y="0"/>
                              <a:pt x="1216" y="4"/>
                              <a:pt x="1216" y="8"/>
                            </a:cubicBezTo>
                            <a:cubicBezTo>
                              <a:pt x="1216" y="13"/>
                              <a:pt x="1212" y="16"/>
                              <a:pt x="1208" y="16"/>
                            </a:cubicBezTo>
                            <a:close/>
                            <a:moveTo>
                              <a:pt x="1016" y="16"/>
                            </a:moveTo>
                            <a:lnTo>
                              <a:pt x="1016" y="16"/>
                            </a:lnTo>
                            <a:cubicBezTo>
                              <a:pt x="1012" y="16"/>
                              <a:pt x="1008" y="13"/>
                              <a:pt x="1008" y="8"/>
                            </a:cubicBezTo>
                            <a:cubicBezTo>
                              <a:pt x="1008" y="4"/>
                              <a:pt x="1012" y="0"/>
                              <a:pt x="1016" y="0"/>
                            </a:cubicBezTo>
                            <a:lnTo>
                              <a:pt x="1016" y="0"/>
                            </a:lnTo>
                            <a:cubicBezTo>
                              <a:pt x="1020" y="0"/>
                              <a:pt x="1024" y="4"/>
                              <a:pt x="1024" y="8"/>
                            </a:cubicBezTo>
                            <a:cubicBezTo>
                              <a:pt x="1024" y="13"/>
                              <a:pt x="1020" y="16"/>
                              <a:pt x="1016" y="16"/>
                            </a:cubicBezTo>
                            <a:close/>
                            <a:moveTo>
                              <a:pt x="936" y="16"/>
                            </a:moveTo>
                            <a:lnTo>
                              <a:pt x="824" y="16"/>
                            </a:lnTo>
                            <a:cubicBezTo>
                              <a:pt x="820" y="16"/>
                              <a:pt x="816" y="13"/>
                              <a:pt x="816" y="8"/>
                            </a:cubicBezTo>
                            <a:cubicBezTo>
                              <a:pt x="816" y="4"/>
                              <a:pt x="820" y="0"/>
                              <a:pt x="824" y="0"/>
                            </a:cubicBezTo>
                            <a:lnTo>
                              <a:pt x="936" y="0"/>
                            </a:lnTo>
                            <a:cubicBezTo>
                              <a:pt x="940" y="0"/>
                              <a:pt x="944" y="4"/>
                              <a:pt x="944" y="8"/>
                            </a:cubicBezTo>
                            <a:cubicBezTo>
                              <a:pt x="944" y="13"/>
                              <a:pt x="940" y="16"/>
                              <a:pt x="936" y="16"/>
                            </a:cubicBezTo>
                            <a:close/>
                            <a:moveTo>
                              <a:pt x="744" y="16"/>
                            </a:moveTo>
                            <a:lnTo>
                              <a:pt x="744" y="16"/>
                            </a:lnTo>
                            <a:cubicBezTo>
                              <a:pt x="740" y="16"/>
                              <a:pt x="736" y="13"/>
                              <a:pt x="736" y="8"/>
                            </a:cubicBezTo>
                            <a:cubicBezTo>
                              <a:pt x="736" y="4"/>
                              <a:pt x="740" y="0"/>
                              <a:pt x="744" y="0"/>
                            </a:cubicBezTo>
                            <a:lnTo>
                              <a:pt x="744" y="0"/>
                            </a:lnTo>
                            <a:cubicBezTo>
                              <a:pt x="748" y="0"/>
                              <a:pt x="752" y="4"/>
                              <a:pt x="752" y="8"/>
                            </a:cubicBezTo>
                            <a:cubicBezTo>
                              <a:pt x="752" y="13"/>
                              <a:pt x="748" y="16"/>
                              <a:pt x="744" y="16"/>
                            </a:cubicBezTo>
                            <a:close/>
                            <a:moveTo>
                              <a:pt x="664" y="16"/>
                            </a:moveTo>
                            <a:lnTo>
                              <a:pt x="552" y="16"/>
                            </a:lnTo>
                            <a:cubicBezTo>
                              <a:pt x="548" y="16"/>
                              <a:pt x="544" y="13"/>
                              <a:pt x="544" y="8"/>
                            </a:cubicBezTo>
                            <a:cubicBezTo>
                              <a:pt x="544" y="4"/>
                              <a:pt x="548" y="0"/>
                              <a:pt x="552" y="0"/>
                            </a:cubicBezTo>
                            <a:lnTo>
                              <a:pt x="664" y="0"/>
                            </a:lnTo>
                            <a:cubicBezTo>
                              <a:pt x="668" y="0"/>
                              <a:pt x="672" y="4"/>
                              <a:pt x="672" y="8"/>
                            </a:cubicBezTo>
                            <a:cubicBezTo>
                              <a:pt x="672" y="13"/>
                              <a:pt x="668" y="16"/>
                              <a:pt x="664" y="16"/>
                            </a:cubicBezTo>
                            <a:close/>
                            <a:moveTo>
                              <a:pt x="472" y="16"/>
                            </a:moveTo>
                            <a:lnTo>
                              <a:pt x="472" y="16"/>
                            </a:lnTo>
                            <a:cubicBezTo>
                              <a:pt x="468" y="16"/>
                              <a:pt x="464" y="13"/>
                              <a:pt x="464" y="8"/>
                            </a:cubicBezTo>
                            <a:cubicBezTo>
                              <a:pt x="464" y="4"/>
                              <a:pt x="468" y="0"/>
                              <a:pt x="472" y="0"/>
                            </a:cubicBezTo>
                            <a:lnTo>
                              <a:pt x="472" y="0"/>
                            </a:lnTo>
                            <a:cubicBezTo>
                              <a:pt x="476" y="0"/>
                              <a:pt x="480" y="4"/>
                              <a:pt x="480" y="8"/>
                            </a:cubicBezTo>
                            <a:cubicBezTo>
                              <a:pt x="480" y="13"/>
                              <a:pt x="476" y="16"/>
                              <a:pt x="472" y="16"/>
                            </a:cubicBezTo>
                            <a:close/>
                            <a:moveTo>
                              <a:pt x="392" y="16"/>
                            </a:moveTo>
                            <a:lnTo>
                              <a:pt x="280" y="16"/>
                            </a:lnTo>
                            <a:cubicBezTo>
                              <a:pt x="276" y="16"/>
                              <a:pt x="272" y="13"/>
                              <a:pt x="272" y="8"/>
                            </a:cubicBezTo>
                            <a:cubicBezTo>
                              <a:pt x="272" y="4"/>
                              <a:pt x="276" y="0"/>
                              <a:pt x="280" y="0"/>
                            </a:cubicBezTo>
                            <a:lnTo>
                              <a:pt x="392" y="0"/>
                            </a:lnTo>
                            <a:cubicBezTo>
                              <a:pt x="396" y="0"/>
                              <a:pt x="400" y="4"/>
                              <a:pt x="400" y="8"/>
                            </a:cubicBezTo>
                            <a:cubicBezTo>
                              <a:pt x="400" y="13"/>
                              <a:pt x="396" y="16"/>
                              <a:pt x="392" y="16"/>
                            </a:cubicBezTo>
                            <a:close/>
                            <a:moveTo>
                              <a:pt x="200" y="16"/>
                            </a:moveTo>
                            <a:lnTo>
                              <a:pt x="200" y="16"/>
                            </a:lnTo>
                            <a:cubicBezTo>
                              <a:pt x="196" y="16"/>
                              <a:pt x="192" y="13"/>
                              <a:pt x="192" y="8"/>
                            </a:cubicBezTo>
                            <a:cubicBezTo>
                              <a:pt x="192" y="4"/>
                              <a:pt x="196" y="0"/>
                              <a:pt x="200" y="0"/>
                            </a:cubicBezTo>
                            <a:lnTo>
                              <a:pt x="200" y="0"/>
                            </a:lnTo>
                            <a:cubicBezTo>
                              <a:pt x="204" y="0"/>
                              <a:pt x="208" y="4"/>
                              <a:pt x="208" y="8"/>
                            </a:cubicBezTo>
                            <a:cubicBezTo>
                              <a:pt x="208" y="13"/>
                              <a:pt x="204" y="16"/>
                              <a:pt x="200" y="16"/>
                            </a:cubicBezTo>
                            <a:close/>
                            <a:moveTo>
                              <a:pt x="120" y="16"/>
                            </a:moveTo>
                            <a:lnTo>
                              <a:pt x="8" y="16"/>
                            </a:lnTo>
                            <a:cubicBezTo>
                              <a:pt x="4" y="16"/>
                              <a:pt x="0" y="13"/>
                              <a:pt x="0" y="8"/>
                            </a:cubicBezTo>
                            <a:cubicBezTo>
                              <a:pt x="0" y="4"/>
                              <a:pt x="4" y="0"/>
                              <a:pt x="8" y="0"/>
                            </a:cubicBezTo>
                            <a:lnTo>
                              <a:pt x="120" y="0"/>
                            </a:lnTo>
                            <a:cubicBezTo>
                              <a:pt x="124" y="0"/>
                              <a:pt x="128" y="4"/>
                              <a:pt x="128" y="8"/>
                            </a:cubicBezTo>
                            <a:cubicBezTo>
                              <a:pt x="128" y="13"/>
                              <a:pt x="124" y="16"/>
                              <a:pt x="120" y="16"/>
                            </a:cubicBezTo>
                            <a:close/>
                          </a:path>
                        </a:pathLst>
                      </a:custGeom>
                      <a:noFill/>
                      <a:ln w="12700" cap="flat">
                        <a:solidFill>
                          <a:srgbClr val="000000"/>
                        </a:solidFill>
                        <a:prstDash val="solid"/>
                        <a:bevel/>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a:p>
                      </a:txBody>
                      <a:useSpRect/>
                    </a:txSp>
                  </a:sp>
                  <a:grpSp>
                    <a:nvGrpSpPr>
                      <a:cNvPr id="89" name="Group 88"/>
                      <a:cNvGrpSpPr/>
                    </a:nvGrpSpPr>
                    <a:grpSpPr>
                      <a:xfrm>
                        <a:off x="799101" y="2819400"/>
                        <a:ext cx="3391899" cy="609600"/>
                        <a:chOff x="799101" y="2819400"/>
                        <a:chExt cx="3925299" cy="609600"/>
                      </a:xfrm>
                    </a:grpSpPr>
                    <a:sp>
                      <a:nvSpPr>
                        <a:cNvPr id="69" name="Rectangle 68"/>
                        <a:cNvSpPr/>
                      </a:nvSpPr>
                      <a:spPr>
                        <a:xfrm>
                          <a:off x="1250576" y="2819400"/>
                          <a:ext cx="1008529"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Symbol </a:t>
                            </a:r>
                            <a:r>
                              <a:rPr lang="en-US" sz="1400" dirty="0" smtClean="0">
                                <a:solidFill>
                                  <a:schemeClr val="tx1"/>
                                </a:solidFill>
                              </a:rPr>
                              <a:t>1</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Rectangle 69"/>
                        <a:cNvSpPr/>
                      </a:nvSpPr>
                      <a:spPr>
                        <a:xfrm>
                          <a:off x="2259106" y="2819400"/>
                          <a:ext cx="1008529"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Rectangle 71"/>
                        <a:cNvSpPr/>
                      </a:nvSpPr>
                      <a:spPr>
                        <a:xfrm>
                          <a:off x="3267635" y="2819400"/>
                          <a:ext cx="1008529"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Symbol n</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Rectangle 72"/>
                        <a:cNvSpPr/>
                      </a:nvSpPr>
                      <a:spPr>
                        <a:xfrm>
                          <a:off x="799101" y="2819400"/>
                          <a:ext cx="448235"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CP</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Rectangle 73"/>
                        <a:cNvSpPr/>
                      </a:nvSpPr>
                      <a:spPr>
                        <a:xfrm>
                          <a:off x="4276165" y="2819400"/>
                          <a:ext cx="448235"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solidFill>
                                  <a:schemeClr val="tx1"/>
                                </a:solidFill>
                              </a:rPr>
                              <a:t>GT</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77" name="Rectangle 76"/>
                      <a:cNvSpPr/>
                    </a:nvSpPr>
                    <a:spPr>
                      <a:xfrm>
                        <a:off x="6400800" y="2819400"/>
                        <a:ext cx="23622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RAR Window</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TextBox 83"/>
                      <a:cNvSpPr txBox="1"/>
                    </a:nvSpPr>
                    <a:spPr>
                      <a:xfrm>
                        <a:off x="1672058" y="2450068"/>
                        <a:ext cx="16045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RACH Occasion</a:t>
                          </a:r>
                          <a:endParaRPr lang="en-US" dirty="0"/>
                        </a:p>
                      </a:txBody>
                      <a:useSpRect/>
                    </a:txSp>
                  </a:sp>
                </lc:lockedCanvas>
              </a:graphicData>
            </a:graphic>
          </wp:inline>
        </w:drawing>
      </w:r>
    </w:p>
    <w:p w:rsidR="00471866" w:rsidRPr="00791456" w:rsidRDefault="00471866" w:rsidP="00471866">
      <w:pPr>
        <w:pStyle w:val="a7"/>
        <w:jc w:val="center"/>
        <w:rPr>
          <w:rFonts w:eastAsia="MS Mincho"/>
          <w:b/>
          <w:lang w:eastAsia="ja-JP"/>
        </w:rPr>
      </w:pPr>
      <w:bookmarkStart w:id="3" w:name="_Ref473499765"/>
      <w:proofErr w:type="gramStart"/>
      <w:r w:rsidRPr="00791456">
        <w:rPr>
          <w:b/>
        </w:rPr>
        <w:t xml:space="preserve">Figure </w:t>
      </w:r>
      <w:r w:rsidR="006F1C27" w:rsidRPr="00791456">
        <w:rPr>
          <w:b/>
          <w:noProof/>
        </w:rPr>
        <w:t>1</w:t>
      </w:r>
      <w:bookmarkEnd w:id="3"/>
      <w:r w:rsidR="00B1772C" w:rsidRPr="00791456">
        <w:rPr>
          <w:b/>
        </w:rPr>
        <w:t>.</w:t>
      </w:r>
      <w:proofErr w:type="gramEnd"/>
      <w:r w:rsidR="005E48A2" w:rsidRPr="005E48A2">
        <w:rPr>
          <w:b/>
        </w:rPr>
        <w:t xml:space="preserve"> PRACH occasion for a multi-preamble format and the associated RAR window</w:t>
      </w:r>
    </w:p>
    <w:p w:rsidR="00CD101D" w:rsidRDefault="00CD101D" w:rsidP="002A36E3">
      <w:pPr>
        <w:rPr>
          <w:rFonts w:eastAsiaTheme="minorEastAsia"/>
          <w:lang w:eastAsia="zh-CN"/>
        </w:rPr>
      </w:pPr>
    </w:p>
    <w:p w:rsidR="004126DA" w:rsidRDefault="005E48A2">
      <w:pPr>
        <w:pStyle w:val="2"/>
      </w:pPr>
      <w:r w:rsidRPr="005E48A2">
        <w:t>The size of RAR fields</w:t>
      </w:r>
    </w:p>
    <w:p w:rsidR="004126DA" w:rsidRDefault="00226903">
      <w:r w:rsidRPr="00FC1974">
        <w:rPr>
          <w:rFonts w:eastAsiaTheme="minorEastAsia" w:hint="eastAsia"/>
        </w:rPr>
        <w:t>I</w:t>
      </w:r>
      <w:r w:rsidRPr="00FC1974">
        <w:t>n</w:t>
      </w:r>
      <w:r w:rsidRPr="00997A7B">
        <w:t xml:space="preserve"> RAN2 LS on RACH agreements in NR (R1-1715353/R2-1709800), the following questions are posted: </w:t>
      </w:r>
    </w:p>
    <w:p w:rsidR="00226903" w:rsidRPr="00997A7B" w:rsidRDefault="00226903" w:rsidP="00226903"/>
    <w:p w:rsidR="004126DA" w:rsidRDefault="00226903">
      <w:r w:rsidRPr="003F092E">
        <w:t>Q1: What is the size of the RAPID field (Random Access Preamble Identifier)?</w:t>
      </w:r>
    </w:p>
    <w:p w:rsidR="004126DA" w:rsidRDefault="00226903">
      <w:r w:rsidRPr="003F092E">
        <w:t>Q2: What is the size of the Uplink grant field?</w:t>
      </w:r>
    </w:p>
    <w:p w:rsidR="004126DA" w:rsidRDefault="00226903">
      <w:r w:rsidRPr="003F092E">
        <w:t>Q3: What is the size of the Timing advance command (field TA above)?</w:t>
      </w:r>
    </w:p>
    <w:p w:rsidR="004126DA" w:rsidRDefault="00226903">
      <w:r w:rsidRPr="003F092E">
        <w:t>Q4: What is RAN1's preferred size of the Temporary C-RNTI?</w:t>
      </w:r>
    </w:p>
    <w:p w:rsidR="004126DA" w:rsidRDefault="00226903">
      <w:r w:rsidRPr="003F092E">
        <w:t>Q5: Does the Uplink grant in the RAR contain a HARQ process ID?</w:t>
      </w:r>
    </w:p>
    <w:p w:rsidR="004126DA" w:rsidRDefault="00226903">
      <w:r w:rsidRPr="003F092E">
        <w:t>Q6: Has RAN1 agreed to add any additional fields?</w:t>
      </w:r>
    </w:p>
    <w:p w:rsidR="004126DA" w:rsidRDefault="004126DA"/>
    <w:p w:rsidR="004126DA" w:rsidRDefault="00226903">
      <w:pPr>
        <w:rPr>
          <w:lang w:val="en-GB"/>
        </w:rPr>
      </w:pPr>
      <w:r w:rsidRPr="00997A7B">
        <w:rPr>
          <w:lang w:val="en-GB"/>
        </w:rPr>
        <w:t xml:space="preserve">In this </w:t>
      </w:r>
      <w:r w:rsidR="004126DA">
        <w:rPr>
          <w:lang w:val="en-GB"/>
        </w:rPr>
        <w:t>following</w:t>
      </w:r>
      <w:r w:rsidRPr="00997A7B">
        <w:rPr>
          <w:lang w:val="en-GB"/>
        </w:rPr>
        <w:t xml:space="preserve">, we discuss the responses to above questions. </w:t>
      </w:r>
    </w:p>
    <w:p w:rsidR="004126DA" w:rsidRDefault="004126DA"/>
    <w:p w:rsidR="004126DA" w:rsidRDefault="00226903">
      <w:r>
        <w:rPr>
          <w:rFonts w:eastAsiaTheme="minorEastAsia" w:hint="eastAsia"/>
          <w:lang w:eastAsia="zh-CN"/>
        </w:rPr>
        <w:t xml:space="preserve">1) </w:t>
      </w:r>
      <w:r w:rsidRPr="00997A7B">
        <w:t>T</w:t>
      </w:r>
      <w:r>
        <w:t>he size of the RAPID field</w:t>
      </w:r>
    </w:p>
    <w:p w:rsidR="004126DA" w:rsidRDefault="004126DA">
      <w:pPr>
        <w:jc w:val="both"/>
      </w:pPr>
    </w:p>
    <w:p w:rsidR="004126DA" w:rsidRDefault="00226903">
      <w:pPr>
        <w:jc w:val="both"/>
        <w:rPr>
          <w:iCs/>
        </w:rPr>
      </w:pPr>
      <w:r w:rsidRPr="003F092E">
        <w:rPr>
          <w:iCs/>
        </w:rPr>
        <w:t>In LTE, the size of the RAPID is 6</w:t>
      </w:r>
      <w:r>
        <w:rPr>
          <w:iCs/>
        </w:rPr>
        <w:t xml:space="preserve"> </w:t>
      </w:r>
      <w:r w:rsidRPr="003F092E">
        <w:rPr>
          <w:iCs/>
        </w:rPr>
        <w:t xml:space="preserve">bits for </w:t>
      </w:r>
      <w:r w:rsidRPr="003F092E">
        <w:t xml:space="preserve">supporting up to 64 preamble signatures for a cell. </w:t>
      </w:r>
      <w:r w:rsidRPr="003F092E">
        <w:rPr>
          <w:iCs/>
        </w:rPr>
        <w:t xml:space="preserve"> For NR, it was agreed that NR RACH capacity shall be at least as </w:t>
      </w:r>
      <w:r w:rsidR="004126DA">
        <w:rPr>
          <w:iCs/>
        </w:rPr>
        <w:t>large</w:t>
      </w:r>
      <w:r w:rsidR="004126DA" w:rsidRPr="003F092E">
        <w:rPr>
          <w:iCs/>
        </w:rPr>
        <w:t xml:space="preserve"> </w:t>
      </w:r>
      <w:r w:rsidRPr="003F092E">
        <w:rPr>
          <w:iCs/>
        </w:rPr>
        <w:t xml:space="preserve">as in LTE. Thus, it is reasonable </w:t>
      </w:r>
      <w:r>
        <w:rPr>
          <w:iCs/>
        </w:rPr>
        <w:t xml:space="preserve">for NR to have </w:t>
      </w:r>
      <w:r w:rsidRPr="003F092E">
        <w:rPr>
          <w:iCs/>
        </w:rPr>
        <w:t>at least 6 bits</w:t>
      </w:r>
      <w:r>
        <w:rPr>
          <w:iCs/>
        </w:rPr>
        <w:t xml:space="preserve"> for </w:t>
      </w:r>
      <w:r w:rsidRPr="003F092E">
        <w:rPr>
          <w:iCs/>
        </w:rPr>
        <w:t xml:space="preserve">the RAPID. In addition, RAN1 is currently considering NR PRACH capacity enhancement, e.g., </w:t>
      </w:r>
      <w:r w:rsidRPr="003F092E">
        <w:rPr>
          <w:iCs/>
        </w:rPr>
        <w:lastRenderedPageBreak/>
        <w:t xml:space="preserve">different sequences are used for multiple RACH sequences in </w:t>
      </w:r>
      <w:r>
        <w:rPr>
          <w:iCs/>
        </w:rPr>
        <w:t xml:space="preserve">a </w:t>
      </w:r>
      <w:r w:rsidRPr="003F092E">
        <w:rPr>
          <w:iCs/>
        </w:rPr>
        <w:t>PRACH preamble</w:t>
      </w:r>
      <w:r>
        <w:rPr>
          <w:iCs/>
        </w:rPr>
        <w:t>, which</w:t>
      </w:r>
      <w:r w:rsidRPr="003F092E">
        <w:rPr>
          <w:iCs/>
        </w:rPr>
        <w:t xml:space="preserve"> could </w:t>
      </w:r>
      <w:r>
        <w:rPr>
          <w:iCs/>
        </w:rPr>
        <w:t>lead</w:t>
      </w:r>
      <w:r w:rsidRPr="003F092E">
        <w:rPr>
          <w:iCs/>
        </w:rPr>
        <w:t xml:space="preserve"> to an increase in size of the RAPID</w:t>
      </w:r>
      <w:r>
        <w:rPr>
          <w:iCs/>
        </w:rPr>
        <w:t xml:space="preserve"> if </w:t>
      </w:r>
      <w:r w:rsidR="004126DA" w:rsidRPr="003F092E">
        <w:rPr>
          <w:iCs/>
        </w:rPr>
        <w:t>PRACH capacity enhancement</w:t>
      </w:r>
      <w:r w:rsidR="004126DA">
        <w:rPr>
          <w:iCs/>
        </w:rPr>
        <w:t xml:space="preserve"> is </w:t>
      </w:r>
      <w:r>
        <w:rPr>
          <w:iCs/>
        </w:rPr>
        <w:t>agreed.</w:t>
      </w:r>
    </w:p>
    <w:p w:rsidR="004126DA" w:rsidRDefault="004126DA">
      <w:pPr>
        <w:jc w:val="both"/>
        <w:rPr>
          <w:iCs/>
        </w:rPr>
      </w:pPr>
    </w:p>
    <w:p w:rsidR="004126DA" w:rsidRDefault="00226903">
      <w:pPr>
        <w:jc w:val="both"/>
        <w:rPr>
          <w:i/>
          <w:iCs/>
        </w:rPr>
      </w:pPr>
      <w:r w:rsidRPr="003F092E">
        <w:rPr>
          <w:b/>
          <w:i/>
          <w:iCs/>
        </w:rPr>
        <w:t xml:space="preserve">Proposed Response: </w:t>
      </w:r>
      <w:r w:rsidRPr="003F092E">
        <w:rPr>
          <w:i/>
          <w:iCs/>
        </w:rPr>
        <w:t>The size of the RAPID is at least [6]</w:t>
      </w:r>
      <w:r>
        <w:rPr>
          <w:i/>
          <w:iCs/>
        </w:rPr>
        <w:t xml:space="preserve"> bits</w:t>
      </w:r>
      <w:r w:rsidRPr="003F092E">
        <w:rPr>
          <w:i/>
          <w:iCs/>
        </w:rPr>
        <w:t>. Note: RAN1 is currently considering NR PRACH capacity enhancement and would update RAN2 if this leads to an increase in size of the RAPID.</w:t>
      </w:r>
    </w:p>
    <w:p w:rsidR="004126DA" w:rsidRDefault="004126DA">
      <w:pPr>
        <w:jc w:val="both"/>
      </w:pPr>
    </w:p>
    <w:p w:rsidR="004126DA" w:rsidRDefault="00226903">
      <w:pPr>
        <w:jc w:val="both"/>
      </w:pPr>
      <w:r>
        <w:rPr>
          <w:rFonts w:eastAsiaTheme="minorEastAsia" w:hint="eastAsia"/>
          <w:lang w:eastAsia="zh-CN"/>
        </w:rPr>
        <w:t xml:space="preserve">2) </w:t>
      </w:r>
      <w:r w:rsidRPr="002C6F99">
        <w:t>The</w:t>
      </w:r>
      <w:r>
        <w:t xml:space="preserve"> size of the </w:t>
      </w:r>
      <w:r w:rsidR="00FC1974">
        <w:rPr>
          <w:rFonts w:eastAsiaTheme="minorEastAsia" w:hint="eastAsia"/>
          <w:lang w:eastAsia="zh-CN"/>
        </w:rPr>
        <w:t>U</w:t>
      </w:r>
      <w:r>
        <w:t>plink grant field</w:t>
      </w:r>
    </w:p>
    <w:p w:rsidR="004126DA" w:rsidRDefault="004126DA">
      <w:pPr>
        <w:jc w:val="both"/>
        <w:rPr>
          <w:b/>
        </w:rPr>
      </w:pPr>
    </w:p>
    <w:p w:rsidR="004126DA" w:rsidRDefault="00226903">
      <w:pPr>
        <w:jc w:val="both"/>
      </w:pPr>
      <w:r w:rsidRPr="002C6F99">
        <w:t xml:space="preserve">In LTE the UL grant is 20 bits (less for some BL/CE UEs). RAN1 is still discussing resource allocation in </w:t>
      </w:r>
      <w:r w:rsidRPr="002C6F99">
        <w:rPr>
          <w:lang w:val="en-GB"/>
        </w:rPr>
        <w:t xml:space="preserve">Scheduling/HARQ aspects session, </w:t>
      </w:r>
      <w:r w:rsidRPr="002C6F99">
        <w:t xml:space="preserve">so it is too early to put hard values on some of the fields </w:t>
      </w:r>
      <w:r w:rsidRPr="002C6F99">
        <w:rPr>
          <w:lang w:val="en-GB"/>
        </w:rPr>
        <w:t>(</w:t>
      </w:r>
      <w:r w:rsidRPr="002C6F99">
        <w:t>see more details in our companion paper</w:t>
      </w:r>
      <w:r w:rsidR="00ED063D">
        <w:t xml:space="preserve"> [8].</w:t>
      </w:r>
    </w:p>
    <w:p w:rsidR="00ED063D" w:rsidRDefault="00ED063D">
      <w:pPr>
        <w:jc w:val="both"/>
      </w:pPr>
    </w:p>
    <w:p w:rsidR="004126DA" w:rsidRDefault="00226903">
      <w:pPr>
        <w:jc w:val="both"/>
        <w:rPr>
          <w:i/>
        </w:rPr>
      </w:pPr>
      <w:r w:rsidRPr="003F092E">
        <w:rPr>
          <w:b/>
          <w:i/>
          <w:iCs/>
        </w:rPr>
        <w:t xml:space="preserve">Proposed Response: </w:t>
      </w:r>
      <w:r w:rsidRPr="003F092E">
        <w:rPr>
          <w:i/>
        </w:rPr>
        <w:t>RAN1 is still discussing resource allocation in general, so it is FFS for the size of the uplink grant field.</w:t>
      </w:r>
    </w:p>
    <w:p w:rsidR="004126DA" w:rsidRDefault="004126DA">
      <w:pPr>
        <w:jc w:val="both"/>
      </w:pPr>
    </w:p>
    <w:p w:rsidR="004126DA" w:rsidRDefault="00226903">
      <w:pPr>
        <w:jc w:val="both"/>
      </w:pPr>
      <w:r>
        <w:rPr>
          <w:rFonts w:eastAsiaTheme="minorEastAsia" w:hint="eastAsia"/>
          <w:lang w:eastAsia="zh-CN"/>
        </w:rPr>
        <w:t xml:space="preserve">3) </w:t>
      </w:r>
      <w:r w:rsidRPr="00307FC4">
        <w:t>The size of the Timing advance command</w:t>
      </w:r>
    </w:p>
    <w:p w:rsidR="004126DA" w:rsidRDefault="004126DA"/>
    <w:p w:rsidR="004126DA" w:rsidRDefault="00226903">
      <w:pPr>
        <w:jc w:val="both"/>
      </w:pPr>
      <w:r w:rsidRPr="003F092E">
        <w:t>In LTE, the timing advance command c</w:t>
      </w:r>
      <w:r w:rsidR="009F0DC8">
        <w:t>ontained within the RAR has 11</w:t>
      </w:r>
      <w:r w:rsidR="004126DA">
        <w:t xml:space="preserve"> </w:t>
      </w:r>
      <w:r w:rsidR="009F0DC8">
        <w:t>b</w:t>
      </w:r>
      <w:r w:rsidRPr="003F092E">
        <w:t xml:space="preserve">its with the granularity of 16 Ts (0.52 </w:t>
      </w:r>
      <w:proofErr w:type="spellStart"/>
      <w:r w:rsidRPr="003F092E">
        <w:t>μs</w:t>
      </w:r>
      <w:proofErr w:type="spellEnd"/>
      <w:r w:rsidRPr="003F092E">
        <w:t xml:space="preserve">). It has the time range from 0 to 1.066 ms, corresponding to a cell radius </w:t>
      </w:r>
      <w:r w:rsidR="004126DA">
        <w:t xml:space="preserve">up to </w:t>
      </w:r>
      <w:r w:rsidRPr="003F092E">
        <w:t>160 km</w:t>
      </w:r>
      <w:r w:rsidR="004126DA">
        <w:t>, which is</w:t>
      </w:r>
      <w:r w:rsidRPr="003F092E">
        <w:t xml:space="preserve"> larger than the maximum cell radius of </w:t>
      </w:r>
      <w:r w:rsidR="004126DA">
        <w:t xml:space="preserve">about </w:t>
      </w:r>
      <w:r w:rsidRPr="003F092E">
        <w:t xml:space="preserve">100km supported by the PRACH formats. The granularity of 0.52 </w:t>
      </w:r>
      <w:proofErr w:type="spellStart"/>
      <w:r w:rsidRPr="003F092E">
        <w:t>μs</w:t>
      </w:r>
      <w:proofErr w:type="spellEnd"/>
      <w:r w:rsidRPr="003F092E">
        <w:t xml:space="preserve"> is selected with the consideration of the </w:t>
      </w:r>
      <w:r w:rsidR="004126DA">
        <w:t xml:space="preserve">PUSCH/PUCCH </w:t>
      </w:r>
      <w:r w:rsidRPr="003F092E">
        <w:t>CP length, the u</w:t>
      </w:r>
      <w:r w:rsidR="009F0DC8">
        <w:rPr>
          <w:rFonts w:eastAsiaTheme="minorEastAsia" w:hint="eastAsia"/>
          <w:lang w:eastAsia="zh-CN"/>
        </w:rPr>
        <w:t>p</w:t>
      </w:r>
      <w:r w:rsidRPr="003F092E">
        <w:t xml:space="preserve">link timing offset estimation accuracy of the PRACH preamble in the base station, </w:t>
      </w:r>
      <w:r w:rsidR="004126DA">
        <w:t>etc</w:t>
      </w:r>
      <w:r w:rsidRPr="003F092E">
        <w:t xml:space="preserve">. </w:t>
      </w:r>
    </w:p>
    <w:p w:rsidR="004126DA" w:rsidRDefault="004126DA">
      <w:pPr>
        <w:jc w:val="both"/>
      </w:pPr>
    </w:p>
    <w:p w:rsidR="004126DA" w:rsidRDefault="00226903">
      <w:pPr>
        <w:jc w:val="both"/>
      </w:pPr>
      <w:r w:rsidRPr="003F092E">
        <w:t xml:space="preserve">Unlike LTE, </w:t>
      </w:r>
      <w:r w:rsidR="004661CC">
        <w:t xml:space="preserve">NR </w:t>
      </w:r>
      <w:r w:rsidR="00C22096">
        <w:t xml:space="preserve">supports </w:t>
      </w:r>
      <w:r w:rsidRPr="003F092E">
        <w:t xml:space="preserve">different numerologies </w:t>
      </w:r>
      <w:r w:rsidR="004661CC">
        <w:t xml:space="preserve">for </w:t>
      </w:r>
      <w:r w:rsidRPr="003F092E">
        <w:t>the transmission of PUSCH/PUCCH</w:t>
      </w:r>
      <w:r w:rsidR="004661CC">
        <w:t xml:space="preserve"> </w:t>
      </w:r>
      <w:r w:rsidR="00C22096">
        <w:t xml:space="preserve">under different </w:t>
      </w:r>
      <w:r w:rsidR="00CD7890">
        <w:t>scenarios</w:t>
      </w:r>
      <w:r w:rsidR="004661CC">
        <w:t xml:space="preserve">).  </w:t>
      </w:r>
      <w:r w:rsidR="004126DA">
        <w:t>D</w:t>
      </w:r>
      <w:r w:rsidR="004126DA" w:rsidRPr="003F092E">
        <w:t xml:space="preserve">ifferent numerologies </w:t>
      </w:r>
      <w:r w:rsidRPr="003F092E">
        <w:t xml:space="preserve">may have the impact on the selection of the TA granularity. Based on the consideration that the main purpose of the TA is to make the uplink timing adjustment to make the received uplink PUSCH/PUCCH signals within the CP window, we propose to scale the granularity of the TA command based on the numerologies of the PUSCH/PUCCH </w:t>
      </w:r>
      <w:r w:rsidR="004126DA" w:rsidRPr="003F092E">
        <w:t xml:space="preserve">transmitted </w:t>
      </w:r>
      <w:r w:rsidRPr="003F092E">
        <w:t>right after the RAR. The following table shows the supported maximum cell radius with the scaling of the TA granularity based on the subcarrier spacing of the PUSCH/PUCCH that is transmitted following the reception of the RAR.</w:t>
      </w:r>
    </w:p>
    <w:p w:rsidR="004126DA" w:rsidRDefault="004126DA"/>
    <w:p w:rsidR="004126DA" w:rsidRDefault="00226903">
      <w:pPr>
        <w:jc w:val="center"/>
      </w:pPr>
      <w:proofErr w:type="gramStart"/>
      <w:r>
        <w:rPr>
          <w:b/>
        </w:rPr>
        <w:t>Table 1</w:t>
      </w:r>
      <w:r>
        <w:rPr>
          <w:rFonts w:eastAsiaTheme="minorEastAsia" w:hint="eastAsia"/>
          <w:b/>
          <w:lang w:eastAsia="zh-CN"/>
        </w:rPr>
        <w:t>.</w:t>
      </w:r>
      <w:proofErr w:type="gramEnd"/>
      <w:r w:rsidRPr="003F092E">
        <w:rPr>
          <w:b/>
        </w:rPr>
        <w:t xml:space="preserve"> Maximum cell radius supported by 11 bits TA command</w:t>
      </w:r>
    </w:p>
    <w:tbl>
      <w:tblPr>
        <w:tblStyle w:val="af3"/>
        <w:tblW w:w="0" w:type="auto"/>
        <w:tblLook w:val="04A0"/>
      </w:tblPr>
      <w:tblGrid>
        <w:gridCol w:w="3113"/>
        <w:gridCol w:w="3091"/>
        <w:gridCol w:w="3084"/>
      </w:tblGrid>
      <w:tr w:rsidR="00226903" w:rsidRPr="003F092E" w:rsidTr="00226903">
        <w:trPr>
          <w:trHeight w:val="611"/>
        </w:trPr>
        <w:tc>
          <w:tcPr>
            <w:tcW w:w="3113" w:type="dxa"/>
          </w:tcPr>
          <w:p w:rsidR="004126DA" w:rsidRDefault="00226903">
            <w:r w:rsidRPr="00226903">
              <w:t xml:space="preserve">PUSCH/PUCCH </w:t>
            </w:r>
          </w:p>
          <w:p w:rsidR="004126DA" w:rsidRDefault="00226903">
            <w:r w:rsidRPr="00226903">
              <w:t>Subcarrier Spacing (kHz)</w:t>
            </w:r>
          </w:p>
        </w:tc>
        <w:tc>
          <w:tcPr>
            <w:tcW w:w="3091" w:type="dxa"/>
          </w:tcPr>
          <w:p w:rsidR="004126DA" w:rsidRDefault="001C5622">
            <w:r>
              <w:t>Unit</w:t>
            </w:r>
          </w:p>
          <w:p w:rsidR="003C6A62" w:rsidRDefault="00777B97">
            <m:oMathPara>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m:oMathPara>
          </w:p>
          <w:p w:rsidR="004126DA" w:rsidRDefault="004126DA" w:rsidP="003C6A62"/>
        </w:tc>
        <w:tc>
          <w:tcPr>
            <w:tcW w:w="3084" w:type="dxa"/>
          </w:tcPr>
          <w:p w:rsidR="004126DA" w:rsidRDefault="00226903">
            <w:r w:rsidRPr="00226903">
              <w:t>Supported Maximum Cell Radius (km)</w:t>
            </w:r>
          </w:p>
        </w:tc>
      </w:tr>
      <w:tr w:rsidR="001C5622" w:rsidRPr="003F092E" w:rsidTr="00226903">
        <w:tc>
          <w:tcPr>
            <w:tcW w:w="3113" w:type="dxa"/>
          </w:tcPr>
          <w:p w:rsidR="001C5622" w:rsidRDefault="001C5622">
            <w:r w:rsidRPr="00226903">
              <w:t>15</w:t>
            </w:r>
          </w:p>
        </w:tc>
        <w:tc>
          <w:tcPr>
            <w:tcW w:w="3091" w:type="dxa"/>
          </w:tcPr>
          <w:p w:rsidR="001C5622" w:rsidRDefault="001C5622" w:rsidP="00F75CFA">
            <w:r>
              <w:t>16*64 Ts</w:t>
            </w:r>
          </w:p>
        </w:tc>
        <w:tc>
          <w:tcPr>
            <w:tcW w:w="3084" w:type="dxa"/>
          </w:tcPr>
          <w:p w:rsidR="001C5622" w:rsidRDefault="001C5622">
            <w:r w:rsidRPr="00226903">
              <w:t>160</w:t>
            </w:r>
          </w:p>
        </w:tc>
      </w:tr>
      <w:tr w:rsidR="001C5622" w:rsidRPr="003F092E" w:rsidTr="00226903">
        <w:tc>
          <w:tcPr>
            <w:tcW w:w="3113" w:type="dxa"/>
          </w:tcPr>
          <w:p w:rsidR="001C5622" w:rsidRDefault="001C5622">
            <w:r w:rsidRPr="00226903">
              <w:t>30</w:t>
            </w:r>
          </w:p>
        </w:tc>
        <w:tc>
          <w:tcPr>
            <w:tcW w:w="3091" w:type="dxa"/>
          </w:tcPr>
          <w:p w:rsidR="001C5622" w:rsidRDefault="001C5622" w:rsidP="00F75CFA">
            <w:r>
              <w:t>8*64 Ts</w:t>
            </w:r>
          </w:p>
        </w:tc>
        <w:tc>
          <w:tcPr>
            <w:tcW w:w="3084" w:type="dxa"/>
          </w:tcPr>
          <w:p w:rsidR="001C5622" w:rsidRDefault="001C5622">
            <w:r w:rsidRPr="00226903">
              <w:t>80</w:t>
            </w:r>
          </w:p>
        </w:tc>
      </w:tr>
      <w:tr w:rsidR="001C5622" w:rsidRPr="003F092E" w:rsidTr="00226903">
        <w:tc>
          <w:tcPr>
            <w:tcW w:w="3113" w:type="dxa"/>
          </w:tcPr>
          <w:p w:rsidR="001C5622" w:rsidRPr="00226903" w:rsidRDefault="001C5622" w:rsidP="00226903">
            <w:r>
              <w:rPr>
                <w:rFonts w:eastAsiaTheme="minorEastAsia" w:hint="eastAsia"/>
                <w:lang w:eastAsia="zh-CN"/>
              </w:rPr>
              <w:t>6</w:t>
            </w:r>
            <w:r w:rsidRPr="00226903">
              <w:t>0</w:t>
            </w:r>
          </w:p>
        </w:tc>
        <w:tc>
          <w:tcPr>
            <w:tcW w:w="3091" w:type="dxa"/>
          </w:tcPr>
          <w:p w:rsidR="001C5622" w:rsidRPr="00226903" w:rsidRDefault="001C5622" w:rsidP="00F75CFA">
            <w:r>
              <w:rPr>
                <w:rFonts w:eastAsiaTheme="minorEastAsia"/>
                <w:lang w:eastAsia="zh-CN"/>
              </w:rPr>
              <w:t>4*</w:t>
            </w:r>
            <w:r>
              <w:t>64 Ts</w:t>
            </w:r>
          </w:p>
        </w:tc>
        <w:tc>
          <w:tcPr>
            <w:tcW w:w="3084" w:type="dxa"/>
          </w:tcPr>
          <w:p w:rsidR="001C5622" w:rsidRPr="00226903" w:rsidRDefault="001C5622" w:rsidP="00226903">
            <w:r>
              <w:rPr>
                <w:rFonts w:eastAsiaTheme="minorEastAsia" w:hint="eastAsia"/>
                <w:lang w:eastAsia="zh-CN"/>
              </w:rPr>
              <w:t>4</w:t>
            </w:r>
            <w:r w:rsidRPr="00226903">
              <w:t>0</w:t>
            </w:r>
          </w:p>
        </w:tc>
      </w:tr>
      <w:tr w:rsidR="001C5622" w:rsidRPr="003F092E" w:rsidTr="00226903">
        <w:tc>
          <w:tcPr>
            <w:tcW w:w="3113" w:type="dxa"/>
          </w:tcPr>
          <w:p w:rsidR="001C5622" w:rsidRDefault="001C5622">
            <w:r w:rsidRPr="00226903">
              <w:t>120</w:t>
            </w:r>
          </w:p>
        </w:tc>
        <w:tc>
          <w:tcPr>
            <w:tcW w:w="3091" w:type="dxa"/>
          </w:tcPr>
          <w:p w:rsidR="001C5622" w:rsidRDefault="001C5622">
            <w:r>
              <w:t>2</w:t>
            </w:r>
            <w:r>
              <w:rPr>
                <w:rFonts w:eastAsiaTheme="minorEastAsia"/>
                <w:lang w:eastAsia="zh-CN"/>
              </w:rPr>
              <w:t>*</w:t>
            </w:r>
            <w:r>
              <w:t>64 Ts</w:t>
            </w:r>
          </w:p>
        </w:tc>
        <w:tc>
          <w:tcPr>
            <w:tcW w:w="3084" w:type="dxa"/>
          </w:tcPr>
          <w:p w:rsidR="001C5622" w:rsidRDefault="001C5622">
            <w:r w:rsidRPr="00226903">
              <w:t>20</w:t>
            </w:r>
          </w:p>
        </w:tc>
      </w:tr>
      <w:tr w:rsidR="001C5622" w:rsidRPr="003F092E" w:rsidTr="00226903">
        <w:tc>
          <w:tcPr>
            <w:tcW w:w="3113" w:type="dxa"/>
          </w:tcPr>
          <w:p w:rsidR="001C5622" w:rsidRDefault="001C5622">
            <w:r w:rsidRPr="00226903">
              <w:t>240</w:t>
            </w:r>
          </w:p>
        </w:tc>
        <w:tc>
          <w:tcPr>
            <w:tcW w:w="3091" w:type="dxa"/>
          </w:tcPr>
          <w:p w:rsidR="001C5622" w:rsidRDefault="001C5622" w:rsidP="00F75CFA">
            <w:r>
              <w:t>1</w:t>
            </w:r>
            <w:r>
              <w:rPr>
                <w:rFonts w:eastAsiaTheme="minorEastAsia"/>
                <w:lang w:eastAsia="zh-CN"/>
              </w:rPr>
              <w:t>*</w:t>
            </w:r>
            <w:r>
              <w:t>64 Ts</w:t>
            </w:r>
          </w:p>
        </w:tc>
        <w:tc>
          <w:tcPr>
            <w:tcW w:w="3084" w:type="dxa"/>
          </w:tcPr>
          <w:p w:rsidR="001C5622" w:rsidRDefault="001C5622">
            <w:r w:rsidRPr="00226903">
              <w:t>10</w:t>
            </w:r>
          </w:p>
        </w:tc>
      </w:tr>
      <w:tr w:rsidR="00FB0BAC" w:rsidRPr="003F092E" w:rsidTr="00226903">
        <w:tc>
          <w:tcPr>
            <w:tcW w:w="3113" w:type="dxa"/>
          </w:tcPr>
          <w:p w:rsidR="00FB0BAC" w:rsidRPr="00226903" w:rsidRDefault="00FB0BAC">
            <w:r>
              <w:rPr>
                <w:rFonts w:eastAsiaTheme="minorEastAsia" w:hint="eastAsia"/>
                <w:lang w:eastAsia="zh-CN"/>
              </w:rPr>
              <w:t>48</w:t>
            </w:r>
            <w:r w:rsidRPr="00226903">
              <w:t>0</w:t>
            </w:r>
          </w:p>
        </w:tc>
        <w:tc>
          <w:tcPr>
            <w:tcW w:w="3091" w:type="dxa"/>
          </w:tcPr>
          <w:p w:rsidR="00FB0BAC" w:rsidRDefault="00FB0BAC" w:rsidP="00FB0BAC">
            <w:r>
              <w:t>1</w:t>
            </w:r>
            <w:r>
              <w:rPr>
                <w:rFonts w:eastAsiaTheme="minorEastAsia"/>
                <w:lang w:eastAsia="zh-CN"/>
              </w:rPr>
              <w:t>*</w:t>
            </w:r>
            <w:r>
              <w:rPr>
                <w:rFonts w:eastAsiaTheme="minorEastAsia" w:hint="eastAsia"/>
                <w:lang w:eastAsia="zh-CN"/>
              </w:rPr>
              <w:t>32</w:t>
            </w:r>
            <w:r>
              <w:t xml:space="preserve"> Ts</w:t>
            </w:r>
          </w:p>
        </w:tc>
        <w:tc>
          <w:tcPr>
            <w:tcW w:w="3084" w:type="dxa"/>
          </w:tcPr>
          <w:p w:rsidR="00FB0BAC" w:rsidRPr="00FB0BAC" w:rsidRDefault="00FB0BAC">
            <w:pPr>
              <w:rPr>
                <w:rFonts w:eastAsiaTheme="minorEastAsia"/>
                <w:lang w:eastAsia="zh-CN"/>
              </w:rPr>
            </w:pPr>
            <w:r>
              <w:rPr>
                <w:rFonts w:eastAsiaTheme="minorEastAsia" w:hint="eastAsia"/>
                <w:lang w:eastAsia="zh-CN"/>
              </w:rPr>
              <w:t>5</w:t>
            </w:r>
          </w:p>
        </w:tc>
      </w:tr>
    </w:tbl>
    <w:p w:rsidR="009D2799" w:rsidRPr="0097314A" w:rsidRDefault="009D2799" w:rsidP="009D2799">
      <w:pPr>
        <w:rPr>
          <w:rFonts w:eastAsiaTheme="minorEastAsia"/>
          <w:lang w:eastAsia="zh-CN"/>
        </w:rPr>
      </w:pPr>
      <w:r>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Pr>
          <w:i/>
        </w:rPr>
        <w:t xml:space="preserve"> </w:t>
      </w:r>
      <w:r>
        <w:t>second</w:t>
      </w:r>
      <w:r w:rsidR="0097314A">
        <w:rPr>
          <w:rFonts w:eastAsiaTheme="minorEastAsia" w:hint="eastAsia"/>
          <w:lang w:eastAsia="zh-CN"/>
        </w:rPr>
        <w:t>.</w:t>
      </w:r>
    </w:p>
    <w:p w:rsidR="004126DA" w:rsidRDefault="004126DA"/>
    <w:p w:rsidR="009D2799" w:rsidRDefault="009D2799"/>
    <w:p w:rsidR="00F75CFA" w:rsidRDefault="00226903" w:rsidP="00F75CFA">
      <w:pPr>
        <w:rPr>
          <w:i/>
        </w:rPr>
      </w:pPr>
      <w:r w:rsidRPr="003F092E">
        <w:rPr>
          <w:b/>
          <w:i/>
          <w:iCs/>
        </w:rPr>
        <w:t xml:space="preserve">Proposed Response: </w:t>
      </w:r>
      <w:r w:rsidRPr="003F092E">
        <w:rPr>
          <w:i/>
        </w:rPr>
        <w:t>The size of the Timing Advance Command field</w:t>
      </w:r>
      <w:r w:rsidR="00AF1BF2">
        <w:rPr>
          <w:i/>
        </w:rPr>
        <w:t xml:space="preserve"> in RAR</w:t>
      </w:r>
      <w:r w:rsidRPr="003F092E">
        <w:rPr>
          <w:i/>
        </w:rPr>
        <w:t xml:space="preserve"> is [11] bits</w:t>
      </w:r>
      <w:r w:rsidR="001C5622">
        <w:rPr>
          <w:i/>
        </w:rPr>
        <w:t>. T</w:t>
      </w:r>
      <w:r w:rsidR="00F75CFA">
        <w:rPr>
          <w:i/>
        </w:rPr>
        <w:t xml:space="preserve">he </w:t>
      </w:r>
      <w:r w:rsidR="00F75CFA" w:rsidRPr="00F75CFA">
        <w:rPr>
          <w:i/>
        </w:rPr>
        <w:t>g</w:t>
      </w:r>
      <w:r w:rsidR="001C5622">
        <w:rPr>
          <w:i/>
        </w:rPr>
        <w:t>ranularity</w:t>
      </w:r>
      <w:r w:rsidR="00F75CFA">
        <w:rPr>
          <w:i/>
        </w:rPr>
        <w:t xml:space="preserve"> </w:t>
      </w:r>
      <w:r w:rsidR="001C5622">
        <w:rPr>
          <w:i/>
        </w:rPr>
        <w:t xml:space="preserve">of the TA depends on the subcarrier spacing of the PUSCH/PUCCH transmitted following the RAR, </w:t>
      </w:r>
      <w:r w:rsidR="00F75CFA">
        <w:rPr>
          <w:i/>
        </w:rPr>
        <w:t>as shown in the following table:</w:t>
      </w:r>
    </w:p>
    <w:p w:rsidR="00F75CFA" w:rsidRDefault="00F75CFA" w:rsidP="00F75CFA">
      <w:pPr>
        <w:rPr>
          <w:i/>
        </w:rPr>
      </w:pPr>
    </w:p>
    <w:p w:rsidR="00F75CFA" w:rsidRDefault="00F75CFA" w:rsidP="00F75CFA">
      <w:pPr>
        <w:rPr>
          <w:i/>
        </w:rPr>
      </w:pPr>
    </w:p>
    <w:p w:rsidR="00F75CFA" w:rsidRDefault="00F75CFA" w:rsidP="00F75CFA">
      <w:pPr>
        <w:jc w:val="center"/>
        <w:rPr>
          <w:b/>
        </w:rPr>
      </w:pPr>
      <w:proofErr w:type="gramStart"/>
      <w:r>
        <w:rPr>
          <w:b/>
        </w:rPr>
        <w:t>Table 1</w:t>
      </w:r>
      <w:r>
        <w:rPr>
          <w:rFonts w:eastAsiaTheme="minorEastAsia" w:hint="eastAsia"/>
          <w:b/>
          <w:lang w:eastAsia="zh-CN"/>
        </w:rPr>
        <w:t>.</w:t>
      </w:r>
      <w:proofErr w:type="gramEnd"/>
      <w:r w:rsidRPr="003F092E">
        <w:rPr>
          <w:b/>
        </w:rPr>
        <w:t xml:space="preserve"> </w:t>
      </w:r>
      <w:r w:rsidRPr="00F75CFA">
        <w:rPr>
          <w:b/>
        </w:rPr>
        <w:t xml:space="preserve">Granularity </w:t>
      </w:r>
      <w:r>
        <w:rPr>
          <w:b/>
        </w:rPr>
        <w:t xml:space="preserve">of </w:t>
      </w:r>
      <w:r w:rsidRPr="003F092E">
        <w:rPr>
          <w:b/>
        </w:rPr>
        <w:t>11 bits TA command</w:t>
      </w:r>
      <w:r>
        <w:rPr>
          <w:b/>
        </w:rPr>
        <w:t xml:space="preserve"> in RAR</w:t>
      </w:r>
    </w:p>
    <w:p w:rsidR="00F75CFA" w:rsidRDefault="00F75CFA" w:rsidP="00F75CFA">
      <w:pPr>
        <w:jc w:val="center"/>
      </w:pPr>
    </w:p>
    <w:tbl>
      <w:tblPr>
        <w:tblStyle w:val="af3"/>
        <w:tblW w:w="0" w:type="auto"/>
        <w:jc w:val="center"/>
        <w:tblLook w:val="04A0"/>
      </w:tblPr>
      <w:tblGrid>
        <w:gridCol w:w="3113"/>
        <w:gridCol w:w="1303"/>
      </w:tblGrid>
      <w:tr w:rsidR="00F75CFA" w:rsidRPr="003F092E" w:rsidTr="009D2799">
        <w:trPr>
          <w:trHeight w:val="539"/>
          <w:jc w:val="center"/>
        </w:trPr>
        <w:tc>
          <w:tcPr>
            <w:tcW w:w="3113" w:type="dxa"/>
          </w:tcPr>
          <w:p w:rsidR="00F75CFA" w:rsidRDefault="00F75CFA" w:rsidP="00A44FC0">
            <w:r w:rsidRPr="00226903">
              <w:t xml:space="preserve">PUSCH/PUCCH </w:t>
            </w:r>
          </w:p>
          <w:p w:rsidR="00F75CFA" w:rsidRDefault="00F75CFA" w:rsidP="00A44FC0">
            <w:r w:rsidRPr="00226903">
              <w:t>Subcarrier Spacing (kHz)</w:t>
            </w:r>
          </w:p>
        </w:tc>
        <w:tc>
          <w:tcPr>
            <w:tcW w:w="1303" w:type="dxa"/>
          </w:tcPr>
          <w:p w:rsidR="00F75CFA" w:rsidRDefault="003B5966" w:rsidP="008B6B09">
            <w:r>
              <w:t>Unit</w:t>
            </w:r>
            <w:r w:rsidR="00F75CFA" w:rsidRPr="00226903">
              <w:t xml:space="preserve"> </w:t>
            </w:r>
          </w:p>
        </w:tc>
      </w:tr>
      <w:tr w:rsidR="00F75CFA" w:rsidRPr="003F092E" w:rsidTr="009D2799">
        <w:trPr>
          <w:jc w:val="center"/>
        </w:trPr>
        <w:tc>
          <w:tcPr>
            <w:tcW w:w="3113" w:type="dxa"/>
          </w:tcPr>
          <w:p w:rsidR="00F75CFA" w:rsidRDefault="00F75CFA" w:rsidP="00A44FC0">
            <w:r w:rsidRPr="00226903">
              <w:t>15</w:t>
            </w:r>
          </w:p>
        </w:tc>
        <w:tc>
          <w:tcPr>
            <w:tcW w:w="1303" w:type="dxa"/>
          </w:tcPr>
          <w:p w:rsidR="00F75CFA" w:rsidRDefault="00F75CFA" w:rsidP="00A44FC0">
            <w:r>
              <w:t>16</w:t>
            </w:r>
            <w:r w:rsidR="003B5966">
              <w:t>*64 Ts</w:t>
            </w:r>
          </w:p>
        </w:tc>
      </w:tr>
      <w:tr w:rsidR="00F75CFA" w:rsidRPr="003F092E" w:rsidTr="009D2799">
        <w:trPr>
          <w:jc w:val="center"/>
        </w:trPr>
        <w:tc>
          <w:tcPr>
            <w:tcW w:w="3113" w:type="dxa"/>
          </w:tcPr>
          <w:p w:rsidR="00F75CFA" w:rsidRDefault="00F75CFA" w:rsidP="00A44FC0">
            <w:r w:rsidRPr="00226903">
              <w:t>30</w:t>
            </w:r>
          </w:p>
        </w:tc>
        <w:tc>
          <w:tcPr>
            <w:tcW w:w="1303" w:type="dxa"/>
          </w:tcPr>
          <w:p w:rsidR="00F75CFA" w:rsidRDefault="00F75CFA" w:rsidP="00A44FC0">
            <w:r>
              <w:t>8</w:t>
            </w:r>
            <w:r w:rsidR="003B5966">
              <w:t>*64 Ts</w:t>
            </w:r>
          </w:p>
        </w:tc>
      </w:tr>
      <w:tr w:rsidR="00F75CFA" w:rsidRPr="003F092E" w:rsidTr="009D2799">
        <w:trPr>
          <w:jc w:val="center"/>
        </w:trPr>
        <w:tc>
          <w:tcPr>
            <w:tcW w:w="3113" w:type="dxa"/>
          </w:tcPr>
          <w:p w:rsidR="00F75CFA" w:rsidRPr="00226903" w:rsidRDefault="00F75CFA" w:rsidP="00A44FC0">
            <w:r>
              <w:rPr>
                <w:rFonts w:eastAsiaTheme="minorEastAsia" w:hint="eastAsia"/>
                <w:lang w:eastAsia="zh-CN"/>
              </w:rPr>
              <w:t>6</w:t>
            </w:r>
            <w:r w:rsidRPr="00226903">
              <w:t>0</w:t>
            </w:r>
          </w:p>
        </w:tc>
        <w:tc>
          <w:tcPr>
            <w:tcW w:w="1303" w:type="dxa"/>
          </w:tcPr>
          <w:p w:rsidR="00F75CFA" w:rsidRPr="00226903" w:rsidRDefault="00F75CFA" w:rsidP="00A44FC0">
            <w:r>
              <w:rPr>
                <w:rFonts w:eastAsiaTheme="minorEastAsia"/>
                <w:lang w:eastAsia="zh-CN"/>
              </w:rPr>
              <w:t>4</w:t>
            </w:r>
            <w:r w:rsidR="003B5966">
              <w:rPr>
                <w:rFonts w:eastAsiaTheme="minorEastAsia"/>
                <w:lang w:eastAsia="zh-CN"/>
              </w:rPr>
              <w:t>*</w:t>
            </w:r>
            <w:r w:rsidR="003B5966">
              <w:t>64 Ts</w:t>
            </w:r>
          </w:p>
        </w:tc>
      </w:tr>
      <w:tr w:rsidR="00F75CFA" w:rsidRPr="003F092E" w:rsidTr="009D2799">
        <w:trPr>
          <w:jc w:val="center"/>
        </w:trPr>
        <w:tc>
          <w:tcPr>
            <w:tcW w:w="3113" w:type="dxa"/>
          </w:tcPr>
          <w:p w:rsidR="00F75CFA" w:rsidRDefault="00F75CFA" w:rsidP="00A44FC0">
            <w:r w:rsidRPr="00226903">
              <w:t>120</w:t>
            </w:r>
          </w:p>
        </w:tc>
        <w:tc>
          <w:tcPr>
            <w:tcW w:w="1303" w:type="dxa"/>
          </w:tcPr>
          <w:p w:rsidR="00F75CFA" w:rsidRDefault="00F75CFA" w:rsidP="00A44FC0">
            <w:r>
              <w:t>2</w:t>
            </w:r>
            <w:r w:rsidR="003B5966">
              <w:rPr>
                <w:rFonts w:eastAsiaTheme="minorEastAsia"/>
                <w:lang w:eastAsia="zh-CN"/>
              </w:rPr>
              <w:t>*</w:t>
            </w:r>
            <w:r w:rsidR="003B5966">
              <w:t>64 Ts</w:t>
            </w:r>
          </w:p>
        </w:tc>
      </w:tr>
      <w:tr w:rsidR="00F75CFA" w:rsidRPr="003F092E" w:rsidTr="009D2799">
        <w:trPr>
          <w:jc w:val="center"/>
        </w:trPr>
        <w:tc>
          <w:tcPr>
            <w:tcW w:w="3113" w:type="dxa"/>
          </w:tcPr>
          <w:p w:rsidR="00F75CFA" w:rsidRDefault="00F75CFA" w:rsidP="00A44FC0">
            <w:r w:rsidRPr="00226903">
              <w:t>240</w:t>
            </w:r>
          </w:p>
        </w:tc>
        <w:tc>
          <w:tcPr>
            <w:tcW w:w="1303" w:type="dxa"/>
          </w:tcPr>
          <w:p w:rsidR="00F75CFA" w:rsidRDefault="003B5966" w:rsidP="00A44FC0">
            <w:r>
              <w:t>64 Ts</w:t>
            </w:r>
          </w:p>
        </w:tc>
      </w:tr>
      <w:tr w:rsidR="00FB0BAC" w:rsidRPr="003F092E" w:rsidTr="009D2799">
        <w:trPr>
          <w:jc w:val="center"/>
        </w:trPr>
        <w:tc>
          <w:tcPr>
            <w:tcW w:w="3113" w:type="dxa"/>
          </w:tcPr>
          <w:p w:rsidR="00FB0BAC" w:rsidRPr="00FB0BAC" w:rsidRDefault="00FB0BAC" w:rsidP="00A44FC0">
            <w:pPr>
              <w:rPr>
                <w:rFonts w:eastAsiaTheme="minorEastAsia"/>
                <w:lang w:eastAsia="zh-CN"/>
              </w:rPr>
            </w:pPr>
            <w:r>
              <w:rPr>
                <w:rFonts w:eastAsiaTheme="minorEastAsia" w:hint="eastAsia"/>
                <w:lang w:eastAsia="zh-CN"/>
              </w:rPr>
              <w:t>480</w:t>
            </w:r>
          </w:p>
        </w:tc>
        <w:tc>
          <w:tcPr>
            <w:tcW w:w="1303" w:type="dxa"/>
          </w:tcPr>
          <w:p w:rsidR="00FB0BAC" w:rsidRPr="00FB0BAC" w:rsidRDefault="00FB0BAC" w:rsidP="00A44FC0">
            <w:pPr>
              <w:rPr>
                <w:rFonts w:eastAsiaTheme="minorEastAsia"/>
                <w:lang w:eastAsia="zh-CN"/>
              </w:rPr>
            </w:pPr>
            <w:r>
              <w:rPr>
                <w:rFonts w:eastAsiaTheme="minorEastAsia" w:hint="eastAsia"/>
                <w:lang w:eastAsia="zh-CN"/>
              </w:rPr>
              <w:t>32 Ts</w:t>
            </w:r>
          </w:p>
        </w:tc>
      </w:tr>
    </w:tbl>
    <w:p w:rsidR="00F75CFA" w:rsidRDefault="00F75CFA" w:rsidP="00F75CFA">
      <w:pPr>
        <w:rPr>
          <w:i/>
        </w:rPr>
      </w:pPr>
    </w:p>
    <w:p w:rsidR="008B6B09" w:rsidRPr="0097314A" w:rsidRDefault="008B6B09" w:rsidP="008B6B09">
      <w:pPr>
        <w:rPr>
          <w:rFonts w:eastAsiaTheme="minorEastAsia"/>
          <w:lang w:eastAsia="zh-CN"/>
        </w:rPr>
      </w:pPr>
      <w:r>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Pr>
          <w:i/>
        </w:rPr>
        <w:t xml:space="preserve"> </w:t>
      </w:r>
      <w:r>
        <w:t>second</w:t>
      </w:r>
      <w:r w:rsidR="0097314A">
        <w:rPr>
          <w:rFonts w:eastAsiaTheme="minorEastAsia" w:hint="eastAsia"/>
          <w:lang w:eastAsia="zh-CN"/>
        </w:rPr>
        <w:t>.</w:t>
      </w:r>
    </w:p>
    <w:p w:rsidR="00F75CFA" w:rsidRDefault="00F75CFA" w:rsidP="00F75CFA">
      <w:pPr>
        <w:rPr>
          <w:i/>
        </w:rPr>
      </w:pPr>
    </w:p>
    <w:p w:rsidR="004126DA" w:rsidRDefault="004126DA"/>
    <w:p w:rsidR="004126DA" w:rsidRDefault="00FC1974">
      <w:r>
        <w:rPr>
          <w:rFonts w:eastAsiaTheme="minorEastAsia" w:hint="eastAsia"/>
          <w:lang w:eastAsia="zh-CN"/>
        </w:rPr>
        <w:t xml:space="preserve">4) </w:t>
      </w:r>
      <w:r w:rsidR="00226903">
        <w:t>The size of the Temporary C-RNTI</w:t>
      </w:r>
    </w:p>
    <w:p w:rsidR="004126DA" w:rsidRDefault="004126DA"/>
    <w:p w:rsidR="004126DA" w:rsidRDefault="00226903">
      <w:pPr>
        <w:rPr>
          <w:noProof/>
        </w:rPr>
      </w:pPr>
      <w:r w:rsidRPr="003F092E">
        <w:rPr>
          <w:iCs/>
        </w:rPr>
        <w:t>In LTE, 16 bits is used as the temporary C-RNTI.</w:t>
      </w:r>
      <w:r w:rsidRPr="003F092E">
        <w:rPr>
          <w:noProof/>
        </w:rPr>
        <w:t xml:space="preserve"> In our undersyanding, the </w:t>
      </w:r>
      <w:r w:rsidRPr="003F092E">
        <w:rPr>
          <w:iCs/>
        </w:rPr>
        <w:t>network identifiers are determined by RAN2 and the temporary C-RNTI is no different. RAN1 considers [16] bits should be sufficient for the temporary C-RNTI.</w:t>
      </w:r>
      <w:r w:rsidRPr="003F092E">
        <w:rPr>
          <w:noProof/>
        </w:rPr>
        <w:t xml:space="preserve"> </w:t>
      </w:r>
    </w:p>
    <w:p w:rsidR="004126DA" w:rsidRDefault="004126DA">
      <w:pPr>
        <w:rPr>
          <w:i/>
          <w:noProof/>
        </w:rPr>
      </w:pPr>
    </w:p>
    <w:p w:rsidR="004126DA" w:rsidRDefault="00226903">
      <w:pPr>
        <w:rPr>
          <w:i/>
          <w:iCs/>
        </w:rPr>
      </w:pPr>
      <w:r w:rsidRPr="003F092E">
        <w:rPr>
          <w:b/>
          <w:i/>
          <w:iCs/>
        </w:rPr>
        <w:t xml:space="preserve">Proposed Response: </w:t>
      </w:r>
      <w:r w:rsidRPr="003F092E">
        <w:rPr>
          <w:i/>
          <w:iCs/>
        </w:rPr>
        <w:t>It is RAN1 understanding that network identifiers are determined by RAN2 and the temporary C-RNTI is no different. RAN1 considers [16] bits should be sufficient for the temporary C-RNTI.</w:t>
      </w:r>
      <w:r w:rsidRPr="003F092E">
        <w:rPr>
          <w:i/>
          <w:noProof/>
        </w:rPr>
        <w:t xml:space="preserve"> </w:t>
      </w:r>
    </w:p>
    <w:p w:rsidR="004126DA" w:rsidRDefault="004126DA">
      <w:pPr>
        <w:rPr>
          <w:rFonts w:eastAsiaTheme="minorEastAsia"/>
        </w:rPr>
      </w:pPr>
    </w:p>
    <w:p w:rsidR="004126DA" w:rsidRDefault="00FC1974">
      <w:r>
        <w:rPr>
          <w:rFonts w:eastAsiaTheme="minorEastAsia" w:hint="eastAsia"/>
          <w:lang w:eastAsia="zh-CN"/>
        </w:rPr>
        <w:t xml:space="preserve">5) </w:t>
      </w:r>
      <w:r w:rsidR="00226903" w:rsidRPr="00307FC4">
        <w:t>HARQ process ID in the Uplink grant in the RAR</w:t>
      </w:r>
    </w:p>
    <w:p w:rsidR="004126DA" w:rsidRDefault="004126DA"/>
    <w:p w:rsidR="004126DA" w:rsidRDefault="00226903">
      <w:r w:rsidRPr="003F092E">
        <w:t xml:space="preserve">RAN1 has agreed to support </w:t>
      </w:r>
      <w:r w:rsidRPr="003F092E">
        <w:rPr>
          <w:iCs/>
        </w:rPr>
        <w:t>adaptive and asynchronous UL HARQ transmissions</w:t>
      </w:r>
      <w:r>
        <w:rPr>
          <w:iCs/>
        </w:rPr>
        <w:t xml:space="preserve"> for RAR.</w:t>
      </w:r>
    </w:p>
    <w:p w:rsidR="004126DA" w:rsidRDefault="004126DA"/>
    <w:p w:rsidR="004126DA" w:rsidRDefault="00226903">
      <w:pPr>
        <w:rPr>
          <w:i/>
        </w:rPr>
      </w:pPr>
      <w:proofErr w:type="gramStart"/>
      <w:r w:rsidRPr="003F092E">
        <w:rPr>
          <w:b/>
          <w:i/>
          <w:iCs/>
        </w:rPr>
        <w:t xml:space="preserve">Proposed Response: </w:t>
      </w:r>
      <w:r w:rsidRPr="003F092E">
        <w:rPr>
          <w:i/>
        </w:rPr>
        <w:t>Yes.</w:t>
      </w:r>
      <w:proofErr w:type="gramEnd"/>
      <w:r w:rsidR="0097314A">
        <w:rPr>
          <w:rFonts w:eastAsiaTheme="minorEastAsia" w:hint="eastAsia"/>
          <w:i/>
          <w:lang w:eastAsia="zh-CN"/>
        </w:rPr>
        <w:t xml:space="preserve"> </w:t>
      </w:r>
      <w:r w:rsidRPr="003F092E">
        <w:rPr>
          <w:i/>
          <w:iCs/>
        </w:rPr>
        <w:t>RAN1 has agreed on adaptive and asynchronous UL HARQ transmissions.</w:t>
      </w:r>
    </w:p>
    <w:p w:rsidR="004126DA" w:rsidRDefault="004126DA"/>
    <w:p w:rsidR="004126DA" w:rsidRDefault="00FC1974">
      <w:r>
        <w:rPr>
          <w:rFonts w:eastAsiaTheme="minorEastAsia" w:hint="eastAsia"/>
          <w:lang w:eastAsia="zh-CN"/>
        </w:rPr>
        <w:t xml:space="preserve">6) </w:t>
      </w:r>
      <w:r w:rsidR="00226903">
        <w:t>Additional fields in the RAR</w:t>
      </w:r>
    </w:p>
    <w:p w:rsidR="004126DA" w:rsidRDefault="004126DA"/>
    <w:p w:rsidR="004126DA" w:rsidRDefault="00226903">
      <w:r w:rsidRPr="003F092E">
        <w:t xml:space="preserve">There were proposals to include additional information in the RAR. However, there is so far no consensus on these proposals.  </w:t>
      </w:r>
    </w:p>
    <w:p w:rsidR="004126DA" w:rsidRDefault="004126DA"/>
    <w:p w:rsidR="004126DA" w:rsidRDefault="00226903">
      <w:pPr>
        <w:rPr>
          <w:i/>
        </w:rPr>
      </w:pPr>
      <w:r w:rsidRPr="003F092E">
        <w:rPr>
          <w:b/>
          <w:i/>
          <w:iCs/>
        </w:rPr>
        <w:t xml:space="preserve">Proposed Response: </w:t>
      </w:r>
      <w:r w:rsidRPr="003F092E">
        <w:rPr>
          <w:i/>
        </w:rPr>
        <w:t>No. RAN1 has not agreed so far on the need for any additional fields.</w:t>
      </w:r>
    </w:p>
    <w:p w:rsidR="00226903" w:rsidRDefault="00226903" w:rsidP="00226903">
      <w:pPr>
        <w:rPr>
          <w:rFonts w:eastAsiaTheme="minorEastAsia"/>
          <w:lang w:eastAsia="zh-CN"/>
        </w:rPr>
      </w:pPr>
    </w:p>
    <w:p w:rsidR="00226903" w:rsidRPr="00226903" w:rsidRDefault="00226903" w:rsidP="00226903">
      <w:pPr>
        <w:rPr>
          <w:lang w:val="en-GB"/>
        </w:rPr>
      </w:pPr>
      <w:r w:rsidRPr="00984896">
        <w:rPr>
          <w:rFonts w:eastAsia="MS Mincho"/>
          <w:b/>
          <w:lang w:eastAsia="ja-JP"/>
        </w:rPr>
        <w:t>Proposal 1:</w:t>
      </w:r>
      <w:r>
        <w:rPr>
          <w:rFonts w:eastAsiaTheme="minorEastAsia" w:hint="eastAsia"/>
          <w:b/>
          <w:lang w:eastAsia="zh-CN"/>
        </w:rPr>
        <w:t xml:space="preserve"> </w:t>
      </w:r>
      <w:r w:rsidR="005E48A2" w:rsidRPr="005E48A2">
        <w:rPr>
          <w:b/>
          <w:lang w:val="en-GB"/>
        </w:rPr>
        <w:t xml:space="preserve">Based on the discussion, we propose to provide the </w:t>
      </w:r>
      <w:r w:rsidR="005E48A2" w:rsidRPr="005E48A2">
        <w:rPr>
          <w:b/>
        </w:rPr>
        <w:t xml:space="preserve">following responses to RAN2 LS on </w:t>
      </w:r>
      <w:r w:rsidR="005E48A2" w:rsidRPr="005E48A2">
        <w:rPr>
          <w:b/>
          <w:bCs/>
        </w:rPr>
        <w:t xml:space="preserve">RACH agreements </w:t>
      </w:r>
      <w:r w:rsidR="005E48A2" w:rsidRPr="005E48A2">
        <w:rPr>
          <w:b/>
        </w:rPr>
        <w:t>in NR (</w:t>
      </w:r>
      <w:r w:rsidR="005E48A2" w:rsidRPr="005E48A2">
        <w:rPr>
          <w:b/>
          <w:bCs/>
        </w:rPr>
        <w:t xml:space="preserve">R1-1715353 </w:t>
      </w:r>
      <w:r w:rsidR="005E48A2" w:rsidRPr="005E48A2">
        <w:rPr>
          <w:b/>
        </w:rPr>
        <w:t xml:space="preserve">/ </w:t>
      </w:r>
      <w:r w:rsidR="005E48A2" w:rsidRPr="005E48A2">
        <w:rPr>
          <w:b/>
          <w:bCs/>
        </w:rPr>
        <w:t>R2-1709800</w:t>
      </w:r>
      <w:r w:rsidR="005E48A2" w:rsidRPr="005E48A2">
        <w:rPr>
          <w:b/>
        </w:rPr>
        <w:t>).</w:t>
      </w:r>
      <w:r w:rsidRPr="00226903">
        <w:t xml:space="preserve"> </w:t>
      </w:r>
    </w:p>
    <w:p w:rsidR="00226903" w:rsidRPr="00226903" w:rsidRDefault="00226903" w:rsidP="00226903">
      <w:pPr>
        <w:rPr>
          <w:lang w:val="en-GB"/>
        </w:rPr>
      </w:pPr>
    </w:p>
    <w:tbl>
      <w:tblPr>
        <w:tblStyle w:val="af3"/>
        <w:tblW w:w="0" w:type="auto"/>
        <w:tblLook w:val="04A0"/>
      </w:tblPr>
      <w:tblGrid>
        <w:gridCol w:w="9288"/>
      </w:tblGrid>
      <w:tr w:rsidR="00226903" w:rsidRPr="00226903" w:rsidTr="000135B2">
        <w:tc>
          <w:tcPr>
            <w:tcW w:w="9576" w:type="dxa"/>
          </w:tcPr>
          <w:p w:rsidR="00226903" w:rsidRPr="00226903" w:rsidRDefault="00226903" w:rsidP="000135B2">
            <w:r w:rsidRPr="00226903">
              <w:t>Q1: What is the size of the RAPID field (Random Access Preamble Identifier)?</w:t>
            </w:r>
          </w:p>
          <w:p w:rsidR="00226903" w:rsidRPr="00226903" w:rsidRDefault="00226903" w:rsidP="000135B2"/>
          <w:p w:rsidR="00226903" w:rsidRPr="00226903" w:rsidRDefault="00226903" w:rsidP="000135B2">
            <w:pPr>
              <w:rPr>
                <w:i/>
                <w:iCs/>
              </w:rPr>
            </w:pPr>
            <w:r w:rsidRPr="00226903">
              <w:rPr>
                <w:i/>
                <w:iCs/>
              </w:rPr>
              <w:t xml:space="preserve">The size of the RAPID </w:t>
            </w:r>
            <w:proofErr w:type="gramStart"/>
            <w:r w:rsidRPr="00226903">
              <w:rPr>
                <w:i/>
                <w:iCs/>
              </w:rPr>
              <w:t>is  [</w:t>
            </w:r>
            <w:proofErr w:type="gramEnd"/>
            <w:r w:rsidRPr="00226903">
              <w:rPr>
                <w:i/>
                <w:iCs/>
              </w:rPr>
              <w:t xml:space="preserve">6] bits  . </w:t>
            </w:r>
          </w:p>
          <w:p w:rsidR="00226903" w:rsidRPr="00226903" w:rsidRDefault="00226903" w:rsidP="000135B2">
            <w:pPr>
              <w:rPr>
                <w:i/>
                <w:iCs/>
              </w:rPr>
            </w:pPr>
            <w:r w:rsidRPr="00226903">
              <w:rPr>
                <w:i/>
                <w:iCs/>
              </w:rPr>
              <w:t>Note: RAN1 is currently considering NR PRACH capacity enhancement and would update RAN2 if this leads to an increase in size of the RAPID.</w:t>
            </w:r>
          </w:p>
          <w:p w:rsidR="00226903" w:rsidRPr="00226903" w:rsidRDefault="00226903" w:rsidP="000135B2"/>
          <w:p w:rsidR="00226903" w:rsidRPr="00226903" w:rsidRDefault="00226903" w:rsidP="000135B2">
            <w:r w:rsidRPr="00226903">
              <w:t>Q2: What is the size of the Uplink grant field?</w:t>
            </w:r>
          </w:p>
          <w:p w:rsidR="00226903" w:rsidRPr="00226903" w:rsidRDefault="00226903" w:rsidP="000135B2"/>
          <w:p w:rsidR="00226903" w:rsidRPr="00226903" w:rsidRDefault="00226903" w:rsidP="000135B2">
            <w:pPr>
              <w:rPr>
                <w:i/>
              </w:rPr>
            </w:pPr>
            <w:r w:rsidRPr="00226903">
              <w:rPr>
                <w:i/>
              </w:rPr>
              <w:t>RAN1 is still discussing resource allocation in general, so it is FFS for the size of the uplink grant field.</w:t>
            </w:r>
          </w:p>
          <w:p w:rsidR="00226903" w:rsidRPr="00226903" w:rsidRDefault="00226903" w:rsidP="000135B2"/>
          <w:p w:rsidR="00226903" w:rsidRPr="00226903" w:rsidRDefault="00226903" w:rsidP="000135B2">
            <w:r w:rsidRPr="00226903">
              <w:t>Q3: What is the size of the Timing advance command (field TA above)?</w:t>
            </w:r>
          </w:p>
          <w:p w:rsidR="00226903" w:rsidRPr="00226903" w:rsidRDefault="00226903" w:rsidP="000135B2"/>
          <w:p w:rsidR="00AF1BF2" w:rsidRDefault="00226903" w:rsidP="00AF1BF2">
            <w:pPr>
              <w:rPr>
                <w:i/>
              </w:rPr>
            </w:pPr>
            <w:r w:rsidRPr="00226903">
              <w:rPr>
                <w:i/>
              </w:rPr>
              <w:t>The size of the Timing Advance Command field</w:t>
            </w:r>
            <w:r w:rsidR="00AF1BF2">
              <w:rPr>
                <w:i/>
              </w:rPr>
              <w:t xml:space="preserve"> in RAR</w:t>
            </w:r>
            <w:r w:rsidRPr="00226903">
              <w:rPr>
                <w:i/>
              </w:rPr>
              <w:t xml:space="preserve"> is [11] bits.</w:t>
            </w:r>
            <w:r w:rsidR="00AF1BF2">
              <w:rPr>
                <w:i/>
              </w:rPr>
              <w:t xml:space="preserve"> The </w:t>
            </w:r>
            <w:r w:rsidR="00AF1BF2" w:rsidRPr="00F75CFA">
              <w:rPr>
                <w:i/>
              </w:rPr>
              <w:t>g</w:t>
            </w:r>
            <w:r w:rsidR="00AF1BF2">
              <w:rPr>
                <w:i/>
              </w:rPr>
              <w:t>ranularity of  the TA depends on the subcarrier spacing of the PUSCH/PUCCH transmitted following the RAR, as shown in the following table:</w:t>
            </w:r>
          </w:p>
          <w:p w:rsidR="00AF1BF2" w:rsidRDefault="00AF1BF2" w:rsidP="00AF1BF2">
            <w:pPr>
              <w:rPr>
                <w:i/>
              </w:rPr>
            </w:pPr>
          </w:p>
          <w:p w:rsidR="00AF1BF2" w:rsidRDefault="00AF1BF2" w:rsidP="00AF1BF2">
            <w:pPr>
              <w:rPr>
                <w:i/>
              </w:rPr>
            </w:pPr>
          </w:p>
          <w:p w:rsidR="00AF1BF2" w:rsidRDefault="00AF1BF2" w:rsidP="00AF1BF2">
            <w:pPr>
              <w:jc w:val="center"/>
              <w:rPr>
                <w:b/>
              </w:rPr>
            </w:pPr>
            <w:r>
              <w:rPr>
                <w:b/>
              </w:rPr>
              <w:t>Table 1</w:t>
            </w:r>
            <w:r>
              <w:rPr>
                <w:rFonts w:eastAsiaTheme="minorEastAsia" w:hint="eastAsia"/>
                <w:b/>
                <w:lang w:eastAsia="zh-CN"/>
              </w:rPr>
              <w:t>.</w:t>
            </w:r>
            <w:r w:rsidRPr="003F092E">
              <w:rPr>
                <w:b/>
              </w:rPr>
              <w:t xml:space="preserve"> </w:t>
            </w:r>
            <w:r w:rsidRPr="00F75CFA">
              <w:rPr>
                <w:b/>
              </w:rPr>
              <w:t xml:space="preserve">Granularity </w:t>
            </w:r>
            <w:r>
              <w:rPr>
                <w:b/>
              </w:rPr>
              <w:t xml:space="preserve">of </w:t>
            </w:r>
            <w:r w:rsidRPr="003F092E">
              <w:rPr>
                <w:b/>
              </w:rPr>
              <w:t>11 bits TA command</w:t>
            </w:r>
            <w:r>
              <w:rPr>
                <w:b/>
              </w:rPr>
              <w:t xml:space="preserve"> in RAR</w:t>
            </w:r>
          </w:p>
          <w:p w:rsidR="00AF1BF2" w:rsidRDefault="00AF1BF2" w:rsidP="00AF1BF2">
            <w:pPr>
              <w:jc w:val="center"/>
            </w:pPr>
          </w:p>
          <w:tbl>
            <w:tblPr>
              <w:tblStyle w:val="af3"/>
              <w:tblW w:w="0" w:type="auto"/>
              <w:jc w:val="center"/>
              <w:tblLook w:val="04A0"/>
            </w:tblPr>
            <w:tblGrid>
              <w:gridCol w:w="3113"/>
              <w:gridCol w:w="1303"/>
            </w:tblGrid>
            <w:tr w:rsidR="00AF1BF2" w:rsidRPr="003F092E" w:rsidTr="00A44FC0">
              <w:trPr>
                <w:trHeight w:val="539"/>
                <w:jc w:val="center"/>
              </w:trPr>
              <w:tc>
                <w:tcPr>
                  <w:tcW w:w="3113" w:type="dxa"/>
                </w:tcPr>
                <w:p w:rsidR="00AF1BF2" w:rsidRDefault="00AF1BF2" w:rsidP="00A44FC0">
                  <w:r w:rsidRPr="00226903">
                    <w:t xml:space="preserve">PUSCH/PUCCH </w:t>
                  </w:r>
                </w:p>
                <w:p w:rsidR="00AF1BF2" w:rsidRDefault="00AF1BF2" w:rsidP="00A44FC0">
                  <w:r w:rsidRPr="00226903">
                    <w:t>Subcarrier Spacing (kHz)</w:t>
                  </w:r>
                </w:p>
              </w:tc>
              <w:tc>
                <w:tcPr>
                  <w:tcW w:w="1303" w:type="dxa"/>
                </w:tcPr>
                <w:p w:rsidR="00AF1BF2" w:rsidRDefault="00AF1BF2" w:rsidP="00A44FC0">
                  <w:r>
                    <w:t>Unit</w:t>
                  </w:r>
                  <w:r w:rsidRPr="00226903">
                    <w:t xml:space="preserve"> </w:t>
                  </w:r>
                </w:p>
              </w:tc>
            </w:tr>
            <w:tr w:rsidR="00AF1BF2" w:rsidRPr="003F092E" w:rsidTr="00A44FC0">
              <w:trPr>
                <w:jc w:val="center"/>
              </w:trPr>
              <w:tc>
                <w:tcPr>
                  <w:tcW w:w="3113" w:type="dxa"/>
                </w:tcPr>
                <w:p w:rsidR="00AF1BF2" w:rsidRDefault="00AF1BF2" w:rsidP="00A44FC0">
                  <w:r w:rsidRPr="00226903">
                    <w:t>15</w:t>
                  </w:r>
                </w:p>
              </w:tc>
              <w:tc>
                <w:tcPr>
                  <w:tcW w:w="1303" w:type="dxa"/>
                </w:tcPr>
                <w:p w:rsidR="00AF1BF2" w:rsidRDefault="00AF1BF2" w:rsidP="00A44FC0">
                  <w:r>
                    <w:t>16*64 Ts</w:t>
                  </w:r>
                </w:p>
              </w:tc>
            </w:tr>
            <w:tr w:rsidR="00AF1BF2" w:rsidRPr="003F092E" w:rsidTr="00A44FC0">
              <w:trPr>
                <w:jc w:val="center"/>
              </w:trPr>
              <w:tc>
                <w:tcPr>
                  <w:tcW w:w="3113" w:type="dxa"/>
                </w:tcPr>
                <w:p w:rsidR="00AF1BF2" w:rsidRDefault="00AF1BF2" w:rsidP="00A44FC0">
                  <w:r w:rsidRPr="00226903">
                    <w:t>30</w:t>
                  </w:r>
                </w:p>
              </w:tc>
              <w:tc>
                <w:tcPr>
                  <w:tcW w:w="1303" w:type="dxa"/>
                </w:tcPr>
                <w:p w:rsidR="00AF1BF2" w:rsidRDefault="00AF1BF2" w:rsidP="00A44FC0">
                  <w:r>
                    <w:t>8*64 Ts</w:t>
                  </w:r>
                </w:p>
              </w:tc>
            </w:tr>
            <w:tr w:rsidR="00AF1BF2" w:rsidRPr="003F092E" w:rsidTr="00A44FC0">
              <w:trPr>
                <w:jc w:val="center"/>
              </w:trPr>
              <w:tc>
                <w:tcPr>
                  <w:tcW w:w="3113" w:type="dxa"/>
                </w:tcPr>
                <w:p w:rsidR="00AF1BF2" w:rsidRPr="00226903" w:rsidRDefault="00AF1BF2" w:rsidP="00A44FC0">
                  <w:r>
                    <w:rPr>
                      <w:rFonts w:eastAsiaTheme="minorEastAsia" w:hint="eastAsia"/>
                      <w:lang w:eastAsia="zh-CN"/>
                    </w:rPr>
                    <w:t>6</w:t>
                  </w:r>
                  <w:r w:rsidRPr="00226903">
                    <w:t>0</w:t>
                  </w:r>
                </w:p>
              </w:tc>
              <w:tc>
                <w:tcPr>
                  <w:tcW w:w="1303" w:type="dxa"/>
                </w:tcPr>
                <w:p w:rsidR="00AF1BF2" w:rsidRPr="00226903" w:rsidRDefault="00AF1BF2" w:rsidP="00A44FC0">
                  <w:r>
                    <w:rPr>
                      <w:rFonts w:eastAsiaTheme="minorEastAsia"/>
                      <w:lang w:eastAsia="zh-CN"/>
                    </w:rPr>
                    <w:t>4*</w:t>
                  </w:r>
                  <w:r>
                    <w:t>64 Ts</w:t>
                  </w:r>
                </w:p>
              </w:tc>
            </w:tr>
            <w:tr w:rsidR="00AF1BF2" w:rsidRPr="003F092E" w:rsidTr="00A44FC0">
              <w:trPr>
                <w:jc w:val="center"/>
              </w:trPr>
              <w:tc>
                <w:tcPr>
                  <w:tcW w:w="3113" w:type="dxa"/>
                </w:tcPr>
                <w:p w:rsidR="00AF1BF2" w:rsidRDefault="00AF1BF2" w:rsidP="00A44FC0">
                  <w:r w:rsidRPr="00226903">
                    <w:t>120</w:t>
                  </w:r>
                </w:p>
              </w:tc>
              <w:tc>
                <w:tcPr>
                  <w:tcW w:w="1303" w:type="dxa"/>
                </w:tcPr>
                <w:p w:rsidR="00AF1BF2" w:rsidRDefault="00AF1BF2" w:rsidP="00A44FC0">
                  <w:r>
                    <w:t>2</w:t>
                  </w:r>
                  <w:r>
                    <w:rPr>
                      <w:rFonts w:eastAsiaTheme="minorEastAsia"/>
                      <w:lang w:eastAsia="zh-CN"/>
                    </w:rPr>
                    <w:t>*</w:t>
                  </w:r>
                  <w:r>
                    <w:t>64 Ts</w:t>
                  </w:r>
                </w:p>
              </w:tc>
            </w:tr>
            <w:tr w:rsidR="00AF1BF2" w:rsidRPr="003F092E" w:rsidTr="00A44FC0">
              <w:trPr>
                <w:jc w:val="center"/>
              </w:trPr>
              <w:tc>
                <w:tcPr>
                  <w:tcW w:w="3113" w:type="dxa"/>
                </w:tcPr>
                <w:p w:rsidR="00AF1BF2" w:rsidRDefault="00AF1BF2" w:rsidP="00A44FC0">
                  <w:r w:rsidRPr="00226903">
                    <w:t>240</w:t>
                  </w:r>
                </w:p>
              </w:tc>
              <w:tc>
                <w:tcPr>
                  <w:tcW w:w="1303" w:type="dxa"/>
                </w:tcPr>
                <w:p w:rsidR="00AF1BF2" w:rsidRDefault="00AF1BF2" w:rsidP="00A44FC0">
                  <w:r>
                    <w:t>64 Ts</w:t>
                  </w:r>
                </w:p>
              </w:tc>
            </w:tr>
            <w:tr w:rsidR="00FB0BAC" w:rsidRPr="003F092E" w:rsidTr="00A44FC0">
              <w:trPr>
                <w:jc w:val="center"/>
              </w:trPr>
              <w:tc>
                <w:tcPr>
                  <w:tcW w:w="3113" w:type="dxa"/>
                </w:tcPr>
                <w:p w:rsidR="00FB0BAC" w:rsidRPr="00226903" w:rsidRDefault="00FB0BAC" w:rsidP="00A44FC0">
                  <w:r>
                    <w:rPr>
                      <w:rFonts w:eastAsiaTheme="minorEastAsia" w:hint="eastAsia"/>
                      <w:lang w:eastAsia="zh-CN"/>
                    </w:rPr>
                    <w:t>480</w:t>
                  </w:r>
                </w:p>
              </w:tc>
              <w:tc>
                <w:tcPr>
                  <w:tcW w:w="1303" w:type="dxa"/>
                </w:tcPr>
                <w:p w:rsidR="00FB0BAC" w:rsidRDefault="00FB0BAC" w:rsidP="00A44FC0">
                  <w:r>
                    <w:rPr>
                      <w:rFonts w:eastAsiaTheme="minorEastAsia" w:hint="eastAsia"/>
                      <w:lang w:eastAsia="zh-CN"/>
                    </w:rPr>
                    <w:t>32 Ts</w:t>
                  </w:r>
                </w:p>
              </w:tc>
            </w:tr>
          </w:tbl>
          <w:p w:rsidR="00AF1BF2" w:rsidRDefault="00AF1BF2" w:rsidP="00AF1BF2">
            <w:pPr>
              <w:rPr>
                <w:i/>
              </w:rPr>
            </w:pPr>
          </w:p>
          <w:p w:rsidR="00AF1BF2" w:rsidRPr="0097314A" w:rsidRDefault="00AF1BF2" w:rsidP="00AF1BF2">
            <w:pPr>
              <w:rPr>
                <w:rFonts w:eastAsiaTheme="minorEastAsia"/>
                <w:lang w:eastAsia="zh-CN"/>
              </w:rPr>
            </w:pPr>
            <w:r>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Pr>
                <w:i/>
              </w:rPr>
              <w:t xml:space="preserve"> </w:t>
            </w:r>
            <w:r>
              <w:t>seconds</w:t>
            </w:r>
            <w:r w:rsidR="0097314A">
              <w:rPr>
                <w:rFonts w:eastAsiaTheme="minorEastAsia" w:hint="eastAsia"/>
                <w:lang w:eastAsia="zh-CN"/>
              </w:rPr>
              <w:t>.</w:t>
            </w:r>
          </w:p>
          <w:p w:rsidR="00226903" w:rsidRPr="00226903" w:rsidRDefault="00226903" w:rsidP="000135B2"/>
          <w:p w:rsidR="00226903" w:rsidRPr="00226903" w:rsidRDefault="00226903" w:rsidP="000135B2">
            <w:r w:rsidRPr="00226903">
              <w:t>Q4: What is RAN1's preferred size of the Temporary C-RNTI?</w:t>
            </w:r>
          </w:p>
          <w:p w:rsidR="00226903" w:rsidRPr="00226903" w:rsidRDefault="00226903" w:rsidP="000135B2">
            <w:pPr>
              <w:rPr>
                <w:color w:val="1F497D"/>
                <w:sz w:val="22"/>
                <w:szCs w:val="22"/>
              </w:rPr>
            </w:pPr>
          </w:p>
          <w:p w:rsidR="00226903" w:rsidRDefault="00226903" w:rsidP="000135B2">
            <w:pPr>
              <w:rPr>
                <w:i/>
                <w:noProof/>
              </w:rPr>
            </w:pPr>
            <w:r w:rsidRPr="00226903">
              <w:rPr>
                <w:i/>
                <w:iCs/>
              </w:rPr>
              <w:t>It is RAN1 understanding that network identifiers are determined by RAN2 and the temporary C-RNTI is no different. RAN1 considers [16] bits should be sufficient for the temporary C-RNTI.</w:t>
            </w:r>
            <w:r w:rsidRPr="00226903">
              <w:rPr>
                <w:i/>
                <w:noProof/>
              </w:rPr>
              <w:t xml:space="preserve"> </w:t>
            </w:r>
          </w:p>
          <w:p w:rsidR="00B40E60" w:rsidRPr="00226903" w:rsidRDefault="00B40E60" w:rsidP="000135B2">
            <w:pPr>
              <w:rPr>
                <w:i/>
                <w:iCs/>
              </w:rPr>
            </w:pPr>
          </w:p>
          <w:p w:rsidR="00226903" w:rsidRPr="00226903" w:rsidRDefault="00226903" w:rsidP="000135B2">
            <w:r w:rsidRPr="00226903">
              <w:t>Q5: Does the Uplink grant in the RAR contain a HARQ process ID?</w:t>
            </w:r>
          </w:p>
          <w:p w:rsidR="00226903" w:rsidRPr="00226903" w:rsidRDefault="00226903" w:rsidP="000135B2">
            <w:pPr>
              <w:rPr>
                <w:color w:val="7030A0"/>
              </w:rPr>
            </w:pPr>
          </w:p>
          <w:p w:rsidR="00226903" w:rsidRPr="00226903" w:rsidRDefault="00226903" w:rsidP="000135B2">
            <w:pPr>
              <w:rPr>
                <w:i/>
              </w:rPr>
            </w:pPr>
            <w:r w:rsidRPr="00226903">
              <w:rPr>
                <w:i/>
              </w:rPr>
              <w:t>Yes.</w:t>
            </w:r>
            <w:r w:rsidRPr="00226903">
              <w:rPr>
                <w:i/>
                <w:iCs/>
              </w:rPr>
              <w:t>RAN1 has agreed on adaptive and asynchronous UL HARQ transmissions.</w:t>
            </w:r>
          </w:p>
          <w:p w:rsidR="00226903" w:rsidRPr="00226903" w:rsidRDefault="00226903" w:rsidP="000135B2"/>
          <w:p w:rsidR="00226903" w:rsidRPr="00226903" w:rsidRDefault="00226903" w:rsidP="000135B2">
            <w:r w:rsidRPr="00226903">
              <w:t>Q6: Has RAN1 agreed to add any additional fields?</w:t>
            </w:r>
          </w:p>
          <w:p w:rsidR="00226903" w:rsidRPr="00226903" w:rsidRDefault="00226903" w:rsidP="000135B2">
            <w:pPr>
              <w:rPr>
                <w:color w:val="7030A0"/>
              </w:rPr>
            </w:pPr>
          </w:p>
          <w:p w:rsidR="00226903" w:rsidRPr="00226903" w:rsidRDefault="00226903" w:rsidP="000735BA">
            <w:r w:rsidRPr="00226903">
              <w:rPr>
                <w:i/>
              </w:rPr>
              <w:t>No. RAN1 has not agreed so far on the need for any additional fields.</w:t>
            </w:r>
          </w:p>
        </w:tc>
      </w:tr>
    </w:tbl>
    <w:p w:rsidR="00226903" w:rsidRPr="00226903" w:rsidRDefault="00226903" w:rsidP="00226903">
      <w:pPr>
        <w:rPr>
          <w:rFonts w:eastAsiaTheme="minorEastAsia"/>
          <w:lang w:eastAsia="zh-CN"/>
        </w:rPr>
      </w:pPr>
    </w:p>
    <w:p w:rsidR="00226903" w:rsidRPr="00226903" w:rsidRDefault="00226903" w:rsidP="002A36E3">
      <w:pPr>
        <w:rPr>
          <w:rFonts w:eastAsiaTheme="minorEastAsia"/>
          <w:lang w:eastAsia="zh-CN"/>
        </w:rPr>
      </w:pPr>
    </w:p>
    <w:p w:rsidR="007745B4" w:rsidRPr="00984896" w:rsidRDefault="007745B4" w:rsidP="007745B4">
      <w:pPr>
        <w:pStyle w:val="2"/>
      </w:pPr>
      <w:r w:rsidRPr="00984896">
        <w:t>RAR window</w:t>
      </w:r>
      <w:r w:rsidR="006D0D37" w:rsidRPr="00984896">
        <w:t xml:space="preserve"> for Msg1 transmission</w:t>
      </w:r>
      <w:r w:rsidR="00D6678F">
        <w:rPr>
          <w:rFonts w:eastAsiaTheme="minorEastAsia" w:hint="eastAsia"/>
        </w:rPr>
        <w:t xml:space="preserve"> and RA-RNTI</w:t>
      </w:r>
    </w:p>
    <w:p w:rsidR="00A541B8" w:rsidRPr="00984896" w:rsidRDefault="00471866" w:rsidP="00C4316B">
      <w:pPr>
        <w:jc w:val="both"/>
        <w:rPr>
          <w:rFonts w:eastAsia="MS Mincho"/>
          <w:lang w:eastAsia="ja-JP"/>
        </w:rPr>
      </w:pPr>
      <w:r w:rsidRPr="00984896">
        <w:rPr>
          <w:rFonts w:eastAsia="MS Mincho"/>
          <w:lang w:eastAsia="ja-JP"/>
        </w:rPr>
        <w:t xml:space="preserve">One outstanding issue is the timing of the RAR window corresponding to a preamble </w:t>
      </w:r>
      <w:r w:rsidR="00C4316B" w:rsidRPr="00984896">
        <w:rPr>
          <w:rFonts w:eastAsia="MS Mincho"/>
          <w:lang w:eastAsia="ja-JP"/>
        </w:rPr>
        <w:t xml:space="preserve">(Msg1) </w:t>
      </w:r>
      <w:r w:rsidRPr="00984896">
        <w:rPr>
          <w:rFonts w:eastAsia="MS Mincho"/>
          <w:lang w:eastAsia="ja-JP"/>
        </w:rPr>
        <w:t xml:space="preserve">transmission. In LTE, the RAR window starts 2 </w:t>
      </w:r>
      <w:proofErr w:type="spellStart"/>
      <w:r w:rsidRPr="00984896">
        <w:rPr>
          <w:rFonts w:eastAsia="MS Mincho"/>
          <w:lang w:eastAsia="ja-JP"/>
        </w:rPr>
        <w:t>subframes</w:t>
      </w:r>
      <w:proofErr w:type="spellEnd"/>
      <w:r w:rsidRPr="00984896">
        <w:rPr>
          <w:rFonts w:eastAsia="MS Mincho"/>
          <w:lang w:eastAsia="ja-JP"/>
        </w:rPr>
        <w:t xml:space="preserve"> </w:t>
      </w:r>
      <w:r w:rsidR="003920B7" w:rsidRPr="00984896">
        <w:rPr>
          <w:rFonts w:eastAsia="MS Mincho"/>
          <w:lang w:eastAsia="ja-JP"/>
        </w:rPr>
        <w:t xml:space="preserve">(2ms) </w:t>
      </w:r>
      <w:r w:rsidRPr="00984896">
        <w:rPr>
          <w:rFonts w:eastAsia="MS Mincho"/>
          <w:lang w:eastAsia="ja-JP"/>
        </w:rPr>
        <w:t xml:space="preserve">after the </w:t>
      </w:r>
      <w:proofErr w:type="spellStart"/>
      <w:r w:rsidRPr="00984896">
        <w:rPr>
          <w:rFonts w:eastAsia="MS Mincho"/>
          <w:lang w:eastAsia="ja-JP"/>
        </w:rPr>
        <w:t>subframe</w:t>
      </w:r>
      <w:proofErr w:type="spellEnd"/>
      <w:r w:rsidRPr="00984896">
        <w:rPr>
          <w:rFonts w:eastAsia="MS Mincho"/>
          <w:lang w:eastAsia="ja-JP"/>
        </w:rPr>
        <w:t xml:space="preserve"> containing the end of the preamble</w:t>
      </w:r>
      <w:r w:rsidR="00362835" w:rsidRPr="00984896">
        <w:rPr>
          <w:rFonts w:eastAsia="MS Mincho"/>
          <w:lang w:eastAsia="ja-JP"/>
        </w:rPr>
        <w:t xml:space="preserve">. </w:t>
      </w:r>
      <w:r w:rsidR="00C4316B" w:rsidRPr="00984896">
        <w:rPr>
          <w:rFonts w:eastAsia="MS Mincho"/>
          <w:lang w:eastAsia="ja-JP"/>
        </w:rPr>
        <w:t xml:space="preserve">Furthermore, the </w:t>
      </w:r>
      <w:r w:rsidR="000242E9" w:rsidRPr="00984896">
        <w:rPr>
          <w:rFonts w:eastAsia="MS Mincho"/>
          <w:lang w:eastAsia="ja-JP"/>
        </w:rPr>
        <w:t xml:space="preserve">RAR </w:t>
      </w:r>
      <w:r w:rsidRPr="00984896">
        <w:rPr>
          <w:rFonts w:eastAsia="MS Mincho"/>
          <w:lang w:eastAsia="ja-JP"/>
        </w:rPr>
        <w:t xml:space="preserve">window </w:t>
      </w:r>
      <w:r w:rsidR="000242E9" w:rsidRPr="00984896">
        <w:rPr>
          <w:rFonts w:eastAsia="MS Mincho"/>
          <w:lang w:eastAsia="ja-JP"/>
        </w:rPr>
        <w:t xml:space="preserve">length </w:t>
      </w:r>
      <w:r w:rsidRPr="00984896">
        <w:rPr>
          <w:rFonts w:eastAsia="MS Mincho"/>
          <w:lang w:eastAsia="ja-JP"/>
        </w:rPr>
        <w:t xml:space="preserve">is configurable from 2 to 10 </w:t>
      </w:r>
      <w:proofErr w:type="spellStart"/>
      <w:r w:rsidRPr="00984896">
        <w:rPr>
          <w:rFonts w:eastAsia="MS Mincho"/>
          <w:lang w:eastAsia="ja-JP"/>
        </w:rPr>
        <w:t>subframes</w:t>
      </w:r>
      <w:proofErr w:type="spellEnd"/>
      <w:r w:rsidR="00362835" w:rsidRPr="00984896">
        <w:rPr>
          <w:rFonts w:eastAsia="MS Mincho"/>
          <w:lang w:eastAsia="ja-JP"/>
        </w:rPr>
        <w:t xml:space="preserve"> allowing for some flexibility in provisioning </w:t>
      </w:r>
      <w:proofErr w:type="spellStart"/>
      <w:r w:rsidR="00362835" w:rsidRPr="00984896">
        <w:rPr>
          <w:rFonts w:eastAsia="MS Mincho"/>
          <w:lang w:eastAsia="ja-JP"/>
        </w:rPr>
        <w:t>gNB</w:t>
      </w:r>
      <w:proofErr w:type="spellEnd"/>
      <w:r w:rsidR="00362835" w:rsidRPr="00984896">
        <w:rPr>
          <w:rFonts w:eastAsia="MS Mincho"/>
          <w:lang w:eastAsia="ja-JP"/>
        </w:rPr>
        <w:t xml:space="preserve"> resources to handle the computationally intensive RACH processing load</w:t>
      </w:r>
      <w:r w:rsidRPr="00984896">
        <w:rPr>
          <w:rFonts w:eastAsia="MS Mincho"/>
          <w:lang w:eastAsia="ja-JP"/>
        </w:rPr>
        <w:t xml:space="preserve">. </w:t>
      </w:r>
      <w:r w:rsidR="00A541B8" w:rsidRPr="00984896">
        <w:rPr>
          <w:rFonts w:eastAsia="MS Mincho"/>
          <w:lang w:eastAsia="ja-JP"/>
        </w:rPr>
        <w:t>Moreover,</w:t>
      </w:r>
      <w:r w:rsidR="000242E9" w:rsidRPr="00984896">
        <w:rPr>
          <w:rFonts w:eastAsia="MS Mincho"/>
          <w:lang w:eastAsia="ja-JP"/>
        </w:rPr>
        <w:t xml:space="preserve"> </w:t>
      </w:r>
      <w:r w:rsidR="00A541B8" w:rsidRPr="00984896">
        <w:rPr>
          <w:rFonts w:eastAsia="MS Mincho"/>
          <w:lang w:eastAsia="ja-JP"/>
        </w:rPr>
        <w:t xml:space="preserve">the lower subcarrier spacing employed for LTE PRACH </w:t>
      </w:r>
      <w:r w:rsidR="005765F4" w:rsidRPr="00984896">
        <w:rPr>
          <w:rFonts w:eastAsia="MS Mincho"/>
          <w:lang w:eastAsia="ja-JP"/>
        </w:rPr>
        <w:t>could</w:t>
      </w:r>
      <w:r w:rsidR="00A541B8" w:rsidRPr="00984896">
        <w:rPr>
          <w:rFonts w:eastAsia="MS Mincho"/>
          <w:lang w:eastAsia="ja-JP"/>
        </w:rPr>
        <w:t xml:space="preserve"> </w:t>
      </w:r>
      <w:r w:rsidR="003078DD" w:rsidRPr="00984896">
        <w:rPr>
          <w:rFonts w:eastAsia="MS Mincho"/>
          <w:lang w:eastAsia="ja-JP"/>
        </w:rPr>
        <w:t>result in different FFT implementations between PUSCH/PUCCH and PRACH.</w:t>
      </w:r>
      <w:r w:rsidR="00A541B8" w:rsidRPr="00984896">
        <w:rPr>
          <w:rFonts w:eastAsia="MS Mincho"/>
          <w:lang w:eastAsia="ja-JP"/>
        </w:rPr>
        <w:t xml:space="preserve"> In contrast, NR systems should support advanced receiver circuitry capable of fast</w:t>
      </w:r>
      <w:r w:rsidR="003920B7" w:rsidRPr="00984896">
        <w:rPr>
          <w:rFonts w:eastAsia="MS Mincho"/>
          <w:lang w:eastAsia="ja-JP"/>
        </w:rPr>
        <w:t>er</w:t>
      </w:r>
      <w:r w:rsidR="00A541B8" w:rsidRPr="00984896">
        <w:rPr>
          <w:rFonts w:eastAsia="MS Mincho"/>
          <w:lang w:eastAsia="ja-JP"/>
        </w:rPr>
        <w:t xml:space="preserve"> data processing on the order of at least 4 times LTE subcarrier spacing, particularly for above 6GHz deployment scenarios. </w:t>
      </w:r>
      <w:r w:rsidR="00EC3695" w:rsidRPr="00984896">
        <w:rPr>
          <w:rFonts w:eastAsia="MS Mincho"/>
          <w:lang w:eastAsia="ja-JP"/>
        </w:rPr>
        <w:t xml:space="preserve">Secondly, one NR proposal is to adopt the </w:t>
      </w:r>
      <w:r w:rsidR="003078DD" w:rsidRPr="00984896">
        <w:rPr>
          <w:rFonts w:eastAsia="MS Mincho"/>
          <w:lang w:eastAsia="ja-JP"/>
        </w:rPr>
        <w:t>same subcarrier spacing</w:t>
      </w:r>
      <w:r w:rsidR="00EC3695" w:rsidRPr="00984896">
        <w:rPr>
          <w:rFonts w:eastAsia="MS Mincho"/>
          <w:lang w:eastAsia="ja-JP"/>
        </w:rPr>
        <w:t xml:space="preserve"> for </w:t>
      </w:r>
      <w:r w:rsidR="005765F4" w:rsidRPr="00984896">
        <w:rPr>
          <w:rFonts w:eastAsia="MS Mincho"/>
          <w:lang w:eastAsia="ja-JP"/>
        </w:rPr>
        <w:t>NR-PUSCH/PUCCH</w:t>
      </w:r>
      <w:r w:rsidR="00EC3695" w:rsidRPr="00984896">
        <w:rPr>
          <w:rFonts w:eastAsia="MS Mincho"/>
          <w:lang w:eastAsia="ja-JP"/>
        </w:rPr>
        <w:t xml:space="preserve">/PRACH </w:t>
      </w:r>
      <w:r w:rsidR="005765F4" w:rsidRPr="00984896">
        <w:rPr>
          <w:rFonts w:eastAsia="MS Mincho"/>
          <w:lang w:eastAsia="ja-JP"/>
        </w:rPr>
        <w:t xml:space="preserve">simplifying the </w:t>
      </w:r>
      <w:r w:rsidR="00EC3695" w:rsidRPr="00984896">
        <w:rPr>
          <w:rFonts w:eastAsia="MS Mincho"/>
          <w:lang w:eastAsia="ja-JP"/>
        </w:rPr>
        <w:t>UL receiver circuitry.</w:t>
      </w:r>
      <w:r w:rsidR="003920B7" w:rsidRPr="00984896">
        <w:rPr>
          <w:rFonts w:eastAsia="MS Mincho"/>
          <w:lang w:eastAsia="ja-JP"/>
        </w:rPr>
        <w:t xml:space="preserve"> Finally, URLLC services would require across the board reduction in processing times to meet tighter latency budget requirements. </w:t>
      </w:r>
      <w:r w:rsidR="00EC3695" w:rsidRPr="00984896">
        <w:rPr>
          <w:rFonts w:eastAsia="MS Mincho"/>
          <w:lang w:eastAsia="ja-JP"/>
        </w:rPr>
        <w:t xml:space="preserve"> Therefore, </w:t>
      </w:r>
      <w:r w:rsidR="00A541B8" w:rsidRPr="00984896">
        <w:rPr>
          <w:rFonts w:eastAsia="MS Mincho"/>
          <w:lang w:eastAsia="ja-JP"/>
        </w:rPr>
        <w:t>a corresponding reduction in RA processing time is a reasonable expectation</w:t>
      </w:r>
      <w:r w:rsidR="00C4316B" w:rsidRPr="00984896">
        <w:rPr>
          <w:rFonts w:eastAsia="MS Mincho"/>
          <w:lang w:eastAsia="ja-JP"/>
        </w:rPr>
        <w:t xml:space="preserve"> for NR</w:t>
      </w:r>
      <w:r w:rsidR="006F1C27" w:rsidRPr="00984896">
        <w:rPr>
          <w:rFonts w:eastAsia="MS Mincho"/>
          <w:lang w:eastAsia="ja-JP"/>
        </w:rPr>
        <w:t>,</w:t>
      </w:r>
      <w:r w:rsidR="00C4316B" w:rsidRPr="00984896">
        <w:rPr>
          <w:rFonts w:eastAsia="MS Mincho"/>
          <w:lang w:eastAsia="ja-JP"/>
        </w:rPr>
        <w:t xml:space="preserve"> although the reduction may not be linearly scaled with the numerology</w:t>
      </w:r>
      <w:r w:rsidR="00A541B8" w:rsidRPr="00984896">
        <w:rPr>
          <w:rFonts w:eastAsia="MS Mincho"/>
          <w:lang w:eastAsia="ja-JP"/>
        </w:rPr>
        <w:t>.</w:t>
      </w:r>
      <w:r w:rsidR="000242E9" w:rsidRPr="00984896">
        <w:rPr>
          <w:rFonts w:eastAsia="MS Mincho"/>
          <w:lang w:eastAsia="ja-JP"/>
        </w:rPr>
        <w:t xml:space="preserve"> </w:t>
      </w:r>
    </w:p>
    <w:p w:rsidR="00EC3695" w:rsidRPr="00984896" w:rsidRDefault="00EC3695" w:rsidP="00C4316B">
      <w:pPr>
        <w:jc w:val="both"/>
        <w:rPr>
          <w:rFonts w:eastAsia="MS Mincho"/>
          <w:lang w:eastAsia="ja-JP"/>
        </w:rPr>
      </w:pPr>
    </w:p>
    <w:p w:rsidR="00EC3695" w:rsidRPr="00984896" w:rsidRDefault="00EC3695" w:rsidP="00C4316B">
      <w:pPr>
        <w:jc w:val="both"/>
        <w:rPr>
          <w:rFonts w:eastAsia="MS Mincho"/>
          <w:b/>
          <w:lang w:eastAsia="ja-JP"/>
        </w:rPr>
      </w:pPr>
      <w:r w:rsidRPr="00984896">
        <w:rPr>
          <w:rFonts w:eastAsia="MS Mincho"/>
          <w:b/>
          <w:lang w:eastAsia="ja-JP"/>
        </w:rPr>
        <w:t>Proposal</w:t>
      </w:r>
      <w:r w:rsidR="00F600AF" w:rsidRPr="00984896">
        <w:rPr>
          <w:rFonts w:eastAsia="MS Mincho"/>
          <w:b/>
          <w:lang w:eastAsia="ja-JP"/>
        </w:rPr>
        <w:t xml:space="preserve"> </w:t>
      </w:r>
      <w:r w:rsidR="002D308B">
        <w:rPr>
          <w:rFonts w:eastAsiaTheme="minorEastAsia" w:hint="eastAsia"/>
          <w:b/>
          <w:lang w:eastAsia="zh-CN"/>
        </w:rPr>
        <w:t>2</w:t>
      </w:r>
      <w:r w:rsidRPr="00984896">
        <w:rPr>
          <w:rFonts w:eastAsia="MS Mincho"/>
          <w:b/>
          <w:lang w:eastAsia="ja-JP"/>
        </w:rPr>
        <w:t xml:space="preserve">: </w:t>
      </w:r>
      <w:r w:rsidR="00C4316B" w:rsidRPr="00984896">
        <w:rPr>
          <w:rFonts w:eastAsia="MS Mincho"/>
          <w:b/>
          <w:lang w:eastAsia="ja-JP"/>
        </w:rPr>
        <w:t xml:space="preserve">NR processing time reduction in comparison to LTE should be applicable to all channels including </w:t>
      </w:r>
      <w:r w:rsidR="005765F4" w:rsidRPr="00984896">
        <w:rPr>
          <w:rFonts w:eastAsia="MS Mincho"/>
          <w:b/>
          <w:lang w:eastAsia="ja-JP"/>
        </w:rPr>
        <w:t xml:space="preserve">PUSCH, PUCCH, </w:t>
      </w:r>
      <w:r w:rsidR="00C4316B" w:rsidRPr="00984896">
        <w:rPr>
          <w:rFonts w:eastAsia="MS Mincho"/>
          <w:b/>
          <w:lang w:eastAsia="ja-JP"/>
        </w:rPr>
        <w:t>and PRACH</w:t>
      </w:r>
      <w:r w:rsidRPr="00984896">
        <w:rPr>
          <w:rFonts w:eastAsia="MS Mincho"/>
          <w:b/>
          <w:lang w:eastAsia="ja-JP"/>
        </w:rPr>
        <w:t>.</w:t>
      </w:r>
    </w:p>
    <w:p w:rsidR="00F6496A" w:rsidRPr="00984896" w:rsidRDefault="00F6496A" w:rsidP="00C4316B">
      <w:pPr>
        <w:jc w:val="both"/>
        <w:rPr>
          <w:rFonts w:eastAsia="MS Mincho"/>
          <w:lang w:eastAsia="ja-JP"/>
        </w:rPr>
      </w:pPr>
    </w:p>
    <w:p w:rsidR="00F6496A" w:rsidRPr="00984896" w:rsidRDefault="00F6496A" w:rsidP="00C4316B">
      <w:pPr>
        <w:jc w:val="both"/>
        <w:rPr>
          <w:rFonts w:eastAsia="SimSun"/>
          <w:lang w:eastAsia="zh-CN"/>
        </w:rPr>
      </w:pPr>
      <w:r w:rsidRPr="00984896">
        <w:rPr>
          <w:rFonts w:eastAsia="SimSun"/>
          <w:lang w:eastAsia="zh-CN"/>
        </w:rPr>
        <w:t xml:space="preserve">In LTE the UE monitors for a PDCCH scheduling </w:t>
      </w:r>
      <w:r w:rsidR="000635C1">
        <w:rPr>
          <w:rFonts w:eastAsia="SimSun"/>
          <w:lang w:eastAsia="zh-CN"/>
        </w:rPr>
        <w:t>an RAR</w:t>
      </w:r>
      <w:r w:rsidRPr="00984896">
        <w:rPr>
          <w:rFonts w:eastAsia="SimSun"/>
          <w:lang w:eastAsia="zh-CN"/>
        </w:rPr>
        <w:t xml:space="preserve">, where the CRC of the DCI is scrambled by an RA-RNTI. The RA-RNTI is a function of the first </w:t>
      </w:r>
      <w:proofErr w:type="spellStart"/>
      <w:r w:rsidR="003866AD" w:rsidRPr="00B81B14">
        <w:rPr>
          <w:rFonts w:eastAsia="SimSun"/>
          <w:lang w:eastAsia="zh-CN"/>
        </w:rPr>
        <w:t>subframe</w:t>
      </w:r>
      <w:proofErr w:type="spellEnd"/>
      <w:r w:rsidR="003866AD" w:rsidRPr="00B81B14">
        <w:rPr>
          <w:rFonts w:eastAsia="SimSun"/>
          <w:lang w:eastAsia="zh-CN"/>
        </w:rPr>
        <w:t xml:space="preserve"> index containing the PRACH (</w:t>
      </w:r>
      <w:proofErr w:type="spellStart"/>
      <w:r w:rsidR="003866AD" w:rsidRPr="00B81B14">
        <w:rPr>
          <w:rFonts w:eastAsia="SimSun"/>
          <w:lang w:eastAsia="zh-CN"/>
        </w:rPr>
        <w:t>t_id</w:t>
      </w:r>
      <w:proofErr w:type="spellEnd"/>
      <w:r w:rsidR="003866AD" w:rsidRPr="00B81B14">
        <w:rPr>
          <w:rFonts w:eastAsia="SimSun"/>
          <w:lang w:eastAsia="zh-CN"/>
        </w:rPr>
        <w:t>)</w:t>
      </w:r>
      <w:r w:rsidRPr="00B81B14">
        <w:rPr>
          <w:rFonts w:eastAsia="SimSun"/>
          <w:lang w:eastAsia="zh-CN"/>
        </w:rPr>
        <w:t xml:space="preserve"> and the PRACH </w:t>
      </w:r>
      <w:r w:rsidR="003866AD" w:rsidRPr="00B81B14">
        <w:rPr>
          <w:rFonts w:eastAsia="SimSun"/>
          <w:lang w:eastAsia="zh-CN"/>
        </w:rPr>
        <w:t xml:space="preserve">frequency </w:t>
      </w:r>
      <w:proofErr w:type="spellStart"/>
      <w:r w:rsidR="003866AD" w:rsidRPr="00B81B14">
        <w:rPr>
          <w:rFonts w:eastAsia="SimSun"/>
          <w:lang w:eastAsia="zh-CN"/>
        </w:rPr>
        <w:t>subband</w:t>
      </w:r>
      <w:proofErr w:type="spellEnd"/>
      <w:r w:rsidR="003866AD" w:rsidRPr="00B81B14">
        <w:rPr>
          <w:rFonts w:eastAsia="SimSun"/>
          <w:lang w:eastAsia="zh-CN"/>
        </w:rPr>
        <w:t xml:space="preserve"> (</w:t>
      </w:r>
      <w:proofErr w:type="spellStart"/>
      <w:r w:rsidR="003866AD" w:rsidRPr="00B81B14">
        <w:rPr>
          <w:rFonts w:eastAsia="SimSun"/>
          <w:lang w:eastAsia="zh-CN"/>
        </w:rPr>
        <w:t>f_id</w:t>
      </w:r>
      <w:proofErr w:type="spellEnd"/>
      <w:r w:rsidR="003866AD" w:rsidRPr="00B81B14">
        <w:rPr>
          <w:rFonts w:eastAsia="SimSun"/>
          <w:lang w:eastAsia="zh-CN"/>
        </w:rPr>
        <w:t>).</w:t>
      </w:r>
      <w:r w:rsidRPr="00984896">
        <w:rPr>
          <w:rFonts w:eastAsia="SimSun"/>
          <w:lang w:eastAsia="zh-CN"/>
        </w:rPr>
        <w:t xml:space="preserve"> For LTE non-BL/CE UEs, the RA-RNTI is given by</w:t>
      </w:r>
    </w:p>
    <w:p w:rsidR="00F6496A" w:rsidRPr="00984896" w:rsidRDefault="00F6496A" w:rsidP="00C4316B">
      <w:pPr>
        <w:jc w:val="both"/>
        <w:rPr>
          <w:rFonts w:eastAsia="SimSun"/>
          <w:lang w:eastAsia="zh-CN"/>
        </w:rPr>
      </w:pPr>
    </w:p>
    <w:p w:rsidR="004126DA" w:rsidRDefault="00F6496A">
      <w:pPr>
        <w:wordWrap w:val="0"/>
        <w:jc w:val="right"/>
        <w:rPr>
          <w:rFonts w:eastAsiaTheme="minorEastAsia"/>
          <w:noProof/>
          <w:lang w:eastAsia="zh-CN"/>
        </w:rPr>
      </w:pPr>
      <w:r w:rsidRPr="00984896">
        <w:rPr>
          <w:noProof/>
        </w:rPr>
        <w:t>RA-RNTI= 1 + t_id + 10*f_id</w:t>
      </w:r>
      <w:r w:rsidR="001D25A6">
        <w:rPr>
          <w:rFonts w:eastAsiaTheme="minorEastAsia" w:hint="eastAsia"/>
          <w:noProof/>
          <w:lang w:eastAsia="zh-CN"/>
        </w:rPr>
        <w:t xml:space="preserve"> </w:t>
      </w:r>
      <w:r w:rsidR="00B209B6">
        <w:rPr>
          <w:rFonts w:eastAsiaTheme="minorEastAsia" w:hint="eastAsia"/>
          <w:noProof/>
          <w:lang w:eastAsia="zh-CN"/>
        </w:rPr>
        <w:t xml:space="preserve">                                                                </w:t>
      </w:r>
      <w:r w:rsidR="001D25A6">
        <w:rPr>
          <w:rFonts w:eastAsiaTheme="minorEastAsia" w:hint="eastAsia"/>
          <w:noProof/>
          <w:lang w:eastAsia="zh-CN"/>
        </w:rPr>
        <w:t>(1)</w:t>
      </w:r>
    </w:p>
    <w:p w:rsidR="00F6496A" w:rsidRPr="00B209B6" w:rsidRDefault="00F6496A" w:rsidP="00C4316B">
      <w:pPr>
        <w:jc w:val="both"/>
        <w:rPr>
          <w:rFonts w:eastAsiaTheme="minorEastAsia"/>
          <w:lang w:eastAsia="zh-CN"/>
        </w:rPr>
      </w:pPr>
    </w:p>
    <w:p w:rsidR="00B2084D" w:rsidRDefault="00F6496A" w:rsidP="00B2084D">
      <w:pPr>
        <w:spacing w:after="120"/>
        <w:jc w:val="both"/>
        <w:rPr>
          <w:rFonts w:eastAsiaTheme="minorEastAsia"/>
          <w:lang w:eastAsia="zh-CN"/>
        </w:rPr>
      </w:pPr>
      <w:r w:rsidRPr="00984896">
        <w:t xml:space="preserve">In NR as long as there is a one-to-one association between a PRACH time-frequency resource and a DL TX beam, the same </w:t>
      </w:r>
      <w:r w:rsidR="000242E9" w:rsidRPr="00984896">
        <w:t xml:space="preserve">design principle </w:t>
      </w:r>
      <w:r w:rsidRPr="00984896">
        <w:t xml:space="preserve">can be reused. </w:t>
      </w:r>
    </w:p>
    <w:p w:rsidR="00B2084D" w:rsidRDefault="00B2084D" w:rsidP="00B2084D">
      <w:pPr>
        <w:spacing w:after="120"/>
        <w:jc w:val="both"/>
        <w:rPr>
          <w:rFonts w:eastAsiaTheme="minorEastAsia"/>
          <w:lang w:eastAsia="zh-CN"/>
        </w:rPr>
      </w:pPr>
    </w:p>
    <w:p w:rsidR="00B2084D" w:rsidRDefault="00AB7956" w:rsidP="00B2084D">
      <w:pPr>
        <w:spacing w:after="120"/>
        <w:jc w:val="both"/>
        <w:rPr>
          <w:rFonts w:eastAsiaTheme="minorEastAsia"/>
          <w:b/>
          <w:noProof/>
          <w:u w:val="single"/>
          <w:lang w:eastAsia="zh-CN"/>
        </w:rPr>
      </w:pPr>
      <w:r w:rsidRPr="00DF48BD">
        <w:rPr>
          <w:rFonts w:eastAsiaTheme="minorEastAsia" w:hint="eastAsia"/>
          <w:b/>
          <w:u w:val="single"/>
          <w:lang w:eastAsia="zh-CN"/>
        </w:rPr>
        <w:t xml:space="preserve">NR </w:t>
      </w:r>
      <w:r>
        <w:rPr>
          <w:rFonts w:eastAsiaTheme="minorEastAsia" w:hint="eastAsia"/>
          <w:b/>
          <w:u w:val="single"/>
          <w:lang w:eastAsia="zh-CN"/>
        </w:rPr>
        <w:t>long</w:t>
      </w:r>
      <w:r w:rsidRPr="00DF48BD">
        <w:rPr>
          <w:rFonts w:eastAsiaTheme="minorEastAsia" w:hint="eastAsia"/>
          <w:b/>
          <w:u w:val="single"/>
          <w:lang w:eastAsia="zh-CN"/>
        </w:rPr>
        <w:t xml:space="preserve"> sequence</w:t>
      </w:r>
      <w:r>
        <w:rPr>
          <w:rFonts w:eastAsiaTheme="minorEastAsia" w:hint="eastAsia"/>
          <w:b/>
          <w:u w:val="single"/>
          <w:lang w:eastAsia="zh-CN"/>
        </w:rPr>
        <w:t xml:space="preserve"> (L = 839)</w:t>
      </w:r>
      <w:r w:rsidRPr="00DF48BD">
        <w:rPr>
          <w:rFonts w:eastAsiaTheme="minorEastAsia" w:hint="eastAsia"/>
          <w:b/>
          <w:u w:val="single"/>
          <w:lang w:eastAsia="zh-CN"/>
        </w:rPr>
        <w:t xml:space="preserve"> based preamble format</w:t>
      </w:r>
    </w:p>
    <w:p w:rsidR="00B2084D" w:rsidRDefault="00B209B6" w:rsidP="00B2084D">
      <w:pPr>
        <w:spacing w:after="120"/>
        <w:jc w:val="both"/>
        <w:rPr>
          <w:rFonts w:eastAsiaTheme="minorEastAsia"/>
          <w:noProof/>
          <w:lang w:eastAsia="zh-CN"/>
        </w:rPr>
      </w:pPr>
      <w:r>
        <w:rPr>
          <w:rFonts w:eastAsiaTheme="minorEastAsia" w:hint="eastAsia"/>
          <w:lang w:eastAsia="zh-CN"/>
        </w:rPr>
        <w:t xml:space="preserve">For NR long sequence based preamble format, </w:t>
      </w:r>
      <w:r w:rsidR="002C2992">
        <w:rPr>
          <w:rFonts w:eastAsiaTheme="minorEastAsia" w:hint="eastAsia"/>
          <w:lang w:eastAsia="zh-CN"/>
        </w:rPr>
        <w:t xml:space="preserve">as the </w:t>
      </w:r>
      <w:r w:rsidR="002C2992">
        <w:rPr>
          <w:rFonts w:eastAsiaTheme="minorEastAsia"/>
          <w:lang w:eastAsia="zh-CN"/>
        </w:rPr>
        <w:t>preamble</w:t>
      </w:r>
      <w:r w:rsidR="002C2992">
        <w:rPr>
          <w:rFonts w:eastAsiaTheme="minorEastAsia" w:hint="eastAsia"/>
          <w:lang w:eastAsia="zh-CN"/>
        </w:rPr>
        <w:t xml:space="preserve"> duration is </w:t>
      </w:r>
      <w:proofErr w:type="spellStart"/>
      <w:r w:rsidR="002C2992">
        <w:rPr>
          <w:rFonts w:eastAsiaTheme="minorEastAsia" w:hint="eastAsia"/>
          <w:lang w:eastAsia="zh-CN"/>
        </w:rPr>
        <w:t>subf</w:t>
      </w:r>
      <w:r w:rsidR="005D1DA8">
        <w:rPr>
          <w:rFonts w:eastAsiaTheme="minorEastAsia" w:hint="eastAsia"/>
          <w:lang w:eastAsia="zh-CN"/>
        </w:rPr>
        <w:t>r</w:t>
      </w:r>
      <w:r w:rsidR="002C2992">
        <w:rPr>
          <w:rFonts w:eastAsiaTheme="minorEastAsia" w:hint="eastAsia"/>
          <w:lang w:eastAsia="zh-CN"/>
        </w:rPr>
        <w:t>ame</w:t>
      </w:r>
      <w:proofErr w:type="spellEnd"/>
      <w:r w:rsidR="002C2992">
        <w:rPr>
          <w:rFonts w:eastAsiaTheme="minorEastAsia" w:hint="eastAsia"/>
          <w:lang w:eastAsia="zh-CN"/>
        </w:rPr>
        <w:t xml:space="preserve"> based and not OFDM symbol based, </w:t>
      </w:r>
      <w:r>
        <w:rPr>
          <w:rFonts w:eastAsiaTheme="minorEastAsia" w:hint="eastAsia"/>
          <w:lang w:eastAsia="zh-CN"/>
        </w:rPr>
        <w:t>RA-RNTI in equation (1) in LTE can be reused</w:t>
      </w:r>
      <w:r w:rsidR="002C2992">
        <w:rPr>
          <w:rFonts w:eastAsiaTheme="minorEastAsia" w:hint="eastAsia"/>
          <w:lang w:eastAsia="zh-CN"/>
        </w:rPr>
        <w:t>.</w:t>
      </w:r>
    </w:p>
    <w:p w:rsidR="00B2084D" w:rsidRDefault="00B2084D" w:rsidP="00B2084D">
      <w:pPr>
        <w:spacing w:after="120"/>
        <w:jc w:val="both"/>
        <w:rPr>
          <w:rFonts w:eastAsiaTheme="minorEastAsia"/>
          <w:noProof/>
          <w:lang w:eastAsia="zh-CN"/>
        </w:rPr>
      </w:pPr>
    </w:p>
    <w:p w:rsidR="00B2084D" w:rsidRDefault="005E48A2" w:rsidP="00B2084D">
      <w:pPr>
        <w:spacing w:after="120"/>
        <w:jc w:val="both"/>
        <w:rPr>
          <w:rFonts w:eastAsiaTheme="minorEastAsia"/>
          <w:b/>
          <w:noProof/>
          <w:u w:val="single"/>
          <w:lang w:eastAsia="zh-CN"/>
        </w:rPr>
      </w:pPr>
      <w:r w:rsidRPr="005E48A2">
        <w:rPr>
          <w:rFonts w:eastAsiaTheme="minorEastAsia"/>
          <w:b/>
          <w:u w:val="single"/>
          <w:lang w:eastAsia="zh-CN"/>
        </w:rPr>
        <w:t>NR short sequence</w:t>
      </w:r>
      <w:r w:rsidR="00AB7956">
        <w:rPr>
          <w:rFonts w:eastAsiaTheme="minorEastAsia" w:hint="eastAsia"/>
          <w:b/>
          <w:u w:val="single"/>
          <w:lang w:eastAsia="zh-CN"/>
        </w:rPr>
        <w:t xml:space="preserve"> (L = 139/127)</w:t>
      </w:r>
      <w:r w:rsidRPr="005E48A2">
        <w:rPr>
          <w:rFonts w:eastAsiaTheme="minorEastAsia"/>
          <w:b/>
          <w:u w:val="single"/>
          <w:lang w:eastAsia="zh-CN"/>
        </w:rPr>
        <w:t xml:space="preserve"> based preamble format</w:t>
      </w:r>
    </w:p>
    <w:p w:rsidR="00B2084D" w:rsidRDefault="00B2084D" w:rsidP="00B2084D">
      <w:pPr>
        <w:spacing w:after="120"/>
        <w:jc w:val="both"/>
        <w:rPr>
          <w:rFonts w:eastAsiaTheme="minorEastAsia"/>
          <w:noProof/>
          <w:highlight w:val="yellow"/>
          <w:lang w:eastAsia="zh-CN"/>
        </w:rPr>
      </w:pPr>
    </w:p>
    <w:p w:rsidR="00B2084D" w:rsidRDefault="002C2992" w:rsidP="00B2084D">
      <w:pPr>
        <w:spacing w:after="120"/>
        <w:jc w:val="both"/>
        <w:rPr>
          <w:rFonts w:eastAsiaTheme="minorEastAsia"/>
          <w:noProof/>
          <w:lang w:eastAsia="zh-CN"/>
        </w:rPr>
      </w:pPr>
      <w:r>
        <w:rPr>
          <w:rFonts w:eastAsiaTheme="minorEastAsia" w:hint="eastAsia"/>
          <w:lang w:eastAsia="zh-CN"/>
        </w:rPr>
        <w:t xml:space="preserve">For NR long sequence based preamble format, as the </w:t>
      </w:r>
      <w:r>
        <w:rPr>
          <w:rFonts w:eastAsiaTheme="minorEastAsia"/>
          <w:lang w:eastAsia="zh-CN"/>
        </w:rPr>
        <w:t>preamble</w:t>
      </w:r>
      <w:r>
        <w:rPr>
          <w:rFonts w:eastAsiaTheme="minorEastAsia" w:hint="eastAsia"/>
          <w:lang w:eastAsia="zh-CN"/>
        </w:rPr>
        <w:t xml:space="preserve"> duration is OFDM symbol based, RA-RNTI in equation (1) in LTE cannot be reused. </w:t>
      </w:r>
      <w:r w:rsidR="00D6678F">
        <w:rPr>
          <w:rFonts w:eastAsiaTheme="minorEastAsia" w:hint="eastAsia"/>
          <w:lang w:eastAsia="zh-CN"/>
        </w:rPr>
        <w:t>T</w:t>
      </w:r>
      <w:r>
        <w:rPr>
          <w:rFonts w:eastAsiaTheme="minorEastAsia" w:hint="eastAsia"/>
          <w:lang w:eastAsia="zh-CN"/>
        </w:rPr>
        <w:t>hree options to calculate the RA-RNTI</w:t>
      </w:r>
      <w:r w:rsidR="00D6678F">
        <w:rPr>
          <w:rFonts w:eastAsiaTheme="minorEastAsia" w:hint="eastAsia"/>
          <w:lang w:eastAsia="zh-CN"/>
        </w:rPr>
        <w:t xml:space="preserve"> are given in the following</w:t>
      </w:r>
      <w:r>
        <w:rPr>
          <w:rFonts w:eastAsiaTheme="minorEastAsia" w:hint="eastAsia"/>
          <w:lang w:eastAsia="zh-CN"/>
        </w:rPr>
        <w:t>.</w:t>
      </w:r>
    </w:p>
    <w:p w:rsidR="00B2084D" w:rsidRDefault="00B2084D" w:rsidP="00B2084D">
      <w:pPr>
        <w:spacing w:after="120"/>
        <w:jc w:val="both"/>
        <w:rPr>
          <w:rFonts w:eastAsiaTheme="minorEastAsia"/>
          <w:noProof/>
          <w:highlight w:val="yellow"/>
          <w:lang w:eastAsia="zh-CN"/>
        </w:rPr>
      </w:pPr>
    </w:p>
    <w:p w:rsidR="00B2084D" w:rsidRDefault="005E48A2" w:rsidP="00B2084D">
      <w:pPr>
        <w:pStyle w:val="af2"/>
        <w:numPr>
          <w:ilvl w:val="0"/>
          <w:numId w:val="73"/>
        </w:numPr>
        <w:spacing w:after="120"/>
        <w:ind w:firstLineChars="0"/>
        <w:jc w:val="both"/>
        <w:rPr>
          <w:rFonts w:eastAsiaTheme="minorEastAsia"/>
          <w:b/>
          <w:noProof/>
        </w:rPr>
      </w:pPr>
      <w:r w:rsidRPr="005E48A2">
        <w:rPr>
          <w:rFonts w:eastAsiaTheme="minorEastAsia"/>
          <w:b/>
          <w:noProof/>
        </w:rPr>
        <w:t>Option 1:</w:t>
      </w:r>
    </w:p>
    <w:p w:rsidR="00B2084D" w:rsidRDefault="00F07C0A" w:rsidP="00B2084D">
      <w:pPr>
        <w:spacing w:after="120"/>
        <w:jc w:val="both"/>
        <w:rPr>
          <w:rFonts w:eastAsiaTheme="minorEastAsia"/>
          <w:noProof/>
          <w:lang w:eastAsia="zh-CN"/>
        </w:rPr>
      </w:pPr>
      <w:r w:rsidRPr="00984896">
        <w:rPr>
          <w:noProof/>
        </w:rPr>
        <w:t>RA-RNTI</w:t>
      </w:r>
      <w:r>
        <w:rPr>
          <w:rFonts w:eastAsiaTheme="minorEastAsia" w:hint="eastAsia"/>
          <w:noProof/>
          <w:lang w:eastAsia="zh-CN"/>
        </w:rPr>
        <w:t xml:space="preserve"> </w:t>
      </w:r>
      <w:r w:rsidRPr="00984896">
        <w:rPr>
          <w:noProof/>
        </w:rPr>
        <w:t>= 1 +</w:t>
      </w:r>
      <w:r>
        <w:rPr>
          <w:rFonts w:eastAsiaTheme="minorEastAsia" w:hint="eastAsia"/>
          <w:noProof/>
          <w:lang w:eastAsia="zh-CN"/>
        </w:rPr>
        <w:t xml:space="preserve"> </w:t>
      </w:r>
      <w:r w:rsidR="00D224E1">
        <w:rPr>
          <w:rFonts w:eastAsiaTheme="minorEastAsia" w:hint="eastAsia"/>
          <w:noProof/>
          <w:lang w:eastAsia="zh-CN"/>
        </w:rPr>
        <w:t>s</w:t>
      </w:r>
      <w:r w:rsidR="00D224E1" w:rsidRPr="00D224E1">
        <w:rPr>
          <w:rFonts w:eastAsiaTheme="minorEastAsia"/>
          <w:noProof/>
          <w:lang w:eastAsia="zh-CN"/>
        </w:rPr>
        <w:t>tart</w:t>
      </w:r>
      <w:r w:rsidR="00D224E1">
        <w:rPr>
          <w:rFonts w:eastAsiaTheme="minorEastAsia" w:hint="eastAsia"/>
          <w:noProof/>
          <w:lang w:eastAsia="zh-CN"/>
        </w:rPr>
        <w:t>_</w:t>
      </w:r>
      <w:r w:rsidR="00D224E1">
        <w:rPr>
          <w:rFonts w:eastAsiaTheme="minorEastAsia"/>
          <w:noProof/>
          <w:lang w:eastAsia="zh-CN"/>
        </w:rPr>
        <w:t>symbol</w:t>
      </w:r>
      <w:r w:rsidR="00D224E1">
        <w:rPr>
          <w:rFonts w:eastAsiaTheme="minorEastAsia" w:hint="eastAsia"/>
          <w:noProof/>
          <w:lang w:eastAsia="zh-CN"/>
        </w:rPr>
        <w:t>_</w:t>
      </w:r>
      <w:r w:rsidR="00D224E1" w:rsidRPr="00D224E1">
        <w:rPr>
          <w:rFonts w:eastAsiaTheme="minorEastAsia"/>
          <w:noProof/>
          <w:lang w:eastAsia="zh-CN"/>
        </w:rPr>
        <w:t>index</w:t>
      </w:r>
      <w:r w:rsidR="00D224E1">
        <w:rPr>
          <w:rFonts w:eastAsiaTheme="minorEastAsia" w:hint="eastAsia"/>
          <w:noProof/>
          <w:lang w:eastAsia="zh-CN"/>
        </w:rPr>
        <w:t>_in_slot</w:t>
      </w:r>
      <w:r w:rsidRPr="00984896">
        <w:rPr>
          <w:noProof/>
        </w:rPr>
        <w:t xml:space="preserve"> </w:t>
      </w:r>
      <w:r>
        <w:rPr>
          <w:rFonts w:eastAsiaTheme="minorEastAsia" w:hint="eastAsia"/>
          <w:noProof/>
          <w:lang w:eastAsia="zh-CN"/>
        </w:rPr>
        <w:t>+ slot</w:t>
      </w:r>
      <w:r w:rsidRPr="00984896">
        <w:rPr>
          <w:noProof/>
        </w:rPr>
        <w:t xml:space="preserve">_id </w:t>
      </w:r>
      <w:r w:rsidR="00D224E1">
        <w:rPr>
          <w:rFonts w:eastAsiaTheme="minorEastAsia" w:hint="eastAsia"/>
          <w:noProof/>
          <w:lang w:eastAsia="zh-CN"/>
        </w:rPr>
        <w:t xml:space="preserve">* N_symbol_per_slot </w:t>
      </w:r>
      <w:r w:rsidRPr="00984896">
        <w:rPr>
          <w:noProof/>
        </w:rPr>
        <w:t>+ 10</w:t>
      </w:r>
      <w:r>
        <w:rPr>
          <w:rFonts w:eastAsiaTheme="minorEastAsia" w:hint="eastAsia"/>
          <w:noProof/>
          <w:lang w:eastAsia="zh-CN"/>
        </w:rPr>
        <w:t xml:space="preserve">* </w:t>
      </w:r>
      <w:r w:rsidRPr="00DC5129">
        <w:rPr>
          <w:rFonts w:eastAsia="Batang"/>
          <w:position w:val="-12"/>
        </w:rPr>
        <w:object w:dxaOrig="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9.2pt" o:ole="">
            <v:imagedata r:id="rId8" o:title=""/>
          </v:shape>
          <o:OLEObject Type="Embed" ProgID="Equation.3" ShapeID="_x0000_i1025" DrawAspect="Content" ObjectID="_1566664607" r:id="rId9"/>
        </w:object>
      </w:r>
      <w:r>
        <w:rPr>
          <w:rFonts w:eastAsiaTheme="minorEastAsia" w:hint="eastAsia"/>
          <w:noProof/>
          <w:lang w:eastAsia="zh-CN"/>
        </w:rPr>
        <w:t xml:space="preserve"> </w:t>
      </w:r>
      <w:r w:rsidR="00D224E1">
        <w:rPr>
          <w:rFonts w:eastAsiaTheme="minorEastAsia" w:hint="eastAsia"/>
          <w:noProof/>
          <w:lang w:eastAsia="zh-CN"/>
        </w:rPr>
        <w:t>* N_symbol_per_slot</w:t>
      </w:r>
      <w:r w:rsidR="00D224E1" w:rsidRPr="00984896">
        <w:rPr>
          <w:noProof/>
        </w:rPr>
        <w:t xml:space="preserve"> </w:t>
      </w:r>
      <w:r w:rsidRPr="00984896">
        <w:rPr>
          <w:noProof/>
        </w:rPr>
        <w:t>*</w:t>
      </w:r>
      <w:r w:rsidR="00D224E1">
        <w:rPr>
          <w:rFonts w:eastAsiaTheme="minorEastAsia" w:hint="eastAsia"/>
          <w:noProof/>
          <w:lang w:eastAsia="zh-CN"/>
        </w:rPr>
        <w:t xml:space="preserve"> </w:t>
      </w:r>
      <w:r w:rsidRPr="00984896">
        <w:rPr>
          <w:noProof/>
        </w:rPr>
        <w:t>f_id</w:t>
      </w:r>
      <w:r>
        <w:rPr>
          <w:rFonts w:eastAsiaTheme="minorEastAsia" w:hint="eastAsia"/>
          <w:noProof/>
          <w:lang w:eastAsia="zh-CN"/>
        </w:rPr>
        <w:t xml:space="preserve"> </w:t>
      </w:r>
      <w:r w:rsidR="002C2992">
        <w:rPr>
          <w:rFonts w:eastAsiaTheme="minorEastAsia" w:hint="eastAsia"/>
          <w:noProof/>
          <w:lang w:eastAsia="zh-CN"/>
        </w:rPr>
        <w:t xml:space="preserve">                                                                                                                                   </w:t>
      </w:r>
      <w:r>
        <w:rPr>
          <w:rFonts w:eastAsiaTheme="minorEastAsia" w:hint="eastAsia"/>
          <w:noProof/>
          <w:lang w:eastAsia="zh-CN"/>
        </w:rPr>
        <w:t xml:space="preserve"> (2)</w:t>
      </w:r>
    </w:p>
    <w:p w:rsidR="00B2084D" w:rsidRDefault="00A0380F" w:rsidP="00B2084D">
      <w:pPr>
        <w:spacing w:after="120"/>
        <w:jc w:val="both"/>
        <w:rPr>
          <w:rFonts w:eastAsiaTheme="minorEastAsia"/>
          <w:noProof/>
          <w:lang w:eastAsia="zh-CN"/>
        </w:rPr>
      </w:pPr>
      <w:r>
        <w:rPr>
          <w:rFonts w:eastAsiaTheme="minorEastAsia" w:hint="eastAsia"/>
          <w:noProof/>
          <w:lang w:eastAsia="zh-CN"/>
        </w:rPr>
        <w:t>w</w:t>
      </w:r>
      <w:r w:rsidR="004A4E78">
        <w:rPr>
          <w:rFonts w:eastAsiaTheme="minorEastAsia" w:hint="eastAsia"/>
          <w:noProof/>
          <w:lang w:eastAsia="zh-CN"/>
        </w:rPr>
        <w:t>here</w:t>
      </w:r>
      <w:r>
        <w:rPr>
          <w:rFonts w:eastAsiaTheme="minorEastAsia" w:hint="eastAsia"/>
          <w:noProof/>
          <w:lang w:eastAsia="zh-CN"/>
        </w:rPr>
        <w:t>,</w:t>
      </w:r>
    </w:p>
    <w:p w:rsidR="00B2084D" w:rsidRDefault="000A33F3" w:rsidP="00B2084D">
      <w:pPr>
        <w:spacing w:after="120"/>
        <w:jc w:val="both"/>
        <w:rPr>
          <w:rFonts w:eastAsiaTheme="minorEastAsia"/>
          <w:noProof/>
          <w:lang w:eastAsia="zh-CN"/>
        </w:rPr>
      </w:pPr>
      <w:r>
        <w:rPr>
          <w:rFonts w:eastAsiaTheme="minorEastAsia" w:hint="eastAsia"/>
          <w:noProof/>
          <w:lang w:eastAsia="zh-CN"/>
        </w:rPr>
        <w:lastRenderedPageBreak/>
        <w:t>s</w:t>
      </w:r>
      <w:r w:rsidRPr="00D224E1">
        <w:rPr>
          <w:rFonts w:eastAsiaTheme="minorEastAsia"/>
          <w:noProof/>
          <w:lang w:eastAsia="zh-CN"/>
        </w:rPr>
        <w:t>tart</w:t>
      </w:r>
      <w:r>
        <w:rPr>
          <w:rFonts w:eastAsiaTheme="minorEastAsia" w:hint="eastAsia"/>
          <w:noProof/>
          <w:lang w:eastAsia="zh-CN"/>
        </w:rPr>
        <w:t>_</w:t>
      </w:r>
      <w:r>
        <w:rPr>
          <w:rFonts w:eastAsiaTheme="minorEastAsia"/>
          <w:noProof/>
          <w:lang w:eastAsia="zh-CN"/>
        </w:rPr>
        <w:t>symbol</w:t>
      </w:r>
      <w:r>
        <w:rPr>
          <w:rFonts w:eastAsiaTheme="minorEastAsia" w:hint="eastAsia"/>
          <w:noProof/>
          <w:lang w:eastAsia="zh-CN"/>
        </w:rPr>
        <w:t>_</w:t>
      </w:r>
      <w:r w:rsidRPr="00D224E1">
        <w:rPr>
          <w:rFonts w:eastAsiaTheme="minorEastAsia"/>
          <w:noProof/>
          <w:lang w:eastAsia="zh-CN"/>
        </w:rPr>
        <w:t>index</w:t>
      </w:r>
      <w:r>
        <w:rPr>
          <w:rFonts w:eastAsiaTheme="minorEastAsia" w:hint="eastAsia"/>
          <w:noProof/>
          <w:lang w:eastAsia="zh-CN"/>
        </w:rPr>
        <w:t>_in_slot is the s</w:t>
      </w:r>
      <w:r w:rsidRPr="00D224E1">
        <w:rPr>
          <w:rFonts w:eastAsiaTheme="minorEastAsia"/>
          <w:noProof/>
          <w:lang w:eastAsia="zh-CN"/>
        </w:rPr>
        <w:t>tart OFDM symbo</w:t>
      </w:r>
      <w:r>
        <w:rPr>
          <w:rFonts w:eastAsiaTheme="minorEastAsia"/>
          <w:noProof/>
          <w:lang w:eastAsia="zh-CN"/>
        </w:rPr>
        <w:t xml:space="preserve">l index within </w:t>
      </w:r>
      <w:r w:rsidR="0064218F">
        <w:rPr>
          <w:rFonts w:eastAsiaTheme="minorEastAsia" w:hint="eastAsia"/>
          <w:noProof/>
          <w:lang w:eastAsia="zh-CN"/>
        </w:rPr>
        <w:t xml:space="preserve">a </w:t>
      </w:r>
      <w:r>
        <w:rPr>
          <w:rFonts w:eastAsiaTheme="minorEastAsia"/>
          <w:noProof/>
          <w:lang w:eastAsia="zh-CN"/>
        </w:rPr>
        <w:t>slot</w:t>
      </w:r>
      <w:r>
        <w:rPr>
          <w:rFonts w:eastAsiaTheme="minorEastAsia" w:hint="eastAsia"/>
          <w:noProof/>
          <w:lang w:eastAsia="zh-CN"/>
        </w:rPr>
        <w:t>, e.g., 0</w:t>
      </w:r>
      <w:r>
        <w:rPr>
          <w:rFonts w:eastAsiaTheme="minorEastAsia"/>
          <w:noProof/>
          <w:lang w:eastAsia="zh-CN"/>
        </w:rPr>
        <w:t>~</w:t>
      </w:r>
      <w:r w:rsidR="009B7F46">
        <w:rPr>
          <w:rFonts w:eastAsiaTheme="minorEastAsia"/>
          <w:noProof/>
          <w:lang w:eastAsia="zh-CN"/>
        </w:rPr>
        <w:t>1</w:t>
      </w:r>
      <w:r w:rsidR="009B7F46">
        <w:rPr>
          <w:rFonts w:eastAsiaTheme="minorEastAsia" w:hint="eastAsia"/>
          <w:noProof/>
          <w:lang w:eastAsia="zh-CN"/>
        </w:rPr>
        <w:t>3</w:t>
      </w:r>
      <w:r>
        <w:rPr>
          <w:rFonts w:eastAsiaTheme="minorEastAsia" w:hint="eastAsia"/>
          <w:noProof/>
          <w:lang w:eastAsia="zh-CN"/>
        </w:rPr>
        <w:t>;</w:t>
      </w:r>
    </w:p>
    <w:p w:rsidR="00B2084D" w:rsidRDefault="000A33F3" w:rsidP="00B2084D">
      <w:pPr>
        <w:spacing w:after="120"/>
        <w:jc w:val="both"/>
        <w:rPr>
          <w:rFonts w:eastAsiaTheme="minorEastAsia"/>
          <w:noProof/>
          <w:lang w:eastAsia="zh-CN"/>
        </w:rPr>
      </w:pPr>
      <w:r>
        <w:rPr>
          <w:rFonts w:eastAsiaTheme="minorEastAsia" w:hint="eastAsia"/>
          <w:noProof/>
          <w:lang w:eastAsia="zh-CN"/>
        </w:rPr>
        <w:t>slot</w:t>
      </w:r>
      <w:r w:rsidRPr="00984896">
        <w:rPr>
          <w:noProof/>
        </w:rPr>
        <w:t>_id</w:t>
      </w:r>
      <w:r>
        <w:rPr>
          <w:rFonts w:eastAsiaTheme="minorEastAsia" w:hint="eastAsia"/>
          <w:noProof/>
          <w:lang w:eastAsia="zh-CN"/>
        </w:rPr>
        <w:t xml:space="preserve"> is the index of slot in a symstem frame;</w:t>
      </w:r>
    </w:p>
    <w:p w:rsidR="00B2084D" w:rsidRDefault="000A33F3" w:rsidP="00B2084D">
      <w:pPr>
        <w:spacing w:after="120"/>
        <w:jc w:val="both"/>
        <w:rPr>
          <w:rFonts w:eastAsiaTheme="minorEastAsia"/>
          <w:noProof/>
          <w:lang w:eastAsia="zh-CN"/>
        </w:rPr>
      </w:pPr>
      <w:r>
        <w:rPr>
          <w:rFonts w:eastAsiaTheme="minorEastAsia" w:hint="eastAsia"/>
          <w:noProof/>
          <w:lang w:eastAsia="zh-CN"/>
        </w:rPr>
        <w:t>N_symbol_per_slot is the number of OFDM symbols in a slot;</w:t>
      </w:r>
    </w:p>
    <w:p w:rsidR="00B2084D" w:rsidRDefault="00E04A63" w:rsidP="00B2084D">
      <w:pPr>
        <w:spacing w:after="120"/>
        <w:jc w:val="both"/>
        <w:rPr>
          <w:rFonts w:eastAsiaTheme="minorEastAsia"/>
          <w:lang w:eastAsia="zh-CN"/>
        </w:rPr>
      </w:pPr>
      <w:r w:rsidRPr="00DC5129">
        <w:rPr>
          <w:rFonts w:eastAsia="Batang"/>
          <w:position w:val="-12"/>
        </w:rPr>
        <w:object w:dxaOrig="760" w:dyaOrig="360">
          <v:shape id="_x0000_i1026" type="#_x0000_t75" style="width:39pt;height:19.2pt" o:ole="">
            <v:imagedata r:id="rId8" o:title=""/>
          </v:shape>
          <o:OLEObject Type="Embed" ProgID="Equation.3" ShapeID="_x0000_i1026" DrawAspect="Content" ObjectID="_1566664608" r:id="rId10"/>
        </w:object>
      </w:r>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the number of slots in a </w:t>
      </w:r>
      <w:proofErr w:type="spellStart"/>
      <w:r>
        <w:rPr>
          <w:rFonts w:eastAsiaTheme="minorEastAsia" w:hint="eastAsia"/>
          <w:lang w:eastAsia="zh-CN"/>
        </w:rPr>
        <w:t>subframe</w:t>
      </w:r>
      <w:proofErr w:type="spellEnd"/>
      <w:r>
        <w:rPr>
          <w:rFonts w:eastAsiaTheme="minorEastAsia" w:hint="eastAsia"/>
          <w:lang w:eastAsia="zh-CN"/>
        </w:rPr>
        <w:t xml:space="preserve">, </w:t>
      </w:r>
      <w:r w:rsidR="001D25A6" w:rsidRPr="00DC5129">
        <w:rPr>
          <w:rFonts w:eastAsia="Batang"/>
          <w:position w:val="-12"/>
        </w:rPr>
        <w:object w:dxaOrig="760" w:dyaOrig="360">
          <v:shape id="_x0000_i1027" type="#_x0000_t75" style="width:39pt;height:19.2pt" o:ole="">
            <v:imagedata r:id="rId8" o:title=""/>
          </v:shape>
          <o:OLEObject Type="Embed" ProgID="Equation.3" ShapeID="_x0000_i1027" DrawAspect="Content" ObjectID="_1566664609" r:id="rId11"/>
        </w:object>
      </w:r>
      <w:r w:rsidR="001D25A6">
        <w:rPr>
          <w:rFonts w:eastAsiaTheme="minorEastAsia" w:hint="eastAsia"/>
          <w:lang w:eastAsia="zh-CN"/>
        </w:rPr>
        <w:t xml:space="preserve"> = 1, for SCS = 15K</w:t>
      </w:r>
      <w:r w:rsidR="009B7F46">
        <w:rPr>
          <w:rFonts w:eastAsiaTheme="minorEastAsia" w:hint="eastAsia"/>
          <w:lang w:eastAsia="zh-CN"/>
        </w:rPr>
        <w:t>Hz</w:t>
      </w:r>
      <w:r w:rsidR="001D25A6">
        <w:rPr>
          <w:rFonts w:eastAsiaTheme="minorEastAsia" w:hint="eastAsia"/>
          <w:lang w:eastAsia="zh-CN"/>
        </w:rPr>
        <w:t xml:space="preserve"> </w:t>
      </w:r>
      <w:r w:rsidR="001A560E">
        <w:rPr>
          <w:rFonts w:eastAsiaTheme="minorEastAsia" w:hint="eastAsia"/>
          <w:lang w:eastAsia="zh-CN"/>
        </w:rPr>
        <w:t xml:space="preserve">and </w:t>
      </w:r>
      <w:r w:rsidR="001D25A6">
        <w:rPr>
          <w:rFonts w:eastAsiaTheme="minorEastAsia" w:hint="eastAsia"/>
          <w:lang w:eastAsia="zh-CN"/>
        </w:rPr>
        <w:t>short PRACH preamble format;</w:t>
      </w:r>
      <w:r>
        <w:rPr>
          <w:rFonts w:eastAsiaTheme="minorEastAsia" w:hint="eastAsia"/>
          <w:lang w:eastAsia="zh-CN"/>
        </w:rPr>
        <w:t xml:space="preserve"> </w:t>
      </w:r>
      <w:r w:rsidR="001D25A6" w:rsidRPr="00DC5129">
        <w:rPr>
          <w:rFonts w:eastAsia="Batang"/>
          <w:position w:val="-12"/>
        </w:rPr>
        <w:object w:dxaOrig="760" w:dyaOrig="360">
          <v:shape id="_x0000_i1028" type="#_x0000_t75" style="width:39pt;height:19.2pt" o:ole="">
            <v:imagedata r:id="rId8" o:title=""/>
          </v:shape>
          <o:OLEObject Type="Embed" ProgID="Equation.3" ShapeID="_x0000_i1028" DrawAspect="Content" ObjectID="_1566664610" r:id="rId12"/>
        </w:object>
      </w:r>
      <w:r w:rsidR="001D25A6">
        <w:rPr>
          <w:rFonts w:eastAsiaTheme="minorEastAsia" w:hint="eastAsia"/>
          <w:lang w:eastAsia="zh-CN"/>
        </w:rPr>
        <w:t xml:space="preserve"> = 2, for SCS = 30K</w:t>
      </w:r>
      <w:r w:rsidR="009B7F46">
        <w:rPr>
          <w:rFonts w:eastAsiaTheme="minorEastAsia" w:hint="eastAsia"/>
          <w:lang w:eastAsia="zh-CN"/>
        </w:rPr>
        <w:t>Hz</w:t>
      </w:r>
      <w:r w:rsidR="001D25A6">
        <w:rPr>
          <w:rFonts w:eastAsiaTheme="minorEastAsia" w:hint="eastAsia"/>
          <w:lang w:eastAsia="zh-CN"/>
        </w:rPr>
        <w:t xml:space="preserve"> </w:t>
      </w:r>
      <w:r w:rsidR="001A560E">
        <w:rPr>
          <w:rFonts w:eastAsiaTheme="minorEastAsia" w:hint="eastAsia"/>
          <w:lang w:eastAsia="zh-CN"/>
        </w:rPr>
        <w:t xml:space="preserve">and </w:t>
      </w:r>
      <w:r w:rsidR="001D25A6">
        <w:rPr>
          <w:rFonts w:eastAsiaTheme="minorEastAsia" w:hint="eastAsia"/>
          <w:lang w:eastAsia="zh-CN"/>
        </w:rPr>
        <w:t>short PRACH preamble format;</w:t>
      </w:r>
      <w:r>
        <w:rPr>
          <w:rFonts w:eastAsiaTheme="minorEastAsia" w:hint="eastAsia"/>
          <w:lang w:eastAsia="zh-CN"/>
        </w:rPr>
        <w:t xml:space="preserve"> </w:t>
      </w:r>
      <w:r w:rsidR="001D25A6" w:rsidRPr="00DC5129">
        <w:rPr>
          <w:rFonts w:eastAsia="Batang"/>
          <w:position w:val="-12"/>
        </w:rPr>
        <w:object w:dxaOrig="760" w:dyaOrig="360">
          <v:shape id="_x0000_i1029" type="#_x0000_t75" style="width:39pt;height:19.2pt" o:ole="">
            <v:imagedata r:id="rId8" o:title=""/>
          </v:shape>
          <o:OLEObject Type="Embed" ProgID="Equation.3" ShapeID="_x0000_i1029" DrawAspect="Content" ObjectID="_1566664611" r:id="rId13"/>
        </w:object>
      </w:r>
      <w:r w:rsidR="001D25A6">
        <w:rPr>
          <w:rFonts w:eastAsiaTheme="minorEastAsia" w:hint="eastAsia"/>
          <w:lang w:eastAsia="zh-CN"/>
        </w:rPr>
        <w:t xml:space="preserve"> = 4, for SCS = 60K</w:t>
      </w:r>
      <w:r w:rsidR="009B7F46">
        <w:rPr>
          <w:rFonts w:eastAsiaTheme="minorEastAsia" w:hint="eastAsia"/>
          <w:lang w:eastAsia="zh-CN"/>
        </w:rPr>
        <w:t>Hz</w:t>
      </w:r>
      <w:r w:rsidR="001D25A6">
        <w:rPr>
          <w:rFonts w:eastAsiaTheme="minorEastAsia" w:hint="eastAsia"/>
          <w:lang w:eastAsia="zh-CN"/>
        </w:rPr>
        <w:t xml:space="preserve"> </w:t>
      </w:r>
      <w:r w:rsidR="001A560E">
        <w:rPr>
          <w:rFonts w:eastAsiaTheme="minorEastAsia" w:hint="eastAsia"/>
          <w:lang w:eastAsia="zh-CN"/>
        </w:rPr>
        <w:t xml:space="preserve">and </w:t>
      </w:r>
      <w:r w:rsidR="001D25A6">
        <w:rPr>
          <w:rFonts w:eastAsiaTheme="minorEastAsia" w:hint="eastAsia"/>
          <w:lang w:eastAsia="zh-CN"/>
        </w:rPr>
        <w:t>short PRACH preamble format;</w:t>
      </w:r>
      <w:r>
        <w:rPr>
          <w:rFonts w:eastAsiaTheme="minorEastAsia" w:hint="eastAsia"/>
          <w:lang w:eastAsia="zh-CN"/>
        </w:rPr>
        <w:t xml:space="preserve"> </w:t>
      </w:r>
      <w:r w:rsidR="001D25A6" w:rsidRPr="00DC5129">
        <w:rPr>
          <w:rFonts w:eastAsia="Batang"/>
          <w:position w:val="-12"/>
        </w:rPr>
        <w:object w:dxaOrig="760" w:dyaOrig="360">
          <v:shape id="_x0000_i1030" type="#_x0000_t75" style="width:39pt;height:19.2pt" o:ole="">
            <v:imagedata r:id="rId8" o:title=""/>
          </v:shape>
          <o:OLEObject Type="Embed" ProgID="Equation.3" ShapeID="_x0000_i1030" DrawAspect="Content" ObjectID="_1566664612" r:id="rId14"/>
        </w:object>
      </w:r>
      <w:r w:rsidR="001D25A6">
        <w:rPr>
          <w:rFonts w:eastAsiaTheme="minorEastAsia" w:hint="eastAsia"/>
          <w:lang w:eastAsia="zh-CN"/>
        </w:rPr>
        <w:t xml:space="preserve"> = 8, for SCS = 120K</w:t>
      </w:r>
      <w:r w:rsidR="009B7F46">
        <w:rPr>
          <w:rFonts w:eastAsiaTheme="minorEastAsia" w:hint="eastAsia"/>
          <w:lang w:eastAsia="zh-CN"/>
        </w:rPr>
        <w:t>Hz</w:t>
      </w:r>
      <w:r w:rsidR="001D25A6">
        <w:rPr>
          <w:rFonts w:eastAsiaTheme="minorEastAsia" w:hint="eastAsia"/>
          <w:lang w:eastAsia="zh-CN"/>
        </w:rPr>
        <w:t xml:space="preserve"> </w:t>
      </w:r>
      <w:r w:rsidR="001A560E">
        <w:rPr>
          <w:rFonts w:eastAsiaTheme="minorEastAsia" w:hint="eastAsia"/>
          <w:lang w:eastAsia="zh-CN"/>
        </w:rPr>
        <w:t xml:space="preserve">and </w:t>
      </w:r>
      <w:r>
        <w:rPr>
          <w:rFonts w:eastAsiaTheme="minorEastAsia" w:hint="eastAsia"/>
          <w:lang w:eastAsia="zh-CN"/>
        </w:rPr>
        <w:t>short PRACH preamble format;</w:t>
      </w:r>
    </w:p>
    <w:p w:rsidR="00B2084D" w:rsidRDefault="000A33F3" w:rsidP="00B2084D">
      <w:pPr>
        <w:spacing w:after="120"/>
        <w:jc w:val="both"/>
        <w:rPr>
          <w:rFonts w:eastAsiaTheme="minorEastAsia"/>
          <w:lang w:eastAsia="zh-CN"/>
        </w:rPr>
      </w:pPr>
      <w:proofErr w:type="spellStart"/>
      <w:proofErr w:type="gramStart"/>
      <w:r w:rsidRPr="00B81B14">
        <w:rPr>
          <w:rFonts w:eastAsia="SimSun"/>
          <w:lang w:eastAsia="zh-CN"/>
        </w:rPr>
        <w:t>f_id</w:t>
      </w:r>
      <w:proofErr w:type="spellEnd"/>
      <w:proofErr w:type="gramEnd"/>
      <w:r w:rsidRPr="00B81B14">
        <w:rPr>
          <w:rFonts w:eastAsia="SimSun"/>
          <w:lang w:eastAsia="zh-CN"/>
        </w:rPr>
        <w:t xml:space="preserve"> </w:t>
      </w:r>
      <w:r>
        <w:rPr>
          <w:rFonts w:eastAsiaTheme="minorEastAsia" w:hint="eastAsia"/>
          <w:lang w:eastAsia="zh-CN"/>
        </w:rPr>
        <w:t xml:space="preserve">is the index of </w:t>
      </w:r>
      <w:r w:rsidRPr="00B81B14">
        <w:rPr>
          <w:rFonts w:eastAsia="SimSun"/>
          <w:lang w:eastAsia="zh-CN"/>
        </w:rPr>
        <w:t xml:space="preserve">PRACH frequency </w:t>
      </w:r>
      <w:proofErr w:type="spellStart"/>
      <w:r w:rsidRPr="00B81B14">
        <w:rPr>
          <w:rFonts w:eastAsia="SimSun"/>
          <w:lang w:eastAsia="zh-CN"/>
        </w:rPr>
        <w:t>subband</w:t>
      </w:r>
      <w:proofErr w:type="spellEnd"/>
      <w:r>
        <w:rPr>
          <w:rFonts w:eastAsiaTheme="minorEastAsia" w:hint="eastAsia"/>
          <w:lang w:eastAsia="zh-CN"/>
        </w:rPr>
        <w:t>.</w:t>
      </w:r>
    </w:p>
    <w:p w:rsidR="00B2084D" w:rsidRDefault="00B2084D" w:rsidP="00B2084D">
      <w:pPr>
        <w:spacing w:after="120"/>
        <w:jc w:val="both"/>
        <w:rPr>
          <w:rFonts w:eastAsiaTheme="minorEastAsia"/>
          <w:lang w:eastAsia="zh-CN"/>
        </w:rPr>
      </w:pPr>
    </w:p>
    <w:p w:rsidR="00B2084D" w:rsidRDefault="005E48A2" w:rsidP="00B2084D">
      <w:pPr>
        <w:pStyle w:val="af2"/>
        <w:numPr>
          <w:ilvl w:val="0"/>
          <w:numId w:val="73"/>
        </w:numPr>
        <w:spacing w:after="120"/>
        <w:ind w:firstLineChars="0"/>
        <w:jc w:val="both"/>
        <w:rPr>
          <w:rFonts w:eastAsiaTheme="minorEastAsia"/>
          <w:b/>
          <w:noProof/>
        </w:rPr>
      </w:pPr>
      <w:r w:rsidRPr="005E48A2">
        <w:rPr>
          <w:rFonts w:eastAsiaTheme="minorEastAsia"/>
          <w:b/>
          <w:noProof/>
        </w:rPr>
        <w:t>Option 2:</w:t>
      </w:r>
    </w:p>
    <w:p w:rsidR="00B2084D" w:rsidRDefault="00A0380F" w:rsidP="00B2084D">
      <w:pPr>
        <w:spacing w:after="120"/>
        <w:jc w:val="both"/>
        <w:rPr>
          <w:rFonts w:eastAsiaTheme="minorEastAsia"/>
          <w:noProof/>
          <w:lang w:eastAsia="zh-CN"/>
        </w:rPr>
      </w:pPr>
      <w:r w:rsidRPr="00984896">
        <w:rPr>
          <w:noProof/>
        </w:rPr>
        <w:t>RA-RNTI</w:t>
      </w:r>
      <w:r>
        <w:rPr>
          <w:rFonts w:eastAsiaTheme="minorEastAsia" w:hint="eastAsia"/>
          <w:noProof/>
          <w:lang w:eastAsia="zh-CN"/>
        </w:rPr>
        <w:t xml:space="preserve"> </w:t>
      </w:r>
      <w:r w:rsidRPr="00984896">
        <w:rPr>
          <w:noProof/>
        </w:rPr>
        <w:t>= 1 +</w:t>
      </w:r>
      <w:r>
        <w:rPr>
          <w:rFonts w:eastAsiaTheme="minorEastAsia" w:hint="eastAsia"/>
          <w:noProof/>
          <w:lang w:eastAsia="zh-CN"/>
        </w:rPr>
        <w:t xml:space="preserve"> sequence_id_per_slot</w:t>
      </w:r>
      <w:r w:rsidRPr="00984896">
        <w:rPr>
          <w:noProof/>
        </w:rPr>
        <w:t xml:space="preserve"> </w:t>
      </w:r>
      <w:r>
        <w:rPr>
          <w:rFonts w:eastAsiaTheme="minorEastAsia" w:hint="eastAsia"/>
          <w:noProof/>
          <w:lang w:eastAsia="zh-CN"/>
        </w:rPr>
        <w:t>* N_OS + slot</w:t>
      </w:r>
      <w:r w:rsidRPr="00984896">
        <w:rPr>
          <w:noProof/>
        </w:rPr>
        <w:t xml:space="preserve">_id </w:t>
      </w:r>
      <w:r>
        <w:rPr>
          <w:rFonts w:eastAsiaTheme="minorEastAsia" w:hint="eastAsia"/>
          <w:noProof/>
          <w:lang w:eastAsia="zh-CN"/>
        </w:rPr>
        <w:t xml:space="preserve">* N_symbol_per_slot </w:t>
      </w:r>
      <w:r w:rsidRPr="00984896">
        <w:rPr>
          <w:noProof/>
        </w:rPr>
        <w:t>+ 10</w:t>
      </w:r>
      <w:r>
        <w:rPr>
          <w:rFonts w:eastAsiaTheme="minorEastAsia" w:hint="eastAsia"/>
          <w:noProof/>
          <w:lang w:eastAsia="zh-CN"/>
        </w:rPr>
        <w:t xml:space="preserve">* </w:t>
      </w:r>
      <w:r w:rsidRPr="00DC5129">
        <w:rPr>
          <w:rFonts w:eastAsia="Batang"/>
          <w:position w:val="-12"/>
        </w:rPr>
        <w:object w:dxaOrig="760" w:dyaOrig="360">
          <v:shape id="_x0000_i1031" type="#_x0000_t75" style="width:39pt;height:19.2pt" o:ole="">
            <v:imagedata r:id="rId8" o:title=""/>
          </v:shape>
          <o:OLEObject Type="Embed" ProgID="Equation.3" ShapeID="_x0000_i1031" DrawAspect="Content" ObjectID="_1566664613" r:id="rId15"/>
        </w:object>
      </w:r>
      <w:r>
        <w:rPr>
          <w:rFonts w:eastAsiaTheme="minorEastAsia" w:hint="eastAsia"/>
          <w:noProof/>
          <w:lang w:eastAsia="zh-CN"/>
        </w:rPr>
        <w:t xml:space="preserve"> * N_symbol_per_slot</w:t>
      </w:r>
      <w:r w:rsidRPr="00984896">
        <w:rPr>
          <w:noProof/>
        </w:rPr>
        <w:t xml:space="preserve"> *</w:t>
      </w:r>
      <w:r>
        <w:rPr>
          <w:rFonts w:eastAsiaTheme="minorEastAsia" w:hint="eastAsia"/>
          <w:noProof/>
          <w:lang w:eastAsia="zh-CN"/>
        </w:rPr>
        <w:t xml:space="preserve"> </w:t>
      </w:r>
      <w:r w:rsidRPr="00984896">
        <w:rPr>
          <w:noProof/>
        </w:rPr>
        <w:t>f_id</w:t>
      </w:r>
      <w:r w:rsidR="002C2992">
        <w:rPr>
          <w:rFonts w:eastAsiaTheme="minorEastAsia" w:hint="eastAsia"/>
          <w:noProof/>
          <w:lang w:eastAsia="zh-CN"/>
        </w:rPr>
        <w:t>,</w:t>
      </w:r>
      <w:r>
        <w:rPr>
          <w:rFonts w:eastAsiaTheme="minorEastAsia" w:hint="eastAsia"/>
          <w:noProof/>
          <w:lang w:eastAsia="zh-CN"/>
        </w:rPr>
        <w:t xml:space="preserve"> </w:t>
      </w:r>
      <w:r w:rsidR="002C2992">
        <w:rPr>
          <w:rFonts w:eastAsiaTheme="minorEastAsia" w:hint="eastAsia"/>
          <w:noProof/>
          <w:lang w:eastAsia="zh-CN"/>
        </w:rPr>
        <w:t xml:space="preserve">                                                                                                                             </w:t>
      </w:r>
      <w:r w:rsidR="00D46FF2">
        <w:rPr>
          <w:rFonts w:eastAsiaTheme="minorEastAsia" w:hint="eastAsia"/>
          <w:noProof/>
          <w:lang w:eastAsia="zh-CN"/>
        </w:rPr>
        <w:t xml:space="preserve">  </w:t>
      </w:r>
      <w:r w:rsidR="002C2992">
        <w:rPr>
          <w:rFonts w:eastAsiaTheme="minorEastAsia" w:hint="eastAsia"/>
          <w:noProof/>
          <w:lang w:eastAsia="zh-CN"/>
        </w:rPr>
        <w:t xml:space="preserve">     </w:t>
      </w:r>
      <w:r>
        <w:rPr>
          <w:rFonts w:eastAsiaTheme="minorEastAsia" w:hint="eastAsia"/>
          <w:noProof/>
          <w:lang w:eastAsia="zh-CN"/>
        </w:rPr>
        <w:t>(</w:t>
      </w:r>
      <w:r w:rsidR="00161344">
        <w:rPr>
          <w:rFonts w:eastAsiaTheme="minorEastAsia" w:hint="eastAsia"/>
          <w:noProof/>
          <w:lang w:eastAsia="zh-CN"/>
        </w:rPr>
        <w:t>3</w:t>
      </w:r>
      <w:r>
        <w:rPr>
          <w:rFonts w:eastAsiaTheme="minorEastAsia" w:hint="eastAsia"/>
          <w:noProof/>
          <w:lang w:eastAsia="zh-CN"/>
        </w:rPr>
        <w:t>)</w:t>
      </w:r>
    </w:p>
    <w:p w:rsidR="00B2084D" w:rsidRDefault="002C2992" w:rsidP="00B2084D">
      <w:pPr>
        <w:spacing w:after="120"/>
        <w:jc w:val="both"/>
        <w:rPr>
          <w:rFonts w:eastAsiaTheme="minorEastAsia"/>
          <w:lang w:eastAsia="zh-CN"/>
        </w:rPr>
      </w:pPr>
      <w:r>
        <w:rPr>
          <w:rFonts w:eastAsiaTheme="minorEastAsia" w:hint="eastAsia"/>
          <w:noProof/>
          <w:lang w:eastAsia="zh-CN"/>
        </w:rPr>
        <w:t>w</w:t>
      </w:r>
      <w:r w:rsidR="00A0380F">
        <w:rPr>
          <w:rFonts w:eastAsiaTheme="minorEastAsia" w:hint="eastAsia"/>
          <w:noProof/>
          <w:lang w:eastAsia="zh-CN"/>
        </w:rPr>
        <w:t>here</w:t>
      </w:r>
      <w:r>
        <w:rPr>
          <w:rFonts w:eastAsiaTheme="minorEastAsia" w:hint="eastAsia"/>
          <w:noProof/>
          <w:lang w:eastAsia="zh-CN"/>
        </w:rPr>
        <w:t xml:space="preserve"> </w:t>
      </w:r>
      <w:r w:rsidR="00A0380F">
        <w:rPr>
          <w:rFonts w:eastAsiaTheme="minorEastAsia" w:hint="eastAsia"/>
          <w:noProof/>
          <w:lang w:eastAsia="zh-CN"/>
        </w:rPr>
        <w:t xml:space="preserve">sequence_id_per_slot is the </w:t>
      </w:r>
      <w:r w:rsidR="00AA4304">
        <w:rPr>
          <w:rFonts w:eastAsiaTheme="minorEastAsia" w:hint="eastAsia"/>
          <w:noProof/>
          <w:lang w:eastAsia="zh-CN"/>
        </w:rPr>
        <w:t>index</w:t>
      </w:r>
      <w:r w:rsidR="00A0380F">
        <w:rPr>
          <w:rFonts w:eastAsiaTheme="minorEastAsia" w:hint="eastAsia"/>
          <w:noProof/>
          <w:lang w:eastAsia="zh-CN"/>
        </w:rPr>
        <w:t xml:space="preserve"> of sequence in a slot,</w:t>
      </w:r>
      <w:r w:rsidR="00A0380F" w:rsidRPr="00A0380F">
        <w:rPr>
          <w:rFonts w:eastAsiaTheme="minorEastAsia" w:hint="eastAsia"/>
          <w:noProof/>
          <w:lang w:eastAsia="zh-CN"/>
        </w:rPr>
        <w:t xml:space="preserve"> </w:t>
      </w:r>
      <w:r w:rsidR="00A0380F">
        <w:rPr>
          <w:rFonts w:eastAsiaTheme="minorEastAsia" w:hint="eastAsia"/>
          <w:noProof/>
          <w:lang w:eastAsia="zh-CN"/>
        </w:rPr>
        <w:t>N_OS is the num</w:t>
      </w:r>
      <w:r w:rsidR="00E04A63">
        <w:rPr>
          <w:rFonts w:eastAsiaTheme="minorEastAsia" w:hint="eastAsia"/>
          <w:noProof/>
          <w:lang w:eastAsia="zh-CN"/>
        </w:rPr>
        <w:t xml:space="preserve">ber of OFDM symbol per sequence, other parameters are the same as </w:t>
      </w:r>
      <w:r w:rsidR="0064218F">
        <w:rPr>
          <w:rFonts w:eastAsiaTheme="minorEastAsia" w:hint="eastAsia"/>
          <w:noProof/>
          <w:lang w:eastAsia="zh-CN"/>
        </w:rPr>
        <w:t xml:space="preserve">those </w:t>
      </w:r>
      <w:r w:rsidR="00E04A63">
        <w:rPr>
          <w:rFonts w:eastAsiaTheme="minorEastAsia" w:hint="eastAsia"/>
          <w:noProof/>
          <w:lang w:eastAsia="zh-CN"/>
        </w:rPr>
        <w:t>in (2).</w:t>
      </w:r>
    </w:p>
    <w:p w:rsidR="00B2084D" w:rsidRDefault="00B2084D" w:rsidP="00B2084D">
      <w:pPr>
        <w:spacing w:after="120"/>
        <w:jc w:val="both"/>
        <w:rPr>
          <w:rFonts w:eastAsiaTheme="minorEastAsia"/>
          <w:lang w:eastAsia="zh-CN"/>
        </w:rPr>
      </w:pPr>
    </w:p>
    <w:p w:rsidR="00B2084D" w:rsidRDefault="005E48A2" w:rsidP="00B2084D">
      <w:pPr>
        <w:pStyle w:val="af2"/>
        <w:numPr>
          <w:ilvl w:val="0"/>
          <w:numId w:val="73"/>
        </w:numPr>
        <w:spacing w:after="120"/>
        <w:ind w:firstLineChars="0"/>
        <w:jc w:val="both"/>
        <w:rPr>
          <w:rFonts w:eastAsiaTheme="minorEastAsia"/>
          <w:b/>
          <w:noProof/>
        </w:rPr>
      </w:pPr>
      <w:r w:rsidRPr="005E48A2">
        <w:rPr>
          <w:rFonts w:eastAsiaTheme="minorEastAsia"/>
          <w:b/>
          <w:noProof/>
        </w:rPr>
        <w:t>Option 3:</w:t>
      </w:r>
    </w:p>
    <w:p w:rsidR="00B2084D" w:rsidRDefault="00485042" w:rsidP="00B2084D">
      <w:pPr>
        <w:spacing w:after="120"/>
        <w:jc w:val="both"/>
        <w:rPr>
          <w:rFonts w:eastAsiaTheme="minorEastAsia"/>
          <w:noProof/>
          <w:lang w:eastAsia="zh-CN"/>
        </w:rPr>
      </w:pPr>
      <w:r w:rsidRPr="00984896">
        <w:rPr>
          <w:noProof/>
        </w:rPr>
        <w:t>RA-RNTI</w:t>
      </w:r>
      <w:r>
        <w:rPr>
          <w:rFonts w:eastAsiaTheme="minorEastAsia" w:hint="eastAsia"/>
          <w:noProof/>
          <w:lang w:eastAsia="zh-CN"/>
        </w:rPr>
        <w:t xml:space="preserve"> </w:t>
      </w:r>
      <w:r w:rsidRPr="00984896">
        <w:rPr>
          <w:noProof/>
        </w:rPr>
        <w:t>= 1 +</w:t>
      </w:r>
      <w:r>
        <w:rPr>
          <w:rFonts w:eastAsiaTheme="minorEastAsia" w:hint="eastAsia"/>
          <w:noProof/>
          <w:lang w:eastAsia="zh-CN"/>
        </w:rPr>
        <w:t xml:space="preserve"> sequence_id_per_slot</w:t>
      </w:r>
      <w:r w:rsidRPr="00984896">
        <w:rPr>
          <w:noProof/>
        </w:rPr>
        <w:t xml:space="preserve"> </w:t>
      </w:r>
      <w:r>
        <w:rPr>
          <w:rFonts w:eastAsiaTheme="minorEastAsia" w:hint="eastAsia"/>
          <w:noProof/>
          <w:lang w:eastAsia="zh-CN"/>
        </w:rPr>
        <w:t>+ slot</w:t>
      </w:r>
      <w:r w:rsidRPr="00984896">
        <w:rPr>
          <w:noProof/>
        </w:rPr>
        <w:t xml:space="preserve">_id </w:t>
      </w:r>
      <w:r>
        <w:rPr>
          <w:rFonts w:eastAsiaTheme="minorEastAsia" w:hint="eastAsia"/>
          <w:noProof/>
          <w:lang w:eastAsia="zh-CN"/>
        </w:rPr>
        <w:t>* N_</w:t>
      </w:r>
      <w:r w:rsidR="00234DE8">
        <w:rPr>
          <w:rFonts w:eastAsiaTheme="minorEastAsia" w:hint="eastAsia"/>
          <w:noProof/>
          <w:lang w:eastAsia="zh-CN"/>
        </w:rPr>
        <w:t>sequence</w:t>
      </w:r>
      <w:r>
        <w:rPr>
          <w:rFonts w:eastAsiaTheme="minorEastAsia" w:hint="eastAsia"/>
          <w:noProof/>
          <w:lang w:eastAsia="zh-CN"/>
        </w:rPr>
        <w:t xml:space="preserve">_per_slot </w:t>
      </w:r>
      <w:r w:rsidRPr="00984896">
        <w:rPr>
          <w:noProof/>
        </w:rPr>
        <w:t>+ 10</w:t>
      </w:r>
      <w:r>
        <w:rPr>
          <w:rFonts w:eastAsiaTheme="minorEastAsia" w:hint="eastAsia"/>
          <w:noProof/>
          <w:lang w:eastAsia="zh-CN"/>
        </w:rPr>
        <w:t xml:space="preserve">* </w:t>
      </w:r>
      <w:r w:rsidRPr="00DC5129">
        <w:rPr>
          <w:rFonts w:eastAsia="Batang"/>
          <w:position w:val="-12"/>
        </w:rPr>
        <w:object w:dxaOrig="760" w:dyaOrig="360">
          <v:shape id="_x0000_i1032" type="#_x0000_t75" style="width:39pt;height:19.2pt" o:ole="">
            <v:imagedata r:id="rId8" o:title=""/>
          </v:shape>
          <o:OLEObject Type="Embed" ProgID="Equation.3" ShapeID="_x0000_i1032" DrawAspect="Content" ObjectID="_1566664614" r:id="rId16"/>
        </w:object>
      </w:r>
      <w:r>
        <w:rPr>
          <w:rFonts w:eastAsiaTheme="minorEastAsia" w:hint="eastAsia"/>
          <w:noProof/>
          <w:lang w:eastAsia="zh-CN"/>
        </w:rPr>
        <w:t xml:space="preserve"> * N_symbol_per_slot</w:t>
      </w:r>
      <w:r w:rsidRPr="00984896">
        <w:rPr>
          <w:noProof/>
        </w:rPr>
        <w:t xml:space="preserve"> *</w:t>
      </w:r>
      <w:r>
        <w:rPr>
          <w:rFonts w:eastAsiaTheme="minorEastAsia" w:hint="eastAsia"/>
          <w:noProof/>
          <w:lang w:eastAsia="zh-CN"/>
        </w:rPr>
        <w:t xml:space="preserve"> </w:t>
      </w:r>
      <w:r w:rsidRPr="00984896">
        <w:rPr>
          <w:noProof/>
        </w:rPr>
        <w:t>f_id</w:t>
      </w:r>
      <w:r>
        <w:rPr>
          <w:rFonts w:eastAsiaTheme="minorEastAsia" w:hint="eastAsia"/>
          <w:noProof/>
          <w:lang w:eastAsia="zh-CN"/>
        </w:rPr>
        <w:t xml:space="preserve"> </w:t>
      </w:r>
      <w:r w:rsidR="002C2992">
        <w:rPr>
          <w:rFonts w:eastAsiaTheme="minorEastAsia" w:hint="eastAsia"/>
          <w:noProof/>
          <w:lang w:eastAsia="zh-CN"/>
        </w:rPr>
        <w:t xml:space="preserve">                                                                                                                                                </w:t>
      </w:r>
      <w:r w:rsidR="00D46FF2">
        <w:rPr>
          <w:rFonts w:eastAsiaTheme="minorEastAsia" w:hint="eastAsia"/>
          <w:noProof/>
          <w:lang w:eastAsia="zh-CN"/>
        </w:rPr>
        <w:t xml:space="preserve"> </w:t>
      </w:r>
      <w:r w:rsidR="002C2992">
        <w:rPr>
          <w:rFonts w:eastAsiaTheme="minorEastAsia" w:hint="eastAsia"/>
          <w:noProof/>
          <w:lang w:eastAsia="zh-CN"/>
        </w:rPr>
        <w:t xml:space="preserve">                       </w:t>
      </w:r>
      <w:r>
        <w:rPr>
          <w:rFonts w:eastAsiaTheme="minorEastAsia" w:hint="eastAsia"/>
          <w:noProof/>
          <w:lang w:eastAsia="zh-CN"/>
        </w:rPr>
        <w:t>(</w:t>
      </w:r>
      <w:r w:rsidR="00234DE8">
        <w:rPr>
          <w:rFonts w:eastAsiaTheme="minorEastAsia" w:hint="eastAsia"/>
          <w:noProof/>
          <w:lang w:eastAsia="zh-CN"/>
        </w:rPr>
        <w:t>4</w:t>
      </w:r>
      <w:r>
        <w:rPr>
          <w:rFonts w:eastAsiaTheme="minorEastAsia" w:hint="eastAsia"/>
          <w:noProof/>
          <w:lang w:eastAsia="zh-CN"/>
        </w:rPr>
        <w:t>)</w:t>
      </w:r>
    </w:p>
    <w:p w:rsidR="00B2084D" w:rsidRDefault="006A5468" w:rsidP="00B2084D">
      <w:pPr>
        <w:spacing w:after="120"/>
        <w:jc w:val="both"/>
        <w:rPr>
          <w:rFonts w:eastAsiaTheme="minorEastAsia"/>
          <w:lang w:eastAsia="zh-CN"/>
        </w:rPr>
      </w:pPr>
      <w:r>
        <w:rPr>
          <w:rFonts w:eastAsiaTheme="minorEastAsia" w:hint="eastAsia"/>
          <w:noProof/>
          <w:lang w:eastAsia="zh-CN"/>
        </w:rPr>
        <w:t>w</w:t>
      </w:r>
      <w:r w:rsidR="00485042">
        <w:rPr>
          <w:rFonts w:eastAsiaTheme="minorEastAsia" w:hint="eastAsia"/>
          <w:noProof/>
          <w:lang w:eastAsia="zh-CN"/>
        </w:rPr>
        <w:t>here</w:t>
      </w:r>
      <w:r>
        <w:rPr>
          <w:rFonts w:eastAsiaTheme="minorEastAsia" w:hint="eastAsia"/>
          <w:noProof/>
          <w:lang w:eastAsia="zh-CN"/>
        </w:rPr>
        <w:t xml:space="preserve"> </w:t>
      </w:r>
      <w:r w:rsidR="00485042">
        <w:rPr>
          <w:rFonts w:eastAsiaTheme="minorEastAsia" w:hint="eastAsia"/>
          <w:noProof/>
          <w:lang w:eastAsia="zh-CN"/>
        </w:rPr>
        <w:t xml:space="preserve">sequence_id_per_slot is the </w:t>
      </w:r>
      <w:r w:rsidR="00AA4304">
        <w:rPr>
          <w:rFonts w:eastAsiaTheme="minorEastAsia" w:hint="eastAsia"/>
          <w:noProof/>
          <w:lang w:eastAsia="zh-CN"/>
        </w:rPr>
        <w:t>index</w:t>
      </w:r>
      <w:r w:rsidR="00485042">
        <w:rPr>
          <w:rFonts w:eastAsiaTheme="minorEastAsia" w:hint="eastAsia"/>
          <w:noProof/>
          <w:lang w:eastAsia="zh-CN"/>
        </w:rPr>
        <w:t xml:space="preserve"> of sequence in a slot,</w:t>
      </w:r>
      <w:r w:rsidR="00485042" w:rsidRPr="00A0380F">
        <w:rPr>
          <w:rFonts w:eastAsiaTheme="minorEastAsia" w:hint="eastAsia"/>
          <w:noProof/>
          <w:lang w:eastAsia="zh-CN"/>
        </w:rPr>
        <w:t xml:space="preserve"> </w:t>
      </w:r>
      <w:r w:rsidR="00485042">
        <w:rPr>
          <w:rFonts w:eastAsiaTheme="minorEastAsia" w:hint="eastAsia"/>
          <w:noProof/>
          <w:lang w:eastAsia="zh-CN"/>
        </w:rPr>
        <w:t>N_OS is the num</w:t>
      </w:r>
      <w:r w:rsidR="002C2992">
        <w:rPr>
          <w:rFonts w:eastAsiaTheme="minorEastAsia" w:hint="eastAsia"/>
          <w:noProof/>
          <w:lang w:eastAsia="zh-CN"/>
        </w:rPr>
        <w:t xml:space="preserve">ber of OFDM symbol per sequence, </w:t>
      </w:r>
      <w:r w:rsidR="00AA4304">
        <w:rPr>
          <w:rFonts w:eastAsiaTheme="minorEastAsia" w:hint="eastAsia"/>
          <w:noProof/>
          <w:lang w:eastAsia="zh-CN"/>
        </w:rPr>
        <w:t>N_sequence_per_slot is the total number of sequence in a slot</w:t>
      </w:r>
      <w:r w:rsidR="00E04A63">
        <w:rPr>
          <w:rFonts w:eastAsiaTheme="minorEastAsia" w:hint="eastAsia"/>
          <w:noProof/>
          <w:lang w:eastAsia="zh-CN"/>
        </w:rPr>
        <w:t>,</w:t>
      </w:r>
      <w:r w:rsidR="00E04A63" w:rsidRPr="00E04A63">
        <w:rPr>
          <w:rFonts w:eastAsiaTheme="minorEastAsia" w:hint="eastAsia"/>
          <w:noProof/>
          <w:lang w:eastAsia="zh-CN"/>
        </w:rPr>
        <w:t xml:space="preserve"> </w:t>
      </w:r>
      <w:r w:rsidR="00E04A63">
        <w:rPr>
          <w:rFonts w:eastAsiaTheme="minorEastAsia" w:hint="eastAsia"/>
          <w:noProof/>
          <w:lang w:eastAsia="zh-CN"/>
        </w:rPr>
        <w:t xml:space="preserve">other parameters are the same as </w:t>
      </w:r>
      <w:r w:rsidR="0064218F">
        <w:rPr>
          <w:rFonts w:eastAsiaTheme="minorEastAsia" w:hint="eastAsia"/>
          <w:noProof/>
          <w:lang w:eastAsia="zh-CN"/>
        </w:rPr>
        <w:t xml:space="preserve">those </w:t>
      </w:r>
      <w:r w:rsidR="00E04A63">
        <w:rPr>
          <w:rFonts w:eastAsiaTheme="minorEastAsia" w:hint="eastAsia"/>
          <w:noProof/>
          <w:lang w:eastAsia="zh-CN"/>
        </w:rPr>
        <w:t>in (2).</w:t>
      </w:r>
    </w:p>
    <w:p w:rsidR="00B2084D" w:rsidRDefault="00B2084D" w:rsidP="00B2084D">
      <w:pPr>
        <w:spacing w:after="120"/>
        <w:jc w:val="both"/>
        <w:rPr>
          <w:rFonts w:eastAsiaTheme="minorEastAsia"/>
          <w:lang w:eastAsia="zh-CN"/>
        </w:rPr>
      </w:pPr>
    </w:p>
    <w:p w:rsidR="00B2084D" w:rsidRDefault="004E70FC" w:rsidP="00B2084D">
      <w:pPr>
        <w:spacing w:after="120"/>
        <w:jc w:val="both"/>
        <w:rPr>
          <w:rFonts w:eastAsiaTheme="minorEastAsia"/>
          <w:lang w:eastAsia="zh-CN"/>
        </w:rPr>
      </w:pPr>
      <w:r>
        <w:rPr>
          <w:rFonts w:eastAsiaTheme="minorEastAsia" w:hint="eastAsia"/>
          <w:lang w:eastAsia="zh-CN"/>
        </w:rPr>
        <w:t>Option 1</w:t>
      </w:r>
      <w:r w:rsidR="0042199A">
        <w:rPr>
          <w:rFonts w:eastAsiaTheme="minorEastAsia" w:hint="eastAsia"/>
          <w:lang w:eastAsia="zh-CN"/>
        </w:rPr>
        <w:t xml:space="preserve"> and Option 2 are called </w:t>
      </w:r>
      <w:r w:rsidR="0042199A">
        <w:rPr>
          <w:rFonts w:eastAsiaTheme="minorEastAsia"/>
          <w:lang w:eastAsia="zh-CN"/>
        </w:rPr>
        <w:t>“</w:t>
      </w:r>
      <w:r w:rsidR="0042199A">
        <w:rPr>
          <w:rFonts w:eastAsiaTheme="minorEastAsia" w:hint="eastAsia"/>
          <w:lang w:eastAsia="zh-CN"/>
        </w:rPr>
        <w:t>OFDM symbol level based</w:t>
      </w:r>
      <w:r w:rsidR="0042199A">
        <w:rPr>
          <w:rFonts w:eastAsiaTheme="minorEastAsia"/>
          <w:lang w:eastAsia="zh-CN"/>
        </w:rPr>
        <w:t>”</w:t>
      </w:r>
      <w:r w:rsidR="0042199A">
        <w:rPr>
          <w:rFonts w:eastAsiaTheme="minorEastAsia" w:hint="eastAsia"/>
          <w:lang w:eastAsia="zh-CN"/>
        </w:rPr>
        <w:t xml:space="preserve"> method. Option 1 uses </w:t>
      </w:r>
      <w:r w:rsidR="0042199A">
        <w:rPr>
          <w:rFonts w:eastAsiaTheme="minorEastAsia"/>
          <w:lang w:eastAsia="zh-CN"/>
        </w:rPr>
        <w:t>absolute</w:t>
      </w:r>
      <w:r w:rsidR="0042199A">
        <w:rPr>
          <w:rFonts w:eastAsiaTheme="minorEastAsia" w:hint="eastAsia"/>
          <w:lang w:eastAsia="zh-CN"/>
        </w:rPr>
        <w:t xml:space="preserve"> OFDM symbol index in a slot, while option 2 uses relative OFDM symbol index in a slot. Therefore, option1 </w:t>
      </w:r>
      <w:r w:rsidR="00DF48BD">
        <w:rPr>
          <w:rFonts w:eastAsiaTheme="minorEastAsia" w:hint="eastAsia"/>
          <w:lang w:eastAsia="zh-CN"/>
        </w:rPr>
        <w:t>and option 2 are</w:t>
      </w:r>
      <w:r>
        <w:rPr>
          <w:rFonts w:eastAsiaTheme="minorEastAsia" w:hint="eastAsia"/>
          <w:lang w:eastAsia="zh-CN"/>
        </w:rPr>
        <w:t xml:space="preserve"> e</w:t>
      </w:r>
      <w:r w:rsidRPr="004E70FC">
        <w:rPr>
          <w:rFonts w:eastAsiaTheme="minorEastAsia"/>
          <w:lang w:eastAsia="zh-CN"/>
        </w:rPr>
        <w:t>quivalent</w:t>
      </w:r>
      <w:r w:rsidR="00DF48BD">
        <w:rPr>
          <w:rFonts w:eastAsiaTheme="minorEastAsia" w:hint="eastAsia"/>
          <w:lang w:eastAsia="zh-CN"/>
        </w:rPr>
        <w:t>, and both can be applied to all formats</w:t>
      </w:r>
      <w:r w:rsidR="007C3D42">
        <w:rPr>
          <w:rFonts w:eastAsiaTheme="minorEastAsia" w:hint="eastAsia"/>
          <w:lang w:eastAsia="zh-CN"/>
        </w:rPr>
        <w:t>.</w:t>
      </w:r>
      <w:r w:rsidR="000065D1">
        <w:rPr>
          <w:rFonts w:eastAsiaTheme="minorEastAsia" w:hint="eastAsia"/>
          <w:lang w:eastAsia="zh-CN"/>
        </w:rPr>
        <w:t xml:space="preserve"> </w:t>
      </w:r>
      <w:r w:rsidR="0042199A">
        <w:rPr>
          <w:rFonts w:eastAsiaTheme="minorEastAsia" w:hint="eastAsia"/>
          <w:lang w:eastAsia="zh-CN"/>
        </w:rPr>
        <w:t>Option 3</w:t>
      </w:r>
      <w:r w:rsidR="000065D1">
        <w:rPr>
          <w:rFonts w:eastAsiaTheme="minorEastAsia" w:hint="eastAsia"/>
          <w:lang w:eastAsia="zh-CN"/>
        </w:rPr>
        <w:t xml:space="preserve"> is called </w:t>
      </w:r>
      <w:r w:rsidR="000065D1">
        <w:rPr>
          <w:rFonts w:eastAsiaTheme="minorEastAsia"/>
          <w:lang w:eastAsia="zh-CN"/>
        </w:rPr>
        <w:t>“</w:t>
      </w:r>
      <w:r w:rsidR="000065D1">
        <w:rPr>
          <w:rFonts w:eastAsiaTheme="minorEastAsia" w:hint="eastAsia"/>
          <w:lang w:eastAsia="zh-CN"/>
        </w:rPr>
        <w:t>preamble sequence level based</w:t>
      </w:r>
      <w:r w:rsidR="000065D1">
        <w:rPr>
          <w:rFonts w:eastAsiaTheme="minorEastAsia"/>
          <w:lang w:eastAsia="zh-CN"/>
        </w:rPr>
        <w:t>”</w:t>
      </w:r>
      <w:r w:rsidR="000065D1">
        <w:rPr>
          <w:rFonts w:eastAsiaTheme="minorEastAsia" w:hint="eastAsia"/>
          <w:lang w:eastAsia="zh-CN"/>
        </w:rPr>
        <w:t xml:space="preserve"> method, which means that</w:t>
      </w:r>
      <w:r w:rsidR="006A5468">
        <w:rPr>
          <w:rFonts w:eastAsiaTheme="minorEastAsia" w:hint="eastAsia"/>
          <w:lang w:eastAsia="zh-CN"/>
        </w:rPr>
        <w:t xml:space="preserve"> it </w:t>
      </w:r>
      <w:r w:rsidR="0042199A">
        <w:rPr>
          <w:rFonts w:eastAsiaTheme="minorEastAsia" w:hint="eastAsia"/>
          <w:lang w:eastAsia="zh-CN"/>
        </w:rPr>
        <w:t>must be calculated for different formats.</w:t>
      </w:r>
    </w:p>
    <w:p w:rsidR="00AA4304" w:rsidRPr="000065D1" w:rsidRDefault="00AA4304" w:rsidP="00C4316B">
      <w:pPr>
        <w:jc w:val="both"/>
        <w:rPr>
          <w:rFonts w:eastAsiaTheme="minorEastAsia"/>
          <w:lang w:eastAsia="zh-CN"/>
        </w:rPr>
      </w:pPr>
    </w:p>
    <w:p w:rsidR="00B2084D" w:rsidRDefault="005E48A2" w:rsidP="00B2084D">
      <w:pPr>
        <w:spacing w:after="120"/>
        <w:jc w:val="both"/>
        <w:rPr>
          <w:rFonts w:eastAsiaTheme="minorEastAsia"/>
          <w:b/>
          <w:lang w:eastAsia="zh-CN"/>
        </w:rPr>
      </w:pPr>
      <w:r w:rsidRPr="005E48A2">
        <w:rPr>
          <w:rFonts w:eastAsiaTheme="minorEastAsia"/>
          <w:b/>
          <w:lang w:eastAsia="zh-CN"/>
        </w:rPr>
        <w:t xml:space="preserve">Proposal </w:t>
      </w:r>
      <w:r w:rsidR="002D308B">
        <w:rPr>
          <w:rFonts w:eastAsiaTheme="minorEastAsia" w:hint="eastAsia"/>
          <w:b/>
          <w:lang w:eastAsia="zh-CN"/>
        </w:rPr>
        <w:t>3</w:t>
      </w:r>
      <w:r w:rsidRPr="005E48A2">
        <w:rPr>
          <w:rFonts w:eastAsiaTheme="minorEastAsia"/>
          <w:b/>
          <w:lang w:eastAsia="zh-CN"/>
        </w:rPr>
        <w:t>: For NR long sequence</w:t>
      </w:r>
      <w:r w:rsidR="00550415">
        <w:rPr>
          <w:rFonts w:eastAsiaTheme="minorEastAsia" w:hint="eastAsia"/>
          <w:b/>
          <w:lang w:eastAsia="zh-CN"/>
        </w:rPr>
        <w:t xml:space="preserve"> </w:t>
      </w:r>
      <w:r w:rsidR="00550415" w:rsidRPr="00550415">
        <w:rPr>
          <w:rFonts w:eastAsiaTheme="minorEastAsia"/>
          <w:b/>
          <w:lang w:eastAsia="zh-CN"/>
        </w:rPr>
        <w:t>(L = 839)</w:t>
      </w:r>
      <w:r w:rsidRPr="005E48A2">
        <w:rPr>
          <w:rFonts w:eastAsiaTheme="minorEastAsia"/>
          <w:b/>
          <w:lang w:eastAsia="zh-CN"/>
        </w:rPr>
        <w:t xml:space="preserve"> based preamble format, RA-RNTI in equation (1) in LTE can be reused.</w:t>
      </w:r>
    </w:p>
    <w:p w:rsidR="00B2084D" w:rsidRDefault="00805D03" w:rsidP="00B2084D">
      <w:pPr>
        <w:spacing w:after="120"/>
        <w:jc w:val="right"/>
        <w:rPr>
          <w:rFonts w:eastAsiaTheme="minorEastAsia"/>
          <w:b/>
          <w:lang w:eastAsia="zh-CN"/>
        </w:rPr>
      </w:pPr>
      <w:r w:rsidRPr="00984896">
        <w:rPr>
          <w:noProof/>
        </w:rPr>
        <w:t>RA-RNTI= 1 + t_id + 10*f_id</w:t>
      </w:r>
      <w:r>
        <w:rPr>
          <w:rFonts w:eastAsiaTheme="minorEastAsia" w:hint="eastAsia"/>
          <w:noProof/>
          <w:lang w:eastAsia="zh-CN"/>
        </w:rPr>
        <w:t xml:space="preserve">                                                                 (1)</w:t>
      </w:r>
    </w:p>
    <w:p w:rsidR="00B2084D" w:rsidRDefault="005E48A2" w:rsidP="00B2084D">
      <w:pPr>
        <w:spacing w:after="120"/>
        <w:jc w:val="both"/>
        <w:rPr>
          <w:rFonts w:eastAsiaTheme="minorEastAsia"/>
          <w:b/>
          <w:lang w:eastAsia="zh-CN"/>
        </w:rPr>
      </w:pPr>
      <w:r w:rsidRPr="005E48A2">
        <w:rPr>
          <w:rFonts w:eastAsiaTheme="minorEastAsia"/>
          <w:b/>
          <w:lang w:eastAsia="zh-CN"/>
        </w:rPr>
        <w:t xml:space="preserve">Proposal </w:t>
      </w:r>
      <w:r w:rsidR="002D308B">
        <w:rPr>
          <w:rFonts w:eastAsiaTheme="minorEastAsia" w:hint="eastAsia"/>
          <w:b/>
          <w:lang w:eastAsia="zh-CN"/>
        </w:rPr>
        <w:t>4</w:t>
      </w:r>
      <w:r w:rsidRPr="005E48A2">
        <w:rPr>
          <w:rFonts w:eastAsiaTheme="minorEastAsia"/>
          <w:b/>
          <w:lang w:eastAsia="zh-CN"/>
        </w:rPr>
        <w:t>: For NR short sequence</w:t>
      </w:r>
      <w:r w:rsidR="00550415">
        <w:rPr>
          <w:rFonts w:eastAsiaTheme="minorEastAsia" w:hint="eastAsia"/>
          <w:b/>
          <w:u w:val="single"/>
          <w:lang w:eastAsia="zh-CN"/>
        </w:rPr>
        <w:t xml:space="preserve"> (L = 139/127)</w:t>
      </w:r>
      <w:r w:rsidRPr="005E48A2">
        <w:rPr>
          <w:rFonts w:eastAsiaTheme="minorEastAsia"/>
          <w:b/>
          <w:lang w:eastAsia="zh-CN"/>
        </w:rPr>
        <w:t xml:space="preserve"> based preamble format, RA-RNTI in equation (2) or (3) should be used.</w:t>
      </w:r>
    </w:p>
    <w:p w:rsidR="00B2084D" w:rsidRDefault="00805D03" w:rsidP="00B2084D">
      <w:pPr>
        <w:spacing w:after="120"/>
        <w:jc w:val="both"/>
        <w:rPr>
          <w:rFonts w:eastAsiaTheme="minorEastAsia"/>
          <w:noProof/>
          <w:lang w:eastAsia="zh-CN"/>
        </w:rPr>
      </w:pPr>
      <w:r w:rsidRPr="00984896">
        <w:rPr>
          <w:noProof/>
        </w:rPr>
        <w:t>RA-RNTI</w:t>
      </w:r>
      <w:r>
        <w:rPr>
          <w:rFonts w:eastAsiaTheme="minorEastAsia" w:hint="eastAsia"/>
          <w:noProof/>
          <w:lang w:eastAsia="zh-CN"/>
        </w:rPr>
        <w:t xml:space="preserve"> </w:t>
      </w:r>
      <w:r w:rsidRPr="00984896">
        <w:rPr>
          <w:noProof/>
        </w:rPr>
        <w:t>= 1 +</w:t>
      </w:r>
      <w:r>
        <w:rPr>
          <w:rFonts w:eastAsiaTheme="minorEastAsia" w:hint="eastAsia"/>
          <w:noProof/>
          <w:lang w:eastAsia="zh-CN"/>
        </w:rPr>
        <w:t xml:space="preserve"> s</w:t>
      </w:r>
      <w:r w:rsidRPr="00D224E1">
        <w:rPr>
          <w:rFonts w:eastAsiaTheme="minorEastAsia"/>
          <w:noProof/>
          <w:lang w:eastAsia="zh-CN"/>
        </w:rPr>
        <w:t>tart</w:t>
      </w:r>
      <w:r>
        <w:rPr>
          <w:rFonts w:eastAsiaTheme="minorEastAsia" w:hint="eastAsia"/>
          <w:noProof/>
          <w:lang w:eastAsia="zh-CN"/>
        </w:rPr>
        <w:t>_</w:t>
      </w:r>
      <w:r>
        <w:rPr>
          <w:rFonts w:eastAsiaTheme="minorEastAsia"/>
          <w:noProof/>
          <w:lang w:eastAsia="zh-CN"/>
        </w:rPr>
        <w:t>symbol</w:t>
      </w:r>
      <w:r>
        <w:rPr>
          <w:rFonts w:eastAsiaTheme="minorEastAsia" w:hint="eastAsia"/>
          <w:noProof/>
          <w:lang w:eastAsia="zh-CN"/>
        </w:rPr>
        <w:t>_</w:t>
      </w:r>
      <w:r w:rsidRPr="00D224E1">
        <w:rPr>
          <w:rFonts w:eastAsiaTheme="minorEastAsia"/>
          <w:noProof/>
          <w:lang w:eastAsia="zh-CN"/>
        </w:rPr>
        <w:t>index</w:t>
      </w:r>
      <w:r>
        <w:rPr>
          <w:rFonts w:eastAsiaTheme="minorEastAsia" w:hint="eastAsia"/>
          <w:noProof/>
          <w:lang w:eastAsia="zh-CN"/>
        </w:rPr>
        <w:t>_in_slot</w:t>
      </w:r>
      <w:r w:rsidRPr="00984896">
        <w:rPr>
          <w:noProof/>
        </w:rPr>
        <w:t xml:space="preserve"> </w:t>
      </w:r>
      <w:r>
        <w:rPr>
          <w:rFonts w:eastAsiaTheme="minorEastAsia" w:hint="eastAsia"/>
          <w:noProof/>
          <w:lang w:eastAsia="zh-CN"/>
        </w:rPr>
        <w:t>+ slot</w:t>
      </w:r>
      <w:r w:rsidRPr="00984896">
        <w:rPr>
          <w:noProof/>
        </w:rPr>
        <w:t xml:space="preserve">_id </w:t>
      </w:r>
      <w:r>
        <w:rPr>
          <w:rFonts w:eastAsiaTheme="minorEastAsia" w:hint="eastAsia"/>
          <w:noProof/>
          <w:lang w:eastAsia="zh-CN"/>
        </w:rPr>
        <w:t xml:space="preserve">* N_symbol_per_slot </w:t>
      </w:r>
      <w:r w:rsidRPr="00984896">
        <w:rPr>
          <w:noProof/>
        </w:rPr>
        <w:t>+ 10</w:t>
      </w:r>
      <w:r>
        <w:rPr>
          <w:rFonts w:eastAsiaTheme="minorEastAsia" w:hint="eastAsia"/>
          <w:noProof/>
          <w:lang w:eastAsia="zh-CN"/>
        </w:rPr>
        <w:t xml:space="preserve">* </w:t>
      </w:r>
      <w:r w:rsidRPr="00DC5129">
        <w:rPr>
          <w:rFonts w:eastAsia="Batang"/>
          <w:position w:val="-12"/>
        </w:rPr>
        <w:object w:dxaOrig="760" w:dyaOrig="360">
          <v:shape id="_x0000_i1033" type="#_x0000_t75" style="width:39pt;height:19.2pt" o:ole="">
            <v:imagedata r:id="rId8" o:title=""/>
          </v:shape>
          <o:OLEObject Type="Embed" ProgID="Equation.3" ShapeID="_x0000_i1033" DrawAspect="Content" ObjectID="_1566664615" r:id="rId17"/>
        </w:object>
      </w:r>
      <w:r>
        <w:rPr>
          <w:rFonts w:eastAsiaTheme="minorEastAsia" w:hint="eastAsia"/>
          <w:noProof/>
          <w:lang w:eastAsia="zh-CN"/>
        </w:rPr>
        <w:t xml:space="preserve"> * N_symbol_per_slot</w:t>
      </w:r>
      <w:r w:rsidRPr="00984896">
        <w:rPr>
          <w:noProof/>
        </w:rPr>
        <w:t xml:space="preserve"> *</w:t>
      </w:r>
      <w:r>
        <w:rPr>
          <w:rFonts w:eastAsiaTheme="minorEastAsia" w:hint="eastAsia"/>
          <w:noProof/>
          <w:lang w:eastAsia="zh-CN"/>
        </w:rPr>
        <w:t xml:space="preserve"> </w:t>
      </w:r>
      <w:r w:rsidRPr="00984896">
        <w:rPr>
          <w:noProof/>
        </w:rPr>
        <w:t>f_id</w:t>
      </w:r>
      <w:r>
        <w:rPr>
          <w:rFonts w:eastAsiaTheme="minorEastAsia" w:hint="eastAsia"/>
          <w:noProof/>
          <w:lang w:eastAsia="zh-CN"/>
        </w:rPr>
        <w:t xml:space="preserve">                                                                                                                                     (2)</w:t>
      </w:r>
    </w:p>
    <w:p w:rsidR="00B2084D" w:rsidRDefault="00805D03" w:rsidP="00B2084D">
      <w:pPr>
        <w:spacing w:after="120"/>
        <w:jc w:val="both"/>
        <w:rPr>
          <w:rFonts w:eastAsiaTheme="minorEastAsia"/>
          <w:noProof/>
          <w:lang w:eastAsia="zh-CN"/>
        </w:rPr>
      </w:pPr>
      <w:r w:rsidRPr="00984896">
        <w:rPr>
          <w:noProof/>
        </w:rPr>
        <w:t>RA-RNTI</w:t>
      </w:r>
      <w:r>
        <w:rPr>
          <w:rFonts w:eastAsiaTheme="minorEastAsia" w:hint="eastAsia"/>
          <w:noProof/>
          <w:lang w:eastAsia="zh-CN"/>
        </w:rPr>
        <w:t xml:space="preserve"> </w:t>
      </w:r>
      <w:r w:rsidRPr="00984896">
        <w:rPr>
          <w:noProof/>
        </w:rPr>
        <w:t>= 1 +</w:t>
      </w:r>
      <w:r>
        <w:rPr>
          <w:rFonts w:eastAsiaTheme="minorEastAsia" w:hint="eastAsia"/>
          <w:noProof/>
          <w:lang w:eastAsia="zh-CN"/>
        </w:rPr>
        <w:t xml:space="preserve"> sequence_id_per_slot</w:t>
      </w:r>
      <w:r w:rsidRPr="00984896">
        <w:rPr>
          <w:noProof/>
        </w:rPr>
        <w:t xml:space="preserve"> </w:t>
      </w:r>
      <w:r>
        <w:rPr>
          <w:rFonts w:eastAsiaTheme="minorEastAsia" w:hint="eastAsia"/>
          <w:noProof/>
          <w:lang w:eastAsia="zh-CN"/>
        </w:rPr>
        <w:t>* N_OS + slot</w:t>
      </w:r>
      <w:r w:rsidRPr="00984896">
        <w:rPr>
          <w:noProof/>
        </w:rPr>
        <w:t xml:space="preserve">_id </w:t>
      </w:r>
      <w:r>
        <w:rPr>
          <w:rFonts w:eastAsiaTheme="minorEastAsia" w:hint="eastAsia"/>
          <w:noProof/>
          <w:lang w:eastAsia="zh-CN"/>
        </w:rPr>
        <w:t xml:space="preserve">* N_symbol_per_slot </w:t>
      </w:r>
      <w:r w:rsidRPr="00984896">
        <w:rPr>
          <w:noProof/>
        </w:rPr>
        <w:t>+ 10</w:t>
      </w:r>
      <w:r>
        <w:rPr>
          <w:rFonts w:eastAsiaTheme="minorEastAsia" w:hint="eastAsia"/>
          <w:noProof/>
          <w:lang w:eastAsia="zh-CN"/>
        </w:rPr>
        <w:t xml:space="preserve">* </w:t>
      </w:r>
      <w:r w:rsidRPr="00DC5129">
        <w:rPr>
          <w:rFonts w:eastAsia="Batang"/>
          <w:position w:val="-12"/>
        </w:rPr>
        <w:object w:dxaOrig="760" w:dyaOrig="360">
          <v:shape id="_x0000_i1034" type="#_x0000_t75" style="width:39pt;height:19.2pt" o:ole="">
            <v:imagedata r:id="rId8" o:title=""/>
          </v:shape>
          <o:OLEObject Type="Embed" ProgID="Equation.3" ShapeID="_x0000_i1034" DrawAspect="Content" ObjectID="_1566664616" r:id="rId18"/>
        </w:object>
      </w:r>
      <w:r>
        <w:rPr>
          <w:rFonts w:eastAsiaTheme="minorEastAsia" w:hint="eastAsia"/>
          <w:noProof/>
          <w:lang w:eastAsia="zh-CN"/>
        </w:rPr>
        <w:t xml:space="preserve"> * N_symbol_per_slot</w:t>
      </w:r>
      <w:r w:rsidRPr="00984896">
        <w:rPr>
          <w:noProof/>
        </w:rPr>
        <w:t xml:space="preserve"> *</w:t>
      </w:r>
      <w:r>
        <w:rPr>
          <w:rFonts w:eastAsiaTheme="minorEastAsia" w:hint="eastAsia"/>
          <w:noProof/>
          <w:lang w:eastAsia="zh-CN"/>
        </w:rPr>
        <w:t xml:space="preserve"> </w:t>
      </w:r>
      <w:r w:rsidRPr="00984896">
        <w:rPr>
          <w:noProof/>
        </w:rPr>
        <w:t>f_id</w:t>
      </w:r>
      <w:r>
        <w:rPr>
          <w:rFonts w:eastAsiaTheme="minorEastAsia" w:hint="eastAsia"/>
          <w:noProof/>
          <w:lang w:eastAsia="zh-CN"/>
        </w:rPr>
        <w:t xml:space="preserve">                                                                                                                                     (3)</w:t>
      </w:r>
    </w:p>
    <w:p w:rsidR="00B2084D" w:rsidRDefault="00A615EA" w:rsidP="00B2084D">
      <w:pPr>
        <w:spacing w:after="120"/>
        <w:jc w:val="both"/>
        <w:rPr>
          <w:rFonts w:eastAsiaTheme="minorEastAsia"/>
          <w:noProof/>
          <w:lang w:eastAsia="zh-CN"/>
        </w:rPr>
      </w:pPr>
      <w:r>
        <w:rPr>
          <w:rFonts w:eastAsiaTheme="minorEastAsia" w:hint="eastAsia"/>
          <w:noProof/>
          <w:lang w:eastAsia="zh-CN"/>
        </w:rPr>
        <w:t>where,</w:t>
      </w:r>
    </w:p>
    <w:p w:rsidR="00B2084D" w:rsidRDefault="00A615EA" w:rsidP="00B2084D">
      <w:pPr>
        <w:spacing w:after="120"/>
        <w:jc w:val="both"/>
        <w:rPr>
          <w:rFonts w:eastAsiaTheme="minorEastAsia"/>
          <w:noProof/>
          <w:lang w:eastAsia="zh-CN"/>
        </w:rPr>
      </w:pPr>
      <w:r>
        <w:rPr>
          <w:rFonts w:eastAsiaTheme="minorEastAsia" w:hint="eastAsia"/>
          <w:noProof/>
          <w:lang w:eastAsia="zh-CN"/>
        </w:rPr>
        <w:t>s</w:t>
      </w:r>
      <w:r w:rsidRPr="00D224E1">
        <w:rPr>
          <w:rFonts w:eastAsiaTheme="minorEastAsia"/>
          <w:noProof/>
          <w:lang w:eastAsia="zh-CN"/>
        </w:rPr>
        <w:t>tart</w:t>
      </w:r>
      <w:r>
        <w:rPr>
          <w:rFonts w:eastAsiaTheme="minorEastAsia" w:hint="eastAsia"/>
          <w:noProof/>
          <w:lang w:eastAsia="zh-CN"/>
        </w:rPr>
        <w:t>_</w:t>
      </w:r>
      <w:r>
        <w:rPr>
          <w:rFonts w:eastAsiaTheme="minorEastAsia"/>
          <w:noProof/>
          <w:lang w:eastAsia="zh-CN"/>
        </w:rPr>
        <w:t>symbol</w:t>
      </w:r>
      <w:r>
        <w:rPr>
          <w:rFonts w:eastAsiaTheme="minorEastAsia" w:hint="eastAsia"/>
          <w:noProof/>
          <w:lang w:eastAsia="zh-CN"/>
        </w:rPr>
        <w:t>_</w:t>
      </w:r>
      <w:r w:rsidRPr="00D224E1">
        <w:rPr>
          <w:rFonts w:eastAsiaTheme="minorEastAsia"/>
          <w:noProof/>
          <w:lang w:eastAsia="zh-CN"/>
        </w:rPr>
        <w:t>index</w:t>
      </w:r>
      <w:r>
        <w:rPr>
          <w:rFonts w:eastAsiaTheme="minorEastAsia" w:hint="eastAsia"/>
          <w:noProof/>
          <w:lang w:eastAsia="zh-CN"/>
        </w:rPr>
        <w:t>_in_slot is the s</w:t>
      </w:r>
      <w:r w:rsidRPr="00D224E1">
        <w:rPr>
          <w:rFonts w:eastAsiaTheme="minorEastAsia"/>
          <w:noProof/>
          <w:lang w:eastAsia="zh-CN"/>
        </w:rPr>
        <w:t>tart OFDM symbo</w:t>
      </w:r>
      <w:r>
        <w:rPr>
          <w:rFonts w:eastAsiaTheme="minorEastAsia"/>
          <w:noProof/>
          <w:lang w:eastAsia="zh-CN"/>
        </w:rPr>
        <w:t>l index within</w:t>
      </w:r>
      <w:r w:rsidR="0064218F">
        <w:rPr>
          <w:rFonts w:eastAsiaTheme="minorEastAsia" w:hint="eastAsia"/>
          <w:noProof/>
          <w:lang w:eastAsia="zh-CN"/>
        </w:rPr>
        <w:t xml:space="preserve"> a</w:t>
      </w:r>
      <w:r>
        <w:rPr>
          <w:rFonts w:eastAsiaTheme="minorEastAsia"/>
          <w:noProof/>
          <w:lang w:eastAsia="zh-CN"/>
        </w:rPr>
        <w:t xml:space="preserve"> slot</w:t>
      </w:r>
      <w:r>
        <w:rPr>
          <w:rFonts w:eastAsiaTheme="minorEastAsia" w:hint="eastAsia"/>
          <w:noProof/>
          <w:lang w:eastAsia="zh-CN"/>
        </w:rPr>
        <w:t>, e.g., 0</w:t>
      </w:r>
      <w:r>
        <w:rPr>
          <w:rFonts w:eastAsiaTheme="minorEastAsia"/>
          <w:noProof/>
          <w:lang w:eastAsia="zh-CN"/>
        </w:rPr>
        <w:t>~1</w:t>
      </w:r>
      <w:r>
        <w:rPr>
          <w:rFonts w:eastAsiaTheme="minorEastAsia" w:hint="eastAsia"/>
          <w:noProof/>
          <w:lang w:eastAsia="zh-CN"/>
        </w:rPr>
        <w:t>3;</w:t>
      </w:r>
    </w:p>
    <w:p w:rsidR="00B2084D" w:rsidRDefault="00A615EA" w:rsidP="00B2084D">
      <w:pPr>
        <w:spacing w:after="120"/>
        <w:jc w:val="both"/>
        <w:rPr>
          <w:rFonts w:eastAsiaTheme="minorEastAsia"/>
          <w:noProof/>
          <w:lang w:eastAsia="zh-CN"/>
        </w:rPr>
      </w:pPr>
      <w:r>
        <w:rPr>
          <w:rFonts w:eastAsiaTheme="minorEastAsia" w:hint="eastAsia"/>
          <w:noProof/>
          <w:lang w:eastAsia="zh-CN"/>
        </w:rPr>
        <w:t>slot</w:t>
      </w:r>
      <w:r w:rsidRPr="00984896">
        <w:rPr>
          <w:noProof/>
        </w:rPr>
        <w:t>_id</w:t>
      </w:r>
      <w:r w:rsidR="00834C57">
        <w:rPr>
          <w:rFonts w:eastAsiaTheme="minorEastAsia" w:hint="eastAsia"/>
          <w:noProof/>
          <w:lang w:eastAsia="zh-CN"/>
        </w:rPr>
        <w:t xml:space="preserve"> is the index of slot in a sy</w:t>
      </w:r>
      <w:r>
        <w:rPr>
          <w:rFonts w:eastAsiaTheme="minorEastAsia" w:hint="eastAsia"/>
          <w:noProof/>
          <w:lang w:eastAsia="zh-CN"/>
        </w:rPr>
        <w:t>stem frame;</w:t>
      </w:r>
    </w:p>
    <w:p w:rsidR="00B2084D" w:rsidRDefault="00A615EA" w:rsidP="00B2084D">
      <w:pPr>
        <w:spacing w:after="120"/>
        <w:jc w:val="both"/>
        <w:rPr>
          <w:rFonts w:eastAsiaTheme="minorEastAsia"/>
          <w:noProof/>
          <w:lang w:eastAsia="zh-CN"/>
        </w:rPr>
      </w:pPr>
      <w:r>
        <w:rPr>
          <w:rFonts w:eastAsiaTheme="minorEastAsia" w:hint="eastAsia"/>
          <w:noProof/>
          <w:lang w:eastAsia="zh-CN"/>
        </w:rPr>
        <w:t>N_symbol_per_slot is the number of OFDM symbols in a slot;</w:t>
      </w:r>
    </w:p>
    <w:p w:rsidR="00B2084D" w:rsidRDefault="00A615EA" w:rsidP="00B2084D">
      <w:pPr>
        <w:spacing w:after="120"/>
        <w:jc w:val="both"/>
        <w:rPr>
          <w:rFonts w:eastAsiaTheme="minorEastAsia"/>
          <w:lang w:eastAsia="zh-CN"/>
        </w:rPr>
      </w:pPr>
      <w:r w:rsidRPr="00DC5129">
        <w:rPr>
          <w:rFonts w:eastAsia="Batang"/>
          <w:position w:val="-12"/>
        </w:rPr>
        <w:object w:dxaOrig="760" w:dyaOrig="360">
          <v:shape id="_x0000_i1035" type="#_x0000_t75" style="width:39pt;height:19.2pt" o:ole="">
            <v:imagedata r:id="rId8" o:title=""/>
          </v:shape>
          <o:OLEObject Type="Embed" ProgID="Equation.3" ShapeID="_x0000_i1035" DrawAspect="Content" ObjectID="_1566664617" r:id="rId19"/>
        </w:object>
      </w:r>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the number of slots in a </w:t>
      </w:r>
      <w:proofErr w:type="spellStart"/>
      <w:r>
        <w:rPr>
          <w:rFonts w:eastAsiaTheme="minorEastAsia" w:hint="eastAsia"/>
          <w:lang w:eastAsia="zh-CN"/>
        </w:rPr>
        <w:t>subframe</w:t>
      </w:r>
      <w:proofErr w:type="spellEnd"/>
      <w:r>
        <w:rPr>
          <w:rFonts w:eastAsiaTheme="minorEastAsia" w:hint="eastAsia"/>
          <w:lang w:eastAsia="zh-CN"/>
        </w:rPr>
        <w:t xml:space="preserve">, </w:t>
      </w:r>
      <w:r w:rsidRPr="00DC5129">
        <w:rPr>
          <w:rFonts w:eastAsia="Batang"/>
          <w:position w:val="-12"/>
        </w:rPr>
        <w:object w:dxaOrig="760" w:dyaOrig="360">
          <v:shape id="_x0000_i1036" type="#_x0000_t75" style="width:39pt;height:19.2pt" o:ole="">
            <v:imagedata r:id="rId8" o:title=""/>
          </v:shape>
          <o:OLEObject Type="Embed" ProgID="Equation.3" ShapeID="_x0000_i1036" DrawAspect="Content" ObjectID="_1566664618" r:id="rId20"/>
        </w:object>
      </w:r>
      <w:r>
        <w:rPr>
          <w:rFonts w:eastAsiaTheme="minorEastAsia" w:hint="eastAsia"/>
          <w:lang w:eastAsia="zh-CN"/>
        </w:rPr>
        <w:t xml:space="preserve"> = 1, for SCS = 15KHz </w:t>
      </w:r>
      <w:r w:rsidR="001A560E">
        <w:rPr>
          <w:rFonts w:eastAsiaTheme="minorEastAsia" w:hint="eastAsia"/>
          <w:lang w:eastAsia="zh-CN"/>
        </w:rPr>
        <w:t>and</w:t>
      </w:r>
      <w:r>
        <w:rPr>
          <w:rFonts w:eastAsiaTheme="minorEastAsia" w:hint="eastAsia"/>
          <w:lang w:eastAsia="zh-CN"/>
        </w:rPr>
        <w:t xml:space="preserve"> short PRACH preamble format; </w:t>
      </w:r>
      <w:r w:rsidRPr="00DC5129">
        <w:rPr>
          <w:rFonts w:eastAsia="Batang"/>
          <w:position w:val="-12"/>
        </w:rPr>
        <w:object w:dxaOrig="760" w:dyaOrig="360">
          <v:shape id="_x0000_i1037" type="#_x0000_t75" style="width:39pt;height:19.2pt" o:ole="">
            <v:imagedata r:id="rId8" o:title=""/>
          </v:shape>
          <o:OLEObject Type="Embed" ProgID="Equation.3" ShapeID="_x0000_i1037" DrawAspect="Content" ObjectID="_1566664619" r:id="rId21"/>
        </w:object>
      </w:r>
      <w:r>
        <w:rPr>
          <w:rFonts w:eastAsiaTheme="minorEastAsia" w:hint="eastAsia"/>
          <w:lang w:eastAsia="zh-CN"/>
        </w:rPr>
        <w:t xml:space="preserve"> = 2, for SCS = 30KHz </w:t>
      </w:r>
      <w:r w:rsidR="001A560E">
        <w:rPr>
          <w:rFonts w:eastAsiaTheme="minorEastAsia" w:hint="eastAsia"/>
          <w:lang w:eastAsia="zh-CN"/>
        </w:rPr>
        <w:t>and</w:t>
      </w:r>
      <w:r>
        <w:rPr>
          <w:rFonts w:eastAsiaTheme="minorEastAsia" w:hint="eastAsia"/>
          <w:lang w:eastAsia="zh-CN"/>
        </w:rPr>
        <w:t xml:space="preserve"> short PRACH preamble format; </w:t>
      </w:r>
      <w:r w:rsidRPr="00DC5129">
        <w:rPr>
          <w:rFonts w:eastAsia="Batang"/>
          <w:position w:val="-12"/>
        </w:rPr>
        <w:object w:dxaOrig="760" w:dyaOrig="360">
          <v:shape id="_x0000_i1038" type="#_x0000_t75" style="width:39pt;height:19.2pt" o:ole="">
            <v:imagedata r:id="rId8" o:title=""/>
          </v:shape>
          <o:OLEObject Type="Embed" ProgID="Equation.3" ShapeID="_x0000_i1038" DrawAspect="Content" ObjectID="_1566664620" r:id="rId22"/>
        </w:object>
      </w:r>
      <w:r>
        <w:rPr>
          <w:rFonts w:eastAsiaTheme="minorEastAsia" w:hint="eastAsia"/>
          <w:lang w:eastAsia="zh-CN"/>
        </w:rPr>
        <w:t xml:space="preserve"> = 4, for SCS = 60KHz </w:t>
      </w:r>
      <w:r w:rsidR="001A560E">
        <w:rPr>
          <w:rFonts w:eastAsiaTheme="minorEastAsia" w:hint="eastAsia"/>
          <w:lang w:eastAsia="zh-CN"/>
        </w:rPr>
        <w:t>and</w:t>
      </w:r>
      <w:r>
        <w:rPr>
          <w:rFonts w:eastAsiaTheme="minorEastAsia" w:hint="eastAsia"/>
          <w:lang w:eastAsia="zh-CN"/>
        </w:rPr>
        <w:t xml:space="preserve"> short PRACH preamble format; </w:t>
      </w:r>
      <w:r w:rsidRPr="00DC5129">
        <w:rPr>
          <w:rFonts w:eastAsia="Batang"/>
          <w:position w:val="-12"/>
        </w:rPr>
        <w:object w:dxaOrig="760" w:dyaOrig="360">
          <v:shape id="_x0000_i1039" type="#_x0000_t75" style="width:39pt;height:19.2pt" o:ole="">
            <v:imagedata r:id="rId8" o:title=""/>
          </v:shape>
          <o:OLEObject Type="Embed" ProgID="Equation.3" ShapeID="_x0000_i1039" DrawAspect="Content" ObjectID="_1566664621" r:id="rId23"/>
        </w:object>
      </w:r>
      <w:r>
        <w:rPr>
          <w:rFonts w:eastAsiaTheme="minorEastAsia" w:hint="eastAsia"/>
          <w:lang w:eastAsia="zh-CN"/>
        </w:rPr>
        <w:t xml:space="preserve"> = 8, for SCS = 120KHz </w:t>
      </w:r>
      <w:r w:rsidR="001A560E">
        <w:rPr>
          <w:rFonts w:eastAsiaTheme="minorEastAsia" w:hint="eastAsia"/>
          <w:lang w:eastAsia="zh-CN"/>
        </w:rPr>
        <w:t>and</w:t>
      </w:r>
      <w:r>
        <w:rPr>
          <w:rFonts w:eastAsiaTheme="minorEastAsia" w:hint="eastAsia"/>
          <w:lang w:eastAsia="zh-CN"/>
        </w:rPr>
        <w:t xml:space="preserve"> short PRACH preamble format;</w:t>
      </w:r>
    </w:p>
    <w:p w:rsidR="00B2084D" w:rsidRDefault="00A615EA" w:rsidP="00B2084D">
      <w:pPr>
        <w:spacing w:after="120"/>
        <w:jc w:val="both"/>
        <w:rPr>
          <w:rFonts w:eastAsiaTheme="minorEastAsia"/>
          <w:lang w:eastAsia="zh-CN"/>
        </w:rPr>
      </w:pPr>
      <w:proofErr w:type="spellStart"/>
      <w:proofErr w:type="gramStart"/>
      <w:r w:rsidRPr="00B81B14">
        <w:rPr>
          <w:rFonts w:eastAsia="SimSun"/>
          <w:lang w:eastAsia="zh-CN"/>
        </w:rPr>
        <w:t>f_id</w:t>
      </w:r>
      <w:proofErr w:type="spellEnd"/>
      <w:proofErr w:type="gramEnd"/>
      <w:r w:rsidRPr="00B81B14">
        <w:rPr>
          <w:rFonts w:eastAsia="SimSun"/>
          <w:lang w:eastAsia="zh-CN"/>
        </w:rPr>
        <w:t xml:space="preserve"> </w:t>
      </w:r>
      <w:r>
        <w:rPr>
          <w:rFonts w:eastAsiaTheme="minorEastAsia" w:hint="eastAsia"/>
          <w:lang w:eastAsia="zh-CN"/>
        </w:rPr>
        <w:t xml:space="preserve">is the index of </w:t>
      </w:r>
      <w:r w:rsidRPr="00B81B14">
        <w:rPr>
          <w:rFonts w:eastAsia="SimSun"/>
          <w:lang w:eastAsia="zh-CN"/>
        </w:rPr>
        <w:t xml:space="preserve">PRACH frequency </w:t>
      </w:r>
      <w:proofErr w:type="spellStart"/>
      <w:r w:rsidRPr="00B81B14">
        <w:rPr>
          <w:rFonts w:eastAsia="SimSun"/>
          <w:lang w:eastAsia="zh-CN"/>
        </w:rPr>
        <w:t>subband</w:t>
      </w:r>
      <w:proofErr w:type="spellEnd"/>
      <w:r w:rsidR="00E33FCC">
        <w:rPr>
          <w:rFonts w:eastAsiaTheme="minorEastAsia" w:hint="eastAsia"/>
          <w:lang w:eastAsia="zh-CN"/>
        </w:rPr>
        <w:t>;</w:t>
      </w:r>
    </w:p>
    <w:p w:rsidR="00B2084D" w:rsidRDefault="00E33FCC" w:rsidP="00B2084D">
      <w:pPr>
        <w:spacing w:after="120"/>
        <w:jc w:val="both"/>
        <w:rPr>
          <w:rFonts w:eastAsiaTheme="minorEastAsia"/>
          <w:lang w:eastAsia="zh-CN"/>
        </w:rPr>
      </w:pPr>
      <w:r>
        <w:rPr>
          <w:rFonts w:eastAsiaTheme="minorEastAsia" w:hint="eastAsia"/>
          <w:noProof/>
          <w:lang w:eastAsia="zh-CN"/>
        </w:rPr>
        <w:t>sequence_id_per_slot is the index of sequence in a slot,</w:t>
      </w:r>
      <w:r w:rsidRPr="00A0380F">
        <w:rPr>
          <w:rFonts w:eastAsiaTheme="minorEastAsia" w:hint="eastAsia"/>
          <w:noProof/>
          <w:lang w:eastAsia="zh-CN"/>
        </w:rPr>
        <w:t xml:space="preserve"> </w:t>
      </w:r>
      <w:r>
        <w:rPr>
          <w:rFonts w:eastAsiaTheme="minorEastAsia" w:hint="eastAsia"/>
          <w:noProof/>
          <w:lang w:eastAsia="zh-CN"/>
        </w:rPr>
        <w:t>N_OS is the number of OFDM symbol per sequence.</w:t>
      </w:r>
    </w:p>
    <w:p w:rsidR="00805D03" w:rsidRPr="00E33FCC" w:rsidRDefault="00805D03" w:rsidP="00C4316B">
      <w:pPr>
        <w:jc w:val="both"/>
        <w:rPr>
          <w:rFonts w:eastAsiaTheme="minorEastAsia"/>
          <w:lang w:eastAsia="zh-CN"/>
        </w:rPr>
      </w:pPr>
    </w:p>
    <w:p w:rsidR="004D2494" w:rsidRPr="00984896" w:rsidRDefault="004D2494" w:rsidP="004D2494">
      <w:pPr>
        <w:pStyle w:val="2"/>
      </w:pPr>
      <w:r w:rsidRPr="00984896">
        <w:t xml:space="preserve">Multiple Msg1 transmissions within </w:t>
      </w:r>
      <w:r w:rsidR="00E31290">
        <w:rPr>
          <w:rFonts w:eastAsiaTheme="minorEastAsia" w:hint="eastAsia"/>
        </w:rPr>
        <w:t>one or multiple</w:t>
      </w:r>
      <w:r w:rsidR="000635C1">
        <w:t xml:space="preserve"> RAR</w:t>
      </w:r>
      <w:r w:rsidRPr="00984896">
        <w:t xml:space="preserve"> window</w:t>
      </w:r>
    </w:p>
    <w:p w:rsidR="00E93882" w:rsidRPr="00984896" w:rsidRDefault="00E93882" w:rsidP="00211A34">
      <w:pPr>
        <w:pStyle w:val="a0"/>
        <w:ind w:left="-2"/>
        <w:rPr>
          <w:rFonts w:eastAsia="SimSun"/>
          <w:lang w:eastAsia="zh-CN"/>
        </w:rPr>
      </w:pPr>
      <w:r w:rsidRPr="00984896">
        <w:rPr>
          <w:rFonts w:eastAsia="SimSun"/>
          <w:lang w:eastAsia="zh-CN"/>
        </w:rPr>
        <w:t xml:space="preserve">The </w:t>
      </w:r>
      <w:r w:rsidR="00AF1AAC" w:rsidRPr="00984896">
        <w:rPr>
          <w:rFonts w:eastAsia="SimSun"/>
          <w:lang w:eastAsia="zh-CN"/>
        </w:rPr>
        <w:t xml:space="preserve">issue </w:t>
      </w:r>
      <w:r w:rsidRPr="00984896">
        <w:rPr>
          <w:rFonts w:eastAsia="SimSun"/>
          <w:lang w:eastAsia="zh-CN"/>
        </w:rPr>
        <w:t xml:space="preserve">of multiple Msg1 transmissions within </w:t>
      </w:r>
      <w:r w:rsidR="000635C1">
        <w:rPr>
          <w:rFonts w:eastAsia="SimSun"/>
          <w:lang w:eastAsia="zh-CN"/>
        </w:rPr>
        <w:t>an RAR</w:t>
      </w:r>
      <w:r w:rsidRPr="00984896">
        <w:rPr>
          <w:rFonts w:eastAsia="SimSun"/>
          <w:lang w:eastAsia="zh-CN"/>
        </w:rPr>
        <w:t xml:space="preserve"> window was discussed at the RAN1</w:t>
      </w:r>
      <w:r w:rsidR="000176EB" w:rsidRPr="00984896">
        <w:rPr>
          <w:rFonts w:eastAsia="SimSun"/>
          <w:lang w:eastAsia="zh-CN"/>
        </w:rPr>
        <w:t xml:space="preserve">#NR_AH02 </w:t>
      </w:r>
      <w:r w:rsidR="00C8062B" w:rsidRPr="00984896">
        <w:rPr>
          <w:rFonts w:eastAsia="SimSun"/>
          <w:lang w:eastAsia="zh-CN"/>
        </w:rPr>
        <w:t>with</w:t>
      </w:r>
      <w:r w:rsidR="000176EB" w:rsidRPr="00984896">
        <w:rPr>
          <w:rFonts w:eastAsia="SimSun"/>
          <w:lang w:eastAsia="zh-CN"/>
        </w:rPr>
        <w:t xml:space="preserve"> the </w:t>
      </w:r>
      <w:r w:rsidR="003A60E8" w:rsidRPr="00984896">
        <w:rPr>
          <w:rFonts w:eastAsia="SimSun"/>
          <w:lang w:eastAsia="zh-CN"/>
        </w:rPr>
        <w:t xml:space="preserve">agreement that </w:t>
      </w:r>
      <w:r w:rsidR="003A60E8" w:rsidRPr="00984896">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F74C9E" w:rsidRPr="00984896" w:rsidRDefault="00EC747D" w:rsidP="00D14B48">
      <w:pPr>
        <w:pStyle w:val="a0"/>
        <w:ind w:left="-2"/>
        <w:rPr>
          <w:rFonts w:eastAsia="SimSun"/>
          <w:lang w:eastAsia="zh-CN"/>
        </w:rPr>
      </w:pPr>
      <w:r w:rsidRPr="00984896">
        <w:rPr>
          <w:rFonts w:eastAsia="SimSun"/>
          <w:lang w:eastAsia="zh-CN"/>
        </w:rPr>
        <w:t xml:space="preserve">The main motivation for multiple Msg1 transmissions is that a UE without DL/UL beam correspondence may need to </w:t>
      </w:r>
      <w:r w:rsidR="006A23C9">
        <w:rPr>
          <w:rFonts w:eastAsia="SimSun"/>
          <w:lang w:eastAsia="zh-CN"/>
        </w:rPr>
        <w:t>sweep its UL TX beams to find a</w:t>
      </w:r>
      <w:r w:rsidRPr="00984896">
        <w:rPr>
          <w:rFonts w:eastAsia="SimSun"/>
          <w:lang w:eastAsia="zh-CN"/>
        </w:rPr>
        <w:t xml:space="preserve"> UL TX/RX beam pair for a successful RA procedure. The associated latency due to UL beam sweeping may not meet a target latency budget. For example, when handover is initiated a UE may not have UL beam alignment to the target </w:t>
      </w:r>
      <w:proofErr w:type="spellStart"/>
      <w:r w:rsidRPr="00984896">
        <w:rPr>
          <w:rFonts w:eastAsia="SimSun"/>
          <w:lang w:eastAsia="zh-CN"/>
        </w:rPr>
        <w:t>gNB</w:t>
      </w:r>
      <w:proofErr w:type="spellEnd"/>
      <w:r w:rsidRPr="00984896">
        <w:rPr>
          <w:rFonts w:eastAsia="SimSun"/>
          <w:lang w:eastAsia="zh-CN"/>
        </w:rPr>
        <w:t xml:space="preserve">. </w:t>
      </w:r>
      <w:r w:rsidR="00AF1AAC" w:rsidRPr="00984896">
        <w:rPr>
          <w:rFonts w:eastAsia="SimSun"/>
          <w:lang w:eastAsia="zh-CN"/>
        </w:rPr>
        <w:t>A</w:t>
      </w:r>
      <w:r w:rsidR="00BC4273" w:rsidRPr="00984896">
        <w:rPr>
          <w:rFonts w:eastAsia="SimSun"/>
          <w:lang w:eastAsia="zh-CN"/>
        </w:rPr>
        <w:t>llow</w:t>
      </w:r>
      <w:r w:rsidR="00AF1AAC" w:rsidRPr="00984896">
        <w:rPr>
          <w:rFonts w:eastAsia="SimSun"/>
          <w:lang w:eastAsia="zh-CN"/>
        </w:rPr>
        <w:t>ing</w:t>
      </w:r>
      <w:r w:rsidR="00C45D70">
        <w:rPr>
          <w:rFonts w:eastAsia="SimSun"/>
          <w:lang w:eastAsia="zh-CN"/>
        </w:rPr>
        <w:t xml:space="preserve"> a UE transmit multiple preambles without necessarily waiting to receive </w:t>
      </w:r>
      <w:r w:rsidR="000635C1">
        <w:rPr>
          <w:rFonts w:eastAsia="SimSun"/>
          <w:lang w:eastAsia="zh-CN"/>
        </w:rPr>
        <w:t>an RAR</w:t>
      </w:r>
      <w:r w:rsidR="00C45D70">
        <w:rPr>
          <w:rFonts w:eastAsia="SimSun"/>
          <w:lang w:eastAsia="zh-CN"/>
        </w:rPr>
        <w:t xml:space="preserve"> after the first such transmission reduces the overall RA latency. This implies that the network configures a burst of RACH occasions, where the burst is linked to the same RAR window. An illustration is shown in </w:t>
      </w:r>
      <w:r w:rsidR="00C45D70">
        <w:t xml:space="preserve">Figure </w:t>
      </w:r>
      <w:r w:rsidR="00C45D70">
        <w:rPr>
          <w:noProof/>
        </w:rPr>
        <w:t>2</w:t>
      </w:r>
      <w:r w:rsidR="00C45D70">
        <w:rPr>
          <w:rFonts w:eastAsia="SimSun"/>
          <w:lang w:eastAsia="zh-CN"/>
        </w:rPr>
        <w:t xml:space="preserve">, where the RACH occasions are not necessarily contiguous. </w:t>
      </w:r>
    </w:p>
    <w:p w:rsidR="00F74C9E" w:rsidRPr="00984896" w:rsidRDefault="00F74C9E" w:rsidP="00D14B48">
      <w:pPr>
        <w:pStyle w:val="a0"/>
        <w:ind w:left="-2"/>
        <w:rPr>
          <w:rFonts w:eastAsia="SimSun"/>
          <w:lang w:eastAsia="zh-CN"/>
        </w:rPr>
      </w:pPr>
    </w:p>
    <w:p w:rsidR="005847C9" w:rsidRPr="00984896" w:rsidRDefault="0098677D" w:rsidP="005847C9">
      <w:pPr>
        <w:pStyle w:val="a0"/>
        <w:keepNext/>
        <w:ind w:left="-2"/>
        <w:jc w:val="center"/>
      </w:pPr>
      <w:r>
        <w:rPr>
          <w:noProof/>
          <w:lang w:eastAsia="zh-CN"/>
        </w:rPr>
        <w:drawing>
          <wp:inline distT="0" distB="0" distL="0" distR="0">
            <wp:extent cx="4948374" cy="758757"/>
            <wp:effectExtent l="19050" t="0" r="4626"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srcRect/>
                    <a:stretch>
                      <a:fillRect/>
                    </a:stretch>
                  </pic:blipFill>
                  <pic:spPr bwMode="auto">
                    <a:xfrm>
                      <a:off x="0" y="0"/>
                      <a:ext cx="4954159" cy="759644"/>
                    </a:xfrm>
                    <a:prstGeom prst="rect">
                      <a:avLst/>
                    </a:prstGeom>
                    <a:noFill/>
                    <a:ln w="9525">
                      <a:noFill/>
                      <a:miter lim="800000"/>
                      <a:headEnd/>
                      <a:tailEnd/>
                    </a:ln>
                  </pic:spPr>
                </pic:pic>
              </a:graphicData>
            </a:graphic>
          </wp:inline>
        </w:drawing>
      </w:r>
    </w:p>
    <w:p w:rsidR="005847C9" w:rsidRPr="00791456" w:rsidRDefault="00C45D70" w:rsidP="005847C9">
      <w:pPr>
        <w:pStyle w:val="a7"/>
        <w:jc w:val="center"/>
        <w:rPr>
          <w:rFonts w:eastAsia="SimSun"/>
          <w:b/>
          <w:lang w:eastAsia="zh-CN"/>
        </w:rPr>
      </w:pPr>
      <w:bookmarkStart w:id="4" w:name="_Ref473549836"/>
      <w:proofErr w:type="gramStart"/>
      <w:r w:rsidRPr="00791456">
        <w:rPr>
          <w:b/>
        </w:rPr>
        <w:t xml:space="preserve">Figure </w:t>
      </w:r>
      <w:r w:rsidRPr="00791456">
        <w:rPr>
          <w:b/>
          <w:noProof/>
        </w:rPr>
        <w:t>2</w:t>
      </w:r>
      <w:bookmarkEnd w:id="4"/>
      <w:r w:rsidRPr="00791456">
        <w:rPr>
          <w:b/>
        </w:rPr>
        <w:t>.</w:t>
      </w:r>
      <w:proofErr w:type="gramEnd"/>
      <w:r w:rsidRPr="00791456">
        <w:rPr>
          <w:b/>
        </w:rPr>
        <w:t xml:space="preserve"> </w:t>
      </w:r>
      <w:r w:rsidR="005E48A2" w:rsidRPr="005E48A2">
        <w:rPr>
          <w:b/>
        </w:rPr>
        <w:t>Configuration of a set of RACH occasions and a single extended RAR window dimensioned to support PRACH processing for Msg1 transmissions across the same set</w:t>
      </w:r>
    </w:p>
    <w:p w:rsidR="00F74C9E" w:rsidRPr="00984896" w:rsidRDefault="00F74C9E" w:rsidP="00D14B48">
      <w:pPr>
        <w:pStyle w:val="a0"/>
        <w:ind w:left="-2"/>
        <w:rPr>
          <w:rFonts w:eastAsia="SimSun"/>
          <w:lang w:eastAsia="zh-CN"/>
        </w:rPr>
      </w:pPr>
    </w:p>
    <w:p w:rsidR="00A152AA" w:rsidRPr="00984896" w:rsidRDefault="007417F2" w:rsidP="00A152AA">
      <w:pPr>
        <w:pStyle w:val="a0"/>
        <w:rPr>
          <w:rFonts w:eastAsia="SimSun"/>
          <w:lang w:eastAsia="zh-CN"/>
        </w:rPr>
      </w:pPr>
      <w:r w:rsidRPr="007417F2">
        <w:rPr>
          <w:rFonts w:eastAsia="SimSun"/>
          <w:lang w:eastAsia="zh-CN"/>
        </w:rPr>
        <w:t xml:space="preserve">It should be noted that the network has flexible mechanisms to support all user categories (full, partial or no beam correspondence). Rather than an extended RAR window as shown in </w:t>
      </w:r>
      <w:r w:rsidRPr="007417F2">
        <w:t xml:space="preserve">Figure </w:t>
      </w:r>
      <w:r w:rsidRPr="007417F2">
        <w:rPr>
          <w:noProof/>
        </w:rPr>
        <w:t>2</w:t>
      </w:r>
      <w:r w:rsidRPr="007417F2">
        <w:rPr>
          <w:rFonts w:eastAsia="SimSun"/>
          <w:lang w:eastAsia="zh-CN"/>
        </w:rPr>
        <w:t>, an alternative solution is that the network may provision PRACH resources that accomplish the s</w:t>
      </w:r>
      <w:r w:rsidRPr="00B6568B">
        <w:rPr>
          <w:rFonts w:eastAsia="SimSun"/>
          <w:lang w:eastAsia="zh-CN"/>
        </w:rPr>
        <w:t xml:space="preserve">ame goal but using independent RA procedures, i.e. preserving the existing linkage between a RACH occasion and RAR window. As shown in </w:t>
      </w:r>
      <w:r w:rsidRPr="00B6568B">
        <w:t xml:space="preserve">Figure </w:t>
      </w:r>
      <w:r w:rsidRPr="00B6568B">
        <w:rPr>
          <w:noProof/>
        </w:rPr>
        <w:t>3</w:t>
      </w:r>
      <w:r w:rsidRPr="00B6568B">
        <w:rPr>
          <w:rFonts w:eastAsia="SimSun"/>
          <w:lang w:eastAsia="zh-CN"/>
        </w:rPr>
        <w:t xml:space="preserve"> a UE initiates multiple independent RA procedures by transmitting Msg1 using different TX beams in each configured RACH occasion. Furthermore, </w:t>
      </w:r>
      <w:r w:rsidRPr="00B6568B">
        <w:t>the UE monitors separate and possibly overlapping RAR windows</w:t>
      </w:r>
      <w:r w:rsidRPr="00B6568B">
        <w:rPr>
          <w:rFonts w:eastAsia="SimSun"/>
          <w:lang w:eastAsia="zh-CN"/>
        </w:rPr>
        <w:t xml:space="preserve"> as shown in </w:t>
      </w:r>
      <w:r w:rsidRPr="00B6568B">
        <w:t xml:space="preserve">Figure </w:t>
      </w:r>
      <w:r w:rsidRPr="00B6568B">
        <w:rPr>
          <w:noProof/>
        </w:rPr>
        <w:t>3</w:t>
      </w:r>
      <w:r w:rsidRPr="00B6568B">
        <w:rPr>
          <w:rFonts w:eastAsia="SimSun"/>
          <w:lang w:eastAsia="zh-CN"/>
        </w:rPr>
        <w:t xml:space="preserve">. It is up to UE implementation to independently select which subset of RACH occasions for beam-switched RA procedures. Secondly, as each RA procedure is independent, the preamble transmission counter is initialized for each RA procedure. This re-initialization ensures that a minimum UL power is used for each TX beam minimizing the inter-cell interference. </w:t>
      </w:r>
    </w:p>
    <w:p w:rsidR="00671CEF" w:rsidRPr="00984896" w:rsidRDefault="00671CEF" w:rsidP="00BC4273">
      <w:pPr>
        <w:pStyle w:val="a0"/>
        <w:rPr>
          <w:rFonts w:eastAsia="SimSun"/>
          <w:lang w:eastAsia="zh-CN"/>
        </w:rPr>
      </w:pPr>
    </w:p>
    <w:p w:rsidR="00F8014A" w:rsidRPr="00984896" w:rsidRDefault="000F3CF5" w:rsidP="00F8014A">
      <w:pPr>
        <w:pStyle w:val="a0"/>
        <w:keepNext/>
        <w:jc w:val="center"/>
      </w:pPr>
      <w:r>
        <w:rPr>
          <w:noProof/>
          <w:lang w:eastAsia="zh-CN"/>
        </w:rPr>
        <w:drawing>
          <wp:inline distT="0" distB="0" distL="0" distR="0">
            <wp:extent cx="4206067" cy="1420238"/>
            <wp:effectExtent l="19050" t="0" r="3983"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4215411" cy="1423393"/>
                    </a:xfrm>
                    <a:prstGeom prst="rect">
                      <a:avLst/>
                    </a:prstGeom>
                    <a:noFill/>
                    <a:ln w="9525">
                      <a:noFill/>
                      <a:miter lim="800000"/>
                      <a:headEnd/>
                      <a:tailEnd/>
                    </a:ln>
                  </pic:spPr>
                </pic:pic>
              </a:graphicData>
            </a:graphic>
          </wp:inline>
        </w:drawing>
      </w:r>
    </w:p>
    <w:p w:rsidR="00671CEF" w:rsidRPr="00791456" w:rsidRDefault="007417F2" w:rsidP="00F8014A">
      <w:pPr>
        <w:pStyle w:val="a7"/>
        <w:jc w:val="center"/>
        <w:rPr>
          <w:rFonts w:eastAsia="SimSun"/>
          <w:b/>
          <w:lang w:eastAsia="zh-CN"/>
        </w:rPr>
      </w:pPr>
      <w:bookmarkStart w:id="5" w:name="_Ref473503075"/>
      <w:proofErr w:type="gramStart"/>
      <w:r w:rsidRPr="00791456">
        <w:rPr>
          <w:b/>
        </w:rPr>
        <w:t xml:space="preserve">Figure </w:t>
      </w:r>
      <w:r w:rsidRPr="00791456">
        <w:rPr>
          <w:b/>
          <w:noProof/>
        </w:rPr>
        <w:t>3</w:t>
      </w:r>
      <w:bookmarkEnd w:id="5"/>
      <w:r w:rsidRPr="00791456">
        <w:rPr>
          <w:b/>
        </w:rPr>
        <w:t>.</w:t>
      </w:r>
      <w:proofErr w:type="gramEnd"/>
      <w:r w:rsidR="005E48A2" w:rsidRPr="005E48A2">
        <w:rPr>
          <w:b/>
        </w:rPr>
        <w:t xml:space="preserve"> Configuration of multiple PRACH occasions and corresponding RAR windows to enable UE TX beam sweeping</w:t>
      </w:r>
    </w:p>
    <w:p w:rsidR="00A85866" w:rsidRPr="00984896" w:rsidRDefault="00A85866" w:rsidP="0083798B">
      <w:pPr>
        <w:pStyle w:val="a0"/>
        <w:rPr>
          <w:rFonts w:eastAsia="SimSun"/>
          <w:lang w:eastAsia="zh-CN"/>
        </w:rPr>
      </w:pPr>
    </w:p>
    <w:p w:rsidR="004126DA" w:rsidRDefault="007417F2">
      <w:pPr>
        <w:jc w:val="both"/>
        <w:rPr>
          <w:rFonts w:eastAsia="SimSun"/>
        </w:rPr>
      </w:pPr>
      <w:r w:rsidRPr="007417F2">
        <w:rPr>
          <w:rFonts w:eastAsia="SimSun"/>
          <w:b/>
        </w:rPr>
        <w:t>Observation</w:t>
      </w:r>
      <w:r w:rsidR="002D308B">
        <w:rPr>
          <w:rFonts w:eastAsiaTheme="minorEastAsia" w:hint="eastAsia"/>
          <w:b/>
          <w:lang w:eastAsia="zh-CN"/>
        </w:rPr>
        <w:t xml:space="preserve"> 1</w:t>
      </w:r>
      <w:r w:rsidRPr="007417F2">
        <w:rPr>
          <w:rFonts w:eastAsia="SimSun"/>
        </w:rPr>
        <w:t>: It should b</w:t>
      </w:r>
      <w:r w:rsidR="005E48A2" w:rsidRPr="005E48A2">
        <w:rPr>
          <w:rFonts w:eastAsia="SimSun"/>
        </w:rPr>
        <w:t>e up to the network to use the approach of transmitting multiple Msg.1 over dedicated multiple RACH transmission occasions before the end of a monitored RAR window.</w:t>
      </w:r>
      <w:r w:rsidRPr="009F0DC8">
        <w:rPr>
          <w:rFonts w:eastAsia="SimSun"/>
        </w:rPr>
        <w:t xml:space="preserve"> </w:t>
      </w:r>
      <w:r w:rsidRPr="007417F2">
        <w:rPr>
          <w:rFonts w:eastAsia="SimSun"/>
        </w:rPr>
        <w:t xml:space="preserve">Configuring multiple PRACH occasions and corresponding RAR windows as shown in Figure 3 can also be used to enable UE TX beam sweeping for a UE without beam correspondence. </w:t>
      </w:r>
    </w:p>
    <w:p w:rsidR="00C246BB" w:rsidRPr="00984896" w:rsidRDefault="00C246BB" w:rsidP="00C246BB"/>
    <w:p w:rsidR="00442EC7" w:rsidRPr="00984896" w:rsidRDefault="007417F2" w:rsidP="00442EC7">
      <w:pPr>
        <w:pStyle w:val="2"/>
      </w:pPr>
      <w:r w:rsidRPr="007417F2">
        <w:t>Association between CSI-RS and a subset RA preambles for contention based RA</w:t>
      </w:r>
    </w:p>
    <w:p w:rsidR="00AC533C" w:rsidRPr="00984896" w:rsidRDefault="007417F2" w:rsidP="003859DE">
      <w:pPr>
        <w:pStyle w:val="a0"/>
        <w:rPr>
          <w:lang w:eastAsia="zh-CN"/>
        </w:rPr>
      </w:pPr>
      <w:r w:rsidRPr="007417F2">
        <w:rPr>
          <w:lang w:eastAsia="zh-CN"/>
        </w:rPr>
        <w:t>In RAN1#NR_AH02, the agreements were made that a</w:t>
      </w:r>
      <w:r w:rsidRPr="007417F2">
        <w:t xml:space="preserve">t least for handover case, a source cell can indicate in the handover command the association between RACH resources and CSI-RS configuration. </w:t>
      </w:r>
      <w:r w:rsidRPr="007417F2">
        <w:rPr>
          <w:lang w:eastAsia="zh-CN"/>
        </w:rPr>
        <w:t xml:space="preserve">For UE in CONNECTED mode, a UE can be configured with CSI-RS resources for L3 mobility. The UE will conduct CSI-RS RSRP measurements on the configured CSI-RS resources to support </w:t>
      </w:r>
      <w:r w:rsidRPr="007417F2">
        <w:rPr>
          <w:i/>
          <w:lang w:eastAsia="zh-CN"/>
        </w:rPr>
        <w:t xml:space="preserve">contention based </w:t>
      </w:r>
      <w:r w:rsidRPr="007417F2">
        <w:rPr>
          <w:lang w:eastAsia="zh-CN"/>
        </w:rPr>
        <w:t xml:space="preserve">RA procedure, where the UE may not send UE measurement report on CSI-RS RSRP measurement back to the </w:t>
      </w:r>
      <w:proofErr w:type="spellStart"/>
      <w:r w:rsidRPr="007417F2">
        <w:rPr>
          <w:lang w:eastAsia="zh-CN"/>
        </w:rPr>
        <w:t>gNB</w:t>
      </w:r>
      <w:proofErr w:type="spellEnd"/>
      <w:r w:rsidRPr="007417F2">
        <w:rPr>
          <w:lang w:eastAsia="zh-CN"/>
        </w:rPr>
        <w:t xml:space="preserve">. In this case, the </w:t>
      </w:r>
      <w:proofErr w:type="spellStart"/>
      <w:r w:rsidRPr="007417F2">
        <w:rPr>
          <w:lang w:eastAsia="zh-CN"/>
        </w:rPr>
        <w:t>gNB</w:t>
      </w:r>
      <w:proofErr w:type="spellEnd"/>
      <w:r w:rsidRPr="007417F2">
        <w:rPr>
          <w:lang w:eastAsia="zh-CN"/>
        </w:rPr>
        <w:t xml:space="preserve"> may not know whether the UE transmits the PRACH transmission based on which of the configured CSI-RS resource if multiple CSI-RS resources are configured for the UE. The information will help the </w:t>
      </w:r>
      <w:proofErr w:type="spellStart"/>
      <w:r w:rsidRPr="007417F2">
        <w:rPr>
          <w:lang w:eastAsia="zh-CN"/>
        </w:rPr>
        <w:t>gNB</w:t>
      </w:r>
      <w:proofErr w:type="spellEnd"/>
      <w:r w:rsidRPr="007417F2">
        <w:rPr>
          <w:lang w:eastAsia="zh-CN"/>
        </w:rPr>
        <w:t xml:space="preserve"> to select the proper DL </w:t>
      </w:r>
      <w:proofErr w:type="spellStart"/>
      <w:proofErr w:type="gramStart"/>
      <w:r w:rsidRPr="007417F2">
        <w:rPr>
          <w:lang w:eastAsia="zh-CN"/>
        </w:rPr>
        <w:t>Tx</w:t>
      </w:r>
      <w:proofErr w:type="spellEnd"/>
      <w:proofErr w:type="gramEnd"/>
      <w:r w:rsidRPr="007417F2">
        <w:rPr>
          <w:lang w:eastAsia="zh-CN"/>
        </w:rPr>
        <w:t xml:space="preserve"> beam for </w:t>
      </w:r>
      <w:proofErr w:type="spellStart"/>
      <w:r w:rsidRPr="007417F2">
        <w:rPr>
          <w:lang w:eastAsia="zh-CN"/>
        </w:rPr>
        <w:t>Msg</w:t>
      </w:r>
      <w:proofErr w:type="spellEnd"/>
      <w:r w:rsidRPr="007417F2">
        <w:rPr>
          <w:lang w:eastAsia="zh-CN"/>
        </w:rPr>
        <w:t xml:space="preserve"> 2. Therefore, it will be beneficial to configure the association between CSI-RS for L3 mobility and a subset of preamble indices. </w:t>
      </w:r>
    </w:p>
    <w:p w:rsidR="00AC533C" w:rsidRPr="00397D70" w:rsidRDefault="00AC533C">
      <w:pPr>
        <w:rPr>
          <w:lang w:eastAsia="zh-CN"/>
        </w:rPr>
      </w:pPr>
    </w:p>
    <w:p w:rsidR="00E70C1D" w:rsidRPr="00397D70" w:rsidRDefault="007417F2" w:rsidP="004A4B5B">
      <w:pPr>
        <w:jc w:val="both"/>
        <w:rPr>
          <w:b/>
        </w:rPr>
      </w:pPr>
      <w:r w:rsidRPr="00397D70">
        <w:rPr>
          <w:rFonts w:eastAsia="SimSun"/>
          <w:b/>
          <w:lang w:eastAsia="zh-CN"/>
        </w:rPr>
        <w:t xml:space="preserve">Proposals </w:t>
      </w:r>
      <w:r w:rsidR="002D308B">
        <w:rPr>
          <w:rFonts w:eastAsiaTheme="minorEastAsia" w:hint="eastAsia"/>
          <w:b/>
          <w:lang w:eastAsia="zh-CN"/>
        </w:rPr>
        <w:t>5</w:t>
      </w:r>
      <w:r w:rsidRPr="00397D70">
        <w:rPr>
          <w:rFonts w:eastAsia="SimSun"/>
          <w:b/>
          <w:lang w:eastAsia="zh-CN"/>
        </w:rPr>
        <w:t xml:space="preserve">: </w:t>
      </w:r>
      <w:r w:rsidR="005E48A2" w:rsidRPr="005E48A2">
        <w:rPr>
          <w:b/>
        </w:rPr>
        <w:t>For contention based RA based on CSI-RS measurement, NR should support the configuration of an association between CSI-RS for L3 mobility and a subset of preamble indices.</w:t>
      </w:r>
    </w:p>
    <w:p w:rsidR="002221A5" w:rsidRPr="00226903" w:rsidRDefault="002221A5" w:rsidP="009E5D6E">
      <w:pPr>
        <w:rPr>
          <w:rFonts w:eastAsia="MS Mincho"/>
          <w:b/>
          <w:i/>
          <w:lang w:eastAsia="ja-JP"/>
        </w:rPr>
      </w:pPr>
    </w:p>
    <w:p w:rsidR="00306EC6" w:rsidRPr="00984896" w:rsidRDefault="007417F2" w:rsidP="0090477E">
      <w:pPr>
        <w:pStyle w:val="2"/>
      </w:pPr>
      <w:r w:rsidRPr="007417F2">
        <w:t>Numerology of supporting random access procedure</w:t>
      </w:r>
    </w:p>
    <w:p w:rsidR="004E78DF" w:rsidRDefault="004E78DF" w:rsidP="004E78DF">
      <w:r>
        <w:t>In NR, a</w:t>
      </w:r>
      <w:r w:rsidRPr="000551F5">
        <w:t xml:space="preserve"> random access procedure may be performed for the following events</w:t>
      </w:r>
      <w:r w:rsidR="00A44FC0">
        <w:rPr>
          <w:rFonts w:eastAsiaTheme="minorEastAsia" w:hint="eastAsia"/>
          <w:lang w:eastAsia="zh-CN"/>
        </w:rPr>
        <w:t xml:space="preserve"> in Table 2.</w:t>
      </w:r>
    </w:p>
    <w:p w:rsidR="004E78DF" w:rsidRDefault="004E78DF" w:rsidP="004E78DF">
      <w:pPr>
        <w:rPr>
          <w:rFonts w:eastAsiaTheme="minorEastAsia"/>
          <w:lang w:eastAsia="zh-CN"/>
        </w:rPr>
      </w:pPr>
    </w:p>
    <w:p w:rsidR="00F7221F" w:rsidRDefault="00961B0F">
      <w:pPr>
        <w:jc w:val="center"/>
        <w:rPr>
          <w:rFonts w:eastAsiaTheme="minorEastAsia"/>
          <w:b/>
          <w:lang w:eastAsia="zh-CN"/>
        </w:rPr>
      </w:pPr>
      <w:proofErr w:type="gramStart"/>
      <w:r w:rsidRPr="00961B0F">
        <w:rPr>
          <w:rFonts w:eastAsiaTheme="minorEastAsia"/>
          <w:b/>
          <w:lang w:eastAsia="zh-CN"/>
        </w:rPr>
        <w:t>Table 2.</w:t>
      </w:r>
      <w:proofErr w:type="gramEnd"/>
      <w:r w:rsidRPr="00961B0F">
        <w:rPr>
          <w:rFonts w:eastAsiaTheme="minorEastAsia"/>
          <w:b/>
          <w:lang w:eastAsia="zh-CN"/>
        </w:rPr>
        <w:t xml:space="preserve"> E</w:t>
      </w:r>
      <w:r w:rsidRPr="00961B0F">
        <w:rPr>
          <w:b/>
        </w:rPr>
        <w:t xml:space="preserve">vents </w:t>
      </w:r>
      <w:r w:rsidRPr="00961B0F">
        <w:rPr>
          <w:rFonts w:eastAsiaTheme="minorEastAsia"/>
          <w:b/>
          <w:lang w:eastAsia="zh-CN"/>
        </w:rPr>
        <w:t xml:space="preserve">for </w:t>
      </w:r>
      <w:r w:rsidRPr="00961B0F">
        <w:rPr>
          <w:b/>
        </w:rPr>
        <w:t>random access procedure</w:t>
      </w:r>
    </w:p>
    <w:tbl>
      <w:tblPr>
        <w:tblStyle w:val="af3"/>
        <w:tblW w:w="0" w:type="auto"/>
        <w:tblLook w:val="04A0"/>
      </w:tblPr>
      <w:tblGrid>
        <w:gridCol w:w="5416"/>
        <w:gridCol w:w="1802"/>
        <w:gridCol w:w="2070"/>
      </w:tblGrid>
      <w:tr w:rsidR="004E78DF" w:rsidRPr="001D5823" w:rsidTr="000135B2">
        <w:tc>
          <w:tcPr>
            <w:tcW w:w="5416" w:type="dxa"/>
          </w:tcPr>
          <w:p w:rsidR="004E78DF" w:rsidRPr="001D5823" w:rsidRDefault="004E78DF" w:rsidP="000135B2">
            <w:pPr>
              <w:rPr>
                <w:b/>
              </w:rPr>
            </w:pPr>
            <w:r w:rsidRPr="001D5823">
              <w:rPr>
                <w:b/>
              </w:rPr>
              <w:t>Events</w:t>
            </w:r>
          </w:p>
        </w:tc>
        <w:tc>
          <w:tcPr>
            <w:tcW w:w="1802" w:type="dxa"/>
            <w:tcBorders>
              <w:right w:val="single" w:sz="4" w:space="0" w:color="auto"/>
            </w:tcBorders>
          </w:tcPr>
          <w:p w:rsidR="004E78DF" w:rsidRPr="001D5823" w:rsidRDefault="004E78DF" w:rsidP="000135B2">
            <w:pPr>
              <w:rPr>
                <w:b/>
              </w:rPr>
            </w:pPr>
            <w:r>
              <w:rPr>
                <w:b/>
              </w:rPr>
              <w:t>Contention Based</w:t>
            </w:r>
          </w:p>
        </w:tc>
        <w:tc>
          <w:tcPr>
            <w:tcW w:w="2070" w:type="dxa"/>
            <w:tcBorders>
              <w:left w:val="single" w:sz="4" w:space="0" w:color="auto"/>
            </w:tcBorders>
          </w:tcPr>
          <w:p w:rsidR="004E78DF" w:rsidRPr="001D5823" w:rsidRDefault="004E78DF" w:rsidP="000135B2">
            <w:pPr>
              <w:rPr>
                <w:b/>
              </w:rPr>
            </w:pPr>
            <w:r>
              <w:rPr>
                <w:b/>
              </w:rPr>
              <w:t>Contention Free</w:t>
            </w:r>
          </w:p>
        </w:tc>
      </w:tr>
      <w:tr w:rsidR="004E78DF" w:rsidTr="000135B2">
        <w:tc>
          <w:tcPr>
            <w:tcW w:w="5416" w:type="dxa"/>
          </w:tcPr>
          <w:p w:rsidR="004E78DF" w:rsidRPr="001F15A0" w:rsidRDefault="004E78DF" w:rsidP="000135B2">
            <w:pPr>
              <w:rPr>
                <w:rFonts w:eastAsiaTheme="minorEastAsia"/>
                <w:lang w:eastAsia="zh-CN"/>
              </w:rPr>
            </w:pPr>
            <w:r w:rsidRPr="00BD10B8">
              <w:t>Initial access from RRC_IDLE</w:t>
            </w:r>
          </w:p>
        </w:tc>
        <w:tc>
          <w:tcPr>
            <w:tcW w:w="1802" w:type="dxa"/>
            <w:tcBorders>
              <w:right w:val="single" w:sz="4" w:space="0" w:color="auto"/>
            </w:tcBorders>
          </w:tcPr>
          <w:p w:rsidR="004E78DF" w:rsidRDefault="004E78DF" w:rsidP="000135B2">
            <w:r>
              <w:t>Y</w:t>
            </w:r>
          </w:p>
        </w:tc>
        <w:tc>
          <w:tcPr>
            <w:tcW w:w="2070" w:type="dxa"/>
            <w:tcBorders>
              <w:left w:val="single" w:sz="4" w:space="0" w:color="auto"/>
            </w:tcBorders>
          </w:tcPr>
          <w:p w:rsidR="004E78DF" w:rsidRDefault="004E78DF" w:rsidP="000135B2"/>
        </w:tc>
      </w:tr>
      <w:tr w:rsidR="004E78DF" w:rsidTr="000135B2">
        <w:tc>
          <w:tcPr>
            <w:tcW w:w="5416" w:type="dxa"/>
          </w:tcPr>
          <w:p w:rsidR="004E78DF" w:rsidRPr="00BD10B8" w:rsidRDefault="004E78DF" w:rsidP="000135B2">
            <w:r w:rsidRPr="00BD10B8">
              <w:t>RRC Connection Re-establishment procedure</w:t>
            </w:r>
          </w:p>
        </w:tc>
        <w:tc>
          <w:tcPr>
            <w:tcW w:w="1802" w:type="dxa"/>
            <w:tcBorders>
              <w:right w:val="single" w:sz="4" w:space="0" w:color="auto"/>
            </w:tcBorders>
          </w:tcPr>
          <w:p w:rsidR="004E78DF" w:rsidRDefault="004E78DF" w:rsidP="000135B2">
            <w:r>
              <w:t>Y</w:t>
            </w:r>
          </w:p>
        </w:tc>
        <w:tc>
          <w:tcPr>
            <w:tcW w:w="2070" w:type="dxa"/>
            <w:tcBorders>
              <w:left w:val="single" w:sz="4" w:space="0" w:color="auto"/>
            </w:tcBorders>
          </w:tcPr>
          <w:p w:rsidR="004E78DF" w:rsidRDefault="004E78DF" w:rsidP="000135B2"/>
        </w:tc>
      </w:tr>
      <w:tr w:rsidR="004E78DF" w:rsidTr="000135B2">
        <w:tc>
          <w:tcPr>
            <w:tcW w:w="5416" w:type="dxa"/>
          </w:tcPr>
          <w:p w:rsidR="004E78DF" w:rsidRPr="00BD10B8" w:rsidRDefault="004E78DF" w:rsidP="000135B2">
            <w:r w:rsidRPr="00BD10B8">
              <w:t>Handover</w:t>
            </w:r>
          </w:p>
        </w:tc>
        <w:tc>
          <w:tcPr>
            <w:tcW w:w="1802" w:type="dxa"/>
            <w:tcBorders>
              <w:right w:val="single" w:sz="4" w:space="0" w:color="auto"/>
            </w:tcBorders>
          </w:tcPr>
          <w:p w:rsidR="004E78DF" w:rsidRDefault="004E78DF" w:rsidP="000135B2">
            <w:r>
              <w:t>Y</w:t>
            </w:r>
          </w:p>
        </w:tc>
        <w:tc>
          <w:tcPr>
            <w:tcW w:w="2070" w:type="dxa"/>
            <w:tcBorders>
              <w:left w:val="single" w:sz="4" w:space="0" w:color="auto"/>
            </w:tcBorders>
          </w:tcPr>
          <w:p w:rsidR="004E78DF" w:rsidRDefault="004E78DF" w:rsidP="000135B2">
            <w:r>
              <w:t>Y</w:t>
            </w:r>
          </w:p>
        </w:tc>
      </w:tr>
      <w:tr w:rsidR="004E78DF" w:rsidTr="000135B2">
        <w:tc>
          <w:tcPr>
            <w:tcW w:w="5416" w:type="dxa"/>
          </w:tcPr>
          <w:p w:rsidR="004E78DF" w:rsidRPr="00BD10B8" w:rsidRDefault="004E78DF" w:rsidP="000135B2">
            <w:r w:rsidRPr="00BD10B8">
              <w:t>DL data arrival during RRC_CONNECTED requiring random access procedure</w:t>
            </w:r>
          </w:p>
        </w:tc>
        <w:tc>
          <w:tcPr>
            <w:tcW w:w="1802" w:type="dxa"/>
            <w:tcBorders>
              <w:right w:val="single" w:sz="4" w:space="0" w:color="auto"/>
            </w:tcBorders>
          </w:tcPr>
          <w:p w:rsidR="004E78DF" w:rsidRDefault="004E78DF" w:rsidP="000135B2">
            <w:r>
              <w:t>Y</w:t>
            </w:r>
          </w:p>
        </w:tc>
        <w:tc>
          <w:tcPr>
            <w:tcW w:w="2070" w:type="dxa"/>
            <w:tcBorders>
              <w:left w:val="single" w:sz="4" w:space="0" w:color="auto"/>
            </w:tcBorders>
          </w:tcPr>
          <w:p w:rsidR="004E78DF" w:rsidRDefault="004E78DF" w:rsidP="000135B2">
            <w:r>
              <w:t>Y</w:t>
            </w:r>
          </w:p>
        </w:tc>
      </w:tr>
      <w:tr w:rsidR="004E78DF" w:rsidTr="000135B2">
        <w:tc>
          <w:tcPr>
            <w:tcW w:w="5416" w:type="dxa"/>
          </w:tcPr>
          <w:p w:rsidR="004E78DF" w:rsidRPr="00BD10B8" w:rsidRDefault="004E78DF" w:rsidP="000135B2">
            <w:r w:rsidRPr="00BD10B8">
              <w:t>UL data arrival during RRC_CONNECTED requiring random access procedure</w:t>
            </w:r>
          </w:p>
        </w:tc>
        <w:tc>
          <w:tcPr>
            <w:tcW w:w="1802" w:type="dxa"/>
            <w:tcBorders>
              <w:right w:val="single" w:sz="4" w:space="0" w:color="auto"/>
            </w:tcBorders>
          </w:tcPr>
          <w:p w:rsidR="004E78DF" w:rsidRDefault="004E78DF" w:rsidP="000135B2">
            <w:r>
              <w:t>Y</w:t>
            </w:r>
          </w:p>
        </w:tc>
        <w:tc>
          <w:tcPr>
            <w:tcW w:w="2070" w:type="dxa"/>
            <w:tcBorders>
              <w:left w:val="single" w:sz="4" w:space="0" w:color="auto"/>
            </w:tcBorders>
          </w:tcPr>
          <w:p w:rsidR="004E78DF" w:rsidRDefault="004E78DF" w:rsidP="000135B2"/>
        </w:tc>
      </w:tr>
      <w:tr w:rsidR="004E78DF" w:rsidTr="000135B2">
        <w:tc>
          <w:tcPr>
            <w:tcW w:w="5416" w:type="dxa"/>
          </w:tcPr>
          <w:p w:rsidR="004E78DF" w:rsidRPr="00BD10B8" w:rsidRDefault="004E78DF" w:rsidP="000135B2">
            <w:r>
              <w:t>On-demand SI</w:t>
            </w:r>
          </w:p>
        </w:tc>
        <w:tc>
          <w:tcPr>
            <w:tcW w:w="1802" w:type="dxa"/>
            <w:tcBorders>
              <w:right w:val="single" w:sz="4" w:space="0" w:color="auto"/>
            </w:tcBorders>
          </w:tcPr>
          <w:p w:rsidR="004E78DF" w:rsidRDefault="003C0A20" w:rsidP="000135B2">
            <w:r>
              <w:t>Y</w:t>
            </w:r>
          </w:p>
        </w:tc>
        <w:tc>
          <w:tcPr>
            <w:tcW w:w="2070" w:type="dxa"/>
            <w:tcBorders>
              <w:left w:val="single" w:sz="4" w:space="0" w:color="auto"/>
            </w:tcBorders>
          </w:tcPr>
          <w:p w:rsidR="004E78DF" w:rsidRDefault="004E78DF" w:rsidP="000135B2"/>
        </w:tc>
      </w:tr>
      <w:tr w:rsidR="004E78DF" w:rsidTr="000135B2">
        <w:tc>
          <w:tcPr>
            <w:tcW w:w="5416" w:type="dxa"/>
          </w:tcPr>
          <w:p w:rsidR="004E78DF" w:rsidRPr="00BD10B8" w:rsidRDefault="004E78DF" w:rsidP="000135B2">
            <w:r>
              <w:t>Beam recovery requests</w:t>
            </w:r>
          </w:p>
        </w:tc>
        <w:tc>
          <w:tcPr>
            <w:tcW w:w="1802" w:type="dxa"/>
            <w:tcBorders>
              <w:right w:val="single" w:sz="4" w:space="0" w:color="auto"/>
            </w:tcBorders>
          </w:tcPr>
          <w:p w:rsidR="004E78DF" w:rsidRDefault="000D77F4" w:rsidP="000135B2">
            <w:r>
              <w:t>FFS</w:t>
            </w:r>
          </w:p>
        </w:tc>
        <w:tc>
          <w:tcPr>
            <w:tcW w:w="2070" w:type="dxa"/>
            <w:tcBorders>
              <w:left w:val="single" w:sz="4" w:space="0" w:color="auto"/>
            </w:tcBorders>
          </w:tcPr>
          <w:p w:rsidR="004E78DF" w:rsidRDefault="000D77F4" w:rsidP="000135B2">
            <w:r>
              <w:t>Y</w:t>
            </w:r>
          </w:p>
        </w:tc>
      </w:tr>
    </w:tbl>
    <w:p w:rsidR="004E78DF" w:rsidRPr="00984896" w:rsidRDefault="004E78DF" w:rsidP="004E78DF"/>
    <w:p w:rsidR="00F7221F" w:rsidRDefault="00F7221F">
      <w:pPr>
        <w:pStyle w:val="B1"/>
        <w:spacing w:after="0"/>
        <w:ind w:left="0" w:firstLine="0"/>
        <w:rPr>
          <w:rFonts w:eastAsiaTheme="minorEastAsia"/>
          <w:lang w:eastAsia="zh-CN"/>
        </w:rPr>
      </w:pPr>
    </w:p>
    <w:p w:rsidR="004E78DF" w:rsidRDefault="004E78DF" w:rsidP="004E78DF">
      <w:pPr>
        <w:pStyle w:val="a0"/>
        <w:rPr>
          <w:lang w:eastAsia="zh-CN"/>
        </w:rPr>
      </w:pPr>
      <w:r>
        <w:rPr>
          <w:lang w:eastAsia="zh-CN"/>
        </w:rPr>
        <w:t>In RAN1#90, the following agreements were made on the n</w:t>
      </w:r>
      <w:r w:rsidRPr="001E4527">
        <w:rPr>
          <w:lang w:eastAsia="zh-CN"/>
        </w:rPr>
        <w:t xml:space="preserve">umerology for </w:t>
      </w:r>
      <w:r>
        <w:rPr>
          <w:lang w:eastAsia="zh-CN"/>
        </w:rPr>
        <w:t>RA p</w:t>
      </w:r>
      <w:r w:rsidRPr="001E4527">
        <w:rPr>
          <w:lang w:eastAsia="zh-CN"/>
        </w:rPr>
        <w:t>rocedure</w:t>
      </w:r>
      <w:r>
        <w:rPr>
          <w:lang w:eastAsia="zh-CN"/>
        </w:rPr>
        <w:t>s.</w:t>
      </w:r>
    </w:p>
    <w:tbl>
      <w:tblPr>
        <w:tblStyle w:val="af3"/>
        <w:tblW w:w="0" w:type="auto"/>
        <w:tblLook w:val="04A0"/>
      </w:tblPr>
      <w:tblGrid>
        <w:gridCol w:w="9288"/>
      </w:tblGrid>
      <w:tr w:rsidR="004E78DF" w:rsidTr="000135B2">
        <w:tc>
          <w:tcPr>
            <w:tcW w:w="9288" w:type="dxa"/>
          </w:tcPr>
          <w:p w:rsidR="004E78DF" w:rsidRPr="00BA451F" w:rsidRDefault="004E78DF" w:rsidP="000135B2">
            <w:pPr>
              <w:rPr>
                <w:rFonts w:eastAsia="MS Mincho"/>
                <w:b/>
                <w:bCs/>
                <w:i/>
                <w:iCs/>
                <w:highlight w:val="red"/>
                <w:lang w:eastAsia="ja-JP"/>
              </w:rPr>
            </w:pPr>
            <w:r w:rsidRPr="00BA451F">
              <w:rPr>
                <w:rFonts w:eastAsia="MS Mincho" w:hint="eastAsia"/>
                <w:b/>
                <w:bCs/>
                <w:i/>
                <w:iCs/>
                <w:highlight w:val="green"/>
                <w:u w:val="single"/>
                <w:lang w:eastAsia="ja-JP"/>
              </w:rPr>
              <w:t>Agreements:</w:t>
            </w:r>
          </w:p>
          <w:p w:rsidR="004E78DF" w:rsidRPr="00791456" w:rsidRDefault="005E48A2" w:rsidP="004E78DF">
            <w:pPr>
              <w:numPr>
                <w:ilvl w:val="0"/>
                <w:numId w:val="58"/>
              </w:numPr>
              <w:tabs>
                <w:tab w:val="left" w:pos="1440"/>
              </w:tabs>
              <w:rPr>
                <w:rFonts w:eastAsia="MS Mincho"/>
                <w:bCs/>
                <w:i/>
                <w:iCs/>
                <w:lang w:eastAsia="ja-JP"/>
              </w:rPr>
            </w:pPr>
            <w:r w:rsidRPr="005E48A2">
              <w:rPr>
                <w:rFonts w:eastAsia="MS Mincho"/>
                <w:bCs/>
                <w:i/>
                <w:iCs/>
                <w:lang w:eastAsia="ja-JP"/>
              </w:rPr>
              <w:t>For contention-based NR 4-step RA procedure</w:t>
            </w:r>
          </w:p>
          <w:p w:rsidR="004E78DF" w:rsidRPr="00791456" w:rsidRDefault="005E48A2" w:rsidP="004E78DF">
            <w:pPr>
              <w:numPr>
                <w:ilvl w:val="1"/>
                <w:numId w:val="58"/>
              </w:numPr>
              <w:tabs>
                <w:tab w:val="left" w:pos="1440"/>
              </w:tabs>
              <w:rPr>
                <w:rFonts w:eastAsia="MS Mincho"/>
                <w:bCs/>
                <w:i/>
                <w:iCs/>
                <w:lang w:eastAsia="ja-JP"/>
              </w:rPr>
            </w:pPr>
            <w:r w:rsidRPr="005E48A2">
              <w:rPr>
                <w:rFonts w:eastAsia="MS Mincho"/>
                <w:bCs/>
                <w:i/>
                <w:iCs/>
                <w:lang w:eastAsia="ja-JP"/>
              </w:rPr>
              <w:t xml:space="preserve">SCS for </w:t>
            </w:r>
            <w:proofErr w:type="spellStart"/>
            <w:r w:rsidRPr="005E48A2">
              <w:rPr>
                <w:rFonts w:eastAsia="MS Mincho"/>
                <w:bCs/>
                <w:i/>
                <w:iCs/>
                <w:lang w:eastAsia="ja-JP"/>
              </w:rPr>
              <w:t>Msg</w:t>
            </w:r>
            <w:proofErr w:type="spellEnd"/>
            <w:r w:rsidRPr="005E48A2">
              <w:rPr>
                <w:rFonts w:eastAsia="MS Mincho"/>
                <w:bCs/>
                <w:i/>
                <w:iCs/>
                <w:lang w:eastAsia="ja-JP"/>
              </w:rPr>
              <w:t xml:space="preserve"> 1 </w:t>
            </w:r>
          </w:p>
          <w:p w:rsidR="004E78DF" w:rsidRPr="00791456" w:rsidRDefault="005E48A2" w:rsidP="004E78DF">
            <w:pPr>
              <w:numPr>
                <w:ilvl w:val="2"/>
                <w:numId w:val="58"/>
              </w:numPr>
              <w:tabs>
                <w:tab w:val="left" w:pos="1440"/>
              </w:tabs>
              <w:rPr>
                <w:rFonts w:eastAsia="MS Mincho"/>
                <w:bCs/>
                <w:i/>
                <w:iCs/>
                <w:lang w:eastAsia="ja-JP"/>
              </w:rPr>
            </w:pPr>
            <w:r w:rsidRPr="005E48A2">
              <w:rPr>
                <w:rFonts w:eastAsia="MS Mincho"/>
                <w:bCs/>
                <w:i/>
                <w:iCs/>
                <w:lang w:eastAsia="ja-JP"/>
              </w:rPr>
              <w:t>configured in the RACH configuration</w:t>
            </w:r>
          </w:p>
          <w:p w:rsidR="004E78DF" w:rsidRPr="00791456" w:rsidRDefault="005E48A2" w:rsidP="004E78DF">
            <w:pPr>
              <w:numPr>
                <w:ilvl w:val="1"/>
                <w:numId w:val="58"/>
              </w:numPr>
              <w:tabs>
                <w:tab w:val="left" w:pos="1440"/>
              </w:tabs>
              <w:rPr>
                <w:rFonts w:eastAsia="MS Mincho"/>
                <w:bCs/>
                <w:i/>
                <w:iCs/>
                <w:lang w:eastAsia="ja-JP"/>
              </w:rPr>
            </w:pPr>
            <w:r w:rsidRPr="005E48A2">
              <w:rPr>
                <w:rFonts w:eastAsia="MS Mincho"/>
                <w:bCs/>
                <w:i/>
                <w:iCs/>
                <w:lang w:eastAsia="ja-JP"/>
              </w:rPr>
              <w:t xml:space="preserve">SCS for </w:t>
            </w:r>
            <w:proofErr w:type="spellStart"/>
            <w:r w:rsidRPr="005E48A2">
              <w:rPr>
                <w:rFonts w:eastAsia="MS Mincho"/>
                <w:bCs/>
                <w:i/>
                <w:iCs/>
                <w:lang w:eastAsia="ja-JP"/>
              </w:rPr>
              <w:t>Msg</w:t>
            </w:r>
            <w:proofErr w:type="spellEnd"/>
            <w:r w:rsidRPr="005E48A2">
              <w:rPr>
                <w:rFonts w:eastAsia="MS Mincho"/>
                <w:bCs/>
                <w:i/>
                <w:iCs/>
                <w:lang w:eastAsia="ja-JP"/>
              </w:rPr>
              <w:t xml:space="preserve"> 2</w:t>
            </w:r>
          </w:p>
          <w:p w:rsidR="004E78DF" w:rsidRPr="00791456" w:rsidRDefault="005E48A2" w:rsidP="004E78DF">
            <w:pPr>
              <w:numPr>
                <w:ilvl w:val="2"/>
                <w:numId w:val="58"/>
              </w:numPr>
              <w:tabs>
                <w:tab w:val="left" w:pos="1440"/>
              </w:tabs>
              <w:rPr>
                <w:rFonts w:eastAsia="MS Mincho"/>
                <w:bCs/>
                <w:i/>
                <w:iCs/>
                <w:lang w:eastAsia="ja-JP"/>
              </w:rPr>
            </w:pPr>
            <w:r w:rsidRPr="005E48A2">
              <w:rPr>
                <w:rFonts w:eastAsia="MS Mincho"/>
                <w:bCs/>
                <w:i/>
                <w:iCs/>
                <w:lang w:eastAsia="ja-JP"/>
              </w:rPr>
              <w:t>the same as the numerology of RMSI</w:t>
            </w:r>
          </w:p>
          <w:p w:rsidR="004E78DF" w:rsidRPr="00791456" w:rsidRDefault="005E48A2" w:rsidP="004E78DF">
            <w:pPr>
              <w:numPr>
                <w:ilvl w:val="1"/>
                <w:numId w:val="58"/>
              </w:numPr>
              <w:tabs>
                <w:tab w:val="left" w:pos="1440"/>
              </w:tabs>
              <w:rPr>
                <w:rFonts w:eastAsia="MS Mincho"/>
                <w:bCs/>
                <w:i/>
                <w:iCs/>
                <w:lang w:eastAsia="ja-JP"/>
              </w:rPr>
            </w:pPr>
            <w:r w:rsidRPr="005E48A2">
              <w:rPr>
                <w:rFonts w:eastAsia="MS Mincho"/>
                <w:bCs/>
                <w:i/>
                <w:iCs/>
                <w:lang w:eastAsia="ja-JP"/>
              </w:rPr>
              <w:t xml:space="preserve">SCS for </w:t>
            </w:r>
            <w:proofErr w:type="spellStart"/>
            <w:r w:rsidRPr="005E48A2">
              <w:rPr>
                <w:rFonts w:eastAsia="MS Mincho"/>
                <w:bCs/>
                <w:i/>
                <w:iCs/>
                <w:lang w:eastAsia="ja-JP"/>
              </w:rPr>
              <w:t>Msg</w:t>
            </w:r>
            <w:proofErr w:type="spellEnd"/>
            <w:r w:rsidRPr="005E48A2">
              <w:rPr>
                <w:rFonts w:eastAsia="MS Mincho"/>
                <w:bCs/>
                <w:i/>
                <w:iCs/>
                <w:lang w:eastAsia="ja-JP"/>
              </w:rPr>
              <w:t xml:space="preserve"> 3</w:t>
            </w:r>
          </w:p>
          <w:p w:rsidR="004E78DF" w:rsidRPr="00791456" w:rsidRDefault="005E48A2" w:rsidP="004E78DF">
            <w:pPr>
              <w:numPr>
                <w:ilvl w:val="2"/>
                <w:numId w:val="58"/>
              </w:numPr>
              <w:tabs>
                <w:tab w:val="left" w:pos="1440"/>
              </w:tabs>
              <w:rPr>
                <w:rFonts w:eastAsia="MS Mincho"/>
                <w:bCs/>
                <w:i/>
                <w:iCs/>
                <w:lang w:eastAsia="ja-JP"/>
              </w:rPr>
            </w:pPr>
            <w:r w:rsidRPr="005E48A2">
              <w:rPr>
                <w:rFonts w:eastAsia="MS Mincho"/>
                <w:bCs/>
                <w:i/>
                <w:iCs/>
                <w:lang w:eastAsia="ja-JP"/>
              </w:rPr>
              <w:t>configured in the RACH configuration separately from SCS for Msg1</w:t>
            </w:r>
          </w:p>
          <w:p w:rsidR="004E78DF" w:rsidRPr="00791456" w:rsidRDefault="005E48A2" w:rsidP="004E78DF">
            <w:pPr>
              <w:numPr>
                <w:ilvl w:val="1"/>
                <w:numId w:val="58"/>
              </w:numPr>
              <w:tabs>
                <w:tab w:val="left" w:pos="1440"/>
              </w:tabs>
              <w:rPr>
                <w:rFonts w:eastAsia="MS Mincho"/>
                <w:bCs/>
                <w:i/>
                <w:iCs/>
                <w:lang w:eastAsia="ja-JP"/>
              </w:rPr>
            </w:pPr>
            <w:r w:rsidRPr="005E48A2">
              <w:rPr>
                <w:rFonts w:eastAsia="MS Mincho"/>
                <w:bCs/>
                <w:i/>
                <w:iCs/>
                <w:lang w:eastAsia="ja-JP"/>
              </w:rPr>
              <w:t xml:space="preserve">SCS for </w:t>
            </w:r>
            <w:proofErr w:type="spellStart"/>
            <w:r w:rsidRPr="005E48A2">
              <w:rPr>
                <w:rFonts w:eastAsia="MS Mincho"/>
                <w:bCs/>
                <w:i/>
                <w:iCs/>
                <w:lang w:eastAsia="ja-JP"/>
              </w:rPr>
              <w:t>Msg</w:t>
            </w:r>
            <w:proofErr w:type="spellEnd"/>
            <w:r w:rsidRPr="005E48A2">
              <w:rPr>
                <w:rFonts w:eastAsia="MS Mincho"/>
                <w:bCs/>
                <w:i/>
                <w:iCs/>
                <w:lang w:eastAsia="ja-JP"/>
              </w:rPr>
              <w:t xml:space="preserve"> 4</w:t>
            </w:r>
          </w:p>
          <w:p w:rsidR="004E78DF" w:rsidRPr="00791456" w:rsidRDefault="005E48A2" w:rsidP="004E78DF">
            <w:pPr>
              <w:numPr>
                <w:ilvl w:val="2"/>
                <w:numId w:val="58"/>
              </w:numPr>
              <w:tabs>
                <w:tab w:val="left" w:pos="1440"/>
              </w:tabs>
              <w:rPr>
                <w:rFonts w:eastAsia="MS Mincho"/>
                <w:bCs/>
                <w:i/>
                <w:iCs/>
                <w:lang w:eastAsia="ja-JP"/>
              </w:rPr>
            </w:pPr>
            <w:r w:rsidRPr="005E48A2">
              <w:rPr>
                <w:rFonts w:eastAsia="MS Mincho"/>
                <w:bCs/>
                <w:i/>
                <w:iCs/>
                <w:lang w:eastAsia="ja-JP"/>
              </w:rPr>
              <w:t>the same as in Msg.2</w:t>
            </w:r>
          </w:p>
          <w:p w:rsidR="004E78DF" w:rsidRPr="00791456" w:rsidRDefault="005E48A2" w:rsidP="004E78DF">
            <w:pPr>
              <w:numPr>
                <w:ilvl w:val="0"/>
                <w:numId w:val="59"/>
              </w:numPr>
              <w:tabs>
                <w:tab w:val="left" w:pos="1440"/>
              </w:tabs>
              <w:rPr>
                <w:rFonts w:eastAsia="MS Mincho"/>
                <w:bCs/>
                <w:i/>
                <w:iCs/>
                <w:lang w:eastAsia="ja-JP"/>
              </w:rPr>
            </w:pPr>
            <w:r w:rsidRPr="005E48A2">
              <w:rPr>
                <w:rFonts w:eastAsia="MS Mincho"/>
                <w:bCs/>
                <w:i/>
                <w:iCs/>
                <w:lang w:eastAsia="ja-JP"/>
              </w:rPr>
              <w:t>For contention-free RA procedure for handover, the SCS for Msg1 and the SCS for Msg2 are provided in the handover command</w:t>
            </w:r>
          </w:p>
          <w:p w:rsidR="004E78DF" w:rsidRDefault="004E78DF" w:rsidP="000135B2">
            <w:pPr>
              <w:pStyle w:val="a0"/>
              <w:rPr>
                <w:lang w:eastAsia="zh-CN"/>
              </w:rPr>
            </w:pPr>
          </w:p>
        </w:tc>
      </w:tr>
    </w:tbl>
    <w:p w:rsidR="004E78DF" w:rsidRDefault="004E78DF" w:rsidP="004E78DF"/>
    <w:p w:rsidR="004126DA" w:rsidRDefault="004E78DF">
      <w:pPr>
        <w:jc w:val="both"/>
      </w:pPr>
      <w:r>
        <w:t xml:space="preserve">In this section, we further discuss the numerology for </w:t>
      </w:r>
      <w:r w:rsidRPr="008A238D">
        <w:t>contention-free RACH</w:t>
      </w:r>
      <w:r>
        <w:t xml:space="preserve"> event triggered by PDCCH order</w:t>
      </w:r>
      <w:r w:rsidR="003C0A20">
        <w:t xml:space="preserve"> for DL data arrival or beam recovery requests</w:t>
      </w:r>
      <w:r w:rsidR="00153EDD">
        <w:t>.</w:t>
      </w:r>
    </w:p>
    <w:p w:rsidR="004126DA" w:rsidRDefault="004126DA">
      <w:pPr>
        <w:jc w:val="both"/>
      </w:pPr>
    </w:p>
    <w:p w:rsidR="004126DA" w:rsidRDefault="004E78DF">
      <w:pPr>
        <w:jc w:val="both"/>
      </w:pPr>
      <w:r>
        <w:t xml:space="preserve">PDCCH order may be used to bring back uplink out-of-sync UE back to in-sync state in case there is downlink data available for the UE. This can happen in situation when the time alignment Timer gets expired because there is no uplink and downlink data transmission for some time and also when there is no time alignment command received from </w:t>
      </w:r>
      <w:proofErr w:type="spellStart"/>
      <w:r>
        <w:t>eNB</w:t>
      </w:r>
      <w:proofErr w:type="spellEnd"/>
      <w:r>
        <w:t xml:space="preserve">. Time Alignment timer basically controls how long the UE is considered uplink time aligned. As an example, a call flow for </w:t>
      </w:r>
      <w:r w:rsidRPr="008A238D">
        <w:t>contention-free RACH</w:t>
      </w:r>
      <w:r>
        <w:t xml:space="preserve"> event triggered by PDCCH order is illustrated in Figure </w:t>
      </w:r>
      <w:r w:rsidR="00791456">
        <w:rPr>
          <w:rFonts w:eastAsiaTheme="minorEastAsia" w:hint="eastAsia"/>
          <w:lang w:eastAsia="zh-CN"/>
        </w:rPr>
        <w:t>4</w:t>
      </w:r>
      <w:r>
        <w:t xml:space="preserve">. </w:t>
      </w:r>
    </w:p>
    <w:p w:rsidR="004126DA" w:rsidRDefault="004126DA">
      <w:pPr>
        <w:jc w:val="both"/>
      </w:pPr>
    </w:p>
    <w:p w:rsidR="004126DA" w:rsidRDefault="004E78DF">
      <w:pPr>
        <w:jc w:val="both"/>
      </w:pPr>
      <w:r w:rsidRPr="0043541A">
        <w:t>Upon DL data arrival</w:t>
      </w:r>
      <w:r>
        <w:t xml:space="preserve"> for a UE</w:t>
      </w:r>
      <w:r w:rsidRPr="0043541A">
        <w:t xml:space="preserve">, </w:t>
      </w:r>
      <w:r>
        <w:t xml:space="preserve">the serving cell allocates </w:t>
      </w:r>
      <w:r w:rsidRPr="0043541A">
        <w:t xml:space="preserve">a dedicated signature </w:t>
      </w:r>
      <w:r>
        <w:t xml:space="preserve">(e.g., </w:t>
      </w:r>
      <w:r w:rsidRPr="008C606C">
        <w:t xml:space="preserve">the </w:t>
      </w:r>
      <w:proofErr w:type="spellStart"/>
      <w:r w:rsidRPr="008C606C">
        <w:t>ra-PreambleIndex</w:t>
      </w:r>
      <w:proofErr w:type="spellEnd"/>
      <w:r w:rsidRPr="008C606C">
        <w:t xml:space="preserve"> and the </w:t>
      </w:r>
      <w:proofErr w:type="spellStart"/>
      <w:r w:rsidRPr="008C606C">
        <w:t>ra</w:t>
      </w:r>
      <w:proofErr w:type="spellEnd"/>
      <w:r w:rsidRPr="008C606C">
        <w:t>-PRACH-</w:t>
      </w:r>
      <w:proofErr w:type="spellStart"/>
      <w:r w:rsidRPr="008C606C">
        <w:t>MaskIndex</w:t>
      </w:r>
      <w:proofErr w:type="spellEnd"/>
      <w:r>
        <w:t>)</w:t>
      </w:r>
      <w:r w:rsidRPr="008C606C">
        <w:t xml:space="preserve"> </w:t>
      </w:r>
      <w:r w:rsidRPr="0043541A">
        <w:t xml:space="preserve">on PRACH </w:t>
      </w:r>
      <w:r>
        <w:t xml:space="preserve">to the UE, and sends a PDCCH order with the </w:t>
      </w:r>
      <w:r w:rsidRPr="0043541A">
        <w:t xml:space="preserve">dedicated signature </w:t>
      </w:r>
      <w:r>
        <w:t>to the UE to trigger the contention-free RACH procedure</w:t>
      </w:r>
      <w:r w:rsidRPr="0043541A">
        <w:t>.</w:t>
      </w:r>
      <w:r>
        <w:t xml:space="preserve"> When a UE </w:t>
      </w:r>
      <w:r w:rsidRPr="00E13BA8">
        <w:t xml:space="preserve">receives a </w:t>
      </w:r>
      <w:r>
        <w:t>PDCCH order</w:t>
      </w:r>
      <w:r w:rsidRPr="00E13BA8">
        <w:t xml:space="preserve"> masked with its C-RNTI, the</w:t>
      </w:r>
      <w:r>
        <w:t xml:space="preserve"> UE will </w:t>
      </w:r>
      <w:r w:rsidRPr="00E13BA8">
        <w:t xml:space="preserve">initiate a Random Access </w:t>
      </w:r>
      <w:r>
        <w:t xml:space="preserve">procedure on this Serving Cell with the provided </w:t>
      </w:r>
      <w:r w:rsidRPr="0043541A">
        <w:t xml:space="preserve">dedicated signature </w:t>
      </w:r>
      <w:r>
        <w:t xml:space="preserve">in the PDCCH order. When the serving cell receives the PRACH preamble with the </w:t>
      </w:r>
      <w:r w:rsidRPr="0043541A">
        <w:t xml:space="preserve">dedicated signature </w:t>
      </w:r>
      <w:r>
        <w:t xml:space="preserve">from the UE, the serving cell will send back the RAR with time advance for UL synchronization. </w:t>
      </w:r>
    </w:p>
    <w:p w:rsidR="004E78DF" w:rsidRDefault="004126DA" w:rsidP="004E78DF">
      <w:pPr>
        <w:jc w:val="center"/>
      </w:pPr>
      <w:r>
        <w:rPr>
          <w:noProof/>
          <w:lang w:eastAsia="zh-CN"/>
        </w:rPr>
        <w:drawing>
          <wp:inline distT="0" distB="0" distL="0" distR="0">
            <wp:extent cx="2967572" cy="2981093"/>
            <wp:effectExtent l="19050" t="0" r="4228" b="0"/>
            <wp:docPr id="6" name="Picture 1" descr="PRACH CF (PDCCH Order).jpeg"/>
            <wp:cNvGraphicFramePr/>
            <a:graphic xmlns:a="http://schemas.openxmlformats.org/drawingml/2006/main">
              <a:graphicData uri="http://schemas.openxmlformats.org/drawingml/2006/picture">
                <pic:pic xmlns:pic="http://schemas.openxmlformats.org/drawingml/2006/picture">
                  <pic:nvPicPr>
                    <pic:cNvPr id="6" name="Picture 5" descr="PRACH CF (PDCCH Order).jpeg"/>
                    <pic:cNvPicPr>
                      <a:picLocks noChangeAspect="1"/>
                    </pic:cNvPicPr>
                  </pic:nvPicPr>
                  <pic:blipFill>
                    <a:blip r:embed="rId26" cstate="print"/>
                    <a:stretch>
                      <a:fillRect/>
                    </a:stretch>
                  </pic:blipFill>
                  <pic:spPr>
                    <a:xfrm>
                      <a:off x="0" y="0"/>
                      <a:ext cx="2969515" cy="2983045"/>
                    </a:xfrm>
                    <a:prstGeom prst="rect">
                      <a:avLst/>
                    </a:prstGeom>
                  </pic:spPr>
                </pic:pic>
              </a:graphicData>
            </a:graphic>
          </wp:inline>
        </w:drawing>
      </w:r>
    </w:p>
    <w:p w:rsidR="004E78DF" w:rsidRPr="00F552B2" w:rsidRDefault="004E78DF" w:rsidP="004E78DF">
      <w:pPr>
        <w:jc w:val="center"/>
        <w:rPr>
          <w:b/>
        </w:rPr>
      </w:pPr>
      <w:proofErr w:type="gramStart"/>
      <w:r w:rsidRPr="00F552B2">
        <w:rPr>
          <w:b/>
        </w:rPr>
        <w:t xml:space="preserve">Figure </w:t>
      </w:r>
      <w:r w:rsidR="00791456">
        <w:rPr>
          <w:rFonts w:eastAsiaTheme="minorEastAsia" w:hint="eastAsia"/>
          <w:b/>
          <w:lang w:eastAsia="zh-CN"/>
        </w:rPr>
        <w:t>4.</w:t>
      </w:r>
      <w:proofErr w:type="gramEnd"/>
      <w:r w:rsidRPr="00F552B2">
        <w:rPr>
          <w:b/>
        </w:rPr>
        <w:t xml:space="preserve"> </w:t>
      </w:r>
      <w:proofErr w:type="gramStart"/>
      <w:r w:rsidR="0080165E">
        <w:rPr>
          <w:b/>
        </w:rPr>
        <w:t>A c</w:t>
      </w:r>
      <w:r w:rsidRPr="00F552B2">
        <w:rPr>
          <w:b/>
        </w:rPr>
        <w:t>all flow for Contention free RA procedure triggered by the PDCCH Order.</w:t>
      </w:r>
      <w:proofErr w:type="gramEnd"/>
    </w:p>
    <w:p w:rsidR="004E78DF" w:rsidRDefault="004E78DF" w:rsidP="004E78DF">
      <w:pPr>
        <w:jc w:val="center"/>
      </w:pPr>
    </w:p>
    <w:p w:rsidR="004126DA" w:rsidRDefault="004E78DF">
      <w:pPr>
        <w:jc w:val="both"/>
      </w:pPr>
      <w:r>
        <w:t xml:space="preserve">For </w:t>
      </w:r>
      <w:r w:rsidRPr="008A238D">
        <w:t>contention-free RACH</w:t>
      </w:r>
      <w:r>
        <w:t xml:space="preserve"> event triggered by PDCCH order, the UE is still in RRC_CONNECTED status, and should have the information of the RACH configuration of the current serving cell. Therefore, the numerology of Msg.1 should be obtained from the known RACH configuration. </w:t>
      </w:r>
    </w:p>
    <w:p w:rsidR="004126DA" w:rsidRDefault="004126DA">
      <w:pPr>
        <w:jc w:val="both"/>
      </w:pPr>
    </w:p>
    <w:p w:rsidR="004126DA" w:rsidRDefault="00153EDD">
      <w:pPr>
        <w:jc w:val="both"/>
      </w:pPr>
      <w:r>
        <w:t>If the RAR is sent from the current serving cell, we may have the following options:</w:t>
      </w:r>
    </w:p>
    <w:p w:rsidR="004126DA" w:rsidRDefault="004126DA">
      <w:pPr>
        <w:jc w:val="both"/>
      </w:pPr>
    </w:p>
    <w:p w:rsidR="004126DA" w:rsidRDefault="00153EDD">
      <w:pPr>
        <w:pStyle w:val="af2"/>
        <w:numPr>
          <w:ilvl w:val="1"/>
          <w:numId w:val="37"/>
        </w:numPr>
        <w:ind w:firstLineChars="0"/>
        <w:jc w:val="both"/>
        <w:rPr>
          <w:rFonts w:eastAsia="MS Mincho"/>
          <w:lang w:eastAsia="ja-JP"/>
        </w:rPr>
      </w:pPr>
      <w:r w:rsidRPr="00153EDD">
        <w:t xml:space="preserve">Option 1: </w:t>
      </w:r>
      <w:r w:rsidRPr="00153EDD">
        <w:rPr>
          <w:rFonts w:eastAsia="MS Mincho"/>
          <w:lang w:eastAsia="ja-JP"/>
        </w:rPr>
        <w:t>the same as the SCS of the PDCCH order</w:t>
      </w:r>
    </w:p>
    <w:p w:rsidR="004126DA" w:rsidRDefault="00153EDD">
      <w:pPr>
        <w:pStyle w:val="af2"/>
        <w:numPr>
          <w:ilvl w:val="1"/>
          <w:numId w:val="37"/>
        </w:numPr>
        <w:ind w:firstLineChars="0"/>
        <w:jc w:val="both"/>
        <w:rPr>
          <w:rFonts w:eastAsia="MS Mincho"/>
          <w:lang w:eastAsia="ja-JP"/>
        </w:rPr>
      </w:pPr>
      <w:r w:rsidRPr="00153EDD">
        <w:t xml:space="preserve">Option 2: </w:t>
      </w:r>
      <w:r w:rsidRPr="00153EDD">
        <w:rPr>
          <w:rFonts w:eastAsia="MS Mincho"/>
          <w:lang w:eastAsia="ja-JP"/>
        </w:rPr>
        <w:t xml:space="preserve">configured by the PDCCH order </w:t>
      </w:r>
    </w:p>
    <w:p w:rsidR="004126DA" w:rsidRDefault="004126DA">
      <w:pPr>
        <w:tabs>
          <w:tab w:val="num" w:pos="1440"/>
        </w:tabs>
        <w:jc w:val="both"/>
        <w:rPr>
          <w:rFonts w:eastAsiaTheme="minorEastAsia"/>
          <w:i/>
          <w:lang w:eastAsia="zh-CN"/>
        </w:rPr>
      </w:pPr>
    </w:p>
    <w:p w:rsidR="004126DA" w:rsidRDefault="00153EDD">
      <w:pPr>
        <w:jc w:val="both"/>
      </w:pPr>
      <w:r>
        <w:t>The first option can be used as the default configuration, based on the following considerations:</w:t>
      </w:r>
    </w:p>
    <w:p w:rsidR="004126DA" w:rsidRDefault="00153EDD">
      <w:pPr>
        <w:jc w:val="both"/>
      </w:pPr>
      <w:r>
        <w:t xml:space="preserve">The option does not need any extra bits in PDCCH order  </w:t>
      </w:r>
    </w:p>
    <w:p w:rsidR="004126DA" w:rsidRDefault="00153EDD">
      <w:pPr>
        <w:jc w:val="both"/>
      </w:pPr>
      <w:r>
        <w:t xml:space="preserve">Since the RACH procedure is triggered by PDCCH order, it is natural to use the same PDCCH channel as PDCCH order for scheduling Msg.2. According to current RAN1 agreement, </w:t>
      </w:r>
      <w:r w:rsidRPr="00B25A46">
        <w:t>PDCCH and the corresponding PDSCH use the same SCS</w:t>
      </w:r>
      <w:r>
        <w:t>. Thus,</w:t>
      </w:r>
      <w:r w:rsidR="0097314A" w:rsidDel="0097314A">
        <w:t xml:space="preserve"> </w:t>
      </w:r>
      <w:r>
        <w:t>the SCS for Msg.2 should be the same as the SCS of PDCCH order.</w:t>
      </w:r>
    </w:p>
    <w:p w:rsidR="004126DA" w:rsidRDefault="004126DA">
      <w:pPr>
        <w:jc w:val="both"/>
        <w:rPr>
          <w:rFonts w:eastAsiaTheme="minorEastAsia"/>
          <w:lang w:eastAsia="zh-CN"/>
        </w:rPr>
      </w:pPr>
    </w:p>
    <w:p w:rsidR="004126DA" w:rsidRDefault="00EC2E96">
      <w:pPr>
        <w:tabs>
          <w:tab w:val="left" w:pos="1440"/>
        </w:tabs>
        <w:rPr>
          <w:rFonts w:eastAsia="MS Mincho"/>
          <w:b/>
          <w:bCs/>
          <w:i/>
          <w:iCs/>
          <w:lang w:eastAsia="ja-JP"/>
        </w:rPr>
      </w:pPr>
      <w:r w:rsidRPr="00397D70">
        <w:rPr>
          <w:rFonts w:eastAsia="SimSun"/>
          <w:b/>
          <w:lang w:eastAsia="zh-CN"/>
        </w:rPr>
        <w:t xml:space="preserve">Proposals </w:t>
      </w:r>
      <w:r w:rsidR="002D308B">
        <w:rPr>
          <w:rFonts w:eastAsiaTheme="minorEastAsia" w:hint="eastAsia"/>
          <w:b/>
          <w:lang w:eastAsia="zh-CN"/>
        </w:rPr>
        <w:t>6</w:t>
      </w:r>
      <w:r w:rsidRPr="00397D70">
        <w:rPr>
          <w:rFonts w:eastAsia="SimSun"/>
          <w:b/>
          <w:lang w:eastAsia="zh-CN"/>
        </w:rPr>
        <w:t xml:space="preserve">: </w:t>
      </w:r>
      <w:r w:rsidR="004E78DF" w:rsidRPr="00BA451F">
        <w:rPr>
          <w:rFonts w:eastAsia="MS Mincho"/>
          <w:b/>
          <w:bCs/>
          <w:i/>
          <w:iCs/>
          <w:lang w:eastAsia="ja-JP"/>
        </w:rPr>
        <w:t>For c</w:t>
      </w:r>
      <w:r w:rsidR="004E78DF">
        <w:rPr>
          <w:rFonts w:eastAsia="MS Mincho"/>
          <w:b/>
          <w:bCs/>
          <w:i/>
          <w:iCs/>
          <w:lang w:eastAsia="ja-JP"/>
        </w:rPr>
        <w:t>ontention-free RA procedure trigger by PDCCH order</w:t>
      </w:r>
    </w:p>
    <w:p w:rsidR="004E78DF" w:rsidRPr="00791456" w:rsidRDefault="005E48A2" w:rsidP="004E78DF">
      <w:pPr>
        <w:numPr>
          <w:ilvl w:val="1"/>
          <w:numId w:val="69"/>
        </w:numPr>
        <w:rPr>
          <w:b/>
        </w:rPr>
      </w:pPr>
      <w:r w:rsidRPr="005E48A2">
        <w:rPr>
          <w:b/>
        </w:rPr>
        <w:t xml:space="preserve">SCS for </w:t>
      </w:r>
      <w:proofErr w:type="spellStart"/>
      <w:r w:rsidRPr="005E48A2">
        <w:rPr>
          <w:b/>
        </w:rPr>
        <w:t>Msg</w:t>
      </w:r>
      <w:proofErr w:type="spellEnd"/>
      <w:r w:rsidRPr="005E48A2">
        <w:rPr>
          <w:b/>
        </w:rPr>
        <w:t xml:space="preserve"> 1 </w:t>
      </w:r>
    </w:p>
    <w:p w:rsidR="004E78DF" w:rsidRPr="00791456" w:rsidRDefault="005E48A2" w:rsidP="004E78DF">
      <w:pPr>
        <w:numPr>
          <w:ilvl w:val="2"/>
          <w:numId w:val="69"/>
        </w:numPr>
        <w:rPr>
          <w:b/>
        </w:rPr>
      </w:pPr>
      <w:r w:rsidRPr="005E48A2">
        <w:rPr>
          <w:rFonts w:eastAsiaTheme="minorEastAsia"/>
          <w:b/>
          <w:lang w:eastAsia="zh-CN"/>
        </w:rPr>
        <w:t>C</w:t>
      </w:r>
      <w:r w:rsidRPr="005E48A2">
        <w:rPr>
          <w:b/>
        </w:rPr>
        <w:t>onfigured in the RACH configuration</w:t>
      </w:r>
      <w:r w:rsidRPr="005E48A2">
        <w:rPr>
          <w:rFonts w:eastAsiaTheme="minorEastAsia"/>
          <w:b/>
          <w:lang w:eastAsia="zh-CN"/>
        </w:rPr>
        <w:t>.</w:t>
      </w:r>
    </w:p>
    <w:p w:rsidR="004E78DF" w:rsidRPr="00791456" w:rsidRDefault="005E48A2" w:rsidP="004E78DF">
      <w:pPr>
        <w:numPr>
          <w:ilvl w:val="1"/>
          <w:numId w:val="69"/>
        </w:numPr>
        <w:rPr>
          <w:b/>
        </w:rPr>
      </w:pPr>
      <w:r w:rsidRPr="005E48A2">
        <w:rPr>
          <w:b/>
        </w:rPr>
        <w:t xml:space="preserve">SCS for </w:t>
      </w:r>
      <w:proofErr w:type="spellStart"/>
      <w:r w:rsidRPr="005E48A2">
        <w:rPr>
          <w:b/>
        </w:rPr>
        <w:t>Msg</w:t>
      </w:r>
      <w:proofErr w:type="spellEnd"/>
      <w:r w:rsidRPr="005E48A2">
        <w:rPr>
          <w:b/>
        </w:rPr>
        <w:t xml:space="preserve"> 2</w:t>
      </w:r>
    </w:p>
    <w:p w:rsidR="004E78DF" w:rsidRPr="00791456" w:rsidRDefault="005E48A2" w:rsidP="004E78DF">
      <w:pPr>
        <w:numPr>
          <w:ilvl w:val="2"/>
          <w:numId w:val="69"/>
        </w:numPr>
        <w:rPr>
          <w:b/>
        </w:rPr>
      </w:pPr>
      <w:r w:rsidRPr="005E48A2">
        <w:rPr>
          <w:rFonts w:eastAsiaTheme="minorEastAsia"/>
          <w:b/>
          <w:lang w:eastAsia="zh-CN"/>
        </w:rPr>
        <w:t>T</w:t>
      </w:r>
      <w:r w:rsidRPr="005E48A2">
        <w:rPr>
          <w:b/>
        </w:rPr>
        <w:t>he same as the SCS of the PDCCH order</w:t>
      </w:r>
      <w:r w:rsidRPr="005E48A2">
        <w:rPr>
          <w:rFonts w:eastAsiaTheme="minorEastAsia"/>
          <w:b/>
          <w:lang w:eastAsia="zh-CN"/>
        </w:rPr>
        <w:t>.</w:t>
      </w:r>
    </w:p>
    <w:p w:rsidR="004126DA" w:rsidRDefault="005E48A2">
      <w:pPr>
        <w:pStyle w:val="2"/>
        <w:ind w:left="578" w:hanging="578"/>
        <w:rPr>
          <w:b w:val="0"/>
        </w:rPr>
      </w:pPr>
      <w:r w:rsidRPr="005E48A2">
        <w:t>SS Block Index Reporting through RACH Procedure</w:t>
      </w:r>
    </w:p>
    <w:p w:rsidR="004126DA" w:rsidRDefault="00ED4A80">
      <w:pPr>
        <w:pStyle w:val="a0"/>
        <w:ind w:left="-2"/>
        <w:rPr>
          <w:rFonts w:eastAsiaTheme="minorEastAsia"/>
          <w:b/>
          <w:lang w:eastAsia="zh-CN"/>
        </w:rPr>
      </w:pPr>
      <w:r>
        <w:rPr>
          <w:rFonts w:eastAsiaTheme="minorEastAsia" w:hint="eastAsia"/>
          <w:lang w:eastAsia="zh-CN"/>
        </w:rPr>
        <w:t>I</w:t>
      </w:r>
      <w:r>
        <w:rPr>
          <w:rFonts w:eastAsia="SimSun"/>
          <w:lang w:eastAsia="zh-CN"/>
        </w:rPr>
        <w:t>n RAN1</w:t>
      </w:r>
      <w:r>
        <w:rPr>
          <w:rFonts w:eastAsiaTheme="minorEastAsia" w:hint="eastAsia"/>
          <w:lang w:eastAsia="zh-CN"/>
        </w:rPr>
        <w:t>#90, t</w:t>
      </w:r>
      <w:r>
        <w:rPr>
          <w:rFonts w:eastAsia="SimSun"/>
          <w:lang w:eastAsia="zh-CN"/>
        </w:rPr>
        <w:t>he following agreements were made:</w:t>
      </w:r>
    </w:p>
    <w:p w:rsidR="004126DA" w:rsidRDefault="00ED4A80">
      <w:pPr>
        <w:jc w:val="both"/>
        <w:rPr>
          <w:rFonts w:eastAsia="MS Mincho"/>
          <w:b/>
          <w:u w:val="single"/>
          <w:lang w:eastAsia="ja-JP"/>
        </w:rPr>
      </w:pPr>
      <w:r>
        <w:rPr>
          <w:rFonts w:eastAsia="MS Mincho"/>
          <w:b/>
          <w:highlight w:val="green"/>
          <w:u w:val="single"/>
          <w:lang w:eastAsia="ja-JP"/>
        </w:rPr>
        <w:lastRenderedPageBreak/>
        <w:t>Agreements:</w:t>
      </w:r>
    </w:p>
    <w:p w:rsidR="004126DA" w:rsidRDefault="00ED4A80">
      <w:pPr>
        <w:numPr>
          <w:ilvl w:val="0"/>
          <w:numId w:val="60"/>
        </w:numPr>
        <w:tabs>
          <w:tab w:val="left" w:pos="1440"/>
        </w:tabs>
        <w:jc w:val="both"/>
        <w:rPr>
          <w:rFonts w:eastAsia="MS Mincho"/>
          <w:lang w:eastAsia="ja-JP"/>
        </w:rPr>
      </w:pPr>
      <w:r>
        <w:rPr>
          <w:rFonts w:eastAsia="MS Mincho"/>
          <w:lang w:eastAsia="ja-JP"/>
        </w:rPr>
        <w:t xml:space="preserve">NR studies reporting of SS block index, e.g., strongest SS block index, through Msg3 of contention based </w:t>
      </w:r>
      <w:r w:rsidRPr="00E74082">
        <w:rPr>
          <w:rFonts w:eastAsia="MS Mincho"/>
          <w:lang w:eastAsia="ja-JP"/>
        </w:rPr>
        <w:t>random access</w:t>
      </w:r>
    </w:p>
    <w:p w:rsidR="004126DA" w:rsidRDefault="00ED4A80">
      <w:pPr>
        <w:numPr>
          <w:ilvl w:val="0"/>
          <w:numId w:val="60"/>
        </w:numPr>
        <w:tabs>
          <w:tab w:val="left" w:pos="1440"/>
        </w:tabs>
        <w:jc w:val="both"/>
        <w:rPr>
          <w:rFonts w:eastAsia="MS Mincho"/>
          <w:lang w:eastAsia="ja-JP"/>
        </w:rPr>
      </w:pPr>
      <w:r w:rsidRPr="00E74082">
        <w:rPr>
          <w:rFonts w:eastAsia="MS Mincho"/>
          <w:lang w:eastAsia="ja-JP"/>
        </w:rPr>
        <w:t xml:space="preserve">NR </w:t>
      </w:r>
      <w:r w:rsidRPr="003866AD">
        <w:rPr>
          <w:rFonts w:eastAsia="MS Mincho"/>
          <w:lang w:eastAsia="ja-JP"/>
        </w:rPr>
        <w:t>studies reporting of multiple SS block indices through Msg1 of contention free random access procedure</w:t>
      </w:r>
    </w:p>
    <w:p w:rsidR="004126DA" w:rsidRDefault="00ED4A80">
      <w:pPr>
        <w:ind w:leftChars="500" w:left="1000"/>
        <w:jc w:val="both"/>
        <w:rPr>
          <w:rFonts w:eastAsiaTheme="minorEastAsia"/>
          <w:lang w:eastAsia="zh-CN"/>
        </w:rPr>
      </w:pPr>
      <w:proofErr w:type="gramStart"/>
      <w:r w:rsidRPr="00E74082">
        <w:rPr>
          <w:rFonts w:eastAsia="MS Mincho"/>
          <w:lang w:eastAsia="ja-JP"/>
        </w:rPr>
        <w:t>e.g</w:t>
      </w:r>
      <w:proofErr w:type="gramEnd"/>
      <w:r w:rsidRPr="00E74082">
        <w:rPr>
          <w:rFonts w:eastAsia="MS Mincho"/>
          <w:lang w:eastAsia="ja-JP"/>
        </w:rPr>
        <w:t>. network can</w:t>
      </w:r>
      <w:r w:rsidRPr="003866AD">
        <w:rPr>
          <w:rFonts w:eastAsia="MS Mincho"/>
          <w:lang w:eastAsia="ja-JP"/>
        </w:rPr>
        <w:t xml:space="preserve"> assign multiple RACH transmission times and RACH preambles to the UE.</w:t>
      </w:r>
      <w:r w:rsidRPr="00E74082">
        <w:rPr>
          <w:rFonts w:eastAsia="MS Mincho"/>
          <w:lang w:eastAsia="ja-JP"/>
        </w:rPr>
        <w:t xml:space="preserve"> UE can convey one SS block index by selecting a RACH transmission time and another SS block index implicitly by selecting a RACH preamble</w:t>
      </w:r>
      <w:r>
        <w:rPr>
          <w:rFonts w:eastAsiaTheme="minorEastAsia" w:hint="eastAsia"/>
          <w:lang w:eastAsia="zh-CN"/>
        </w:rPr>
        <w:t>.</w:t>
      </w:r>
    </w:p>
    <w:p w:rsidR="004126DA" w:rsidRDefault="004126DA">
      <w:pPr>
        <w:jc w:val="both"/>
        <w:rPr>
          <w:rFonts w:eastAsiaTheme="minorEastAsia"/>
          <w:b/>
          <w:lang w:eastAsia="zh-CN"/>
        </w:rPr>
      </w:pPr>
    </w:p>
    <w:p w:rsidR="004126DA" w:rsidRDefault="005E48A2">
      <w:pPr>
        <w:jc w:val="both"/>
        <w:rPr>
          <w:rFonts w:eastAsiaTheme="minorEastAsia"/>
          <w:lang w:eastAsia="zh-CN"/>
        </w:rPr>
      </w:pPr>
      <w:r w:rsidRPr="005E48A2">
        <w:rPr>
          <w:rFonts w:eastAsiaTheme="minorEastAsia"/>
          <w:lang w:eastAsia="zh-CN"/>
        </w:rPr>
        <w:t>In R1-17113382,</w:t>
      </w:r>
      <w:r w:rsidR="00ED4A80">
        <w:rPr>
          <w:rFonts w:eastAsiaTheme="minorEastAsia" w:hint="eastAsia"/>
          <w:lang w:eastAsia="zh-CN"/>
        </w:rPr>
        <w:t xml:space="preserve"> the three methods are proposed</w:t>
      </w:r>
      <w:r w:rsidR="00A44FC0">
        <w:rPr>
          <w:rFonts w:eastAsiaTheme="minorEastAsia" w:hint="eastAsia"/>
          <w:lang w:eastAsia="zh-CN"/>
        </w:rPr>
        <w:t xml:space="preserve"> as follows</w:t>
      </w:r>
      <w:r w:rsidR="00ED4A80">
        <w:rPr>
          <w:rFonts w:eastAsiaTheme="minorEastAsia" w:hint="eastAsia"/>
          <w:lang w:eastAsia="zh-CN"/>
        </w:rPr>
        <w:t xml:space="preserve">: </w:t>
      </w:r>
      <w:r w:rsidR="00334276" w:rsidRPr="00EB40DA">
        <w:rPr>
          <w:rFonts w:eastAsiaTheme="minorEastAsia" w:hint="eastAsia"/>
          <w:lang w:eastAsia="zh-CN"/>
        </w:rPr>
        <w:t xml:space="preserve">1) For CBRA, </w:t>
      </w:r>
      <w:r w:rsidRPr="005E48A2">
        <w:t>Msg3 with the strongest SS block index</w:t>
      </w:r>
      <w:r w:rsidR="00ED4A80">
        <w:rPr>
          <w:rFonts w:eastAsiaTheme="minorEastAsia" w:hint="eastAsia"/>
          <w:lang w:eastAsia="zh-CN"/>
        </w:rPr>
        <w:t xml:space="preserve">. </w:t>
      </w:r>
      <w:r w:rsidRPr="005E48A2">
        <w:rPr>
          <w:rFonts w:eastAsiaTheme="minorEastAsia"/>
          <w:lang w:eastAsia="zh-CN"/>
        </w:rPr>
        <w:t>2) For CFRA,</w:t>
      </w:r>
      <w:r w:rsidR="00334276" w:rsidRPr="00EB40DA">
        <w:rPr>
          <w:rFonts w:eastAsiaTheme="minorEastAsia" w:hint="eastAsia"/>
          <w:lang w:eastAsia="zh-CN"/>
        </w:rPr>
        <w:t xml:space="preserve"> </w:t>
      </w:r>
      <w:proofErr w:type="spellStart"/>
      <w:r w:rsidR="00334276" w:rsidRPr="00EB40DA">
        <w:rPr>
          <w:rFonts w:eastAsiaTheme="minorEastAsia" w:hint="eastAsia"/>
          <w:lang w:eastAsia="zh-CN"/>
        </w:rPr>
        <w:t>gNB</w:t>
      </w:r>
      <w:proofErr w:type="spellEnd"/>
      <w:r w:rsidR="00334276" w:rsidRPr="00EB40DA">
        <w:rPr>
          <w:rFonts w:eastAsiaTheme="minorEastAsia" w:hint="eastAsia"/>
          <w:lang w:eastAsia="zh-CN"/>
        </w:rPr>
        <w:t xml:space="preserve"> send NR-SS/CSI-RS for beam </w:t>
      </w:r>
      <w:r w:rsidR="00A213CE" w:rsidRPr="00EB40DA">
        <w:rPr>
          <w:rFonts w:eastAsiaTheme="minorEastAsia"/>
          <w:lang w:eastAsia="zh-CN"/>
        </w:rPr>
        <w:t>meas</w:t>
      </w:r>
      <w:r w:rsidR="00A213CE">
        <w:rPr>
          <w:rFonts w:eastAsiaTheme="minorEastAsia"/>
          <w:lang w:eastAsia="zh-CN"/>
        </w:rPr>
        <w:t>ur</w:t>
      </w:r>
      <w:r w:rsidR="00A213CE" w:rsidRPr="00EB40DA">
        <w:rPr>
          <w:rFonts w:eastAsiaTheme="minorEastAsia"/>
          <w:lang w:eastAsia="zh-CN"/>
        </w:rPr>
        <w:t>ement</w:t>
      </w:r>
      <w:r w:rsidR="00334276" w:rsidRPr="00EB40DA">
        <w:rPr>
          <w:rFonts w:eastAsiaTheme="minorEastAsia" w:hint="eastAsia"/>
          <w:lang w:eastAsia="zh-CN"/>
        </w:rPr>
        <w:t xml:space="preserve"> together with RAR. UE send beam report based on CSI-RS / NR-SS in following Msg3.</w:t>
      </w:r>
      <w:r w:rsidR="00ED4A80">
        <w:rPr>
          <w:rFonts w:eastAsiaTheme="minorEastAsia" w:hint="eastAsia"/>
          <w:lang w:eastAsia="zh-CN"/>
        </w:rPr>
        <w:t xml:space="preserve"> </w:t>
      </w:r>
      <w:r w:rsidRPr="005E48A2">
        <w:rPr>
          <w:rFonts w:eastAsiaTheme="minorEastAsia"/>
          <w:lang w:eastAsia="zh-CN"/>
        </w:rPr>
        <w:t>3) For CFRA</w:t>
      </w:r>
      <w:r w:rsidR="00334276" w:rsidRPr="00EB40DA">
        <w:rPr>
          <w:rFonts w:eastAsiaTheme="minorEastAsia" w:hint="eastAsia"/>
          <w:lang w:eastAsia="zh-CN"/>
        </w:rPr>
        <w:t xml:space="preserve"> during handover through dedicated T/F RACH region, </w:t>
      </w:r>
      <w:r w:rsidRPr="005E48A2">
        <w:t>UE can convey additional SS/CSI-RS beam index</w:t>
      </w:r>
      <w:r w:rsidRPr="005E48A2">
        <w:rPr>
          <w:rFonts w:eastAsiaTheme="minorEastAsia"/>
          <w:lang w:eastAsia="zh-CN"/>
        </w:rPr>
        <w:t xml:space="preserve"> by different preamble index</w:t>
      </w:r>
      <w:r w:rsidRPr="005E48A2">
        <w:t xml:space="preserve">, e.g., strongest DL SS/CSI-RS beam index, to </w:t>
      </w:r>
      <w:proofErr w:type="spellStart"/>
      <w:r w:rsidRPr="005E48A2">
        <w:t>gNB</w:t>
      </w:r>
      <w:proofErr w:type="spellEnd"/>
      <w:r w:rsidRPr="005E48A2">
        <w:rPr>
          <w:rFonts w:eastAsiaTheme="minorEastAsia"/>
          <w:lang w:eastAsia="zh-CN"/>
        </w:rPr>
        <w:t>.</w:t>
      </w:r>
    </w:p>
    <w:p w:rsidR="004126DA" w:rsidRDefault="004126DA">
      <w:pPr>
        <w:jc w:val="both"/>
        <w:rPr>
          <w:rFonts w:eastAsiaTheme="minorEastAsia"/>
          <w:b/>
          <w:lang w:eastAsia="zh-CN"/>
        </w:rPr>
      </w:pPr>
    </w:p>
    <w:p w:rsidR="004126DA" w:rsidRDefault="005E48A2">
      <w:pPr>
        <w:jc w:val="both"/>
        <w:rPr>
          <w:rFonts w:eastAsiaTheme="minorEastAsia"/>
          <w:lang w:eastAsia="zh-CN"/>
        </w:rPr>
      </w:pPr>
      <w:r w:rsidRPr="005E48A2">
        <w:rPr>
          <w:rFonts w:eastAsiaTheme="minorEastAsia"/>
          <w:b/>
          <w:i/>
          <w:u w:val="single"/>
          <w:lang w:eastAsia="zh-CN"/>
        </w:rPr>
        <w:t xml:space="preserve">Pros: </w:t>
      </w:r>
      <w:r w:rsidR="00413C64">
        <w:rPr>
          <w:rFonts w:eastAsiaTheme="minorEastAsia" w:hint="eastAsia"/>
          <w:lang w:eastAsia="zh-CN"/>
        </w:rPr>
        <w:t>As agreed in RAN1#90, i</w:t>
      </w:r>
      <w:r w:rsidR="00413C64" w:rsidRPr="007057D3">
        <w:rPr>
          <w:rFonts w:eastAsia="MS Mincho"/>
          <w:lang w:eastAsia="ja-JP"/>
        </w:rPr>
        <w:t>t is up to UE implementation how to select the SS block and corresponding PRACH resource for path-loss estimation and (re)transmission</w:t>
      </w:r>
      <w:r w:rsidR="00413C64" w:rsidRPr="007057D3">
        <w:rPr>
          <w:rFonts w:eastAsia="MS Mincho" w:hint="eastAsia"/>
          <w:lang w:eastAsia="ja-JP"/>
        </w:rPr>
        <w:t xml:space="preserve"> based on SS blocks that satisfy threshold</w:t>
      </w:r>
      <w:r w:rsidR="00413C64">
        <w:rPr>
          <w:rFonts w:eastAsiaTheme="minorEastAsia" w:hint="eastAsia"/>
          <w:lang w:eastAsia="zh-CN"/>
        </w:rPr>
        <w:t xml:space="preserve">. </w:t>
      </w:r>
      <w:r w:rsidR="00413C64">
        <w:rPr>
          <w:rFonts w:eastAsiaTheme="minorEastAsia"/>
          <w:lang w:eastAsia="zh-CN"/>
        </w:rPr>
        <w:t>I</w:t>
      </w:r>
      <w:r w:rsidR="00413C64">
        <w:rPr>
          <w:rFonts w:eastAsiaTheme="minorEastAsia" w:hint="eastAsia"/>
          <w:lang w:eastAsia="zh-CN"/>
        </w:rPr>
        <w:t xml:space="preserve">n this case, </w:t>
      </w:r>
      <w:r w:rsidRPr="005E48A2">
        <w:rPr>
          <w:rFonts w:eastAsiaTheme="minorEastAsia"/>
          <w:lang w:eastAsia="zh-CN"/>
        </w:rPr>
        <w:t xml:space="preserve">UE’s selected </w:t>
      </w:r>
      <w:proofErr w:type="spellStart"/>
      <w:r w:rsidR="00413C64">
        <w:rPr>
          <w:rFonts w:eastAsiaTheme="minorEastAsia" w:hint="eastAsia"/>
          <w:lang w:eastAsia="zh-CN"/>
        </w:rPr>
        <w:t>gNB</w:t>
      </w:r>
      <w:proofErr w:type="spellEnd"/>
      <w:r w:rsidRPr="005E48A2">
        <w:rPr>
          <w:rFonts w:eastAsiaTheme="minorEastAsia"/>
          <w:lang w:eastAsia="zh-CN"/>
        </w:rPr>
        <w:t xml:space="preserve"> beam during Msg1 resource selection may have lower beamforming gain and it may not help </w:t>
      </w:r>
      <w:proofErr w:type="spellStart"/>
      <w:r w:rsidRPr="005E48A2">
        <w:rPr>
          <w:rFonts w:eastAsiaTheme="minorEastAsia"/>
          <w:lang w:eastAsia="zh-CN"/>
        </w:rPr>
        <w:t>gNB</w:t>
      </w:r>
      <w:proofErr w:type="spellEnd"/>
      <w:r w:rsidRPr="005E48A2">
        <w:rPr>
          <w:rFonts w:eastAsiaTheme="minorEastAsia"/>
          <w:lang w:eastAsia="zh-CN"/>
        </w:rPr>
        <w:t xml:space="preserve"> to find the appropriate directions for CSI-RS transmission.</w:t>
      </w:r>
      <w:r w:rsidR="00413C64">
        <w:rPr>
          <w:rFonts w:eastAsiaTheme="minorEastAsia" w:hint="eastAsia"/>
          <w:lang w:eastAsia="zh-CN"/>
        </w:rPr>
        <w:t xml:space="preserve"> Therefore</w:t>
      </w:r>
      <w:r w:rsidRPr="005E48A2">
        <w:rPr>
          <w:rFonts w:eastAsiaTheme="minorEastAsia"/>
          <w:lang w:eastAsia="zh-CN"/>
        </w:rPr>
        <w:t xml:space="preserve">, additional </w:t>
      </w:r>
      <w:r w:rsidR="00413C64">
        <w:rPr>
          <w:rFonts w:eastAsiaTheme="minorEastAsia" w:hint="eastAsia"/>
          <w:lang w:eastAsia="zh-CN"/>
        </w:rPr>
        <w:t>SS block index (</w:t>
      </w:r>
      <w:r w:rsidR="00413C64">
        <w:rPr>
          <w:rFonts w:eastAsiaTheme="minorEastAsia"/>
          <w:lang w:eastAsia="zh-CN"/>
        </w:rPr>
        <w:t>beam</w:t>
      </w:r>
      <w:r w:rsidR="00413C64">
        <w:rPr>
          <w:rFonts w:eastAsiaTheme="minorEastAsia" w:hint="eastAsia"/>
          <w:lang w:eastAsia="zh-CN"/>
        </w:rPr>
        <w:t xml:space="preserve">) </w:t>
      </w:r>
      <w:r w:rsidRPr="005E48A2">
        <w:rPr>
          <w:rFonts w:eastAsiaTheme="minorEastAsia"/>
          <w:lang w:eastAsia="zh-CN"/>
        </w:rPr>
        <w:t xml:space="preserve">reporting during random access procedure </w:t>
      </w:r>
      <w:r w:rsidR="00413C64">
        <w:rPr>
          <w:rFonts w:eastAsiaTheme="minorEastAsia" w:hint="eastAsia"/>
          <w:lang w:eastAsia="zh-CN"/>
        </w:rPr>
        <w:t>can help</w:t>
      </w:r>
      <w:r w:rsidRPr="005E48A2">
        <w:rPr>
          <w:rFonts w:eastAsiaTheme="minorEastAsia"/>
          <w:lang w:eastAsia="zh-CN"/>
        </w:rPr>
        <w:t xml:space="preserve"> network </w:t>
      </w:r>
      <w:r w:rsidR="00413C64">
        <w:rPr>
          <w:rFonts w:eastAsiaTheme="minorEastAsia" w:hint="eastAsia"/>
          <w:lang w:eastAsia="zh-CN"/>
        </w:rPr>
        <w:t>to</w:t>
      </w:r>
      <w:r w:rsidRPr="005E48A2">
        <w:rPr>
          <w:rFonts w:eastAsiaTheme="minorEastAsia"/>
          <w:lang w:eastAsia="zh-CN"/>
        </w:rPr>
        <w:t xml:space="preserve"> find appropriate directions to transmit CSI-RS</w:t>
      </w:r>
      <w:r w:rsidR="00413C64">
        <w:rPr>
          <w:rFonts w:eastAsiaTheme="minorEastAsia" w:hint="eastAsia"/>
          <w:lang w:eastAsia="zh-CN"/>
        </w:rPr>
        <w:t>.</w:t>
      </w:r>
    </w:p>
    <w:p w:rsidR="004126DA" w:rsidRDefault="004126DA">
      <w:pPr>
        <w:jc w:val="both"/>
        <w:rPr>
          <w:rFonts w:eastAsiaTheme="minorEastAsia"/>
          <w:b/>
          <w:lang w:eastAsia="zh-CN"/>
        </w:rPr>
      </w:pPr>
    </w:p>
    <w:p w:rsidR="00A44FC0" w:rsidRDefault="005E48A2">
      <w:pPr>
        <w:jc w:val="both"/>
        <w:rPr>
          <w:rFonts w:eastAsiaTheme="minorEastAsia"/>
          <w:lang w:eastAsia="zh-CN"/>
        </w:rPr>
      </w:pPr>
      <w:r w:rsidRPr="005E48A2">
        <w:rPr>
          <w:rFonts w:eastAsiaTheme="minorEastAsia"/>
          <w:b/>
          <w:i/>
          <w:u w:val="single"/>
          <w:lang w:eastAsia="zh-CN"/>
        </w:rPr>
        <w:t>Cons:</w:t>
      </w:r>
      <w:r w:rsidR="00413C64">
        <w:rPr>
          <w:rFonts w:eastAsiaTheme="minorEastAsia" w:hint="eastAsia"/>
          <w:b/>
          <w:lang w:eastAsia="zh-CN"/>
        </w:rPr>
        <w:t xml:space="preserve"> </w:t>
      </w:r>
      <w:r w:rsidR="00A0484B">
        <w:rPr>
          <w:rFonts w:eastAsiaTheme="minorEastAsia" w:hint="eastAsia"/>
          <w:lang w:eastAsia="zh-CN"/>
        </w:rPr>
        <w:t>T</w:t>
      </w:r>
      <w:r w:rsidR="00A0484B" w:rsidRPr="00A0484B">
        <w:rPr>
          <w:rFonts w:eastAsiaTheme="minorEastAsia"/>
          <w:lang w:eastAsia="zh-CN"/>
        </w:rPr>
        <w:t>he time duration from Msg1 and Msg3 is in general very short. Depending on the SS block set period, UE may not even have the time to measure another SS block set.</w:t>
      </w:r>
      <w:r w:rsidR="00A0484B">
        <w:rPr>
          <w:rFonts w:eastAsiaTheme="minorEastAsia" w:hint="eastAsia"/>
          <w:lang w:eastAsia="zh-CN"/>
        </w:rPr>
        <w:t xml:space="preserve"> The performance of the proposed methods cannot be g</w:t>
      </w:r>
      <w:r w:rsidR="00A0484B" w:rsidRPr="00A0484B">
        <w:rPr>
          <w:rFonts w:eastAsiaTheme="minorEastAsia"/>
          <w:lang w:eastAsia="zh-CN"/>
        </w:rPr>
        <w:t>uarantee</w:t>
      </w:r>
      <w:r w:rsidR="00A0484B">
        <w:rPr>
          <w:rFonts w:eastAsiaTheme="minorEastAsia" w:hint="eastAsia"/>
          <w:lang w:eastAsia="zh-CN"/>
        </w:rPr>
        <w:t xml:space="preserve">d </w:t>
      </w:r>
      <w:r w:rsidR="00A0484B">
        <w:t>since the UE should select the right beam with long term measurement instead of a single or very short period RS carried in RAR.</w:t>
      </w:r>
      <w:r w:rsidR="00406FA5">
        <w:rPr>
          <w:rFonts w:eastAsiaTheme="minorEastAsia" w:hint="eastAsia"/>
          <w:lang w:eastAsia="zh-CN"/>
        </w:rPr>
        <w:t xml:space="preserve"> </w:t>
      </w:r>
    </w:p>
    <w:p w:rsidR="004126DA" w:rsidRDefault="00406FA5">
      <w:pPr>
        <w:jc w:val="both"/>
        <w:rPr>
          <w:rFonts w:eastAsiaTheme="minorEastAsia"/>
          <w:lang w:eastAsia="zh-CN"/>
        </w:rPr>
      </w:pPr>
      <w:r>
        <w:rPr>
          <w:rFonts w:eastAsiaTheme="minorEastAsia" w:hint="eastAsia"/>
          <w:lang w:eastAsia="zh-CN"/>
        </w:rPr>
        <w:t>Therefore, w</w:t>
      </w:r>
      <w:r w:rsidRPr="00406FA5">
        <w:rPr>
          <w:rFonts w:eastAsiaTheme="minorEastAsia"/>
          <w:lang w:eastAsia="zh-CN"/>
        </w:rPr>
        <w:t>e don’t think it will work since the UE should select the right beam with long term</w:t>
      </w:r>
      <w:r w:rsidR="001A560E">
        <w:rPr>
          <w:rFonts w:eastAsiaTheme="minorEastAsia" w:hint="eastAsia"/>
          <w:lang w:eastAsia="zh-CN"/>
        </w:rPr>
        <w:t xml:space="preserve"> </w:t>
      </w:r>
      <w:r w:rsidR="001A560E">
        <w:t>measurement instead of a single or very short period RS carried in RAR</w:t>
      </w:r>
      <w:r>
        <w:rPr>
          <w:rFonts w:eastAsiaTheme="minorEastAsia" w:hint="eastAsia"/>
          <w:lang w:eastAsia="zh-CN"/>
        </w:rPr>
        <w:t>.</w:t>
      </w:r>
      <w:r w:rsidR="00A44FC0" w:rsidRPr="00A44FC0">
        <w:t xml:space="preserve"> </w:t>
      </w:r>
      <w:r w:rsidR="00A44FC0">
        <w:rPr>
          <w:rFonts w:eastAsiaTheme="minorEastAsia"/>
          <w:lang w:eastAsia="zh-CN"/>
        </w:rPr>
        <w:t>NR should not support</w:t>
      </w:r>
      <w:r w:rsidR="00A44FC0" w:rsidRPr="00A44FC0">
        <w:rPr>
          <w:rFonts w:eastAsiaTheme="minorEastAsia"/>
          <w:lang w:eastAsia="zh-CN"/>
        </w:rPr>
        <w:t xml:space="preserve"> SS block index reporting through RACH procedure.</w:t>
      </w:r>
    </w:p>
    <w:p w:rsidR="00A0484B" w:rsidRPr="00A0484B" w:rsidRDefault="00A0484B" w:rsidP="00CB21F5">
      <w:pPr>
        <w:rPr>
          <w:rFonts w:eastAsiaTheme="minorEastAsia"/>
          <w:lang w:eastAsia="zh-CN"/>
        </w:rPr>
      </w:pPr>
    </w:p>
    <w:p w:rsidR="002D308B" w:rsidRDefault="002D308B" w:rsidP="00CB21F5">
      <w:pPr>
        <w:rPr>
          <w:rFonts w:eastAsiaTheme="minorEastAsia"/>
          <w:b/>
          <w:lang w:eastAsia="zh-CN"/>
        </w:rPr>
      </w:pPr>
      <w:r w:rsidRPr="00397D70">
        <w:rPr>
          <w:rFonts w:eastAsia="SimSun"/>
          <w:b/>
          <w:lang w:eastAsia="zh-CN"/>
        </w:rPr>
        <w:t xml:space="preserve">Proposals </w:t>
      </w:r>
      <w:r>
        <w:rPr>
          <w:rFonts w:eastAsiaTheme="minorEastAsia" w:hint="eastAsia"/>
          <w:b/>
          <w:lang w:eastAsia="zh-CN"/>
        </w:rPr>
        <w:t>7</w:t>
      </w:r>
      <w:r w:rsidRPr="00397D70">
        <w:rPr>
          <w:rFonts w:eastAsia="SimSun"/>
          <w:b/>
          <w:lang w:eastAsia="zh-CN"/>
        </w:rPr>
        <w:t xml:space="preserve">: </w:t>
      </w:r>
      <w:r>
        <w:rPr>
          <w:rFonts w:eastAsiaTheme="minorEastAsia" w:hint="eastAsia"/>
          <w:b/>
          <w:lang w:eastAsia="zh-CN"/>
        </w:rPr>
        <w:t>NR s</w:t>
      </w:r>
      <w:r w:rsidR="00AA4304">
        <w:rPr>
          <w:rFonts w:eastAsiaTheme="minorEastAsia" w:hint="eastAsia"/>
          <w:b/>
          <w:lang w:eastAsia="zh-CN"/>
        </w:rPr>
        <w:t xml:space="preserve">hould </w:t>
      </w:r>
      <w:r>
        <w:rPr>
          <w:rFonts w:eastAsiaTheme="minorEastAsia" w:hint="eastAsia"/>
          <w:b/>
          <w:lang w:eastAsia="zh-CN"/>
        </w:rPr>
        <w:t xml:space="preserve">not support </w:t>
      </w:r>
      <w:r>
        <w:rPr>
          <w:rFonts w:eastAsiaTheme="minorEastAsia"/>
          <w:b/>
          <w:lang w:eastAsia="zh-CN"/>
        </w:rPr>
        <w:t xml:space="preserve">SS </w:t>
      </w:r>
      <w:r>
        <w:rPr>
          <w:rFonts w:eastAsiaTheme="minorEastAsia" w:hint="eastAsia"/>
          <w:b/>
          <w:lang w:eastAsia="zh-CN"/>
        </w:rPr>
        <w:t>b</w:t>
      </w:r>
      <w:r>
        <w:rPr>
          <w:rFonts w:eastAsiaTheme="minorEastAsia"/>
          <w:b/>
          <w:lang w:eastAsia="zh-CN"/>
        </w:rPr>
        <w:t xml:space="preserve">lock </w:t>
      </w:r>
      <w:r>
        <w:rPr>
          <w:rFonts w:eastAsiaTheme="minorEastAsia" w:hint="eastAsia"/>
          <w:b/>
          <w:lang w:eastAsia="zh-CN"/>
        </w:rPr>
        <w:t>i</w:t>
      </w:r>
      <w:r>
        <w:rPr>
          <w:rFonts w:eastAsiaTheme="minorEastAsia"/>
          <w:b/>
          <w:lang w:eastAsia="zh-CN"/>
        </w:rPr>
        <w:t xml:space="preserve">ndex </w:t>
      </w:r>
      <w:r>
        <w:rPr>
          <w:rFonts w:eastAsiaTheme="minorEastAsia" w:hint="eastAsia"/>
          <w:b/>
          <w:lang w:eastAsia="zh-CN"/>
        </w:rPr>
        <w:t>r</w:t>
      </w:r>
      <w:r w:rsidRPr="002D308B">
        <w:rPr>
          <w:rFonts w:eastAsiaTheme="minorEastAsia"/>
          <w:b/>
          <w:lang w:eastAsia="zh-CN"/>
        </w:rPr>
        <w:t xml:space="preserve">eporting through RACH </w:t>
      </w:r>
      <w:r>
        <w:rPr>
          <w:rFonts w:eastAsiaTheme="minorEastAsia" w:hint="eastAsia"/>
          <w:b/>
          <w:lang w:eastAsia="zh-CN"/>
        </w:rPr>
        <w:t>p</w:t>
      </w:r>
      <w:r w:rsidRPr="002D308B">
        <w:rPr>
          <w:rFonts w:eastAsiaTheme="minorEastAsia"/>
          <w:b/>
          <w:lang w:eastAsia="zh-CN"/>
        </w:rPr>
        <w:t>rocedure</w:t>
      </w:r>
      <w:r>
        <w:rPr>
          <w:rFonts w:eastAsiaTheme="minorEastAsia" w:hint="eastAsia"/>
          <w:b/>
          <w:lang w:eastAsia="zh-CN"/>
        </w:rPr>
        <w:t>.</w:t>
      </w:r>
    </w:p>
    <w:p w:rsidR="00397D70" w:rsidRPr="00397D70" w:rsidRDefault="00397D70" w:rsidP="00CB21F5">
      <w:pPr>
        <w:rPr>
          <w:rFonts w:eastAsiaTheme="minorEastAsia"/>
          <w:b/>
          <w:lang w:eastAsia="zh-CN"/>
        </w:rPr>
      </w:pPr>
    </w:p>
    <w:p w:rsidR="005935B8" w:rsidRDefault="00830F4E" w:rsidP="00E9523A">
      <w:pPr>
        <w:pStyle w:val="1"/>
      </w:pPr>
      <w:r w:rsidRPr="0052231C">
        <w:rPr>
          <w:rFonts w:hint="eastAsia"/>
        </w:rPr>
        <w:t>Conclusion</w:t>
      </w:r>
    </w:p>
    <w:p w:rsidR="00DE501E" w:rsidRDefault="00C22604" w:rsidP="00DE501E">
      <w:pPr>
        <w:pStyle w:val="a0"/>
        <w:ind w:left="-2"/>
        <w:rPr>
          <w:rFonts w:eastAsiaTheme="minorEastAsia"/>
          <w:lang w:eastAsia="zh-CN"/>
        </w:rPr>
      </w:pPr>
      <w:r>
        <w:rPr>
          <w:rFonts w:eastAsia="SimSun"/>
          <w:lang w:eastAsia="zh-CN"/>
        </w:rPr>
        <w:t xml:space="preserve">This contribution </w:t>
      </w:r>
      <w:r w:rsidR="003F03D1">
        <w:rPr>
          <w:rFonts w:eastAsia="SimSun"/>
          <w:lang w:eastAsia="zh-CN"/>
        </w:rPr>
        <w:t>discussed several open issues for the NR 4-step RA procedure. Our proposals are summarized as follows</w:t>
      </w:r>
      <w:r w:rsidR="00E35786">
        <w:rPr>
          <w:rFonts w:eastAsia="SimSun"/>
          <w:lang w:eastAsia="zh-CN"/>
        </w:rPr>
        <w:t>:</w:t>
      </w:r>
    </w:p>
    <w:p w:rsidR="00F17EEE" w:rsidRPr="00226903" w:rsidRDefault="00F17EEE" w:rsidP="00F17EEE">
      <w:pPr>
        <w:autoSpaceDE w:val="0"/>
        <w:autoSpaceDN w:val="0"/>
        <w:adjustRightInd w:val="0"/>
        <w:rPr>
          <w:lang w:val="en-GB"/>
        </w:rPr>
      </w:pPr>
    </w:p>
    <w:p w:rsidR="004126DA" w:rsidRDefault="00F17EEE">
      <w:pPr>
        <w:pStyle w:val="af2"/>
        <w:numPr>
          <w:ilvl w:val="0"/>
          <w:numId w:val="43"/>
        </w:numPr>
        <w:ind w:firstLineChars="0"/>
        <w:jc w:val="both"/>
        <w:rPr>
          <w:rFonts w:eastAsia="MS Mincho"/>
          <w:b/>
          <w:lang w:eastAsia="ja-JP"/>
        </w:rPr>
      </w:pPr>
      <w:r w:rsidRPr="00A54371">
        <w:rPr>
          <w:rFonts w:eastAsia="MS Mincho"/>
          <w:b/>
          <w:lang w:eastAsia="ja-JP"/>
        </w:rPr>
        <w:t xml:space="preserve">Proposal 1: </w:t>
      </w:r>
      <w:r w:rsidR="005E48A2" w:rsidRPr="005E48A2">
        <w:rPr>
          <w:rFonts w:eastAsia="MS Mincho"/>
          <w:b/>
          <w:lang w:eastAsia="ja-JP"/>
        </w:rPr>
        <w:t xml:space="preserve">Based on the discussion, we propose to provide the following responses to RAN2 LS on RACH agreements in NR (R1-1715353 / R2-1709800). </w:t>
      </w:r>
    </w:p>
    <w:p w:rsidR="00F17EEE" w:rsidRPr="00226903" w:rsidRDefault="00F17EEE" w:rsidP="00F17EEE">
      <w:pPr>
        <w:rPr>
          <w:lang w:val="en-GB"/>
        </w:rPr>
      </w:pPr>
    </w:p>
    <w:tbl>
      <w:tblPr>
        <w:tblStyle w:val="af3"/>
        <w:tblW w:w="0" w:type="auto"/>
        <w:tblLook w:val="04A0"/>
      </w:tblPr>
      <w:tblGrid>
        <w:gridCol w:w="9288"/>
      </w:tblGrid>
      <w:tr w:rsidR="005F22B0" w:rsidRPr="00226903" w:rsidTr="00A44FC0">
        <w:tc>
          <w:tcPr>
            <w:tcW w:w="9576" w:type="dxa"/>
          </w:tcPr>
          <w:p w:rsidR="005F22B0" w:rsidRPr="00226903" w:rsidRDefault="005F22B0" w:rsidP="00A44FC0">
            <w:r w:rsidRPr="00226903">
              <w:t>Q1: What is the size of the RAPID field (Random Access Preamble Identifier)?</w:t>
            </w:r>
          </w:p>
          <w:p w:rsidR="005F22B0" w:rsidRPr="00226903" w:rsidRDefault="005F22B0" w:rsidP="00A44FC0"/>
          <w:p w:rsidR="005F22B0" w:rsidRPr="0097314A" w:rsidRDefault="005F22B0" w:rsidP="00A44FC0">
            <w:pPr>
              <w:rPr>
                <w:rFonts w:eastAsiaTheme="minorEastAsia"/>
                <w:i/>
                <w:iCs/>
                <w:lang w:eastAsia="zh-CN"/>
              </w:rPr>
            </w:pPr>
            <w:r w:rsidRPr="00226903">
              <w:rPr>
                <w:i/>
                <w:iCs/>
              </w:rPr>
              <w:t>The size of the RAPID is [6] bits.</w:t>
            </w:r>
          </w:p>
          <w:p w:rsidR="005F22B0" w:rsidRPr="00226903" w:rsidRDefault="005F22B0" w:rsidP="00A44FC0">
            <w:pPr>
              <w:rPr>
                <w:i/>
                <w:iCs/>
              </w:rPr>
            </w:pPr>
            <w:r w:rsidRPr="00226903">
              <w:rPr>
                <w:i/>
                <w:iCs/>
              </w:rPr>
              <w:t>Note: RAN1 is currently considering NR PRACH capacity enhancement and would update RAN2 if this leads to an increase in size of the RAPID.</w:t>
            </w:r>
          </w:p>
          <w:p w:rsidR="005F22B0" w:rsidRPr="00226903" w:rsidRDefault="005F22B0" w:rsidP="00A44FC0"/>
          <w:p w:rsidR="005F22B0" w:rsidRPr="00226903" w:rsidRDefault="005F22B0" w:rsidP="00A44FC0">
            <w:r w:rsidRPr="00226903">
              <w:t>Q2: What is the size of the Uplink grant field?</w:t>
            </w:r>
          </w:p>
          <w:p w:rsidR="005F22B0" w:rsidRPr="00226903" w:rsidRDefault="005F22B0" w:rsidP="00A44FC0"/>
          <w:p w:rsidR="005F22B0" w:rsidRPr="00226903" w:rsidRDefault="005F22B0" w:rsidP="00A44FC0">
            <w:pPr>
              <w:rPr>
                <w:i/>
              </w:rPr>
            </w:pPr>
            <w:r w:rsidRPr="00226903">
              <w:rPr>
                <w:i/>
              </w:rPr>
              <w:t>RAN1 is still discussing resource allocation in general, so it is FFS for the size of the uplink grant field.</w:t>
            </w:r>
          </w:p>
          <w:p w:rsidR="005F22B0" w:rsidRPr="00226903" w:rsidRDefault="005F22B0" w:rsidP="00A44FC0"/>
          <w:p w:rsidR="005F22B0" w:rsidRPr="00226903" w:rsidRDefault="005F22B0" w:rsidP="00A44FC0">
            <w:r w:rsidRPr="00226903">
              <w:t>Q3: What is the size of the Timing advance command (field TA above)?</w:t>
            </w:r>
          </w:p>
          <w:p w:rsidR="005F22B0" w:rsidRPr="00226903" w:rsidRDefault="005F22B0" w:rsidP="00A44FC0"/>
          <w:p w:rsidR="005F22B0" w:rsidRDefault="005F22B0" w:rsidP="00A44FC0">
            <w:pPr>
              <w:rPr>
                <w:i/>
              </w:rPr>
            </w:pPr>
            <w:r w:rsidRPr="00226903">
              <w:rPr>
                <w:i/>
              </w:rPr>
              <w:t>The size of the Timing Advance Command field</w:t>
            </w:r>
            <w:r>
              <w:rPr>
                <w:i/>
              </w:rPr>
              <w:t xml:space="preserve"> in RAR</w:t>
            </w:r>
            <w:r w:rsidRPr="00226903">
              <w:rPr>
                <w:i/>
              </w:rPr>
              <w:t xml:space="preserve"> is [11] bits.</w:t>
            </w:r>
            <w:r>
              <w:rPr>
                <w:i/>
              </w:rPr>
              <w:t xml:space="preserve"> The </w:t>
            </w:r>
            <w:r w:rsidRPr="00F75CFA">
              <w:rPr>
                <w:i/>
              </w:rPr>
              <w:t>g</w:t>
            </w:r>
            <w:r>
              <w:rPr>
                <w:i/>
              </w:rPr>
              <w:t xml:space="preserve">ranularity of  the TA depends on the </w:t>
            </w:r>
            <w:r w:rsidR="00A5273B">
              <w:rPr>
                <w:i/>
              </w:rPr>
              <w:t xml:space="preserve">subcarrier spacing of the PUSCH </w:t>
            </w:r>
            <w:r>
              <w:rPr>
                <w:i/>
              </w:rPr>
              <w:t>transmitted following the RAR, as shown in the following table:</w:t>
            </w:r>
          </w:p>
          <w:p w:rsidR="005F22B0" w:rsidRDefault="005F22B0" w:rsidP="00A44FC0">
            <w:pPr>
              <w:rPr>
                <w:i/>
              </w:rPr>
            </w:pPr>
          </w:p>
          <w:p w:rsidR="005F22B0" w:rsidRDefault="005F22B0" w:rsidP="00A44FC0">
            <w:pPr>
              <w:jc w:val="center"/>
              <w:rPr>
                <w:b/>
              </w:rPr>
            </w:pPr>
            <w:r>
              <w:rPr>
                <w:b/>
              </w:rPr>
              <w:t>Table 1</w:t>
            </w:r>
            <w:r>
              <w:rPr>
                <w:rFonts w:eastAsiaTheme="minorEastAsia" w:hint="eastAsia"/>
                <w:b/>
                <w:lang w:eastAsia="zh-CN"/>
              </w:rPr>
              <w:t>.</w:t>
            </w:r>
            <w:r w:rsidRPr="003F092E">
              <w:rPr>
                <w:b/>
              </w:rPr>
              <w:t xml:space="preserve"> </w:t>
            </w:r>
            <w:r w:rsidRPr="00F75CFA">
              <w:rPr>
                <w:b/>
              </w:rPr>
              <w:t xml:space="preserve">Granularity </w:t>
            </w:r>
            <w:r>
              <w:rPr>
                <w:b/>
              </w:rPr>
              <w:t xml:space="preserve">of </w:t>
            </w:r>
            <w:r w:rsidRPr="003F092E">
              <w:rPr>
                <w:b/>
              </w:rPr>
              <w:t>11 bits TA command</w:t>
            </w:r>
            <w:r>
              <w:rPr>
                <w:b/>
              </w:rPr>
              <w:t xml:space="preserve"> in RAR</w:t>
            </w:r>
          </w:p>
          <w:p w:rsidR="005F22B0" w:rsidRDefault="005F22B0" w:rsidP="00A44FC0">
            <w:pPr>
              <w:jc w:val="center"/>
            </w:pPr>
          </w:p>
          <w:tbl>
            <w:tblPr>
              <w:tblStyle w:val="af3"/>
              <w:tblW w:w="0" w:type="auto"/>
              <w:jc w:val="center"/>
              <w:tblLook w:val="04A0"/>
            </w:tblPr>
            <w:tblGrid>
              <w:gridCol w:w="3113"/>
              <w:gridCol w:w="1303"/>
            </w:tblGrid>
            <w:tr w:rsidR="005F22B0" w:rsidRPr="003F092E" w:rsidTr="00A44FC0">
              <w:trPr>
                <w:trHeight w:val="539"/>
                <w:jc w:val="center"/>
              </w:trPr>
              <w:tc>
                <w:tcPr>
                  <w:tcW w:w="3113" w:type="dxa"/>
                </w:tcPr>
                <w:p w:rsidR="005F22B0" w:rsidRDefault="005F22B0" w:rsidP="00A44FC0">
                  <w:r w:rsidRPr="00226903">
                    <w:lastRenderedPageBreak/>
                    <w:t xml:space="preserve">PUSCH/PUCCH </w:t>
                  </w:r>
                </w:p>
                <w:p w:rsidR="005F22B0" w:rsidRDefault="005F22B0" w:rsidP="00A44FC0">
                  <w:r w:rsidRPr="00226903">
                    <w:t>Subcarrier Spacing (kHz)</w:t>
                  </w:r>
                </w:p>
              </w:tc>
              <w:tc>
                <w:tcPr>
                  <w:tcW w:w="1303" w:type="dxa"/>
                </w:tcPr>
                <w:p w:rsidR="005F22B0" w:rsidRDefault="005F22B0" w:rsidP="00A44FC0">
                  <w:r>
                    <w:t>Unit</w:t>
                  </w:r>
                  <w:r w:rsidRPr="00226903">
                    <w:t xml:space="preserve"> </w:t>
                  </w:r>
                </w:p>
              </w:tc>
            </w:tr>
            <w:tr w:rsidR="005F22B0" w:rsidRPr="003F092E" w:rsidTr="00A44FC0">
              <w:trPr>
                <w:jc w:val="center"/>
              </w:trPr>
              <w:tc>
                <w:tcPr>
                  <w:tcW w:w="3113" w:type="dxa"/>
                </w:tcPr>
                <w:p w:rsidR="005F22B0" w:rsidRDefault="005F22B0" w:rsidP="00A44FC0">
                  <w:r w:rsidRPr="00226903">
                    <w:t>15</w:t>
                  </w:r>
                </w:p>
              </w:tc>
              <w:tc>
                <w:tcPr>
                  <w:tcW w:w="1303" w:type="dxa"/>
                </w:tcPr>
                <w:p w:rsidR="005F22B0" w:rsidRDefault="005F22B0" w:rsidP="00A44FC0">
                  <w:r>
                    <w:t>16*64 Ts</w:t>
                  </w:r>
                </w:p>
              </w:tc>
            </w:tr>
            <w:tr w:rsidR="005F22B0" w:rsidRPr="003F092E" w:rsidTr="00A44FC0">
              <w:trPr>
                <w:jc w:val="center"/>
              </w:trPr>
              <w:tc>
                <w:tcPr>
                  <w:tcW w:w="3113" w:type="dxa"/>
                </w:tcPr>
                <w:p w:rsidR="005F22B0" w:rsidRDefault="005F22B0" w:rsidP="00A44FC0">
                  <w:r w:rsidRPr="00226903">
                    <w:t>30</w:t>
                  </w:r>
                </w:p>
              </w:tc>
              <w:tc>
                <w:tcPr>
                  <w:tcW w:w="1303" w:type="dxa"/>
                </w:tcPr>
                <w:p w:rsidR="005F22B0" w:rsidRDefault="005F22B0" w:rsidP="00A44FC0">
                  <w:r>
                    <w:t>8*64 Ts</w:t>
                  </w:r>
                </w:p>
              </w:tc>
            </w:tr>
            <w:tr w:rsidR="005F22B0" w:rsidRPr="003F092E" w:rsidTr="00A44FC0">
              <w:trPr>
                <w:jc w:val="center"/>
              </w:trPr>
              <w:tc>
                <w:tcPr>
                  <w:tcW w:w="3113" w:type="dxa"/>
                </w:tcPr>
                <w:p w:rsidR="005F22B0" w:rsidRPr="00226903" w:rsidRDefault="005F22B0" w:rsidP="00A44FC0">
                  <w:r>
                    <w:rPr>
                      <w:rFonts w:eastAsiaTheme="minorEastAsia" w:hint="eastAsia"/>
                      <w:lang w:eastAsia="zh-CN"/>
                    </w:rPr>
                    <w:t>6</w:t>
                  </w:r>
                  <w:r w:rsidRPr="00226903">
                    <w:t>0</w:t>
                  </w:r>
                </w:p>
              </w:tc>
              <w:tc>
                <w:tcPr>
                  <w:tcW w:w="1303" w:type="dxa"/>
                </w:tcPr>
                <w:p w:rsidR="005F22B0" w:rsidRPr="00226903" w:rsidRDefault="005F22B0" w:rsidP="00A44FC0">
                  <w:r>
                    <w:rPr>
                      <w:rFonts w:eastAsiaTheme="minorEastAsia"/>
                      <w:lang w:eastAsia="zh-CN"/>
                    </w:rPr>
                    <w:t>4*</w:t>
                  </w:r>
                  <w:r>
                    <w:t>64 Ts</w:t>
                  </w:r>
                </w:p>
              </w:tc>
            </w:tr>
            <w:tr w:rsidR="005F22B0" w:rsidRPr="003F092E" w:rsidTr="00A44FC0">
              <w:trPr>
                <w:jc w:val="center"/>
              </w:trPr>
              <w:tc>
                <w:tcPr>
                  <w:tcW w:w="3113" w:type="dxa"/>
                </w:tcPr>
                <w:p w:rsidR="005F22B0" w:rsidRDefault="005F22B0" w:rsidP="00A44FC0">
                  <w:r w:rsidRPr="00226903">
                    <w:t>120</w:t>
                  </w:r>
                </w:p>
              </w:tc>
              <w:tc>
                <w:tcPr>
                  <w:tcW w:w="1303" w:type="dxa"/>
                </w:tcPr>
                <w:p w:rsidR="005F22B0" w:rsidRDefault="005F22B0" w:rsidP="00A44FC0">
                  <w:r>
                    <w:t>2</w:t>
                  </w:r>
                  <w:r>
                    <w:rPr>
                      <w:rFonts w:eastAsiaTheme="minorEastAsia"/>
                      <w:lang w:eastAsia="zh-CN"/>
                    </w:rPr>
                    <w:t>*</w:t>
                  </w:r>
                  <w:r>
                    <w:t>64 Ts</w:t>
                  </w:r>
                </w:p>
              </w:tc>
            </w:tr>
            <w:tr w:rsidR="005F22B0" w:rsidRPr="003F092E" w:rsidTr="00A44FC0">
              <w:trPr>
                <w:jc w:val="center"/>
              </w:trPr>
              <w:tc>
                <w:tcPr>
                  <w:tcW w:w="3113" w:type="dxa"/>
                </w:tcPr>
                <w:p w:rsidR="005F22B0" w:rsidRDefault="005F22B0" w:rsidP="00A44FC0">
                  <w:r w:rsidRPr="00226903">
                    <w:t>240</w:t>
                  </w:r>
                </w:p>
              </w:tc>
              <w:tc>
                <w:tcPr>
                  <w:tcW w:w="1303" w:type="dxa"/>
                </w:tcPr>
                <w:p w:rsidR="005F22B0" w:rsidRDefault="005F22B0" w:rsidP="00A44FC0">
                  <w:r>
                    <w:t>64 Ts</w:t>
                  </w:r>
                </w:p>
              </w:tc>
            </w:tr>
            <w:tr w:rsidR="00252636" w:rsidRPr="003F092E" w:rsidTr="00A44FC0">
              <w:trPr>
                <w:jc w:val="center"/>
              </w:trPr>
              <w:tc>
                <w:tcPr>
                  <w:tcW w:w="3113" w:type="dxa"/>
                </w:tcPr>
                <w:p w:rsidR="00252636" w:rsidRPr="00226903" w:rsidRDefault="00252636" w:rsidP="00A44FC0">
                  <w:r>
                    <w:rPr>
                      <w:rFonts w:eastAsiaTheme="minorEastAsia" w:hint="eastAsia"/>
                      <w:lang w:eastAsia="zh-CN"/>
                    </w:rPr>
                    <w:t>480</w:t>
                  </w:r>
                </w:p>
              </w:tc>
              <w:tc>
                <w:tcPr>
                  <w:tcW w:w="1303" w:type="dxa"/>
                </w:tcPr>
                <w:p w:rsidR="00252636" w:rsidRDefault="00252636" w:rsidP="00A44FC0">
                  <w:r>
                    <w:rPr>
                      <w:rFonts w:eastAsiaTheme="minorEastAsia" w:hint="eastAsia"/>
                      <w:lang w:eastAsia="zh-CN"/>
                    </w:rPr>
                    <w:t>32 Ts</w:t>
                  </w:r>
                </w:p>
              </w:tc>
            </w:tr>
          </w:tbl>
          <w:p w:rsidR="005F22B0" w:rsidRDefault="005F22B0" w:rsidP="00A44FC0">
            <w:pPr>
              <w:rPr>
                <w:i/>
              </w:rPr>
            </w:pPr>
          </w:p>
          <w:p w:rsidR="005F22B0" w:rsidRPr="00F115BC" w:rsidRDefault="005F22B0" w:rsidP="00A44FC0">
            <w:pPr>
              <w:rPr>
                <w:rFonts w:eastAsiaTheme="minorEastAsia"/>
                <w:lang w:eastAsia="zh-CN"/>
              </w:rPr>
            </w:pPr>
            <w:r>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Pr>
                <w:i/>
              </w:rPr>
              <w:t xml:space="preserve"> </w:t>
            </w:r>
            <w:r>
              <w:t>second</w:t>
            </w:r>
            <w:r w:rsidR="00F115BC">
              <w:rPr>
                <w:rFonts w:eastAsiaTheme="minorEastAsia" w:hint="eastAsia"/>
                <w:lang w:eastAsia="zh-CN"/>
              </w:rPr>
              <w:t>.</w:t>
            </w:r>
          </w:p>
          <w:p w:rsidR="005F22B0" w:rsidRPr="00226903" w:rsidRDefault="005F22B0" w:rsidP="00A44FC0"/>
          <w:p w:rsidR="005F22B0" w:rsidRPr="00226903" w:rsidRDefault="005F22B0" w:rsidP="00A44FC0">
            <w:r w:rsidRPr="00226903">
              <w:t>Q4: What is RAN1's preferred size of the Temporary C-RNTI?</w:t>
            </w:r>
          </w:p>
          <w:p w:rsidR="005F22B0" w:rsidRPr="00226903" w:rsidRDefault="005F22B0" w:rsidP="00A44FC0">
            <w:pPr>
              <w:rPr>
                <w:color w:val="1F497D"/>
                <w:sz w:val="22"/>
                <w:szCs w:val="22"/>
              </w:rPr>
            </w:pPr>
          </w:p>
          <w:p w:rsidR="005F22B0" w:rsidRDefault="005F22B0" w:rsidP="00A44FC0">
            <w:pPr>
              <w:rPr>
                <w:i/>
                <w:noProof/>
              </w:rPr>
            </w:pPr>
            <w:r w:rsidRPr="00226903">
              <w:rPr>
                <w:i/>
                <w:iCs/>
              </w:rPr>
              <w:t>It is RAN1 understanding that network identifiers are determined by RAN2 and the temporary C-RNTI is no different. RAN1 considers [16] bits should be sufficient for the temporary C-RNTI.</w:t>
            </w:r>
            <w:r w:rsidRPr="00226903">
              <w:rPr>
                <w:i/>
                <w:noProof/>
              </w:rPr>
              <w:t xml:space="preserve"> </w:t>
            </w:r>
          </w:p>
          <w:p w:rsidR="005F22B0" w:rsidRPr="00226903" w:rsidRDefault="005F22B0" w:rsidP="00A44FC0">
            <w:pPr>
              <w:rPr>
                <w:i/>
                <w:iCs/>
              </w:rPr>
            </w:pPr>
          </w:p>
          <w:p w:rsidR="005F22B0" w:rsidRPr="00226903" w:rsidRDefault="005F22B0" w:rsidP="00A44FC0">
            <w:r w:rsidRPr="00226903">
              <w:t>Q5: Does the Uplink grant in the RAR contain a HARQ process ID?</w:t>
            </w:r>
          </w:p>
          <w:p w:rsidR="005F22B0" w:rsidRPr="00226903" w:rsidRDefault="005F22B0" w:rsidP="00A44FC0">
            <w:pPr>
              <w:rPr>
                <w:color w:val="7030A0"/>
              </w:rPr>
            </w:pPr>
          </w:p>
          <w:p w:rsidR="005F22B0" w:rsidRPr="00226903" w:rsidRDefault="005F22B0" w:rsidP="00A44FC0">
            <w:pPr>
              <w:rPr>
                <w:i/>
              </w:rPr>
            </w:pPr>
            <w:r w:rsidRPr="00226903">
              <w:rPr>
                <w:i/>
              </w:rPr>
              <w:t>Yes.</w:t>
            </w:r>
            <w:r w:rsidR="00F115BC">
              <w:rPr>
                <w:rFonts w:eastAsiaTheme="minorEastAsia" w:hint="eastAsia"/>
                <w:i/>
                <w:lang w:eastAsia="zh-CN"/>
              </w:rPr>
              <w:t xml:space="preserve"> </w:t>
            </w:r>
            <w:r w:rsidRPr="00226903">
              <w:rPr>
                <w:i/>
                <w:iCs/>
              </w:rPr>
              <w:t>RAN1 has agreed on adaptive and asynchronous UL HARQ transmissions.</w:t>
            </w:r>
          </w:p>
          <w:p w:rsidR="005F22B0" w:rsidRPr="00226903" w:rsidRDefault="005F22B0" w:rsidP="00A44FC0"/>
          <w:p w:rsidR="005F22B0" w:rsidRPr="00226903" w:rsidRDefault="005F22B0" w:rsidP="00A44FC0">
            <w:r w:rsidRPr="00226903">
              <w:t>Q6: Has RAN1 agreed to add any additional fields?</w:t>
            </w:r>
          </w:p>
          <w:p w:rsidR="005F22B0" w:rsidRPr="00226903" w:rsidRDefault="005F22B0" w:rsidP="00A44FC0">
            <w:pPr>
              <w:rPr>
                <w:color w:val="7030A0"/>
              </w:rPr>
            </w:pPr>
          </w:p>
          <w:p w:rsidR="005F22B0" w:rsidRPr="00226903" w:rsidRDefault="005F22B0" w:rsidP="00A44FC0">
            <w:r w:rsidRPr="00226903">
              <w:rPr>
                <w:i/>
              </w:rPr>
              <w:t>No. RAN1 has not agreed so far on the need for any additional fields.</w:t>
            </w:r>
          </w:p>
        </w:tc>
      </w:tr>
    </w:tbl>
    <w:p w:rsidR="00F17EEE" w:rsidRPr="00F17EEE" w:rsidRDefault="00F17EEE" w:rsidP="00DE501E">
      <w:pPr>
        <w:pStyle w:val="a0"/>
        <w:ind w:left="-2"/>
        <w:rPr>
          <w:rFonts w:eastAsiaTheme="minorEastAsia"/>
          <w:lang w:eastAsia="zh-CN"/>
        </w:rPr>
      </w:pPr>
    </w:p>
    <w:p w:rsidR="008B5DFB" w:rsidRDefault="008B5DFB" w:rsidP="00CE67CB">
      <w:pPr>
        <w:pStyle w:val="af2"/>
        <w:numPr>
          <w:ilvl w:val="0"/>
          <w:numId w:val="43"/>
        </w:numPr>
        <w:ind w:firstLineChars="0"/>
        <w:jc w:val="both"/>
        <w:rPr>
          <w:rFonts w:eastAsia="MS Mincho"/>
          <w:b/>
          <w:lang w:eastAsia="ja-JP"/>
        </w:rPr>
      </w:pPr>
      <w:r w:rsidRPr="00A54371">
        <w:rPr>
          <w:rFonts w:eastAsia="MS Mincho"/>
          <w:b/>
          <w:lang w:eastAsia="ja-JP"/>
        </w:rPr>
        <w:t xml:space="preserve">Proposal </w:t>
      </w:r>
      <w:r w:rsidR="00791456">
        <w:rPr>
          <w:rFonts w:eastAsiaTheme="minorEastAsia" w:hint="eastAsia"/>
          <w:b/>
        </w:rPr>
        <w:t>2</w:t>
      </w:r>
      <w:r w:rsidRPr="00A54371">
        <w:rPr>
          <w:rFonts w:eastAsia="MS Mincho"/>
          <w:b/>
          <w:lang w:eastAsia="ja-JP"/>
        </w:rPr>
        <w:t>: NR processing time reduction in comparison to LTE should be applicable to all channels including PUSCH, PUCCH, and PRACH.</w:t>
      </w:r>
    </w:p>
    <w:p w:rsidR="00A93AAF" w:rsidRPr="00A54371" w:rsidRDefault="00A93AAF" w:rsidP="00A93AAF">
      <w:pPr>
        <w:pStyle w:val="af2"/>
        <w:ind w:left="720" w:firstLineChars="0" w:firstLine="0"/>
        <w:jc w:val="both"/>
        <w:rPr>
          <w:rFonts w:eastAsia="MS Mincho"/>
          <w:b/>
          <w:lang w:eastAsia="ja-JP"/>
        </w:rPr>
      </w:pPr>
    </w:p>
    <w:p w:rsidR="004126DA" w:rsidRDefault="005E48A2">
      <w:pPr>
        <w:pStyle w:val="af2"/>
        <w:numPr>
          <w:ilvl w:val="0"/>
          <w:numId w:val="43"/>
        </w:numPr>
        <w:ind w:firstLineChars="0"/>
        <w:jc w:val="both"/>
        <w:rPr>
          <w:rFonts w:eastAsia="MS Mincho"/>
          <w:b/>
          <w:lang w:eastAsia="ja-JP"/>
        </w:rPr>
      </w:pPr>
      <w:r w:rsidRPr="005E48A2">
        <w:rPr>
          <w:rFonts w:eastAsia="MS Mincho"/>
          <w:b/>
          <w:lang w:eastAsia="ja-JP"/>
        </w:rPr>
        <w:t>Proposal 3: For NR long sequence</w:t>
      </w:r>
      <w:r w:rsidR="00550415">
        <w:rPr>
          <w:rFonts w:eastAsiaTheme="minorEastAsia" w:hint="eastAsia"/>
          <w:b/>
          <w:u w:val="single"/>
        </w:rPr>
        <w:t xml:space="preserve"> (L = 839)</w:t>
      </w:r>
      <w:r w:rsidRPr="005E48A2">
        <w:rPr>
          <w:rFonts w:eastAsia="MS Mincho"/>
          <w:b/>
          <w:lang w:eastAsia="ja-JP"/>
        </w:rPr>
        <w:t xml:space="preserve"> based preamble format, RA-RNTI in equation (1) in LTE can be reused.</w:t>
      </w:r>
    </w:p>
    <w:p w:rsidR="000A1B9C" w:rsidRPr="002C2992" w:rsidRDefault="000A1B9C" w:rsidP="000A1B9C">
      <w:pPr>
        <w:jc w:val="right"/>
        <w:rPr>
          <w:rFonts w:eastAsiaTheme="minorEastAsia"/>
          <w:b/>
          <w:lang w:eastAsia="zh-CN"/>
        </w:rPr>
      </w:pPr>
      <w:r w:rsidRPr="00984896">
        <w:rPr>
          <w:noProof/>
        </w:rPr>
        <w:t>RA-RNTI= 1 + t_id + 10*f_id</w:t>
      </w:r>
      <w:r>
        <w:rPr>
          <w:rFonts w:eastAsiaTheme="minorEastAsia" w:hint="eastAsia"/>
          <w:noProof/>
          <w:lang w:eastAsia="zh-CN"/>
        </w:rPr>
        <w:t xml:space="preserve">                                                                 (1)</w:t>
      </w:r>
    </w:p>
    <w:p w:rsidR="004126DA" w:rsidRPr="000A1B9C" w:rsidRDefault="004126DA">
      <w:pPr>
        <w:pStyle w:val="af2"/>
        <w:ind w:left="720" w:firstLineChars="0" w:firstLine="0"/>
        <w:jc w:val="both"/>
        <w:rPr>
          <w:rFonts w:eastAsiaTheme="minorEastAsia"/>
          <w:b/>
        </w:rPr>
      </w:pPr>
    </w:p>
    <w:p w:rsidR="00805D03" w:rsidRPr="00805D03" w:rsidRDefault="00805D03">
      <w:pPr>
        <w:pStyle w:val="af2"/>
        <w:ind w:left="720" w:firstLineChars="0" w:firstLine="0"/>
        <w:jc w:val="both"/>
        <w:rPr>
          <w:rFonts w:eastAsiaTheme="minorEastAsia"/>
          <w:b/>
        </w:rPr>
      </w:pPr>
    </w:p>
    <w:p w:rsidR="004126DA" w:rsidRDefault="005E48A2">
      <w:pPr>
        <w:pStyle w:val="af2"/>
        <w:numPr>
          <w:ilvl w:val="0"/>
          <w:numId w:val="43"/>
        </w:numPr>
        <w:ind w:firstLineChars="0"/>
        <w:jc w:val="both"/>
        <w:rPr>
          <w:rFonts w:eastAsia="MS Mincho"/>
          <w:b/>
          <w:lang w:eastAsia="ja-JP"/>
        </w:rPr>
      </w:pPr>
      <w:r w:rsidRPr="005E48A2">
        <w:rPr>
          <w:rFonts w:eastAsia="MS Mincho"/>
          <w:b/>
          <w:lang w:eastAsia="ja-JP"/>
        </w:rPr>
        <w:t>Proposal 4: For NR short sequence</w:t>
      </w:r>
      <w:r w:rsidR="00550415">
        <w:rPr>
          <w:rFonts w:eastAsiaTheme="minorEastAsia" w:hint="eastAsia"/>
          <w:b/>
          <w:u w:val="single"/>
        </w:rPr>
        <w:t xml:space="preserve"> (L = 139/127)</w:t>
      </w:r>
      <w:r w:rsidRPr="005E48A2">
        <w:rPr>
          <w:rFonts w:eastAsia="MS Mincho"/>
          <w:b/>
          <w:lang w:eastAsia="ja-JP"/>
        </w:rPr>
        <w:t xml:space="preserve"> based preamble format, RA-RNTI in equation (2) or (3) should be used.</w:t>
      </w:r>
    </w:p>
    <w:p w:rsidR="00B2084D" w:rsidRDefault="0064218F" w:rsidP="00B2084D">
      <w:pPr>
        <w:spacing w:after="120"/>
        <w:jc w:val="both"/>
        <w:rPr>
          <w:rFonts w:eastAsiaTheme="minorEastAsia"/>
          <w:noProof/>
          <w:lang w:eastAsia="zh-CN"/>
        </w:rPr>
      </w:pPr>
      <w:r w:rsidRPr="0064218F">
        <w:rPr>
          <w:noProof/>
        </w:rPr>
        <w:t xml:space="preserve"> </w:t>
      </w:r>
      <w:r w:rsidRPr="00984896">
        <w:rPr>
          <w:noProof/>
        </w:rPr>
        <w:t>RA-RNTI</w:t>
      </w:r>
      <w:r>
        <w:rPr>
          <w:rFonts w:eastAsiaTheme="minorEastAsia" w:hint="eastAsia"/>
          <w:noProof/>
          <w:lang w:eastAsia="zh-CN"/>
        </w:rPr>
        <w:t xml:space="preserve"> </w:t>
      </w:r>
      <w:r w:rsidRPr="00984896">
        <w:rPr>
          <w:noProof/>
        </w:rPr>
        <w:t>= 1 +</w:t>
      </w:r>
      <w:r>
        <w:rPr>
          <w:rFonts w:eastAsiaTheme="minorEastAsia" w:hint="eastAsia"/>
          <w:noProof/>
          <w:lang w:eastAsia="zh-CN"/>
        </w:rPr>
        <w:t xml:space="preserve"> s</w:t>
      </w:r>
      <w:r w:rsidRPr="00D224E1">
        <w:rPr>
          <w:rFonts w:eastAsiaTheme="minorEastAsia"/>
          <w:noProof/>
          <w:lang w:eastAsia="zh-CN"/>
        </w:rPr>
        <w:t>tart</w:t>
      </w:r>
      <w:r>
        <w:rPr>
          <w:rFonts w:eastAsiaTheme="minorEastAsia" w:hint="eastAsia"/>
          <w:noProof/>
          <w:lang w:eastAsia="zh-CN"/>
        </w:rPr>
        <w:t>_</w:t>
      </w:r>
      <w:r>
        <w:rPr>
          <w:rFonts w:eastAsiaTheme="minorEastAsia"/>
          <w:noProof/>
          <w:lang w:eastAsia="zh-CN"/>
        </w:rPr>
        <w:t>symbol</w:t>
      </w:r>
      <w:r>
        <w:rPr>
          <w:rFonts w:eastAsiaTheme="minorEastAsia" w:hint="eastAsia"/>
          <w:noProof/>
          <w:lang w:eastAsia="zh-CN"/>
        </w:rPr>
        <w:t>_</w:t>
      </w:r>
      <w:r w:rsidRPr="00D224E1">
        <w:rPr>
          <w:rFonts w:eastAsiaTheme="minorEastAsia"/>
          <w:noProof/>
          <w:lang w:eastAsia="zh-CN"/>
        </w:rPr>
        <w:t>index</w:t>
      </w:r>
      <w:r>
        <w:rPr>
          <w:rFonts w:eastAsiaTheme="minorEastAsia" w:hint="eastAsia"/>
          <w:noProof/>
          <w:lang w:eastAsia="zh-CN"/>
        </w:rPr>
        <w:t>_in_slot</w:t>
      </w:r>
      <w:r w:rsidRPr="00984896">
        <w:rPr>
          <w:noProof/>
        </w:rPr>
        <w:t xml:space="preserve"> </w:t>
      </w:r>
      <w:r>
        <w:rPr>
          <w:rFonts w:eastAsiaTheme="minorEastAsia" w:hint="eastAsia"/>
          <w:noProof/>
          <w:lang w:eastAsia="zh-CN"/>
        </w:rPr>
        <w:t>+ slot</w:t>
      </w:r>
      <w:r w:rsidRPr="00984896">
        <w:rPr>
          <w:noProof/>
        </w:rPr>
        <w:t xml:space="preserve">_id </w:t>
      </w:r>
      <w:r>
        <w:rPr>
          <w:rFonts w:eastAsiaTheme="minorEastAsia" w:hint="eastAsia"/>
          <w:noProof/>
          <w:lang w:eastAsia="zh-CN"/>
        </w:rPr>
        <w:t xml:space="preserve">* N_symbol_per_slot </w:t>
      </w:r>
      <w:r w:rsidRPr="00984896">
        <w:rPr>
          <w:noProof/>
        </w:rPr>
        <w:t>+ 10</w:t>
      </w:r>
      <w:r>
        <w:rPr>
          <w:rFonts w:eastAsiaTheme="minorEastAsia" w:hint="eastAsia"/>
          <w:noProof/>
          <w:lang w:eastAsia="zh-CN"/>
        </w:rPr>
        <w:t xml:space="preserve">* </w:t>
      </w:r>
      <w:r w:rsidRPr="00DC5129">
        <w:rPr>
          <w:rFonts w:eastAsia="Batang"/>
          <w:position w:val="-12"/>
        </w:rPr>
        <w:object w:dxaOrig="760" w:dyaOrig="360">
          <v:shape id="_x0000_i1040" type="#_x0000_t75" style="width:39pt;height:19.2pt" o:ole="">
            <v:imagedata r:id="rId8" o:title=""/>
          </v:shape>
          <o:OLEObject Type="Embed" ProgID="Equation.3" ShapeID="_x0000_i1040" DrawAspect="Content" ObjectID="_1566664622" r:id="rId27"/>
        </w:object>
      </w:r>
      <w:r>
        <w:rPr>
          <w:rFonts w:eastAsiaTheme="minorEastAsia" w:hint="eastAsia"/>
          <w:noProof/>
          <w:lang w:eastAsia="zh-CN"/>
        </w:rPr>
        <w:t xml:space="preserve"> * N_symbol_per_slot</w:t>
      </w:r>
      <w:r w:rsidRPr="00984896">
        <w:rPr>
          <w:noProof/>
        </w:rPr>
        <w:t xml:space="preserve"> *</w:t>
      </w:r>
      <w:r>
        <w:rPr>
          <w:rFonts w:eastAsiaTheme="minorEastAsia" w:hint="eastAsia"/>
          <w:noProof/>
          <w:lang w:eastAsia="zh-CN"/>
        </w:rPr>
        <w:t xml:space="preserve"> </w:t>
      </w:r>
      <w:r w:rsidRPr="00984896">
        <w:rPr>
          <w:noProof/>
        </w:rPr>
        <w:t>f_id</w:t>
      </w:r>
      <w:r>
        <w:rPr>
          <w:rFonts w:eastAsiaTheme="minorEastAsia" w:hint="eastAsia"/>
          <w:noProof/>
          <w:lang w:eastAsia="zh-CN"/>
        </w:rPr>
        <w:t xml:space="preserve">                                                                                                                                     (2)</w:t>
      </w:r>
    </w:p>
    <w:p w:rsidR="00B2084D" w:rsidRDefault="0064218F" w:rsidP="00B2084D">
      <w:pPr>
        <w:spacing w:after="120"/>
        <w:jc w:val="both"/>
        <w:rPr>
          <w:rFonts w:eastAsiaTheme="minorEastAsia"/>
          <w:noProof/>
          <w:lang w:eastAsia="zh-CN"/>
        </w:rPr>
      </w:pPr>
      <w:r w:rsidRPr="00984896">
        <w:rPr>
          <w:noProof/>
        </w:rPr>
        <w:t>RA-RNTI</w:t>
      </w:r>
      <w:r>
        <w:rPr>
          <w:rFonts w:eastAsiaTheme="minorEastAsia" w:hint="eastAsia"/>
          <w:noProof/>
          <w:lang w:eastAsia="zh-CN"/>
        </w:rPr>
        <w:t xml:space="preserve"> </w:t>
      </w:r>
      <w:r w:rsidRPr="00984896">
        <w:rPr>
          <w:noProof/>
        </w:rPr>
        <w:t>= 1 +</w:t>
      </w:r>
      <w:r>
        <w:rPr>
          <w:rFonts w:eastAsiaTheme="minorEastAsia" w:hint="eastAsia"/>
          <w:noProof/>
          <w:lang w:eastAsia="zh-CN"/>
        </w:rPr>
        <w:t xml:space="preserve"> sequence_id_per_slot</w:t>
      </w:r>
      <w:r w:rsidRPr="00984896">
        <w:rPr>
          <w:noProof/>
        </w:rPr>
        <w:t xml:space="preserve"> </w:t>
      </w:r>
      <w:r>
        <w:rPr>
          <w:rFonts w:eastAsiaTheme="minorEastAsia" w:hint="eastAsia"/>
          <w:noProof/>
          <w:lang w:eastAsia="zh-CN"/>
        </w:rPr>
        <w:t>* N_OS + slot</w:t>
      </w:r>
      <w:r w:rsidRPr="00984896">
        <w:rPr>
          <w:noProof/>
        </w:rPr>
        <w:t xml:space="preserve">_id </w:t>
      </w:r>
      <w:r>
        <w:rPr>
          <w:rFonts w:eastAsiaTheme="minorEastAsia" w:hint="eastAsia"/>
          <w:noProof/>
          <w:lang w:eastAsia="zh-CN"/>
        </w:rPr>
        <w:t xml:space="preserve">* N_symbol_per_slot </w:t>
      </w:r>
      <w:r w:rsidRPr="00984896">
        <w:rPr>
          <w:noProof/>
        </w:rPr>
        <w:t>+ 10</w:t>
      </w:r>
      <w:r>
        <w:rPr>
          <w:rFonts w:eastAsiaTheme="minorEastAsia" w:hint="eastAsia"/>
          <w:noProof/>
          <w:lang w:eastAsia="zh-CN"/>
        </w:rPr>
        <w:t xml:space="preserve">* </w:t>
      </w:r>
      <w:r w:rsidRPr="00DC5129">
        <w:rPr>
          <w:rFonts w:eastAsia="Batang"/>
          <w:position w:val="-12"/>
        </w:rPr>
        <w:object w:dxaOrig="760" w:dyaOrig="360">
          <v:shape id="_x0000_i1041" type="#_x0000_t75" style="width:39pt;height:19.2pt" o:ole="">
            <v:imagedata r:id="rId8" o:title=""/>
          </v:shape>
          <o:OLEObject Type="Embed" ProgID="Equation.3" ShapeID="_x0000_i1041" DrawAspect="Content" ObjectID="_1566664623" r:id="rId28"/>
        </w:object>
      </w:r>
      <w:r>
        <w:rPr>
          <w:rFonts w:eastAsiaTheme="minorEastAsia" w:hint="eastAsia"/>
          <w:noProof/>
          <w:lang w:eastAsia="zh-CN"/>
        </w:rPr>
        <w:t xml:space="preserve"> * N_symbol_per_slot</w:t>
      </w:r>
      <w:r w:rsidRPr="00984896">
        <w:rPr>
          <w:noProof/>
        </w:rPr>
        <w:t xml:space="preserve"> *</w:t>
      </w:r>
      <w:r>
        <w:rPr>
          <w:rFonts w:eastAsiaTheme="minorEastAsia" w:hint="eastAsia"/>
          <w:noProof/>
          <w:lang w:eastAsia="zh-CN"/>
        </w:rPr>
        <w:t xml:space="preserve"> </w:t>
      </w:r>
      <w:r w:rsidRPr="00984896">
        <w:rPr>
          <w:noProof/>
        </w:rPr>
        <w:t>f_id</w:t>
      </w:r>
      <w:r>
        <w:rPr>
          <w:rFonts w:eastAsiaTheme="minorEastAsia" w:hint="eastAsia"/>
          <w:noProof/>
          <w:lang w:eastAsia="zh-CN"/>
        </w:rPr>
        <w:t xml:space="preserve">                                                                                                                                     (3)</w:t>
      </w:r>
    </w:p>
    <w:p w:rsidR="00B2084D" w:rsidRDefault="0064218F" w:rsidP="00B2084D">
      <w:pPr>
        <w:spacing w:after="120"/>
        <w:jc w:val="both"/>
        <w:rPr>
          <w:rFonts w:eastAsiaTheme="minorEastAsia"/>
          <w:noProof/>
          <w:lang w:eastAsia="zh-CN"/>
        </w:rPr>
      </w:pPr>
      <w:r>
        <w:rPr>
          <w:rFonts w:eastAsiaTheme="minorEastAsia" w:hint="eastAsia"/>
          <w:noProof/>
          <w:lang w:eastAsia="zh-CN"/>
        </w:rPr>
        <w:t>where,</w:t>
      </w:r>
    </w:p>
    <w:p w:rsidR="00B2084D" w:rsidRDefault="0064218F" w:rsidP="00B2084D">
      <w:pPr>
        <w:spacing w:after="120"/>
        <w:jc w:val="both"/>
        <w:rPr>
          <w:rFonts w:eastAsiaTheme="minorEastAsia"/>
          <w:noProof/>
          <w:lang w:eastAsia="zh-CN"/>
        </w:rPr>
      </w:pPr>
      <w:r>
        <w:rPr>
          <w:rFonts w:eastAsiaTheme="minorEastAsia" w:hint="eastAsia"/>
          <w:noProof/>
          <w:lang w:eastAsia="zh-CN"/>
        </w:rPr>
        <w:t>s</w:t>
      </w:r>
      <w:r w:rsidRPr="00D224E1">
        <w:rPr>
          <w:rFonts w:eastAsiaTheme="minorEastAsia"/>
          <w:noProof/>
          <w:lang w:eastAsia="zh-CN"/>
        </w:rPr>
        <w:t>tart</w:t>
      </w:r>
      <w:r>
        <w:rPr>
          <w:rFonts w:eastAsiaTheme="minorEastAsia" w:hint="eastAsia"/>
          <w:noProof/>
          <w:lang w:eastAsia="zh-CN"/>
        </w:rPr>
        <w:t>_</w:t>
      </w:r>
      <w:r>
        <w:rPr>
          <w:rFonts w:eastAsiaTheme="minorEastAsia"/>
          <w:noProof/>
          <w:lang w:eastAsia="zh-CN"/>
        </w:rPr>
        <w:t>symbol</w:t>
      </w:r>
      <w:r>
        <w:rPr>
          <w:rFonts w:eastAsiaTheme="minorEastAsia" w:hint="eastAsia"/>
          <w:noProof/>
          <w:lang w:eastAsia="zh-CN"/>
        </w:rPr>
        <w:t>_</w:t>
      </w:r>
      <w:r w:rsidRPr="00D224E1">
        <w:rPr>
          <w:rFonts w:eastAsiaTheme="minorEastAsia"/>
          <w:noProof/>
          <w:lang w:eastAsia="zh-CN"/>
        </w:rPr>
        <w:t>index</w:t>
      </w:r>
      <w:r>
        <w:rPr>
          <w:rFonts w:eastAsiaTheme="minorEastAsia" w:hint="eastAsia"/>
          <w:noProof/>
          <w:lang w:eastAsia="zh-CN"/>
        </w:rPr>
        <w:t>_in_slot is the s</w:t>
      </w:r>
      <w:r w:rsidRPr="00D224E1">
        <w:rPr>
          <w:rFonts w:eastAsiaTheme="minorEastAsia"/>
          <w:noProof/>
          <w:lang w:eastAsia="zh-CN"/>
        </w:rPr>
        <w:t>tart OFDM symbo</w:t>
      </w:r>
      <w:r>
        <w:rPr>
          <w:rFonts w:eastAsiaTheme="minorEastAsia"/>
          <w:noProof/>
          <w:lang w:eastAsia="zh-CN"/>
        </w:rPr>
        <w:t>l index within</w:t>
      </w:r>
      <w:r>
        <w:rPr>
          <w:rFonts w:eastAsiaTheme="minorEastAsia" w:hint="eastAsia"/>
          <w:noProof/>
          <w:lang w:eastAsia="zh-CN"/>
        </w:rPr>
        <w:t xml:space="preserve"> a</w:t>
      </w:r>
      <w:r>
        <w:rPr>
          <w:rFonts w:eastAsiaTheme="minorEastAsia"/>
          <w:noProof/>
          <w:lang w:eastAsia="zh-CN"/>
        </w:rPr>
        <w:t xml:space="preserve"> slot</w:t>
      </w:r>
      <w:r>
        <w:rPr>
          <w:rFonts w:eastAsiaTheme="minorEastAsia" w:hint="eastAsia"/>
          <w:noProof/>
          <w:lang w:eastAsia="zh-CN"/>
        </w:rPr>
        <w:t>, e.g., 0</w:t>
      </w:r>
      <w:r>
        <w:rPr>
          <w:rFonts w:eastAsiaTheme="minorEastAsia"/>
          <w:noProof/>
          <w:lang w:eastAsia="zh-CN"/>
        </w:rPr>
        <w:t>~1</w:t>
      </w:r>
      <w:r>
        <w:rPr>
          <w:rFonts w:eastAsiaTheme="minorEastAsia" w:hint="eastAsia"/>
          <w:noProof/>
          <w:lang w:eastAsia="zh-CN"/>
        </w:rPr>
        <w:t>3;</w:t>
      </w:r>
    </w:p>
    <w:p w:rsidR="00B2084D" w:rsidRDefault="0064218F" w:rsidP="00B2084D">
      <w:pPr>
        <w:spacing w:after="120"/>
        <w:jc w:val="both"/>
        <w:rPr>
          <w:rFonts w:eastAsiaTheme="minorEastAsia"/>
          <w:noProof/>
          <w:lang w:eastAsia="zh-CN"/>
        </w:rPr>
      </w:pPr>
      <w:r>
        <w:rPr>
          <w:rFonts w:eastAsiaTheme="minorEastAsia" w:hint="eastAsia"/>
          <w:noProof/>
          <w:lang w:eastAsia="zh-CN"/>
        </w:rPr>
        <w:t>slot</w:t>
      </w:r>
      <w:r w:rsidRPr="00984896">
        <w:rPr>
          <w:noProof/>
        </w:rPr>
        <w:t>_id</w:t>
      </w:r>
      <w:r>
        <w:rPr>
          <w:rFonts w:eastAsiaTheme="minorEastAsia" w:hint="eastAsia"/>
          <w:noProof/>
          <w:lang w:eastAsia="zh-CN"/>
        </w:rPr>
        <w:t xml:space="preserve"> is the index of slot in a system frame;</w:t>
      </w:r>
    </w:p>
    <w:p w:rsidR="00B2084D" w:rsidRDefault="0064218F" w:rsidP="00B2084D">
      <w:pPr>
        <w:spacing w:after="120"/>
        <w:jc w:val="both"/>
        <w:rPr>
          <w:rFonts w:eastAsiaTheme="minorEastAsia"/>
          <w:noProof/>
          <w:lang w:eastAsia="zh-CN"/>
        </w:rPr>
      </w:pPr>
      <w:r>
        <w:rPr>
          <w:rFonts w:eastAsiaTheme="minorEastAsia" w:hint="eastAsia"/>
          <w:noProof/>
          <w:lang w:eastAsia="zh-CN"/>
        </w:rPr>
        <w:t>N_symbol_per_slot is the number of OFDM symbols in a slot;</w:t>
      </w:r>
    </w:p>
    <w:p w:rsidR="00B2084D" w:rsidRDefault="0064218F" w:rsidP="00B2084D">
      <w:pPr>
        <w:spacing w:after="120"/>
        <w:jc w:val="both"/>
        <w:rPr>
          <w:rFonts w:eastAsiaTheme="minorEastAsia"/>
          <w:lang w:eastAsia="zh-CN"/>
        </w:rPr>
      </w:pPr>
      <w:r w:rsidRPr="00DC5129">
        <w:rPr>
          <w:rFonts w:eastAsia="Batang"/>
          <w:position w:val="-12"/>
        </w:rPr>
        <w:object w:dxaOrig="760" w:dyaOrig="360">
          <v:shape id="_x0000_i1042" type="#_x0000_t75" style="width:39pt;height:19.2pt" o:ole="">
            <v:imagedata r:id="rId8" o:title=""/>
          </v:shape>
          <o:OLEObject Type="Embed" ProgID="Equation.3" ShapeID="_x0000_i1042" DrawAspect="Content" ObjectID="_1566664624" r:id="rId29"/>
        </w:object>
      </w:r>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the number of slots in a </w:t>
      </w:r>
      <w:proofErr w:type="spellStart"/>
      <w:r>
        <w:rPr>
          <w:rFonts w:eastAsiaTheme="minorEastAsia" w:hint="eastAsia"/>
          <w:lang w:eastAsia="zh-CN"/>
        </w:rPr>
        <w:t>subframe</w:t>
      </w:r>
      <w:proofErr w:type="spellEnd"/>
      <w:r>
        <w:rPr>
          <w:rFonts w:eastAsiaTheme="minorEastAsia" w:hint="eastAsia"/>
          <w:lang w:eastAsia="zh-CN"/>
        </w:rPr>
        <w:t xml:space="preserve">, </w:t>
      </w:r>
      <w:r w:rsidRPr="00DC5129">
        <w:rPr>
          <w:rFonts w:eastAsia="Batang"/>
          <w:position w:val="-12"/>
        </w:rPr>
        <w:object w:dxaOrig="760" w:dyaOrig="360">
          <v:shape id="_x0000_i1043" type="#_x0000_t75" style="width:39pt;height:19.2pt" o:ole="">
            <v:imagedata r:id="rId8" o:title=""/>
          </v:shape>
          <o:OLEObject Type="Embed" ProgID="Equation.3" ShapeID="_x0000_i1043" DrawAspect="Content" ObjectID="_1566664625" r:id="rId30"/>
        </w:object>
      </w:r>
      <w:r>
        <w:rPr>
          <w:rFonts w:eastAsiaTheme="minorEastAsia" w:hint="eastAsia"/>
          <w:lang w:eastAsia="zh-CN"/>
        </w:rPr>
        <w:t xml:space="preserve"> = 1, for SCS = 15KHz </w:t>
      </w:r>
      <w:r w:rsidR="00550415">
        <w:rPr>
          <w:rFonts w:eastAsiaTheme="minorEastAsia" w:hint="eastAsia"/>
          <w:lang w:eastAsia="zh-CN"/>
        </w:rPr>
        <w:t>and</w:t>
      </w:r>
      <w:r>
        <w:rPr>
          <w:rFonts w:eastAsiaTheme="minorEastAsia" w:hint="eastAsia"/>
          <w:lang w:eastAsia="zh-CN"/>
        </w:rPr>
        <w:t xml:space="preserve"> short PRACH preamble format; </w:t>
      </w:r>
      <w:r w:rsidRPr="00DC5129">
        <w:rPr>
          <w:rFonts w:eastAsia="Batang"/>
          <w:position w:val="-12"/>
        </w:rPr>
        <w:object w:dxaOrig="760" w:dyaOrig="360">
          <v:shape id="_x0000_i1044" type="#_x0000_t75" style="width:39pt;height:19.2pt" o:ole="">
            <v:imagedata r:id="rId8" o:title=""/>
          </v:shape>
          <o:OLEObject Type="Embed" ProgID="Equation.3" ShapeID="_x0000_i1044" DrawAspect="Content" ObjectID="_1566664626" r:id="rId31"/>
        </w:object>
      </w:r>
      <w:r>
        <w:rPr>
          <w:rFonts w:eastAsiaTheme="minorEastAsia" w:hint="eastAsia"/>
          <w:lang w:eastAsia="zh-CN"/>
        </w:rPr>
        <w:t xml:space="preserve"> = 2, for SCS = 30KHz </w:t>
      </w:r>
      <w:r w:rsidR="00550415">
        <w:rPr>
          <w:rFonts w:eastAsiaTheme="minorEastAsia" w:hint="eastAsia"/>
          <w:lang w:eastAsia="zh-CN"/>
        </w:rPr>
        <w:t>and</w:t>
      </w:r>
      <w:r>
        <w:rPr>
          <w:rFonts w:eastAsiaTheme="minorEastAsia" w:hint="eastAsia"/>
          <w:lang w:eastAsia="zh-CN"/>
        </w:rPr>
        <w:t xml:space="preserve"> short PRACH preamble format; </w:t>
      </w:r>
      <w:r w:rsidRPr="00DC5129">
        <w:rPr>
          <w:rFonts w:eastAsia="Batang"/>
          <w:position w:val="-12"/>
        </w:rPr>
        <w:object w:dxaOrig="760" w:dyaOrig="360">
          <v:shape id="_x0000_i1045" type="#_x0000_t75" style="width:39pt;height:19.2pt" o:ole="">
            <v:imagedata r:id="rId8" o:title=""/>
          </v:shape>
          <o:OLEObject Type="Embed" ProgID="Equation.3" ShapeID="_x0000_i1045" DrawAspect="Content" ObjectID="_1566664627" r:id="rId32"/>
        </w:object>
      </w:r>
      <w:r>
        <w:rPr>
          <w:rFonts w:eastAsiaTheme="minorEastAsia" w:hint="eastAsia"/>
          <w:lang w:eastAsia="zh-CN"/>
        </w:rPr>
        <w:t xml:space="preserve"> = 4, for SCS = 60KHz </w:t>
      </w:r>
      <w:r w:rsidR="00550415">
        <w:rPr>
          <w:rFonts w:eastAsiaTheme="minorEastAsia" w:hint="eastAsia"/>
          <w:lang w:eastAsia="zh-CN"/>
        </w:rPr>
        <w:t>and</w:t>
      </w:r>
      <w:r>
        <w:rPr>
          <w:rFonts w:eastAsiaTheme="minorEastAsia" w:hint="eastAsia"/>
          <w:lang w:eastAsia="zh-CN"/>
        </w:rPr>
        <w:t xml:space="preserve"> short PRACH preamble format; </w:t>
      </w:r>
      <w:r w:rsidRPr="00DC5129">
        <w:rPr>
          <w:rFonts w:eastAsia="Batang"/>
          <w:position w:val="-12"/>
        </w:rPr>
        <w:object w:dxaOrig="760" w:dyaOrig="360">
          <v:shape id="_x0000_i1046" type="#_x0000_t75" style="width:39pt;height:19.2pt" o:ole="">
            <v:imagedata r:id="rId8" o:title=""/>
          </v:shape>
          <o:OLEObject Type="Embed" ProgID="Equation.3" ShapeID="_x0000_i1046" DrawAspect="Content" ObjectID="_1566664628" r:id="rId33"/>
        </w:object>
      </w:r>
      <w:r>
        <w:rPr>
          <w:rFonts w:eastAsiaTheme="minorEastAsia" w:hint="eastAsia"/>
          <w:lang w:eastAsia="zh-CN"/>
        </w:rPr>
        <w:t xml:space="preserve"> = 8, for SCS = 120KHz </w:t>
      </w:r>
      <w:r w:rsidR="00550415">
        <w:rPr>
          <w:rFonts w:eastAsiaTheme="minorEastAsia" w:hint="eastAsia"/>
          <w:lang w:eastAsia="zh-CN"/>
        </w:rPr>
        <w:t>and</w:t>
      </w:r>
      <w:r>
        <w:rPr>
          <w:rFonts w:eastAsiaTheme="minorEastAsia" w:hint="eastAsia"/>
          <w:lang w:eastAsia="zh-CN"/>
        </w:rPr>
        <w:t xml:space="preserve"> short PRACH preamble format;</w:t>
      </w:r>
    </w:p>
    <w:p w:rsidR="00B2084D" w:rsidRDefault="0064218F" w:rsidP="00B2084D">
      <w:pPr>
        <w:spacing w:after="120"/>
        <w:jc w:val="both"/>
        <w:rPr>
          <w:rFonts w:eastAsiaTheme="minorEastAsia"/>
          <w:lang w:eastAsia="zh-CN"/>
        </w:rPr>
      </w:pPr>
      <w:proofErr w:type="spellStart"/>
      <w:proofErr w:type="gramStart"/>
      <w:r w:rsidRPr="00B81B14">
        <w:rPr>
          <w:rFonts w:eastAsia="SimSun"/>
          <w:lang w:eastAsia="zh-CN"/>
        </w:rPr>
        <w:t>f_id</w:t>
      </w:r>
      <w:proofErr w:type="spellEnd"/>
      <w:proofErr w:type="gramEnd"/>
      <w:r w:rsidRPr="00B81B14">
        <w:rPr>
          <w:rFonts w:eastAsia="SimSun"/>
          <w:lang w:eastAsia="zh-CN"/>
        </w:rPr>
        <w:t xml:space="preserve"> </w:t>
      </w:r>
      <w:r>
        <w:rPr>
          <w:rFonts w:eastAsiaTheme="minorEastAsia" w:hint="eastAsia"/>
          <w:lang w:eastAsia="zh-CN"/>
        </w:rPr>
        <w:t xml:space="preserve">is the index of </w:t>
      </w:r>
      <w:r w:rsidRPr="00B81B14">
        <w:rPr>
          <w:rFonts w:eastAsia="SimSun"/>
          <w:lang w:eastAsia="zh-CN"/>
        </w:rPr>
        <w:t xml:space="preserve">PRACH frequency </w:t>
      </w:r>
      <w:proofErr w:type="spellStart"/>
      <w:r w:rsidRPr="00B81B14">
        <w:rPr>
          <w:rFonts w:eastAsia="SimSun"/>
          <w:lang w:eastAsia="zh-CN"/>
        </w:rPr>
        <w:t>subband</w:t>
      </w:r>
      <w:proofErr w:type="spellEnd"/>
      <w:r>
        <w:rPr>
          <w:rFonts w:eastAsiaTheme="minorEastAsia" w:hint="eastAsia"/>
          <w:lang w:eastAsia="zh-CN"/>
        </w:rPr>
        <w:t>;</w:t>
      </w:r>
    </w:p>
    <w:p w:rsidR="00B2084D" w:rsidRDefault="0064218F" w:rsidP="00B2084D">
      <w:pPr>
        <w:spacing w:after="120"/>
        <w:jc w:val="both"/>
        <w:rPr>
          <w:rFonts w:eastAsiaTheme="minorEastAsia"/>
          <w:lang w:eastAsia="zh-CN"/>
        </w:rPr>
      </w:pPr>
      <w:r>
        <w:rPr>
          <w:rFonts w:eastAsiaTheme="minorEastAsia" w:hint="eastAsia"/>
          <w:noProof/>
          <w:lang w:eastAsia="zh-CN"/>
        </w:rPr>
        <w:t>sequence_id_per_slot is the index of sequence in a slot,</w:t>
      </w:r>
      <w:r w:rsidRPr="00A0380F">
        <w:rPr>
          <w:rFonts w:eastAsiaTheme="minorEastAsia" w:hint="eastAsia"/>
          <w:noProof/>
          <w:lang w:eastAsia="zh-CN"/>
        </w:rPr>
        <w:t xml:space="preserve"> </w:t>
      </w:r>
      <w:r>
        <w:rPr>
          <w:rFonts w:eastAsiaTheme="minorEastAsia" w:hint="eastAsia"/>
          <w:noProof/>
          <w:lang w:eastAsia="zh-CN"/>
        </w:rPr>
        <w:t>N_OS is the number of OFDM symbol per sequence.</w:t>
      </w:r>
    </w:p>
    <w:p w:rsidR="00A93AAF" w:rsidRPr="000A1B9C" w:rsidRDefault="00A93AAF" w:rsidP="0064218F">
      <w:pPr>
        <w:jc w:val="both"/>
        <w:rPr>
          <w:rFonts w:eastAsiaTheme="minorEastAsia"/>
        </w:rPr>
      </w:pPr>
    </w:p>
    <w:p w:rsidR="00B2084D" w:rsidRPr="00B2084D" w:rsidRDefault="00B2084D" w:rsidP="00B2084D">
      <w:pPr>
        <w:rPr>
          <w:rFonts w:eastAsiaTheme="minorEastAsia"/>
        </w:rPr>
      </w:pPr>
    </w:p>
    <w:p w:rsidR="008B5DFB" w:rsidRDefault="008B5DFB" w:rsidP="00CE67CB">
      <w:pPr>
        <w:pStyle w:val="af2"/>
        <w:numPr>
          <w:ilvl w:val="0"/>
          <w:numId w:val="43"/>
        </w:numPr>
        <w:ind w:firstLineChars="0"/>
        <w:jc w:val="both"/>
        <w:rPr>
          <w:b/>
        </w:rPr>
      </w:pPr>
      <w:r w:rsidRPr="00A54371">
        <w:rPr>
          <w:b/>
        </w:rPr>
        <w:t xml:space="preserve">Proposals </w:t>
      </w:r>
      <w:r w:rsidR="00791456">
        <w:rPr>
          <w:rFonts w:eastAsiaTheme="minorEastAsia" w:hint="eastAsia"/>
          <w:b/>
        </w:rPr>
        <w:t>5</w:t>
      </w:r>
      <w:r w:rsidRPr="00A54371">
        <w:rPr>
          <w:b/>
        </w:rPr>
        <w:t>: For contention based RA, the network may need to configure an association between CSI-RS for L3 mobility and a subset of preamble indices.</w:t>
      </w:r>
    </w:p>
    <w:p w:rsidR="00A93AAF" w:rsidRPr="00A93AAF" w:rsidRDefault="00A93AAF" w:rsidP="00A93AAF">
      <w:pPr>
        <w:pStyle w:val="af2"/>
        <w:ind w:firstLine="402"/>
        <w:rPr>
          <w:b/>
        </w:rPr>
      </w:pPr>
    </w:p>
    <w:p w:rsidR="004126DA" w:rsidRDefault="00791456">
      <w:pPr>
        <w:pStyle w:val="af2"/>
        <w:numPr>
          <w:ilvl w:val="0"/>
          <w:numId w:val="43"/>
        </w:numPr>
        <w:ind w:firstLineChars="0"/>
        <w:jc w:val="both"/>
        <w:rPr>
          <w:b/>
        </w:rPr>
      </w:pPr>
      <w:r w:rsidRPr="00397D70">
        <w:rPr>
          <w:b/>
        </w:rPr>
        <w:t xml:space="preserve">Proposals </w:t>
      </w:r>
      <w:r w:rsidR="005E48A2" w:rsidRPr="005E48A2">
        <w:rPr>
          <w:b/>
        </w:rPr>
        <w:t>6</w:t>
      </w:r>
      <w:r w:rsidRPr="00397D70">
        <w:rPr>
          <w:b/>
        </w:rPr>
        <w:t xml:space="preserve">: </w:t>
      </w:r>
      <w:r w:rsidR="005E48A2" w:rsidRPr="005E48A2">
        <w:rPr>
          <w:b/>
        </w:rPr>
        <w:t>For contention-free RA procedure trigger by PDCCH order</w:t>
      </w:r>
    </w:p>
    <w:p w:rsidR="00791456" w:rsidRPr="00791456" w:rsidRDefault="00791456" w:rsidP="00791456">
      <w:pPr>
        <w:numPr>
          <w:ilvl w:val="1"/>
          <w:numId w:val="69"/>
        </w:numPr>
        <w:rPr>
          <w:b/>
        </w:rPr>
      </w:pPr>
      <w:r w:rsidRPr="00791456">
        <w:rPr>
          <w:b/>
        </w:rPr>
        <w:t xml:space="preserve">SCS for </w:t>
      </w:r>
      <w:proofErr w:type="spellStart"/>
      <w:r w:rsidRPr="00791456">
        <w:rPr>
          <w:b/>
        </w:rPr>
        <w:t>Msg</w:t>
      </w:r>
      <w:proofErr w:type="spellEnd"/>
      <w:r w:rsidRPr="00791456">
        <w:rPr>
          <w:b/>
        </w:rPr>
        <w:t xml:space="preserve"> 1 </w:t>
      </w:r>
    </w:p>
    <w:p w:rsidR="00791456" w:rsidRPr="00791456" w:rsidRDefault="00791456" w:rsidP="00791456">
      <w:pPr>
        <w:numPr>
          <w:ilvl w:val="2"/>
          <w:numId w:val="69"/>
        </w:numPr>
        <w:rPr>
          <w:b/>
        </w:rPr>
      </w:pPr>
      <w:r w:rsidRPr="00791456">
        <w:rPr>
          <w:rFonts w:eastAsiaTheme="minorEastAsia" w:hint="eastAsia"/>
          <w:b/>
          <w:lang w:eastAsia="zh-CN"/>
        </w:rPr>
        <w:t>C</w:t>
      </w:r>
      <w:r w:rsidRPr="00791456">
        <w:rPr>
          <w:b/>
        </w:rPr>
        <w:t>onfigured in the RACH configuration</w:t>
      </w:r>
      <w:r w:rsidRPr="00791456">
        <w:rPr>
          <w:rFonts w:eastAsiaTheme="minorEastAsia" w:hint="eastAsia"/>
          <w:b/>
          <w:lang w:eastAsia="zh-CN"/>
        </w:rPr>
        <w:t>.</w:t>
      </w:r>
    </w:p>
    <w:p w:rsidR="00791456" w:rsidRPr="00791456" w:rsidRDefault="00791456" w:rsidP="00791456">
      <w:pPr>
        <w:numPr>
          <w:ilvl w:val="1"/>
          <w:numId w:val="69"/>
        </w:numPr>
        <w:rPr>
          <w:b/>
        </w:rPr>
      </w:pPr>
      <w:r w:rsidRPr="00791456">
        <w:rPr>
          <w:b/>
        </w:rPr>
        <w:t xml:space="preserve">SCS for </w:t>
      </w:r>
      <w:proofErr w:type="spellStart"/>
      <w:r w:rsidRPr="00791456">
        <w:rPr>
          <w:b/>
        </w:rPr>
        <w:t>Msg</w:t>
      </w:r>
      <w:proofErr w:type="spellEnd"/>
      <w:r w:rsidRPr="00791456">
        <w:rPr>
          <w:b/>
        </w:rPr>
        <w:t xml:space="preserve"> 2</w:t>
      </w:r>
    </w:p>
    <w:p w:rsidR="00791456" w:rsidRPr="00791456" w:rsidRDefault="00791456" w:rsidP="00791456">
      <w:pPr>
        <w:numPr>
          <w:ilvl w:val="2"/>
          <w:numId w:val="69"/>
        </w:numPr>
        <w:rPr>
          <w:b/>
        </w:rPr>
      </w:pPr>
      <w:r w:rsidRPr="00791456">
        <w:rPr>
          <w:rFonts w:eastAsiaTheme="minorEastAsia" w:hint="eastAsia"/>
          <w:b/>
          <w:lang w:eastAsia="zh-CN"/>
        </w:rPr>
        <w:t>T</w:t>
      </w:r>
      <w:r w:rsidRPr="00791456">
        <w:rPr>
          <w:b/>
        </w:rPr>
        <w:t>he same as the SCS of the PDCCH order</w:t>
      </w:r>
      <w:r w:rsidRPr="00791456">
        <w:rPr>
          <w:rFonts w:eastAsiaTheme="minorEastAsia" w:hint="eastAsia"/>
          <w:b/>
          <w:lang w:eastAsia="zh-CN"/>
        </w:rPr>
        <w:t>.</w:t>
      </w:r>
    </w:p>
    <w:p w:rsidR="00A93AAF" w:rsidRPr="00A93AAF" w:rsidRDefault="00A93AAF" w:rsidP="00A93AAF">
      <w:pPr>
        <w:pStyle w:val="af2"/>
        <w:ind w:firstLine="402"/>
        <w:rPr>
          <w:rFonts w:eastAsia="MS Mincho"/>
          <w:b/>
          <w:lang w:eastAsia="ja-JP"/>
        </w:rPr>
      </w:pPr>
    </w:p>
    <w:p w:rsidR="004126DA" w:rsidRDefault="001C5F03">
      <w:pPr>
        <w:pStyle w:val="af2"/>
        <w:numPr>
          <w:ilvl w:val="0"/>
          <w:numId w:val="43"/>
        </w:numPr>
        <w:ind w:firstLineChars="0"/>
        <w:jc w:val="both"/>
        <w:rPr>
          <w:b/>
        </w:rPr>
      </w:pPr>
      <w:r w:rsidRPr="00397D70">
        <w:rPr>
          <w:b/>
        </w:rPr>
        <w:t xml:space="preserve">Proposals </w:t>
      </w:r>
      <w:r w:rsidR="005E48A2" w:rsidRPr="005E48A2">
        <w:rPr>
          <w:b/>
        </w:rPr>
        <w:t>7</w:t>
      </w:r>
      <w:r w:rsidRPr="00397D70">
        <w:rPr>
          <w:b/>
        </w:rPr>
        <w:t xml:space="preserve">: </w:t>
      </w:r>
      <w:r w:rsidR="005E48A2" w:rsidRPr="005E48A2">
        <w:rPr>
          <w:b/>
        </w:rPr>
        <w:t>NR should not support SS block index reporting through RACH procedure.</w:t>
      </w:r>
    </w:p>
    <w:p w:rsidR="007D3794" w:rsidRPr="007D3794" w:rsidRDefault="001C5F03" w:rsidP="008B5DFB">
      <w:pPr>
        <w:rPr>
          <w:rFonts w:eastAsiaTheme="minorEastAsia"/>
          <w:lang w:eastAsia="zh-CN"/>
        </w:rPr>
      </w:pPr>
      <w:r w:rsidRPr="001C5F03">
        <w:rPr>
          <w:b/>
        </w:rPr>
        <w:t xml:space="preserve"> </w:t>
      </w:r>
    </w:p>
    <w:p w:rsidR="00830F4E" w:rsidRPr="0052231C" w:rsidRDefault="00830F4E" w:rsidP="00E9523A">
      <w:pPr>
        <w:pStyle w:val="1"/>
      </w:pPr>
      <w:r w:rsidRPr="0052231C">
        <w:t>References</w:t>
      </w:r>
    </w:p>
    <w:p w:rsidR="001E6C8F" w:rsidRPr="00787C63" w:rsidRDefault="001E6C8F"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787C63">
        <w:rPr>
          <w:rFonts w:eastAsia="SimSun"/>
          <w:noProof/>
          <w:lang w:eastAsia="zh-CN"/>
        </w:rPr>
        <w:t>R1-17xxxx, Draft Report of 3GPP TSG RAN WG1 #AH_NR2 v0.1.0, MCC Support</w:t>
      </w:r>
    </w:p>
    <w:p w:rsidR="001E6C8F" w:rsidRPr="00787C63" w:rsidRDefault="001E6C8F"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787C63">
        <w:rPr>
          <w:rFonts w:eastAsia="SimSun"/>
          <w:noProof/>
          <w:lang w:eastAsia="zh-CN"/>
        </w:rPr>
        <w:t>R1-1709881, Draft Report of 3GPP TSG RAN WG1 #89 v0.2.0, MCC Support</w:t>
      </w:r>
    </w:p>
    <w:p w:rsidR="004A6EFD" w:rsidRPr="000F424F" w:rsidRDefault="007417F2">
      <w:pPr>
        <w:pStyle w:val="a0"/>
        <w:numPr>
          <w:ilvl w:val="1"/>
          <w:numId w:val="1"/>
        </w:numPr>
        <w:tabs>
          <w:tab w:val="clear" w:pos="1545"/>
          <w:tab w:val="left" w:pos="0"/>
          <w:tab w:val="left" w:pos="540"/>
        </w:tabs>
        <w:spacing w:after="0"/>
        <w:ind w:left="540" w:hangingChars="270" w:hanging="540"/>
        <w:rPr>
          <w:rFonts w:eastAsia="SimSun"/>
          <w:noProof/>
          <w:lang w:eastAsia="zh-CN"/>
        </w:rPr>
      </w:pPr>
      <w:r w:rsidRPr="000F424F">
        <w:rPr>
          <w:rFonts w:eastAsia="SimSun"/>
          <w:noProof/>
          <w:lang w:eastAsia="zh-CN"/>
        </w:rPr>
        <w:t>R1-1708890, "Final Report of 3GPP TSG RAN WG1 #88bis v1.0.0", MCC Support</w:t>
      </w:r>
    </w:p>
    <w:p w:rsidR="001E6C8F" w:rsidRDefault="001E6C8F"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787C63">
        <w:rPr>
          <w:rFonts w:eastAsia="SimSun"/>
          <w:noProof/>
          <w:lang w:eastAsia="zh-CN"/>
        </w:rPr>
        <w:t>R1-1704172, "Final Report of 3GPP TSG RAN WG1 #88 v1.0.0", MCC Support</w:t>
      </w:r>
    </w:p>
    <w:p w:rsidR="00DD7C54" w:rsidRDefault="00DD7C54"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Pr>
          <w:rFonts w:eastAsia="SimSun"/>
          <w:noProof/>
          <w:lang w:eastAsia="zh-CN"/>
        </w:rPr>
        <w:t>3GPP TS 36.300</w:t>
      </w:r>
    </w:p>
    <w:p w:rsidR="001E6C8F" w:rsidRDefault="00B648FA"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Pr>
          <w:rFonts w:eastAsia="SimSun"/>
          <w:noProof/>
          <w:lang w:eastAsia="zh-CN"/>
        </w:rPr>
        <w:t>R1-1710035, “</w:t>
      </w:r>
      <w:r w:rsidRPr="00B648FA">
        <w:rPr>
          <w:rFonts w:eastAsia="SimSun"/>
          <w:noProof/>
          <w:lang w:eastAsia="zh-CN"/>
        </w:rPr>
        <w:t>Further details on NR 4-step RA Procedure</w:t>
      </w:r>
      <w:r>
        <w:rPr>
          <w:rFonts w:eastAsia="SimSun"/>
          <w:noProof/>
          <w:lang w:eastAsia="zh-CN"/>
        </w:rPr>
        <w:t xml:space="preserve">”, </w:t>
      </w:r>
      <w:r w:rsidRPr="00B648FA">
        <w:rPr>
          <w:rFonts w:eastAsia="SimSun"/>
          <w:noProof/>
          <w:lang w:eastAsia="zh-CN"/>
        </w:rPr>
        <w:t>CATT</w:t>
      </w:r>
    </w:p>
    <w:p w:rsidR="00693EF8" w:rsidRDefault="00693EF8" w:rsidP="00693EF8">
      <w:pPr>
        <w:pStyle w:val="a0"/>
        <w:numPr>
          <w:ilvl w:val="1"/>
          <w:numId w:val="1"/>
        </w:numPr>
        <w:tabs>
          <w:tab w:val="clear" w:pos="1545"/>
          <w:tab w:val="left" w:pos="0"/>
          <w:tab w:val="left" w:pos="540"/>
        </w:tabs>
        <w:spacing w:after="0"/>
        <w:ind w:left="540" w:hangingChars="270" w:hanging="540"/>
        <w:rPr>
          <w:rFonts w:eastAsia="SimSun"/>
          <w:noProof/>
          <w:lang w:eastAsia="zh-CN"/>
        </w:rPr>
      </w:pPr>
      <w:r w:rsidRPr="005C02CB">
        <w:rPr>
          <w:rFonts w:eastAsia="SimSun"/>
          <w:noProof/>
          <w:lang w:eastAsia="zh-CN"/>
        </w:rPr>
        <w:t>R1-1712349</w:t>
      </w:r>
      <w:r>
        <w:rPr>
          <w:rFonts w:eastAsia="SimSun"/>
          <w:noProof/>
          <w:lang w:eastAsia="zh-CN"/>
        </w:rPr>
        <w:t>, “</w:t>
      </w:r>
      <w:r w:rsidRPr="005C02CB">
        <w:rPr>
          <w:rFonts w:eastAsia="SimSun"/>
          <w:noProof/>
          <w:lang w:eastAsia="zh-CN"/>
        </w:rPr>
        <w:t>Transmitted SS-block Indication</w:t>
      </w:r>
      <w:r>
        <w:rPr>
          <w:rFonts w:eastAsia="SimSun"/>
          <w:noProof/>
          <w:lang w:eastAsia="zh-CN"/>
        </w:rPr>
        <w:t>”, CATT</w:t>
      </w:r>
    </w:p>
    <w:p w:rsidR="0072665B" w:rsidRPr="00C34F2C" w:rsidRDefault="0072665B" w:rsidP="00693EF8">
      <w:pPr>
        <w:pStyle w:val="a0"/>
        <w:numPr>
          <w:ilvl w:val="1"/>
          <w:numId w:val="1"/>
        </w:numPr>
        <w:tabs>
          <w:tab w:val="clear" w:pos="1545"/>
          <w:tab w:val="left" w:pos="0"/>
          <w:tab w:val="left" w:pos="540"/>
        </w:tabs>
        <w:spacing w:after="0"/>
        <w:ind w:left="540" w:hangingChars="270" w:hanging="540"/>
        <w:rPr>
          <w:rFonts w:eastAsia="SimSun"/>
          <w:noProof/>
          <w:lang w:eastAsia="zh-CN"/>
        </w:rPr>
      </w:pPr>
      <w:r>
        <w:rPr>
          <w:rFonts w:eastAsia="SimSun"/>
          <w:noProof/>
          <w:lang w:eastAsia="zh-CN"/>
        </w:rPr>
        <w:t>R1-1715824, “</w:t>
      </w:r>
      <w:r w:rsidRPr="0072665B">
        <w:rPr>
          <w:rFonts w:eastAsia="SimSun"/>
          <w:noProof/>
          <w:lang w:eastAsia="zh-CN"/>
        </w:rPr>
        <w:t>PDSCH and PUSCH resource allocation</w:t>
      </w:r>
      <w:r>
        <w:rPr>
          <w:rFonts w:eastAsia="SimSun"/>
          <w:noProof/>
          <w:lang w:eastAsia="zh-CN"/>
        </w:rPr>
        <w:t xml:space="preserve">”, </w:t>
      </w:r>
      <w:r w:rsidRPr="0072665B">
        <w:rPr>
          <w:rFonts w:eastAsia="SimSun"/>
          <w:noProof/>
          <w:lang w:eastAsia="zh-CN"/>
        </w:rPr>
        <w:t>CATT</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Pr>
          <w:rFonts w:eastAsia="SimSun"/>
          <w:noProof/>
          <w:lang w:eastAsia="zh-CN"/>
        </w:rPr>
        <w:t>R1-1709897, “</w:t>
      </w:r>
      <w:r w:rsidRPr="00173F01">
        <w:rPr>
          <w:rFonts w:eastAsia="SimSun"/>
          <w:noProof/>
          <w:lang w:eastAsia="zh-CN"/>
        </w:rPr>
        <w:t>4-step random access procedure</w:t>
      </w:r>
      <w:r>
        <w:rPr>
          <w:rFonts w:eastAsia="SimSun"/>
          <w:noProof/>
          <w:lang w:eastAsia="zh-CN"/>
        </w:rPr>
        <w:t xml:space="preserve">”, </w:t>
      </w:r>
      <w:r w:rsidRPr="00173F01">
        <w:rPr>
          <w:rFonts w:eastAsia="SimSun"/>
          <w:noProof/>
          <w:lang w:eastAsia="zh-CN"/>
        </w:rPr>
        <w:t>ZTE</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R1-1710271</w:t>
      </w:r>
      <w:r>
        <w:rPr>
          <w:rFonts w:eastAsia="SimSun"/>
          <w:noProof/>
          <w:lang w:eastAsia="zh-CN"/>
        </w:rPr>
        <w:t>, “</w:t>
      </w:r>
      <w:r w:rsidRPr="00173F01">
        <w:rPr>
          <w:rFonts w:eastAsia="SimSun"/>
          <w:noProof/>
          <w:lang w:eastAsia="zh-CN"/>
        </w:rPr>
        <w:t>RACH</w:t>
      </w:r>
      <w:r>
        <w:rPr>
          <w:rFonts w:eastAsia="SimSun"/>
          <w:noProof/>
          <w:lang w:eastAsia="zh-CN"/>
        </w:rPr>
        <w:t xml:space="preserve"> Procedure”, </w:t>
      </w:r>
      <w:r w:rsidRPr="00173F01">
        <w:rPr>
          <w:rFonts w:eastAsia="SimSun"/>
          <w:noProof/>
          <w:lang w:eastAsia="zh-CN"/>
        </w:rPr>
        <w:t>LG Electronics</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R1-1710478</w:t>
      </w:r>
      <w:r>
        <w:rPr>
          <w:rFonts w:eastAsia="SimSun"/>
          <w:noProof/>
          <w:lang w:eastAsia="zh-CN"/>
        </w:rPr>
        <w:t>, “</w:t>
      </w:r>
      <w:r w:rsidRPr="00173F01">
        <w:rPr>
          <w:rFonts w:eastAsia="SimSun"/>
          <w:noProof/>
          <w:lang w:eastAsia="zh-CN"/>
        </w:rPr>
        <w:t>RACH proced</w:t>
      </w:r>
      <w:r>
        <w:rPr>
          <w:rFonts w:eastAsia="SimSun"/>
          <w:noProof/>
          <w:lang w:eastAsia="zh-CN"/>
        </w:rPr>
        <w:t xml:space="preserve">ures and resource configuration”, </w:t>
      </w:r>
      <w:r w:rsidRPr="00173F01">
        <w:rPr>
          <w:rFonts w:eastAsia="SimSun"/>
          <w:noProof/>
          <w:lang w:eastAsia="zh-CN"/>
        </w:rPr>
        <w:t>Huawei, HiSilicon</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R1-1710513</w:t>
      </w:r>
      <w:r>
        <w:rPr>
          <w:rFonts w:eastAsia="SimSun"/>
          <w:noProof/>
          <w:lang w:eastAsia="zh-CN"/>
        </w:rPr>
        <w:t xml:space="preserve">, “4-step PRACH Procedures”, </w:t>
      </w:r>
      <w:r w:rsidRPr="00173F01">
        <w:rPr>
          <w:rFonts w:eastAsia="SimSun"/>
          <w:noProof/>
          <w:lang w:eastAsia="zh-CN"/>
        </w:rPr>
        <w:t>Intel Corporation</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R1-1710636</w:t>
      </w:r>
      <w:r>
        <w:rPr>
          <w:rFonts w:eastAsia="SimSun"/>
          <w:noProof/>
          <w:lang w:eastAsia="zh-CN"/>
        </w:rPr>
        <w:t xml:space="preserve">, “4-step RACH procedure”, </w:t>
      </w:r>
      <w:r w:rsidRPr="00173F01">
        <w:rPr>
          <w:rFonts w:eastAsia="SimSun"/>
          <w:noProof/>
          <w:lang w:eastAsia="zh-CN"/>
        </w:rPr>
        <w:t>Samsung</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R1-1710774</w:t>
      </w:r>
      <w:r>
        <w:rPr>
          <w:rFonts w:eastAsia="SimSun"/>
          <w:noProof/>
          <w:lang w:eastAsia="zh-CN"/>
        </w:rPr>
        <w:t>, “</w:t>
      </w:r>
      <w:r w:rsidRPr="00173F01">
        <w:rPr>
          <w:rFonts w:eastAsia="SimSun"/>
          <w:noProof/>
          <w:lang w:eastAsia="zh-CN"/>
        </w:rPr>
        <w:t>Discussion on RACH configuration</w:t>
      </w:r>
      <w:r>
        <w:rPr>
          <w:rFonts w:eastAsia="SimSun"/>
          <w:noProof/>
          <w:lang w:eastAsia="zh-CN"/>
        </w:rPr>
        <w:t xml:space="preserve">”, </w:t>
      </w:r>
      <w:r w:rsidRPr="00173F01">
        <w:rPr>
          <w:rFonts w:eastAsia="SimSun"/>
          <w:noProof/>
          <w:lang w:eastAsia="zh-CN"/>
        </w:rPr>
        <w:t>CMCC</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R1-1710892</w:t>
      </w:r>
      <w:r>
        <w:rPr>
          <w:rFonts w:eastAsia="SimSun"/>
          <w:noProof/>
          <w:lang w:eastAsia="zh-CN"/>
        </w:rPr>
        <w:t>, “</w:t>
      </w:r>
      <w:r w:rsidRPr="00173F01">
        <w:rPr>
          <w:rFonts w:eastAsia="SimSun"/>
          <w:noProof/>
          <w:lang w:eastAsia="zh-CN"/>
        </w:rPr>
        <w:t>NR 4-step RACH procedu</w:t>
      </w:r>
      <w:r>
        <w:rPr>
          <w:rFonts w:eastAsia="SimSun"/>
          <w:noProof/>
          <w:lang w:eastAsia="zh-CN"/>
        </w:rPr>
        <w:t xml:space="preserve">re”, </w:t>
      </w:r>
      <w:r w:rsidRPr="00173F01">
        <w:rPr>
          <w:rFonts w:eastAsia="SimSun"/>
          <w:noProof/>
          <w:lang w:eastAsia="zh-CN"/>
        </w:rPr>
        <w:t>Nokia, Alcatel-Lucent Shanghai Bell</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R1-1711068</w:t>
      </w:r>
      <w:r>
        <w:rPr>
          <w:rFonts w:eastAsia="SimSun"/>
          <w:noProof/>
          <w:lang w:eastAsia="zh-CN"/>
        </w:rPr>
        <w:t>, “</w:t>
      </w:r>
      <w:r w:rsidRPr="00173F01">
        <w:rPr>
          <w:rFonts w:eastAsia="SimSun"/>
          <w:noProof/>
          <w:lang w:eastAsia="zh-CN"/>
        </w:rPr>
        <w:t>Discussio</w:t>
      </w:r>
      <w:r>
        <w:rPr>
          <w:rFonts w:eastAsia="SimSun"/>
          <w:noProof/>
          <w:lang w:eastAsia="zh-CN"/>
        </w:rPr>
        <w:t xml:space="preserve">n on 4-step RA procedure for NR”, </w:t>
      </w:r>
      <w:r w:rsidRPr="00173F01">
        <w:rPr>
          <w:rFonts w:eastAsia="SimSun"/>
          <w:noProof/>
          <w:lang w:eastAsia="zh-CN"/>
        </w:rPr>
        <w:t>NTT DOCOMO, INC.</w:t>
      </w:r>
    </w:p>
    <w:p w:rsidR="00173F01" w:rsidRPr="00173F01" w:rsidRDefault="00173F01" w:rsidP="00435F8E">
      <w:pPr>
        <w:pStyle w:val="a0"/>
        <w:numPr>
          <w:ilvl w:val="1"/>
          <w:numId w:val="1"/>
        </w:numPr>
        <w:tabs>
          <w:tab w:val="clear" w:pos="1545"/>
          <w:tab w:val="left" w:pos="0"/>
          <w:tab w:val="left" w:pos="540"/>
        </w:tabs>
        <w:spacing w:after="0"/>
        <w:ind w:left="540" w:hangingChars="270" w:hanging="540"/>
        <w:rPr>
          <w:rFonts w:eastAsia="SimSun"/>
          <w:noProof/>
          <w:lang w:eastAsia="zh-CN"/>
        </w:rPr>
      </w:pPr>
      <w:r w:rsidRPr="00173F01">
        <w:rPr>
          <w:rFonts w:eastAsia="SimSun"/>
          <w:noProof/>
          <w:lang w:eastAsia="zh-CN"/>
        </w:rPr>
        <w:t>R1-1711148</w:t>
      </w:r>
      <w:r>
        <w:rPr>
          <w:rFonts w:eastAsia="SimSun"/>
          <w:noProof/>
          <w:lang w:eastAsia="zh-CN"/>
        </w:rPr>
        <w:t>, “</w:t>
      </w:r>
      <w:r w:rsidRPr="00173F01">
        <w:rPr>
          <w:rFonts w:eastAsia="SimSun"/>
          <w:noProof/>
          <w:lang w:eastAsia="zh-CN"/>
        </w:rPr>
        <w:t>4-st</w:t>
      </w:r>
      <w:r>
        <w:rPr>
          <w:rFonts w:eastAsia="SimSun"/>
          <w:noProof/>
          <w:lang w:eastAsia="zh-CN"/>
        </w:rPr>
        <w:t xml:space="preserve">ep RACH procedure consideration”, </w:t>
      </w:r>
      <w:r w:rsidRPr="00173F01">
        <w:rPr>
          <w:rFonts w:eastAsia="SimSun"/>
          <w:noProof/>
          <w:lang w:eastAsia="zh-CN"/>
        </w:rPr>
        <w:t>Qualcomm Incorporated</w:t>
      </w:r>
    </w:p>
    <w:p w:rsidR="00DD7C54" w:rsidRDefault="00173F01" w:rsidP="004E1641">
      <w:pPr>
        <w:pStyle w:val="a0"/>
        <w:numPr>
          <w:ilvl w:val="1"/>
          <w:numId w:val="1"/>
        </w:numPr>
        <w:tabs>
          <w:tab w:val="clear" w:pos="1545"/>
          <w:tab w:val="left" w:pos="0"/>
          <w:tab w:val="left" w:pos="540"/>
        </w:tabs>
        <w:spacing w:after="0"/>
        <w:ind w:left="540" w:hangingChars="270" w:hanging="540"/>
        <w:rPr>
          <w:rFonts w:eastAsia="SimSun"/>
          <w:noProof/>
          <w:lang w:eastAsia="zh-CN"/>
        </w:rPr>
      </w:pPr>
      <w:r w:rsidRPr="00C34F2C">
        <w:rPr>
          <w:rFonts w:eastAsia="SimSun"/>
          <w:noProof/>
          <w:lang w:eastAsia="zh-CN"/>
        </w:rPr>
        <w:t>R1-1711383, “4-step random access procedure</w:t>
      </w:r>
      <w:r w:rsidRPr="00C34F2C">
        <w:rPr>
          <w:rFonts w:eastAsia="SimSun"/>
          <w:noProof/>
          <w:lang w:eastAsia="zh-CN"/>
        </w:rPr>
        <w:tab/>
        <w:t>“, Ericsson</w:t>
      </w:r>
    </w:p>
    <w:p w:rsidR="004126DA" w:rsidRDefault="004126DA">
      <w:pPr>
        <w:pStyle w:val="a0"/>
        <w:tabs>
          <w:tab w:val="left" w:pos="0"/>
          <w:tab w:val="left" w:pos="540"/>
        </w:tabs>
        <w:spacing w:after="0"/>
        <w:rPr>
          <w:rFonts w:eastAsiaTheme="minorEastAsia"/>
          <w:noProof/>
          <w:lang w:eastAsia="zh-CN"/>
        </w:rPr>
      </w:pPr>
    </w:p>
    <w:sectPr w:rsidR="004126DA" w:rsidSect="00785BEB">
      <w:headerReference w:type="default" r:id="rId3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5F5" w:rsidRDefault="007F05F5" w:rsidP="00E9523A">
      <w:pPr>
        <w:ind w:left="-2"/>
      </w:pPr>
      <w:r>
        <w:separator/>
      </w:r>
    </w:p>
  </w:endnote>
  <w:endnote w:type="continuationSeparator" w:id="0">
    <w:p w:rsidR="007F05F5" w:rsidRDefault="007F05F5"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5F5" w:rsidRDefault="007F05F5" w:rsidP="00E9523A">
      <w:pPr>
        <w:ind w:left="-2"/>
      </w:pPr>
      <w:r>
        <w:separator/>
      </w:r>
    </w:p>
  </w:footnote>
  <w:footnote w:type="continuationSeparator" w:id="0">
    <w:p w:rsidR="007F05F5" w:rsidRDefault="007F05F5"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E1" w:rsidRPr="001A329E" w:rsidRDefault="00A331E1"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0C7C9C"/>
    <w:multiLevelType w:val="hybridMultilevel"/>
    <w:tmpl w:val="DC30D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3">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2A7B07"/>
    <w:multiLevelType w:val="hybridMultilevel"/>
    <w:tmpl w:val="39164EA0"/>
    <w:lvl w:ilvl="0" w:tplc="6B4815E0">
      <w:start w:val="1"/>
      <w:numFmt w:val="bullet"/>
      <w:lvlText w:val="•"/>
      <w:lvlJc w:val="left"/>
      <w:pPr>
        <w:tabs>
          <w:tab w:val="num" w:pos="720"/>
        </w:tabs>
        <w:ind w:left="720" w:hanging="360"/>
      </w:pPr>
      <w:rPr>
        <w:rFonts w:ascii="Arial" w:hAnsi="Arial" w:hint="default"/>
      </w:rPr>
    </w:lvl>
    <w:lvl w:ilvl="1" w:tplc="AB22D192">
      <w:start w:val="2761"/>
      <w:numFmt w:val="bullet"/>
      <w:lvlText w:val="–"/>
      <w:lvlJc w:val="left"/>
      <w:pPr>
        <w:tabs>
          <w:tab w:val="num" w:pos="1440"/>
        </w:tabs>
        <w:ind w:left="1440" w:hanging="360"/>
      </w:pPr>
      <w:rPr>
        <w:rFonts w:ascii="Arial" w:hAnsi="Arial" w:hint="default"/>
      </w:rPr>
    </w:lvl>
    <w:lvl w:ilvl="2" w:tplc="4A9CB40A">
      <w:start w:val="1"/>
      <w:numFmt w:val="bullet"/>
      <w:lvlText w:val="•"/>
      <w:lvlJc w:val="left"/>
      <w:pPr>
        <w:tabs>
          <w:tab w:val="num" w:pos="2160"/>
        </w:tabs>
        <w:ind w:left="2160" w:hanging="360"/>
      </w:pPr>
      <w:rPr>
        <w:rFonts w:ascii="Arial" w:hAnsi="Arial" w:hint="default"/>
      </w:rPr>
    </w:lvl>
    <w:lvl w:ilvl="3" w:tplc="7D9A06BA" w:tentative="1">
      <w:start w:val="1"/>
      <w:numFmt w:val="bullet"/>
      <w:lvlText w:val="•"/>
      <w:lvlJc w:val="left"/>
      <w:pPr>
        <w:tabs>
          <w:tab w:val="num" w:pos="2880"/>
        </w:tabs>
        <w:ind w:left="2880" w:hanging="360"/>
      </w:pPr>
      <w:rPr>
        <w:rFonts w:ascii="Arial" w:hAnsi="Arial" w:hint="default"/>
      </w:rPr>
    </w:lvl>
    <w:lvl w:ilvl="4" w:tplc="705630B2" w:tentative="1">
      <w:start w:val="1"/>
      <w:numFmt w:val="bullet"/>
      <w:lvlText w:val="•"/>
      <w:lvlJc w:val="left"/>
      <w:pPr>
        <w:tabs>
          <w:tab w:val="num" w:pos="3600"/>
        </w:tabs>
        <w:ind w:left="3600" w:hanging="360"/>
      </w:pPr>
      <w:rPr>
        <w:rFonts w:ascii="Arial" w:hAnsi="Arial" w:hint="default"/>
      </w:rPr>
    </w:lvl>
    <w:lvl w:ilvl="5" w:tplc="8E0A8262" w:tentative="1">
      <w:start w:val="1"/>
      <w:numFmt w:val="bullet"/>
      <w:lvlText w:val="•"/>
      <w:lvlJc w:val="left"/>
      <w:pPr>
        <w:tabs>
          <w:tab w:val="num" w:pos="4320"/>
        </w:tabs>
        <w:ind w:left="4320" w:hanging="360"/>
      </w:pPr>
      <w:rPr>
        <w:rFonts w:ascii="Arial" w:hAnsi="Arial" w:hint="default"/>
      </w:rPr>
    </w:lvl>
    <w:lvl w:ilvl="6" w:tplc="6CF448C4" w:tentative="1">
      <w:start w:val="1"/>
      <w:numFmt w:val="bullet"/>
      <w:lvlText w:val="•"/>
      <w:lvlJc w:val="left"/>
      <w:pPr>
        <w:tabs>
          <w:tab w:val="num" w:pos="5040"/>
        </w:tabs>
        <w:ind w:left="5040" w:hanging="360"/>
      </w:pPr>
      <w:rPr>
        <w:rFonts w:ascii="Arial" w:hAnsi="Arial" w:hint="default"/>
      </w:rPr>
    </w:lvl>
    <w:lvl w:ilvl="7" w:tplc="020A7710" w:tentative="1">
      <w:start w:val="1"/>
      <w:numFmt w:val="bullet"/>
      <w:lvlText w:val="•"/>
      <w:lvlJc w:val="left"/>
      <w:pPr>
        <w:tabs>
          <w:tab w:val="num" w:pos="5760"/>
        </w:tabs>
        <w:ind w:left="5760" w:hanging="360"/>
      </w:pPr>
      <w:rPr>
        <w:rFonts w:ascii="Arial" w:hAnsi="Arial" w:hint="default"/>
      </w:rPr>
    </w:lvl>
    <w:lvl w:ilvl="8" w:tplc="41A26E9C" w:tentative="1">
      <w:start w:val="1"/>
      <w:numFmt w:val="bullet"/>
      <w:lvlText w:val="•"/>
      <w:lvlJc w:val="left"/>
      <w:pPr>
        <w:tabs>
          <w:tab w:val="num" w:pos="6480"/>
        </w:tabs>
        <w:ind w:left="6480" w:hanging="360"/>
      </w:pPr>
      <w:rPr>
        <w:rFonts w:ascii="Arial" w:hAnsi="Arial" w:hint="default"/>
      </w:rPr>
    </w:lvl>
  </w:abstractNum>
  <w:abstractNum w:abstractNumId="5">
    <w:nsid w:val="0D2C067E"/>
    <w:multiLevelType w:val="multilevel"/>
    <w:tmpl w:val="98E4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E2D0D60"/>
    <w:multiLevelType w:val="hybridMultilevel"/>
    <w:tmpl w:val="37D2F31A"/>
    <w:lvl w:ilvl="0" w:tplc="C38691F2">
      <w:start w:val="1"/>
      <w:numFmt w:val="bullet"/>
      <w:lvlText w:val=""/>
      <w:lvlJc w:val="left"/>
      <w:pPr>
        <w:ind w:left="718" w:hanging="360"/>
      </w:pPr>
      <w:rPr>
        <w:rFonts w:ascii="Symbol" w:hAnsi="Symbol" w:hint="default"/>
      </w:rPr>
    </w:lvl>
    <w:lvl w:ilvl="1" w:tplc="823809DE">
      <w:start w:val="1"/>
      <w:numFmt w:val="bullet"/>
      <w:lvlText w:val="o"/>
      <w:lvlJc w:val="left"/>
      <w:pPr>
        <w:ind w:left="1438" w:hanging="360"/>
      </w:pPr>
      <w:rPr>
        <w:rFonts w:ascii="Courier New" w:hAnsi="Courier New" w:cs="Courier New" w:hint="default"/>
      </w:rPr>
    </w:lvl>
    <w:lvl w:ilvl="2" w:tplc="0DC0DB60">
      <w:start w:val="1"/>
      <w:numFmt w:val="bullet"/>
      <w:lvlText w:val=""/>
      <w:lvlJc w:val="left"/>
      <w:pPr>
        <w:ind w:left="2158" w:hanging="360"/>
      </w:pPr>
      <w:rPr>
        <w:rFonts w:ascii="Wingdings" w:hAnsi="Wingdings" w:hint="default"/>
      </w:rPr>
    </w:lvl>
    <w:lvl w:ilvl="3" w:tplc="774C0A12" w:tentative="1">
      <w:start w:val="1"/>
      <w:numFmt w:val="bullet"/>
      <w:lvlText w:val=""/>
      <w:lvlJc w:val="left"/>
      <w:pPr>
        <w:ind w:left="2878" w:hanging="360"/>
      </w:pPr>
      <w:rPr>
        <w:rFonts w:ascii="Symbol" w:hAnsi="Symbol" w:hint="default"/>
      </w:rPr>
    </w:lvl>
    <w:lvl w:ilvl="4" w:tplc="C4B610C4" w:tentative="1">
      <w:start w:val="1"/>
      <w:numFmt w:val="bullet"/>
      <w:lvlText w:val="o"/>
      <w:lvlJc w:val="left"/>
      <w:pPr>
        <w:ind w:left="3598" w:hanging="360"/>
      </w:pPr>
      <w:rPr>
        <w:rFonts w:ascii="Courier New" w:hAnsi="Courier New" w:cs="Courier New" w:hint="default"/>
      </w:rPr>
    </w:lvl>
    <w:lvl w:ilvl="5" w:tplc="77EE491C" w:tentative="1">
      <w:start w:val="1"/>
      <w:numFmt w:val="bullet"/>
      <w:lvlText w:val=""/>
      <w:lvlJc w:val="left"/>
      <w:pPr>
        <w:ind w:left="4318" w:hanging="360"/>
      </w:pPr>
      <w:rPr>
        <w:rFonts w:ascii="Wingdings" w:hAnsi="Wingdings" w:hint="default"/>
      </w:rPr>
    </w:lvl>
    <w:lvl w:ilvl="6" w:tplc="223CD08A" w:tentative="1">
      <w:start w:val="1"/>
      <w:numFmt w:val="bullet"/>
      <w:lvlText w:val=""/>
      <w:lvlJc w:val="left"/>
      <w:pPr>
        <w:ind w:left="5038" w:hanging="360"/>
      </w:pPr>
      <w:rPr>
        <w:rFonts w:ascii="Symbol" w:hAnsi="Symbol" w:hint="default"/>
      </w:rPr>
    </w:lvl>
    <w:lvl w:ilvl="7" w:tplc="D18C92D8" w:tentative="1">
      <w:start w:val="1"/>
      <w:numFmt w:val="bullet"/>
      <w:lvlText w:val="o"/>
      <w:lvlJc w:val="left"/>
      <w:pPr>
        <w:ind w:left="5758" w:hanging="360"/>
      </w:pPr>
      <w:rPr>
        <w:rFonts w:ascii="Courier New" w:hAnsi="Courier New" w:cs="Courier New" w:hint="default"/>
      </w:rPr>
    </w:lvl>
    <w:lvl w:ilvl="8" w:tplc="F0AEF7DE" w:tentative="1">
      <w:start w:val="1"/>
      <w:numFmt w:val="bullet"/>
      <w:lvlText w:val=""/>
      <w:lvlJc w:val="left"/>
      <w:pPr>
        <w:ind w:left="6478" w:hanging="360"/>
      </w:pPr>
      <w:rPr>
        <w:rFonts w:ascii="Wingdings" w:hAnsi="Wingdings" w:hint="default"/>
      </w:rPr>
    </w:lvl>
  </w:abstractNum>
  <w:abstractNum w:abstractNumId="7">
    <w:nsid w:val="128B0495"/>
    <w:multiLevelType w:val="multilevel"/>
    <w:tmpl w:val="94922DE2"/>
    <w:lvl w:ilvl="0">
      <w:start w:val="110"/>
      <w:numFmt w:val="bullet"/>
      <w:lvlText w:val="–"/>
      <w:lvlJc w:val="left"/>
      <w:pPr>
        <w:tabs>
          <w:tab w:val="num" w:pos="720"/>
        </w:tabs>
        <w:ind w:left="720" w:hanging="720"/>
      </w:pPr>
      <w:rPr>
        <w:rFonts w:ascii="Arial" w:hAnsi="Arial" w:hint="default"/>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3857FFE"/>
    <w:multiLevelType w:val="hybridMultilevel"/>
    <w:tmpl w:val="EE0C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0">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437B99"/>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59C0D6B"/>
    <w:multiLevelType w:val="hybridMultilevel"/>
    <w:tmpl w:val="E67E24A8"/>
    <w:lvl w:ilvl="0" w:tplc="A99660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nsid w:val="268B6505"/>
    <w:multiLevelType w:val="hybridMultilevel"/>
    <w:tmpl w:val="560C98F0"/>
    <w:lvl w:ilvl="0" w:tplc="CB9CB8AA">
      <w:start w:val="1"/>
      <w:numFmt w:val="bullet"/>
      <w:lvlText w:val="•"/>
      <w:lvlJc w:val="left"/>
      <w:pPr>
        <w:tabs>
          <w:tab w:val="num" w:pos="720"/>
        </w:tabs>
        <w:ind w:left="720" w:hanging="360"/>
      </w:pPr>
      <w:rPr>
        <w:rFonts w:ascii="Arial" w:hAnsi="Arial" w:hint="default"/>
      </w:rPr>
    </w:lvl>
    <w:lvl w:ilvl="1" w:tplc="D6AE92A0">
      <w:start w:val="4667"/>
      <w:numFmt w:val="bullet"/>
      <w:lvlText w:val="◦"/>
      <w:lvlJc w:val="left"/>
      <w:pPr>
        <w:tabs>
          <w:tab w:val="num" w:pos="1440"/>
        </w:tabs>
        <w:ind w:left="1440" w:hanging="360"/>
      </w:pPr>
      <w:rPr>
        <w:rFonts w:ascii="Calibri" w:hAnsi="Calibri" w:hint="default"/>
      </w:rPr>
    </w:lvl>
    <w:lvl w:ilvl="2" w:tplc="6D06FA10">
      <w:start w:val="4667"/>
      <w:numFmt w:val="bullet"/>
      <w:lvlText w:val="-"/>
      <w:lvlJc w:val="left"/>
      <w:pPr>
        <w:tabs>
          <w:tab w:val="num" w:pos="2160"/>
        </w:tabs>
        <w:ind w:left="2160" w:hanging="360"/>
      </w:pPr>
      <w:rPr>
        <w:rFonts w:ascii="MS PGothic" w:hAnsi="MS PGothic" w:hint="default"/>
      </w:rPr>
    </w:lvl>
    <w:lvl w:ilvl="3" w:tplc="C5ACE208" w:tentative="1">
      <w:start w:val="1"/>
      <w:numFmt w:val="bullet"/>
      <w:lvlText w:val="•"/>
      <w:lvlJc w:val="left"/>
      <w:pPr>
        <w:tabs>
          <w:tab w:val="num" w:pos="2880"/>
        </w:tabs>
        <w:ind w:left="2880" w:hanging="360"/>
      </w:pPr>
      <w:rPr>
        <w:rFonts w:ascii="Arial" w:hAnsi="Arial" w:hint="default"/>
      </w:rPr>
    </w:lvl>
    <w:lvl w:ilvl="4" w:tplc="118CA0EE" w:tentative="1">
      <w:start w:val="1"/>
      <w:numFmt w:val="bullet"/>
      <w:lvlText w:val="•"/>
      <w:lvlJc w:val="left"/>
      <w:pPr>
        <w:tabs>
          <w:tab w:val="num" w:pos="3600"/>
        </w:tabs>
        <w:ind w:left="3600" w:hanging="360"/>
      </w:pPr>
      <w:rPr>
        <w:rFonts w:ascii="Arial" w:hAnsi="Arial" w:hint="default"/>
      </w:rPr>
    </w:lvl>
    <w:lvl w:ilvl="5" w:tplc="3604A19A" w:tentative="1">
      <w:start w:val="1"/>
      <w:numFmt w:val="bullet"/>
      <w:lvlText w:val="•"/>
      <w:lvlJc w:val="left"/>
      <w:pPr>
        <w:tabs>
          <w:tab w:val="num" w:pos="4320"/>
        </w:tabs>
        <w:ind w:left="4320" w:hanging="360"/>
      </w:pPr>
      <w:rPr>
        <w:rFonts w:ascii="Arial" w:hAnsi="Arial" w:hint="default"/>
      </w:rPr>
    </w:lvl>
    <w:lvl w:ilvl="6" w:tplc="2B5020EA" w:tentative="1">
      <w:start w:val="1"/>
      <w:numFmt w:val="bullet"/>
      <w:lvlText w:val="•"/>
      <w:lvlJc w:val="left"/>
      <w:pPr>
        <w:tabs>
          <w:tab w:val="num" w:pos="5040"/>
        </w:tabs>
        <w:ind w:left="5040" w:hanging="360"/>
      </w:pPr>
      <w:rPr>
        <w:rFonts w:ascii="Arial" w:hAnsi="Arial" w:hint="default"/>
      </w:rPr>
    </w:lvl>
    <w:lvl w:ilvl="7" w:tplc="FD8A1FBC" w:tentative="1">
      <w:start w:val="1"/>
      <w:numFmt w:val="bullet"/>
      <w:lvlText w:val="•"/>
      <w:lvlJc w:val="left"/>
      <w:pPr>
        <w:tabs>
          <w:tab w:val="num" w:pos="5760"/>
        </w:tabs>
        <w:ind w:left="5760" w:hanging="360"/>
      </w:pPr>
      <w:rPr>
        <w:rFonts w:ascii="Arial" w:hAnsi="Arial" w:hint="default"/>
      </w:rPr>
    </w:lvl>
    <w:lvl w:ilvl="8" w:tplc="F5E6FE90" w:tentative="1">
      <w:start w:val="1"/>
      <w:numFmt w:val="bullet"/>
      <w:lvlText w:val="•"/>
      <w:lvlJc w:val="left"/>
      <w:pPr>
        <w:tabs>
          <w:tab w:val="num" w:pos="6480"/>
        </w:tabs>
        <w:ind w:left="6480" w:hanging="360"/>
      </w:pPr>
      <w:rPr>
        <w:rFonts w:ascii="Arial" w:hAnsi="Arial" w:hint="default"/>
      </w:rPr>
    </w:lvl>
  </w:abstractNum>
  <w:abstractNum w:abstractNumId="15">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6">
    <w:nsid w:val="2BAA4406"/>
    <w:multiLevelType w:val="hybridMultilevel"/>
    <w:tmpl w:val="CB2AA674"/>
    <w:lvl w:ilvl="0" w:tplc="9666731E">
      <w:start w:val="1"/>
      <w:numFmt w:val="bullet"/>
      <w:lvlText w:val="•"/>
      <w:lvlJc w:val="left"/>
      <w:pPr>
        <w:tabs>
          <w:tab w:val="num" w:pos="720"/>
        </w:tabs>
        <w:ind w:left="720" w:hanging="360"/>
      </w:pPr>
      <w:rPr>
        <w:rFonts w:ascii="Arial" w:hAnsi="Arial" w:hint="default"/>
      </w:rPr>
    </w:lvl>
    <w:lvl w:ilvl="1" w:tplc="E5FCAB2C">
      <w:start w:val="1182"/>
      <w:numFmt w:val="bullet"/>
      <w:lvlText w:val="–"/>
      <w:lvlJc w:val="left"/>
      <w:pPr>
        <w:tabs>
          <w:tab w:val="num" w:pos="1440"/>
        </w:tabs>
        <w:ind w:left="1440" w:hanging="360"/>
      </w:pPr>
      <w:rPr>
        <w:rFonts w:ascii="Arial" w:hAnsi="Arial" w:hint="default"/>
      </w:rPr>
    </w:lvl>
    <w:lvl w:ilvl="2" w:tplc="262CE742" w:tentative="1">
      <w:start w:val="1"/>
      <w:numFmt w:val="bullet"/>
      <w:lvlText w:val="•"/>
      <w:lvlJc w:val="left"/>
      <w:pPr>
        <w:tabs>
          <w:tab w:val="num" w:pos="2160"/>
        </w:tabs>
        <w:ind w:left="2160" w:hanging="360"/>
      </w:pPr>
      <w:rPr>
        <w:rFonts w:ascii="Arial" w:hAnsi="Arial" w:hint="default"/>
      </w:rPr>
    </w:lvl>
    <w:lvl w:ilvl="3" w:tplc="7DD48A0E" w:tentative="1">
      <w:start w:val="1"/>
      <w:numFmt w:val="bullet"/>
      <w:lvlText w:val="•"/>
      <w:lvlJc w:val="left"/>
      <w:pPr>
        <w:tabs>
          <w:tab w:val="num" w:pos="2880"/>
        </w:tabs>
        <w:ind w:left="2880" w:hanging="360"/>
      </w:pPr>
      <w:rPr>
        <w:rFonts w:ascii="Arial" w:hAnsi="Arial" w:hint="default"/>
      </w:rPr>
    </w:lvl>
    <w:lvl w:ilvl="4" w:tplc="BFE66990" w:tentative="1">
      <w:start w:val="1"/>
      <w:numFmt w:val="bullet"/>
      <w:lvlText w:val="•"/>
      <w:lvlJc w:val="left"/>
      <w:pPr>
        <w:tabs>
          <w:tab w:val="num" w:pos="3600"/>
        </w:tabs>
        <w:ind w:left="3600" w:hanging="360"/>
      </w:pPr>
      <w:rPr>
        <w:rFonts w:ascii="Arial" w:hAnsi="Arial" w:hint="default"/>
      </w:rPr>
    </w:lvl>
    <w:lvl w:ilvl="5" w:tplc="1C4CDAEA" w:tentative="1">
      <w:start w:val="1"/>
      <w:numFmt w:val="bullet"/>
      <w:lvlText w:val="•"/>
      <w:lvlJc w:val="left"/>
      <w:pPr>
        <w:tabs>
          <w:tab w:val="num" w:pos="4320"/>
        </w:tabs>
        <w:ind w:left="4320" w:hanging="360"/>
      </w:pPr>
      <w:rPr>
        <w:rFonts w:ascii="Arial" w:hAnsi="Arial" w:hint="default"/>
      </w:rPr>
    </w:lvl>
    <w:lvl w:ilvl="6" w:tplc="E5DEFD72" w:tentative="1">
      <w:start w:val="1"/>
      <w:numFmt w:val="bullet"/>
      <w:lvlText w:val="•"/>
      <w:lvlJc w:val="left"/>
      <w:pPr>
        <w:tabs>
          <w:tab w:val="num" w:pos="5040"/>
        </w:tabs>
        <w:ind w:left="5040" w:hanging="360"/>
      </w:pPr>
      <w:rPr>
        <w:rFonts w:ascii="Arial" w:hAnsi="Arial" w:hint="default"/>
      </w:rPr>
    </w:lvl>
    <w:lvl w:ilvl="7" w:tplc="868AE1A0" w:tentative="1">
      <w:start w:val="1"/>
      <w:numFmt w:val="bullet"/>
      <w:lvlText w:val="•"/>
      <w:lvlJc w:val="left"/>
      <w:pPr>
        <w:tabs>
          <w:tab w:val="num" w:pos="5760"/>
        </w:tabs>
        <w:ind w:left="5760" w:hanging="360"/>
      </w:pPr>
      <w:rPr>
        <w:rFonts w:ascii="Arial" w:hAnsi="Arial" w:hint="default"/>
      </w:rPr>
    </w:lvl>
    <w:lvl w:ilvl="8" w:tplc="41CA7068" w:tentative="1">
      <w:start w:val="1"/>
      <w:numFmt w:val="bullet"/>
      <w:lvlText w:val="•"/>
      <w:lvlJc w:val="left"/>
      <w:pPr>
        <w:tabs>
          <w:tab w:val="num" w:pos="6480"/>
        </w:tabs>
        <w:ind w:left="6480" w:hanging="360"/>
      </w:pPr>
      <w:rPr>
        <w:rFonts w:ascii="Arial" w:hAnsi="Arial" w:hint="default"/>
      </w:rPr>
    </w:lvl>
  </w:abstractNum>
  <w:abstractNum w:abstractNumId="17">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8">
    <w:nsid w:val="2F7B3D6A"/>
    <w:multiLevelType w:val="multilevel"/>
    <w:tmpl w:val="94922DE2"/>
    <w:lvl w:ilvl="0">
      <w:start w:val="110"/>
      <w:numFmt w:val="bullet"/>
      <w:lvlText w:val="–"/>
      <w:lvlJc w:val="left"/>
      <w:pPr>
        <w:tabs>
          <w:tab w:val="num" w:pos="1440"/>
        </w:tabs>
        <w:ind w:left="1440" w:hanging="720"/>
      </w:pPr>
      <w:rPr>
        <w:rFonts w:ascii="Arial" w:hAnsi="Arial" w:hint="default"/>
      </w:rPr>
    </w:lvl>
    <w:lvl w:ilvl="1">
      <w:start w:val="110"/>
      <w:numFmt w:val="bullet"/>
      <w:lvlText w:val="–"/>
      <w:lvlJc w:val="left"/>
      <w:pPr>
        <w:tabs>
          <w:tab w:val="num" w:pos="2160"/>
        </w:tabs>
        <w:ind w:left="2160" w:hanging="720"/>
      </w:pPr>
      <w:rPr>
        <w:rFonts w:ascii="Arial" w:hAnsi="Arial" w:hint="default"/>
      </w:r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19">
    <w:nsid w:val="30D75970"/>
    <w:multiLevelType w:val="hybridMultilevel"/>
    <w:tmpl w:val="AD589A44"/>
    <w:lvl w:ilvl="0" w:tplc="A5C2B1FC">
      <w:start w:val="1"/>
      <w:numFmt w:val="bullet"/>
      <w:lvlText w:val=""/>
      <w:lvlJc w:val="left"/>
      <w:pPr>
        <w:ind w:left="720" w:hanging="360"/>
      </w:pPr>
      <w:rPr>
        <w:rFonts w:ascii="Symbol" w:hAnsi="Symbol" w:hint="default"/>
        <w:b w:val="0"/>
        <w:i w:val="0"/>
        <w:sz w:val="16"/>
      </w:rPr>
    </w:lvl>
    <w:lvl w:ilvl="1" w:tplc="98F8F5DE" w:tentative="1">
      <w:start w:val="1"/>
      <w:numFmt w:val="bullet"/>
      <w:lvlText w:val="o"/>
      <w:lvlJc w:val="left"/>
      <w:pPr>
        <w:ind w:left="1440" w:hanging="360"/>
      </w:pPr>
      <w:rPr>
        <w:rFonts w:ascii="Courier New" w:hAnsi="Courier New" w:cs="Courier New" w:hint="default"/>
      </w:rPr>
    </w:lvl>
    <w:lvl w:ilvl="2" w:tplc="073828A2" w:tentative="1">
      <w:start w:val="1"/>
      <w:numFmt w:val="bullet"/>
      <w:lvlText w:val=""/>
      <w:lvlJc w:val="left"/>
      <w:pPr>
        <w:ind w:left="2160" w:hanging="360"/>
      </w:pPr>
      <w:rPr>
        <w:rFonts w:ascii="Wingdings" w:hAnsi="Wingdings" w:hint="default"/>
      </w:rPr>
    </w:lvl>
    <w:lvl w:ilvl="3" w:tplc="4DA8974C" w:tentative="1">
      <w:start w:val="1"/>
      <w:numFmt w:val="bullet"/>
      <w:lvlText w:val=""/>
      <w:lvlJc w:val="left"/>
      <w:pPr>
        <w:ind w:left="2880" w:hanging="360"/>
      </w:pPr>
      <w:rPr>
        <w:rFonts w:ascii="Symbol" w:hAnsi="Symbol" w:hint="default"/>
      </w:rPr>
    </w:lvl>
    <w:lvl w:ilvl="4" w:tplc="B1A8FF16" w:tentative="1">
      <w:start w:val="1"/>
      <w:numFmt w:val="bullet"/>
      <w:lvlText w:val="o"/>
      <w:lvlJc w:val="left"/>
      <w:pPr>
        <w:ind w:left="3600" w:hanging="360"/>
      </w:pPr>
      <w:rPr>
        <w:rFonts w:ascii="Courier New" w:hAnsi="Courier New" w:cs="Courier New" w:hint="default"/>
      </w:rPr>
    </w:lvl>
    <w:lvl w:ilvl="5" w:tplc="A936113E" w:tentative="1">
      <w:start w:val="1"/>
      <w:numFmt w:val="bullet"/>
      <w:lvlText w:val=""/>
      <w:lvlJc w:val="left"/>
      <w:pPr>
        <w:ind w:left="4320" w:hanging="360"/>
      </w:pPr>
      <w:rPr>
        <w:rFonts w:ascii="Wingdings" w:hAnsi="Wingdings" w:hint="default"/>
      </w:rPr>
    </w:lvl>
    <w:lvl w:ilvl="6" w:tplc="C50AA810" w:tentative="1">
      <w:start w:val="1"/>
      <w:numFmt w:val="bullet"/>
      <w:lvlText w:val=""/>
      <w:lvlJc w:val="left"/>
      <w:pPr>
        <w:ind w:left="5040" w:hanging="360"/>
      </w:pPr>
      <w:rPr>
        <w:rFonts w:ascii="Symbol" w:hAnsi="Symbol" w:hint="default"/>
      </w:rPr>
    </w:lvl>
    <w:lvl w:ilvl="7" w:tplc="03123AE8" w:tentative="1">
      <w:start w:val="1"/>
      <w:numFmt w:val="bullet"/>
      <w:lvlText w:val="o"/>
      <w:lvlJc w:val="left"/>
      <w:pPr>
        <w:ind w:left="5760" w:hanging="360"/>
      </w:pPr>
      <w:rPr>
        <w:rFonts w:ascii="Courier New" w:hAnsi="Courier New" w:cs="Courier New" w:hint="default"/>
      </w:rPr>
    </w:lvl>
    <w:lvl w:ilvl="8" w:tplc="5B86A148" w:tentative="1">
      <w:start w:val="1"/>
      <w:numFmt w:val="bullet"/>
      <w:lvlText w:val=""/>
      <w:lvlJc w:val="left"/>
      <w:pPr>
        <w:ind w:left="6480" w:hanging="360"/>
      </w:pPr>
      <w:rPr>
        <w:rFonts w:ascii="Wingdings" w:hAnsi="Wingdings" w:hint="default"/>
      </w:rPr>
    </w:lvl>
  </w:abstractNum>
  <w:abstractNum w:abstractNumId="20">
    <w:nsid w:val="31622DF8"/>
    <w:multiLevelType w:val="multilevel"/>
    <w:tmpl w:val="94922DE2"/>
    <w:lvl w:ilvl="0">
      <w:start w:val="110"/>
      <w:numFmt w:val="bullet"/>
      <w:lvlText w:val="–"/>
      <w:lvlJc w:val="left"/>
      <w:pPr>
        <w:tabs>
          <w:tab w:val="num" w:pos="1440"/>
        </w:tabs>
        <w:ind w:left="1440" w:hanging="720"/>
      </w:pPr>
      <w:rPr>
        <w:rFonts w:ascii="Arial" w:hAnsi="Arial" w:hint="default"/>
      </w:rPr>
    </w:lvl>
    <w:lvl w:ilvl="1">
      <w:start w:val="110"/>
      <w:numFmt w:val="bullet"/>
      <w:lvlText w:val="–"/>
      <w:lvlJc w:val="left"/>
      <w:pPr>
        <w:tabs>
          <w:tab w:val="num" w:pos="2160"/>
        </w:tabs>
        <w:ind w:left="2160" w:hanging="720"/>
      </w:pPr>
      <w:rPr>
        <w:rFonts w:ascii="Arial" w:hAnsi="Arial" w:hint="default"/>
      </w:r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21">
    <w:nsid w:val="31890D46"/>
    <w:multiLevelType w:val="multilevel"/>
    <w:tmpl w:val="F4AE46E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21A5A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36701C82"/>
    <w:multiLevelType w:val="hybridMultilevel"/>
    <w:tmpl w:val="72C0C2C2"/>
    <w:lvl w:ilvl="0" w:tplc="54E0922E">
      <w:start w:val="1"/>
      <w:numFmt w:val="bullet"/>
      <w:lvlText w:val=""/>
      <w:lvlJc w:val="left"/>
      <w:pPr>
        <w:ind w:left="720" w:hanging="360"/>
      </w:pPr>
      <w:rPr>
        <w:rFonts w:ascii="Symbol" w:hAnsi="Symbol" w:hint="default"/>
      </w:rPr>
    </w:lvl>
    <w:lvl w:ilvl="1" w:tplc="698A2A8A">
      <w:start w:val="1"/>
      <w:numFmt w:val="bullet"/>
      <w:lvlText w:val="o"/>
      <w:lvlJc w:val="left"/>
      <w:pPr>
        <w:ind w:left="1440" w:hanging="360"/>
      </w:pPr>
      <w:rPr>
        <w:rFonts w:ascii="Courier New" w:hAnsi="Courier New" w:cs="Courier New" w:hint="default"/>
      </w:rPr>
    </w:lvl>
    <w:lvl w:ilvl="2" w:tplc="7576C8BC" w:tentative="1">
      <w:start w:val="1"/>
      <w:numFmt w:val="bullet"/>
      <w:lvlText w:val=""/>
      <w:lvlJc w:val="left"/>
      <w:pPr>
        <w:ind w:left="2160" w:hanging="360"/>
      </w:pPr>
      <w:rPr>
        <w:rFonts w:ascii="Wingdings" w:hAnsi="Wingdings" w:hint="default"/>
      </w:rPr>
    </w:lvl>
    <w:lvl w:ilvl="3" w:tplc="83084C0E" w:tentative="1">
      <w:start w:val="1"/>
      <w:numFmt w:val="bullet"/>
      <w:lvlText w:val=""/>
      <w:lvlJc w:val="left"/>
      <w:pPr>
        <w:ind w:left="2880" w:hanging="360"/>
      </w:pPr>
      <w:rPr>
        <w:rFonts w:ascii="Symbol" w:hAnsi="Symbol" w:hint="default"/>
      </w:rPr>
    </w:lvl>
    <w:lvl w:ilvl="4" w:tplc="3C62F0D2" w:tentative="1">
      <w:start w:val="1"/>
      <w:numFmt w:val="bullet"/>
      <w:lvlText w:val="o"/>
      <w:lvlJc w:val="left"/>
      <w:pPr>
        <w:ind w:left="3600" w:hanging="360"/>
      </w:pPr>
      <w:rPr>
        <w:rFonts w:ascii="Courier New" w:hAnsi="Courier New" w:cs="Courier New" w:hint="default"/>
      </w:rPr>
    </w:lvl>
    <w:lvl w:ilvl="5" w:tplc="71F64EA6" w:tentative="1">
      <w:start w:val="1"/>
      <w:numFmt w:val="bullet"/>
      <w:lvlText w:val=""/>
      <w:lvlJc w:val="left"/>
      <w:pPr>
        <w:ind w:left="4320" w:hanging="360"/>
      </w:pPr>
      <w:rPr>
        <w:rFonts w:ascii="Wingdings" w:hAnsi="Wingdings" w:hint="default"/>
      </w:rPr>
    </w:lvl>
    <w:lvl w:ilvl="6" w:tplc="B9068D30" w:tentative="1">
      <w:start w:val="1"/>
      <w:numFmt w:val="bullet"/>
      <w:lvlText w:val=""/>
      <w:lvlJc w:val="left"/>
      <w:pPr>
        <w:ind w:left="5040" w:hanging="360"/>
      </w:pPr>
      <w:rPr>
        <w:rFonts w:ascii="Symbol" w:hAnsi="Symbol" w:hint="default"/>
      </w:rPr>
    </w:lvl>
    <w:lvl w:ilvl="7" w:tplc="04964598" w:tentative="1">
      <w:start w:val="1"/>
      <w:numFmt w:val="bullet"/>
      <w:lvlText w:val="o"/>
      <w:lvlJc w:val="left"/>
      <w:pPr>
        <w:ind w:left="5760" w:hanging="360"/>
      </w:pPr>
      <w:rPr>
        <w:rFonts w:ascii="Courier New" w:hAnsi="Courier New" w:cs="Courier New" w:hint="default"/>
      </w:rPr>
    </w:lvl>
    <w:lvl w:ilvl="8" w:tplc="2CF66180" w:tentative="1">
      <w:start w:val="1"/>
      <w:numFmt w:val="bullet"/>
      <w:lvlText w:val=""/>
      <w:lvlJc w:val="left"/>
      <w:pPr>
        <w:ind w:left="6480" w:hanging="360"/>
      </w:pPr>
      <w:rPr>
        <w:rFonts w:ascii="Wingdings" w:hAnsi="Wingdings" w:hint="default"/>
      </w:rPr>
    </w:lvl>
  </w:abstractNum>
  <w:abstractNum w:abstractNumId="24">
    <w:nsid w:val="37905FB4"/>
    <w:multiLevelType w:val="hybridMultilevel"/>
    <w:tmpl w:val="A7CE0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2B0D3C"/>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3AA46647"/>
    <w:multiLevelType w:val="hybridMultilevel"/>
    <w:tmpl w:val="E026B782"/>
    <w:lvl w:ilvl="0" w:tplc="30DAA692">
      <w:start w:val="1"/>
      <w:numFmt w:val="decimal"/>
      <w:pStyle w:val="Proposal"/>
      <w:lvlText w:val="Proposal %1"/>
      <w:lvlJc w:val="left"/>
      <w:pPr>
        <w:tabs>
          <w:tab w:val="num" w:pos="1304"/>
        </w:tabs>
        <w:ind w:left="1304" w:hanging="1304"/>
      </w:pPr>
      <w:rPr>
        <w:rFonts w:hint="default"/>
        <w:b/>
      </w:rPr>
    </w:lvl>
    <w:lvl w:ilvl="1" w:tplc="AF04992E">
      <w:start w:val="1"/>
      <w:numFmt w:val="lowerLetter"/>
      <w:lvlText w:val="%2."/>
      <w:lvlJc w:val="left"/>
      <w:pPr>
        <w:tabs>
          <w:tab w:val="num" w:pos="872"/>
        </w:tabs>
        <w:ind w:left="872" w:hanging="360"/>
      </w:pPr>
    </w:lvl>
    <w:lvl w:ilvl="2" w:tplc="FC5030E8" w:tentative="1">
      <w:start w:val="1"/>
      <w:numFmt w:val="lowerRoman"/>
      <w:lvlText w:val="%3."/>
      <w:lvlJc w:val="right"/>
      <w:pPr>
        <w:tabs>
          <w:tab w:val="num" w:pos="1592"/>
        </w:tabs>
        <w:ind w:left="1592" w:hanging="180"/>
      </w:pPr>
    </w:lvl>
    <w:lvl w:ilvl="3" w:tplc="8F6E1934" w:tentative="1">
      <w:start w:val="1"/>
      <w:numFmt w:val="decimal"/>
      <w:lvlText w:val="%4."/>
      <w:lvlJc w:val="left"/>
      <w:pPr>
        <w:tabs>
          <w:tab w:val="num" w:pos="2312"/>
        </w:tabs>
        <w:ind w:left="2312" w:hanging="360"/>
      </w:pPr>
    </w:lvl>
    <w:lvl w:ilvl="4" w:tplc="2F567AB0" w:tentative="1">
      <w:start w:val="1"/>
      <w:numFmt w:val="lowerLetter"/>
      <w:lvlText w:val="%5."/>
      <w:lvlJc w:val="left"/>
      <w:pPr>
        <w:tabs>
          <w:tab w:val="num" w:pos="3032"/>
        </w:tabs>
        <w:ind w:left="3032" w:hanging="360"/>
      </w:pPr>
    </w:lvl>
    <w:lvl w:ilvl="5" w:tplc="58EE321C" w:tentative="1">
      <w:start w:val="1"/>
      <w:numFmt w:val="lowerRoman"/>
      <w:lvlText w:val="%6."/>
      <w:lvlJc w:val="right"/>
      <w:pPr>
        <w:tabs>
          <w:tab w:val="num" w:pos="3752"/>
        </w:tabs>
        <w:ind w:left="3752" w:hanging="180"/>
      </w:pPr>
    </w:lvl>
    <w:lvl w:ilvl="6" w:tplc="B606B320" w:tentative="1">
      <w:start w:val="1"/>
      <w:numFmt w:val="decimal"/>
      <w:lvlText w:val="%7."/>
      <w:lvlJc w:val="left"/>
      <w:pPr>
        <w:tabs>
          <w:tab w:val="num" w:pos="4472"/>
        </w:tabs>
        <w:ind w:left="4472" w:hanging="360"/>
      </w:pPr>
    </w:lvl>
    <w:lvl w:ilvl="7" w:tplc="54A83A4E" w:tentative="1">
      <w:start w:val="1"/>
      <w:numFmt w:val="lowerLetter"/>
      <w:lvlText w:val="%8."/>
      <w:lvlJc w:val="left"/>
      <w:pPr>
        <w:tabs>
          <w:tab w:val="num" w:pos="5192"/>
        </w:tabs>
        <w:ind w:left="5192" w:hanging="360"/>
      </w:pPr>
    </w:lvl>
    <w:lvl w:ilvl="8" w:tplc="354C217E" w:tentative="1">
      <w:start w:val="1"/>
      <w:numFmt w:val="lowerRoman"/>
      <w:lvlText w:val="%9."/>
      <w:lvlJc w:val="right"/>
      <w:pPr>
        <w:tabs>
          <w:tab w:val="num" w:pos="5912"/>
        </w:tabs>
        <w:ind w:left="5912" w:hanging="180"/>
      </w:pPr>
    </w:lvl>
  </w:abstractNum>
  <w:abstractNum w:abstractNumId="27">
    <w:nsid w:val="3F9A262C"/>
    <w:multiLevelType w:val="hybridMultilevel"/>
    <w:tmpl w:val="5EECEA6A"/>
    <w:lvl w:ilvl="0" w:tplc="9A22AB8C">
      <w:start w:val="1"/>
      <w:numFmt w:val="bullet"/>
      <w:lvlText w:val="•"/>
      <w:lvlJc w:val="left"/>
      <w:pPr>
        <w:tabs>
          <w:tab w:val="num" w:pos="1078"/>
        </w:tabs>
        <w:ind w:left="1078" w:hanging="360"/>
      </w:pPr>
      <w:rPr>
        <w:rFonts w:ascii="Arial" w:hAnsi="Arial" w:hint="default"/>
      </w:rPr>
    </w:lvl>
    <w:lvl w:ilvl="1" w:tplc="04090019">
      <w:start w:val="6020"/>
      <w:numFmt w:val="bullet"/>
      <w:lvlText w:val="–"/>
      <w:lvlJc w:val="left"/>
      <w:pPr>
        <w:tabs>
          <w:tab w:val="num" w:pos="1798"/>
        </w:tabs>
        <w:ind w:left="1798" w:hanging="360"/>
      </w:pPr>
      <w:rPr>
        <w:rFonts w:ascii="Arial" w:hAnsi="Arial" w:hint="default"/>
      </w:rPr>
    </w:lvl>
    <w:lvl w:ilvl="2" w:tplc="0409001B">
      <w:start w:val="1"/>
      <w:numFmt w:val="bullet"/>
      <w:lvlText w:val="•"/>
      <w:lvlJc w:val="left"/>
      <w:pPr>
        <w:tabs>
          <w:tab w:val="num" w:pos="2518"/>
        </w:tabs>
        <w:ind w:left="2518" w:hanging="360"/>
      </w:pPr>
      <w:rPr>
        <w:rFonts w:ascii="Arial" w:hAnsi="Arial" w:hint="default"/>
      </w:rPr>
    </w:lvl>
    <w:lvl w:ilvl="3" w:tplc="0409000F">
      <w:start w:val="6020"/>
      <w:numFmt w:val="bullet"/>
      <w:lvlText w:val="–"/>
      <w:lvlJc w:val="left"/>
      <w:pPr>
        <w:tabs>
          <w:tab w:val="num" w:pos="3238"/>
        </w:tabs>
        <w:ind w:left="3238" w:hanging="360"/>
      </w:pPr>
      <w:rPr>
        <w:rFonts w:ascii="Arial" w:hAnsi="Arial" w:hint="default"/>
      </w:rPr>
    </w:lvl>
    <w:lvl w:ilvl="4" w:tplc="04090019">
      <w:start w:val="1"/>
      <w:numFmt w:val="bullet"/>
      <w:lvlText w:val="•"/>
      <w:lvlJc w:val="left"/>
      <w:pPr>
        <w:tabs>
          <w:tab w:val="num" w:pos="3958"/>
        </w:tabs>
        <w:ind w:left="3958" w:hanging="360"/>
      </w:pPr>
      <w:rPr>
        <w:rFonts w:ascii="Arial" w:hAnsi="Arial" w:hint="default"/>
      </w:rPr>
    </w:lvl>
    <w:lvl w:ilvl="5" w:tplc="0409001B" w:tentative="1">
      <w:start w:val="1"/>
      <w:numFmt w:val="bullet"/>
      <w:lvlText w:val="•"/>
      <w:lvlJc w:val="left"/>
      <w:pPr>
        <w:tabs>
          <w:tab w:val="num" w:pos="4678"/>
        </w:tabs>
        <w:ind w:left="4678" w:hanging="360"/>
      </w:pPr>
      <w:rPr>
        <w:rFonts w:ascii="Arial" w:hAnsi="Arial" w:hint="default"/>
      </w:rPr>
    </w:lvl>
    <w:lvl w:ilvl="6" w:tplc="0409000F" w:tentative="1">
      <w:start w:val="1"/>
      <w:numFmt w:val="bullet"/>
      <w:lvlText w:val="•"/>
      <w:lvlJc w:val="left"/>
      <w:pPr>
        <w:tabs>
          <w:tab w:val="num" w:pos="5398"/>
        </w:tabs>
        <w:ind w:left="5398" w:hanging="360"/>
      </w:pPr>
      <w:rPr>
        <w:rFonts w:ascii="Arial" w:hAnsi="Arial" w:hint="default"/>
      </w:rPr>
    </w:lvl>
    <w:lvl w:ilvl="7" w:tplc="04090019" w:tentative="1">
      <w:start w:val="1"/>
      <w:numFmt w:val="bullet"/>
      <w:lvlText w:val="•"/>
      <w:lvlJc w:val="left"/>
      <w:pPr>
        <w:tabs>
          <w:tab w:val="num" w:pos="6118"/>
        </w:tabs>
        <w:ind w:left="6118" w:hanging="360"/>
      </w:pPr>
      <w:rPr>
        <w:rFonts w:ascii="Arial" w:hAnsi="Arial" w:hint="default"/>
      </w:rPr>
    </w:lvl>
    <w:lvl w:ilvl="8" w:tplc="0409001B" w:tentative="1">
      <w:start w:val="1"/>
      <w:numFmt w:val="bullet"/>
      <w:lvlText w:val="•"/>
      <w:lvlJc w:val="left"/>
      <w:pPr>
        <w:tabs>
          <w:tab w:val="num" w:pos="6838"/>
        </w:tabs>
        <w:ind w:left="6838" w:hanging="360"/>
      </w:pPr>
      <w:rPr>
        <w:rFonts w:ascii="Arial" w:hAnsi="Arial" w:hint="default"/>
      </w:rPr>
    </w:lvl>
  </w:abstractNum>
  <w:abstractNum w:abstractNumId="28">
    <w:nsid w:val="424A4D2D"/>
    <w:multiLevelType w:val="multilevel"/>
    <w:tmpl w:val="9054824C"/>
    <w:lvl w:ilvl="0">
      <w:start w:val="1"/>
      <w:numFmt w:val="bullet"/>
      <w:lvlText w:val=""/>
      <w:lvlJc w:val="left"/>
      <w:pPr>
        <w:tabs>
          <w:tab w:val="num" w:pos="720"/>
        </w:tabs>
        <w:ind w:left="720" w:hanging="720"/>
      </w:pPr>
      <w:rPr>
        <w:rFonts w:ascii="Symbol" w:hAnsi="Symbol" w:hint="default"/>
        <w:b w:val="0"/>
        <w:i w:val="0"/>
        <w:sz w:val="16"/>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43246E67"/>
    <w:multiLevelType w:val="hybridMultilevel"/>
    <w:tmpl w:val="2DCE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6713C0"/>
    <w:multiLevelType w:val="hybridMultilevel"/>
    <w:tmpl w:val="55EEE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0F1C75"/>
    <w:multiLevelType w:val="hybridMultilevel"/>
    <w:tmpl w:val="B934B2C4"/>
    <w:lvl w:ilvl="0" w:tplc="18607CE6">
      <w:start w:val="1"/>
      <w:numFmt w:val="decimal"/>
      <w:lvlText w:val="%1)"/>
      <w:lvlJc w:val="left"/>
      <w:pPr>
        <w:ind w:left="718" w:hanging="360"/>
      </w:pPr>
    </w:lvl>
    <w:lvl w:ilvl="1" w:tplc="EF948B92">
      <w:start w:val="1"/>
      <w:numFmt w:val="lowerLetter"/>
      <w:lvlText w:val="%2."/>
      <w:lvlJc w:val="left"/>
      <w:pPr>
        <w:ind w:left="1438" w:hanging="360"/>
      </w:pPr>
    </w:lvl>
    <w:lvl w:ilvl="2" w:tplc="D0A6F764" w:tentative="1">
      <w:start w:val="1"/>
      <w:numFmt w:val="lowerRoman"/>
      <w:lvlText w:val="%3."/>
      <w:lvlJc w:val="right"/>
      <w:pPr>
        <w:ind w:left="2158" w:hanging="180"/>
      </w:pPr>
    </w:lvl>
    <w:lvl w:ilvl="3" w:tplc="521689EE" w:tentative="1">
      <w:start w:val="1"/>
      <w:numFmt w:val="decimal"/>
      <w:lvlText w:val="%4."/>
      <w:lvlJc w:val="left"/>
      <w:pPr>
        <w:ind w:left="2878" w:hanging="360"/>
      </w:pPr>
    </w:lvl>
    <w:lvl w:ilvl="4" w:tplc="DEF891B2" w:tentative="1">
      <w:start w:val="1"/>
      <w:numFmt w:val="lowerLetter"/>
      <w:lvlText w:val="%5."/>
      <w:lvlJc w:val="left"/>
      <w:pPr>
        <w:ind w:left="3598" w:hanging="360"/>
      </w:pPr>
    </w:lvl>
    <w:lvl w:ilvl="5" w:tplc="EE96A1EC" w:tentative="1">
      <w:start w:val="1"/>
      <w:numFmt w:val="lowerRoman"/>
      <w:lvlText w:val="%6."/>
      <w:lvlJc w:val="right"/>
      <w:pPr>
        <w:ind w:left="4318" w:hanging="180"/>
      </w:pPr>
    </w:lvl>
    <w:lvl w:ilvl="6" w:tplc="7ECA9DC2" w:tentative="1">
      <w:start w:val="1"/>
      <w:numFmt w:val="decimal"/>
      <w:lvlText w:val="%7."/>
      <w:lvlJc w:val="left"/>
      <w:pPr>
        <w:ind w:left="5038" w:hanging="360"/>
      </w:pPr>
    </w:lvl>
    <w:lvl w:ilvl="7" w:tplc="BB5C6B60" w:tentative="1">
      <w:start w:val="1"/>
      <w:numFmt w:val="lowerLetter"/>
      <w:lvlText w:val="%8."/>
      <w:lvlJc w:val="left"/>
      <w:pPr>
        <w:ind w:left="5758" w:hanging="360"/>
      </w:pPr>
    </w:lvl>
    <w:lvl w:ilvl="8" w:tplc="CAA49E86" w:tentative="1">
      <w:start w:val="1"/>
      <w:numFmt w:val="lowerRoman"/>
      <w:lvlText w:val="%9."/>
      <w:lvlJc w:val="right"/>
      <w:pPr>
        <w:ind w:left="6478" w:hanging="180"/>
      </w:pPr>
    </w:lvl>
  </w:abstractNum>
  <w:abstractNum w:abstractNumId="32">
    <w:nsid w:val="473C0B69"/>
    <w:multiLevelType w:val="hybridMultilevel"/>
    <w:tmpl w:val="BD642636"/>
    <w:lvl w:ilvl="0" w:tplc="AE4291BC">
      <w:start w:val="1"/>
      <w:numFmt w:val="bullet"/>
      <w:lvlText w:val=""/>
      <w:lvlJc w:val="left"/>
      <w:pPr>
        <w:ind w:left="720" w:hanging="360"/>
      </w:pPr>
      <w:rPr>
        <w:rFonts w:ascii="Symbol" w:hAnsi="Symbol" w:hint="default"/>
      </w:rPr>
    </w:lvl>
    <w:lvl w:ilvl="1" w:tplc="708C3092">
      <w:start w:val="1"/>
      <w:numFmt w:val="bullet"/>
      <w:lvlText w:val="o"/>
      <w:lvlJc w:val="left"/>
      <w:pPr>
        <w:ind w:left="1440" w:hanging="360"/>
      </w:pPr>
      <w:rPr>
        <w:rFonts w:ascii="Courier New" w:hAnsi="Courier New" w:cs="Courier New" w:hint="default"/>
      </w:rPr>
    </w:lvl>
    <w:lvl w:ilvl="2" w:tplc="D93C7BE0" w:tentative="1">
      <w:start w:val="1"/>
      <w:numFmt w:val="bullet"/>
      <w:lvlText w:val=""/>
      <w:lvlJc w:val="left"/>
      <w:pPr>
        <w:ind w:left="2160" w:hanging="360"/>
      </w:pPr>
      <w:rPr>
        <w:rFonts w:ascii="Wingdings" w:hAnsi="Wingdings" w:hint="default"/>
      </w:rPr>
    </w:lvl>
    <w:lvl w:ilvl="3" w:tplc="C4885270" w:tentative="1">
      <w:start w:val="1"/>
      <w:numFmt w:val="bullet"/>
      <w:lvlText w:val=""/>
      <w:lvlJc w:val="left"/>
      <w:pPr>
        <w:ind w:left="2880" w:hanging="360"/>
      </w:pPr>
      <w:rPr>
        <w:rFonts w:ascii="Symbol" w:hAnsi="Symbol" w:hint="default"/>
      </w:rPr>
    </w:lvl>
    <w:lvl w:ilvl="4" w:tplc="FB48C3D6" w:tentative="1">
      <w:start w:val="1"/>
      <w:numFmt w:val="bullet"/>
      <w:lvlText w:val="o"/>
      <w:lvlJc w:val="left"/>
      <w:pPr>
        <w:ind w:left="3600" w:hanging="360"/>
      </w:pPr>
      <w:rPr>
        <w:rFonts w:ascii="Courier New" w:hAnsi="Courier New" w:cs="Courier New" w:hint="default"/>
      </w:rPr>
    </w:lvl>
    <w:lvl w:ilvl="5" w:tplc="8B386B9A" w:tentative="1">
      <w:start w:val="1"/>
      <w:numFmt w:val="bullet"/>
      <w:lvlText w:val=""/>
      <w:lvlJc w:val="left"/>
      <w:pPr>
        <w:ind w:left="4320" w:hanging="360"/>
      </w:pPr>
      <w:rPr>
        <w:rFonts w:ascii="Wingdings" w:hAnsi="Wingdings" w:hint="default"/>
      </w:rPr>
    </w:lvl>
    <w:lvl w:ilvl="6" w:tplc="632AE0F8" w:tentative="1">
      <w:start w:val="1"/>
      <w:numFmt w:val="bullet"/>
      <w:lvlText w:val=""/>
      <w:lvlJc w:val="left"/>
      <w:pPr>
        <w:ind w:left="5040" w:hanging="360"/>
      </w:pPr>
      <w:rPr>
        <w:rFonts w:ascii="Symbol" w:hAnsi="Symbol" w:hint="default"/>
      </w:rPr>
    </w:lvl>
    <w:lvl w:ilvl="7" w:tplc="2642173A" w:tentative="1">
      <w:start w:val="1"/>
      <w:numFmt w:val="bullet"/>
      <w:lvlText w:val="o"/>
      <w:lvlJc w:val="left"/>
      <w:pPr>
        <w:ind w:left="5760" w:hanging="360"/>
      </w:pPr>
      <w:rPr>
        <w:rFonts w:ascii="Courier New" w:hAnsi="Courier New" w:cs="Courier New" w:hint="default"/>
      </w:rPr>
    </w:lvl>
    <w:lvl w:ilvl="8" w:tplc="7402FBFA" w:tentative="1">
      <w:start w:val="1"/>
      <w:numFmt w:val="bullet"/>
      <w:lvlText w:val=""/>
      <w:lvlJc w:val="left"/>
      <w:pPr>
        <w:ind w:left="6480" w:hanging="360"/>
      </w:pPr>
      <w:rPr>
        <w:rFonts w:ascii="Wingdings" w:hAnsi="Wingdings" w:hint="default"/>
      </w:rPr>
    </w:lvl>
  </w:abstractNum>
  <w:abstractNum w:abstractNumId="33">
    <w:nsid w:val="49951452"/>
    <w:multiLevelType w:val="hybridMultilevel"/>
    <w:tmpl w:val="908E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0D42AF8"/>
    <w:multiLevelType w:val="hybridMultilevel"/>
    <w:tmpl w:val="29588BF4"/>
    <w:lvl w:ilvl="0" w:tplc="A8C4D072">
      <w:start w:val="1"/>
      <w:numFmt w:val="bullet"/>
      <w:lvlText w:val="•"/>
      <w:lvlJc w:val="left"/>
      <w:pPr>
        <w:tabs>
          <w:tab w:val="num" w:pos="720"/>
        </w:tabs>
        <w:ind w:left="720" w:hanging="360"/>
      </w:pPr>
      <w:rPr>
        <w:rFonts w:ascii="Arial" w:hAnsi="Arial" w:hint="default"/>
      </w:rPr>
    </w:lvl>
    <w:lvl w:ilvl="1" w:tplc="4C142E9A">
      <w:start w:val="206"/>
      <w:numFmt w:val="bullet"/>
      <w:lvlText w:val="–"/>
      <w:lvlJc w:val="left"/>
      <w:pPr>
        <w:tabs>
          <w:tab w:val="num" w:pos="1440"/>
        </w:tabs>
        <w:ind w:left="1440" w:hanging="360"/>
      </w:pPr>
      <w:rPr>
        <w:rFonts w:ascii="Arial" w:hAnsi="Arial" w:hint="default"/>
      </w:rPr>
    </w:lvl>
    <w:lvl w:ilvl="2" w:tplc="266697B8">
      <w:start w:val="206"/>
      <w:numFmt w:val="bullet"/>
      <w:lvlText w:val="•"/>
      <w:lvlJc w:val="left"/>
      <w:pPr>
        <w:tabs>
          <w:tab w:val="num" w:pos="2160"/>
        </w:tabs>
        <w:ind w:left="2160" w:hanging="360"/>
      </w:pPr>
      <w:rPr>
        <w:rFonts w:ascii="Arial" w:hAnsi="Arial" w:hint="default"/>
      </w:rPr>
    </w:lvl>
    <w:lvl w:ilvl="3" w:tplc="E8F21B1C" w:tentative="1">
      <w:start w:val="1"/>
      <w:numFmt w:val="bullet"/>
      <w:lvlText w:val="•"/>
      <w:lvlJc w:val="left"/>
      <w:pPr>
        <w:tabs>
          <w:tab w:val="num" w:pos="2880"/>
        </w:tabs>
        <w:ind w:left="2880" w:hanging="360"/>
      </w:pPr>
      <w:rPr>
        <w:rFonts w:ascii="Arial" w:hAnsi="Arial" w:hint="default"/>
      </w:rPr>
    </w:lvl>
    <w:lvl w:ilvl="4" w:tplc="49EA014A" w:tentative="1">
      <w:start w:val="1"/>
      <w:numFmt w:val="bullet"/>
      <w:lvlText w:val="•"/>
      <w:lvlJc w:val="left"/>
      <w:pPr>
        <w:tabs>
          <w:tab w:val="num" w:pos="3600"/>
        </w:tabs>
        <w:ind w:left="3600" w:hanging="360"/>
      </w:pPr>
      <w:rPr>
        <w:rFonts w:ascii="Arial" w:hAnsi="Arial" w:hint="default"/>
      </w:rPr>
    </w:lvl>
    <w:lvl w:ilvl="5" w:tplc="CBDE7CE8" w:tentative="1">
      <w:start w:val="1"/>
      <w:numFmt w:val="bullet"/>
      <w:lvlText w:val="•"/>
      <w:lvlJc w:val="left"/>
      <w:pPr>
        <w:tabs>
          <w:tab w:val="num" w:pos="4320"/>
        </w:tabs>
        <w:ind w:left="4320" w:hanging="360"/>
      </w:pPr>
      <w:rPr>
        <w:rFonts w:ascii="Arial" w:hAnsi="Arial" w:hint="default"/>
      </w:rPr>
    </w:lvl>
    <w:lvl w:ilvl="6" w:tplc="766A4B82" w:tentative="1">
      <w:start w:val="1"/>
      <w:numFmt w:val="bullet"/>
      <w:lvlText w:val="•"/>
      <w:lvlJc w:val="left"/>
      <w:pPr>
        <w:tabs>
          <w:tab w:val="num" w:pos="5040"/>
        </w:tabs>
        <w:ind w:left="5040" w:hanging="360"/>
      </w:pPr>
      <w:rPr>
        <w:rFonts w:ascii="Arial" w:hAnsi="Arial" w:hint="default"/>
      </w:rPr>
    </w:lvl>
    <w:lvl w:ilvl="7" w:tplc="1AEA06E0" w:tentative="1">
      <w:start w:val="1"/>
      <w:numFmt w:val="bullet"/>
      <w:lvlText w:val="•"/>
      <w:lvlJc w:val="left"/>
      <w:pPr>
        <w:tabs>
          <w:tab w:val="num" w:pos="5760"/>
        </w:tabs>
        <w:ind w:left="5760" w:hanging="360"/>
      </w:pPr>
      <w:rPr>
        <w:rFonts w:ascii="Arial" w:hAnsi="Arial" w:hint="default"/>
      </w:rPr>
    </w:lvl>
    <w:lvl w:ilvl="8" w:tplc="35C2DEAE" w:tentative="1">
      <w:start w:val="1"/>
      <w:numFmt w:val="bullet"/>
      <w:lvlText w:val="•"/>
      <w:lvlJc w:val="left"/>
      <w:pPr>
        <w:tabs>
          <w:tab w:val="num" w:pos="6480"/>
        </w:tabs>
        <w:ind w:left="6480" w:hanging="360"/>
      </w:pPr>
      <w:rPr>
        <w:rFonts w:ascii="Arial" w:hAnsi="Arial" w:hint="default"/>
      </w:rPr>
    </w:lvl>
  </w:abstractNum>
  <w:abstractNum w:abstractNumId="3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3F64212"/>
    <w:multiLevelType w:val="hybridMultilevel"/>
    <w:tmpl w:val="CF7C7034"/>
    <w:lvl w:ilvl="0" w:tplc="04090011">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start w:val="2606"/>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8">
    <w:nsid w:val="56704408"/>
    <w:multiLevelType w:val="hybridMultilevel"/>
    <w:tmpl w:val="47666D34"/>
    <w:lvl w:ilvl="0" w:tplc="7C5A1526">
      <w:start w:val="1"/>
      <w:numFmt w:val="bullet"/>
      <w:lvlText w:val=""/>
      <w:lvlJc w:val="left"/>
      <w:pPr>
        <w:ind w:left="718" w:hanging="360"/>
      </w:pPr>
      <w:rPr>
        <w:rFonts w:ascii="Symbol" w:hAnsi="Symbol" w:hint="default"/>
      </w:rPr>
    </w:lvl>
    <w:lvl w:ilvl="1" w:tplc="D13A5F00">
      <w:start w:val="1"/>
      <w:numFmt w:val="bullet"/>
      <w:lvlText w:val="o"/>
      <w:lvlJc w:val="left"/>
      <w:pPr>
        <w:ind w:left="1438" w:hanging="360"/>
      </w:pPr>
      <w:rPr>
        <w:rFonts w:ascii="Courier New" w:hAnsi="Courier New" w:cs="Courier New" w:hint="default"/>
      </w:rPr>
    </w:lvl>
    <w:lvl w:ilvl="2" w:tplc="F87AF656" w:tentative="1">
      <w:start w:val="1"/>
      <w:numFmt w:val="bullet"/>
      <w:lvlText w:val=""/>
      <w:lvlJc w:val="left"/>
      <w:pPr>
        <w:ind w:left="2158" w:hanging="360"/>
      </w:pPr>
      <w:rPr>
        <w:rFonts w:ascii="Wingdings" w:hAnsi="Wingdings" w:hint="default"/>
      </w:rPr>
    </w:lvl>
    <w:lvl w:ilvl="3" w:tplc="01E866D8" w:tentative="1">
      <w:start w:val="1"/>
      <w:numFmt w:val="bullet"/>
      <w:lvlText w:val=""/>
      <w:lvlJc w:val="left"/>
      <w:pPr>
        <w:ind w:left="2878" w:hanging="360"/>
      </w:pPr>
      <w:rPr>
        <w:rFonts w:ascii="Symbol" w:hAnsi="Symbol" w:hint="default"/>
      </w:rPr>
    </w:lvl>
    <w:lvl w:ilvl="4" w:tplc="036A5154" w:tentative="1">
      <w:start w:val="1"/>
      <w:numFmt w:val="bullet"/>
      <w:lvlText w:val="o"/>
      <w:lvlJc w:val="left"/>
      <w:pPr>
        <w:ind w:left="3598" w:hanging="360"/>
      </w:pPr>
      <w:rPr>
        <w:rFonts w:ascii="Courier New" w:hAnsi="Courier New" w:cs="Courier New" w:hint="default"/>
      </w:rPr>
    </w:lvl>
    <w:lvl w:ilvl="5" w:tplc="79C60402" w:tentative="1">
      <w:start w:val="1"/>
      <w:numFmt w:val="bullet"/>
      <w:lvlText w:val=""/>
      <w:lvlJc w:val="left"/>
      <w:pPr>
        <w:ind w:left="4318" w:hanging="360"/>
      </w:pPr>
      <w:rPr>
        <w:rFonts w:ascii="Wingdings" w:hAnsi="Wingdings" w:hint="default"/>
      </w:rPr>
    </w:lvl>
    <w:lvl w:ilvl="6" w:tplc="43EAEBAA" w:tentative="1">
      <w:start w:val="1"/>
      <w:numFmt w:val="bullet"/>
      <w:lvlText w:val=""/>
      <w:lvlJc w:val="left"/>
      <w:pPr>
        <w:ind w:left="5038" w:hanging="360"/>
      </w:pPr>
      <w:rPr>
        <w:rFonts w:ascii="Symbol" w:hAnsi="Symbol" w:hint="default"/>
      </w:rPr>
    </w:lvl>
    <w:lvl w:ilvl="7" w:tplc="8966A354" w:tentative="1">
      <w:start w:val="1"/>
      <w:numFmt w:val="bullet"/>
      <w:lvlText w:val="o"/>
      <w:lvlJc w:val="left"/>
      <w:pPr>
        <w:ind w:left="5758" w:hanging="360"/>
      </w:pPr>
      <w:rPr>
        <w:rFonts w:ascii="Courier New" w:hAnsi="Courier New" w:cs="Courier New" w:hint="default"/>
      </w:rPr>
    </w:lvl>
    <w:lvl w:ilvl="8" w:tplc="3C0E2FC4" w:tentative="1">
      <w:start w:val="1"/>
      <w:numFmt w:val="bullet"/>
      <w:lvlText w:val=""/>
      <w:lvlJc w:val="left"/>
      <w:pPr>
        <w:ind w:left="6478" w:hanging="360"/>
      </w:pPr>
      <w:rPr>
        <w:rFonts w:ascii="Wingdings" w:hAnsi="Wingdings" w:hint="default"/>
      </w:rPr>
    </w:lvl>
  </w:abstractNum>
  <w:abstractNum w:abstractNumId="39">
    <w:nsid w:val="5A9020F4"/>
    <w:multiLevelType w:val="hybridMultilevel"/>
    <w:tmpl w:val="CD60622E"/>
    <w:lvl w:ilvl="0" w:tplc="02526516">
      <w:start w:val="1"/>
      <w:numFmt w:val="bullet"/>
      <w:lvlText w:val="•"/>
      <w:lvlJc w:val="left"/>
      <w:pPr>
        <w:tabs>
          <w:tab w:val="num" w:pos="360"/>
        </w:tabs>
        <w:ind w:left="360" w:hanging="360"/>
      </w:pPr>
      <w:rPr>
        <w:rFonts w:ascii="Arial" w:hAnsi="Arial" w:hint="default"/>
      </w:rPr>
    </w:lvl>
    <w:lvl w:ilvl="1" w:tplc="5EEE5140">
      <w:start w:val="1"/>
      <w:numFmt w:val="lowerLetter"/>
      <w:lvlText w:val="%2)"/>
      <w:lvlJc w:val="left"/>
      <w:pPr>
        <w:tabs>
          <w:tab w:val="num" w:pos="1080"/>
        </w:tabs>
        <w:ind w:left="1080" w:hanging="360"/>
      </w:pPr>
    </w:lvl>
    <w:lvl w:ilvl="2" w:tplc="80C45E44" w:tentative="1">
      <w:start w:val="1"/>
      <w:numFmt w:val="bullet"/>
      <w:lvlText w:val="•"/>
      <w:lvlJc w:val="left"/>
      <w:pPr>
        <w:tabs>
          <w:tab w:val="num" w:pos="1800"/>
        </w:tabs>
        <w:ind w:left="1800" w:hanging="360"/>
      </w:pPr>
      <w:rPr>
        <w:rFonts w:ascii="Arial" w:hAnsi="Arial" w:hint="default"/>
      </w:rPr>
    </w:lvl>
    <w:lvl w:ilvl="3" w:tplc="D0F03F7E" w:tentative="1">
      <w:start w:val="1"/>
      <w:numFmt w:val="bullet"/>
      <w:lvlText w:val="•"/>
      <w:lvlJc w:val="left"/>
      <w:pPr>
        <w:tabs>
          <w:tab w:val="num" w:pos="2520"/>
        </w:tabs>
        <w:ind w:left="2520" w:hanging="360"/>
      </w:pPr>
      <w:rPr>
        <w:rFonts w:ascii="Arial" w:hAnsi="Arial" w:hint="default"/>
      </w:rPr>
    </w:lvl>
    <w:lvl w:ilvl="4" w:tplc="19D8E16E" w:tentative="1">
      <w:start w:val="1"/>
      <w:numFmt w:val="bullet"/>
      <w:lvlText w:val="•"/>
      <w:lvlJc w:val="left"/>
      <w:pPr>
        <w:tabs>
          <w:tab w:val="num" w:pos="3240"/>
        </w:tabs>
        <w:ind w:left="3240" w:hanging="360"/>
      </w:pPr>
      <w:rPr>
        <w:rFonts w:ascii="Arial" w:hAnsi="Arial" w:hint="default"/>
      </w:rPr>
    </w:lvl>
    <w:lvl w:ilvl="5" w:tplc="D95E8930" w:tentative="1">
      <w:start w:val="1"/>
      <w:numFmt w:val="bullet"/>
      <w:lvlText w:val="•"/>
      <w:lvlJc w:val="left"/>
      <w:pPr>
        <w:tabs>
          <w:tab w:val="num" w:pos="3960"/>
        </w:tabs>
        <w:ind w:left="3960" w:hanging="360"/>
      </w:pPr>
      <w:rPr>
        <w:rFonts w:ascii="Arial" w:hAnsi="Arial" w:hint="default"/>
      </w:rPr>
    </w:lvl>
    <w:lvl w:ilvl="6" w:tplc="8EE20ACC" w:tentative="1">
      <w:start w:val="1"/>
      <w:numFmt w:val="bullet"/>
      <w:lvlText w:val="•"/>
      <w:lvlJc w:val="left"/>
      <w:pPr>
        <w:tabs>
          <w:tab w:val="num" w:pos="4680"/>
        </w:tabs>
        <w:ind w:left="4680" w:hanging="360"/>
      </w:pPr>
      <w:rPr>
        <w:rFonts w:ascii="Arial" w:hAnsi="Arial" w:hint="default"/>
      </w:rPr>
    </w:lvl>
    <w:lvl w:ilvl="7" w:tplc="9912C8A2" w:tentative="1">
      <w:start w:val="1"/>
      <w:numFmt w:val="bullet"/>
      <w:lvlText w:val="•"/>
      <w:lvlJc w:val="left"/>
      <w:pPr>
        <w:tabs>
          <w:tab w:val="num" w:pos="5400"/>
        </w:tabs>
        <w:ind w:left="5400" w:hanging="360"/>
      </w:pPr>
      <w:rPr>
        <w:rFonts w:ascii="Arial" w:hAnsi="Arial" w:hint="default"/>
      </w:rPr>
    </w:lvl>
    <w:lvl w:ilvl="8" w:tplc="7DA0F286" w:tentative="1">
      <w:start w:val="1"/>
      <w:numFmt w:val="bullet"/>
      <w:lvlText w:val="•"/>
      <w:lvlJc w:val="left"/>
      <w:pPr>
        <w:tabs>
          <w:tab w:val="num" w:pos="6120"/>
        </w:tabs>
        <w:ind w:left="6120" w:hanging="360"/>
      </w:pPr>
      <w:rPr>
        <w:rFonts w:ascii="Arial" w:hAnsi="Arial" w:hint="default"/>
      </w:rPr>
    </w:lvl>
  </w:abstractNum>
  <w:abstractNum w:abstractNumId="40">
    <w:nsid w:val="5F2D14F9"/>
    <w:multiLevelType w:val="hybridMultilevel"/>
    <w:tmpl w:val="A80EB76E"/>
    <w:lvl w:ilvl="0" w:tplc="07A8FFFA">
      <w:numFmt w:val="bullet"/>
      <w:lvlText w:val="–"/>
      <w:lvlJc w:val="left"/>
      <w:pPr>
        <w:ind w:left="720" w:hanging="360"/>
      </w:pPr>
      <w:rPr>
        <w:rFonts w:ascii="Arial" w:hAnsi="Arial" w:hint="default"/>
      </w:rPr>
    </w:lvl>
    <w:lvl w:ilvl="1" w:tplc="AF7497D4" w:tentative="1">
      <w:start w:val="1"/>
      <w:numFmt w:val="bullet"/>
      <w:lvlText w:val="o"/>
      <w:lvlJc w:val="left"/>
      <w:pPr>
        <w:ind w:left="1440" w:hanging="360"/>
      </w:pPr>
      <w:rPr>
        <w:rFonts w:ascii="Courier New" w:hAnsi="Courier New" w:cs="Courier New" w:hint="default"/>
      </w:rPr>
    </w:lvl>
    <w:lvl w:ilvl="2" w:tplc="1EF89BBC" w:tentative="1">
      <w:start w:val="1"/>
      <w:numFmt w:val="bullet"/>
      <w:lvlText w:val=""/>
      <w:lvlJc w:val="left"/>
      <w:pPr>
        <w:ind w:left="2160" w:hanging="360"/>
      </w:pPr>
      <w:rPr>
        <w:rFonts w:ascii="Wingdings" w:hAnsi="Wingdings" w:hint="default"/>
      </w:rPr>
    </w:lvl>
    <w:lvl w:ilvl="3" w:tplc="0A2ECB9C" w:tentative="1">
      <w:start w:val="1"/>
      <w:numFmt w:val="bullet"/>
      <w:lvlText w:val=""/>
      <w:lvlJc w:val="left"/>
      <w:pPr>
        <w:ind w:left="2880" w:hanging="360"/>
      </w:pPr>
      <w:rPr>
        <w:rFonts w:ascii="Symbol" w:hAnsi="Symbol" w:hint="default"/>
      </w:rPr>
    </w:lvl>
    <w:lvl w:ilvl="4" w:tplc="B1626D88" w:tentative="1">
      <w:start w:val="1"/>
      <w:numFmt w:val="bullet"/>
      <w:lvlText w:val="o"/>
      <w:lvlJc w:val="left"/>
      <w:pPr>
        <w:ind w:left="3600" w:hanging="360"/>
      </w:pPr>
      <w:rPr>
        <w:rFonts w:ascii="Courier New" w:hAnsi="Courier New" w:cs="Courier New" w:hint="default"/>
      </w:rPr>
    </w:lvl>
    <w:lvl w:ilvl="5" w:tplc="8838471A" w:tentative="1">
      <w:start w:val="1"/>
      <w:numFmt w:val="bullet"/>
      <w:lvlText w:val=""/>
      <w:lvlJc w:val="left"/>
      <w:pPr>
        <w:ind w:left="4320" w:hanging="360"/>
      </w:pPr>
      <w:rPr>
        <w:rFonts w:ascii="Wingdings" w:hAnsi="Wingdings" w:hint="default"/>
      </w:rPr>
    </w:lvl>
    <w:lvl w:ilvl="6" w:tplc="2EF6FE2A" w:tentative="1">
      <w:start w:val="1"/>
      <w:numFmt w:val="bullet"/>
      <w:lvlText w:val=""/>
      <w:lvlJc w:val="left"/>
      <w:pPr>
        <w:ind w:left="5040" w:hanging="360"/>
      </w:pPr>
      <w:rPr>
        <w:rFonts w:ascii="Symbol" w:hAnsi="Symbol" w:hint="default"/>
      </w:rPr>
    </w:lvl>
    <w:lvl w:ilvl="7" w:tplc="3E687FA2" w:tentative="1">
      <w:start w:val="1"/>
      <w:numFmt w:val="bullet"/>
      <w:lvlText w:val="o"/>
      <w:lvlJc w:val="left"/>
      <w:pPr>
        <w:ind w:left="5760" w:hanging="360"/>
      </w:pPr>
      <w:rPr>
        <w:rFonts w:ascii="Courier New" w:hAnsi="Courier New" w:cs="Courier New" w:hint="default"/>
      </w:rPr>
    </w:lvl>
    <w:lvl w:ilvl="8" w:tplc="EC0C429A" w:tentative="1">
      <w:start w:val="1"/>
      <w:numFmt w:val="bullet"/>
      <w:lvlText w:val=""/>
      <w:lvlJc w:val="left"/>
      <w:pPr>
        <w:ind w:left="6480" w:hanging="360"/>
      </w:pPr>
      <w:rPr>
        <w:rFonts w:ascii="Wingdings" w:hAnsi="Wingdings" w:hint="default"/>
      </w:rPr>
    </w:lvl>
  </w:abstractNum>
  <w:abstractNum w:abstractNumId="41">
    <w:nsid w:val="5FBA2722"/>
    <w:multiLevelType w:val="hybridMultilevel"/>
    <w:tmpl w:val="6A665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07B2601"/>
    <w:multiLevelType w:val="hybridMultilevel"/>
    <w:tmpl w:val="66624522"/>
    <w:lvl w:ilvl="0" w:tplc="CC44CDD8">
      <w:start w:val="1"/>
      <w:numFmt w:val="bullet"/>
      <w:lvlText w:val="•"/>
      <w:lvlJc w:val="left"/>
      <w:pPr>
        <w:tabs>
          <w:tab w:val="num" w:pos="720"/>
        </w:tabs>
        <w:ind w:left="720" w:hanging="360"/>
      </w:pPr>
      <w:rPr>
        <w:rFonts w:ascii="Arial" w:hAnsi="Arial" w:hint="default"/>
      </w:rPr>
    </w:lvl>
    <w:lvl w:ilvl="1" w:tplc="04090003">
      <w:start w:val="110"/>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3">
    <w:nsid w:val="63061B51"/>
    <w:multiLevelType w:val="hybridMultilevel"/>
    <w:tmpl w:val="45D08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5F06E52"/>
    <w:multiLevelType w:val="multilevel"/>
    <w:tmpl w:val="39C6E4D0"/>
    <w:lvl w:ilvl="0">
      <w:start w:val="1"/>
      <w:numFmt w:val="bullet"/>
      <w:lvlText w:val=""/>
      <w:lvlJc w:val="left"/>
      <w:pPr>
        <w:tabs>
          <w:tab w:val="num" w:pos="720"/>
        </w:tabs>
        <w:ind w:left="720" w:hanging="720"/>
      </w:pPr>
      <w:rPr>
        <w:rFonts w:ascii="Symbol" w:hAnsi="Symbol" w:hint="default"/>
        <w:b w:val="0"/>
        <w:i w:val="0"/>
        <w:sz w:val="16"/>
      </w:r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694D781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6AED4394"/>
    <w:multiLevelType w:val="hybridMultilevel"/>
    <w:tmpl w:val="88C68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48">
    <w:nsid w:val="70CF094A"/>
    <w:multiLevelType w:val="hybridMultilevel"/>
    <w:tmpl w:val="15663296"/>
    <w:lvl w:ilvl="0" w:tplc="DDDCF644">
      <w:start w:val="1"/>
      <w:numFmt w:val="bullet"/>
      <w:lvlText w:val=""/>
      <w:lvlJc w:val="left"/>
      <w:pPr>
        <w:ind w:left="720" w:hanging="360"/>
      </w:pPr>
      <w:rPr>
        <w:rFonts w:ascii="Symbol" w:hAnsi="Symbol" w:hint="default"/>
      </w:rPr>
    </w:lvl>
    <w:lvl w:ilvl="1" w:tplc="1B70E136" w:tentative="1">
      <w:start w:val="1"/>
      <w:numFmt w:val="bullet"/>
      <w:lvlText w:val="o"/>
      <w:lvlJc w:val="left"/>
      <w:pPr>
        <w:ind w:left="1440" w:hanging="360"/>
      </w:pPr>
      <w:rPr>
        <w:rFonts w:ascii="Courier New" w:hAnsi="Courier New" w:cs="Courier New" w:hint="default"/>
      </w:rPr>
    </w:lvl>
    <w:lvl w:ilvl="2" w:tplc="868A058A" w:tentative="1">
      <w:start w:val="1"/>
      <w:numFmt w:val="bullet"/>
      <w:lvlText w:val=""/>
      <w:lvlJc w:val="left"/>
      <w:pPr>
        <w:ind w:left="2160" w:hanging="360"/>
      </w:pPr>
      <w:rPr>
        <w:rFonts w:ascii="Wingdings" w:hAnsi="Wingdings" w:hint="default"/>
      </w:rPr>
    </w:lvl>
    <w:lvl w:ilvl="3" w:tplc="F60A6F08" w:tentative="1">
      <w:start w:val="1"/>
      <w:numFmt w:val="bullet"/>
      <w:lvlText w:val=""/>
      <w:lvlJc w:val="left"/>
      <w:pPr>
        <w:ind w:left="2880" w:hanging="360"/>
      </w:pPr>
      <w:rPr>
        <w:rFonts w:ascii="Symbol" w:hAnsi="Symbol" w:hint="default"/>
      </w:rPr>
    </w:lvl>
    <w:lvl w:ilvl="4" w:tplc="0CC8BCF4" w:tentative="1">
      <w:start w:val="1"/>
      <w:numFmt w:val="bullet"/>
      <w:lvlText w:val="o"/>
      <w:lvlJc w:val="left"/>
      <w:pPr>
        <w:ind w:left="3600" w:hanging="360"/>
      </w:pPr>
      <w:rPr>
        <w:rFonts w:ascii="Courier New" w:hAnsi="Courier New" w:cs="Courier New" w:hint="default"/>
      </w:rPr>
    </w:lvl>
    <w:lvl w:ilvl="5" w:tplc="7F86CF44" w:tentative="1">
      <w:start w:val="1"/>
      <w:numFmt w:val="bullet"/>
      <w:lvlText w:val=""/>
      <w:lvlJc w:val="left"/>
      <w:pPr>
        <w:ind w:left="4320" w:hanging="360"/>
      </w:pPr>
      <w:rPr>
        <w:rFonts w:ascii="Wingdings" w:hAnsi="Wingdings" w:hint="default"/>
      </w:rPr>
    </w:lvl>
    <w:lvl w:ilvl="6" w:tplc="060EA9EC" w:tentative="1">
      <w:start w:val="1"/>
      <w:numFmt w:val="bullet"/>
      <w:lvlText w:val=""/>
      <w:lvlJc w:val="left"/>
      <w:pPr>
        <w:ind w:left="5040" w:hanging="360"/>
      </w:pPr>
      <w:rPr>
        <w:rFonts w:ascii="Symbol" w:hAnsi="Symbol" w:hint="default"/>
      </w:rPr>
    </w:lvl>
    <w:lvl w:ilvl="7" w:tplc="2FB8FEC6" w:tentative="1">
      <w:start w:val="1"/>
      <w:numFmt w:val="bullet"/>
      <w:lvlText w:val="o"/>
      <w:lvlJc w:val="left"/>
      <w:pPr>
        <w:ind w:left="5760" w:hanging="360"/>
      </w:pPr>
      <w:rPr>
        <w:rFonts w:ascii="Courier New" w:hAnsi="Courier New" w:cs="Courier New" w:hint="default"/>
      </w:rPr>
    </w:lvl>
    <w:lvl w:ilvl="8" w:tplc="78BE8544" w:tentative="1">
      <w:start w:val="1"/>
      <w:numFmt w:val="bullet"/>
      <w:lvlText w:val=""/>
      <w:lvlJc w:val="left"/>
      <w:pPr>
        <w:ind w:left="6480" w:hanging="360"/>
      </w:pPr>
      <w:rPr>
        <w:rFonts w:ascii="Wingdings" w:hAnsi="Wingdings" w:hint="default"/>
      </w:rPr>
    </w:lvl>
  </w:abstractNum>
  <w:abstractNum w:abstractNumId="49">
    <w:nsid w:val="7AA1467F"/>
    <w:multiLevelType w:val="multilevel"/>
    <w:tmpl w:val="EBB2B56E"/>
    <w:lvl w:ilvl="0">
      <w:start w:val="1"/>
      <w:numFmt w:val="decimal"/>
      <w:lvlText w:val="%1."/>
      <w:lvlJc w:val="left"/>
      <w:pPr>
        <w:tabs>
          <w:tab w:val="num" w:pos="720"/>
        </w:tabs>
        <w:ind w:left="720" w:hanging="720"/>
      </w:pPr>
    </w:lvl>
    <w:lvl w:ilvl="1">
      <w:start w:val="110"/>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AB36A64"/>
    <w:multiLevelType w:val="hybridMultilevel"/>
    <w:tmpl w:val="BB261554"/>
    <w:lvl w:ilvl="0" w:tplc="EF681BE0">
      <w:start w:val="1"/>
      <w:numFmt w:val="bullet"/>
      <w:lvlText w:val=""/>
      <w:lvlJc w:val="left"/>
      <w:pPr>
        <w:ind w:left="720" w:hanging="360"/>
      </w:pPr>
      <w:rPr>
        <w:rFonts w:ascii="Symbol" w:hAnsi="Symbol" w:hint="default"/>
      </w:rPr>
    </w:lvl>
    <w:lvl w:ilvl="1" w:tplc="A92685FA">
      <w:start w:val="1"/>
      <w:numFmt w:val="bullet"/>
      <w:lvlText w:val="o"/>
      <w:lvlJc w:val="left"/>
      <w:pPr>
        <w:ind w:left="1440" w:hanging="360"/>
      </w:pPr>
      <w:rPr>
        <w:rFonts w:ascii="Courier New" w:hAnsi="Courier New" w:cs="Courier New" w:hint="default"/>
      </w:rPr>
    </w:lvl>
    <w:lvl w:ilvl="2" w:tplc="6D2C944C" w:tentative="1">
      <w:start w:val="1"/>
      <w:numFmt w:val="bullet"/>
      <w:lvlText w:val=""/>
      <w:lvlJc w:val="left"/>
      <w:pPr>
        <w:ind w:left="2160" w:hanging="360"/>
      </w:pPr>
      <w:rPr>
        <w:rFonts w:ascii="Wingdings" w:hAnsi="Wingdings" w:hint="default"/>
      </w:rPr>
    </w:lvl>
    <w:lvl w:ilvl="3" w:tplc="CAD4CC38" w:tentative="1">
      <w:start w:val="1"/>
      <w:numFmt w:val="bullet"/>
      <w:lvlText w:val=""/>
      <w:lvlJc w:val="left"/>
      <w:pPr>
        <w:ind w:left="2880" w:hanging="360"/>
      </w:pPr>
      <w:rPr>
        <w:rFonts w:ascii="Symbol" w:hAnsi="Symbol" w:hint="default"/>
      </w:rPr>
    </w:lvl>
    <w:lvl w:ilvl="4" w:tplc="FA7CEFD4" w:tentative="1">
      <w:start w:val="1"/>
      <w:numFmt w:val="bullet"/>
      <w:lvlText w:val="o"/>
      <w:lvlJc w:val="left"/>
      <w:pPr>
        <w:ind w:left="3600" w:hanging="360"/>
      </w:pPr>
      <w:rPr>
        <w:rFonts w:ascii="Courier New" w:hAnsi="Courier New" w:cs="Courier New" w:hint="default"/>
      </w:rPr>
    </w:lvl>
    <w:lvl w:ilvl="5" w:tplc="45C4E69E" w:tentative="1">
      <w:start w:val="1"/>
      <w:numFmt w:val="bullet"/>
      <w:lvlText w:val=""/>
      <w:lvlJc w:val="left"/>
      <w:pPr>
        <w:ind w:left="4320" w:hanging="360"/>
      </w:pPr>
      <w:rPr>
        <w:rFonts w:ascii="Wingdings" w:hAnsi="Wingdings" w:hint="default"/>
      </w:rPr>
    </w:lvl>
    <w:lvl w:ilvl="6" w:tplc="E842B276" w:tentative="1">
      <w:start w:val="1"/>
      <w:numFmt w:val="bullet"/>
      <w:lvlText w:val=""/>
      <w:lvlJc w:val="left"/>
      <w:pPr>
        <w:ind w:left="5040" w:hanging="360"/>
      </w:pPr>
      <w:rPr>
        <w:rFonts w:ascii="Symbol" w:hAnsi="Symbol" w:hint="default"/>
      </w:rPr>
    </w:lvl>
    <w:lvl w:ilvl="7" w:tplc="E176EE08" w:tentative="1">
      <w:start w:val="1"/>
      <w:numFmt w:val="bullet"/>
      <w:lvlText w:val="o"/>
      <w:lvlJc w:val="left"/>
      <w:pPr>
        <w:ind w:left="5760" w:hanging="360"/>
      </w:pPr>
      <w:rPr>
        <w:rFonts w:ascii="Courier New" w:hAnsi="Courier New" w:cs="Courier New" w:hint="default"/>
      </w:rPr>
    </w:lvl>
    <w:lvl w:ilvl="8" w:tplc="5B122A0E" w:tentative="1">
      <w:start w:val="1"/>
      <w:numFmt w:val="bullet"/>
      <w:lvlText w:val=""/>
      <w:lvlJc w:val="left"/>
      <w:pPr>
        <w:ind w:left="6480" w:hanging="360"/>
      </w:pPr>
      <w:rPr>
        <w:rFonts w:ascii="Wingdings" w:hAnsi="Wingdings" w:hint="default"/>
      </w:rPr>
    </w:lvl>
  </w:abstractNum>
  <w:abstractNum w:abstractNumId="52">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53">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D823262"/>
    <w:multiLevelType w:val="hybridMultilevel"/>
    <w:tmpl w:val="385EE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5"/>
  </w:num>
  <w:num w:numId="3">
    <w:abstractNumId w:val="21"/>
  </w:num>
  <w:num w:numId="4">
    <w:abstractNumId w:val="31"/>
  </w:num>
  <w:num w:numId="5">
    <w:abstractNumId w:val="38"/>
  </w:num>
  <w:num w:numId="6">
    <w:abstractNumId w:val="50"/>
  </w:num>
  <w:num w:numId="7">
    <w:abstractNumId w:val="6"/>
  </w:num>
  <w:num w:numId="8">
    <w:abstractNumId w:val="34"/>
  </w:num>
  <w:num w:numId="9">
    <w:abstractNumId w:val="51"/>
  </w:num>
  <w:num w:numId="10">
    <w:abstractNumId w:val="4"/>
  </w:num>
  <w:num w:numId="11">
    <w:abstractNumId w:val="27"/>
  </w:num>
  <w:num w:numId="12">
    <w:abstractNumId w:val="37"/>
  </w:num>
  <w:num w:numId="13">
    <w:abstractNumId w:val="39"/>
  </w:num>
  <w:num w:numId="14">
    <w:abstractNumId w:val="54"/>
  </w:num>
  <w:num w:numId="15">
    <w:abstractNumId w:val="42"/>
  </w:num>
  <w:num w:numId="16">
    <w:abstractNumId w:val="26"/>
  </w:num>
  <w:num w:numId="17">
    <w:abstractNumId w:val="32"/>
  </w:num>
  <w:num w:numId="18">
    <w:abstractNumId w:val="3"/>
  </w:num>
  <w:num w:numId="19">
    <w:abstractNumId w:val="22"/>
  </w:num>
  <w:num w:numId="20">
    <w:abstractNumId w:val="45"/>
  </w:num>
  <w:num w:numId="21">
    <w:abstractNumId w:val="41"/>
  </w:num>
  <w:num w:numId="22">
    <w:abstractNumId w:val="23"/>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1"/>
  </w:num>
  <w:num w:numId="39">
    <w:abstractNumId w:val="49"/>
  </w:num>
  <w:num w:numId="40">
    <w:abstractNumId w:val="18"/>
  </w:num>
  <w:num w:numId="41">
    <w:abstractNumId w:val="20"/>
  </w:num>
  <w:num w:numId="42">
    <w:abstractNumId w:val="7"/>
  </w:num>
  <w:num w:numId="43">
    <w:abstractNumId w:val="44"/>
  </w:num>
  <w:num w:numId="44">
    <w:abstractNumId w:val="19"/>
  </w:num>
  <w:num w:numId="45">
    <w:abstractNumId w:val="28"/>
  </w:num>
  <w:num w:numId="46">
    <w:abstractNumId w:val="16"/>
  </w:num>
  <w:num w:numId="47">
    <w:abstractNumId w:val="48"/>
  </w:num>
  <w:num w:numId="48">
    <w:abstractNumId w:val="40"/>
  </w:num>
  <w:num w:numId="49">
    <w:abstractNumId w:val="21"/>
  </w:num>
  <w:num w:numId="50">
    <w:abstractNumId w:val="29"/>
  </w:num>
  <w:num w:numId="51">
    <w:abstractNumId w:val="10"/>
  </w:num>
  <w:num w:numId="52">
    <w:abstractNumId w:val="36"/>
  </w:num>
  <w:num w:numId="53">
    <w:abstractNumId w:val="53"/>
  </w:num>
  <w:num w:numId="54">
    <w:abstractNumId w:val="13"/>
  </w:num>
  <w:num w:numId="55">
    <w:abstractNumId w:val="21"/>
  </w:num>
  <w:num w:numId="56">
    <w:abstractNumId w:val="2"/>
  </w:num>
  <w:num w:numId="57">
    <w:abstractNumId w:val="55"/>
  </w:num>
  <w:num w:numId="58">
    <w:abstractNumId w:val="52"/>
  </w:num>
  <w:num w:numId="59">
    <w:abstractNumId w:val="9"/>
  </w:num>
  <w:num w:numId="60">
    <w:abstractNumId w:val="15"/>
  </w:num>
  <w:num w:numId="61">
    <w:abstractNumId w:val="24"/>
  </w:num>
  <w:num w:numId="62">
    <w:abstractNumId w:val="46"/>
  </w:num>
  <w:num w:numId="63">
    <w:abstractNumId w:val="43"/>
  </w:num>
  <w:num w:numId="64">
    <w:abstractNumId w:val="33"/>
  </w:num>
  <w:num w:numId="65">
    <w:abstractNumId w:val="47"/>
  </w:num>
  <w:num w:numId="66">
    <w:abstractNumId w:val="17"/>
  </w:num>
  <w:num w:numId="67">
    <w:abstractNumId w:val="14"/>
  </w:num>
  <w:num w:numId="68">
    <w:abstractNumId w:val="30"/>
  </w:num>
  <w:num w:numId="69">
    <w:abstractNumId w:val="5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
  </w:num>
  <w:num w:numId="71">
    <w:abstractNumId w:val="21"/>
  </w:num>
  <w:num w:numId="72">
    <w:abstractNumId w:val="8"/>
  </w:num>
  <w:num w:numId="73">
    <w:abstractNumId w:val="12"/>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90146"/>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287D"/>
    <w:rsid w:val="00002FA0"/>
    <w:rsid w:val="0000314F"/>
    <w:rsid w:val="0000351A"/>
    <w:rsid w:val="000036F2"/>
    <w:rsid w:val="00004A77"/>
    <w:rsid w:val="00004B9D"/>
    <w:rsid w:val="0000655A"/>
    <w:rsid w:val="000065D1"/>
    <w:rsid w:val="00010A31"/>
    <w:rsid w:val="00010F26"/>
    <w:rsid w:val="00011014"/>
    <w:rsid w:val="000124A2"/>
    <w:rsid w:val="00012A5D"/>
    <w:rsid w:val="00012BC4"/>
    <w:rsid w:val="000135B2"/>
    <w:rsid w:val="00013FE3"/>
    <w:rsid w:val="0001436C"/>
    <w:rsid w:val="00014A08"/>
    <w:rsid w:val="00014C18"/>
    <w:rsid w:val="00015419"/>
    <w:rsid w:val="000159FF"/>
    <w:rsid w:val="000161ED"/>
    <w:rsid w:val="00016490"/>
    <w:rsid w:val="0001761E"/>
    <w:rsid w:val="000176EB"/>
    <w:rsid w:val="00017AA7"/>
    <w:rsid w:val="00017BD0"/>
    <w:rsid w:val="0002058C"/>
    <w:rsid w:val="0002182E"/>
    <w:rsid w:val="00022E1A"/>
    <w:rsid w:val="00022F27"/>
    <w:rsid w:val="00023317"/>
    <w:rsid w:val="00023E9E"/>
    <w:rsid w:val="000242E9"/>
    <w:rsid w:val="000262F8"/>
    <w:rsid w:val="000266A1"/>
    <w:rsid w:val="00026FC0"/>
    <w:rsid w:val="00030655"/>
    <w:rsid w:val="00030F0B"/>
    <w:rsid w:val="000312BB"/>
    <w:rsid w:val="00031371"/>
    <w:rsid w:val="000322F5"/>
    <w:rsid w:val="00032345"/>
    <w:rsid w:val="000326B7"/>
    <w:rsid w:val="00032BB9"/>
    <w:rsid w:val="00033171"/>
    <w:rsid w:val="000339D3"/>
    <w:rsid w:val="00034541"/>
    <w:rsid w:val="00034F6F"/>
    <w:rsid w:val="00034FE0"/>
    <w:rsid w:val="000350C8"/>
    <w:rsid w:val="00035570"/>
    <w:rsid w:val="00035711"/>
    <w:rsid w:val="00036766"/>
    <w:rsid w:val="0003774C"/>
    <w:rsid w:val="00037FA6"/>
    <w:rsid w:val="0004042C"/>
    <w:rsid w:val="00040AA8"/>
    <w:rsid w:val="00040CC0"/>
    <w:rsid w:val="0004111C"/>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2BAC"/>
    <w:rsid w:val="00053236"/>
    <w:rsid w:val="00054151"/>
    <w:rsid w:val="0005514B"/>
    <w:rsid w:val="000551F5"/>
    <w:rsid w:val="0005592F"/>
    <w:rsid w:val="00055FF1"/>
    <w:rsid w:val="000563A3"/>
    <w:rsid w:val="00057AB9"/>
    <w:rsid w:val="0006076C"/>
    <w:rsid w:val="00060993"/>
    <w:rsid w:val="00060D92"/>
    <w:rsid w:val="00061E8F"/>
    <w:rsid w:val="000620EB"/>
    <w:rsid w:val="000635C1"/>
    <w:rsid w:val="0006455E"/>
    <w:rsid w:val="000646CF"/>
    <w:rsid w:val="00064A67"/>
    <w:rsid w:val="00064FC2"/>
    <w:rsid w:val="00064FF8"/>
    <w:rsid w:val="000650D3"/>
    <w:rsid w:val="0006573E"/>
    <w:rsid w:val="00065B91"/>
    <w:rsid w:val="00065E2C"/>
    <w:rsid w:val="00065F7D"/>
    <w:rsid w:val="00066530"/>
    <w:rsid w:val="00066764"/>
    <w:rsid w:val="000668D6"/>
    <w:rsid w:val="0006771E"/>
    <w:rsid w:val="000679FC"/>
    <w:rsid w:val="00067BBE"/>
    <w:rsid w:val="00070A16"/>
    <w:rsid w:val="00071385"/>
    <w:rsid w:val="00073511"/>
    <w:rsid w:val="000735BA"/>
    <w:rsid w:val="000738F4"/>
    <w:rsid w:val="000739C3"/>
    <w:rsid w:val="00073EDF"/>
    <w:rsid w:val="00074092"/>
    <w:rsid w:val="00074480"/>
    <w:rsid w:val="00074A84"/>
    <w:rsid w:val="000757A7"/>
    <w:rsid w:val="00075BD3"/>
    <w:rsid w:val="00075DC1"/>
    <w:rsid w:val="00076054"/>
    <w:rsid w:val="000766F5"/>
    <w:rsid w:val="00076823"/>
    <w:rsid w:val="00076B46"/>
    <w:rsid w:val="00076FDE"/>
    <w:rsid w:val="000778DE"/>
    <w:rsid w:val="00077B75"/>
    <w:rsid w:val="000800A1"/>
    <w:rsid w:val="00081414"/>
    <w:rsid w:val="000814B1"/>
    <w:rsid w:val="00081958"/>
    <w:rsid w:val="00081BFB"/>
    <w:rsid w:val="00082950"/>
    <w:rsid w:val="00082CE9"/>
    <w:rsid w:val="00083CB2"/>
    <w:rsid w:val="000844DB"/>
    <w:rsid w:val="00084952"/>
    <w:rsid w:val="00085080"/>
    <w:rsid w:val="0008531E"/>
    <w:rsid w:val="0008560C"/>
    <w:rsid w:val="000868E5"/>
    <w:rsid w:val="00087487"/>
    <w:rsid w:val="0008757D"/>
    <w:rsid w:val="0008760D"/>
    <w:rsid w:val="00087A01"/>
    <w:rsid w:val="00090F89"/>
    <w:rsid w:val="000924D0"/>
    <w:rsid w:val="000929AF"/>
    <w:rsid w:val="0009369C"/>
    <w:rsid w:val="00093D84"/>
    <w:rsid w:val="00093F31"/>
    <w:rsid w:val="00094E92"/>
    <w:rsid w:val="000958C0"/>
    <w:rsid w:val="000964CD"/>
    <w:rsid w:val="00097062"/>
    <w:rsid w:val="000971AD"/>
    <w:rsid w:val="00097D5F"/>
    <w:rsid w:val="000A0363"/>
    <w:rsid w:val="000A0665"/>
    <w:rsid w:val="000A0E25"/>
    <w:rsid w:val="000A1177"/>
    <w:rsid w:val="000A1AF5"/>
    <w:rsid w:val="000A1B9C"/>
    <w:rsid w:val="000A1D32"/>
    <w:rsid w:val="000A216E"/>
    <w:rsid w:val="000A2789"/>
    <w:rsid w:val="000A2B74"/>
    <w:rsid w:val="000A33F3"/>
    <w:rsid w:val="000A3443"/>
    <w:rsid w:val="000A4105"/>
    <w:rsid w:val="000A4E64"/>
    <w:rsid w:val="000A4E6C"/>
    <w:rsid w:val="000A5603"/>
    <w:rsid w:val="000A585B"/>
    <w:rsid w:val="000A5D86"/>
    <w:rsid w:val="000A7B16"/>
    <w:rsid w:val="000A7DD9"/>
    <w:rsid w:val="000B0156"/>
    <w:rsid w:val="000B0B22"/>
    <w:rsid w:val="000B0F10"/>
    <w:rsid w:val="000B34D6"/>
    <w:rsid w:val="000B3EB3"/>
    <w:rsid w:val="000B4C79"/>
    <w:rsid w:val="000B5A9D"/>
    <w:rsid w:val="000B5AE7"/>
    <w:rsid w:val="000B674A"/>
    <w:rsid w:val="000B731D"/>
    <w:rsid w:val="000B760E"/>
    <w:rsid w:val="000C1BC5"/>
    <w:rsid w:val="000C237B"/>
    <w:rsid w:val="000C2D9C"/>
    <w:rsid w:val="000C3188"/>
    <w:rsid w:val="000C3A16"/>
    <w:rsid w:val="000C46B1"/>
    <w:rsid w:val="000C47ED"/>
    <w:rsid w:val="000C4B09"/>
    <w:rsid w:val="000C5188"/>
    <w:rsid w:val="000C5564"/>
    <w:rsid w:val="000C57C8"/>
    <w:rsid w:val="000C6924"/>
    <w:rsid w:val="000C6A43"/>
    <w:rsid w:val="000C7C0C"/>
    <w:rsid w:val="000D011B"/>
    <w:rsid w:val="000D03C3"/>
    <w:rsid w:val="000D04C7"/>
    <w:rsid w:val="000D0D36"/>
    <w:rsid w:val="000D193E"/>
    <w:rsid w:val="000D1D70"/>
    <w:rsid w:val="000D40E9"/>
    <w:rsid w:val="000D5714"/>
    <w:rsid w:val="000D662F"/>
    <w:rsid w:val="000D77F4"/>
    <w:rsid w:val="000E017A"/>
    <w:rsid w:val="000E0400"/>
    <w:rsid w:val="000E0A65"/>
    <w:rsid w:val="000E0E57"/>
    <w:rsid w:val="000E0EB9"/>
    <w:rsid w:val="000E1CBE"/>
    <w:rsid w:val="000E344D"/>
    <w:rsid w:val="000E39F1"/>
    <w:rsid w:val="000E3A85"/>
    <w:rsid w:val="000E3C57"/>
    <w:rsid w:val="000E3DE5"/>
    <w:rsid w:val="000E445D"/>
    <w:rsid w:val="000E4E83"/>
    <w:rsid w:val="000E60AD"/>
    <w:rsid w:val="000E7386"/>
    <w:rsid w:val="000E7917"/>
    <w:rsid w:val="000F1BA6"/>
    <w:rsid w:val="000F1DF7"/>
    <w:rsid w:val="000F266C"/>
    <w:rsid w:val="000F29DF"/>
    <w:rsid w:val="000F34CF"/>
    <w:rsid w:val="000F3908"/>
    <w:rsid w:val="000F3CF5"/>
    <w:rsid w:val="000F3F67"/>
    <w:rsid w:val="000F424F"/>
    <w:rsid w:val="000F4330"/>
    <w:rsid w:val="000F450C"/>
    <w:rsid w:val="000F4EC1"/>
    <w:rsid w:val="000F5057"/>
    <w:rsid w:val="000F54B6"/>
    <w:rsid w:val="000F5BAF"/>
    <w:rsid w:val="000F663D"/>
    <w:rsid w:val="000F6BA5"/>
    <w:rsid w:val="000F7BA1"/>
    <w:rsid w:val="001000D8"/>
    <w:rsid w:val="001013E9"/>
    <w:rsid w:val="001014A4"/>
    <w:rsid w:val="001016AC"/>
    <w:rsid w:val="00101C52"/>
    <w:rsid w:val="001023FD"/>
    <w:rsid w:val="00102534"/>
    <w:rsid w:val="001028E4"/>
    <w:rsid w:val="00103413"/>
    <w:rsid w:val="0010344E"/>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155BD"/>
    <w:rsid w:val="0011573F"/>
    <w:rsid w:val="001167E7"/>
    <w:rsid w:val="00116994"/>
    <w:rsid w:val="00117A4E"/>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1C91"/>
    <w:rsid w:val="001331A9"/>
    <w:rsid w:val="001345D1"/>
    <w:rsid w:val="00135445"/>
    <w:rsid w:val="00135AC8"/>
    <w:rsid w:val="00135B78"/>
    <w:rsid w:val="00135EBB"/>
    <w:rsid w:val="00135EFC"/>
    <w:rsid w:val="00136680"/>
    <w:rsid w:val="0013693D"/>
    <w:rsid w:val="00136A81"/>
    <w:rsid w:val="00136ABE"/>
    <w:rsid w:val="00140551"/>
    <w:rsid w:val="0014084E"/>
    <w:rsid w:val="00140C34"/>
    <w:rsid w:val="00141AEB"/>
    <w:rsid w:val="00141B4C"/>
    <w:rsid w:val="001424D3"/>
    <w:rsid w:val="001424E7"/>
    <w:rsid w:val="00142748"/>
    <w:rsid w:val="00142CCB"/>
    <w:rsid w:val="00142DC4"/>
    <w:rsid w:val="001436FC"/>
    <w:rsid w:val="00143816"/>
    <w:rsid w:val="00143BB2"/>
    <w:rsid w:val="00143D7E"/>
    <w:rsid w:val="00143DDF"/>
    <w:rsid w:val="00144167"/>
    <w:rsid w:val="00144347"/>
    <w:rsid w:val="0014569E"/>
    <w:rsid w:val="00146227"/>
    <w:rsid w:val="00146D1F"/>
    <w:rsid w:val="0014761F"/>
    <w:rsid w:val="00150A7E"/>
    <w:rsid w:val="001517A8"/>
    <w:rsid w:val="00151989"/>
    <w:rsid w:val="001520CE"/>
    <w:rsid w:val="001532DD"/>
    <w:rsid w:val="001536ED"/>
    <w:rsid w:val="00153E05"/>
    <w:rsid w:val="00153EDD"/>
    <w:rsid w:val="00154008"/>
    <w:rsid w:val="00154270"/>
    <w:rsid w:val="00154322"/>
    <w:rsid w:val="001549D3"/>
    <w:rsid w:val="00154DF1"/>
    <w:rsid w:val="00155157"/>
    <w:rsid w:val="001562C2"/>
    <w:rsid w:val="00156736"/>
    <w:rsid w:val="001567FF"/>
    <w:rsid w:val="001576B0"/>
    <w:rsid w:val="0015778F"/>
    <w:rsid w:val="00160877"/>
    <w:rsid w:val="0016090A"/>
    <w:rsid w:val="00161344"/>
    <w:rsid w:val="00161560"/>
    <w:rsid w:val="00162B69"/>
    <w:rsid w:val="00162E6B"/>
    <w:rsid w:val="00163B0E"/>
    <w:rsid w:val="00164873"/>
    <w:rsid w:val="001651CB"/>
    <w:rsid w:val="001662A8"/>
    <w:rsid w:val="0016750A"/>
    <w:rsid w:val="001708AD"/>
    <w:rsid w:val="00171D29"/>
    <w:rsid w:val="00172723"/>
    <w:rsid w:val="00172A27"/>
    <w:rsid w:val="00172D3A"/>
    <w:rsid w:val="001736B3"/>
    <w:rsid w:val="00173921"/>
    <w:rsid w:val="00173C9E"/>
    <w:rsid w:val="00173F01"/>
    <w:rsid w:val="001741F9"/>
    <w:rsid w:val="001744E9"/>
    <w:rsid w:val="00175726"/>
    <w:rsid w:val="00175754"/>
    <w:rsid w:val="001758F8"/>
    <w:rsid w:val="00175981"/>
    <w:rsid w:val="00175BB1"/>
    <w:rsid w:val="00175F21"/>
    <w:rsid w:val="0017766A"/>
    <w:rsid w:val="001800C2"/>
    <w:rsid w:val="00180CE2"/>
    <w:rsid w:val="001811A3"/>
    <w:rsid w:val="001812C4"/>
    <w:rsid w:val="001813B7"/>
    <w:rsid w:val="00182984"/>
    <w:rsid w:val="00182C46"/>
    <w:rsid w:val="001833D2"/>
    <w:rsid w:val="001839BE"/>
    <w:rsid w:val="001855B7"/>
    <w:rsid w:val="00186832"/>
    <w:rsid w:val="00187302"/>
    <w:rsid w:val="00187CF9"/>
    <w:rsid w:val="00187E19"/>
    <w:rsid w:val="00190886"/>
    <w:rsid w:val="00190DC4"/>
    <w:rsid w:val="001929D2"/>
    <w:rsid w:val="00192F90"/>
    <w:rsid w:val="00194245"/>
    <w:rsid w:val="0019433C"/>
    <w:rsid w:val="001956D1"/>
    <w:rsid w:val="001957FC"/>
    <w:rsid w:val="00195D41"/>
    <w:rsid w:val="00197327"/>
    <w:rsid w:val="00197C69"/>
    <w:rsid w:val="00197C83"/>
    <w:rsid w:val="00197F6E"/>
    <w:rsid w:val="001A0216"/>
    <w:rsid w:val="001A0A5E"/>
    <w:rsid w:val="001A11C7"/>
    <w:rsid w:val="001A12F3"/>
    <w:rsid w:val="001A15D0"/>
    <w:rsid w:val="001A18B1"/>
    <w:rsid w:val="001A1EA4"/>
    <w:rsid w:val="001A246C"/>
    <w:rsid w:val="001A2CEF"/>
    <w:rsid w:val="001A329E"/>
    <w:rsid w:val="001A3F7C"/>
    <w:rsid w:val="001A3FBE"/>
    <w:rsid w:val="001A4454"/>
    <w:rsid w:val="001A55B5"/>
    <w:rsid w:val="001A560E"/>
    <w:rsid w:val="001A5EB8"/>
    <w:rsid w:val="001A6234"/>
    <w:rsid w:val="001A664E"/>
    <w:rsid w:val="001A6698"/>
    <w:rsid w:val="001A7743"/>
    <w:rsid w:val="001A7C6C"/>
    <w:rsid w:val="001B113F"/>
    <w:rsid w:val="001B162E"/>
    <w:rsid w:val="001B2B5F"/>
    <w:rsid w:val="001B34A9"/>
    <w:rsid w:val="001B3AB2"/>
    <w:rsid w:val="001B42BF"/>
    <w:rsid w:val="001B42F8"/>
    <w:rsid w:val="001B4654"/>
    <w:rsid w:val="001B4C01"/>
    <w:rsid w:val="001B4C7E"/>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622"/>
    <w:rsid w:val="001C5C57"/>
    <w:rsid w:val="001C5F03"/>
    <w:rsid w:val="001C641E"/>
    <w:rsid w:val="001C6447"/>
    <w:rsid w:val="001C6C75"/>
    <w:rsid w:val="001D15B5"/>
    <w:rsid w:val="001D160D"/>
    <w:rsid w:val="001D25A6"/>
    <w:rsid w:val="001D2F70"/>
    <w:rsid w:val="001D322B"/>
    <w:rsid w:val="001D3927"/>
    <w:rsid w:val="001D4A71"/>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6C8F"/>
    <w:rsid w:val="001E705E"/>
    <w:rsid w:val="001E70BB"/>
    <w:rsid w:val="001E71AA"/>
    <w:rsid w:val="001E7B00"/>
    <w:rsid w:val="001F022D"/>
    <w:rsid w:val="001F0B93"/>
    <w:rsid w:val="001F0D83"/>
    <w:rsid w:val="001F15A0"/>
    <w:rsid w:val="001F1A1E"/>
    <w:rsid w:val="001F1B20"/>
    <w:rsid w:val="001F2018"/>
    <w:rsid w:val="001F2144"/>
    <w:rsid w:val="001F4F88"/>
    <w:rsid w:val="001F538F"/>
    <w:rsid w:val="001F5E13"/>
    <w:rsid w:val="001F65EF"/>
    <w:rsid w:val="001F672F"/>
    <w:rsid w:val="001F6D8A"/>
    <w:rsid w:val="001F6EC2"/>
    <w:rsid w:val="001F6FA9"/>
    <w:rsid w:val="001F7536"/>
    <w:rsid w:val="001F753F"/>
    <w:rsid w:val="002004D6"/>
    <w:rsid w:val="00200F2A"/>
    <w:rsid w:val="002019E1"/>
    <w:rsid w:val="00201E17"/>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AE1"/>
    <w:rsid w:val="00207C57"/>
    <w:rsid w:val="00207CDE"/>
    <w:rsid w:val="0021051F"/>
    <w:rsid w:val="0021085E"/>
    <w:rsid w:val="00210E49"/>
    <w:rsid w:val="00211A34"/>
    <w:rsid w:val="00212795"/>
    <w:rsid w:val="00212C52"/>
    <w:rsid w:val="00212F60"/>
    <w:rsid w:val="00212F65"/>
    <w:rsid w:val="002132CD"/>
    <w:rsid w:val="00213646"/>
    <w:rsid w:val="0021395C"/>
    <w:rsid w:val="00214019"/>
    <w:rsid w:val="0021468E"/>
    <w:rsid w:val="00214C07"/>
    <w:rsid w:val="0021572B"/>
    <w:rsid w:val="00215D3F"/>
    <w:rsid w:val="00216868"/>
    <w:rsid w:val="00216953"/>
    <w:rsid w:val="00216B5A"/>
    <w:rsid w:val="00216C55"/>
    <w:rsid w:val="00216DFD"/>
    <w:rsid w:val="00217308"/>
    <w:rsid w:val="0022027C"/>
    <w:rsid w:val="00220436"/>
    <w:rsid w:val="00220438"/>
    <w:rsid w:val="00220946"/>
    <w:rsid w:val="002220F3"/>
    <w:rsid w:val="0022210F"/>
    <w:rsid w:val="002221A5"/>
    <w:rsid w:val="00222E3A"/>
    <w:rsid w:val="00223C5E"/>
    <w:rsid w:val="00224F2F"/>
    <w:rsid w:val="00224FA3"/>
    <w:rsid w:val="00226903"/>
    <w:rsid w:val="002274B4"/>
    <w:rsid w:val="00230796"/>
    <w:rsid w:val="00230EC2"/>
    <w:rsid w:val="00231D7B"/>
    <w:rsid w:val="00231E88"/>
    <w:rsid w:val="00232229"/>
    <w:rsid w:val="00233DCB"/>
    <w:rsid w:val="00233E6A"/>
    <w:rsid w:val="00234013"/>
    <w:rsid w:val="00234541"/>
    <w:rsid w:val="00234DE8"/>
    <w:rsid w:val="00235446"/>
    <w:rsid w:val="00235763"/>
    <w:rsid w:val="00236411"/>
    <w:rsid w:val="002367CF"/>
    <w:rsid w:val="00236AF5"/>
    <w:rsid w:val="00236EC9"/>
    <w:rsid w:val="002373E4"/>
    <w:rsid w:val="002375AD"/>
    <w:rsid w:val="00237712"/>
    <w:rsid w:val="00240A74"/>
    <w:rsid w:val="00240E71"/>
    <w:rsid w:val="00242455"/>
    <w:rsid w:val="00242D34"/>
    <w:rsid w:val="0024492F"/>
    <w:rsid w:val="002449C8"/>
    <w:rsid w:val="00244BBA"/>
    <w:rsid w:val="00244ED4"/>
    <w:rsid w:val="002453DC"/>
    <w:rsid w:val="002455A8"/>
    <w:rsid w:val="00245785"/>
    <w:rsid w:val="00245ADF"/>
    <w:rsid w:val="00246A27"/>
    <w:rsid w:val="00247863"/>
    <w:rsid w:val="002516FF"/>
    <w:rsid w:val="00251734"/>
    <w:rsid w:val="0025182A"/>
    <w:rsid w:val="002518D9"/>
    <w:rsid w:val="00251BD3"/>
    <w:rsid w:val="002521B8"/>
    <w:rsid w:val="0025233E"/>
    <w:rsid w:val="00252636"/>
    <w:rsid w:val="00253D03"/>
    <w:rsid w:val="00254199"/>
    <w:rsid w:val="00254364"/>
    <w:rsid w:val="002550E3"/>
    <w:rsid w:val="002554E4"/>
    <w:rsid w:val="00257573"/>
    <w:rsid w:val="00260AB2"/>
    <w:rsid w:val="002643DB"/>
    <w:rsid w:val="0026446E"/>
    <w:rsid w:val="0026448C"/>
    <w:rsid w:val="00264628"/>
    <w:rsid w:val="00264F84"/>
    <w:rsid w:val="002655CC"/>
    <w:rsid w:val="002662C2"/>
    <w:rsid w:val="00270A9C"/>
    <w:rsid w:val="002710AB"/>
    <w:rsid w:val="0027165A"/>
    <w:rsid w:val="00272027"/>
    <w:rsid w:val="002724DC"/>
    <w:rsid w:val="0027344E"/>
    <w:rsid w:val="00273613"/>
    <w:rsid w:val="0027391F"/>
    <w:rsid w:val="00273D42"/>
    <w:rsid w:val="00274301"/>
    <w:rsid w:val="002747CE"/>
    <w:rsid w:val="00274B6F"/>
    <w:rsid w:val="00275408"/>
    <w:rsid w:val="0027557B"/>
    <w:rsid w:val="002766AC"/>
    <w:rsid w:val="00276E99"/>
    <w:rsid w:val="002770B7"/>
    <w:rsid w:val="002772E6"/>
    <w:rsid w:val="00277D89"/>
    <w:rsid w:val="00280B63"/>
    <w:rsid w:val="00280DC4"/>
    <w:rsid w:val="00281720"/>
    <w:rsid w:val="00282E37"/>
    <w:rsid w:val="002838FF"/>
    <w:rsid w:val="002846A8"/>
    <w:rsid w:val="00285986"/>
    <w:rsid w:val="00287400"/>
    <w:rsid w:val="00287D5C"/>
    <w:rsid w:val="002904C6"/>
    <w:rsid w:val="002909BB"/>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AAE"/>
    <w:rsid w:val="00297E60"/>
    <w:rsid w:val="002A1453"/>
    <w:rsid w:val="002A2094"/>
    <w:rsid w:val="002A29BC"/>
    <w:rsid w:val="002A2B66"/>
    <w:rsid w:val="002A301C"/>
    <w:rsid w:val="002A36E3"/>
    <w:rsid w:val="002A3E11"/>
    <w:rsid w:val="002A3F9E"/>
    <w:rsid w:val="002A42A1"/>
    <w:rsid w:val="002A46E2"/>
    <w:rsid w:val="002A60C0"/>
    <w:rsid w:val="002A6F54"/>
    <w:rsid w:val="002A7BAB"/>
    <w:rsid w:val="002A7C52"/>
    <w:rsid w:val="002B07A8"/>
    <w:rsid w:val="002B1187"/>
    <w:rsid w:val="002B19D3"/>
    <w:rsid w:val="002B2882"/>
    <w:rsid w:val="002B3055"/>
    <w:rsid w:val="002B39C4"/>
    <w:rsid w:val="002B3ABB"/>
    <w:rsid w:val="002B3CB1"/>
    <w:rsid w:val="002B3D4C"/>
    <w:rsid w:val="002B3E62"/>
    <w:rsid w:val="002B4136"/>
    <w:rsid w:val="002B4333"/>
    <w:rsid w:val="002B4D9A"/>
    <w:rsid w:val="002B4F75"/>
    <w:rsid w:val="002B5820"/>
    <w:rsid w:val="002B585C"/>
    <w:rsid w:val="002B70F2"/>
    <w:rsid w:val="002B7156"/>
    <w:rsid w:val="002B7A3D"/>
    <w:rsid w:val="002C0317"/>
    <w:rsid w:val="002C0F50"/>
    <w:rsid w:val="002C12A6"/>
    <w:rsid w:val="002C14EB"/>
    <w:rsid w:val="002C19E1"/>
    <w:rsid w:val="002C1DA7"/>
    <w:rsid w:val="002C2992"/>
    <w:rsid w:val="002C31F8"/>
    <w:rsid w:val="002C430A"/>
    <w:rsid w:val="002C4B49"/>
    <w:rsid w:val="002C4C5F"/>
    <w:rsid w:val="002C5021"/>
    <w:rsid w:val="002C521B"/>
    <w:rsid w:val="002C5306"/>
    <w:rsid w:val="002C5936"/>
    <w:rsid w:val="002C5951"/>
    <w:rsid w:val="002C5B69"/>
    <w:rsid w:val="002C5C6A"/>
    <w:rsid w:val="002C6DE9"/>
    <w:rsid w:val="002C745E"/>
    <w:rsid w:val="002D0A16"/>
    <w:rsid w:val="002D0D81"/>
    <w:rsid w:val="002D1B8B"/>
    <w:rsid w:val="002D29A3"/>
    <w:rsid w:val="002D308B"/>
    <w:rsid w:val="002D35F7"/>
    <w:rsid w:val="002D3F8C"/>
    <w:rsid w:val="002D45C7"/>
    <w:rsid w:val="002D508C"/>
    <w:rsid w:val="002D62B6"/>
    <w:rsid w:val="002D6CA7"/>
    <w:rsid w:val="002D6D27"/>
    <w:rsid w:val="002D7310"/>
    <w:rsid w:val="002D7406"/>
    <w:rsid w:val="002D7918"/>
    <w:rsid w:val="002E0A17"/>
    <w:rsid w:val="002E0E81"/>
    <w:rsid w:val="002E0F24"/>
    <w:rsid w:val="002E1D6F"/>
    <w:rsid w:val="002E1F7B"/>
    <w:rsid w:val="002E216B"/>
    <w:rsid w:val="002E4D82"/>
    <w:rsid w:val="002E608C"/>
    <w:rsid w:val="002F0B10"/>
    <w:rsid w:val="002F1465"/>
    <w:rsid w:val="002F1494"/>
    <w:rsid w:val="002F1F6A"/>
    <w:rsid w:val="002F2D60"/>
    <w:rsid w:val="002F2E5B"/>
    <w:rsid w:val="002F32C0"/>
    <w:rsid w:val="002F35D5"/>
    <w:rsid w:val="002F3819"/>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2F4D"/>
    <w:rsid w:val="00303AAD"/>
    <w:rsid w:val="00303E0F"/>
    <w:rsid w:val="00304265"/>
    <w:rsid w:val="003045FF"/>
    <w:rsid w:val="00305948"/>
    <w:rsid w:val="00306DF6"/>
    <w:rsid w:val="00306EC6"/>
    <w:rsid w:val="003072FA"/>
    <w:rsid w:val="00307395"/>
    <w:rsid w:val="003078DD"/>
    <w:rsid w:val="00307E03"/>
    <w:rsid w:val="003101FE"/>
    <w:rsid w:val="003105E8"/>
    <w:rsid w:val="0031166C"/>
    <w:rsid w:val="003117AF"/>
    <w:rsid w:val="00311E0A"/>
    <w:rsid w:val="00312045"/>
    <w:rsid w:val="003130F3"/>
    <w:rsid w:val="00315ACC"/>
    <w:rsid w:val="00315F23"/>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5AD"/>
    <w:rsid w:val="003249C3"/>
    <w:rsid w:val="00324F09"/>
    <w:rsid w:val="003254CB"/>
    <w:rsid w:val="0032550C"/>
    <w:rsid w:val="003260E4"/>
    <w:rsid w:val="00326898"/>
    <w:rsid w:val="003270A3"/>
    <w:rsid w:val="00327AD4"/>
    <w:rsid w:val="00327D38"/>
    <w:rsid w:val="0033010F"/>
    <w:rsid w:val="0033158B"/>
    <w:rsid w:val="00332356"/>
    <w:rsid w:val="00332E9C"/>
    <w:rsid w:val="00333FCA"/>
    <w:rsid w:val="00334276"/>
    <w:rsid w:val="00334A31"/>
    <w:rsid w:val="003356DE"/>
    <w:rsid w:val="003365EC"/>
    <w:rsid w:val="00337619"/>
    <w:rsid w:val="00337FB0"/>
    <w:rsid w:val="003402D3"/>
    <w:rsid w:val="00341712"/>
    <w:rsid w:val="003433AB"/>
    <w:rsid w:val="00343D5A"/>
    <w:rsid w:val="00343DD4"/>
    <w:rsid w:val="00343FAD"/>
    <w:rsid w:val="00344456"/>
    <w:rsid w:val="00344E06"/>
    <w:rsid w:val="00345009"/>
    <w:rsid w:val="003453ED"/>
    <w:rsid w:val="0034581A"/>
    <w:rsid w:val="003463A9"/>
    <w:rsid w:val="00346688"/>
    <w:rsid w:val="00346F69"/>
    <w:rsid w:val="00347C74"/>
    <w:rsid w:val="00347DB8"/>
    <w:rsid w:val="00350488"/>
    <w:rsid w:val="003508E7"/>
    <w:rsid w:val="00350AC1"/>
    <w:rsid w:val="00352486"/>
    <w:rsid w:val="00352D4D"/>
    <w:rsid w:val="0035360F"/>
    <w:rsid w:val="0035487B"/>
    <w:rsid w:val="00355067"/>
    <w:rsid w:val="0035518B"/>
    <w:rsid w:val="00356ACD"/>
    <w:rsid w:val="00356FB8"/>
    <w:rsid w:val="003575F9"/>
    <w:rsid w:val="00360FC4"/>
    <w:rsid w:val="0036134C"/>
    <w:rsid w:val="00362200"/>
    <w:rsid w:val="00362835"/>
    <w:rsid w:val="00362C78"/>
    <w:rsid w:val="00363766"/>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4C20"/>
    <w:rsid w:val="0037521B"/>
    <w:rsid w:val="00375B41"/>
    <w:rsid w:val="00380610"/>
    <w:rsid w:val="00380621"/>
    <w:rsid w:val="00381802"/>
    <w:rsid w:val="00381BA9"/>
    <w:rsid w:val="003823B8"/>
    <w:rsid w:val="003824A1"/>
    <w:rsid w:val="00382C16"/>
    <w:rsid w:val="00383F2E"/>
    <w:rsid w:val="0038471C"/>
    <w:rsid w:val="003859DE"/>
    <w:rsid w:val="003866AD"/>
    <w:rsid w:val="0039086B"/>
    <w:rsid w:val="0039087A"/>
    <w:rsid w:val="003909EF"/>
    <w:rsid w:val="00390E59"/>
    <w:rsid w:val="0039120D"/>
    <w:rsid w:val="00391BEA"/>
    <w:rsid w:val="003920B7"/>
    <w:rsid w:val="0039249F"/>
    <w:rsid w:val="00392975"/>
    <w:rsid w:val="00393B1F"/>
    <w:rsid w:val="0039488A"/>
    <w:rsid w:val="00394981"/>
    <w:rsid w:val="00394F25"/>
    <w:rsid w:val="00395541"/>
    <w:rsid w:val="00395D53"/>
    <w:rsid w:val="0039745F"/>
    <w:rsid w:val="003975C8"/>
    <w:rsid w:val="00397866"/>
    <w:rsid w:val="00397D70"/>
    <w:rsid w:val="003A025E"/>
    <w:rsid w:val="003A0701"/>
    <w:rsid w:val="003A126E"/>
    <w:rsid w:val="003A142A"/>
    <w:rsid w:val="003A192F"/>
    <w:rsid w:val="003A21C7"/>
    <w:rsid w:val="003A38EE"/>
    <w:rsid w:val="003A3B24"/>
    <w:rsid w:val="003A3FFE"/>
    <w:rsid w:val="003A4259"/>
    <w:rsid w:val="003A4800"/>
    <w:rsid w:val="003A4C09"/>
    <w:rsid w:val="003A59A4"/>
    <w:rsid w:val="003A5A31"/>
    <w:rsid w:val="003A5C69"/>
    <w:rsid w:val="003A5D50"/>
    <w:rsid w:val="003A5E94"/>
    <w:rsid w:val="003A60E8"/>
    <w:rsid w:val="003B06DC"/>
    <w:rsid w:val="003B169F"/>
    <w:rsid w:val="003B2A8B"/>
    <w:rsid w:val="003B3094"/>
    <w:rsid w:val="003B4861"/>
    <w:rsid w:val="003B4A27"/>
    <w:rsid w:val="003B4D36"/>
    <w:rsid w:val="003B5001"/>
    <w:rsid w:val="003B5291"/>
    <w:rsid w:val="003B5312"/>
    <w:rsid w:val="003B5966"/>
    <w:rsid w:val="003B5CA5"/>
    <w:rsid w:val="003B5D75"/>
    <w:rsid w:val="003B6363"/>
    <w:rsid w:val="003B6E41"/>
    <w:rsid w:val="003B710A"/>
    <w:rsid w:val="003C04F2"/>
    <w:rsid w:val="003C0878"/>
    <w:rsid w:val="003C0A20"/>
    <w:rsid w:val="003C3175"/>
    <w:rsid w:val="003C3248"/>
    <w:rsid w:val="003C33E7"/>
    <w:rsid w:val="003C3EB7"/>
    <w:rsid w:val="003C4B5A"/>
    <w:rsid w:val="003C550A"/>
    <w:rsid w:val="003C566F"/>
    <w:rsid w:val="003C5965"/>
    <w:rsid w:val="003C5A00"/>
    <w:rsid w:val="003C5D7D"/>
    <w:rsid w:val="003C5F3F"/>
    <w:rsid w:val="003C65D2"/>
    <w:rsid w:val="003C68A4"/>
    <w:rsid w:val="003C6A62"/>
    <w:rsid w:val="003D01CE"/>
    <w:rsid w:val="003D1030"/>
    <w:rsid w:val="003D1316"/>
    <w:rsid w:val="003D1434"/>
    <w:rsid w:val="003D14A2"/>
    <w:rsid w:val="003D1770"/>
    <w:rsid w:val="003D1C55"/>
    <w:rsid w:val="003D29D0"/>
    <w:rsid w:val="003D4465"/>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104"/>
    <w:rsid w:val="003F7729"/>
    <w:rsid w:val="003F7857"/>
    <w:rsid w:val="003F7A9D"/>
    <w:rsid w:val="004002F4"/>
    <w:rsid w:val="004004E0"/>
    <w:rsid w:val="00400A7E"/>
    <w:rsid w:val="00401C31"/>
    <w:rsid w:val="00402093"/>
    <w:rsid w:val="0040353E"/>
    <w:rsid w:val="00403886"/>
    <w:rsid w:val="004041B7"/>
    <w:rsid w:val="00404FD9"/>
    <w:rsid w:val="00405172"/>
    <w:rsid w:val="004055E5"/>
    <w:rsid w:val="00405C40"/>
    <w:rsid w:val="00406A08"/>
    <w:rsid w:val="00406D57"/>
    <w:rsid w:val="00406FA5"/>
    <w:rsid w:val="0040713A"/>
    <w:rsid w:val="0040795A"/>
    <w:rsid w:val="00410F13"/>
    <w:rsid w:val="0041149D"/>
    <w:rsid w:val="004119C3"/>
    <w:rsid w:val="00411BDA"/>
    <w:rsid w:val="004126DA"/>
    <w:rsid w:val="00413C64"/>
    <w:rsid w:val="00414E4A"/>
    <w:rsid w:val="0041516A"/>
    <w:rsid w:val="00415C5D"/>
    <w:rsid w:val="00416D4B"/>
    <w:rsid w:val="00417B44"/>
    <w:rsid w:val="00420448"/>
    <w:rsid w:val="00421604"/>
    <w:rsid w:val="004217A4"/>
    <w:rsid w:val="0042199A"/>
    <w:rsid w:val="004220AD"/>
    <w:rsid w:val="004223E4"/>
    <w:rsid w:val="00422692"/>
    <w:rsid w:val="004241FE"/>
    <w:rsid w:val="00425FCB"/>
    <w:rsid w:val="0042608C"/>
    <w:rsid w:val="0042711F"/>
    <w:rsid w:val="004301E8"/>
    <w:rsid w:val="00430401"/>
    <w:rsid w:val="00430F00"/>
    <w:rsid w:val="00432898"/>
    <w:rsid w:val="00433815"/>
    <w:rsid w:val="004348A6"/>
    <w:rsid w:val="004348B9"/>
    <w:rsid w:val="00434C3A"/>
    <w:rsid w:val="00434F7B"/>
    <w:rsid w:val="00435F8E"/>
    <w:rsid w:val="00436420"/>
    <w:rsid w:val="004365AF"/>
    <w:rsid w:val="00437B2D"/>
    <w:rsid w:val="00437DEB"/>
    <w:rsid w:val="004400CC"/>
    <w:rsid w:val="00440F85"/>
    <w:rsid w:val="0044171D"/>
    <w:rsid w:val="00442798"/>
    <w:rsid w:val="00442D73"/>
    <w:rsid w:val="00442EC7"/>
    <w:rsid w:val="004431DC"/>
    <w:rsid w:val="004433A4"/>
    <w:rsid w:val="004440E2"/>
    <w:rsid w:val="00444964"/>
    <w:rsid w:val="00446101"/>
    <w:rsid w:val="00446D36"/>
    <w:rsid w:val="00447781"/>
    <w:rsid w:val="004504DE"/>
    <w:rsid w:val="00450F34"/>
    <w:rsid w:val="00451296"/>
    <w:rsid w:val="00451715"/>
    <w:rsid w:val="00451EE2"/>
    <w:rsid w:val="00452083"/>
    <w:rsid w:val="00452BE0"/>
    <w:rsid w:val="0045327B"/>
    <w:rsid w:val="00453BE9"/>
    <w:rsid w:val="00454A5D"/>
    <w:rsid w:val="00455038"/>
    <w:rsid w:val="0045506C"/>
    <w:rsid w:val="00455754"/>
    <w:rsid w:val="00455B12"/>
    <w:rsid w:val="004567E9"/>
    <w:rsid w:val="00456A2F"/>
    <w:rsid w:val="0045760C"/>
    <w:rsid w:val="00457A89"/>
    <w:rsid w:val="004602A1"/>
    <w:rsid w:val="0046059D"/>
    <w:rsid w:val="004608F7"/>
    <w:rsid w:val="00460E89"/>
    <w:rsid w:val="00461715"/>
    <w:rsid w:val="00461C5A"/>
    <w:rsid w:val="004635F6"/>
    <w:rsid w:val="0046478E"/>
    <w:rsid w:val="0046509D"/>
    <w:rsid w:val="00465AE7"/>
    <w:rsid w:val="00465D62"/>
    <w:rsid w:val="004661CC"/>
    <w:rsid w:val="00466B8E"/>
    <w:rsid w:val="00466F16"/>
    <w:rsid w:val="00467B76"/>
    <w:rsid w:val="00467C87"/>
    <w:rsid w:val="004702AB"/>
    <w:rsid w:val="00470735"/>
    <w:rsid w:val="0047135D"/>
    <w:rsid w:val="004715B6"/>
    <w:rsid w:val="00471866"/>
    <w:rsid w:val="0047237D"/>
    <w:rsid w:val="004723C8"/>
    <w:rsid w:val="0047261D"/>
    <w:rsid w:val="0047280A"/>
    <w:rsid w:val="0047280D"/>
    <w:rsid w:val="00472991"/>
    <w:rsid w:val="00472BB6"/>
    <w:rsid w:val="00473540"/>
    <w:rsid w:val="0047387E"/>
    <w:rsid w:val="00473DCB"/>
    <w:rsid w:val="00474729"/>
    <w:rsid w:val="00474795"/>
    <w:rsid w:val="0047488B"/>
    <w:rsid w:val="004750AB"/>
    <w:rsid w:val="00475AB6"/>
    <w:rsid w:val="004760B5"/>
    <w:rsid w:val="004763D5"/>
    <w:rsid w:val="004776B9"/>
    <w:rsid w:val="00477829"/>
    <w:rsid w:val="00477BD8"/>
    <w:rsid w:val="0048039B"/>
    <w:rsid w:val="0048211F"/>
    <w:rsid w:val="00482CDE"/>
    <w:rsid w:val="00483BF0"/>
    <w:rsid w:val="00484201"/>
    <w:rsid w:val="00485042"/>
    <w:rsid w:val="0048620C"/>
    <w:rsid w:val="004864D8"/>
    <w:rsid w:val="0048684E"/>
    <w:rsid w:val="00486E8A"/>
    <w:rsid w:val="00486F30"/>
    <w:rsid w:val="00487422"/>
    <w:rsid w:val="0048782D"/>
    <w:rsid w:val="004878C9"/>
    <w:rsid w:val="00487A41"/>
    <w:rsid w:val="0049065C"/>
    <w:rsid w:val="00490793"/>
    <w:rsid w:val="0049081C"/>
    <w:rsid w:val="004908BA"/>
    <w:rsid w:val="00490A56"/>
    <w:rsid w:val="00491278"/>
    <w:rsid w:val="00491920"/>
    <w:rsid w:val="00491CCB"/>
    <w:rsid w:val="004921F4"/>
    <w:rsid w:val="00492425"/>
    <w:rsid w:val="00493908"/>
    <w:rsid w:val="00493C61"/>
    <w:rsid w:val="00493CE6"/>
    <w:rsid w:val="00494F26"/>
    <w:rsid w:val="00495A72"/>
    <w:rsid w:val="00495EA7"/>
    <w:rsid w:val="00496B38"/>
    <w:rsid w:val="00496D75"/>
    <w:rsid w:val="00497033"/>
    <w:rsid w:val="00497612"/>
    <w:rsid w:val="004976FB"/>
    <w:rsid w:val="004A038D"/>
    <w:rsid w:val="004A0478"/>
    <w:rsid w:val="004A0FAA"/>
    <w:rsid w:val="004A0FCD"/>
    <w:rsid w:val="004A1994"/>
    <w:rsid w:val="004A1B61"/>
    <w:rsid w:val="004A2203"/>
    <w:rsid w:val="004A308D"/>
    <w:rsid w:val="004A3B96"/>
    <w:rsid w:val="004A41E2"/>
    <w:rsid w:val="004A4B5B"/>
    <w:rsid w:val="004A4E78"/>
    <w:rsid w:val="004A6474"/>
    <w:rsid w:val="004A6EFD"/>
    <w:rsid w:val="004A6F61"/>
    <w:rsid w:val="004A7649"/>
    <w:rsid w:val="004A7AFB"/>
    <w:rsid w:val="004B1C81"/>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14A"/>
    <w:rsid w:val="004C3CD3"/>
    <w:rsid w:val="004C4833"/>
    <w:rsid w:val="004C4915"/>
    <w:rsid w:val="004C4D4D"/>
    <w:rsid w:val="004C59C3"/>
    <w:rsid w:val="004C63DF"/>
    <w:rsid w:val="004C6878"/>
    <w:rsid w:val="004C7050"/>
    <w:rsid w:val="004C76BF"/>
    <w:rsid w:val="004D151B"/>
    <w:rsid w:val="004D2494"/>
    <w:rsid w:val="004D31CF"/>
    <w:rsid w:val="004D45D6"/>
    <w:rsid w:val="004D461D"/>
    <w:rsid w:val="004D4DB5"/>
    <w:rsid w:val="004D5CEC"/>
    <w:rsid w:val="004D61A4"/>
    <w:rsid w:val="004D76F2"/>
    <w:rsid w:val="004D7877"/>
    <w:rsid w:val="004D7D52"/>
    <w:rsid w:val="004E0A7F"/>
    <w:rsid w:val="004E1641"/>
    <w:rsid w:val="004E16A7"/>
    <w:rsid w:val="004E26D8"/>
    <w:rsid w:val="004E2824"/>
    <w:rsid w:val="004E4650"/>
    <w:rsid w:val="004E46C0"/>
    <w:rsid w:val="004E480A"/>
    <w:rsid w:val="004E54FB"/>
    <w:rsid w:val="004E56FE"/>
    <w:rsid w:val="004E59D3"/>
    <w:rsid w:val="004E6491"/>
    <w:rsid w:val="004E70FC"/>
    <w:rsid w:val="004E7383"/>
    <w:rsid w:val="004E78DF"/>
    <w:rsid w:val="004E7A9F"/>
    <w:rsid w:val="004F0556"/>
    <w:rsid w:val="004F194B"/>
    <w:rsid w:val="004F1B30"/>
    <w:rsid w:val="004F2B68"/>
    <w:rsid w:val="004F3423"/>
    <w:rsid w:val="004F4B5E"/>
    <w:rsid w:val="004F4B72"/>
    <w:rsid w:val="004F4E0C"/>
    <w:rsid w:val="004F4E16"/>
    <w:rsid w:val="004F5060"/>
    <w:rsid w:val="004F509C"/>
    <w:rsid w:val="004F51EF"/>
    <w:rsid w:val="004F5AC2"/>
    <w:rsid w:val="004F77B1"/>
    <w:rsid w:val="004F7F18"/>
    <w:rsid w:val="005001B5"/>
    <w:rsid w:val="00500503"/>
    <w:rsid w:val="00501A58"/>
    <w:rsid w:val="00501AD6"/>
    <w:rsid w:val="005029FB"/>
    <w:rsid w:val="00504B0E"/>
    <w:rsid w:val="00506674"/>
    <w:rsid w:val="00506CF1"/>
    <w:rsid w:val="00507FC7"/>
    <w:rsid w:val="00510A0F"/>
    <w:rsid w:val="00510F08"/>
    <w:rsid w:val="00511286"/>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17BBB"/>
    <w:rsid w:val="0052001A"/>
    <w:rsid w:val="00520021"/>
    <w:rsid w:val="0052087B"/>
    <w:rsid w:val="00521023"/>
    <w:rsid w:val="00521AA5"/>
    <w:rsid w:val="0052252E"/>
    <w:rsid w:val="00522A54"/>
    <w:rsid w:val="00522C3B"/>
    <w:rsid w:val="00522D36"/>
    <w:rsid w:val="00522DBA"/>
    <w:rsid w:val="00523BBA"/>
    <w:rsid w:val="00523E0D"/>
    <w:rsid w:val="005241A1"/>
    <w:rsid w:val="00525264"/>
    <w:rsid w:val="00526A14"/>
    <w:rsid w:val="00527DE3"/>
    <w:rsid w:val="0053009C"/>
    <w:rsid w:val="00530B69"/>
    <w:rsid w:val="00531530"/>
    <w:rsid w:val="005317E9"/>
    <w:rsid w:val="00531F65"/>
    <w:rsid w:val="00532577"/>
    <w:rsid w:val="005327CA"/>
    <w:rsid w:val="0053291E"/>
    <w:rsid w:val="00533320"/>
    <w:rsid w:val="005343C3"/>
    <w:rsid w:val="00534C21"/>
    <w:rsid w:val="0053544A"/>
    <w:rsid w:val="00535B7E"/>
    <w:rsid w:val="00536214"/>
    <w:rsid w:val="00536256"/>
    <w:rsid w:val="00536686"/>
    <w:rsid w:val="00536D5B"/>
    <w:rsid w:val="005378B9"/>
    <w:rsid w:val="00540181"/>
    <w:rsid w:val="00540893"/>
    <w:rsid w:val="00541051"/>
    <w:rsid w:val="00541A55"/>
    <w:rsid w:val="0054284E"/>
    <w:rsid w:val="00542AF1"/>
    <w:rsid w:val="00542F64"/>
    <w:rsid w:val="00544155"/>
    <w:rsid w:val="0054545C"/>
    <w:rsid w:val="00546E92"/>
    <w:rsid w:val="00547003"/>
    <w:rsid w:val="00550415"/>
    <w:rsid w:val="00550479"/>
    <w:rsid w:val="00550D6E"/>
    <w:rsid w:val="00552E3E"/>
    <w:rsid w:val="00552FD9"/>
    <w:rsid w:val="00553B59"/>
    <w:rsid w:val="00553E3E"/>
    <w:rsid w:val="00554745"/>
    <w:rsid w:val="00555659"/>
    <w:rsid w:val="00556460"/>
    <w:rsid w:val="00556A4C"/>
    <w:rsid w:val="00557104"/>
    <w:rsid w:val="00557968"/>
    <w:rsid w:val="00557A50"/>
    <w:rsid w:val="00557B73"/>
    <w:rsid w:val="00557B97"/>
    <w:rsid w:val="00560185"/>
    <w:rsid w:val="0056120A"/>
    <w:rsid w:val="0056257B"/>
    <w:rsid w:val="0056290B"/>
    <w:rsid w:val="00562AD3"/>
    <w:rsid w:val="00562D68"/>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AA3"/>
    <w:rsid w:val="00572B43"/>
    <w:rsid w:val="00572EE8"/>
    <w:rsid w:val="00573873"/>
    <w:rsid w:val="005739B0"/>
    <w:rsid w:val="00573DB6"/>
    <w:rsid w:val="00573E4C"/>
    <w:rsid w:val="00574AD5"/>
    <w:rsid w:val="00576415"/>
    <w:rsid w:val="00576465"/>
    <w:rsid w:val="005765F4"/>
    <w:rsid w:val="00577497"/>
    <w:rsid w:val="0057773D"/>
    <w:rsid w:val="00580735"/>
    <w:rsid w:val="00581C0E"/>
    <w:rsid w:val="00581C45"/>
    <w:rsid w:val="00581C96"/>
    <w:rsid w:val="0058223C"/>
    <w:rsid w:val="00583418"/>
    <w:rsid w:val="00583F7F"/>
    <w:rsid w:val="00584273"/>
    <w:rsid w:val="005847C9"/>
    <w:rsid w:val="00584BB6"/>
    <w:rsid w:val="005858E7"/>
    <w:rsid w:val="00586639"/>
    <w:rsid w:val="00590A7C"/>
    <w:rsid w:val="00591438"/>
    <w:rsid w:val="00591D59"/>
    <w:rsid w:val="00593170"/>
    <w:rsid w:val="005935B8"/>
    <w:rsid w:val="0059378E"/>
    <w:rsid w:val="0059394F"/>
    <w:rsid w:val="00593E55"/>
    <w:rsid w:val="00595748"/>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1764"/>
    <w:rsid w:val="005B2596"/>
    <w:rsid w:val="005B2EF5"/>
    <w:rsid w:val="005B3210"/>
    <w:rsid w:val="005B32D3"/>
    <w:rsid w:val="005B3EE7"/>
    <w:rsid w:val="005B41F7"/>
    <w:rsid w:val="005B433B"/>
    <w:rsid w:val="005B4D76"/>
    <w:rsid w:val="005B517D"/>
    <w:rsid w:val="005B6156"/>
    <w:rsid w:val="005B71F9"/>
    <w:rsid w:val="005B762A"/>
    <w:rsid w:val="005B7AE7"/>
    <w:rsid w:val="005C02CB"/>
    <w:rsid w:val="005C0BA1"/>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DA8"/>
    <w:rsid w:val="005D1F0A"/>
    <w:rsid w:val="005D3480"/>
    <w:rsid w:val="005D47C0"/>
    <w:rsid w:val="005D5A59"/>
    <w:rsid w:val="005D5F6B"/>
    <w:rsid w:val="005D60A4"/>
    <w:rsid w:val="005D62A3"/>
    <w:rsid w:val="005E14A9"/>
    <w:rsid w:val="005E14DA"/>
    <w:rsid w:val="005E207E"/>
    <w:rsid w:val="005E48A2"/>
    <w:rsid w:val="005E591D"/>
    <w:rsid w:val="005E5F9E"/>
    <w:rsid w:val="005E60E7"/>
    <w:rsid w:val="005E7304"/>
    <w:rsid w:val="005E7A28"/>
    <w:rsid w:val="005F05FD"/>
    <w:rsid w:val="005F072A"/>
    <w:rsid w:val="005F0BCA"/>
    <w:rsid w:val="005F22B0"/>
    <w:rsid w:val="005F3A15"/>
    <w:rsid w:val="005F481D"/>
    <w:rsid w:val="005F5017"/>
    <w:rsid w:val="005F52A2"/>
    <w:rsid w:val="005F5647"/>
    <w:rsid w:val="005F639C"/>
    <w:rsid w:val="005F7226"/>
    <w:rsid w:val="005F7A16"/>
    <w:rsid w:val="0060023D"/>
    <w:rsid w:val="006015D5"/>
    <w:rsid w:val="006017DC"/>
    <w:rsid w:val="00601A03"/>
    <w:rsid w:val="00602750"/>
    <w:rsid w:val="00603BD7"/>
    <w:rsid w:val="00603D3C"/>
    <w:rsid w:val="00603F35"/>
    <w:rsid w:val="00605F97"/>
    <w:rsid w:val="00606241"/>
    <w:rsid w:val="0060660B"/>
    <w:rsid w:val="006068FC"/>
    <w:rsid w:val="0060691B"/>
    <w:rsid w:val="00606A63"/>
    <w:rsid w:val="00607737"/>
    <w:rsid w:val="00607C9C"/>
    <w:rsid w:val="00610C11"/>
    <w:rsid w:val="00610C32"/>
    <w:rsid w:val="00612429"/>
    <w:rsid w:val="00613117"/>
    <w:rsid w:val="00613531"/>
    <w:rsid w:val="006139ED"/>
    <w:rsid w:val="00614DD2"/>
    <w:rsid w:val="00616AC5"/>
    <w:rsid w:val="00616BC5"/>
    <w:rsid w:val="006172BB"/>
    <w:rsid w:val="0062089B"/>
    <w:rsid w:val="00620D3F"/>
    <w:rsid w:val="00620F26"/>
    <w:rsid w:val="00623451"/>
    <w:rsid w:val="006236BB"/>
    <w:rsid w:val="006254F3"/>
    <w:rsid w:val="006265E7"/>
    <w:rsid w:val="00626B0F"/>
    <w:rsid w:val="00626DE9"/>
    <w:rsid w:val="006270F8"/>
    <w:rsid w:val="00627E6D"/>
    <w:rsid w:val="00630CF2"/>
    <w:rsid w:val="006328E4"/>
    <w:rsid w:val="006338A3"/>
    <w:rsid w:val="006344FF"/>
    <w:rsid w:val="006355CB"/>
    <w:rsid w:val="00635680"/>
    <w:rsid w:val="00635C9A"/>
    <w:rsid w:val="00635CBB"/>
    <w:rsid w:val="0063626D"/>
    <w:rsid w:val="006406D5"/>
    <w:rsid w:val="00640A1F"/>
    <w:rsid w:val="00641142"/>
    <w:rsid w:val="00641212"/>
    <w:rsid w:val="006419D8"/>
    <w:rsid w:val="0064218F"/>
    <w:rsid w:val="00642216"/>
    <w:rsid w:val="0064272D"/>
    <w:rsid w:val="006427D2"/>
    <w:rsid w:val="00643346"/>
    <w:rsid w:val="006433BB"/>
    <w:rsid w:val="0064379A"/>
    <w:rsid w:val="0064464A"/>
    <w:rsid w:val="00645493"/>
    <w:rsid w:val="00645606"/>
    <w:rsid w:val="00645A6D"/>
    <w:rsid w:val="00646094"/>
    <w:rsid w:val="006471D0"/>
    <w:rsid w:val="006478D6"/>
    <w:rsid w:val="00647AF0"/>
    <w:rsid w:val="00647ECB"/>
    <w:rsid w:val="0065030C"/>
    <w:rsid w:val="006507DF"/>
    <w:rsid w:val="006510A5"/>
    <w:rsid w:val="00651B1B"/>
    <w:rsid w:val="006527F2"/>
    <w:rsid w:val="00652A64"/>
    <w:rsid w:val="006532C8"/>
    <w:rsid w:val="00653681"/>
    <w:rsid w:val="0065600E"/>
    <w:rsid w:val="006561DB"/>
    <w:rsid w:val="006562B2"/>
    <w:rsid w:val="00656E41"/>
    <w:rsid w:val="0065725B"/>
    <w:rsid w:val="00657907"/>
    <w:rsid w:val="00660333"/>
    <w:rsid w:val="0066073F"/>
    <w:rsid w:val="00660A4C"/>
    <w:rsid w:val="00661142"/>
    <w:rsid w:val="006617C9"/>
    <w:rsid w:val="00661EA1"/>
    <w:rsid w:val="00662912"/>
    <w:rsid w:val="00663BF4"/>
    <w:rsid w:val="006641F6"/>
    <w:rsid w:val="006651AC"/>
    <w:rsid w:val="0066562F"/>
    <w:rsid w:val="0066565D"/>
    <w:rsid w:val="00665796"/>
    <w:rsid w:val="00665CFB"/>
    <w:rsid w:val="006665FF"/>
    <w:rsid w:val="00666795"/>
    <w:rsid w:val="00667804"/>
    <w:rsid w:val="00667A1E"/>
    <w:rsid w:val="00671CEF"/>
    <w:rsid w:val="00671D46"/>
    <w:rsid w:val="00672813"/>
    <w:rsid w:val="00673F5A"/>
    <w:rsid w:val="006749C5"/>
    <w:rsid w:val="00674EFE"/>
    <w:rsid w:val="00675855"/>
    <w:rsid w:val="00675ADB"/>
    <w:rsid w:val="00675FC9"/>
    <w:rsid w:val="00676630"/>
    <w:rsid w:val="00680900"/>
    <w:rsid w:val="00680D92"/>
    <w:rsid w:val="006824E8"/>
    <w:rsid w:val="0068265A"/>
    <w:rsid w:val="00683464"/>
    <w:rsid w:val="006841EC"/>
    <w:rsid w:val="00684514"/>
    <w:rsid w:val="00684706"/>
    <w:rsid w:val="006847B6"/>
    <w:rsid w:val="00684EB2"/>
    <w:rsid w:val="006855E9"/>
    <w:rsid w:val="0068589E"/>
    <w:rsid w:val="00685935"/>
    <w:rsid w:val="00685B59"/>
    <w:rsid w:val="0068617B"/>
    <w:rsid w:val="0068635A"/>
    <w:rsid w:val="00686C3B"/>
    <w:rsid w:val="0068716B"/>
    <w:rsid w:val="006872ED"/>
    <w:rsid w:val="00687B2A"/>
    <w:rsid w:val="00687EB4"/>
    <w:rsid w:val="006901BE"/>
    <w:rsid w:val="0069120C"/>
    <w:rsid w:val="00691AA1"/>
    <w:rsid w:val="00691C80"/>
    <w:rsid w:val="0069212E"/>
    <w:rsid w:val="006924F3"/>
    <w:rsid w:val="00692795"/>
    <w:rsid w:val="0069295B"/>
    <w:rsid w:val="00692F11"/>
    <w:rsid w:val="0069364E"/>
    <w:rsid w:val="00693EF8"/>
    <w:rsid w:val="006948F9"/>
    <w:rsid w:val="00694C72"/>
    <w:rsid w:val="00694C79"/>
    <w:rsid w:val="00694EB6"/>
    <w:rsid w:val="0069576E"/>
    <w:rsid w:val="006957C2"/>
    <w:rsid w:val="00695FD0"/>
    <w:rsid w:val="006968D5"/>
    <w:rsid w:val="00696AF2"/>
    <w:rsid w:val="006976AA"/>
    <w:rsid w:val="00697AA5"/>
    <w:rsid w:val="00697B4E"/>
    <w:rsid w:val="006A0005"/>
    <w:rsid w:val="006A0A89"/>
    <w:rsid w:val="006A0CCD"/>
    <w:rsid w:val="006A0E74"/>
    <w:rsid w:val="006A194E"/>
    <w:rsid w:val="006A1F0B"/>
    <w:rsid w:val="006A23C9"/>
    <w:rsid w:val="006A2685"/>
    <w:rsid w:val="006A2EC7"/>
    <w:rsid w:val="006A37B2"/>
    <w:rsid w:val="006A4462"/>
    <w:rsid w:val="006A4F16"/>
    <w:rsid w:val="006A5468"/>
    <w:rsid w:val="006A5F9A"/>
    <w:rsid w:val="006A665F"/>
    <w:rsid w:val="006A666F"/>
    <w:rsid w:val="006A6C2E"/>
    <w:rsid w:val="006A6DA9"/>
    <w:rsid w:val="006A6DDD"/>
    <w:rsid w:val="006A7FD6"/>
    <w:rsid w:val="006B004F"/>
    <w:rsid w:val="006B0A30"/>
    <w:rsid w:val="006B1526"/>
    <w:rsid w:val="006B1840"/>
    <w:rsid w:val="006B263E"/>
    <w:rsid w:val="006B29D7"/>
    <w:rsid w:val="006B396D"/>
    <w:rsid w:val="006B40A3"/>
    <w:rsid w:val="006B4F9F"/>
    <w:rsid w:val="006B5137"/>
    <w:rsid w:val="006B51E4"/>
    <w:rsid w:val="006B5FE2"/>
    <w:rsid w:val="006B6D24"/>
    <w:rsid w:val="006B70FB"/>
    <w:rsid w:val="006B7334"/>
    <w:rsid w:val="006C065C"/>
    <w:rsid w:val="006C18DC"/>
    <w:rsid w:val="006C31DD"/>
    <w:rsid w:val="006C327F"/>
    <w:rsid w:val="006C37C1"/>
    <w:rsid w:val="006C3FAE"/>
    <w:rsid w:val="006C405D"/>
    <w:rsid w:val="006C45E3"/>
    <w:rsid w:val="006C51AB"/>
    <w:rsid w:val="006C5263"/>
    <w:rsid w:val="006C52E9"/>
    <w:rsid w:val="006C58A2"/>
    <w:rsid w:val="006C6788"/>
    <w:rsid w:val="006C6A02"/>
    <w:rsid w:val="006C7544"/>
    <w:rsid w:val="006C7C7C"/>
    <w:rsid w:val="006C7CAB"/>
    <w:rsid w:val="006D0D37"/>
    <w:rsid w:val="006D1C74"/>
    <w:rsid w:val="006D1D59"/>
    <w:rsid w:val="006D291F"/>
    <w:rsid w:val="006D2B96"/>
    <w:rsid w:val="006D3133"/>
    <w:rsid w:val="006D38A5"/>
    <w:rsid w:val="006D3E2B"/>
    <w:rsid w:val="006D4917"/>
    <w:rsid w:val="006D4B75"/>
    <w:rsid w:val="006D4E59"/>
    <w:rsid w:val="006D5B67"/>
    <w:rsid w:val="006D6B33"/>
    <w:rsid w:val="006D719C"/>
    <w:rsid w:val="006D738E"/>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5AE5"/>
    <w:rsid w:val="006E6278"/>
    <w:rsid w:val="006F0012"/>
    <w:rsid w:val="006F0E38"/>
    <w:rsid w:val="006F1437"/>
    <w:rsid w:val="006F1589"/>
    <w:rsid w:val="006F1C27"/>
    <w:rsid w:val="006F2083"/>
    <w:rsid w:val="006F2370"/>
    <w:rsid w:val="006F25AE"/>
    <w:rsid w:val="006F406A"/>
    <w:rsid w:val="006F48CE"/>
    <w:rsid w:val="006F4AE6"/>
    <w:rsid w:val="006F5C62"/>
    <w:rsid w:val="006F686A"/>
    <w:rsid w:val="006F6EA4"/>
    <w:rsid w:val="006F79CF"/>
    <w:rsid w:val="006F7E95"/>
    <w:rsid w:val="007000A0"/>
    <w:rsid w:val="007001F2"/>
    <w:rsid w:val="00700CB4"/>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079DB"/>
    <w:rsid w:val="0071040B"/>
    <w:rsid w:val="007113C8"/>
    <w:rsid w:val="0071194B"/>
    <w:rsid w:val="00711C26"/>
    <w:rsid w:val="007122E1"/>
    <w:rsid w:val="007126E0"/>
    <w:rsid w:val="0071293A"/>
    <w:rsid w:val="007136AE"/>
    <w:rsid w:val="00713BDF"/>
    <w:rsid w:val="007145B6"/>
    <w:rsid w:val="00714710"/>
    <w:rsid w:val="0072190D"/>
    <w:rsid w:val="00721B13"/>
    <w:rsid w:val="00721F81"/>
    <w:rsid w:val="0072302A"/>
    <w:rsid w:val="007235DC"/>
    <w:rsid w:val="00723B5F"/>
    <w:rsid w:val="00723BDD"/>
    <w:rsid w:val="00723C2E"/>
    <w:rsid w:val="007246E9"/>
    <w:rsid w:val="00724B55"/>
    <w:rsid w:val="0072665B"/>
    <w:rsid w:val="00726BB9"/>
    <w:rsid w:val="00727397"/>
    <w:rsid w:val="00727911"/>
    <w:rsid w:val="00727DC9"/>
    <w:rsid w:val="00727E7D"/>
    <w:rsid w:val="0073042C"/>
    <w:rsid w:val="00731135"/>
    <w:rsid w:val="00731615"/>
    <w:rsid w:val="0073375F"/>
    <w:rsid w:val="00734424"/>
    <w:rsid w:val="00734BED"/>
    <w:rsid w:val="007362D5"/>
    <w:rsid w:val="007372F2"/>
    <w:rsid w:val="0073782C"/>
    <w:rsid w:val="00737E2A"/>
    <w:rsid w:val="00737FDA"/>
    <w:rsid w:val="007408E3"/>
    <w:rsid w:val="00740AF2"/>
    <w:rsid w:val="00740C60"/>
    <w:rsid w:val="00741285"/>
    <w:rsid w:val="0074158E"/>
    <w:rsid w:val="007417F2"/>
    <w:rsid w:val="00741A06"/>
    <w:rsid w:val="007420B2"/>
    <w:rsid w:val="0074323D"/>
    <w:rsid w:val="007432B8"/>
    <w:rsid w:val="00746035"/>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03D"/>
    <w:rsid w:val="00755C6C"/>
    <w:rsid w:val="00755D4D"/>
    <w:rsid w:val="00756A62"/>
    <w:rsid w:val="00757884"/>
    <w:rsid w:val="00757DAC"/>
    <w:rsid w:val="00757E52"/>
    <w:rsid w:val="00760D16"/>
    <w:rsid w:val="00760E47"/>
    <w:rsid w:val="00761040"/>
    <w:rsid w:val="00761751"/>
    <w:rsid w:val="0076221A"/>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45B4"/>
    <w:rsid w:val="00774FE3"/>
    <w:rsid w:val="007750A0"/>
    <w:rsid w:val="00775271"/>
    <w:rsid w:val="0077614F"/>
    <w:rsid w:val="007769E1"/>
    <w:rsid w:val="00776AFA"/>
    <w:rsid w:val="00777B97"/>
    <w:rsid w:val="00777BD9"/>
    <w:rsid w:val="00780130"/>
    <w:rsid w:val="0078025D"/>
    <w:rsid w:val="00780EB0"/>
    <w:rsid w:val="00781901"/>
    <w:rsid w:val="00781CD7"/>
    <w:rsid w:val="0078216F"/>
    <w:rsid w:val="007823A5"/>
    <w:rsid w:val="00782BA8"/>
    <w:rsid w:val="00782C49"/>
    <w:rsid w:val="00783CE8"/>
    <w:rsid w:val="00784813"/>
    <w:rsid w:val="00784EDA"/>
    <w:rsid w:val="00785587"/>
    <w:rsid w:val="007856F6"/>
    <w:rsid w:val="00785BEB"/>
    <w:rsid w:val="00786673"/>
    <w:rsid w:val="00787193"/>
    <w:rsid w:val="00787404"/>
    <w:rsid w:val="00787BA8"/>
    <w:rsid w:val="00787CE2"/>
    <w:rsid w:val="007901D5"/>
    <w:rsid w:val="0079082B"/>
    <w:rsid w:val="00791456"/>
    <w:rsid w:val="0079188E"/>
    <w:rsid w:val="00791F4F"/>
    <w:rsid w:val="00791F5E"/>
    <w:rsid w:val="00792013"/>
    <w:rsid w:val="00794DE4"/>
    <w:rsid w:val="007956B8"/>
    <w:rsid w:val="00795AC5"/>
    <w:rsid w:val="00795D18"/>
    <w:rsid w:val="007963A0"/>
    <w:rsid w:val="0079665D"/>
    <w:rsid w:val="007967C1"/>
    <w:rsid w:val="00796F2B"/>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3D88"/>
    <w:rsid w:val="007B411F"/>
    <w:rsid w:val="007B45E1"/>
    <w:rsid w:val="007B545A"/>
    <w:rsid w:val="007B5802"/>
    <w:rsid w:val="007B6D70"/>
    <w:rsid w:val="007B7CC1"/>
    <w:rsid w:val="007B7F4A"/>
    <w:rsid w:val="007C0BFE"/>
    <w:rsid w:val="007C14C7"/>
    <w:rsid w:val="007C1611"/>
    <w:rsid w:val="007C1716"/>
    <w:rsid w:val="007C2364"/>
    <w:rsid w:val="007C2BB4"/>
    <w:rsid w:val="007C3180"/>
    <w:rsid w:val="007C3498"/>
    <w:rsid w:val="007C35BE"/>
    <w:rsid w:val="007C3903"/>
    <w:rsid w:val="007C3A6A"/>
    <w:rsid w:val="007C3D42"/>
    <w:rsid w:val="007C5290"/>
    <w:rsid w:val="007C5413"/>
    <w:rsid w:val="007C6E45"/>
    <w:rsid w:val="007C6FAD"/>
    <w:rsid w:val="007D03E8"/>
    <w:rsid w:val="007D06DB"/>
    <w:rsid w:val="007D0AB4"/>
    <w:rsid w:val="007D1879"/>
    <w:rsid w:val="007D1DF9"/>
    <w:rsid w:val="007D3794"/>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3D0E"/>
    <w:rsid w:val="007E48D5"/>
    <w:rsid w:val="007E58FA"/>
    <w:rsid w:val="007E6882"/>
    <w:rsid w:val="007E68CE"/>
    <w:rsid w:val="007E7BBD"/>
    <w:rsid w:val="007F02B4"/>
    <w:rsid w:val="007F04D7"/>
    <w:rsid w:val="007F05F5"/>
    <w:rsid w:val="007F0F22"/>
    <w:rsid w:val="007F1098"/>
    <w:rsid w:val="007F157A"/>
    <w:rsid w:val="007F1B49"/>
    <w:rsid w:val="007F1EE1"/>
    <w:rsid w:val="007F21C8"/>
    <w:rsid w:val="007F23D0"/>
    <w:rsid w:val="007F24CB"/>
    <w:rsid w:val="007F36D0"/>
    <w:rsid w:val="007F43CD"/>
    <w:rsid w:val="007F4F2B"/>
    <w:rsid w:val="007F50EF"/>
    <w:rsid w:val="007F5492"/>
    <w:rsid w:val="007F5602"/>
    <w:rsid w:val="007F58A1"/>
    <w:rsid w:val="007F62FE"/>
    <w:rsid w:val="007F6F01"/>
    <w:rsid w:val="007F7E7C"/>
    <w:rsid w:val="00800248"/>
    <w:rsid w:val="00800393"/>
    <w:rsid w:val="00801523"/>
    <w:rsid w:val="00801613"/>
    <w:rsid w:val="0080165E"/>
    <w:rsid w:val="0080189A"/>
    <w:rsid w:val="00801932"/>
    <w:rsid w:val="0080249D"/>
    <w:rsid w:val="008036D9"/>
    <w:rsid w:val="00805827"/>
    <w:rsid w:val="008059F2"/>
    <w:rsid w:val="00805D03"/>
    <w:rsid w:val="008060A9"/>
    <w:rsid w:val="008068B5"/>
    <w:rsid w:val="00806CF7"/>
    <w:rsid w:val="00806D78"/>
    <w:rsid w:val="0080716C"/>
    <w:rsid w:val="008076AE"/>
    <w:rsid w:val="00810760"/>
    <w:rsid w:val="00810ADC"/>
    <w:rsid w:val="00811F27"/>
    <w:rsid w:val="00813856"/>
    <w:rsid w:val="00813C6B"/>
    <w:rsid w:val="008143E9"/>
    <w:rsid w:val="00814669"/>
    <w:rsid w:val="00814A00"/>
    <w:rsid w:val="0081548E"/>
    <w:rsid w:val="008156FA"/>
    <w:rsid w:val="0081688A"/>
    <w:rsid w:val="00816EB5"/>
    <w:rsid w:val="00817070"/>
    <w:rsid w:val="00817319"/>
    <w:rsid w:val="00817649"/>
    <w:rsid w:val="0081779F"/>
    <w:rsid w:val="00817AE5"/>
    <w:rsid w:val="008208C4"/>
    <w:rsid w:val="00820C3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435"/>
    <w:rsid w:val="008317FA"/>
    <w:rsid w:val="0083314F"/>
    <w:rsid w:val="0083336F"/>
    <w:rsid w:val="008336F8"/>
    <w:rsid w:val="00833AFE"/>
    <w:rsid w:val="00833FE1"/>
    <w:rsid w:val="00834136"/>
    <w:rsid w:val="00834C57"/>
    <w:rsid w:val="00835343"/>
    <w:rsid w:val="00835546"/>
    <w:rsid w:val="00835EE6"/>
    <w:rsid w:val="00836727"/>
    <w:rsid w:val="00836DBF"/>
    <w:rsid w:val="00837039"/>
    <w:rsid w:val="0083768C"/>
    <w:rsid w:val="0083798B"/>
    <w:rsid w:val="00840A90"/>
    <w:rsid w:val="00842114"/>
    <w:rsid w:val="00842579"/>
    <w:rsid w:val="008431F2"/>
    <w:rsid w:val="00843312"/>
    <w:rsid w:val="00843F5D"/>
    <w:rsid w:val="00845435"/>
    <w:rsid w:val="008456B7"/>
    <w:rsid w:val="0084584A"/>
    <w:rsid w:val="00845992"/>
    <w:rsid w:val="00845A1A"/>
    <w:rsid w:val="008460F3"/>
    <w:rsid w:val="0084698A"/>
    <w:rsid w:val="00846D03"/>
    <w:rsid w:val="00847031"/>
    <w:rsid w:val="0084705F"/>
    <w:rsid w:val="0084737C"/>
    <w:rsid w:val="00847EB1"/>
    <w:rsid w:val="0085075B"/>
    <w:rsid w:val="00851362"/>
    <w:rsid w:val="00851915"/>
    <w:rsid w:val="0085212D"/>
    <w:rsid w:val="00853E6B"/>
    <w:rsid w:val="00854343"/>
    <w:rsid w:val="00854416"/>
    <w:rsid w:val="00854FBA"/>
    <w:rsid w:val="008550E1"/>
    <w:rsid w:val="008552FE"/>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174A"/>
    <w:rsid w:val="008720C6"/>
    <w:rsid w:val="008728FC"/>
    <w:rsid w:val="00872E5E"/>
    <w:rsid w:val="00872F18"/>
    <w:rsid w:val="00875333"/>
    <w:rsid w:val="00875BD6"/>
    <w:rsid w:val="00876359"/>
    <w:rsid w:val="00876D2E"/>
    <w:rsid w:val="00876E91"/>
    <w:rsid w:val="00877025"/>
    <w:rsid w:val="008774EA"/>
    <w:rsid w:val="00877F32"/>
    <w:rsid w:val="00883800"/>
    <w:rsid w:val="0088409B"/>
    <w:rsid w:val="00884270"/>
    <w:rsid w:val="00885F67"/>
    <w:rsid w:val="00886F38"/>
    <w:rsid w:val="008872DF"/>
    <w:rsid w:val="00887663"/>
    <w:rsid w:val="00890175"/>
    <w:rsid w:val="00890A73"/>
    <w:rsid w:val="008912CF"/>
    <w:rsid w:val="00891603"/>
    <w:rsid w:val="00891ABB"/>
    <w:rsid w:val="00892043"/>
    <w:rsid w:val="00892162"/>
    <w:rsid w:val="00892753"/>
    <w:rsid w:val="008938D2"/>
    <w:rsid w:val="00893D21"/>
    <w:rsid w:val="008940EF"/>
    <w:rsid w:val="00894753"/>
    <w:rsid w:val="00894A42"/>
    <w:rsid w:val="00894A65"/>
    <w:rsid w:val="00895FA7"/>
    <w:rsid w:val="008963AC"/>
    <w:rsid w:val="00896790"/>
    <w:rsid w:val="00896873"/>
    <w:rsid w:val="008A0DB3"/>
    <w:rsid w:val="008A13E1"/>
    <w:rsid w:val="008A16BD"/>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016D"/>
    <w:rsid w:val="008B1460"/>
    <w:rsid w:val="008B1D42"/>
    <w:rsid w:val="008B2719"/>
    <w:rsid w:val="008B2D25"/>
    <w:rsid w:val="008B392F"/>
    <w:rsid w:val="008B4E20"/>
    <w:rsid w:val="008B50FB"/>
    <w:rsid w:val="008B5138"/>
    <w:rsid w:val="008B51FA"/>
    <w:rsid w:val="008B5CE2"/>
    <w:rsid w:val="008B5DFB"/>
    <w:rsid w:val="008B6B09"/>
    <w:rsid w:val="008B7482"/>
    <w:rsid w:val="008C02FD"/>
    <w:rsid w:val="008C0BB2"/>
    <w:rsid w:val="008C12D5"/>
    <w:rsid w:val="008C13D7"/>
    <w:rsid w:val="008C1956"/>
    <w:rsid w:val="008C2226"/>
    <w:rsid w:val="008C22C3"/>
    <w:rsid w:val="008C27F9"/>
    <w:rsid w:val="008C3251"/>
    <w:rsid w:val="008C3805"/>
    <w:rsid w:val="008C47AD"/>
    <w:rsid w:val="008C490E"/>
    <w:rsid w:val="008C5046"/>
    <w:rsid w:val="008C5570"/>
    <w:rsid w:val="008C6796"/>
    <w:rsid w:val="008C77E4"/>
    <w:rsid w:val="008C7A0A"/>
    <w:rsid w:val="008D03CA"/>
    <w:rsid w:val="008D1D2D"/>
    <w:rsid w:val="008D21AC"/>
    <w:rsid w:val="008D2648"/>
    <w:rsid w:val="008D31D1"/>
    <w:rsid w:val="008D3535"/>
    <w:rsid w:val="008D49FF"/>
    <w:rsid w:val="008D4FCF"/>
    <w:rsid w:val="008D608D"/>
    <w:rsid w:val="008D60B6"/>
    <w:rsid w:val="008D63B6"/>
    <w:rsid w:val="008D641A"/>
    <w:rsid w:val="008D6470"/>
    <w:rsid w:val="008D6628"/>
    <w:rsid w:val="008D7504"/>
    <w:rsid w:val="008E014E"/>
    <w:rsid w:val="008E26A6"/>
    <w:rsid w:val="008E36C3"/>
    <w:rsid w:val="008E4739"/>
    <w:rsid w:val="008E4DB4"/>
    <w:rsid w:val="008E4DE2"/>
    <w:rsid w:val="008E61D4"/>
    <w:rsid w:val="008E6C57"/>
    <w:rsid w:val="008F0888"/>
    <w:rsid w:val="008F1789"/>
    <w:rsid w:val="008F1B17"/>
    <w:rsid w:val="008F274F"/>
    <w:rsid w:val="008F2BED"/>
    <w:rsid w:val="008F47FA"/>
    <w:rsid w:val="008F4BAB"/>
    <w:rsid w:val="008F5019"/>
    <w:rsid w:val="008F5115"/>
    <w:rsid w:val="008F546C"/>
    <w:rsid w:val="008F5487"/>
    <w:rsid w:val="008F5D71"/>
    <w:rsid w:val="008F6211"/>
    <w:rsid w:val="008F6F1F"/>
    <w:rsid w:val="008F744C"/>
    <w:rsid w:val="008F771A"/>
    <w:rsid w:val="008F7B11"/>
    <w:rsid w:val="008F7BFD"/>
    <w:rsid w:val="009002C3"/>
    <w:rsid w:val="00900B30"/>
    <w:rsid w:val="00900E54"/>
    <w:rsid w:val="009010EC"/>
    <w:rsid w:val="009010F9"/>
    <w:rsid w:val="0090128A"/>
    <w:rsid w:val="00901D83"/>
    <w:rsid w:val="00901E26"/>
    <w:rsid w:val="0090252A"/>
    <w:rsid w:val="00902620"/>
    <w:rsid w:val="00903B7F"/>
    <w:rsid w:val="00903C96"/>
    <w:rsid w:val="0090424F"/>
    <w:rsid w:val="0090477E"/>
    <w:rsid w:val="0090484B"/>
    <w:rsid w:val="009049EB"/>
    <w:rsid w:val="0090518C"/>
    <w:rsid w:val="0090555F"/>
    <w:rsid w:val="009057D9"/>
    <w:rsid w:val="00905F0D"/>
    <w:rsid w:val="00906AFB"/>
    <w:rsid w:val="00906B3B"/>
    <w:rsid w:val="00906BB9"/>
    <w:rsid w:val="0090753E"/>
    <w:rsid w:val="00907D28"/>
    <w:rsid w:val="009101E9"/>
    <w:rsid w:val="00910ADB"/>
    <w:rsid w:val="00910E8E"/>
    <w:rsid w:val="00910FEE"/>
    <w:rsid w:val="0091120C"/>
    <w:rsid w:val="0091151C"/>
    <w:rsid w:val="00911C83"/>
    <w:rsid w:val="00912A94"/>
    <w:rsid w:val="00914E1E"/>
    <w:rsid w:val="0091571D"/>
    <w:rsid w:val="009163DE"/>
    <w:rsid w:val="00916BBA"/>
    <w:rsid w:val="00917B56"/>
    <w:rsid w:val="009206CB"/>
    <w:rsid w:val="00920E82"/>
    <w:rsid w:val="009219B4"/>
    <w:rsid w:val="00921B69"/>
    <w:rsid w:val="009224E2"/>
    <w:rsid w:val="009226E1"/>
    <w:rsid w:val="00923090"/>
    <w:rsid w:val="009236F4"/>
    <w:rsid w:val="009252B1"/>
    <w:rsid w:val="009262F0"/>
    <w:rsid w:val="009268C6"/>
    <w:rsid w:val="00926B77"/>
    <w:rsid w:val="009274B7"/>
    <w:rsid w:val="00930636"/>
    <w:rsid w:val="00930D2B"/>
    <w:rsid w:val="00931BB4"/>
    <w:rsid w:val="00932660"/>
    <w:rsid w:val="00932721"/>
    <w:rsid w:val="00932FBB"/>
    <w:rsid w:val="009333E8"/>
    <w:rsid w:val="00933524"/>
    <w:rsid w:val="0093364A"/>
    <w:rsid w:val="00934317"/>
    <w:rsid w:val="009351D9"/>
    <w:rsid w:val="00935326"/>
    <w:rsid w:val="00935AA1"/>
    <w:rsid w:val="00936F46"/>
    <w:rsid w:val="009378AD"/>
    <w:rsid w:val="009402A3"/>
    <w:rsid w:val="009409A4"/>
    <w:rsid w:val="00940E6D"/>
    <w:rsid w:val="00941BFB"/>
    <w:rsid w:val="00941D91"/>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369D"/>
    <w:rsid w:val="00954149"/>
    <w:rsid w:val="00954DBA"/>
    <w:rsid w:val="0095509F"/>
    <w:rsid w:val="00956711"/>
    <w:rsid w:val="009571BD"/>
    <w:rsid w:val="00957BCE"/>
    <w:rsid w:val="00957FC6"/>
    <w:rsid w:val="00960104"/>
    <w:rsid w:val="00960442"/>
    <w:rsid w:val="00961442"/>
    <w:rsid w:val="00961B0F"/>
    <w:rsid w:val="0096224B"/>
    <w:rsid w:val="0096224D"/>
    <w:rsid w:val="00963028"/>
    <w:rsid w:val="009647D5"/>
    <w:rsid w:val="009649D0"/>
    <w:rsid w:val="00965B65"/>
    <w:rsid w:val="0096666F"/>
    <w:rsid w:val="00966D29"/>
    <w:rsid w:val="009679BB"/>
    <w:rsid w:val="00970382"/>
    <w:rsid w:val="009709E6"/>
    <w:rsid w:val="009710DE"/>
    <w:rsid w:val="00971CBD"/>
    <w:rsid w:val="00971E54"/>
    <w:rsid w:val="00971EF6"/>
    <w:rsid w:val="0097314A"/>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498"/>
    <w:rsid w:val="00984896"/>
    <w:rsid w:val="00984BAC"/>
    <w:rsid w:val="00985D05"/>
    <w:rsid w:val="0098677D"/>
    <w:rsid w:val="009869F5"/>
    <w:rsid w:val="00987636"/>
    <w:rsid w:val="009876F3"/>
    <w:rsid w:val="0099036A"/>
    <w:rsid w:val="009910D9"/>
    <w:rsid w:val="00991C43"/>
    <w:rsid w:val="00992800"/>
    <w:rsid w:val="00992F64"/>
    <w:rsid w:val="00993971"/>
    <w:rsid w:val="009939C6"/>
    <w:rsid w:val="00994DA0"/>
    <w:rsid w:val="00994E80"/>
    <w:rsid w:val="009971CC"/>
    <w:rsid w:val="009A0173"/>
    <w:rsid w:val="009A0B27"/>
    <w:rsid w:val="009A0DB3"/>
    <w:rsid w:val="009A0DDB"/>
    <w:rsid w:val="009A0F40"/>
    <w:rsid w:val="009A13B9"/>
    <w:rsid w:val="009A27FB"/>
    <w:rsid w:val="009A296C"/>
    <w:rsid w:val="009A2B6F"/>
    <w:rsid w:val="009A2C6A"/>
    <w:rsid w:val="009A2C9D"/>
    <w:rsid w:val="009A2D67"/>
    <w:rsid w:val="009A313F"/>
    <w:rsid w:val="009A3845"/>
    <w:rsid w:val="009A4D1C"/>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BAF"/>
    <w:rsid w:val="009B7F46"/>
    <w:rsid w:val="009C0558"/>
    <w:rsid w:val="009C0661"/>
    <w:rsid w:val="009C0DFF"/>
    <w:rsid w:val="009C1361"/>
    <w:rsid w:val="009C1547"/>
    <w:rsid w:val="009C1D27"/>
    <w:rsid w:val="009C2117"/>
    <w:rsid w:val="009C2DD0"/>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2799"/>
    <w:rsid w:val="009D2A16"/>
    <w:rsid w:val="009D3B13"/>
    <w:rsid w:val="009D456E"/>
    <w:rsid w:val="009D4E0B"/>
    <w:rsid w:val="009D6217"/>
    <w:rsid w:val="009D7660"/>
    <w:rsid w:val="009D7661"/>
    <w:rsid w:val="009D7795"/>
    <w:rsid w:val="009D7BD1"/>
    <w:rsid w:val="009D7FC2"/>
    <w:rsid w:val="009E0287"/>
    <w:rsid w:val="009E0654"/>
    <w:rsid w:val="009E0A2C"/>
    <w:rsid w:val="009E0CF2"/>
    <w:rsid w:val="009E0D60"/>
    <w:rsid w:val="009E0F5E"/>
    <w:rsid w:val="009E15D3"/>
    <w:rsid w:val="009E219B"/>
    <w:rsid w:val="009E258F"/>
    <w:rsid w:val="009E2737"/>
    <w:rsid w:val="009E3744"/>
    <w:rsid w:val="009E3A61"/>
    <w:rsid w:val="009E3AE2"/>
    <w:rsid w:val="009E4BE8"/>
    <w:rsid w:val="009E4C08"/>
    <w:rsid w:val="009E5D5A"/>
    <w:rsid w:val="009E5D6E"/>
    <w:rsid w:val="009E6946"/>
    <w:rsid w:val="009E7AA2"/>
    <w:rsid w:val="009E7F29"/>
    <w:rsid w:val="009F04E2"/>
    <w:rsid w:val="009F09A7"/>
    <w:rsid w:val="009F0DC8"/>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80F"/>
    <w:rsid w:val="00A03D9E"/>
    <w:rsid w:val="00A0484B"/>
    <w:rsid w:val="00A04B73"/>
    <w:rsid w:val="00A0597C"/>
    <w:rsid w:val="00A070F8"/>
    <w:rsid w:val="00A07278"/>
    <w:rsid w:val="00A11298"/>
    <w:rsid w:val="00A11881"/>
    <w:rsid w:val="00A11A39"/>
    <w:rsid w:val="00A130E7"/>
    <w:rsid w:val="00A13256"/>
    <w:rsid w:val="00A136A6"/>
    <w:rsid w:val="00A136AF"/>
    <w:rsid w:val="00A140B1"/>
    <w:rsid w:val="00A152AA"/>
    <w:rsid w:val="00A15511"/>
    <w:rsid w:val="00A15E2B"/>
    <w:rsid w:val="00A15F2D"/>
    <w:rsid w:val="00A15FAC"/>
    <w:rsid w:val="00A16454"/>
    <w:rsid w:val="00A20721"/>
    <w:rsid w:val="00A20D35"/>
    <w:rsid w:val="00A213CE"/>
    <w:rsid w:val="00A2195F"/>
    <w:rsid w:val="00A2208D"/>
    <w:rsid w:val="00A22551"/>
    <w:rsid w:val="00A24745"/>
    <w:rsid w:val="00A252AC"/>
    <w:rsid w:val="00A25414"/>
    <w:rsid w:val="00A25639"/>
    <w:rsid w:val="00A260DB"/>
    <w:rsid w:val="00A26382"/>
    <w:rsid w:val="00A26966"/>
    <w:rsid w:val="00A26E23"/>
    <w:rsid w:val="00A26EDC"/>
    <w:rsid w:val="00A272B7"/>
    <w:rsid w:val="00A2755C"/>
    <w:rsid w:val="00A279A6"/>
    <w:rsid w:val="00A3227C"/>
    <w:rsid w:val="00A32770"/>
    <w:rsid w:val="00A3297E"/>
    <w:rsid w:val="00A331E1"/>
    <w:rsid w:val="00A34297"/>
    <w:rsid w:val="00A3490B"/>
    <w:rsid w:val="00A360E6"/>
    <w:rsid w:val="00A36314"/>
    <w:rsid w:val="00A3661F"/>
    <w:rsid w:val="00A369AE"/>
    <w:rsid w:val="00A37291"/>
    <w:rsid w:val="00A374BA"/>
    <w:rsid w:val="00A37780"/>
    <w:rsid w:val="00A37B99"/>
    <w:rsid w:val="00A40B8A"/>
    <w:rsid w:val="00A42B14"/>
    <w:rsid w:val="00A42C4C"/>
    <w:rsid w:val="00A44081"/>
    <w:rsid w:val="00A44945"/>
    <w:rsid w:val="00A44FC0"/>
    <w:rsid w:val="00A4696F"/>
    <w:rsid w:val="00A46F0D"/>
    <w:rsid w:val="00A47502"/>
    <w:rsid w:val="00A47CBA"/>
    <w:rsid w:val="00A507AA"/>
    <w:rsid w:val="00A508CD"/>
    <w:rsid w:val="00A50D98"/>
    <w:rsid w:val="00A50EE3"/>
    <w:rsid w:val="00A51572"/>
    <w:rsid w:val="00A515C0"/>
    <w:rsid w:val="00A51B12"/>
    <w:rsid w:val="00A51BA5"/>
    <w:rsid w:val="00A520FC"/>
    <w:rsid w:val="00A5260F"/>
    <w:rsid w:val="00A5273B"/>
    <w:rsid w:val="00A52DE3"/>
    <w:rsid w:val="00A52F7E"/>
    <w:rsid w:val="00A54009"/>
    <w:rsid w:val="00A541B8"/>
    <w:rsid w:val="00A54371"/>
    <w:rsid w:val="00A5448A"/>
    <w:rsid w:val="00A55131"/>
    <w:rsid w:val="00A56CD6"/>
    <w:rsid w:val="00A57EAB"/>
    <w:rsid w:val="00A60E97"/>
    <w:rsid w:val="00A612FA"/>
    <w:rsid w:val="00A614F8"/>
    <w:rsid w:val="00A615EA"/>
    <w:rsid w:val="00A61D70"/>
    <w:rsid w:val="00A61EBB"/>
    <w:rsid w:val="00A62195"/>
    <w:rsid w:val="00A62266"/>
    <w:rsid w:val="00A6272C"/>
    <w:rsid w:val="00A6357E"/>
    <w:rsid w:val="00A64242"/>
    <w:rsid w:val="00A644F8"/>
    <w:rsid w:val="00A6641C"/>
    <w:rsid w:val="00A66497"/>
    <w:rsid w:val="00A66617"/>
    <w:rsid w:val="00A666EB"/>
    <w:rsid w:val="00A67398"/>
    <w:rsid w:val="00A70128"/>
    <w:rsid w:val="00A717D2"/>
    <w:rsid w:val="00A7269B"/>
    <w:rsid w:val="00A734F7"/>
    <w:rsid w:val="00A738AE"/>
    <w:rsid w:val="00A74274"/>
    <w:rsid w:val="00A74B10"/>
    <w:rsid w:val="00A74CBA"/>
    <w:rsid w:val="00A75437"/>
    <w:rsid w:val="00A7557D"/>
    <w:rsid w:val="00A75A17"/>
    <w:rsid w:val="00A75D47"/>
    <w:rsid w:val="00A761F1"/>
    <w:rsid w:val="00A769C5"/>
    <w:rsid w:val="00A77316"/>
    <w:rsid w:val="00A7772E"/>
    <w:rsid w:val="00A77D62"/>
    <w:rsid w:val="00A814C3"/>
    <w:rsid w:val="00A81DC7"/>
    <w:rsid w:val="00A822EA"/>
    <w:rsid w:val="00A82C94"/>
    <w:rsid w:val="00A83816"/>
    <w:rsid w:val="00A839AC"/>
    <w:rsid w:val="00A85866"/>
    <w:rsid w:val="00A85EDD"/>
    <w:rsid w:val="00A8649F"/>
    <w:rsid w:val="00A866AA"/>
    <w:rsid w:val="00A86B5B"/>
    <w:rsid w:val="00A86E10"/>
    <w:rsid w:val="00A8781A"/>
    <w:rsid w:val="00A91D33"/>
    <w:rsid w:val="00A93AAF"/>
    <w:rsid w:val="00A93F07"/>
    <w:rsid w:val="00A94737"/>
    <w:rsid w:val="00A94D2C"/>
    <w:rsid w:val="00A95C26"/>
    <w:rsid w:val="00A96A40"/>
    <w:rsid w:val="00A972AD"/>
    <w:rsid w:val="00A9752B"/>
    <w:rsid w:val="00A97CA4"/>
    <w:rsid w:val="00AA0B49"/>
    <w:rsid w:val="00AA138F"/>
    <w:rsid w:val="00AA243E"/>
    <w:rsid w:val="00AA2981"/>
    <w:rsid w:val="00AA307A"/>
    <w:rsid w:val="00AA37B4"/>
    <w:rsid w:val="00AA4304"/>
    <w:rsid w:val="00AA4E0E"/>
    <w:rsid w:val="00AA4E5A"/>
    <w:rsid w:val="00AA6C1B"/>
    <w:rsid w:val="00AB27AF"/>
    <w:rsid w:val="00AB2C04"/>
    <w:rsid w:val="00AB2C35"/>
    <w:rsid w:val="00AB38D1"/>
    <w:rsid w:val="00AB4411"/>
    <w:rsid w:val="00AB4BB7"/>
    <w:rsid w:val="00AB52FB"/>
    <w:rsid w:val="00AB60C7"/>
    <w:rsid w:val="00AB6C31"/>
    <w:rsid w:val="00AB6E73"/>
    <w:rsid w:val="00AB72F3"/>
    <w:rsid w:val="00AB7956"/>
    <w:rsid w:val="00AB7D25"/>
    <w:rsid w:val="00AC0B1B"/>
    <w:rsid w:val="00AC19B0"/>
    <w:rsid w:val="00AC1FC3"/>
    <w:rsid w:val="00AC3441"/>
    <w:rsid w:val="00AC3C46"/>
    <w:rsid w:val="00AC42F1"/>
    <w:rsid w:val="00AC533C"/>
    <w:rsid w:val="00AC60E1"/>
    <w:rsid w:val="00AC6521"/>
    <w:rsid w:val="00AC688D"/>
    <w:rsid w:val="00AC6A9F"/>
    <w:rsid w:val="00AC70E1"/>
    <w:rsid w:val="00AC70F1"/>
    <w:rsid w:val="00AC72C2"/>
    <w:rsid w:val="00AC7903"/>
    <w:rsid w:val="00AD0362"/>
    <w:rsid w:val="00AD0631"/>
    <w:rsid w:val="00AD0A02"/>
    <w:rsid w:val="00AD0F73"/>
    <w:rsid w:val="00AD13D2"/>
    <w:rsid w:val="00AD1C9C"/>
    <w:rsid w:val="00AD2C92"/>
    <w:rsid w:val="00AD2CDB"/>
    <w:rsid w:val="00AD2D29"/>
    <w:rsid w:val="00AD32EB"/>
    <w:rsid w:val="00AD41DD"/>
    <w:rsid w:val="00AD46D9"/>
    <w:rsid w:val="00AD47BB"/>
    <w:rsid w:val="00AD4852"/>
    <w:rsid w:val="00AD6642"/>
    <w:rsid w:val="00AD6C5D"/>
    <w:rsid w:val="00AD6D60"/>
    <w:rsid w:val="00AD6F0B"/>
    <w:rsid w:val="00AD76D8"/>
    <w:rsid w:val="00AD7E03"/>
    <w:rsid w:val="00AE23C6"/>
    <w:rsid w:val="00AE3795"/>
    <w:rsid w:val="00AE3917"/>
    <w:rsid w:val="00AE4A96"/>
    <w:rsid w:val="00AE511E"/>
    <w:rsid w:val="00AE547B"/>
    <w:rsid w:val="00AE55E5"/>
    <w:rsid w:val="00AE64DD"/>
    <w:rsid w:val="00AE6FFA"/>
    <w:rsid w:val="00AF0462"/>
    <w:rsid w:val="00AF049A"/>
    <w:rsid w:val="00AF0B07"/>
    <w:rsid w:val="00AF0CD2"/>
    <w:rsid w:val="00AF1410"/>
    <w:rsid w:val="00AF181E"/>
    <w:rsid w:val="00AF1AAC"/>
    <w:rsid w:val="00AF1BF2"/>
    <w:rsid w:val="00AF238D"/>
    <w:rsid w:val="00AF2AC5"/>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2E5E"/>
    <w:rsid w:val="00B035A4"/>
    <w:rsid w:val="00B03873"/>
    <w:rsid w:val="00B03E68"/>
    <w:rsid w:val="00B03FED"/>
    <w:rsid w:val="00B044E1"/>
    <w:rsid w:val="00B04596"/>
    <w:rsid w:val="00B04C46"/>
    <w:rsid w:val="00B05897"/>
    <w:rsid w:val="00B0753A"/>
    <w:rsid w:val="00B101A6"/>
    <w:rsid w:val="00B12EA9"/>
    <w:rsid w:val="00B13011"/>
    <w:rsid w:val="00B133D9"/>
    <w:rsid w:val="00B13AA5"/>
    <w:rsid w:val="00B13D26"/>
    <w:rsid w:val="00B13E56"/>
    <w:rsid w:val="00B14428"/>
    <w:rsid w:val="00B14A49"/>
    <w:rsid w:val="00B15B53"/>
    <w:rsid w:val="00B15E47"/>
    <w:rsid w:val="00B168C2"/>
    <w:rsid w:val="00B171F8"/>
    <w:rsid w:val="00B1772C"/>
    <w:rsid w:val="00B17F46"/>
    <w:rsid w:val="00B20109"/>
    <w:rsid w:val="00B20719"/>
    <w:rsid w:val="00B20800"/>
    <w:rsid w:val="00B2084D"/>
    <w:rsid w:val="00B209B6"/>
    <w:rsid w:val="00B218FF"/>
    <w:rsid w:val="00B23398"/>
    <w:rsid w:val="00B23D06"/>
    <w:rsid w:val="00B24092"/>
    <w:rsid w:val="00B24615"/>
    <w:rsid w:val="00B2512F"/>
    <w:rsid w:val="00B268AB"/>
    <w:rsid w:val="00B270E4"/>
    <w:rsid w:val="00B274E0"/>
    <w:rsid w:val="00B27F22"/>
    <w:rsid w:val="00B30C88"/>
    <w:rsid w:val="00B3132F"/>
    <w:rsid w:val="00B317EA"/>
    <w:rsid w:val="00B31F31"/>
    <w:rsid w:val="00B32E2D"/>
    <w:rsid w:val="00B345AA"/>
    <w:rsid w:val="00B349AB"/>
    <w:rsid w:val="00B352DF"/>
    <w:rsid w:val="00B35358"/>
    <w:rsid w:val="00B35811"/>
    <w:rsid w:val="00B35C46"/>
    <w:rsid w:val="00B35D2F"/>
    <w:rsid w:val="00B35D9F"/>
    <w:rsid w:val="00B405B7"/>
    <w:rsid w:val="00B40646"/>
    <w:rsid w:val="00B40669"/>
    <w:rsid w:val="00B40E55"/>
    <w:rsid w:val="00B40E60"/>
    <w:rsid w:val="00B41A95"/>
    <w:rsid w:val="00B42055"/>
    <w:rsid w:val="00B42340"/>
    <w:rsid w:val="00B426FC"/>
    <w:rsid w:val="00B429B6"/>
    <w:rsid w:val="00B43669"/>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824"/>
    <w:rsid w:val="00B55BD4"/>
    <w:rsid w:val="00B560C1"/>
    <w:rsid w:val="00B566A2"/>
    <w:rsid w:val="00B56C78"/>
    <w:rsid w:val="00B574F4"/>
    <w:rsid w:val="00B57A56"/>
    <w:rsid w:val="00B57DC6"/>
    <w:rsid w:val="00B6001B"/>
    <w:rsid w:val="00B611E9"/>
    <w:rsid w:val="00B61631"/>
    <w:rsid w:val="00B61B7A"/>
    <w:rsid w:val="00B624D1"/>
    <w:rsid w:val="00B625C3"/>
    <w:rsid w:val="00B6295F"/>
    <w:rsid w:val="00B63136"/>
    <w:rsid w:val="00B63642"/>
    <w:rsid w:val="00B63E14"/>
    <w:rsid w:val="00B6453F"/>
    <w:rsid w:val="00B648FA"/>
    <w:rsid w:val="00B64C94"/>
    <w:rsid w:val="00B64D16"/>
    <w:rsid w:val="00B6568B"/>
    <w:rsid w:val="00B672A2"/>
    <w:rsid w:val="00B70C8A"/>
    <w:rsid w:val="00B7120E"/>
    <w:rsid w:val="00B713EA"/>
    <w:rsid w:val="00B713FD"/>
    <w:rsid w:val="00B73755"/>
    <w:rsid w:val="00B7386B"/>
    <w:rsid w:val="00B73D59"/>
    <w:rsid w:val="00B74043"/>
    <w:rsid w:val="00B746AE"/>
    <w:rsid w:val="00B75A10"/>
    <w:rsid w:val="00B7622A"/>
    <w:rsid w:val="00B76724"/>
    <w:rsid w:val="00B76A55"/>
    <w:rsid w:val="00B76C63"/>
    <w:rsid w:val="00B8067B"/>
    <w:rsid w:val="00B81B14"/>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0E25"/>
    <w:rsid w:val="00B914B3"/>
    <w:rsid w:val="00B925FC"/>
    <w:rsid w:val="00B927D5"/>
    <w:rsid w:val="00B92821"/>
    <w:rsid w:val="00B934CA"/>
    <w:rsid w:val="00B93CA4"/>
    <w:rsid w:val="00B93DF9"/>
    <w:rsid w:val="00B9419B"/>
    <w:rsid w:val="00B943E2"/>
    <w:rsid w:val="00B95F1F"/>
    <w:rsid w:val="00B960CC"/>
    <w:rsid w:val="00B962DA"/>
    <w:rsid w:val="00B9657E"/>
    <w:rsid w:val="00B96C3C"/>
    <w:rsid w:val="00B970E0"/>
    <w:rsid w:val="00B9791C"/>
    <w:rsid w:val="00B97D24"/>
    <w:rsid w:val="00BA1741"/>
    <w:rsid w:val="00BA20F6"/>
    <w:rsid w:val="00BA352E"/>
    <w:rsid w:val="00BA45D1"/>
    <w:rsid w:val="00BA4852"/>
    <w:rsid w:val="00BA4AD0"/>
    <w:rsid w:val="00BA5928"/>
    <w:rsid w:val="00BA5A33"/>
    <w:rsid w:val="00BA7593"/>
    <w:rsid w:val="00BB164B"/>
    <w:rsid w:val="00BB1AD6"/>
    <w:rsid w:val="00BB20DA"/>
    <w:rsid w:val="00BB2ECB"/>
    <w:rsid w:val="00BB3092"/>
    <w:rsid w:val="00BB351B"/>
    <w:rsid w:val="00BB3920"/>
    <w:rsid w:val="00BB473E"/>
    <w:rsid w:val="00BB4812"/>
    <w:rsid w:val="00BB5BB4"/>
    <w:rsid w:val="00BB647B"/>
    <w:rsid w:val="00BB70F6"/>
    <w:rsid w:val="00BC09DA"/>
    <w:rsid w:val="00BC0EAC"/>
    <w:rsid w:val="00BC1890"/>
    <w:rsid w:val="00BC198A"/>
    <w:rsid w:val="00BC2CE7"/>
    <w:rsid w:val="00BC2D98"/>
    <w:rsid w:val="00BC31DF"/>
    <w:rsid w:val="00BC33E9"/>
    <w:rsid w:val="00BC356F"/>
    <w:rsid w:val="00BC372B"/>
    <w:rsid w:val="00BC4273"/>
    <w:rsid w:val="00BC45AF"/>
    <w:rsid w:val="00BC483C"/>
    <w:rsid w:val="00BC69F5"/>
    <w:rsid w:val="00BD00BD"/>
    <w:rsid w:val="00BD00E3"/>
    <w:rsid w:val="00BD06BD"/>
    <w:rsid w:val="00BD0B7E"/>
    <w:rsid w:val="00BD0CF8"/>
    <w:rsid w:val="00BD0E04"/>
    <w:rsid w:val="00BD1F81"/>
    <w:rsid w:val="00BD273A"/>
    <w:rsid w:val="00BD2BE4"/>
    <w:rsid w:val="00BD467C"/>
    <w:rsid w:val="00BD4785"/>
    <w:rsid w:val="00BD4C65"/>
    <w:rsid w:val="00BD5566"/>
    <w:rsid w:val="00BD64B9"/>
    <w:rsid w:val="00BD71AE"/>
    <w:rsid w:val="00BD759D"/>
    <w:rsid w:val="00BD7B93"/>
    <w:rsid w:val="00BE0D28"/>
    <w:rsid w:val="00BE0E71"/>
    <w:rsid w:val="00BE0E7E"/>
    <w:rsid w:val="00BE25E7"/>
    <w:rsid w:val="00BE37E1"/>
    <w:rsid w:val="00BE49B6"/>
    <w:rsid w:val="00BE4F81"/>
    <w:rsid w:val="00BE571A"/>
    <w:rsid w:val="00BE5A4A"/>
    <w:rsid w:val="00BE6632"/>
    <w:rsid w:val="00BE7596"/>
    <w:rsid w:val="00BE7BC3"/>
    <w:rsid w:val="00BE7C27"/>
    <w:rsid w:val="00BF1695"/>
    <w:rsid w:val="00BF19C1"/>
    <w:rsid w:val="00BF1D82"/>
    <w:rsid w:val="00BF2BB6"/>
    <w:rsid w:val="00BF335A"/>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3AF1"/>
    <w:rsid w:val="00C0531C"/>
    <w:rsid w:val="00C053BE"/>
    <w:rsid w:val="00C05691"/>
    <w:rsid w:val="00C05739"/>
    <w:rsid w:val="00C0639A"/>
    <w:rsid w:val="00C063AA"/>
    <w:rsid w:val="00C0661C"/>
    <w:rsid w:val="00C06ABF"/>
    <w:rsid w:val="00C06F58"/>
    <w:rsid w:val="00C0728B"/>
    <w:rsid w:val="00C07A2D"/>
    <w:rsid w:val="00C10384"/>
    <w:rsid w:val="00C1051A"/>
    <w:rsid w:val="00C10858"/>
    <w:rsid w:val="00C119DD"/>
    <w:rsid w:val="00C11D78"/>
    <w:rsid w:val="00C11ED7"/>
    <w:rsid w:val="00C12E8F"/>
    <w:rsid w:val="00C130B1"/>
    <w:rsid w:val="00C1374C"/>
    <w:rsid w:val="00C138C6"/>
    <w:rsid w:val="00C14A6F"/>
    <w:rsid w:val="00C14CCE"/>
    <w:rsid w:val="00C15EE5"/>
    <w:rsid w:val="00C170C2"/>
    <w:rsid w:val="00C17763"/>
    <w:rsid w:val="00C17801"/>
    <w:rsid w:val="00C17D62"/>
    <w:rsid w:val="00C2116C"/>
    <w:rsid w:val="00C21313"/>
    <w:rsid w:val="00C22096"/>
    <w:rsid w:val="00C22604"/>
    <w:rsid w:val="00C22BD4"/>
    <w:rsid w:val="00C24474"/>
    <w:rsid w:val="00C24650"/>
    <w:rsid w:val="00C246BB"/>
    <w:rsid w:val="00C24FE5"/>
    <w:rsid w:val="00C25019"/>
    <w:rsid w:val="00C250C4"/>
    <w:rsid w:val="00C2538D"/>
    <w:rsid w:val="00C25A1A"/>
    <w:rsid w:val="00C26D87"/>
    <w:rsid w:val="00C26D9C"/>
    <w:rsid w:val="00C27115"/>
    <w:rsid w:val="00C2724A"/>
    <w:rsid w:val="00C27307"/>
    <w:rsid w:val="00C30615"/>
    <w:rsid w:val="00C3090F"/>
    <w:rsid w:val="00C30BFA"/>
    <w:rsid w:val="00C30F48"/>
    <w:rsid w:val="00C314FB"/>
    <w:rsid w:val="00C319C9"/>
    <w:rsid w:val="00C31C33"/>
    <w:rsid w:val="00C32423"/>
    <w:rsid w:val="00C325F9"/>
    <w:rsid w:val="00C3362D"/>
    <w:rsid w:val="00C338F9"/>
    <w:rsid w:val="00C33C77"/>
    <w:rsid w:val="00C3410B"/>
    <w:rsid w:val="00C345AC"/>
    <w:rsid w:val="00C34EF0"/>
    <w:rsid w:val="00C34F2C"/>
    <w:rsid w:val="00C3682F"/>
    <w:rsid w:val="00C36D81"/>
    <w:rsid w:val="00C372EA"/>
    <w:rsid w:val="00C40D72"/>
    <w:rsid w:val="00C40E29"/>
    <w:rsid w:val="00C40F97"/>
    <w:rsid w:val="00C41527"/>
    <w:rsid w:val="00C41E6C"/>
    <w:rsid w:val="00C41E7B"/>
    <w:rsid w:val="00C42FB8"/>
    <w:rsid w:val="00C4316B"/>
    <w:rsid w:val="00C431A1"/>
    <w:rsid w:val="00C43754"/>
    <w:rsid w:val="00C43C54"/>
    <w:rsid w:val="00C43D7B"/>
    <w:rsid w:val="00C45049"/>
    <w:rsid w:val="00C4562A"/>
    <w:rsid w:val="00C45D70"/>
    <w:rsid w:val="00C46312"/>
    <w:rsid w:val="00C46990"/>
    <w:rsid w:val="00C46BA9"/>
    <w:rsid w:val="00C47666"/>
    <w:rsid w:val="00C47C25"/>
    <w:rsid w:val="00C50E54"/>
    <w:rsid w:val="00C52465"/>
    <w:rsid w:val="00C52C5B"/>
    <w:rsid w:val="00C53EBD"/>
    <w:rsid w:val="00C54FFD"/>
    <w:rsid w:val="00C5667E"/>
    <w:rsid w:val="00C56FF1"/>
    <w:rsid w:val="00C608E0"/>
    <w:rsid w:val="00C60A96"/>
    <w:rsid w:val="00C60B9C"/>
    <w:rsid w:val="00C6141C"/>
    <w:rsid w:val="00C61511"/>
    <w:rsid w:val="00C621B3"/>
    <w:rsid w:val="00C6242B"/>
    <w:rsid w:val="00C63522"/>
    <w:rsid w:val="00C643FB"/>
    <w:rsid w:val="00C64DB4"/>
    <w:rsid w:val="00C65754"/>
    <w:rsid w:val="00C66986"/>
    <w:rsid w:val="00C67525"/>
    <w:rsid w:val="00C70116"/>
    <w:rsid w:val="00C7058E"/>
    <w:rsid w:val="00C70621"/>
    <w:rsid w:val="00C706FF"/>
    <w:rsid w:val="00C713BC"/>
    <w:rsid w:val="00C71F98"/>
    <w:rsid w:val="00C721DC"/>
    <w:rsid w:val="00C7229E"/>
    <w:rsid w:val="00C72C25"/>
    <w:rsid w:val="00C72F2F"/>
    <w:rsid w:val="00C73432"/>
    <w:rsid w:val="00C73D3E"/>
    <w:rsid w:val="00C73E51"/>
    <w:rsid w:val="00C740BF"/>
    <w:rsid w:val="00C74DFE"/>
    <w:rsid w:val="00C75695"/>
    <w:rsid w:val="00C75BB7"/>
    <w:rsid w:val="00C77178"/>
    <w:rsid w:val="00C77458"/>
    <w:rsid w:val="00C77882"/>
    <w:rsid w:val="00C77BD6"/>
    <w:rsid w:val="00C8061B"/>
    <w:rsid w:val="00C8062B"/>
    <w:rsid w:val="00C814B9"/>
    <w:rsid w:val="00C8152D"/>
    <w:rsid w:val="00C81746"/>
    <w:rsid w:val="00C81983"/>
    <w:rsid w:val="00C81C0A"/>
    <w:rsid w:val="00C81F23"/>
    <w:rsid w:val="00C8223C"/>
    <w:rsid w:val="00C82D67"/>
    <w:rsid w:val="00C83260"/>
    <w:rsid w:val="00C83350"/>
    <w:rsid w:val="00C83871"/>
    <w:rsid w:val="00C8499F"/>
    <w:rsid w:val="00C85228"/>
    <w:rsid w:val="00C8542A"/>
    <w:rsid w:val="00C86D7C"/>
    <w:rsid w:val="00C86D92"/>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5B3F"/>
    <w:rsid w:val="00C961FA"/>
    <w:rsid w:val="00C969F1"/>
    <w:rsid w:val="00C97CB9"/>
    <w:rsid w:val="00CA0606"/>
    <w:rsid w:val="00CA1309"/>
    <w:rsid w:val="00CA138F"/>
    <w:rsid w:val="00CA18BB"/>
    <w:rsid w:val="00CA27FD"/>
    <w:rsid w:val="00CA2843"/>
    <w:rsid w:val="00CA2B10"/>
    <w:rsid w:val="00CA2CAD"/>
    <w:rsid w:val="00CA3570"/>
    <w:rsid w:val="00CA4437"/>
    <w:rsid w:val="00CA4818"/>
    <w:rsid w:val="00CA4E26"/>
    <w:rsid w:val="00CA522B"/>
    <w:rsid w:val="00CA55EB"/>
    <w:rsid w:val="00CA5C9A"/>
    <w:rsid w:val="00CA5D94"/>
    <w:rsid w:val="00CA6073"/>
    <w:rsid w:val="00CA6115"/>
    <w:rsid w:val="00CA6C7F"/>
    <w:rsid w:val="00CA71FA"/>
    <w:rsid w:val="00CB057A"/>
    <w:rsid w:val="00CB0C04"/>
    <w:rsid w:val="00CB11EC"/>
    <w:rsid w:val="00CB1F05"/>
    <w:rsid w:val="00CB21F5"/>
    <w:rsid w:val="00CB24C4"/>
    <w:rsid w:val="00CB29B6"/>
    <w:rsid w:val="00CB37FD"/>
    <w:rsid w:val="00CB398F"/>
    <w:rsid w:val="00CB495C"/>
    <w:rsid w:val="00CB4A83"/>
    <w:rsid w:val="00CB5FB2"/>
    <w:rsid w:val="00CB6270"/>
    <w:rsid w:val="00CB6C50"/>
    <w:rsid w:val="00CB6FCD"/>
    <w:rsid w:val="00CB76CE"/>
    <w:rsid w:val="00CC01A0"/>
    <w:rsid w:val="00CC021A"/>
    <w:rsid w:val="00CC23B6"/>
    <w:rsid w:val="00CC2944"/>
    <w:rsid w:val="00CC316B"/>
    <w:rsid w:val="00CC34E7"/>
    <w:rsid w:val="00CC3E96"/>
    <w:rsid w:val="00CC4651"/>
    <w:rsid w:val="00CC4980"/>
    <w:rsid w:val="00CC4D6A"/>
    <w:rsid w:val="00CC4FCB"/>
    <w:rsid w:val="00CC5226"/>
    <w:rsid w:val="00CC5633"/>
    <w:rsid w:val="00CC5D0E"/>
    <w:rsid w:val="00CC5ECA"/>
    <w:rsid w:val="00CC76D9"/>
    <w:rsid w:val="00CD02B6"/>
    <w:rsid w:val="00CD0ACC"/>
    <w:rsid w:val="00CD101D"/>
    <w:rsid w:val="00CD2146"/>
    <w:rsid w:val="00CD272D"/>
    <w:rsid w:val="00CD30B6"/>
    <w:rsid w:val="00CD34A7"/>
    <w:rsid w:val="00CD361B"/>
    <w:rsid w:val="00CD4102"/>
    <w:rsid w:val="00CD42CB"/>
    <w:rsid w:val="00CD4CB9"/>
    <w:rsid w:val="00CD4D59"/>
    <w:rsid w:val="00CD5738"/>
    <w:rsid w:val="00CD5A53"/>
    <w:rsid w:val="00CD6124"/>
    <w:rsid w:val="00CD66EC"/>
    <w:rsid w:val="00CD7890"/>
    <w:rsid w:val="00CD7A2C"/>
    <w:rsid w:val="00CD7B49"/>
    <w:rsid w:val="00CE111D"/>
    <w:rsid w:val="00CE1C99"/>
    <w:rsid w:val="00CE1CAD"/>
    <w:rsid w:val="00CE1DC3"/>
    <w:rsid w:val="00CE1EBE"/>
    <w:rsid w:val="00CE2056"/>
    <w:rsid w:val="00CE27FF"/>
    <w:rsid w:val="00CE28DA"/>
    <w:rsid w:val="00CE31BA"/>
    <w:rsid w:val="00CE3A4A"/>
    <w:rsid w:val="00CE412B"/>
    <w:rsid w:val="00CE45EA"/>
    <w:rsid w:val="00CE51A1"/>
    <w:rsid w:val="00CE656D"/>
    <w:rsid w:val="00CE67CB"/>
    <w:rsid w:val="00CE7C59"/>
    <w:rsid w:val="00CF0A2F"/>
    <w:rsid w:val="00CF117D"/>
    <w:rsid w:val="00CF1B3D"/>
    <w:rsid w:val="00CF3ADD"/>
    <w:rsid w:val="00CF3C97"/>
    <w:rsid w:val="00CF3E08"/>
    <w:rsid w:val="00CF3E2D"/>
    <w:rsid w:val="00CF44C8"/>
    <w:rsid w:val="00CF4F81"/>
    <w:rsid w:val="00CF5623"/>
    <w:rsid w:val="00CF5CFB"/>
    <w:rsid w:val="00CF61C5"/>
    <w:rsid w:val="00CF6EF3"/>
    <w:rsid w:val="00CF7293"/>
    <w:rsid w:val="00CF78A0"/>
    <w:rsid w:val="00CF794D"/>
    <w:rsid w:val="00D00CB2"/>
    <w:rsid w:val="00D01245"/>
    <w:rsid w:val="00D03042"/>
    <w:rsid w:val="00D03538"/>
    <w:rsid w:val="00D041A0"/>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9D6"/>
    <w:rsid w:val="00D20934"/>
    <w:rsid w:val="00D20CC2"/>
    <w:rsid w:val="00D20D6A"/>
    <w:rsid w:val="00D21A5C"/>
    <w:rsid w:val="00D21B4D"/>
    <w:rsid w:val="00D2208F"/>
    <w:rsid w:val="00D2216F"/>
    <w:rsid w:val="00D224E1"/>
    <w:rsid w:val="00D2260B"/>
    <w:rsid w:val="00D226F8"/>
    <w:rsid w:val="00D2277A"/>
    <w:rsid w:val="00D23584"/>
    <w:rsid w:val="00D23706"/>
    <w:rsid w:val="00D239BA"/>
    <w:rsid w:val="00D24083"/>
    <w:rsid w:val="00D25161"/>
    <w:rsid w:val="00D254DC"/>
    <w:rsid w:val="00D25EAB"/>
    <w:rsid w:val="00D271BE"/>
    <w:rsid w:val="00D272BF"/>
    <w:rsid w:val="00D27AB2"/>
    <w:rsid w:val="00D27D4E"/>
    <w:rsid w:val="00D27FF5"/>
    <w:rsid w:val="00D30107"/>
    <w:rsid w:val="00D30890"/>
    <w:rsid w:val="00D30C36"/>
    <w:rsid w:val="00D31335"/>
    <w:rsid w:val="00D31A91"/>
    <w:rsid w:val="00D32CA5"/>
    <w:rsid w:val="00D339D3"/>
    <w:rsid w:val="00D33AC1"/>
    <w:rsid w:val="00D35B2F"/>
    <w:rsid w:val="00D36E52"/>
    <w:rsid w:val="00D37A1C"/>
    <w:rsid w:val="00D413A7"/>
    <w:rsid w:val="00D4264C"/>
    <w:rsid w:val="00D43FAC"/>
    <w:rsid w:val="00D45A15"/>
    <w:rsid w:val="00D46FF2"/>
    <w:rsid w:val="00D479EE"/>
    <w:rsid w:val="00D50354"/>
    <w:rsid w:val="00D5055F"/>
    <w:rsid w:val="00D51845"/>
    <w:rsid w:val="00D51DD0"/>
    <w:rsid w:val="00D528A6"/>
    <w:rsid w:val="00D538E4"/>
    <w:rsid w:val="00D53B1E"/>
    <w:rsid w:val="00D53EC6"/>
    <w:rsid w:val="00D54B7C"/>
    <w:rsid w:val="00D54F61"/>
    <w:rsid w:val="00D5618A"/>
    <w:rsid w:val="00D56468"/>
    <w:rsid w:val="00D56DF1"/>
    <w:rsid w:val="00D578FD"/>
    <w:rsid w:val="00D6009A"/>
    <w:rsid w:val="00D611E4"/>
    <w:rsid w:val="00D61662"/>
    <w:rsid w:val="00D61872"/>
    <w:rsid w:val="00D61A08"/>
    <w:rsid w:val="00D62D88"/>
    <w:rsid w:val="00D636FD"/>
    <w:rsid w:val="00D63DFD"/>
    <w:rsid w:val="00D65976"/>
    <w:rsid w:val="00D6615C"/>
    <w:rsid w:val="00D6678F"/>
    <w:rsid w:val="00D672B9"/>
    <w:rsid w:val="00D67AF4"/>
    <w:rsid w:val="00D723DD"/>
    <w:rsid w:val="00D724D0"/>
    <w:rsid w:val="00D7328D"/>
    <w:rsid w:val="00D73D79"/>
    <w:rsid w:val="00D74FD0"/>
    <w:rsid w:val="00D763D4"/>
    <w:rsid w:val="00D774E8"/>
    <w:rsid w:val="00D77E59"/>
    <w:rsid w:val="00D804E9"/>
    <w:rsid w:val="00D807E1"/>
    <w:rsid w:val="00D8137B"/>
    <w:rsid w:val="00D81A74"/>
    <w:rsid w:val="00D822BB"/>
    <w:rsid w:val="00D82E4F"/>
    <w:rsid w:val="00D84A6B"/>
    <w:rsid w:val="00D85966"/>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97D9C"/>
    <w:rsid w:val="00DA0768"/>
    <w:rsid w:val="00DA0D76"/>
    <w:rsid w:val="00DA0EF3"/>
    <w:rsid w:val="00DA1593"/>
    <w:rsid w:val="00DA2C28"/>
    <w:rsid w:val="00DA2C69"/>
    <w:rsid w:val="00DA2D8A"/>
    <w:rsid w:val="00DA3133"/>
    <w:rsid w:val="00DA3399"/>
    <w:rsid w:val="00DA36D3"/>
    <w:rsid w:val="00DA3C62"/>
    <w:rsid w:val="00DA3DB6"/>
    <w:rsid w:val="00DA4649"/>
    <w:rsid w:val="00DA4EA9"/>
    <w:rsid w:val="00DA60A3"/>
    <w:rsid w:val="00DA66FB"/>
    <w:rsid w:val="00DA6729"/>
    <w:rsid w:val="00DB00F6"/>
    <w:rsid w:val="00DB0D96"/>
    <w:rsid w:val="00DB103E"/>
    <w:rsid w:val="00DB15BA"/>
    <w:rsid w:val="00DB1D9A"/>
    <w:rsid w:val="00DB3140"/>
    <w:rsid w:val="00DB4086"/>
    <w:rsid w:val="00DB4BCB"/>
    <w:rsid w:val="00DB56D6"/>
    <w:rsid w:val="00DB5BEA"/>
    <w:rsid w:val="00DB74BF"/>
    <w:rsid w:val="00DB7858"/>
    <w:rsid w:val="00DB7ADF"/>
    <w:rsid w:val="00DB7E25"/>
    <w:rsid w:val="00DC00DC"/>
    <w:rsid w:val="00DC03C4"/>
    <w:rsid w:val="00DC04A8"/>
    <w:rsid w:val="00DC0A50"/>
    <w:rsid w:val="00DC1114"/>
    <w:rsid w:val="00DC12F0"/>
    <w:rsid w:val="00DC2C9B"/>
    <w:rsid w:val="00DC3D9E"/>
    <w:rsid w:val="00DC42CC"/>
    <w:rsid w:val="00DC550C"/>
    <w:rsid w:val="00DC57AE"/>
    <w:rsid w:val="00DC5F0C"/>
    <w:rsid w:val="00DC6E6D"/>
    <w:rsid w:val="00DD0585"/>
    <w:rsid w:val="00DD14D7"/>
    <w:rsid w:val="00DD1677"/>
    <w:rsid w:val="00DD1910"/>
    <w:rsid w:val="00DD313F"/>
    <w:rsid w:val="00DD475A"/>
    <w:rsid w:val="00DD4976"/>
    <w:rsid w:val="00DD5023"/>
    <w:rsid w:val="00DD5D47"/>
    <w:rsid w:val="00DD6288"/>
    <w:rsid w:val="00DD63E8"/>
    <w:rsid w:val="00DD649F"/>
    <w:rsid w:val="00DD6C0C"/>
    <w:rsid w:val="00DD79BB"/>
    <w:rsid w:val="00DD7C54"/>
    <w:rsid w:val="00DD7EBB"/>
    <w:rsid w:val="00DE0136"/>
    <w:rsid w:val="00DE01D2"/>
    <w:rsid w:val="00DE04B2"/>
    <w:rsid w:val="00DE1A85"/>
    <w:rsid w:val="00DE1E99"/>
    <w:rsid w:val="00DE2930"/>
    <w:rsid w:val="00DE3F92"/>
    <w:rsid w:val="00DE4789"/>
    <w:rsid w:val="00DE491D"/>
    <w:rsid w:val="00DE501E"/>
    <w:rsid w:val="00DE579B"/>
    <w:rsid w:val="00DE629A"/>
    <w:rsid w:val="00DE6950"/>
    <w:rsid w:val="00DE7005"/>
    <w:rsid w:val="00DF0859"/>
    <w:rsid w:val="00DF129D"/>
    <w:rsid w:val="00DF1A39"/>
    <w:rsid w:val="00DF20F3"/>
    <w:rsid w:val="00DF2307"/>
    <w:rsid w:val="00DF3F9A"/>
    <w:rsid w:val="00DF48BD"/>
    <w:rsid w:val="00DF4A75"/>
    <w:rsid w:val="00DF4AFE"/>
    <w:rsid w:val="00DF4F6B"/>
    <w:rsid w:val="00DF5988"/>
    <w:rsid w:val="00DF5C8D"/>
    <w:rsid w:val="00DF6209"/>
    <w:rsid w:val="00DF631D"/>
    <w:rsid w:val="00DF6E5D"/>
    <w:rsid w:val="00DF787D"/>
    <w:rsid w:val="00DF79AE"/>
    <w:rsid w:val="00DF7C39"/>
    <w:rsid w:val="00E00248"/>
    <w:rsid w:val="00E00741"/>
    <w:rsid w:val="00E016F1"/>
    <w:rsid w:val="00E01A5F"/>
    <w:rsid w:val="00E01CED"/>
    <w:rsid w:val="00E025A0"/>
    <w:rsid w:val="00E02961"/>
    <w:rsid w:val="00E03306"/>
    <w:rsid w:val="00E0490D"/>
    <w:rsid w:val="00E04A46"/>
    <w:rsid w:val="00E04A63"/>
    <w:rsid w:val="00E050D0"/>
    <w:rsid w:val="00E05BE8"/>
    <w:rsid w:val="00E05D24"/>
    <w:rsid w:val="00E05EE3"/>
    <w:rsid w:val="00E065E2"/>
    <w:rsid w:val="00E06F54"/>
    <w:rsid w:val="00E06F65"/>
    <w:rsid w:val="00E07AC0"/>
    <w:rsid w:val="00E07BC7"/>
    <w:rsid w:val="00E07D2A"/>
    <w:rsid w:val="00E10652"/>
    <w:rsid w:val="00E107BB"/>
    <w:rsid w:val="00E10884"/>
    <w:rsid w:val="00E114C0"/>
    <w:rsid w:val="00E11DDB"/>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C9C"/>
    <w:rsid w:val="00E2155A"/>
    <w:rsid w:val="00E21892"/>
    <w:rsid w:val="00E22167"/>
    <w:rsid w:val="00E22CAA"/>
    <w:rsid w:val="00E2378F"/>
    <w:rsid w:val="00E2482B"/>
    <w:rsid w:val="00E24A0C"/>
    <w:rsid w:val="00E25019"/>
    <w:rsid w:val="00E2574A"/>
    <w:rsid w:val="00E25CD7"/>
    <w:rsid w:val="00E25CDF"/>
    <w:rsid w:val="00E2721B"/>
    <w:rsid w:val="00E27D10"/>
    <w:rsid w:val="00E27DEA"/>
    <w:rsid w:val="00E3081C"/>
    <w:rsid w:val="00E31290"/>
    <w:rsid w:val="00E31953"/>
    <w:rsid w:val="00E3279D"/>
    <w:rsid w:val="00E33FCC"/>
    <w:rsid w:val="00E35786"/>
    <w:rsid w:val="00E35B38"/>
    <w:rsid w:val="00E35FF0"/>
    <w:rsid w:val="00E366E2"/>
    <w:rsid w:val="00E36BB7"/>
    <w:rsid w:val="00E36D85"/>
    <w:rsid w:val="00E3729A"/>
    <w:rsid w:val="00E40282"/>
    <w:rsid w:val="00E408E3"/>
    <w:rsid w:val="00E40961"/>
    <w:rsid w:val="00E414E0"/>
    <w:rsid w:val="00E414E2"/>
    <w:rsid w:val="00E41822"/>
    <w:rsid w:val="00E42AE8"/>
    <w:rsid w:val="00E432A3"/>
    <w:rsid w:val="00E43E92"/>
    <w:rsid w:val="00E442A4"/>
    <w:rsid w:val="00E445B3"/>
    <w:rsid w:val="00E44F75"/>
    <w:rsid w:val="00E4535C"/>
    <w:rsid w:val="00E45518"/>
    <w:rsid w:val="00E45779"/>
    <w:rsid w:val="00E45AEF"/>
    <w:rsid w:val="00E45AF8"/>
    <w:rsid w:val="00E46D81"/>
    <w:rsid w:val="00E47F7D"/>
    <w:rsid w:val="00E50C13"/>
    <w:rsid w:val="00E516A7"/>
    <w:rsid w:val="00E51E3C"/>
    <w:rsid w:val="00E523B8"/>
    <w:rsid w:val="00E52DF7"/>
    <w:rsid w:val="00E52F74"/>
    <w:rsid w:val="00E530FB"/>
    <w:rsid w:val="00E5437D"/>
    <w:rsid w:val="00E545E8"/>
    <w:rsid w:val="00E5547B"/>
    <w:rsid w:val="00E565CA"/>
    <w:rsid w:val="00E56690"/>
    <w:rsid w:val="00E56A2C"/>
    <w:rsid w:val="00E57A72"/>
    <w:rsid w:val="00E57DDE"/>
    <w:rsid w:val="00E61CD0"/>
    <w:rsid w:val="00E63335"/>
    <w:rsid w:val="00E637BD"/>
    <w:rsid w:val="00E63ABF"/>
    <w:rsid w:val="00E63EDD"/>
    <w:rsid w:val="00E65253"/>
    <w:rsid w:val="00E65563"/>
    <w:rsid w:val="00E65620"/>
    <w:rsid w:val="00E656B7"/>
    <w:rsid w:val="00E657CB"/>
    <w:rsid w:val="00E659FC"/>
    <w:rsid w:val="00E67806"/>
    <w:rsid w:val="00E703D9"/>
    <w:rsid w:val="00E703F2"/>
    <w:rsid w:val="00E708CE"/>
    <w:rsid w:val="00E70904"/>
    <w:rsid w:val="00E70C1D"/>
    <w:rsid w:val="00E710BF"/>
    <w:rsid w:val="00E7200C"/>
    <w:rsid w:val="00E72328"/>
    <w:rsid w:val="00E72726"/>
    <w:rsid w:val="00E7299F"/>
    <w:rsid w:val="00E730B2"/>
    <w:rsid w:val="00E739BE"/>
    <w:rsid w:val="00E73B6D"/>
    <w:rsid w:val="00E73CA0"/>
    <w:rsid w:val="00E74082"/>
    <w:rsid w:val="00E740A7"/>
    <w:rsid w:val="00E74193"/>
    <w:rsid w:val="00E74230"/>
    <w:rsid w:val="00E74E76"/>
    <w:rsid w:val="00E75F0B"/>
    <w:rsid w:val="00E76EBB"/>
    <w:rsid w:val="00E77569"/>
    <w:rsid w:val="00E77A7C"/>
    <w:rsid w:val="00E80809"/>
    <w:rsid w:val="00E809E0"/>
    <w:rsid w:val="00E81C16"/>
    <w:rsid w:val="00E835C0"/>
    <w:rsid w:val="00E83909"/>
    <w:rsid w:val="00E83BF8"/>
    <w:rsid w:val="00E8472A"/>
    <w:rsid w:val="00E848AA"/>
    <w:rsid w:val="00E85F50"/>
    <w:rsid w:val="00E86932"/>
    <w:rsid w:val="00E878A3"/>
    <w:rsid w:val="00E87E29"/>
    <w:rsid w:val="00E90D18"/>
    <w:rsid w:val="00E91795"/>
    <w:rsid w:val="00E921C6"/>
    <w:rsid w:val="00E92460"/>
    <w:rsid w:val="00E9253F"/>
    <w:rsid w:val="00E933A7"/>
    <w:rsid w:val="00E93882"/>
    <w:rsid w:val="00E9523A"/>
    <w:rsid w:val="00E95459"/>
    <w:rsid w:val="00E973F3"/>
    <w:rsid w:val="00E979A6"/>
    <w:rsid w:val="00E97FF0"/>
    <w:rsid w:val="00EA0118"/>
    <w:rsid w:val="00EA20BF"/>
    <w:rsid w:val="00EA2499"/>
    <w:rsid w:val="00EA2EF6"/>
    <w:rsid w:val="00EA33DE"/>
    <w:rsid w:val="00EA3B65"/>
    <w:rsid w:val="00EA3BCD"/>
    <w:rsid w:val="00EA41A2"/>
    <w:rsid w:val="00EA4C53"/>
    <w:rsid w:val="00EA59C5"/>
    <w:rsid w:val="00EA677C"/>
    <w:rsid w:val="00EA6968"/>
    <w:rsid w:val="00EA73AD"/>
    <w:rsid w:val="00EA741A"/>
    <w:rsid w:val="00EA7E8A"/>
    <w:rsid w:val="00EB1A94"/>
    <w:rsid w:val="00EB1AF9"/>
    <w:rsid w:val="00EB25BF"/>
    <w:rsid w:val="00EB274C"/>
    <w:rsid w:val="00EB37F8"/>
    <w:rsid w:val="00EB3AAE"/>
    <w:rsid w:val="00EB40DA"/>
    <w:rsid w:val="00EB55F4"/>
    <w:rsid w:val="00EB5DB0"/>
    <w:rsid w:val="00EB6C1A"/>
    <w:rsid w:val="00EB7DB6"/>
    <w:rsid w:val="00EB7E3B"/>
    <w:rsid w:val="00EB7F27"/>
    <w:rsid w:val="00EB7FE4"/>
    <w:rsid w:val="00EC080F"/>
    <w:rsid w:val="00EC126D"/>
    <w:rsid w:val="00EC13D6"/>
    <w:rsid w:val="00EC14F8"/>
    <w:rsid w:val="00EC20F2"/>
    <w:rsid w:val="00EC2E20"/>
    <w:rsid w:val="00EC2E96"/>
    <w:rsid w:val="00EC3695"/>
    <w:rsid w:val="00EC391C"/>
    <w:rsid w:val="00EC537F"/>
    <w:rsid w:val="00EC554A"/>
    <w:rsid w:val="00EC623C"/>
    <w:rsid w:val="00EC6F40"/>
    <w:rsid w:val="00EC747D"/>
    <w:rsid w:val="00EC7D13"/>
    <w:rsid w:val="00EC7E31"/>
    <w:rsid w:val="00ED063D"/>
    <w:rsid w:val="00ED0DAD"/>
    <w:rsid w:val="00ED126C"/>
    <w:rsid w:val="00ED1520"/>
    <w:rsid w:val="00ED1A60"/>
    <w:rsid w:val="00ED1CA1"/>
    <w:rsid w:val="00ED2066"/>
    <w:rsid w:val="00ED2323"/>
    <w:rsid w:val="00ED2798"/>
    <w:rsid w:val="00ED2A29"/>
    <w:rsid w:val="00ED3046"/>
    <w:rsid w:val="00ED34B4"/>
    <w:rsid w:val="00ED35EE"/>
    <w:rsid w:val="00ED37FC"/>
    <w:rsid w:val="00ED39D8"/>
    <w:rsid w:val="00ED4A80"/>
    <w:rsid w:val="00ED50CE"/>
    <w:rsid w:val="00ED514B"/>
    <w:rsid w:val="00ED533E"/>
    <w:rsid w:val="00ED64F6"/>
    <w:rsid w:val="00ED68E0"/>
    <w:rsid w:val="00ED6C9B"/>
    <w:rsid w:val="00ED7B62"/>
    <w:rsid w:val="00ED7CAD"/>
    <w:rsid w:val="00EE0FDD"/>
    <w:rsid w:val="00EE1399"/>
    <w:rsid w:val="00EE141F"/>
    <w:rsid w:val="00EE1422"/>
    <w:rsid w:val="00EE143D"/>
    <w:rsid w:val="00EE1A2A"/>
    <w:rsid w:val="00EE1B8E"/>
    <w:rsid w:val="00EE2464"/>
    <w:rsid w:val="00EE2B57"/>
    <w:rsid w:val="00EE2B94"/>
    <w:rsid w:val="00EE3606"/>
    <w:rsid w:val="00EE40D9"/>
    <w:rsid w:val="00EE410F"/>
    <w:rsid w:val="00EE45F9"/>
    <w:rsid w:val="00EE56FB"/>
    <w:rsid w:val="00EE6F59"/>
    <w:rsid w:val="00EE7434"/>
    <w:rsid w:val="00EE756A"/>
    <w:rsid w:val="00EE7D4D"/>
    <w:rsid w:val="00EE7E14"/>
    <w:rsid w:val="00EF0248"/>
    <w:rsid w:val="00EF0641"/>
    <w:rsid w:val="00EF0725"/>
    <w:rsid w:val="00EF0D5D"/>
    <w:rsid w:val="00EF1603"/>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6268"/>
    <w:rsid w:val="00F07C0A"/>
    <w:rsid w:val="00F07EBF"/>
    <w:rsid w:val="00F1006C"/>
    <w:rsid w:val="00F1009F"/>
    <w:rsid w:val="00F10EC4"/>
    <w:rsid w:val="00F11160"/>
    <w:rsid w:val="00F111E5"/>
    <w:rsid w:val="00F115BC"/>
    <w:rsid w:val="00F11A06"/>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3A7"/>
    <w:rsid w:val="00F178A3"/>
    <w:rsid w:val="00F17EEE"/>
    <w:rsid w:val="00F17FBF"/>
    <w:rsid w:val="00F21100"/>
    <w:rsid w:val="00F21D64"/>
    <w:rsid w:val="00F21F6A"/>
    <w:rsid w:val="00F2235D"/>
    <w:rsid w:val="00F23008"/>
    <w:rsid w:val="00F2358D"/>
    <w:rsid w:val="00F23C00"/>
    <w:rsid w:val="00F23E40"/>
    <w:rsid w:val="00F252D1"/>
    <w:rsid w:val="00F25A57"/>
    <w:rsid w:val="00F2694D"/>
    <w:rsid w:val="00F26CF0"/>
    <w:rsid w:val="00F27B93"/>
    <w:rsid w:val="00F3025F"/>
    <w:rsid w:val="00F3088B"/>
    <w:rsid w:val="00F309FA"/>
    <w:rsid w:val="00F31BAE"/>
    <w:rsid w:val="00F32258"/>
    <w:rsid w:val="00F328F4"/>
    <w:rsid w:val="00F32E93"/>
    <w:rsid w:val="00F3353A"/>
    <w:rsid w:val="00F336DC"/>
    <w:rsid w:val="00F337E0"/>
    <w:rsid w:val="00F33A91"/>
    <w:rsid w:val="00F345C0"/>
    <w:rsid w:val="00F358D6"/>
    <w:rsid w:val="00F35DDE"/>
    <w:rsid w:val="00F36156"/>
    <w:rsid w:val="00F36F6E"/>
    <w:rsid w:val="00F37608"/>
    <w:rsid w:val="00F37F6D"/>
    <w:rsid w:val="00F37F94"/>
    <w:rsid w:val="00F422D7"/>
    <w:rsid w:val="00F425D8"/>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390A"/>
    <w:rsid w:val="00F54278"/>
    <w:rsid w:val="00F547E8"/>
    <w:rsid w:val="00F54A09"/>
    <w:rsid w:val="00F55228"/>
    <w:rsid w:val="00F5523B"/>
    <w:rsid w:val="00F55FEA"/>
    <w:rsid w:val="00F562AD"/>
    <w:rsid w:val="00F56E2E"/>
    <w:rsid w:val="00F57025"/>
    <w:rsid w:val="00F57269"/>
    <w:rsid w:val="00F57325"/>
    <w:rsid w:val="00F577C2"/>
    <w:rsid w:val="00F57D00"/>
    <w:rsid w:val="00F600AF"/>
    <w:rsid w:val="00F614B3"/>
    <w:rsid w:val="00F61746"/>
    <w:rsid w:val="00F61D63"/>
    <w:rsid w:val="00F622AE"/>
    <w:rsid w:val="00F6244B"/>
    <w:rsid w:val="00F643F8"/>
    <w:rsid w:val="00F6496A"/>
    <w:rsid w:val="00F64D90"/>
    <w:rsid w:val="00F64F6E"/>
    <w:rsid w:val="00F70205"/>
    <w:rsid w:val="00F7065F"/>
    <w:rsid w:val="00F70D36"/>
    <w:rsid w:val="00F7115C"/>
    <w:rsid w:val="00F7143F"/>
    <w:rsid w:val="00F719B6"/>
    <w:rsid w:val="00F7221F"/>
    <w:rsid w:val="00F72C12"/>
    <w:rsid w:val="00F72FDA"/>
    <w:rsid w:val="00F73197"/>
    <w:rsid w:val="00F736EE"/>
    <w:rsid w:val="00F7373B"/>
    <w:rsid w:val="00F738DC"/>
    <w:rsid w:val="00F73A27"/>
    <w:rsid w:val="00F73BE3"/>
    <w:rsid w:val="00F740CC"/>
    <w:rsid w:val="00F742D7"/>
    <w:rsid w:val="00F74C9E"/>
    <w:rsid w:val="00F75CFA"/>
    <w:rsid w:val="00F761A9"/>
    <w:rsid w:val="00F7670D"/>
    <w:rsid w:val="00F77F7B"/>
    <w:rsid w:val="00F8014A"/>
    <w:rsid w:val="00F81ABF"/>
    <w:rsid w:val="00F81ADF"/>
    <w:rsid w:val="00F81C80"/>
    <w:rsid w:val="00F823B0"/>
    <w:rsid w:val="00F82785"/>
    <w:rsid w:val="00F83ED1"/>
    <w:rsid w:val="00F85391"/>
    <w:rsid w:val="00F85C0E"/>
    <w:rsid w:val="00F86089"/>
    <w:rsid w:val="00F86615"/>
    <w:rsid w:val="00F86B57"/>
    <w:rsid w:val="00F86FB3"/>
    <w:rsid w:val="00F873CC"/>
    <w:rsid w:val="00F87C08"/>
    <w:rsid w:val="00F90DB2"/>
    <w:rsid w:val="00F90F76"/>
    <w:rsid w:val="00F91884"/>
    <w:rsid w:val="00F91BCA"/>
    <w:rsid w:val="00F91E50"/>
    <w:rsid w:val="00F92F10"/>
    <w:rsid w:val="00F93041"/>
    <w:rsid w:val="00F93338"/>
    <w:rsid w:val="00F939A6"/>
    <w:rsid w:val="00F93D17"/>
    <w:rsid w:val="00F94104"/>
    <w:rsid w:val="00F94202"/>
    <w:rsid w:val="00F94A28"/>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4876"/>
    <w:rsid w:val="00FA54BA"/>
    <w:rsid w:val="00FA5F5C"/>
    <w:rsid w:val="00FA6028"/>
    <w:rsid w:val="00FA614D"/>
    <w:rsid w:val="00FA7756"/>
    <w:rsid w:val="00FB0641"/>
    <w:rsid w:val="00FB0BAC"/>
    <w:rsid w:val="00FB140E"/>
    <w:rsid w:val="00FB19F5"/>
    <w:rsid w:val="00FB258F"/>
    <w:rsid w:val="00FB27B4"/>
    <w:rsid w:val="00FB3C25"/>
    <w:rsid w:val="00FB41A5"/>
    <w:rsid w:val="00FB589E"/>
    <w:rsid w:val="00FB5DE3"/>
    <w:rsid w:val="00FB680E"/>
    <w:rsid w:val="00FB68DF"/>
    <w:rsid w:val="00FB6A3C"/>
    <w:rsid w:val="00FB6AC7"/>
    <w:rsid w:val="00FB7BFE"/>
    <w:rsid w:val="00FB7E0F"/>
    <w:rsid w:val="00FC0657"/>
    <w:rsid w:val="00FC0A71"/>
    <w:rsid w:val="00FC1974"/>
    <w:rsid w:val="00FC1EEC"/>
    <w:rsid w:val="00FC3288"/>
    <w:rsid w:val="00FC338A"/>
    <w:rsid w:val="00FC3419"/>
    <w:rsid w:val="00FC42A8"/>
    <w:rsid w:val="00FC4343"/>
    <w:rsid w:val="00FC4E04"/>
    <w:rsid w:val="00FC4F96"/>
    <w:rsid w:val="00FC5E91"/>
    <w:rsid w:val="00FC73EE"/>
    <w:rsid w:val="00FC7486"/>
    <w:rsid w:val="00FC7E48"/>
    <w:rsid w:val="00FD0818"/>
    <w:rsid w:val="00FD0BA2"/>
    <w:rsid w:val="00FD0F8F"/>
    <w:rsid w:val="00FD1771"/>
    <w:rsid w:val="00FD2028"/>
    <w:rsid w:val="00FD3112"/>
    <w:rsid w:val="00FD34E1"/>
    <w:rsid w:val="00FD39A6"/>
    <w:rsid w:val="00FD3A11"/>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127"/>
    <w:rsid w:val="00FE55DE"/>
    <w:rsid w:val="00FE585E"/>
    <w:rsid w:val="00FE7359"/>
    <w:rsid w:val="00FE774C"/>
    <w:rsid w:val="00FF0202"/>
    <w:rsid w:val="00FF0C5E"/>
    <w:rsid w:val="00FF0D4F"/>
    <w:rsid w:val="00FF1241"/>
    <w:rsid w:val="00FF1A40"/>
    <w:rsid w:val="00FF1BB3"/>
    <w:rsid w:val="00FF1DE6"/>
    <w:rsid w:val="00FF20AF"/>
    <w:rsid w:val="00FF25BA"/>
    <w:rsid w:val="00FF27E4"/>
    <w:rsid w:val="00FF2CCE"/>
    <w:rsid w:val="00FF3BDC"/>
    <w:rsid w:val="00FF6789"/>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0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6"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3GPP"/>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Heading 2 3GPP"/>
    <w:basedOn w:val="a"/>
    <w:next w:val="a0"/>
    <w:link w:val="2Char"/>
    <w:uiPriority w:val="9"/>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H"/>
    <w:basedOn w:val="2"/>
    <w:next w:val="a"/>
    <w:link w:val="3Char"/>
    <w:autoRedefine/>
    <w:uiPriority w:val="9"/>
    <w:qFormat/>
    <w:rsid w:val="0090477E"/>
    <w:pPr>
      <w:outlineLvl w:val="2"/>
    </w:p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nhideWhenUsed/>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unhideWhenUsed/>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unhideWhenUsed/>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C15EE5"/>
    <w:pPr>
      <w:ind w:firstLineChars="200" w:firstLine="420"/>
    </w:pPr>
    <w:rPr>
      <w:rFonts w:eastAsia="SimSun" w:cs="SimSun"/>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ing 2 3GPP Char"/>
    <w:basedOn w:val="a1"/>
    <w:link w:val="2"/>
    <w:uiPriority w:val="9"/>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rsid w:val="00E9523A"/>
    <w:rPr>
      <w:rFonts w:ascii="Cambria" w:hAnsi="Cambria"/>
      <w:b/>
      <w:bCs/>
      <w:sz w:val="24"/>
      <w:szCs w:val="24"/>
      <w:lang w:eastAsia="en-US"/>
    </w:rPr>
  </w:style>
  <w:style w:type="character" w:customStyle="1" w:styleId="7Char">
    <w:name w:val="标题 7 Char"/>
    <w:basedOn w:val="a1"/>
    <w:link w:val="7"/>
    <w:rsid w:val="00E9523A"/>
    <w:rPr>
      <w:rFonts w:eastAsia="Times New Roman"/>
      <w:b/>
      <w:bCs/>
      <w:sz w:val="24"/>
      <w:szCs w:val="24"/>
      <w:lang w:eastAsia="en-US"/>
    </w:rPr>
  </w:style>
  <w:style w:type="character" w:customStyle="1" w:styleId="8Char">
    <w:name w:val="标题 8 Char"/>
    <w:basedOn w:val="a1"/>
    <w:link w:val="8"/>
    <w:rsid w:val="00E9523A"/>
    <w:rPr>
      <w:rFonts w:ascii="Cambria" w:hAnsi="Cambria"/>
      <w:sz w:val="24"/>
      <w:szCs w:val="24"/>
      <w:lang w:eastAsia="en-US"/>
    </w:rPr>
  </w:style>
  <w:style w:type="character" w:customStyle="1" w:styleId="9Char">
    <w:name w:val="标题 9 Char"/>
    <w:basedOn w:val="a1"/>
    <w:link w:val="9"/>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F2235D"/>
    <w:rPr>
      <w:color w:val="0000FF"/>
      <w:u w:val="single"/>
    </w:rPr>
  </w:style>
  <w:style w:type="character" w:styleId="af8">
    <w:name w:val="FollowedHyperlink"/>
    <w:basedOn w:val="a1"/>
    <w:rsid w:val="00F2235D"/>
    <w:rPr>
      <w:color w:val="800080" w:themeColor="followedHyperlink"/>
      <w:u w:val="single"/>
    </w:rPr>
  </w:style>
  <w:style w:type="paragraph" w:customStyle="1" w:styleId="Proposal">
    <w:name w:val="Proposal"/>
    <w:basedOn w:val="a"/>
    <w:rsid w:val="009D2A16"/>
    <w:pPr>
      <w:numPr>
        <w:numId w:val="16"/>
      </w:numPr>
      <w:tabs>
        <w:tab w:val="left" w:pos="1701"/>
      </w:tabs>
      <w:spacing w:after="180"/>
    </w:pPr>
    <w:rPr>
      <w:rFonts w:asciiTheme="minorHAnsi" w:eastAsiaTheme="minorEastAsia" w:hAnsiTheme="minorHAnsi" w:cstheme="minorBidi"/>
      <w:b/>
      <w:bCs/>
      <w:sz w:val="22"/>
      <w:szCs w:val="22"/>
      <w:lang w:eastAsia="zh-CN"/>
    </w:rPr>
  </w:style>
  <w:style w:type="character" w:customStyle="1" w:styleId="Char4">
    <w:name w:val="列出段落 Char"/>
    <w:link w:val="af2"/>
    <w:uiPriority w:val="34"/>
    <w:locked/>
    <w:rsid w:val="002221A5"/>
    <w:rPr>
      <w:rFonts w:cs="SimSun"/>
      <w:szCs w:val="24"/>
    </w:rPr>
  </w:style>
  <w:style w:type="character" w:customStyle="1" w:styleId="B1Zchn">
    <w:name w:val="B1 Zchn"/>
    <w:basedOn w:val="a1"/>
    <w:rsid w:val="00484201"/>
    <w:rPr>
      <w:rFonts w:eastAsia="Times New Roman"/>
    </w:rPr>
  </w:style>
  <w:style w:type="paragraph" w:customStyle="1" w:styleId="B2">
    <w:name w:val="B2"/>
    <w:basedOn w:val="20"/>
    <w:link w:val="B2Car"/>
    <w:rsid w:val="002E216B"/>
    <w:pPr>
      <w:tabs>
        <w:tab w:val="clear" w:pos="2041"/>
      </w:tabs>
      <w:overflowPunct w:val="0"/>
      <w:autoSpaceDE w:val="0"/>
      <w:autoSpaceDN w:val="0"/>
      <w:adjustRightInd w:val="0"/>
      <w:spacing w:before="0" w:after="180"/>
      <w:ind w:left="851" w:hanging="284"/>
      <w:textAlignment w:val="baseline"/>
    </w:pPr>
    <w:rPr>
      <w:rFonts w:ascii="Times New Roman" w:hAnsi="Times New Roman"/>
      <w:sz w:val="20"/>
    </w:rPr>
  </w:style>
  <w:style w:type="character" w:customStyle="1" w:styleId="B2Car">
    <w:name w:val="B2 Car"/>
    <w:link w:val="B2"/>
    <w:rsid w:val="002E216B"/>
    <w:rPr>
      <w:rFonts w:eastAsia="Times New Roman"/>
    </w:rPr>
  </w:style>
  <w:style w:type="paragraph" w:customStyle="1" w:styleId="B3">
    <w:name w:val="B3"/>
    <w:basedOn w:val="30"/>
    <w:link w:val="B3Char"/>
    <w:rsid w:val="002E216B"/>
    <w:pPr>
      <w:overflowPunct w:val="0"/>
      <w:autoSpaceDE w:val="0"/>
      <w:autoSpaceDN w:val="0"/>
      <w:adjustRightInd w:val="0"/>
      <w:spacing w:after="180"/>
      <w:ind w:left="1135" w:hanging="284"/>
      <w:contextualSpacing w:val="0"/>
      <w:textAlignment w:val="baseline"/>
    </w:pPr>
  </w:style>
  <w:style w:type="character" w:customStyle="1" w:styleId="B3Char">
    <w:name w:val="B3 Char"/>
    <w:link w:val="B3"/>
    <w:rsid w:val="002E216B"/>
    <w:rPr>
      <w:rFonts w:eastAsia="Times New Roman"/>
    </w:rPr>
  </w:style>
  <w:style w:type="paragraph" w:customStyle="1" w:styleId="B4">
    <w:name w:val="B4"/>
    <w:basedOn w:val="40"/>
    <w:link w:val="B4Char"/>
    <w:rsid w:val="002E216B"/>
    <w:pPr>
      <w:overflowPunct w:val="0"/>
      <w:autoSpaceDE w:val="0"/>
      <w:autoSpaceDN w:val="0"/>
      <w:adjustRightInd w:val="0"/>
      <w:spacing w:after="180"/>
      <w:ind w:left="1418" w:hanging="284"/>
      <w:contextualSpacing w:val="0"/>
      <w:textAlignment w:val="baseline"/>
    </w:pPr>
  </w:style>
  <w:style w:type="character" w:customStyle="1" w:styleId="B4Char">
    <w:name w:val="B4 Char"/>
    <w:link w:val="B4"/>
    <w:rsid w:val="002E216B"/>
    <w:rPr>
      <w:rFonts w:eastAsia="Times New Roman"/>
    </w:rPr>
  </w:style>
  <w:style w:type="paragraph" w:styleId="30">
    <w:name w:val="List 3"/>
    <w:basedOn w:val="a"/>
    <w:rsid w:val="002E216B"/>
    <w:pPr>
      <w:ind w:left="1080" w:hanging="360"/>
      <w:contextualSpacing/>
    </w:pPr>
  </w:style>
  <w:style w:type="paragraph" w:styleId="40">
    <w:name w:val="List 4"/>
    <w:basedOn w:val="a"/>
    <w:rsid w:val="002E216B"/>
    <w:pPr>
      <w:ind w:left="1440" w:hanging="360"/>
      <w:contextualSpacing/>
    </w:pPr>
  </w:style>
  <w:style w:type="paragraph" w:customStyle="1" w:styleId="TF">
    <w:name w:val="TF"/>
    <w:aliases w:val="left"/>
    <w:basedOn w:val="TH"/>
    <w:link w:val="TFChar"/>
    <w:rsid w:val="00E107BB"/>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basedOn w:val="a1"/>
    <w:link w:val="TF"/>
    <w:rsid w:val="00E107BB"/>
    <w:rPr>
      <w:rFonts w:ascii="Arial" w:eastAsia="Times New Roman" w:hAnsi="Arial"/>
      <w:b/>
    </w:rPr>
  </w:style>
  <w:style w:type="character" w:customStyle="1" w:styleId="B1Char1">
    <w:name w:val="B1 Char1"/>
    <w:rsid w:val="0035518B"/>
    <w:rPr>
      <w:rFonts w:eastAsia="SimSun"/>
      <w:lang w:val="en-GB" w:eastAsia="en-US"/>
    </w:rPr>
  </w:style>
  <w:style w:type="paragraph" w:styleId="60">
    <w:name w:val="toc 6"/>
    <w:basedOn w:val="a"/>
    <w:next w:val="a"/>
    <w:autoRedefine/>
    <w:uiPriority w:val="39"/>
    <w:rsid w:val="00E74082"/>
    <w:pPr>
      <w:tabs>
        <w:tab w:val="left" w:pos="1440"/>
      </w:tabs>
      <w:ind w:left="1200"/>
    </w:pPr>
    <w:rPr>
      <w:rFonts w:eastAsia="MS Mincho"/>
      <w:sz w:val="24"/>
      <w:szCs w:val="24"/>
      <w:lang w:val="en-GB" w:eastAsia="ja-JP"/>
    </w:rPr>
  </w:style>
  <w:style w:type="character" w:customStyle="1" w:styleId="B1Char">
    <w:name w:val="B1 Char"/>
    <w:rsid w:val="00226903"/>
    <w:rPr>
      <w:rFonts w:ascii="Times New Roman" w:eastAsia="Times New Roman" w:hAnsi="Times New Roman" w:cs="Times New Roman"/>
      <w:sz w:val="20"/>
      <w:szCs w:val="20"/>
      <w:lang w:val="en-GB" w:eastAsia="ja-JP"/>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uiPriority w:val="9"/>
    <w:rsid w:val="00226903"/>
    <w:rPr>
      <w:rFonts w:ascii="Arial" w:eastAsia="MS Mincho" w:hAnsi="Arial"/>
      <w:b/>
      <w:sz w:val="24"/>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017021">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9560918">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123962790">
      <w:bodyDiv w:val="1"/>
      <w:marLeft w:val="0"/>
      <w:marRight w:val="0"/>
      <w:marTop w:val="0"/>
      <w:marBottom w:val="0"/>
      <w:divBdr>
        <w:top w:val="none" w:sz="0" w:space="0" w:color="auto"/>
        <w:left w:val="none" w:sz="0" w:space="0" w:color="auto"/>
        <w:bottom w:val="none" w:sz="0" w:space="0" w:color="auto"/>
        <w:right w:val="none" w:sz="0" w:space="0" w:color="auto"/>
      </w:divBdr>
      <w:divsChild>
        <w:div w:id="641470749">
          <w:marLeft w:val="547"/>
          <w:marRight w:val="0"/>
          <w:marTop w:val="115"/>
          <w:marBottom w:val="0"/>
          <w:divBdr>
            <w:top w:val="none" w:sz="0" w:space="0" w:color="auto"/>
            <w:left w:val="none" w:sz="0" w:space="0" w:color="auto"/>
            <w:bottom w:val="none" w:sz="0" w:space="0" w:color="auto"/>
            <w:right w:val="none" w:sz="0" w:space="0" w:color="auto"/>
          </w:divBdr>
        </w:div>
        <w:div w:id="591282672">
          <w:marLeft w:val="547"/>
          <w:marRight w:val="0"/>
          <w:marTop w:val="115"/>
          <w:marBottom w:val="0"/>
          <w:divBdr>
            <w:top w:val="none" w:sz="0" w:space="0" w:color="auto"/>
            <w:left w:val="none" w:sz="0" w:space="0" w:color="auto"/>
            <w:bottom w:val="none" w:sz="0" w:space="0" w:color="auto"/>
            <w:right w:val="none" w:sz="0" w:space="0" w:color="auto"/>
          </w:divBdr>
        </w:div>
        <w:div w:id="554466217">
          <w:marLeft w:val="1440"/>
          <w:marRight w:val="0"/>
          <w:marTop w:val="96"/>
          <w:marBottom w:val="0"/>
          <w:divBdr>
            <w:top w:val="none" w:sz="0" w:space="0" w:color="auto"/>
            <w:left w:val="none" w:sz="0" w:space="0" w:color="auto"/>
            <w:bottom w:val="none" w:sz="0" w:space="0" w:color="auto"/>
            <w:right w:val="none" w:sz="0" w:space="0" w:color="auto"/>
          </w:divBdr>
        </w:div>
        <w:div w:id="643848410">
          <w:marLeft w:val="1440"/>
          <w:marRight w:val="0"/>
          <w:marTop w:val="96"/>
          <w:marBottom w:val="0"/>
          <w:divBdr>
            <w:top w:val="none" w:sz="0" w:space="0" w:color="auto"/>
            <w:left w:val="none" w:sz="0" w:space="0" w:color="auto"/>
            <w:bottom w:val="none" w:sz="0" w:space="0" w:color="auto"/>
            <w:right w:val="none" w:sz="0" w:space="0" w:color="auto"/>
          </w:divBdr>
        </w:div>
        <w:div w:id="1225139528">
          <w:marLeft w:val="547"/>
          <w:marRight w:val="0"/>
          <w:marTop w:val="115"/>
          <w:marBottom w:val="0"/>
          <w:divBdr>
            <w:top w:val="none" w:sz="0" w:space="0" w:color="auto"/>
            <w:left w:val="none" w:sz="0" w:space="0" w:color="auto"/>
            <w:bottom w:val="none" w:sz="0" w:space="0" w:color="auto"/>
            <w:right w:val="none" w:sz="0" w:space="0" w:color="auto"/>
          </w:divBdr>
        </w:div>
        <w:div w:id="1330325395">
          <w:marLeft w:val="547"/>
          <w:marRight w:val="0"/>
          <w:marTop w:val="115"/>
          <w:marBottom w:val="0"/>
          <w:divBdr>
            <w:top w:val="none" w:sz="0" w:space="0" w:color="auto"/>
            <w:left w:val="none" w:sz="0" w:space="0" w:color="auto"/>
            <w:bottom w:val="none" w:sz="0" w:space="0" w:color="auto"/>
            <w:right w:val="none" w:sz="0" w:space="0" w:color="auto"/>
          </w:divBdr>
        </w:div>
      </w:divsChild>
    </w:div>
    <w:div w:id="1222716095">
      <w:bodyDiv w:val="1"/>
      <w:marLeft w:val="0"/>
      <w:marRight w:val="0"/>
      <w:marTop w:val="0"/>
      <w:marBottom w:val="0"/>
      <w:divBdr>
        <w:top w:val="none" w:sz="0" w:space="0" w:color="auto"/>
        <w:left w:val="none" w:sz="0" w:space="0" w:color="auto"/>
        <w:bottom w:val="none" w:sz="0" w:space="0" w:color="auto"/>
        <w:right w:val="none" w:sz="0" w:space="0" w:color="auto"/>
      </w:divBdr>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16298690">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6071716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676105517">
          <w:marLeft w:val="547"/>
          <w:marRight w:val="0"/>
          <w:marTop w:val="115"/>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98010028">
          <w:marLeft w:val="1166"/>
          <w:marRight w:val="0"/>
          <w:marTop w:val="9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oleObject" Target="embeddings/oleObject13.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image" Target="media/image3.emf"/><Relationship Id="rId33"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2.bin"/><Relationship Id="rId29"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2.emf"/><Relationship Id="rId32"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oleObject" Target="embeddings/oleObject17.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1EE58-5E6E-4FC1-9688-F329EE97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4960</Words>
  <Characters>28277</Characters>
  <Application>Microsoft Office Word</Application>
  <DocSecurity>0</DocSecurity>
  <PresentationFormat/>
  <Lines>235</Lines>
  <Paragraphs>66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renbin</cp:lastModifiedBy>
  <cp:revision>16</cp:revision>
  <dcterms:created xsi:type="dcterms:W3CDTF">2017-09-11T07:25:00Z</dcterms:created>
  <dcterms:modified xsi:type="dcterms:W3CDTF">2017-09-11T11:45:00Z</dcterms:modified>
</cp:coreProperties>
</file>