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A08A9" w14:textId="5B97F022" w:rsidR="00D94F32" w:rsidRPr="006B0F3C" w:rsidRDefault="0045740A" w:rsidP="00D94F32">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t>
      </w:r>
      <w:r w:rsidR="009E2C01" w:rsidRPr="00CB0204">
        <w:rPr>
          <w:rFonts w:cs="Arial"/>
          <w:bCs/>
          <w:sz w:val="20"/>
          <w:lang w:eastAsia="ja-JP"/>
        </w:rPr>
        <w:t xml:space="preserve">WG1 Meeting </w:t>
      </w:r>
      <w:r w:rsidR="006B0F3C" w:rsidRPr="00B85D54">
        <w:rPr>
          <w:rFonts w:cs="Arial"/>
          <w:bCs/>
          <w:sz w:val="20"/>
          <w:lang w:eastAsia="ja-JP"/>
        </w:rPr>
        <w:t>NR#3</w:t>
      </w:r>
      <w:r w:rsidR="006B0F3C" w:rsidRPr="00D94F32">
        <w:rPr>
          <w:rFonts w:cs="Arial"/>
          <w:bCs/>
          <w:sz w:val="20"/>
          <w:lang w:eastAsia="ja-JP"/>
        </w:rPr>
        <w:t xml:space="preserve"> </w:t>
      </w:r>
      <w:r w:rsidR="00D94F32" w:rsidRPr="00D94F32">
        <w:rPr>
          <w:rFonts w:cs="Arial"/>
          <w:bCs/>
          <w:sz w:val="20"/>
          <w:lang w:eastAsia="ja-JP"/>
        </w:rPr>
        <w:t xml:space="preserve">               </w:t>
      </w:r>
      <w:r w:rsidR="00D94F32" w:rsidRPr="00D94F32">
        <w:rPr>
          <w:rFonts w:cs="Arial"/>
          <w:bCs/>
          <w:sz w:val="20"/>
          <w:lang w:eastAsia="ja-JP"/>
        </w:rPr>
        <w:tab/>
      </w:r>
      <w:r w:rsidR="00005EA8">
        <w:rPr>
          <w:rFonts w:eastAsia="宋体" w:cs="Arial" w:hint="eastAsia"/>
          <w:bCs/>
          <w:sz w:val="20"/>
          <w:lang w:eastAsia="zh-CN"/>
        </w:rPr>
        <w:t xml:space="preserve">     </w:t>
      </w:r>
      <w:r w:rsidR="00005EA8" w:rsidRPr="00062398">
        <w:rPr>
          <w:rFonts w:cs="Arial"/>
          <w:bCs/>
          <w:sz w:val="20"/>
          <w:lang w:eastAsia="ja-JP"/>
        </w:rPr>
        <w:t xml:space="preserve">  </w:t>
      </w:r>
      <w:bookmarkStart w:id="0" w:name="_GoBack"/>
      <w:r w:rsidR="00A40D59" w:rsidRPr="00A40D59">
        <w:rPr>
          <w:rFonts w:cs="Arial"/>
          <w:bCs/>
          <w:sz w:val="20"/>
          <w:lang w:eastAsia="ja-JP"/>
        </w:rPr>
        <w:t>R1-1715657</w:t>
      </w:r>
      <w:bookmarkEnd w:id="0"/>
    </w:p>
    <w:p w14:paraId="0F39327A" w14:textId="77777777" w:rsidR="006B0F3C" w:rsidRPr="00B85D54" w:rsidRDefault="006B0F3C" w:rsidP="006B0F3C">
      <w:pPr>
        <w:tabs>
          <w:tab w:val="center" w:pos="4536"/>
          <w:tab w:val="right" w:pos="9072"/>
        </w:tabs>
        <w:rPr>
          <w:rFonts w:ascii="Arial" w:hAnsi="Arial" w:cs="Arial"/>
          <w:b/>
          <w:bCs/>
          <w:noProof/>
          <w:lang w:eastAsia="ja-JP"/>
        </w:rPr>
      </w:pPr>
      <w:r w:rsidRPr="00B85D54">
        <w:rPr>
          <w:rFonts w:ascii="Arial" w:hAnsi="Arial" w:cs="Arial"/>
          <w:b/>
          <w:bCs/>
          <w:noProof/>
          <w:lang w:eastAsia="ja-JP"/>
        </w:rPr>
        <w:t>Nagoya, Japan, 18th – 21st, September 2017</w:t>
      </w:r>
    </w:p>
    <w:p w14:paraId="118B1DEE" w14:textId="449F2B57" w:rsidR="00DF5B49" w:rsidRPr="008D0B7E" w:rsidRDefault="00DF5B49" w:rsidP="00DF5B49">
      <w:pPr>
        <w:tabs>
          <w:tab w:val="center" w:pos="4536"/>
          <w:tab w:val="right" w:pos="9072"/>
        </w:tabs>
        <w:rPr>
          <w:rFonts w:ascii="Arial" w:eastAsia="宋体" w:hAnsi="Arial" w:cs="Arial"/>
          <w:b/>
          <w:bCs/>
          <w:noProof/>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03855C63" w:rsidR="0045740A" w:rsidRPr="00FD6EC8"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754A8B" w:rsidRPr="00754A8B">
        <w:rPr>
          <w:b w:val="0"/>
          <w:sz w:val="20"/>
        </w:rPr>
        <w:t xml:space="preserve">Discussion on </w:t>
      </w:r>
      <w:r w:rsidR="00F15426">
        <w:rPr>
          <w:rFonts w:eastAsia="宋体" w:hint="eastAsia"/>
          <w:b w:val="0"/>
          <w:sz w:val="20"/>
          <w:lang w:eastAsia="zh-CN"/>
        </w:rPr>
        <w:t xml:space="preserve">symbol </w:t>
      </w:r>
      <w:r w:rsidR="00F15426" w:rsidRPr="00754A8B">
        <w:rPr>
          <w:b w:val="0"/>
          <w:sz w:val="20"/>
        </w:rPr>
        <w:t xml:space="preserve">alignment </w:t>
      </w:r>
      <w:r w:rsidR="00754A8B" w:rsidRPr="00754A8B">
        <w:rPr>
          <w:b w:val="0"/>
          <w:sz w:val="20"/>
        </w:rPr>
        <w:t>in NR duplex</w:t>
      </w:r>
    </w:p>
    <w:p w14:paraId="4ECD5F7C" w14:textId="669F4574"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D7337E" w:rsidRPr="00D7337E">
        <w:rPr>
          <w:rFonts w:ascii="Arial" w:eastAsia="Batang" w:hAnsi="Arial"/>
        </w:rPr>
        <w:t>6.5.2</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62A26B17" w14:textId="713217B2" w:rsidR="006B0F3C" w:rsidRPr="006B0F3C" w:rsidRDefault="006B0F3C" w:rsidP="00864406">
      <w:pPr>
        <w:rPr>
          <w:rFonts w:eastAsia="宋体" w:cs="Arial"/>
          <w:lang w:eastAsia="zh-CN"/>
        </w:rPr>
      </w:pPr>
      <w:r>
        <w:rPr>
          <w:rFonts w:eastAsia="宋体" w:cs="Arial" w:hint="eastAsia"/>
          <w:lang w:eastAsia="zh-CN"/>
        </w:rPr>
        <w:t xml:space="preserve">This contribution is revision of </w:t>
      </w:r>
      <w:r w:rsidRPr="00FF7A99">
        <w:rPr>
          <w:rFonts w:cs="Arial"/>
          <w:bCs/>
          <w:lang w:eastAsia="ja-JP"/>
        </w:rPr>
        <w:t>R1-1713859</w:t>
      </w:r>
      <w:r>
        <w:rPr>
          <w:rFonts w:eastAsia="宋体" w:cs="Arial" w:hint="eastAsia"/>
          <w:bCs/>
          <w:lang w:eastAsia="zh-CN"/>
        </w:rPr>
        <w:t>.</w:t>
      </w:r>
    </w:p>
    <w:p w14:paraId="0061DFB6" w14:textId="21D6E6E5" w:rsidR="00555198" w:rsidRPr="005D5EF6" w:rsidRDefault="00D167E7" w:rsidP="00864406">
      <w:pPr>
        <w:rPr>
          <w:rFonts w:eastAsia="宋体" w:cs="Arial"/>
          <w:lang w:eastAsia="zh-CN"/>
        </w:rPr>
      </w:pPr>
      <w:r>
        <w:rPr>
          <w:rFonts w:eastAsia="宋体" w:cs="Arial"/>
          <w:lang w:eastAsia="zh-CN"/>
        </w:rPr>
        <w:t>Symbol</w:t>
      </w:r>
      <w:r w:rsidR="005D5EF6">
        <w:rPr>
          <w:rFonts w:eastAsia="宋体" w:cs="Arial" w:hint="eastAsia"/>
          <w:lang w:eastAsia="zh-CN"/>
        </w:rPr>
        <w:t xml:space="preserve"> </w:t>
      </w:r>
      <w:r w:rsidR="005D5EF6">
        <w:rPr>
          <w:rFonts w:eastAsia="宋体" w:cs="Arial"/>
          <w:lang w:eastAsia="zh-CN"/>
        </w:rPr>
        <w:t>alignment</w:t>
      </w:r>
      <w:r w:rsidR="005D5EF6">
        <w:rPr>
          <w:rFonts w:eastAsia="宋体" w:cs="Arial" w:hint="eastAsia"/>
          <w:lang w:eastAsia="zh-CN"/>
        </w:rPr>
        <w:t xml:space="preserve"> </w:t>
      </w:r>
      <w:r w:rsidR="005F5F46">
        <w:rPr>
          <w:rFonts w:eastAsia="宋体" w:cs="Arial"/>
          <w:lang w:eastAsia="zh-CN"/>
        </w:rPr>
        <w:t xml:space="preserve">between DL and UL link of the different cells </w:t>
      </w:r>
      <w:r w:rsidR="00C27653">
        <w:rPr>
          <w:rFonts w:eastAsia="宋体" w:cs="Arial"/>
          <w:lang w:eastAsia="zh-CN"/>
        </w:rPr>
        <w:t xml:space="preserve">for orthogonal RS and advanced receiver </w:t>
      </w:r>
      <w:r w:rsidR="005D5EF6">
        <w:rPr>
          <w:rFonts w:eastAsia="宋体" w:cs="Arial" w:hint="eastAsia"/>
          <w:lang w:eastAsia="zh-CN"/>
        </w:rPr>
        <w:t xml:space="preserve">has been discussed for </w:t>
      </w:r>
      <w:r w:rsidR="00934055">
        <w:rPr>
          <w:rFonts w:eastAsia="宋体" w:cs="Arial"/>
          <w:lang w:eastAsia="zh-CN"/>
        </w:rPr>
        <w:t>several</w:t>
      </w:r>
      <w:r w:rsidR="00115509">
        <w:rPr>
          <w:rFonts w:eastAsia="宋体" w:cs="Arial" w:hint="eastAsia"/>
          <w:lang w:eastAsia="zh-CN"/>
        </w:rPr>
        <w:t xml:space="preserve"> </w:t>
      </w:r>
      <w:r w:rsidR="005D5EF6">
        <w:rPr>
          <w:rFonts w:eastAsia="宋体" w:cs="Arial" w:hint="eastAsia"/>
          <w:lang w:eastAsia="zh-CN"/>
        </w:rPr>
        <w:t>times in previous meetings but there was no conclusion. This contribution is to continue the discussion on this issue.</w:t>
      </w:r>
      <w:r w:rsidR="00223187">
        <w:rPr>
          <w:rFonts w:eastAsia="宋体" w:cs="Arial"/>
          <w:lang w:eastAsia="zh-CN"/>
        </w:rPr>
        <w:t xml:space="preserve"> In this document, </w:t>
      </w:r>
      <w:r w:rsidR="005F5F46">
        <w:rPr>
          <w:rFonts w:eastAsia="宋体" w:cs="Arial"/>
          <w:lang w:eastAsia="zh-CN"/>
        </w:rPr>
        <w:t xml:space="preserve">we </w:t>
      </w:r>
      <w:r w:rsidR="004E27CD">
        <w:rPr>
          <w:rFonts w:eastAsia="宋体" w:cs="Arial" w:hint="eastAsia"/>
          <w:lang w:eastAsia="zh-CN"/>
        </w:rPr>
        <w:t>observed</w:t>
      </w:r>
      <w:r w:rsidR="004E27CD">
        <w:rPr>
          <w:rFonts w:eastAsia="宋体" w:cs="Arial"/>
          <w:lang w:eastAsia="zh-CN"/>
        </w:rPr>
        <w:t xml:space="preserve"> </w:t>
      </w:r>
      <w:r w:rsidR="005F5F46">
        <w:rPr>
          <w:rFonts w:eastAsia="宋体" w:cs="Arial"/>
          <w:lang w:eastAsia="zh-CN"/>
        </w:rPr>
        <w:t>symbol alignment operation for 60 and 120 kHz subcarrier spacing</w:t>
      </w:r>
      <w:r w:rsidR="00320835">
        <w:rPr>
          <w:rFonts w:eastAsia="宋体" w:cs="Arial"/>
          <w:lang w:eastAsia="zh-CN"/>
        </w:rPr>
        <w:t xml:space="preserve"> and propagation delay within CP length</w:t>
      </w:r>
      <w:r w:rsidR="004E27CD">
        <w:rPr>
          <w:rFonts w:eastAsia="宋体" w:cs="Arial" w:hint="eastAsia"/>
          <w:lang w:eastAsia="zh-CN"/>
        </w:rPr>
        <w:t xml:space="preserve"> is more </w:t>
      </w:r>
      <w:r w:rsidR="004E27CD">
        <w:rPr>
          <w:rFonts w:eastAsia="宋体" w:cs="Arial"/>
          <w:lang w:eastAsia="zh-CN"/>
        </w:rPr>
        <w:t>optimized</w:t>
      </w:r>
      <w:r w:rsidR="004E27CD">
        <w:rPr>
          <w:rFonts w:eastAsia="宋体" w:cs="Arial" w:hint="eastAsia"/>
          <w:lang w:eastAsia="zh-CN"/>
        </w:rPr>
        <w:t xml:space="preserve"> than </w:t>
      </w:r>
      <w:proofErr w:type="gramStart"/>
      <w:r w:rsidR="004E27CD">
        <w:rPr>
          <w:rFonts w:eastAsia="宋体" w:cs="Arial" w:hint="eastAsia"/>
          <w:lang w:eastAsia="zh-CN"/>
        </w:rPr>
        <w:t>15kHz</w:t>
      </w:r>
      <w:proofErr w:type="gramEnd"/>
      <w:r w:rsidR="004E27CD">
        <w:rPr>
          <w:rFonts w:eastAsia="宋体" w:cs="Arial" w:hint="eastAsia"/>
          <w:lang w:eastAsia="zh-CN"/>
        </w:rPr>
        <w:t xml:space="preserve"> and 30kHz SCS cases</w:t>
      </w:r>
      <w:r w:rsidR="005F5F46">
        <w:rPr>
          <w:rFonts w:eastAsia="宋体" w:cs="Arial"/>
          <w:lang w:eastAsia="zh-CN"/>
        </w:rPr>
        <w:t xml:space="preserve">. </w:t>
      </w:r>
      <w:r w:rsidR="00821122">
        <w:rPr>
          <w:rFonts w:eastAsia="宋体" w:cs="Arial" w:hint="eastAsia"/>
          <w:lang w:eastAsia="zh-CN"/>
        </w:rPr>
        <w:t xml:space="preserve">In </w:t>
      </w:r>
      <w:r w:rsidR="00821122">
        <w:rPr>
          <w:rFonts w:eastAsia="宋体" w:cs="Arial"/>
          <w:lang w:eastAsia="zh-CN"/>
        </w:rPr>
        <w:t>addition</w:t>
      </w:r>
      <w:r w:rsidR="00821122">
        <w:rPr>
          <w:rFonts w:eastAsia="宋体" w:cs="Arial" w:hint="eastAsia"/>
          <w:lang w:eastAsia="zh-CN"/>
        </w:rPr>
        <w:t xml:space="preserve">, </w:t>
      </w:r>
      <w:r w:rsidR="004F5041">
        <w:rPr>
          <w:rFonts w:eastAsia="宋体" w:cs="Arial"/>
          <w:lang w:eastAsia="zh-CN"/>
        </w:rPr>
        <w:t xml:space="preserve">symbol alignment including orthogonal DMRS </w:t>
      </w:r>
      <w:r w:rsidR="00821122">
        <w:rPr>
          <w:rFonts w:eastAsia="宋体" w:cs="Arial" w:hint="eastAsia"/>
          <w:lang w:eastAsia="zh-CN"/>
        </w:rPr>
        <w:t>does</w:t>
      </w:r>
      <w:r w:rsidR="004F5041">
        <w:rPr>
          <w:rFonts w:eastAsia="宋体" w:cs="Arial"/>
          <w:lang w:eastAsia="zh-CN"/>
        </w:rPr>
        <w:t xml:space="preserve"> not require </w:t>
      </w:r>
      <w:r w:rsidR="006D7FF5">
        <w:rPr>
          <w:rFonts w:eastAsia="宋体" w:cs="Arial"/>
          <w:lang w:eastAsia="zh-CN"/>
        </w:rPr>
        <w:t>new function</w:t>
      </w:r>
      <w:r w:rsidR="009F7C34">
        <w:rPr>
          <w:rFonts w:eastAsia="宋体" w:cs="Arial" w:hint="eastAsia"/>
          <w:lang w:eastAsia="zh-CN"/>
        </w:rPr>
        <w:t xml:space="preserve"> except</w:t>
      </w:r>
      <w:r w:rsidR="00821122">
        <w:rPr>
          <w:rFonts w:eastAsia="宋体" w:cs="Arial" w:hint="eastAsia"/>
          <w:lang w:eastAsia="zh-CN"/>
        </w:rPr>
        <w:t xml:space="preserve"> for supporting</w:t>
      </w:r>
      <w:r w:rsidR="009F7C34">
        <w:rPr>
          <w:rFonts w:eastAsia="宋体" w:cs="Arial" w:hint="eastAsia"/>
          <w:lang w:eastAsia="zh-CN"/>
        </w:rPr>
        <w:t xml:space="preserve"> </w:t>
      </w:r>
      <w:proofErr w:type="spellStart"/>
      <w:r w:rsidR="009F7C34">
        <w:rPr>
          <w:rFonts w:eastAsia="宋体" w:cs="Arial" w:hint="eastAsia"/>
          <w:lang w:eastAsia="zh-CN"/>
        </w:rPr>
        <w:t>TDMed</w:t>
      </w:r>
      <w:proofErr w:type="spellEnd"/>
      <w:r w:rsidR="009F7C34">
        <w:rPr>
          <w:rFonts w:eastAsia="宋体" w:cs="Arial" w:hint="eastAsia"/>
          <w:lang w:eastAsia="zh-CN"/>
        </w:rPr>
        <w:t xml:space="preserve"> RS </w:t>
      </w:r>
      <w:proofErr w:type="spellStart"/>
      <w:r w:rsidR="009F7C34">
        <w:rPr>
          <w:rFonts w:eastAsia="宋体" w:cs="Arial" w:hint="eastAsia"/>
          <w:lang w:eastAsia="zh-CN"/>
        </w:rPr>
        <w:t>orthogonality</w:t>
      </w:r>
      <w:proofErr w:type="spellEnd"/>
      <w:r w:rsidR="00821122">
        <w:rPr>
          <w:rFonts w:eastAsia="宋体" w:cs="Arial" w:hint="eastAsia"/>
          <w:lang w:eastAsia="zh-CN"/>
        </w:rPr>
        <w:t xml:space="preserve"> for advanced receiver</w:t>
      </w:r>
      <w:r w:rsidR="006D7FF5">
        <w:rPr>
          <w:rFonts w:eastAsia="宋体" w:cs="Arial"/>
          <w:lang w:eastAsia="zh-CN"/>
        </w:rPr>
        <w:t xml:space="preserve">. Existing function like TA adjustment, </w:t>
      </w:r>
      <w:r w:rsidR="008B632C">
        <w:rPr>
          <w:rFonts w:eastAsia="宋体" w:cs="Arial"/>
          <w:lang w:eastAsia="zh-CN"/>
        </w:rPr>
        <w:t>PDSCH/PUSCH starting symbol adjustment</w:t>
      </w:r>
      <w:r w:rsidR="00BA44A5">
        <w:rPr>
          <w:rFonts w:eastAsia="宋体" w:cs="Arial"/>
          <w:lang w:eastAsia="zh-CN"/>
        </w:rPr>
        <w:t xml:space="preserve"> and PDCCH control length flexibility are sufficient</w:t>
      </w:r>
      <w:r w:rsidR="009F7C34">
        <w:rPr>
          <w:rFonts w:eastAsia="宋体" w:cs="Arial" w:hint="eastAsia"/>
          <w:lang w:eastAsia="zh-CN"/>
        </w:rPr>
        <w:t xml:space="preserve"> in most cases</w:t>
      </w:r>
      <w:r w:rsidR="002E399F">
        <w:rPr>
          <w:rFonts w:eastAsia="宋体" w:cs="Arial"/>
          <w:lang w:eastAsia="zh-CN"/>
        </w:rPr>
        <w:t>.</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33722D68" w14:textId="77777777" w:rsidR="009F4E36" w:rsidRDefault="009F4E36" w:rsidP="009F4E36">
      <w:pPr>
        <w:jc w:val="center"/>
        <w:rPr>
          <w:rFonts w:eastAsia="宋体"/>
          <w:lang w:eastAsia="zh-CN"/>
        </w:rPr>
      </w:pPr>
      <w:r>
        <w:rPr>
          <w:rFonts w:eastAsia="宋体" w:hint="eastAsia"/>
          <w:noProof/>
          <w:lang w:val="en-US" w:eastAsia="zh-CN"/>
        </w:rPr>
        <w:drawing>
          <wp:inline distT="0" distB="0" distL="0" distR="0" wp14:anchorId="6F8F3068" wp14:editId="6340F13A">
            <wp:extent cx="4868883" cy="166067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MRS design in NR 15.jpg"/>
                    <pic:cNvPicPr/>
                  </pic:nvPicPr>
                  <pic:blipFill>
                    <a:blip r:embed="rId10">
                      <a:extLst>
                        <a:ext uri="{28A0092B-C50C-407E-A947-70E740481C1C}">
                          <a14:useLocalDpi xmlns:a14="http://schemas.microsoft.com/office/drawing/2010/main" val="0"/>
                        </a:ext>
                      </a:extLst>
                    </a:blip>
                    <a:stretch>
                      <a:fillRect/>
                    </a:stretch>
                  </pic:blipFill>
                  <pic:spPr>
                    <a:xfrm>
                      <a:off x="0" y="0"/>
                      <a:ext cx="4868620" cy="1660584"/>
                    </a:xfrm>
                    <a:prstGeom prst="rect">
                      <a:avLst/>
                    </a:prstGeom>
                  </pic:spPr>
                </pic:pic>
              </a:graphicData>
            </a:graphic>
          </wp:inline>
        </w:drawing>
      </w:r>
    </w:p>
    <w:p w14:paraId="3E44C6E6" w14:textId="77777777" w:rsidR="009F4E36" w:rsidRDefault="009F4E36" w:rsidP="009F4E36">
      <w:pPr>
        <w:jc w:val="center"/>
        <w:rPr>
          <w:rFonts w:eastAsia="宋体"/>
          <w:lang w:eastAsia="zh-CN"/>
        </w:rPr>
      </w:pPr>
      <w:r>
        <w:rPr>
          <w:rFonts w:eastAsia="宋体" w:hint="eastAsia"/>
          <w:lang w:eastAsia="zh-CN"/>
        </w:rPr>
        <w:t xml:space="preserve">Figure 1 Cross-link </w:t>
      </w:r>
      <w:r>
        <w:rPr>
          <w:rFonts w:eastAsia="宋体"/>
          <w:lang w:eastAsia="zh-CN"/>
        </w:rPr>
        <w:t>interference</w:t>
      </w:r>
      <w:r>
        <w:rPr>
          <w:rFonts w:eastAsia="宋体" w:hint="eastAsia"/>
          <w:lang w:eastAsia="zh-CN"/>
        </w:rPr>
        <w:t xml:space="preserve"> </w:t>
      </w:r>
    </w:p>
    <w:p w14:paraId="17267F74" w14:textId="1DA51A1C" w:rsidR="002B1095" w:rsidRDefault="00CD4A59" w:rsidP="004F35DF">
      <w:pPr>
        <w:tabs>
          <w:tab w:val="num" w:pos="2880"/>
        </w:tabs>
        <w:rPr>
          <w:rFonts w:eastAsia="宋体"/>
          <w:lang w:val="en-US" w:eastAsia="zh-CN"/>
        </w:rPr>
      </w:pPr>
      <w:r>
        <w:rPr>
          <w:rFonts w:eastAsia="宋体" w:hint="eastAsia"/>
          <w:lang w:val="en-US" w:eastAsia="zh-CN"/>
        </w:rPr>
        <w:t xml:space="preserve">Cross-link </w:t>
      </w:r>
      <w:r>
        <w:rPr>
          <w:rFonts w:eastAsia="宋体"/>
          <w:lang w:val="en-US" w:eastAsia="zh-CN"/>
        </w:rPr>
        <w:t>interference</w:t>
      </w:r>
      <w:r>
        <w:rPr>
          <w:rFonts w:eastAsia="宋体" w:hint="eastAsia"/>
          <w:lang w:val="en-US" w:eastAsia="zh-CN"/>
        </w:rPr>
        <w:t xml:space="preserve"> was identified as main issue in NR duplex </w:t>
      </w:r>
      <w:r>
        <w:rPr>
          <w:rFonts w:eastAsia="宋体"/>
          <w:lang w:val="en-US" w:eastAsia="zh-CN"/>
        </w:rPr>
        <w:t>discussion</w:t>
      </w:r>
      <w:r>
        <w:rPr>
          <w:rFonts w:eastAsia="宋体" w:hint="eastAsia"/>
          <w:lang w:val="en-US" w:eastAsia="zh-CN"/>
        </w:rPr>
        <w:t xml:space="preserve"> and it will heavily impact the performance. One scenario on cross-link </w:t>
      </w:r>
      <w:r>
        <w:rPr>
          <w:rFonts w:eastAsia="宋体"/>
          <w:lang w:val="en-US" w:eastAsia="zh-CN"/>
        </w:rPr>
        <w:t>interference</w:t>
      </w:r>
      <w:r>
        <w:rPr>
          <w:rFonts w:eastAsia="宋体" w:hint="eastAsia"/>
          <w:lang w:val="en-US" w:eastAsia="zh-CN"/>
        </w:rPr>
        <w:t xml:space="preserve"> is shown in Figure 1, where UL </w:t>
      </w:r>
      <w:r>
        <w:rPr>
          <w:rFonts w:eastAsia="宋体"/>
          <w:lang w:val="en-US" w:eastAsia="zh-CN"/>
        </w:rPr>
        <w:t>transmission</w:t>
      </w:r>
      <w:r>
        <w:rPr>
          <w:rFonts w:eastAsia="宋体" w:hint="eastAsia"/>
          <w:lang w:val="en-US" w:eastAsia="zh-CN"/>
        </w:rPr>
        <w:t xml:space="preserve"> would </w:t>
      </w:r>
      <w:r>
        <w:rPr>
          <w:rFonts w:eastAsia="宋体"/>
          <w:lang w:val="en-US" w:eastAsia="zh-CN"/>
        </w:rPr>
        <w:t>interfere</w:t>
      </w:r>
      <w:r>
        <w:rPr>
          <w:rFonts w:eastAsia="宋体" w:hint="eastAsia"/>
          <w:lang w:val="en-US" w:eastAsia="zh-CN"/>
        </w:rPr>
        <w:t xml:space="preserve"> </w:t>
      </w:r>
      <w:r w:rsidR="00037094">
        <w:rPr>
          <w:rFonts w:eastAsia="宋体" w:hint="eastAsia"/>
          <w:lang w:val="en-US" w:eastAsia="zh-CN"/>
        </w:rPr>
        <w:t xml:space="preserve">with DL reception in UE side. </w:t>
      </w:r>
      <w:r w:rsidR="003C53F1">
        <w:rPr>
          <w:rFonts w:eastAsia="宋体" w:hint="eastAsia"/>
          <w:lang w:val="en-US" w:eastAsia="zh-CN"/>
        </w:rPr>
        <w:t xml:space="preserve">Most discussions assumed </w:t>
      </w:r>
      <w:r w:rsidR="004B67DA">
        <w:rPr>
          <w:rFonts w:eastAsia="宋体" w:hint="eastAsia"/>
          <w:lang w:val="en-US" w:eastAsia="zh-CN"/>
        </w:rPr>
        <w:t xml:space="preserve">that </w:t>
      </w:r>
      <w:r w:rsidR="003C53F1">
        <w:rPr>
          <w:rFonts w:eastAsia="宋体" w:hint="eastAsia"/>
          <w:lang w:val="en-US" w:eastAsia="zh-CN"/>
        </w:rPr>
        <w:t xml:space="preserve">timing </w:t>
      </w:r>
      <w:r w:rsidR="004B67DA">
        <w:rPr>
          <w:rFonts w:eastAsia="宋体" w:hint="eastAsia"/>
          <w:lang w:val="en-US" w:eastAsia="zh-CN"/>
        </w:rPr>
        <w:t xml:space="preserve">of cross link </w:t>
      </w:r>
      <w:r w:rsidR="004B67DA">
        <w:rPr>
          <w:rFonts w:eastAsia="宋体"/>
          <w:lang w:val="en-US" w:eastAsia="zh-CN"/>
        </w:rPr>
        <w:t>interference</w:t>
      </w:r>
      <w:r w:rsidR="004B67DA">
        <w:rPr>
          <w:rFonts w:eastAsia="宋体" w:hint="eastAsia"/>
          <w:lang w:val="en-US" w:eastAsia="zh-CN"/>
        </w:rPr>
        <w:t xml:space="preserve"> </w:t>
      </w:r>
      <w:r w:rsidR="00FF01F5">
        <w:rPr>
          <w:rFonts w:eastAsia="宋体" w:hint="eastAsia"/>
          <w:lang w:val="en-US" w:eastAsia="zh-CN"/>
        </w:rPr>
        <w:t xml:space="preserve">and </w:t>
      </w:r>
      <w:r w:rsidR="004B67DA">
        <w:rPr>
          <w:rFonts w:eastAsia="宋体" w:hint="eastAsia"/>
          <w:lang w:val="en-US" w:eastAsia="zh-CN"/>
        </w:rPr>
        <w:t xml:space="preserve">received signal </w:t>
      </w:r>
      <w:r w:rsidR="00907AEA">
        <w:rPr>
          <w:rFonts w:eastAsia="宋体"/>
          <w:lang w:val="en-US" w:eastAsia="zh-CN"/>
        </w:rPr>
        <w:t>are</w:t>
      </w:r>
      <w:r w:rsidR="003C53F1">
        <w:rPr>
          <w:rFonts w:eastAsia="宋体" w:hint="eastAsia"/>
          <w:lang w:val="en-US" w:eastAsia="zh-CN"/>
        </w:rPr>
        <w:t xml:space="preserve"> </w:t>
      </w:r>
      <w:r w:rsidR="003C53F1">
        <w:rPr>
          <w:rFonts w:eastAsia="宋体"/>
          <w:lang w:val="en-US" w:eastAsia="zh-CN"/>
        </w:rPr>
        <w:t>aligned</w:t>
      </w:r>
      <w:r w:rsidR="003C53F1">
        <w:rPr>
          <w:rFonts w:eastAsia="宋体" w:hint="eastAsia"/>
          <w:lang w:val="en-US" w:eastAsia="zh-CN"/>
        </w:rPr>
        <w:t xml:space="preserve"> in symbol level, </w:t>
      </w:r>
      <w:r w:rsidR="003C53F1">
        <w:rPr>
          <w:rFonts w:eastAsia="宋体"/>
          <w:lang w:val="en-US" w:eastAsia="zh-CN"/>
        </w:rPr>
        <w:t>which</w:t>
      </w:r>
      <w:r w:rsidR="003C53F1">
        <w:rPr>
          <w:rFonts w:eastAsia="宋体" w:hint="eastAsia"/>
          <w:lang w:val="en-US" w:eastAsia="zh-CN"/>
        </w:rPr>
        <w:t xml:space="preserve"> is friendly for cross link </w:t>
      </w:r>
      <w:r w:rsidR="003C53F1">
        <w:rPr>
          <w:rFonts w:eastAsia="宋体"/>
          <w:lang w:val="en-US" w:eastAsia="zh-CN"/>
        </w:rPr>
        <w:t>interference</w:t>
      </w:r>
      <w:r w:rsidR="003C53F1">
        <w:rPr>
          <w:rFonts w:eastAsia="宋体" w:hint="eastAsia"/>
          <w:lang w:val="en-US" w:eastAsia="zh-CN"/>
        </w:rPr>
        <w:t xml:space="preserve"> mitigation and advanced receivers. </w:t>
      </w:r>
      <w:r w:rsidR="00F724B1">
        <w:rPr>
          <w:rFonts w:eastAsia="宋体"/>
          <w:lang w:val="en-US" w:eastAsia="zh-CN"/>
        </w:rPr>
        <w:t>B</w:t>
      </w:r>
      <w:r w:rsidR="00F724B1">
        <w:rPr>
          <w:rFonts w:eastAsia="宋体" w:hint="eastAsia"/>
          <w:lang w:val="en-US" w:eastAsia="zh-CN"/>
        </w:rPr>
        <w:t xml:space="preserve">ut in practice timing </w:t>
      </w:r>
      <w:r w:rsidR="00F724B1">
        <w:rPr>
          <w:rFonts w:eastAsia="宋体"/>
          <w:lang w:val="en-US" w:eastAsia="zh-CN"/>
        </w:rPr>
        <w:t>misalignment</w:t>
      </w:r>
      <w:r w:rsidR="00F724B1">
        <w:rPr>
          <w:rFonts w:eastAsia="宋体" w:hint="eastAsia"/>
          <w:lang w:val="en-US" w:eastAsia="zh-CN"/>
        </w:rPr>
        <w:t xml:space="preserve"> may happen </w:t>
      </w:r>
      <w:r w:rsidR="0071323E">
        <w:rPr>
          <w:rFonts w:eastAsia="宋体" w:hint="eastAsia"/>
          <w:lang w:val="en-US" w:eastAsia="zh-CN"/>
        </w:rPr>
        <w:t xml:space="preserve">due to </w:t>
      </w:r>
      <w:r w:rsidR="0071323E">
        <w:rPr>
          <w:rFonts w:eastAsia="宋体"/>
          <w:lang w:val="en-US" w:eastAsia="zh-CN"/>
        </w:rPr>
        <w:t>propagation</w:t>
      </w:r>
      <w:r w:rsidR="0071323E">
        <w:rPr>
          <w:rFonts w:eastAsia="宋体" w:hint="eastAsia"/>
          <w:lang w:val="en-US" w:eastAsia="zh-CN"/>
        </w:rPr>
        <w:t xml:space="preserve"> distance difference and DL/UL switching time handling</w:t>
      </w:r>
      <w:r w:rsidR="00FF01F5">
        <w:rPr>
          <w:rFonts w:eastAsia="宋体" w:hint="eastAsia"/>
          <w:lang w:val="en-US" w:eastAsia="zh-CN"/>
        </w:rPr>
        <w:t xml:space="preserve"> [1]</w:t>
      </w:r>
      <w:r w:rsidR="0071323E">
        <w:rPr>
          <w:rFonts w:eastAsia="宋体" w:hint="eastAsia"/>
          <w:lang w:val="en-US" w:eastAsia="zh-CN"/>
        </w:rPr>
        <w:t xml:space="preserve">. </w:t>
      </w:r>
      <w:r w:rsidR="0071323E">
        <w:rPr>
          <w:rFonts w:eastAsia="宋体"/>
          <w:lang w:val="en-US" w:eastAsia="zh-CN"/>
        </w:rPr>
        <w:t>I</w:t>
      </w:r>
      <w:r w:rsidR="0071323E">
        <w:rPr>
          <w:rFonts w:eastAsia="宋体" w:hint="eastAsia"/>
          <w:lang w:val="en-US" w:eastAsia="zh-CN"/>
        </w:rPr>
        <w:t xml:space="preserve">t </w:t>
      </w:r>
      <w:r w:rsidR="002B1095">
        <w:rPr>
          <w:rFonts w:eastAsia="宋体" w:hint="eastAsia"/>
          <w:lang w:val="en-US" w:eastAsia="zh-CN"/>
        </w:rPr>
        <w:t xml:space="preserve">may </w:t>
      </w:r>
      <w:r w:rsidR="00F724B1">
        <w:rPr>
          <w:rFonts w:eastAsia="宋体"/>
          <w:lang w:val="en-US" w:eastAsia="zh-CN"/>
        </w:rPr>
        <w:t>heavily</w:t>
      </w:r>
      <w:r w:rsidR="00F724B1">
        <w:rPr>
          <w:rFonts w:eastAsia="宋体" w:hint="eastAsia"/>
          <w:lang w:val="en-US" w:eastAsia="zh-CN"/>
        </w:rPr>
        <w:t xml:space="preserve"> impact the performance of cross-link </w:t>
      </w:r>
      <w:r w:rsidR="00F724B1">
        <w:rPr>
          <w:rFonts w:eastAsia="宋体"/>
          <w:lang w:val="en-US" w:eastAsia="zh-CN"/>
        </w:rPr>
        <w:t>interference</w:t>
      </w:r>
      <w:r w:rsidR="002F13F2">
        <w:rPr>
          <w:rFonts w:eastAsia="宋体" w:hint="eastAsia"/>
          <w:lang w:val="en-US" w:eastAsia="zh-CN"/>
        </w:rPr>
        <w:t xml:space="preserve"> mitigation</w:t>
      </w:r>
      <w:r w:rsidR="00F724B1">
        <w:rPr>
          <w:rFonts w:eastAsia="宋体" w:hint="eastAsia"/>
          <w:lang w:val="en-US" w:eastAsia="zh-CN"/>
        </w:rPr>
        <w:t xml:space="preserve">. </w:t>
      </w:r>
    </w:p>
    <w:p w14:paraId="102EE379" w14:textId="5061AE05" w:rsidR="004F35DF" w:rsidRDefault="002B1095" w:rsidP="004F35DF">
      <w:pPr>
        <w:tabs>
          <w:tab w:val="num" w:pos="2880"/>
        </w:tabs>
        <w:rPr>
          <w:rFonts w:eastAsia="宋体"/>
          <w:lang w:val="en-US" w:eastAsia="zh-CN"/>
        </w:rPr>
      </w:pPr>
      <w:r>
        <w:rPr>
          <w:rFonts w:eastAsia="宋体" w:hint="eastAsia"/>
          <w:lang w:val="en-US" w:eastAsia="zh-CN"/>
        </w:rPr>
        <w:t xml:space="preserve">To keep timing aligned in symbol level can make RS </w:t>
      </w:r>
      <w:r>
        <w:rPr>
          <w:rFonts w:eastAsia="宋体"/>
          <w:lang w:val="en-US" w:eastAsia="zh-CN"/>
        </w:rPr>
        <w:t>orthogonal</w:t>
      </w:r>
      <w:r>
        <w:rPr>
          <w:rFonts w:eastAsia="宋体" w:hint="eastAsia"/>
          <w:lang w:val="en-US" w:eastAsia="zh-CN"/>
        </w:rPr>
        <w:t xml:space="preserve"> possible regardless of the </w:t>
      </w:r>
      <w:r>
        <w:rPr>
          <w:rFonts w:eastAsia="宋体"/>
          <w:lang w:val="en-US" w:eastAsia="zh-CN"/>
        </w:rPr>
        <w:t>orthogonal</w:t>
      </w:r>
      <w:r>
        <w:rPr>
          <w:rFonts w:eastAsia="宋体" w:hint="eastAsia"/>
          <w:lang w:val="en-US" w:eastAsia="zh-CN"/>
        </w:rPr>
        <w:t xml:space="preserve"> manner is CDM, FDM or TDM. In our view RS </w:t>
      </w:r>
      <w:proofErr w:type="spellStart"/>
      <w:r>
        <w:rPr>
          <w:rFonts w:eastAsia="宋体" w:hint="eastAsia"/>
          <w:lang w:val="en-US" w:eastAsia="zh-CN"/>
        </w:rPr>
        <w:t>orthogonality</w:t>
      </w:r>
      <w:proofErr w:type="spellEnd"/>
      <w:r>
        <w:rPr>
          <w:rFonts w:eastAsia="宋体" w:hint="eastAsia"/>
          <w:lang w:val="en-US" w:eastAsia="zh-CN"/>
        </w:rPr>
        <w:t xml:space="preserve"> is the key assumption for advanced receiver.</w:t>
      </w:r>
    </w:p>
    <w:p w14:paraId="7A82BA82" w14:textId="74559532" w:rsidR="002F2C67" w:rsidRDefault="002F2C67" w:rsidP="004F35DF">
      <w:pPr>
        <w:tabs>
          <w:tab w:val="num" w:pos="2880"/>
        </w:tabs>
        <w:rPr>
          <w:rFonts w:eastAsia="宋体"/>
          <w:lang w:val="en-US" w:eastAsia="zh-CN"/>
        </w:rPr>
      </w:pPr>
      <w:r>
        <w:rPr>
          <w:rFonts w:eastAsia="宋体"/>
          <w:lang w:val="en-US" w:eastAsia="zh-CN"/>
        </w:rPr>
        <w:t>As we see the behavior difference between 15/30 kH</w:t>
      </w:r>
      <w:r w:rsidR="000F29A4">
        <w:rPr>
          <w:rFonts w:eastAsia="宋体" w:hint="eastAsia"/>
          <w:lang w:val="en-US" w:eastAsia="zh-CN"/>
        </w:rPr>
        <w:t>z</w:t>
      </w:r>
      <w:r>
        <w:rPr>
          <w:rFonts w:eastAsia="宋体"/>
          <w:lang w:val="en-US" w:eastAsia="zh-CN"/>
        </w:rPr>
        <w:t xml:space="preserve"> SCS case and 60/120 kH</w:t>
      </w:r>
      <w:r w:rsidR="000F29A4">
        <w:rPr>
          <w:rFonts w:eastAsia="宋体" w:hint="eastAsia"/>
          <w:lang w:val="en-US" w:eastAsia="zh-CN"/>
        </w:rPr>
        <w:t>z</w:t>
      </w:r>
      <w:r>
        <w:rPr>
          <w:rFonts w:eastAsia="宋体"/>
          <w:lang w:val="en-US" w:eastAsia="zh-CN"/>
        </w:rPr>
        <w:t xml:space="preserve"> SCS case, we discuss these cases separately.</w:t>
      </w:r>
      <w:r w:rsidR="00781F26">
        <w:rPr>
          <w:rFonts w:eastAsia="宋体" w:hint="eastAsia"/>
          <w:lang w:val="en-US" w:eastAsia="zh-CN"/>
        </w:rPr>
        <w:t xml:space="preserve"> We see SCS with </w:t>
      </w:r>
      <w:proofErr w:type="gramStart"/>
      <w:r w:rsidR="00781F26">
        <w:rPr>
          <w:rFonts w:eastAsia="宋体" w:hint="eastAsia"/>
          <w:lang w:val="en-US" w:eastAsia="zh-CN"/>
        </w:rPr>
        <w:t>60kHz</w:t>
      </w:r>
      <w:proofErr w:type="gramEnd"/>
      <w:r w:rsidR="00781F26">
        <w:rPr>
          <w:rFonts w:eastAsia="宋体" w:hint="eastAsia"/>
          <w:lang w:val="en-US" w:eastAsia="zh-CN"/>
        </w:rPr>
        <w:t xml:space="preserve"> or 120kHz is more </w:t>
      </w:r>
      <w:r w:rsidR="00781F26">
        <w:rPr>
          <w:rFonts w:eastAsia="宋体"/>
          <w:lang w:val="en-US" w:eastAsia="zh-CN"/>
        </w:rPr>
        <w:t>optimized</w:t>
      </w:r>
      <w:r w:rsidR="00781F26">
        <w:rPr>
          <w:rFonts w:eastAsia="宋体" w:hint="eastAsia"/>
          <w:lang w:val="en-US" w:eastAsia="zh-CN"/>
        </w:rPr>
        <w:t xml:space="preserve"> case for timing </w:t>
      </w:r>
      <w:r w:rsidR="00781F26">
        <w:rPr>
          <w:rFonts w:eastAsia="宋体"/>
          <w:lang w:val="en-US" w:eastAsia="zh-CN"/>
        </w:rPr>
        <w:t>alignment</w:t>
      </w:r>
      <w:r w:rsidR="00781F26">
        <w:rPr>
          <w:rFonts w:eastAsia="宋体" w:hint="eastAsia"/>
          <w:lang w:val="en-US" w:eastAsia="zh-CN"/>
        </w:rPr>
        <w:t xml:space="preserve"> from resource </w:t>
      </w:r>
      <w:r w:rsidR="00781F26">
        <w:rPr>
          <w:rFonts w:eastAsia="宋体"/>
          <w:lang w:val="en-US" w:eastAsia="zh-CN"/>
        </w:rPr>
        <w:t>utilization</w:t>
      </w:r>
      <w:r w:rsidR="00781F26">
        <w:rPr>
          <w:rFonts w:eastAsia="宋体" w:hint="eastAsia"/>
          <w:lang w:val="en-US" w:eastAsia="zh-CN"/>
        </w:rPr>
        <w:t xml:space="preserve"> point of view.</w:t>
      </w:r>
    </w:p>
    <w:p w14:paraId="43671328" w14:textId="419F505F" w:rsidR="002F3205" w:rsidRPr="004028C5" w:rsidRDefault="002F3205" w:rsidP="004F35DF">
      <w:pPr>
        <w:tabs>
          <w:tab w:val="num" w:pos="2880"/>
        </w:tabs>
        <w:rPr>
          <w:rFonts w:eastAsia="宋体"/>
          <w:b/>
          <w:u w:val="single"/>
          <w:lang w:val="en-US" w:eastAsia="zh-CN"/>
        </w:rPr>
      </w:pPr>
      <w:r w:rsidRPr="004028C5">
        <w:rPr>
          <w:rFonts w:eastAsia="宋体"/>
          <w:b/>
          <w:u w:val="single"/>
          <w:lang w:val="en-US" w:eastAsia="zh-CN"/>
        </w:rPr>
        <w:t>The behavior of 15 kHz and 30 kHz SCS case</w:t>
      </w:r>
    </w:p>
    <w:p w14:paraId="7E401F79" w14:textId="0DCD17B6" w:rsidR="00BB4A96" w:rsidRDefault="0014754C" w:rsidP="004F35DF">
      <w:pPr>
        <w:tabs>
          <w:tab w:val="num" w:pos="2880"/>
        </w:tabs>
        <w:rPr>
          <w:rFonts w:eastAsia="宋体"/>
          <w:lang w:val="en-US" w:eastAsia="zh-CN"/>
        </w:rPr>
      </w:pPr>
      <w:r>
        <w:rPr>
          <w:rFonts w:eastAsia="宋体" w:hint="eastAsia"/>
          <w:lang w:val="en-US" w:eastAsia="zh-CN"/>
        </w:rPr>
        <w:t>In case of 15</w:t>
      </w:r>
      <w:r w:rsidR="0020530E">
        <w:rPr>
          <w:rFonts w:eastAsia="宋体"/>
          <w:lang w:val="en-US" w:eastAsia="zh-CN"/>
        </w:rPr>
        <w:t xml:space="preserve"> k</w:t>
      </w:r>
      <w:r>
        <w:rPr>
          <w:rFonts w:eastAsia="宋体" w:hint="eastAsia"/>
          <w:lang w:val="en-US" w:eastAsia="zh-CN"/>
        </w:rPr>
        <w:t>Hz SCS and 30</w:t>
      </w:r>
      <w:r w:rsidR="0020530E">
        <w:rPr>
          <w:rFonts w:eastAsia="宋体"/>
          <w:lang w:val="en-US" w:eastAsia="zh-CN"/>
        </w:rPr>
        <w:t xml:space="preserve"> k</w:t>
      </w:r>
      <w:r>
        <w:rPr>
          <w:rFonts w:eastAsia="宋体" w:hint="eastAsia"/>
          <w:lang w:val="en-US" w:eastAsia="zh-CN"/>
        </w:rPr>
        <w:t xml:space="preserve">Hz SCS, </w:t>
      </w:r>
      <w:r w:rsidR="005B7893">
        <w:rPr>
          <w:rFonts w:eastAsia="宋体" w:hint="eastAsia"/>
          <w:lang w:val="en-US" w:eastAsia="zh-CN"/>
        </w:rPr>
        <w:t xml:space="preserve">the duration of </w:t>
      </w:r>
      <w:r>
        <w:rPr>
          <w:rFonts w:eastAsia="宋体" w:hint="eastAsia"/>
          <w:lang w:val="en-US" w:eastAsia="zh-CN"/>
        </w:rPr>
        <w:t xml:space="preserve">one OFDM symbol is around </w:t>
      </w:r>
      <w:r w:rsidR="005B7893">
        <w:rPr>
          <w:rFonts w:eastAsia="宋体" w:hint="eastAsia"/>
          <w:lang w:val="en-US" w:eastAsia="zh-CN"/>
        </w:rPr>
        <w:t>70us</w:t>
      </w:r>
      <w:r w:rsidR="00D27020">
        <w:rPr>
          <w:rFonts w:eastAsia="宋体"/>
          <w:lang w:val="en-US" w:eastAsia="zh-CN"/>
        </w:rPr>
        <w:t xml:space="preserve"> and </w:t>
      </w:r>
      <w:r w:rsidR="005B7893">
        <w:rPr>
          <w:rFonts w:eastAsia="宋体" w:hint="eastAsia"/>
          <w:lang w:val="en-US" w:eastAsia="zh-CN"/>
        </w:rPr>
        <w:t>35us</w:t>
      </w:r>
      <w:r w:rsidR="00D27020">
        <w:rPr>
          <w:rFonts w:eastAsia="宋体"/>
          <w:lang w:val="en-US" w:eastAsia="zh-CN"/>
        </w:rPr>
        <w:t xml:space="preserve"> respectively</w:t>
      </w:r>
      <w:r w:rsidR="005B7893">
        <w:rPr>
          <w:rFonts w:eastAsia="宋体" w:hint="eastAsia"/>
          <w:lang w:val="en-US" w:eastAsia="zh-CN"/>
        </w:rPr>
        <w:t xml:space="preserve">. Assuming switching time is 8us based on RAN4 discussions [1], </w:t>
      </w:r>
      <w:r w:rsidR="008A7D44">
        <w:rPr>
          <w:rFonts w:eastAsia="宋体"/>
          <w:lang w:val="en-US" w:eastAsia="zh-CN"/>
        </w:rPr>
        <w:t xml:space="preserve">the switching time </w:t>
      </w:r>
      <w:r w:rsidR="005B7893">
        <w:rPr>
          <w:rFonts w:eastAsia="宋体" w:hint="eastAsia"/>
          <w:lang w:val="en-US" w:eastAsia="zh-CN"/>
        </w:rPr>
        <w:t xml:space="preserve">will only occupy 11.4% and 22.8% of one OFDM symbol </w:t>
      </w:r>
      <w:r w:rsidR="005B7893">
        <w:rPr>
          <w:rFonts w:eastAsia="宋体"/>
          <w:lang w:val="en-US" w:eastAsia="zh-CN"/>
        </w:rPr>
        <w:t>respectively</w:t>
      </w:r>
      <w:r w:rsidR="005B7893">
        <w:rPr>
          <w:rFonts w:eastAsia="宋体" w:hint="eastAsia"/>
          <w:lang w:val="en-US" w:eastAsia="zh-CN"/>
        </w:rPr>
        <w:t xml:space="preserve">. </w:t>
      </w:r>
      <w:r w:rsidR="00612CFF">
        <w:rPr>
          <w:rFonts w:eastAsia="宋体" w:hint="eastAsia"/>
          <w:lang w:val="en-US" w:eastAsia="zh-CN"/>
        </w:rPr>
        <w:t xml:space="preserve"> </w:t>
      </w:r>
      <w:r w:rsidR="00331C9D">
        <w:rPr>
          <w:rFonts w:eastAsia="宋体"/>
          <w:lang w:val="en-US" w:eastAsia="zh-CN"/>
        </w:rPr>
        <w:t>I</w:t>
      </w:r>
      <w:r w:rsidR="005A7C88">
        <w:rPr>
          <w:rFonts w:eastAsia="宋体" w:hint="eastAsia"/>
          <w:lang w:val="en-US" w:eastAsia="zh-CN"/>
        </w:rPr>
        <w:t xml:space="preserve">n </w:t>
      </w:r>
      <w:r w:rsidR="001A4C7A">
        <w:rPr>
          <w:rFonts w:eastAsia="宋体"/>
          <w:lang w:val="en-US" w:eastAsia="zh-CN"/>
        </w:rPr>
        <w:t>a</w:t>
      </w:r>
      <w:r w:rsidR="00F07D3D">
        <w:rPr>
          <w:rFonts w:eastAsia="宋体" w:hint="eastAsia"/>
          <w:lang w:val="en-US" w:eastAsia="zh-CN"/>
        </w:rPr>
        <w:t xml:space="preserve"> slot, two switching </w:t>
      </w:r>
      <w:r w:rsidR="00331C9D">
        <w:rPr>
          <w:rFonts w:eastAsia="宋体"/>
          <w:lang w:val="en-US" w:eastAsia="zh-CN"/>
        </w:rPr>
        <w:t>can happen</w:t>
      </w:r>
      <w:r w:rsidR="005A7C88">
        <w:rPr>
          <w:rFonts w:eastAsia="宋体" w:hint="eastAsia"/>
          <w:lang w:val="en-US" w:eastAsia="zh-CN"/>
        </w:rPr>
        <w:t xml:space="preserve">. One is DL-UL switching and another is UL to DL switching. To make </w:t>
      </w:r>
      <w:r w:rsidR="00907AEA">
        <w:rPr>
          <w:rFonts w:eastAsia="宋体"/>
          <w:lang w:val="en-US" w:eastAsia="zh-CN"/>
        </w:rPr>
        <w:t xml:space="preserve">symbol </w:t>
      </w:r>
      <w:r w:rsidR="005A7C88">
        <w:rPr>
          <w:rFonts w:eastAsia="宋体" w:hint="eastAsia"/>
          <w:lang w:val="en-US" w:eastAsia="zh-CN"/>
        </w:rPr>
        <w:t xml:space="preserve">timing aligned </w:t>
      </w:r>
      <w:r w:rsidR="005A7C88">
        <w:rPr>
          <w:rFonts w:eastAsia="宋体"/>
          <w:lang w:val="en-US" w:eastAsia="zh-CN"/>
        </w:rPr>
        <w:t>basically</w:t>
      </w:r>
      <w:r w:rsidR="005A7C88">
        <w:rPr>
          <w:rFonts w:eastAsia="宋体" w:hint="eastAsia"/>
          <w:lang w:val="en-US" w:eastAsia="zh-CN"/>
        </w:rPr>
        <w:t xml:space="preserve"> </w:t>
      </w:r>
      <w:r w:rsidR="001A4C7A">
        <w:rPr>
          <w:rFonts w:eastAsia="宋体"/>
          <w:lang w:val="en-US" w:eastAsia="zh-CN"/>
        </w:rPr>
        <w:t xml:space="preserve">requires </w:t>
      </w:r>
      <w:r w:rsidR="005A7C88">
        <w:rPr>
          <w:rFonts w:eastAsia="宋体" w:hint="eastAsia"/>
          <w:lang w:val="en-US" w:eastAsia="zh-CN"/>
        </w:rPr>
        <w:t xml:space="preserve">two symbols, </w:t>
      </w:r>
      <w:r w:rsidR="005A7C88">
        <w:rPr>
          <w:rFonts w:eastAsia="宋体"/>
          <w:lang w:val="en-US" w:eastAsia="zh-CN"/>
        </w:rPr>
        <w:t>which</w:t>
      </w:r>
      <w:r w:rsidR="005A7C88">
        <w:rPr>
          <w:rFonts w:eastAsia="宋体" w:hint="eastAsia"/>
          <w:lang w:val="en-US" w:eastAsia="zh-CN"/>
        </w:rPr>
        <w:t xml:space="preserve"> </w:t>
      </w:r>
      <w:r w:rsidR="00F07D3D">
        <w:rPr>
          <w:rFonts w:eastAsia="宋体" w:hint="eastAsia"/>
          <w:lang w:val="en-US" w:eastAsia="zh-CN"/>
        </w:rPr>
        <w:t>mean</w:t>
      </w:r>
      <w:r w:rsidR="005A7C88">
        <w:rPr>
          <w:rFonts w:eastAsia="宋体" w:hint="eastAsia"/>
          <w:lang w:val="en-US" w:eastAsia="zh-CN"/>
        </w:rPr>
        <w:t xml:space="preserve"> a large overhead</w:t>
      </w:r>
      <w:r w:rsidR="00C51688">
        <w:rPr>
          <w:rFonts w:eastAsia="宋体" w:hint="eastAsia"/>
          <w:lang w:val="en-US" w:eastAsia="zh-CN"/>
        </w:rPr>
        <w:t xml:space="preserve"> and not </w:t>
      </w:r>
      <w:r w:rsidR="00C51688">
        <w:rPr>
          <w:rFonts w:eastAsia="宋体"/>
          <w:lang w:val="en-US" w:eastAsia="zh-CN"/>
        </w:rPr>
        <w:lastRenderedPageBreak/>
        <w:t>efficient</w:t>
      </w:r>
      <w:r w:rsidR="00C51688">
        <w:rPr>
          <w:rFonts w:eastAsia="宋体" w:hint="eastAsia"/>
          <w:lang w:val="en-US" w:eastAsia="zh-CN"/>
        </w:rPr>
        <w:t xml:space="preserve"> from resource </w:t>
      </w:r>
      <w:r w:rsidR="00C51688">
        <w:rPr>
          <w:rFonts w:eastAsia="宋体"/>
          <w:lang w:val="en-US" w:eastAsia="zh-CN"/>
        </w:rPr>
        <w:t>utilization</w:t>
      </w:r>
      <w:r w:rsidR="00C51688">
        <w:rPr>
          <w:rFonts w:eastAsia="宋体" w:hint="eastAsia"/>
          <w:lang w:val="en-US" w:eastAsia="zh-CN"/>
        </w:rPr>
        <w:t xml:space="preserve"> point of view</w:t>
      </w:r>
      <w:r w:rsidR="005A7C88">
        <w:rPr>
          <w:rFonts w:eastAsia="宋体" w:hint="eastAsia"/>
          <w:lang w:val="en-US" w:eastAsia="zh-CN"/>
        </w:rPr>
        <w:t xml:space="preserve">. </w:t>
      </w:r>
      <w:r w:rsidR="00BB4A96">
        <w:rPr>
          <w:rFonts w:eastAsia="宋体" w:hint="eastAsia"/>
          <w:lang w:val="en-US" w:eastAsia="zh-CN"/>
        </w:rPr>
        <w:t>Figure 2</w:t>
      </w:r>
      <w:r w:rsidR="004F6385">
        <w:rPr>
          <w:rFonts w:eastAsia="宋体"/>
          <w:lang w:val="en-US" w:eastAsia="zh-CN"/>
        </w:rPr>
        <w:t xml:space="preserve"> illustrate </w:t>
      </w:r>
      <w:r w:rsidR="004F6385">
        <w:rPr>
          <w:rFonts w:eastAsia="宋体" w:hint="eastAsia"/>
          <w:lang w:val="en-US" w:eastAsia="zh-CN"/>
        </w:rPr>
        <w:t>15</w:t>
      </w:r>
      <w:r w:rsidR="004F6385">
        <w:rPr>
          <w:rFonts w:eastAsia="宋体"/>
          <w:lang w:val="en-US" w:eastAsia="zh-CN"/>
        </w:rPr>
        <w:t xml:space="preserve"> k</w:t>
      </w:r>
      <w:r w:rsidR="004F6385">
        <w:rPr>
          <w:rFonts w:eastAsia="宋体" w:hint="eastAsia"/>
          <w:lang w:val="en-US" w:eastAsia="zh-CN"/>
        </w:rPr>
        <w:t>Hz and 30</w:t>
      </w:r>
      <w:r w:rsidR="004F6385">
        <w:rPr>
          <w:rFonts w:eastAsia="宋体"/>
          <w:lang w:val="en-US" w:eastAsia="zh-CN"/>
        </w:rPr>
        <w:t xml:space="preserve"> k</w:t>
      </w:r>
      <w:r w:rsidR="004F6385">
        <w:rPr>
          <w:rFonts w:eastAsia="宋体" w:hint="eastAsia"/>
          <w:lang w:val="en-US" w:eastAsia="zh-CN"/>
        </w:rPr>
        <w:t>Hz SCS case.</w:t>
      </w:r>
      <w:r w:rsidR="00BB4A96">
        <w:rPr>
          <w:rFonts w:eastAsia="宋体" w:hint="eastAsia"/>
          <w:lang w:val="en-US" w:eastAsia="zh-CN"/>
        </w:rPr>
        <w:t xml:space="preserve"> </w:t>
      </w:r>
      <w:r w:rsidR="002027CA">
        <w:rPr>
          <w:rFonts w:eastAsia="宋体"/>
          <w:lang w:val="en-US" w:eastAsia="zh-CN"/>
        </w:rPr>
        <w:t xml:space="preserve">UE 1 </w:t>
      </w:r>
      <w:r w:rsidR="002F74AE">
        <w:rPr>
          <w:rFonts w:eastAsia="宋体" w:hint="eastAsia"/>
          <w:lang w:val="en-US" w:eastAsia="zh-CN"/>
        </w:rPr>
        <w:t xml:space="preserve">uses </w:t>
      </w:r>
      <w:r w:rsidR="002027CA">
        <w:rPr>
          <w:rFonts w:eastAsia="宋体"/>
          <w:lang w:val="en-US" w:eastAsia="zh-CN"/>
        </w:rPr>
        <w:t xml:space="preserve">DL dominant slot and UE2 </w:t>
      </w:r>
      <w:r w:rsidR="002F74AE">
        <w:rPr>
          <w:rFonts w:eastAsia="宋体" w:hint="eastAsia"/>
          <w:lang w:val="en-US" w:eastAsia="zh-CN"/>
        </w:rPr>
        <w:t xml:space="preserve">uses </w:t>
      </w:r>
      <w:r w:rsidR="002027CA">
        <w:rPr>
          <w:rFonts w:eastAsia="宋体"/>
          <w:lang w:val="en-US" w:eastAsia="zh-CN"/>
        </w:rPr>
        <w:t xml:space="preserve">UL dominant slot. </w:t>
      </w:r>
      <w:r w:rsidR="00BB4A96">
        <w:rPr>
          <w:rFonts w:eastAsia="宋体" w:hint="eastAsia"/>
          <w:lang w:val="en-US" w:eastAsia="zh-CN"/>
        </w:rPr>
        <w:t xml:space="preserve">Gap 1 is </w:t>
      </w:r>
      <w:r w:rsidR="00C9775A">
        <w:rPr>
          <w:rFonts w:eastAsia="宋体" w:hint="eastAsia"/>
          <w:lang w:val="en-US" w:eastAsia="zh-CN"/>
        </w:rPr>
        <w:t xml:space="preserve">the </w:t>
      </w:r>
      <w:r w:rsidR="00BB4A96">
        <w:rPr>
          <w:rFonts w:eastAsia="宋体" w:hint="eastAsia"/>
          <w:lang w:val="en-US" w:eastAsia="zh-CN"/>
        </w:rPr>
        <w:t>t</w:t>
      </w:r>
      <w:r w:rsidR="00C9775A">
        <w:rPr>
          <w:rFonts w:eastAsia="宋体" w:hint="eastAsia"/>
          <w:lang w:val="en-US" w:eastAsia="zh-CN"/>
        </w:rPr>
        <w:t xml:space="preserve">ime for DL to UL switching </w:t>
      </w:r>
      <w:r w:rsidR="00BB4A96">
        <w:rPr>
          <w:rFonts w:eastAsia="宋体" w:hint="eastAsia"/>
          <w:lang w:val="en-US" w:eastAsia="zh-CN"/>
        </w:rPr>
        <w:t xml:space="preserve">and Gap 2 is </w:t>
      </w:r>
      <w:r w:rsidR="00C9775A">
        <w:rPr>
          <w:rFonts w:eastAsia="宋体" w:hint="eastAsia"/>
          <w:lang w:val="en-US" w:eastAsia="zh-CN"/>
        </w:rPr>
        <w:t xml:space="preserve">the time </w:t>
      </w:r>
      <w:r w:rsidR="00BB4A96">
        <w:rPr>
          <w:rFonts w:eastAsia="宋体" w:hint="eastAsia"/>
          <w:lang w:val="en-US" w:eastAsia="zh-CN"/>
        </w:rPr>
        <w:t xml:space="preserve">for UL to DL </w:t>
      </w:r>
      <w:r w:rsidR="00BB4A96">
        <w:rPr>
          <w:rFonts w:eastAsia="宋体"/>
          <w:lang w:val="en-US" w:eastAsia="zh-CN"/>
        </w:rPr>
        <w:t>switching</w:t>
      </w:r>
      <w:r w:rsidR="00BB4A96">
        <w:rPr>
          <w:rFonts w:eastAsia="宋体" w:hint="eastAsia"/>
          <w:lang w:val="en-US" w:eastAsia="zh-CN"/>
        </w:rPr>
        <w:t xml:space="preserve">. PUCCH </w:t>
      </w:r>
      <w:r w:rsidR="00BB4A96">
        <w:rPr>
          <w:rFonts w:eastAsia="宋体"/>
          <w:lang w:val="en-US" w:eastAsia="zh-CN"/>
        </w:rPr>
        <w:t>transmission</w:t>
      </w:r>
      <w:r w:rsidR="00BB4A96">
        <w:rPr>
          <w:rFonts w:eastAsia="宋体" w:hint="eastAsia"/>
          <w:lang w:val="en-US" w:eastAsia="zh-CN"/>
        </w:rPr>
        <w:t xml:space="preserve"> is not timing aligned with </w:t>
      </w:r>
      <w:proofErr w:type="spellStart"/>
      <w:r w:rsidR="00BB4A96">
        <w:rPr>
          <w:rFonts w:eastAsia="宋体" w:hint="eastAsia"/>
          <w:lang w:val="en-US" w:eastAsia="zh-CN"/>
        </w:rPr>
        <w:t>gNB</w:t>
      </w:r>
      <w:proofErr w:type="spellEnd"/>
      <w:r w:rsidR="00BB4A96">
        <w:rPr>
          <w:rFonts w:eastAsia="宋体" w:hint="eastAsia"/>
          <w:lang w:val="en-US" w:eastAsia="zh-CN"/>
        </w:rPr>
        <w:t xml:space="preserve"> timing. </w:t>
      </w:r>
      <w:r w:rsidR="005D5850">
        <w:rPr>
          <w:rFonts w:eastAsia="宋体"/>
          <w:lang w:val="en-US" w:eastAsia="zh-CN"/>
        </w:rPr>
        <w:t xml:space="preserve">This PUCCH timing is realized by TA. The sum of </w:t>
      </w:r>
      <w:r w:rsidR="00BB4A96">
        <w:rPr>
          <w:rFonts w:eastAsia="宋体" w:hint="eastAsia"/>
          <w:lang w:val="en-US" w:eastAsia="zh-CN"/>
        </w:rPr>
        <w:t xml:space="preserve">Gap 1 and Gap 2 </w:t>
      </w:r>
      <w:r w:rsidR="005D5850">
        <w:rPr>
          <w:rFonts w:eastAsia="宋体"/>
          <w:lang w:val="en-US" w:eastAsia="zh-CN"/>
        </w:rPr>
        <w:t xml:space="preserve">length can be granularity of </w:t>
      </w:r>
      <w:r w:rsidR="00BB4A96">
        <w:rPr>
          <w:rFonts w:eastAsia="宋体" w:hint="eastAsia"/>
          <w:lang w:val="en-US" w:eastAsia="zh-CN"/>
        </w:rPr>
        <w:t>OFDM symbol</w:t>
      </w:r>
      <w:r w:rsidR="00290643">
        <w:rPr>
          <w:rFonts w:eastAsia="宋体"/>
          <w:lang w:val="en-US" w:eastAsia="zh-CN"/>
        </w:rPr>
        <w:t xml:space="preserve"> in order to have the alignment in the later slots</w:t>
      </w:r>
      <w:r w:rsidR="00BB4A96">
        <w:rPr>
          <w:rFonts w:eastAsia="宋体" w:hint="eastAsia"/>
          <w:lang w:val="en-US" w:eastAsia="zh-CN"/>
        </w:rPr>
        <w:t>.</w:t>
      </w:r>
      <w:r w:rsidR="005D5850">
        <w:rPr>
          <w:rFonts w:eastAsia="宋体"/>
          <w:lang w:val="en-US" w:eastAsia="zh-CN"/>
        </w:rPr>
        <w:t xml:space="preserve"> In figure 2, the sum of Gap 1 and Gap 2 length is 1 OFDM symbol.</w:t>
      </w:r>
      <w:r w:rsidR="00AB6697">
        <w:rPr>
          <w:rFonts w:eastAsia="宋体" w:hint="eastAsia"/>
          <w:lang w:val="en-US" w:eastAsia="zh-CN"/>
        </w:rPr>
        <w:t xml:space="preserve"> Comparing with timing alignment case, this </w:t>
      </w:r>
      <w:r w:rsidR="00AB6697">
        <w:rPr>
          <w:rFonts w:eastAsia="宋体"/>
          <w:lang w:val="en-US" w:eastAsia="zh-CN"/>
        </w:rPr>
        <w:t>approach</w:t>
      </w:r>
      <w:r w:rsidR="00AB6697">
        <w:rPr>
          <w:rFonts w:eastAsia="宋体" w:hint="eastAsia"/>
          <w:lang w:val="en-US" w:eastAsia="zh-CN"/>
        </w:rPr>
        <w:t xml:space="preserve"> could </w:t>
      </w:r>
      <w:r w:rsidR="00AB6697">
        <w:rPr>
          <w:rFonts w:eastAsia="宋体"/>
          <w:lang w:val="en-US" w:eastAsia="zh-CN"/>
        </w:rPr>
        <w:t>improve</w:t>
      </w:r>
      <w:r w:rsidR="00AB6697">
        <w:rPr>
          <w:rFonts w:eastAsia="宋体" w:hint="eastAsia"/>
          <w:lang w:val="en-US" w:eastAsia="zh-CN"/>
        </w:rPr>
        <w:t xml:space="preserve"> the resource </w:t>
      </w:r>
      <w:r w:rsidR="00AB6697">
        <w:rPr>
          <w:rFonts w:eastAsia="宋体"/>
          <w:lang w:val="en-US" w:eastAsia="zh-CN"/>
        </w:rPr>
        <w:t>utilization</w:t>
      </w:r>
      <w:r w:rsidR="00AB6697">
        <w:rPr>
          <w:rFonts w:eastAsia="宋体" w:hint="eastAsia"/>
          <w:lang w:val="en-US" w:eastAsia="zh-CN"/>
        </w:rPr>
        <w:t xml:space="preserve"> as only one OFD</w:t>
      </w:r>
      <w:r w:rsidR="006543F8">
        <w:rPr>
          <w:rFonts w:eastAsia="宋体" w:hint="eastAsia"/>
          <w:lang w:val="en-US" w:eastAsia="zh-CN"/>
        </w:rPr>
        <w:t xml:space="preserve">M symbol is used for switching. </w:t>
      </w:r>
    </w:p>
    <w:p w14:paraId="019FF2DA" w14:textId="44EAB36C" w:rsidR="0043060B" w:rsidRDefault="00FF5EB4" w:rsidP="004F35DF">
      <w:pPr>
        <w:tabs>
          <w:tab w:val="num" w:pos="2880"/>
        </w:tabs>
        <w:rPr>
          <w:rFonts w:eastAsia="宋体"/>
          <w:lang w:val="en-US" w:eastAsia="zh-CN"/>
        </w:rPr>
      </w:pPr>
      <w:r>
        <w:rPr>
          <w:rFonts w:eastAsia="宋体" w:hint="eastAsia"/>
          <w:b/>
          <w:lang w:val="en-US" w:eastAsia="zh-CN"/>
        </w:rPr>
        <w:t>Observation</w:t>
      </w:r>
      <w:r w:rsidR="0043060B" w:rsidRPr="0043060B">
        <w:rPr>
          <w:rFonts w:eastAsia="宋体" w:hint="eastAsia"/>
          <w:b/>
          <w:lang w:val="en-US" w:eastAsia="zh-CN"/>
        </w:rPr>
        <w:t xml:space="preserve"> 1</w:t>
      </w:r>
      <w:r w:rsidR="0043060B">
        <w:rPr>
          <w:rFonts w:eastAsia="宋体" w:hint="eastAsia"/>
          <w:lang w:val="en-US" w:eastAsia="zh-CN"/>
        </w:rPr>
        <w:t>:</w:t>
      </w:r>
      <w:r w:rsidR="007F65FD">
        <w:rPr>
          <w:rFonts w:eastAsia="宋体"/>
          <w:lang w:val="en-US" w:eastAsia="zh-CN"/>
        </w:rPr>
        <w:t xml:space="preserve"> </w:t>
      </w:r>
      <w:r>
        <w:rPr>
          <w:rFonts w:eastAsia="宋体" w:hint="eastAsia"/>
          <w:lang w:val="en-US" w:eastAsia="zh-CN"/>
        </w:rPr>
        <w:t>S</w:t>
      </w:r>
      <w:r w:rsidR="00E517B4">
        <w:rPr>
          <w:rFonts w:eastAsia="宋体"/>
          <w:lang w:val="en-US" w:eastAsia="zh-CN"/>
        </w:rPr>
        <w:t xml:space="preserve">ymbol </w:t>
      </w:r>
      <w:r w:rsidR="00E517B4">
        <w:rPr>
          <w:rFonts w:eastAsia="宋体"/>
          <w:lang w:eastAsia="zh-CN"/>
        </w:rPr>
        <w:t xml:space="preserve">alignment </w:t>
      </w:r>
      <w:r>
        <w:rPr>
          <w:rFonts w:eastAsia="宋体" w:hint="eastAsia"/>
          <w:lang w:eastAsia="zh-CN"/>
        </w:rPr>
        <w:t>for</w:t>
      </w:r>
      <w:r w:rsidR="0043060B" w:rsidRPr="0043060B">
        <w:rPr>
          <w:rFonts w:eastAsia="宋体"/>
          <w:lang w:eastAsia="zh-CN"/>
        </w:rPr>
        <w:t xml:space="preserve"> 15</w:t>
      </w:r>
      <w:r w:rsidR="00CD26A4">
        <w:rPr>
          <w:rFonts w:eastAsia="宋体"/>
          <w:lang w:eastAsia="zh-CN"/>
        </w:rPr>
        <w:t xml:space="preserve"> k</w:t>
      </w:r>
      <w:r w:rsidR="0043060B" w:rsidRPr="0043060B">
        <w:rPr>
          <w:rFonts w:eastAsia="宋体"/>
          <w:lang w:eastAsia="zh-CN"/>
        </w:rPr>
        <w:t>Hz SCS and 30</w:t>
      </w:r>
      <w:r w:rsidR="00CD26A4">
        <w:rPr>
          <w:rFonts w:eastAsia="宋体"/>
          <w:lang w:eastAsia="zh-CN"/>
        </w:rPr>
        <w:t xml:space="preserve"> k</w:t>
      </w:r>
      <w:r w:rsidR="0043060B" w:rsidRPr="0043060B">
        <w:rPr>
          <w:rFonts w:eastAsia="宋体"/>
          <w:lang w:eastAsia="zh-CN"/>
        </w:rPr>
        <w:t>Hz SCS</w:t>
      </w:r>
      <w:r>
        <w:rPr>
          <w:rFonts w:eastAsia="宋体" w:hint="eastAsia"/>
          <w:lang w:eastAsia="zh-CN"/>
        </w:rPr>
        <w:t xml:space="preserve"> cases </w:t>
      </w:r>
      <w:r w:rsidR="009F575D">
        <w:rPr>
          <w:rFonts w:eastAsia="宋体" w:hint="eastAsia"/>
          <w:lang w:eastAsia="zh-CN"/>
        </w:rPr>
        <w:t>is</w:t>
      </w:r>
      <w:r>
        <w:rPr>
          <w:rFonts w:eastAsia="宋体" w:hint="eastAsia"/>
          <w:lang w:eastAsia="zh-CN"/>
        </w:rPr>
        <w:t xml:space="preserve"> not optim</w:t>
      </w:r>
      <w:r w:rsidR="009F575D">
        <w:rPr>
          <w:rFonts w:eastAsia="宋体" w:hint="eastAsia"/>
          <w:lang w:eastAsia="zh-CN"/>
        </w:rPr>
        <w:t>ized from resource utilization point of view</w:t>
      </w:r>
      <w:r w:rsidR="00821ADD">
        <w:rPr>
          <w:rFonts w:eastAsia="宋体"/>
          <w:lang w:eastAsia="zh-CN"/>
        </w:rPr>
        <w:t>.</w:t>
      </w:r>
    </w:p>
    <w:p w14:paraId="62040326" w14:textId="1DDCC2B2" w:rsidR="00612CFF" w:rsidRPr="004028C5" w:rsidRDefault="00612CFF" w:rsidP="004F35DF">
      <w:pPr>
        <w:tabs>
          <w:tab w:val="num" w:pos="2880"/>
        </w:tabs>
        <w:rPr>
          <w:rFonts w:eastAsiaTheme="minorEastAsia"/>
          <w:lang w:val="en-US" w:eastAsia="ja-JP"/>
        </w:rPr>
      </w:pPr>
    </w:p>
    <w:p w14:paraId="4EF9ACC2" w14:textId="3677F5BC" w:rsidR="00612CFF" w:rsidRDefault="00C5630F" w:rsidP="004F35DF">
      <w:pPr>
        <w:tabs>
          <w:tab w:val="num" w:pos="2880"/>
        </w:tabs>
        <w:rPr>
          <w:rFonts w:eastAsia="宋体"/>
          <w:lang w:eastAsia="zh-CN"/>
        </w:rPr>
      </w:pPr>
      <w:r>
        <w:rPr>
          <w:noProof/>
          <w:lang w:val="en-US" w:eastAsia="zh-CN"/>
        </w:rPr>
        <w:drawing>
          <wp:inline distT="0" distB="0" distL="0" distR="0" wp14:anchorId="0E74FCA4" wp14:editId="0F43406F">
            <wp:extent cx="6121400" cy="243649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 alignment 0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1400" cy="2436495"/>
                    </a:xfrm>
                    <a:prstGeom prst="rect">
                      <a:avLst/>
                    </a:prstGeom>
                  </pic:spPr>
                </pic:pic>
              </a:graphicData>
            </a:graphic>
          </wp:inline>
        </w:drawing>
      </w:r>
    </w:p>
    <w:p w14:paraId="26375624" w14:textId="4EEE5FA8" w:rsidR="00BB4A96" w:rsidRPr="00BB4A96" w:rsidRDefault="00BB4A96" w:rsidP="00BB4A96">
      <w:pPr>
        <w:tabs>
          <w:tab w:val="num" w:pos="2880"/>
        </w:tabs>
        <w:jc w:val="center"/>
        <w:rPr>
          <w:rFonts w:eastAsia="宋体"/>
          <w:lang w:val="en-US" w:eastAsia="zh-CN"/>
        </w:rPr>
      </w:pPr>
      <w:r>
        <w:rPr>
          <w:rFonts w:eastAsia="宋体" w:hint="eastAsia"/>
          <w:lang w:eastAsia="zh-CN"/>
        </w:rPr>
        <w:t>Figure 2 T</w:t>
      </w:r>
      <w:r>
        <w:rPr>
          <w:rFonts w:eastAsia="宋体"/>
          <w:lang w:eastAsia="zh-CN"/>
        </w:rPr>
        <w:t>i</w:t>
      </w:r>
      <w:r>
        <w:rPr>
          <w:rFonts w:eastAsia="宋体" w:hint="eastAsia"/>
          <w:lang w:eastAsia="zh-CN"/>
        </w:rPr>
        <w:t xml:space="preserve">ming </w:t>
      </w:r>
      <w:proofErr w:type="gramStart"/>
      <w:r w:rsidR="003C0FC6">
        <w:rPr>
          <w:rFonts w:eastAsia="宋体"/>
          <w:lang w:eastAsia="zh-CN"/>
        </w:rPr>
        <w:t>relation</w:t>
      </w:r>
      <w:proofErr w:type="gramEnd"/>
      <w:r w:rsidR="003C0FC6">
        <w:rPr>
          <w:rFonts w:eastAsia="宋体"/>
          <w:lang w:eastAsia="zh-CN"/>
        </w:rPr>
        <w:t xml:space="preserve"> </w:t>
      </w:r>
      <w:r>
        <w:rPr>
          <w:rFonts w:eastAsia="宋体" w:hint="eastAsia"/>
          <w:lang w:eastAsia="zh-CN"/>
        </w:rPr>
        <w:t>of 15KHz and 30KHz SCS</w:t>
      </w:r>
    </w:p>
    <w:p w14:paraId="6D89B1EB" w14:textId="441E3C47" w:rsidR="009F4E36" w:rsidRDefault="009F4E36" w:rsidP="004F35DF">
      <w:pPr>
        <w:tabs>
          <w:tab w:val="num" w:pos="2880"/>
        </w:tabs>
        <w:rPr>
          <w:rFonts w:eastAsia="宋体"/>
          <w:lang w:val="en-US" w:eastAsia="zh-CN"/>
        </w:rPr>
      </w:pPr>
    </w:p>
    <w:p w14:paraId="56FB4C08" w14:textId="1DE6F350" w:rsidR="001D0D6F" w:rsidRPr="004028C5" w:rsidRDefault="00BE497B" w:rsidP="004F35DF">
      <w:pPr>
        <w:tabs>
          <w:tab w:val="num" w:pos="2880"/>
        </w:tabs>
        <w:rPr>
          <w:rFonts w:eastAsia="宋体"/>
          <w:b/>
          <w:u w:val="single"/>
          <w:lang w:val="en-US" w:eastAsia="zh-CN"/>
        </w:rPr>
      </w:pPr>
      <w:r>
        <w:rPr>
          <w:rFonts w:eastAsia="宋体"/>
          <w:b/>
          <w:u w:val="single"/>
          <w:lang w:val="en-US" w:eastAsia="zh-CN"/>
        </w:rPr>
        <w:t>The behavior of 60 kHz and 120</w:t>
      </w:r>
      <w:r w:rsidR="001D0D6F" w:rsidRPr="0075423D">
        <w:rPr>
          <w:rFonts w:eastAsia="宋体"/>
          <w:b/>
          <w:u w:val="single"/>
          <w:lang w:val="en-US" w:eastAsia="zh-CN"/>
        </w:rPr>
        <w:t xml:space="preserve"> kHz SCS case</w:t>
      </w:r>
    </w:p>
    <w:p w14:paraId="20D65DD2" w14:textId="5ADA0BC4" w:rsidR="009C31AB" w:rsidRPr="009C31AB" w:rsidRDefault="00C51688" w:rsidP="004F35DF">
      <w:pPr>
        <w:tabs>
          <w:tab w:val="num" w:pos="2880"/>
        </w:tabs>
        <w:rPr>
          <w:rFonts w:eastAsia="宋体"/>
          <w:lang w:val="en-US" w:eastAsia="zh-CN"/>
        </w:rPr>
      </w:pPr>
      <w:r>
        <w:rPr>
          <w:rFonts w:eastAsia="宋体" w:hint="eastAsia"/>
          <w:lang w:val="en-US" w:eastAsia="zh-CN"/>
        </w:rPr>
        <w:t xml:space="preserve">In case of </w:t>
      </w:r>
      <w:proofErr w:type="gramStart"/>
      <w:r>
        <w:rPr>
          <w:rFonts w:eastAsia="宋体" w:hint="eastAsia"/>
          <w:lang w:val="en-US" w:eastAsia="zh-CN"/>
        </w:rPr>
        <w:t>60KHz</w:t>
      </w:r>
      <w:proofErr w:type="gramEnd"/>
      <w:r w:rsidR="00C26806">
        <w:rPr>
          <w:rFonts w:eastAsia="宋体"/>
          <w:lang w:val="en-US" w:eastAsia="zh-CN"/>
        </w:rPr>
        <w:t xml:space="preserve"> or</w:t>
      </w:r>
      <w:r>
        <w:rPr>
          <w:rFonts w:eastAsia="宋体" w:hint="eastAsia"/>
          <w:lang w:val="en-US" w:eastAsia="zh-CN"/>
        </w:rPr>
        <w:t xml:space="preserve"> 120KHz SCS, to support aligned timing is much easier </w:t>
      </w:r>
      <w:r w:rsidR="0087627F">
        <w:rPr>
          <w:rFonts w:eastAsia="宋体" w:hint="eastAsia"/>
          <w:lang w:val="en-US" w:eastAsia="zh-CN"/>
        </w:rPr>
        <w:t xml:space="preserve">as the </w:t>
      </w:r>
      <w:r w:rsidR="0087627F">
        <w:rPr>
          <w:rFonts w:eastAsia="宋体"/>
          <w:lang w:val="en-US" w:eastAsia="zh-CN"/>
        </w:rPr>
        <w:t>granularity</w:t>
      </w:r>
      <w:r w:rsidR="0087627F">
        <w:rPr>
          <w:rFonts w:eastAsia="宋体" w:hint="eastAsia"/>
          <w:lang w:val="en-US" w:eastAsia="zh-CN"/>
        </w:rPr>
        <w:t xml:space="preserve"> of one OFDM symbol in time domain is finer. </w:t>
      </w:r>
      <w:r w:rsidR="00B74D06">
        <w:rPr>
          <w:rFonts w:eastAsia="宋体"/>
          <w:lang w:val="en-US" w:eastAsia="zh-CN"/>
        </w:rPr>
        <w:t xml:space="preserve">At least one symbol can be used </w:t>
      </w:r>
      <w:r w:rsidR="0087627F">
        <w:rPr>
          <w:rFonts w:eastAsia="宋体" w:hint="eastAsia"/>
          <w:lang w:val="en-US" w:eastAsia="zh-CN"/>
        </w:rPr>
        <w:t xml:space="preserve">for DL to UL or UL to DL switching. </w:t>
      </w:r>
      <w:r w:rsidR="00785245">
        <w:rPr>
          <w:rFonts w:eastAsia="宋体" w:hint="eastAsia"/>
          <w:lang w:val="en-US" w:eastAsia="zh-CN"/>
        </w:rPr>
        <w:t>Figure 3 shows one example for 120KHz SCS, where one OFDM symbol is around 9us</w:t>
      </w:r>
      <w:r w:rsidR="00B74D06">
        <w:rPr>
          <w:rFonts w:eastAsia="宋体"/>
          <w:lang w:val="en-US" w:eastAsia="zh-CN"/>
        </w:rPr>
        <w:t>, which is</w:t>
      </w:r>
      <w:r w:rsidR="00785245">
        <w:rPr>
          <w:rFonts w:eastAsia="宋体" w:hint="eastAsia"/>
          <w:lang w:val="en-US" w:eastAsia="zh-CN"/>
        </w:rPr>
        <w:t xml:space="preserve"> similar </w:t>
      </w:r>
      <w:r w:rsidR="00B74D06">
        <w:rPr>
          <w:rFonts w:eastAsia="宋体"/>
          <w:lang w:val="en-US" w:eastAsia="zh-CN"/>
        </w:rPr>
        <w:t>to</w:t>
      </w:r>
      <w:r w:rsidR="00785245">
        <w:rPr>
          <w:rFonts w:eastAsia="宋体" w:hint="eastAsia"/>
          <w:lang w:val="en-US" w:eastAsia="zh-CN"/>
        </w:rPr>
        <w:t xml:space="preserve"> switching time </w:t>
      </w:r>
      <w:r w:rsidR="00C2764E">
        <w:rPr>
          <w:rFonts w:eastAsia="宋体"/>
          <w:lang w:val="en-US" w:eastAsia="zh-CN"/>
        </w:rPr>
        <w:t xml:space="preserve">of </w:t>
      </w:r>
      <w:r w:rsidR="00785245">
        <w:rPr>
          <w:rFonts w:eastAsia="宋体" w:hint="eastAsia"/>
          <w:lang w:val="en-US" w:eastAsia="zh-CN"/>
        </w:rPr>
        <w:t>8us. The waste of one OFDM symbol is small</w:t>
      </w:r>
      <w:r w:rsidR="00C272D0">
        <w:rPr>
          <w:rFonts w:eastAsia="宋体" w:hint="eastAsia"/>
          <w:lang w:val="en-US" w:eastAsia="zh-CN"/>
        </w:rPr>
        <w:t>er</w:t>
      </w:r>
      <w:r w:rsidR="004170E8">
        <w:rPr>
          <w:rFonts w:eastAsia="宋体"/>
          <w:lang w:val="en-US" w:eastAsia="zh-CN"/>
        </w:rPr>
        <w:t xml:space="preserve"> compared with 15 or 30 kHz SCS case</w:t>
      </w:r>
      <w:r w:rsidR="00785245">
        <w:rPr>
          <w:rFonts w:eastAsia="宋体" w:hint="eastAsia"/>
          <w:lang w:val="en-US" w:eastAsia="zh-CN"/>
        </w:rPr>
        <w:t>. For UE1</w:t>
      </w:r>
      <w:r w:rsidR="004170E8">
        <w:rPr>
          <w:rFonts w:eastAsia="宋体"/>
          <w:lang w:val="en-US" w:eastAsia="zh-CN"/>
        </w:rPr>
        <w:t xml:space="preserve"> </w:t>
      </w:r>
      <w:r w:rsidR="00C272D0">
        <w:rPr>
          <w:rFonts w:eastAsia="宋体" w:hint="eastAsia"/>
          <w:lang w:val="en-US" w:eastAsia="zh-CN"/>
        </w:rPr>
        <w:t>with</w:t>
      </w:r>
      <w:r w:rsidR="004170E8">
        <w:rPr>
          <w:rFonts w:eastAsia="宋体"/>
          <w:lang w:val="en-US" w:eastAsia="zh-CN"/>
        </w:rPr>
        <w:t xml:space="preserve"> DL dominant slot</w:t>
      </w:r>
      <w:r w:rsidR="00785245">
        <w:rPr>
          <w:rFonts w:eastAsia="宋体" w:hint="eastAsia"/>
          <w:lang w:val="en-US" w:eastAsia="zh-CN"/>
        </w:rPr>
        <w:t>, one symbol is used for switching from PDSCH and PUCCH. One symbol is used for PUCCH and PDCCH switching. For UE2</w:t>
      </w:r>
      <w:r w:rsidR="00741CA7">
        <w:rPr>
          <w:rFonts w:eastAsia="宋体"/>
          <w:lang w:val="en-US" w:eastAsia="zh-CN"/>
        </w:rPr>
        <w:t xml:space="preserve"> </w:t>
      </w:r>
      <w:r w:rsidR="00C272D0">
        <w:rPr>
          <w:rFonts w:eastAsia="宋体" w:hint="eastAsia"/>
          <w:lang w:val="en-US" w:eastAsia="zh-CN"/>
        </w:rPr>
        <w:t>with</w:t>
      </w:r>
      <w:r w:rsidR="00741CA7">
        <w:rPr>
          <w:rFonts w:eastAsia="宋体"/>
          <w:lang w:val="en-US" w:eastAsia="zh-CN"/>
        </w:rPr>
        <w:t xml:space="preserve"> UL dominant slot</w:t>
      </w:r>
      <w:r w:rsidR="00785245">
        <w:rPr>
          <w:rFonts w:eastAsia="宋体" w:hint="eastAsia"/>
          <w:lang w:val="en-US" w:eastAsia="zh-CN"/>
        </w:rPr>
        <w:t xml:space="preserve">, one symbol is used for PDCCH to PUSCH/PUCCH switching and one symbol is used for PUSCH/PUCCH to PDCCH switching. </w:t>
      </w:r>
      <w:r w:rsidR="00A03AC8">
        <w:rPr>
          <w:rFonts w:eastAsia="宋体" w:hint="eastAsia"/>
          <w:lang w:val="en-US" w:eastAsia="zh-CN"/>
        </w:rPr>
        <w:t xml:space="preserve">One symbol is used for PDCCH and PDSCH to make DL DMRS and UL DMRS are aligned in the same symbol. Then DL DMRS and UL DMRS can be kept </w:t>
      </w:r>
      <w:r w:rsidR="00A03AC8">
        <w:rPr>
          <w:rFonts w:eastAsia="宋体"/>
          <w:lang w:val="en-US" w:eastAsia="zh-CN"/>
        </w:rPr>
        <w:t>orthogonal</w:t>
      </w:r>
      <w:r w:rsidR="00A03AC8">
        <w:rPr>
          <w:rFonts w:eastAsia="宋体" w:hint="eastAsia"/>
          <w:lang w:val="en-US" w:eastAsia="zh-CN"/>
        </w:rPr>
        <w:t xml:space="preserve"> in CDM </w:t>
      </w:r>
      <w:r w:rsidR="0003353A">
        <w:rPr>
          <w:rFonts w:eastAsia="宋体"/>
          <w:lang w:val="en-US" w:eastAsia="zh-CN"/>
        </w:rPr>
        <w:t xml:space="preserve">or FDM </w:t>
      </w:r>
      <w:r w:rsidR="00A03AC8">
        <w:rPr>
          <w:rFonts w:eastAsia="宋体" w:hint="eastAsia"/>
          <w:lang w:val="en-US" w:eastAsia="zh-CN"/>
        </w:rPr>
        <w:t xml:space="preserve">manner. Another </w:t>
      </w:r>
      <w:r w:rsidR="0090415B">
        <w:rPr>
          <w:rFonts w:eastAsia="宋体" w:hint="eastAsia"/>
          <w:lang w:val="en-US" w:eastAsia="zh-CN"/>
        </w:rPr>
        <w:t>option</w:t>
      </w:r>
      <w:r w:rsidR="00A03AC8">
        <w:rPr>
          <w:rFonts w:eastAsia="宋体" w:hint="eastAsia"/>
          <w:lang w:val="en-US" w:eastAsia="zh-CN"/>
        </w:rPr>
        <w:t xml:space="preserve"> is </w:t>
      </w:r>
      <w:proofErr w:type="spellStart"/>
      <w:r w:rsidR="00A03AC8">
        <w:rPr>
          <w:rFonts w:eastAsia="宋体" w:hint="eastAsia"/>
          <w:lang w:val="en-US" w:eastAsia="zh-CN"/>
        </w:rPr>
        <w:t>TDMed</w:t>
      </w:r>
      <w:proofErr w:type="spellEnd"/>
      <w:r w:rsidR="00A03AC8">
        <w:rPr>
          <w:rFonts w:eastAsia="宋体" w:hint="eastAsia"/>
          <w:lang w:val="en-US" w:eastAsia="zh-CN"/>
        </w:rPr>
        <w:t xml:space="preserve"> manner</w:t>
      </w:r>
      <w:r w:rsidR="00D72EB1">
        <w:rPr>
          <w:rFonts w:eastAsia="宋体" w:hint="eastAsia"/>
          <w:lang w:val="en-US" w:eastAsia="zh-CN"/>
        </w:rPr>
        <w:t>, as shown in Figure 4, where starting position of PDSCH/PUSCH are not necessary to be aligned but some blank REs are needed to protect DMRSs.</w:t>
      </w:r>
      <w:r w:rsidR="004E27CD">
        <w:rPr>
          <w:rFonts w:eastAsia="宋体" w:hint="eastAsia"/>
          <w:lang w:val="en-US" w:eastAsia="zh-CN"/>
        </w:rPr>
        <w:t xml:space="preserve"> The benefit of </w:t>
      </w:r>
      <w:proofErr w:type="spellStart"/>
      <w:r w:rsidR="004E27CD">
        <w:rPr>
          <w:rFonts w:eastAsia="宋体" w:hint="eastAsia"/>
          <w:lang w:val="en-US" w:eastAsia="zh-CN"/>
        </w:rPr>
        <w:t>TDMed</w:t>
      </w:r>
      <w:proofErr w:type="spellEnd"/>
      <w:r w:rsidR="004E27CD">
        <w:rPr>
          <w:rFonts w:eastAsia="宋体" w:hint="eastAsia"/>
          <w:lang w:val="en-US" w:eastAsia="zh-CN"/>
        </w:rPr>
        <w:t xml:space="preserve"> RS </w:t>
      </w:r>
      <w:proofErr w:type="spellStart"/>
      <w:r w:rsidR="004E27CD">
        <w:rPr>
          <w:rFonts w:eastAsia="宋体" w:hint="eastAsia"/>
          <w:lang w:val="en-US" w:eastAsia="zh-CN"/>
        </w:rPr>
        <w:t>orthogonality</w:t>
      </w:r>
      <w:proofErr w:type="spellEnd"/>
      <w:r w:rsidR="004E27CD">
        <w:rPr>
          <w:rFonts w:eastAsia="宋体" w:hint="eastAsia"/>
          <w:lang w:val="en-US" w:eastAsia="zh-CN"/>
        </w:rPr>
        <w:t xml:space="preserve"> is better resource </w:t>
      </w:r>
      <w:r w:rsidR="004E27CD">
        <w:rPr>
          <w:rFonts w:eastAsia="宋体"/>
          <w:lang w:val="en-US" w:eastAsia="zh-CN"/>
        </w:rPr>
        <w:t>utilization</w:t>
      </w:r>
      <w:r w:rsidR="004E27CD">
        <w:rPr>
          <w:rFonts w:eastAsia="宋体" w:hint="eastAsia"/>
          <w:lang w:val="en-US" w:eastAsia="zh-CN"/>
        </w:rPr>
        <w:t xml:space="preserve"> as there is no need to align the starting </w:t>
      </w:r>
      <w:r w:rsidR="004E27CD">
        <w:rPr>
          <w:rFonts w:eastAsia="宋体"/>
          <w:lang w:val="en-US" w:eastAsia="zh-CN"/>
        </w:rPr>
        <w:t>positions</w:t>
      </w:r>
      <w:r w:rsidR="004E27CD">
        <w:rPr>
          <w:rFonts w:eastAsia="宋体" w:hint="eastAsia"/>
          <w:lang w:val="en-US" w:eastAsia="zh-CN"/>
        </w:rPr>
        <w:t xml:space="preserve"> of PDSCH and PUSCH so that there is no </w:t>
      </w:r>
      <w:r w:rsidR="004E27CD">
        <w:rPr>
          <w:rFonts w:eastAsia="宋体"/>
          <w:lang w:val="en-US" w:eastAsia="zh-CN"/>
        </w:rPr>
        <w:t>additional</w:t>
      </w:r>
      <w:r w:rsidR="004E27CD">
        <w:rPr>
          <w:rFonts w:eastAsia="宋体" w:hint="eastAsia"/>
          <w:lang w:val="en-US" w:eastAsia="zh-CN"/>
        </w:rPr>
        <w:t xml:space="preserve"> gap to shift the starting position.</w:t>
      </w:r>
    </w:p>
    <w:p w14:paraId="556CA94E" w14:textId="47AA18FE" w:rsidR="004E27CD" w:rsidRPr="004E27CD" w:rsidRDefault="009F575D" w:rsidP="004F35DF">
      <w:pPr>
        <w:tabs>
          <w:tab w:val="num" w:pos="2880"/>
        </w:tabs>
        <w:rPr>
          <w:rFonts w:eastAsia="宋体"/>
          <w:lang w:eastAsia="zh-CN"/>
        </w:rPr>
      </w:pPr>
      <w:r>
        <w:rPr>
          <w:rFonts w:eastAsia="宋体" w:hint="eastAsia"/>
          <w:b/>
          <w:lang w:val="en-US" w:eastAsia="zh-CN"/>
        </w:rPr>
        <w:t>Observation</w:t>
      </w:r>
      <w:r w:rsidR="00785245" w:rsidRPr="0043060B">
        <w:rPr>
          <w:rFonts w:eastAsia="宋体" w:hint="eastAsia"/>
          <w:b/>
          <w:lang w:val="en-US" w:eastAsia="zh-CN"/>
        </w:rPr>
        <w:t xml:space="preserve"> </w:t>
      </w:r>
      <w:r w:rsidR="00785245">
        <w:rPr>
          <w:rFonts w:eastAsia="宋体" w:hint="eastAsia"/>
          <w:b/>
          <w:lang w:val="en-US" w:eastAsia="zh-CN"/>
        </w:rPr>
        <w:t>2</w:t>
      </w:r>
      <w:r w:rsidR="00785245">
        <w:rPr>
          <w:rFonts w:eastAsia="宋体" w:hint="eastAsia"/>
          <w:lang w:val="en-US" w:eastAsia="zh-CN"/>
        </w:rPr>
        <w:t xml:space="preserve">: </w:t>
      </w:r>
      <w:r w:rsidR="00D102E9">
        <w:rPr>
          <w:rFonts w:eastAsia="宋体" w:hint="eastAsia"/>
          <w:lang w:val="en-US" w:eastAsia="zh-CN"/>
        </w:rPr>
        <w:t>S</w:t>
      </w:r>
      <w:r w:rsidR="00A16AB1">
        <w:rPr>
          <w:rFonts w:eastAsia="宋体"/>
          <w:lang w:val="en-US" w:eastAsia="zh-CN"/>
        </w:rPr>
        <w:t>ymbol</w:t>
      </w:r>
      <w:r w:rsidR="00D102E9">
        <w:rPr>
          <w:rFonts w:eastAsia="宋体" w:hint="eastAsia"/>
          <w:lang w:val="en-US" w:eastAsia="zh-CN"/>
        </w:rPr>
        <w:t xml:space="preserve"> level</w:t>
      </w:r>
      <w:r w:rsidR="00A16AB1">
        <w:rPr>
          <w:rFonts w:eastAsia="宋体"/>
          <w:lang w:val="en-US" w:eastAsia="zh-CN"/>
        </w:rPr>
        <w:t xml:space="preserve"> </w:t>
      </w:r>
      <w:r w:rsidR="00A16AB1">
        <w:rPr>
          <w:rFonts w:eastAsia="宋体"/>
          <w:lang w:eastAsia="zh-CN"/>
        </w:rPr>
        <w:t xml:space="preserve">alignment </w:t>
      </w:r>
      <w:r>
        <w:rPr>
          <w:rFonts w:eastAsia="宋体" w:hint="eastAsia"/>
          <w:lang w:eastAsia="zh-CN"/>
        </w:rPr>
        <w:t>for</w:t>
      </w:r>
      <w:r w:rsidR="00785245" w:rsidRPr="00785245">
        <w:rPr>
          <w:rFonts w:eastAsia="宋体"/>
          <w:lang w:eastAsia="zh-CN"/>
        </w:rPr>
        <w:t xml:space="preserve"> case</w:t>
      </w:r>
      <w:r>
        <w:rPr>
          <w:rFonts w:eastAsia="宋体" w:hint="eastAsia"/>
          <w:lang w:eastAsia="zh-CN"/>
        </w:rPr>
        <w:t>s</w:t>
      </w:r>
      <w:r w:rsidR="00785245" w:rsidRPr="00785245">
        <w:rPr>
          <w:rFonts w:eastAsia="宋体"/>
          <w:lang w:eastAsia="zh-CN"/>
        </w:rPr>
        <w:t xml:space="preserve"> of 60</w:t>
      </w:r>
      <w:r w:rsidR="00C17C65">
        <w:rPr>
          <w:rFonts w:eastAsia="宋体"/>
          <w:lang w:eastAsia="zh-CN"/>
        </w:rPr>
        <w:t xml:space="preserve"> k</w:t>
      </w:r>
      <w:r w:rsidR="00785245" w:rsidRPr="00785245">
        <w:rPr>
          <w:rFonts w:eastAsia="宋体"/>
          <w:lang w:eastAsia="zh-CN"/>
        </w:rPr>
        <w:t>Hz</w:t>
      </w:r>
      <w:r w:rsidR="00C17C65">
        <w:rPr>
          <w:rFonts w:eastAsia="宋体"/>
          <w:lang w:eastAsia="zh-CN"/>
        </w:rPr>
        <w:t xml:space="preserve"> and</w:t>
      </w:r>
      <w:r w:rsidR="00785245" w:rsidRPr="00785245">
        <w:rPr>
          <w:rFonts w:eastAsia="宋体"/>
          <w:lang w:eastAsia="zh-CN"/>
        </w:rPr>
        <w:t xml:space="preserve"> 120</w:t>
      </w:r>
      <w:r w:rsidR="00C17C65">
        <w:rPr>
          <w:rFonts w:eastAsia="宋体"/>
          <w:lang w:eastAsia="zh-CN"/>
        </w:rPr>
        <w:t xml:space="preserve"> k</w:t>
      </w:r>
      <w:r w:rsidR="00785245" w:rsidRPr="00785245">
        <w:rPr>
          <w:rFonts w:eastAsia="宋体"/>
          <w:lang w:eastAsia="zh-CN"/>
        </w:rPr>
        <w:t xml:space="preserve">Hz SCS and </w:t>
      </w:r>
      <w:r w:rsidR="000C3EF9">
        <w:rPr>
          <w:rFonts w:eastAsia="宋体"/>
          <w:lang w:eastAsia="zh-CN"/>
        </w:rPr>
        <w:t xml:space="preserve">the </w:t>
      </w:r>
      <w:r w:rsidR="00785245" w:rsidRPr="00785245">
        <w:rPr>
          <w:rFonts w:eastAsia="宋体"/>
          <w:lang w:eastAsia="zh-CN"/>
        </w:rPr>
        <w:t>prorogation delay within CP length</w:t>
      </w:r>
      <w:r>
        <w:rPr>
          <w:rFonts w:eastAsia="宋体" w:hint="eastAsia"/>
          <w:lang w:eastAsia="zh-CN"/>
        </w:rPr>
        <w:t xml:space="preserve"> is more </w:t>
      </w:r>
      <w:r>
        <w:rPr>
          <w:rFonts w:eastAsia="宋体"/>
          <w:lang w:eastAsia="zh-CN"/>
        </w:rPr>
        <w:t>optimized</w:t>
      </w:r>
      <w:r>
        <w:rPr>
          <w:rFonts w:eastAsia="宋体" w:hint="eastAsia"/>
          <w:lang w:eastAsia="zh-CN"/>
        </w:rPr>
        <w:t xml:space="preserve"> from resource utilization point of view.</w:t>
      </w:r>
    </w:p>
    <w:p w14:paraId="2C7A6182" w14:textId="77777777" w:rsidR="00785245" w:rsidRPr="004028C5" w:rsidRDefault="00785245" w:rsidP="004F35DF">
      <w:pPr>
        <w:tabs>
          <w:tab w:val="num" w:pos="2880"/>
        </w:tabs>
        <w:rPr>
          <w:rFonts w:eastAsia="宋体"/>
          <w:lang w:eastAsia="zh-CN"/>
        </w:rPr>
      </w:pPr>
    </w:p>
    <w:p w14:paraId="70CE844A" w14:textId="3D7EBB37" w:rsidR="004D07B7" w:rsidRDefault="00AF282B" w:rsidP="004F35DF">
      <w:pPr>
        <w:tabs>
          <w:tab w:val="num" w:pos="2880"/>
        </w:tabs>
        <w:rPr>
          <w:rFonts w:eastAsia="宋体"/>
          <w:lang w:eastAsia="zh-CN"/>
        </w:rPr>
      </w:pPr>
      <w:r>
        <w:rPr>
          <w:noProof/>
          <w:lang w:val="en-US" w:eastAsia="zh-CN"/>
        </w:rPr>
        <w:lastRenderedPageBreak/>
        <w:drawing>
          <wp:inline distT="0" distB="0" distL="0" distR="0" wp14:anchorId="076B7854" wp14:editId="3F6CD543">
            <wp:extent cx="5671524" cy="2037395"/>
            <wp:effectExtent l="0" t="0" r="571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 alignment 03.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672534" cy="2037758"/>
                    </a:xfrm>
                    <a:prstGeom prst="rect">
                      <a:avLst/>
                    </a:prstGeom>
                  </pic:spPr>
                </pic:pic>
              </a:graphicData>
            </a:graphic>
          </wp:inline>
        </w:drawing>
      </w:r>
    </w:p>
    <w:p w14:paraId="07565079" w14:textId="58082E1E" w:rsidR="004D07B7" w:rsidRDefault="004D07B7" w:rsidP="004D07B7">
      <w:pPr>
        <w:tabs>
          <w:tab w:val="num" w:pos="2880"/>
        </w:tabs>
        <w:jc w:val="center"/>
        <w:rPr>
          <w:rFonts w:eastAsia="宋体"/>
          <w:lang w:eastAsia="zh-CN"/>
        </w:rPr>
      </w:pPr>
      <w:r>
        <w:rPr>
          <w:rFonts w:eastAsia="宋体" w:hint="eastAsia"/>
          <w:lang w:eastAsia="zh-CN"/>
        </w:rPr>
        <w:t>Figure 3 T</w:t>
      </w:r>
      <w:r>
        <w:rPr>
          <w:rFonts w:eastAsia="宋体"/>
          <w:lang w:eastAsia="zh-CN"/>
        </w:rPr>
        <w:t>i</w:t>
      </w:r>
      <w:r>
        <w:rPr>
          <w:rFonts w:eastAsia="宋体" w:hint="eastAsia"/>
          <w:lang w:eastAsia="zh-CN"/>
        </w:rPr>
        <w:t xml:space="preserve">ming is </w:t>
      </w:r>
      <w:r>
        <w:rPr>
          <w:rFonts w:eastAsia="宋体"/>
          <w:lang w:eastAsia="zh-CN"/>
        </w:rPr>
        <w:t>aligned</w:t>
      </w:r>
      <w:r w:rsidR="00D72EB1">
        <w:rPr>
          <w:rFonts w:eastAsia="宋体" w:hint="eastAsia"/>
          <w:lang w:eastAsia="zh-CN"/>
        </w:rPr>
        <w:t xml:space="preserve"> (DMRSs are CDM)</w:t>
      </w:r>
      <w:r>
        <w:rPr>
          <w:rFonts w:eastAsia="宋体" w:hint="eastAsia"/>
          <w:lang w:eastAsia="zh-CN"/>
        </w:rPr>
        <w:t xml:space="preserve"> in case of </w:t>
      </w:r>
      <w:proofErr w:type="gramStart"/>
      <w:r>
        <w:rPr>
          <w:rFonts w:eastAsia="宋体" w:hint="eastAsia"/>
          <w:lang w:eastAsia="zh-CN"/>
        </w:rPr>
        <w:t>60KHz</w:t>
      </w:r>
      <w:proofErr w:type="gramEnd"/>
      <w:r>
        <w:rPr>
          <w:rFonts w:eastAsia="宋体" w:hint="eastAsia"/>
          <w:lang w:eastAsia="zh-CN"/>
        </w:rPr>
        <w:t>, 120KHz or 240 SCS</w:t>
      </w:r>
    </w:p>
    <w:p w14:paraId="5ED121D4" w14:textId="151B5C0C" w:rsidR="00D72EB1" w:rsidRPr="00BB4A96" w:rsidRDefault="00D72EB1" w:rsidP="004D07B7">
      <w:pPr>
        <w:tabs>
          <w:tab w:val="num" w:pos="2880"/>
        </w:tabs>
        <w:jc w:val="center"/>
        <w:rPr>
          <w:rFonts w:eastAsia="宋体"/>
          <w:lang w:val="en-US" w:eastAsia="zh-CN"/>
        </w:rPr>
      </w:pPr>
      <w:r w:rsidRPr="004028C5">
        <w:rPr>
          <w:rFonts w:eastAsia="宋体"/>
          <w:noProof/>
          <w:lang w:val="en-US" w:eastAsia="zh-CN"/>
        </w:rPr>
        <w:drawing>
          <wp:inline distT="0" distB="0" distL="0" distR="0" wp14:anchorId="55A6EB03" wp14:editId="37A4291A">
            <wp:extent cx="6121400" cy="21990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 alignment 04.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1400" cy="2199005"/>
                    </a:xfrm>
                    <a:prstGeom prst="rect">
                      <a:avLst/>
                    </a:prstGeom>
                  </pic:spPr>
                </pic:pic>
              </a:graphicData>
            </a:graphic>
          </wp:inline>
        </w:drawing>
      </w:r>
    </w:p>
    <w:p w14:paraId="029AC831" w14:textId="1FDC3B06" w:rsidR="00D72EB1" w:rsidRPr="00BB4A96" w:rsidRDefault="00D72EB1" w:rsidP="00D72EB1">
      <w:pPr>
        <w:tabs>
          <w:tab w:val="num" w:pos="2880"/>
        </w:tabs>
        <w:jc w:val="center"/>
        <w:rPr>
          <w:rFonts w:eastAsia="宋体"/>
          <w:lang w:val="en-US" w:eastAsia="zh-CN"/>
        </w:rPr>
      </w:pPr>
      <w:r>
        <w:rPr>
          <w:rFonts w:eastAsia="宋体" w:hint="eastAsia"/>
          <w:lang w:eastAsia="zh-CN"/>
        </w:rPr>
        <w:t>Figure 4 T</w:t>
      </w:r>
      <w:r>
        <w:rPr>
          <w:rFonts w:eastAsia="宋体"/>
          <w:lang w:eastAsia="zh-CN"/>
        </w:rPr>
        <w:t>i</w:t>
      </w:r>
      <w:r>
        <w:rPr>
          <w:rFonts w:eastAsia="宋体" w:hint="eastAsia"/>
          <w:lang w:eastAsia="zh-CN"/>
        </w:rPr>
        <w:t xml:space="preserve">ming is </w:t>
      </w:r>
      <w:r>
        <w:rPr>
          <w:rFonts w:eastAsia="宋体"/>
          <w:lang w:eastAsia="zh-CN"/>
        </w:rPr>
        <w:t>aligned</w:t>
      </w:r>
      <w:r>
        <w:rPr>
          <w:rFonts w:eastAsia="宋体" w:hint="eastAsia"/>
          <w:lang w:eastAsia="zh-CN"/>
        </w:rPr>
        <w:t xml:space="preserve"> (DMRSs are TDM) in case of </w:t>
      </w:r>
      <w:proofErr w:type="gramStart"/>
      <w:r>
        <w:rPr>
          <w:rFonts w:eastAsia="宋体" w:hint="eastAsia"/>
          <w:lang w:eastAsia="zh-CN"/>
        </w:rPr>
        <w:t>60KHz</w:t>
      </w:r>
      <w:proofErr w:type="gramEnd"/>
      <w:r>
        <w:rPr>
          <w:rFonts w:eastAsia="宋体" w:hint="eastAsia"/>
          <w:lang w:eastAsia="zh-CN"/>
        </w:rPr>
        <w:t>, 120KHz or 240 SCS</w:t>
      </w:r>
    </w:p>
    <w:p w14:paraId="3DB5ED1D" w14:textId="77777777" w:rsidR="004D07B7" w:rsidRPr="00D72EB1" w:rsidRDefault="004D07B7" w:rsidP="004F35DF">
      <w:pPr>
        <w:tabs>
          <w:tab w:val="num" w:pos="2880"/>
        </w:tabs>
        <w:rPr>
          <w:rFonts w:eastAsia="宋体"/>
          <w:lang w:val="en-US" w:eastAsia="zh-CN"/>
        </w:rPr>
      </w:pPr>
    </w:p>
    <w:p w14:paraId="7DCB1B9D" w14:textId="66C2F303" w:rsidR="001B39A2" w:rsidRPr="00E92342" w:rsidRDefault="0090415B" w:rsidP="00E92342">
      <w:pPr>
        <w:tabs>
          <w:tab w:val="num" w:pos="1440"/>
          <w:tab w:val="num" w:pos="2880"/>
        </w:tabs>
        <w:rPr>
          <w:rFonts w:eastAsia="宋体"/>
          <w:lang w:val="en-US" w:eastAsia="zh-CN"/>
        </w:rPr>
      </w:pPr>
      <w:r>
        <w:rPr>
          <w:rFonts w:eastAsia="宋体" w:hint="eastAsia"/>
          <w:lang w:val="en-US" w:eastAsia="zh-CN"/>
        </w:rPr>
        <w:t>T</w:t>
      </w:r>
      <w:r w:rsidR="004853D7">
        <w:rPr>
          <w:rFonts w:eastAsia="宋体" w:hint="eastAsia"/>
          <w:lang w:val="en-US" w:eastAsia="zh-CN"/>
        </w:rPr>
        <w:t>he gap</w:t>
      </w:r>
      <w:r>
        <w:rPr>
          <w:rFonts w:eastAsia="宋体" w:hint="eastAsia"/>
          <w:lang w:val="en-US" w:eastAsia="zh-CN"/>
        </w:rPr>
        <w:t xml:space="preserve"> for </w:t>
      </w:r>
      <w:r>
        <w:rPr>
          <w:rFonts w:eastAsia="宋体"/>
          <w:lang w:val="en-US" w:eastAsia="zh-CN"/>
        </w:rPr>
        <w:t>switching</w:t>
      </w:r>
      <w:r w:rsidR="004853D7">
        <w:rPr>
          <w:rFonts w:eastAsia="宋体" w:hint="eastAsia"/>
          <w:lang w:val="en-US" w:eastAsia="zh-CN"/>
        </w:rPr>
        <w:t xml:space="preserve"> can be </w:t>
      </w:r>
      <w:r w:rsidR="004853D7">
        <w:rPr>
          <w:rFonts w:eastAsia="宋体"/>
          <w:lang w:val="en-US" w:eastAsia="zh-CN"/>
        </w:rPr>
        <w:t>realized</w:t>
      </w:r>
      <w:r w:rsidR="00490619">
        <w:rPr>
          <w:rFonts w:eastAsia="宋体"/>
          <w:lang w:val="en-US" w:eastAsia="zh-CN"/>
        </w:rPr>
        <w:t xml:space="preserve"> by the </w:t>
      </w:r>
      <w:r w:rsidR="00AD6EE8">
        <w:rPr>
          <w:rFonts w:eastAsia="宋体"/>
          <w:lang w:val="en-US" w:eastAsia="zh-CN"/>
        </w:rPr>
        <w:t>following</w:t>
      </w:r>
      <w:r w:rsidR="00AD6EE8">
        <w:rPr>
          <w:rFonts w:eastAsia="宋体" w:hint="eastAsia"/>
          <w:lang w:val="en-US" w:eastAsia="zh-CN"/>
        </w:rPr>
        <w:t xml:space="preserve"> </w:t>
      </w:r>
      <w:r w:rsidR="00AD6EE8">
        <w:rPr>
          <w:rFonts w:eastAsia="宋体"/>
          <w:lang w:val="en-US" w:eastAsia="zh-CN"/>
        </w:rPr>
        <w:t>approaches</w:t>
      </w:r>
      <w:r w:rsidR="00AD6EE8">
        <w:rPr>
          <w:rFonts w:eastAsia="宋体" w:hint="eastAsia"/>
          <w:lang w:val="en-US" w:eastAsia="zh-CN"/>
        </w:rPr>
        <w:t>,</w:t>
      </w:r>
    </w:p>
    <w:p w14:paraId="73EF42E7" w14:textId="3D3771E2" w:rsidR="001B39A2" w:rsidRPr="004853D7" w:rsidRDefault="004853D7" w:rsidP="004853D7">
      <w:pPr>
        <w:pStyle w:val="afe"/>
        <w:numPr>
          <w:ilvl w:val="0"/>
          <w:numId w:val="11"/>
        </w:numPr>
        <w:tabs>
          <w:tab w:val="num" w:pos="2160"/>
          <w:tab w:val="num" w:pos="2880"/>
        </w:tabs>
        <w:ind w:leftChars="0"/>
        <w:rPr>
          <w:rFonts w:eastAsia="宋体"/>
          <w:lang w:val="en-US" w:eastAsia="zh-CN"/>
        </w:rPr>
      </w:pPr>
      <w:r>
        <w:rPr>
          <w:rFonts w:eastAsia="宋体" w:hint="eastAsia"/>
          <w:lang w:val="en-US" w:eastAsia="zh-CN"/>
        </w:rPr>
        <w:t>Explici</w:t>
      </w:r>
      <w:r w:rsidR="001E10A7" w:rsidRPr="004853D7">
        <w:rPr>
          <w:rFonts w:eastAsia="宋体"/>
          <w:lang w:val="en-US" w:eastAsia="zh-CN"/>
        </w:rPr>
        <w:t>t indication of start/end position of PUSCH/PDSCH</w:t>
      </w:r>
    </w:p>
    <w:p w14:paraId="3CE69546" w14:textId="7383D961" w:rsidR="001B39A2" w:rsidRPr="004853D7" w:rsidRDefault="00775187" w:rsidP="004853D7">
      <w:pPr>
        <w:pStyle w:val="afe"/>
        <w:numPr>
          <w:ilvl w:val="0"/>
          <w:numId w:val="11"/>
        </w:numPr>
        <w:tabs>
          <w:tab w:val="num" w:pos="2160"/>
          <w:tab w:val="num" w:pos="2880"/>
        </w:tabs>
        <w:ind w:leftChars="0"/>
        <w:rPr>
          <w:rFonts w:eastAsia="宋体"/>
          <w:lang w:val="en-US" w:eastAsia="zh-CN"/>
        </w:rPr>
      </w:pPr>
      <w:r>
        <w:rPr>
          <w:rFonts w:eastAsia="宋体"/>
          <w:lang w:val="en-US" w:eastAsia="zh-CN"/>
        </w:rPr>
        <w:t>SFI indication for the end of PDSCH and for the start of PUSCH</w:t>
      </w:r>
      <w:r w:rsidR="001E10A7" w:rsidRPr="004853D7">
        <w:rPr>
          <w:rFonts w:eastAsia="宋体"/>
          <w:lang w:val="en-US" w:eastAsia="zh-CN"/>
        </w:rPr>
        <w:t xml:space="preserve"> </w:t>
      </w:r>
    </w:p>
    <w:p w14:paraId="74F973EC" w14:textId="5D1CD04D" w:rsidR="001B39A2" w:rsidRDefault="001E10A7" w:rsidP="004853D7">
      <w:pPr>
        <w:pStyle w:val="afe"/>
        <w:numPr>
          <w:ilvl w:val="0"/>
          <w:numId w:val="11"/>
        </w:numPr>
        <w:tabs>
          <w:tab w:val="num" w:pos="2160"/>
          <w:tab w:val="num" w:pos="2880"/>
        </w:tabs>
        <w:ind w:leftChars="0"/>
        <w:rPr>
          <w:rFonts w:eastAsia="宋体"/>
          <w:lang w:val="en-US" w:eastAsia="zh-CN"/>
        </w:rPr>
      </w:pPr>
      <w:r w:rsidRPr="004853D7">
        <w:rPr>
          <w:rFonts w:eastAsia="宋体"/>
          <w:lang w:val="en-US" w:eastAsia="zh-CN"/>
        </w:rPr>
        <w:t>PDCCH</w:t>
      </w:r>
      <w:r w:rsidR="00A96E23">
        <w:rPr>
          <w:rFonts w:eastAsia="宋体"/>
          <w:lang w:val="en-US" w:eastAsia="zh-CN"/>
        </w:rPr>
        <w:t xml:space="preserve"> region size dimensioning</w:t>
      </w:r>
    </w:p>
    <w:p w14:paraId="55E92871" w14:textId="37F1551B" w:rsidR="0088532A" w:rsidRDefault="0088532A" w:rsidP="004853D7">
      <w:pPr>
        <w:pStyle w:val="afe"/>
        <w:numPr>
          <w:ilvl w:val="0"/>
          <w:numId w:val="11"/>
        </w:numPr>
        <w:tabs>
          <w:tab w:val="num" w:pos="2160"/>
          <w:tab w:val="num" w:pos="2880"/>
        </w:tabs>
        <w:ind w:leftChars="0"/>
        <w:rPr>
          <w:rFonts w:eastAsia="宋体"/>
          <w:lang w:val="en-US" w:eastAsia="zh-CN"/>
        </w:rPr>
      </w:pPr>
      <w:r>
        <w:rPr>
          <w:rFonts w:eastAsia="宋体"/>
          <w:lang w:val="en-US" w:eastAsia="zh-CN"/>
        </w:rPr>
        <w:t>T</w:t>
      </w:r>
      <w:r>
        <w:rPr>
          <w:rFonts w:eastAsia="宋体" w:hint="eastAsia"/>
          <w:lang w:val="en-US" w:eastAsia="zh-CN"/>
        </w:rPr>
        <w:t>iming advance</w:t>
      </w:r>
    </w:p>
    <w:p w14:paraId="4002BB50" w14:textId="07385A65" w:rsidR="0090415B" w:rsidRDefault="009205B9" w:rsidP="004028C5">
      <w:pPr>
        <w:rPr>
          <w:rFonts w:eastAsia="宋体"/>
          <w:lang w:val="en-US" w:eastAsia="zh-CN"/>
        </w:rPr>
      </w:pPr>
      <w:r>
        <w:rPr>
          <w:rFonts w:eastAsiaTheme="minorEastAsia" w:hint="eastAsia"/>
          <w:lang w:val="en-US" w:eastAsia="ja-JP"/>
        </w:rPr>
        <w:t>Above functions</w:t>
      </w:r>
      <w:r w:rsidR="0088532A">
        <w:rPr>
          <w:rFonts w:eastAsia="宋体" w:hint="eastAsia"/>
          <w:lang w:val="en-US" w:eastAsia="zh-CN"/>
        </w:rPr>
        <w:t xml:space="preserve"> except for timing </w:t>
      </w:r>
      <w:r w:rsidR="00B20FCD">
        <w:rPr>
          <w:rFonts w:eastAsia="宋体"/>
          <w:lang w:val="en-US" w:eastAsia="zh-CN"/>
        </w:rPr>
        <w:t>advances</w:t>
      </w:r>
      <w:r>
        <w:rPr>
          <w:rFonts w:eastAsiaTheme="minorEastAsia" w:hint="eastAsia"/>
          <w:lang w:val="en-US" w:eastAsia="ja-JP"/>
        </w:rPr>
        <w:t xml:space="preserve"> are already available according to the control session</w:t>
      </w:r>
      <w:r>
        <w:rPr>
          <w:rFonts w:eastAsiaTheme="minorEastAsia"/>
          <w:lang w:val="en-US" w:eastAsia="ja-JP"/>
        </w:rPr>
        <w:t xml:space="preserve"> discussion. </w:t>
      </w:r>
      <w:proofErr w:type="spellStart"/>
      <w:r w:rsidR="004E27CD">
        <w:rPr>
          <w:rFonts w:eastAsia="宋体" w:hint="eastAsia"/>
          <w:lang w:val="en-US" w:eastAsia="zh-CN"/>
        </w:rPr>
        <w:t>TDMed</w:t>
      </w:r>
      <w:proofErr w:type="spellEnd"/>
      <w:r w:rsidR="004E27CD">
        <w:rPr>
          <w:rFonts w:eastAsia="宋体" w:hint="eastAsia"/>
          <w:lang w:val="en-US" w:eastAsia="zh-CN"/>
        </w:rPr>
        <w:t xml:space="preserve"> RS </w:t>
      </w:r>
      <w:proofErr w:type="spellStart"/>
      <w:r w:rsidR="001C5C8D">
        <w:rPr>
          <w:rFonts w:eastAsia="宋体"/>
          <w:lang w:val="en-US" w:eastAsia="zh-CN"/>
        </w:rPr>
        <w:t>orthogonality</w:t>
      </w:r>
      <w:proofErr w:type="spellEnd"/>
      <w:r w:rsidR="004E27CD">
        <w:rPr>
          <w:rFonts w:eastAsia="宋体" w:hint="eastAsia"/>
          <w:lang w:val="en-US" w:eastAsia="zh-CN"/>
        </w:rPr>
        <w:t xml:space="preserve"> may </w:t>
      </w:r>
      <w:r w:rsidR="001C5C8D">
        <w:rPr>
          <w:rFonts w:eastAsia="宋体"/>
          <w:lang w:val="en-US" w:eastAsia="zh-CN"/>
        </w:rPr>
        <w:t xml:space="preserve">or may not </w:t>
      </w:r>
      <w:r w:rsidR="004E27CD">
        <w:rPr>
          <w:rFonts w:eastAsia="宋体" w:hint="eastAsia"/>
          <w:lang w:val="en-US" w:eastAsia="zh-CN"/>
        </w:rPr>
        <w:t>require some new function</w:t>
      </w:r>
      <w:r w:rsidR="00AA5165">
        <w:rPr>
          <w:rFonts w:eastAsia="宋体" w:hint="eastAsia"/>
          <w:lang w:val="en-US" w:eastAsia="zh-CN"/>
        </w:rPr>
        <w:t>s</w:t>
      </w:r>
      <w:r w:rsidR="004E27CD">
        <w:rPr>
          <w:rFonts w:eastAsia="宋体" w:hint="eastAsia"/>
          <w:lang w:val="en-US" w:eastAsia="zh-CN"/>
        </w:rPr>
        <w:t xml:space="preserve"> to design blank </w:t>
      </w:r>
      <w:proofErr w:type="spellStart"/>
      <w:r w:rsidR="004E27CD">
        <w:rPr>
          <w:rFonts w:eastAsia="宋体" w:hint="eastAsia"/>
          <w:lang w:val="en-US" w:eastAsia="zh-CN"/>
        </w:rPr>
        <w:t>REs.</w:t>
      </w:r>
      <w:proofErr w:type="spellEnd"/>
      <w:r w:rsidR="004E27CD">
        <w:rPr>
          <w:rFonts w:eastAsia="宋体" w:hint="eastAsia"/>
          <w:lang w:val="en-US" w:eastAsia="zh-CN"/>
        </w:rPr>
        <w:t xml:space="preserve"> </w:t>
      </w:r>
      <w:proofErr w:type="spellStart"/>
      <w:r w:rsidR="001C5C8D">
        <w:rPr>
          <w:rFonts w:eastAsia="宋体"/>
          <w:lang w:val="en-US" w:eastAsia="zh-CN"/>
        </w:rPr>
        <w:t>TDMed</w:t>
      </w:r>
      <w:proofErr w:type="spellEnd"/>
      <w:r w:rsidR="001C5C8D">
        <w:rPr>
          <w:rFonts w:eastAsia="宋体"/>
          <w:lang w:val="en-US" w:eastAsia="zh-CN"/>
        </w:rPr>
        <w:t xml:space="preserve"> RS may be available for the purpose to increase orthogonal MU-MIMO users </w:t>
      </w:r>
      <w:r w:rsidR="0074725F">
        <w:rPr>
          <w:rFonts w:eastAsia="宋体"/>
          <w:lang w:val="en-US" w:eastAsia="zh-CN"/>
        </w:rPr>
        <w:t xml:space="preserve">regardless of symbol alignment of NR duplex. </w:t>
      </w:r>
      <w:r w:rsidR="00944E0F">
        <w:rPr>
          <w:rFonts w:eastAsia="宋体"/>
          <w:lang w:val="en-US" w:eastAsia="zh-CN"/>
        </w:rPr>
        <w:t xml:space="preserve">If </w:t>
      </w:r>
      <w:proofErr w:type="spellStart"/>
      <w:r w:rsidR="00944E0F">
        <w:rPr>
          <w:rFonts w:eastAsia="宋体"/>
          <w:lang w:val="en-US" w:eastAsia="zh-CN"/>
        </w:rPr>
        <w:t>TDMed</w:t>
      </w:r>
      <w:proofErr w:type="spellEnd"/>
      <w:r w:rsidR="00944E0F">
        <w:rPr>
          <w:rFonts w:eastAsia="宋体"/>
          <w:lang w:val="en-US" w:eastAsia="zh-CN"/>
        </w:rPr>
        <w:t xml:space="preserve"> RS is not supported from other than NR duplex reason, c</w:t>
      </w:r>
      <w:r w:rsidR="004E27CD">
        <w:rPr>
          <w:rFonts w:eastAsia="宋体" w:hint="eastAsia"/>
          <w:lang w:val="en-US" w:eastAsia="zh-CN"/>
        </w:rPr>
        <w:t xml:space="preserve">onsidering spec </w:t>
      </w:r>
      <w:r w:rsidR="00AA5165">
        <w:rPr>
          <w:rFonts w:eastAsia="宋体"/>
          <w:lang w:val="en-US" w:eastAsia="zh-CN"/>
        </w:rPr>
        <w:t>efforts</w:t>
      </w:r>
      <w:r w:rsidR="00AA5165">
        <w:rPr>
          <w:rFonts w:eastAsia="宋体" w:hint="eastAsia"/>
          <w:lang w:val="en-US" w:eastAsia="zh-CN"/>
        </w:rPr>
        <w:t xml:space="preserve">, </w:t>
      </w:r>
      <w:r w:rsidR="004E27CD">
        <w:rPr>
          <w:rFonts w:eastAsia="宋体" w:hint="eastAsia"/>
          <w:lang w:val="en-US" w:eastAsia="zh-CN"/>
        </w:rPr>
        <w:t xml:space="preserve">not adopting </w:t>
      </w:r>
      <w:proofErr w:type="spellStart"/>
      <w:r w:rsidR="004E27CD">
        <w:rPr>
          <w:rFonts w:eastAsia="宋体" w:hint="eastAsia"/>
          <w:lang w:val="en-US" w:eastAsia="zh-CN"/>
        </w:rPr>
        <w:t>TDMed</w:t>
      </w:r>
      <w:proofErr w:type="spellEnd"/>
      <w:r w:rsidR="004E27CD">
        <w:rPr>
          <w:rFonts w:eastAsia="宋体" w:hint="eastAsia"/>
          <w:lang w:val="en-US" w:eastAsia="zh-CN"/>
        </w:rPr>
        <w:t xml:space="preserve"> RS </w:t>
      </w:r>
      <w:proofErr w:type="spellStart"/>
      <w:r w:rsidR="001C5C8D">
        <w:rPr>
          <w:rFonts w:eastAsia="宋体"/>
          <w:lang w:val="en-US" w:eastAsia="zh-CN"/>
        </w:rPr>
        <w:t>orthogonality</w:t>
      </w:r>
      <w:proofErr w:type="spellEnd"/>
      <w:r w:rsidR="008C4F61">
        <w:rPr>
          <w:rFonts w:eastAsia="宋体"/>
          <w:lang w:val="en-US" w:eastAsia="zh-CN"/>
        </w:rPr>
        <w:t xml:space="preserve"> is </w:t>
      </w:r>
      <w:r w:rsidR="00944E0F">
        <w:rPr>
          <w:rFonts w:eastAsia="宋体"/>
          <w:lang w:val="en-US" w:eastAsia="zh-CN"/>
        </w:rPr>
        <w:t>possibility</w:t>
      </w:r>
      <w:r w:rsidR="004E27CD">
        <w:rPr>
          <w:rFonts w:eastAsia="宋体" w:hint="eastAsia"/>
          <w:lang w:val="en-US" w:eastAsia="zh-CN"/>
        </w:rPr>
        <w:t xml:space="preserve">. </w:t>
      </w:r>
      <w:r>
        <w:rPr>
          <w:rFonts w:eastAsiaTheme="minorEastAsia"/>
          <w:lang w:val="en-US" w:eastAsia="ja-JP"/>
        </w:rPr>
        <w:t xml:space="preserve">Therefore, no new function is </w:t>
      </w:r>
      <w:r w:rsidR="00AD6EE8">
        <w:rPr>
          <w:rFonts w:eastAsiaTheme="minorEastAsia"/>
          <w:lang w:val="en-US" w:eastAsia="ja-JP"/>
        </w:rPr>
        <w:t>required</w:t>
      </w:r>
      <w:r w:rsidR="004E27CD">
        <w:rPr>
          <w:rFonts w:eastAsia="宋体" w:hint="eastAsia"/>
          <w:lang w:val="en-US" w:eastAsia="zh-CN"/>
        </w:rPr>
        <w:t xml:space="preserve"> </w:t>
      </w:r>
      <w:r w:rsidR="00AA5165">
        <w:rPr>
          <w:rFonts w:eastAsia="宋体" w:hint="eastAsia"/>
          <w:lang w:val="en-US" w:eastAsia="zh-CN"/>
        </w:rPr>
        <w:t>for</w:t>
      </w:r>
      <w:r w:rsidR="004E27CD">
        <w:rPr>
          <w:rFonts w:eastAsia="宋体" w:hint="eastAsia"/>
          <w:lang w:val="en-US" w:eastAsia="zh-CN"/>
        </w:rPr>
        <w:t xml:space="preserve"> </w:t>
      </w:r>
      <w:r w:rsidR="00266F96">
        <w:rPr>
          <w:rFonts w:eastAsia="宋体"/>
          <w:lang w:val="en-US" w:eastAsia="zh-CN"/>
        </w:rPr>
        <w:t>symbol</w:t>
      </w:r>
      <w:r w:rsidR="004E27CD">
        <w:rPr>
          <w:rFonts w:eastAsia="宋体" w:hint="eastAsia"/>
          <w:lang w:val="en-US" w:eastAsia="zh-CN"/>
        </w:rPr>
        <w:t xml:space="preserve"> </w:t>
      </w:r>
      <w:r w:rsidR="004E27CD">
        <w:rPr>
          <w:rFonts w:eastAsia="宋体"/>
          <w:lang w:val="en-US" w:eastAsia="zh-CN"/>
        </w:rPr>
        <w:t>alignment</w:t>
      </w:r>
      <w:r w:rsidR="004E27CD">
        <w:rPr>
          <w:rFonts w:eastAsia="宋体" w:hint="eastAsia"/>
          <w:lang w:val="en-US" w:eastAsia="zh-CN"/>
        </w:rPr>
        <w:t xml:space="preserve"> in NR duplex</w:t>
      </w:r>
      <w:r w:rsidR="005E2E05">
        <w:rPr>
          <w:rFonts w:eastAsiaTheme="minorEastAsia"/>
          <w:lang w:val="en-US" w:eastAsia="ja-JP"/>
        </w:rPr>
        <w:t>.</w:t>
      </w:r>
      <w:r w:rsidR="004E27CD">
        <w:rPr>
          <w:rFonts w:eastAsia="宋体" w:hint="eastAsia"/>
          <w:lang w:val="en-US" w:eastAsia="zh-CN"/>
        </w:rPr>
        <w:t xml:space="preserve"> </w:t>
      </w:r>
      <w:r>
        <w:rPr>
          <w:rFonts w:eastAsiaTheme="minorEastAsia" w:hint="eastAsia"/>
          <w:lang w:val="en-US" w:eastAsia="ja-JP"/>
        </w:rPr>
        <w:t xml:space="preserve"> </w:t>
      </w:r>
    </w:p>
    <w:p w14:paraId="159025DE" w14:textId="405EC299" w:rsidR="0076300B" w:rsidRPr="00A40D59" w:rsidRDefault="0076300B" w:rsidP="004028C5">
      <w:pPr>
        <w:rPr>
          <w:rFonts w:eastAsia="宋体"/>
          <w:lang w:val="en-US" w:eastAsia="zh-CN"/>
        </w:rPr>
      </w:pPr>
      <w:r>
        <w:rPr>
          <w:rFonts w:eastAsia="宋体" w:hint="eastAsia"/>
          <w:lang w:val="en-US" w:eastAsia="zh-CN"/>
        </w:rPr>
        <w:t xml:space="preserve">In [1], </w:t>
      </w:r>
      <w:r>
        <w:rPr>
          <w:rFonts w:eastAsia="宋体"/>
          <w:lang w:val="en-US" w:eastAsia="zh-CN"/>
        </w:rPr>
        <w:t>additional</w:t>
      </w:r>
      <w:r>
        <w:rPr>
          <w:rFonts w:eastAsia="宋体" w:hint="eastAsia"/>
          <w:lang w:val="en-US" w:eastAsia="zh-CN"/>
        </w:rPr>
        <w:t xml:space="preserve"> gap between DL control and DL data is proposed. </w:t>
      </w:r>
      <w:r>
        <w:rPr>
          <w:rFonts w:eastAsia="宋体"/>
          <w:lang w:val="en-US" w:eastAsia="zh-CN"/>
        </w:rPr>
        <w:t>I</w:t>
      </w:r>
      <w:r>
        <w:rPr>
          <w:rFonts w:eastAsia="宋体" w:hint="eastAsia"/>
          <w:lang w:val="en-US" w:eastAsia="zh-CN"/>
        </w:rPr>
        <w:t xml:space="preserve">t can allow symbol-level timing </w:t>
      </w:r>
      <w:r>
        <w:rPr>
          <w:rFonts w:eastAsia="宋体"/>
          <w:lang w:val="en-US" w:eastAsia="zh-CN"/>
        </w:rPr>
        <w:t>alignment</w:t>
      </w:r>
      <w:r>
        <w:rPr>
          <w:rFonts w:eastAsia="宋体" w:hint="eastAsia"/>
          <w:lang w:val="en-US" w:eastAsia="zh-CN"/>
        </w:rPr>
        <w:t xml:space="preserve"> between DL </w:t>
      </w:r>
      <w:r>
        <w:rPr>
          <w:rFonts w:eastAsia="宋体"/>
          <w:lang w:val="en-US" w:eastAsia="zh-CN"/>
        </w:rPr>
        <w:t>reception</w:t>
      </w:r>
      <w:r>
        <w:rPr>
          <w:rFonts w:eastAsia="宋体" w:hint="eastAsia"/>
          <w:lang w:val="en-US" w:eastAsia="zh-CN"/>
        </w:rPr>
        <w:t xml:space="preserve"> and UL </w:t>
      </w:r>
      <w:r>
        <w:rPr>
          <w:rFonts w:eastAsia="宋体"/>
          <w:lang w:val="en-US" w:eastAsia="zh-CN"/>
        </w:rPr>
        <w:t xml:space="preserve">transmission but </w:t>
      </w:r>
      <w:r>
        <w:rPr>
          <w:rFonts w:eastAsia="宋体" w:hint="eastAsia"/>
          <w:lang w:val="en-US" w:eastAsia="zh-CN"/>
        </w:rPr>
        <w:t>it will intro</w:t>
      </w:r>
      <w:r w:rsidR="0088532A">
        <w:rPr>
          <w:rFonts w:eastAsia="宋体" w:hint="eastAsia"/>
          <w:lang w:val="en-US" w:eastAsia="zh-CN"/>
        </w:rPr>
        <w:t xml:space="preserve">duce additional spec effort, </w:t>
      </w:r>
      <w:r>
        <w:rPr>
          <w:rFonts w:eastAsia="宋体" w:hint="eastAsia"/>
          <w:lang w:val="en-US" w:eastAsia="zh-CN"/>
        </w:rPr>
        <w:t>complexity</w:t>
      </w:r>
      <w:r w:rsidR="0088532A">
        <w:rPr>
          <w:rFonts w:eastAsia="宋体" w:hint="eastAsia"/>
          <w:lang w:val="en-US" w:eastAsia="zh-CN"/>
        </w:rPr>
        <w:t xml:space="preserve"> and overhead</w:t>
      </w:r>
      <w:r>
        <w:rPr>
          <w:rFonts w:eastAsia="宋体" w:hint="eastAsia"/>
          <w:lang w:val="en-US" w:eastAsia="zh-CN"/>
        </w:rPr>
        <w:t>.</w:t>
      </w:r>
      <w:r w:rsidR="0088532A">
        <w:rPr>
          <w:rFonts w:eastAsia="宋体" w:hint="eastAsia"/>
          <w:lang w:val="en-US" w:eastAsia="zh-CN"/>
        </w:rPr>
        <w:t xml:space="preserve"> In addition, it is </w:t>
      </w:r>
      <w:r w:rsidR="0088532A">
        <w:rPr>
          <w:rFonts w:eastAsia="宋体"/>
          <w:lang w:val="en-US" w:eastAsia="zh-CN"/>
        </w:rPr>
        <w:t>unclear</w:t>
      </w:r>
      <w:r w:rsidR="0088532A">
        <w:rPr>
          <w:rFonts w:eastAsia="宋体" w:hint="eastAsia"/>
          <w:lang w:val="en-US" w:eastAsia="zh-CN"/>
        </w:rPr>
        <w:t xml:space="preserve"> how to align the timing if more than 2 cells need to be aligned. So based on overall consideration, we </w:t>
      </w:r>
      <w:r w:rsidR="0088532A">
        <w:rPr>
          <w:rFonts w:eastAsia="宋体"/>
          <w:lang w:val="en-US" w:eastAsia="zh-CN"/>
        </w:rPr>
        <w:t>prefer</w:t>
      </w:r>
      <w:r w:rsidR="0088532A">
        <w:rPr>
          <w:rFonts w:eastAsia="宋体" w:hint="eastAsia"/>
          <w:lang w:val="en-US" w:eastAsia="zh-CN"/>
        </w:rPr>
        <w:t xml:space="preserve"> the solution without </w:t>
      </w:r>
      <w:r w:rsidR="0088532A">
        <w:rPr>
          <w:rFonts w:eastAsia="宋体"/>
          <w:lang w:val="en-US" w:eastAsia="zh-CN"/>
        </w:rPr>
        <w:t>additional</w:t>
      </w:r>
      <w:r w:rsidR="0088532A">
        <w:rPr>
          <w:rFonts w:eastAsia="宋体" w:hint="eastAsia"/>
          <w:lang w:val="en-US" w:eastAsia="zh-CN"/>
        </w:rPr>
        <w:t xml:space="preserve"> </w:t>
      </w:r>
      <w:r w:rsidR="0088532A">
        <w:rPr>
          <w:rFonts w:eastAsia="宋体"/>
          <w:lang w:val="en-US" w:eastAsia="zh-CN"/>
        </w:rPr>
        <w:t>standardization</w:t>
      </w:r>
      <w:r w:rsidR="0088532A">
        <w:rPr>
          <w:rFonts w:eastAsia="宋体" w:hint="eastAsia"/>
          <w:lang w:val="en-US" w:eastAsia="zh-CN"/>
        </w:rPr>
        <w:t xml:space="preserve"> effort from NR duplex point of view.  </w:t>
      </w:r>
      <w:r>
        <w:rPr>
          <w:rFonts w:eastAsia="宋体" w:hint="eastAsia"/>
          <w:lang w:val="en-US" w:eastAsia="zh-CN"/>
        </w:rPr>
        <w:t xml:space="preserve"> </w:t>
      </w:r>
    </w:p>
    <w:p w14:paraId="61A3D634" w14:textId="2F4D5FD0" w:rsidR="004853D7" w:rsidRDefault="004853D7" w:rsidP="00E92342">
      <w:pPr>
        <w:tabs>
          <w:tab w:val="num" w:pos="1440"/>
          <w:tab w:val="num" w:pos="2880"/>
        </w:tabs>
        <w:rPr>
          <w:rFonts w:eastAsia="宋体"/>
          <w:lang w:val="en-US" w:eastAsia="zh-CN"/>
        </w:rPr>
      </w:pPr>
      <w:r w:rsidRPr="0043060B">
        <w:rPr>
          <w:rFonts w:eastAsia="宋体" w:hint="eastAsia"/>
          <w:b/>
          <w:lang w:val="en-US" w:eastAsia="zh-CN"/>
        </w:rPr>
        <w:t xml:space="preserve">Proposal </w:t>
      </w:r>
      <w:r w:rsidR="004E27CD">
        <w:rPr>
          <w:rFonts w:eastAsia="宋体" w:hint="eastAsia"/>
          <w:b/>
          <w:lang w:val="en-US" w:eastAsia="zh-CN"/>
        </w:rPr>
        <w:t>1</w:t>
      </w:r>
      <w:r>
        <w:rPr>
          <w:rFonts w:eastAsia="宋体" w:hint="eastAsia"/>
          <w:lang w:val="en-US" w:eastAsia="zh-CN"/>
        </w:rPr>
        <w:t xml:space="preserve">: </w:t>
      </w:r>
      <w:r w:rsidR="005E2E05">
        <w:rPr>
          <w:rFonts w:eastAsia="宋体"/>
          <w:lang w:val="en-US" w:eastAsia="zh-CN"/>
        </w:rPr>
        <w:t xml:space="preserve">No new function is required </w:t>
      </w:r>
      <w:r w:rsidR="004E27CD">
        <w:rPr>
          <w:rFonts w:eastAsia="宋体" w:hint="eastAsia"/>
          <w:lang w:val="en-US" w:eastAsia="zh-CN"/>
        </w:rPr>
        <w:t xml:space="preserve">for </w:t>
      </w:r>
      <w:r w:rsidR="00C872EF">
        <w:rPr>
          <w:rFonts w:eastAsia="宋体"/>
          <w:lang w:val="en-US" w:eastAsia="zh-CN"/>
        </w:rPr>
        <w:t>symbol</w:t>
      </w:r>
      <w:r w:rsidR="004E27CD">
        <w:rPr>
          <w:rFonts w:eastAsia="宋体" w:hint="eastAsia"/>
          <w:lang w:val="en-US" w:eastAsia="zh-CN"/>
        </w:rPr>
        <w:t xml:space="preserve"> </w:t>
      </w:r>
      <w:r w:rsidR="004E27CD">
        <w:rPr>
          <w:rFonts w:eastAsia="宋体"/>
          <w:lang w:val="en-US" w:eastAsia="zh-CN"/>
        </w:rPr>
        <w:t>alignment</w:t>
      </w:r>
      <w:r w:rsidR="004E27CD">
        <w:rPr>
          <w:rFonts w:eastAsia="宋体" w:hint="eastAsia"/>
          <w:lang w:val="en-US" w:eastAsia="zh-CN"/>
        </w:rPr>
        <w:t xml:space="preserve"> in NR duplex.</w:t>
      </w:r>
    </w:p>
    <w:p w14:paraId="334197CD" w14:textId="77777777" w:rsidR="00155A4C" w:rsidRPr="004E27CD" w:rsidRDefault="00155A4C" w:rsidP="004853D7">
      <w:pPr>
        <w:tabs>
          <w:tab w:val="num" w:pos="1440"/>
          <w:tab w:val="num" w:pos="2880"/>
        </w:tabs>
        <w:rPr>
          <w:rFonts w:eastAsia="宋体"/>
          <w:lang w:val="en-US" w:eastAsia="zh-CN"/>
        </w:rPr>
      </w:pPr>
    </w:p>
    <w:p w14:paraId="433121B1" w14:textId="0E82A082" w:rsidR="00E92342" w:rsidRDefault="003B3873" w:rsidP="004853D7">
      <w:pPr>
        <w:tabs>
          <w:tab w:val="num" w:pos="1440"/>
          <w:tab w:val="num" w:pos="2880"/>
        </w:tabs>
        <w:rPr>
          <w:rFonts w:eastAsia="宋体"/>
          <w:lang w:val="en-US" w:eastAsia="zh-CN"/>
        </w:rPr>
      </w:pPr>
      <w:r>
        <w:rPr>
          <w:rFonts w:eastAsia="宋体"/>
          <w:lang w:val="en-US" w:eastAsia="zh-CN"/>
        </w:rPr>
        <w:t>If PDCCH</w:t>
      </w:r>
      <w:r w:rsidR="00155A4C">
        <w:rPr>
          <w:rFonts w:eastAsia="宋体"/>
          <w:lang w:val="en-US" w:eastAsia="zh-CN"/>
        </w:rPr>
        <w:t xml:space="preserve"> a</w:t>
      </w:r>
      <w:r>
        <w:rPr>
          <w:rFonts w:eastAsia="宋体"/>
          <w:lang w:val="en-US" w:eastAsia="zh-CN"/>
        </w:rPr>
        <w:t>nd data are in the same symbol, symbol alignment is not possible but we think symbol alignment is limited only when PDCCH and data are not in the same symbol.</w:t>
      </w:r>
      <w:r w:rsidR="001E10A7" w:rsidRPr="00E92342">
        <w:rPr>
          <w:rFonts w:eastAsia="宋体"/>
          <w:lang w:val="en-US" w:eastAsia="zh-CN"/>
        </w:rPr>
        <w:t xml:space="preserve"> </w:t>
      </w:r>
    </w:p>
    <w:p w14:paraId="1A7E027E" w14:textId="77777777" w:rsidR="004A3D4A" w:rsidRPr="004D07B7" w:rsidRDefault="004A3D4A" w:rsidP="004853D7">
      <w:pPr>
        <w:tabs>
          <w:tab w:val="num" w:pos="1440"/>
          <w:tab w:val="num" w:pos="2880"/>
        </w:tabs>
        <w:rPr>
          <w:rFonts w:eastAsia="宋体"/>
          <w:lang w:val="en-US"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1411F86" w14:textId="24DA9EB0" w:rsidR="00864406" w:rsidRPr="004853D7" w:rsidRDefault="00E432E9" w:rsidP="00CB0204">
      <w:pPr>
        <w:widowControl w:val="0"/>
        <w:tabs>
          <w:tab w:val="left" w:pos="1701"/>
          <w:tab w:val="right" w:pos="9072"/>
          <w:tab w:val="right" w:pos="10206"/>
        </w:tabs>
        <w:spacing w:after="60"/>
        <w:rPr>
          <w:rFonts w:eastAsia="宋体"/>
          <w:lang w:eastAsia="zh-CN"/>
        </w:rPr>
      </w:pPr>
      <w:r w:rsidRPr="00EF18F1">
        <w:rPr>
          <w:rFonts w:eastAsia="宋体" w:hint="eastAsia"/>
          <w:lang w:eastAsia="zh-CN"/>
        </w:rPr>
        <w:t>In this contribution we discussed</w:t>
      </w:r>
      <w:r w:rsidR="00F97C7F" w:rsidRPr="00EF18F1">
        <w:rPr>
          <w:rFonts w:eastAsia="宋体" w:hint="eastAsia"/>
          <w:lang w:eastAsia="zh-CN"/>
        </w:rPr>
        <w:t xml:space="preserve"> </w:t>
      </w:r>
      <w:r w:rsidR="004853D7" w:rsidRPr="004853D7">
        <w:rPr>
          <w:rFonts w:eastAsia="宋体"/>
          <w:lang w:eastAsia="zh-CN"/>
        </w:rPr>
        <w:t>timing alignment in NR duplex</w:t>
      </w:r>
      <w:r w:rsidR="004853D7" w:rsidRPr="004853D7">
        <w:rPr>
          <w:rFonts w:eastAsia="宋体" w:hint="eastAsia"/>
          <w:lang w:eastAsia="zh-CN"/>
        </w:rPr>
        <w:t xml:space="preserve">. </w:t>
      </w:r>
      <w:r w:rsidR="004853D7" w:rsidRPr="004853D7">
        <w:rPr>
          <w:rFonts w:eastAsia="宋体"/>
          <w:lang w:eastAsia="zh-CN"/>
        </w:rPr>
        <w:t>B</w:t>
      </w:r>
      <w:r w:rsidR="004853D7" w:rsidRPr="004853D7">
        <w:rPr>
          <w:rFonts w:eastAsia="宋体" w:hint="eastAsia"/>
          <w:lang w:eastAsia="zh-CN"/>
        </w:rPr>
        <w:t xml:space="preserve">ased on the discussions, we </w:t>
      </w:r>
      <w:r w:rsidR="004E27CD">
        <w:rPr>
          <w:rFonts w:eastAsia="宋体" w:hint="eastAsia"/>
          <w:lang w:eastAsia="zh-CN"/>
        </w:rPr>
        <w:t xml:space="preserve">have following observations and </w:t>
      </w:r>
      <w:r w:rsidR="004853D7" w:rsidRPr="004853D7">
        <w:rPr>
          <w:rFonts w:eastAsia="宋体" w:hint="eastAsia"/>
          <w:lang w:eastAsia="zh-CN"/>
        </w:rPr>
        <w:t xml:space="preserve">proposal, </w:t>
      </w:r>
    </w:p>
    <w:p w14:paraId="0D9EFDB2" w14:textId="77777777" w:rsidR="004E27CD" w:rsidRDefault="004E27CD" w:rsidP="004E27CD">
      <w:pPr>
        <w:tabs>
          <w:tab w:val="num" w:pos="2880"/>
        </w:tabs>
        <w:rPr>
          <w:rFonts w:eastAsia="宋体"/>
          <w:lang w:val="en-US" w:eastAsia="zh-CN"/>
        </w:rPr>
      </w:pPr>
      <w:r>
        <w:rPr>
          <w:rFonts w:eastAsia="宋体" w:hint="eastAsia"/>
          <w:b/>
          <w:lang w:val="en-US" w:eastAsia="zh-CN"/>
        </w:rPr>
        <w:t>Observation</w:t>
      </w:r>
      <w:r w:rsidRPr="0043060B">
        <w:rPr>
          <w:rFonts w:eastAsia="宋体" w:hint="eastAsia"/>
          <w:b/>
          <w:lang w:val="en-US" w:eastAsia="zh-CN"/>
        </w:rPr>
        <w:t xml:space="preserve"> 1</w:t>
      </w:r>
      <w:r>
        <w:rPr>
          <w:rFonts w:eastAsia="宋体" w:hint="eastAsia"/>
          <w:lang w:val="en-US" w:eastAsia="zh-CN"/>
        </w:rPr>
        <w:t>:</w:t>
      </w:r>
      <w:r>
        <w:rPr>
          <w:rFonts w:eastAsia="宋体"/>
          <w:lang w:val="en-US" w:eastAsia="zh-CN"/>
        </w:rPr>
        <w:t xml:space="preserve"> </w:t>
      </w:r>
      <w:r>
        <w:rPr>
          <w:rFonts w:eastAsia="宋体" w:hint="eastAsia"/>
          <w:lang w:val="en-US" w:eastAsia="zh-CN"/>
        </w:rPr>
        <w:t>S</w:t>
      </w:r>
      <w:r>
        <w:rPr>
          <w:rFonts w:eastAsia="宋体"/>
          <w:lang w:val="en-US" w:eastAsia="zh-CN"/>
        </w:rPr>
        <w:t xml:space="preserve">ymbol </w:t>
      </w:r>
      <w:r>
        <w:rPr>
          <w:rFonts w:eastAsia="宋体"/>
          <w:lang w:eastAsia="zh-CN"/>
        </w:rPr>
        <w:t xml:space="preserve">alignment </w:t>
      </w:r>
      <w:r>
        <w:rPr>
          <w:rFonts w:eastAsia="宋体" w:hint="eastAsia"/>
          <w:lang w:eastAsia="zh-CN"/>
        </w:rPr>
        <w:t>for</w:t>
      </w:r>
      <w:r w:rsidRPr="0043060B">
        <w:rPr>
          <w:rFonts w:eastAsia="宋体"/>
          <w:lang w:eastAsia="zh-CN"/>
        </w:rPr>
        <w:t xml:space="preserve"> 15</w:t>
      </w:r>
      <w:r>
        <w:rPr>
          <w:rFonts w:eastAsia="宋体"/>
          <w:lang w:eastAsia="zh-CN"/>
        </w:rPr>
        <w:t xml:space="preserve"> k</w:t>
      </w:r>
      <w:r w:rsidRPr="0043060B">
        <w:rPr>
          <w:rFonts w:eastAsia="宋体"/>
          <w:lang w:eastAsia="zh-CN"/>
        </w:rPr>
        <w:t>Hz SCS and 30</w:t>
      </w:r>
      <w:r>
        <w:rPr>
          <w:rFonts w:eastAsia="宋体"/>
          <w:lang w:eastAsia="zh-CN"/>
        </w:rPr>
        <w:t xml:space="preserve"> k</w:t>
      </w:r>
      <w:r w:rsidRPr="0043060B">
        <w:rPr>
          <w:rFonts w:eastAsia="宋体"/>
          <w:lang w:eastAsia="zh-CN"/>
        </w:rPr>
        <w:t>Hz SCS</w:t>
      </w:r>
      <w:r>
        <w:rPr>
          <w:rFonts w:eastAsia="宋体" w:hint="eastAsia"/>
          <w:lang w:eastAsia="zh-CN"/>
        </w:rPr>
        <w:t xml:space="preserve"> cases is not optimized from resource utilization point of view</w:t>
      </w:r>
      <w:r>
        <w:rPr>
          <w:rFonts w:eastAsia="宋体"/>
          <w:lang w:eastAsia="zh-CN"/>
        </w:rPr>
        <w:t>.</w:t>
      </w:r>
    </w:p>
    <w:p w14:paraId="27089D2E" w14:textId="77777777" w:rsidR="004E27CD" w:rsidRPr="004E27CD" w:rsidRDefault="004E27CD" w:rsidP="004E27CD">
      <w:pPr>
        <w:tabs>
          <w:tab w:val="num" w:pos="2880"/>
        </w:tabs>
        <w:rPr>
          <w:rFonts w:eastAsia="宋体"/>
          <w:lang w:eastAsia="zh-CN"/>
        </w:rPr>
      </w:pPr>
      <w:r>
        <w:rPr>
          <w:rFonts w:eastAsia="宋体" w:hint="eastAsia"/>
          <w:b/>
          <w:lang w:val="en-US" w:eastAsia="zh-CN"/>
        </w:rPr>
        <w:t>Observation</w:t>
      </w:r>
      <w:r w:rsidRPr="0043060B">
        <w:rPr>
          <w:rFonts w:eastAsia="宋体" w:hint="eastAsia"/>
          <w:b/>
          <w:lang w:val="en-US" w:eastAsia="zh-CN"/>
        </w:rPr>
        <w:t xml:space="preserve"> </w:t>
      </w:r>
      <w:r>
        <w:rPr>
          <w:rFonts w:eastAsia="宋体" w:hint="eastAsia"/>
          <w:b/>
          <w:lang w:val="en-US" w:eastAsia="zh-CN"/>
        </w:rPr>
        <w:t>2</w:t>
      </w:r>
      <w:r>
        <w:rPr>
          <w:rFonts w:eastAsia="宋体" w:hint="eastAsia"/>
          <w:lang w:val="en-US" w:eastAsia="zh-CN"/>
        </w:rPr>
        <w:t>: S</w:t>
      </w:r>
      <w:r>
        <w:rPr>
          <w:rFonts w:eastAsia="宋体"/>
          <w:lang w:val="en-US" w:eastAsia="zh-CN"/>
        </w:rPr>
        <w:t>ymbol</w:t>
      </w:r>
      <w:r>
        <w:rPr>
          <w:rFonts w:eastAsia="宋体" w:hint="eastAsia"/>
          <w:lang w:val="en-US" w:eastAsia="zh-CN"/>
        </w:rPr>
        <w:t xml:space="preserve"> level</w:t>
      </w:r>
      <w:r>
        <w:rPr>
          <w:rFonts w:eastAsia="宋体"/>
          <w:lang w:val="en-US" w:eastAsia="zh-CN"/>
        </w:rPr>
        <w:t xml:space="preserve"> </w:t>
      </w:r>
      <w:r>
        <w:rPr>
          <w:rFonts w:eastAsia="宋体"/>
          <w:lang w:eastAsia="zh-CN"/>
        </w:rPr>
        <w:t xml:space="preserve">alignment </w:t>
      </w:r>
      <w:r>
        <w:rPr>
          <w:rFonts w:eastAsia="宋体" w:hint="eastAsia"/>
          <w:lang w:eastAsia="zh-CN"/>
        </w:rPr>
        <w:t>for</w:t>
      </w:r>
      <w:r w:rsidRPr="00785245">
        <w:rPr>
          <w:rFonts w:eastAsia="宋体"/>
          <w:lang w:eastAsia="zh-CN"/>
        </w:rPr>
        <w:t xml:space="preserve"> case</w:t>
      </w:r>
      <w:r>
        <w:rPr>
          <w:rFonts w:eastAsia="宋体" w:hint="eastAsia"/>
          <w:lang w:eastAsia="zh-CN"/>
        </w:rPr>
        <w:t>s</w:t>
      </w:r>
      <w:r w:rsidRPr="00785245">
        <w:rPr>
          <w:rFonts w:eastAsia="宋体"/>
          <w:lang w:eastAsia="zh-CN"/>
        </w:rPr>
        <w:t xml:space="preserve"> of 60</w:t>
      </w:r>
      <w:r>
        <w:rPr>
          <w:rFonts w:eastAsia="宋体"/>
          <w:lang w:eastAsia="zh-CN"/>
        </w:rPr>
        <w:t xml:space="preserve"> k</w:t>
      </w:r>
      <w:r w:rsidRPr="00785245">
        <w:rPr>
          <w:rFonts w:eastAsia="宋体"/>
          <w:lang w:eastAsia="zh-CN"/>
        </w:rPr>
        <w:t>Hz</w:t>
      </w:r>
      <w:r>
        <w:rPr>
          <w:rFonts w:eastAsia="宋体"/>
          <w:lang w:eastAsia="zh-CN"/>
        </w:rPr>
        <w:t xml:space="preserve"> and</w:t>
      </w:r>
      <w:r w:rsidRPr="00785245">
        <w:rPr>
          <w:rFonts w:eastAsia="宋体"/>
          <w:lang w:eastAsia="zh-CN"/>
        </w:rPr>
        <w:t xml:space="preserve"> 120</w:t>
      </w:r>
      <w:r>
        <w:rPr>
          <w:rFonts w:eastAsia="宋体"/>
          <w:lang w:eastAsia="zh-CN"/>
        </w:rPr>
        <w:t xml:space="preserve"> k</w:t>
      </w:r>
      <w:r w:rsidRPr="00785245">
        <w:rPr>
          <w:rFonts w:eastAsia="宋体"/>
          <w:lang w:eastAsia="zh-CN"/>
        </w:rPr>
        <w:t xml:space="preserve">Hz SCS and </w:t>
      </w:r>
      <w:r>
        <w:rPr>
          <w:rFonts w:eastAsia="宋体"/>
          <w:lang w:eastAsia="zh-CN"/>
        </w:rPr>
        <w:t xml:space="preserve">the </w:t>
      </w:r>
      <w:r w:rsidRPr="00785245">
        <w:rPr>
          <w:rFonts w:eastAsia="宋体"/>
          <w:lang w:eastAsia="zh-CN"/>
        </w:rPr>
        <w:t>prorogation delay within CP length</w:t>
      </w:r>
      <w:r>
        <w:rPr>
          <w:rFonts w:eastAsia="宋体" w:hint="eastAsia"/>
          <w:lang w:eastAsia="zh-CN"/>
        </w:rPr>
        <w:t xml:space="preserve"> is more </w:t>
      </w:r>
      <w:r>
        <w:rPr>
          <w:rFonts w:eastAsia="宋体"/>
          <w:lang w:eastAsia="zh-CN"/>
        </w:rPr>
        <w:t>optimized</w:t>
      </w:r>
      <w:r>
        <w:rPr>
          <w:rFonts w:eastAsia="宋体" w:hint="eastAsia"/>
          <w:lang w:eastAsia="zh-CN"/>
        </w:rPr>
        <w:t xml:space="preserve"> from resource utilization point of view.</w:t>
      </w:r>
    </w:p>
    <w:p w14:paraId="5B118BFC" w14:textId="63931C1C" w:rsidR="004E27CD" w:rsidRDefault="004E27CD" w:rsidP="004E27CD">
      <w:pPr>
        <w:tabs>
          <w:tab w:val="num" w:pos="1440"/>
          <w:tab w:val="num" w:pos="2880"/>
        </w:tabs>
        <w:rPr>
          <w:rFonts w:eastAsia="宋体"/>
          <w:lang w:val="en-US" w:eastAsia="zh-CN"/>
        </w:rPr>
      </w:pPr>
      <w:r w:rsidRPr="0043060B">
        <w:rPr>
          <w:rFonts w:eastAsia="宋体" w:hint="eastAsia"/>
          <w:b/>
          <w:lang w:val="en-US" w:eastAsia="zh-CN"/>
        </w:rPr>
        <w:t xml:space="preserve">Proposal </w:t>
      </w:r>
      <w:r>
        <w:rPr>
          <w:rFonts w:eastAsia="宋体" w:hint="eastAsia"/>
          <w:b/>
          <w:lang w:val="en-US" w:eastAsia="zh-CN"/>
        </w:rPr>
        <w:t>1</w:t>
      </w:r>
      <w:r>
        <w:rPr>
          <w:rFonts w:eastAsia="宋体" w:hint="eastAsia"/>
          <w:lang w:val="en-US" w:eastAsia="zh-CN"/>
        </w:rPr>
        <w:t xml:space="preserve">: </w:t>
      </w:r>
      <w:r>
        <w:rPr>
          <w:rFonts w:eastAsia="宋体"/>
          <w:lang w:val="en-US" w:eastAsia="zh-CN"/>
        </w:rPr>
        <w:t xml:space="preserve">No new function is required </w:t>
      </w:r>
      <w:r>
        <w:rPr>
          <w:rFonts w:eastAsia="宋体" w:hint="eastAsia"/>
          <w:lang w:val="en-US" w:eastAsia="zh-CN"/>
        </w:rPr>
        <w:t xml:space="preserve">for timing </w:t>
      </w:r>
      <w:r>
        <w:rPr>
          <w:rFonts w:eastAsia="宋体"/>
          <w:lang w:val="en-US" w:eastAsia="zh-CN"/>
        </w:rPr>
        <w:t>alignment</w:t>
      </w:r>
      <w:r>
        <w:rPr>
          <w:rFonts w:eastAsia="宋体" w:hint="eastAsia"/>
          <w:lang w:val="en-US" w:eastAsia="zh-CN"/>
        </w:rPr>
        <w:t xml:space="preserve"> in NR duplex.</w:t>
      </w:r>
    </w:p>
    <w:p w14:paraId="11CC370B" w14:textId="0EA37571" w:rsidR="0085601F" w:rsidRPr="004853D7" w:rsidRDefault="0085601F" w:rsidP="004853D7">
      <w:pPr>
        <w:tabs>
          <w:tab w:val="num" w:pos="1440"/>
          <w:tab w:val="num" w:pos="2880"/>
        </w:tabs>
        <w:rPr>
          <w:rFonts w:eastAsia="宋体"/>
          <w:lang w:eastAsia="zh-CN"/>
        </w:rPr>
      </w:pPr>
    </w:p>
    <w:p w14:paraId="0BA86324" w14:textId="2E3B9824" w:rsidR="00FF01F5" w:rsidRDefault="00FF01F5" w:rsidP="00FF01F5">
      <w:pPr>
        <w:pStyle w:val="1"/>
        <w:tabs>
          <w:tab w:val="num" w:pos="426"/>
        </w:tabs>
        <w:ind w:left="426" w:hanging="426"/>
        <w:rPr>
          <w:rFonts w:eastAsia="宋体"/>
          <w:szCs w:val="36"/>
          <w:lang w:eastAsia="zh-CN"/>
        </w:rPr>
      </w:pPr>
      <w:r>
        <w:rPr>
          <w:rFonts w:eastAsia="宋体" w:hint="eastAsia"/>
          <w:szCs w:val="36"/>
          <w:lang w:eastAsia="zh-CN"/>
        </w:rPr>
        <w:t xml:space="preserve">Reference </w:t>
      </w:r>
    </w:p>
    <w:p w14:paraId="785D4C0D" w14:textId="598681F6" w:rsidR="00FF01F5" w:rsidRPr="00FF01F5" w:rsidRDefault="00FF01F5" w:rsidP="00FF01F5">
      <w:pPr>
        <w:rPr>
          <w:rFonts w:eastAsia="宋体"/>
          <w:lang w:eastAsia="zh-CN"/>
        </w:rPr>
      </w:pPr>
      <w:r>
        <w:rPr>
          <w:rFonts w:eastAsia="宋体" w:hint="eastAsia"/>
          <w:lang w:eastAsia="zh-CN"/>
        </w:rPr>
        <w:t xml:space="preserve">[1] </w:t>
      </w:r>
      <w:r w:rsidRPr="00FF01F5">
        <w:rPr>
          <w:rFonts w:eastAsia="宋体"/>
          <w:lang w:eastAsia="zh-CN"/>
        </w:rPr>
        <w:t>R1-1711314</w:t>
      </w:r>
      <w:r w:rsidRPr="00FF01F5">
        <w:rPr>
          <w:rFonts w:eastAsia="宋体" w:hint="eastAsia"/>
          <w:lang w:eastAsia="zh-CN"/>
        </w:rPr>
        <w:t xml:space="preserve">, </w:t>
      </w:r>
      <w:r>
        <w:rPr>
          <w:rFonts w:eastAsia="宋体"/>
          <w:lang w:eastAsia="zh-CN"/>
        </w:rPr>
        <w:t>“</w:t>
      </w:r>
      <w:r w:rsidRPr="00FF01F5">
        <w:rPr>
          <w:rFonts w:eastAsia="宋体"/>
          <w:lang w:eastAsia="zh-CN"/>
        </w:rPr>
        <w:t>On NR Cross-Link Symbol Alignment Scheme”</w:t>
      </w:r>
      <w:r>
        <w:rPr>
          <w:rFonts w:eastAsia="宋体" w:hint="eastAsia"/>
          <w:lang w:eastAsia="zh-CN"/>
        </w:rPr>
        <w:t xml:space="preserve">, </w:t>
      </w:r>
      <w:bookmarkStart w:id="1" w:name="OLE_LINK1"/>
      <w:bookmarkStart w:id="2" w:name="OLE_LINK2"/>
      <w:r w:rsidRPr="00FF01F5">
        <w:rPr>
          <w:rFonts w:eastAsia="宋体"/>
          <w:lang w:eastAsia="zh-CN"/>
        </w:rPr>
        <w:t>Nokia</w:t>
      </w:r>
      <w:bookmarkEnd w:id="1"/>
      <w:bookmarkEnd w:id="2"/>
      <w:r w:rsidRPr="00FF01F5">
        <w:rPr>
          <w:rFonts w:eastAsia="宋体"/>
          <w:lang w:eastAsia="zh-CN"/>
        </w:rPr>
        <w:t>, Alcatel-Lucent Shanghai Bell</w:t>
      </w:r>
    </w:p>
    <w:p w14:paraId="582D4FC6" w14:textId="0F5A4830" w:rsidR="00454C8B" w:rsidRPr="0076300B" w:rsidRDefault="00454C8B" w:rsidP="00CB0204">
      <w:pPr>
        <w:widowControl w:val="0"/>
        <w:tabs>
          <w:tab w:val="left" w:pos="1701"/>
          <w:tab w:val="right" w:pos="9072"/>
          <w:tab w:val="right" w:pos="10206"/>
        </w:tabs>
        <w:spacing w:after="60"/>
        <w:rPr>
          <w:rFonts w:eastAsia="宋体"/>
          <w:lang w:eastAsia="zh-CN"/>
        </w:rPr>
      </w:pPr>
    </w:p>
    <w:sectPr w:rsidR="00454C8B" w:rsidRPr="0076300B">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50A4A3" w14:textId="77777777" w:rsidR="00541F7D" w:rsidRDefault="00541F7D">
      <w:r>
        <w:separator/>
      </w:r>
    </w:p>
  </w:endnote>
  <w:endnote w:type="continuationSeparator" w:id="0">
    <w:p w14:paraId="5393A238" w14:textId="77777777" w:rsidR="00541F7D" w:rsidRDefault="00541F7D">
      <w:r>
        <w:continuationSeparator/>
      </w:r>
    </w:p>
  </w:endnote>
  <w:endnote w:type="continuationNotice" w:id="1">
    <w:p w14:paraId="170777C8" w14:textId="77777777" w:rsidR="00541F7D" w:rsidRDefault="00541F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35C9D45C"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A40D59">
      <w:rPr>
        <w:rStyle w:val="af3"/>
      </w:rPr>
      <w:t>2</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97EB46" w14:textId="77777777" w:rsidR="00541F7D" w:rsidRDefault="00541F7D">
      <w:r>
        <w:separator/>
      </w:r>
    </w:p>
  </w:footnote>
  <w:footnote w:type="continuationSeparator" w:id="0">
    <w:p w14:paraId="698743A2" w14:textId="77777777" w:rsidR="00541F7D" w:rsidRDefault="00541F7D">
      <w:r>
        <w:continuationSeparator/>
      </w:r>
    </w:p>
  </w:footnote>
  <w:footnote w:type="continuationNotice" w:id="1">
    <w:p w14:paraId="316A37D1" w14:textId="77777777" w:rsidR="00541F7D" w:rsidRDefault="00541F7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E3694A"/>
    <w:multiLevelType w:val="hybridMultilevel"/>
    <w:tmpl w:val="0412A2A4"/>
    <w:lvl w:ilvl="0" w:tplc="F2C065AA">
      <w:start w:val="1"/>
      <w:numFmt w:val="bullet"/>
      <w:lvlText w:val="-"/>
      <w:lvlJc w:val="left"/>
      <w:pPr>
        <w:tabs>
          <w:tab w:val="num" w:pos="720"/>
        </w:tabs>
        <w:ind w:left="720" w:hanging="360"/>
      </w:pPr>
      <w:rPr>
        <w:rFonts w:ascii="宋体" w:hAnsi="宋体" w:hint="default"/>
      </w:rPr>
    </w:lvl>
    <w:lvl w:ilvl="1" w:tplc="7FD8F1B8">
      <w:start w:val="1"/>
      <w:numFmt w:val="bullet"/>
      <w:lvlText w:val="-"/>
      <w:lvlJc w:val="left"/>
      <w:pPr>
        <w:tabs>
          <w:tab w:val="num" w:pos="1440"/>
        </w:tabs>
        <w:ind w:left="1440" w:hanging="360"/>
      </w:pPr>
      <w:rPr>
        <w:rFonts w:ascii="宋体" w:hAnsi="宋体" w:hint="default"/>
      </w:rPr>
    </w:lvl>
    <w:lvl w:ilvl="2" w:tplc="A33817BE">
      <w:start w:val="1982"/>
      <w:numFmt w:val="bullet"/>
      <w:lvlText w:val="-"/>
      <w:lvlJc w:val="left"/>
      <w:pPr>
        <w:tabs>
          <w:tab w:val="num" w:pos="2160"/>
        </w:tabs>
        <w:ind w:left="2160" w:hanging="360"/>
      </w:pPr>
      <w:rPr>
        <w:rFonts w:ascii="宋体" w:hAnsi="宋体" w:hint="default"/>
      </w:rPr>
    </w:lvl>
    <w:lvl w:ilvl="3" w:tplc="53EE3D02" w:tentative="1">
      <w:start w:val="1"/>
      <w:numFmt w:val="bullet"/>
      <w:lvlText w:val="-"/>
      <w:lvlJc w:val="left"/>
      <w:pPr>
        <w:tabs>
          <w:tab w:val="num" w:pos="2880"/>
        </w:tabs>
        <w:ind w:left="2880" w:hanging="360"/>
      </w:pPr>
      <w:rPr>
        <w:rFonts w:ascii="宋体" w:hAnsi="宋体" w:hint="default"/>
      </w:rPr>
    </w:lvl>
    <w:lvl w:ilvl="4" w:tplc="E9CAA1BE" w:tentative="1">
      <w:start w:val="1"/>
      <w:numFmt w:val="bullet"/>
      <w:lvlText w:val="-"/>
      <w:lvlJc w:val="left"/>
      <w:pPr>
        <w:tabs>
          <w:tab w:val="num" w:pos="3600"/>
        </w:tabs>
        <w:ind w:left="3600" w:hanging="360"/>
      </w:pPr>
      <w:rPr>
        <w:rFonts w:ascii="宋体" w:hAnsi="宋体" w:hint="default"/>
      </w:rPr>
    </w:lvl>
    <w:lvl w:ilvl="5" w:tplc="9C38A642" w:tentative="1">
      <w:start w:val="1"/>
      <w:numFmt w:val="bullet"/>
      <w:lvlText w:val="-"/>
      <w:lvlJc w:val="left"/>
      <w:pPr>
        <w:tabs>
          <w:tab w:val="num" w:pos="4320"/>
        </w:tabs>
        <w:ind w:left="4320" w:hanging="360"/>
      </w:pPr>
      <w:rPr>
        <w:rFonts w:ascii="宋体" w:hAnsi="宋体" w:hint="default"/>
      </w:rPr>
    </w:lvl>
    <w:lvl w:ilvl="6" w:tplc="BE82FF34" w:tentative="1">
      <w:start w:val="1"/>
      <w:numFmt w:val="bullet"/>
      <w:lvlText w:val="-"/>
      <w:lvlJc w:val="left"/>
      <w:pPr>
        <w:tabs>
          <w:tab w:val="num" w:pos="5040"/>
        </w:tabs>
        <w:ind w:left="5040" w:hanging="360"/>
      </w:pPr>
      <w:rPr>
        <w:rFonts w:ascii="宋体" w:hAnsi="宋体" w:hint="default"/>
      </w:rPr>
    </w:lvl>
    <w:lvl w:ilvl="7" w:tplc="087858A6" w:tentative="1">
      <w:start w:val="1"/>
      <w:numFmt w:val="bullet"/>
      <w:lvlText w:val="-"/>
      <w:lvlJc w:val="left"/>
      <w:pPr>
        <w:tabs>
          <w:tab w:val="num" w:pos="5760"/>
        </w:tabs>
        <w:ind w:left="5760" w:hanging="360"/>
      </w:pPr>
      <w:rPr>
        <w:rFonts w:ascii="宋体" w:hAnsi="宋体" w:hint="default"/>
      </w:rPr>
    </w:lvl>
    <w:lvl w:ilvl="8" w:tplc="551225EC" w:tentative="1">
      <w:start w:val="1"/>
      <w:numFmt w:val="bullet"/>
      <w:lvlText w:val="-"/>
      <w:lvlJc w:val="left"/>
      <w:pPr>
        <w:tabs>
          <w:tab w:val="num" w:pos="6480"/>
        </w:tabs>
        <w:ind w:left="6480" w:hanging="360"/>
      </w:pPr>
      <w:rPr>
        <w:rFonts w:ascii="宋体" w:hAnsi="宋体" w:hint="default"/>
      </w:r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nsid w:val="772C13EE"/>
    <w:multiLevelType w:val="multilevel"/>
    <w:tmpl w:val="5358E6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E113284"/>
    <w:multiLevelType w:val="hybridMultilevel"/>
    <w:tmpl w:val="D604EC42"/>
    <w:lvl w:ilvl="0" w:tplc="6DDC2AC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1"/>
  </w:num>
  <w:num w:numId="4">
    <w:abstractNumId w:val="5"/>
  </w:num>
  <w:num w:numId="5">
    <w:abstractNumId w:val="3"/>
  </w:num>
  <w:num w:numId="6">
    <w:abstractNumId w:val="4"/>
  </w:num>
  <w:num w:numId="7">
    <w:abstractNumId w:val="2"/>
  </w:num>
  <w:num w:numId="8">
    <w:abstractNumId w:val="7"/>
  </w:num>
  <w:num w:numId="9">
    <w:abstractNumId w:val="10"/>
  </w:num>
  <w:num w:numId="10">
    <w:abstractNumId w:val="0"/>
  </w:num>
  <w:num w:numId="11">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9A0"/>
    <w:rsid w:val="000023A0"/>
    <w:rsid w:val="00002485"/>
    <w:rsid w:val="000027C3"/>
    <w:rsid w:val="00002E07"/>
    <w:rsid w:val="00002F0F"/>
    <w:rsid w:val="0000305B"/>
    <w:rsid w:val="000032D0"/>
    <w:rsid w:val="0000399C"/>
    <w:rsid w:val="00003BCD"/>
    <w:rsid w:val="00005BA8"/>
    <w:rsid w:val="00005EA8"/>
    <w:rsid w:val="000071A7"/>
    <w:rsid w:val="000072EE"/>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53A"/>
    <w:rsid w:val="00033C8D"/>
    <w:rsid w:val="00034302"/>
    <w:rsid w:val="00034C07"/>
    <w:rsid w:val="00035574"/>
    <w:rsid w:val="00036A11"/>
    <w:rsid w:val="00036F38"/>
    <w:rsid w:val="00037094"/>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70B"/>
    <w:rsid w:val="0005088D"/>
    <w:rsid w:val="00050B1B"/>
    <w:rsid w:val="00050B89"/>
    <w:rsid w:val="00050BA6"/>
    <w:rsid w:val="00050C79"/>
    <w:rsid w:val="00050D3F"/>
    <w:rsid w:val="00050D62"/>
    <w:rsid w:val="0005105A"/>
    <w:rsid w:val="00051409"/>
    <w:rsid w:val="000520EE"/>
    <w:rsid w:val="00053414"/>
    <w:rsid w:val="00053727"/>
    <w:rsid w:val="00053C42"/>
    <w:rsid w:val="000540D4"/>
    <w:rsid w:val="00054885"/>
    <w:rsid w:val="00054C50"/>
    <w:rsid w:val="0005544C"/>
    <w:rsid w:val="00057AA6"/>
    <w:rsid w:val="00057B4D"/>
    <w:rsid w:val="0006043B"/>
    <w:rsid w:val="00060784"/>
    <w:rsid w:val="00061B2D"/>
    <w:rsid w:val="0006224C"/>
    <w:rsid w:val="000622B1"/>
    <w:rsid w:val="00062398"/>
    <w:rsid w:val="00062449"/>
    <w:rsid w:val="000628C9"/>
    <w:rsid w:val="00062963"/>
    <w:rsid w:val="00063B6D"/>
    <w:rsid w:val="000643D8"/>
    <w:rsid w:val="00064752"/>
    <w:rsid w:val="00064F18"/>
    <w:rsid w:val="00065323"/>
    <w:rsid w:val="00065388"/>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4A8"/>
    <w:rsid w:val="00075BB7"/>
    <w:rsid w:val="0007690F"/>
    <w:rsid w:val="00077F75"/>
    <w:rsid w:val="000803A0"/>
    <w:rsid w:val="00080BF7"/>
    <w:rsid w:val="00081405"/>
    <w:rsid w:val="00083B28"/>
    <w:rsid w:val="00083C62"/>
    <w:rsid w:val="00085A5C"/>
    <w:rsid w:val="000865D7"/>
    <w:rsid w:val="00086E84"/>
    <w:rsid w:val="0008725A"/>
    <w:rsid w:val="00087E13"/>
    <w:rsid w:val="00087F01"/>
    <w:rsid w:val="00087FB3"/>
    <w:rsid w:val="0009048D"/>
    <w:rsid w:val="0009077F"/>
    <w:rsid w:val="000908EC"/>
    <w:rsid w:val="00090C94"/>
    <w:rsid w:val="00090E2D"/>
    <w:rsid w:val="0009157D"/>
    <w:rsid w:val="00093263"/>
    <w:rsid w:val="00093348"/>
    <w:rsid w:val="00093617"/>
    <w:rsid w:val="000937B6"/>
    <w:rsid w:val="000944E7"/>
    <w:rsid w:val="00094778"/>
    <w:rsid w:val="00095395"/>
    <w:rsid w:val="00096002"/>
    <w:rsid w:val="0009639E"/>
    <w:rsid w:val="00096543"/>
    <w:rsid w:val="00097555"/>
    <w:rsid w:val="00097918"/>
    <w:rsid w:val="00097D66"/>
    <w:rsid w:val="00097ED4"/>
    <w:rsid w:val="000A1408"/>
    <w:rsid w:val="000A182E"/>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3EF9"/>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72F"/>
    <w:rsid w:val="000F2810"/>
    <w:rsid w:val="000F29A4"/>
    <w:rsid w:val="000F29F2"/>
    <w:rsid w:val="000F36BC"/>
    <w:rsid w:val="000F3D68"/>
    <w:rsid w:val="000F592A"/>
    <w:rsid w:val="000F5FB5"/>
    <w:rsid w:val="000F72C1"/>
    <w:rsid w:val="000F766C"/>
    <w:rsid w:val="000F7713"/>
    <w:rsid w:val="000F7C99"/>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509"/>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4D78"/>
    <w:rsid w:val="001455E4"/>
    <w:rsid w:val="00145997"/>
    <w:rsid w:val="00145B95"/>
    <w:rsid w:val="00146168"/>
    <w:rsid w:val="00146A8F"/>
    <w:rsid w:val="00147509"/>
    <w:rsid w:val="0014754C"/>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5A4C"/>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4F95"/>
    <w:rsid w:val="0018574D"/>
    <w:rsid w:val="00185992"/>
    <w:rsid w:val="00186179"/>
    <w:rsid w:val="001863D2"/>
    <w:rsid w:val="001863E3"/>
    <w:rsid w:val="001866E9"/>
    <w:rsid w:val="00186F62"/>
    <w:rsid w:val="00187151"/>
    <w:rsid w:val="00187695"/>
    <w:rsid w:val="00190C74"/>
    <w:rsid w:val="00191C14"/>
    <w:rsid w:val="001926EC"/>
    <w:rsid w:val="00193AA8"/>
    <w:rsid w:val="00195181"/>
    <w:rsid w:val="00195842"/>
    <w:rsid w:val="001961B5"/>
    <w:rsid w:val="0019773E"/>
    <w:rsid w:val="00197E18"/>
    <w:rsid w:val="001A0C7D"/>
    <w:rsid w:val="001A1581"/>
    <w:rsid w:val="001A1DDE"/>
    <w:rsid w:val="001A21CC"/>
    <w:rsid w:val="001A3319"/>
    <w:rsid w:val="001A386B"/>
    <w:rsid w:val="001A45ED"/>
    <w:rsid w:val="001A4693"/>
    <w:rsid w:val="001A4B69"/>
    <w:rsid w:val="001A4C7A"/>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A2"/>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8D"/>
    <w:rsid w:val="001C5CA7"/>
    <w:rsid w:val="001D0C92"/>
    <w:rsid w:val="001D0D6F"/>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0A7"/>
    <w:rsid w:val="001E1114"/>
    <w:rsid w:val="001E1CF2"/>
    <w:rsid w:val="001E21D2"/>
    <w:rsid w:val="001E2469"/>
    <w:rsid w:val="001E307E"/>
    <w:rsid w:val="001E328E"/>
    <w:rsid w:val="001E3678"/>
    <w:rsid w:val="001E4771"/>
    <w:rsid w:val="001E559B"/>
    <w:rsid w:val="001E56B4"/>
    <w:rsid w:val="001E63BB"/>
    <w:rsid w:val="001E68E7"/>
    <w:rsid w:val="001E6C25"/>
    <w:rsid w:val="001E7B7F"/>
    <w:rsid w:val="001E7BCF"/>
    <w:rsid w:val="001E7F8E"/>
    <w:rsid w:val="001F0528"/>
    <w:rsid w:val="001F21B7"/>
    <w:rsid w:val="001F2420"/>
    <w:rsid w:val="001F24E3"/>
    <w:rsid w:val="001F2683"/>
    <w:rsid w:val="001F27EF"/>
    <w:rsid w:val="001F31ED"/>
    <w:rsid w:val="001F42E7"/>
    <w:rsid w:val="001F466F"/>
    <w:rsid w:val="001F4E37"/>
    <w:rsid w:val="001F667A"/>
    <w:rsid w:val="001F6C8B"/>
    <w:rsid w:val="001F7571"/>
    <w:rsid w:val="001F7802"/>
    <w:rsid w:val="001F7C32"/>
    <w:rsid w:val="00200645"/>
    <w:rsid w:val="002010AF"/>
    <w:rsid w:val="002010CF"/>
    <w:rsid w:val="002014A2"/>
    <w:rsid w:val="00201671"/>
    <w:rsid w:val="002027CA"/>
    <w:rsid w:val="00202A72"/>
    <w:rsid w:val="00203114"/>
    <w:rsid w:val="00203988"/>
    <w:rsid w:val="00204256"/>
    <w:rsid w:val="002046E4"/>
    <w:rsid w:val="00204B32"/>
    <w:rsid w:val="0020530E"/>
    <w:rsid w:val="0020685A"/>
    <w:rsid w:val="00206948"/>
    <w:rsid w:val="00206AB0"/>
    <w:rsid w:val="00206AEB"/>
    <w:rsid w:val="00206B58"/>
    <w:rsid w:val="0020727C"/>
    <w:rsid w:val="00207B8F"/>
    <w:rsid w:val="00207C92"/>
    <w:rsid w:val="00207FF4"/>
    <w:rsid w:val="00210FF7"/>
    <w:rsid w:val="0021230E"/>
    <w:rsid w:val="00212D25"/>
    <w:rsid w:val="00213CA5"/>
    <w:rsid w:val="00213D6D"/>
    <w:rsid w:val="002146DA"/>
    <w:rsid w:val="00214A85"/>
    <w:rsid w:val="00214EAF"/>
    <w:rsid w:val="00215A3B"/>
    <w:rsid w:val="002160D0"/>
    <w:rsid w:val="00216446"/>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3187"/>
    <w:rsid w:val="002252B4"/>
    <w:rsid w:val="00226787"/>
    <w:rsid w:val="00230070"/>
    <w:rsid w:val="0023094B"/>
    <w:rsid w:val="00230EAC"/>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938"/>
    <w:rsid w:val="00257920"/>
    <w:rsid w:val="002579BD"/>
    <w:rsid w:val="00257BA2"/>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5B9E"/>
    <w:rsid w:val="00266F96"/>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903D1"/>
    <w:rsid w:val="00290643"/>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296"/>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095"/>
    <w:rsid w:val="002B1348"/>
    <w:rsid w:val="002B19FC"/>
    <w:rsid w:val="002B1ACB"/>
    <w:rsid w:val="002B1D19"/>
    <w:rsid w:val="002B27D9"/>
    <w:rsid w:val="002B321E"/>
    <w:rsid w:val="002B4489"/>
    <w:rsid w:val="002B48B6"/>
    <w:rsid w:val="002B5A19"/>
    <w:rsid w:val="002B5D46"/>
    <w:rsid w:val="002B5E92"/>
    <w:rsid w:val="002B5F5B"/>
    <w:rsid w:val="002B5FC1"/>
    <w:rsid w:val="002B65BF"/>
    <w:rsid w:val="002B68E2"/>
    <w:rsid w:val="002B6F5B"/>
    <w:rsid w:val="002C04A3"/>
    <w:rsid w:val="002C0628"/>
    <w:rsid w:val="002C09A4"/>
    <w:rsid w:val="002C0E6E"/>
    <w:rsid w:val="002C1222"/>
    <w:rsid w:val="002C1516"/>
    <w:rsid w:val="002C1CE6"/>
    <w:rsid w:val="002C216D"/>
    <w:rsid w:val="002C2652"/>
    <w:rsid w:val="002C27D6"/>
    <w:rsid w:val="002C32AD"/>
    <w:rsid w:val="002C3326"/>
    <w:rsid w:val="002C3343"/>
    <w:rsid w:val="002C4466"/>
    <w:rsid w:val="002C57C5"/>
    <w:rsid w:val="002C595E"/>
    <w:rsid w:val="002C5B49"/>
    <w:rsid w:val="002C7FF1"/>
    <w:rsid w:val="002D00CB"/>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99F"/>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3F2"/>
    <w:rsid w:val="002F1811"/>
    <w:rsid w:val="002F253F"/>
    <w:rsid w:val="002F27A4"/>
    <w:rsid w:val="002F2A75"/>
    <w:rsid w:val="002F2C67"/>
    <w:rsid w:val="002F3205"/>
    <w:rsid w:val="002F38C0"/>
    <w:rsid w:val="002F4691"/>
    <w:rsid w:val="002F5D01"/>
    <w:rsid w:val="002F6892"/>
    <w:rsid w:val="002F6BC6"/>
    <w:rsid w:val="002F70A9"/>
    <w:rsid w:val="002F74AE"/>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835"/>
    <w:rsid w:val="00320BAE"/>
    <w:rsid w:val="0032103A"/>
    <w:rsid w:val="0032106D"/>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1C9D"/>
    <w:rsid w:val="0033208B"/>
    <w:rsid w:val="0033297A"/>
    <w:rsid w:val="00332E37"/>
    <w:rsid w:val="00332F13"/>
    <w:rsid w:val="0033328D"/>
    <w:rsid w:val="003351C5"/>
    <w:rsid w:val="00335411"/>
    <w:rsid w:val="00335F38"/>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277"/>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2B1"/>
    <w:rsid w:val="003A65B8"/>
    <w:rsid w:val="003A6E12"/>
    <w:rsid w:val="003A76D1"/>
    <w:rsid w:val="003B0159"/>
    <w:rsid w:val="003B06FE"/>
    <w:rsid w:val="003B16CD"/>
    <w:rsid w:val="003B1A71"/>
    <w:rsid w:val="003B25EB"/>
    <w:rsid w:val="003B2D20"/>
    <w:rsid w:val="003B34B5"/>
    <w:rsid w:val="003B359C"/>
    <w:rsid w:val="003B3873"/>
    <w:rsid w:val="003B3942"/>
    <w:rsid w:val="003B3B29"/>
    <w:rsid w:val="003B481A"/>
    <w:rsid w:val="003B5BAA"/>
    <w:rsid w:val="003B5C47"/>
    <w:rsid w:val="003B63E2"/>
    <w:rsid w:val="003B6E44"/>
    <w:rsid w:val="003B6FAE"/>
    <w:rsid w:val="003B6FC4"/>
    <w:rsid w:val="003B7A7C"/>
    <w:rsid w:val="003C00B0"/>
    <w:rsid w:val="003C062C"/>
    <w:rsid w:val="003C0E94"/>
    <w:rsid w:val="003C0FC6"/>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3F1"/>
    <w:rsid w:val="003C54FD"/>
    <w:rsid w:val="003C56D7"/>
    <w:rsid w:val="003C676E"/>
    <w:rsid w:val="003C70EF"/>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3B24"/>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8C5"/>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0E8"/>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0B"/>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2C9"/>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A74"/>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28B0"/>
    <w:rsid w:val="0047412A"/>
    <w:rsid w:val="00474496"/>
    <w:rsid w:val="004746EB"/>
    <w:rsid w:val="00474BCC"/>
    <w:rsid w:val="004751BE"/>
    <w:rsid w:val="004755DD"/>
    <w:rsid w:val="004768D1"/>
    <w:rsid w:val="0047719C"/>
    <w:rsid w:val="004771A6"/>
    <w:rsid w:val="00477413"/>
    <w:rsid w:val="00480888"/>
    <w:rsid w:val="0048098F"/>
    <w:rsid w:val="0048150E"/>
    <w:rsid w:val="00481980"/>
    <w:rsid w:val="0048270A"/>
    <w:rsid w:val="00482967"/>
    <w:rsid w:val="0048299E"/>
    <w:rsid w:val="004833F8"/>
    <w:rsid w:val="00483CBA"/>
    <w:rsid w:val="004842E1"/>
    <w:rsid w:val="00484A69"/>
    <w:rsid w:val="00484D5B"/>
    <w:rsid w:val="00484ED4"/>
    <w:rsid w:val="00484FB2"/>
    <w:rsid w:val="004850B7"/>
    <w:rsid w:val="004853D7"/>
    <w:rsid w:val="004856A5"/>
    <w:rsid w:val="00485CDE"/>
    <w:rsid w:val="004862CD"/>
    <w:rsid w:val="00486A50"/>
    <w:rsid w:val="00486E13"/>
    <w:rsid w:val="00486E6A"/>
    <w:rsid w:val="00490619"/>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3D4A"/>
    <w:rsid w:val="004A40A8"/>
    <w:rsid w:val="004A42D6"/>
    <w:rsid w:val="004A464D"/>
    <w:rsid w:val="004A4B9C"/>
    <w:rsid w:val="004A548F"/>
    <w:rsid w:val="004A625D"/>
    <w:rsid w:val="004A6ACE"/>
    <w:rsid w:val="004A6DF9"/>
    <w:rsid w:val="004A770D"/>
    <w:rsid w:val="004A79C5"/>
    <w:rsid w:val="004B081E"/>
    <w:rsid w:val="004B0877"/>
    <w:rsid w:val="004B0CA2"/>
    <w:rsid w:val="004B1228"/>
    <w:rsid w:val="004B154F"/>
    <w:rsid w:val="004B2915"/>
    <w:rsid w:val="004B2F20"/>
    <w:rsid w:val="004B3B4B"/>
    <w:rsid w:val="004B3BDE"/>
    <w:rsid w:val="004B45AF"/>
    <w:rsid w:val="004B47A0"/>
    <w:rsid w:val="004B4EA3"/>
    <w:rsid w:val="004B67DA"/>
    <w:rsid w:val="004B6974"/>
    <w:rsid w:val="004B6F2F"/>
    <w:rsid w:val="004B707E"/>
    <w:rsid w:val="004B71DB"/>
    <w:rsid w:val="004B76CA"/>
    <w:rsid w:val="004B7FE3"/>
    <w:rsid w:val="004C0D98"/>
    <w:rsid w:val="004C1380"/>
    <w:rsid w:val="004C1EF2"/>
    <w:rsid w:val="004C200F"/>
    <w:rsid w:val="004C202E"/>
    <w:rsid w:val="004C29EE"/>
    <w:rsid w:val="004C347B"/>
    <w:rsid w:val="004C3A0B"/>
    <w:rsid w:val="004C3BC4"/>
    <w:rsid w:val="004C519B"/>
    <w:rsid w:val="004C544C"/>
    <w:rsid w:val="004C54CE"/>
    <w:rsid w:val="004C58C1"/>
    <w:rsid w:val="004C5DD0"/>
    <w:rsid w:val="004C634B"/>
    <w:rsid w:val="004C64D7"/>
    <w:rsid w:val="004C6D90"/>
    <w:rsid w:val="004C6F0B"/>
    <w:rsid w:val="004C7063"/>
    <w:rsid w:val="004D041B"/>
    <w:rsid w:val="004D07B7"/>
    <w:rsid w:val="004D08BA"/>
    <w:rsid w:val="004D099D"/>
    <w:rsid w:val="004D14BC"/>
    <w:rsid w:val="004D1691"/>
    <w:rsid w:val="004D17F4"/>
    <w:rsid w:val="004D2467"/>
    <w:rsid w:val="004D28B5"/>
    <w:rsid w:val="004D3B5D"/>
    <w:rsid w:val="004D3BB3"/>
    <w:rsid w:val="004D44AC"/>
    <w:rsid w:val="004D49DE"/>
    <w:rsid w:val="004D5105"/>
    <w:rsid w:val="004D5C9A"/>
    <w:rsid w:val="004D5DBB"/>
    <w:rsid w:val="004D6178"/>
    <w:rsid w:val="004D71A7"/>
    <w:rsid w:val="004D743A"/>
    <w:rsid w:val="004D7619"/>
    <w:rsid w:val="004D794F"/>
    <w:rsid w:val="004D7951"/>
    <w:rsid w:val="004E006C"/>
    <w:rsid w:val="004E07C4"/>
    <w:rsid w:val="004E0B4E"/>
    <w:rsid w:val="004E0B6B"/>
    <w:rsid w:val="004E0D52"/>
    <w:rsid w:val="004E11AE"/>
    <w:rsid w:val="004E1C12"/>
    <w:rsid w:val="004E223B"/>
    <w:rsid w:val="004E27CD"/>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5DF"/>
    <w:rsid w:val="004F3C98"/>
    <w:rsid w:val="004F3EF7"/>
    <w:rsid w:val="004F437A"/>
    <w:rsid w:val="004F5041"/>
    <w:rsid w:val="004F605B"/>
    <w:rsid w:val="004F6165"/>
    <w:rsid w:val="004F6385"/>
    <w:rsid w:val="004F68EF"/>
    <w:rsid w:val="004F6C47"/>
    <w:rsid w:val="004F782D"/>
    <w:rsid w:val="004F79FE"/>
    <w:rsid w:val="0050011B"/>
    <w:rsid w:val="0050041B"/>
    <w:rsid w:val="00500623"/>
    <w:rsid w:val="00500807"/>
    <w:rsid w:val="00500B97"/>
    <w:rsid w:val="00500C61"/>
    <w:rsid w:val="005011B7"/>
    <w:rsid w:val="0050157B"/>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A2B"/>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2E55"/>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1F7D"/>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166F"/>
    <w:rsid w:val="00552164"/>
    <w:rsid w:val="005524A8"/>
    <w:rsid w:val="005529F5"/>
    <w:rsid w:val="00552C92"/>
    <w:rsid w:val="0055305D"/>
    <w:rsid w:val="00553666"/>
    <w:rsid w:val="00553739"/>
    <w:rsid w:val="00553C9B"/>
    <w:rsid w:val="00553DB7"/>
    <w:rsid w:val="00553DFD"/>
    <w:rsid w:val="005543AE"/>
    <w:rsid w:val="00554A18"/>
    <w:rsid w:val="00554E5A"/>
    <w:rsid w:val="00555198"/>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50"/>
    <w:rsid w:val="00573284"/>
    <w:rsid w:val="005746F0"/>
    <w:rsid w:val="00576BF9"/>
    <w:rsid w:val="005773DA"/>
    <w:rsid w:val="005774BF"/>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A7C88"/>
    <w:rsid w:val="005B00F3"/>
    <w:rsid w:val="005B0309"/>
    <w:rsid w:val="005B0661"/>
    <w:rsid w:val="005B0784"/>
    <w:rsid w:val="005B15A7"/>
    <w:rsid w:val="005B1794"/>
    <w:rsid w:val="005B1BE5"/>
    <w:rsid w:val="005B2731"/>
    <w:rsid w:val="005B2B21"/>
    <w:rsid w:val="005B419F"/>
    <w:rsid w:val="005B43F8"/>
    <w:rsid w:val="005B6FF8"/>
    <w:rsid w:val="005B7553"/>
    <w:rsid w:val="005B789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850"/>
    <w:rsid w:val="005D5C19"/>
    <w:rsid w:val="005D5D5C"/>
    <w:rsid w:val="005D5EF6"/>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E05"/>
    <w:rsid w:val="005E3499"/>
    <w:rsid w:val="005E3731"/>
    <w:rsid w:val="005E4396"/>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5F46"/>
    <w:rsid w:val="005F6091"/>
    <w:rsid w:val="005F6652"/>
    <w:rsid w:val="005F6DB2"/>
    <w:rsid w:val="005F736D"/>
    <w:rsid w:val="005F7AB2"/>
    <w:rsid w:val="006000FE"/>
    <w:rsid w:val="0060017E"/>
    <w:rsid w:val="006004DC"/>
    <w:rsid w:val="00600972"/>
    <w:rsid w:val="00600FBF"/>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2CFF"/>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3F74"/>
    <w:rsid w:val="0062513F"/>
    <w:rsid w:val="006253FE"/>
    <w:rsid w:val="00625A2D"/>
    <w:rsid w:val="0062623E"/>
    <w:rsid w:val="00626313"/>
    <w:rsid w:val="00626E7F"/>
    <w:rsid w:val="006277EF"/>
    <w:rsid w:val="006300B6"/>
    <w:rsid w:val="0063101D"/>
    <w:rsid w:val="0063124C"/>
    <w:rsid w:val="00631A95"/>
    <w:rsid w:val="00631D2C"/>
    <w:rsid w:val="00632992"/>
    <w:rsid w:val="00632F59"/>
    <w:rsid w:val="0063393B"/>
    <w:rsid w:val="00633BC0"/>
    <w:rsid w:val="006348C9"/>
    <w:rsid w:val="00635634"/>
    <w:rsid w:val="00635C58"/>
    <w:rsid w:val="00636806"/>
    <w:rsid w:val="0063774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57A1"/>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3F8"/>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5FD"/>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A39"/>
    <w:rsid w:val="006B0D05"/>
    <w:rsid w:val="006B0E97"/>
    <w:rsid w:val="006B0F3C"/>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3CBC"/>
    <w:rsid w:val="006C45AD"/>
    <w:rsid w:val="006C4CF9"/>
    <w:rsid w:val="006C4D46"/>
    <w:rsid w:val="006C537B"/>
    <w:rsid w:val="006C5954"/>
    <w:rsid w:val="006C5F7B"/>
    <w:rsid w:val="006C6025"/>
    <w:rsid w:val="006C6659"/>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D7FF5"/>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23E"/>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1CA7"/>
    <w:rsid w:val="0074224E"/>
    <w:rsid w:val="00742AC9"/>
    <w:rsid w:val="0074332A"/>
    <w:rsid w:val="00743431"/>
    <w:rsid w:val="0074399D"/>
    <w:rsid w:val="00743C86"/>
    <w:rsid w:val="00744DF3"/>
    <w:rsid w:val="0074509A"/>
    <w:rsid w:val="007451E0"/>
    <w:rsid w:val="0074520C"/>
    <w:rsid w:val="0074545C"/>
    <w:rsid w:val="007454BA"/>
    <w:rsid w:val="007454E8"/>
    <w:rsid w:val="00745ACC"/>
    <w:rsid w:val="00746A20"/>
    <w:rsid w:val="00746D91"/>
    <w:rsid w:val="0074725F"/>
    <w:rsid w:val="00747F73"/>
    <w:rsid w:val="00750A88"/>
    <w:rsid w:val="00751A4A"/>
    <w:rsid w:val="00751E9C"/>
    <w:rsid w:val="007522C3"/>
    <w:rsid w:val="0075337B"/>
    <w:rsid w:val="00753384"/>
    <w:rsid w:val="007534C0"/>
    <w:rsid w:val="00753F80"/>
    <w:rsid w:val="00754A8B"/>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B"/>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3FC3"/>
    <w:rsid w:val="00774714"/>
    <w:rsid w:val="00775187"/>
    <w:rsid w:val="00775639"/>
    <w:rsid w:val="0077579C"/>
    <w:rsid w:val="007767C2"/>
    <w:rsid w:val="00780256"/>
    <w:rsid w:val="007802BA"/>
    <w:rsid w:val="007804A5"/>
    <w:rsid w:val="007809E2"/>
    <w:rsid w:val="00780A60"/>
    <w:rsid w:val="00780D5C"/>
    <w:rsid w:val="007811DF"/>
    <w:rsid w:val="00781F26"/>
    <w:rsid w:val="00781FDD"/>
    <w:rsid w:val="00782115"/>
    <w:rsid w:val="00782123"/>
    <w:rsid w:val="00782B1A"/>
    <w:rsid w:val="00782EFA"/>
    <w:rsid w:val="00783AAF"/>
    <w:rsid w:val="00783DAC"/>
    <w:rsid w:val="00784194"/>
    <w:rsid w:val="00785245"/>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1971"/>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5E73"/>
    <w:rsid w:val="007F65F4"/>
    <w:rsid w:val="007F65FD"/>
    <w:rsid w:val="007F6A09"/>
    <w:rsid w:val="007F75D1"/>
    <w:rsid w:val="007F7B35"/>
    <w:rsid w:val="00800B54"/>
    <w:rsid w:val="00801411"/>
    <w:rsid w:val="00801CC6"/>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278"/>
    <w:rsid w:val="00820966"/>
    <w:rsid w:val="00820B86"/>
    <w:rsid w:val="00821122"/>
    <w:rsid w:val="0082121C"/>
    <w:rsid w:val="00821ADD"/>
    <w:rsid w:val="0082228A"/>
    <w:rsid w:val="00822AB9"/>
    <w:rsid w:val="00822B7B"/>
    <w:rsid w:val="00822C35"/>
    <w:rsid w:val="0082376A"/>
    <w:rsid w:val="00824922"/>
    <w:rsid w:val="00824BC3"/>
    <w:rsid w:val="00825265"/>
    <w:rsid w:val="00825827"/>
    <w:rsid w:val="00827093"/>
    <w:rsid w:val="008303E6"/>
    <w:rsid w:val="008308AE"/>
    <w:rsid w:val="00831827"/>
    <w:rsid w:val="00831F0D"/>
    <w:rsid w:val="008322F7"/>
    <w:rsid w:val="008328B8"/>
    <w:rsid w:val="00832B13"/>
    <w:rsid w:val="0083388A"/>
    <w:rsid w:val="008347C5"/>
    <w:rsid w:val="00835FB0"/>
    <w:rsid w:val="008362B1"/>
    <w:rsid w:val="0083634B"/>
    <w:rsid w:val="008368D2"/>
    <w:rsid w:val="00836C3E"/>
    <w:rsid w:val="00836D35"/>
    <w:rsid w:val="008376BA"/>
    <w:rsid w:val="00837F53"/>
    <w:rsid w:val="00840091"/>
    <w:rsid w:val="00840D68"/>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01F"/>
    <w:rsid w:val="008567BC"/>
    <w:rsid w:val="0085701E"/>
    <w:rsid w:val="008579AC"/>
    <w:rsid w:val="00861D65"/>
    <w:rsid w:val="0086227A"/>
    <w:rsid w:val="00862F08"/>
    <w:rsid w:val="008632E4"/>
    <w:rsid w:val="00863B7A"/>
    <w:rsid w:val="00864406"/>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27F"/>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32A"/>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D44"/>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32C"/>
    <w:rsid w:val="008B6B9D"/>
    <w:rsid w:val="008B7ECA"/>
    <w:rsid w:val="008C073E"/>
    <w:rsid w:val="008C1838"/>
    <w:rsid w:val="008C1CCF"/>
    <w:rsid w:val="008C2310"/>
    <w:rsid w:val="008C2666"/>
    <w:rsid w:val="008C2D34"/>
    <w:rsid w:val="008C310B"/>
    <w:rsid w:val="008C3C0F"/>
    <w:rsid w:val="008C42F0"/>
    <w:rsid w:val="008C434D"/>
    <w:rsid w:val="008C4F61"/>
    <w:rsid w:val="008C5CB4"/>
    <w:rsid w:val="008C649F"/>
    <w:rsid w:val="008C6A00"/>
    <w:rsid w:val="008C6BA3"/>
    <w:rsid w:val="008C77BD"/>
    <w:rsid w:val="008C7CFB"/>
    <w:rsid w:val="008D0B7E"/>
    <w:rsid w:val="008D1AC9"/>
    <w:rsid w:val="008D2922"/>
    <w:rsid w:val="008D31CE"/>
    <w:rsid w:val="008D3B33"/>
    <w:rsid w:val="008D3B4E"/>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E7B60"/>
    <w:rsid w:val="008F0807"/>
    <w:rsid w:val="008F1812"/>
    <w:rsid w:val="008F1ED1"/>
    <w:rsid w:val="008F2858"/>
    <w:rsid w:val="008F2BAD"/>
    <w:rsid w:val="008F3183"/>
    <w:rsid w:val="008F38A3"/>
    <w:rsid w:val="008F3BED"/>
    <w:rsid w:val="008F4F2B"/>
    <w:rsid w:val="008F5C41"/>
    <w:rsid w:val="008F6537"/>
    <w:rsid w:val="008F69F9"/>
    <w:rsid w:val="008F6E52"/>
    <w:rsid w:val="008F70F1"/>
    <w:rsid w:val="008F74F3"/>
    <w:rsid w:val="008F75B3"/>
    <w:rsid w:val="008F7AEB"/>
    <w:rsid w:val="008F7B7C"/>
    <w:rsid w:val="00900D3E"/>
    <w:rsid w:val="00901ECF"/>
    <w:rsid w:val="00902F42"/>
    <w:rsid w:val="00902FB2"/>
    <w:rsid w:val="0090415B"/>
    <w:rsid w:val="00904369"/>
    <w:rsid w:val="00904AA2"/>
    <w:rsid w:val="00905383"/>
    <w:rsid w:val="00905D64"/>
    <w:rsid w:val="009061A5"/>
    <w:rsid w:val="0090623F"/>
    <w:rsid w:val="009062AF"/>
    <w:rsid w:val="00907AEA"/>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5B9"/>
    <w:rsid w:val="009206A0"/>
    <w:rsid w:val="009210D3"/>
    <w:rsid w:val="00921173"/>
    <w:rsid w:val="00921492"/>
    <w:rsid w:val="0092245B"/>
    <w:rsid w:val="00922498"/>
    <w:rsid w:val="00922502"/>
    <w:rsid w:val="009225F6"/>
    <w:rsid w:val="00923855"/>
    <w:rsid w:val="009238D0"/>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055"/>
    <w:rsid w:val="0093481B"/>
    <w:rsid w:val="009349A1"/>
    <w:rsid w:val="00934D47"/>
    <w:rsid w:val="009353CB"/>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4E0F"/>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662"/>
    <w:rsid w:val="00972CCB"/>
    <w:rsid w:val="00972CE6"/>
    <w:rsid w:val="00973F21"/>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1B95"/>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3F"/>
    <w:rsid w:val="009C0044"/>
    <w:rsid w:val="009C07A9"/>
    <w:rsid w:val="009C0E0D"/>
    <w:rsid w:val="009C1942"/>
    <w:rsid w:val="009C1BB8"/>
    <w:rsid w:val="009C291B"/>
    <w:rsid w:val="009C2E04"/>
    <w:rsid w:val="009C31AB"/>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5B3"/>
    <w:rsid w:val="009D78D0"/>
    <w:rsid w:val="009D7AB4"/>
    <w:rsid w:val="009D7DC4"/>
    <w:rsid w:val="009E0513"/>
    <w:rsid w:val="009E0722"/>
    <w:rsid w:val="009E093D"/>
    <w:rsid w:val="009E1C45"/>
    <w:rsid w:val="009E2650"/>
    <w:rsid w:val="009E2A77"/>
    <w:rsid w:val="009E2AEE"/>
    <w:rsid w:val="009E2C01"/>
    <w:rsid w:val="009E2E30"/>
    <w:rsid w:val="009E38CC"/>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4E36"/>
    <w:rsid w:val="009F5056"/>
    <w:rsid w:val="009F575D"/>
    <w:rsid w:val="009F5F1F"/>
    <w:rsid w:val="009F7C34"/>
    <w:rsid w:val="009F7F02"/>
    <w:rsid w:val="00A000CC"/>
    <w:rsid w:val="00A00BC0"/>
    <w:rsid w:val="00A00FE2"/>
    <w:rsid w:val="00A01AE0"/>
    <w:rsid w:val="00A01E7A"/>
    <w:rsid w:val="00A02338"/>
    <w:rsid w:val="00A03462"/>
    <w:rsid w:val="00A03AC8"/>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865"/>
    <w:rsid w:val="00A15DE0"/>
    <w:rsid w:val="00A15EE0"/>
    <w:rsid w:val="00A16061"/>
    <w:rsid w:val="00A16227"/>
    <w:rsid w:val="00A16AB1"/>
    <w:rsid w:val="00A1733B"/>
    <w:rsid w:val="00A21212"/>
    <w:rsid w:val="00A21404"/>
    <w:rsid w:val="00A218C5"/>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0D59"/>
    <w:rsid w:val="00A4186A"/>
    <w:rsid w:val="00A4248C"/>
    <w:rsid w:val="00A4277C"/>
    <w:rsid w:val="00A42C66"/>
    <w:rsid w:val="00A4315F"/>
    <w:rsid w:val="00A434E0"/>
    <w:rsid w:val="00A4352A"/>
    <w:rsid w:val="00A43C8F"/>
    <w:rsid w:val="00A44202"/>
    <w:rsid w:val="00A44446"/>
    <w:rsid w:val="00A44563"/>
    <w:rsid w:val="00A44D76"/>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329"/>
    <w:rsid w:val="00A5451F"/>
    <w:rsid w:val="00A5462B"/>
    <w:rsid w:val="00A55121"/>
    <w:rsid w:val="00A559CE"/>
    <w:rsid w:val="00A55C8A"/>
    <w:rsid w:val="00A56CB5"/>
    <w:rsid w:val="00A575DF"/>
    <w:rsid w:val="00A57A72"/>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8EC"/>
    <w:rsid w:val="00A85A81"/>
    <w:rsid w:val="00A86875"/>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23"/>
    <w:rsid w:val="00A96E5B"/>
    <w:rsid w:val="00AA0845"/>
    <w:rsid w:val="00AA0AB3"/>
    <w:rsid w:val="00AA0E5E"/>
    <w:rsid w:val="00AA1129"/>
    <w:rsid w:val="00AA1886"/>
    <w:rsid w:val="00AA1F16"/>
    <w:rsid w:val="00AA2055"/>
    <w:rsid w:val="00AA2BAA"/>
    <w:rsid w:val="00AA2D13"/>
    <w:rsid w:val="00AA2D99"/>
    <w:rsid w:val="00AA331B"/>
    <w:rsid w:val="00AA3545"/>
    <w:rsid w:val="00AA3AF0"/>
    <w:rsid w:val="00AA3EA0"/>
    <w:rsid w:val="00AA4158"/>
    <w:rsid w:val="00AA4A0C"/>
    <w:rsid w:val="00AA5165"/>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97"/>
    <w:rsid w:val="00AB66E3"/>
    <w:rsid w:val="00AB6ACA"/>
    <w:rsid w:val="00AB71CA"/>
    <w:rsid w:val="00AB73F0"/>
    <w:rsid w:val="00AB7E1B"/>
    <w:rsid w:val="00AC03A4"/>
    <w:rsid w:val="00AC0910"/>
    <w:rsid w:val="00AC0D45"/>
    <w:rsid w:val="00AC0F07"/>
    <w:rsid w:val="00AC2094"/>
    <w:rsid w:val="00AC2231"/>
    <w:rsid w:val="00AC29DF"/>
    <w:rsid w:val="00AC3E82"/>
    <w:rsid w:val="00AC3F21"/>
    <w:rsid w:val="00AC4BCF"/>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6DD2"/>
    <w:rsid w:val="00AD6EE8"/>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282B"/>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0FCD"/>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5EC8"/>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EE4"/>
    <w:rsid w:val="00B3545D"/>
    <w:rsid w:val="00B358B0"/>
    <w:rsid w:val="00B36272"/>
    <w:rsid w:val="00B36677"/>
    <w:rsid w:val="00B376C0"/>
    <w:rsid w:val="00B4097E"/>
    <w:rsid w:val="00B40A6C"/>
    <w:rsid w:val="00B40D91"/>
    <w:rsid w:val="00B4164D"/>
    <w:rsid w:val="00B41CED"/>
    <w:rsid w:val="00B42122"/>
    <w:rsid w:val="00B439D4"/>
    <w:rsid w:val="00B44478"/>
    <w:rsid w:val="00B4589A"/>
    <w:rsid w:val="00B460A7"/>
    <w:rsid w:val="00B462B3"/>
    <w:rsid w:val="00B47369"/>
    <w:rsid w:val="00B474A0"/>
    <w:rsid w:val="00B47B30"/>
    <w:rsid w:val="00B50311"/>
    <w:rsid w:val="00B51C38"/>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1F6E"/>
    <w:rsid w:val="00B723D7"/>
    <w:rsid w:val="00B727F7"/>
    <w:rsid w:val="00B7292E"/>
    <w:rsid w:val="00B72EDE"/>
    <w:rsid w:val="00B72F45"/>
    <w:rsid w:val="00B733EE"/>
    <w:rsid w:val="00B735BC"/>
    <w:rsid w:val="00B735C3"/>
    <w:rsid w:val="00B73EF6"/>
    <w:rsid w:val="00B74D06"/>
    <w:rsid w:val="00B750BF"/>
    <w:rsid w:val="00B766BA"/>
    <w:rsid w:val="00B768BC"/>
    <w:rsid w:val="00B76D2A"/>
    <w:rsid w:val="00B77214"/>
    <w:rsid w:val="00B77750"/>
    <w:rsid w:val="00B77775"/>
    <w:rsid w:val="00B800F0"/>
    <w:rsid w:val="00B8017B"/>
    <w:rsid w:val="00B80994"/>
    <w:rsid w:val="00B8383B"/>
    <w:rsid w:val="00B84582"/>
    <w:rsid w:val="00B8485A"/>
    <w:rsid w:val="00B85077"/>
    <w:rsid w:val="00B8525D"/>
    <w:rsid w:val="00B86C88"/>
    <w:rsid w:val="00B909F5"/>
    <w:rsid w:val="00B91910"/>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4A5"/>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96"/>
    <w:rsid w:val="00BB4AF3"/>
    <w:rsid w:val="00BB50E8"/>
    <w:rsid w:val="00BB51E3"/>
    <w:rsid w:val="00BB680F"/>
    <w:rsid w:val="00BB6E49"/>
    <w:rsid w:val="00BB6F4B"/>
    <w:rsid w:val="00BB71DC"/>
    <w:rsid w:val="00BB7F14"/>
    <w:rsid w:val="00BC0A41"/>
    <w:rsid w:val="00BC133D"/>
    <w:rsid w:val="00BC1357"/>
    <w:rsid w:val="00BC15B1"/>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B0C"/>
    <w:rsid w:val="00BE30AC"/>
    <w:rsid w:val="00BE3255"/>
    <w:rsid w:val="00BE37DE"/>
    <w:rsid w:val="00BE3BF4"/>
    <w:rsid w:val="00BE497B"/>
    <w:rsid w:val="00BE50EC"/>
    <w:rsid w:val="00BE56C5"/>
    <w:rsid w:val="00BE5B77"/>
    <w:rsid w:val="00BE6392"/>
    <w:rsid w:val="00BE6F70"/>
    <w:rsid w:val="00BE7441"/>
    <w:rsid w:val="00BE74A9"/>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92F"/>
    <w:rsid w:val="00C03CAB"/>
    <w:rsid w:val="00C0404A"/>
    <w:rsid w:val="00C0419D"/>
    <w:rsid w:val="00C04A4E"/>
    <w:rsid w:val="00C04F58"/>
    <w:rsid w:val="00C05839"/>
    <w:rsid w:val="00C059D2"/>
    <w:rsid w:val="00C05B4F"/>
    <w:rsid w:val="00C0636D"/>
    <w:rsid w:val="00C078C8"/>
    <w:rsid w:val="00C07E93"/>
    <w:rsid w:val="00C1013F"/>
    <w:rsid w:val="00C1093A"/>
    <w:rsid w:val="00C11713"/>
    <w:rsid w:val="00C15705"/>
    <w:rsid w:val="00C15E1A"/>
    <w:rsid w:val="00C15EDB"/>
    <w:rsid w:val="00C16682"/>
    <w:rsid w:val="00C16C5C"/>
    <w:rsid w:val="00C16CC6"/>
    <w:rsid w:val="00C16E87"/>
    <w:rsid w:val="00C16F49"/>
    <w:rsid w:val="00C17345"/>
    <w:rsid w:val="00C17826"/>
    <w:rsid w:val="00C17C65"/>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6806"/>
    <w:rsid w:val="00C272D0"/>
    <w:rsid w:val="00C2764E"/>
    <w:rsid w:val="00C27653"/>
    <w:rsid w:val="00C27D82"/>
    <w:rsid w:val="00C27FF9"/>
    <w:rsid w:val="00C30C08"/>
    <w:rsid w:val="00C314AC"/>
    <w:rsid w:val="00C31F3E"/>
    <w:rsid w:val="00C328AA"/>
    <w:rsid w:val="00C32A54"/>
    <w:rsid w:val="00C32E4B"/>
    <w:rsid w:val="00C33A96"/>
    <w:rsid w:val="00C35610"/>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688"/>
    <w:rsid w:val="00C5194F"/>
    <w:rsid w:val="00C51E86"/>
    <w:rsid w:val="00C5250C"/>
    <w:rsid w:val="00C52D72"/>
    <w:rsid w:val="00C52E82"/>
    <w:rsid w:val="00C53627"/>
    <w:rsid w:val="00C53DD2"/>
    <w:rsid w:val="00C54550"/>
    <w:rsid w:val="00C54938"/>
    <w:rsid w:val="00C54ACC"/>
    <w:rsid w:val="00C54E5F"/>
    <w:rsid w:val="00C55FB9"/>
    <w:rsid w:val="00C56275"/>
    <w:rsid w:val="00C5630F"/>
    <w:rsid w:val="00C5699C"/>
    <w:rsid w:val="00C56A8C"/>
    <w:rsid w:val="00C5730F"/>
    <w:rsid w:val="00C57492"/>
    <w:rsid w:val="00C57939"/>
    <w:rsid w:val="00C605DC"/>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2EA8"/>
    <w:rsid w:val="00C730AF"/>
    <w:rsid w:val="00C73FC5"/>
    <w:rsid w:val="00C74734"/>
    <w:rsid w:val="00C74B26"/>
    <w:rsid w:val="00C761F2"/>
    <w:rsid w:val="00C800B4"/>
    <w:rsid w:val="00C801C8"/>
    <w:rsid w:val="00C8154F"/>
    <w:rsid w:val="00C81825"/>
    <w:rsid w:val="00C81E7D"/>
    <w:rsid w:val="00C82C2D"/>
    <w:rsid w:val="00C82E0C"/>
    <w:rsid w:val="00C834D5"/>
    <w:rsid w:val="00C83E7C"/>
    <w:rsid w:val="00C8400D"/>
    <w:rsid w:val="00C8401E"/>
    <w:rsid w:val="00C84A08"/>
    <w:rsid w:val="00C851BB"/>
    <w:rsid w:val="00C85466"/>
    <w:rsid w:val="00C856E0"/>
    <w:rsid w:val="00C86901"/>
    <w:rsid w:val="00C86C0C"/>
    <w:rsid w:val="00C87276"/>
    <w:rsid w:val="00C872E9"/>
    <w:rsid w:val="00C872EF"/>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75A"/>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204"/>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C7FE3"/>
    <w:rsid w:val="00CD0973"/>
    <w:rsid w:val="00CD141D"/>
    <w:rsid w:val="00CD1771"/>
    <w:rsid w:val="00CD2476"/>
    <w:rsid w:val="00CD26A4"/>
    <w:rsid w:val="00CD29EB"/>
    <w:rsid w:val="00CD2E0E"/>
    <w:rsid w:val="00CD36C5"/>
    <w:rsid w:val="00CD4A59"/>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2E9"/>
    <w:rsid w:val="00D10A3B"/>
    <w:rsid w:val="00D10C13"/>
    <w:rsid w:val="00D117A1"/>
    <w:rsid w:val="00D135C5"/>
    <w:rsid w:val="00D1398B"/>
    <w:rsid w:val="00D13A39"/>
    <w:rsid w:val="00D13CEA"/>
    <w:rsid w:val="00D15593"/>
    <w:rsid w:val="00D1572B"/>
    <w:rsid w:val="00D15E43"/>
    <w:rsid w:val="00D16741"/>
    <w:rsid w:val="00D167E7"/>
    <w:rsid w:val="00D16842"/>
    <w:rsid w:val="00D16CAA"/>
    <w:rsid w:val="00D16D4C"/>
    <w:rsid w:val="00D16E2D"/>
    <w:rsid w:val="00D208A0"/>
    <w:rsid w:val="00D210CC"/>
    <w:rsid w:val="00D23009"/>
    <w:rsid w:val="00D23582"/>
    <w:rsid w:val="00D235F9"/>
    <w:rsid w:val="00D240F9"/>
    <w:rsid w:val="00D2507F"/>
    <w:rsid w:val="00D25598"/>
    <w:rsid w:val="00D25B58"/>
    <w:rsid w:val="00D27020"/>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2EB1"/>
    <w:rsid w:val="00D7300D"/>
    <w:rsid w:val="00D7337E"/>
    <w:rsid w:val="00D73F82"/>
    <w:rsid w:val="00D74D3A"/>
    <w:rsid w:val="00D75C5E"/>
    <w:rsid w:val="00D76C13"/>
    <w:rsid w:val="00D771D3"/>
    <w:rsid w:val="00D77315"/>
    <w:rsid w:val="00D776D5"/>
    <w:rsid w:val="00D7783D"/>
    <w:rsid w:val="00D77F58"/>
    <w:rsid w:val="00D8017E"/>
    <w:rsid w:val="00D803DF"/>
    <w:rsid w:val="00D809F3"/>
    <w:rsid w:val="00D80A8D"/>
    <w:rsid w:val="00D8112A"/>
    <w:rsid w:val="00D81179"/>
    <w:rsid w:val="00D81F4D"/>
    <w:rsid w:val="00D82243"/>
    <w:rsid w:val="00D83AC4"/>
    <w:rsid w:val="00D83E5E"/>
    <w:rsid w:val="00D844C6"/>
    <w:rsid w:val="00D846AB"/>
    <w:rsid w:val="00D84763"/>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6E9"/>
    <w:rsid w:val="00D96925"/>
    <w:rsid w:val="00D97052"/>
    <w:rsid w:val="00D9757B"/>
    <w:rsid w:val="00D976B6"/>
    <w:rsid w:val="00D976F5"/>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4903"/>
    <w:rsid w:val="00DD4A9D"/>
    <w:rsid w:val="00DD5426"/>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753"/>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7B4"/>
    <w:rsid w:val="00E51A36"/>
    <w:rsid w:val="00E51B50"/>
    <w:rsid w:val="00E51D31"/>
    <w:rsid w:val="00E526B4"/>
    <w:rsid w:val="00E52AED"/>
    <w:rsid w:val="00E530F4"/>
    <w:rsid w:val="00E53496"/>
    <w:rsid w:val="00E534A5"/>
    <w:rsid w:val="00E53E69"/>
    <w:rsid w:val="00E54229"/>
    <w:rsid w:val="00E543A7"/>
    <w:rsid w:val="00E543C1"/>
    <w:rsid w:val="00E5521E"/>
    <w:rsid w:val="00E553D4"/>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53F"/>
    <w:rsid w:val="00E90B36"/>
    <w:rsid w:val="00E90E79"/>
    <w:rsid w:val="00E91620"/>
    <w:rsid w:val="00E91B2D"/>
    <w:rsid w:val="00E92031"/>
    <w:rsid w:val="00E92342"/>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97E58"/>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55"/>
    <w:rsid w:val="00EA57BA"/>
    <w:rsid w:val="00EA5B64"/>
    <w:rsid w:val="00EA5D8D"/>
    <w:rsid w:val="00EA5FEC"/>
    <w:rsid w:val="00EA79E7"/>
    <w:rsid w:val="00EB0727"/>
    <w:rsid w:val="00EB0748"/>
    <w:rsid w:val="00EB0D4F"/>
    <w:rsid w:val="00EB12D2"/>
    <w:rsid w:val="00EB192A"/>
    <w:rsid w:val="00EB1CB1"/>
    <w:rsid w:val="00EB239E"/>
    <w:rsid w:val="00EB269A"/>
    <w:rsid w:val="00EB28EC"/>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296"/>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36"/>
    <w:rsid w:val="00EE7BBB"/>
    <w:rsid w:val="00EE7BC5"/>
    <w:rsid w:val="00EF1366"/>
    <w:rsid w:val="00EF169C"/>
    <w:rsid w:val="00EF18F1"/>
    <w:rsid w:val="00EF1ACE"/>
    <w:rsid w:val="00EF31BC"/>
    <w:rsid w:val="00EF354D"/>
    <w:rsid w:val="00EF4076"/>
    <w:rsid w:val="00EF4664"/>
    <w:rsid w:val="00EF47E9"/>
    <w:rsid w:val="00EF53D9"/>
    <w:rsid w:val="00EF5D8E"/>
    <w:rsid w:val="00EF5F2B"/>
    <w:rsid w:val="00EF6A8F"/>
    <w:rsid w:val="00EF6D8B"/>
    <w:rsid w:val="00EF71AC"/>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07D3D"/>
    <w:rsid w:val="00F10BC9"/>
    <w:rsid w:val="00F10CC9"/>
    <w:rsid w:val="00F10DDF"/>
    <w:rsid w:val="00F10F69"/>
    <w:rsid w:val="00F110EB"/>
    <w:rsid w:val="00F11324"/>
    <w:rsid w:val="00F1165A"/>
    <w:rsid w:val="00F11C8F"/>
    <w:rsid w:val="00F124C1"/>
    <w:rsid w:val="00F12A02"/>
    <w:rsid w:val="00F13A3F"/>
    <w:rsid w:val="00F14C76"/>
    <w:rsid w:val="00F1542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A46"/>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8C8"/>
    <w:rsid w:val="00F71922"/>
    <w:rsid w:val="00F721D4"/>
    <w:rsid w:val="00F724B1"/>
    <w:rsid w:val="00F7276E"/>
    <w:rsid w:val="00F72B82"/>
    <w:rsid w:val="00F73533"/>
    <w:rsid w:val="00F73AF4"/>
    <w:rsid w:val="00F7479E"/>
    <w:rsid w:val="00F748CE"/>
    <w:rsid w:val="00F7518B"/>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D0C"/>
    <w:rsid w:val="00FC0038"/>
    <w:rsid w:val="00FC1743"/>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6EC8"/>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1F5"/>
    <w:rsid w:val="00FF0552"/>
    <w:rsid w:val="00FF21D4"/>
    <w:rsid w:val="00FF265F"/>
    <w:rsid w:val="00FF2A42"/>
    <w:rsid w:val="00FF4F0B"/>
    <w:rsid w:val="00FF5581"/>
    <w:rsid w:val="00FF5615"/>
    <w:rsid w:val="00FF5B6C"/>
    <w:rsid w:val="00FF5EB4"/>
    <w:rsid w:val="00FF6D6E"/>
    <w:rsid w:val="00FF6DAA"/>
    <w:rsid w:val="00FF6E5E"/>
    <w:rsid w:val="00FF7A99"/>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6779914">
      <w:bodyDiv w:val="1"/>
      <w:marLeft w:val="0"/>
      <w:marRight w:val="0"/>
      <w:marTop w:val="0"/>
      <w:marBottom w:val="0"/>
      <w:divBdr>
        <w:top w:val="none" w:sz="0" w:space="0" w:color="auto"/>
        <w:left w:val="none" w:sz="0" w:space="0" w:color="auto"/>
        <w:bottom w:val="none" w:sz="0" w:space="0" w:color="auto"/>
        <w:right w:val="none" w:sz="0" w:space="0" w:color="auto"/>
      </w:divBdr>
      <w:divsChild>
        <w:div w:id="1271165180">
          <w:marLeft w:val="547"/>
          <w:marRight w:val="0"/>
          <w:marTop w:val="0"/>
          <w:marBottom w:val="0"/>
          <w:divBdr>
            <w:top w:val="none" w:sz="0" w:space="0" w:color="auto"/>
            <w:left w:val="none" w:sz="0" w:space="0" w:color="auto"/>
            <w:bottom w:val="none" w:sz="0" w:space="0" w:color="auto"/>
            <w:right w:val="none" w:sz="0" w:space="0" w:color="auto"/>
          </w:divBdr>
        </w:div>
        <w:div w:id="1180462488">
          <w:marLeft w:val="1080"/>
          <w:marRight w:val="0"/>
          <w:marTop w:val="0"/>
          <w:marBottom w:val="0"/>
          <w:divBdr>
            <w:top w:val="none" w:sz="0" w:space="0" w:color="auto"/>
            <w:left w:val="none" w:sz="0" w:space="0" w:color="auto"/>
            <w:bottom w:val="none" w:sz="0" w:space="0" w:color="auto"/>
            <w:right w:val="none" w:sz="0" w:space="0" w:color="auto"/>
          </w:divBdr>
        </w:div>
        <w:div w:id="403989044">
          <w:marLeft w:val="1080"/>
          <w:marRight w:val="0"/>
          <w:marTop w:val="0"/>
          <w:marBottom w:val="0"/>
          <w:divBdr>
            <w:top w:val="none" w:sz="0" w:space="0" w:color="auto"/>
            <w:left w:val="none" w:sz="0" w:space="0" w:color="auto"/>
            <w:bottom w:val="none" w:sz="0" w:space="0" w:color="auto"/>
            <w:right w:val="none" w:sz="0" w:space="0" w:color="auto"/>
          </w:divBdr>
        </w:div>
        <w:div w:id="1661690725">
          <w:marLeft w:val="1080"/>
          <w:marRight w:val="0"/>
          <w:marTop w:val="0"/>
          <w:marBottom w:val="0"/>
          <w:divBdr>
            <w:top w:val="none" w:sz="0" w:space="0" w:color="auto"/>
            <w:left w:val="none" w:sz="0" w:space="0" w:color="auto"/>
            <w:bottom w:val="none" w:sz="0" w:space="0" w:color="auto"/>
            <w:right w:val="none" w:sz="0" w:space="0" w:color="auto"/>
          </w:divBdr>
        </w:div>
        <w:div w:id="1694375523">
          <w:marLeft w:val="547"/>
          <w:marRight w:val="0"/>
          <w:marTop w:val="0"/>
          <w:marBottom w:val="0"/>
          <w:divBdr>
            <w:top w:val="none" w:sz="0" w:space="0" w:color="auto"/>
            <w:left w:val="none" w:sz="0" w:space="0" w:color="auto"/>
            <w:bottom w:val="none" w:sz="0" w:space="0" w:color="auto"/>
            <w:right w:val="none" w:sz="0" w:space="0" w:color="auto"/>
          </w:divBdr>
        </w:div>
        <w:div w:id="802311827">
          <w:marLeft w:val="547"/>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21671">
      <w:bodyDiv w:val="1"/>
      <w:marLeft w:val="0"/>
      <w:marRight w:val="0"/>
      <w:marTop w:val="0"/>
      <w:marBottom w:val="0"/>
      <w:divBdr>
        <w:top w:val="none" w:sz="0" w:space="0" w:color="auto"/>
        <w:left w:val="none" w:sz="0" w:space="0" w:color="auto"/>
        <w:bottom w:val="none" w:sz="0" w:space="0" w:color="auto"/>
        <w:right w:val="none" w:sz="0" w:space="0" w:color="auto"/>
      </w:divBdr>
      <w:divsChild>
        <w:div w:id="1715036595">
          <w:marLeft w:val="994"/>
          <w:marRight w:val="0"/>
          <w:marTop w:val="96"/>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287765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87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7678594">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6343534">
      <w:bodyDiv w:val="1"/>
      <w:marLeft w:val="0"/>
      <w:marRight w:val="0"/>
      <w:marTop w:val="0"/>
      <w:marBottom w:val="0"/>
      <w:divBdr>
        <w:top w:val="none" w:sz="0" w:space="0" w:color="auto"/>
        <w:left w:val="none" w:sz="0" w:space="0" w:color="auto"/>
        <w:bottom w:val="none" w:sz="0" w:space="0" w:color="auto"/>
        <w:right w:val="none" w:sz="0" w:space="0" w:color="auto"/>
      </w:divBdr>
      <w:divsChild>
        <w:div w:id="107697833">
          <w:marLeft w:val="1714"/>
          <w:marRight w:val="0"/>
          <w:marTop w:val="86"/>
          <w:marBottom w:val="0"/>
          <w:divBdr>
            <w:top w:val="none" w:sz="0" w:space="0" w:color="auto"/>
            <w:left w:val="none" w:sz="0" w:space="0" w:color="auto"/>
            <w:bottom w:val="none" w:sz="0" w:space="0" w:color="auto"/>
            <w:right w:val="none" w:sz="0" w:space="0" w:color="auto"/>
          </w:divBdr>
        </w:div>
        <w:div w:id="1933007979">
          <w:marLeft w:val="2434"/>
          <w:marRight w:val="0"/>
          <w:marTop w:val="86"/>
          <w:marBottom w:val="0"/>
          <w:divBdr>
            <w:top w:val="none" w:sz="0" w:space="0" w:color="auto"/>
            <w:left w:val="none" w:sz="0" w:space="0" w:color="auto"/>
            <w:bottom w:val="none" w:sz="0" w:space="0" w:color="auto"/>
            <w:right w:val="none" w:sz="0" w:space="0" w:color="auto"/>
          </w:divBdr>
        </w:div>
        <w:div w:id="810946850">
          <w:marLeft w:val="2434"/>
          <w:marRight w:val="0"/>
          <w:marTop w:val="86"/>
          <w:marBottom w:val="0"/>
          <w:divBdr>
            <w:top w:val="none" w:sz="0" w:space="0" w:color="auto"/>
            <w:left w:val="none" w:sz="0" w:space="0" w:color="auto"/>
            <w:bottom w:val="none" w:sz="0" w:space="0" w:color="auto"/>
            <w:right w:val="none" w:sz="0" w:space="0" w:color="auto"/>
          </w:divBdr>
        </w:div>
        <w:div w:id="1205867817">
          <w:marLeft w:val="3154"/>
          <w:marRight w:val="0"/>
          <w:marTop w:val="77"/>
          <w:marBottom w:val="0"/>
          <w:divBdr>
            <w:top w:val="none" w:sz="0" w:space="0" w:color="auto"/>
            <w:left w:val="none" w:sz="0" w:space="0" w:color="auto"/>
            <w:bottom w:val="none" w:sz="0" w:space="0" w:color="auto"/>
            <w:right w:val="none" w:sz="0" w:space="0" w:color="auto"/>
          </w:divBdr>
        </w:div>
        <w:div w:id="1851215836">
          <w:marLeft w:val="2434"/>
          <w:marRight w:val="0"/>
          <w:marTop w:val="86"/>
          <w:marBottom w:val="0"/>
          <w:divBdr>
            <w:top w:val="none" w:sz="0" w:space="0" w:color="auto"/>
            <w:left w:val="none" w:sz="0" w:space="0" w:color="auto"/>
            <w:bottom w:val="none" w:sz="0" w:space="0" w:color="auto"/>
            <w:right w:val="none" w:sz="0" w:space="0" w:color="auto"/>
          </w:divBdr>
        </w:div>
        <w:div w:id="2108693701">
          <w:marLeft w:val="3154"/>
          <w:marRight w:val="0"/>
          <w:marTop w:val="77"/>
          <w:marBottom w:val="0"/>
          <w:divBdr>
            <w:top w:val="none" w:sz="0" w:space="0" w:color="auto"/>
            <w:left w:val="none" w:sz="0" w:space="0" w:color="auto"/>
            <w:bottom w:val="none" w:sz="0" w:space="0" w:color="auto"/>
            <w:right w:val="none" w:sz="0" w:space="0" w:color="auto"/>
          </w:divBdr>
        </w:div>
        <w:div w:id="185489860">
          <w:marLeft w:val="3154"/>
          <w:marRight w:val="0"/>
          <w:marTop w:val="77"/>
          <w:marBottom w:val="0"/>
          <w:divBdr>
            <w:top w:val="none" w:sz="0" w:space="0" w:color="auto"/>
            <w:left w:val="none" w:sz="0" w:space="0" w:color="auto"/>
            <w:bottom w:val="none" w:sz="0" w:space="0" w:color="auto"/>
            <w:right w:val="none" w:sz="0" w:space="0" w:color="auto"/>
          </w:divBdr>
        </w:div>
        <w:div w:id="24840798">
          <w:marLeft w:val="3154"/>
          <w:marRight w:val="0"/>
          <w:marTop w:val="77"/>
          <w:marBottom w:val="0"/>
          <w:divBdr>
            <w:top w:val="none" w:sz="0" w:space="0" w:color="auto"/>
            <w:left w:val="none" w:sz="0" w:space="0" w:color="auto"/>
            <w:bottom w:val="none" w:sz="0" w:space="0" w:color="auto"/>
            <w:right w:val="none" w:sz="0" w:space="0" w:color="auto"/>
          </w:divBdr>
        </w:div>
        <w:div w:id="2130470458">
          <w:marLeft w:val="2434"/>
          <w:marRight w:val="0"/>
          <w:marTop w:val="86"/>
          <w:marBottom w:val="0"/>
          <w:divBdr>
            <w:top w:val="none" w:sz="0" w:space="0" w:color="auto"/>
            <w:left w:val="none" w:sz="0" w:space="0" w:color="auto"/>
            <w:bottom w:val="none" w:sz="0" w:space="0" w:color="auto"/>
            <w:right w:val="none" w:sz="0" w:space="0" w:color="auto"/>
          </w:divBdr>
        </w:div>
        <w:div w:id="1095857967">
          <w:marLeft w:val="2434"/>
          <w:marRight w:val="0"/>
          <w:marTop w:val="86"/>
          <w:marBottom w:val="0"/>
          <w:divBdr>
            <w:top w:val="none" w:sz="0" w:space="0" w:color="auto"/>
            <w:left w:val="none" w:sz="0" w:space="0" w:color="auto"/>
            <w:bottom w:val="none" w:sz="0" w:space="0" w:color="auto"/>
            <w:right w:val="none" w:sz="0" w:space="0" w:color="auto"/>
          </w:divBdr>
        </w:div>
        <w:div w:id="889800388">
          <w:marLeft w:val="1714"/>
          <w:marRight w:val="0"/>
          <w:marTop w:val="86"/>
          <w:marBottom w:val="0"/>
          <w:divBdr>
            <w:top w:val="none" w:sz="0" w:space="0" w:color="auto"/>
            <w:left w:val="none" w:sz="0" w:space="0" w:color="auto"/>
            <w:bottom w:val="none" w:sz="0" w:space="0" w:color="auto"/>
            <w:right w:val="none" w:sz="0" w:space="0" w:color="auto"/>
          </w:divBdr>
        </w:div>
        <w:div w:id="1589384894">
          <w:marLeft w:val="1714"/>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FFFA0-F714-49EB-A55F-EB554BDCF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1101</Words>
  <Characters>6282</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2017-09-08T08:08:00Z</dcterms:created>
  <dcterms:modified xsi:type="dcterms:W3CDTF">2017-09-08T08:08:00Z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