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264E21" w14:textId="197ACD5E" w:rsidR="00D84D2A" w:rsidRPr="000E0920" w:rsidRDefault="00D84D2A" w:rsidP="00D84D2A">
      <w:pPr>
        <w:pStyle w:val="Header"/>
        <w:tabs>
          <w:tab w:val="right" w:pos="10206"/>
        </w:tabs>
        <w:spacing w:after="0" w:afterAutospacing="0"/>
        <w:rPr>
          <w:rFonts w:cs="Arial"/>
          <w:noProof w:val="0"/>
          <w:sz w:val="28"/>
          <w:szCs w:val="28"/>
          <w:lang w:val="en-US"/>
        </w:rPr>
      </w:pPr>
      <w:bookmarkStart w:id="0" w:name="OLE_LINK3"/>
      <w:bookmarkStart w:id="1" w:name="_Ref133120545"/>
      <w:r w:rsidRPr="000E0920">
        <w:rPr>
          <w:rFonts w:cs="Arial"/>
          <w:noProof w:val="0"/>
          <w:sz w:val="28"/>
          <w:szCs w:val="28"/>
          <w:lang w:val="en-US"/>
        </w:rPr>
        <w:t xml:space="preserve">3GPP TSG RAN WG1 </w:t>
      </w:r>
      <w:r w:rsidR="00884E16">
        <w:rPr>
          <w:rFonts w:cs="Arial"/>
          <w:noProof w:val="0"/>
          <w:sz w:val="28"/>
          <w:szCs w:val="28"/>
          <w:lang w:val="en-US"/>
        </w:rPr>
        <w:t xml:space="preserve">NR Ad Hoc </w:t>
      </w:r>
      <w:r w:rsidRPr="000E0920">
        <w:rPr>
          <w:rFonts w:cs="Arial"/>
          <w:noProof w:val="0"/>
          <w:sz w:val="28"/>
          <w:szCs w:val="28"/>
          <w:lang w:val="en-US"/>
        </w:rPr>
        <w:t>Meeting</w:t>
      </w:r>
      <w:r w:rsidRPr="000E0920">
        <w:rPr>
          <w:rFonts w:cs="Arial"/>
          <w:noProof w:val="0"/>
          <w:sz w:val="28"/>
          <w:szCs w:val="28"/>
          <w:lang w:val="en-US"/>
        </w:rPr>
        <w:tab/>
        <w:t>R1-</w:t>
      </w:r>
      <w:r w:rsidR="00884E16">
        <w:rPr>
          <w:rFonts w:cs="Arial"/>
          <w:noProof w:val="0"/>
          <w:sz w:val="28"/>
          <w:szCs w:val="28"/>
          <w:lang w:val="en-US"/>
        </w:rPr>
        <w:t>17</w:t>
      </w:r>
      <w:r w:rsidR="00020101">
        <w:rPr>
          <w:rFonts w:cs="Arial"/>
          <w:noProof w:val="0"/>
          <w:sz w:val="28"/>
          <w:szCs w:val="28"/>
          <w:lang w:val="en-US"/>
        </w:rPr>
        <w:t>00730</w:t>
      </w:r>
      <w:bookmarkStart w:id="2" w:name="_GoBack"/>
      <w:bookmarkEnd w:id="2"/>
    </w:p>
    <w:bookmarkEnd w:id="0"/>
    <w:p w14:paraId="3BDD0E3F" w14:textId="77777777" w:rsidR="00884E16" w:rsidRPr="008929B4" w:rsidRDefault="00884E16" w:rsidP="00884E16">
      <w:pPr>
        <w:tabs>
          <w:tab w:val="center" w:pos="4536"/>
          <w:tab w:val="right" w:pos="9072"/>
        </w:tabs>
        <w:rPr>
          <w:rFonts w:ascii="Arial" w:eastAsia="MS Mincho" w:hAnsi="Arial" w:cs="Arial"/>
          <w:b/>
          <w:bCs/>
          <w:sz w:val="28"/>
        </w:rPr>
      </w:pPr>
      <w:r w:rsidRPr="008929B4">
        <w:rPr>
          <w:rFonts w:ascii="Arial" w:eastAsia="MS Mincho" w:hAnsi="Arial" w:cs="Arial" w:hint="eastAsia"/>
          <w:b/>
          <w:bCs/>
          <w:sz w:val="28"/>
        </w:rPr>
        <w:t>Spokane</w:t>
      </w:r>
      <w:r>
        <w:rPr>
          <w:rFonts w:ascii="Arial" w:hAnsi="Arial" w:cs="Arial"/>
          <w:b/>
          <w:bCs/>
          <w:sz w:val="28"/>
        </w:rPr>
        <w:t xml:space="preserve">, </w:t>
      </w:r>
      <w:r>
        <w:rPr>
          <w:rFonts w:ascii="Arial" w:hAnsi="Arial" w:cs="Arial" w:hint="eastAsia"/>
          <w:b/>
          <w:bCs/>
          <w:sz w:val="28"/>
        </w:rPr>
        <w:t>USA</w:t>
      </w:r>
      <w:r>
        <w:rPr>
          <w:rFonts w:ascii="Arial" w:hAnsi="Arial" w:cs="Arial"/>
          <w:b/>
          <w:bCs/>
          <w:sz w:val="28"/>
        </w:rPr>
        <w:t xml:space="preserve">, </w:t>
      </w:r>
      <w:r>
        <w:rPr>
          <w:rFonts w:ascii="Arial" w:hAnsi="Arial" w:cs="Arial" w:hint="eastAsia"/>
          <w:b/>
          <w:bCs/>
          <w:sz w:val="28"/>
        </w:rPr>
        <w:t>1</w:t>
      </w:r>
      <w:r w:rsidRPr="008929B4">
        <w:rPr>
          <w:rFonts w:ascii="Arial" w:eastAsia="MS Mincho" w:hAnsi="Arial" w:cs="Arial" w:hint="eastAsia"/>
          <w:b/>
          <w:bCs/>
          <w:sz w:val="28"/>
        </w:rPr>
        <w:t>6</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sidRPr="008929B4">
        <w:rPr>
          <w:rFonts w:ascii="Arial" w:eastAsia="MS Mincho" w:hAnsi="Arial" w:cs="Arial" w:hint="eastAsia"/>
          <w:b/>
          <w:bCs/>
          <w:sz w:val="28"/>
        </w:rPr>
        <w:t>20</w:t>
      </w:r>
      <w:r w:rsidRPr="0052548E">
        <w:rPr>
          <w:rFonts w:ascii="Arial" w:hAnsi="Arial" w:cs="Arial"/>
          <w:b/>
          <w:bCs/>
          <w:sz w:val="28"/>
          <w:vertAlign w:val="superscript"/>
        </w:rPr>
        <w:t>th</w:t>
      </w:r>
      <w:r w:rsidRPr="0052548E">
        <w:rPr>
          <w:rFonts w:ascii="Arial" w:hAnsi="Arial" w:cs="Arial"/>
          <w:b/>
          <w:bCs/>
          <w:sz w:val="28"/>
        </w:rPr>
        <w:t xml:space="preserve"> </w:t>
      </w:r>
      <w:r w:rsidRPr="008929B4">
        <w:rPr>
          <w:rFonts w:ascii="Arial" w:eastAsia="MS Mincho" w:hAnsi="Arial" w:cs="Arial" w:hint="eastAsia"/>
          <w:b/>
          <w:bCs/>
          <w:sz w:val="28"/>
        </w:rPr>
        <w:t>January</w:t>
      </w:r>
      <w:r>
        <w:rPr>
          <w:rFonts w:ascii="Arial" w:hAnsi="Arial" w:cs="Arial"/>
          <w:b/>
          <w:bCs/>
          <w:sz w:val="28"/>
        </w:rPr>
        <w:t xml:space="preserve"> 201</w:t>
      </w:r>
      <w:r w:rsidRPr="008929B4">
        <w:rPr>
          <w:rFonts w:ascii="Arial" w:eastAsia="MS Mincho" w:hAnsi="Arial" w:cs="Arial" w:hint="eastAsia"/>
          <w:b/>
          <w:bCs/>
          <w:sz w:val="28"/>
        </w:rPr>
        <w:t>7</w:t>
      </w:r>
    </w:p>
    <w:p w14:paraId="595EF602" w14:textId="41B5CEFB" w:rsidR="00004B52" w:rsidRPr="000E0920" w:rsidRDefault="00004B52" w:rsidP="005544D4">
      <w:pPr>
        <w:tabs>
          <w:tab w:val="left" w:pos="1985"/>
        </w:tabs>
        <w:spacing w:after="0" w:afterAutospacing="0"/>
        <w:ind w:left="1985" w:hangingChars="706" w:hanging="1985"/>
        <w:rPr>
          <w:rFonts w:ascii="Arial" w:hAnsi="Arial" w:cs="Arial"/>
          <w:b/>
          <w:sz w:val="28"/>
          <w:szCs w:val="28"/>
          <w:lang w:val="en-US"/>
        </w:rPr>
      </w:pPr>
      <w:r w:rsidRPr="000E0920">
        <w:rPr>
          <w:rFonts w:ascii="Arial" w:hAnsi="Arial" w:cs="Arial"/>
          <w:b/>
          <w:sz w:val="28"/>
          <w:szCs w:val="28"/>
          <w:lang w:val="en-US"/>
        </w:rPr>
        <w:t>Source:</w:t>
      </w:r>
      <w:r w:rsidRPr="000E0920">
        <w:rPr>
          <w:rFonts w:ascii="Arial" w:hAnsi="Arial" w:cs="Arial"/>
          <w:b/>
          <w:sz w:val="28"/>
          <w:szCs w:val="28"/>
          <w:lang w:val="en-US"/>
        </w:rPr>
        <w:tab/>
        <w:t>Sharp</w:t>
      </w:r>
      <w:r w:rsidR="006E117C">
        <w:rPr>
          <w:rFonts w:ascii="Arial" w:hAnsi="Arial" w:cs="Arial"/>
          <w:b/>
          <w:sz w:val="28"/>
          <w:szCs w:val="28"/>
          <w:lang w:val="en-US"/>
        </w:rPr>
        <w:t xml:space="preserve"> </w:t>
      </w:r>
    </w:p>
    <w:p w14:paraId="2B109760" w14:textId="725402A8" w:rsidR="00004B52" w:rsidRPr="000E0920" w:rsidRDefault="00004B52" w:rsidP="005544D4">
      <w:pPr>
        <w:spacing w:after="0" w:afterAutospacing="0"/>
        <w:ind w:left="1985" w:hangingChars="706" w:hanging="1985"/>
        <w:rPr>
          <w:rFonts w:ascii="Arial" w:eastAsia="MS Mincho" w:hAnsi="Arial" w:cs="Arial"/>
          <w:b/>
          <w:sz w:val="28"/>
          <w:szCs w:val="28"/>
          <w:lang w:val="en-US"/>
        </w:rPr>
      </w:pPr>
      <w:r w:rsidRPr="000E0920">
        <w:rPr>
          <w:rFonts w:ascii="Arial" w:hAnsi="Arial" w:cs="Arial"/>
          <w:b/>
          <w:sz w:val="28"/>
          <w:szCs w:val="28"/>
          <w:lang w:val="en-US"/>
        </w:rPr>
        <w:t>Title:</w:t>
      </w:r>
      <w:r w:rsidRPr="000E0920">
        <w:rPr>
          <w:rFonts w:ascii="Arial" w:hAnsi="Arial" w:cs="Arial"/>
          <w:b/>
          <w:sz w:val="28"/>
          <w:szCs w:val="28"/>
          <w:lang w:val="en-US"/>
        </w:rPr>
        <w:tab/>
      </w:r>
      <w:bookmarkStart w:id="3" w:name="OLE_LINK1"/>
      <w:r w:rsidR="007E39CE">
        <w:rPr>
          <w:rFonts w:ascii="Arial" w:hAnsi="Arial" w:cs="Arial"/>
          <w:b/>
          <w:sz w:val="28"/>
          <w:szCs w:val="28"/>
          <w:lang w:val="en-US"/>
        </w:rPr>
        <w:t xml:space="preserve">5G NR </w:t>
      </w:r>
      <w:r w:rsidR="00794D1A">
        <w:rPr>
          <w:rFonts w:ascii="Arial" w:hAnsi="Arial" w:cs="Arial"/>
          <w:b/>
          <w:sz w:val="28"/>
          <w:szCs w:val="28"/>
          <w:lang w:val="en-US"/>
        </w:rPr>
        <w:t>short</w:t>
      </w:r>
      <w:r w:rsidR="003D1D68">
        <w:rPr>
          <w:rFonts w:ascii="Arial" w:hAnsi="Arial" w:cs="Arial"/>
          <w:b/>
          <w:sz w:val="28"/>
          <w:szCs w:val="28"/>
          <w:lang w:val="en-US"/>
        </w:rPr>
        <w:t xml:space="preserve"> </w:t>
      </w:r>
      <w:r w:rsidR="007E39CE">
        <w:rPr>
          <w:rFonts w:ascii="Arial" w:hAnsi="Arial" w:cs="Arial"/>
          <w:b/>
          <w:sz w:val="28"/>
          <w:szCs w:val="28"/>
          <w:lang w:val="en-US"/>
        </w:rPr>
        <w:t xml:space="preserve">PUCCH considerations </w:t>
      </w:r>
      <w:bookmarkEnd w:id="3"/>
    </w:p>
    <w:p w14:paraId="368BFFE3" w14:textId="59063C3D" w:rsidR="00004B52" w:rsidRPr="000E0920" w:rsidRDefault="00004B52" w:rsidP="005544D4">
      <w:pPr>
        <w:spacing w:after="0" w:afterAutospacing="0"/>
        <w:ind w:left="1985" w:hangingChars="706" w:hanging="1985"/>
        <w:rPr>
          <w:rFonts w:ascii="Arial" w:hAnsi="Arial" w:cs="Arial"/>
          <w:b/>
          <w:sz w:val="28"/>
          <w:szCs w:val="28"/>
          <w:lang w:val="pt-BR"/>
        </w:rPr>
      </w:pPr>
      <w:r w:rsidRPr="000E0920">
        <w:rPr>
          <w:rFonts w:ascii="Arial" w:hAnsi="Arial" w:cs="Arial"/>
          <w:b/>
          <w:sz w:val="28"/>
          <w:szCs w:val="28"/>
          <w:lang w:val="pt-BR"/>
        </w:rPr>
        <w:t>Agenda Item:</w:t>
      </w:r>
      <w:r w:rsidRPr="000E0920">
        <w:rPr>
          <w:rFonts w:ascii="Arial" w:hAnsi="Arial" w:cs="Arial"/>
          <w:b/>
          <w:sz w:val="28"/>
          <w:szCs w:val="28"/>
          <w:lang w:val="pt-BR"/>
        </w:rPr>
        <w:tab/>
      </w:r>
      <w:r w:rsidR="00884E16">
        <w:rPr>
          <w:rFonts w:ascii="Arial" w:hAnsi="Arial" w:cs="Arial"/>
          <w:b/>
          <w:sz w:val="28"/>
          <w:szCs w:val="28"/>
          <w:lang w:val="pt-BR"/>
        </w:rPr>
        <w:t>5</w:t>
      </w:r>
      <w:r w:rsidR="00D84D2A">
        <w:rPr>
          <w:rFonts w:ascii="Arial" w:hAnsi="Arial" w:cs="Arial"/>
          <w:b/>
          <w:sz w:val="28"/>
          <w:szCs w:val="28"/>
          <w:lang w:val="pt-BR"/>
        </w:rPr>
        <w:t>.1.</w:t>
      </w:r>
      <w:r w:rsidR="00884E16">
        <w:rPr>
          <w:rFonts w:ascii="Arial" w:hAnsi="Arial" w:cs="Arial"/>
          <w:b/>
          <w:sz w:val="28"/>
          <w:szCs w:val="28"/>
          <w:lang w:val="pt-BR"/>
        </w:rPr>
        <w:t>3</w:t>
      </w:r>
      <w:r w:rsidR="00D84D2A">
        <w:rPr>
          <w:rFonts w:ascii="Arial" w:hAnsi="Arial" w:cs="Arial"/>
          <w:b/>
          <w:sz w:val="28"/>
          <w:szCs w:val="28"/>
          <w:lang w:val="pt-BR"/>
        </w:rPr>
        <w:t>.</w:t>
      </w:r>
      <w:r w:rsidR="00BC72A5">
        <w:rPr>
          <w:rFonts w:ascii="Arial" w:hAnsi="Arial" w:cs="Arial"/>
          <w:b/>
          <w:sz w:val="28"/>
          <w:szCs w:val="28"/>
          <w:lang w:val="pt-BR"/>
        </w:rPr>
        <w:t>2</w:t>
      </w:r>
      <w:r w:rsidR="00051F24">
        <w:rPr>
          <w:rFonts w:ascii="Arial" w:hAnsi="Arial" w:cs="Arial"/>
          <w:b/>
          <w:sz w:val="28"/>
          <w:szCs w:val="28"/>
          <w:lang w:val="pt-BR"/>
        </w:rPr>
        <w:t xml:space="preserve"> </w:t>
      </w:r>
    </w:p>
    <w:p w14:paraId="33E48247" w14:textId="36DA4950" w:rsidR="005E0A27" w:rsidRPr="000E0920" w:rsidRDefault="00004B52" w:rsidP="005544D4">
      <w:pPr>
        <w:pBdr>
          <w:bottom w:val="single" w:sz="12" w:space="1" w:color="auto"/>
        </w:pBdr>
        <w:ind w:left="1985" w:hangingChars="706" w:hanging="1985"/>
        <w:rPr>
          <w:rFonts w:ascii="Arial" w:hAnsi="Arial" w:cs="Arial"/>
          <w:b/>
          <w:sz w:val="28"/>
          <w:szCs w:val="28"/>
          <w:lang w:val="en-US"/>
        </w:rPr>
      </w:pPr>
      <w:r w:rsidRPr="000E0920">
        <w:rPr>
          <w:rFonts w:ascii="Arial" w:hAnsi="Arial" w:cs="Arial"/>
          <w:b/>
          <w:sz w:val="28"/>
          <w:szCs w:val="28"/>
          <w:lang w:val="en-US"/>
        </w:rPr>
        <w:t>Document for:</w:t>
      </w:r>
      <w:r w:rsidRPr="000E0920">
        <w:rPr>
          <w:rFonts w:ascii="Arial" w:hAnsi="Arial" w:cs="Arial"/>
          <w:b/>
          <w:sz w:val="28"/>
          <w:szCs w:val="28"/>
          <w:lang w:val="en-US"/>
        </w:rPr>
        <w:tab/>
        <w:t>Discussion</w:t>
      </w:r>
      <w:bookmarkStart w:id="4" w:name="DocumentFor"/>
      <w:bookmarkEnd w:id="4"/>
      <w:r w:rsidR="00DF7448" w:rsidRPr="000E0920">
        <w:rPr>
          <w:rFonts w:ascii="Arial" w:hAnsi="Arial" w:cs="Arial" w:hint="eastAsia"/>
          <w:b/>
          <w:sz w:val="28"/>
          <w:szCs w:val="28"/>
          <w:lang w:val="en-US"/>
        </w:rPr>
        <w:t xml:space="preserve"> and Decision</w:t>
      </w:r>
    </w:p>
    <w:bookmarkEnd w:id="1"/>
    <w:p w14:paraId="6066BD53" w14:textId="77777777" w:rsidR="00004B52" w:rsidRPr="000E0920" w:rsidRDefault="005F4BD8" w:rsidP="006C2651">
      <w:pPr>
        <w:pStyle w:val="Heading1"/>
        <w:adjustRightInd w:val="0"/>
        <w:spacing w:before="0" w:afterLines="0" w:afterAutospacing="1"/>
        <w:rPr>
          <w:lang w:val="en-US"/>
        </w:rPr>
      </w:pPr>
      <w:r w:rsidRPr="000E0920">
        <w:rPr>
          <w:lang w:val="en-US"/>
        </w:rPr>
        <w:t>Background</w:t>
      </w:r>
    </w:p>
    <w:p w14:paraId="65DD9618" w14:textId="77777777" w:rsidR="00040938" w:rsidRDefault="000914E8" w:rsidP="00040938">
      <w:r>
        <w:t xml:space="preserve">In control channel design, </w:t>
      </w:r>
      <w:r w:rsidR="00665A96">
        <w:t>p</w:t>
      </w:r>
      <w:r w:rsidR="00665A96" w:rsidRPr="00665A96">
        <w:t>hysical uplink control signa</w:t>
      </w:r>
      <w:r w:rsidR="00665A96">
        <w:t>l</w:t>
      </w:r>
      <w:r w:rsidR="00665A96" w:rsidRPr="00665A96">
        <w:t>ling should be able to carry at least hybrid-ARQ acknowledgements, CSI reports (possibly including beamforming information), and scheduling requests</w:t>
      </w:r>
      <w:r w:rsidR="00665A96">
        <w:t xml:space="preserve">. </w:t>
      </w:r>
      <w:r>
        <w:t xml:space="preserve">A short PUCCH may consist of one or two symbols. A long PUCCH format may span multiple symbols and slots. </w:t>
      </w:r>
    </w:p>
    <w:p w14:paraId="1AD768FD" w14:textId="77777777" w:rsidR="005406AE" w:rsidRDefault="00665A96" w:rsidP="005406AE">
      <w:pPr>
        <w:rPr>
          <w:szCs w:val="24"/>
        </w:rPr>
      </w:pPr>
      <w:r w:rsidRPr="00240850">
        <w:rPr>
          <w:szCs w:val="24"/>
        </w:rPr>
        <w:t xml:space="preserve">In RAN1 #87, it was agreed that </w:t>
      </w:r>
    </w:p>
    <w:p w14:paraId="002814FC" w14:textId="4CB12824" w:rsidR="00240850" w:rsidRPr="00240850" w:rsidRDefault="00240850" w:rsidP="00240850">
      <w:pPr>
        <w:pStyle w:val="ListParagraph"/>
        <w:numPr>
          <w:ilvl w:val="0"/>
          <w:numId w:val="13"/>
        </w:numPr>
        <w:ind w:leftChars="0"/>
        <w:rPr>
          <w:szCs w:val="24"/>
        </w:rPr>
      </w:pPr>
      <w:r w:rsidRPr="00240850">
        <w:rPr>
          <w:szCs w:val="24"/>
        </w:rPr>
        <w:t>Support FDM of ‘short UCI’ and data, both within a UE and between UEs at least for the case where the PRBs for short UCI and data are non-overlapping</w:t>
      </w:r>
    </w:p>
    <w:p w14:paraId="6B58059B" w14:textId="7D5831C8" w:rsidR="00240850" w:rsidRPr="00240850" w:rsidRDefault="00240850" w:rsidP="00240850">
      <w:pPr>
        <w:pStyle w:val="ListParagraph"/>
        <w:numPr>
          <w:ilvl w:val="0"/>
          <w:numId w:val="13"/>
        </w:numPr>
        <w:ind w:leftChars="0"/>
        <w:rPr>
          <w:szCs w:val="24"/>
        </w:rPr>
      </w:pPr>
      <w:r w:rsidRPr="00240850">
        <w:rPr>
          <w:szCs w:val="24"/>
        </w:rPr>
        <w:t>In order to support TDM of short PUCCH from different UEs in the same slot, a mechanism to tell the UE in which symbol(s) in a slot to transmit the short PUCCH on is supported at least above 6 GHz (exact mechanism FFS)</w:t>
      </w:r>
    </w:p>
    <w:p w14:paraId="75A78F45" w14:textId="0ECA2C2B" w:rsidR="000914E8" w:rsidRDefault="000914E8" w:rsidP="000914E8">
      <w:pPr>
        <w:adjustRightInd w:val="0"/>
      </w:pPr>
      <w:r>
        <w:t xml:space="preserve">In this contribution, we discuss </w:t>
      </w:r>
      <w:r w:rsidR="005406AE">
        <w:t>the FFS</w:t>
      </w:r>
      <w:r w:rsidR="00665A96">
        <w:t xml:space="preserve"> aspects of </w:t>
      </w:r>
      <w:r w:rsidR="00240850">
        <w:t>short</w:t>
      </w:r>
      <w:r>
        <w:t xml:space="preserve"> PUCCH design.</w:t>
      </w:r>
    </w:p>
    <w:p w14:paraId="2805F6E9" w14:textId="77777777" w:rsidR="0078399A" w:rsidRDefault="0078399A" w:rsidP="000914E8">
      <w:pPr>
        <w:adjustRightInd w:val="0"/>
      </w:pPr>
    </w:p>
    <w:p w14:paraId="20EFA154" w14:textId="2344EB63" w:rsidR="005406AE" w:rsidRDefault="00240850" w:rsidP="005406AE">
      <w:pPr>
        <w:pStyle w:val="Heading1"/>
        <w:adjustRightInd w:val="0"/>
        <w:spacing w:before="0" w:afterLines="0" w:afterAutospacing="1"/>
        <w:rPr>
          <w:lang w:val="en-US"/>
        </w:rPr>
      </w:pPr>
      <w:r>
        <w:rPr>
          <w:lang w:val="en-US"/>
        </w:rPr>
        <w:t>1-symbol PUCCH</w:t>
      </w:r>
    </w:p>
    <w:p w14:paraId="4C3D4973" w14:textId="7F24E634" w:rsidR="005C47BA" w:rsidRDefault="00564E24" w:rsidP="00821AC1">
      <w:pPr>
        <w:spacing w:afterLines="50" w:after="180"/>
        <w:rPr>
          <w:rFonts w:eastAsia="MS Mincho"/>
          <w:sz w:val="22"/>
          <w:lang w:val="en-US"/>
        </w:rPr>
      </w:pPr>
      <w:r>
        <w:rPr>
          <w:rFonts w:eastAsia="MS Mincho"/>
          <w:sz w:val="22"/>
          <w:lang w:val="en-US"/>
        </w:rPr>
        <w:t xml:space="preserve">For a 1-symbol PUCCH, </w:t>
      </w:r>
      <w:r w:rsidR="007C56F6">
        <w:rPr>
          <w:rFonts w:eastAsia="MS Mincho"/>
          <w:sz w:val="22"/>
          <w:lang w:val="en-US"/>
        </w:rPr>
        <w:t xml:space="preserve">the resource should be allocated in RBs. </w:t>
      </w:r>
      <w:r w:rsidR="005C47BA">
        <w:rPr>
          <w:rFonts w:eastAsia="MS Mincho"/>
          <w:sz w:val="22"/>
          <w:lang w:val="en-US"/>
        </w:rPr>
        <w:t>A short PUCCH can occupy one RB or multiple RBs based on the payload size, multiplexing capabilities, etc.</w:t>
      </w:r>
    </w:p>
    <w:p w14:paraId="7356B7F1" w14:textId="6637A0E9" w:rsidR="00564E24" w:rsidRDefault="007C56F6" w:rsidP="00821AC1">
      <w:pPr>
        <w:spacing w:afterLines="50" w:after="180"/>
        <w:rPr>
          <w:rFonts w:eastAsia="MS Mincho"/>
          <w:sz w:val="22"/>
          <w:lang w:val="en-US"/>
        </w:rPr>
      </w:pPr>
      <w:r>
        <w:rPr>
          <w:rFonts w:eastAsia="MS Mincho"/>
          <w:sz w:val="22"/>
          <w:lang w:val="en-US"/>
        </w:rPr>
        <w:t>S</w:t>
      </w:r>
      <w:r w:rsidR="00965325">
        <w:rPr>
          <w:rFonts w:eastAsia="MS Mincho"/>
          <w:sz w:val="22"/>
          <w:lang w:val="en-US"/>
        </w:rPr>
        <w:t>everal</w:t>
      </w:r>
      <w:r w:rsidR="00564E24">
        <w:rPr>
          <w:rFonts w:eastAsia="MS Mincho"/>
          <w:sz w:val="22"/>
          <w:lang w:val="en-US"/>
        </w:rPr>
        <w:t xml:space="preserve"> options are considered for the UCI transmission.</w:t>
      </w:r>
    </w:p>
    <w:p w14:paraId="2060C793" w14:textId="7881DB41" w:rsidR="00585546" w:rsidRPr="0078399A" w:rsidRDefault="00585546" w:rsidP="00585546">
      <w:pPr>
        <w:spacing w:afterLines="50" w:after="180"/>
        <w:rPr>
          <w:rFonts w:eastAsia="MS Mincho"/>
          <w:i/>
          <w:sz w:val="22"/>
          <w:lang w:val="en-US"/>
        </w:rPr>
      </w:pPr>
      <w:r w:rsidRPr="0078399A">
        <w:rPr>
          <w:rFonts w:eastAsia="MS Mincho"/>
          <w:i/>
          <w:sz w:val="22"/>
          <w:lang w:val="en-US"/>
        </w:rPr>
        <w:t xml:space="preserve">Option </w:t>
      </w:r>
      <w:r w:rsidR="001500A1" w:rsidRPr="0078399A">
        <w:rPr>
          <w:rFonts w:eastAsia="MS Mincho"/>
          <w:i/>
          <w:sz w:val="22"/>
          <w:lang w:val="en-US"/>
        </w:rPr>
        <w:t>1</w:t>
      </w:r>
      <w:r w:rsidRPr="0078399A">
        <w:rPr>
          <w:rFonts w:eastAsia="MS Mincho"/>
          <w:i/>
          <w:sz w:val="22"/>
          <w:lang w:val="en-US"/>
        </w:rPr>
        <w:t>: No RS is multiplexed in the OFDM symbol (e.g., sequence-based message)</w:t>
      </w:r>
    </w:p>
    <w:p w14:paraId="3BD51D2E" w14:textId="6BEAF017" w:rsidR="00585546" w:rsidRDefault="00585546" w:rsidP="00585546">
      <w:pPr>
        <w:spacing w:afterLines="50" w:after="180"/>
        <w:rPr>
          <w:rFonts w:eastAsia="MS Mincho"/>
          <w:sz w:val="22"/>
          <w:lang w:val="en-US"/>
        </w:rPr>
      </w:pPr>
      <w:r>
        <w:rPr>
          <w:rFonts w:eastAsia="MS Mincho"/>
          <w:sz w:val="22"/>
          <w:lang w:val="en-US"/>
        </w:rPr>
        <w:t>This option can be used for both DFT-S-OFDM and CP-OFDM. The number of orthogonal sequences limits the UE multiplexing capability and payload sizes.</w:t>
      </w:r>
      <w:r w:rsidR="001500A1">
        <w:rPr>
          <w:rFonts w:eastAsia="MS Mincho"/>
          <w:sz w:val="22"/>
          <w:lang w:val="en-US"/>
        </w:rPr>
        <w:t xml:space="preserve"> For example, if the same </w:t>
      </w:r>
      <w:proofErr w:type="spellStart"/>
      <w:r w:rsidR="001500A1">
        <w:rPr>
          <w:rFonts w:eastAsia="MS Mincho"/>
          <w:sz w:val="22"/>
          <w:lang w:val="en-US"/>
        </w:rPr>
        <w:t>Zadoff</w:t>
      </w:r>
      <w:proofErr w:type="spellEnd"/>
      <w:r w:rsidR="001500A1">
        <w:rPr>
          <w:rFonts w:eastAsia="MS Mincho"/>
          <w:sz w:val="22"/>
          <w:lang w:val="en-US"/>
        </w:rPr>
        <w:t xml:space="preserve">-Chu sequence is used as the spreading sequence in a RB, a total of 12 cyclic shifts are possible. If 2 bits can be reported by a short PUCCH, up to 3 UEs can be multiplexed on a single RB. </w:t>
      </w:r>
    </w:p>
    <w:p w14:paraId="5F0DA912" w14:textId="30C54644" w:rsidR="00564E24" w:rsidRPr="0078399A" w:rsidRDefault="00564E24" w:rsidP="00821AC1">
      <w:pPr>
        <w:spacing w:afterLines="50" w:after="180"/>
        <w:rPr>
          <w:rFonts w:eastAsia="MS Mincho"/>
          <w:i/>
          <w:sz w:val="22"/>
          <w:lang w:val="en-US"/>
        </w:rPr>
      </w:pPr>
      <w:r w:rsidRPr="0078399A">
        <w:rPr>
          <w:rFonts w:eastAsia="MS Mincho"/>
          <w:i/>
          <w:sz w:val="22"/>
          <w:lang w:val="en-US"/>
        </w:rPr>
        <w:t xml:space="preserve">Option </w:t>
      </w:r>
      <w:r w:rsidR="001500A1" w:rsidRPr="0078399A">
        <w:rPr>
          <w:rFonts w:eastAsia="MS Mincho"/>
          <w:i/>
          <w:sz w:val="22"/>
          <w:lang w:val="en-US"/>
        </w:rPr>
        <w:t>2</w:t>
      </w:r>
      <w:r w:rsidRPr="0078399A">
        <w:rPr>
          <w:rFonts w:eastAsia="MS Mincho"/>
          <w:i/>
          <w:sz w:val="22"/>
          <w:lang w:val="en-US"/>
        </w:rPr>
        <w:t>: UCI and RS are multiplexed in FDM manner</w:t>
      </w:r>
    </w:p>
    <w:p w14:paraId="574C28FA" w14:textId="4C3294FF" w:rsidR="001500A1" w:rsidRDefault="001500A1" w:rsidP="00821AC1">
      <w:pPr>
        <w:spacing w:afterLines="50" w:after="180"/>
        <w:rPr>
          <w:rFonts w:eastAsia="MS Mincho"/>
          <w:sz w:val="22"/>
          <w:lang w:val="en-US"/>
        </w:rPr>
      </w:pPr>
      <w:r>
        <w:rPr>
          <w:rFonts w:eastAsia="MS Mincho"/>
          <w:sz w:val="22"/>
          <w:lang w:val="en-US"/>
        </w:rPr>
        <w:t>For DFT-S-OFDM based waveform, this option will break the low PAPR property.</w:t>
      </w:r>
      <w:r w:rsidRPr="001500A1">
        <w:rPr>
          <w:rFonts w:eastAsia="MS Mincho"/>
          <w:sz w:val="22"/>
          <w:lang w:val="en-US"/>
        </w:rPr>
        <w:t xml:space="preserve"> </w:t>
      </w:r>
      <w:r>
        <w:rPr>
          <w:rFonts w:eastAsia="MS Mincho"/>
          <w:sz w:val="22"/>
          <w:lang w:val="en-US"/>
        </w:rPr>
        <w:t xml:space="preserve">Thus, this is applicable mainly for CP-OFDM based short PUCCH. </w:t>
      </w:r>
    </w:p>
    <w:p w14:paraId="5E38872B" w14:textId="77777777" w:rsidR="0078399A" w:rsidRDefault="00564E24" w:rsidP="00821AC1">
      <w:pPr>
        <w:spacing w:afterLines="50" w:after="180"/>
        <w:rPr>
          <w:rFonts w:eastAsia="MS Mincho"/>
          <w:sz w:val="22"/>
          <w:lang w:val="en-US"/>
        </w:rPr>
      </w:pPr>
      <w:r>
        <w:rPr>
          <w:rFonts w:eastAsia="MS Mincho"/>
          <w:sz w:val="22"/>
          <w:lang w:val="en-US"/>
        </w:rPr>
        <w:lastRenderedPageBreak/>
        <w:t>The UCI</w:t>
      </w:r>
      <w:r w:rsidR="00965325">
        <w:rPr>
          <w:rFonts w:eastAsia="MS Mincho"/>
          <w:sz w:val="22"/>
          <w:lang w:val="en-US"/>
        </w:rPr>
        <w:t>/</w:t>
      </w:r>
      <w:r>
        <w:rPr>
          <w:rFonts w:eastAsia="MS Mincho"/>
          <w:sz w:val="22"/>
          <w:lang w:val="en-US"/>
        </w:rPr>
        <w:t>RS multiplexing provides better flexibility for resource scheduling</w:t>
      </w:r>
      <w:r w:rsidR="0078399A">
        <w:rPr>
          <w:rFonts w:eastAsia="MS Mincho"/>
          <w:sz w:val="22"/>
          <w:lang w:val="en-US"/>
        </w:rPr>
        <w:t xml:space="preserve">, e.g. </w:t>
      </w:r>
    </w:p>
    <w:p w14:paraId="7172F318" w14:textId="77777777" w:rsidR="0078399A" w:rsidRDefault="0078399A" w:rsidP="0078399A">
      <w:pPr>
        <w:pStyle w:val="ListParagraph"/>
        <w:numPr>
          <w:ilvl w:val="0"/>
          <w:numId w:val="13"/>
        </w:numPr>
        <w:spacing w:afterLines="50" w:after="180"/>
        <w:ind w:leftChars="0"/>
        <w:rPr>
          <w:rFonts w:eastAsia="MS Mincho"/>
          <w:sz w:val="22"/>
          <w:lang w:val="en-US"/>
        </w:rPr>
      </w:pPr>
      <w:r>
        <w:rPr>
          <w:rFonts w:eastAsia="MS Mincho"/>
          <w:sz w:val="22"/>
          <w:lang w:val="en-US"/>
        </w:rPr>
        <w:t>D</w:t>
      </w:r>
      <w:r w:rsidR="00564E24" w:rsidRPr="0078399A">
        <w:rPr>
          <w:rFonts w:eastAsia="MS Mincho"/>
          <w:sz w:val="22"/>
          <w:lang w:val="en-US"/>
        </w:rPr>
        <w:t xml:space="preserve">ifferent RS patterns may be defined to provide different RS overhead and multiplexing capabilities. </w:t>
      </w:r>
    </w:p>
    <w:p w14:paraId="2A1C0C94" w14:textId="61E4CF6F" w:rsidR="00564E24" w:rsidRPr="0078399A" w:rsidRDefault="00564E24" w:rsidP="0078399A">
      <w:pPr>
        <w:pStyle w:val="ListParagraph"/>
        <w:numPr>
          <w:ilvl w:val="0"/>
          <w:numId w:val="13"/>
        </w:numPr>
        <w:spacing w:afterLines="50" w:after="180"/>
        <w:ind w:leftChars="0"/>
        <w:rPr>
          <w:rFonts w:eastAsia="MS Mincho"/>
          <w:sz w:val="22"/>
          <w:lang w:val="en-US"/>
        </w:rPr>
      </w:pPr>
      <w:r w:rsidRPr="0078399A">
        <w:rPr>
          <w:rFonts w:eastAsia="MS Mincho"/>
          <w:sz w:val="22"/>
          <w:lang w:val="en-US"/>
        </w:rPr>
        <w:t xml:space="preserve">Orthogonal sequences can be applied </w:t>
      </w:r>
      <w:r w:rsidR="0078399A" w:rsidRPr="0078399A">
        <w:rPr>
          <w:rFonts w:eastAsia="MS Mincho"/>
          <w:sz w:val="22"/>
          <w:lang w:val="en-US"/>
        </w:rPr>
        <w:t xml:space="preserve">in time domain or frequency domain for </w:t>
      </w:r>
      <w:r w:rsidRPr="0078399A">
        <w:rPr>
          <w:rFonts w:eastAsia="MS Mincho"/>
          <w:sz w:val="22"/>
          <w:lang w:val="en-US"/>
        </w:rPr>
        <w:t>UCI multiplexing among different UEs.</w:t>
      </w:r>
    </w:p>
    <w:p w14:paraId="5F7C7FEC" w14:textId="2A44DB4F" w:rsidR="00585546" w:rsidRPr="005479C3" w:rsidRDefault="00585546" w:rsidP="00965325">
      <w:pPr>
        <w:rPr>
          <w:i/>
          <w:lang w:val="en-US"/>
        </w:rPr>
      </w:pPr>
      <w:r w:rsidRPr="005479C3">
        <w:rPr>
          <w:i/>
          <w:lang w:val="en-US"/>
        </w:rPr>
        <w:t>Option 3:</w:t>
      </w:r>
      <w:r w:rsidR="0078399A" w:rsidRPr="005479C3">
        <w:rPr>
          <w:i/>
          <w:lang w:val="en-US"/>
        </w:rPr>
        <w:t xml:space="preserve"> Symbol splitting </w:t>
      </w:r>
    </w:p>
    <w:p w14:paraId="1B101413" w14:textId="0F1D6E15" w:rsidR="00965325" w:rsidRDefault="00965325" w:rsidP="00965325">
      <w:pPr>
        <w:rPr>
          <w:lang w:val="en-US"/>
        </w:rPr>
      </w:pPr>
      <w:r>
        <w:rPr>
          <w:lang w:val="en-US"/>
        </w:rPr>
        <w:t xml:space="preserve">It is also considered to split </w:t>
      </w:r>
      <w:proofErr w:type="gramStart"/>
      <w:r>
        <w:rPr>
          <w:lang w:val="en-US"/>
        </w:rPr>
        <w:t>a symbol</w:t>
      </w:r>
      <w:proofErr w:type="gramEnd"/>
      <w:r>
        <w:rPr>
          <w:lang w:val="en-US"/>
        </w:rPr>
        <w:t xml:space="preserve"> duration into multiple </w:t>
      </w:r>
      <w:r w:rsidRPr="00EB6B12">
        <w:rPr>
          <w:lang w:val="en-US"/>
        </w:rPr>
        <w:t xml:space="preserve">symbols with higher </w:t>
      </w:r>
      <w:r>
        <w:rPr>
          <w:lang w:val="en-US"/>
        </w:rPr>
        <w:t>subcarrier spacing (</w:t>
      </w:r>
      <w:r w:rsidRPr="00EB6B12">
        <w:rPr>
          <w:lang w:val="en-US"/>
        </w:rPr>
        <w:t>SCS</w:t>
      </w:r>
      <w:r>
        <w:rPr>
          <w:lang w:val="en-US"/>
        </w:rPr>
        <w:t>) for a 1-symbol PUCCH. However, this essentially resu</w:t>
      </w:r>
      <w:r w:rsidR="0078399A">
        <w:rPr>
          <w:lang w:val="en-US"/>
        </w:rPr>
        <w:t xml:space="preserve">lts in a 2-symbol PUCCH design. Furthermore, if the </w:t>
      </w:r>
      <w:proofErr w:type="spellStart"/>
      <w:r w:rsidR="0078399A">
        <w:rPr>
          <w:lang w:val="en-US"/>
        </w:rPr>
        <w:t>eNB</w:t>
      </w:r>
      <w:proofErr w:type="spellEnd"/>
      <w:r w:rsidR="0078399A">
        <w:rPr>
          <w:lang w:val="en-US"/>
        </w:rPr>
        <w:t xml:space="preserve"> can configure the waveform and/or numerologies of a DL and a UL channel separately, this can be achieved by </w:t>
      </w:r>
      <w:proofErr w:type="spellStart"/>
      <w:r w:rsidR="0078399A">
        <w:rPr>
          <w:lang w:val="en-US"/>
        </w:rPr>
        <w:t>eNB</w:t>
      </w:r>
      <w:proofErr w:type="spellEnd"/>
      <w:r w:rsidR="0078399A">
        <w:rPr>
          <w:lang w:val="en-US"/>
        </w:rPr>
        <w:t xml:space="preserve"> configuration. Thus, this option should not be treated as a 1-symbol PUCCH.</w:t>
      </w:r>
    </w:p>
    <w:p w14:paraId="7579272D" w14:textId="2F9436A7" w:rsidR="00564E24" w:rsidRDefault="0078399A" w:rsidP="00821AC1">
      <w:pPr>
        <w:spacing w:afterLines="50" w:after="180"/>
        <w:rPr>
          <w:rFonts w:eastAsia="MS Mincho"/>
          <w:sz w:val="22"/>
          <w:lang w:val="en-US"/>
        </w:rPr>
      </w:pPr>
      <w:r>
        <w:rPr>
          <w:rFonts w:eastAsia="MS Mincho"/>
          <w:sz w:val="22"/>
          <w:lang w:val="en-US"/>
        </w:rPr>
        <w:t xml:space="preserve">Based on the analysis, </w:t>
      </w:r>
      <w:r w:rsidR="00564E24">
        <w:rPr>
          <w:rFonts w:eastAsia="MS Mincho"/>
          <w:sz w:val="22"/>
          <w:lang w:val="en-US"/>
        </w:rPr>
        <w:t>we propose that</w:t>
      </w:r>
      <w:r>
        <w:rPr>
          <w:rFonts w:eastAsia="MS Mincho"/>
          <w:sz w:val="22"/>
          <w:lang w:val="en-US"/>
        </w:rPr>
        <w:t>:</w:t>
      </w:r>
    </w:p>
    <w:p w14:paraId="5BCEE62D" w14:textId="390C12C1" w:rsidR="00821AC1" w:rsidRDefault="00821AC1" w:rsidP="00821AC1">
      <w:pPr>
        <w:rPr>
          <w:b/>
          <w:lang w:val="en-US"/>
        </w:rPr>
      </w:pPr>
      <w:r w:rsidRPr="00857D2D">
        <w:rPr>
          <w:b/>
          <w:lang w:val="en-US"/>
        </w:rPr>
        <w:t xml:space="preserve">Proposal 1: </w:t>
      </w:r>
      <w:r w:rsidR="0053083F">
        <w:rPr>
          <w:b/>
          <w:lang w:val="en-US"/>
        </w:rPr>
        <w:t xml:space="preserve">RS and UCI multiplexing should be used for </w:t>
      </w:r>
      <w:r w:rsidR="00585546">
        <w:rPr>
          <w:b/>
          <w:lang w:val="en-US"/>
        </w:rPr>
        <w:t xml:space="preserve">CP-OFDM based </w:t>
      </w:r>
      <w:r w:rsidR="0053083F">
        <w:rPr>
          <w:b/>
          <w:lang w:val="en-US"/>
        </w:rPr>
        <w:t>1-symbol PUCCH</w:t>
      </w:r>
      <w:r w:rsidRPr="00857D2D">
        <w:rPr>
          <w:b/>
          <w:lang w:val="en-US"/>
        </w:rPr>
        <w:t xml:space="preserve">. </w:t>
      </w:r>
    </w:p>
    <w:p w14:paraId="64017C2F" w14:textId="77777777" w:rsidR="0078399A" w:rsidRPr="00857D2D" w:rsidRDefault="0078399A" w:rsidP="00821AC1">
      <w:pPr>
        <w:rPr>
          <w:b/>
          <w:lang w:val="en-US"/>
        </w:rPr>
      </w:pPr>
    </w:p>
    <w:p w14:paraId="2A5C8EC1" w14:textId="75F29BF9" w:rsidR="005406AE" w:rsidRPr="0020289E" w:rsidRDefault="00240850" w:rsidP="005406AE">
      <w:pPr>
        <w:pStyle w:val="Heading1"/>
        <w:adjustRightInd w:val="0"/>
        <w:spacing w:before="0" w:afterLines="0" w:afterAutospacing="1"/>
        <w:rPr>
          <w:rFonts w:cs="Arial"/>
          <w:szCs w:val="24"/>
          <w:lang w:eastAsia="zh-CN"/>
        </w:rPr>
      </w:pPr>
      <w:r>
        <w:rPr>
          <w:lang w:val="en-US"/>
        </w:rPr>
        <w:t>2-symbol PUCCH</w:t>
      </w:r>
    </w:p>
    <w:p w14:paraId="05062377" w14:textId="5A8F0399" w:rsidR="002B552F" w:rsidRDefault="009D5D64" w:rsidP="002D23DE">
      <w:pPr>
        <w:spacing w:afterLines="50" w:after="180"/>
        <w:rPr>
          <w:rFonts w:eastAsia="MS Mincho"/>
          <w:lang w:val="en-US"/>
        </w:rPr>
      </w:pPr>
      <w:r>
        <w:rPr>
          <w:rFonts w:eastAsia="MS Mincho"/>
          <w:lang w:val="en-US"/>
        </w:rPr>
        <w:t>For a 2</w:t>
      </w:r>
      <w:r w:rsidRPr="009D5D64">
        <w:rPr>
          <w:rFonts w:eastAsia="MS Mincho"/>
          <w:lang w:val="en-US"/>
        </w:rPr>
        <w:t>-symbol PUCCH, the resource should be allocated in RBs. A short PUCCH can occupy one RB or multiple RBs based on the payload size, multiplexing capabilities, etc.</w:t>
      </w:r>
      <w:r>
        <w:rPr>
          <w:rFonts w:eastAsia="MS Mincho"/>
          <w:lang w:val="en-US"/>
        </w:rPr>
        <w:t xml:space="preserve"> </w:t>
      </w:r>
      <w:r w:rsidR="0053083F">
        <w:rPr>
          <w:rFonts w:eastAsia="MS Mincho"/>
          <w:lang w:val="en-US"/>
        </w:rPr>
        <w:t>For 2-symbol PUCCH, both CP-OFDM and DFT-S-OFDM may be supported.</w:t>
      </w:r>
    </w:p>
    <w:p w14:paraId="6594B525" w14:textId="77777777" w:rsidR="00483686" w:rsidRDefault="0078399A" w:rsidP="002D23DE">
      <w:pPr>
        <w:spacing w:afterLines="50" w:after="180"/>
        <w:rPr>
          <w:rFonts w:eastAsia="MS Mincho"/>
          <w:lang w:val="en-US"/>
        </w:rPr>
      </w:pPr>
      <w:r w:rsidRPr="0078399A">
        <w:rPr>
          <w:rFonts w:eastAsia="MS Mincho"/>
          <w:lang w:val="en-US"/>
        </w:rPr>
        <w:t xml:space="preserve">In case of DFT-S-OFDM waveform, the RS pattern and UCI information bit can be multiplexed in TDM manner, i.e. one symbol is used to carry DMRS, </w:t>
      </w:r>
      <w:proofErr w:type="gramStart"/>
      <w:r w:rsidRPr="0078399A">
        <w:rPr>
          <w:rFonts w:eastAsia="MS Mincho"/>
          <w:lang w:val="en-US"/>
        </w:rPr>
        <w:t>the</w:t>
      </w:r>
      <w:proofErr w:type="gramEnd"/>
      <w:r w:rsidRPr="0078399A">
        <w:rPr>
          <w:rFonts w:eastAsia="MS Mincho"/>
          <w:lang w:val="en-US"/>
        </w:rPr>
        <w:t xml:space="preserve"> other symbol is used for coded UCI information bits. LTE </w:t>
      </w:r>
      <w:proofErr w:type="spellStart"/>
      <w:r w:rsidRPr="0078399A">
        <w:rPr>
          <w:rFonts w:eastAsia="MS Mincho"/>
          <w:lang w:val="en-US"/>
        </w:rPr>
        <w:t>Zadoff</w:t>
      </w:r>
      <w:proofErr w:type="spellEnd"/>
      <w:r w:rsidRPr="0078399A">
        <w:rPr>
          <w:rFonts w:eastAsia="MS Mincho"/>
          <w:lang w:val="en-US"/>
        </w:rPr>
        <w:t xml:space="preserve">–Chu (ZC) sequences and cyclic shifts can be reused for the DMRS pattern. </w:t>
      </w:r>
    </w:p>
    <w:p w14:paraId="6C79CC10" w14:textId="7B7F74EF" w:rsidR="00483686" w:rsidRDefault="00483686" w:rsidP="00483686">
      <w:pPr>
        <w:spacing w:afterLines="50" w:after="180"/>
        <w:rPr>
          <w:rFonts w:eastAsia="MS Mincho"/>
          <w:lang w:val="en-US"/>
        </w:rPr>
      </w:pPr>
      <w:r>
        <w:rPr>
          <w:rFonts w:eastAsia="MS Mincho"/>
          <w:lang w:val="en-US"/>
        </w:rPr>
        <w:t xml:space="preserve">As a simple method, the RS should always be transmitted before the UCI carrying symbol. However, if a short PUCCH can start from any symbol, the short PUCCH of different UEs can be misaligned with each other, thus cause interference on the RS. Therefore, </w:t>
      </w:r>
      <w:r w:rsidRPr="0078399A">
        <w:rPr>
          <w:rFonts w:eastAsia="MS Mincho"/>
          <w:lang w:val="en-US"/>
        </w:rPr>
        <w:t>t</w:t>
      </w:r>
      <w:r>
        <w:rPr>
          <w:rFonts w:eastAsia="MS Mincho"/>
          <w:lang w:val="en-US"/>
        </w:rPr>
        <w:t>he RS position or indication should be further studied.</w:t>
      </w:r>
    </w:p>
    <w:p w14:paraId="09CB1816" w14:textId="77777777" w:rsidR="00483686" w:rsidRDefault="00483686" w:rsidP="00483686">
      <w:pPr>
        <w:spacing w:afterLines="50" w:after="180"/>
        <w:rPr>
          <w:rFonts w:eastAsia="MS Mincho"/>
          <w:lang w:val="en-US"/>
        </w:rPr>
      </w:pPr>
      <w:r w:rsidRPr="00483686">
        <w:rPr>
          <w:rFonts w:eastAsia="MS Mincho"/>
          <w:lang w:val="en-US"/>
        </w:rPr>
        <w:t xml:space="preserve">In case of CP-OFDM waveform, the RS pattern in a symbol can be based on the RS pattern </w:t>
      </w:r>
      <w:r>
        <w:rPr>
          <w:rFonts w:eastAsia="MS Mincho"/>
          <w:lang w:val="en-US"/>
        </w:rPr>
        <w:t>defined for 1-symbol CP-OFDM based PUCCH</w:t>
      </w:r>
      <w:r w:rsidRPr="00483686">
        <w:rPr>
          <w:rFonts w:eastAsia="MS Mincho"/>
          <w:lang w:val="en-US"/>
        </w:rPr>
        <w:t xml:space="preserve">. </w:t>
      </w:r>
      <w:r>
        <w:rPr>
          <w:rFonts w:eastAsia="MS Mincho"/>
          <w:lang w:val="en-US"/>
        </w:rPr>
        <w:t xml:space="preserve">Similarly, more studies are needed for the </w:t>
      </w:r>
      <w:r w:rsidRPr="00483686">
        <w:rPr>
          <w:rFonts w:eastAsia="MS Mincho"/>
          <w:lang w:val="en-US"/>
        </w:rPr>
        <w:t>RS and UCI symbol multiplexing.</w:t>
      </w:r>
      <w:r>
        <w:rPr>
          <w:rFonts w:eastAsia="MS Mincho"/>
          <w:lang w:val="en-US"/>
        </w:rPr>
        <w:t xml:space="preserve"> For example, </w:t>
      </w:r>
    </w:p>
    <w:p w14:paraId="20D32EF6" w14:textId="77777777" w:rsidR="00483686" w:rsidRDefault="00483686" w:rsidP="00483686">
      <w:pPr>
        <w:pStyle w:val="ListParagraph"/>
        <w:numPr>
          <w:ilvl w:val="0"/>
          <w:numId w:val="13"/>
        </w:numPr>
        <w:spacing w:afterLines="50" w:after="180"/>
        <w:ind w:leftChars="0"/>
        <w:rPr>
          <w:rFonts w:eastAsia="MS Mincho"/>
          <w:lang w:val="en-US"/>
        </w:rPr>
      </w:pPr>
      <w:r>
        <w:rPr>
          <w:rFonts w:eastAsia="MS Mincho"/>
          <w:lang w:val="en-US"/>
        </w:rPr>
        <w:t>S</w:t>
      </w:r>
      <w:r w:rsidRPr="00483686">
        <w:rPr>
          <w:rFonts w:eastAsia="MS Mincho"/>
          <w:lang w:val="en-US"/>
        </w:rPr>
        <w:t>hould the RS of different UEs be separated by</w:t>
      </w:r>
      <w:r>
        <w:rPr>
          <w:rFonts w:eastAsia="MS Mincho"/>
          <w:lang w:val="en-US"/>
        </w:rPr>
        <w:t xml:space="preserve"> different sequences or different RE locations?</w:t>
      </w:r>
    </w:p>
    <w:p w14:paraId="36337394" w14:textId="77777777" w:rsidR="00483686" w:rsidRDefault="00483686" w:rsidP="00483686">
      <w:pPr>
        <w:pStyle w:val="ListParagraph"/>
        <w:numPr>
          <w:ilvl w:val="0"/>
          <w:numId w:val="13"/>
        </w:numPr>
        <w:spacing w:afterLines="50" w:after="180"/>
        <w:ind w:leftChars="0"/>
        <w:rPr>
          <w:rFonts w:eastAsia="MS Mincho"/>
          <w:lang w:val="en-US"/>
        </w:rPr>
      </w:pPr>
      <w:r>
        <w:rPr>
          <w:rFonts w:eastAsia="MS Mincho"/>
          <w:lang w:val="en-US"/>
        </w:rPr>
        <w:t>Should the RS be present in one symbol or all symbols?</w:t>
      </w:r>
    </w:p>
    <w:p w14:paraId="4DB6965B" w14:textId="4ABA49A7" w:rsidR="00483686" w:rsidRPr="00483686" w:rsidRDefault="00483686" w:rsidP="00483686">
      <w:pPr>
        <w:pStyle w:val="ListParagraph"/>
        <w:numPr>
          <w:ilvl w:val="0"/>
          <w:numId w:val="13"/>
        </w:numPr>
        <w:spacing w:afterLines="50" w:after="180"/>
        <w:ind w:leftChars="0"/>
        <w:rPr>
          <w:rFonts w:eastAsia="MS Mincho"/>
          <w:lang w:val="en-US"/>
        </w:rPr>
      </w:pPr>
      <w:r>
        <w:rPr>
          <w:rFonts w:eastAsia="MS Mincho"/>
          <w:lang w:val="en-US"/>
        </w:rPr>
        <w:t>How to define and/or indicate the RS pattern and position?</w:t>
      </w:r>
    </w:p>
    <w:p w14:paraId="1B7AE98A" w14:textId="502658FB" w:rsidR="002B552F" w:rsidRDefault="002B552F" w:rsidP="002D23DE">
      <w:pPr>
        <w:spacing w:afterLines="50" w:after="180"/>
        <w:rPr>
          <w:rFonts w:eastAsia="MS Mincho"/>
          <w:b/>
          <w:lang w:val="en-US"/>
        </w:rPr>
      </w:pPr>
      <w:r w:rsidRPr="002B552F">
        <w:rPr>
          <w:rFonts w:eastAsia="MS Mincho"/>
          <w:b/>
          <w:lang w:val="en-US"/>
        </w:rPr>
        <w:t>Proposal</w:t>
      </w:r>
      <w:r w:rsidR="00857D2D">
        <w:rPr>
          <w:rFonts w:eastAsia="MS Mincho"/>
          <w:b/>
          <w:lang w:val="en-US"/>
        </w:rPr>
        <w:t xml:space="preserve"> </w:t>
      </w:r>
      <w:r w:rsidR="00EB6B12">
        <w:rPr>
          <w:rFonts w:eastAsia="MS Mincho"/>
          <w:b/>
          <w:lang w:val="en-US"/>
        </w:rPr>
        <w:t>2</w:t>
      </w:r>
      <w:r w:rsidRPr="002B552F">
        <w:rPr>
          <w:rFonts w:eastAsia="MS Mincho"/>
          <w:b/>
          <w:lang w:val="en-US"/>
        </w:rPr>
        <w:t xml:space="preserve">: </w:t>
      </w:r>
      <w:r w:rsidR="00EA60B0">
        <w:rPr>
          <w:rFonts w:eastAsia="MS Mincho"/>
          <w:b/>
          <w:lang w:val="en-US"/>
        </w:rPr>
        <w:t>Both CP-OFDM and DFT-S-OFDM based 2-s</w:t>
      </w:r>
      <w:r w:rsidR="00483686">
        <w:rPr>
          <w:rFonts w:eastAsia="MS Mincho"/>
          <w:b/>
          <w:lang w:val="en-US"/>
        </w:rPr>
        <w:t>ymbol PUCCH should be supported.</w:t>
      </w:r>
    </w:p>
    <w:p w14:paraId="3A2FA053" w14:textId="7148F19F" w:rsidR="00483686" w:rsidRPr="00483686" w:rsidRDefault="00483686" w:rsidP="00483686">
      <w:pPr>
        <w:pStyle w:val="ListParagraph"/>
        <w:numPr>
          <w:ilvl w:val="0"/>
          <w:numId w:val="13"/>
        </w:numPr>
        <w:spacing w:afterLines="50" w:after="180"/>
        <w:ind w:leftChars="0"/>
        <w:rPr>
          <w:rFonts w:eastAsia="MS Mincho"/>
          <w:b/>
          <w:lang w:val="en-US"/>
        </w:rPr>
      </w:pPr>
      <w:r>
        <w:rPr>
          <w:rFonts w:eastAsia="MS Mincho"/>
          <w:b/>
          <w:lang w:val="en-US"/>
        </w:rPr>
        <w:t>FFS on the RS pattern and position.</w:t>
      </w:r>
    </w:p>
    <w:p w14:paraId="0297DF54" w14:textId="49794A44" w:rsidR="00EB6B12" w:rsidRPr="0020289E" w:rsidRDefault="00EB6B12" w:rsidP="00EB6B12">
      <w:pPr>
        <w:pStyle w:val="Heading1"/>
        <w:adjustRightInd w:val="0"/>
        <w:spacing w:before="0" w:afterLines="0" w:afterAutospacing="1"/>
        <w:rPr>
          <w:rFonts w:cs="Arial"/>
          <w:szCs w:val="24"/>
          <w:lang w:eastAsia="zh-CN"/>
        </w:rPr>
      </w:pPr>
      <w:r>
        <w:rPr>
          <w:lang w:val="en-US"/>
        </w:rPr>
        <w:lastRenderedPageBreak/>
        <w:t>Indication and position of short PUCCH</w:t>
      </w:r>
    </w:p>
    <w:p w14:paraId="049BBE9D" w14:textId="77777777" w:rsidR="00DB3FED" w:rsidRDefault="00DB3FED" w:rsidP="002D23DE">
      <w:pPr>
        <w:rPr>
          <w:lang w:eastAsia="zh-CN"/>
        </w:rPr>
      </w:pPr>
      <w:r>
        <w:rPr>
          <w:lang w:eastAsia="zh-CN"/>
        </w:rPr>
        <w:t xml:space="preserve">The short PUCCH should be mainly designed for HARQ-ACK and/or SR transmissions. </w:t>
      </w:r>
    </w:p>
    <w:p w14:paraId="18FA94CC" w14:textId="3E9D18C2" w:rsidR="00EA60B0" w:rsidRDefault="00DB3FED" w:rsidP="002D23DE">
      <w:pPr>
        <w:rPr>
          <w:lang w:eastAsia="zh-CN"/>
        </w:rPr>
      </w:pPr>
      <w:r>
        <w:rPr>
          <w:lang w:eastAsia="zh-CN"/>
        </w:rPr>
        <w:t xml:space="preserve">A short PUCCH resource may be semi-statically configured by higher layer to provide a default HARQ-ACK timing for DL transmissions. In this case, the semi-statically configured short PUCCH should after DL/UL transmissions in a slot, e.g. at the last symbol(s) of a slot. </w:t>
      </w:r>
    </w:p>
    <w:p w14:paraId="2BCB8F1D" w14:textId="22FD12C6" w:rsidR="00DB3FED" w:rsidRDefault="00DB3FED" w:rsidP="002D23DE">
      <w:pPr>
        <w:rPr>
          <w:lang w:eastAsia="zh-CN"/>
        </w:rPr>
      </w:pPr>
      <w:r>
        <w:rPr>
          <w:lang w:eastAsia="zh-CN"/>
        </w:rPr>
        <w:t xml:space="preserve">On the other hand, the </w:t>
      </w:r>
      <w:proofErr w:type="spellStart"/>
      <w:r>
        <w:rPr>
          <w:lang w:eastAsia="zh-CN"/>
        </w:rPr>
        <w:t>gNB</w:t>
      </w:r>
      <w:proofErr w:type="spellEnd"/>
      <w:r>
        <w:rPr>
          <w:lang w:eastAsia="zh-CN"/>
        </w:rPr>
        <w:t xml:space="preserve"> may explicitly indicate the HARQ-ACK timing by a DCI. For example, if a UL slot follows a self-contained </w:t>
      </w:r>
      <w:proofErr w:type="spellStart"/>
      <w:r>
        <w:rPr>
          <w:lang w:eastAsia="zh-CN"/>
        </w:rPr>
        <w:t>subframe</w:t>
      </w:r>
      <w:proofErr w:type="spellEnd"/>
      <w:r>
        <w:rPr>
          <w:lang w:eastAsia="zh-CN"/>
        </w:rPr>
        <w:t xml:space="preserve">, the </w:t>
      </w:r>
      <w:proofErr w:type="spellStart"/>
      <w:r>
        <w:rPr>
          <w:lang w:eastAsia="zh-CN"/>
        </w:rPr>
        <w:t>eNB</w:t>
      </w:r>
      <w:proofErr w:type="spellEnd"/>
      <w:r>
        <w:rPr>
          <w:lang w:eastAsia="zh-CN"/>
        </w:rPr>
        <w:t xml:space="preserve"> may postpone a PUCCH feedback to the later UL slot. In this case, a short PUCCH may be allocated before a DL/UL data transmission.</w:t>
      </w:r>
    </w:p>
    <w:p w14:paraId="44E3B11C" w14:textId="78F5F549" w:rsidR="00FC1689" w:rsidRDefault="00DB3FED" w:rsidP="002D23DE">
      <w:pPr>
        <w:rPr>
          <w:b/>
          <w:lang w:eastAsia="zh-CN"/>
        </w:rPr>
      </w:pPr>
      <w:r w:rsidRPr="0050765A">
        <w:rPr>
          <w:b/>
          <w:lang w:eastAsia="zh-CN"/>
        </w:rPr>
        <w:t xml:space="preserve">Proposal 3: </w:t>
      </w:r>
      <w:r w:rsidR="00FC1689">
        <w:rPr>
          <w:b/>
          <w:lang w:eastAsia="zh-CN"/>
        </w:rPr>
        <w:t>Both semi-static and dynamic short PUCCH resource allocation</w:t>
      </w:r>
      <w:r w:rsidR="005479C3">
        <w:rPr>
          <w:b/>
          <w:lang w:eastAsia="zh-CN"/>
        </w:rPr>
        <w:t>s</w:t>
      </w:r>
      <w:r w:rsidR="00FC1689">
        <w:rPr>
          <w:b/>
          <w:lang w:eastAsia="zh-CN"/>
        </w:rPr>
        <w:t xml:space="preserve"> are supported.</w:t>
      </w:r>
    </w:p>
    <w:p w14:paraId="01E5FE28" w14:textId="77777777" w:rsidR="00EB6B12" w:rsidRPr="00FC1689" w:rsidRDefault="00EB6B12" w:rsidP="002D23DE">
      <w:pPr>
        <w:rPr>
          <w:lang w:eastAsia="zh-CN"/>
        </w:rPr>
      </w:pPr>
    </w:p>
    <w:p w14:paraId="1752B53E" w14:textId="3C1D8947" w:rsidR="000E7FB8" w:rsidRPr="000E0920" w:rsidRDefault="000E7FB8" w:rsidP="000E7FB8">
      <w:pPr>
        <w:pStyle w:val="Heading1"/>
        <w:adjustRightInd w:val="0"/>
        <w:spacing w:before="0" w:afterLines="0" w:afterAutospacing="1"/>
        <w:rPr>
          <w:lang w:val="en-US" w:eastAsia="zh-CN"/>
        </w:rPr>
      </w:pPr>
      <w:r>
        <w:rPr>
          <w:lang w:val="en-US"/>
        </w:rPr>
        <w:t xml:space="preserve">Other </w:t>
      </w:r>
      <w:r w:rsidR="000E14EB">
        <w:rPr>
          <w:lang w:val="en-US"/>
        </w:rPr>
        <w:t>considerations</w:t>
      </w:r>
      <w:r>
        <w:rPr>
          <w:lang w:val="en-US"/>
        </w:rPr>
        <w:t xml:space="preserve"> </w:t>
      </w:r>
      <w:r w:rsidR="000E14EB">
        <w:rPr>
          <w:lang w:val="en-US"/>
        </w:rPr>
        <w:t xml:space="preserve">of </w:t>
      </w:r>
      <w:r>
        <w:rPr>
          <w:lang w:val="en-US"/>
        </w:rPr>
        <w:t>short PUCCH</w:t>
      </w:r>
    </w:p>
    <w:p w14:paraId="22F18A14" w14:textId="66040927" w:rsidR="000E14EB" w:rsidRPr="00200180" w:rsidRDefault="000E14EB" w:rsidP="00240850">
      <w:pPr>
        <w:pStyle w:val="ListParagraph"/>
        <w:numPr>
          <w:ilvl w:val="0"/>
          <w:numId w:val="12"/>
        </w:numPr>
        <w:adjustRightInd w:val="0"/>
        <w:ind w:leftChars="0"/>
        <w:rPr>
          <w:rFonts w:cs="Arial"/>
          <w:i/>
          <w:szCs w:val="24"/>
          <w:lang w:eastAsia="zh-CN"/>
        </w:rPr>
      </w:pPr>
      <w:r w:rsidRPr="00200180">
        <w:rPr>
          <w:rFonts w:cs="Arial"/>
          <w:i/>
          <w:szCs w:val="24"/>
          <w:lang w:eastAsia="zh-CN"/>
        </w:rPr>
        <w:t xml:space="preserve">Configurations of a </w:t>
      </w:r>
      <w:r w:rsidR="00794D1A">
        <w:rPr>
          <w:rFonts w:cs="Arial"/>
          <w:i/>
          <w:szCs w:val="24"/>
          <w:lang w:eastAsia="zh-CN"/>
        </w:rPr>
        <w:t>short</w:t>
      </w:r>
      <w:r w:rsidRPr="00200180">
        <w:rPr>
          <w:rFonts w:cs="Arial"/>
          <w:i/>
          <w:szCs w:val="24"/>
          <w:lang w:eastAsia="zh-CN"/>
        </w:rPr>
        <w:t xml:space="preserve"> PUCCH</w:t>
      </w:r>
    </w:p>
    <w:p w14:paraId="0F159404" w14:textId="3C753EC6" w:rsidR="000E14EB" w:rsidRDefault="000E14EB" w:rsidP="000E14EB">
      <w:pPr>
        <w:adjustRightInd w:val="0"/>
        <w:rPr>
          <w:rFonts w:cs="Arial"/>
          <w:szCs w:val="24"/>
          <w:lang w:eastAsia="zh-CN"/>
        </w:rPr>
      </w:pPr>
      <w:r>
        <w:rPr>
          <w:rFonts w:cs="Arial"/>
          <w:szCs w:val="24"/>
          <w:lang w:eastAsia="zh-CN"/>
        </w:rPr>
        <w:t xml:space="preserve">A </w:t>
      </w:r>
      <w:r w:rsidR="004F2A16">
        <w:rPr>
          <w:rFonts w:cs="Arial"/>
          <w:szCs w:val="24"/>
          <w:lang w:eastAsia="zh-CN"/>
        </w:rPr>
        <w:t>short</w:t>
      </w:r>
      <w:r>
        <w:rPr>
          <w:rFonts w:cs="Arial"/>
          <w:szCs w:val="24"/>
          <w:lang w:eastAsia="zh-CN"/>
        </w:rPr>
        <w:t xml:space="preserve"> PUCCH should occupy an integer number of RBs in frequency domain. For better utilization of resources, the number of RBs for a </w:t>
      </w:r>
      <w:r w:rsidR="004F2A16">
        <w:rPr>
          <w:rFonts w:cs="Arial"/>
          <w:szCs w:val="24"/>
          <w:lang w:eastAsia="zh-CN"/>
        </w:rPr>
        <w:t>short</w:t>
      </w:r>
      <w:r>
        <w:rPr>
          <w:rFonts w:cs="Arial"/>
          <w:szCs w:val="24"/>
          <w:lang w:eastAsia="zh-CN"/>
        </w:rPr>
        <w:t xml:space="preserve"> PUCCH may be different for different UEs. </w:t>
      </w:r>
      <w:r w:rsidR="004F2A16">
        <w:rPr>
          <w:rFonts w:cs="Arial"/>
          <w:szCs w:val="24"/>
          <w:lang w:eastAsia="zh-CN"/>
        </w:rPr>
        <w:t xml:space="preserve">Moreover, different RS patterns and orthogonal sequence can be applied for different UE multiplexing </w:t>
      </w:r>
      <w:r w:rsidR="005479C3">
        <w:rPr>
          <w:rFonts w:cs="Arial"/>
          <w:szCs w:val="24"/>
          <w:lang w:eastAsia="zh-CN"/>
        </w:rPr>
        <w:t xml:space="preserve">capabilities </w:t>
      </w:r>
      <w:r w:rsidR="004F2A16">
        <w:rPr>
          <w:rFonts w:cs="Arial"/>
          <w:szCs w:val="24"/>
          <w:lang w:eastAsia="zh-CN"/>
        </w:rPr>
        <w:t>and UCI payload sizes.</w:t>
      </w:r>
    </w:p>
    <w:p w14:paraId="65410C40" w14:textId="764C9920" w:rsidR="000E14EB" w:rsidRDefault="000E14EB" w:rsidP="009E1EA0">
      <w:pPr>
        <w:adjustRightInd w:val="0"/>
        <w:rPr>
          <w:rFonts w:cs="Arial"/>
          <w:szCs w:val="24"/>
          <w:lang w:eastAsia="zh-CN"/>
        </w:rPr>
      </w:pPr>
      <w:r w:rsidRPr="000E14EB">
        <w:rPr>
          <w:rFonts w:cs="Arial"/>
          <w:szCs w:val="24"/>
          <w:lang w:eastAsia="zh-CN"/>
        </w:rPr>
        <w:t>Frequency diversity is</w:t>
      </w:r>
      <w:r>
        <w:rPr>
          <w:rFonts w:cs="Arial"/>
          <w:szCs w:val="24"/>
          <w:lang w:eastAsia="zh-CN"/>
        </w:rPr>
        <w:t xml:space="preserve"> always</w:t>
      </w:r>
      <w:r w:rsidRPr="000E14EB">
        <w:rPr>
          <w:rFonts w:cs="Arial"/>
          <w:szCs w:val="24"/>
          <w:lang w:eastAsia="zh-CN"/>
        </w:rPr>
        <w:t xml:space="preserve"> desirable </w:t>
      </w:r>
      <w:r>
        <w:rPr>
          <w:rFonts w:cs="Arial"/>
          <w:szCs w:val="24"/>
          <w:lang w:eastAsia="zh-CN"/>
        </w:rPr>
        <w:t>to combat frequency selective fading. If frequency diversity is supported, multiple PUCCH reso</w:t>
      </w:r>
      <w:r w:rsidR="005479C3">
        <w:rPr>
          <w:rFonts w:cs="Arial"/>
          <w:szCs w:val="24"/>
          <w:lang w:eastAsia="zh-CN"/>
        </w:rPr>
        <w:t xml:space="preserve">urce regions may be configured, and short PUCCH may be transmitted at two PUCCH resource regions by splitting the total number of RBs. </w:t>
      </w:r>
    </w:p>
    <w:p w14:paraId="5836AC4D" w14:textId="36BDB4E9" w:rsidR="000E14EB" w:rsidRDefault="000E14EB" w:rsidP="009E1EA0">
      <w:pPr>
        <w:adjustRightInd w:val="0"/>
        <w:rPr>
          <w:rFonts w:cs="Arial"/>
          <w:b/>
          <w:szCs w:val="24"/>
          <w:lang w:eastAsia="zh-CN"/>
        </w:rPr>
      </w:pPr>
      <w:r w:rsidRPr="000E14EB">
        <w:rPr>
          <w:rFonts w:cs="Arial"/>
          <w:b/>
          <w:szCs w:val="24"/>
          <w:lang w:eastAsia="zh-CN"/>
        </w:rPr>
        <w:t xml:space="preserve">Proposal </w:t>
      </w:r>
      <w:r w:rsidR="0050765A">
        <w:rPr>
          <w:rFonts w:cs="Arial"/>
          <w:b/>
          <w:szCs w:val="24"/>
          <w:lang w:eastAsia="zh-CN"/>
        </w:rPr>
        <w:t>4</w:t>
      </w:r>
      <w:r w:rsidRPr="000E14EB">
        <w:rPr>
          <w:rFonts w:cs="Arial"/>
          <w:b/>
          <w:szCs w:val="24"/>
          <w:lang w:eastAsia="zh-CN"/>
        </w:rPr>
        <w:t xml:space="preserve">: </w:t>
      </w:r>
      <w:r w:rsidR="002B552F">
        <w:rPr>
          <w:rFonts w:cs="Arial"/>
          <w:b/>
          <w:szCs w:val="24"/>
          <w:lang w:eastAsia="zh-CN"/>
        </w:rPr>
        <w:t>F</w:t>
      </w:r>
      <w:r w:rsidR="002B552F" w:rsidRPr="000E14EB">
        <w:rPr>
          <w:rFonts w:cs="Arial"/>
          <w:b/>
          <w:szCs w:val="24"/>
          <w:lang w:eastAsia="zh-CN"/>
        </w:rPr>
        <w:t xml:space="preserve">or </w:t>
      </w:r>
      <w:r w:rsidR="004F2A16">
        <w:rPr>
          <w:rFonts w:cs="Arial"/>
          <w:b/>
          <w:szCs w:val="24"/>
          <w:lang w:eastAsia="zh-CN"/>
        </w:rPr>
        <w:t>short</w:t>
      </w:r>
      <w:r w:rsidR="002B552F">
        <w:rPr>
          <w:rFonts w:cs="Arial"/>
          <w:b/>
          <w:szCs w:val="24"/>
          <w:lang w:eastAsia="zh-CN"/>
        </w:rPr>
        <w:t xml:space="preserve"> PUCCH, </w:t>
      </w:r>
      <w:r w:rsidRPr="000E14EB">
        <w:rPr>
          <w:rFonts w:cs="Arial"/>
          <w:b/>
          <w:szCs w:val="24"/>
          <w:lang w:eastAsia="zh-CN"/>
        </w:rPr>
        <w:t>NR should support</w:t>
      </w:r>
      <w:r w:rsidR="004F2A16">
        <w:rPr>
          <w:rFonts w:cs="Arial"/>
          <w:b/>
          <w:szCs w:val="24"/>
          <w:lang w:eastAsia="zh-CN"/>
        </w:rPr>
        <w:t xml:space="preserve"> flexible configurations on the number of RBs, RS pattern and orthogonal sequences. </w:t>
      </w:r>
    </w:p>
    <w:p w14:paraId="4300F62C" w14:textId="5981E386" w:rsidR="000E14EB" w:rsidRPr="00200180" w:rsidRDefault="00200180" w:rsidP="00240850">
      <w:pPr>
        <w:pStyle w:val="ListParagraph"/>
        <w:numPr>
          <w:ilvl w:val="0"/>
          <w:numId w:val="12"/>
        </w:numPr>
        <w:adjustRightInd w:val="0"/>
        <w:ind w:leftChars="0"/>
        <w:rPr>
          <w:rFonts w:cs="Arial"/>
          <w:i/>
          <w:szCs w:val="24"/>
          <w:lang w:eastAsia="zh-CN"/>
        </w:rPr>
      </w:pPr>
      <w:r w:rsidRPr="00200180">
        <w:rPr>
          <w:rFonts w:cs="Arial"/>
          <w:i/>
          <w:szCs w:val="24"/>
          <w:lang w:eastAsia="zh-CN"/>
        </w:rPr>
        <w:t>Band and application specific considerations</w:t>
      </w:r>
    </w:p>
    <w:p w14:paraId="1954837A" w14:textId="2AC6EBDD" w:rsidR="00200180" w:rsidRDefault="00200180" w:rsidP="00857D2D">
      <w:pPr>
        <w:adjustRightInd w:val="0"/>
        <w:rPr>
          <w:rFonts w:cs="Arial"/>
          <w:szCs w:val="24"/>
          <w:lang w:eastAsia="zh-CN"/>
        </w:rPr>
      </w:pPr>
      <w:r>
        <w:rPr>
          <w:rFonts w:cs="Arial"/>
          <w:szCs w:val="24"/>
          <w:lang w:eastAsia="zh-CN"/>
        </w:rPr>
        <w:t>For carriers a</w:t>
      </w:r>
      <w:r w:rsidR="000E14EB" w:rsidRPr="000E14EB">
        <w:rPr>
          <w:rFonts w:cs="Arial"/>
          <w:szCs w:val="24"/>
          <w:lang w:eastAsia="zh-CN"/>
        </w:rPr>
        <w:t>bove 6GHz, beam sweeping</w:t>
      </w:r>
      <w:r>
        <w:rPr>
          <w:rFonts w:cs="Arial"/>
          <w:szCs w:val="24"/>
          <w:lang w:eastAsia="zh-CN"/>
        </w:rPr>
        <w:t xml:space="preserve"> should be supported. A UE may not be able to transmit in all symbols. Therefore, </w:t>
      </w:r>
      <w:r w:rsidR="0053083F">
        <w:rPr>
          <w:rFonts w:cs="Arial"/>
          <w:szCs w:val="24"/>
          <w:lang w:eastAsia="zh-CN"/>
        </w:rPr>
        <w:t xml:space="preserve">multiple </w:t>
      </w:r>
      <w:r w:rsidR="00737502">
        <w:rPr>
          <w:rFonts w:cs="Arial"/>
          <w:szCs w:val="24"/>
          <w:lang w:eastAsia="zh-CN"/>
        </w:rPr>
        <w:t xml:space="preserve">symbols </w:t>
      </w:r>
      <w:r w:rsidR="000E14EB" w:rsidRPr="000E14EB">
        <w:rPr>
          <w:rFonts w:cs="Arial"/>
          <w:szCs w:val="24"/>
          <w:lang w:eastAsia="zh-CN"/>
        </w:rPr>
        <w:t xml:space="preserve">may be </w:t>
      </w:r>
      <w:r>
        <w:rPr>
          <w:rFonts w:cs="Arial"/>
          <w:szCs w:val="24"/>
          <w:lang w:eastAsia="zh-CN"/>
        </w:rPr>
        <w:t xml:space="preserve">configured </w:t>
      </w:r>
      <w:r w:rsidR="000E14EB" w:rsidRPr="000E14EB">
        <w:rPr>
          <w:rFonts w:cs="Arial"/>
          <w:szCs w:val="24"/>
          <w:lang w:eastAsia="zh-CN"/>
        </w:rPr>
        <w:t>for a UE</w:t>
      </w:r>
      <w:r>
        <w:rPr>
          <w:rFonts w:cs="Arial"/>
          <w:szCs w:val="24"/>
          <w:lang w:eastAsia="zh-CN"/>
        </w:rPr>
        <w:t xml:space="preserve">. The </w:t>
      </w:r>
      <w:r w:rsidR="000E14EB" w:rsidRPr="000E14EB">
        <w:rPr>
          <w:rFonts w:cs="Arial"/>
          <w:szCs w:val="24"/>
          <w:lang w:eastAsia="zh-CN"/>
        </w:rPr>
        <w:t xml:space="preserve">UE may </w:t>
      </w:r>
      <w:r>
        <w:rPr>
          <w:rFonts w:cs="Arial"/>
          <w:szCs w:val="24"/>
          <w:lang w:eastAsia="zh-CN"/>
        </w:rPr>
        <w:t xml:space="preserve">transmit </w:t>
      </w:r>
      <w:r w:rsidR="0053083F">
        <w:rPr>
          <w:rFonts w:cs="Arial"/>
          <w:szCs w:val="24"/>
          <w:lang w:eastAsia="zh-CN"/>
        </w:rPr>
        <w:t>on one symbol for 1-symbol PUCCH or two symbols for a 2-symbol PUCCH within the set of configured</w:t>
      </w:r>
      <w:r w:rsidR="00737502">
        <w:rPr>
          <w:rFonts w:cs="Arial"/>
          <w:szCs w:val="24"/>
          <w:lang w:eastAsia="zh-CN"/>
        </w:rPr>
        <w:t xml:space="preserve"> symbols</w:t>
      </w:r>
      <w:r>
        <w:rPr>
          <w:rFonts w:cs="Arial"/>
          <w:szCs w:val="24"/>
          <w:lang w:eastAsia="zh-CN"/>
        </w:rPr>
        <w:t>.</w:t>
      </w:r>
      <w:r w:rsidR="0053083F">
        <w:rPr>
          <w:rFonts w:cs="Arial"/>
          <w:szCs w:val="24"/>
          <w:lang w:eastAsia="zh-CN"/>
        </w:rPr>
        <w:t xml:space="preserve"> </w:t>
      </w:r>
    </w:p>
    <w:p w14:paraId="5368EA0B" w14:textId="32346249" w:rsidR="00325717" w:rsidRPr="00325717" w:rsidRDefault="0050765A" w:rsidP="000E7FB8">
      <w:pPr>
        <w:adjustRightInd w:val="0"/>
        <w:rPr>
          <w:rFonts w:cs="Arial"/>
          <w:b/>
          <w:szCs w:val="24"/>
          <w:lang w:eastAsia="zh-CN"/>
        </w:rPr>
      </w:pPr>
      <w:r>
        <w:rPr>
          <w:rFonts w:cs="Arial"/>
          <w:b/>
          <w:szCs w:val="24"/>
          <w:lang w:eastAsia="zh-CN"/>
        </w:rPr>
        <w:t>Proposal 5</w:t>
      </w:r>
      <w:r w:rsidR="00325717" w:rsidRPr="00325717">
        <w:rPr>
          <w:rFonts w:cs="Arial"/>
          <w:b/>
          <w:szCs w:val="24"/>
          <w:lang w:eastAsia="zh-CN"/>
        </w:rPr>
        <w:t xml:space="preserve">: Symbol selection should be supported for </w:t>
      </w:r>
      <w:r w:rsidR="0053083F">
        <w:rPr>
          <w:rFonts w:cs="Arial"/>
          <w:b/>
          <w:szCs w:val="24"/>
          <w:lang w:eastAsia="zh-CN"/>
        </w:rPr>
        <w:t xml:space="preserve">short </w:t>
      </w:r>
      <w:r w:rsidR="00325717" w:rsidRPr="00325717">
        <w:rPr>
          <w:rFonts w:cs="Arial"/>
          <w:b/>
          <w:szCs w:val="24"/>
          <w:lang w:eastAsia="zh-CN"/>
        </w:rPr>
        <w:t>PUCCH transmission at least for carriers above 6 GHz.</w:t>
      </w:r>
    </w:p>
    <w:p w14:paraId="28379BDE" w14:textId="5D8E967B" w:rsidR="005479C3" w:rsidRPr="00200180" w:rsidRDefault="005479C3" w:rsidP="005479C3">
      <w:pPr>
        <w:pStyle w:val="ListParagraph"/>
        <w:numPr>
          <w:ilvl w:val="0"/>
          <w:numId w:val="12"/>
        </w:numPr>
        <w:adjustRightInd w:val="0"/>
        <w:ind w:leftChars="0"/>
        <w:rPr>
          <w:rFonts w:cs="Arial"/>
          <w:i/>
          <w:szCs w:val="24"/>
          <w:lang w:eastAsia="zh-CN"/>
        </w:rPr>
      </w:pPr>
      <w:r>
        <w:rPr>
          <w:rFonts w:cs="Arial"/>
          <w:i/>
          <w:szCs w:val="24"/>
          <w:lang w:eastAsia="zh-CN"/>
        </w:rPr>
        <w:t>URLLC</w:t>
      </w:r>
      <w:r w:rsidRPr="00200180">
        <w:rPr>
          <w:rFonts w:cs="Arial"/>
          <w:i/>
          <w:szCs w:val="24"/>
          <w:lang w:eastAsia="zh-CN"/>
        </w:rPr>
        <w:t xml:space="preserve"> specific considerations</w:t>
      </w:r>
    </w:p>
    <w:p w14:paraId="4C9DC477" w14:textId="16F53AA8" w:rsidR="004F2A16" w:rsidRDefault="009E5411" w:rsidP="00EE5C0D">
      <w:pPr>
        <w:adjustRightInd w:val="0"/>
        <w:rPr>
          <w:rFonts w:cs="Arial"/>
          <w:szCs w:val="24"/>
          <w:lang w:eastAsia="zh-CN"/>
        </w:rPr>
      </w:pPr>
      <w:r>
        <w:rPr>
          <w:rFonts w:cs="Arial"/>
          <w:szCs w:val="24"/>
          <w:lang w:eastAsia="zh-CN"/>
        </w:rPr>
        <w:t>Ultra-reliable and low latency communications (</w:t>
      </w:r>
      <w:r w:rsidR="00EE5C0D" w:rsidRPr="00EE5C0D">
        <w:rPr>
          <w:rFonts w:cs="Arial"/>
          <w:szCs w:val="24"/>
          <w:lang w:eastAsia="zh-CN"/>
        </w:rPr>
        <w:t>URLLC</w:t>
      </w:r>
      <w:r>
        <w:rPr>
          <w:rFonts w:cs="Arial"/>
          <w:szCs w:val="24"/>
          <w:lang w:eastAsia="zh-CN"/>
        </w:rPr>
        <w:t>)</w:t>
      </w:r>
      <w:r w:rsidR="00EE5C0D" w:rsidRPr="00EE5C0D">
        <w:rPr>
          <w:rFonts w:cs="Arial"/>
          <w:szCs w:val="24"/>
          <w:lang w:eastAsia="zh-CN"/>
        </w:rPr>
        <w:t xml:space="preserve"> tr</w:t>
      </w:r>
      <w:r w:rsidR="00EE5C0D">
        <w:rPr>
          <w:rFonts w:cs="Arial"/>
          <w:szCs w:val="24"/>
          <w:lang w:eastAsia="zh-CN"/>
        </w:rPr>
        <w:t xml:space="preserve">affic requires </w:t>
      </w:r>
      <w:r w:rsidR="00EE5C0D" w:rsidRPr="00EE5C0D">
        <w:rPr>
          <w:rFonts w:cs="Arial"/>
          <w:szCs w:val="24"/>
          <w:lang w:eastAsia="zh-CN"/>
        </w:rPr>
        <w:t xml:space="preserve">ultra-reliability and low latency. </w:t>
      </w:r>
      <w:r w:rsidR="0053083F">
        <w:rPr>
          <w:rFonts w:cs="Arial"/>
          <w:szCs w:val="24"/>
          <w:lang w:eastAsia="zh-CN"/>
        </w:rPr>
        <w:t xml:space="preserve">To provide required reliability, HARQ-ACK </w:t>
      </w:r>
      <w:r w:rsidR="004F2A16">
        <w:rPr>
          <w:rFonts w:cs="Arial"/>
          <w:szCs w:val="24"/>
          <w:lang w:eastAsia="zh-CN"/>
        </w:rPr>
        <w:t xml:space="preserve">should be </w:t>
      </w:r>
      <w:r w:rsidR="0053083F">
        <w:rPr>
          <w:rFonts w:cs="Arial"/>
          <w:szCs w:val="24"/>
          <w:lang w:eastAsia="zh-CN"/>
        </w:rPr>
        <w:t>support</w:t>
      </w:r>
      <w:r w:rsidR="004F2A16">
        <w:rPr>
          <w:rFonts w:cs="Arial"/>
          <w:szCs w:val="24"/>
          <w:lang w:eastAsia="zh-CN"/>
        </w:rPr>
        <w:t>ed</w:t>
      </w:r>
      <w:r w:rsidR="0053083F">
        <w:rPr>
          <w:rFonts w:cs="Arial"/>
          <w:szCs w:val="24"/>
          <w:lang w:eastAsia="zh-CN"/>
        </w:rPr>
        <w:t xml:space="preserve"> for URLLC traffic. </w:t>
      </w:r>
      <w:r w:rsidR="004F2A16">
        <w:rPr>
          <w:rFonts w:cs="Arial"/>
          <w:szCs w:val="24"/>
          <w:lang w:eastAsia="zh-CN"/>
        </w:rPr>
        <w:t xml:space="preserve">And the HARQ-ACK should be reported within a very short time after a DL URLLC transmission. Thus, a </w:t>
      </w:r>
      <w:r w:rsidR="004F2A16">
        <w:rPr>
          <w:rFonts w:cs="Arial"/>
          <w:szCs w:val="24"/>
          <w:lang w:eastAsia="zh-CN"/>
        </w:rPr>
        <w:lastRenderedPageBreak/>
        <w:t>s</w:t>
      </w:r>
      <w:r w:rsidR="0053083F">
        <w:rPr>
          <w:rFonts w:cs="Arial"/>
          <w:szCs w:val="24"/>
          <w:lang w:eastAsia="zh-CN"/>
        </w:rPr>
        <w:t xml:space="preserve">hort </w:t>
      </w:r>
      <w:r w:rsidR="00857D2D">
        <w:rPr>
          <w:rFonts w:cs="Arial"/>
          <w:szCs w:val="24"/>
          <w:lang w:eastAsia="zh-CN"/>
        </w:rPr>
        <w:t xml:space="preserve">PUCCH format should be used for HARQ-ACK feedback of URLLC traffic. </w:t>
      </w:r>
      <w:r w:rsidR="004F2A16">
        <w:rPr>
          <w:rFonts w:cs="Arial"/>
          <w:szCs w:val="24"/>
          <w:lang w:eastAsia="zh-CN"/>
        </w:rPr>
        <w:t>The short PUCCH should be reported immediately after a DL URLLC transmission, e.g. with a one symbol gap period.</w:t>
      </w:r>
    </w:p>
    <w:p w14:paraId="1B80A8BB" w14:textId="27AD8A41" w:rsidR="00857D2D" w:rsidRDefault="004F2A16" w:rsidP="00EE5C0D">
      <w:pPr>
        <w:adjustRightInd w:val="0"/>
        <w:rPr>
          <w:rFonts w:cs="Arial"/>
          <w:szCs w:val="24"/>
          <w:lang w:eastAsia="zh-CN"/>
        </w:rPr>
      </w:pPr>
      <w:r>
        <w:rPr>
          <w:rFonts w:cs="Arial"/>
          <w:szCs w:val="24"/>
          <w:lang w:eastAsia="zh-CN"/>
        </w:rPr>
        <w:t>Several aspects should be considered</w:t>
      </w:r>
      <w:r w:rsidRPr="004F2A16">
        <w:rPr>
          <w:rFonts w:cs="Arial"/>
          <w:szCs w:val="24"/>
          <w:lang w:eastAsia="zh-CN"/>
        </w:rPr>
        <w:t xml:space="preserve"> </w:t>
      </w:r>
      <w:r>
        <w:rPr>
          <w:rFonts w:cs="Arial"/>
          <w:szCs w:val="24"/>
          <w:lang w:eastAsia="zh-CN"/>
        </w:rPr>
        <w:t>for a s</w:t>
      </w:r>
      <w:r w:rsidRPr="004F2A16">
        <w:rPr>
          <w:rFonts w:cs="Arial"/>
          <w:szCs w:val="24"/>
          <w:lang w:eastAsia="zh-CN"/>
        </w:rPr>
        <w:t xml:space="preserve">hort PUCCH </w:t>
      </w:r>
      <w:r>
        <w:rPr>
          <w:rFonts w:cs="Arial"/>
          <w:szCs w:val="24"/>
          <w:lang w:eastAsia="zh-CN"/>
        </w:rPr>
        <w:t xml:space="preserve">design </w:t>
      </w:r>
      <w:r w:rsidRPr="004F2A16">
        <w:rPr>
          <w:rFonts w:cs="Arial"/>
          <w:szCs w:val="24"/>
          <w:lang w:eastAsia="zh-CN"/>
        </w:rPr>
        <w:t>for URLLC</w:t>
      </w:r>
    </w:p>
    <w:p w14:paraId="256B2BB6" w14:textId="4C52BA38" w:rsidR="004F2A16" w:rsidRDefault="004F2A16" w:rsidP="004F2A16">
      <w:pPr>
        <w:pStyle w:val="ListParagraph"/>
        <w:numPr>
          <w:ilvl w:val="0"/>
          <w:numId w:val="13"/>
        </w:numPr>
        <w:adjustRightInd w:val="0"/>
        <w:ind w:leftChars="0"/>
        <w:rPr>
          <w:rFonts w:cs="Arial"/>
          <w:szCs w:val="24"/>
          <w:lang w:eastAsia="zh-CN"/>
        </w:rPr>
      </w:pPr>
      <w:r>
        <w:rPr>
          <w:rFonts w:cs="Arial"/>
          <w:szCs w:val="24"/>
          <w:lang w:eastAsia="zh-CN"/>
        </w:rPr>
        <w:t xml:space="preserve">Achieve </w:t>
      </w:r>
      <w:r w:rsidRPr="004F2A16">
        <w:rPr>
          <w:rFonts w:cs="Arial"/>
          <w:szCs w:val="24"/>
          <w:lang w:eastAsia="zh-CN"/>
        </w:rPr>
        <w:t xml:space="preserve">the same </w:t>
      </w:r>
      <w:r>
        <w:rPr>
          <w:rFonts w:cs="Arial"/>
          <w:szCs w:val="24"/>
          <w:lang w:eastAsia="zh-CN"/>
        </w:rPr>
        <w:t xml:space="preserve">or better </w:t>
      </w:r>
      <w:r w:rsidRPr="004F2A16">
        <w:rPr>
          <w:rFonts w:cs="Arial"/>
          <w:szCs w:val="24"/>
          <w:lang w:eastAsia="zh-CN"/>
        </w:rPr>
        <w:t xml:space="preserve">reliability </w:t>
      </w:r>
      <w:r>
        <w:rPr>
          <w:rFonts w:cs="Arial"/>
          <w:szCs w:val="24"/>
          <w:lang w:eastAsia="zh-CN"/>
        </w:rPr>
        <w:t xml:space="preserve">than </w:t>
      </w:r>
      <w:r w:rsidRPr="004F2A16">
        <w:rPr>
          <w:rFonts w:cs="Arial"/>
          <w:szCs w:val="24"/>
          <w:lang w:eastAsia="zh-CN"/>
        </w:rPr>
        <w:t xml:space="preserve">URLLC traffic, e.g. BER of 10^-6. </w:t>
      </w:r>
    </w:p>
    <w:p w14:paraId="2CB048D2" w14:textId="4A2AEEF0" w:rsidR="004F2A16" w:rsidRDefault="004F2A16" w:rsidP="004F2A16">
      <w:pPr>
        <w:pStyle w:val="ListParagraph"/>
        <w:numPr>
          <w:ilvl w:val="0"/>
          <w:numId w:val="13"/>
        </w:numPr>
        <w:adjustRightInd w:val="0"/>
        <w:ind w:leftChars="0"/>
        <w:rPr>
          <w:rFonts w:cs="Arial"/>
          <w:szCs w:val="24"/>
          <w:lang w:eastAsia="zh-CN"/>
        </w:rPr>
      </w:pPr>
      <w:r>
        <w:rPr>
          <w:rFonts w:cs="Arial"/>
          <w:szCs w:val="24"/>
          <w:lang w:eastAsia="zh-CN"/>
        </w:rPr>
        <w:t>Support only 1 HARQ process and 1 or 2 HARQ-ACK bits.</w:t>
      </w:r>
    </w:p>
    <w:p w14:paraId="0CC8C816" w14:textId="51B3344D" w:rsidR="004F2A16" w:rsidRDefault="004F2A16" w:rsidP="004F2A16">
      <w:pPr>
        <w:pStyle w:val="ListParagraph"/>
        <w:numPr>
          <w:ilvl w:val="0"/>
          <w:numId w:val="13"/>
        </w:numPr>
        <w:adjustRightInd w:val="0"/>
        <w:ind w:leftChars="0"/>
        <w:rPr>
          <w:rFonts w:cs="Arial"/>
          <w:szCs w:val="24"/>
          <w:lang w:eastAsia="zh-CN"/>
        </w:rPr>
      </w:pPr>
      <w:r>
        <w:rPr>
          <w:rFonts w:cs="Arial"/>
          <w:szCs w:val="24"/>
          <w:lang w:eastAsia="zh-CN"/>
        </w:rPr>
        <w:t>More robust design, e.g. more RBs, dense RS pattern and less UE multiplexing capabilities</w:t>
      </w:r>
    </w:p>
    <w:p w14:paraId="696923ED" w14:textId="48984800" w:rsidR="004F2A16" w:rsidRPr="004F2A16" w:rsidRDefault="004F2A16" w:rsidP="004F2A16">
      <w:pPr>
        <w:pStyle w:val="ListParagraph"/>
        <w:numPr>
          <w:ilvl w:val="0"/>
          <w:numId w:val="13"/>
        </w:numPr>
        <w:adjustRightInd w:val="0"/>
        <w:ind w:leftChars="0"/>
        <w:rPr>
          <w:rFonts w:cs="Arial"/>
          <w:szCs w:val="24"/>
          <w:lang w:eastAsia="zh-CN"/>
        </w:rPr>
      </w:pPr>
      <w:r>
        <w:rPr>
          <w:rFonts w:cs="Arial"/>
          <w:szCs w:val="24"/>
          <w:lang w:eastAsia="zh-CN"/>
        </w:rPr>
        <w:t>Use a higher SCS, thus shorted symbol length than other PUCCH /PUSCH.</w:t>
      </w:r>
    </w:p>
    <w:p w14:paraId="53883E16" w14:textId="73C4D6E3" w:rsidR="00EE5C0D" w:rsidRDefault="00EE5C0D" w:rsidP="00EE5C0D">
      <w:pPr>
        <w:adjustRightInd w:val="0"/>
        <w:rPr>
          <w:rFonts w:cs="Arial"/>
          <w:b/>
          <w:szCs w:val="24"/>
          <w:lang w:eastAsia="zh-CN"/>
        </w:rPr>
      </w:pPr>
      <w:r w:rsidRPr="00325717">
        <w:rPr>
          <w:rFonts w:cs="Arial"/>
          <w:b/>
          <w:szCs w:val="24"/>
          <w:lang w:eastAsia="zh-CN"/>
        </w:rPr>
        <w:t xml:space="preserve">Proposal </w:t>
      </w:r>
      <w:r w:rsidR="004F2A16">
        <w:rPr>
          <w:rFonts w:cs="Arial"/>
          <w:b/>
          <w:szCs w:val="24"/>
          <w:lang w:eastAsia="zh-CN"/>
        </w:rPr>
        <w:t>6</w:t>
      </w:r>
      <w:r w:rsidR="00325717" w:rsidRPr="00325717">
        <w:rPr>
          <w:rFonts w:cs="Arial"/>
          <w:b/>
          <w:szCs w:val="24"/>
          <w:lang w:eastAsia="zh-CN"/>
        </w:rPr>
        <w:t>:</w:t>
      </w:r>
      <w:r w:rsidRPr="00325717">
        <w:rPr>
          <w:rFonts w:cs="Arial"/>
          <w:b/>
          <w:szCs w:val="24"/>
          <w:lang w:eastAsia="zh-CN"/>
        </w:rPr>
        <w:t xml:space="preserve"> </w:t>
      </w:r>
      <w:r w:rsidR="00857D2D">
        <w:rPr>
          <w:rFonts w:cs="Arial"/>
          <w:b/>
          <w:szCs w:val="24"/>
          <w:lang w:eastAsia="zh-CN"/>
        </w:rPr>
        <w:t xml:space="preserve">A </w:t>
      </w:r>
      <w:r w:rsidR="004F2A16">
        <w:rPr>
          <w:rFonts w:cs="Arial"/>
          <w:b/>
          <w:szCs w:val="24"/>
          <w:lang w:eastAsia="zh-CN"/>
        </w:rPr>
        <w:t>short</w:t>
      </w:r>
      <w:r w:rsidR="00857D2D">
        <w:rPr>
          <w:rFonts w:cs="Arial"/>
          <w:b/>
          <w:szCs w:val="24"/>
          <w:lang w:eastAsia="zh-CN"/>
        </w:rPr>
        <w:t xml:space="preserve"> </w:t>
      </w:r>
      <w:r w:rsidR="00857D2D" w:rsidRPr="00325717">
        <w:rPr>
          <w:rFonts w:cs="Arial"/>
          <w:b/>
          <w:szCs w:val="24"/>
          <w:lang w:eastAsia="zh-CN"/>
        </w:rPr>
        <w:t xml:space="preserve">PUCCH </w:t>
      </w:r>
      <w:r w:rsidR="004F2A16">
        <w:rPr>
          <w:rFonts w:cs="Arial"/>
          <w:b/>
          <w:szCs w:val="24"/>
          <w:lang w:eastAsia="zh-CN"/>
        </w:rPr>
        <w:t>for URLLC traffic should be configured separately with a different set of parameters.</w:t>
      </w:r>
      <w:r w:rsidR="00857D2D">
        <w:rPr>
          <w:rFonts w:cs="Arial"/>
          <w:b/>
          <w:szCs w:val="24"/>
          <w:lang w:eastAsia="zh-CN"/>
        </w:rPr>
        <w:t xml:space="preserve">  </w:t>
      </w:r>
    </w:p>
    <w:p w14:paraId="2F29827A" w14:textId="77777777" w:rsidR="00FC1689" w:rsidRPr="00325717" w:rsidRDefault="00FC1689" w:rsidP="00EE5C0D">
      <w:pPr>
        <w:adjustRightInd w:val="0"/>
        <w:rPr>
          <w:rFonts w:cs="Arial"/>
          <w:b/>
          <w:szCs w:val="24"/>
          <w:lang w:eastAsia="zh-CN"/>
        </w:rPr>
      </w:pPr>
    </w:p>
    <w:p w14:paraId="30C63FE2" w14:textId="77777777" w:rsidR="00A23C2E" w:rsidRPr="000E0920" w:rsidRDefault="00A23C2E" w:rsidP="006C2651">
      <w:pPr>
        <w:pStyle w:val="Heading1"/>
        <w:adjustRightInd w:val="0"/>
        <w:spacing w:before="0" w:afterLines="0" w:afterAutospacing="1"/>
        <w:rPr>
          <w:lang w:val="en-US" w:eastAsia="zh-CN"/>
        </w:rPr>
      </w:pPr>
      <w:r w:rsidRPr="000E0920">
        <w:rPr>
          <w:lang w:val="en-US" w:eastAsia="zh-CN"/>
        </w:rPr>
        <w:t>Conclusion</w:t>
      </w:r>
    </w:p>
    <w:p w14:paraId="408D7D7E" w14:textId="292A7E5D" w:rsidR="005C34F8" w:rsidRDefault="005C34F8" w:rsidP="006C2651">
      <w:pPr>
        <w:autoSpaceDE w:val="0"/>
        <w:autoSpaceDN w:val="0"/>
        <w:adjustRightInd w:val="0"/>
        <w:rPr>
          <w:rFonts w:cs="Arial"/>
          <w:szCs w:val="24"/>
          <w:lang w:val="en-US" w:eastAsia="zh-CN"/>
        </w:rPr>
      </w:pPr>
      <w:r w:rsidRPr="000E0920">
        <w:rPr>
          <w:rFonts w:cs="Arial"/>
          <w:szCs w:val="24"/>
          <w:lang w:val="en-US" w:eastAsia="zh-CN"/>
        </w:rPr>
        <w:t xml:space="preserve">In this contribution, we </w:t>
      </w:r>
      <w:r w:rsidR="00F97745">
        <w:rPr>
          <w:rFonts w:cs="Arial"/>
          <w:szCs w:val="24"/>
          <w:lang w:val="en-US" w:eastAsia="zh-CN"/>
        </w:rPr>
        <w:t xml:space="preserve">discuss the </w:t>
      </w:r>
      <w:r w:rsidR="00325717">
        <w:rPr>
          <w:rFonts w:cs="Arial"/>
          <w:szCs w:val="24"/>
          <w:lang w:val="en-US" w:eastAsia="zh-CN"/>
        </w:rPr>
        <w:t xml:space="preserve">remaining issues of </w:t>
      </w:r>
      <w:r w:rsidR="00857D2D">
        <w:rPr>
          <w:rFonts w:cs="Arial"/>
          <w:szCs w:val="24"/>
          <w:lang w:val="en-US" w:eastAsia="zh-CN"/>
        </w:rPr>
        <w:t>long</w:t>
      </w:r>
      <w:r w:rsidR="00325717">
        <w:rPr>
          <w:rFonts w:cs="Arial"/>
          <w:szCs w:val="24"/>
          <w:lang w:val="en-US" w:eastAsia="zh-CN"/>
        </w:rPr>
        <w:t xml:space="preserve"> control channel design for NR. </w:t>
      </w:r>
      <w:r w:rsidR="008C22C0" w:rsidRPr="000E0920">
        <w:rPr>
          <w:rFonts w:cs="Arial"/>
          <w:szCs w:val="24"/>
          <w:lang w:val="en-US" w:eastAsia="zh-CN"/>
        </w:rPr>
        <w:t xml:space="preserve">Based on the </w:t>
      </w:r>
      <w:r w:rsidR="00325717">
        <w:rPr>
          <w:rFonts w:cs="Arial"/>
          <w:szCs w:val="24"/>
          <w:lang w:val="en-US" w:eastAsia="zh-CN"/>
        </w:rPr>
        <w:t>discussions</w:t>
      </w:r>
      <w:r w:rsidR="008C22C0" w:rsidRPr="000E0920">
        <w:rPr>
          <w:rFonts w:cs="Arial"/>
          <w:szCs w:val="24"/>
          <w:lang w:val="en-US" w:eastAsia="zh-CN"/>
        </w:rPr>
        <w:t xml:space="preserve">, </w:t>
      </w:r>
      <w:r w:rsidRPr="000E0920">
        <w:rPr>
          <w:rFonts w:cs="Arial"/>
          <w:szCs w:val="24"/>
          <w:lang w:val="en-US" w:eastAsia="zh-CN"/>
        </w:rPr>
        <w:t>we propose</w:t>
      </w:r>
      <w:r w:rsidR="008C22C0" w:rsidRPr="000E0920">
        <w:rPr>
          <w:rFonts w:cs="Arial"/>
          <w:szCs w:val="24"/>
          <w:lang w:val="en-US" w:eastAsia="zh-CN"/>
        </w:rPr>
        <w:t>:</w:t>
      </w:r>
    </w:p>
    <w:p w14:paraId="3F67F0A4" w14:textId="77777777" w:rsidR="00F12876" w:rsidRDefault="00F12876" w:rsidP="00F12876">
      <w:pPr>
        <w:rPr>
          <w:b/>
          <w:lang w:val="en-US"/>
        </w:rPr>
      </w:pPr>
      <w:r w:rsidRPr="00857D2D">
        <w:rPr>
          <w:b/>
          <w:lang w:val="en-US"/>
        </w:rPr>
        <w:t xml:space="preserve">Proposal 1: </w:t>
      </w:r>
      <w:r>
        <w:rPr>
          <w:b/>
          <w:lang w:val="en-US"/>
        </w:rPr>
        <w:t>RS and UCI multiplexing should be used for CP-OFDM based 1-symbol PUCCH</w:t>
      </w:r>
      <w:r w:rsidRPr="00857D2D">
        <w:rPr>
          <w:b/>
          <w:lang w:val="en-US"/>
        </w:rPr>
        <w:t xml:space="preserve">. </w:t>
      </w:r>
    </w:p>
    <w:p w14:paraId="1E8108A5" w14:textId="77777777" w:rsidR="00F12876" w:rsidRDefault="00F12876" w:rsidP="00F12876">
      <w:pPr>
        <w:spacing w:afterLines="50" w:after="180"/>
        <w:rPr>
          <w:rFonts w:eastAsia="MS Mincho"/>
          <w:b/>
          <w:lang w:val="en-US"/>
        </w:rPr>
      </w:pPr>
      <w:r w:rsidRPr="002B552F">
        <w:rPr>
          <w:rFonts w:eastAsia="MS Mincho"/>
          <w:b/>
          <w:lang w:val="en-US"/>
        </w:rPr>
        <w:t>Proposal</w:t>
      </w:r>
      <w:r>
        <w:rPr>
          <w:rFonts w:eastAsia="MS Mincho"/>
          <w:b/>
          <w:lang w:val="en-US"/>
        </w:rPr>
        <w:t xml:space="preserve"> 2</w:t>
      </w:r>
      <w:r w:rsidRPr="002B552F">
        <w:rPr>
          <w:rFonts w:eastAsia="MS Mincho"/>
          <w:b/>
          <w:lang w:val="en-US"/>
        </w:rPr>
        <w:t xml:space="preserve">: </w:t>
      </w:r>
      <w:r>
        <w:rPr>
          <w:rFonts w:eastAsia="MS Mincho"/>
          <w:b/>
          <w:lang w:val="en-US"/>
        </w:rPr>
        <w:t>Both CP-OFDM and DFT-S-OFDM based 2-symbol PUCCH should be supported.</w:t>
      </w:r>
    </w:p>
    <w:p w14:paraId="57355DCF" w14:textId="77777777" w:rsidR="00F12876" w:rsidRPr="00483686" w:rsidRDefault="00F12876" w:rsidP="00F12876">
      <w:pPr>
        <w:pStyle w:val="ListParagraph"/>
        <w:numPr>
          <w:ilvl w:val="0"/>
          <w:numId w:val="13"/>
        </w:numPr>
        <w:spacing w:afterLines="50" w:after="180"/>
        <w:ind w:leftChars="0"/>
        <w:rPr>
          <w:rFonts w:eastAsia="MS Mincho"/>
          <w:b/>
          <w:lang w:val="en-US"/>
        </w:rPr>
      </w:pPr>
      <w:r>
        <w:rPr>
          <w:rFonts w:eastAsia="MS Mincho"/>
          <w:b/>
          <w:lang w:val="en-US"/>
        </w:rPr>
        <w:t>FFS on the RS pattern and position.</w:t>
      </w:r>
    </w:p>
    <w:p w14:paraId="50C1416F" w14:textId="77777777" w:rsidR="00F12876" w:rsidRDefault="00F12876" w:rsidP="00F12876">
      <w:pPr>
        <w:rPr>
          <w:b/>
          <w:lang w:eastAsia="zh-CN"/>
        </w:rPr>
      </w:pPr>
      <w:r w:rsidRPr="0050765A">
        <w:rPr>
          <w:b/>
          <w:lang w:eastAsia="zh-CN"/>
        </w:rPr>
        <w:t xml:space="preserve">Proposal 3: </w:t>
      </w:r>
      <w:r>
        <w:rPr>
          <w:b/>
          <w:lang w:eastAsia="zh-CN"/>
        </w:rPr>
        <w:t>Both semi-static and dynamic short PUCCH resource allocations are supported.</w:t>
      </w:r>
    </w:p>
    <w:p w14:paraId="23799C7F" w14:textId="77777777" w:rsidR="0050765A" w:rsidRDefault="0050765A" w:rsidP="0050765A">
      <w:pPr>
        <w:adjustRightInd w:val="0"/>
        <w:rPr>
          <w:rFonts w:cs="Arial"/>
          <w:b/>
          <w:szCs w:val="24"/>
          <w:lang w:eastAsia="zh-CN"/>
        </w:rPr>
      </w:pPr>
      <w:r w:rsidRPr="000E14EB">
        <w:rPr>
          <w:rFonts w:cs="Arial"/>
          <w:b/>
          <w:szCs w:val="24"/>
          <w:lang w:eastAsia="zh-CN"/>
        </w:rPr>
        <w:t xml:space="preserve">Proposal </w:t>
      </w:r>
      <w:r>
        <w:rPr>
          <w:rFonts w:cs="Arial"/>
          <w:b/>
          <w:szCs w:val="24"/>
          <w:lang w:eastAsia="zh-CN"/>
        </w:rPr>
        <w:t>4</w:t>
      </w:r>
      <w:r w:rsidRPr="000E14EB">
        <w:rPr>
          <w:rFonts w:cs="Arial"/>
          <w:b/>
          <w:szCs w:val="24"/>
          <w:lang w:eastAsia="zh-CN"/>
        </w:rPr>
        <w:t xml:space="preserve">: </w:t>
      </w:r>
      <w:r>
        <w:rPr>
          <w:rFonts w:cs="Arial"/>
          <w:b/>
          <w:szCs w:val="24"/>
          <w:lang w:eastAsia="zh-CN"/>
        </w:rPr>
        <w:t>F</w:t>
      </w:r>
      <w:r w:rsidRPr="000E14EB">
        <w:rPr>
          <w:rFonts w:cs="Arial"/>
          <w:b/>
          <w:szCs w:val="24"/>
          <w:lang w:eastAsia="zh-CN"/>
        </w:rPr>
        <w:t xml:space="preserve">or </w:t>
      </w:r>
      <w:r>
        <w:rPr>
          <w:rFonts w:cs="Arial"/>
          <w:b/>
          <w:szCs w:val="24"/>
          <w:lang w:eastAsia="zh-CN"/>
        </w:rPr>
        <w:t xml:space="preserve">short PUCCH, </w:t>
      </w:r>
      <w:r w:rsidRPr="000E14EB">
        <w:rPr>
          <w:rFonts w:cs="Arial"/>
          <w:b/>
          <w:szCs w:val="24"/>
          <w:lang w:eastAsia="zh-CN"/>
        </w:rPr>
        <w:t>NR should support</w:t>
      </w:r>
      <w:r>
        <w:rPr>
          <w:rFonts w:cs="Arial"/>
          <w:b/>
          <w:szCs w:val="24"/>
          <w:lang w:eastAsia="zh-CN"/>
        </w:rPr>
        <w:t xml:space="preserve"> flexible configurations on the number of RBs, RS pattern and orthogonal sequences. </w:t>
      </w:r>
    </w:p>
    <w:p w14:paraId="2F195BE6" w14:textId="77777777" w:rsidR="0050765A" w:rsidRPr="00325717" w:rsidRDefault="0050765A" w:rsidP="0050765A">
      <w:pPr>
        <w:adjustRightInd w:val="0"/>
        <w:rPr>
          <w:rFonts w:cs="Arial"/>
          <w:b/>
          <w:szCs w:val="24"/>
          <w:lang w:eastAsia="zh-CN"/>
        </w:rPr>
      </w:pPr>
      <w:r>
        <w:rPr>
          <w:rFonts w:cs="Arial"/>
          <w:b/>
          <w:szCs w:val="24"/>
          <w:lang w:eastAsia="zh-CN"/>
        </w:rPr>
        <w:t>Proposal 5</w:t>
      </w:r>
      <w:r w:rsidRPr="00325717">
        <w:rPr>
          <w:rFonts w:cs="Arial"/>
          <w:b/>
          <w:szCs w:val="24"/>
          <w:lang w:eastAsia="zh-CN"/>
        </w:rPr>
        <w:t xml:space="preserve">: Symbol selection should be supported for </w:t>
      </w:r>
      <w:r>
        <w:rPr>
          <w:rFonts w:cs="Arial"/>
          <w:b/>
          <w:szCs w:val="24"/>
          <w:lang w:eastAsia="zh-CN"/>
        </w:rPr>
        <w:t xml:space="preserve">short </w:t>
      </w:r>
      <w:r w:rsidRPr="00325717">
        <w:rPr>
          <w:rFonts w:cs="Arial"/>
          <w:b/>
          <w:szCs w:val="24"/>
          <w:lang w:eastAsia="zh-CN"/>
        </w:rPr>
        <w:t>PUCCH transmission at least for carriers above 6 GHz.</w:t>
      </w:r>
    </w:p>
    <w:p w14:paraId="1D9E8DD5" w14:textId="77777777" w:rsidR="00426B3F" w:rsidRDefault="00426B3F" w:rsidP="00426B3F">
      <w:pPr>
        <w:adjustRightInd w:val="0"/>
        <w:rPr>
          <w:rFonts w:cs="Arial"/>
          <w:b/>
          <w:szCs w:val="24"/>
          <w:lang w:eastAsia="zh-CN"/>
        </w:rPr>
      </w:pPr>
      <w:r w:rsidRPr="00325717">
        <w:rPr>
          <w:rFonts w:cs="Arial"/>
          <w:b/>
          <w:szCs w:val="24"/>
          <w:lang w:eastAsia="zh-CN"/>
        </w:rPr>
        <w:t xml:space="preserve">Proposal </w:t>
      </w:r>
      <w:r>
        <w:rPr>
          <w:rFonts w:cs="Arial"/>
          <w:b/>
          <w:szCs w:val="24"/>
          <w:lang w:eastAsia="zh-CN"/>
        </w:rPr>
        <w:t>6</w:t>
      </w:r>
      <w:r w:rsidRPr="00325717">
        <w:rPr>
          <w:rFonts w:cs="Arial"/>
          <w:b/>
          <w:szCs w:val="24"/>
          <w:lang w:eastAsia="zh-CN"/>
        </w:rPr>
        <w:t xml:space="preserve">: </w:t>
      </w:r>
      <w:r>
        <w:rPr>
          <w:rFonts w:cs="Arial"/>
          <w:b/>
          <w:szCs w:val="24"/>
          <w:lang w:eastAsia="zh-CN"/>
        </w:rPr>
        <w:t xml:space="preserve">A short </w:t>
      </w:r>
      <w:r w:rsidRPr="00325717">
        <w:rPr>
          <w:rFonts w:cs="Arial"/>
          <w:b/>
          <w:szCs w:val="24"/>
          <w:lang w:eastAsia="zh-CN"/>
        </w:rPr>
        <w:t xml:space="preserve">PUCCH </w:t>
      </w:r>
      <w:r>
        <w:rPr>
          <w:rFonts w:cs="Arial"/>
          <w:b/>
          <w:szCs w:val="24"/>
          <w:lang w:eastAsia="zh-CN"/>
        </w:rPr>
        <w:t xml:space="preserve">for URLLC traffic should be configured separately with a different set of parameters.  </w:t>
      </w:r>
    </w:p>
    <w:p w14:paraId="4EA6CDB2" w14:textId="77777777" w:rsidR="00857D2D" w:rsidRPr="00325717" w:rsidRDefault="00857D2D" w:rsidP="00857D2D">
      <w:pPr>
        <w:adjustRightInd w:val="0"/>
        <w:rPr>
          <w:rFonts w:cs="Arial"/>
          <w:b/>
          <w:szCs w:val="24"/>
          <w:lang w:eastAsia="zh-CN"/>
        </w:rPr>
      </w:pPr>
    </w:p>
    <w:p w14:paraId="2ECDCB66" w14:textId="77777777" w:rsidR="00D521DD" w:rsidRPr="000E0920" w:rsidRDefault="00D521DD" w:rsidP="006C2651">
      <w:pPr>
        <w:pStyle w:val="Heading1"/>
        <w:adjustRightInd w:val="0"/>
        <w:spacing w:before="0" w:afterLines="0" w:afterAutospacing="1"/>
        <w:rPr>
          <w:rStyle w:val="Strong"/>
          <w:bCs w:val="0"/>
          <w:lang w:val="en-US"/>
        </w:rPr>
      </w:pPr>
      <w:r w:rsidRPr="000E0920">
        <w:rPr>
          <w:lang w:val="en-US"/>
        </w:rPr>
        <w:t>References</w:t>
      </w:r>
    </w:p>
    <w:p w14:paraId="3CF3F2A3" w14:textId="355D5DD3" w:rsidR="007A2F7B" w:rsidRPr="00E52B27" w:rsidRDefault="007A2F7B" w:rsidP="006C2651">
      <w:pPr>
        <w:pStyle w:val="textintend2"/>
        <w:widowControl w:val="0"/>
        <w:numPr>
          <w:ilvl w:val="0"/>
          <w:numId w:val="11"/>
        </w:numPr>
        <w:snapToGrid w:val="0"/>
        <w:spacing w:after="100" w:afterAutospacing="1"/>
        <w:ind w:left="720" w:hanging="720"/>
        <w:rPr>
          <w:szCs w:val="24"/>
        </w:rPr>
      </w:pPr>
      <w:bookmarkStart w:id="5" w:name="_Ref465762750"/>
      <w:bookmarkStart w:id="6" w:name="_Ref462143313"/>
      <w:bookmarkStart w:id="7" w:name="_Ref450725503"/>
      <w:bookmarkStart w:id="8" w:name="_Ref419186016"/>
      <w:bookmarkStart w:id="9" w:name="_Ref399316577"/>
      <w:bookmarkStart w:id="10" w:name="_Ref275976890"/>
      <w:bookmarkStart w:id="11" w:name="_Ref302982356"/>
      <w:bookmarkStart w:id="12" w:name="_Ref314143987"/>
      <w:bookmarkStart w:id="13" w:name="_Ref318668252"/>
      <w:bookmarkStart w:id="14" w:name="_Ref319185883"/>
      <w:r w:rsidRPr="000E0920">
        <w:t>Chairman’s note</w:t>
      </w:r>
      <w:r w:rsidRPr="000E0920">
        <w:rPr>
          <w:rFonts w:hint="eastAsia"/>
          <w:lang w:eastAsia="ja-JP"/>
        </w:rPr>
        <w:t xml:space="preserve"> </w:t>
      </w:r>
      <w:r w:rsidRPr="000E0920">
        <w:t>RAN1 #8</w:t>
      </w:r>
      <w:r w:rsidR="00B85381">
        <w:t>7</w:t>
      </w:r>
      <w:bookmarkEnd w:id="5"/>
      <w:bookmarkEnd w:id="6"/>
      <w:bookmarkEnd w:id="7"/>
      <w:bookmarkEnd w:id="8"/>
      <w:bookmarkEnd w:id="9"/>
      <w:bookmarkEnd w:id="10"/>
      <w:bookmarkEnd w:id="11"/>
      <w:bookmarkEnd w:id="12"/>
      <w:bookmarkEnd w:id="13"/>
      <w:bookmarkEnd w:id="14"/>
    </w:p>
    <w:sectPr w:rsidR="007A2F7B" w:rsidRPr="00E52B27" w:rsidSect="008C6B64">
      <w:footerReference w:type="default" r:id="rId9"/>
      <w:pgSz w:w="12240" w:h="15840" w:code="1"/>
      <w:pgMar w:top="1411" w:right="1138" w:bottom="1138" w:left="1138" w:header="850" w:footer="0"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69AEE57" w15:done="0"/>
  <w15:commentEx w15:paraId="00B62EE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5CE0DF" w14:textId="77777777" w:rsidR="00CB7826" w:rsidRDefault="00CB7826">
      <w:r>
        <w:separator/>
      </w:r>
    </w:p>
  </w:endnote>
  <w:endnote w:type="continuationSeparator" w:id="0">
    <w:p w14:paraId="16A8C730" w14:textId="77777777" w:rsidR="00CB7826" w:rsidRDefault="00CB7826">
      <w:r>
        <w:continuationSeparator/>
      </w:r>
    </w:p>
  </w:endnote>
  <w:endnote w:type="continuationNotice" w:id="1">
    <w:p w14:paraId="4451EE70" w14:textId="77777777" w:rsidR="00CB7826" w:rsidRDefault="00CB78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9033DA" w14:textId="77777777" w:rsidR="000F1B52" w:rsidRDefault="00A60161">
    <w:pPr>
      <w:pStyle w:val="Footer"/>
      <w:jc w:val="center"/>
    </w:pPr>
    <w:r>
      <w:rPr>
        <w:b/>
        <w:szCs w:val="24"/>
      </w:rPr>
      <w:fldChar w:fldCharType="begin"/>
    </w:r>
    <w:r w:rsidR="000F1B52">
      <w:rPr>
        <w:b/>
      </w:rPr>
      <w:instrText>PAGE</w:instrText>
    </w:r>
    <w:r>
      <w:rPr>
        <w:b/>
        <w:szCs w:val="24"/>
      </w:rPr>
      <w:fldChar w:fldCharType="separate"/>
    </w:r>
    <w:r w:rsidR="00020101">
      <w:rPr>
        <w:b/>
        <w:noProof/>
      </w:rPr>
      <w:t>1</w:t>
    </w:r>
    <w:r>
      <w:rPr>
        <w:b/>
        <w:szCs w:val="24"/>
      </w:rPr>
      <w:fldChar w:fldCharType="end"/>
    </w:r>
  </w:p>
  <w:p w14:paraId="6D220FA1" w14:textId="77777777" w:rsidR="000F1B52" w:rsidRDefault="000F1B5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65C38A" w14:textId="77777777" w:rsidR="00CB7826" w:rsidRDefault="00CB7826">
      <w:r>
        <w:separator/>
      </w:r>
    </w:p>
  </w:footnote>
  <w:footnote w:type="continuationSeparator" w:id="0">
    <w:p w14:paraId="0F6FDD57" w14:textId="77777777" w:rsidR="00CB7826" w:rsidRDefault="00CB7826">
      <w:r>
        <w:continuationSeparator/>
      </w:r>
    </w:p>
  </w:footnote>
  <w:footnote w:type="continuationNotice" w:id="1">
    <w:p w14:paraId="60F03D35" w14:textId="77777777" w:rsidR="00CB7826" w:rsidRDefault="00CB782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0D477F6C"/>
    <w:multiLevelType w:val="hybridMultilevel"/>
    <w:tmpl w:val="DE62D1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nsid w:val="3BB67078"/>
    <w:multiLevelType w:val="hybridMultilevel"/>
    <w:tmpl w:val="7A1845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6">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60DA5884"/>
    <w:multiLevelType w:val="hybridMultilevel"/>
    <w:tmpl w:val="FE9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4">
    <w:nsid w:val="7BA82F0C"/>
    <w:multiLevelType w:val="hybridMultilevel"/>
    <w:tmpl w:val="30E0750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1"/>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7"/>
  </w:num>
  <w:num w:numId="6">
    <w:abstractNumId w:val="8"/>
  </w:num>
  <w:num w:numId="7">
    <w:abstractNumId w:val="6"/>
  </w:num>
  <w:num w:numId="8">
    <w:abstractNumId w:val="0"/>
  </w:num>
  <w:num w:numId="9">
    <w:abstractNumId w:val="13"/>
  </w:num>
  <w:num w:numId="10">
    <w:abstractNumId w:val="5"/>
  </w:num>
  <w:num w:numId="11">
    <w:abstractNumId w:val="9"/>
  </w:num>
  <w:num w:numId="12">
    <w:abstractNumId w:val="2"/>
  </w:num>
  <w:num w:numId="13">
    <w:abstractNumId w:val="10"/>
  </w:num>
  <w:num w:numId="14">
    <w:abstractNumId w:val="14"/>
  </w:num>
  <w:num w:numId="15">
    <w:abstractNumId w:val="3"/>
  </w:num>
  <w:num w:numId="16">
    <w:abstractNumId w:val="4"/>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11B6"/>
    <w:rsid w:val="000011BB"/>
    <w:rsid w:val="0000241D"/>
    <w:rsid w:val="0000272E"/>
    <w:rsid w:val="00002757"/>
    <w:rsid w:val="00002A04"/>
    <w:rsid w:val="00002E34"/>
    <w:rsid w:val="00003522"/>
    <w:rsid w:val="00003DDB"/>
    <w:rsid w:val="00004421"/>
    <w:rsid w:val="00004B52"/>
    <w:rsid w:val="0000525E"/>
    <w:rsid w:val="00006AE0"/>
    <w:rsid w:val="0000709F"/>
    <w:rsid w:val="00010B67"/>
    <w:rsid w:val="00011490"/>
    <w:rsid w:val="0001212C"/>
    <w:rsid w:val="00014DFE"/>
    <w:rsid w:val="00014E62"/>
    <w:rsid w:val="00015075"/>
    <w:rsid w:val="00016A3C"/>
    <w:rsid w:val="00017923"/>
    <w:rsid w:val="00020071"/>
    <w:rsid w:val="0002010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0938"/>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50B6F"/>
    <w:rsid w:val="00051F24"/>
    <w:rsid w:val="00052523"/>
    <w:rsid w:val="00052D1B"/>
    <w:rsid w:val="0005309E"/>
    <w:rsid w:val="00053302"/>
    <w:rsid w:val="0005337C"/>
    <w:rsid w:val="00053C1D"/>
    <w:rsid w:val="00053E74"/>
    <w:rsid w:val="00054AAC"/>
    <w:rsid w:val="00054D1F"/>
    <w:rsid w:val="00054EEF"/>
    <w:rsid w:val="000552C6"/>
    <w:rsid w:val="000554A7"/>
    <w:rsid w:val="000558C9"/>
    <w:rsid w:val="00055B32"/>
    <w:rsid w:val="000560C1"/>
    <w:rsid w:val="0005625E"/>
    <w:rsid w:val="000566EF"/>
    <w:rsid w:val="0005733B"/>
    <w:rsid w:val="0005798B"/>
    <w:rsid w:val="000603B9"/>
    <w:rsid w:val="000604CB"/>
    <w:rsid w:val="00060B1E"/>
    <w:rsid w:val="00061A48"/>
    <w:rsid w:val="00061ED4"/>
    <w:rsid w:val="000625CF"/>
    <w:rsid w:val="00062EED"/>
    <w:rsid w:val="000630AD"/>
    <w:rsid w:val="0006344D"/>
    <w:rsid w:val="000637DC"/>
    <w:rsid w:val="00063956"/>
    <w:rsid w:val="00064B7C"/>
    <w:rsid w:val="000661B7"/>
    <w:rsid w:val="00066871"/>
    <w:rsid w:val="0006757E"/>
    <w:rsid w:val="0006793D"/>
    <w:rsid w:val="00067BD9"/>
    <w:rsid w:val="00067E35"/>
    <w:rsid w:val="00067E3A"/>
    <w:rsid w:val="00067F48"/>
    <w:rsid w:val="00070A34"/>
    <w:rsid w:val="00071B25"/>
    <w:rsid w:val="00071BC8"/>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3011"/>
    <w:rsid w:val="00083E56"/>
    <w:rsid w:val="000843BE"/>
    <w:rsid w:val="00084A24"/>
    <w:rsid w:val="00085385"/>
    <w:rsid w:val="000854D2"/>
    <w:rsid w:val="0008593D"/>
    <w:rsid w:val="000859C3"/>
    <w:rsid w:val="0008647D"/>
    <w:rsid w:val="000879FD"/>
    <w:rsid w:val="0009105B"/>
    <w:rsid w:val="000914E8"/>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121"/>
    <w:rsid w:val="000A7B40"/>
    <w:rsid w:val="000B0798"/>
    <w:rsid w:val="000B0BB8"/>
    <w:rsid w:val="000B0E05"/>
    <w:rsid w:val="000B1C38"/>
    <w:rsid w:val="000B222F"/>
    <w:rsid w:val="000B2ABE"/>
    <w:rsid w:val="000B2CFA"/>
    <w:rsid w:val="000B2D1F"/>
    <w:rsid w:val="000B3D0B"/>
    <w:rsid w:val="000B4578"/>
    <w:rsid w:val="000B4C2E"/>
    <w:rsid w:val="000B6E61"/>
    <w:rsid w:val="000C0472"/>
    <w:rsid w:val="000C0EDD"/>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E2B"/>
    <w:rsid w:val="000D52A3"/>
    <w:rsid w:val="000D5A9A"/>
    <w:rsid w:val="000D5D90"/>
    <w:rsid w:val="000D61D0"/>
    <w:rsid w:val="000D649B"/>
    <w:rsid w:val="000D657D"/>
    <w:rsid w:val="000D67E6"/>
    <w:rsid w:val="000D6992"/>
    <w:rsid w:val="000D7660"/>
    <w:rsid w:val="000D790F"/>
    <w:rsid w:val="000D7D82"/>
    <w:rsid w:val="000D7DB9"/>
    <w:rsid w:val="000E0920"/>
    <w:rsid w:val="000E14EB"/>
    <w:rsid w:val="000E167A"/>
    <w:rsid w:val="000E229C"/>
    <w:rsid w:val="000E25A0"/>
    <w:rsid w:val="000E2AA5"/>
    <w:rsid w:val="000E3548"/>
    <w:rsid w:val="000E3D88"/>
    <w:rsid w:val="000E4717"/>
    <w:rsid w:val="000E4916"/>
    <w:rsid w:val="000E4C68"/>
    <w:rsid w:val="000E5883"/>
    <w:rsid w:val="000E6995"/>
    <w:rsid w:val="000E6C73"/>
    <w:rsid w:val="000E7A14"/>
    <w:rsid w:val="000E7BC4"/>
    <w:rsid w:val="000E7D8E"/>
    <w:rsid w:val="000E7F36"/>
    <w:rsid w:val="000E7FB8"/>
    <w:rsid w:val="000F02BF"/>
    <w:rsid w:val="000F0B86"/>
    <w:rsid w:val="000F11AB"/>
    <w:rsid w:val="000F141D"/>
    <w:rsid w:val="000F168A"/>
    <w:rsid w:val="000F1B52"/>
    <w:rsid w:val="000F2402"/>
    <w:rsid w:val="000F3E09"/>
    <w:rsid w:val="000F4283"/>
    <w:rsid w:val="000F473E"/>
    <w:rsid w:val="000F53C1"/>
    <w:rsid w:val="000F72AD"/>
    <w:rsid w:val="000F75A2"/>
    <w:rsid w:val="000F76F0"/>
    <w:rsid w:val="00100B5A"/>
    <w:rsid w:val="00100E06"/>
    <w:rsid w:val="00101474"/>
    <w:rsid w:val="00101634"/>
    <w:rsid w:val="001017BA"/>
    <w:rsid w:val="00101874"/>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361F"/>
    <w:rsid w:val="00134906"/>
    <w:rsid w:val="00134FC7"/>
    <w:rsid w:val="0013530A"/>
    <w:rsid w:val="00135849"/>
    <w:rsid w:val="00135C12"/>
    <w:rsid w:val="00135DBB"/>
    <w:rsid w:val="00136762"/>
    <w:rsid w:val="001368E8"/>
    <w:rsid w:val="0013771D"/>
    <w:rsid w:val="001401C6"/>
    <w:rsid w:val="00140466"/>
    <w:rsid w:val="001406CE"/>
    <w:rsid w:val="00141907"/>
    <w:rsid w:val="00141D89"/>
    <w:rsid w:val="00141E74"/>
    <w:rsid w:val="00142050"/>
    <w:rsid w:val="001421CA"/>
    <w:rsid w:val="00142611"/>
    <w:rsid w:val="0014340C"/>
    <w:rsid w:val="00143568"/>
    <w:rsid w:val="001446BF"/>
    <w:rsid w:val="00144E44"/>
    <w:rsid w:val="00145356"/>
    <w:rsid w:val="00145562"/>
    <w:rsid w:val="00145C3D"/>
    <w:rsid w:val="0014625E"/>
    <w:rsid w:val="001466A9"/>
    <w:rsid w:val="001468FE"/>
    <w:rsid w:val="00147A95"/>
    <w:rsid w:val="001500A1"/>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679"/>
    <w:rsid w:val="0016127D"/>
    <w:rsid w:val="001612F9"/>
    <w:rsid w:val="00161A06"/>
    <w:rsid w:val="00161FF4"/>
    <w:rsid w:val="00162259"/>
    <w:rsid w:val="001629A9"/>
    <w:rsid w:val="00162D1B"/>
    <w:rsid w:val="00162DA6"/>
    <w:rsid w:val="00162DE9"/>
    <w:rsid w:val="001638F0"/>
    <w:rsid w:val="00165199"/>
    <w:rsid w:val="001656CF"/>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35C"/>
    <w:rsid w:val="00183772"/>
    <w:rsid w:val="001837AA"/>
    <w:rsid w:val="00183F4C"/>
    <w:rsid w:val="00184613"/>
    <w:rsid w:val="001847A8"/>
    <w:rsid w:val="00185F24"/>
    <w:rsid w:val="00185FC1"/>
    <w:rsid w:val="00186E62"/>
    <w:rsid w:val="001877B5"/>
    <w:rsid w:val="00187B1A"/>
    <w:rsid w:val="00187B63"/>
    <w:rsid w:val="00187D24"/>
    <w:rsid w:val="00190486"/>
    <w:rsid w:val="00190CC7"/>
    <w:rsid w:val="00190E42"/>
    <w:rsid w:val="00191A2E"/>
    <w:rsid w:val="00192714"/>
    <w:rsid w:val="00192A3D"/>
    <w:rsid w:val="00192E87"/>
    <w:rsid w:val="00193076"/>
    <w:rsid w:val="001931D5"/>
    <w:rsid w:val="001941F4"/>
    <w:rsid w:val="00194ED7"/>
    <w:rsid w:val="0019556A"/>
    <w:rsid w:val="001958D6"/>
    <w:rsid w:val="00195D0F"/>
    <w:rsid w:val="00196BEE"/>
    <w:rsid w:val="001970A7"/>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3376"/>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613"/>
    <w:rsid w:val="00200180"/>
    <w:rsid w:val="00200701"/>
    <w:rsid w:val="002007B6"/>
    <w:rsid w:val="00200C9A"/>
    <w:rsid w:val="0020246A"/>
    <w:rsid w:val="0020289E"/>
    <w:rsid w:val="00203705"/>
    <w:rsid w:val="002038F1"/>
    <w:rsid w:val="00203AA7"/>
    <w:rsid w:val="00203DC5"/>
    <w:rsid w:val="00205AD0"/>
    <w:rsid w:val="00205E89"/>
    <w:rsid w:val="00205EB8"/>
    <w:rsid w:val="002060C7"/>
    <w:rsid w:val="00206A54"/>
    <w:rsid w:val="00206C83"/>
    <w:rsid w:val="00206E0B"/>
    <w:rsid w:val="00207F84"/>
    <w:rsid w:val="0021037B"/>
    <w:rsid w:val="00210544"/>
    <w:rsid w:val="002106D9"/>
    <w:rsid w:val="0021132B"/>
    <w:rsid w:val="00213488"/>
    <w:rsid w:val="0021362B"/>
    <w:rsid w:val="00213D20"/>
    <w:rsid w:val="002145B7"/>
    <w:rsid w:val="002147C1"/>
    <w:rsid w:val="00215168"/>
    <w:rsid w:val="00215D5C"/>
    <w:rsid w:val="0021634A"/>
    <w:rsid w:val="00216C40"/>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4D98"/>
    <w:rsid w:val="002253D2"/>
    <w:rsid w:val="00225ABC"/>
    <w:rsid w:val="00227BB2"/>
    <w:rsid w:val="00227C8D"/>
    <w:rsid w:val="002300D0"/>
    <w:rsid w:val="002318F9"/>
    <w:rsid w:val="002319BD"/>
    <w:rsid w:val="00231E1A"/>
    <w:rsid w:val="00232A8A"/>
    <w:rsid w:val="002359FA"/>
    <w:rsid w:val="002360A8"/>
    <w:rsid w:val="00236CD1"/>
    <w:rsid w:val="00237062"/>
    <w:rsid w:val="00237A75"/>
    <w:rsid w:val="00237E17"/>
    <w:rsid w:val="00240437"/>
    <w:rsid w:val="00240762"/>
    <w:rsid w:val="00240850"/>
    <w:rsid w:val="002423E6"/>
    <w:rsid w:val="00242562"/>
    <w:rsid w:val="002431DC"/>
    <w:rsid w:val="00243F95"/>
    <w:rsid w:val="002451FF"/>
    <w:rsid w:val="0024529E"/>
    <w:rsid w:val="002452B0"/>
    <w:rsid w:val="00245942"/>
    <w:rsid w:val="0024623B"/>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DD9"/>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3606"/>
    <w:rsid w:val="0027440E"/>
    <w:rsid w:val="002753B5"/>
    <w:rsid w:val="00275824"/>
    <w:rsid w:val="002758C1"/>
    <w:rsid w:val="00275FC0"/>
    <w:rsid w:val="002762BE"/>
    <w:rsid w:val="00276389"/>
    <w:rsid w:val="00276663"/>
    <w:rsid w:val="0027693E"/>
    <w:rsid w:val="00276BD3"/>
    <w:rsid w:val="00277F24"/>
    <w:rsid w:val="0028026F"/>
    <w:rsid w:val="0028362F"/>
    <w:rsid w:val="00284204"/>
    <w:rsid w:val="00285613"/>
    <w:rsid w:val="002866A6"/>
    <w:rsid w:val="002866C9"/>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A03DC"/>
    <w:rsid w:val="002A05B6"/>
    <w:rsid w:val="002A0A42"/>
    <w:rsid w:val="002A17FB"/>
    <w:rsid w:val="002A1A1C"/>
    <w:rsid w:val="002A259F"/>
    <w:rsid w:val="002A34A1"/>
    <w:rsid w:val="002A353E"/>
    <w:rsid w:val="002A3588"/>
    <w:rsid w:val="002A47F7"/>
    <w:rsid w:val="002A47FD"/>
    <w:rsid w:val="002A5269"/>
    <w:rsid w:val="002A5935"/>
    <w:rsid w:val="002A759B"/>
    <w:rsid w:val="002A7B61"/>
    <w:rsid w:val="002A7F4C"/>
    <w:rsid w:val="002B044F"/>
    <w:rsid w:val="002B0B59"/>
    <w:rsid w:val="002B0D7F"/>
    <w:rsid w:val="002B1313"/>
    <w:rsid w:val="002B1587"/>
    <w:rsid w:val="002B1948"/>
    <w:rsid w:val="002B19F6"/>
    <w:rsid w:val="002B1E42"/>
    <w:rsid w:val="002B2479"/>
    <w:rsid w:val="002B314D"/>
    <w:rsid w:val="002B3F10"/>
    <w:rsid w:val="002B513B"/>
    <w:rsid w:val="002B51DB"/>
    <w:rsid w:val="002B552F"/>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0B9"/>
    <w:rsid w:val="002C648D"/>
    <w:rsid w:val="002C74EA"/>
    <w:rsid w:val="002C7ED2"/>
    <w:rsid w:val="002D0071"/>
    <w:rsid w:val="002D0A53"/>
    <w:rsid w:val="002D1F2B"/>
    <w:rsid w:val="002D21A6"/>
    <w:rsid w:val="002D23DE"/>
    <w:rsid w:val="002D27B6"/>
    <w:rsid w:val="002D343A"/>
    <w:rsid w:val="002D3B7F"/>
    <w:rsid w:val="002D43C8"/>
    <w:rsid w:val="002D4AB3"/>
    <w:rsid w:val="002D4C58"/>
    <w:rsid w:val="002D4D47"/>
    <w:rsid w:val="002D5238"/>
    <w:rsid w:val="002D54F8"/>
    <w:rsid w:val="002D5D63"/>
    <w:rsid w:val="002D6B61"/>
    <w:rsid w:val="002D7515"/>
    <w:rsid w:val="002E0220"/>
    <w:rsid w:val="002E0251"/>
    <w:rsid w:val="002E0622"/>
    <w:rsid w:val="002E06F5"/>
    <w:rsid w:val="002E1075"/>
    <w:rsid w:val="002E1A2F"/>
    <w:rsid w:val="002E49A9"/>
    <w:rsid w:val="002E53A2"/>
    <w:rsid w:val="002E6DF3"/>
    <w:rsid w:val="002E7664"/>
    <w:rsid w:val="002E7D07"/>
    <w:rsid w:val="002E7DD4"/>
    <w:rsid w:val="002F048F"/>
    <w:rsid w:val="002F0958"/>
    <w:rsid w:val="002F0966"/>
    <w:rsid w:val="002F0BFA"/>
    <w:rsid w:val="002F0F57"/>
    <w:rsid w:val="002F18C2"/>
    <w:rsid w:val="002F23F6"/>
    <w:rsid w:val="002F295A"/>
    <w:rsid w:val="002F3156"/>
    <w:rsid w:val="002F3D1A"/>
    <w:rsid w:val="002F4029"/>
    <w:rsid w:val="002F485D"/>
    <w:rsid w:val="002F4E80"/>
    <w:rsid w:val="002F5FB2"/>
    <w:rsid w:val="002F6753"/>
    <w:rsid w:val="002F727B"/>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5B5"/>
    <w:rsid w:val="00317832"/>
    <w:rsid w:val="003178DD"/>
    <w:rsid w:val="003178ED"/>
    <w:rsid w:val="003179A5"/>
    <w:rsid w:val="00317DE4"/>
    <w:rsid w:val="0032004B"/>
    <w:rsid w:val="00321DBC"/>
    <w:rsid w:val="00321FCE"/>
    <w:rsid w:val="003229F1"/>
    <w:rsid w:val="00323502"/>
    <w:rsid w:val="00325717"/>
    <w:rsid w:val="00325D1B"/>
    <w:rsid w:val="00326755"/>
    <w:rsid w:val="00326C41"/>
    <w:rsid w:val="0032755F"/>
    <w:rsid w:val="00327897"/>
    <w:rsid w:val="003278C0"/>
    <w:rsid w:val="0033000C"/>
    <w:rsid w:val="003304FD"/>
    <w:rsid w:val="00330BE0"/>
    <w:rsid w:val="00330BF6"/>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7FF"/>
    <w:rsid w:val="00336920"/>
    <w:rsid w:val="00337859"/>
    <w:rsid w:val="00337BC3"/>
    <w:rsid w:val="00340184"/>
    <w:rsid w:val="003403BC"/>
    <w:rsid w:val="00340542"/>
    <w:rsid w:val="0034111D"/>
    <w:rsid w:val="00341CD2"/>
    <w:rsid w:val="003420D7"/>
    <w:rsid w:val="003425E2"/>
    <w:rsid w:val="00344193"/>
    <w:rsid w:val="0034492A"/>
    <w:rsid w:val="003459E9"/>
    <w:rsid w:val="00346512"/>
    <w:rsid w:val="0034673E"/>
    <w:rsid w:val="003473F2"/>
    <w:rsid w:val="003476FD"/>
    <w:rsid w:val="00347A21"/>
    <w:rsid w:val="00347BC7"/>
    <w:rsid w:val="00351289"/>
    <w:rsid w:val="00351A18"/>
    <w:rsid w:val="00351A50"/>
    <w:rsid w:val="003520E7"/>
    <w:rsid w:val="00352817"/>
    <w:rsid w:val="003529AA"/>
    <w:rsid w:val="00352C82"/>
    <w:rsid w:val="00352E6E"/>
    <w:rsid w:val="00352EB3"/>
    <w:rsid w:val="00353079"/>
    <w:rsid w:val="00353708"/>
    <w:rsid w:val="00353B9B"/>
    <w:rsid w:val="00354589"/>
    <w:rsid w:val="00356268"/>
    <w:rsid w:val="00357315"/>
    <w:rsid w:val="0035795B"/>
    <w:rsid w:val="00357D0A"/>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674"/>
    <w:rsid w:val="003928D3"/>
    <w:rsid w:val="003935EB"/>
    <w:rsid w:val="00393B0F"/>
    <w:rsid w:val="00393B47"/>
    <w:rsid w:val="003941E7"/>
    <w:rsid w:val="003945E8"/>
    <w:rsid w:val="00394A20"/>
    <w:rsid w:val="00395503"/>
    <w:rsid w:val="00396054"/>
    <w:rsid w:val="003967C7"/>
    <w:rsid w:val="00397A1E"/>
    <w:rsid w:val="003A06EB"/>
    <w:rsid w:val="003A0AEB"/>
    <w:rsid w:val="003A1697"/>
    <w:rsid w:val="003A1C3B"/>
    <w:rsid w:val="003A2212"/>
    <w:rsid w:val="003A2A95"/>
    <w:rsid w:val="003A3AD6"/>
    <w:rsid w:val="003A444A"/>
    <w:rsid w:val="003A457F"/>
    <w:rsid w:val="003A5951"/>
    <w:rsid w:val="003A619B"/>
    <w:rsid w:val="003A6B09"/>
    <w:rsid w:val="003A71FB"/>
    <w:rsid w:val="003A7A3A"/>
    <w:rsid w:val="003A7A8D"/>
    <w:rsid w:val="003A7CB6"/>
    <w:rsid w:val="003A7F3C"/>
    <w:rsid w:val="003B0063"/>
    <w:rsid w:val="003B082F"/>
    <w:rsid w:val="003B09BF"/>
    <w:rsid w:val="003B115D"/>
    <w:rsid w:val="003B11C5"/>
    <w:rsid w:val="003B1356"/>
    <w:rsid w:val="003B1604"/>
    <w:rsid w:val="003B2F60"/>
    <w:rsid w:val="003B30D7"/>
    <w:rsid w:val="003B32AB"/>
    <w:rsid w:val="003B335B"/>
    <w:rsid w:val="003B3AAD"/>
    <w:rsid w:val="003B45F5"/>
    <w:rsid w:val="003B4793"/>
    <w:rsid w:val="003B634A"/>
    <w:rsid w:val="003B6442"/>
    <w:rsid w:val="003B6FF7"/>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1D68"/>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2280"/>
    <w:rsid w:val="0042391C"/>
    <w:rsid w:val="00424D13"/>
    <w:rsid w:val="00424F64"/>
    <w:rsid w:val="00425321"/>
    <w:rsid w:val="00425667"/>
    <w:rsid w:val="00425905"/>
    <w:rsid w:val="00425E3A"/>
    <w:rsid w:val="00426960"/>
    <w:rsid w:val="00426B3F"/>
    <w:rsid w:val="004272E8"/>
    <w:rsid w:val="00430069"/>
    <w:rsid w:val="0043019D"/>
    <w:rsid w:val="00430654"/>
    <w:rsid w:val="004308AE"/>
    <w:rsid w:val="00430932"/>
    <w:rsid w:val="0043095C"/>
    <w:rsid w:val="004312DC"/>
    <w:rsid w:val="0043179D"/>
    <w:rsid w:val="00431DCE"/>
    <w:rsid w:val="00432B9F"/>
    <w:rsid w:val="00432E5B"/>
    <w:rsid w:val="004333B6"/>
    <w:rsid w:val="004333F6"/>
    <w:rsid w:val="0043371F"/>
    <w:rsid w:val="00433C02"/>
    <w:rsid w:val="00435F40"/>
    <w:rsid w:val="0043616F"/>
    <w:rsid w:val="0043682A"/>
    <w:rsid w:val="00437D4E"/>
    <w:rsid w:val="00437D98"/>
    <w:rsid w:val="00440148"/>
    <w:rsid w:val="00440A5E"/>
    <w:rsid w:val="00440CD9"/>
    <w:rsid w:val="004414BE"/>
    <w:rsid w:val="00442319"/>
    <w:rsid w:val="00442959"/>
    <w:rsid w:val="00442A16"/>
    <w:rsid w:val="00442C61"/>
    <w:rsid w:val="00443075"/>
    <w:rsid w:val="004430CC"/>
    <w:rsid w:val="004431F0"/>
    <w:rsid w:val="0044557A"/>
    <w:rsid w:val="00445C54"/>
    <w:rsid w:val="00445D97"/>
    <w:rsid w:val="0044634A"/>
    <w:rsid w:val="00446629"/>
    <w:rsid w:val="00447419"/>
    <w:rsid w:val="004511F3"/>
    <w:rsid w:val="004516C1"/>
    <w:rsid w:val="00452686"/>
    <w:rsid w:val="00453E10"/>
    <w:rsid w:val="00453EBE"/>
    <w:rsid w:val="0045474A"/>
    <w:rsid w:val="004547D2"/>
    <w:rsid w:val="00454B14"/>
    <w:rsid w:val="0045542F"/>
    <w:rsid w:val="004557E6"/>
    <w:rsid w:val="004560E5"/>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2EF7"/>
    <w:rsid w:val="0047429E"/>
    <w:rsid w:val="0047520E"/>
    <w:rsid w:val="0047552F"/>
    <w:rsid w:val="00475651"/>
    <w:rsid w:val="0047602F"/>
    <w:rsid w:val="0047607F"/>
    <w:rsid w:val="0047715F"/>
    <w:rsid w:val="00477246"/>
    <w:rsid w:val="00480592"/>
    <w:rsid w:val="00480852"/>
    <w:rsid w:val="00481699"/>
    <w:rsid w:val="00481C10"/>
    <w:rsid w:val="00482456"/>
    <w:rsid w:val="00482487"/>
    <w:rsid w:val="004824A8"/>
    <w:rsid w:val="0048284A"/>
    <w:rsid w:val="004832D8"/>
    <w:rsid w:val="00483686"/>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4728"/>
    <w:rsid w:val="0049549E"/>
    <w:rsid w:val="00495694"/>
    <w:rsid w:val="0049632C"/>
    <w:rsid w:val="00496688"/>
    <w:rsid w:val="004969F6"/>
    <w:rsid w:val="00496B02"/>
    <w:rsid w:val="00497768"/>
    <w:rsid w:val="00497C5E"/>
    <w:rsid w:val="004A0434"/>
    <w:rsid w:val="004A0EE8"/>
    <w:rsid w:val="004A1B9D"/>
    <w:rsid w:val="004A1EF5"/>
    <w:rsid w:val="004A28CF"/>
    <w:rsid w:val="004A2CB8"/>
    <w:rsid w:val="004A2E08"/>
    <w:rsid w:val="004A2E25"/>
    <w:rsid w:val="004A2E6C"/>
    <w:rsid w:val="004A49EA"/>
    <w:rsid w:val="004A4A1A"/>
    <w:rsid w:val="004A62ED"/>
    <w:rsid w:val="004A6D99"/>
    <w:rsid w:val="004A6E59"/>
    <w:rsid w:val="004A73F1"/>
    <w:rsid w:val="004A75C0"/>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0285"/>
    <w:rsid w:val="004E1050"/>
    <w:rsid w:val="004E2406"/>
    <w:rsid w:val="004E29D6"/>
    <w:rsid w:val="004E2F3D"/>
    <w:rsid w:val="004E4E58"/>
    <w:rsid w:val="004E515A"/>
    <w:rsid w:val="004E5A3B"/>
    <w:rsid w:val="004E6584"/>
    <w:rsid w:val="004E66FA"/>
    <w:rsid w:val="004E6724"/>
    <w:rsid w:val="004E6926"/>
    <w:rsid w:val="004F0141"/>
    <w:rsid w:val="004F179C"/>
    <w:rsid w:val="004F1BDF"/>
    <w:rsid w:val="004F2A16"/>
    <w:rsid w:val="004F2BA7"/>
    <w:rsid w:val="004F36B4"/>
    <w:rsid w:val="004F3DBA"/>
    <w:rsid w:val="004F404D"/>
    <w:rsid w:val="004F43A0"/>
    <w:rsid w:val="004F46EB"/>
    <w:rsid w:val="004F4D42"/>
    <w:rsid w:val="004F4DE1"/>
    <w:rsid w:val="004F5954"/>
    <w:rsid w:val="004F59E3"/>
    <w:rsid w:val="004F5B78"/>
    <w:rsid w:val="004F5F91"/>
    <w:rsid w:val="004F601A"/>
    <w:rsid w:val="004F6610"/>
    <w:rsid w:val="004F685D"/>
    <w:rsid w:val="004F68E5"/>
    <w:rsid w:val="004F70C2"/>
    <w:rsid w:val="004F7A2B"/>
    <w:rsid w:val="004F7B62"/>
    <w:rsid w:val="004F7BED"/>
    <w:rsid w:val="00500BED"/>
    <w:rsid w:val="005011B8"/>
    <w:rsid w:val="005011DA"/>
    <w:rsid w:val="00501459"/>
    <w:rsid w:val="00501614"/>
    <w:rsid w:val="00501753"/>
    <w:rsid w:val="00503546"/>
    <w:rsid w:val="005049B0"/>
    <w:rsid w:val="00505030"/>
    <w:rsid w:val="00505154"/>
    <w:rsid w:val="00506031"/>
    <w:rsid w:val="0050741B"/>
    <w:rsid w:val="00507638"/>
    <w:rsid w:val="0050765A"/>
    <w:rsid w:val="005079E3"/>
    <w:rsid w:val="00510397"/>
    <w:rsid w:val="005125E8"/>
    <w:rsid w:val="005134E0"/>
    <w:rsid w:val="005134EE"/>
    <w:rsid w:val="005136E6"/>
    <w:rsid w:val="00514200"/>
    <w:rsid w:val="005143CA"/>
    <w:rsid w:val="0051457C"/>
    <w:rsid w:val="005149CD"/>
    <w:rsid w:val="00514FF2"/>
    <w:rsid w:val="005157A4"/>
    <w:rsid w:val="005161CB"/>
    <w:rsid w:val="005207C6"/>
    <w:rsid w:val="00520BFD"/>
    <w:rsid w:val="00520CD4"/>
    <w:rsid w:val="0052106C"/>
    <w:rsid w:val="00521C73"/>
    <w:rsid w:val="005220C5"/>
    <w:rsid w:val="00522491"/>
    <w:rsid w:val="00522E9A"/>
    <w:rsid w:val="0052448B"/>
    <w:rsid w:val="005245D6"/>
    <w:rsid w:val="005248EF"/>
    <w:rsid w:val="0052519E"/>
    <w:rsid w:val="00526DEF"/>
    <w:rsid w:val="0052701F"/>
    <w:rsid w:val="005274E4"/>
    <w:rsid w:val="00527AA8"/>
    <w:rsid w:val="00527AEC"/>
    <w:rsid w:val="00527DA1"/>
    <w:rsid w:val="0053083F"/>
    <w:rsid w:val="0053090B"/>
    <w:rsid w:val="005311C5"/>
    <w:rsid w:val="00531B7A"/>
    <w:rsid w:val="00531FE3"/>
    <w:rsid w:val="00533F39"/>
    <w:rsid w:val="00535AA6"/>
    <w:rsid w:val="00536CA4"/>
    <w:rsid w:val="00537265"/>
    <w:rsid w:val="0054042F"/>
    <w:rsid w:val="00540492"/>
    <w:rsid w:val="005406AE"/>
    <w:rsid w:val="00540FA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3"/>
    <w:rsid w:val="005479D8"/>
    <w:rsid w:val="00547D5C"/>
    <w:rsid w:val="00551A16"/>
    <w:rsid w:val="005523E3"/>
    <w:rsid w:val="00552A66"/>
    <w:rsid w:val="00553851"/>
    <w:rsid w:val="00554287"/>
    <w:rsid w:val="005544D4"/>
    <w:rsid w:val="005546C5"/>
    <w:rsid w:val="00555889"/>
    <w:rsid w:val="00555C56"/>
    <w:rsid w:val="00556208"/>
    <w:rsid w:val="0055652F"/>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4E24"/>
    <w:rsid w:val="005663D6"/>
    <w:rsid w:val="0056663D"/>
    <w:rsid w:val="00566BAD"/>
    <w:rsid w:val="00566E12"/>
    <w:rsid w:val="005676E2"/>
    <w:rsid w:val="00570343"/>
    <w:rsid w:val="00570916"/>
    <w:rsid w:val="00570E17"/>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DB6"/>
    <w:rsid w:val="00584F84"/>
    <w:rsid w:val="00585546"/>
    <w:rsid w:val="00585BD8"/>
    <w:rsid w:val="00585FA6"/>
    <w:rsid w:val="00586231"/>
    <w:rsid w:val="0058634D"/>
    <w:rsid w:val="0058646A"/>
    <w:rsid w:val="005867E7"/>
    <w:rsid w:val="00586BB2"/>
    <w:rsid w:val="005875FC"/>
    <w:rsid w:val="005909AF"/>
    <w:rsid w:val="0059174A"/>
    <w:rsid w:val="00591CA7"/>
    <w:rsid w:val="00592649"/>
    <w:rsid w:val="005939A2"/>
    <w:rsid w:val="00593F55"/>
    <w:rsid w:val="0059401C"/>
    <w:rsid w:val="005941E4"/>
    <w:rsid w:val="00594BAF"/>
    <w:rsid w:val="0059517C"/>
    <w:rsid w:val="00595516"/>
    <w:rsid w:val="00595D75"/>
    <w:rsid w:val="005960A0"/>
    <w:rsid w:val="005960F6"/>
    <w:rsid w:val="00597E6F"/>
    <w:rsid w:val="005A0A95"/>
    <w:rsid w:val="005A0FF1"/>
    <w:rsid w:val="005A26B5"/>
    <w:rsid w:val="005A3343"/>
    <w:rsid w:val="005A344A"/>
    <w:rsid w:val="005A3490"/>
    <w:rsid w:val="005A359A"/>
    <w:rsid w:val="005A37A9"/>
    <w:rsid w:val="005A3B7A"/>
    <w:rsid w:val="005A50C0"/>
    <w:rsid w:val="005A5ECA"/>
    <w:rsid w:val="005A61C7"/>
    <w:rsid w:val="005A70B1"/>
    <w:rsid w:val="005A75E8"/>
    <w:rsid w:val="005A7648"/>
    <w:rsid w:val="005A77FB"/>
    <w:rsid w:val="005A7EC3"/>
    <w:rsid w:val="005B0AB3"/>
    <w:rsid w:val="005B21BA"/>
    <w:rsid w:val="005B282B"/>
    <w:rsid w:val="005B36AA"/>
    <w:rsid w:val="005B3E3B"/>
    <w:rsid w:val="005B4D2C"/>
    <w:rsid w:val="005B4F49"/>
    <w:rsid w:val="005B5AE6"/>
    <w:rsid w:val="005B6F6A"/>
    <w:rsid w:val="005B79B6"/>
    <w:rsid w:val="005B7E6E"/>
    <w:rsid w:val="005C01A3"/>
    <w:rsid w:val="005C14BC"/>
    <w:rsid w:val="005C31A5"/>
    <w:rsid w:val="005C32B7"/>
    <w:rsid w:val="005C34F8"/>
    <w:rsid w:val="005C3F78"/>
    <w:rsid w:val="005C47BA"/>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136"/>
    <w:rsid w:val="0060441A"/>
    <w:rsid w:val="006050C4"/>
    <w:rsid w:val="00605704"/>
    <w:rsid w:val="006057CF"/>
    <w:rsid w:val="00605DE2"/>
    <w:rsid w:val="006065AA"/>
    <w:rsid w:val="00607778"/>
    <w:rsid w:val="006077B0"/>
    <w:rsid w:val="0060799C"/>
    <w:rsid w:val="00607D37"/>
    <w:rsid w:val="0061038A"/>
    <w:rsid w:val="006105B1"/>
    <w:rsid w:val="00610CB8"/>
    <w:rsid w:val="006119B3"/>
    <w:rsid w:val="00611A04"/>
    <w:rsid w:val="006123BE"/>
    <w:rsid w:val="006144D0"/>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30297"/>
    <w:rsid w:val="00630854"/>
    <w:rsid w:val="00630BF1"/>
    <w:rsid w:val="00631405"/>
    <w:rsid w:val="006321EF"/>
    <w:rsid w:val="00632270"/>
    <w:rsid w:val="00632D41"/>
    <w:rsid w:val="006339DB"/>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753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6293C"/>
    <w:rsid w:val="00662B68"/>
    <w:rsid w:val="0066332C"/>
    <w:rsid w:val="00663913"/>
    <w:rsid w:val="0066426C"/>
    <w:rsid w:val="00665A96"/>
    <w:rsid w:val="00665C93"/>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69A8"/>
    <w:rsid w:val="00687198"/>
    <w:rsid w:val="00687385"/>
    <w:rsid w:val="0068755A"/>
    <w:rsid w:val="00687783"/>
    <w:rsid w:val="00687B24"/>
    <w:rsid w:val="006905E8"/>
    <w:rsid w:val="006907CE"/>
    <w:rsid w:val="00690C25"/>
    <w:rsid w:val="00691433"/>
    <w:rsid w:val="00691612"/>
    <w:rsid w:val="006924B9"/>
    <w:rsid w:val="006925A9"/>
    <w:rsid w:val="0069291E"/>
    <w:rsid w:val="00694345"/>
    <w:rsid w:val="00694513"/>
    <w:rsid w:val="006945D2"/>
    <w:rsid w:val="00694E77"/>
    <w:rsid w:val="006964EA"/>
    <w:rsid w:val="006967A0"/>
    <w:rsid w:val="0069799A"/>
    <w:rsid w:val="00697BCD"/>
    <w:rsid w:val="006A11D9"/>
    <w:rsid w:val="006A260F"/>
    <w:rsid w:val="006A30CC"/>
    <w:rsid w:val="006A32DE"/>
    <w:rsid w:val="006A334E"/>
    <w:rsid w:val="006A3367"/>
    <w:rsid w:val="006A3F0D"/>
    <w:rsid w:val="006A46DF"/>
    <w:rsid w:val="006A514B"/>
    <w:rsid w:val="006A6282"/>
    <w:rsid w:val="006A6642"/>
    <w:rsid w:val="006A6E45"/>
    <w:rsid w:val="006A77E3"/>
    <w:rsid w:val="006A78F9"/>
    <w:rsid w:val="006A7D2D"/>
    <w:rsid w:val="006A7EA8"/>
    <w:rsid w:val="006A7FB8"/>
    <w:rsid w:val="006B0041"/>
    <w:rsid w:val="006B02DB"/>
    <w:rsid w:val="006B194D"/>
    <w:rsid w:val="006B1DF1"/>
    <w:rsid w:val="006B35C0"/>
    <w:rsid w:val="006B3AD7"/>
    <w:rsid w:val="006B4043"/>
    <w:rsid w:val="006B4914"/>
    <w:rsid w:val="006B4B9A"/>
    <w:rsid w:val="006B4F72"/>
    <w:rsid w:val="006B57F1"/>
    <w:rsid w:val="006B5C1C"/>
    <w:rsid w:val="006B64AF"/>
    <w:rsid w:val="006B64E3"/>
    <w:rsid w:val="006B732A"/>
    <w:rsid w:val="006C011B"/>
    <w:rsid w:val="006C0379"/>
    <w:rsid w:val="006C0409"/>
    <w:rsid w:val="006C071D"/>
    <w:rsid w:val="006C0990"/>
    <w:rsid w:val="006C2651"/>
    <w:rsid w:val="006C282A"/>
    <w:rsid w:val="006C2891"/>
    <w:rsid w:val="006C30F2"/>
    <w:rsid w:val="006C31F3"/>
    <w:rsid w:val="006C3470"/>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48F"/>
    <w:rsid w:val="006D799F"/>
    <w:rsid w:val="006D7ABE"/>
    <w:rsid w:val="006E0275"/>
    <w:rsid w:val="006E117C"/>
    <w:rsid w:val="006E117E"/>
    <w:rsid w:val="006E1BC3"/>
    <w:rsid w:val="006E200A"/>
    <w:rsid w:val="006E2576"/>
    <w:rsid w:val="006E3740"/>
    <w:rsid w:val="006E3CE7"/>
    <w:rsid w:val="006E3EB8"/>
    <w:rsid w:val="006E3FED"/>
    <w:rsid w:val="006E401C"/>
    <w:rsid w:val="006E4181"/>
    <w:rsid w:val="006E45D1"/>
    <w:rsid w:val="006E5173"/>
    <w:rsid w:val="006E5A3D"/>
    <w:rsid w:val="006E5A85"/>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939"/>
    <w:rsid w:val="006F6E4A"/>
    <w:rsid w:val="006F74B4"/>
    <w:rsid w:val="00700F40"/>
    <w:rsid w:val="0070113F"/>
    <w:rsid w:val="007011B8"/>
    <w:rsid w:val="00701B75"/>
    <w:rsid w:val="00702E74"/>
    <w:rsid w:val="00703282"/>
    <w:rsid w:val="00703C7A"/>
    <w:rsid w:val="007048EB"/>
    <w:rsid w:val="00704DFD"/>
    <w:rsid w:val="0070625A"/>
    <w:rsid w:val="007070E9"/>
    <w:rsid w:val="007072F2"/>
    <w:rsid w:val="00707EEF"/>
    <w:rsid w:val="00710310"/>
    <w:rsid w:val="00710AD3"/>
    <w:rsid w:val="007115D9"/>
    <w:rsid w:val="00711678"/>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D7F"/>
    <w:rsid w:val="0071783F"/>
    <w:rsid w:val="00717B07"/>
    <w:rsid w:val="00721CC6"/>
    <w:rsid w:val="00722534"/>
    <w:rsid w:val="007231FF"/>
    <w:rsid w:val="007239C5"/>
    <w:rsid w:val="0072481B"/>
    <w:rsid w:val="007250D0"/>
    <w:rsid w:val="00725117"/>
    <w:rsid w:val="0072595A"/>
    <w:rsid w:val="007266B4"/>
    <w:rsid w:val="00726BE9"/>
    <w:rsid w:val="00726D34"/>
    <w:rsid w:val="00726DA4"/>
    <w:rsid w:val="00727372"/>
    <w:rsid w:val="007275B8"/>
    <w:rsid w:val="007277CB"/>
    <w:rsid w:val="00727B6B"/>
    <w:rsid w:val="00727DC9"/>
    <w:rsid w:val="0073010F"/>
    <w:rsid w:val="007313A4"/>
    <w:rsid w:val="00731C2C"/>
    <w:rsid w:val="00731E53"/>
    <w:rsid w:val="0073237A"/>
    <w:rsid w:val="0073251E"/>
    <w:rsid w:val="007329B1"/>
    <w:rsid w:val="0073384D"/>
    <w:rsid w:val="00733A39"/>
    <w:rsid w:val="00733FEA"/>
    <w:rsid w:val="00734BB9"/>
    <w:rsid w:val="007358DB"/>
    <w:rsid w:val="00735ACD"/>
    <w:rsid w:val="00735B4A"/>
    <w:rsid w:val="00737081"/>
    <w:rsid w:val="00737305"/>
    <w:rsid w:val="00737502"/>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0F56"/>
    <w:rsid w:val="0075372F"/>
    <w:rsid w:val="007540A6"/>
    <w:rsid w:val="00754802"/>
    <w:rsid w:val="00754A96"/>
    <w:rsid w:val="00754C55"/>
    <w:rsid w:val="007550DC"/>
    <w:rsid w:val="00755160"/>
    <w:rsid w:val="00755545"/>
    <w:rsid w:val="0075558D"/>
    <w:rsid w:val="00755AB8"/>
    <w:rsid w:val="00755B3C"/>
    <w:rsid w:val="00756761"/>
    <w:rsid w:val="00757635"/>
    <w:rsid w:val="00760EEE"/>
    <w:rsid w:val="0076189D"/>
    <w:rsid w:val="00761A46"/>
    <w:rsid w:val="0076276A"/>
    <w:rsid w:val="00762A2C"/>
    <w:rsid w:val="00763155"/>
    <w:rsid w:val="0076409D"/>
    <w:rsid w:val="00764425"/>
    <w:rsid w:val="007645DC"/>
    <w:rsid w:val="00764AB4"/>
    <w:rsid w:val="00764CAF"/>
    <w:rsid w:val="00764DFF"/>
    <w:rsid w:val="00764ED1"/>
    <w:rsid w:val="00765056"/>
    <w:rsid w:val="00766488"/>
    <w:rsid w:val="00766FE2"/>
    <w:rsid w:val="00767156"/>
    <w:rsid w:val="0077112E"/>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D4"/>
    <w:rsid w:val="00782EFB"/>
    <w:rsid w:val="0078399A"/>
    <w:rsid w:val="00783BAE"/>
    <w:rsid w:val="00783D4F"/>
    <w:rsid w:val="007842BD"/>
    <w:rsid w:val="00784A2F"/>
    <w:rsid w:val="0078560D"/>
    <w:rsid w:val="0078624C"/>
    <w:rsid w:val="00786E8A"/>
    <w:rsid w:val="00787974"/>
    <w:rsid w:val="0079078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4D1A"/>
    <w:rsid w:val="00795721"/>
    <w:rsid w:val="00796701"/>
    <w:rsid w:val="0079680A"/>
    <w:rsid w:val="007977B1"/>
    <w:rsid w:val="00797BB7"/>
    <w:rsid w:val="00797D05"/>
    <w:rsid w:val="007A05B7"/>
    <w:rsid w:val="007A0664"/>
    <w:rsid w:val="007A06A7"/>
    <w:rsid w:val="007A0930"/>
    <w:rsid w:val="007A2DA1"/>
    <w:rsid w:val="007A2F7B"/>
    <w:rsid w:val="007A3E83"/>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F2F"/>
    <w:rsid w:val="007B5548"/>
    <w:rsid w:val="007B55BA"/>
    <w:rsid w:val="007B780C"/>
    <w:rsid w:val="007B7BB3"/>
    <w:rsid w:val="007C00E0"/>
    <w:rsid w:val="007C0445"/>
    <w:rsid w:val="007C0A01"/>
    <w:rsid w:val="007C1A59"/>
    <w:rsid w:val="007C2535"/>
    <w:rsid w:val="007C28A4"/>
    <w:rsid w:val="007C4DDC"/>
    <w:rsid w:val="007C4E9C"/>
    <w:rsid w:val="007C56F6"/>
    <w:rsid w:val="007C5D58"/>
    <w:rsid w:val="007C5E6B"/>
    <w:rsid w:val="007C6BB8"/>
    <w:rsid w:val="007C728F"/>
    <w:rsid w:val="007C7B67"/>
    <w:rsid w:val="007D16CB"/>
    <w:rsid w:val="007D171E"/>
    <w:rsid w:val="007D1A09"/>
    <w:rsid w:val="007D1BAC"/>
    <w:rsid w:val="007D1C4E"/>
    <w:rsid w:val="007D1E14"/>
    <w:rsid w:val="007D26D4"/>
    <w:rsid w:val="007D2EE1"/>
    <w:rsid w:val="007D3987"/>
    <w:rsid w:val="007D43DE"/>
    <w:rsid w:val="007D56C1"/>
    <w:rsid w:val="007D6088"/>
    <w:rsid w:val="007D7079"/>
    <w:rsid w:val="007D73DA"/>
    <w:rsid w:val="007E019B"/>
    <w:rsid w:val="007E1F2B"/>
    <w:rsid w:val="007E1FE6"/>
    <w:rsid w:val="007E23FA"/>
    <w:rsid w:val="007E2545"/>
    <w:rsid w:val="007E2A50"/>
    <w:rsid w:val="007E3487"/>
    <w:rsid w:val="007E39CE"/>
    <w:rsid w:val="007E4BA3"/>
    <w:rsid w:val="007E53A4"/>
    <w:rsid w:val="007E578F"/>
    <w:rsid w:val="007E5D74"/>
    <w:rsid w:val="007E5EA7"/>
    <w:rsid w:val="007E5F07"/>
    <w:rsid w:val="007E6635"/>
    <w:rsid w:val="007E6DF4"/>
    <w:rsid w:val="007E7113"/>
    <w:rsid w:val="007E770C"/>
    <w:rsid w:val="007F0A9E"/>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679"/>
    <w:rsid w:val="007F58F3"/>
    <w:rsid w:val="007F616B"/>
    <w:rsid w:val="00800C05"/>
    <w:rsid w:val="00801BEC"/>
    <w:rsid w:val="00802CDD"/>
    <w:rsid w:val="00802FC6"/>
    <w:rsid w:val="008032E4"/>
    <w:rsid w:val="00803684"/>
    <w:rsid w:val="008038B9"/>
    <w:rsid w:val="00804588"/>
    <w:rsid w:val="00805BF6"/>
    <w:rsid w:val="00805E11"/>
    <w:rsid w:val="008063F0"/>
    <w:rsid w:val="00806647"/>
    <w:rsid w:val="00806B4B"/>
    <w:rsid w:val="00807BBB"/>
    <w:rsid w:val="00807CA1"/>
    <w:rsid w:val="008100AC"/>
    <w:rsid w:val="008105FA"/>
    <w:rsid w:val="008113F2"/>
    <w:rsid w:val="00812408"/>
    <w:rsid w:val="00812D76"/>
    <w:rsid w:val="00812F00"/>
    <w:rsid w:val="00813670"/>
    <w:rsid w:val="0081367A"/>
    <w:rsid w:val="00814535"/>
    <w:rsid w:val="00814B45"/>
    <w:rsid w:val="00814B47"/>
    <w:rsid w:val="00814D5C"/>
    <w:rsid w:val="0081585A"/>
    <w:rsid w:val="00815B43"/>
    <w:rsid w:val="0081632C"/>
    <w:rsid w:val="00816377"/>
    <w:rsid w:val="00816A56"/>
    <w:rsid w:val="00816F27"/>
    <w:rsid w:val="008174A8"/>
    <w:rsid w:val="00817D22"/>
    <w:rsid w:val="00817DF2"/>
    <w:rsid w:val="00817E95"/>
    <w:rsid w:val="008203C7"/>
    <w:rsid w:val="008204A8"/>
    <w:rsid w:val="008217BC"/>
    <w:rsid w:val="00821A5D"/>
    <w:rsid w:val="00821AC1"/>
    <w:rsid w:val="00821D12"/>
    <w:rsid w:val="00821E00"/>
    <w:rsid w:val="008221A0"/>
    <w:rsid w:val="00822FDA"/>
    <w:rsid w:val="008230A6"/>
    <w:rsid w:val="008233A0"/>
    <w:rsid w:val="008234E7"/>
    <w:rsid w:val="0082420D"/>
    <w:rsid w:val="008247F8"/>
    <w:rsid w:val="008251B1"/>
    <w:rsid w:val="00825324"/>
    <w:rsid w:val="008253F1"/>
    <w:rsid w:val="008255AD"/>
    <w:rsid w:val="00825D60"/>
    <w:rsid w:val="00826733"/>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FE9"/>
    <w:rsid w:val="00835188"/>
    <w:rsid w:val="008355F0"/>
    <w:rsid w:val="00835F16"/>
    <w:rsid w:val="0083602A"/>
    <w:rsid w:val="00836358"/>
    <w:rsid w:val="008363AC"/>
    <w:rsid w:val="008363DC"/>
    <w:rsid w:val="008370D2"/>
    <w:rsid w:val="00837443"/>
    <w:rsid w:val="008406FC"/>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57D2D"/>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109A"/>
    <w:rsid w:val="00872577"/>
    <w:rsid w:val="00873104"/>
    <w:rsid w:val="008735D3"/>
    <w:rsid w:val="00873A47"/>
    <w:rsid w:val="0087409B"/>
    <w:rsid w:val="0087493F"/>
    <w:rsid w:val="00874E79"/>
    <w:rsid w:val="008750B0"/>
    <w:rsid w:val="008751A3"/>
    <w:rsid w:val="00875555"/>
    <w:rsid w:val="008755BD"/>
    <w:rsid w:val="0087577D"/>
    <w:rsid w:val="00875D98"/>
    <w:rsid w:val="00876AEF"/>
    <w:rsid w:val="00877EC8"/>
    <w:rsid w:val="008803E5"/>
    <w:rsid w:val="008805B2"/>
    <w:rsid w:val="00880A6A"/>
    <w:rsid w:val="0088117F"/>
    <w:rsid w:val="008818C2"/>
    <w:rsid w:val="00881DD4"/>
    <w:rsid w:val="008821FB"/>
    <w:rsid w:val="00882241"/>
    <w:rsid w:val="008828BB"/>
    <w:rsid w:val="0088354A"/>
    <w:rsid w:val="008836F1"/>
    <w:rsid w:val="00883DD7"/>
    <w:rsid w:val="00883F37"/>
    <w:rsid w:val="00884B2A"/>
    <w:rsid w:val="00884D4C"/>
    <w:rsid w:val="00884E16"/>
    <w:rsid w:val="00885A3D"/>
    <w:rsid w:val="00886463"/>
    <w:rsid w:val="008865E6"/>
    <w:rsid w:val="00886D15"/>
    <w:rsid w:val="00886D62"/>
    <w:rsid w:val="00886DB6"/>
    <w:rsid w:val="008872B9"/>
    <w:rsid w:val="008875BC"/>
    <w:rsid w:val="00887713"/>
    <w:rsid w:val="00887815"/>
    <w:rsid w:val="00887AD5"/>
    <w:rsid w:val="00887F17"/>
    <w:rsid w:val="00887F6A"/>
    <w:rsid w:val="00887F9D"/>
    <w:rsid w:val="00890F62"/>
    <w:rsid w:val="00891AEB"/>
    <w:rsid w:val="00891CEC"/>
    <w:rsid w:val="0089207D"/>
    <w:rsid w:val="00892466"/>
    <w:rsid w:val="0089276F"/>
    <w:rsid w:val="00894406"/>
    <w:rsid w:val="00894413"/>
    <w:rsid w:val="00894B1F"/>
    <w:rsid w:val="008959F8"/>
    <w:rsid w:val="00896920"/>
    <w:rsid w:val="00896BBC"/>
    <w:rsid w:val="00897B64"/>
    <w:rsid w:val="008A018E"/>
    <w:rsid w:val="008A01B2"/>
    <w:rsid w:val="008A0BDB"/>
    <w:rsid w:val="008A11A1"/>
    <w:rsid w:val="008A19D6"/>
    <w:rsid w:val="008A2436"/>
    <w:rsid w:val="008A2493"/>
    <w:rsid w:val="008A2E6F"/>
    <w:rsid w:val="008A40D1"/>
    <w:rsid w:val="008A41F8"/>
    <w:rsid w:val="008A5240"/>
    <w:rsid w:val="008A5A36"/>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2C0"/>
    <w:rsid w:val="008C2321"/>
    <w:rsid w:val="008C27E8"/>
    <w:rsid w:val="008C2800"/>
    <w:rsid w:val="008C2A51"/>
    <w:rsid w:val="008C2DEC"/>
    <w:rsid w:val="008C3949"/>
    <w:rsid w:val="008C3AF3"/>
    <w:rsid w:val="008C3CE2"/>
    <w:rsid w:val="008C4D8E"/>
    <w:rsid w:val="008C529A"/>
    <w:rsid w:val="008C59AC"/>
    <w:rsid w:val="008C6378"/>
    <w:rsid w:val="008C6466"/>
    <w:rsid w:val="008C6B64"/>
    <w:rsid w:val="008C7147"/>
    <w:rsid w:val="008C7169"/>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365"/>
    <w:rsid w:val="008F0B30"/>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208"/>
    <w:rsid w:val="009209E3"/>
    <w:rsid w:val="00920AE3"/>
    <w:rsid w:val="0092104C"/>
    <w:rsid w:val="00921AF4"/>
    <w:rsid w:val="0092236A"/>
    <w:rsid w:val="00922A4F"/>
    <w:rsid w:val="00922BFF"/>
    <w:rsid w:val="00922F5B"/>
    <w:rsid w:val="00923224"/>
    <w:rsid w:val="00923404"/>
    <w:rsid w:val="00923E41"/>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A69"/>
    <w:rsid w:val="00956D0A"/>
    <w:rsid w:val="00960E40"/>
    <w:rsid w:val="00962CFA"/>
    <w:rsid w:val="009635E9"/>
    <w:rsid w:val="00963666"/>
    <w:rsid w:val="00963E12"/>
    <w:rsid w:val="0096407B"/>
    <w:rsid w:val="009647C7"/>
    <w:rsid w:val="00964DF8"/>
    <w:rsid w:val="00965325"/>
    <w:rsid w:val="00965576"/>
    <w:rsid w:val="00965BB3"/>
    <w:rsid w:val="00966BD9"/>
    <w:rsid w:val="00967749"/>
    <w:rsid w:val="00967B7E"/>
    <w:rsid w:val="00970908"/>
    <w:rsid w:val="00970DF7"/>
    <w:rsid w:val="00971436"/>
    <w:rsid w:val="00972D78"/>
    <w:rsid w:val="00973B19"/>
    <w:rsid w:val="00973F86"/>
    <w:rsid w:val="009743E4"/>
    <w:rsid w:val="00974C53"/>
    <w:rsid w:val="009751F8"/>
    <w:rsid w:val="009754BC"/>
    <w:rsid w:val="009761A5"/>
    <w:rsid w:val="0097698E"/>
    <w:rsid w:val="009772C7"/>
    <w:rsid w:val="00980D93"/>
    <w:rsid w:val="00981155"/>
    <w:rsid w:val="00981FB9"/>
    <w:rsid w:val="0098201C"/>
    <w:rsid w:val="00982BE5"/>
    <w:rsid w:val="00982CC1"/>
    <w:rsid w:val="009835E3"/>
    <w:rsid w:val="00983A0E"/>
    <w:rsid w:val="0098508B"/>
    <w:rsid w:val="009857E9"/>
    <w:rsid w:val="00985FF8"/>
    <w:rsid w:val="00987061"/>
    <w:rsid w:val="00987929"/>
    <w:rsid w:val="00990584"/>
    <w:rsid w:val="00990A8E"/>
    <w:rsid w:val="00990AB3"/>
    <w:rsid w:val="00990B4C"/>
    <w:rsid w:val="00992189"/>
    <w:rsid w:val="0099218B"/>
    <w:rsid w:val="00992314"/>
    <w:rsid w:val="0099416D"/>
    <w:rsid w:val="0099434B"/>
    <w:rsid w:val="00995001"/>
    <w:rsid w:val="00995CFE"/>
    <w:rsid w:val="00995DF0"/>
    <w:rsid w:val="00996F84"/>
    <w:rsid w:val="00997294"/>
    <w:rsid w:val="00997807"/>
    <w:rsid w:val="00997937"/>
    <w:rsid w:val="009A073C"/>
    <w:rsid w:val="009A1EE3"/>
    <w:rsid w:val="009A1FEB"/>
    <w:rsid w:val="009A26F4"/>
    <w:rsid w:val="009A27AF"/>
    <w:rsid w:val="009A31C8"/>
    <w:rsid w:val="009A35AA"/>
    <w:rsid w:val="009A4838"/>
    <w:rsid w:val="009A5A55"/>
    <w:rsid w:val="009A63CB"/>
    <w:rsid w:val="009A6859"/>
    <w:rsid w:val="009A6DCB"/>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EA8"/>
    <w:rsid w:val="009B7FEC"/>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5D64"/>
    <w:rsid w:val="009D6599"/>
    <w:rsid w:val="009D78EA"/>
    <w:rsid w:val="009D7AEF"/>
    <w:rsid w:val="009D7E76"/>
    <w:rsid w:val="009E0B11"/>
    <w:rsid w:val="009E107D"/>
    <w:rsid w:val="009E10B7"/>
    <w:rsid w:val="009E13D0"/>
    <w:rsid w:val="009E1EA0"/>
    <w:rsid w:val="009E38D9"/>
    <w:rsid w:val="009E3B93"/>
    <w:rsid w:val="009E3E6E"/>
    <w:rsid w:val="009E5411"/>
    <w:rsid w:val="009E5522"/>
    <w:rsid w:val="009E56FF"/>
    <w:rsid w:val="009E6AD8"/>
    <w:rsid w:val="009E6B7C"/>
    <w:rsid w:val="009E75D5"/>
    <w:rsid w:val="009F0DE7"/>
    <w:rsid w:val="009F145D"/>
    <w:rsid w:val="009F2578"/>
    <w:rsid w:val="009F36D7"/>
    <w:rsid w:val="009F5148"/>
    <w:rsid w:val="009F51BD"/>
    <w:rsid w:val="009F5B06"/>
    <w:rsid w:val="009F5BE4"/>
    <w:rsid w:val="009F5F22"/>
    <w:rsid w:val="009F6119"/>
    <w:rsid w:val="009F62E9"/>
    <w:rsid w:val="009F6EC0"/>
    <w:rsid w:val="00A002D8"/>
    <w:rsid w:val="00A01126"/>
    <w:rsid w:val="00A01474"/>
    <w:rsid w:val="00A02C41"/>
    <w:rsid w:val="00A05CB9"/>
    <w:rsid w:val="00A05DCC"/>
    <w:rsid w:val="00A078AA"/>
    <w:rsid w:val="00A10616"/>
    <w:rsid w:val="00A11377"/>
    <w:rsid w:val="00A12271"/>
    <w:rsid w:val="00A12A1F"/>
    <w:rsid w:val="00A12CED"/>
    <w:rsid w:val="00A12E43"/>
    <w:rsid w:val="00A1312A"/>
    <w:rsid w:val="00A138C6"/>
    <w:rsid w:val="00A1424F"/>
    <w:rsid w:val="00A15705"/>
    <w:rsid w:val="00A16CE4"/>
    <w:rsid w:val="00A178C0"/>
    <w:rsid w:val="00A17E16"/>
    <w:rsid w:val="00A20C66"/>
    <w:rsid w:val="00A21CB3"/>
    <w:rsid w:val="00A22310"/>
    <w:rsid w:val="00A2312B"/>
    <w:rsid w:val="00A2324D"/>
    <w:rsid w:val="00A23C2E"/>
    <w:rsid w:val="00A23DD4"/>
    <w:rsid w:val="00A24DB3"/>
    <w:rsid w:val="00A26C01"/>
    <w:rsid w:val="00A275B7"/>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60A2"/>
    <w:rsid w:val="00A361CA"/>
    <w:rsid w:val="00A40C09"/>
    <w:rsid w:val="00A40EB4"/>
    <w:rsid w:val="00A415E5"/>
    <w:rsid w:val="00A41745"/>
    <w:rsid w:val="00A421A1"/>
    <w:rsid w:val="00A42E9B"/>
    <w:rsid w:val="00A43578"/>
    <w:rsid w:val="00A43868"/>
    <w:rsid w:val="00A43C48"/>
    <w:rsid w:val="00A43F34"/>
    <w:rsid w:val="00A44098"/>
    <w:rsid w:val="00A44C27"/>
    <w:rsid w:val="00A451F9"/>
    <w:rsid w:val="00A464C6"/>
    <w:rsid w:val="00A46558"/>
    <w:rsid w:val="00A46EC0"/>
    <w:rsid w:val="00A47396"/>
    <w:rsid w:val="00A477F4"/>
    <w:rsid w:val="00A50BDA"/>
    <w:rsid w:val="00A52BCE"/>
    <w:rsid w:val="00A52F4B"/>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77A0"/>
    <w:rsid w:val="00A677B5"/>
    <w:rsid w:val="00A70275"/>
    <w:rsid w:val="00A7092A"/>
    <w:rsid w:val="00A70935"/>
    <w:rsid w:val="00A71667"/>
    <w:rsid w:val="00A72AAD"/>
    <w:rsid w:val="00A742B1"/>
    <w:rsid w:val="00A74DA6"/>
    <w:rsid w:val="00A755AA"/>
    <w:rsid w:val="00A75E7E"/>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431"/>
    <w:rsid w:val="00A87902"/>
    <w:rsid w:val="00A87BFC"/>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CC9"/>
    <w:rsid w:val="00A95FEB"/>
    <w:rsid w:val="00A96196"/>
    <w:rsid w:val="00A966C9"/>
    <w:rsid w:val="00A975DC"/>
    <w:rsid w:val="00AA0504"/>
    <w:rsid w:val="00AA07AA"/>
    <w:rsid w:val="00AA0AE7"/>
    <w:rsid w:val="00AA1498"/>
    <w:rsid w:val="00AA23B5"/>
    <w:rsid w:val="00AA32A8"/>
    <w:rsid w:val="00AA39E5"/>
    <w:rsid w:val="00AA3A8D"/>
    <w:rsid w:val="00AA43B5"/>
    <w:rsid w:val="00AA47C4"/>
    <w:rsid w:val="00AA4933"/>
    <w:rsid w:val="00AA4A80"/>
    <w:rsid w:val="00AA530F"/>
    <w:rsid w:val="00AA5639"/>
    <w:rsid w:val="00AA5C39"/>
    <w:rsid w:val="00AA6069"/>
    <w:rsid w:val="00AA63A6"/>
    <w:rsid w:val="00AA6D4F"/>
    <w:rsid w:val="00AA71F9"/>
    <w:rsid w:val="00AA759C"/>
    <w:rsid w:val="00AA7D66"/>
    <w:rsid w:val="00AA7DB3"/>
    <w:rsid w:val="00AB03A3"/>
    <w:rsid w:val="00AB0C5C"/>
    <w:rsid w:val="00AB23E1"/>
    <w:rsid w:val="00AB3523"/>
    <w:rsid w:val="00AB3EE8"/>
    <w:rsid w:val="00AB40D2"/>
    <w:rsid w:val="00AB56F4"/>
    <w:rsid w:val="00AB5DFD"/>
    <w:rsid w:val="00AB5F48"/>
    <w:rsid w:val="00AB6887"/>
    <w:rsid w:val="00AB7F94"/>
    <w:rsid w:val="00AC10BC"/>
    <w:rsid w:val="00AC1661"/>
    <w:rsid w:val="00AC1EE3"/>
    <w:rsid w:val="00AC247B"/>
    <w:rsid w:val="00AC2C2D"/>
    <w:rsid w:val="00AC31CA"/>
    <w:rsid w:val="00AC388A"/>
    <w:rsid w:val="00AC38F9"/>
    <w:rsid w:val="00AC3B89"/>
    <w:rsid w:val="00AC3C91"/>
    <w:rsid w:val="00AC547A"/>
    <w:rsid w:val="00AC5650"/>
    <w:rsid w:val="00AC5759"/>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9B"/>
    <w:rsid w:val="00AE3439"/>
    <w:rsid w:val="00AE3DD6"/>
    <w:rsid w:val="00AE3E72"/>
    <w:rsid w:val="00AE44F7"/>
    <w:rsid w:val="00AE587C"/>
    <w:rsid w:val="00AE5F46"/>
    <w:rsid w:val="00AE6C6E"/>
    <w:rsid w:val="00AE6E44"/>
    <w:rsid w:val="00AF0B68"/>
    <w:rsid w:val="00AF0B7C"/>
    <w:rsid w:val="00AF1B0C"/>
    <w:rsid w:val="00AF1D00"/>
    <w:rsid w:val="00AF1F10"/>
    <w:rsid w:val="00AF23CF"/>
    <w:rsid w:val="00AF2C60"/>
    <w:rsid w:val="00AF32D4"/>
    <w:rsid w:val="00AF33B4"/>
    <w:rsid w:val="00AF3A82"/>
    <w:rsid w:val="00AF47BD"/>
    <w:rsid w:val="00AF66EC"/>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E5B"/>
    <w:rsid w:val="00B1121C"/>
    <w:rsid w:val="00B117B6"/>
    <w:rsid w:val="00B125C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BF6"/>
    <w:rsid w:val="00B23EB3"/>
    <w:rsid w:val="00B2590D"/>
    <w:rsid w:val="00B264D9"/>
    <w:rsid w:val="00B27654"/>
    <w:rsid w:val="00B27A99"/>
    <w:rsid w:val="00B30935"/>
    <w:rsid w:val="00B3183B"/>
    <w:rsid w:val="00B327AF"/>
    <w:rsid w:val="00B328C9"/>
    <w:rsid w:val="00B32AE5"/>
    <w:rsid w:val="00B3336D"/>
    <w:rsid w:val="00B33BBA"/>
    <w:rsid w:val="00B347FB"/>
    <w:rsid w:val="00B34D6E"/>
    <w:rsid w:val="00B3680A"/>
    <w:rsid w:val="00B3735E"/>
    <w:rsid w:val="00B40FAF"/>
    <w:rsid w:val="00B41262"/>
    <w:rsid w:val="00B416C6"/>
    <w:rsid w:val="00B41E54"/>
    <w:rsid w:val="00B420A5"/>
    <w:rsid w:val="00B42B98"/>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691A"/>
    <w:rsid w:val="00B56CD5"/>
    <w:rsid w:val="00B577D4"/>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02C0"/>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3D8"/>
    <w:rsid w:val="00B81DD3"/>
    <w:rsid w:val="00B82104"/>
    <w:rsid w:val="00B827E4"/>
    <w:rsid w:val="00B8283D"/>
    <w:rsid w:val="00B834E2"/>
    <w:rsid w:val="00B83958"/>
    <w:rsid w:val="00B83CD3"/>
    <w:rsid w:val="00B83DFD"/>
    <w:rsid w:val="00B84313"/>
    <w:rsid w:val="00B84CCF"/>
    <w:rsid w:val="00B85381"/>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622D"/>
    <w:rsid w:val="00BA626A"/>
    <w:rsid w:val="00BA66BB"/>
    <w:rsid w:val="00BA66CC"/>
    <w:rsid w:val="00BA7891"/>
    <w:rsid w:val="00BA7D6D"/>
    <w:rsid w:val="00BA7F6F"/>
    <w:rsid w:val="00BB0030"/>
    <w:rsid w:val="00BB06E6"/>
    <w:rsid w:val="00BB0967"/>
    <w:rsid w:val="00BB15BD"/>
    <w:rsid w:val="00BB1D1C"/>
    <w:rsid w:val="00BB213F"/>
    <w:rsid w:val="00BB2255"/>
    <w:rsid w:val="00BB26F6"/>
    <w:rsid w:val="00BB282D"/>
    <w:rsid w:val="00BB2946"/>
    <w:rsid w:val="00BB2DC7"/>
    <w:rsid w:val="00BB30F7"/>
    <w:rsid w:val="00BB3798"/>
    <w:rsid w:val="00BB3A1E"/>
    <w:rsid w:val="00BB651F"/>
    <w:rsid w:val="00BB660D"/>
    <w:rsid w:val="00BB69CF"/>
    <w:rsid w:val="00BB703C"/>
    <w:rsid w:val="00BB76C4"/>
    <w:rsid w:val="00BB799B"/>
    <w:rsid w:val="00BC0052"/>
    <w:rsid w:val="00BC0497"/>
    <w:rsid w:val="00BC0BF9"/>
    <w:rsid w:val="00BC0CD0"/>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A32"/>
    <w:rsid w:val="00BC5D27"/>
    <w:rsid w:val="00BC68FE"/>
    <w:rsid w:val="00BC6ACE"/>
    <w:rsid w:val="00BC72A5"/>
    <w:rsid w:val="00BC78E6"/>
    <w:rsid w:val="00BC7E0F"/>
    <w:rsid w:val="00BD02EF"/>
    <w:rsid w:val="00BD0947"/>
    <w:rsid w:val="00BD17E1"/>
    <w:rsid w:val="00BD1DBB"/>
    <w:rsid w:val="00BD37CE"/>
    <w:rsid w:val="00BD3B61"/>
    <w:rsid w:val="00BD46E9"/>
    <w:rsid w:val="00BD508A"/>
    <w:rsid w:val="00BD5293"/>
    <w:rsid w:val="00BD5BF5"/>
    <w:rsid w:val="00BD790F"/>
    <w:rsid w:val="00BD7C81"/>
    <w:rsid w:val="00BE052C"/>
    <w:rsid w:val="00BE1527"/>
    <w:rsid w:val="00BE22B0"/>
    <w:rsid w:val="00BE2ED3"/>
    <w:rsid w:val="00BE31C9"/>
    <w:rsid w:val="00BE3E90"/>
    <w:rsid w:val="00BE3EDC"/>
    <w:rsid w:val="00BE4C14"/>
    <w:rsid w:val="00BE574C"/>
    <w:rsid w:val="00BE5BBD"/>
    <w:rsid w:val="00BE6EC1"/>
    <w:rsid w:val="00BE74E8"/>
    <w:rsid w:val="00BE7E8B"/>
    <w:rsid w:val="00BF18AC"/>
    <w:rsid w:val="00BF3585"/>
    <w:rsid w:val="00BF4099"/>
    <w:rsid w:val="00BF4E0D"/>
    <w:rsid w:val="00BF4E84"/>
    <w:rsid w:val="00BF5400"/>
    <w:rsid w:val="00BF5654"/>
    <w:rsid w:val="00BF5910"/>
    <w:rsid w:val="00BF5C15"/>
    <w:rsid w:val="00BF5EDD"/>
    <w:rsid w:val="00BF6138"/>
    <w:rsid w:val="00BF675A"/>
    <w:rsid w:val="00BF69BE"/>
    <w:rsid w:val="00BF7155"/>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3179"/>
    <w:rsid w:val="00C135CE"/>
    <w:rsid w:val="00C1463A"/>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1E1"/>
    <w:rsid w:val="00C237A9"/>
    <w:rsid w:val="00C23B63"/>
    <w:rsid w:val="00C23C7C"/>
    <w:rsid w:val="00C23D29"/>
    <w:rsid w:val="00C23D2E"/>
    <w:rsid w:val="00C249B3"/>
    <w:rsid w:val="00C25684"/>
    <w:rsid w:val="00C25976"/>
    <w:rsid w:val="00C261BF"/>
    <w:rsid w:val="00C26225"/>
    <w:rsid w:val="00C26541"/>
    <w:rsid w:val="00C26B2C"/>
    <w:rsid w:val="00C26D6E"/>
    <w:rsid w:val="00C277C5"/>
    <w:rsid w:val="00C3092C"/>
    <w:rsid w:val="00C30A1B"/>
    <w:rsid w:val="00C30E2E"/>
    <w:rsid w:val="00C31CED"/>
    <w:rsid w:val="00C31DA6"/>
    <w:rsid w:val="00C31FB1"/>
    <w:rsid w:val="00C33130"/>
    <w:rsid w:val="00C3392F"/>
    <w:rsid w:val="00C33FB4"/>
    <w:rsid w:val="00C34178"/>
    <w:rsid w:val="00C34B2A"/>
    <w:rsid w:val="00C3589F"/>
    <w:rsid w:val="00C35E64"/>
    <w:rsid w:val="00C36660"/>
    <w:rsid w:val="00C36F87"/>
    <w:rsid w:val="00C371D2"/>
    <w:rsid w:val="00C37710"/>
    <w:rsid w:val="00C4126C"/>
    <w:rsid w:val="00C413EE"/>
    <w:rsid w:val="00C41705"/>
    <w:rsid w:val="00C432A3"/>
    <w:rsid w:val="00C43453"/>
    <w:rsid w:val="00C44865"/>
    <w:rsid w:val="00C44FE7"/>
    <w:rsid w:val="00C459E1"/>
    <w:rsid w:val="00C45F53"/>
    <w:rsid w:val="00C4655F"/>
    <w:rsid w:val="00C46DA8"/>
    <w:rsid w:val="00C4715F"/>
    <w:rsid w:val="00C47A47"/>
    <w:rsid w:val="00C47C7A"/>
    <w:rsid w:val="00C47EEC"/>
    <w:rsid w:val="00C5080B"/>
    <w:rsid w:val="00C51387"/>
    <w:rsid w:val="00C514E2"/>
    <w:rsid w:val="00C520A1"/>
    <w:rsid w:val="00C52949"/>
    <w:rsid w:val="00C52AD3"/>
    <w:rsid w:val="00C536C4"/>
    <w:rsid w:val="00C53C03"/>
    <w:rsid w:val="00C54A42"/>
    <w:rsid w:val="00C54ABE"/>
    <w:rsid w:val="00C60B82"/>
    <w:rsid w:val="00C612E1"/>
    <w:rsid w:val="00C6141F"/>
    <w:rsid w:val="00C61C28"/>
    <w:rsid w:val="00C61CF1"/>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2389"/>
    <w:rsid w:val="00C723B4"/>
    <w:rsid w:val="00C7259F"/>
    <w:rsid w:val="00C73407"/>
    <w:rsid w:val="00C734D1"/>
    <w:rsid w:val="00C73695"/>
    <w:rsid w:val="00C74FEB"/>
    <w:rsid w:val="00C75712"/>
    <w:rsid w:val="00C760EB"/>
    <w:rsid w:val="00C77CE8"/>
    <w:rsid w:val="00C80484"/>
    <w:rsid w:val="00C804FD"/>
    <w:rsid w:val="00C81299"/>
    <w:rsid w:val="00C81C3D"/>
    <w:rsid w:val="00C81F4F"/>
    <w:rsid w:val="00C8237A"/>
    <w:rsid w:val="00C83019"/>
    <w:rsid w:val="00C838BF"/>
    <w:rsid w:val="00C8458B"/>
    <w:rsid w:val="00C86A92"/>
    <w:rsid w:val="00C875DD"/>
    <w:rsid w:val="00C91FFC"/>
    <w:rsid w:val="00C93182"/>
    <w:rsid w:val="00C93613"/>
    <w:rsid w:val="00C93E47"/>
    <w:rsid w:val="00C940C5"/>
    <w:rsid w:val="00C9458D"/>
    <w:rsid w:val="00C94BC0"/>
    <w:rsid w:val="00C94D48"/>
    <w:rsid w:val="00C95B86"/>
    <w:rsid w:val="00C95FC2"/>
    <w:rsid w:val="00C961DE"/>
    <w:rsid w:val="00C9663C"/>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B7826"/>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64D"/>
    <w:rsid w:val="00CD799E"/>
    <w:rsid w:val="00CD7A2C"/>
    <w:rsid w:val="00CE010B"/>
    <w:rsid w:val="00CE0D84"/>
    <w:rsid w:val="00CE0F1E"/>
    <w:rsid w:val="00CE1314"/>
    <w:rsid w:val="00CE1AB8"/>
    <w:rsid w:val="00CE1F14"/>
    <w:rsid w:val="00CE2B36"/>
    <w:rsid w:val="00CE3903"/>
    <w:rsid w:val="00CE5021"/>
    <w:rsid w:val="00CE5460"/>
    <w:rsid w:val="00CE73F2"/>
    <w:rsid w:val="00CE78B0"/>
    <w:rsid w:val="00CF0C4E"/>
    <w:rsid w:val="00CF0E9E"/>
    <w:rsid w:val="00CF12F8"/>
    <w:rsid w:val="00CF1AC9"/>
    <w:rsid w:val="00CF1C75"/>
    <w:rsid w:val="00CF2E73"/>
    <w:rsid w:val="00CF3377"/>
    <w:rsid w:val="00CF3B16"/>
    <w:rsid w:val="00CF3BBE"/>
    <w:rsid w:val="00CF4CCA"/>
    <w:rsid w:val="00CF5B9C"/>
    <w:rsid w:val="00CF600A"/>
    <w:rsid w:val="00CF667D"/>
    <w:rsid w:val="00CF75B4"/>
    <w:rsid w:val="00CF7DA4"/>
    <w:rsid w:val="00CF7F1D"/>
    <w:rsid w:val="00D0015A"/>
    <w:rsid w:val="00D003E7"/>
    <w:rsid w:val="00D00EAE"/>
    <w:rsid w:val="00D01BCA"/>
    <w:rsid w:val="00D022E1"/>
    <w:rsid w:val="00D026C1"/>
    <w:rsid w:val="00D02E18"/>
    <w:rsid w:val="00D034FD"/>
    <w:rsid w:val="00D03D3F"/>
    <w:rsid w:val="00D04254"/>
    <w:rsid w:val="00D0490A"/>
    <w:rsid w:val="00D04AB3"/>
    <w:rsid w:val="00D0586B"/>
    <w:rsid w:val="00D05B09"/>
    <w:rsid w:val="00D062A0"/>
    <w:rsid w:val="00D0668C"/>
    <w:rsid w:val="00D06CBD"/>
    <w:rsid w:val="00D06FC3"/>
    <w:rsid w:val="00D0732A"/>
    <w:rsid w:val="00D07503"/>
    <w:rsid w:val="00D07BA0"/>
    <w:rsid w:val="00D07FD8"/>
    <w:rsid w:val="00D109D5"/>
    <w:rsid w:val="00D1233F"/>
    <w:rsid w:val="00D123AA"/>
    <w:rsid w:val="00D13019"/>
    <w:rsid w:val="00D13353"/>
    <w:rsid w:val="00D1374D"/>
    <w:rsid w:val="00D1409F"/>
    <w:rsid w:val="00D15541"/>
    <w:rsid w:val="00D159E2"/>
    <w:rsid w:val="00D15CF5"/>
    <w:rsid w:val="00D163A3"/>
    <w:rsid w:val="00D165C2"/>
    <w:rsid w:val="00D16D56"/>
    <w:rsid w:val="00D179B4"/>
    <w:rsid w:val="00D17A84"/>
    <w:rsid w:val="00D17E85"/>
    <w:rsid w:val="00D204EB"/>
    <w:rsid w:val="00D218FA"/>
    <w:rsid w:val="00D22E80"/>
    <w:rsid w:val="00D23DD1"/>
    <w:rsid w:val="00D2449B"/>
    <w:rsid w:val="00D2498D"/>
    <w:rsid w:val="00D25E70"/>
    <w:rsid w:val="00D26487"/>
    <w:rsid w:val="00D26AAF"/>
    <w:rsid w:val="00D26E4B"/>
    <w:rsid w:val="00D275CD"/>
    <w:rsid w:val="00D27846"/>
    <w:rsid w:val="00D30007"/>
    <w:rsid w:val="00D30C24"/>
    <w:rsid w:val="00D30D18"/>
    <w:rsid w:val="00D31067"/>
    <w:rsid w:val="00D31CC7"/>
    <w:rsid w:val="00D32754"/>
    <w:rsid w:val="00D32C7C"/>
    <w:rsid w:val="00D32CAB"/>
    <w:rsid w:val="00D338F9"/>
    <w:rsid w:val="00D34AD6"/>
    <w:rsid w:val="00D35D77"/>
    <w:rsid w:val="00D35E19"/>
    <w:rsid w:val="00D3640A"/>
    <w:rsid w:val="00D36A43"/>
    <w:rsid w:val="00D36F7F"/>
    <w:rsid w:val="00D37358"/>
    <w:rsid w:val="00D37F20"/>
    <w:rsid w:val="00D406FF"/>
    <w:rsid w:val="00D41294"/>
    <w:rsid w:val="00D41D4A"/>
    <w:rsid w:val="00D41FE7"/>
    <w:rsid w:val="00D424FC"/>
    <w:rsid w:val="00D42A0B"/>
    <w:rsid w:val="00D437FE"/>
    <w:rsid w:val="00D43E13"/>
    <w:rsid w:val="00D453E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EF0"/>
    <w:rsid w:val="00D620D7"/>
    <w:rsid w:val="00D62DB3"/>
    <w:rsid w:val="00D63A16"/>
    <w:rsid w:val="00D640A2"/>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D2D"/>
    <w:rsid w:val="00D74F45"/>
    <w:rsid w:val="00D75EA1"/>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4D2A"/>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C1A"/>
    <w:rsid w:val="00DA2D12"/>
    <w:rsid w:val="00DA2D79"/>
    <w:rsid w:val="00DA38C5"/>
    <w:rsid w:val="00DA4C85"/>
    <w:rsid w:val="00DA61C8"/>
    <w:rsid w:val="00DA6502"/>
    <w:rsid w:val="00DA663D"/>
    <w:rsid w:val="00DA6D9E"/>
    <w:rsid w:val="00DB1C1F"/>
    <w:rsid w:val="00DB3387"/>
    <w:rsid w:val="00DB38E5"/>
    <w:rsid w:val="00DB3FED"/>
    <w:rsid w:val="00DB42AC"/>
    <w:rsid w:val="00DB4717"/>
    <w:rsid w:val="00DB486E"/>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E103D"/>
    <w:rsid w:val="00DE1479"/>
    <w:rsid w:val="00DE19B4"/>
    <w:rsid w:val="00DE19B5"/>
    <w:rsid w:val="00DE1AEB"/>
    <w:rsid w:val="00DE218C"/>
    <w:rsid w:val="00DE28B8"/>
    <w:rsid w:val="00DE28E0"/>
    <w:rsid w:val="00DE3071"/>
    <w:rsid w:val="00DE3912"/>
    <w:rsid w:val="00DE39DA"/>
    <w:rsid w:val="00DE3C9C"/>
    <w:rsid w:val="00DE3FAB"/>
    <w:rsid w:val="00DE4189"/>
    <w:rsid w:val="00DE4C0B"/>
    <w:rsid w:val="00DE4CEC"/>
    <w:rsid w:val="00DE4DB3"/>
    <w:rsid w:val="00DE6163"/>
    <w:rsid w:val="00DE6A0B"/>
    <w:rsid w:val="00DF035D"/>
    <w:rsid w:val="00DF0741"/>
    <w:rsid w:val="00DF0823"/>
    <w:rsid w:val="00DF1582"/>
    <w:rsid w:val="00DF26D7"/>
    <w:rsid w:val="00DF335D"/>
    <w:rsid w:val="00DF3B17"/>
    <w:rsid w:val="00DF440D"/>
    <w:rsid w:val="00DF4911"/>
    <w:rsid w:val="00DF5B71"/>
    <w:rsid w:val="00DF5BF7"/>
    <w:rsid w:val="00DF6365"/>
    <w:rsid w:val="00DF7448"/>
    <w:rsid w:val="00E00742"/>
    <w:rsid w:val="00E00B2E"/>
    <w:rsid w:val="00E011C4"/>
    <w:rsid w:val="00E01378"/>
    <w:rsid w:val="00E015D3"/>
    <w:rsid w:val="00E01CD2"/>
    <w:rsid w:val="00E0208B"/>
    <w:rsid w:val="00E0215C"/>
    <w:rsid w:val="00E02488"/>
    <w:rsid w:val="00E039A4"/>
    <w:rsid w:val="00E04339"/>
    <w:rsid w:val="00E04A77"/>
    <w:rsid w:val="00E0580E"/>
    <w:rsid w:val="00E05E03"/>
    <w:rsid w:val="00E07031"/>
    <w:rsid w:val="00E070F6"/>
    <w:rsid w:val="00E0724F"/>
    <w:rsid w:val="00E07869"/>
    <w:rsid w:val="00E07AAE"/>
    <w:rsid w:val="00E07F70"/>
    <w:rsid w:val="00E11C72"/>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239C"/>
    <w:rsid w:val="00E2334D"/>
    <w:rsid w:val="00E24FEA"/>
    <w:rsid w:val="00E25071"/>
    <w:rsid w:val="00E2564A"/>
    <w:rsid w:val="00E2645F"/>
    <w:rsid w:val="00E26A68"/>
    <w:rsid w:val="00E26CCE"/>
    <w:rsid w:val="00E27DBA"/>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6C36"/>
    <w:rsid w:val="00E3761F"/>
    <w:rsid w:val="00E37888"/>
    <w:rsid w:val="00E40DA9"/>
    <w:rsid w:val="00E41140"/>
    <w:rsid w:val="00E412DB"/>
    <w:rsid w:val="00E426E8"/>
    <w:rsid w:val="00E439C1"/>
    <w:rsid w:val="00E43EE9"/>
    <w:rsid w:val="00E461A4"/>
    <w:rsid w:val="00E461C1"/>
    <w:rsid w:val="00E46326"/>
    <w:rsid w:val="00E46686"/>
    <w:rsid w:val="00E46DB5"/>
    <w:rsid w:val="00E46F30"/>
    <w:rsid w:val="00E47F64"/>
    <w:rsid w:val="00E50341"/>
    <w:rsid w:val="00E50631"/>
    <w:rsid w:val="00E510A0"/>
    <w:rsid w:val="00E513A5"/>
    <w:rsid w:val="00E51A91"/>
    <w:rsid w:val="00E51B16"/>
    <w:rsid w:val="00E52B27"/>
    <w:rsid w:val="00E53430"/>
    <w:rsid w:val="00E538D9"/>
    <w:rsid w:val="00E53AB7"/>
    <w:rsid w:val="00E53AFB"/>
    <w:rsid w:val="00E53B18"/>
    <w:rsid w:val="00E54774"/>
    <w:rsid w:val="00E5561C"/>
    <w:rsid w:val="00E557E9"/>
    <w:rsid w:val="00E55BF7"/>
    <w:rsid w:val="00E5610F"/>
    <w:rsid w:val="00E5616D"/>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E8B"/>
    <w:rsid w:val="00E851B0"/>
    <w:rsid w:val="00E87CD9"/>
    <w:rsid w:val="00E9050E"/>
    <w:rsid w:val="00E91126"/>
    <w:rsid w:val="00E92540"/>
    <w:rsid w:val="00E92820"/>
    <w:rsid w:val="00E9295C"/>
    <w:rsid w:val="00E965D5"/>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0B0"/>
    <w:rsid w:val="00EA6374"/>
    <w:rsid w:val="00EA684B"/>
    <w:rsid w:val="00EA7021"/>
    <w:rsid w:val="00EA715E"/>
    <w:rsid w:val="00EA7667"/>
    <w:rsid w:val="00EB0A62"/>
    <w:rsid w:val="00EB0D3F"/>
    <w:rsid w:val="00EB3356"/>
    <w:rsid w:val="00EB4964"/>
    <w:rsid w:val="00EB581B"/>
    <w:rsid w:val="00EB5C58"/>
    <w:rsid w:val="00EB5D9C"/>
    <w:rsid w:val="00EB6322"/>
    <w:rsid w:val="00EB6B12"/>
    <w:rsid w:val="00EB71E8"/>
    <w:rsid w:val="00EC0247"/>
    <w:rsid w:val="00EC0F62"/>
    <w:rsid w:val="00EC10B0"/>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1B35"/>
    <w:rsid w:val="00EE27D1"/>
    <w:rsid w:val="00EE2A51"/>
    <w:rsid w:val="00EE3EF9"/>
    <w:rsid w:val="00EE4014"/>
    <w:rsid w:val="00EE4D3C"/>
    <w:rsid w:val="00EE4D7C"/>
    <w:rsid w:val="00EE4DF6"/>
    <w:rsid w:val="00EE586C"/>
    <w:rsid w:val="00EE5C0D"/>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5BC"/>
    <w:rsid w:val="00F11906"/>
    <w:rsid w:val="00F119FF"/>
    <w:rsid w:val="00F121E3"/>
    <w:rsid w:val="00F12876"/>
    <w:rsid w:val="00F12C7A"/>
    <w:rsid w:val="00F12EFB"/>
    <w:rsid w:val="00F134DD"/>
    <w:rsid w:val="00F13801"/>
    <w:rsid w:val="00F1446F"/>
    <w:rsid w:val="00F158CC"/>
    <w:rsid w:val="00F158F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76A6"/>
    <w:rsid w:val="00F40571"/>
    <w:rsid w:val="00F40774"/>
    <w:rsid w:val="00F4078B"/>
    <w:rsid w:val="00F42577"/>
    <w:rsid w:val="00F42C64"/>
    <w:rsid w:val="00F43596"/>
    <w:rsid w:val="00F43AD3"/>
    <w:rsid w:val="00F44F18"/>
    <w:rsid w:val="00F4586F"/>
    <w:rsid w:val="00F45BCD"/>
    <w:rsid w:val="00F45F17"/>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20F"/>
    <w:rsid w:val="00F57E71"/>
    <w:rsid w:val="00F60370"/>
    <w:rsid w:val="00F6076E"/>
    <w:rsid w:val="00F609BE"/>
    <w:rsid w:val="00F615D5"/>
    <w:rsid w:val="00F61CFE"/>
    <w:rsid w:val="00F61E53"/>
    <w:rsid w:val="00F62019"/>
    <w:rsid w:val="00F6204E"/>
    <w:rsid w:val="00F6288D"/>
    <w:rsid w:val="00F63F8F"/>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8B"/>
    <w:rsid w:val="00F72ED3"/>
    <w:rsid w:val="00F73B2F"/>
    <w:rsid w:val="00F74D54"/>
    <w:rsid w:val="00F74DE9"/>
    <w:rsid w:val="00F74F3B"/>
    <w:rsid w:val="00F751D8"/>
    <w:rsid w:val="00F767C9"/>
    <w:rsid w:val="00F76AC9"/>
    <w:rsid w:val="00F77495"/>
    <w:rsid w:val="00F77835"/>
    <w:rsid w:val="00F801C4"/>
    <w:rsid w:val="00F80729"/>
    <w:rsid w:val="00F80745"/>
    <w:rsid w:val="00F825D3"/>
    <w:rsid w:val="00F826A9"/>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903AF"/>
    <w:rsid w:val="00F90FE7"/>
    <w:rsid w:val="00F92A76"/>
    <w:rsid w:val="00F92EA7"/>
    <w:rsid w:val="00F93390"/>
    <w:rsid w:val="00F93A98"/>
    <w:rsid w:val="00F9501E"/>
    <w:rsid w:val="00F954F1"/>
    <w:rsid w:val="00F95502"/>
    <w:rsid w:val="00F966C3"/>
    <w:rsid w:val="00F9746C"/>
    <w:rsid w:val="00F97745"/>
    <w:rsid w:val="00F97B3D"/>
    <w:rsid w:val="00F97F38"/>
    <w:rsid w:val="00FA0B82"/>
    <w:rsid w:val="00FA0C43"/>
    <w:rsid w:val="00FA1419"/>
    <w:rsid w:val="00FA39BD"/>
    <w:rsid w:val="00FA3BC3"/>
    <w:rsid w:val="00FA3D95"/>
    <w:rsid w:val="00FA3F65"/>
    <w:rsid w:val="00FA44ED"/>
    <w:rsid w:val="00FA47E9"/>
    <w:rsid w:val="00FA5C75"/>
    <w:rsid w:val="00FA7836"/>
    <w:rsid w:val="00FB019E"/>
    <w:rsid w:val="00FB0263"/>
    <w:rsid w:val="00FB08B4"/>
    <w:rsid w:val="00FB09AB"/>
    <w:rsid w:val="00FB0F20"/>
    <w:rsid w:val="00FB15D2"/>
    <w:rsid w:val="00FB2A56"/>
    <w:rsid w:val="00FB2D78"/>
    <w:rsid w:val="00FB32A3"/>
    <w:rsid w:val="00FB3555"/>
    <w:rsid w:val="00FB36E2"/>
    <w:rsid w:val="00FB3AC1"/>
    <w:rsid w:val="00FB3CF0"/>
    <w:rsid w:val="00FB4109"/>
    <w:rsid w:val="00FB5F96"/>
    <w:rsid w:val="00FB7B71"/>
    <w:rsid w:val="00FB7CF9"/>
    <w:rsid w:val="00FC150F"/>
    <w:rsid w:val="00FC1689"/>
    <w:rsid w:val="00FC2D2A"/>
    <w:rsid w:val="00FC2EB0"/>
    <w:rsid w:val="00FC3829"/>
    <w:rsid w:val="00FC38F6"/>
    <w:rsid w:val="00FC3AE3"/>
    <w:rsid w:val="00FC3B08"/>
    <w:rsid w:val="00FC4345"/>
    <w:rsid w:val="00FC4FA7"/>
    <w:rsid w:val="00FC5BDA"/>
    <w:rsid w:val="00FC6178"/>
    <w:rsid w:val="00FC61FD"/>
    <w:rsid w:val="00FC6D75"/>
    <w:rsid w:val="00FC6EC2"/>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3AF"/>
    <w:rsid w:val="00FE2768"/>
    <w:rsid w:val="00FE2A32"/>
    <w:rsid w:val="00FE310D"/>
    <w:rsid w:val="00FE598D"/>
    <w:rsid w:val="00FE5B1A"/>
    <w:rsid w:val="00FE5D59"/>
    <w:rsid w:val="00FE602B"/>
    <w:rsid w:val="00FE681B"/>
    <w:rsid w:val="00FE7232"/>
    <w:rsid w:val="00FE741A"/>
    <w:rsid w:val="00FE7A41"/>
    <w:rsid w:val="00FE7DE8"/>
    <w:rsid w:val="00FF03CF"/>
    <w:rsid w:val="00FF0981"/>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684D0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9722630">
      <w:bodyDiv w:val="1"/>
      <w:marLeft w:val="0"/>
      <w:marRight w:val="0"/>
      <w:marTop w:val="0"/>
      <w:marBottom w:val="0"/>
      <w:divBdr>
        <w:top w:val="none" w:sz="0" w:space="0" w:color="auto"/>
        <w:left w:val="none" w:sz="0" w:space="0" w:color="auto"/>
        <w:bottom w:val="none" w:sz="0" w:space="0" w:color="auto"/>
        <w:right w:val="none" w:sz="0" w:space="0" w:color="auto"/>
      </w:divBdr>
      <w:divsChild>
        <w:div w:id="64496391">
          <w:marLeft w:val="547"/>
          <w:marRight w:val="0"/>
          <w:marTop w:val="115"/>
          <w:marBottom w:val="0"/>
          <w:divBdr>
            <w:top w:val="none" w:sz="0" w:space="0" w:color="auto"/>
            <w:left w:val="none" w:sz="0" w:space="0" w:color="auto"/>
            <w:bottom w:val="none" w:sz="0" w:space="0" w:color="auto"/>
            <w:right w:val="none" w:sz="0" w:space="0" w:color="auto"/>
          </w:divBdr>
        </w:div>
        <w:div w:id="1755978075">
          <w:marLeft w:val="1166"/>
          <w:marRight w:val="0"/>
          <w:marTop w:val="115"/>
          <w:marBottom w:val="0"/>
          <w:divBdr>
            <w:top w:val="none" w:sz="0" w:space="0" w:color="auto"/>
            <w:left w:val="none" w:sz="0" w:space="0" w:color="auto"/>
            <w:bottom w:val="none" w:sz="0" w:space="0" w:color="auto"/>
            <w:right w:val="none" w:sz="0" w:space="0" w:color="auto"/>
          </w:divBdr>
        </w:div>
        <w:div w:id="531111702">
          <w:marLeft w:val="1166"/>
          <w:marRight w:val="0"/>
          <w:marTop w:val="115"/>
          <w:marBottom w:val="0"/>
          <w:divBdr>
            <w:top w:val="none" w:sz="0" w:space="0" w:color="auto"/>
            <w:left w:val="none" w:sz="0" w:space="0" w:color="auto"/>
            <w:bottom w:val="none" w:sz="0" w:space="0" w:color="auto"/>
            <w:right w:val="none" w:sz="0" w:space="0" w:color="auto"/>
          </w:divBdr>
        </w:div>
        <w:div w:id="1137139614">
          <w:marLeft w:val="1166"/>
          <w:marRight w:val="0"/>
          <w:marTop w:val="115"/>
          <w:marBottom w:val="0"/>
          <w:divBdr>
            <w:top w:val="none" w:sz="0" w:space="0" w:color="auto"/>
            <w:left w:val="none" w:sz="0" w:space="0" w:color="auto"/>
            <w:bottom w:val="none" w:sz="0" w:space="0" w:color="auto"/>
            <w:right w:val="none" w:sz="0" w:space="0" w:color="auto"/>
          </w:divBdr>
        </w:div>
        <w:div w:id="1597253768">
          <w:marLeft w:val="1166"/>
          <w:marRight w:val="0"/>
          <w:marTop w:val="115"/>
          <w:marBottom w:val="0"/>
          <w:divBdr>
            <w:top w:val="none" w:sz="0" w:space="0" w:color="auto"/>
            <w:left w:val="none" w:sz="0" w:space="0" w:color="auto"/>
            <w:bottom w:val="none" w:sz="0" w:space="0" w:color="auto"/>
            <w:right w:val="none" w:sz="0" w:space="0" w:color="auto"/>
          </w:divBdr>
        </w:div>
        <w:div w:id="617102785">
          <w:marLeft w:val="547"/>
          <w:marRight w:val="0"/>
          <w:marTop w:val="115"/>
          <w:marBottom w:val="0"/>
          <w:divBdr>
            <w:top w:val="none" w:sz="0" w:space="0" w:color="auto"/>
            <w:left w:val="none" w:sz="0" w:space="0" w:color="auto"/>
            <w:bottom w:val="none" w:sz="0" w:space="0" w:color="auto"/>
            <w:right w:val="none" w:sz="0" w:space="0" w:color="auto"/>
          </w:divBdr>
        </w:div>
      </w:divsChild>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03671773">
      <w:bodyDiv w:val="1"/>
      <w:marLeft w:val="0"/>
      <w:marRight w:val="0"/>
      <w:marTop w:val="0"/>
      <w:marBottom w:val="0"/>
      <w:divBdr>
        <w:top w:val="none" w:sz="0" w:space="0" w:color="auto"/>
        <w:left w:val="none" w:sz="0" w:space="0" w:color="auto"/>
        <w:bottom w:val="none" w:sz="0" w:space="0" w:color="auto"/>
        <w:right w:val="none" w:sz="0" w:space="0" w:color="auto"/>
      </w:divBdr>
      <w:divsChild>
        <w:div w:id="396439204">
          <w:marLeft w:val="547"/>
          <w:marRight w:val="0"/>
          <w:marTop w:val="115"/>
          <w:marBottom w:val="0"/>
          <w:divBdr>
            <w:top w:val="none" w:sz="0" w:space="0" w:color="auto"/>
            <w:left w:val="none" w:sz="0" w:space="0" w:color="auto"/>
            <w:bottom w:val="none" w:sz="0" w:space="0" w:color="auto"/>
            <w:right w:val="none" w:sz="0" w:space="0" w:color="auto"/>
          </w:divBdr>
        </w:div>
        <w:div w:id="864902112">
          <w:marLeft w:val="1166"/>
          <w:marRight w:val="0"/>
          <w:marTop w:val="115"/>
          <w:marBottom w:val="0"/>
          <w:divBdr>
            <w:top w:val="none" w:sz="0" w:space="0" w:color="auto"/>
            <w:left w:val="none" w:sz="0" w:space="0" w:color="auto"/>
            <w:bottom w:val="none" w:sz="0" w:space="0" w:color="auto"/>
            <w:right w:val="none" w:sz="0" w:space="0" w:color="auto"/>
          </w:divBdr>
        </w:div>
        <w:div w:id="1890412774">
          <w:marLeft w:val="1166"/>
          <w:marRight w:val="0"/>
          <w:marTop w:val="115"/>
          <w:marBottom w:val="0"/>
          <w:divBdr>
            <w:top w:val="none" w:sz="0" w:space="0" w:color="auto"/>
            <w:left w:val="none" w:sz="0" w:space="0" w:color="auto"/>
            <w:bottom w:val="none" w:sz="0" w:space="0" w:color="auto"/>
            <w:right w:val="none" w:sz="0" w:space="0" w:color="auto"/>
          </w:divBdr>
        </w:div>
        <w:div w:id="2114935516">
          <w:marLeft w:val="1166"/>
          <w:marRight w:val="0"/>
          <w:marTop w:val="115"/>
          <w:marBottom w:val="0"/>
          <w:divBdr>
            <w:top w:val="none" w:sz="0" w:space="0" w:color="auto"/>
            <w:left w:val="none" w:sz="0" w:space="0" w:color="auto"/>
            <w:bottom w:val="none" w:sz="0" w:space="0" w:color="auto"/>
            <w:right w:val="none" w:sz="0" w:space="0" w:color="auto"/>
          </w:divBdr>
        </w:div>
        <w:div w:id="1473210799">
          <w:marLeft w:val="1166"/>
          <w:marRight w:val="0"/>
          <w:marTop w:val="115"/>
          <w:marBottom w:val="0"/>
          <w:divBdr>
            <w:top w:val="none" w:sz="0" w:space="0" w:color="auto"/>
            <w:left w:val="none" w:sz="0" w:space="0" w:color="auto"/>
            <w:bottom w:val="none" w:sz="0" w:space="0" w:color="auto"/>
            <w:right w:val="none" w:sz="0" w:space="0" w:color="auto"/>
          </w:divBdr>
        </w:div>
        <w:div w:id="1499349641">
          <w:marLeft w:val="547"/>
          <w:marRight w:val="0"/>
          <w:marTop w:val="115"/>
          <w:marBottom w:val="0"/>
          <w:divBdr>
            <w:top w:val="none" w:sz="0" w:space="0" w:color="auto"/>
            <w:left w:val="none" w:sz="0" w:space="0" w:color="auto"/>
            <w:bottom w:val="none" w:sz="0" w:space="0" w:color="auto"/>
            <w:right w:val="none" w:sz="0" w:space="0" w:color="auto"/>
          </w:divBdr>
        </w:div>
      </w:divsChild>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0692079">
      <w:bodyDiv w:val="1"/>
      <w:marLeft w:val="0"/>
      <w:marRight w:val="0"/>
      <w:marTop w:val="0"/>
      <w:marBottom w:val="0"/>
      <w:divBdr>
        <w:top w:val="none" w:sz="0" w:space="0" w:color="auto"/>
        <w:left w:val="none" w:sz="0" w:space="0" w:color="auto"/>
        <w:bottom w:val="none" w:sz="0" w:space="0" w:color="auto"/>
        <w:right w:val="none" w:sz="0" w:space="0" w:color="auto"/>
      </w:divBdr>
      <w:divsChild>
        <w:div w:id="1329558270">
          <w:marLeft w:val="547"/>
          <w:marRight w:val="0"/>
          <w:marTop w:val="115"/>
          <w:marBottom w:val="0"/>
          <w:divBdr>
            <w:top w:val="none" w:sz="0" w:space="0" w:color="auto"/>
            <w:left w:val="none" w:sz="0" w:space="0" w:color="auto"/>
            <w:bottom w:val="none" w:sz="0" w:space="0" w:color="auto"/>
            <w:right w:val="none" w:sz="0" w:space="0" w:color="auto"/>
          </w:divBdr>
        </w:div>
        <w:div w:id="565066189">
          <w:marLeft w:val="1166"/>
          <w:marRight w:val="0"/>
          <w:marTop w:val="115"/>
          <w:marBottom w:val="0"/>
          <w:divBdr>
            <w:top w:val="none" w:sz="0" w:space="0" w:color="auto"/>
            <w:left w:val="none" w:sz="0" w:space="0" w:color="auto"/>
            <w:bottom w:val="none" w:sz="0" w:space="0" w:color="auto"/>
            <w:right w:val="none" w:sz="0" w:space="0" w:color="auto"/>
          </w:divBdr>
        </w:div>
        <w:div w:id="1598824589">
          <w:marLeft w:val="1166"/>
          <w:marRight w:val="0"/>
          <w:marTop w:val="115"/>
          <w:marBottom w:val="0"/>
          <w:divBdr>
            <w:top w:val="none" w:sz="0" w:space="0" w:color="auto"/>
            <w:left w:val="none" w:sz="0" w:space="0" w:color="auto"/>
            <w:bottom w:val="none" w:sz="0" w:space="0" w:color="auto"/>
            <w:right w:val="none" w:sz="0" w:space="0" w:color="auto"/>
          </w:divBdr>
        </w:div>
        <w:div w:id="1475103746">
          <w:marLeft w:val="1166"/>
          <w:marRight w:val="0"/>
          <w:marTop w:val="115"/>
          <w:marBottom w:val="0"/>
          <w:divBdr>
            <w:top w:val="none" w:sz="0" w:space="0" w:color="auto"/>
            <w:left w:val="none" w:sz="0" w:space="0" w:color="auto"/>
            <w:bottom w:val="none" w:sz="0" w:space="0" w:color="auto"/>
            <w:right w:val="none" w:sz="0" w:space="0" w:color="auto"/>
          </w:divBdr>
        </w:div>
        <w:div w:id="1142890066">
          <w:marLeft w:val="1166"/>
          <w:marRight w:val="0"/>
          <w:marTop w:val="115"/>
          <w:marBottom w:val="0"/>
          <w:divBdr>
            <w:top w:val="none" w:sz="0" w:space="0" w:color="auto"/>
            <w:left w:val="none" w:sz="0" w:space="0" w:color="auto"/>
            <w:bottom w:val="none" w:sz="0" w:space="0" w:color="auto"/>
            <w:right w:val="none" w:sz="0" w:space="0" w:color="auto"/>
          </w:divBdr>
        </w:div>
        <w:div w:id="382488019">
          <w:marLeft w:val="547"/>
          <w:marRight w:val="0"/>
          <w:marTop w:val="115"/>
          <w:marBottom w:val="0"/>
          <w:divBdr>
            <w:top w:val="none" w:sz="0" w:space="0" w:color="auto"/>
            <w:left w:val="none" w:sz="0" w:space="0" w:color="auto"/>
            <w:bottom w:val="none" w:sz="0" w:space="0" w:color="auto"/>
            <w:right w:val="none" w:sz="0" w:space="0" w:color="auto"/>
          </w:divBdr>
        </w:div>
      </w:divsChild>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313698">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1BB1A-7F86-4C8B-B763-645FC6B49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1187</Words>
  <Characters>6767</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cp:lastModifiedBy>
  <cp:revision>2</cp:revision>
  <cp:lastPrinted>2014-04-22T06:35:00Z</cp:lastPrinted>
  <dcterms:created xsi:type="dcterms:W3CDTF">2017-01-09T17:14:00Z</dcterms:created>
  <dcterms:modified xsi:type="dcterms:W3CDTF">2017-01-09T17:14:00Z</dcterms:modified>
</cp:coreProperties>
</file>