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87" w:rsidRPr="006D20F4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Pr="008B29E6">
        <w:rPr>
          <w:rFonts w:ascii="Arial" w:hAnsi="Arial" w:cs="Arial"/>
          <w:b/>
          <w:sz w:val="24"/>
          <w:lang w:val="en-US"/>
        </w:rPr>
        <w:t>NR Ad-Hoc meeting</w:t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5E2174" w:rsidRPr="005E2174">
        <w:rPr>
          <w:rFonts w:ascii="Arial" w:hAnsi="Arial" w:cs="Arial"/>
          <w:b/>
          <w:sz w:val="24"/>
          <w:lang w:val="en-US"/>
        </w:rPr>
        <w:t>R1-1700351</w:t>
      </w:r>
    </w:p>
    <w:p w:rsidR="00207487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>Spokane, USA, 16th - 20th January 2017</w:t>
      </w:r>
    </w:p>
    <w:p w:rsidR="00207487" w:rsidRPr="006D20F4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207487" w:rsidRPr="00E95DAE" w:rsidRDefault="00207487" w:rsidP="0020748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207487" w:rsidRDefault="00207487" w:rsidP="00207487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45505" w:rsidRPr="00A45505">
        <w:rPr>
          <w:rFonts w:ascii="Arial" w:eastAsia="Malgun Gothic" w:hAnsi="Arial" w:cs="Arial"/>
          <w:b/>
          <w:sz w:val="24"/>
          <w:lang w:val="en-US" w:eastAsia="ko-KR"/>
        </w:rPr>
        <w:t>Further discussion on CSI-RS for NR</w:t>
      </w:r>
    </w:p>
    <w:p w:rsidR="00207487" w:rsidRPr="00E95DAE" w:rsidRDefault="00207487" w:rsidP="0020748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821F01" w:rsidRPr="00821F01">
        <w:rPr>
          <w:rFonts w:ascii="Arial" w:hAnsi="Arial" w:cs="Arial"/>
          <w:b/>
          <w:sz w:val="24"/>
          <w:lang w:val="en-US"/>
        </w:rPr>
        <w:t>5.1.2.3.1</w:t>
      </w:r>
    </w:p>
    <w:p w:rsidR="00207487" w:rsidRPr="00E95DAE" w:rsidRDefault="00207487" w:rsidP="0020748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07487" w:rsidRDefault="00207487" w:rsidP="00207487">
      <w:pPr>
        <w:pStyle w:val="Heading1"/>
        <w:spacing w:before="120" w:after="60"/>
        <w:ind w:left="1138" w:hanging="1138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</w:t>
      </w:r>
      <w:r w:rsidRPr="00FA5962">
        <w:rPr>
          <w:rFonts w:cs="Arial"/>
          <w:lang w:val="en-US"/>
        </w:rPr>
        <w:t>Introduction</w:t>
      </w:r>
    </w:p>
    <w:p w:rsidR="006D1DA3" w:rsidRDefault="00207487" w:rsidP="00D24C7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RAN#87 meeting the following agreements were made with respect to the </w:t>
      </w:r>
      <w:r>
        <w:rPr>
          <w:sz w:val="22"/>
          <w:szCs w:val="22"/>
        </w:rPr>
        <w:t>C</w:t>
      </w:r>
      <w:r>
        <w:rPr>
          <w:sz w:val="22"/>
          <w:szCs w:val="22"/>
        </w:rPr>
        <w:t>S</w:t>
      </w:r>
      <w:r>
        <w:rPr>
          <w:sz w:val="22"/>
          <w:szCs w:val="22"/>
        </w:rPr>
        <w:t>I-</w:t>
      </w:r>
      <w:r>
        <w:rPr>
          <w:sz w:val="22"/>
          <w:szCs w:val="22"/>
        </w:rPr>
        <w:t>RS support for NR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F971C4" w:rsidRPr="003327E5" w:rsidRDefault="00F971C4" w:rsidP="00D24C7E">
            <w:pPr>
              <w:jc w:val="both"/>
              <w:rPr>
                <w:rFonts w:eastAsia="MS Mincho"/>
                <w:lang w:val="en-US" w:eastAsia="ja-JP"/>
              </w:rPr>
            </w:pP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</w:t>
            </w:r>
            <w:r w:rsidRPr="00DA486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greement</w:t>
            </w: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DA486C">
              <w:rPr>
                <w:rFonts w:eastAsia="MS Mincho"/>
                <w:highlight w:val="green"/>
                <w:lang w:val="en-US" w:eastAsia="ja-JP"/>
              </w:rPr>
              <w:t>:</w:t>
            </w:r>
          </w:p>
          <w:p w:rsidR="00D943BA" w:rsidRPr="00DA21D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 xml:space="preserve">NZP CSI-RS resource is defined in NR, as a set of NZP CSI-RS port(s) mapped to a set of REs within a frequency span/a time duration (details FFS) which can be measured at least to derive a CSI </w:t>
            </w:r>
          </w:p>
          <w:p w:rsidR="00D943BA" w:rsidRPr="00DA21D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Multiple NZP CSI-RS resources can be configured to UE at least for supporting CoMP and multiple beamformed CSI-RS based operations, where</w:t>
            </w:r>
          </w:p>
          <w:p w:rsidR="00D943B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eastAsia="ja-JP"/>
              </w:rPr>
              <w:t>Each NZP CSI-</w:t>
            </w:r>
            <w:r w:rsidRPr="00DA21DA">
              <w:rPr>
                <w:rFonts w:eastAsia="MS Mincho"/>
                <w:iCs/>
                <w:lang w:val="en-US" w:eastAsia="ja-JP"/>
              </w:rPr>
              <w:t>RS resource at least for CoMP can have different number of CSI-RS ports.</w:t>
            </w:r>
          </w:p>
          <w:p w:rsidR="00D943BA" w:rsidRPr="00AF79F6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NR supports semi-persistent CSI-RS transmissions</w:t>
            </w:r>
          </w:p>
          <w:p w:rsidR="00D943BA" w:rsidRPr="00AF79F6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Activation(s)/de-activation(s) of CSI-RS resource is triggered dynamically</w:t>
            </w:r>
          </w:p>
          <w:p w:rsidR="00D943BA" w:rsidRPr="00AF79F6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Note: “dynamically” here can be DCI and/or MAC CE based. FFS details.</w:t>
            </w:r>
          </w:p>
          <w:p w:rsidR="00D943BA" w:rsidRPr="00AF79F6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NR supports semi-statically configured/re</w:t>
            </w:r>
            <w:r w:rsidRPr="00AF79F6">
              <w:rPr>
                <w:rFonts w:eastAsia="MS Mincho" w:hint="eastAsia"/>
                <w:lang w:val="en-US" w:eastAsia="ja-JP"/>
              </w:rPr>
              <w:t>-configured</w:t>
            </w:r>
            <w:r w:rsidRPr="00AF79F6">
              <w:rPr>
                <w:rFonts w:eastAsia="MS Mincho"/>
                <w:lang w:val="en-US" w:eastAsia="ja-JP"/>
              </w:rPr>
              <w:t xml:space="preserve"> periodic CSI-RS transmissions</w:t>
            </w:r>
          </w:p>
          <w:p w:rsidR="00D943BA" w:rsidRPr="00D943B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FFS: Details on signaling mechanisms</w:t>
            </w:r>
          </w:p>
          <w:p w:rsidR="00D943BA" w:rsidRPr="003D1AF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 xml:space="preserve">Support UE specific RRC configuration of one or more CSI-RS </w:t>
            </w:r>
            <w:r w:rsidRPr="00961FFD">
              <w:t>resource sets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As one operation example, </w:t>
            </w:r>
            <w:r w:rsidRPr="003D1AFA">
              <w:rPr>
                <w:rFonts w:eastAsia="MS Mincho"/>
                <w:lang w:val="en-US" w:eastAsia="ja-JP"/>
              </w:rPr>
              <w:t>CSI-RS resources within a set can be dynamically shared amongst users</w:t>
            </w:r>
          </w:p>
          <w:p w:rsidR="00D943BA" w:rsidRPr="003D1AF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C5FA4">
              <w:rPr>
                <w:rFonts w:eastAsia="MS Mincho"/>
                <w:lang w:val="en-US" w:eastAsia="ja-JP"/>
              </w:rPr>
              <w:t>Support</w:t>
            </w:r>
            <w:r w:rsidRPr="003D1AFA">
              <w:rPr>
                <w:rFonts w:eastAsia="MS Mincho"/>
                <w:lang w:val="en-US" w:eastAsia="ja-JP"/>
              </w:rPr>
              <w:t xml:space="preserve"> dynamic allocation of one or more CSI-RS resources from the one or more sets to one or more users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Allocation can be aperiodic (single-shot)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Allocation can be on a semi-persistent basis</w:t>
            </w:r>
          </w:p>
          <w:p w:rsidR="00D943BA" w:rsidRPr="003D1AF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Note: semi-persistent CSI-RS transmission is periodic while allocated</w:t>
            </w:r>
          </w:p>
          <w:p w:rsidR="00D943BA" w:rsidRPr="003D1AF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Study the following aspects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Signaling mechanism for dynamic allocation/de-allocation</w:t>
            </w:r>
          </w:p>
          <w:p w:rsidR="00D943B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 w:hint="eastAsia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e.g. via MAC CE or L1 control signaling, via hierarchical control signaling with MAC-CE and DCI</w:t>
            </w:r>
          </w:p>
          <w:p w:rsidR="00D943BA" w:rsidRPr="006071F2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De-allocation </w:t>
            </w:r>
            <w:r>
              <w:rPr>
                <w:rFonts w:eastAsia="MS Mincho" w:hint="eastAsia"/>
                <w:lang w:val="en-US" w:eastAsia="ja-JP"/>
              </w:rPr>
              <w:t>may or may not be</w:t>
            </w:r>
            <w:r w:rsidRPr="003D1AFA">
              <w:rPr>
                <w:rFonts w:eastAsia="MS Mincho"/>
                <w:lang w:val="en-US" w:eastAsia="ja-JP"/>
              </w:rPr>
              <w:t xml:space="preserve"> dynamically signaled at a later point in time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Signaling mechanism for slot configuration (i.e., periodicity, subframe offset like in LTE)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Signaling format for dynamic indication of CSI-RS resource(s)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Signaling overhead reduction approaches</w:t>
            </w:r>
          </w:p>
          <w:p w:rsidR="00D943BA" w:rsidRPr="003D1AF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e.g., structured groupings of CSI-RS resources and/or allocation scheme utilizing a combination of RRC configuration and dynamic signaling</w:t>
            </w:r>
          </w:p>
          <w:p w:rsidR="00D943BA" w:rsidRPr="003D1AF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Methods to support resources of variable number of ports</w:t>
            </w:r>
          </w:p>
          <w:p w:rsidR="00D943B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 w:hint="eastAsia"/>
                <w:lang w:val="en-US" w:eastAsia="ja-JP"/>
              </w:rPr>
            </w:pPr>
            <w:r w:rsidRPr="003D1AFA">
              <w:rPr>
                <w:rFonts w:eastAsia="MS Mincho"/>
                <w:lang w:val="en-US" w:eastAsia="ja-JP"/>
              </w:rPr>
              <w:t>e.g. Aggregation of resources of a smaller number of ports</w:t>
            </w:r>
          </w:p>
          <w:p w:rsidR="00D943BA" w:rsidRDefault="00D943BA" w:rsidP="00D943BA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 w:hint="eastAsia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Note: CSI-RS can be NZP</w:t>
            </w:r>
          </w:p>
          <w:p w:rsidR="00D943BA" w:rsidRDefault="00D943BA" w:rsidP="00D943BA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ZP</w:t>
            </w:r>
          </w:p>
          <w:p w:rsidR="00D943BA" w:rsidRPr="00D943BA" w:rsidRDefault="00D943BA" w:rsidP="00D943BA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961FFD">
              <w:rPr>
                <w:rFonts w:eastAsia="MS Mincho"/>
                <w:lang w:val="en-US" w:eastAsia="ja-JP"/>
              </w:rPr>
              <w:t>Note</w:t>
            </w:r>
            <w:r w:rsidRPr="00961FFD">
              <w:rPr>
                <w:rFonts w:eastAsia="MS Mincho" w:hint="eastAsia"/>
                <w:lang w:val="en-US" w:eastAsia="ja-JP"/>
              </w:rPr>
              <w:t xml:space="preserve">: </w:t>
            </w:r>
            <w:r w:rsidRPr="00961FFD">
              <w:rPr>
                <w:rFonts w:eastAsia="MS Mincho"/>
                <w:lang w:val="en-US" w:eastAsia="ja-JP"/>
              </w:rPr>
              <w:t xml:space="preserve">mapping of CSI-RS resources with TRP(s) </w:t>
            </w:r>
            <w:r w:rsidRPr="00961FFD">
              <w:rPr>
                <w:rFonts w:eastAsia="MS Mincho" w:hint="eastAsia"/>
                <w:lang w:val="en-US" w:eastAsia="ja-JP"/>
              </w:rPr>
              <w:t>is an implementation issue</w:t>
            </w:r>
          </w:p>
          <w:p w:rsidR="00CE1D11" w:rsidRPr="00421A5F" w:rsidRDefault="00CE1D11" w:rsidP="00D24C7E">
            <w:pPr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:rsidR="00D24C7E" w:rsidRDefault="00D24C7E" w:rsidP="00D24C7E">
      <w:pPr>
        <w:ind w:left="360"/>
        <w:jc w:val="both"/>
        <w:rPr>
          <w:sz w:val="22"/>
          <w:szCs w:val="22"/>
        </w:rPr>
      </w:pPr>
    </w:p>
    <w:p w:rsidR="007F08B3" w:rsidRPr="005876CE" w:rsidRDefault="00B25600" w:rsidP="006922A5">
      <w:pPr>
        <w:ind w:left="360"/>
        <w:jc w:val="both"/>
        <w:rPr>
          <w:sz w:val="22"/>
          <w:szCs w:val="22"/>
          <w:lang w:val="en-US"/>
        </w:rPr>
      </w:pPr>
      <w:r w:rsidRPr="005876CE">
        <w:rPr>
          <w:sz w:val="22"/>
          <w:szCs w:val="22"/>
        </w:rPr>
        <w:t xml:space="preserve">In this contribution we provide our views on non-precoded </w:t>
      </w:r>
      <w:r w:rsidR="005B2166" w:rsidRPr="005876CE">
        <w:rPr>
          <w:sz w:val="22"/>
          <w:szCs w:val="22"/>
        </w:rPr>
        <w:t xml:space="preserve">NZP </w:t>
      </w:r>
      <w:r w:rsidRPr="005876CE">
        <w:rPr>
          <w:sz w:val="22"/>
          <w:szCs w:val="22"/>
        </w:rPr>
        <w:t xml:space="preserve">CSI-RS for NR MIMO regarding the </w:t>
      </w:r>
      <w:r w:rsidR="005B2166" w:rsidRPr="005876CE">
        <w:rPr>
          <w:sz w:val="22"/>
          <w:szCs w:val="22"/>
        </w:rPr>
        <w:t xml:space="preserve">CSI-RS resource, bandwidth, position and </w:t>
      </w:r>
      <w:r w:rsidRPr="005876CE">
        <w:rPr>
          <w:sz w:val="22"/>
          <w:szCs w:val="22"/>
        </w:rPr>
        <w:t>the density of RS.</w:t>
      </w:r>
    </w:p>
    <w:p w:rsidR="00F36447" w:rsidRDefault="00614E87" w:rsidP="00D24C7E">
      <w:pPr>
        <w:pStyle w:val="Heading1"/>
        <w:jc w:val="both"/>
      </w:pPr>
      <w:r w:rsidRPr="005876CE">
        <w:lastRenderedPageBreak/>
        <w:t>2.</w:t>
      </w:r>
      <w:r w:rsidRPr="00614E87">
        <w:t xml:space="preserve"> </w:t>
      </w:r>
      <w:r w:rsidR="004C1213">
        <w:t>Discussion</w:t>
      </w:r>
    </w:p>
    <w:p w:rsidR="0086123D" w:rsidRDefault="0086123D" w:rsidP="00D24C7E">
      <w:pPr>
        <w:pStyle w:val="Heading2"/>
        <w:jc w:val="both"/>
      </w:pPr>
      <w:r>
        <w:t xml:space="preserve">2.1 </w:t>
      </w:r>
      <w:r w:rsidRPr="00793984">
        <w:t>Hybrid antenna architecture</w:t>
      </w:r>
    </w:p>
    <w:p w:rsidR="0086123D" w:rsidRDefault="0086123D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>Hybrid antenna architectures have more number of antenna elements than the number of RF-chains and the MIMO beam-forming is split between analog and digital domain. The analog component of beam forming is typically affected by phase o</w:t>
      </w:r>
      <w:r w:rsidR="007A6EF5">
        <w:rPr>
          <w:sz w:val="22"/>
          <w:szCs w:val="22"/>
        </w:rPr>
        <w:t xml:space="preserve">nly and is wide-band operation. </w:t>
      </w:r>
      <w:r>
        <w:rPr>
          <w:sz w:val="22"/>
          <w:szCs w:val="22"/>
        </w:rPr>
        <w:t xml:space="preserve">This limits the multiplexing capabilities of CSI-RS with </w:t>
      </w:r>
      <w:r w:rsidR="007A6EF5">
        <w:rPr>
          <w:sz w:val="22"/>
          <w:szCs w:val="22"/>
        </w:rPr>
        <w:t xml:space="preserve">other </w:t>
      </w:r>
      <w:r>
        <w:rPr>
          <w:sz w:val="22"/>
          <w:szCs w:val="22"/>
        </w:rPr>
        <w:t xml:space="preserve">channels in a given symbol. </w:t>
      </w:r>
      <w:r w:rsidR="009C48D3" w:rsidRPr="00BD2C90">
        <w:rPr>
          <w:sz w:val="22"/>
          <w:szCs w:val="22"/>
        </w:rPr>
        <w:t xml:space="preserve">In LTE the </w:t>
      </w:r>
      <w:r w:rsidR="009C48D3">
        <w:rPr>
          <w:sz w:val="22"/>
          <w:szCs w:val="22"/>
        </w:rPr>
        <w:t xml:space="preserve">CSI-RS is configured </w:t>
      </w:r>
      <w:r w:rsidR="009C48D3">
        <w:rPr>
          <w:sz w:val="22"/>
          <w:szCs w:val="22"/>
        </w:rPr>
        <w:t xml:space="preserve">wideband and </w:t>
      </w:r>
      <w:r w:rsidR="009C48D3">
        <w:rPr>
          <w:sz w:val="22"/>
          <w:szCs w:val="22"/>
        </w:rPr>
        <w:t>distributed across multiple OFDM symbols. This was mainly t</w:t>
      </w:r>
      <w:r w:rsidR="009C48D3" w:rsidRPr="00526CD1">
        <w:rPr>
          <w:sz w:val="22"/>
          <w:szCs w:val="22"/>
        </w:rPr>
        <w:t xml:space="preserve">o ensure backward compatibility, </w:t>
      </w:r>
      <w:r w:rsidR="009C48D3">
        <w:rPr>
          <w:sz w:val="22"/>
          <w:szCs w:val="22"/>
        </w:rPr>
        <w:t xml:space="preserve">and </w:t>
      </w:r>
      <w:r w:rsidR="009C48D3" w:rsidRPr="00526CD1">
        <w:rPr>
          <w:sz w:val="22"/>
          <w:szCs w:val="22"/>
        </w:rPr>
        <w:t xml:space="preserve">avoid REs used for </w:t>
      </w:r>
      <w:r w:rsidR="009C48D3">
        <w:rPr>
          <w:sz w:val="22"/>
          <w:szCs w:val="22"/>
        </w:rPr>
        <w:t xml:space="preserve">other </w:t>
      </w:r>
      <w:r w:rsidR="009C48D3" w:rsidRPr="00526CD1">
        <w:rPr>
          <w:sz w:val="22"/>
          <w:szCs w:val="22"/>
        </w:rPr>
        <w:t>cell-specific</w:t>
      </w:r>
      <w:r w:rsidR="009C48D3">
        <w:rPr>
          <w:sz w:val="22"/>
          <w:szCs w:val="22"/>
        </w:rPr>
        <w:t xml:space="preserve"> and UE-specific RSs and control channels. For NR CSI-RS design there is no such constraint.</w:t>
      </w:r>
      <w:r w:rsidR="009C48D3">
        <w:rPr>
          <w:sz w:val="22"/>
          <w:szCs w:val="22"/>
        </w:rPr>
        <w:t xml:space="preserve"> Hence, for NR CSI-RS transmission one of the feasible options </w:t>
      </w:r>
      <w:r>
        <w:rPr>
          <w:sz w:val="22"/>
          <w:szCs w:val="22"/>
        </w:rPr>
        <w:t>is to dedicate a complete symbol for CSI-RS transmission</w:t>
      </w:r>
      <w:r w:rsidR="0080168A">
        <w:rPr>
          <w:sz w:val="22"/>
          <w:szCs w:val="22"/>
        </w:rPr>
        <w:t xml:space="preserve">, </w:t>
      </w:r>
      <w:r w:rsidR="00B45E57">
        <w:rPr>
          <w:sz w:val="22"/>
          <w:szCs w:val="22"/>
        </w:rPr>
        <w:t xml:space="preserve">except for </w:t>
      </w:r>
      <w:r w:rsidR="009C48D3">
        <w:rPr>
          <w:sz w:val="22"/>
          <w:szCs w:val="22"/>
        </w:rPr>
        <w:t xml:space="preserve">the case </w:t>
      </w:r>
      <w:r w:rsidR="007A6EF5">
        <w:rPr>
          <w:sz w:val="22"/>
          <w:szCs w:val="22"/>
        </w:rPr>
        <w:t xml:space="preserve">when </w:t>
      </w:r>
      <w:r w:rsidR="00B45E57">
        <w:rPr>
          <w:sz w:val="22"/>
          <w:szCs w:val="22"/>
        </w:rPr>
        <w:t xml:space="preserve">the CSI-RS </w:t>
      </w:r>
      <w:r w:rsidR="007A6EF5">
        <w:rPr>
          <w:sz w:val="22"/>
          <w:szCs w:val="22"/>
        </w:rPr>
        <w:t xml:space="preserve">transmissions are used for </w:t>
      </w:r>
      <w:r w:rsidR="00B45E57">
        <w:rPr>
          <w:sz w:val="22"/>
          <w:szCs w:val="22"/>
        </w:rPr>
        <w:t>beam management</w:t>
      </w:r>
      <w:r w:rsidR="007A6EF5">
        <w:rPr>
          <w:sz w:val="22"/>
          <w:szCs w:val="22"/>
        </w:rPr>
        <w:t xml:space="preserve"> purposes, in which multiplex</w:t>
      </w:r>
      <w:r w:rsidR="009C48D3">
        <w:rPr>
          <w:sz w:val="22"/>
          <w:szCs w:val="22"/>
        </w:rPr>
        <w:t xml:space="preserve">ing of CSI-RS with other channel </w:t>
      </w:r>
      <w:r w:rsidR="007A6EF5">
        <w:rPr>
          <w:sz w:val="22"/>
          <w:szCs w:val="22"/>
        </w:rPr>
        <w:t>for efficient use of resources</w:t>
      </w:r>
      <w:r w:rsidR="009C48D3">
        <w:rPr>
          <w:sz w:val="22"/>
          <w:szCs w:val="22"/>
        </w:rPr>
        <w:t xml:space="preserve"> may be considered</w:t>
      </w:r>
      <w:r>
        <w:rPr>
          <w:sz w:val="22"/>
          <w:szCs w:val="22"/>
        </w:rPr>
        <w:t xml:space="preserve">. </w:t>
      </w:r>
      <w:r w:rsidR="0043340F">
        <w:rPr>
          <w:sz w:val="22"/>
          <w:szCs w:val="22"/>
        </w:rPr>
        <w:t xml:space="preserve">In this </w:t>
      </w:r>
      <w:r w:rsidR="00060DAA">
        <w:rPr>
          <w:sz w:val="22"/>
          <w:szCs w:val="22"/>
        </w:rPr>
        <w:t>document</w:t>
      </w:r>
      <w:r w:rsidR="0043340F">
        <w:rPr>
          <w:sz w:val="22"/>
          <w:szCs w:val="22"/>
        </w:rPr>
        <w:t xml:space="preserve"> we discuss the CSI-RS transmis</w:t>
      </w:r>
      <w:r w:rsidR="0080168A">
        <w:rPr>
          <w:sz w:val="22"/>
          <w:szCs w:val="22"/>
        </w:rPr>
        <w:t>sion</w:t>
      </w:r>
      <w:r w:rsidR="0043340F">
        <w:rPr>
          <w:sz w:val="22"/>
          <w:szCs w:val="22"/>
        </w:rPr>
        <w:t xml:space="preserve"> </w:t>
      </w:r>
      <w:r w:rsidR="0080168A">
        <w:rPr>
          <w:sz w:val="22"/>
          <w:szCs w:val="22"/>
        </w:rPr>
        <w:t xml:space="preserve">option </w:t>
      </w:r>
      <w:r w:rsidR="0043340F">
        <w:rPr>
          <w:sz w:val="22"/>
          <w:szCs w:val="22"/>
        </w:rPr>
        <w:t xml:space="preserve">that </w:t>
      </w:r>
      <w:r w:rsidR="0080168A">
        <w:rPr>
          <w:sz w:val="22"/>
          <w:szCs w:val="22"/>
        </w:rPr>
        <w:t xml:space="preserve">is </w:t>
      </w:r>
      <w:r w:rsidR="0043340F">
        <w:rPr>
          <w:sz w:val="22"/>
          <w:szCs w:val="22"/>
        </w:rPr>
        <w:t>not targeted for beam management</w:t>
      </w:r>
      <w:r w:rsidR="0080168A">
        <w:rPr>
          <w:sz w:val="22"/>
          <w:szCs w:val="22"/>
        </w:rPr>
        <w:t xml:space="preserve"> purposes</w:t>
      </w:r>
      <w:r w:rsidR="0043340F">
        <w:rPr>
          <w:sz w:val="22"/>
          <w:szCs w:val="22"/>
        </w:rPr>
        <w:t xml:space="preserve">. </w:t>
      </w:r>
    </w:p>
    <w:p w:rsidR="00275838" w:rsidRDefault="0086123D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t xml:space="preserve">Proposal 1: </w:t>
      </w:r>
      <w:r w:rsidR="00BD14DD">
        <w:rPr>
          <w:b/>
          <w:i/>
          <w:sz w:val="22"/>
          <w:szCs w:val="22"/>
        </w:rPr>
        <w:t>Option of using d</w:t>
      </w:r>
      <w:r w:rsidRPr="000901FF">
        <w:rPr>
          <w:b/>
          <w:i/>
          <w:sz w:val="22"/>
          <w:szCs w:val="22"/>
        </w:rPr>
        <w:t xml:space="preserve">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 xml:space="preserve">or symbols </w:t>
      </w:r>
      <w:r w:rsidR="008027F2">
        <w:rPr>
          <w:b/>
          <w:i/>
          <w:sz w:val="22"/>
          <w:szCs w:val="22"/>
        </w:rPr>
        <w:t xml:space="preserve">for CSI-RS transmissions </w:t>
      </w:r>
      <w:r w:rsidR="00BD14DD">
        <w:rPr>
          <w:b/>
          <w:i/>
          <w:sz w:val="22"/>
          <w:szCs w:val="22"/>
        </w:rPr>
        <w:t>should be considered</w:t>
      </w:r>
      <w:r w:rsidR="008027F2">
        <w:rPr>
          <w:b/>
          <w:i/>
          <w:sz w:val="22"/>
          <w:szCs w:val="22"/>
        </w:rPr>
        <w:t>.</w:t>
      </w:r>
    </w:p>
    <w:p w:rsidR="0071494C" w:rsidRDefault="00275838" w:rsidP="00DD2B60">
      <w:pPr>
        <w:pStyle w:val="Heading2"/>
        <w:jc w:val="both"/>
        <w:rPr>
          <w:sz w:val="22"/>
          <w:szCs w:val="22"/>
        </w:rPr>
      </w:pPr>
      <w:r w:rsidRPr="00275838">
        <w:t>2.2</w:t>
      </w:r>
      <w:r>
        <w:t xml:space="preserve"> CSI-RS </w:t>
      </w:r>
      <w:r w:rsidR="00F84CF3">
        <w:t>resource and orthogonal cover codes (OCC)</w:t>
      </w:r>
    </w:p>
    <w:p w:rsidR="0071494C" w:rsidRPr="00847559" w:rsidRDefault="0071494C" w:rsidP="0071494C">
      <w:pPr>
        <w:rPr>
          <w:sz w:val="22"/>
          <w:szCs w:val="22"/>
        </w:rPr>
      </w:pPr>
      <w:r w:rsidRPr="00847559">
        <w:rPr>
          <w:sz w:val="22"/>
          <w:szCs w:val="22"/>
        </w:rPr>
        <w:t xml:space="preserve">In </w:t>
      </w:r>
      <w:r w:rsidRPr="00847559">
        <w:rPr>
          <w:sz w:val="22"/>
          <w:szCs w:val="22"/>
        </w:rPr>
        <w:t>RAN#87</w:t>
      </w:r>
      <w:r w:rsidRPr="00847559">
        <w:rPr>
          <w:sz w:val="22"/>
          <w:szCs w:val="22"/>
        </w:rPr>
        <w:t xml:space="preserve"> meeting it was agreed [1], that a NZP CSI-RS resource is defined in NR, as a </w:t>
      </w:r>
      <w:r w:rsidRPr="00847559">
        <w:rPr>
          <w:rFonts w:eastAsia="MS Mincho"/>
          <w:iCs/>
          <w:sz w:val="22"/>
          <w:szCs w:val="22"/>
          <w:lang w:val="en-US" w:eastAsia="ja-JP"/>
        </w:rPr>
        <w:t xml:space="preserve">set of NZP CSI-RS port(s) mapped to a set of REs within a frequency span </w:t>
      </w:r>
      <w:r w:rsidRPr="00847559">
        <w:rPr>
          <w:rFonts w:eastAsia="MS Mincho"/>
          <w:iCs/>
          <w:sz w:val="22"/>
          <w:szCs w:val="22"/>
          <w:lang w:val="en-US" w:eastAsia="ja-JP"/>
        </w:rPr>
        <w:t xml:space="preserve">or a </w:t>
      </w:r>
      <w:r w:rsidRPr="00847559">
        <w:rPr>
          <w:rFonts w:eastAsia="MS Mincho"/>
          <w:iCs/>
          <w:sz w:val="22"/>
          <w:szCs w:val="22"/>
          <w:lang w:val="en-US" w:eastAsia="ja-JP"/>
        </w:rPr>
        <w:t>time duration which can be measured to derive a CSI</w:t>
      </w:r>
      <w:r w:rsidRPr="00847559">
        <w:rPr>
          <w:rFonts w:eastAsia="MS Mincho"/>
          <w:iCs/>
          <w:sz w:val="22"/>
          <w:szCs w:val="22"/>
          <w:lang w:val="en-US" w:eastAsia="ja-JP"/>
        </w:rPr>
        <w:t xml:space="preserve">. In order to limit the RS overhead, one option is to </w:t>
      </w:r>
      <w:r w:rsidRPr="00847559">
        <w:rPr>
          <w:sz w:val="22"/>
          <w:szCs w:val="22"/>
        </w:rPr>
        <w:t>form</w:t>
      </w:r>
      <w:r w:rsidRPr="00847559">
        <w:rPr>
          <w:sz w:val="22"/>
          <w:szCs w:val="22"/>
        </w:rPr>
        <w:t xml:space="preserve"> a </w:t>
      </w:r>
      <w:r w:rsidRPr="00847559">
        <w:rPr>
          <w:sz w:val="22"/>
          <w:szCs w:val="22"/>
        </w:rPr>
        <w:t xml:space="preserve">2-port CSI-RS resource consisting of </w:t>
      </w:r>
      <w:r w:rsidRPr="00847559">
        <w:rPr>
          <w:sz w:val="22"/>
          <w:szCs w:val="22"/>
        </w:rPr>
        <w:t>two RE</w:t>
      </w:r>
      <w:r w:rsidRPr="00847559">
        <w:rPr>
          <w:sz w:val="22"/>
          <w:szCs w:val="22"/>
        </w:rPr>
        <w:t xml:space="preserve">’s </w:t>
      </w:r>
      <w:r w:rsidRPr="00847559">
        <w:rPr>
          <w:rFonts w:eastAsia="MS Mincho"/>
          <w:iCs/>
          <w:sz w:val="22"/>
          <w:szCs w:val="22"/>
          <w:lang w:val="en-US" w:eastAsia="ja-JP"/>
        </w:rPr>
        <w:t xml:space="preserve">in one </w:t>
      </w:r>
      <w:r w:rsidRPr="00847559">
        <w:rPr>
          <w:sz w:val="22"/>
          <w:szCs w:val="22"/>
        </w:rPr>
        <w:t>OFDM symbol</w:t>
      </w:r>
      <w:r w:rsidRPr="00847559">
        <w:rPr>
          <w:sz w:val="22"/>
          <w:szCs w:val="22"/>
        </w:rPr>
        <w:t>.</w:t>
      </w:r>
      <w:r w:rsidRPr="00847559">
        <w:rPr>
          <w:sz w:val="22"/>
          <w:szCs w:val="22"/>
        </w:rPr>
        <w:t xml:space="preserve"> </w:t>
      </w:r>
      <w:r w:rsidRPr="00847559">
        <w:rPr>
          <w:sz w:val="22"/>
          <w:szCs w:val="22"/>
        </w:rPr>
        <w:t xml:space="preserve">Support for multiple CSI-RS ports can then be provided </w:t>
      </w:r>
      <w:r w:rsidRPr="00847559">
        <w:rPr>
          <w:sz w:val="22"/>
          <w:szCs w:val="22"/>
        </w:rPr>
        <w:t xml:space="preserve">using aggregation of </w:t>
      </w:r>
      <w:r w:rsidRPr="00847559">
        <w:rPr>
          <w:sz w:val="22"/>
          <w:szCs w:val="22"/>
        </w:rPr>
        <w:t>2-port resources</w:t>
      </w:r>
      <w:r w:rsidRPr="00847559">
        <w:rPr>
          <w:sz w:val="22"/>
          <w:szCs w:val="22"/>
        </w:rPr>
        <w:t>. For example, in Fig-1 we show an example of aggregating multiple 2 port CSI-RS resource</w:t>
      </w:r>
      <w:r w:rsidRPr="00847559">
        <w:rPr>
          <w:sz w:val="22"/>
          <w:szCs w:val="22"/>
        </w:rPr>
        <w:t>s</w:t>
      </w:r>
      <w:r w:rsidRPr="00847559">
        <w:rPr>
          <w:sz w:val="22"/>
          <w:szCs w:val="22"/>
        </w:rPr>
        <w:t xml:space="preserve"> (denoted by same letters</w:t>
      </w:r>
      <w:r w:rsidR="00801C23" w:rsidRPr="00847559">
        <w:rPr>
          <w:sz w:val="22"/>
          <w:szCs w:val="22"/>
        </w:rPr>
        <w:t xml:space="preserve"> and color</w:t>
      </w:r>
      <w:r w:rsidRPr="00847559">
        <w:rPr>
          <w:sz w:val="22"/>
          <w:szCs w:val="22"/>
        </w:rPr>
        <w:t xml:space="preserve">) to support 8 antenna ports per OFDM symbol with RE density of 1.5 RE/port/PRB. </w:t>
      </w:r>
    </w:p>
    <w:p w:rsidR="0071494C" w:rsidRPr="00275838" w:rsidRDefault="007442C2" w:rsidP="007442C2">
      <w:pPr>
        <w:tabs>
          <w:tab w:val="left" w:pos="1579"/>
        </w:tabs>
        <w:ind w:firstLine="225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r>
        <w:rPr>
          <w:noProof/>
          <w:sz w:val="22"/>
          <w:szCs w:val="22"/>
          <w:lang w:val="en-US"/>
        </w:rPr>
        <w:t xml:space="preserve">    </w:t>
      </w:r>
      <w:r w:rsidR="00801C23">
        <w:rPr>
          <w:noProof/>
          <w:sz w:val="22"/>
          <w:szCs w:val="22"/>
          <w:lang w:val="en-US"/>
        </w:rPr>
        <w:drawing>
          <wp:inline distT="0" distB="0" distL="0" distR="0" wp14:anchorId="13C76CA5">
            <wp:extent cx="963706" cy="27117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326" cy="2778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494C" w:rsidRPr="00275838" w:rsidRDefault="0071494C" w:rsidP="0071494C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Figure-1</w:t>
      </w:r>
    </w:p>
    <w:p w:rsidR="0071494C" w:rsidRPr="00275838" w:rsidRDefault="0071494C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An OCC-2 spreading can be used for consecutive mapped ports, e.g., Ax, Ax, for full power utilization, in the case when a single OFDM symbol in a sub-frame is used for CSI-RS transmission. If two OFDM symbols, in a sub-frame, are used to transmit CSI-RS then OCC-4 spreading (across time and frequency) can be used for full power utilization. In Fig-2 we show an example of CSI-RS transmission for 16 antenna ports using two OFDM symbols, with OCC-4 spreading. Each color in the Fig-2, represents a group of ports multiplexed together using OCC-4. </w:t>
      </w:r>
    </w:p>
    <w:p w:rsidR="0071494C" w:rsidRPr="00275838" w:rsidRDefault="007442C2" w:rsidP="00912405">
      <w:pPr>
        <w:tabs>
          <w:tab w:val="left" w:pos="1579"/>
        </w:tabs>
        <w:ind w:firstLine="2790"/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lastRenderedPageBreak/>
        <w:t xml:space="preserve">               </w:t>
      </w:r>
      <w:r w:rsidR="00912405">
        <w:rPr>
          <w:noProof/>
          <w:sz w:val="22"/>
          <w:szCs w:val="22"/>
          <w:lang w:val="en-US"/>
        </w:rPr>
        <w:drawing>
          <wp:inline distT="0" distB="0" distL="0" distR="0" wp14:anchorId="5248AD51">
            <wp:extent cx="1631577" cy="2589908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723" cy="2606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494C" w:rsidRPr="00275838" w:rsidRDefault="0071494C" w:rsidP="007442C2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Figure-2</w:t>
      </w:r>
    </w:p>
    <w:p w:rsidR="0071494C" w:rsidRPr="00275838" w:rsidRDefault="0071494C" w:rsidP="0071494C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Further RE density per port per PRB can be configured depending on the use case, e.g., multiple 2 port CSI-RS resources can be aggregated to support 16 antenna ports per OFDM symbol with RE density of 0.75 RE/port/PRB. In this case, OCC-8 can be used (across 4 RE’s in frequency domain and two OFDM symbols) for full power utilization. </w:t>
      </w:r>
    </w:p>
    <w:p w:rsidR="0071494C" w:rsidRPr="0071494C" w:rsidRDefault="0071494C" w:rsidP="0071494C"/>
    <w:p w:rsidR="0087666F" w:rsidRPr="00275838" w:rsidRDefault="0087666F" w:rsidP="0087666F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>Propo</w:t>
      </w:r>
      <w:r>
        <w:rPr>
          <w:b/>
          <w:i/>
          <w:sz w:val="22"/>
          <w:szCs w:val="22"/>
        </w:rPr>
        <w:t>sal 2</w:t>
      </w:r>
      <w:r w:rsidRPr="00275838">
        <w:rPr>
          <w:b/>
          <w:i/>
          <w:sz w:val="22"/>
          <w:szCs w:val="22"/>
        </w:rPr>
        <w:t xml:space="preserve">: </w:t>
      </w:r>
      <w:r w:rsidR="00472721">
        <w:rPr>
          <w:b/>
          <w:i/>
          <w:sz w:val="22"/>
          <w:szCs w:val="22"/>
        </w:rPr>
        <w:t>A 2 port CSI-RS resource consists of t</w:t>
      </w:r>
      <w:r w:rsidRPr="00275838">
        <w:rPr>
          <w:b/>
          <w:i/>
          <w:sz w:val="22"/>
          <w:szCs w:val="22"/>
        </w:rPr>
        <w:t>wo consecutive RE</w:t>
      </w:r>
      <w:r w:rsidR="00472721">
        <w:rPr>
          <w:b/>
          <w:i/>
          <w:sz w:val="22"/>
          <w:szCs w:val="22"/>
        </w:rPr>
        <w:t>s</w:t>
      </w:r>
      <w:r w:rsidRPr="00275838">
        <w:rPr>
          <w:b/>
          <w:i/>
          <w:sz w:val="22"/>
          <w:szCs w:val="22"/>
        </w:rPr>
        <w:t xml:space="preserve"> </w:t>
      </w:r>
      <w:r w:rsidR="00472721">
        <w:rPr>
          <w:b/>
          <w:i/>
          <w:sz w:val="22"/>
          <w:szCs w:val="22"/>
        </w:rPr>
        <w:t xml:space="preserve">in an OFDM symbol. </w:t>
      </w:r>
      <w:r w:rsidRPr="00275838">
        <w:rPr>
          <w:b/>
          <w:i/>
          <w:sz w:val="22"/>
          <w:szCs w:val="22"/>
        </w:rPr>
        <w:t>Mul</w:t>
      </w:r>
      <w:r w:rsidRPr="006922A5">
        <w:rPr>
          <w:b/>
          <w:i/>
          <w:sz w:val="22"/>
          <w:szCs w:val="22"/>
        </w:rPr>
        <w:t xml:space="preserve">tiple port CSI-RS resource </w:t>
      </w:r>
      <w:r w:rsidR="00472721">
        <w:rPr>
          <w:b/>
          <w:i/>
          <w:sz w:val="22"/>
          <w:szCs w:val="22"/>
        </w:rPr>
        <w:t>is constructed via aggregation of 2-port resources</w:t>
      </w:r>
      <w:r w:rsidRPr="00275838">
        <w:rPr>
          <w:b/>
          <w:i/>
          <w:sz w:val="22"/>
          <w:szCs w:val="22"/>
        </w:rPr>
        <w:t>.</w:t>
      </w:r>
    </w:p>
    <w:p w:rsidR="0087666F" w:rsidRPr="00275838" w:rsidRDefault="0087666F" w:rsidP="0087666F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472721">
        <w:rPr>
          <w:b/>
          <w:i/>
          <w:sz w:val="22"/>
          <w:szCs w:val="22"/>
        </w:rPr>
        <w:t>3</w:t>
      </w:r>
      <w:r w:rsidRPr="00275838">
        <w:rPr>
          <w:b/>
          <w:i/>
          <w:sz w:val="22"/>
          <w:szCs w:val="22"/>
        </w:rPr>
        <w:t>: Use OCC spreading code of length 2, 4 or 8 depending on the use case, for full power utilization.</w:t>
      </w:r>
    </w:p>
    <w:p w:rsidR="00197242" w:rsidRPr="00D24C7E" w:rsidRDefault="00197242" w:rsidP="00197242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Moreover, NR supports multiple numerologies/services with different bandwidth, as well as requirements. As a result, </w:t>
      </w:r>
      <w:r w:rsidRPr="00BD2C90">
        <w:rPr>
          <w:sz w:val="22"/>
          <w:szCs w:val="22"/>
        </w:rPr>
        <w:t xml:space="preserve">UE-specific </w:t>
      </w:r>
      <w:r>
        <w:rPr>
          <w:sz w:val="22"/>
          <w:szCs w:val="22"/>
        </w:rPr>
        <w:t xml:space="preserve">wideband/partial band CSI-RS configuration, measurement as well as reporting </w:t>
      </w:r>
      <w:r w:rsidRPr="00BD2C90">
        <w:rPr>
          <w:sz w:val="22"/>
          <w:szCs w:val="22"/>
        </w:rPr>
        <w:t>support</w:t>
      </w:r>
      <w:r>
        <w:rPr>
          <w:sz w:val="22"/>
          <w:szCs w:val="22"/>
        </w:rPr>
        <w:t xml:space="preserve"> can be considered. Such a flexible bandwidth configuration </w:t>
      </w:r>
      <w:r w:rsidRPr="00D24C7E">
        <w:rPr>
          <w:sz w:val="22"/>
          <w:szCs w:val="22"/>
        </w:rPr>
        <w:t xml:space="preserve">would reduce RS overhead, reduce interference or allow </w:t>
      </w:r>
      <w:r>
        <w:rPr>
          <w:sz w:val="22"/>
          <w:szCs w:val="22"/>
        </w:rPr>
        <w:t xml:space="preserve">for partial band </w:t>
      </w:r>
      <w:r w:rsidRPr="00D24C7E">
        <w:rPr>
          <w:sz w:val="22"/>
          <w:szCs w:val="22"/>
        </w:rPr>
        <w:t>interference measurement. Additionally, the RS overhead can be controlled by adapting the RS density</w:t>
      </w:r>
      <w:r w:rsidR="00E05E20">
        <w:rPr>
          <w:sz w:val="22"/>
          <w:szCs w:val="22"/>
        </w:rPr>
        <w:t xml:space="preserve"> depending on the service requirements</w:t>
      </w:r>
      <w:r w:rsidRPr="00D24C7E">
        <w:rPr>
          <w:sz w:val="22"/>
          <w:szCs w:val="22"/>
        </w:rPr>
        <w:t xml:space="preserve">, e.g., by </w:t>
      </w:r>
      <w:r>
        <w:rPr>
          <w:sz w:val="22"/>
          <w:szCs w:val="22"/>
        </w:rPr>
        <w:t xml:space="preserve">adapting RE density per port per PRB using </w:t>
      </w:r>
      <w:r w:rsidRPr="00D24C7E">
        <w:rPr>
          <w:sz w:val="22"/>
          <w:szCs w:val="22"/>
        </w:rPr>
        <w:t>decimation in frequency.</w:t>
      </w:r>
    </w:p>
    <w:p w:rsidR="00197242" w:rsidRPr="00847559" w:rsidRDefault="00197242" w:rsidP="00D24C7E">
      <w:pPr>
        <w:tabs>
          <w:tab w:val="left" w:pos="1579"/>
        </w:tabs>
        <w:jc w:val="both"/>
        <w:rPr>
          <w:sz w:val="22"/>
          <w:szCs w:val="22"/>
        </w:rPr>
      </w:pPr>
      <w:r w:rsidRPr="00847559">
        <w:rPr>
          <w:b/>
          <w:i/>
          <w:sz w:val="22"/>
          <w:szCs w:val="22"/>
        </w:rPr>
        <w:t xml:space="preserve">Proposal </w:t>
      </w:r>
      <w:r w:rsidR="00071DC8" w:rsidRPr="00847559">
        <w:rPr>
          <w:b/>
          <w:i/>
          <w:sz w:val="22"/>
          <w:szCs w:val="22"/>
        </w:rPr>
        <w:t>4</w:t>
      </w:r>
      <w:r w:rsidRPr="00847559">
        <w:rPr>
          <w:b/>
          <w:i/>
          <w:sz w:val="22"/>
          <w:szCs w:val="22"/>
        </w:rPr>
        <w:t>: A UE-specific configuration supports wideband as well as partial band CSI-RS. The number of CSI-RS symbols as well as the RE density per port per PRB can be configured differently for each partial band depending on the use case.</w:t>
      </w:r>
    </w:p>
    <w:p w:rsidR="00BD2C90" w:rsidRPr="00D24C7E" w:rsidRDefault="00E05E20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Both the </w:t>
      </w:r>
      <w:r w:rsidR="001251FE">
        <w:rPr>
          <w:sz w:val="22"/>
          <w:szCs w:val="22"/>
        </w:rPr>
        <w:t xml:space="preserve">options </w:t>
      </w:r>
      <w:r>
        <w:rPr>
          <w:sz w:val="22"/>
          <w:szCs w:val="22"/>
        </w:rPr>
        <w:t xml:space="preserve">of mapping CSI-RS symbols in sub-frame, i.e., early part of later part of the sub-frame, can be considered in order to have </w:t>
      </w:r>
      <w:r w:rsidR="00477C8F" w:rsidRPr="00F956F8">
        <w:rPr>
          <w:sz w:val="22"/>
          <w:szCs w:val="22"/>
        </w:rPr>
        <w:t xml:space="preserve">flexibility in terms of </w:t>
      </w:r>
      <w:r w:rsidR="001251FE">
        <w:rPr>
          <w:sz w:val="22"/>
          <w:szCs w:val="22"/>
        </w:rPr>
        <w:t xml:space="preserve">non-colliding </w:t>
      </w:r>
      <w:r w:rsidR="00477C8F" w:rsidRPr="00F956F8">
        <w:rPr>
          <w:sz w:val="22"/>
          <w:szCs w:val="22"/>
        </w:rPr>
        <w:t>reuse factor for CSI-RS transmission between neighbouring cells/TRPs.</w:t>
      </w:r>
    </w:p>
    <w:p w:rsidR="002723E9" w:rsidRPr="006922A5" w:rsidRDefault="00071DC8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5</w:t>
      </w:r>
      <w:r w:rsidR="002723E9" w:rsidRPr="006922A5">
        <w:rPr>
          <w:b/>
          <w:i/>
          <w:sz w:val="22"/>
          <w:szCs w:val="22"/>
        </w:rPr>
        <w:t xml:space="preserve">: </w:t>
      </w:r>
      <w:r w:rsidR="00F956F8" w:rsidRPr="006922A5">
        <w:rPr>
          <w:b/>
          <w:i/>
          <w:sz w:val="22"/>
          <w:szCs w:val="22"/>
        </w:rPr>
        <w:t>CSI-RS is mapped in one or multiple consecutive OFDM symbols at the earlier or later part of the configured sub-frame, depending on the use case.</w:t>
      </w:r>
    </w:p>
    <w:p w:rsidR="006922A5" w:rsidRDefault="006922A5" w:rsidP="006922A5">
      <w:pPr>
        <w:pStyle w:val="Heading1"/>
        <w:jc w:val="both"/>
      </w:pPr>
      <w:r>
        <w:t>3. Conclusion</w:t>
      </w:r>
    </w:p>
    <w:p w:rsidR="006922A5" w:rsidRDefault="006922A5" w:rsidP="006922A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>n this contribution we provide</w:t>
      </w:r>
      <w:r>
        <w:rPr>
          <w:sz w:val="22"/>
          <w:szCs w:val="22"/>
        </w:rPr>
        <w:t>d</w:t>
      </w:r>
      <w:r w:rsidRPr="00702942">
        <w:rPr>
          <w:sz w:val="22"/>
          <w:szCs w:val="22"/>
        </w:rPr>
        <w:t xml:space="preserve"> our views about the </w:t>
      </w:r>
      <w:r>
        <w:rPr>
          <w:sz w:val="22"/>
          <w:szCs w:val="22"/>
        </w:rPr>
        <w:t>issues involved in designing the CSI-RS for NR MIMO. After detailed discussion of various aspects of CSI-RS design, we made the following proposals:</w:t>
      </w:r>
    </w:p>
    <w:p w:rsidR="00FD1A6D" w:rsidRDefault="00FD1A6D" w:rsidP="00121B1E">
      <w:pPr>
        <w:ind w:firstLine="284"/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lastRenderedPageBreak/>
        <w:t xml:space="preserve">Proposal 1: </w:t>
      </w:r>
      <w:r>
        <w:rPr>
          <w:b/>
          <w:i/>
          <w:sz w:val="22"/>
          <w:szCs w:val="22"/>
        </w:rPr>
        <w:t>Option of using d</w:t>
      </w:r>
      <w:r w:rsidRPr="000901FF">
        <w:rPr>
          <w:b/>
          <w:i/>
          <w:sz w:val="22"/>
          <w:szCs w:val="22"/>
        </w:rPr>
        <w:t xml:space="preserve">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>or symbols for CSI-RS transmissions should be considered.</w:t>
      </w:r>
    </w:p>
    <w:p w:rsidR="00FD1A6D" w:rsidRPr="00275838" w:rsidRDefault="00FD1A6D" w:rsidP="00121B1E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>Propo</w:t>
      </w:r>
      <w:r>
        <w:rPr>
          <w:b/>
          <w:i/>
          <w:sz w:val="22"/>
          <w:szCs w:val="22"/>
        </w:rPr>
        <w:t>sal 2</w:t>
      </w:r>
      <w:r w:rsidRPr="00275838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>A 2 port CSI-RS resource consists of t</w:t>
      </w:r>
      <w:r w:rsidRPr="00275838">
        <w:rPr>
          <w:b/>
          <w:i/>
          <w:sz w:val="22"/>
          <w:szCs w:val="22"/>
        </w:rPr>
        <w:t>wo consecutive RE</w:t>
      </w:r>
      <w:r>
        <w:rPr>
          <w:b/>
          <w:i/>
          <w:sz w:val="22"/>
          <w:szCs w:val="22"/>
        </w:rPr>
        <w:t>s</w:t>
      </w:r>
      <w:r w:rsidRPr="00275838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in an OFDM symbol. </w:t>
      </w:r>
      <w:r w:rsidRPr="00275838">
        <w:rPr>
          <w:b/>
          <w:i/>
          <w:sz w:val="22"/>
          <w:szCs w:val="22"/>
        </w:rPr>
        <w:t>Mul</w:t>
      </w:r>
      <w:r w:rsidRPr="006922A5">
        <w:rPr>
          <w:b/>
          <w:i/>
          <w:sz w:val="22"/>
          <w:szCs w:val="22"/>
        </w:rPr>
        <w:t xml:space="preserve">tiple port CSI-RS resource </w:t>
      </w:r>
      <w:r>
        <w:rPr>
          <w:b/>
          <w:i/>
          <w:sz w:val="22"/>
          <w:szCs w:val="22"/>
        </w:rPr>
        <w:t>is constructed via aggregation of 2-port resources</w:t>
      </w:r>
      <w:r w:rsidRPr="00275838">
        <w:rPr>
          <w:b/>
          <w:i/>
          <w:sz w:val="22"/>
          <w:szCs w:val="22"/>
        </w:rPr>
        <w:t>.</w:t>
      </w:r>
    </w:p>
    <w:p w:rsidR="00FD1A6D" w:rsidRDefault="00FD1A6D" w:rsidP="00121B1E">
      <w:pPr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3</w:t>
      </w:r>
      <w:r w:rsidRPr="00275838">
        <w:rPr>
          <w:b/>
          <w:i/>
          <w:sz w:val="22"/>
          <w:szCs w:val="22"/>
        </w:rPr>
        <w:t>: Use OCC spreading code of length 2, 4 or 8 depending on the use case, for full power utilization.</w:t>
      </w:r>
    </w:p>
    <w:p w:rsidR="005169B5" w:rsidRPr="005169B5" w:rsidRDefault="005169B5" w:rsidP="00121B1E">
      <w:pPr>
        <w:ind w:firstLine="284"/>
        <w:jc w:val="both"/>
        <w:rPr>
          <w:b/>
          <w:i/>
          <w:sz w:val="22"/>
          <w:szCs w:val="22"/>
        </w:rPr>
      </w:pPr>
      <w:r w:rsidRPr="005169B5">
        <w:rPr>
          <w:b/>
          <w:i/>
          <w:sz w:val="22"/>
          <w:szCs w:val="22"/>
        </w:rPr>
        <w:t>Proposal 4: A UE-specific configuration supports wideband as well as partial band CSI-RS. The number of CSI-RS symbols as well as the RE density per port per PRB can be configured differently for each partial band depending on the use case.</w:t>
      </w:r>
    </w:p>
    <w:p w:rsidR="005169B5" w:rsidRDefault="005169B5" w:rsidP="00FD1A6D">
      <w:pPr>
        <w:ind w:firstLine="284"/>
        <w:jc w:val="both"/>
        <w:rPr>
          <w:sz w:val="22"/>
          <w:szCs w:val="22"/>
        </w:rPr>
      </w:pPr>
      <w:r w:rsidRPr="005169B5">
        <w:rPr>
          <w:b/>
          <w:i/>
          <w:sz w:val="22"/>
          <w:szCs w:val="22"/>
        </w:rPr>
        <w:t>Proposal 5: CSI-RS is mapped in one or multiple consecutive OFDM symbols at the earlier or later part of the configured sub-frame, depending on the use case.</w:t>
      </w:r>
    </w:p>
    <w:p w:rsidR="002A4EFE" w:rsidRDefault="002A4EFE" w:rsidP="00D24C7E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007A6C" w:rsidRPr="00D24C7E" w:rsidRDefault="00207487" w:rsidP="00207487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bookmarkStart w:id="0" w:name="_Ref450569520"/>
      <w:r w:rsidRPr="001F588E">
        <w:rPr>
          <w:sz w:val="22"/>
          <w:szCs w:val="22"/>
          <w:lang w:eastAsia="zh-CN"/>
        </w:rPr>
        <w:t>Chairman’s notes for RAN1#87, 3GPP TSG RAN WG1 Meeting #87, Reno, USA 14th - 18th November 2016.</w:t>
      </w:r>
      <w:bookmarkStart w:id="1" w:name="_GoBack"/>
      <w:bookmarkEnd w:id="0"/>
      <w:bookmarkEnd w:id="1"/>
    </w:p>
    <w:sectPr w:rsidR="00007A6C" w:rsidRPr="00D24C7E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E87" w:rsidRDefault="00892E87">
      <w:r>
        <w:separator/>
      </w:r>
    </w:p>
  </w:endnote>
  <w:endnote w:type="continuationSeparator" w:id="0">
    <w:p w:rsidR="00892E87" w:rsidRDefault="0089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068E" w:rsidRDefault="005B068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F150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F150D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E87" w:rsidRDefault="00892E87">
      <w:r>
        <w:separator/>
      </w:r>
    </w:p>
  </w:footnote>
  <w:footnote w:type="continuationSeparator" w:id="0">
    <w:p w:rsidR="00892E87" w:rsidRDefault="00892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9489B"/>
    <w:multiLevelType w:val="hybridMultilevel"/>
    <w:tmpl w:val="34D4FA10"/>
    <w:lvl w:ilvl="0" w:tplc="C8526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278E7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8261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541E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49410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56295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88C1C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A0C34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68D08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DAA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DC8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343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1B1E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52D"/>
    <w:rsid w:val="00190927"/>
    <w:rsid w:val="00190BD5"/>
    <w:rsid w:val="00190C8A"/>
    <w:rsid w:val="00191570"/>
    <w:rsid w:val="00191727"/>
    <w:rsid w:val="00191A2B"/>
    <w:rsid w:val="00191EBF"/>
    <w:rsid w:val="00192261"/>
    <w:rsid w:val="001925E5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242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87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40F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21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9B5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876CE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166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174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A64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94C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2C2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6EF5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68A"/>
    <w:rsid w:val="00801703"/>
    <w:rsid w:val="0080179D"/>
    <w:rsid w:val="00801813"/>
    <w:rsid w:val="00801838"/>
    <w:rsid w:val="00801C23"/>
    <w:rsid w:val="00801E41"/>
    <w:rsid w:val="00801FBC"/>
    <w:rsid w:val="00802410"/>
    <w:rsid w:val="008027F2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F01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559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66F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2E87"/>
    <w:rsid w:val="00893024"/>
    <w:rsid w:val="008936E3"/>
    <w:rsid w:val="00893B3B"/>
    <w:rsid w:val="00894304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405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8D3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505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5E57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14DD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950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A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60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E20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7B3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50D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4CF3"/>
    <w:rsid w:val="00F850EB"/>
    <w:rsid w:val="00F855CB"/>
    <w:rsid w:val="00F856C8"/>
    <w:rsid w:val="00F85744"/>
    <w:rsid w:val="00F85968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1A6D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990995-396E-4FC8-B325-7A17DAB40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44</cp:revision>
  <cp:lastPrinted>2011-11-09T22:49:00Z</cp:lastPrinted>
  <dcterms:created xsi:type="dcterms:W3CDTF">2016-11-05T05:58:00Z</dcterms:created>
  <dcterms:modified xsi:type="dcterms:W3CDTF">2017-01-10T05:04:00Z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2016-11-05 08:37:42Z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