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9B5CA9" w14:textId="4EEDAC28" w:rsidR="003A62F2" w:rsidRPr="00621F85" w:rsidRDefault="003A62F2" w:rsidP="00621F85">
      <w:pPr>
        <w:tabs>
          <w:tab w:val="right" w:pos="9216"/>
        </w:tabs>
        <w:spacing w:after="0"/>
        <w:jc w:val="left"/>
        <w:rPr>
          <w:b/>
          <w:lang w:eastAsia="zh-CN"/>
        </w:rPr>
      </w:pPr>
      <w:r w:rsidRPr="00621F85">
        <w:rPr>
          <w:b/>
          <w:lang w:eastAsia="zh-CN"/>
        </w:rPr>
        <w:t xml:space="preserve">3GPP TSG RAN WG1 </w:t>
      </w:r>
      <w:r w:rsidR="00532C20" w:rsidRPr="00621F85">
        <w:rPr>
          <w:b/>
          <w:lang w:eastAsia="zh-CN"/>
        </w:rPr>
        <w:t>NB-IoT Ad</w:t>
      </w:r>
      <w:r w:rsidR="00D75919" w:rsidRPr="00621F85">
        <w:rPr>
          <w:b/>
          <w:lang w:eastAsia="zh-CN"/>
        </w:rPr>
        <w:t>-</w:t>
      </w:r>
      <w:r w:rsidR="00621F85" w:rsidRPr="00621F85">
        <w:rPr>
          <w:b/>
          <w:lang w:eastAsia="zh-CN"/>
        </w:rPr>
        <w:t>H</w:t>
      </w:r>
      <w:r w:rsidR="00532C20" w:rsidRPr="00621F85">
        <w:rPr>
          <w:b/>
          <w:lang w:eastAsia="zh-CN"/>
        </w:rPr>
        <w:t>oc</w:t>
      </w:r>
      <w:r w:rsidR="0098411A" w:rsidRPr="00621F85">
        <w:rPr>
          <w:b/>
          <w:lang w:eastAsia="zh-CN"/>
        </w:rPr>
        <w:t xml:space="preserve"> Meeting </w:t>
      </w:r>
      <w:r w:rsidR="00532C20" w:rsidRPr="00621F85">
        <w:rPr>
          <w:b/>
          <w:lang w:eastAsia="zh-CN"/>
        </w:rPr>
        <w:t>#2</w:t>
      </w:r>
      <w:r w:rsidRPr="00621F85">
        <w:rPr>
          <w:b/>
          <w:lang w:eastAsia="zh-CN"/>
        </w:rPr>
        <w:tab/>
        <w:t>R1-</w:t>
      </w:r>
      <w:r w:rsidR="00532C20" w:rsidRPr="00621F85">
        <w:rPr>
          <w:b/>
          <w:lang w:eastAsia="zh-CN"/>
        </w:rPr>
        <w:t>16</w:t>
      </w:r>
      <w:r w:rsidR="00B7132A" w:rsidRPr="00621F85">
        <w:rPr>
          <w:b/>
          <w:lang w:eastAsia="zh-CN"/>
        </w:rPr>
        <w:t>1811</w:t>
      </w:r>
    </w:p>
    <w:p w14:paraId="213EB57C" w14:textId="7ECAD837" w:rsidR="003A62F2" w:rsidRPr="00621F85" w:rsidRDefault="00532C20" w:rsidP="00621F85">
      <w:pPr>
        <w:jc w:val="left"/>
        <w:rPr>
          <w:b/>
          <w:lang w:eastAsia="zh-CN"/>
        </w:rPr>
      </w:pPr>
      <w:r w:rsidRPr="00621F85">
        <w:rPr>
          <w:b/>
          <w:lang w:eastAsia="zh-CN"/>
        </w:rPr>
        <w:t>Sophia</w:t>
      </w:r>
      <w:r w:rsidR="0098411A" w:rsidRPr="00621F85">
        <w:rPr>
          <w:b/>
          <w:lang w:eastAsia="zh-CN"/>
        </w:rPr>
        <w:t>-</w:t>
      </w:r>
      <w:r w:rsidRPr="00621F85">
        <w:rPr>
          <w:b/>
          <w:lang w:eastAsia="zh-CN"/>
        </w:rPr>
        <w:t>Antipolis</w:t>
      </w:r>
      <w:r w:rsidR="00FF7412" w:rsidRPr="00621F85">
        <w:rPr>
          <w:b/>
          <w:lang w:eastAsia="zh-CN"/>
        </w:rPr>
        <w:t>,</w:t>
      </w:r>
      <w:r w:rsidRPr="00621F85">
        <w:rPr>
          <w:b/>
          <w:lang w:eastAsia="zh-CN"/>
        </w:rPr>
        <w:t xml:space="preserve"> France, March</w:t>
      </w:r>
      <w:r w:rsidR="0098411A" w:rsidRPr="00621F85">
        <w:rPr>
          <w:b/>
          <w:lang w:eastAsia="zh-CN"/>
        </w:rPr>
        <w:t xml:space="preserve"> 22-24,</w:t>
      </w:r>
      <w:r w:rsidRPr="00621F85">
        <w:rPr>
          <w:b/>
          <w:lang w:eastAsia="zh-CN"/>
        </w:rPr>
        <w:t xml:space="preserve"> </w:t>
      </w:r>
      <w:r w:rsidR="003A62F2" w:rsidRPr="00621F85">
        <w:rPr>
          <w:b/>
          <w:lang w:eastAsia="zh-CN"/>
        </w:rPr>
        <w:t>2016</w:t>
      </w:r>
    </w:p>
    <w:p w14:paraId="7DC513B6" w14:textId="77777777" w:rsidR="000C3881" w:rsidRPr="00621F85" w:rsidRDefault="000C3881" w:rsidP="00621F85">
      <w:pPr>
        <w:pBdr>
          <w:top w:val="single" w:sz="4" w:space="1" w:color="auto"/>
        </w:pBdr>
        <w:spacing w:after="0"/>
        <w:jc w:val="left"/>
        <w:rPr>
          <w:b/>
          <w:kern w:val="2"/>
          <w:lang w:eastAsia="zh-CN"/>
        </w:rPr>
      </w:pPr>
    </w:p>
    <w:p w14:paraId="0C9219C4" w14:textId="7982ACF5" w:rsidR="000C3881" w:rsidRPr="00621F85" w:rsidRDefault="000C3881" w:rsidP="00621F85">
      <w:pPr>
        <w:spacing w:after="60"/>
        <w:ind w:left="1555" w:hanging="1555"/>
        <w:jc w:val="left"/>
        <w:rPr>
          <w:b/>
          <w:kern w:val="2"/>
          <w:lang w:eastAsia="zh-CN"/>
        </w:rPr>
      </w:pPr>
      <w:r w:rsidRPr="00621F85">
        <w:rPr>
          <w:b/>
          <w:kern w:val="2"/>
          <w:lang w:eastAsia="zh-CN"/>
        </w:rPr>
        <w:t>Agenda Item:</w:t>
      </w:r>
      <w:r w:rsidRPr="00621F85">
        <w:rPr>
          <w:b/>
          <w:kern w:val="2"/>
          <w:lang w:eastAsia="zh-CN"/>
        </w:rPr>
        <w:tab/>
      </w:r>
      <w:r w:rsidR="00B7132A" w:rsidRPr="00621F85">
        <w:rPr>
          <w:b/>
          <w:kern w:val="2"/>
          <w:lang w:eastAsia="zh-CN"/>
        </w:rPr>
        <w:t>2.3.1</w:t>
      </w:r>
    </w:p>
    <w:p w14:paraId="5BF3365D" w14:textId="77777777" w:rsidR="000C3881" w:rsidRPr="00621F85" w:rsidRDefault="000C3881" w:rsidP="00621F85">
      <w:pPr>
        <w:spacing w:after="60"/>
        <w:ind w:left="1555" w:hanging="1555"/>
        <w:jc w:val="left"/>
        <w:rPr>
          <w:b/>
          <w:kern w:val="2"/>
          <w:lang w:eastAsia="zh-CN"/>
        </w:rPr>
      </w:pPr>
      <w:r w:rsidRPr="00621F85">
        <w:rPr>
          <w:b/>
          <w:kern w:val="2"/>
          <w:lang w:eastAsia="zh-CN"/>
        </w:rPr>
        <w:t>Source:</w:t>
      </w:r>
      <w:r w:rsidRPr="00621F85">
        <w:rPr>
          <w:b/>
          <w:kern w:val="2"/>
          <w:lang w:eastAsia="zh-CN"/>
        </w:rPr>
        <w:tab/>
        <w:t>Huawei, HiSilicon</w:t>
      </w:r>
    </w:p>
    <w:p w14:paraId="1C79768A" w14:textId="77777777" w:rsidR="00730753" w:rsidRPr="00621F85" w:rsidRDefault="00AF7CF7" w:rsidP="00621F85">
      <w:pPr>
        <w:spacing w:after="60"/>
        <w:ind w:left="1555" w:hanging="1555"/>
        <w:jc w:val="left"/>
        <w:rPr>
          <w:b/>
          <w:kern w:val="2"/>
          <w:lang w:eastAsia="zh-CN"/>
        </w:rPr>
      </w:pPr>
      <w:r w:rsidRPr="00621F85">
        <w:rPr>
          <w:b/>
          <w:kern w:val="2"/>
          <w:lang w:eastAsia="zh-CN"/>
        </w:rPr>
        <w:t>Title:</w:t>
      </w:r>
      <w:r w:rsidR="005B1995" w:rsidRPr="00621F85">
        <w:rPr>
          <w:b/>
          <w:kern w:val="2"/>
          <w:lang w:eastAsia="zh-CN"/>
        </w:rPr>
        <w:tab/>
      </w:r>
      <w:r w:rsidR="004E191A" w:rsidRPr="00621F85">
        <w:rPr>
          <w:rFonts w:hint="eastAsia"/>
          <w:b/>
          <w:kern w:val="2"/>
          <w:lang w:eastAsia="zh-CN"/>
        </w:rPr>
        <w:t xml:space="preserve">Remaining </w:t>
      </w:r>
      <w:r w:rsidR="004E191A" w:rsidRPr="00621F85">
        <w:rPr>
          <w:b/>
          <w:kern w:val="2"/>
          <w:lang w:eastAsia="zh-CN"/>
        </w:rPr>
        <w:t>details</w:t>
      </w:r>
      <w:r w:rsidR="004E191A" w:rsidRPr="00621F85">
        <w:rPr>
          <w:rFonts w:hint="eastAsia"/>
          <w:b/>
          <w:kern w:val="2"/>
          <w:lang w:eastAsia="zh-CN"/>
        </w:rPr>
        <w:t xml:space="preserve"> of uplink frame</w:t>
      </w:r>
      <w:r w:rsidR="006D0D7A" w:rsidRPr="00621F85">
        <w:rPr>
          <w:rFonts w:hint="eastAsia"/>
          <w:b/>
          <w:kern w:val="2"/>
          <w:lang w:eastAsia="zh-CN"/>
        </w:rPr>
        <w:t xml:space="preserve"> structure</w:t>
      </w:r>
      <w:r w:rsidR="004E191A" w:rsidRPr="00621F85">
        <w:rPr>
          <w:rFonts w:hint="eastAsia"/>
          <w:b/>
          <w:kern w:val="2"/>
          <w:lang w:eastAsia="zh-CN"/>
        </w:rPr>
        <w:t xml:space="preserve"> design</w:t>
      </w:r>
    </w:p>
    <w:p w14:paraId="7AC53D0F" w14:textId="77777777" w:rsidR="000C3881" w:rsidRPr="00621F85" w:rsidRDefault="000C3881" w:rsidP="00621F85">
      <w:pPr>
        <w:spacing w:after="60"/>
        <w:ind w:left="1555" w:hanging="1555"/>
        <w:jc w:val="left"/>
        <w:rPr>
          <w:b/>
          <w:kern w:val="2"/>
          <w:lang w:eastAsia="zh-CN"/>
        </w:rPr>
      </w:pPr>
      <w:r w:rsidRPr="00621F85">
        <w:rPr>
          <w:b/>
          <w:kern w:val="2"/>
          <w:lang w:eastAsia="zh-CN"/>
        </w:rPr>
        <w:t>Document for:</w:t>
      </w:r>
      <w:r w:rsidRPr="00621F85">
        <w:rPr>
          <w:b/>
          <w:kern w:val="2"/>
          <w:lang w:eastAsia="zh-CN"/>
        </w:rPr>
        <w:tab/>
      </w:r>
      <w:r w:rsidR="00656324" w:rsidRPr="00621F85">
        <w:rPr>
          <w:b/>
          <w:kern w:val="2"/>
          <w:lang w:eastAsia="zh-CN"/>
        </w:rPr>
        <w:t>Discussion</w:t>
      </w:r>
      <w:r w:rsidR="00227254" w:rsidRPr="00621F85">
        <w:rPr>
          <w:b/>
          <w:kern w:val="2"/>
          <w:lang w:eastAsia="zh-CN"/>
        </w:rPr>
        <w:t xml:space="preserve"> and decision</w:t>
      </w:r>
    </w:p>
    <w:p w14:paraId="7BC459BD" w14:textId="77777777" w:rsidR="000C3881" w:rsidRPr="00621F85" w:rsidRDefault="000C3881" w:rsidP="00621F85">
      <w:pPr>
        <w:pBdr>
          <w:bottom w:val="single" w:sz="4" w:space="1" w:color="auto"/>
        </w:pBdr>
        <w:wordWrap w:val="0"/>
        <w:autoSpaceDE/>
        <w:autoSpaceDN/>
        <w:spacing w:after="0"/>
        <w:jc w:val="left"/>
        <w:rPr>
          <w:b/>
          <w:bCs/>
          <w:sz w:val="16"/>
          <w:szCs w:val="16"/>
        </w:rPr>
      </w:pPr>
    </w:p>
    <w:p w14:paraId="36B39A14" w14:textId="77777777" w:rsidR="002E1A96" w:rsidRPr="00621F85" w:rsidRDefault="000C3881" w:rsidP="002E1A96">
      <w:pPr>
        <w:pStyle w:val="Heading1"/>
        <w:wordWrap w:val="0"/>
        <w:autoSpaceDE/>
        <w:autoSpaceDN/>
        <w:jc w:val="left"/>
      </w:pPr>
      <w:bookmarkStart w:id="0" w:name="_Ref124589705"/>
      <w:bookmarkStart w:id="1" w:name="_Ref129681862"/>
      <w:r w:rsidRPr="00621F85">
        <w:t>Introduction</w:t>
      </w:r>
      <w:bookmarkEnd w:id="0"/>
      <w:bookmarkEnd w:id="1"/>
    </w:p>
    <w:p w14:paraId="232AB2D4" w14:textId="615B70E4" w:rsidR="00FD5D8A" w:rsidRPr="00621F85" w:rsidRDefault="004E191A" w:rsidP="003F7CBB">
      <w:pPr>
        <w:rPr>
          <w:kern w:val="2"/>
          <w:lang w:eastAsia="zh-CN"/>
        </w:rPr>
      </w:pPr>
      <w:r w:rsidRPr="00621F85">
        <w:rPr>
          <w:rFonts w:hint="eastAsia"/>
          <w:kern w:val="2"/>
          <w:lang w:eastAsia="zh-CN"/>
        </w:rPr>
        <w:t xml:space="preserve">In </w:t>
      </w:r>
      <w:r w:rsidR="006D0D7A" w:rsidRPr="00621F85">
        <w:rPr>
          <w:rFonts w:hint="eastAsia"/>
          <w:kern w:val="2"/>
          <w:lang w:eastAsia="zh-CN"/>
        </w:rPr>
        <w:t xml:space="preserve">the </w:t>
      </w:r>
      <w:r w:rsidRPr="00621F85">
        <w:rPr>
          <w:rFonts w:hint="eastAsia"/>
          <w:kern w:val="2"/>
          <w:lang w:eastAsia="zh-CN"/>
        </w:rPr>
        <w:t xml:space="preserve">NB-IoT </w:t>
      </w:r>
      <w:r w:rsidR="006D0D7A" w:rsidRPr="00621F85">
        <w:rPr>
          <w:rFonts w:hint="eastAsia"/>
          <w:kern w:val="2"/>
          <w:lang w:eastAsia="zh-CN"/>
        </w:rPr>
        <w:t xml:space="preserve">Ad-Hoc </w:t>
      </w:r>
      <w:r w:rsidRPr="00621F85">
        <w:rPr>
          <w:rFonts w:hint="eastAsia"/>
          <w:kern w:val="2"/>
          <w:lang w:eastAsia="zh-CN"/>
        </w:rPr>
        <w:t>meeting</w:t>
      </w:r>
      <w:r w:rsidR="00532C20" w:rsidRPr="00621F85">
        <w:rPr>
          <w:kern w:val="2"/>
          <w:lang w:eastAsia="zh-CN"/>
        </w:rPr>
        <w:t xml:space="preserve"> and RAN1#84</w:t>
      </w:r>
      <w:r w:rsidRPr="00621F85">
        <w:rPr>
          <w:rFonts w:hint="eastAsia"/>
          <w:kern w:val="2"/>
          <w:lang w:eastAsia="zh-CN"/>
        </w:rPr>
        <w:t xml:space="preserve">, the uplink frame design of NB-IoT was discussed and the following </w:t>
      </w:r>
      <w:r w:rsidR="00532C20" w:rsidRPr="00621F85">
        <w:rPr>
          <w:kern w:val="2"/>
          <w:lang w:eastAsia="zh-CN"/>
        </w:rPr>
        <w:t>has been</w:t>
      </w:r>
      <w:r w:rsidR="00532C20" w:rsidRPr="00621F85">
        <w:rPr>
          <w:rFonts w:hint="eastAsia"/>
          <w:kern w:val="2"/>
          <w:lang w:eastAsia="zh-CN"/>
        </w:rPr>
        <w:t xml:space="preserve"> </w:t>
      </w:r>
      <w:r w:rsidRPr="00621F85">
        <w:rPr>
          <w:rFonts w:hint="eastAsia"/>
          <w:kern w:val="2"/>
          <w:lang w:eastAsia="zh-CN"/>
        </w:rPr>
        <w:t>agreed:</w:t>
      </w:r>
    </w:p>
    <w:p w14:paraId="381B4662" w14:textId="77777777" w:rsidR="004E191A" w:rsidRPr="00621F85" w:rsidRDefault="00DF37B9" w:rsidP="004E191A">
      <w:pPr>
        <w:numPr>
          <w:ilvl w:val="0"/>
          <w:numId w:val="61"/>
        </w:numPr>
        <w:autoSpaceDE/>
        <w:autoSpaceDN/>
        <w:adjustRightInd/>
        <w:snapToGrid/>
        <w:spacing w:after="0"/>
        <w:jc w:val="left"/>
        <w:rPr>
          <w:rFonts w:eastAsia="MS Mincho"/>
          <w:i/>
          <w:lang w:eastAsia="ja-JP"/>
        </w:rPr>
      </w:pPr>
      <w:r w:rsidRPr="00621F85">
        <w:rPr>
          <w:rFonts w:eastAsia="MS Mincho"/>
          <w:i/>
          <w:lang w:eastAsia="ja-JP"/>
        </w:rPr>
        <w:t xml:space="preserve">For 15kHz subcarrier spacing, OFDM/SC-FDMA symbol boundary is no change from LTE </w:t>
      </w:r>
    </w:p>
    <w:p w14:paraId="0967EF80" w14:textId="77777777" w:rsidR="004E191A" w:rsidRPr="00621F85" w:rsidRDefault="00DF37B9" w:rsidP="004E191A">
      <w:pPr>
        <w:numPr>
          <w:ilvl w:val="0"/>
          <w:numId w:val="61"/>
        </w:numPr>
        <w:autoSpaceDE/>
        <w:autoSpaceDN/>
        <w:adjustRightInd/>
        <w:snapToGrid/>
        <w:spacing w:after="0"/>
        <w:jc w:val="left"/>
        <w:rPr>
          <w:rFonts w:eastAsia="MS Mincho"/>
          <w:i/>
          <w:lang w:eastAsia="ja-JP"/>
        </w:rPr>
      </w:pPr>
      <w:r w:rsidRPr="00621F85">
        <w:rPr>
          <w:rFonts w:eastAsia="MS Mincho"/>
          <w:i/>
          <w:lang w:eastAsia="ja-JP"/>
        </w:rPr>
        <w:t>At least for FDD with the normal CP case,</w:t>
      </w:r>
    </w:p>
    <w:p w14:paraId="735BC96E" w14:textId="77777777" w:rsidR="00D872EE" w:rsidRPr="00621F85" w:rsidRDefault="00DF37B9">
      <w:pPr>
        <w:numPr>
          <w:ilvl w:val="1"/>
          <w:numId w:val="61"/>
        </w:numPr>
        <w:autoSpaceDE/>
        <w:autoSpaceDN/>
        <w:adjustRightInd/>
        <w:snapToGrid/>
        <w:spacing w:after="0"/>
        <w:ind w:hanging="357"/>
        <w:jc w:val="left"/>
        <w:rPr>
          <w:rFonts w:eastAsia="MS Mincho"/>
          <w:i/>
          <w:lang w:eastAsia="ja-JP"/>
        </w:rPr>
      </w:pPr>
      <w:r w:rsidRPr="00621F85">
        <w:rPr>
          <w:rFonts w:eastAsia="MS Mincho"/>
          <w:i/>
          <w:lang w:eastAsia="ja-JP"/>
        </w:rPr>
        <w:t xml:space="preserve">For 3.75kHz subcarrier spacing of uplink, </w:t>
      </w:r>
    </w:p>
    <w:p w14:paraId="234B6930" w14:textId="77777777" w:rsidR="00D872EE" w:rsidRPr="00621F85" w:rsidRDefault="00DF37B9">
      <w:pPr>
        <w:numPr>
          <w:ilvl w:val="2"/>
          <w:numId w:val="61"/>
        </w:numPr>
        <w:autoSpaceDE/>
        <w:autoSpaceDN/>
        <w:adjustRightInd/>
        <w:snapToGrid/>
        <w:spacing w:after="0"/>
        <w:ind w:hanging="357"/>
        <w:jc w:val="left"/>
        <w:rPr>
          <w:rFonts w:eastAsia="MS Mincho"/>
          <w:i/>
          <w:lang w:eastAsia="ja-JP"/>
        </w:rPr>
      </w:pPr>
      <w:r w:rsidRPr="00621F85">
        <w:rPr>
          <w:rFonts w:eastAsia="MS Mincho"/>
          <w:i/>
          <w:lang w:eastAsia="ja-JP"/>
        </w:rPr>
        <w:t xml:space="preserve">Define a 2ms NB-slot, there are 7 symbols. </w:t>
      </w:r>
    </w:p>
    <w:p w14:paraId="1F0F2364" w14:textId="78C0D09E" w:rsidR="00D872EE" w:rsidRPr="00621F85" w:rsidRDefault="00DF37B9">
      <w:pPr>
        <w:numPr>
          <w:ilvl w:val="2"/>
          <w:numId w:val="61"/>
        </w:numPr>
        <w:autoSpaceDE/>
        <w:autoSpaceDN/>
        <w:adjustRightInd/>
        <w:snapToGrid/>
        <w:spacing w:after="0"/>
        <w:ind w:hanging="357"/>
        <w:jc w:val="left"/>
        <w:rPr>
          <w:rFonts w:eastAsia="MS Mincho"/>
          <w:i/>
          <w:lang w:eastAsia="ja-JP"/>
        </w:rPr>
      </w:pPr>
      <w:r w:rsidRPr="00621F85">
        <w:rPr>
          <w:rFonts w:eastAsia="MS Mincho"/>
          <w:i/>
          <w:lang w:eastAsia="ja-JP"/>
        </w:rPr>
        <w:t xml:space="preserve">One symbol consists of </w:t>
      </w:r>
      <w:r w:rsidR="00693422" w:rsidRPr="00621F85">
        <w:rPr>
          <w:rFonts w:eastAsia="MS Mincho"/>
          <w:i/>
          <w:lang w:eastAsia="ja-JP"/>
        </w:rPr>
        <w:t>528</w:t>
      </w:r>
      <w:r w:rsidRPr="00621F85">
        <w:rPr>
          <w:rFonts w:eastAsia="MS Mincho"/>
          <w:i/>
          <w:lang w:eastAsia="ja-JP"/>
        </w:rPr>
        <w:t xml:space="preserve"> Ts of symbol with CP length of </w:t>
      </w:r>
      <w:r w:rsidR="00693422" w:rsidRPr="00621F85">
        <w:rPr>
          <w:rFonts w:eastAsia="MS Mincho"/>
          <w:i/>
          <w:lang w:eastAsia="ja-JP"/>
        </w:rPr>
        <w:t>16</w:t>
      </w:r>
      <w:r w:rsidRPr="00621F85">
        <w:rPr>
          <w:rFonts w:eastAsia="MS Mincho"/>
          <w:i/>
          <w:lang w:eastAsia="ja-JP"/>
        </w:rPr>
        <w:t xml:space="preserve"> Ts assuming </w:t>
      </w:r>
      <w:r w:rsidR="004E191A" w:rsidRPr="00621F85">
        <w:rPr>
          <w:rFonts w:hint="eastAsia"/>
          <w:i/>
          <w:lang w:eastAsia="zh-CN"/>
        </w:rPr>
        <w:t>T</w:t>
      </w:r>
      <w:r w:rsidRPr="00621F85">
        <w:rPr>
          <w:rFonts w:eastAsia="MS Mincho"/>
          <w:i/>
          <w:lang w:eastAsia="ja-JP"/>
        </w:rPr>
        <w:t>s=1/1.92MHz.</w:t>
      </w:r>
      <w:r w:rsidRPr="00621F85">
        <w:rPr>
          <w:rFonts w:ascii="Century" w:eastAsia="MS Mincho" w:hAnsi="Calibri"/>
          <w:i/>
          <w:color w:val="000000"/>
          <w:kern w:val="24"/>
          <w:sz w:val="40"/>
          <w:szCs w:val="40"/>
          <w:lang w:eastAsia="ja-JP"/>
        </w:rPr>
        <w:t xml:space="preserve"> </w:t>
      </w:r>
      <w:r w:rsidRPr="00621F85">
        <w:rPr>
          <w:rFonts w:eastAsia="MS Mincho"/>
          <w:i/>
          <w:lang w:eastAsia="ja-JP"/>
        </w:rPr>
        <w:t>Editor will take care how to capture Ts value in the spec.</w:t>
      </w:r>
    </w:p>
    <w:p w14:paraId="438EC87F" w14:textId="77777777" w:rsidR="00693422" w:rsidRPr="00621F85" w:rsidRDefault="00DF37B9">
      <w:pPr>
        <w:numPr>
          <w:ilvl w:val="2"/>
          <w:numId w:val="61"/>
        </w:numPr>
        <w:autoSpaceDE/>
        <w:autoSpaceDN/>
        <w:adjustRightInd/>
        <w:snapToGrid/>
        <w:spacing w:after="0"/>
        <w:ind w:hanging="357"/>
        <w:jc w:val="left"/>
        <w:rPr>
          <w:rFonts w:eastAsia="MS Mincho"/>
          <w:i/>
          <w:lang w:eastAsia="ja-JP"/>
        </w:rPr>
      </w:pPr>
      <w:r w:rsidRPr="00621F85">
        <w:rPr>
          <w:rFonts w:eastAsia="MS Mincho"/>
          <w:i/>
          <w:lang w:eastAsia="ja-JP"/>
        </w:rPr>
        <w:t>The above symbols are located from the beginning of 2ms period.</w:t>
      </w:r>
    </w:p>
    <w:p w14:paraId="22CD7BB6" w14:textId="208321F0" w:rsidR="00D872EE" w:rsidRPr="00621F85" w:rsidRDefault="00693422">
      <w:pPr>
        <w:numPr>
          <w:ilvl w:val="2"/>
          <w:numId w:val="61"/>
        </w:numPr>
        <w:autoSpaceDE/>
        <w:autoSpaceDN/>
        <w:adjustRightInd/>
        <w:snapToGrid/>
        <w:spacing w:after="0"/>
        <w:ind w:hanging="357"/>
        <w:jc w:val="left"/>
        <w:rPr>
          <w:rFonts w:eastAsia="MS Mincho"/>
          <w:i/>
          <w:lang w:eastAsia="ja-JP"/>
        </w:rPr>
      </w:pPr>
      <w:r w:rsidRPr="00621F85">
        <w:rPr>
          <w:rFonts w:ascii="Times" w:eastAsia="MS Mincho" w:hAnsi="Times" w:cs="Times"/>
          <w:i/>
        </w:rPr>
        <w:t>Besides the seven symbols located from the beginning of 2ms period, the remaining time (144Ts) is used as a guard period to minimize the collision between NB-IoT symbols and LTE SRS.</w:t>
      </w:r>
    </w:p>
    <w:p w14:paraId="400FBA6D" w14:textId="77777777" w:rsidR="00D872EE" w:rsidRPr="00621F85" w:rsidRDefault="00DF37B9">
      <w:pPr>
        <w:numPr>
          <w:ilvl w:val="2"/>
          <w:numId w:val="61"/>
        </w:numPr>
        <w:autoSpaceDE/>
        <w:autoSpaceDN/>
        <w:adjustRightInd/>
        <w:snapToGrid/>
        <w:spacing w:after="0"/>
        <w:ind w:hanging="357"/>
        <w:jc w:val="left"/>
        <w:rPr>
          <w:rFonts w:eastAsia="MS Mincho"/>
          <w:i/>
          <w:lang w:eastAsia="ja-JP"/>
        </w:rPr>
      </w:pPr>
      <w:r w:rsidRPr="00621F85">
        <w:rPr>
          <w:rFonts w:eastAsia="MS Mincho"/>
          <w:i/>
          <w:lang w:eastAsia="ja-JP"/>
        </w:rPr>
        <w:t>The 2ms NB-slot boundary is aligned with LTE subframe boundary. FFS among odd only or even only or to support both even/odd</w:t>
      </w:r>
    </w:p>
    <w:p w14:paraId="366FC21D" w14:textId="77777777" w:rsidR="00D872EE" w:rsidRPr="00621F85" w:rsidRDefault="00DF37B9">
      <w:pPr>
        <w:numPr>
          <w:ilvl w:val="2"/>
          <w:numId w:val="61"/>
        </w:numPr>
        <w:autoSpaceDE/>
        <w:autoSpaceDN/>
        <w:adjustRightInd/>
        <w:snapToGrid/>
        <w:spacing w:after="0"/>
        <w:ind w:hanging="357"/>
        <w:jc w:val="left"/>
        <w:rPr>
          <w:rFonts w:eastAsia="MS Mincho"/>
          <w:i/>
          <w:lang w:eastAsia="ja-JP"/>
        </w:rPr>
      </w:pPr>
      <w:r w:rsidRPr="00621F85">
        <w:rPr>
          <w:rFonts w:eastAsia="MS Mincho"/>
          <w:i/>
          <w:lang w:eastAsia="ja-JP"/>
        </w:rPr>
        <w:t xml:space="preserve">FFS on collision of LTE SRS for in band mode </w:t>
      </w:r>
    </w:p>
    <w:p w14:paraId="78769631" w14:textId="77777777" w:rsidR="00D872EE" w:rsidRPr="00621F85" w:rsidRDefault="00DF37B9">
      <w:pPr>
        <w:numPr>
          <w:ilvl w:val="3"/>
          <w:numId w:val="61"/>
        </w:numPr>
        <w:autoSpaceDE/>
        <w:autoSpaceDN/>
        <w:adjustRightInd/>
        <w:snapToGrid/>
        <w:spacing w:after="0"/>
        <w:ind w:hanging="357"/>
        <w:jc w:val="left"/>
        <w:rPr>
          <w:rFonts w:eastAsia="MS Mincho"/>
          <w:i/>
          <w:lang w:eastAsia="ja-JP"/>
        </w:rPr>
      </w:pPr>
      <w:r w:rsidRPr="00621F85">
        <w:rPr>
          <w:rFonts w:eastAsia="MS Mincho"/>
          <w:i/>
          <w:lang w:eastAsia="ja-JP"/>
        </w:rPr>
        <w:t>Opt 1: eNB scheduling or implementation</w:t>
      </w:r>
    </w:p>
    <w:p w14:paraId="786CD6D3" w14:textId="77777777" w:rsidR="00D872EE" w:rsidRPr="00621F85" w:rsidRDefault="00DF37B9">
      <w:pPr>
        <w:numPr>
          <w:ilvl w:val="3"/>
          <w:numId w:val="61"/>
        </w:numPr>
        <w:autoSpaceDE/>
        <w:autoSpaceDN/>
        <w:adjustRightInd/>
        <w:snapToGrid/>
        <w:spacing w:after="0"/>
        <w:ind w:hanging="357"/>
        <w:jc w:val="left"/>
        <w:rPr>
          <w:rFonts w:eastAsia="MS Mincho"/>
          <w:i/>
          <w:lang w:eastAsia="ja-JP"/>
        </w:rPr>
      </w:pPr>
      <w:r w:rsidRPr="00621F85">
        <w:rPr>
          <w:rFonts w:eastAsia="MS Mincho"/>
          <w:i/>
          <w:lang w:eastAsia="ja-JP"/>
        </w:rPr>
        <w:t xml:space="preserve">Opt 2: puncture/rate matching of 3.75kHz transmission to avoid the collision </w:t>
      </w:r>
    </w:p>
    <w:p w14:paraId="027A54C4" w14:textId="77777777" w:rsidR="00D872EE" w:rsidRPr="00621F85" w:rsidRDefault="00DF37B9">
      <w:pPr>
        <w:numPr>
          <w:ilvl w:val="3"/>
          <w:numId w:val="61"/>
        </w:numPr>
        <w:autoSpaceDE/>
        <w:autoSpaceDN/>
        <w:adjustRightInd/>
        <w:snapToGrid/>
        <w:spacing w:after="0"/>
        <w:ind w:hanging="357"/>
        <w:jc w:val="left"/>
        <w:rPr>
          <w:rFonts w:eastAsia="MS Mincho"/>
          <w:i/>
          <w:lang w:eastAsia="ja-JP"/>
        </w:rPr>
      </w:pPr>
      <w:r w:rsidRPr="00621F85">
        <w:rPr>
          <w:rFonts w:eastAsia="MS Mincho"/>
          <w:i/>
          <w:lang w:eastAsia="ja-JP"/>
        </w:rPr>
        <w:t>Opt 3: define a GP to avoid potential collision</w:t>
      </w:r>
    </w:p>
    <w:p w14:paraId="2A129D46" w14:textId="77777777" w:rsidR="00003FE5" w:rsidRPr="00621F85" w:rsidRDefault="00DF37B9" w:rsidP="00003FE5">
      <w:pPr>
        <w:numPr>
          <w:ilvl w:val="3"/>
          <w:numId w:val="61"/>
        </w:numPr>
        <w:autoSpaceDE/>
        <w:autoSpaceDN/>
        <w:adjustRightInd/>
        <w:snapToGrid/>
        <w:spacing w:after="0"/>
        <w:ind w:hanging="357"/>
        <w:jc w:val="left"/>
        <w:rPr>
          <w:rFonts w:eastAsia="MS Mincho"/>
          <w:i/>
          <w:lang w:eastAsia="ja-JP"/>
        </w:rPr>
      </w:pPr>
      <w:r w:rsidRPr="00621F85">
        <w:rPr>
          <w:rFonts w:eastAsia="MS Mincho"/>
          <w:i/>
          <w:lang w:eastAsia="ja-JP"/>
        </w:rPr>
        <w:t>Note combination of above options can also be considered.</w:t>
      </w:r>
    </w:p>
    <w:p w14:paraId="30BD5F66" w14:textId="77777777" w:rsidR="00693422" w:rsidRPr="00621F85" w:rsidRDefault="00693422">
      <w:pPr>
        <w:rPr>
          <w:rFonts w:ascii="Times" w:eastAsia="MS Mincho" w:hAnsi="Times" w:cs="Times"/>
          <w:i/>
        </w:rPr>
      </w:pPr>
    </w:p>
    <w:p w14:paraId="769C59A8" w14:textId="36E7BB8F" w:rsidR="00D872EE" w:rsidRPr="00621F85" w:rsidRDefault="00003FE5">
      <w:pPr>
        <w:rPr>
          <w:lang w:eastAsia="zh-CN"/>
        </w:rPr>
      </w:pPr>
      <w:r w:rsidRPr="00621F85">
        <w:rPr>
          <w:kern w:val="2"/>
          <w:lang w:eastAsia="zh-CN"/>
        </w:rPr>
        <w:t xml:space="preserve">From the agreements, the structure of the uplink frame for NB-IoT has been determined for </w:t>
      </w:r>
      <w:r w:rsidR="00693422" w:rsidRPr="00621F85">
        <w:rPr>
          <w:kern w:val="2"/>
          <w:lang w:eastAsia="zh-CN"/>
        </w:rPr>
        <w:t>both</w:t>
      </w:r>
      <w:r w:rsidRPr="00621F85">
        <w:rPr>
          <w:kern w:val="2"/>
          <w:lang w:eastAsia="zh-CN"/>
        </w:rPr>
        <w:t xml:space="preserve"> 3.75 kHz </w:t>
      </w:r>
      <w:r w:rsidR="00693422" w:rsidRPr="00621F85">
        <w:rPr>
          <w:kern w:val="2"/>
          <w:lang w:eastAsia="zh-CN"/>
        </w:rPr>
        <w:t>and</w:t>
      </w:r>
      <w:r w:rsidRPr="00621F85">
        <w:rPr>
          <w:kern w:val="2"/>
          <w:lang w:eastAsia="zh-CN"/>
        </w:rPr>
        <w:t xml:space="preserve"> 15 kHz</w:t>
      </w:r>
      <w:r w:rsidR="00693422" w:rsidRPr="00621F85">
        <w:rPr>
          <w:kern w:val="2"/>
          <w:lang w:eastAsia="zh-CN"/>
        </w:rPr>
        <w:t xml:space="preserve"> subcarriers</w:t>
      </w:r>
      <w:r w:rsidRPr="00621F85">
        <w:rPr>
          <w:kern w:val="2"/>
          <w:lang w:eastAsia="zh-CN"/>
        </w:rPr>
        <w:t xml:space="preserve"> uplink transmission. The remaining part is how to inform the configuration </w:t>
      </w:r>
      <w:r w:rsidR="00693422" w:rsidRPr="00621F85">
        <w:rPr>
          <w:kern w:val="2"/>
          <w:lang w:eastAsia="zh-CN"/>
        </w:rPr>
        <w:t>of</w:t>
      </w:r>
      <w:r w:rsidRPr="00621F85">
        <w:rPr>
          <w:kern w:val="2"/>
          <w:lang w:eastAsia="zh-CN"/>
        </w:rPr>
        <w:t xml:space="preserve"> the LTE SRS pattern to NB-IoT UEs, and how NB-IoT UEs avoid mutual impact between NB-IoT symbols </w:t>
      </w:r>
      <w:r w:rsidR="00693422" w:rsidRPr="00621F85">
        <w:rPr>
          <w:kern w:val="2"/>
          <w:lang w:eastAsia="zh-CN"/>
        </w:rPr>
        <w:t xml:space="preserve">for NB-PUSCH </w:t>
      </w:r>
      <w:r w:rsidRPr="00621F85">
        <w:rPr>
          <w:kern w:val="2"/>
          <w:lang w:eastAsia="zh-CN"/>
        </w:rPr>
        <w:t xml:space="preserve">and LTE </w:t>
      </w:r>
      <w:r w:rsidR="00171E20" w:rsidRPr="00621F85">
        <w:rPr>
          <w:kern w:val="2"/>
          <w:lang w:eastAsia="zh-CN"/>
        </w:rPr>
        <w:t>SRS.</w:t>
      </w:r>
    </w:p>
    <w:p w14:paraId="5D834F3F" w14:textId="187795E3" w:rsidR="00EA32A9" w:rsidRPr="00621F85" w:rsidRDefault="00DF37B9" w:rsidP="00957529">
      <w:pPr>
        <w:pStyle w:val="Heading1"/>
        <w:wordWrap w:val="0"/>
        <w:autoSpaceDE/>
        <w:autoSpaceDN/>
        <w:jc w:val="left"/>
      </w:pPr>
      <w:r w:rsidRPr="00621F85">
        <w:t xml:space="preserve">Handling of collision </w:t>
      </w:r>
      <w:r w:rsidR="00F71ED8" w:rsidRPr="00621F85">
        <w:t xml:space="preserve">with </w:t>
      </w:r>
      <w:r w:rsidRPr="00621F85">
        <w:t>LTE SRS</w:t>
      </w:r>
    </w:p>
    <w:p w14:paraId="0924DA23" w14:textId="4E480FC5" w:rsidR="00CB6DE9" w:rsidRPr="00621F85" w:rsidRDefault="00F71ED8">
      <w:pPr>
        <w:rPr>
          <w:lang w:eastAsia="zh-CN"/>
        </w:rPr>
      </w:pPr>
      <w:r w:rsidRPr="00621F85">
        <w:rPr>
          <w:lang w:eastAsia="zh-CN"/>
        </w:rPr>
        <w:t>For 3.75 kHz uplink transmission, a GP with duration of 144Ts</w:t>
      </w:r>
      <w:r w:rsidRPr="00621F85" w:rsidDel="00F71ED8">
        <w:rPr>
          <w:lang w:eastAsia="zh-CN"/>
        </w:rPr>
        <w:t xml:space="preserve"> </w:t>
      </w:r>
      <w:r w:rsidRPr="00621F85">
        <w:rPr>
          <w:lang w:eastAsia="zh-CN"/>
        </w:rPr>
        <w:t xml:space="preserve">(TS=1/1920 ms) </w:t>
      </w:r>
      <w:r w:rsidR="009245D7" w:rsidRPr="00621F85">
        <w:rPr>
          <w:lang w:eastAsia="zh-CN"/>
        </w:rPr>
        <w:t>has been</w:t>
      </w:r>
      <w:r w:rsidRPr="00621F85">
        <w:rPr>
          <w:lang w:eastAsia="zh-CN"/>
        </w:rPr>
        <w:t xml:space="preserve"> introduced </w:t>
      </w:r>
      <w:r w:rsidR="009245D7" w:rsidRPr="00621F85">
        <w:rPr>
          <w:lang w:eastAsia="zh-CN"/>
        </w:rPr>
        <w:t>and t</w:t>
      </w:r>
      <w:r w:rsidR="008A3F2C" w:rsidRPr="00621F85">
        <w:rPr>
          <w:rFonts w:hint="eastAsia"/>
          <w:lang w:eastAsia="zh-CN"/>
        </w:rPr>
        <w:t xml:space="preserve">he NB-Slot </w:t>
      </w:r>
      <w:r w:rsidR="00AD3826" w:rsidRPr="00621F85">
        <w:rPr>
          <w:rFonts w:hint="eastAsia"/>
          <w:lang w:eastAsia="zh-CN"/>
        </w:rPr>
        <w:t>boundary</w:t>
      </w:r>
      <w:r w:rsidR="008A3F2C" w:rsidRPr="00621F85">
        <w:rPr>
          <w:rFonts w:hint="eastAsia"/>
          <w:lang w:eastAsia="zh-CN"/>
        </w:rPr>
        <w:t xml:space="preserve"> can be configured with </w:t>
      </w:r>
      <w:r w:rsidR="00AD3826" w:rsidRPr="00621F85">
        <w:rPr>
          <w:rFonts w:hint="eastAsia"/>
          <w:lang w:eastAsia="zh-CN"/>
        </w:rPr>
        <w:t>even or odd LTE subframe boundary</w:t>
      </w:r>
      <w:r w:rsidR="008A3F2C" w:rsidRPr="00621F85">
        <w:rPr>
          <w:rFonts w:hint="eastAsia"/>
          <w:lang w:eastAsia="zh-CN"/>
        </w:rPr>
        <w:t xml:space="preserve"> to</w:t>
      </w:r>
      <w:r w:rsidR="00AD3826" w:rsidRPr="00621F85">
        <w:rPr>
          <w:rFonts w:hint="eastAsia"/>
          <w:lang w:eastAsia="zh-CN"/>
        </w:rPr>
        <w:t xml:space="preserve"> align potential </w:t>
      </w:r>
      <w:r w:rsidR="009245D7" w:rsidRPr="00621F85">
        <w:rPr>
          <w:lang w:eastAsia="zh-CN"/>
        </w:rPr>
        <w:t xml:space="preserve">LTE </w:t>
      </w:r>
      <w:r w:rsidR="00AD3826" w:rsidRPr="00621F85">
        <w:rPr>
          <w:rFonts w:hint="eastAsia"/>
          <w:lang w:eastAsia="zh-CN"/>
        </w:rPr>
        <w:t xml:space="preserve">SRS positions with the GP of NB-Slot. </w:t>
      </w:r>
      <w:r w:rsidR="009245D7" w:rsidRPr="00621F85">
        <w:rPr>
          <w:lang w:eastAsia="zh-CN"/>
        </w:rPr>
        <w:t xml:space="preserve">This can minimize the collision between NB-IoT symbols and LTE SRS. However, for some configurations, such as 1ms period SRS pattern, </w:t>
      </w:r>
      <w:r w:rsidR="00E91CCC" w:rsidRPr="00621F85">
        <w:rPr>
          <w:lang w:eastAsia="zh-CN"/>
        </w:rPr>
        <w:t>a</w:t>
      </w:r>
      <w:r w:rsidR="009245D7" w:rsidRPr="00621F85">
        <w:rPr>
          <w:lang w:eastAsia="zh-CN"/>
        </w:rPr>
        <w:t xml:space="preserve"> few LTE SRS positions </w:t>
      </w:r>
      <w:r w:rsidR="009245D7" w:rsidRPr="00621F85">
        <w:rPr>
          <w:rFonts w:hint="eastAsia"/>
          <w:lang w:eastAsia="zh-CN"/>
        </w:rPr>
        <w:t xml:space="preserve">may not </w:t>
      </w:r>
      <w:r w:rsidR="009245D7" w:rsidRPr="00621F85">
        <w:rPr>
          <w:rFonts w:eastAsia="SimSun"/>
        </w:rPr>
        <w:t xml:space="preserve">be </w:t>
      </w:r>
      <w:r w:rsidR="009245D7" w:rsidRPr="00621F85">
        <w:rPr>
          <w:rFonts w:hint="eastAsia"/>
          <w:lang w:eastAsia="zh-CN"/>
        </w:rPr>
        <w:t xml:space="preserve">able to </w:t>
      </w:r>
      <w:r w:rsidR="009245D7" w:rsidRPr="00621F85">
        <w:rPr>
          <w:rFonts w:eastAsia="SimSun"/>
        </w:rPr>
        <w:t xml:space="preserve">align with the GP of the </w:t>
      </w:r>
      <w:r w:rsidR="009245D7" w:rsidRPr="00621F85">
        <w:rPr>
          <w:rFonts w:hint="eastAsia"/>
          <w:lang w:eastAsia="zh-CN"/>
        </w:rPr>
        <w:t>NB-Slot and may overlap with NB-IoT symbols</w:t>
      </w:r>
      <w:r w:rsidR="009245D7" w:rsidRPr="00621F85">
        <w:rPr>
          <w:lang w:eastAsia="zh-CN"/>
        </w:rPr>
        <w:t>.</w:t>
      </w:r>
      <w:r w:rsidR="00CB6DE9" w:rsidRPr="00621F85">
        <w:rPr>
          <w:lang w:eastAsia="zh-CN"/>
        </w:rPr>
        <w:t xml:space="preserve"> </w:t>
      </w:r>
    </w:p>
    <w:p w14:paraId="65D134BF" w14:textId="360C9687" w:rsidR="009245D7" w:rsidRPr="00621F85" w:rsidRDefault="009245D7">
      <w:pPr>
        <w:rPr>
          <w:lang w:eastAsia="zh-CN"/>
        </w:rPr>
      </w:pPr>
      <w:r w:rsidRPr="00621F85">
        <w:rPr>
          <w:lang w:eastAsia="zh-CN"/>
        </w:rPr>
        <w:t xml:space="preserve">For 15 kHz uplink transmission, the last NB-IoT symbol may </w:t>
      </w:r>
      <w:r w:rsidR="00CB6DE9" w:rsidRPr="00621F85">
        <w:rPr>
          <w:lang w:eastAsia="zh-CN"/>
        </w:rPr>
        <w:t xml:space="preserve">also </w:t>
      </w:r>
      <w:r w:rsidRPr="00621F85">
        <w:rPr>
          <w:lang w:eastAsia="zh-CN"/>
        </w:rPr>
        <w:t>overlap with LTE SRS depending on the detailed LTE SRS configuration of LTE.</w:t>
      </w:r>
    </w:p>
    <w:p w14:paraId="571A8E2F" w14:textId="1E044317" w:rsidR="00E43D5F" w:rsidRPr="00621F85" w:rsidRDefault="00FC5B8C" w:rsidP="00E43D5F">
      <w:pPr>
        <w:autoSpaceDE/>
        <w:autoSpaceDN/>
        <w:adjustRightInd/>
        <w:rPr>
          <w:lang w:eastAsia="zh-CN"/>
        </w:rPr>
      </w:pPr>
      <w:r w:rsidRPr="00621F85">
        <w:rPr>
          <w:lang w:eastAsia="zh-CN"/>
        </w:rPr>
        <w:t>For single tone NB-PUSCH transmission, the time domain length of resource unit is 8ms for 15 kHz uplink and 32</w:t>
      </w:r>
      <w:r w:rsidR="00F130A7" w:rsidRPr="00621F85">
        <w:rPr>
          <w:lang w:eastAsia="zh-CN"/>
        </w:rPr>
        <w:t xml:space="preserve"> </w:t>
      </w:r>
      <w:r w:rsidRPr="00621F85">
        <w:rPr>
          <w:lang w:eastAsia="zh-CN"/>
        </w:rPr>
        <w:t>ms for 3.75</w:t>
      </w:r>
      <w:r w:rsidR="00F130A7" w:rsidRPr="00621F85">
        <w:rPr>
          <w:lang w:eastAsia="zh-CN"/>
        </w:rPr>
        <w:t xml:space="preserve"> </w:t>
      </w:r>
      <w:r w:rsidRPr="00621F85">
        <w:rPr>
          <w:lang w:eastAsia="zh-CN"/>
        </w:rPr>
        <w:t>kHz uplink. In this case, the symbol level combination between the symbols with duration of 8ms/32ms may not be larger, therefore f</w:t>
      </w:r>
      <w:r w:rsidR="00E43D5F" w:rsidRPr="00621F85">
        <w:rPr>
          <w:rFonts w:hint="eastAsia"/>
          <w:lang w:eastAsia="zh-CN"/>
        </w:rPr>
        <w:t xml:space="preserve">or </w:t>
      </w:r>
      <w:r w:rsidRPr="00621F85">
        <w:rPr>
          <w:lang w:eastAsia="zh-CN"/>
        </w:rPr>
        <w:t>the</w:t>
      </w:r>
      <w:r w:rsidRPr="00621F85">
        <w:rPr>
          <w:rFonts w:hint="eastAsia"/>
          <w:lang w:eastAsia="zh-CN"/>
        </w:rPr>
        <w:t xml:space="preserve"> </w:t>
      </w:r>
      <w:r w:rsidR="00E43D5F" w:rsidRPr="00621F85">
        <w:rPr>
          <w:rFonts w:hint="eastAsia"/>
          <w:lang w:eastAsia="zh-CN"/>
        </w:rPr>
        <w:t>NB-IoT symbols</w:t>
      </w:r>
      <w:r w:rsidR="00CB6DE9" w:rsidRPr="00621F85">
        <w:rPr>
          <w:lang w:eastAsia="zh-CN"/>
        </w:rPr>
        <w:t xml:space="preserve"> that collide with LTE SRS positions</w:t>
      </w:r>
      <w:r w:rsidR="00E43D5F" w:rsidRPr="00621F85">
        <w:rPr>
          <w:rFonts w:hint="eastAsia"/>
          <w:lang w:eastAsia="zh-CN"/>
        </w:rPr>
        <w:t xml:space="preserve">, </w:t>
      </w:r>
      <w:r w:rsidR="00CB6DE9" w:rsidRPr="00621F85">
        <w:rPr>
          <w:lang w:eastAsia="zh-CN"/>
        </w:rPr>
        <w:t xml:space="preserve">rate matching </w:t>
      </w:r>
      <w:r w:rsidR="009501D5" w:rsidRPr="00621F85">
        <w:rPr>
          <w:lang w:eastAsia="zh-CN"/>
        </w:rPr>
        <w:t>is preferred</w:t>
      </w:r>
      <w:r w:rsidR="00E43D5F" w:rsidRPr="00621F85">
        <w:rPr>
          <w:rFonts w:hint="eastAsia"/>
          <w:lang w:eastAsia="zh-CN"/>
        </w:rPr>
        <w:t xml:space="preserve"> to handle these NB-IoT symbols due to smaller </w:t>
      </w:r>
      <w:r w:rsidR="00E43D5F" w:rsidRPr="00621F85">
        <w:rPr>
          <w:lang w:eastAsia="zh-CN"/>
        </w:rPr>
        <w:t>performance</w:t>
      </w:r>
      <w:r w:rsidR="00E43D5F" w:rsidRPr="00621F85">
        <w:rPr>
          <w:rFonts w:hint="eastAsia"/>
          <w:lang w:eastAsia="zh-CN"/>
        </w:rPr>
        <w:t xml:space="preserve"> impact compared with puncturing.</w:t>
      </w:r>
    </w:p>
    <w:p w14:paraId="30CD755F" w14:textId="60152F21" w:rsidR="00E43D5F" w:rsidRPr="00621F85" w:rsidRDefault="00E43D5F" w:rsidP="00E43D5F">
      <w:pPr>
        <w:autoSpaceDE/>
        <w:autoSpaceDN/>
        <w:adjustRightInd/>
        <w:rPr>
          <w:b/>
          <w:lang w:eastAsia="zh-CN"/>
        </w:rPr>
      </w:pPr>
      <w:r w:rsidRPr="00621F85">
        <w:rPr>
          <w:rFonts w:hint="eastAsia"/>
          <w:b/>
          <w:lang w:eastAsia="zh-CN"/>
        </w:rPr>
        <w:lastRenderedPageBreak/>
        <w:t xml:space="preserve">Proposal </w:t>
      </w:r>
      <w:r w:rsidR="00CB6DE9" w:rsidRPr="00621F85">
        <w:rPr>
          <w:b/>
          <w:lang w:eastAsia="zh-CN"/>
        </w:rPr>
        <w:t>1</w:t>
      </w:r>
      <w:r w:rsidRPr="00621F85">
        <w:rPr>
          <w:rFonts w:hint="eastAsia"/>
          <w:b/>
          <w:lang w:eastAsia="zh-CN"/>
        </w:rPr>
        <w:t>: For</w:t>
      </w:r>
      <w:r w:rsidR="00412EFC" w:rsidRPr="00621F85">
        <w:rPr>
          <w:b/>
          <w:lang w:eastAsia="zh-CN"/>
        </w:rPr>
        <w:t xml:space="preserve"> 3.75 kHz subcarrier spacing and</w:t>
      </w:r>
      <w:r w:rsidRPr="00621F85">
        <w:rPr>
          <w:rFonts w:hint="eastAsia"/>
          <w:b/>
          <w:lang w:eastAsia="zh-CN"/>
        </w:rPr>
        <w:t xml:space="preserve"> LTE SRS symbol positions that are not able to align with GPs in </w:t>
      </w:r>
      <w:r w:rsidR="00412EFC" w:rsidRPr="00621F85">
        <w:rPr>
          <w:b/>
          <w:lang w:eastAsia="zh-CN"/>
        </w:rPr>
        <w:t xml:space="preserve">an </w:t>
      </w:r>
      <w:r w:rsidRPr="00621F85">
        <w:rPr>
          <w:rFonts w:hint="eastAsia"/>
          <w:b/>
          <w:lang w:eastAsia="zh-CN"/>
        </w:rPr>
        <w:t>NB-S</w:t>
      </w:r>
      <w:r w:rsidRPr="00621F85">
        <w:rPr>
          <w:b/>
          <w:lang w:eastAsia="zh-CN"/>
        </w:rPr>
        <w:t>l</w:t>
      </w:r>
      <w:r w:rsidRPr="00621F85">
        <w:rPr>
          <w:rFonts w:hint="eastAsia"/>
          <w:b/>
          <w:lang w:eastAsia="zh-CN"/>
        </w:rPr>
        <w:t xml:space="preserve">ot, </w:t>
      </w:r>
      <w:r w:rsidR="00412EFC" w:rsidRPr="00621F85">
        <w:rPr>
          <w:b/>
          <w:lang w:eastAsia="zh-CN"/>
        </w:rPr>
        <w:t xml:space="preserve">NB-PUSCH is rate matched around </w:t>
      </w:r>
      <w:r w:rsidRPr="00621F85">
        <w:rPr>
          <w:rFonts w:hint="eastAsia"/>
          <w:b/>
          <w:lang w:eastAsia="zh-CN"/>
        </w:rPr>
        <w:t>the overlapped NB-IoT symbols</w:t>
      </w:r>
      <w:r w:rsidR="00412EFC" w:rsidRPr="00621F85">
        <w:rPr>
          <w:b/>
          <w:lang w:eastAsia="zh-CN"/>
        </w:rPr>
        <w:t xml:space="preserve"> and those symbols are not used for transmission</w:t>
      </w:r>
      <w:r w:rsidRPr="00621F85">
        <w:rPr>
          <w:rFonts w:hint="eastAsia"/>
          <w:b/>
          <w:lang w:eastAsia="zh-CN"/>
        </w:rPr>
        <w:t>.</w:t>
      </w:r>
    </w:p>
    <w:p w14:paraId="551C7E40" w14:textId="77692A77" w:rsidR="001A444A" w:rsidRPr="00621F85" w:rsidRDefault="001A444A" w:rsidP="00E43D5F">
      <w:pPr>
        <w:autoSpaceDE/>
        <w:autoSpaceDN/>
        <w:adjustRightInd/>
        <w:rPr>
          <w:b/>
          <w:lang w:eastAsia="zh-CN"/>
        </w:rPr>
      </w:pPr>
      <w:r w:rsidRPr="00621F85">
        <w:rPr>
          <w:b/>
          <w:lang w:eastAsia="zh-CN"/>
        </w:rPr>
        <w:t xml:space="preserve">Proposal 2: </w:t>
      </w:r>
      <w:r w:rsidR="00412EFC" w:rsidRPr="00621F85">
        <w:rPr>
          <w:b/>
          <w:lang w:eastAsia="zh-CN"/>
        </w:rPr>
        <w:t>For</w:t>
      </w:r>
      <w:r w:rsidRPr="00621F85">
        <w:rPr>
          <w:rFonts w:hint="eastAsia"/>
          <w:b/>
          <w:lang w:eastAsia="zh-CN"/>
        </w:rPr>
        <w:t xml:space="preserve"> </w:t>
      </w:r>
      <w:r w:rsidRPr="00621F85">
        <w:rPr>
          <w:b/>
          <w:lang w:eastAsia="zh-CN"/>
        </w:rPr>
        <w:t>15 kHz</w:t>
      </w:r>
      <w:r w:rsidRPr="00621F85">
        <w:rPr>
          <w:rFonts w:hint="eastAsia"/>
          <w:b/>
          <w:lang w:eastAsia="zh-CN"/>
        </w:rPr>
        <w:t xml:space="preserve"> </w:t>
      </w:r>
      <w:r w:rsidRPr="00621F85">
        <w:rPr>
          <w:b/>
          <w:lang w:eastAsia="zh-CN"/>
        </w:rPr>
        <w:t>sub-carrier spacing</w:t>
      </w:r>
      <w:r w:rsidR="00412EFC" w:rsidRPr="00621F85">
        <w:rPr>
          <w:b/>
          <w:lang w:eastAsia="zh-CN"/>
        </w:rPr>
        <w:t>,</w:t>
      </w:r>
      <w:r w:rsidRPr="00621F85">
        <w:rPr>
          <w:b/>
          <w:lang w:eastAsia="zh-CN"/>
        </w:rPr>
        <w:t xml:space="preserve"> </w:t>
      </w:r>
      <w:r w:rsidRPr="00621F85">
        <w:rPr>
          <w:rFonts w:hint="eastAsia"/>
          <w:b/>
          <w:lang w:eastAsia="zh-CN"/>
        </w:rPr>
        <w:t xml:space="preserve">NB-IoT symbols are not used </w:t>
      </w:r>
      <w:r w:rsidRPr="00621F85">
        <w:rPr>
          <w:b/>
          <w:lang w:eastAsia="zh-CN"/>
        </w:rPr>
        <w:t>when colliding with LTE SRS symbol position</w:t>
      </w:r>
      <w:r w:rsidR="00412EFC" w:rsidRPr="00621F85">
        <w:rPr>
          <w:b/>
          <w:lang w:eastAsia="zh-CN"/>
        </w:rPr>
        <w:t>s</w:t>
      </w:r>
      <w:r w:rsidRPr="00621F85">
        <w:rPr>
          <w:b/>
          <w:lang w:eastAsia="zh-CN"/>
        </w:rPr>
        <w:t xml:space="preserve"> </w:t>
      </w:r>
      <w:r w:rsidRPr="00621F85">
        <w:rPr>
          <w:rFonts w:hint="eastAsia"/>
          <w:b/>
          <w:lang w:eastAsia="zh-CN"/>
        </w:rPr>
        <w:t>and</w:t>
      </w:r>
      <w:r w:rsidRPr="00621F85">
        <w:rPr>
          <w:b/>
          <w:lang w:eastAsia="zh-CN"/>
        </w:rPr>
        <w:t xml:space="preserve"> </w:t>
      </w:r>
      <w:r w:rsidR="00412EFC" w:rsidRPr="00621F85">
        <w:rPr>
          <w:b/>
          <w:lang w:eastAsia="zh-CN"/>
        </w:rPr>
        <w:t xml:space="preserve">NB-PUSCH </w:t>
      </w:r>
      <w:r w:rsidRPr="00621F85">
        <w:rPr>
          <w:b/>
          <w:lang w:eastAsia="zh-CN"/>
        </w:rPr>
        <w:t>rate</w:t>
      </w:r>
      <w:r w:rsidR="00412EFC" w:rsidRPr="00621F85">
        <w:rPr>
          <w:b/>
          <w:lang w:eastAsia="zh-CN"/>
        </w:rPr>
        <w:t>-</w:t>
      </w:r>
      <w:r w:rsidRPr="00621F85">
        <w:rPr>
          <w:b/>
          <w:lang w:eastAsia="zh-CN"/>
        </w:rPr>
        <w:t>matching is used to transmit 15</w:t>
      </w:r>
      <w:r w:rsidR="00412EFC" w:rsidRPr="00621F85">
        <w:rPr>
          <w:b/>
          <w:lang w:eastAsia="zh-CN"/>
        </w:rPr>
        <w:t xml:space="preserve"> </w:t>
      </w:r>
      <w:r w:rsidRPr="00621F85">
        <w:rPr>
          <w:b/>
          <w:lang w:eastAsia="zh-CN"/>
        </w:rPr>
        <w:t>kHz NB-IoT transmission.</w:t>
      </w:r>
    </w:p>
    <w:p w14:paraId="2506432B" w14:textId="188F053A" w:rsidR="00A73881" w:rsidRPr="00621F85" w:rsidRDefault="00E43D5F" w:rsidP="000B4359">
      <w:pPr>
        <w:autoSpaceDE/>
        <w:autoSpaceDN/>
        <w:adjustRightInd/>
        <w:rPr>
          <w:rFonts w:eastAsia="SimSun"/>
        </w:rPr>
      </w:pPr>
      <w:r w:rsidRPr="00621F85">
        <w:rPr>
          <w:rFonts w:eastAsia="SimSun"/>
        </w:rPr>
        <w:t xml:space="preserve">To achieve this, the </w:t>
      </w:r>
      <w:r w:rsidR="00E85A80" w:rsidRPr="00621F85">
        <w:rPr>
          <w:rFonts w:eastAsia="SimSun"/>
        </w:rPr>
        <w:t xml:space="preserve">configuration information regarding the LTE SRS avoidance </w:t>
      </w:r>
      <w:r w:rsidR="003C4BE2" w:rsidRPr="00621F85">
        <w:rPr>
          <w:rFonts w:eastAsia="SimSun"/>
        </w:rPr>
        <w:t>needs to be</w:t>
      </w:r>
      <w:r w:rsidR="00E85A80" w:rsidRPr="00621F85">
        <w:rPr>
          <w:rFonts w:eastAsia="SimSun"/>
        </w:rPr>
        <w:t xml:space="preserve"> broadcast in NB-IoT system information</w:t>
      </w:r>
      <w:r w:rsidRPr="00621F85">
        <w:rPr>
          <w:rFonts w:eastAsia="SimSun"/>
        </w:rPr>
        <w:t xml:space="preserve">. </w:t>
      </w:r>
    </w:p>
    <w:p w14:paraId="7C4B8C6E" w14:textId="77777777" w:rsidR="00272B4F" w:rsidRPr="00621F85" w:rsidRDefault="00E43D5F" w:rsidP="00E43D5F">
      <w:pPr>
        <w:autoSpaceDE/>
        <w:autoSpaceDN/>
        <w:adjustRightInd/>
        <w:rPr>
          <w:b/>
          <w:lang w:eastAsia="zh-CN"/>
        </w:rPr>
      </w:pPr>
      <w:r w:rsidRPr="00621F85">
        <w:rPr>
          <w:rFonts w:hint="eastAsia"/>
          <w:b/>
          <w:lang w:eastAsia="zh-CN"/>
        </w:rPr>
        <w:t xml:space="preserve">Proposal </w:t>
      </w:r>
      <w:r w:rsidR="00272B4F" w:rsidRPr="00621F85">
        <w:rPr>
          <w:b/>
          <w:lang w:eastAsia="zh-CN"/>
        </w:rPr>
        <w:t>3</w:t>
      </w:r>
      <w:r w:rsidRPr="00621F85">
        <w:rPr>
          <w:rFonts w:hint="eastAsia"/>
          <w:b/>
          <w:lang w:eastAsia="zh-CN"/>
        </w:rPr>
        <w:t xml:space="preserve">: </w:t>
      </w:r>
      <w:r w:rsidR="003C4BE2" w:rsidRPr="00621F85">
        <w:rPr>
          <w:b/>
          <w:lang w:eastAsia="zh-CN"/>
        </w:rPr>
        <w:t>NB-I</w:t>
      </w:r>
      <w:r w:rsidR="009501D5" w:rsidRPr="00621F85">
        <w:rPr>
          <w:b/>
          <w:lang w:eastAsia="zh-CN"/>
        </w:rPr>
        <w:t>o</w:t>
      </w:r>
      <w:r w:rsidR="003C4BE2" w:rsidRPr="00621F85">
        <w:rPr>
          <w:b/>
          <w:lang w:eastAsia="zh-CN"/>
        </w:rPr>
        <w:t xml:space="preserve">T configuration field regarding the avoidance of LTE SRS </w:t>
      </w:r>
      <w:r w:rsidRPr="00621F85">
        <w:rPr>
          <w:rFonts w:hint="eastAsia"/>
          <w:b/>
          <w:lang w:eastAsia="zh-CN"/>
        </w:rPr>
        <w:t>is broadcasted in the NB-IoT system information</w:t>
      </w:r>
    </w:p>
    <w:p w14:paraId="7957408F" w14:textId="671D434F" w:rsidR="00A73881" w:rsidRPr="00621F85" w:rsidRDefault="00A73881" w:rsidP="00E43D5F">
      <w:pPr>
        <w:autoSpaceDE/>
        <w:autoSpaceDN/>
        <w:adjustRightInd/>
        <w:rPr>
          <w:rFonts w:eastAsia="SimSun"/>
        </w:rPr>
      </w:pPr>
      <w:r w:rsidRPr="00621F85">
        <w:rPr>
          <w:rFonts w:eastAsia="SimSun"/>
        </w:rPr>
        <w:t xml:space="preserve">Regarding the detailed design of the configuration field regarding the avoidance of LTE SRS, an example is given. All of the LTE SRS pattern configuration is shown in Table 1, and one additional column is added </w:t>
      </w:r>
      <w:r w:rsidR="00FB25B0" w:rsidRPr="00621F85">
        <w:rPr>
          <w:rFonts w:eastAsia="SimSun"/>
        </w:rPr>
        <w:t xml:space="preserve">to </w:t>
      </w:r>
      <w:r w:rsidRPr="00621F85">
        <w:rPr>
          <w:rFonts w:eastAsia="SimSun"/>
        </w:rPr>
        <w:t>show</w:t>
      </w:r>
      <w:r w:rsidR="009475D1" w:rsidRPr="00621F85">
        <w:rPr>
          <w:rFonts w:eastAsia="SimSun"/>
        </w:rPr>
        <w:t xml:space="preserve"> (for information)</w:t>
      </w:r>
      <w:r w:rsidRPr="00621F85">
        <w:rPr>
          <w:rFonts w:eastAsia="SimSun"/>
        </w:rPr>
        <w:t xml:space="preserve"> the exact subframes that may convey LTE SRS </w:t>
      </w:r>
      <w:r w:rsidR="00FB25B0" w:rsidRPr="00621F85">
        <w:rPr>
          <w:rFonts w:eastAsia="SimSun"/>
        </w:rPr>
        <w:t>under</w:t>
      </w:r>
      <w:r w:rsidRPr="00621F85">
        <w:rPr>
          <w:rFonts w:eastAsia="SimSun"/>
        </w:rPr>
        <w:t xml:space="preserve"> each configuration. </w:t>
      </w:r>
    </w:p>
    <w:p w14:paraId="23549DAB" w14:textId="77777777" w:rsidR="00A73881" w:rsidRPr="00621F85" w:rsidRDefault="00A73881" w:rsidP="00957529">
      <w:pPr>
        <w:pStyle w:val="TH"/>
        <w:rPr>
          <w:lang w:val="en-US"/>
        </w:rPr>
      </w:pPr>
      <w:r w:rsidRPr="00621F85">
        <w:rPr>
          <w:lang w:val="en-US"/>
        </w:rPr>
        <w:t xml:space="preserve">Table </w:t>
      </w:r>
      <w:r w:rsidRPr="00621F85">
        <w:rPr>
          <w:lang w:val="en-US"/>
        </w:rPr>
        <w:fldChar w:fldCharType="begin"/>
      </w:r>
      <w:r w:rsidRPr="00621F85">
        <w:rPr>
          <w:lang w:val="en-US"/>
        </w:rPr>
        <w:instrText xml:space="preserve"> SEQ Table \* ARABIC </w:instrText>
      </w:r>
      <w:r w:rsidRPr="00621F85">
        <w:rPr>
          <w:lang w:val="en-US"/>
        </w:rPr>
        <w:fldChar w:fldCharType="separate"/>
      </w:r>
      <w:r w:rsidRPr="00621F85">
        <w:rPr>
          <w:lang w:val="en-US"/>
        </w:rPr>
        <w:t>1</w:t>
      </w:r>
      <w:r w:rsidRPr="00621F85">
        <w:rPr>
          <w:lang w:val="en-US"/>
        </w:rPr>
        <w:fldChar w:fldCharType="end"/>
      </w:r>
      <w:r w:rsidRPr="00621F85">
        <w:rPr>
          <w:lang w:val="en-US"/>
        </w:rPr>
        <w:t>: Table 5.5.3.3-1 in TS 36.211, Frame structure type 1 sounding reference signal subframe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05"/>
        <w:gridCol w:w="2094"/>
        <w:gridCol w:w="1758"/>
        <w:gridCol w:w="2823"/>
      </w:tblGrid>
      <w:tr w:rsidR="00FB25B0" w:rsidRPr="00621F85" w14:paraId="0111C8DD" w14:textId="77777777" w:rsidTr="00957529">
        <w:trPr>
          <w:cantSplit/>
          <w:jc w:val="center"/>
        </w:trPr>
        <w:tc>
          <w:tcPr>
            <w:tcW w:w="0" w:type="auto"/>
            <w:shd w:val="clear" w:color="auto" w:fill="E0E0E0"/>
            <w:vAlign w:val="center"/>
          </w:tcPr>
          <w:p w14:paraId="00317C5F" w14:textId="77777777" w:rsidR="00FB25B0" w:rsidRPr="00621F85" w:rsidRDefault="00FB25B0" w:rsidP="00FB25B0">
            <w:pPr>
              <w:pStyle w:val="TAH"/>
            </w:pPr>
            <w:r w:rsidRPr="00621F85">
              <w:t>srs-SubframeConfig</w:t>
            </w:r>
          </w:p>
        </w:tc>
        <w:tc>
          <w:tcPr>
            <w:tcW w:w="0" w:type="auto"/>
            <w:shd w:val="clear" w:color="auto" w:fill="E0E0E0"/>
            <w:vAlign w:val="center"/>
          </w:tcPr>
          <w:p w14:paraId="057CF46C" w14:textId="77777777" w:rsidR="00FB25B0" w:rsidRPr="00621F85" w:rsidRDefault="00FB25B0" w:rsidP="00FB25B0">
            <w:pPr>
              <w:pStyle w:val="TAH"/>
            </w:pPr>
            <w:r w:rsidRPr="00621F85">
              <w:t>Binary</w:t>
            </w:r>
          </w:p>
        </w:tc>
        <w:tc>
          <w:tcPr>
            <w:tcW w:w="0" w:type="auto"/>
            <w:shd w:val="clear" w:color="auto" w:fill="E0E0E0"/>
            <w:vAlign w:val="center"/>
          </w:tcPr>
          <w:p w14:paraId="25B997A6" w14:textId="77777777" w:rsidR="00FB25B0" w:rsidRPr="00621F85" w:rsidRDefault="00FB25B0" w:rsidP="00FB25B0">
            <w:pPr>
              <w:pStyle w:val="TAH"/>
            </w:pPr>
            <w:r w:rsidRPr="00621F85">
              <w:t xml:space="preserve">Configuration  Period </w:t>
            </w:r>
          </w:p>
          <w:p w14:paraId="5BFB76EF" w14:textId="77777777" w:rsidR="00FB25B0" w:rsidRPr="00621F85" w:rsidRDefault="00FB25B0" w:rsidP="00FB25B0">
            <w:pPr>
              <w:pStyle w:val="TAH"/>
            </w:pPr>
            <w:r w:rsidRPr="00621F85">
              <w:rPr>
                <w:position w:val="-10"/>
              </w:rPr>
              <w:object w:dxaOrig="420" w:dyaOrig="300" w14:anchorId="40E2A0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25pt" o:ole="">
                  <v:imagedata r:id="rId8" o:title=""/>
                </v:shape>
                <o:OLEObject Type="Embed" ProgID="Equation.3" ShapeID="_x0000_i1025" DrawAspect="Content" ObjectID="_1519649069" r:id="rId9"/>
              </w:object>
            </w:r>
            <w:r w:rsidRPr="00621F85">
              <w:t xml:space="preserve"> (subframes) </w:t>
            </w:r>
          </w:p>
        </w:tc>
        <w:tc>
          <w:tcPr>
            <w:tcW w:w="0" w:type="auto"/>
            <w:shd w:val="clear" w:color="auto" w:fill="E0E0E0"/>
            <w:vAlign w:val="center"/>
          </w:tcPr>
          <w:p w14:paraId="590E8840" w14:textId="77777777" w:rsidR="00FB25B0" w:rsidRPr="00621F85" w:rsidRDefault="00FB25B0" w:rsidP="00FB25B0">
            <w:pPr>
              <w:pStyle w:val="TAH"/>
            </w:pPr>
            <w:r w:rsidRPr="00621F85">
              <w:t xml:space="preserve">Transmission offset </w:t>
            </w:r>
          </w:p>
          <w:p w14:paraId="1D8DE41B" w14:textId="77777777" w:rsidR="00FB25B0" w:rsidRPr="00621F85" w:rsidRDefault="00FB25B0" w:rsidP="00FB25B0">
            <w:pPr>
              <w:pStyle w:val="TAH"/>
            </w:pPr>
            <w:r w:rsidRPr="00621F85">
              <w:t xml:space="preserve"> </w:t>
            </w:r>
            <w:r w:rsidRPr="00621F85">
              <w:rPr>
                <w:position w:val="-10"/>
              </w:rPr>
              <w:object w:dxaOrig="460" w:dyaOrig="300" w14:anchorId="5140749A">
                <v:shape id="_x0000_i1026" type="#_x0000_t75" style="width:22.85pt;height:15.25pt" o:ole="">
                  <v:imagedata r:id="rId10" o:title=""/>
                </v:shape>
                <o:OLEObject Type="Embed" ProgID="Equation.3" ShapeID="_x0000_i1026" DrawAspect="Content" ObjectID="_1519649070" r:id="rId11"/>
              </w:object>
            </w:r>
            <w:r w:rsidRPr="00621F85">
              <w:t xml:space="preserve">  (subframes)</w:t>
            </w:r>
          </w:p>
        </w:tc>
        <w:tc>
          <w:tcPr>
            <w:tcW w:w="0" w:type="auto"/>
            <w:shd w:val="clear" w:color="auto" w:fill="FFFF00"/>
            <w:vAlign w:val="center"/>
          </w:tcPr>
          <w:p w14:paraId="6774A604" w14:textId="77777777" w:rsidR="00FB25B0" w:rsidRPr="00621F85" w:rsidRDefault="00FB25B0">
            <w:pPr>
              <w:pStyle w:val="TAH"/>
            </w:pPr>
            <w:r w:rsidRPr="00621F85">
              <w:rPr>
                <w:rFonts w:hint="eastAsia"/>
              </w:rPr>
              <w:t>Subframes tha</w:t>
            </w:r>
            <w:r w:rsidRPr="00621F85">
              <w:t>t</w:t>
            </w:r>
            <w:r w:rsidRPr="00621F85">
              <w:rPr>
                <w:rFonts w:hint="eastAsia"/>
              </w:rPr>
              <w:t xml:space="preserve"> may convey LTE SRS</w:t>
            </w:r>
          </w:p>
        </w:tc>
      </w:tr>
      <w:tr w:rsidR="00FB25B0" w:rsidRPr="00621F85" w14:paraId="526E5E21" w14:textId="77777777" w:rsidTr="00957529">
        <w:trPr>
          <w:cantSplit/>
          <w:jc w:val="center"/>
        </w:trPr>
        <w:tc>
          <w:tcPr>
            <w:tcW w:w="0" w:type="auto"/>
            <w:vAlign w:val="center"/>
          </w:tcPr>
          <w:p w14:paraId="22537EDC" w14:textId="77777777" w:rsidR="00FB25B0" w:rsidRPr="00621F85" w:rsidRDefault="00FB25B0" w:rsidP="00FB25B0">
            <w:pPr>
              <w:pStyle w:val="TAC"/>
            </w:pPr>
            <w:r w:rsidRPr="00621F85">
              <w:t>0</w:t>
            </w:r>
          </w:p>
        </w:tc>
        <w:tc>
          <w:tcPr>
            <w:tcW w:w="0" w:type="auto"/>
            <w:vAlign w:val="center"/>
          </w:tcPr>
          <w:p w14:paraId="783676B7" w14:textId="77777777" w:rsidR="00FB25B0" w:rsidRPr="00621F85" w:rsidRDefault="00FB25B0" w:rsidP="00FB25B0">
            <w:pPr>
              <w:pStyle w:val="TAC"/>
            </w:pPr>
            <w:r w:rsidRPr="00621F85">
              <w:t>0000</w:t>
            </w:r>
          </w:p>
        </w:tc>
        <w:tc>
          <w:tcPr>
            <w:tcW w:w="0" w:type="auto"/>
            <w:vAlign w:val="center"/>
          </w:tcPr>
          <w:p w14:paraId="5C754A0B" w14:textId="77777777" w:rsidR="00FB25B0" w:rsidRPr="00621F85" w:rsidRDefault="00FB25B0" w:rsidP="00FB25B0">
            <w:pPr>
              <w:pStyle w:val="TAC"/>
            </w:pPr>
            <w:r w:rsidRPr="00621F85">
              <w:t xml:space="preserve">1 </w:t>
            </w:r>
          </w:p>
        </w:tc>
        <w:tc>
          <w:tcPr>
            <w:tcW w:w="0" w:type="auto"/>
            <w:vAlign w:val="center"/>
          </w:tcPr>
          <w:p w14:paraId="1AA67E76" w14:textId="77777777" w:rsidR="00FB25B0" w:rsidRPr="00621F85" w:rsidRDefault="00FB25B0" w:rsidP="00FB25B0">
            <w:pPr>
              <w:pStyle w:val="TAC"/>
            </w:pPr>
            <w:r w:rsidRPr="00621F85">
              <w:t>{0}</w:t>
            </w:r>
          </w:p>
        </w:tc>
        <w:tc>
          <w:tcPr>
            <w:tcW w:w="0" w:type="auto"/>
            <w:shd w:val="clear" w:color="auto" w:fill="FFFF00"/>
          </w:tcPr>
          <w:p w14:paraId="004E2F04" w14:textId="77777777" w:rsidR="00FB25B0" w:rsidRPr="00621F85" w:rsidRDefault="00FB25B0" w:rsidP="00FB25B0">
            <w:pPr>
              <w:pStyle w:val="TAC"/>
            </w:pPr>
            <w:r w:rsidRPr="00621F85">
              <w:rPr>
                <w:rFonts w:hint="eastAsia"/>
              </w:rPr>
              <w:t>{</w:t>
            </w:r>
            <w:r w:rsidRPr="00621F85">
              <w:t>0,1,2,3,4,5,6,7,8,9</w:t>
            </w:r>
            <w:r w:rsidRPr="00621F85">
              <w:rPr>
                <w:rFonts w:hint="eastAsia"/>
              </w:rPr>
              <w:t>}</w:t>
            </w:r>
          </w:p>
        </w:tc>
      </w:tr>
      <w:tr w:rsidR="00FB25B0" w:rsidRPr="00621F85" w14:paraId="457403B9" w14:textId="77777777" w:rsidTr="00957529">
        <w:trPr>
          <w:cantSplit/>
          <w:jc w:val="center"/>
        </w:trPr>
        <w:tc>
          <w:tcPr>
            <w:tcW w:w="0" w:type="auto"/>
            <w:vAlign w:val="center"/>
          </w:tcPr>
          <w:p w14:paraId="6F1E023C" w14:textId="77777777" w:rsidR="00FB25B0" w:rsidRPr="00621F85" w:rsidRDefault="00FB25B0" w:rsidP="00FB25B0">
            <w:pPr>
              <w:pStyle w:val="TAC"/>
            </w:pPr>
            <w:r w:rsidRPr="00621F85">
              <w:t>1</w:t>
            </w:r>
          </w:p>
        </w:tc>
        <w:tc>
          <w:tcPr>
            <w:tcW w:w="0" w:type="auto"/>
            <w:vAlign w:val="center"/>
          </w:tcPr>
          <w:p w14:paraId="6D48B5C0" w14:textId="77777777" w:rsidR="00FB25B0" w:rsidRPr="00621F85" w:rsidRDefault="00FB25B0" w:rsidP="00FB25B0">
            <w:pPr>
              <w:pStyle w:val="TAC"/>
            </w:pPr>
            <w:r w:rsidRPr="00621F85">
              <w:t>0001</w:t>
            </w:r>
          </w:p>
        </w:tc>
        <w:tc>
          <w:tcPr>
            <w:tcW w:w="0" w:type="auto"/>
            <w:vAlign w:val="center"/>
          </w:tcPr>
          <w:p w14:paraId="19716DA1" w14:textId="77777777" w:rsidR="00FB25B0" w:rsidRPr="00621F85" w:rsidRDefault="00FB25B0" w:rsidP="00FB25B0">
            <w:pPr>
              <w:pStyle w:val="TAC"/>
            </w:pPr>
            <w:r w:rsidRPr="00621F85">
              <w:t>2</w:t>
            </w:r>
          </w:p>
        </w:tc>
        <w:tc>
          <w:tcPr>
            <w:tcW w:w="0" w:type="auto"/>
            <w:vAlign w:val="center"/>
          </w:tcPr>
          <w:p w14:paraId="2F877C1A" w14:textId="77777777" w:rsidR="00FB25B0" w:rsidRPr="00621F85" w:rsidRDefault="00FB25B0" w:rsidP="00FB25B0">
            <w:pPr>
              <w:pStyle w:val="TAC"/>
            </w:pPr>
            <w:r w:rsidRPr="00621F85">
              <w:t>{0}</w:t>
            </w:r>
          </w:p>
        </w:tc>
        <w:tc>
          <w:tcPr>
            <w:tcW w:w="0" w:type="auto"/>
            <w:shd w:val="clear" w:color="auto" w:fill="FFFF00"/>
          </w:tcPr>
          <w:p w14:paraId="7BB0B746" w14:textId="77777777" w:rsidR="00FB25B0" w:rsidRPr="00621F85" w:rsidRDefault="00FB25B0">
            <w:pPr>
              <w:pStyle w:val="TAC"/>
            </w:pPr>
            <w:r w:rsidRPr="00621F85">
              <w:rPr>
                <w:rFonts w:hint="eastAsia"/>
              </w:rPr>
              <w:t>{</w:t>
            </w:r>
            <w:r w:rsidRPr="00621F85">
              <w:t>0, 2, 4, 6, 8</w:t>
            </w:r>
            <w:r w:rsidRPr="00621F85">
              <w:rPr>
                <w:rFonts w:hint="eastAsia"/>
              </w:rPr>
              <w:t>}</w:t>
            </w:r>
          </w:p>
        </w:tc>
      </w:tr>
      <w:tr w:rsidR="00FB25B0" w:rsidRPr="00621F85" w14:paraId="62B949D5" w14:textId="77777777" w:rsidTr="00957529">
        <w:trPr>
          <w:cantSplit/>
          <w:jc w:val="center"/>
        </w:trPr>
        <w:tc>
          <w:tcPr>
            <w:tcW w:w="0" w:type="auto"/>
            <w:vAlign w:val="center"/>
          </w:tcPr>
          <w:p w14:paraId="0EBF9D76" w14:textId="77777777" w:rsidR="00FB25B0" w:rsidRPr="00621F85" w:rsidRDefault="00FB25B0" w:rsidP="00FB25B0">
            <w:pPr>
              <w:pStyle w:val="TAC"/>
            </w:pPr>
            <w:r w:rsidRPr="00621F85">
              <w:t>2</w:t>
            </w:r>
          </w:p>
        </w:tc>
        <w:tc>
          <w:tcPr>
            <w:tcW w:w="0" w:type="auto"/>
            <w:vAlign w:val="center"/>
          </w:tcPr>
          <w:p w14:paraId="680875C1" w14:textId="77777777" w:rsidR="00FB25B0" w:rsidRPr="00621F85" w:rsidRDefault="00FB25B0" w:rsidP="00FB25B0">
            <w:pPr>
              <w:pStyle w:val="TAC"/>
            </w:pPr>
            <w:r w:rsidRPr="00621F85">
              <w:t>0010</w:t>
            </w:r>
          </w:p>
        </w:tc>
        <w:tc>
          <w:tcPr>
            <w:tcW w:w="0" w:type="auto"/>
            <w:vAlign w:val="center"/>
          </w:tcPr>
          <w:p w14:paraId="279A6EAB" w14:textId="77777777" w:rsidR="00FB25B0" w:rsidRPr="00621F85" w:rsidRDefault="00FB25B0" w:rsidP="00FB25B0">
            <w:pPr>
              <w:pStyle w:val="TAC"/>
            </w:pPr>
            <w:r w:rsidRPr="00621F85">
              <w:t>2</w:t>
            </w:r>
          </w:p>
        </w:tc>
        <w:tc>
          <w:tcPr>
            <w:tcW w:w="0" w:type="auto"/>
            <w:vAlign w:val="center"/>
          </w:tcPr>
          <w:p w14:paraId="6A944BC4" w14:textId="77777777" w:rsidR="00FB25B0" w:rsidRPr="00621F85" w:rsidRDefault="00FB25B0" w:rsidP="00FB25B0">
            <w:pPr>
              <w:pStyle w:val="TAC"/>
            </w:pPr>
            <w:r w:rsidRPr="00621F85">
              <w:t>{1}</w:t>
            </w:r>
          </w:p>
        </w:tc>
        <w:tc>
          <w:tcPr>
            <w:tcW w:w="0" w:type="auto"/>
            <w:shd w:val="clear" w:color="auto" w:fill="FFFF00"/>
          </w:tcPr>
          <w:p w14:paraId="562BA081" w14:textId="77777777" w:rsidR="00FB25B0" w:rsidRPr="00621F85" w:rsidRDefault="00FB25B0">
            <w:pPr>
              <w:pStyle w:val="TAC"/>
            </w:pPr>
            <w:r w:rsidRPr="00621F85">
              <w:rPr>
                <w:rFonts w:hint="eastAsia"/>
              </w:rPr>
              <w:t>{</w:t>
            </w:r>
            <w:r w:rsidRPr="00621F85">
              <w:t>1, 3, 5, 7, 9</w:t>
            </w:r>
            <w:r w:rsidRPr="00621F85">
              <w:rPr>
                <w:rFonts w:hint="eastAsia"/>
              </w:rPr>
              <w:t>}</w:t>
            </w:r>
          </w:p>
        </w:tc>
      </w:tr>
      <w:tr w:rsidR="00FB25B0" w:rsidRPr="00621F85" w14:paraId="731D3948" w14:textId="77777777" w:rsidTr="00957529">
        <w:trPr>
          <w:cantSplit/>
          <w:jc w:val="center"/>
        </w:trPr>
        <w:tc>
          <w:tcPr>
            <w:tcW w:w="0" w:type="auto"/>
            <w:vAlign w:val="center"/>
          </w:tcPr>
          <w:p w14:paraId="79524977" w14:textId="77777777" w:rsidR="00FB25B0" w:rsidRPr="00621F85" w:rsidRDefault="00FB25B0" w:rsidP="00FB25B0">
            <w:pPr>
              <w:pStyle w:val="TAC"/>
            </w:pPr>
            <w:r w:rsidRPr="00621F85">
              <w:t>3</w:t>
            </w:r>
          </w:p>
        </w:tc>
        <w:tc>
          <w:tcPr>
            <w:tcW w:w="0" w:type="auto"/>
            <w:vAlign w:val="center"/>
          </w:tcPr>
          <w:p w14:paraId="64D9594F" w14:textId="77777777" w:rsidR="00FB25B0" w:rsidRPr="00621F85" w:rsidRDefault="00FB25B0" w:rsidP="00FB25B0">
            <w:pPr>
              <w:pStyle w:val="TAC"/>
            </w:pPr>
            <w:r w:rsidRPr="00621F85">
              <w:t>0011</w:t>
            </w:r>
          </w:p>
        </w:tc>
        <w:tc>
          <w:tcPr>
            <w:tcW w:w="0" w:type="auto"/>
            <w:vAlign w:val="center"/>
          </w:tcPr>
          <w:p w14:paraId="014407F1" w14:textId="77777777" w:rsidR="00FB25B0" w:rsidRPr="00621F85" w:rsidRDefault="00FB25B0" w:rsidP="00FB25B0">
            <w:pPr>
              <w:pStyle w:val="TAC"/>
            </w:pPr>
            <w:r w:rsidRPr="00621F85">
              <w:t>5</w:t>
            </w:r>
          </w:p>
        </w:tc>
        <w:tc>
          <w:tcPr>
            <w:tcW w:w="0" w:type="auto"/>
            <w:vAlign w:val="center"/>
          </w:tcPr>
          <w:p w14:paraId="29F14CAB" w14:textId="77777777" w:rsidR="00FB25B0" w:rsidRPr="00621F85" w:rsidRDefault="00FB25B0" w:rsidP="00FB25B0">
            <w:pPr>
              <w:pStyle w:val="TAC"/>
            </w:pPr>
            <w:r w:rsidRPr="00621F85">
              <w:t>{0}</w:t>
            </w:r>
          </w:p>
        </w:tc>
        <w:tc>
          <w:tcPr>
            <w:tcW w:w="0" w:type="auto"/>
            <w:shd w:val="clear" w:color="auto" w:fill="FFFF00"/>
          </w:tcPr>
          <w:p w14:paraId="291704BB" w14:textId="77777777" w:rsidR="00FB25B0" w:rsidRPr="00621F85" w:rsidRDefault="00FB25B0" w:rsidP="00FB25B0">
            <w:pPr>
              <w:pStyle w:val="TAC"/>
            </w:pPr>
            <w:r w:rsidRPr="00621F85">
              <w:rPr>
                <w:rFonts w:hint="eastAsia"/>
              </w:rPr>
              <w:t>{</w:t>
            </w:r>
            <w:r w:rsidRPr="00621F85">
              <w:t>0, 5</w:t>
            </w:r>
            <w:r w:rsidRPr="00621F85">
              <w:rPr>
                <w:rFonts w:hint="eastAsia"/>
              </w:rPr>
              <w:t>}</w:t>
            </w:r>
          </w:p>
        </w:tc>
      </w:tr>
      <w:tr w:rsidR="00FB25B0" w:rsidRPr="00621F85" w14:paraId="20690309" w14:textId="77777777" w:rsidTr="00957529">
        <w:trPr>
          <w:cantSplit/>
          <w:jc w:val="center"/>
        </w:trPr>
        <w:tc>
          <w:tcPr>
            <w:tcW w:w="0" w:type="auto"/>
            <w:vAlign w:val="center"/>
          </w:tcPr>
          <w:p w14:paraId="432B8252" w14:textId="77777777" w:rsidR="00FB25B0" w:rsidRPr="00621F85" w:rsidRDefault="00FB25B0" w:rsidP="00FB25B0">
            <w:pPr>
              <w:pStyle w:val="TAC"/>
            </w:pPr>
            <w:r w:rsidRPr="00621F85">
              <w:t>4</w:t>
            </w:r>
          </w:p>
        </w:tc>
        <w:tc>
          <w:tcPr>
            <w:tcW w:w="0" w:type="auto"/>
            <w:vAlign w:val="center"/>
          </w:tcPr>
          <w:p w14:paraId="77334918" w14:textId="77777777" w:rsidR="00FB25B0" w:rsidRPr="00621F85" w:rsidRDefault="00FB25B0" w:rsidP="00FB25B0">
            <w:pPr>
              <w:pStyle w:val="TAC"/>
            </w:pPr>
            <w:r w:rsidRPr="00621F85">
              <w:t>0100</w:t>
            </w:r>
          </w:p>
        </w:tc>
        <w:tc>
          <w:tcPr>
            <w:tcW w:w="0" w:type="auto"/>
            <w:vAlign w:val="center"/>
          </w:tcPr>
          <w:p w14:paraId="05881E99" w14:textId="77777777" w:rsidR="00FB25B0" w:rsidRPr="00621F85" w:rsidRDefault="00FB25B0" w:rsidP="00FB25B0">
            <w:pPr>
              <w:pStyle w:val="TAC"/>
            </w:pPr>
            <w:r w:rsidRPr="00621F85">
              <w:t>5</w:t>
            </w:r>
          </w:p>
        </w:tc>
        <w:tc>
          <w:tcPr>
            <w:tcW w:w="0" w:type="auto"/>
            <w:vAlign w:val="center"/>
          </w:tcPr>
          <w:p w14:paraId="520A973E" w14:textId="77777777" w:rsidR="00FB25B0" w:rsidRPr="00621F85" w:rsidRDefault="00FB25B0" w:rsidP="00FB25B0">
            <w:pPr>
              <w:pStyle w:val="TAC"/>
            </w:pPr>
            <w:r w:rsidRPr="00621F85">
              <w:t>{1}</w:t>
            </w:r>
          </w:p>
        </w:tc>
        <w:tc>
          <w:tcPr>
            <w:tcW w:w="0" w:type="auto"/>
            <w:shd w:val="clear" w:color="auto" w:fill="FFFF00"/>
          </w:tcPr>
          <w:p w14:paraId="7B59002F" w14:textId="77777777" w:rsidR="00FB25B0" w:rsidRPr="00621F85" w:rsidRDefault="00FB25B0" w:rsidP="00FB25B0">
            <w:pPr>
              <w:pStyle w:val="TAC"/>
            </w:pPr>
            <w:r w:rsidRPr="00621F85">
              <w:rPr>
                <w:rFonts w:hint="eastAsia"/>
              </w:rPr>
              <w:t>{</w:t>
            </w:r>
            <w:r w:rsidRPr="00621F85">
              <w:t>1, 6</w:t>
            </w:r>
            <w:r w:rsidRPr="00621F85">
              <w:rPr>
                <w:rFonts w:hint="eastAsia"/>
              </w:rPr>
              <w:t>}</w:t>
            </w:r>
          </w:p>
        </w:tc>
      </w:tr>
      <w:tr w:rsidR="00FB25B0" w:rsidRPr="00621F85" w14:paraId="049D8419" w14:textId="77777777" w:rsidTr="00957529">
        <w:trPr>
          <w:cantSplit/>
          <w:jc w:val="center"/>
        </w:trPr>
        <w:tc>
          <w:tcPr>
            <w:tcW w:w="0" w:type="auto"/>
            <w:vAlign w:val="center"/>
          </w:tcPr>
          <w:p w14:paraId="77A642C3" w14:textId="77777777" w:rsidR="00FB25B0" w:rsidRPr="00621F85" w:rsidRDefault="00FB25B0" w:rsidP="00FB25B0">
            <w:pPr>
              <w:pStyle w:val="TAC"/>
            </w:pPr>
            <w:r w:rsidRPr="00621F85">
              <w:t>5</w:t>
            </w:r>
          </w:p>
        </w:tc>
        <w:tc>
          <w:tcPr>
            <w:tcW w:w="0" w:type="auto"/>
            <w:vAlign w:val="center"/>
          </w:tcPr>
          <w:p w14:paraId="405C3285" w14:textId="77777777" w:rsidR="00FB25B0" w:rsidRPr="00621F85" w:rsidRDefault="00FB25B0" w:rsidP="00FB25B0">
            <w:pPr>
              <w:pStyle w:val="TAC"/>
            </w:pPr>
            <w:r w:rsidRPr="00621F85">
              <w:t>0101</w:t>
            </w:r>
          </w:p>
        </w:tc>
        <w:tc>
          <w:tcPr>
            <w:tcW w:w="0" w:type="auto"/>
            <w:vAlign w:val="center"/>
          </w:tcPr>
          <w:p w14:paraId="2C0ADF93" w14:textId="77777777" w:rsidR="00FB25B0" w:rsidRPr="00621F85" w:rsidRDefault="00FB25B0" w:rsidP="00FB25B0">
            <w:pPr>
              <w:pStyle w:val="TAC"/>
            </w:pPr>
            <w:r w:rsidRPr="00621F85">
              <w:t>5</w:t>
            </w:r>
          </w:p>
        </w:tc>
        <w:tc>
          <w:tcPr>
            <w:tcW w:w="0" w:type="auto"/>
            <w:vAlign w:val="center"/>
          </w:tcPr>
          <w:p w14:paraId="382FDA47" w14:textId="77777777" w:rsidR="00FB25B0" w:rsidRPr="00621F85" w:rsidRDefault="00FB25B0" w:rsidP="00FB25B0">
            <w:pPr>
              <w:pStyle w:val="TAC"/>
            </w:pPr>
            <w:r w:rsidRPr="00621F85">
              <w:t>{2}</w:t>
            </w:r>
          </w:p>
        </w:tc>
        <w:tc>
          <w:tcPr>
            <w:tcW w:w="0" w:type="auto"/>
            <w:shd w:val="clear" w:color="auto" w:fill="FFFF00"/>
          </w:tcPr>
          <w:p w14:paraId="1ED5A166" w14:textId="77777777" w:rsidR="00FB25B0" w:rsidRPr="00621F85" w:rsidRDefault="00FB25B0">
            <w:pPr>
              <w:pStyle w:val="TAC"/>
            </w:pPr>
            <w:r w:rsidRPr="00621F85">
              <w:rPr>
                <w:rFonts w:hint="eastAsia"/>
              </w:rPr>
              <w:t>{</w:t>
            </w:r>
            <w:r w:rsidRPr="00621F85">
              <w:t>2, 7</w:t>
            </w:r>
            <w:r w:rsidRPr="00621F85">
              <w:rPr>
                <w:rFonts w:hint="eastAsia"/>
              </w:rPr>
              <w:t>}</w:t>
            </w:r>
          </w:p>
        </w:tc>
      </w:tr>
      <w:tr w:rsidR="00FB25B0" w:rsidRPr="00621F85" w14:paraId="60083C4E" w14:textId="77777777" w:rsidTr="00957529">
        <w:trPr>
          <w:cantSplit/>
          <w:jc w:val="center"/>
        </w:trPr>
        <w:tc>
          <w:tcPr>
            <w:tcW w:w="0" w:type="auto"/>
            <w:vAlign w:val="center"/>
          </w:tcPr>
          <w:p w14:paraId="29E175D8" w14:textId="77777777" w:rsidR="00FB25B0" w:rsidRPr="00621F85" w:rsidRDefault="00FB25B0" w:rsidP="00FB25B0">
            <w:pPr>
              <w:pStyle w:val="TAC"/>
            </w:pPr>
            <w:r w:rsidRPr="00621F85">
              <w:t>6</w:t>
            </w:r>
          </w:p>
        </w:tc>
        <w:tc>
          <w:tcPr>
            <w:tcW w:w="0" w:type="auto"/>
            <w:vAlign w:val="center"/>
          </w:tcPr>
          <w:p w14:paraId="4972B33D" w14:textId="77777777" w:rsidR="00FB25B0" w:rsidRPr="00621F85" w:rsidRDefault="00FB25B0" w:rsidP="00FB25B0">
            <w:pPr>
              <w:pStyle w:val="TAC"/>
            </w:pPr>
            <w:r w:rsidRPr="00621F85">
              <w:t>0110</w:t>
            </w:r>
          </w:p>
        </w:tc>
        <w:tc>
          <w:tcPr>
            <w:tcW w:w="0" w:type="auto"/>
            <w:vAlign w:val="center"/>
          </w:tcPr>
          <w:p w14:paraId="505307D9" w14:textId="77777777" w:rsidR="00FB25B0" w:rsidRPr="00621F85" w:rsidRDefault="00FB25B0" w:rsidP="00FB25B0">
            <w:pPr>
              <w:pStyle w:val="TAC"/>
            </w:pPr>
            <w:r w:rsidRPr="00621F85">
              <w:t>5</w:t>
            </w:r>
          </w:p>
        </w:tc>
        <w:tc>
          <w:tcPr>
            <w:tcW w:w="0" w:type="auto"/>
            <w:vAlign w:val="center"/>
          </w:tcPr>
          <w:p w14:paraId="1C60DDC3" w14:textId="77777777" w:rsidR="00FB25B0" w:rsidRPr="00621F85" w:rsidRDefault="00FB25B0" w:rsidP="00FB25B0">
            <w:pPr>
              <w:pStyle w:val="TAC"/>
            </w:pPr>
            <w:r w:rsidRPr="00621F85">
              <w:t>{3}</w:t>
            </w:r>
          </w:p>
        </w:tc>
        <w:tc>
          <w:tcPr>
            <w:tcW w:w="0" w:type="auto"/>
            <w:shd w:val="clear" w:color="auto" w:fill="FFFF00"/>
          </w:tcPr>
          <w:p w14:paraId="4B2831B8" w14:textId="77777777" w:rsidR="00FB25B0" w:rsidRPr="00621F85" w:rsidRDefault="00FB25B0">
            <w:pPr>
              <w:pStyle w:val="TAC"/>
            </w:pPr>
            <w:r w:rsidRPr="00621F85">
              <w:rPr>
                <w:rFonts w:hint="eastAsia"/>
              </w:rPr>
              <w:t>{</w:t>
            </w:r>
            <w:r w:rsidRPr="00621F85">
              <w:t>3, 8</w:t>
            </w:r>
            <w:r w:rsidRPr="00621F85">
              <w:rPr>
                <w:rFonts w:hint="eastAsia"/>
              </w:rPr>
              <w:t>}</w:t>
            </w:r>
          </w:p>
        </w:tc>
      </w:tr>
      <w:tr w:rsidR="00FB25B0" w:rsidRPr="00621F85" w14:paraId="7B401FBD" w14:textId="77777777" w:rsidTr="00957529">
        <w:trPr>
          <w:cantSplit/>
          <w:jc w:val="center"/>
        </w:trPr>
        <w:tc>
          <w:tcPr>
            <w:tcW w:w="0" w:type="auto"/>
            <w:vAlign w:val="center"/>
          </w:tcPr>
          <w:p w14:paraId="36FE5BB8" w14:textId="77777777" w:rsidR="00FB25B0" w:rsidRPr="00621F85" w:rsidRDefault="00FB25B0" w:rsidP="00FB25B0">
            <w:pPr>
              <w:pStyle w:val="TAC"/>
            </w:pPr>
            <w:r w:rsidRPr="00621F85">
              <w:t>7</w:t>
            </w:r>
          </w:p>
        </w:tc>
        <w:tc>
          <w:tcPr>
            <w:tcW w:w="0" w:type="auto"/>
            <w:vAlign w:val="center"/>
          </w:tcPr>
          <w:p w14:paraId="57118473" w14:textId="77777777" w:rsidR="00FB25B0" w:rsidRPr="00621F85" w:rsidRDefault="00FB25B0" w:rsidP="00FB25B0">
            <w:pPr>
              <w:pStyle w:val="TAC"/>
            </w:pPr>
            <w:r w:rsidRPr="00621F85">
              <w:t>0111</w:t>
            </w:r>
          </w:p>
        </w:tc>
        <w:tc>
          <w:tcPr>
            <w:tcW w:w="0" w:type="auto"/>
            <w:vAlign w:val="center"/>
          </w:tcPr>
          <w:p w14:paraId="56130B1D" w14:textId="77777777" w:rsidR="00FB25B0" w:rsidRPr="00621F85" w:rsidRDefault="00FB25B0" w:rsidP="00FB25B0">
            <w:pPr>
              <w:pStyle w:val="TAC"/>
            </w:pPr>
            <w:r w:rsidRPr="00621F85">
              <w:t>5</w:t>
            </w:r>
          </w:p>
        </w:tc>
        <w:tc>
          <w:tcPr>
            <w:tcW w:w="0" w:type="auto"/>
            <w:vAlign w:val="center"/>
          </w:tcPr>
          <w:p w14:paraId="339E417C" w14:textId="77777777" w:rsidR="00FB25B0" w:rsidRPr="00621F85" w:rsidRDefault="00FB25B0" w:rsidP="00FB25B0">
            <w:pPr>
              <w:pStyle w:val="TAC"/>
            </w:pPr>
            <w:r w:rsidRPr="00621F85">
              <w:t>{0,1}</w:t>
            </w:r>
          </w:p>
        </w:tc>
        <w:tc>
          <w:tcPr>
            <w:tcW w:w="0" w:type="auto"/>
            <w:shd w:val="clear" w:color="auto" w:fill="FFFF00"/>
          </w:tcPr>
          <w:p w14:paraId="594305BE" w14:textId="77777777" w:rsidR="00FB25B0" w:rsidRPr="00621F85" w:rsidRDefault="00FB25B0" w:rsidP="00FB25B0">
            <w:pPr>
              <w:pStyle w:val="TAC"/>
            </w:pPr>
            <w:r w:rsidRPr="00621F85">
              <w:rPr>
                <w:rFonts w:hint="eastAsia"/>
              </w:rPr>
              <w:t>{</w:t>
            </w:r>
            <w:r w:rsidRPr="00621F85">
              <w:t>0, 1, 5, 6</w:t>
            </w:r>
            <w:r w:rsidRPr="00621F85">
              <w:rPr>
                <w:rFonts w:hint="eastAsia"/>
              </w:rPr>
              <w:t>}</w:t>
            </w:r>
          </w:p>
        </w:tc>
      </w:tr>
      <w:tr w:rsidR="00FB25B0" w:rsidRPr="00621F85" w14:paraId="2536A7B4" w14:textId="77777777" w:rsidTr="00957529">
        <w:trPr>
          <w:cantSplit/>
          <w:jc w:val="center"/>
        </w:trPr>
        <w:tc>
          <w:tcPr>
            <w:tcW w:w="0" w:type="auto"/>
            <w:vAlign w:val="center"/>
          </w:tcPr>
          <w:p w14:paraId="660E8E11" w14:textId="77777777" w:rsidR="00FB25B0" w:rsidRPr="00621F85" w:rsidRDefault="00FB25B0" w:rsidP="00FB25B0">
            <w:pPr>
              <w:pStyle w:val="TAC"/>
            </w:pPr>
            <w:r w:rsidRPr="00621F85">
              <w:t>8</w:t>
            </w:r>
          </w:p>
        </w:tc>
        <w:tc>
          <w:tcPr>
            <w:tcW w:w="0" w:type="auto"/>
            <w:vAlign w:val="center"/>
          </w:tcPr>
          <w:p w14:paraId="576D1E7B" w14:textId="77777777" w:rsidR="00FB25B0" w:rsidRPr="00621F85" w:rsidRDefault="00FB25B0" w:rsidP="00FB25B0">
            <w:pPr>
              <w:pStyle w:val="TAC"/>
            </w:pPr>
            <w:r w:rsidRPr="00621F85">
              <w:t>1000</w:t>
            </w:r>
          </w:p>
        </w:tc>
        <w:tc>
          <w:tcPr>
            <w:tcW w:w="0" w:type="auto"/>
            <w:vAlign w:val="center"/>
          </w:tcPr>
          <w:p w14:paraId="10373BA3" w14:textId="77777777" w:rsidR="00FB25B0" w:rsidRPr="00621F85" w:rsidRDefault="00FB25B0" w:rsidP="00FB25B0">
            <w:pPr>
              <w:pStyle w:val="TAC"/>
            </w:pPr>
            <w:r w:rsidRPr="00621F85">
              <w:t>5</w:t>
            </w:r>
          </w:p>
        </w:tc>
        <w:tc>
          <w:tcPr>
            <w:tcW w:w="0" w:type="auto"/>
            <w:vAlign w:val="center"/>
          </w:tcPr>
          <w:p w14:paraId="31F7A5B8" w14:textId="77777777" w:rsidR="00FB25B0" w:rsidRPr="00621F85" w:rsidRDefault="00FB25B0" w:rsidP="00FB25B0">
            <w:pPr>
              <w:pStyle w:val="TAC"/>
            </w:pPr>
            <w:r w:rsidRPr="00621F85">
              <w:t>{2,3}</w:t>
            </w:r>
          </w:p>
        </w:tc>
        <w:tc>
          <w:tcPr>
            <w:tcW w:w="0" w:type="auto"/>
            <w:shd w:val="clear" w:color="auto" w:fill="FFFF00"/>
          </w:tcPr>
          <w:p w14:paraId="049D64F4" w14:textId="77777777" w:rsidR="00FB25B0" w:rsidRPr="00621F85" w:rsidRDefault="00FB25B0" w:rsidP="00FB25B0">
            <w:pPr>
              <w:pStyle w:val="TAC"/>
            </w:pPr>
            <w:r w:rsidRPr="00621F85">
              <w:rPr>
                <w:rFonts w:hint="eastAsia"/>
              </w:rPr>
              <w:t>{</w:t>
            </w:r>
            <w:r w:rsidRPr="00621F85">
              <w:t>2, 3 , 7 ,8</w:t>
            </w:r>
            <w:r w:rsidRPr="00621F85">
              <w:rPr>
                <w:rFonts w:hint="eastAsia"/>
              </w:rPr>
              <w:t>}</w:t>
            </w:r>
          </w:p>
        </w:tc>
      </w:tr>
      <w:tr w:rsidR="00FB25B0" w:rsidRPr="00621F85" w14:paraId="1A32634E" w14:textId="77777777" w:rsidTr="00957529">
        <w:trPr>
          <w:cantSplit/>
          <w:jc w:val="center"/>
        </w:trPr>
        <w:tc>
          <w:tcPr>
            <w:tcW w:w="0" w:type="auto"/>
            <w:vAlign w:val="center"/>
          </w:tcPr>
          <w:p w14:paraId="3CCC6DAC" w14:textId="77777777" w:rsidR="00FB25B0" w:rsidRPr="00621F85" w:rsidRDefault="00FB25B0" w:rsidP="00FB25B0">
            <w:pPr>
              <w:pStyle w:val="TAC"/>
            </w:pPr>
            <w:r w:rsidRPr="00621F85">
              <w:t>9</w:t>
            </w:r>
          </w:p>
        </w:tc>
        <w:tc>
          <w:tcPr>
            <w:tcW w:w="0" w:type="auto"/>
            <w:vAlign w:val="center"/>
          </w:tcPr>
          <w:p w14:paraId="09982BB1" w14:textId="77777777" w:rsidR="00FB25B0" w:rsidRPr="00621F85" w:rsidRDefault="00FB25B0" w:rsidP="00FB25B0">
            <w:pPr>
              <w:pStyle w:val="TAC"/>
            </w:pPr>
            <w:r w:rsidRPr="00621F85">
              <w:t>1001</w:t>
            </w:r>
          </w:p>
        </w:tc>
        <w:tc>
          <w:tcPr>
            <w:tcW w:w="0" w:type="auto"/>
            <w:vAlign w:val="center"/>
          </w:tcPr>
          <w:p w14:paraId="2DD0CE5D" w14:textId="77777777" w:rsidR="00FB25B0" w:rsidRPr="00621F85" w:rsidRDefault="00FB25B0" w:rsidP="00FB25B0">
            <w:pPr>
              <w:pStyle w:val="TAC"/>
            </w:pPr>
            <w:r w:rsidRPr="00621F85">
              <w:t>10</w:t>
            </w:r>
          </w:p>
        </w:tc>
        <w:tc>
          <w:tcPr>
            <w:tcW w:w="0" w:type="auto"/>
            <w:vAlign w:val="center"/>
          </w:tcPr>
          <w:p w14:paraId="3E898DF1" w14:textId="77777777" w:rsidR="00FB25B0" w:rsidRPr="00621F85" w:rsidRDefault="00FB25B0" w:rsidP="00FB25B0">
            <w:pPr>
              <w:pStyle w:val="TAC"/>
            </w:pPr>
            <w:r w:rsidRPr="00621F85">
              <w:t>{0}</w:t>
            </w:r>
          </w:p>
        </w:tc>
        <w:tc>
          <w:tcPr>
            <w:tcW w:w="0" w:type="auto"/>
            <w:shd w:val="clear" w:color="auto" w:fill="FFFF00"/>
          </w:tcPr>
          <w:p w14:paraId="3E172D51" w14:textId="77777777" w:rsidR="00FB25B0" w:rsidRPr="00621F85" w:rsidRDefault="00FB25B0" w:rsidP="00FB25B0">
            <w:pPr>
              <w:pStyle w:val="TAC"/>
            </w:pPr>
            <w:r w:rsidRPr="00621F85">
              <w:rPr>
                <w:rFonts w:hint="eastAsia"/>
              </w:rPr>
              <w:t>{</w:t>
            </w:r>
            <w:r w:rsidRPr="00621F85">
              <w:t>0</w:t>
            </w:r>
            <w:r w:rsidRPr="00621F85">
              <w:rPr>
                <w:rFonts w:hint="eastAsia"/>
              </w:rPr>
              <w:t>}</w:t>
            </w:r>
          </w:p>
        </w:tc>
      </w:tr>
      <w:tr w:rsidR="00FB25B0" w:rsidRPr="00621F85" w14:paraId="4A434FC3" w14:textId="77777777" w:rsidTr="00957529">
        <w:trPr>
          <w:cantSplit/>
          <w:jc w:val="center"/>
        </w:trPr>
        <w:tc>
          <w:tcPr>
            <w:tcW w:w="0" w:type="auto"/>
            <w:vAlign w:val="center"/>
          </w:tcPr>
          <w:p w14:paraId="1A1869E0" w14:textId="77777777" w:rsidR="00FB25B0" w:rsidRPr="00621F85" w:rsidRDefault="00FB25B0" w:rsidP="00FB25B0">
            <w:pPr>
              <w:pStyle w:val="TAC"/>
            </w:pPr>
            <w:r w:rsidRPr="00621F85">
              <w:t>10</w:t>
            </w:r>
          </w:p>
        </w:tc>
        <w:tc>
          <w:tcPr>
            <w:tcW w:w="0" w:type="auto"/>
            <w:vAlign w:val="center"/>
          </w:tcPr>
          <w:p w14:paraId="35A2753E" w14:textId="77777777" w:rsidR="00FB25B0" w:rsidRPr="00621F85" w:rsidRDefault="00FB25B0" w:rsidP="00FB25B0">
            <w:pPr>
              <w:pStyle w:val="TAC"/>
            </w:pPr>
            <w:r w:rsidRPr="00621F85">
              <w:t>1010</w:t>
            </w:r>
          </w:p>
        </w:tc>
        <w:tc>
          <w:tcPr>
            <w:tcW w:w="0" w:type="auto"/>
            <w:vAlign w:val="center"/>
          </w:tcPr>
          <w:p w14:paraId="34788E36" w14:textId="77777777" w:rsidR="00FB25B0" w:rsidRPr="00621F85" w:rsidRDefault="00FB25B0" w:rsidP="00FB25B0">
            <w:pPr>
              <w:pStyle w:val="TAC"/>
            </w:pPr>
            <w:r w:rsidRPr="00621F85">
              <w:t>10</w:t>
            </w:r>
          </w:p>
        </w:tc>
        <w:tc>
          <w:tcPr>
            <w:tcW w:w="0" w:type="auto"/>
            <w:vAlign w:val="center"/>
          </w:tcPr>
          <w:p w14:paraId="0FF47A6C" w14:textId="77777777" w:rsidR="00FB25B0" w:rsidRPr="00621F85" w:rsidRDefault="00FB25B0" w:rsidP="00FB25B0">
            <w:pPr>
              <w:pStyle w:val="TAC"/>
            </w:pPr>
            <w:r w:rsidRPr="00621F85">
              <w:t>{1}</w:t>
            </w:r>
          </w:p>
        </w:tc>
        <w:tc>
          <w:tcPr>
            <w:tcW w:w="0" w:type="auto"/>
            <w:shd w:val="clear" w:color="auto" w:fill="FFFF00"/>
          </w:tcPr>
          <w:p w14:paraId="31093BAE" w14:textId="77777777" w:rsidR="00FB25B0" w:rsidRPr="00621F85" w:rsidRDefault="00FB25B0" w:rsidP="00FB25B0">
            <w:pPr>
              <w:pStyle w:val="TAC"/>
            </w:pPr>
            <w:r w:rsidRPr="00621F85">
              <w:rPr>
                <w:rFonts w:hint="eastAsia"/>
              </w:rPr>
              <w:t>{</w:t>
            </w:r>
            <w:r w:rsidRPr="00621F85">
              <w:t>1</w:t>
            </w:r>
            <w:r w:rsidRPr="00621F85">
              <w:rPr>
                <w:rFonts w:hint="eastAsia"/>
              </w:rPr>
              <w:t>}</w:t>
            </w:r>
          </w:p>
        </w:tc>
      </w:tr>
      <w:tr w:rsidR="00FB25B0" w:rsidRPr="00621F85" w14:paraId="7CA77C2E" w14:textId="77777777" w:rsidTr="00957529">
        <w:trPr>
          <w:cantSplit/>
          <w:jc w:val="center"/>
        </w:trPr>
        <w:tc>
          <w:tcPr>
            <w:tcW w:w="0" w:type="auto"/>
            <w:vAlign w:val="center"/>
          </w:tcPr>
          <w:p w14:paraId="1357C59B" w14:textId="77777777" w:rsidR="00FB25B0" w:rsidRPr="00621F85" w:rsidRDefault="00FB25B0" w:rsidP="00FB25B0">
            <w:pPr>
              <w:pStyle w:val="TAC"/>
            </w:pPr>
            <w:r w:rsidRPr="00621F85">
              <w:t>11</w:t>
            </w:r>
          </w:p>
        </w:tc>
        <w:tc>
          <w:tcPr>
            <w:tcW w:w="0" w:type="auto"/>
            <w:vAlign w:val="center"/>
          </w:tcPr>
          <w:p w14:paraId="29449604" w14:textId="77777777" w:rsidR="00FB25B0" w:rsidRPr="00621F85" w:rsidRDefault="00FB25B0" w:rsidP="00FB25B0">
            <w:pPr>
              <w:pStyle w:val="TAC"/>
            </w:pPr>
            <w:r w:rsidRPr="00621F85">
              <w:t>1011</w:t>
            </w:r>
          </w:p>
        </w:tc>
        <w:tc>
          <w:tcPr>
            <w:tcW w:w="0" w:type="auto"/>
            <w:vAlign w:val="center"/>
          </w:tcPr>
          <w:p w14:paraId="473BCE9A" w14:textId="77777777" w:rsidR="00FB25B0" w:rsidRPr="00621F85" w:rsidRDefault="00FB25B0" w:rsidP="00FB25B0">
            <w:pPr>
              <w:pStyle w:val="TAC"/>
            </w:pPr>
            <w:r w:rsidRPr="00621F85">
              <w:t>10</w:t>
            </w:r>
          </w:p>
        </w:tc>
        <w:tc>
          <w:tcPr>
            <w:tcW w:w="0" w:type="auto"/>
            <w:vAlign w:val="center"/>
          </w:tcPr>
          <w:p w14:paraId="5C71B7CB" w14:textId="77777777" w:rsidR="00FB25B0" w:rsidRPr="00621F85" w:rsidRDefault="00FB25B0" w:rsidP="00FB25B0">
            <w:pPr>
              <w:pStyle w:val="TAC"/>
            </w:pPr>
            <w:r w:rsidRPr="00621F85">
              <w:t>{2}</w:t>
            </w:r>
          </w:p>
        </w:tc>
        <w:tc>
          <w:tcPr>
            <w:tcW w:w="0" w:type="auto"/>
            <w:shd w:val="clear" w:color="auto" w:fill="FFFF00"/>
          </w:tcPr>
          <w:p w14:paraId="11A4DC63" w14:textId="77777777" w:rsidR="00FB25B0" w:rsidRPr="00621F85" w:rsidRDefault="00FB25B0" w:rsidP="00FB25B0">
            <w:pPr>
              <w:pStyle w:val="TAC"/>
            </w:pPr>
            <w:r w:rsidRPr="00621F85">
              <w:rPr>
                <w:rFonts w:hint="eastAsia"/>
              </w:rPr>
              <w:t>{</w:t>
            </w:r>
            <w:r w:rsidRPr="00621F85">
              <w:t>2</w:t>
            </w:r>
            <w:r w:rsidRPr="00621F85">
              <w:rPr>
                <w:rFonts w:hint="eastAsia"/>
              </w:rPr>
              <w:t>}</w:t>
            </w:r>
          </w:p>
        </w:tc>
      </w:tr>
      <w:tr w:rsidR="00FB25B0" w:rsidRPr="00621F85" w14:paraId="1926B1F7" w14:textId="77777777" w:rsidTr="00957529">
        <w:trPr>
          <w:cantSplit/>
          <w:jc w:val="center"/>
        </w:trPr>
        <w:tc>
          <w:tcPr>
            <w:tcW w:w="0" w:type="auto"/>
            <w:vAlign w:val="center"/>
          </w:tcPr>
          <w:p w14:paraId="4053F615" w14:textId="77777777" w:rsidR="00FB25B0" w:rsidRPr="00621F85" w:rsidRDefault="00FB25B0" w:rsidP="00FB25B0">
            <w:pPr>
              <w:pStyle w:val="TAC"/>
            </w:pPr>
            <w:r w:rsidRPr="00621F85">
              <w:t>12</w:t>
            </w:r>
          </w:p>
        </w:tc>
        <w:tc>
          <w:tcPr>
            <w:tcW w:w="0" w:type="auto"/>
            <w:vAlign w:val="center"/>
          </w:tcPr>
          <w:p w14:paraId="701469C1" w14:textId="77777777" w:rsidR="00FB25B0" w:rsidRPr="00621F85" w:rsidRDefault="00FB25B0" w:rsidP="00FB25B0">
            <w:pPr>
              <w:pStyle w:val="TAC"/>
            </w:pPr>
            <w:r w:rsidRPr="00621F85">
              <w:t>1100</w:t>
            </w:r>
          </w:p>
        </w:tc>
        <w:tc>
          <w:tcPr>
            <w:tcW w:w="0" w:type="auto"/>
            <w:vAlign w:val="center"/>
          </w:tcPr>
          <w:p w14:paraId="5A2A010E" w14:textId="77777777" w:rsidR="00FB25B0" w:rsidRPr="00621F85" w:rsidRDefault="00FB25B0" w:rsidP="00FB25B0">
            <w:pPr>
              <w:pStyle w:val="TAC"/>
            </w:pPr>
            <w:r w:rsidRPr="00621F85">
              <w:t>10</w:t>
            </w:r>
          </w:p>
        </w:tc>
        <w:tc>
          <w:tcPr>
            <w:tcW w:w="0" w:type="auto"/>
            <w:vAlign w:val="center"/>
          </w:tcPr>
          <w:p w14:paraId="18775E50" w14:textId="77777777" w:rsidR="00FB25B0" w:rsidRPr="00621F85" w:rsidRDefault="00FB25B0" w:rsidP="00FB25B0">
            <w:pPr>
              <w:pStyle w:val="TAC"/>
            </w:pPr>
            <w:r w:rsidRPr="00621F85">
              <w:t>{3}</w:t>
            </w:r>
          </w:p>
        </w:tc>
        <w:tc>
          <w:tcPr>
            <w:tcW w:w="0" w:type="auto"/>
            <w:shd w:val="clear" w:color="auto" w:fill="FFFF00"/>
          </w:tcPr>
          <w:p w14:paraId="3669EFF1" w14:textId="77777777" w:rsidR="00FB25B0" w:rsidRPr="00621F85" w:rsidRDefault="00FB25B0" w:rsidP="00FB25B0">
            <w:pPr>
              <w:pStyle w:val="TAC"/>
            </w:pPr>
            <w:r w:rsidRPr="00621F85">
              <w:rPr>
                <w:rFonts w:hint="eastAsia"/>
              </w:rPr>
              <w:t>{</w:t>
            </w:r>
            <w:r w:rsidRPr="00621F85">
              <w:t>3</w:t>
            </w:r>
            <w:r w:rsidRPr="00621F85">
              <w:rPr>
                <w:rFonts w:hint="eastAsia"/>
              </w:rPr>
              <w:t>}</w:t>
            </w:r>
          </w:p>
        </w:tc>
      </w:tr>
      <w:tr w:rsidR="00FB25B0" w:rsidRPr="00621F85" w14:paraId="41E7699A" w14:textId="77777777" w:rsidTr="00957529">
        <w:trPr>
          <w:cantSplit/>
          <w:jc w:val="center"/>
        </w:trPr>
        <w:tc>
          <w:tcPr>
            <w:tcW w:w="0" w:type="auto"/>
            <w:vAlign w:val="center"/>
          </w:tcPr>
          <w:p w14:paraId="7C861A28" w14:textId="77777777" w:rsidR="00FB25B0" w:rsidRPr="00621F85" w:rsidRDefault="00FB25B0" w:rsidP="00FB25B0">
            <w:pPr>
              <w:pStyle w:val="TAC"/>
            </w:pPr>
            <w:r w:rsidRPr="00621F85">
              <w:t>13</w:t>
            </w:r>
          </w:p>
        </w:tc>
        <w:tc>
          <w:tcPr>
            <w:tcW w:w="0" w:type="auto"/>
            <w:vAlign w:val="center"/>
          </w:tcPr>
          <w:p w14:paraId="3FA67109" w14:textId="77777777" w:rsidR="00FB25B0" w:rsidRPr="00621F85" w:rsidRDefault="00FB25B0" w:rsidP="00FB25B0">
            <w:pPr>
              <w:pStyle w:val="TAC"/>
            </w:pPr>
            <w:r w:rsidRPr="00621F85">
              <w:t>1101</w:t>
            </w:r>
          </w:p>
        </w:tc>
        <w:tc>
          <w:tcPr>
            <w:tcW w:w="0" w:type="auto"/>
            <w:vAlign w:val="center"/>
          </w:tcPr>
          <w:p w14:paraId="6F4B2D86" w14:textId="77777777" w:rsidR="00FB25B0" w:rsidRPr="00621F85" w:rsidRDefault="00FB25B0" w:rsidP="00FB25B0">
            <w:pPr>
              <w:pStyle w:val="TAC"/>
            </w:pPr>
            <w:r w:rsidRPr="00621F85">
              <w:t>10</w:t>
            </w:r>
          </w:p>
        </w:tc>
        <w:tc>
          <w:tcPr>
            <w:tcW w:w="0" w:type="auto"/>
            <w:vAlign w:val="center"/>
          </w:tcPr>
          <w:p w14:paraId="321E63EB" w14:textId="77777777" w:rsidR="00FB25B0" w:rsidRPr="00621F85" w:rsidRDefault="00FB25B0" w:rsidP="00FB25B0">
            <w:pPr>
              <w:pStyle w:val="TAC"/>
            </w:pPr>
            <w:r w:rsidRPr="00621F85">
              <w:t>{0,1,2,3,4,6,8}</w:t>
            </w:r>
          </w:p>
        </w:tc>
        <w:tc>
          <w:tcPr>
            <w:tcW w:w="0" w:type="auto"/>
            <w:shd w:val="clear" w:color="auto" w:fill="FFFF00"/>
          </w:tcPr>
          <w:p w14:paraId="52EBFA1F" w14:textId="77777777" w:rsidR="00FB25B0" w:rsidRPr="00621F85" w:rsidRDefault="00FB25B0" w:rsidP="00FB25B0">
            <w:pPr>
              <w:pStyle w:val="TAC"/>
            </w:pPr>
            <w:r w:rsidRPr="00621F85">
              <w:t>{0,1,2,3,4,6,8}</w:t>
            </w:r>
          </w:p>
        </w:tc>
      </w:tr>
      <w:tr w:rsidR="00FB25B0" w:rsidRPr="00621F85" w14:paraId="1F52864B" w14:textId="77777777" w:rsidTr="00957529">
        <w:trPr>
          <w:cantSplit/>
          <w:jc w:val="center"/>
        </w:trPr>
        <w:tc>
          <w:tcPr>
            <w:tcW w:w="0" w:type="auto"/>
            <w:vAlign w:val="center"/>
          </w:tcPr>
          <w:p w14:paraId="65CB19D3" w14:textId="77777777" w:rsidR="00FB25B0" w:rsidRPr="00621F85" w:rsidRDefault="00FB25B0" w:rsidP="00FB25B0">
            <w:pPr>
              <w:pStyle w:val="TAC"/>
            </w:pPr>
            <w:r w:rsidRPr="00621F85">
              <w:t>14</w:t>
            </w:r>
          </w:p>
        </w:tc>
        <w:tc>
          <w:tcPr>
            <w:tcW w:w="0" w:type="auto"/>
            <w:vAlign w:val="center"/>
          </w:tcPr>
          <w:p w14:paraId="3BAAAE89" w14:textId="77777777" w:rsidR="00FB25B0" w:rsidRPr="00621F85" w:rsidRDefault="00FB25B0" w:rsidP="00FB25B0">
            <w:pPr>
              <w:pStyle w:val="TAC"/>
            </w:pPr>
            <w:r w:rsidRPr="00621F85">
              <w:t>1110</w:t>
            </w:r>
          </w:p>
        </w:tc>
        <w:tc>
          <w:tcPr>
            <w:tcW w:w="0" w:type="auto"/>
            <w:vAlign w:val="center"/>
          </w:tcPr>
          <w:p w14:paraId="1DF6936A" w14:textId="77777777" w:rsidR="00FB25B0" w:rsidRPr="00621F85" w:rsidRDefault="00FB25B0" w:rsidP="00FB25B0">
            <w:pPr>
              <w:pStyle w:val="TAC"/>
            </w:pPr>
            <w:r w:rsidRPr="00621F85">
              <w:t>10</w:t>
            </w:r>
          </w:p>
        </w:tc>
        <w:tc>
          <w:tcPr>
            <w:tcW w:w="0" w:type="auto"/>
            <w:vAlign w:val="center"/>
          </w:tcPr>
          <w:p w14:paraId="17821497" w14:textId="77777777" w:rsidR="00FB25B0" w:rsidRPr="00621F85" w:rsidRDefault="00FB25B0" w:rsidP="00FB25B0">
            <w:pPr>
              <w:pStyle w:val="TAC"/>
            </w:pPr>
            <w:r w:rsidRPr="00621F85">
              <w:t>{0,1,2,3,4,5,6,8}</w:t>
            </w:r>
          </w:p>
        </w:tc>
        <w:tc>
          <w:tcPr>
            <w:tcW w:w="0" w:type="auto"/>
            <w:shd w:val="clear" w:color="auto" w:fill="FFFF00"/>
          </w:tcPr>
          <w:p w14:paraId="745C987A" w14:textId="77777777" w:rsidR="00FB25B0" w:rsidRPr="00621F85" w:rsidRDefault="00FB25B0" w:rsidP="00FB25B0">
            <w:pPr>
              <w:pStyle w:val="TAC"/>
            </w:pPr>
            <w:r w:rsidRPr="00621F85">
              <w:t>{0,1,2,3,4,5,6,8}</w:t>
            </w:r>
          </w:p>
        </w:tc>
      </w:tr>
      <w:tr w:rsidR="00FB25B0" w:rsidRPr="00621F85" w14:paraId="562A4139" w14:textId="77777777" w:rsidTr="00957529">
        <w:trPr>
          <w:cantSplit/>
          <w:jc w:val="center"/>
        </w:trPr>
        <w:tc>
          <w:tcPr>
            <w:tcW w:w="0" w:type="auto"/>
            <w:vAlign w:val="center"/>
          </w:tcPr>
          <w:p w14:paraId="3BF6BC65" w14:textId="77777777" w:rsidR="00FB25B0" w:rsidRPr="00621F85" w:rsidRDefault="00FB25B0" w:rsidP="00FB25B0">
            <w:pPr>
              <w:pStyle w:val="TAC"/>
            </w:pPr>
            <w:r w:rsidRPr="00621F85">
              <w:t>15</w:t>
            </w:r>
          </w:p>
        </w:tc>
        <w:tc>
          <w:tcPr>
            <w:tcW w:w="0" w:type="auto"/>
            <w:vAlign w:val="center"/>
          </w:tcPr>
          <w:p w14:paraId="03A63DAB" w14:textId="77777777" w:rsidR="00FB25B0" w:rsidRPr="00621F85" w:rsidRDefault="00FB25B0" w:rsidP="00FB25B0">
            <w:pPr>
              <w:pStyle w:val="TAC"/>
            </w:pPr>
            <w:r w:rsidRPr="00621F85">
              <w:t>1111</w:t>
            </w:r>
          </w:p>
        </w:tc>
        <w:tc>
          <w:tcPr>
            <w:tcW w:w="0" w:type="auto"/>
            <w:vAlign w:val="center"/>
          </w:tcPr>
          <w:p w14:paraId="1B988DD5" w14:textId="77777777" w:rsidR="00FB25B0" w:rsidRPr="00621F85" w:rsidRDefault="00FB25B0" w:rsidP="00FB25B0">
            <w:pPr>
              <w:pStyle w:val="TAC"/>
            </w:pPr>
            <w:r w:rsidRPr="00621F85">
              <w:t>reserved</w:t>
            </w:r>
          </w:p>
        </w:tc>
        <w:tc>
          <w:tcPr>
            <w:tcW w:w="0" w:type="auto"/>
            <w:vAlign w:val="center"/>
          </w:tcPr>
          <w:p w14:paraId="4685ED82" w14:textId="77777777" w:rsidR="00FB25B0" w:rsidRPr="00621F85" w:rsidRDefault="00FB25B0" w:rsidP="00FB25B0">
            <w:pPr>
              <w:pStyle w:val="TAC"/>
            </w:pPr>
            <w:r w:rsidRPr="00621F85">
              <w:t>reserved</w:t>
            </w:r>
          </w:p>
        </w:tc>
        <w:tc>
          <w:tcPr>
            <w:tcW w:w="0" w:type="auto"/>
            <w:shd w:val="clear" w:color="auto" w:fill="FFFF00"/>
          </w:tcPr>
          <w:p w14:paraId="1AF578DC" w14:textId="77777777" w:rsidR="00FB25B0" w:rsidRPr="00621F85" w:rsidRDefault="00FB25B0" w:rsidP="00FB25B0">
            <w:pPr>
              <w:pStyle w:val="TAC"/>
            </w:pPr>
            <w:r w:rsidRPr="00621F85">
              <w:rPr>
                <w:rFonts w:hint="eastAsia"/>
              </w:rPr>
              <w:t>reserved</w:t>
            </w:r>
          </w:p>
        </w:tc>
      </w:tr>
    </w:tbl>
    <w:p w14:paraId="2E15157A" w14:textId="77777777" w:rsidR="00A73881" w:rsidRPr="00621F85" w:rsidRDefault="00A73881" w:rsidP="00E43D5F">
      <w:pPr>
        <w:autoSpaceDE/>
        <w:autoSpaceDN/>
        <w:adjustRightInd/>
        <w:rPr>
          <w:rFonts w:eastAsia="SimSun"/>
        </w:rPr>
      </w:pPr>
    </w:p>
    <w:p w14:paraId="79E5C721" w14:textId="55E3AE54" w:rsidR="00FB25B0" w:rsidRPr="00621F85" w:rsidRDefault="00FB25B0" w:rsidP="00E43D5F">
      <w:pPr>
        <w:autoSpaceDE/>
        <w:autoSpaceDN/>
        <w:adjustRightInd/>
        <w:rPr>
          <w:rFonts w:eastAsia="SimSun"/>
        </w:rPr>
      </w:pPr>
      <w:r w:rsidRPr="00621F85">
        <w:rPr>
          <w:rFonts w:eastAsia="SimSun"/>
        </w:rPr>
        <w:t>F</w:t>
      </w:r>
      <w:r w:rsidRPr="00621F85">
        <w:rPr>
          <w:rFonts w:eastAsia="SimSun" w:hint="eastAsia"/>
        </w:rPr>
        <w:t xml:space="preserve">or </w:t>
      </w:r>
      <w:r w:rsidRPr="00621F85">
        <w:rPr>
          <w:rFonts w:eastAsia="SimSun"/>
        </w:rPr>
        <w:t xml:space="preserve">simplicity, some of the configurations in Table 1 can be merged and the field regarding the LTE SRS avoidance can be reduced. As shown in </w:t>
      </w:r>
      <w:r w:rsidR="00026F9E" w:rsidRPr="00621F85">
        <w:rPr>
          <w:rFonts w:eastAsia="SimSun"/>
        </w:rPr>
        <w:t xml:space="preserve">Table 2, total 3 bits can be used for the indication of the avoidance of LTE SRS. </w:t>
      </w:r>
      <w:r w:rsidR="00F435FC" w:rsidRPr="00621F85">
        <w:rPr>
          <w:rFonts w:eastAsia="SimSun"/>
        </w:rPr>
        <w:t xml:space="preserve">Some of the examples are further illustrated in Figure 1 in Appendix. </w:t>
      </w:r>
    </w:p>
    <w:p w14:paraId="248E7F02" w14:textId="77777777" w:rsidR="00F130A7" w:rsidRPr="00621F85" w:rsidRDefault="00F130A7" w:rsidP="00E43D5F">
      <w:pPr>
        <w:autoSpaceDE/>
        <w:autoSpaceDN/>
        <w:adjustRightInd/>
        <w:rPr>
          <w:rFonts w:eastAsia="SimSun"/>
        </w:rPr>
      </w:pPr>
    </w:p>
    <w:p w14:paraId="09AB254E" w14:textId="77777777" w:rsidR="00F130A7" w:rsidRPr="00621F85" w:rsidRDefault="00F130A7" w:rsidP="00E43D5F">
      <w:pPr>
        <w:autoSpaceDE/>
        <w:autoSpaceDN/>
        <w:adjustRightInd/>
        <w:rPr>
          <w:rFonts w:eastAsia="SimSun"/>
        </w:rPr>
      </w:pPr>
    </w:p>
    <w:p w14:paraId="05C2CFF2" w14:textId="77777777" w:rsidR="00F130A7" w:rsidRPr="00621F85" w:rsidRDefault="00F130A7" w:rsidP="00E43D5F">
      <w:pPr>
        <w:autoSpaceDE/>
        <w:autoSpaceDN/>
        <w:adjustRightInd/>
        <w:rPr>
          <w:rFonts w:eastAsia="SimSun"/>
        </w:rPr>
      </w:pPr>
    </w:p>
    <w:p w14:paraId="7F1526B5" w14:textId="77777777" w:rsidR="004B0FAD" w:rsidRPr="00621F85" w:rsidRDefault="004B0FAD" w:rsidP="00957529">
      <w:pPr>
        <w:pStyle w:val="Caption"/>
        <w:keepNext/>
      </w:pPr>
      <w:r w:rsidRPr="00621F85">
        <w:lastRenderedPageBreak/>
        <w:t xml:space="preserve">Table </w:t>
      </w:r>
      <w:fldSimple w:instr=" SEQ Table \* ARABIC ">
        <w:r w:rsidRPr="00621F85">
          <w:t>2</w:t>
        </w:r>
      </w:fldSimple>
      <w:r w:rsidRPr="00621F85">
        <w:t>: example of configuration field regarding avoidance of LTE SRS in NB-IoT system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3"/>
        <w:gridCol w:w="2034"/>
        <w:gridCol w:w="3023"/>
        <w:gridCol w:w="2257"/>
      </w:tblGrid>
      <w:tr w:rsidR="00F83108" w:rsidRPr="00621F85" w14:paraId="20FF1294" w14:textId="77777777" w:rsidTr="00D814B4">
        <w:trPr>
          <w:cantSplit/>
          <w:jc w:val="center"/>
        </w:trPr>
        <w:tc>
          <w:tcPr>
            <w:tcW w:w="0" w:type="auto"/>
            <w:shd w:val="clear" w:color="auto" w:fill="E0E0E0"/>
            <w:vAlign w:val="center"/>
          </w:tcPr>
          <w:p w14:paraId="697AF958" w14:textId="77777777" w:rsidR="00FB25B0" w:rsidRPr="00621F85" w:rsidRDefault="00FB25B0" w:rsidP="00FB25B0">
            <w:pPr>
              <w:pStyle w:val="TAH"/>
            </w:pPr>
            <w:r w:rsidRPr="00621F85">
              <w:t>Configuration# regarding the field broadcasted in NB-IoT</w:t>
            </w:r>
          </w:p>
        </w:tc>
        <w:tc>
          <w:tcPr>
            <w:tcW w:w="0" w:type="auto"/>
            <w:shd w:val="clear" w:color="auto" w:fill="E0E0E0"/>
            <w:vAlign w:val="center"/>
          </w:tcPr>
          <w:p w14:paraId="2DBC8E18" w14:textId="77777777" w:rsidR="00FB25B0" w:rsidRPr="00621F85" w:rsidRDefault="00FB25B0">
            <w:pPr>
              <w:pStyle w:val="TAH"/>
            </w:pPr>
            <w:r w:rsidRPr="00621F85">
              <w:t>Corresponding to LTE srs-SubframeConfig#</w:t>
            </w:r>
          </w:p>
        </w:tc>
        <w:tc>
          <w:tcPr>
            <w:tcW w:w="0" w:type="auto"/>
            <w:shd w:val="clear" w:color="auto" w:fill="E0E0E0"/>
            <w:vAlign w:val="center"/>
          </w:tcPr>
          <w:p w14:paraId="35A4027D" w14:textId="77777777" w:rsidR="00FB25B0" w:rsidRPr="00621F85" w:rsidRDefault="00E41277" w:rsidP="00FB25B0">
            <w:pPr>
              <w:pStyle w:val="TAH"/>
            </w:pPr>
            <w:r w:rsidRPr="00621F85">
              <w:t xml:space="preserve">NB-IoT </w:t>
            </w:r>
            <w:r w:rsidRPr="00621F85">
              <w:rPr>
                <w:rFonts w:hint="eastAsia"/>
              </w:rPr>
              <w:t>Symbols that need</w:t>
            </w:r>
            <w:r w:rsidRPr="00621F85">
              <w:t xml:space="preserve"> to be rate matched (for 3.75kHz transmission)</w:t>
            </w:r>
          </w:p>
        </w:tc>
        <w:tc>
          <w:tcPr>
            <w:tcW w:w="0" w:type="auto"/>
            <w:shd w:val="clear" w:color="auto" w:fill="auto"/>
            <w:vAlign w:val="center"/>
          </w:tcPr>
          <w:p w14:paraId="70005218" w14:textId="77777777" w:rsidR="00FB25B0" w:rsidRPr="00621F85" w:rsidRDefault="00E41277" w:rsidP="00FB25B0">
            <w:pPr>
              <w:pStyle w:val="TAH"/>
            </w:pPr>
            <w:r w:rsidRPr="00621F85">
              <w:t xml:space="preserve">NB-IoT </w:t>
            </w:r>
            <w:r w:rsidRPr="00621F85">
              <w:rPr>
                <w:rFonts w:hint="eastAsia"/>
              </w:rPr>
              <w:t>Symbols that need</w:t>
            </w:r>
            <w:r w:rsidRPr="00621F85">
              <w:t xml:space="preserve"> to be rate matched (for 15kHz transmission)</w:t>
            </w:r>
          </w:p>
        </w:tc>
      </w:tr>
      <w:tr w:rsidR="00F83108" w:rsidRPr="00621F85" w14:paraId="77B360FD" w14:textId="77777777" w:rsidTr="00D814B4">
        <w:trPr>
          <w:cantSplit/>
          <w:jc w:val="center"/>
        </w:trPr>
        <w:tc>
          <w:tcPr>
            <w:tcW w:w="0" w:type="auto"/>
            <w:vAlign w:val="center"/>
          </w:tcPr>
          <w:p w14:paraId="3FC8BDF8" w14:textId="535C1C5B" w:rsidR="00FB25B0" w:rsidRPr="00621F85" w:rsidRDefault="00FB25B0" w:rsidP="00FB25B0">
            <w:pPr>
              <w:pStyle w:val="TAC"/>
            </w:pPr>
            <w:r w:rsidRPr="00621F85">
              <w:t>0</w:t>
            </w:r>
          </w:p>
        </w:tc>
        <w:tc>
          <w:tcPr>
            <w:tcW w:w="0" w:type="auto"/>
            <w:vAlign w:val="center"/>
          </w:tcPr>
          <w:p w14:paraId="132CAF8F" w14:textId="77777777" w:rsidR="00FB25B0" w:rsidRPr="00621F85" w:rsidRDefault="00FB25B0" w:rsidP="00FB25B0">
            <w:pPr>
              <w:pStyle w:val="TAC"/>
            </w:pPr>
            <w:r w:rsidRPr="00621F85">
              <w:rPr>
                <w:rFonts w:hint="eastAsia"/>
              </w:rPr>
              <w:t>#0</w:t>
            </w:r>
            <w:r w:rsidRPr="00621F85">
              <w:t xml:space="preserve"> (1ms period), </w:t>
            </w:r>
            <w:r w:rsidR="007D25D8" w:rsidRPr="00621F85">
              <w:t>#13, #14, #7, #8</w:t>
            </w:r>
          </w:p>
        </w:tc>
        <w:tc>
          <w:tcPr>
            <w:tcW w:w="0" w:type="auto"/>
            <w:vAlign w:val="center"/>
          </w:tcPr>
          <w:p w14:paraId="3457B9F8" w14:textId="77777777" w:rsidR="00FB25B0" w:rsidRPr="00621F85" w:rsidRDefault="00E41277" w:rsidP="00957529">
            <w:pPr>
              <w:pStyle w:val="TAC"/>
              <w:numPr>
                <w:ilvl w:val="0"/>
                <w:numId w:val="73"/>
              </w:numPr>
              <w:ind w:left="176" w:hanging="176"/>
              <w:jc w:val="both"/>
              <w:rPr>
                <w:rFonts w:eastAsia="MS Mincho"/>
                <w:lang w:eastAsia="ja-JP"/>
              </w:rPr>
            </w:pPr>
            <w:r w:rsidRPr="00621F85">
              <w:t xml:space="preserve">The Start boundary of NB-Slot </w:t>
            </w:r>
            <w:r w:rsidRPr="00621F85">
              <w:rPr>
                <w:rFonts w:eastAsia="MS Mincho"/>
                <w:lang w:eastAsia="ja-JP"/>
              </w:rPr>
              <w:t>is aligned with even LTE subframe boundary</w:t>
            </w:r>
          </w:p>
          <w:p w14:paraId="248641B4" w14:textId="7E54477E" w:rsidR="00E41277" w:rsidRPr="00621F85" w:rsidRDefault="00E41277" w:rsidP="00957529">
            <w:pPr>
              <w:pStyle w:val="TAC"/>
              <w:numPr>
                <w:ilvl w:val="0"/>
                <w:numId w:val="73"/>
              </w:numPr>
              <w:ind w:left="176" w:hanging="176"/>
              <w:jc w:val="both"/>
            </w:pPr>
            <w:r w:rsidRPr="00621F85">
              <w:t xml:space="preserve">The middle NB-IoT symbols of </w:t>
            </w:r>
            <w:r w:rsidR="00D814B4" w:rsidRPr="00621F85">
              <w:t>all</w:t>
            </w:r>
            <w:r w:rsidRPr="00621F85">
              <w:t xml:space="preserve"> NB-Slot</w:t>
            </w:r>
            <w:r w:rsidR="00D814B4" w:rsidRPr="00621F85">
              <w:t>s</w:t>
            </w:r>
            <w:r w:rsidRPr="00621F85">
              <w:t xml:space="preserve"> are not used </w:t>
            </w:r>
            <w:r w:rsidR="00D814B4" w:rsidRPr="00621F85">
              <w:t>and NB-PUSCH is rate matched around the middle NB-IoT symbols</w:t>
            </w:r>
            <w:r w:rsidR="00F83108" w:rsidRPr="00621F85">
              <w:t xml:space="preserve"> (see Figure 1(a))</w:t>
            </w:r>
          </w:p>
        </w:tc>
        <w:tc>
          <w:tcPr>
            <w:tcW w:w="0" w:type="auto"/>
            <w:shd w:val="clear" w:color="auto" w:fill="auto"/>
          </w:tcPr>
          <w:p w14:paraId="4D934B5D"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26BF18BC" w14:textId="77777777" w:rsidR="004B0FAD" w:rsidRPr="00621F85" w:rsidRDefault="004B0FAD" w:rsidP="004B0FAD">
            <w:pPr>
              <w:pStyle w:val="TAC"/>
              <w:numPr>
                <w:ilvl w:val="0"/>
                <w:numId w:val="73"/>
              </w:numPr>
              <w:ind w:left="176" w:hanging="176"/>
              <w:jc w:val="both"/>
            </w:pPr>
            <w:r w:rsidRPr="00621F85">
              <w:t>The last symbol of all 1ms NB-IoT subframe are not used for 15kHz uplink transmission</w:t>
            </w:r>
          </w:p>
          <w:p w14:paraId="0C24B7FF" w14:textId="77777777" w:rsidR="00FB25B0" w:rsidRPr="00621F85" w:rsidRDefault="00FB25B0" w:rsidP="00FB25B0">
            <w:pPr>
              <w:pStyle w:val="TAC"/>
            </w:pPr>
          </w:p>
        </w:tc>
      </w:tr>
      <w:tr w:rsidR="00F83108" w:rsidRPr="00621F85" w14:paraId="636387FE" w14:textId="77777777" w:rsidTr="00D814B4">
        <w:trPr>
          <w:cantSplit/>
          <w:jc w:val="center"/>
        </w:trPr>
        <w:tc>
          <w:tcPr>
            <w:tcW w:w="0" w:type="auto"/>
            <w:vAlign w:val="center"/>
          </w:tcPr>
          <w:p w14:paraId="379CC252" w14:textId="77777777" w:rsidR="00FB25B0" w:rsidRPr="00621F85" w:rsidRDefault="00FB25B0" w:rsidP="00FB25B0">
            <w:pPr>
              <w:pStyle w:val="TAC"/>
            </w:pPr>
            <w:r w:rsidRPr="00621F85">
              <w:t>1</w:t>
            </w:r>
          </w:p>
        </w:tc>
        <w:tc>
          <w:tcPr>
            <w:tcW w:w="0" w:type="auto"/>
            <w:vAlign w:val="center"/>
          </w:tcPr>
          <w:p w14:paraId="13D799BC" w14:textId="77777777" w:rsidR="00FB25B0" w:rsidRPr="00621F85" w:rsidRDefault="00E41277">
            <w:pPr>
              <w:pStyle w:val="TAC"/>
            </w:pPr>
            <w:r w:rsidRPr="00621F85">
              <w:rPr>
                <w:rFonts w:hint="eastAsia"/>
              </w:rPr>
              <w:t>#1 (</w:t>
            </w:r>
            <w:r w:rsidRPr="00621F85">
              <w:t>2ms period</w:t>
            </w:r>
            <w:r w:rsidRPr="00621F85">
              <w:rPr>
                <w:rFonts w:hint="eastAsia"/>
              </w:rPr>
              <w:t>)</w:t>
            </w:r>
            <w:r w:rsidR="00F15E01" w:rsidRPr="00621F85">
              <w:t xml:space="preserve">, </w:t>
            </w:r>
          </w:p>
        </w:tc>
        <w:tc>
          <w:tcPr>
            <w:tcW w:w="0" w:type="auto"/>
            <w:vAlign w:val="center"/>
          </w:tcPr>
          <w:p w14:paraId="513181E2" w14:textId="77777777" w:rsidR="00FB25B0" w:rsidRPr="00621F85" w:rsidRDefault="00E41277" w:rsidP="00957529">
            <w:pPr>
              <w:pStyle w:val="TAC"/>
              <w:numPr>
                <w:ilvl w:val="0"/>
                <w:numId w:val="73"/>
              </w:numPr>
              <w:ind w:left="176" w:hanging="176"/>
              <w:jc w:val="both"/>
            </w:pPr>
            <w:r w:rsidRPr="00621F85">
              <w:t>T</w:t>
            </w:r>
            <w:r w:rsidRPr="00621F85">
              <w:rPr>
                <w:rFonts w:hint="eastAsia"/>
              </w:rPr>
              <w:t xml:space="preserve">he </w:t>
            </w:r>
            <w:r w:rsidRPr="00621F85">
              <w:t>Start boundary of NB-Slot is aligned with even LTE subframe boundary</w:t>
            </w:r>
          </w:p>
          <w:p w14:paraId="7350AAF7" w14:textId="77777777" w:rsidR="00E41277" w:rsidRPr="00621F85" w:rsidRDefault="00E41277" w:rsidP="00957529">
            <w:pPr>
              <w:pStyle w:val="TAC"/>
              <w:numPr>
                <w:ilvl w:val="0"/>
                <w:numId w:val="73"/>
              </w:numPr>
              <w:ind w:left="176" w:hanging="176"/>
              <w:jc w:val="both"/>
            </w:pPr>
            <w:r w:rsidRPr="00621F85">
              <w:t>All the NB-IOT symbols are used for transmission</w:t>
            </w:r>
          </w:p>
        </w:tc>
        <w:tc>
          <w:tcPr>
            <w:tcW w:w="0" w:type="auto"/>
            <w:shd w:val="clear" w:color="auto" w:fill="auto"/>
          </w:tcPr>
          <w:p w14:paraId="78BBCD33"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57BC06F3" w14:textId="77777777" w:rsidR="00FB25B0" w:rsidRPr="00621F85" w:rsidRDefault="004B0FAD" w:rsidP="00957529">
            <w:pPr>
              <w:pStyle w:val="TAC"/>
              <w:numPr>
                <w:ilvl w:val="0"/>
                <w:numId w:val="73"/>
              </w:numPr>
              <w:ind w:left="176" w:hanging="176"/>
              <w:jc w:val="both"/>
            </w:pPr>
            <w:r w:rsidRPr="00621F85">
              <w:t>The last symbol of 1ms NB-IoT subframe #0,2,4,6,8 are not used for 15kHz uplink transmission</w:t>
            </w:r>
          </w:p>
        </w:tc>
      </w:tr>
      <w:tr w:rsidR="00F83108" w:rsidRPr="00621F85" w14:paraId="26EFA30E" w14:textId="77777777" w:rsidTr="00D814B4">
        <w:trPr>
          <w:cantSplit/>
          <w:jc w:val="center"/>
        </w:trPr>
        <w:tc>
          <w:tcPr>
            <w:tcW w:w="0" w:type="auto"/>
            <w:vAlign w:val="center"/>
          </w:tcPr>
          <w:p w14:paraId="7C6514CE" w14:textId="77777777" w:rsidR="00FB25B0" w:rsidRPr="00621F85" w:rsidRDefault="00FB25B0" w:rsidP="00FB25B0">
            <w:pPr>
              <w:pStyle w:val="TAC"/>
            </w:pPr>
            <w:r w:rsidRPr="00621F85">
              <w:t>2</w:t>
            </w:r>
          </w:p>
        </w:tc>
        <w:tc>
          <w:tcPr>
            <w:tcW w:w="0" w:type="auto"/>
            <w:vAlign w:val="center"/>
          </w:tcPr>
          <w:p w14:paraId="4CDC1480" w14:textId="77777777" w:rsidR="00FB25B0" w:rsidRPr="00621F85" w:rsidRDefault="00E41277" w:rsidP="00FB25B0">
            <w:pPr>
              <w:pStyle w:val="TAC"/>
            </w:pPr>
            <w:r w:rsidRPr="00621F85">
              <w:rPr>
                <w:rFonts w:hint="eastAsia"/>
              </w:rPr>
              <w:t>#2 (</w:t>
            </w:r>
            <w:r w:rsidRPr="00621F85">
              <w:t>2ms period</w:t>
            </w:r>
            <w:r w:rsidRPr="00621F85">
              <w:rPr>
                <w:rFonts w:hint="eastAsia"/>
              </w:rPr>
              <w:t>)</w:t>
            </w:r>
          </w:p>
          <w:p w14:paraId="320B6178" w14:textId="77777777" w:rsidR="00F15E01" w:rsidRPr="00621F85" w:rsidRDefault="00F15E01">
            <w:pPr>
              <w:pStyle w:val="TAC"/>
            </w:pPr>
          </w:p>
        </w:tc>
        <w:tc>
          <w:tcPr>
            <w:tcW w:w="0" w:type="auto"/>
            <w:vAlign w:val="center"/>
          </w:tcPr>
          <w:p w14:paraId="79A712CE" w14:textId="77777777" w:rsidR="00FB25B0" w:rsidRPr="00621F85" w:rsidRDefault="00E41277" w:rsidP="00957529">
            <w:pPr>
              <w:pStyle w:val="TAC"/>
              <w:numPr>
                <w:ilvl w:val="0"/>
                <w:numId w:val="73"/>
              </w:numPr>
              <w:ind w:left="176" w:hanging="176"/>
              <w:jc w:val="both"/>
            </w:pPr>
            <w:r w:rsidRPr="00621F85">
              <w:t>T</w:t>
            </w:r>
            <w:r w:rsidRPr="00621F85">
              <w:rPr>
                <w:rFonts w:hint="eastAsia"/>
              </w:rPr>
              <w:t xml:space="preserve">he </w:t>
            </w:r>
            <w:r w:rsidRPr="00621F85">
              <w:t>Start boundary of NB-Slot is aligned with odd LTE subframe boundary</w:t>
            </w:r>
          </w:p>
          <w:p w14:paraId="19895D5A" w14:textId="03AB89DB" w:rsidR="00E41277" w:rsidRPr="00621F85" w:rsidRDefault="00E41277" w:rsidP="00957529">
            <w:pPr>
              <w:pStyle w:val="TAC"/>
              <w:numPr>
                <w:ilvl w:val="0"/>
                <w:numId w:val="73"/>
              </w:numPr>
              <w:ind w:left="176" w:hanging="176"/>
              <w:jc w:val="both"/>
            </w:pPr>
            <w:r w:rsidRPr="00621F85">
              <w:t>All the NB-IOT symbols are used for transmission</w:t>
            </w:r>
            <w:r w:rsidR="00F83108" w:rsidRPr="00621F85">
              <w:t>(see Figure1(b))</w:t>
            </w:r>
          </w:p>
        </w:tc>
        <w:tc>
          <w:tcPr>
            <w:tcW w:w="0" w:type="auto"/>
            <w:shd w:val="clear" w:color="auto" w:fill="auto"/>
          </w:tcPr>
          <w:p w14:paraId="45CF0A8E"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32D4C0A7" w14:textId="77777777" w:rsidR="00FB25B0" w:rsidRPr="00621F85" w:rsidRDefault="004B0FAD" w:rsidP="00957529">
            <w:pPr>
              <w:pStyle w:val="TAC"/>
              <w:numPr>
                <w:ilvl w:val="0"/>
                <w:numId w:val="73"/>
              </w:numPr>
              <w:ind w:left="176" w:hanging="176"/>
              <w:jc w:val="both"/>
              <w:rPr>
                <w:b/>
              </w:rPr>
            </w:pPr>
            <w:r w:rsidRPr="00621F85">
              <w:t>The last symbol of 1ms NB-IoT subframe #1,3,5,7,9 are not used for 15kHz uplink transmission</w:t>
            </w:r>
          </w:p>
        </w:tc>
      </w:tr>
      <w:tr w:rsidR="00F83108" w:rsidRPr="00621F85" w14:paraId="61B4EB75" w14:textId="77777777" w:rsidTr="00D814B4">
        <w:trPr>
          <w:cantSplit/>
          <w:jc w:val="center"/>
        </w:trPr>
        <w:tc>
          <w:tcPr>
            <w:tcW w:w="0" w:type="auto"/>
            <w:vAlign w:val="center"/>
          </w:tcPr>
          <w:p w14:paraId="524F2880" w14:textId="77777777" w:rsidR="00E41277" w:rsidRPr="00621F85" w:rsidRDefault="00E41277" w:rsidP="00E41277">
            <w:pPr>
              <w:pStyle w:val="TAC"/>
            </w:pPr>
            <w:r w:rsidRPr="00621F85">
              <w:t>3</w:t>
            </w:r>
          </w:p>
        </w:tc>
        <w:tc>
          <w:tcPr>
            <w:tcW w:w="0" w:type="auto"/>
            <w:vAlign w:val="center"/>
          </w:tcPr>
          <w:p w14:paraId="41D19D3A" w14:textId="77777777" w:rsidR="00E41277" w:rsidRPr="00621F85" w:rsidRDefault="00E41277">
            <w:pPr>
              <w:pStyle w:val="TAC"/>
            </w:pPr>
            <w:r w:rsidRPr="00621F85">
              <w:t>#3 (5ms period)</w:t>
            </w:r>
            <w:r w:rsidR="007D25D8" w:rsidRPr="00621F85">
              <w:t>,</w:t>
            </w:r>
          </w:p>
          <w:p w14:paraId="21899509" w14:textId="77777777" w:rsidR="006A24CA" w:rsidRPr="00621F85" w:rsidRDefault="006A24CA">
            <w:pPr>
              <w:pStyle w:val="TAC"/>
            </w:pPr>
            <w:r w:rsidRPr="00621F85">
              <w:t>#9(10ms period)</w:t>
            </w:r>
          </w:p>
        </w:tc>
        <w:tc>
          <w:tcPr>
            <w:tcW w:w="0" w:type="auto"/>
            <w:vAlign w:val="center"/>
          </w:tcPr>
          <w:p w14:paraId="36274161" w14:textId="77777777" w:rsidR="00E41277" w:rsidRPr="00621F85" w:rsidRDefault="00F15E01" w:rsidP="00957529">
            <w:pPr>
              <w:pStyle w:val="TAC"/>
              <w:numPr>
                <w:ilvl w:val="0"/>
                <w:numId w:val="73"/>
              </w:numPr>
              <w:ind w:left="176" w:hanging="176"/>
              <w:jc w:val="both"/>
            </w:pPr>
            <w:r w:rsidRPr="00621F85">
              <w:t>T</w:t>
            </w:r>
            <w:r w:rsidRPr="00621F85">
              <w:rPr>
                <w:rFonts w:hint="eastAsia"/>
              </w:rPr>
              <w:t xml:space="preserve">he </w:t>
            </w:r>
            <w:r w:rsidRPr="00621F85">
              <w:t>Start boundary of NB-Slot</w:t>
            </w:r>
            <w:r w:rsidR="006A24CA" w:rsidRPr="00621F85">
              <w:t>#0</w:t>
            </w:r>
            <w:r w:rsidRPr="00621F85">
              <w:t xml:space="preserve"> is aligned with </w:t>
            </w:r>
            <w:r w:rsidR="006A24CA" w:rsidRPr="00621F85">
              <w:t>the boundary of</w:t>
            </w:r>
            <w:r w:rsidRPr="00621F85">
              <w:t xml:space="preserve"> LTE subframe</w:t>
            </w:r>
            <w:r w:rsidR="006A24CA" w:rsidRPr="00621F85">
              <w:t>#1</w:t>
            </w:r>
          </w:p>
          <w:p w14:paraId="1B03E82E" w14:textId="20CF1C8F" w:rsidR="00F15E01" w:rsidRPr="00621F85" w:rsidRDefault="003F209A" w:rsidP="00957529">
            <w:pPr>
              <w:pStyle w:val="TAC"/>
              <w:numPr>
                <w:ilvl w:val="0"/>
                <w:numId w:val="73"/>
              </w:numPr>
              <w:ind w:left="176" w:hanging="176"/>
              <w:jc w:val="both"/>
            </w:pPr>
            <w:r w:rsidRPr="00621F85">
              <w:t>The middle</w:t>
            </w:r>
            <w:r w:rsidR="00F15E01" w:rsidRPr="00621F85">
              <w:t xml:space="preserve"> NB-IOT symbol in NB-Slot</w:t>
            </w:r>
            <w:r w:rsidR="006A24CA" w:rsidRPr="00621F85">
              <w:t>#2</w:t>
            </w:r>
            <w:r w:rsidR="00F15E01" w:rsidRPr="00621F85">
              <w:t xml:space="preserve"> are </w:t>
            </w:r>
            <w:r w:rsidRPr="00621F85">
              <w:t xml:space="preserve">not </w:t>
            </w:r>
            <w:r w:rsidR="00F15E01" w:rsidRPr="00621F85">
              <w:t xml:space="preserve">used </w:t>
            </w:r>
            <w:r w:rsidRPr="00621F85">
              <w:t>and NB-PUSCH is rate matched around the middle NB-IoT symbols</w:t>
            </w:r>
          </w:p>
        </w:tc>
        <w:tc>
          <w:tcPr>
            <w:tcW w:w="0" w:type="auto"/>
            <w:shd w:val="clear" w:color="auto" w:fill="auto"/>
          </w:tcPr>
          <w:p w14:paraId="7FEEDA30"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09356D76" w14:textId="77777777" w:rsidR="00E41277" w:rsidRPr="00621F85" w:rsidRDefault="004B0FAD" w:rsidP="00957529">
            <w:pPr>
              <w:pStyle w:val="TAC"/>
              <w:numPr>
                <w:ilvl w:val="0"/>
                <w:numId w:val="73"/>
              </w:numPr>
              <w:ind w:left="176" w:hanging="176"/>
              <w:jc w:val="both"/>
            </w:pPr>
            <w:r w:rsidRPr="00621F85">
              <w:t>The last symbol of 1ms NB-IoT subframe #0, 5 are not used for 15kHz uplink transmission</w:t>
            </w:r>
          </w:p>
        </w:tc>
      </w:tr>
      <w:tr w:rsidR="00F83108" w:rsidRPr="00621F85" w14:paraId="39FF0C89" w14:textId="77777777" w:rsidTr="00D814B4">
        <w:trPr>
          <w:cantSplit/>
          <w:jc w:val="center"/>
        </w:trPr>
        <w:tc>
          <w:tcPr>
            <w:tcW w:w="0" w:type="auto"/>
            <w:vAlign w:val="center"/>
          </w:tcPr>
          <w:p w14:paraId="74B9CC0E" w14:textId="77777777" w:rsidR="00E41277" w:rsidRPr="00621F85" w:rsidRDefault="00E41277" w:rsidP="00E41277">
            <w:pPr>
              <w:pStyle w:val="TAC"/>
            </w:pPr>
            <w:r w:rsidRPr="00621F85">
              <w:t>4</w:t>
            </w:r>
          </w:p>
        </w:tc>
        <w:tc>
          <w:tcPr>
            <w:tcW w:w="0" w:type="auto"/>
            <w:vAlign w:val="center"/>
          </w:tcPr>
          <w:p w14:paraId="16D62C26" w14:textId="77777777" w:rsidR="00E41277" w:rsidRPr="00621F85" w:rsidRDefault="00E41277" w:rsidP="00E41277">
            <w:pPr>
              <w:pStyle w:val="TAC"/>
            </w:pPr>
            <w:r w:rsidRPr="00621F85">
              <w:t>#4 (5ms period)</w:t>
            </w:r>
          </w:p>
          <w:p w14:paraId="31687969" w14:textId="77777777" w:rsidR="007D25D8" w:rsidRPr="00621F85" w:rsidRDefault="007D25D8" w:rsidP="00E41277">
            <w:pPr>
              <w:pStyle w:val="TAC"/>
            </w:pPr>
            <w:r w:rsidRPr="00621F85">
              <w:t>#10(10ms period)</w:t>
            </w:r>
          </w:p>
        </w:tc>
        <w:tc>
          <w:tcPr>
            <w:tcW w:w="0" w:type="auto"/>
            <w:vAlign w:val="center"/>
          </w:tcPr>
          <w:p w14:paraId="10066F30" w14:textId="77777777" w:rsidR="006A24CA" w:rsidRPr="00621F85" w:rsidRDefault="006A24CA" w:rsidP="006A24CA">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61E44732" w14:textId="15A980A9" w:rsidR="00E41277" w:rsidRPr="00621F85" w:rsidRDefault="003F209A" w:rsidP="00957529">
            <w:pPr>
              <w:pStyle w:val="TAC"/>
              <w:numPr>
                <w:ilvl w:val="0"/>
                <w:numId w:val="73"/>
              </w:numPr>
              <w:ind w:left="176" w:hanging="176"/>
              <w:jc w:val="both"/>
            </w:pPr>
            <w:r w:rsidRPr="00621F85">
              <w:t>The middle</w:t>
            </w:r>
            <w:r w:rsidR="006A24CA" w:rsidRPr="00621F85">
              <w:t xml:space="preserve"> NB-IOT symbol in NB-Slot#3 are </w:t>
            </w:r>
            <w:r w:rsidRPr="00621F85">
              <w:t xml:space="preserve">not </w:t>
            </w:r>
            <w:r w:rsidR="006A24CA" w:rsidRPr="00621F85">
              <w:t xml:space="preserve">used </w:t>
            </w:r>
            <w:r w:rsidRPr="00621F85">
              <w:t xml:space="preserve">and </w:t>
            </w:r>
            <w:r w:rsidR="006A24CA" w:rsidRPr="00621F85">
              <w:t xml:space="preserve"> </w:t>
            </w:r>
            <w:r w:rsidRPr="00621F85">
              <w:t>NB-PUSCH is rate matched around the middle NB-IoT symbols</w:t>
            </w:r>
          </w:p>
        </w:tc>
        <w:tc>
          <w:tcPr>
            <w:tcW w:w="0" w:type="auto"/>
            <w:shd w:val="clear" w:color="auto" w:fill="auto"/>
          </w:tcPr>
          <w:p w14:paraId="0D8C434D"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58FE974B" w14:textId="77777777" w:rsidR="00E41277" w:rsidRPr="00621F85" w:rsidRDefault="004B0FAD">
            <w:pPr>
              <w:pStyle w:val="TAC"/>
              <w:rPr>
                <w:b/>
              </w:rPr>
            </w:pPr>
            <w:r w:rsidRPr="00621F85">
              <w:t>The last symbol of 1ms NB-IoT subframe #1, 6 are not used for 15kHz uplink transmission</w:t>
            </w:r>
          </w:p>
        </w:tc>
      </w:tr>
      <w:tr w:rsidR="00F83108" w:rsidRPr="00621F85" w14:paraId="6F6272F7" w14:textId="77777777" w:rsidTr="00D814B4">
        <w:trPr>
          <w:cantSplit/>
          <w:jc w:val="center"/>
        </w:trPr>
        <w:tc>
          <w:tcPr>
            <w:tcW w:w="0" w:type="auto"/>
            <w:vAlign w:val="center"/>
          </w:tcPr>
          <w:p w14:paraId="0890BA04" w14:textId="77777777" w:rsidR="00E41277" w:rsidRPr="00621F85" w:rsidRDefault="00E41277" w:rsidP="00E41277">
            <w:pPr>
              <w:pStyle w:val="TAC"/>
            </w:pPr>
            <w:r w:rsidRPr="00621F85">
              <w:t>5</w:t>
            </w:r>
          </w:p>
        </w:tc>
        <w:tc>
          <w:tcPr>
            <w:tcW w:w="0" w:type="auto"/>
            <w:vAlign w:val="center"/>
          </w:tcPr>
          <w:p w14:paraId="333CE18D" w14:textId="77777777" w:rsidR="00E41277" w:rsidRPr="00621F85" w:rsidRDefault="00E41277" w:rsidP="00E41277">
            <w:pPr>
              <w:pStyle w:val="TAC"/>
            </w:pPr>
            <w:r w:rsidRPr="00621F85">
              <w:t>#5 (5ms period)</w:t>
            </w:r>
          </w:p>
          <w:p w14:paraId="41A5BD9B" w14:textId="77777777" w:rsidR="006A24CA" w:rsidRPr="00621F85" w:rsidRDefault="006A24CA" w:rsidP="00E41277">
            <w:pPr>
              <w:pStyle w:val="TAC"/>
            </w:pPr>
            <w:r w:rsidRPr="00621F85">
              <w:t>#11(10ms period)</w:t>
            </w:r>
          </w:p>
        </w:tc>
        <w:tc>
          <w:tcPr>
            <w:tcW w:w="0" w:type="auto"/>
            <w:vAlign w:val="center"/>
          </w:tcPr>
          <w:p w14:paraId="0E67C5EB" w14:textId="77777777" w:rsidR="006A24CA" w:rsidRPr="00621F85" w:rsidRDefault="006A24CA" w:rsidP="006A24CA">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subframe#1</w:t>
            </w:r>
          </w:p>
          <w:p w14:paraId="3E207D59" w14:textId="4440F61F" w:rsidR="00E41277" w:rsidRPr="00621F85" w:rsidRDefault="003F209A" w:rsidP="00957529">
            <w:pPr>
              <w:pStyle w:val="TAC"/>
              <w:numPr>
                <w:ilvl w:val="0"/>
                <w:numId w:val="73"/>
              </w:numPr>
              <w:ind w:left="176" w:hanging="176"/>
              <w:jc w:val="both"/>
            </w:pPr>
            <w:r w:rsidRPr="00621F85">
              <w:t>The middle</w:t>
            </w:r>
            <w:r w:rsidR="006A24CA" w:rsidRPr="00621F85">
              <w:t xml:space="preserve"> NB-IOT symbol in NB-Slot#3 are </w:t>
            </w:r>
            <w:r w:rsidRPr="00621F85">
              <w:t xml:space="preserve">not </w:t>
            </w:r>
            <w:r w:rsidR="006A24CA" w:rsidRPr="00621F85">
              <w:t xml:space="preserve">used </w:t>
            </w:r>
            <w:r w:rsidRPr="00621F85">
              <w:t>and NB-PUSCH is rate matched around the middle NB-IoT symbols</w:t>
            </w:r>
          </w:p>
        </w:tc>
        <w:tc>
          <w:tcPr>
            <w:tcW w:w="0" w:type="auto"/>
            <w:shd w:val="clear" w:color="auto" w:fill="auto"/>
          </w:tcPr>
          <w:p w14:paraId="7F7582EA"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5A2C4511" w14:textId="77777777" w:rsidR="00E41277" w:rsidRPr="00621F85" w:rsidRDefault="004B0FAD" w:rsidP="00957529">
            <w:pPr>
              <w:pStyle w:val="TAC"/>
              <w:numPr>
                <w:ilvl w:val="0"/>
                <w:numId w:val="73"/>
              </w:numPr>
              <w:ind w:left="176" w:hanging="176"/>
              <w:jc w:val="both"/>
            </w:pPr>
            <w:r w:rsidRPr="00621F85">
              <w:t>The last symbol of 1ms NB-IoT subframe #2, 7 are not used for 15kHz uplink transmission</w:t>
            </w:r>
          </w:p>
        </w:tc>
      </w:tr>
      <w:tr w:rsidR="00F83108" w:rsidRPr="00621F85" w14:paraId="483164BA" w14:textId="77777777" w:rsidTr="00D814B4">
        <w:trPr>
          <w:cantSplit/>
          <w:jc w:val="center"/>
        </w:trPr>
        <w:tc>
          <w:tcPr>
            <w:tcW w:w="0" w:type="auto"/>
            <w:vAlign w:val="center"/>
          </w:tcPr>
          <w:p w14:paraId="2EE16D1C" w14:textId="77777777" w:rsidR="00E41277" w:rsidRPr="00621F85" w:rsidRDefault="00E41277" w:rsidP="00E41277">
            <w:pPr>
              <w:pStyle w:val="TAC"/>
            </w:pPr>
            <w:r w:rsidRPr="00621F85">
              <w:lastRenderedPageBreak/>
              <w:t>6</w:t>
            </w:r>
          </w:p>
        </w:tc>
        <w:tc>
          <w:tcPr>
            <w:tcW w:w="0" w:type="auto"/>
            <w:vAlign w:val="center"/>
          </w:tcPr>
          <w:p w14:paraId="19239CEC" w14:textId="77777777" w:rsidR="00E41277" w:rsidRPr="00621F85" w:rsidRDefault="00E41277" w:rsidP="00E41277">
            <w:pPr>
              <w:pStyle w:val="TAC"/>
            </w:pPr>
            <w:r w:rsidRPr="00621F85">
              <w:t>#6 (5ms period)</w:t>
            </w:r>
          </w:p>
          <w:p w14:paraId="0647C3BC" w14:textId="77777777" w:rsidR="007D25D8" w:rsidRPr="00621F85" w:rsidRDefault="007D25D8" w:rsidP="00E41277">
            <w:pPr>
              <w:pStyle w:val="TAC"/>
            </w:pPr>
            <w:r w:rsidRPr="00621F85">
              <w:t>#12(10ms period)</w:t>
            </w:r>
          </w:p>
        </w:tc>
        <w:tc>
          <w:tcPr>
            <w:tcW w:w="0" w:type="auto"/>
            <w:vAlign w:val="center"/>
          </w:tcPr>
          <w:p w14:paraId="0A2CA70B" w14:textId="77777777" w:rsidR="006A24CA" w:rsidRPr="00621F85" w:rsidRDefault="006A24CA" w:rsidP="006A24CA">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6E10F6C2" w14:textId="7054E76D" w:rsidR="00E41277" w:rsidRPr="00621F85" w:rsidRDefault="003F209A" w:rsidP="00957529">
            <w:pPr>
              <w:pStyle w:val="TAC"/>
              <w:numPr>
                <w:ilvl w:val="0"/>
                <w:numId w:val="73"/>
              </w:numPr>
              <w:ind w:left="176" w:hanging="176"/>
              <w:jc w:val="both"/>
            </w:pPr>
            <w:r w:rsidRPr="00621F85">
              <w:t>The middle</w:t>
            </w:r>
            <w:r w:rsidR="006A24CA" w:rsidRPr="00621F85">
              <w:t xml:space="preserve"> NB-IOT symbol in NB-Slot#4 are </w:t>
            </w:r>
            <w:r w:rsidRPr="00621F85">
              <w:t xml:space="preserve">not </w:t>
            </w:r>
            <w:r w:rsidR="006A24CA" w:rsidRPr="00621F85">
              <w:t xml:space="preserve">used </w:t>
            </w:r>
            <w:r w:rsidRPr="00621F85">
              <w:t>and NB-PUSCH is rate matched around the middle NB-IoT symbols</w:t>
            </w:r>
            <w:r w:rsidR="006A24CA" w:rsidRPr="00621F85">
              <w:t xml:space="preserve"> </w:t>
            </w:r>
            <w:r w:rsidR="005B78C0" w:rsidRPr="00621F85">
              <w:t>(See Figure1(c))</w:t>
            </w:r>
          </w:p>
        </w:tc>
        <w:tc>
          <w:tcPr>
            <w:tcW w:w="0" w:type="auto"/>
            <w:shd w:val="clear" w:color="auto" w:fill="auto"/>
          </w:tcPr>
          <w:p w14:paraId="1BD75F4C" w14:textId="77777777" w:rsidR="004B0FAD" w:rsidRPr="00621F85" w:rsidRDefault="004B0FAD" w:rsidP="004B0FAD">
            <w:pPr>
              <w:pStyle w:val="TAC"/>
              <w:numPr>
                <w:ilvl w:val="0"/>
                <w:numId w:val="73"/>
              </w:numPr>
              <w:ind w:left="176" w:hanging="176"/>
              <w:jc w:val="both"/>
            </w:pPr>
            <w:r w:rsidRPr="00621F85">
              <w:t>T</w:t>
            </w:r>
            <w:r w:rsidRPr="00621F85">
              <w:rPr>
                <w:rFonts w:hint="eastAsia"/>
              </w:rPr>
              <w:t xml:space="preserve">he </w:t>
            </w:r>
            <w:r w:rsidRPr="00621F85">
              <w:t>Start boundary of NB-Slot#0 is aligned with the boundary of LTE subframe#0</w:t>
            </w:r>
          </w:p>
          <w:p w14:paraId="306FB2F6" w14:textId="77777777" w:rsidR="00E41277" w:rsidRPr="00621F85" w:rsidRDefault="004B0FAD" w:rsidP="00957529">
            <w:pPr>
              <w:pStyle w:val="TAC"/>
              <w:numPr>
                <w:ilvl w:val="0"/>
                <w:numId w:val="73"/>
              </w:numPr>
              <w:ind w:left="176" w:hanging="176"/>
              <w:jc w:val="both"/>
            </w:pPr>
            <w:r w:rsidRPr="00621F85">
              <w:t>The last symbol of 1ms NB-IoT subframe #3, 8 are not used for 15kHz uplink transmission</w:t>
            </w:r>
          </w:p>
        </w:tc>
      </w:tr>
      <w:tr w:rsidR="00F83108" w:rsidRPr="00621F85" w14:paraId="484227AC" w14:textId="77777777" w:rsidTr="00D814B4">
        <w:trPr>
          <w:cantSplit/>
          <w:jc w:val="center"/>
        </w:trPr>
        <w:tc>
          <w:tcPr>
            <w:tcW w:w="0" w:type="auto"/>
            <w:vAlign w:val="center"/>
          </w:tcPr>
          <w:p w14:paraId="29F219D9" w14:textId="77777777" w:rsidR="00FB25B0" w:rsidRPr="00621F85" w:rsidRDefault="00FB25B0" w:rsidP="00FB25B0">
            <w:pPr>
              <w:pStyle w:val="TAC"/>
            </w:pPr>
            <w:r w:rsidRPr="00621F85">
              <w:t>7</w:t>
            </w:r>
          </w:p>
        </w:tc>
        <w:tc>
          <w:tcPr>
            <w:tcW w:w="0" w:type="auto"/>
            <w:vAlign w:val="center"/>
          </w:tcPr>
          <w:p w14:paraId="47D67159" w14:textId="77777777" w:rsidR="00FB25B0" w:rsidRPr="00621F85" w:rsidRDefault="007D25D8" w:rsidP="00FB25B0">
            <w:pPr>
              <w:pStyle w:val="TAC"/>
            </w:pPr>
            <w:r w:rsidRPr="00621F85">
              <w:rPr>
                <w:rFonts w:hint="eastAsia"/>
              </w:rPr>
              <w:t>reserved</w:t>
            </w:r>
          </w:p>
        </w:tc>
        <w:tc>
          <w:tcPr>
            <w:tcW w:w="0" w:type="auto"/>
            <w:vAlign w:val="center"/>
          </w:tcPr>
          <w:p w14:paraId="08C7432B" w14:textId="77777777" w:rsidR="00FB25B0" w:rsidRPr="00621F85" w:rsidRDefault="007D25D8">
            <w:pPr>
              <w:pStyle w:val="TAC"/>
            </w:pPr>
            <w:r w:rsidRPr="00621F85">
              <w:t>No LTE SRS configured</w:t>
            </w:r>
          </w:p>
        </w:tc>
        <w:tc>
          <w:tcPr>
            <w:tcW w:w="0" w:type="auto"/>
            <w:shd w:val="clear" w:color="auto" w:fill="auto"/>
          </w:tcPr>
          <w:p w14:paraId="5F68884F" w14:textId="77777777" w:rsidR="00FB25B0" w:rsidRPr="00621F85" w:rsidRDefault="007D25D8" w:rsidP="00FB25B0">
            <w:pPr>
              <w:pStyle w:val="TAC"/>
            </w:pPr>
            <w:r w:rsidRPr="00621F85">
              <w:t>No LTE SRS configured</w:t>
            </w:r>
          </w:p>
        </w:tc>
      </w:tr>
    </w:tbl>
    <w:p w14:paraId="2CF8DDAF" w14:textId="77777777" w:rsidR="00FB25B0" w:rsidRPr="00621F85" w:rsidRDefault="00FB25B0" w:rsidP="00E43D5F">
      <w:pPr>
        <w:autoSpaceDE/>
        <w:autoSpaceDN/>
        <w:adjustRightInd/>
        <w:rPr>
          <w:rFonts w:eastAsia="SimSun"/>
        </w:rPr>
      </w:pPr>
    </w:p>
    <w:p w14:paraId="625D4123" w14:textId="77777777" w:rsidR="00272B4F" w:rsidRPr="00621F85" w:rsidRDefault="00272B4F" w:rsidP="00E43D5F">
      <w:pPr>
        <w:autoSpaceDE/>
        <w:autoSpaceDN/>
        <w:adjustRightInd/>
        <w:rPr>
          <w:rFonts w:eastAsia="SimSun"/>
        </w:rPr>
      </w:pPr>
      <w:r w:rsidRPr="00621F85">
        <w:rPr>
          <w:rFonts w:eastAsia="SimSun"/>
        </w:rPr>
        <w:t xml:space="preserve">Regarding the supported LTE SRS configurations, the NB-Slot boundary is aligned with either even or odd LTE subframe so that most of the </w:t>
      </w:r>
      <w:r w:rsidR="005B60EB" w:rsidRPr="00621F85">
        <w:rPr>
          <w:rFonts w:eastAsia="SimSun"/>
        </w:rPr>
        <w:t>LTE SRS positions are protected by NB-IoT GP.</w:t>
      </w:r>
    </w:p>
    <w:p w14:paraId="2E98CF41" w14:textId="004E1520" w:rsidR="00272B4F" w:rsidRPr="00621F85" w:rsidRDefault="00272B4F" w:rsidP="00E43D5F">
      <w:pPr>
        <w:autoSpaceDE/>
        <w:autoSpaceDN/>
        <w:adjustRightInd/>
        <w:rPr>
          <w:b/>
          <w:lang w:eastAsia="zh-CN"/>
        </w:rPr>
      </w:pPr>
      <w:r w:rsidRPr="00621F85">
        <w:rPr>
          <w:b/>
          <w:lang w:eastAsia="zh-CN"/>
        </w:rPr>
        <w:t xml:space="preserve">Proposal 4: </w:t>
      </w:r>
      <w:r w:rsidR="0092140D" w:rsidRPr="00621F85">
        <w:rPr>
          <w:b/>
          <w:lang w:eastAsia="zh-CN"/>
        </w:rPr>
        <w:t xml:space="preserve"> </w:t>
      </w:r>
      <w:r w:rsidR="00674911" w:rsidRPr="00621F85">
        <w:rPr>
          <w:b/>
          <w:lang w:eastAsia="zh-CN"/>
        </w:rPr>
        <w:t>Adopt the design in Table 2 for NB-IoT configuration field regarding the avoidance of LTE SRS, which use 3 bits in NB-IoT system information.</w:t>
      </w:r>
    </w:p>
    <w:p w14:paraId="3753CDE6" w14:textId="490A2030" w:rsidR="005B60EB" w:rsidRPr="00621F85" w:rsidRDefault="00272B4F" w:rsidP="005B60EB">
      <w:pPr>
        <w:autoSpaceDE/>
        <w:autoSpaceDN/>
        <w:adjustRightInd/>
        <w:rPr>
          <w:b/>
          <w:lang w:eastAsia="zh-CN"/>
        </w:rPr>
      </w:pPr>
      <w:r w:rsidRPr="00621F85">
        <w:rPr>
          <w:rFonts w:eastAsia="SimSun"/>
        </w:rPr>
        <w:t xml:space="preserve">Also, </w:t>
      </w:r>
      <w:r w:rsidRPr="00621F85">
        <w:rPr>
          <w:rFonts w:hint="eastAsia"/>
          <w:lang w:eastAsia="zh-CN"/>
        </w:rPr>
        <w:t xml:space="preserve">it can be found from Figure </w:t>
      </w:r>
      <w:r w:rsidR="00F435FC" w:rsidRPr="00621F85">
        <w:rPr>
          <w:lang w:eastAsia="zh-CN"/>
        </w:rPr>
        <w:t>1</w:t>
      </w:r>
      <w:r w:rsidR="00F435FC" w:rsidRPr="00621F85">
        <w:rPr>
          <w:rFonts w:hint="eastAsia"/>
          <w:lang w:eastAsia="zh-CN"/>
        </w:rPr>
        <w:t xml:space="preserve"> </w:t>
      </w:r>
      <w:r w:rsidRPr="00621F85">
        <w:rPr>
          <w:rFonts w:hint="eastAsia"/>
          <w:lang w:eastAsia="zh-CN"/>
        </w:rPr>
        <w:t xml:space="preserve">that the middle NB-IoT symbol </w:t>
      </w:r>
      <w:r w:rsidR="000F51E0" w:rsidRPr="00621F85">
        <w:rPr>
          <w:lang w:eastAsia="zh-CN"/>
        </w:rPr>
        <w:t xml:space="preserve">#3 </w:t>
      </w:r>
      <w:r w:rsidRPr="00621F85">
        <w:rPr>
          <w:rFonts w:hint="eastAsia"/>
          <w:lang w:eastAsia="zh-CN"/>
        </w:rPr>
        <w:t xml:space="preserve">in each NB-Slot may collides with LTE SRS in some cases. </w:t>
      </w:r>
      <w:r w:rsidRPr="00621F85">
        <w:rPr>
          <w:lang w:eastAsia="zh-CN"/>
        </w:rPr>
        <w:t>T</w:t>
      </w:r>
      <w:r w:rsidRPr="00621F85">
        <w:rPr>
          <w:rFonts w:hint="eastAsia"/>
          <w:lang w:eastAsia="zh-CN"/>
        </w:rPr>
        <w:t xml:space="preserve">herefore, </w:t>
      </w:r>
      <w:r w:rsidRPr="00621F85">
        <w:rPr>
          <w:rFonts w:eastAsia="SimSun"/>
        </w:rPr>
        <w:t>the DMRS of uplink 3.75</w:t>
      </w:r>
      <w:r w:rsidRPr="00621F85">
        <w:rPr>
          <w:rFonts w:hint="eastAsia"/>
          <w:lang w:eastAsia="zh-CN"/>
        </w:rPr>
        <w:t xml:space="preserve"> </w:t>
      </w:r>
      <w:r w:rsidRPr="00621F85">
        <w:rPr>
          <w:rFonts w:eastAsia="SimSun"/>
        </w:rPr>
        <w:t xml:space="preserve">kHz PUSCH transmission is </w:t>
      </w:r>
      <w:r w:rsidRPr="00621F85">
        <w:rPr>
          <w:rFonts w:hint="eastAsia"/>
          <w:lang w:eastAsia="zh-CN"/>
        </w:rPr>
        <w:t xml:space="preserve">proposed to be </w:t>
      </w:r>
      <w:r w:rsidRPr="00621F85">
        <w:rPr>
          <w:rFonts w:eastAsia="SimSun"/>
        </w:rPr>
        <w:t xml:space="preserve">conveyed by </w:t>
      </w:r>
      <w:r w:rsidR="000F51E0" w:rsidRPr="00621F85">
        <w:rPr>
          <w:rFonts w:eastAsia="SimSun"/>
        </w:rPr>
        <w:t>symbol #2 or #4 instead</w:t>
      </w:r>
      <w:r w:rsidRPr="00621F85">
        <w:rPr>
          <w:rFonts w:eastAsia="SimSun"/>
        </w:rPr>
        <w:t>.</w:t>
      </w:r>
      <w:r w:rsidR="00F435FC" w:rsidRPr="00621F85">
        <w:rPr>
          <w:rFonts w:eastAsia="SimSun"/>
        </w:rPr>
        <w:t xml:space="preserve"> This is further discussed  in the companion paper</w:t>
      </w:r>
      <w:r w:rsidR="004E62CA" w:rsidRPr="00621F85">
        <w:rPr>
          <w:rFonts w:eastAsia="SimSun"/>
        </w:rPr>
        <w:t>[3]</w:t>
      </w:r>
      <w:r w:rsidR="00F435FC" w:rsidRPr="00621F85">
        <w:rPr>
          <w:rFonts w:eastAsia="SimSun"/>
        </w:rPr>
        <w:t>.</w:t>
      </w:r>
    </w:p>
    <w:p w14:paraId="1B97F661" w14:textId="782EC0B7" w:rsidR="00615572" w:rsidRPr="00621F85" w:rsidRDefault="00615572" w:rsidP="00615572">
      <w:pPr>
        <w:pStyle w:val="Caption"/>
        <w:jc w:val="both"/>
        <w:rPr>
          <w:rFonts w:eastAsia="SimSun"/>
        </w:rPr>
      </w:pPr>
    </w:p>
    <w:p w14:paraId="2FD39818" w14:textId="77777777" w:rsidR="003F7CBB" w:rsidRPr="00621F85" w:rsidRDefault="003F7CBB" w:rsidP="003F7CBB">
      <w:pPr>
        <w:pStyle w:val="Heading1"/>
        <w:wordWrap w:val="0"/>
        <w:autoSpaceDE/>
        <w:autoSpaceDN/>
        <w:jc w:val="left"/>
        <w:rPr>
          <w:lang w:eastAsia="zh-CN"/>
        </w:rPr>
      </w:pPr>
      <w:r w:rsidRPr="00621F85">
        <w:rPr>
          <w:rFonts w:hint="eastAsia"/>
          <w:lang w:eastAsia="zh-CN"/>
        </w:rPr>
        <w:t>Conclusions</w:t>
      </w:r>
    </w:p>
    <w:p w14:paraId="31336334" w14:textId="33366A9E" w:rsidR="00683B48" w:rsidRPr="00621F85" w:rsidRDefault="00C35F4C" w:rsidP="00E74881">
      <w:pPr>
        <w:rPr>
          <w:kern w:val="2"/>
          <w:lang w:eastAsia="zh-CN"/>
        </w:rPr>
      </w:pPr>
      <w:r w:rsidRPr="00621F85">
        <w:rPr>
          <w:rFonts w:eastAsia="SimSun"/>
        </w:rPr>
        <w:t>Uplink frame structure of both 3.75kHz NB-PUSCH and 15kHz NB-PUSCH ha</w:t>
      </w:r>
      <w:r w:rsidR="00683B48" w:rsidRPr="00621F85">
        <w:rPr>
          <w:rFonts w:eastAsia="SimSun"/>
        </w:rPr>
        <w:t>ve</w:t>
      </w:r>
      <w:r w:rsidRPr="00621F85">
        <w:rPr>
          <w:rFonts w:eastAsia="SimSun"/>
        </w:rPr>
        <w:t xml:space="preserve"> been concluded. The remaining details on </w:t>
      </w:r>
      <w:r w:rsidRPr="00621F85">
        <w:rPr>
          <w:kern w:val="2"/>
          <w:lang w:eastAsia="zh-CN"/>
        </w:rPr>
        <w:t>how to inform the configuration of the LTE SRS pattern to NB-IoT UEs is discussed</w:t>
      </w:r>
      <w:r w:rsidR="00683B48" w:rsidRPr="00621F85">
        <w:rPr>
          <w:kern w:val="2"/>
          <w:lang w:eastAsia="zh-CN"/>
        </w:rPr>
        <w:t xml:space="preserve"> in the contribution</w:t>
      </w:r>
      <w:r w:rsidRPr="00621F85">
        <w:rPr>
          <w:kern w:val="2"/>
          <w:lang w:eastAsia="zh-CN"/>
        </w:rPr>
        <w:t>, and for the NB-IoT symbols that are not able to align with the GP of NB-Slot</w:t>
      </w:r>
      <w:r w:rsidR="00683B48" w:rsidRPr="00621F85">
        <w:rPr>
          <w:kern w:val="2"/>
          <w:lang w:eastAsia="zh-CN"/>
        </w:rPr>
        <w:t>,</w:t>
      </w:r>
      <w:r w:rsidRPr="00621F85">
        <w:rPr>
          <w:kern w:val="2"/>
          <w:lang w:eastAsia="zh-CN"/>
        </w:rPr>
        <w:t xml:space="preserve"> rate matching is</w:t>
      </w:r>
      <w:r w:rsidR="00683B48" w:rsidRPr="00621F85">
        <w:rPr>
          <w:kern w:val="2"/>
          <w:lang w:eastAsia="zh-CN"/>
        </w:rPr>
        <w:t xml:space="preserve"> proposed to</w:t>
      </w:r>
      <w:r w:rsidRPr="00621F85">
        <w:rPr>
          <w:kern w:val="2"/>
          <w:lang w:eastAsia="zh-CN"/>
        </w:rPr>
        <w:t xml:space="preserve"> </w:t>
      </w:r>
      <w:r w:rsidR="00683B48" w:rsidRPr="00621F85">
        <w:rPr>
          <w:kern w:val="2"/>
          <w:lang w:eastAsia="zh-CN"/>
        </w:rPr>
        <w:t xml:space="preserve">be </w:t>
      </w:r>
      <w:r w:rsidRPr="00621F85">
        <w:rPr>
          <w:kern w:val="2"/>
          <w:lang w:eastAsia="zh-CN"/>
        </w:rPr>
        <w:t xml:space="preserve">applied </w:t>
      </w:r>
      <w:r w:rsidR="00683B48" w:rsidRPr="00621F85">
        <w:rPr>
          <w:kern w:val="2"/>
          <w:lang w:eastAsia="zh-CN"/>
        </w:rPr>
        <w:t xml:space="preserve">for NB-PUSCH </w:t>
      </w:r>
      <w:r w:rsidRPr="00621F85">
        <w:rPr>
          <w:kern w:val="2"/>
          <w:lang w:eastAsia="zh-CN"/>
        </w:rPr>
        <w:t xml:space="preserve">around these </w:t>
      </w:r>
      <w:r w:rsidR="00683B48" w:rsidRPr="00621F85">
        <w:rPr>
          <w:kern w:val="2"/>
          <w:lang w:eastAsia="zh-CN"/>
        </w:rPr>
        <w:t>NB-IoT symbols</w:t>
      </w:r>
      <w:r w:rsidRPr="00621F85">
        <w:rPr>
          <w:kern w:val="2"/>
          <w:lang w:eastAsia="zh-CN"/>
        </w:rPr>
        <w:t>.</w:t>
      </w:r>
      <w:r w:rsidR="00683B48" w:rsidRPr="00621F85">
        <w:rPr>
          <w:kern w:val="2"/>
          <w:lang w:eastAsia="zh-CN"/>
        </w:rPr>
        <w:t xml:space="preserve"> Examples of NB-IoT configuration field regarding the avoidance of LTE SRS are also provided in the paper.</w:t>
      </w:r>
    </w:p>
    <w:p w14:paraId="6C65445C" w14:textId="77777777" w:rsidR="00683B48" w:rsidRPr="00621F85" w:rsidRDefault="00683B48" w:rsidP="00683B48">
      <w:pPr>
        <w:autoSpaceDE/>
        <w:autoSpaceDN/>
        <w:adjustRightInd/>
        <w:rPr>
          <w:b/>
          <w:lang w:eastAsia="zh-CN"/>
        </w:rPr>
      </w:pPr>
      <w:r w:rsidRPr="00621F85">
        <w:rPr>
          <w:rFonts w:hint="eastAsia"/>
          <w:b/>
          <w:lang w:eastAsia="zh-CN"/>
        </w:rPr>
        <w:t xml:space="preserve">Proposal </w:t>
      </w:r>
      <w:r w:rsidRPr="00621F85">
        <w:rPr>
          <w:b/>
          <w:lang w:eastAsia="zh-CN"/>
        </w:rPr>
        <w:t>1</w:t>
      </w:r>
      <w:r w:rsidRPr="00621F85">
        <w:rPr>
          <w:rFonts w:hint="eastAsia"/>
          <w:b/>
          <w:lang w:eastAsia="zh-CN"/>
        </w:rPr>
        <w:t>: For</w:t>
      </w:r>
      <w:r w:rsidRPr="00621F85">
        <w:rPr>
          <w:b/>
          <w:lang w:eastAsia="zh-CN"/>
        </w:rPr>
        <w:t xml:space="preserve"> 3.75 kHz subcarrier spacing and</w:t>
      </w:r>
      <w:r w:rsidRPr="00621F85">
        <w:rPr>
          <w:rFonts w:hint="eastAsia"/>
          <w:b/>
          <w:lang w:eastAsia="zh-CN"/>
        </w:rPr>
        <w:t xml:space="preserve"> LTE SRS symbol positions that are not able to align with GPs in </w:t>
      </w:r>
      <w:r w:rsidRPr="00621F85">
        <w:rPr>
          <w:b/>
          <w:lang w:eastAsia="zh-CN"/>
        </w:rPr>
        <w:t xml:space="preserve">an </w:t>
      </w:r>
      <w:r w:rsidRPr="00621F85">
        <w:rPr>
          <w:rFonts w:hint="eastAsia"/>
          <w:b/>
          <w:lang w:eastAsia="zh-CN"/>
        </w:rPr>
        <w:t>NB-S</w:t>
      </w:r>
      <w:r w:rsidRPr="00621F85">
        <w:rPr>
          <w:b/>
          <w:lang w:eastAsia="zh-CN"/>
        </w:rPr>
        <w:t>l</w:t>
      </w:r>
      <w:r w:rsidRPr="00621F85">
        <w:rPr>
          <w:rFonts w:hint="eastAsia"/>
          <w:b/>
          <w:lang w:eastAsia="zh-CN"/>
        </w:rPr>
        <w:t xml:space="preserve">ot, </w:t>
      </w:r>
      <w:r w:rsidRPr="00621F85">
        <w:rPr>
          <w:b/>
          <w:lang w:eastAsia="zh-CN"/>
        </w:rPr>
        <w:t xml:space="preserve">NB-PUSCH is rate matched around </w:t>
      </w:r>
      <w:r w:rsidRPr="00621F85">
        <w:rPr>
          <w:rFonts w:hint="eastAsia"/>
          <w:b/>
          <w:lang w:eastAsia="zh-CN"/>
        </w:rPr>
        <w:t>the overlapped NB-IoT symbols</w:t>
      </w:r>
      <w:r w:rsidRPr="00621F85">
        <w:rPr>
          <w:b/>
          <w:lang w:eastAsia="zh-CN"/>
        </w:rPr>
        <w:t xml:space="preserve"> and those symbols are not used for transmission</w:t>
      </w:r>
      <w:r w:rsidRPr="00621F85">
        <w:rPr>
          <w:rFonts w:hint="eastAsia"/>
          <w:b/>
          <w:lang w:eastAsia="zh-CN"/>
        </w:rPr>
        <w:t>.</w:t>
      </w:r>
    </w:p>
    <w:p w14:paraId="6193E904" w14:textId="03FC6594" w:rsidR="00683B48" w:rsidRPr="00621F85" w:rsidRDefault="00683B48" w:rsidP="00957529">
      <w:pPr>
        <w:autoSpaceDE/>
        <w:autoSpaceDN/>
        <w:adjustRightInd/>
        <w:rPr>
          <w:rFonts w:eastAsia="SimSun"/>
        </w:rPr>
      </w:pPr>
      <w:r w:rsidRPr="00621F85">
        <w:rPr>
          <w:b/>
          <w:lang w:eastAsia="zh-CN"/>
        </w:rPr>
        <w:t>Proposal 2: For</w:t>
      </w:r>
      <w:r w:rsidRPr="00621F85">
        <w:rPr>
          <w:rFonts w:hint="eastAsia"/>
          <w:b/>
          <w:lang w:eastAsia="zh-CN"/>
        </w:rPr>
        <w:t xml:space="preserve"> </w:t>
      </w:r>
      <w:r w:rsidRPr="00621F85">
        <w:rPr>
          <w:b/>
          <w:lang w:eastAsia="zh-CN"/>
        </w:rPr>
        <w:t>15 kHz</w:t>
      </w:r>
      <w:r w:rsidRPr="00621F85">
        <w:rPr>
          <w:rFonts w:hint="eastAsia"/>
          <w:b/>
          <w:lang w:eastAsia="zh-CN"/>
        </w:rPr>
        <w:t xml:space="preserve"> </w:t>
      </w:r>
      <w:r w:rsidRPr="00621F85">
        <w:rPr>
          <w:b/>
          <w:lang w:eastAsia="zh-CN"/>
        </w:rPr>
        <w:t xml:space="preserve">sub-carrier spacing, </w:t>
      </w:r>
      <w:r w:rsidRPr="00621F85">
        <w:rPr>
          <w:rFonts w:hint="eastAsia"/>
          <w:b/>
          <w:lang w:eastAsia="zh-CN"/>
        </w:rPr>
        <w:t xml:space="preserve">NB-IoT symbols are not used </w:t>
      </w:r>
      <w:r w:rsidRPr="00621F85">
        <w:rPr>
          <w:b/>
          <w:lang w:eastAsia="zh-CN"/>
        </w:rPr>
        <w:t xml:space="preserve">when colliding with LTE SRS symbol positions </w:t>
      </w:r>
      <w:r w:rsidRPr="00621F85">
        <w:rPr>
          <w:rFonts w:hint="eastAsia"/>
          <w:b/>
          <w:lang w:eastAsia="zh-CN"/>
        </w:rPr>
        <w:t>and</w:t>
      </w:r>
      <w:r w:rsidRPr="00621F85">
        <w:rPr>
          <w:b/>
          <w:lang w:eastAsia="zh-CN"/>
        </w:rPr>
        <w:t xml:space="preserve"> NB-PUSCH rate-matching is used to transmit 15 kHz NB-IoT transmission.</w:t>
      </w:r>
    </w:p>
    <w:p w14:paraId="01F16C3E" w14:textId="77777777" w:rsidR="00683B48" w:rsidRPr="00621F85" w:rsidRDefault="00683B48" w:rsidP="00683B48">
      <w:pPr>
        <w:autoSpaceDE/>
        <w:autoSpaceDN/>
        <w:adjustRightInd/>
        <w:rPr>
          <w:b/>
          <w:lang w:eastAsia="zh-CN"/>
        </w:rPr>
      </w:pPr>
      <w:r w:rsidRPr="00621F85">
        <w:rPr>
          <w:rFonts w:hint="eastAsia"/>
          <w:b/>
          <w:lang w:eastAsia="zh-CN"/>
        </w:rPr>
        <w:t xml:space="preserve">Proposal </w:t>
      </w:r>
      <w:r w:rsidRPr="00621F85">
        <w:rPr>
          <w:b/>
          <w:lang w:eastAsia="zh-CN"/>
        </w:rPr>
        <w:t>3</w:t>
      </w:r>
      <w:r w:rsidRPr="00621F85">
        <w:rPr>
          <w:rFonts w:hint="eastAsia"/>
          <w:b/>
          <w:lang w:eastAsia="zh-CN"/>
        </w:rPr>
        <w:t xml:space="preserve">: </w:t>
      </w:r>
      <w:r w:rsidRPr="00621F85">
        <w:rPr>
          <w:b/>
          <w:lang w:eastAsia="zh-CN"/>
        </w:rPr>
        <w:t xml:space="preserve">NB-IoT configuration field regarding the avoidance of LTE SRS </w:t>
      </w:r>
      <w:r w:rsidRPr="00621F85">
        <w:rPr>
          <w:rFonts w:hint="eastAsia"/>
          <w:b/>
          <w:lang w:eastAsia="zh-CN"/>
        </w:rPr>
        <w:t>is broadcasted in the NB-IoT system information</w:t>
      </w:r>
    </w:p>
    <w:p w14:paraId="7FF9A060" w14:textId="77777777" w:rsidR="00683B48" w:rsidRPr="00621F85" w:rsidRDefault="00683B48" w:rsidP="00683B48">
      <w:pPr>
        <w:autoSpaceDE/>
        <w:autoSpaceDN/>
        <w:adjustRightInd/>
        <w:rPr>
          <w:b/>
          <w:lang w:eastAsia="zh-CN"/>
        </w:rPr>
      </w:pPr>
      <w:r w:rsidRPr="00621F85">
        <w:rPr>
          <w:b/>
          <w:lang w:eastAsia="zh-CN"/>
        </w:rPr>
        <w:t>Proposal 4:  Adopt the design in Table 2 for NB-IoT configuration field regarding the avoidance of LTE SRS, which use 3 bits in NB-IoT system information.</w:t>
      </w:r>
    </w:p>
    <w:p w14:paraId="1A91C701" w14:textId="77777777" w:rsidR="00F130A7" w:rsidRPr="00621F85" w:rsidRDefault="00F130A7" w:rsidP="00621F85">
      <w:pPr>
        <w:rPr>
          <w:lang w:eastAsia="zh-CN"/>
        </w:rPr>
      </w:pPr>
    </w:p>
    <w:p w14:paraId="51D0F0A3" w14:textId="77777777" w:rsidR="00F130A7" w:rsidRPr="00621F85" w:rsidRDefault="00F130A7" w:rsidP="00F130A7">
      <w:pPr>
        <w:pStyle w:val="Heading1"/>
        <w:numPr>
          <w:ilvl w:val="0"/>
          <w:numId w:val="0"/>
        </w:numPr>
        <w:wordWrap w:val="0"/>
        <w:autoSpaceDE/>
        <w:autoSpaceDN/>
        <w:ind w:left="432" w:hanging="432"/>
        <w:jc w:val="left"/>
        <w:rPr>
          <w:lang w:eastAsia="zh-CN"/>
        </w:rPr>
      </w:pPr>
      <w:r w:rsidRPr="00621F85">
        <w:rPr>
          <w:rFonts w:hint="eastAsia"/>
        </w:rPr>
        <w:t>Reference</w:t>
      </w:r>
      <w:r w:rsidRPr="00621F85">
        <w:rPr>
          <w:rFonts w:hint="eastAsia"/>
          <w:lang w:eastAsia="zh-CN"/>
        </w:rPr>
        <w:t>s</w:t>
      </w:r>
    </w:p>
    <w:p w14:paraId="57AC7FF8" w14:textId="77777777" w:rsidR="00F130A7" w:rsidRPr="00621F85" w:rsidRDefault="00F130A7" w:rsidP="00F130A7">
      <w:pPr>
        <w:pStyle w:val="References"/>
        <w:spacing w:line="300" w:lineRule="auto"/>
        <w:ind w:left="357" w:hanging="357"/>
        <w:jc w:val="both"/>
        <w:rPr>
          <w:szCs w:val="20"/>
          <w:lang w:eastAsia="zh-CN"/>
        </w:rPr>
      </w:pPr>
      <w:bookmarkStart w:id="2" w:name="_Ref440009351"/>
      <w:r w:rsidRPr="00621F85">
        <w:t>R1-157783, “Way Forward on NB-IoT”, CMCC, Vodafone, Ericsson, Huawei, HiSilicon, Deutsche Telekom, Mediatek, Qualcomm, Nokia Networks, Samsung, Intel, Neul, CATR, AT&amp;T, NTT DOCOMO, ZTE, Telecom Italia, IITH, CEWiT, Reliance-Jio, CATT, u-blox, China Unicom, LG Electronics, Panasonic, Alcatel-Lucent, Alcatel-Lucent Shanghai Bell, China Telecom, RAN1#83, Phoenix, USA, November 2015.</w:t>
      </w:r>
    </w:p>
    <w:bookmarkEnd w:id="2"/>
    <w:p w14:paraId="0FB6365F" w14:textId="77777777" w:rsidR="00F130A7" w:rsidRPr="00621F85" w:rsidRDefault="00F130A7" w:rsidP="00F130A7">
      <w:pPr>
        <w:pStyle w:val="References"/>
        <w:spacing w:line="300" w:lineRule="auto"/>
        <w:ind w:left="357" w:hanging="357"/>
        <w:jc w:val="both"/>
        <w:rPr>
          <w:lang w:eastAsia="zh-CN"/>
        </w:rPr>
      </w:pPr>
      <w:r w:rsidRPr="00621F85">
        <w:t>R1-160038</w:t>
      </w:r>
      <w:r w:rsidRPr="00621F85">
        <w:rPr>
          <w:rFonts w:hint="eastAsia"/>
          <w:lang w:eastAsia="zh-CN"/>
        </w:rPr>
        <w:t xml:space="preserve">, </w:t>
      </w:r>
      <w:r w:rsidRPr="00621F85">
        <w:rPr>
          <w:lang w:eastAsia="zh-CN"/>
        </w:rPr>
        <w:t>“</w:t>
      </w:r>
      <w:r w:rsidRPr="00621F85">
        <w:t>Uplink frame structure design</w:t>
      </w:r>
      <w:r w:rsidRPr="00621F85">
        <w:rPr>
          <w:lang w:eastAsia="zh-CN"/>
        </w:rPr>
        <w:t>”</w:t>
      </w:r>
      <w:r w:rsidRPr="00621F85">
        <w:t>, Huawei, HiSilicon</w:t>
      </w:r>
      <w:r w:rsidRPr="00621F85">
        <w:rPr>
          <w:rFonts w:hint="eastAsia"/>
          <w:lang w:eastAsia="zh-CN"/>
        </w:rPr>
        <w:t>,</w:t>
      </w:r>
      <w:r w:rsidRPr="00621F85">
        <w:t xml:space="preserve"> </w:t>
      </w:r>
      <w:r w:rsidRPr="00621F85">
        <w:rPr>
          <w:rFonts w:hint="eastAsia"/>
          <w:lang w:eastAsia="zh-CN"/>
        </w:rPr>
        <w:t>RAN1 NB-IoT Ad hoc</w:t>
      </w:r>
      <w:r w:rsidRPr="00621F85">
        <w:rPr>
          <w:lang w:eastAsia="zh-CN"/>
        </w:rPr>
        <w:t>, Budapest, Hungary, January 2016</w:t>
      </w:r>
      <w:r w:rsidRPr="00621F85">
        <w:rPr>
          <w:rFonts w:hint="eastAsia"/>
          <w:lang w:eastAsia="zh-CN"/>
        </w:rPr>
        <w:t>.</w:t>
      </w:r>
    </w:p>
    <w:p w14:paraId="5C5095DB" w14:textId="65FCFD93" w:rsidR="00F130A7" w:rsidRPr="00621F85" w:rsidRDefault="00F130A7" w:rsidP="00F130A7">
      <w:pPr>
        <w:pStyle w:val="References"/>
        <w:spacing w:line="300" w:lineRule="auto"/>
        <w:ind w:left="357" w:hanging="357"/>
        <w:jc w:val="both"/>
      </w:pPr>
      <w:r w:rsidRPr="00621F85">
        <w:t>R1-1</w:t>
      </w:r>
      <w:r w:rsidRPr="00621F85">
        <w:rPr>
          <w:rFonts w:hint="eastAsia"/>
        </w:rPr>
        <w:t>6</w:t>
      </w:r>
      <w:r w:rsidRPr="00621F85">
        <w:t>181</w:t>
      </w:r>
      <w:r w:rsidR="00233F8C">
        <w:t>0, “NB-DMRS design”, Huawei, HiS</w:t>
      </w:r>
      <w:bookmarkStart w:id="3" w:name="_GoBack"/>
      <w:bookmarkEnd w:id="3"/>
      <w:r w:rsidRPr="00621F85">
        <w:t>ilicon, 3GPP TSG RAN WG1 NB-IoT Ad-hoc Meeting #2</w:t>
      </w:r>
    </w:p>
    <w:p w14:paraId="2FFE8213" w14:textId="77777777" w:rsidR="00F130A7" w:rsidRPr="00621F85" w:rsidRDefault="00F130A7" w:rsidP="00683B48">
      <w:pPr>
        <w:autoSpaceDE/>
        <w:autoSpaceDN/>
        <w:adjustRightInd/>
        <w:rPr>
          <w:b/>
          <w:lang w:eastAsia="zh-CN"/>
        </w:rPr>
      </w:pPr>
    </w:p>
    <w:p w14:paraId="6B593A8F" w14:textId="1DB029A5" w:rsidR="00F130A7" w:rsidRPr="00621F85" w:rsidRDefault="00F130A7">
      <w:pPr>
        <w:autoSpaceDE/>
        <w:autoSpaceDN/>
        <w:adjustRightInd/>
        <w:snapToGrid/>
        <w:spacing w:after="0"/>
        <w:jc w:val="left"/>
        <w:rPr>
          <w:b/>
          <w:lang w:eastAsia="zh-CN"/>
        </w:rPr>
      </w:pPr>
      <w:r w:rsidRPr="00621F85">
        <w:rPr>
          <w:b/>
          <w:lang w:eastAsia="zh-CN"/>
        </w:rPr>
        <w:br w:type="page"/>
      </w:r>
    </w:p>
    <w:p w14:paraId="59287D14" w14:textId="3967845D" w:rsidR="008E161E" w:rsidRPr="00621F85" w:rsidRDefault="00F435FC" w:rsidP="008552C1">
      <w:pPr>
        <w:pStyle w:val="Heading1"/>
        <w:numPr>
          <w:ilvl w:val="0"/>
          <w:numId w:val="0"/>
        </w:numPr>
        <w:wordWrap w:val="0"/>
        <w:autoSpaceDE/>
        <w:autoSpaceDN/>
        <w:ind w:left="432" w:hanging="432"/>
        <w:jc w:val="left"/>
      </w:pPr>
      <w:r w:rsidRPr="00621F85">
        <w:lastRenderedPageBreak/>
        <w:t>Appendix</w:t>
      </w:r>
    </w:p>
    <w:p w14:paraId="340D81AD" w14:textId="6DFD80D2" w:rsidR="00F435FC" w:rsidRPr="00621F85" w:rsidRDefault="00F435FC" w:rsidP="00F435FC">
      <w:pPr>
        <w:autoSpaceDE/>
        <w:autoSpaceDN/>
        <w:adjustRightInd/>
      </w:pPr>
    </w:p>
    <w:p w14:paraId="2B14A050" w14:textId="24ACACD5" w:rsidR="00EB0BCB" w:rsidRPr="00621F85" w:rsidRDefault="00C35F4C" w:rsidP="00F435FC">
      <w:pPr>
        <w:autoSpaceDE/>
        <w:autoSpaceDN/>
        <w:adjustRightInd/>
      </w:pPr>
      <w:r w:rsidRPr="00621F85">
        <w:object w:dxaOrig="15477" w:dyaOrig="6847" w14:anchorId="6E803008">
          <v:shape id="_x0000_i1027" type="#_x0000_t75" style="width:468.4pt;height:209.2pt" o:ole="">
            <v:imagedata r:id="rId12" o:title=""/>
          </v:shape>
          <o:OLEObject Type="Embed" ProgID="Visio.Drawing.11" ShapeID="_x0000_i1027" DrawAspect="Content" ObjectID="_1519649071" r:id="rId13"/>
        </w:object>
      </w:r>
    </w:p>
    <w:p w14:paraId="3E02B08C" w14:textId="030F6CD5" w:rsidR="00EB0BCB" w:rsidRPr="00621F85" w:rsidRDefault="00F83108" w:rsidP="00957529">
      <w:pPr>
        <w:pStyle w:val="ListParagraph"/>
        <w:numPr>
          <w:ilvl w:val="0"/>
          <w:numId w:val="74"/>
        </w:numPr>
        <w:autoSpaceDE/>
        <w:autoSpaceDN/>
        <w:adjustRightInd/>
        <w:jc w:val="center"/>
      </w:pPr>
      <w:r w:rsidRPr="00621F85">
        <w:t>I</w:t>
      </w:r>
      <w:r w:rsidRPr="00621F85">
        <w:rPr>
          <w:rFonts w:hint="eastAsia"/>
        </w:rPr>
        <w:t>llustra</w:t>
      </w:r>
      <w:r w:rsidRPr="00621F85">
        <w:t>tion of uplink 3.75kHz NB-PUSCH transmission for the Configuration#0 regarding the field broadcasted in NB-IoT</w:t>
      </w:r>
    </w:p>
    <w:p w14:paraId="54B011D0" w14:textId="432D7AFF" w:rsidR="00EB0BCB" w:rsidRPr="00621F85" w:rsidRDefault="00EB0BCB" w:rsidP="00F435FC">
      <w:pPr>
        <w:autoSpaceDE/>
        <w:autoSpaceDN/>
        <w:adjustRightInd/>
      </w:pPr>
    </w:p>
    <w:p w14:paraId="101DCDB9" w14:textId="2355EC86" w:rsidR="00EB0BCB" w:rsidRPr="00621F85" w:rsidRDefault="00C35F4C" w:rsidP="00F435FC">
      <w:pPr>
        <w:autoSpaceDE/>
        <w:autoSpaceDN/>
        <w:adjustRightInd/>
      </w:pPr>
      <w:r w:rsidRPr="00621F85">
        <w:object w:dxaOrig="15301" w:dyaOrig="7175" w14:anchorId="60E640B5">
          <v:shape id="_x0000_i1028" type="#_x0000_t75" style="width:468.4pt;height:3in" o:ole="">
            <v:imagedata r:id="rId14" o:title=""/>
          </v:shape>
          <o:OLEObject Type="Embed" ProgID="Visio.Drawing.11" ShapeID="_x0000_i1028" DrawAspect="Content" ObjectID="_1519649072" r:id="rId15"/>
        </w:object>
      </w:r>
    </w:p>
    <w:p w14:paraId="66676251" w14:textId="6026663E" w:rsidR="00F83108" w:rsidRPr="00621F85" w:rsidRDefault="00F83108" w:rsidP="00F83108">
      <w:pPr>
        <w:pStyle w:val="ListParagraph"/>
        <w:numPr>
          <w:ilvl w:val="0"/>
          <w:numId w:val="74"/>
        </w:numPr>
        <w:autoSpaceDE/>
        <w:autoSpaceDN/>
        <w:adjustRightInd/>
        <w:jc w:val="center"/>
      </w:pPr>
      <w:r w:rsidRPr="00621F85">
        <w:t>I</w:t>
      </w:r>
      <w:r w:rsidRPr="00621F85">
        <w:rPr>
          <w:rFonts w:hint="eastAsia"/>
        </w:rPr>
        <w:t>llustra</w:t>
      </w:r>
      <w:r w:rsidRPr="00621F85">
        <w:t>tion of uplink 3.75kHz NB-PUSCH transmission for the Configuration#2 regarding the field broadcasted in NB-IoT</w:t>
      </w:r>
    </w:p>
    <w:p w14:paraId="5363606A" w14:textId="66E852B4" w:rsidR="00F83108" w:rsidRPr="00621F85" w:rsidRDefault="00F83108" w:rsidP="00F83108">
      <w:pPr>
        <w:autoSpaceDE/>
        <w:autoSpaceDN/>
        <w:adjustRightInd/>
        <w:jc w:val="center"/>
      </w:pPr>
    </w:p>
    <w:p w14:paraId="1DA16318" w14:textId="77777777" w:rsidR="00F83108" w:rsidRPr="00621F85" w:rsidRDefault="00F83108" w:rsidP="00F435FC">
      <w:pPr>
        <w:autoSpaceDE/>
        <w:autoSpaceDN/>
        <w:adjustRightInd/>
      </w:pPr>
    </w:p>
    <w:p w14:paraId="20962F80" w14:textId="497B84D3" w:rsidR="00EB0BCB" w:rsidRPr="00621F85" w:rsidRDefault="00EB0BCB" w:rsidP="00F435FC">
      <w:pPr>
        <w:autoSpaceDE/>
        <w:autoSpaceDN/>
        <w:adjustRightInd/>
      </w:pPr>
    </w:p>
    <w:p w14:paraId="643BF569" w14:textId="6C967B56" w:rsidR="00EB0BCB" w:rsidRPr="00621F85" w:rsidRDefault="00C35F4C" w:rsidP="00F435FC">
      <w:pPr>
        <w:autoSpaceDE/>
        <w:autoSpaceDN/>
        <w:adjustRightInd/>
      </w:pPr>
      <w:r w:rsidRPr="00621F85">
        <w:object w:dxaOrig="15489" w:dyaOrig="7090" w14:anchorId="5CA2E035">
          <v:shape id="_x0000_i1029" type="#_x0000_t75" style="width:467.6pt;height:3in" o:ole="">
            <v:imagedata r:id="rId16" o:title=""/>
          </v:shape>
          <o:OLEObject Type="Embed" ProgID="Visio.Drawing.11" ShapeID="_x0000_i1029" DrawAspect="Content" ObjectID="_1519649073" r:id="rId17"/>
        </w:object>
      </w:r>
    </w:p>
    <w:p w14:paraId="650150EF" w14:textId="0D8AC008" w:rsidR="005B78C0" w:rsidRPr="00621F85" w:rsidRDefault="005B78C0" w:rsidP="005B78C0">
      <w:pPr>
        <w:pStyle w:val="ListParagraph"/>
        <w:numPr>
          <w:ilvl w:val="0"/>
          <w:numId w:val="74"/>
        </w:numPr>
        <w:autoSpaceDE/>
        <w:autoSpaceDN/>
        <w:adjustRightInd/>
        <w:jc w:val="center"/>
      </w:pPr>
      <w:r w:rsidRPr="00621F85">
        <w:t>I</w:t>
      </w:r>
      <w:r w:rsidRPr="00621F85">
        <w:rPr>
          <w:rFonts w:hint="eastAsia"/>
        </w:rPr>
        <w:t>llustra</w:t>
      </w:r>
      <w:r w:rsidRPr="00621F85">
        <w:t>tion of uplink 3.75kHz NB-PUSCH transmission for the Configuration#6 regarding the field broadcasted in NB-IoT</w:t>
      </w:r>
    </w:p>
    <w:p w14:paraId="053497A1" w14:textId="534DAA24" w:rsidR="00F435FC" w:rsidRPr="00621F85" w:rsidRDefault="00F435FC" w:rsidP="00957529">
      <w:pPr>
        <w:autoSpaceDE/>
        <w:autoSpaceDN/>
        <w:adjustRightInd/>
        <w:jc w:val="center"/>
      </w:pPr>
    </w:p>
    <w:p w14:paraId="492F2118" w14:textId="4DA99D6E" w:rsidR="00F435FC" w:rsidRPr="00621F85" w:rsidRDefault="00F435FC" w:rsidP="00957529">
      <w:r w:rsidRPr="00621F85">
        <w:t xml:space="preserve">Figure </w:t>
      </w:r>
      <w:fldSimple w:instr=" SEQ Figure \* ARABIC ">
        <w:r w:rsidRPr="00621F85">
          <w:t>1</w:t>
        </w:r>
      </w:fldSimple>
      <w:r w:rsidRPr="00621F85">
        <w:t xml:space="preserve">: Examples to </w:t>
      </w:r>
      <w:r w:rsidRPr="00621F85">
        <w:rPr>
          <w:rFonts w:hint="eastAsia"/>
          <w:lang w:eastAsia="zh-CN"/>
        </w:rPr>
        <w:t>handle</w:t>
      </w:r>
      <w:r w:rsidRPr="00621F85">
        <w:t xml:space="preserve"> the </w:t>
      </w:r>
      <w:r w:rsidRPr="00621F85">
        <w:rPr>
          <w:rFonts w:hint="eastAsia"/>
          <w:lang w:eastAsia="zh-CN"/>
        </w:rPr>
        <w:t>collision</w:t>
      </w:r>
      <w:r w:rsidRPr="00621F85">
        <w:t xml:space="preserve"> with LTE SRS configurations</w:t>
      </w:r>
      <w:r w:rsidRPr="00621F85">
        <w:rPr>
          <w:rFonts w:hint="eastAsia"/>
          <w:lang w:eastAsia="zh-CN"/>
        </w:rPr>
        <w:t xml:space="preserve"> </w:t>
      </w:r>
      <w:r w:rsidRPr="00621F85">
        <w:t>(</w:t>
      </w:r>
      <w:r w:rsidRPr="00621F85">
        <w:rPr>
          <w:rFonts w:hint="eastAsia"/>
          <w:lang w:eastAsia="zh-CN"/>
        </w:rPr>
        <w:t>1ms/</w:t>
      </w:r>
      <w:r w:rsidRPr="00621F85">
        <w:t>2ms</w:t>
      </w:r>
      <w:r w:rsidRPr="00621F85">
        <w:rPr>
          <w:rFonts w:hint="eastAsia"/>
          <w:lang w:eastAsia="zh-CN"/>
        </w:rPr>
        <w:t>/</w:t>
      </w:r>
      <w:r w:rsidRPr="00621F85">
        <w:t xml:space="preserve"> 5ms SRS period)</w:t>
      </w:r>
    </w:p>
    <w:p w14:paraId="5541DD9F" w14:textId="77777777" w:rsidR="008552C1" w:rsidRPr="00621F85" w:rsidRDefault="008552C1" w:rsidP="002E1AEC">
      <w:pPr>
        <w:rPr>
          <w:lang w:eastAsia="zh-CN"/>
        </w:rPr>
      </w:pPr>
    </w:p>
    <w:p w14:paraId="5E8B514A" w14:textId="77777777" w:rsidR="00CD4E90" w:rsidRPr="00621F85" w:rsidRDefault="00CD4E90">
      <w:pPr>
        <w:rPr>
          <w:lang w:eastAsia="zh-CN"/>
        </w:rPr>
      </w:pPr>
    </w:p>
    <w:sectPr w:rsidR="00CD4E90" w:rsidRPr="00621F85" w:rsidSect="00C61E51">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002E2" w14:textId="77777777" w:rsidR="00D90385" w:rsidRPr="00A23873" w:rsidRDefault="00D90385" w:rsidP="00A23873">
      <w:pPr>
        <w:spacing w:after="0"/>
        <w:rPr>
          <w:kern w:val="2"/>
          <w:lang w:val="en-GB" w:eastAsia="zh-CN"/>
        </w:rPr>
      </w:pPr>
      <w:r>
        <w:separator/>
      </w:r>
    </w:p>
  </w:endnote>
  <w:endnote w:type="continuationSeparator" w:id="0">
    <w:p w14:paraId="40F8AB4C" w14:textId="77777777" w:rsidR="00D90385" w:rsidRPr="00A23873" w:rsidRDefault="00D90385"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D2B31D" w14:textId="77777777" w:rsidR="00D90385" w:rsidRPr="00A23873" w:rsidRDefault="00D90385" w:rsidP="00A23873">
      <w:pPr>
        <w:spacing w:after="0"/>
        <w:rPr>
          <w:kern w:val="2"/>
          <w:lang w:val="en-GB" w:eastAsia="zh-CN"/>
        </w:rPr>
      </w:pPr>
      <w:r>
        <w:separator/>
      </w:r>
    </w:p>
  </w:footnote>
  <w:footnote w:type="continuationSeparator" w:id="0">
    <w:p w14:paraId="5782216A" w14:textId="77777777" w:rsidR="00D90385" w:rsidRPr="00A23873" w:rsidRDefault="00D90385"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7802BC"/>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6" w15:restartNumberingAfterBreak="0">
    <w:nsid w:val="044750E0"/>
    <w:multiLevelType w:val="hybridMultilevel"/>
    <w:tmpl w:val="C7EA0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8ED0B1A"/>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0E2F4BA2"/>
    <w:multiLevelType w:val="hybridMultilevel"/>
    <w:tmpl w:val="A48C0D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F41327"/>
    <w:multiLevelType w:val="hybridMultilevel"/>
    <w:tmpl w:val="015EF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884CE9"/>
    <w:multiLevelType w:val="hybridMultilevel"/>
    <w:tmpl w:val="00A646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FC1FB3"/>
    <w:multiLevelType w:val="hybridMultilevel"/>
    <w:tmpl w:val="62A6DCA6"/>
    <w:lvl w:ilvl="0" w:tplc="BFF0D18A">
      <w:start w:val="1"/>
      <w:numFmt w:val="decimal"/>
      <w:lvlText w:val="[%1]"/>
      <w:lvlJc w:val="right"/>
      <w:pPr>
        <w:tabs>
          <w:tab w:val="num" w:pos="2400"/>
        </w:tabs>
        <w:ind w:left="2400" w:hanging="420"/>
      </w:pPr>
      <w:rPr>
        <w:rFonts w:hint="eastAsia"/>
      </w:rPr>
    </w:lvl>
    <w:lvl w:ilvl="1" w:tplc="3A2C36EC">
      <w:start w:val="1"/>
      <w:numFmt w:val="decimal"/>
      <w:lvlText w:val="[%2]"/>
      <w:lvlJc w:val="right"/>
      <w:pPr>
        <w:tabs>
          <w:tab w:val="num" w:pos="840"/>
        </w:tabs>
        <w:ind w:left="397" w:hanging="17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3F67B82"/>
    <w:multiLevelType w:val="hybridMultilevel"/>
    <w:tmpl w:val="185CC43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1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2525F62"/>
    <w:multiLevelType w:val="hybridMultilevel"/>
    <w:tmpl w:val="FA4A6C84"/>
    <w:lvl w:ilvl="0" w:tplc="C928B9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52A05C1"/>
    <w:multiLevelType w:val="hybridMultilevel"/>
    <w:tmpl w:val="2D486FA8"/>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2AC9183F"/>
    <w:multiLevelType w:val="hybridMultilevel"/>
    <w:tmpl w:val="9BD83410"/>
    <w:lvl w:ilvl="0" w:tplc="B2E8FC90">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301A"/>
    <w:multiLevelType w:val="hybridMultilevel"/>
    <w:tmpl w:val="08D8B7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5A7EE3"/>
    <w:multiLevelType w:val="hybridMultilevel"/>
    <w:tmpl w:val="B0EA74FA"/>
    <w:lvl w:ilvl="0" w:tplc="690C8C7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352E57F0"/>
    <w:multiLevelType w:val="hybridMultilevel"/>
    <w:tmpl w:val="9B72E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C62D7"/>
    <w:multiLevelType w:val="hybridMultilevel"/>
    <w:tmpl w:val="154EBB8C"/>
    <w:lvl w:ilvl="0" w:tplc="C8D2BA70">
      <w:start w:val="1"/>
      <w:numFmt w:val="bullet"/>
      <w:lvlText w:val=""/>
      <w:lvlJc w:val="left"/>
      <w:pPr>
        <w:ind w:left="720" w:hanging="360"/>
      </w:pPr>
      <w:rPr>
        <w:rFonts w:ascii="Symbol" w:hAnsi="Symbol" w:hint="default"/>
      </w:rPr>
    </w:lvl>
    <w:lvl w:ilvl="1" w:tplc="EA94B258">
      <w:start w:val="1"/>
      <w:numFmt w:val="bullet"/>
      <w:lvlText w:val="o"/>
      <w:lvlJc w:val="left"/>
      <w:pPr>
        <w:ind w:left="1440" w:hanging="360"/>
      </w:pPr>
      <w:rPr>
        <w:rFonts w:ascii="Courier New" w:hAnsi="Courier New" w:cs="Courier New" w:hint="default"/>
      </w:rPr>
    </w:lvl>
    <w:lvl w:ilvl="2" w:tplc="688A00FE">
      <w:start w:val="1"/>
      <w:numFmt w:val="bullet"/>
      <w:lvlText w:val=""/>
      <w:lvlJc w:val="left"/>
      <w:pPr>
        <w:ind w:left="2160" w:hanging="360"/>
      </w:pPr>
      <w:rPr>
        <w:rFonts w:ascii="Wingdings" w:hAnsi="Wingdings" w:hint="default"/>
      </w:rPr>
    </w:lvl>
    <w:lvl w:ilvl="3" w:tplc="5C40934C">
      <w:start w:val="1"/>
      <w:numFmt w:val="bullet"/>
      <w:lvlText w:val=""/>
      <w:lvlJc w:val="left"/>
      <w:pPr>
        <w:ind w:left="2880" w:hanging="360"/>
      </w:pPr>
      <w:rPr>
        <w:rFonts w:ascii="Symbol" w:hAnsi="Symbol" w:hint="default"/>
      </w:rPr>
    </w:lvl>
    <w:lvl w:ilvl="4" w:tplc="64A2293E" w:tentative="1">
      <w:start w:val="1"/>
      <w:numFmt w:val="bullet"/>
      <w:lvlText w:val="o"/>
      <w:lvlJc w:val="left"/>
      <w:pPr>
        <w:ind w:left="3600" w:hanging="360"/>
      </w:pPr>
      <w:rPr>
        <w:rFonts w:ascii="Courier New" w:hAnsi="Courier New" w:cs="Courier New" w:hint="default"/>
      </w:rPr>
    </w:lvl>
    <w:lvl w:ilvl="5" w:tplc="9C087808" w:tentative="1">
      <w:start w:val="1"/>
      <w:numFmt w:val="bullet"/>
      <w:lvlText w:val=""/>
      <w:lvlJc w:val="left"/>
      <w:pPr>
        <w:ind w:left="4320" w:hanging="360"/>
      </w:pPr>
      <w:rPr>
        <w:rFonts w:ascii="Wingdings" w:hAnsi="Wingdings" w:hint="default"/>
      </w:rPr>
    </w:lvl>
    <w:lvl w:ilvl="6" w:tplc="51DA9588" w:tentative="1">
      <w:start w:val="1"/>
      <w:numFmt w:val="bullet"/>
      <w:lvlText w:val=""/>
      <w:lvlJc w:val="left"/>
      <w:pPr>
        <w:ind w:left="5040" w:hanging="360"/>
      </w:pPr>
      <w:rPr>
        <w:rFonts w:ascii="Symbol" w:hAnsi="Symbol" w:hint="default"/>
      </w:rPr>
    </w:lvl>
    <w:lvl w:ilvl="7" w:tplc="EB329762" w:tentative="1">
      <w:start w:val="1"/>
      <w:numFmt w:val="bullet"/>
      <w:lvlText w:val="o"/>
      <w:lvlJc w:val="left"/>
      <w:pPr>
        <w:ind w:left="5760" w:hanging="360"/>
      </w:pPr>
      <w:rPr>
        <w:rFonts w:ascii="Courier New" w:hAnsi="Courier New" w:cs="Courier New" w:hint="default"/>
      </w:rPr>
    </w:lvl>
    <w:lvl w:ilvl="8" w:tplc="2AD0CD70" w:tentative="1">
      <w:start w:val="1"/>
      <w:numFmt w:val="bullet"/>
      <w:lvlText w:val=""/>
      <w:lvlJc w:val="left"/>
      <w:pPr>
        <w:ind w:left="6480" w:hanging="360"/>
      </w:pPr>
      <w:rPr>
        <w:rFonts w:ascii="Wingdings" w:hAnsi="Wingdings" w:hint="default"/>
      </w:rPr>
    </w:lvl>
  </w:abstractNum>
  <w:abstractNum w:abstractNumId="23" w15:restartNumberingAfterBreak="0">
    <w:nsid w:val="3B5153AB"/>
    <w:multiLevelType w:val="hybridMultilevel"/>
    <w:tmpl w:val="2532689C"/>
    <w:lvl w:ilvl="0" w:tplc="C2FCEFB0">
      <w:start w:val="1"/>
      <w:numFmt w:val="bullet"/>
      <w:lvlText w:val="•"/>
      <w:lvlJc w:val="left"/>
      <w:pPr>
        <w:tabs>
          <w:tab w:val="num" w:pos="720"/>
        </w:tabs>
        <w:ind w:left="720" w:hanging="360"/>
      </w:pPr>
      <w:rPr>
        <w:rFonts w:ascii="Arial" w:hAnsi="Arial" w:hint="default"/>
      </w:rPr>
    </w:lvl>
    <w:lvl w:ilvl="1" w:tplc="04090003">
      <w:start w:val="1129"/>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595AFE"/>
    <w:multiLevelType w:val="hybridMultilevel"/>
    <w:tmpl w:val="FD3EC2E8"/>
    <w:lvl w:ilvl="0" w:tplc="710AE9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78063F"/>
    <w:multiLevelType w:val="hybridMultilevel"/>
    <w:tmpl w:val="CD1EAB1C"/>
    <w:lvl w:ilvl="0" w:tplc="B002BC26">
      <w:start w:val="1"/>
      <w:numFmt w:val="lowerLetter"/>
      <w:lvlText w:val="(%1)"/>
      <w:lvlJc w:val="left"/>
      <w:pPr>
        <w:ind w:left="720" w:hanging="360"/>
      </w:pPr>
      <w:rPr>
        <w:rFonts w:hint="default"/>
      </w:rPr>
    </w:lvl>
    <w:lvl w:ilvl="1" w:tplc="7BF49E18" w:tentative="1">
      <w:start w:val="1"/>
      <w:numFmt w:val="lowerLetter"/>
      <w:lvlText w:val="%2)"/>
      <w:lvlJc w:val="left"/>
      <w:pPr>
        <w:ind w:left="1200" w:hanging="420"/>
      </w:pPr>
    </w:lvl>
    <w:lvl w:ilvl="2" w:tplc="90F8251E" w:tentative="1">
      <w:start w:val="1"/>
      <w:numFmt w:val="lowerRoman"/>
      <w:lvlText w:val="%3."/>
      <w:lvlJc w:val="right"/>
      <w:pPr>
        <w:ind w:left="1620" w:hanging="420"/>
      </w:pPr>
    </w:lvl>
    <w:lvl w:ilvl="3" w:tplc="38A2F74C" w:tentative="1">
      <w:start w:val="1"/>
      <w:numFmt w:val="decimal"/>
      <w:lvlText w:val="%4."/>
      <w:lvlJc w:val="left"/>
      <w:pPr>
        <w:ind w:left="2040" w:hanging="420"/>
      </w:pPr>
    </w:lvl>
    <w:lvl w:ilvl="4" w:tplc="C534D3B8" w:tentative="1">
      <w:start w:val="1"/>
      <w:numFmt w:val="lowerLetter"/>
      <w:lvlText w:val="%5)"/>
      <w:lvlJc w:val="left"/>
      <w:pPr>
        <w:ind w:left="2460" w:hanging="420"/>
      </w:pPr>
    </w:lvl>
    <w:lvl w:ilvl="5" w:tplc="DB8C2AE0" w:tentative="1">
      <w:start w:val="1"/>
      <w:numFmt w:val="lowerRoman"/>
      <w:lvlText w:val="%6."/>
      <w:lvlJc w:val="right"/>
      <w:pPr>
        <w:ind w:left="2880" w:hanging="420"/>
      </w:pPr>
    </w:lvl>
    <w:lvl w:ilvl="6" w:tplc="3F1EDDD8" w:tentative="1">
      <w:start w:val="1"/>
      <w:numFmt w:val="decimal"/>
      <w:lvlText w:val="%7."/>
      <w:lvlJc w:val="left"/>
      <w:pPr>
        <w:ind w:left="3300" w:hanging="420"/>
      </w:pPr>
    </w:lvl>
    <w:lvl w:ilvl="7" w:tplc="58E85746" w:tentative="1">
      <w:start w:val="1"/>
      <w:numFmt w:val="lowerLetter"/>
      <w:lvlText w:val="%8)"/>
      <w:lvlJc w:val="left"/>
      <w:pPr>
        <w:ind w:left="3720" w:hanging="420"/>
      </w:pPr>
    </w:lvl>
    <w:lvl w:ilvl="8" w:tplc="9F80640A" w:tentative="1">
      <w:start w:val="1"/>
      <w:numFmt w:val="lowerRoman"/>
      <w:lvlText w:val="%9."/>
      <w:lvlJc w:val="right"/>
      <w:pPr>
        <w:ind w:left="4140" w:hanging="420"/>
      </w:pPr>
    </w:lvl>
  </w:abstractNum>
  <w:abstractNum w:abstractNumId="26" w15:restartNumberingAfterBreak="0">
    <w:nsid w:val="430E3903"/>
    <w:multiLevelType w:val="hybridMultilevel"/>
    <w:tmpl w:val="91F25342"/>
    <w:lvl w:ilvl="0" w:tplc="690C8C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328144B"/>
    <w:multiLevelType w:val="hybridMultilevel"/>
    <w:tmpl w:val="C570CD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3831A0"/>
    <w:multiLevelType w:val="hybridMultilevel"/>
    <w:tmpl w:val="521A40A2"/>
    <w:lvl w:ilvl="0" w:tplc="5728137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55A54AB"/>
    <w:multiLevelType w:val="hybridMultilevel"/>
    <w:tmpl w:val="78E66E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8C32A62"/>
    <w:multiLevelType w:val="hybridMultilevel"/>
    <w:tmpl w:val="04EADEC8"/>
    <w:lvl w:ilvl="0" w:tplc="BA82A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570189"/>
    <w:multiLevelType w:val="hybridMultilevel"/>
    <w:tmpl w:val="93E8B07A"/>
    <w:lvl w:ilvl="0" w:tplc="04AA4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5B8420F"/>
    <w:multiLevelType w:val="hybridMultilevel"/>
    <w:tmpl w:val="EB0A9E18"/>
    <w:lvl w:ilvl="0" w:tplc="D8467582">
      <w:start w:val="1"/>
      <w:numFmt w:val="bullet"/>
      <w:lvlText w:val="•"/>
      <w:lvlJc w:val="left"/>
      <w:pPr>
        <w:tabs>
          <w:tab w:val="num" w:pos="720"/>
        </w:tabs>
        <w:ind w:left="720" w:hanging="360"/>
      </w:pPr>
      <w:rPr>
        <w:rFonts w:ascii="Arial" w:hAnsi="Arial" w:hint="default"/>
      </w:rPr>
    </w:lvl>
    <w:lvl w:ilvl="1" w:tplc="04090019">
      <w:start w:val="41"/>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6B23599"/>
    <w:multiLevelType w:val="hybridMultilevel"/>
    <w:tmpl w:val="758024AC"/>
    <w:lvl w:ilvl="0" w:tplc="8618BCE2">
      <w:start w:val="1"/>
      <w:numFmt w:val="bullet"/>
      <w:lvlText w:val=""/>
      <w:lvlJc w:val="left"/>
      <w:pPr>
        <w:ind w:left="360" w:hanging="360"/>
      </w:pPr>
      <w:rPr>
        <w:rFonts w:ascii="Symbol" w:hAnsi="Symbol" w:hint="default"/>
      </w:rPr>
    </w:lvl>
    <w:lvl w:ilvl="1" w:tplc="DE32B98A">
      <w:start w:val="1"/>
      <w:numFmt w:val="bullet"/>
      <w:lvlText w:val="o"/>
      <w:lvlJc w:val="left"/>
      <w:pPr>
        <w:ind w:left="1080" w:hanging="360"/>
      </w:pPr>
      <w:rPr>
        <w:rFonts w:ascii="Courier New" w:hAnsi="Courier New" w:cs="Courier New" w:hint="default"/>
      </w:rPr>
    </w:lvl>
    <w:lvl w:ilvl="2" w:tplc="6D1894F6">
      <w:start w:val="1"/>
      <w:numFmt w:val="bullet"/>
      <w:lvlText w:val="o"/>
      <w:lvlJc w:val="left"/>
      <w:pPr>
        <w:ind w:left="1800" w:hanging="360"/>
      </w:pPr>
      <w:rPr>
        <w:rFonts w:ascii="Courier New" w:hAnsi="Courier New" w:cs="Courier New" w:hint="default"/>
      </w:rPr>
    </w:lvl>
    <w:lvl w:ilvl="3" w:tplc="38685DE6" w:tentative="1">
      <w:start w:val="1"/>
      <w:numFmt w:val="bullet"/>
      <w:lvlText w:val=""/>
      <w:lvlJc w:val="left"/>
      <w:pPr>
        <w:ind w:left="2520" w:hanging="360"/>
      </w:pPr>
      <w:rPr>
        <w:rFonts w:ascii="Symbol" w:hAnsi="Symbol" w:hint="default"/>
      </w:rPr>
    </w:lvl>
    <w:lvl w:ilvl="4" w:tplc="95F0C4A6" w:tentative="1">
      <w:start w:val="1"/>
      <w:numFmt w:val="bullet"/>
      <w:lvlText w:val="o"/>
      <w:lvlJc w:val="left"/>
      <w:pPr>
        <w:ind w:left="3240" w:hanging="360"/>
      </w:pPr>
      <w:rPr>
        <w:rFonts w:ascii="Courier New" w:hAnsi="Courier New" w:cs="Courier New" w:hint="default"/>
      </w:rPr>
    </w:lvl>
    <w:lvl w:ilvl="5" w:tplc="9C1A4010" w:tentative="1">
      <w:start w:val="1"/>
      <w:numFmt w:val="bullet"/>
      <w:lvlText w:val=""/>
      <w:lvlJc w:val="left"/>
      <w:pPr>
        <w:ind w:left="3960" w:hanging="360"/>
      </w:pPr>
      <w:rPr>
        <w:rFonts w:ascii="Wingdings" w:hAnsi="Wingdings" w:hint="default"/>
      </w:rPr>
    </w:lvl>
    <w:lvl w:ilvl="6" w:tplc="2266E860" w:tentative="1">
      <w:start w:val="1"/>
      <w:numFmt w:val="bullet"/>
      <w:lvlText w:val=""/>
      <w:lvlJc w:val="left"/>
      <w:pPr>
        <w:ind w:left="4680" w:hanging="360"/>
      </w:pPr>
      <w:rPr>
        <w:rFonts w:ascii="Symbol" w:hAnsi="Symbol" w:hint="default"/>
      </w:rPr>
    </w:lvl>
    <w:lvl w:ilvl="7" w:tplc="6E2E7644" w:tentative="1">
      <w:start w:val="1"/>
      <w:numFmt w:val="bullet"/>
      <w:lvlText w:val="o"/>
      <w:lvlJc w:val="left"/>
      <w:pPr>
        <w:ind w:left="5400" w:hanging="360"/>
      </w:pPr>
      <w:rPr>
        <w:rFonts w:ascii="Courier New" w:hAnsi="Courier New" w:cs="Courier New" w:hint="default"/>
      </w:rPr>
    </w:lvl>
    <w:lvl w:ilvl="8" w:tplc="8D08EBDE" w:tentative="1">
      <w:start w:val="1"/>
      <w:numFmt w:val="bullet"/>
      <w:lvlText w:val=""/>
      <w:lvlJc w:val="left"/>
      <w:pPr>
        <w:ind w:left="6120" w:hanging="360"/>
      </w:pPr>
      <w:rPr>
        <w:rFonts w:ascii="Wingdings" w:hAnsi="Wingdings" w:hint="default"/>
      </w:rPr>
    </w:lvl>
  </w:abstractNum>
  <w:abstractNum w:abstractNumId="34" w15:restartNumberingAfterBreak="0">
    <w:nsid w:val="58B02835"/>
    <w:multiLevelType w:val="hybridMultilevel"/>
    <w:tmpl w:val="DAD00848"/>
    <w:lvl w:ilvl="0" w:tplc="A36E6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B4E10B8"/>
    <w:multiLevelType w:val="hybridMultilevel"/>
    <w:tmpl w:val="DC42712C"/>
    <w:lvl w:ilvl="0" w:tplc="08090001">
      <w:start w:val="7"/>
      <w:numFmt w:val="bullet"/>
      <w:lvlText w:val=""/>
      <w:lvlJc w:val="left"/>
      <w:pPr>
        <w:ind w:left="3240" w:hanging="360"/>
      </w:pPr>
      <w:rPr>
        <w:rFonts w:ascii="Symbol" w:eastAsia="SimSun" w:hAnsi="Symbol" w:cs="Times New Roman" w:hint="default"/>
      </w:rPr>
    </w:lvl>
    <w:lvl w:ilvl="1" w:tplc="08090003">
      <w:start w:val="1"/>
      <w:numFmt w:val="bullet"/>
      <w:lvlText w:val="o"/>
      <w:lvlJc w:val="left"/>
      <w:pPr>
        <w:ind w:left="3960" w:hanging="360"/>
      </w:pPr>
      <w:rPr>
        <w:rFonts w:ascii="Courier New" w:hAnsi="Courier New" w:cs="Courier New" w:hint="default"/>
      </w:rPr>
    </w:lvl>
    <w:lvl w:ilvl="2" w:tplc="08090003"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6" w15:restartNumberingAfterBreak="0">
    <w:nsid w:val="656A6840"/>
    <w:multiLevelType w:val="hybridMultilevel"/>
    <w:tmpl w:val="CD1EAB1C"/>
    <w:lvl w:ilvl="0" w:tplc="05F29934">
      <w:start w:val="1"/>
      <w:numFmt w:val="lowerLetter"/>
      <w:lvlText w:val="(%1)"/>
      <w:lvlJc w:val="left"/>
      <w:pPr>
        <w:ind w:left="720" w:hanging="360"/>
      </w:pPr>
      <w:rPr>
        <w:rFonts w:hint="default"/>
      </w:rPr>
    </w:lvl>
    <w:lvl w:ilvl="1" w:tplc="04090003" w:tentative="1">
      <w:start w:val="1"/>
      <w:numFmt w:val="lowerLetter"/>
      <w:lvlText w:val="%2)"/>
      <w:lvlJc w:val="left"/>
      <w:pPr>
        <w:ind w:left="1200" w:hanging="420"/>
      </w:pPr>
    </w:lvl>
    <w:lvl w:ilvl="2" w:tplc="04090005" w:tentative="1">
      <w:start w:val="1"/>
      <w:numFmt w:val="lowerRoman"/>
      <w:lvlText w:val="%3."/>
      <w:lvlJc w:val="right"/>
      <w:pPr>
        <w:ind w:left="1620" w:hanging="420"/>
      </w:pPr>
    </w:lvl>
    <w:lvl w:ilvl="3" w:tplc="04090001" w:tentative="1">
      <w:start w:val="1"/>
      <w:numFmt w:val="decimal"/>
      <w:lvlText w:val="%4."/>
      <w:lvlJc w:val="left"/>
      <w:pPr>
        <w:ind w:left="2040" w:hanging="420"/>
      </w:pPr>
    </w:lvl>
    <w:lvl w:ilvl="4" w:tplc="04090003" w:tentative="1">
      <w:start w:val="1"/>
      <w:numFmt w:val="lowerLetter"/>
      <w:lvlText w:val="%5)"/>
      <w:lvlJc w:val="left"/>
      <w:pPr>
        <w:ind w:left="2460" w:hanging="420"/>
      </w:pPr>
    </w:lvl>
    <w:lvl w:ilvl="5" w:tplc="04090005" w:tentative="1">
      <w:start w:val="1"/>
      <w:numFmt w:val="lowerRoman"/>
      <w:lvlText w:val="%6."/>
      <w:lvlJc w:val="right"/>
      <w:pPr>
        <w:ind w:left="2880" w:hanging="420"/>
      </w:pPr>
    </w:lvl>
    <w:lvl w:ilvl="6" w:tplc="04090001" w:tentative="1">
      <w:start w:val="1"/>
      <w:numFmt w:val="decimal"/>
      <w:lvlText w:val="%7."/>
      <w:lvlJc w:val="left"/>
      <w:pPr>
        <w:ind w:left="3300" w:hanging="420"/>
      </w:pPr>
    </w:lvl>
    <w:lvl w:ilvl="7" w:tplc="04090003" w:tentative="1">
      <w:start w:val="1"/>
      <w:numFmt w:val="lowerLetter"/>
      <w:lvlText w:val="%8)"/>
      <w:lvlJc w:val="left"/>
      <w:pPr>
        <w:ind w:left="3720" w:hanging="420"/>
      </w:pPr>
    </w:lvl>
    <w:lvl w:ilvl="8" w:tplc="04090005" w:tentative="1">
      <w:start w:val="1"/>
      <w:numFmt w:val="lowerRoman"/>
      <w:lvlText w:val="%9."/>
      <w:lvlJc w:val="right"/>
      <w:pPr>
        <w:ind w:left="4140" w:hanging="420"/>
      </w:pPr>
    </w:lvl>
  </w:abstractNum>
  <w:abstractNum w:abstractNumId="37" w15:restartNumberingAfterBreak="0">
    <w:nsid w:val="66B4467C"/>
    <w:multiLevelType w:val="hybridMultilevel"/>
    <w:tmpl w:val="79982030"/>
    <w:lvl w:ilvl="0" w:tplc="197ACE2A">
      <w:start w:val="1"/>
      <w:numFmt w:val="bullet"/>
      <w:lvlText w:val="•"/>
      <w:lvlJc w:val="left"/>
      <w:pPr>
        <w:tabs>
          <w:tab w:val="num" w:pos="720"/>
        </w:tabs>
        <w:ind w:left="720" w:hanging="360"/>
      </w:pPr>
      <w:rPr>
        <w:rFonts w:ascii="Arial" w:hAnsi="Arial" w:hint="default"/>
      </w:rPr>
    </w:lvl>
    <w:lvl w:ilvl="1" w:tplc="C33A0EEA">
      <w:start w:val="31"/>
      <w:numFmt w:val="bullet"/>
      <w:lvlText w:val="–"/>
      <w:lvlJc w:val="left"/>
      <w:pPr>
        <w:tabs>
          <w:tab w:val="num" w:pos="1440"/>
        </w:tabs>
        <w:ind w:left="1440" w:hanging="360"/>
      </w:pPr>
      <w:rPr>
        <w:rFonts w:ascii="Arial" w:hAnsi="Arial" w:hint="default"/>
      </w:rPr>
    </w:lvl>
    <w:lvl w:ilvl="2" w:tplc="950A4F06">
      <w:start w:val="31"/>
      <w:numFmt w:val="bullet"/>
      <w:lvlText w:val="•"/>
      <w:lvlJc w:val="left"/>
      <w:pPr>
        <w:tabs>
          <w:tab w:val="num" w:pos="2160"/>
        </w:tabs>
        <w:ind w:left="2160" w:hanging="360"/>
      </w:pPr>
      <w:rPr>
        <w:rFonts w:ascii="Arial" w:hAnsi="Arial" w:hint="default"/>
      </w:rPr>
    </w:lvl>
    <w:lvl w:ilvl="3" w:tplc="1C7C3872">
      <w:start w:val="1"/>
      <w:numFmt w:val="bullet"/>
      <w:lvlText w:val="•"/>
      <w:lvlJc w:val="left"/>
      <w:pPr>
        <w:tabs>
          <w:tab w:val="num" w:pos="2880"/>
        </w:tabs>
        <w:ind w:left="2880" w:hanging="360"/>
      </w:pPr>
      <w:rPr>
        <w:rFonts w:ascii="Arial" w:hAnsi="Arial" w:hint="default"/>
      </w:rPr>
    </w:lvl>
    <w:lvl w:ilvl="4" w:tplc="F886E5B4" w:tentative="1">
      <w:start w:val="1"/>
      <w:numFmt w:val="bullet"/>
      <w:lvlText w:val="•"/>
      <w:lvlJc w:val="left"/>
      <w:pPr>
        <w:tabs>
          <w:tab w:val="num" w:pos="3600"/>
        </w:tabs>
        <w:ind w:left="3600" w:hanging="360"/>
      </w:pPr>
      <w:rPr>
        <w:rFonts w:ascii="Arial" w:hAnsi="Arial" w:hint="default"/>
      </w:rPr>
    </w:lvl>
    <w:lvl w:ilvl="5" w:tplc="B5D8A90E" w:tentative="1">
      <w:start w:val="1"/>
      <w:numFmt w:val="bullet"/>
      <w:lvlText w:val="•"/>
      <w:lvlJc w:val="left"/>
      <w:pPr>
        <w:tabs>
          <w:tab w:val="num" w:pos="4320"/>
        </w:tabs>
        <w:ind w:left="4320" w:hanging="360"/>
      </w:pPr>
      <w:rPr>
        <w:rFonts w:ascii="Arial" w:hAnsi="Arial" w:hint="default"/>
      </w:rPr>
    </w:lvl>
    <w:lvl w:ilvl="6" w:tplc="FFD891B4" w:tentative="1">
      <w:start w:val="1"/>
      <w:numFmt w:val="bullet"/>
      <w:lvlText w:val="•"/>
      <w:lvlJc w:val="left"/>
      <w:pPr>
        <w:tabs>
          <w:tab w:val="num" w:pos="5040"/>
        </w:tabs>
        <w:ind w:left="5040" w:hanging="360"/>
      </w:pPr>
      <w:rPr>
        <w:rFonts w:ascii="Arial" w:hAnsi="Arial" w:hint="default"/>
      </w:rPr>
    </w:lvl>
    <w:lvl w:ilvl="7" w:tplc="23327BBC" w:tentative="1">
      <w:start w:val="1"/>
      <w:numFmt w:val="bullet"/>
      <w:lvlText w:val="•"/>
      <w:lvlJc w:val="left"/>
      <w:pPr>
        <w:tabs>
          <w:tab w:val="num" w:pos="5760"/>
        </w:tabs>
        <w:ind w:left="5760" w:hanging="360"/>
      </w:pPr>
      <w:rPr>
        <w:rFonts w:ascii="Arial" w:hAnsi="Arial" w:hint="default"/>
      </w:rPr>
    </w:lvl>
    <w:lvl w:ilvl="8" w:tplc="3696753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0B427D"/>
    <w:multiLevelType w:val="hybridMultilevel"/>
    <w:tmpl w:val="CD1EAB1C"/>
    <w:lvl w:ilvl="0" w:tplc="7348F3B2">
      <w:start w:val="1"/>
      <w:numFmt w:val="lowerLetter"/>
      <w:lvlText w:val="(%1)"/>
      <w:lvlJc w:val="left"/>
      <w:pPr>
        <w:ind w:left="720" w:hanging="360"/>
      </w:pPr>
      <w:rPr>
        <w:rFonts w:hint="default"/>
      </w:rPr>
    </w:lvl>
    <w:lvl w:ilvl="1" w:tplc="B3BA936C" w:tentative="1">
      <w:start w:val="1"/>
      <w:numFmt w:val="lowerLetter"/>
      <w:lvlText w:val="%2)"/>
      <w:lvlJc w:val="left"/>
      <w:pPr>
        <w:ind w:left="1200" w:hanging="420"/>
      </w:pPr>
    </w:lvl>
    <w:lvl w:ilvl="2" w:tplc="0340F76C" w:tentative="1">
      <w:start w:val="1"/>
      <w:numFmt w:val="lowerRoman"/>
      <w:lvlText w:val="%3."/>
      <w:lvlJc w:val="right"/>
      <w:pPr>
        <w:ind w:left="1620" w:hanging="420"/>
      </w:pPr>
    </w:lvl>
    <w:lvl w:ilvl="3" w:tplc="A97A3996" w:tentative="1">
      <w:start w:val="1"/>
      <w:numFmt w:val="decimal"/>
      <w:lvlText w:val="%4."/>
      <w:lvlJc w:val="left"/>
      <w:pPr>
        <w:ind w:left="2040" w:hanging="420"/>
      </w:pPr>
    </w:lvl>
    <w:lvl w:ilvl="4" w:tplc="B038E518" w:tentative="1">
      <w:start w:val="1"/>
      <w:numFmt w:val="lowerLetter"/>
      <w:lvlText w:val="%5)"/>
      <w:lvlJc w:val="left"/>
      <w:pPr>
        <w:ind w:left="2460" w:hanging="420"/>
      </w:pPr>
    </w:lvl>
    <w:lvl w:ilvl="5" w:tplc="856860B4" w:tentative="1">
      <w:start w:val="1"/>
      <w:numFmt w:val="lowerRoman"/>
      <w:lvlText w:val="%6."/>
      <w:lvlJc w:val="right"/>
      <w:pPr>
        <w:ind w:left="2880" w:hanging="420"/>
      </w:pPr>
    </w:lvl>
    <w:lvl w:ilvl="6" w:tplc="55FAE70C" w:tentative="1">
      <w:start w:val="1"/>
      <w:numFmt w:val="decimal"/>
      <w:lvlText w:val="%7."/>
      <w:lvlJc w:val="left"/>
      <w:pPr>
        <w:ind w:left="3300" w:hanging="420"/>
      </w:pPr>
    </w:lvl>
    <w:lvl w:ilvl="7" w:tplc="77CAE43E" w:tentative="1">
      <w:start w:val="1"/>
      <w:numFmt w:val="lowerLetter"/>
      <w:lvlText w:val="%8)"/>
      <w:lvlJc w:val="left"/>
      <w:pPr>
        <w:ind w:left="3720" w:hanging="420"/>
      </w:pPr>
    </w:lvl>
    <w:lvl w:ilvl="8" w:tplc="A038F492" w:tentative="1">
      <w:start w:val="1"/>
      <w:numFmt w:val="lowerRoman"/>
      <w:lvlText w:val="%9."/>
      <w:lvlJc w:val="right"/>
      <w:pPr>
        <w:ind w:left="4140" w:hanging="420"/>
      </w:pPr>
    </w:lvl>
  </w:abstractNum>
  <w:abstractNum w:abstractNumId="39" w15:restartNumberingAfterBreak="0">
    <w:nsid w:val="6E4F1BD0"/>
    <w:multiLevelType w:val="hybridMultilevel"/>
    <w:tmpl w:val="62E6717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5F637D6"/>
    <w:multiLevelType w:val="hybridMultilevel"/>
    <w:tmpl w:val="AC40A742"/>
    <w:lvl w:ilvl="0" w:tplc="429CC4B2">
      <w:start w:val="1"/>
      <w:numFmt w:val="bullet"/>
      <w:lvlText w:val="•"/>
      <w:lvlJc w:val="left"/>
      <w:pPr>
        <w:tabs>
          <w:tab w:val="num" w:pos="720"/>
        </w:tabs>
        <w:ind w:left="720" w:hanging="360"/>
      </w:pPr>
      <w:rPr>
        <w:rFonts w:ascii="Arial" w:hAnsi="Arial" w:hint="default"/>
      </w:rPr>
    </w:lvl>
    <w:lvl w:ilvl="1" w:tplc="62303756">
      <w:start w:val="96"/>
      <w:numFmt w:val="bullet"/>
      <w:lvlText w:val="–"/>
      <w:lvlJc w:val="left"/>
      <w:pPr>
        <w:tabs>
          <w:tab w:val="num" w:pos="1440"/>
        </w:tabs>
        <w:ind w:left="1440" w:hanging="360"/>
      </w:pPr>
      <w:rPr>
        <w:rFonts w:ascii="Arial" w:hAnsi="Arial" w:hint="default"/>
      </w:rPr>
    </w:lvl>
    <w:lvl w:ilvl="2" w:tplc="628056E4">
      <w:start w:val="96"/>
      <w:numFmt w:val="bullet"/>
      <w:lvlText w:val="•"/>
      <w:lvlJc w:val="left"/>
      <w:pPr>
        <w:tabs>
          <w:tab w:val="num" w:pos="2160"/>
        </w:tabs>
        <w:ind w:left="2160" w:hanging="360"/>
      </w:pPr>
      <w:rPr>
        <w:rFonts w:ascii="Arial" w:hAnsi="Arial" w:hint="default"/>
      </w:rPr>
    </w:lvl>
    <w:lvl w:ilvl="3" w:tplc="E38C3596">
      <w:start w:val="1"/>
      <w:numFmt w:val="bullet"/>
      <w:lvlText w:val="•"/>
      <w:lvlJc w:val="left"/>
      <w:pPr>
        <w:tabs>
          <w:tab w:val="num" w:pos="2880"/>
        </w:tabs>
        <w:ind w:left="2880" w:hanging="360"/>
      </w:pPr>
      <w:rPr>
        <w:rFonts w:ascii="Arial" w:hAnsi="Arial" w:hint="default"/>
      </w:rPr>
    </w:lvl>
    <w:lvl w:ilvl="4" w:tplc="357E6B7C">
      <w:start w:val="1"/>
      <w:numFmt w:val="bullet"/>
      <w:lvlText w:val="•"/>
      <w:lvlJc w:val="left"/>
      <w:pPr>
        <w:tabs>
          <w:tab w:val="num" w:pos="3600"/>
        </w:tabs>
        <w:ind w:left="3600" w:hanging="360"/>
      </w:pPr>
      <w:rPr>
        <w:rFonts w:ascii="Arial" w:hAnsi="Arial" w:hint="default"/>
      </w:rPr>
    </w:lvl>
    <w:lvl w:ilvl="5" w:tplc="FC249FD0" w:tentative="1">
      <w:start w:val="1"/>
      <w:numFmt w:val="bullet"/>
      <w:lvlText w:val="•"/>
      <w:lvlJc w:val="left"/>
      <w:pPr>
        <w:tabs>
          <w:tab w:val="num" w:pos="4320"/>
        </w:tabs>
        <w:ind w:left="4320" w:hanging="360"/>
      </w:pPr>
      <w:rPr>
        <w:rFonts w:ascii="Arial" w:hAnsi="Arial" w:hint="default"/>
      </w:rPr>
    </w:lvl>
    <w:lvl w:ilvl="6" w:tplc="64349F00" w:tentative="1">
      <w:start w:val="1"/>
      <w:numFmt w:val="bullet"/>
      <w:lvlText w:val="•"/>
      <w:lvlJc w:val="left"/>
      <w:pPr>
        <w:tabs>
          <w:tab w:val="num" w:pos="5040"/>
        </w:tabs>
        <w:ind w:left="5040" w:hanging="360"/>
      </w:pPr>
      <w:rPr>
        <w:rFonts w:ascii="Arial" w:hAnsi="Arial" w:hint="default"/>
      </w:rPr>
    </w:lvl>
    <w:lvl w:ilvl="7" w:tplc="66A89154" w:tentative="1">
      <w:start w:val="1"/>
      <w:numFmt w:val="bullet"/>
      <w:lvlText w:val="•"/>
      <w:lvlJc w:val="left"/>
      <w:pPr>
        <w:tabs>
          <w:tab w:val="num" w:pos="5760"/>
        </w:tabs>
        <w:ind w:left="5760" w:hanging="360"/>
      </w:pPr>
      <w:rPr>
        <w:rFonts w:ascii="Arial" w:hAnsi="Arial" w:hint="default"/>
      </w:rPr>
    </w:lvl>
    <w:lvl w:ilvl="8" w:tplc="C6CE703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40579A"/>
    <w:multiLevelType w:val="hybridMultilevel"/>
    <w:tmpl w:val="DC4E3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3"/>
  </w:num>
  <w:num w:numId="5">
    <w:abstractNumId w:val="1"/>
  </w:num>
  <w:num w:numId="6">
    <w:abstractNumId w:val="41"/>
  </w:num>
  <w:num w:numId="7">
    <w:abstractNumId w:val="22"/>
  </w:num>
  <w:num w:numId="8">
    <w:abstractNumId w:val="32"/>
  </w:num>
  <w:num w:numId="9">
    <w:abstractNumId w:val="33"/>
  </w:num>
  <w:num w:numId="10">
    <w:abstractNumId w:val="0"/>
  </w:num>
  <w:num w:numId="11">
    <w:abstractNumId w:val="7"/>
  </w:num>
  <w:num w:numId="12">
    <w:abstractNumId w:val="12"/>
  </w:num>
  <w:num w:numId="13">
    <w:abstractNumId w:val="35"/>
  </w:num>
  <w:num w:numId="14">
    <w:abstractNumId w:val="21"/>
  </w:num>
  <w:num w:numId="15">
    <w:abstractNumId w:val="16"/>
  </w:num>
  <w:num w:numId="16">
    <w:abstractNumId w:val="25"/>
  </w:num>
  <w:num w:numId="17">
    <w:abstractNumId w:val="20"/>
  </w:num>
  <w:num w:numId="18">
    <w:abstractNumId w:val="8"/>
  </w:num>
  <w:num w:numId="19">
    <w:abstractNumId w:val="17"/>
  </w:num>
  <w:num w:numId="20">
    <w:abstractNumId w:val="36"/>
  </w:num>
  <w:num w:numId="21">
    <w:abstractNumId w:val="38"/>
  </w:num>
  <w:num w:numId="22">
    <w:abstractNumId w:val="10"/>
  </w:num>
  <w:num w:numId="23">
    <w:abstractNumId w:val="30"/>
  </w:num>
  <w:num w:numId="24">
    <w:abstractNumId w:val="19"/>
  </w:num>
  <w:num w:numId="25">
    <w:abstractNumId w:val="9"/>
  </w:num>
  <w:num w:numId="26">
    <w:abstractNumId w:val="26"/>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6"/>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14"/>
  </w:num>
  <w:num w:numId="44">
    <w:abstractNumId w:val="31"/>
  </w:num>
  <w:num w:numId="45">
    <w:abstractNumId w:val="18"/>
  </w:num>
  <w:num w:numId="46">
    <w:abstractNumId w:val="2"/>
  </w:num>
  <w:num w:numId="47">
    <w:abstractNumId w:val="5"/>
  </w:num>
  <w:num w:numId="48">
    <w:abstractNumId w:val="23"/>
  </w:num>
  <w:num w:numId="49">
    <w:abstractNumId w:val="2"/>
  </w:num>
  <w:num w:numId="50">
    <w:abstractNumId w:val="40"/>
  </w:num>
  <w:num w:numId="51">
    <w:abstractNumId w:val="11"/>
  </w:num>
  <w:num w:numId="52">
    <w:abstractNumId w:val="2"/>
  </w:num>
  <w:num w:numId="53">
    <w:abstractNumId w:val="2"/>
  </w:num>
  <w:num w:numId="54">
    <w:abstractNumId w:val="2"/>
  </w:num>
  <w:num w:numId="55">
    <w:abstractNumId w:val="2"/>
  </w:num>
  <w:num w:numId="56">
    <w:abstractNumId w:val="2"/>
  </w:num>
  <w:num w:numId="57">
    <w:abstractNumId w:val="2"/>
  </w:num>
  <w:num w:numId="58">
    <w:abstractNumId w:val="5"/>
  </w:num>
  <w:num w:numId="59">
    <w:abstractNumId w:val="5"/>
  </w:num>
  <w:num w:numId="60">
    <w:abstractNumId w:val="5"/>
  </w:num>
  <w:num w:numId="61">
    <w:abstractNumId w:val="37"/>
  </w:num>
  <w:num w:numId="62">
    <w:abstractNumId w:val="2"/>
  </w:num>
  <w:num w:numId="63">
    <w:abstractNumId w:val="27"/>
  </w:num>
  <w:num w:numId="64">
    <w:abstractNumId w:val="2"/>
  </w:num>
  <w:num w:numId="65">
    <w:abstractNumId w:val="2"/>
  </w:num>
  <w:num w:numId="66">
    <w:abstractNumId w:val="5"/>
  </w:num>
  <w:num w:numId="67">
    <w:abstractNumId w:val="2"/>
  </w:num>
  <w:num w:numId="68">
    <w:abstractNumId w:val="15"/>
  </w:num>
  <w:num w:numId="69">
    <w:abstractNumId w:val="2"/>
  </w:num>
  <w:num w:numId="70">
    <w:abstractNumId w:val="34"/>
  </w:num>
  <w:num w:numId="71">
    <w:abstractNumId w:val="42"/>
  </w:num>
  <w:num w:numId="72">
    <w:abstractNumId w:val="13"/>
  </w:num>
  <w:num w:numId="73">
    <w:abstractNumId w:val="39"/>
  </w:num>
  <w:num w:numId="74">
    <w:abstractNumId w:val="24"/>
  </w:num>
  <w:num w:numId="75">
    <w:abstractNumId w:val="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20"/>
    <w:rsid w:val="000006C2"/>
    <w:rsid w:val="00001439"/>
    <w:rsid w:val="00001AAC"/>
    <w:rsid w:val="00001F87"/>
    <w:rsid w:val="00002051"/>
    <w:rsid w:val="0000211E"/>
    <w:rsid w:val="00002568"/>
    <w:rsid w:val="000027A4"/>
    <w:rsid w:val="00002973"/>
    <w:rsid w:val="0000298A"/>
    <w:rsid w:val="00002F93"/>
    <w:rsid w:val="0000316F"/>
    <w:rsid w:val="00003FE5"/>
    <w:rsid w:val="00004686"/>
    <w:rsid w:val="0000499C"/>
    <w:rsid w:val="00004A4A"/>
    <w:rsid w:val="00004CC5"/>
    <w:rsid w:val="000050F4"/>
    <w:rsid w:val="00005829"/>
    <w:rsid w:val="00005A6B"/>
    <w:rsid w:val="00005C03"/>
    <w:rsid w:val="00006057"/>
    <w:rsid w:val="00006CF4"/>
    <w:rsid w:val="00006E37"/>
    <w:rsid w:val="00006E8C"/>
    <w:rsid w:val="00006F84"/>
    <w:rsid w:val="000078AC"/>
    <w:rsid w:val="00010270"/>
    <w:rsid w:val="00010491"/>
    <w:rsid w:val="000104DE"/>
    <w:rsid w:val="0001055F"/>
    <w:rsid w:val="00010F62"/>
    <w:rsid w:val="000115B3"/>
    <w:rsid w:val="00011613"/>
    <w:rsid w:val="00011897"/>
    <w:rsid w:val="00012575"/>
    <w:rsid w:val="000126EA"/>
    <w:rsid w:val="00012AF1"/>
    <w:rsid w:val="00012C6C"/>
    <w:rsid w:val="00013451"/>
    <w:rsid w:val="0001357C"/>
    <w:rsid w:val="00013AC4"/>
    <w:rsid w:val="000142A5"/>
    <w:rsid w:val="000142DA"/>
    <w:rsid w:val="00014466"/>
    <w:rsid w:val="00014B00"/>
    <w:rsid w:val="00014B80"/>
    <w:rsid w:val="00014BFF"/>
    <w:rsid w:val="00014FCD"/>
    <w:rsid w:val="0001537B"/>
    <w:rsid w:val="00015506"/>
    <w:rsid w:val="00015E69"/>
    <w:rsid w:val="00015F5B"/>
    <w:rsid w:val="00016010"/>
    <w:rsid w:val="00016905"/>
    <w:rsid w:val="00016A06"/>
    <w:rsid w:val="00016D2F"/>
    <w:rsid w:val="00017495"/>
    <w:rsid w:val="0001758F"/>
    <w:rsid w:val="000177F5"/>
    <w:rsid w:val="0001782E"/>
    <w:rsid w:val="00017D30"/>
    <w:rsid w:val="00017FE1"/>
    <w:rsid w:val="000200F8"/>
    <w:rsid w:val="00020330"/>
    <w:rsid w:val="000208E9"/>
    <w:rsid w:val="00020BDB"/>
    <w:rsid w:val="00020FBF"/>
    <w:rsid w:val="00021435"/>
    <w:rsid w:val="000214C9"/>
    <w:rsid w:val="000214E7"/>
    <w:rsid w:val="000215AD"/>
    <w:rsid w:val="000218EC"/>
    <w:rsid w:val="0002200F"/>
    <w:rsid w:val="000227B0"/>
    <w:rsid w:val="0002290E"/>
    <w:rsid w:val="00022D28"/>
    <w:rsid w:val="00022D9B"/>
    <w:rsid w:val="00023397"/>
    <w:rsid w:val="00023901"/>
    <w:rsid w:val="00023EA3"/>
    <w:rsid w:val="00023FCD"/>
    <w:rsid w:val="0002432C"/>
    <w:rsid w:val="0002448E"/>
    <w:rsid w:val="00024900"/>
    <w:rsid w:val="00024B0E"/>
    <w:rsid w:val="0002522B"/>
    <w:rsid w:val="0002548E"/>
    <w:rsid w:val="00025971"/>
    <w:rsid w:val="00025974"/>
    <w:rsid w:val="00025DB9"/>
    <w:rsid w:val="00026110"/>
    <w:rsid w:val="000262DF"/>
    <w:rsid w:val="00026CEC"/>
    <w:rsid w:val="00026F9E"/>
    <w:rsid w:val="00027171"/>
    <w:rsid w:val="000277C4"/>
    <w:rsid w:val="00027BE1"/>
    <w:rsid w:val="00027D6F"/>
    <w:rsid w:val="0003029A"/>
    <w:rsid w:val="000303EA"/>
    <w:rsid w:val="00030409"/>
    <w:rsid w:val="00030671"/>
    <w:rsid w:val="00030815"/>
    <w:rsid w:val="00030AB2"/>
    <w:rsid w:val="00030DBC"/>
    <w:rsid w:val="0003210E"/>
    <w:rsid w:val="000327D4"/>
    <w:rsid w:val="000328BE"/>
    <w:rsid w:val="00032FDA"/>
    <w:rsid w:val="000330A8"/>
    <w:rsid w:val="000332C4"/>
    <w:rsid w:val="00033604"/>
    <w:rsid w:val="00033DBC"/>
    <w:rsid w:val="00034056"/>
    <w:rsid w:val="0003492A"/>
    <w:rsid w:val="00035199"/>
    <w:rsid w:val="00035566"/>
    <w:rsid w:val="00035DA4"/>
    <w:rsid w:val="00035DE1"/>
    <w:rsid w:val="000360A6"/>
    <w:rsid w:val="00036379"/>
    <w:rsid w:val="000366F5"/>
    <w:rsid w:val="00036A39"/>
    <w:rsid w:val="000371FD"/>
    <w:rsid w:val="000374B6"/>
    <w:rsid w:val="0003770F"/>
    <w:rsid w:val="00037721"/>
    <w:rsid w:val="00037D9E"/>
    <w:rsid w:val="00037EB6"/>
    <w:rsid w:val="00040684"/>
    <w:rsid w:val="000407CC"/>
    <w:rsid w:val="00040866"/>
    <w:rsid w:val="00040960"/>
    <w:rsid w:val="00040A84"/>
    <w:rsid w:val="00040F71"/>
    <w:rsid w:val="0004115B"/>
    <w:rsid w:val="00041443"/>
    <w:rsid w:val="00041505"/>
    <w:rsid w:val="0004167E"/>
    <w:rsid w:val="000417D5"/>
    <w:rsid w:val="0004201C"/>
    <w:rsid w:val="0004240B"/>
    <w:rsid w:val="000425BD"/>
    <w:rsid w:val="000429C3"/>
    <w:rsid w:val="00042F4D"/>
    <w:rsid w:val="00043116"/>
    <w:rsid w:val="000432F0"/>
    <w:rsid w:val="0004355F"/>
    <w:rsid w:val="00043653"/>
    <w:rsid w:val="000438E4"/>
    <w:rsid w:val="0004412F"/>
    <w:rsid w:val="0004494C"/>
    <w:rsid w:val="00045531"/>
    <w:rsid w:val="00045609"/>
    <w:rsid w:val="000457BA"/>
    <w:rsid w:val="00045891"/>
    <w:rsid w:val="00046916"/>
    <w:rsid w:val="00046D67"/>
    <w:rsid w:val="00046E99"/>
    <w:rsid w:val="00046EAA"/>
    <w:rsid w:val="00047218"/>
    <w:rsid w:val="00047716"/>
    <w:rsid w:val="00047819"/>
    <w:rsid w:val="0005002F"/>
    <w:rsid w:val="0005024D"/>
    <w:rsid w:val="0005026B"/>
    <w:rsid w:val="0005074A"/>
    <w:rsid w:val="000507CE"/>
    <w:rsid w:val="0005082D"/>
    <w:rsid w:val="0005107A"/>
    <w:rsid w:val="0005143E"/>
    <w:rsid w:val="000514A2"/>
    <w:rsid w:val="00051BB8"/>
    <w:rsid w:val="00052406"/>
    <w:rsid w:val="00052426"/>
    <w:rsid w:val="00052451"/>
    <w:rsid w:val="00052591"/>
    <w:rsid w:val="00053068"/>
    <w:rsid w:val="00053235"/>
    <w:rsid w:val="00053442"/>
    <w:rsid w:val="00053672"/>
    <w:rsid w:val="00053E9B"/>
    <w:rsid w:val="0005416C"/>
    <w:rsid w:val="00054427"/>
    <w:rsid w:val="00054543"/>
    <w:rsid w:val="00054A86"/>
    <w:rsid w:val="00054D37"/>
    <w:rsid w:val="00054EB2"/>
    <w:rsid w:val="000550FF"/>
    <w:rsid w:val="000552A8"/>
    <w:rsid w:val="000552B5"/>
    <w:rsid w:val="00055B7E"/>
    <w:rsid w:val="00055CD4"/>
    <w:rsid w:val="000565C3"/>
    <w:rsid w:val="00056750"/>
    <w:rsid w:val="00056AC5"/>
    <w:rsid w:val="00056B56"/>
    <w:rsid w:val="00056E75"/>
    <w:rsid w:val="00056F8A"/>
    <w:rsid w:val="0005724B"/>
    <w:rsid w:val="000574BF"/>
    <w:rsid w:val="000578FF"/>
    <w:rsid w:val="000579FF"/>
    <w:rsid w:val="00057C08"/>
    <w:rsid w:val="00060123"/>
    <w:rsid w:val="00060BDA"/>
    <w:rsid w:val="00060C47"/>
    <w:rsid w:val="000616D4"/>
    <w:rsid w:val="00061702"/>
    <w:rsid w:val="00061B01"/>
    <w:rsid w:val="00061BB6"/>
    <w:rsid w:val="00062E32"/>
    <w:rsid w:val="000630CE"/>
    <w:rsid w:val="000630EC"/>
    <w:rsid w:val="00063298"/>
    <w:rsid w:val="00064303"/>
    <w:rsid w:val="00064BB4"/>
    <w:rsid w:val="00064DA5"/>
    <w:rsid w:val="000650FF"/>
    <w:rsid w:val="0006595B"/>
    <w:rsid w:val="00065BF0"/>
    <w:rsid w:val="000661CD"/>
    <w:rsid w:val="00066D50"/>
    <w:rsid w:val="00066DEA"/>
    <w:rsid w:val="00066E40"/>
    <w:rsid w:val="00067257"/>
    <w:rsid w:val="00067309"/>
    <w:rsid w:val="0006734F"/>
    <w:rsid w:val="00067A0A"/>
    <w:rsid w:val="00067A50"/>
    <w:rsid w:val="00067B63"/>
    <w:rsid w:val="000706D2"/>
    <w:rsid w:val="00070E02"/>
    <w:rsid w:val="00070F25"/>
    <w:rsid w:val="000712FA"/>
    <w:rsid w:val="000713E2"/>
    <w:rsid w:val="000713F8"/>
    <w:rsid w:val="000717DF"/>
    <w:rsid w:val="00071C02"/>
    <w:rsid w:val="0007200F"/>
    <w:rsid w:val="000725C2"/>
    <w:rsid w:val="000728C9"/>
    <w:rsid w:val="00072C43"/>
    <w:rsid w:val="000730C4"/>
    <w:rsid w:val="00073457"/>
    <w:rsid w:val="00073510"/>
    <w:rsid w:val="0007363E"/>
    <w:rsid w:val="00073785"/>
    <w:rsid w:val="000742CF"/>
    <w:rsid w:val="00074576"/>
    <w:rsid w:val="0007465E"/>
    <w:rsid w:val="000747BD"/>
    <w:rsid w:val="0007489A"/>
    <w:rsid w:val="00074B3E"/>
    <w:rsid w:val="00075260"/>
    <w:rsid w:val="00075935"/>
    <w:rsid w:val="00075A8D"/>
    <w:rsid w:val="00076014"/>
    <w:rsid w:val="00076055"/>
    <w:rsid w:val="000762E4"/>
    <w:rsid w:val="00076559"/>
    <w:rsid w:val="00076C16"/>
    <w:rsid w:val="00077460"/>
    <w:rsid w:val="00077C38"/>
    <w:rsid w:val="00080129"/>
    <w:rsid w:val="000803BA"/>
    <w:rsid w:val="000803FE"/>
    <w:rsid w:val="000807C4"/>
    <w:rsid w:val="00080906"/>
    <w:rsid w:val="0008099C"/>
    <w:rsid w:val="00080FD3"/>
    <w:rsid w:val="00081403"/>
    <w:rsid w:val="000817E3"/>
    <w:rsid w:val="00081DCE"/>
    <w:rsid w:val="00082182"/>
    <w:rsid w:val="00082417"/>
    <w:rsid w:val="000824FB"/>
    <w:rsid w:val="00082683"/>
    <w:rsid w:val="0008279A"/>
    <w:rsid w:val="000828BC"/>
    <w:rsid w:val="000828F2"/>
    <w:rsid w:val="00082EE9"/>
    <w:rsid w:val="00083789"/>
    <w:rsid w:val="0008381B"/>
    <w:rsid w:val="00083E70"/>
    <w:rsid w:val="00084755"/>
    <w:rsid w:val="00084920"/>
    <w:rsid w:val="00084BDE"/>
    <w:rsid w:val="00084CB7"/>
    <w:rsid w:val="00084FDC"/>
    <w:rsid w:val="00085E47"/>
    <w:rsid w:val="0008681F"/>
    <w:rsid w:val="00086E45"/>
    <w:rsid w:val="000871BB"/>
    <w:rsid w:val="0008721C"/>
    <w:rsid w:val="00087351"/>
    <w:rsid w:val="0008750F"/>
    <w:rsid w:val="000875F2"/>
    <w:rsid w:val="00087763"/>
    <w:rsid w:val="00087781"/>
    <w:rsid w:val="000879CB"/>
    <w:rsid w:val="000905B4"/>
    <w:rsid w:val="00090667"/>
    <w:rsid w:val="00090896"/>
    <w:rsid w:val="0009098D"/>
    <w:rsid w:val="00090C5C"/>
    <w:rsid w:val="00091049"/>
    <w:rsid w:val="00091104"/>
    <w:rsid w:val="00091B3A"/>
    <w:rsid w:val="00091E45"/>
    <w:rsid w:val="0009210C"/>
    <w:rsid w:val="000924FB"/>
    <w:rsid w:val="00092AA9"/>
    <w:rsid w:val="00092BAB"/>
    <w:rsid w:val="00092C9C"/>
    <w:rsid w:val="000937CE"/>
    <w:rsid w:val="00093C87"/>
    <w:rsid w:val="00093C90"/>
    <w:rsid w:val="00093E1C"/>
    <w:rsid w:val="0009438F"/>
    <w:rsid w:val="00094440"/>
    <w:rsid w:val="000947A6"/>
    <w:rsid w:val="0009506A"/>
    <w:rsid w:val="0009546D"/>
    <w:rsid w:val="000954D5"/>
    <w:rsid w:val="00095C3A"/>
    <w:rsid w:val="00095EE8"/>
    <w:rsid w:val="00096008"/>
    <w:rsid w:val="0009676A"/>
    <w:rsid w:val="000967F2"/>
    <w:rsid w:val="0009757D"/>
    <w:rsid w:val="0009760D"/>
    <w:rsid w:val="000A06AE"/>
    <w:rsid w:val="000A0BC9"/>
    <w:rsid w:val="000A0D9D"/>
    <w:rsid w:val="000A10EE"/>
    <w:rsid w:val="000A12C7"/>
    <w:rsid w:val="000A1C06"/>
    <w:rsid w:val="000A1D2E"/>
    <w:rsid w:val="000A2AC8"/>
    <w:rsid w:val="000A2BD9"/>
    <w:rsid w:val="000A2C2F"/>
    <w:rsid w:val="000A2EE3"/>
    <w:rsid w:val="000A3044"/>
    <w:rsid w:val="000A33C8"/>
    <w:rsid w:val="000A33DC"/>
    <w:rsid w:val="000A3508"/>
    <w:rsid w:val="000A3AED"/>
    <w:rsid w:val="000A4011"/>
    <w:rsid w:val="000A40B0"/>
    <w:rsid w:val="000A40C5"/>
    <w:rsid w:val="000A49F8"/>
    <w:rsid w:val="000A4C9A"/>
    <w:rsid w:val="000A5696"/>
    <w:rsid w:val="000A572A"/>
    <w:rsid w:val="000A5979"/>
    <w:rsid w:val="000A5BB5"/>
    <w:rsid w:val="000A5FA1"/>
    <w:rsid w:val="000A6C78"/>
    <w:rsid w:val="000A735C"/>
    <w:rsid w:val="000A7A37"/>
    <w:rsid w:val="000A7DAA"/>
    <w:rsid w:val="000A7EEC"/>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8B2"/>
    <w:rsid w:val="000B3E6C"/>
    <w:rsid w:val="000B405A"/>
    <w:rsid w:val="000B4359"/>
    <w:rsid w:val="000B45B8"/>
    <w:rsid w:val="000B4B67"/>
    <w:rsid w:val="000B4E3F"/>
    <w:rsid w:val="000B517A"/>
    <w:rsid w:val="000B53F4"/>
    <w:rsid w:val="000B5B42"/>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B7768"/>
    <w:rsid w:val="000C0074"/>
    <w:rsid w:val="000C0240"/>
    <w:rsid w:val="000C07C5"/>
    <w:rsid w:val="000C0C98"/>
    <w:rsid w:val="000C0E9C"/>
    <w:rsid w:val="000C1054"/>
    <w:rsid w:val="000C1AB8"/>
    <w:rsid w:val="000C24AD"/>
    <w:rsid w:val="000C3532"/>
    <w:rsid w:val="000C3881"/>
    <w:rsid w:val="000C3A19"/>
    <w:rsid w:val="000C3DD4"/>
    <w:rsid w:val="000C3F7D"/>
    <w:rsid w:val="000C3FC0"/>
    <w:rsid w:val="000C40C4"/>
    <w:rsid w:val="000C423F"/>
    <w:rsid w:val="000C4A6D"/>
    <w:rsid w:val="000C4B96"/>
    <w:rsid w:val="000C58D9"/>
    <w:rsid w:val="000C5F10"/>
    <w:rsid w:val="000C6076"/>
    <w:rsid w:val="000C661E"/>
    <w:rsid w:val="000C6AC2"/>
    <w:rsid w:val="000C6B65"/>
    <w:rsid w:val="000C6FAD"/>
    <w:rsid w:val="000C73F4"/>
    <w:rsid w:val="000C771A"/>
    <w:rsid w:val="000C7A53"/>
    <w:rsid w:val="000D0236"/>
    <w:rsid w:val="000D0377"/>
    <w:rsid w:val="000D0424"/>
    <w:rsid w:val="000D08D5"/>
    <w:rsid w:val="000D165C"/>
    <w:rsid w:val="000D1BBB"/>
    <w:rsid w:val="000D1BE3"/>
    <w:rsid w:val="000D1C68"/>
    <w:rsid w:val="000D1D8F"/>
    <w:rsid w:val="000D227F"/>
    <w:rsid w:val="000D2D90"/>
    <w:rsid w:val="000D322A"/>
    <w:rsid w:val="000D33A9"/>
    <w:rsid w:val="000D3424"/>
    <w:rsid w:val="000D35F4"/>
    <w:rsid w:val="000D402C"/>
    <w:rsid w:val="000D4B11"/>
    <w:rsid w:val="000D4FCC"/>
    <w:rsid w:val="000D5D9F"/>
    <w:rsid w:val="000D601D"/>
    <w:rsid w:val="000D6684"/>
    <w:rsid w:val="000D6AE2"/>
    <w:rsid w:val="000D6EE6"/>
    <w:rsid w:val="000D6F1B"/>
    <w:rsid w:val="000D705E"/>
    <w:rsid w:val="000D7243"/>
    <w:rsid w:val="000D73AB"/>
    <w:rsid w:val="000D795E"/>
    <w:rsid w:val="000D7D2C"/>
    <w:rsid w:val="000D7D5F"/>
    <w:rsid w:val="000E14F1"/>
    <w:rsid w:val="000E1724"/>
    <w:rsid w:val="000E1957"/>
    <w:rsid w:val="000E223A"/>
    <w:rsid w:val="000E2C6F"/>
    <w:rsid w:val="000E3DB5"/>
    <w:rsid w:val="000E4415"/>
    <w:rsid w:val="000E452F"/>
    <w:rsid w:val="000E4615"/>
    <w:rsid w:val="000E4A4D"/>
    <w:rsid w:val="000E4A87"/>
    <w:rsid w:val="000E4E67"/>
    <w:rsid w:val="000E4FD0"/>
    <w:rsid w:val="000E510F"/>
    <w:rsid w:val="000E5B9B"/>
    <w:rsid w:val="000E5E81"/>
    <w:rsid w:val="000E6262"/>
    <w:rsid w:val="000E6408"/>
    <w:rsid w:val="000E67C3"/>
    <w:rsid w:val="000E6BA5"/>
    <w:rsid w:val="000F020C"/>
    <w:rsid w:val="000F0210"/>
    <w:rsid w:val="000F031F"/>
    <w:rsid w:val="000F0462"/>
    <w:rsid w:val="000F0C2E"/>
    <w:rsid w:val="000F10B4"/>
    <w:rsid w:val="000F113F"/>
    <w:rsid w:val="000F119B"/>
    <w:rsid w:val="000F14A4"/>
    <w:rsid w:val="000F19FA"/>
    <w:rsid w:val="000F1D69"/>
    <w:rsid w:val="000F229B"/>
    <w:rsid w:val="000F258B"/>
    <w:rsid w:val="000F27A0"/>
    <w:rsid w:val="000F2F81"/>
    <w:rsid w:val="000F34B5"/>
    <w:rsid w:val="000F350B"/>
    <w:rsid w:val="000F35F3"/>
    <w:rsid w:val="000F3DE6"/>
    <w:rsid w:val="000F4DAD"/>
    <w:rsid w:val="000F51E0"/>
    <w:rsid w:val="000F54D7"/>
    <w:rsid w:val="000F58AE"/>
    <w:rsid w:val="000F5F01"/>
    <w:rsid w:val="000F6179"/>
    <w:rsid w:val="000F6390"/>
    <w:rsid w:val="000F63DF"/>
    <w:rsid w:val="000F63E5"/>
    <w:rsid w:val="000F6D20"/>
    <w:rsid w:val="000F71B4"/>
    <w:rsid w:val="000F782C"/>
    <w:rsid w:val="000F788A"/>
    <w:rsid w:val="000F7B03"/>
    <w:rsid w:val="000F7C22"/>
    <w:rsid w:val="000F7F3F"/>
    <w:rsid w:val="001003B0"/>
    <w:rsid w:val="00100677"/>
    <w:rsid w:val="001008AC"/>
    <w:rsid w:val="00100B63"/>
    <w:rsid w:val="00101096"/>
    <w:rsid w:val="001011F2"/>
    <w:rsid w:val="00101591"/>
    <w:rsid w:val="00102605"/>
    <w:rsid w:val="001037C8"/>
    <w:rsid w:val="00104182"/>
    <w:rsid w:val="00104295"/>
    <w:rsid w:val="00104A47"/>
    <w:rsid w:val="00104AC1"/>
    <w:rsid w:val="00105172"/>
    <w:rsid w:val="001055C9"/>
    <w:rsid w:val="00105ADF"/>
    <w:rsid w:val="001060BC"/>
    <w:rsid w:val="001061F0"/>
    <w:rsid w:val="00106248"/>
    <w:rsid w:val="00106FF0"/>
    <w:rsid w:val="00107562"/>
    <w:rsid w:val="0010761C"/>
    <w:rsid w:val="00107640"/>
    <w:rsid w:val="00107DB2"/>
    <w:rsid w:val="00110D64"/>
    <w:rsid w:val="00110DBA"/>
    <w:rsid w:val="00110DD5"/>
    <w:rsid w:val="00110E6F"/>
    <w:rsid w:val="00110FF4"/>
    <w:rsid w:val="0011136A"/>
    <w:rsid w:val="001114EC"/>
    <w:rsid w:val="00111532"/>
    <w:rsid w:val="001118A7"/>
    <w:rsid w:val="0011196A"/>
    <w:rsid w:val="001121B7"/>
    <w:rsid w:val="00112725"/>
    <w:rsid w:val="001127A8"/>
    <w:rsid w:val="001127D6"/>
    <w:rsid w:val="00112B75"/>
    <w:rsid w:val="00112CED"/>
    <w:rsid w:val="00112DF2"/>
    <w:rsid w:val="00112FAD"/>
    <w:rsid w:val="00113733"/>
    <w:rsid w:val="001137A8"/>
    <w:rsid w:val="00114131"/>
    <w:rsid w:val="0011426D"/>
    <w:rsid w:val="001142B9"/>
    <w:rsid w:val="00114A66"/>
    <w:rsid w:val="00114DEB"/>
    <w:rsid w:val="00114FD6"/>
    <w:rsid w:val="00115B34"/>
    <w:rsid w:val="00115F03"/>
    <w:rsid w:val="00115F55"/>
    <w:rsid w:val="00117115"/>
    <w:rsid w:val="00117123"/>
    <w:rsid w:val="00117682"/>
    <w:rsid w:val="001176B4"/>
    <w:rsid w:val="0011787D"/>
    <w:rsid w:val="001179E8"/>
    <w:rsid w:val="00117A13"/>
    <w:rsid w:val="00120471"/>
    <w:rsid w:val="00120509"/>
    <w:rsid w:val="00120993"/>
    <w:rsid w:val="00120AF8"/>
    <w:rsid w:val="00120D17"/>
    <w:rsid w:val="00121938"/>
    <w:rsid w:val="00121980"/>
    <w:rsid w:val="00121A7C"/>
    <w:rsid w:val="00121C0D"/>
    <w:rsid w:val="00122358"/>
    <w:rsid w:val="00122461"/>
    <w:rsid w:val="001224FC"/>
    <w:rsid w:val="00122C1D"/>
    <w:rsid w:val="00122C6A"/>
    <w:rsid w:val="00122CC7"/>
    <w:rsid w:val="00122FB0"/>
    <w:rsid w:val="00123268"/>
    <w:rsid w:val="0012357E"/>
    <w:rsid w:val="0012363B"/>
    <w:rsid w:val="00123666"/>
    <w:rsid w:val="001236DC"/>
    <w:rsid w:val="0012392C"/>
    <w:rsid w:val="00123A9B"/>
    <w:rsid w:val="00123C03"/>
    <w:rsid w:val="00123C8F"/>
    <w:rsid w:val="00124370"/>
    <w:rsid w:val="0012450D"/>
    <w:rsid w:val="0012466E"/>
    <w:rsid w:val="00124B9B"/>
    <w:rsid w:val="001253FC"/>
    <w:rsid w:val="00125A74"/>
    <w:rsid w:val="001260B7"/>
    <w:rsid w:val="001264C3"/>
    <w:rsid w:val="0012668A"/>
    <w:rsid w:val="0012675D"/>
    <w:rsid w:val="00126763"/>
    <w:rsid w:val="0012677E"/>
    <w:rsid w:val="00126AD8"/>
    <w:rsid w:val="00127035"/>
    <w:rsid w:val="001278B5"/>
    <w:rsid w:val="00130832"/>
    <w:rsid w:val="00130C1B"/>
    <w:rsid w:val="00130C6D"/>
    <w:rsid w:val="00130DCB"/>
    <w:rsid w:val="001318F9"/>
    <w:rsid w:val="0013197B"/>
    <w:rsid w:val="00131AF6"/>
    <w:rsid w:val="00131F74"/>
    <w:rsid w:val="00131FB9"/>
    <w:rsid w:val="00132B1A"/>
    <w:rsid w:val="001334DD"/>
    <w:rsid w:val="00133707"/>
    <w:rsid w:val="00133861"/>
    <w:rsid w:val="00133A59"/>
    <w:rsid w:val="00133AFB"/>
    <w:rsid w:val="0013418E"/>
    <w:rsid w:val="001341F4"/>
    <w:rsid w:val="00134A80"/>
    <w:rsid w:val="00134F56"/>
    <w:rsid w:val="00135194"/>
    <w:rsid w:val="00135B89"/>
    <w:rsid w:val="00136570"/>
    <w:rsid w:val="00136C97"/>
    <w:rsid w:val="00137647"/>
    <w:rsid w:val="00137816"/>
    <w:rsid w:val="00140212"/>
    <w:rsid w:val="001403D3"/>
    <w:rsid w:val="001403E3"/>
    <w:rsid w:val="001408E8"/>
    <w:rsid w:val="0014090B"/>
    <w:rsid w:val="00140CA1"/>
    <w:rsid w:val="0014109A"/>
    <w:rsid w:val="0014151F"/>
    <w:rsid w:val="00141912"/>
    <w:rsid w:val="001419BE"/>
    <w:rsid w:val="00141C03"/>
    <w:rsid w:val="00142188"/>
    <w:rsid w:val="00142300"/>
    <w:rsid w:val="0014230A"/>
    <w:rsid w:val="001423EB"/>
    <w:rsid w:val="0014247F"/>
    <w:rsid w:val="00142649"/>
    <w:rsid w:val="001428EC"/>
    <w:rsid w:val="00142B65"/>
    <w:rsid w:val="00143367"/>
    <w:rsid w:val="001433FA"/>
    <w:rsid w:val="001435B1"/>
    <w:rsid w:val="001435B4"/>
    <w:rsid w:val="00143691"/>
    <w:rsid w:val="00143828"/>
    <w:rsid w:val="0014402C"/>
    <w:rsid w:val="001441A6"/>
    <w:rsid w:val="001443FD"/>
    <w:rsid w:val="00144688"/>
    <w:rsid w:val="0014495B"/>
    <w:rsid w:val="00144E8A"/>
    <w:rsid w:val="00144F8D"/>
    <w:rsid w:val="0014509D"/>
    <w:rsid w:val="00145614"/>
    <w:rsid w:val="00145EF7"/>
    <w:rsid w:val="00146212"/>
    <w:rsid w:val="00146E4E"/>
    <w:rsid w:val="0014700F"/>
    <w:rsid w:val="00147279"/>
    <w:rsid w:val="001475FB"/>
    <w:rsid w:val="00147A3F"/>
    <w:rsid w:val="001503EF"/>
    <w:rsid w:val="001507AB"/>
    <w:rsid w:val="001508E3"/>
    <w:rsid w:val="0015092C"/>
    <w:rsid w:val="00150D9A"/>
    <w:rsid w:val="001510C5"/>
    <w:rsid w:val="0015162E"/>
    <w:rsid w:val="00151B2D"/>
    <w:rsid w:val="001523D9"/>
    <w:rsid w:val="001526A7"/>
    <w:rsid w:val="00152750"/>
    <w:rsid w:val="00152A6E"/>
    <w:rsid w:val="00153822"/>
    <w:rsid w:val="00153918"/>
    <w:rsid w:val="00153B28"/>
    <w:rsid w:val="00153B66"/>
    <w:rsid w:val="00153BC3"/>
    <w:rsid w:val="00153C13"/>
    <w:rsid w:val="00154131"/>
    <w:rsid w:val="0015436E"/>
    <w:rsid w:val="00154CF2"/>
    <w:rsid w:val="00154E08"/>
    <w:rsid w:val="001556CA"/>
    <w:rsid w:val="00155850"/>
    <w:rsid w:val="00155CEE"/>
    <w:rsid w:val="0015639A"/>
    <w:rsid w:val="0015656B"/>
    <w:rsid w:val="00156C03"/>
    <w:rsid w:val="00156D72"/>
    <w:rsid w:val="00157AB1"/>
    <w:rsid w:val="00157DF3"/>
    <w:rsid w:val="00157EA0"/>
    <w:rsid w:val="001601FB"/>
    <w:rsid w:val="00160340"/>
    <w:rsid w:val="00160346"/>
    <w:rsid w:val="00160493"/>
    <w:rsid w:val="00161450"/>
    <w:rsid w:val="001620F0"/>
    <w:rsid w:val="00162314"/>
    <w:rsid w:val="00162698"/>
    <w:rsid w:val="001626DC"/>
    <w:rsid w:val="00162D2F"/>
    <w:rsid w:val="00163DA0"/>
    <w:rsid w:val="00164803"/>
    <w:rsid w:val="00164B28"/>
    <w:rsid w:val="00164BC4"/>
    <w:rsid w:val="00164D73"/>
    <w:rsid w:val="00164E77"/>
    <w:rsid w:val="001656CB"/>
    <w:rsid w:val="00165811"/>
    <w:rsid w:val="001659EF"/>
    <w:rsid w:val="00165AA9"/>
    <w:rsid w:val="00165DB6"/>
    <w:rsid w:val="00165E1D"/>
    <w:rsid w:val="00166308"/>
    <w:rsid w:val="00166BAD"/>
    <w:rsid w:val="00167093"/>
    <w:rsid w:val="001676F0"/>
    <w:rsid w:val="00167B85"/>
    <w:rsid w:val="00170373"/>
    <w:rsid w:val="001708AA"/>
    <w:rsid w:val="0017091A"/>
    <w:rsid w:val="00171003"/>
    <w:rsid w:val="0017126D"/>
    <w:rsid w:val="001716D3"/>
    <w:rsid w:val="001719E9"/>
    <w:rsid w:val="00171E20"/>
    <w:rsid w:val="0017256F"/>
    <w:rsid w:val="00172A27"/>
    <w:rsid w:val="00172A42"/>
    <w:rsid w:val="001730E3"/>
    <w:rsid w:val="001730E8"/>
    <w:rsid w:val="00173540"/>
    <w:rsid w:val="00173CC7"/>
    <w:rsid w:val="00173E21"/>
    <w:rsid w:val="00174256"/>
    <w:rsid w:val="0017440E"/>
    <w:rsid w:val="00174559"/>
    <w:rsid w:val="0017534D"/>
    <w:rsid w:val="001753A1"/>
    <w:rsid w:val="00175544"/>
    <w:rsid w:val="00175F20"/>
    <w:rsid w:val="001762F7"/>
    <w:rsid w:val="00176539"/>
    <w:rsid w:val="00176D5C"/>
    <w:rsid w:val="00177B30"/>
    <w:rsid w:val="00177C14"/>
    <w:rsid w:val="001800C4"/>
    <w:rsid w:val="00180413"/>
    <w:rsid w:val="001805BC"/>
    <w:rsid w:val="0018134A"/>
    <w:rsid w:val="00181741"/>
    <w:rsid w:val="0018178F"/>
    <w:rsid w:val="0018199A"/>
    <w:rsid w:val="00181C6D"/>
    <w:rsid w:val="001822F9"/>
    <w:rsid w:val="00182726"/>
    <w:rsid w:val="001829CF"/>
    <w:rsid w:val="001829F3"/>
    <w:rsid w:val="00183220"/>
    <w:rsid w:val="001837C6"/>
    <w:rsid w:val="001838C9"/>
    <w:rsid w:val="0018396B"/>
    <w:rsid w:val="00183A0A"/>
    <w:rsid w:val="00183EF4"/>
    <w:rsid w:val="00183F7F"/>
    <w:rsid w:val="001840CB"/>
    <w:rsid w:val="0018420A"/>
    <w:rsid w:val="001846B7"/>
    <w:rsid w:val="0018479A"/>
    <w:rsid w:val="00184B6E"/>
    <w:rsid w:val="00184C6A"/>
    <w:rsid w:val="00184F44"/>
    <w:rsid w:val="001856E8"/>
    <w:rsid w:val="00185752"/>
    <w:rsid w:val="00185ECC"/>
    <w:rsid w:val="00186294"/>
    <w:rsid w:val="00186600"/>
    <w:rsid w:val="00186CEE"/>
    <w:rsid w:val="00187DA8"/>
    <w:rsid w:val="0019006B"/>
    <w:rsid w:val="00190096"/>
    <w:rsid w:val="00190402"/>
    <w:rsid w:val="00190794"/>
    <w:rsid w:val="001909A6"/>
    <w:rsid w:val="001909E4"/>
    <w:rsid w:val="00191479"/>
    <w:rsid w:val="0019155B"/>
    <w:rsid w:val="001920CA"/>
    <w:rsid w:val="00192726"/>
    <w:rsid w:val="00192980"/>
    <w:rsid w:val="0019298B"/>
    <w:rsid w:val="00192E76"/>
    <w:rsid w:val="00192F32"/>
    <w:rsid w:val="0019378C"/>
    <w:rsid w:val="00193C18"/>
    <w:rsid w:val="001943A8"/>
    <w:rsid w:val="00194A14"/>
    <w:rsid w:val="00194B2C"/>
    <w:rsid w:val="00195133"/>
    <w:rsid w:val="0019514C"/>
    <w:rsid w:val="00195199"/>
    <w:rsid w:val="00195CFF"/>
    <w:rsid w:val="00195F90"/>
    <w:rsid w:val="00196093"/>
    <w:rsid w:val="00196305"/>
    <w:rsid w:val="00196515"/>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69C"/>
    <w:rsid w:val="001A2B40"/>
    <w:rsid w:val="001A3370"/>
    <w:rsid w:val="001A3852"/>
    <w:rsid w:val="001A397E"/>
    <w:rsid w:val="001A41E3"/>
    <w:rsid w:val="001A42EB"/>
    <w:rsid w:val="001A42F9"/>
    <w:rsid w:val="001A4394"/>
    <w:rsid w:val="001A444A"/>
    <w:rsid w:val="001A472D"/>
    <w:rsid w:val="001A483E"/>
    <w:rsid w:val="001A493B"/>
    <w:rsid w:val="001A52B1"/>
    <w:rsid w:val="001A52DA"/>
    <w:rsid w:val="001A69D0"/>
    <w:rsid w:val="001A7262"/>
    <w:rsid w:val="001A78A3"/>
    <w:rsid w:val="001A78D2"/>
    <w:rsid w:val="001B0278"/>
    <w:rsid w:val="001B02A7"/>
    <w:rsid w:val="001B10E2"/>
    <w:rsid w:val="001B2716"/>
    <w:rsid w:val="001B2C07"/>
    <w:rsid w:val="001B309F"/>
    <w:rsid w:val="001B3D28"/>
    <w:rsid w:val="001B463B"/>
    <w:rsid w:val="001B4883"/>
    <w:rsid w:val="001B48E2"/>
    <w:rsid w:val="001B5754"/>
    <w:rsid w:val="001B5780"/>
    <w:rsid w:val="001B698E"/>
    <w:rsid w:val="001B6A85"/>
    <w:rsid w:val="001B7597"/>
    <w:rsid w:val="001B7ECE"/>
    <w:rsid w:val="001C0BCE"/>
    <w:rsid w:val="001C0F6A"/>
    <w:rsid w:val="001C10A9"/>
    <w:rsid w:val="001C190D"/>
    <w:rsid w:val="001C1C5F"/>
    <w:rsid w:val="001C1D29"/>
    <w:rsid w:val="001C1D81"/>
    <w:rsid w:val="001C2131"/>
    <w:rsid w:val="001C219C"/>
    <w:rsid w:val="001C22A7"/>
    <w:rsid w:val="001C2440"/>
    <w:rsid w:val="001C2515"/>
    <w:rsid w:val="001C2808"/>
    <w:rsid w:val="001C2865"/>
    <w:rsid w:val="001C2EE4"/>
    <w:rsid w:val="001C3770"/>
    <w:rsid w:val="001C37DC"/>
    <w:rsid w:val="001C3834"/>
    <w:rsid w:val="001C3C04"/>
    <w:rsid w:val="001C408B"/>
    <w:rsid w:val="001C41E4"/>
    <w:rsid w:val="001C46FB"/>
    <w:rsid w:val="001C4791"/>
    <w:rsid w:val="001C4834"/>
    <w:rsid w:val="001C48B4"/>
    <w:rsid w:val="001C4BE3"/>
    <w:rsid w:val="001C4C21"/>
    <w:rsid w:val="001C5477"/>
    <w:rsid w:val="001C5986"/>
    <w:rsid w:val="001C5A7C"/>
    <w:rsid w:val="001C651E"/>
    <w:rsid w:val="001C6581"/>
    <w:rsid w:val="001C698E"/>
    <w:rsid w:val="001C731F"/>
    <w:rsid w:val="001C7DEC"/>
    <w:rsid w:val="001C7F4B"/>
    <w:rsid w:val="001D0109"/>
    <w:rsid w:val="001D035E"/>
    <w:rsid w:val="001D03D7"/>
    <w:rsid w:val="001D03EC"/>
    <w:rsid w:val="001D0E9B"/>
    <w:rsid w:val="001D1D75"/>
    <w:rsid w:val="001D20C3"/>
    <w:rsid w:val="001D23A6"/>
    <w:rsid w:val="001D258B"/>
    <w:rsid w:val="001D2871"/>
    <w:rsid w:val="001D29A8"/>
    <w:rsid w:val="001D2AB9"/>
    <w:rsid w:val="001D2B09"/>
    <w:rsid w:val="001D2CAB"/>
    <w:rsid w:val="001D31CF"/>
    <w:rsid w:val="001D35DD"/>
    <w:rsid w:val="001D3FBF"/>
    <w:rsid w:val="001D3FCB"/>
    <w:rsid w:val="001D43E4"/>
    <w:rsid w:val="001D477B"/>
    <w:rsid w:val="001D4937"/>
    <w:rsid w:val="001D4E2C"/>
    <w:rsid w:val="001D4E5D"/>
    <w:rsid w:val="001D4EE2"/>
    <w:rsid w:val="001D61ED"/>
    <w:rsid w:val="001D626B"/>
    <w:rsid w:val="001D679E"/>
    <w:rsid w:val="001D69EA"/>
    <w:rsid w:val="001D6AA9"/>
    <w:rsid w:val="001D732B"/>
    <w:rsid w:val="001D7ABE"/>
    <w:rsid w:val="001D7C51"/>
    <w:rsid w:val="001E04F7"/>
    <w:rsid w:val="001E0695"/>
    <w:rsid w:val="001E0C65"/>
    <w:rsid w:val="001E0D17"/>
    <w:rsid w:val="001E0D36"/>
    <w:rsid w:val="001E0E25"/>
    <w:rsid w:val="001E1557"/>
    <w:rsid w:val="001E1A50"/>
    <w:rsid w:val="001E2034"/>
    <w:rsid w:val="001E22C7"/>
    <w:rsid w:val="001E263B"/>
    <w:rsid w:val="001E26B2"/>
    <w:rsid w:val="001E2AF5"/>
    <w:rsid w:val="001E2B50"/>
    <w:rsid w:val="001E2DBC"/>
    <w:rsid w:val="001E2EC6"/>
    <w:rsid w:val="001E3374"/>
    <w:rsid w:val="001E3423"/>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B72"/>
    <w:rsid w:val="001E5C0C"/>
    <w:rsid w:val="001E5D93"/>
    <w:rsid w:val="001E604A"/>
    <w:rsid w:val="001E6644"/>
    <w:rsid w:val="001E6DF8"/>
    <w:rsid w:val="001E6F44"/>
    <w:rsid w:val="001E7141"/>
    <w:rsid w:val="001E7704"/>
    <w:rsid w:val="001E7950"/>
    <w:rsid w:val="001F074B"/>
    <w:rsid w:val="001F08B8"/>
    <w:rsid w:val="001F0AC0"/>
    <w:rsid w:val="001F0CF6"/>
    <w:rsid w:val="001F0E05"/>
    <w:rsid w:val="001F1032"/>
    <w:rsid w:val="001F1304"/>
    <w:rsid w:val="001F1D38"/>
    <w:rsid w:val="001F2AF2"/>
    <w:rsid w:val="001F2E7B"/>
    <w:rsid w:val="001F329C"/>
    <w:rsid w:val="001F35A7"/>
    <w:rsid w:val="001F366B"/>
    <w:rsid w:val="001F39CE"/>
    <w:rsid w:val="001F3BCD"/>
    <w:rsid w:val="001F3D2E"/>
    <w:rsid w:val="001F3F1D"/>
    <w:rsid w:val="001F4309"/>
    <w:rsid w:val="001F4366"/>
    <w:rsid w:val="001F458D"/>
    <w:rsid w:val="001F4B18"/>
    <w:rsid w:val="001F4D63"/>
    <w:rsid w:val="001F683E"/>
    <w:rsid w:val="001F722D"/>
    <w:rsid w:val="001F7714"/>
    <w:rsid w:val="001F7773"/>
    <w:rsid w:val="00200170"/>
    <w:rsid w:val="00200341"/>
    <w:rsid w:val="002003CA"/>
    <w:rsid w:val="00200562"/>
    <w:rsid w:val="00200670"/>
    <w:rsid w:val="00200CE3"/>
    <w:rsid w:val="00200D80"/>
    <w:rsid w:val="00200DCB"/>
    <w:rsid w:val="00200EF4"/>
    <w:rsid w:val="00201922"/>
    <w:rsid w:val="00201EE4"/>
    <w:rsid w:val="00201F0C"/>
    <w:rsid w:val="00201FE5"/>
    <w:rsid w:val="002024D7"/>
    <w:rsid w:val="00202FA4"/>
    <w:rsid w:val="00203EFE"/>
    <w:rsid w:val="00204050"/>
    <w:rsid w:val="0020423B"/>
    <w:rsid w:val="00204342"/>
    <w:rsid w:val="00204C3B"/>
    <w:rsid w:val="00204E3F"/>
    <w:rsid w:val="002050AE"/>
    <w:rsid w:val="002051E9"/>
    <w:rsid w:val="00205761"/>
    <w:rsid w:val="00206152"/>
    <w:rsid w:val="00206686"/>
    <w:rsid w:val="00206E26"/>
    <w:rsid w:val="00206E6E"/>
    <w:rsid w:val="002070EC"/>
    <w:rsid w:val="00207178"/>
    <w:rsid w:val="002075A0"/>
    <w:rsid w:val="00207684"/>
    <w:rsid w:val="002076CB"/>
    <w:rsid w:val="00207CD4"/>
    <w:rsid w:val="00210160"/>
    <w:rsid w:val="00211030"/>
    <w:rsid w:val="002110CC"/>
    <w:rsid w:val="002111B1"/>
    <w:rsid w:val="00211789"/>
    <w:rsid w:val="00211EDA"/>
    <w:rsid w:val="0021239C"/>
    <w:rsid w:val="0021263B"/>
    <w:rsid w:val="002127B2"/>
    <w:rsid w:val="00212978"/>
    <w:rsid w:val="00213567"/>
    <w:rsid w:val="002137E1"/>
    <w:rsid w:val="00213EAE"/>
    <w:rsid w:val="002141CC"/>
    <w:rsid w:val="002141E5"/>
    <w:rsid w:val="0021432E"/>
    <w:rsid w:val="002144B8"/>
    <w:rsid w:val="00214D05"/>
    <w:rsid w:val="00214F8C"/>
    <w:rsid w:val="002154F0"/>
    <w:rsid w:val="002155B0"/>
    <w:rsid w:val="002156DD"/>
    <w:rsid w:val="002158D3"/>
    <w:rsid w:val="00215B93"/>
    <w:rsid w:val="00215F34"/>
    <w:rsid w:val="002164C0"/>
    <w:rsid w:val="002167F5"/>
    <w:rsid w:val="00216B29"/>
    <w:rsid w:val="00216B46"/>
    <w:rsid w:val="00216CF6"/>
    <w:rsid w:val="00217329"/>
    <w:rsid w:val="00217570"/>
    <w:rsid w:val="00220460"/>
    <w:rsid w:val="00220494"/>
    <w:rsid w:val="00220B1C"/>
    <w:rsid w:val="00220F45"/>
    <w:rsid w:val="002212C7"/>
    <w:rsid w:val="00221790"/>
    <w:rsid w:val="0022179B"/>
    <w:rsid w:val="00221871"/>
    <w:rsid w:val="00221B5A"/>
    <w:rsid w:val="00221DDC"/>
    <w:rsid w:val="00222016"/>
    <w:rsid w:val="002224AB"/>
    <w:rsid w:val="002224C0"/>
    <w:rsid w:val="00222A2A"/>
    <w:rsid w:val="00222B21"/>
    <w:rsid w:val="002237C0"/>
    <w:rsid w:val="00223805"/>
    <w:rsid w:val="00223955"/>
    <w:rsid w:val="00223F38"/>
    <w:rsid w:val="002240F2"/>
    <w:rsid w:val="00224284"/>
    <w:rsid w:val="00224300"/>
    <w:rsid w:val="002248C9"/>
    <w:rsid w:val="002248F9"/>
    <w:rsid w:val="00224DC6"/>
    <w:rsid w:val="0022546A"/>
    <w:rsid w:val="00225A26"/>
    <w:rsid w:val="00225C90"/>
    <w:rsid w:val="00225EDC"/>
    <w:rsid w:val="00225FCC"/>
    <w:rsid w:val="0022621D"/>
    <w:rsid w:val="00226427"/>
    <w:rsid w:val="00226C39"/>
    <w:rsid w:val="00226C4C"/>
    <w:rsid w:val="00226CB1"/>
    <w:rsid w:val="00227254"/>
    <w:rsid w:val="00227390"/>
    <w:rsid w:val="00227F5F"/>
    <w:rsid w:val="00230722"/>
    <w:rsid w:val="00230FA9"/>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3F8C"/>
    <w:rsid w:val="002341BF"/>
    <w:rsid w:val="00234444"/>
    <w:rsid w:val="00234603"/>
    <w:rsid w:val="00234942"/>
    <w:rsid w:val="00234D19"/>
    <w:rsid w:val="00234DD3"/>
    <w:rsid w:val="00234FC7"/>
    <w:rsid w:val="00235039"/>
    <w:rsid w:val="00235356"/>
    <w:rsid w:val="002354F0"/>
    <w:rsid w:val="002356CB"/>
    <w:rsid w:val="00235992"/>
    <w:rsid w:val="00235CEC"/>
    <w:rsid w:val="00235FEB"/>
    <w:rsid w:val="0023636E"/>
    <w:rsid w:val="002367AC"/>
    <w:rsid w:val="00236A5B"/>
    <w:rsid w:val="0023743C"/>
    <w:rsid w:val="0023759D"/>
    <w:rsid w:val="002377CA"/>
    <w:rsid w:val="00237B07"/>
    <w:rsid w:val="0024019A"/>
    <w:rsid w:val="0024057F"/>
    <w:rsid w:val="002405DF"/>
    <w:rsid w:val="00240E2D"/>
    <w:rsid w:val="00240F6A"/>
    <w:rsid w:val="002414CC"/>
    <w:rsid w:val="00241DB4"/>
    <w:rsid w:val="00242031"/>
    <w:rsid w:val="00242112"/>
    <w:rsid w:val="002425F5"/>
    <w:rsid w:val="00242EDD"/>
    <w:rsid w:val="002431FB"/>
    <w:rsid w:val="0024378B"/>
    <w:rsid w:val="00243C77"/>
    <w:rsid w:val="002442DA"/>
    <w:rsid w:val="00244401"/>
    <w:rsid w:val="00244499"/>
    <w:rsid w:val="00244C8D"/>
    <w:rsid w:val="002452F1"/>
    <w:rsid w:val="00245330"/>
    <w:rsid w:val="0024539B"/>
    <w:rsid w:val="002458D5"/>
    <w:rsid w:val="00245953"/>
    <w:rsid w:val="00245ABB"/>
    <w:rsid w:val="002461AD"/>
    <w:rsid w:val="00246460"/>
    <w:rsid w:val="00246639"/>
    <w:rsid w:val="00246C06"/>
    <w:rsid w:val="0024732E"/>
    <w:rsid w:val="002473C1"/>
    <w:rsid w:val="002473F9"/>
    <w:rsid w:val="00247AD7"/>
    <w:rsid w:val="00247E93"/>
    <w:rsid w:val="00247FE5"/>
    <w:rsid w:val="002503FA"/>
    <w:rsid w:val="00250400"/>
    <w:rsid w:val="0025053E"/>
    <w:rsid w:val="00250AF3"/>
    <w:rsid w:val="00250C99"/>
    <w:rsid w:val="00250E30"/>
    <w:rsid w:val="00252166"/>
    <w:rsid w:val="002522B3"/>
    <w:rsid w:val="00253CAC"/>
    <w:rsid w:val="00253ECA"/>
    <w:rsid w:val="00254198"/>
    <w:rsid w:val="002547CC"/>
    <w:rsid w:val="00254DBC"/>
    <w:rsid w:val="002557BA"/>
    <w:rsid w:val="00255C32"/>
    <w:rsid w:val="00255EBA"/>
    <w:rsid w:val="00255EF9"/>
    <w:rsid w:val="00256560"/>
    <w:rsid w:val="00256E2D"/>
    <w:rsid w:val="00256F15"/>
    <w:rsid w:val="002570BC"/>
    <w:rsid w:val="0025751D"/>
    <w:rsid w:val="0025775B"/>
    <w:rsid w:val="002579AD"/>
    <w:rsid w:val="0026043E"/>
    <w:rsid w:val="00260515"/>
    <w:rsid w:val="00260AA6"/>
    <w:rsid w:val="0026172B"/>
    <w:rsid w:val="00261784"/>
    <w:rsid w:val="002618C3"/>
    <w:rsid w:val="00261D8E"/>
    <w:rsid w:val="00262017"/>
    <w:rsid w:val="00262310"/>
    <w:rsid w:val="002623A1"/>
    <w:rsid w:val="0026267C"/>
    <w:rsid w:val="00263386"/>
    <w:rsid w:val="00263996"/>
    <w:rsid w:val="00263A98"/>
    <w:rsid w:val="00263CA1"/>
    <w:rsid w:val="00263E37"/>
    <w:rsid w:val="00263F8A"/>
    <w:rsid w:val="00264894"/>
    <w:rsid w:val="00264B70"/>
    <w:rsid w:val="00264BF8"/>
    <w:rsid w:val="00264EEB"/>
    <w:rsid w:val="0026502B"/>
    <w:rsid w:val="00265038"/>
    <w:rsid w:val="0026517B"/>
    <w:rsid w:val="00265688"/>
    <w:rsid w:val="00265962"/>
    <w:rsid w:val="002659F5"/>
    <w:rsid w:val="00265A0E"/>
    <w:rsid w:val="00265A86"/>
    <w:rsid w:val="00265ADB"/>
    <w:rsid w:val="00265B13"/>
    <w:rsid w:val="00266360"/>
    <w:rsid w:val="00266476"/>
    <w:rsid w:val="002665B7"/>
    <w:rsid w:val="00266DF4"/>
    <w:rsid w:val="00267262"/>
    <w:rsid w:val="002673C3"/>
    <w:rsid w:val="00270387"/>
    <w:rsid w:val="00272167"/>
    <w:rsid w:val="002722B0"/>
    <w:rsid w:val="0027237A"/>
    <w:rsid w:val="00272800"/>
    <w:rsid w:val="002729D2"/>
    <w:rsid w:val="00272B4F"/>
    <w:rsid w:val="00272EC8"/>
    <w:rsid w:val="00273172"/>
    <w:rsid w:val="002731B6"/>
    <w:rsid w:val="00273B7B"/>
    <w:rsid w:val="00273D02"/>
    <w:rsid w:val="00273D38"/>
    <w:rsid w:val="00275413"/>
    <w:rsid w:val="00275515"/>
    <w:rsid w:val="00275E10"/>
    <w:rsid w:val="00275F84"/>
    <w:rsid w:val="002763D6"/>
    <w:rsid w:val="002769A1"/>
    <w:rsid w:val="0027709E"/>
    <w:rsid w:val="002778A8"/>
    <w:rsid w:val="00277AB9"/>
    <w:rsid w:val="00277B09"/>
    <w:rsid w:val="00280033"/>
    <w:rsid w:val="00280096"/>
    <w:rsid w:val="002803D8"/>
    <w:rsid w:val="00280882"/>
    <w:rsid w:val="00280A0E"/>
    <w:rsid w:val="00281303"/>
    <w:rsid w:val="002813B1"/>
    <w:rsid w:val="002816A5"/>
    <w:rsid w:val="002826EF"/>
    <w:rsid w:val="00282FF2"/>
    <w:rsid w:val="002837BA"/>
    <w:rsid w:val="00283D0A"/>
    <w:rsid w:val="002840A9"/>
    <w:rsid w:val="00284566"/>
    <w:rsid w:val="00284674"/>
    <w:rsid w:val="002847FE"/>
    <w:rsid w:val="00284853"/>
    <w:rsid w:val="00284972"/>
    <w:rsid w:val="00285301"/>
    <w:rsid w:val="00285877"/>
    <w:rsid w:val="00285946"/>
    <w:rsid w:val="00285A15"/>
    <w:rsid w:val="00285BD7"/>
    <w:rsid w:val="00285DF6"/>
    <w:rsid w:val="0028661A"/>
    <w:rsid w:val="00286796"/>
    <w:rsid w:val="0028683F"/>
    <w:rsid w:val="002869D4"/>
    <w:rsid w:val="00286AEE"/>
    <w:rsid w:val="00286BD4"/>
    <w:rsid w:val="00286CA3"/>
    <w:rsid w:val="00287115"/>
    <w:rsid w:val="00287397"/>
    <w:rsid w:val="00287438"/>
    <w:rsid w:val="00287747"/>
    <w:rsid w:val="00287BF1"/>
    <w:rsid w:val="00290322"/>
    <w:rsid w:val="00290639"/>
    <w:rsid w:val="0029079F"/>
    <w:rsid w:val="00290C23"/>
    <w:rsid w:val="0029117B"/>
    <w:rsid w:val="002915A7"/>
    <w:rsid w:val="00291AF2"/>
    <w:rsid w:val="00291B1F"/>
    <w:rsid w:val="00291D5E"/>
    <w:rsid w:val="00291DE5"/>
    <w:rsid w:val="00291F1C"/>
    <w:rsid w:val="00291FA0"/>
    <w:rsid w:val="0029214B"/>
    <w:rsid w:val="00292229"/>
    <w:rsid w:val="00292E1A"/>
    <w:rsid w:val="00292F48"/>
    <w:rsid w:val="00293561"/>
    <w:rsid w:val="0029380C"/>
    <w:rsid w:val="00293C57"/>
    <w:rsid w:val="00293E86"/>
    <w:rsid w:val="0029435D"/>
    <w:rsid w:val="00294415"/>
    <w:rsid w:val="002951A2"/>
    <w:rsid w:val="002952CA"/>
    <w:rsid w:val="0029545A"/>
    <w:rsid w:val="00295CB4"/>
    <w:rsid w:val="00296073"/>
    <w:rsid w:val="00296AD9"/>
    <w:rsid w:val="002970BE"/>
    <w:rsid w:val="002974F8"/>
    <w:rsid w:val="002975B5"/>
    <w:rsid w:val="00297AE6"/>
    <w:rsid w:val="002A1256"/>
    <w:rsid w:val="002A17BE"/>
    <w:rsid w:val="002A1960"/>
    <w:rsid w:val="002A2026"/>
    <w:rsid w:val="002A2485"/>
    <w:rsid w:val="002A2D1A"/>
    <w:rsid w:val="002A3410"/>
    <w:rsid w:val="002A34F7"/>
    <w:rsid w:val="002A363C"/>
    <w:rsid w:val="002A3C79"/>
    <w:rsid w:val="002A3DCD"/>
    <w:rsid w:val="002A40B2"/>
    <w:rsid w:val="002A40C8"/>
    <w:rsid w:val="002A439F"/>
    <w:rsid w:val="002A4511"/>
    <w:rsid w:val="002A4580"/>
    <w:rsid w:val="002A45F8"/>
    <w:rsid w:val="002A49AE"/>
    <w:rsid w:val="002A4AF6"/>
    <w:rsid w:val="002A4D6F"/>
    <w:rsid w:val="002A522C"/>
    <w:rsid w:val="002A543A"/>
    <w:rsid w:val="002A570E"/>
    <w:rsid w:val="002A5794"/>
    <w:rsid w:val="002A58D0"/>
    <w:rsid w:val="002A682B"/>
    <w:rsid w:val="002A6887"/>
    <w:rsid w:val="002A689A"/>
    <w:rsid w:val="002A6EF8"/>
    <w:rsid w:val="002A722E"/>
    <w:rsid w:val="002A7277"/>
    <w:rsid w:val="002A7FC8"/>
    <w:rsid w:val="002B0A86"/>
    <w:rsid w:val="002B0D54"/>
    <w:rsid w:val="002B1326"/>
    <w:rsid w:val="002B25FB"/>
    <w:rsid w:val="002B2912"/>
    <w:rsid w:val="002B2ABA"/>
    <w:rsid w:val="002B2BBE"/>
    <w:rsid w:val="002B2E57"/>
    <w:rsid w:val="002B2FF8"/>
    <w:rsid w:val="002B31E5"/>
    <w:rsid w:val="002B3308"/>
    <w:rsid w:val="002B399D"/>
    <w:rsid w:val="002B3BD4"/>
    <w:rsid w:val="002B4095"/>
    <w:rsid w:val="002B4B54"/>
    <w:rsid w:val="002B4B95"/>
    <w:rsid w:val="002B4C41"/>
    <w:rsid w:val="002B549E"/>
    <w:rsid w:val="002B57AC"/>
    <w:rsid w:val="002B5BAB"/>
    <w:rsid w:val="002B5EC9"/>
    <w:rsid w:val="002B669D"/>
    <w:rsid w:val="002B6A1A"/>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618"/>
    <w:rsid w:val="002C3D15"/>
    <w:rsid w:val="002C4B3D"/>
    <w:rsid w:val="002C4B9E"/>
    <w:rsid w:val="002C52CE"/>
    <w:rsid w:val="002C533B"/>
    <w:rsid w:val="002C57DC"/>
    <w:rsid w:val="002C5C02"/>
    <w:rsid w:val="002C5D19"/>
    <w:rsid w:val="002C5FA4"/>
    <w:rsid w:val="002C7BEB"/>
    <w:rsid w:val="002D07C1"/>
    <w:rsid w:val="002D12C5"/>
    <w:rsid w:val="002D1A81"/>
    <w:rsid w:val="002D1FD2"/>
    <w:rsid w:val="002D2164"/>
    <w:rsid w:val="002D27E4"/>
    <w:rsid w:val="002D28BC"/>
    <w:rsid w:val="002D2E00"/>
    <w:rsid w:val="002D31A3"/>
    <w:rsid w:val="002D31B4"/>
    <w:rsid w:val="002D3392"/>
    <w:rsid w:val="002D4D71"/>
    <w:rsid w:val="002D5BAC"/>
    <w:rsid w:val="002D6486"/>
    <w:rsid w:val="002D64AF"/>
    <w:rsid w:val="002D68EE"/>
    <w:rsid w:val="002D6FA6"/>
    <w:rsid w:val="002D7E1A"/>
    <w:rsid w:val="002E0580"/>
    <w:rsid w:val="002E06E4"/>
    <w:rsid w:val="002E0C82"/>
    <w:rsid w:val="002E0DC1"/>
    <w:rsid w:val="002E118A"/>
    <w:rsid w:val="002E1659"/>
    <w:rsid w:val="002E1A96"/>
    <w:rsid w:val="002E1AEC"/>
    <w:rsid w:val="002E1FD7"/>
    <w:rsid w:val="002E2091"/>
    <w:rsid w:val="002E25F8"/>
    <w:rsid w:val="002E2EB7"/>
    <w:rsid w:val="002E34E6"/>
    <w:rsid w:val="002E34EA"/>
    <w:rsid w:val="002E3BC6"/>
    <w:rsid w:val="002E412B"/>
    <w:rsid w:val="002E439C"/>
    <w:rsid w:val="002E4671"/>
    <w:rsid w:val="002E478B"/>
    <w:rsid w:val="002E4BD4"/>
    <w:rsid w:val="002E4C18"/>
    <w:rsid w:val="002E4EA1"/>
    <w:rsid w:val="002E54C5"/>
    <w:rsid w:val="002E5520"/>
    <w:rsid w:val="002E5768"/>
    <w:rsid w:val="002E5ED6"/>
    <w:rsid w:val="002E5F7F"/>
    <w:rsid w:val="002E5FA7"/>
    <w:rsid w:val="002E615C"/>
    <w:rsid w:val="002E64DE"/>
    <w:rsid w:val="002E6A73"/>
    <w:rsid w:val="002E6BF9"/>
    <w:rsid w:val="002E797D"/>
    <w:rsid w:val="002E7BD0"/>
    <w:rsid w:val="002E7FB2"/>
    <w:rsid w:val="002F0957"/>
    <w:rsid w:val="002F0BE6"/>
    <w:rsid w:val="002F0D1A"/>
    <w:rsid w:val="002F0D39"/>
    <w:rsid w:val="002F10E2"/>
    <w:rsid w:val="002F13A6"/>
    <w:rsid w:val="002F17C6"/>
    <w:rsid w:val="002F19B8"/>
    <w:rsid w:val="002F1B75"/>
    <w:rsid w:val="002F1C6A"/>
    <w:rsid w:val="002F2468"/>
    <w:rsid w:val="002F25E6"/>
    <w:rsid w:val="002F31AA"/>
    <w:rsid w:val="002F33AC"/>
    <w:rsid w:val="002F3418"/>
    <w:rsid w:val="002F3C9D"/>
    <w:rsid w:val="002F3F08"/>
    <w:rsid w:val="002F44B8"/>
    <w:rsid w:val="002F5740"/>
    <w:rsid w:val="002F5A26"/>
    <w:rsid w:val="002F5C5C"/>
    <w:rsid w:val="002F5F50"/>
    <w:rsid w:val="002F65B6"/>
    <w:rsid w:val="002F68C2"/>
    <w:rsid w:val="002F6CB1"/>
    <w:rsid w:val="002F7143"/>
    <w:rsid w:val="002F7178"/>
    <w:rsid w:val="002F75F6"/>
    <w:rsid w:val="002F7C9C"/>
    <w:rsid w:val="002F7EEB"/>
    <w:rsid w:val="002F7EF4"/>
    <w:rsid w:val="00300051"/>
    <w:rsid w:val="003008C4"/>
    <w:rsid w:val="00300A2E"/>
    <w:rsid w:val="00301091"/>
    <w:rsid w:val="00301584"/>
    <w:rsid w:val="0030188A"/>
    <w:rsid w:val="0030195B"/>
    <w:rsid w:val="00301C8A"/>
    <w:rsid w:val="00301D64"/>
    <w:rsid w:val="00302243"/>
    <w:rsid w:val="003028EE"/>
    <w:rsid w:val="00302C4D"/>
    <w:rsid w:val="00302FC9"/>
    <w:rsid w:val="00303010"/>
    <w:rsid w:val="003038F5"/>
    <w:rsid w:val="00303CFF"/>
    <w:rsid w:val="003043A7"/>
    <w:rsid w:val="00304BE5"/>
    <w:rsid w:val="0030557F"/>
    <w:rsid w:val="003055BA"/>
    <w:rsid w:val="00306412"/>
    <w:rsid w:val="003067FC"/>
    <w:rsid w:val="003069B9"/>
    <w:rsid w:val="00306C4C"/>
    <w:rsid w:val="00306C56"/>
    <w:rsid w:val="0030722C"/>
    <w:rsid w:val="0030748D"/>
    <w:rsid w:val="0030782A"/>
    <w:rsid w:val="00307F21"/>
    <w:rsid w:val="00307F48"/>
    <w:rsid w:val="003105E5"/>
    <w:rsid w:val="003107FF"/>
    <w:rsid w:val="003109A3"/>
    <w:rsid w:val="00310AD8"/>
    <w:rsid w:val="00310E48"/>
    <w:rsid w:val="003110FC"/>
    <w:rsid w:val="0031133F"/>
    <w:rsid w:val="0031136A"/>
    <w:rsid w:val="003115BC"/>
    <w:rsid w:val="00311DB6"/>
    <w:rsid w:val="00311E1F"/>
    <w:rsid w:val="00312149"/>
    <w:rsid w:val="00312B54"/>
    <w:rsid w:val="00313138"/>
    <w:rsid w:val="00313493"/>
    <w:rsid w:val="0031397F"/>
    <w:rsid w:val="00313CAE"/>
    <w:rsid w:val="0031443D"/>
    <w:rsid w:val="003145E6"/>
    <w:rsid w:val="00314FB8"/>
    <w:rsid w:val="003153D3"/>
    <w:rsid w:val="00315459"/>
    <w:rsid w:val="00315568"/>
    <w:rsid w:val="00315592"/>
    <w:rsid w:val="003156A1"/>
    <w:rsid w:val="00315D45"/>
    <w:rsid w:val="00315F5A"/>
    <w:rsid w:val="00316157"/>
    <w:rsid w:val="00316349"/>
    <w:rsid w:val="00316774"/>
    <w:rsid w:val="0031688D"/>
    <w:rsid w:val="00316C98"/>
    <w:rsid w:val="00316DD7"/>
    <w:rsid w:val="00316E29"/>
    <w:rsid w:val="00316E7E"/>
    <w:rsid w:val="00316EE6"/>
    <w:rsid w:val="003176BF"/>
    <w:rsid w:val="0031788C"/>
    <w:rsid w:val="00317991"/>
    <w:rsid w:val="00317D5C"/>
    <w:rsid w:val="003200E7"/>
    <w:rsid w:val="003205F3"/>
    <w:rsid w:val="00320767"/>
    <w:rsid w:val="00320B15"/>
    <w:rsid w:val="00320D77"/>
    <w:rsid w:val="00320E08"/>
    <w:rsid w:val="0032128C"/>
    <w:rsid w:val="003216C4"/>
    <w:rsid w:val="003216C8"/>
    <w:rsid w:val="00321927"/>
    <w:rsid w:val="00321A38"/>
    <w:rsid w:val="00321DE2"/>
    <w:rsid w:val="0032288C"/>
    <w:rsid w:val="003229CA"/>
    <w:rsid w:val="00322CA2"/>
    <w:rsid w:val="00322EA8"/>
    <w:rsid w:val="00322FF5"/>
    <w:rsid w:val="003232BF"/>
    <w:rsid w:val="00324181"/>
    <w:rsid w:val="003247B4"/>
    <w:rsid w:val="00324D48"/>
    <w:rsid w:val="00324F04"/>
    <w:rsid w:val="0032500C"/>
    <w:rsid w:val="0032519B"/>
    <w:rsid w:val="00325775"/>
    <w:rsid w:val="00325946"/>
    <w:rsid w:val="00325B17"/>
    <w:rsid w:val="00325D2B"/>
    <w:rsid w:val="00325F3F"/>
    <w:rsid w:val="00326A15"/>
    <w:rsid w:val="00326D1A"/>
    <w:rsid w:val="00326FFF"/>
    <w:rsid w:val="00327251"/>
    <w:rsid w:val="003272A3"/>
    <w:rsid w:val="003277E6"/>
    <w:rsid w:val="00330184"/>
    <w:rsid w:val="00330699"/>
    <w:rsid w:val="00330C09"/>
    <w:rsid w:val="0033131B"/>
    <w:rsid w:val="00331409"/>
    <w:rsid w:val="0033153A"/>
    <w:rsid w:val="00331718"/>
    <w:rsid w:val="0033177B"/>
    <w:rsid w:val="00331B3C"/>
    <w:rsid w:val="00331FDD"/>
    <w:rsid w:val="00331FFB"/>
    <w:rsid w:val="003328D2"/>
    <w:rsid w:val="00332A1A"/>
    <w:rsid w:val="00333370"/>
    <w:rsid w:val="003342FA"/>
    <w:rsid w:val="00334AB5"/>
    <w:rsid w:val="00334AB9"/>
    <w:rsid w:val="00334B02"/>
    <w:rsid w:val="00334D57"/>
    <w:rsid w:val="00334F76"/>
    <w:rsid w:val="00335540"/>
    <w:rsid w:val="003355FB"/>
    <w:rsid w:val="00335805"/>
    <w:rsid w:val="00335CA4"/>
    <w:rsid w:val="0033611D"/>
    <w:rsid w:val="00336235"/>
    <w:rsid w:val="003363E1"/>
    <w:rsid w:val="00336B77"/>
    <w:rsid w:val="00336B88"/>
    <w:rsid w:val="00337955"/>
    <w:rsid w:val="00337B96"/>
    <w:rsid w:val="00340046"/>
    <w:rsid w:val="00340090"/>
    <w:rsid w:val="00341099"/>
    <w:rsid w:val="00341170"/>
    <w:rsid w:val="0034143C"/>
    <w:rsid w:val="00341CE7"/>
    <w:rsid w:val="00341DF4"/>
    <w:rsid w:val="0034209C"/>
    <w:rsid w:val="0034237B"/>
    <w:rsid w:val="00342419"/>
    <w:rsid w:val="0034250F"/>
    <w:rsid w:val="00342793"/>
    <w:rsid w:val="003430D4"/>
    <w:rsid w:val="00343145"/>
    <w:rsid w:val="003432C8"/>
    <w:rsid w:val="0034399B"/>
    <w:rsid w:val="00343F16"/>
    <w:rsid w:val="00344385"/>
    <w:rsid w:val="003443AC"/>
    <w:rsid w:val="00344B0E"/>
    <w:rsid w:val="00344F2F"/>
    <w:rsid w:val="003456F1"/>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10FB"/>
    <w:rsid w:val="00351364"/>
    <w:rsid w:val="0035180C"/>
    <w:rsid w:val="00351D20"/>
    <w:rsid w:val="003521E4"/>
    <w:rsid w:val="003525FF"/>
    <w:rsid w:val="00352AE0"/>
    <w:rsid w:val="00352CFD"/>
    <w:rsid w:val="00352DDC"/>
    <w:rsid w:val="00353016"/>
    <w:rsid w:val="003537B9"/>
    <w:rsid w:val="00353B07"/>
    <w:rsid w:val="003541A9"/>
    <w:rsid w:val="00355474"/>
    <w:rsid w:val="003559F9"/>
    <w:rsid w:val="0035613B"/>
    <w:rsid w:val="00356427"/>
    <w:rsid w:val="00356A8E"/>
    <w:rsid w:val="00356AC8"/>
    <w:rsid w:val="00356D52"/>
    <w:rsid w:val="00356D7C"/>
    <w:rsid w:val="00357026"/>
    <w:rsid w:val="00357313"/>
    <w:rsid w:val="00357362"/>
    <w:rsid w:val="0035795C"/>
    <w:rsid w:val="00360731"/>
    <w:rsid w:val="0036161F"/>
    <w:rsid w:val="00361CB5"/>
    <w:rsid w:val="00361DBD"/>
    <w:rsid w:val="00362443"/>
    <w:rsid w:val="003626F0"/>
    <w:rsid w:val="00362786"/>
    <w:rsid w:val="00362F78"/>
    <w:rsid w:val="00362F8E"/>
    <w:rsid w:val="0036321C"/>
    <w:rsid w:val="0036425D"/>
    <w:rsid w:val="00364619"/>
    <w:rsid w:val="00364954"/>
    <w:rsid w:val="00364C23"/>
    <w:rsid w:val="00364CAD"/>
    <w:rsid w:val="00364CC0"/>
    <w:rsid w:val="00366C3A"/>
    <w:rsid w:val="003676A2"/>
    <w:rsid w:val="00367729"/>
    <w:rsid w:val="003678A8"/>
    <w:rsid w:val="0036797B"/>
    <w:rsid w:val="00367EB3"/>
    <w:rsid w:val="003700BF"/>
    <w:rsid w:val="00370456"/>
    <w:rsid w:val="003706DE"/>
    <w:rsid w:val="003706E4"/>
    <w:rsid w:val="00370C4D"/>
    <w:rsid w:val="00371A21"/>
    <w:rsid w:val="00372605"/>
    <w:rsid w:val="00372F2A"/>
    <w:rsid w:val="00373242"/>
    <w:rsid w:val="003736FF"/>
    <w:rsid w:val="00374BF6"/>
    <w:rsid w:val="00374D57"/>
    <w:rsid w:val="00375925"/>
    <w:rsid w:val="0037593E"/>
    <w:rsid w:val="00375A00"/>
    <w:rsid w:val="00375F5A"/>
    <w:rsid w:val="00377539"/>
    <w:rsid w:val="00377693"/>
    <w:rsid w:val="003778A0"/>
    <w:rsid w:val="00377934"/>
    <w:rsid w:val="00377ADC"/>
    <w:rsid w:val="00377FD9"/>
    <w:rsid w:val="00380510"/>
    <w:rsid w:val="00380565"/>
    <w:rsid w:val="00380630"/>
    <w:rsid w:val="00380811"/>
    <w:rsid w:val="003809DD"/>
    <w:rsid w:val="00380BF6"/>
    <w:rsid w:val="00380C02"/>
    <w:rsid w:val="00380E90"/>
    <w:rsid w:val="00380FCB"/>
    <w:rsid w:val="00381378"/>
    <w:rsid w:val="00381466"/>
    <w:rsid w:val="00381F5D"/>
    <w:rsid w:val="003820FC"/>
    <w:rsid w:val="00382938"/>
    <w:rsid w:val="003829FE"/>
    <w:rsid w:val="00382B84"/>
    <w:rsid w:val="00382D4B"/>
    <w:rsid w:val="0038311D"/>
    <w:rsid w:val="003831B9"/>
    <w:rsid w:val="003837A9"/>
    <w:rsid w:val="003838FD"/>
    <w:rsid w:val="00383C2E"/>
    <w:rsid w:val="003842DB"/>
    <w:rsid w:val="003850B0"/>
    <w:rsid w:val="003854B7"/>
    <w:rsid w:val="003860A0"/>
    <w:rsid w:val="00386641"/>
    <w:rsid w:val="00386BBB"/>
    <w:rsid w:val="00386F4B"/>
    <w:rsid w:val="003877D3"/>
    <w:rsid w:val="00390149"/>
    <w:rsid w:val="003902EE"/>
    <w:rsid w:val="003909C8"/>
    <w:rsid w:val="00390C50"/>
    <w:rsid w:val="003911E1"/>
    <w:rsid w:val="00391494"/>
    <w:rsid w:val="00391519"/>
    <w:rsid w:val="00391CEE"/>
    <w:rsid w:val="00391DA8"/>
    <w:rsid w:val="00391E33"/>
    <w:rsid w:val="00392071"/>
    <w:rsid w:val="00392266"/>
    <w:rsid w:val="003923D0"/>
    <w:rsid w:val="00393020"/>
    <w:rsid w:val="00393197"/>
    <w:rsid w:val="00393502"/>
    <w:rsid w:val="00393578"/>
    <w:rsid w:val="00393A80"/>
    <w:rsid w:val="00393E4E"/>
    <w:rsid w:val="00393EDA"/>
    <w:rsid w:val="0039408C"/>
    <w:rsid w:val="003948E9"/>
    <w:rsid w:val="00394989"/>
    <w:rsid w:val="0039573C"/>
    <w:rsid w:val="00395A9A"/>
    <w:rsid w:val="00396635"/>
    <w:rsid w:val="00396E94"/>
    <w:rsid w:val="00397008"/>
    <w:rsid w:val="00397133"/>
    <w:rsid w:val="0039729A"/>
    <w:rsid w:val="00397305"/>
    <w:rsid w:val="003977D0"/>
    <w:rsid w:val="00397837"/>
    <w:rsid w:val="003A0C04"/>
    <w:rsid w:val="003A0D42"/>
    <w:rsid w:val="003A0DF9"/>
    <w:rsid w:val="003A109C"/>
    <w:rsid w:val="003A1427"/>
    <w:rsid w:val="003A164A"/>
    <w:rsid w:val="003A1768"/>
    <w:rsid w:val="003A1BCC"/>
    <w:rsid w:val="003A25FF"/>
    <w:rsid w:val="003A2969"/>
    <w:rsid w:val="003A2B24"/>
    <w:rsid w:val="003A2B92"/>
    <w:rsid w:val="003A2F7F"/>
    <w:rsid w:val="003A35E5"/>
    <w:rsid w:val="003A368C"/>
    <w:rsid w:val="003A3804"/>
    <w:rsid w:val="003A3B47"/>
    <w:rsid w:val="003A3CA9"/>
    <w:rsid w:val="003A3CEC"/>
    <w:rsid w:val="003A40DA"/>
    <w:rsid w:val="003A436A"/>
    <w:rsid w:val="003A43B7"/>
    <w:rsid w:val="003A470C"/>
    <w:rsid w:val="003A472E"/>
    <w:rsid w:val="003A4B28"/>
    <w:rsid w:val="003A50A8"/>
    <w:rsid w:val="003A50BE"/>
    <w:rsid w:val="003A557E"/>
    <w:rsid w:val="003A5A03"/>
    <w:rsid w:val="003A5F3A"/>
    <w:rsid w:val="003A6086"/>
    <w:rsid w:val="003A6197"/>
    <w:rsid w:val="003A62F2"/>
    <w:rsid w:val="003A651B"/>
    <w:rsid w:val="003A68F9"/>
    <w:rsid w:val="003A70DB"/>
    <w:rsid w:val="003A75E7"/>
    <w:rsid w:val="003A7BE9"/>
    <w:rsid w:val="003A7EDF"/>
    <w:rsid w:val="003B03A6"/>
    <w:rsid w:val="003B060C"/>
    <w:rsid w:val="003B0E6D"/>
    <w:rsid w:val="003B1100"/>
    <w:rsid w:val="003B1415"/>
    <w:rsid w:val="003B1457"/>
    <w:rsid w:val="003B17EA"/>
    <w:rsid w:val="003B1BE7"/>
    <w:rsid w:val="003B1C51"/>
    <w:rsid w:val="003B1F9A"/>
    <w:rsid w:val="003B2190"/>
    <w:rsid w:val="003B23CF"/>
    <w:rsid w:val="003B25E1"/>
    <w:rsid w:val="003B2BCC"/>
    <w:rsid w:val="003B2DB4"/>
    <w:rsid w:val="003B3109"/>
    <w:rsid w:val="003B379F"/>
    <w:rsid w:val="003B3D0B"/>
    <w:rsid w:val="003B434A"/>
    <w:rsid w:val="003B44B3"/>
    <w:rsid w:val="003B4BFF"/>
    <w:rsid w:val="003B52A2"/>
    <w:rsid w:val="003B5815"/>
    <w:rsid w:val="003B5A08"/>
    <w:rsid w:val="003B5A37"/>
    <w:rsid w:val="003B5D83"/>
    <w:rsid w:val="003B642D"/>
    <w:rsid w:val="003B69B6"/>
    <w:rsid w:val="003B6DCE"/>
    <w:rsid w:val="003B7131"/>
    <w:rsid w:val="003B7E34"/>
    <w:rsid w:val="003C000C"/>
    <w:rsid w:val="003C100B"/>
    <w:rsid w:val="003C1086"/>
    <w:rsid w:val="003C1185"/>
    <w:rsid w:val="003C267D"/>
    <w:rsid w:val="003C2FFA"/>
    <w:rsid w:val="003C3D9E"/>
    <w:rsid w:val="003C3EE5"/>
    <w:rsid w:val="003C420A"/>
    <w:rsid w:val="003C48AC"/>
    <w:rsid w:val="003C48DB"/>
    <w:rsid w:val="003C499C"/>
    <w:rsid w:val="003C4A92"/>
    <w:rsid w:val="003C4BE2"/>
    <w:rsid w:val="003C55C2"/>
    <w:rsid w:val="003C5724"/>
    <w:rsid w:val="003C61DD"/>
    <w:rsid w:val="003C6871"/>
    <w:rsid w:val="003C774E"/>
    <w:rsid w:val="003C7991"/>
    <w:rsid w:val="003C7D59"/>
    <w:rsid w:val="003D06E9"/>
    <w:rsid w:val="003D0795"/>
    <w:rsid w:val="003D0A90"/>
    <w:rsid w:val="003D1241"/>
    <w:rsid w:val="003D1693"/>
    <w:rsid w:val="003D1729"/>
    <w:rsid w:val="003D1B05"/>
    <w:rsid w:val="003D1D6B"/>
    <w:rsid w:val="003D234A"/>
    <w:rsid w:val="003D250E"/>
    <w:rsid w:val="003D286F"/>
    <w:rsid w:val="003D29A1"/>
    <w:rsid w:val="003D2ECB"/>
    <w:rsid w:val="003D304B"/>
    <w:rsid w:val="003D35E5"/>
    <w:rsid w:val="003D3AFF"/>
    <w:rsid w:val="003D3B7B"/>
    <w:rsid w:val="003D3E6B"/>
    <w:rsid w:val="003D46C8"/>
    <w:rsid w:val="003D489B"/>
    <w:rsid w:val="003D5884"/>
    <w:rsid w:val="003D5E8B"/>
    <w:rsid w:val="003D617F"/>
    <w:rsid w:val="003D623E"/>
    <w:rsid w:val="003D62AC"/>
    <w:rsid w:val="003D62F4"/>
    <w:rsid w:val="003D6401"/>
    <w:rsid w:val="003D641F"/>
    <w:rsid w:val="003D66F5"/>
    <w:rsid w:val="003D6CAC"/>
    <w:rsid w:val="003D6DD5"/>
    <w:rsid w:val="003D732B"/>
    <w:rsid w:val="003D7B56"/>
    <w:rsid w:val="003D7CA2"/>
    <w:rsid w:val="003D7CDB"/>
    <w:rsid w:val="003E06B1"/>
    <w:rsid w:val="003E075C"/>
    <w:rsid w:val="003E0DF6"/>
    <w:rsid w:val="003E132A"/>
    <w:rsid w:val="003E13E2"/>
    <w:rsid w:val="003E14C3"/>
    <w:rsid w:val="003E1937"/>
    <w:rsid w:val="003E19E1"/>
    <w:rsid w:val="003E1DE8"/>
    <w:rsid w:val="003E1F49"/>
    <w:rsid w:val="003E264E"/>
    <w:rsid w:val="003E298C"/>
    <w:rsid w:val="003E2A0E"/>
    <w:rsid w:val="003E2A67"/>
    <w:rsid w:val="003E3307"/>
    <w:rsid w:val="003E3670"/>
    <w:rsid w:val="003E3677"/>
    <w:rsid w:val="003E48F9"/>
    <w:rsid w:val="003E586D"/>
    <w:rsid w:val="003E5A8B"/>
    <w:rsid w:val="003E5F3F"/>
    <w:rsid w:val="003E65D9"/>
    <w:rsid w:val="003E69C8"/>
    <w:rsid w:val="003E710E"/>
    <w:rsid w:val="003E7E5E"/>
    <w:rsid w:val="003F017C"/>
    <w:rsid w:val="003F01F0"/>
    <w:rsid w:val="003F0EA1"/>
    <w:rsid w:val="003F0FDB"/>
    <w:rsid w:val="003F1557"/>
    <w:rsid w:val="003F1A09"/>
    <w:rsid w:val="003F1A74"/>
    <w:rsid w:val="003F1C09"/>
    <w:rsid w:val="003F209A"/>
    <w:rsid w:val="003F211E"/>
    <w:rsid w:val="003F2173"/>
    <w:rsid w:val="003F25B7"/>
    <w:rsid w:val="003F26C3"/>
    <w:rsid w:val="003F28DC"/>
    <w:rsid w:val="003F2B33"/>
    <w:rsid w:val="003F2E2A"/>
    <w:rsid w:val="003F37BC"/>
    <w:rsid w:val="003F3C6B"/>
    <w:rsid w:val="003F40B1"/>
    <w:rsid w:val="003F4E05"/>
    <w:rsid w:val="003F4E8F"/>
    <w:rsid w:val="003F4F36"/>
    <w:rsid w:val="003F5192"/>
    <w:rsid w:val="003F54B7"/>
    <w:rsid w:val="003F574F"/>
    <w:rsid w:val="003F5A61"/>
    <w:rsid w:val="003F5FBA"/>
    <w:rsid w:val="003F68D4"/>
    <w:rsid w:val="003F732D"/>
    <w:rsid w:val="003F7913"/>
    <w:rsid w:val="003F7A27"/>
    <w:rsid w:val="003F7C02"/>
    <w:rsid w:val="003F7C4E"/>
    <w:rsid w:val="003F7CBB"/>
    <w:rsid w:val="004004EA"/>
    <w:rsid w:val="004004F3"/>
    <w:rsid w:val="0040078D"/>
    <w:rsid w:val="00400AE5"/>
    <w:rsid w:val="00400C76"/>
    <w:rsid w:val="00400EEE"/>
    <w:rsid w:val="0040109E"/>
    <w:rsid w:val="00401307"/>
    <w:rsid w:val="00401A0C"/>
    <w:rsid w:val="00401BD3"/>
    <w:rsid w:val="004026D0"/>
    <w:rsid w:val="004031D6"/>
    <w:rsid w:val="00403297"/>
    <w:rsid w:val="004032FF"/>
    <w:rsid w:val="004034F3"/>
    <w:rsid w:val="00403635"/>
    <w:rsid w:val="00403972"/>
    <w:rsid w:val="004041F9"/>
    <w:rsid w:val="004046A3"/>
    <w:rsid w:val="004046FB"/>
    <w:rsid w:val="00404DC9"/>
    <w:rsid w:val="004051D9"/>
    <w:rsid w:val="00405E81"/>
    <w:rsid w:val="00406D70"/>
    <w:rsid w:val="004075D7"/>
    <w:rsid w:val="004106F1"/>
    <w:rsid w:val="00410BFC"/>
    <w:rsid w:val="004112FB"/>
    <w:rsid w:val="004113F9"/>
    <w:rsid w:val="00411591"/>
    <w:rsid w:val="004116B2"/>
    <w:rsid w:val="00411A02"/>
    <w:rsid w:val="00411B3A"/>
    <w:rsid w:val="00411F0B"/>
    <w:rsid w:val="0041254A"/>
    <w:rsid w:val="0041294E"/>
    <w:rsid w:val="00412EFC"/>
    <w:rsid w:val="0041368B"/>
    <w:rsid w:val="00413B3A"/>
    <w:rsid w:val="00414F12"/>
    <w:rsid w:val="0041594D"/>
    <w:rsid w:val="00415A88"/>
    <w:rsid w:val="00415C87"/>
    <w:rsid w:val="004163ED"/>
    <w:rsid w:val="0041657C"/>
    <w:rsid w:val="00416756"/>
    <w:rsid w:val="0041686B"/>
    <w:rsid w:val="004168BE"/>
    <w:rsid w:val="0041743A"/>
    <w:rsid w:val="004179E2"/>
    <w:rsid w:val="00417E10"/>
    <w:rsid w:val="00420022"/>
    <w:rsid w:val="004204A9"/>
    <w:rsid w:val="00420575"/>
    <w:rsid w:val="00420DFF"/>
    <w:rsid w:val="00420F42"/>
    <w:rsid w:val="00421791"/>
    <w:rsid w:val="0042193D"/>
    <w:rsid w:val="00421C67"/>
    <w:rsid w:val="00422A40"/>
    <w:rsid w:val="00422B7D"/>
    <w:rsid w:val="00422B82"/>
    <w:rsid w:val="00422F43"/>
    <w:rsid w:val="0042322B"/>
    <w:rsid w:val="0042334D"/>
    <w:rsid w:val="0042398F"/>
    <w:rsid w:val="00423A03"/>
    <w:rsid w:val="00423BBA"/>
    <w:rsid w:val="00423E6B"/>
    <w:rsid w:val="00424CA6"/>
    <w:rsid w:val="00424D3F"/>
    <w:rsid w:val="00425322"/>
    <w:rsid w:val="0042574D"/>
    <w:rsid w:val="004258DF"/>
    <w:rsid w:val="00425B9C"/>
    <w:rsid w:val="00425FA0"/>
    <w:rsid w:val="00426EA4"/>
    <w:rsid w:val="0042715F"/>
    <w:rsid w:val="004276BF"/>
    <w:rsid w:val="00427F51"/>
    <w:rsid w:val="0043042A"/>
    <w:rsid w:val="00430B75"/>
    <w:rsid w:val="00430DD1"/>
    <w:rsid w:val="004315F7"/>
    <w:rsid w:val="004317F7"/>
    <w:rsid w:val="0043185A"/>
    <w:rsid w:val="00431918"/>
    <w:rsid w:val="0043199B"/>
    <w:rsid w:val="00431B61"/>
    <w:rsid w:val="00432154"/>
    <w:rsid w:val="0043276D"/>
    <w:rsid w:val="004328DD"/>
    <w:rsid w:val="00433CEA"/>
    <w:rsid w:val="00433FFE"/>
    <w:rsid w:val="00434159"/>
    <w:rsid w:val="00434BB1"/>
    <w:rsid w:val="00434DD8"/>
    <w:rsid w:val="00435A47"/>
    <w:rsid w:val="00436140"/>
    <w:rsid w:val="004362DF"/>
    <w:rsid w:val="0043675E"/>
    <w:rsid w:val="0043697D"/>
    <w:rsid w:val="00436BE1"/>
    <w:rsid w:val="00436DE0"/>
    <w:rsid w:val="0043729C"/>
    <w:rsid w:val="004401F7"/>
    <w:rsid w:val="00440796"/>
    <w:rsid w:val="00441185"/>
    <w:rsid w:val="00441710"/>
    <w:rsid w:val="004418E4"/>
    <w:rsid w:val="00441C37"/>
    <w:rsid w:val="00442C9A"/>
    <w:rsid w:val="004435A7"/>
    <w:rsid w:val="004437B6"/>
    <w:rsid w:val="00445104"/>
    <w:rsid w:val="00445DF9"/>
    <w:rsid w:val="00446270"/>
    <w:rsid w:val="0044636D"/>
    <w:rsid w:val="00446466"/>
    <w:rsid w:val="00446BDD"/>
    <w:rsid w:val="004476BB"/>
    <w:rsid w:val="00447ECA"/>
    <w:rsid w:val="0045005C"/>
    <w:rsid w:val="0045058C"/>
    <w:rsid w:val="00450626"/>
    <w:rsid w:val="00450825"/>
    <w:rsid w:val="00450A4B"/>
    <w:rsid w:val="00451305"/>
    <w:rsid w:val="00451694"/>
    <w:rsid w:val="00451C55"/>
    <w:rsid w:val="004523F4"/>
    <w:rsid w:val="0045245F"/>
    <w:rsid w:val="004526AF"/>
    <w:rsid w:val="00452C1F"/>
    <w:rsid w:val="00452DB4"/>
    <w:rsid w:val="00453209"/>
    <w:rsid w:val="004533B3"/>
    <w:rsid w:val="004533CE"/>
    <w:rsid w:val="0045386B"/>
    <w:rsid w:val="0045397B"/>
    <w:rsid w:val="00453EC3"/>
    <w:rsid w:val="00454122"/>
    <w:rsid w:val="0045465A"/>
    <w:rsid w:val="004549AC"/>
    <w:rsid w:val="00454C05"/>
    <w:rsid w:val="00455764"/>
    <w:rsid w:val="0045591F"/>
    <w:rsid w:val="00455926"/>
    <w:rsid w:val="00455B57"/>
    <w:rsid w:val="00455FBE"/>
    <w:rsid w:val="0045638E"/>
    <w:rsid w:val="004565B5"/>
    <w:rsid w:val="00456879"/>
    <w:rsid w:val="00456889"/>
    <w:rsid w:val="00456AAD"/>
    <w:rsid w:val="0045705E"/>
    <w:rsid w:val="00457243"/>
    <w:rsid w:val="00457417"/>
    <w:rsid w:val="00457C1F"/>
    <w:rsid w:val="00457CBD"/>
    <w:rsid w:val="00460418"/>
    <w:rsid w:val="004604F8"/>
    <w:rsid w:val="0046071F"/>
    <w:rsid w:val="00460F24"/>
    <w:rsid w:val="004611F5"/>
    <w:rsid w:val="0046132D"/>
    <w:rsid w:val="00462224"/>
    <w:rsid w:val="00462250"/>
    <w:rsid w:val="00462300"/>
    <w:rsid w:val="0046279C"/>
    <w:rsid w:val="004629A2"/>
    <w:rsid w:val="00462E5C"/>
    <w:rsid w:val="00462E84"/>
    <w:rsid w:val="004631FD"/>
    <w:rsid w:val="004633B1"/>
    <w:rsid w:val="00463480"/>
    <w:rsid w:val="004638F4"/>
    <w:rsid w:val="00463A46"/>
    <w:rsid w:val="00463C58"/>
    <w:rsid w:val="00463CA7"/>
    <w:rsid w:val="00463DA7"/>
    <w:rsid w:val="004640F3"/>
    <w:rsid w:val="004643D2"/>
    <w:rsid w:val="0046444C"/>
    <w:rsid w:val="00464762"/>
    <w:rsid w:val="00464860"/>
    <w:rsid w:val="00464FAD"/>
    <w:rsid w:val="00465174"/>
    <w:rsid w:val="004651B6"/>
    <w:rsid w:val="0046552D"/>
    <w:rsid w:val="00465610"/>
    <w:rsid w:val="004659B6"/>
    <w:rsid w:val="00465BF5"/>
    <w:rsid w:val="00466700"/>
    <w:rsid w:val="00466A7C"/>
    <w:rsid w:val="004675D8"/>
    <w:rsid w:val="0046792B"/>
    <w:rsid w:val="004706E1"/>
    <w:rsid w:val="00470F1D"/>
    <w:rsid w:val="00471255"/>
    <w:rsid w:val="00471E64"/>
    <w:rsid w:val="00472065"/>
    <w:rsid w:val="004723A7"/>
    <w:rsid w:val="00472A7C"/>
    <w:rsid w:val="00472C68"/>
    <w:rsid w:val="004731BC"/>
    <w:rsid w:val="004739FF"/>
    <w:rsid w:val="00473A80"/>
    <w:rsid w:val="00473D30"/>
    <w:rsid w:val="0047463E"/>
    <w:rsid w:val="0047483A"/>
    <w:rsid w:val="00475044"/>
    <w:rsid w:val="00475419"/>
    <w:rsid w:val="004756DB"/>
    <w:rsid w:val="00475861"/>
    <w:rsid w:val="00475DF1"/>
    <w:rsid w:val="004760F5"/>
    <w:rsid w:val="004762D1"/>
    <w:rsid w:val="00476DC3"/>
    <w:rsid w:val="00476DEB"/>
    <w:rsid w:val="00476FBB"/>
    <w:rsid w:val="00477046"/>
    <w:rsid w:val="00477060"/>
    <w:rsid w:val="00477104"/>
    <w:rsid w:val="00477ABE"/>
    <w:rsid w:val="00480299"/>
    <w:rsid w:val="0048058E"/>
    <w:rsid w:val="00480C63"/>
    <w:rsid w:val="00480FA6"/>
    <w:rsid w:val="004819C1"/>
    <w:rsid w:val="00481BD8"/>
    <w:rsid w:val="00481D17"/>
    <w:rsid w:val="0048259A"/>
    <w:rsid w:val="00483B62"/>
    <w:rsid w:val="00483B8D"/>
    <w:rsid w:val="00483BD7"/>
    <w:rsid w:val="004842E6"/>
    <w:rsid w:val="004844F6"/>
    <w:rsid w:val="004848B6"/>
    <w:rsid w:val="00484C0D"/>
    <w:rsid w:val="00484C42"/>
    <w:rsid w:val="00485351"/>
    <w:rsid w:val="004854B1"/>
    <w:rsid w:val="004854F2"/>
    <w:rsid w:val="0048584B"/>
    <w:rsid w:val="00485AF5"/>
    <w:rsid w:val="00485CC0"/>
    <w:rsid w:val="00485D73"/>
    <w:rsid w:val="00485DEB"/>
    <w:rsid w:val="00485F71"/>
    <w:rsid w:val="0048635C"/>
    <w:rsid w:val="004863D9"/>
    <w:rsid w:val="00486606"/>
    <w:rsid w:val="00486D6F"/>
    <w:rsid w:val="004870FF"/>
    <w:rsid w:val="004874C5"/>
    <w:rsid w:val="00487902"/>
    <w:rsid w:val="004903A9"/>
    <w:rsid w:val="00490D53"/>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5013"/>
    <w:rsid w:val="00495127"/>
    <w:rsid w:val="004958E7"/>
    <w:rsid w:val="00495D8C"/>
    <w:rsid w:val="004964C2"/>
    <w:rsid w:val="0049666B"/>
    <w:rsid w:val="00496758"/>
    <w:rsid w:val="0049686B"/>
    <w:rsid w:val="00496B77"/>
    <w:rsid w:val="004971AF"/>
    <w:rsid w:val="00497A47"/>
    <w:rsid w:val="004A05E8"/>
    <w:rsid w:val="004A08B8"/>
    <w:rsid w:val="004A0C4C"/>
    <w:rsid w:val="004A0FF0"/>
    <w:rsid w:val="004A0FF1"/>
    <w:rsid w:val="004A14D3"/>
    <w:rsid w:val="004A1D2A"/>
    <w:rsid w:val="004A21F0"/>
    <w:rsid w:val="004A2858"/>
    <w:rsid w:val="004A28D8"/>
    <w:rsid w:val="004A2B43"/>
    <w:rsid w:val="004A2D93"/>
    <w:rsid w:val="004A2E4F"/>
    <w:rsid w:val="004A303D"/>
    <w:rsid w:val="004A3070"/>
    <w:rsid w:val="004A34D8"/>
    <w:rsid w:val="004A38A4"/>
    <w:rsid w:val="004A407E"/>
    <w:rsid w:val="004A439B"/>
    <w:rsid w:val="004A4D91"/>
    <w:rsid w:val="004A5456"/>
    <w:rsid w:val="004A60A6"/>
    <w:rsid w:val="004A619D"/>
    <w:rsid w:val="004A64DA"/>
    <w:rsid w:val="004A6A60"/>
    <w:rsid w:val="004A7462"/>
    <w:rsid w:val="004A766C"/>
    <w:rsid w:val="004A7BEE"/>
    <w:rsid w:val="004A7C1B"/>
    <w:rsid w:val="004B0324"/>
    <w:rsid w:val="004B06B4"/>
    <w:rsid w:val="004B08B3"/>
    <w:rsid w:val="004B0FAD"/>
    <w:rsid w:val="004B10EB"/>
    <w:rsid w:val="004B14AD"/>
    <w:rsid w:val="004B1CFA"/>
    <w:rsid w:val="004B1FBE"/>
    <w:rsid w:val="004B209A"/>
    <w:rsid w:val="004B2149"/>
    <w:rsid w:val="004B2334"/>
    <w:rsid w:val="004B23F7"/>
    <w:rsid w:val="004B289B"/>
    <w:rsid w:val="004B3054"/>
    <w:rsid w:val="004B3C09"/>
    <w:rsid w:val="004B41ED"/>
    <w:rsid w:val="004B4844"/>
    <w:rsid w:val="004B4E89"/>
    <w:rsid w:val="004B58EA"/>
    <w:rsid w:val="004B5B93"/>
    <w:rsid w:val="004B6557"/>
    <w:rsid w:val="004B6915"/>
    <w:rsid w:val="004B7054"/>
    <w:rsid w:val="004B79B0"/>
    <w:rsid w:val="004B79F9"/>
    <w:rsid w:val="004B7B61"/>
    <w:rsid w:val="004B7E24"/>
    <w:rsid w:val="004C0115"/>
    <w:rsid w:val="004C046A"/>
    <w:rsid w:val="004C05E1"/>
    <w:rsid w:val="004C06A0"/>
    <w:rsid w:val="004C0DA4"/>
    <w:rsid w:val="004C0E09"/>
    <w:rsid w:val="004C1251"/>
    <w:rsid w:val="004C1581"/>
    <w:rsid w:val="004C15A1"/>
    <w:rsid w:val="004C18D2"/>
    <w:rsid w:val="004C19FD"/>
    <w:rsid w:val="004C2261"/>
    <w:rsid w:val="004C22A1"/>
    <w:rsid w:val="004C28DB"/>
    <w:rsid w:val="004C29F1"/>
    <w:rsid w:val="004C2CCC"/>
    <w:rsid w:val="004C31ED"/>
    <w:rsid w:val="004C36DE"/>
    <w:rsid w:val="004C3CEB"/>
    <w:rsid w:val="004C417D"/>
    <w:rsid w:val="004C48D1"/>
    <w:rsid w:val="004C4985"/>
    <w:rsid w:val="004C5441"/>
    <w:rsid w:val="004C54DC"/>
    <w:rsid w:val="004C582B"/>
    <w:rsid w:val="004C5D40"/>
    <w:rsid w:val="004C633D"/>
    <w:rsid w:val="004C6402"/>
    <w:rsid w:val="004C65B9"/>
    <w:rsid w:val="004C660B"/>
    <w:rsid w:val="004C7574"/>
    <w:rsid w:val="004C7B55"/>
    <w:rsid w:val="004D01BB"/>
    <w:rsid w:val="004D040A"/>
    <w:rsid w:val="004D05B2"/>
    <w:rsid w:val="004D0EB0"/>
    <w:rsid w:val="004D119C"/>
    <w:rsid w:val="004D17B8"/>
    <w:rsid w:val="004D192E"/>
    <w:rsid w:val="004D1CAA"/>
    <w:rsid w:val="004D1D85"/>
    <w:rsid w:val="004D25B8"/>
    <w:rsid w:val="004D2AB0"/>
    <w:rsid w:val="004D2D69"/>
    <w:rsid w:val="004D34EF"/>
    <w:rsid w:val="004D4568"/>
    <w:rsid w:val="004D47DC"/>
    <w:rsid w:val="004D4B09"/>
    <w:rsid w:val="004D4B5E"/>
    <w:rsid w:val="004D4F70"/>
    <w:rsid w:val="004D51D3"/>
    <w:rsid w:val="004D5406"/>
    <w:rsid w:val="004D5677"/>
    <w:rsid w:val="004D597C"/>
    <w:rsid w:val="004D5A85"/>
    <w:rsid w:val="004D60BC"/>
    <w:rsid w:val="004D6478"/>
    <w:rsid w:val="004D661C"/>
    <w:rsid w:val="004D6795"/>
    <w:rsid w:val="004D6A97"/>
    <w:rsid w:val="004D6DE9"/>
    <w:rsid w:val="004D6E7C"/>
    <w:rsid w:val="004D7210"/>
    <w:rsid w:val="004D739B"/>
    <w:rsid w:val="004D73CE"/>
    <w:rsid w:val="004D7CCC"/>
    <w:rsid w:val="004D7D20"/>
    <w:rsid w:val="004E002F"/>
    <w:rsid w:val="004E1030"/>
    <w:rsid w:val="004E1245"/>
    <w:rsid w:val="004E12C1"/>
    <w:rsid w:val="004E1487"/>
    <w:rsid w:val="004E191A"/>
    <w:rsid w:val="004E1E2B"/>
    <w:rsid w:val="004E1E7A"/>
    <w:rsid w:val="004E1F54"/>
    <w:rsid w:val="004E1FDD"/>
    <w:rsid w:val="004E21D2"/>
    <w:rsid w:val="004E2827"/>
    <w:rsid w:val="004E28C5"/>
    <w:rsid w:val="004E28DD"/>
    <w:rsid w:val="004E29A2"/>
    <w:rsid w:val="004E2FFF"/>
    <w:rsid w:val="004E3439"/>
    <w:rsid w:val="004E3529"/>
    <w:rsid w:val="004E3539"/>
    <w:rsid w:val="004E48A5"/>
    <w:rsid w:val="004E4A82"/>
    <w:rsid w:val="004E4E15"/>
    <w:rsid w:val="004E57DF"/>
    <w:rsid w:val="004E58ED"/>
    <w:rsid w:val="004E5A8D"/>
    <w:rsid w:val="004E600B"/>
    <w:rsid w:val="004E6242"/>
    <w:rsid w:val="004E62CA"/>
    <w:rsid w:val="004E651E"/>
    <w:rsid w:val="004E69C5"/>
    <w:rsid w:val="004E6C84"/>
    <w:rsid w:val="004E7060"/>
    <w:rsid w:val="004E7D02"/>
    <w:rsid w:val="004E7D52"/>
    <w:rsid w:val="004F0043"/>
    <w:rsid w:val="004F02BD"/>
    <w:rsid w:val="004F0B6B"/>
    <w:rsid w:val="004F2190"/>
    <w:rsid w:val="004F2329"/>
    <w:rsid w:val="004F2C66"/>
    <w:rsid w:val="004F2DC8"/>
    <w:rsid w:val="004F2F3C"/>
    <w:rsid w:val="004F341A"/>
    <w:rsid w:val="004F3420"/>
    <w:rsid w:val="004F3911"/>
    <w:rsid w:val="004F3A33"/>
    <w:rsid w:val="004F4431"/>
    <w:rsid w:val="004F4F08"/>
    <w:rsid w:val="004F5589"/>
    <w:rsid w:val="004F55F9"/>
    <w:rsid w:val="004F5DB9"/>
    <w:rsid w:val="004F5E70"/>
    <w:rsid w:val="004F6046"/>
    <w:rsid w:val="004F615B"/>
    <w:rsid w:val="004F656B"/>
    <w:rsid w:val="004F6F3C"/>
    <w:rsid w:val="005006F8"/>
    <w:rsid w:val="00500768"/>
    <w:rsid w:val="005007EF"/>
    <w:rsid w:val="00500AB0"/>
    <w:rsid w:val="00501272"/>
    <w:rsid w:val="00501283"/>
    <w:rsid w:val="005012CD"/>
    <w:rsid w:val="0050154D"/>
    <w:rsid w:val="00501887"/>
    <w:rsid w:val="00501B57"/>
    <w:rsid w:val="00501D4C"/>
    <w:rsid w:val="00501DE5"/>
    <w:rsid w:val="00501E3C"/>
    <w:rsid w:val="005025B0"/>
    <w:rsid w:val="005025D7"/>
    <w:rsid w:val="00502980"/>
    <w:rsid w:val="00502A23"/>
    <w:rsid w:val="00502BFA"/>
    <w:rsid w:val="005039DE"/>
    <w:rsid w:val="00504074"/>
    <w:rsid w:val="00504862"/>
    <w:rsid w:val="00504942"/>
    <w:rsid w:val="00504D59"/>
    <w:rsid w:val="00504DCA"/>
    <w:rsid w:val="005051CA"/>
    <w:rsid w:val="005053B4"/>
    <w:rsid w:val="005055BC"/>
    <w:rsid w:val="005060DF"/>
    <w:rsid w:val="0050611C"/>
    <w:rsid w:val="005063F3"/>
    <w:rsid w:val="0050679D"/>
    <w:rsid w:val="00506856"/>
    <w:rsid w:val="005071FA"/>
    <w:rsid w:val="0050727A"/>
    <w:rsid w:val="005073D4"/>
    <w:rsid w:val="00507ABA"/>
    <w:rsid w:val="00507ED3"/>
    <w:rsid w:val="00507FF2"/>
    <w:rsid w:val="00511263"/>
    <w:rsid w:val="00511500"/>
    <w:rsid w:val="0051177F"/>
    <w:rsid w:val="00511B15"/>
    <w:rsid w:val="00511C46"/>
    <w:rsid w:val="005121B3"/>
    <w:rsid w:val="005128E5"/>
    <w:rsid w:val="0051296A"/>
    <w:rsid w:val="00512DC3"/>
    <w:rsid w:val="0051338E"/>
    <w:rsid w:val="0051375B"/>
    <w:rsid w:val="00513A00"/>
    <w:rsid w:val="00513ABD"/>
    <w:rsid w:val="00513BF7"/>
    <w:rsid w:val="00513F61"/>
    <w:rsid w:val="0051403B"/>
    <w:rsid w:val="00514090"/>
    <w:rsid w:val="005145DF"/>
    <w:rsid w:val="0051489B"/>
    <w:rsid w:val="00514D20"/>
    <w:rsid w:val="00515602"/>
    <w:rsid w:val="00515875"/>
    <w:rsid w:val="00515F59"/>
    <w:rsid w:val="00516476"/>
    <w:rsid w:val="0051683C"/>
    <w:rsid w:val="005169B3"/>
    <w:rsid w:val="00516F95"/>
    <w:rsid w:val="00517DDC"/>
    <w:rsid w:val="00517F77"/>
    <w:rsid w:val="0052090C"/>
    <w:rsid w:val="00520AFE"/>
    <w:rsid w:val="0052121D"/>
    <w:rsid w:val="00521EF4"/>
    <w:rsid w:val="00521F6F"/>
    <w:rsid w:val="00522157"/>
    <w:rsid w:val="00522330"/>
    <w:rsid w:val="00522E0A"/>
    <w:rsid w:val="005233E2"/>
    <w:rsid w:val="00523520"/>
    <w:rsid w:val="005237BA"/>
    <w:rsid w:val="00523EA6"/>
    <w:rsid w:val="00523F88"/>
    <w:rsid w:val="00524066"/>
    <w:rsid w:val="0052410C"/>
    <w:rsid w:val="00524A48"/>
    <w:rsid w:val="005255DA"/>
    <w:rsid w:val="00526199"/>
    <w:rsid w:val="00526330"/>
    <w:rsid w:val="0052683D"/>
    <w:rsid w:val="005268BC"/>
    <w:rsid w:val="00527405"/>
    <w:rsid w:val="0053020E"/>
    <w:rsid w:val="0053031D"/>
    <w:rsid w:val="00530A6D"/>
    <w:rsid w:val="00530C8D"/>
    <w:rsid w:val="00531B7C"/>
    <w:rsid w:val="00532317"/>
    <w:rsid w:val="0053236E"/>
    <w:rsid w:val="0053246E"/>
    <w:rsid w:val="005324E5"/>
    <w:rsid w:val="005329E7"/>
    <w:rsid w:val="00532C20"/>
    <w:rsid w:val="00533097"/>
    <w:rsid w:val="005330E0"/>
    <w:rsid w:val="00534C3F"/>
    <w:rsid w:val="005355A7"/>
    <w:rsid w:val="00535641"/>
    <w:rsid w:val="00535995"/>
    <w:rsid w:val="00535A23"/>
    <w:rsid w:val="00536389"/>
    <w:rsid w:val="005366AC"/>
    <w:rsid w:val="0053678B"/>
    <w:rsid w:val="0053685B"/>
    <w:rsid w:val="005369C0"/>
    <w:rsid w:val="005371D6"/>
    <w:rsid w:val="0053773E"/>
    <w:rsid w:val="00537B4D"/>
    <w:rsid w:val="00537B7E"/>
    <w:rsid w:val="00537E0A"/>
    <w:rsid w:val="0054051D"/>
    <w:rsid w:val="0054055C"/>
    <w:rsid w:val="005408F1"/>
    <w:rsid w:val="00540977"/>
    <w:rsid w:val="005414FF"/>
    <w:rsid w:val="005415E2"/>
    <w:rsid w:val="00541958"/>
    <w:rsid w:val="00541AA3"/>
    <w:rsid w:val="00541FDA"/>
    <w:rsid w:val="00542597"/>
    <w:rsid w:val="005426E1"/>
    <w:rsid w:val="00542988"/>
    <w:rsid w:val="00542C84"/>
    <w:rsid w:val="0054302D"/>
    <w:rsid w:val="005430DC"/>
    <w:rsid w:val="00543306"/>
    <w:rsid w:val="005446B5"/>
    <w:rsid w:val="0054493A"/>
    <w:rsid w:val="00544CCE"/>
    <w:rsid w:val="00544E60"/>
    <w:rsid w:val="00545076"/>
    <w:rsid w:val="00545D53"/>
    <w:rsid w:val="00545E56"/>
    <w:rsid w:val="00546B16"/>
    <w:rsid w:val="00546B89"/>
    <w:rsid w:val="00546E30"/>
    <w:rsid w:val="00547628"/>
    <w:rsid w:val="00547BA7"/>
    <w:rsid w:val="005500A7"/>
    <w:rsid w:val="0055054C"/>
    <w:rsid w:val="00550B30"/>
    <w:rsid w:val="00550CA6"/>
    <w:rsid w:val="00551261"/>
    <w:rsid w:val="005513E6"/>
    <w:rsid w:val="005516CC"/>
    <w:rsid w:val="00552056"/>
    <w:rsid w:val="0055224B"/>
    <w:rsid w:val="0055235E"/>
    <w:rsid w:val="00552496"/>
    <w:rsid w:val="00552712"/>
    <w:rsid w:val="00552A2E"/>
    <w:rsid w:val="00553D15"/>
    <w:rsid w:val="00553F73"/>
    <w:rsid w:val="00554CB4"/>
    <w:rsid w:val="00555622"/>
    <w:rsid w:val="0055571B"/>
    <w:rsid w:val="00555CF3"/>
    <w:rsid w:val="00556757"/>
    <w:rsid w:val="005571AB"/>
    <w:rsid w:val="00557647"/>
    <w:rsid w:val="00557A46"/>
    <w:rsid w:val="0056044F"/>
    <w:rsid w:val="00560A5D"/>
    <w:rsid w:val="00560D6A"/>
    <w:rsid w:val="0056133C"/>
    <w:rsid w:val="00561A38"/>
    <w:rsid w:val="00561DA8"/>
    <w:rsid w:val="00562092"/>
    <w:rsid w:val="005621D6"/>
    <w:rsid w:val="005625BE"/>
    <w:rsid w:val="00562C40"/>
    <w:rsid w:val="00562DD3"/>
    <w:rsid w:val="00563D1F"/>
    <w:rsid w:val="00563E63"/>
    <w:rsid w:val="00563F1B"/>
    <w:rsid w:val="005641C5"/>
    <w:rsid w:val="005642FE"/>
    <w:rsid w:val="005646F6"/>
    <w:rsid w:val="00564966"/>
    <w:rsid w:val="00564A3D"/>
    <w:rsid w:val="00564BA2"/>
    <w:rsid w:val="00564BD1"/>
    <w:rsid w:val="00565211"/>
    <w:rsid w:val="00565262"/>
    <w:rsid w:val="00565443"/>
    <w:rsid w:val="00565671"/>
    <w:rsid w:val="00565B06"/>
    <w:rsid w:val="00565BE4"/>
    <w:rsid w:val="00566602"/>
    <w:rsid w:val="00566E10"/>
    <w:rsid w:val="0056723B"/>
    <w:rsid w:val="005679BE"/>
    <w:rsid w:val="00567B00"/>
    <w:rsid w:val="00567D81"/>
    <w:rsid w:val="0057001E"/>
    <w:rsid w:val="00570420"/>
    <w:rsid w:val="00570551"/>
    <w:rsid w:val="0057083E"/>
    <w:rsid w:val="005708D6"/>
    <w:rsid w:val="005709DD"/>
    <w:rsid w:val="00570AA1"/>
    <w:rsid w:val="0057129A"/>
    <w:rsid w:val="00571AD7"/>
    <w:rsid w:val="005724B9"/>
    <w:rsid w:val="00572703"/>
    <w:rsid w:val="00572D79"/>
    <w:rsid w:val="005735C6"/>
    <w:rsid w:val="005735D8"/>
    <w:rsid w:val="0057392E"/>
    <w:rsid w:val="00573A36"/>
    <w:rsid w:val="00573E98"/>
    <w:rsid w:val="005741BD"/>
    <w:rsid w:val="00574553"/>
    <w:rsid w:val="00574DF7"/>
    <w:rsid w:val="00575D71"/>
    <w:rsid w:val="005760A9"/>
    <w:rsid w:val="0057617C"/>
    <w:rsid w:val="00576FCF"/>
    <w:rsid w:val="00577460"/>
    <w:rsid w:val="005778D3"/>
    <w:rsid w:val="00577B56"/>
    <w:rsid w:val="005806BF"/>
    <w:rsid w:val="005807DF"/>
    <w:rsid w:val="00580891"/>
    <w:rsid w:val="00580C1B"/>
    <w:rsid w:val="00580DB2"/>
    <w:rsid w:val="00581611"/>
    <w:rsid w:val="005817B9"/>
    <w:rsid w:val="00581C0D"/>
    <w:rsid w:val="00581C40"/>
    <w:rsid w:val="00581CA7"/>
    <w:rsid w:val="00581CB5"/>
    <w:rsid w:val="00581CD2"/>
    <w:rsid w:val="00581F3B"/>
    <w:rsid w:val="00581FE4"/>
    <w:rsid w:val="005820FB"/>
    <w:rsid w:val="00582A48"/>
    <w:rsid w:val="00582DD5"/>
    <w:rsid w:val="00583558"/>
    <w:rsid w:val="0058382A"/>
    <w:rsid w:val="00583D20"/>
    <w:rsid w:val="00583D55"/>
    <w:rsid w:val="00583D71"/>
    <w:rsid w:val="00583E3B"/>
    <w:rsid w:val="00583F05"/>
    <w:rsid w:val="00584008"/>
    <w:rsid w:val="00584527"/>
    <w:rsid w:val="00584670"/>
    <w:rsid w:val="005855C0"/>
    <w:rsid w:val="005857ED"/>
    <w:rsid w:val="00585EF8"/>
    <w:rsid w:val="005869B6"/>
    <w:rsid w:val="00586B00"/>
    <w:rsid w:val="005870FF"/>
    <w:rsid w:val="005902B9"/>
    <w:rsid w:val="00590A7D"/>
    <w:rsid w:val="00590B1C"/>
    <w:rsid w:val="00591064"/>
    <w:rsid w:val="005912E4"/>
    <w:rsid w:val="00591517"/>
    <w:rsid w:val="0059197C"/>
    <w:rsid w:val="00591D7D"/>
    <w:rsid w:val="00591F8E"/>
    <w:rsid w:val="0059218F"/>
    <w:rsid w:val="005921ED"/>
    <w:rsid w:val="00592457"/>
    <w:rsid w:val="0059251F"/>
    <w:rsid w:val="0059252B"/>
    <w:rsid w:val="005925DC"/>
    <w:rsid w:val="0059283F"/>
    <w:rsid w:val="00592F6B"/>
    <w:rsid w:val="0059304E"/>
    <w:rsid w:val="005932D9"/>
    <w:rsid w:val="005940DB"/>
    <w:rsid w:val="005944CD"/>
    <w:rsid w:val="00594EEC"/>
    <w:rsid w:val="00595162"/>
    <w:rsid w:val="005951D4"/>
    <w:rsid w:val="005954AA"/>
    <w:rsid w:val="00595535"/>
    <w:rsid w:val="00595C4C"/>
    <w:rsid w:val="0059617C"/>
    <w:rsid w:val="005969A5"/>
    <w:rsid w:val="00596AD0"/>
    <w:rsid w:val="00596B34"/>
    <w:rsid w:val="00596B4C"/>
    <w:rsid w:val="00597009"/>
    <w:rsid w:val="005976B8"/>
    <w:rsid w:val="00597C61"/>
    <w:rsid w:val="00597DBD"/>
    <w:rsid w:val="005A0217"/>
    <w:rsid w:val="005A13F7"/>
    <w:rsid w:val="005A1718"/>
    <w:rsid w:val="005A1D64"/>
    <w:rsid w:val="005A206F"/>
    <w:rsid w:val="005A20EC"/>
    <w:rsid w:val="005A24A1"/>
    <w:rsid w:val="005A25BC"/>
    <w:rsid w:val="005A2BC6"/>
    <w:rsid w:val="005A30C7"/>
    <w:rsid w:val="005A37DC"/>
    <w:rsid w:val="005A3C0E"/>
    <w:rsid w:val="005A3F4B"/>
    <w:rsid w:val="005A44CA"/>
    <w:rsid w:val="005A4802"/>
    <w:rsid w:val="005A4D32"/>
    <w:rsid w:val="005A4E68"/>
    <w:rsid w:val="005A4F7E"/>
    <w:rsid w:val="005A50B1"/>
    <w:rsid w:val="005A516D"/>
    <w:rsid w:val="005A5185"/>
    <w:rsid w:val="005A572A"/>
    <w:rsid w:val="005A5C1D"/>
    <w:rsid w:val="005A5CCE"/>
    <w:rsid w:val="005A5DFE"/>
    <w:rsid w:val="005A6209"/>
    <w:rsid w:val="005A623C"/>
    <w:rsid w:val="005A6464"/>
    <w:rsid w:val="005A6950"/>
    <w:rsid w:val="005A6D2F"/>
    <w:rsid w:val="005A6D9D"/>
    <w:rsid w:val="005A6E10"/>
    <w:rsid w:val="005A70B1"/>
    <w:rsid w:val="005A71FB"/>
    <w:rsid w:val="005A764A"/>
    <w:rsid w:val="005A7F41"/>
    <w:rsid w:val="005B00EB"/>
    <w:rsid w:val="005B0117"/>
    <w:rsid w:val="005B096E"/>
    <w:rsid w:val="005B0A1D"/>
    <w:rsid w:val="005B16F2"/>
    <w:rsid w:val="005B1995"/>
    <w:rsid w:val="005B19D2"/>
    <w:rsid w:val="005B275D"/>
    <w:rsid w:val="005B2BB3"/>
    <w:rsid w:val="005B2DC0"/>
    <w:rsid w:val="005B3035"/>
    <w:rsid w:val="005B30C3"/>
    <w:rsid w:val="005B348C"/>
    <w:rsid w:val="005B38D6"/>
    <w:rsid w:val="005B39D1"/>
    <w:rsid w:val="005B4799"/>
    <w:rsid w:val="005B48E8"/>
    <w:rsid w:val="005B49D2"/>
    <w:rsid w:val="005B4D79"/>
    <w:rsid w:val="005B5045"/>
    <w:rsid w:val="005B5447"/>
    <w:rsid w:val="005B5A20"/>
    <w:rsid w:val="005B60EB"/>
    <w:rsid w:val="005B656D"/>
    <w:rsid w:val="005B6AF3"/>
    <w:rsid w:val="005B6B8A"/>
    <w:rsid w:val="005B6D60"/>
    <w:rsid w:val="005B74E4"/>
    <w:rsid w:val="005B75F9"/>
    <w:rsid w:val="005B78C0"/>
    <w:rsid w:val="005B7B90"/>
    <w:rsid w:val="005B7EDA"/>
    <w:rsid w:val="005C009B"/>
    <w:rsid w:val="005C00FA"/>
    <w:rsid w:val="005C04F8"/>
    <w:rsid w:val="005C067A"/>
    <w:rsid w:val="005C0A84"/>
    <w:rsid w:val="005C0ADC"/>
    <w:rsid w:val="005C0D5B"/>
    <w:rsid w:val="005C1673"/>
    <w:rsid w:val="005C1787"/>
    <w:rsid w:val="005C19C7"/>
    <w:rsid w:val="005C279B"/>
    <w:rsid w:val="005C31A0"/>
    <w:rsid w:val="005C3669"/>
    <w:rsid w:val="005C38A6"/>
    <w:rsid w:val="005C41E3"/>
    <w:rsid w:val="005C4383"/>
    <w:rsid w:val="005C4F33"/>
    <w:rsid w:val="005C53AB"/>
    <w:rsid w:val="005C5793"/>
    <w:rsid w:val="005C5A8E"/>
    <w:rsid w:val="005C605A"/>
    <w:rsid w:val="005C64EB"/>
    <w:rsid w:val="005C6ED8"/>
    <w:rsid w:val="005C72F4"/>
    <w:rsid w:val="005C73DF"/>
    <w:rsid w:val="005D0351"/>
    <w:rsid w:val="005D03C6"/>
    <w:rsid w:val="005D05D5"/>
    <w:rsid w:val="005D0E1E"/>
    <w:rsid w:val="005D1A2B"/>
    <w:rsid w:val="005D27C1"/>
    <w:rsid w:val="005D2902"/>
    <w:rsid w:val="005D2BFC"/>
    <w:rsid w:val="005D3681"/>
    <w:rsid w:val="005D372E"/>
    <w:rsid w:val="005D3AFA"/>
    <w:rsid w:val="005D3B25"/>
    <w:rsid w:val="005D3CFB"/>
    <w:rsid w:val="005D41EA"/>
    <w:rsid w:val="005D428C"/>
    <w:rsid w:val="005D474C"/>
    <w:rsid w:val="005D4805"/>
    <w:rsid w:val="005D4B7B"/>
    <w:rsid w:val="005D4BD8"/>
    <w:rsid w:val="005D4C78"/>
    <w:rsid w:val="005D504D"/>
    <w:rsid w:val="005D5687"/>
    <w:rsid w:val="005D6270"/>
    <w:rsid w:val="005D62DB"/>
    <w:rsid w:val="005D63FD"/>
    <w:rsid w:val="005D674F"/>
    <w:rsid w:val="005D7372"/>
    <w:rsid w:val="005D73FE"/>
    <w:rsid w:val="005D77DE"/>
    <w:rsid w:val="005E08F2"/>
    <w:rsid w:val="005E0994"/>
    <w:rsid w:val="005E0DBF"/>
    <w:rsid w:val="005E1258"/>
    <w:rsid w:val="005E1661"/>
    <w:rsid w:val="005E18FF"/>
    <w:rsid w:val="005E1B81"/>
    <w:rsid w:val="005E22C7"/>
    <w:rsid w:val="005E26E3"/>
    <w:rsid w:val="005E275D"/>
    <w:rsid w:val="005E2801"/>
    <w:rsid w:val="005E2A1B"/>
    <w:rsid w:val="005E338F"/>
    <w:rsid w:val="005E3A25"/>
    <w:rsid w:val="005E3B41"/>
    <w:rsid w:val="005E3BE4"/>
    <w:rsid w:val="005E43C5"/>
    <w:rsid w:val="005E4705"/>
    <w:rsid w:val="005E47FC"/>
    <w:rsid w:val="005E4F9E"/>
    <w:rsid w:val="005E540D"/>
    <w:rsid w:val="005E5908"/>
    <w:rsid w:val="005E5909"/>
    <w:rsid w:val="005E5B86"/>
    <w:rsid w:val="005E603C"/>
    <w:rsid w:val="005E6BC2"/>
    <w:rsid w:val="005E717A"/>
    <w:rsid w:val="005E7190"/>
    <w:rsid w:val="005E768E"/>
    <w:rsid w:val="005E76F3"/>
    <w:rsid w:val="005E7D12"/>
    <w:rsid w:val="005E7E3F"/>
    <w:rsid w:val="005F03EA"/>
    <w:rsid w:val="005F06BE"/>
    <w:rsid w:val="005F0858"/>
    <w:rsid w:val="005F0FCB"/>
    <w:rsid w:val="005F1DD9"/>
    <w:rsid w:val="005F2052"/>
    <w:rsid w:val="005F2556"/>
    <w:rsid w:val="005F3254"/>
    <w:rsid w:val="005F35AE"/>
    <w:rsid w:val="005F3709"/>
    <w:rsid w:val="005F3C85"/>
    <w:rsid w:val="005F4083"/>
    <w:rsid w:val="005F4244"/>
    <w:rsid w:val="005F42D8"/>
    <w:rsid w:val="005F43DC"/>
    <w:rsid w:val="005F4DF9"/>
    <w:rsid w:val="005F4F27"/>
    <w:rsid w:val="005F501F"/>
    <w:rsid w:val="005F5069"/>
    <w:rsid w:val="005F5807"/>
    <w:rsid w:val="005F58E5"/>
    <w:rsid w:val="005F5A4D"/>
    <w:rsid w:val="005F61C4"/>
    <w:rsid w:val="005F65CB"/>
    <w:rsid w:val="005F6635"/>
    <w:rsid w:val="005F6714"/>
    <w:rsid w:val="005F6944"/>
    <w:rsid w:val="005F6AE0"/>
    <w:rsid w:val="005F71DA"/>
    <w:rsid w:val="005F7EED"/>
    <w:rsid w:val="00600405"/>
    <w:rsid w:val="0060064B"/>
    <w:rsid w:val="00600700"/>
    <w:rsid w:val="00600784"/>
    <w:rsid w:val="00600AF9"/>
    <w:rsid w:val="00600BBB"/>
    <w:rsid w:val="00600C39"/>
    <w:rsid w:val="00601130"/>
    <w:rsid w:val="006011D2"/>
    <w:rsid w:val="00602E23"/>
    <w:rsid w:val="00603CE7"/>
    <w:rsid w:val="00603D16"/>
    <w:rsid w:val="00604099"/>
    <w:rsid w:val="00604AF4"/>
    <w:rsid w:val="00604DC3"/>
    <w:rsid w:val="00604F33"/>
    <w:rsid w:val="00605967"/>
    <w:rsid w:val="00606400"/>
    <w:rsid w:val="00606640"/>
    <w:rsid w:val="00606C35"/>
    <w:rsid w:val="00606FC5"/>
    <w:rsid w:val="00607022"/>
    <w:rsid w:val="0060706A"/>
    <w:rsid w:val="0060716F"/>
    <w:rsid w:val="0060780E"/>
    <w:rsid w:val="00607A59"/>
    <w:rsid w:val="00607AEB"/>
    <w:rsid w:val="00607C3E"/>
    <w:rsid w:val="00607DC1"/>
    <w:rsid w:val="006107E8"/>
    <w:rsid w:val="00610881"/>
    <w:rsid w:val="006108EF"/>
    <w:rsid w:val="0061111C"/>
    <w:rsid w:val="006117A6"/>
    <w:rsid w:val="006117EB"/>
    <w:rsid w:val="00611E22"/>
    <w:rsid w:val="006120AC"/>
    <w:rsid w:val="006122CE"/>
    <w:rsid w:val="00612691"/>
    <w:rsid w:val="00612A44"/>
    <w:rsid w:val="00612C8F"/>
    <w:rsid w:val="00612F90"/>
    <w:rsid w:val="00613112"/>
    <w:rsid w:val="0061378A"/>
    <w:rsid w:val="00613C21"/>
    <w:rsid w:val="00613C3E"/>
    <w:rsid w:val="0061411E"/>
    <w:rsid w:val="006141D4"/>
    <w:rsid w:val="006143B5"/>
    <w:rsid w:val="00614495"/>
    <w:rsid w:val="00614828"/>
    <w:rsid w:val="00614859"/>
    <w:rsid w:val="0061496C"/>
    <w:rsid w:val="00614AA8"/>
    <w:rsid w:val="006152FA"/>
    <w:rsid w:val="00615572"/>
    <w:rsid w:val="00615C67"/>
    <w:rsid w:val="0061620F"/>
    <w:rsid w:val="00616777"/>
    <w:rsid w:val="00616C25"/>
    <w:rsid w:val="00616FFC"/>
    <w:rsid w:val="006179BC"/>
    <w:rsid w:val="00617B88"/>
    <w:rsid w:val="00620445"/>
    <w:rsid w:val="0062055E"/>
    <w:rsid w:val="00620802"/>
    <w:rsid w:val="00620FF9"/>
    <w:rsid w:val="00621075"/>
    <w:rsid w:val="00621E2E"/>
    <w:rsid w:val="00621F85"/>
    <w:rsid w:val="006220F0"/>
    <w:rsid w:val="00622389"/>
    <w:rsid w:val="006223EE"/>
    <w:rsid w:val="00622929"/>
    <w:rsid w:val="006235B8"/>
    <w:rsid w:val="00623DD0"/>
    <w:rsid w:val="00623FB2"/>
    <w:rsid w:val="006241EE"/>
    <w:rsid w:val="006245F8"/>
    <w:rsid w:val="00625786"/>
    <w:rsid w:val="00625C71"/>
    <w:rsid w:val="006260A5"/>
    <w:rsid w:val="006260AD"/>
    <w:rsid w:val="00626A15"/>
    <w:rsid w:val="00627E2B"/>
    <w:rsid w:val="00630220"/>
    <w:rsid w:val="0063043B"/>
    <w:rsid w:val="006307E5"/>
    <w:rsid w:val="00630EB4"/>
    <w:rsid w:val="006316BE"/>
    <w:rsid w:val="006317EF"/>
    <w:rsid w:val="00631A26"/>
    <w:rsid w:val="00631A9B"/>
    <w:rsid w:val="00631AA5"/>
    <w:rsid w:val="0063224B"/>
    <w:rsid w:val="0063243E"/>
    <w:rsid w:val="00632629"/>
    <w:rsid w:val="00632837"/>
    <w:rsid w:val="00632D31"/>
    <w:rsid w:val="00633299"/>
    <w:rsid w:val="0063356B"/>
    <w:rsid w:val="00634D95"/>
    <w:rsid w:val="0063523A"/>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76A"/>
    <w:rsid w:val="00643965"/>
    <w:rsid w:val="0064399A"/>
    <w:rsid w:val="00643B08"/>
    <w:rsid w:val="00644000"/>
    <w:rsid w:val="00644040"/>
    <w:rsid w:val="006440D2"/>
    <w:rsid w:val="006447CB"/>
    <w:rsid w:val="00644AD2"/>
    <w:rsid w:val="00644B22"/>
    <w:rsid w:val="00644BCB"/>
    <w:rsid w:val="006456C5"/>
    <w:rsid w:val="00645707"/>
    <w:rsid w:val="00645AA1"/>
    <w:rsid w:val="00645E41"/>
    <w:rsid w:val="006466F1"/>
    <w:rsid w:val="00646CA6"/>
    <w:rsid w:val="00646DAF"/>
    <w:rsid w:val="00647401"/>
    <w:rsid w:val="0064748B"/>
    <w:rsid w:val="00647490"/>
    <w:rsid w:val="00647A99"/>
    <w:rsid w:val="00647C07"/>
    <w:rsid w:val="0065016D"/>
    <w:rsid w:val="0065093E"/>
    <w:rsid w:val="00650D9C"/>
    <w:rsid w:val="0065193B"/>
    <w:rsid w:val="00651EB4"/>
    <w:rsid w:val="00651EB7"/>
    <w:rsid w:val="00651EC3"/>
    <w:rsid w:val="00652625"/>
    <w:rsid w:val="00652A0D"/>
    <w:rsid w:val="00652DCC"/>
    <w:rsid w:val="00652DD9"/>
    <w:rsid w:val="00653636"/>
    <w:rsid w:val="00653784"/>
    <w:rsid w:val="006538CE"/>
    <w:rsid w:val="00654CF8"/>
    <w:rsid w:val="00655072"/>
    <w:rsid w:val="006558E5"/>
    <w:rsid w:val="00655959"/>
    <w:rsid w:val="00655C1F"/>
    <w:rsid w:val="0065610F"/>
    <w:rsid w:val="00656324"/>
    <w:rsid w:val="006563C8"/>
    <w:rsid w:val="0065685E"/>
    <w:rsid w:val="00656C67"/>
    <w:rsid w:val="00656E19"/>
    <w:rsid w:val="00656E21"/>
    <w:rsid w:val="00657368"/>
    <w:rsid w:val="006574C3"/>
    <w:rsid w:val="00657B3A"/>
    <w:rsid w:val="00657F08"/>
    <w:rsid w:val="00660302"/>
    <w:rsid w:val="00660914"/>
    <w:rsid w:val="00660CF2"/>
    <w:rsid w:val="00660DA5"/>
    <w:rsid w:val="00660F51"/>
    <w:rsid w:val="00661080"/>
    <w:rsid w:val="006610AD"/>
    <w:rsid w:val="00661230"/>
    <w:rsid w:val="00661532"/>
    <w:rsid w:val="006615EC"/>
    <w:rsid w:val="0066164F"/>
    <w:rsid w:val="006616C7"/>
    <w:rsid w:val="00661833"/>
    <w:rsid w:val="006619FD"/>
    <w:rsid w:val="00661F7A"/>
    <w:rsid w:val="00661FD5"/>
    <w:rsid w:val="0066245D"/>
    <w:rsid w:val="006624DB"/>
    <w:rsid w:val="00662BE9"/>
    <w:rsid w:val="00662F2B"/>
    <w:rsid w:val="006631DB"/>
    <w:rsid w:val="00663613"/>
    <w:rsid w:val="0066404C"/>
    <w:rsid w:val="006645B3"/>
    <w:rsid w:val="00664603"/>
    <w:rsid w:val="0066464B"/>
    <w:rsid w:val="0066471E"/>
    <w:rsid w:val="00664AEF"/>
    <w:rsid w:val="00664F40"/>
    <w:rsid w:val="00665BB1"/>
    <w:rsid w:val="006667D6"/>
    <w:rsid w:val="006669BC"/>
    <w:rsid w:val="00667218"/>
    <w:rsid w:val="00667331"/>
    <w:rsid w:val="00667461"/>
    <w:rsid w:val="00667613"/>
    <w:rsid w:val="0066785B"/>
    <w:rsid w:val="0066794F"/>
    <w:rsid w:val="006700DF"/>
    <w:rsid w:val="0067019A"/>
    <w:rsid w:val="00670AA6"/>
    <w:rsid w:val="00670E06"/>
    <w:rsid w:val="00670F0F"/>
    <w:rsid w:val="00671045"/>
    <w:rsid w:val="006712A7"/>
    <w:rsid w:val="0067144E"/>
    <w:rsid w:val="006716B7"/>
    <w:rsid w:val="00671DF6"/>
    <w:rsid w:val="00672966"/>
    <w:rsid w:val="00673126"/>
    <w:rsid w:val="006734DA"/>
    <w:rsid w:val="00673515"/>
    <w:rsid w:val="006738E6"/>
    <w:rsid w:val="00673D1E"/>
    <w:rsid w:val="00673D2B"/>
    <w:rsid w:val="00673D6D"/>
    <w:rsid w:val="00673F27"/>
    <w:rsid w:val="00673F37"/>
    <w:rsid w:val="00674911"/>
    <w:rsid w:val="00674BDE"/>
    <w:rsid w:val="00674D6C"/>
    <w:rsid w:val="00674F5D"/>
    <w:rsid w:val="00675EC8"/>
    <w:rsid w:val="00675EE1"/>
    <w:rsid w:val="0067610F"/>
    <w:rsid w:val="006762FC"/>
    <w:rsid w:val="0067687D"/>
    <w:rsid w:val="006769C5"/>
    <w:rsid w:val="00677432"/>
    <w:rsid w:val="006776F5"/>
    <w:rsid w:val="0068052A"/>
    <w:rsid w:val="00680A0F"/>
    <w:rsid w:val="00680C67"/>
    <w:rsid w:val="00680DBF"/>
    <w:rsid w:val="00681C44"/>
    <w:rsid w:val="00681CA0"/>
    <w:rsid w:val="00681DD0"/>
    <w:rsid w:val="00681ED2"/>
    <w:rsid w:val="0068243A"/>
    <w:rsid w:val="00682C0E"/>
    <w:rsid w:val="006830A7"/>
    <w:rsid w:val="006837C8"/>
    <w:rsid w:val="00683B48"/>
    <w:rsid w:val="00683E25"/>
    <w:rsid w:val="00684299"/>
    <w:rsid w:val="0068433D"/>
    <w:rsid w:val="00684BB0"/>
    <w:rsid w:val="006852C4"/>
    <w:rsid w:val="00685A34"/>
    <w:rsid w:val="00685C24"/>
    <w:rsid w:val="00685E8D"/>
    <w:rsid w:val="00686228"/>
    <w:rsid w:val="006862DD"/>
    <w:rsid w:val="00686340"/>
    <w:rsid w:val="00686B65"/>
    <w:rsid w:val="00686EE5"/>
    <w:rsid w:val="006871EA"/>
    <w:rsid w:val="006878FC"/>
    <w:rsid w:val="00687DD0"/>
    <w:rsid w:val="00690161"/>
    <w:rsid w:val="006905D8"/>
    <w:rsid w:val="00690839"/>
    <w:rsid w:val="00690A70"/>
    <w:rsid w:val="00690E51"/>
    <w:rsid w:val="006914E9"/>
    <w:rsid w:val="00691931"/>
    <w:rsid w:val="00691AAF"/>
    <w:rsid w:val="00691D34"/>
    <w:rsid w:val="00691D4D"/>
    <w:rsid w:val="00691E42"/>
    <w:rsid w:val="00691F75"/>
    <w:rsid w:val="00692BAE"/>
    <w:rsid w:val="00692BF2"/>
    <w:rsid w:val="00692D4D"/>
    <w:rsid w:val="00693043"/>
    <w:rsid w:val="006933D6"/>
    <w:rsid w:val="00693422"/>
    <w:rsid w:val="006939A2"/>
    <w:rsid w:val="006940C0"/>
    <w:rsid w:val="00694668"/>
    <w:rsid w:val="00694E55"/>
    <w:rsid w:val="0069516A"/>
    <w:rsid w:val="00695E26"/>
    <w:rsid w:val="00696BAF"/>
    <w:rsid w:val="00696D4B"/>
    <w:rsid w:val="00697025"/>
    <w:rsid w:val="00697DE8"/>
    <w:rsid w:val="006A0182"/>
    <w:rsid w:val="006A0C4B"/>
    <w:rsid w:val="006A0DB7"/>
    <w:rsid w:val="006A1079"/>
    <w:rsid w:val="006A1194"/>
    <w:rsid w:val="006A1327"/>
    <w:rsid w:val="006A1C3E"/>
    <w:rsid w:val="006A1CAA"/>
    <w:rsid w:val="006A1CCB"/>
    <w:rsid w:val="006A1D07"/>
    <w:rsid w:val="006A24CA"/>
    <w:rsid w:val="006A2E5B"/>
    <w:rsid w:val="006A2F71"/>
    <w:rsid w:val="006A2F8B"/>
    <w:rsid w:val="006A3B5E"/>
    <w:rsid w:val="006A3B91"/>
    <w:rsid w:val="006A4126"/>
    <w:rsid w:val="006A41D5"/>
    <w:rsid w:val="006A437A"/>
    <w:rsid w:val="006A4567"/>
    <w:rsid w:val="006A4722"/>
    <w:rsid w:val="006A4E17"/>
    <w:rsid w:val="006A552A"/>
    <w:rsid w:val="006A59FF"/>
    <w:rsid w:val="006A5B65"/>
    <w:rsid w:val="006A6000"/>
    <w:rsid w:val="006A6434"/>
    <w:rsid w:val="006A6839"/>
    <w:rsid w:val="006A6EE8"/>
    <w:rsid w:val="006A70F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3AA"/>
    <w:rsid w:val="006B38EC"/>
    <w:rsid w:val="006B4311"/>
    <w:rsid w:val="006B43C8"/>
    <w:rsid w:val="006B45A9"/>
    <w:rsid w:val="006B4859"/>
    <w:rsid w:val="006B4C20"/>
    <w:rsid w:val="006B4CA8"/>
    <w:rsid w:val="006B503E"/>
    <w:rsid w:val="006B54B0"/>
    <w:rsid w:val="006B5520"/>
    <w:rsid w:val="006B555C"/>
    <w:rsid w:val="006B55DC"/>
    <w:rsid w:val="006B594F"/>
    <w:rsid w:val="006B5DE8"/>
    <w:rsid w:val="006B64AA"/>
    <w:rsid w:val="006B69C2"/>
    <w:rsid w:val="006B6AAE"/>
    <w:rsid w:val="006B6B16"/>
    <w:rsid w:val="006B6D16"/>
    <w:rsid w:val="006B713B"/>
    <w:rsid w:val="006B76A6"/>
    <w:rsid w:val="006B76CA"/>
    <w:rsid w:val="006B78FA"/>
    <w:rsid w:val="006B79D1"/>
    <w:rsid w:val="006B7B2E"/>
    <w:rsid w:val="006B7CE7"/>
    <w:rsid w:val="006B7DC0"/>
    <w:rsid w:val="006C046E"/>
    <w:rsid w:val="006C09F5"/>
    <w:rsid w:val="006C0DCC"/>
    <w:rsid w:val="006C0F1F"/>
    <w:rsid w:val="006C18A0"/>
    <w:rsid w:val="006C1D6D"/>
    <w:rsid w:val="006C26F4"/>
    <w:rsid w:val="006C2A25"/>
    <w:rsid w:val="006C2BF2"/>
    <w:rsid w:val="006C2D87"/>
    <w:rsid w:val="006C2DB0"/>
    <w:rsid w:val="006C31B9"/>
    <w:rsid w:val="006C31BA"/>
    <w:rsid w:val="006C3302"/>
    <w:rsid w:val="006C372C"/>
    <w:rsid w:val="006C3E0A"/>
    <w:rsid w:val="006C4DE8"/>
    <w:rsid w:val="006C524A"/>
    <w:rsid w:val="006C5588"/>
    <w:rsid w:val="006C55DF"/>
    <w:rsid w:val="006C5D05"/>
    <w:rsid w:val="006C5E25"/>
    <w:rsid w:val="006C617E"/>
    <w:rsid w:val="006C62B2"/>
    <w:rsid w:val="006C6465"/>
    <w:rsid w:val="006C6664"/>
    <w:rsid w:val="006C6BE3"/>
    <w:rsid w:val="006C6D62"/>
    <w:rsid w:val="006C6E07"/>
    <w:rsid w:val="006C73E5"/>
    <w:rsid w:val="006C7CF6"/>
    <w:rsid w:val="006C7D48"/>
    <w:rsid w:val="006D00EC"/>
    <w:rsid w:val="006D0920"/>
    <w:rsid w:val="006D0A73"/>
    <w:rsid w:val="006D0BE1"/>
    <w:rsid w:val="006D0D7A"/>
    <w:rsid w:val="006D0E1E"/>
    <w:rsid w:val="006D1596"/>
    <w:rsid w:val="006D178F"/>
    <w:rsid w:val="006D195B"/>
    <w:rsid w:val="006D1A0F"/>
    <w:rsid w:val="006D217C"/>
    <w:rsid w:val="006D23B1"/>
    <w:rsid w:val="006D2CFD"/>
    <w:rsid w:val="006D3067"/>
    <w:rsid w:val="006D3103"/>
    <w:rsid w:val="006D3757"/>
    <w:rsid w:val="006D37EA"/>
    <w:rsid w:val="006D397F"/>
    <w:rsid w:val="006D3CD9"/>
    <w:rsid w:val="006D3DCF"/>
    <w:rsid w:val="006D3E86"/>
    <w:rsid w:val="006D4D11"/>
    <w:rsid w:val="006D4E28"/>
    <w:rsid w:val="006D4F89"/>
    <w:rsid w:val="006D5009"/>
    <w:rsid w:val="006D50BD"/>
    <w:rsid w:val="006D533D"/>
    <w:rsid w:val="006D587B"/>
    <w:rsid w:val="006D58B3"/>
    <w:rsid w:val="006D620A"/>
    <w:rsid w:val="006D635D"/>
    <w:rsid w:val="006D67DD"/>
    <w:rsid w:val="006D6A8C"/>
    <w:rsid w:val="006D6AAD"/>
    <w:rsid w:val="006D6F8D"/>
    <w:rsid w:val="006D7202"/>
    <w:rsid w:val="006D72F7"/>
    <w:rsid w:val="006E0053"/>
    <w:rsid w:val="006E0B9C"/>
    <w:rsid w:val="006E0E75"/>
    <w:rsid w:val="006E16AD"/>
    <w:rsid w:val="006E18A4"/>
    <w:rsid w:val="006E1C6A"/>
    <w:rsid w:val="006E2267"/>
    <w:rsid w:val="006E280D"/>
    <w:rsid w:val="006E35B6"/>
    <w:rsid w:val="006E35F8"/>
    <w:rsid w:val="006E3B66"/>
    <w:rsid w:val="006E4773"/>
    <w:rsid w:val="006E4C11"/>
    <w:rsid w:val="006E4C8E"/>
    <w:rsid w:val="006E57AF"/>
    <w:rsid w:val="006E59BB"/>
    <w:rsid w:val="006E59D3"/>
    <w:rsid w:val="006E63AD"/>
    <w:rsid w:val="006E6571"/>
    <w:rsid w:val="006E6594"/>
    <w:rsid w:val="006E65C1"/>
    <w:rsid w:val="006E6764"/>
    <w:rsid w:val="006E6D48"/>
    <w:rsid w:val="006E7326"/>
    <w:rsid w:val="006F0408"/>
    <w:rsid w:val="006F05FA"/>
    <w:rsid w:val="006F086B"/>
    <w:rsid w:val="006F09F7"/>
    <w:rsid w:val="006F0CC5"/>
    <w:rsid w:val="006F0E40"/>
    <w:rsid w:val="006F1B70"/>
    <w:rsid w:val="006F1EA3"/>
    <w:rsid w:val="006F223F"/>
    <w:rsid w:val="006F230C"/>
    <w:rsid w:val="006F23E9"/>
    <w:rsid w:val="006F2AEA"/>
    <w:rsid w:val="006F3D7C"/>
    <w:rsid w:val="006F466F"/>
    <w:rsid w:val="006F4A07"/>
    <w:rsid w:val="006F4ECD"/>
    <w:rsid w:val="006F4F60"/>
    <w:rsid w:val="006F5CBE"/>
    <w:rsid w:val="006F6036"/>
    <w:rsid w:val="006F6C56"/>
    <w:rsid w:val="006F6CB0"/>
    <w:rsid w:val="006F7146"/>
    <w:rsid w:val="006F71F8"/>
    <w:rsid w:val="006F73C7"/>
    <w:rsid w:val="006F7924"/>
    <w:rsid w:val="006F7F81"/>
    <w:rsid w:val="00700164"/>
    <w:rsid w:val="00700E42"/>
    <w:rsid w:val="0070144D"/>
    <w:rsid w:val="00701A02"/>
    <w:rsid w:val="00701EC2"/>
    <w:rsid w:val="00702274"/>
    <w:rsid w:val="007027A7"/>
    <w:rsid w:val="00702966"/>
    <w:rsid w:val="00703B5F"/>
    <w:rsid w:val="00703E65"/>
    <w:rsid w:val="0070402F"/>
    <w:rsid w:val="00704111"/>
    <w:rsid w:val="007041A8"/>
    <w:rsid w:val="00704425"/>
    <w:rsid w:val="0070494A"/>
    <w:rsid w:val="00704CA7"/>
    <w:rsid w:val="007054A6"/>
    <w:rsid w:val="007054BA"/>
    <w:rsid w:val="0070550B"/>
    <w:rsid w:val="007058EF"/>
    <w:rsid w:val="00705A06"/>
    <w:rsid w:val="00705A1C"/>
    <w:rsid w:val="007065A0"/>
    <w:rsid w:val="007065E6"/>
    <w:rsid w:val="007065F5"/>
    <w:rsid w:val="007068BC"/>
    <w:rsid w:val="007068EC"/>
    <w:rsid w:val="00706A6A"/>
    <w:rsid w:val="00706BE1"/>
    <w:rsid w:val="00706F4E"/>
    <w:rsid w:val="007077F4"/>
    <w:rsid w:val="00707ACD"/>
    <w:rsid w:val="007100EF"/>
    <w:rsid w:val="00710CD7"/>
    <w:rsid w:val="00710D56"/>
    <w:rsid w:val="00710F08"/>
    <w:rsid w:val="007112C9"/>
    <w:rsid w:val="00711610"/>
    <w:rsid w:val="0071190D"/>
    <w:rsid w:val="00711A12"/>
    <w:rsid w:val="00711A43"/>
    <w:rsid w:val="00711B08"/>
    <w:rsid w:val="00712196"/>
    <w:rsid w:val="007121A5"/>
    <w:rsid w:val="00712468"/>
    <w:rsid w:val="0071286C"/>
    <w:rsid w:val="00712E46"/>
    <w:rsid w:val="00712EE1"/>
    <w:rsid w:val="0071315A"/>
    <w:rsid w:val="0071325E"/>
    <w:rsid w:val="0071359D"/>
    <w:rsid w:val="00713EFA"/>
    <w:rsid w:val="00714B9C"/>
    <w:rsid w:val="007150A1"/>
    <w:rsid w:val="007154A7"/>
    <w:rsid w:val="00715770"/>
    <w:rsid w:val="007157DD"/>
    <w:rsid w:val="00715EBA"/>
    <w:rsid w:val="007161CE"/>
    <w:rsid w:val="007163FE"/>
    <w:rsid w:val="007165E0"/>
    <w:rsid w:val="00716BFD"/>
    <w:rsid w:val="00716EE2"/>
    <w:rsid w:val="007170F7"/>
    <w:rsid w:val="0071731B"/>
    <w:rsid w:val="00717995"/>
    <w:rsid w:val="00717D4E"/>
    <w:rsid w:val="007205E4"/>
    <w:rsid w:val="0072087A"/>
    <w:rsid w:val="00720D58"/>
    <w:rsid w:val="00721AD5"/>
    <w:rsid w:val="00721C47"/>
    <w:rsid w:val="0072209A"/>
    <w:rsid w:val="00722576"/>
    <w:rsid w:val="0072299B"/>
    <w:rsid w:val="00722A0E"/>
    <w:rsid w:val="00722B59"/>
    <w:rsid w:val="00722BEA"/>
    <w:rsid w:val="00723105"/>
    <w:rsid w:val="007234B1"/>
    <w:rsid w:val="007243EA"/>
    <w:rsid w:val="007246B6"/>
    <w:rsid w:val="00725020"/>
    <w:rsid w:val="0072535B"/>
    <w:rsid w:val="0072573D"/>
    <w:rsid w:val="0072575C"/>
    <w:rsid w:val="00725AE1"/>
    <w:rsid w:val="00725DF8"/>
    <w:rsid w:val="00726238"/>
    <w:rsid w:val="00726597"/>
    <w:rsid w:val="00726739"/>
    <w:rsid w:val="007269F5"/>
    <w:rsid w:val="007276AD"/>
    <w:rsid w:val="00727D90"/>
    <w:rsid w:val="007300BD"/>
    <w:rsid w:val="00730265"/>
    <w:rsid w:val="00730753"/>
    <w:rsid w:val="00730D70"/>
    <w:rsid w:val="00730F40"/>
    <w:rsid w:val="00730F58"/>
    <w:rsid w:val="00732C6A"/>
    <w:rsid w:val="00732E67"/>
    <w:rsid w:val="00733163"/>
    <w:rsid w:val="00733982"/>
    <w:rsid w:val="00734EEB"/>
    <w:rsid w:val="007352A4"/>
    <w:rsid w:val="007355B6"/>
    <w:rsid w:val="007355DF"/>
    <w:rsid w:val="00735A13"/>
    <w:rsid w:val="0073622A"/>
    <w:rsid w:val="007362AC"/>
    <w:rsid w:val="007363A5"/>
    <w:rsid w:val="00736427"/>
    <w:rsid w:val="007366F4"/>
    <w:rsid w:val="00736BF9"/>
    <w:rsid w:val="00736DF3"/>
    <w:rsid w:val="0073745D"/>
    <w:rsid w:val="00737473"/>
    <w:rsid w:val="00737814"/>
    <w:rsid w:val="007379CC"/>
    <w:rsid w:val="00737D32"/>
    <w:rsid w:val="00740075"/>
    <w:rsid w:val="007402E5"/>
    <w:rsid w:val="007411EF"/>
    <w:rsid w:val="0074126C"/>
    <w:rsid w:val="00741306"/>
    <w:rsid w:val="0074192C"/>
    <w:rsid w:val="00741A1F"/>
    <w:rsid w:val="007422EC"/>
    <w:rsid w:val="007429A2"/>
    <w:rsid w:val="00742F0E"/>
    <w:rsid w:val="00743040"/>
    <w:rsid w:val="0074380F"/>
    <w:rsid w:val="0074391D"/>
    <w:rsid w:val="00743964"/>
    <w:rsid w:val="00743C34"/>
    <w:rsid w:val="00744871"/>
    <w:rsid w:val="007448DC"/>
    <w:rsid w:val="00744ABB"/>
    <w:rsid w:val="00744FB8"/>
    <w:rsid w:val="0074553B"/>
    <w:rsid w:val="00745937"/>
    <w:rsid w:val="0074656F"/>
    <w:rsid w:val="00747359"/>
    <w:rsid w:val="007473A4"/>
    <w:rsid w:val="007475E5"/>
    <w:rsid w:val="00747D2E"/>
    <w:rsid w:val="00747DAF"/>
    <w:rsid w:val="007500F7"/>
    <w:rsid w:val="007502E6"/>
    <w:rsid w:val="00750592"/>
    <w:rsid w:val="0075085E"/>
    <w:rsid w:val="007509E9"/>
    <w:rsid w:val="00750DA2"/>
    <w:rsid w:val="007510B1"/>
    <w:rsid w:val="00751163"/>
    <w:rsid w:val="00751DD3"/>
    <w:rsid w:val="007525AB"/>
    <w:rsid w:val="0075299B"/>
    <w:rsid w:val="0075301E"/>
    <w:rsid w:val="007530B2"/>
    <w:rsid w:val="007532F6"/>
    <w:rsid w:val="007533C8"/>
    <w:rsid w:val="007534C4"/>
    <w:rsid w:val="00753A0C"/>
    <w:rsid w:val="00753E0A"/>
    <w:rsid w:val="0075422F"/>
    <w:rsid w:val="007556CB"/>
    <w:rsid w:val="00755AE7"/>
    <w:rsid w:val="00756ACE"/>
    <w:rsid w:val="00757661"/>
    <w:rsid w:val="007579A6"/>
    <w:rsid w:val="00757A8E"/>
    <w:rsid w:val="00760305"/>
    <w:rsid w:val="007605E0"/>
    <w:rsid w:val="007608E9"/>
    <w:rsid w:val="00760BB6"/>
    <w:rsid w:val="00760D5D"/>
    <w:rsid w:val="00760F7A"/>
    <w:rsid w:val="0076146C"/>
    <w:rsid w:val="007614D3"/>
    <w:rsid w:val="007619C3"/>
    <w:rsid w:val="007619C9"/>
    <w:rsid w:val="00761B21"/>
    <w:rsid w:val="00761EBE"/>
    <w:rsid w:val="00762BCE"/>
    <w:rsid w:val="0076309F"/>
    <w:rsid w:val="007630C4"/>
    <w:rsid w:val="007634AD"/>
    <w:rsid w:val="00763D3C"/>
    <w:rsid w:val="0076497A"/>
    <w:rsid w:val="007659BE"/>
    <w:rsid w:val="00766944"/>
    <w:rsid w:val="00766E1D"/>
    <w:rsid w:val="0076799F"/>
    <w:rsid w:val="00767AA0"/>
    <w:rsid w:val="00767CC3"/>
    <w:rsid w:val="00767ECF"/>
    <w:rsid w:val="00767FB5"/>
    <w:rsid w:val="00770014"/>
    <w:rsid w:val="007707FD"/>
    <w:rsid w:val="00770AC4"/>
    <w:rsid w:val="00771099"/>
    <w:rsid w:val="0077151E"/>
    <w:rsid w:val="00771AC2"/>
    <w:rsid w:val="00771F06"/>
    <w:rsid w:val="00771F2C"/>
    <w:rsid w:val="007723B5"/>
    <w:rsid w:val="00772927"/>
    <w:rsid w:val="00772A96"/>
    <w:rsid w:val="00772D1F"/>
    <w:rsid w:val="00772DA9"/>
    <w:rsid w:val="0077305B"/>
    <w:rsid w:val="007731B3"/>
    <w:rsid w:val="00773318"/>
    <w:rsid w:val="00773391"/>
    <w:rsid w:val="00773A1B"/>
    <w:rsid w:val="00774D7E"/>
    <w:rsid w:val="00774E22"/>
    <w:rsid w:val="0077574E"/>
    <w:rsid w:val="0077593C"/>
    <w:rsid w:val="0077595C"/>
    <w:rsid w:val="00775BA2"/>
    <w:rsid w:val="00775C2A"/>
    <w:rsid w:val="00775DCD"/>
    <w:rsid w:val="007761FA"/>
    <w:rsid w:val="0077629A"/>
    <w:rsid w:val="0077684B"/>
    <w:rsid w:val="00777294"/>
    <w:rsid w:val="00777743"/>
    <w:rsid w:val="0077791A"/>
    <w:rsid w:val="00777AC9"/>
    <w:rsid w:val="00777D86"/>
    <w:rsid w:val="0078035D"/>
    <w:rsid w:val="00780A46"/>
    <w:rsid w:val="00780F4D"/>
    <w:rsid w:val="0078137D"/>
    <w:rsid w:val="007814EE"/>
    <w:rsid w:val="00781779"/>
    <w:rsid w:val="00781850"/>
    <w:rsid w:val="00781CD0"/>
    <w:rsid w:val="007823B9"/>
    <w:rsid w:val="00782687"/>
    <w:rsid w:val="00782A4F"/>
    <w:rsid w:val="00782A63"/>
    <w:rsid w:val="007832B1"/>
    <w:rsid w:val="007839A6"/>
    <w:rsid w:val="00783A68"/>
    <w:rsid w:val="00783B2A"/>
    <w:rsid w:val="00783D1C"/>
    <w:rsid w:val="007848EF"/>
    <w:rsid w:val="00784C89"/>
    <w:rsid w:val="007850C4"/>
    <w:rsid w:val="00785514"/>
    <w:rsid w:val="007855AE"/>
    <w:rsid w:val="0078573F"/>
    <w:rsid w:val="007859FD"/>
    <w:rsid w:val="00785BFB"/>
    <w:rsid w:val="00785E97"/>
    <w:rsid w:val="00786429"/>
    <w:rsid w:val="00786BAA"/>
    <w:rsid w:val="00786F34"/>
    <w:rsid w:val="00787164"/>
    <w:rsid w:val="00787BD3"/>
    <w:rsid w:val="00787E8D"/>
    <w:rsid w:val="00790177"/>
    <w:rsid w:val="007904F5"/>
    <w:rsid w:val="007906FD"/>
    <w:rsid w:val="0079097D"/>
    <w:rsid w:val="00790CF2"/>
    <w:rsid w:val="00791036"/>
    <w:rsid w:val="007910E0"/>
    <w:rsid w:val="00791372"/>
    <w:rsid w:val="007915CF"/>
    <w:rsid w:val="007915E7"/>
    <w:rsid w:val="00791F09"/>
    <w:rsid w:val="00791F0A"/>
    <w:rsid w:val="00791F64"/>
    <w:rsid w:val="007921D9"/>
    <w:rsid w:val="00792457"/>
    <w:rsid w:val="00792871"/>
    <w:rsid w:val="007928F5"/>
    <w:rsid w:val="00792BFC"/>
    <w:rsid w:val="00792E33"/>
    <w:rsid w:val="007932F5"/>
    <w:rsid w:val="007946E6"/>
    <w:rsid w:val="00794997"/>
    <w:rsid w:val="00795152"/>
    <w:rsid w:val="00795509"/>
    <w:rsid w:val="00795B32"/>
    <w:rsid w:val="00795CD0"/>
    <w:rsid w:val="00796174"/>
    <w:rsid w:val="0079682E"/>
    <w:rsid w:val="007968A9"/>
    <w:rsid w:val="00797033"/>
    <w:rsid w:val="00797061"/>
    <w:rsid w:val="0079716D"/>
    <w:rsid w:val="007971F3"/>
    <w:rsid w:val="0079731F"/>
    <w:rsid w:val="00797525"/>
    <w:rsid w:val="007A017D"/>
    <w:rsid w:val="007A0A21"/>
    <w:rsid w:val="007A0E4C"/>
    <w:rsid w:val="007A0EBF"/>
    <w:rsid w:val="007A16AF"/>
    <w:rsid w:val="007A172C"/>
    <w:rsid w:val="007A2571"/>
    <w:rsid w:val="007A2890"/>
    <w:rsid w:val="007A2FAB"/>
    <w:rsid w:val="007A35DA"/>
    <w:rsid w:val="007A37B3"/>
    <w:rsid w:val="007A39B8"/>
    <w:rsid w:val="007A428E"/>
    <w:rsid w:val="007A43C9"/>
    <w:rsid w:val="007A46AD"/>
    <w:rsid w:val="007A49D1"/>
    <w:rsid w:val="007A4D39"/>
    <w:rsid w:val="007A4D57"/>
    <w:rsid w:val="007A4DC0"/>
    <w:rsid w:val="007A502A"/>
    <w:rsid w:val="007A618C"/>
    <w:rsid w:val="007A62D1"/>
    <w:rsid w:val="007A62FF"/>
    <w:rsid w:val="007A64E8"/>
    <w:rsid w:val="007A659B"/>
    <w:rsid w:val="007A6863"/>
    <w:rsid w:val="007A7293"/>
    <w:rsid w:val="007A74B5"/>
    <w:rsid w:val="007A761E"/>
    <w:rsid w:val="007A779A"/>
    <w:rsid w:val="007A7878"/>
    <w:rsid w:val="007A78BB"/>
    <w:rsid w:val="007B098A"/>
    <w:rsid w:val="007B1A25"/>
    <w:rsid w:val="007B1D1C"/>
    <w:rsid w:val="007B1EE3"/>
    <w:rsid w:val="007B1EF9"/>
    <w:rsid w:val="007B21A1"/>
    <w:rsid w:val="007B251B"/>
    <w:rsid w:val="007B25A6"/>
    <w:rsid w:val="007B28E9"/>
    <w:rsid w:val="007B2972"/>
    <w:rsid w:val="007B2A48"/>
    <w:rsid w:val="007B2C6B"/>
    <w:rsid w:val="007B2D14"/>
    <w:rsid w:val="007B3341"/>
    <w:rsid w:val="007B3796"/>
    <w:rsid w:val="007B39D8"/>
    <w:rsid w:val="007B3A90"/>
    <w:rsid w:val="007B3ECF"/>
    <w:rsid w:val="007B48B1"/>
    <w:rsid w:val="007B4B98"/>
    <w:rsid w:val="007B4CC1"/>
    <w:rsid w:val="007B4FDA"/>
    <w:rsid w:val="007B510E"/>
    <w:rsid w:val="007B53F0"/>
    <w:rsid w:val="007B593A"/>
    <w:rsid w:val="007B5A91"/>
    <w:rsid w:val="007B5ACC"/>
    <w:rsid w:val="007B5C01"/>
    <w:rsid w:val="007B6036"/>
    <w:rsid w:val="007B6038"/>
    <w:rsid w:val="007B69F4"/>
    <w:rsid w:val="007B69FB"/>
    <w:rsid w:val="007B7134"/>
    <w:rsid w:val="007B7330"/>
    <w:rsid w:val="007B7EC2"/>
    <w:rsid w:val="007C0199"/>
    <w:rsid w:val="007C0D03"/>
    <w:rsid w:val="007C1196"/>
    <w:rsid w:val="007C11F1"/>
    <w:rsid w:val="007C121A"/>
    <w:rsid w:val="007C1588"/>
    <w:rsid w:val="007C15B2"/>
    <w:rsid w:val="007C1C5D"/>
    <w:rsid w:val="007C1FF7"/>
    <w:rsid w:val="007C2250"/>
    <w:rsid w:val="007C2A19"/>
    <w:rsid w:val="007C34B6"/>
    <w:rsid w:val="007C3B7D"/>
    <w:rsid w:val="007C3BCC"/>
    <w:rsid w:val="007C3E6F"/>
    <w:rsid w:val="007C4032"/>
    <w:rsid w:val="007C403B"/>
    <w:rsid w:val="007C4060"/>
    <w:rsid w:val="007C42BB"/>
    <w:rsid w:val="007C4A10"/>
    <w:rsid w:val="007C4EB1"/>
    <w:rsid w:val="007C4EFA"/>
    <w:rsid w:val="007C52E1"/>
    <w:rsid w:val="007C5577"/>
    <w:rsid w:val="007C61D5"/>
    <w:rsid w:val="007C6405"/>
    <w:rsid w:val="007C6765"/>
    <w:rsid w:val="007C67EE"/>
    <w:rsid w:val="007C6978"/>
    <w:rsid w:val="007C6C38"/>
    <w:rsid w:val="007C6CED"/>
    <w:rsid w:val="007C71C3"/>
    <w:rsid w:val="007C73E7"/>
    <w:rsid w:val="007C7E3E"/>
    <w:rsid w:val="007D0045"/>
    <w:rsid w:val="007D037D"/>
    <w:rsid w:val="007D08E9"/>
    <w:rsid w:val="007D0E0E"/>
    <w:rsid w:val="007D114A"/>
    <w:rsid w:val="007D1800"/>
    <w:rsid w:val="007D1B59"/>
    <w:rsid w:val="007D1B74"/>
    <w:rsid w:val="007D25D8"/>
    <w:rsid w:val="007D45C2"/>
    <w:rsid w:val="007D4821"/>
    <w:rsid w:val="007D485E"/>
    <w:rsid w:val="007D48D2"/>
    <w:rsid w:val="007D4A85"/>
    <w:rsid w:val="007D56C1"/>
    <w:rsid w:val="007D5852"/>
    <w:rsid w:val="007D5FA2"/>
    <w:rsid w:val="007D6006"/>
    <w:rsid w:val="007D6284"/>
    <w:rsid w:val="007D6B94"/>
    <w:rsid w:val="007D6BAC"/>
    <w:rsid w:val="007D6BC1"/>
    <w:rsid w:val="007D71CB"/>
    <w:rsid w:val="007D7EE2"/>
    <w:rsid w:val="007E0239"/>
    <w:rsid w:val="007E0B19"/>
    <w:rsid w:val="007E11A9"/>
    <w:rsid w:val="007E12BF"/>
    <w:rsid w:val="007E1A7E"/>
    <w:rsid w:val="007E1DD8"/>
    <w:rsid w:val="007E22F2"/>
    <w:rsid w:val="007E2998"/>
    <w:rsid w:val="007E2A2B"/>
    <w:rsid w:val="007E2CD1"/>
    <w:rsid w:val="007E2D0A"/>
    <w:rsid w:val="007E30BF"/>
    <w:rsid w:val="007E3415"/>
    <w:rsid w:val="007E3971"/>
    <w:rsid w:val="007E3A14"/>
    <w:rsid w:val="007E3B00"/>
    <w:rsid w:val="007E3C5A"/>
    <w:rsid w:val="007E40BC"/>
    <w:rsid w:val="007E4796"/>
    <w:rsid w:val="007E4D4E"/>
    <w:rsid w:val="007E514B"/>
    <w:rsid w:val="007E546E"/>
    <w:rsid w:val="007E550C"/>
    <w:rsid w:val="007E55F5"/>
    <w:rsid w:val="007E56F2"/>
    <w:rsid w:val="007E5750"/>
    <w:rsid w:val="007E5855"/>
    <w:rsid w:val="007E59AC"/>
    <w:rsid w:val="007E5C1B"/>
    <w:rsid w:val="007E5C8D"/>
    <w:rsid w:val="007E5D5A"/>
    <w:rsid w:val="007E6358"/>
    <w:rsid w:val="007E6711"/>
    <w:rsid w:val="007E68EF"/>
    <w:rsid w:val="007E6D1A"/>
    <w:rsid w:val="007E7331"/>
    <w:rsid w:val="007E74DF"/>
    <w:rsid w:val="007E7891"/>
    <w:rsid w:val="007E7A28"/>
    <w:rsid w:val="007E7EBD"/>
    <w:rsid w:val="007F09AF"/>
    <w:rsid w:val="007F104C"/>
    <w:rsid w:val="007F10BC"/>
    <w:rsid w:val="007F1534"/>
    <w:rsid w:val="007F182B"/>
    <w:rsid w:val="007F1ACB"/>
    <w:rsid w:val="007F1F14"/>
    <w:rsid w:val="007F2396"/>
    <w:rsid w:val="007F2477"/>
    <w:rsid w:val="007F2650"/>
    <w:rsid w:val="007F2E32"/>
    <w:rsid w:val="007F3897"/>
    <w:rsid w:val="007F3A35"/>
    <w:rsid w:val="007F3D3E"/>
    <w:rsid w:val="007F42CF"/>
    <w:rsid w:val="007F4386"/>
    <w:rsid w:val="007F43E7"/>
    <w:rsid w:val="007F453C"/>
    <w:rsid w:val="007F54EA"/>
    <w:rsid w:val="007F5913"/>
    <w:rsid w:val="007F5EA3"/>
    <w:rsid w:val="007F6336"/>
    <w:rsid w:val="007F65BA"/>
    <w:rsid w:val="007F727E"/>
    <w:rsid w:val="007F7CEA"/>
    <w:rsid w:val="0080021A"/>
    <w:rsid w:val="00800818"/>
    <w:rsid w:val="00800D5F"/>
    <w:rsid w:val="00801875"/>
    <w:rsid w:val="00801DED"/>
    <w:rsid w:val="008021E5"/>
    <w:rsid w:val="00802680"/>
    <w:rsid w:val="0080277D"/>
    <w:rsid w:val="008029E4"/>
    <w:rsid w:val="00802CC2"/>
    <w:rsid w:val="008033F8"/>
    <w:rsid w:val="0080344C"/>
    <w:rsid w:val="008036EC"/>
    <w:rsid w:val="00803E3E"/>
    <w:rsid w:val="008041E8"/>
    <w:rsid w:val="0080475E"/>
    <w:rsid w:val="00805263"/>
    <w:rsid w:val="008053D3"/>
    <w:rsid w:val="0080545E"/>
    <w:rsid w:val="0080551C"/>
    <w:rsid w:val="00805E36"/>
    <w:rsid w:val="00806502"/>
    <w:rsid w:val="00806697"/>
    <w:rsid w:val="0080679F"/>
    <w:rsid w:val="00806875"/>
    <w:rsid w:val="00806BFF"/>
    <w:rsid w:val="00806CDB"/>
    <w:rsid w:val="00807164"/>
    <w:rsid w:val="008072B5"/>
    <w:rsid w:val="00807305"/>
    <w:rsid w:val="008073E8"/>
    <w:rsid w:val="00807727"/>
    <w:rsid w:val="008077F4"/>
    <w:rsid w:val="00807816"/>
    <w:rsid w:val="00807844"/>
    <w:rsid w:val="00807C56"/>
    <w:rsid w:val="00810840"/>
    <w:rsid w:val="008109BF"/>
    <w:rsid w:val="008109D8"/>
    <w:rsid w:val="00810BAD"/>
    <w:rsid w:val="008117CF"/>
    <w:rsid w:val="0081190F"/>
    <w:rsid w:val="00811D34"/>
    <w:rsid w:val="00811E31"/>
    <w:rsid w:val="008120A5"/>
    <w:rsid w:val="008120F7"/>
    <w:rsid w:val="0081227F"/>
    <w:rsid w:val="008127D3"/>
    <w:rsid w:val="00812A08"/>
    <w:rsid w:val="008132CD"/>
    <w:rsid w:val="00813730"/>
    <w:rsid w:val="0081374F"/>
    <w:rsid w:val="00815441"/>
    <w:rsid w:val="008155FF"/>
    <w:rsid w:val="008157E6"/>
    <w:rsid w:val="00815BB3"/>
    <w:rsid w:val="00816493"/>
    <w:rsid w:val="00816569"/>
    <w:rsid w:val="00816A6A"/>
    <w:rsid w:val="00816C1D"/>
    <w:rsid w:val="008171DD"/>
    <w:rsid w:val="00817324"/>
    <w:rsid w:val="008176F9"/>
    <w:rsid w:val="00817A5D"/>
    <w:rsid w:val="00817C1D"/>
    <w:rsid w:val="00817CE1"/>
    <w:rsid w:val="00817D6C"/>
    <w:rsid w:val="00817EF9"/>
    <w:rsid w:val="008205AA"/>
    <w:rsid w:val="00820D43"/>
    <w:rsid w:val="00820DB6"/>
    <w:rsid w:val="00820E95"/>
    <w:rsid w:val="00821CEE"/>
    <w:rsid w:val="00821CFC"/>
    <w:rsid w:val="00821DFB"/>
    <w:rsid w:val="00821E97"/>
    <w:rsid w:val="00821EE0"/>
    <w:rsid w:val="008224AA"/>
    <w:rsid w:val="00822990"/>
    <w:rsid w:val="00822CCA"/>
    <w:rsid w:val="00823178"/>
    <w:rsid w:val="00823279"/>
    <w:rsid w:val="008234ED"/>
    <w:rsid w:val="00823788"/>
    <w:rsid w:val="008237AF"/>
    <w:rsid w:val="00823DC2"/>
    <w:rsid w:val="00823E3B"/>
    <w:rsid w:val="00824146"/>
    <w:rsid w:val="00824539"/>
    <w:rsid w:val="008245C1"/>
    <w:rsid w:val="00824FAD"/>
    <w:rsid w:val="0082518F"/>
    <w:rsid w:val="00825239"/>
    <w:rsid w:val="00825461"/>
    <w:rsid w:val="00825AF7"/>
    <w:rsid w:val="00826314"/>
    <w:rsid w:val="00826AC7"/>
    <w:rsid w:val="0082713D"/>
    <w:rsid w:val="0082714E"/>
    <w:rsid w:val="0082743E"/>
    <w:rsid w:val="008279A7"/>
    <w:rsid w:val="00827F77"/>
    <w:rsid w:val="00827F97"/>
    <w:rsid w:val="00830154"/>
    <w:rsid w:val="008301D0"/>
    <w:rsid w:val="008307B5"/>
    <w:rsid w:val="008310EF"/>
    <w:rsid w:val="00831475"/>
    <w:rsid w:val="008319CB"/>
    <w:rsid w:val="00831A21"/>
    <w:rsid w:val="00831D27"/>
    <w:rsid w:val="00831D89"/>
    <w:rsid w:val="00832080"/>
    <w:rsid w:val="008326E2"/>
    <w:rsid w:val="00832957"/>
    <w:rsid w:val="00832BD0"/>
    <w:rsid w:val="00832C40"/>
    <w:rsid w:val="00832D1A"/>
    <w:rsid w:val="00832E76"/>
    <w:rsid w:val="008335A3"/>
    <w:rsid w:val="00833A42"/>
    <w:rsid w:val="00833D6A"/>
    <w:rsid w:val="008341CD"/>
    <w:rsid w:val="00834E17"/>
    <w:rsid w:val="00835059"/>
    <w:rsid w:val="00835433"/>
    <w:rsid w:val="00835640"/>
    <w:rsid w:val="00835AB1"/>
    <w:rsid w:val="00835B33"/>
    <w:rsid w:val="00835D01"/>
    <w:rsid w:val="00835D9D"/>
    <w:rsid w:val="00836230"/>
    <w:rsid w:val="008365A4"/>
    <w:rsid w:val="00836600"/>
    <w:rsid w:val="00836C33"/>
    <w:rsid w:val="00836DF0"/>
    <w:rsid w:val="00836F58"/>
    <w:rsid w:val="00836F65"/>
    <w:rsid w:val="0083713B"/>
    <w:rsid w:val="0083713D"/>
    <w:rsid w:val="008373B5"/>
    <w:rsid w:val="0083743E"/>
    <w:rsid w:val="008374FC"/>
    <w:rsid w:val="0083759D"/>
    <w:rsid w:val="008379B7"/>
    <w:rsid w:val="00837F56"/>
    <w:rsid w:val="00840106"/>
    <w:rsid w:val="0084099D"/>
    <w:rsid w:val="00840A3E"/>
    <w:rsid w:val="00840B82"/>
    <w:rsid w:val="00840FF4"/>
    <w:rsid w:val="00841FB0"/>
    <w:rsid w:val="0084243E"/>
    <w:rsid w:val="00842C9A"/>
    <w:rsid w:val="00842DC9"/>
    <w:rsid w:val="008433AF"/>
    <w:rsid w:val="0084366E"/>
    <w:rsid w:val="00843AF4"/>
    <w:rsid w:val="00843D6E"/>
    <w:rsid w:val="00844220"/>
    <w:rsid w:val="00844419"/>
    <w:rsid w:val="0084487C"/>
    <w:rsid w:val="00844AE5"/>
    <w:rsid w:val="00845296"/>
    <w:rsid w:val="0084548B"/>
    <w:rsid w:val="008456ED"/>
    <w:rsid w:val="00845736"/>
    <w:rsid w:val="0084574D"/>
    <w:rsid w:val="0084575E"/>
    <w:rsid w:val="00845D44"/>
    <w:rsid w:val="0084636A"/>
    <w:rsid w:val="0084637B"/>
    <w:rsid w:val="008463F1"/>
    <w:rsid w:val="0084728B"/>
    <w:rsid w:val="00847C1D"/>
    <w:rsid w:val="00847C39"/>
    <w:rsid w:val="00847D4E"/>
    <w:rsid w:val="00847DC1"/>
    <w:rsid w:val="00847E0C"/>
    <w:rsid w:val="0085000A"/>
    <w:rsid w:val="0085070F"/>
    <w:rsid w:val="008508B8"/>
    <w:rsid w:val="008509A9"/>
    <w:rsid w:val="00850A87"/>
    <w:rsid w:val="00850E90"/>
    <w:rsid w:val="00850ED2"/>
    <w:rsid w:val="00850EE6"/>
    <w:rsid w:val="00851470"/>
    <w:rsid w:val="008517E1"/>
    <w:rsid w:val="00851AA4"/>
    <w:rsid w:val="00851C26"/>
    <w:rsid w:val="00852783"/>
    <w:rsid w:val="00852A65"/>
    <w:rsid w:val="00852A74"/>
    <w:rsid w:val="00853151"/>
    <w:rsid w:val="00853684"/>
    <w:rsid w:val="008539EA"/>
    <w:rsid w:val="0085412F"/>
    <w:rsid w:val="008549A3"/>
    <w:rsid w:val="00854C7D"/>
    <w:rsid w:val="00854D19"/>
    <w:rsid w:val="008552C1"/>
    <w:rsid w:val="00855845"/>
    <w:rsid w:val="00855932"/>
    <w:rsid w:val="00855D71"/>
    <w:rsid w:val="00855DFA"/>
    <w:rsid w:val="0085602D"/>
    <w:rsid w:val="008561FB"/>
    <w:rsid w:val="00857311"/>
    <w:rsid w:val="00857AF5"/>
    <w:rsid w:val="00857B86"/>
    <w:rsid w:val="00857BA8"/>
    <w:rsid w:val="00857C32"/>
    <w:rsid w:val="008609A5"/>
    <w:rsid w:val="00860D12"/>
    <w:rsid w:val="00861264"/>
    <w:rsid w:val="008612EC"/>
    <w:rsid w:val="008613EF"/>
    <w:rsid w:val="0086175C"/>
    <w:rsid w:val="008618E4"/>
    <w:rsid w:val="00861ABE"/>
    <w:rsid w:val="00861C6A"/>
    <w:rsid w:val="00861EBD"/>
    <w:rsid w:val="00862867"/>
    <w:rsid w:val="00862B99"/>
    <w:rsid w:val="00862C59"/>
    <w:rsid w:val="0086383C"/>
    <w:rsid w:val="00863877"/>
    <w:rsid w:val="00863FA0"/>
    <w:rsid w:val="00864139"/>
    <w:rsid w:val="008648C2"/>
    <w:rsid w:val="00864A24"/>
    <w:rsid w:val="00864A9C"/>
    <w:rsid w:val="00864B9A"/>
    <w:rsid w:val="00865323"/>
    <w:rsid w:val="008653CD"/>
    <w:rsid w:val="00865507"/>
    <w:rsid w:val="00865919"/>
    <w:rsid w:val="008659B0"/>
    <w:rsid w:val="0086604C"/>
    <w:rsid w:val="0086644D"/>
    <w:rsid w:val="00866EB9"/>
    <w:rsid w:val="0086711E"/>
    <w:rsid w:val="008678DF"/>
    <w:rsid w:val="00867CC7"/>
    <w:rsid w:val="00867E97"/>
    <w:rsid w:val="00870644"/>
    <w:rsid w:val="00871259"/>
    <w:rsid w:val="008712ED"/>
    <w:rsid w:val="0087143E"/>
    <w:rsid w:val="0087204A"/>
    <w:rsid w:val="00872753"/>
    <w:rsid w:val="008732F8"/>
    <w:rsid w:val="008739FB"/>
    <w:rsid w:val="00873A42"/>
    <w:rsid w:val="00873C94"/>
    <w:rsid w:val="00873D8A"/>
    <w:rsid w:val="00874252"/>
    <w:rsid w:val="008742EE"/>
    <w:rsid w:val="00874379"/>
    <w:rsid w:val="00874434"/>
    <w:rsid w:val="0087463F"/>
    <w:rsid w:val="008749D7"/>
    <w:rsid w:val="00874A13"/>
    <w:rsid w:val="00875370"/>
    <w:rsid w:val="0087543C"/>
    <w:rsid w:val="0087549F"/>
    <w:rsid w:val="008759E0"/>
    <w:rsid w:val="00875E54"/>
    <w:rsid w:val="00876315"/>
    <w:rsid w:val="00876604"/>
    <w:rsid w:val="00876B07"/>
    <w:rsid w:val="00876B6D"/>
    <w:rsid w:val="00876C27"/>
    <w:rsid w:val="0087788D"/>
    <w:rsid w:val="008779AB"/>
    <w:rsid w:val="00877D72"/>
    <w:rsid w:val="00877EB9"/>
    <w:rsid w:val="00877F8C"/>
    <w:rsid w:val="0088057F"/>
    <w:rsid w:val="00880742"/>
    <w:rsid w:val="00880FD2"/>
    <w:rsid w:val="00880FFF"/>
    <w:rsid w:val="008817F9"/>
    <w:rsid w:val="0088197C"/>
    <w:rsid w:val="00881A3B"/>
    <w:rsid w:val="0088234E"/>
    <w:rsid w:val="0088248B"/>
    <w:rsid w:val="008826E9"/>
    <w:rsid w:val="00882B2E"/>
    <w:rsid w:val="00882CCF"/>
    <w:rsid w:val="008832B5"/>
    <w:rsid w:val="0088363E"/>
    <w:rsid w:val="00883751"/>
    <w:rsid w:val="00883842"/>
    <w:rsid w:val="00883878"/>
    <w:rsid w:val="00883971"/>
    <w:rsid w:val="00883CC3"/>
    <w:rsid w:val="0088454D"/>
    <w:rsid w:val="008845DB"/>
    <w:rsid w:val="00885437"/>
    <w:rsid w:val="00885507"/>
    <w:rsid w:val="00886978"/>
    <w:rsid w:val="00886B8E"/>
    <w:rsid w:val="00886EBC"/>
    <w:rsid w:val="00886FA4"/>
    <w:rsid w:val="008870BC"/>
    <w:rsid w:val="008875E3"/>
    <w:rsid w:val="008878D4"/>
    <w:rsid w:val="00887CD1"/>
    <w:rsid w:val="00887D64"/>
    <w:rsid w:val="008900F8"/>
    <w:rsid w:val="00890551"/>
    <w:rsid w:val="00890FDC"/>
    <w:rsid w:val="00891061"/>
    <w:rsid w:val="00891419"/>
    <w:rsid w:val="00891CAA"/>
    <w:rsid w:val="00891CFC"/>
    <w:rsid w:val="00891E2E"/>
    <w:rsid w:val="00892037"/>
    <w:rsid w:val="008921B9"/>
    <w:rsid w:val="00892BD8"/>
    <w:rsid w:val="00892E74"/>
    <w:rsid w:val="008932A8"/>
    <w:rsid w:val="0089337C"/>
    <w:rsid w:val="008936BE"/>
    <w:rsid w:val="008947EA"/>
    <w:rsid w:val="00894A1F"/>
    <w:rsid w:val="00894CC5"/>
    <w:rsid w:val="00894DB2"/>
    <w:rsid w:val="00894DF9"/>
    <w:rsid w:val="008952E0"/>
    <w:rsid w:val="008953C8"/>
    <w:rsid w:val="008953E7"/>
    <w:rsid w:val="0089575A"/>
    <w:rsid w:val="008959DD"/>
    <w:rsid w:val="00895D5B"/>
    <w:rsid w:val="00895E28"/>
    <w:rsid w:val="0089618A"/>
    <w:rsid w:val="00896610"/>
    <w:rsid w:val="00896819"/>
    <w:rsid w:val="008969D4"/>
    <w:rsid w:val="00896E67"/>
    <w:rsid w:val="00896F0A"/>
    <w:rsid w:val="00897ED7"/>
    <w:rsid w:val="008A0331"/>
    <w:rsid w:val="008A0947"/>
    <w:rsid w:val="008A1276"/>
    <w:rsid w:val="008A12DE"/>
    <w:rsid w:val="008A13F3"/>
    <w:rsid w:val="008A1477"/>
    <w:rsid w:val="008A14E1"/>
    <w:rsid w:val="008A2699"/>
    <w:rsid w:val="008A2833"/>
    <w:rsid w:val="008A2839"/>
    <w:rsid w:val="008A2D14"/>
    <w:rsid w:val="008A31DA"/>
    <w:rsid w:val="008A33A1"/>
    <w:rsid w:val="008A3471"/>
    <w:rsid w:val="008A35D4"/>
    <w:rsid w:val="008A38ED"/>
    <w:rsid w:val="008A3D09"/>
    <w:rsid w:val="008A3E8F"/>
    <w:rsid w:val="008A3F2C"/>
    <w:rsid w:val="008A434B"/>
    <w:rsid w:val="008A4652"/>
    <w:rsid w:val="008A4974"/>
    <w:rsid w:val="008A54E8"/>
    <w:rsid w:val="008A5764"/>
    <w:rsid w:val="008A5E67"/>
    <w:rsid w:val="008A6ADC"/>
    <w:rsid w:val="008A72BD"/>
    <w:rsid w:val="008A7781"/>
    <w:rsid w:val="008A7CB1"/>
    <w:rsid w:val="008A7D87"/>
    <w:rsid w:val="008B0106"/>
    <w:rsid w:val="008B0958"/>
    <w:rsid w:val="008B0CC5"/>
    <w:rsid w:val="008B0D8D"/>
    <w:rsid w:val="008B0F93"/>
    <w:rsid w:val="008B149C"/>
    <w:rsid w:val="008B1B08"/>
    <w:rsid w:val="008B1DC1"/>
    <w:rsid w:val="008B1E82"/>
    <w:rsid w:val="008B21EB"/>
    <w:rsid w:val="008B2951"/>
    <w:rsid w:val="008B2B83"/>
    <w:rsid w:val="008B2C91"/>
    <w:rsid w:val="008B2CC8"/>
    <w:rsid w:val="008B3620"/>
    <w:rsid w:val="008B36A7"/>
    <w:rsid w:val="008B394B"/>
    <w:rsid w:val="008B3A00"/>
    <w:rsid w:val="008B3D8A"/>
    <w:rsid w:val="008B3E2B"/>
    <w:rsid w:val="008B4227"/>
    <w:rsid w:val="008B4550"/>
    <w:rsid w:val="008B4778"/>
    <w:rsid w:val="008B4EE5"/>
    <w:rsid w:val="008B50D4"/>
    <w:rsid w:val="008B5D8B"/>
    <w:rsid w:val="008B5F7D"/>
    <w:rsid w:val="008B657F"/>
    <w:rsid w:val="008B70D5"/>
    <w:rsid w:val="008B70E1"/>
    <w:rsid w:val="008B718A"/>
    <w:rsid w:val="008B718C"/>
    <w:rsid w:val="008B7200"/>
    <w:rsid w:val="008B7285"/>
    <w:rsid w:val="008B729B"/>
    <w:rsid w:val="008B7B83"/>
    <w:rsid w:val="008B7C68"/>
    <w:rsid w:val="008C0315"/>
    <w:rsid w:val="008C0762"/>
    <w:rsid w:val="008C0807"/>
    <w:rsid w:val="008C0AA3"/>
    <w:rsid w:val="008C0D57"/>
    <w:rsid w:val="008C162F"/>
    <w:rsid w:val="008C1848"/>
    <w:rsid w:val="008C1F99"/>
    <w:rsid w:val="008C24CD"/>
    <w:rsid w:val="008C25A8"/>
    <w:rsid w:val="008C2856"/>
    <w:rsid w:val="008C2B28"/>
    <w:rsid w:val="008C3140"/>
    <w:rsid w:val="008C32E3"/>
    <w:rsid w:val="008C345F"/>
    <w:rsid w:val="008C34D6"/>
    <w:rsid w:val="008C3D47"/>
    <w:rsid w:val="008C4EA8"/>
    <w:rsid w:val="008C529F"/>
    <w:rsid w:val="008C531C"/>
    <w:rsid w:val="008C5C26"/>
    <w:rsid w:val="008C5F15"/>
    <w:rsid w:val="008C62D0"/>
    <w:rsid w:val="008C64A2"/>
    <w:rsid w:val="008C651A"/>
    <w:rsid w:val="008C6603"/>
    <w:rsid w:val="008C69F2"/>
    <w:rsid w:val="008C6D01"/>
    <w:rsid w:val="008C75C9"/>
    <w:rsid w:val="008C7828"/>
    <w:rsid w:val="008C7E15"/>
    <w:rsid w:val="008C7FF2"/>
    <w:rsid w:val="008D03CB"/>
    <w:rsid w:val="008D0627"/>
    <w:rsid w:val="008D09FC"/>
    <w:rsid w:val="008D0A68"/>
    <w:rsid w:val="008D1485"/>
    <w:rsid w:val="008D14FA"/>
    <w:rsid w:val="008D15B8"/>
    <w:rsid w:val="008D15FC"/>
    <w:rsid w:val="008D1CB4"/>
    <w:rsid w:val="008D21AC"/>
    <w:rsid w:val="008D21FC"/>
    <w:rsid w:val="008D25BC"/>
    <w:rsid w:val="008D2745"/>
    <w:rsid w:val="008D2D50"/>
    <w:rsid w:val="008D3347"/>
    <w:rsid w:val="008D336E"/>
    <w:rsid w:val="008D338B"/>
    <w:rsid w:val="008D39AD"/>
    <w:rsid w:val="008D3A6D"/>
    <w:rsid w:val="008D3B73"/>
    <w:rsid w:val="008D4A16"/>
    <w:rsid w:val="008D5375"/>
    <w:rsid w:val="008D5573"/>
    <w:rsid w:val="008D561D"/>
    <w:rsid w:val="008D592C"/>
    <w:rsid w:val="008D5D1F"/>
    <w:rsid w:val="008D6474"/>
    <w:rsid w:val="008D69F3"/>
    <w:rsid w:val="008D7385"/>
    <w:rsid w:val="008D7AA1"/>
    <w:rsid w:val="008E0CD9"/>
    <w:rsid w:val="008E0D2B"/>
    <w:rsid w:val="008E127B"/>
    <w:rsid w:val="008E161E"/>
    <w:rsid w:val="008E1E35"/>
    <w:rsid w:val="008E2048"/>
    <w:rsid w:val="008E24C7"/>
    <w:rsid w:val="008E2A2C"/>
    <w:rsid w:val="008E2E7B"/>
    <w:rsid w:val="008E2E9C"/>
    <w:rsid w:val="008E2FCA"/>
    <w:rsid w:val="008E32ED"/>
    <w:rsid w:val="008E3DCC"/>
    <w:rsid w:val="008E42A1"/>
    <w:rsid w:val="008E5243"/>
    <w:rsid w:val="008E5C8D"/>
    <w:rsid w:val="008E5D0F"/>
    <w:rsid w:val="008E5E04"/>
    <w:rsid w:val="008E62C2"/>
    <w:rsid w:val="008E7936"/>
    <w:rsid w:val="008E7A26"/>
    <w:rsid w:val="008E7BFB"/>
    <w:rsid w:val="008E7C4C"/>
    <w:rsid w:val="008F00C9"/>
    <w:rsid w:val="008F18AF"/>
    <w:rsid w:val="008F1DE2"/>
    <w:rsid w:val="008F1F82"/>
    <w:rsid w:val="008F1FA6"/>
    <w:rsid w:val="008F2D80"/>
    <w:rsid w:val="008F2DC1"/>
    <w:rsid w:val="008F2DDB"/>
    <w:rsid w:val="008F2F31"/>
    <w:rsid w:val="008F3DAC"/>
    <w:rsid w:val="008F4039"/>
    <w:rsid w:val="008F409B"/>
    <w:rsid w:val="008F4294"/>
    <w:rsid w:val="008F4744"/>
    <w:rsid w:val="008F47D5"/>
    <w:rsid w:val="008F50E7"/>
    <w:rsid w:val="008F54DF"/>
    <w:rsid w:val="008F59C3"/>
    <w:rsid w:val="008F5ABD"/>
    <w:rsid w:val="008F5E53"/>
    <w:rsid w:val="008F63D3"/>
    <w:rsid w:val="008F67FB"/>
    <w:rsid w:val="008F68E8"/>
    <w:rsid w:val="008F6FE6"/>
    <w:rsid w:val="008F7124"/>
    <w:rsid w:val="008F714F"/>
    <w:rsid w:val="008F72B4"/>
    <w:rsid w:val="008F737B"/>
    <w:rsid w:val="008F73A7"/>
    <w:rsid w:val="008F797F"/>
    <w:rsid w:val="008F7E35"/>
    <w:rsid w:val="00900AE8"/>
    <w:rsid w:val="00900C6D"/>
    <w:rsid w:val="00900D1C"/>
    <w:rsid w:val="00900D8D"/>
    <w:rsid w:val="00901433"/>
    <w:rsid w:val="009017B3"/>
    <w:rsid w:val="0090195F"/>
    <w:rsid w:val="00901B16"/>
    <w:rsid w:val="00901D04"/>
    <w:rsid w:val="00901F6E"/>
    <w:rsid w:val="00902149"/>
    <w:rsid w:val="00902392"/>
    <w:rsid w:val="00902716"/>
    <w:rsid w:val="00902808"/>
    <w:rsid w:val="0090287D"/>
    <w:rsid w:val="00902D2A"/>
    <w:rsid w:val="00902D8E"/>
    <w:rsid w:val="009034B1"/>
    <w:rsid w:val="00903AB1"/>
    <w:rsid w:val="00903B2F"/>
    <w:rsid w:val="00903F02"/>
    <w:rsid w:val="0090454A"/>
    <w:rsid w:val="0090498D"/>
    <w:rsid w:val="00904E11"/>
    <w:rsid w:val="009051C2"/>
    <w:rsid w:val="009051F7"/>
    <w:rsid w:val="00905800"/>
    <w:rsid w:val="009059DF"/>
    <w:rsid w:val="00906D9F"/>
    <w:rsid w:val="00906E93"/>
    <w:rsid w:val="00906F91"/>
    <w:rsid w:val="009076A1"/>
    <w:rsid w:val="009078ED"/>
    <w:rsid w:val="00907AF6"/>
    <w:rsid w:val="00907C7C"/>
    <w:rsid w:val="00910262"/>
    <w:rsid w:val="009103E9"/>
    <w:rsid w:val="0091049A"/>
    <w:rsid w:val="0091099E"/>
    <w:rsid w:val="00910CF5"/>
    <w:rsid w:val="00910F38"/>
    <w:rsid w:val="009114EA"/>
    <w:rsid w:val="00911617"/>
    <w:rsid w:val="009118E1"/>
    <w:rsid w:val="00911DE0"/>
    <w:rsid w:val="009120E5"/>
    <w:rsid w:val="009124F1"/>
    <w:rsid w:val="009127D2"/>
    <w:rsid w:val="009127D7"/>
    <w:rsid w:val="00912CCB"/>
    <w:rsid w:val="00913377"/>
    <w:rsid w:val="009136AE"/>
    <w:rsid w:val="009136B2"/>
    <w:rsid w:val="00913902"/>
    <w:rsid w:val="00913B6E"/>
    <w:rsid w:val="00913E22"/>
    <w:rsid w:val="00913EB9"/>
    <w:rsid w:val="0091440B"/>
    <w:rsid w:val="00914454"/>
    <w:rsid w:val="00914584"/>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56E"/>
    <w:rsid w:val="00920F15"/>
    <w:rsid w:val="0092140D"/>
    <w:rsid w:val="0092147F"/>
    <w:rsid w:val="00921FC3"/>
    <w:rsid w:val="00922364"/>
    <w:rsid w:val="009226F3"/>
    <w:rsid w:val="00922BC6"/>
    <w:rsid w:val="009230C7"/>
    <w:rsid w:val="00923277"/>
    <w:rsid w:val="00923503"/>
    <w:rsid w:val="00923616"/>
    <w:rsid w:val="00923AD2"/>
    <w:rsid w:val="00924191"/>
    <w:rsid w:val="0092445D"/>
    <w:rsid w:val="009245D7"/>
    <w:rsid w:val="00925082"/>
    <w:rsid w:val="009259C1"/>
    <w:rsid w:val="00925FE3"/>
    <w:rsid w:val="00926129"/>
    <w:rsid w:val="009262B5"/>
    <w:rsid w:val="00926668"/>
    <w:rsid w:val="009272C9"/>
    <w:rsid w:val="00927FB9"/>
    <w:rsid w:val="0093030D"/>
    <w:rsid w:val="0093074A"/>
    <w:rsid w:val="009309E1"/>
    <w:rsid w:val="00930E7B"/>
    <w:rsid w:val="009312DF"/>
    <w:rsid w:val="009315E2"/>
    <w:rsid w:val="00931642"/>
    <w:rsid w:val="009317D2"/>
    <w:rsid w:val="00931A71"/>
    <w:rsid w:val="00931A7F"/>
    <w:rsid w:val="0093245C"/>
    <w:rsid w:val="0093282C"/>
    <w:rsid w:val="00932F00"/>
    <w:rsid w:val="009333C6"/>
    <w:rsid w:val="0093407B"/>
    <w:rsid w:val="00934296"/>
    <w:rsid w:val="00934536"/>
    <w:rsid w:val="00934701"/>
    <w:rsid w:val="00934795"/>
    <w:rsid w:val="00934A78"/>
    <w:rsid w:val="009350CB"/>
    <w:rsid w:val="009351FE"/>
    <w:rsid w:val="00935415"/>
    <w:rsid w:val="00935418"/>
    <w:rsid w:val="0093565B"/>
    <w:rsid w:val="00936086"/>
    <w:rsid w:val="009364CD"/>
    <w:rsid w:val="00936C15"/>
    <w:rsid w:val="00936FA4"/>
    <w:rsid w:val="00937272"/>
    <w:rsid w:val="009379C8"/>
    <w:rsid w:val="00937D59"/>
    <w:rsid w:val="00940308"/>
    <w:rsid w:val="00940505"/>
    <w:rsid w:val="009407CC"/>
    <w:rsid w:val="00941572"/>
    <w:rsid w:val="00941870"/>
    <w:rsid w:val="00941C24"/>
    <w:rsid w:val="00941D35"/>
    <w:rsid w:val="00941DD7"/>
    <w:rsid w:val="00941E11"/>
    <w:rsid w:val="00941E61"/>
    <w:rsid w:val="009428C3"/>
    <w:rsid w:val="00942AF1"/>
    <w:rsid w:val="00943F9C"/>
    <w:rsid w:val="00944001"/>
    <w:rsid w:val="009440F4"/>
    <w:rsid w:val="009445C6"/>
    <w:rsid w:val="00944828"/>
    <w:rsid w:val="00944BA9"/>
    <w:rsid w:val="00944C62"/>
    <w:rsid w:val="00944F16"/>
    <w:rsid w:val="00945145"/>
    <w:rsid w:val="00945564"/>
    <w:rsid w:val="00945909"/>
    <w:rsid w:val="00945E37"/>
    <w:rsid w:val="00946052"/>
    <w:rsid w:val="00946171"/>
    <w:rsid w:val="00946397"/>
    <w:rsid w:val="009463D3"/>
    <w:rsid w:val="009469FF"/>
    <w:rsid w:val="00946A80"/>
    <w:rsid w:val="00946C7A"/>
    <w:rsid w:val="009475D1"/>
    <w:rsid w:val="0094792F"/>
    <w:rsid w:val="009501D5"/>
    <w:rsid w:val="00950294"/>
    <w:rsid w:val="00950398"/>
    <w:rsid w:val="00950693"/>
    <w:rsid w:val="0095077B"/>
    <w:rsid w:val="00951E91"/>
    <w:rsid w:val="009527D8"/>
    <w:rsid w:val="009528C8"/>
    <w:rsid w:val="00952938"/>
    <w:rsid w:val="00953272"/>
    <w:rsid w:val="009532E4"/>
    <w:rsid w:val="00953378"/>
    <w:rsid w:val="009534FB"/>
    <w:rsid w:val="009537F0"/>
    <w:rsid w:val="00953C1C"/>
    <w:rsid w:val="0095421F"/>
    <w:rsid w:val="009546BE"/>
    <w:rsid w:val="00954773"/>
    <w:rsid w:val="00954880"/>
    <w:rsid w:val="00954CF8"/>
    <w:rsid w:val="00954E81"/>
    <w:rsid w:val="0095525F"/>
    <w:rsid w:val="009552F2"/>
    <w:rsid w:val="00955668"/>
    <w:rsid w:val="0095634C"/>
    <w:rsid w:val="00956A85"/>
    <w:rsid w:val="00956ACD"/>
    <w:rsid w:val="00956D83"/>
    <w:rsid w:val="00957239"/>
    <w:rsid w:val="00957529"/>
    <w:rsid w:val="00957586"/>
    <w:rsid w:val="00957666"/>
    <w:rsid w:val="00957BBA"/>
    <w:rsid w:val="0096152A"/>
    <w:rsid w:val="00961A96"/>
    <w:rsid w:val="00961B4F"/>
    <w:rsid w:val="00961C57"/>
    <w:rsid w:val="00962BDD"/>
    <w:rsid w:val="00962DA3"/>
    <w:rsid w:val="00962DB6"/>
    <w:rsid w:val="009644F0"/>
    <w:rsid w:val="0096456D"/>
    <w:rsid w:val="00964676"/>
    <w:rsid w:val="00964BDE"/>
    <w:rsid w:val="00964D49"/>
    <w:rsid w:val="00964F6D"/>
    <w:rsid w:val="0096502B"/>
    <w:rsid w:val="00965334"/>
    <w:rsid w:val="0096575A"/>
    <w:rsid w:val="00965789"/>
    <w:rsid w:val="0096582C"/>
    <w:rsid w:val="00965CB4"/>
    <w:rsid w:val="0096602E"/>
    <w:rsid w:val="009662C1"/>
    <w:rsid w:val="009665EB"/>
    <w:rsid w:val="00966830"/>
    <w:rsid w:val="00966FEE"/>
    <w:rsid w:val="009672B4"/>
    <w:rsid w:val="00967464"/>
    <w:rsid w:val="009674DE"/>
    <w:rsid w:val="009679F2"/>
    <w:rsid w:val="009702E6"/>
    <w:rsid w:val="00970B53"/>
    <w:rsid w:val="00970FB6"/>
    <w:rsid w:val="009717A2"/>
    <w:rsid w:val="009719CD"/>
    <w:rsid w:val="00971D99"/>
    <w:rsid w:val="0097202F"/>
    <w:rsid w:val="00972478"/>
    <w:rsid w:val="009724D3"/>
    <w:rsid w:val="00972DD2"/>
    <w:rsid w:val="00972F3D"/>
    <w:rsid w:val="00973A32"/>
    <w:rsid w:val="00974011"/>
    <w:rsid w:val="009752F3"/>
    <w:rsid w:val="00976691"/>
    <w:rsid w:val="00976DD3"/>
    <w:rsid w:val="00976E18"/>
    <w:rsid w:val="00977D97"/>
    <w:rsid w:val="00980320"/>
    <w:rsid w:val="00980863"/>
    <w:rsid w:val="009809B3"/>
    <w:rsid w:val="00980AAD"/>
    <w:rsid w:val="009810C8"/>
    <w:rsid w:val="00981278"/>
    <w:rsid w:val="009815B0"/>
    <w:rsid w:val="00981E22"/>
    <w:rsid w:val="00981EA5"/>
    <w:rsid w:val="00981F36"/>
    <w:rsid w:val="00981FA0"/>
    <w:rsid w:val="009823FA"/>
    <w:rsid w:val="009830EC"/>
    <w:rsid w:val="00983175"/>
    <w:rsid w:val="0098326B"/>
    <w:rsid w:val="0098373E"/>
    <w:rsid w:val="00983749"/>
    <w:rsid w:val="0098394F"/>
    <w:rsid w:val="00983DB0"/>
    <w:rsid w:val="0098411A"/>
    <w:rsid w:val="00984ACC"/>
    <w:rsid w:val="00984E9D"/>
    <w:rsid w:val="00985C20"/>
    <w:rsid w:val="00985C78"/>
    <w:rsid w:val="00985DA9"/>
    <w:rsid w:val="00985E49"/>
    <w:rsid w:val="009860C0"/>
    <w:rsid w:val="009864F3"/>
    <w:rsid w:val="009866AB"/>
    <w:rsid w:val="00986A09"/>
    <w:rsid w:val="00986D6A"/>
    <w:rsid w:val="00986F40"/>
    <w:rsid w:val="00987030"/>
    <w:rsid w:val="00987998"/>
    <w:rsid w:val="00987C29"/>
    <w:rsid w:val="00987F1B"/>
    <w:rsid w:val="00987FE9"/>
    <w:rsid w:val="009904DE"/>
    <w:rsid w:val="009907BD"/>
    <w:rsid w:val="00990827"/>
    <w:rsid w:val="00990B5C"/>
    <w:rsid w:val="00991288"/>
    <w:rsid w:val="00991463"/>
    <w:rsid w:val="0099170D"/>
    <w:rsid w:val="009918B4"/>
    <w:rsid w:val="0099199A"/>
    <w:rsid w:val="00991CC5"/>
    <w:rsid w:val="00991D74"/>
    <w:rsid w:val="00991F83"/>
    <w:rsid w:val="00992B3B"/>
    <w:rsid w:val="0099309C"/>
    <w:rsid w:val="0099371B"/>
    <w:rsid w:val="009939F4"/>
    <w:rsid w:val="0099400C"/>
    <w:rsid w:val="009940DD"/>
    <w:rsid w:val="009940F0"/>
    <w:rsid w:val="009945D9"/>
    <w:rsid w:val="00994AE1"/>
    <w:rsid w:val="00994AEA"/>
    <w:rsid w:val="00994B81"/>
    <w:rsid w:val="00994C94"/>
    <w:rsid w:val="0099515B"/>
    <w:rsid w:val="009959F8"/>
    <w:rsid w:val="00995C43"/>
    <w:rsid w:val="0099618E"/>
    <w:rsid w:val="00996298"/>
    <w:rsid w:val="009962DD"/>
    <w:rsid w:val="00996954"/>
    <w:rsid w:val="00996BB0"/>
    <w:rsid w:val="00997080"/>
    <w:rsid w:val="009971F9"/>
    <w:rsid w:val="0099725E"/>
    <w:rsid w:val="0099735C"/>
    <w:rsid w:val="009976B0"/>
    <w:rsid w:val="00997973"/>
    <w:rsid w:val="00997D9C"/>
    <w:rsid w:val="009A01DC"/>
    <w:rsid w:val="009A09D0"/>
    <w:rsid w:val="009A0CC9"/>
    <w:rsid w:val="009A119E"/>
    <w:rsid w:val="009A16A3"/>
    <w:rsid w:val="009A1A14"/>
    <w:rsid w:val="009A1B5F"/>
    <w:rsid w:val="009A1DAE"/>
    <w:rsid w:val="009A20D6"/>
    <w:rsid w:val="009A2420"/>
    <w:rsid w:val="009A2757"/>
    <w:rsid w:val="009A2EB6"/>
    <w:rsid w:val="009A3381"/>
    <w:rsid w:val="009A396E"/>
    <w:rsid w:val="009A3F08"/>
    <w:rsid w:val="009A454C"/>
    <w:rsid w:val="009A48F4"/>
    <w:rsid w:val="009A49AD"/>
    <w:rsid w:val="009A4AC1"/>
    <w:rsid w:val="009A4C12"/>
    <w:rsid w:val="009A4DC7"/>
    <w:rsid w:val="009A5AF3"/>
    <w:rsid w:val="009A5C36"/>
    <w:rsid w:val="009A5E74"/>
    <w:rsid w:val="009A5E84"/>
    <w:rsid w:val="009A7FA9"/>
    <w:rsid w:val="009B034C"/>
    <w:rsid w:val="009B03D6"/>
    <w:rsid w:val="009B093F"/>
    <w:rsid w:val="009B0A0D"/>
    <w:rsid w:val="009B1AB5"/>
    <w:rsid w:val="009B1C16"/>
    <w:rsid w:val="009B2742"/>
    <w:rsid w:val="009B2817"/>
    <w:rsid w:val="009B2C84"/>
    <w:rsid w:val="009B2DAC"/>
    <w:rsid w:val="009B36BC"/>
    <w:rsid w:val="009B3885"/>
    <w:rsid w:val="009B3ABE"/>
    <w:rsid w:val="009B3C35"/>
    <w:rsid w:val="009B4D7F"/>
    <w:rsid w:val="009B4E0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0EEE"/>
    <w:rsid w:val="009C120C"/>
    <w:rsid w:val="009C1322"/>
    <w:rsid w:val="009C187E"/>
    <w:rsid w:val="009C1ABF"/>
    <w:rsid w:val="009C1B1F"/>
    <w:rsid w:val="009C1EEC"/>
    <w:rsid w:val="009C31B9"/>
    <w:rsid w:val="009C33DB"/>
    <w:rsid w:val="009C3715"/>
    <w:rsid w:val="009C3A5A"/>
    <w:rsid w:val="009C3AF4"/>
    <w:rsid w:val="009C3D65"/>
    <w:rsid w:val="009C44C5"/>
    <w:rsid w:val="009C475D"/>
    <w:rsid w:val="009C4F51"/>
    <w:rsid w:val="009C569F"/>
    <w:rsid w:val="009C57AE"/>
    <w:rsid w:val="009C5CB0"/>
    <w:rsid w:val="009C5D58"/>
    <w:rsid w:val="009C5DEB"/>
    <w:rsid w:val="009C61D7"/>
    <w:rsid w:val="009C6224"/>
    <w:rsid w:val="009C6A08"/>
    <w:rsid w:val="009C7696"/>
    <w:rsid w:val="009C77C0"/>
    <w:rsid w:val="009C7BA4"/>
    <w:rsid w:val="009D146C"/>
    <w:rsid w:val="009D1534"/>
    <w:rsid w:val="009D2993"/>
    <w:rsid w:val="009D3B13"/>
    <w:rsid w:val="009D40D6"/>
    <w:rsid w:val="009D415C"/>
    <w:rsid w:val="009D4895"/>
    <w:rsid w:val="009D4986"/>
    <w:rsid w:val="009D4AE3"/>
    <w:rsid w:val="009D4F17"/>
    <w:rsid w:val="009D50F1"/>
    <w:rsid w:val="009D5261"/>
    <w:rsid w:val="009D53C3"/>
    <w:rsid w:val="009D561B"/>
    <w:rsid w:val="009D56A4"/>
    <w:rsid w:val="009D59A2"/>
    <w:rsid w:val="009D5E5D"/>
    <w:rsid w:val="009D5F8C"/>
    <w:rsid w:val="009D6217"/>
    <w:rsid w:val="009D64DF"/>
    <w:rsid w:val="009D6885"/>
    <w:rsid w:val="009D68EE"/>
    <w:rsid w:val="009D6DB1"/>
    <w:rsid w:val="009D6E68"/>
    <w:rsid w:val="009D71CA"/>
    <w:rsid w:val="009D79E2"/>
    <w:rsid w:val="009D7C44"/>
    <w:rsid w:val="009E0B71"/>
    <w:rsid w:val="009E17E9"/>
    <w:rsid w:val="009E1BF6"/>
    <w:rsid w:val="009E231C"/>
    <w:rsid w:val="009E27C2"/>
    <w:rsid w:val="009E2807"/>
    <w:rsid w:val="009E28E4"/>
    <w:rsid w:val="009E2AF6"/>
    <w:rsid w:val="009E2B0E"/>
    <w:rsid w:val="009E2C8F"/>
    <w:rsid w:val="009E33AF"/>
    <w:rsid w:val="009E3612"/>
    <w:rsid w:val="009E364E"/>
    <w:rsid w:val="009E3E43"/>
    <w:rsid w:val="009E4C03"/>
    <w:rsid w:val="009E5291"/>
    <w:rsid w:val="009E52FA"/>
    <w:rsid w:val="009E5742"/>
    <w:rsid w:val="009E5FB6"/>
    <w:rsid w:val="009E624A"/>
    <w:rsid w:val="009E63B9"/>
    <w:rsid w:val="009E6578"/>
    <w:rsid w:val="009E6DD7"/>
    <w:rsid w:val="009E6E0D"/>
    <w:rsid w:val="009E7271"/>
    <w:rsid w:val="009E7B14"/>
    <w:rsid w:val="009E7D1F"/>
    <w:rsid w:val="009E7E64"/>
    <w:rsid w:val="009F00AC"/>
    <w:rsid w:val="009F089F"/>
    <w:rsid w:val="009F21ED"/>
    <w:rsid w:val="009F24CD"/>
    <w:rsid w:val="009F2937"/>
    <w:rsid w:val="009F2AB2"/>
    <w:rsid w:val="009F39DE"/>
    <w:rsid w:val="009F3A13"/>
    <w:rsid w:val="009F3B67"/>
    <w:rsid w:val="009F48AE"/>
    <w:rsid w:val="009F4DCD"/>
    <w:rsid w:val="009F52C2"/>
    <w:rsid w:val="009F53C8"/>
    <w:rsid w:val="009F54E4"/>
    <w:rsid w:val="009F56D1"/>
    <w:rsid w:val="009F587A"/>
    <w:rsid w:val="009F5B71"/>
    <w:rsid w:val="009F5C95"/>
    <w:rsid w:val="009F600E"/>
    <w:rsid w:val="009F6988"/>
    <w:rsid w:val="009F759A"/>
    <w:rsid w:val="009F7EF9"/>
    <w:rsid w:val="009F7F03"/>
    <w:rsid w:val="00A00726"/>
    <w:rsid w:val="00A01031"/>
    <w:rsid w:val="00A010BF"/>
    <w:rsid w:val="00A013D3"/>
    <w:rsid w:val="00A01601"/>
    <w:rsid w:val="00A01889"/>
    <w:rsid w:val="00A01A81"/>
    <w:rsid w:val="00A01AAD"/>
    <w:rsid w:val="00A01C58"/>
    <w:rsid w:val="00A0213D"/>
    <w:rsid w:val="00A02654"/>
    <w:rsid w:val="00A026E6"/>
    <w:rsid w:val="00A02EEF"/>
    <w:rsid w:val="00A03123"/>
    <w:rsid w:val="00A03361"/>
    <w:rsid w:val="00A034D9"/>
    <w:rsid w:val="00A039A5"/>
    <w:rsid w:val="00A03E9B"/>
    <w:rsid w:val="00A042A8"/>
    <w:rsid w:val="00A04444"/>
    <w:rsid w:val="00A048CD"/>
    <w:rsid w:val="00A04B61"/>
    <w:rsid w:val="00A04F19"/>
    <w:rsid w:val="00A05173"/>
    <w:rsid w:val="00A0518E"/>
    <w:rsid w:val="00A05380"/>
    <w:rsid w:val="00A05532"/>
    <w:rsid w:val="00A05B2C"/>
    <w:rsid w:val="00A05C90"/>
    <w:rsid w:val="00A05CD3"/>
    <w:rsid w:val="00A05EAD"/>
    <w:rsid w:val="00A074F0"/>
    <w:rsid w:val="00A0751F"/>
    <w:rsid w:val="00A077D4"/>
    <w:rsid w:val="00A07E84"/>
    <w:rsid w:val="00A10318"/>
    <w:rsid w:val="00A10E90"/>
    <w:rsid w:val="00A121D7"/>
    <w:rsid w:val="00A12CAE"/>
    <w:rsid w:val="00A1338E"/>
    <w:rsid w:val="00A1351D"/>
    <w:rsid w:val="00A137F0"/>
    <w:rsid w:val="00A1396A"/>
    <w:rsid w:val="00A13D4F"/>
    <w:rsid w:val="00A14102"/>
    <w:rsid w:val="00A14E4B"/>
    <w:rsid w:val="00A1505A"/>
    <w:rsid w:val="00A15727"/>
    <w:rsid w:val="00A159BD"/>
    <w:rsid w:val="00A15C5A"/>
    <w:rsid w:val="00A15DB2"/>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9A4"/>
    <w:rsid w:val="00A230E9"/>
    <w:rsid w:val="00A2364C"/>
    <w:rsid w:val="00A23782"/>
    <w:rsid w:val="00A23873"/>
    <w:rsid w:val="00A2393B"/>
    <w:rsid w:val="00A23ECA"/>
    <w:rsid w:val="00A24777"/>
    <w:rsid w:val="00A2494F"/>
    <w:rsid w:val="00A24958"/>
    <w:rsid w:val="00A24DB6"/>
    <w:rsid w:val="00A24E83"/>
    <w:rsid w:val="00A25A6C"/>
    <w:rsid w:val="00A25B74"/>
    <w:rsid w:val="00A25D44"/>
    <w:rsid w:val="00A25E0C"/>
    <w:rsid w:val="00A25F5B"/>
    <w:rsid w:val="00A25FAA"/>
    <w:rsid w:val="00A266A3"/>
    <w:rsid w:val="00A26BF6"/>
    <w:rsid w:val="00A27374"/>
    <w:rsid w:val="00A275F4"/>
    <w:rsid w:val="00A27EB5"/>
    <w:rsid w:val="00A3068E"/>
    <w:rsid w:val="00A308DC"/>
    <w:rsid w:val="00A308E5"/>
    <w:rsid w:val="00A3107E"/>
    <w:rsid w:val="00A31319"/>
    <w:rsid w:val="00A31B4F"/>
    <w:rsid w:val="00A32158"/>
    <w:rsid w:val="00A321C7"/>
    <w:rsid w:val="00A322C1"/>
    <w:rsid w:val="00A33179"/>
    <w:rsid w:val="00A331F4"/>
    <w:rsid w:val="00A33F1A"/>
    <w:rsid w:val="00A343B0"/>
    <w:rsid w:val="00A347D6"/>
    <w:rsid w:val="00A349FB"/>
    <w:rsid w:val="00A354CB"/>
    <w:rsid w:val="00A359E9"/>
    <w:rsid w:val="00A35A09"/>
    <w:rsid w:val="00A36091"/>
    <w:rsid w:val="00A364EE"/>
    <w:rsid w:val="00A3670F"/>
    <w:rsid w:val="00A36AEB"/>
    <w:rsid w:val="00A36B73"/>
    <w:rsid w:val="00A36C3F"/>
    <w:rsid w:val="00A36D1B"/>
    <w:rsid w:val="00A36F1C"/>
    <w:rsid w:val="00A37212"/>
    <w:rsid w:val="00A37251"/>
    <w:rsid w:val="00A37348"/>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4159"/>
    <w:rsid w:val="00A4433D"/>
    <w:rsid w:val="00A443BA"/>
    <w:rsid w:val="00A446A2"/>
    <w:rsid w:val="00A448AB"/>
    <w:rsid w:val="00A44977"/>
    <w:rsid w:val="00A44A39"/>
    <w:rsid w:val="00A45998"/>
    <w:rsid w:val="00A45AF5"/>
    <w:rsid w:val="00A46488"/>
    <w:rsid w:val="00A468BF"/>
    <w:rsid w:val="00A47096"/>
    <w:rsid w:val="00A471F2"/>
    <w:rsid w:val="00A47A01"/>
    <w:rsid w:val="00A47CED"/>
    <w:rsid w:val="00A500E0"/>
    <w:rsid w:val="00A50CB4"/>
    <w:rsid w:val="00A510E7"/>
    <w:rsid w:val="00A5116E"/>
    <w:rsid w:val="00A512AB"/>
    <w:rsid w:val="00A51300"/>
    <w:rsid w:val="00A51835"/>
    <w:rsid w:val="00A51D7C"/>
    <w:rsid w:val="00A51F07"/>
    <w:rsid w:val="00A52012"/>
    <w:rsid w:val="00A52321"/>
    <w:rsid w:val="00A52376"/>
    <w:rsid w:val="00A52775"/>
    <w:rsid w:val="00A52783"/>
    <w:rsid w:val="00A527A9"/>
    <w:rsid w:val="00A527D0"/>
    <w:rsid w:val="00A52B3E"/>
    <w:rsid w:val="00A53546"/>
    <w:rsid w:val="00A53586"/>
    <w:rsid w:val="00A53A17"/>
    <w:rsid w:val="00A54A58"/>
    <w:rsid w:val="00A54B73"/>
    <w:rsid w:val="00A54E5C"/>
    <w:rsid w:val="00A551CF"/>
    <w:rsid w:val="00A55741"/>
    <w:rsid w:val="00A56114"/>
    <w:rsid w:val="00A5682C"/>
    <w:rsid w:val="00A56B3C"/>
    <w:rsid w:val="00A56B76"/>
    <w:rsid w:val="00A573B4"/>
    <w:rsid w:val="00A574F5"/>
    <w:rsid w:val="00A57EAC"/>
    <w:rsid w:val="00A57EC9"/>
    <w:rsid w:val="00A602A5"/>
    <w:rsid w:val="00A602C6"/>
    <w:rsid w:val="00A603C1"/>
    <w:rsid w:val="00A603F1"/>
    <w:rsid w:val="00A6056D"/>
    <w:rsid w:val="00A60E1A"/>
    <w:rsid w:val="00A613EF"/>
    <w:rsid w:val="00A621F3"/>
    <w:rsid w:val="00A624FA"/>
    <w:rsid w:val="00A626DE"/>
    <w:rsid w:val="00A62A82"/>
    <w:rsid w:val="00A62B3A"/>
    <w:rsid w:val="00A62B3F"/>
    <w:rsid w:val="00A62B8C"/>
    <w:rsid w:val="00A62FBE"/>
    <w:rsid w:val="00A6343B"/>
    <w:rsid w:val="00A640DE"/>
    <w:rsid w:val="00A64407"/>
    <w:rsid w:val="00A644C4"/>
    <w:rsid w:val="00A645B0"/>
    <w:rsid w:val="00A64872"/>
    <w:rsid w:val="00A64C5B"/>
    <w:rsid w:val="00A65943"/>
    <w:rsid w:val="00A65AEF"/>
    <w:rsid w:val="00A65DD2"/>
    <w:rsid w:val="00A660BB"/>
    <w:rsid w:val="00A6671D"/>
    <w:rsid w:val="00A667C7"/>
    <w:rsid w:val="00A668FE"/>
    <w:rsid w:val="00A66AB4"/>
    <w:rsid w:val="00A66D98"/>
    <w:rsid w:val="00A6708D"/>
    <w:rsid w:val="00A672AB"/>
    <w:rsid w:val="00A67497"/>
    <w:rsid w:val="00A674D1"/>
    <w:rsid w:val="00A67C5E"/>
    <w:rsid w:val="00A67E75"/>
    <w:rsid w:val="00A706B9"/>
    <w:rsid w:val="00A71002"/>
    <w:rsid w:val="00A714D8"/>
    <w:rsid w:val="00A715FA"/>
    <w:rsid w:val="00A7162F"/>
    <w:rsid w:val="00A71C65"/>
    <w:rsid w:val="00A71FD3"/>
    <w:rsid w:val="00A724DA"/>
    <w:rsid w:val="00A72709"/>
    <w:rsid w:val="00A72A47"/>
    <w:rsid w:val="00A72D10"/>
    <w:rsid w:val="00A73475"/>
    <w:rsid w:val="00A73881"/>
    <w:rsid w:val="00A73B13"/>
    <w:rsid w:val="00A73BC4"/>
    <w:rsid w:val="00A73C62"/>
    <w:rsid w:val="00A73E9F"/>
    <w:rsid w:val="00A7424C"/>
    <w:rsid w:val="00A74871"/>
    <w:rsid w:val="00A74C6F"/>
    <w:rsid w:val="00A74D17"/>
    <w:rsid w:val="00A74DAC"/>
    <w:rsid w:val="00A74EBE"/>
    <w:rsid w:val="00A74F2F"/>
    <w:rsid w:val="00A75089"/>
    <w:rsid w:val="00A7537A"/>
    <w:rsid w:val="00A75D6D"/>
    <w:rsid w:val="00A7602C"/>
    <w:rsid w:val="00A7637B"/>
    <w:rsid w:val="00A7648D"/>
    <w:rsid w:val="00A76670"/>
    <w:rsid w:val="00A770D1"/>
    <w:rsid w:val="00A774BD"/>
    <w:rsid w:val="00A7752F"/>
    <w:rsid w:val="00A777CE"/>
    <w:rsid w:val="00A77DF7"/>
    <w:rsid w:val="00A803D9"/>
    <w:rsid w:val="00A80446"/>
    <w:rsid w:val="00A8057F"/>
    <w:rsid w:val="00A805D0"/>
    <w:rsid w:val="00A80A45"/>
    <w:rsid w:val="00A81193"/>
    <w:rsid w:val="00A81CB4"/>
    <w:rsid w:val="00A82125"/>
    <w:rsid w:val="00A82531"/>
    <w:rsid w:val="00A8270C"/>
    <w:rsid w:val="00A8294A"/>
    <w:rsid w:val="00A829A2"/>
    <w:rsid w:val="00A835CA"/>
    <w:rsid w:val="00A839AA"/>
    <w:rsid w:val="00A83F88"/>
    <w:rsid w:val="00A84160"/>
    <w:rsid w:val="00A8449D"/>
    <w:rsid w:val="00A84E95"/>
    <w:rsid w:val="00A84FCC"/>
    <w:rsid w:val="00A859D5"/>
    <w:rsid w:val="00A85A1A"/>
    <w:rsid w:val="00A85D02"/>
    <w:rsid w:val="00A860AD"/>
    <w:rsid w:val="00A8664C"/>
    <w:rsid w:val="00A867F2"/>
    <w:rsid w:val="00A867FD"/>
    <w:rsid w:val="00A86D55"/>
    <w:rsid w:val="00A86D63"/>
    <w:rsid w:val="00A86FB9"/>
    <w:rsid w:val="00A87C42"/>
    <w:rsid w:val="00A901BE"/>
    <w:rsid w:val="00A90BA7"/>
    <w:rsid w:val="00A90F51"/>
    <w:rsid w:val="00A9127A"/>
    <w:rsid w:val="00A918CC"/>
    <w:rsid w:val="00A91B94"/>
    <w:rsid w:val="00A922DE"/>
    <w:rsid w:val="00A926C4"/>
    <w:rsid w:val="00A927AE"/>
    <w:rsid w:val="00A93859"/>
    <w:rsid w:val="00A94497"/>
    <w:rsid w:val="00A9475D"/>
    <w:rsid w:val="00A94E22"/>
    <w:rsid w:val="00A94ED4"/>
    <w:rsid w:val="00A95868"/>
    <w:rsid w:val="00A95E90"/>
    <w:rsid w:val="00A9617D"/>
    <w:rsid w:val="00A96341"/>
    <w:rsid w:val="00A965F5"/>
    <w:rsid w:val="00A96857"/>
    <w:rsid w:val="00A96D89"/>
    <w:rsid w:val="00A975A6"/>
    <w:rsid w:val="00A9775F"/>
    <w:rsid w:val="00A97A72"/>
    <w:rsid w:val="00A97BBB"/>
    <w:rsid w:val="00A97F98"/>
    <w:rsid w:val="00AA0052"/>
    <w:rsid w:val="00AA1051"/>
    <w:rsid w:val="00AA173A"/>
    <w:rsid w:val="00AA1B7E"/>
    <w:rsid w:val="00AA1CCC"/>
    <w:rsid w:val="00AA213E"/>
    <w:rsid w:val="00AA3283"/>
    <w:rsid w:val="00AA4377"/>
    <w:rsid w:val="00AA48E4"/>
    <w:rsid w:val="00AA4DDF"/>
    <w:rsid w:val="00AA582E"/>
    <w:rsid w:val="00AA6040"/>
    <w:rsid w:val="00AA62BC"/>
    <w:rsid w:val="00AA695C"/>
    <w:rsid w:val="00AA726F"/>
    <w:rsid w:val="00AA73AF"/>
    <w:rsid w:val="00AA7454"/>
    <w:rsid w:val="00AA755F"/>
    <w:rsid w:val="00AA7EBD"/>
    <w:rsid w:val="00AA7F5F"/>
    <w:rsid w:val="00AB03C8"/>
    <w:rsid w:val="00AB0526"/>
    <w:rsid w:val="00AB0850"/>
    <w:rsid w:val="00AB1BAE"/>
    <w:rsid w:val="00AB22C1"/>
    <w:rsid w:val="00AB234C"/>
    <w:rsid w:val="00AB2940"/>
    <w:rsid w:val="00AB2C48"/>
    <w:rsid w:val="00AB2C8D"/>
    <w:rsid w:val="00AB342A"/>
    <w:rsid w:val="00AB3DFC"/>
    <w:rsid w:val="00AB43B1"/>
    <w:rsid w:val="00AB4907"/>
    <w:rsid w:val="00AB4E9E"/>
    <w:rsid w:val="00AB4EC1"/>
    <w:rsid w:val="00AB4EC6"/>
    <w:rsid w:val="00AB5047"/>
    <w:rsid w:val="00AB5B92"/>
    <w:rsid w:val="00AB5D98"/>
    <w:rsid w:val="00AB6180"/>
    <w:rsid w:val="00AB632C"/>
    <w:rsid w:val="00AB67B5"/>
    <w:rsid w:val="00AB70B8"/>
    <w:rsid w:val="00AB7E4F"/>
    <w:rsid w:val="00AC0079"/>
    <w:rsid w:val="00AC05C7"/>
    <w:rsid w:val="00AC0C9D"/>
    <w:rsid w:val="00AC0DDC"/>
    <w:rsid w:val="00AC154F"/>
    <w:rsid w:val="00AC15D3"/>
    <w:rsid w:val="00AC15E6"/>
    <w:rsid w:val="00AC1874"/>
    <w:rsid w:val="00AC1BF8"/>
    <w:rsid w:val="00AC1C6C"/>
    <w:rsid w:val="00AC2243"/>
    <w:rsid w:val="00AC224E"/>
    <w:rsid w:val="00AC263C"/>
    <w:rsid w:val="00AC2A40"/>
    <w:rsid w:val="00AC2E98"/>
    <w:rsid w:val="00AC318A"/>
    <w:rsid w:val="00AC3987"/>
    <w:rsid w:val="00AC3A93"/>
    <w:rsid w:val="00AC3CA7"/>
    <w:rsid w:val="00AC3F21"/>
    <w:rsid w:val="00AC426A"/>
    <w:rsid w:val="00AC49C2"/>
    <w:rsid w:val="00AC5111"/>
    <w:rsid w:val="00AC52A0"/>
    <w:rsid w:val="00AC55F0"/>
    <w:rsid w:val="00AC59B7"/>
    <w:rsid w:val="00AC5ADB"/>
    <w:rsid w:val="00AC5CCC"/>
    <w:rsid w:val="00AC644D"/>
    <w:rsid w:val="00AC6C64"/>
    <w:rsid w:val="00AC7380"/>
    <w:rsid w:val="00AC7451"/>
    <w:rsid w:val="00AC7CC2"/>
    <w:rsid w:val="00AC7F15"/>
    <w:rsid w:val="00AD02D0"/>
    <w:rsid w:val="00AD03B1"/>
    <w:rsid w:val="00AD071F"/>
    <w:rsid w:val="00AD076C"/>
    <w:rsid w:val="00AD089A"/>
    <w:rsid w:val="00AD0986"/>
    <w:rsid w:val="00AD0B30"/>
    <w:rsid w:val="00AD0E1B"/>
    <w:rsid w:val="00AD12D3"/>
    <w:rsid w:val="00AD264C"/>
    <w:rsid w:val="00AD2768"/>
    <w:rsid w:val="00AD29D8"/>
    <w:rsid w:val="00AD32E2"/>
    <w:rsid w:val="00AD3826"/>
    <w:rsid w:val="00AD41AA"/>
    <w:rsid w:val="00AD4369"/>
    <w:rsid w:val="00AD4D8C"/>
    <w:rsid w:val="00AD4DA6"/>
    <w:rsid w:val="00AD5264"/>
    <w:rsid w:val="00AD5275"/>
    <w:rsid w:val="00AD5B65"/>
    <w:rsid w:val="00AD5D15"/>
    <w:rsid w:val="00AD5D65"/>
    <w:rsid w:val="00AD5EFB"/>
    <w:rsid w:val="00AD6283"/>
    <w:rsid w:val="00AD6802"/>
    <w:rsid w:val="00AD6B53"/>
    <w:rsid w:val="00AD6BC1"/>
    <w:rsid w:val="00AD7969"/>
    <w:rsid w:val="00AD7AE8"/>
    <w:rsid w:val="00AD7F2F"/>
    <w:rsid w:val="00AE0F56"/>
    <w:rsid w:val="00AE10D0"/>
    <w:rsid w:val="00AE1101"/>
    <w:rsid w:val="00AE16A4"/>
    <w:rsid w:val="00AE1AC6"/>
    <w:rsid w:val="00AE1D38"/>
    <w:rsid w:val="00AE21FE"/>
    <w:rsid w:val="00AE22C3"/>
    <w:rsid w:val="00AE2786"/>
    <w:rsid w:val="00AE27F0"/>
    <w:rsid w:val="00AE280F"/>
    <w:rsid w:val="00AE35D5"/>
    <w:rsid w:val="00AE3955"/>
    <w:rsid w:val="00AE448C"/>
    <w:rsid w:val="00AE45ED"/>
    <w:rsid w:val="00AE46BD"/>
    <w:rsid w:val="00AE4793"/>
    <w:rsid w:val="00AE48B5"/>
    <w:rsid w:val="00AE48D5"/>
    <w:rsid w:val="00AE49AE"/>
    <w:rsid w:val="00AE50A6"/>
    <w:rsid w:val="00AE5E13"/>
    <w:rsid w:val="00AE627C"/>
    <w:rsid w:val="00AE64F9"/>
    <w:rsid w:val="00AE69AB"/>
    <w:rsid w:val="00AE6E63"/>
    <w:rsid w:val="00AE7347"/>
    <w:rsid w:val="00AE75CF"/>
    <w:rsid w:val="00AE7A88"/>
    <w:rsid w:val="00AE7ABC"/>
    <w:rsid w:val="00AE7FCF"/>
    <w:rsid w:val="00AE7FE8"/>
    <w:rsid w:val="00AF0334"/>
    <w:rsid w:val="00AF0343"/>
    <w:rsid w:val="00AF10A0"/>
    <w:rsid w:val="00AF1396"/>
    <w:rsid w:val="00AF1478"/>
    <w:rsid w:val="00AF1BBA"/>
    <w:rsid w:val="00AF1C92"/>
    <w:rsid w:val="00AF1DF1"/>
    <w:rsid w:val="00AF233F"/>
    <w:rsid w:val="00AF2B61"/>
    <w:rsid w:val="00AF3096"/>
    <w:rsid w:val="00AF3473"/>
    <w:rsid w:val="00AF3A60"/>
    <w:rsid w:val="00AF3DD6"/>
    <w:rsid w:val="00AF3DEE"/>
    <w:rsid w:val="00AF4725"/>
    <w:rsid w:val="00AF4820"/>
    <w:rsid w:val="00AF493A"/>
    <w:rsid w:val="00AF4E64"/>
    <w:rsid w:val="00AF566F"/>
    <w:rsid w:val="00AF5E97"/>
    <w:rsid w:val="00AF65B6"/>
    <w:rsid w:val="00AF685E"/>
    <w:rsid w:val="00AF6888"/>
    <w:rsid w:val="00AF6983"/>
    <w:rsid w:val="00AF6C35"/>
    <w:rsid w:val="00AF6D87"/>
    <w:rsid w:val="00AF6F1F"/>
    <w:rsid w:val="00AF77C2"/>
    <w:rsid w:val="00AF7976"/>
    <w:rsid w:val="00AF7C7B"/>
    <w:rsid w:val="00AF7CF7"/>
    <w:rsid w:val="00AF7EBF"/>
    <w:rsid w:val="00B00148"/>
    <w:rsid w:val="00B0045E"/>
    <w:rsid w:val="00B0089E"/>
    <w:rsid w:val="00B00ABD"/>
    <w:rsid w:val="00B00F9E"/>
    <w:rsid w:val="00B014FE"/>
    <w:rsid w:val="00B0168E"/>
    <w:rsid w:val="00B01AD9"/>
    <w:rsid w:val="00B01B6F"/>
    <w:rsid w:val="00B01E32"/>
    <w:rsid w:val="00B01F68"/>
    <w:rsid w:val="00B02A03"/>
    <w:rsid w:val="00B02C09"/>
    <w:rsid w:val="00B02EB4"/>
    <w:rsid w:val="00B0378B"/>
    <w:rsid w:val="00B03828"/>
    <w:rsid w:val="00B03896"/>
    <w:rsid w:val="00B03B38"/>
    <w:rsid w:val="00B043DE"/>
    <w:rsid w:val="00B046D9"/>
    <w:rsid w:val="00B04D37"/>
    <w:rsid w:val="00B0500C"/>
    <w:rsid w:val="00B05468"/>
    <w:rsid w:val="00B0582F"/>
    <w:rsid w:val="00B05BEF"/>
    <w:rsid w:val="00B05D51"/>
    <w:rsid w:val="00B06D5F"/>
    <w:rsid w:val="00B06FBC"/>
    <w:rsid w:val="00B071CD"/>
    <w:rsid w:val="00B07277"/>
    <w:rsid w:val="00B07A31"/>
    <w:rsid w:val="00B07AF0"/>
    <w:rsid w:val="00B102EE"/>
    <w:rsid w:val="00B10C16"/>
    <w:rsid w:val="00B10E52"/>
    <w:rsid w:val="00B10F75"/>
    <w:rsid w:val="00B11296"/>
    <w:rsid w:val="00B1148F"/>
    <w:rsid w:val="00B114CA"/>
    <w:rsid w:val="00B11593"/>
    <w:rsid w:val="00B116ED"/>
    <w:rsid w:val="00B11772"/>
    <w:rsid w:val="00B125D2"/>
    <w:rsid w:val="00B13189"/>
    <w:rsid w:val="00B13692"/>
    <w:rsid w:val="00B13953"/>
    <w:rsid w:val="00B139D2"/>
    <w:rsid w:val="00B13D4B"/>
    <w:rsid w:val="00B13DCB"/>
    <w:rsid w:val="00B13E48"/>
    <w:rsid w:val="00B14081"/>
    <w:rsid w:val="00B1444B"/>
    <w:rsid w:val="00B144CF"/>
    <w:rsid w:val="00B1459E"/>
    <w:rsid w:val="00B14A6C"/>
    <w:rsid w:val="00B14D83"/>
    <w:rsid w:val="00B15060"/>
    <w:rsid w:val="00B15197"/>
    <w:rsid w:val="00B155D1"/>
    <w:rsid w:val="00B1569D"/>
    <w:rsid w:val="00B15855"/>
    <w:rsid w:val="00B15A45"/>
    <w:rsid w:val="00B15ACE"/>
    <w:rsid w:val="00B1637C"/>
    <w:rsid w:val="00B1656C"/>
    <w:rsid w:val="00B16730"/>
    <w:rsid w:val="00B16891"/>
    <w:rsid w:val="00B16AAF"/>
    <w:rsid w:val="00B17481"/>
    <w:rsid w:val="00B176D2"/>
    <w:rsid w:val="00B17D54"/>
    <w:rsid w:val="00B204A5"/>
    <w:rsid w:val="00B205F2"/>
    <w:rsid w:val="00B208F0"/>
    <w:rsid w:val="00B211ED"/>
    <w:rsid w:val="00B2181E"/>
    <w:rsid w:val="00B21E8F"/>
    <w:rsid w:val="00B220D3"/>
    <w:rsid w:val="00B2214E"/>
    <w:rsid w:val="00B2252D"/>
    <w:rsid w:val="00B229C2"/>
    <w:rsid w:val="00B22CFE"/>
    <w:rsid w:val="00B234AD"/>
    <w:rsid w:val="00B235A7"/>
    <w:rsid w:val="00B23734"/>
    <w:rsid w:val="00B238C4"/>
    <w:rsid w:val="00B23BAF"/>
    <w:rsid w:val="00B23E2E"/>
    <w:rsid w:val="00B25F5A"/>
    <w:rsid w:val="00B2671D"/>
    <w:rsid w:val="00B26C35"/>
    <w:rsid w:val="00B26D46"/>
    <w:rsid w:val="00B26DED"/>
    <w:rsid w:val="00B30C67"/>
    <w:rsid w:val="00B30FBA"/>
    <w:rsid w:val="00B3131A"/>
    <w:rsid w:val="00B3169F"/>
    <w:rsid w:val="00B31DF9"/>
    <w:rsid w:val="00B321A7"/>
    <w:rsid w:val="00B33BC5"/>
    <w:rsid w:val="00B33E81"/>
    <w:rsid w:val="00B33FC4"/>
    <w:rsid w:val="00B34C1A"/>
    <w:rsid w:val="00B34E86"/>
    <w:rsid w:val="00B35027"/>
    <w:rsid w:val="00B355CE"/>
    <w:rsid w:val="00B3564B"/>
    <w:rsid w:val="00B36899"/>
    <w:rsid w:val="00B37A9C"/>
    <w:rsid w:val="00B37B2E"/>
    <w:rsid w:val="00B37C3E"/>
    <w:rsid w:val="00B37FAE"/>
    <w:rsid w:val="00B413C7"/>
    <w:rsid w:val="00B41865"/>
    <w:rsid w:val="00B41FAA"/>
    <w:rsid w:val="00B422AA"/>
    <w:rsid w:val="00B4239F"/>
    <w:rsid w:val="00B42871"/>
    <w:rsid w:val="00B4355A"/>
    <w:rsid w:val="00B43623"/>
    <w:rsid w:val="00B43C56"/>
    <w:rsid w:val="00B43EBF"/>
    <w:rsid w:val="00B45274"/>
    <w:rsid w:val="00B45C85"/>
    <w:rsid w:val="00B45CEC"/>
    <w:rsid w:val="00B46025"/>
    <w:rsid w:val="00B46272"/>
    <w:rsid w:val="00B46C40"/>
    <w:rsid w:val="00B476AB"/>
    <w:rsid w:val="00B476CD"/>
    <w:rsid w:val="00B478A4"/>
    <w:rsid w:val="00B47CA4"/>
    <w:rsid w:val="00B506B8"/>
    <w:rsid w:val="00B5074E"/>
    <w:rsid w:val="00B50954"/>
    <w:rsid w:val="00B50B76"/>
    <w:rsid w:val="00B50CE3"/>
    <w:rsid w:val="00B5125B"/>
    <w:rsid w:val="00B5181E"/>
    <w:rsid w:val="00B51BFD"/>
    <w:rsid w:val="00B51EDF"/>
    <w:rsid w:val="00B51FD9"/>
    <w:rsid w:val="00B521A1"/>
    <w:rsid w:val="00B5231B"/>
    <w:rsid w:val="00B524CA"/>
    <w:rsid w:val="00B5257C"/>
    <w:rsid w:val="00B53176"/>
    <w:rsid w:val="00B53440"/>
    <w:rsid w:val="00B53BF1"/>
    <w:rsid w:val="00B54098"/>
    <w:rsid w:val="00B5412D"/>
    <w:rsid w:val="00B54701"/>
    <w:rsid w:val="00B547CD"/>
    <w:rsid w:val="00B54CAE"/>
    <w:rsid w:val="00B55642"/>
    <w:rsid w:val="00B55B57"/>
    <w:rsid w:val="00B55B83"/>
    <w:rsid w:val="00B55D47"/>
    <w:rsid w:val="00B563B6"/>
    <w:rsid w:val="00B5655D"/>
    <w:rsid w:val="00B56634"/>
    <w:rsid w:val="00B56AFF"/>
    <w:rsid w:val="00B56D53"/>
    <w:rsid w:val="00B571CA"/>
    <w:rsid w:val="00B573F1"/>
    <w:rsid w:val="00B57971"/>
    <w:rsid w:val="00B60198"/>
    <w:rsid w:val="00B60650"/>
    <w:rsid w:val="00B60BB5"/>
    <w:rsid w:val="00B612E7"/>
    <w:rsid w:val="00B614B7"/>
    <w:rsid w:val="00B619DE"/>
    <w:rsid w:val="00B61B24"/>
    <w:rsid w:val="00B61BEC"/>
    <w:rsid w:val="00B62068"/>
    <w:rsid w:val="00B62484"/>
    <w:rsid w:val="00B62BA8"/>
    <w:rsid w:val="00B62DF1"/>
    <w:rsid w:val="00B62E56"/>
    <w:rsid w:val="00B6311E"/>
    <w:rsid w:val="00B631B6"/>
    <w:rsid w:val="00B635A5"/>
    <w:rsid w:val="00B63A17"/>
    <w:rsid w:val="00B63DDB"/>
    <w:rsid w:val="00B63F5A"/>
    <w:rsid w:val="00B642E4"/>
    <w:rsid w:val="00B64377"/>
    <w:rsid w:val="00B64860"/>
    <w:rsid w:val="00B64A02"/>
    <w:rsid w:val="00B64B37"/>
    <w:rsid w:val="00B64D5D"/>
    <w:rsid w:val="00B64FFD"/>
    <w:rsid w:val="00B65340"/>
    <w:rsid w:val="00B65489"/>
    <w:rsid w:val="00B655EC"/>
    <w:rsid w:val="00B65C3C"/>
    <w:rsid w:val="00B65D56"/>
    <w:rsid w:val="00B65F6C"/>
    <w:rsid w:val="00B66A9F"/>
    <w:rsid w:val="00B66D1F"/>
    <w:rsid w:val="00B66E7E"/>
    <w:rsid w:val="00B66F79"/>
    <w:rsid w:val="00B6704D"/>
    <w:rsid w:val="00B6726B"/>
    <w:rsid w:val="00B676BA"/>
    <w:rsid w:val="00B679D8"/>
    <w:rsid w:val="00B67D7C"/>
    <w:rsid w:val="00B70274"/>
    <w:rsid w:val="00B7056C"/>
    <w:rsid w:val="00B70CBB"/>
    <w:rsid w:val="00B71175"/>
    <w:rsid w:val="00B7132A"/>
    <w:rsid w:val="00B71843"/>
    <w:rsid w:val="00B71AE0"/>
    <w:rsid w:val="00B71C31"/>
    <w:rsid w:val="00B72CB3"/>
    <w:rsid w:val="00B72F31"/>
    <w:rsid w:val="00B7300E"/>
    <w:rsid w:val="00B739B4"/>
    <w:rsid w:val="00B73B7E"/>
    <w:rsid w:val="00B73E2F"/>
    <w:rsid w:val="00B73E8A"/>
    <w:rsid w:val="00B7474F"/>
    <w:rsid w:val="00B74D4B"/>
    <w:rsid w:val="00B75480"/>
    <w:rsid w:val="00B75963"/>
    <w:rsid w:val="00B759B0"/>
    <w:rsid w:val="00B76018"/>
    <w:rsid w:val="00B760BD"/>
    <w:rsid w:val="00B76299"/>
    <w:rsid w:val="00B76391"/>
    <w:rsid w:val="00B7643F"/>
    <w:rsid w:val="00B766D1"/>
    <w:rsid w:val="00B772B3"/>
    <w:rsid w:val="00B77684"/>
    <w:rsid w:val="00B776C5"/>
    <w:rsid w:val="00B77B86"/>
    <w:rsid w:val="00B8027B"/>
    <w:rsid w:val="00B80BA8"/>
    <w:rsid w:val="00B80C68"/>
    <w:rsid w:val="00B811DB"/>
    <w:rsid w:val="00B81C6E"/>
    <w:rsid w:val="00B81E23"/>
    <w:rsid w:val="00B81E73"/>
    <w:rsid w:val="00B821C3"/>
    <w:rsid w:val="00B82273"/>
    <w:rsid w:val="00B8269A"/>
    <w:rsid w:val="00B827E0"/>
    <w:rsid w:val="00B82CB4"/>
    <w:rsid w:val="00B83178"/>
    <w:rsid w:val="00B83350"/>
    <w:rsid w:val="00B83A3C"/>
    <w:rsid w:val="00B8429A"/>
    <w:rsid w:val="00B84683"/>
    <w:rsid w:val="00B848C6"/>
    <w:rsid w:val="00B84B19"/>
    <w:rsid w:val="00B84CE1"/>
    <w:rsid w:val="00B8527F"/>
    <w:rsid w:val="00B8545D"/>
    <w:rsid w:val="00B855BB"/>
    <w:rsid w:val="00B857AA"/>
    <w:rsid w:val="00B85B19"/>
    <w:rsid w:val="00B86718"/>
    <w:rsid w:val="00B86D2A"/>
    <w:rsid w:val="00B8703A"/>
    <w:rsid w:val="00B8710C"/>
    <w:rsid w:val="00B873A4"/>
    <w:rsid w:val="00B87AFD"/>
    <w:rsid w:val="00B87C24"/>
    <w:rsid w:val="00B87E97"/>
    <w:rsid w:val="00B90267"/>
    <w:rsid w:val="00B908D2"/>
    <w:rsid w:val="00B90D70"/>
    <w:rsid w:val="00B91579"/>
    <w:rsid w:val="00B91B0B"/>
    <w:rsid w:val="00B91C2E"/>
    <w:rsid w:val="00B91E65"/>
    <w:rsid w:val="00B9368D"/>
    <w:rsid w:val="00B93918"/>
    <w:rsid w:val="00B93B76"/>
    <w:rsid w:val="00B93B98"/>
    <w:rsid w:val="00B94500"/>
    <w:rsid w:val="00B94746"/>
    <w:rsid w:val="00B947F8"/>
    <w:rsid w:val="00B94A11"/>
    <w:rsid w:val="00B94A9D"/>
    <w:rsid w:val="00B94DE9"/>
    <w:rsid w:val="00B9513C"/>
    <w:rsid w:val="00B951B6"/>
    <w:rsid w:val="00B95436"/>
    <w:rsid w:val="00B957EB"/>
    <w:rsid w:val="00B95B22"/>
    <w:rsid w:val="00B95F2C"/>
    <w:rsid w:val="00B96030"/>
    <w:rsid w:val="00B960C2"/>
    <w:rsid w:val="00B96414"/>
    <w:rsid w:val="00B96A0B"/>
    <w:rsid w:val="00B96CAC"/>
    <w:rsid w:val="00B96DDD"/>
    <w:rsid w:val="00B971A1"/>
    <w:rsid w:val="00B978AE"/>
    <w:rsid w:val="00B97C05"/>
    <w:rsid w:val="00BA008E"/>
    <w:rsid w:val="00BA031A"/>
    <w:rsid w:val="00BA0642"/>
    <w:rsid w:val="00BA0798"/>
    <w:rsid w:val="00BA164F"/>
    <w:rsid w:val="00BA16C1"/>
    <w:rsid w:val="00BA188A"/>
    <w:rsid w:val="00BA1B15"/>
    <w:rsid w:val="00BA243F"/>
    <w:rsid w:val="00BA296C"/>
    <w:rsid w:val="00BA2A77"/>
    <w:rsid w:val="00BA2AD1"/>
    <w:rsid w:val="00BA301F"/>
    <w:rsid w:val="00BA30F9"/>
    <w:rsid w:val="00BA37BB"/>
    <w:rsid w:val="00BA3916"/>
    <w:rsid w:val="00BA3DA0"/>
    <w:rsid w:val="00BA4222"/>
    <w:rsid w:val="00BA4420"/>
    <w:rsid w:val="00BA4437"/>
    <w:rsid w:val="00BA4B49"/>
    <w:rsid w:val="00BA4B8C"/>
    <w:rsid w:val="00BA4F3B"/>
    <w:rsid w:val="00BA539E"/>
    <w:rsid w:val="00BA551C"/>
    <w:rsid w:val="00BA55D7"/>
    <w:rsid w:val="00BA5C69"/>
    <w:rsid w:val="00BA6444"/>
    <w:rsid w:val="00BA645D"/>
    <w:rsid w:val="00BA65A3"/>
    <w:rsid w:val="00BA66D5"/>
    <w:rsid w:val="00BA6A4A"/>
    <w:rsid w:val="00BA7451"/>
    <w:rsid w:val="00BA773E"/>
    <w:rsid w:val="00BA7BDE"/>
    <w:rsid w:val="00BA7CFE"/>
    <w:rsid w:val="00BB023D"/>
    <w:rsid w:val="00BB0B30"/>
    <w:rsid w:val="00BB1DC5"/>
    <w:rsid w:val="00BB244A"/>
    <w:rsid w:val="00BB29C2"/>
    <w:rsid w:val="00BB2BE2"/>
    <w:rsid w:val="00BB3116"/>
    <w:rsid w:val="00BB3F1D"/>
    <w:rsid w:val="00BB406E"/>
    <w:rsid w:val="00BB4FD9"/>
    <w:rsid w:val="00BB5343"/>
    <w:rsid w:val="00BB59AB"/>
    <w:rsid w:val="00BB5DA3"/>
    <w:rsid w:val="00BB6089"/>
    <w:rsid w:val="00BB6F25"/>
    <w:rsid w:val="00BB7435"/>
    <w:rsid w:val="00BB7583"/>
    <w:rsid w:val="00BB79FA"/>
    <w:rsid w:val="00BC04F1"/>
    <w:rsid w:val="00BC0AD7"/>
    <w:rsid w:val="00BC1193"/>
    <w:rsid w:val="00BC1235"/>
    <w:rsid w:val="00BC15CB"/>
    <w:rsid w:val="00BC1803"/>
    <w:rsid w:val="00BC2B6B"/>
    <w:rsid w:val="00BC3074"/>
    <w:rsid w:val="00BC3458"/>
    <w:rsid w:val="00BC3CFD"/>
    <w:rsid w:val="00BC4243"/>
    <w:rsid w:val="00BC42B6"/>
    <w:rsid w:val="00BC45FD"/>
    <w:rsid w:val="00BC48B6"/>
    <w:rsid w:val="00BC4EF0"/>
    <w:rsid w:val="00BC578C"/>
    <w:rsid w:val="00BC5A7A"/>
    <w:rsid w:val="00BC5B65"/>
    <w:rsid w:val="00BC5B81"/>
    <w:rsid w:val="00BC5D27"/>
    <w:rsid w:val="00BC600F"/>
    <w:rsid w:val="00BC6149"/>
    <w:rsid w:val="00BC62D1"/>
    <w:rsid w:val="00BC6403"/>
    <w:rsid w:val="00BC64AC"/>
    <w:rsid w:val="00BC6554"/>
    <w:rsid w:val="00BC7698"/>
    <w:rsid w:val="00BD06CD"/>
    <w:rsid w:val="00BD06F8"/>
    <w:rsid w:val="00BD0711"/>
    <w:rsid w:val="00BD0744"/>
    <w:rsid w:val="00BD0D85"/>
    <w:rsid w:val="00BD106A"/>
    <w:rsid w:val="00BD1686"/>
    <w:rsid w:val="00BD190C"/>
    <w:rsid w:val="00BD1FA0"/>
    <w:rsid w:val="00BD2169"/>
    <w:rsid w:val="00BD23C4"/>
    <w:rsid w:val="00BD2729"/>
    <w:rsid w:val="00BD3323"/>
    <w:rsid w:val="00BD39B8"/>
    <w:rsid w:val="00BD3A63"/>
    <w:rsid w:val="00BD3A74"/>
    <w:rsid w:val="00BD3BBD"/>
    <w:rsid w:val="00BD3EC2"/>
    <w:rsid w:val="00BD454D"/>
    <w:rsid w:val="00BD456F"/>
    <w:rsid w:val="00BD476A"/>
    <w:rsid w:val="00BD4F4C"/>
    <w:rsid w:val="00BD4F54"/>
    <w:rsid w:val="00BD5381"/>
    <w:rsid w:val="00BD5516"/>
    <w:rsid w:val="00BD55BF"/>
    <w:rsid w:val="00BD5E52"/>
    <w:rsid w:val="00BD63B5"/>
    <w:rsid w:val="00BD6892"/>
    <w:rsid w:val="00BD6993"/>
    <w:rsid w:val="00BD6BEF"/>
    <w:rsid w:val="00BD6C40"/>
    <w:rsid w:val="00BD6C97"/>
    <w:rsid w:val="00BD6F05"/>
    <w:rsid w:val="00BD6F43"/>
    <w:rsid w:val="00BD725F"/>
    <w:rsid w:val="00BD754C"/>
    <w:rsid w:val="00BD760F"/>
    <w:rsid w:val="00BD777D"/>
    <w:rsid w:val="00BE082E"/>
    <w:rsid w:val="00BE0AB7"/>
    <w:rsid w:val="00BE13DC"/>
    <w:rsid w:val="00BE1495"/>
    <w:rsid w:val="00BE1711"/>
    <w:rsid w:val="00BE2753"/>
    <w:rsid w:val="00BE276E"/>
    <w:rsid w:val="00BE32DC"/>
    <w:rsid w:val="00BE3F34"/>
    <w:rsid w:val="00BE4350"/>
    <w:rsid w:val="00BE44B5"/>
    <w:rsid w:val="00BE4523"/>
    <w:rsid w:val="00BE45A2"/>
    <w:rsid w:val="00BE5860"/>
    <w:rsid w:val="00BE5881"/>
    <w:rsid w:val="00BE5F83"/>
    <w:rsid w:val="00BE625E"/>
    <w:rsid w:val="00BE6265"/>
    <w:rsid w:val="00BE6650"/>
    <w:rsid w:val="00BE67CE"/>
    <w:rsid w:val="00BE690A"/>
    <w:rsid w:val="00BE7138"/>
    <w:rsid w:val="00BE727E"/>
    <w:rsid w:val="00BE77BA"/>
    <w:rsid w:val="00BE7B01"/>
    <w:rsid w:val="00BE7BA5"/>
    <w:rsid w:val="00BF00D7"/>
    <w:rsid w:val="00BF0736"/>
    <w:rsid w:val="00BF085C"/>
    <w:rsid w:val="00BF0CA1"/>
    <w:rsid w:val="00BF0D18"/>
    <w:rsid w:val="00BF0F33"/>
    <w:rsid w:val="00BF15FC"/>
    <w:rsid w:val="00BF1749"/>
    <w:rsid w:val="00BF1DD3"/>
    <w:rsid w:val="00BF24B1"/>
    <w:rsid w:val="00BF2836"/>
    <w:rsid w:val="00BF2893"/>
    <w:rsid w:val="00BF2C17"/>
    <w:rsid w:val="00BF2DBC"/>
    <w:rsid w:val="00BF2FCB"/>
    <w:rsid w:val="00BF34F3"/>
    <w:rsid w:val="00BF3659"/>
    <w:rsid w:val="00BF3E4F"/>
    <w:rsid w:val="00BF433F"/>
    <w:rsid w:val="00BF450E"/>
    <w:rsid w:val="00BF4C2C"/>
    <w:rsid w:val="00BF4C86"/>
    <w:rsid w:val="00BF50A9"/>
    <w:rsid w:val="00BF5F29"/>
    <w:rsid w:val="00BF629A"/>
    <w:rsid w:val="00BF757B"/>
    <w:rsid w:val="00BF784B"/>
    <w:rsid w:val="00BF7B83"/>
    <w:rsid w:val="00BF7C50"/>
    <w:rsid w:val="00BF7D3A"/>
    <w:rsid w:val="00BF7D89"/>
    <w:rsid w:val="00BF7EF3"/>
    <w:rsid w:val="00C0012C"/>
    <w:rsid w:val="00C005B1"/>
    <w:rsid w:val="00C008BC"/>
    <w:rsid w:val="00C00A2F"/>
    <w:rsid w:val="00C00C61"/>
    <w:rsid w:val="00C00C8D"/>
    <w:rsid w:val="00C012E7"/>
    <w:rsid w:val="00C02060"/>
    <w:rsid w:val="00C02176"/>
    <w:rsid w:val="00C0252E"/>
    <w:rsid w:val="00C026E2"/>
    <w:rsid w:val="00C02E34"/>
    <w:rsid w:val="00C02F93"/>
    <w:rsid w:val="00C03B46"/>
    <w:rsid w:val="00C03EA1"/>
    <w:rsid w:val="00C04CEA"/>
    <w:rsid w:val="00C0527C"/>
    <w:rsid w:val="00C052C7"/>
    <w:rsid w:val="00C0583A"/>
    <w:rsid w:val="00C05871"/>
    <w:rsid w:val="00C05E40"/>
    <w:rsid w:val="00C05F0B"/>
    <w:rsid w:val="00C06655"/>
    <w:rsid w:val="00C06CC2"/>
    <w:rsid w:val="00C06E04"/>
    <w:rsid w:val="00C073EA"/>
    <w:rsid w:val="00C077C5"/>
    <w:rsid w:val="00C07983"/>
    <w:rsid w:val="00C07992"/>
    <w:rsid w:val="00C079E8"/>
    <w:rsid w:val="00C07C42"/>
    <w:rsid w:val="00C07DB4"/>
    <w:rsid w:val="00C101B7"/>
    <w:rsid w:val="00C104E0"/>
    <w:rsid w:val="00C105B6"/>
    <w:rsid w:val="00C1060A"/>
    <w:rsid w:val="00C106A2"/>
    <w:rsid w:val="00C109B7"/>
    <w:rsid w:val="00C11093"/>
    <w:rsid w:val="00C11183"/>
    <w:rsid w:val="00C11284"/>
    <w:rsid w:val="00C11CD6"/>
    <w:rsid w:val="00C12093"/>
    <w:rsid w:val="00C121AA"/>
    <w:rsid w:val="00C1239E"/>
    <w:rsid w:val="00C123A3"/>
    <w:rsid w:val="00C124F5"/>
    <w:rsid w:val="00C12C45"/>
    <w:rsid w:val="00C12D30"/>
    <w:rsid w:val="00C12E02"/>
    <w:rsid w:val="00C130BD"/>
    <w:rsid w:val="00C134F6"/>
    <w:rsid w:val="00C13874"/>
    <w:rsid w:val="00C13D23"/>
    <w:rsid w:val="00C13F33"/>
    <w:rsid w:val="00C14199"/>
    <w:rsid w:val="00C141ED"/>
    <w:rsid w:val="00C143A3"/>
    <w:rsid w:val="00C143D6"/>
    <w:rsid w:val="00C14A42"/>
    <w:rsid w:val="00C152F3"/>
    <w:rsid w:val="00C15372"/>
    <w:rsid w:val="00C1544A"/>
    <w:rsid w:val="00C155DD"/>
    <w:rsid w:val="00C157F2"/>
    <w:rsid w:val="00C15DDE"/>
    <w:rsid w:val="00C1605E"/>
    <w:rsid w:val="00C16292"/>
    <w:rsid w:val="00C173F1"/>
    <w:rsid w:val="00C17555"/>
    <w:rsid w:val="00C17BC8"/>
    <w:rsid w:val="00C17F7A"/>
    <w:rsid w:val="00C208DB"/>
    <w:rsid w:val="00C2115A"/>
    <w:rsid w:val="00C2168F"/>
    <w:rsid w:val="00C21DD8"/>
    <w:rsid w:val="00C22064"/>
    <w:rsid w:val="00C2263A"/>
    <w:rsid w:val="00C227B7"/>
    <w:rsid w:val="00C23223"/>
    <w:rsid w:val="00C235B7"/>
    <w:rsid w:val="00C2382B"/>
    <w:rsid w:val="00C23D03"/>
    <w:rsid w:val="00C23D7C"/>
    <w:rsid w:val="00C23DA2"/>
    <w:rsid w:val="00C23EDC"/>
    <w:rsid w:val="00C2404A"/>
    <w:rsid w:val="00C244CE"/>
    <w:rsid w:val="00C2486E"/>
    <w:rsid w:val="00C24B1D"/>
    <w:rsid w:val="00C24C6E"/>
    <w:rsid w:val="00C25660"/>
    <w:rsid w:val="00C2577D"/>
    <w:rsid w:val="00C25FDE"/>
    <w:rsid w:val="00C26E71"/>
    <w:rsid w:val="00C26FC9"/>
    <w:rsid w:val="00C2733A"/>
    <w:rsid w:val="00C2776D"/>
    <w:rsid w:val="00C27FD4"/>
    <w:rsid w:val="00C30579"/>
    <w:rsid w:val="00C305D1"/>
    <w:rsid w:val="00C3072C"/>
    <w:rsid w:val="00C307B5"/>
    <w:rsid w:val="00C30959"/>
    <w:rsid w:val="00C309E0"/>
    <w:rsid w:val="00C30F08"/>
    <w:rsid w:val="00C311EE"/>
    <w:rsid w:val="00C312D5"/>
    <w:rsid w:val="00C31DD6"/>
    <w:rsid w:val="00C3230A"/>
    <w:rsid w:val="00C32644"/>
    <w:rsid w:val="00C328B5"/>
    <w:rsid w:val="00C33190"/>
    <w:rsid w:val="00C3347A"/>
    <w:rsid w:val="00C334EF"/>
    <w:rsid w:val="00C33ADA"/>
    <w:rsid w:val="00C33B81"/>
    <w:rsid w:val="00C34304"/>
    <w:rsid w:val="00C343C2"/>
    <w:rsid w:val="00C344AD"/>
    <w:rsid w:val="00C348B0"/>
    <w:rsid w:val="00C34C21"/>
    <w:rsid w:val="00C34E7D"/>
    <w:rsid w:val="00C35F4C"/>
    <w:rsid w:val="00C3608E"/>
    <w:rsid w:val="00C361A3"/>
    <w:rsid w:val="00C36657"/>
    <w:rsid w:val="00C366D8"/>
    <w:rsid w:val="00C36CFF"/>
    <w:rsid w:val="00C3747B"/>
    <w:rsid w:val="00C37549"/>
    <w:rsid w:val="00C37759"/>
    <w:rsid w:val="00C379A8"/>
    <w:rsid w:val="00C37E6F"/>
    <w:rsid w:val="00C4039A"/>
    <w:rsid w:val="00C40749"/>
    <w:rsid w:val="00C4193E"/>
    <w:rsid w:val="00C41A30"/>
    <w:rsid w:val="00C41C94"/>
    <w:rsid w:val="00C41C9D"/>
    <w:rsid w:val="00C41CE6"/>
    <w:rsid w:val="00C421B2"/>
    <w:rsid w:val="00C424A1"/>
    <w:rsid w:val="00C42566"/>
    <w:rsid w:val="00C425AB"/>
    <w:rsid w:val="00C431AC"/>
    <w:rsid w:val="00C434A0"/>
    <w:rsid w:val="00C43B56"/>
    <w:rsid w:val="00C43C58"/>
    <w:rsid w:val="00C44A0D"/>
    <w:rsid w:val="00C44A56"/>
    <w:rsid w:val="00C44B95"/>
    <w:rsid w:val="00C456B9"/>
    <w:rsid w:val="00C45895"/>
    <w:rsid w:val="00C45A99"/>
    <w:rsid w:val="00C45F0C"/>
    <w:rsid w:val="00C465EA"/>
    <w:rsid w:val="00C467F1"/>
    <w:rsid w:val="00C46806"/>
    <w:rsid w:val="00C46F12"/>
    <w:rsid w:val="00C46F1F"/>
    <w:rsid w:val="00C4722F"/>
    <w:rsid w:val="00C47DB7"/>
    <w:rsid w:val="00C47E09"/>
    <w:rsid w:val="00C50064"/>
    <w:rsid w:val="00C5011D"/>
    <w:rsid w:val="00C505C5"/>
    <w:rsid w:val="00C5071B"/>
    <w:rsid w:val="00C50A76"/>
    <w:rsid w:val="00C50EFF"/>
    <w:rsid w:val="00C51055"/>
    <w:rsid w:val="00C518C7"/>
    <w:rsid w:val="00C519DE"/>
    <w:rsid w:val="00C51AE0"/>
    <w:rsid w:val="00C51B7D"/>
    <w:rsid w:val="00C51D03"/>
    <w:rsid w:val="00C51DD5"/>
    <w:rsid w:val="00C52CA4"/>
    <w:rsid w:val="00C52D69"/>
    <w:rsid w:val="00C52FF6"/>
    <w:rsid w:val="00C52FFB"/>
    <w:rsid w:val="00C5390B"/>
    <w:rsid w:val="00C53AAA"/>
    <w:rsid w:val="00C53AC7"/>
    <w:rsid w:val="00C53BDF"/>
    <w:rsid w:val="00C53FC7"/>
    <w:rsid w:val="00C5445D"/>
    <w:rsid w:val="00C54519"/>
    <w:rsid w:val="00C54806"/>
    <w:rsid w:val="00C55877"/>
    <w:rsid w:val="00C559CC"/>
    <w:rsid w:val="00C55B59"/>
    <w:rsid w:val="00C55D4D"/>
    <w:rsid w:val="00C55E19"/>
    <w:rsid w:val="00C5679D"/>
    <w:rsid w:val="00C56C40"/>
    <w:rsid w:val="00C57CBD"/>
    <w:rsid w:val="00C57CF7"/>
    <w:rsid w:val="00C57DFE"/>
    <w:rsid w:val="00C60BE1"/>
    <w:rsid w:val="00C61142"/>
    <w:rsid w:val="00C6117F"/>
    <w:rsid w:val="00C6172E"/>
    <w:rsid w:val="00C61799"/>
    <w:rsid w:val="00C61997"/>
    <w:rsid w:val="00C61C9F"/>
    <w:rsid w:val="00C61E51"/>
    <w:rsid w:val="00C62070"/>
    <w:rsid w:val="00C623B9"/>
    <w:rsid w:val="00C623DF"/>
    <w:rsid w:val="00C624CA"/>
    <w:rsid w:val="00C6314F"/>
    <w:rsid w:val="00C633D3"/>
    <w:rsid w:val="00C634F0"/>
    <w:rsid w:val="00C6466F"/>
    <w:rsid w:val="00C648C7"/>
    <w:rsid w:val="00C64BC0"/>
    <w:rsid w:val="00C64BDC"/>
    <w:rsid w:val="00C64D82"/>
    <w:rsid w:val="00C65272"/>
    <w:rsid w:val="00C655D7"/>
    <w:rsid w:val="00C6594F"/>
    <w:rsid w:val="00C65D46"/>
    <w:rsid w:val="00C66668"/>
    <w:rsid w:val="00C66809"/>
    <w:rsid w:val="00C66DEF"/>
    <w:rsid w:val="00C66EE7"/>
    <w:rsid w:val="00C670FA"/>
    <w:rsid w:val="00C67C8D"/>
    <w:rsid w:val="00C67EB0"/>
    <w:rsid w:val="00C7038D"/>
    <w:rsid w:val="00C72018"/>
    <w:rsid w:val="00C7219A"/>
    <w:rsid w:val="00C7246C"/>
    <w:rsid w:val="00C7250C"/>
    <w:rsid w:val="00C7294B"/>
    <w:rsid w:val="00C729B0"/>
    <w:rsid w:val="00C72FF4"/>
    <w:rsid w:val="00C73D3B"/>
    <w:rsid w:val="00C73FC4"/>
    <w:rsid w:val="00C744E0"/>
    <w:rsid w:val="00C7483A"/>
    <w:rsid w:val="00C749D3"/>
    <w:rsid w:val="00C761D3"/>
    <w:rsid w:val="00C76607"/>
    <w:rsid w:val="00C7691E"/>
    <w:rsid w:val="00C769C8"/>
    <w:rsid w:val="00C76ADA"/>
    <w:rsid w:val="00C77094"/>
    <w:rsid w:val="00C7757E"/>
    <w:rsid w:val="00C775E5"/>
    <w:rsid w:val="00C77D5A"/>
    <w:rsid w:val="00C77E7D"/>
    <w:rsid w:val="00C80148"/>
    <w:rsid w:val="00C8032B"/>
    <w:rsid w:val="00C80B97"/>
    <w:rsid w:val="00C80BC2"/>
    <w:rsid w:val="00C80F39"/>
    <w:rsid w:val="00C80F62"/>
    <w:rsid w:val="00C81FF1"/>
    <w:rsid w:val="00C82215"/>
    <w:rsid w:val="00C8278D"/>
    <w:rsid w:val="00C82958"/>
    <w:rsid w:val="00C82ADC"/>
    <w:rsid w:val="00C82E39"/>
    <w:rsid w:val="00C82FB3"/>
    <w:rsid w:val="00C83118"/>
    <w:rsid w:val="00C839CF"/>
    <w:rsid w:val="00C83E1F"/>
    <w:rsid w:val="00C83E27"/>
    <w:rsid w:val="00C84623"/>
    <w:rsid w:val="00C84677"/>
    <w:rsid w:val="00C84683"/>
    <w:rsid w:val="00C848A8"/>
    <w:rsid w:val="00C84A08"/>
    <w:rsid w:val="00C84BC4"/>
    <w:rsid w:val="00C84F5E"/>
    <w:rsid w:val="00C85A74"/>
    <w:rsid w:val="00C86431"/>
    <w:rsid w:val="00C86B52"/>
    <w:rsid w:val="00C86BBD"/>
    <w:rsid w:val="00C8752C"/>
    <w:rsid w:val="00C87B0D"/>
    <w:rsid w:val="00C87C44"/>
    <w:rsid w:val="00C87E4B"/>
    <w:rsid w:val="00C87F4C"/>
    <w:rsid w:val="00C87FD9"/>
    <w:rsid w:val="00C90225"/>
    <w:rsid w:val="00C906EB"/>
    <w:rsid w:val="00C90970"/>
    <w:rsid w:val="00C90B54"/>
    <w:rsid w:val="00C90D44"/>
    <w:rsid w:val="00C90E60"/>
    <w:rsid w:val="00C917F7"/>
    <w:rsid w:val="00C918B4"/>
    <w:rsid w:val="00C918E6"/>
    <w:rsid w:val="00C922DD"/>
    <w:rsid w:val="00C92375"/>
    <w:rsid w:val="00C925C0"/>
    <w:rsid w:val="00C9267C"/>
    <w:rsid w:val="00C92A05"/>
    <w:rsid w:val="00C92D07"/>
    <w:rsid w:val="00C93DC7"/>
    <w:rsid w:val="00C9416B"/>
    <w:rsid w:val="00C94926"/>
    <w:rsid w:val="00C94AB3"/>
    <w:rsid w:val="00C951BE"/>
    <w:rsid w:val="00C95799"/>
    <w:rsid w:val="00C95855"/>
    <w:rsid w:val="00C959A8"/>
    <w:rsid w:val="00C960AC"/>
    <w:rsid w:val="00C9638C"/>
    <w:rsid w:val="00C965E0"/>
    <w:rsid w:val="00C9664F"/>
    <w:rsid w:val="00C967A6"/>
    <w:rsid w:val="00C96DA6"/>
    <w:rsid w:val="00C9710F"/>
    <w:rsid w:val="00C971FD"/>
    <w:rsid w:val="00C97215"/>
    <w:rsid w:val="00C972D6"/>
    <w:rsid w:val="00C9730F"/>
    <w:rsid w:val="00C97769"/>
    <w:rsid w:val="00C978E0"/>
    <w:rsid w:val="00C97A88"/>
    <w:rsid w:val="00C97CA6"/>
    <w:rsid w:val="00C97CAD"/>
    <w:rsid w:val="00C97D04"/>
    <w:rsid w:val="00CA0009"/>
    <w:rsid w:val="00CA0879"/>
    <w:rsid w:val="00CA0EE7"/>
    <w:rsid w:val="00CA1AE0"/>
    <w:rsid w:val="00CA1B59"/>
    <w:rsid w:val="00CA2451"/>
    <w:rsid w:val="00CA26AB"/>
    <w:rsid w:val="00CA2A0B"/>
    <w:rsid w:val="00CA2FA9"/>
    <w:rsid w:val="00CA35EE"/>
    <w:rsid w:val="00CA37F9"/>
    <w:rsid w:val="00CA3C8B"/>
    <w:rsid w:val="00CA3FDF"/>
    <w:rsid w:val="00CA4043"/>
    <w:rsid w:val="00CA45E4"/>
    <w:rsid w:val="00CA49C8"/>
    <w:rsid w:val="00CA4A51"/>
    <w:rsid w:val="00CA4ADA"/>
    <w:rsid w:val="00CA4AE0"/>
    <w:rsid w:val="00CA4DD9"/>
    <w:rsid w:val="00CA4DF7"/>
    <w:rsid w:val="00CA5036"/>
    <w:rsid w:val="00CA556A"/>
    <w:rsid w:val="00CA564D"/>
    <w:rsid w:val="00CA58F5"/>
    <w:rsid w:val="00CA590F"/>
    <w:rsid w:val="00CA6005"/>
    <w:rsid w:val="00CA6011"/>
    <w:rsid w:val="00CA66DC"/>
    <w:rsid w:val="00CA67ED"/>
    <w:rsid w:val="00CA6A24"/>
    <w:rsid w:val="00CA6F14"/>
    <w:rsid w:val="00CA76D4"/>
    <w:rsid w:val="00CA791F"/>
    <w:rsid w:val="00CA7954"/>
    <w:rsid w:val="00CB0073"/>
    <w:rsid w:val="00CB02A7"/>
    <w:rsid w:val="00CB06FB"/>
    <w:rsid w:val="00CB07E9"/>
    <w:rsid w:val="00CB0912"/>
    <w:rsid w:val="00CB0957"/>
    <w:rsid w:val="00CB0D0A"/>
    <w:rsid w:val="00CB13AE"/>
    <w:rsid w:val="00CB17B1"/>
    <w:rsid w:val="00CB19C2"/>
    <w:rsid w:val="00CB22A2"/>
    <w:rsid w:val="00CB2518"/>
    <w:rsid w:val="00CB25D0"/>
    <w:rsid w:val="00CB2810"/>
    <w:rsid w:val="00CB329C"/>
    <w:rsid w:val="00CB37BD"/>
    <w:rsid w:val="00CB38A5"/>
    <w:rsid w:val="00CB4463"/>
    <w:rsid w:val="00CB4A82"/>
    <w:rsid w:val="00CB53D6"/>
    <w:rsid w:val="00CB5C6E"/>
    <w:rsid w:val="00CB5CA7"/>
    <w:rsid w:val="00CB6619"/>
    <w:rsid w:val="00CB6885"/>
    <w:rsid w:val="00CB6AD9"/>
    <w:rsid w:val="00CB6DE9"/>
    <w:rsid w:val="00CB76DC"/>
    <w:rsid w:val="00CB7826"/>
    <w:rsid w:val="00CB7B6B"/>
    <w:rsid w:val="00CB7DB3"/>
    <w:rsid w:val="00CC0272"/>
    <w:rsid w:val="00CC0493"/>
    <w:rsid w:val="00CC06B3"/>
    <w:rsid w:val="00CC0864"/>
    <w:rsid w:val="00CC098C"/>
    <w:rsid w:val="00CC0AC0"/>
    <w:rsid w:val="00CC1A14"/>
    <w:rsid w:val="00CC1CDA"/>
    <w:rsid w:val="00CC207D"/>
    <w:rsid w:val="00CC20DD"/>
    <w:rsid w:val="00CC236C"/>
    <w:rsid w:val="00CC27F0"/>
    <w:rsid w:val="00CC2909"/>
    <w:rsid w:val="00CC2B43"/>
    <w:rsid w:val="00CC2C6C"/>
    <w:rsid w:val="00CC2FF2"/>
    <w:rsid w:val="00CC361E"/>
    <w:rsid w:val="00CC41C2"/>
    <w:rsid w:val="00CC4FFC"/>
    <w:rsid w:val="00CC53B8"/>
    <w:rsid w:val="00CC55BB"/>
    <w:rsid w:val="00CC56BA"/>
    <w:rsid w:val="00CC61E1"/>
    <w:rsid w:val="00CC63DD"/>
    <w:rsid w:val="00CC6839"/>
    <w:rsid w:val="00CC6879"/>
    <w:rsid w:val="00CC76E8"/>
    <w:rsid w:val="00CC7878"/>
    <w:rsid w:val="00CC7DA6"/>
    <w:rsid w:val="00CD0516"/>
    <w:rsid w:val="00CD0546"/>
    <w:rsid w:val="00CD0FC3"/>
    <w:rsid w:val="00CD10A6"/>
    <w:rsid w:val="00CD23FC"/>
    <w:rsid w:val="00CD26BF"/>
    <w:rsid w:val="00CD2A7F"/>
    <w:rsid w:val="00CD349D"/>
    <w:rsid w:val="00CD38A4"/>
    <w:rsid w:val="00CD40D0"/>
    <w:rsid w:val="00CD4442"/>
    <w:rsid w:val="00CD4E90"/>
    <w:rsid w:val="00CD5016"/>
    <w:rsid w:val="00CD526D"/>
    <w:rsid w:val="00CD52E2"/>
    <w:rsid w:val="00CD5484"/>
    <w:rsid w:val="00CD6522"/>
    <w:rsid w:val="00CD6972"/>
    <w:rsid w:val="00CD69F6"/>
    <w:rsid w:val="00CD6BCC"/>
    <w:rsid w:val="00CD6C1F"/>
    <w:rsid w:val="00CD7409"/>
    <w:rsid w:val="00CD776A"/>
    <w:rsid w:val="00CD78FC"/>
    <w:rsid w:val="00CD7C48"/>
    <w:rsid w:val="00CD7D00"/>
    <w:rsid w:val="00CE0122"/>
    <w:rsid w:val="00CE01E7"/>
    <w:rsid w:val="00CE022B"/>
    <w:rsid w:val="00CE039C"/>
    <w:rsid w:val="00CE0891"/>
    <w:rsid w:val="00CE0E28"/>
    <w:rsid w:val="00CE10B4"/>
    <w:rsid w:val="00CE1FAA"/>
    <w:rsid w:val="00CE215F"/>
    <w:rsid w:val="00CE2783"/>
    <w:rsid w:val="00CE2B4E"/>
    <w:rsid w:val="00CE2D67"/>
    <w:rsid w:val="00CE331C"/>
    <w:rsid w:val="00CE3F1C"/>
    <w:rsid w:val="00CE45D8"/>
    <w:rsid w:val="00CE4AAA"/>
    <w:rsid w:val="00CE51C0"/>
    <w:rsid w:val="00CE536A"/>
    <w:rsid w:val="00CE5D7F"/>
    <w:rsid w:val="00CE6E3E"/>
    <w:rsid w:val="00CE7A54"/>
    <w:rsid w:val="00CF003A"/>
    <w:rsid w:val="00CF0106"/>
    <w:rsid w:val="00CF0303"/>
    <w:rsid w:val="00CF0322"/>
    <w:rsid w:val="00CF040F"/>
    <w:rsid w:val="00CF0439"/>
    <w:rsid w:val="00CF0AD7"/>
    <w:rsid w:val="00CF0F2B"/>
    <w:rsid w:val="00CF109E"/>
    <w:rsid w:val="00CF13CB"/>
    <w:rsid w:val="00CF154A"/>
    <w:rsid w:val="00CF15F7"/>
    <w:rsid w:val="00CF1F8A"/>
    <w:rsid w:val="00CF215D"/>
    <w:rsid w:val="00CF236E"/>
    <w:rsid w:val="00CF23CD"/>
    <w:rsid w:val="00CF24CE"/>
    <w:rsid w:val="00CF27D8"/>
    <w:rsid w:val="00CF28A7"/>
    <w:rsid w:val="00CF2959"/>
    <w:rsid w:val="00CF29E6"/>
    <w:rsid w:val="00CF37BE"/>
    <w:rsid w:val="00CF3BBC"/>
    <w:rsid w:val="00CF3D19"/>
    <w:rsid w:val="00CF44E1"/>
    <w:rsid w:val="00CF5196"/>
    <w:rsid w:val="00CF53D7"/>
    <w:rsid w:val="00CF5513"/>
    <w:rsid w:val="00CF586E"/>
    <w:rsid w:val="00CF5A43"/>
    <w:rsid w:val="00CF5CB7"/>
    <w:rsid w:val="00CF5CFB"/>
    <w:rsid w:val="00CF61B6"/>
    <w:rsid w:val="00CF637B"/>
    <w:rsid w:val="00CF67D0"/>
    <w:rsid w:val="00CF70A7"/>
    <w:rsid w:val="00CF7564"/>
    <w:rsid w:val="00CF787F"/>
    <w:rsid w:val="00CF79C0"/>
    <w:rsid w:val="00D00490"/>
    <w:rsid w:val="00D004C9"/>
    <w:rsid w:val="00D00915"/>
    <w:rsid w:val="00D00BCD"/>
    <w:rsid w:val="00D00F8B"/>
    <w:rsid w:val="00D012F3"/>
    <w:rsid w:val="00D01390"/>
    <w:rsid w:val="00D016F0"/>
    <w:rsid w:val="00D018BE"/>
    <w:rsid w:val="00D019BA"/>
    <w:rsid w:val="00D01EF3"/>
    <w:rsid w:val="00D0287E"/>
    <w:rsid w:val="00D02DA6"/>
    <w:rsid w:val="00D03DA0"/>
    <w:rsid w:val="00D05925"/>
    <w:rsid w:val="00D05B24"/>
    <w:rsid w:val="00D06001"/>
    <w:rsid w:val="00D0609D"/>
    <w:rsid w:val="00D063EC"/>
    <w:rsid w:val="00D0673F"/>
    <w:rsid w:val="00D06C29"/>
    <w:rsid w:val="00D07740"/>
    <w:rsid w:val="00D07C3B"/>
    <w:rsid w:val="00D07CED"/>
    <w:rsid w:val="00D07F76"/>
    <w:rsid w:val="00D10094"/>
    <w:rsid w:val="00D105FA"/>
    <w:rsid w:val="00D1122B"/>
    <w:rsid w:val="00D11787"/>
    <w:rsid w:val="00D11B26"/>
    <w:rsid w:val="00D122C5"/>
    <w:rsid w:val="00D1293B"/>
    <w:rsid w:val="00D12E2A"/>
    <w:rsid w:val="00D131F5"/>
    <w:rsid w:val="00D13622"/>
    <w:rsid w:val="00D137BE"/>
    <w:rsid w:val="00D13D6D"/>
    <w:rsid w:val="00D14071"/>
    <w:rsid w:val="00D14196"/>
    <w:rsid w:val="00D141DC"/>
    <w:rsid w:val="00D1442B"/>
    <w:rsid w:val="00D14574"/>
    <w:rsid w:val="00D153FD"/>
    <w:rsid w:val="00D15616"/>
    <w:rsid w:val="00D15C77"/>
    <w:rsid w:val="00D15DED"/>
    <w:rsid w:val="00D161A1"/>
    <w:rsid w:val="00D161F6"/>
    <w:rsid w:val="00D164E9"/>
    <w:rsid w:val="00D16567"/>
    <w:rsid w:val="00D165FA"/>
    <w:rsid w:val="00D17234"/>
    <w:rsid w:val="00D1741D"/>
    <w:rsid w:val="00D17613"/>
    <w:rsid w:val="00D178DA"/>
    <w:rsid w:val="00D204D3"/>
    <w:rsid w:val="00D20947"/>
    <w:rsid w:val="00D20B25"/>
    <w:rsid w:val="00D20B5B"/>
    <w:rsid w:val="00D20D01"/>
    <w:rsid w:val="00D20E29"/>
    <w:rsid w:val="00D20E52"/>
    <w:rsid w:val="00D20EB3"/>
    <w:rsid w:val="00D2108A"/>
    <w:rsid w:val="00D21247"/>
    <w:rsid w:val="00D214C5"/>
    <w:rsid w:val="00D2151C"/>
    <w:rsid w:val="00D21635"/>
    <w:rsid w:val="00D216E5"/>
    <w:rsid w:val="00D21DC3"/>
    <w:rsid w:val="00D21E7F"/>
    <w:rsid w:val="00D21F95"/>
    <w:rsid w:val="00D220DD"/>
    <w:rsid w:val="00D22190"/>
    <w:rsid w:val="00D22785"/>
    <w:rsid w:val="00D23426"/>
    <w:rsid w:val="00D2379D"/>
    <w:rsid w:val="00D24834"/>
    <w:rsid w:val="00D248BD"/>
    <w:rsid w:val="00D24CE9"/>
    <w:rsid w:val="00D25028"/>
    <w:rsid w:val="00D25511"/>
    <w:rsid w:val="00D263B5"/>
    <w:rsid w:val="00D26505"/>
    <w:rsid w:val="00D26528"/>
    <w:rsid w:val="00D26933"/>
    <w:rsid w:val="00D26954"/>
    <w:rsid w:val="00D270D5"/>
    <w:rsid w:val="00D2723B"/>
    <w:rsid w:val="00D274B3"/>
    <w:rsid w:val="00D278C2"/>
    <w:rsid w:val="00D279A9"/>
    <w:rsid w:val="00D27C18"/>
    <w:rsid w:val="00D27C32"/>
    <w:rsid w:val="00D27C95"/>
    <w:rsid w:val="00D27DD8"/>
    <w:rsid w:val="00D30A28"/>
    <w:rsid w:val="00D30A6D"/>
    <w:rsid w:val="00D30C0C"/>
    <w:rsid w:val="00D31B1C"/>
    <w:rsid w:val="00D31C30"/>
    <w:rsid w:val="00D32265"/>
    <w:rsid w:val="00D32340"/>
    <w:rsid w:val="00D32FC8"/>
    <w:rsid w:val="00D33225"/>
    <w:rsid w:val="00D3335E"/>
    <w:rsid w:val="00D33381"/>
    <w:rsid w:val="00D337A8"/>
    <w:rsid w:val="00D34AAF"/>
    <w:rsid w:val="00D34FF0"/>
    <w:rsid w:val="00D355F0"/>
    <w:rsid w:val="00D3585E"/>
    <w:rsid w:val="00D35A8F"/>
    <w:rsid w:val="00D36012"/>
    <w:rsid w:val="00D36045"/>
    <w:rsid w:val="00D360CC"/>
    <w:rsid w:val="00D36397"/>
    <w:rsid w:val="00D364DB"/>
    <w:rsid w:val="00D36758"/>
    <w:rsid w:val="00D3756A"/>
    <w:rsid w:val="00D37847"/>
    <w:rsid w:val="00D37F8B"/>
    <w:rsid w:val="00D400C5"/>
    <w:rsid w:val="00D402D4"/>
    <w:rsid w:val="00D40308"/>
    <w:rsid w:val="00D4059C"/>
    <w:rsid w:val="00D40974"/>
    <w:rsid w:val="00D40A45"/>
    <w:rsid w:val="00D4119D"/>
    <w:rsid w:val="00D4123D"/>
    <w:rsid w:val="00D415F0"/>
    <w:rsid w:val="00D41FA6"/>
    <w:rsid w:val="00D4248F"/>
    <w:rsid w:val="00D4286F"/>
    <w:rsid w:val="00D42D78"/>
    <w:rsid w:val="00D43155"/>
    <w:rsid w:val="00D435C8"/>
    <w:rsid w:val="00D43874"/>
    <w:rsid w:val="00D43BC5"/>
    <w:rsid w:val="00D44C14"/>
    <w:rsid w:val="00D44F2D"/>
    <w:rsid w:val="00D45824"/>
    <w:rsid w:val="00D45B39"/>
    <w:rsid w:val="00D45E4A"/>
    <w:rsid w:val="00D4665B"/>
    <w:rsid w:val="00D46A6B"/>
    <w:rsid w:val="00D46E95"/>
    <w:rsid w:val="00D46FE9"/>
    <w:rsid w:val="00D4704A"/>
    <w:rsid w:val="00D47180"/>
    <w:rsid w:val="00D47362"/>
    <w:rsid w:val="00D4743E"/>
    <w:rsid w:val="00D474A6"/>
    <w:rsid w:val="00D47D4D"/>
    <w:rsid w:val="00D50620"/>
    <w:rsid w:val="00D508F9"/>
    <w:rsid w:val="00D50979"/>
    <w:rsid w:val="00D509FA"/>
    <w:rsid w:val="00D50A6A"/>
    <w:rsid w:val="00D50C51"/>
    <w:rsid w:val="00D50F4B"/>
    <w:rsid w:val="00D5105A"/>
    <w:rsid w:val="00D510CC"/>
    <w:rsid w:val="00D5130D"/>
    <w:rsid w:val="00D513CA"/>
    <w:rsid w:val="00D5168C"/>
    <w:rsid w:val="00D51880"/>
    <w:rsid w:val="00D51992"/>
    <w:rsid w:val="00D51EE8"/>
    <w:rsid w:val="00D51FD7"/>
    <w:rsid w:val="00D51FEF"/>
    <w:rsid w:val="00D524FD"/>
    <w:rsid w:val="00D52768"/>
    <w:rsid w:val="00D52813"/>
    <w:rsid w:val="00D5288A"/>
    <w:rsid w:val="00D529BE"/>
    <w:rsid w:val="00D53571"/>
    <w:rsid w:val="00D53AE6"/>
    <w:rsid w:val="00D541A5"/>
    <w:rsid w:val="00D543DB"/>
    <w:rsid w:val="00D545E0"/>
    <w:rsid w:val="00D54693"/>
    <w:rsid w:val="00D54A43"/>
    <w:rsid w:val="00D55238"/>
    <w:rsid w:val="00D55410"/>
    <w:rsid w:val="00D55BDE"/>
    <w:rsid w:val="00D55EA6"/>
    <w:rsid w:val="00D562A7"/>
    <w:rsid w:val="00D56487"/>
    <w:rsid w:val="00D5661F"/>
    <w:rsid w:val="00D5693C"/>
    <w:rsid w:val="00D56D25"/>
    <w:rsid w:val="00D57B07"/>
    <w:rsid w:val="00D57CBF"/>
    <w:rsid w:val="00D57D05"/>
    <w:rsid w:val="00D57D20"/>
    <w:rsid w:val="00D60477"/>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0B"/>
    <w:rsid w:val="00D64B6F"/>
    <w:rsid w:val="00D66383"/>
    <w:rsid w:val="00D66520"/>
    <w:rsid w:val="00D66918"/>
    <w:rsid w:val="00D66A93"/>
    <w:rsid w:val="00D672F0"/>
    <w:rsid w:val="00D67352"/>
    <w:rsid w:val="00D67459"/>
    <w:rsid w:val="00D679B6"/>
    <w:rsid w:val="00D71302"/>
    <w:rsid w:val="00D71654"/>
    <w:rsid w:val="00D7231D"/>
    <w:rsid w:val="00D7283E"/>
    <w:rsid w:val="00D7297A"/>
    <w:rsid w:val="00D738A7"/>
    <w:rsid w:val="00D73C22"/>
    <w:rsid w:val="00D73C86"/>
    <w:rsid w:val="00D73E1A"/>
    <w:rsid w:val="00D73E9B"/>
    <w:rsid w:val="00D73F68"/>
    <w:rsid w:val="00D74609"/>
    <w:rsid w:val="00D752AD"/>
    <w:rsid w:val="00D752DC"/>
    <w:rsid w:val="00D75919"/>
    <w:rsid w:val="00D75BCF"/>
    <w:rsid w:val="00D765A0"/>
    <w:rsid w:val="00D769BD"/>
    <w:rsid w:val="00D76D54"/>
    <w:rsid w:val="00D76F7E"/>
    <w:rsid w:val="00D76FE1"/>
    <w:rsid w:val="00D770A0"/>
    <w:rsid w:val="00D7744A"/>
    <w:rsid w:val="00D77521"/>
    <w:rsid w:val="00D776DD"/>
    <w:rsid w:val="00D779A0"/>
    <w:rsid w:val="00D77F4E"/>
    <w:rsid w:val="00D8011B"/>
    <w:rsid w:val="00D807D5"/>
    <w:rsid w:val="00D8085B"/>
    <w:rsid w:val="00D80A46"/>
    <w:rsid w:val="00D80E4F"/>
    <w:rsid w:val="00D8112C"/>
    <w:rsid w:val="00D814B4"/>
    <w:rsid w:val="00D819E5"/>
    <w:rsid w:val="00D81A4D"/>
    <w:rsid w:val="00D81BC1"/>
    <w:rsid w:val="00D8234D"/>
    <w:rsid w:val="00D82396"/>
    <w:rsid w:val="00D8244A"/>
    <w:rsid w:val="00D82CC2"/>
    <w:rsid w:val="00D83077"/>
    <w:rsid w:val="00D831DA"/>
    <w:rsid w:val="00D836DD"/>
    <w:rsid w:val="00D836F5"/>
    <w:rsid w:val="00D837E5"/>
    <w:rsid w:val="00D8381F"/>
    <w:rsid w:val="00D83A91"/>
    <w:rsid w:val="00D83D3A"/>
    <w:rsid w:val="00D841DF"/>
    <w:rsid w:val="00D853CD"/>
    <w:rsid w:val="00D857AC"/>
    <w:rsid w:val="00D85977"/>
    <w:rsid w:val="00D860A9"/>
    <w:rsid w:val="00D869BB"/>
    <w:rsid w:val="00D86A35"/>
    <w:rsid w:val="00D86B00"/>
    <w:rsid w:val="00D872EE"/>
    <w:rsid w:val="00D87FE3"/>
    <w:rsid w:val="00D90278"/>
    <w:rsid w:val="00D90385"/>
    <w:rsid w:val="00D903F0"/>
    <w:rsid w:val="00D90D6A"/>
    <w:rsid w:val="00D90DC9"/>
    <w:rsid w:val="00D90E50"/>
    <w:rsid w:val="00D910AD"/>
    <w:rsid w:val="00D910E9"/>
    <w:rsid w:val="00D913A6"/>
    <w:rsid w:val="00D917BD"/>
    <w:rsid w:val="00D918C4"/>
    <w:rsid w:val="00D91F31"/>
    <w:rsid w:val="00D91FF5"/>
    <w:rsid w:val="00D92463"/>
    <w:rsid w:val="00D927D1"/>
    <w:rsid w:val="00D92F8A"/>
    <w:rsid w:val="00D9358A"/>
    <w:rsid w:val="00D94013"/>
    <w:rsid w:val="00D94185"/>
    <w:rsid w:val="00D944F1"/>
    <w:rsid w:val="00D946D9"/>
    <w:rsid w:val="00D94DFD"/>
    <w:rsid w:val="00D95276"/>
    <w:rsid w:val="00D95C93"/>
    <w:rsid w:val="00D95D7A"/>
    <w:rsid w:val="00D967FD"/>
    <w:rsid w:val="00D9696F"/>
    <w:rsid w:val="00D96CC3"/>
    <w:rsid w:val="00D96FA1"/>
    <w:rsid w:val="00D9722A"/>
    <w:rsid w:val="00D9722F"/>
    <w:rsid w:val="00D97D35"/>
    <w:rsid w:val="00D97E96"/>
    <w:rsid w:val="00D97FAE"/>
    <w:rsid w:val="00DA08B8"/>
    <w:rsid w:val="00DA08D8"/>
    <w:rsid w:val="00DA0E02"/>
    <w:rsid w:val="00DA15E4"/>
    <w:rsid w:val="00DA1C59"/>
    <w:rsid w:val="00DA1D39"/>
    <w:rsid w:val="00DA1E23"/>
    <w:rsid w:val="00DA20FA"/>
    <w:rsid w:val="00DA2D92"/>
    <w:rsid w:val="00DA2DBA"/>
    <w:rsid w:val="00DA308D"/>
    <w:rsid w:val="00DA31A9"/>
    <w:rsid w:val="00DA38E8"/>
    <w:rsid w:val="00DA3B7D"/>
    <w:rsid w:val="00DA3D1C"/>
    <w:rsid w:val="00DA3DAF"/>
    <w:rsid w:val="00DA4548"/>
    <w:rsid w:val="00DA490C"/>
    <w:rsid w:val="00DA5B35"/>
    <w:rsid w:val="00DA63CE"/>
    <w:rsid w:val="00DA64E6"/>
    <w:rsid w:val="00DA6D1D"/>
    <w:rsid w:val="00DA70BE"/>
    <w:rsid w:val="00DA7480"/>
    <w:rsid w:val="00DA77DD"/>
    <w:rsid w:val="00DA77DE"/>
    <w:rsid w:val="00DB0049"/>
    <w:rsid w:val="00DB04C0"/>
    <w:rsid w:val="00DB05EC"/>
    <w:rsid w:val="00DB07FB"/>
    <w:rsid w:val="00DB11CD"/>
    <w:rsid w:val="00DB130E"/>
    <w:rsid w:val="00DB1427"/>
    <w:rsid w:val="00DB1C8A"/>
    <w:rsid w:val="00DB1EAE"/>
    <w:rsid w:val="00DB2238"/>
    <w:rsid w:val="00DB23F3"/>
    <w:rsid w:val="00DB275E"/>
    <w:rsid w:val="00DB2DC2"/>
    <w:rsid w:val="00DB31E8"/>
    <w:rsid w:val="00DB3521"/>
    <w:rsid w:val="00DB3779"/>
    <w:rsid w:val="00DB3D69"/>
    <w:rsid w:val="00DB4081"/>
    <w:rsid w:val="00DB42D9"/>
    <w:rsid w:val="00DB444C"/>
    <w:rsid w:val="00DB4CB0"/>
    <w:rsid w:val="00DB507A"/>
    <w:rsid w:val="00DB5287"/>
    <w:rsid w:val="00DB590D"/>
    <w:rsid w:val="00DB5A18"/>
    <w:rsid w:val="00DB5A5F"/>
    <w:rsid w:val="00DB5FB4"/>
    <w:rsid w:val="00DB5FEC"/>
    <w:rsid w:val="00DB60E2"/>
    <w:rsid w:val="00DB6B65"/>
    <w:rsid w:val="00DB6BDF"/>
    <w:rsid w:val="00DB6C58"/>
    <w:rsid w:val="00DB6F5E"/>
    <w:rsid w:val="00DB7088"/>
    <w:rsid w:val="00DB7251"/>
    <w:rsid w:val="00DB771A"/>
    <w:rsid w:val="00DB7F3E"/>
    <w:rsid w:val="00DC04AC"/>
    <w:rsid w:val="00DC0BCE"/>
    <w:rsid w:val="00DC10B1"/>
    <w:rsid w:val="00DC12DB"/>
    <w:rsid w:val="00DC1341"/>
    <w:rsid w:val="00DC15D7"/>
    <w:rsid w:val="00DC1667"/>
    <w:rsid w:val="00DC1CBD"/>
    <w:rsid w:val="00DC2965"/>
    <w:rsid w:val="00DC3016"/>
    <w:rsid w:val="00DC32F2"/>
    <w:rsid w:val="00DC396A"/>
    <w:rsid w:val="00DC48B6"/>
    <w:rsid w:val="00DC4915"/>
    <w:rsid w:val="00DC4B5F"/>
    <w:rsid w:val="00DC5392"/>
    <w:rsid w:val="00DC53E9"/>
    <w:rsid w:val="00DC56B4"/>
    <w:rsid w:val="00DC56CC"/>
    <w:rsid w:val="00DC5A08"/>
    <w:rsid w:val="00DC5E91"/>
    <w:rsid w:val="00DC5F21"/>
    <w:rsid w:val="00DC6945"/>
    <w:rsid w:val="00DC6B49"/>
    <w:rsid w:val="00DC6C8B"/>
    <w:rsid w:val="00DC72C7"/>
    <w:rsid w:val="00DC7810"/>
    <w:rsid w:val="00DC7A69"/>
    <w:rsid w:val="00DC7B0C"/>
    <w:rsid w:val="00DC7B69"/>
    <w:rsid w:val="00DD0131"/>
    <w:rsid w:val="00DD03D0"/>
    <w:rsid w:val="00DD0580"/>
    <w:rsid w:val="00DD097A"/>
    <w:rsid w:val="00DD09F9"/>
    <w:rsid w:val="00DD0C00"/>
    <w:rsid w:val="00DD0DB9"/>
    <w:rsid w:val="00DD15F5"/>
    <w:rsid w:val="00DD16A7"/>
    <w:rsid w:val="00DD17F6"/>
    <w:rsid w:val="00DD1BDC"/>
    <w:rsid w:val="00DD1C2D"/>
    <w:rsid w:val="00DD1DA2"/>
    <w:rsid w:val="00DD2C57"/>
    <w:rsid w:val="00DD336E"/>
    <w:rsid w:val="00DD3D61"/>
    <w:rsid w:val="00DD4657"/>
    <w:rsid w:val="00DD4CC6"/>
    <w:rsid w:val="00DD54C7"/>
    <w:rsid w:val="00DD56D3"/>
    <w:rsid w:val="00DD59D8"/>
    <w:rsid w:val="00DD5E74"/>
    <w:rsid w:val="00DD5E78"/>
    <w:rsid w:val="00DD690C"/>
    <w:rsid w:val="00DE01E7"/>
    <w:rsid w:val="00DE0374"/>
    <w:rsid w:val="00DE0654"/>
    <w:rsid w:val="00DE086D"/>
    <w:rsid w:val="00DE0E33"/>
    <w:rsid w:val="00DE11F6"/>
    <w:rsid w:val="00DE161E"/>
    <w:rsid w:val="00DE1834"/>
    <w:rsid w:val="00DE1B5A"/>
    <w:rsid w:val="00DE2904"/>
    <w:rsid w:val="00DE29AD"/>
    <w:rsid w:val="00DE333D"/>
    <w:rsid w:val="00DE37C2"/>
    <w:rsid w:val="00DE3A89"/>
    <w:rsid w:val="00DE3CB8"/>
    <w:rsid w:val="00DE3CD2"/>
    <w:rsid w:val="00DE4E51"/>
    <w:rsid w:val="00DE58A7"/>
    <w:rsid w:val="00DE6467"/>
    <w:rsid w:val="00DE6561"/>
    <w:rsid w:val="00DE6BF7"/>
    <w:rsid w:val="00DE774C"/>
    <w:rsid w:val="00DE7D5B"/>
    <w:rsid w:val="00DF01AC"/>
    <w:rsid w:val="00DF073A"/>
    <w:rsid w:val="00DF0D29"/>
    <w:rsid w:val="00DF0E6B"/>
    <w:rsid w:val="00DF138D"/>
    <w:rsid w:val="00DF1452"/>
    <w:rsid w:val="00DF174B"/>
    <w:rsid w:val="00DF19BC"/>
    <w:rsid w:val="00DF1B34"/>
    <w:rsid w:val="00DF1D36"/>
    <w:rsid w:val="00DF1DBA"/>
    <w:rsid w:val="00DF2E0D"/>
    <w:rsid w:val="00DF37B9"/>
    <w:rsid w:val="00DF3B95"/>
    <w:rsid w:val="00DF3D0D"/>
    <w:rsid w:val="00DF4527"/>
    <w:rsid w:val="00DF458A"/>
    <w:rsid w:val="00DF4832"/>
    <w:rsid w:val="00DF4B0A"/>
    <w:rsid w:val="00DF4D2B"/>
    <w:rsid w:val="00DF4FB0"/>
    <w:rsid w:val="00DF50A0"/>
    <w:rsid w:val="00DF5312"/>
    <w:rsid w:val="00DF6554"/>
    <w:rsid w:val="00DF6766"/>
    <w:rsid w:val="00DF69BF"/>
    <w:rsid w:val="00DF6AD0"/>
    <w:rsid w:val="00DF7794"/>
    <w:rsid w:val="00DF7B27"/>
    <w:rsid w:val="00E00622"/>
    <w:rsid w:val="00E00667"/>
    <w:rsid w:val="00E00794"/>
    <w:rsid w:val="00E00B0E"/>
    <w:rsid w:val="00E00CE3"/>
    <w:rsid w:val="00E00D37"/>
    <w:rsid w:val="00E00DFD"/>
    <w:rsid w:val="00E0148F"/>
    <w:rsid w:val="00E0153B"/>
    <w:rsid w:val="00E01C72"/>
    <w:rsid w:val="00E0270C"/>
    <w:rsid w:val="00E02874"/>
    <w:rsid w:val="00E02FCE"/>
    <w:rsid w:val="00E03B79"/>
    <w:rsid w:val="00E0439F"/>
    <w:rsid w:val="00E044C0"/>
    <w:rsid w:val="00E04857"/>
    <w:rsid w:val="00E04937"/>
    <w:rsid w:val="00E04AD2"/>
    <w:rsid w:val="00E04C56"/>
    <w:rsid w:val="00E04E1B"/>
    <w:rsid w:val="00E0527D"/>
    <w:rsid w:val="00E05612"/>
    <w:rsid w:val="00E059BF"/>
    <w:rsid w:val="00E06088"/>
    <w:rsid w:val="00E061BA"/>
    <w:rsid w:val="00E06428"/>
    <w:rsid w:val="00E064E1"/>
    <w:rsid w:val="00E066CA"/>
    <w:rsid w:val="00E066FF"/>
    <w:rsid w:val="00E06F94"/>
    <w:rsid w:val="00E0727C"/>
    <w:rsid w:val="00E07870"/>
    <w:rsid w:val="00E078B9"/>
    <w:rsid w:val="00E07D00"/>
    <w:rsid w:val="00E07E6C"/>
    <w:rsid w:val="00E10739"/>
    <w:rsid w:val="00E10886"/>
    <w:rsid w:val="00E10B6C"/>
    <w:rsid w:val="00E11267"/>
    <w:rsid w:val="00E1143B"/>
    <w:rsid w:val="00E1206A"/>
    <w:rsid w:val="00E123F2"/>
    <w:rsid w:val="00E1280F"/>
    <w:rsid w:val="00E129AF"/>
    <w:rsid w:val="00E12B12"/>
    <w:rsid w:val="00E13150"/>
    <w:rsid w:val="00E137EC"/>
    <w:rsid w:val="00E138B6"/>
    <w:rsid w:val="00E13B9F"/>
    <w:rsid w:val="00E13BE9"/>
    <w:rsid w:val="00E13DE5"/>
    <w:rsid w:val="00E13E76"/>
    <w:rsid w:val="00E140E2"/>
    <w:rsid w:val="00E147FC"/>
    <w:rsid w:val="00E1483F"/>
    <w:rsid w:val="00E14CFA"/>
    <w:rsid w:val="00E14EEC"/>
    <w:rsid w:val="00E151C0"/>
    <w:rsid w:val="00E15E97"/>
    <w:rsid w:val="00E16398"/>
    <w:rsid w:val="00E167C6"/>
    <w:rsid w:val="00E167D3"/>
    <w:rsid w:val="00E16890"/>
    <w:rsid w:val="00E16B95"/>
    <w:rsid w:val="00E16D96"/>
    <w:rsid w:val="00E1770C"/>
    <w:rsid w:val="00E17ACB"/>
    <w:rsid w:val="00E20135"/>
    <w:rsid w:val="00E20625"/>
    <w:rsid w:val="00E207FD"/>
    <w:rsid w:val="00E21021"/>
    <w:rsid w:val="00E213CA"/>
    <w:rsid w:val="00E21661"/>
    <w:rsid w:val="00E216F1"/>
    <w:rsid w:val="00E21B81"/>
    <w:rsid w:val="00E21DEF"/>
    <w:rsid w:val="00E2274B"/>
    <w:rsid w:val="00E228F3"/>
    <w:rsid w:val="00E22D4E"/>
    <w:rsid w:val="00E23878"/>
    <w:rsid w:val="00E239A7"/>
    <w:rsid w:val="00E23A75"/>
    <w:rsid w:val="00E23FB5"/>
    <w:rsid w:val="00E242C1"/>
    <w:rsid w:val="00E247BB"/>
    <w:rsid w:val="00E254C6"/>
    <w:rsid w:val="00E25CAB"/>
    <w:rsid w:val="00E25E16"/>
    <w:rsid w:val="00E260D8"/>
    <w:rsid w:val="00E260DA"/>
    <w:rsid w:val="00E2691F"/>
    <w:rsid w:val="00E26E46"/>
    <w:rsid w:val="00E27134"/>
    <w:rsid w:val="00E272D2"/>
    <w:rsid w:val="00E27339"/>
    <w:rsid w:val="00E2763F"/>
    <w:rsid w:val="00E276A7"/>
    <w:rsid w:val="00E27A27"/>
    <w:rsid w:val="00E27C03"/>
    <w:rsid w:val="00E27E89"/>
    <w:rsid w:val="00E30140"/>
    <w:rsid w:val="00E30173"/>
    <w:rsid w:val="00E30606"/>
    <w:rsid w:val="00E30A9C"/>
    <w:rsid w:val="00E30DC5"/>
    <w:rsid w:val="00E3135C"/>
    <w:rsid w:val="00E3141F"/>
    <w:rsid w:val="00E31498"/>
    <w:rsid w:val="00E324AC"/>
    <w:rsid w:val="00E326D2"/>
    <w:rsid w:val="00E32CB8"/>
    <w:rsid w:val="00E330D8"/>
    <w:rsid w:val="00E3316E"/>
    <w:rsid w:val="00E33567"/>
    <w:rsid w:val="00E33889"/>
    <w:rsid w:val="00E33ADF"/>
    <w:rsid w:val="00E33C8A"/>
    <w:rsid w:val="00E33CCA"/>
    <w:rsid w:val="00E34E64"/>
    <w:rsid w:val="00E34EA6"/>
    <w:rsid w:val="00E35116"/>
    <w:rsid w:val="00E35DDF"/>
    <w:rsid w:val="00E35FE1"/>
    <w:rsid w:val="00E360D7"/>
    <w:rsid w:val="00E364D7"/>
    <w:rsid w:val="00E36C00"/>
    <w:rsid w:val="00E36DEA"/>
    <w:rsid w:val="00E36E33"/>
    <w:rsid w:val="00E36ECE"/>
    <w:rsid w:val="00E36FC9"/>
    <w:rsid w:val="00E36FE6"/>
    <w:rsid w:val="00E373E3"/>
    <w:rsid w:val="00E374A5"/>
    <w:rsid w:val="00E374F3"/>
    <w:rsid w:val="00E37C4B"/>
    <w:rsid w:val="00E40040"/>
    <w:rsid w:val="00E40085"/>
    <w:rsid w:val="00E4033F"/>
    <w:rsid w:val="00E404D1"/>
    <w:rsid w:val="00E40A94"/>
    <w:rsid w:val="00E41277"/>
    <w:rsid w:val="00E41531"/>
    <w:rsid w:val="00E41DAC"/>
    <w:rsid w:val="00E420D7"/>
    <w:rsid w:val="00E425E3"/>
    <w:rsid w:val="00E426A0"/>
    <w:rsid w:val="00E427E3"/>
    <w:rsid w:val="00E42B37"/>
    <w:rsid w:val="00E42CFE"/>
    <w:rsid w:val="00E43317"/>
    <w:rsid w:val="00E43B2F"/>
    <w:rsid w:val="00E43D5F"/>
    <w:rsid w:val="00E43E66"/>
    <w:rsid w:val="00E43F73"/>
    <w:rsid w:val="00E44816"/>
    <w:rsid w:val="00E4499B"/>
    <w:rsid w:val="00E44C2A"/>
    <w:rsid w:val="00E44CC9"/>
    <w:rsid w:val="00E451C6"/>
    <w:rsid w:val="00E457E4"/>
    <w:rsid w:val="00E45E44"/>
    <w:rsid w:val="00E46453"/>
    <w:rsid w:val="00E4718C"/>
    <w:rsid w:val="00E47ED5"/>
    <w:rsid w:val="00E50058"/>
    <w:rsid w:val="00E50400"/>
    <w:rsid w:val="00E50445"/>
    <w:rsid w:val="00E50472"/>
    <w:rsid w:val="00E507FA"/>
    <w:rsid w:val="00E50DFC"/>
    <w:rsid w:val="00E51530"/>
    <w:rsid w:val="00E51A92"/>
    <w:rsid w:val="00E522C0"/>
    <w:rsid w:val="00E523EE"/>
    <w:rsid w:val="00E52453"/>
    <w:rsid w:val="00E5272C"/>
    <w:rsid w:val="00E52F58"/>
    <w:rsid w:val="00E5309F"/>
    <w:rsid w:val="00E53332"/>
    <w:rsid w:val="00E5340D"/>
    <w:rsid w:val="00E53426"/>
    <w:rsid w:val="00E5471B"/>
    <w:rsid w:val="00E5479C"/>
    <w:rsid w:val="00E54960"/>
    <w:rsid w:val="00E55577"/>
    <w:rsid w:val="00E55B88"/>
    <w:rsid w:val="00E55FF2"/>
    <w:rsid w:val="00E56243"/>
    <w:rsid w:val="00E5665C"/>
    <w:rsid w:val="00E56872"/>
    <w:rsid w:val="00E578CE"/>
    <w:rsid w:val="00E57B82"/>
    <w:rsid w:val="00E608FA"/>
    <w:rsid w:val="00E60ACA"/>
    <w:rsid w:val="00E60B3C"/>
    <w:rsid w:val="00E61803"/>
    <w:rsid w:val="00E61B7A"/>
    <w:rsid w:val="00E620A1"/>
    <w:rsid w:val="00E621A7"/>
    <w:rsid w:val="00E62306"/>
    <w:rsid w:val="00E6243B"/>
    <w:rsid w:val="00E6250C"/>
    <w:rsid w:val="00E62BAC"/>
    <w:rsid w:val="00E62BFF"/>
    <w:rsid w:val="00E62C8A"/>
    <w:rsid w:val="00E62DF8"/>
    <w:rsid w:val="00E63164"/>
    <w:rsid w:val="00E6327A"/>
    <w:rsid w:val="00E634C0"/>
    <w:rsid w:val="00E63E0E"/>
    <w:rsid w:val="00E64074"/>
    <w:rsid w:val="00E64130"/>
    <w:rsid w:val="00E64C7A"/>
    <w:rsid w:val="00E64CD4"/>
    <w:rsid w:val="00E64FC4"/>
    <w:rsid w:val="00E658DA"/>
    <w:rsid w:val="00E65A90"/>
    <w:rsid w:val="00E65AE2"/>
    <w:rsid w:val="00E65B91"/>
    <w:rsid w:val="00E65E67"/>
    <w:rsid w:val="00E6660E"/>
    <w:rsid w:val="00E66DDA"/>
    <w:rsid w:val="00E66FFA"/>
    <w:rsid w:val="00E670FF"/>
    <w:rsid w:val="00E675C4"/>
    <w:rsid w:val="00E67A80"/>
    <w:rsid w:val="00E67BB4"/>
    <w:rsid w:val="00E67E20"/>
    <w:rsid w:val="00E70553"/>
    <w:rsid w:val="00E70773"/>
    <w:rsid w:val="00E70A34"/>
    <w:rsid w:val="00E70DC8"/>
    <w:rsid w:val="00E71360"/>
    <w:rsid w:val="00E71905"/>
    <w:rsid w:val="00E72045"/>
    <w:rsid w:val="00E7234C"/>
    <w:rsid w:val="00E7235E"/>
    <w:rsid w:val="00E726F9"/>
    <w:rsid w:val="00E72A07"/>
    <w:rsid w:val="00E72C48"/>
    <w:rsid w:val="00E7308F"/>
    <w:rsid w:val="00E73F55"/>
    <w:rsid w:val="00E73F56"/>
    <w:rsid w:val="00E743EE"/>
    <w:rsid w:val="00E74670"/>
    <w:rsid w:val="00E7480E"/>
    <w:rsid w:val="00E74881"/>
    <w:rsid w:val="00E74889"/>
    <w:rsid w:val="00E748CF"/>
    <w:rsid w:val="00E74BE4"/>
    <w:rsid w:val="00E74CFC"/>
    <w:rsid w:val="00E752DB"/>
    <w:rsid w:val="00E754F4"/>
    <w:rsid w:val="00E758BC"/>
    <w:rsid w:val="00E75958"/>
    <w:rsid w:val="00E75FDC"/>
    <w:rsid w:val="00E76020"/>
    <w:rsid w:val="00E764F4"/>
    <w:rsid w:val="00E769B2"/>
    <w:rsid w:val="00E769C3"/>
    <w:rsid w:val="00E76B0A"/>
    <w:rsid w:val="00E76DF1"/>
    <w:rsid w:val="00E76E56"/>
    <w:rsid w:val="00E77763"/>
    <w:rsid w:val="00E779E8"/>
    <w:rsid w:val="00E77CA9"/>
    <w:rsid w:val="00E8054C"/>
    <w:rsid w:val="00E806CE"/>
    <w:rsid w:val="00E8085C"/>
    <w:rsid w:val="00E8116A"/>
    <w:rsid w:val="00E813C2"/>
    <w:rsid w:val="00E814B3"/>
    <w:rsid w:val="00E815E2"/>
    <w:rsid w:val="00E81E5F"/>
    <w:rsid w:val="00E82E11"/>
    <w:rsid w:val="00E832D7"/>
    <w:rsid w:val="00E8352E"/>
    <w:rsid w:val="00E83CFE"/>
    <w:rsid w:val="00E83E55"/>
    <w:rsid w:val="00E843E0"/>
    <w:rsid w:val="00E850D2"/>
    <w:rsid w:val="00E85242"/>
    <w:rsid w:val="00E85254"/>
    <w:rsid w:val="00E85274"/>
    <w:rsid w:val="00E855FF"/>
    <w:rsid w:val="00E856E7"/>
    <w:rsid w:val="00E856F1"/>
    <w:rsid w:val="00E85A80"/>
    <w:rsid w:val="00E86024"/>
    <w:rsid w:val="00E86246"/>
    <w:rsid w:val="00E8658A"/>
    <w:rsid w:val="00E8678D"/>
    <w:rsid w:val="00E867BA"/>
    <w:rsid w:val="00E86BDE"/>
    <w:rsid w:val="00E87465"/>
    <w:rsid w:val="00E87639"/>
    <w:rsid w:val="00E87795"/>
    <w:rsid w:val="00E87E0B"/>
    <w:rsid w:val="00E9005F"/>
    <w:rsid w:val="00E903E0"/>
    <w:rsid w:val="00E904DF"/>
    <w:rsid w:val="00E904EB"/>
    <w:rsid w:val="00E9076E"/>
    <w:rsid w:val="00E90A12"/>
    <w:rsid w:val="00E90C74"/>
    <w:rsid w:val="00E90CE3"/>
    <w:rsid w:val="00E90CFE"/>
    <w:rsid w:val="00E913C8"/>
    <w:rsid w:val="00E915E9"/>
    <w:rsid w:val="00E91CCC"/>
    <w:rsid w:val="00E92EBC"/>
    <w:rsid w:val="00E93430"/>
    <w:rsid w:val="00E9343C"/>
    <w:rsid w:val="00E93ACA"/>
    <w:rsid w:val="00E93B1B"/>
    <w:rsid w:val="00E93C50"/>
    <w:rsid w:val="00E93DE8"/>
    <w:rsid w:val="00E93F0C"/>
    <w:rsid w:val="00E943F3"/>
    <w:rsid w:val="00E94551"/>
    <w:rsid w:val="00E94E18"/>
    <w:rsid w:val="00E9535D"/>
    <w:rsid w:val="00E957D2"/>
    <w:rsid w:val="00E95D39"/>
    <w:rsid w:val="00E95D9D"/>
    <w:rsid w:val="00E96C99"/>
    <w:rsid w:val="00E96DBA"/>
    <w:rsid w:val="00E96EB7"/>
    <w:rsid w:val="00E96FCE"/>
    <w:rsid w:val="00E97135"/>
    <w:rsid w:val="00E973D7"/>
    <w:rsid w:val="00E97442"/>
    <w:rsid w:val="00E9746A"/>
    <w:rsid w:val="00E97664"/>
    <w:rsid w:val="00E979EC"/>
    <w:rsid w:val="00E97C7D"/>
    <w:rsid w:val="00EA052B"/>
    <w:rsid w:val="00EA111E"/>
    <w:rsid w:val="00EA17BE"/>
    <w:rsid w:val="00EA1A72"/>
    <w:rsid w:val="00EA2279"/>
    <w:rsid w:val="00EA2CF9"/>
    <w:rsid w:val="00EA32A9"/>
    <w:rsid w:val="00EA3522"/>
    <w:rsid w:val="00EA401B"/>
    <w:rsid w:val="00EA4407"/>
    <w:rsid w:val="00EA49B3"/>
    <w:rsid w:val="00EA4D22"/>
    <w:rsid w:val="00EA5579"/>
    <w:rsid w:val="00EA5721"/>
    <w:rsid w:val="00EA5A2C"/>
    <w:rsid w:val="00EA5A3A"/>
    <w:rsid w:val="00EA5ED6"/>
    <w:rsid w:val="00EA62C7"/>
    <w:rsid w:val="00EA67D5"/>
    <w:rsid w:val="00EA6A2E"/>
    <w:rsid w:val="00EA6C68"/>
    <w:rsid w:val="00EA6CE4"/>
    <w:rsid w:val="00EA6E81"/>
    <w:rsid w:val="00EA7716"/>
    <w:rsid w:val="00EA7820"/>
    <w:rsid w:val="00EB0636"/>
    <w:rsid w:val="00EB081A"/>
    <w:rsid w:val="00EB0BA6"/>
    <w:rsid w:val="00EB0BCB"/>
    <w:rsid w:val="00EB144C"/>
    <w:rsid w:val="00EB144E"/>
    <w:rsid w:val="00EB1B40"/>
    <w:rsid w:val="00EB1CF3"/>
    <w:rsid w:val="00EB2103"/>
    <w:rsid w:val="00EB2243"/>
    <w:rsid w:val="00EB2BB6"/>
    <w:rsid w:val="00EB2D3E"/>
    <w:rsid w:val="00EB2F81"/>
    <w:rsid w:val="00EB3608"/>
    <w:rsid w:val="00EB384B"/>
    <w:rsid w:val="00EB39A4"/>
    <w:rsid w:val="00EB39BC"/>
    <w:rsid w:val="00EB3A12"/>
    <w:rsid w:val="00EB3A34"/>
    <w:rsid w:val="00EB439A"/>
    <w:rsid w:val="00EB4618"/>
    <w:rsid w:val="00EB4BB0"/>
    <w:rsid w:val="00EB53D5"/>
    <w:rsid w:val="00EB56C0"/>
    <w:rsid w:val="00EB6469"/>
    <w:rsid w:val="00EB6649"/>
    <w:rsid w:val="00EB6ADE"/>
    <w:rsid w:val="00EB7B9D"/>
    <w:rsid w:val="00EC0089"/>
    <w:rsid w:val="00EC0AC2"/>
    <w:rsid w:val="00EC1297"/>
    <w:rsid w:val="00EC1395"/>
    <w:rsid w:val="00EC2462"/>
    <w:rsid w:val="00EC281A"/>
    <w:rsid w:val="00EC28B3"/>
    <w:rsid w:val="00EC3143"/>
    <w:rsid w:val="00EC31B1"/>
    <w:rsid w:val="00EC34E6"/>
    <w:rsid w:val="00EC3AAA"/>
    <w:rsid w:val="00EC3F9E"/>
    <w:rsid w:val="00EC4314"/>
    <w:rsid w:val="00EC4371"/>
    <w:rsid w:val="00EC4759"/>
    <w:rsid w:val="00EC4F49"/>
    <w:rsid w:val="00EC612D"/>
    <w:rsid w:val="00EC660B"/>
    <w:rsid w:val="00EC67DD"/>
    <w:rsid w:val="00EC6A21"/>
    <w:rsid w:val="00EC7CC0"/>
    <w:rsid w:val="00EC7F77"/>
    <w:rsid w:val="00ED0313"/>
    <w:rsid w:val="00ED12EE"/>
    <w:rsid w:val="00ED1F91"/>
    <w:rsid w:val="00ED20E2"/>
    <w:rsid w:val="00ED2C7D"/>
    <w:rsid w:val="00ED2E25"/>
    <w:rsid w:val="00ED2FCF"/>
    <w:rsid w:val="00ED3136"/>
    <w:rsid w:val="00ED36D7"/>
    <w:rsid w:val="00ED39CE"/>
    <w:rsid w:val="00ED42B7"/>
    <w:rsid w:val="00ED435F"/>
    <w:rsid w:val="00ED48A3"/>
    <w:rsid w:val="00ED4A4D"/>
    <w:rsid w:val="00ED502F"/>
    <w:rsid w:val="00ED533E"/>
    <w:rsid w:val="00ED5960"/>
    <w:rsid w:val="00ED59F2"/>
    <w:rsid w:val="00ED5BE3"/>
    <w:rsid w:val="00ED5E80"/>
    <w:rsid w:val="00ED65A3"/>
    <w:rsid w:val="00ED65FA"/>
    <w:rsid w:val="00ED69FB"/>
    <w:rsid w:val="00ED6D53"/>
    <w:rsid w:val="00ED7539"/>
    <w:rsid w:val="00ED7955"/>
    <w:rsid w:val="00ED7ACB"/>
    <w:rsid w:val="00ED7C80"/>
    <w:rsid w:val="00EE066E"/>
    <w:rsid w:val="00EE068A"/>
    <w:rsid w:val="00EE08A3"/>
    <w:rsid w:val="00EE130C"/>
    <w:rsid w:val="00EE1767"/>
    <w:rsid w:val="00EE2C60"/>
    <w:rsid w:val="00EE3218"/>
    <w:rsid w:val="00EE3236"/>
    <w:rsid w:val="00EE3A70"/>
    <w:rsid w:val="00EE414C"/>
    <w:rsid w:val="00EE41D5"/>
    <w:rsid w:val="00EE4426"/>
    <w:rsid w:val="00EE4FC6"/>
    <w:rsid w:val="00EE5A2B"/>
    <w:rsid w:val="00EE6154"/>
    <w:rsid w:val="00EE6212"/>
    <w:rsid w:val="00EE6695"/>
    <w:rsid w:val="00EE691D"/>
    <w:rsid w:val="00EE69C9"/>
    <w:rsid w:val="00EE6BA4"/>
    <w:rsid w:val="00EE6E02"/>
    <w:rsid w:val="00EE6F9C"/>
    <w:rsid w:val="00EE732F"/>
    <w:rsid w:val="00EE78A1"/>
    <w:rsid w:val="00EE7C9F"/>
    <w:rsid w:val="00EE7DF9"/>
    <w:rsid w:val="00EE7FBB"/>
    <w:rsid w:val="00EF049C"/>
    <w:rsid w:val="00EF05DF"/>
    <w:rsid w:val="00EF06E0"/>
    <w:rsid w:val="00EF0FBF"/>
    <w:rsid w:val="00EF11D1"/>
    <w:rsid w:val="00EF182C"/>
    <w:rsid w:val="00EF2185"/>
    <w:rsid w:val="00EF2375"/>
    <w:rsid w:val="00EF24A3"/>
    <w:rsid w:val="00EF31A8"/>
    <w:rsid w:val="00EF340E"/>
    <w:rsid w:val="00EF38F5"/>
    <w:rsid w:val="00EF4120"/>
    <w:rsid w:val="00EF42F2"/>
    <w:rsid w:val="00EF497F"/>
    <w:rsid w:val="00EF4A00"/>
    <w:rsid w:val="00EF5F92"/>
    <w:rsid w:val="00EF600F"/>
    <w:rsid w:val="00EF633B"/>
    <w:rsid w:val="00EF6A31"/>
    <w:rsid w:val="00EF6E4B"/>
    <w:rsid w:val="00EF7218"/>
    <w:rsid w:val="00EF72B1"/>
    <w:rsid w:val="00EF7927"/>
    <w:rsid w:val="00EF7955"/>
    <w:rsid w:val="00F0002B"/>
    <w:rsid w:val="00F00762"/>
    <w:rsid w:val="00F00D47"/>
    <w:rsid w:val="00F0133F"/>
    <w:rsid w:val="00F01479"/>
    <w:rsid w:val="00F0183A"/>
    <w:rsid w:val="00F02235"/>
    <w:rsid w:val="00F02279"/>
    <w:rsid w:val="00F02574"/>
    <w:rsid w:val="00F0266B"/>
    <w:rsid w:val="00F026FB"/>
    <w:rsid w:val="00F02D44"/>
    <w:rsid w:val="00F031D7"/>
    <w:rsid w:val="00F036C4"/>
    <w:rsid w:val="00F0378B"/>
    <w:rsid w:val="00F03C5C"/>
    <w:rsid w:val="00F03EBC"/>
    <w:rsid w:val="00F04BE3"/>
    <w:rsid w:val="00F04C6E"/>
    <w:rsid w:val="00F056DF"/>
    <w:rsid w:val="00F057FD"/>
    <w:rsid w:val="00F058A1"/>
    <w:rsid w:val="00F05BE0"/>
    <w:rsid w:val="00F05CBB"/>
    <w:rsid w:val="00F0776F"/>
    <w:rsid w:val="00F1011E"/>
    <w:rsid w:val="00F10705"/>
    <w:rsid w:val="00F10EB5"/>
    <w:rsid w:val="00F1134B"/>
    <w:rsid w:val="00F11FC8"/>
    <w:rsid w:val="00F11FFF"/>
    <w:rsid w:val="00F120E1"/>
    <w:rsid w:val="00F1248E"/>
    <w:rsid w:val="00F124FE"/>
    <w:rsid w:val="00F12504"/>
    <w:rsid w:val="00F1287D"/>
    <w:rsid w:val="00F12D9D"/>
    <w:rsid w:val="00F130A7"/>
    <w:rsid w:val="00F13F5D"/>
    <w:rsid w:val="00F1418A"/>
    <w:rsid w:val="00F14E5C"/>
    <w:rsid w:val="00F14FF3"/>
    <w:rsid w:val="00F153DD"/>
    <w:rsid w:val="00F155FD"/>
    <w:rsid w:val="00F15626"/>
    <w:rsid w:val="00F15C78"/>
    <w:rsid w:val="00F15E01"/>
    <w:rsid w:val="00F15E79"/>
    <w:rsid w:val="00F160A3"/>
    <w:rsid w:val="00F160E5"/>
    <w:rsid w:val="00F161E9"/>
    <w:rsid w:val="00F16EC0"/>
    <w:rsid w:val="00F16EEF"/>
    <w:rsid w:val="00F170E2"/>
    <w:rsid w:val="00F17773"/>
    <w:rsid w:val="00F17B79"/>
    <w:rsid w:val="00F17C66"/>
    <w:rsid w:val="00F17FEF"/>
    <w:rsid w:val="00F2026A"/>
    <w:rsid w:val="00F2031A"/>
    <w:rsid w:val="00F20394"/>
    <w:rsid w:val="00F209F3"/>
    <w:rsid w:val="00F20B47"/>
    <w:rsid w:val="00F20C2C"/>
    <w:rsid w:val="00F20FB6"/>
    <w:rsid w:val="00F21DA3"/>
    <w:rsid w:val="00F2215C"/>
    <w:rsid w:val="00F227D4"/>
    <w:rsid w:val="00F22969"/>
    <w:rsid w:val="00F22C24"/>
    <w:rsid w:val="00F22F8A"/>
    <w:rsid w:val="00F23387"/>
    <w:rsid w:val="00F23431"/>
    <w:rsid w:val="00F23610"/>
    <w:rsid w:val="00F23809"/>
    <w:rsid w:val="00F239A5"/>
    <w:rsid w:val="00F23C99"/>
    <w:rsid w:val="00F24432"/>
    <w:rsid w:val="00F2444A"/>
    <w:rsid w:val="00F24779"/>
    <w:rsid w:val="00F24C0C"/>
    <w:rsid w:val="00F2532B"/>
    <w:rsid w:val="00F253EF"/>
    <w:rsid w:val="00F2572C"/>
    <w:rsid w:val="00F25D36"/>
    <w:rsid w:val="00F25EBB"/>
    <w:rsid w:val="00F2618B"/>
    <w:rsid w:val="00F26867"/>
    <w:rsid w:val="00F26EF7"/>
    <w:rsid w:val="00F27510"/>
    <w:rsid w:val="00F27592"/>
    <w:rsid w:val="00F2785A"/>
    <w:rsid w:val="00F27A12"/>
    <w:rsid w:val="00F27A9D"/>
    <w:rsid w:val="00F27D13"/>
    <w:rsid w:val="00F27EB8"/>
    <w:rsid w:val="00F30602"/>
    <w:rsid w:val="00F30D0B"/>
    <w:rsid w:val="00F30E27"/>
    <w:rsid w:val="00F312AC"/>
    <w:rsid w:val="00F31559"/>
    <w:rsid w:val="00F31B48"/>
    <w:rsid w:val="00F31FBF"/>
    <w:rsid w:val="00F32579"/>
    <w:rsid w:val="00F34107"/>
    <w:rsid w:val="00F3458D"/>
    <w:rsid w:val="00F34887"/>
    <w:rsid w:val="00F34967"/>
    <w:rsid w:val="00F3578B"/>
    <w:rsid w:val="00F3598A"/>
    <w:rsid w:val="00F35A51"/>
    <w:rsid w:val="00F35C07"/>
    <w:rsid w:val="00F363A6"/>
    <w:rsid w:val="00F3674D"/>
    <w:rsid w:val="00F367CC"/>
    <w:rsid w:val="00F3786E"/>
    <w:rsid w:val="00F411AE"/>
    <w:rsid w:val="00F41288"/>
    <w:rsid w:val="00F41756"/>
    <w:rsid w:val="00F417CA"/>
    <w:rsid w:val="00F41AB2"/>
    <w:rsid w:val="00F41AE2"/>
    <w:rsid w:val="00F4247C"/>
    <w:rsid w:val="00F4285A"/>
    <w:rsid w:val="00F431AC"/>
    <w:rsid w:val="00F434DD"/>
    <w:rsid w:val="00F435FC"/>
    <w:rsid w:val="00F436C1"/>
    <w:rsid w:val="00F43E26"/>
    <w:rsid w:val="00F43F49"/>
    <w:rsid w:val="00F44282"/>
    <w:rsid w:val="00F445FD"/>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293D"/>
    <w:rsid w:val="00F536E8"/>
    <w:rsid w:val="00F53859"/>
    <w:rsid w:val="00F538D8"/>
    <w:rsid w:val="00F53A47"/>
    <w:rsid w:val="00F53B46"/>
    <w:rsid w:val="00F544B8"/>
    <w:rsid w:val="00F544F4"/>
    <w:rsid w:val="00F54772"/>
    <w:rsid w:val="00F54F3C"/>
    <w:rsid w:val="00F5512D"/>
    <w:rsid w:val="00F553C6"/>
    <w:rsid w:val="00F56194"/>
    <w:rsid w:val="00F56218"/>
    <w:rsid w:val="00F568EB"/>
    <w:rsid w:val="00F56C51"/>
    <w:rsid w:val="00F56EF8"/>
    <w:rsid w:val="00F57122"/>
    <w:rsid w:val="00F572DC"/>
    <w:rsid w:val="00F576CC"/>
    <w:rsid w:val="00F57708"/>
    <w:rsid w:val="00F606CB"/>
    <w:rsid w:val="00F60B1E"/>
    <w:rsid w:val="00F61457"/>
    <w:rsid w:val="00F6164C"/>
    <w:rsid w:val="00F61C12"/>
    <w:rsid w:val="00F622D9"/>
    <w:rsid w:val="00F6263C"/>
    <w:rsid w:val="00F626D1"/>
    <w:rsid w:val="00F62776"/>
    <w:rsid w:val="00F627BB"/>
    <w:rsid w:val="00F62897"/>
    <w:rsid w:val="00F62BA8"/>
    <w:rsid w:val="00F63134"/>
    <w:rsid w:val="00F63559"/>
    <w:rsid w:val="00F63781"/>
    <w:rsid w:val="00F63A63"/>
    <w:rsid w:val="00F64818"/>
    <w:rsid w:val="00F64DB4"/>
    <w:rsid w:val="00F64DE0"/>
    <w:rsid w:val="00F65341"/>
    <w:rsid w:val="00F657F5"/>
    <w:rsid w:val="00F65A36"/>
    <w:rsid w:val="00F6634C"/>
    <w:rsid w:val="00F66446"/>
    <w:rsid w:val="00F668DD"/>
    <w:rsid w:val="00F669CB"/>
    <w:rsid w:val="00F66A50"/>
    <w:rsid w:val="00F6708E"/>
    <w:rsid w:val="00F6733F"/>
    <w:rsid w:val="00F6748F"/>
    <w:rsid w:val="00F70110"/>
    <w:rsid w:val="00F702B4"/>
    <w:rsid w:val="00F702C0"/>
    <w:rsid w:val="00F709E7"/>
    <w:rsid w:val="00F70EFD"/>
    <w:rsid w:val="00F71877"/>
    <w:rsid w:val="00F71B8E"/>
    <w:rsid w:val="00F71D31"/>
    <w:rsid w:val="00F71ED8"/>
    <w:rsid w:val="00F7242E"/>
    <w:rsid w:val="00F72465"/>
    <w:rsid w:val="00F728BE"/>
    <w:rsid w:val="00F72C07"/>
    <w:rsid w:val="00F730E4"/>
    <w:rsid w:val="00F73434"/>
    <w:rsid w:val="00F735E3"/>
    <w:rsid w:val="00F73BE3"/>
    <w:rsid w:val="00F73D8D"/>
    <w:rsid w:val="00F7409E"/>
    <w:rsid w:val="00F74319"/>
    <w:rsid w:val="00F759B8"/>
    <w:rsid w:val="00F75A51"/>
    <w:rsid w:val="00F75AE5"/>
    <w:rsid w:val="00F7633F"/>
    <w:rsid w:val="00F7650E"/>
    <w:rsid w:val="00F768A1"/>
    <w:rsid w:val="00F76961"/>
    <w:rsid w:val="00F76C2C"/>
    <w:rsid w:val="00F76C6E"/>
    <w:rsid w:val="00F76EF1"/>
    <w:rsid w:val="00F76FDA"/>
    <w:rsid w:val="00F770B3"/>
    <w:rsid w:val="00F77204"/>
    <w:rsid w:val="00F77476"/>
    <w:rsid w:val="00F77B71"/>
    <w:rsid w:val="00F80099"/>
    <w:rsid w:val="00F801DE"/>
    <w:rsid w:val="00F8023E"/>
    <w:rsid w:val="00F8065C"/>
    <w:rsid w:val="00F80675"/>
    <w:rsid w:val="00F80DE1"/>
    <w:rsid w:val="00F80E8D"/>
    <w:rsid w:val="00F81AE7"/>
    <w:rsid w:val="00F81F67"/>
    <w:rsid w:val="00F82D7B"/>
    <w:rsid w:val="00F82E20"/>
    <w:rsid w:val="00F830CC"/>
    <w:rsid w:val="00F83108"/>
    <w:rsid w:val="00F8331A"/>
    <w:rsid w:val="00F83645"/>
    <w:rsid w:val="00F8373D"/>
    <w:rsid w:val="00F83B02"/>
    <w:rsid w:val="00F83BB5"/>
    <w:rsid w:val="00F83D5F"/>
    <w:rsid w:val="00F843FC"/>
    <w:rsid w:val="00F844C4"/>
    <w:rsid w:val="00F845B5"/>
    <w:rsid w:val="00F845E3"/>
    <w:rsid w:val="00F84EE7"/>
    <w:rsid w:val="00F8581E"/>
    <w:rsid w:val="00F85E93"/>
    <w:rsid w:val="00F85F76"/>
    <w:rsid w:val="00F861D6"/>
    <w:rsid w:val="00F867C2"/>
    <w:rsid w:val="00F8682A"/>
    <w:rsid w:val="00F8713E"/>
    <w:rsid w:val="00F87206"/>
    <w:rsid w:val="00F87410"/>
    <w:rsid w:val="00F87666"/>
    <w:rsid w:val="00F87C23"/>
    <w:rsid w:val="00F87C3E"/>
    <w:rsid w:val="00F904E6"/>
    <w:rsid w:val="00F907E2"/>
    <w:rsid w:val="00F90C71"/>
    <w:rsid w:val="00F91109"/>
    <w:rsid w:val="00F9126B"/>
    <w:rsid w:val="00F91A44"/>
    <w:rsid w:val="00F91A55"/>
    <w:rsid w:val="00F91DE9"/>
    <w:rsid w:val="00F91E23"/>
    <w:rsid w:val="00F91E68"/>
    <w:rsid w:val="00F91ED1"/>
    <w:rsid w:val="00F921BB"/>
    <w:rsid w:val="00F92244"/>
    <w:rsid w:val="00F93388"/>
    <w:rsid w:val="00F93A8E"/>
    <w:rsid w:val="00F93C81"/>
    <w:rsid w:val="00F946EE"/>
    <w:rsid w:val="00F947AE"/>
    <w:rsid w:val="00F95103"/>
    <w:rsid w:val="00F95834"/>
    <w:rsid w:val="00F95AF1"/>
    <w:rsid w:val="00F95F01"/>
    <w:rsid w:val="00F96777"/>
    <w:rsid w:val="00F96957"/>
    <w:rsid w:val="00F969E7"/>
    <w:rsid w:val="00F96A35"/>
    <w:rsid w:val="00F96C23"/>
    <w:rsid w:val="00F96F8B"/>
    <w:rsid w:val="00F97E20"/>
    <w:rsid w:val="00F97FEE"/>
    <w:rsid w:val="00FA0215"/>
    <w:rsid w:val="00FA038E"/>
    <w:rsid w:val="00FA0A21"/>
    <w:rsid w:val="00FA16CF"/>
    <w:rsid w:val="00FA1BBB"/>
    <w:rsid w:val="00FA1F05"/>
    <w:rsid w:val="00FA1F3B"/>
    <w:rsid w:val="00FA2175"/>
    <w:rsid w:val="00FA221F"/>
    <w:rsid w:val="00FA23CB"/>
    <w:rsid w:val="00FA263A"/>
    <w:rsid w:val="00FA29AE"/>
    <w:rsid w:val="00FA2CE9"/>
    <w:rsid w:val="00FA2D84"/>
    <w:rsid w:val="00FA2FFE"/>
    <w:rsid w:val="00FA37FD"/>
    <w:rsid w:val="00FA3F97"/>
    <w:rsid w:val="00FA4359"/>
    <w:rsid w:val="00FA4FFE"/>
    <w:rsid w:val="00FA5854"/>
    <w:rsid w:val="00FA5880"/>
    <w:rsid w:val="00FA62D2"/>
    <w:rsid w:val="00FA6479"/>
    <w:rsid w:val="00FA66AD"/>
    <w:rsid w:val="00FA67DC"/>
    <w:rsid w:val="00FA68F0"/>
    <w:rsid w:val="00FA6F1B"/>
    <w:rsid w:val="00FA70C6"/>
    <w:rsid w:val="00FA7339"/>
    <w:rsid w:val="00FA74B8"/>
    <w:rsid w:val="00FA74E0"/>
    <w:rsid w:val="00FA7918"/>
    <w:rsid w:val="00FA7A6B"/>
    <w:rsid w:val="00FA7EFF"/>
    <w:rsid w:val="00FB0011"/>
    <w:rsid w:val="00FB0248"/>
    <w:rsid w:val="00FB07EF"/>
    <w:rsid w:val="00FB10F7"/>
    <w:rsid w:val="00FB173D"/>
    <w:rsid w:val="00FB17C6"/>
    <w:rsid w:val="00FB19ED"/>
    <w:rsid w:val="00FB1D0C"/>
    <w:rsid w:val="00FB1E1B"/>
    <w:rsid w:val="00FB2469"/>
    <w:rsid w:val="00FB25B0"/>
    <w:rsid w:val="00FB2673"/>
    <w:rsid w:val="00FB2CAC"/>
    <w:rsid w:val="00FB3747"/>
    <w:rsid w:val="00FB3999"/>
    <w:rsid w:val="00FB4401"/>
    <w:rsid w:val="00FB49D5"/>
    <w:rsid w:val="00FB4C3A"/>
    <w:rsid w:val="00FB53B6"/>
    <w:rsid w:val="00FB5B37"/>
    <w:rsid w:val="00FB5BCE"/>
    <w:rsid w:val="00FB639D"/>
    <w:rsid w:val="00FB662D"/>
    <w:rsid w:val="00FB68FC"/>
    <w:rsid w:val="00FB6A91"/>
    <w:rsid w:val="00FB6DC5"/>
    <w:rsid w:val="00FB6F09"/>
    <w:rsid w:val="00FB7154"/>
    <w:rsid w:val="00FB7904"/>
    <w:rsid w:val="00FC0541"/>
    <w:rsid w:val="00FC0B32"/>
    <w:rsid w:val="00FC1228"/>
    <w:rsid w:val="00FC128B"/>
    <w:rsid w:val="00FC133D"/>
    <w:rsid w:val="00FC13D8"/>
    <w:rsid w:val="00FC1771"/>
    <w:rsid w:val="00FC2408"/>
    <w:rsid w:val="00FC2D0C"/>
    <w:rsid w:val="00FC2DF0"/>
    <w:rsid w:val="00FC2E60"/>
    <w:rsid w:val="00FC366B"/>
    <w:rsid w:val="00FC36F9"/>
    <w:rsid w:val="00FC3AC7"/>
    <w:rsid w:val="00FC3C0D"/>
    <w:rsid w:val="00FC432E"/>
    <w:rsid w:val="00FC43C6"/>
    <w:rsid w:val="00FC4691"/>
    <w:rsid w:val="00FC4F80"/>
    <w:rsid w:val="00FC500B"/>
    <w:rsid w:val="00FC553D"/>
    <w:rsid w:val="00FC5804"/>
    <w:rsid w:val="00FC5AD8"/>
    <w:rsid w:val="00FC5B8C"/>
    <w:rsid w:val="00FC5C9B"/>
    <w:rsid w:val="00FC5D33"/>
    <w:rsid w:val="00FC620D"/>
    <w:rsid w:val="00FC72CE"/>
    <w:rsid w:val="00FC77EE"/>
    <w:rsid w:val="00FC7A76"/>
    <w:rsid w:val="00FD0385"/>
    <w:rsid w:val="00FD053D"/>
    <w:rsid w:val="00FD0901"/>
    <w:rsid w:val="00FD12AD"/>
    <w:rsid w:val="00FD12B0"/>
    <w:rsid w:val="00FD130E"/>
    <w:rsid w:val="00FD136B"/>
    <w:rsid w:val="00FD270B"/>
    <w:rsid w:val="00FD2932"/>
    <w:rsid w:val="00FD2E88"/>
    <w:rsid w:val="00FD2EEE"/>
    <w:rsid w:val="00FD2FE2"/>
    <w:rsid w:val="00FD3046"/>
    <w:rsid w:val="00FD35B5"/>
    <w:rsid w:val="00FD3E69"/>
    <w:rsid w:val="00FD404C"/>
    <w:rsid w:val="00FD416B"/>
    <w:rsid w:val="00FD426D"/>
    <w:rsid w:val="00FD491D"/>
    <w:rsid w:val="00FD4C34"/>
    <w:rsid w:val="00FD4D15"/>
    <w:rsid w:val="00FD595A"/>
    <w:rsid w:val="00FD5A14"/>
    <w:rsid w:val="00FD5D8A"/>
    <w:rsid w:val="00FD60C5"/>
    <w:rsid w:val="00FD636D"/>
    <w:rsid w:val="00FD640B"/>
    <w:rsid w:val="00FD66AD"/>
    <w:rsid w:val="00FD70BE"/>
    <w:rsid w:val="00FD7D8F"/>
    <w:rsid w:val="00FE047F"/>
    <w:rsid w:val="00FE057D"/>
    <w:rsid w:val="00FE0B3C"/>
    <w:rsid w:val="00FE12A8"/>
    <w:rsid w:val="00FE1972"/>
    <w:rsid w:val="00FE1B54"/>
    <w:rsid w:val="00FE1C53"/>
    <w:rsid w:val="00FE1CC8"/>
    <w:rsid w:val="00FE2005"/>
    <w:rsid w:val="00FE2E8E"/>
    <w:rsid w:val="00FE3679"/>
    <w:rsid w:val="00FE367C"/>
    <w:rsid w:val="00FE3E59"/>
    <w:rsid w:val="00FE4368"/>
    <w:rsid w:val="00FE45DB"/>
    <w:rsid w:val="00FE462B"/>
    <w:rsid w:val="00FE478F"/>
    <w:rsid w:val="00FE4A0C"/>
    <w:rsid w:val="00FE4BE7"/>
    <w:rsid w:val="00FE53AF"/>
    <w:rsid w:val="00FE66D5"/>
    <w:rsid w:val="00FE6A8F"/>
    <w:rsid w:val="00FE6D14"/>
    <w:rsid w:val="00FE6ECB"/>
    <w:rsid w:val="00FE7C71"/>
    <w:rsid w:val="00FF03D5"/>
    <w:rsid w:val="00FF0C81"/>
    <w:rsid w:val="00FF1D64"/>
    <w:rsid w:val="00FF20F9"/>
    <w:rsid w:val="00FF2382"/>
    <w:rsid w:val="00FF2945"/>
    <w:rsid w:val="00FF2A5C"/>
    <w:rsid w:val="00FF2C11"/>
    <w:rsid w:val="00FF2EB8"/>
    <w:rsid w:val="00FF2FAA"/>
    <w:rsid w:val="00FF3A08"/>
    <w:rsid w:val="00FF3A54"/>
    <w:rsid w:val="00FF3BC6"/>
    <w:rsid w:val="00FF4534"/>
    <w:rsid w:val="00FF45C1"/>
    <w:rsid w:val="00FF49F2"/>
    <w:rsid w:val="00FF4B30"/>
    <w:rsid w:val="00FF4C36"/>
    <w:rsid w:val="00FF4C47"/>
    <w:rsid w:val="00FF4C5C"/>
    <w:rsid w:val="00FF4D35"/>
    <w:rsid w:val="00FF54AE"/>
    <w:rsid w:val="00FF567F"/>
    <w:rsid w:val="00FF584D"/>
    <w:rsid w:val="00FF58A2"/>
    <w:rsid w:val="00FF59CA"/>
    <w:rsid w:val="00FF5B54"/>
    <w:rsid w:val="00FF622D"/>
    <w:rsid w:val="00FF64F4"/>
    <w:rsid w:val="00FF664E"/>
    <w:rsid w:val="00FF7098"/>
    <w:rsid w:val="00FF7412"/>
    <w:rsid w:val="00FF7617"/>
    <w:rsid w:val="00FF79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B9645"/>
  <w15:docId w15:val="{561FFBB0-FE1C-4E10-918B-EA8B192EB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D2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8661A"/>
    <w:pPr>
      <w:keepNext/>
      <w:numPr>
        <w:numId w:val="1"/>
      </w:numPr>
      <w:spacing w:before="120"/>
      <w:outlineLvl w:val="0"/>
    </w:pPr>
    <w:rPr>
      <w:b/>
      <w:bCs/>
      <w:sz w:val="28"/>
      <w:szCs w:val="28"/>
    </w:rPr>
  </w:style>
  <w:style w:type="paragraph" w:styleId="Heading2">
    <w:name w:val="heading 2"/>
    <w:basedOn w:val="Normal"/>
    <w:next w:val="Normal"/>
    <w:qFormat/>
    <w:rsid w:val="0028661A"/>
    <w:pPr>
      <w:keepNext/>
      <w:numPr>
        <w:ilvl w:val="1"/>
        <w:numId w:val="1"/>
      </w:numPr>
      <w:spacing w:before="120"/>
      <w:outlineLvl w:val="1"/>
    </w:pPr>
    <w:rPr>
      <w:b/>
      <w:bCs/>
      <w:sz w:val="24"/>
    </w:rPr>
  </w:style>
  <w:style w:type="paragraph" w:styleId="Heading3">
    <w:name w:val="heading 3"/>
    <w:basedOn w:val="Normal"/>
    <w:next w:val="Normal"/>
    <w:qFormat/>
    <w:rsid w:val="0028661A"/>
    <w:pPr>
      <w:keepNext/>
      <w:numPr>
        <w:ilvl w:val="2"/>
        <w:numId w:val="1"/>
      </w:numPr>
      <w:spacing w:before="120"/>
      <w:outlineLvl w:val="2"/>
    </w:pPr>
    <w:rPr>
      <w:b/>
    </w:rPr>
  </w:style>
  <w:style w:type="paragraph" w:styleId="Heading4">
    <w:name w:val="heading 4"/>
    <w:basedOn w:val="Normal"/>
    <w:next w:val="Normal"/>
    <w:qFormat/>
    <w:rsid w:val="0028661A"/>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8661A"/>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8661A"/>
    <w:pPr>
      <w:numPr>
        <w:ilvl w:val="5"/>
        <w:numId w:val="1"/>
      </w:numPr>
      <w:spacing w:before="240" w:after="60"/>
      <w:outlineLvl w:val="5"/>
    </w:pPr>
    <w:rPr>
      <w:b/>
      <w:bCs/>
    </w:rPr>
  </w:style>
  <w:style w:type="paragraph" w:styleId="Heading7">
    <w:name w:val="heading 7"/>
    <w:basedOn w:val="Normal"/>
    <w:next w:val="Normal"/>
    <w:qFormat/>
    <w:rsid w:val="0028661A"/>
    <w:pPr>
      <w:numPr>
        <w:ilvl w:val="6"/>
        <w:numId w:val="1"/>
      </w:numPr>
      <w:spacing w:before="240" w:after="60"/>
      <w:outlineLvl w:val="6"/>
    </w:pPr>
    <w:rPr>
      <w:sz w:val="24"/>
      <w:szCs w:val="24"/>
    </w:rPr>
  </w:style>
  <w:style w:type="paragraph" w:styleId="Heading8">
    <w:name w:val="heading 8"/>
    <w:basedOn w:val="Normal"/>
    <w:next w:val="Normal"/>
    <w:qFormat/>
    <w:rsid w:val="0028661A"/>
    <w:pPr>
      <w:numPr>
        <w:ilvl w:val="7"/>
        <w:numId w:val="1"/>
      </w:numPr>
      <w:spacing w:before="240" w:after="60"/>
      <w:outlineLvl w:val="7"/>
    </w:pPr>
    <w:rPr>
      <w:i/>
      <w:iCs/>
      <w:sz w:val="24"/>
      <w:szCs w:val="24"/>
    </w:rPr>
  </w:style>
  <w:style w:type="paragraph" w:styleId="Heading9">
    <w:name w:val="heading 9"/>
    <w:basedOn w:val="Normal"/>
    <w:next w:val="Normal"/>
    <w:qFormat/>
    <w:rsid w:val="0028661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uiPriority w:val="99"/>
    <w:rsid w:val="0028661A"/>
    <w:rPr>
      <w:sz w:val="22"/>
      <w:szCs w:val="22"/>
    </w:rPr>
  </w:style>
  <w:style w:type="character" w:customStyle="1" w:styleId="CaptionChar1">
    <w:name w:val="Caption Char1"/>
    <w:aliases w:val="cap Char,Caption Char Char,Caption Char1 Char Char,cap Char Char1 Char,Caption Char Char1 Char Char,cap Char2 Char"/>
    <w:basedOn w:val="DefaultParagraphFont"/>
    <w:link w:val="Caption"/>
    <w:uiPriority w:val="35"/>
    <w:rsid w:val="0028661A"/>
    <w:rPr>
      <w:b/>
      <w:bCs/>
      <w:sz w:val="22"/>
      <w:szCs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28661A"/>
    <w:rPr>
      <w:sz w:val="22"/>
      <w:szCs w:val="22"/>
    </w:rPr>
  </w:style>
  <w:style w:type="character" w:customStyle="1" w:styleId="DocumentMapChar">
    <w:name w:val="Document Map Char"/>
    <w:basedOn w:val="DefaultParagraphFont"/>
    <w:link w:val="DocumentMap"/>
    <w:rsid w:val="0028661A"/>
    <w:rPr>
      <w:rFonts w:ascii="SimSun"/>
      <w:sz w:val="18"/>
      <w:szCs w:val="18"/>
      <w:lang w:eastAsia="en-US"/>
    </w:rPr>
  </w:style>
  <w:style w:type="character" w:customStyle="1" w:styleId="CommentTextChar">
    <w:name w:val="Comment Text Char"/>
    <w:basedOn w:val="DefaultParagraphFont"/>
    <w:link w:val="CommentText"/>
    <w:rsid w:val="0028661A"/>
  </w:style>
  <w:style w:type="character" w:customStyle="1" w:styleId="CommentSubjectChar">
    <w:name w:val="Comment Subject Char"/>
    <w:basedOn w:val="CommentTextChar"/>
    <w:link w:val="CommentSubject"/>
    <w:rsid w:val="0028661A"/>
    <w:rPr>
      <w:b/>
      <w:bCs/>
    </w:rPr>
  </w:style>
  <w:style w:type="character" w:styleId="Hyperlink">
    <w:name w:val="Hyperlink"/>
    <w:basedOn w:val="DefaultParagraphFont"/>
    <w:uiPriority w:val="99"/>
    <w:rsid w:val="0028661A"/>
    <w:rPr>
      <w:color w:val="0000FF"/>
      <w:u w:val="single"/>
    </w:rPr>
  </w:style>
  <w:style w:type="character" w:styleId="FootnoteReference">
    <w:name w:val="footnote reference"/>
    <w:basedOn w:val="DefaultParagraphFont"/>
    <w:uiPriority w:val="99"/>
    <w:rsid w:val="0028661A"/>
    <w:rPr>
      <w:vertAlign w:val="superscript"/>
    </w:rPr>
  </w:style>
  <w:style w:type="character" w:styleId="CommentReference">
    <w:name w:val="annotation reference"/>
    <w:basedOn w:val="DefaultParagraphFont"/>
    <w:rsid w:val="0028661A"/>
    <w:rPr>
      <w:sz w:val="16"/>
      <w:szCs w:val="16"/>
    </w:rPr>
  </w:style>
  <w:style w:type="character" w:styleId="FollowedHyperlink">
    <w:name w:val="FollowedHyperlink"/>
    <w:basedOn w:val="DefaultParagraphFont"/>
    <w:rsid w:val="0028661A"/>
    <w:rPr>
      <w:color w:val="800080"/>
      <w:u w:val="single"/>
    </w:rPr>
  </w:style>
  <w:style w:type="paragraph" w:styleId="ListBullet">
    <w:name w:val="List Bullet"/>
    <w:basedOn w:val="List"/>
    <w:rsid w:val="0028661A"/>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8661A"/>
  </w:style>
  <w:style w:type="paragraph" w:styleId="List">
    <w:name w:val="List"/>
    <w:basedOn w:val="Normal"/>
    <w:rsid w:val="0028661A"/>
    <w:pPr>
      <w:ind w:left="360" w:hanging="360"/>
    </w:pPr>
  </w:style>
  <w:style w:type="paragraph" w:styleId="BodyText2">
    <w:name w:val="Body Text 2"/>
    <w:basedOn w:val="Normal"/>
    <w:rsid w:val="0028661A"/>
    <w:pPr>
      <w:spacing w:after="0"/>
      <w:jc w:val="left"/>
    </w:pPr>
    <w:rPr>
      <w:szCs w:val="20"/>
    </w:rPr>
  </w:style>
  <w:style w:type="paragraph" w:styleId="DocumentMap">
    <w:name w:val="Document Map"/>
    <w:basedOn w:val="Normal"/>
    <w:link w:val="DocumentMapChar"/>
    <w:rsid w:val="0028661A"/>
    <w:rPr>
      <w:rFonts w:ascii="SimSun"/>
      <w:sz w:val="18"/>
      <w:szCs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28661A"/>
    <w:pPr>
      <w:tabs>
        <w:tab w:val="center" w:pos="4680"/>
        <w:tab w:val="right" w:pos="9360"/>
      </w:tabs>
    </w:pPr>
  </w:style>
  <w:style w:type="paragraph" w:customStyle="1" w:styleId="Normal0">
    <w:name w:val="Normal."/>
    <w:rsid w:val="0028661A"/>
    <w:pPr>
      <w:widowControl w:val="0"/>
      <w:spacing w:line="180" w:lineRule="atLeast"/>
    </w:pPr>
    <w:rPr>
      <w:rFonts w:eastAsia="Batang"/>
      <w:kern w:val="2"/>
      <w:sz w:val="18"/>
      <w:szCs w:val="18"/>
      <w:lang w:eastAsia="en-US"/>
    </w:rPr>
  </w:style>
  <w:style w:type="paragraph" w:customStyle="1" w:styleId="EX">
    <w:name w:val="EX"/>
    <w:basedOn w:val="Normal"/>
    <w:rsid w:val="0028661A"/>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8661A"/>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8661A"/>
    <w:pPr>
      <w:numPr>
        <w:numId w:val="2"/>
      </w:numPr>
      <w:adjustRightInd/>
      <w:spacing w:after="60"/>
      <w:jc w:val="left"/>
    </w:pPr>
    <w:rPr>
      <w:sz w:val="20"/>
      <w:szCs w:val="16"/>
    </w:rPr>
  </w:style>
  <w:style w:type="paragraph" w:customStyle="1" w:styleId="Char0">
    <w:name w:val="Char"/>
    <w:rsid w:val="0028661A"/>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0">
    <w:name w:val="Zchn Zchn"/>
    <w:rsid w:val="0028661A"/>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8661A"/>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B971A1"/>
    <w:pPr>
      <w:ind w:left="360" w:hanging="360"/>
    </w:pPr>
  </w:style>
  <w:style w:type="paragraph" w:customStyle="1" w:styleId="Char">
    <w:name w:val="Char"/>
    <w:rsid w:val="0028661A"/>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8661A"/>
    <w:pPr>
      <w:autoSpaceDE/>
      <w:autoSpaceDN/>
      <w:adjustRightInd/>
      <w:spacing w:after="180"/>
      <w:ind w:left="568" w:hanging="284"/>
      <w:jc w:val="left"/>
    </w:pPr>
    <w:rPr>
      <w:sz w:val="20"/>
      <w:szCs w:val="20"/>
    </w:rPr>
  </w:style>
  <w:style w:type="paragraph" w:customStyle="1" w:styleId="Captioncap">
    <w:name w:val="Captioncap"/>
    <w:basedOn w:val="Caption"/>
    <w:rsid w:val="0028661A"/>
    <w:pPr>
      <w:ind w:left="432" w:firstLineChars="350" w:firstLine="701"/>
    </w:pPr>
    <w:rPr>
      <w:rFonts w:eastAsia="Times New Roman"/>
    </w:rPr>
  </w:style>
  <w:style w:type="paragraph" w:customStyle="1" w:styleId="tablecell">
    <w:name w:val="tablecell"/>
    <w:basedOn w:val="Normal"/>
    <w:qFormat/>
    <w:rsid w:val="0028661A"/>
    <w:pPr>
      <w:spacing w:before="40" w:after="40"/>
      <w:jc w:val="left"/>
    </w:pPr>
    <w:rPr>
      <w:sz w:val="20"/>
    </w:rPr>
  </w:style>
  <w:style w:type="paragraph" w:customStyle="1" w:styleId="Default">
    <w:name w:val="Default"/>
    <w:rsid w:val="0028661A"/>
    <w:pPr>
      <w:widowControl w:val="0"/>
      <w:autoSpaceDE w:val="0"/>
      <w:autoSpaceDN w:val="0"/>
      <w:adjustRightInd w:val="0"/>
    </w:pPr>
    <w:rPr>
      <w:color w:val="000000"/>
      <w:sz w:val="24"/>
      <w:szCs w:val="24"/>
    </w:rPr>
  </w:style>
  <w:style w:type="paragraph" w:customStyle="1" w:styleId="tableheader">
    <w:name w:val="tableheader"/>
    <w:basedOn w:val="Normal"/>
    <w:rsid w:val="0028661A"/>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8661A"/>
    <w:rPr>
      <w:sz w:val="20"/>
      <w:szCs w:val="20"/>
    </w:rPr>
  </w:style>
  <w:style w:type="paragraph" w:styleId="FootnoteText">
    <w:name w:val="footnote text"/>
    <w:basedOn w:val="Normal"/>
    <w:link w:val="FootnoteTextChar"/>
    <w:rsid w:val="0028661A"/>
    <w:rPr>
      <w:sz w:val="20"/>
      <w:szCs w:val="20"/>
    </w:rPr>
  </w:style>
  <w:style w:type="paragraph" w:styleId="BalloonText">
    <w:name w:val="Balloon Text"/>
    <w:basedOn w:val="Normal"/>
    <w:rsid w:val="0028661A"/>
    <w:rPr>
      <w:rFonts w:ascii="Tahoma" w:hAnsi="Tahoma" w:cs="Tahoma"/>
      <w:sz w:val="16"/>
      <w:szCs w:val="16"/>
    </w:rPr>
  </w:style>
  <w:style w:type="paragraph" w:styleId="Caption">
    <w:name w:val="caption"/>
    <w:aliases w:val="cap,Caption Char,Caption Char1 Char,cap Char Char1,Caption Char Char1 Char,cap Char2"/>
    <w:basedOn w:val="Normal"/>
    <w:next w:val="Normal"/>
    <w:link w:val="CaptionChar1"/>
    <w:uiPriority w:val="35"/>
    <w:qFormat/>
    <w:rsid w:val="0028661A"/>
    <w:pPr>
      <w:jc w:val="center"/>
    </w:pPr>
    <w:rPr>
      <w:b/>
      <w:bCs/>
    </w:rPr>
  </w:style>
  <w:style w:type="paragraph" w:styleId="Footer">
    <w:name w:val="footer"/>
    <w:basedOn w:val="Normal"/>
    <w:link w:val="FooterChar"/>
    <w:uiPriority w:val="99"/>
    <w:rsid w:val="0028661A"/>
    <w:pPr>
      <w:tabs>
        <w:tab w:val="center" w:pos="4680"/>
        <w:tab w:val="right" w:pos="9360"/>
      </w:tabs>
    </w:pPr>
  </w:style>
  <w:style w:type="paragraph" w:styleId="CommentSubject">
    <w:name w:val="annotation subject"/>
    <w:basedOn w:val="CommentText"/>
    <w:next w:val="CommentText"/>
    <w:link w:val="CommentSubjectChar"/>
    <w:rsid w:val="0028661A"/>
    <w:rPr>
      <w:b/>
      <w:bCs/>
    </w:rPr>
  </w:style>
  <w:style w:type="character" w:customStyle="1" w:styleId="wordother">
    <w:name w:val="word_other"/>
    <w:basedOn w:val="DefaultParagraphFont"/>
    <w:rsid w:val="00036379"/>
  </w:style>
  <w:style w:type="table" w:styleId="TableGrid">
    <w:name w:val="Table Grid"/>
    <w:basedOn w:val="TableNormal"/>
    <w:rsid w:val="00BD4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717D4E"/>
    <w:pPr>
      <w:autoSpaceDE/>
      <w:autoSpaceDN/>
      <w:adjustRightInd/>
      <w:spacing w:before="20" w:after="20"/>
      <w:jc w:val="center"/>
    </w:pPr>
    <w:rPr>
      <w:sz w:val="20"/>
      <w:szCs w:val="20"/>
    </w:rPr>
  </w:style>
  <w:style w:type="character" w:customStyle="1" w:styleId="TACChar">
    <w:name w:val="TAC Char"/>
    <w:basedOn w:val="DefaultParagraphFont"/>
    <w:link w:val="TAC"/>
    <w:rsid w:val="00717D4E"/>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ZchnZchn">
    <w:name w:val="Zchn Zchn"/>
    <w:rsid w:val="00730753"/>
    <w:pPr>
      <w:keepNext/>
      <w:numPr>
        <w:numId w:val="5"/>
      </w:numPr>
      <w:suppressAutoHyphens/>
      <w:autoSpaceDE w:val="0"/>
      <w:spacing w:before="60" w:after="60"/>
      <w:jc w:val="both"/>
    </w:pPr>
    <w:rPr>
      <w:rFonts w:ascii="Arial" w:hAnsi="Arial" w:cs="Arial"/>
      <w:color w:val="0000FF"/>
      <w:kern w:val="1"/>
      <w:lang w:eastAsia="ar-SA"/>
    </w:rPr>
  </w:style>
  <w:style w:type="paragraph" w:customStyle="1" w:styleId="B2">
    <w:name w:val="B2"/>
    <w:basedOn w:val="List2"/>
    <w:rsid w:val="00175F20"/>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unhideWhenUsed/>
    <w:rsid w:val="00175F20"/>
    <w:pPr>
      <w:ind w:leftChars="200" w:left="100" w:hangingChars="200" w:hanging="200"/>
      <w:contextualSpacing/>
    </w:pPr>
  </w:style>
  <w:style w:type="character" w:customStyle="1" w:styleId="lijuyuanxing">
    <w:name w:val="lijuyuanxing"/>
    <w:basedOn w:val="DefaultParagraphFont"/>
    <w:rsid w:val="00146212"/>
  </w:style>
  <w:style w:type="paragraph" w:customStyle="1" w:styleId="TAL">
    <w:name w:val="TAL"/>
    <w:basedOn w:val="Normal"/>
    <w:link w:val="TALChar"/>
    <w:rsid w:val="003F7CBB"/>
    <w:pPr>
      <w:keepLines/>
      <w:overflowPunct w:val="0"/>
      <w:snapToGrid/>
      <w:spacing w:after="60"/>
      <w:jc w:val="left"/>
      <w:textAlignment w:val="baseline"/>
    </w:pPr>
    <w:rPr>
      <w:rFonts w:ascii="Arial" w:hAnsi="Arial"/>
      <w:sz w:val="18"/>
      <w:szCs w:val="20"/>
      <w:lang w:val="en-GB"/>
    </w:rPr>
  </w:style>
  <w:style w:type="character" w:customStyle="1" w:styleId="TALChar">
    <w:name w:val="TAL Char"/>
    <w:link w:val="TAL"/>
    <w:rsid w:val="003F7CBB"/>
    <w:rPr>
      <w:rFonts w:ascii="Arial" w:hAnsi="Arial"/>
      <w:sz w:val="18"/>
      <w:lang w:val="en-GB" w:eastAsia="en-US"/>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styleId="ListNumber2">
    <w:name w:val="List Number 2"/>
    <w:basedOn w:val="Normal"/>
    <w:rsid w:val="003F7CBB"/>
    <w:pPr>
      <w:numPr>
        <w:numId w:val="10"/>
      </w:numPr>
      <w:autoSpaceDE/>
      <w:autoSpaceDN/>
      <w:adjustRightInd/>
      <w:snapToGrid/>
      <w:spacing w:after="0"/>
      <w:jc w:val="left"/>
    </w:pPr>
    <w:rPr>
      <w:sz w:val="24"/>
      <w:szCs w:val="24"/>
      <w:lang w:val="en-GB"/>
    </w:rPr>
  </w:style>
  <w:style w:type="character" w:customStyle="1" w:styleId="text11">
    <w:name w:val="text11"/>
    <w:rsid w:val="003F7CBB"/>
    <w:rPr>
      <w:rFonts w:ascii="Arial" w:hAnsi="Arial" w:cs="Arial" w:hint="default"/>
      <w:color w:val="000000"/>
      <w:sz w:val="14"/>
      <w:szCs w:val="14"/>
    </w:rPr>
  </w:style>
  <w:style w:type="paragraph" w:customStyle="1" w:styleId="Reference">
    <w:name w:val="Reference"/>
    <w:basedOn w:val="Normal"/>
    <w:rsid w:val="003F7CBB"/>
    <w:pPr>
      <w:numPr>
        <w:ilvl w:val="1"/>
        <w:numId w:val="11"/>
      </w:numPr>
      <w:autoSpaceDE/>
      <w:autoSpaceDN/>
      <w:adjustRightInd/>
      <w:snapToGrid/>
      <w:spacing w:after="0"/>
    </w:pPr>
    <w:rPr>
      <w:rFonts w:ascii="Arial" w:hAnsi="Arial"/>
      <w:sz w:val="20"/>
      <w:szCs w:val="20"/>
      <w:lang w:val="sv-SE"/>
    </w:rPr>
  </w:style>
  <w:style w:type="paragraph" w:customStyle="1" w:styleId="TF">
    <w:name w:val="TF"/>
    <w:basedOn w:val="Normal"/>
    <w:rsid w:val="003F7CBB"/>
    <w:pPr>
      <w:keepLines/>
      <w:overflowPunct w:val="0"/>
      <w:snapToGrid/>
      <w:spacing w:after="240"/>
      <w:jc w:val="center"/>
      <w:textAlignment w:val="baseline"/>
    </w:pPr>
    <w:rPr>
      <w:rFonts w:ascii="Arial" w:hAnsi="Arial"/>
      <w:b/>
      <w:sz w:val="20"/>
      <w:szCs w:val="20"/>
      <w:lang w:val="en-GB" w:eastAsia="en-GB"/>
    </w:rPr>
  </w:style>
  <w:style w:type="paragraph" w:customStyle="1" w:styleId="CRCoverPage">
    <w:name w:val="CR Cover Page"/>
    <w:rsid w:val="003F7CBB"/>
    <w:pPr>
      <w:spacing w:after="120"/>
    </w:pPr>
    <w:rPr>
      <w:rFonts w:ascii="Arial" w:hAnsi="Arial"/>
      <w:lang w:val="en-GB" w:eastAsia="en-US"/>
    </w:rPr>
  </w:style>
  <w:style w:type="paragraph" w:customStyle="1" w:styleId="a">
    <w:name w:val="提案正文"/>
    <w:basedOn w:val="Normal"/>
    <w:rsid w:val="003F7CBB"/>
    <w:pPr>
      <w:autoSpaceDE/>
      <w:autoSpaceDN/>
      <w:adjustRightInd/>
      <w:snapToGrid/>
      <w:spacing w:before="156" w:after="156"/>
      <w:ind w:left="720"/>
    </w:pPr>
    <w:rPr>
      <w:rFonts w:ascii="Arial" w:hAnsi="Arial" w:cs="Arial"/>
      <w:sz w:val="24"/>
      <w:szCs w:val="24"/>
      <w:lang w:val="en-GB" w:eastAsia="zh-CN"/>
    </w:rPr>
  </w:style>
  <w:style w:type="paragraph" w:customStyle="1" w:styleId="a0">
    <w:name w:val="文档标题"/>
    <w:basedOn w:val="Normal"/>
    <w:next w:val="Normal"/>
    <w:autoRedefine/>
    <w:rsid w:val="003F7CBB"/>
    <w:pPr>
      <w:widowControl w:val="0"/>
      <w:tabs>
        <w:tab w:val="left" w:pos="0"/>
        <w:tab w:val="right" w:pos="9639"/>
      </w:tabs>
      <w:snapToGrid/>
      <w:spacing w:beforeLines="100" w:after="480"/>
      <w:jc w:val="center"/>
    </w:pPr>
    <w:rPr>
      <w:rFonts w:eastAsia="SimHei"/>
      <w:b/>
      <w:snapToGrid w:val="0"/>
      <w:sz w:val="36"/>
      <w:szCs w:val="36"/>
      <w:lang w:eastAsia="zh-CN"/>
    </w:rPr>
  </w:style>
  <w:style w:type="paragraph" w:customStyle="1" w:styleId="Normal1CharChar">
    <w:name w:val="Normal 1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lockquote">
    <w:name w:val="Blockquote"/>
    <w:basedOn w:val="Normal"/>
    <w:rsid w:val="003F7CBB"/>
    <w:pPr>
      <w:autoSpaceDE/>
      <w:autoSpaceDN/>
      <w:adjustRightInd/>
      <w:snapToGrid/>
      <w:spacing w:before="100" w:after="100"/>
      <w:ind w:left="360" w:right="360"/>
    </w:pPr>
    <w:rPr>
      <w:snapToGrid w:val="0"/>
      <w:sz w:val="24"/>
      <w:szCs w:val="20"/>
      <w:lang w:val="en-GB"/>
    </w:rPr>
  </w:style>
  <w:style w:type="paragraph" w:customStyle="1" w:styleId="HE">
    <w:name w:val="HE"/>
    <w:basedOn w:val="Normal"/>
    <w:rsid w:val="003F7CBB"/>
    <w:pPr>
      <w:overflowPunct w:val="0"/>
      <w:snapToGrid/>
      <w:spacing w:after="0"/>
      <w:jc w:val="left"/>
      <w:textAlignment w:val="baseline"/>
    </w:pPr>
    <w:rPr>
      <w:rFonts w:ascii="Arial" w:hAnsi="Arial"/>
      <w:b/>
      <w:sz w:val="20"/>
      <w:szCs w:val="20"/>
      <w:lang w:val="en-GB"/>
    </w:rPr>
  </w:style>
  <w:style w:type="paragraph" w:customStyle="1" w:styleId="TAN">
    <w:name w:val="TAN"/>
    <w:basedOn w:val="TAL"/>
    <w:rsid w:val="003F7CBB"/>
    <w:pPr>
      <w:keepNext/>
      <w:spacing w:after="0"/>
      <w:ind w:left="851" w:hanging="851"/>
    </w:pPr>
    <w:rPr>
      <w:lang w:eastAsia="en-GB"/>
    </w:rPr>
  </w:style>
  <w:style w:type="paragraph" w:customStyle="1" w:styleId="CharCharCharCharCharCharCharCharCharCharCharCharCharCharCharCharCharChar">
    <w:name w:val="Char Char Char Char Char Char Char Char Char Char Char Char Char Char Char Char Char Char"/>
    <w:basedOn w:val="Normal"/>
    <w:semiHidden/>
    <w:rsid w:val="003F7CBB"/>
    <w:pPr>
      <w:autoSpaceDE/>
      <w:autoSpaceDN/>
      <w:adjustRightInd/>
      <w:snapToGrid/>
      <w:spacing w:after="160" w:line="240" w:lineRule="exact"/>
      <w:jc w:val="left"/>
    </w:pPr>
    <w:rPr>
      <w:rFonts w:ascii="Arial" w:hAnsi="Arial"/>
      <w:sz w:val="20"/>
    </w:rPr>
  </w:style>
  <w:style w:type="paragraph" w:customStyle="1" w:styleId="tablecopy">
    <w:name w:val="table copy"/>
    <w:rsid w:val="003F7CBB"/>
    <w:pPr>
      <w:jc w:val="both"/>
    </w:pPr>
    <w:rPr>
      <w:noProof/>
      <w:sz w:val="16"/>
      <w:szCs w:val="16"/>
      <w:lang w:eastAsia="en-US"/>
    </w:rPr>
  </w:style>
  <w:style w:type="paragraph" w:styleId="BodyTextFirstIndent">
    <w:name w:val="Body Text First Indent"/>
    <w:basedOn w:val="BodyText"/>
    <w:link w:val="BodyTextFirstIndentChar"/>
    <w:rsid w:val="003F7CBB"/>
    <w:pPr>
      <w:autoSpaceDE/>
      <w:autoSpaceDN/>
      <w:adjustRightInd/>
      <w:snapToGrid/>
      <w:ind w:firstLineChars="100" w:firstLine="420"/>
      <w:jc w:val="left"/>
    </w:pPr>
    <w:rPr>
      <w:sz w:val="24"/>
      <w:szCs w:val="24"/>
      <w:lang w:val="en-GB"/>
    </w:rPr>
  </w:style>
  <w:style w:type="character" w:customStyle="1" w:styleId="BodyTextFirstIndentChar">
    <w:name w:val="Body Text First Indent Char"/>
    <w:basedOn w:val="BodyTextChar"/>
    <w:link w:val="BodyTextFirstIndent"/>
    <w:rsid w:val="003F7CBB"/>
    <w:rPr>
      <w:sz w:val="24"/>
      <w:szCs w:val="24"/>
      <w:lang w:eastAsia="en-US"/>
    </w:rPr>
  </w:style>
  <w:style w:type="paragraph" w:customStyle="1" w:styleId="ParaCharCharCharCharCharCharCharCharCharChar">
    <w:name w:val="默认段落字体 Para Char Char Char Char Char Char Char Char Char Char"/>
    <w:basedOn w:val="DocumentMap"/>
    <w:autoRedefine/>
    <w:rsid w:val="003F7CBB"/>
    <w:pPr>
      <w:widowControl w:val="0"/>
      <w:shd w:val="clear" w:color="auto" w:fill="000080"/>
      <w:autoSpaceDE/>
      <w:autoSpaceDN/>
      <w:snapToGrid/>
      <w:spacing w:after="0" w:line="436" w:lineRule="exact"/>
      <w:ind w:left="357" w:firstLine="420"/>
      <w:jc w:val="left"/>
      <w:outlineLvl w:val="3"/>
    </w:pPr>
    <w:rPr>
      <w:rFonts w:ascii="Tahoma" w:hAnsi="Tahoma"/>
      <w:b/>
      <w:kern w:val="2"/>
      <w:sz w:val="24"/>
      <w:szCs w:val="24"/>
      <w:lang w:eastAsia="zh-CN"/>
    </w:rPr>
  </w:style>
  <w:style w:type="paragraph" w:customStyle="1" w:styleId="TH">
    <w:name w:val="TH"/>
    <w:basedOn w:val="Normal"/>
    <w:link w:val="THChar"/>
    <w:rsid w:val="003F7CBB"/>
    <w:pPr>
      <w:keepNext/>
      <w:keepLines/>
      <w:autoSpaceDE/>
      <w:autoSpaceDN/>
      <w:adjustRightInd/>
      <w:snapToGrid/>
      <w:spacing w:before="60" w:after="180"/>
      <w:jc w:val="center"/>
    </w:pPr>
    <w:rPr>
      <w:rFonts w:ascii="Arial" w:hAnsi="Arial"/>
      <w:b/>
      <w:sz w:val="20"/>
      <w:szCs w:val="20"/>
      <w:lang w:val="en-GB"/>
    </w:rPr>
  </w:style>
  <w:style w:type="paragraph" w:customStyle="1" w:styleId="NormalCharChar">
    <w:name w:val="Normal_ Char Char"/>
    <w:basedOn w:val="Normal"/>
    <w:semiHidden/>
    <w:rsid w:val="003F7CBB"/>
    <w:pPr>
      <w:autoSpaceDE/>
      <w:autoSpaceDN/>
      <w:adjustRightInd/>
      <w:snapToGrid/>
      <w:spacing w:after="160" w:line="240" w:lineRule="exact"/>
    </w:pPr>
    <w:rPr>
      <w:rFonts w:ascii="Arial" w:hAnsi="Arial" w:cs="Arial"/>
      <w:kern w:val="2"/>
      <w:sz w:val="20"/>
      <w:szCs w:val="20"/>
    </w:rPr>
  </w:style>
  <w:style w:type="paragraph" w:customStyle="1" w:styleId="CarCharChar">
    <w:name w:val="Car Char Char"/>
    <w:semiHidden/>
    <w:rsid w:val="003F7C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rsid w:val="003F7CBB"/>
    <w:rPr>
      <w:lang w:eastAsia="en-US"/>
    </w:rPr>
  </w:style>
  <w:style w:type="paragraph" w:customStyle="1" w:styleId="address">
    <w:name w:val="address"/>
    <w:rsid w:val="003F7CB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3F7CBB"/>
    <w:rPr>
      <w:rFonts w:ascii="Arial" w:hAnsi="Arial"/>
      <w:b/>
      <w:lang w:val="en-GB" w:eastAsia="en-US"/>
    </w:rPr>
  </w:style>
  <w:style w:type="paragraph" w:styleId="EndnoteText">
    <w:name w:val="endnote text"/>
    <w:basedOn w:val="Normal"/>
    <w:link w:val="EndnoteTextChar"/>
    <w:rsid w:val="003F7CBB"/>
    <w:pPr>
      <w:autoSpaceDE/>
      <w:autoSpaceDN/>
      <w:adjustRightInd/>
      <w:spacing w:after="0"/>
      <w:jc w:val="left"/>
    </w:pPr>
    <w:rPr>
      <w:sz w:val="24"/>
      <w:szCs w:val="24"/>
      <w:lang w:val="en-GB"/>
    </w:rPr>
  </w:style>
  <w:style w:type="character" w:customStyle="1" w:styleId="EndnoteTextChar">
    <w:name w:val="Endnote Text Char"/>
    <w:basedOn w:val="DefaultParagraphFont"/>
    <w:link w:val="EndnoteText"/>
    <w:rsid w:val="003F7CBB"/>
    <w:rPr>
      <w:sz w:val="24"/>
      <w:szCs w:val="24"/>
      <w:lang w:eastAsia="en-US"/>
    </w:rPr>
  </w:style>
  <w:style w:type="character" w:styleId="EndnoteReference">
    <w:name w:val="endnote reference"/>
    <w:rsid w:val="003F7CBB"/>
    <w:rPr>
      <w:vertAlign w:val="superscript"/>
    </w:rPr>
  </w:style>
  <w:style w:type="character" w:styleId="Strong">
    <w:name w:val="Strong"/>
    <w:qFormat/>
    <w:rsid w:val="003F7CBB"/>
    <w:rPr>
      <w:b/>
      <w:bCs/>
    </w:rPr>
  </w:style>
  <w:style w:type="character" w:customStyle="1" w:styleId="StyleLatinBodyCalibri11pt">
    <w:name w:val="Style (Latin) +Body (Calibri) 11 pt"/>
    <w:qFormat/>
    <w:rsid w:val="003F7CBB"/>
    <w:rPr>
      <w:rFonts w:ascii="Calibri" w:eastAsia="SimSun" w:hAnsi="Calibri" w:cs="Arial"/>
      <w:color w:val="auto"/>
      <w:kern w:val="0"/>
      <w:sz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112550">
      <w:bodyDiv w:val="1"/>
      <w:marLeft w:val="0"/>
      <w:marRight w:val="0"/>
      <w:marTop w:val="0"/>
      <w:marBottom w:val="0"/>
      <w:divBdr>
        <w:top w:val="none" w:sz="0" w:space="0" w:color="auto"/>
        <w:left w:val="none" w:sz="0" w:space="0" w:color="auto"/>
        <w:bottom w:val="none" w:sz="0" w:space="0" w:color="auto"/>
        <w:right w:val="none" w:sz="0" w:space="0" w:color="auto"/>
      </w:divBdr>
    </w:div>
    <w:div w:id="278074850">
      <w:bodyDiv w:val="1"/>
      <w:marLeft w:val="0"/>
      <w:marRight w:val="0"/>
      <w:marTop w:val="0"/>
      <w:marBottom w:val="0"/>
      <w:divBdr>
        <w:top w:val="none" w:sz="0" w:space="0" w:color="auto"/>
        <w:left w:val="none" w:sz="0" w:space="0" w:color="auto"/>
        <w:bottom w:val="none" w:sz="0" w:space="0" w:color="auto"/>
        <w:right w:val="none" w:sz="0" w:space="0" w:color="auto"/>
      </w:divBdr>
    </w:div>
    <w:div w:id="311833118">
      <w:bodyDiv w:val="1"/>
      <w:marLeft w:val="0"/>
      <w:marRight w:val="0"/>
      <w:marTop w:val="0"/>
      <w:marBottom w:val="0"/>
      <w:divBdr>
        <w:top w:val="none" w:sz="0" w:space="0" w:color="auto"/>
        <w:left w:val="none" w:sz="0" w:space="0" w:color="auto"/>
        <w:bottom w:val="none" w:sz="0" w:space="0" w:color="auto"/>
        <w:right w:val="none" w:sz="0" w:space="0" w:color="auto"/>
      </w:divBdr>
    </w:div>
    <w:div w:id="329990474">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72915575">
      <w:bodyDiv w:val="1"/>
      <w:marLeft w:val="0"/>
      <w:marRight w:val="0"/>
      <w:marTop w:val="0"/>
      <w:marBottom w:val="0"/>
      <w:divBdr>
        <w:top w:val="none" w:sz="0" w:space="0" w:color="auto"/>
        <w:left w:val="none" w:sz="0" w:space="0" w:color="auto"/>
        <w:bottom w:val="none" w:sz="0" w:space="0" w:color="auto"/>
        <w:right w:val="none" w:sz="0" w:space="0" w:color="auto"/>
      </w:divBdr>
    </w:div>
    <w:div w:id="480930508">
      <w:bodyDiv w:val="1"/>
      <w:marLeft w:val="0"/>
      <w:marRight w:val="0"/>
      <w:marTop w:val="0"/>
      <w:marBottom w:val="0"/>
      <w:divBdr>
        <w:top w:val="none" w:sz="0" w:space="0" w:color="auto"/>
        <w:left w:val="none" w:sz="0" w:space="0" w:color="auto"/>
        <w:bottom w:val="none" w:sz="0" w:space="0" w:color="auto"/>
        <w:right w:val="none" w:sz="0" w:space="0" w:color="auto"/>
      </w:divBdr>
    </w:div>
    <w:div w:id="557517810">
      <w:bodyDiv w:val="1"/>
      <w:marLeft w:val="0"/>
      <w:marRight w:val="0"/>
      <w:marTop w:val="0"/>
      <w:marBottom w:val="0"/>
      <w:divBdr>
        <w:top w:val="none" w:sz="0" w:space="0" w:color="auto"/>
        <w:left w:val="none" w:sz="0" w:space="0" w:color="auto"/>
        <w:bottom w:val="none" w:sz="0" w:space="0" w:color="auto"/>
        <w:right w:val="none" w:sz="0" w:space="0" w:color="auto"/>
      </w:divBdr>
    </w:div>
    <w:div w:id="671490153">
      <w:bodyDiv w:val="1"/>
      <w:marLeft w:val="0"/>
      <w:marRight w:val="0"/>
      <w:marTop w:val="0"/>
      <w:marBottom w:val="0"/>
      <w:divBdr>
        <w:top w:val="none" w:sz="0" w:space="0" w:color="auto"/>
        <w:left w:val="none" w:sz="0" w:space="0" w:color="auto"/>
        <w:bottom w:val="none" w:sz="0" w:space="0" w:color="auto"/>
        <w:right w:val="none" w:sz="0" w:space="0" w:color="auto"/>
      </w:divBdr>
    </w:div>
    <w:div w:id="683559714">
      <w:bodyDiv w:val="1"/>
      <w:marLeft w:val="0"/>
      <w:marRight w:val="0"/>
      <w:marTop w:val="0"/>
      <w:marBottom w:val="0"/>
      <w:divBdr>
        <w:top w:val="none" w:sz="0" w:space="0" w:color="auto"/>
        <w:left w:val="none" w:sz="0" w:space="0" w:color="auto"/>
        <w:bottom w:val="none" w:sz="0" w:space="0" w:color="auto"/>
        <w:right w:val="none" w:sz="0" w:space="0" w:color="auto"/>
      </w:divBdr>
    </w:div>
    <w:div w:id="708067770">
      <w:bodyDiv w:val="1"/>
      <w:marLeft w:val="0"/>
      <w:marRight w:val="0"/>
      <w:marTop w:val="0"/>
      <w:marBottom w:val="0"/>
      <w:divBdr>
        <w:top w:val="none" w:sz="0" w:space="0" w:color="auto"/>
        <w:left w:val="none" w:sz="0" w:space="0" w:color="auto"/>
        <w:bottom w:val="none" w:sz="0" w:space="0" w:color="auto"/>
        <w:right w:val="none" w:sz="0" w:space="0" w:color="auto"/>
      </w:divBdr>
    </w:div>
    <w:div w:id="71323272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940912094">
      <w:bodyDiv w:val="1"/>
      <w:marLeft w:val="0"/>
      <w:marRight w:val="0"/>
      <w:marTop w:val="0"/>
      <w:marBottom w:val="0"/>
      <w:divBdr>
        <w:top w:val="none" w:sz="0" w:space="0" w:color="auto"/>
        <w:left w:val="none" w:sz="0" w:space="0" w:color="auto"/>
        <w:bottom w:val="none" w:sz="0" w:space="0" w:color="auto"/>
        <w:right w:val="none" w:sz="0" w:space="0" w:color="auto"/>
      </w:divBdr>
    </w:div>
    <w:div w:id="958343200">
      <w:bodyDiv w:val="1"/>
      <w:marLeft w:val="0"/>
      <w:marRight w:val="0"/>
      <w:marTop w:val="0"/>
      <w:marBottom w:val="0"/>
      <w:divBdr>
        <w:top w:val="none" w:sz="0" w:space="0" w:color="auto"/>
        <w:left w:val="none" w:sz="0" w:space="0" w:color="auto"/>
        <w:bottom w:val="none" w:sz="0" w:space="0" w:color="auto"/>
        <w:right w:val="none" w:sz="0" w:space="0" w:color="auto"/>
      </w:divBdr>
    </w:div>
    <w:div w:id="960653438">
      <w:bodyDiv w:val="1"/>
      <w:marLeft w:val="0"/>
      <w:marRight w:val="0"/>
      <w:marTop w:val="0"/>
      <w:marBottom w:val="0"/>
      <w:divBdr>
        <w:top w:val="none" w:sz="0" w:space="0" w:color="auto"/>
        <w:left w:val="none" w:sz="0" w:space="0" w:color="auto"/>
        <w:bottom w:val="none" w:sz="0" w:space="0" w:color="auto"/>
        <w:right w:val="none" w:sz="0" w:space="0" w:color="auto"/>
      </w:divBdr>
    </w:div>
    <w:div w:id="106129404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075711386">
      <w:bodyDiv w:val="1"/>
      <w:marLeft w:val="0"/>
      <w:marRight w:val="0"/>
      <w:marTop w:val="0"/>
      <w:marBottom w:val="0"/>
      <w:divBdr>
        <w:top w:val="none" w:sz="0" w:space="0" w:color="auto"/>
        <w:left w:val="none" w:sz="0" w:space="0" w:color="auto"/>
        <w:bottom w:val="none" w:sz="0" w:space="0" w:color="auto"/>
        <w:right w:val="none" w:sz="0" w:space="0" w:color="auto"/>
      </w:divBdr>
    </w:div>
    <w:div w:id="1088230529">
      <w:bodyDiv w:val="1"/>
      <w:marLeft w:val="0"/>
      <w:marRight w:val="0"/>
      <w:marTop w:val="0"/>
      <w:marBottom w:val="0"/>
      <w:divBdr>
        <w:top w:val="none" w:sz="0" w:space="0" w:color="auto"/>
        <w:left w:val="none" w:sz="0" w:space="0" w:color="auto"/>
        <w:bottom w:val="none" w:sz="0" w:space="0" w:color="auto"/>
        <w:right w:val="none" w:sz="0" w:space="0" w:color="auto"/>
      </w:divBdr>
    </w:div>
    <w:div w:id="1325164686">
      <w:bodyDiv w:val="1"/>
      <w:marLeft w:val="0"/>
      <w:marRight w:val="0"/>
      <w:marTop w:val="0"/>
      <w:marBottom w:val="0"/>
      <w:divBdr>
        <w:top w:val="none" w:sz="0" w:space="0" w:color="auto"/>
        <w:left w:val="none" w:sz="0" w:space="0" w:color="auto"/>
        <w:bottom w:val="none" w:sz="0" w:space="0" w:color="auto"/>
        <w:right w:val="none" w:sz="0" w:space="0" w:color="auto"/>
      </w:divBdr>
    </w:div>
    <w:div w:id="1458452104">
      <w:bodyDiv w:val="1"/>
      <w:marLeft w:val="0"/>
      <w:marRight w:val="0"/>
      <w:marTop w:val="0"/>
      <w:marBottom w:val="0"/>
      <w:divBdr>
        <w:top w:val="none" w:sz="0" w:space="0" w:color="auto"/>
        <w:left w:val="none" w:sz="0" w:space="0" w:color="auto"/>
        <w:bottom w:val="none" w:sz="0" w:space="0" w:color="auto"/>
        <w:right w:val="none" w:sz="0" w:space="0" w:color="auto"/>
      </w:divBdr>
    </w:div>
    <w:div w:id="1542282236">
      <w:bodyDiv w:val="1"/>
      <w:marLeft w:val="0"/>
      <w:marRight w:val="0"/>
      <w:marTop w:val="0"/>
      <w:marBottom w:val="0"/>
      <w:divBdr>
        <w:top w:val="none" w:sz="0" w:space="0" w:color="auto"/>
        <w:left w:val="none" w:sz="0" w:space="0" w:color="auto"/>
        <w:bottom w:val="none" w:sz="0" w:space="0" w:color="auto"/>
        <w:right w:val="none" w:sz="0" w:space="0" w:color="auto"/>
      </w:divBdr>
    </w:div>
    <w:div w:id="1723366873">
      <w:bodyDiv w:val="1"/>
      <w:marLeft w:val="0"/>
      <w:marRight w:val="0"/>
      <w:marTop w:val="0"/>
      <w:marBottom w:val="0"/>
      <w:divBdr>
        <w:top w:val="none" w:sz="0" w:space="0" w:color="auto"/>
        <w:left w:val="none" w:sz="0" w:space="0" w:color="auto"/>
        <w:bottom w:val="none" w:sz="0" w:space="0" w:color="auto"/>
        <w:right w:val="none" w:sz="0" w:space="0" w:color="auto"/>
      </w:divBdr>
    </w:div>
    <w:div w:id="1810170615">
      <w:bodyDiv w:val="1"/>
      <w:marLeft w:val="0"/>
      <w:marRight w:val="0"/>
      <w:marTop w:val="0"/>
      <w:marBottom w:val="0"/>
      <w:divBdr>
        <w:top w:val="none" w:sz="0" w:space="0" w:color="auto"/>
        <w:left w:val="none" w:sz="0" w:space="0" w:color="auto"/>
        <w:bottom w:val="none" w:sz="0" w:space="0" w:color="auto"/>
        <w:right w:val="none" w:sz="0" w:space="0" w:color="auto"/>
      </w:divBdr>
    </w:div>
    <w:div w:id="1917780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B8211-264E-4E8E-B9A6-C605DDD94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1632</Words>
  <Characters>9305</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Webb3</cp:lastModifiedBy>
  <cp:revision>5</cp:revision>
  <cp:lastPrinted>2007-06-18T09:08:00Z</cp:lastPrinted>
  <dcterms:created xsi:type="dcterms:W3CDTF">2016-03-16T10:39:00Z</dcterms:created>
  <dcterms:modified xsi:type="dcterms:W3CDTF">2016-03-16T15:58:00Z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(4)nLpf6L9TQzLgd+3aDZ4H7nCDclOiSvE1NMWko9cqWzhMDSydXwFhXQDTj9J3GnaNdQ19k5si
qAB1S8YO7cGZCn8SgJ6NQuptJcfQWSgbdUxm9ap5La68x8OsNLv4dDx0kg4tjpM3/CdLPzth
kd+bZbiaphriyRhV8QqehLmLmRJuVO/9w9v4TS58u1E1sW7s5fB4x/fuSQ0HSIdtxc14lAdP
lSNLc8N+HCCZ26Y92x</vt:lpwstr>
  </property>
  <property fmtid="{D5CDD505-2E9C-101B-9397-08002B2CF9AE}" pid="27" name="_new_ms_pID_72543_00">
    <vt:lpwstr>_new_ms_pID_72543</vt:lpwstr>
  </property>
  <property fmtid="{D5CDD505-2E9C-101B-9397-08002B2CF9AE}" pid="28" name="_new_ms_pID_725431">
    <vt:lpwstr>5+P8/3nDDJC6xDnpU00S6WAUkjSAhGJJTAkWCs5//EXXiw/ubt00sR
raaE+3TMCcGZMrXCKfHByQUaYNfJWWC0RmnwySC0e7bM1F5NBMKsEjTj8rcTHfRJP3G/A8LP
zT3U4WG8JqTmNhCpRESFcjNZqWITZIfbG4N1p8QTXt2Q/TtbNvQmQf2/N/CX6wAICu/Y733i
u2me7oshbwn86gd3vdsF1Ogdxezq0SPZBpPU</vt:lpwstr>
  </property>
  <property fmtid="{D5CDD505-2E9C-101B-9397-08002B2CF9AE}" pid="29" name="_new_ms_pID_725431_00">
    <vt:lpwstr>_new_ms_pID_725431</vt:lpwstr>
  </property>
  <property fmtid="{D5CDD505-2E9C-101B-9397-08002B2CF9AE}" pid="30" name="_new_ms_pID_725432">
    <vt:lpwstr>8LSU1ylYD6nRUFhO/cBtkHAavtDVWFBoKt8D
N5oMBCINEuk04boVEaIbHbDXkvJBuWQ4r+RWvFXmQTuO+Uj1Ki9unyfx5jygSh71+JuJbIGu
ZTj0ro5GeWQoa9xRlXjaiXPHZsaSNU4hSOoZdC8cOGZQ0OAEQf8TDlXoLC6pEZI5+m4Azm1K
Pv/VeWDIXIfx+sZEvz4qY0sIKVg/wVkmWkLarEKXle8KUeaEWHesDZ</vt:lpwstr>
  </property>
  <property fmtid="{D5CDD505-2E9C-101B-9397-08002B2CF9AE}" pid="31" name="_new_ms_pID_725432_00">
    <vt:lpwstr>_new_ms_pID_725432</vt:lpwstr>
  </property>
  <property fmtid="{D5CDD505-2E9C-101B-9397-08002B2CF9AE}" pid="32" name="_new_ms_pID_725433">
    <vt:lpwstr>aQmcVH8hc5U0gIFW4f
9tHk0EWAEXNMqWqWjlb6YoLPQ33v/X/RgdcyvkCtJ2IOr+TRJRDH5P9diq7rx8+ZcdghzQ==</vt:lpwstr>
  </property>
  <property fmtid="{D5CDD505-2E9C-101B-9397-08002B2CF9AE}" pid="33" name="_2015_ms_pID_725343">
    <vt:lpwstr>(3)7QYi+gCkZHducpEAfEikZDJ6nPMsCKnU4JHXL9IRMDJBPQR7h0d00MaDMf8B5yEvVtZQyrWu
8UhxwHznDiUz9WOlmSJRu+IU+xyrGJbFj0r/5wDHUPzqFqHsT35IE/KHvKtPGO2axq47fGbJ
NCRmPJHNyeZM1q4dlTWnI+RdvdGdV8LSHaZPkzq0XI9QLiyCNyN0hE8JrUacDvBs0mXfvT+l
aesoniEO13W+RaPUX4</vt:lpwstr>
  </property>
  <property fmtid="{D5CDD505-2E9C-101B-9397-08002B2CF9AE}" pid="34" name="_2015_ms_pID_7253431">
    <vt:lpwstr>qBMITLb+2FT+RTTRqBmO5VKIPyCjf5NKYVfq598yIoK8lcykO+VA17
9sqs59Po5AP2Rh74LtxbfR63INlUkV7PGKK51xMlNTfGRoDg0Y5KmQ6t6AWvzXfkBntedcY8
AWQ2YMyqYsJM/Q866tYy2pgbldGM8G+llIr0sA2aS3snzUC22R44zWziNz1gXTpcQllmX2nC
C/rsTmbf4Bsk18Tf9AJbZlueUZU0Ua0+9UDy</vt:lpwstr>
  </property>
  <property fmtid="{D5CDD505-2E9C-101B-9397-08002B2CF9AE}" pid="35" name="_2015_ms_pID_7253432">
    <vt:lpwstr>gQ==</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1458143893</vt:lpwstr>
  </property>
</Properties>
</file>