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7463BB" w14:textId="77777777" w:rsidR="00320BB3" w:rsidRPr="00EE206F" w:rsidRDefault="00EE206F" w:rsidP="00EE206F">
      <w:pPr>
        <w:tabs>
          <w:tab w:val="right" w:pos="9216"/>
        </w:tabs>
        <w:spacing w:after="0"/>
        <w:jc w:val="left"/>
        <w:rPr>
          <w:b/>
          <w:kern w:val="2"/>
          <w:lang w:eastAsia="zh-CN"/>
        </w:rPr>
      </w:pPr>
      <w:r w:rsidRPr="00EE206F">
        <w:rPr>
          <w:b/>
          <w:kern w:val="2"/>
          <w:lang w:eastAsia="zh-CN"/>
        </w:rPr>
        <w:pict w14:anchorId="463D8A09">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18" type="#_x0000_t74" alt="E15342G@835955749B6E11EC749357G609;;=683@CYV41043!!!!!!BIHO@]v41043!!!!@7G01C71102E29E17G3S0,18yyyy!It`vdh!Bnoushctuhno!Udlqm`ud/enb!!!!!!!!!!!!!!!!!!!!!!!!!!!!!!!!!!!!!!!!!!!!!!!!!!!!!!!!!!!!!!!!!!!!!!!!!!!!!!!!!!!!!!!!!!!!!!!!!!!!!!!!!!!!!!!!!!!!!!!!!!!!!!!!!!!!!!!!!!!!!!!!!!!!!!!!!!!!!!!!!!!!!!!!!!!!!!!!!!!!!!!!!!!!!!!!!!!!!!!!!!!!!!!!!!!!!!!!!!!!!!!!!!!!!!!!!!!!!!!!!!!!!!!!!!!!!!!!!!!!!!!!!!!!!!!!!!!!!!!!!!!!!!!!!!!!!!!!!!!!!!!!!!!!!!!!!!!!!!!!!!!!!!!!!!!!!!!!!!!!!!!!!!!!!!!!!!!!!!!!!!!!!!!!!!!!!!!!!!!!!!!!!!!!!!!!!!!!!!!!!!!!!!!!!!!!!!!!!!!!!!!!!!!!!!!!!!!!!!!!!!!!!!!!!!!!!!!!!!!!!!!!!!!!!!!!!!!!!!!!!!!!!!!!!!!!!!!!!!!!!!!!!!!!!!!!!!!!!!!!!!!!!!!!!!!!!!!!!!!!!!!!!!!!!!!!!!!!!!!!!!!!!!!!!!!!!!!!!!!!!!!!!!!!!!!!!!!!!!!!!!!!!!!!!!!!!!!!!!!!!!!!!!!!!!!!!!!!!!!!!!!!!!!!!!!!!!!!!!!!!!!!!!!!!!!!!!!!!!!!!!!!!!!!!!!!!!!!!!!!!!!!!!!!!!!!!!!!!!!!!!!!!!!!!!!!!!!!!!!!!!!!!!!!!!!!!!!!!!!!!!!!!!!!!!!!!!!!!!!!!!!!!!!!!!!!!!!!!!!!!!!!!!!!!!!!!!!!!!!!!!!!!!!!!!!!!!!!!!!!!!!!!!!!!!!!!!!!!!!!!!!!!!!!!!!!!!!!!!!!!!!!!!!!!!!!!!!!!!!!!!!!!!!!!!!!!!!!!!!!!!!!!!!!!!!!!!!!!!!!!!!!!!!!!!!!!!!!!!!!!!!!!!!!!!!!!!!!!!!!!!!!!!!!!!!!!!!!!!!!!!!!!!!!!!!!!!!!!!!!!!!!!!!!!!!!!!!!!!!!!!!!!!!!!!!!!!!!!!!!!!!!!!!!!!!!!!!!!!!!!!!!!!!!!!!!!!!!!!!!!!!!!!!!!!!!!!!!!!!!!!!!!!!!!!!!!!!!!!!!!!!!!!!!!!!!!!!!!!!!!!!!!!!!!!!!!!!!!!!!!!!!!!!!!!!!!!!!!!!!!!!!!!!!!!!!!!!!!!!!!!!!!!!!!!!!!!!!!!!!!!!!!!!!!!!!!!!!!!!!!!!!!!!!!!!!!!!!!!!!!!!!!!!!!!!!!!!!!!!!!!!!!!!!!!!!!!!!!!!!!!!!!!!!!!!!!!!!!!!!!!!!!!!!!!!!!!!!!!!!!!!!!!!!!!!!!!!!!!!!!!!!!!!!!!!!!!!!!!!!!!!!!!!!!!!!!!!!!!!!!!!!!!!!!!!!!!!!!!!!!!!!!!!!!!!!!!!!!!!!!!!!!!!!!!!!!!!!!!!!!!!!!!!!!!!!!!!!!!!!!!!!!!!!!!!!!!!!!!!!!!!!!!!!!!!!!!!!!!!!!!!!!!!!!!!!!!!!!!!!!!!!!!!!!!!!!!!!!!!!!!!!!!!!!!!!!!!!!!!!!!!!!!!!!!!!!!!!!!!!!!!!!!!!!!!!!!!!!!!!!!!!!!!!!!!!!!!!!!!!!!!!!!!!!!!!!!!!!!!!!!!!!!!!!!!!!!!!!!!!!!!!!!!!!!!!!!!!!!!!!!!!!!!!!!!!!!!!!!!!!!!!!!!!!!!!!!!!!!!!!!!!!!!!!!!!!!!!!!!!!!!!!!!!!!!!!!!!!!!!!!!!!!!!!!!!!!!!!!!!!!!!!!!!!!!!!!!!!!!!!!!!!!!!!!!!!!!!!!!!!!!!!!!!!!!!!!!!!!!!!!!!!!!!!!!!!!!!!!!!!!!!!!!!!!!!!!!!!!!!!!!!!!!!!!!!!!!!!!!!!!!!!!!!!!!!!!!!!!!!!!!!!!!!!!!!!!!!!!!!!!!!!!!!!!!!!!!!!!!!!!!!!!!!!!!!!!!!!!!!!!!!!!!!!!!!!!!!!!!!!!!!!!!!!!!!!!!!!!!!!!!!!!!!!!!!!!!!!!!!!!!!!!!!!!!!!!!!!!!!!!!!!!!!!!!!!!!!!!!!!!!!!!!!!!!!!!!!!!!!!!!!!!!!!!!!!!!!!!!!!!!!!!!!!!!!!!!!!!!!!!!!!!!!!!!!!!!!!!!!!!!!!!!!!!!!!!!!!!!!!!!!!!!!!!!!!!!!!!!!!!!!!!!!!!!!!!!!!!!!!!!!!!!!!!!!!!!!!!!!!!!!!!!!!!!!!!!!!!!!!!!!!!!!!!!!!!!!!!!!!1!^" style="position:absolute;margin-left:0;margin-top:0;width:.05pt;height:.05pt;z-index:251658240;visibility:hidden;mso-position-horizontal-relative:page;mso-position-vertical-relative:page" o:allowincell="f">
            <w10:wrap anchorx="page" anchory="page"/>
            <w10:anchorlock/>
          </v:shape>
        </w:pict>
      </w:r>
      <w:r w:rsidR="00320BB3" w:rsidRPr="00EE206F">
        <w:rPr>
          <w:b/>
          <w:kern w:val="2"/>
          <w:lang w:eastAsia="zh-CN"/>
        </w:rPr>
        <w:t>3GPP TSG RAN WG1 NB-IoT Ad</w:t>
      </w:r>
      <w:r w:rsidR="00320BB3" w:rsidRPr="00EE206F">
        <w:rPr>
          <w:rFonts w:hint="eastAsia"/>
          <w:b/>
          <w:kern w:val="2"/>
          <w:lang w:eastAsia="zh-CN"/>
        </w:rPr>
        <w:t>-H</w:t>
      </w:r>
      <w:r w:rsidR="00320BB3" w:rsidRPr="00EE206F">
        <w:rPr>
          <w:b/>
          <w:kern w:val="2"/>
          <w:lang w:eastAsia="zh-CN"/>
        </w:rPr>
        <w:t>oc</w:t>
      </w:r>
      <w:r w:rsidR="00320BB3" w:rsidRPr="00EE206F">
        <w:rPr>
          <w:rFonts w:hint="eastAsia"/>
          <w:b/>
          <w:kern w:val="2"/>
          <w:lang w:eastAsia="zh-CN"/>
        </w:rPr>
        <w:t xml:space="preserve"> Meeting</w:t>
      </w:r>
      <w:r w:rsidR="00C85859" w:rsidRPr="00EE206F">
        <w:rPr>
          <w:b/>
          <w:kern w:val="2"/>
          <w:lang w:eastAsia="zh-CN"/>
        </w:rPr>
        <w:t xml:space="preserve"> #2</w:t>
      </w:r>
      <w:r w:rsidR="00320BB3" w:rsidRPr="00EE206F">
        <w:rPr>
          <w:b/>
          <w:kern w:val="2"/>
          <w:lang w:eastAsia="zh-CN"/>
        </w:rPr>
        <w:tab/>
      </w:r>
      <w:r w:rsidR="00C17718" w:rsidRPr="00EE206F">
        <w:rPr>
          <w:b/>
          <w:kern w:val="2"/>
          <w:lang w:eastAsia="zh-CN"/>
        </w:rPr>
        <w:t>R1-161809</w:t>
      </w:r>
    </w:p>
    <w:p w14:paraId="1022CD69" w14:textId="77777777" w:rsidR="00320BB3" w:rsidRPr="00EE206F" w:rsidRDefault="00320BB3" w:rsidP="00EE206F">
      <w:pPr>
        <w:jc w:val="left"/>
        <w:rPr>
          <w:b/>
          <w:lang w:eastAsia="zh-CN"/>
        </w:rPr>
      </w:pPr>
      <w:r w:rsidRPr="00EE206F">
        <w:rPr>
          <w:b/>
          <w:lang w:eastAsia="zh-CN"/>
        </w:rPr>
        <w:t xml:space="preserve">Sophia-Antipolis, </w:t>
      </w:r>
      <w:r w:rsidRPr="00EE206F">
        <w:rPr>
          <w:rFonts w:hint="eastAsia"/>
          <w:b/>
          <w:lang w:eastAsia="zh-CN"/>
        </w:rPr>
        <w:t>France</w:t>
      </w:r>
      <w:r w:rsidRPr="00EE206F">
        <w:rPr>
          <w:b/>
          <w:lang w:eastAsia="zh-CN"/>
        </w:rPr>
        <w:t xml:space="preserve">, </w:t>
      </w:r>
      <w:r w:rsidRPr="00EE206F">
        <w:rPr>
          <w:rFonts w:hint="eastAsia"/>
          <w:b/>
          <w:lang w:eastAsia="zh-CN"/>
        </w:rPr>
        <w:t>March 22</w:t>
      </w:r>
      <w:r w:rsidRPr="00EE206F">
        <w:rPr>
          <w:b/>
          <w:lang w:eastAsia="zh-CN"/>
        </w:rPr>
        <w:t>-2</w:t>
      </w:r>
      <w:r w:rsidRPr="00EE206F">
        <w:rPr>
          <w:rFonts w:hint="eastAsia"/>
          <w:b/>
          <w:lang w:eastAsia="zh-CN"/>
        </w:rPr>
        <w:t>4</w:t>
      </w:r>
      <w:r w:rsidRPr="00EE206F">
        <w:rPr>
          <w:b/>
          <w:lang w:eastAsia="zh-CN"/>
        </w:rPr>
        <w:t>, 201</w:t>
      </w:r>
      <w:r w:rsidRPr="00EE206F">
        <w:rPr>
          <w:rFonts w:hint="eastAsia"/>
          <w:b/>
          <w:lang w:eastAsia="zh-CN"/>
        </w:rPr>
        <w:t>6</w:t>
      </w:r>
    </w:p>
    <w:p w14:paraId="222EEBC5" w14:textId="77777777" w:rsidR="00791306" w:rsidRPr="00EE206F" w:rsidRDefault="00791306" w:rsidP="00EE206F">
      <w:pPr>
        <w:pBdr>
          <w:top w:val="single" w:sz="4" w:space="1" w:color="auto"/>
        </w:pBdr>
        <w:spacing w:after="0"/>
        <w:jc w:val="left"/>
        <w:rPr>
          <w:b/>
          <w:kern w:val="2"/>
          <w:lang w:eastAsia="zh-CN"/>
        </w:rPr>
      </w:pPr>
    </w:p>
    <w:p w14:paraId="7D17A800" w14:textId="77777777" w:rsidR="00791306" w:rsidRPr="00EE206F" w:rsidRDefault="00791306" w:rsidP="00EE206F">
      <w:pPr>
        <w:spacing w:after="60"/>
        <w:ind w:left="1555" w:hanging="1555"/>
        <w:jc w:val="left"/>
        <w:rPr>
          <w:b/>
          <w:lang w:eastAsia="zh-CN"/>
        </w:rPr>
      </w:pPr>
      <w:r w:rsidRPr="00EE206F">
        <w:rPr>
          <w:b/>
          <w:lang w:eastAsia="zh-CN"/>
        </w:rPr>
        <w:t>Agenda Item:</w:t>
      </w:r>
      <w:r w:rsidRPr="00EE206F">
        <w:rPr>
          <w:b/>
          <w:lang w:eastAsia="zh-CN"/>
        </w:rPr>
        <w:tab/>
      </w:r>
      <w:r w:rsidR="00380EFA" w:rsidRPr="00EE206F">
        <w:rPr>
          <w:rFonts w:hint="eastAsia"/>
          <w:b/>
          <w:lang w:eastAsia="zh-CN"/>
        </w:rPr>
        <w:t>2.3.1</w:t>
      </w:r>
    </w:p>
    <w:p w14:paraId="0F94F420" w14:textId="77777777" w:rsidR="00791306" w:rsidRPr="00EE206F" w:rsidRDefault="00791306" w:rsidP="00EE206F">
      <w:pPr>
        <w:spacing w:after="60"/>
        <w:ind w:left="1555" w:hanging="1555"/>
        <w:jc w:val="left"/>
        <w:rPr>
          <w:b/>
          <w:lang w:eastAsia="zh-CN"/>
        </w:rPr>
      </w:pPr>
      <w:r w:rsidRPr="00EE206F">
        <w:rPr>
          <w:b/>
          <w:lang w:eastAsia="zh-CN"/>
        </w:rPr>
        <w:t>Source:</w:t>
      </w:r>
      <w:r w:rsidRPr="00EE206F">
        <w:rPr>
          <w:b/>
          <w:lang w:eastAsia="zh-CN"/>
        </w:rPr>
        <w:tab/>
        <w:t>Huawei, HiSilicon</w:t>
      </w:r>
    </w:p>
    <w:p w14:paraId="6066274C" w14:textId="77777777" w:rsidR="00791306" w:rsidRPr="00EE206F" w:rsidRDefault="00791306" w:rsidP="00EE206F">
      <w:pPr>
        <w:spacing w:after="60"/>
        <w:ind w:left="1555" w:hanging="1555"/>
        <w:jc w:val="left"/>
        <w:rPr>
          <w:b/>
          <w:kern w:val="2"/>
          <w:lang w:eastAsia="zh-CN"/>
        </w:rPr>
      </w:pPr>
      <w:r w:rsidRPr="00EE206F">
        <w:rPr>
          <w:b/>
          <w:kern w:val="2"/>
          <w:lang w:eastAsia="zh-CN"/>
        </w:rPr>
        <w:t>Title:</w:t>
      </w:r>
      <w:r w:rsidRPr="00EE206F">
        <w:rPr>
          <w:b/>
          <w:kern w:val="2"/>
          <w:lang w:eastAsia="zh-CN"/>
        </w:rPr>
        <w:tab/>
      </w:r>
      <w:r w:rsidR="006B3988" w:rsidRPr="00EE206F">
        <w:rPr>
          <w:b/>
          <w:kern w:val="2"/>
          <w:lang w:eastAsia="zh-CN"/>
        </w:rPr>
        <w:t>NB-P</w:t>
      </w:r>
      <w:r w:rsidR="0030314C" w:rsidRPr="00EE206F">
        <w:rPr>
          <w:rFonts w:hint="eastAsia"/>
          <w:b/>
          <w:kern w:val="2"/>
          <w:lang w:eastAsia="zh-CN"/>
        </w:rPr>
        <w:t>U</w:t>
      </w:r>
      <w:r w:rsidR="00C4635C" w:rsidRPr="00EE206F">
        <w:rPr>
          <w:rFonts w:hint="eastAsia"/>
          <w:b/>
          <w:kern w:val="2"/>
          <w:lang w:eastAsia="zh-CN"/>
        </w:rPr>
        <w:t>S</w:t>
      </w:r>
      <w:r w:rsidR="006B3988" w:rsidRPr="00EE206F">
        <w:rPr>
          <w:b/>
          <w:kern w:val="2"/>
          <w:lang w:eastAsia="zh-CN"/>
        </w:rPr>
        <w:t>CH design</w:t>
      </w:r>
    </w:p>
    <w:p w14:paraId="49FE66E0" w14:textId="77777777" w:rsidR="00791306" w:rsidRPr="00EE206F" w:rsidRDefault="00791306" w:rsidP="00EE206F">
      <w:pPr>
        <w:spacing w:after="60"/>
        <w:ind w:left="1555" w:hanging="1555"/>
        <w:jc w:val="left"/>
        <w:rPr>
          <w:b/>
          <w:kern w:val="2"/>
          <w:lang w:eastAsia="zh-CN"/>
        </w:rPr>
      </w:pPr>
      <w:r w:rsidRPr="00EE206F">
        <w:rPr>
          <w:b/>
          <w:kern w:val="2"/>
          <w:lang w:eastAsia="zh-CN"/>
        </w:rPr>
        <w:t>Document for:</w:t>
      </w:r>
      <w:r w:rsidRPr="00EE206F">
        <w:rPr>
          <w:b/>
          <w:kern w:val="2"/>
          <w:lang w:eastAsia="zh-CN"/>
        </w:rPr>
        <w:tab/>
        <w:t>Discussion and decision</w:t>
      </w:r>
      <w:bookmarkStart w:id="0" w:name="_GoBack"/>
      <w:bookmarkEnd w:id="0"/>
    </w:p>
    <w:p w14:paraId="3FBD782A" w14:textId="77777777" w:rsidR="00791306" w:rsidRPr="00EE206F" w:rsidRDefault="00791306" w:rsidP="00EE206F">
      <w:pPr>
        <w:pBdr>
          <w:bottom w:val="single" w:sz="4" w:space="1" w:color="auto"/>
        </w:pBdr>
        <w:spacing w:after="0"/>
        <w:jc w:val="left"/>
        <w:rPr>
          <w:b/>
          <w:sz w:val="16"/>
          <w:szCs w:val="16"/>
        </w:rPr>
      </w:pPr>
    </w:p>
    <w:p w14:paraId="62B7C676" w14:textId="77777777" w:rsidR="00791306" w:rsidRPr="00EE206F" w:rsidRDefault="00791306" w:rsidP="00791306">
      <w:pPr>
        <w:pStyle w:val="Heading1"/>
      </w:pPr>
      <w:bookmarkStart w:id="1" w:name="_Ref124589705"/>
      <w:bookmarkStart w:id="2" w:name="_Ref129681862"/>
      <w:r w:rsidRPr="00EE206F">
        <w:t>Introduction</w:t>
      </w:r>
      <w:bookmarkEnd w:id="1"/>
      <w:bookmarkEnd w:id="2"/>
    </w:p>
    <w:p w14:paraId="3F458997" w14:textId="77777777" w:rsidR="00F0577D" w:rsidRPr="00EE206F" w:rsidRDefault="00F0577D" w:rsidP="00F0577D">
      <w:pPr>
        <w:rPr>
          <w:kern w:val="2"/>
          <w:lang w:eastAsia="zh-CN"/>
        </w:rPr>
      </w:pPr>
      <w:r w:rsidRPr="00EE206F">
        <w:rPr>
          <w:rFonts w:hint="eastAsia"/>
          <w:kern w:val="2"/>
          <w:lang w:eastAsia="zh-CN"/>
        </w:rPr>
        <w:t>At RAN1</w:t>
      </w:r>
      <w:r w:rsidR="00380EFA" w:rsidRPr="00EE206F">
        <w:rPr>
          <w:rFonts w:hint="eastAsia"/>
          <w:kern w:val="2"/>
          <w:lang w:eastAsia="zh-CN"/>
        </w:rPr>
        <w:t>#84</w:t>
      </w:r>
      <w:r w:rsidRPr="00EE206F">
        <w:rPr>
          <w:rFonts w:hint="eastAsia"/>
          <w:kern w:val="2"/>
          <w:lang w:eastAsia="zh-CN"/>
        </w:rPr>
        <w:t>, it was agreed that (see</w:t>
      </w:r>
      <w:r w:rsidRPr="00EE206F">
        <w:rPr>
          <w:rFonts w:hint="eastAsia"/>
          <w:lang w:eastAsia="zh-CN"/>
        </w:rPr>
        <w:t xml:space="preserve"> </w:t>
      </w:r>
      <w:r w:rsidR="000B208D" w:rsidRPr="00EE206F">
        <w:rPr>
          <w:highlight w:val="yellow"/>
          <w:lang w:eastAsia="zh-CN"/>
        </w:rPr>
        <w:fldChar w:fldCharType="begin"/>
      </w:r>
      <w:r w:rsidR="00F32CB8" w:rsidRPr="00EE206F">
        <w:rPr>
          <w:lang w:eastAsia="zh-CN"/>
        </w:rPr>
        <w:instrText xml:space="preserve"> </w:instrText>
      </w:r>
      <w:r w:rsidR="00F32CB8" w:rsidRPr="00EE206F">
        <w:rPr>
          <w:rFonts w:hint="eastAsia"/>
          <w:lang w:eastAsia="zh-CN"/>
        </w:rPr>
        <w:instrText>REF _Ref441907279 \n \h</w:instrText>
      </w:r>
      <w:r w:rsidR="00F32CB8" w:rsidRPr="00EE206F">
        <w:rPr>
          <w:lang w:eastAsia="zh-CN"/>
        </w:rPr>
        <w:instrText xml:space="preserve"> </w:instrText>
      </w:r>
      <w:r w:rsidR="000B208D" w:rsidRPr="00EE206F">
        <w:rPr>
          <w:highlight w:val="yellow"/>
          <w:lang w:eastAsia="zh-CN"/>
        </w:rPr>
      </w:r>
      <w:r w:rsidR="000B208D" w:rsidRPr="00EE206F">
        <w:rPr>
          <w:highlight w:val="yellow"/>
          <w:lang w:eastAsia="zh-CN"/>
        </w:rPr>
        <w:fldChar w:fldCharType="separate"/>
      </w:r>
      <w:r w:rsidR="00C770C5" w:rsidRPr="00EE206F">
        <w:rPr>
          <w:lang w:eastAsia="zh-CN"/>
        </w:rPr>
        <w:t>[1]</w:t>
      </w:r>
      <w:r w:rsidR="000B208D" w:rsidRPr="00EE206F">
        <w:rPr>
          <w:highlight w:val="yellow"/>
          <w:lang w:eastAsia="zh-CN"/>
        </w:rPr>
        <w:fldChar w:fldCharType="end"/>
      </w:r>
      <w:r w:rsidRPr="00EE206F">
        <w:rPr>
          <w:rFonts w:hint="eastAsia"/>
          <w:kern w:val="2"/>
          <w:lang w:eastAsia="zh-CN"/>
        </w:rPr>
        <w:t>):</w:t>
      </w:r>
    </w:p>
    <w:p w14:paraId="69BC2ED5" w14:textId="77777777" w:rsidR="00380EFA" w:rsidRPr="00EE206F" w:rsidRDefault="00380EFA" w:rsidP="00380EFA">
      <w:pPr>
        <w:numPr>
          <w:ilvl w:val="0"/>
          <w:numId w:val="16"/>
        </w:numPr>
        <w:autoSpaceDE/>
        <w:autoSpaceDN/>
        <w:adjustRightInd/>
        <w:snapToGrid/>
        <w:spacing w:before="100" w:beforeAutospacing="1" w:after="100" w:afterAutospacing="1"/>
        <w:jc w:val="left"/>
        <w:rPr>
          <w:rFonts w:eastAsia="MS Mincho"/>
          <w:i/>
          <w:sz w:val="21"/>
          <w:szCs w:val="21"/>
          <w:lang w:eastAsia="zh-CN"/>
        </w:rPr>
      </w:pPr>
      <w:r w:rsidRPr="00EE206F">
        <w:rPr>
          <w:rFonts w:eastAsia="MS Mincho"/>
          <w:i/>
          <w:sz w:val="21"/>
          <w:szCs w:val="21"/>
          <w:lang w:eastAsia="zh-CN"/>
        </w:rPr>
        <w:t>Adaptive HARQ is supported for uplink.</w:t>
      </w:r>
    </w:p>
    <w:p w14:paraId="735D9E6E" w14:textId="77777777" w:rsidR="00380EFA" w:rsidRPr="00EE206F" w:rsidRDefault="00380EFA" w:rsidP="00380EFA">
      <w:pPr>
        <w:numPr>
          <w:ilvl w:val="0"/>
          <w:numId w:val="16"/>
        </w:numPr>
        <w:autoSpaceDE/>
        <w:autoSpaceDN/>
        <w:adjustRightInd/>
        <w:snapToGrid/>
        <w:spacing w:before="100" w:beforeAutospacing="1" w:after="100" w:afterAutospacing="1"/>
        <w:jc w:val="left"/>
        <w:rPr>
          <w:rFonts w:eastAsia="MS Mincho"/>
          <w:i/>
          <w:sz w:val="21"/>
          <w:szCs w:val="21"/>
          <w:lang w:eastAsia="zh-CN"/>
        </w:rPr>
      </w:pPr>
      <w:r w:rsidRPr="00EE206F">
        <w:rPr>
          <w:rFonts w:eastAsia="MS Mincho"/>
          <w:i/>
          <w:sz w:val="21"/>
          <w:szCs w:val="21"/>
          <w:lang w:eastAsia="zh-CN"/>
        </w:rPr>
        <w:t xml:space="preserve">The HARQ re-transmissions in the uplink are asynchronous. </w:t>
      </w:r>
    </w:p>
    <w:p w14:paraId="6993E83B" w14:textId="77777777" w:rsidR="00380EFA" w:rsidRPr="00EE206F" w:rsidRDefault="00380EFA" w:rsidP="00380EFA">
      <w:pPr>
        <w:numPr>
          <w:ilvl w:val="0"/>
          <w:numId w:val="16"/>
        </w:numPr>
        <w:autoSpaceDE/>
        <w:autoSpaceDN/>
        <w:adjustRightInd/>
        <w:snapToGrid/>
        <w:spacing w:before="100" w:beforeAutospacing="1" w:after="100" w:afterAutospacing="1"/>
        <w:jc w:val="left"/>
        <w:rPr>
          <w:rFonts w:eastAsia="MS Mincho"/>
          <w:i/>
          <w:sz w:val="21"/>
          <w:szCs w:val="21"/>
          <w:lang w:eastAsia="zh-CN"/>
        </w:rPr>
      </w:pPr>
      <w:r w:rsidRPr="00EE206F">
        <w:rPr>
          <w:rFonts w:eastAsia="MS Mincho"/>
          <w:i/>
          <w:sz w:val="21"/>
          <w:szCs w:val="21"/>
          <w:lang w:eastAsia="zh-CN"/>
        </w:rPr>
        <w:t>PHICH is not supported for NB-PUSCH</w:t>
      </w:r>
    </w:p>
    <w:p w14:paraId="6A410C74" w14:textId="77777777" w:rsidR="00380EFA" w:rsidRPr="00EE206F" w:rsidRDefault="00380EFA" w:rsidP="00380EFA">
      <w:pPr>
        <w:numPr>
          <w:ilvl w:val="0"/>
          <w:numId w:val="16"/>
        </w:numPr>
        <w:autoSpaceDE/>
        <w:autoSpaceDN/>
        <w:adjustRightInd/>
        <w:snapToGrid/>
        <w:spacing w:before="100" w:beforeAutospacing="1" w:after="100" w:afterAutospacing="1"/>
        <w:jc w:val="left"/>
        <w:rPr>
          <w:rFonts w:eastAsia="MS Mincho"/>
          <w:i/>
          <w:sz w:val="21"/>
          <w:szCs w:val="21"/>
          <w:lang w:eastAsia="zh-CN"/>
        </w:rPr>
      </w:pPr>
      <w:r w:rsidRPr="00EE206F">
        <w:rPr>
          <w:rFonts w:eastAsia="MS Mincho"/>
          <w:i/>
          <w:sz w:val="21"/>
          <w:szCs w:val="21"/>
          <w:highlight w:val="darkYellow"/>
          <w:lang w:eastAsia="zh-CN"/>
        </w:rPr>
        <w:t>Working Assumption:</w:t>
      </w:r>
      <w:r w:rsidRPr="00EE206F">
        <w:rPr>
          <w:rFonts w:eastAsia="MS Mincho"/>
          <w:i/>
          <w:sz w:val="21"/>
          <w:szCs w:val="21"/>
          <w:lang w:eastAsia="zh-CN"/>
        </w:rPr>
        <w:t xml:space="preserve">  </w:t>
      </w:r>
    </w:p>
    <w:p w14:paraId="5C87A2FE" w14:textId="77777777" w:rsidR="00380EFA" w:rsidRPr="00EE206F" w:rsidRDefault="00380EFA" w:rsidP="00380EFA">
      <w:pPr>
        <w:numPr>
          <w:ilvl w:val="1"/>
          <w:numId w:val="16"/>
        </w:numPr>
        <w:autoSpaceDE/>
        <w:autoSpaceDN/>
        <w:adjustRightInd/>
        <w:snapToGrid/>
        <w:spacing w:before="100" w:beforeAutospacing="1" w:after="100" w:afterAutospacing="1"/>
        <w:jc w:val="left"/>
        <w:rPr>
          <w:rFonts w:eastAsia="MS Mincho"/>
          <w:i/>
          <w:sz w:val="21"/>
          <w:szCs w:val="21"/>
          <w:lang w:eastAsia="zh-CN"/>
        </w:rPr>
      </w:pPr>
      <w:r w:rsidRPr="00EE206F">
        <w:rPr>
          <w:rFonts w:eastAsia="MS Mincho"/>
          <w:i/>
          <w:sz w:val="21"/>
          <w:szCs w:val="21"/>
          <w:lang w:eastAsia="zh-CN"/>
        </w:rPr>
        <w:t>Maximum UL TBS supported for NB-IoT is not greater than 1000 bits (exact value FFS)</w:t>
      </w:r>
    </w:p>
    <w:p w14:paraId="5A84D6D8" w14:textId="77777777" w:rsidR="00380EFA" w:rsidRPr="00EE206F" w:rsidRDefault="00380EFA" w:rsidP="00380EFA">
      <w:pPr>
        <w:numPr>
          <w:ilvl w:val="0"/>
          <w:numId w:val="16"/>
        </w:numPr>
        <w:autoSpaceDE/>
        <w:autoSpaceDN/>
        <w:adjustRightInd/>
        <w:snapToGrid/>
        <w:spacing w:before="100" w:beforeAutospacing="1" w:after="100" w:afterAutospacing="1"/>
        <w:jc w:val="left"/>
        <w:rPr>
          <w:rFonts w:eastAsia="MS Mincho"/>
          <w:i/>
          <w:sz w:val="21"/>
          <w:szCs w:val="21"/>
          <w:lang w:eastAsia="zh-CN"/>
        </w:rPr>
      </w:pPr>
      <w:r w:rsidRPr="00EE206F">
        <w:rPr>
          <w:rFonts w:eastAsia="MS Mincho"/>
          <w:i/>
          <w:sz w:val="21"/>
          <w:szCs w:val="21"/>
          <w:lang w:eastAsia="zh-CN"/>
        </w:rPr>
        <w:t xml:space="preserve">For 3.75kHz subcarrier spacing of uplink with normal CP, </w:t>
      </w:r>
    </w:p>
    <w:p w14:paraId="3532FDE0" w14:textId="77777777" w:rsidR="00380EFA" w:rsidRPr="00EE206F" w:rsidRDefault="00380EFA" w:rsidP="00380EFA">
      <w:pPr>
        <w:numPr>
          <w:ilvl w:val="1"/>
          <w:numId w:val="16"/>
        </w:numPr>
        <w:autoSpaceDE/>
        <w:autoSpaceDN/>
        <w:adjustRightInd/>
        <w:snapToGrid/>
        <w:spacing w:before="100" w:beforeAutospacing="1" w:after="100" w:afterAutospacing="1"/>
        <w:jc w:val="left"/>
        <w:rPr>
          <w:rFonts w:eastAsia="MS Mincho"/>
          <w:i/>
          <w:sz w:val="21"/>
          <w:szCs w:val="21"/>
          <w:lang w:eastAsia="zh-CN"/>
        </w:rPr>
      </w:pPr>
      <w:r w:rsidRPr="00EE206F">
        <w:rPr>
          <w:rFonts w:eastAsia="MS Mincho"/>
          <w:i/>
          <w:sz w:val="21"/>
          <w:szCs w:val="21"/>
          <w:lang w:eastAsia="zh-CN"/>
        </w:rPr>
        <w:t xml:space="preserve">One NB-IoT symbol consists of 528Ts of symbol with CP length of 16Ts assuming Ts=1/1.92MHz. </w:t>
      </w:r>
    </w:p>
    <w:p w14:paraId="00425950" w14:textId="77777777" w:rsidR="00380EFA" w:rsidRPr="00EE206F" w:rsidRDefault="00380EFA" w:rsidP="00380EFA">
      <w:pPr>
        <w:numPr>
          <w:ilvl w:val="1"/>
          <w:numId w:val="16"/>
        </w:numPr>
        <w:autoSpaceDE/>
        <w:autoSpaceDN/>
        <w:adjustRightInd/>
        <w:snapToGrid/>
        <w:spacing w:before="100" w:beforeAutospacing="1" w:after="100" w:afterAutospacing="1"/>
        <w:jc w:val="left"/>
        <w:rPr>
          <w:rFonts w:eastAsia="MS Mincho"/>
          <w:i/>
          <w:sz w:val="21"/>
          <w:szCs w:val="21"/>
          <w:lang w:eastAsia="zh-CN"/>
        </w:rPr>
      </w:pPr>
      <w:r w:rsidRPr="00EE206F">
        <w:rPr>
          <w:rFonts w:eastAsia="MS Mincho"/>
          <w:i/>
          <w:sz w:val="21"/>
          <w:szCs w:val="21"/>
          <w:lang w:eastAsia="zh-CN"/>
        </w:rPr>
        <w:t>Besides the seven symbols located from the beginning of 2ms period, the remaining time (144Ts) is used as a guard period to minimize the collision between NB-IoT symbols and LTE SRS</w:t>
      </w:r>
    </w:p>
    <w:p w14:paraId="0C690ADD" w14:textId="77777777" w:rsidR="00791306" w:rsidRPr="00EE206F" w:rsidRDefault="006644C7" w:rsidP="00791306">
      <w:pPr>
        <w:rPr>
          <w:kern w:val="2"/>
          <w:lang w:eastAsia="zh-CN"/>
        </w:rPr>
      </w:pPr>
      <w:r w:rsidRPr="00EE206F">
        <w:rPr>
          <w:rFonts w:hint="eastAsia"/>
          <w:kern w:val="2"/>
          <w:lang w:eastAsia="zh-CN"/>
        </w:rPr>
        <w:t>T</w:t>
      </w:r>
      <w:r w:rsidR="00791306" w:rsidRPr="00EE206F">
        <w:rPr>
          <w:rFonts w:hint="eastAsia"/>
          <w:kern w:val="2"/>
          <w:lang w:eastAsia="zh-CN"/>
        </w:rPr>
        <w:t xml:space="preserve">his </w:t>
      </w:r>
      <w:r w:rsidRPr="00EE206F">
        <w:rPr>
          <w:rFonts w:hint="eastAsia"/>
          <w:kern w:val="2"/>
          <w:lang w:eastAsia="zh-CN"/>
        </w:rPr>
        <w:t xml:space="preserve">document </w:t>
      </w:r>
      <w:r w:rsidR="00F0577D" w:rsidRPr="00EE206F">
        <w:rPr>
          <w:rFonts w:hint="eastAsia"/>
          <w:kern w:val="2"/>
          <w:lang w:eastAsia="zh-CN"/>
        </w:rPr>
        <w:t xml:space="preserve">provides some further </w:t>
      </w:r>
      <w:r w:rsidR="00791306" w:rsidRPr="00EE206F">
        <w:rPr>
          <w:kern w:val="2"/>
          <w:lang w:eastAsia="zh-CN"/>
        </w:rPr>
        <w:t>design</w:t>
      </w:r>
      <w:r w:rsidR="00140995" w:rsidRPr="00EE206F">
        <w:rPr>
          <w:kern w:val="2"/>
          <w:lang w:eastAsia="zh-CN"/>
        </w:rPr>
        <w:t xml:space="preserve"> considerations</w:t>
      </w:r>
      <w:r w:rsidR="00791306" w:rsidRPr="00EE206F">
        <w:rPr>
          <w:rFonts w:hint="eastAsia"/>
          <w:kern w:val="2"/>
          <w:lang w:eastAsia="zh-CN"/>
        </w:rPr>
        <w:t xml:space="preserve"> for </w:t>
      </w:r>
      <w:r w:rsidR="002B595A" w:rsidRPr="00EE206F">
        <w:rPr>
          <w:rFonts w:hint="eastAsia"/>
          <w:kern w:val="2"/>
          <w:lang w:eastAsia="zh-CN"/>
        </w:rPr>
        <w:t>NB-P</w:t>
      </w:r>
      <w:r w:rsidR="0030314C" w:rsidRPr="00EE206F">
        <w:rPr>
          <w:rFonts w:hint="eastAsia"/>
          <w:kern w:val="2"/>
          <w:lang w:eastAsia="zh-CN"/>
        </w:rPr>
        <w:t>U</w:t>
      </w:r>
      <w:r w:rsidR="00B60AD4" w:rsidRPr="00EE206F">
        <w:rPr>
          <w:rFonts w:hint="eastAsia"/>
          <w:kern w:val="2"/>
          <w:lang w:eastAsia="zh-CN"/>
        </w:rPr>
        <w:t>S</w:t>
      </w:r>
      <w:r w:rsidR="002B595A" w:rsidRPr="00EE206F">
        <w:rPr>
          <w:rFonts w:hint="eastAsia"/>
          <w:kern w:val="2"/>
          <w:lang w:eastAsia="zh-CN"/>
        </w:rPr>
        <w:t>CH</w:t>
      </w:r>
      <w:r w:rsidR="0030314C" w:rsidRPr="00EE206F">
        <w:rPr>
          <w:rFonts w:hint="eastAsia"/>
          <w:kern w:val="2"/>
          <w:lang w:eastAsia="zh-CN"/>
        </w:rPr>
        <w:t>.</w:t>
      </w:r>
    </w:p>
    <w:p w14:paraId="34D267A0" w14:textId="77777777" w:rsidR="003B0C7E" w:rsidRPr="00EE206F" w:rsidRDefault="003B0C7E" w:rsidP="00791306">
      <w:pPr>
        <w:pStyle w:val="Heading1"/>
        <w:rPr>
          <w:iCs/>
          <w:szCs w:val="20"/>
          <w:lang w:eastAsia="zh-CN"/>
        </w:rPr>
      </w:pPr>
      <w:r w:rsidRPr="00EE206F">
        <w:rPr>
          <w:rFonts w:hint="eastAsia"/>
          <w:iCs/>
          <w:szCs w:val="20"/>
          <w:lang w:eastAsia="zh-CN"/>
        </w:rPr>
        <w:t>Modulation</w:t>
      </w:r>
    </w:p>
    <w:p w14:paraId="06DE34D8" w14:textId="6C949492" w:rsidR="003B0C7E" w:rsidRPr="00EE206F" w:rsidRDefault="003B0C7E" w:rsidP="003B0C7E">
      <w:pPr>
        <w:rPr>
          <w:lang w:eastAsia="zh-CN"/>
        </w:rPr>
      </w:pPr>
      <w:r w:rsidRPr="00EE206F">
        <w:rPr>
          <w:rFonts w:hint="eastAsia"/>
          <w:lang w:eastAsia="zh-CN"/>
        </w:rPr>
        <w:t xml:space="preserve">In RAN1 NB-IoT Ad hoc #1, it </w:t>
      </w:r>
      <w:r w:rsidR="00563DB6" w:rsidRPr="00EE206F">
        <w:rPr>
          <w:rFonts w:hint="eastAsia"/>
          <w:lang w:eastAsia="zh-CN"/>
        </w:rPr>
        <w:t xml:space="preserve">was </w:t>
      </w:r>
      <w:r w:rsidRPr="00EE206F">
        <w:rPr>
          <w:rFonts w:hint="eastAsia"/>
          <w:lang w:eastAsia="zh-CN"/>
        </w:rPr>
        <w:t xml:space="preserve">agreed that </w:t>
      </w:r>
      <w:r w:rsidR="00C85859" w:rsidRPr="00EE206F">
        <w:rPr>
          <w:lang w:eastAsia="zh-CN"/>
        </w:rPr>
        <w:t>π</w:t>
      </w:r>
      <w:r w:rsidRPr="00EE206F">
        <w:rPr>
          <w:rFonts w:hint="eastAsia"/>
          <w:lang w:eastAsia="zh-CN"/>
        </w:rPr>
        <w:t xml:space="preserve">/4-QPSK and </w:t>
      </w:r>
      <w:r w:rsidR="00C85859" w:rsidRPr="00EE206F">
        <w:rPr>
          <w:lang w:eastAsia="zh-CN"/>
        </w:rPr>
        <w:t>π</w:t>
      </w:r>
      <w:r w:rsidRPr="00EE206F">
        <w:rPr>
          <w:rFonts w:hint="eastAsia"/>
          <w:lang w:eastAsia="zh-CN"/>
        </w:rPr>
        <w:t xml:space="preserve">/2-BPSK are supported for single-tone </w:t>
      </w:r>
      <w:r w:rsidR="00563DB6" w:rsidRPr="00EE206F">
        <w:rPr>
          <w:rFonts w:hint="eastAsia"/>
          <w:lang w:eastAsia="zh-CN"/>
        </w:rPr>
        <w:t>NB-</w:t>
      </w:r>
      <w:r w:rsidRPr="00EE206F">
        <w:rPr>
          <w:rFonts w:hint="eastAsia"/>
          <w:lang w:eastAsia="zh-CN"/>
        </w:rPr>
        <w:t>PUSCH transmission. Phase rotation is helpful to reduce PAPR and out-</w:t>
      </w:r>
      <w:r w:rsidR="00380A2C" w:rsidRPr="00EE206F">
        <w:rPr>
          <w:rFonts w:hint="eastAsia"/>
          <w:lang w:eastAsia="zh-CN"/>
        </w:rPr>
        <w:t>of-</w:t>
      </w:r>
      <w:r w:rsidRPr="00EE206F">
        <w:rPr>
          <w:rFonts w:hint="eastAsia"/>
          <w:lang w:eastAsia="zh-CN"/>
        </w:rPr>
        <w:t xml:space="preserve">band emission for single-tone transmission. To obtain the benefits, phase rotation should be implemented in a </w:t>
      </w:r>
      <w:r w:rsidRPr="00EE206F">
        <w:rPr>
          <w:lang w:eastAsia="zh-CN"/>
        </w:rPr>
        <w:t>contiguous</w:t>
      </w:r>
      <w:r w:rsidRPr="00EE206F">
        <w:rPr>
          <w:rFonts w:hint="eastAsia"/>
          <w:lang w:eastAsia="zh-CN"/>
        </w:rPr>
        <w:t xml:space="preserve"> way at symbol level including both data symbol and </w:t>
      </w:r>
      <w:r w:rsidR="00380A2C" w:rsidRPr="00EE206F">
        <w:rPr>
          <w:rFonts w:hint="eastAsia"/>
          <w:lang w:eastAsia="zh-CN"/>
        </w:rPr>
        <w:t>NB-</w:t>
      </w:r>
      <w:r w:rsidRPr="00EE206F">
        <w:rPr>
          <w:rFonts w:hint="eastAsia"/>
          <w:lang w:eastAsia="zh-CN"/>
        </w:rPr>
        <w:t>DMRS symbol.</w:t>
      </w:r>
    </w:p>
    <w:p w14:paraId="159DF0E4" w14:textId="01F18ED4" w:rsidR="00F106D9" w:rsidRPr="00EE206F" w:rsidRDefault="002620A3" w:rsidP="00600660">
      <w:pPr>
        <w:pStyle w:val="ListParagraph"/>
        <w:numPr>
          <w:ilvl w:val="0"/>
          <w:numId w:val="21"/>
        </w:numPr>
        <w:spacing w:after="120"/>
        <w:ind w:left="1134" w:hanging="1134"/>
        <w:rPr>
          <w:rFonts w:ascii="Times New Roman" w:hAnsi="Times New Roman" w:cs="Times New Roman"/>
          <w:b/>
          <w:kern w:val="2"/>
          <w:sz w:val="22"/>
          <w:szCs w:val="22"/>
        </w:rPr>
      </w:pPr>
      <w:r w:rsidRPr="00EE206F">
        <w:rPr>
          <w:rFonts w:ascii="Times New Roman" w:hAnsi="Times New Roman" w:cs="Times New Roman"/>
          <w:b/>
          <w:kern w:val="2"/>
          <w:sz w:val="22"/>
          <w:szCs w:val="22"/>
        </w:rPr>
        <w:t xml:space="preserve">For symbol </w:t>
      </w:r>
      <w:r w:rsidR="003B0C7E" w:rsidRPr="00EE206F">
        <w:rPr>
          <w:rFonts w:ascii="Times New Roman" w:hAnsi="Times New Roman" w:cs="Times New Roman"/>
          <w:b/>
          <w:kern w:val="2"/>
          <w:sz w:val="22"/>
          <w:szCs w:val="22"/>
        </w:rPr>
        <w:t>n</w:t>
      </w:r>
      <w:r w:rsidRPr="00EE206F">
        <w:rPr>
          <w:rFonts w:ascii="Times New Roman" w:hAnsi="Times New Roman" w:cs="Times New Roman"/>
          <w:b/>
          <w:kern w:val="2"/>
          <w:sz w:val="22"/>
          <w:szCs w:val="22"/>
        </w:rPr>
        <w:t xml:space="preserve"> (</w:t>
      </w:r>
      <w:r w:rsidR="003B0C7E" w:rsidRPr="00EE206F">
        <w:rPr>
          <w:rFonts w:ascii="Times New Roman" w:hAnsi="Times New Roman" w:cs="Times New Roman"/>
          <w:b/>
          <w:kern w:val="2"/>
          <w:sz w:val="22"/>
          <w:szCs w:val="22"/>
        </w:rPr>
        <w:t>n</w:t>
      </w:r>
      <w:r w:rsidRPr="00EE206F">
        <w:rPr>
          <w:rFonts w:ascii="Times New Roman" w:hAnsi="Times New Roman" w:cs="Times New Roman"/>
          <w:b/>
          <w:kern w:val="2"/>
          <w:sz w:val="22"/>
          <w:szCs w:val="22"/>
        </w:rPr>
        <w:t xml:space="preserve"> = 0, 1, 2, …) of a single-tone NB-PUSCH transmission using </w:t>
      </w:r>
      <w:r w:rsidR="00594C57" w:rsidRPr="00EE206F">
        <w:rPr>
          <w:rFonts w:ascii="Times New Roman" w:hAnsi="Times New Roman" w:cs="Times New Roman"/>
        </w:rPr>
        <w:t>π</w:t>
      </w:r>
      <w:r w:rsidRPr="00EE206F">
        <w:rPr>
          <w:rFonts w:ascii="Times New Roman" w:hAnsi="Times New Roman" w:cs="Times New Roman"/>
          <w:b/>
          <w:kern w:val="2"/>
          <w:sz w:val="22"/>
          <w:szCs w:val="22"/>
        </w:rPr>
        <w:t xml:space="preserve">/4-QPSK modulation, the phase rotated constellation point for both data and </w:t>
      </w:r>
      <w:r w:rsidR="00946380" w:rsidRPr="00EE206F">
        <w:rPr>
          <w:rFonts w:ascii="Times New Roman" w:hAnsi="Times New Roman" w:cs="Times New Roman"/>
          <w:b/>
          <w:kern w:val="2"/>
          <w:sz w:val="22"/>
          <w:szCs w:val="22"/>
        </w:rPr>
        <w:t>NB-DM</w:t>
      </w:r>
      <w:r w:rsidR="006A7116" w:rsidRPr="00EE206F">
        <w:rPr>
          <w:rFonts w:ascii="Times New Roman" w:hAnsi="Times New Roman" w:cs="Times New Roman"/>
          <w:b/>
          <w:kern w:val="2"/>
          <w:sz w:val="22"/>
          <w:szCs w:val="22"/>
        </w:rPr>
        <w:t>RS</w:t>
      </w:r>
      <w:r w:rsidRPr="00EE206F">
        <w:rPr>
          <w:rFonts w:ascii="Times New Roman" w:hAnsi="Times New Roman" w:cs="Times New Roman"/>
          <w:b/>
          <w:kern w:val="2"/>
          <w:sz w:val="22"/>
          <w:szCs w:val="22"/>
        </w:rPr>
        <w:t xml:space="preserve"> symbols is obtained by multiplying the un</w:t>
      </w:r>
      <w:r w:rsidR="00C85859" w:rsidRPr="00EE206F">
        <w:rPr>
          <w:rFonts w:ascii="Times New Roman" w:hAnsi="Times New Roman" w:cs="Times New Roman"/>
          <w:b/>
          <w:kern w:val="2"/>
          <w:sz w:val="22"/>
          <w:szCs w:val="22"/>
        </w:rPr>
        <w:t>-</w:t>
      </w:r>
      <w:r w:rsidRPr="00EE206F">
        <w:rPr>
          <w:rFonts w:ascii="Times New Roman" w:hAnsi="Times New Roman" w:cs="Times New Roman"/>
          <w:b/>
          <w:kern w:val="2"/>
          <w:sz w:val="22"/>
          <w:szCs w:val="22"/>
        </w:rPr>
        <w:t>rotated constellation point</w:t>
      </w:r>
      <w:r w:rsidR="00946380" w:rsidRPr="00EE206F">
        <w:rPr>
          <w:rFonts w:ascii="Times New Roman" w:hAnsi="Times New Roman" w:cs="Times New Roman"/>
          <w:b/>
          <w:kern w:val="2"/>
          <w:sz w:val="22"/>
          <w:szCs w:val="22"/>
        </w:rPr>
        <w:t xml:space="preserve"> (as defined in Table 7.1.2-1 of TS 36.211)</w:t>
      </w:r>
      <w:r w:rsidRPr="00EE206F">
        <w:rPr>
          <w:rFonts w:ascii="Times New Roman" w:hAnsi="Times New Roman" w:cs="Times New Roman"/>
          <w:b/>
          <w:kern w:val="2"/>
          <w:sz w:val="22"/>
          <w:szCs w:val="22"/>
        </w:rPr>
        <w:t xml:space="preserve"> by exp(</w:t>
      </w:r>
      <w:r w:rsidR="003B0C7E" w:rsidRPr="00EE206F">
        <w:rPr>
          <w:rFonts w:ascii="Times New Roman" w:hAnsi="Times New Roman" w:cs="Times New Roman"/>
          <w:b/>
          <w:kern w:val="2"/>
          <w:sz w:val="22"/>
          <w:szCs w:val="22"/>
        </w:rPr>
        <w:t>+j*n*</w:t>
      </w:r>
      <w:r w:rsidR="00594C57" w:rsidRPr="00EE206F">
        <w:rPr>
          <w:rFonts w:ascii="Times New Roman" w:hAnsi="Times New Roman" w:cs="Times New Roman"/>
        </w:rPr>
        <w:t>π</w:t>
      </w:r>
      <w:r w:rsidR="003B0C7E" w:rsidRPr="00EE206F">
        <w:rPr>
          <w:rFonts w:ascii="Times New Roman" w:hAnsi="Times New Roman" w:cs="Times New Roman"/>
          <w:b/>
          <w:kern w:val="2"/>
          <w:sz w:val="22"/>
          <w:szCs w:val="22"/>
        </w:rPr>
        <w:t>/4</w:t>
      </w:r>
      <w:r w:rsidRPr="00EE206F">
        <w:rPr>
          <w:rFonts w:ascii="Times New Roman" w:hAnsi="Times New Roman" w:cs="Times New Roman"/>
          <w:b/>
          <w:kern w:val="2"/>
          <w:sz w:val="22"/>
          <w:szCs w:val="22"/>
        </w:rPr>
        <w:t>).</w:t>
      </w:r>
    </w:p>
    <w:p w14:paraId="672F0F50" w14:textId="5F798D45" w:rsidR="00F106D9" w:rsidRPr="00EE206F" w:rsidRDefault="002620A3" w:rsidP="00600660">
      <w:pPr>
        <w:pStyle w:val="ListParagraph"/>
        <w:numPr>
          <w:ilvl w:val="0"/>
          <w:numId w:val="21"/>
        </w:numPr>
        <w:spacing w:after="120"/>
        <w:ind w:left="1134" w:hanging="1134"/>
        <w:rPr>
          <w:rFonts w:ascii="Times New Roman" w:hAnsi="Times New Roman" w:cs="Times New Roman"/>
          <w:b/>
          <w:kern w:val="2"/>
          <w:sz w:val="22"/>
          <w:szCs w:val="22"/>
        </w:rPr>
      </w:pPr>
      <w:r w:rsidRPr="00EE206F">
        <w:rPr>
          <w:rFonts w:ascii="Times New Roman" w:hAnsi="Times New Roman" w:cs="Times New Roman"/>
          <w:b/>
          <w:kern w:val="2"/>
          <w:sz w:val="22"/>
          <w:szCs w:val="22"/>
        </w:rPr>
        <w:t xml:space="preserve">For symbol </w:t>
      </w:r>
      <w:r w:rsidR="003B0C7E" w:rsidRPr="00EE206F">
        <w:rPr>
          <w:rFonts w:ascii="Times New Roman" w:hAnsi="Times New Roman" w:cs="Times New Roman"/>
          <w:b/>
          <w:kern w:val="2"/>
          <w:sz w:val="22"/>
          <w:szCs w:val="22"/>
        </w:rPr>
        <w:t>n</w:t>
      </w:r>
      <w:r w:rsidRPr="00EE206F">
        <w:rPr>
          <w:rFonts w:ascii="Times New Roman" w:hAnsi="Times New Roman" w:cs="Times New Roman"/>
          <w:b/>
          <w:kern w:val="2"/>
          <w:sz w:val="22"/>
          <w:szCs w:val="22"/>
        </w:rPr>
        <w:t xml:space="preserve"> (</w:t>
      </w:r>
      <w:r w:rsidR="003B0C7E" w:rsidRPr="00EE206F">
        <w:rPr>
          <w:rFonts w:ascii="Times New Roman" w:hAnsi="Times New Roman" w:cs="Times New Roman"/>
          <w:b/>
          <w:kern w:val="2"/>
          <w:sz w:val="22"/>
          <w:szCs w:val="22"/>
        </w:rPr>
        <w:t>n</w:t>
      </w:r>
      <w:r w:rsidRPr="00EE206F">
        <w:rPr>
          <w:rFonts w:ascii="Times New Roman" w:hAnsi="Times New Roman" w:cs="Times New Roman"/>
          <w:b/>
          <w:kern w:val="2"/>
          <w:sz w:val="22"/>
          <w:szCs w:val="22"/>
        </w:rPr>
        <w:t xml:space="preserve"> = 0, 1, 2, …) of a single-tone NB-PUSCH transmission using </w:t>
      </w:r>
      <w:r w:rsidR="00594C57" w:rsidRPr="00EE206F">
        <w:rPr>
          <w:rFonts w:ascii="Times New Roman" w:hAnsi="Times New Roman" w:cs="Times New Roman"/>
        </w:rPr>
        <w:t>π</w:t>
      </w:r>
      <w:r w:rsidRPr="00EE206F">
        <w:rPr>
          <w:rFonts w:ascii="Times New Roman" w:hAnsi="Times New Roman" w:cs="Times New Roman"/>
          <w:b/>
          <w:kern w:val="2"/>
          <w:sz w:val="22"/>
          <w:szCs w:val="22"/>
        </w:rPr>
        <w:t xml:space="preserve">/2-BPSK modulation, the phase rotated constellation point for both data and </w:t>
      </w:r>
      <w:r w:rsidR="00946380" w:rsidRPr="00EE206F">
        <w:rPr>
          <w:rFonts w:ascii="Times New Roman" w:hAnsi="Times New Roman" w:cs="Times New Roman"/>
          <w:b/>
          <w:kern w:val="2"/>
          <w:sz w:val="22"/>
          <w:szCs w:val="22"/>
        </w:rPr>
        <w:t>NB-DM</w:t>
      </w:r>
      <w:r w:rsidR="006A7116" w:rsidRPr="00EE206F">
        <w:rPr>
          <w:rFonts w:ascii="Times New Roman" w:hAnsi="Times New Roman" w:cs="Times New Roman"/>
          <w:b/>
          <w:kern w:val="2"/>
          <w:sz w:val="22"/>
          <w:szCs w:val="22"/>
        </w:rPr>
        <w:t>RS</w:t>
      </w:r>
      <w:r w:rsidRPr="00EE206F">
        <w:rPr>
          <w:rFonts w:ascii="Times New Roman" w:hAnsi="Times New Roman" w:cs="Times New Roman"/>
          <w:b/>
          <w:kern w:val="2"/>
          <w:sz w:val="22"/>
          <w:szCs w:val="22"/>
        </w:rPr>
        <w:t xml:space="preserve"> symbols is obtained by multiplying the un</w:t>
      </w:r>
      <w:r w:rsidR="00C85859" w:rsidRPr="00EE206F">
        <w:rPr>
          <w:rFonts w:ascii="Times New Roman" w:hAnsi="Times New Roman" w:cs="Times New Roman"/>
          <w:b/>
          <w:kern w:val="2"/>
          <w:sz w:val="22"/>
          <w:szCs w:val="22"/>
        </w:rPr>
        <w:t>-</w:t>
      </w:r>
      <w:r w:rsidRPr="00EE206F">
        <w:rPr>
          <w:rFonts w:ascii="Times New Roman" w:hAnsi="Times New Roman" w:cs="Times New Roman"/>
          <w:b/>
          <w:kern w:val="2"/>
          <w:sz w:val="22"/>
          <w:szCs w:val="22"/>
        </w:rPr>
        <w:t>rotated constellation point</w:t>
      </w:r>
      <w:r w:rsidR="00946380" w:rsidRPr="00EE206F">
        <w:rPr>
          <w:rFonts w:ascii="Times New Roman" w:hAnsi="Times New Roman" w:cs="Times New Roman"/>
          <w:b/>
          <w:kern w:val="2"/>
          <w:sz w:val="22"/>
          <w:szCs w:val="22"/>
        </w:rPr>
        <w:t xml:space="preserve"> (as defined in Table 7.1.1-1 of TS 36.211)</w:t>
      </w:r>
      <w:r w:rsidRPr="00EE206F">
        <w:rPr>
          <w:rFonts w:ascii="Times New Roman" w:hAnsi="Times New Roman" w:cs="Times New Roman"/>
          <w:b/>
          <w:kern w:val="2"/>
          <w:sz w:val="22"/>
          <w:szCs w:val="22"/>
        </w:rPr>
        <w:t xml:space="preserve"> by exp(</w:t>
      </w:r>
      <w:r w:rsidR="003B0C7E" w:rsidRPr="00EE206F">
        <w:rPr>
          <w:rFonts w:ascii="Times New Roman" w:hAnsi="Times New Roman" w:cs="Times New Roman"/>
          <w:b/>
          <w:kern w:val="2"/>
          <w:sz w:val="22"/>
          <w:szCs w:val="22"/>
        </w:rPr>
        <w:t>+j*n*</w:t>
      </w:r>
      <w:r w:rsidR="00594C57" w:rsidRPr="00EE206F">
        <w:rPr>
          <w:rFonts w:ascii="Times New Roman" w:hAnsi="Times New Roman" w:cs="Times New Roman"/>
        </w:rPr>
        <w:t>π</w:t>
      </w:r>
      <w:r w:rsidR="003B0C7E" w:rsidRPr="00EE206F">
        <w:rPr>
          <w:rFonts w:ascii="Times New Roman" w:hAnsi="Times New Roman" w:cs="Times New Roman"/>
          <w:b/>
          <w:kern w:val="2"/>
          <w:sz w:val="22"/>
          <w:szCs w:val="22"/>
        </w:rPr>
        <w:t>/2</w:t>
      </w:r>
      <w:r w:rsidRPr="00EE206F">
        <w:rPr>
          <w:rFonts w:ascii="Times New Roman" w:hAnsi="Times New Roman" w:cs="Times New Roman"/>
          <w:b/>
          <w:kern w:val="2"/>
          <w:sz w:val="22"/>
          <w:szCs w:val="22"/>
        </w:rPr>
        <w:t>).</w:t>
      </w:r>
    </w:p>
    <w:p w14:paraId="136B6644" w14:textId="77777777" w:rsidR="00E66038" w:rsidRPr="00EE206F" w:rsidRDefault="00E66038" w:rsidP="00E66038">
      <w:pPr>
        <w:rPr>
          <w:lang w:eastAsia="zh-CN"/>
        </w:rPr>
      </w:pPr>
      <w:r w:rsidRPr="00EE206F">
        <w:rPr>
          <w:rFonts w:hint="eastAsia"/>
          <w:lang w:eastAsia="zh-CN"/>
        </w:rPr>
        <w:t>And a</w:t>
      </w:r>
      <w:r w:rsidRPr="00EE206F">
        <w:rPr>
          <w:lang w:eastAsia="zh-CN"/>
        </w:rPr>
        <w:t>s highlighted in</w:t>
      </w:r>
      <w:r w:rsidRPr="00EE206F">
        <w:rPr>
          <w:rFonts w:hint="eastAsia"/>
          <w:lang w:eastAsia="zh-CN"/>
        </w:rPr>
        <w:t xml:space="preserve"> </w:t>
      </w:r>
      <w:r w:rsidR="000B208D" w:rsidRPr="00EE206F">
        <w:rPr>
          <w:lang w:eastAsia="zh-CN"/>
        </w:rPr>
        <w:fldChar w:fldCharType="begin"/>
      </w:r>
      <w:r w:rsidRPr="00EE206F">
        <w:rPr>
          <w:lang w:eastAsia="zh-CN"/>
        </w:rPr>
        <w:instrText xml:space="preserve"> </w:instrText>
      </w:r>
      <w:r w:rsidRPr="00EE206F">
        <w:rPr>
          <w:rFonts w:hint="eastAsia"/>
          <w:lang w:eastAsia="zh-CN"/>
        </w:rPr>
        <w:instrText>REF _Ref445825775 \n \h</w:instrText>
      </w:r>
      <w:r w:rsidRPr="00EE206F">
        <w:rPr>
          <w:lang w:eastAsia="zh-CN"/>
        </w:rPr>
        <w:instrText xml:space="preserve"> </w:instrText>
      </w:r>
      <w:r w:rsidR="000B208D" w:rsidRPr="00EE206F">
        <w:rPr>
          <w:lang w:eastAsia="zh-CN"/>
        </w:rPr>
      </w:r>
      <w:r w:rsidR="000B208D" w:rsidRPr="00EE206F">
        <w:rPr>
          <w:lang w:eastAsia="zh-CN"/>
        </w:rPr>
        <w:fldChar w:fldCharType="separate"/>
      </w:r>
      <w:r w:rsidRPr="00EE206F">
        <w:rPr>
          <w:lang w:eastAsia="zh-CN"/>
        </w:rPr>
        <w:t>[3]</w:t>
      </w:r>
      <w:r w:rsidR="000B208D" w:rsidRPr="00EE206F">
        <w:rPr>
          <w:lang w:eastAsia="zh-CN"/>
        </w:rPr>
        <w:fldChar w:fldCharType="end"/>
      </w:r>
      <w:r w:rsidRPr="00EE206F">
        <w:rPr>
          <w:lang w:eastAsia="zh-CN"/>
        </w:rPr>
        <w:t>, the single-tone waveform generation should ensure that the expected phase transitions occur at the boundary between the end of one symbol and the start of the CP of the next symbol.</w:t>
      </w:r>
    </w:p>
    <w:p w14:paraId="1A3EF39B" w14:textId="77777777" w:rsidR="00F106D9" w:rsidRPr="00EE206F" w:rsidRDefault="000B208D" w:rsidP="00600660">
      <w:pPr>
        <w:pStyle w:val="ListParagraph"/>
        <w:numPr>
          <w:ilvl w:val="0"/>
          <w:numId w:val="21"/>
        </w:numPr>
        <w:spacing w:after="120"/>
        <w:ind w:left="1134" w:hanging="1134"/>
        <w:rPr>
          <w:rFonts w:ascii="Times New Roman" w:hAnsi="Times New Roman" w:cs="Times New Roman"/>
          <w:b/>
          <w:kern w:val="2"/>
          <w:sz w:val="22"/>
          <w:szCs w:val="22"/>
        </w:rPr>
      </w:pPr>
      <w:r w:rsidRPr="00EE206F">
        <w:rPr>
          <w:rFonts w:ascii="Times New Roman" w:hAnsi="Times New Roman" w:cs="Times New Roman"/>
          <w:b/>
          <w:kern w:val="2"/>
          <w:sz w:val="22"/>
          <w:szCs w:val="22"/>
        </w:rPr>
        <w:t>For single-tone modulation, the waveform generation should ensure that the phase transitions at symbol boundaries (i.e. between the end of one symbol and the start of the CP of the next symbol) match those defined by the used modulation scheme, i.e., ±π/2 for π/2-BPSK, and ±π/4 or ±3π/4 for π/4-QPSK.</w:t>
      </w:r>
    </w:p>
    <w:p w14:paraId="7C143DEC" w14:textId="552D7718" w:rsidR="00FA65ED" w:rsidRPr="00EE206F" w:rsidRDefault="00380EFA">
      <w:pPr>
        <w:rPr>
          <w:lang w:eastAsia="zh-CN"/>
        </w:rPr>
      </w:pPr>
      <w:r w:rsidRPr="00EE206F">
        <w:rPr>
          <w:rFonts w:hint="eastAsia"/>
          <w:lang w:eastAsia="zh-CN"/>
        </w:rPr>
        <w:t>T</w:t>
      </w:r>
      <w:r w:rsidR="00FA65ED" w:rsidRPr="00EE206F">
        <w:rPr>
          <w:rFonts w:hint="eastAsia"/>
          <w:lang w:eastAsia="zh-CN"/>
        </w:rPr>
        <w:t xml:space="preserve">he modulation for NB-DMRS symbols (prior to phase rotation) </w:t>
      </w:r>
      <w:r w:rsidRPr="00EE206F">
        <w:rPr>
          <w:rFonts w:hint="eastAsia"/>
          <w:lang w:eastAsia="zh-CN"/>
        </w:rPr>
        <w:t xml:space="preserve">can be the same as that </w:t>
      </w:r>
      <w:r w:rsidR="00FA65ED" w:rsidRPr="00EE206F">
        <w:rPr>
          <w:rFonts w:hint="eastAsia"/>
          <w:lang w:eastAsia="zh-CN"/>
        </w:rPr>
        <w:t>for data symbols (prior to phase rotation)</w:t>
      </w:r>
      <w:r w:rsidR="00FA65ED" w:rsidRPr="00EE206F">
        <w:rPr>
          <w:lang w:eastAsia="zh-CN"/>
        </w:rPr>
        <w:t>.</w:t>
      </w:r>
      <w:r w:rsidR="00FA65ED" w:rsidRPr="00EE206F">
        <w:rPr>
          <w:rFonts w:hint="eastAsia"/>
          <w:lang w:eastAsia="zh-CN"/>
        </w:rPr>
        <w:t xml:space="preserve"> T</w:t>
      </w:r>
      <w:r w:rsidR="00FA65ED" w:rsidRPr="00EE206F">
        <w:rPr>
          <w:lang w:eastAsia="zh-CN"/>
        </w:rPr>
        <w:t xml:space="preserve">he NB-DMRS sequence </w:t>
      </w:r>
      <w:r w:rsidR="00FA65ED" w:rsidRPr="00EE206F">
        <w:rPr>
          <w:rFonts w:hint="eastAsia"/>
          <w:lang w:eastAsia="zh-CN"/>
        </w:rPr>
        <w:t xml:space="preserve">can be </w:t>
      </w:r>
      <w:r w:rsidR="00FA65ED" w:rsidRPr="00EE206F">
        <w:rPr>
          <w:lang w:eastAsia="zh-CN"/>
        </w:rPr>
        <w:t>generat</w:t>
      </w:r>
      <w:r w:rsidR="00FA65ED" w:rsidRPr="00EE206F">
        <w:rPr>
          <w:rFonts w:hint="eastAsia"/>
          <w:lang w:eastAsia="zh-CN"/>
        </w:rPr>
        <w:t>ed</w:t>
      </w:r>
      <w:r w:rsidR="00FA65ED" w:rsidRPr="00EE206F">
        <w:rPr>
          <w:lang w:eastAsia="zh-CN"/>
        </w:rPr>
        <w:t xml:space="preserve"> </w:t>
      </w:r>
      <w:r w:rsidR="00FA65ED" w:rsidRPr="00EE206F">
        <w:rPr>
          <w:rFonts w:hint="eastAsia"/>
          <w:lang w:eastAsia="zh-CN"/>
        </w:rPr>
        <w:t>using</w:t>
      </w:r>
      <w:r w:rsidR="00FA65ED" w:rsidRPr="00EE206F">
        <w:rPr>
          <w:lang w:eastAsia="zh-CN"/>
        </w:rPr>
        <w:t xml:space="preserve"> the Gold sequence generator </w:t>
      </w:r>
      <w:r w:rsidR="00FA65ED" w:rsidRPr="00EE206F">
        <w:rPr>
          <w:rFonts w:hint="eastAsia"/>
          <w:lang w:eastAsia="zh-CN"/>
        </w:rPr>
        <w:t>in LTE</w:t>
      </w:r>
      <w:r w:rsidR="00FA65ED" w:rsidRPr="00EE206F">
        <w:rPr>
          <w:lang w:eastAsia="zh-CN"/>
        </w:rPr>
        <w:t>.</w:t>
      </w:r>
    </w:p>
    <w:p w14:paraId="0BD88444" w14:textId="5708EF87" w:rsidR="00F106D9" w:rsidRPr="00EE206F" w:rsidRDefault="00BE2C8A" w:rsidP="00600660">
      <w:pPr>
        <w:pStyle w:val="ListParagraph"/>
        <w:numPr>
          <w:ilvl w:val="0"/>
          <w:numId w:val="21"/>
        </w:numPr>
        <w:spacing w:after="120"/>
        <w:ind w:left="1134" w:hanging="1134"/>
        <w:rPr>
          <w:rFonts w:ascii="Times New Roman" w:hAnsi="Times New Roman" w:cs="Times New Roman"/>
          <w:b/>
          <w:kern w:val="2"/>
          <w:sz w:val="22"/>
          <w:szCs w:val="22"/>
        </w:rPr>
      </w:pPr>
      <w:r w:rsidRPr="00EE206F">
        <w:rPr>
          <w:rFonts w:ascii="Times New Roman" w:hAnsi="Times New Roman" w:cs="Times New Roman"/>
          <w:b/>
          <w:kern w:val="2"/>
          <w:sz w:val="22"/>
          <w:szCs w:val="22"/>
        </w:rPr>
        <w:t xml:space="preserve">For single-tone transmission of NB-PUSCH, the modulation for NB-DMRS symbols, prior to phase rotation, is BPSK if the modulation for data is </w:t>
      </w:r>
      <w:r w:rsidR="000B208D" w:rsidRPr="00EE206F">
        <w:rPr>
          <w:rFonts w:ascii="Times New Roman" w:hAnsi="Times New Roman" w:cs="Times New Roman"/>
          <w:b/>
          <w:kern w:val="2"/>
          <w:sz w:val="22"/>
          <w:szCs w:val="22"/>
        </w:rPr>
        <w:t>π</w:t>
      </w:r>
      <w:r w:rsidRPr="00EE206F">
        <w:rPr>
          <w:rFonts w:ascii="Times New Roman" w:hAnsi="Times New Roman" w:cs="Times New Roman"/>
          <w:b/>
          <w:kern w:val="2"/>
          <w:sz w:val="22"/>
          <w:szCs w:val="22"/>
        </w:rPr>
        <w:t xml:space="preserve">/2 BPSK and QPSK if the modulation for data is </w:t>
      </w:r>
      <w:r w:rsidR="000B208D" w:rsidRPr="00EE206F">
        <w:rPr>
          <w:rFonts w:ascii="Times New Roman" w:hAnsi="Times New Roman" w:cs="Times New Roman"/>
          <w:b/>
          <w:kern w:val="2"/>
          <w:sz w:val="22"/>
          <w:szCs w:val="22"/>
        </w:rPr>
        <w:t>π</w:t>
      </w:r>
      <w:r w:rsidRPr="00EE206F">
        <w:rPr>
          <w:rFonts w:ascii="Times New Roman" w:hAnsi="Times New Roman" w:cs="Times New Roman"/>
          <w:b/>
          <w:kern w:val="2"/>
          <w:sz w:val="22"/>
          <w:szCs w:val="22"/>
        </w:rPr>
        <w:t>/4 QPSK.</w:t>
      </w:r>
    </w:p>
    <w:p w14:paraId="7D2E51AB" w14:textId="2219D2D0" w:rsidR="00F106D9" w:rsidRPr="00EE206F" w:rsidRDefault="00A92499" w:rsidP="00600660">
      <w:pPr>
        <w:pStyle w:val="ListParagraph"/>
        <w:numPr>
          <w:ilvl w:val="0"/>
          <w:numId w:val="21"/>
        </w:numPr>
        <w:spacing w:after="120"/>
        <w:ind w:left="1134" w:hanging="1134"/>
        <w:rPr>
          <w:rFonts w:ascii="Times New Roman" w:hAnsi="Times New Roman" w:cs="Times New Roman"/>
          <w:b/>
          <w:kern w:val="2"/>
          <w:sz w:val="22"/>
          <w:szCs w:val="22"/>
        </w:rPr>
      </w:pPr>
      <w:r w:rsidRPr="00EE206F">
        <w:rPr>
          <w:rFonts w:ascii="Times New Roman" w:hAnsi="Times New Roman" w:cs="Times New Roman" w:hint="eastAsia"/>
          <w:b/>
          <w:kern w:val="2"/>
          <w:sz w:val="22"/>
          <w:szCs w:val="22"/>
        </w:rPr>
        <w:lastRenderedPageBreak/>
        <w:t>For single-tone transmission of NB-PUSCH, the NB-DMRS sequence is</w:t>
      </w:r>
      <w:r w:rsidR="004B359A" w:rsidRPr="00EE206F">
        <w:rPr>
          <w:rFonts w:ascii="Times New Roman" w:hAnsi="Times New Roman" w:cs="Times New Roman" w:hint="eastAsia"/>
          <w:b/>
          <w:kern w:val="2"/>
          <w:sz w:val="22"/>
          <w:szCs w:val="22"/>
        </w:rPr>
        <w:t xml:space="preserve"> generated using </w:t>
      </w:r>
      <w:r w:rsidR="00155503" w:rsidRPr="00EE206F">
        <w:rPr>
          <w:rFonts w:ascii="Times New Roman" w:hAnsi="Times New Roman" w:cs="Times New Roman" w:hint="eastAsia"/>
          <w:b/>
          <w:kern w:val="2"/>
          <w:sz w:val="22"/>
          <w:szCs w:val="22"/>
        </w:rPr>
        <w:t xml:space="preserve">the </w:t>
      </w:r>
      <w:r w:rsidR="004B359A" w:rsidRPr="00EE206F">
        <w:rPr>
          <w:rFonts w:ascii="Times New Roman" w:hAnsi="Times New Roman" w:cs="Times New Roman" w:hint="eastAsia"/>
          <w:b/>
          <w:kern w:val="2"/>
          <w:sz w:val="22"/>
          <w:szCs w:val="22"/>
        </w:rPr>
        <w:t xml:space="preserve">Gold sequence generator defined in </w:t>
      </w:r>
      <w:r w:rsidR="008C29EC" w:rsidRPr="00EE206F">
        <w:rPr>
          <w:rFonts w:ascii="Times New Roman" w:hAnsi="Times New Roman" w:cs="Times New Roman"/>
          <w:b/>
          <w:kern w:val="2"/>
          <w:sz w:val="22"/>
          <w:szCs w:val="22"/>
        </w:rPr>
        <w:t>section</w:t>
      </w:r>
      <w:r w:rsidR="004B359A" w:rsidRPr="00EE206F">
        <w:rPr>
          <w:rFonts w:ascii="Times New Roman" w:hAnsi="Times New Roman" w:cs="Times New Roman" w:hint="eastAsia"/>
          <w:b/>
          <w:kern w:val="2"/>
          <w:sz w:val="22"/>
          <w:szCs w:val="22"/>
        </w:rPr>
        <w:t xml:space="preserve"> 7.2 of TS 36.211</w:t>
      </w:r>
      <w:r w:rsidRPr="00EE206F">
        <w:rPr>
          <w:rFonts w:ascii="Times New Roman" w:hAnsi="Times New Roman" w:cs="Times New Roman" w:hint="eastAsia"/>
          <w:b/>
          <w:kern w:val="2"/>
          <w:sz w:val="22"/>
          <w:szCs w:val="22"/>
        </w:rPr>
        <w:t>.</w:t>
      </w:r>
    </w:p>
    <w:p w14:paraId="20A3EAC0" w14:textId="77777777" w:rsidR="001F0D38" w:rsidRPr="00EE206F" w:rsidRDefault="001F0D38" w:rsidP="001F0D38">
      <w:pPr>
        <w:pStyle w:val="Heading1"/>
        <w:rPr>
          <w:iCs/>
          <w:szCs w:val="20"/>
          <w:lang w:eastAsia="zh-CN"/>
        </w:rPr>
      </w:pPr>
      <w:bookmarkStart w:id="3" w:name="_Ref129681832"/>
      <w:r w:rsidRPr="00EE206F">
        <w:rPr>
          <w:rFonts w:hint="eastAsia"/>
          <w:iCs/>
          <w:szCs w:val="20"/>
          <w:lang w:eastAsia="zh-CN"/>
        </w:rPr>
        <w:t>Scrambling</w:t>
      </w:r>
    </w:p>
    <w:p w14:paraId="5D713C25" w14:textId="3107422B" w:rsidR="00921A44" w:rsidRPr="00EE206F" w:rsidRDefault="00921A44" w:rsidP="001F0D38">
      <w:pPr>
        <w:rPr>
          <w:lang w:eastAsia="zh-CN"/>
        </w:rPr>
      </w:pPr>
      <w:r w:rsidRPr="00EE206F">
        <w:rPr>
          <w:rFonts w:hint="eastAsia"/>
          <w:lang w:eastAsia="zh-CN"/>
        </w:rPr>
        <w:t>For single-tone NB-PUSCH transmission, and for multi-tone NB-PUSCH transmission</w:t>
      </w:r>
      <w:r w:rsidR="001F0D38" w:rsidRPr="00EE206F">
        <w:rPr>
          <w:rFonts w:hint="eastAsia"/>
          <w:lang w:eastAsia="zh-CN"/>
        </w:rPr>
        <w:t xml:space="preserve"> </w:t>
      </w:r>
      <w:r w:rsidRPr="00EE206F">
        <w:rPr>
          <w:rFonts w:hint="eastAsia"/>
          <w:lang w:eastAsia="zh-CN"/>
        </w:rPr>
        <w:t xml:space="preserve">with </w:t>
      </w:r>
      <w:r w:rsidR="001F0D38" w:rsidRPr="00EE206F">
        <w:rPr>
          <w:rFonts w:hint="eastAsia"/>
          <w:lang w:eastAsia="zh-CN"/>
        </w:rPr>
        <w:t>the codeword mapped to more than one subframe, s</w:t>
      </w:r>
      <w:r w:rsidR="001F0D38" w:rsidRPr="00EE206F">
        <w:rPr>
          <w:lang w:eastAsia="zh-CN"/>
        </w:rPr>
        <w:t xml:space="preserve">crambling </w:t>
      </w:r>
      <w:r w:rsidR="001F0D38" w:rsidRPr="00EE206F">
        <w:rPr>
          <w:rFonts w:hint="eastAsia"/>
          <w:lang w:eastAsia="zh-CN"/>
        </w:rPr>
        <w:t>sequence initialization for</w:t>
      </w:r>
      <w:r w:rsidR="001F0D38" w:rsidRPr="00EE206F">
        <w:rPr>
          <w:lang w:eastAsia="zh-CN"/>
        </w:rPr>
        <w:t xml:space="preserve"> NB-P</w:t>
      </w:r>
      <w:r w:rsidR="001F0D38" w:rsidRPr="00EE206F">
        <w:rPr>
          <w:rFonts w:hint="eastAsia"/>
          <w:lang w:eastAsia="zh-CN"/>
        </w:rPr>
        <w:t>U</w:t>
      </w:r>
      <w:r w:rsidR="001F0D38" w:rsidRPr="00EE206F">
        <w:rPr>
          <w:lang w:eastAsia="zh-CN"/>
        </w:rPr>
        <w:t xml:space="preserve">SCH </w:t>
      </w:r>
      <w:r w:rsidR="001F0D38" w:rsidRPr="00EE206F">
        <w:rPr>
          <w:rFonts w:hint="eastAsia"/>
          <w:lang w:eastAsia="zh-CN"/>
        </w:rPr>
        <w:t xml:space="preserve">can follow the agreement for NB-PDSCH, i.e. </w:t>
      </w:r>
      <w:r w:rsidR="001F0D38" w:rsidRPr="00EE206F">
        <w:rPr>
          <w:lang w:eastAsia="zh-CN"/>
        </w:rPr>
        <w:t>the scrambling sequence generator is initiali</w:t>
      </w:r>
      <w:r w:rsidR="006D011E" w:rsidRPr="00EE206F">
        <w:rPr>
          <w:rFonts w:hint="eastAsia"/>
          <w:lang w:eastAsia="zh-CN"/>
        </w:rPr>
        <w:t>z</w:t>
      </w:r>
      <w:r w:rsidR="001F0D38" w:rsidRPr="00EE206F">
        <w:rPr>
          <w:lang w:eastAsia="zh-CN"/>
        </w:rPr>
        <w:t>ed at the start of each codeword and at the start of each repetition cycle</w:t>
      </w:r>
      <w:r w:rsidR="001F0D38" w:rsidRPr="00EE206F">
        <w:rPr>
          <w:rFonts w:hint="eastAsia"/>
          <w:lang w:eastAsia="zh-CN"/>
        </w:rPr>
        <w:t>.</w:t>
      </w:r>
      <w:r w:rsidRPr="00EE206F">
        <w:rPr>
          <w:rFonts w:hint="eastAsia"/>
          <w:lang w:eastAsia="zh-CN"/>
        </w:rPr>
        <w:t xml:space="preserve"> </w:t>
      </w:r>
    </w:p>
    <w:p w14:paraId="5C1D3327" w14:textId="64AF9D3E" w:rsidR="001F0D38" w:rsidRPr="00EE206F" w:rsidRDefault="00921A44" w:rsidP="001F0D38">
      <w:pPr>
        <w:rPr>
          <w:lang w:eastAsia="zh-CN"/>
        </w:rPr>
      </w:pPr>
      <w:r w:rsidRPr="00EE206F">
        <w:rPr>
          <w:rFonts w:hint="eastAsia"/>
          <w:lang w:eastAsia="zh-CN"/>
        </w:rPr>
        <w:t xml:space="preserve">For multi-tone NB-PUSCH transmission with </w:t>
      </w:r>
      <w:r w:rsidR="001F0D38" w:rsidRPr="00EE206F">
        <w:rPr>
          <w:rFonts w:hint="eastAsia"/>
          <w:lang w:eastAsia="zh-CN"/>
        </w:rPr>
        <w:t xml:space="preserve">the codeword mapped to a single subframe, similar to our proposal in </w:t>
      </w:r>
      <w:r w:rsidR="000B208D" w:rsidRPr="00EE206F">
        <w:rPr>
          <w:lang w:eastAsia="zh-CN"/>
        </w:rPr>
        <w:fldChar w:fldCharType="begin"/>
      </w:r>
      <w:r w:rsidR="00052E8D" w:rsidRPr="00EE206F">
        <w:rPr>
          <w:lang w:eastAsia="zh-CN"/>
        </w:rPr>
        <w:instrText xml:space="preserve"> </w:instrText>
      </w:r>
      <w:r w:rsidR="00052E8D" w:rsidRPr="00EE206F">
        <w:rPr>
          <w:rFonts w:hint="eastAsia"/>
          <w:lang w:eastAsia="zh-CN"/>
        </w:rPr>
        <w:instrText>REF _Ref445227702 \n \h</w:instrText>
      </w:r>
      <w:r w:rsidR="00052E8D" w:rsidRPr="00EE206F">
        <w:rPr>
          <w:lang w:eastAsia="zh-CN"/>
        </w:rPr>
        <w:instrText xml:space="preserve"> </w:instrText>
      </w:r>
      <w:r w:rsidR="000B208D" w:rsidRPr="00EE206F">
        <w:rPr>
          <w:lang w:eastAsia="zh-CN"/>
        </w:rPr>
      </w:r>
      <w:r w:rsidR="000B208D" w:rsidRPr="00EE206F">
        <w:rPr>
          <w:lang w:eastAsia="zh-CN"/>
        </w:rPr>
        <w:fldChar w:fldCharType="separate"/>
      </w:r>
      <w:r w:rsidR="00C770C5" w:rsidRPr="00EE206F">
        <w:rPr>
          <w:lang w:eastAsia="zh-CN"/>
        </w:rPr>
        <w:t>[2]</w:t>
      </w:r>
      <w:r w:rsidR="000B208D" w:rsidRPr="00EE206F">
        <w:rPr>
          <w:lang w:eastAsia="zh-CN"/>
        </w:rPr>
        <w:fldChar w:fldCharType="end"/>
      </w:r>
      <w:r w:rsidR="001F0D38" w:rsidRPr="00EE206F">
        <w:rPr>
          <w:rFonts w:hint="eastAsia"/>
          <w:lang w:eastAsia="zh-CN"/>
        </w:rPr>
        <w:t xml:space="preserve"> for NB-PDSCH, it is proposed to initialize the scrambling sequence every other NB-PUSCH subframe, to allow coherent </w:t>
      </w:r>
      <w:r w:rsidR="00052E8D" w:rsidRPr="00EE206F">
        <w:rPr>
          <w:rFonts w:hint="eastAsia"/>
          <w:lang w:eastAsia="zh-CN"/>
        </w:rPr>
        <w:t>combining</w:t>
      </w:r>
      <w:r w:rsidR="001F0D38" w:rsidRPr="00EE206F">
        <w:rPr>
          <w:rFonts w:hint="eastAsia"/>
          <w:lang w:eastAsia="zh-CN"/>
        </w:rPr>
        <w:t xml:space="preserve"> at the receiver without compromising the interference randomization effect brought by scrambling.</w:t>
      </w:r>
    </w:p>
    <w:p w14:paraId="27BABDAC" w14:textId="4EC7D494" w:rsidR="00F106D9" w:rsidRPr="00EE206F" w:rsidRDefault="000B208D" w:rsidP="00600660">
      <w:pPr>
        <w:pStyle w:val="ListParagraph"/>
        <w:numPr>
          <w:ilvl w:val="0"/>
          <w:numId w:val="21"/>
        </w:numPr>
        <w:spacing w:after="120"/>
        <w:ind w:left="1134" w:hanging="1134"/>
        <w:rPr>
          <w:rFonts w:ascii="Times New Roman" w:hAnsi="Times New Roman" w:cs="Times New Roman"/>
          <w:b/>
          <w:kern w:val="2"/>
          <w:sz w:val="22"/>
          <w:szCs w:val="22"/>
        </w:rPr>
      </w:pPr>
      <w:r w:rsidRPr="00EE206F">
        <w:rPr>
          <w:rFonts w:ascii="Times New Roman" w:hAnsi="Times New Roman" w:cs="Times New Roman"/>
          <w:b/>
          <w:kern w:val="2"/>
          <w:sz w:val="22"/>
          <w:szCs w:val="22"/>
        </w:rPr>
        <w:t>For single-tone NB-PUSCH transmission, and for multi-tone NB-PUSCH transmission with the codeword mapped to more than one subframe</w:t>
      </w:r>
      <w:r w:rsidR="001F0D38" w:rsidRPr="00EE206F">
        <w:rPr>
          <w:rFonts w:ascii="Times New Roman" w:hAnsi="Times New Roman" w:cs="Times New Roman"/>
          <w:b/>
          <w:kern w:val="2"/>
          <w:sz w:val="22"/>
          <w:szCs w:val="22"/>
        </w:rPr>
        <w:t>, the scrambling sequence generator is initiali</w:t>
      </w:r>
      <w:r w:rsidR="00E372B9" w:rsidRPr="00EE206F">
        <w:rPr>
          <w:rFonts w:ascii="Times New Roman" w:hAnsi="Times New Roman" w:cs="Times New Roman"/>
          <w:b/>
          <w:kern w:val="2"/>
          <w:sz w:val="22"/>
          <w:szCs w:val="22"/>
        </w:rPr>
        <w:t>zed at the start of each codewor</w:t>
      </w:r>
      <w:r w:rsidR="001F0D38" w:rsidRPr="00EE206F">
        <w:rPr>
          <w:rFonts w:ascii="Times New Roman" w:hAnsi="Times New Roman" w:cs="Times New Roman"/>
          <w:b/>
          <w:kern w:val="2"/>
          <w:sz w:val="22"/>
          <w:szCs w:val="22"/>
        </w:rPr>
        <w:t>d and at the start of each repetition cycle.</w:t>
      </w:r>
    </w:p>
    <w:p w14:paraId="420B4713" w14:textId="474AD5E1" w:rsidR="00F106D9" w:rsidRPr="00EE206F" w:rsidRDefault="000B208D" w:rsidP="00600660">
      <w:pPr>
        <w:pStyle w:val="ListParagraph"/>
        <w:numPr>
          <w:ilvl w:val="0"/>
          <w:numId w:val="21"/>
        </w:numPr>
        <w:spacing w:after="120"/>
        <w:ind w:left="1134" w:hanging="1134"/>
        <w:rPr>
          <w:rFonts w:ascii="Times New Roman" w:hAnsi="Times New Roman" w:cs="Times New Roman"/>
          <w:b/>
          <w:kern w:val="2"/>
          <w:sz w:val="22"/>
          <w:szCs w:val="22"/>
        </w:rPr>
      </w:pPr>
      <w:r w:rsidRPr="00EE206F">
        <w:rPr>
          <w:rFonts w:ascii="Times New Roman" w:hAnsi="Times New Roman" w:cs="Times New Roman"/>
          <w:b/>
          <w:kern w:val="2"/>
          <w:sz w:val="22"/>
          <w:szCs w:val="22"/>
        </w:rPr>
        <w:t>For multi-tone NB-PUSCH transmission with the codeword mapped to a single subframe</w:t>
      </w:r>
      <w:r w:rsidR="001F0D38" w:rsidRPr="00EE206F">
        <w:rPr>
          <w:rFonts w:ascii="Times New Roman" w:hAnsi="Times New Roman" w:cs="Times New Roman"/>
          <w:b/>
          <w:kern w:val="2"/>
          <w:sz w:val="22"/>
          <w:szCs w:val="22"/>
        </w:rPr>
        <w:t>, the scrambling sequence generator is initialized every other NB-</w:t>
      </w:r>
      <w:r w:rsidR="00DE02B2" w:rsidRPr="00EE206F">
        <w:rPr>
          <w:rFonts w:ascii="Times New Roman" w:hAnsi="Times New Roman" w:cs="Times New Roman"/>
          <w:b/>
          <w:kern w:val="2"/>
          <w:sz w:val="22"/>
          <w:szCs w:val="22"/>
        </w:rPr>
        <w:t>P</w:t>
      </w:r>
      <w:r w:rsidR="00DE02B2" w:rsidRPr="00EE206F">
        <w:rPr>
          <w:rFonts w:ascii="Times New Roman" w:hAnsi="Times New Roman" w:cs="Times New Roman" w:hint="eastAsia"/>
          <w:b/>
          <w:kern w:val="2"/>
          <w:sz w:val="22"/>
          <w:szCs w:val="22"/>
        </w:rPr>
        <w:t>U</w:t>
      </w:r>
      <w:r w:rsidR="00DE02B2" w:rsidRPr="00EE206F">
        <w:rPr>
          <w:rFonts w:ascii="Times New Roman" w:hAnsi="Times New Roman" w:cs="Times New Roman"/>
          <w:b/>
          <w:kern w:val="2"/>
          <w:sz w:val="22"/>
          <w:szCs w:val="22"/>
        </w:rPr>
        <w:t xml:space="preserve">SCH </w:t>
      </w:r>
      <w:r w:rsidR="001F0D38" w:rsidRPr="00EE206F">
        <w:rPr>
          <w:rFonts w:ascii="Times New Roman" w:hAnsi="Times New Roman" w:cs="Times New Roman"/>
          <w:b/>
          <w:kern w:val="2"/>
          <w:sz w:val="22"/>
          <w:szCs w:val="22"/>
        </w:rPr>
        <w:t>subframe.</w:t>
      </w:r>
    </w:p>
    <w:p w14:paraId="45B28AB4" w14:textId="77777777" w:rsidR="00F106D9" w:rsidRPr="00EE206F" w:rsidRDefault="003B0C7E" w:rsidP="00600660">
      <w:pPr>
        <w:pStyle w:val="Heading1"/>
        <w:rPr>
          <w:iCs/>
          <w:szCs w:val="20"/>
          <w:lang w:eastAsia="zh-CN"/>
        </w:rPr>
      </w:pPr>
      <w:r w:rsidRPr="00EE206F">
        <w:rPr>
          <w:rFonts w:hint="eastAsia"/>
          <w:iCs/>
          <w:szCs w:val="20"/>
          <w:lang w:eastAsia="zh-CN"/>
        </w:rPr>
        <w:t>MCS and TBS</w:t>
      </w:r>
    </w:p>
    <w:p w14:paraId="6D7FFD52" w14:textId="77777777" w:rsidR="00B32ADD" w:rsidRPr="00EE206F" w:rsidRDefault="00B32ADD" w:rsidP="00B32ADD">
      <w:pPr>
        <w:pStyle w:val="Heading2"/>
        <w:rPr>
          <w:lang w:eastAsia="zh-CN"/>
        </w:rPr>
      </w:pPr>
      <w:r w:rsidRPr="00EE206F">
        <w:rPr>
          <w:rFonts w:hint="eastAsia"/>
          <w:kern w:val="2"/>
          <w:sz w:val="22"/>
          <w:lang w:eastAsia="zh-CN"/>
        </w:rPr>
        <w:t>Redundancy version</w:t>
      </w:r>
    </w:p>
    <w:p w14:paraId="62261C23" w14:textId="068DA0D9" w:rsidR="00B32ADD" w:rsidRPr="00EE206F" w:rsidRDefault="00B32ADD" w:rsidP="00B32ADD">
      <w:pPr>
        <w:rPr>
          <w:lang w:eastAsia="zh-CN"/>
        </w:rPr>
      </w:pPr>
      <w:r w:rsidRPr="00EE206F">
        <w:rPr>
          <w:rFonts w:hint="eastAsia"/>
          <w:lang w:eastAsia="zh-CN"/>
        </w:rPr>
        <w:t xml:space="preserve">To minimize the </w:t>
      </w:r>
      <w:r w:rsidRPr="00EE206F">
        <w:rPr>
          <w:lang w:eastAsia="zh-CN"/>
        </w:rPr>
        <w:t>downlink signaling overhead</w:t>
      </w:r>
      <w:r w:rsidRPr="00EE206F">
        <w:rPr>
          <w:rFonts w:hint="eastAsia"/>
          <w:lang w:eastAsia="zh-CN"/>
        </w:rPr>
        <w:t>, i</w:t>
      </w:r>
      <w:r w:rsidRPr="00EE206F">
        <w:rPr>
          <w:lang w:eastAsia="zh-CN"/>
        </w:rPr>
        <w:t xml:space="preserve">t is suggested that only two RVs are </w:t>
      </w:r>
      <w:r w:rsidRPr="00EE206F">
        <w:rPr>
          <w:rFonts w:hint="eastAsia"/>
          <w:lang w:eastAsia="zh-CN"/>
        </w:rPr>
        <w:t>supported</w:t>
      </w:r>
      <w:r w:rsidRPr="00EE206F">
        <w:rPr>
          <w:lang w:eastAsia="zh-CN"/>
        </w:rPr>
        <w:t xml:space="preserve"> for NB-PUSCH.</w:t>
      </w:r>
    </w:p>
    <w:p w14:paraId="6B12538A" w14:textId="77777777" w:rsidR="00B32ADD" w:rsidRPr="00EE206F" w:rsidRDefault="00B32ADD" w:rsidP="00B32ADD">
      <w:pPr>
        <w:pStyle w:val="ListParagraph"/>
        <w:numPr>
          <w:ilvl w:val="0"/>
          <w:numId w:val="21"/>
        </w:numPr>
        <w:spacing w:after="120"/>
        <w:rPr>
          <w:rFonts w:ascii="Times New Roman" w:hAnsi="Times New Roman" w:cs="Times New Roman"/>
          <w:b/>
          <w:kern w:val="2"/>
          <w:sz w:val="22"/>
          <w:szCs w:val="22"/>
        </w:rPr>
      </w:pPr>
      <w:r w:rsidRPr="00EE206F">
        <w:rPr>
          <w:rFonts w:ascii="Times New Roman" w:hAnsi="Times New Roman" w:cs="Times New Roman" w:hint="eastAsia"/>
          <w:b/>
          <w:kern w:val="2"/>
          <w:sz w:val="22"/>
          <w:szCs w:val="22"/>
        </w:rPr>
        <w:t>Two r</w:t>
      </w:r>
      <w:r w:rsidRPr="00EE206F">
        <w:rPr>
          <w:rFonts w:ascii="Times New Roman" w:hAnsi="Times New Roman" w:cs="Times New Roman"/>
          <w:b/>
          <w:kern w:val="2"/>
          <w:sz w:val="22"/>
          <w:szCs w:val="22"/>
        </w:rPr>
        <w:t>edundancy version</w:t>
      </w:r>
      <w:r w:rsidRPr="00EE206F">
        <w:rPr>
          <w:rFonts w:ascii="Times New Roman" w:hAnsi="Times New Roman" w:cs="Times New Roman" w:hint="eastAsia"/>
          <w:b/>
          <w:kern w:val="2"/>
          <w:sz w:val="22"/>
          <w:szCs w:val="22"/>
        </w:rPr>
        <w:t>s</w:t>
      </w:r>
      <w:r w:rsidRPr="00EE206F">
        <w:rPr>
          <w:rFonts w:ascii="Times New Roman" w:hAnsi="Times New Roman" w:cs="Times New Roman"/>
          <w:b/>
          <w:kern w:val="2"/>
          <w:sz w:val="22"/>
          <w:szCs w:val="22"/>
        </w:rPr>
        <w:t>, RV0 and RV</w:t>
      </w:r>
      <w:r w:rsidRPr="00EE206F">
        <w:rPr>
          <w:rFonts w:ascii="Times New Roman" w:hAnsi="Times New Roman" w:cs="Times New Roman" w:hint="eastAsia"/>
          <w:b/>
          <w:kern w:val="2"/>
          <w:sz w:val="22"/>
          <w:szCs w:val="22"/>
        </w:rPr>
        <w:t>2</w:t>
      </w:r>
      <w:r w:rsidRPr="00EE206F">
        <w:rPr>
          <w:rFonts w:ascii="Times New Roman" w:hAnsi="Times New Roman" w:cs="Times New Roman"/>
          <w:b/>
          <w:kern w:val="2"/>
          <w:sz w:val="22"/>
          <w:szCs w:val="22"/>
        </w:rPr>
        <w:t xml:space="preserve"> from LTE, </w:t>
      </w:r>
      <w:r w:rsidRPr="00EE206F">
        <w:rPr>
          <w:rFonts w:ascii="Times New Roman" w:hAnsi="Times New Roman" w:cs="Times New Roman" w:hint="eastAsia"/>
          <w:b/>
          <w:kern w:val="2"/>
          <w:sz w:val="22"/>
          <w:szCs w:val="22"/>
        </w:rPr>
        <w:t>are supported for NB-PUSCH</w:t>
      </w:r>
      <w:r w:rsidRPr="00EE206F">
        <w:rPr>
          <w:rFonts w:ascii="Times New Roman" w:hAnsi="Times New Roman" w:cs="Times New Roman"/>
          <w:b/>
          <w:kern w:val="2"/>
          <w:sz w:val="22"/>
          <w:szCs w:val="22"/>
        </w:rPr>
        <w:t>.</w:t>
      </w:r>
    </w:p>
    <w:p w14:paraId="391BB365" w14:textId="77777777" w:rsidR="00AD404D" w:rsidRPr="00EE206F" w:rsidRDefault="000B208D" w:rsidP="00AD404D">
      <w:pPr>
        <w:pStyle w:val="Heading2"/>
        <w:rPr>
          <w:lang w:eastAsia="zh-CN"/>
        </w:rPr>
      </w:pPr>
      <w:r w:rsidRPr="00EE206F">
        <w:rPr>
          <w:kern w:val="2"/>
          <w:sz w:val="22"/>
          <w:lang w:eastAsia="zh-CN"/>
        </w:rPr>
        <w:t>Single-tone trans</w:t>
      </w:r>
      <w:r w:rsidR="003E19D4" w:rsidRPr="00EE206F">
        <w:rPr>
          <w:rFonts w:hint="eastAsia"/>
          <w:lang w:eastAsia="zh-CN"/>
        </w:rPr>
        <w:t>mission</w:t>
      </w:r>
    </w:p>
    <w:p w14:paraId="76BDF0A5" w14:textId="6628A2F5" w:rsidR="00264C52" w:rsidRPr="00EE206F" w:rsidRDefault="007936FE" w:rsidP="00D35F61">
      <w:pPr>
        <w:rPr>
          <w:lang w:eastAsia="zh-CN"/>
        </w:rPr>
      </w:pPr>
      <w:r w:rsidRPr="00EE206F">
        <w:rPr>
          <w:rFonts w:hint="eastAsia"/>
          <w:lang w:eastAsia="zh-CN"/>
        </w:rPr>
        <w:t xml:space="preserve">For single-tone NB-PUSCH transmission, it </w:t>
      </w:r>
      <w:r w:rsidR="00380A2C" w:rsidRPr="00EE206F">
        <w:rPr>
          <w:rFonts w:hint="eastAsia"/>
          <w:lang w:eastAsia="zh-CN"/>
        </w:rPr>
        <w:t xml:space="preserve">was </w:t>
      </w:r>
      <w:r w:rsidRPr="00EE206F">
        <w:rPr>
          <w:rFonts w:hint="eastAsia"/>
          <w:lang w:eastAsia="zh-CN"/>
        </w:rPr>
        <w:t xml:space="preserve">agreed that </w:t>
      </w:r>
      <w:r w:rsidR="009E0107" w:rsidRPr="00EE206F">
        <w:rPr>
          <w:lang w:eastAsia="zh-CN"/>
        </w:rPr>
        <w:t>π</w:t>
      </w:r>
      <w:r w:rsidR="00BF5C37" w:rsidRPr="00EE206F">
        <w:rPr>
          <w:rFonts w:hint="eastAsia"/>
          <w:lang w:eastAsia="zh-CN"/>
        </w:rPr>
        <w:t xml:space="preserve">/2-BPSK and </w:t>
      </w:r>
      <w:r w:rsidR="009E0107" w:rsidRPr="00EE206F">
        <w:rPr>
          <w:lang w:eastAsia="zh-CN"/>
        </w:rPr>
        <w:t>π</w:t>
      </w:r>
      <w:r w:rsidRPr="00EE206F">
        <w:rPr>
          <w:rFonts w:hint="eastAsia"/>
          <w:lang w:eastAsia="zh-CN"/>
        </w:rPr>
        <w:t xml:space="preserve">/4-QPSK are supported. </w:t>
      </w:r>
      <w:r w:rsidR="00B145AB" w:rsidRPr="00EE206F">
        <w:rPr>
          <w:rFonts w:hint="eastAsia"/>
          <w:lang w:eastAsia="zh-CN"/>
        </w:rPr>
        <w:t xml:space="preserve">As </w:t>
      </w:r>
      <w:r w:rsidR="009E0107" w:rsidRPr="00EE206F">
        <w:rPr>
          <w:lang w:eastAsia="zh-CN"/>
        </w:rPr>
        <w:t>π</w:t>
      </w:r>
      <w:r w:rsidR="00B145AB" w:rsidRPr="00EE206F">
        <w:rPr>
          <w:rFonts w:hint="eastAsia"/>
          <w:lang w:eastAsia="zh-CN"/>
        </w:rPr>
        <w:t xml:space="preserve">/2-BPSK is expected to be used </w:t>
      </w:r>
      <w:r w:rsidR="00380A2C" w:rsidRPr="00EE206F">
        <w:rPr>
          <w:rFonts w:hint="eastAsia"/>
          <w:lang w:eastAsia="zh-CN"/>
        </w:rPr>
        <w:t xml:space="preserve">mostly </w:t>
      </w:r>
      <w:r w:rsidR="00B145AB" w:rsidRPr="00EE206F">
        <w:rPr>
          <w:rFonts w:hint="eastAsia"/>
          <w:lang w:eastAsia="zh-CN"/>
        </w:rPr>
        <w:t xml:space="preserve">for extreme coverage, it is suggested that </w:t>
      </w:r>
      <w:r w:rsidR="00380A2C" w:rsidRPr="00EE206F">
        <w:rPr>
          <w:rFonts w:hint="eastAsia"/>
          <w:lang w:eastAsia="zh-CN"/>
        </w:rPr>
        <w:t xml:space="preserve">only </w:t>
      </w:r>
      <w:r w:rsidR="00B145AB" w:rsidRPr="00EE206F">
        <w:rPr>
          <w:rFonts w:hint="eastAsia"/>
          <w:lang w:eastAsia="zh-CN"/>
        </w:rPr>
        <w:t xml:space="preserve">one MCS level </w:t>
      </w:r>
      <w:r w:rsidR="00264C52" w:rsidRPr="00EE206F">
        <w:rPr>
          <w:rFonts w:hint="eastAsia"/>
          <w:lang w:eastAsia="zh-CN"/>
        </w:rPr>
        <w:t xml:space="preserve">(i.e. MCS 0) </w:t>
      </w:r>
      <w:r w:rsidR="00B145AB" w:rsidRPr="00EE206F">
        <w:rPr>
          <w:rFonts w:hint="eastAsia"/>
          <w:lang w:eastAsia="zh-CN"/>
        </w:rPr>
        <w:t xml:space="preserve">with low code rate is designed </w:t>
      </w:r>
      <w:r w:rsidR="00380A2C" w:rsidRPr="00EE206F">
        <w:rPr>
          <w:rFonts w:hint="eastAsia"/>
          <w:lang w:eastAsia="zh-CN"/>
        </w:rPr>
        <w:t xml:space="preserve">for </w:t>
      </w:r>
      <w:r w:rsidR="00B145AB" w:rsidRPr="00EE206F">
        <w:rPr>
          <w:rFonts w:hint="eastAsia"/>
          <w:lang w:eastAsia="zh-CN"/>
        </w:rPr>
        <w:t xml:space="preserve">it. </w:t>
      </w:r>
      <w:r w:rsidR="005B382A" w:rsidRPr="00EE206F">
        <w:rPr>
          <w:rFonts w:hint="eastAsia"/>
          <w:lang w:eastAsia="zh-CN"/>
        </w:rPr>
        <w:t xml:space="preserve">For </w:t>
      </w:r>
      <w:r w:rsidR="009E0107" w:rsidRPr="00EE206F">
        <w:rPr>
          <w:lang w:eastAsia="zh-CN"/>
        </w:rPr>
        <w:t>π</w:t>
      </w:r>
      <w:r w:rsidR="005B382A" w:rsidRPr="00EE206F">
        <w:rPr>
          <w:rFonts w:hint="eastAsia"/>
          <w:lang w:eastAsia="zh-CN"/>
        </w:rPr>
        <w:t xml:space="preserve">/4-QPSK, </w:t>
      </w:r>
      <w:r w:rsidR="00575511" w:rsidRPr="00EE206F">
        <w:rPr>
          <w:rFonts w:hint="eastAsia"/>
          <w:kern w:val="2"/>
          <w:lang w:eastAsia="zh-CN"/>
        </w:rPr>
        <w:t xml:space="preserve">considering the measurement in NB-IoT </w:t>
      </w:r>
      <w:r w:rsidR="00F12366" w:rsidRPr="00EE206F">
        <w:rPr>
          <w:rFonts w:hint="eastAsia"/>
          <w:kern w:val="2"/>
          <w:lang w:eastAsia="zh-CN"/>
        </w:rPr>
        <w:t xml:space="preserve">is less accurate </w:t>
      </w:r>
      <w:r w:rsidR="00575511" w:rsidRPr="00EE206F">
        <w:rPr>
          <w:rFonts w:hint="eastAsia"/>
          <w:kern w:val="2"/>
          <w:lang w:eastAsia="zh-CN"/>
        </w:rPr>
        <w:t xml:space="preserve">than that in LTE, the MCS table </w:t>
      </w:r>
      <w:r w:rsidR="00F12366" w:rsidRPr="00EE206F">
        <w:rPr>
          <w:rFonts w:hint="eastAsia"/>
          <w:kern w:val="2"/>
          <w:lang w:eastAsia="zh-CN"/>
        </w:rPr>
        <w:t xml:space="preserve">for NB-IoT </w:t>
      </w:r>
      <w:r w:rsidR="009E0107" w:rsidRPr="00EE206F">
        <w:rPr>
          <w:kern w:val="2"/>
          <w:lang w:eastAsia="zh-CN"/>
        </w:rPr>
        <w:t>can</w:t>
      </w:r>
      <w:r w:rsidR="00575511" w:rsidRPr="00EE206F">
        <w:rPr>
          <w:rFonts w:hint="eastAsia"/>
          <w:kern w:val="2"/>
          <w:lang w:eastAsia="zh-CN"/>
        </w:rPr>
        <w:t xml:space="preserve"> reus</w:t>
      </w:r>
      <w:r w:rsidR="005B382A" w:rsidRPr="00EE206F">
        <w:rPr>
          <w:rFonts w:hint="eastAsia"/>
          <w:kern w:val="2"/>
          <w:lang w:eastAsia="zh-CN"/>
        </w:rPr>
        <w:t>e</w:t>
      </w:r>
      <w:r w:rsidR="009E0107" w:rsidRPr="00EE206F">
        <w:rPr>
          <w:kern w:val="2"/>
          <w:lang w:eastAsia="zh-CN"/>
        </w:rPr>
        <w:t xml:space="preserve"> only</w:t>
      </w:r>
      <w:r w:rsidR="00575511" w:rsidRPr="00EE206F">
        <w:rPr>
          <w:rFonts w:hint="eastAsia"/>
          <w:kern w:val="2"/>
          <w:lang w:eastAsia="zh-CN"/>
        </w:rPr>
        <w:t xml:space="preserve"> the even </w:t>
      </w:r>
      <w:r w:rsidR="00F12366" w:rsidRPr="00EE206F">
        <w:rPr>
          <w:rFonts w:hint="eastAsia"/>
          <w:kern w:val="2"/>
          <w:lang w:eastAsia="zh-CN"/>
        </w:rPr>
        <w:t>MCS indices</w:t>
      </w:r>
      <w:r w:rsidR="00575511" w:rsidRPr="00EE206F">
        <w:rPr>
          <w:rFonts w:hint="eastAsia"/>
          <w:kern w:val="2"/>
          <w:lang w:eastAsia="zh-CN"/>
        </w:rPr>
        <w:t xml:space="preserve"> </w:t>
      </w:r>
      <w:r w:rsidR="00F12366" w:rsidRPr="00EE206F">
        <w:rPr>
          <w:rFonts w:hint="eastAsia"/>
          <w:kern w:val="2"/>
          <w:lang w:eastAsia="zh-CN"/>
        </w:rPr>
        <w:t xml:space="preserve">for QPSK </w:t>
      </w:r>
      <w:r w:rsidR="005B382A" w:rsidRPr="00EE206F">
        <w:rPr>
          <w:rFonts w:hint="eastAsia"/>
          <w:kern w:val="2"/>
          <w:lang w:eastAsia="zh-CN"/>
        </w:rPr>
        <w:t>for</w:t>
      </w:r>
      <w:r w:rsidR="00F12366" w:rsidRPr="00EE206F">
        <w:rPr>
          <w:rFonts w:hint="eastAsia"/>
          <w:kern w:val="2"/>
          <w:lang w:eastAsia="zh-CN"/>
        </w:rPr>
        <w:t xml:space="preserve"> LTE PUSCH</w:t>
      </w:r>
      <w:r w:rsidR="00575511" w:rsidRPr="00EE206F">
        <w:rPr>
          <w:rFonts w:hint="eastAsia"/>
          <w:kern w:val="2"/>
          <w:lang w:eastAsia="zh-CN"/>
        </w:rPr>
        <w:t xml:space="preserve">. </w:t>
      </w:r>
      <w:r w:rsidR="002D6513" w:rsidRPr="00EE206F">
        <w:rPr>
          <w:rFonts w:hint="eastAsia"/>
          <w:kern w:val="2"/>
          <w:lang w:eastAsia="zh-CN"/>
        </w:rPr>
        <w:t xml:space="preserve">Three bits can be used for the </w:t>
      </w:r>
      <w:r w:rsidR="00575511" w:rsidRPr="00EE206F">
        <w:rPr>
          <w:rFonts w:hint="eastAsia"/>
          <w:kern w:val="2"/>
          <w:lang w:eastAsia="zh-CN"/>
        </w:rPr>
        <w:t>MCS index to indicate 5 levels with RV</w:t>
      </w:r>
      <w:r w:rsidR="009E0107" w:rsidRPr="00EE206F">
        <w:rPr>
          <w:kern w:val="2"/>
          <w:lang w:eastAsia="zh-CN"/>
        </w:rPr>
        <w:t>0,</w:t>
      </w:r>
      <w:r w:rsidR="00575511" w:rsidRPr="00EE206F">
        <w:rPr>
          <w:rFonts w:hint="eastAsia"/>
          <w:kern w:val="2"/>
          <w:lang w:eastAsia="zh-CN"/>
        </w:rPr>
        <w:t xml:space="preserve"> and 3 levels with RV</w:t>
      </w:r>
      <w:r w:rsidR="009E0107" w:rsidRPr="00EE206F">
        <w:rPr>
          <w:kern w:val="2"/>
          <w:lang w:eastAsia="zh-CN"/>
        </w:rPr>
        <w:t>2</w:t>
      </w:r>
      <w:r w:rsidR="00575511" w:rsidRPr="00EE206F">
        <w:rPr>
          <w:rFonts w:hint="eastAsia"/>
          <w:kern w:val="2"/>
          <w:lang w:eastAsia="zh-CN"/>
        </w:rPr>
        <w:t xml:space="preserve">. </w:t>
      </w:r>
      <w:r w:rsidR="00264C52" w:rsidRPr="00EE206F">
        <w:rPr>
          <w:rFonts w:hint="eastAsia"/>
          <w:lang w:eastAsia="zh-CN"/>
        </w:rPr>
        <w:t xml:space="preserve">The overall modulation and TBS index table is shown in </w:t>
      </w:r>
      <w:r w:rsidR="000B208D" w:rsidRPr="00EE206F">
        <w:rPr>
          <w:lang w:eastAsia="zh-CN"/>
        </w:rPr>
        <w:fldChar w:fldCharType="begin"/>
      </w:r>
      <w:r w:rsidR="00264C52" w:rsidRPr="00EE206F">
        <w:rPr>
          <w:lang w:eastAsia="zh-CN"/>
        </w:rPr>
        <w:instrText xml:space="preserve"> </w:instrText>
      </w:r>
      <w:r w:rsidR="00264C52" w:rsidRPr="00EE206F">
        <w:rPr>
          <w:rFonts w:hint="eastAsia"/>
          <w:lang w:eastAsia="zh-CN"/>
        </w:rPr>
        <w:instrText>REF _Ref441911216 \h</w:instrText>
      </w:r>
      <w:r w:rsidR="00264C52" w:rsidRPr="00EE206F">
        <w:rPr>
          <w:lang w:eastAsia="zh-CN"/>
        </w:rPr>
        <w:instrText xml:space="preserve"> </w:instrText>
      </w:r>
      <w:r w:rsidR="000B208D" w:rsidRPr="00EE206F">
        <w:rPr>
          <w:lang w:eastAsia="zh-CN"/>
        </w:rPr>
      </w:r>
      <w:r w:rsidR="000B208D" w:rsidRPr="00EE206F">
        <w:rPr>
          <w:lang w:eastAsia="zh-CN"/>
        </w:rPr>
        <w:fldChar w:fldCharType="separate"/>
      </w:r>
      <w:r w:rsidR="00C770C5" w:rsidRPr="00EE206F">
        <w:t>Table 1</w:t>
      </w:r>
      <w:r w:rsidR="000B208D" w:rsidRPr="00EE206F">
        <w:rPr>
          <w:lang w:eastAsia="zh-CN"/>
        </w:rPr>
        <w:fldChar w:fldCharType="end"/>
      </w:r>
      <w:r w:rsidR="00264C52" w:rsidRPr="00EE206F">
        <w:rPr>
          <w:rFonts w:hint="eastAsia"/>
          <w:lang w:eastAsia="zh-CN"/>
        </w:rPr>
        <w:t>.</w:t>
      </w:r>
      <w:r w:rsidR="00F12366" w:rsidRPr="00EE206F">
        <w:rPr>
          <w:rFonts w:hint="eastAsia"/>
          <w:lang w:eastAsia="zh-CN"/>
        </w:rPr>
        <w:t xml:space="preserve"> The corresponding TBS indices</w:t>
      </w:r>
      <w:r w:rsidR="00A95D66" w:rsidRPr="00EE206F">
        <w:rPr>
          <w:rFonts w:hint="eastAsia"/>
          <w:lang w:eastAsia="zh-CN"/>
        </w:rPr>
        <w:t xml:space="preserve"> (i.e. 0, 2, 4, 6, 8)</w:t>
      </w:r>
      <w:r w:rsidR="00F12366" w:rsidRPr="00EE206F">
        <w:rPr>
          <w:rFonts w:hint="eastAsia"/>
          <w:lang w:eastAsia="zh-CN"/>
        </w:rPr>
        <w:t xml:space="preserve"> in Table </w:t>
      </w:r>
      <w:r w:rsidR="00A95D66" w:rsidRPr="00EE206F">
        <w:rPr>
          <w:rFonts w:hint="eastAsia"/>
          <w:lang w:eastAsia="zh-CN"/>
        </w:rPr>
        <w:t>8.6</w:t>
      </w:r>
      <w:r w:rsidR="00F12366" w:rsidRPr="00EE206F">
        <w:rPr>
          <w:rFonts w:hint="eastAsia"/>
          <w:lang w:eastAsia="zh-CN"/>
        </w:rPr>
        <w:t>.1-1 of TS 36.213 are also reused.</w:t>
      </w:r>
    </w:p>
    <w:p w14:paraId="6FC5EAAA" w14:textId="6BED082E" w:rsidR="0039747A" w:rsidRPr="00EE206F" w:rsidRDefault="00F12366" w:rsidP="00D35F61">
      <w:pPr>
        <w:rPr>
          <w:lang w:eastAsia="zh-CN"/>
        </w:rPr>
      </w:pPr>
      <w:r w:rsidRPr="00EE206F">
        <w:rPr>
          <w:rFonts w:hint="eastAsia"/>
          <w:lang w:eastAsia="zh-CN"/>
        </w:rPr>
        <w:t>T</w:t>
      </w:r>
      <w:r w:rsidR="00BF5C37" w:rsidRPr="00EE206F">
        <w:rPr>
          <w:rFonts w:hint="eastAsia"/>
          <w:lang w:eastAsia="zh-CN"/>
        </w:rPr>
        <w:t xml:space="preserve">able 7.1.7.2.1-1 in TS 36.213 </w:t>
      </w:r>
      <w:r w:rsidRPr="00EE206F">
        <w:rPr>
          <w:rFonts w:hint="eastAsia"/>
          <w:lang w:eastAsia="zh-CN"/>
        </w:rPr>
        <w:t xml:space="preserve">with </w:t>
      </w:r>
      <w:r w:rsidR="000B208D" w:rsidRPr="00EE206F">
        <w:rPr>
          <w:i/>
          <w:lang w:eastAsia="zh-CN"/>
        </w:rPr>
        <w:t>I</w:t>
      </w:r>
      <w:r w:rsidR="00DA49E0" w:rsidRPr="00EE206F">
        <w:rPr>
          <w:vertAlign w:val="subscript"/>
          <w:lang w:eastAsia="zh-CN"/>
        </w:rPr>
        <w:t>TBS</w:t>
      </w:r>
      <w:r w:rsidRPr="00EE206F">
        <w:rPr>
          <w:rFonts w:hint="eastAsia"/>
          <w:lang w:eastAsia="zh-CN"/>
        </w:rPr>
        <w:t xml:space="preserve">=0, 2, 4, 6, and 8 are reused </w:t>
      </w:r>
      <w:r w:rsidR="00475D67" w:rsidRPr="00EE206F">
        <w:rPr>
          <w:rFonts w:hint="eastAsia"/>
          <w:lang w:eastAsia="zh-CN"/>
        </w:rPr>
        <w:t xml:space="preserve">but </w:t>
      </w:r>
      <w:r w:rsidR="00BD46E5" w:rsidRPr="00EE206F">
        <w:rPr>
          <w:rFonts w:hint="eastAsia"/>
          <w:lang w:eastAsia="zh-CN"/>
        </w:rPr>
        <w:t>with</w:t>
      </w:r>
      <w:r w:rsidR="00BF5C37" w:rsidRPr="00EE206F">
        <w:rPr>
          <w:rFonts w:hint="eastAsia"/>
          <w:lang w:eastAsia="zh-CN"/>
        </w:rPr>
        <w:t xml:space="preserve"> </w:t>
      </w:r>
      <w:r w:rsidR="00475D67" w:rsidRPr="00EE206F">
        <w:rPr>
          <w:rFonts w:hint="eastAsia"/>
          <w:lang w:eastAsia="zh-CN"/>
        </w:rPr>
        <w:t>the restriction that</w:t>
      </w:r>
      <w:r w:rsidR="00BF5C37" w:rsidRPr="00EE206F">
        <w:rPr>
          <w:rFonts w:hint="eastAsia"/>
          <w:lang w:eastAsia="zh-CN"/>
        </w:rPr>
        <w:t xml:space="preserve"> the TBS </w:t>
      </w:r>
      <w:r w:rsidR="00475D67" w:rsidRPr="00EE206F">
        <w:rPr>
          <w:rFonts w:hint="eastAsia"/>
          <w:lang w:eastAsia="zh-CN"/>
        </w:rPr>
        <w:t xml:space="preserve">is </w:t>
      </w:r>
      <w:r w:rsidR="00BF5C37" w:rsidRPr="00EE206F">
        <w:rPr>
          <w:rFonts w:hint="eastAsia"/>
          <w:lang w:eastAsia="zh-CN"/>
        </w:rPr>
        <w:t>no</w:t>
      </w:r>
      <w:r w:rsidR="00475D67" w:rsidRPr="00EE206F">
        <w:rPr>
          <w:rFonts w:hint="eastAsia"/>
          <w:lang w:eastAsia="zh-CN"/>
        </w:rPr>
        <w:t>t</w:t>
      </w:r>
      <w:r w:rsidR="00BF5C37" w:rsidRPr="00EE206F">
        <w:rPr>
          <w:rFonts w:hint="eastAsia"/>
          <w:lang w:eastAsia="zh-CN"/>
        </w:rPr>
        <w:t xml:space="preserve"> larger than 1000 bits</w:t>
      </w:r>
      <w:r w:rsidR="00475D67" w:rsidRPr="00EE206F">
        <w:rPr>
          <w:rFonts w:hint="eastAsia"/>
          <w:lang w:eastAsia="zh-CN"/>
        </w:rPr>
        <w:t>, see</w:t>
      </w:r>
      <w:r w:rsidR="00B145AB" w:rsidRPr="00EE206F">
        <w:rPr>
          <w:rFonts w:hint="eastAsia"/>
          <w:lang w:eastAsia="zh-CN"/>
        </w:rPr>
        <w:t xml:space="preserve"> </w:t>
      </w:r>
      <w:r w:rsidR="000B208D" w:rsidRPr="00EE206F">
        <w:rPr>
          <w:lang w:eastAsia="zh-CN"/>
        </w:rPr>
        <w:fldChar w:fldCharType="begin"/>
      </w:r>
      <w:r w:rsidR="00B145AB" w:rsidRPr="00EE206F">
        <w:rPr>
          <w:lang w:eastAsia="zh-CN"/>
        </w:rPr>
        <w:instrText xml:space="preserve"> </w:instrText>
      </w:r>
      <w:r w:rsidR="00B145AB" w:rsidRPr="00EE206F">
        <w:rPr>
          <w:rFonts w:hint="eastAsia"/>
          <w:lang w:eastAsia="zh-CN"/>
        </w:rPr>
        <w:instrText>REF _Ref441849476 \h</w:instrText>
      </w:r>
      <w:r w:rsidR="00B145AB" w:rsidRPr="00EE206F">
        <w:rPr>
          <w:lang w:eastAsia="zh-CN"/>
        </w:rPr>
        <w:instrText xml:space="preserve"> </w:instrText>
      </w:r>
      <w:r w:rsidR="000B208D" w:rsidRPr="00EE206F">
        <w:rPr>
          <w:lang w:eastAsia="zh-CN"/>
        </w:rPr>
      </w:r>
      <w:r w:rsidR="000B208D" w:rsidRPr="00EE206F">
        <w:rPr>
          <w:lang w:eastAsia="zh-CN"/>
        </w:rPr>
        <w:fldChar w:fldCharType="separate"/>
      </w:r>
      <w:r w:rsidR="00C770C5" w:rsidRPr="00EE206F">
        <w:t>Table 2</w:t>
      </w:r>
      <w:r w:rsidR="000B208D" w:rsidRPr="00EE206F">
        <w:rPr>
          <w:lang w:eastAsia="zh-CN"/>
        </w:rPr>
        <w:fldChar w:fldCharType="end"/>
      </w:r>
      <w:r w:rsidR="00B145AB" w:rsidRPr="00EE206F">
        <w:rPr>
          <w:rFonts w:hint="eastAsia"/>
          <w:lang w:eastAsia="zh-CN"/>
        </w:rPr>
        <w:t>.</w:t>
      </w:r>
    </w:p>
    <w:p w14:paraId="16C87E5C" w14:textId="17A43196" w:rsidR="00F106D9" w:rsidRPr="00EE206F" w:rsidRDefault="000D168D" w:rsidP="00600660">
      <w:pPr>
        <w:pStyle w:val="ListParagraph"/>
        <w:numPr>
          <w:ilvl w:val="0"/>
          <w:numId w:val="21"/>
        </w:numPr>
        <w:spacing w:after="120"/>
        <w:ind w:left="1134" w:hanging="1134"/>
        <w:rPr>
          <w:rFonts w:ascii="Times New Roman" w:hAnsi="Times New Roman" w:cs="Times New Roman"/>
          <w:b/>
          <w:kern w:val="2"/>
          <w:sz w:val="22"/>
          <w:szCs w:val="22"/>
        </w:rPr>
      </w:pPr>
      <w:r w:rsidRPr="00EE206F">
        <w:rPr>
          <w:rFonts w:ascii="Times New Roman" w:hAnsi="Times New Roman" w:cs="Times New Roman"/>
          <w:b/>
          <w:kern w:val="2"/>
          <w:sz w:val="22"/>
          <w:szCs w:val="22"/>
        </w:rPr>
        <w:t xml:space="preserve">For single-tone transmission of NB-PUSCH with </w:t>
      </w:r>
      <w:r w:rsidR="003238C7" w:rsidRPr="00EE206F">
        <w:rPr>
          <w:rFonts w:ascii="Times New Roman" w:hAnsi="Times New Roman" w:cs="Times New Roman"/>
        </w:rPr>
        <w:t>π</w:t>
      </w:r>
      <w:r w:rsidRPr="00EE206F">
        <w:rPr>
          <w:rFonts w:ascii="Times New Roman" w:hAnsi="Times New Roman" w:cs="Times New Roman"/>
          <w:b/>
          <w:kern w:val="2"/>
          <w:sz w:val="22"/>
          <w:szCs w:val="22"/>
        </w:rPr>
        <w:t>/4-QPSK</w:t>
      </w:r>
      <w:r w:rsidR="00A92499" w:rsidRPr="00EE206F">
        <w:rPr>
          <w:rFonts w:ascii="Times New Roman" w:hAnsi="Times New Roman" w:cs="Times New Roman"/>
          <w:b/>
          <w:kern w:val="2"/>
          <w:sz w:val="22"/>
          <w:szCs w:val="22"/>
        </w:rPr>
        <w:t xml:space="preserve"> modulation</w:t>
      </w:r>
      <w:r w:rsidRPr="00EE206F">
        <w:rPr>
          <w:rFonts w:ascii="Times New Roman" w:hAnsi="Times New Roman" w:cs="Times New Roman"/>
          <w:b/>
          <w:kern w:val="2"/>
          <w:sz w:val="22"/>
          <w:szCs w:val="22"/>
        </w:rPr>
        <w:t xml:space="preserve">, </w:t>
      </w:r>
      <w:r w:rsidR="00112A00" w:rsidRPr="00EE206F">
        <w:rPr>
          <w:rFonts w:ascii="Times New Roman" w:hAnsi="Times New Roman" w:cs="Times New Roman"/>
          <w:b/>
          <w:kern w:val="2"/>
          <w:sz w:val="22"/>
          <w:szCs w:val="22"/>
        </w:rPr>
        <w:t xml:space="preserve">MCS </w:t>
      </w:r>
      <w:r w:rsidR="00133EEA" w:rsidRPr="00EE206F">
        <w:rPr>
          <w:rFonts w:ascii="Times New Roman" w:hAnsi="Times New Roman" w:cs="Times New Roman"/>
          <w:b/>
          <w:kern w:val="2"/>
          <w:sz w:val="22"/>
          <w:szCs w:val="22"/>
        </w:rPr>
        <w:t xml:space="preserve">indices </w:t>
      </w:r>
      <w:r w:rsidR="00F12366" w:rsidRPr="00EE206F">
        <w:rPr>
          <w:rFonts w:ascii="Times New Roman" w:hAnsi="Times New Roman" w:cs="Times New Roman"/>
          <w:b/>
          <w:kern w:val="2"/>
          <w:sz w:val="22"/>
          <w:szCs w:val="22"/>
        </w:rPr>
        <w:t>2, 4, 6 and 8</w:t>
      </w:r>
      <w:r w:rsidR="00112A00" w:rsidRPr="00EE206F">
        <w:rPr>
          <w:rFonts w:ascii="Times New Roman" w:hAnsi="Times New Roman" w:cs="Times New Roman"/>
          <w:b/>
          <w:kern w:val="2"/>
          <w:sz w:val="22"/>
          <w:szCs w:val="22"/>
        </w:rPr>
        <w:t xml:space="preserve"> </w:t>
      </w:r>
      <w:r w:rsidR="00264C52" w:rsidRPr="00EE206F">
        <w:rPr>
          <w:rFonts w:ascii="Times New Roman" w:hAnsi="Times New Roman" w:cs="Times New Roman"/>
          <w:b/>
          <w:kern w:val="2"/>
          <w:sz w:val="22"/>
          <w:szCs w:val="22"/>
        </w:rPr>
        <w:t xml:space="preserve">in Table </w:t>
      </w:r>
      <w:r w:rsidR="00A95D66" w:rsidRPr="00EE206F">
        <w:rPr>
          <w:rFonts w:ascii="Times New Roman" w:hAnsi="Times New Roman" w:cs="Times New Roman"/>
          <w:b/>
          <w:kern w:val="2"/>
          <w:sz w:val="22"/>
          <w:szCs w:val="22"/>
        </w:rPr>
        <w:t>8.6</w:t>
      </w:r>
      <w:r w:rsidR="00264C52" w:rsidRPr="00EE206F">
        <w:rPr>
          <w:rFonts w:ascii="Times New Roman" w:hAnsi="Times New Roman" w:cs="Times New Roman"/>
          <w:b/>
          <w:kern w:val="2"/>
          <w:sz w:val="22"/>
          <w:szCs w:val="22"/>
        </w:rPr>
        <w:t xml:space="preserve">.1-1 of TS 36.213 </w:t>
      </w:r>
      <w:r w:rsidR="00C468A0" w:rsidRPr="00EE206F">
        <w:rPr>
          <w:rFonts w:ascii="Times New Roman" w:hAnsi="Times New Roman" w:cs="Times New Roman"/>
          <w:b/>
          <w:kern w:val="2"/>
          <w:sz w:val="22"/>
          <w:szCs w:val="22"/>
        </w:rPr>
        <w:t>are</w:t>
      </w:r>
      <w:r w:rsidR="00264C52" w:rsidRPr="00EE206F">
        <w:rPr>
          <w:rFonts w:ascii="Times New Roman" w:hAnsi="Times New Roman" w:cs="Times New Roman"/>
          <w:b/>
          <w:kern w:val="2"/>
          <w:sz w:val="22"/>
          <w:szCs w:val="22"/>
        </w:rPr>
        <w:t xml:space="preserve"> reused.</w:t>
      </w:r>
    </w:p>
    <w:p w14:paraId="24A459FA" w14:textId="0657526D" w:rsidR="00F106D9" w:rsidRPr="00EE206F" w:rsidRDefault="00E4547D" w:rsidP="00600660">
      <w:pPr>
        <w:pStyle w:val="ListParagraph"/>
        <w:numPr>
          <w:ilvl w:val="0"/>
          <w:numId w:val="21"/>
        </w:numPr>
        <w:spacing w:after="120"/>
        <w:ind w:left="1276" w:hanging="1276"/>
        <w:rPr>
          <w:rFonts w:ascii="Times New Roman" w:hAnsi="Times New Roman" w:cs="Times New Roman"/>
          <w:b/>
          <w:kern w:val="2"/>
          <w:sz w:val="22"/>
          <w:szCs w:val="22"/>
        </w:rPr>
      </w:pPr>
      <w:r w:rsidRPr="00EE206F">
        <w:rPr>
          <w:rFonts w:ascii="Times New Roman" w:hAnsi="Times New Roman" w:cs="Times New Roman"/>
          <w:b/>
          <w:kern w:val="2"/>
          <w:sz w:val="22"/>
          <w:szCs w:val="22"/>
        </w:rPr>
        <w:t xml:space="preserve">For single-tone transmission of NB-PUSCH with </w:t>
      </w:r>
      <w:r w:rsidR="003238C7" w:rsidRPr="00EE206F">
        <w:rPr>
          <w:rFonts w:ascii="Times New Roman" w:hAnsi="Times New Roman" w:cs="Times New Roman"/>
        </w:rPr>
        <w:t>π</w:t>
      </w:r>
      <w:r w:rsidRPr="00EE206F">
        <w:rPr>
          <w:rFonts w:ascii="Times New Roman" w:hAnsi="Times New Roman" w:cs="Times New Roman"/>
          <w:b/>
          <w:kern w:val="2"/>
          <w:sz w:val="22"/>
          <w:szCs w:val="22"/>
        </w:rPr>
        <w:t>/2-BPSK</w:t>
      </w:r>
      <w:r w:rsidR="00A92499" w:rsidRPr="00EE206F">
        <w:rPr>
          <w:rFonts w:ascii="Times New Roman" w:hAnsi="Times New Roman" w:cs="Times New Roman"/>
          <w:b/>
          <w:kern w:val="2"/>
          <w:sz w:val="22"/>
          <w:szCs w:val="22"/>
        </w:rPr>
        <w:t xml:space="preserve"> modulation</w:t>
      </w:r>
      <w:r w:rsidRPr="00EE206F">
        <w:rPr>
          <w:rFonts w:ascii="Times New Roman" w:hAnsi="Times New Roman" w:cs="Times New Roman"/>
          <w:b/>
          <w:kern w:val="2"/>
          <w:sz w:val="22"/>
          <w:szCs w:val="22"/>
        </w:rPr>
        <w:t>, a new MCS with index 0 is introduced.</w:t>
      </w:r>
    </w:p>
    <w:p w14:paraId="501C9B65" w14:textId="5460137F" w:rsidR="00F106D9" w:rsidRPr="00EE206F" w:rsidRDefault="0078744E" w:rsidP="00600660">
      <w:pPr>
        <w:pStyle w:val="ListParagraph"/>
        <w:numPr>
          <w:ilvl w:val="0"/>
          <w:numId w:val="21"/>
        </w:numPr>
        <w:spacing w:after="120"/>
        <w:ind w:left="1276" w:hanging="1276"/>
        <w:rPr>
          <w:rFonts w:ascii="Times New Roman" w:hAnsi="Times New Roman" w:cs="Times New Roman"/>
          <w:b/>
          <w:kern w:val="2"/>
          <w:sz w:val="22"/>
          <w:szCs w:val="22"/>
        </w:rPr>
      </w:pPr>
      <w:r w:rsidRPr="00EE206F">
        <w:rPr>
          <w:rFonts w:ascii="Times New Roman" w:hAnsi="Times New Roman" w:cs="Times New Roman" w:hint="eastAsia"/>
          <w:b/>
          <w:kern w:val="2"/>
          <w:sz w:val="22"/>
          <w:szCs w:val="22"/>
        </w:rPr>
        <w:t xml:space="preserve">For single-tone transmission of NB-PUSCH, TBS indices 0, 2, 4, 6 and 8 in Table 7.1.7.2.1-1 of TS 36.213 are reused </w:t>
      </w:r>
      <w:r w:rsidR="00D37F9E" w:rsidRPr="00EE206F">
        <w:rPr>
          <w:rFonts w:ascii="Times New Roman" w:hAnsi="Times New Roman" w:cs="Times New Roman"/>
          <w:b/>
          <w:kern w:val="2"/>
          <w:sz w:val="22"/>
          <w:szCs w:val="22"/>
        </w:rPr>
        <w:t>with the TBS limited to 1000 bits and N</w:t>
      </w:r>
      <w:r w:rsidR="00D37F9E" w:rsidRPr="00EE206F">
        <w:rPr>
          <w:rFonts w:ascii="Times New Roman" w:hAnsi="Times New Roman" w:cs="Times New Roman"/>
          <w:b/>
          <w:kern w:val="2"/>
          <w:sz w:val="22"/>
          <w:szCs w:val="22"/>
          <w:vertAlign w:val="subscript"/>
        </w:rPr>
        <w:t>PRB</w:t>
      </w:r>
      <w:r w:rsidR="00D37F9E" w:rsidRPr="00EE206F">
        <w:rPr>
          <w:rFonts w:ascii="Times New Roman" w:hAnsi="Times New Roman" w:cs="Times New Roman"/>
          <w:b/>
          <w:kern w:val="2"/>
          <w:sz w:val="22"/>
          <w:szCs w:val="22"/>
        </w:rPr>
        <w:t xml:space="preserve"> replaced by N</w:t>
      </w:r>
      <w:r w:rsidR="00D37F9E" w:rsidRPr="00EE206F">
        <w:rPr>
          <w:rFonts w:ascii="Times New Roman" w:hAnsi="Times New Roman" w:cs="Times New Roman"/>
          <w:b/>
          <w:kern w:val="2"/>
          <w:sz w:val="22"/>
          <w:szCs w:val="22"/>
          <w:vertAlign w:val="subscript"/>
        </w:rPr>
        <w:t>RU</w:t>
      </w:r>
      <w:r w:rsidRPr="00EE206F">
        <w:rPr>
          <w:rFonts w:ascii="Times New Roman" w:hAnsi="Times New Roman" w:cs="Times New Roman" w:hint="eastAsia"/>
          <w:b/>
          <w:kern w:val="2"/>
          <w:sz w:val="22"/>
          <w:szCs w:val="22"/>
        </w:rPr>
        <w:t>.</w:t>
      </w:r>
    </w:p>
    <w:p w14:paraId="5A6BFCCB" w14:textId="77777777" w:rsidR="003E3B81" w:rsidRPr="00EE206F" w:rsidRDefault="003E3B81" w:rsidP="00954FC4">
      <w:pPr>
        <w:pStyle w:val="ListParagraph"/>
        <w:spacing w:after="120"/>
        <w:rPr>
          <w:rFonts w:ascii="Times New Roman" w:hAnsi="Times New Roman" w:cs="Times New Roman"/>
          <w:b/>
          <w:kern w:val="2"/>
          <w:sz w:val="22"/>
          <w:szCs w:val="22"/>
        </w:rPr>
      </w:pPr>
    </w:p>
    <w:p w14:paraId="7BCDCBD0" w14:textId="77777777" w:rsidR="003E3B81" w:rsidRPr="00EE206F" w:rsidRDefault="003E3B81" w:rsidP="00954FC4">
      <w:pPr>
        <w:pStyle w:val="ListParagraph"/>
        <w:spacing w:after="120"/>
        <w:rPr>
          <w:rFonts w:ascii="Times New Roman" w:hAnsi="Times New Roman" w:cs="Times New Roman"/>
          <w:b/>
          <w:kern w:val="2"/>
          <w:sz w:val="22"/>
          <w:szCs w:val="22"/>
        </w:rPr>
      </w:pPr>
    </w:p>
    <w:p w14:paraId="3DB86CEE" w14:textId="77777777" w:rsidR="003E3B81" w:rsidRPr="00EE206F" w:rsidRDefault="003E3B81" w:rsidP="00954FC4">
      <w:pPr>
        <w:pStyle w:val="ListParagraph"/>
        <w:spacing w:after="120"/>
        <w:rPr>
          <w:rFonts w:ascii="Times New Roman" w:hAnsi="Times New Roman" w:cs="Times New Roman"/>
          <w:b/>
          <w:kern w:val="2"/>
          <w:sz w:val="22"/>
          <w:szCs w:val="22"/>
        </w:rPr>
      </w:pPr>
    </w:p>
    <w:p w14:paraId="6737BF8C" w14:textId="77777777" w:rsidR="003E3B81" w:rsidRPr="00EE206F" w:rsidRDefault="003E3B81" w:rsidP="00954FC4">
      <w:pPr>
        <w:pStyle w:val="ListParagraph"/>
        <w:spacing w:after="120"/>
        <w:rPr>
          <w:rFonts w:ascii="Times New Roman" w:hAnsi="Times New Roman" w:cs="Times New Roman"/>
          <w:b/>
          <w:kern w:val="2"/>
          <w:sz w:val="22"/>
          <w:szCs w:val="22"/>
        </w:rPr>
      </w:pPr>
    </w:p>
    <w:p w14:paraId="60BC5CF0" w14:textId="77777777" w:rsidR="003E3B81" w:rsidRPr="00EE206F" w:rsidRDefault="003E3B81" w:rsidP="00954FC4">
      <w:pPr>
        <w:pStyle w:val="ListParagraph"/>
        <w:spacing w:after="120"/>
        <w:rPr>
          <w:rFonts w:ascii="Times New Roman" w:hAnsi="Times New Roman" w:cs="Times New Roman"/>
          <w:b/>
          <w:kern w:val="2"/>
          <w:sz w:val="22"/>
          <w:szCs w:val="22"/>
        </w:rPr>
      </w:pPr>
    </w:p>
    <w:p w14:paraId="748247C8" w14:textId="77777777" w:rsidR="00B145AB" w:rsidRPr="00EE206F" w:rsidRDefault="00B145AB" w:rsidP="00B145AB">
      <w:pPr>
        <w:pStyle w:val="Caption"/>
        <w:rPr>
          <w:lang w:eastAsia="zh-CN"/>
        </w:rPr>
      </w:pPr>
      <w:bookmarkStart w:id="4" w:name="_Ref441911216"/>
      <w:r w:rsidRPr="00EE206F">
        <w:t xml:space="preserve">Table </w:t>
      </w:r>
      <w:r w:rsidR="000B208D" w:rsidRPr="00EE206F">
        <w:fldChar w:fldCharType="begin"/>
      </w:r>
      <w:r w:rsidR="00B91AEE" w:rsidRPr="00EE206F">
        <w:instrText xml:space="preserve"> SEQ Table \* ARABIC </w:instrText>
      </w:r>
      <w:r w:rsidR="000B208D" w:rsidRPr="00EE206F">
        <w:fldChar w:fldCharType="separate"/>
      </w:r>
      <w:r w:rsidR="00C770C5" w:rsidRPr="00EE206F">
        <w:t>1</w:t>
      </w:r>
      <w:r w:rsidR="000B208D" w:rsidRPr="00EE206F">
        <w:fldChar w:fldCharType="end"/>
      </w:r>
      <w:bookmarkEnd w:id="4"/>
      <w:r w:rsidR="00380A2C" w:rsidRPr="00EE206F">
        <w:rPr>
          <w:rFonts w:hint="eastAsia"/>
          <w:lang w:eastAsia="zh-CN"/>
        </w:rPr>
        <w:t>:</w:t>
      </w:r>
      <w:r w:rsidRPr="00EE206F">
        <w:rPr>
          <w:rFonts w:hint="eastAsia"/>
          <w:lang w:eastAsia="zh-CN"/>
        </w:rPr>
        <w:t xml:space="preserve"> Modulation and TBS index table for single tone transmission of NB-PUSCH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gridCol w:w="2007"/>
      </w:tblGrid>
      <w:tr w:rsidR="00CC430E" w:rsidRPr="00EE206F" w14:paraId="23F07055" w14:textId="77777777" w:rsidTr="00ED16B3">
        <w:trPr>
          <w:cantSplit/>
          <w:jc w:val="center"/>
        </w:trPr>
        <w:tc>
          <w:tcPr>
            <w:tcW w:w="0" w:type="auto"/>
            <w:tcBorders>
              <w:bottom w:val="double" w:sz="4" w:space="0" w:color="auto"/>
              <w:right w:val="double" w:sz="4" w:space="0" w:color="auto"/>
            </w:tcBorders>
            <w:shd w:val="clear" w:color="auto" w:fill="E0E0E0"/>
            <w:vAlign w:val="center"/>
          </w:tcPr>
          <w:p w14:paraId="4508B88B" w14:textId="77777777" w:rsidR="00CC430E" w:rsidRPr="00EE206F" w:rsidRDefault="00CC430E" w:rsidP="00F0577D">
            <w:pPr>
              <w:pStyle w:val="TAH"/>
              <w:rPr>
                <w:bCs/>
              </w:rPr>
            </w:pPr>
            <w:r w:rsidRPr="00EE206F">
              <w:rPr>
                <w:bCs/>
              </w:rPr>
              <w:t>MCS Index</w:t>
            </w:r>
            <w:r w:rsidRPr="00EE206F">
              <w:rPr>
                <w:bCs/>
              </w:rPr>
              <w:br/>
            </w:r>
            <w:r w:rsidRPr="00EE206F">
              <w:rPr>
                <w:position w:val="-10"/>
              </w:rPr>
              <w:object w:dxaOrig="440" w:dyaOrig="340" w14:anchorId="41E54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6pt" o:ole="">
                  <v:imagedata r:id="rId8" o:title=""/>
                </v:shape>
                <o:OLEObject Type="Embed" ProgID="Equation.3" ShapeID="_x0000_i1025" DrawAspect="Content" ObjectID="_1519629176" r:id="rId9"/>
              </w:object>
            </w:r>
          </w:p>
        </w:tc>
        <w:tc>
          <w:tcPr>
            <w:tcW w:w="0" w:type="auto"/>
            <w:tcBorders>
              <w:left w:val="double" w:sz="4" w:space="0" w:color="auto"/>
              <w:bottom w:val="double" w:sz="4" w:space="0" w:color="auto"/>
            </w:tcBorders>
            <w:shd w:val="clear" w:color="auto" w:fill="E0E0E0"/>
            <w:vAlign w:val="center"/>
          </w:tcPr>
          <w:p w14:paraId="7A9C941E" w14:textId="77777777" w:rsidR="00CC430E" w:rsidRPr="00EE206F" w:rsidRDefault="00CC430E" w:rsidP="00F0577D">
            <w:pPr>
              <w:pStyle w:val="TAH"/>
              <w:rPr>
                <w:bCs/>
              </w:rPr>
            </w:pPr>
            <w:r w:rsidRPr="00EE206F">
              <w:rPr>
                <w:bCs/>
              </w:rPr>
              <w:t>Modulation Order</w:t>
            </w:r>
            <w:r w:rsidRPr="00EE206F">
              <w:rPr>
                <w:bCs/>
              </w:rPr>
              <w:br/>
            </w:r>
            <w:r w:rsidRPr="00EE206F">
              <w:rPr>
                <w:bCs/>
                <w:position w:val="-10"/>
              </w:rPr>
              <w:object w:dxaOrig="320" w:dyaOrig="300" w14:anchorId="1477F66F">
                <v:shape id="_x0000_i1026" type="#_x0000_t75" style="width:16pt;height:15.05pt" o:ole="">
                  <v:imagedata r:id="rId10" o:title=""/>
                </v:shape>
                <o:OLEObject Type="Embed" ProgID="Equation.3" ShapeID="_x0000_i1026" DrawAspect="Content" ObjectID="_1519629177" r:id="rId11"/>
              </w:object>
            </w:r>
          </w:p>
        </w:tc>
        <w:tc>
          <w:tcPr>
            <w:tcW w:w="0" w:type="auto"/>
            <w:tcBorders>
              <w:bottom w:val="double" w:sz="4" w:space="0" w:color="auto"/>
            </w:tcBorders>
            <w:shd w:val="clear" w:color="auto" w:fill="E0E0E0"/>
            <w:vAlign w:val="center"/>
          </w:tcPr>
          <w:p w14:paraId="63EB4B1E" w14:textId="77777777" w:rsidR="00CC430E" w:rsidRPr="00EE206F" w:rsidRDefault="00CC430E" w:rsidP="00F0577D">
            <w:pPr>
              <w:pStyle w:val="TAH"/>
              <w:rPr>
                <w:bCs/>
              </w:rPr>
            </w:pPr>
            <w:r w:rsidRPr="00EE206F">
              <w:rPr>
                <w:bCs/>
              </w:rPr>
              <w:t>TBS Index</w:t>
            </w:r>
            <w:r w:rsidRPr="00EE206F">
              <w:rPr>
                <w:bCs/>
              </w:rPr>
              <w:br/>
            </w:r>
            <w:r w:rsidRPr="00EE206F">
              <w:rPr>
                <w:position w:val="-10"/>
              </w:rPr>
              <w:object w:dxaOrig="400" w:dyaOrig="340" w14:anchorId="5935CABA">
                <v:shape id="_x0000_i1027" type="#_x0000_t75" style="width:21.2pt;height:16pt" o:ole="">
                  <v:imagedata r:id="rId12" o:title=""/>
                </v:shape>
                <o:OLEObject Type="Embed" ProgID="Equation.3" ShapeID="_x0000_i1027" DrawAspect="Content" ObjectID="_1519629178" r:id="rId13"/>
              </w:object>
            </w:r>
          </w:p>
        </w:tc>
        <w:tc>
          <w:tcPr>
            <w:tcW w:w="0" w:type="auto"/>
            <w:tcBorders>
              <w:bottom w:val="double" w:sz="4" w:space="0" w:color="auto"/>
            </w:tcBorders>
            <w:shd w:val="clear" w:color="auto" w:fill="E0E0E0"/>
          </w:tcPr>
          <w:p w14:paraId="54ADA06E" w14:textId="77777777" w:rsidR="00CC430E" w:rsidRPr="00EE206F" w:rsidRDefault="00DA49E0" w:rsidP="00F0577D">
            <w:pPr>
              <w:pStyle w:val="TAH"/>
              <w:rPr>
                <w:bCs/>
              </w:rPr>
            </w:pPr>
            <w:r w:rsidRPr="00EE206F">
              <w:rPr>
                <w:bCs/>
              </w:rPr>
              <w:t>Redundancy Version</w:t>
            </w:r>
            <w:r w:rsidRPr="00EE206F">
              <w:rPr>
                <w:bCs/>
              </w:rPr>
              <w:br/>
            </w:r>
            <w:r w:rsidR="00CC430E" w:rsidRPr="00EE206F">
              <w:rPr>
                <w:i/>
              </w:rPr>
              <w:t>rv</w:t>
            </w:r>
            <w:r w:rsidR="00CC430E" w:rsidRPr="00EE206F">
              <w:rPr>
                <w:i/>
                <w:vertAlign w:val="subscript"/>
              </w:rPr>
              <w:t>idx</w:t>
            </w:r>
          </w:p>
        </w:tc>
      </w:tr>
      <w:tr w:rsidR="00CC430E" w:rsidRPr="00EE206F" w14:paraId="32A87B9F" w14:textId="77777777" w:rsidTr="00ED16B3">
        <w:trPr>
          <w:cantSplit/>
          <w:jc w:val="center"/>
        </w:trPr>
        <w:tc>
          <w:tcPr>
            <w:tcW w:w="0" w:type="auto"/>
            <w:tcBorders>
              <w:top w:val="double" w:sz="4" w:space="0" w:color="auto"/>
              <w:right w:val="double" w:sz="4" w:space="0" w:color="auto"/>
            </w:tcBorders>
            <w:shd w:val="clear" w:color="auto" w:fill="auto"/>
            <w:vAlign w:val="center"/>
          </w:tcPr>
          <w:p w14:paraId="5A123496" w14:textId="77777777" w:rsidR="00CC430E" w:rsidRPr="00EE206F" w:rsidRDefault="00CC430E" w:rsidP="00F0577D">
            <w:pPr>
              <w:pStyle w:val="TAC"/>
              <w:rPr>
                <w:b/>
                <w:lang w:eastAsia="zh-CN"/>
              </w:rPr>
            </w:pPr>
            <w:r w:rsidRPr="00EE206F">
              <w:rPr>
                <w:b/>
              </w:rPr>
              <w:t>0</w:t>
            </w:r>
          </w:p>
        </w:tc>
        <w:tc>
          <w:tcPr>
            <w:tcW w:w="0" w:type="auto"/>
            <w:tcBorders>
              <w:top w:val="double" w:sz="4" w:space="0" w:color="auto"/>
              <w:left w:val="double" w:sz="4" w:space="0" w:color="auto"/>
            </w:tcBorders>
            <w:vAlign w:val="center"/>
          </w:tcPr>
          <w:p w14:paraId="077831D1" w14:textId="77777777" w:rsidR="00CC430E" w:rsidRPr="00EE206F" w:rsidRDefault="00CC430E" w:rsidP="00F0577D">
            <w:pPr>
              <w:pStyle w:val="TAC"/>
              <w:rPr>
                <w:lang w:eastAsia="zh-CN"/>
              </w:rPr>
            </w:pPr>
            <w:r w:rsidRPr="00EE206F">
              <w:rPr>
                <w:rFonts w:hint="eastAsia"/>
                <w:lang w:eastAsia="zh-CN"/>
              </w:rPr>
              <w:t>1</w:t>
            </w:r>
          </w:p>
        </w:tc>
        <w:tc>
          <w:tcPr>
            <w:tcW w:w="0" w:type="auto"/>
            <w:tcBorders>
              <w:top w:val="double" w:sz="4" w:space="0" w:color="auto"/>
            </w:tcBorders>
            <w:vAlign w:val="center"/>
          </w:tcPr>
          <w:p w14:paraId="291BD1CE" w14:textId="77777777" w:rsidR="00CC430E" w:rsidRPr="00EE206F" w:rsidRDefault="00CC430E" w:rsidP="00F0577D">
            <w:pPr>
              <w:pStyle w:val="TAC"/>
              <w:rPr>
                <w:b/>
                <w:lang w:eastAsia="zh-CN"/>
              </w:rPr>
            </w:pPr>
            <w:r w:rsidRPr="00EE206F">
              <w:rPr>
                <w:b/>
              </w:rPr>
              <w:t>0</w:t>
            </w:r>
          </w:p>
        </w:tc>
        <w:tc>
          <w:tcPr>
            <w:tcW w:w="0" w:type="auto"/>
            <w:tcBorders>
              <w:top w:val="double" w:sz="4" w:space="0" w:color="auto"/>
            </w:tcBorders>
          </w:tcPr>
          <w:p w14:paraId="2B4C8C20" w14:textId="77777777" w:rsidR="00CC430E" w:rsidRPr="00EE206F" w:rsidRDefault="00CC430E" w:rsidP="00F0577D">
            <w:pPr>
              <w:pStyle w:val="TAC"/>
              <w:rPr>
                <w:b/>
                <w:lang w:eastAsia="zh-CN"/>
              </w:rPr>
            </w:pPr>
            <w:r w:rsidRPr="00EE206F">
              <w:rPr>
                <w:rFonts w:hint="eastAsia"/>
                <w:b/>
                <w:lang w:eastAsia="zh-CN"/>
              </w:rPr>
              <w:t>0</w:t>
            </w:r>
          </w:p>
        </w:tc>
      </w:tr>
      <w:tr w:rsidR="00CC430E" w:rsidRPr="00EE206F" w14:paraId="2928D179" w14:textId="77777777" w:rsidTr="00ED16B3">
        <w:trPr>
          <w:cantSplit/>
          <w:jc w:val="center"/>
        </w:trPr>
        <w:tc>
          <w:tcPr>
            <w:tcW w:w="0" w:type="auto"/>
            <w:tcBorders>
              <w:right w:val="double" w:sz="4" w:space="0" w:color="auto"/>
            </w:tcBorders>
            <w:shd w:val="clear" w:color="auto" w:fill="auto"/>
            <w:vAlign w:val="center"/>
          </w:tcPr>
          <w:p w14:paraId="049B4DFE" w14:textId="77777777" w:rsidR="00CC430E" w:rsidRPr="00EE206F" w:rsidRDefault="00CC430E" w:rsidP="00CC430E">
            <w:pPr>
              <w:pStyle w:val="TAC"/>
              <w:rPr>
                <w:b/>
                <w:lang w:eastAsia="zh-CN"/>
              </w:rPr>
            </w:pPr>
            <w:r w:rsidRPr="00EE206F">
              <w:rPr>
                <w:b/>
              </w:rPr>
              <w:t>1</w:t>
            </w:r>
            <w:r w:rsidRPr="00EE206F">
              <w:rPr>
                <w:rFonts w:hint="eastAsia"/>
                <w:b/>
                <w:lang w:eastAsia="zh-CN"/>
              </w:rPr>
              <w:t xml:space="preserve"> (2</w:t>
            </w:r>
            <w:r w:rsidR="00A52DAD" w:rsidRPr="00EE206F">
              <w:rPr>
                <w:rFonts w:hint="eastAsia"/>
                <w:b/>
                <w:vertAlign w:val="superscript"/>
                <w:lang w:eastAsia="zh-CN"/>
              </w:rPr>
              <w:t>1</w:t>
            </w:r>
            <w:r w:rsidRPr="00EE206F">
              <w:rPr>
                <w:rFonts w:hint="eastAsia"/>
                <w:b/>
                <w:lang w:eastAsia="zh-CN"/>
              </w:rPr>
              <w:t>)</w:t>
            </w:r>
          </w:p>
        </w:tc>
        <w:tc>
          <w:tcPr>
            <w:tcW w:w="0" w:type="auto"/>
            <w:tcBorders>
              <w:left w:val="double" w:sz="4" w:space="0" w:color="auto"/>
            </w:tcBorders>
            <w:vAlign w:val="center"/>
          </w:tcPr>
          <w:p w14:paraId="550BCAD6" w14:textId="77777777" w:rsidR="00CC430E" w:rsidRPr="00EE206F" w:rsidRDefault="00CC430E" w:rsidP="00F0577D">
            <w:pPr>
              <w:pStyle w:val="TAC"/>
              <w:rPr>
                <w:lang w:eastAsia="zh-CN"/>
              </w:rPr>
            </w:pPr>
            <w:r w:rsidRPr="00EE206F">
              <w:rPr>
                <w:rFonts w:hint="eastAsia"/>
                <w:lang w:eastAsia="zh-CN"/>
              </w:rPr>
              <w:t>2</w:t>
            </w:r>
          </w:p>
        </w:tc>
        <w:tc>
          <w:tcPr>
            <w:tcW w:w="0" w:type="auto"/>
            <w:vAlign w:val="center"/>
          </w:tcPr>
          <w:p w14:paraId="40714B1C" w14:textId="77777777" w:rsidR="00CC430E" w:rsidRPr="00EE206F" w:rsidRDefault="00CC430E" w:rsidP="00CC430E">
            <w:pPr>
              <w:pStyle w:val="TAC"/>
              <w:rPr>
                <w:b/>
                <w:lang w:eastAsia="zh-CN"/>
              </w:rPr>
            </w:pPr>
            <w:r w:rsidRPr="00EE206F">
              <w:rPr>
                <w:b/>
              </w:rPr>
              <w:t>1</w:t>
            </w:r>
            <w:r w:rsidRPr="00EE206F">
              <w:rPr>
                <w:rFonts w:hint="eastAsia"/>
                <w:b/>
                <w:lang w:eastAsia="zh-CN"/>
              </w:rPr>
              <w:t xml:space="preserve"> (2</w:t>
            </w:r>
            <w:r w:rsidR="00A52DAD" w:rsidRPr="00EE206F">
              <w:rPr>
                <w:rFonts w:hint="eastAsia"/>
                <w:b/>
                <w:vertAlign w:val="superscript"/>
                <w:lang w:eastAsia="zh-CN"/>
              </w:rPr>
              <w:t>2</w:t>
            </w:r>
            <w:r w:rsidRPr="00EE206F">
              <w:rPr>
                <w:rFonts w:hint="eastAsia"/>
                <w:b/>
                <w:lang w:eastAsia="zh-CN"/>
              </w:rPr>
              <w:t>)</w:t>
            </w:r>
          </w:p>
        </w:tc>
        <w:tc>
          <w:tcPr>
            <w:tcW w:w="0" w:type="auto"/>
          </w:tcPr>
          <w:p w14:paraId="555B4311" w14:textId="77777777" w:rsidR="00CC430E" w:rsidRPr="00EE206F" w:rsidRDefault="00CC430E" w:rsidP="00F0577D">
            <w:pPr>
              <w:pStyle w:val="TAC"/>
              <w:rPr>
                <w:b/>
                <w:lang w:eastAsia="zh-CN"/>
              </w:rPr>
            </w:pPr>
            <w:r w:rsidRPr="00EE206F">
              <w:rPr>
                <w:rFonts w:hint="eastAsia"/>
                <w:b/>
                <w:lang w:eastAsia="zh-CN"/>
              </w:rPr>
              <w:t>0</w:t>
            </w:r>
          </w:p>
        </w:tc>
      </w:tr>
      <w:tr w:rsidR="00CC430E" w:rsidRPr="00EE206F" w14:paraId="14AA1B1D" w14:textId="77777777" w:rsidTr="00ED16B3">
        <w:trPr>
          <w:cantSplit/>
          <w:jc w:val="center"/>
        </w:trPr>
        <w:tc>
          <w:tcPr>
            <w:tcW w:w="0" w:type="auto"/>
            <w:tcBorders>
              <w:right w:val="double" w:sz="4" w:space="0" w:color="auto"/>
            </w:tcBorders>
            <w:shd w:val="clear" w:color="auto" w:fill="auto"/>
            <w:vAlign w:val="center"/>
          </w:tcPr>
          <w:p w14:paraId="1DF8D0D2" w14:textId="77777777" w:rsidR="00CC430E" w:rsidRPr="00EE206F" w:rsidRDefault="00CC430E" w:rsidP="00CC430E">
            <w:pPr>
              <w:pStyle w:val="TAC"/>
              <w:rPr>
                <w:b/>
                <w:lang w:eastAsia="zh-CN"/>
              </w:rPr>
            </w:pPr>
            <w:r w:rsidRPr="00EE206F">
              <w:rPr>
                <w:b/>
              </w:rPr>
              <w:t>2</w:t>
            </w:r>
            <w:r w:rsidRPr="00EE206F">
              <w:rPr>
                <w:rFonts w:hint="eastAsia"/>
                <w:b/>
                <w:lang w:eastAsia="zh-CN"/>
              </w:rPr>
              <w:t xml:space="preserve"> (4</w:t>
            </w:r>
            <w:r w:rsidR="00A52DAD" w:rsidRPr="00EE206F">
              <w:rPr>
                <w:rFonts w:hint="eastAsia"/>
                <w:b/>
                <w:vertAlign w:val="superscript"/>
                <w:lang w:eastAsia="zh-CN"/>
              </w:rPr>
              <w:t>1</w:t>
            </w:r>
            <w:r w:rsidRPr="00EE206F">
              <w:rPr>
                <w:rFonts w:hint="eastAsia"/>
                <w:b/>
                <w:lang w:eastAsia="zh-CN"/>
              </w:rPr>
              <w:t>)</w:t>
            </w:r>
          </w:p>
        </w:tc>
        <w:tc>
          <w:tcPr>
            <w:tcW w:w="0" w:type="auto"/>
            <w:tcBorders>
              <w:left w:val="double" w:sz="4" w:space="0" w:color="auto"/>
            </w:tcBorders>
            <w:vAlign w:val="center"/>
          </w:tcPr>
          <w:p w14:paraId="6D6FD52A" w14:textId="77777777" w:rsidR="00CC430E" w:rsidRPr="00EE206F" w:rsidRDefault="00CC430E" w:rsidP="00F0577D">
            <w:pPr>
              <w:pStyle w:val="TAC"/>
              <w:rPr>
                <w:lang w:eastAsia="zh-CN"/>
              </w:rPr>
            </w:pPr>
            <w:r w:rsidRPr="00EE206F">
              <w:rPr>
                <w:rFonts w:hint="eastAsia"/>
                <w:lang w:eastAsia="zh-CN"/>
              </w:rPr>
              <w:t>2</w:t>
            </w:r>
          </w:p>
        </w:tc>
        <w:tc>
          <w:tcPr>
            <w:tcW w:w="0" w:type="auto"/>
            <w:vAlign w:val="center"/>
          </w:tcPr>
          <w:p w14:paraId="76519408" w14:textId="77777777" w:rsidR="00CC430E" w:rsidRPr="00EE206F" w:rsidRDefault="00CC430E" w:rsidP="00F0577D">
            <w:pPr>
              <w:pStyle w:val="TAC"/>
              <w:rPr>
                <w:b/>
                <w:lang w:eastAsia="zh-CN"/>
              </w:rPr>
            </w:pPr>
            <w:r w:rsidRPr="00EE206F">
              <w:rPr>
                <w:b/>
              </w:rPr>
              <w:t>2</w:t>
            </w:r>
            <w:r w:rsidRPr="00EE206F">
              <w:rPr>
                <w:rFonts w:hint="eastAsia"/>
                <w:b/>
                <w:lang w:eastAsia="zh-CN"/>
              </w:rPr>
              <w:t xml:space="preserve"> (4</w:t>
            </w:r>
            <w:r w:rsidR="00A52DAD" w:rsidRPr="00EE206F">
              <w:rPr>
                <w:rFonts w:hint="eastAsia"/>
                <w:b/>
                <w:vertAlign w:val="superscript"/>
                <w:lang w:eastAsia="zh-CN"/>
              </w:rPr>
              <w:t>2</w:t>
            </w:r>
            <w:r w:rsidRPr="00EE206F">
              <w:rPr>
                <w:rFonts w:hint="eastAsia"/>
                <w:b/>
                <w:lang w:eastAsia="zh-CN"/>
              </w:rPr>
              <w:t>)</w:t>
            </w:r>
          </w:p>
        </w:tc>
        <w:tc>
          <w:tcPr>
            <w:tcW w:w="0" w:type="auto"/>
          </w:tcPr>
          <w:p w14:paraId="32A8E6C6" w14:textId="77777777" w:rsidR="00CC430E" w:rsidRPr="00EE206F" w:rsidRDefault="00CC430E" w:rsidP="00F0577D">
            <w:pPr>
              <w:pStyle w:val="TAC"/>
              <w:rPr>
                <w:b/>
                <w:lang w:eastAsia="zh-CN"/>
              </w:rPr>
            </w:pPr>
            <w:r w:rsidRPr="00EE206F">
              <w:rPr>
                <w:rFonts w:hint="eastAsia"/>
                <w:b/>
                <w:lang w:eastAsia="zh-CN"/>
              </w:rPr>
              <w:t>0</w:t>
            </w:r>
          </w:p>
        </w:tc>
      </w:tr>
      <w:tr w:rsidR="00CC430E" w:rsidRPr="00EE206F" w14:paraId="11664AF6" w14:textId="77777777" w:rsidTr="00ED16B3">
        <w:trPr>
          <w:cantSplit/>
          <w:jc w:val="center"/>
        </w:trPr>
        <w:tc>
          <w:tcPr>
            <w:tcW w:w="0" w:type="auto"/>
            <w:tcBorders>
              <w:right w:val="double" w:sz="4" w:space="0" w:color="auto"/>
            </w:tcBorders>
            <w:shd w:val="clear" w:color="auto" w:fill="auto"/>
            <w:vAlign w:val="center"/>
          </w:tcPr>
          <w:p w14:paraId="5CDEF190" w14:textId="77777777" w:rsidR="00CC430E" w:rsidRPr="00EE206F" w:rsidRDefault="00CC430E" w:rsidP="00CC430E">
            <w:pPr>
              <w:pStyle w:val="TAC"/>
              <w:rPr>
                <w:b/>
                <w:lang w:eastAsia="zh-CN"/>
              </w:rPr>
            </w:pPr>
            <w:r w:rsidRPr="00EE206F">
              <w:rPr>
                <w:b/>
              </w:rPr>
              <w:t>3</w:t>
            </w:r>
            <w:r w:rsidRPr="00EE206F">
              <w:rPr>
                <w:rFonts w:hint="eastAsia"/>
                <w:b/>
                <w:lang w:eastAsia="zh-CN"/>
              </w:rPr>
              <w:t xml:space="preserve"> (6</w:t>
            </w:r>
            <w:r w:rsidR="00A52DAD" w:rsidRPr="00EE206F">
              <w:rPr>
                <w:rFonts w:hint="eastAsia"/>
                <w:b/>
                <w:vertAlign w:val="superscript"/>
                <w:lang w:eastAsia="zh-CN"/>
              </w:rPr>
              <w:t>1</w:t>
            </w:r>
            <w:r w:rsidRPr="00EE206F">
              <w:rPr>
                <w:rFonts w:hint="eastAsia"/>
                <w:b/>
                <w:lang w:eastAsia="zh-CN"/>
              </w:rPr>
              <w:t>)</w:t>
            </w:r>
          </w:p>
        </w:tc>
        <w:tc>
          <w:tcPr>
            <w:tcW w:w="0" w:type="auto"/>
            <w:tcBorders>
              <w:left w:val="double" w:sz="4" w:space="0" w:color="auto"/>
            </w:tcBorders>
            <w:vAlign w:val="center"/>
          </w:tcPr>
          <w:p w14:paraId="6FE60CD5" w14:textId="77777777" w:rsidR="00CC430E" w:rsidRPr="00EE206F" w:rsidRDefault="00CC430E" w:rsidP="00F0577D">
            <w:pPr>
              <w:pStyle w:val="TAC"/>
              <w:rPr>
                <w:lang w:eastAsia="zh-CN"/>
              </w:rPr>
            </w:pPr>
            <w:r w:rsidRPr="00EE206F">
              <w:rPr>
                <w:rFonts w:hint="eastAsia"/>
                <w:lang w:eastAsia="zh-CN"/>
              </w:rPr>
              <w:t>2</w:t>
            </w:r>
          </w:p>
        </w:tc>
        <w:tc>
          <w:tcPr>
            <w:tcW w:w="0" w:type="auto"/>
            <w:vAlign w:val="center"/>
          </w:tcPr>
          <w:p w14:paraId="67873A51" w14:textId="77777777" w:rsidR="00CC430E" w:rsidRPr="00EE206F" w:rsidRDefault="00CC430E" w:rsidP="00BC1095">
            <w:pPr>
              <w:pStyle w:val="TAC"/>
              <w:rPr>
                <w:b/>
                <w:lang w:eastAsia="zh-CN"/>
              </w:rPr>
            </w:pPr>
            <w:r w:rsidRPr="00EE206F">
              <w:rPr>
                <w:b/>
              </w:rPr>
              <w:t>3</w:t>
            </w:r>
            <w:r w:rsidRPr="00EE206F">
              <w:rPr>
                <w:rFonts w:hint="eastAsia"/>
                <w:b/>
                <w:lang w:eastAsia="zh-CN"/>
              </w:rPr>
              <w:t xml:space="preserve"> (</w:t>
            </w:r>
            <w:r w:rsidR="00BC1095" w:rsidRPr="00EE206F">
              <w:rPr>
                <w:rFonts w:hint="eastAsia"/>
                <w:b/>
                <w:lang w:eastAsia="zh-CN"/>
              </w:rPr>
              <w:t>6</w:t>
            </w:r>
            <w:r w:rsidR="00A52DAD" w:rsidRPr="00EE206F">
              <w:rPr>
                <w:rFonts w:hint="eastAsia"/>
                <w:b/>
                <w:vertAlign w:val="superscript"/>
                <w:lang w:eastAsia="zh-CN"/>
              </w:rPr>
              <w:t>2</w:t>
            </w:r>
            <w:r w:rsidRPr="00EE206F">
              <w:rPr>
                <w:rFonts w:hint="eastAsia"/>
                <w:b/>
                <w:lang w:eastAsia="zh-CN"/>
              </w:rPr>
              <w:t>)</w:t>
            </w:r>
          </w:p>
        </w:tc>
        <w:tc>
          <w:tcPr>
            <w:tcW w:w="0" w:type="auto"/>
          </w:tcPr>
          <w:p w14:paraId="49D527D7" w14:textId="77777777" w:rsidR="00CC430E" w:rsidRPr="00EE206F" w:rsidRDefault="00CC430E" w:rsidP="00F0577D">
            <w:pPr>
              <w:pStyle w:val="TAC"/>
              <w:rPr>
                <w:b/>
                <w:lang w:eastAsia="zh-CN"/>
              </w:rPr>
            </w:pPr>
            <w:r w:rsidRPr="00EE206F">
              <w:rPr>
                <w:rFonts w:hint="eastAsia"/>
                <w:b/>
                <w:lang w:eastAsia="zh-CN"/>
              </w:rPr>
              <w:t>0</w:t>
            </w:r>
          </w:p>
        </w:tc>
      </w:tr>
      <w:tr w:rsidR="00CC430E" w:rsidRPr="00EE206F" w14:paraId="4EF2F88C" w14:textId="77777777" w:rsidTr="00ED16B3">
        <w:trPr>
          <w:cantSplit/>
          <w:jc w:val="center"/>
        </w:trPr>
        <w:tc>
          <w:tcPr>
            <w:tcW w:w="0" w:type="auto"/>
            <w:tcBorders>
              <w:right w:val="double" w:sz="4" w:space="0" w:color="auto"/>
            </w:tcBorders>
            <w:shd w:val="clear" w:color="auto" w:fill="auto"/>
            <w:vAlign w:val="center"/>
          </w:tcPr>
          <w:p w14:paraId="1C566968" w14:textId="77777777" w:rsidR="00CC430E" w:rsidRPr="00EE206F" w:rsidRDefault="00CC430E" w:rsidP="00CC430E">
            <w:pPr>
              <w:pStyle w:val="TAC"/>
              <w:rPr>
                <w:b/>
                <w:lang w:eastAsia="zh-CN"/>
              </w:rPr>
            </w:pPr>
            <w:r w:rsidRPr="00EE206F">
              <w:rPr>
                <w:b/>
              </w:rPr>
              <w:t>4</w:t>
            </w:r>
            <w:r w:rsidRPr="00EE206F">
              <w:rPr>
                <w:rFonts w:hint="eastAsia"/>
                <w:b/>
                <w:lang w:eastAsia="zh-CN"/>
              </w:rPr>
              <w:t xml:space="preserve"> (8</w:t>
            </w:r>
            <w:r w:rsidR="00A52DAD" w:rsidRPr="00EE206F">
              <w:rPr>
                <w:rFonts w:hint="eastAsia"/>
                <w:b/>
                <w:vertAlign w:val="superscript"/>
                <w:lang w:eastAsia="zh-CN"/>
              </w:rPr>
              <w:t>1</w:t>
            </w:r>
            <w:r w:rsidRPr="00EE206F">
              <w:rPr>
                <w:rFonts w:hint="eastAsia"/>
                <w:b/>
                <w:lang w:eastAsia="zh-CN"/>
              </w:rPr>
              <w:t>)</w:t>
            </w:r>
          </w:p>
        </w:tc>
        <w:tc>
          <w:tcPr>
            <w:tcW w:w="0" w:type="auto"/>
            <w:tcBorders>
              <w:left w:val="double" w:sz="4" w:space="0" w:color="auto"/>
            </w:tcBorders>
            <w:vAlign w:val="center"/>
          </w:tcPr>
          <w:p w14:paraId="3A166A70" w14:textId="77777777" w:rsidR="00CC430E" w:rsidRPr="00EE206F" w:rsidRDefault="00CC430E" w:rsidP="00F0577D">
            <w:pPr>
              <w:pStyle w:val="TAC"/>
              <w:rPr>
                <w:lang w:eastAsia="zh-CN"/>
              </w:rPr>
            </w:pPr>
            <w:r w:rsidRPr="00EE206F">
              <w:rPr>
                <w:rFonts w:hint="eastAsia"/>
                <w:lang w:eastAsia="zh-CN"/>
              </w:rPr>
              <w:t>2</w:t>
            </w:r>
          </w:p>
        </w:tc>
        <w:tc>
          <w:tcPr>
            <w:tcW w:w="0" w:type="auto"/>
            <w:vAlign w:val="center"/>
          </w:tcPr>
          <w:p w14:paraId="08FE123F" w14:textId="77777777" w:rsidR="00CC430E" w:rsidRPr="00EE206F" w:rsidRDefault="00CC430E" w:rsidP="00F0577D">
            <w:pPr>
              <w:pStyle w:val="TAC"/>
              <w:rPr>
                <w:b/>
                <w:lang w:eastAsia="zh-CN"/>
              </w:rPr>
            </w:pPr>
            <w:r w:rsidRPr="00EE206F">
              <w:rPr>
                <w:b/>
              </w:rPr>
              <w:t>4</w:t>
            </w:r>
            <w:r w:rsidRPr="00EE206F">
              <w:rPr>
                <w:rFonts w:hint="eastAsia"/>
                <w:b/>
                <w:lang w:eastAsia="zh-CN"/>
              </w:rPr>
              <w:t xml:space="preserve"> (8</w:t>
            </w:r>
            <w:r w:rsidR="00A52DAD" w:rsidRPr="00EE206F">
              <w:rPr>
                <w:rFonts w:hint="eastAsia"/>
                <w:b/>
                <w:vertAlign w:val="superscript"/>
                <w:lang w:eastAsia="zh-CN"/>
              </w:rPr>
              <w:t>2</w:t>
            </w:r>
            <w:r w:rsidRPr="00EE206F">
              <w:rPr>
                <w:rFonts w:hint="eastAsia"/>
                <w:b/>
                <w:lang w:eastAsia="zh-CN"/>
              </w:rPr>
              <w:t>)</w:t>
            </w:r>
          </w:p>
        </w:tc>
        <w:tc>
          <w:tcPr>
            <w:tcW w:w="0" w:type="auto"/>
          </w:tcPr>
          <w:p w14:paraId="160EC046" w14:textId="77777777" w:rsidR="00CC430E" w:rsidRPr="00EE206F" w:rsidRDefault="00CC430E" w:rsidP="00F0577D">
            <w:pPr>
              <w:pStyle w:val="TAC"/>
              <w:rPr>
                <w:b/>
                <w:lang w:eastAsia="zh-CN"/>
              </w:rPr>
            </w:pPr>
            <w:r w:rsidRPr="00EE206F">
              <w:rPr>
                <w:rFonts w:hint="eastAsia"/>
                <w:b/>
                <w:lang w:eastAsia="zh-CN"/>
              </w:rPr>
              <w:t>0</w:t>
            </w:r>
          </w:p>
        </w:tc>
      </w:tr>
      <w:tr w:rsidR="00CC430E" w:rsidRPr="00EE206F" w14:paraId="5B9E0451" w14:textId="77777777" w:rsidTr="00ED16B3">
        <w:trPr>
          <w:cantSplit/>
          <w:jc w:val="center"/>
        </w:trPr>
        <w:tc>
          <w:tcPr>
            <w:tcW w:w="0" w:type="auto"/>
            <w:tcBorders>
              <w:right w:val="double" w:sz="4" w:space="0" w:color="auto"/>
            </w:tcBorders>
            <w:shd w:val="clear" w:color="auto" w:fill="auto"/>
            <w:vAlign w:val="center"/>
          </w:tcPr>
          <w:p w14:paraId="5A35F8C3" w14:textId="77777777" w:rsidR="00CC430E" w:rsidRPr="00EE206F" w:rsidRDefault="00CC430E" w:rsidP="00CC430E">
            <w:pPr>
              <w:pStyle w:val="TAC"/>
              <w:rPr>
                <w:b/>
                <w:lang w:eastAsia="zh-CN"/>
              </w:rPr>
            </w:pPr>
            <w:r w:rsidRPr="00EE206F">
              <w:rPr>
                <w:rFonts w:hint="eastAsia"/>
                <w:b/>
                <w:lang w:eastAsia="zh-CN"/>
              </w:rPr>
              <w:t>5 (4</w:t>
            </w:r>
            <w:r w:rsidR="00A52DAD" w:rsidRPr="00EE206F">
              <w:rPr>
                <w:rFonts w:hint="eastAsia"/>
                <w:b/>
                <w:vertAlign w:val="superscript"/>
                <w:lang w:eastAsia="zh-CN"/>
              </w:rPr>
              <w:t>1</w:t>
            </w:r>
            <w:r w:rsidRPr="00EE206F">
              <w:rPr>
                <w:rFonts w:hint="eastAsia"/>
                <w:b/>
                <w:lang w:eastAsia="zh-CN"/>
              </w:rPr>
              <w:t>)</w:t>
            </w:r>
          </w:p>
        </w:tc>
        <w:tc>
          <w:tcPr>
            <w:tcW w:w="0" w:type="auto"/>
            <w:tcBorders>
              <w:left w:val="double" w:sz="4" w:space="0" w:color="auto"/>
            </w:tcBorders>
            <w:vAlign w:val="center"/>
          </w:tcPr>
          <w:p w14:paraId="63952BE0" w14:textId="77777777" w:rsidR="00CC430E" w:rsidRPr="00EE206F" w:rsidRDefault="00CC430E" w:rsidP="00F0577D">
            <w:pPr>
              <w:pStyle w:val="TAC"/>
            </w:pPr>
            <w:r w:rsidRPr="00EE206F">
              <w:t>2</w:t>
            </w:r>
          </w:p>
        </w:tc>
        <w:tc>
          <w:tcPr>
            <w:tcW w:w="0" w:type="auto"/>
            <w:vAlign w:val="center"/>
          </w:tcPr>
          <w:p w14:paraId="6CC124D0" w14:textId="77777777" w:rsidR="00CC430E" w:rsidRPr="00EE206F" w:rsidRDefault="00247542" w:rsidP="00CC430E">
            <w:pPr>
              <w:pStyle w:val="TAC"/>
              <w:rPr>
                <w:b/>
                <w:lang w:eastAsia="zh-CN"/>
              </w:rPr>
            </w:pPr>
            <w:r w:rsidRPr="00EE206F">
              <w:rPr>
                <w:rFonts w:hint="eastAsia"/>
                <w:b/>
                <w:lang w:eastAsia="zh-CN"/>
              </w:rPr>
              <w:t xml:space="preserve">2 </w:t>
            </w:r>
            <w:r w:rsidR="00CC430E" w:rsidRPr="00EE206F">
              <w:rPr>
                <w:rFonts w:hint="eastAsia"/>
                <w:b/>
                <w:lang w:eastAsia="zh-CN"/>
              </w:rPr>
              <w:t>(4</w:t>
            </w:r>
            <w:r w:rsidR="00A52DAD" w:rsidRPr="00EE206F">
              <w:rPr>
                <w:rFonts w:hint="eastAsia"/>
                <w:b/>
                <w:vertAlign w:val="superscript"/>
                <w:lang w:eastAsia="zh-CN"/>
              </w:rPr>
              <w:t>2</w:t>
            </w:r>
            <w:r w:rsidR="00CC430E" w:rsidRPr="00EE206F">
              <w:rPr>
                <w:rFonts w:hint="eastAsia"/>
                <w:b/>
                <w:lang w:eastAsia="zh-CN"/>
              </w:rPr>
              <w:t>)</w:t>
            </w:r>
          </w:p>
        </w:tc>
        <w:tc>
          <w:tcPr>
            <w:tcW w:w="0" w:type="auto"/>
          </w:tcPr>
          <w:p w14:paraId="48AE23BE" w14:textId="77777777" w:rsidR="00CC430E" w:rsidRPr="00EE206F" w:rsidRDefault="00CC430E" w:rsidP="00F0577D">
            <w:pPr>
              <w:pStyle w:val="TAC"/>
              <w:rPr>
                <w:b/>
                <w:lang w:eastAsia="zh-CN"/>
              </w:rPr>
            </w:pPr>
            <w:r w:rsidRPr="00EE206F">
              <w:rPr>
                <w:rFonts w:hint="eastAsia"/>
                <w:b/>
                <w:lang w:eastAsia="zh-CN"/>
              </w:rPr>
              <w:t>2</w:t>
            </w:r>
          </w:p>
        </w:tc>
      </w:tr>
      <w:tr w:rsidR="00CC430E" w:rsidRPr="00EE206F" w14:paraId="21900B87" w14:textId="77777777" w:rsidTr="00ED16B3">
        <w:trPr>
          <w:cantSplit/>
          <w:jc w:val="center"/>
        </w:trPr>
        <w:tc>
          <w:tcPr>
            <w:tcW w:w="0" w:type="auto"/>
            <w:tcBorders>
              <w:right w:val="double" w:sz="4" w:space="0" w:color="auto"/>
            </w:tcBorders>
            <w:shd w:val="clear" w:color="auto" w:fill="auto"/>
            <w:vAlign w:val="center"/>
          </w:tcPr>
          <w:p w14:paraId="58187E87" w14:textId="77777777" w:rsidR="00CC430E" w:rsidRPr="00EE206F" w:rsidRDefault="00CC430E" w:rsidP="00CC430E">
            <w:pPr>
              <w:pStyle w:val="TAC"/>
              <w:rPr>
                <w:b/>
                <w:lang w:eastAsia="zh-CN"/>
              </w:rPr>
            </w:pPr>
            <w:r w:rsidRPr="00EE206F">
              <w:rPr>
                <w:rFonts w:hint="eastAsia"/>
                <w:b/>
                <w:lang w:eastAsia="zh-CN"/>
              </w:rPr>
              <w:t>6 (6</w:t>
            </w:r>
            <w:r w:rsidR="00A52DAD" w:rsidRPr="00EE206F">
              <w:rPr>
                <w:rFonts w:hint="eastAsia"/>
                <w:b/>
                <w:vertAlign w:val="superscript"/>
                <w:lang w:eastAsia="zh-CN"/>
              </w:rPr>
              <w:t>1</w:t>
            </w:r>
            <w:r w:rsidRPr="00EE206F">
              <w:rPr>
                <w:rFonts w:hint="eastAsia"/>
                <w:b/>
                <w:lang w:eastAsia="zh-CN"/>
              </w:rPr>
              <w:t>)</w:t>
            </w:r>
          </w:p>
        </w:tc>
        <w:tc>
          <w:tcPr>
            <w:tcW w:w="0" w:type="auto"/>
            <w:tcBorders>
              <w:left w:val="double" w:sz="4" w:space="0" w:color="auto"/>
            </w:tcBorders>
            <w:vAlign w:val="center"/>
          </w:tcPr>
          <w:p w14:paraId="3EBAD87C" w14:textId="77777777" w:rsidR="00CC430E" w:rsidRPr="00EE206F" w:rsidRDefault="00CC430E" w:rsidP="00F0577D">
            <w:pPr>
              <w:pStyle w:val="TAC"/>
            </w:pPr>
            <w:r w:rsidRPr="00EE206F">
              <w:t>2</w:t>
            </w:r>
          </w:p>
        </w:tc>
        <w:tc>
          <w:tcPr>
            <w:tcW w:w="0" w:type="auto"/>
            <w:vAlign w:val="center"/>
          </w:tcPr>
          <w:p w14:paraId="210FE5EA" w14:textId="77777777" w:rsidR="00CC430E" w:rsidRPr="00EE206F" w:rsidRDefault="00247542" w:rsidP="00F0577D">
            <w:pPr>
              <w:pStyle w:val="TAC"/>
              <w:rPr>
                <w:b/>
                <w:lang w:eastAsia="zh-CN"/>
              </w:rPr>
            </w:pPr>
            <w:r w:rsidRPr="00EE206F">
              <w:rPr>
                <w:rFonts w:hint="eastAsia"/>
                <w:b/>
                <w:lang w:eastAsia="zh-CN"/>
              </w:rPr>
              <w:t xml:space="preserve">3 </w:t>
            </w:r>
            <w:r w:rsidR="00CC430E" w:rsidRPr="00EE206F">
              <w:rPr>
                <w:rFonts w:hint="eastAsia"/>
                <w:b/>
                <w:lang w:eastAsia="zh-CN"/>
              </w:rPr>
              <w:t>(6</w:t>
            </w:r>
            <w:r w:rsidR="00A52DAD" w:rsidRPr="00EE206F">
              <w:rPr>
                <w:rFonts w:hint="eastAsia"/>
                <w:b/>
                <w:vertAlign w:val="superscript"/>
                <w:lang w:eastAsia="zh-CN"/>
              </w:rPr>
              <w:t>2</w:t>
            </w:r>
            <w:r w:rsidR="00CC430E" w:rsidRPr="00EE206F">
              <w:rPr>
                <w:rFonts w:hint="eastAsia"/>
                <w:b/>
                <w:lang w:eastAsia="zh-CN"/>
              </w:rPr>
              <w:t>)</w:t>
            </w:r>
          </w:p>
        </w:tc>
        <w:tc>
          <w:tcPr>
            <w:tcW w:w="0" w:type="auto"/>
          </w:tcPr>
          <w:p w14:paraId="79F405D1" w14:textId="77777777" w:rsidR="00CC430E" w:rsidRPr="00EE206F" w:rsidRDefault="00CC430E" w:rsidP="00F0577D">
            <w:pPr>
              <w:pStyle w:val="TAC"/>
              <w:rPr>
                <w:b/>
                <w:lang w:eastAsia="zh-CN"/>
              </w:rPr>
            </w:pPr>
            <w:r w:rsidRPr="00EE206F">
              <w:rPr>
                <w:rFonts w:hint="eastAsia"/>
                <w:b/>
                <w:lang w:eastAsia="zh-CN"/>
              </w:rPr>
              <w:t>2</w:t>
            </w:r>
          </w:p>
        </w:tc>
      </w:tr>
      <w:tr w:rsidR="00CC430E" w:rsidRPr="00EE206F" w14:paraId="75326306" w14:textId="77777777" w:rsidTr="00ED16B3">
        <w:trPr>
          <w:cantSplit/>
          <w:jc w:val="center"/>
        </w:trPr>
        <w:tc>
          <w:tcPr>
            <w:tcW w:w="0" w:type="auto"/>
            <w:tcBorders>
              <w:right w:val="double" w:sz="4" w:space="0" w:color="auto"/>
            </w:tcBorders>
            <w:shd w:val="clear" w:color="auto" w:fill="auto"/>
            <w:vAlign w:val="center"/>
          </w:tcPr>
          <w:p w14:paraId="2E170366" w14:textId="77777777" w:rsidR="00CC430E" w:rsidRPr="00EE206F" w:rsidRDefault="00CC430E" w:rsidP="00CC430E">
            <w:pPr>
              <w:pStyle w:val="TAC"/>
              <w:rPr>
                <w:b/>
                <w:lang w:eastAsia="zh-CN"/>
              </w:rPr>
            </w:pPr>
            <w:r w:rsidRPr="00EE206F">
              <w:rPr>
                <w:rFonts w:hint="eastAsia"/>
                <w:b/>
                <w:lang w:eastAsia="zh-CN"/>
              </w:rPr>
              <w:t>7 (8</w:t>
            </w:r>
            <w:r w:rsidR="00A52DAD" w:rsidRPr="00EE206F">
              <w:rPr>
                <w:rFonts w:hint="eastAsia"/>
                <w:b/>
                <w:vertAlign w:val="superscript"/>
                <w:lang w:eastAsia="zh-CN"/>
              </w:rPr>
              <w:t>1</w:t>
            </w:r>
            <w:r w:rsidRPr="00EE206F">
              <w:rPr>
                <w:rFonts w:hint="eastAsia"/>
                <w:b/>
                <w:lang w:eastAsia="zh-CN"/>
              </w:rPr>
              <w:t>)</w:t>
            </w:r>
          </w:p>
        </w:tc>
        <w:tc>
          <w:tcPr>
            <w:tcW w:w="0" w:type="auto"/>
            <w:tcBorders>
              <w:left w:val="double" w:sz="4" w:space="0" w:color="auto"/>
            </w:tcBorders>
            <w:vAlign w:val="center"/>
          </w:tcPr>
          <w:p w14:paraId="43EA333A" w14:textId="77777777" w:rsidR="00CC430E" w:rsidRPr="00EE206F" w:rsidRDefault="00CC430E" w:rsidP="00F0577D">
            <w:pPr>
              <w:pStyle w:val="TAC"/>
            </w:pPr>
            <w:r w:rsidRPr="00EE206F">
              <w:t>2</w:t>
            </w:r>
          </w:p>
        </w:tc>
        <w:tc>
          <w:tcPr>
            <w:tcW w:w="0" w:type="auto"/>
            <w:vAlign w:val="center"/>
          </w:tcPr>
          <w:p w14:paraId="0ABC0360" w14:textId="77777777" w:rsidR="00CC430E" w:rsidRPr="00EE206F" w:rsidRDefault="00247542" w:rsidP="00F0577D">
            <w:pPr>
              <w:pStyle w:val="TAC"/>
              <w:rPr>
                <w:b/>
                <w:lang w:eastAsia="zh-CN"/>
              </w:rPr>
            </w:pPr>
            <w:r w:rsidRPr="00EE206F">
              <w:rPr>
                <w:rFonts w:hint="eastAsia"/>
                <w:b/>
                <w:lang w:eastAsia="zh-CN"/>
              </w:rPr>
              <w:t xml:space="preserve">4 </w:t>
            </w:r>
            <w:r w:rsidR="00CC430E" w:rsidRPr="00EE206F">
              <w:rPr>
                <w:rFonts w:hint="eastAsia"/>
                <w:b/>
                <w:lang w:eastAsia="zh-CN"/>
              </w:rPr>
              <w:t>(8</w:t>
            </w:r>
            <w:r w:rsidR="00A52DAD" w:rsidRPr="00EE206F">
              <w:rPr>
                <w:rFonts w:hint="eastAsia"/>
                <w:b/>
                <w:vertAlign w:val="superscript"/>
                <w:lang w:eastAsia="zh-CN"/>
              </w:rPr>
              <w:t>2</w:t>
            </w:r>
            <w:r w:rsidR="00CC430E" w:rsidRPr="00EE206F">
              <w:rPr>
                <w:rFonts w:hint="eastAsia"/>
                <w:b/>
                <w:lang w:eastAsia="zh-CN"/>
              </w:rPr>
              <w:t>)</w:t>
            </w:r>
          </w:p>
        </w:tc>
        <w:tc>
          <w:tcPr>
            <w:tcW w:w="0" w:type="auto"/>
          </w:tcPr>
          <w:p w14:paraId="69DA4267" w14:textId="77777777" w:rsidR="00CC430E" w:rsidRPr="00EE206F" w:rsidRDefault="00CC430E" w:rsidP="00F0577D">
            <w:pPr>
              <w:pStyle w:val="TAC"/>
              <w:rPr>
                <w:b/>
                <w:lang w:eastAsia="zh-CN"/>
              </w:rPr>
            </w:pPr>
            <w:r w:rsidRPr="00EE206F">
              <w:rPr>
                <w:rFonts w:hint="eastAsia"/>
                <w:b/>
                <w:lang w:eastAsia="zh-CN"/>
              </w:rPr>
              <w:t>2</w:t>
            </w:r>
          </w:p>
        </w:tc>
      </w:tr>
    </w:tbl>
    <w:p w14:paraId="290DD5D1" w14:textId="77777777" w:rsidR="00DA49E0" w:rsidRPr="00EE206F" w:rsidRDefault="00133EEA" w:rsidP="00ED16B3">
      <w:pPr>
        <w:spacing w:after="0"/>
        <w:ind w:left="1276" w:firstLine="425"/>
        <w:rPr>
          <w:rFonts w:ascii="Arial" w:hAnsi="Arial" w:cs="Arial"/>
          <w:kern w:val="2"/>
          <w:sz w:val="18"/>
          <w:szCs w:val="18"/>
          <w:lang w:eastAsia="zh-CN"/>
        </w:rPr>
      </w:pPr>
      <w:r w:rsidRPr="00EE206F">
        <w:rPr>
          <w:rFonts w:ascii="Arial" w:hAnsi="Arial" w:cs="Arial" w:hint="eastAsia"/>
          <w:vanish/>
          <w:kern w:val="2"/>
          <w:sz w:val="18"/>
          <w:szCs w:val="18"/>
          <w:lang w:eastAsia="zh-CN"/>
        </w:rPr>
        <w:t xml:space="preserve"> (01)es 0, 2, 4, 6, and 8 0, 2, 4, 6, and 8)lso reused.al</w:t>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kern w:val="2"/>
          <w:sz w:val="18"/>
          <w:szCs w:val="18"/>
          <w:lang w:eastAsia="zh-CN"/>
        </w:rPr>
        <w:t>Note 1: I</w:t>
      </w:r>
      <w:r w:rsidRPr="00EE206F">
        <w:rPr>
          <w:rFonts w:ascii="Arial" w:hAnsi="Arial" w:cs="Arial"/>
          <w:kern w:val="2"/>
          <w:sz w:val="18"/>
          <w:szCs w:val="18"/>
          <w:vertAlign w:val="subscript"/>
          <w:lang w:eastAsia="zh-CN"/>
        </w:rPr>
        <w:t>MCS</w:t>
      </w:r>
      <w:r w:rsidRPr="00EE206F">
        <w:rPr>
          <w:rFonts w:ascii="Arial" w:hAnsi="Arial" w:cs="Arial"/>
          <w:kern w:val="2"/>
          <w:sz w:val="18"/>
          <w:szCs w:val="18"/>
          <w:lang w:eastAsia="zh-CN"/>
        </w:rPr>
        <w:t xml:space="preserve"> in Table </w:t>
      </w:r>
      <w:r w:rsidR="00A95D66" w:rsidRPr="00EE206F">
        <w:rPr>
          <w:rFonts w:ascii="Arial" w:hAnsi="Arial" w:cs="Arial" w:hint="eastAsia"/>
          <w:kern w:val="2"/>
          <w:sz w:val="18"/>
          <w:szCs w:val="18"/>
          <w:lang w:eastAsia="zh-CN"/>
        </w:rPr>
        <w:t>8</w:t>
      </w:r>
      <w:r w:rsidRPr="00EE206F">
        <w:rPr>
          <w:rFonts w:ascii="Arial" w:hAnsi="Arial" w:cs="Arial"/>
          <w:kern w:val="2"/>
          <w:sz w:val="18"/>
          <w:szCs w:val="18"/>
          <w:lang w:eastAsia="zh-CN"/>
        </w:rPr>
        <w:t>.</w:t>
      </w:r>
      <w:r w:rsidR="00A95D66" w:rsidRPr="00EE206F">
        <w:rPr>
          <w:rFonts w:ascii="Arial" w:hAnsi="Arial" w:cs="Arial" w:hint="eastAsia"/>
          <w:kern w:val="2"/>
          <w:sz w:val="18"/>
          <w:szCs w:val="18"/>
          <w:lang w:eastAsia="zh-CN"/>
        </w:rPr>
        <w:t>6</w:t>
      </w:r>
      <w:r w:rsidRPr="00EE206F">
        <w:rPr>
          <w:rFonts w:ascii="Arial" w:hAnsi="Arial" w:cs="Arial"/>
          <w:kern w:val="2"/>
          <w:sz w:val="18"/>
          <w:szCs w:val="18"/>
          <w:lang w:eastAsia="zh-CN"/>
        </w:rPr>
        <w:t>.1-1 of TS 36.213.</w:t>
      </w:r>
    </w:p>
    <w:p w14:paraId="12D0777D" w14:textId="77777777" w:rsidR="00DA49E0" w:rsidRPr="00EE206F" w:rsidRDefault="00133EEA" w:rsidP="00ED16B3">
      <w:pPr>
        <w:ind w:left="1275" w:firstLine="425"/>
        <w:rPr>
          <w:rFonts w:ascii="Arial" w:hAnsi="Arial" w:cs="Arial"/>
          <w:kern w:val="2"/>
          <w:sz w:val="18"/>
          <w:szCs w:val="18"/>
          <w:lang w:eastAsia="zh-CN"/>
        </w:rPr>
      </w:pPr>
      <w:r w:rsidRPr="00EE206F">
        <w:rPr>
          <w:rFonts w:ascii="Arial" w:hAnsi="Arial" w:cs="Arial"/>
          <w:kern w:val="2"/>
          <w:sz w:val="18"/>
          <w:szCs w:val="18"/>
          <w:lang w:eastAsia="zh-CN"/>
        </w:rPr>
        <w:t>Note 2: I</w:t>
      </w:r>
      <w:r w:rsidRPr="00EE206F">
        <w:rPr>
          <w:rFonts w:ascii="Arial" w:hAnsi="Arial" w:cs="Arial"/>
          <w:kern w:val="2"/>
          <w:sz w:val="18"/>
          <w:szCs w:val="18"/>
          <w:vertAlign w:val="subscript"/>
          <w:lang w:eastAsia="zh-CN"/>
        </w:rPr>
        <w:t>TBS</w:t>
      </w:r>
      <w:r w:rsidRPr="00EE206F">
        <w:rPr>
          <w:rFonts w:ascii="Arial" w:hAnsi="Arial" w:cs="Arial"/>
          <w:kern w:val="2"/>
          <w:sz w:val="18"/>
          <w:szCs w:val="18"/>
          <w:lang w:eastAsia="zh-CN"/>
        </w:rPr>
        <w:t xml:space="preserve"> in Table </w:t>
      </w:r>
      <w:r w:rsidR="00A95D66" w:rsidRPr="00EE206F">
        <w:rPr>
          <w:rFonts w:ascii="Arial" w:hAnsi="Arial" w:cs="Arial" w:hint="eastAsia"/>
          <w:kern w:val="2"/>
          <w:sz w:val="18"/>
          <w:szCs w:val="18"/>
          <w:lang w:eastAsia="zh-CN"/>
        </w:rPr>
        <w:t>8</w:t>
      </w:r>
      <w:r w:rsidRPr="00EE206F">
        <w:rPr>
          <w:rFonts w:ascii="Arial" w:hAnsi="Arial" w:cs="Arial"/>
          <w:kern w:val="2"/>
          <w:sz w:val="18"/>
          <w:szCs w:val="18"/>
          <w:lang w:eastAsia="zh-CN"/>
        </w:rPr>
        <w:t>.</w:t>
      </w:r>
      <w:r w:rsidR="00A95D66" w:rsidRPr="00EE206F">
        <w:rPr>
          <w:rFonts w:ascii="Arial" w:hAnsi="Arial" w:cs="Arial" w:hint="eastAsia"/>
          <w:kern w:val="2"/>
          <w:sz w:val="18"/>
          <w:szCs w:val="18"/>
          <w:lang w:eastAsia="zh-CN"/>
        </w:rPr>
        <w:t>6</w:t>
      </w:r>
      <w:r w:rsidRPr="00EE206F">
        <w:rPr>
          <w:rFonts w:ascii="Arial" w:hAnsi="Arial" w:cs="Arial"/>
          <w:kern w:val="2"/>
          <w:sz w:val="18"/>
          <w:szCs w:val="18"/>
          <w:lang w:eastAsia="zh-CN"/>
        </w:rPr>
        <w:t>.1-1 of TS 36.213.</w:t>
      </w:r>
    </w:p>
    <w:p w14:paraId="6284B19A" w14:textId="77777777" w:rsidR="00334D96" w:rsidRPr="00EE206F" w:rsidRDefault="00334D96" w:rsidP="00AD404D">
      <w:pPr>
        <w:rPr>
          <w:lang w:eastAsia="zh-CN"/>
        </w:rPr>
      </w:pPr>
    </w:p>
    <w:p w14:paraId="179E4DD2" w14:textId="77777777" w:rsidR="00EF69CF" w:rsidRPr="00EE206F" w:rsidRDefault="00EF69CF" w:rsidP="00EF69CF">
      <w:pPr>
        <w:pStyle w:val="Caption"/>
        <w:rPr>
          <w:lang w:eastAsia="zh-CN"/>
        </w:rPr>
      </w:pPr>
      <w:bookmarkStart w:id="5" w:name="_Ref441849476"/>
      <w:r w:rsidRPr="00EE206F">
        <w:t xml:space="preserve">Table </w:t>
      </w:r>
      <w:r w:rsidR="000B208D" w:rsidRPr="00EE206F">
        <w:fldChar w:fldCharType="begin"/>
      </w:r>
      <w:r w:rsidR="00B91AEE" w:rsidRPr="00EE206F">
        <w:instrText xml:space="preserve"> SEQ Table \* ARABIC </w:instrText>
      </w:r>
      <w:r w:rsidR="000B208D" w:rsidRPr="00EE206F">
        <w:fldChar w:fldCharType="separate"/>
      </w:r>
      <w:r w:rsidR="00C770C5" w:rsidRPr="00EE206F">
        <w:t>2</w:t>
      </w:r>
      <w:r w:rsidR="000B208D" w:rsidRPr="00EE206F">
        <w:fldChar w:fldCharType="end"/>
      </w:r>
      <w:bookmarkEnd w:id="5"/>
      <w:r w:rsidR="00380A2C" w:rsidRPr="00EE206F">
        <w:rPr>
          <w:rFonts w:hint="eastAsia"/>
          <w:lang w:eastAsia="zh-CN"/>
        </w:rPr>
        <w:t>:</w:t>
      </w:r>
      <w:r w:rsidRPr="00EE206F">
        <w:rPr>
          <w:rFonts w:hint="eastAsia"/>
          <w:lang w:eastAsia="zh-CN"/>
        </w:rPr>
        <w:t xml:space="preserve"> TBS table for single-tone transmission of NB-PUSCH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3"/>
        <w:gridCol w:w="483"/>
        <w:gridCol w:w="483"/>
        <w:gridCol w:w="483"/>
        <w:gridCol w:w="572"/>
        <w:gridCol w:w="483"/>
        <w:gridCol w:w="483"/>
        <w:gridCol w:w="483"/>
        <w:gridCol w:w="483"/>
        <w:gridCol w:w="483"/>
        <w:gridCol w:w="483"/>
      </w:tblGrid>
      <w:tr w:rsidR="00EF69CF" w:rsidRPr="00EE206F" w14:paraId="0F93FD08" w14:textId="77777777" w:rsidTr="00ED16B3">
        <w:trPr>
          <w:cantSplit/>
          <w:jc w:val="center"/>
        </w:trPr>
        <w:tc>
          <w:tcPr>
            <w:tcW w:w="643" w:type="dxa"/>
            <w:vMerge w:val="restart"/>
            <w:tcBorders>
              <w:right w:val="double" w:sz="4" w:space="0" w:color="auto"/>
            </w:tcBorders>
            <w:shd w:val="clear" w:color="auto" w:fill="E0E0E0"/>
            <w:vAlign w:val="center"/>
          </w:tcPr>
          <w:p w14:paraId="2F1C21D8" w14:textId="77777777" w:rsidR="00EF69CF" w:rsidRPr="00EE206F" w:rsidRDefault="00EF69CF" w:rsidP="00F0577D">
            <w:pPr>
              <w:pStyle w:val="TAH"/>
              <w:rPr>
                <w:rFonts w:cs="Arial"/>
                <w:szCs w:val="18"/>
              </w:rPr>
            </w:pPr>
            <w:r w:rsidRPr="00EE206F">
              <w:rPr>
                <w:rFonts w:cs="Arial"/>
                <w:position w:val="-10"/>
                <w:szCs w:val="18"/>
              </w:rPr>
              <w:object w:dxaOrig="400" w:dyaOrig="340" w14:anchorId="7FAF2991">
                <v:shape id="_x0000_i1028" type="#_x0000_t75" style="width:21.2pt;height:16pt" o:ole="">
                  <v:imagedata r:id="rId12" o:title=""/>
                </v:shape>
                <o:OLEObject Type="Embed" ProgID="Equation.3" ShapeID="_x0000_i1028" DrawAspect="Content" ObjectID="_1519629179" r:id="rId14"/>
              </w:object>
            </w:r>
          </w:p>
        </w:tc>
        <w:tc>
          <w:tcPr>
            <w:tcW w:w="0" w:type="auto"/>
            <w:gridSpan w:val="10"/>
            <w:tcBorders>
              <w:left w:val="double" w:sz="4" w:space="0" w:color="auto"/>
            </w:tcBorders>
            <w:shd w:val="clear" w:color="auto" w:fill="E0E0E0"/>
            <w:vAlign w:val="center"/>
          </w:tcPr>
          <w:p w14:paraId="654B29EB" w14:textId="77777777" w:rsidR="00EF69CF" w:rsidRPr="00EE206F" w:rsidRDefault="00112A00" w:rsidP="00F0577D">
            <w:pPr>
              <w:pStyle w:val="TAH"/>
              <w:rPr>
                <w:rFonts w:cs="Arial"/>
                <w:szCs w:val="18"/>
              </w:rPr>
            </w:pPr>
            <w:r w:rsidRPr="00EE206F">
              <w:rPr>
                <w:rFonts w:cs="Arial"/>
                <w:position w:val="-12"/>
                <w:szCs w:val="18"/>
              </w:rPr>
              <w:object w:dxaOrig="460" w:dyaOrig="380" w14:anchorId="7DDAA45F">
                <v:shape id="_x0000_i1029" type="#_x0000_t75" style="width:23.55pt;height:18.8pt" o:ole="">
                  <v:imagedata r:id="rId15" o:title=""/>
                </v:shape>
                <o:OLEObject Type="Embed" ProgID="Equation.3" ShapeID="_x0000_i1029" DrawAspect="Content" ObjectID="_1519629180" r:id="rId16"/>
              </w:object>
            </w:r>
          </w:p>
        </w:tc>
      </w:tr>
      <w:tr w:rsidR="00EF69CF" w:rsidRPr="00EE206F" w14:paraId="32F6E7FD" w14:textId="77777777" w:rsidTr="00ED16B3">
        <w:trPr>
          <w:cantSplit/>
          <w:jc w:val="center"/>
        </w:trPr>
        <w:tc>
          <w:tcPr>
            <w:tcW w:w="643" w:type="dxa"/>
            <w:vMerge/>
            <w:tcBorders>
              <w:bottom w:val="double" w:sz="4" w:space="0" w:color="auto"/>
              <w:right w:val="double" w:sz="4" w:space="0" w:color="auto"/>
            </w:tcBorders>
            <w:shd w:val="clear" w:color="auto" w:fill="E0E0E0"/>
            <w:vAlign w:val="center"/>
          </w:tcPr>
          <w:p w14:paraId="3B5EDB85" w14:textId="77777777" w:rsidR="00EF69CF" w:rsidRPr="00EE206F" w:rsidRDefault="00EF69CF" w:rsidP="00F0577D">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41185F53" w14:textId="77777777" w:rsidR="00EF69CF" w:rsidRPr="00EE206F" w:rsidRDefault="00EF69CF" w:rsidP="00F0577D">
            <w:pPr>
              <w:pStyle w:val="TAH"/>
              <w:rPr>
                <w:rFonts w:cs="Arial"/>
                <w:szCs w:val="18"/>
              </w:rPr>
            </w:pPr>
            <w:r w:rsidRPr="00EE206F">
              <w:rPr>
                <w:rFonts w:cs="Arial"/>
                <w:szCs w:val="18"/>
              </w:rPr>
              <w:t>1</w:t>
            </w:r>
          </w:p>
        </w:tc>
        <w:tc>
          <w:tcPr>
            <w:tcW w:w="0" w:type="auto"/>
            <w:tcBorders>
              <w:bottom w:val="double" w:sz="4" w:space="0" w:color="auto"/>
            </w:tcBorders>
            <w:shd w:val="clear" w:color="auto" w:fill="E0E0E0"/>
            <w:vAlign w:val="center"/>
          </w:tcPr>
          <w:p w14:paraId="5F0DBD1B" w14:textId="77777777" w:rsidR="00EF69CF" w:rsidRPr="00EE206F" w:rsidRDefault="00EF69CF" w:rsidP="00F0577D">
            <w:pPr>
              <w:pStyle w:val="TAH"/>
              <w:rPr>
                <w:rFonts w:cs="Arial"/>
                <w:szCs w:val="18"/>
              </w:rPr>
            </w:pPr>
            <w:r w:rsidRPr="00EE206F">
              <w:rPr>
                <w:rFonts w:cs="Arial"/>
                <w:szCs w:val="18"/>
              </w:rPr>
              <w:t>2</w:t>
            </w:r>
          </w:p>
        </w:tc>
        <w:tc>
          <w:tcPr>
            <w:tcW w:w="0" w:type="auto"/>
            <w:tcBorders>
              <w:bottom w:val="double" w:sz="4" w:space="0" w:color="auto"/>
            </w:tcBorders>
            <w:shd w:val="clear" w:color="auto" w:fill="E0E0E0"/>
            <w:vAlign w:val="center"/>
          </w:tcPr>
          <w:p w14:paraId="2D1C995D" w14:textId="77777777" w:rsidR="00EF69CF" w:rsidRPr="00EE206F" w:rsidRDefault="00EF69CF" w:rsidP="00F0577D">
            <w:pPr>
              <w:pStyle w:val="TAH"/>
              <w:rPr>
                <w:rFonts w:cs="Arial"/>
                <w:szCs w:val="18"/>
              </w:rPr>
            </w:pPr>
            <w:r w:rsidRPr="00EE206F">
              <w:rPr>
                <w:rFonts w:cs="Arial"/>
                <w:szCs w:val="18"/>
              </w:rPr>
              <w:t>3</w:t>
            </w:r>
          </w:p>
        </w:tc>
        <w:tc>
          <w:tcPr>
            <w:tcW w:w="0" w:type="auto"/>
            <w:tcBorders>
              <w:bottom w:val="double" w:sz="4" w:space="0" w:color="auto"/>
            </w:tcBorders>
            <w:shd w:val="clear" w:color="auto" w:fill="E0E0E0"/>
            <w:vAlign w:val="center"/>
          </w:tcPr>
          <w:p w14:paraId="3D34557C" w14:textId="77777777" w:rsidR="00EF69CF" w:rsidRPr="00EE206F" w:rsidRDefault="00EF69CF" w:rsidP="00F0577D">
            <w:pPr>
              <w:pStyle w:val="TAH"/>
              <w:rPr>
                <w:rFonts w:cs="Arial"/>
                <w:szCs w:val="18"/>
              </w:rPr>
            </w:pPr>
            <w:r w:rsidRPr="00EE206F">
              <w:rPr>
                <w:rFonts w:cs="Arial"/>
                <w:szCs w:val="18"/>
              </w:rPr>
              <w:t>4</w:t>
            </w:r>
          </w:p>
        </w:tc>
        <w:tc>
          <w:tcPr>
            <w:tcW w:w="0" w:type="auto"/>
            <w:tcBorders>
              <w:bottom w:val="double" w:sz="4" w:space="0" w:color="auto"/>
            </w:tcBorders>
            <w:shd w:val="clear" w:color="auto" w:fill="E0E0E0"/>
            <w:vAlign w:val="center"/>
          </w:tcPr>
          <w:p w14:paraId="1BC04194" w14:textId="77777777" w:rsidR="00EF69CF" w:rsidRPr="00EE206F" w:rsidRDefault="00EF69CF" w:rsidP="00F0577D">
            <w:pPr>
              <w:pStyle w:val="TAH"/>
              <w:rPr>
                <w:rFonts w:cs="Arial"/>
                <w:szCs w:val="18"/>
              </w:rPr>
            </w:pPr>
            <w:r w:rsidRPr="00EE206F">
              <w:rPr>
                <w:rFonts w:cs="Arial"/>
                <w:szCs w:val="18"/>
              </w:rPr>
              <w:t>5</w:t>
            </w:r>
          </w:p>
        </w:tc>
        <w:tc>
          <w:tcPr>
            <w:tcW w:w="0" w:type="auto"/>
            <w:tcBorders>
              <w:bottom w:val="double" w:sz="4" w:space="0" w:color="auto"/>
            </w:tcBorders>
            <w:shd w:val="clear" w:color="auto" w:fill="E0E0E0"/>
            <w:vAlign w:val="center"/>
          </w:tcPr>
          <w:p w14:paraId="39A081D7" w14:textId="77777777" w:rsidR="00EF69CF" w:rsidRPr="00EE206F" w:rsidRDefault="00EF69CF" w:rsidP="00F0577D">
            <w:pPr>
              <w:pStyle w:val="TAH"/>
              <w:rPr>
                <w:rFonts w:cs="Arial"/>
                <w:szCs w:val="18"/>
              </w:rPr>
            </w:pPr>
            <w:r w:rsidRPr="00EE206F">
              <w:rPr>
                <w:rFonts w:cs="Arial"/>
                <w:szCs w:val="18"/>
              </w:rPr>
              <w:t>6</w:t>
            </w:r>
          </w:p>
        </w:tc>
        <w:tc>
          <w:tcPr>
            <w:tcW w:w="0" w:type="auto"/>
            <w:tcBorders>
              <w:bottom w:val="double" w:sz="4" w:space="0" w:color="auto"/>
            </w:tcBorders>
            <w:shd w:val="clear" w:color="auto" w:fill="E0E0E0"/>
            <w:vAlign w:val="center"/>
          </w:tcPr>
          <w:p w14:paraId="5DA1DBFC" w14:textId="77777777" w:rsidR="00EF69CF" w:rsidRPr="00EE206F" w:rsidRDefault="00EF69CF" w:rsidP="00F0577D">
            <w:pPr>
              <w:pStyle w:val="TAH"/>
              <w:rPr>
                <w:rFonts w:cs="Arial"/>
                <w:szCs w:val="18"/>
              </w:rPr>
            </w:pPr>
            <w:r w:rsidRPr="00EE206F">
              <w:rPr>
                <w:rFonts w:cs="Arial"/>
                <w:szCs w:val="18"/>
              </w:rPr>
              <w:t>7</w:t>
            </w:r>
          </w:p>
        </w:tc>
        <w:tc>
          <w:tcPr>
            <w:tcW w:w="0" w:type="auto"/>
            <w:tcBorders>
              <w:bottom w:val="double" w:sz="4" w:space="0" w:color="auto"/>
            </w:tcBorders>
            <w:shd w:val="clear" w:color="auto" w:fill="E0E0E0"/>
            <w:vAlign w:val="center"/>
          </w:tcPr>
          <w:p w14:paraId="25814C4F" w14:textId="77777777" w:rsidR="00EF69CF" w:rsidRPr="00EE206F" w:rsidRDefault="00EF69CF" w:rsidP="00F0577D">
            <w:pPr>
              <w:pStyle w:val="TAH"/>
              <w:rPr>
                <w:rFonts w:cs="Arial"/>
                <w:szCs w:val="18"/>
              </w:rPr>
            </w:pPr>
            <w:r w:rsidRPr="00EE206F">
              <w:rPr>
                <w:rFonts w:cs="Arial"/>
                <w:szCs w:val="18"/>
              </w:rPr>
              <w:t>8</w:t>
            </w:r>
          </w:p>
        </w:tc>
        <w:tc>
          <w:tcPr>
            <w:tcW w:w="0" w:type="auto"/>
            <w:tcBorders>
              <w:bottom w:val="double" w:sz="4" w:space="0" w:color="auto"/>
            </w:tcBorders>
            <w:shd w:val="clear" w:color="auto" w:fill="E0E0E0"/>
            <w:vAlign w:val="center"/>
          </w:tcPr>
          <w:p w14:paraId="6C592C8B" w14:textId="77777777" w:rsidR="00EF69CF" w:rsidRPr="00EE206F" w:rsidRDefault="00EF69CF" w:rsidP="00F0577D">
            <w:pPr>
              <w:pStyle w:val="TAH"/>
              <w:rPr>
                <w:rFonts w:cs="Arial"/>
                <w:szCs w:val="18"/>
              </w:rPr>
            </w:pPr>
            <w:r w:rsidRPr="00EE206F">
              <w:rPr>
                <w:rFonts w:cs="Arial"/>
                <w:szCs w:val="18"/>
              </w:rPr>
              <w:t>9</w:t>
            </w:r>
          </w:p>
        </w:tc>
        <w:tc>
          <w:tcPr>
            <w:tcW w:w="0" w:type="auto"/>
            <w:tcBorders>
              <w:bottom w:val="double" w:sz="4" w:space="0" w:color="auto"/>
            </w:tcBorders>
            <w:shd w:val="clear" w:color="auto" w:fill="E0E0E0"/>
            <w:vAlign w:val="center"/>
          </w:tcPr>
          <w:p w14:paraId="340EB307" w14:textId="77777777" w:rsidR="00EF69CF" w:rsidRPr="00EE206F" w:rsidRDefault="00EF69CF" w:rsidP="00F0577D">
            <w:pPr>
              <w:pStyle w:val="TAH"/>
              <w:rPr>
                <w:rFonts w:cs="Arial"/>
                <w:szCs w:val="18"/>
              </w:rPr>
            </w:pPr>
            <w:r w:rsidRPr="00EE206F">
              <w:rPr>
                <w:rFonts w:cs="Arial"/>
                <w:szCs w:val="18"/>
              </w:rPr>
              <w:t>10</w:t>
            </w:r>
          </w:p>
        </w:tc>
      </w:tr>
      <w:tr w:rsidR="00BD46E5" w:rsidRPr="00EE206F" w14:paraId="3E41BD43" w14:textId="77777777" w:rsidTr="00ED16B3">
        <w:trPr>
          <w:cantSplit/>
          <w:jc w:val="center"/>
        </w:trPr>
        <w:tc>
          <w:tcPr>
            <w:tcW w:w="643" w:type="dxa"/>
            <w:tcBorders>
              <w:right w:val="double" w:sz="4" w:space="0" w:color="auto"/>
            </w:tcBorders>
            <w:shd w:val="clear" w:color="auto" w:fill="auto"/>
            <w:vAlign w:val="center"/>
          </w:tcPr>
          <w:p w14:paraId="452EA396" w14:textId="77777777" w:rsidR="00BD46E5" w:rsidRPr="00EE206F" w:rsidRDefault="00BD46E5" w:rsidP="00F0577D">
            <w:pPr>
              <w:pStyle w:val="BodyText"/>
              <w:spacing w:after="0"/>
              <w:jc w:val="center"/>
              <w:rPr>
                <w:rFonts w:ascii="Arial" w:hAnsi="Arial" w:cs="Arial"/>
                <w:sz w:val="16"/>
                <w:szCs w:val="16"/>
                <w:lang w:eastAsia="zh-CN"/>
              </w:rPr>
            </w:pPr>
            <w:r w:rsidRPr="00EE206F">
              <w:rPr>
                <w:rFonts w:ascii="Arial" w:eastAsia="Times New Roman" w:hAnsi="Arial" w:cs="Arial"/>
                <w:sz w:val="16"/>
                <w:szCs w:val="16"/>
              </w:rPr>
              <w:t>0</w:t>
            </w:r>
            <w:r w:rsidR="00A95D66" w:rsidRPr="00EE206F">
              <w:rPr>
                <w:rFonts w:ascii="Arial" w:hAnsi="Arial" w:cs="Arial" w:hint="eastAsia"/>
                <w:sz w:val="16"/>
                <w:szCs w:val="16"/>
                <w:lang w:eastAsia="zh-CN"/>
              </w:rPr>
              <w:t xml:space="preserve"> (0</w:t>
            </w:r>
            <w:r w:rsidR="00DA49E0" w:rsidRPr="00EE206F">
              <w:rPr>
                <w:rFonts w:ascii="Arial" w:hAnsi="Arial" w:cs="Arial"/>
                <w:sz w:val="16"/>
                <w:szCs w:val="16"/>
                <w:vertAlign w:val="superscript"/>
                <w:lang w:eastAsia="zh-CN"/>
              </w:rPr>
              <w:t>1</w:t>
            </w:r>
            <w:r w:rsidR="00A95D66" w:rsidRPr="00EE206F">
              <w:rPr>
                <w:rFonts w:ascii="Arial" w:hAnsi="Arial" w:cs="Arial" w:hint="eastAsia"/>
                <w:sz w:val="16"/>
                <w:szCs w:val="16"/>
                <w:lang w:eastAsia="zh-CN"/>
              </w:rPr>
              <w:t>)</w:t>
            </w:r>
          </w:p>
        </w:tc>
        <w:tc>
          <w:tcPr>
            <w:tcW w:w="0" w:type="auto"/>
            <w:tcBorders>
              <w:left w:val="double" w:sz="4" w:space="0" w:color="auto"/>
            </w:tcBorders>
            <w:vAlign w:val="center"/>
          </w:tcPr>
          <w:p w14:paraId="294680B1"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16</w:t>
            </w:r>
          </w:p>
        </w:tc>
        <w:tc>
          <w:tcPr>
            <w:tcW w:w="0" w:type="auto"/>
            <w:vAlign w:val="center"/>
          </w:tcPr>
          <w:p w14:paraId="10C3DFEB"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32</w:t>
            </w:r>
          </w:p>
        </w:tc>
        <w:tc>
          <w:tcPr>
            <w:tcW w:w="0" w:type="auto"/>
            <w:vAlign w:val="center"/>
          </w:tcPr>
          <w:p w14:paraId="4571F723"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56</w:t>
            </w:r>
          </w:p>
        </w:tc>
        <w:tc>
          <w:tcPr>
            <w:tcW w:w="0" w:type="auto"/>
            <w:vAlign w:val="center"/>
          </w:tcPr>
          <w:p w14:paraId="4022DF78"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88</w:t>
            </w:r>
          </w:p>
        </w:tc>
        <w:tc>
          <w:tcPr>
            <w:tcW w:w="0" w:type="auto"/>
            <w:vAlign w:val="center"/>
          </w:tcPr>
          <w:p w14:paraId="14E3CBB3"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120</w:t>
            </w:r>
          </w:p>
        </w:tc>
        <w:tc>
          <w:tcPr>
            <w:tcW w:w="0" w:type="auto"/>
            <w:vAlign w:val="center"/>
          </w:tcPr>
          <w:p w14:paraId="020A41FC"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152</w:t>
            </w:r>
          </w:p>
        </w:tc>
        <w:tc>
          <w:tcPr>
            <w:tcW w:w="0" w:type="auto"/>
            <w:vAlign w:val="center"/>
          </w:tcPr>
          <w:p w14:paraId="5E921D9D"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176</w:t>
            </w:r>
          </w:p>
        </w:tc>
        <w:tc>
          <w:tcPr>
            <w:tcW w:w="0" w:type="auto"/>
            <w:vAlign w:val="center"/>
          </w:tcPr>
          <w:p w14:paraId="2686EB4D"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208</w:t>
            </w:r>
          </w:p>
        </w:tc>
        <w:tc>
          <w:tcPr>
            <w:tcW w:w="0" w:type="auto"/>
            <w:vAlign w:val="center"/>
          </w:tcPr>
          <w:p w14:paraId="20FDBC98"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224</w:t>
            </w:r>
          </w:p>
        </w:tc>
        <w:tc>
          <w:tcPr>
            <w:tcW w:w="0" w:type="auto"/>
            <w:vAlign w:val="center"/>
          </w:tcPr>
          <w:p w14:paraId="4138E1F8"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256</w:t>
            </w:r>
          </w:p>
        </w:tc>
      </w:tr>
      <w:tr w:rsidR="00BD46E5" w:rsidRPr="00EE206F" w14:paraId="4EDDD899" w14:textId="77777777" w:rsidTr="00ED16B3">
        <w:trPr>
          <w:cantSplit/>
          <w:jc w:val="center"/>
        </w:trPr>
        <w:tc>
          <w:tcPr>
            <w:tcW w:w="643" w:type="dxa"/>
            <w:tcBorders>
              <w:right w:val="double" w:sz="4" w:space="0" w:color="auto"/>
            </w:tcBorders>
            <w:shd w:val="clear" w:color="auto" w:fill="auto"/>
            <w:vAlign w:val="center"/>
          </w:tcPr>
          <w:p w14:paraId="7B0688D4" w14:textId="77777777" w:rsidR="00BD46E5" w:rsidRPr="00EE206F" w:rsidRDefault="000F073A" w:rsidP="00A95D66">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1</w:t>
            </w:r>
            <w:r w:rsidR="00A95D66" w:rsidRPr="00EE206F">
              <w:rPr>
                <w:rFonts w:ascii="Arial" w:hAnsi="Arial" w:cs="Arial" w:hint="eastAsia"/>
                <w:sz w:val="16"/>
                <w:szCs w:val="16"/>
                <w:lang w:eastAsia="zh-CN"/>
              </w:rPr>
              <w:t xml:space="preserve"> (2</w:t>
            </w:r>
            <w:r w:rsidR="00A95D66" w:rsidRPr="00EE206F">
              <w:rPr>
                <w:rFonts w:ascii="Arial" w:hAnsi="Arial" w:cs="Arial" w:hint="eastAsia"/>
                <w:sz w:val="16"/>
                <w:szCs w:val="16"/>
                <w:vertAlign w:val="superscript"/>
                <w:lang w:eastAsia="zh-CN"/>
              </w:rPr>
              <w:t>1</w:t>
            </w:r>
            <w:r w:rsidR="00A95D66" w:rsidRPr="00EE206F">
              <w:rPr>
                <w:rFonts w:ascii="Arial" w:hAnsi="Arial" w:cs="Arial" w:hint="eastAsia"/>
                <w:sz w:val="16"/>
                <w:szCs w:val="16"/>
                <w:lang w:eastAsia="zh-CN"/>
              </w:rPr>
              <w:t>)</w:t>
            </w:r>
          </w:p>
        </w:tc>
        <w:tc>
          <w:tcPr>
            <w:tcW w:w="0" w:type="auto"/>
            <w:tcBorders>
              <w:left w:val="double" w:sz="4" w:space="0" w:color="auto"/>
            </w:tcBorders>
            <w:vAlign w:val="center"/>
          </w:tcPr>
          <w:p w14:paraId="44BC36E2"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32</w:t>
            </w:r>
          </w:p>
        </w:tc>
        <w:tc>
          <w:tcPr>
            <w:tcW w:w="0" w:type="auto"/>
            <w:vAlign w:val="center"/>
          </w:tcPr>
          <w:p w14:paraId="03925E56"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72</w:t>
            </w:r>
          </w:p>
        </w:tc>
        <w:tc>
          <w:tcPr>
            <w:tcW w:w="0" w:type="auto"/>
            <w:vAlign w:val="center"/>
          </w:tcPr>
          <w:p w14:paraId="2139C1BE"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144</w:t>
            </w:r>
          </w:p>
        </w:tc>
        <w:tc>
          <w:tcPr>
            <w:tcW w:w="0" w:type="auto"/>
            <w:vAlign w:val="center"/>
          </w:tcPr>
          <w:p w14:paraId="3FCA47DA"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176</w:t>
            </w:r>
          </w:p>
        </w:tc>
        <w:tc>
          <w:tcPr>
            <w:tcW w:w="0" w:type="auto"/>
            <w:vAlign w:val="center"/>
          </w:tcPr>
          <w:p w14:paraId="4E334804"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208</w:t>
            </w:r>
          </w:p>
        </w:tc>
        <w:tc>
          <w:tcPr>
            <w:tcW w:w="0" w:type="auto"/>
            <w:vAlign w:val="center"/>
          </w:tcPr>
          <w:p w14:paraId="205EA8C8"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256</w:t>
            </w:r>
          </w:p>
        </w:tc>
        <w:tc>
          <w:tcPr>
            <w:tcW w:w="0" w:type="auto"/>
            <w:vAlign w:val="center"/>
          </w:tcPr>
          <w:p w14:paraId="6A7DC6A3"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296</w:t>
            </w:r>
          </w:p>
        </w:tc>
        <w:tc>
          <w:tcPr>
            <w:tcW w:w="0" w:type="auto"/>
            <w:vAlign w:val="center"/>
          </w:tcPr>
          <w:p w14:paraId="763A4E14"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328</w:t>
            </w:r>
          </w:p>
        </w:tc>
        <w:tc>
          <w:tcPr>
            <w:tcW w:w="0" w:type="auto"/>
            <w:vAlign w:val="center"/>
          </w:tcPr>
          <w:p w14:paraId="35D24090"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376</w:t>
            </w:r>
          </w:p>
        </w:tc>
        <w:tc>
          <w:tcPr>
            <w:tcW w:w="0" w:type="auto"/>
            <w:vAlign w:val="center"/>
          </w:tcPr>
          <w:p w14:paraId="5E03B259"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424</w:t>
            </w:r>
          </w:p>
        </w:tc>
      </w:tr>
      <w:tr w:rsidR="00BD46E5" w:rsidRPr="00EE206F" w14:paraId="5D3426E3" w14:textId="77777777" w:rsidTr="00ED16B3">
        <w:trPr>
          <w:cantSplit/>
          <w:jc w:val="center"/>
        </w:trPr>
        <w:tc>
          <w:tcPr>
            <w:tcW w:w="643" w:type="dxa"/>
            <w:tcBorders>
              <w:right w:val="double" w:sz="4" w:space="0" w:color="auto"/>
            </w:tcBorders>
            <w:shd w:val="clear" w:color="auto" w:fill="auto"/>
            <w:vAlign w:val="center"/>
          </w:tcPr>
          <w:p w14:paraId="2FCB3E60" w14:textId="77777777" w:rsidR="00BD46E5" w:rsidRPr="00EE206F" w:rsidRDefault="000F073A" w:rsidP="00A95D66">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2</w:t>
            </w:r>
            <w:r w:rsidR="00A95D66" w:rsidRPr="00EE206F">
              <w:rPr>
                <w:rFonts w:ascii="Arial" w:hAnsi="Arial" w:cs="Arial" w:hint="eastAsia"/>
                <w:sz w:val="16"/>
                <w:szCs w:val="16"/>
                <w:lang w:eastAsia="zh-CN"/>
              </w:rPr>
              <w:t xml:space="preserve"> (4</w:t>
            </w:r>
            <w:r w:rsidR="00A95D66" w:rsidRPr="00EE206F">
              <w:rPr>
                <w:rFonts w:ascii="Arial" w:hAnsi="Arial" w:cs="Arial" w:hint="eastAsia"/>
                <w:sz w:val="16"/>
                <w:szCs w:val="16"/>
                <w:vertAlign w:val="superscript"/>
                <w:lang w:eastAsia="zh-CN"/>
              </w:rPr>
              <w:t>1</w:t>
            </w:r>
            <w:r w:rsidR="00A95D66" w:rsidRPr="00EE206F">
              <w:rPr>
                <w:rFonts w:ascii="Arial" w:hAnsi="Arial" w:cs="Arial" w:hint="eastAsia"/>
                <w:sz w:val="16"/>
                <w:szCs w:val="16"/>
                <w:lang w:eastAsia="zh-CN"/>
              </w:rPr>
              <w:t>)</w:t>
            </w:r>
          </w:p>
        </w:tc>
        <w:tc>
          <w:tcPr>
            <w:tcW w:w="0" w:type="auto"/>
            <w:tcBorders>
              <w:left w:val="double" w:sz="4" w:space="0" w:color="auto"/>
            </w:tcBorders>
            <w:vAlign w:val="center"/>
          </w:tcPr>
          <w:p w14:paraId="2324A5B8"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56</w:t>
            </w:r>
          </w:p>
        </w:tc>
        <w:tc>
          <w:tcPr>
            <w:tcW w:w="0" w:type="auto"/>
            <w:vAlign w:val="center"/>
          </w:tcPr>
          <w:p w14:paraId="4FF64A33"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120</w:t>
            </w:r>
          </w:p>
        </w:tc>
        <w:tc>
          <w:tcPr>
            <w:tcW w:w="0" w:type="auto"/>
            <w:vAlign w:val="center"/>
          </w:tcPr>
          <w:p w14:paraId="368975DF"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208</w:t>
            </w:r>
          </w:p>
        </w:tc>
        <w:tc>
          <w:tcPr>
            <w:tcW w:w="0" w:type="auto"/>
            <w:vAlign w:val="center"/>
          </w:tcPr>
          <w:p w14:paraId="527BC2B4"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256</w:t>
            </w:r>
          </w:p>
        </w:tc>
        <w:tc>
          <w:tcPr>
            <w:tcW w:w="0" w:type="auto"/>
            <w:vAlign w:val="center"/>
          </w:tcPr>
          <w:p w14:paraId="70E9534C"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328</w:t>
            </w:r>
          </w:p>
        </w:tc>
        <w:tc>
          <w:tcPr>
            <w:tcW w:w="0" w:type="auto"/>
            <w:vAlign w:val="center"/>
          </w:tcPr>
          <w:p w14:paraId="422D77A1"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408</w:t>
            </w:r>
          </w:p>
        </w:tc>
        <w:tc>
          <w:tcPr>
            <w:tcW w:w="0" w:type="auto"/>
            <w:vAlign w:val="center"/>
          </w:tcPr>
          <w:p w14:paraId="6553406A"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488</w:t>
            </w:r>
          </w:p>
        </w:tc>
        <w:tc>
          <w:tcPr>
            <w:tcW w:w="0" w:type="auto"/>
            <w:vAlign w:val="center"/>
          </w:tcPr>
          <w:p w14:paraId="45DB160C"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552</w:t>
            </w:r>
          </w:p>
        </w:tc>
        <w:tc>
          <w:tcPr>
            <w:tcW w:w="0" w:type="auto"/>
            <w:vAlign w:val="center"/>
          </w:tcPr>
          <w:p w14:paraId="00E9A7A6"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632</w:t>
            </w:r>
          </w:p>
        </w:tc>
        <w:tc>
          <w:tcPr>
            <w:tcW w:w="0" w:type="auto"/>
            <w:vAlign w:val="center"/>
          </w:tcPr>
          <w:p w14:paraId="1ED14441"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696</w:t>
            </w:r>
          </w:p>
        </w:tc>
      </w:tr>
      <w:tr w:rsidR="00BD46E5" w:rsidRPr="00EE206F" w14:paraId="5B2AA5CC" w14:textId="77777777" w:rsidTr="00ED16B3">
        <w:trPr>
          <w:cantSplit/>
          <w:jc w:val="center"/>
        </w:trPr>
        <w:tc>
          <w:tcPr>
            <w:tcW w:w="643" w:type="dxa"/>
            <w:tcBorders>
              <w:right w:val="double" w:sz="4" w:space="0" w:color="auto"/>
            </w:tcBorders>
            <w:shd w:val="clear" w:color="auto" w:fill="auto"/>
            <w:vAlign w:val="center"/>
          </w:tcPr>
          <w:p w14:paraId="34C4BD6D" w14:textId="77777777" w:rsidR="00BD46E5" w:rsidRPr="00EE206F" w:rsidRDefault="000F073A" w:rsidP="00A95D66">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3</w:t>
            </w:r>
            <w:r w:rsidR="00A95D66" w:rsidRPr="00EE206F">
              <w:rPr>
                <w:rFonts w:ascii="Arial" w:hAnsi="Arial" w:cs="Arial" w:hint="eastAsia"/>
                <w:sz w:val="16"/>
                <w:szCs w:val="16"/>
                <w:lang w:eastAsia="zh-CN"/>
              </w:rPr>
              <w:t xml:space="preserve"> (6</w:t>
            </w:r>
            <w:r w:rsidR="00A95D66" w:rsidRPr="00EE206F">
              <w:rPr>
                <w:rFonts w:ascii="Arial" w:hAnsi="Arial" w:cs="Arial" w:hint="eastAsia"/>
                <w:sz w:val="16"/>
                <w:szCs w:val="16"/>
                <w:vertAlign w:val="superscript"/>
                <w:lang w:eastAsia="zh-CN"/>
              </w:rPr>
              <w:t>1</w:t>
            </w:r>
            <w:r w:rsidR="00A95D66" w:rsidRPr="00EE206F">
              <w:rPr>
                <w:rFonts w:ascii="Arial" w:hAnsi="Arial" w:cs="Arial" w:hint="eastAsia"/>
                <w:sz w:val="16"/>
                <w:szCs w:val="16"/>
                <w:lang w:eastAsia="zh-CN"/>
              </w:rPr>
              <w:t>)</w:t>
            </w:r>
          </w:p>
        </w:tc>
        <w:tc>
          <w:tcPr>
            <w:tcW w:w="0" w:type="auto"/>
            <w:tcBorders>
              <w:left w:val="double" w:sz="4" w:space="0" w:color="auto"/>
            </w:tcBorders>
            <w:vAlign w:val="center"/>
          </w:tcPr>
          <w:p w14:paraId="7AA3D06B"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hAnsi="Arial" w:cs="Arial" w:hint="eastAsia"/>
                <w:sz w:val="16"/>
                <w:szCs w:val="16"/>
                <w:lang w:eastAsia="zh-CN"/>
              </w:rPr>
              <w:t>8</w:t>
            </w:r>
            <w:r w:rsidRPr="00EE206F">
              <w:rPr>
                <w:rFonts w:ascii="Arial" w:eastAsia="Times New Roman" w:hAnsi="Arial" w:cs="Arial"/>
                <w:sz w:val="16"/>
                <w:szCs w:val="16"/>
              </w:rPr>
              <w:t>8</w:t>
            </w:r>
          </w:p>
        </w:tc>
        <w:tc>
          <w:tcPr>
            <w:tcW w:w="0" w:type="auto"/>
            <w:vAlign w:val="center"/>
          </w:tcPr>
          <w:p w14:paraId="797F8032"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176</w:t>
            </w:r>
          </w:p>
        </w:tc>
        <w:tc>
          <w:tcPr>
            <w:tcW w:w="0" w:type="auto"/>
            <w:vAlign w:val="center"/>
          </w:tcPr>
          <w:p w14:paraId="2B65EA96"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256</w:t>
            </w:r>
          </w:p>
        </w:tc>
        <w:tc>
          <w:tcPr>
            <w:tcW w:w="0" w:type="auto"/>
            <w:vAlign w:val="center"/>
          </w:tcPr>
          <w:p w14:paraId="7FE55009"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392</w:t>
            </w:r>
          </w:p>
        </w:tc>
        <w:tc>
          <w:tcPr>
            <w:tcW w:w="0" w:type="auto"/>
            <w:vAlign w:val="center"/>
          </w:tcPr>
          <w:p w14:paraId="1B3C576B"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504</w:t>
            </w:r>
          </w:p>
        </w:tc>
        <w:tc>
          <w:tcPr>
            <w:tcW w:w="0" w:type="auto"/>
            <w:vAlign w:val="center"/>
          </w:tcPr>
          <w:p w14:paraId="74F257F1"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600</w:t>
            </w:r>
          </w:p>
        </w:tc>
        <w:tc>
          <w:tcPr>
            <w:tcW w:w="0" w:type="auto"/>
            <w:vAlign w:val="center"/>
          </w:tcPr>
          <w:p w14:paraId="1024C1F9"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712</w:t>
            </w:r>
          </w:p>
        </w:tc>
        <w:tc>
          <w:tcPr>
            <w:tcW w:w="0" w:type="auto"/>
            <w:vAlign w:val="center"/>
          </w:tcPr>
          <w:p w14:paraId="6D322607"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808</w:t>
            </w:r>
          </w:p>
        </w:tc>
        <w:tc>
          <w:tcPr>
            <w:tcW w:w="0" w:type="auto"/>
            <w:vAlign w:val="center"/>
          </w:tcPr>
          <w:p w14:paraId="37E9B9B4" w14:textId="5F01CD87" w:rsidR="00BD46E5" w:rsidRPr="00EE206F" w:rsidRDefault="00F02043"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936</w:t>
            </w:r>
          </w:p>
        </w:tc>
        <w:tc>
          <w:tcPr>
            <w:tcW w:w="0" w:type="auto"/>
            <w:vAlign w:val="center"/>
          </w:tcPr>
          <w:p w14:paraId="1C85FC3E" w14:textId="77777777" w:rsidR="00BD46E5" w:rsidRPr="00EE206F" w:rsidRDefault="00BD46E5"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w:t>
            </w:r>
          </w:p>
        </w:tc>
      </w:tr>
      <w:tr w:rsidR="00BD46E5" w:rsidRPr="00EE206F" w14:paraId="08639BEC" w14:textId="77777777" w:rsidTr="00ED16B3">
        <w:trPr>
          <w:cantSplit/>
          <w:jc w:val="center"/>
        </w:trPr>
        <w:tc>
          <w:tcPr>
            <w:tcW w:w="643" w:type="dxa"/>
            <w:tcBorders>
              <w:right w:val="double" w:sz="4" w:space="0" w:color="auto"/>
            </w:tcBorders>
            <w:shd w:val="clear" w:color="auto" w:fill="auto"/>
            <w:vAlign w:val="center"/>
          </w:tcPr>
          <w:p w14:paraId="0E2763B2" w14:textId="77777777" w:rsidR="00BD46E5" w:rsidRPr="00EE206F" w:rsidRDefault="000F073A" w:rsidP="00A95D66">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4</w:t>
            </w:r>
            <w:r w:rsidR="00A95D66" w:rsidRPr="00EE206F">
              <w:rPr>
                <w:rFonts w:ascii="Arial" w:hAnsi="Arial" w:cs="Arial" w:hint="eastAsia"/>
                <w:sz w:val="16"/>
                <w:szCs w:val="16"/>
                <w:lang w:eastAsia="zh-CN"/>
              </w:rPr>
              <w:t xml:space="preserve"> (8</w:t>
            </w:r>
            <w:r w:rsidR="00A95D66" w:rsidRPr="00EE206F">
              <w:rPr>
                <w:rFonts w:ascii="Arial" w:hAnsi="Arial" w:cs="Arial" w:hint="eastAsia"/>
                <w:sz w:val="16"/>
                <w:szCs w:val="16"/>
                <w:vertAlign w:val="superscript"/>
                <w:lang w:eastAsia="zh-CN"/>
              </w:rPr>
              <w:t>1</w:t>
            </w:r>
            <w:r w:rsidR="00A95D66" w:rsidRPr="00EE206F">
              <w:rPr>
                <w:rFonts w:ascii="Arial" w:hAnsi="Arial" w:cs="Arial" w:hint="eastAsia"/>
                <w:sz w:val="16"/>
                <w:szCs w:val="16"/>
                <w:lang w:eastAsia="zh-CN"/>
              </w:rPr>
              <w:t>)</w:t>
            </w:r>
          </w:p>
        </w:tc>
        <w:tc>
          <w:tcPr>
            <w:tcW w:w="0" w:type="auto"/>
            <w:tcBorders>
              <w:left w:val="double" w:sz="4" w:space="0" w:color="auto"/>
            </w:tcBorders>
            <w:vAlign w:val="center"/>
          </w:tcPr>
          <w:p w14:paraId="18285C50"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120</w:t>
            </w:r>
          </w:p>
        </w:tc>
        <w:tc>
          <w:tcPr>
            <w:tcW w:w="0" w:type="auto"/>
            <w:vAlign w:val="center"/>
          </w:tcPr>
          <w:p w14:paraId="5F6A28D3"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256</w:t>
            </w:r>
          </w:p>
        </w:tc>
        <w:tc>
          <w:tcPr>
            <w:tcW w:w="0" w:type="auto"/>
            <w:vAlign w:val="center"/>
          </w:tcPr>
          <w:p w14:paraId="06AD1699"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392</w:t>
            </w:r>
          </w:p>
        </w:tc>
        <w:tc>
          <w:tcPr>
            <w:tcW w:w="0" w:type="auto"/>
            <w:vAlign w:val="center"/>
          </w:tcPr>
          <w:p w14:paraId="3948AD4B"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536</w:t>
            </w:r>
          </w:p>
        </w:tc>
        <w:tc>
          <w:tcPr>
            <w:tcW w:w="0" w:type="auto"/>
            <w:vAlign w:val="center"/>
          </w:tcPr>
          <w:p w14:paraId="342CFB8D"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680</w:t>
            </w:r>
          </w:p>
        </w:tc>
        <w:tc>
          <w:tcPr>
            <w:tcW w:w="0" w:type="auto"/>
            <w:vAlign w:val="center"/>
          </w:tcPr>
          <w:p w14:paraId="3CBB19E1"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808</w:t>
            </w:r>
          </w:p>
        </w:tc>
        <w:tc>
          <w:tcPr>
            <w:tcW w:w="0" w:type="auto"/>
            <w:vAlign w:val="center"/>
          </w:tcPr>
          <w:p w14:paraId="70DC956B" w14:textId="63369B24" w:rsidR="00BD46E5" w:rsidRPr="00EE206F" w:rsidRDefault="00F02043"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968</w:t>
            </w:r>
          </w:p>
        </w:tc>
        <w:tc>
          <w:tcPr>
            <w:tcW w:w="0" w:type="auto"/>
            <w:vAlign w:val="center"/>
          </w:tcPr>
          <w:p w14:paraId="595D0B0D" w14:textId="77777777" w:rsidR="00BD46E5" w:rsidRPr="00EE206F" w:rsidRDefault="00BD46E5"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w:t>
            </w:r>
          </w:p>
        </w:tc>
        <w:tc>
          <w:tcPr>
            <w:tcW w:w="0" w:type="auto"/>
            <w:vAlign w:val="center"/>
          </w:tcPr>
          <w:p w14:paraId="617DE230" w14:textId="77777777" w:rsidR="00BD46E5" w:rsidRPr="00EE206F" w:rsidRDefault="00BD46E5"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w:t>
            </w:r>
          </w:p>
        </w:tc>
        <w:tc>
          <w:tcPr>
            <w:tcW w:w="0" w:type="auto"/>
            <w:vAlign w:val="center"/>
          </w:tcPr>
          <w:p w14:paraId="355B3DEE" w14:textId="77777777" w:rsidR="00BD46E5" w:rsidRPr="00EE206F" w:rsidRDefault="00BD46E5"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w:t>
            </w:r>
          </w:p>
        </w:tc>
      </w:tr>
      <w:tr w:rsidR="00B145AB" w:rsidRPr="00EE206F" w14:paraId="54D21723" w14:textId="77777777" w:rsidTr="00ED16B3">
        <w:trPr>
          <w:cantSplit/>
          <w:jc w:val="center"/>
        </w:trPr>
        <w:tc>
          <w:tcPr>
            <w:tcW w:w="643" w:type="dxa"/>
            <w:vMerge w:val="restart"/>
            <w:tcBorders>
              <w:right w:val="double" w:sz="4" w:space="0" w:color="auto"/>
            </w:tcBorders>
            <w:shd w:val="clear" w:color="auto" w:fill="E0E0E0"/>
            <w:vAlign w:val="center"/>
          </w:tcPr>
          <w:p w14:paraId="706152A5" w14:textId="77777777" w:rsidR="00B145AB" w:rsidRPr="00EE206F" w:rsidRDefault="00B145AB" w:rsidP="00F0577D">
            <w:pPr>
              <w:pStyle w:val="TAH"/>
              <w:rPr>
                <w:rFonts w:cs="Arial"/>
                <w:szCs w:val="18"/>
              </w:rPr>
            </w:pPr>
            <w:r w:rsidRPr="00EE206F">
              <w:rPr>
                <w:rFonts w:cs="Arial"/>
                <w:position w:val="-10"/>
                <w:szCs w:val="18"/>
              </w:rPr>
              <w:object w:dxaOrig="400" w:dyaOrig="340" w14:anchorId="47E0C4BA">
                <v:shape id="_x0000_i1030" type="#_x0000_t75" style="width:21.2pt;height:16pt" o:ole="">
                  <v:imagedata r:id="rId12" o:title=""/>
                </v:shape>
                <o:OLEObject Type="Embed" ProgID="Equation.3" ShapeID="_x0000_i1030" DrawAspect="Content" ObjectID="_1519629181" r:id="rId17"/>
              </w:object>
            </w:r>
          </w:p>
        </w:tc>
        <w:tc>
          <w:tcPr>
            <w:tcW w:w="0" w:type="auto"/>
            <w:gridSpan w:val="10"/>
            <w:tcBorders>
              <w:left w:val="double" w:sz="4" w:space="0" w:color="auto"/>
            </w:tcBorders>
            <w:shd w:val="clear" w:color="auto" w:fill="E0E0E0"/>
            <w:vAlign w:val="center"/>
          </w:tcPr>
          <w:p w14:paraId="60AC80B2" w14:textId="77777777" w:rsidR="00B145AB" w:rsidRPr="00EE206F" w:rsidRDefault="00112A00" w:rsidP="00F0577D">
            <w:pPr>
              <w:pStyle w:val="TAH"/>
              <w:rPr>
                <w:rFonts w:cs="Arial"/>
                <w:szCs w:val="18"/>
              </w:rPr>
            </w:pPr>
            <w:r w:rsidRPr="00EE206F">
              <w:rPr>
                <w:rFonts w:cs="Arial"/>
                <w:position w:val="-12"/>
                <w:szCs w:val="18"/>
              </w:rPr>
              <w:object w:dxaOrig="460" w:dyaOrig="380" w14:anchorId="14E7E2EC">
                <v:shape id="_x0000_i1031" type="#_x0000_t75" style="width:23.55pt;height:18.8pt" o:ole="">
                  <v:imagedata r:id="rId15" o:title=""/>
                </v:shape>
                <o:OLEObject Type="Embed" ProgID="Equation.3" ShapeID="_x0000_i1031" DrawAspect="Content" ObjectID="_1519629182" r:id="rId18"/>
              </w:object>
            </w:r>
          </w:p>
        </w:tc>
      </w:tr>
      <w:tr w:rsidR="00B145AB" w:rsidRPr="00EE206F" w14:paraId="1577578F" w14:textId="77777777" w:rsidTr="00ED16B3">
        <w:trPr>
          <w:cantSplit/>
          <w:jc w:val="center"/>
        </w:trPr>
        <w:tc>
          <w:tcPr>
            <w:tcW w:w="643" w:type="dxa"/>
            <w:vMerge/>
            <w:tcBorders>
              <w:bottom w:val="double" w:sz="4" w:space="0" w:color="auto"/>
              <w:right w:val="double" w:sz="4" w:space="0" w:color="auto"/>
            </w:tcBorders>
            <w:shd w:val="clear" w:color="auto" w:fill="E0E0E0"/>
            <w:vAlign w:val="center"/>
          </w:tcPr>
          <w:p w14:paraId="1ACE77D4" w14:textId="77777777" w:rsidR="00B145AB" w:rsidRPr="00EE206F" w:rsidRDefault="00B145AB" w:rsidP="00F0577D">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7DD7B8E2" w14:textId="77777777" w:rsidR="00B145AB" w:rsidRPr="00EE206F" w:rsidRDefault="00B145AB" w:rsidP="00F0577D">
            <w:pPr>
              <w:pStyle w:val="TAH"/>
              <w:rPr>
                <w:rFonts w:cs="Arial"/>
                <w:szCs w:val="18"/>
                <w:lang w:eastAsia="zh-CN"/>
              </w:rPr>
            </w:pPr>
            <w:r w:rsidRPr="00EE206F">
              <w:rPr>
                <w:rFonts w:cs="Arial"/>
                <w:szCs w:val="18"/>
              </w:rPr>
              <w:t>1</w:t>
            </w:r>
            <w:r w:rsidRPr="00EE206F">
              <w:rPr>
                <w:rFonts w:cs="Arial" w:hint="eastAsia"/>
                <w:szCs w:val="18"/>
                <w:lang w:eastAsia="zh-CN"/>
              </w:rPr>
              <w:t>1</w:t>
            </w:r>
          </w:p>
        </w:tc>
        <w:tc>
          <w:tcPr>
            <w:tcW w:w="0" w:type="auto"/>
            <w:tcBorders>
              <w:bottom w:val="double" w:sz="4" w:space="0" w:color="auto"/>
            </w:tcBorders>
            <w:shd w:val="clear" w:color="auto" w:fill="E0E0E0"/>
            <w:vAlign w:val="center"/>
          </w:tcPr>
          <w:p w14:paraId="57DCB122" w14:textId="77777777" w:rsidR="00B145AB" w:rsidRPr="00EE206F" w:rsidRDefault="00B145AB" w:rsidP="00F0577D">
            <w:pPr>
              <w:pStyle w:val="TAH"/>
              <w:rPr>
                <w:rFonts w:cs="Arial"/>
                <w:szCs w:val="18"/>
              </w:rPr>
            </w:pPr>
            <w:r w:rsidRPr="00EE206F">
              <w:rPr>
                <w:rFonts w:cs="Arial" w:hint="eastAsia"/>
                <w:szCs w:val="18"/>
                <w:lang w:eastAsia="zh-CN"/>
              </w:rPr>
              <w:t>1</w:t>
            </w:r>
            <w:r w:rsidRPr="00EE206F">
              <w:rPr>
                <w:rFonts w:cs="Arial"/>
                <w:szCs w:val="18"/>
              </w:rPr>
              <w:t>2</w:t>
            </w:r>
          </w:p>
        </w:tc>
        <w:tc>
          <w:tcPr>
            <w:tcW w:w="0" w:type="auto"/>
            <w:tcBorders>
              <w:bottom w:val="double" w:sz="4" w:space="0" w:color="auto"/>
            </w:tcBorders>
            <w:shd w:val="clear" w:color="auto" w:fill="E0E0E0"/>
            <w:vAlign w:val="center"/>
          </w:tcPr>
          <w:p w14:paraId="48844915" w14:textId="77777777" w:rsidR="00B145AB" w:rsidRPr="00EE206F" w:rsidRDefault="00B145AB" w:rsidP="00F0577D">
            <w:pPr>
              <w:pStyle w:val="TAH"/>
              <w:rPr>
                <w:rFonts w:cs="Arial"/>
                <w:szCs w:val="18"/>
              </w:rPr>
            </w:pPr>
            <w:r w:rsidRPr="00EE206F">
              <w:rPr>
                <w:rFonts w:cs="Arial" w:hint="eastAsia"/>
                <w:szCs w:val="18"/>
                <w:lang w:eastAsia="zh-CN"/>
              </w:rPr>
              <w:t>1</w:t>
            </w:r>
            <w:r w:rsidRPr="00EE206F">
              <w:rPr>
                <w:rFonts w:cs="Arial"/>
                <w:szCs w:val="18"/>
              </w:rPr>
              <w:t>3</w:t>
            </w:r>
          </w:p>
        </w:tc>
        <w:tc>
          <w:tcPr>
            <w:tcW w:w="0" w:type="auto"/>
            <w:tcBorders>
              <w:bottom w:val="double" w:sz="4" w:space="0" w:color="auto"/>
            </w:tcBorders>
            <w:shd w:val="clear" w:color="auto" w:fill="E0E0E0"/>
            <w:vAlign w:val="center"/>
          </w:tcPr>
          <w:p w14:paraId="15F47B68" w14:textId="77777777" w:rsidR="00B145AB" w:rsidRPr="00EE206F" w:rsidRDefault="00B145AB" w:rsidP="00F0577D">
            <w:pPr>
              <w:pStyle w:val="TAH"/>
              <w:rPr>
                <w:rFonts w:cs="Arial"/>
                <w:szCs w:val="18"/>
              </w:rPr>
            </w:pPr>
            <w:r w:rsidRPr="00EE206F">
              <w:rPr>
                <w:rFonts w:cs="Arial" w:hint="eastAsia"/>
                <w:szCs w:val="18"/>
                <w:lang w:eastAsia="zh-CN"/>
              </w:rPr>
              <w:t>1</w:t>
            </w:r>
            <w:r w:rsidRPr="00EE206F">
              <w:rPr>
                <w:rFonts w:cs="Arial"/>
                <w:szCs w:val="18"/>
              </w:rPr>
              <w:t>4</w:t>
            </w:r>
          </w:p>
        </w:tc>
        <w:tc>
          <w:tcPr>
            <w:tcW w:w="0" w:type="auto"/>
            <w:tcBorders>
              <w:bottom w:val="double" w:sz="4" w:space="0" w:color="auto"/>
            </w:tcBorders>
            <w:shd w:val="clear" w:color="auto" w:fill="E0E0E0"/>
            <w:vAlign w:val="center"/>
          </w:tcPr>
          <w:p w14:paraId="5F2EF0EA" w14:textId="77777777" w:rsidR="00B145AB" w:rsidRPr="00EE206F" w:rsidRDefault="00B145AB" w:rsidP="00F0577D">
            <w:pPr>
              <w:pStyle w:val="TAH"/>
              <w:rPr>
                <w:rFonts w:cs="Arial"/>
                <w:szCs w:val="18"/>
              </w:rPr>
            </w:pPr>
            <w:r w:rsidRPr="00EE206F">
              <w:rPr>
                <w:rFonts w:cs="Arial" w:hint="eastAsia"/>
                <w:szCs w:val="18"/>
                <w:lang w:eastAsia="zh-CN"/>
              </w:rPr>
              <w:t>1</w:t>
            </w:r>
            <w:r w:rsidRPr="00EE206F">
              <w:rPr>
                <w:rFonts w:cs="Arial"/>
                <w:szCs w:val="18"/>
              </w:rPr>
              <w:t>5</w:t>
            </w:r>
          </w:p>
        </w:tc>
        <w:tc>
          <w:tcPr>
            <w:tcW w:w="0" w:type="auto"/>
            <w:tcBorders>
              <w:bottom w:val="double" w:sz="4" w:space="0" w:color="auto"/>
            </w:tcBorders>
            <w:shd w:val="clear" w:color="auto" w:fill="E0E0E0"/>
            <w:vAlign w:val="center"/>
          </w:tcPr>
          <w:p w14:paraId="26DD1A53" w14:textId="77777777" w:rsidR="00B145AB" w:rsidRPr="00EE206F" w:rsidRDefault="00B145AB" w:rsidP="00F0577D">
            <w:pPr>
              <w:pStyle w:val="TAH"/>
              <w:rPr>
                <w:rFonts w:cs="Arial"/>
                <w:szCs w:val="18"/>
              </w:rPr>
            </w:pPr>
            <w:r w:rsidRPr="00EE206F">
              <w:rPr>
                <w:rFonts w:cs="Arial" w:hint="eastAsia"/>
                <w:szCs w:val="18"/>
                <w:lang w:eastAsia="zh-CN"/>
              </w:rPr>
              <w:t>1</w:t>
            </w:r>
            <w:r w:rsidRPr="00EE206F">
              <w:rPr>
                <w:rFonts w:cs="Arial"/>
                <w:szCs w:val="18"/>
              </w:rPr>
              <w:t>6</w:t>
            </w:r>
          </w:p>
        </w:tc>
        <w:tc>
          <w:tcPr>
            <w:tcW w:w="0" w:type="auto"/>
            <w:tcBorders>
              <w:bottom w:val="double" w:sz="4" w:space="0" w:color="auto"/>
            </w:tcBorders>
            <w:shd w:val="clear" w:color="auto" w:fill="E0E0E0"/>
            <w:vAlign w:val="center"/>
          </w:tcPr>
          <w:p w14:paraId="0B47A96A" w14:textId="77777777" w:rsidR="00B145AB" w:rsidRPr="00EE206F" w:rsidRDefault="00B145AB" w:rsidP="00F0577D">
            <w:pPr>
              <w:pStyle w:val="TAH"/>
              <w:rPr>
                <w:rFonts w:cs="Arial"/>
                <w:szCs w:val="18"/>
              </w:rPr>
            </w:pPr>
            <w:r w:rsidRPr="00EE206F">
              <w:rPr>
                <w:rFonts w:cs="Arial" w:hint="eastAsia"/>
                <w:szCs w:val="18"/>
                <w:lang w:eastAsia="zh-CN"/>
              </w:rPr>
              <w:t>1</w:t>
            </w:r>
            <w:r w:rsidRPr="00EE206F">
              <w:rPr>
                <w:rFonts w:cs="Arial"/>
                <w:szCs w:val="18"/>
              </w:rPr>
              <w:t>7</w:t>
            </w:r>
          </w:p>
        </w:tc>
        <w:tc>
          <w:tcPr>
            <w:tcW w:w="0" w:type="auto"/>
            <w:tcBorders>
              <w:bottom w:val="double" w:sz="4" w:space="0" w:color="auto"/>
            </w:tcBorders>
            <w:shd w:val="clear" w:color="auto" w:fill="E0E0E0"/>
            <w:vAlign w:val="center"/>
          </w:tcPr>
          <w:p w14:paraId="573AF104" w14:textId="77777777" w:rsidR="00B145AB" w:rsidRPr="00EE206F" w:rsidRDefault="00B145AB" w:rsidP="00F0577D">
            <w:pPr>
              <w:pStyle w:val="TAH"/>
              <w:rPr>
                <w:rFonts w:cs="Arial"/>
                <w:szCs w:val="18"/>
              </w:rPr>
            </w:pPr>
            <w:r w:rsidRPr="00EE206F">
              <w:rPr>
                <w:rFonts w:cs="Arial" w:hint="eastAsia"/>
                <w:szCs w:val="18"/>
                <w:lang w:eastAsia="zh-CN"/>
              </w:rPr>
              <w:t>1</w:t>
            </w:r>
            <w:r w:rsidRPr="00EE206F">
              <w:rPr>
                <w:rFonts w:cs="Arial"/>
                <w:szCs w:val="18"/>
              </w:rPr>
              <w:t>8</w:t>
            </w:r>
          </w:p>
        </w:tc>
        <w:tc>
          <w:tcPr>
            <w:tcW w:w="0" w:type="auto"/>
            <w:tcBorders>
              <w:bottom w:val="double" w:sz="4" w:space="0" w:color="auto"/>
            </w:tcBorders>
            <w:shd w:val="clear" w:color="auto" w:fill="E0E0E0"/>
            <w:vAlign w:val="center"/>
          </w:tcPr>
          <w:p w14:paraId="0B3D186C" w14:textId="77777777" w:rsidR="00B145AB" w:rsidRPr="00EE206F" w:rsidRDefault="00B145AB" w:rsidP="00F0577D">
            <w:pPr>
              <w:pStyle w:val="TAH"/>
              <w:rPr>
                <w:rFonts w:cs="Arial"/>
                <w:szCs w:val="18"/>
              </w:rPr>
            </w:pPr>
            <w:r w:rsidRPr="00EE206F">
              <w:rPr>
                <w:rFonts w:cs="Arial" w:hint="eastAsia"/>
                <w:szCs w:val="18"/>
                <w:lang w:eastAsia="zh-CN"/>
              </w:rPr>
              <w:t>1</w:t>
            </w:r>
            <w:r w:rsidRPr="00EE206F">
              <w:rPr>
                <w:rFonts w:cs="Arial"/>
                <w:szCs w:val="18"/>
              </w:rPr>
              <w:t>9</w:t>
            </w:r>
          </w:p>
        </w:tc>
        <w:tc>
          <w:tcPr>
            <w:tcW w:w="0" w:type="auto"/>
            <w:tcBorders>
              <w:bottom w:val="double" w:sz="4" w:space="0" w:color="auto"/>
            </w:tcBorders>
            <w:shd w:val="clear" w:color="auto" w:fill="E0E0E0"/>
            <w:vAlign w:val="center"/>
          </w:tcPr>
          <w:p w14:paraId="41DEA546" w14:textId="77777777" w:rsidR="00B145AB" w:rsidRPr="00EE206F" w:rsidRDefault="00B145AB" w:rsidP="00F0577D">
            <w:pPr>
              <w:pStyle w:val="TAH"/>
              <w:rPr>
                <w:rFonts w:cs="Arial"/>
                <w:szCs w:val="18"/>
              </w:rPr>
            </w:pPr>
            <w:r w:rsidRPr="00EE206F">
              <w:rPr>
                <w:rFonts w:cs="Arial" w:hint="eastAsia"/>
                <w:szCs w:val="18"/>
                <w:lang w:eastAsia="zh-CN"/>
              </w:rPr>
              <w:t>2</w:t>
            </w:r>
            <w:r w:rsidRPr="00EE206F">
              <w:rPr>
                <w:rFonts w:cs="Arial"/>
                <w:szCs w:val="18"/>
              </w:rPr>
              <w:t>0</w:t>
            </w:r>
          </w:p>
        </w:tc>
      </w:tr>
      <w:tr w:rsidR="00BD46E5" w:rsidRPr="00EE206F" w14:paraId="19CB1580" w14:textId="77777777" w:rsidTr="00ED16B3">
        <w:trPr>
          <w:cantSplit/>
          <w:jc w:val="center"/>
        </w:trPr>
        <w:tc>
          <w:tcPr>
            <w:tcW w:w="643" w:type="dxa"/>
            <w:tcBorders>
              <w:right w:val="double" w:sz="4" w:space="0" w:color="auto"/>
            </w:tcBorders>
            <w:shd w:val="clear" w:color="auto" w:fill="auto"/>
            <w:vAlign w:val="center"/>
          </w:tcPr>
          <w:p w14:paraId="1E66B65C"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0</w:t>
            </w:r>
            <w:r w:rsidR="00A95D66" w:rsidRPr="00EE206F">
              <w:rPr>
                <w:rFonts w:ascii="Arial" w:hAnsi="Arial" w:cs="Arial" w:hint="eastAsia"/>
                <w:sz w:val="16"/>
                <w:szCs w:val="16"/>
                <w:lang w:eastAsia="zh-CN"/>
              </w:rPr>
              <w:t xml:space="preserve"> (0</w:t>
            </w:r>
            <w:r w:rsidR="00A95D66" w:rsidRPr="00EE206F">
              <w:rPr>
                <w:rFonts w:ascii="Arial" w:hAnsi="Arial" w:cs="Arial" w:hint="eastAsia"/>
                <w:sz w:val="16"/>
                <w:szCs w:val="16"/>
                <w:vertAlign w:val="superscript"/>
                <w:lang w:eastAsia="zh-CN"/>
              </w:rPr>
              <w:t>1</w:t>
            </w:r>
            <w:r w:rsidR="00A95D66" w:rsidRPr="00EE206F">
              <w:rPr>
                <w:rFonts w:ascii="Arial" w:hAnsi="Arial" w:cs="Arial" w:hint="eastAsia"/>
                <w:sz w:val="16"/>
                <w:szCs w:val="16"/>
                <w:lang w:eastAsia="zh-CN"/>
              </w:rPr>
              <w:t>)</w:t>
            </w:r>
          </w:p>
        </w:tc>
        <w:tc>
          <w:tcPr>
            <w:tcW w:w="0" w:type="auto"/>
            <w:tcBorders>
              <w:left w:val="double" w:sz="4" w:space="0" w:color="auto"/>
            </w:tcBorders>
            <w:vAlign w:val="center"/>
          </w:tcPr>
          <w:p w14:paraId="656E9DBE"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288</w:t>
            </w:r>
          </w:p>
        </w:tc>
        <w:tc>
          <w:tcPr>
            <w:tcW w:w="0" w:type="auto"/>
            <w:vAlign w:val="center"/>
          </w:tcPr>
          <w:p w14:paraId="5FA6764F"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328</w:t>
            </w:r>
          </w:p>
        </w:tc>
        <w:tc>
          <w:tcPr>
            <w:tcW w:w="0" w:type="auto"/>
            <w:vAlign w:val="center"/>
          </w:tcPr>
          <w:p w14:paraId="1015B14F"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344</w:t>
            </w:r>
          </w:p>
        </w:tc>
        <w:tc>
          <w:tcPr>
            <w:tcW w:w="0" w:type="auto"/>
            <w:vAlign w:val="center"/>
          </w:tcPr>
          <w:p w14:paraId="2B3FD9CD"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376</w:t>
            </w:r>
          </w:p>
        </w:tc>
        <w:tc>
          <w:tcPr>
            <w:tcW w:w="0" w:type="auto"/>
            <w:vAlign w:val="center"/>
          </w:tcPr>
          <w:p w14:paraId="4B93467E"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392</w:t>
            </w:r>
          </w:p>
        </w:tc>
        <w:tc>
          <w:tcPr>
            <w:tcW w:w="0" w:type="auto"/>
            <w:vAlign w:val="center"/>
          </w:tcPr>
          <w:p w14:paraId="6C043260"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424</w:t>
            </w:r>
          </w:p>
        </w:tc>
        <w:tc>
          <w:tcPr>
            <w:tcW w:w="0" w:type="auto"/>
            <w:vAlign w:val="center"/>
          </w:tcPr>
          <w:p w14:paraId="780D8E93" w14:textId="77777777" w:rsidR="00BD46E5" w:rsidRPr="00EE206F" w:rsidRDefault="00B7594F" w:rsidP="00F0577D">
            <w:pPr>
              <w:pStyle w:val="BodyText"/>
              <w:spacing w:after="0"/>
              <w:jc w:val="center"/>
              <w:rPr>
                <w:rFonts w:ascii="Arial" w:eastAsia="Times New Roman" w:hAnsi="Arial" w:cs="Arial"/>
                <w:sz w:val="16"/>
                <w:szCs w:val="16"/>
              </w:rPr>
            </w:pPr>
            <w:r w:rsidRPr="00EE206F">
              <w:rPr>
                <w:rFonts w:ascii="Arial" w:hAnsi="Arial" w:cs="Arial" w:hint="eastAsia"/>
                <w:sz w:val="16"/>
                <w:szCs w:val="16"/>
                <w:lang w:eastAsia="zh-CN"/>
              </w:rPr>
              <w:t>-</w:t>
            </w:r>
          </w:p>
        </w:tc>
        <w:tc>
          <w:tcPr>
            <w:tcW w:w="0" w:type="auto"/>
            <w:vAlign w:val="center"/>
          </w:tcPr>
          <w:p w14:paraId="3B23876D" w14:textId="77777777" w:rsidR="00BD46E5" w:rsidRPr="00EE206F" w:rsidRDefault="00B7594F" w:rsidP="00F0577D">
            <w:pPr>
              <w:pStyle w:val="BodyText"/>
              <w:spacing w:after="0"/>
              <w:jc w:val="center"/>
              <w:rPr>
                <w:rFonts w:ascii="Arial" w:eastAsia="Times New Roman" w:hAnsi="Arial" w:cs="Arial"/>
                <w:sz w:val="16"/>
                <w:szCs w:val="16"/>
              </w:rPr>
            </w:pPr>
            <w:r w:rsidRPr="00EE206F">
              <w:rPr>
                <w:rFonts w:ascii="Arial" w:hAnsi="Arial" w:cs="Arial" w:hint="eastAsia"/>
                <w:sz w:val="16"/>
                <w:szCs w:val="16"/>
                <w:lang w:eastAsia="zh-CN"/>
              </w:rPr>
              <w:t>-</w:t>
            </w:r>
          </w:p>
        </w:tc>
        <w:tc>
          <w:tcPr>
            <w:tcW w:w="0" w:type="auto"/>
            <w:vAlign w:val="center"/>
          </w:tcPr>
          <w:p w14:paraId="5D0F3B56" w14:textId="77777777" w:rsidR="00BD46E5" w:rsidRPr="00EE206F" w:rsidRDefault="00B7594F" w:rsidP="00F0577D">
            <w:pPr>
              <w:pStyle w:val="BodyText"/>
              <w:spacing w:after="0"/>
              <w:jc w:val="center"/>
              <w:rPr>
                <w:rFonts w:ascii="Arial" w:eastAsia="Times New Roman" w:hAnsi="Arial" w:cs="Arial"/>
                <w:sz w:val="16"/>
                <w:szCs w:val="16"/>
              </w:rPr>
            </w:pPr>
            <w:r w:rsidRPr="00EE206F">
              <w:rPr>
                <w:rFonts w:ascii="Arial" w:hAnsi="Arial" w:cs="Arial" w:hint="eastAsia"/>
                <w:sz w:val="16"/>
                <w:szCs w:val="16"/>
                <w:lang w:eastAsia="zh-CN"/>
              </w:rPr>
              <w:t>-</w:t>
            </w:r>
          </w:p>
        </w:tc>
        <w:tc>
          <w:tcPr>
            <w:tcW w:w="0" w:type="auto"/>
            <w:vAlign w:val="center"/>
          </w:tcPr>
          <w:p w14:paraId="2C642ACF" w14:textId="77777777" w:rsidR="00BD46E5" w:rsidRPr="00EE206F" w:rsidRDefault="00B7594F" w:rsidP="00F0577D">
            <w:pPr>
              <w:pStyle w:val="BodyText"/>
              <w:spacing w:after="0"/>
              <w:jc w:val="center"/>
              <w:rPr>
                <w:rFonts w:ascii="Arial" w:eastAsia="Times New Roman" w:hAnsi="Arial" w:cs="Arial"/>
                <w:sz w:val="16"/>
                <w:szCs w:val="16"/>
              </w:rPr>
            </w:pPr>
            <w:r w:rsidRPr="00EE206F">
              <w:rPr>
                <w:rFonts w:ascii="Arial" w:hAnsi="Arial" w:cs="Arial" w:hint="eastAsia"/>
                <w:sz w:val="16"/>
                <w:szCs w:val="16"/>
                <w:lang w:eastAsia="zh-CN"/>
              </w:rPr>
              <w:t>-</w:t>
            </w:r>
          </w:p>
        </w:tc>
      </w:tr>
      <w:tr w:rsidR="00BD46E5" w:rsidRPr="00EE206F" w14:paraId="4E1060CD" w14:textId="77777777" w:rsidTr="00ED16B3">
        <w:trPr>
          <w:cantSplit/>
          <w:jc w:val="center"/>
        </w:trPr>
        <w:tc>
          <w:tcPr>
            <w:tcW w:w="643" w:type="dxa"/>
            <w:tcBorders>
              <w:right w:val="double" w:sz="4" w:space="0" w:color="auto"/>
            </w:tcBorders>
            <w:shd w:val="clear" w:color="auto" w:fill="auto"/>
            <w:vAlign w:val="center"/>
          </w:tcPr>
          <w:p w14:paraId="1F04A239" w14:textId="77777777" w:rsidR="00BD46E5" w:rsidRPr="00EE206F" w:rsidRDefault="000F073A" w:rsidP="00A95D66">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1</w:t>
            </w:r>
            <w:r w:rsidR="00A95D66" w:rsidRPr="00EE206F">
              <w:rPr>
                <w:rFonts w:ascii="Arial" w:hAnsi="Arial" w:cs="Arial" w:hint="eastAsia"/>
                <w:sz w:val="16"/>
                <w:szCs w:val="16"/>
                <w:lang w:eastAsia="zh-CN"/>
              </w:rPr>
              <w:t xml:space="preserve"> (2</w:t>
            </w:r>
            <w:r w:rsidR="00A95D66" w:rsidRPr="00EE206F">
              <w:rPr>
                <w:rFonts w:ascii="Arial" w:hAnsi="Arial" w:cs="Arial" w:hint="eastAsia"/>
                <w:sz w:val="16"/>
                <w:szCs w:val="16"/>
                <w:vertAlign w:val="superscript"/>
                <w:lang w:eastAsia="zh-CN"/>
              </w:rPr>
              <w:t>1</w:t>
            </w:r>
            <w:r w:rsidR="00A95D66" w:rsidRPr="00EE206F">
              <w:rPr>
                <w:rFonts w:ascii="Arial" w:hAnsi="Arial" w:cs="Arial" w:hint="eastAsia"/>
                <w:sz w:val="16"/>
                <w:szCs w:val="16"/>
                <w:lang w:eastAsia="zh-CN"/>
              </w:rPr>
              <w:t>)</w:t>
            </w:r>
          </w:p>
        </w:tc>
        <w:tc>
          <w:tcPr>
            <w:tcW w:w="0" w:type="auto"/>
            <w:tcBorders>
              <w:left w:val="double" w:sz="4" w:space="0" w:color="auto"/>
            </w:tcBorders>
            <w:vAlign w:val="center"/>
          </w:tcPr>
          <w:p w14:paraId="0FD02C91"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472</w:t>
            </w:r>
          </w:p>
        </w:tc>
        <w:tc>
          <w:tcPr>
            <w:tcW w:w="0" w:type="auto"/>
            <w:vAlign w:val="center"/>
          </w:tcPr>
          <w:p w14:paraId="404A7192"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520</w:t>
            </w:r>
          </w:p>
        </w:tc>
        <w:tc>
          <w:tcPr>
            <w:tcW w:w="0" w:type="auto"/>
            <w:vAlign w:val="center"/>
          </w:tcPr>
          <w:p w14:paraId="02F3BF0A"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568</w:t>
            </w:r>
          </w:p>
        </w:tc>
        <w:tc>
          <w:tcPr>
            <w:tcW w:w="0" w:type="auto"/>
            <w:vAlign w:val="center"/>
          </w:tcPr>
          <w:p w14:paraId="5BF4A3AB"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616</w:t>
            </w:r>
          </w:p>
        </w:tc>
        <w:tc>
          <w:tcPr>
            <w:tcW w:w="0" w:type="auto"/>
            <w:vAlign w:val="center"/>
          </w:tcPr>
          <w:p w14:paraId="5337CA70"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648</w:t>
            </w:r>
          </w:p>
        </w:tc>
        <w:tc>
          <w:tcPr>
            <w:tcW w:w="0" w:type="auto"/>
            <w:vAlign w:val="center"/>
          </w:tcPr>
          <w:p w14:paraId="1E5E0A13"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696</w:t>
            </w:r>
          </w:p>
        </w:tc>
        <w:tc>
          <w:tcPr>
            <w:tcW w:w="0" w:type="auto"/>
            <w:vAlign w:val="center"/>
          </w:tcPr>
          <w:p w14:paraId="18B53726" w14:textId="77777777" w:rsidR="00BD46E5" w:rsidRPr="00EE206F" w:rsidRDefault="00B7594F" w:rsidP="00F0577D">
            <w:pPr>
              <w:pStyle w:val="BodyText"/>
              <w:spacing w:after="0"/>
              <w:jc w:val="center"/>
              <w:rPr>
                <w:rFonts w:ascii="Arial" w:eastAsia="Times New Roman" w:hAnsi="Arial" w:cs="Arial"/>
                <w:sz w:val="16"/>
                <w:szCs w:val="16"/>
              </w:rPr>
            </w:pPr>
            <w:r w:rsidRPr="00EE206F">
              <w:rPr>
                <w:rFonts w:ascii="Arial" w:hAnsi="Arial" w:cs="Arial" w:hint="eastAsia"/>
                <w:sz w:val="16"/>
                <w:szCs w:val="16"/>
                <w:lang w:eastAsia="zh-CN"/>
              </w:rPr>
              <w:t>-</w:t>
            </w:r>
          </w:p>
        </w:tc>
        <w:tc>
          <w:tcPr>
            <w:tcW w:w="0" w:type="auto"/>
            <w:vAlign w:val="center"/>
          </w:tcPr>
          <w:p w14:paraId="7B1161C7" w14:textId="77777777" w:rsidR="00BD46E5" w:rsidRPr="00EE206F" w:rsidRDefault="00B7594F" w:rsidP="00F0577D">
            <w:pPr>
              <w:pStyle w:val="BodyText"/>
              <w:spacing w:after="0"/>
              <w:jc w:val="center"/>
              <w:rPr>
                <w:rFonts w:ascii="Arial" w:eastAsia="Times New Roman" w:hAnsi="Arial" w:cs="Arial"/>
                <w:sz w:val="16"/>
                <w:szCs w:val="16"/>
              </w:rPr>
            </w:pPr>
            <w:r w:rsidRPr="00EE206F">
              <w:rPr>
                <w:rFonts w:ascii="Arial" w:hAnsi="Arial" w:cs="Arial" w:hint="eastAsia"/>
                <w:sz w:val="16"/>
                <w:szCs w:val="16"/>
                <w:lang w:eastAsia="zh-CN"/>
              </w:rPr>
              <w:t>-</w:t>
            </w:r>
          </w:p>
        </w:tc>
        <w:tc>
          <w:tcPr>
            <w:tcW w:w="0" w:type="auto"/>
            <w:vAlign w:val="center"/>
          </w:tcPr>
          <w:p w14:paraId="64E0F93D" w14:textId="77777777" w:rsidR="00BD46E5" w:rsidRPr="00EE206F" w:rsidRDefault="00B7594F" w:rsidP="00F0577D">
            <w:pPr>
              <w:pStyle w:val="BodyText"/>
              <w:spacing w:after="0"/>
              <w:jc w:val="center"/>
              <w:rPr>
                <w:rFonts w:ascii="Arial" w:eastAsia="Times New Roman" w:hAnsi="Arial" w:cs="Arial"/>
                <w:sz w:val="16"/>
                <w:szCs w:val="16"/>
              </w:rPr>
            </w:pPr>
            <w:r w:rsidRPr="00EE206F">
              <w:rPr>
                <w:rFonts w:ascii="Arial" w:hAnsi="Arial" w:cs="Arial" w:hint="eastAsia"/>
                <w:sz w:val="16"/>
                <w:szCs w:val="16"/>
                <w:lang w:eastAsia="zh-CN"/>
              </w:rPr>
              <w:t>-</w:t>
            </w:r>
          </w:p>
        </w:tc>
        <w:tc>
          <w:tcPr>
            <w:tcW w:w="0" w:type="auto"/>
            <w:vAlign w:val="center"/>
          </w:tcPr>
          <w:p w14:paraId="25C6935F" w14:textId="77777777" w:rsidR="00BD46E5" w:rsidRPr="00EE206F" w:rsidRDefault="00B7594F" w:rsidP="00F0577D">
            <w:pPr>
              <w:pStyle w:val="BodyText"/>
              <w:spacing w:after="0"/>
              <w:jc w:val="center"/>
              <w:rPr>
                <w:rFonts w:ascii="Arial" w:eastAsia="Times New Roman" w:hAnsi="Arial" w:cs="Arial"/>
                <w:sz w:val="16"/>
                <w:szCs w:val="16"/>
              </w:rPr>
            </w:pPr>
            <w:r w:rsidRPr="00EE206F">
              <w:rPr>
                <w:rFonts w:ascii="Arial" w:hAnsi="Arial" w:cs="Arial" w:hint="eastAsia"/>
                <w:sz w:val="16"/>
                <w:szCs w:val="16"/>
                <w:lang w:eastAsia="zh-CN"/>
              </w:rPr>
              <w:t>-</w:t>
            </w:r>
          </w:p>
        </w:tc>
      </w:tr>
      <w:tr w:rsidR="00BD46E5" w:rsidRPr="00EE206F" w14:paraId="4F633734" w14:textId="77777777" w:rsidTr="00ED16B3">
        <w:trPr>
          <w:cantSplit/>
          <w:jc w:val="center"/>
        </w:trPr>
        <w:tc>
          <w:tcPr>
            <w:tcW w:w="643" w:type="dxa"/>
            <w:tcBorders>
              <w:right w:val="double" w:sz="4" w:space="0" w:color="auto"/>
            </w:tcBorders>
            <w:shd w:val="clear" w:color="auto" w:fill="auto"/>
            <w:vAlign w:val="center"/>
          </w:tcPr>
          <w:p w14:paraId="655E88A3" w14:textId="77777777" w:rsidR="00BD46E5" w:rsidRPr="00EE206F" w:rsidRDefault="000F073A" w:rsidP="00A95D66">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2</w:t>
            </w:r>
            <w:r w:rsidR="00A95D66" w:rsidRPr="00EE206F">
              <w:rPr>
                <w:rFonts w:ascii="Arial" w:hAnsi="Arial" w:cs="Arial" w:hint="eastAsia"/>
                <w:sz w:val="16"/>
                <w:szCs w:val="16"/>
                <w:lang w:eastAsia="zh-CN"/>
              </w:rPr>
              <w:t xml:space="preserve"> (4</w:t>
            </w:r>
            <w:r w:rsidR="00A95D66" w:rsidRPr="00EE206F">
              <w:rPr>
                <w:rFonts w:ascii="Arial" w:hAnsi="Arial" w:cs="Arial" w:hint="eastAsia"/>
                <w:sz w:val="16"/>
                <w:szCs w:val="16"/>
                <w:vertAlign w:val="superscript"/>
                <w:lang w:eastAsia="zh-CN"/>
              </w:rPr>
              <w:t>1</w:t>
            </w:r>
            <w:r w:rsidR="00A95D66" w:rsidRPr="00EE206F">
              <w:rPr>
                <w:rFonts w:ascii="Arial" w:hAnsi="Arial" w:cs="Arial" w:hint="eastAsia"/>
                <w:sz w:val="16"/>
                <w:szCs w:val="16"/>
                <w:lang w:eastAsia="zh-CN"/>
              </w:rPr>
              <w:t>)</w:t>
            </w:r>
          </w:p>
        </w:tc>
        <w:tc>
          <w:tcPr>
            <w:tcW w:w="0" w:type="auto"/>
            <w:tcBorders>
              <w:left w:val="double" w:sz="4" w:space="0" w:color="auto"/>
            </w:tcBorders>
            <w:vAlign w:val="center"/>
          </w:tcPr>
          <w:p w14:paraId="76ACD231"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776</w:t>
            </w:r>
          </w:p>
        </w:tc>
        <w:tc>
          <w:tcPr>
            <w:tcW w:w="0" w:type="auto"/>
            <w:vAlign w:val="center"/>
          </w:tcPr>
          <w:p w14:paraId="5F08A11A" w14:textId="77777777" w:rsidR="00BD46E5" w:rsidRPr="00EE206F" w:rsidRDefault="00BD46E5"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840</w:t>
            </w:r>
          </w:p>
        </w:tc>
        <w:tc>
          <w:tcPr>
            <w:tcW w:w="0" w:type="auto"/>
            <w:vAlign w:val="center"/>
          </w:tcPr>
          <w:p w14:paraId="691953A9" w14:textId="40EAB1E2" w:rsidR="00BD46E5" w:rsidRPr="00EE206F" w:rsidRDefault="00F02043"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904</w:t>
            </w:r>
          </w:p>
        </w:tc>
        <w:tc>
          <w:tcPr>
            <w:tcW w:w="0" w:type="auto"/>
            <w:vAlign w:val="center"/>
          </w:tcPr>
          <w:p w14:paraId="0BAB65D8" w14:textId="06B703F8" w:rsidR="00BD46E5" w:rsidRPr="00EE206F" w:rsidRDefault="00F02043"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1000</w:t>
            </w:r>
          </w:p>
        </w:tc>
        <w:tc>
          <w:tcPr>
            <w:tcW w:w="0" w:type="auto"/>
            <w:vAlign w:val="center"/>
          </w:tcPr>
          <w:p w14:paraId="496ED514" w14:textId="77777777" w:rsidR="00BD46E5" w:rsidRPr="00EE206F" w:rsidRDefault="00BD46E5"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w:t>
            </w:r>
          </w:p>
        </w:tc>
        <w:tc>
          <w:tcPr>
            <w:tcW w:w="0" w:type="auto"/>
            <w:vAlign w:val="center"/>
          </w:tcPr>
          <w:p w14:paraId="3BF1304A" w14:textId="77777777" w:rsidR="00BD46E5" w:rsidRPr="00EE206F" w:rsidRDefault="00BD46E5"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w:t>
            </w:r>
          </w:p>
        </w:tc>
        <w:tc>
          <w:tcPr>
            <w:tcW w:w="0" w:type="auto"/>
            <w:vAlign w:val="center"/>
          </w:tcPr>
          <w:p w14:paraId="2ED6606C" w14:textId="77777777" w:rsidR="00BD46E5" w:rsidRPr="00EE206F" w:rsidRDefault="00BD46E5"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w:t>
            </w:r>
          </w:p>
        </w:tc>
        <w:tc>
          <w:tcPr>
            <w:tcW w:w="0" w:type="auto"/>
            <w:vAlign w:val="center"/>
          </w:tcPr>
          <w:p w14:paraId="713DEB65" w14:textId="77777777" w:rsidR="00BD46E5" w:rsidRPr="00EE206F" w:rsidRDefault="00BD46E5"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w:t>
            </w:r>
          </w:p>
        </w:tc>
        <w:tc>
          <w:tcPr>
            <w:tcW w:w="0" w:type="auto"/>
            <w:vAlign w:val="center"/>
          </w:tcPr>
          <w:p w14:paraId="6F7C6B90" w14:textId="77777777" w:rsidR="00BD46E5" w:rsidRPr="00EE206F" w:rsidRDefault="00BD46E5"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w:t>
            </w:r>
          </w:p>
        </w:tc>
        <w:tc>
          <w:tcPr>
            <w:tcW w:w="0" w:type="auto"/>
            <w:vAlign w:val="center"/>
          </w:tcPr>
          <w:p w14:paraId="1337667B" w14:textId="77777777" w:rsidR="00BD46E5" w:rsidRPr="00EE206F" w:rsidRDefault="00BD46E5"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w:t>
            </w:r>
          </w:p>
        </w:tc>
      </w:tr>
    </w:tbl>
    <w:p w14:paraId="2C499A69" w14:textId="77777777" w:rsidR="00DA49E0" w:rsidRPr="00EE206F" w:rsidRDefault="00A95D66" w:rsidP="00B7594F">
      <w:pPr>
        <w:ind w:left="1275" w:firstLineChars="336" w:firstLine="605"/>
        <w:rPr>
          <w:rFonts w:ascii="Arial" w:hAnsi="Arial" w:cs="Arial"/>
          <w:kern w:val="2"/>
          <w:sz w:val="18"/>
          <w:szCs w:val="18"/>
          <w:lang w:eastAsia="zh-CN"/>
        </w:rPr>
      </w:pPr>
      <w:r w:rsidRPr="00EE206F">
        <w:rPr>
          <w:rFonts w:ascii="Arial" w:hAnsi="Arial" w:cs="Arial"/>
          <w:kern w:val="2"/>
          <w:sz w:val="18"/>
          <w:szCs w:val="18"/>
          <w:lang w:eastAsia="zh-CN"/>
        </w:rPr>
        <w:t xml:space="preserve">Note </w:t>
      </w:r>
      <w:r w:rsidRPr="00EE206F">
        <w:rPr>
          <w:rFonts w:ascii="Arial" w:hAnsi="Arial" w:cs="Arial" w:hint="eastAsia"/>
          <w:kern w:val="2"/>
          <w:sz w:val="18"/>
          <w:szCs w:val="18"/>
          <w:lang w:eastAsia="zh-CN"/>
        </w:rPr>
        <w:t>1</w:t>
      </w:r>
      <w:r w:rsidRPr="00EE206F">
        <w:rPr>
          <w:rFonts w:ascii="Arial" w:hAnsi="Arial" w:cs="Arial"/>
          <w:kern w:val="2"/>
          <w:sz w:val="18"/>
          <w:szCs w:val="18"/>
          <w:lang w:eastAsia="zh-CN"/>
        </w:rPr>
        <w:t>: I</w:t>
      </w:r>
      <w:r w:rsidRPr="00EE206F">
        <w:rPr>
          <w:rFonts w:ascii="Arial" w:hAnsi="Arial" w:cs="Arial"/>
          <w:kern w:val="2"/>
          <w:sz w:val="18"/>
          <w:szCs w:val="18"/>
          <w:vertAlign w:val="subscript"/>
          <w:lang w:eastAsia="zh-CN"/>
        </w:rPr>
        <w:t>TBS</w:t>
      </w:r>
      <w:r w:rsidRPr="00EE206F">
        <w:rPr>
          <w:rFonts w:ascii="Arial" w:hAnsi="Arial" w:cs="Arial"/>
          <w:kern w:val="2"/>
          <w:sz w:val="18"/>
          <w:szCs w:val="18"/>
          <w:lang w:eastAsia="zh-CN"/>
        </w:rPr>
        <w:t xml:space="preserve"> in Table 7.1.7.</w:t>
      </w:r>
      <w:r w:rsidRPr="00EE206F">
        <w:rPr>
          <w:rFonts w:ascii="Arial" w:hAnsi="Arial" w:cs="Arial" w:hint="eastAsia"/>
          <w:kern w:val="2"/>
          <w:sz w:val="18"/>
          <w:szCs w:val="18"/>
          <w:lang w:eastAsia="zh-CN"/>
        </w:rPr>
        <w:t>2.1</w:t>
      </w:r>
      <w:r w:rsidRPr="00EE206F">
        <w:rPr>
          <w:rFonts w:ascii="Arial" w:hAnsi="Arial" w:cs="Arial"/>
          <w:kern w:val="2"/>
          <w:sz w:val="18"/>
          <w:szCs w:val="18"/>
          <w:lang w:eastAsia="zh-CN"/>
        </w:rPr>
        <w:t>-1 of TS 36.213.</w:t>
      </w:r>
    </w:p>
    <w:p w14:paraId="1EB583CA" w14:textId="77777777" w:rsidR="00A95D66" w:rsidRPr="00EE206F" w:rsidRDefault="00A95D66" w:rsidP="00AD404D">
      <w:pPr>
        <w:rPr>
          <w:lang w:eastAsia="zh-CN"/>
        </w:rPr>
      </w:pPr>
    </w:p>
    <w:p w14:paraId="348DA776" w14:textId="77777777" w:rsidR="00AD404D" w:rsidRPr="00EE206F" w:rsidRDefault="00AD404D" w:rsidP="00AD404D">
      <w:pPr>
        <w:pStyle w:val="Heading2"/>
        <w:rPr>
          <w:lang w:eastAsia="zh-CN"/>
        </w:rPr>
      </w:pPr>
      <w:r w:rsidRPr="00EE206F">
        <w:rPr>
          <w:lang w:eastAsia="zh-CN"/>
        </w:rPr>
        <w:t>M</w:t>
      </w:r>
      <w:r w:rsidRPr="00EE206F">
        <w:rPr>
          <w:rFonts w:hint="eastAsia"/>
          <w:lang w:eastAsia="zh-CN"/>
        </w:rPr>
        <w:t>ulti-tone</w:t>
      </w:r>
      <w:r w:rsidR="003E19D4" w:rsidRPr="00EE206F">
        <w:rPr>
          <w:rFonts w:hint="eastAsia"/>
          <w:lang w:eastAsia="zh-CN"/>
        </w:rPr>
        <w:t xml:space="preserve"> transmission</w:t>
      </w:r>
    </w:p>
    <w:p w14:paraId="395E33DB" w14:textId="0568FA86" w:rsidR="000D168D" w:rsidRPr="00EE206F" w:rsidRDefault="00DF0CF2" w:rsidP="003B0C7E">
      <w:pPr>
        <w:rPr>
          <w:lang w:eastAsia="zh-CN"/>
        </w:rPr>
      </w:pPr>
      <w:r w:rsidRPr="00EE206F">
        <w:rPr>
          <w:rFonts w:hint="eastAsia"/>
          <w:lang w:eastAsia="zh-CN"/>
        </w:rPr>
        <w:t>For multi-tone NB-PUSCH transmission</w:t>
      </w:r>
      <w:r w:rsidR="005B382A" w:rsidRPr="00EE206F">
        <w:rPr>
          <w:rFonts w:hint="eastAsia"/>
          <w:lang w:eastAsia="zh-CN"/>
        </w:rPr>
        <w:t>, similarly,</w:t>
      </w:r>
      <w:r w:rsidR="00A52DAD" w:rsidRPr="00EE206F">
        <w:rPr>
          <w:rFonts w:hint="eastAsia"/>
          <w:lang w:eastAsia="zh-CN"/>
        </w:rPr>
        <w:t xml:space="preserve"> </w:t>
      </w:r>
      <w:r w:rsidR="00BE6AF9" w:rsidRPr="00EE206F">
        <w:rPr>
          <w:lang w:eastAsia="zh-CN"/>
        </w:rPr>
        <w:t>t</w:t>
      </w:r>
      <w:r w:rsidR="00AD404D" w:rsidRPr="00EE206F">
        <w:rPr>
          <w:rFonts w:hint="eastAsia"/>
          <w:lang w:eastAsia="zh-CN"/>
        </w:rPr>
        <w:t xml:space="preserve">he </w:t>
      </w:r>
      <w:r w:rsidR="005B382A" w:rsidRPr="00EE206F">
        <w:rPr>
          <w:rFonts w:hint="eastAsia"/>
          <w:lang w:eastAsia="zh-CN"/>
        </w:rPr>
        <w:t xml:space="preserve">even </w:t>
      </w:r>
      <w:r w:rsidR="00AD404D" w:rsidRPr="00EE206F">
        <w:rPr>
          <w:rFonts w:hint="eastAsia"/>
          <w:lang w:eastAsia="zh-CN"/>
        </w:rPr>
        <w:t xml:space="preserve">MCS </w:t>
      </w:r>
      <w:r w:rsidR="005B382A" w:rsidRPr="00EE206F">
        <w:rPr>
          <w:rFonts w:hint="eastAsia"/>
          <w:lang w:eastAsia="zh-CN"/>
        </w:rPr>
        <w:t>indices and the corresponding TBS indices for</w:t>
      </w:r>
      <w:r w:rsidR="00AD404D" w:rsidRPr="00EE206F">
        <w:rPr>
          <w:rFonts w:hint="eastAsia"/>
          <w:lang w:eastAsia="zh-CN"/>
        </w:rPr>
        <w:t xml:space="preserve"> QPSK for LTE PUSCH</w:t>
      </w:r>
      <w:r w:rsidR="005B382A" w:rsidRPr="00EE206F">
        <w:rPr>
          <w:rFonts w:hint="eastAsia"/>
          <w:lang w:eastAsia="zh-CN"/>
        </w:rPr>
        <w:t xml:space="preserve"> are</w:t>
      </w:r>
      <w:r w:rsidR="00AD404D" w:rsidRPr="00EE206F">
        <w:rPr>
          <w:rFonts w:hint="eastAsia"/>
          <w:lang w:eastAsia="zh-CN"/>
        </w:rPr>
        <w:t xml:space="preserve"> reused</w:t>
      </w:r>
      <w:r w:rsidR="000D168D" w:rsidRPr="00EE206F">
        <w:rPr>
          <w:rFonts w:hint="eastAsia"/>
          <w:lang w:eastAsia="zh-CN"/>
        </w:rPr>
        <w:t xml:space="preserve">, as shown in </w:t>
      </w:r>
      <w:r w:rsidR="000B208D" w:rsidRPr="00EE206F">
        <w:rPr>
          <w:lang w:eastAsia="zh-CN"/>
        </w:rPr>
        <w:fldChar w:fldCharType="begin"/>
      </w:r>
      <w:r w:rsidR="00E4547D" w:rsidRPr="00EE206F">
        <w:rPr>
          <w:lang w:eastAsia="zh-CN"/>
        </w:rPr>
        <w:instrText xml:space="preserve"> </w:instrText>
      </w:r>
      <w:r w:rsidR="00E4547D" w:rsidRPr="00EE206F">
        <w:rPr>
          <w:rFonts w:hint="eastAsia"/>
          <w:lang w:eastAsia="zh-CN"/>
        </w:rPr>
        <w:instrText>REF _Ref442433803 \h</w:instrText>
      </w:r>
      <w:r w:rsidR="00E4547D" w:rsidRPr="00EE206F">
        <w:rPr>
          <w:lang w:eastAsia="zh-CN"/>
        </w:rPr>
        <w:instrText xml:space="preserve"> </w:instrText>
      </w:r>
      <w:r w:rsidR="000B208D" w:rsidRPr="00EE206F">
        <w:rPr>
          <w:lang w:eastAsia="zh-CN"/>
        </w:rPr>
      </w:r>
      <w:r w:rsidR="000B208D" w:rsidRPr="00EE206F">
        <w:rPr>
          <w:lang w:eastAsia="zh-CN"/>
        </w:rPr>
        <w:fldChar w:fldCharType="separate"/>
      </w:r>
      <w:r w:rsidR="00C770C5" w:rsidRPr="00EE206F">
        <w:t>Table 3</w:t>
      </w:r>
      <w:r w:rsidR="000B208D" w:rsidRPr="00EE206F">
        <w:rPr>
          <w:lang w:eastAsia="zh-CN"/>
        </w:rPr>
        <w:fldChar w:fldCharType="end"/>
      </w:r>
      <w:r w:rsidR="00AD404D" w:rsidRPr="00EE206F">
        <w:rPr>
          <w:rFonts w:hint="eastAsia"/>
          <w:lang w:eastAsia="zh-CN"/>
        </w:rPr>
        <w:t xml:space="preserve">. </w:t>
      </w:r>
      <w:r w:rsidR="00BE6AF9" w:rsidRPr="00EE206F">
        <w:rPr>
          <w:lang w:eastAsia="zh-CN"/>
        </w:rPr>
        <w:t>This can be revisited if other modulation scheme(s) are introduced</w:t>
      </w:r>
      <w:r w:rsidR="00D5588B" w:rsidRPr="00EE206F">
        <w:rPr>
          <w:lang w:eastAsia="zh-CN"/>
        </w:rPr>
        <w:t xml:space="preserve"> for multi-tone</w:t>
      </w:r>
      <w:r w:rsidR="000D168D" w:rsidRPr="00EE206F">
        <w:rPr>
          <w:rFonts w:hint="eastAsia"/>
          <w:lang w:eastAsia="zh-CN"/>
        </w:rPr>
        <w:t>.</w:t>
      </w:r>
    </w:p>
    <w:p w14:paraId="6DF8382A" w14:textId="77777777" w:rsidR="000D168D" w:rsidRPr="00EE206F" w:rsidRDefault="000D168D" w:rsidP="000D168D">
      <w:pPr>
        <w:pStyle w:val="Caption"/>
        <w:rPr>
          <w:lang w:eastAsia="zh-CN"/>
        </w:rPr>
      </w:pPr>
      <w:bookmarkStart w:id="6" w:name="_Ref442433803"/>
      <w:r w:rsidRPr="00EE206F">
        <w:t xml:space="preserve">Table </w:t>
      </w:r>
      <w:r w:rsidR="000B208D" w:rsidRPr="00EE206F">
        <w:fldChar w:fldCharType="begin"/>
      </w:r>
      <w:r w:rsidRPr="00EE206F">
        <w:instrText xml:space="preserve"> SEQ Table \* ARABIC </w:instrText>
      </w:r>
      <w:r w:rsidR="000B208D" w:rsidRPr="00EE206F">
        <w:fldChar w:fldCharType="separate"/>
      </w:r>
      <w:r w:rsidR="00C770C5" w:rsidRPr="00EE206F">
        <w:t>3</w:t>
      </w:r>
      <w:r w:rsidR="000B208D" w:rsidRPr="00EE206F">
        <w:fldChar w:fldCharType="end"/>
      </w:r>
      <w:bookmarkEnd w:id="6"/>
      <w:r w:rsidRPr="00EE206F">
        <w:rPr>
          <w:rFonts w:hint="eastAsia"/>
          <w:lang w:eastAsia="zh-CN"/>
        </w:rPr>
        <w:t>: Modulation and TBS index table for multi-tone transmission of NB-PUSCH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gridCol w:w="2007"/>
      </w:tblGrid>
      <w:tr w:rsidR="000D168D" w:rsidRPr="00EE206F" w14:paraId="6287F56E" w14:textId="77777777" w:rsidTr="00320BB3">
        <w:trPr>
          <w:cantSplit/>
          <w:jc w:val="center"/>
        </w:trPr>
        <w:tc>
          <w:tcPr>
            <w:tcW w:w="0" w:type="auto"/>
            <w:tcBorders>
              <w:bottom w:val="double" w:sz="4" w:space="0" w:color="auto"/>
              <w:right w:val="double" w:sz="4" w:space="0" w:color="auto"/>
            </w:tcBorders>
            <w:shd w:val="clear" w:color="auto" w:fill="E0E0E0"/>
            <w:vAlign w:val="center"/>
          </w:tcPr>
          <w:p w14:paraId="668F9AC4" w14:textId="77777777" w:rsidR="000D168D" w:rsidRPr="00EE206F" w:rsidRDefault="000D168D" w:rsidP="00320BB3">
            <w:pPr>
              <w:pStyle w:val="TAH"/>
              <w:rPr>
                <w:bCs/>
              </w:rPr>
            </w:pPr>
            <w:r w:rsidRPr="00EE206F">
              <w:rPr>
                <w:bCs/>
              </w:rPr>
              <w:t>MCS Index</w:t>
            </w:r>
            <w:r w:rsidRPr="00EE206F">
              <w:rPr>
                <w:bCs/>
              </w:rPr>
              <w:br/>
            </w:r>
            <w:r w:rsidRPr="00EE206F">
              <w:rPr>
                <w:position w:val="-10"/>
              </w:rPr>
              <w:object w:dxaOrig="440" w:dyaOrig="340" w14:anchorId="1EF938ED">
                <v:shape id="_x0000_i1032" type="#_x0000_t75" style="width:22.1pt;height:16pt" o:ole="">
                  <v:imagedata r:id="rId8" o:title=""/>
                </v:shape>
                <o:OLEObject Type="Embed" ProgID="Equation.3" ShapeID="_x0000_i1032" DrawAspect="Content" ObjectID="_1519629183" r:id="rId19"/>
              </w:object>
            </w:r>
          </w:p>
        </w:tc>
        <w:tc>
          <w:tcPr>
            <w:tcW w:w="0" w:type="auto"/>
            <w:tcBorders>
              <w:left w:val="double" w:sz="4" w:space="0" w:color="auto"/>
              <w:bottom w:val="double" w:sz="4" w:space="0" w:color="auto"/>
            </w:tcBorders>
            <w:shd w:val="clear" w:color="auto" w:fill="E0E0E0"/>
            <w:vAlign w:val="center"/>
          </w:tcPr>
          <w:p w14:paraId="2E31469E" w14:textId="77777777" w:rsidR="000D168D" w:rsidRPr="00EE206F" w:rsidRDefault="000D168D" w:rsidP="00320BB3">
            <w:pPr>
              <w:pStyle w:val="TAH"/>
              <w:rPr>
                <w:bCs/>
              </w:rPr>
            </w:pPr>
            <w:r w:rsidRPr="00EE206F">
              <w:rPr>
                <w:bCs/>
              </w:rPr>
              <w:t>Modulation Order</w:t>
            </w:r>
            <w:r w:rsidRPr="00EE206F">
              <w:rPr>
                <w:bCs/>
              </w:rPr>
              <w:br/>
            </w:r>
            <w:r w:rsidRPr="00EE206F">
              <w:rPr>
                <w:bCs/>
                <w:position w:val="-10"/>
              </w:rPr>
              <w:object w:dxaOrig="320" w:dyaOrig="300" w14:anchorId="5A09909F">
                <v:shape id="_x0000_i1033" type="#_x0000_t75" style="width:16pt;height:15.05pt" o:ole="">
                  <v:imagedata r:id="rId10" o:title=""/>
                </v:shape>
                <o:OLEObject Type="Embed" ProgID="Equation.3" ShapeID="_x0000_i1033" DrawAspect="Content" ObjectID="_1519629184" r:id="rId20"/>
              </w:object>
            </w:r>
          </w:p>
        </w:tc>
        <w:tc>
          <w:tcPr>
            <w:tcW w:w="0" w:type="auto"/>
            <w:tcBorders>
              <w:bottom w:val="double" w:sz="4" w:space="0" w:color="auto"/>
            </w:tcBorders>
            <w:shd w:val="clear" w:color="auto" w:fill="E0E0E0"/>
            <w:vAlign w:val="center"/>
          </w:tcPr>
          <w:p w14:paraId="336EE714" w14:textId="77777777" w:rsidR="000D168D" w:rsidRPr="00EE206F" w:rsidRDefault="000D168D" w:rsidP="00320BB3">
            <w:pPr>
              <w:pStyle w:val="TAH"/>
              <w:rPr>
                <w:bCs/>
              </w:rPr>
            </w:pPr>
            <w:r w:rsidRPr="00EE206F">
              <w:rPr>
                <w:bCs/>
              </w:rPr>
              <w:t>TBS Index</w:t>
            </w:r>
            <w:r w:rsidRPr="00EE206F">
              <w:rPr>
                <w:bCs/>
              </w:rPr>
              <w:br/>
            </w:r>
            <w:r w:rsidRPr="00EE206F">
              <w:rPr>
                <w:position w:val="-10"/>
              </w:rPr>
              <w:object w:dxaOrig="400" w:dyaOrig="340" w14:anchorId="3BFE0A44">
                <v:shape id="_x0000_i1034" type="#_x0000_t75" style="width:21.2pt;height:16pt" o:ole="">
                  <v:imagedata r:id="rId12" o:title=""/>
                </v:shape>
                <o:OLEObject Type="Embed" ProgID="Equation.3" ShapeID="_x0000_i1034" DrawAspect="Content" ObjectID="_1519629185" r:id="rId21"/>
              </w:object>
            </w:r>
          </w:p>
        </w:tc>
        <w:tc>
          <w:tcPr>
            <w:tcW w:w="0" w:type="auto"/>
            <w:tcBorders>
              <w:bottom w:val="double" w:sz="4" w:space="0" w:color="auto"/>
            </w:tcBorders>
            <w:shd w:val="clear" w:color="auto" w:fill="E0E0E0"/>
          </w:tcPr>
          <w:p w14:paraId="40A3AF46" w14:textId="77777777" w:rsidR="000D168D" w:rsidRPr="00EE206F" w:rsidRDefault="00DA49E0" w:rsidP="00320BB3">
            <w:pPr>
              <w:pStyle w:val="TAH"/>
              <w:rPr>
                <w:bCs/>
              </w:rPr>
            </w:pPr>
            <w:r w:rsidRPr="00EE206F">
              <w:rPr>
                <w:bCs/>
              </w:rPr>
              <w:t>Redundancy Version</w:t>
            </w:r>
            <w:r w:rsidR="000D168D" w:rsidRPr="00EE206F">
              <w:rPr>
                <w:b w:val="0"/>
                <w:bCs/>
              </w:rPr>
              <w:br/>
            </w:r>
            <w:r w:rsidR="000D168D" w:rsidRPr="00EE206F">
              <w:rPr>
                <w:i/>
              </w:rPr>
              <w:t>rv</w:t>
            </w:r>
            <w:r w:rsidR="000D168D" w:rsidRPr="00EE206F">
              <w:rPr>
                <w:i/>
                <w:vertAlign w:val="subscript"/>
              </w:rPr>
              <w:t>idx</w:t>
            </w:r>
          </w:p>
        </w:tc>
      </w:tr>
      <w:tr w:rsidR="000D168D" w:rsidRPr="00EE206F" w14:paraId="48A573F1" w14:textId="77777777" w:rsidTr="00320BB3">
        <w:trPr>
          <w:cantSplit/>
          <w:jc w:val="center"/>
        </w:trPr>
        <w:tc>
          <w:tcPr>
            <w:tcW w:w="0" w:type="auto"/>
            <w:tcBorders>
              <w:top w:val="double" w:sz="4" w:space="0" w:color="auto"/>
              <w:right w:val="double" w:sz="4" w:space="0" w:color="auto"/>
            </w:tcBorders>
            <w:shd w:val="clear" w:color="auto" w:fill="auto"/>
            <w:vAlign w:val="center"/>
          </w:tcPr>
          <w:p w14:paraId="14DF7779" w14:textId="77777777" w:rsidR="000D168D" w:rsidRPr="00EE206F" w:rsidRDefault="000D168D" w:rsidP="00320BB3">
            <w:pPr>
              <w:pStyle w:val="TAC"/>
              <w:rPr>
                <w:b/>
                <w:lang w:eastAsia="zh-CN"/>
              </w:rPr>
            </w:pPr>
            <w:r w:rsidRPr="00EE206F">
              <w:rPr>
                <w:b/>
              </w:rPr>
              <w:t>0</w:t>
            </w:r>
            <w:r w:rsidRPr="00EE206F">
              <w:rPr>
                <w:rFonts w:hint="eastAsia"/>
                <w:b/>
                <w:lang w:eastAsia="zh-CN"/>
              </w:rPr>
              <w:t xml:space="preserve"> (0</w:t>
            </w:r>
            <w:r w:rsidRPr="00EE206F">
              <w:rPr>
                <w:rFonts w:hint="eastAsia"/>
                <w:b/>
                <w:vertAlign w:val="superscript"/>
                <w:lang w:eastAsia="zh-CN"/>
              </w:rPr>
              <w:t>1</w:t>
            </w:r>
            <w:r w:rsidRPr="00EE206F">
              <w:rPr>
                <w:rFonts w:hint="eastAsia"/>
                <w:b/>
                <w:lang w:eastAsia="zh-CN"/>
              </w:rPr>
              <w:t>)</w:t>
            </w:r>
          </w:p>
        </w:tc>
        <w:tc>
          <w:tcPr>
            <w:tcW w:w="0" w:type="auto"/>
            <w:tcBorders>
              <w:top w:val="double" w:sz="4" w:space="0" w:color="auto"/>
              <w:left w:val="double" w:sz="4" w:space="0" w:color="auto"/>
            </w:tcBorders>
            <w:vAlign w:val="center"/>
          </w:tcPr>
          <w:p w14:paraId="5BF70FC2" w14:textId="77777777" w:rsidR="000D168D" w:rsidRPr="00EE206F" w:rsidRDefault="000D168D" w:rsidP="00320BB3">
            <w:pPr>
              <w:pStyle w:val="TAC"/>
              <w:rPr>
                <w:lang w:eastAsia="zh-CN"/>
              </w:rPr>
            </w:pPr>
            <w:r w:rsidRPr="00EE206F">
              <w:rPr>
                <w:rFonts w:hint="eastAsia"/>
                <w:lang w:eastAsia="zh-CN"/>
              </w:rPr>
              <w:t>2</w:t>
            </w:r>
          </w:p>
        </w:tc>
        <w:tc>
          <w:tcPr>
            <w:tcW w:w="0" w:type="auto"/>
            <w:tcBorders>
              <w:top w:val="double" w:sz="4" w:space="0" w:color="auto"/>
            </w:tcBorders>
            <w:vAlign w:val="center"/>
          </w:tcPr>
          <w:p w14:paraId="30246529" w14:textId="77777777" w:rsidR="000D168D" w:rsidRPr="00EE206F" w:rsidRDefault="000D168D" w:rsidP="00320BB3">
            <w:pPr>
              <w:pStyle w:val="TAC"/>
              <w:rPr>
                <w:b/>
                <w:lang w:eastAsia="zh-CN"/>
              </w:rPr>
            </w:pPr>
            <w:r w:rsidRPr="00EE206F">
              <w:rPr>
                <w:b/>
              </w:rPr>
              <w:t>0</w:t>
            </w:r>
            <w:r w:rsidRPr="00EE206F">
              <w:rPr>
                <w:rFonts w:hint="eastAsia"/>
                <w:b/>
                <w:lang w:eastAsia="zh-CN"/>
              </w:rPr>
              <w:t xml:space="preserve"> (0</w:t>
            </w:r>
            <w:r w:rsidRPr="00EE206F">
              <w:rPr>
                <w:rFonts w:hint="eastAsia"/>
                <w:b/>
                <w:vertAlign w:val="superscript"/>
                <w:lang w:eastAsia="zh-CN"/>
              </w:rPr>
              <w:t>2</w:t>
            </w:r>
            <w:r w:rsidRPr="00EE206F">
              <w:rPr>
                <w:rFonts w:hint="eastAsia"/>
                <w:b/>
                <w:lang w:eastAsia="zh-CN"/>
              </w:rPr>
              <w:t>)</w:t>
            </w:r>
          </w:p>
        </w:tc>
        <w:tc>
          <w:tcPr>
            <w:tcW w:w="0" w:type="auto"/>
            <w:tcBorders>
              <w:top w:val="double" w:sz="4" w:space="0" w:color="auto"/>
            </w:tcBorders>
          </w:tcPr>
          <w:p w14:paraId="7F49AE02" w14:textId="77777777" w:rsidR="000D168D" w:rsidRPr="00EE206F" w:rsidRDefault="000D168D" w:rsidP="00320BB3">
            <w:pPr>
              <w:pStyle w:val="TAC"/>
              <w:rPr>
                <w:b/>
                <w:lang w:eastAsia="zh-CN"/>
              </w:rPr>
            </w:pPr>
            <w:r w:rsidRPr="00EE206F">
              <w:rPr>
                <w:rFonts w:hint="eastAsia"/>
                <w:b/>
                <w:lang w:eastAsia="zh-CN"/>
              </w:rPr>
              <w:t>0</w:t>
            </w:r>
          </w:p>
        </w:tc>
      </w:tr>
      <w:tr w:rsidR="000D168D" w:rsidRPr="00EE206F" w14:paraId="0D3D856D" w14:textId="77777777" w:rsidTr="00320BB3">
        <w:trPr>
          <w:cantSplit/>
          <w:jc w:val="center"/>
        </w:trPr>
        <w:tc>
          <w:tcPr>
            <w:tcW w:w="0" w:type="auto"/>
            <w:tcBorders>
              <w:right w:val="double" w:sz="4" w:space="0" w:color="auto"/>
            </w:tcBorders>
            <w:shd w:val="clear" w:color="auto" w:fill="auto"/>
            <w:vAlign w:val="center"/>
          </w:tcPr>
          <w:p w14:paraId="0E5DD014" w14:textId="77777777" w:rsidR="000D168D" w:rsidRPr="00EE206F" w:rsidRDefault="000D168D" w:rsidP="00320BB3">
            <w:pPr>
              <w:pStyle w:val="TAC"/>
              <w:rPr>
                <w:b/>
                <w:lang w:eastAsia="zh-CN"/>
              </w:rPr>
            </w:pPr>
            <w:r w:rsidRPr="00EE206F">
              <w:rPr>
                <w:b/>
              </w:rPr>
              <w:t>1</w:t>
            </w:r>
            <w:r w:rsidRPr="00EE206F">
              <w:rPr>
                <w:rFonts w:hint="eastAsia"/>
                <w:b/>
                <w:lang w:eastAsia="zh-CN"/>
              </w:rPr>
              <w:t xml:space="preserve"> (2</w:t>
            </w:r>
            <w:r w:rsidRPr="00EE206F">
              <w:rPr>
                <w:rFonts w:hint="eastAsia"/>
                <w:b/>
                <w:vertAlign w:val="superscript"/>
                <w:lang w:eastAsia="zh-CN"/>
              </w:rPr>
              <w:t>1</w:t>
            </w:r>
            <w:r w:rsidRPr="00EE206F">
              <w:rPr>
                <w:rFonts w:hint="eastAsia"/>
                <w:b/>
                <w:lang w:eastAsia="zh-CN"/>
              </w:rPr>
              <w:t>)</w:t>
            </w:r>
          </w:p>
        </w:tc>
        <w:tc>
          <w:tcPr>
            <w:tcW w:w="0" w:type="auto"/>
            <w:tcBorders>
              <w:left w:val="double" w:sz="4" w:space="0" w:color="auto"/>
            </w:tcBorders>
            <w:vAlign w:val="center"/>
          </w:tcPr>
          <w:p w14:paraId="4004357B" w14:textId="77777777" w:rsidR="000D168D" w:rsidRPr="00EE206F" w:rsidRDefault="000D168D" w:rsidP="00320BB3">
            <w:pPr>
              <w:pStyle w:val="TAC"/>
              <w:rPr>
                <w:lang w:eastAsia="zh-CN"/>
              </w:rPr>
            </w:pPr>
            <w:r w:rsidRPr="00EE206F">
              <w:rPr>
                <w:rFonts w:hint="eastAsia"/>
                <w:lang w:eastAsia="zh-CN"/>
              </w:rPr>
              <w:t>2</w:t>
            </w:r>
          </w:p>
        </w:tc>
        <w:tc>
          <w:tcPr>
            <w:tcW w:w="0" w:type="auto"/>
            <w:vAlign w:val="center"/>
          </w:tcPr>
          <w:p w14:paraId="7C847B95" w14:textId="77777777" w:rsidR="000D168D" w:rsidRPr="00EE206F" w:rsidRDefault="000D168D" w:rsidP="00320BB3">
            <w:pPr>
              <w:pStyle w:val="TAC"/>
              <w:rPr>
                <w:b/>
                <w:lang w:eastAsia="zh-CN"/>
              </w:rPr>
            </w:pPr>
            <w:r w:rsidRPr="00EE206F">
              <w:rPr>
                <w:b/>
              </w:rPr>
              <w:t>1</w:t>
            </w:r>
            <w:r w:rsidRPr="00EE206F">
              <w:rPr>
                <w:rFonts w:hint="eastAsia"/>
                <w:b/>
                <w:lang w:eastAsia="zh-CN"/>
              </w:rPr>
              <w:t xml:space="preserve"> (2</w:t>
            </w:r>
            <w:r w:rsidRPr="00EE206F">
              <w:rPr>
                <w:rFonts w:hint="eastAsia"/>
                <w:b/>
                <w:vertAlign w:val="superscript"/>
                <w:lang w:eastAsia="zh-CN"/>
              </w:rPr>
              <w:t>2</w:t>
            </w:r>
            <w:r w:rsidRPr="00EE206F">
              <w:rPr>
                <w:rFonts w:hint="eastAsia"/>
                <w:b/>
                <w:lang w:eastAsia="zh-CN"/>
              </w:rPr>
              <w:t>)</w:t>
            </w:r>
          </w:p>
        </w:tc>
        <w:tc>
          <w:tcPr>
            <w:tcW w:w="0" w:type="auto"/>
          </w:tcPr>
          <w:p w14:paraId="01860369" w14:textId="77777777" w:rsidR="000D168D" w:rsidRPr="00EE206F" w:rsidRDefault="000D168D" w:rsidP="00320BB3">
            <w:pPr>
              <w:pStyle w:val="TAC"/>
              <w:rPr>
                <w:b/>
                <w:lang w:eastAsia="zh-CN"/>
              </w:rPr>
            </w:pPr>
            <w:r w:rsidRPr="00EE206F">
              <w:rPr>
                <w:rFonts w:hint="eastAsia"/>
                <w:b/>
                <w:lang w:eastAsia="zh-CN"/>
              </w:rPr>
              <w:t>0</w:t>
            </w:r>
          </w:p>
        </w:tc>
      </w:tr>
      <w:tr w:rsidR="000D168D" w:rsidRPr="00EE206F" w14:paraId="611CD2E3" w14:textId="77777777" w:rsidTr="00320BB3">
        <w:trPr>
          <w:cantSplit/>
          <w:jc w:val="center"/>
        </w:trPr>
        <w:tc>
          <w:tcPr>
            <w:tcW w:w="0" w:type="auto"/>
            <w:tcBorders>
              <w:right w:val="double" w:sz="4" w:space="0" w:color="auto"/>
            </w:tcBorders>
            <w:shd w:val="clear" w:color="auto" w:fill="auto"/>
            <w:vAlign w:val="center"/>
          </w:tcPr>
          <w:p w14:paraId="0C345582" w14:textId="77777777" w:rsidR="000D168D" w:rsidRPr="00EE206F" w:rsidRDefault="000D168D" w:rsidP="00320BB3">
            <w:pPr>
              <w:pStyle w:val="TAC"/>
              <w:rPr>
                <w:b/>
                <w:lang w:eastAsia="zh-CN"/>
              </w:rPr>
            </w:pPr>
            <w:r w:rsidRPr="00EE206F">
              <w:rPr>
                <w:b/>
              </w:rPr>
              <w:t>2</w:t>
            </w:r>
            <w:r w:rsidRPr="00EE206F">
              <w:rPr>
                <w:rFonts w:hint="eastAsia"/>
                <w:b/>
                <w:lang w:eastAsia="zh-CN"/>
              </w:rPr>
              <w:t xml:space="preserve"> (4</w:t>
            </w:r>
            <w:r w:rsidRPr="00EE206F">
              <w:rPr>
                <w:rFonts w:hint="eastAsia"/>
                <w:b/>
                <w:vertAlign w:val="superscript"/>
                <w:lang w:eastAsia="zh-CN"/>
              </w:rPr>
              <w:t>1</w:t>
            </w:r>
            <w:r w:rsidRPr="00EE206F">
              <w:rPr>
                <w:rFonts w:hint="eastAsia"/>
                <w:b/>
                <w:lang w:eastAsia="zh-CN"/>
              </w:rPr>
              <w:t>)</w:t>
            </w:r>
          </w:p>
        </w:tc>
        <w:tc>
          <w:tcPr>
            <w:tcW w:w="0" w:type="auto"/>
            <w:tcBorders>
              <w:left w:val="double" w:sz="4" w:space="0" w:color="auto"/>
            </w:tcBorders>
            <w:vAlign w:val="center"/>
          </w:tcPr>
          <w:p w14:paraId="4EC10FF7" w14:textId="77777777" w:rsidR="000D168D" w:rsidRPr="00EE206F" w:rsidRDefault="000D168D" w:rsidP="00320BB3">
            <w:pPr>
              <w:pStyle w:val="TAC"/>
              <w:rPr>
                <w:lang w:eastAsia="zh-CN"/>
              </w:rPr>
            </w:pPr>
            <w:r w:rsidRPr="00EE206F">
              <w:rPr>
                <w:rFonts w:hint="eastAsia"/>
                <w:lang w:eastAsia="zh-CN"/>
              </w:rPr>
              <w:t>2</w:t>
            </w:r>
          </w:p>
        </w:tc>
        <w:tc>
          <w:tcPr>
            <w:tcW w:w="0" w:type="auto"/>
            <w:vAlign w:val="center"/>
          </w:tcPr>
          <w:p w14:paraId="5F8E4D9C" w14:textId="77777777" w:rsidR="000D168D" w:rsidRPr="00EE206F" w:rsidRDefault="000D168D" w:rsidP="00320BB3">
            <w:pPr>
              <w:pStyle w:val="TAC"/>
              <w:rPr>
                <w:b/>
                <w:lang w:eastAsia="zh-CN"/>
              </w:rPr>
            </w:pPr>
            <w:r w:rsidRPr="00EE206F">
              <w:rPr>
                <w:b/>
              </w:rPr>
              <w:t>2</w:t>
            </w:r>
            <w:r w:rsidRPr="00EE206F">
              <w:rPr>
                <w:rFonts w:hint="eastAsia"/>
                <w:b/>
                <w:lang w:eastAsia="zh-CN"/>
              </w:rPr>
              <w:t xml:space="preserve"> (4</w:t>
            </w:r>
            <w:r w:rsidRPr="00EE206F">
              <w:rPr>
                <w:rFonts w:hint="eastAsia"/>
                <w:b/>
                <w:vertAlign w:val="superscript"/>
                <w:lang w:eastAsia="zh-CN"/>
              </w:rPr>
              <w:t>2</w:t>
            </w:r>
            <w:r w:rsidRPr="00EE206F">
              <w:rPr>
                <w:rFonts w:hint="eastAsia"/>
                <w:b/>
                <w:lang w:eastAsia="zh-CN"/>
              </w:rPr>
              <w:t>)</w:t>
            </w:r>
          </w:p>
        </w:tc>
        <w:tc>
          <w:tcPr>
            <w:tcW w:w="0" w:type="auto"/>
          </w:tcPr>
          <w:p w14:paraId="714437C7" w14:textId="77777777" w:rsidR="000D168D" w:rsidRPr="00EE206F" w:rsidRDefault="000D168D" w:rsidP="00320BB3">
            <w:pPr>
              <w:pStyle w:val="TAC"/>
              <w:rPr>
                <w:b/>
                <w:lang w:eastAsia="zh-CN"/>
              </w:rPr>
            </w:pPr>
            <w:r w:rsidRPr="00EE206F">
              <w:rPr>
                <w:rFonts w:hint="eastAsia"/>
                <w:b/>
                <w:lang w:eastAsia="zh-CN"/>
              </w:rPr>
              <w:t>0</w:t>
            </w:r>
          </w:p>
        </w:tc>
      </w:tr>
      <w:tr w:rsidR="000D168D" w:rsidRPr="00EE206F" w14:paraId="3AA52036" w14:textId="77777777" w:rsidTr="00320BB3">
        <w:trPr>
          <w:cantSplit/>
          <w:jc w:val="center"/>
        </w:trPr>
        <w:tc>
          <w:tcPr>
            <w:tcW w:w="0" w:type="auto"/>
            <w:tcBorders>
              <w:right w:val="double" w:sz="4" w:space="0" w:color="auto"/>
            </w:tcBorders>
            <w:shd w:val="clear" w:color="auto" w:fill="auto"/>
            <w:vAlign w:val="center"/>
          </w:tcPr>
          <w:p w14:paraId="29D34993" w14:textId="77777777" w:rsidR="000D168D" w:rsidRPr="00EE206F" w:rsidRDefault="000D168D" w:rsidP="00320BB3">
            <w:pPr>
              <w:pStyle w:val="TAC"/>
              <w:rPr>
                <w:b/>
                <w:lang w:eastAsia="zh-CN"/>
              </w:rPr>
            </w:pPr>
            <w:r w:rsidRPr="00EE206F">
              <w:rPr>
                <w:b/>
              </w:rPr>
              <w:t>3</w:t>
            </w:r>
            <w:r w:rsidRPr="00EE206F">
              <w:rPr>
                <w:rFonts w:hint="eastAsia"/>
                <w:b/>
                <w:lang w:eastAsia="zh-CN"/>
              </w:rPr>
              <w:t xml:space="preserve"> (6</w:t>
            </w:r>
            <w:r w:rsidRPr="00EE206F">
              <w:rPr>
                <w:rFonts w:hint="eastAsia"/>
                <w:b/>
                <w:vertAlign w:val="superscript"/>
                <w:lang w:eastAsia="zh-CN"/>
              </w:rPr>
              <w:t>1</w:t>
            </w:r>
            <w:r w:rsidRPr="00EE206F">
              <w:rPr>
                <w:rFonts w:hint="eastAsia"/>
                <w:b/>
                <w:lang w:eastAsia="zh-CN"/>
              </w:rPr>
              <w:t>)</w:t>
            </w:r>
          </w:p>
        </w:tc>
        <w:tc>
          <w:tcPr>
            <w:tcW w:w="0" w:type="auto"/>
            <w:tcBorders>
              <w:left w:val="double" w:sz="4" w:space="0" w:color="auto"/>
            </w:tcBorders>
            <w:vAlign w:val="center"/>
          </w:tcPr>
          <w:p w14:paraId="29BA5097" w14:textId="77777777" w:rsidR="000D168D" w:rsidRPr="00EE206F" w:rsidRDefault="000D168D" w:rsidP="00320BB3">
            <w:pPr>
              <w:pStyle w:val="TAC"/>
              <w:rPr>
                <w:lang w:eastAsia="zh-CN"/>
              </w:rPr>
            </w:pPr>
            <w:r w:rsidRPr="00EE206F">
              <w:rPr>
                <w:rFonts w:hint="eastAsia"/>
                <w:lang w:eastAsia="zh-CN"/>
              </w:rPr>
              <w:t>2</w:t>
            </w:r>
          </w:p>
        </w:tc>
        <w:tc>
          <w:tcPr>
            <w:tcW w:w="0" w:type="auto"/>
            <w:vAlign w:val="center"/>
          </w:tcPr>
          <w:p w14:paraId="6BB26F91" w14:textId="77777777" w:rsidR="000D168D" w:rsidRPr="00EE206F" w:rsidRDefault="000D168D" w:rsidP="00320BB3">
            <w:pPr>
              <w:pStyle w:val="TAC"/>
              <w:rPr>
                <w:b/>
                <w:lang w:eastAsia="zh-CN"/>
              </w:rPr>
            </w:pPr>
            <w:r w:rsidRPr="00EE206F">
              <w:rPr>
                <w:b/>
              </w:rPr>
              <w:t>3</w:t>
            </w:r>
            <w:r w:rsidRPr="00EE206F">
              <w:rPr>
                <w:rFonts w:hint="eastAsia"/>
                <w:b/>
                <w:lang w:eastAsia="zh-CN"/>
              </w:rPr>
              <w:t xml:space="preserve"> (6</w:t>
            </w:r>
            <w:r w:rsidRPr="00EE206F">
              <w:rPr>
                <w:rFonts w:hint="eastAsia"/>
                <w:b/>
                <w:vertAlign w:val="superscript"/>
                <w:lang w:eastAsia="zh-CN"/>
              </w:rPr>
              <w:t>2</w:t>
            </w:r>
            <w:r w:rsidRPr="00EE206F">
              <w:rPr>
                <w:rFonts w:hint="eastAsia"/>
                <w:b/>
                <w:lang w:eastAsia="zh-CN"/>
              </w:rPr>
              <w:t>)</w:t>
            </w:r>
          </w:p>
        </w:tc>
        <w:tc>
          <w:tcPr>
            <w:tcW w:w="0" w:type="auto"/>
          </w:tcPr>
          <w:p w14:paraId="376F0F27" w14:textId="77777777" w:rsidR="000D168D" w:rsidRPr="00EE206F" w:rsidRDefault="000D168D" w:rsidP="00320BB3">
            <w:pPr>
              <w:pStyle w:val="TAC"/>
              <w:rPr>
                <w:b/>
                <w:lang w:eastAsia="zh-CN"/>
              </w:rPr>
            </w:pPr>
            <w:r w:rsidRPr="00EE206F">
              <w:rPr>
                <w:rFonts w:hint="eastAsia"/>
                <w:b/>
                <w:lang w:eastAsia="zh-CN"/>
              </w:rPr>
              <w:t>0</w:t>
            </w:r>
          </w:p>
        </w:tc>
      </w:tr>
      <w:tr w:rsidR="000D168D" w:rsidRPr="00EE206F" w14:paraId="6D7E5FBB" w14:textId="77777777" w:rsidTr="00320BB3">
        <w:trPr>
          <w:cantSplit/>
          <w:jc w:val="center"/>
        </w:trPr>
        <w:tc>
          <w:tcPr>
            <w:tcW w:w="0" w:type="auto"/>
            <w:tcBorders>
              <w:right w:val="double" w:sz="4" w:space="0" w:color="auto"/>
            </w:tcBorders>
            <w:shd w:val="clear" w:color="auto" w:fill="auto"/>
            <w:vAlign w:val="center"/>
          </w:tcPr>
          <w:p w14:paraId="6BD197AC" w14:textId="77777777" w:rsidR="000D168D" w:rsidRPr="00EE206F" w:rsidRDefault="000D168D" w:rsidP="00320BB3">
            <w:pPr>
              <w:pStyle w:val="TAC"/>
              <w:rPr>
                <w:b/>
                <w:lang w:eastAsia="zh-CN"/>
              </w:rPr>
            </w:pPr>
            <w:r w:rsidRPr="00EE206F">
              <w:rPr>
                <w:b/>
              </w:rPr>
              <w:t>4</w:t>
            </w:r>
            <w:r w:rsidRPr="00EE206F">
              <w:rPr>
                <w:rFonts w:hint="eastAsia"/>
                <w:b/>
                <w:lang w:eastAsia="zh-CN"/>
              </w:rPr>
              <w:t xml:space="preserve"> (8</w:t>
            </w:r>
            <w:r w:rsidRPr="00EE206F">
              <w:rPr>
                <w:rFonts w:hint="eastAsia"/>
                <w:b/>
                <w:vertAlign w:val="superscript"/>
                <w:lang w:eastAsia="zh-CN"/>
              </w:rPr>
              <w:t>1</w:t>
            </w:r>
            <w:r w:rsidRPr="00EE206F">
              <w:rPr>
                <w:rFonts w:hint="eastAsia"/>
                <w:b/>
                <w:lang w:eastAsia="zh-CN"/>
              </w:rPr>
              <w:t>)</w:t>
            </w:r>
          </w:p>
        </w:tc>
        <w:tc>
          <w:tcPr>
            <w:tcW w:w="0" w:type="auto"/>
            <w:tcBorders>
              <w:left w:val="double" w:sz="4" w:space="0" w:color="auto"/>
            </w:tcBorders>
            <w:vAlign w:val="center"/>
          </w:tcPr>
          <w:p w14:paraId="62B49C71" w14:textId="77777777" w:rsidR="000D168D" w:rsidRPr="00EE206F" w:rsidRDefault="000D168D" w:rsidP="00320BB3">
            <w:pPr>
              <w:pStyle w:val="TAC"/>
              <w:rPr>
                <w:lang w:eastAsia="zh-CN"/>
              </w:rPr>
            </w:pPr>
            <w:r w:rsidRPr="00EE206F">
              <w:rPr>
                <w:rFonts w:hint="eastAsia"/>
                <w:lang w:eastAsia="zh-CN"/>
              </w:rPr>
              <w:t>2</w:t>
            </w:r>
          </w:p>
        </w:tc>
        <w:tc>
          <w:tcPr>
            <w:tcW w:w="0" w:type="auto"/>
            <w:vAlign w:val="center"/>
          </w:tcPr>
          <w:p w14:paraId="45E277BD" w14:textId="77777777" w:rsidR="000D168D" w:rsidRPr="00EE206F" w:rsidRDefault="000D168D" w:rsidP="00320BB3">
            <w:pPr>
              <w:pStyle w:val="TAC"/>
              <w:rPr>
                <w:b/>
                <w:lang w:eastAsia="zh-CN"/>
              </w:rPr>
            </w:pPr>
            <w:r w:rsidRPr="00EE206F">
              <w:rPr>
                <w:b/>
              </w:rPr>
              <w:t>4</w:t>
            </w:r>
            <w:r w:rsidRPr="00EE206F">
              <w:rPr>
                <w:rFonts w:hint="eastAsia"/>
                <w:b/>
                <w:lang w:eastAsia="zh-CN"/>
              </w:rPr>
              <w:t xml:space="preserve"> (8</w:t>
            </w:r>
            <w:r w:rsidRPr="00EE206F">
              <w:rPr>
                <w:rFonts w:hint="eastAsia"/>
                <w:b/>
                <w:vertAlign w:val="superscript"/>
                <w:lang w:eastAsia="zh-CN"/>
              </w:rPr>
              <w:t>2</w:t>
            </w:r>
            <w:r w:rsidRPr="00EE206F">
              <w:rPr>
                <w:rFonts w:hint="eastAsia"/>
                <w:b/>
                <w:lang w:eastAsia="zh-CN"/>
              </w:rPr>
              <w:t>)</w:t>
            </w:r>
          </w:p>
        </w:tc>
        <w:tc>
          <w:tcPr>
            <w:tcW w:w="0" w:type="auto"/>
          </w:tcPr>
          <w:p w14:paraId="1C185B97" w14:textId="77777777" w:rsidR="000D168D" w:rsidRPr="00EE206F" w:rsidRDefault="000D168D" w:rsidP="00320BB3">
            <w:pPr>
              <w:pStyle w:val="TAC"/>
              <w:rPr>
                <w:b/>
                <w:lang w:eastAsia="zh-CN"/>
              </w:rPr>
            </w:pPr>
            <w:r w:rsidRPr="00EE206F">
              <w:rPr>
                <w:rFonts w:hint="eastAsia"/>
                <w:b/>
                <w:lang w:eastAsia="zh-CN"/>
              </w:rPr>
              <w:t>0</w:t>
            </w:r>
          </w:p>
        </w:tc>
      </w:tr>
      <w:tr w:rsidR="000D168D" w:rsidRPr="00EE206F" w14:paraId="18826BAC" w14:textId="77777777" w:rsidTr="00320BB3">
        <w:trPr>
          <w:cantSplit/>
          <w:jc w:val="center"/>
        </w:trPr>
        <w:tc>
          <w:tcPr>
            <w:tcW w:w="0" w:type="auto"/>
            <w:tcBorders>
              <w:right w:val="double" w:sz="4" w:space="0" w:color="auto"/>
            </w:tcBorders>
            <w:shd w:val="clear" w:color="auto" w:fill="auto"/>
            <w:vAlign w:val="center"/>
          </w:tcPr>
          <w:p w14:paraId="242B8BC3" w14:textId="77777777" w:rsidR="000D168D" w:rsidRPr="00EE206F" w:rsidRDefault="000D168D" w:rsidP="00320BB3">
            <w:pPr>
              <w:pStyle w:val="TAC"/>
              <w:rPr>
                <w:b/>
                <w:lang w:eastAsia="zh-CN"/>
              </w:rPr>
            </w:pPr>
            <w:r w:rsidRPr="00EE206F">
              <w:rPr>
                <w:rFonts w:hint="eastAsia"/>
                <w:b/>
                <w:lang w:eastAsia="zh-CN"/>
              </w:rPr>
              <w:t>5 (4</w:t>
            </w:r>
            <w:r w:rsidRPr="00EE206F">
              <w:rPr>
                <w:rFonts w:hint="eastAsia"/>
                <w:b/>
                <w:vertAlign w:val="superscript"/>
                <w:lang w:eastAsia="zh-CN"/>
              </w:rPr>
              <w:t>1</w:t>
            </w:r>
            <w:r w:rsidRPr="00EE206F">
              <w:rPr>
                <w:rFonts w:hint="eastAsia"/>
                <w:b/>
                <w:lang w:eastAsia="zh-CN"/>
              </w:rPr>
              <w:t>)</w:t>
            </w:r>
          </w:p>
        </w:tc>
        <w:tc>
          <w:tcPr>
            <w:tcW w:w="0" w:type="auto"/>
            <w:tcBorders>
              <w:left w:val="double" w:sz="4" w:space="0" w:color="auto"/>
            </w:tcBorders>
            <w:vAlign w:val="center"/>
          </w:tcPr>
          <w:p w14:paraId="359D7103" w14:textId="77777777" w:rsidR="000D168D" w:rsidRPr="00EE206F" w:rsidRDefault="000D168D" w:rsidP="00320BB3">
            <w:pPr>
              <w:pStyle w:val="TAC"/>
            </w:pPr>
            <w:r w:rsidRPr="00EE206F">
              <w:t>2</w:t>
            </w:r>
          </w:p>
        </w:tc>
        <w:tc>
          <w:tcPr>
            <w:tcW w:w="0" w:type="auto"/>
            <w:vAlign w:val="center"/>
          </w:tcPr>
          <w:p w14:paraId="74054A44" w14:textId="77777777" w:rsidR="000D168D" w:rsidRPr="00EE206F" w:rsidRDefault="000D168D" w:rsidP="00320BB3">
            <w:pPr>
              <w:pStyle w:val="TAC"/>
              <w:rPr>
                <w:b/>
                <w:lang w:eastAsia="zh-CN"/>
              </w:rPr>
            </w:pPr>
            <w:r w:rsidRPr="00EE206F">
              <w:rPr>
                <w:rFonts w:hint="eastAsia"/>
                <w:b/>
                <w:lang w:eastAsia="zh-CN"/>
              </w:rPr>
              <w:t>2 (4</w:t>
            </w:r>
            <w:r w:rsidRPr="00EE206F">
              <w:rPr>
                <w:rFonts w:hint="eastAsia"/>
                <w:b/>
                <w:vertAlign w:val="superscript"/>
                <w:lang w:eastAsia="zh-CN"/>
              </w:rPr>
              <w:t>2</w:t>
            </w:r>
            <w:r w:rsidRPr="00EE206F">
              <w:rPr>
                <w:rFonts w:hint="eastAsia"/>
                <w:b/>
                <w:lang w:eastAsia="zh-CN"/>
              </w:rPr>
              <w:t>)</w:t>
            </w:r>
          </w:p>
        </w:tc>
        <w:tc>
          <w:tcPr>
            <w:tcW w:w="0" w:type="auto"/>
          </w:tcPr>
          <w:p w14:paraId="09FF0C2A" w14:textId="77777777" w:rsidR="000D168D" w:rsidRPr="00EE206F" w:rsidRDefault="000D168D" w:rsidP="00320BB3">
            <w:pPr>
              <w:pStyle w:val="TAC"/>
              <w:rPr>
                <w:b/>
                <w:lang w:eastAsia="zh-CN"/>
              </w:rPr>
            </w:pPr>
            <w:r w:rsidRPr="00EE206F">
              <w:rPr>
                <w:rFonts w:hint="eastAsia"/>
                <w:b/>
                <w:lang w:eastAsia="zh-CN"/>
              </w:rPr>
              <w:t>2</w:t>
            </w:r>
          </w:p>
        </w:tc>
      </w:tr>
      <w:tr w:rsidR="000D168D" w:rsidRPr="00EE206F" w14:paraId="1ABB15E9" w14:textId="77777777" w:rsidTr="00320BB3">
        <w:trPr>
          <w:cantSplit/>
          <w:jc w:val="center"/>
        </w:trPr>
        <w:tc>
          <w:tcPr>
            <w:tcW w:w="0" w:type="auto"/>
            <w:tcBorders>
              <w:right w:val="double" w:sz="4" w:space="0" w:color="auto"/>
            </w:tcBorders>
            <w:shd w:val="clear" w:color="auto" w:fill="auto"/>
            <w:vAlign w:val="center"/>
          </w:tcPr>
          <w:p w14:paraId="5E6952BD" w14:textId="77777777" w:rsidR="000D168D" w:rsidRPr="00EE206F" w:rsidRDefault="000D168D" w:rsidP="00320BB3">
            <w:pPr>
              <w:pStyle w:val="TAC"/>
              <w:rPr>
                <w:b/>
                <w:lang w:eastAsia="zh-CN"/>
              </w:rPr>
            </w:pPr>
            <w:r w:rsidRPr="00EE206F">
              <w:rPr>
                <w:rFonts w:hint="eastAsia"/>
                <w:b/>
                <w:lang w:eastAsia="zh-CN"/>
              </w:rPr>
              <w:t>6 (6</w:t>
            </w:r>
            <w:r w:rsidRPr="00EE206F">
              <w:rPr>
                <w:rFonts w:hint="eastAsia"/>
                <w:b/>
                <w:vertAlign w:val="superscript"/>
                <w:lang w:eastAsia="zh-CN"/>
              </w:rPr>
              <w:t>1</w:t>
            </w:r>
            <w:r w:rsidRPr="00EE206F">
              <w:rPr>
                <w:rFonts w:hint="eastAsia"/>
                <w:b/>
                <w:lang w:eastAsia="zh-CN"/>
              </w:rPr>
              <w:t>)</w:t>
            </w:r>
          </w:p>
        </w:tc>
        <w:tc>
          <w:tcPr>
            <w:tcW w:w="0" w:type="auto"/>
            <w:tcBorders>
              <w:left w:val="double" w:sz="4" w:space="0" w:color="auto"/>
            </w:tcBorders>
            <w:vAlign w:val="center"/>
          </w:tcPr>
          <w:p w14:paraId="099811C7" w14:textId="77777777" w:rsidR="000D168D" w:rsidRPr="00EE206F" w:rsidRDefault="000D168D" w:rsidP="00320BB3">
            <w:pPr>
              <w:pStyle w:val="TAC"/>
            </w:pPr>
            <w:r w:rsidRPr="00EE206F">
              <w:t>2</w:t>
            </w:r>
          </w:p>
        </w:tc>
        <w:tc>
          <w:tcPr>
            <w:tcW w:w="0" w:type="auto"/>
            <w:vAlign w:val="center"/>
          </w:tcPr>
          <w:p w14:paraId="29EEAF19" w14:textId="77777777" w:rsidR="000D168D" w:rsidRPr="00EE206F" w:rsidRDefault="000D168D" w:rsidP="00320BB3">
            <w:pPr>
              <w:pStyle w:val="TAC"/>
              <w:rPr>
                <w:b/>
                <w:lang w:eastAsia="zh-CN"/>
              </w:rPr>
            </w:pPr>
            <w:r w:rsidRPr="00EE206F">
              <w:rPr>
                <w:rFonts w:hint="eastAsia"/>
                <w:b/>
                <w:lang w:eastAsia="zh-CN"/>
              </w:rPr>
              <w:t>3 (6</w:t>
            </w:r>
            <w:r w:rsidRPr="00EE206F">
              <w:rPr>
                <w:rFonts w:hint="eastAsia"/>
                <w:b/>
                <w:vertAlign w:val="superscript"/>
                <w:lang w:eastAsia="zh-CN"/>
              </w:rPr>
              <w:t>2</w:t>
            </w:r>
            <w:r w:rsidRPr="00EE206F">
              <w:rPr>
                <w:rFonts w:hint="eastAsia"/>
                <w:b/>
                <w:lang w:eastAsia="zh-CN"/>
              </w:rPr>
              <w:t>)</w:t>
            </w:r>
          </w:p>
        </w:tc>
        <w:tc>
          <w:tcPr>
            <w:tcW w:w="0" w:type="auto"/>
          </w:tcPr>
          <w:p w14:paraId="44C02793" w14:textId="77777777" w:rsidR="000D168D" w:rsidRPr="00EE206F" w:rsidRDefault="000D168D" w:rsidP="00320BB3">
            <w:pPr>
              <w:pStyle w:val="TAC"/>
              <w:rPr>
                <w:b/>
                <w:lang w:eastAsia="zh-CN"/>
              </w:rPr>
            </w:pPr>
            <w:r w:rsidRPr="00EE206F">
              <w:rPr>
                <w:rFonts w:hint="eastAsia"/>
                <w:b/>
                <w:lang w:eastAsia="zh-CN"/>
              </w:rPr>
              <w:t>2</w:t>
            </w:r>
          </w:p>
        </w:tc>
      </w:tr>
      <w:tr w:rsidR="000D168D" w:rsidRPr="00EE206F" w14:paraId="052F8956" w14:textId="77777777" w:rsidTr="00320BB3">
        <w:trPr>
          <w:cantSplit/>
          <w:jc w:val="center"/>
        </w:trPr>
        <w:tc>
          <w:tcPr>
            <w:tcW w:w="0" w:type="auto"/>
            <w:tcBorders>
              <w:right w:val="double" w:sz="4" w:space="0" w:color="auto"/>
            </w:tcBorders>
            <w:shd w:val="clear" w:color="auto" w:fill="auto"/>
            <w:vAlign w:val="center"/>
          </w:tcPr>
          <w:p w14:paraId="16444784" w14:textId="77777777" w:rsidR="000D168D" w:rsidRPr="00EE206F" w:rsidRDefault="000D168D" w:rsidP="00320BB3">
            <w:pPr>
              <w:pStyle w:val="TAC"/>
              <w:rPr>
                <w:b/>
                <w:lang w:eastAsia="zh-CN"/>
              </w:rPr>
            </w:pPr>
            <w:r w:rsidRPr="00EE206F">
              <w:rPr>
                <w:rFonts w:hint="eastAsia"/>
                <w:b/>
                <w:lang w:eastAsia="zh-CN"/>
              </w:rPr>
              <w:t>7 (8</w:t>
            </w:r>
            <w:r w:rsidRPr="00EE206F">
              <w:rPr>
                <w:rFonts w:hint="eastAsia"/>
                <w:b/>
                <w:vertAlign w:val="superscript"/>
                <w:lang w:eastAsia="zh-CN"/>
              </w:rPr>
              <w:t>1</w:t>
            </w:r>
            <w:r w:rsidRPr="00EE206F">
              <w:rPr>
                <w:rFonts w:hint="eastAsia"/>
                <w:b/>
                <w:lang w:eastAsia="zh-CN"/>
              </w:rPr>
              <w:t>)</w:t>
            </w:r>
          </w:p>
        </w:tc>
        <w:tc>
          <w:tcPr>
            <w:tcW w:w="0" w:type="auto"/>
            <w:tcBorders>
              <w:left w:val="double" w:sz="4" w:space="0" w:color="auto"/>
            </w:tcBorders>
            <w:vAlign w:val="center"/>
          </w:tcPr>
          <w:p w14:paraId="54784B73" w14:textId="77777777" w:rsidR="000D168D" w:rsidRPr="00EE206F" w:rsidRDefault="000D168D" w:rsidP="00320BB3">
            <w:pPr>
              <w:pStyle w:val="TAC"/>
            </w:pPr>
            <w:r w:rsidRPr="00EE206F">
              <w:t>2</w:t>
            </w:r>
          </w:p>
        </w:tc>
        <w:tc>
          <w:tcPr>
            <w:tcW w:w="0" w:type="auto"/>
            <w:vAlign w:val="center"/>
          </w:tcPr>
          <w:p w14:paraId="25F352F8" w14:textId="77777777" w:rsidR="000D168D" w:rsidRPr="00EE206F" w:rsidRDefault="000D168D" w:rsidP="00320BB3">
            <w:pPr>
              <w:pStyle w:val="TAC"/>
              <w:rPr>
                <w:b/>
                <w:lang w:eastAsia="zh-CN"/>
              </w:rPr>
            </w:pPr>
            <w:r w:rsidRPr="00EE206F">
              <w:rPr>
                <w:rFonts w:hint="eastAsia"/>
                <w:b/>
                <w:lang w:eastAsia="zh-CN"/>
              </w:rPr>
              <w:t>4 (8</w:t>
            </w:r>
            <w:r w:rsidRPr="00EE206F">
              <w:rPr>
                <w:rFonts w:hint="eastAsia"/>
                <w:b/>
                <w:vertAlign w:val="superscript"/>
                <w:lang w:eastAsia="zh-CN"/>
              </w:rPr>
              <w:t>2</w:t>
            </w:r>
            <w:r w:rsidRPr="00EE206F">
              <w:rPr>
                <w:rFonts w:hint="eastAsia"/>
                <w:b/>
                <w:lang w:eastAsia="zh-CN"/>
              </w:rPr>
              <w:t>)</w:t>
            </w:r>
          </w:p>
        </w:tc>
        <w:tc>
          <w:tcPr>
            <w:tcW w:w="0" w:type="auto"/>
          </w:tcPr>
          <w:p w14:paraId="02C2C5EB" w14:textId="77777777" w:rsidR="000D168D" w:rsidRPr="00EE206F" w:rsidRDefault="000D168D" w:rsidP="00320BB3">
            <w:pPr>
              <w:pStyle w:val="TAC"/>
              <w:rPr>
                <w:b/>
                <w:lang w:eastAsia="zh-CN"/>
              </w:rPr>
            </w:pPr>
            <w:r w:rsidRPr="00EE206F">
              <w:rPr>
                <w:rFonts w:hint="eastAsia"/>
                <w:b/>
                <w:lang w:eastAsia="zh-CN"/>
              </w:rPr>
              <w:t>2</w:t>
            </w:r>
          </w:p>
        </w:tc>
      </w:tr>
    </w:tbl>
    <w:p w14:paraId="0BB46E3B" w14:textId="77777777" w:rsidR="000D168D" w:rsidRPr="00EE206F" w:rsidRDefault="000D168D" w:rsidP="000D168D">
      <w:pPr>
        <w:spacing w:after="0"/>
        <w:ind w:left="1276" w:firstLine="425"/>
        <w:rPr>
          <w:rFonts w:ascii="Arial" w:hAnsi="Arial" w:cs="Arial"/>
          <w:kern w:val="2"/>
          <w:sz w:val="18"/>
          <w:szCs w:val="18"/>
          <w:lang w:eastAsia="zh-CN"/>
        </w:rPr>
      </w:pPr>
      <w:r w:rsidRPr="00EE206F">
        <w:rPr>
          <w:rFonts w:ascii="Arial" w:hAnsi="Arial" w:cs="Arial" w:hint="eastAsia"/>
          <w:vanish/>
          <w:kern w:val="2"/>
          <w:sz w:val="18"/>
          <w:szCs w:val="18"/>
          <w:lang w:eastAsia="zh-CN"/>
        </w:rPr>
        <w:t xml:space="preserve"> (01)es 0, 2, 4, 6, and 8 0, 2, 4, 6, and 8)lso reused.al</w:t>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hint="eastAsia"/>
          <w:vanish/>
          <w:kern w:val="2"/>
          <w:sz w:val="18"/>
          <w:szCs w:val="18"/>
          <w:lang w:eastAsia="zh-CN"/>
        </w:rPr>
        <w:pgNum/>
      </w:r>
      <w:r w:rsidRPr="00EE206F">
        <w:rPr>
          <w:rFonts w:ascii="Arial" w:hAnsi="Arial" w:cs="Arial"/>
          <w:kern w:val="2"/>
          <w:sz w:val="18"/>
          <w:szCs w:val="18"/>
          <w:lang w:eastAsia="zh-CN"/>
        </w:rPr>
        <w:t>Note 1: I</w:t>
      </w:r>
      <w:r w:rsidRPr="00EE206F">
        <w:rPr>
          <w:rFonts w:ascii="Arial" w:hAnsi="Arial" w:cs="Arial"/>
          <w:kern w:val="2"/>
          <w:sz w:val="18"/>
          <w:szCs w:val="18"/>
          <w:vertAlign w:val="subscript"/>
          <w:lang w:eastAsia="zh-CN"/>
        </w:rPr>
        <w:t>MCS</w:t>
      </w:r>
      <w:r w:rsidRPr="00EE206F">
        <w:rPr>
          <w:rFonts w:ascii="Arial" w:hAnsi="Arial" w:cs="Arial"/>
          <w:kern w:val="2"/>
          <w:sz w:val="18"/>
          <w:szCs w:val="18"/>
          <w:lang w:eastAsia="zh-CN"/>
        </w:rPr>
        <w:t xml:space="preserve"> in Table </w:t>
      </w:r>
      <w:r w:rsidRPr="00EE206F">
        <w:rPr>
          <w:rFonts w:ascii="Arial" w:hAnsi="Arial" w:cs="Arial" w:hint="eastAsia"/>
          <w:kern w:val="2"/>
          <w:sz w:val="18"/>
          <w:szCs w:val="18"/>
          <w:lang w:eastAsia="zh-CN"/>
        </w:rPr>
        <w:t>8</w:t>
      </w:r>
      <w:r w:rsidRPr="00EE206F">
        <w:rPr>
          <w:rFonts w:ascii="Arial" w:hAnsi="Arial" w:cs="Arial"/>
          <w:kern w:val="2"/>
          <w:sz w:val="18"/>
          <w:szCs w:val="18"/>
          <w:lang w:eastAsia="zh-CN"/>
        </w:rPr>
        <w:t>.</w:t>
      </w:r>
      <w:r w:rsidRPr="00EE206F">
        <w:rPr>
          <w:rFonts w:ascii="Arial" w:hAnsi="Arial" w:cs="Arial" w:hint="eastAsia"/>
          <w:kern w:val="2"/>
          <w:sz w:val="18"/>
          <w:szCs w:val="18"/>
          <w:lang w:eastAsia="zh-CN"/>
        </w:rPr>
        <w:t>6</w:t>
      </w:r>
      <w:r w:rsidRPr="00EE206F">
        <w:rPr>
          <w:rFonts w:ascii="Arial" w:hAnsi="Arial" w:cs="Arial"/>
          <w:kern w:val="2"/>
          <w:sz w:val="18"/>
          <w:szCs w:val="18"/>
          <w:lang w:eastAsia="zh-CN"/>
        </w:rPr>
        <w:t>.1-1 of TS 36.213.</w:t>
      </w:r>
    </w:p>
    <w:p w14:paraId="23F58A91" w14:textId="77777777" w:rsidR="000D168D" w:rsidRPr="00EE206F" w:rsidRDefault="000D168D" w:rsidP="000D168D">
      <w:pPr>
        <w:ind w:left="1275" w:firstLine="425"/>
        <w:rPr>
          <w:rFonts w:ascii="Arial" w:hAnsi="Arial" w:cs="Arial"/>
          <w:kern w:val="2"/>
          <w:sz w:val="18"/>
          <w:szCs w:val="18"/>
          <w:lang w:eastAsia="zh-CN"/>
        </w:rPr>
      </w:pPr>
      <w:r w:rsidRPr="00EE206F">
        <w:rPr>
          <w:rFonts w:ascii="Arial" w:hAnsi="Arial" w:cs="Arial"/>
          <w:kern w:val="2"/>
          <w:sz w:val="18"/>
          <w:szCs w:val="18"/>
          <w:lang w:eastAsia="zh-CN"/>
        </w:rPr>
        <w:t>Note 2: I</w:t>
      </w:r>
      <w:r w:rsidRPr="00EE206F">
        <w:rPr>
          <w:rFonts w:ascii="Arial" w:hAnsi="Arial" w:cs="Arial"/>
          <w:kern w:val="2"/>
          <w:sz w:val="18"/>
          <w:szCs w:val="18"/>
          <w:vertAlign w:val="subscript"/>
          <w:lang w:eastAsia="zh-CN"/>
        </w:rPr>
        <w:t>TBS</w:t>
      </w:r>
      <w:r w:rsidRPr="00EE206F">
        <w:rPr>
          <w:rFonts w:ascii="Arial" w:hAnsi="Arial" w:cs="Arial"/>
          <w:kern w:val="2"/>
          <w:sz w:val="18"/>
          <w:szCs w:val="18"/>
          <w:lang w:eastAsia="zh-CN"/>
        </w:rPr>
        <w:t xml:space="preserve"> in Table </w:t>
      </w:r>
      <w:r w:rsidRPr="00EE206F">
        <w:rPr>
          <w:rFonts w:ascii="Arial" w:hAnsi="Arial" w:cs="Arial" w:hint="eastAsia"/>
          <w:kern w:val="2"/>
          <w:sz w:val="18"/>
          <w:szCs w:val="18"/>
          <w:lang w:eastAsia="zh-CN"/>
        </w:rPr>
        <w:t>8</w:t>
      </w:r>
      <w:r w:rsidRPr="00EE206F">
        <w:rPr>
          <w:rFonts w:ascii="Arial" w:hAnsi="Arial" w:cs="Arial"/>
          <w:kern w:val="2"/>
          <w:sz w:val="18"/>
          <w:szCs w:val="18"/>
          <w:lang w:eastAsia="zh-CN"/>
        </w:rPr>
        <w:t>.</w:t>
      </w:r>
      <w:r w:rsidRPr="00EE206F">
        <w:rPr>
          <w:rFonts w:ascii="Arial" w:hAnsi="Arial" w:cs="Arial" w:hint="eastAsia"/>
          <w:kern w:val="2"/>
          <w:sz w:val="18"/>
          <w:szCs w:val="18"/>
          <w:lang w:eastAsia="zh-CN"/>
        </w:rPr>
        <w:t>6</w:t>
      </w:r>
      <w:r w:rsidRPr="00EE206F">
        <w:rPr>
          <w:rFonts w:ascii="Arial" w:hAnsi="Arial" w:cs="Arial"/>
          <w:kern w:val="2"/>
          <w:sz w:val="18"/>
          <w:szCs w:val="18"/>
          <w:lang w:eastAsia="zh-CN"/>
        </w:rPr>
        <w:t>.1-1 of TS 36.213.</w:t>
      </w:r>
    </w:p>
    <w:p w14:paraId="1DD1AFA7" w14:textId="77777777" w:rsidR="00AD404D" w:rsidRPr="00EE206F" w:rsidRDefault="00AD404D" w:rsidP="003B0C7E">
      <w:pPr>
        <w:rPr>
          <w:lang w:eastAsia="zh-CN"/>
        </w:rPr>
      </w:pPr>
    </w:p>
    <w:p w14:paraId="104C577D" w14:textId="17315EA8" w:rsidR="005B382A" w:rsidRPr="00EE206F" w:rsidRDefault="005B382A" w:rsidP="003B0C7E">
      <w:pPr>
        <w:rPr>
          <w:lang w:eastAsia="zh-CN"/>
        </w:rPr>
      </w:pPr>
      <w:r w:rsidRPr="00EE206F">
        <w:rPr>
          <w:rFonts w:hint="eastAsia"/>
          <w:lang w:eastAsia="zh-CN"/>
        </w:rPr>
        <w:t xml:space="preserve">Since the number of REs in </w:t>
      </w:r>
      <w:r w:rsidR="000D168D" w:rsidRPr="00EE206F">
        <w:rPr>
          <w:rFonts w:hint="eastAsia"/>
          <w:lang w:eastAsia="zh-CN"/>
        </w:rPr>
        <w:t xml:space="preserve">one resource unit for NB-PUSCH is the same as that in a LTE PRB, the </w:t>
      </w:r>
      <w:r w:rsidR="00E4547D" w:rsidRPr="00EE206F">
        <w:rPr>
          <w:rFonts w:hint="eastAsia"/>
          <w:lang w:eastAsia="zh-CN"/>
        </w:rPr>
        <w:t xml:space="preserve">even TBS indices in the </w:t>
      </w:r>
      <w:r w:rsidR="000D168D" w:rsidRPr="00EE206F">
        <w:rPr>
          <w:rFonts w:hint="eastAsia"/>
          <w:lang w:eastAsia="zh-CN"/>
        </w:rPr>
        <w:t xml:space="preserve">TBS </w:t>
      </w:r>
      <w:r w:rsidR="00E4547D" w:rsidRPr="00EE206F">
        <w:rPr>
          <w:rFonts w:hint="eastAsia"/>
          <w:lang w:eastAsia="zh-CN"/>
        </w:rPr>
        <w:t xml:space="preserve">table </w:t>
      </w:r>
      <w:r w:rsidR="000D168D" w:rsidRPr="00EE206F">
        <w:rPr>
          <w:rFonts w:hint="eastAsia"/>
          <w:lang w:eastAsia="zh-CN"/>
        </w:rPr>
        <w:t>for LTE PUSCH can also be fully reused</w:t>
      </w:r>
      <w:r w:rsidR="00E4547D" w:rsidRPr="00EE206F">
        <w:rPr>
          <w:rFonts w:hint="eastAsia"/>
          <w:lang w:eastAsia="zh-CN"/>
        </w:rPr>
        <w:t xml:space="preserve">, as shown in </w:t>
      </w:r>
      <w:r w:rsidR="000B208D" w:rsidRPr="00EE206F">
        <w:rPr>
          <w:lang w:eastAsia="zh-CN"/>
        </w:rPr>
        <w:fldChar w:fldCharType="begin"/>
      </w:r>
      <w:r w:rsidR="00E4547D" w:rsidRPr="00EE206F">
        <w:rPr>
          <w:lang w:eastAsia="zh-CN"/>
        </w:rPr>
        <w:instrText xml:space="preserve"> </w:instrText>
      </w:r>
      <w:r w:rsidR="00E4547D" w:rsidRPr="00EE206F">
        <w:rPr>
          <w:rFonts w:hint="eastAsia"/>
          <w:lang w:eastAsia="zh-CN"/>
        </w:rPr>
        <w:instrText>REF _Ref441852671 \h</w:instrText>
      </w:r>
      <w:r w:rsidR="00E4547D" w:rsidRPr="00EE206F">
        <w:rPr>
          <w:lang w:eastAsia="zh-CN"/>
        </w:rPr>
        <w:instrText xml:space="preserve"> </w:instrText>
      </w:r>
      <w:r w:rsidR="000B208D" w:rsidRPr="00EE206F">
        <w:rPr>
          <w:lang w:eastAsia="zh-CN"/>
        </w:rPr>
      </w:r>
      <w:r w:rsidR="000B208D" w:rsidRPr="00EE206F">
        <w:rPr>
          <w:lang w:eastAsia="zh-CN"/>
        </w:rPr>
        <w:fldChar w:fldCharType="separate"/>
      </w:r>
      <w:r w:rsidR="00C770C5" w:rsidRPr="00EE206F">
        <w:t>Table 4</w:t>
      </w:r>
      <w:r w:rsidR="000B208D" w:rsidRPr="00EE206F">
        <w:rPr>
          <w:lang w:eastAsia="zh-CN"/>
        </w:rPr>
        <w:fldChar w:fldCharType="end"/>
      </w:r>
      <w:r w:rsidR="00E4547D" w:rsidRPr="00EE206F">
        <w:rPr>
          <w:rFonts w:hint="eastAsia"/>
          <w:lang w:eastAsia="zh-CN"/>
        </w:rPr>
        <w:t>.</w:t>
      </w:r>
    </w:p>
    <w:p w14:paraId="5BC50444" w14:textId="77777777" w:rsidR="00F106D9" w:rsidRPr="00EE206F" w:rsidRDefault="00E4547D" w:rsidP="00600660">
      <w:pPr>
        <w:pStyle w:val="ListParagraph"/>
        <w:numPr>
          <w:ilvl w:val="0"/>
          <w:numId w:val="21"/>
        </w:numPr>
        <w:spacing w:after="120"/>
        <w:ind w:left="1276" w:hanging="1276"/>
        <w:rPr>
          <w:rFonts w:ascii="Times New Roman" w:hAnsi="Times New Roman" w:cs="Times New Roman"/>
          <w:b/>
          <w:kern w:val="2"/>
          <w:sz w:val="22"/>
          <w:szCs w:val="22"/>
        </w:rPr>
      </w:pPr>
      <w:r w:rsidRPr="00EE206F">
        <w:rPr>
          <w:rFonts w:ascii="Times New Roman" w:hAnsi="Times New Roman" w:cs="Times New Roman" w:hint="eastAsia"/>
          <w:b/>
          <w:kern w:val="2"/>
          <w:sz w:val="22"/>
          <w:szCs w:val="22"/>
        </w:rPr>
        <w:t xml:space="preserve">For multi-tone transmission of NB-PUSCH, </w:t>
      </w:r>
      <w:r w:rsidR="005B382A" w:rsidRPr="00EE206F">
        <w:rPr>
          <w:rFonts w:ascii="Times New Roman" w:hAnsi="Times New Roman" w:cs="Times New Roman" w:hint="eastAsia"/>
          <w:b/>
          <w:kern w:val="2"/>
          <w:sz w:val="22"/>
          <w:szCs w:val="22"/>
        </w:rPr>
        <w:t>MCS indices 0, 2, 4, 6 and 8 in Table 8.6.1-1 of TS 36.213 are reused.</w:t>
      </w:r>
    </w:p>
    <w:p w14:paraId="304184D6" w14:textId="2F3294A9" w:rsidR="00F106D9" w:rsidRPr="00EE206F" w:rsidRDefault="00E4547D" w:rsidP="00600660">
      <w:pPr>
        <w:pStyle w:val="ListParagraph"/>
        <w:numPr>
          <w:ilvl w:val="0"/>
          <w:numId w:val="21"/>
        </w:numPr>
        <w:spacing w:after="120"/>
        <w:ind w:left="1276" w:hanging="1276"/>
        <w:rPr>
          <w:rFonts w:ascii="Times New Roman" w:hAnsi="Times New Roman" w:cs="Times New Roman"/>
          <w:b/>
          <w:kern w:val="2"/>
          <w:sz w:val="22"/>
          <w:szCs w:val="22"/>
        </w:rPr>
      </w:pPr>
      <w:r w:rsidRPr="00EE206F">
        <w:rPr>
          <w:rFonts w:ascii="Times New Roman" w:hAnsi="Times New Roman" w:cs="Times New Roman" w:hint="eastAsia"/>
          <w:b/>
          <w:kern w:val="2"/>
          <w:sz w:val="22"/>
          <w:szCs w:val="22"/>
        </w:rPr>
        <w:lastRenderedPageBreak/>
        <w:t xml:space="preserve">For multi-tone transmission of NB-PUSCH, </w:t>
      </w:r>
      <w:r w:rsidR="005B382A" w:rsidRPr="00EE206F">
        <w:rPr>
          <w:rFonts w:ascii="Times New Roman" w:hAnsi="Times New Roman" w:cs="Times New Roman" w:hint="eastAsia"/>
          <w:b/>
          <w:kern w:val="2"/>
          <w:sz w:val="22"/>
          <w:szCs w:val="22"/>
        </w:rPr>
        <w:t>TBS indices 0, 2, 4, 6 and 8 in Table 7.1.7.2.1-1 of TS 36.213 are reused</w:t>
      </w:r>
      <w:r w:rsidR="00D37F9E" w:rsidRPr="00EE206F">
        <w:rPr>
          <w:rFonts w:ascii="Times New Roman" w:hAnsi="Times New Roman" w:cs="Times New Roman"/>
          <w:b/>
          <w:kern w:val="2"/>
          <w:sz w:val="22"/>
          <w:szCs w:val="22"/>
        </w:rPr>
        <w:t xml:space="preserve"> with the TBS limited to 1000 bits and N</w:t>
      </w:r>
      <w:r w:rsidR="00D37F9E" w:rsidRPr="00EE206F">
        <w:rPr>
          <w:rFonts w:ascii="Times New Roman" w:hAnsi="Times New Roman" w:cs="Times New Roman"/>
          <w:b/>
          <w:kern w:val="2"/>
          <w:sz w:val="22"/>
          <w:szCs w:val="22"/>
          <w:vertAlign w:val="subscript"/>
        </w:rPr>
        <w:t>PRB</w:t>
      </w:r>
      <w:r w:rsidR="00D37F9E" w:rsidRPr="00EE206F">
        <w:rPr>
          <w:rFonts w:ascii="Times New Roman" w:hAnsi="Times New Roman" w:cs="Times New Roman"/>
          <w:b/>
          <w:kern w:val="2"/>
          <w:sz w:val="22"/>
          <w:szCs w:val="22"/>
        </w:rPr>
        <w:t xml:space="preserve"> replaced by N</w:t>
      </w:r>
      <w:r w:rsidR="00D37F9E" w:rsidRPr="00EE206F">
        <w:rPr>
          <w:rFonts w:ascii="Times New Roman" w:hAnsi="Times New Roman" w:cs="Times New Roman"/>
          <w:b/>
          <w:kern w:val="2"/>
          <w:sz w:val="22"/>
          <w:szCs w:val="22"/>
          <w:vertAlign w:val="subscript"/>
        </w:rPr>
        <w:t>RU</w:t>
      </w:r>
      <w:r w:rsidR="005B382A" w:rsidRPr="00EE206F">
        <w:rPr>
          <w:rFonts w:ascii="Times New Roman" w:hAnsi="Times New Roman" w:cs="Times New Roman" w:hint="eastAsia"/>
          <w:b/>
          <w:kern w:val="2"/>
          <w:sz w:val="22"/>
          <w:szCs w:val="22"/>
        </w:rPr>
        <w:t>.</w:t>
      </w:r>
    </w:p>
    <w:p w14:paraId="5C91E14E" w14:textId="77777777" w:rsidR="00EF69CF" w:rsidRPr="00EE206F" w:rsidRDefault="00EF69CF" w:rsidP="00EF69CF">
      <w:pPr>
        <w:pStyle w:val="Caption"/>
        <w:rPr>
          <w:lang w:eastAsia="zh-CN"/>
        </w:rPr>
      </w:pPr>
      <w:bookmarkStart w:id="7" w:name="_Ref441852671"/>
      <w:r w:rsidRPr="00EE206F">
        <w:t xml:space="preserve">Table </w:t>
      </w:r>
      <w:r w:rsidR="000B208D" w:rsidRPr="00EE206F">
        <w:fldChar w:fldCharType="begin"/>
      </w:r>
      <w:r w:rsidR="00B91AEE" w:rsidRPr="00EE206F">
        <w:instrText xml:space="preserve"> SEQ Table \* ARABIC </w:instrText>
      </w:r>
      <w:r w:rsidR="000B208D" w:rsidRPr="00EE206F">
        <w:fldChar w:fldCharType="separate"/>
      </w:r>
      <w:r w:rsidR="00C770C5" w:rsidRPr="00EE206F">
        <w:t>4</w:t>
      </w:r>
      <w:r w:rsidR="000B208D" w:rsidRPr="00EE206F">
        <w:fldChar w:fldCharType="end"/>
      </w:r>
      <w:bookmarkEnd w:id="7"/>
      <w:r w:rsidR="00E4547D" w:rsidRPr="00EE206F">
        <w:rPr>
          <w:rFonts w:hint="eastAsia"/>
          <w:lang w:eastAsia="zh-CN"/>
        </w:rPr>
        <w:t>:</w:t>
      </w:r>
      <w:r w:rsidRPr="00EE206F">
        <w:rPr>
          <w:rFonts w:hint="eastAsia"/>
          <w:lang w:eastAsia="zh-CN"/>
        </w:rPr>
        <w:t xml:space="preserve"> TBS table for multi-tone transmission of NB-PUSCH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3"/>
        <w:gridCol w:w="483"/>
        <w:gridCol w:w="483"/>
        <w:gridCol w:w="483"/>
        <w:gridCol w:w="572"/>
        <w:gridCol w:w="483"/>
        <w:gridCol w:w="483"/>
        <w:gridCol w:w="483"/>
        <w:gridCol w:w="483"/>
        <w:gridCol w:w="483"/>
        <w:gridCol w:w="483"/>
      </w:tblGrid>
      <w:tr w:rsidR="00EF69CF" w:rsidRPr="00EE206F" w14:paraId="2B5D362D" w14:textId="77777777" w:rsidTr="00ED16B3">
        <w:trPr>
          <w:cantSplit/>
          <w:jc w:val="center"/>
        </w:trPr>
        <w:tc>
          <w:tcPr>
            <w:tcW w:w="643" w:type="dxa"/>
            <w:vMerge w:val="restart"/>
            <w:tcBorders>
              <w:right w:val="double" w:sz="4" w:space="0" w:color="auto"/>
            </w:tcBorders>
            <w:shd w:val="clear" w:color="auto" w:fill="E0E0E0"/>
            <w:vAlign w:val="center"/>
          </w:tcPr>
          <w:p w14:paraId="637D45D3" w14:textId="77777777" w:rsidR="00EF69CF" w:rsidRPr="00EE206F" w:rsidRDefault="00EF69CF" w:rsidP="00F0577D">
            <w:pPr>
              <w:pStyle w:val="TAH"/>
              <w:rPr>
                <w:rFonts w:cs="Arial"/>
                <w:szCs w:val="18"/>
              </w:rPr>
            </w:pPr>
            <w:r w:rsidRPr="00EE206F">
              <w:rPr>
                <w:rFonts w:cs="Arial"/>
                <w:position w:val="-10"/>
                <w:szCs w:val="18"/>
              </w:rPr>
              <w:object w:dxaOrig="400" w:dyaOrig="340" w14:anchorId="1BDC98C3">
                <v:shape id="_x0000_i1035" type="#_x0000_t75" style="width:21.2pt;height:16pt" o:ole="">
                  <v:imagedata r:id="rId12" o:title=""/>
                </v:shape>
                <o:OLEObject Type="Embed" ProgID="Equation.3" ShapeID="_x0000_i1035" DrawAspect="Content" ObjectID="_1519629186" r:id="rId22"/>
              </w:object>
            </w:r>
          </w:p>
        </w:tc>
        <w:tc>
          <w:tcPr>
            <w:tcW w:w="0" w:type="auto"/>
            <w:gridSpan w:val="10"/>
            <w:tcBorders>
              <w:left w:val="double" w:sz="4" w:space="0" w:color="auto"/>
            </w:tcBorders>
            <w:shd w:val="clear" w:color="auto" w:fill="E0E0E0"/>
            <w:vAlign w:val="center"/>
          </w:tcPr>
          <w:p w14:paraId="57EC9D59" w14:textId="77777777" w:rsidR="00EF69CF" w:rsidRPr="00EE206F" w:rsidRDefault="007A2FED" w:rsidP="00F0577D">
            <w:pPr>
              <w:pStyle w:val="TAH"/>
              <w:rPr>
                <w:rFonts w:cs="Arial"/>
                <w:szCs w:val="18"/>
              </w:rPr>
            </w:pPr>
            <w:r w:rsidRPr="00EE206F">
              <w:rPr>
                <w:rFonts w:cs="Arial"/>
                <w:position w:val="-12"/>
                <w:szCs w:val="18"/>
              </w:rPr>
              <w:object w:dxaOrig="460" w:dyaOrig="380" w14:anchorId="78DD444F">
                <v:shape id="_x0000_i1036" type="#_x0000_t75" style="width:23.55pt;height:18.8pt" o:ole="">
                  <v:imagedata r:id="rId15" o:title=""/>
                </v:shape>
                <o:OLEObject Type="Embed" ProgID="Equation.3" ShapeID="_x0000_i1036" DrawAspect="Content" ObjectID="_1519629187" r:id="rId23"/>
              </w:object>
            </w:r>
          </w:p>
        </w:tc>
      </w:tr>
      <w:tr w:rsidR="00EF69CF" w:rsidRPr="00EE206F" w14:paraId="01BD2590" w14:textId="77777777" w:rsidTr="00ED16B3">
        <w:trPr>
          <w:cantSplit/>
          <w:jc w:val="center"/>
        </w:trPr>
        <w:tc>
          <w:tcPr>
            <w:tcW w:w="643" w:type="dxa"/>
            <w:vMerge/>
            <w:tcBorders>
              <w:bottom w:val="double" w:sz="4" w:space="0" w:color="auto"/>
              <w:right w:val="double" w:sz="4" w:space="0" w:color="auto"/>
            </w:tcBorders>
            <w:shd w:val="clear" w:color="auto" w:fill="E0E0E0"/>
            <w:vAlign w:val="center"/>
          </w:tcPr>
          <w:p w14:paraId="31F423D5" w14:textId="77777777" w:rsidR="00EF69CF" w:rsidRPr="00EE206F" w:rsidRDefault="00EF69CF" w:rsidP="00F0577D">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7E0F60CA" w14:textId="77777777" w:rsidR="00EF69CF" w:rsidRPr="00EE206F" w:rsidRDefault="00EF69CF" w:rsidP="00F0577D">
            <w:pPr>
              <w:pStyle w:val="TAH"/>
              <w:rPr>
                <w:rFonts w:cs="Arial"/>
                <w:szCs w:val="18"/>
              </w:rPr>
            </w:pPr>
            <w:r w:rsidRPr="00EE206F">
              <w:rPr>
                <w:rFonts w:cs="Arial"/>
                <w:szCs w:val="18"/>
              </w:rPr>
              <w:t>1</w:t>
            </w:r>
          </w:p>
        </w:tc>
        <w:tc>
          <w:tcPr>
            <w:tcW w:w="0" w:type="auto"/>
            <w:tcBorders>
              <w:bottom w:val="double" w:sz="4" w:space="0" w:color="auto"/>
            </w:tcBorders>
            <w:shd w:val="clear" w:color="auto" w:fill="E0E0E0"/>
            <w:vAlign w:val="center"/>
          </w:tcPr>
          <w:p w14:paraId="2F01315A" w14:textId="77777777" w:rsidR="00EF69CF" w:rsidRPr="00EE206F" w:rsidRDefault="00EF69CF" w:rsidP="00F0577D">
            <w:pPr>
              <w:pStyle w:val="TAH"/>
              <w:rPr>
                <w:rFonts w:cs="Arial"/>
                <w:szCs w:val="18"/>
              </w:rPr>
            </w:pPr>
            <w:r w:rsidRPr="00EE206F">
              <w:rPr>
                <w:rFonts w:cs="Arial"/>
                <w:szCs w:val="18"/>
              </w:rPr>
              <w:t>2</w:t>
            </w:r>
          </w:p>
        </w:tc>
        <w:tc>
          <w:tcPr>
            <w:tcW w:w="0" w:type="auto"/>
            <w:tcBorders>
              <w:bottom w:val="double" w:sz="4" w:space="0" w:color="auto"/>
            </w:tcBorders>
            <w:shd w:val="clear" w:color="auto" w:fill="E0E0E0"/>
            <w:vAlign w:val="center"/>
          </w:tcPr>
          <w:p w14:paraId="5BCF08DC" w14:textId="77777777" w:rsidR="00EF69CF" w:rsidRPr="00EE206F" w:rsidRDefault="00EF69CF" w:rsidP="00F0577D">
            <w:pPr>
              <w:pStyle w:val="TAH"/>
              <w:rPr>
                <w:rFonts w:cs="Arial"/>
                <w:szCs w:val="18"/>
              </w:rPr>
            </w:pPr>
            <w:r w:rsidRPr="00EE206F">
              <w:rPr>
                <w:rFonts w:cs="Arial"/>
                <w:szCs w:val="18"/>
              </w:rPr>
              <w:t>3</w:t>
            </w:r>
          </w:p>
        </w:tc>
        <w:tc>
          <w:tcPr>
            <w:tcW w:w="0" w:type="auto"/>
            <w:tcBorders>
              <w:bottom w:val="double" w:sz="4" w:space="0" w:color="auto"/>
            </w:tcBorders>
            <w:shd w:val="clear" w:color="auto" w:fill="E0E0E0"/>
            <w:vAlign w:val="center"/>
          </w:tcPr>
          <w:p w14:paraId="3093BE7C" w14:textId="77777777" w:rsidR="00EF69CF" w:rsidRPr="00EE206F" w:rsidRDefault="00EF69CF" w:rsidP="00F0577D">
            <w:pPr>
              <w:pStyle w:val="TAH"/>
              <w:rPr>
                <w:rFonts w:cs="Arial"/>
                <w:szCs w:val="18"/>
              </w:rPr>
            </w:pPr>
            <w:r w:rsidRPr="00EE206F">
              <w:rPr>
                <w:rFonts w:cs="Arial"/>
                <w:szCs w:val="18"/>
              </w:rPr>
              <w:t>4</w:t>
            </w:r>
          </w:p>
        </w:tc>
        <w:tc>
          <w:tcPr>
            <w:tcW w:w="0" w:type="auto"/>
            <w:tcBorders>
              <w:bottom w:val="double" w:sz="4" w:space="0" w:color="auto"/>
            </w:tcBorders>
            <w:shd w:val="clear" w:color="auto" w:fill="E0E0E0"/>
            <w:vAlign w:val="center"/>
          </w:tcPr>
          <w:p w14:paraId="2EFF575E" w14:textId="77777777" w:rsidR="00EF69CF" w:rsidRPr="00EE206F" w:rsidRDefault="00EF69CF" w:rsidP="00F0577D">
            <w:pPr>
              <w:pStyle w:val="TAH"/>
              <w:rPr>
                <w:rFonts w:cs="Arial"/>
                <w:szCs w:val="18"/>
              </w:rPr>
            </w:pPr>
            <w:r w:rsidRPr="00EE206F">
              <w:rPr>
                <w:rFonts w:cs="Arial"/>
                <w:szCs w:val="18"/>
              </w:rPr>
              <w:t>5</w:t>
            </w:r>
          </w:p>
        </w:tc>
        <w:tc>
          <w:tcPr>
            <w:tcW w:w="0" w:type="auto"/>
            <w:tcBorders>
              <w:bottom w:val="double" w:sz="4" w:space="0" w:color="auto"/>
            </w:tcBorders>
            <w:shd w:val="clear" w:color="auto" w:fill="E0E0E0"/>
            <w:vAlign w:val="center"/>
          </w:tcPr>
          <w:p w14:paraId="14C76D18" w14:textId="77777777" w:rsidR="00EF69CF" w:rsidRPr="00EE206F" w:rsidRDefault="00EF69CF" w:rsidP="00F0577D">
            <w:pPr>
              <w:pStyle w:val="TAH"/>
              <w:rPr>
                <w:rFonts w:cs="Arial"/>
                <w:szCs w:val="18"/>
              </w:rPr>
            </w:pPr>
            <w:r w:rsidRPr="00EE206F">
              <w:rPr>
                <w:rFonts w:cs="Arial"/>
                <w:szCs w:val="18"/>
              </w:rPr>
              <w:t>6</w:t>
            </w:r>
          </w:p>
        </w:tc>
        <w:tc>
          <w:tcPr>
            <w:tcW w:w="0" w:type="auto"/>
            <w:tcBorders>
              <w:bottom w:val="double" w:sz="4" w:space="0" w:color="auto"/>
            </w:tcBorders>
            <w:shd w:val="clear" w:color="auto" w:fill="E0E0E0"/>
            <w:vAlign w:val="center"/>
          </w:tcPr>
          <w:p w14:paraId="41B0F12F" w14:textId="77777777" w:rsidR="00EF69CF" w:rsidRPr="00EE206F" w:rsidRDefault="00EF69CF" w:rsidP="00F0577D">
            <w:pPr>
              <w:pStyle w:val="TAH"/>
              <w:rPr>
                <w:rFonts w:cs="Arial"/>
                <w:szCs w:val="18"/>
              </w:rPr>
            </w:pPr>
            <w:r w:rsidRPr="00EE206F">
              <w:rPr>
                <w:rFonts w:cs="Arial"/>
                <w:szCs w:val="18"/>
              </w:rPr>
              <w:t>7</w:t>
            </w:r>
          </w:p>
        </w:tc>
        <w:tc>
          <w:tcPr>
            <w:tcW w:w="0" w:type="auto"/>
            <w:tcBorders>
              <w:bottom w:val="double" w:sz="4" w:space="0" w:color="auto"/>
            </w:tcBorders>
            <w:shd w:val="clear" w:color="auto" w:fill="E0E0E0"/>
            <w:vAlign w:val="center"/>
          </w:tcPr>
          <w:p w14:paraId="3C216C25" w14:textId="77777777" w:rsidR="00EF69CF" w:rsidRPr="00EE206F" w:rsidRDefault="00EF69CF" w:rsidP="00F0577D">
            <w:pPr>
              <w:pStyle w:val="TAH"/>
              <w:rPr>
                <w:rFonts w:cs="Arial"/>
                <w:szCs w:val="18"/>
              </w:rPr>
            </w:pPr>
            <w:r w:rsidRPr="00EE206F">
              <w:rPr>
                <w:rFonts w:cs="Arial"/>
                <w:szCs w:val="18"/>
              </w:rPr>
              <w:t>8</w:t>
            </w:r>
          </w:p>
        </w:tc>
        <w:tc>
          <w:tcPr>
            <w:tcW w:w="0" w:type="auto"/>
            <w:tcBorders>
              <w:bottom w:val="double" w:sz="4" w:space="0" w:color="auto"/>
            </w:tcBorders>
            <w:shd w:val="clear" w:color="auto" w:fill="E0E0E0"/>
            <w:vAlign w:val="center"/>
          </w:tcPr>
          <w:p w14:paraId="693E99A3" w14:textId="77777777" w:rsidR="00EF69CF" w:rsidRPr="00EE206F" w:rsidRDefault="00EF69CF" w:rsidP="00F0577D">
            <w:pPr>
              <w:pStyle w:val="TAH"/>
              <w:rPr>
                <w:rFonts w:cs="Arial"/>
                <w:szCs w:val="18"/>
              </w:rPr>
            </w:pPr>
            <w:r w:rsidRPr="00EE206F">
              <w:rPr>
                <w:rFonts w:cs="Arial"/>
                <w:szCs w:val="18"/>
              </w:rPr>
              <w:t>9</w:t>
            </w:r>
          </w:p>
        </w:tc>
        <w:tc>
          <w:tcPr>
            <w:tcW w:w="0" w:type="auto"/>
            <w:tcBorders>
              <w:bottom w:val="double" w:sz="4" w:space="0" w:color="auto"/>
            </w:tcBorders>
            <w:shd w:val="clear" w:color="auto" w:fill="E0E0E0"/>
            <w:vAlign w:val="center"/>
          </w:tcPr>
          <w:p w14:paraId="2198E606" w14:textId="77777777" w:rsidR="00EF69CF" w:rsidRPr="00EE206F" w:rsidRDefault="00EF69CF" w:rsidP="00F0577D">
            <w:pPr>
              <w:pStyle w:val="TAH"/>
              <w:rPr>
                <w:rFonts w:cs="Arial"/>
                <w:szCs w:val="18"/>
              </w:rPr>
            </w:pPr>
            <w:r w:rsidRPr="00EE206F">
              <w:rPr>
                <w:rFonts w:cs="Arial"/>
                <w:szCs w:val="18"/>
              </w:rPr>
              <w:t>10</w:t>
            </w:r>
          </w:p>
        </w:tc>
      </w:tr>
      <w:tr w:rsidR="00EF69CF" w:rsidRPr="00EE206F" w14:paraId="6C220803" w14:textId="77777777" w:rsidTr="00ED16B3">
        <w:trPr>
          <w:cantSplit/>
          <w:jc w:val="center"/>
        </w:trPr>
        <w:tc>
          <w:tcPr>
            <w:tcW w:w="643" w:type="dxa"/>
            <w:tcBorders>
              <w:top w:val="double" w:sz="4" w:space="0" w:color="auto"/>
              <w:right w:val="double" w:sz="4" w:space="0" w:color="auto"/>
            </w:tcBorders>
            <w:shd w:val="clear" w:color="auto" w:fill="auto"/>
            <w:vAlign w:val="center"/>
          </w:tcPr>
          <w:p w14:paraId="5056AD53" w14:textId="77777777" w:rsidR="00EF69CF" w:rsidRPr="00EE206F" w:rsidRDefault="00EF69CF" w:rsidP="00F0577D">
            <w:pPr>
              <w:pStyle w:val="BodyText"/>
              <w:spacing w:after="0"/>
              <w:jc w:val="center"/>
              <w:rPr>
                <w:rFonts w:ascii="Arial" w:hAnsi="Arial" w:cs="Arial"/>
                <w:sz w:val="16"/>
                <w:szCs w:val="16"/>
                <w:lang w:eastAsia="zh-CN"/>
              </w:rPr>
            </w:pPr>
            <w:r w:rsidRPr="00EE206F">
              <w:rPr>
                <w:rFonts w:ascii="Arial" w:eastAsia="Times New Roman" w:hAnsi="Arial" w:cs="Arial"/>
                <w:sz w:val="16"/>
                <w:szCs w:val="16"/>
              </w:rPr>
              <w:t>0</w:t>
            </w:r>
            <w:r w:rsidR="00E4547D" w:rsidRPr="00EE206F">
              <w:rPr>
                <w:rFonts w:ascii="Arial" w:hAnsi="Arial" w:cs="Arial" w:hint="eastAsia"/>
                <w:sz w:val="16"/>
                <w:szCs w:val="16"/>
                <w:lang w:eastAsia="zh-CN"/>
              </w:rPr>
              <w:t xml:space="preserve"> (0</w:t>
            </w:r>
            <w:r w:rsidR="00DA49E0" w:rsidRPr="00EE206F">
              <w:rPr>
                <w:rFonts w:ascii="Arial" w:hAnsi="Arial" w:cs="Arial"/>
                <w:sz w:val="16"/>
                <w:szCs w:val="16"/>
                <w:vertAlign w:val="superscript"/>
                <w:lang w:eastAsia="zh-CN"/>
              </w:rPr>
              <w:t>1</w:t>
            </w:r>
            <w:r w:rsidR="00E4547D" w:rsidRPr="00EE206F">
              <w:rPr>
                <w:rFonts w:ascii="Arial" w:hAnsi="Arial" w:cs="Arial" w:hint="eastAsia"/>
                <w:sz w:val="16"/>
                <w:szCs w:val="16"/>
                <w:lang w:eastAsia="zh-CN"/>
              </w:rPr>
              <w:t>)</w:t>
            </w:r>
          </w:p>
        </w:tc>
        <w:tc>
          <w:tcPr>
            <w:tcW w:w="0" w:type="auto"/>
            <w:tcBorders>
              <w:top w:val="double" w:sz="4" w:space="0" w:color="auto"/>
              <w:left w:val="double" w:sz="4" w:space="0" w:color="auto"/>
            </w:tcBorders>
            <w:vAlign w:val="center"/>
          </w:tcPr>
          <w:p w14:paraId="284422D8"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16</w:t>
            </w:r>
          </w:p>
        </w:tc>
        <w:tc>
          <w:tcPr>
            <w:tcW w:w="0" w:type="auto"/>
            <w:tcBorders>
              <w:top w:val="double" w:sz="4" w:space="0" w:color="auto"/>
            </w:tcBorders>
            <w:vAlign w:val="center"/>
          </w:tcPr>
          <w:p w14:paraId="58F99335"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32</w:t>
            </w:r>
          </w:p>
        </w:tc>
        <w:tc>
          <w:tcPr>
            <w:tcW w:w="0" w:type="auto"/>
            <w:tcBorders>
              <w:top w:val="double" w:sz="4" w:space="0" w:color="auto"/>
            </w:tcBorders>
            <w:vAlign w:val="center"/>
          </w:tcPr>
          <w:p w14:paraId="799130D1"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56</w:t>
            </w:r>
          </w:p>
        </w:tc>
        <w:tc>
          <w:tcPr>
            <w:tcW w:w="0" w:type="auto"/>
            <w:tcBorders>
              <w:top w:val="double" w:sz="4" w:space="0" w:color="auto"/>
            </w:tcBorders>
            <w:vAlign w:val="center"/>
          </w:tcPr>
          <w:p w14:paraId="520AB697"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88</w:t>
            </w:r>
          </w:p>
        </w:tc>
        <w:tc>
          <w:tcPr>
            <w:tcW w:w="0" w:type="auto"/>
            <w:tcBorders>
              <w:top w:val="double" w:sz="4" w:space="0" w:color="auto"/>
            </w:tcBorders>
            <w:vAlign w:val="center"/>
          </w:tcPr>
          <w:p w14:paraId="000B91A8"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120</w:t>
            </w:r>
          </w:p>
        </w:tc>
        <w:tc>
          <w:tcPr>
            <w:tcW w:w="0" w:type="auto"/>
            <w:tcBorders>
              <w:top w:val="double" w:sz="4" w:space="0" w:color="auto"/>
            </w:tcBorders>
            <w:vAlign w:val="center"/>
          </w:tcPr>
          <w:p w14:paraId="56DF827E"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152</w:t>
            </w:r>
          </w:p>
        </w:tc>
        <w:tc>
          <w:tcPr>
            <w:tcW w:w="0" w:type="auto"/>
            <w:tcBorders>
              <w:top w:val="double" w:sz="4" w:space="0" w:color="auto"/>
            </w:tcBorders>
            <w:vAlign w:val="center"/>
          </w:tcPr>
          <w:p w14:paraId="579DF8E9"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176</w:t>
            </w:r>
          </w:p>
        </w:tc>
        <w:tc>
          <w:tcPr>
            <w:tcW w:w="0" w:type="auto"/>
            <w:tcBorders>
              <w:top w:val="double" w:sz="4" w:space="0" w:color="auto"/>
            </w:tcBorders>
            <w:vAlign w:val="center"/>
          </w:tcPr>
          <w:p w14:paraId="6262E1A7"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208</w:t>
            </w:r>
          </w:p>
        </w:tc>
        <w:tc>
          <w:tcPr>
            <w:tcW w:w="0" w:type="auto"/>
            <w:tcBorders>
              <w:top w:val="double" w:sz="4" w:space="0" w:color="auto"/>
            </w:tcBorders>
            <w:vAlign w:val="center"/>
          </w:tcPr>
          <w:p w14:paraId="0677A9CD"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224</w:t>
            </w:r>
          </w:p>
        </w:tc>
        <w:tc>
          <w:tcPr>
            <w:tcW w:w="0" w:type="auto"/>
            <w:tcBorders>
              <w:top w:val="double" w:sz="4" w:space="0" w:color="auto"/>
            </w:tcBorders>
            <w:vAlign w:val="center"/>
          </w:tcPr>
          <w:p w14:paraId="37B9C0B1"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256</w:t>
            </w:r>
          </w:p>
        </w:tc>
      </w:tr>
      <w:tr w:rsidR="00EF69CF" w:rsidRPr="00EE206F" w14:paraId="5A26E9C4" w14:textId="77777777" w:rsidTr="00ED16B3">
        <w:trPr>
          <w:cantSplit/>
          <w:jc w:val="center"/>
        </w:trPr>
        <w:tc>
          <w:tcPr>
            <w:tcW w:w="643" w:type="dxa"/>
            <w:tcBorders>
              <w:right w:val="double" w:sz="4" w:space="0" w:color="auto"/>
            </w:tcBorders>
            <w:shd w:val="clear" w:color="auto" w:fill="auto"/>
            <w:vAlign w:val="center"/>
          </w:tcPr>
          <w:p w14:paraId="709A4064" w14:textId="77777777" w:rsidR="00EF69CF" w:rsidRPr="00EE206F" w:rsidRDefault="00247542" w:rsidP="00E454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1</w:t>
            </w:r>
            <w:r w:rsidR="00E4547D" w:rsidRPr="00EE206F">
              <w:rPr>
                <w:rFonts w:ascii="Arial" w:hAnsi="Arial" w:cs="Arial" w:hint="eastAsia"/>
                <w:sz w:val="16"/>
                <w:szCs w:val="16"/>
                <w:lang w:eastAsia="zh-CN"/>
              </w:rPr>
              <w:t xml:space="preserve"> (2</w:t>
            </w:r>
            <w:r w:rsidR="00E4547D" w:rsidRPr="00EE206F">
              <w:rPr>
                <w:rFonts w:ascii="Arial" w:hAnsi="Arial" w:cs="Arial" w:hint="eastAsia"/>
                <w:sz w:val="16"/>
                <w:szCs w:val="16"/>
                <w:vertAlign w:val="superscript"/>
                <w:lang w:eastAsia="zh-CN"/>
              </w:rPr>
              <w:t>1</w:t>
            </w:r>
            <w:r w:rsidR="00E4547D" w:rsidRPr="00EE206F">
              <w:rPr>
                <w:rFonts w:ascii="Arial" w:hAnsi="Arial" w:cs="Arial" w:hint="eastAsia"/>
                <w:sz w:val="16"/>
                <w:szCs w:val="16"/>
                <w:lang w:eastAsia="zh-CN"/>
              </w:rPr>
              <w:t>)</w:t>
            </w:r>
          </w:p>
        </w:tc>
        <w:tc>
          <w:tcPr>
            <w:tcW w:w="0" w:type="auto"/>
            <w:tcBorders>
              <w:left w:val="double" w:sz="4" w:space="0" w:color="auto"/>
            </w:tcBorders>
            <w:vAlign w:val="center"/>
          </w:tcPr>
          <w:p w14:paraId="68A52C58"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32</w:t>
            </w:r>
          </w:p>
        </w:tc>
        <w:tc>
          <w:tcPr>
            <w:tcW w:w="0" w:type="auto"/>
            <w:vAlign w:val="center"/>
          </w:tcPr>
          <w:p w14:paraId="23A31B17"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72</w:t>
            </w:r>
          </w:p>
        </w:tc>
        <w:tc>
          <w:tcPr>
            <w:tcW w:w="0" w:type="auto"/>
            <w:vAlign w:val="center"/>
          </w:tcPr>
          <w:p w14:paraId="43530325"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144</w:t>
            </w:r>
          </w:p>
        </w:tc>
        <w:tc>
          <w:tcPr>
            <w:tcW w:w="0" w:type="auto"/>
            <w:vAlign w:val="center"/>
          </w:tcPr>
          <w:p w14:paraId="62AC6859"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176</w:t>
            </w:r>
          </w:p>
        </w:tc>
        <w:tc>
          <w:tcPr>
            <w:tcW w:w="0" w:type="auto"/>
            <w:vAlign w:val="center"/>
          </w:tcPr>
          <w:p w14:paraId="0B2C0A3B"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208</w:t>
            </w:r>
          </w:p>
        </w:tc>
        <w:tc>
          <w:tcPr>
            <w:tcW w:w="0" w:type="auto"/>
            <w:vAlign w:val="center"/>
          </w:tcPr>
          <w:p w14:paraId="3391427D"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256</w:t>
            </w:r>
          </w:p>
        </w:tc>
        <w:tc>
          <w:tcPr>
            <w:tcW w:w="0" w:type="auto"/>
            <w:vAlign w:val="center"/>
          </w:tcPr>
          <w:p w14:paraId="66B09312"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296</w:t>
            </w:r>
          </w:p>
        </w:tc>
        <w:tc>
          <w:tcPr>
            <w:tcW w:w="0" w:type="auto"/>
            <w:vAlign w:val="center"/>
          </w:tcPr>
          <w:p w14:paraId="1F06F554"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328</w:t>
            </w:r>
          </w:p>
        </w:tc>
        <w:tc>
          <w:tcPr>
            <w:tcW w:w="0" w:type="auto"/>
            <w:vAlign w:val="center"/>
          </w:tcPr>
          <w:p w14:paraId="68FE5E8C"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376</w:t>
            </w:r>
          </w:p>
        </w:tc>
        <w:tc>
          <w:tcPr>
            <w:tcW w:w="0" w:type="auto"/>
            <w:vAlign w:val="center"/>
          </w:tcPr>
          <w:p w14:paraId="017E0232"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424</w:t>
            </w:r>
          </w:p>
        </w:tc>
      </w:tr>
      <w:tr w:rsidR="00EF69CF" w:rsidRPr="00EE206F" w14:paraId="52CF97A3" w14:textId="77777777" w:rsidTr="00ED16B3">
        <w:trPr>
          <w:cantSplit/>
          <w:jc w:val="center"/>
        </w:trPr>
        <w:tc>
          <w:tcPr>
            <w:tcW w:w="643" w:type="dxa"/>
            <w:tcBorders>
              <w:right w:val="double" w:sz="4" w:space="0" w:color="auto"/>
            </w:tcBorders>
            <w:shd w:val="clear" w:color="auto" w:fill="auto"/>
            <w:vAlign w:val="center"/>
          </w:tcPr>
          <w:p w14:paraId="21E2E77D" w14:textId="77777777" w:rsidR="00EF69CF" w:rsidRPr="00EE206F" w:rsidRDefault="00247542" w:rsidP="00E454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2</w:t>
            </w:r>
            <w:r w:rsidR="00E4547D" w:rsidRPr="00EE206F">
              <w:rPr>
                <w:rFonts w:ascii="Arial" w:hAnsi="Arial" w:cs="Arial" w:hint="eastAsia"/>
                <w:sz w:val="16"/>
                <w:szCs w:val="16"/>
                <w:lang w:eastAsia="zh-CN"/>
              </w:rPr>
              <w:t xml:space="preserve"> (4</w:t>
            </w:r>
            <w:r w:rsidR="00E4547D" w:rsidRPr="00EE206F">
              <w:rPr>
                <w:rFonts w:ascii="Arial" w:hAnsi="Arial" w:cs="Arial" w:hint="eastAsia"/>
                <w:sz w:val="16"/>
                <w:szCs w:val="16"/>
                <w:vertAlign w:val="superscript"/>
                <w:lang w:eastAsia="zh-CN"/>
              </w:rPr>
              <w:t>1</w:t>
            </w:r>
            <w:r w:rsidR="00E4547D" w:rsidRPr="00EE206F">
              <w:rPr>
                <w:rFonts w:ascii="Arial" w:hAnsi="Arial" w:cs="Arial" w:hint="eastAsia"/>
                <w:sz w:val="16"/>
                <w:szCs w:val="16"/>
                <w:lang w:eastAsia="zh-CN"/>
              </w:rPr>
              <w:t>)</w:t>
            </w:r>
          </w:p>
        </w:tc>
        <w:tc>
          <w:tcPr>
            <w:tcW w:w="0" w:type="auto"/>
            <w:tcBorders>
              <w:left w:val="double" w:sz="4" w:space="0" w:color="auto"/>
            </w:tcBorders>
            <w:vAlign w:val="center"/>
          </w:tcPr>
          <w:p w14:paraId="18D758D7"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56</w:t>
            </w:r>
          </w:p>
        </w:tc>
        <w:tc>
          <w:tcPr>
            <w:tcW w:w="0" w:type="auto"/>
            <w:vAlign w:val="center"/>
          </w:tcPr>
          <w:p w14:paraId="1877ECF3"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120</w:t>
            </w:r>
          </w:p>
        </w:tc>
        <w:tc>
          <w:tcPr>
            <w:tcW w:w="0" w:type="auto"/>
            <w:vAlign w:val="center"/>
          </w:tcPr>
          <w:p w14:paraId="4BC9ECA2"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208</w:t>
            </w:r>
          </w:p>
        </w:tc>
        <w:tc>
          <w:tcPr>
            <w:tcW w:w="0" w:type="auto"/>
            <w:vAlign w:val="center"/>
          </w:tcPr>
          <w:p w14:paraId="1C87F233"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256</w:t>
            </w:r>
          </w:p>
        </w:tc>
        <w:tc>
          <w:tcPr>
            <w:tcW w:w="0" w:type="auto"/>
            <w:vAlign w:val="center"/>
          </w:tcPr>
          <w:p w14:paraId="26633EDC"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328</w:t>
            </w:r>
          </w:p>
        </w:tc>
        <w:tc>
          <w:tcPr>
            <w:tcW w:w="0" w:type="auto"/>
            <w:vAlign w:val="center"/>
          </w:tcPr>
          <w:p w14:paraId="486F3777"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408</w:t>
            </w:r>
          </w:p>
        </w:tc>
        <w:tc>
          <w:tcPr>
            <w:tcW w:w="0" w:type="auto"/>
            <w:vAlign w:val="center"/>
          </w:tcPr>
          <w:p w14:paraId="6DAFBD40"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488</w:t>
            </w:r>
          </w:p>
        </w:tc>
        <w:tc>
          <w:tcPr>
            <w:tcW w:w="0" w:type="auto"/>
            <w:vAlign w:val="center"/>
          </w:tcPr>
          <w:p w14:paraId="09FC251B"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552</w:t>
            </w:r>
          </w:p>
        </w:tc>
        <w:tc>
          <w:tcPr>
            <w:tcW w:w="0" w:type="auto"/>
            <w:vAlign w:val="center"/>
          </w:tcPr>
          <w:p w14:paraId="2928432B"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632</w:t>
            </w:r>
          </w:p>
        </w:tc>
        <w:tc>
          <w:tcPr>
            <w:tcW w:w="0" w:type="auto"/>
            <w:vAlign w:val="center"/>
          </w:tcPr>
          <w:p w14:paraId="08A5919B"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696</w:t>
            </w:r>
          </w:p>
        </w:tc>
      </w:tr>
      <w:tr w:rsidR="00EF69CF" w:rsidRPr="00EE206F" w14:paraId="5DE87124" w14:textId="77777777" w:rsidTr="00ED16B3">
        <w:trPr>
          <w:cantSplit/>
          <w:jc w:val="center"/>
        </w:trPr>
        <w:tc>
          <w:tcPr>
            <w:tcW w:w="643" w:type="dxa"/>
            <w:tcBorders>
              <w:right w:val="double" w:sz="4" w:space="0" w:color="auto"/>
            </w:tcBorders>
            <w:shd w:val="clear" w:color="auto" w:fill="auto"/>
            <w:vAlign w:val="center"/>
          </w:tcPr>
          <w:p w14:paraId="00F92821" w14:textId="77777777" w:rsidR="00EF69CF" w:rsidRPr="00EE206F" w:rsidRDefault="00247542" w:rsidP="00E454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3</w:t>
            </w:r>
            <w:r w:rsidR="00E4547D" w:rsidRPr="00EE206F">
              <w:rPr>
                <w:rFonts w:ascii="Arial" w:hAnsi="Arial" w:cs="Arial" w:hint="eastAsia"/>
                <w:sz w:val="16"/>
                <w:szCs w:val="16"/>
                <w:lang w:eastAsia="zh-CN"/>
              </w:rPr>
              <w:t xml:space="preserve"> (6</w:t>
            </w:r>
            <w:r w:rsidR="00E4547D" w:rsidRPr="00EE206F">
              <w:rPr>
                <w:rFonts w:ascii="Arial" w:hAnsi="Arial" w:cs="Arial" w:hint="eastAsia"/>
                <w:sz w:val="16"/>
                <w:szCs w:val="16"/>
                <w:vertAlign w:val="superscript"/>
                <w:lang w:eastAsia="zh-CN"/>
              </w:rPr>
              <w:t>1</w:t>
            </w:r>
            <w:r w:rsidR="00E4547D" w:rsidRPr="00EE206F">
              <w:rPr>
                <w:rFonts w:ascii="Arial" w:hAnsi="Arial" w:cs="Arial" w:hint="eastAsia"/>
                <w:sz w:val="16"/>
                <w:szCs w:val="16"/>
                <w:lang w:eastAsia="zh-CN"/>
              </w:rPr>
              <w:t>)</w:t>
            </w:r>
          </w:p>
        </w:tc>
        <w:tc>
          <w:tcPr>
            <w:tcW w:w="0" w:type="auto"/>
            <w:tcBorders>
              <w:left w:val="double" w:sz="4" w:space="0" w:color="auto"/>
            </w:tcBorders>
            <w:vAlign w:val="center"/>
          </w:tcPr>
          <w:p w14:paraId="71851A48"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hAnsi="Arial" w:cs="Arial" w:hint="eastAsia"/>
                <w:sz w:val="16"/>
                <w:szCs w:val="16"/>
                <w:lang w:eastAsia="zh-CN"/>
              </w:rPr>
              <w:t>8</w:t>
            </w:r>
            <w:r w:rsidRPr="00EE206F">
              <w:rPr>
                <w:rFonts w:ascii="Arial" w:eastAsia="Times New Roman" w:hAnsi="Arial" w:cs="Arial"/>
                <w:sz w:val="16"/>
                <w:szCs w:val="16"/>
              </w:rPr>
              <w:t>8</w:t>
            </w:r>
          </w:p>
        </w:tc>
        <w:tc>
          <w:tcPr>
            <w:tcW w:w="0" w:type="auto"/>
            <w:vAlign w:val="center"/>
          </w:tcPr>
          <w:p w14:paraId="1A4E2103"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176</w:t>
            </w:r>
          </w:p>
        </w:tc>
        <w:tc>
          <w:tcPr>
            <w:tcW w:w="0" w:type="auto"/>
            <w:vAlign w:val="center"/>
          </w:tcPr>
          <w:p w14:paraId="425541D6"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256</w:t>
            </w:r>
          </w:p>
        </w:tc>
        <w:tc>
          <w:tcPr>
            <w:tcW w:w="0" w:type="auto"/>
            <w:vAlign w:val="center"/>
          </w:tcPr>
          <w:p w14:paraId="5BCB8F19"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392</w:t>
            </w:r>
          </w:p>
        </w:tc>
        <w:tc>
          <w:tcPr>
            <w:tcW w:w="0" w:type="auto"/>
            <w:vAlign w:val="center"/>
          </w:tcPr>
          <w:p w14:paraId="2B3DA28D"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504</w:t>
            </w:r>
          </w:p>
        </w:tc>
        <w:tc>
          <w:tcPr>
            <w:tcW w:w="0" w:type="auto"/>
            <w:vAlign w:val="center"/>
          </w:tcPr>
          <w:p w14:paraId="7691C759"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600</w:t>
            </w:r>
          </w:p>
        </w:tc>
        <w:tc>
          <w:tcPr>
            <w:tcW w:w="0" w:type="auto"/>
            <w:vAlign w:val="center"/>
          </w:tcPr>
          <w:p w14:paraId="51999026"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712</w:t>
            </w:r>
          </w:p>
        </w:tc>
        <w:tc>
          <w:tcPr>
            <w:tcW w:w="0" w:type="auto"/>
            <w:vAlign w:val="center"/>
          </w:tcPr>
          <w:p w14:paraId="0B3BF486"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808</w:t>
            </w:r>
          </w:p>
        </w:tc>
        <w:tc>
          <w:tcPr>
            <w:tcW w:w="0" w:type="auto"/>
            <w:vAlign w:val="center"/>
          </w:tcPr>
          <w:p w14:paraId="16206FAE"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936</w:t>
            </w:r>
          </w:p>
        </w:tc>
        <w:tc>
          <w:tcPr>
            <w:tcW w:w="0" w:type="auto"/>
            <w:vAlign w:val="center"/>
          </w:tcPr>
          <w:p w14:paraId="7569261F" w14:textId="77777777" w:rsidR="00EF69CF" w:rsidRPr="00EE206F" w:rsidRDefault="00EF69CF"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w:t>
            </w:r>
          </w:p>
        </w:tc>
      </w:tr>
      <w:tr w:rsidR="00EF69CF" w:rsidRPr="00EE206F" w14:paraId="2AFF1CFE" w14:textId="77777777" w:rsidTr="00ED16B3">
        <w:trPr>
          <w:cantSplit/>
          <w:jc w:val="center"/>
        </w:trPr>
        <w:tc>
          <w:tcPr>
            <w:tcW w:w="643" w:type="dxa"/>
            <w:tcBorders>
              <w:right w:val="double" w:sz="4" w:space="0" w:color="auto"/>
            </w:tcBorders>
            <w:shd w:val="clear" w:color="auto" w:fill="auto"/>
            <w:vAlign w:val="center"/>
          </w:tcPr>
          <w:p w14:paraId="394951EA" w14:textId="77777777" w:rsidR="00EF69CF" w:rsidRPr="00EE206F" w:rsidRDefault="00247542" w:rsidP="00E454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4</w:t>
            </w:r>
            <w:r w:rsidR="00E4547D" w:rsidRPr="00EE206F">
              <w:rPr>
                <w:rFonts w:ascii="Arial" w:hAnsi="Arial" w:cs="Arial" w:hint="eastAsia"/>
                <w:sz w:val="16"/>
                <w:szCs w:val="16"/>
                <w:lang w:eastAsia="zh-CN"/>
              </w:rPr>
              <w:t xml:space="preserve"> (8</w:t>
            </w:r>
            <w:r w:rsidR="00E4547D" w:rsidRPr="00EE206F">
              <w:rPr>
                <w:rFonts w:ascii="Arial" w:hAnsi="Arial" w:cs="Arial" w:hint="eastAsia"/>
                <w:sz w:val="16"/>
                <w:szCs w:val="16"/>
                <w:vertAlign w:val="superscript"/>
                <w:lang w:eastAsia="zh-CN"/>
              </w:rPr>
              <w:t>1</w:t>
            </w:r>
            <w:r w:rsidR="00E4547D" w:rsidRPr="00EE206F">
              <w:rPr>
                <w:rFonts w:ascii="Arial" w:hAnsi="Arial" w:cs="Arial" w:hint="eastAsia"/>
                <w:sz w:val="16"/>
                <w:szCs w:val="16"/>
                <w:lang w:eastAsia="zh-CN"/>
              </w:rPr>
              <w:t>)</w:t>
            </w:r>
          </w:p>
        </w:tc>
        <w:tc>
          <w:tcPr>
            <w:tcW w:w="0" w:type="auto"/>
            <w:tcBorders>
              <w:left w:val="double" w:sz="4" w:space="0" w:color="auto"/>
            </w:tcBorders>
            <w:vAlign w:val="center"/>
          </w:tcPr>
          <w:p w14:paraId="4CD83DB2"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120</w:t>
            </w:r>
          </w:p>
        </w:tc>
        <w:tc>
          <w:tcPr>
            <w:tcW w:w="0" w:type="auto"/>
            <w:vAlign w:val="center"/>
          </w:tcPr>
          <w:p w14:paraId="1EC3BEA4"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256</w:t>
            </w:r>
          </w:p>
        </w:tc>
        <w:tc>
          <w:tcPr>
            <w:tcW w:w="0" w:type="auto"/>
            <w:vAlign w:val="center"/>
          </w:tcPr>
          <w:p w14:paraId="56755F69"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392</w:t>
            </w:r>
          </w:p>
        </w:tc>
        <w:tc>
          <w:tcPr>
            <w:tcW w:w="0" w:type="auto"/>
            <w:vAlign w:val="center"/>
          </w:tcPr>
          <w:p w14:paraId="6FDA2412"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536</w:t>
            </w:r>
          </w:p>
        </w:tc>
        <w:tc>
          <w:tcPr>
            <w:tcW w:w="0" w:type="auto"/>
            <w:vAlign w:val="center"/>
          </w:tcPr>
          <w:p w14:paraId="1EA6BA15"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680</w:t>
            </w:r>
          </w:p>
        </w:tc>
        <w:tc>
          <w:tcPr>
            <w:tcW w:w="0" w:type="auto"/>
            <w:vAlign w:val="center"/>
          </w:tcPr>
          <w:p w14:paraId="7D3D6EB3"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808</w:t>
            </w:r>
          </w:p>
        </w:tc>
        <w:tc>
          <w:tcPr>
            <w:tcW w:w="0" w:type="auto"/>
            <w:vAlign w:val="center"/>
          </w:tcPr>
          <w:p w14:paraId="38CCB646" w14:textId="5C091E55" w:rsidR="00EF69CF" w:rsidRPr="00EE206F" w:rsidRDefault="00F02043" w:rsidP="00F0577D">
            <w:pPr>
              <w:pStyle w:val="BodyText"/>
              <w:widowControl w:val="0"/>
              <w:spacing w:after="0" w:line="180" w:lineRule="atLeast"/>
              <w:jc w:val="center"/>
              <w:rPr>
                <w:rFonts w:ascii="Arial" w:hAnsi="Arial" w:cs="Arial"/>
                <w:sz w:val="16"/>
                <w:szCs w:val="16"/>
                <w:lang w:eastAsia="zh-CN"/>
              </w:rPr>
            </w:pPr>
            <w:r w:rsidRPr="00EE206F">
              <w:rPr>
                <w:rFonts w:ascii="Arial" w:hAnsi="Arial" w:cs="Arial" w:hint="eastAsia"/>
                <w:sz w:val="16"/>
                <w:szCs w:val="16"/>
                <w:lang w:eastAsia="zh-CN"/>
              </w:rPr>
              <w:t>968</w:t>
            </w:r>
          </w:p>
        </w:tc>
        <w:tc>
          <w:tcPr>
            <w:tcW w:w="0" w:type="auto"/>
            <w:vAlign w:val="center"/>
          </w:tcPr>
          <w:p w14:paraId="20796EFA" w14:textId="77777777" w:rsidR="00EF69CF" w:rsidRPr="00EE206F" w:rsidRDefault="00EF69CF"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w:t>
            </w:r>
          </w:p>
        </w:tc>
        <w:tc>
          <w:tcPr>
            <w:tcW w:w="0" w:type="auto"/>
            <w:vAlign w:val="center"/>
          </w:tcPr>
          <w:p w14:paraId="6DA33499" w14:textId="77777777" w:rsidR="00EF69CF" w:rsidRPr="00EE206F" w:rsidRDefault="00EF69CF"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w:t>
            </w:r>
          </w:p>
        </w:tc>
        <w:tc>
          <w:tcPr>
            <w:tcW w:w="0" w:type="auto"/>
            <w:vAlign w:val="center"/>
          </w:tcPr>
          <w:p w14:paraId="2925D23C" w14:textId="77777777" w:rsidR="00EF69CF" w:rsidRPr="00EE206F" w:rsidRDefault="00EF69CF"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w:t>
            </w:r>
          </w:p>
        </w:tc>
      </w:tr>
      <w:tr w:rsidR="00EF69CF" w:rsidRPr="00EE206F" w14:paraId="104DCF37" w14:textId="77777777" w:rsidTr="00ED16B3">
        <w:trPr>
          <w:cantSplit/>
          <w:jc w:val="center"/>
        </w:trPr>
        <w:tc>
          <w:tcPr>
            <w:tcW w:w="643" w:type="dxa"/>
            <w:vMerge w:val="restart"/>
            <w:tcBorders>
              <w:right w:val="double" w:sz="4" w:space="0" w:color="auto"/>
            </w:tcBorders>
            <w:shd w:val="clear" w:color="auto" w:fill="E0E0E0"/>
            <w:vAlign w:val="center"/>
          </w:tcPr>
          <w:p w14:paraId="180803E8" w14:textId="77777777" w:rsidR="00EF69CF" w:rsidRPr="00EE206F" w:rsidRDefault="00EF69CF" w:rsidP="00F0577D">
            <w:pPr>
              <w:pStyle w:val="TAH"/>
              <w:rPr>
                <w:rFonts w:cs="Arial"/>
                <w:szCs w:val="18"/>
              </w:rPr>
            </w:pPr>
            <w:r w:rsidRPr="00EE206F">
              <w:rPr>
                <w:rFonts w:cs="Arial"/>
                <w:position w:val="-10"/>
                <w:szCs w:val="18"/>
              </w:rPr>
              <w:object w:dxaOrig="400" w:dyaOrig="340" w14:anchorId="5B9271E0">
                <v:shape id="_x0000_i1037" type="#_x0000_t75" style="width:21.2pt;height:16pt" o:ole="">
                  <v:imagedata r:id="rId12" o:title=""/>
                </v:shape>
                <o:OLEObject Type="Embed" ProgID="Equation.3" ShapeID="_x0000_i1037" DrawAspect="Content" ObjectID="_1519629188" r:id="rId24"/>
              </w:object>
            </w:r>
          </w:p>
        </w:tc>
        <w:tc>
          <w:tcPr>
            <w:tcW w:w="0" w:type="auto"/>
            <w:gridSpan w:val="10"/>
            <w:tcBorders>
              <w:left w:val="double" w:sz="4" w:space="0" w:color="auto"/>
            </w:tcBorders>
            <w:shd w:val="clear" w:color="auto" w:fill="E0E0E0"/>
            <w:vAlign w:val="center"/>
          </w:tcPr>
          <w:p w14:paraId="068AA7A3" w14:textId="77777777" w:rsidR="00EF69CF" w:rsidRPr="00EE206F" w:rsidRDefault="007A2FED" w:rsidP="00F0577D">
            <w:pPr>
              <w:pStyle w:val="TAH"/>
              <w:rPr>
                <w:rFonts w:cs="Arial"/>
                <w:szCs w:val="18"/>
              </w:rPr>
            </w:pPr>
            <w:r w:rsidRPr="00EE206F">
              <w:rPr>
                <w:rFonts w:cs="Arial"/>
                <w:position w:val="-12"/>
                <w:szCs w:val="18"/>
              </w:rPr>
              <w:object w:dxaOrig="460" w:dyaOrig="380" w14:anchorId="1C277CDD">
                <v:shape id="_x0000_i1038" type="#_x0000_t75" style="width:23.55pt;height:18.8pt" o:ole="">
                  <v:imagedata r:id="rId25" o:title=""/>
                </v:shape>
                <o:OLEObject Type="Embed" ProgID="Equation.3" ShapeID="_x0000_i1038" DrawAspect="Content" ObjectID="_1519629189" r:id="rId26"/>
              </w:object>
            </w:r>
          </w:p>
        </w:tc>
      </w:tr>
      <w:tr w:rsidR="00EF69CF" w:rsidRPr="00EE206F" w14:paraId="5553894C" w14:textId="77777777" w:rsidTr="00ED16B3">
        <w:trPr>
          <w:cantSplit/>
          <w:jc w:val="center"/>
        </w:trPr>
        <w:tc>
          <w:tcPr>
            <w:tcW w:w="643" w:type="dxa"/>
            <w:vMerge/>
            <w:tcBorders>
              <w:bottom w:val="double" w:sz="4" w:space="0" w:color="auto"/>
              <w:right w:val="double" w:sz="4" w:space="0" w:color="auto"/>
            </w:tcBorders>
            <w:shd w:val="clear" w:color="auto" w:fill="E0E0E0"/>
            <w:vAlign w:val="center"/>
          </w:tcPr>
          <w:p w14:paraId="141330E6" w14:textId="77777777" w:rsidR="00EF69CF" w:rsidRPr="00EE206F" w:rsidRDefault="00EF69CF" w:rsidP="00F0577D">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3F4798B5" w14:textId="77777777" w:rsidR="00EF69CF" w:rsidRPr="00EE206F" w:rsidRDefault="00EF69CF" w:rsidP="00F0577D">
            <w:pPr>
              <w:pStyle w:val="TAH"/>
              <w:rPr>
                <w:rFonts w:cs="Arial"/>
                <w:szCs w:val="18"/>
                <w:lang w:eastAsia="zh-CN"/>
              </w:rPr>
            </w:pPr>
            <w:r w:rsidRPr="00EE206F">
              <w:rPr>
                <w:rFonts w:cs="Arial"/>
                <w:szCs w:val="18"/>
              </w:rPr>
              <w:t>1</w:t>
            </w:r>
            <w:r w:rsidRPr="00EE206F">
              <w:rPr>
                <w:rFonts w:cs="Arial" w:hint="eastAsia"/>
                <w:szCs w:val="18"/>
                <w:lang w:eastAsia="zh-CN"/>
              </w:rPr>
              <w:t>1</w:t>
            </w:r>
          </w:p>
        </w:tc>
        <w:tc>
          <w:tcPr>
            <w:tcW w:w="0" w:type="auto"/>
            <w:tcBorders>
              <w:bottom w:val="double" w:sz="4" w:space="0" w:color="auto"/>
            </w:tcBorders>
            <w:shd w:val="clear" w:color="auto" w:fill="E0E0E0"/>
            <w:vAlign w:val="center"/>
          </w:tcPr>
          <w:p w14:paraId="38BA3797" w14:textId="77777777" w:rsidR="00EF69CF" w:rsidRPr="00EE206F" w:rsidRDefault="00EF69CF" w:rsidP="00F0577D">
            <w:pPr>
              <w:pStyle w:val="TAH"/>
              <w:rPr>
                <w:rFonts w:cs="Arial"/>
                <w:szCs w:val="18"/>
              </w:rPr>
            </w:pPr>
            <w:r w:rsidRPr="00EE206F">
              <w:rPr>
                <w:rFonts w:cs="Arial" w:hint="eastAsia"/>
                <w:szCs w:val="18"/>
                <w:lang w:eastAsia="zh-CN"/>
              </w:rPr>
              <w:t>1</w:t>
            </w:r>
            <w:r w:rsidRPr="00EE206F">
              <w:rPr>
                <w:rFonts w:cs="Arial"/>
                <w:szCs w:val="18"/>
              </w:rPr>
              <w:t>2</w:t>
            </w:r>
          </w:p>
        </w:tc>
        <w:tc>
          <w:tcPr>
            <w:tcW w:w="0" w:type="auto"/>
            <w:tcBorders>
              <w:bottom w:val="double" w:sz="4" w:space="0" w:color="auto"/>
            </w:tcBorders>
            <w:shd w:val="clear" w:color="auto" w:fill="E0E0E0"/>
            <w:vAlign w:val="center"/>
          </w:tcPr>
          <w:p w14:paraId="5AF35B8B" w14:textId="77777777" w:rsidR="00EF69CF" w:rsidRPr="00EE206F" w:rsidRDefault="00EF69CF" w:rsidP="00F0577D">
            <w:pPr>
              <w:pStyle w:val="TAH"/>
              <w:rPr>
                <w:rFonts w:cs="Arial"/>
                <w:szCs w:val="18"/>
              </w:rPr>
            </w:pPr>
            <w:r w:rsidRPr="00EE206F">
              <w:rPr>
                <w:rFonts w:cs="Arial" w:hint="eastAsia"/>
                <w:szCs w:val="18"/>
                <w:lang w:eastAsia="zh-CN"/>
              </w:rPr>
              <w:t>1</w:t>
            </w:r>
            <w:r w:rsidRPr="00EE206F">
              <w:rPr>
                <w:rFonts w:cs="Arial"/>
                <w:szCs w:val="18"/>
              </w:rPr>
              <w:t>3</w:t>
            </w:r>
          </w:p>
        </w:tc>
        <w:tc>
          <w:tcPr>
            <w:tcW w:w="0" w:type="auto"/>
            <w:tcBorders>
              <w:bottom w:val="double" w:sz="4" w:space="0" w:color="auto"/>
            </w:tcBorders>
            <w:shd w:val="clear" w:color="auto" w:fill="E0E0E0"/>
            <w:vAlign w:val="center"/>
          </w:tcPr>
          <w:p w14:paraId="450BCC78" w14:textId="77777777" w:rsidR="00EF69CF" w:rsidRPr="00EE206F" w:rsidRDefault="00EF69CF" w:rsidP="00F0577D">
            <w:pPr>
              <w:pStyle w:val="TAH"/>
              <w:rPr>
                <w:rFonts w:cs="Arial"/>
                <w:szCs w:val="18"/>
              </w:rPr>
            </w:pPr>
            <w:r w:rsidRPr="00EE206F">
              <w:rPr>
                <w:rFonts w:cs="Arial" w:hint="eastAsia"/>
                <w:szCs w:val="18"/>
                <w:lang w:eastAsia="zh-CN"/>
              </w:rPr>
              <w:t>1</w:t>
            </w:r>
            <w:r w:rsidRPr="00EE206F">
              <w:rPr>
                <w:rFonts w:cs="Arial"/>
                <w:szCs w:val="18"/>
              </w:rPr>
              <w:t>4</w:t>
            </w:r>
          </w:p>
        </w:tc>
        <w:tc>
          <w:tcPr>
            <w:tcW w:w="0" w:type="auto"/>
            <w:tcBorders>
              <w:bottom w:val="double" w:sz="4" w:space="0" w:color="auto"/>
            </w:tcBorders>
            <w:shd w:val="clear" w:color="auto" w:fill="E0E0E0"/>
            <w:vAlign w:val="center"/>
          </w:tcPr>
          <w:p w14:paraId="70B003CA" w14:textId="77777777" w:rsidR="00EF69CF" w:rsidRPr="00EE206F" w:rsidRDefault="00EF69CF" w:rsidP="00F0577D">
            <w:pPr>
              <w:pStyle w:val="TAH"/>
              <w:rPr>
                <w:rFonts w:cs="Arial"/>
                <w:szCs w:val="18"/>
              </w:rPr>
            </w:pPr>
            <w:r w:rsidRPr="00EE206F">
              <w:rPr>
                <w:rFonts w:cs="Arial" w:hint="eastAsia"/>
                <w:szCs w:val="18"/>
                <w:lang w:eastAsia="zh-CN"/>
              </w:rPr>
              <w:t>1</w:t>
            </w:r>
            <w:r w:rsidRPr="00EE206F">
              <w:rPr>
                <w:rFonts w:cs="Arial"/>
                <w:szCs w:val="18"/>
              </w:rPr>
              <w:t>5</w:t>
            </w:r>
          </w:p>
        </w:tc>
        <w:tc>
          <w:tcPr>
            <w:tcW w:w="0" w:type="auto"/>
            <w:tcBorders>
              <w:bottom w:val="double" w:sz="4" w:space="0" w:color="auto"/>
            </w:tcBorders>
            <w:shd w:val="clear" w:color="auto" w:fill="E0E0E0"/>
            <w:vAlign w:val="center"/>
          </w:tcPr>
          <w:p w14:paraId="2B8E4150" w14:textId="77777777" w:rsidR="00EF69CF" w:rsidRPr="00EE206F" w:rsidRDefault="00EF69CF" w:rsidP="00F0577D">
            <w:pPr>
              <w:pStyle w:val="TAH"/>
              <w:rPr>
                <w:rFonts w:cs="Arial"/>
                <w:szCs w:val="18"/>
              </w:rPr>
            </w:pPr>
            <w:r w:rsidRPr="00EE206F">
              <w:rPr>
                <w:rFonts w:cs="Arial" w:hint="eastAsia"/>
                <w:szCs w:val="18"/>
                <w:lang w:eastAsia="zh-CN"/>
              </w:rPr>
              <w:t>1</w:t>
            </w:r>
            <w:r w:rsidRPr="00EE206F">
              <w:rPr>
                <w:rFonts w:cs="Arial"/>
                <w:szCs w:val="18"/>
              </w:rPr>
              <w:t>6</w:t>
            </w:r>
          </w:p>
        </w:tc>
        <w:tc>
          <w:tcPr>
            <w:tcW w:w="0" w:type="auto"/>
            <w:tcBorders>
              <w:bottom w:val="double" w:sz="4" w:space="0" w:color="auto"/>
            </w:tcBorders>
            <w:shd w:val="clear" w:color="auto" w:fill="E0E0E0"/>
            <w:vAlign w:val="center"/>
          </w:tcPr>
          <w:p w14:paraId="0B6C6751" w14:textId="77777777" w:rsidR="00EF69CF" w:rsidRPr="00EE206F" w:rsidRDefault="00EF69CF" w:rsidP="00F0577D">
            <w:pPr>
              <w:pStyle w:val="TAH"/>
              <w:rPr>
                <w:rFonts w:cs="Arial"/>
                <w:szCs w:val="18"/>
              </w:rPr>
            </w:pPr>
            <w:r w:rsidRPr="00EE206F">
              <w:rPr>
                <w:rFonts w:cs="Arial" w:hint="eastAsia"/>
                <w:szCs w:val="18"/>
                <w:lang w:eastAsia="zh-CN"/>
              </w:rPr>
              <w:t>1</w:t>
            </w:r>
            <w:r w:rsidRPr="00EE206F">
              <w:rPr>
                <w:rFonts w:cs="Arial"/>
                <w:szCs w:val="18"/>
              </w:rPr>
              <w:t>7</w:t>
            </w:r>
          </w:p>
        </w:tc>
        <w:tc>
          <w:tcPr>
            <w:tcW w:w="0" w:type="auto"/>
            <w:tcBorders>
              <w:bottom w:val="double" w:sz="4" w:space="0" w:color="auto"/>
            </w:tcBorders>
            <w:shd w:val="clear" w:color="auto" w:fill="E0E0E0"/>
            <w:vAlign w:val="center"/>
          </w:tcPr>
          <w:p w14:paraId="58C44C51" w14:textId="77777777" w:rsidR="00EF69CF" w:rsidRPr="00EE206F" w:rsidRDefault="00EF69CF" w:rsidP="00F0577D">
            <w:pPr>
              <w:pStyle w:val="TAH"/>
              <w:rPr>
                <w:rFonts w:cs="Arial"/>
                <w:szCs w:val="18"/>
              </w:rPr>
            </w:pPr>
            <w:r w:rsidRPr="00EE206F">
              <w:rPr>
                <w:rFonts w:cs="Arial" w:hint="eastAsia"/>
                <w:szCs w:val="18"/>
                <w:lang w:eastAsia="zh-CN"/>
              </w:rPr>
              <w:t>1</w:t>
            </w:r>
            <w:r w:rsidRPr="00EE206F">
              <w:rPr>
                <w:rFonts w:cs="Arial"/>
                <w:szCs w:val="18"/>
              </w:rPr>
              <w:t>8</w:t>
            </w:r>
          </w:p>
        </w:tc>
        <w:tc>
          <w:tcPr>
            <w:tcW w:w="0" w:type="auto"/>
            <w:tcBorders>
              <w:bottom w:val="double" w:sz="4" w:space="0" w:color="auto"/>
            </w:tcBorders>
            <w:shd w:val="clear" w:color="auto" w:fill="E0E0E0"/>
            <w:vAlign w:val="center"/>
          </w:tcPr>
          <w:p w14:paraId="7DB09A9C" w14:textId="77777777" w:rsidR="00EF69CF" w:rsidRPr="00EE206F" w:rsidRDefault="00EF69CF" w:rsidP="00F0577D">
            <w:pPr>
              <w:pStyle w:val="TAH"/>
              <w:rPr>
                <w:rFonts w:cs="Arial"/>
                <w:szCs w:val="18"/>
              </w:rPr>
            </w:pPr>
            <w:r w:rsidRPr="00EE206F">
              <w:rPr>
                <w:rFonts w:cs="Arial" w:hint="eastAsia"/>
                <w:szCs w:val="18"/>
                <w:lang w:eastAsia="zh-CN"/>
              </w:rPr>
              <w:t>1</w:t>
            </w:r>
            <w:r w:rsidRPr="00EE206F">
              <w:rPr>
                <w:rFonts w:cs="Arial"/>
                <w:szCs w:val="18"/>
              </w:rPr>
              <w:t>9</w:t>
            </w:r>
          </w:p>
        </w:tc>
        <w:tc>
          <w:tcPr>
            <w:tcW w:w="0" w:type="auto"/>
            <w:tcBorders>
              <w:bottom w:val="double" w:sz="4" w:space="0" w:color="auto"/>
            </w:tcBorders>
            <w:shd w:val="clear" w:color="auto" w:fill="E0E0E0"/>
            <w:vAlign w:val="center"/>
          </w:tcPr>
          <w:p w14:paraId="7B28550B" w14:textId="77777777" w:rsidR="00EF69CF" w:rsidRPr="00EE206F" w:rsidRDefault="00EF69CF" w:rsidP="00F0577D">
            <w:pPr>
              <w:pStyle w:val="TAH"/>
              <w:rPr>
                <w:rFonts w:cs="Arial"/>
                <w:szCs w:val="18"/>
              </w:rPr>
            </w:pPr>
            <w:r w:rsidRPr="00EE206F">
              <w:rPr>
                <w:rFonts w:cs="Arial" w:hint="eastAsia"/>
                <w:szCs w:val="18"/>
                <w:lang w:eastAsia="zh-CN"/>
              </w:rPr>
              <w:t>2</w:t>
            </w:r>
            <w:r w:rsidRPr="00EE206F">
              <w:rPr>
                <w:rFonts w:cs="Arial"/>
                <w:szCs w:val="18"/>
              </w:rPr>
              <w:t>0</w:t>
            </w:r>
          </w:p>
        </w:tc>
      </w:tr>
      <w:tr w:rsidR="00EF69CF" w:rsidRPr="00EE206F" w14:paraId="487C983C" w14:textId="77777777" w:rsidTr="00ED16B3">
        <w:trPr>
          <w:cantSplit/>
          <w:jc w:val="center"/>
        </w:trPr>
        <w:tc>
          <w:tcPr>
            <w:tcW w:w="643" w:type="dxa"/>
            <w:tcBorders>
              <w:top w:val="double" w:sz="4" w:space="0" w:color="auto"/>
              <w:right w:val="double" w:sz="4" w:space="0" w:color="auto"/>
            </w:tcBorders>
            <w:shd w:val="clear" w:color="auto" w:fill="auto"/>
            <w:vAlign w:val="center"/>
          </w:tcPr>
          <w:p w14:paraId="00C6FDA8"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0</w:t>
            </w:r>
            <w:r w:rsidR="00E4547D" w:rsidRPr="00EE206F">
              <w:rPr>
                <w:rFonts w:ascii="Arial" w:hAnsi="Arial" w:cs="Arial" w:hint="eastAsia"/>
                <w:sz w:val="16"/>
                <w:szCs w:val="16"/>
                <w:lang w:eastAsia="zh-CN"/>
              </w:rPr>
              <w:t xml:space="preserve"> (0</w:t>
            </w:r>
            <w:r w:rsidR="00E4547D" w:rsidRPr="00EE206F">
              <w:rPr>
                <w:rFonts w:ascii="Arial" w:hAnsi="Arial" w:cs="Arial" w:hint="eastAsia"/>
                <w:sz w:val="16"/>
                <w:szCs w:val="16"/>
                <w:vertAlign w:val="superscript"/>
                <w:lang w:eastAsia="zh-CN"/>
              </w:rPr>
              <w:t>1</w:t>
            </w:r>
            <w:r w:rsidR="00E4547D" w:rsidRPr="00EE206F">
              <w:rPr>
                <w:rFonts w:ascii="Arial" w:hAnsi="Arial" w:cs="Arial" w:hint="eastAsia"/>
                <w:sz w:val="16"/>
                <w:szCs w:val="16"/>
                <w:lang w:eastAsia="zh-CN"/>
              </w:rPr>
              <w:t>)</w:t>
            </w:r>
          </w:p>
        </w:tc>
        <w:tc>
          <w:tcPr>
            <w:tcW w:w="0" w:type="auto"/>
            <w:tcBorders>
              <w:top w:val="double" w:sz="4" w:space="0" w:color="auto"/>
              <w:left w:val="double" w:sz="4" w:space="0" w:color="auto"/>
            </w:tcBorders>
            <w:vAlign w:val="center"/>
          </w:tcPr>
          <w:p w14:paraId="6CFDCFB9"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288</w:t>
            </w:r>
          </w:p>
        </w:tc>
        <w:tc>
          <w:tcPr>
            <w:tcW w:w="0" w:type="auto"/>
            <w:tcBorders>
              <w:top w:val="double" w:sz="4" w:space="0" w:color="auto"/>
            </w:tcBorders>
            <w:vAlign w:val="center"/>
          </w:tcPr>
          <w:p w14:paraId="6016E72A"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328</w:t>
            </w:r>
          </w:p>
        </w:tc>
        <w:tc>
          <w:tcPr>
            <w:tcW w:w="0" w:type="auto"/>
            <w:tcBorders>
              <w:top w:val="double" w:sz="4" w:space="0" w:color="auto"/>
            </w:tcBorders>
            <w:vAlign w:val="center"/>
          </w:tcPr>
          <w:p w14:paraId="69AF1E7B"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344</w:t>
            </w:r>
          </w:p>
        </w:tc>
        <w:tc>
          <w:tcPr>
            <w:tcW w:w="0" w:type="auto"/>
            <w:tcBorders>
              <w:top w:val="double" w:sz="4" w:space="0" w:color="auto"/>
            </w:tcBorders>
            <w:vAlign w:val="center"/>
          </w:tcPr>
          <w:p w14:paraId="7E3147EB"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376</w:t>
            </w:r>
          </w:p>
        </w:tc>
        <w:tc>
          <w:tcPr>
            <w:tcW w:w="0" w:type="auto"/>
            <w:tcBorders>
              <w:top w:val="double" w:sz="4" w:space="0" w:color="auto"/>
            </w:tcBorders>
            <w:vAlign w:val="center"/>
          </w:tcPr>
          <w:p w14:paraId="43A11083"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392</w:t>
            </w:r>
          </w:p>
        </w:tc>
        <w:tc>
          <w:tcPr>
            <w:tcW w:w="0" w:type="auto"/>
            <w:tcBorders>
              <w:top w:val="double" w:sz="4" w:space="0" w:color="auto"/>
            </w:tcBorders>
            <w:vAlign w:val="center"/>
          </w:tcPr>
          <w:p w14:paraId="15033B19"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424</w:t>
            </w:r>
          </w:p>
        </w:tc>
        <w:tc>
          <w:tcPr>
            <w:tcW w:w="0" w:type="auto"/>
            <w:tcBorders>
              <w:top w:val="double" w:sz="4" w:space="0" w:color="auto"/>
            </w:tcBorders>
            <w:vAlign w:val="center"/>
          </w:tcPr>
          <w:p w14:paraId="37FEE8D4" w14:textId="77777777" w:rsidR="00EF69CF" w:rsidRPr="00EE206F" w:rsidRDefault="00B7594F" w:rsidP="00F0577D">
            <w:pPr>
              <w:pStyle w:val="BodyText"/>
              <w:spacing w:after="0"/>
              <w:jc w:val="center"/>
              <w:rPr>
                <w:rFonts w:ascii="Arial" w:eastAsia="Times New Roman" w:hAnsi="Arial" w:cs="Arial"/>
                <w:sz w:val="16"/>
                <w:szCs w:val="16"/>
              </w:rPr>
            </w:pPr>
            <w:r w:rsidRPr="00EE206F">
              <w:rPr>
                <w:rFonts w:ascii="Arial" w:hAnsi="Arial" w:cs="Arial" w:hint="eastAsia"/>
                <w:sz w:val="16"/>
                <w:szCs w:val="16"/>
                <w:lang w:eastAsia="zh-CN"/>
              </w:rPr>
              <w:t>-</w:t>
            </w:r>
          </w:p>
        </w:tc>
        <w:tc>
          <w:tcPr>
            <w:tcW w:w="0" w:type="auto"/>
            <w:tcBorders>
              <w:top w:val="double" w:sz="4" w:space="0" w:color="auto"/>
            </w:tcBorders>
            <w:vAlign w:val="center"/>
          </w:tcPr>
          <w:p w14:paraId="4936D014" w14:textId="77777777" w:rsidR="00EF69CF" w:rsidRPr="00EE206F" w:rsidRDefault="00B7594F" w:rsidP="00F0577D">
            <w:pPr>
              <w:pStyle w:val="BodyText"/>
              <w:spacing w:after="0"/>
              <w:jc w:val="center"/>
              <w:rPr>
                <w:rFonts w:ascii="Arial" w:eastAsia="Times New Roman" w:hAnsi="Arial" w:cs="Arial"/>
                <w:sz w:val="16"/>
                <w:szCs w:val="16"/>
              </w:rPr>
            </w:pPr>
            <w:r w:rsidRPr="00EE206F">
              <w:rPr>
                <w:rFonts w:ascii="Arial" w:hAnsi="Arial" w:cs="Arial" w:hint="eastAsia"/>
                <w:sz w:val="16"/>
                <w:szCs w:val="16"/>
                <w:lang w:eastAsia="zh-CN"/>
              </w:rPr>
              <w:t>-</w:t>
            </w:r>
          </w:p>
        </w:tc>
        <w:tc>
          <w:tcPr>
            <w:tcW w:w="0" w:type="auto"/>
            <w:tcBorders>
              <w:top w:val="double" w:sz="4" w:space="0" w:color="auto"/>
            </w:tcBorders>
            <w:vAlign w:val="center"/>
          </w:tcPr>
          <w:p w14:paraId="56D9588B" w14:textId="77777777" w:rsidR="00EF69CF" w:rsidRPr="00EE206F" w:rsidRDefault="00B7594F" w:rsidP="00F0577D">
            <w:pPr>
              <w:pStyle w:val="BodyText"/>
              <w:spacing w:after="0"/>
              <w:jc w:val="center"/>
              <w:rPr>
                <w:rFonts w:ascii="Arial" w:eastAsia="Times New Roman" w:hAnsi="Arial" w:cs="Arial"/>
                <w:sz w:val="16"/>
                <w:szCs w:val="16"/>
              </w:rPr>
            </w:pPr>
            <w:r w:rsidRPr="00EE206F">
              <w:rPr>
                <w:rFonts w:ascii="Arial" w:hAnsi="Arial" w:cs="Arial" w:hint="eastAsia"/>
                <w:sz w:val="16"/>
                <w:szCs w:val="16"/>
                <w:lang w:eastAsia="zh-CN"/>
              </w:rPr>
              <w:t>-</w:t>
            </w:r>
          </w:p>
        </w:tc>
        <w:tc>
          <w:tcPr>
            <w:tcW w:w="0" w:type="auto"/>
            <w:tcBorders>
              <w:top w:val="double" w:sz="4" w:space="0" w:color="auto"/>
            </w:tcBorders>
            <w:vAlign w:val="center"/>
          </w:tcPr>
          <w:p w14:paraId="6B26BF0F" w14:textId="77777777" w:rsidR="00EF69CF" w:rsidRPr="00EE206F" w:rsidRDefault="00B7594F" w:rsidP="00F0577D">
            <w:pPr>
              <w:pStyle w:val="BodyText"/>
              <w:spacing w:after="0"/>
              <w:jc w:val="center"/>
              <w:rPr>
                <w:rFonts w:ascii="Arial" w:eastAsia="Times New Roman" w:hAnsi="Arial" w:cs="Arial"/>
                <w:sz w:val="16"/>
                <w:szCs w:val="16"/>
              </w:rPr>
            </w:pPr>
            <w:r w:rsidRPr="00EE206F">
              <w:rPr>
                <w:rFonts w:ascii="Arial" w:hAnsi="Arial" w:cs="Arial" w:hint="eastAsia"/>
                <w:sz w:val="16"/>
                <w:szCs w:val="16"/>
                <w:lang w:eastAsia="zh-CN"/>
              </w:rPr>
              <w:t>-</w:t>
            </w:r>
          </w:p>
        </w:tc>
      </w:tr>
      <w:tr w:rsidR="00EF69CF" w:rsidRPr="00EE206F" w14:paraId="4987E2F1" w14:textId="77777777" w:rsidTr="00ED16B3">
        <w:trPr>
          <w:cantSplit/>
          <w:jc w:val="center"/>
        </w:trPr>
        <w:tc>
          <w:tcPr>
            <w:tcW w:w="643" w:type="dxa"/>
            <w:tcBorders>
              <w:right w:val="double" w:sz="4" w:space="0" w:color="auto"/>
            </w:tcBorders>
            <w:shd w:val="clear" w:color="auto" w:fill="auto"/>
            <w:vAlign w:val="center"/>
          </w:tcPr>
          <w:p w14:paraId="6EE92450" w14:textId="77777777" w:rsidR="00EF69CF" w:rsidRPr="00EE206F" w:rsidRDefault="00247542" w:rsidP="00E454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1</w:t>
            </w:r>
            <w:r w:rsidR="00E4547D" w:rsidRPr="00EE206F">
              <w:rPr>
                <w:rFonts w:ascii="Arial" w:hAnsi="Arial" w:cs="Arial" w:hint="eastAsia"/>
                <w:sz w:val="16"/>
                <w:szCs w:val="16"/>
                <w:lang w:eastAsia="zh-CN"/>
              </w:rPr>
              <w:t xml:space="preserve"> (2</w:t>
            </w:r>
            <w:r w:rsidR="00E4547D" w:rsidRPr="00EE206F">
              <w:rPr>
                <w:rFonts w:ascii="Arial" w:hAnsi="Arial" w:cs="Arial" w:hint="eastAsia"/>
                <w:sz w:val="16"/>
                <w:szCs w:val="16"/>
                <w:vertAlign w:val="superscript"/>
                <w:lang w:eastAsia="zh-CN"/>
              </w:rPr>
              <w:t>1</w:t>
            </w:r>
            <w:r w:rsidR="00E4547D" w:rsidRPr="00EE206F">
              <w:rPr>
                <w:rFonts w:ascii="Arial" w:hAnsi="Arial" w:cs="Arial" w:hint="eastAsia"/>
                <w:sz w:val="16"/>
                <w:szCs w:val="16"/>
                <w:lang w:eastAsia="zh-CN"/>
              </w:rPr>
              <w:t>)</w:t>
            </w:r>
          </w:p>
        </w:tc>
        <w:tc>
          <w:tcPr>
            <w:tcW w:w="0" w:type="auto"/>
            <w:tcBorders>
              <w:left w:val="double" w:sz="4" w:space="0" w:color="auto"/>
            </w:tcBorders>
            <w:vAlign w:val="center"/>
          </w:tcPr>
          <w:p w14:paraId="01230E32"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472</w:t>
            </w:r>
          </w:p>
        </w:tc>
        <w:tc>
          <w:tcPr>
            <w:tcW w:w="0" w:type="auto"/>
            <w:vAlign w:val="center"/>
          </w:tcPr>
          <w:p w14:paraId="38E454D4"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520</w:t>
            </w:r>
          </w:p>
        </w:tc>
        <w:tc>
          <w:tcPr>
            <w:tcW w:w="0" w:type="auto"/>
            <w:vAlign w:val="center"/>
          </w:tcPr>
          <w:p w14:paraId="2A97197E"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568</w:t>
            </w:r>
          </w:p>
        </w:tc>
        <w:tc>
          <w:tcPr>
            <w:tcW w:w="0" w:type="auto"/>
            <w:vAlign w:val="center"/>
          </w:tcPr>
          <w:p w14:paraId="01B9B8DD"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616</w:t>
            </w:r>
          </w:p>
        </w:tc>
        <w:tc>
          <w:tcPr>
            <w:tcW w:w="0" w:type="auto"/>
            <w:vAlign w:val="center"/>
          </w:tcPr>
          <w:p w14:paraId="4CF5B1B4"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648</w:t>
            </w:r>
          </w:p>
        </w:tc>
        <w:tc>
          <w:tcPr>
            <w:tcW w:w="0" w:type="auto"/>
            <w:vAlign w:val="center"/>
          </w:tcPr>
          <w:p w14:paraId="08AF21CF"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696</w:t>
            </w:r>
          </w:p>
        </w:tc>
        <w:tc>
          <w:tcPr>
            <w:tcW w:w="0" w:type="auto"/>
            <w:vAlign w:val="center"/>
          </w:tcPr>
          <w:p w14:paraId="41B0BD65" w14:textId="77777777" w:rsidR="00EF69CF" w:rsidRPr="00EE206F" w:rsidRDefault="00B7594F" w:rsidP="00F0577D">
            <w:pPr>
              <w:pStyle w:val="BodyText"/>
              <w:spacing w:after="0"/>
              <w:jc w:val="center"/>
              <w:rPr>
                <w:rFonts w:ascii="Arial" w:eastAsia="Times New Roman" w:hAnsi="Arial" w:cs="Arial"/>
                <w:sz w:val="16"/>
                <w:szCs w:val="16"/>
              </w:rPr>
            </w:pPr>
            <w:r w:rsidRPr="00EE206F">
              <w:rPr>
                <w:rFonts w:ascii="Arial" w:hAnsi="Arial" w:cs="Arial" w:hint="eastAsia"/>
                <w:sz w:val="16"/>
                <w:szCs w:val="16"/>
                <w:lang w:eastAsia="zh-CN"/>
              </w:rPr>
              <w:t>-</w:t>
            </w:r>
          </w:p>
        </w:tc>
        <w:tc>
          <w:tcPr>
            <w:tcW w:w="0" w:type="auto"/>
            <w:vAlign w:val="center"/>
          </w:tcPr>
          <w:p w14:paraId="345E9233" w14:textId="77777777" w:rsidR="00EF69CF" w:rsidRPr="00EE206F" w:rsidRDefault="00B7594F" w:rsidP="00F0577D">
            <w:pPr>
              <w:pStyle w:val="BodyText"/>
              <w:spacing w:after="0"/>
              <w:jc w:val="center"/>
              <w:rPr>
                <w:rFonts w:ascii="Arial" w:eastAsia="Times New Roman" w:hAnsi="Arial" w:cs="Arial"/>
                <w:sz w:val="16"/>
                <w:szCs w:val="16"/>
              </w:rPr>
            </w:pPr>
            <w:r w:rsidRPr="00EE206F">
              <w:rPr>
                <w:rFonts w:ascii="Arial" w:hAnsi="Arial" w:cs="Arial" w:hint="eastAsia"/>
                <w:sz w:val="16"/>
                <w:szCs w:val="16"/>
                <w:lang w:eastAsia="zh-CN"/>
              </w:rPr>
              <w:t>-</w:t>
            </w:r>
          </w:p>
        </w:tc>
        <w:tc>
          <w:tcPr>
            <w:tcW w:w="0" w:type="auto"/>
            <w:vAlign w:val="center"/>
          </w:tcPr>
          <w:p w14:paraId="2B1B8572" w14:textId="77777777" w:rsidR="00EF69CF" w:rsidRPr="00EE206F" w:rsidRDefault="00B7594F" w:rsidP="00F0577D">
            <w:pPr>
              <w:pStyle w:val="BodyText"/>
              <w:spacing w:after="0"/>
              <w:jc w:val="center"/>
              <w:rPr>
                <w:rFonts w:ascii="Arial" w:eastAsia="Times New Roman" w:hAnsi="Arial" w:cs="Arial"/>
                <w:sz w:val="16"/>
                <w:szCs w:val="16"/>
              </w:rPr>
            </w:pPr>
            <w:r w:rsidRPr="00EE206F">
              <w:rPr>
                <w:rFonts w:ascii="Arial" w:hAnsi="Arial" w:cs="Arial" w:hint="eastAsia"/>
                <w:sz w:val="16"/>
                <w:szCs w:val="16"/>
                <w:lang w:eastAsia="zh-CN"/>
              </w:rPr>
              <w:t>-</w:t>
            </w:r>
          </w:p>
        </w:tc>
        <w:tc>
          <w:tcPr>
            <w:tcW w:w="0" w:type="auto"/>
            <w:vAlign w:val="center"/>
          </w:tcPr>
          <w:p w14:paraId="59DB34DD" w14:textId="77777777" w:rsidR="00EF69CF" w:rsidRPr="00EE206F" w:rsidRDefault="00B7594F" w:rsidP="00F0577D">
            <w:pPr>
              <w:pStyle w:val="BodyText"/>
              <w:spacing w:after="0"/>
              <w:jc w:val="center"/>
              <w:rPr>
                <w:rFonts w:ascii="Arial" w:eastAsia="Times New Roman" w:hAnsi="Arial" w:cs="Arial"/>
                <w:sz w:val="16"/>
                <w:szCs w:val="16"/>
              </w:rPr>
            </w:pPr>
            <w:r w:rsidRPr="00EE206F">
              <w:rPr>
                <w:rFonts w:ascii="Arial" w:hAnsi="Arial" w:cs="Arial" w:hint="eastAsia"/>
                <w:sz w:val="16"/>
                <w:szCs w:val="16"/>
                <w:lang w:eastAsia="zh-CN"/>
              </w:rPr>
              <w:t>-</w:t>
            </w:r>
          </w:p>
        </w:tc>
      </w:tr>
      <w:tr w:rsidR="00EF69CF" w:rsidRPr="00EE206F" w14:paraId="2E913DF2" w14:textId="77777777" w:rsidTr="00ED16B3">
        <w:trPr>
          <w:cantSplit/>
          <w:jc w:val="center"/>
        </w:trPr>
        <w:tc>
          <w:tcPr>
            <w:tcW w:w="643" w:type="dxa"/>
            <w:tcBorders>
              <w:right w:val="double" w:sz="4" w:space="0" w:color="auto"/>
            </w:tcBorders>
            <w:shd w:val="clear" w:color="auto" w:fill="auto"/>
            <w:vAlign w:val="center"/>
          </w:tcPr>
          <w:p w14:paraId="7D1A1D86" w14:textId="77777777" w:rsidR="00EF69CF" w:rsidRPr="00EE206F" w:rsidRDefault="00247542" w:rsidP="00E454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2</w:t>
            </w:r>
            <w:r w:rsidR="00E4547D" w:rsidRPr="00EE206F">
              <w:rPr>
                <w:rFonts w:ascii="Arial" w:hAnsi="Arial" w:cs="Arial" w:hint="eastAsia"/>
                <w:sz w:val="16"/>
                <w:szCs w:val="16"/>
                <w:lang w:eastAsia="zh-CN"/>
              </w:rPr>
              <w:t xml:space="preserve"> (4</w:t>
            </w:r>
            <w:r w:rsidR="00E4547D" w:rsidRPr="00EE206F">
              <w:rPr>
                <w:rFonts w:ascii="Arial" w:hAnsi="Arial" w:cs="Arial" w:hint="eastAsia"/>
                <w:sz w:val="16"/>
                <w:szCs w:val="16"/>
                <w:vertAlign w:val="superscript"/>
                <w:lang w:eastAsia="zh-CN"/>
              </w:rPr>
              <w:t>1</w:t>
            </w:r>
            <w:r w:rsidR="00E4547D" w:rsidRPr="00EE206F">
              <w:rPr>
                <w:rFonts w:ascii="Arial" w:hAnsi="Arial" w:cs="Arial" w:hint="eastAsia"/>
                <w:sz w:val="16"/>
                <w:szCs w:val="16"/>
                <w:lang w:eastAsia="zh-CN"/>
              </w:rPr>
              <w:t>)</w:t>
            </w:r>
          </w:p>
        </w:tc>
        <w:tc>
          <w:tcPr>
            <w:tcW w:w="0" w:type="auto"/>
            <w:tcBorders>
              <w:left w:val="double" w:sz="4" w:space="0" w:color="auto"/>
            </w:tcBorders>
            <w:vAlign w:val="center"/>
          </w:tcPr>
          <w:p w14:paraId="6DEBA60C"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776</w:t>
            </w:r>
          </w:p>
        </w:tc>
        <w:tc>
          <w:tcPr>
            <w:tcW w:w="0" w:type="auto"/>
            <w:vAlign w:val="center"/>
          </w:tcPr>
          <w:p w14:paraId="044E0AAE" w14:textId="77777777" w:rsidR="00EF69CF" w:rsidRPr="00EE206F" w:rsidRDefault="00EF69CF" w:rsidP="00F0577D">
            <w:pPr>
              <w:pStyle w:val="BodyText"/>
              <w:spacing w:after="0"/>
              <w:jc w:val="center"/>
              <w:rPr>
                <w:rFonts w:ascii="Arial" w:eastAsia="Times New Roman" w:hAnsi="Arial" w:cs="Arial"/>
                <w:sz w:val="16"/>
                <w:szCs w:val="16"/>
              </w:rPr>
            </w:pPr>
            <w:r w:rsidRPr="00EE206F">
              <w:rPr>
                <w:rFonts w:ascii="Arial" w:eastAsia="Times New Roman" w:hAnsi="Arial" w:cs="Arial"/>
                <w:sz w:val="16"/>
                <w:szCs w:val="16"/>
              </w:rPr>
              <w:t>840</w:t>
            </w:r>
          </w:p>
        </w:tc>
        <w:tc>
          <w:tcPr>
            <w:tcW w:w="0" w:type="auto"/>
            <w:vAlign w:val="center"/>
          </w:tcPr>
          <w:p w14:paraId="40FC737A" w14:textId="64DD91C5" w:rsidR="00EF69CF" w:rsidRPr="00EE206F" w:rsidRDefault="00F02043"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904</w:t>
            </w:r>
          </w:p>
        </w:tc>
        <w:tc>
          <w:tcPr>
            <w:tcW w:w="0" w:type="auto"/>
            <w:vAlign w:val="center"/>
          </w:tcPr>
          <w:p w14:paraId="2FE6E6FD" w14:textId="232E2C2D" w:rsidR="00EF69CF" w:rsidRPr="00EE206F" w:rsidRDefault="00F02043"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1000</w:t>
            </w:r>
          </w:p>
        </w:tc>
        <w:tc>
          <w:tcPr>
            <w:tcW w:w="0" w:type="auto"/>
            <w:vAlign w:val="center"/>
          </w:tcPr>
          <w:p w14:paraId="48383F51" w14:textId="77777777" w:rsidR="00EF69CF" w:rsidRPr="00EE206F" w:rsidRDefault="00EF69CF"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w:t>
            </w:r>
          </w:p>
        </w:tc>
        <w:tc>
          <w:tcPr>
            <w:tcW w:w="0" w:type="auto"/>
            <w:vAlign w:val="center"/>
          </w:tcPr>
          <w:p w14:paraId="30E1E43D" w14:textId="77777777" w:rsidR="00EF69CF" w:rsidRPr="00EE206F" w:rsidRDefault="00EF69CF"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w:t>
            </w:r>
          </w:p>
        </w:tc>
        <w:tc>
          <w:tcPr>
            <w:tcW w:w="0" w:type="auto"/>
            <w:vAlign w:val="center"/>
          </w:tcPr>
          <w:p w14:paraId="64FDBB85" w14:textId="77777777" w:rsidR="00EF69CF" w:rsidRPr="00EE206F" w:rsidRDefault="00EF69CF"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w:t>
            </w:r>
          </w:p>
        </w:tc>
        <w:tc>
          <w:tcPr>
            <w:tcW w:w="0" w:type="auto"/>
            <w:vAlign w:val="center"/>
          </w:tcPr>
          <w:p w14:paraId="750FC277" w14:textId="77777777" w:rsidR="00EF69CF" w:rsidRPr="00EE206F" w:rsidRDefault="00EF69CF"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w:t>
            </w:r>
          </w:p>
        </w:tc>
        <w:tc>
          <w:tcPr>
            <w:tcW w:w="0" w:type="auto"/>
            <w:vAlign w:val="center"/>
          </w:tcPr>
          <w:p w14:paraId="78A457AC" w14:textId="77777777" w:rsidR="00EF69CF" w:rsidRPr="00EE206F" w:rsidRDefault="00EF69CF"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w:t>
            </w:r>
          </w:p>
        </w:tc>
        <w:tc>
          <w:tcPr>
            <w:tcW w:w="0" w:type="auto"/>
            <w:vAlign w:val="center"/>
          </w:tcPr>
          <w:p w14:paraId="53C458D8" w14:textId="77777777" w:rsidR="00EF69CF" w:rsidRPr="00EE206F" w:rsidRDefault="00EF69CF" w:rsidP="00F0577D">
            <w:pPr>
              <w:pStyle w:val="BodyText"/>
              <w:spacing w:after="0"/>
              <w:jc w:val="center"/>
              <w:rPr>
                <w:rFonts w:ascii="Arial" w:hAnsi="Arial" w:cs="Arial"/>
                <w:sz w:val="16"/>
                <w:szCs w:val="16"/>
                <w:lang w:eastAsia="zh-CN"/>
              </w:rPr>
            </w:pPr>
            <w:r w:rsidRPr="00EE206F">
              <w:rPr>
                <w:rFonts w:ascii="Arial" w:hAnsi="Arial" w:cs="Arial" w:hint="eastAsia"/>
                <w:sz w:val="16"/>
                <w:szCs w:val="16"/>
                <w:lang w:eastAsia="zh-CN"/>
              </w:rPr>
              <w:t>-</w:t>
            </w:r>
          </w:p>
        </w:tc>
      </w:tr>
    </w:tbl>
    <w:p w14:paraId="150240D6" w14:textId="77777777" w:rsidR="00DA49E0" w:rsidRPr="00EE206F" w:rsidRDefault="00E4547D" w:rsidP="00ED16B3">
      <w:pPr>
        <w:ind w:left="1275" w:firstLineChars="200" w:firstLine="360"/>
        <w:rPr>
          <w:rFonts w:ascii="Arial" w:hAnsi="Arial" w:cs="Arial"/>
          <w:kern w:val="2"/>
          <w:sz w:val="18"/>
          <w:szCs w:val="18"/>
          <w:lang w:eastAsia="zh-CN"/>
        </w:rPr>
      </w:pPr>
      <w:r w:rsidRPr="00EE206F">
        <w:rPr>
          <w:rFonts w:ascii="Arial" w:hAnsi="Arial" w:cs="Arial"/>
          <w:kern w:val="2"/>
          <w:sz w:val="18"/>
          <w:szCs w:val="18"/>
          <w:lang w:eastAsia="zh-CN"/>
        </w:rPr>
        <w:t xml:space="preserve">Note </w:t>
      </w:r>
      <w:r w:rsidRPr="00EE206F">
        <w:rPr>
          <w:rFonts w:ascii="Arial" w:hAnsi="Arial" w:cs="Arial" w:hint="eastAsia"/>
          <w:kern w:val="2"/>
          <w:sz w:val="18"/>
          <w:szCs w:val="18"/>
          <w:lang w:eastAsia="zh-CN"/>
        </w:rPr>
        <w:t>1</w:t>
      </w:r>
      <w:r w:rsidRPr="00EE206F">
        <w:rPr>
          <w:rFonts w:ascii="Arial" w:hAnsi="Arial" w:cs="Arial"/>
          <w:kern w:val="2"/>
          <w:sz w:val="18"/>
          <w:szCs w:val="18"/>
          <w:lang w:eastAsia="zh-CN"/>
        </w:rPr>
        <w:t>: I</w:t>
      </w:r>
      <w:r w:rsidRPr="00EE206F">
        <w:rPr>
          <w:rFonts w:ascii="Arial" w:hAnsi="Arial" w:cs="Arial"/>
          <w:kern w:val="2"/>
          <w:sz w:val="18"/>
          <w:szCs w:val="18"/>
          <w:vertAlign w:val="subscript"/>
          <w:lang w:eastAsia="zh-CN"/>
        </w:rPr>
        <w:t>TBS</w:t>
      </w:r>
      <w:r w:rsidRPr="00EE206F">
        <w:rPr>
          <w:rFonts w:ascii="Arial" w:hAnsi="Arial" w:cs="Arial"/>
          <w:kern w:val="2"/>
          <w:sz w:val="18"/>
          <w:szCs w:val="18"/>
          <w:lang w:eastAsia="zh-CN"/>
        </w:rPr>
        <w:t xml:space="preserve"> in Table 7.1.7.</w:t>
      </w:r>
      <w:r w:rsidRPr="00EE206F">
        <w:rPr>
          <w:rFonts w:ascii="Arial" w:hAnsi="Arial" w:cs="Arial" w:hint="eastAsia"/>
          <w:kern w:val="2"/>
          <w:sz w:val="18"/>
          <w:szCs w:val="18"/>
          <w:lang w:eastAsia="zh-CN"/>
        </w:rPr>
        <w:t>2.1</w:t>
      </w:r>
      <w:r w:rsidRPr="00EE206F">
        <w:rPr>
          <w:rFonts w:ascii="Arial" w:hAnsi="Arial" w:cs="Arial"/>
          <w:kern w:val="2"/>
          <w:sz w:val="18"/>
          <w:szCs w:val="18"/>
          <w:lang w:eastAsia="zh-CN"/>
        </w:rPr>
        <w:t>-1 of TS 36.213.</w:t>
      </w:r>
    </w:p>
    <w:p w14:paraId="127E1601" w14:textId="71519883" w:rsidR="00DA49E0" w:rsidRPr="00EE206F" w:rsidRDefault="00257871" w:rsidP="00ED16B3">
      <w:pPr>
        <w:rPr>
          <w:lang w:eastAsia="zh-CN"/>
        </w:rPr>
      </w:pPr>
      <w:r w:rsidRPr="00EE206F">
        <w:rPr>
          <w:lang w:eastAsia="zh-CN"/>
        </w:rPr>
        <w:t>As a consequence of these TBS tables, we also propose to confirm the working assumption and fix the maximum supported TBS for NB-PUSCH to 1000 bits.</w:t>
      </w:r>
    </w:p>
    <w:p w14:paraId="6254CB2E" w14:textId="4D9783E6" w:rsidR="00257871" w:rsidRPr="00EE206F" w:rsidRDefault="00257871" w:rsidP="00954FC4">
      <w:pPr>
        <w:pStyle w:val="ListParagraph"/>
        <w:numPr>
          <w:ilvl w:val="0"/>
          <w:numId w:val="21"/>
        </w:numPr>
        <w:spacing w:after="120"/>
        <w:ind w:left="1276" w:hanging="1276"/>
        <w:rPr>
          <w:rFonts w:ascii="Times New Roman" w:hAnsi="Times New Roman" w:cs="Times New Roman"/>
          <w:b/>
          <w:kern w:val="2"/>
          <w:sz w:val="22"/>
          <w:szCs w:val="22"/>
        </w:rPr>
      </w:pPr>
      <w:r w:rsidRPr="00EE206F">
        <w:rPr>
          <w:rFonts w:ascii="Times New Roman" w:hAnsi="Times New Roman" w:cs="Times New Roman"/>
          <w:b/>
          <w:kern w:val="2"/>
          <w:sz w:val="22"/>
          <w:szCs w:val="22"/>
        </w:rPr>
        <w:t>The maximum supported TBS for NB-PUSCH is 1000 bits.</w:t>
      </w:r>
    </w:p>
    <w:p w14:paraId="46FD582A" w14:textId="77777777" w:rsidR="00257871" w:rsidRPr="00EE206F" w:rsidRDefault="00257871" w:rsidP="00ED16B3">
      <w:pPr>
        <w:rPr>
          <w:lang w:eastAsia="zh-CN"/>
        </w:rPr>
      </w:pPr>
    </w:p>
    <w:p w14:paraId="0A1EEA0D" w14:textId="77777777" w:rsidR="008D74B4" w:rsidRPr="00EE206F" w:rsidRDefault="008D74B4" w:rsidP="008D74B4">
      <w:pPr>
        <w:pStyle w:val="Heading1"/>
        <w:rPr>
          <w:iCs/>
          <w:szCs w:val="20"/>
          <w:lang w:eastAsia="zh-CN"/>
        </w:rPr>
      </w:pPr>
      <w:r w:rsidRPr="00EE206F">
        <w:rPr>
          <w:rFonts w:hint="eastAsia"/>
          <w:iCs/>
          <w:szCs w:val="20"/>
          <w:lang w:eastAsia="zh-CN"/>
        </w:rPr>
        <w:t>Repetitions</w:t>
      </w:r>
    </w:p>
    <w:p w14:paraId="5F05A559" w14:textId="3D618C9F" w:rsidR="00F02043" w:rsidRPr="00EE206F" w:rsidRDefault="008D74B4" w:rsidP="008D74B4">
      <w:pPr>
        <w:rPr>
          <w:lang w:eastAsia="zh-CN"/>
        </w:rPr>
      </w:pPr>
      <w:r w:rsidRPr="00EE206F">
        <w:rPr>
          <w:rFonts w:hint="eastAsia"/>
          <w:lang w:eastAsia="zh-CN"/>
        </w:rPr>
        <w:t xml:space="preserve">Repetitions are proposed to be applied at </w:t>
      </w:r>
      <w:r w:rsidR="00F02043" w:rsidRPr="00EE206F">
        <w:rPr>
          <w:rFonts w:hint="eastAsia"/>
          <w:lang w:eastAsia="zh-CN"/>
        </w:rPr>
        <w:t>TTI</w:t>
      </w:r>
      <w:r w:rsidR="00B7594F" w:rsidRPr="00EE206F">
        <w:rPr>
          <w:rFonts w:hint="eastAsia"/>
          <w:lang w:eastAsia="zh-CN"/>
        </w:rPr>
        <w:t xml:space="preserve"> </w:t>
      </w:r>
      <w:r w:rsidRPr="00EE206F">
        <w:rPr>
          <w:rFonts w:hint="eastAsia"/>
          <w:lang w:eastAsia="zh-CN"/>
        </w:rPr>
        <w:t xml:space="preserve">level. </w:t>
      </w:r>
    </w:p>
    <w:p w14:paraId="76A5431C" w14:textId="625C742B" w:rsidR="006A7116" w:rsidRPr="00EE206F" w:rsidRDefault="00F02043" w:rsidP="008D74B4">
      <w:pPr>
        <w:rPr>
          <w:lang w:eastAsia="zh-CN"/>
        </w:rPr>
      </w:pPr>
      <w:r w:rsidRPr="00EE206F">
        <w:rPr>
          <w:rFonts w:hint="eastAsia"/>
          <w:kern w:val="2"/>
          <w:lang w:eastAsia="zh-CN"/>
        </w:rPr>
        <w:t>The link level simulation results of NB-P</w:t>
      </w:r>
      <w:r w:rsidR="00DE02B2" w:rsidRPr="00EE206F">
        <w:rPr>
          <w:rFonts w:hint="eastAsia"/>
          <w:kern w:val="2"/>
          <w:lang w:eastAsia="zh-CN"/>
        </w:rPr>
        <w:t>U</w:t>
      </w:r>
      <w:r w:rsidRPr="00EE206F">
        <w:rPr>
          <w:rFonts w:hint="eastAsia"/>
          <w:kern w:val="2"/>
          <w:lang w:eastAsia="zh-CN"/>
        </w:rPr>
        <w:t>SCH for in-band operation are shown in</w:t>
      </w:r>
      <w:r w:rsidR="00C770C5" w:rsidRPr="00EE206F">
        <w:rPr>
          <w:rFonts w:hint="eastAsia"/>
          <w:kern w:val="2"/>
          <w:lang w:eastAsia="zh-CN"/>
        </w:rPr>
        <w:t xml:space="preserve"> </w:t>
      </w:r>
      <w:r w:rsidR="000B208D" w:rsidRPr="00EE206F">
        <w:rPr>
          <w:kern w:val="2"/>
          <w:lang w:eastAsia="zh-CN"/>
        </w:rPr>
        <w:fldChar w:fldCharType="begin"/>
      </w:r>
      <w:r w:rsidR="00C770C5" w:rsidRPr="00EE206F">
        <w:rPr>
          <w:kern w:val="2"/>
          <w:lang w:eastAsia="zh-CN"/>
        </w:rPr>
        <w:instrText xml:space="preserve"> </w:instrText>
      </w:r>
      <w:r w:rsidR="00C770C5" w:rsidRPr="00EE206F">
        <w:rPr>
          <w:rFonts w:hint="eastAsia"/>
          <w:kern w:val="2"/>
          <w:lang w:eastAsia="zh-CN"/>
        </w:rPr>
        <w:instrText>REF _Ref445450302 \h</w:instrText>
      </w:r>
      <w:r w:rsidR="00C770C5" w:rsidRPr="00EE206F">
        <w:rPr>
          <w:kern w:val="2"/>
          <w:lang w:eastAsia="zh-CN"/>
        </w:rPr>
        <w:instrText xml:space="preserve"> </w:instrText>
      </w:r>
      <w:r w:rsidR="000B208D" w:rsidRPr="00EE206F">
        <w:rPr>
          <w:kern w:val="2"/>
          <w:lang w:eastAsia="zh-CN"/>
        </w:rPr>
      </w:r>
      <w:r w:rsidR="000B208D" w:rsidRPr="00EE206F">
        <w:rPr>
          <w:kern w:val="2"/>
          <w:lang w:eastAsia="zh-CN"/>
        </w:rPr>
        <w:fldChar w:fldCharType="separate"/>
      </w:r>
      <w:r w:rsidR="00C770C5" w:rsidRPr="00EE206F">
        <w:t>Figure 1</w:t>
      </w:r>
      <w:r w:rsidR="000B208D" w:rsidRPr="00EE206F">
        <w:rPr>
          <w:kern w:val="2"/>
          <w:lang w:eastAsia="zh-CN"/>
        </w:rPr>
        <w:fldChar w:fldCharType="end"/>
      </w:r>
      <w:r w:rsidRPr="00EE206F">
        <w:rPr>
          <w:kern w:val="2"/>
          <w:lang w:eastAsia="zh-CN"/>
        </w:rPr>
        <w:t>, with simulation assumptions shown in Annex A</w:t>
      </w:r>
      <w:r w:rsidRPr="00EE206F">
        <w:rPr>
          <w:rFonts w:hint="eastAsia"/>
          <w:kern w:val="2"/>
          <w:lang w:eastAsia="zh-CN"/>
        </w:rPr>
        <w:t xml:space="preserve">. It is seen that 64 repetitions are required to achieve 164 dB MCL. </w:t>
      </w:r>
      <w:r w:rsidRPr="00EE206F">
        <w:rPr>
          <w:kern w:val="2"/>
          <w:lang w:eastAsia="zh-CN"/>
        </w:rPr>
        <w:t>Allowing a typical</w:t>
      </w:r>
      <w:r w:rsidRPr="00EE206F">
        <w:rPr>
          <w:rFonts w:hint="eastAsia"/>
          <w:kern w:val="2"/>
          <w:lang w:eastAsia="zh-CN"/>
        </w:rPr>
        <w:t xml:space="preserve"> 3 dB</w:t>
      </w:r>
      <w:r w:rsidRPr="00EE206F">
        <w:rPr>
          <w:kern w:val="2"/>
          <w:lang w:eastAsia="zh-CN"/>
        </w:rPr>
        <w:t xml:space="preserve"> implementation</w:t>
      </w:r>
      <w:r w:rsidRPr="00EE206F">
        <w:rPr>
          <w:rFonts w:hint="eastAsia"/>
          <w:kern w:val="2"/>
          <w:lang w:eastAsia="zh-CN"/>
        </w:rPr>
        <w:t xml:space="preserve"> margin, 128 repetitions are required to achieve 167 dB MCL. Hence </w:t>
      </w:r>
      <w:r w:rsidRPr="00EE206F">
        <w:rPr>
          <w:rFonts w:hint="eastAsia"/>
          <w:lang w:eastAsia="zh-CN"/>
        </w:rPr>
        <w:t xml:space="preserve">the </w:t>
      </w:r>
      <w:r w:rsidR="008D74B4" w:rsidRPr="00EE206F">
        <w:rPr>
          <w:rFonts w:hint="eastAsia"/>
          <w:lang w:eastAsia="zh-CN"/>
        </w:rPr>
        <w:t xml:space="preserve">proposed options for the number of repetitions for NB-PUSCH </w:t>
      </w:r>
      <w:r w:rsidR="006A7116" w:rsidRPr="00EE206F">
        <w:rPr>
          <w:rFonts w:hint="eastAsia"/>
          <w:lang w:eastAsia="zh-CN"/>
        </w:rPr>
        <w:t xml:space="preserve">are </w:t>
      </w:r>
      <w:r w:rsidR="008D74B4" w:rsidRPr="00EE206F">
        <w:rPr>
          <w:rFonts w:hint="eastAsia"/>
          <w:lang w:eastAsia="zh-CN"/>
        </w:rPr>
        <w:t>{1,</w:t>
      </w:r>
      <w:r w:rsidR="006A7116" w:rsidRPr="00EE206F">
        <w:rPr>
          <w:rFonts w:hint="eastAsia"/>
          <w:lang w:eastAsia="zh-CN"/>
        </w:rPr>
        <w:t xml:space="preserve"> </w:t>
      </w:r>
      <w:r w:rsidR="008D74B4" w:rsidRPr="00EE206F">
        <w:rPr>
          <w:rFonts w:hint="eastAsia"/>
          <w:lang w:eastAsia="zh-CN"/>
        </w:rPr>
        <w:t>2,</w:t>
      </w:r>
      <w:r w:rsidR="006A7116" w:rsidRPr="00EE206F">
        <w:rPr>
          <w:rFonts w:hint="eastAsia"/>
          <w:lang w:eastAsia="zh-CN"/>
        </w:rPr>
        <w:t xml:space="preserve"> </w:t>
      </w:r>
      <w:r w:rsidR="008D74B4" w:rsidRPr="00EE206F">
        <w:rPr>
          <w:rFonts w:hint="eastAsia"/>
          <w:lang w:eastAsia="zh-CN"/>
        </w:rPr>
        <w:t>4,</w:t>
      </w:r>
      <w:r w:rsidR="006A7116" w:rsidRPr="00EE206F">
        <w:rPr>
          <w:rFonts w:hint="eastAsia"/>
          <w:lang w:eastAsia="zh-CN"/>
        </w:rPr>
        <w:t xml:space="preserve"> </w:t>
      </w:r>
      <w:r w:rsidR="008D74B4" w:rsidRPr="00EE206F">
        <w:rPr>
          <w:rFonts w:hint="eastAsia"/>
          <w:lang w:eastAsia="zh-CN"/>
        </w:rPr>
        <w:t>8,</w:t>
      </w:r>
      <w:r w:rsidR="006A7116" w:rsidRPr="00EE206F">
        <w:rPr>
          <w:rFonts w:hint="eastAsia"/>
          <w:lang w:eastAsia="zh-CN"/>
        </w:rPr>
        <w:t xml:space="preserve"> </w:t>
      </w:r>
      <w:r w:rsidR="008D74B4" w:rsidRPr="00EE206F">
        <w:rPr>
          <w:rFonts w:hint="eastAsia"/>
          <w:lang w:eastAsia="zh-CN"/>
        </w:rPr>
        <w:t>16,</w:t>
      </w:r>
      <w:r w:rsidR="006A7116" w:rsidRPr="00EE206F">
        <w:rPr>
          <w:rFonts w:hint="eastAsia"/>
          <w:lang w:eastAsia="zh-CN"/>
        </w:rPr>
        <w:t xml:space="preserve"> </w:t>
      </w:r>
      <w:r w:rsidR="008D74B4" w:rsidRPr="00EE206F">
        <w:rPr>
          <w:rFonts w:hint="eastAsia"/>
          <w:lang w:eastAsia="zh-CN"/>
        </w:rPr>
        <w:t>32,</w:t>
      </w:r>
      <w:r w:rsidR="006A7116" w:rsidRPr="00EE206F">
        <w:rPr>
          <w:rFonts w:hint="eastAsia"/>
          <w:lang w:eastAsia="zh-CN"/>
        </w:rPr>
        <w:t xml:space="preserve"> </w:t>
      </w:r>
      <w:r w:rsidR="008D74B4" w:rsidRPr="00EE206F">
        <w:rPr>
          <w:rFonts w:hint="eastAsia"/>
          <w:lang w:eastAsia="zh-CN"/>
        </w:rPr>
        <w:t>64,</w:t>
      </w:r>
      <w:r w:rsidR="006A7116" w:rsidRPr="00EE206F">
        <w:rPr>
          <w:rFonts w:hint="eastAsia"/>
          <w:lang w:eastAsia="zh-CN"/>
        </w:rPr>
        <w:t xml:space="preserve"> </w:t>
      </w:r>
      <w:r w:rsidR="008D74B4" w:rsidRPr="00EE206F">
        <w:rPr>
          <w:rFonts w:hint="eastAsia"/>
          <w:lang w:eastAsia="zh-CN"/>
        </w:rPr>
        <w:t>128}.</w:t>
      </w:r>
      <w:r w:rsidR="005A4FCA" w:rsidRPr="00EE206F">
        <w:rPr>
          <w:lang w:eastAsia="zh-CN"/>
        </w:rPr>
        <w:t xml:space="preserve"> DCI can indicate directly from this set, with no need for a higher layer configuration.</w:t>
      </w:r>
    </w:p>
    <w:p w14:paraId="3D0C8C12" w14:textId="77777777" w:rsidR="00F02043" w:rsidRPr="00EE206F" w:rsidRDefault="00BB79AD" w:rsidP="00F02043">
      <w:pPr>
        <w:jc w:val="center"/>
        <w:rPr>
          <w:lang w:eastAsia="zh-CN"/>
        </w:rPr>
      </w:pPr>
      <w:r w:rsidRPr="00EE206F">
        <w:drawing>
          <wp:inline distT="0" distB="0" distL="0" distR="0" wp14:anchorId="31EDDFA3" wp14:editId="0DA93048">
            <wp:extent cx="4047874" cy="3060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srcRect/>
                    <a:stretch>
                      <a:fillRect/>
                    </a:stretch>
                  </pic:blipFill>
                  <pic:spPr bwMode="auto">
                    <a:xfrm>
                      <a:off x="0" y="0"/>
                      <a:ext cx="4047874" cy="3060000"/>
                    </a:xfrm>
                    <a:prstGeom prst="rect">
                      <a:avLst/>
                    </a:prstGeom>
                    <a:noFill/>
                    <a:ln w="9525">
                      <a:noFill/>
                      <a:miter lim="800000"/>
                      <a:headEnd/>
                      <a:tailEnd/>
                    </a:ln>
                  </pic:spPr>
                </pic:pic>
              </a:graphicData>
            </a:graphic>
          </wp:inline>
        </w:drawing>
      </w:r>
    </w:p>
    <w:p w14:paraId="256674F8" w14:textId="77777777" w:rsidR="00F02043" w:rsidRPr="00EE206F" w:rsidRDefault="00F02043" w:rsidP="00F02043">
      <w:pPr>
        <w:pStyle w:val="Caption"/>
        <w:rPr>
          <w:lang w:eastAsia="zh-CN"/>
        </w:rPr>
      </w:pPr>
      <w:bookmarkStart w:id="8" w:name="_Ref445450302"/>
      <w:r w:rsidRPr="00EE206F">
        <w:t xml:space="preserve">Figure </w:t>
      </w:r>
      <w:r w:rsidR="000B208D" w:rsidRPr="00EE206F">
        <w:fldChar w:fldCharType="begin"/>
      </w:r>
      <w:r w:rsidRPr="00EE206F">
        <w:instrText xml:space="preserve"> SEQ Figure \* ARABIC </w:instrText>
      </w:r>
      <w:r w:rsidR="000B208D" w:rsidRPr="00EE206F">
        <w:fldChar w:fldCharType="separate"/>
      </w:r>
      <w:r w:rsidR="00C770C5" w:rsidRPr="00EE206F">
        <w:t>1</w:t>
      </w:r>
      <w:r w:rsidR="000B208D" w:rsidRPr="00EE206F">
        <w:fldChar w:fldCharType="end"/>
      </w:r>
      <w:bookmarkEnd w:id="8"/>
      <w:r w:rsidRPr="00EE206F">
        <w:rPr>
          <w:rFonts w:hint="eastAsia"/>
          <w:lang w:eastAsia="zh-CN"/>
        </w:rPr>
        <w:t>: Performance of NB-PUSCH (single-tone, 15kHz subcarrier spacing)</w:t>
      </w:r>
    </w:p>
    <w:p w14:paraId="66A20D2E" w14:textId="77777777" w:rsidR="00F02043" w:rsidRPr="00EE206F" w:rsidRDefault="00F02043" w:rsidP="008D74B4">
      <w:pPr>
        <w:rPr>
          <w:lang w:eastAsia="zh-CN"/>
        </w:rPr>
      </w:pPr>
    </w:p>
    <w:p w14:paraId="790EDEDE" w14:textId="77777777" w:rsidR="003E3B81" w:rsidRPr="00EE206F" w:rsidRDefault="003E3B81" w:rsidP="008D74B4">
      <w:pPr>
        <w:rPr>
          <w:lang w:eastAsia="zh-CN"/>
        </w:rPr>
      </w:pPr>
    </w:p>
    <w:p w14:paraId="71E09BAA" w14:textId="0FE18F9C" w:rsidR="00B7594F" w:rsidRPr="00EE206F" w:rsidRDefault="00B7594F" w:rsidP="00B7594F">
      <w:pPr>
        <w:pStyle w:val="ListParagraph"/>
        <w:numPr>
          <w:ilvl w:val="0"/>
          <w:numId w:val="21"/>
        </w:numPr>
        <w:spacing w:after="120"/>
        <w:rPr>
          <w:rFonts w:ascii="Times New Roman" w:hAnsi="Times New Roman" w:cs="Times New Roman"/>
          <w:b/>
          <w:kern w:val="2"/>
          <w:sz w:val="22"/>
          <w:szCs w:val="22"/>
        </w:rPr>
      </w:pPr>
      <w:r w:rsidRPr="00EE206F">
        <w:rPr>
          <w:rFonts w:ascii="Times New Roman" w:hAnsi="Times New Roman" w:cs="Times New Roman" w:hint="eastAsia"/>
          <w:b/>
          <w:kern w:val="2"/>
          <w:sz w:val="22"/>
          <w:szCs w:val="22"/>
        </w:rPr>
        <w:lastRenderedPageBreak/>
        <w:t xml:space="preserve">For NB-PUSCH, repetitions are applied at </w:t>
      </w:r>
      <w:r w:rsidR="00F02043" w:rsidRPr="00EE206F">
        <w:rPr>
          <w:rFonts w:ascii="Times New Roman" w:hAnsi="Times New Roman" w:cs="Times New Roman" w:hint="eastAsia"/>
          <w:b/>
          <w:kern w:val="2"/>
          <w:sz w:val="22"/>
          <w:szCs w:val="22"/>
        </w:rPr>
        <w:t>TTI</w:t>
      </w:r>
      <w:r w:rsidRPr="00EE206F">
        <w:rPr>
          <w:rFonts w:ascii="Times New Roman" w:hAnsi="Times New Roman" w:cs="Times New Roman" w:hint="eastAsia"/>
          <w:b/>
          <w:kern w:val="2"/>
          <w:sz w:val="22"/>
          <w:szCs w:val="22"/>
        </w:rPr>
        <w:t xml:space="preserve"> level.</w:t>
      </w:r>
    </w:p>
    <w:p w14:paraId="50C0AF8F" w14:textId="77777777" w:rsidR="00F106D9" w:rsidRPr="00EE206F" w:rsidRDefault="006A7116" w:rsidP="00600660">
      <w:pPr>
        <w:pStyle w:val="ListParagraph"/>
        <w:numPr>
          <w:ilvl w:val="0"/>
          <w:numId w:val="21"/>
        </w:numPr>
        <w:spacing w:after="120"/>
        <w:ind w:left="1276" w:hanging="1276"/>
        <w:rPr>
          <w:rFonts w:ascii="Times New Roman" w:hAnsi="Times New Roman" w:cs="Times New Roman"/>
          <w:b/>
          <w:kern w:val="2"/>
          <w:sz w:val="22"/>
          <w:szCs w:val="22"/>
        </w:rPr>
      </w:pPr>
      <w:r w:rsidRPr="00EE206F">
        <w:rPr>
          <w:rFonts w:ascii="Times New Roman" w:hAnsi="Times New Roman" w:cs="Times New Roman" w:hint="eastAsia"/>
          <w:b/>
          <w:kern w:val="2"/>
          <w:sz w:val="22"/>
          <w:szCs w:val="22"/>
        </w:rPr>
        <w:t xml:space="preserve">The number of repetitions for </w:t>
      </w:r>
      <w:r w:rsidR="00BB4BAB" w:rsidRPr="00EE206F">
        <w:rPr>
          <w:rFonts w:ascii="Times New Roman" w:hAnsi="Times New Roman" w:cs="Times New Roman" w:hint="eastAsia"/>
          <w:b/>
          <w:kern w:val="2"/>
          <w:sz w:val="22"/>
          <w:szCs w:val="22"/>
        </w:rPr>
        <w:t xml:space="preserve">a </w:t>
      </w:r>
      <w:r w:rsidRPr="00EE206F">
        <w:rPr>
          <w:rFonts w:ascii="Times New Roman" w:hAnsi="Times New Roman" w:cs="Times New Roman" w:hint="eastAsia"/>
          <w:b/>
          <w:kern w:val="2"/>
          <w:sz w:val="22"/>
          <w:szCs w:val="22"/>
        </w:rPr>
        <w:t>NB-PUSCH</w:t>
      </w:r>
      <w:r w:rsidR="00BB4BAB" w:rsidRPr="00EE206F">
        <w:rPr>
          <w:rFonts w:ascii="Times New Roman" w:hAnsi="Times New Roman" w:cs="Times New Roman" w:hint="eastAsia"/>
          <w:b/>
          <w:kern w:val="2"/>
          <w:sz w:val="22"/>
          <w:szCs w:val="22"/>
        </w:rPr>
        <w:t xml:space="preserve"> transmission</w:t>
      </w:r>
      <w:r w:rsidRPr="00EE206F">
        <w:rPr>
          <w:rFonts w:ascii="Times New Roman" w:hAnsi="Times New Roman" w:cs="Times New Roman" w:hint="eastAsia"/>
          <w:b/>
          <w:kern w:val="2"/>
          <w:sz w:val="22"/>
          <w:szCs w:val="22"/>
        </w:rPr>
        <w:t xml:space="preserve"> is selected from </w:t>
      </w:r>
      <w:r w:rsidR="008D74B4" w:rsidRPr="00EE206F">
        <w:rPr>
          <w:rFonts w:ascii="Times New Roman" w:hAnsi="Times New Roman" w:cs="Times New Roman" w:hint="eastAsia"/>
          <w:b/>
          <w:kern w:val="2"/>
          <w:sz w:val="22"/>
          <w:szCs w:val="22"/>
        </w:rPr>
        <w:t>{1, 2, 4, 8, 16, 32, 64, 128}.</w:t>
      </w:r>
    </w:p>
    <w:p w14:paraId="0B1BE2E2" w14:textId="77777777" w:rsidR="00791306" w:rsidRPr="00EE206F" w:rsidRDefault="00791306" w:rsidP="00791306">
      <w:pPr>
        <w:pStyle w:val="Heading1"/>
        <w:rPr>
          <w:lang w:eastAsia="zh-CN"/>
        </w:rPr>
      </w:pPr>
      <w:r w:rsidRPr="00EE206F">
        <w:t>Conclusions</w:t>
      </w:r>
    </w:p>
    <w:p w14:paraId="47DBBB16" w14:textId="77777777" w:rsidR="000718CD" w:rsidRPr="00EE206F" w:rsidRDefault="000718CD" w:rsidP="000718CD">
      <w:pPr>
        <w:rPr>
          <w:kern w:val="2"/>
          <w:lang w:eastAsia="zh-CN"/>
        </w:rPr>
      </w:pPr>
      <w:r w:rsidRPr="00EE206F">
        <w:rPr>
          <w:kern w:val="2"/>
          <w:lang w:eastAsia="zh-CN"/>
        </w:rPr>
        <w:t>In this contribution</w:t>
      </w:r>
      <w:r w:rsidRPr="00EE206F">
        <w:rPr>
          <w:rFonts w:hint="eastAsia"/>
          <w:kern w:val="2"/>
          <w:lang w:eastAsia="zh-CN"/>
        </w:rPr>
        <w:t xml:space="preserve">, </w:t>
      </w:r>
      <w:r w:rsidRPr="00EE206F">
        <w:rPr>
          <w:kern w:val="2"/>
          <w:lang w:eastAsia="zh-CN"/>
        </w:rPr>
        <w:t>design</w:t>
      </w:r>
      <w:r w:rsidR="005859C3" w:rsidRPr="00EE206F">
        <w:rPr>
          <w:rFonts w:hint="eastAsia"/>
          <w:kern w:val="2"/>
          <w:lang w:eastAsia="zh-CN"/>
        </w:rPr>
        <w:t xml:space="preserve"> considerations</w:t>
      </w:r>
      <w:r w:rsidRPr="00EE206F">
        <w:rPr>
          <w:rFonts w:hint="eastAsia"/>
          <w:kern w:val="2"/>
          <w:lang w:eastAsia="zh-CN"/>
        </w:rPr>
        <w:t xml:space="preserve"> for NB-</w:t>
      </w:r>
      <w:r w:rsidR="005859C3" w:rsidRPr="00EE206F">
        <w:rPr>
          <w:rFonts w:hint="eastAsia"/>
          <w:kern w:val="2"/>
          <w:lang w:eastAsia="zh-CN"/>
        </w:rPr>
        <w:t>PUSCH</w:t>
      </w:r>
      <w:r w:rsidRPr="00EE206F">
        <w:rPr>
          <w:rFonts w:hint="eastAsia"/>
          <w:kern w:val="2"/>
          <w:lang w:eastAsia="zh-CN"/>
        </w:rPr>
        <w:t xml:space="preserve"> </w:t>
      </w:r>
      <w:r w:rsidR="005859C3" w:rsidRPr="00EE206F">
        <w:rPr>
          <w:rFonts w:hint="eastAsia"/>
          <w:kern w:val="2"/>
          <w:lang w:eastAsia="zh-CN"/>
        </w:rPr>
        <w:t>are described with following proposals:</w:t>
      </w:r>
    </w:p>
    <w:p w14:paraId="586BC60F" w14:textId="77777777" w:rsidR="00F106D9" w:rsidRPr="00EE206F" w:rsidRDefault="00494678" w:rsidP="00600660">
      <w:pPr>
        <w:pStyle w:val="ListParagraph"/>
        <w:numPr>
          <w:ilvl w:val="0"/>
          <w:numId w:val="27"/>
        </w:numPr>
        <w:spacing w:after="120"/>
        <w:ind w:left="1134" w:hanging="1134"/>
        <w:rPr>
          <w:rFonts w:ascii="Times New Roman" w:hAnsi="Times New Roman" w:cs="Times New Roman"/>
          <w:b/>
          <w:kern w:val="2"/>
          <w:sz w:val="22"/>
          <w:szCs w:val="22"/>
        </w:rPr>
      </w:pPr>
      <w:r w:rsidRPr="00EE206F">
        <w:rPr>
          <w:rFonts w:ascii="Times New Roman" w:hAnsi="Times New Roman" w:cs="Times New Roman"/>
          <w:b/>
          <w:kern w:val="2"/>
          <w:sz w:val="22"/>
          <w:szCs w:val="22"/>
        </w:rPr>
        <w:t xml:space="preserve">For symbol n (n = 0, 1, 2, …) of a single-tone NB-PUSCH transmission using </w:t>
      </w:r>
      <w:r w:rsidRPr="00EE206F">
        <w:rPr>
          <w:rFonts w:ascii="Times New Roman" w:hAnsi="Times New Roman" w:cs="Times New Roman"/>
        </w:rPr>
        <w:t>π</w:t>
      </w:r>
      <w:r w:rsidRPr="00EE206F">
        <w:rPr>
          <w:rFonts w:ascii="Times New Roman" w:hAnsi="Times New Roman" w:cs="Times New Roman"/>
          <w:b/>
          <w:kern w:val="2"/>
          <w:sz w:val="22"/>
          <w:szCs w:val="22"/>
        </w:rPr>
        <w:t>/4-QPSK modulation, the phase rotated constellation point for both data and NB-DMRS symbols is obtained by multiplying the un-rotated constellation point (as defined in Table 7.1.2-1 of TS 36.211) by exp(+j*n*</w:t>
      </w:r>
      <w:r w:rsidRPr="00EE206F">
        <w:rPr>
          <w:rFonts w:ascii="Times New Roman" w:hAnsi="Times New Roman" w:cs="Times New Roman"/>
        </w:rPr>
        <w:t>π</w:t>
      </w:r>
      <w:r w:rsidRPr="00EE206F">
        <w:rPr>
          <w:rFonts w:ascii="Times New Roman" w:hAnsi="Times New Roman" w:cs="Times New Roman"/>
          <w:b/>
          <w:kern w:val="2"/>
          <w:sz w:val="22"/>
          <w:szCs w:val="22"/>
        </w:rPr>
        <w:t>/4).</w:t>
      </w:r>
    </w:p>
    <w:p w14:paraId="399A1633" w14:textId="77777777" w:rsidR="00F106D9" w:rsidRPr="00EE206F" w:rsidRDefault="00494678" w:rsidP="00600660">
      <w:pPr>
        <w:pStyle w:val="ListParagraph"/>
        <w:numPr>
          <w:ilvl w:val="0"/>
          <w:numId w:val="27"/>
        </w:numPr>
        <w:spacing w:after="120"/>
        <w:ind w:left="1134" w:hanging="1134"/>
        <w:rPr>
          <w:rFonts w:ascii="Times New Roman" w:hAnsi="Times New Roman" w:cs="Times New Roman"/>
          <w:b/>
          <w:kern w:val="2"/>
          <w:sz w:val="22"/>
          <w:szCs w:val="22"/>
        </w:rPr>
      </w:pPr>
      <w:r w:rsidRPr="00EE206F">
        <w:rPr>
          <w:rFonts w:ascii="Times New Roman" w:hAnsi="Times New Roman" w:cs="Times New Roman"/>
          <w:b/>
          <w:kern w:val="2"/>
          <w:sz w:val="22"/>
          <w:szCs w:val="22"/>
        </w:rPr>
        <w:t xml:space="preserve">For symbol n (n = 0, 1, 2, …) of a single-tone NB-PUSCH transmission using </w:t>
      </w:r>
      <w:r w:rsidRPr="00EE206F">
        <w:rPr>
          <w:rFonts w:ascii="Times New Roman" w:hAnsi="Times New Roman" w:cs="Times New Roman"/>
        </w:rPr>
        <w:t>π</w:t>
      </w:r>
      <w:r w:rsidRPr="00EE206F">
        <w:rPr>
          <w:rFonts w:ascii="Times New Roman" w:hAnsi="Times New Roman" w:cs="Times New Roman"/>
          <w:b/>
          <w:kern w:val="2"/>
          <w:sz w:val="22"/>
          <w:szCs w:val="22"/>
        </w:rPr>
        <w:t>/2-BPSK modulation, the phase rotated constellation point for both data and NB-DMRS symbols is obtained by multiplying the un-rotated constellation point (as defined in Table 7.1.1-1 of TS 36.211) by exp(+j*n*</w:t>
      </w:r>
      <w:r w:rsidRPr="00EE206F">
        <w:rPr>
          <w:rFonts w:ascii="Times New Roman" w:hAnsi="Times New Roman" w:cs="Times New Roman"/>
        </w:rPr>
        <w:t>π</w:t>
      </w:r>
      <w:r w:rsidRPr="00EE206F">
        <w:rPr>
          <w:rFonts w:ascii="Times New Roman" w:hAnsi="Times New Roman" w:cs="Times New Roman"/>
          <w:b/>
          <w:kern w:val="2"/>
          <w:sz w:val="22"/>
          <w:szCs w:val="22"/>
        </w:rPr>
        <w:t>/2).</w:t>
      </w:r>
    </w:p>
    <w:p w14:paraId="675279D1" w14:textId="77777777" w:rsidR="00F106D9" w:rsidRPr="00EE206F" w:rsidRDefault="00E66038" w:rsidP="00600660">
      <w:pPr>
        <w:pStyle w:val="ListParagraph"/>
        <w:numPr>
          <w:ilvl w:val="0"/>
          <w:numId w:val="27"/>
        </w:numPr>
        <w:spacing w:after="120"/>
        <w:ind w:left="1134" w:hanging="1134"/>
        <w:rPr>
          <w:rFonts w:ascii="Times New Roman" w:hAnsi="Times New Roman" w:cs="Times New Roman"/>
          <w:b/>
          <w:kern w:val="2"/>
          <w:sz w:val="22"/>
          <w:szCs w:val="22"/>
        </w:rPr>
      </w:pPr>
      <w:r w:rsidRPr="00EE206F">
        <w:rPr>
          <w:rFonts w:ascii="Times New Roman" w:hAnsi="Times New Roman" w:cs="Times New Roman"/>
          <w:b/>
          <w:kern w:val="2"/>
          <w:sz w:val="22"/>
          <w:szCs w:val="22"/>
        </w:rPr>
        <w:t>For single-tone modulation, the waveform generation should ensure that the phase transitions at symbol boundaries (i.e. between the end of one symbol and the start of the CP of the next symbol) match those defined by the used modulation scheme, i.e., ±π/2 for π/2-BPSK, and ±π/4 or ±3π/4 for π/4-QPSK.</w:t>
      </w:r>
    </w:p>
    <w:p w14:paraId="56318865" w14:textId="77777777" w:rsidR="00F106D9" w:rsidRPr="00EE206F" w:rsidRDefault="00494678" w:rsidP="00600660">
      <w:pPr>
        <w:pStyle w:val="ListParagraph"/>
        <w:numPr>
          <w:ilvl w:val="0"/>
          <w:numId w:val="27"/>
        </w:numPr>
        <w:spacing w:after="120"/>
        <w:ind w:left="1134" w:hanging="1134"/>
        <w:rPr>
          <w:rFonts w:ascii="Times New Roman" w:hAnsi="Times New Roman" w:cs="Times New Roman"/>
          <w:b/>
          <w:kern w:val="2"/>
          <w:sz w:val="22"/>
          <w:szCs w:val="22"/>
        </w:rPr>
      </w:pPr>
      <w:r w:rsidRPr="00EE206F">
        <w:rPr>
          <w:rFonts w:ascii="Times New Roman" w:hAnsi="Times New Roman" w:cs="Times New Roman"/>
          <w:b/>
          <w:kern w:val="2"/>
          <w:sz w:val="22"/>
          <w:szCs w:val="22"/>
        </w:rPr>
        <w:t>For single-tone transmission of NB-PUSCH, the modulation for NB-DMRS symbols, prior to phase rotation, is BPSK if the modulation for data is π/2 BPSK and QPSK if the modulation for data is π/4 QPSK.</w:t>
      </w:r>
    </w:p>
    <w:p w14:paraId="454A728B" w14:textId="77777777" w:rsidR="00F106D9" w:rsidRPr="00EE206F" w:rsidRDefault="00494678" w:rsidP="00600660">
      <w:pPr>
        <w:pStyle w:val="ListParagraph"/>
        <w:numPr>
          <w:ilvl w:val="0"/>
          <w:numId w:val="27"/>
        </w:numPr>
        <w:spacing w:after="120"/>
        <w:ind w:left="1134" w:hanging="1134"/>
        <w:rPr>
          <w:rFonts w:ascii="Times New Roman" w:hAnsi="Times New Roman" w:cs="Times New Roman"/>
          <w:b/>
          <w:kern w:val="2"/>
          <w:sz w:val="22"/>
          <w:szCs w:val="22"/>
        </w:rPr>
      </w:pPr>
      <w:r w:rsidRPr="00EE206F">
        <w:rPr>
          <w:rFonts w:ascii="Times New Roman" w:hAnsi="Times New Roman" w:cs="Times New Roman" w:hint="eastAsia"/>
          <w:b/>
          <w:kern w:val="2"/>
          <w:sz w:val="22"/>
          <w:szCs w:val="22"/>
        </w:rPr>
        <w:t xml:space="preserve">For single-tone transmission of NB-PUSCH, the NB-DMRS sequence is generated using the Gold sequence generator defined in </w:t>
      </w:r>
      <w:r w:rsidRPr="00EE206F">
        <w:rPr>
          <w:rFonts w:ascii="Times New Roman" w:hAnsi="Times New Roman" w:cs="Times New Roman"/>
          <w:b/>
          <w:kern w:val="2"/>
          <w:sz w:val="22"/>
          <w:szCs w:val="22"/>
        </w:rPr>
        <w:t>section</w:t>
      </w:r>
      <w:r w:rsidRPr="00EE206F">
        <w:rPr>
          <w:rFonts w:ascii="Times New Roman" w:hAnsi="Times New Roman" w:cs="Times New Roman" w:hint="eastAsia"/>
          <w:b/>
          <w:kern w:val="2"/>
          <w:sz w:val="22"/>
          <w:szCs w:val="22"/>
        </w:rPr>
        <w:t xml:space="preserve"> 7.2 of TS 36.211.</w:t>
      </w:r>
    </w:p>
    <w:p w14:paraId="0D006BBC" w14:textId="77777777" w:rsidR="00F106D9" w:rsidRPr="00EE206F" w:rsidRDefault="00494678" w:rsidP="00600660">
      <w:pPr>
        <w:pStyle w:val="ListParagraph"/>
        <w:numPr>
          <w:ilvl w:val="0"/>
          <w:numId w:val="27"/>
        </w:numPr>
        <w:spacing w:after="120"/>
        <w:ind w:left="1134" w:hanging="1134"/>
        <w:rPr>
          <w:rFonts w:ascii="Times New Roman" w:hAnsi="Times New Roman" w:cs="Times New Roman"/>
          <w:b/>
          <w:kern w:val="2"/>
          <w:sz w:val="22"/>
          <w:szCs w:val="22"/>
        </w:rPr>
      </w:pPr>
      <w:r w:rsidRPr="00EE206F">
        <w:rPr>
          <w:rFonts w:ascii="Times New Roman" w:hAnsi="Times New Roman" w:cs="Times New Roman"/>
          <w:b/>
          <w:kern w:val="2"/>
          <w:sz w:val="22"/>
          <w:szCs w:val="22"/>
        </w:rPr>
        <w:t>For single-tone NB-PUSCH transmission, and for multi-tone NB-PUSCH transmission with the codeword mapped to more than one subframe, the scrambling sequence generator is initialized at the start of each codeword and at the start of each repetition cycle.</w:t>
      </w:r>
    </w:p>
    <w:p w14:paraId="6431C690" w14:textId="77777777" w:rsidR="00F106D9" w:rsidRPr="00EE206F" w:rsidRDefault="00494678" w:rsidP="00600660">
      <w:pPr>
        <w:pStyle w:val="ListParagraph"/>
        <w:numPr>
          <w:ilvl w:val="0"/>
          <w:numId w:val="27"/>
        </w:numPr>
        <w:spacing w:after="120"/>
        <w:ind w:left="1134" w:hanging="1134"/>
        <w:rPr>
          <w:rFonts w:ascii="Times New Roman" w:hAnsi="Times New Roman" w:cs="Times New Roman"/>
          <w:b/>
          <w:kern w:val="2"/>
          <w:sz w:val="22"/>
          <w:szCs w:val="22"/>
        </w:rPr>
      </w:pPr>
      <w:r w:rsidRPr="00EE206F">
        <w:rPr>
          <w:rFonts w:ascii="Times New Roman" w:hAnsi="Times New Roman" w:cs="Times New Roman"/>
          <w:b/>
          <w:kern w:val="2"/>
          <w:sz w:val="22"/>
          <w:szCs w:val="22"/>
        </w:rPr>
        <w:t>For multi-tone NB-PUSCH transmission with the codeword mapped to a single subframe, the scrambling sequence generator is initialized every other NB-P</w:t>
      </w:r>
      <w:r w:rsidR="00DE02B2" w:rsidRPr="00EE206F">
        <w:rPr>
          <w:rFonts w:ascii="Times New Roman" w:hAnsi="Times New Roman" w:cs="Times New Roman" w:hint="eastAsia"/>
          <w:b/>
          <w:kern w:val="2"/>
          <w:sz w:val="22"/>
          <w:szCs w:val="22"/>
        </w:rPr>
        <w:t>U</w:t>
      </w:r>
      <w:r w:rsidRPr="00EE206F">
        <w:rPr>
          <w:rFonts w:ascii="Times New Roman" w:hAnsi="Times New Roman" w:cs="Times New Roman"/>
          <w:b/>
          <w:kern w:val="2"/>
          <w:sz w:val="22"/>
          <w:szCs w:val="22"/>
        </w:rPr>
        <w:t>SCH subframe.</w:t>
      </w:r>
    </w:p>
    <w:p w14:paraId="649B7626" w14:textId="77777777" w:rsidR="00F106D9" w:rsidRPr="00EE206F" w:rsidRDefault="004F574F" w:rsidP="00600660">
      <w:pPr>
        <w:pStyle w:val="ListParagraph"/>
        <w:numPr>
          <w:ilvl w:val="0"/>
          <w:numId w:val="27"/>
        </w:numPr>
        <w:spacing w:after="120"/>
        <w:ind w:left="1134" w:hanging="1134"/>
        <w:rPr>
          <w:rFonts w:ascii="Times New Roman" w:hAnsi="Times New Roman" w:cs="Times New Roman"/>
          <w:b/>
          <w:kern w:val="2"/>
          <w:sz w:val="22"/>
          <w:szCs w:val="22"/>
        </w:rPr>
      </w:pPr>
      <w:r w:rsidRPr="00EE206F">
        <w:rPr>
          <w:rFonts w:ascii="Times New Roman" w:hAnsi="Times New Roman" w:cs="Times New Roman" w:hint="eastAsia"/>
          <w:b/>
          <w:kern w:val="2"/>
          <w:sz w:val="22"/>
          <w:szCs w:val="22"/>
        </w:rPr>
        <w:t>Two r</w:t>
      </w:r>
      <w:r w:rsidRPr="00EE206F">
        <w:rPr>
          <w:rFonts w:ascii="Times New Roman" w:hAnsi="Times New Roman" w:cs="Times New Roman"/>
          <w:b/>
          <w:kern w:val="2"/>
          <w:sz w:val="22"/>
          <w:szCs w:val="22"/>
        </w:rPr>
        <w:t>edundancy version</w:t>
      </w:r>
      <w:r w:rsidRPr="00EE206F">
        <w:rPr>
          <w:rFonts w:ascii="Times New Roman" w:hAnsi="Times New Roman" w:cs="Times New Roman" w:hint="eastAsia"/>
          <w:b/>
          <w:kern w:val="2"/>
          <w:sz w:val="22"/>
          <w:szCs w:val="22"/>
        </w:rPr>
        <w:t>s</w:t>
      </w:r>
      <w:r w:rsidRPr="00EE206F">
        <w:rPr>
          <w:rFonts w:ascii="Times New Roman" w:hAnsi="Times New Roman" w:cs="Times New Roman"/>
          <w:b/>
          <w:kern w:val="2"/>
          <w:sz w:val="22"/>
          <w:szCs w:val="22"/>
        </w:rPr>
        <w:t>, RV0 and RV</w:t>
      </w:r>
      <w:r w:rsidRPr="00EE206F">
        <w:rPr>
          <w:rFonts w:ascii="Times New Roman" w:hAnsi="Times New Roman" w:cs="Times New Roman" w:hint="eastAsia"/>
          <w:b/>
          <w:kern w:val="2"/>
          <w:sz w:val="22"/>
          <w:szCs w:val="22"/>
        </w:rPr>
        <w:t>2</w:t>
      </w:r>
      <w:r w:rsidRPr="00EE206F">
        <w:rPr>
          <w:rFonts w:ascii="Times New Roman" w:hAnsi="Times New Roman" w:cs="Times New Roman"/>
          <w:b/>
          <w:kern w:val="2"/>
          <w:sz w:val="22"/>
          <w:szCs w:val="22"/>
        </w:rPr>
        <w:t xml:space="preserve"> from LTE, </w:t>
      </w:r>
      <w:r w:rsidRPr="00EE206F">
        <w:rPr>
          <w:rFonts w:ascii="Times New Roman" w:hAnsi="Times New Roman" w:cs="Times New Roman" w:hint="eastAsia"/>
          <w:b/>
          <w:kern w:val="2"/>
          <w:sz w:val="22"/>
          <w:szCs w:val="22"/>
        </w:rPr>
        <w:t>are supported for NB-PUSCH</w:t>
      </w:r>
      <w:r w:rsidRPr="00EE206F">
        <w:rPr>
          <w:rFonts w:ascii="Times New Roman" w:hAnsi="Times New Roman" w:cs="Times New Roman"/>
          <w:b/>
          <w:kern w:val="2"/>
          <w:sz w:val="22"/>
          <w:szCs w:val="22"/>
        </w:rPr>
        <w:t>.</w:t>
      </w:r>
    </w:p>
    <w:p w14:paraId="04633A8F" w14:textId="77777777" w:rsidR="00F106D9" w:rsidRPr="00EE206F" w:rsidRDefault="00494678" w:rsidP="00600660">
      <w:pPr>
        <w:pStyle w:val="ListParagraph"/>
        <w:numPr>
          <w:ilvl w:val="0"/>
          <w:numId w:val="27"/>
        </w:numPr>
        <w:spacing w:after="120"/>
        <w:ind w:left="1134" w:hanging="1134"/>
        <w:rPr>
          <w:rFonts w:ascii="Times New Roman" w:hAnsi="Times New Roman" w:cs="Times New Roman"/>
          <w:b/>
          <w:kern w:val="2"/>
          <w:sz w:val="22"/>
          <w:szCs w:val="22"/>
        </w:rPr>
      </w:pPr>
      <w:r w:rsidRPr="00EE206F">
        <w:rPr>
          <w:rFonts w:ascii="Times New Roman" w:hAnsi="Times New Roman" w:cs="Times New Roman"/>
          <w:b/>
          <w:kern w:val="2"/>
          <w:sz w:val="22"/>
          <w:szCs w:val="22"/>
        </w:rPr>
        <w:t xml:space="preserve">For single-tone transmission of NB-PUSCH with </w:t>
      </w:r>
      <w:r w:rsidRPr="00EE206F">
        <w:rPr>
          <w:rFonts w:ascii="Times New Roman" w:hAnsi="Times New Roman" w:cs="Times New Roman"/>
        </w:rPr>
        <w:t>π</w:t>
      </w:r>
      <w:r w:rsidRPr="00EE206F">
        <w:rPr>
          <w:rFonts w:ascii="Times New Roman" w:hAnsi="Times New Roman" w:cs="Times New Roman"/>
          <w:b/>
          <w:kern w:val="2"/>
          <w:sz w:val="22"/>
          <w:szCs w:val="22"/>
        </w:rPr>
        <w:t>/4-QPSK modulation, MCS indices 2, 4, 6 and 8 in Table 8.6.1-1 of TS 36.213 are reused.</w:t>
      </w:r>
    </w:p>
    <w:p w14:paraId="6DCA36B8" w14:textId="77777777" w:rsidR="00F106D9" w:rsidRPr="00EE206F" w:rsidRDefault="00494678" w:rsidP="00600660">
      <w:pPr>
        <w:pStyle w:val="ListParagraph"/>
        <w:numPr>
          <w:ilvl w:val="0"/>
          <w:numId w:val="27"/>
        </w:numPr>
        <w:spacing w:after="120"/>
        <w:ind w:left="1276" w:hanging="1276"/>
        <w:rPr>
          <w:rFonts w:ascii="Times New Roman" w:hAnsi="Times New Roman" w:cs="Times New Roman"/>
          <w:b/>
          <w:kern w:val="2"/>
          <w:sz w:val="22"/>
          <w:szCs w:val="22"/>
        </w:rPr>
      </w:pPr>
      <w:r w:rsidRPr="00EE206F">
        <w:rPr>
          <w:rFonts w:ascii="Times New Roman" w:hAnsi="Times New Roman" w:cs="Times New Roman"/>
          <w:b/>
          <w:kern w:val="2"/>
          <w:sz w:val="22"/>
          <w:szCs w:val="22"/>
        </w:rPr>
        <w:t xml:space="preserve">For single-tone transmission of NB-PUSCH with </w:t>
      </w:r>
      <w:r w:rsidRPr="00EE206F">
        <w:rPr>
          <w:rFonts w:ascii="Times New Roman" w:hAnsi="Times New Roman" w:cs="Times New Roman"/>
        </w:rPr>
        <w:t>π</w:t>
      </w:r>
      <w:r w:rsidRPr="00EE206F">
        <w:rPr>
          <w:rFonts w:ascii="Times New Roman" w:hAnsi="Times New Roman" w:cs="Times New Roman"/>
          <w:b/>
          <w:kern w:val="2"/>
          <w:sz w:val="22"/>
          <w:szCs w:val="22"/>
        </w:rPr>
        <w:t>/2-BPSK modulation, a new MCS with index 0 is introduced.</w:t>
      </w:r>
    </w:p>
    <w:p w14:paraId="01A22895" w14:textId="21C8BF43" w:rsidR="00F106D9" w:rsidRPr="00EE206F" w:rsidRDefault="00494678" w:rsidP="00600660">
      <w:pPr>
        <w:pStyle w:val="ListParagraph"/>
        <w:numPr>
          <w:ilvl w:val="0"/>
          <w:numId w:val="27"/>
        </w:numPr>
        <w:spacing w:after="120"/>
        <w:ind w:left="1276" w:hanging="1276"/>
        <w:rPr>
          <w:rFonts w:ascii="Times New Roman" w:hAnsi="Times New Roman" w:cs="Times New Roman"/>
          <w:b/>
          <w:kern w:val="2"/>
          <w:sz w:val="22"/>
          <w:szCs w:val="22"/>
        </w:rPr>
      </w:pPr>
      <w:r w:rsidRPr="00EE206F">
        <w:rPr>
          <w:rFonts w:ascii="Times New Roman" w:hAnsi="Times New Roman" w:cs="Times New Roman" w:hint="eastAsia"/>
          <w:b/>
          <w:kern w:val="2"/>
          <w:sz w:val="22"/>
          <w:szCs w:val="22"/>
        </w:rPr>
        <w:t xml:space="preserve">For single-tone transmission of NB-PUSCH, TBS indices 0, 2, 4, 6 and 8 in Table 7.1.7.2.1-1 of TS 36.213 are reused </w:t>
      </w:r>
      <w:r w:rsidRPr="00EE206F">
        <w:rPr>
          <w:rFonts w:ascii="Times New Roman" w:hAnsi="Times New Roman" w:cs="Times New Roman"/>
          <w:b/>
          <w:kern w:val="2"/>
          <w:sz w:val="22"/>
          <w:szCs w:val="22"/>
        </w:rPr>
        <w:t>with</w:t>
      </w:r>
      <w:r w:rsidR="003E3B81" w:rsidRPr="00EE206F">
        <w:rPr>
          <w:rFonts w:ascii="Times New Roman" w:hAnsi="Times New Roman" w:cs="Times New Roman"/>
          <w:b/>
          <w:kern w:val="2"/>
          <w:sz w:val="22"/>
          <w:szCs w:val="22"/>
        </w:rPr>
        <w:t xml:space="preserve"> the TBS limited to 1000 bits and N</w:t>
      </w:r>
      <w:r w:rsidR="003E3B81" w:rsidRPr="00EE206F">
        <w:rPr>
          <w:rFonts w:ascii="Times New Roman" w:hAnsi="Times New Roman" w:cs="Times New Roman"/>
          <w:b/>
          <w:kern w:val="2"/>
          <w:sz w:val="22"/>
          <w:szCs w:val="22"/>
          <w:vertAlign w:val="subscript"/>
        </w:rPr>
        <w:t>PRB</w:t>
      </w:r>
      <w:r w:rsidR="003E3B81" w:rsidRPr="00EE206F">
        <w:rPr>
          <w:rFonts w:ascii="Times New Roman" w:hAnsi="Times New Roman" w:cs="Times New Roman"/>
          <w:b/>
          <w:kern w:val="2"/>
          <w:sz w:val="22"/>
          <w:szCs w:val="22"/>
        </w:rPr>
        <w:t xml:space="preserve"> replaced by N</w:t>
      </w:r>
      <w:r w:rsidR="003E3B81" w:rsidRPr="00EE206F">
        <w:rPr>
          <w:rFonts w:ascii="Times New Roman" w:hAnsi="Times New Roman" w:cs="Times New Roman"/>
          <w:b/>
          <w:kern w:val="2"/>
          <w:sz w:val="22"/>
          <w:szCs w:val="22"/>
          <w:vertAlign w:val="subscript"/>
        </w:rPr>
        <w:t>RU</w:t>
      </w:r>
      <w:r w:rsidRPr="00EE206F">
        <w:rPr>
          <w:rFonts w:ascii="Times New Roman" w:hAnsi="Times New Roman" w:cs="Times New Roman" w:hint="eastAsia"/>
          <w:b/>
          <w:kern w:val="2"/>
          <w:sz w:val="22"/>
          <w:szCs w:val="22"/>
        </w:rPr>
        <w:t>.</w:t>
      </w:r>
    </w:p>
    <w:p w14:paraId="44FB99CB" w14:textId="77777777" w:rsidR="00F106D9" w:rsidRPr="00EE206F" w:rsidRDefault="00494678" w:rsidP="00600660">
      <w:pPr>
        <w:pStyle w:val="ListParagraph"/>
        <w:numPr>
          <w:ilvl w:val="0"/>
          <w:numId w:val="27"/>
        </w:numPr>
        <w:spacing w:after="120"/>
        <w:ind w:left="1276" w:hanging="1276"/>
        <w:rPr>
          <w:rFonts w:ascii="Times New Roman" w:hAnsi="Times New Roman" w:cs="Times New Roman"/>
          <w:b/>
          <w:kern w:val="2"/>
          <w:sz w:val="22"/>
          <w:szCs w:val="22"/>
        </w:rPr>
      </w:pPr>
      <w:r w:rsidRPr="00EE206F">
        <w:rPr>
          <w:rFonts w:ascii="Times New Roman" w:hAnsi="Times New Roman" w:cs="Times New Roman" w:hint="eastAsia"/>
          <w:b/>
          <w:kern w:val="2"/>
          <w:sz w:val="22"/>
          <w:szCs w:val="22"/>
        </w:rPr>
        <w:t>For multi-tone transmission of NB-PUSCH, MCS indices 0, 2, 4, 6 and 8 in Table 8.6.1-1 of TS 36.213 are reused.</w:t>
      </w:r>
    </w:p>
    <w:p w14:paraId="0347ED66" w14:textId="0F40420D" w:rsidR="00F106D9" w:rsidRPr="00EE206F" w:rsidRDefault="00494678" w:rsidP="00600660">
      <w:pPr>
        <w:pStyle w:val="ListParagraph"/>
        <w:numPr>
          <w:ilvl w:val="0"/>
          <w:numId w:val="27"/>
        </w:numPr>
        <w:spacing w:after="120"/>
        <w:ind w:left="1276" w:hanging="1276"/>
        <w:rPr>
          <w:rFonts w:ascii="Times New Roman" w:hAnsi="Times New Roman" w:cs="Times New Roman"/>
          <w:b/>
          <w:kern w:val="2"/>
          <w:sz w:val="22"/>
          <w:szCs w:val="22"/>
        </w:rPr>
      </w:pPr>
      <w:r w:rsidRPr="00EE206F">
        <w:rPr>
          <w:rFonts w:ascii="Times New Roman" w:hAnsi="Times New Roman" w:cs="Times New Roman" w:hint="eastAsia"/>
          <w:b/>
          <w:kern w:val="2"/>
          <w:sz w:val="22"/>
          <w:szCs w:val="22"/>
        </w:rPr>
        <w:t>For multi-tone transmission of NB-PUSCH, TBS indices 0, 2, 4, 6 and 8 in Table 7.1.7.2.1-1 of TS 36.213 are reused</w:t>
      </w:r>
      <w:r w:rsidR="003E3B81" w:rsidRPr="00EE206F">
        <w:rPr>
          <w:rFonts w:ascii="Times New Roman" w:hAnsi="Times New Roman" w:cs="Times New Roman"/>
          <w:b/>
          <w:kern w:val="2"/>
          <w:sz w:val="22"/>
          <w:szCs w:val="22"/>
        </w:rPr>
        <w:t xml:space="preserve"> with the TBS limited to 1000 bits and N</w:t>
      </w:r>
      <w:r w:rsidR="003E3B81" w:rsidRPr="00EE206F">
        <w:rPr>
          <w:rFonts w:ascii="Times New Roman" w:hAnsi="Times New Roman" w:cs="Times New Roman"/>
          <w:b/>
          <w:kern w:val="2"/>
          <w:sz w:val="22"/>
          <w:szCs w:val="22"/>
          <w:vertAlign w:val="subscript"/>
        </w:rPr>
        <w:t>PRB</w:t>
      </w:r>
      <w:r w:rsidR="003E3B81" w:rsidRPr="00EE206F">
        <w:rPr>
          <w:rFonts w:ascii="Times New Roman" w:hAnsi="Times New Roman" w:cs="Times New Roman"/>
          <w:b/>
          <w:kern w:val="2"/>
          <w:sz w:val="22"/>
          <w:szCs w:val="22"/>
        </w:rPr>
        <w:t xml:space="preserve"> replaced by N</w:t>
      </w:r>
      <w:r w:rsidR="003E3B81" w:rsidRPr="00EE206F">
        <w:rPr>
          <w:rFonts w:ascii="Times New Roman" w:hAnsi="Times New Roman" w:cs="Times New Roman"/>
          <w:b/>
          <w:kern w:val="2"/>
          <w:sz w:val="22"/>
          <w:szCs w:val="22"/>
          <w:vertAlign w:val="subscript"/>
        </w:rPr>
        <w:t>RU</w:t>
      </w:r>
      <w:r w:rsidRPr="00EE206F">
        <w:rPr>
          <w:rFonts w:ascii="Times New Roman" w:hAnsi="Times New Roman" w:cs="Times New Roman" w:hint="eastAsia"/>
          <w:b/>
          <w:kern w:val="2"/>
          <w:sz w:val="22"/>
          <w:szCs w:val="22"/>
        </w:rPr>
        <w:t>.</w:t>
      </w:r>
    </w:p>
    <w:p w14:paraId="5E65E1E7" w14:textId="10B035F6" w:rsidR="00257871" w:rsidRPr="00EE206F" w:rsidRDefault="00257871" w:rsidP="00257871">
      <w:pPr>
        <w:pStyle w:val="ListParagraph"/>
        <w:numPr>
          <w:ilvl w:val="0"/>
          <w:numId w:val="27"/>
        </w:numPr>
        <w:spacing w:after="120"/>
        <w:rPr>
          <w:rFonts w:ascii="Times New Roman" w:hAnsi="Times New Roman" w:cs="Times New Roman"/>
          <w:b/>
          <w:kern w:val="2"/>
          <w:sz w:val="22"/>
          <w:szCs w:val="22"/>
        </w:rPr>
      </w:pPr>
      <w:r w:rsidRPr="00EE206F">
        <w:rPr>
          <w:rFonts w:ascii="Times New Roman" w:hAnsi="Times New Roman" w:cs="Times New Roman"/>
          <w:b/>
          <w:kern w:val="2"/>
          <w:sz w:val="22"/>
          <w:szCs w:val="22"/>
        </w:rPr>
        <w:t>The maximum supported TBS for NB-PUSCH is 1000 bits.</w:t>
      </w:r>
    </w:p>
    <w:p w14:paraId="796B092A" w14:textId="77777777" w:rsidR="00F106D9" w:rsidRPr="00EE206F" w:rsidRDefault="00494678" w:rsidP="00600660">
      <w:pPr>
        <w:pStyle w:val="ListParagraph"/>
        <w:numPr>
          <w:ilvl w:val="0"/>
          <w:numId w:val="27"/>
        </w:numPr>
        <w:spacing w:after="120"/>
        <w:ind w:left="1276" w:hanging="1276"/>
        <w:rPr>
          <w:rFonts w:ascii="Times New Roman" w:hAnsi="Times New Roman" w:cs="Times New Roman"/>
          <w:b/>
          <w:kern w:val="2"/>
          <w:sz w:val="22"/>
          <w:szCs w:val="22"/>
        </w:rPr>
      </w:pPr>
      <w:r w:rsidRPr="00EE206F">
        <w:rPr>
          <w:rFonts w:ascii="Times New Roman" w:hAnsi="Times New Roman" w:cs="Times New Roman" w:hint="eastAsia"/>
          <w:b/>
          <w:kern w:val="2"/>
          <w:sz w:val="22"/>
          <w:szCs w:val="22"/>
        </w:rPr>
        <w:t>For NB-PUSCH, repetitions are applied at TTI level.</w:t>
      </w:r>
    </w:p>
    <w:p w14:paraId="1A4B896C" w14:textId="77777777" w:rsidR="00F106D9" w:rsidRPr="00EE206F" w:rsidRDefault="00494678" w:rsidP="00600660">
      <w:pPr>
        <w:pStyle w:val="ListParagraph"/>
        <w:numPr>
          <w:ilvl w:val="0"/>
          <w:numId w:val="27"/>
        </w:numPr>
        <w:spacing w:after="120"/>
        <w:ind w:left="1276" w:hanging="1276"/>
        <w:rPr>
          <w:rFonts w:ascii="Times New Roman" w:hAnsi="Times New Roman" w:cs="Times New Roman"/>
          <w:b/>
          <w:kern w:val="2"/>
          <w:sz w:val="22"/>
          <w:szCs w:val="22"/>
        </w:rPr>
      </w:pPr>
      <w:r w:rsidRPr="00EE206F">
        <w:rPr>
          <w:rFonts w:ascii="Times New Roman" w:hAnsi="Times New Roman" w:cs="Times New Roman" w:hint="eastAsia"/>
          <w:b/>
          <w:kern w:val="2"/>
          <w:sz w:val="22"/>
          <w:szCs w:val="22"/>
        </w:rPr>
        <w:lastRenderedPageBreak/>
        <w:t>The number of repetitions for a NB-PUSCH transmission is selected from {1, 2, 4, 8, 16, 32, 64, 128}.</w:t>
      </w:r>
    </w:p>
    <w:p w14:paraId="5EE3B3B2" w14:textId="77777777" w:rsidR="00927924" w:rsidRPr="00EE206F" w:rsidRDefault="00927924" w:rsidP="000718CD">
      <w:pPr>
        <w:rPr>
          <w:kern w:val="2"/>
          <w:lang w:eastAsia="zh-CN"/>
        </w:rPr>
      </w:pPr>
    </w:p>
    <w:p w14:paraId="6071AE18" w14:textId="77777777" w:rsidR="00791306" w:rsidRPr="00EE206F" w:rsidRDefault="00791306" w:rsidP="00791306">
      <w:pPr>
        <w:pStyle w:val="Heading1"/>
        <w:numPr>
          <w:ilvl w:val="0"/>
          <w:numId w:val="0"/>
        </w:numPr>
        <w:spacing w:before="240"/>
        <w:rPr>
          <w:kern w:val="2"/>
          <w:lang w:eastAsia="zh-CN"/>
        </w:rPr>
      </w:pPr>
      <w:bookmarkStart w:id="9" w:name="_Ref124589665"/>
      <w:bookmarkStart w:id="10" w:name="_Ref71620620"/>
      <w:bookmarkStart w:id="11" w:name="_Ref124671424"/>
      <w:r w:rsidRPr="00EE206F">
        <w:t>References</w:t>
      </w:r>
      <w:bookmarkEnd w:id="3"/>
      <w:bookmarkEnd w:id="9"/>
      <w:bookmarkEnd w:id="10"/>
      <w:bookmarkEnd w:id="11"/>
      <w:r w:rsidR="00EE206F" w:rsidRPr="00EE206F">
        <w:rPr>
          <w:kern w:val="2"/>
          <w:lang w:eastAsia="zh-CN"/>
        </w:rPr>
        <w:pict w14:anchorId="2EADF93F">
          <v:shape id="_x0000_s1195" type="#_x0000_t74" alt="E15342G@835955749B6E11EC749357G609;;=683@CYV41043!!!!!!BIHO@]v41043!!!!@7G01C71102E29E17G3S0,18yyyy!It`vdh!Bnoushctuhno!Udlqm`ud/enb!!!!!!!!!!!!!!!!!!!!!!!!!!!!!!!!!!!!!!!!!!!!!!!!!!!!!!!!!!!!!!!!!!!!!!!!!!!!!!!!!!!!!!!!!!!!!!!!!!!!!!!!!!!!!!!!!!!!!!!!!!!!!!!!!!!!!!!!!!!!!!!!!!!!!!!!!!!!!!!!!!!!!!!!!!!!!!!!!!!!!!!!!!!!!!!!!!!!!!!!!!!!!!!!!!!!!!!!!!!!!!!!!!!!!!!!!!!!!!!!!!!!!!!!!!!!!!!!!!!!!!!!!!!!!!!!!!!!!!!!!!!!!!!!!!!!!!!!!!!!!!!!!!!!!!!!!!!!!!!!!!!!!!!!!!!!!!!!!!!!!!!!!!!!!!!!!!!!!!!!!!!!!!!!!!!!!!!!!!!!!!!!!!!!!!!!!!!!!!!!!!!!!!!!!!!!!!!!!!!!!!!!!!!!!!!!!!!!!!!!!!!!!!!!!!!!!!!!!!!!!!!!!!!!!!!!!!!!!!!!!!!!!!!!!!!!!!!!!!!!!!!!!!!!!!!!!!!!!!!!!!!!!!!!!!!!!!!!!!!!!!!!!!!!!!!!!!!!!!!!!!!!!!!!!!!!!!!!!!!!!!!!!!!!!!!!!!!!!!!!!!!!!!!!!!!!!!!!!!!!!!!!!!!!!!!!!!!!!!!!!!!!!!!!!!!!!!!!!!!!!!!!!!!!!!!!!!!!!!!!!!!!!!!!!!!!!!!!!!!!!!!!!!!!!!!!!!!!!!!!!!!!!!!!!!!!!!!!!!!!!!!!!!!!!!!!!!!!!!!!!!!!!!!!!!!!!!!!!!!!!!!!!!!!!!!!!!!!!!!!!!!!!!!!!!!!!!!!!!!!!!!!!!!!!!!!!!!!!!!!!!!!!!!!!!!!!!!!!!!!!!!!!!!!!!!!!!!!!!!!!!!!!!!!!!!!!!!!!!!!!!!!!!!!!!!!!!!!!!!!!!!!!!!!!!!!!!!!!!!!!!!!!!!!!!!!!!!!!!!!!!!!!!!!!!!!!!!!!!!!!!!!!!!!!!!!!!!!!!!!!!!!!!!!!!!!!!!!!!!!!!!!!!!!!!!!!!!!!!!!!!!!!!!!!!!!!!!!!!!!!!!!!!!!!!!!!!!!!!!!!!!!!!!!!!!!!!!!!!!!!!!!!!!!!!!!!!!!!!!!!!!!!!!!!!!!!!!!!!!!!!!!!!!!!!!!!!!!!!!!!!!!!!!!!!!!!!!!!!!!!!!!!!!!!!!!!!!!!!!!!!!!!!!!!!!!!!!!!!!!!!!!!!!!!!!!!!!!!!!!!!!!!!!!!!!!!!!!!!!!!!!!!!!!!!!!!!!!!!!!!!!!!!!!!!!!!!!!!!!!!!!!!!!!!!!!!!!!!!!!!!!!!!!!!!!!!!!!!!!!!!!!!!!!!!!!!!!!!!!!!!!!!!!!!!!!!!!!!!!!!!!!!!!!!!!!!!!!!!!!!!!!!!!!!!!!!!!!!!!!!!!!!!!!!!!!!!!!!!!!!!!!!!!!!!!!!!!!!!!!!!!!!!!!!!!!!!!!!!!!!!!!!!!!!!!!!!!!!!!!!!!!!!!!!!!!!!!!!!!!!!!!!!!!!!!!!!!!!!!!!!!!!!!!!!!!!!!!!!!!!!!!!!!!!!!!!!!!!!!!!!!!!!!!!!!!!!!!!!!!!!!!!!!!!!!!!!!!!!!!!!!!!!!!!!!!!!!!!!!!!!!!!!!!!!!!!!!!!!!!!!!!!!!!!!!!!!!!!!!!!!!!!!!!!!!!!!!!!!!!!!!!!!!!!!!!!!!!!!!!!!!!!!!!!!!!!!!!!!!!!!!!!!!!!!!!!!!!!!!!!!!!!!!!!!!!!!!!!!!!!!!!!!!!!!!!!!!!!!!!!!!!!!!!!!!!!!!!!!!!!!!!!!!!!!!!!!!!!!!!!!!!!!!!!!!!!!!!!!!!!!!!!!!!!!!!!!!!!!!!!!!!!!!!!!!!!!!!!!!!!!!!!!!!!!!!!!!!!!!!!!!!!!!!!!!!!!!!!!!!!!!!!!!!!!!!!!!!!!!!!!!!!!!!!!!!!!!!!!!!!!!!!!!!!!!!!!!!!!!!!!!!!!!!!!!!!!!!!!!!!!!!!!!!!!!!!!!!!!!!!!!!!!!!!!!!!!!!!!!!!!!!!!!!!!!!!!!!!!!!!!!!!!!!!!!!!!!!!!!!!!!!!!!!!!!!!!!!!!!!!!!!!!!!!!!!!!!!!!!!!!!!!!!!!!!!!!!!!!!!!!!!!!!!!!!!!!!!!!!!!!!!!!!!!!!!!!!!!!!!!!!!!!!!!!!!!!!!!!!!!!!!!!!!!!!!!!!!!!!!!!!!!!!!!!!!!!!!!!!!!!!!!!!!!!!!!!!!!!!!!!!!!!!!!!!!!!!!!!!!!!!!!!!!!!!!!!!!!!!!!1!^" style="position:absolute;left:0;text-align:left;margin-left:0;margin-top:0;width:.05pt;height:.05pt;z-index:251661312;visibility:hidden;mso-position-horizontal-relative:text;mso-position-vertical-relative:text">
            <w10:anchorlock/>
          </v:shape>
        </w:pict>
      </w:r>
      <w:bookmarkStart w:id="12" w:name="_Ref409101664"/>
      <w:bookmarkStart w:id="13" w:name="_Ref412961601"/>
    </w:p>
    <w:p w14:paraId="0430C748" w14:textId="77777777" w:rsidR="00F32CB8" w:rsidRPr="00EE206F" w:rsidRDefault="00F32CB8" w:rsidP="00F32CB8">
      <w:pPr>
        <w:pStyle w:val="References"/>
        <w:tabs>
          <w:tab w:val="left" w:pos="360"/>
        </w:tabs>
        <w:rPr>
          <w:lang w:eastAsia="zh-CN"/>
        </w:rPr>
      </w:pPr>
      <w:bookmarkStart w:id="14" w:name="_Ref441907279"/>
      <w:bookmarkStart w:id="15" w:name="_Ref430599664"/>
      <w:r w:rsidRPr="00EE206F">
        <w:t>Draft Report of 3GPP TSG RAN WG1 #</w:t>
      </w:r>
      <w:r w:rsidR="00B51CF4" w:rsidRPr="00EE206F">
        <w:rPr>
          <w:rFonts w:hint="eastAsia"/>
          <w:lang w:eastAsia="zh-CN"/>
        </w:rPr>
        <w:t>84</w:t>
      </w:r>
      <w:r w:rsidRPr="00EE206F">
        <w:rPr>
          <w:rFonts w:hint="eastAsia"/>
          <w:lang w:eastAsia="zh-CN"/>
        </w:rPr>
        <w:t>, MCC Support.</w:t>
      </w:r>
      <w:bookmarkEnd w:id="14"/>
    </w:p>
    <w:p w14:paraId="5E59D299" w14:textId="77777777" w:rsidR="00052E8D" w:rsidRPr="00EE206F" w:rsidRDefault="00052E8D" w:rsidP="00052E8D">
      <w:pPr>
        <w:pStyle w:val="References"/>
        <w:rPr>
          <w:lang w:eastAsia="zh-CN"/>
        </w:rPr>
      </w:pPr>
      <w:bookmarkStart w:id="16" w:name="_Ref438667338"/>
      <w:bookmarkStart w:id="17" w:name="_Ref445227702"/>
      <w:bookmarkEnd w:id="12"/>
      <w:bookmarkEnd w:id="13"/>
      <w:bookmarkEnd w:id="15"/>
      <w:r w:rsidRPr="00EE206F">
        <w:rPr>
          <w:lang w:eastAsia="zh-CN"/>
        </w:rPr>
        <w:t>R1-161805</w:t>
      </w:r>
      <w:r w:rsidRPr="00EE206F">
        <w:rPr>
          <w:rFonts w:hint="eastAsia"/>
          <w:lang w:eastAsia="zh-CN"/>
        </w:rPr>
        <w:t xml:space="preserve">, </w:t>
      </w:r>
      <w:r w:rsidRPr="00EE206F">
        <w:rPr>
          <w:lang w:eastAsia="zh-CN"/>
        </w:rPr>
        <w:t xml:space="preserve">“NB-PDSCH design”, Huawei, HiSilicon, </w:t>
      </w:r>
      <w:bookmarkEnd w:id="16"/>
      <w:r w:rsidRPr="00EE206F">
        <w:rPr>
          <w:lang w:eastAsia="zh-CN"/>
        </w:rPr>
        <w:t xml:space="preserve">RAN1 NB-IoT Ad hoc, </w:t>
      </w:r>
      <w:r w:rsidRPr="00EE206F">
        <w:rPr>
          <w:rFonts w:hint="eastAsia"/>
          <w:lang w:eastAsia="zh-CN"/>
        </w:rPr>
        <w:t>Sophia-Antipolis</w:t>
      </w:r>
      <w:r w:rsidRPr="00EE206F">
        <w:rPr>
          <w:lang w:eastAsia="zh-CN"/>
        </w:rPr>
        <w:t xml:space="preserve">, </w:t>
      </w:r>
      <w:r w:rsidRPr="00EE206F">
        <w:rPr>
          <w:rFonts w:hint="eastAsia"/>
          <w:lang w:eastAsia="zh-CN"/>
        </w:rPr>
        <w:t>France</w:t>
      </w:r>
      <w:r w:rsidRPr="00EE206F">
        <w:rPr>
          <w:lang w:eastAsia="zh-CN"/>
        </w:rPr>
        <w:t xml:space="preserve">, </w:t>
      </w:r>
      <w:r w:rsidRPr="00EE206F">
        <w:rPr>
          <w:rFonts w:hint="eastAsia"/>
          <w:lang w:eastAsia="zh-CN"/>
        </w:rPr>
        <w:t>March</w:t>
      </w:r>
      <w:r w:rsidRPr="00EE206F">
        <w:rPr>
          <w:lang w:eastAsia="zh-CN"/>
        </w:rPr>
        <w:t xml:space="preserve"> 2016.</w:t>
      </w:r>
      <w:bookmarkEnd w:id="17"/>
    </w:p>
    <w:p w14:paraId="36F10F53" w14:textId="77777777" w:rsidR="00A31998" w:rsidRPr="00EE206F" w:rsidRDefault="00A31998" w:rsidP="00052E8D">
      <w:pPr>
        <w:pStyle w:val="References"/>
        <w:rPr>
          <w:lang w:eastAsia="zh-CN"/>
        </w:rPr>
      </w:pPr>
      <w:bookmarkStart w:id="18" w:name="_Ref445825775"/>
      <w:r w:rsidRPr="00EE206F">
        <w:rPr>
          <w:lang w:eastAsia="zh-CN"/>
        </w:rPr>
        <w:t>R1-160456, “Definition of UL modulation options for NB-IoT”, Nokia Networks, Alcatel-Lucent, Alcatel-Lucent Shanghai Bell, 3GPP RAN1#84, St Julian’s, Malta, February 2016.</w:t>
      </w:r>
      <w:bookmarkEnd w:id="18"/>
    </w:p>
    <w:p w14:paraId="58E5B187" w14:textId="77777777" w:rsidR="00F10E6F" w:rsidRPr="00EE206F" w:rsidRDefault="00F10E6F" w:rsidP="00380EFA">
      <w:pPr>
        <w:autoSpaceDE/>
        <w:autoSpaceDN/>
        <w:adjustRightInd/>
        <w:snapToGrid/>
        <w:spacing w:after="0"/>
        <w:jc w:val="left"/>
        <w:rPr>
          <w:lang w:eastAsia="zh-CN"/>
        </w:rPr>
      </w:pPr>
    </w:p>
    <w:p w14:paraId="7ED861BB" w14:textId="77777777" w:rsidR="00F02043" w:rsidRPr="00EE206F" w:rsidRDefault="00F02043" w:rsidP="00F02043">
      <w:pPr>
        <w:pStyle w:val="ListParagraph"/>
        <w:numPr>
          <w:ilvl w:val="0"/>
          <w:numId w:val="5"/>
        </w:numPr>
        <w:outlineLvl w:val="0"/>
        <w:rPr>
          <w:rFonts w:ascii="Times New Roman" w:hAnsi="Times New Roman" w:cs="Times New Roman"/>
          <w:b/>
          <w:sz w:val="28"/>
        </w:rPr>
      </w:pPr>
      <w:bookmarkStart w:id="19" w:name="_Ref438890703"/>
      <w:r w:rsidRPr="00EE206F">
        <w:rPr>
          <w:rFonts w:ascii="Times New Roman" w:hAnsi="Times New Roman" w:cs="Times New Roman"/>
          <w:b/>
          <w:sz w:val="28"/>
        </w:rPr>
        <w:t>Simulation assumptions</w:t>
      </w:r>
      <w:bookmarkEnd w:id="19"/>
    </w:p>
    <w:p w14:paraId="4E2A2D08" w14:textId="77777777" w:rsidR="00F02043" w:rsidRPr="00EE206F" w:rsidRDefault="00F02043" w:rsidP="00F02043">
      <w:pPr>
        <w:pStyle w:val="ListParagraph"/>
        <w:ind w:left="420"/>
        <w:rPr>
          <w:rFonts w:ascii="Times New Roman" w:hAnsi="Times New Roman" w:cs="Times New Roman"/>
          <w:b/>
          <w:sz w:val="28"/>
        </w:rPr>
      </w:pPr>
    </w:p>
    <w:p w14:paraId="430E6D8A" w14:textId="77777777" w:rsidR="00F02043" w:rsidRPr="00EE206F" w:rsidRDefault="00C770C5" w:rsidP="00F02043">
      <w:pPr>
        <w:pStyle w:val="Caption"/>
        <w:rPr>
          <w:kern w:val="2"/>
          <w:lang w:eastAsia="zh-CN"/>
        </w:rPr>
      </w:pPr>
      <w:r w:rsidRPr="00EE206F">
        <w:t xml:space="preserve">Table </w:t>
      </w:r>
      <w:r w:rsidR="000B208D" w:rsidRPr="00EE206F">
        <w:fldChar w:fldCharType="begin"/>
      </w:r>
      <w:r w:rsidRPr="00EE206F">
        <w:instrText xml:space="preserve"> SEQ Table \* ARABIC </w:instrText>
      </w:r>
      <w:r w:rsidR="000B208D" w:rsidRPr="00EE206F">
        <w:fldChar w:fldCharType="separate"/>
      </w:r>
      <w:r w:rsidRPr="00EE206F">
        <w:t>5</w:t>
      </w:r>
      <w:r w:rsidR="000B208D" w:rsidRPr="00EE206F">
        <w:fldChar w:fldCharType="end"/>
      </w:r>
      <w:r w:rsidRPr="00EE206F">
        <w:rPr>
          <w:rFonts w:hint="eastAsia"/>
          <w:lang w:eastAsia="zh-CN"/>
        </w:rPr>
        <w:t>:</w:t>
      </w:r>
      <w:r w:rsidR="00F02043" w:rsidRPr="00EE206F">
        <w:rPr>
          <w:kern w:val="2"/>
          <w:lang w:eastAsia="zh-CN"/>
        </w:rPr>
        <w:t xml:space="preserve"> Simulation assumptions</w:t>
      </w:r>
    </w:p>
    <w:tbl>
      <w:tblPr>
        <w:tblW w:w="3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5"/>
        <w:gridCol w:w="4537"/>
      </w:tblGrid>
      <w:tr w:rsidR="00F02043" w:rsidRPr="00EE206F" w14:paraId="0C60056C" w14:textId="77777777" w:rsidTr="00F02043">
        <w:trPr>
          <w:jc w:val="center"/>
        </w:trPr>
        <w:tc>
          <w:tcPr>
            <w:tcW w:w="1893" w:type="pct"/>
            <w:shd w:val="clear" w:color="auto" w:fill="D9D9D9"/>
            <w:vAlign w:val="center"/>
          </w:tcPr>
          <w:p w14:paraId="1B8D149C" w14:textId="77777777" w:rsidR="00F02043" w:rsidRPr="00EE206F" w:rsidRDefault="00F02043" w:rsidP="00B32ADD">
            <w:pPr>
              <w:widowControl w:val="0"/>
              <w:spacing w:after="0"/>
              <w:jc w:val="center"/>
              <w:rPr>
                <w:b/>
                <w:bCs/>
                <w:sz w:val="20"/>
                <w:szCs w:val="20"/>
                <w:lang w:eastAsia="zh-CN"/>
              </w:rPr>
            </w:pPr>
            <w:r w:rsidRPr="00EE206F">
              <w:rPr>
                <w:b/>
                <w:bCs/>
                <w:sz w:val="20"/>
                <w:szCs w:val="20"/>
                <w:lang w:eastAsia="zh-CN"/>
              </w:rPr>
              <w:t>Parameter</w:t>
            </w:r>
          </w:p>
        </w:tc>
        <w:tc>
          <w:tcPr>
            <w:tcW w:w="3107" w:type="pct"/>
            <w:shd w:val="clear" w:color="auto" w:fill="D9D9D9"/>
            <w:vAlign w:val="center"/>
          </w:tcPr>
          <w:p w14:paraId="0E5C7779" w14:textId="77777777" w:rsidR="00F02043" w:rsidRPr="00EE206F" w:rsidRDefault="00F02043" w:rsidP="00B32ADD">
            <w:pPr>
              <w:widowControl w:val="0"/>
              <w:spacing w:after="0"/>
              <w:jc w:val="center"/>
              <w:rPr>
                <w:b/>
                <w:bCs/>
                <w:sz w:val="20"/>
                <w:szCs w:val="20"/>
                <w:lang w:eastAsia="zh-CN"/>
              </w:rPr>
            </w:pPr>
            <w:r w:rsidRPr="00EE206F">
              <w:rPr>
                <w:b/>
                <w:bCs/>
                <w:sz w:val="20"/>
                <w:szCs w:val="20"/>
                <w:lang w:eastAsia="zh-CN"/>
              </w:rPr>
              <w:t>Value</w:t>
            </w:r>
          </w:p>
        </w:tc>
      </w:tr>
      <w:tr w:rsidR="00F02043" w:rsidRPr="00EE206F" w14:paraId="7B8F37F5" w14:textId="77777777" w:rsidTr="00F02043">
        <w:trPr>
          <w:trHeight w:val="144"/>
          <w:jc w:val="center"/>
        </w:trPr>
        <w:tc>
          <w:tcPr>
            <w:tcW w:w="1893" w:type="pct"/>
            <w:tcBorders>
              <w:top w:val="single" w:sz="4" w:space="0" w:color="auto"/>
              <w:left w:val="single" w:sz="4" w:space="0" w:color="auto"/>
              <w:bottom w:val="single" w:sz="4" w:space="0" w:color="auto"/>
              <w:right w:val="single" w:sz="4" w:space="0" w:color="auto"/>
            </w:tcBorders>
            <w:shd w:val="clear" w:color="auto" w:fill="auto"/>
          </w:tcPr>
          <w:p w14:paraId="5ABCB701" w14:textId="77777777" w:rsidR="00F02043" w:rsidRPr="00EE206F" w:rsidRDefault="00F02043" w:rsidP="00B32ADD">
            <w:pPr>
              <w:widowControl w:val="0"/>
              <w:spacing w:after="0"/>
              <w:rPr>
                <w:bCs/>
                <w:sz w:val="20"/>
                <w:szCs w:val="20"/>
                <w:lang w:eastAsia="zh-CN"/>
              </w:rPr>
            </w:pPr>
            <w:r w:rsidRPr="00EE206F">
              <w:rPr>
                <w:bCs/>
                <w:sz w:val="20"/>
                <w:szCs w:val="20"/>
                <w:lang w:eastAsia="zh-CN"/>
              </w:rPr>
              <w:t>System bandwidth</w:t>
            </w:r>
          </w:p>
        </w:tc>
        <w:tc>
          <w:tcPr>
            <w:tcW w:w="3107" w:type="pct"/>
            <w:tcBorders>
              <w:top w:val="single" w:sz="4" w:space="0" w:color="auto"/>
              <w:left w:val="single" w:sz="4" w:space="0" w:color="auto"/>
              <w:bottom w:val="single" w:sz="4" w:space="0" w:color="auto"/>
              <w:right w:val="single" w:sz="4" w:space="0" w:color="auto"/>
            </w:tcBorders>
            <w:shd w:val="clear" w:color="auto" w:fill="auto"/>
            <w:vAlign w:val="center"/>
          </w:tcPr>
          <w:p w14:paraId="14C5991A" w14:textId="77777777" w:rsidR="00F02043" w:rsidRPr="00EE206F" w:rsidRDefault="00F02043" w:rsidP="00B32ADD">
            <w:pPr>
              <w:widowControl w:val="0"/>
              <w:spacing w:after="0"/>
              <w:jc w:val="center"/>
              <w:rPr>
                <w:sz w:val="20"/>
                <w:szCs w:val="20"/>
                <w:lang w:eastAsia="zh-CN"/>
              </w:rPr>
            </w:pPr>
            <w:r w:rsidRPr="00EE206F">
              <w:rPr>
                <w:sz w:val="20"/>
                <w:szCs w:val="20"/>
                <w:lang w:eastAsia="zh-CN"/>
              </w:rPr>
              <w:t>180 kHz</w:t>
            </w:r>
          </w:p>
        </w:tc>
      </w:tr>
      <w:tr w:rsidR="00F02043" w:rsidRPr="00EE206F" w14:paraId="3F4F7C61" w14:textId="77777777" w:rsidTr="00F02043">
        <w:trPr>
          <w:trHeight w:val="144"/>
          <w:jc w:val="center"/>
        </w:trPr>
        <w:tc>
          <w:tcPr>
            <w:tcW w:w="1893" w:type="pct"/>
            <w:tcBorders>
              <w:top w:val="single" w:sz="4" w:space="0" w:color="auto"/>
              <w:left w:val="single" w:sz="4" w:space="0" w:color="auto"/>
              <w:bottom w:val="single" w:sz="4" w:space="0" w:color="auto"/>
              <w:right w:val="single" w:sz="4" w:space="0" w:color="auto"/>
            </w:tcBorders>
            <w:shd w:val="clear" w:color="auto" w:fill="auto"/>
          </w:tcPr>
          <w:p w14:paraId="4062B714" w14:textId="77777777" w:rsidR="00F02043" w:rsidRPr="00EE206F" w:rsidRDefault="00F02043" w:rsidP="00B32ADD">
            <w:pPr>
              <w:widowControl w:val="0"/>
              <w:spacing w:after="0"/>
              <w:rPr>
                <w:bCs/>
                <w:sz w:val="20"/>
                <w:szCs w:val="20"/>
                <w:lang w:eastAsia="zh-CN"/>
              </w:rPr>
            </w:pPr>
            <w:r w:rsidRPr="00EE206F">
              <w:rPr>
                <w:bCs/>
                <w:sz w:val="20"/>
                <w:szCs w:val="20"/>
                <w:lang w:eastAsia="zh-CN"/>
              </w:rPr>
              <w:t>Carrier frequency</w:t>
            </w:r>
          </w:p>
        </w:tc>
        <w:tc>
          <w:tcPr>
            <w:tcW w:w="3107" w:type="pct"/>
            <w:tcBorders>
              <w:top w:val="single" w:sz="4" w:space="0" w:color="auto"/>
              <w:left w:val="single" w:sz="4" w:space="0" w:color="auto"/>
              <w:bottom w:val="single" w:sz="4" w:space="0" w:color="auto"/>
              <w:right w:val="single" w:sz="4" w:space="0" w:color="auto"/>
            </w:tcBorders>
            <w:shd w:val="clear" w:color="auto" w:fill="auto"/>
            <w:vAlign w:val="center"/>
          </w:tcPr>
          <w:p w14:paraId="26164485" w14:textId="77777777" w:rsidR="00F02043" w:rsidRPr="00EE206F" w:rsidRDefault="00F02043" w:rsidP="00B32ADD">
            <w:pPr>
              <w:widowControl w:val="0"/>
              <w:spacing w:after="0"/>
              <w:jc w:val="center"/>
              <w:rPr>
                <w:sz w:val="20"/>
                <w:szCs w:val="20"/>
                <w:lang w:eastAsia="zh-CN"/>
              </w:rPr>
            </w:pPr>
            <w:r w:rsidRPr="00EE206F">
              <w:rPr>
                <w:sz w:val="20"/>
                <w:szCs w:val="20"/>
                <w:lang w:eastAsia="zh-CN"/>
              </w:rPr>
              <w:t>900 MHz</w:t>
            </w:r>
          </w:p>
        </w:tc>
      </w:tr>
      <w:tr w:rsidR="00F02043" w:rsidRPr="00EE206F" w14:paraId="6A96D8FD" w14:textId="77777777" w:rsidTr="00F02043">
        <w:trPr>
          <w:trHeight w:val="144"/>
          <w:jc w:val="center"/>
        </w:trPr>
        <w:tc>
          <w:tcPr>
            <w:tcW w:w="1893" w:type="pct"/>
            <w:tcBorders>
              <w:top w:val="single" w:sz="4" w:space="0" w:color="auto"/>
              <w:left w:val="single" w:sz="4" w:space="0" w:color="auto"/>
              <w:bottom w:val="single" w:sz="4" w:space="0" w:color="auto"/>
              <w:right w:val="single" w:sz="4" w:space="0" w:color="auto"/>
            </w:tcBorders>
            <w:shd w:val="clear" w:color="auto" w:fill="auto"/>
          </w:tcPr>
          <w:p w14:paraId="67637BD0" w14:textId="77777777" w:rsidR="00F02043" w:rsidRPr="00EE206F" w:rsidRDefault="00F02043" w:rsidP="00B32ADD">
            <w:pPr>
              <w:widowControl w:val="0"/>
              <w:spacing w:after="0"/>
              <w:rPr>
                <w:bCs/>
                <w:sz w:val="20"/>
                <w:szCs w:val="20"/>
                <w:lang w:eastAsia="zh-CN"/>
              </w:rPr>
            </w:pPr>
            <w:r w:rsidRPr="00EE206F">
              <w:rPr>
                <w:bCs/>
                <w:sz w:val="20"/>
                <w:szCs w:val="20"/>
                <w:lang w:eastAsia="zh-CN"/>
              </w:rPr>
              <w:t>Antenna configuration</w:t>
            </w:r>
          </w:p>
        </w:tc>
        <w:tc>
          <w:tcPr>
            <w:tcW w:w="3107" w:type="pct"/>
            <w:tcBorders>
              <w:top w:val="single" w:sz="4" w:space="0" w:color="auto"/>
              <w:left w:val="single" w:sz="4" w:space="0" w:color="auto"/>
              <w:bottom w:val="single" w:sz="4" w:space="0" w:color="auto"/>
              <w:right w:val="single" w:sz="4" w:space="0" w:color="auto"/>
            </w:tcBorders>
            <w:shd w:val="clear" w:color="auto" w:fill="auto"/>
            <w:vAlign w:val="center"/>
          </w:tcPr>
          <w:p w14:paraId="6E91CDF3" w14:textId="77777777" w:rsidR="00F02043" w:rsidRPr="00EE206F" w:rsidRDefault="00F02043" w:rsidP="00B32ADD">
            <w:pPr>
              <w:widowControl w:val="0"/>
              <w:spacing w:after="0"/>
              <w:jc w:val="center"/>
              <w:rPr>
                <w:sz w:val="20"/>
                <w:szCs w:val="20"/>
                <w:lang w:eastAsia="zh-CN"/>
              </w:rPr>
            </w:pPr>
            <w:r w:rsidRPr="00EE206F">
              <w:rPr>
                <w:sz w:val="20"/>
                <w:szCs w:val="20"/>
                <w:lang w:eastAsia="zh-CN"/>
              </w:rPr>
              <w:t>1T2R</w:t>
            </w:r>
          </w:p>
        </w:tc>
      </w:tr>
      <w:tr w:rsidR="00F02043" w:rsidRPr="00EE206F" w14:paraId="2FC35282" w14:textId="77777777" w:rsidTr="00F02043">
        <w:trPr>
          <w:trHeight w:val="144"/>
          <w:jc w:val="center"/>
        </w:trPr>
        <w:tc>
          <w:tcPr>
            <w:tcW w:w="1893" w:type="pct"/>
            <w:tcBorders>
              <w:top w:val="single" w:sz="4" w:space="0" w:color="auto"/>
              <w:left w:val="single" w:sz="4" w:space="0" w:color="auto"/>
              <w:bottom w:val="single" w:sz="4" w:space="0" w:color="auto"/>
              <w:right w:val="single" w:sz="4" w:space="0" w:color="auto"/>
            </w:tcBorders>
            <w:shd w:val="clear" w:color="auto" w:fill="auto"/>
          </w:tcPr>
          <w:p w14:paraId="380F4989" w14:textId="77777777" w:rsidR="00F02043" w:rsidRPr="00EE206F" w:rsidRDefault="00F02043" w:rsidP="00B32ADD">
            <w:pPr>
              <w:widowControl w:val="0"/>
              <w:spacing w:after="0"/>
              <w:rPr>
                <w:bCs/>
                <w:sz w:val="20"/>
                <w:szCs w:val="20"/>
                <w:lang w:eastAsia="zh-CN"/>
              </w:rPr>
            </w:pPr>
            <w:r w:rsidRPr="00EE206F">
              <w:rPr>
                <w:bCs/>
                <w:sz w:val="20"/>
                <w:szCs w:val="20"/>
                <w:lang w:eastAsia="zh-CN"/>
              </w:rPr>
              <w:t>Channel model</w:t>
            </w:r>
          </w:p>
        </w:tc>
        <w:tc>
          <w:tcPr>
            <w:tcW w:w="3107" w:type="pct"/>
            <w:tcBorders>
              <w:top w:val="single" w:sz="4" w:space="0" w:color="auto"/>
              <w:left w:val="single" w:sz="4" w:space="0" w:color="auto"/>
              <w:bottom w:val="single" w:sz="4" w:space="0" w:color="auto"/>
              <w:right w:val="single" w:sz="4" w:space="0" w:color="auto"/>
            </w:tcBorders>
            <w:shd w:val="clear" w:color="auto" w:fill="auto"/>
            <w:vAlign w:val="center"/>
          </w:tcPr>
          <w:p w14:paraId="3D84EEA0" w14:textId="77777777" w:rsidR="00F02043" w:rsidRPr="00EE206F" w:rsidRDefault="00F02043" w:rsidP="00B32ADD">
            <w:pPr>
              <w:widowControl w:val="0"/>
              <w:spacing w:after="0"/>
              <w:jc w:val="center"/>
              <w:rPr>
                <w:sz w:val="20"/>
                <w:szCs w:val="20"/>
                <w:lang w:eastAsia="zh-CN"/>
              </w:rPr>
            </w:pPr>
            <w:r w:rsidRPr="00EE206F">
              <w:rPr>
                <w:sz w:val="20"/>
                <w:szCs w:val="20"/>
                <w:lang w:eastAsia="zh-CN"/>
              </w:rPr>
              <w:t>TU 1Hz</w:t>
            </w:r>
          </w:p>
        </w:tc>
      </w:tr>
      <w:tr w:rsidR="00F02043" w:rsidRPr="00EE206F" w14:paraId="59575C9D" w14:textId="77777777" w:rsidTr="00F02043">
        <w:trPr>
          <w:trHeight w:val="144"/>
          <w:jc w:val="center"/>
        </w:trPr>
        <w:tc>
          <w:tcPr>
            <w:tcW w:w="1893" w:type="pct"/>
            <w:tcBorders>
              <w:top w:val="single" w:sz="4" w:space="0" w:color="auto"/>
              <w:left w:val="single" w:sz="4" w:space="0" w:color="auto"/>
              <w:bottom w:val="single" w:sz="4" w:space="0" w:color="auto"/>
              <w:right w:val="single" w:sz="4" w:space="0" w:color="auto"/>
            </w:tcBorders>
            <w:shd w:val="clear" w:color="auto" w:fill="auto"/>
          </w:tcPr>
          <w:p w14:paraId="73410BA8" w14:textId="77777777" w:rsidR="00F02043" w:rsidRPr="00EE206F" w:rsidRDefault="00F02043" w:rsidP="00B32ADD">
            <w:pPr>
              <w:widowControl w:val="0"/>
              <w:spacing w:after="0"/>
              <w:rPr>
                <w:bCs/>
                <w:sz w:val="20"/>
                <w:szCs w:val="20"/>
                <w:lang w:eastAsia="zh-CN"/>
              </w:rPr>
            </w:pPr>
            <w:r w:rsidRPr="00EE206F">
              <w:rPr>
                <w:bCs/>
                <w:sz w:val="20"/>
                <w:szCs w:val="20"/>
                <w:lang w:eastAsia="zh-CN"/>
              </w:rPr>
              <w:t>Frenquency error</w:t>
            </w:r>
          </w:p>
        </w:tc>
        <w:tc>
          <w:tcPr>
            <w:tcW w:w="3107" w:type="pct"/>
            <w:tcBorders>
              <w:top w:val="single" w:sz="4" w:space="0" w:color="auto"/>
              <w:left w:val="single" w:sz="4" w:space="0" w:color="auto"/>
              <w:bottom w:val="single" w:sz="4" w:space="0" w:color="auto"/>
              <w:right w:val="single" w:sz="4" w:space="0" w:color="auto"/>
            </w:tcBorders>
            <w:shd w:val="clear" w:color="auto" w:fill="auto"/>
            <w:vAlign w:val="center"/>
          </w:tcPr>
          <w:p w14:paraId="21692258" w14:textId="77777777" w:rsidR="00F02043" w:rsidRPr="00EE206F" w:rsidRDefault="00F02043" w:rsidP="00B32ADD">
            <w:pPr>
              <w:widowControl w:val="0"/>
              <w:spacing w:after="0"/>
              <w:jc w:val="center"/>
              <w:rPr>
                <w:sz w:val="20"/>
                <w:szCs w:val="20"/>
                <w:lang w:eastAsia="zh-CN"/>
              </w:rPr>
            </w:pPr>
            <w:r w:rsidRPr="00EE206F">
              <w:rPr>
                <w:sz w:val="20"/>
                <w:szCs w:val="20"/>
                <w:lang w:eastAsia="zh-CN"/>
              </w:rPr>
              <w:t xml:space="preserve">F_offset(t) = F_est_error + (F_drift_active * t) </w:t>
            </w:r>
          </w:p>
        </w:tc>
      </w:tr>
      <w:tr w:rsidR="00F02043" w:rsidRPr="00EE206F" w14:paraId="15DAD32E" w14:textId="77777777" w:rsidTr="00F02043">
        <w:trPr>
          <w:trHeight w:val="144"/>
          <w:jc w:val="center"/>
        </w:trPr>
        <w:tc>
          <w:tcPr>
            <w:tcW w:w="1893" w:type="pct"/>
            <w:tcBorders>
              <w:top w:val="single" w:sz="4" w:space="0" w:color="auto"/>
              <w:left w:val="single" w:sz="4" w:space="0" w:color="auto"/>
              <w:bottom w:val="single" w:sz="4" w:space="0" w:color="auto"/>
              <w:right w:val="single" w:sz="4" w:space="0" w:color="auto"/>
            </w:tcBorders>
            <w:shd w:val="clear" w:color="auto" w:fill="auto"/>
          </w:tcPr>
          <w:p w14:paraId="0788DA4A" w14:textId="77777777" w:rsidR="00F02043" w:rsidRPr="00EE206F" w:rsidRDefault="00F02043" w:rsidP="00B32ADD">
            <w:pPr>
              <w:widowControl w:val="0"/>
              <w:spacing w:after="0"/>
              <w:rPr>
                <w:bCs/>
                <w:sz w:val="20"/>
                <w:szCs w:val="20"/>
                <w:lang w:eastAsia="zh-CN"/>
              </w:rPr>
            </w:pPr>
            <w:r w:rsidRPr="00EE206F">
              <w:rPr>
                <w:bCs/>
                <w:sz w:val="20"/>
                <w:szCs w:val="20"/>
                <w:lang w:eastAsia="zh-CN"/>
              </w:rPr>
              <w:t>Frenquency error(F_est_error)</w:t>
            </w:r>
          </w:p>
        </w:tc>
        <w:tc>
          <w:tcPr>
            <w:tcW w:w="3107" w:type="pct"/>
            <w:tcBorders>
              <w:top w:val="single" w:sz="4" w:space="0" w:color="auto"/>
              <w:left w:val="single" w:sz="4" w:space="0" w:color="auto"/>
              <w:bottom w:val="single" w:sz="4" w:space="0" w:color="auto"/>
              <w:right w:val="single" w:sz="4" w:space="0" w:color="auto"/>
            </w:tcBorders>
            <w:shd w:val="clear" w:color="auto" w:fill="auto"/>
            <w:vAlign w:val="center"/>
          </w:tcPr>
          <w:p w14:paraId="282B07E6" w14:textId="77777777" w:rsidR="00F02043" w:rsidRPr="00EE206F" w:rsidRDefault="00F02043" w:rsidP="00F02043">
            <w:pPr>
              <w:widowControl w:val="0"/>
              <w:spacing w:after="0"/>
              <w:jc w:val="center"/>
              <w:rPr>
                <w:sz w:val="20"/>
                <w:szCs w:val="20"/>
                <w:lang w:eastAsia="zh-CN"/>
              </w:rPr>
            </w:pPr>
            <w:r w:rsidRPr="00EE206F">
              <w:rPr>
                <w:sz w:val="20"/>
                <w:szCs w:val="20"/>
                <w:lang w:eastAsia="zh-CN"/>
              </w:rPr>
              <w:t xml:space="preserve">Randomly chosen </w:t>
            </w:r>
            <w:r w:rsidRPr="00EE206F">
              <w:rPr>
                <w:rFonts w:hint="eastAsia"/>
                <w:sz w:val="20"/>
                <w:szCs w:val="20"/>
                <w:lang w:eastAsia="zh-CN"/>
              </w:rPr>
              <w:t xml:space="preserve">from two values: </w:t>
            </w:r>
            <w:r w:rsidRPr="00EE206F">
              <w:rPr>
                <w:sz w:val="20"/>
                <w:szCs w:val="20"/>
                <w:lang w:eastAsia="zh-CN"/>
              </w:rPr>
              <w:t>-50</w:t>
            </w:r>
            <w:r w:rsidRPr="00EE206F">
              <w:rPr>
                <w:rFonts w:hint="eastAsia"/>
                <w:sz w:val="20"/>
                <w:szCs w:val="20"/>
                <w:lang w:eastAsia="zh-CN"/>
              </w:rPr>
              <w:t xml:space="preserve"> Hz and </w:t>
            </w:r>
            <w:r w:rsidRPr="00EE206F">
              <w:rPr>
                <w:sz w:val="20"/>
                <w:szCs w:val="20"/>
                <w:lang w:eastAsia="zh-CN"/>
              </w:rPr>
              <w:t>50 Hz</w:t>
            </w:r>
          </w:p>
        </w:tc>
      </w:tr>
      <w:tr w:rsidR="00F02043" w:rsidRPr="00EE206F" w14:paraId="0D36E8A3" w14:textId="77777777" w:rsidTr="00F02043">
        <w:trPr>
          <w:trHeight w:val="144"/>
          <w:jc w:val="center"/>
        </w:trPr>
        <w:tc>
          <w:tcPr>
            <w:tcW w:w="1893" w:type="pct"/>
            <w:tcBorders>
              <w:top w:val="single" w:sz="4" w:space="0" w:color="auto"/>
              <w:left w:val="single" w:sz="4" w:space="0" w:color="auto"/>
              <w:bottom w:val="single" w:sz="4" w:space="0" w:color="auto"/>
              <w:right w:val="single" w:sz="4" w:space="0" w:color="auto"/>
            </w:tcBorders>
            <w:shd w:val="clear" w:color="auto" w:fill="auto"/>
          </w:tcPr>
          <w:p w14:paraId="06E45046" w14:textId="77777777" w:rsidR="00F02043" w:rsidRPr="00EE206F" w:rsidRDefault="00F02043" w:rsidP="00F02043">
            <w:pPr>
              <w:widowControl w:val="0"/>
              <w:spacing w:after="0"/>
              <w:rPr>
                <w:bCs/>
                <w:sz w:val="20"/>
                <w:szCs w:val="20"/>
                <w:lang w:eastAsia="zh-CN"/>
              </w:rPr>
            </w:pPr>
            <w:r w:rsidRPr="00EE206F">
              <w:rPr>
                <w:bCs/>
                <w:sz w:val="20"/>
                <w:szCs w:val="20"/>
                <w:lang w:eastAsia="zh-CN"/>
              </w:rPr>
              <w:t>Frequency</w:t>
            </w:r>
            <w:r w:rsidRPr="00EE206F">
              <w:rPr>
                <w:rFonts w:hint="eastAsia"/>
                <w:bCs/>
                <w:sz w:val="20"/>
                <w:szCs w:val="20"/>
                <w:lang w:eastAsia="zh-CN"/>
              </w:rPr>
              <w:t xml:space="preserve"> </w:t>
            </w:r>
            <w:r w:rsidRPr="00EE206F">
              <w:rPr>
                <w:bCs/>
                <w:sz w:val="20"/>
                <w:szCs w:val="20"/>
                <w:lang w:eastAsia="zh-CN"/>
              </w:rPr>
              <w:t>drift rate (F_drift_active)</w:t>
            </w:r>
          </w:p>
        </w:tc>
        <w:tc>
          <w:tcPr>
            <w:tcW w:w="3107" w:type="pct"/>
            <w:tcBorders>
              <w:top w:val="single" w:sz="4" w:space="0" w:color="auto"/>
              <w:left w:val="single" w:sz="4" w:space="0" w:color="auto"/>
              <w:bottom w:val="single" w:sz="4" w:space="0" w:color="auto"/>
              <w:right w:val="single" w:sz="4" w:space="0" w:color="auto"/>
            </w:tcBorders>
            <w:shd w:val="clear" w:color="auto" w:fill="auto"/>
            <w:vAlign w:val="center"/>
          </w:tcPr>
          <w:p w14:paraId="7FE8489F" w14:textId="77777777" w:rsidR="00F02043" w:rsidRPr="00EE206F" w:rsidRDefault="00F02043" w:rsidP="00B32ADD">
            <w:pPr>
              <w:widowControl w:val="0"/>
              <w:spacing w:after="0"/>
              <w:jc w:val="center"/>
              <w:rPr>
                <w:sz w:val="20"/>
                <w:szCs w:val="20"/>
                <w:lang w:eastAsia="zh-CN"/>
              </w:rPr>
            </w:pPr>
            <w:r w:rsidRPr="00EE206F">
              <w:rPr>
                <w:sz w:val="20"/>
                <w:szCs w:val="20"/>
                <w:lang w:eastAsia="zh-CN"/>
              </w:rPr>
              <w:t>22.5 Hz/second</w:t>
            </w:r>
          </w:p>
        </w:tc>
      </w:tr>
      <w:tr w:rsidR="00F02043" w:rsidRPr="00EE206F" w14:paraId="690BB500" w14:textId="77777777" w:rsidTr="00F02043">
        <w:trPr>
          <w:trHeight w:val="144"/>
          <w:jc w:val="center"/>
        </w:trPr>
        <w:tc>
          <w:tcPr>
            <w:tcW w:w="1893" w:type="pct"/>
            <w:tcBorders>
              <w:top w:val="single" w:sz="4" w:space="0" w:color="auto"/>
              <w:left w:val="single" w:sz="4" w:space="0" w:color="auto"/>
              <w:bottom w:val="single" w:sz="4" w:space="0" w:color="auto"/>
              <w:right w:val="single" w:sz="4" w:space="0" w:color="auto"/>
            </w:tcBorders>
            <w:shd w:val="clear" w:color="auto" w:fill="auto"/>
          </w:tcPr>
          <w:p w14:paraId="0E8765D9" w14:textId="77777777" w:rsidR="00F02043" w:rsidRPr="00EE206F" w:rsidRDefault="00F02043" w:rsidP="00B32ADD">
            <w:pPr>
              <w:widowControl w:val="0"/>
              <w:spacing w:after="0"/>
              <w:rPr>
                <w:bCs/>
                <w:sz w:val="20"/>
                <w:szCs w:val="20"/>
                <w:lang w:eastAsia="zh-CN"/>
              </w:rPr>
            </w:pPr>
            <w:r w:rsidRPr="00EE206F">
              <w:rPr>
                <w:rFonts w:hint="eastAsia"/>
                <w:bCs/>
                <w:sz w:val="20"/>
                <w:szCs w:val="20"/>
                <w:lang w:eastAsia="zh-CN"/>
              </w:rPr>
              <w:t>Timing error</w:t>
            </w:r>
          </w:p>
        </w:tc>
        <w:tc>
          <w:tcPr>
            <w:tcW w:w="3107" w:type="pct"/>
            <w:tcBorders>
              <w:top w:val="single" w:sz="4" w:space="0" w:color="auto"/>
              <w:left w:val="single" w:sz="4" w:space="0" w:color="auto"/>
              <w:bottom w:val="single" w:sz="4" w:space="0" w:color="auto"/>
              <w:right w:val="single" w:sz="4" w:space="0" w:color="auto"/>
            </w:tcBorders>
            <w:shd w:val="clear" w:color="auto" w:fill="auto"/>
            <w:vAlign w:val="center"/>
          </w:tcPr>
          <w:p w14:paraId="7B5AE4E2" w14:textId="77777777" w:rsidR="00F02043" w:rsidRPr="00EE206F" w:rsidRDefault="00F02043" w:rsidP="00C770C5">
            <w:pPr>
              <w:widowControl w:val="0"/>
              <w:spacing w:after="0"/>
              <w:jc w:val="center"/>
              <w:rPr>
                <w:rFonts w:ascii="Microsoft YaHei" w:eastAsia="Microsoft YaHei" w:hAnsi="Microsoft YaHei" w:cs="SimSun"/>
                <w:color w:val="333333"/>
                <w:sz w:val="15"/>
                <w:szCs w:val="15"/>
                <w:lang w:eastAsia="zh-CN"/>
              </w:rPr>
            </w:pPr>
            <w:r w:rsidRPr="00EE206F">
              <w:rPr>
                <w:rFonts w:hint="eastAsia"/>
                <w:sz w:val="20"/>
                <w:szCs w:val="20"/>
                <w:lang w:eastAsia="zh-CN"/>
              </w:rPr>
              <w:t xml:space="preserve">Randomly </w:t>
            </w:r>
            <w:r w:rsidRPr="00EE206F">
              <w:rPr>
                <w:sz w:val="20"/>
                <w:szCs w:val="20"/>
                <w:lang w:eastAsia="zh-CN"/>
              </w:rPr>
              <w:t xml:space="preserve">chosen </w:t>
            </w:r>
            <w:r w:rsidR="00C770C5" w:rsidRPr="00EE206F">
              <w:rPr>
                <w:rFonts w:hint="eastAsia"/>
                <w:sz w:val="20"/>
                <w:szCs w:val="20"/>
                <w:lang w:eastAsia="zh-CN"/>
              </w:rPr>
              <w:t>from two values:</w:t>
            </w:r>
            <w:r w:rsidRPr="00EE206F">
              <w:rPr>
                <w:rFonts w:hint="eastAsia"/>
                <w:sz w:val="20"/>
                <w:szCs w:val="20"/>
                <w:lang w:eastAsia="zh-CN"/>
              </w:rPr>
              <w:t xml:space="preserve"> -2.6</w:t>
            </w:r>
            <w:r w:rsidR="00C770C5" w:rsidRPr="00EE206F">
              <w:rPr>
                <w:rFonts w:hint="eastAsia"/>
                <w:sz w:val="20"/>
                <w:szCs w:val="20"/>
                <w:lang w:eastAsia="zh-CN"/>
              </w:rPr>
              <w:t xml:space="preserve"> us and </w:t>
            </w:r>
            <w:r w:rsidRPr="00EE206F">
              <w:rPr>
                <w:rFonts w:hint="eastAsia"/>
                <w:sz w:val="20"/>
                <w:szCs w:val="20"/>
                <w:lang w:eastAsia="zh-CN"/>
              </w:rPr>
              <w:t>2.6 us</w:t>
            </w:r>
          </w:p>
        </w:tc>
      </w:tr>
      <w:tr w:rsidR="00F02043" w:rsidRPr="00EE206F" w14:paraId="0A005852" w14:textId="77777777" w:rsidTr="00F02043">
        <w:trPr>
          <w:trHeight w:val="144"/>
          <w:jc w:val="center"/>
        </w:trPr>
        <w:tc>
          <w:tcPr>
            <w:tcW w:w="1893" w:type="pct"/>
            <w:tcBorders>
              <w:top w:val="single" w:sz="4" w:space="0" w:color="auto"/>
              <w:left w:val="single" w:sz="4" w:space="0" w:color="auto"/>
              <w:bottom w:val="single" w:sz="4" w:space="0" w:color="auto"/>
              <w:right w:val="single" w:sz="4" w:space="0" w:color="auto"/>
            </w:tcBorders>
            <w:shd w:val="clear" w:color="auto" w:fill="auto"/>
          </w:tcPr>
          <w:p w14:paraId="012BA76E" w14:textId="77777777" w:rsidR="00F02043" w:rsidRPr="00EE206F" w:rsidRDefault="00F02043" w:rsidP="00B32ADD">
            <w:pPr>
              <w:widowControl w:val="0"/>
              <w:spacing w:after="0"/>
              <w:rPr>
                <w:bCs/>
                <w:sz w:val="20"/>
                <w:szCs w:val="20"/>
                <w:lang w:eastAsia="zh-CN"/>
              </w:rPr>
            </w:pPr>
            <w:r w:rsidRPr="00EE206F">
              <w:rPr>
                <w:bCs/>
                <w:sz w:val="20"/>
                <w:szCs w:val="20"/>
                <w:lang w:eastAsia="zh-CN"/>
              </w:rPr>
              <w:t>HARQ</w:t>
            </w:r>
          </w:p>
        </w:tc>
        <w:tc>
          <w:tcPr>
            <w:tcW w:w="3107" w:type="pct"/>
            <w:tcBorders>
              <w:top w:val="single" w:sz="4" w:space="0" w:color="auto"/>
              <w:left w:val="single" w:sz="4" w:space="0" w:color="auto"/>
              <w:bottom w:val="single" w:sz="4" w:space="0" w:color="auto"/>
              <w:right w:val="single" w:sz="4" w:space="0" w:color="auto"/>
            </w:tcBorders>
            <w:shd w:val="clear" w:color="auto" w:fill="auto"/>
            <w:vAlign w:val="center"/>
          </w:tcPr>
          <w:p w14:paraId="02C2E60E" w14:textId="77777777" w:rsidR="00F02043" w:rsidRPr="00EE206F" w:rsidRDefault="00F02043" w:rsidP="00B32ADD">
            <w:pPr>
              <w:widowControl w:val="0"/>
              <w:spacing w:after="0"/>
              <w:jc w:val="center"/>
              <w:rPr>
                <w:sz w:val="20"/>
                <w:szCs w:val="20"/>
                <w:lang w:eastAsia="zh-CN"/>
              </w:rPr>
            </w:pPr>
            <w:r w:rsidRPr="00EE206F">
              <w:rPr>
                <w:sz w:val="20"/>
                <w:szCs w:val="20"/>
                <w:lang w:eastAsia="zh-CN"/>
              </w:rPr>
              <w:t>Not enabled</w:t>
            </w:r>
          </w:p>
        </w:tc>
      </w:tr>
      <w:tr w:rsidR="00F02043" w:rsidRPr="00EE206F" w14:paraId="6C747C39" w14:textId="77777777" w:rsidTr="00F02043">
        <w:trPr>
          <w:trHeight w:val="144"/>
          <w:jc w:val="center"/>
        </w:trPr>
        <w:tc>
          <w:tcPr>
            <w:tcW w:w="1893" w:type="pct"/>
            <w:tcBorders>
              <w:top w:val="single" w:sz="4" w:space="0" w:color="auto"/>
              <w:left w:val="single" w:sz="4" w:space="0" w:color="auto"/>
              <w:bottom w:val="single" w:sz="4" w:space="0" w:color="auto"/>
              <w:right w:val="single" w:sz="4" w:space="0" w:color="auto"/>
            </w:tcBorders>
            <w:shd w:val="clear" w:color="auto" w:fill="auto"/>
          </w:tcPr>
          <w:p w14:paraId="4A48E75D" w14:textId="77777777" w:rsidR="00F02043" w:rsidRPr="00EE206F" w:rsidRDefault="00F02043" w:rsidP="00B32ADD">
            <w:pPr>
              <w:widowControl w:val="0"/>
              <w:spacing w:after="0"/>
              <w:rPr>
                <w:bCs/>
                <w:sz w:val="20"/>
                <w:szCs w:val="20"/>
                <w:lang w:eastAsia="zh-CN"/>
              </w:rPr>
            </w:pPr>
            <w:r w:rsidRPr="00EE206F">
              <w:rPr>
                <w:bCs/>
                <w:sz w:val="20"/>
                <w:szCs w:val="20"/>
                <w:lang w:eastAsia="zh-CN"/>
              </w:rPr>
              <w:t>Performance target</w:t>
            </w:r>
          </w:p>
        </w:tc>
        <w:tc>
          <w:tcPr>
            <w:tcW w:w="3107" w:type="pct"/>
            <w:tcBorders>
              <w:top w:val="single" w:sz="4" w:space="0" w:color="auto"/>
              <w:left w:val="single" w:sz="4" w:space="0" w:color="auto"/>
              <w:bottom w:val="single" w:sz="4" w:space="0" w:color="auto"/>
              <w:right w:val="single" w:sz="4" w:space="0" w:color="auto"/>
            </w:tcBorders>
            <w:shd w:val="clear" w:color="auto" w:fill="auto"/>
            <w:vAlign w:val="center"/>
          </w:tcPr>
          <w:p w14:paraId="69E0B45E" w14:textId="77777777" w:rsidR="00F02043" w:rsidRPr="00EE206F" w:rsidRDefault="00F02043" w:rsidP="00B32ADD">
            <w:pPr>
              <w:widowControl w:val="0"/>
              <w:spacing w:after="0"/>
              <w:jc w:val="center"/>
              <w:rPr>
                <w:sz w:val="20"/>
                <w:szCs w:val="20"/>
                <w:lang w:eastAsia="zh-CN"/>
              </w:rPr>
            </w:pPr>
            <w:r w:rsidRPr="00EE206F">
              <w:rPr>
                <w:sz w:val="20"/>
                <w:szCs w:val="20"/>
                <w:lang w:eastAsia="zh-CN"/>
              </w:rPr>
              <w:t>10% BLER</w:t>
            </w:r>
          </w:p>
        </w:tc>
      </w:tr>
      <w:tr w:rsidR="00F02043" w:rsidRPr="00EE206F" w14:paraId="56AEA44C" w14:textId="77777777" w:rsidTr="00F02043">
        <w:trPr>
          <w:trHeight w:val="144"/>
          <w:jc w:val="center"/>
        </w:trPr>
        <w:tc>
          <w:tcPr>
            <w:tcW w:w="1893" w:type="pct"/>
            <w:tcBorders>
              <w:top w:val="single" w:sz="4" w:space="0" w:color="auto"/>
              <w:left w:val="single" w:sz="4" w:space="0" w:color="auto"/>
              <w:bottom w:val="single" w:sz="4" w:space="0" w:color="auto"/>
              <w:right w:val="single" w:sz="4" w:space="0" w:color="auto"/>
            </w:tcBorders>
            <w:shd w:val="clear" w:color="auto" w:fill="auto"/>
          </w:tcPr>
          <w:p w14:paraId="4BCE7D22" w14:textId="77777777" w:rsidR="00F02043" w:rsidRPr="00EE206F" w:rsidRDefault="00F02043" w:rsidP="00B32ADD">
            <w:pPr>
              <w:widowControl w:val="0"/>
              <w:spacing w:after="0"/>
              <w:rPr>
                <w:bCs/>
                <w:sz w:val="20"/>
                <w:szCs w:val="20"/>
                <w:lang w:eastAsia="zh-CN"/>
              </w:rPr>
            </w:pPr>
            <w:r w:rsidRPr="00EE206F">
              <w:rPr>
                <w:bCs/>
                <w:sz w:val="20"/>
                <w:szCs w:val="20"/>
                <w:lang w:eastAsia="zh-CN"/>
              </w:rPr>
              <w:t>Channel estimation</w:t>
            </w:r>
          </w:p>
        </w:tc>
        <w:tc>
          <w:tcPr>
            <w:tcW w:w="3107" w:type="pct"/>
            <w:tcBorders>
              <w:top w:val="single" w:sz="4" w:space="0" w:color="auto"/>
              <w:left w:val="single" w:sz="4" w:space="0" w:color="auto"/>
              <w:bottom w:val="single" w:sz="4" w:space="0" w:color="auto"/>
              <w:right w:val="single" w:sz="4" w:space="0" w:color="auto"/>
            </w:tcBorders>
            <w:shd w:val="clear" w:color="auto" w:fill="auto"/>
            <w:vAlign w:val="center"/>
          </w:tcPr>
          <w:p w14:paraId="4BA366E1" w14:textId="77777777" w:rsidR="00F02043" w:rsidRPr="00EE206F" w:rsidRDefault="00F02043" w:rsidP="00B32ADD">
            <w:pPr>
              <w:widowControl w:val="0"/>
              <w:spacing w:after="0"/>
              <w:jc w:val="center"/>
              <w:rPr>
                <w:sz w:val="20"/>
                <w:szCs w:val="20"/>
                <w:lang w:eastAsia="zh-CN"/>
              </w:rPr>
            </w:pPr>
            <w:r w:rsidRPr="00EE206F">
              <w:rPr>
                <w:sz w:val="20"/>
                <w:szCs w:val="20"/>
                <w:lang w:eastAsia="zh-CN"/>
              </w:rPr>
              <w:t>Realistic cross-subframe channel estimation</w:t>
            </w:r>
          </w:p>
        </w:tc>
      </w:tr>
      <w:tr w:rsidR="00F02043" w:rsidRPr="00EE206F" w14:paraId="3B05B644" w14:textId="77777777" w:rsidTr="00F02043">
        <w:trPr>
          <w:trHeight w:val="144"/>
          <w:jc w:val="center"/>
        </w:trPr>
        <w:tc>
          <w:tcPr>
            <w:tcW w:w="1893" w:type="pct"/>
            <w:tcBorders>
              <w:top w:val="single" w:sz="4" w:space="0" w:color="auto"/>
              <w:left w:val="single" w:sz="4" w:space="0" w:color="auto"/>
              <w:bottom w:val="single" w:sz="4" w:space="0" w:color="auto"/>
              <w:right w:val="single" w:sz="4" w:space="0" w:color="auto"/>
            </w:tcBorders>
            <w:shd w:val="clear" w:color="auto" w:fill="auto"/>
          </w:tcPr>
          <w:p w14:paraId="04E1DA4B" w14:textId="77777777" w:rsidR="00F02043" w:rsidRPr="00EE206F" w:rsidRDefault="00F02043" w:rsidP="00B32ADD">
            <w:pPr>
              <w:widowControl w:val="0"/>
              <w:spacing w:after="0"/>
              <w:rPr>
                <w:bCs/>
                <w:sz w:val="20"/>
                <w:szCs w:val="20"/>
                <w:lang w:eastAsia="zh-CN"/>
              </w:rPr>
            </w:pPr>
            <w:r w:rsidRPr="00EE206F">
              <w:rPr>
                <w:bCs/>
                <w:sz w:val="20"/>
                <w:szCs w:val="20"/>
                <w:lang w:eastAsia="zh-CN"/>
              </w:rPr>
              <w:t>Subcarrier bandwidth</w:t>
            </w:r>
            <w:r w:rsidRPr="00EE206F">
              <w:rPr>
                <w:rFonts w:hint="eastAsia"/>
                <w:bCs/>
                <w:sz w:val="20"/>
                <w:szCs w:val="20"/>
                <w:lang w:eastAsia="zh-CN"/>
              </w:rPr>
              <w:t xml:space="preserve"> </w:t>
            </w:r>
            <w:r w:rsidRPr="00EE206F">
              <w:rPr>
                <w:bCs/>
                <w:sz w:val="20"/>
                <w:szCs w:val="20"/>
                <w:lang w:eastAsia="zh-CN"/>
              </w:rPr>
              <w:t>(kHz)</w:t>
            </w:r>
          </w:p>
        </w:tc>
        <w:tc>
          <w:tcPr>
            <w:tcW w:w="3107" w:type="pct"/>
            <w:tcBorders>
              <w:top w:val="single" w:sz="4" w:space="0" w:color="auto"/>
              <w:left w:val="single" w:sz="4" w:space="0" w:color="auto"/>
              <w:bottom w:val="single" w:sz="4" w:space="0" w:color="auto"/>
              <w:right w:val="single" w:sz="4" w:space="0" w:color="auto"/>
            </w:tcBorders>
            <w:shd w:val="clear" w:color="auto" w:fill="auto"/>
            <w:vAlign w:val="center"/>
          </w:tcPr>
          <w:p w14:paraId="67802B30" w14:textId="77777777" w:rsidR="00F02043" w:rsidRPr="00EE206F" w:rsidRDefault="00F02043" w:rsidP="00B32ADD">
            <w:pPr>
              <w:widowControl w:val="0"/>
              <w:spacing w:after="0"/>
              <w:jc w:val="center"/>
              <w:rPr>
                <w:sz w:val="20"/>
                <w:szCs w:val="20"/>
                <w:lang w:eastAsia="zh-CN"/>
              </w:rPr>
            </w:pPr>
            <w:r w:rsidRPr="00EE206F">
              <w:rPr>
                <w:sz w:val="20"/>
                <w:szCs w:val="20"/>
                <w:lang w:eastAsia="zh-CN"/>
              </w:rPr>
              <w:t>15</w:t>
            </w:r>
          </w:p>
        </w:tc>
      </w:tr>
      <w:tr w:rsidR="00F02043" w:rsidRPr="00EE206F" w14:paraId="2688276E" w14:textId="77777777" w:rsidTr="00F02043">
        <w:trPr>
          <w:trHeight w:val="144"/>
          <w:jc w:val="center"/>
        </w:trPr>
        <w:tc>
          <w:tcPr>
            <w:tcW w:w="1893" w:type="pct"/>
            <w:tcBorders>
              <w:top w:val="single" w:sz="4" w:space="0" w:color="auto"/>
              <w:left w:val="single" w:sz="4" w:space="0" w:color="auto"/>
              <w:bottom w:val="single" w:sz="4" w:space="0" w:color="auto"/>
              <w:right w:val="single" w:sz="4" w:space="0" w:color="auto"/>
            </w:tcBorders>
            <w:shd w:val="clear" w:color="auto" w:fill="auto"/>
          </w:tcPr>
          <w:p w14:paraId="652E22C5" w14:textId="77777777" w:rsidR="00F02043" w:rsidRPr="00EE206F" w:rsidRDefault="00F02043" w:rsidP="00B32ADD">
            <w:pPr>
              <w:widowControl w:val="0"/>
              <w:spacing w:after="0"/>
              <w:rPr>
                <w:bCs/>
                <w:sz w:val="20"/>
                <w:szCs w:val="20"/>
                <w:lang w:eastAsia="zh-CN"/>
              </w:rPr>
            </w:pPr>
            <w:r w:rsidRPr="00EE206F">
              <w:rPr>
                <w:bCs/>
                <w:sz w:val="20"/>
                <w:szCs w:val="20"/>
                <w:lang w:eastAsia="zh-CN"/>
              </w:rPr>
              <w:t>Number of subcarriers</w:t>
            </w:r>
          </w:p>
        </w:tc>
        <w:tc>
          <w:tcPr>
            <w:tcW w:w="3107" w:type="pct"/>
            <w:tcBorders>
              <w:top w:val="single" w:sz="4" w:space="0" w:color="auto"/>
              <w:left w:val="single" w:sz="4" w:space="0" w:color="auto"/>
              <w:bottom w:val="single" w:sz="4" w:space="0" w:color="auto"/>
              <w:right w:val="single" w:sz="4" w:space="0" w:color="auto"/>
            </w:tcBorders>
            <w:shd w:val="clear" w:color="auto" w:fill="auto"/>
            <w:vAlign w:val="center"/>
          </w:tcPr>
          <w:p w14:paraId="35F8D821" w14:textId="77777777" w:rsidR="00F02043" w:rsidRPr="00EE206F" w:rsidRDefault="00F02043" w:rsidP="00B32ADD">
            <w:pPr>
              <w:widowControl w:val="0"/>
              <w:spacing w:after="0"/>
              <w:jc w:val="center"/>
              <w:rPr>
                <w:sz w:val="20"/>
                <w:szCs w:val="20"/>
                <w:lang w:eastAsia="zh-CN"/>
              </w:rPr>
            </w:pPr>
            <w:r w:rsidRPr="00EE206F">
              <w:rPr>
                <w:sz w:val="20"/>
                <w:szCs w:val="20"/>
                <w:lang w:eastAsia="zh-CN"/>
              </w:rPr>
              <w:t>1</w:t>
            </w:r>
          </w:p>
        </w:tc>
      </w:tr>
      <w:tr w:rsidR="00F02043" w:rsidRPr="00EE206F" w14:paraId="019571E5" w14:textId="77777777" w:rsidTr="00F02043">
        <w:trPr>
          <w:trHeight w:val="144"/>
          <w:jc w:val="center"/>
        </w:trPr>
        <w:tc>
          <w:tcPr>
            <w:tcW w:w="1893" w:type="pct"/>
            <w:tcBorders>
              <w:top w:val="single" w:sz="4" w:space="0" w:color="auto"/>
              <w:left w:val="single" w:sz="4" w:space="0" w:color="auto"/>
              <w:bottom w:val="single" w:sz="4" w:space="0" w:color="auto"/>
              <w:right w:val="single" w:sz="4" w:space="0" w:color="auto"/>
            </w:tcBorders>
            <w:shd w:val="clear" w:color="auto" w:fill="auto"/>
          </w:tcPr>
          <w:p w14:paraId="505D7EB4" w14:textId="77777777" w:rsidR="00F02043" w:rsidRPr="00EE206F" w:rsidRDefault="00F02043" w:rsidP="00B32ADD">
            <w:pPr>
              <w:widowControl w:val="0"/>
              <w:spacing w:after="0"/>
              <w:rPr>
                <w:bCs/>
                <w:sz w:val="20"/>
                <w:szCs w:val="20"/>
                <w:lang w:eastAsia="zh-CN"/>
              </w:rPr>
            </w:pPr>
            <w:r w:rsidRPr="00EE206F">
              <w:rPr>
                <w:bCs/>
                <w:sz w:val="20"/>
                <w:szCs w:val="20"/>
                <w:lang w:eastAsia="zh-CN"/>
              </w:rPr>
              <w:t>Modulation</w:t>
            </w:r>
          </w:p>
        </w:tc>
        <w:tc>
          <w:tcPr>
            <w:tcW w:w="3107" w:type="pct"/>
            <w:tcBorders>
              <w:top w:val="single" w:sz="4" w:space="0" w:color="auto"/>
              <w:left w:val="single" w:sz="4" w:space="0" w:color="auto"/>
              <w:bottom w:val="single" w:sz="4" w:space="0" w:color="auto"/>
              <w:right w:val="single" w:sz="4" w:space="0" w:color="auto"/>
            </w:tcBorders>
            <w:shd w:val="clear" w:color="auto" w:fill="auto"/>
            <w:vAlign w:val="center"/>
          </w:tcPr>
          <w:p w14:paraId="2DD28DC4" w14:textId="77777777" w:rsidR="00F02043" w:rsidRPr="00EE206F" w:rsidRDefault="00F02043" w:rsidP="00B32ADD">
            <w:pPr>
              <w:widowControl w:val="0"/>
              <w:spacing w:after="0"/>
              <w:jc w:val="center"/>
              <w:rPr>
                <w:sz w:val="20"/>
                <w:szCs w:val="20"/>
                <w:lang w:eastAsia="zh-CN"/>
              </w:rPr>
            </w:pPr>
            <w:r w:rsidRPr="00EE206F">
              <w:rPr>
                <w:sz w:val="20"/>
                <w:szCs w:val="20"/>
                <w:lang w:eastAsia="zh-CN"/>
              </w:rPr>
              <w:t>QPSK</w:t>
            </w:r>
          </w:p>
        </w:tc>
      </w:tr>
      <w:tr w:rsidR="00F02043" w:rsidRPr="00EE206F" w14:paraId="1BA978E0" w14:textId="77777777" w:rsidTr="00F02043">
        <w:trPr>
          <w:trHeight w:val="144"/>
          <w:jc w:val="center"/>
        </w:trPr>
        <w:tc>
          <w:tcPr>
            <w:tcW w:w="1893" w:type="pct"/>
            <w:tcBorders>
              <w:top w:val="single" w:sz="4" w:space="0" w:color="auto"/>
              <w:left w:val="single" w:sz="4" w:space="0" w:color="auto"/>
              <w:bottom w:val="single" w:sz="4" w:space="0" w:color="auto"/>
              <w:right w:val="single" w:sz="4" w:space="0" w:color="auto"/>
            </w:tcBorders>
            <w:shd w:val="clear" w:color="auto" w:fill="auto"/>
          </w:tcPr>
          <w:p w14:paraId="5D3F21ED" w14:textId="77777777" w:rsidR="00F02043" w:rsidRPr="00EE206F" w:rsidRDefault="00F02043" w:rsidP="00B32ADD">
            <w:pPr>
              <w:widowControl w:val="0"/>
              <w:spacing w:after="0"/>
              <w:rPr>
                <w:bCs/>
                <w:sz w:val="20"/>
                <w:szCs w:val="20"/>
                <w:lang w:eastAsia="zh-CN"/>
              </w:rPr>
            </w:pPr>
            <w:r w:rsidRPr="00EE206F">
              <w:rPr>
                <w:bCs/>
                <w:sz w:val="20"/>
                <w:szCs w:val="20"/>
                <w:lang w:eastAsia="zh-CN"/>
              </w:rPr>
              <w:t>Coding</w:t>
            </w:r>
          </w:p>
        </w:tc>
        <w:tc>
          <w:tcPr>
            <w:tcW w:w="3107" w:type="pct"/>
            <w:tcBorders>
              <w:top w:val="single" w:sz="4" w:space="0" w:color="auto"/>
              <w:left w:val="single" w:sz="4" w:space="0" w:color="auto"/>
              <w:bottom w:val="single" w:sz="4" w:space="0" w:color="auto"/>
              <w:right w:val="single" w:sz="4" w:space="0" w:color="auto"/>
            </w:tcBorders>
            <w:shd w:val="clear" w:color="auto" w:fill="auto"/>
            <w:vAlign w:val="center"/>
          </w:tcPr>
          <w:p w14:paraId="5A0562BB" w14:textId="77777777" w:rsidR="00F02043" w:rsidRPr="00EE206F" w:rsidRDefault="002D6513" w:rsidP="00B32ADD">
            <w:pPr>
              <w:widowControl w:val="0"/>
              <w:spacing w:after="0"/>
              <w:jc w:val="center"/>
              <w:rPr>
                <w:sz w:val="20"/>
                <w:szCs w:val="20"/>
                <w:lang w:eastAsia="zh-CN"/>
              </w:rPr>
            </w:pPr>
            <w:r w:rsidRPr="00EE206F">
              <w:rPr>
                <w:rFonts w:hint="eastAsia"/>
                <w:sz w:val="20"/>
                <w:szCs w:val="20"/>
                <w:lang w:eastAsia="zh-CN"/>
              </w:rPr>
              <w:t>Turbo</w:t>
            </w:r>
          </w:p>
        </w:tc>
      </w:tr>
    </w:tbl>
    <w:p w14:paraId="4F8EF427" w14:textId="77777777" w:rsidR="00F02043" w:rsidRPr="00EE206F" w:rsidRDefault="00F02043" w:rsidP="00F02043">
      <w:pPr>
        <w:pStyle w:val="References"/>
        <w:numPr>
          <w:ilvl w:val="0"/>
          <w:numId w:val="0"/>
        </w:numPr>
        <w:rPr>
          <w:lang w:eastAsia="zh-CN"/>
        </w:rPr>
      </w:pPr>
    </w:p>
    <w:p w14:paraId="3A3960A6" w14:textId="77777777" w:rsidR="00F02043" w:rsidRPr="00EE206F" w:rsidRDefault="00F02043" w:rsidP="00380EFA">
      <w:pPr>
        <w:autoSpaceDE/>
        <w:autoSpaceDN/>
        <w:adjustRightInd/>
        <w:snapToGrid/>
        <w:spacing w:after="0"/>
        <w:jc w:val="left"/>
        <w:rPr>
          <w:lang w:eastAsia="zh-CN"/>
        </w:rPr>
      </w:pPr>
    </w:p>
    <w:sectPr w:rsidR="00F02043" w:rsidRPr="00EE206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E5248" w14:textId="77777777" w:rsidR="000B1A7E" w:rsidRDefault="000B1A7E">
      <w:r>
        <w:separator/>
      </w:r>
    </w:p>
  </w:endnote>
  <w:endnote w:type="continuationSeparator" w:id="0">
    <w:p w14:paraId="122505E5" w14:textId="77777777" w:rsidR="000B1A7E" w:rsidRDefault="000B1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icrosoft YaHei">
    <w:altName w:val="Times New Roman"/>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76893" w14:textId="77777777" w:rsidR="000B1A7E" w:rsidRDefault="000B1A7E">
      <w:r>
        <w:separator/>
      </w:r>
    </w:p>
  </w:footnote>
  <w:footnote w:type="continuationSeparator" w:id="0">
    <w:p w14:paraId="3191FAA9" w14:textId="77777777" w:rsidR="000B1A7E" w:rsidRDefault="000B1A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EB5FBB"/>
    <w:multiLevelType w:val="multilevel"/>
    <w:tmpl w:val="B6C890F0"/>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D9C3C1F"/>
    <w:multiLevelType w:val="hybridMultilevel"/>
    <w:tmpl w:val="9FE8FFEE"/>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453F5"/>
    <w:multiLevelType w:val="hybridMultilevel"/>
    <w:tmpl w:val="6CAEA946"/>
    <w:lvl w:ilvl="0" w:tplc="84F4F786">
      <w:start w:val="1"/>
      <w:numFmt w:val="bullet"/>
      <w:lvlText w:val="•"/>
      <w:lvlJc w:val="left"/>
      <w:pPr>
        <w:tabs>
          <w:tab w:val="num" w:pos="720"/>
        </w:tabs>
        <w:ind w:left="720" w:hanging="360"/>
      </w:pPr>
      <w:rPr>
        <w:rFonts w:ascii="Arial" w:hAnsi="Arial" w:hint="default"/>
      </w:rPr>
    </w:lvl>
    <w:lvl w:ilvl="1" w:tplc="6FD6EFE0" w:tentative="1">
      <w:start w:val="1"/>
      <w:numFmt w:val="bullet"/>
      <w:lvlText w:val="•"/>
      <w:lvlJc w:val="left"/>
      <w:pPr>
        <w:tabs>
          <w:tab w:val="num" w:pos="1440"/>
        </w:tabs>
        <w:ind w:left="1440" w:hanging="360"/>
      </w:pPr>
      <w:rPr>
        <w:rFonts w:ascii="Arial" w:hAnsi="Arial" w:hint="default"/>
      </w:rPr>
    </w:lvl>
    <w:lvl w:ilvl="2" w:tplc="12721CF0" w:tentative="1">
      <w:start w:val="1"/>
      <w:numFmt w:val="bullet"/>
      <w:lvlText w:val="•"/>
      <w:lvlJc w:val="left"/>
      <w:pPr>
        <w:tabs>
          <w:tab w:val="num" w:pos="2160"/>
        </w:tabs>
        <w:ind w:left="2160" w:hanging="360"/>
      </w:pPr>
      <w:rPr>
        <w:rFonts w:ascii="Arial" w:hAnsi="Arial" w:hint="default"/>
      </w:rPr>
    </w:lvl>
    <w:lvl w:ilvl="3" w:tplc="A5C63A10" w:tentative="1">
      <w:start w:val="1"/>
      <w:numFmt w:val="bullet"/>
      <w:lvlText w:val="•"/>
      <w:lvlJc w:val="left"/>
      <w:pPr>
        <w:tabs>
          <w:tab w:val="num" w:pos="2880"/>
        </w:tabs>
        <w:ind w:left="2880" w:hanging="360"/>
      </w:pPr>
      <w:rPr>
        <w:rFonts w:ascii="Arial" w:hAnsi="Arial" w:hint="default"/>
      </w:rPr>
    </w:lvl>
    <w:lvl w:ilvl="4" w:tplc="F4F05E5A" w:tentative="1">
      <w:start w:val="1"/>
      <w:numFmt w:val="bullet"/>
      <w:lvlText w:val="•"/>
      <w:lvlJc w:val="left"/>
      <w:pPr>
        <w:tabs>
          <w:tab w:val="num" w:pos="3600"/>
        </w:tabs>
        <w:ind w:left="3600" w:hanging="360"/>
      </w:pPr>
      <w:rPr>
        <w:rFonts w:ascii="Arial" w:hAnsi="Arial" w:hint="default"/>
      </w:rPr>
    </w:lvl>
    <w:lvl w:ilvl="5" w:tplc="3BD841FC" w:tentative="1">
      <w:start w:val="1"/>
      <w:numFmt w:val="bullet"/>
      <w:lvlText w:val="•"/>
      <w:lvlJc w:val="left"/>
      <w:pPr>
        <w:tabs>
          <w:tab w:val="num" w:pos="4320"/>
        </w:tabs>
        <w:ind w:left="4320" w:hanging="360"/>
      </w:pPr>
      <w:rPr>
        <w:rFonts w:ascii="Arial" w:hAnsi="Arial" w:hint="default"/>
      </w:rPr>
    </w:lvl>
    <w:lvl w:ilvl="6" w:tplc="C01681B2" w:tentative="1">
      <w:start w:val="1"/>
      <w:numFmt w:val="bullet"/>
      <w:lvlText w:val="•"/>
      <w:lvlJc w:val="left"/>
      <w:pPr>
        <w:tabs>
          <w:tab w:val="num" w:pos="5040"/>
        </w:tabs>
        <w:ind w:left="5040" w:hanging="360"/>
      </w:pPr>
      <w:rPr>
        <w:rFonts w:ascii="Arial" w:hAnsi="Arial" w:hint="default"/>
      </w:rPr>
    </w:lvl>
    <w:lvl w:ilvl="7" w:tplc="F98401CE" w:tentative="1">
      <w:start w:val="1"/>
      <w:numFmt w:val="bullet"/>
      <w:lvlText w:val="•"/>
      <w:lvlJc w:val="left"/>
      <w:pPr>
        <w:tabs>
          <w:tab w:val="num" w:pos="5760"/>
        </w:tabs>
        <w:ind w:left="5760" w:hanging="360"/>
      </w:pPr>
      <w:rPr>
        <w:rFonts w:ascii="Arial" w:hAnsi="Arial" w:hint="default"/>
      </w:rPr>
    </w:lvl>
    <w:lvl w:ilvl="8" w:tplc="B2B2F7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573B1"/>
    <w:multiLevelType w:val="multilevel"/>
    <w:tmpl w:val="5770EA94"/>
    <w:lvl w:ilvl="0">
      <w:start w:val="1"/>
      <w:numFmt w:val="bullet"/>
      <w:lvlText w:val="•"/>
      <w:lvlJc w:val="left"/>
      <w:pPr>
        <w:tabs>
          <w:tab w:val="num" w:pos="720"/>
        </w:tabs>
        <w:ind w:left="720" w:hanging="360"/>
      </w:pPr>
      <w:rPr>
        <w:rFonts w:ascii="Arial" w:hAnsi="Arial" w:cs="Arial" w:hint="default"/>
      </w:rPr>
    </w:lvl>
    <w:lvl w:ilvl="1">
      <w:start w:val="31"/>
      <w:numFmt w:val="bullet"/>
      <w:lvlText w:val="–"/>
      <w:lvlJc w:val="left"/>
      <w:pPr>
        <w:tabs>
          <w:tab w:val="num" w:pos="1440"/>
        </w:tabs>
        <w:ind w:left="1440" w:hanging="360"/>
      </w:pPr>
      <w:rPr>
        <w:rFonts w:ascii="Arial" w:hAnsi="Arial" w:cs="Arial" w:hint="default"/>
      </w:rPr>
    </w:lvl>
    <w:lvl w:ilvl="2">
      <w:start w:val="3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97A3B31"/>
    <w:multiLevelType w:val="multilevel"/>
    <w:tmpl w:val="3E336EE8"/>
    <w:lvl w:ilvl="0">
      <w:start w:val="1"/>
      <w:numFmt w:val="decimal"/>
      <w:lvlText w:val="Proposal %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336EE8"/>
    <w:multiLevelType w:val="multilevel"/>
    <w:tmpl w:val="3E336EE8"/>
    <w:lvl w:ilvl="0">
      <w:start w:val="1"/>
      <w:numFmt w:val="decimal"/>
      <w:lvlText w:val="Proposal %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15:restartNumberingAfterBreak="0">
    <w:nsid w:val="407E7543"/>
    <w:multiLevelType w:val="multilevel"/>
    <w:tmpl w:val="ACEEB45E"/>
    <w:lvl w:ilvl="0">
      <w:start w:val="1"/>
      <w:numFmt w:val="bullet"/>
      <w:lvlText w:val="•"/>
      <w:lvlJc w:val="left"/>
      <w:pPr>
        <w:tabs>
          <w:tab w:val="num" w:pos="360"/>
        </w:tabs>
        <w:ind w:left="360" w:hanging="360"/>
      </w:pPr>
      <w:rPr>
        <w:rFonts w:ascii="Arial" w:hAnsi="Arial" w:cs="Arial" w:hint="default"/>
      </w:rPr>
    </w:lvl>
    <w:lvl w:ilvl="1">
      <w:start w:val="773"/>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1" w15:restartNumberingAfterBreak="0">
    <w:nsid w:val="47C643CE"/>
    <w:multiLevelType w:val="multilevel"/>
    <w:tmpl w:val="5936F898"/>
    <w:lvl w:ilvl="0">
      <w:start w:val="1"/>
      <w:numFmt w:val="upperLetter"/>
      <w:lvlText w:val="Annex %1"/>
      <w:lvlJc w:val="left"/>
      <w:pPr>
        <w:ind w:left="420" w:hanging="420"/>
      </w:pPr>
      <w:rPr>
        <w:rFonts w:ascii="Times New Roman" w:hAnsi="Times New Roman" w:cs="Times New Roman" w:hint="default"/>
        <w:b/>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4DBF50D6"/>
    <w:multiLevelType w:val="multilevel"/>
    <w:tmpl w:val="CAEC77AA"/>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3"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15:restartNumberingAfterBreak="0">
    <w:nsid w:val="5C3C3004"/>
    <w:multiLevelType w:val="hybridMultilevel"/>
    <w:tmpl w:val="B1A8EC4E"/>
    <w:lvl w:ilvl="0" w:tplc="2316542A">
      <w:start w:val="1"/>
      <w:numFmt w:val="bullet"/>
      <w:lvlText w:val="•"/>
      <w:lvlJc w:val="left"/>
      <w:pPr>
        <w:tabs>
          <w:tab w:val="num" w:pos="720"/>
        </w:tabs>
        <w:ind w:left="720" w:hanging="360"/>
      </w:pPr>
      <w:rPr>
        <w:rFonts w:ascii="Arial" w:hAnsi="Arial" w:hint="default"/>
      </w:rPr>
    </w:lvl>
    <w:lvl w:ilvl="1" w:tplc="4B7AE0D6">
      <w:start w:val="1352"/>
      <w:numFmt w:val="bullet"/>
      <w:lvlText w:val="•"/>
      <w:lvlJc w:val="left"/>
      <w:pPr>
        <w:tabs>
          <w:tab w:val="num" w:pos="1440"/>
        </w:tabs>
        <w:ind w:left="1440" w:hanging="360"/>
      </w:pPr>
      <w:rPr>
        <w:rFonts w:ascii="Arial" w:hAnsi="Arial" w:hint="default"/>
      </w:rPr>
    </w:lvl>
    <w:lvl w:ilvl="2" w:tplc="2522EE10">
      <w:start w:val="1"/>
      <w:numFmt w:val="bullet"/>
      <w:lvlText w:val="•"/>
      <w:lvlJc w:val="left"/>
      <w:pPr>
        <w:tabs>
          <w:tab w:val="num" w:pos="2160"/>
        </w:tabs>
        <w:ind w:left="2160" w:hanging="360"/>
      </w:pPr>
      <w:rPr>
        <w:rFonts w:ascii="Arial" w:hAnsi="Arial" w:hint="default"/>
      </w:rPr>
    </w:lvl>
    <w:lvl w:ilvl="3" w:tplc="6A524206" w:tentative="1">
      <w:start w:val="1"/>
      <w:numFmt w:val="bullet"/>
      <w:lvlText w:val="•"/>
      <w:lvlJc w:val="left"/>
      <w:pPr>
        <w:tabs>
          <w:tab w:val="num" w:pos="2880"/>
        </w:tabs>
        <w:ind w:left="2880" w:hanging="360"/>
      </w:pPr>
      <w:rPr>
        <w:rFonts w:ascii="Arial" w:hAnsi="Arial" w:hint="default"/>
      </w:rPr>
    </w:lvl>
    <w:lvl w:ilvl="4" w:tplc="5DCA6F58" w:tentative="1">
      <w:start w:val="1"/>
      <w:numFmt w:val="bullet"/>
      <w:lvlText w:val="•"/>
      <w:lvlJc w:val="left"/>
      <w:pPr>
        <w:tabs>
          <w:tab w:val="num" w:pos="3600"/>
        </w:tabs>
        <w:ind w:left="3600" w:hanging="360"/>
      </w:pPr>
      <w:rPr>
        <w:rFonts w:ascii="Arial" w:hAnsi="Arial" w:hint="default"/>
      </w:rPr>
    </w:lvl>
    <w:lvl w:ilvl="5" w:tplc="DE8C2090" w:tentative="1">
      <w:start w:val="1"/>
      <w:numFmt w:val="bullet"/>
      <w:lvlText w:val="•"/>
      <w:lvlJc w:val="left"/>
      <w:pPr>
        <w:tabs>
          <w:tab w:val="num" w:pos="4320"/>
        </w:tabs>
        <w:ind w:left="4320" w:hanging="360"/>
      </w:pPr>
      <w:rPr>
        <w:rFonts w:ascii="Arial" w:hAnsi="Arial" w:hint="default"/>
      </w:rPr>
    </w:lvl>
    <w:lvl w:ilvl="6" w:tplc="B5CA8E3C" w:tentative="1">
      <w:start w:val="1"/>
      <w:numFmt w:val="bullet"/>
      <w:lvlText w:val="•"/>
      <w:lvlJc w:val="left"/>
      <w:pPr>
        <w:tabs>
          <w:tab w:val="num" w:pos="5040"/>
        </w:tabs>
        <w:ind w:left="5040" w:hanging="360"/>
      </w:pPr>
      <w:rPr>
        <w:rFonts w:ascii="Arial" w:hAnsi="Arial" w:hint="default"/>
      </w:rPr>
    </w:lvl>
    <w:lvl w:ilvl="7" w:tplc="F9888758" w:tentative="1">
      <w:start w:val="1"/>
      <w:numFmt w:val="bullet"/>
      <w:lvlText w:val="•"/>
      <w:lvlJc w:val="left"/>
      <w:pPr>
        <w:tabs>
          <w:tab w:val="num" w:pos="5760"/>
        </w:tabs>
        <w:ind w:left="5760" w:hanging="360"/>
      </w:pPr>
      <w:rPr>
        <w:rFonts w:ascii="Arial" w:hAnsi="Arial" w:hint="default"/>
      </w:rPr>
    </w:lvl>
    <w:lvl w:ilvl="8" w:tplc="E0C6871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287F5C"/>
    <w:multiLevelType w:val="multilevel"/>
    <w:tmpl w:val="3E336EE8"/>
    <w:lvl w:ilvl="0">
      <w:start w:val="1"/>
      <w:numFmt w:val="decimal"/>
      <w:lvlText w:val="Proposal %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6" w15:restartNumberingAfterBreak="0">
    <w:nsid w:val="5DD1653C"/>
    <w:multiLevelType w:val="multilevel"/>
    <w:tmpl w:val="F0D489D8"/>
    <w:lvl w:ilvl="0">
      <w:start w:val="1"/>
      <w:numFmt w:val="bullet"/>
      <w:lvlText w:val=""/>
      <w:lvlJc w:val="left"/>
      <w:pPr>
        <w:ind w:left="780" w:hanging="420"/>
      </w:pPr>
      <w:rPr>
        <w:rFonts w:ascii="Symbol" w:hAnsi="Symbol" w:hint="default"/>
      </w:rPr>
    </w:lvl>
    <w:lvl w:ilvl="1">
      <w:start w:val="900"/>
      <w:numFmt w:val="bullet"/>
      <w:lvlText w:val="-"/>
      <w:lvlJc w:val="left"/>
      <w:pPr>
        <w:ind w:left="1200" w:hanging="420"/>
      </w:pPr>
      <w:rPr>
        <w:rFonts w:ascii="Verdana" w:eastAsia="Times New Roman" w:hAnsi="Verdana" w:cs="Times New Roman" w:hint="default"/>
      </w:rPr>
    </w:lvl>
    <w:lvl w:ilvl="2">
      <w:start w:val="1"/>
      <w:numFmt w:val="bullet"/>
      <w:lvlText w:val="•"/>
      <w:lvlJc w:val="left"/>
      <w:pPr>
        <w:ind w:left="1620" w:hanging="420"/>
      </w:pPr>
      <w:rPr>
        <w:rFonts w:ascii="Times" w:eastAsia="MS Mincho" w:hAnsi="Times" w:cs="Times New Roman" w:hint="default"/>
      </w:rPr>
    </w:lvl>
    <w:lvl w:ilvl="3">
      <w:start w:val="1"/>
      <w:numFmt w:val="bullet"/>
      <w:lvlText w:val="•"/>
      <w:lvlJc w:val="left"/>
      <w:pPr>
        <w:ind w:left="2040" w:hanging="420"/>
      </w:pPr>
      <w:rPr>
        <w:rFonts w:ascii="Times New Roman" w:hAnsi="Times New Roman" w:hint="default"/>
      </w:rPr>
    </w:lvl>
    <w:lvl w:ilvl="4" w:tentative="1">
      <w:start w:val="1"/>
      <w:numFmt w:val="bullet"/>
      <w:lvlText w:val=""/>
      <w:lvlJc w:val="left"/>
      <w:pPr>
        <w:ind w:left="2460" w:hanging="420"/>
      </w:pPr>
      <w:rPr>
        <w:rFonts w:ascii="Wingdings" w:hAnsi="Wingdings" w:hint="default"/>
      </w:rPr>
    </w:lvl>
    <w:lvl w:ilvl="5" w:tentative="1">
      <w:start w:val="1"/>
      <w:numFmt w:val="bullet"/>
      <w:lvlText w:val=""/>
      <w:lvlJc w:val="left"/>
      <w:pPr>
        <w:ind w:left="2880" w:hanging="420"/>
      </w:pPr>
      <w:rPr>
        <w:rFonts w:ascii="Wingdings" w:hAnsi="Wingdings" w:hint="default"/>
      </w:rPr>
    </w:lvl>
    <w:lvl w:ilvl="6" w:tentative="1">
      <w:start w:val="1"/>
      <w:numFmt w:val="bullet"/>
      <w:lvlText w:val=""/>
      <w:lvlJc w:val="left"/>
      <w:pPr>
        <w:ind w:left="3300" w:hanging="420"/>
      </w:pPr>
      <w:rPr>
        <w:rFonts w:ascii="Wingdings" w:hAnsi="Wingdings" w:hint="default"/>
      </w:rPr>
    </w:lvl>
    <w:lvl w:ilvl="7" w:tentative="1">
      <w:start w:val="1"/>
      <w:numFmt w:val="bullet"/>
      <w:lvlText w:val=""/>
      <w:lvlJc w:val="left"/>
      <w:pPr>
        <w:ind w:left="3720" w:hanging="420"/>
      </w:pPr>
      <w:rPr>
        <w:rFonts w:ascii="Wingdings" w:hAnsi="Wingdings" w:hint="default"/>
      </w:rPr>
    </w:lvl>
    <w:lvl w:ilvl="8" w:tentative="1">
      <w:start w:val="1"/>
      <w:numFmt w:val="bullet"/>
      <w:lvlText w:val=""/>
      <w:lvlJc w:val="left"/>
      <w:pPr>
        <w:ind w:left="4140" w:hanging="420"/>
      </w:pPr>
      <w:rPr>
        <w:rFonts w:ascii="Wingdings" w:hAnsi="Wingdings" w:hint="default"/>
      </w:rPr>
    </w:lvl>
  </w:abstractNum>
  <w:abstractNum w:abstractNumId="17" w15:restartNumberingAfterBreak="0">
    <w:nsid w:val="6E115143"/>
    <w:multiLevelType w:val="multilevel"/>
    <w:tmpl w:val="3E336EE8"/>
    <w:lvl w:ilvl="0">
      <w:start w:val="1"/>
      <w:numFmt w:val="decimal"/>
      <w:lvlText w:val="Proposal %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8"/>
  </w:num>
  <w:num w:numId="4">
    <w:abstractNumId w:val="0"/>
  </w:num>
  <w:num w:numId="5">
    <w:abstractNumId w:val="11"/>
  </w:num>
  <w:num w:numId="6">
    <w:abstractNumId w:val="13"/>
  </w:num>
  <w:num w:numId="7">
    <w:abstractNumId w:val="6"/>
  </w:num>
  <w:num w:numId="8">
    <w:abstractNumId w:val="6"/>
  </w:num>
  <w:num w:numId="9">
    <w:abstractNumId w:val="6"/>
  </w:num>
  <w:num w:numId="10">
    <w:abstractNumId w:val="6"/>
  </w:num>
  <w:num w:numId="11">
    <w:abstractNumId w:val="2"/>
  </w:num>
  <w:num w:numId="12">
    <w:abstractNumId w:val="6"/>
  </w:num>
  <w:num w:numId="13">
    <w:abstractNumId w:val="6"/>
  </w:num>
  <w:num w:numId="14">
    <w:abstractNumId w:val="3"/>
  </w:num>
  <w:num w:numId="15">
    <w:abstractNumId w:val="6"/>
  </w:num>
  <w:num w:numId="16">
    <w:abstractNumId w:val="16"/>
  </w:num>
  <w:num w:numId="17">
    <w:abstractNumId w:val="10"/>
  </w:num>
  <w:num w:numId="18">
    <w:abstractNumId w:val="1"/>
  </w:num>
  <w:num w:numId="19">
    <w:abstractNumId w:val="12"/>
  </w:num>
  <w:num w:numId="20">
    <w:abstractNumId w:val="5"/>
  </w:num>
  <w:num w:numId="21">
    <w:abstractNumId w:val="17"/>
  </w:num>
  <w:num w:numId="22">
    <w:abstractNumId w:val="7"/>
  </w:num>
  <w:num w:numId="23">
    <w:abstractNumId w:val="4"/>
  </w:num>
  <w:num w:numId="24">
    <w:abstractNumId w:val="14"/>
  </w:num>
  <w:num w:numId="25">
    <w:abstractNumId w:val="9"/>
  </w:num>
  <w:num w:numId="26">
    <w:abstractNumId w:val="6"/>
  </w:num>
  <w:num w:numId="27">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BA3"/>
    <w:rsid w:val="000172BE"/>
    <w:rsid w:val="00017476"/>
    <w:rsid w:val="00017CDF"/>
    <w:rsid w:val="00017D8A"/>
    <w:rsid w:val="00020A9F"/>
    <w:rsid w:val="00021626"/>
    <w:rsid w:val="000218F5"/>
    <w:rsid w:val="000220B2"/>
    <w:rsid w:val="000226B5"/>
    <w:rsid w:val="00023388"/>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C55"/>
    <w:rsid w:val="0003717F"/>
    <w:rsid w:val="00037216"/>
    <w:rsid w:val="000373EF"/>
    <w:rsid w:val="000379B8"/>
    <w:rsid w:val="0004023E"/>
    <w:rsid w:val="0004024B"/>
    <w:rsid w:val="00040B42"/>
    <w:rsid w:val="00040E3E"/>
    <w:rsid w:val="0004133A"/>
    <w:rsid w:val="00041C57"/>
    <w:rsid w:val="0004202B"/>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392"/>
    <w:rsid w:val="00047BED"/>
    <w:rsid w:val="00047E60"/>
    <w:rsid w:val="00047FDE"/>
    <w:rsid w:val="000503DA"/>
    <w:rsid w:val="000504E6"/>
    <w:rsid w:val="000512C9"/>
    <w:rsid w:val="00051D13"/>
    <w:rsid w:val="00052386"/>
    <w:rsid w:val="00052422"/>
    <w:rsid w:val="000527C9"/>
    <w:rsid w:val="00052AD2"/>
    <w:rsid w:val="00052E8D"/>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F3E"/>
    <w:rsid w:val="00061FD2"/>
    <w:rsid w:val="00062A4F"/>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87EB9"/>
    <w:rsid w:val="000902DC"/>
    <w:rsid w:val="000904F8"/>
    <w:rsid w:val="000906A0"/>
    <w:rsid w:val="000911AE"/>
    <w:rsid w:val="000916C1"/>
    <w:rsid w:val="00091A32"/>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348"/>
    <w:rsid w:val="00096356"/>
    <w:rsid w:val="000965E5"/>
    <w:rsid w:val="00096753"/>
    <w:rsid w:val="00096D1D"/>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DA8"/>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1A7E"/>
    <w:rsid w:val="000B208C"/>
    <w:rsid w:val="000B208D"/>
    <w:rsid w:val="000B27C5"/>
    <w:rsid w:val="000B2985"/>
    <w:rsid w:val="000B2C88"/>
    <w:rsid w:val="000B3065"/>
    <w:rsid w:val="000B3077"/>
    <w:rsid w:val="000B3342"/>
    <w:rsid w:val="000B368D"/>
    <w:rsid w:val="000B38AB"/>
    <w:rsid w:val="000B3F4E"/>
    <w:rsid w:val="000B439F"/>
    <w:rsid w:val="000B43C5"/>
    <w:rsid w:val="000B472B"/>
    <w:rsid w:val="000B5016"/>
    <w:rsid w:val="000B51FA"/>
    <w:rsid w:val="000B5905"/>
    <w:rsid w:val="000B5975"/>
    <w:rsid w:val="000B5F1D"/>
    <w:rsid w:val="000B6E2C"/>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4BC0"/>
    <w:rsid w:val="000C5974"/>
    <w:rsid w:val="000C5ACF"/>
    <w:rsid w:val="000C5F91"/>
    <w:rsid w:val="000C6025"/>
    <w:rsid w:val="000C6985"/>
    <w:rsid w:val="000C7821"/>
    <w:rsid w:val="000C7871"/>
    <w:rsid w:val="000D0565"/>
    <w:rsid w:val="000D0A4C"/>
    <w:rsid w:val="000D0E4E"/>
    <w:rsid w:val="000D0F44"/>
    <w:rsid w:val="000D113C"/>
    <w:rsid w:val="000D12D1"/>
    <w:rsid w:val="000D159A"/>
    <w:rsid w:val="000D168D"/>
    <w:rsid w:val="000D16D5"/>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D5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BB7"/>
    <w:rsid w:val="000F42D8"/>
    <w:rsid w:val="000F4E03"/>
    <w:rsid w:val="000F6EAD"/>
    <w:rsid w:val="000F73B0"/>
    <w:rsid w:val="000F7F58"/>
    <w:rsid w:val="00100128"/>
    <w:rsid w:val="00100176"/>
    <w:rsid w:val="00100B7A"/>
    <w:rsid w:val="00100E3F"/>
    <w:rsid w:val="00100FF3"/>
    <w:rsid w:val="00101586"/>
    <w:rsid w:val="00101C5E"/>
    <w:rsid w:val="001026CA"/>
    <w:rsid w:val="001028DB"/>
    <w:rsid w:val="00102D51"/>
    <w:rsid w:val="001043C2"/>
    <w:rsid w:val="001043E1"/>
    <w:rsid w:val="00104C49"/>
    <w:rsid w:val="00104CA6"/>
    <w:rsid w:val="00104FC3"/>
    <w:rsid w:val="0010505A"/>
    <w:rsid w:val="00105CC7"/>
    <w:rsid w:val="00107779"/>
    <w:rsid w:val="001078C2"/>
    <w:rsid w:val="00107E1C"/>
    <w:rsid w:val="00110243"/>
    <w:rsid w:val="00110345"/>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63DF"/>
    <w:rsid w:val="00116711"/>
    <w:rsid w:val="00116806"/>
    <w:rsid w:val="00117C85"/>
    <w:rsid w:val="00117CBF"/>
    <w:rsid w:val="00120819"/>
    <w:rsid w:val="00120923"/>
    <w:rsid w:val="00120B13"/>
    <w:rsid w:val="001214C1"/>
    <w:rsid w:val="001215E6"/>
    <w:rsid w:val="00122457"/>
    <w:rsid w:val="0012245F"/>
    <w:rsid w:val="00123167"/>
    <w:rsid w:val="00123538"/>
    <w:rsid w:val="001235B7"/>
    <w:rsid w:val="00124D84"/>
    <w:rsid w:val="00125065"/>
    <w:rsid w:val="001250D6"/>
    <w:rsid w:val="001250DD"/>
    <w:rsid w:val="00125660"/>
    <w:rsid w:val="00125733"/>
    <w:rsid w:val="00125B70"/>
    <w:rsid w:val="001263AA"/>
    <w:rsid w:val="00126B25"/>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2E9"/>
    <w:rsid w:val="00146621"/>
    <w:rsid w:val="00146E32"/>
    <w:rsid w:val="00147CF5"/>
    <w:rsid w:val="00150C9C"/>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A"/>
    <w:rsid w:val="00163361"/>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7C0"/>
    <w:rsid w:val="00176AAF"/>
    <w:rsid w:val="00176BD6"/>
    <w:rsid w:val="00177069"/>
    <w:rsid w:val="00177125"/>
    <w:rsid w:val="0017772B"/>
    <w:rsid w:val="00177FC1"/>
    <w:rsid w:val="00180634"/>
    <w:rsid w:val="001814F5"/>
    <w:rsid w:val="001815A2"/>
    <w:rsid w:val="001817E2"/>
    <w:rsid w:val="00181CDD"/>
    <w:rsid w:val="00181FC1"/>
    <w:rsid w:val="00182121"/>
    <w:rsid w:val="00182391"/>
    <w:rsid w:val="00182C7D"/>
    <w:rsid w:val="00183034"/>
    <w:rsid w:val="0018307A"/>
    <w:rsid w:val="001830F7"/>
    <w:rsid w:val="00183EE6"/>
    <w:rsid w:val="00185332"/>
    <w:rsid w:val="0018588A"/>
    <w:rsid w:val="00185A12"/>
    <w:rsid w:val="00185FA5"/>
    <w:rsid w:val="0018606B"/>
    <w:rsid w:val="00187252"/>
    <w:rsid w:val="001909F1"/>
    <w:rsid w:val="0019104B"/>
    <w:rsid w:val="001910BA"/>
    <w:rsid w:val="00191C91"/>
    <w:rsid w:val="001920EA"/>
    <w:rsid w:val="0019245F"/>
    <w:rsid w:val="00192D6B"/>
    <w:rsid w:val="00192DD9"/>
    <w:rsid w:val="00193C06"/>
    <w:rsid w:val="00193D30"/>
    <w:rsid w:val="0019425C"/>
    <w:rsid w:val="00194339"/>
    <w:rsid w:val="00194848"/>
    <w:rsid w:val="00194F2D"/>
    <w:rsid w:val="00195346"/>
    <w:rsid w:val="0019564D"/>
    <w:rsid w:val="001958EA"/>
    <w:rsid w:val="00195977"/>
    <w:rsid w:val="00195CAC"/>
    <w:rsid w:val="00195E0E"/>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B29"/>
    <w:rsid w:val="001B5D16"/>
    <w:rsid w:val="001B6564"/>
    <w:rsid w:val="001B65C1"/>
    <w:rsid w:val="001B691A"/>
    <w:rsid w:val="001B6BB2"/>
    <w:rsid w:val="001B6F0C"/>
    <w:rsid w:val="001B78B0"/>
    <w:rsid w:val="001B7ABF"/>
    <w:rsid w:val="001B7B84"/>
    <w:rsid w:val="001B7C8C"/>
    <w:rsid w:val="001C02D8"/>
    <w:rsid w:val="001C04E3"/>
    <w:rsid w:val="001C0569"/>
    <w:rsid w:val="001C067A"/>
    <w:rsid w:val="001C0C93"/>
    <w:rsid w:val="001C115A"/>
    <w:rsid w:val="001C14ED"/>
    <w:rsid w:val="001C16D5"/>
    <w:rsid w:val="001C1D7E"/>
    <w:rsid w:val="001C1E6E"/>
    <w:rsid w:val="001C1FB0"/>
    <w:rsid w:val="001C2378"/>
    <w:rsid w:val="001C241E"/>
    <w:rsid w:val="001C249F"/>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52C"/>
    <w:rsid w:val="001E2815"/>
    <w:rsid w:val="001E2DEE"/>
    <w:rsid w:val="001E304C"/>
    <w:rsid w:val="001E3144"/>
    <w:rsid w:val="001E32A3"/>
    <w:rsid w:val="001E36E4"/>
    <w:rsid w:val="001E379D"/>
    <w:rsid w:val="001E3A3C"/>
    <w:rsid w:val="001E3B79"/>
    <w:rsid w:val="001E49B1"/>
    <w:rsid w:val="001E4F90"/>
    <w:rsid w:val="001E5C23"/>
    <w:rsid w:val="001E5E20"/>
    <w:rsid w:val="001E5F90"/>
    <w:rsid w:val="001E6F89"/>
    <w:rsid w:val="001E7017"/>
    <w:rsid w:val="001E7504"/>
    <w:rsid w:val="001E76DF"/>
    <w:rsid w:val="001F02CD"/>
    <w:rsid w:val="001F0D38"/>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6BF"/>
    <w:rsid w:val="00217D5B"/>
    <w:rsid w:val="00217DF2"/>
    <w:rsid w:val="002200E0"/>
    <w:rsid w:val="00220527"/>
    <w:rsid w:val="00220894"/>
    <w:rsid w:val="00221005"/>
    <w:rsid w:val="00222E52"/>
    <w:rsid w:val="00223AFC"/>
    <w:rsid w:val="00223F2D"/>
    <w:rsid w:val="002241D5"/>
    <w:rsid w:val="002247BB"/>
    <w:rsid w:val="00224952"/>
    <w:rsid w:val="002249E2"/>
    <w:rsid w:val="00224DD2"/>
    <w:rsid w:val="00225A6A"/>
    <w:rsid w:val="00225AC7"/>
    <w:rsid w:val="00225ACC"/>
    <w:rsid w:val="00225CB4"/>
    <w:rsid w:val="00226BDA"/>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F8C"/>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871"/>
    <w:rsid w:val="00257BF4"/>
    <w:rsid w:val="00260003"/>
    <w:rsid w:val="0026035D"/>
    <w:rsid w:val="00260677"/>
    <w:rsid w:val="002606D6"/>
    <w:rsid w:val="00260EFE"/>
    <w:rsid w:val="002612F6"/>
    <w:rsid w:val="00261C98"/>
    <w:rsid w:val="002620A3"/>
    <w:rsid w:val="002623D0"/>
    <w:rsid w:val="0026248E"/>
    <w:rsid w:val="00262914"/>
    <w:rsid w:val="00262E50"/>
    <w:rsid w:val="002630C1"/>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95D"/>
    <w:rsid w:val="00271AEA"/>
    <w:rsid w:val="0027274E"/>
    <w:rsid w:val="002727FC"/>
    <w:rsid w:val="00272B03"/>
    <w:rsid w:val="00272B15"/>
    <w:rsid w:val="002733E2"/>
    <w:rsid w:val="002736C4"/>
    <w:rsid w:val="002750B1"/>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60C2"/>
    <w:rsid w:val="00286AE7"/>
    <w:rsid w:val="00287243"/>
    <w:rsid w:val="00287917"/>
    <w:rsid w:val="00287D70"/>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690D"/>
    <w:rsid w:val="0029722B"/>
    <w:rsid w:val="00297611"/>
    <w:rsid w:val="002A0AE0"/>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AD2"/>
    <w:rsid w:val="002B538E"/>
    <w:rsid w:val="002B595A"/>
    <w:rsid w:val="002B5DCA"/>
    <w:rsid w:val="002B63CF"/>
    <w:rsid w:val="002B6565"/>
    <w:rsid w:val="002B6BDC"/>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513"/>
    <w:rsid w:val="002D6DAE"/>
    <w:rsid w:val="002D7777"/>
    <w:rsid w:val="002D77A0"/>
    <w:rsid w:val="002D79A9"/>
    <w:rsid w:val="002D7CFE"/>
    <w:rsid w:val="002E0319"/>
    <w:rsid w:val="002E0CB0"/>
    <w:rsid w:val="002E0FE8"/>
    <w:rsid w:val="002E179B"/>
    <w:rsid w:val="002E1954"/>
    <w:rsid w:val="002E1B94"/>
    <w:rsid w:val="002E1C9E"/>
    <w:rsid w:val="002E1D56"/>
    <w:rsid w:val="002E1EE3"/>
    <w:rsid w:val="002E257B"/>
    <w:rsid w:val="002E25FC"/>
    <w:rsid w:val="002E2E39"/>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0BB3"/>
    <w:rsid w:val="0032100B"/>
    <w:rsid w:val="00321AE2"/>
    <w:rsid w:val="00321BD7"/>
    <w:rsid w:val="00321C77"/>
    <w:rsid w:val="0032260F"/>
    <w:rsid w:val="003228DA"/>
    <w:rsid w:val="003238C7"/>
    <w:rsid w:val="00323D6B"/>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4D96"/>
    <w:rsid w:val="0033507A"/>
    <w:rsid w:val="00335A70"/>
    <w:rsid w:val="00335B75"/>
    <w:rsid w:val="00335D8C"/>
    <w:rsid w:val="00336072"/>
    <w:rsid w:val="003363A1"/>
    <w:rsid w:val="003369BB"/>
    <w:rsid w:val="00336B37"/>
    <w:rsid w:val="0033772B"/>
    <w:rsid w:val="0033780B"/>
    <w:rsid w:val="00340061"/>
    <w:rsid w:val="00340092"/>
    <w:rsid w:val="00340313"/>
    <w:rsid w:val="003406C9"/>
    <w:rsid w:val="0034081E"/>
    <w:rsid w:val="00340991"/>
    <w:rsid w:val="00340A09"/>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11A3"/>
    <w:rsid w:val="00351606"/>
    <w:rsid w:val="0035160D"/>
    <w:rsid w:val="003519A1"/>
    <w:rsid w:val="00351C3E"/>
    <w:rsid w:val="00352480"/>
    <w:rsid w:val="003529BC"/>
    <w:rsid w:val="003530D2"/>
    <w:rsid w:val="0035331A"/>
    <w:rsid w:val="003534E1"/>
    <w:rsid w:val="0035395D"/>
    <w:rsid w:val="003548D8"/>
    <w:rsid w:val="003554CA"/>
    <w:rsid w:val="00355611"/>
    <w:rsid w:val="00355C1E"/>
    <w:rsid w:val="00356151"/>
    <w:rsid w:val="003569DF"/>
    <w:rsid w:val="00356C80"/>
    <w:rsid w:val="00356EB6"/>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2125"/>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EFA"/>
    <w:rsid w:val="00380FBF"/>
    <w:rsid w:val="0038120C"/>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EA4"/>
    <w:rsid w:val="00393CDE"/>
    <w:rsid w:val="003940CE"/>
    <w:rsid w:val="003942FE"/>
    <w:rsid w:val="0039557D"/>
    <w:rsid w:val="00396949"/>
    <w:rsid w:val="00396C65"/>
    <w:rsid w:val="003971B8"/>
    <w:rsid w:val="0039747A"/>
    <w:rsid w:val="00397A6B"/>
    <w:rsid w:val="00397C1D"/>
    <w:rsid w:val="003A001F"/>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3F6A"/>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9EA"/>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4070"/>
    <w:rsid w:val="003C45B2"/>
    <w:rsid w:val="003C4787"/>
    <w:rsid w:val="003C4E23"/>
    <w:rsid w:val="003C4EBD"/>
    <w:rsid w:val="003C5E6B"/>
    <w:rsid w:val="003C62CB"/>
    <w:rsid w:val="003C6929"/>
    <w:rsid w:val="003C7678"/>
    <w:rsid w:val="003C7AD7"/>
    <w:rsid w:val="003C7DA3"/>
    <w:rsid w:val="003D0F24"/>
    <w:rsid w:val="003D0FC3"/>
    <w:rsid w:val="003D137E"/>
    <w:rsid w:val="003D17B1"/>
    <w:rsid w:val="003D18CE"/>
    <w:rsid w:val="003D1BED"/>
    <w:rsid w:val="003D1DC5"/>
    <w:rsid w:val="003D2C1D"/>
    <w:rsid w:val="003D2C34"/>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B8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5EA"/>
    <w:rsid w:val="003F2A93"/>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EDB"/>
    <w:rsid w:val="00405FB1"/>
    <w:rsid w:val="0040618D"/>
    <w:rsid w:val="00406460"/>
    <w:rsid w:val="00406487"/>
    <w:rsid w:val="0040752B"/>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121"/>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D96"/>
    <w:rsid w:val="00424932"/>
    <w:rsid w:val="00424C29"/>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4C7"/>
    <w:rsid w:val="00435274"/>
    <w:rsid w:val="004352AD"/>
    <w:rsid w:val="004352F6"/>
    <w:rsid w:val="0043545D"/>
    <w:rsid w:val="00435FE2"/>
    <w:rsid w:val="004360C5"/>
    <w:rsid w:val="0043667E"/>
    <w:rsid w:val="00436E2F"/>
    <w:rsid w:val="00436EAB"/>
    <w:rsid w:val="00437818"/>
    <w:rsid w:val="0043797D"/>
    <w:rsid w:val="0044014D"/>
    <w:rsid w:val="004416ED"/>
    <w:rsid w:val="00441A0D"/>
    <w:rsid w:val="00441BE9"/>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FEF"/>
    <w:rsid w:val="00460C5A"/>
    <w:rsid w:val="00460CC3"/>
    <w:rsid w:val="00460E86"/>
    <w:rsid w:val="0046149A"/>
    <w:rsid w:val="00461ADB"/>
    <w:rsid w:val="00462035"/>
    <w:rsid w:val="00462062"/>
    <w:rsid w:val="004620FE"/>
    <w:rsid w:val="004628BA"/>
    <w:rsid w:val="00462A4E"/>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378C"/>
    <w:rsid w:val="00474220"/>
    <w:rsid w:val="004752D3"/>
    <w:rsid w:val="004754E1"/>
    <w:rsid w:val="00475A58"/>
    <w:rsid w:val="00475C77"/>
    <w:rsid w:val="00475CE0"/>
    <w:rsid w:val="00475D67"/>
    <w:rsid w:val="0047658C"/>
    <w:rsid w:val="00476827"/>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3951"/>
    <w:rsid w:val="00493958"/>
    <w:rsid w:val="00494242"/>
    <w:rsid w:val="00494678"/>
    <w:rsid w:val="00494E8E"/>
    <w:rsid w:val="004955BC"/>
    <w:rsid w:val="00495C9E"/>
    <w:rsid w:val="00495D63"/>
    <w:rsid w:val="00495D79"/>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705"/>
    <w:rsid w:val="004A6F46"/>
    <w:rsid w:val="004A7092"/>
    <w:rsid w:val="004B05D1"/>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621F"/>
    <w:rsid w:val="004C64B1"/>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5555"/>
    <w:rsid w:val="004E56C1"/>
    <w:rsid w:val="004E5EFC"/>
    <w:rsid w:val="004E632F"/>
    <w:rsid w:val="004E65B9"/>
    <w:rsid w:val="004E726B"/>
    <w:rsid w:val="004F0235"/>
    <w:rsid w:val="004F0325"/>
    <w:rsid w:val="004F0FB9"/>
    <w:rsid w:val="004F1AA9"/>
    <w:rsid w:val="004F2603"/>
    <w:rsid w:val="004F2619"/>
    <w:rsid w:val="004F2F7E"/>
    <w:rsid w:val="004F32B5"/>
    <w:rsid w:val="004F407E"/>
    <w:rsid w:val="004F4D2D"/>
    <w:rsid w:val="004F5107"/>
    <w:rsid w:val="004F5479"/>
    <w:rsid w:val="004F574F"/>
    <w:rsid w:val="004F5812"/>
    <w:rsid w:val="004F6264"/>
    <w:rsid w:val="004F66EC"/>
    <w:rsid w:val="004F6946"/>
    <w:rsid w:val="004F7528"/>
    <w:rsid w:val="004F78C6"/>
    <w:rsid w:val="004F7BCA"/>
    <w:rsid w:val="004F7D89"/>
    <w:rsid w:val="005008F8"/>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55BF"/>
    <w:rsid w:val="005255F0"/>
    <w:rsid w:val="005257DE"/>
    <w:rsid w:val="00525861"/>
    <w:rsid w:val="00526C02"/>
    <w:rsid w:val="00527098"/>
    <w:rsid w:val="00527200"/>
    <w:rsid w:val="00530157"/>
    <w:rsid w:val="00530423"/>
    <w:rsid w:val="00531D97"/>
    <w:rsid w:val="00531EBE"/>
    <w:rsid w:val="005320F8"/>
    <w:rsid w:val="0053242E"/>
    <w:rsid w:val="0053275A"/>
    <w:rsid w:val="00532F8B"/>
    <w:rsid w:val="0053323B"/>
    <w:rsid w:val="00533338"/>
    <w:rsid w:val="00533737"/>
    <w:rsid w:val="00533D4D"/>
    <w:rsid w:val="00534200"/>
    <w:rsid w:val="0053433E"/>
    <w:rsid w:val="00534D9F"/>
    <w:rsid w:val="005359CF"/>
    <w:rsid w:val="00535A98"/>
    <w:rsid w:val="00535B79"/>
    <w:rsid w:val="00535CF5"/>
    <w:rsid w:val="00535D7C"/>
    <w:rsid w:val="00536219"/>
    <w:rsid w:val="00536579"/>
    <w:rsid w:val="00536C1E"/>
    <w:rsid w:val="0054015C"/>
    <w:rsid w:val="005409F7"/>
    <w:rsid w:val="00540AF3"/>
    <w:rsid w:val="005416AD"/>
    <w:rsid w:val="00541AA0"/>
    <w:rsid w:val="00541D23"/>
    <w:rsid w:val="005429D9"/>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E24"/>
    <w:rsid w:val="0057121E"/>
    <w:rsid w:val="00571387"/>
    <w:rsid w:val="00571512"/>
    <w:rsid w:val="00572760"/>
    <w:rsid w:val="00572DA9"/>
    <w:rsid w:val="00572FC5"/>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C57"/>
    <w:rsid w:val="00594D1C"/>
    <w:rsid w:val="00594E36"/>
    <w:rsid w:val="00594F0A"/>
    <w:rsid w:val="0059525E"/>
    <w:rsid w:val="0059536B"/>
    <w:rsid w:val="00595887"/>
    <w:rsid w:val="00595D2C"/>
    <w:rsid w:val="005961F7"/>
    <w:rsid w:val="00596B9C"/>
    <w:rsid w:val="00597202"/>
    <w:rsid w:val="005A0258"/>
    <w:rsid w:val="005A054D"/>
    <w:rsid w:val="005A0A46"/>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CAA"/>
    <w:rsid w:val="005B4D87"/>
    <w:rsid w:val="005B6B6F"/>
    <w:rsid w:val="005B7674"/>
    <w:rsid w:val="005B7DD1"/>
    <w:rsid w:val="005B7E74"/>
    <w:rsid w:val="005C00A0"/>
    <w:rsid w:val="005C0ADF"/>
    <w:rsid w:val="005C1182"/>
    <w:rsid w:val="005C14AB"/>
    <w:rsid w:val="005C18BC"/>
    <w:rsid w:val="005C1B22"/>
    <w:rsid w:val="005C2403"/>
    <w:rsid w:val="005C28FA"/>
    <w:rsid w:val="005C2FA2"/>
    <w:rsid w:val="005C30FC"/>
    <w:rsid w:val="005C37EC"/>
    <w:rsid w:val="005C4031"/>
    <w:rsid w:val="005C40F4"/>
    <w:rsid w:val="005C41DA"/>
    <w:rsid w:val="005C43BE"/>
    <w:rsid w:val="005C44F3"/>
    <w:rsid w:val="005C4B71"/>
    <w:rsid w:val="005C588C"/>
    <w:rsid w:val="005C671C"/>
    <w:rsid w:val="005C6926"/>
    <w:rsid w:val="005C692E"/>
    <w:rsid w:val="005C6AEA"/>
    <w:rsid w:val="005C6D67"/>
    <w:rsid w:val="005C6EDE"/>
    <w:rsid w:val="005C712D"/>
    <w:rsid w:val="005C72BE"/>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5C91"/>
    <w:rsid w:val="005D6112"/>
    <w:rsid w:val="005D648A"/>
    <w:rsid w:val="005D654C"/>
    <w:rsid w:val="005D696C"/>
    <w:rsid w:val="005D6E82"/>
    <w:rsid w:val="005D746C"/>
    <w:rsid w:val="005D7802"/>
    <w:rsid w:val="005D796C"/>
    <w:rsid w:val="005D799D"/>
    <w:rsid w:val="005D7BCD"/>
    <w:rsid w:val="005D7E0D"/>
    <w:rsid w:val="005E0D4F"/>
    <w:rsid w:val="005E1997"/>
    <w:rsid w:val="005E1BD0"/>
    <w:rsid w:val="005E234A"/>
    <w:rsid w:val="005E28A8"/>
    <w:rsid w:val="005E2BF0"/>
    <w:rsid w:val="005E2F4B"/>
    <w:rsid w:val="005E303C"/>
    <w:rsid w:val="005E35CC"/>
    <w:rsid w:val="005E3713"/>
    <w:rsid w:val="005E371E"/>
    <w:rsid w:val="005E3905"/>
    <w:rsid w:val="005E3E21"/>
    <w:rsid w:val="005E4697"/>
    <w:rsid w:val="005E53F9"/>
    <w:rsid w:val="005E5F05"/>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3E2"/>
    <w:rsid w:val="005F6A75"/>
    <w:rsid w:val="005F6B77"/>
    <w:rsid w:val="005F7487"/>
    <w:rsid w:val="005F75EB"/>
    <w:rsid w:val="005F7AEF"/>
    <w:rsid w:val="0060013C"/>
    <w:rsid w:val="006002C7"/>
    <w:rsid w:val="00600660"/>
    <w:rsid w:val="00600E06"/>
    <w:rsid w:val="00600F95"/>
    <w:rsid w:val="00601213"/>
    <w:rsid w:val="00601839"/>
    <w:rsid w:val="00602759"/>
    <w:rsid w:val="0060277A"/>
    <w:rsid w:val="00602B7C"/>
    <w:rsid w:val="00603312"/>
    <w:rsid w:val="006039C9"/>
    <w:rsid w:val="00603FFF"/>
    <w:rsid w:val="006044AB"/>
    <w:rsid w:val="00604668"/>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E63"/>
    <w:rsid w:val="006205CA"/>
    <w:rsid w:val="00620716"/>
    <w:rsid w:val="00620EB7"/>
    <w:rsid w:val="0062145A"/>
    <w:rsid w:val="00621CB3"/>
    <w:rsid w:val="00621F53"/>
    <w:rsid w:val="00622E2A"/>
    <w:rsid w:val="00623089"/>
    <w:rsid w:val="0062308E"/>
    <w:rsid w:val="006234C4"/>
    <w:rsid w:val="0062407B"/>
    <w:rsid w:val="00624121"/>
    <w:rsid w:val="006244C9"/>
    <w:rsid w:val="006245F6"/>
    <w:rsid w:val="0062475D"/>
    <w:rsid w:val="00624832"/>
    <w:rsid w:val="0062495F"/>
    <w:rsid w:val="00625200"/>
    <w:rsid w:val="006252EE"/>
    <w:rsid w:val="00625EAA"/>
    <w:rsid w:val="00626003"/>
    <w:rsid w:val="006265C2"/>
    <w:rsid w:val="0062660B"/>
    <w:rsid w:val="00626914"/>
    <w:rsid w:val="00626AD1"/>
    <w:rsid w:val="006271BB"/>
    <w:rsid w:val="00627E93"/>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7240"/>
    <w:rsid w:val="00637CF3"/>
    <w:rsid w:val="006406F5"/>
    <w:rsid w:val="00641208"/>
    <w:rsid w:val="00641323"/>
    <w:rsid w:val="006414A1"/>
    <w:rsid w:val="00642179"/>
    <w:rsid w:val="006435FF"/>
    <w:rsid w:val="00643660"/>
    <w:rsid w:val="00643750"/>
    <w:rsid w:val="0064487F"/>
    <w:rsid w:val="00645739"/>
    <w:rsid w:val="00645CB3"/>
    <w:rsid w:val="0064637E"/>
    <w:rsid w:val="006468B9"/>
    <w:rsid w:val="0064781C"/>
    <w:rsid w:val="00647A5E"/>
    <w:rsid w:val="00647C1A"/>
    <w:rsid w:val="00650139"/>
    <w:rsid w:val="00650785"/>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697E"/>
    <w:rsid w:val="00676AA2"/>
    <w:rsid w:val="00677443"/>
    <w:rsid w:val="0067769A"/>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99A"/>
    <w:rsid w:val="00690A49"/>
    <w:rsid w:val="00690B1F"/>
    <w:rsid w:val="00690BB6"/>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307"/>
    <w:rsid w:val="006A254E"/>
    <w:rsid w:val="006A2C30"/>
    <w:rsid w:val="006A301C"/>
    <w:rsid w:val="006A301E"/>
    <w:rsid w:val="006A3E2B"/>
    <w:rsid w:val="006A3F39"/>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D00DB"/>
    <w:rsid w:val="006D011E"/>
    <w:rsid w:val="006D0361"/>
    <w:rsid w:val="006D0810"/>
    <w:rsid w:val="006D09DA"/>
    <w:rsid w:val="006D0E02"/>
    <w:rsid w:val="006D16B0"/>
    <w:rsid w:val="006D1A41"/>
    <w:rsid w:val="006D2182"/>
    <w:rsid w:val="006D2444"/>
    <w:rsid w:val="006D254B"/>
    <w:rsid w:val="006D289B"/>
    <w:rsid w:val="006D2CD1"/>
    <w:rsid w:val="006D2EB7"/>
    <w:rsid w:val="006D368A"/>
    <w:rsid w:val="006D3BE1"/>
    <w:rsid w:val="006D3D18"/>
    <w:rsid w:val="006D3E9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D76"/>
    <w:rsid w:val="006E2529"/>
    <w:rsid w:val="006E2E36"/>
    <w:rsid w:val="006E320D"/>
    <w:rsid w:val="006E35C7"/>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261"/>
    <w:rsid w:val="00706465"/>
    <w:rsid w:val="0070655B"/>
    <w:rsid w:val="0070695A"/>
    <w:rsid w:val="00706D57"/>
    <w:rsid w:val="0070700F"/>
    <w:rsid w:val="0070782D"/>
    <w:rsid w:val="00707EC1"/>
    <w:rsid w:val="0071022D"/>
    <w:rsid w:val="00710503"/>
    <w:rsid w:val="007109C2"/>
    <w:rsid w:val="00711223"/>
    <w:rsid w:val="007112BA"/>
    <w:rsid w:val="00711340"/>
    <w:rsid w:val="0071196D"/>
    <w:rsid w:val="00711A92"/>
    <w:rsid w:val="00711BC6"/>
    <w:rsid w:val="00712A5F"/>
    <w:rsid w:val="00712BFC"/>
    <w:rsid w:val="00712C42"/>
    <w:rsid w:val="00713522"/>
    <w:rsid w:val="00713DE4"/>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F61"/>
    <w:rsid w:val="00721084"/>
    <w:rsid w:val="00721252"/>
    <w:rsid w:val="00721262"/>
    <w:rsid w:val="00721D9B"/>
    <w:rsid w:val="00722121"/>
    <w:rsid w:val="007224B9"/>
    <w:rsid w:val="007229E9"/>
    <w:rsid w:val="00722B2C"/>
    <w:rsid w:val="00722F94"/>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4FD0"/>
    <w:rsid w:val="00735522"/>
    <w:rsid w:val="00735605"/>
    <w:rsid w:val="007358C4"/>
    <w:rsid w:val="007367F2"/>
    <w:rsid w:val="00736DD8"/>
    <w:rsid w:val="00737615"/>
    <w:rsid w:val="007377C4"/>
    <w:rsid w:val="00737F9B"/>
    <w:rsid w:val="0074076A"/>
    <w:rsid w:val="00741658"/>
    <w:rsid w:val="00741AF4"/>
    <w:rsid w:val="00741D48"/>
    <w:rsid w:val="00741DC8"/>
    <w:rsid w:val="00741DCC"/>
    <w:rsid w:val="0074203A"/>
    <w:rsid w:val="007427B5"/>
    <w:rsid w:val="00742865"/>
    <w:rsid w:val="0074296C"/>
    <w:rsid w:val="00742C83"/>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87F37"/>
    <w:rsid w:val="00791306"/>
    <w:rsid w:val="0079162F"/>
    <w:rsid w:val="0079196C"/>
    <w:rsid w:val="00791C4C"/>
    <w:rsid w:val="00791F39"/>
    <w:rsid w:val="007922ED"/>
    <w:rsid w:val="00793539"/>
    <w:rsid w:val="007936FE"/>
    <w:rsid w:val="00793985"/>
    <w:rsid w:val="0079468D"/>
    <w:rsid w:val="00794924"/>
    <w:rsid w:val="00794C8A"/>
    <w:rsid w:val="00797109"/>
    <w:rsid w:val="00797921"/>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80B"/>
    <w:rsid w:val="007A639A"/>
    <w:rsid w:val="007A6541"/>
    <w:rsid w:val="007A665C"/>
    <w:rsid w:val="007A77E7"/>
    <w:rsid w:val="007A7A96"/>
    <w:rsid w:val="007A7B19"/>
    <w:rsid w:val="007A7E62"/>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2EB"/>
    <w:rsid w:val="007C06E6"/>
    <w:rsid w:val="007C0FEF"/>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CED"/>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7CB"/>
    <w:rsid w:val="007E0B8D"/>
    <w:rsid w:val="007E1211"/>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58E1"/>
    <w:rsid w:val="007F5A37"/>
    <w:rsid w:val="007F5FA5"/>
    <w:rsid w:val="007F681D"/>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412F"/>
    <w:rsid w:val="008048DB"/>
    <w:rsid w:val="00804B92"/>
    <w:rsid w:val="00804E21"/>
    <w:rsid w:val="00805092"/>
    <w:rsid w:val="008067CC"/>
    <w:rsid w:val="00806AAF"/>
    <w:rsid w:val="008070AC"/>
    <w:rsid w:val="008101FD"/>
    <w:rsid w:val="00810AB5"/>
    <w:rsid w:val="00810D8D"/>
    <w:rsid w:val="00810E59"/>
    <w:rsid w:val="00810F97"/>
    <w:rsid w:val="00811835"/>
    <w:rsid w:val="00812BEF"/>
    <w:rsid w:val="0081387B"/>
    <w:rsid w:val="00814631"/>
    <w:rsid w:val="0081491B"/>
    <w:rsid w:val="00814A89"/>
    <w:rsid w:val="00814F96"/>
    <w:rsid w:val="008152C6"/>
    <w:rsid w:val="0081581D"/>
    <w:rsid w:val="00815E27"/>
    <w:rsid w:val="00816F6D"/>
    <w:rsid w:val="0081715C"/>
    <w:rsid w:val="008172BE"/>
    <w:rsid w:val="00817B71"/>
    <w:rsid w:val="00820244"/>
    <w:rsid w:val="00820440"/>
    <w:rsid w:val="00820C09"/>
    <w:rsid w:val="00820FF3"/>
    <w:rsid w:val="008211EA"/>
    <w:rsid w:val="00821B1C"/>
    <w:rsid w:val="00821B7C"/>
    <w:rsid w:val="00821F91"/>
    <w:rsid w:val="008221B3"/>
    <w:rsid w:val="0082248E"/>
    <w:rsid w:val="00822E5B"/>
    <w:rsid w:val="00823415"/>
    <w:rsid w:val="008243C5"/>
    <w:rsid w:val="0082460B"/>
    <w:rsid w:val="00824DE7"/>
    <w:rsid w:val="00824FDF"/>
    <w:rsid w:val="00825125"/>
    <w:rsid w:val="008257CC"/>
    <w:rsid w:val="008260CA"/>
    <w:rsid w:val="0082632F"/>
    <w:rsid w:val="00826EC5"/>
    <w:rsid w:val="008274BF"/>
    <w:rsid w:val="00827603"/>
    <w:rsid w:val="008279AE"/>
    <w:rsid w:val="00830991"/>
    <w:rsid w:val="00830B75"/>
    <w:rsid w:val="00830DC3"/>
    <w:rsid w:val="00831555"/>
    <w:rsid w:val="00831CE2"/>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3131"/>
    <w:rsid w:val="008544D7"/>
    <w:rsid w:val="00854572"/>
    <w:rsid w:val="00854BD5"/>
    <w:rsid w:val="00855D6D"/>
    <w:rsid w:val="00856632"/>
    <w:rsid w:val="00856833"/>
    <w:rsid w:val="00856840"/>
    <w:rsid w:val="00857CFC"/>
    <w:rsid w:val="0086087C"/>
    <w:rsid w:val="00860B84"/>
    <w:rsid w:val="00860D8E"/>
    <w:rsid w:val="008616F5"/>
    <w:rsid w:val="00861763"/>
    <w:rsid w:val="00861F73"/>
    <w:rsid w:val="00862200"/>
    <w:rsid w:val="0086275E"/>
    <w:rsid w:val="00862E23"/>
    <w:rsid w:val="00863304"/>
    <w:rsid w:val="0086359E"/>
    <w:rsid w:val="0086395D"/>
    <w:rsid w:val="00863CE5"/>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267D"/>
    <w:rsid w:val="008728A2"/>
    <w:rsid w:val="00872D3F"/>
    <w:rsid w:val="008733E4"/>
    <w:rsid w:val="00873F15"/>
    <w:rsid w:val="00874096"/>
    <w:rsid w:val="008740CA"/>
    <w:rsid w:val="0087421F"/>
    <w:rsid w:val="00875161"/>
    <w:rsid w:val="008756A4"/>
    <w:rsid w:val="00875B66"/>
    <w:rsid w:val="00875F73"/>
    <w:rsid w:val="0087652F"/>
    <w:rsid w:val="00876584"/>
    <w:rsid w:val="0087664C"/>
    <w:rsid w:val="00877AA2"/>
    <w:rsid w:val="00880133"/>
    <w:rsid w:val="00880714"/>
    <w:rsid w:val="00880BCB"/>
    <w:rsid w:val="00880C6D"/>
    <w:rsid w:val="00880F30"/>
    <w:rsid w:val="00882788"/>
    <w:rsid w:val="00882BE2"/>
    <w:rsid w:val="008833E8"/>
    <w:rsid w:val="008846C5"/>
    <w:rsid w:val="008846F1"/>
    <w:rsid w:val="008847D2"/>
    <w:rsid w:val="00885CA4"/>
    <w:rsid w:val="00885FA3"/>
    <w:rsid w:val="0088718A"/>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F6C"/>
    <w:rsid w:val="008A0AB2"/>
    <w:rsid w:val="008A0CFC"/>
    <w:rsid w:val="008A12FE"/>
    <w:rsid w:val="008A1DB6"/>
    <w:rsid w:val="008A2518"/>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6CC"/>
    <w:rsid w:val="008B5A5F"/>
    <w:rsid w:val="008B5AB0"/>
    <w:rsid w:val="008B6054"/>
    <w:rsid w:val="008B60CF"/>
    <w:rsid w:val="008B694E"/>
    <w:rsid w:val="008B72E2"/>
    <w:rsid w:val="008B7B08"/>
    <w:rsid w:val="008C00B5"/>
    <w:rsid w:val="008C1096"/>
    <w:rsid w:val="008C13F0"/>
    <w:rsid w:val="008C14DD"/>
    <w:rsid w:val="008C1A09"/>
    <w:rsid w:val="008C1E66"/>
    <w:rsid w:val="008C1F26"/>
    <w:rsid w:val="008C2452"/>
    <w:rsid w:val="008C24CA"/>
    <w:rsid w:val="008C29EC"/>
    <w:rsid w:val="008C2A3A"/>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20DC"/>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4CC"/>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5AA"/>
    <w:rsid w:val="00901883"/>
    <w:rsid w:val="00901AD7"/>
    <w:rsid w:val="00901B8A"/>
    <w:rsid w:val="00902132"/>
    <w:rsid w:val="00902F22"/>
    <w:rsid w:val="00903802"/>
    <w:rsid w:val="0090389B"/>
    <w:rsid w:val="00903C23"/>
    <w:rsid w:val="0090403B"/>
    <w:rsid w:val="009040ED"/>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5BD"/>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1A44"/>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BA8"/>
    <w:rsid w:val="009266F4"/>
    <w:rsid w:val="00926DA7"/>
    <w:rsid w:val="00927210"/>
    <w:rsid w:val="00927301"/>
    <w:rsid w:val="00927924"/>
    <w:rsid w:val="00927F8B"/>
    <w:rsid w:val="0093005A"/>
    <w:rsid w:val="009306ED"/>
    <w:rsid w:val="0093094D"/>
    <w:rsid w:val="00931891"/>
    <w:rsid w:val="00932832"/>
    <w:rsid w:val="009328C7"/>
    <w:rsid w:val="009334A5"/>
    <w:rsid w:val="009336EC"/>
    <w:rsid w:val="00933F48"/>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4FC4"/>
    <w:rsid w:val="009557EC"/>
    <w:rsid w:val="00955C0A"/>
    <w:rsid w:val="00955C4F"/>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886"/>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F28"/>
    <w:rsid w:val="00986149"/>
    <w:rsid w:val="00986176"/>
    <w:rsid w:val="00986E7F"/>
    <w:rsid w:val="00987199"/>
    <w:rsid w:val="00987454"/>
    <w:rsid w:val="00987536"/>
    <w:rsid w:val="00987776"/>
    <w:rsid w:val="00987EED"/>
    <w:rsid w:val="00990903"/>
    <w:rsid w:val="00990BAE"/>
    <w:rsid w:val="00990BD5"/>
    <w:rsid w:val="00991091"/>
    <w:rsid w:val="0099196F"/>
    <w:rsid w:val="00991F2C"/>
    <w:rsid w:val="00991FF6"/>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83C"/>
    <w:rsid w:val="009A4869"/>
    <w:rsid w:val="009A4CA4"/>
    <w:rsid w:val="009A5624"/>
    <w:rsid w:val="009A6A6B"/>
    <w:rsid w:val="009A70DE"/>
    <w:rsid w:val="009A7626"/>
    <w:rsid w:val="009A791C"/>
    <w:rsid w:val="009A7DE1"/>
    <w:rsid w:val="009B101B"/>
    <w:rsid w:val="009B1E81"/>
    <w:rsid w:val="009B1EF9"/>
    <w:rsid w:val="009B1F0A"/>
    <w:rsid w:val="009B2090"/>
    <w:rsid w:val="009B26AC"/>
    <w:rsid w:val="009B2A77"/>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C76"/>
    <w:rsid w:val="009C18CC"/>
    <w:rsid w:val="009C2685"/>
    <w:rsid w:val="009C2967"/>
    <w:rsid w:val="009C2DC6"/>
    <w:rsid w:val="009C2E63"/>
    <w:rsid w:val="009C379C"/>
    <w:rsid w:val="009C39BC"/>
    <w:rsid w:val="009C4147"/>
    <w:rsid w:val="009C488B"/>
    <w:rsid w:val="009C4B50"/>
    <w:rsid w:val="009C4BC2"/>
    <w:rsid w:val="009C4D22"/>
    <w:rsid w:val="009C52AF"/>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E0107"/>
    <w:rsid w:val="009E058F"/>
    <w:rsid w:val="009E05BC"/>
    <w:rsid w:val="009E0A9E"/>
    <w:rsid w:val="009E18F2"/>
    <w:rsid w:val="009E19A2"/>
    <w:rsid w:val="009E1B47"/>
    <w:rsid w:val="009E29DE"/>
    <w:rsid w:val="009E3AFD"/>
    <w:rsid w:val="009E3CDD"/>
    <w:rsid w:val="009E4B16"/>
    <w:rsid w:val="009E560E"/>
    <w:rsid w:val="009E5C60"/>
    <w:rsid w:val="009E5C9E"/>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6119"/>
    <w:rsid w:val="00A06560"/>
    <w:rsid w:val="00A06659"/>
    <w:rsid w:val="00A068C1"/>
    <w:rsid w:val="00A0695D"/>
    <w:rsid w:val="00A06B36"/>
    <w:rsid w:val="00A06FF7"/>
    <w:rsid w:val="00A07392"/>
    <w:rsid w:val="00A07540"/>
    <w:rsid w:val="00A0791D"/>
    <w:rsid w:val="00A07A48"/>
    <w:rsid w:val="00A108EE"/>
    <w:rsid w:val="00A10BB8"/>
    <w:rsid w:val="00A11301"/>
    <w:rsid w:val="00A11492"/>
    <w:rsid w:val="00A119AA"/>
    <w:rsid w:val="00A121C4"/>
    <w:rsid w:val="00A1229F"/>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998"/>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1B37"/>
    <w:rsid w:val="00A42458"/>
    <w:rsid w:val="00A42912"/>
    <w:rsid w:val="00A42FB9"/>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2200"/>
    <w:rsid w:val="00A524D3"/>
    <w:rsid w:val="00A52DAD"/>
    <w:rsid w:val="00A534FD"/>
    <w:rsid w:val="00A53E38"/>
    <w:rsid w:val="00A53F55"/>
    <w:rsid w:val="00A54114"/>
    <w:rsid w:val="00A5417B"/>
    <w:rsid w:val="00A54599"/>
    <w:rsid w:val="00A54B82"/>
    <w:rsid w:val="00A54FB1"/>
    <w:rsid w:val="00A55460"/>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D66"/>
    <w:rsid w:val="00A7333A"/>
    <w:rsid w:val="00A7364D"/>
    <w:rsid w:val="00A73D0D"/>
    <w:rsid w:val="00A7474B"/>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91D"/>
    <w:rsid w:val="00A80C01"/>
    <w:rsid w:val="00A8100D"/>
    <w:rsid w:val="00A812BF"/>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07D"/>
    <w:rsid w:val="00A90A50"/>
    <w:rsid w:val="00A90BE6"/>
    <w:rsid w:val="00A90E4F"/>
    <w:rsid w:val="00A90E72"/>
    <w:rsid w:val="00A91AFF"/>
    <w:rsid w:val="00A922A2"/>
    <w:rsid w:val="00A92499"/>
    <w:rsid w:val="00A9291A"/>
    <w:rsid w:val="00A9327B"/>
    <w:rsid w:val="00A9332C"/>
    <w:rsid w:val="00A93610"/>
    <w:rsid w:val="00A93B69"/>
    <w:rsid w:val="00A95105"/>
    <w:rsid w:val="00A951C3"/>
    <w:rsid w:val="00A95682"/>
    <w:rsid w:val="00A95D66"/>
    <w:rsid w:val="00A95EED"/>
    <w:rsid w:val="00A95F6F"/>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B0F"/>
    <w:rsid w:val="00AA51F5"/>
    <w:rsid w:val="00AA5E3B"/>
    <w:rsid w:val="00AA635B"/>
    <w:rsid w:val="00AA68B4"/>
    <w:rsid w:val="00AA70B0"/>
    <w:rsid w:val="00AA75B2"/>
    <w:rsid w:val="00AA7798"/>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6859"/>
    <w:rsid w:val="00AB6A6E"/>
    <w:rsid w:val="00AB725F"/>
    <w:rsid w:val="00AB74A7"/>
    <w:rsid w:val="00AB7535"/>
    <w:rsid w:val="00AB774E"/>
    <w:rsid w:val="00AC0705"/>
    <w:rsid w:val="00AC0E88"/>
    <w:rsid w:val="00AC109B"/>
    <w:rsid w:val="00AC111C"/>
    <w:rsid w:val="00AC12CB"/>
    <w:rsid w:val="00AC2896"/>
    <w:rsid w:val="00AC28D4"/>
    <w:rsid w:val="00AC2D2D"/>
    <w:rsid w:val="00AC4167"/>
    <w:rsid w:val="00AC4BD1"/>
    <w:rsid w:val="00AC50BD"/>
    <w:rsid w:val="00AC59A5"/>
    <w:rsid w:val="00AC6752"/>
    <w:rsid w:val="00AC74DA"/>
    <w:rsid w:val="00AC789C"/>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598"/>
    <w:rsid w:val="00B30B4E"/>
    <w:rsid w:val="00B30B96"/>
    <w:rsid w:val="00B31058"/>
    <w:rsid w:val="00B3111C"/>
    <w:rsid w:val="00B31246"/>
    <w:rsid w:val="00B322E8"/>
    <w:rsid w:val="00B3243D"/>
    <w:rsid w:val="00B324E9"/>
    <w:rsid w:val="00B326FF"/>
    <w:rsid w:val="00B32ADB"/>
    <w:rsid w:val="00B32ADD"/>
    <w:rsid w:val="00B336B4"/>
    <w:rsid w:val="00B336F9"/>
    <w:rsid w:val="00B33FC3"/>
    <w:rsid w:val="00B340AA"/>
    <w:rsid w:val="00B34A9F"/>
    <w:rsid w:val="00B34B80"/>
    <w:rsid w:val="00B34F63"/>
    <w:rsid w:val="00B351C7"/>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CF4"/>
    <w:rsid w:val="00B51D1D"/>
    <w:rsid w:val="00B51FA9"/>
    <w:rsid w:val="00B5285D"/>
    <w:rsid w:val="00B52BF7"/>
    <w:rsid w:val="00B53040"/>
    <w:rsid w:val="00B5310E"/>
    <w:rsid w:val="00B53A5F"/>
    <w:rsid w:val="00B540F8"/>
    <w:rsid w:val="00B540FF"/>
    <w:rsid w:val="00B54ACC"/>
    <w:rsid w:val="00B54B7C"/>
    <w:rsid w:val="00B54DCB"/>
    <w:rsid w:val="00B55AC2"/>
    <w:rsid w:val="00B560C9"/>
    <w:rsid w:val="00B56533"/>
    <w:rsid w:val="00B56CFC"/>
    <w:rsid w:val="00B56D7D"/>
    <w:rsid w:val="00B5754F"/>
    <w:rsid w:val="00B57777"/>
    <w:rsid w:val="00B5784C"/>
    <w:rsid w:val="00B57A17"/>
    <w:rsid w:val="00B57D9E"/>
    <w:rsid w:val="00B60AD4"/>
    <w:rsid w:val="00B60E74"/>
    <w:rsid w:val="00B61B0B"/>
    <w:rsid w:val="00B61B7D"/>
    <w:rsid w:val="00B61BE2"/>
    <w:rsid w:val="00B61F0E"/>
    <w:rsid w:val="00B6266F"/>
    <w:rsid w:val="00B62E0B"/>
    <w:rsid w:val="00B63762"/>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4251"/>
    <w:rsid w:val="00B7455A"/>
    <w:rsid w:val="00B746C6"/>
    <w:rsid w:val="00B74F3C"/>
    <w:rsid w:val="00B757EC"/>
    <w:rsid w:val="00B7594F"/>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F56"/>
    <w:rsid w:val="00BA2C72"/>
    <w:rsid w:val="00BA2FEF"/>
    <w:rsid w:val="00BA40A3"/>
    <w:rsid w:val="00BA4156"/>
    <w:rsid w:val="00BA41C3"/>
    <w:rsid w:val="00BA46D4"/>
    <w:rsid w:val="00BA4746"/>
    <w:rsid w:val="00BA4D55"/>
    <w:rsid w:val="00BA519C"/>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AB"/>
    <w:rsid w:val="00BB4EA4"/>
    <w:rsid w:val="00BB4F2A"/>
    <w:rsid w:val="00BB54D4"/>
    <w:rsid w:val="00BB5DE4"/>
    <w:rsid w:val="00BB5FCB"/>
    <w:rsid w:val="00BB604B"/>
    <w:rsid w:val="00BB60D5"/>
    <w:rsid w:val="00BB65DB"/>
    <w:rsid w:val="00BB6B95"/>
    <w:rsid w:val="00BB6C22"/>
    <w:rsid w:val="00BB6DE8"/>
    <w:rsid w:val="00BB79AD"/>
    <w:rsid w:val="00BB7B91"/>
    <w:rsid w:val="00BC00EC"/>
    <w:rsid w:val="00BC0423"/>
    <w:rsid w:val="00BC08C5"/>
    <w:rsid w:val="00BC0D67"/>
    <w:rsid w:val="00BC1095"/>
    <w:rsid w:val="00BC12FB"/>
    <w:rsid w:val="00BC1C3C"/>
    <w:rsid w:val="00BC208C"/>
    <w:rsid w:val="00BC2A20"/>
    <w:rsid w:val="00BC307F"/>
    <w:rsid w:val="00BC3159"/>
    <w:rsid w:val="00BC3257"/>
    <w:rsid w:val="00BC39DB"/>
    <w:rsid w:val="00BC3A32"/>
    <w:rsid w:val="00BC46EF"/>
    <w:rsid w:val="00BC47A9"/>
    <w:rsid w:val="00BC4BBF"/>
    <w:rsid w:val="00BC4C27"/>
    <w:rsid w:val="00BC6164"/>
    <w:rsid w:val="00BC6FD6"/>
    <w:rsid w:val="00BC7198"/>
    <w:rsid w:val="00BC7F62"/>
    <w:rsid w:val="00BD008E"/>
    <w:rsid w:val="00BD1846"/>
    <w:rsid w:val="00BD23D2"/>
    <w:rsid w:val="00BD2F3B"/>
    <w:rsid w:val="00BD2F7D"/>
    <w:rsid w:val="00BD3321"/>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C8A"/>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F1F"/>
    <w:rsid w:val="00BE7F6A"/>
    <w:rsid w:val="00BF0274"/>
    <w:rsid w:val="00BF05B3"/>
    <w:rsid w:val="00BF08C4"/>
    <w:rsid w:val="00BF0BAF"/>
    <w:rsid w:val="00BF0C7B"/>
    <w:rsid w:val="00BF12F1"/>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C37"/>
    <w:rsid w:val="00BF5E90"/>
    <w:rsid w:val="00BF69DF"/>
    <w:rsid w:val="00BF6AF8"/>
    <w:rsid w:val="00BF71FD"/>
    <w:rsid w:val="00BF73F2"/>
    <w:rsid w:val="00BF77CE"/>
    <w:rsid w:val="00BF7942"/>
    <w:rsid w:val="00BF7B2E"/>
    <w:rsid w:val="00BF7D0F"/>
    <w:rsid w:val="00C002B6"/>
    <w:rsid w:val="00C00590"/>
    <w:rsid w:val="00C00606"/>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5D7"/>
    <w:rsid w:val="00C13BDA"/>
    <w:rsid w:val="00C13FFD"/>
    <w:rsid w:val="00C14632"/>
    <w:rsid w:val="00C154B6"/>
    <w:rsid w:val="00C15637"/>
    <w:rsid w:val="00C159F5"/>
    <w:rsid w:val="00C16200"/>
    <w:rsid w:val="00C162DC"/>
    <w:rsid w:val="00C1667B"/>
    <w:rsid w:val="00C16C30"/>
    <w:rsid w:val="00C17299"/>
    <w:rsid w:val="00C17437"/>
    <w:rsid w:val="00C17718"/>
    <w:rsid w:val="00C17A5C"/>
    <w:rsid w:val="00C17DA6"/>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400F"/>
    <w:rsid w:val="00C349E9"/>
    <w:rsid w:val="00C34B64"/>
    <w:rsid w:val="00C34C36"/>
    <w:rsid w:val="00C350FB"/>
    <w:rsid w:val="00C352B3"/>
    <w:rsid w:val="00C35F1C"/>
    <w:rsid w:val="00C3654C"/>
    <w:rsid w:val="00C36BF5"/>
    <w:rsid w:val="00C36DBC"/>
    <w:rsid w:val="00C373BD"/>
    <w:rsid w:val="00C376BA"/>
    <w:rsid w:val="00C37BA2"/>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41F"/>
    <w:rsid w:val="00C610C1"/>
    <w:rsid w:val="00C6135F"/>
    <w:rsid w:val="00C61459"/>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54E0"/>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3B6"/>
    <w:rsid w:val="00C7644F"/>
    <w:rsid w:val="00C768F6"/>
    <w:rsid w:val="00C770C5"/>
    <w:rsid w:val="00C80073"/>
    <w:rsid w:val="00C80180"/>
    <w:rsid w:val="00C809B3"/>
    <w:rsid w:val="00C809BC"/>
    <w:rsid w:val="00C80C52"/>
    <w:rsid w:val="00C80DEA"/>
    <w:rsid w:val="00C81257"/>
    <w:rsid w:val="00C832DC"/>
    <w:rsid w:val="00C8363E"/>
    <w:rsid w:val="00C8377F"/>
    <w:rsid w:val="00C84C67"/>
    <w:rsid w:val="00C85124"/>
    <w:rsid w:val="00C85424"/>
    <w:rsid w:val="00C85859"/>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C0957"/>
    <w:rsid w:val="00CC0C10"/>
    <w:rsid w:val="00CC0C4A"/>
    <w:rsid w:val="00CC0E27"/>
    <w:rsid w:val="00CC0FD1"/>
    <w:rsid w:val="00CC17F0"/>
    <w:rsid w:val="00CC1853"/>
    <w:rsid w:val="00CC1F0B"/>
    <w:rsid w:val="00CC1FAE"/>
    <w:rsid w:val="00CC26C4"/>
    <w:rsid w:val="00CC2865"/>
    <w:rsid w:val="00CC2CDF"/>
    <w:rsid w:val="00CC3A23"/>
    <w:rsid w:val="00CC430E"/>
    <w:rsid w:val="00CC4AB7"/>
    <w:rsid w:val="00CC5C5B"/>
    <w:rsid w:val="00CC6BFB"/>
    <w:rsid w:val="00CC709F"/>
    <w:rsid w:val="00CC737C"/>
    <w:rsid w:val="00CD04F4"/>
    <w:rsid w:val="00CD0552"/>
    <w:rsid w:val="00CD05A0"/>
    <w:rsid w:val="00CD05E5"/>
    <w:rsid w:val="00CD087D"/>
    <w:rsid w:val="00CD0B93"/>
    <w:rsid w:val="00CD0F5D"/>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E62"/>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43E"/>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37F9E"/>
    <w:rsid w:val="00D4017F"/>
    <w:rsid w:val="00D40622"/>
    <w:rsid w:val="00D41685"/>
    <w:rsid w:val="00D42333"/>
    <w:rsid w:val="00D435B6"/>
    <w:rsid w:val="00D437D8"/>
    <w:rsid w:val="00D437E6"/>
    <w:rsid w:val="00D43C52"/>
    <w:rsid w:val="00D43D6A"/>
    <w:rsid w:val="00D44994"/>
    <w:rsid w:val="00D45748"/>
    <w:rsid w:val="00D45B94"/>
    <w:rsid w:val="00D45DF3"/>
    <w:rsid w:val="00D46174"/>
    <w:rsid w:val="00D46182"/>
    <w:rsid w:val="00D4726F"/>
    <w:rsid w:val="00D475AC"/>
    <w:rsid w:val="00D47DD0"/>
    <w:rsid w:val="00D50134"/>
    <w:rsid w:val="00D50183"/>
    <w:rsid w:val="00D50579"/>
    <w:rsid w:val="00D5079C"/>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485D"/>
    <w:rsid w:val="00DB4C07"/>
    <w:rsid w:val="00DB4D78"/>
    <w:rsid w:val="00DB51C3"/>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526B"/>
    <w:rsid w:val="00DD53FA"/>
    <w:rsid w:val="00DD5F42"/>
    <w:rsid w:val="00DD617B"/>
    <w:rsid w:val="00DD6B09"/>
    <w:rsid w:val="00DD6D1A"/>
    <w:rsid w:val="00DD6ED3"/>
    <w:rsid w:val="00DD7B5A"/>
    <w:rsid w:val="00DE02B2"/>
    <w:rsid w:val="00DE0632"/>
    <w:rsid w:val="00DE0E59"/>
    <w:rsid w:val="00DE0F6C"/>
    <w:rsid w:val="00DE124E"/>
    <w:rsid w:val="00DE219B"/>
    <w:rsid w:val="00DE28B7"/>
    <w:rsid w:val="00DE2E7A"/>
    <w:rsid w:val="00DE332B"/>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BC7"/>
    <w:rsid w:val="00E04C08"/>
    <w:rsid w:val="00E0514B"/>
    <w:rsid w:val="00E0539F"/>
    <w:rsid w:val="00E05DFF"/>
    <w:rsid w:val="00E06F96"/>
    <w:rsid w:val="00E0728F"/>
    <w:rsid w:val="00E0755C"/>
    <w:rsid w:val="00E07758"/>
    <w:rsid w:val="00E127A6"/>
    <w:rsid w:val="00E12B3E"/>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897"/>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2B9"/>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B27"/>
    <w:rsid w:val="00E4768B"/>
    <w:rsid w:val="00E4791B"/>
    <w:rsid w:val="00E479BB"/>
    <w:rsid w:val="00E47E31"/>
    <w:rsid w:val="00E50AC6"/>
    <w:rsid w:val="00E51148"/>
    <w:rsid w:val="00E51227"/>
    <w:rsid w:val="00E515A9"/>
    <w:rsid w:val="00E51C97"/>
    <w:rsid w:val="00E51DDD"/>
    <w:rsid w:val="00E51F06"/>
    <w:rsid w:val="00E51FDD"/>
    <w:rsid w:val="00E522CB"/>
    <w:rsid w:val="00E52435"/>
    <w:rsid w:val="00E524D9"/>
    <w:rsid w:val="00E52D7E"/>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CC0"/>
    <w:rsid w:val="00E6201E"/>
    <w:rsid w:val="00E6277B"/>
    <w:rsid w:val="00E6344E"/>
    <w:rsid w:val="00E63A3E"/>
    <w:rsid w:val="00E63D89"/>
    <w:rsid w:val="00E6409A"/>
    <w:rsid w:val="00E641D9"/>
    <w:rsid w:val="00E64424"/>
    <w:rsid w:val="00E64C99"/>
    <w:rsid w:val="00E64CD3"/>
    <w:rsid w:val="00E66038"/>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EA"/>
    <w:rsid w:val="00E73AAF"/>
    <w:rsid w:val="00E741AC"/>
    <w:rsid w:val="00E74665"/>
    <w:rsid w:val="00E74729"/>
    <w:rsid w:val="00E74D28"/>
    <w:rsid w:val="00E75174"/>
    <w:rsid w:val="00E75B78"/>
    <w:rsid w:val="00E75EBA"/>
    <w:rsid w:val="00E76113"/>
    <w:rsid w:val="00E761A1"/>
    <w:rsid w:val="00E763B4"/>
    <w:rsid w:val="00E769E4"/>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22"/>
    <w:rsid w:val="00E85CC3"/>
    <w:rsid w:val="00E861A5"/>
    <w:rsid w:val="00E8644A"/>
    <w:rsid w:val="00E868FF"/>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2A3B"/>
    <w:rsid w:val="00ED2E52"/>
    <w:rsid w:val="00ED3024"/>
    <w:rsid w:val="00ED397A"/>
    <w:rsid w:val="00ED3C45"/>
    <w:rsid w:val="00ED3F27"/>
    <w:rsid w:val="00ED49D9"/>
    <w:rsid w:val="00ED4D2F"/>
    <w:rsid w:val="00ED5352"/>
    <w:rsid w:val="00ED545D"/>
    <w:rsid w:val="00ED5FE4"/>
    <w:rsid w:val="00ED6816"/>
    <w:rsid w:val="00ED6BD2"/>
    <w:rsid w:val="00ED71C5"/>
    <w:rsid w:val="00EE0476"/>
    <w:rsid w:val="00EE04C4"/>
    <w:rsid w:val="00EE13D4"/>
    <w:rsid w:val="00EE16FA"/>
    <w:rsid w:val="00EE1A9B"/>
    <w:rsid w:val="00EE206F"/>
    <w:rsid w:val="00EE225F"/>
    <w:rsid w:val="00EE237D"/>
    <w:rsid w:val="00EE3C42"/>
    <w:rsid w:val="00EE3D4F"/>
    <w:rsid w:val="00EE3E62"/>
    <w:rsid w:val="00EE404D"/>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43"/>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D9"/>
    <w:rsid w:val="00F106FF"/>
    <w:rsid w:val="00F107F1"/>
    <w:rsid w:val="00F10DCD"/>
    <w:rsid w:val="00F10E6F"/>
    <w:rsid w:val="00F10FC1"/>
    <w:rsid w:val="00F112FD"/>
    <w:rsid w:val="00F12366"/>
    <w:rsid w:val="00F123AF"/>
    <w:rsid w:val="00F1253F"/>
    <w:rsid w:val="00F12A51"/>
    <w:rsid w:val="00F12C2C"/>
    <w:rsid w:val="00F131AE"/>
    <w:rsid w:val="00F133A1"/>
    <w:rsid w:val="00F13ECD"/>
    <w:rsid w:val="00F14298"/>
    <w:rsid w:val="00F14328"/>
    <w:rsid w:val="00F1555F"/>
    <w:rsid w:val="00F155CE"/>
    <w:rsid w:val="00F156C0"/>
    <w:rsid w:val="00F159C8"/>
    <w:rsid w:val="00F15F33"/>
    <w:rsid w:val="00F17166"/>
    <w:rsid w:val="00F17859"/>
    <w:rsid w:val="00F17EAE"/>
    <w:rsid w:val="00F17F4D"/>
    <w:rsid w:val="00F2006A"/>
    <w:rsid w:val="00F202C0"/>
    <w:rsid w:val="00F218D4"/>
    <w:rsid w:val="00F2250A"/>
    <w:rsid w:val="00F22738"/>
    <w:rsid w:val="00F238DC"/>
    <w:rsid w:val="00F23A08"/>
    <w:rsid w:val="00F23D73"/>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56"/>
    <w:rsid w:val="00F32FF1"/>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22D4"/>
    <w:rsid w:val="00F5283D"/>
    <w:rsid w:val="00F52ABA"/>
    <w:rsid w:val="00F52BC7"/>
    <w:rsid w:val="00F52FC1"/>
    <w:rsid w:val="00F536FC"/>
    <w:rsid w:val="00F53BF4"/>
    <w:rsid w:val="00F5406B"/>
    <w:rsid w:val="00F54266"/>
    <w:rsid w:val="00F54E8E"/>
    <w:rsid w:val="00F55043"/>
    <w:rsid w:val="00F55A2F"/>
    <w:rsid w:val="00F55BE7"/>
    <w:rsid w:val="00F561FF"/>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023"/>
    <w:rsid w:val="00F9030E"/>
    <w:rsid w:val="00F904D1"/>
    <w:rsid w:val="00F90A7D"/>
    <w:rsid w:val="00F90ADB"/>
    <w:rsid w:val="00F90E78"/>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2066"/>
    <w:rsid w:val="00FB220E"/>
    <w:rsid w:val="00FB2537"/>
    <w:rsid w:val="00FB33DC"/>
    <w:rsid w:val="00FB4313"/>
    <w:rsid w:val="00FB4338"/>
    <w:rsid w:val="00FB477E"/>
    <w:rsid w:val="00FB4C32"/>
    <w:rsid w:val="00FB4C9C"/>
    <w:rsid w:val="00FB5BAE"/>
    <w:rsid w:val="00FB5F43"/>
    <w:rsid w:val="00FB6165"/>
    <w:rsid w:val="00FB7402"/>
    <w:rsid w:val="00FB7E35"/>
    <w:rsid w:val="00FC0150"/>
    <w:rsid w:val="00FC03AB"/>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1873"/>
    <w:rsid w:val="00FD18F2"/>
    <w:rsid w:val="00FD1A97"/>
    <w:rsid w:val="00FD1C15"/>
    <w:rsid w:val="00FD2D7B"/>
    <w:rsid w:val="00FD3291"/>
    <w:rsid w:val="00FD37F6"/>
    <w:rsid w:val="00FD4589"/>
    <w:rsid w:val="00FD46DF"/>
    <w:rsid w:val="00FD473E"/>
    <w:rsid w:val="00FD4A96"/>
    <w:rsid w:val="00FD548D"/>
    <w:rsid w:val="00FD58E6"/>
    <w:rsid w:val="00FD59E0"/>
    <w:rsid w:val="00FD5F6D"/>
    <w:rsid w:val="00FD6279"/>
    <w:rsid w:val="00FD64EC"/>
    <w:rsid w:val="00FD6555"/>
    <w:rsid w:val="00FD7A5E"/>
    <w:rsid w:val="00FD7DF9"/>
    <w:rsid w:val="00FE0B51"/>
    <w:rsid w:val="00FE0B78"/>
    <w:rsid w:val="00FE0D8D"/>
    <w:rsid w:val="00FE0E13"/>
    <w:rsid w:val="00FE0ED4"/>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73"/>
    <w:rsid w:val="00FF386D"/>
    <w:rsid w:val="00FF394C"/>
    <w:rsid w:val="00FF3BD6"/>
    <w:rsid w:val="00FF3C62"/>
    <w:rsid w:val="00FF49BD"/>
    <w:rsid w:val="00FF4A76"/>
    <w:rsid w:val="00FF4AE2"/>
    <w:rsid w:val="00FF50A8"/>
    <w:rsid w:val="00FF571E"/>
    <w:rsid w:val="00FF5841"/>
    <w:rsid w:val="00FF6A55"/>
    <w:rsid w:val="00FF6BD1"/>
    <w:rsid w:val="00FF6CC0"/>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7697F8"/>
  <w15:docId w15:val="{FFA83D03-9FB3-4AD6-8C23-320AAF631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cap3,cap4"/>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qFormat/>
    <w:rsid w:val="0076357A"/>
    <w:pPr>
      <w:jc w:val="left"/>
    </w:pPr>
  </w:style>
  <w:style w:type="character" w:customStyle="1" w:styleId="CommentTextChar">
    <w:name w:val="Comment Text Char"/>
    <w:basedOn w:val="DefaultParagraphFont"/>
    <w:link w:val="CommentText"/>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295455466">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5637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12.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2044-8B11-414A-A89F-53BDCF6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2046</Words>
  <Characters>11667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Matthew Webb</cp:lastModifiedBy>
  <cp:revision>2</cp:revision>
  <cp:lastPrinted>2015-07-25T10:06:00Z</cp:lastPrinted>
  <dcterms:created xsi:type="dcterms:W3CDTF">2016-03-16T10:24:00Z</dcterms:created>
  <dcterms:modified xsi:type="dcterms:W3CDTF">2016-03-16T10:24:00Z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(3)bUOrL/5hhfn6qV0Y3pAU45N0Lk9K87Yf2V2woT5VFx94m3voi0qkCkI14CCVC3cTTNch5Ux8
GyU+8kp7MoDVQFINGjl+mGX0QQNqiEbA34ViHRM914de/6JetADRQI1XB33ybXOijvzLXfzX
fapcYDv/22V4varQjJ+HGh/1EWIrAH2ibJ/g3KHRRKMFb60E0EGhymJJnSdu9Md95FDt5NsH
Wlc+3ajjJW42SS4CQy</vt:lpwstr>
  </property>
  <property fmtid="{D5CDD505-2E9C-101B-9397-08002B2CF9AE}" pid="27" name="_2015_ms_pID_7253431">
    <vt:lpwstr>4nYQvuzgi0KCvlC769DTp75PjsPQk2b2C8cvAGRRv9qN2B9QA2y4VW
n5ftI/gey3CPjp8YY0kdZ/mecRKcB+YE9IhR5QDyCVhfobO67BhntnlNLwAvrnzWdwG/cMef
W+KpP3/h0jxaB+WhMwY2RZP1EShhH8OuH3HcA3KkYns7lYMKuMgm2s0GmbQlJNQ7Tinky44m
EJz3woWiC/DYDYUh3pggsomRpuAiczASDrNl</vt:lpwstr>
  </property>
  <property fmtid="{D5CDD505-2E9C-101B-9397-08002B2CF9AE}" pid="28" name="_2015_ms_pID_7253432">
    <vt:lpwstr>pdOOPl6ofKlrv8JoNyp7Cwq+HHupx2YxTKRt
qkipP1eeai5t929iw9r22a34s5snOsdFnCQeWhNSlDo0GdD8vZCsIJAV1bijR/9ED8M9x2Tj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1458122033</vt:lpwstr>
  </property>
</Properties>
</file>