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F938F0" w14:textId="468F4847" w:rsidR="00BC01E4" w:rsidRPr="00371361" w:rsidRDefault="00BC01E4" w:rsidP="00BC01E4">
      <w:pPr>
        <w:pStyle w:val="Header"/>
      </w:pPr>
      <w:bookmarkStart w:id="0" w:name="OLE_LINK1"/>
      <w:r>
        <w:t xml:space="preserve">3GPP TSG RAN WG1 </w:t>
      </w:r>
      <w:r w:rsidR="001638A8" w:rsidRPr="001638A8">
        <w:rPr>
          <w:rFonts w:cs="Arial"/>
          <w:szCs w:val="20"/>
        </w:rPr>
        <w:t>#</w:t>
      </w:r>
      <w:r w:rsidR="001638A8" w:rsidRPr="001638A8">
        <w:rPr>
          <w:rFonts w:cs="Arial"/>
          <w:szCs w:val="20"/>
          <w:lang w:eastAsia="ja-JP"/>
        </w:rPr>
        <w:t>AH Channel Model</w:t>
      </w:r>
      <w:r w:rsidRPr="00371361">
        <w:tab/>
      </w:r>
      <w:r>
        <w:tab/>
      </w:r>
      <w:r w:rsidR="00871B7F">
        <w:t>R1-</w:t>
      </w:r>
      <w:r w:rsidR="00B61151">
        <w:t>161666</w:t>
      </w:r>
    </w:p>
    <w:p w14:paraId="2B495CFC" w14:textId="369761A0" w:rsidR="001638A8" w:rsidRPr="001638A8" w:rsidRDefault="001638A8" w:rsidP="001638A8">
      <w:pPr>
        <w:pStyle w:val="Header"/>
        <w:tabs>
          <w:tab w:val="right" w:pos="9781"/>
          <w:tab w:val="right" w:pos="13323"/>
        </w:tabs>
        <w:outlineLvl w:val="0"/>
        <w:rPr>
          <w:rFonts w:eastAsia="SimSun"/>
          <w:szCs w:val="20"/>
          <w:lang w:eastAsia="zh-CN"/>
        </w:rPr>
      </w:pPr>
      <w:r w:rsidRPr="001638A8">
        <w:rPr>
          <w:rFonts w:eastAsia="SimSun"/>
          <w:szCs w:val="20"/>
          <w:lang w:eastAsia="zh-CN"/>
        </w:rPr>
        <w:t>Ljubljana, Slovenia,</w:t>
      </w:r>
      <w:r w:rsidRPr="001638A8">
        <w:rPr>
          <w:szCs w:val="20"/>
          <w:lang w:val="pt-BR" w:eastAsia="ja-JP"/>
        </w:rPr>
        <w:t xml:space="preserve"> March </w:t>
      </w:r>
      <w:r w:rsidRPr="001638A8">
        <w:rPr>
          <w:szCs w:val="20"/>
          <w:lang w:eastAsia="ja-JP"/>
        </w:rPr>
        <w:t xml:space="preserve">14 </w:t>
      </w:r>
      <w:r w:rsidRPr="001638A8">
        <w:rPr>
          <w:rFonts w:eastAsia="SimSun"/>
          <w:szCs w:val="20"/>
          <w:lang w:eastAsia="zh-CN"/>
        </w:rPr>
        <w:t>– 16</w:t>
      </w:r>
      <w:r w:rsidRPr="001638A8">
        <w:rPr>
          <w:szCs w:val="20"/>
          <w:lang w:eastAsia="ja-JP"/>
        </w:rPr>
        <w:t>, 2016</w:t>
      </w:r>
    </w:p>
    <w:p w14:paraId="745A2071" w14:textId="77777777" w:rsidR="001638A8" w:rsidRDefault="001638A8" w:rsidP="001638A8">
      <w:pPr>
        <w:pStyle w:val="Header"/>
        <w:tabs>
          <w:tab w:val="clear" w:pos="4536"/>
          <w:tab w:val="left" w:pos="1800"/>
        </w:tabs>
      </w:pPr>
    </w:p>
    <w:p w14:paraId="68891562" w14:textId="77777777" w:rsidR="001638A8" w:rsidRPr="004841DA" w:rsidRDefault="001638A8" w:rsidP="001638A8">
      <w:pPr>
        <w:pStyle w:val="Header"/>
        <w:tabs>
          <w:tab w:val="clear" w:pos="4536"/>
          <w:tab w:val="left" w:pos="1800"/>
        </w:tabs>
      </w:pPr>
    </w:p>
    <w:p w14:paraId="02576532" w14:textId="50BC8A06" w:rsidR="00C877B6" w:rsidRPr="004841DA" w:rsidRDefault="00061A34" w:rsidP="00C877B6">
      <w:pPr>
        <w:pStyle w:val="Header"/>
        <w:tabs>
          <w:tab w:val="clear" w:pos="4536"/>
          <w:tab w:val="left" w:pos="1800"/>
        </w:tabs>
        <w:ind w:left="1800" w:hanging="1800"/>
      </w:pPr>
      <w:r>
        <w:t>Source:</w:t>
      </w:r>
      <w:r>
        <w:tab/>
      </w:r>
      <w:r w:rsidR="00EC393E">
        <w:rPr>
          <w:rFonts w:eastAsia="Batang"/>
          <w:lang w:eastAsia="zh-CN"/>
        </w:rPr>
        <w:t>Qualcomm</w:t>
      </w:r>
    </w:p>
    <w:p w14:paraId="0B980075" w14:textId="343B17BD" w:rsidR="004E233C" w:rsidRDefault="0012310F" w:rsidP="004E233C">
      <w:pPr>
        <w:pStyle w:val="Header"/>
        <w:tabs>
          <w:tab w:val="clear" w:pos="4536"/>
          <w:tab w:val="left" w:pos="1800"/>
        </w:tabs>
        <w:ind w:left="1800" w:hanging="1800"/>
      </w:pPr>
      <w:r>
        <w:t>Title:</w:t>
      </w:r>
      <w:r>
        <w:tab/>
      </w:r>
      <w:r>
        <w:tab/>
      </w:r>
      <w:r w:rsidR="004E233C" w:rsidRPr="004E233C">
        <w:rPr>
          <w:rFonts w:cs="Arial"/>
          <w:szCs w:val="20"/>
        </w:rPr>
        <w:t xml:space="preserve">Clustering methodology and results based on omni-directional and azimuthal scans in 29 and 61 GHz </w:t>
      </w:r>
    </w:p>
    <w:p w14:paraId="2A7D01E6" w14:textId="6DC52911" w:rsidR="00C877B6" w:rsidRPr="00BC01E4" w:rsidRDefault="00BC01E4" w:rsidP="00C877B6">
      <w:pPr>
        <w:pStyle w:val="Header"/>
        <w:tabs>
          <w:tab w:val="left" w:pos="1800"/>
        </w:tabs>
      </w:pPr>
      <w:r>
        <w:t>Agenda Item:</w:t>
      </w:r>
      <w:r>
        <w:tab/>
      </w:r>
      <w:r w:rsidR="00B849F5">
        <w:t>6.2</w:t>
      </w:r>
      <w:bookmarkStart w:id="1" w:name="_GoBack"/>
      <w:bookmarkEnd w:id="1"/>
    </w:p>
    <w:p w14:paraId="18BE8FD3" w14:textId="7DC19691" w:rsidR="00C877B6" w:rsidRPr="004841DA" w:rsidRDefault="00C877B6" w:rsidP="00C877B6">
      <w:pPr>
        <w:pStyle w:val="Header"/>
        <w:tabs>
          <w:tab w:val="left" w:pos="1800"/>
        </w:tabs>
      </w:pPr>
      <w:r w:rsidRPr="004841DA">
        <w:t>Document for:</w:t>
      </w:r>
      <w:r w:rsidRPr="004841DA">
        <w:tab/>
        <w:t xml:space="preserve">Discussion </w:t>
      </w:r>
      <w:r w:rsidR="007E537F">
        <w:t xml:space="preserve">and Decision </w:t>
      </w:r>
    </w:p>
    <w:bookmarkEnd w:id="0"/>
    <w:p w14:paraId="61A05F20" w14:textId="77777777" w:rsidR="00AF5141" w:rsidRPr="004841DA" w:rsidRDefault="00AF5141" w:rsidP="00E8469E">
      <w:pPr>
        <w:pBdr>
          <w:bottom w:val="single" w:sz="4" w:space="1" w:color="auto"/>
        </w:pBdr>
        <w:tabs>
          <w:tab w:val="left" w:pos="2552"/>
        </w:tabs>
      </w:pPr>
    </w:p>
    <w:p w14:paraId="606E47C8" w14:textId="77777777" w:rsidR="00DB703E" w:rsidRDefault="00B40B95" w:rsidP="00DB703E">
      <w:pPr>
        <w:pStyle w:val="Heading1"/>
      </w:pPr>
      <w:bookmarkStart w:id="2" w:name="_Ref301342314"/>
      <w:r w:rsidRPr="004841DA">
        <w:t>Introduction</w:t>
      </w:r>
      <w:bookmarkEnd w:id="2"/>
    </w:p>
    <w:p w14:paraId="00BE3E8F" w14:textId="77777777" w:rsidR="005E6B4F" w:rsidRDefault="00C14957" w:rsidP="00851B81">
      <w:pPr>
        <w:pStyle w:val="BodyText"/>
      </w:pPr>
      <w:r w:rsidRPr="002B7F31">
        <w:t xml:space="preserve">In the </w:t>
      </w:r>
      <w:r w:rsidR="00851B81">
        <w:t>February 2016 RAN WG1 meeting, it was decided that the requirements, scenarios, methodologies and</w:t>
      </w:r>
      <w:r w:rsidR="007122B4">
        <w:t xml:space="preserve"> additional features needed for </w:t>
      </w:r>
      <w:r w:rsidRPr="002B7F31">
        <w:t>above 6</w:t>
      </w:r>
      <w:r>
        <w:t xml:space="preserve"> </w:t>
      </w:r>
      <w:r w:rsidRPr="002B7F31">
        <w:t>GHz channel model</w:t>
      </w:r>
      <w:r>
        <w:t xml:space="preserve">ing </w:t>
      </w:r>
      <w:r w:rsidR="007122B4">
        <w:t>be investigated [1]</w:t>
      </w:r>
      <w:r w:rsidR="003B5B43">
        <w:t>,</w:t>
      </w:r>
      <w:r w:rsidR="005209BD">
        <w:t xml:space="preserve"> [2]</w:t>
      </w:r>
      <w:r w:rsidR="007122B4">
        <w:t xml:space="preserve">. </w:t>
      </w:r>
    </w:p>
    <w:p w14:paraId="54E60280" w14:textId="4C8BA12D" w:rsidR="00F25658" w:rsidRDefault="00B10BDD" w:rsidP="00851B81">
      <w:pPr>
        <w:pStyle w:val="BodyText"/>
      </w:pPr>
      <w:r>
        <w:t>As a part of this study, this contribution focusses</w:t>
      </w:r>
      <w:r w:rsidR="0012310F">
        <w:t xml:space="preserve"> on </w:t>
      </w:r>
      <w:r w:rsidR="002A46E8">
        <w:t>developing a clustering methodology based on omni-directional and azimuthal scans</w:t>
      </w:r>
      <w:r w:rsidR="00E21160">
        <w:t xml:space="preserve"> at millimeter wave frequencies</w:t>
      </w:r>
      <w:r w:rsidR="002A46E8">
        <w:t>. This methodology is then applied to indoor shopping mall measurements at 29 and 61 GHz to compute the number of clusters, inter-cluster angular spread, etc.</w:t>
      </w:r>
      <w:r w:rsidR="00563B83">
        <w:t xml:space="preserve"> The shopping mall of interest in this contribution</w:t>
      </w:r>
      <w:r w:rsidR="002A46E8">
        <w:t xml:space="preserve"> is</w:t>
      </w:r>
      <w:r w:rsidR="00563B83">
        <w:t xml:space="preserve"> the</w:t>
      </w:r>
      <w:r w:rsidR="002A46E8">
        <w:t xml:space="preserve"> Bridgewater Commons Mall, a three level </w:t>
      </w:r>
      <w:r w:rsidR="00F25658">
        <w:t xml:space="preserve">mall with multiple retail outlets, </w:t>
      </w:r>
      <w:r w:rsidR="002A46E8">
        <w:t xml:space="preserve">an </w:t>
      </w:r>
      <w:r w:rsidR="00F25658">
        <w:t xml:space="preserve">open area food court, long walkways, etc., in Bridgewater, NJ. </w:t>
      </w:r>
    </w:p>
    <w:p w14:paraId="26EC09C3" w14:textId="4E44CAF3" w:rsidR="00903143" w:rsidRDefault="00903143" w:rsidP="00B4615D">
      <w:pPr>
        <w:pStyle w:val="Heading1"/>
      </w:pPr>
      <w:r>
        <w:t>Channel soun</w:t>
      </w:r>
      <w:r w:rsidR="00F312B1">
        <w:t>der and measurement description</w:t>
      </w:r>
      <w:r>
        <w:t xml:space="preserve"> </w:t>
      </w:r>
    </w:p>
    <w:p w14:paraId="19CA32C1" w14:textId="0A173665" w:rsidR="00903143" w:rsidRDefault="00903143" w:rsidP="00903143">
      <w:pPr>
        <w:pStyle w:val="BodyText"/>
      </w:pPr>
      <w:r w:rsidRPr="000551AE">
        <w:rPr>
          <w:b/>
        </w:rPr>
        <w:t>Channel sounder:</w:t>
      </w:r>
      <w:r w:rsidR="000E6D53">
        <w:t xml:space="preserve"> The </w:t>
      </w:r>
      <w:r>
        <w:t xml:space="preserve">measurements were performed with a battery powered and freely mobile channel sounder that allows automatic omni-directional scans at 2.9, 29 and 61 GHz and elevation and azimuthal scans </w:t>
      </w:r>
      <w:r w:rsidR="00726FF8">
        <w:t>at 29 and 61 GHz. Parallel data</w:t>
      </w:r>
      <w:r>
        <w:t>sets for these frequencies are obtained at identical transmit and receive locations with omni-directional antennas</w:t>
      </w:r>
      <w:r w:rsidR="00726FF8">
        <w:t xml:space="preserve"> at one end of the link</w:t>
      </w:r>
      <w:r>
        <w:t>. To average over spatio-temporal variations, 10 measurements along a 40 cm diameter circle at the receiver were averaged 3-5 times. In addition, directional horn antennas with 10, 20 and 25 dB gains were used at</w:t>
      </w:r>
      <w:r w:rsidR="00726FF8">
        <w:t xml:space="preserve"> the other end of the link with carrier frequencies of</w:t>
      </w:r>
      <w:r>
        <w:t xml:space="preserve"> 29 and 61 GHz. </w:t>
      </w:r>
      <w:r w:rsidR="006A772C">
        <w:t xml:space="preserve">The 3 dB beamwidth of the horn antenna is approximately 18 degrees. </w:t>
      </w:r>
      <w:r>
        <w:t>Directional scans consisted of azimuthal (360</w:t>
      </w:r>
      <w:r w:rsidRPr="006B01C3">
        <w:rPr>
          <w:vertAlign w:val="superscript"/>
        </w:rPr>
        <w:t>o</w:t>
      </w:r>
      <w:r>
        <w:rPr>
          <w:vertAlign w:val="superscript"/>
        </w:rPr>
        <w:t xml:space="preserve"> </w:t>
      </w:r>
      <w:r>
        <w:t>view) and spherical scans (360</w:t>
      </w:r>
      <w:r w:rsidRPr="006B01C3">
        <w:rPr>
          <w:vertAlign w:val="superscript"/>
        </w:rPr>
        <w:t>o</w:t>
      </w:r>
      <w:r>
        <w:rPr>
          <w:vertAlign w:val="superscript"/>
        </w:rPr>
        <w:t xml:space="preserve"> </w:t>
      </w:r>
      <w:r>
        <w:t>azimuth view and -30</w:t>
      </w:r>
      <w:r w:rsidRPr="006B01C3">
        <w:rPr>
          <w:vertAlign w:val="superscript"/>
        </w:rPr>
        <w:t>o</w:t>
      </w:r>
      <w:r>
        <w:rPr>
          <w:vertAlign w:val="superscript"/>
        </w:rPr>
        <w:t xml:space="preserve"> </w:t>
      </w:r>
      <w:r>
        <w:t>to 90</w:t>
      </w:r>
      <w:r w:rsidRPr="006B01C3">
        <w:rPr>
          <w:vertAlign w:val="superscript"/>
        </w:rPr>
        <w:t>o</w:t>
      </w:r>
      <w:r>
        <w:rPr>
          <w:vertAlign w:val="superscript"/>
        </w:rPr>
        <w:t xml:space="preserve"> </w:t>
      </w:r>
      <w:r>
        <w:t xml:space="preserve">view in elevation). The resultant scans included 39 slices with a 10 dB gain antenna and 331 slices with a 20 dB gain antenna. The resolution of the channel sounder is approximately 5 ns. </w:t>
      </w:r>
    </w:p>
    <w:p w14:paraId="316AA3AA" w14:textId="1FEA8E19" w:rsidR="00903143" w:rsidRDefault="008848DA" w:rsidP="00903143">
      <w:pPr>
        <w:pStyle w:val="BodyText"/>
      </w:pPr>
      <w:r>
        <w:rPr>
          <w:b/>
        </w:rPr>
        <w:t>Measurement location</w:t>
      </w:r>
      <w:r w:rsidR="00250441">
        <w:rPr>
          <w:b/>
        </w:rPr>
        <w:t xml:space="preserve"> description</w:t>
      </w:r>
      <w:r w:rsidR="00903143" w:rsidRPr="000551AE">
        <w:rPr>
          <w:b/>
        </w:rPr>
        <w:t>:</w:t>
      </w:r>
      <w:r w:rsidR="00903143">
        <w:t xml:space="preserve"> </w:t>
      </w:r>
      <w:r>
        <w:t>I</w:t>
      </w:r>
      <w:r w:rsidR="00903143">
        <w:t>ndoor measurements were made in the Bridgewater Commons Mall, Bridgewater, NJ, USA, which is a l</w:t>
      </w:r>
      <w:r w:rsidR="00903143" w:rsidRPr="00A677CB">
        <w:t>arge three level indoor shopping mall with an open interior design</w:t>
      </w:r>
      <w:r w:rsidR="00903143">
        <w:t>. The building length is ~390m with the longest testing range of ~275m. Measurements were obtained at three transmit and 135 receive locations (on all the three levels in the mall). The transmitter locations were: i) centrally located on the second floor, ii) located on an edge of the second floor and iii) centrally located on the third floor near an open-area food court. Multi-floor propagation was also s</w:t>
      </w:r>
      <w:r w:rsidR="000E6D53">
        <w:t>tudied. The specific design of the Bridgewater Commons M</w:t>
      </w:r>
      <w:r w:rsidR="00903143">
        <w:t xml:space="preserve">all leads to the observation of a number of both line-of-sight (LOS) and </w:t>
      </w:r>
      <w:r w:rsidR="000E6D53">
        <w:t>non</w:t>
      </w:r>
      <w:r w:rsidR="00A55918">
        <w:t>-</w:t>
      </w:r>
      <w:r w:rsidR="000E6D53">
        <w:t>line-of-sight (</w:t>
      </w:r>
      <w:r w:rsidR="00903143">
        <w:t>NLOS</w:t>
      </w:r>
      <w:r w:rsidR="000E6D53">
        <w:t>)</w:t>
      </w:r>
      <w:r w:rsidR="00903143">
        <w:t xml:space="preserve"> links. To facilitate unimpeded measurements of path loss without shadowing induced by humans</w:t>
      </w:r>
      <w:r w:rsidR="00112322">
        <w:t xml:space="preserve"> and due </w:t>
      </w:r>
      <w:r w:rsidR="00903143">
        <w:t xml:space="preserve">to logistical reasons, shopping mall measurements were conducted in the night time with minimal footfall and in common areas with no inside store access. </w:t>
      </w:r>
    </w:p>
    <w:p w14:paraId="68044FD3" w14:textId="409F19A5" w:rsidR="00DA5594" w:rsidRDefault="00F312B1" w:rsidP="00112322">
      <w:pPr>
        <w:pStyle w:val="Heading1"/>
      </w:pPr>
      <w:r>
        <w:t>Proposed clustering methodology and r</w:t>
      </w:r>
      <w:r w:rsidR="0041254F">
        <w:t xml:space="preserve">esults </w:t>
      </w:r>
    </w:p>
    <w:p w14:paraId="6F0D0496" w14:textId="04CE8EEE" w:rsidR="00952692" w:rsidRDefault="00112322" w:rsidP="00112322">
      <w:pPr>
        <w:pStyle w:val="BodyText"/>
      </w:pPr>
      <w:r>
        <w:t>A good clustering methodology is critically dependent on a power-angular-delay profile (PADP) measurement</w:t>
      </w:r>
      <w:r w:rsidR="00F312B1">
        <w:t>s</w:t>
      </w:r>
      <w:r>
        <w:t xml:space="preserve"> with directional scans</w:t>
      </w:r>
      <w:r w:rsidR="00F312B1">
        <w:t xml:space="preserve"> that measure a</w:t>
      </w:r>
      <w:r w:rsidR="002F3D19">
        <w:t>bsolute delays of the multipath that constitute</w:t>
      </w:r>
      <w:r w:rsidR="00F312B1">
        <w:t xml:space="preserve"> the wireless channel. </w:t>
      </w:r>
      <w:r w:rsidR="002F3D19">
        <w:t xml:space="preserve">Methodologies such as K-means, K-power means, K-moments algorithms can be applied to the PADP to classify the main clusters. Unfortunately, </w:t>
      </w:r>
      <w:r>
        <w:t>our measurements do not allow the disambiguation of absolute delays and only allow a measure o</w:t>
      </w:r>
      <w:r w:rsidR="002F3D19">
        <w:t>f relative delays across angles.</w:t>
      </w:r>
      <w:r>
        <w:t xml:space="preserve"> </w:t>
      </w:r>
      <w:r w:rsidR="00952692">
        <w:t xml:space="preserve">This is because multiple angular measurements (over multiple channels) cannot be obtained with our measurement apparatus. Thus, </w:t>
      </w:r>
      <w:r>
        <w:t xml:space="preserve">in lieu of clustering with the PADP, we propose the following clustering methodology based on azimuthal scans at 29 and 61 GHz. </w:t>
      </w:r>
    </w:p>
    <w:p w14:paraId="1B3B8CA3" w14:textId="32A7ACE7" w:rsidR="005147FF" w:rsidRDefault="00DA5594" w:rsidP="00112322">
      <w:pPr>
        <w:pStyle w:val="BodyText"/>
      </w:pPr>
      <w:r w:rsidRPr="00DA5594">
        <w:rPr>
          <w:b/>
        </w:rPr>
        <w:t>Clustering methodology:</w:t>
      </w:r>
      <w:r>
        <w:t xml:space="preserve"> </w:t>
      </w:r>
      <w:r w:rsidR="00112322">
        <w:t>We assume that m</w:t>
      </w:r>
      <w:r w:rsidR="00112322" w:rsidRPr="00A11933">
        <w:t xml:space="preserve">ost rays from a cluster lead to similar </w:t>
      </w:r>
      <w:r w:rsidR="00112322">
        <w:t>angle of arrival/departure profiles</w:t>
      </w:r>
      <w:r w:rsidR="0082583E">
        <w:t>.</w:t>
      </w:r>
      <w:r w:rsidR="00112322">
        <w:t xml:space="preserve"> </w:t>
      </w:r>
      <w:r w:rsidR="0082583E">
        <w:t xml:space="preserve">This is a reasonable assumption to make in practice since a “cluster” </w:t>
      </w:r>
      <w:r w:rsidR="00AD1EF5">
        <w:t>is often a reflection of a geographically distinct scatterer made of multiple reflecting/diffracting/scattering points on a certain surface and can thus be assumed to produce rays within a certain “small” angular spread around a main departure and arrival angle. Leverag</w:t>
      </w:r>
      <w:r w:rsidR="005147FF">
        <w:t xml:space="preserve">ing this </w:t>
      </w:r>
      <w:r w:rsidR="005147FF">
        <w:lastRenderedPageBreak/>
        <w:t>assumption, we propose</w:t>
      </w:r>
      <w:r w:rsidR="00AD1EF5">
        <w:t xml:space="preserve"> to </w:t>
      </w:r>
      <w:r w:rsidR="00112322">
        <w:t xml:space="preserve">collect the power from all the taps in a certain azimuthal angle </w:t>
      </w:r>
      <w:r w:rsidR="00AD1EF5">
        <w:t xml:space="preserve">(for azimuthal scans) and within a certain pair of azimuth and elevation angles (for spherical scans) </w:t>
      </w:r>
      <w:r w:rsidR="00112322">
        <w:t>as corresponding to that cluster. Angles that are within a certain appropriately-chosen power level P</w:t>
      </w:r>
      <w:r w:rsidR="00112322">
        <w:rPr>
          <w:vertAlign w:val="subscript"/>
        </w:rPr>
        <w:t xml:space="preserve">cutoff </w:t>
      </w:r>
      <w:r w:rsidR="00112322">
        <w:t xml:space="preserve">of the dominant cluster/angle are determined to be dominant clusters capturing the modes of propagation and hence useful/relevant for multi-layer beamforming in transmission. </w:t>
      </w:r>
    </w:p>
    <w:p w14:paraId="59602268" w14:textId="7830CD88" w:rsidR="005147FF" w:rsidRDefault="005147FF" w:rsidP="00112322">
      <w:pPr>
        <w:pStyle w:val="BodyText"/>
      </w:pPr>
      <w:r>
        <w:t>The specific choice of P</w:t>
      </w:r>
      <w:r>
        <w:rPr>
          <w:vertAlign w:val="subscript"/>
        </w:rPr>
        <w:t>cutoff</w:t>
      </w:r>
      <w:r>
        <w:t xml:space="preserve"> used in the classification methodology depends on the relevance of a cluster. To understand the scope of this claim, the role of multiple clusters from a millimeter wave system level perspective is in beamforming (either single or multiple streams to one or more receivers). Thus, significant multiplexing gains can be reaped only if the clusters are well-separated directionally (and thus </w:t>
      </w:r>
      <w:r w:rsidR="009C190A">
        <w:t>easily dis</w:t>
      </w:r>
      <w:r>
        <w:t>ambiguated in signaling) and are of high enough power to result in significant perform</w:t>
      </w:r>
      <w:r w:rsidR="009C190A">
        <w:t>an</w:t>
      </w:r>
      <w:r>
        <w:t xml:space="preserve">ce </w:t>
      </w:r>
      <w:r w:rsidR="009C190A">
        <w:t>improvement. Natural choices of P</w:t>
      </w:r>
      <w:r w:rsidR="009C190A">
        <w:rPr>
          <w:vertAlign w:val="subscript"/>
        </w:rPr>
        <w:t>cutoff</w:t>
      </w:r>
      <w:r w:rsidR="009C190A">
        <w:t xml:space="preserve"> are 5, 7 or 10 dB. </w:t>
      </w:r>
    </w:p>
    <w:p w14:paraId="4CDE20C5" w14:textId="198CFC08" w:rsidR="008C19AB" w:rsidRDefault="008C19AB" w:rsidP="00112322">
      <w:pPr>
        <w:pStyle w:val="BodyText"/>
      </w:pPr>
      <w:r w:rsidRPr="00F86070">
        <w:rPr>
          <w:b/>
        </w:rPr>
        <w:t>Results:</w:t>
      </w:r>
      <w:r>
        <w:t xml:space="preserve"> Two transmit locations are used for measurements in the shopping mall. </w:t>
      </w:r>
      <w:r w:rsidR="0023064F">
        <w:t xml:space="preserve">As noted in the Introduction, the first transmit location is located on the second floor in a central foyer-type location (and marked in red in Fig. 1(a) below) with a number of retail outlets with glass windows and long walkways allowing strong reflections and LOS path to propagate to the different receive locations. The second transmit location is placed on the opposite side of the foyer in the third floor with a nearby food court and multiple retail outlets allowing strong reflections off the glass and metal enclosures. </w:t>
      </w:r>
    </w:p>
    <w:p w14:paraId="43EEAA21" w14:textId="5F6ADF79" w:rsidR="0023064F" w:rsidRDefault="008C19AB" w:rsidP="0023064F">
      <w:pPr>
        <w:pStyle w:val="BodyText"/>
        <w:jc w:val="center"/>
      </w:pPr>
      <w:r>
        <w:rPr>
          <w:noProof/>
        </w:rPr>
        <w:drawing>
          <wp:inline distT="0" distB="0" distL="0" distR="0" wp14:anchorId="372245A2" wp14:editId="1E506C95">
            <wp:extent cx="3022600" cy="2226624"/>
            <wp:effectExtent l="0" t="0" r="6350" b="254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Tx_location1_shoppingmall_LoveC.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16548" cy="2295832"/>
                    </a:xfrm>
                    <a:prstGeom prst="rect">
                      <a:avLst/>
                    </a:prstGeom>
                  </pic:spPr>
                </pic:pic>
              </a:graphicData>
            </a:graphic>
          </wp:inline>
        </w:drawing>
      </w:r>
      <w:r>
        <w:rPr>
          <w:noProof/>
        </w:rPr>
        <w:drawing>
          <wp:inline distT="0" distB="0" distL="0" distR="0" wp14:anchorId="3BFF8BE3" wp14:editId="348E52DF">
            <wp:extent cx="2914389" cy="2244437"/>
            <wp:effectExtent l="0" t="0" r="635" b="38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Tx_location2_shoppingmall_CourtL3.png"/>
                    <pic:cNvPicPr/>
                  </pic:nvPicPr>
                  <pic:blipFill>
                    <a:blip r:embed="rId9">
                      <a:extLst>
                        <a:ext uri="{28A0092B-C50C-407E-A947-70E740481C1C}">
                          <a14:useLocalDpi xmlns:a14="http://schemas.microsoft.com/office/drawing/2010/main" val="0"/>
                        </a:ext>
                      </a:extLst>
                    </a:blip>
                    <a:stretch>
                      <a:fillRect/>
                    </a:stretch>
                  </pic:blipFill>
                  <pic:spPr>
                    <a:xfrm>
                      <a:off x="0" y="0"/>
                      <a:ext cx="3022676" cy="2327831"/>
                    </a:xfrm>
                    <a:prstGeom prst="rect">
                      <a:avLst/>
                    </a:prstGeom>
                  </pic:spPr>
                </pic:pic>
              </a:graphicData>
            </a:graphic>
          </wp:inline>
        </w:drawing>
      </w:r>
      <w:r w:rsidR="0023064F">
        <w:t xml:space="preserve"> </w:t>
      </w:r>
    </w:p>
    <w:p w14:paraId="00D8FEA6" w14:textId="15F8E582" w:rsidR="008C19AB" w:rsidRDefault="0023064F" w:rsidP="0023064F">
      <w:pPr>
        <w:pStyle w:val="BodyText"/>
        <w:jc w:val="left"/>
      </w:pPr>
      <w:r w:rsidRPr="0023064F">
        <w:rPr>
          <w:b/>
        </w:rPr>
        <w:t>Figure 1:</w:t>
      </w:r>
      <w:r>
        <w:rPr>
          <w:b/>
        </w:rPr>
        <w:t xml:space="preserve"> </w:t>
      </w:r>
      <w:r>
        <w:t xml:space="preserve">Location of </w:t>
      </w:r>
      <w:r w:rsidR="00046ABA">
        <w:t xml:space="preserve">(a) </w:t>
      </w:r>
      <w:r>
        <w:t xml:space="preserve">transmitter 1 and </w:t>
      </w:r>
      <w:r w:rsidR="00046ABA">
        <w:t xml:space="preserve">(b) transmitter </w:t>
      </w:r>
      <w:r>
        <w:t xml:space="preserve">2 (marked in red) relative to different shops in a shopping mall setting. </w:t>
      </w:r>
    </w:p>
    <w:p w14:paraId="117A393D" w14:textId="18F28AEA" w:rsidR="00212D8D" w:rsidRDefault="008D2B69" w:rsidP="00112322">
      <w:pPr>
        <w:pStyle w:val="BodyText"/>
      </w:pPr>
      <w:r>
        <w:t xml:space="preserve">In terms of the number of azimuthal scan measurements at distinct locations, we report on 50 unique locations for 29 GHz and 64 unique locations for 61 GHz. </w:t>
      </w:r>
      <w:r w:rsidR="00112322">
        <w:t>Table 1 below presents the macroscopic cluster statistics such as the mean number of clusters (and the corresponding inter-cluster angular separation) within a P</w:t>
      </w:r>
      <w:r w:rsidR="00112322">
        <w:rPr>
          <w:vertAlign w:val="subscript"/>
        </w:rPr>
        <w:t xml:space="preserve">cutoff </w:t>
      </w:r>
      <w:r w:rsidR="00112322">
        <w:t>of 5, 7 or 10 dB of the dominan</w:t>
      </w:r>
      <w:r>
        <w:t xml:space="preserve">t cluster/angle at the two </w:t>
      </w:r>
      <w:r w:rsidR="00112322">
        <w:t>transmitter</w:t>
      </w:r>
      <w:r>
        <w:t xml:space="preserve"> locations </w:t>
      </w:r>
      <w:r w:rsidR="00112322">
        <w:t xml:space="preserve">based on azimuthal scans at 29 and 61 GHz. From this table, we note that (on an average) 4-5 clusters appear to be within a power differential of 5 dB across both transmit locations suggesting a high level of diversity for transmission. Also, while the cluster statistics appear to be broadly similar at both frequencies, the mean number of clusters appears to be smaller at 61 GHz relative to 29 GHz. </w:t>
      </w:r>
    </w:p>
    <w:tbl>
      <w:tblPr>
        <w:tblW w:w="8583" w:type="dxa"/>
        <w:jc w:val="center"/>
        <w:tblCellMar>
          <w:left w:w="0" w:type="dxa"/>
          <w:right w:w="0" w:type="dxa"/>
        </w:tblCellMar>
        <w:tblLook w:val="0420" w:firstRow="1" w:lastRow="0" w:firstColumn="0" w:lastColumn="0" w:noHBand="0" w:noVBand="1"/>
      </w:tblPr>
      <w:tblGrid>
        <w:gridCol w:w="4023"/>
        <w:gridCol w:w="762"/>
        <w:gridCol w:w="753"/>
        <w:gridCol w:w="764"/>
        <w:gridCol w:w="753"/>
        <w:gridCol w:w="775"/>
        <w:gridCol w:w="753"/>
      </w:tblGrid>
      <w:tr w:rsidR="00212D8D" w:rsidRPr="006C3DEB" w14:paraId="245B7226" w14:textId="77777777" w:rsidTr="00C97CC8">
        <w:trPr>
          <w:trHeight w:val="15"/>
          <w:jc w:val="center"/>
        </w:trPr>
        <w:tc>
          <w:tcPr>
            <w:tcW w:w="4023"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552A2F53" w14:textId="77777777" w:rsidR="00212D8D" w:rsidRPr="00C75406" w:rsidRDefault="00212D8D" w:rsidP="00C97CC8">
            <w:pPr>
              <w:pStyle w:val="BodyText"/>
              <w:spacing w:after="0"/>
              <w:jc w:val="center"/>
              <w:rPr>
                <w:sz w:val="18"/>
                <w:szCs w:val="18"/>
              </w:rPr>
            </w:pPr>
          </w:p>
        </w:tc>
        <w:tc>
          <w:tcPr>
            <w:tcW w:w="2279" w:type="dxa"/>
            <w:gridSpan w:val="3"/>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4E667724" w14:textId="77777777" w:rsidR="00212D8D" w:rsidRPr="00C75406" w:rsidRDefault="00212D8D" w:rsidP="00C97CC8">
            <w:pPr>
              <w:pStyle w:val="BodyText"/>
              <w:spacing w:after="0"/>
              <w:jc w:val="center"/>
              <w:rPr>
                <w:sz w:val="18"/>
                <w:szCs w:val="18"/>
              </w:rPr>
            </w:pPr>
            <w:r w:rsidRPr="00C75406">
              <w:rPr>
                <w:b/>
                <w:bCs/>
                <w:sz w:val="18"/>
                <w:szCs w:val="18"/>
              </w:rPr>
              <w:t>f</w:t>
            </w:r>
            <w:r w:rsidRPr="00C75406">
              <w:rPr>
                <w:b/>
                <w:bCs/>
                <w:sz w:val="18"/>
                <w:szCs w:val="18"/>
                <w:vertAlign w:val="subscript"/>
              </w:rPr>
              <w:t>c</w:t>
            </w:r>
            <w:r w:rsidRPr="00C75406">
              <w:rPr>
                <w:b/>
                <w:bCs/>
                <w:sz w:val="18"/>
                <w:szCs w:val="18"/>
              </w:rPr>
              <w:t xml:space="preserve"> = 29 GHz</w:t>
            </w:r>
          </w:p>
        </w:tc>
        <w:tc>
          <w:tcPr>
            <w:tcW w:w="2281" w:type="dxa"/>
            <w:gridSpan w:val="3"/>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4BF580CF" w14:textId="77777777" w:rsidR="00212D8D" w:rsidRPr="00C75406" w:rsidRDefault="00212D8D" w:rsidP="00C97CC8">
            <w:pPr>
              <w:pStyle w:val="BodyText"/>
              <w:spacing w:after="0"/>
              <w:jc w:val="center"/>
              <w:rPr>
                <w:sz w:val="18"/>
                <w:szCs w:val="18"/>
              </w:rPr>
            </w:pPr>
            <w:r w:rsidRPr="00C75406">
              <w:rPr>
                <w:b/>
                <w:bCs/>
                <w:sz w:val="18"/>
                <w:szCs w:val="18"/>
              </w:rPr>
              <w:t>f</w:t>
            </w:r>
            <w:r w:rsidRPr="00C75406">
              <w:rPr>
                <w:b/>
                <w:bCs/>
                <w:sz w:val="18"/>
                <w:szCs w:val="18"/>
                <w:vertAlign w:val="subscript"/>
              </w:rPr>
              <w:t>c</w:t>
            </w:r>
            <w:r w:rsidRPr="00C75406">
              <w:rPr>
                <w:b/>
                <w:bCs/>
                <w:sz w:val="18"/>
                <w:szCs w:val="18"/>
              </w:rPr>
              <w:t xml:space="preserve"> = 61 GHz</w:t>
            </w:r>
          </w:p>
        </w:tc>
      </w:tr>
      <w:tr w:rsidR="00212D8D" w:rsidRPr="006C3DEB" w14:paraId="6C275874" w14:textId="77777777" w:rsidTr="00C97CC8">
        <w:trPr>
          <w:trHeight w:val="104"/>
          <w:jc w:val="center"/>
        </w:trPr>
        <w:tc>
          <w:tcPr>
            <w:tcW w:w="4023"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336D353" w14:textId="77777777" w:rsidR="00212D8D" w:rsidRPr="00C75406" w:rsidRDefault="00212D8D" w:rsidP="00C97CC8">
            <w:pPr>
              <w:pStyle w:val="BodyText"/>
              <w:spacing w:after="0"/>
              <w:jc w:val="center"/>
              <w:rPr>
                <w:sz w:val="18"/>
                <w:szCs w:val="18"/>
              </w:rPr>
            </w:pPr>
            <w:r w:rsidRPr="00C75406">
              <w:rPr>
                <w:b/>
                <w:bCs/>
                <w:sz w:val="18"/>
                <w:szCs w:val="18"/>
              </w:rPr>
              <w:t>P</w:t>
            </w:r>
            <w:r w:rsidRPr="00C75406">
              <w:rPr>
                <w:b/>
                <w:bCs/>
                <w:sz w:val="18"/>
                <w:szCs w:val="18"/>
                <w:vertAlign w:val="subscript"/>
              </w:rPr>
              <w:t>cutoff</w:t>
            </w:r>
          </w:p>
        </w:tc>
        <w:tc>
          <w:tcPr>
            <w:tcW w:w="762"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95607D8" w14:textId="77777777" w:rsidR="00212D8D" w:rsidRPr="00C75406" w:rsidRDefault="00212D8D" w:rsidP="00C97CC8">
            <w:pPr>
              <w:pStyle w:val="BodyText"/>
              <w:spacing w:after="0"/>
              <w:jc w:val="center"/>
              <w:rPr>
                <w:sz w:val="18"/>
                <w:szCs w:val="18"/>
              </w:rPr>
            </w:pPr>
            <w:r w:rsidRPr="00C75406">
              <w:rPr>
                <w:b/>
                <w:bCs/>
                <w:sz w:val="18"/>
                <w:szCs w:val="18"/>
              </w:rPr>
              <w:t>10 dB</w:t>
            </w:r>
          </w:p>
        </w:tc>
        <w:tc>
          <w:tcPr>
            <w:tcW w:w="753"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477CA81" w14:textId="77777777" w:rsidR="00212D8D" w:rsidRPr="00C75406" w:rsidRDefault="00212D8D" w:rsidP="00C97CC8">
            <w:pPr>
              <w:pStyle w:val="BodyText"/>
              <w:spacing w:after="0"/>
              <w:jc w:val="center"/>
              <w:rPr>
                <w:sz w:val="18"/>
                <w:szCs w:val="18"/>
              </w:rPr>
            </w:pPr>
            <w:r w:rsidRPr="00C75406">
              <w:rPr>
                <w:b/>
                <w:bCs/>
                <w:sz w:val="18"/>
                <w:szCs w:val="18"/>
              </w:rPr>
              <w:t>7 dB</w:t>
            </w:r>
          </w:p>
        </w:tc>
        <w:tc>
          <w:tcPr>
            <w:tcW w:w="764"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2A072F6" w14:textId="77777777" w:rsidR="00212D8D" w:rsidRPr="00C75406" w:rsidRDefault="00212D8D" w:rsidP="00C97CC8">
            <w:pPr>
              <w:pStyle w:val="BodyText"/>
              <w:spacing w:after="0"/>
              <w:jc w:val="center"/>
              <w:rPr>
                <w:sz w:val="18"/>
                <w:szCs w:val="18"/>
              </w:rPr>
            </w:pPr>
            <w:r w:rsidRPr="00C75406">
              <w:rPr>
                <w:b/>
                <w:bCs/>
                <w:sz w:val="18"/>
                <w:szCs w:val="18"/>
              </w:rPr>
              <w:t>5 dB</w:t>
            </w:r>
          </w:p>
        </w:tc>
        <w:tc>
          <w:tcPr>
            <w:tcW w:w="753"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066EE67" w14:textId="77777777" w:rsidR="00212D8D" w:rsidRPr="00C75406" w:rsidRDefault="00212D8D" w:rsidP="00C97CC8">
            <w:pPr>
              <w:pStyle w:val="BodyText"/>
              <w:spacing w:after="0"/>
              <w:jc w:val="center"/>
              <w:rPr>
                <w:sz w:val="18"/>
                <w:szCs w:val="18"/>
              </w:rPr>
            </w:pPr>
            <w:r w:rsidRPr="00C75406">
              <w:rPr>
                <w:b/>
                <w:bCs/>
                <w:sz w:val="18"/>
                <w:szCs w:val="18"/>
              </w:rPr>
              <w:t>10 dB</w:t>
            </w:r>
          </w:p>
        </w:tc>
        <w:tc>
          <w:tcPr>
            <w:tcW w:w="775"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7D4D79C" w14:textId="77777777" w:rsidR="00212D8D" w:rsidRPr="00C75406" w:rsidRDefault="00212D8D" w:rsidP="00C97CC8">
            <w:pPr>
              <w:pStyle w:val="BodyText"/>
              <w:spacing w:after="0"/>
              <w:jc w:val="center"/>
              <w:rPr>
                <w:sz w:val="18"/>
                <w:szCs w:val="18"/>
              </w:rPr>
            </w:pPr>
            <w:r w:rsidRPr="00C75406">
              <w:rPr>
                <w:b/>
                <w:bCs/>
                <w:sz w:val="18"/>
                <w:szCs w:val="18"/>
              </w:rPr>
              <w:t>7 dB</w:t>
            </w:r>
          </w:p>
        </w:tc>
        <w:tc>
          <w:tcPr>
            <w:tcW w:w="753"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B60659E" w14:textId="77777777" w:rsidR="00212D8D" w:rsidRPr="00C75406" w:rsidRDefault="00212D8D" w:rsidP="00C97CC8">
            <w:pPr>
              <w:pStyle w:val="BodyText"/>
              <w:spacing w:after="0"/>
              <w:jc w:val="center"/>
              <w:rPr>
                <w:sz w:val="18"/>
                <w:szCs w:val="18"/>
              </w:rPr>
            </w:pPr>
            <w:r w:rsidRPr="00C75406">
              <w:rPr>
                <w:b/>
                <w:bCs/>
                <w:sz w:val="18"/>
                <w:szCs w:val="18"/>
              </w:rPr>
              <w:t>5 dB</w:t>
            </w:r>
          </w:p>
        </w:tc>
      </w:tr>
      <w:tr w:rsidR="00212D8D" w:rsidRPr="006C3DEB" w14:paraId="2C8C04EF" w14:textId="77777777" w:rsidTr="00C97CC8">
        <w:trPr>
          <w:trHeight w:val="190"/>
          <w:jc w:val="center"/>
        </w:trPr>
        <w:tc>
          <w:tcPr>
            <w:tcW w:w="402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3C79564C" w14:textId="77777777" w:rsidR="00212D8D" w:rsidRPr="00C75406" w:rsidRDefault="00212D8D" w:rsidP="00C97CC8">
            <w:pPr>
              <w:pStyle w:val="BodyText"/>
              <w:spacing w:after="0"/>
              <w:jc w:val="center"/>
              <w:rPr>
                <w:sz w:val="18"/>
                <w:szCs w:val="18"/>
              </w:rPr>
            </w:pPr>
            <w:r w:rsidRPr="00C75406">
              <w:rPr>
                <w:sz w:val="18"/>
                <w:szCs w:val="18"/>
              </w:rPr>
              <w:t>Mean number of clusters (</w:t>
            </w:r>
            <w:r>
              <w:rPr>
                <w:sz w:val="18"/>
                <w:szCs w:val="18"/>
              </w:rPr>
              <w:t>Tx Location</w:t>
            </w:r>
            <w:r w:rsidRPr="00C75406">
              <w:rPr>
                <w:sz w:val="18"/>
                <w:szCs w:val="18"/>
              </w:rPr>
              <w:t xml:space="preserve"> 1)</w:t>
            </w:r>
          </w:p>
        </w:tc>
        <w:tc>
          <w:tcPr>
            <w:tcW w:w="762"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15F07AB4" w14:textId="77777777" w:rsidR="00212D8D" w:rsidRPr="00C75406" w:rsidRDefault="00212D8D" w:rsidP="00C97CC8">
            <w:pPr>
              <w:pStyle w:val="BodyText"/>
              <w:spacing w:after="0"/>
              <w:jc w:val="center"/>
              <w:rPr>
                <w:sz w:val="18"/>
                <w:szCs w:val="18"/>
              </w:rPr>
            </w:pPr>
            <w:r w:rsidRPr="00C75406">
              <w:rPr>
                <w:sz w:val="18"/>
                <w:szCs w:val="18"/>
              </w:rPr>
              <w:t>12.59</w:t>
            </w:r>
          </w:p>
        </w:tc>
        <w:tc>
          <w:tcPr>
            <w:tcW w:w="75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459FFDBE" w14:textId="77777777" w:rsidR="00212D8D" w:rsidRPr="00C75406" w:rsidRDefault="00212D8D" w:rsidP="00C97CC8">
            <w:pPr>
              <w:pStyle w:val="BodyText"/>
              <w:spacing w:after="0"/>
              <w:jc w:val="center"/>
              <w:rPr>
                <w:sz w:val="18"/>
                <w:szCs w:val="18"/>
              </w:rPr>
            </w:pPr>
            <w:r w:rsidRPr="00C75406">
              <w:rPr>
                <w:sz w:val="18"/>
                <w:szCs w:val="18"/>
              </w:rPr>
              <w:t>7.85</w:t>
            </w:r>
          </w:p>
        </w:tc>
        <w:tc>
          <w:tcPr>
            <w:tcW w:w="764"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25D63E43" w14:textId="77777777" w:rsidR="00212D8D" w:rsidRPr="00C75406" w:rsidRDefault="00212D8D" w:rsidP="00C97CC8">
            <w:pPr>
              <w:pStyle w:val="BodyText"/>
              <w:spacing w:after="0"/>
              <w:jc w:val="center"/>
              <w:rPr>
                <w:sz w:val="18"/>
                <w:szCs w:val="18"/>
              </w:rPr>
            </w:pPr>
            <w:r w:rsidRPr="00C75406">
              <w:rPr>
                <w:sz w:val="18"/>
                <w:szCs w:val="18"/>
              </w:rPr>
              <w:t>5.44</w:t>
            </w:r>
          </w:p>
        </w:tc>
        <w:tc>
          <w:tcPr>
            <w:tcW w:w="75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271F5AD2" w14:textId="77777777" w:rsidR="00212D8D" w:rsidRPr="00C75406" w:rsidRDefault="00212D8D" w:rsidP="00C97CC8">
            <w:pPr>
              <w:pStyle w:val="BodyText"/>
              <w:spacing w:after="0"/>
              <w:jc w:val="center"/>
              <w:rPr>
                <w:sz w:val="18"/>
                <w:szCs w:val="18"/>
              </w:rPr>
            </w:pPr>
            <w:r w:rsidRPr="00C75406">
              <w:rPr>
                <w:sz w:val="18"/>
                <w:szCs w:val="18"/>
              </w:rPr>
              <w:t>10.54</w:t>
            </w:r>
          </w:p>
        </w:tc>
        <w:tc>
          <w:tcPr>
            <w:tcW w:w="775"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78EBF2E4" w14:textId="77777777" w:rsidR="00212D8D" w:rsidRPr="00C75406" w:rsidRDefault="00212D8D" w:rsidP="00C97CC8">
            <w:pPr>
              <w:pStyle w:val="BodyText"/>
              <w:spacing w:after="0"/>
              <w:jc w:val="center"/>
              <w:rPr>
                <w:sz w:val="18"/>
                <w:szCs w:val="18"/>
              </w:rPr>
            </w:pPr>
            <w:r w:rsidRPr="00C75406">
              <w:rPr>
                <w:sz w:val="18"/>
                <w:szCs w:val="18"/>
              </w:rPr>
              <w:t>6.92</w:t>
            </w:r>
          </w:p>
        </w:tc>
        <w:tc>
          <w:tcPr>
            <w:tcW w:w="75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0ED21569" w14:textId="77777777" w:rsidR="00212D8D" w:rsidRPr="00C75406" w:rsidRDefault="00212D8D" w:rsidP="00C97CC8">
            <w:pPr>
              <w:pStyle w:val="BodyText"/>
              <w:spacing w:after="0"/>
              <w:jc w:val="center"/>
              <w:rPr>
                <w:sz w:val="18"/>
                <w:szCs w:val="18"/>
              </w:rPr>
            </w:pPr>
            <w:r w:rsidRPr="00C75406">
              <w:rPr>
                <w:sz w:val="18"/>
                <w:szCs w:val="18"/>
              </w:rPr>
              <w:t>4.90</w:t>
            </w:r>
          </w:p>
        </w:tc>
      </w:tr>
      <w:tr w:rsidR="00212D8D" w:rsidRPr="006C3DEB" w14:paraId="4FD257F5" w14:textId="77777777" w:rsidTr="00C97CC8">
        <w:trPr>
          <w:trHeight w:val="235"/>
          <w:jc w:val="center"/>
        </w:trPr>
        <w:tc>
          <w:tcPr>
            <w:tcW w:w="4023"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2A6099D" w14:textId="77777777" w:rsidR="00212D8D" w:rsidRPr="00C75406" w:rsidRDefault="00212D8D" w:rsidP="00C97CC8">
            <w:pPr>
              <w:pStyle w:val="BodyText"/>
              <w:spacing w:after="0"/>
              <w:jc w:val="center"/>
              <w:rPr>
                <w:sz w:val="18"/>
                <w:szCs w:val="18"/>
              </w:rPr>
            </w:pPr>
            <w:r w:rsidRPr="00C75406">
              <w:rPr>
                <w:sz w:val="18"/>
                <w:szCs w:val="18"/>
              </w:rPr>
              <w:t>Inter-c</w:t>
            </w:r>
            <w:r>
              <w:rPr>
                <w:sz w:val="18"/>
                <w:szCs w:val="18"/>
              </w:rPr>
              <w:t>luster angular separation (Tx Location 1</w:t>
            </w:r>
            <w:r w:rsidRPr="00C75406">
              <w:rPr>
                <w:sz w:val="18"/>
                <w:szCs w:val="18"/>
              </w:rPr>
              <w:t>)</w:t>
            </w:r>
          </w:p>
        </w:tc>
        <w:tc>
          <w:tcPr>
            <w:tcW w:w="762"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6CB75C6" w14:textId="77777777" w:rsidR="00212D8D" w:rsidRPr="00C75406" w:rsidRDefault="00212D8D" w:rsidP="00C97CC8">
            <w:pPr>
              <w:pStyle w:val="BodyText"/>
              <w:spacing w:after="0"/>
              <w:jc w:val="center"/>
              <w:rPr>
                <w:sz w:val="18"/>
                <w:szCs w:val="18"/>
              </w:rPr>
            </w:pPr>
            <w:r w:rsidRPr="00C75406">
              <w:rPr>
                <w:sz w:val="18"/>
                <w:szCs w:val="18"/>
              </w:rPr>
              <w:t>34.10</w:t>
            </w:r>
            <w:r w:rsidRPr="00C75406">
              <w:rPr>
                <w:sz w:val="18"/>
                <w:szCs w:val="18"/>
                <w:vertAlign w:val="superscript"/>
              </w:rPr>
              <w:t>o</w:t>
            </w:r>
          </w:p>
        </w:tc>
        <w:tc>
          <w:tcPr>
            <w:tcW w:w="753"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671E713" w14:textId="77777777" w:rsidR="00212D8D" w:rsidRPr="00C75406" w:rsidRDefault="00212D8D" w:rsidP="00C97CC8">
            <w:pPr>
              <w:pStyle w:val="BodyText"/>
              <w:spacing w:after="0"/>
              <w:jc w:val="center"/>
              <w:rPr>
                <w:sz w:val="18"/>
                <w:szCs w:val="18"/>
              </w:rPr>
            </w:pPr>
            <w:r w:rsidRPr="00C75406">
              <w:rPr>
                <w:sz w:val="18"/>
                <w:szCs w:val="18"/>
              </w:rPr>
              <w:t>36.20</w:t>
            </w:r>
            <w:r w:rsidRPr="00C75406">
              <w:rPr>
                <w:sz w:val="18"/>
                <w:szCs w:val="18"/>
                <w:vertAlign w:val="superscript"/>
              </w:rPr>
              <w:t>o</w:t>
            </w:r>
          </w:p>
        </w:tc>
        <w:tc>
          <w:tcPr>
            <w:tcW w:w="764"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ABA9BF2" w14:textId="77777777" w:rsidR="00212D8D" w:rsidRPr="00C75406" w:rsidRDefault="00212D8D" w:rsidP="00C97CC8">
            <w:pPr>
              <w:pStyle w:val="BodyText"/>
              <w:spacing w:after="0"/>
              <w:jc w:val="center"/>
              <w:rPr>
                <w:sz w:val="18"/>
                <w:szCs w:val="18"/>
              </w:rPr>
            </w:pPr>
            <w:r w:rsidRPr="00C75406">
              <w:rPr>
                <w:sz w:val="18"/>
                <w:szCs w:val="18"/>
              </w:rPr>
              <w:t>46.71</w:t>
            </w:r>
            <w:r w:rsidRPr="00C75406">
              <w:rPr>
                <w:sz w:val="18"/>
                <w:szCs w:val="18"/>
                <w:vertAlign w:val="superscript"/>
              </w:rPr>
              <w:t>o</w:t>
            </w:r>
          </w:p>
        </w:tc>
        <w:tc>
          <w:tcPr>
            <w:tcW w:w="753"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3FD56CE" w14:textId="77777777" w:rsidR="00212D8D" w:rsidRPr="00C75406" w:rsidRDefault="00212D8D" w:rsidP="00C97CC8">
            <w:pPr>
              <w:pStyle w:val="BodyText"/>
              <w:spacing w:after="0"/>
              <w:jc w:val="center"/>
              <w:rPr>
                <w:sz w:val="18"/>
                <w:szCs w:val="18"/>
              </w:rPr>
            </w:pPr>
            <w:r w:rsidRPr="00C75406">
              <w:rPr>
                <w:sz w:val="18"/>
                <w:szCs w:val="18"/>
              </w:rPr>
              <w:t>22.14</w:t>
            </w:r>
            <w:r w:rsidRPr="00C75406">
              <w:rPr>
                <w:sz w:val="18"/>
                <w:szCs w:val="18"/>
                <w:vertAlign w:val="superscript"/>
              </w:rPr>
              <w:t>o</w:t>
            </w:r>
          </w:p>
        </w:tc>
        <w:tc>
          <w:tcPr>
            <w:tcW w:w="775"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8F7BFAE" w14:textId="77777777" w:rsidR="00212D8D" w:rsidRPr="00C75406" w:rsidRDefault="00212D8D" w:rsidP="00C97CC8">
            <w:pPr>
              <w:pStyle w:val="BodyText"/>
              <w:spacing w:after="0"/>
              <w:jc w:val="center"/>
              <w:rPr>
                <w:sz w:val="18"/>
                <w:szCs w:val="18"/>
              </w:rPr>
            </w:pPr>
            <w:r w:rsidRPr="00C75406">
              <w:rPr>
                <w:sz w:val="18"/>
                <w:szCs w:val="18"/>
              </w:rPr>
              <w:t>25.84</w:t>
            </w:r>
            <w:r w:rsidRPr="00C75406">
              <w:rPr>
                <w:sz w:val="18"/>
                <w:szCs w:val="18"/>
                <w:vertAlign w:val="superscript"/>
              </w:rPr>
              <w:t>o</w:t>
            </w:r>
          </w:p>
        </w:tc>
        <w:tc>
          <w:tcPr>
            <w:tcW w:w="753"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3813B72" w14:textId="77777777" w:rsidR="00212D8D" w:rsidRPr="00C75406" w:rsidRDefault="00212D8D" w:rsidP="00C97CC8">
            <w:pPr>
              <w:pStyle w:val="BodyText"/>
              <w:spacing w:after="0"/>
              <w:jc w:val="center"/>
              <w:rPr>
                <w:sz w:val="18"/>
                <w:szCs w:val="18"/>
              </w:rPr>
            </w:pPr>
            <w:r w:rsidRPr="00C75406">
              <w:rPr>
                <w:sz w:val="18"/>
                <w:szCs w:val="18"/>
              </w:rPr>
              <w:t>38.79</w:t>
            </w:r>
            <w:r w:rsidRPr="00C75406">
              <w:rPr>
                <w:sz w:val="18"/>
                <w:szCs w:val="18"/>
                <w:vertAlign w:val="superscript"/>
              </w:rPr>
              <w:t>o</w:t>
            </w:r>
          </w:p>
        </w:tc>
      </w:tr>
      <w:tr w:rsidR="00212D8D" w:rsidRPr="006C3DEB" w14:paraId="45FC7C49" w14:textId="77777777" w:rsidTr="00C97CC8">
        <w:trPr>
          <w:trHeight w:val="160"/>
          <w:jc w:val="center"/>
        </w:trPr>
        <w:tc>
          <w:tcPr>
            <w:tcW w:w="402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3854026" w14:textId="77777777" w:rsidR="00212D8D" w:rsidRPr="00C75406" w:rsidRDefault="00212D8D" w:rsidP="00C97CC8">
            <w:pPr>
              <w:pStyle w:val="BodyText"/>
              <w:spacing w:after="0"/>
              <w:jc w:val="center"/>
              <w:rPr>
                <w:sz w:val="18"/>
                <w:szCs w:val="18"/>
              </w:rPr>
            </w:pPr>
            <w:r w:rsidRPr="00C75406">
              <w:rPr>
                <w:sz w:val="18"/>
                <w:szCs w:val="18"/>
              </w:rPr>
              <w:t>Mean number of clusters</w:t>
            </w:r>
            <w:r>
              <w:rPr>
                <w:sz w:val="18"/>
                <w:szCs w:val="18"/>
              </w:rPr>
              <w:t xml:space="preserve"> (Tx Location 2</w:t>
            </w:r>
            <w:r w:rsidRPr="00C75406">
              <w:rPr>
                <w:sz w:val="18"/>
                <w:szCs w:val="18"/>
              </w:rPr>
              <w:t>)</w:t>
            </w:r>
          </w:p>
        </w:tc>
        <w:tc>
          <w:tcPr>
            <w:tcW w:w="762"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39FACC18" w14:textId="77777777" w:rsidR="00212D8D" w:rsidRPr="00C75406" w:rsidRDefault="00212D8D" w:rsidP="00C97CC8">
            <w:pPr>
              <w:pStyle w:val="BodyText"/>
              <w:spacing w:after="0"/>
              <w:jc w:val="center"/>
              <w:rPr>
                <w:sz w:val="18"/>
                <w:szCs w:val="18"/>
              </w:rPr>
            </w:pPr>
            <w:r w:rsidRPr="00C75406">
              <w:rPr>
                <w:sz w:val="18"/>
                <w:szCs w:val="18"/>
              </w:rPr>
              <w:t>13.06</w:t>
            </w:r>
          </w:p>
        </w:tc>
        <w:tc>
          <w:tcPr>
            <w:tcW w:w="75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657489D6" w14:textId="77777777" w:rsidR="00212D8D" w:rsidRPr="00C75406" w:rsidRDefault="00212D8D" w:rsidP="00C97CC8">
            <w:pPr>
              <w:pStyle w:val="BodyText"/>
              <w:spacing w:after="0"/>
              <w:jc w:val="center"/>
              <w:rPr>
                <w:sz w:val="18"/>
                <w:szCs w:val="18"/>
              </w:rPr>
            </w:pPr>
            <w:r w:rsidRPr="00C75406">
              <w:rPr>
                <w:sz w:val="18"/>
                <w:szCs w:val="18"/>
              </w:rPr>
              <w:t>8.00</w:t>
            </w:r>
          </w:p>
        </w:tc>
        <w:tc>
          <w:tcPr>
            <w:tcW w:w="764"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42D8BDC5" w14:textId="77777777" w:rsidR="00212D8D" w:rsidRPr="00C75406" w:rsidRDefault="00212D8D" w:rsidP="00C97CC8">
            <w:pPr>
              <w:pStyle w:val="BodyText"/>
              <w:spacing w:after="0"/>
              <w:jc w:val="center"/>
              <w:rPr>
                <w:sz w:val="18"/>
                <w:szCs w:val="18"/>
              </w:rPr>
            </w:pPr>
            <w:r w:rsidRPr="00C75406">
              <w:rPr>
                <w:sz w:val="18"/>
                <w:szCs w:val="18"/>
              </w:rPr>
              <w:t>5.13</w:t>
            </w:r>
          </w:p>
        </w:tc>
        <w:tc>
          <w:tcPr>
            <w:tcW w:w="75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0FF4FF0B" w14:textId="77777777" w:rsidR="00212D8D" w:rsidRPr="00C75406" w:rsidRDefault="00212D8D" w:rsidP="00C97CC8">
            <w:pPr>
              <w:pStyle w:val="BodyText"/>
              <w:spacing w:after="0"/>
              <w:jc w:val="center"/>
              <w:rPr>
                <w:sz w:val="18"/>
                <w:szCs w:val="18"/>
              </w:rPr>
            </w:pPr>
            <w:r w:rsidRPr="00C75406">
              <w:rPr>
                <w:sz w:val="18"/>
                <w:szCs w:val="18"/>
              </w:rPr>
              <w:t>10.13</w:t>
            </w:r>
          </w:p>
        </w:tc>
        <w:tc>
          <w:tcPr>
            <w:tcW w:w="775"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44E8FF9E" w14:textId="77777777" w:rsidR="00212D8D" w:rsidRPr="00C75406" w:rsidRDefault="00212D8D" w:rsidP="00C97CC8">
            <w:pPr>
              <w:pStyle w:val="BodyText"/>
              <w:spacing w:after="0"/>
              <w:jc w:val="center"/>
              <w:rPr>
                <w:sz w:val="18"/>
                <w:szCs w:val="18"/>
              </w:rPr>
            </w:pPr>
            <w:r w:rsidRPr="00C75406">
              <w:rPr>
                <w:sz w:val="18"/>
                <w:szCs w:val="18"/>
              </w:rPr>
              <w:t>6.06</w:t>
            </w:r>
          </w:p>
        </w:tc>
        <w:tc>
          <w:tcPr>
            <w:tcW w:w="75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39A33A33" w14:textId="77777777" w:rsidR="00212D8D" w:rsidRPr="00C75406" w:rsidRDefault="00212D8D" w:rsidP="00C97CC8">
            <w:pPr>
              <w:pStyle w:val="BodyText"/>
              <w:spacing w:after="0"/>
              <w:jc w:val="center"/>
              <w:rPr>
                <w:sz w:val="18"/>
                <w:szCs w:val="18"/>
              </w:rPr>
            </w:pPr>
            <w:r w:rsidRPr="00C75406">
              <w:rPr>
                <w:sz w:val="18"/>
                <w:szCs w:val="18"/>
              </w:rPr>
              <w:t>4.19</w:t>
            </w:r>
          </w:p>
        </w:tc>
      </w:tr>
      <w:tr w:rsidR="00212D8D" w:rsidRPr="006C3DEB" w14:paraId="04DF9E4E" w14:textId="77777777" w:rsidTr="00C97CC8">
        <w:trPr>
          <w:trHeight w:val="228"/>
          <w:jc w:val="center"/>
        </w:trPr>
        <w:tc>
          <w:tcPr>
            <w:tcW w:w="4023"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238DA7C" w14:textId="77777777" w:rsidR="00212D8D" w:rsidRPr="00C75406" w:rsidRDefault="00212D8D" w:rsidP="00C97CC8">
            <w:pPr>
              <w:pStyle w:val="BodyText"/>
              <w:spacing w:after="0"/>
              <w:jc w:val="center"/>
              <w:rPr>
                <w:sz w:val="18"/>
                <w:szCs w:val="18"/>
              </w:rPr>
            </w:pPr>
            <w:r w:rsidRPr="00C75406">
              <w:rPr>
                <w:sz w:val="18"/>
                <w:szCs w:val="18"/>
              </w:rPr>
              <w:t>Inter-cluster angular separation (</w:t>
            </w:r>
            <w:r>
              <w:rPr>
                <w:sz w:val="18"/>
                <w:szCs w:val="18"/>
              </w:rPr>
              <w:t>Tx Location 2</w:t>
            </w:r>
            <w:r w:rsidRPr="00C75406">
              <w:rPr>
                <w:sz w:val="18"/>
                <w:szCs w:val="18"/>
              </w:rPr>
              <w:t>)</w:t>
            </w:r>
          </w:p>
        </w:tc>
        <w:tc>
          <w:tcPr>
            <w:tcW w:w="762"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A2271FB" w14:textId="77777777" w:rsidR="00212D8D" w:rsidRPr="00C75406" w:rsidRDefault="00212D8D" w:rsidP="00C97CC8">
            <w:pPr>
              <w:pStyle w:val="BodyText"/>
              <w:spacing w:after="0"/>
              <w:jc w:val="center"/>
              <w:rPr>
                <w:sz w:val="18"/>
                <w:szCs w:val="18"/>
              </w:rPr>
            </w:pPr>
            <w:r w:rsidRPr="00C75406">
              <w:rPr>
                <w:sz w:val="18"/>
                <w:szCs w:val="18"/>
              </w:rPr>
              <w:t>20.54</w:t>
            </w:r>
            <w:r w:rsidRPr="00C75406">
              <w:rPr>
                <w:sz w:val="18"/>
                <w:szCs w:val="18"/>
                <w:vertAlign w:val="superscript"/>
              </w:rPr>
              <w:t>o</w:t>
            </w:r>
          </w:p>
        </w:tc>
        <w:tc>
          <w:tcPr>
            <w:tcW w:w="753"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67B8718" w14:textId="77777777" w:rsidR="00212D8D" w:rsidRPr="00C75406" w:rsidRDefault="00212D8D" w:rsidP="00C97CC8">
            <w:pPr>
              <w:pStyle w:val="BodyText"/>
              <w:spacing w:after="0"/>
              <w:jc w:val="center"/>
              <w:rPr>
                <w:sz w:val="18"/>
                <w:szCs w:val="18"/>
              </w:rPr>
            </w:pPr>
            <w:r w:rsidRPr="00C75406">
              <w:rPr>
                <w:sz w:val="18"/>
                <w:szCs w:val="18"/>
              </w:rPr>
              <w:t>29.21</w:t>
            </w:r>
            <w:r w:rsidRPr="00C75406">
              <w:rPr>
                <w:sz w:val="18"/>
                <w:szCs w:val="18"/>
                <w:vertAlign w:val="superscript"/>
              </w:rPr>
              <w:t>o</w:t>
            </w:r>
          </w:p>
        </w:tc>
        <w:tc>
          <w:tcPr>
            <w:tcW w:w="764"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BFA9D8D" w14:textId="77777777" w:rsidR="00212D8D" w:rsidRPr="00C75406" w:rsidRDefault="00212D8D" w:rsidP="00C97CC8">
            <w:pPr>
              <w:pStyle w:val="BodyText"/>
              <w:spacing w:after="0"/>
              <w:jc w:val="center"/>
              <w:rPr>
                <w:sz w:val="18"/>
                <w:szCs w:val="18"/>
              </w:rPr>
            </w:pPr>
            <w:r w:rsidRPr="00C75406">
              <w:rPr>
                <w:sz w:val="18"/>
                <w:szCs w:val="18"/>
              </w:rPr>
              <w:t>55.38</w:t>
            </w:r>
            <w:r w:rsidRPr="00C75406">
              <w:rPr>
                <w:sz w:val="18"/>
                <w:szCs w:val="18"/>
                <w:vertAlign w:val="superscript"/>
              </w:rPr>
              <w:t>o</w:t>
            </w:r>
          </w:p>
        </w:tc>
        <w:tc>
          <w:tcPr>
            <w:tcW w:w="753"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87B118C" w14:textId="77777777" w:rsidR="00212D8D" w:rsidRPr="00C75406" w:rsidRDefault="00212D8D" w:rsidP="00C97CC8">
            <w:pPr>
              <w:pStyle w:val="BodyText"/>
              <w:spacing w:after="0"/>
              <w:jc w:val="center"/>
              <w:rPr>
                <w:sz w:val="18"/>
                <w:szCs w:val="18"/>
              </w:rPr>
            </w:pPr>
            <w:r w:rsidRPr="00C75406">
              <w:rPr>
                <w:sz w:val="18"/>
                <w:szCs w:val="18"/>
              </w:rPr>
              <w:t>24.87</w:t>
            </w:r>
            <w:r w:rsidRPr="00C75406">
              <w:rPr>
                <w:sz w:val="18"/>
                <w:szCs w:val="18"/>
                <w:vertAlign w:val="superscript"/>
              </w:rPr>
              <w:t>o</w:t>
            </w:r>
          </w:p>
        </w:tc>
        <w:tc>
          <w:tcPr>
            <w:tcW w:w="775"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45D1449" w14:textId="77777777" w:rsidR="00212D8D" w:rsidRPr="00C75406" w:rsidRDefault="00212D8D" w:rsidP="00C97CC8">
            <w:pPr>
              <w:pStyle w:val="BodyText"/>
              <w:spacing w:after="0"/>
              <w:jc w:val="center"/>
              <w:rPr>
                <w:sz w:val="18"/>
                <w:szCs w:val="18"/>
              </w:rPr>
            </w:pPr>
            <w:r w:rsidRPr="00C75406">
              <w:rPr>
                <w:sz w:val="18"/>
                <w:szCs w:val="18"/>
              </w:rPr>
              <w:t>27.49</w:t>
            </w:r>
            <w:r w:rsidRPr="00C75406">
              <w:rPr>
                <w:sz w:val="18"/>
                <w:szCs w:val="18"/>
                <w:vertAlign w:val="superscript"/>
              </w:rPr>
              <w:t>o</w:t>
            </w:r>
          </w:p>
        </w:tc>
        <w:tc>
          <w:tcPr>
            <w:tcW w:w="753"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1DFE1A1" w14:textId="77777777" w:rsidR="00212D8D" w:rsidRPr="00C75406" w:rsidRDefault="00212D8D" w:rsidP="00C97CC8">
            <w:pPr>
              <w:pStyle w:val="BodyText"/>
              <w:spacing w:after="0"/>
              <w:jc w:val="center"/>
              <w:rPr>
                <w:sz w:val="18"/>
                <w:szCs w:val="18"/>
              </w:rPr>
            </w:pPr>
            <w:r w:rsidRPr="00C75406">
              <w:rPr>
                <w:sz w:val="18"/>
                <w:szCs w:val="18"/>
              </w:rPr>
              <w:t>53.72</w:t>
            </w:r>
            <w:r w:rsidRPr="00C75406">
              <w:rPr>
                <w:sz w:val="18"/>
                <w:szCs w:val="18"/>
                <w:vertAlign w:val="superscript"/>
              </w:rPr>
              <w:t>o</w:t>
            </w:r>
          </w:p>
        </w:tc>
      </w:tr>
      <w:tr w:rsidR="00212D8D" w:rsidRPr="006C3DEB" w14:paraId="5740F443" w14:textId="77777777" w:rsidTr="00C97CC8">
        <w:trPr>
          <w:trHeight w:val="167"/>
          <w:jc w:val="center"/>
        </w:trPr>
        <w:tc>
          <w:tcPr>
            <w:tcW w:w="402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11C8CE63" w14:textId="77777777" w:rsidR="00212D8D" w:rsidRPr="00C75406" w:rsidRDefault="00212D8D" w:rsidP="00C97CC8">
            <w:pPr>
              <w:pStyle w:val="BodyText"/>
              <w:spacing w:after="0"/>
              <w:jc w:val="center"/>
              <w:rPr>
                <w:sz w:val="18"/>
                <w:szCs w:val="18"/>
              </w:rPr>
            </w:pPr>
            <w:r w:rsidRPr="00C75406">
              <w:rPr>
                <w:sz w:val="18"/>
                <w:szCs w:val="18"/>
              </w:rPr>
              <w:t>Mean number of clusters</w:t>
            </w:r>
            <w:r>
              <w:rPr>
                <w:sz w:val="18"/>
                <w:szCs w:val="18"/>
              </w:rPr>
              <w:t xml:space="preserve"> </w:t>
            </w:r>
            <w:r w:rsidRPr="00C75406">
              <w:rPr>
                <w:sz w:val="18"/>
                <w:szCs w:val="18"/>
              </w:rPr>
              <w:t>(</w:t>
            </w:r>
            <w:r>
              <w:rPr>
                <w:sz w:val="18"/>
                <w:szCs w:val="18"/>
              </w:rPr>
              <w:t>Both</w:t>
            </w:r>
            <w:r w:rsidRPr="00C75406">
              <w:rPr>
                <w:sz w:val="18"/>
                <w:szCs w:val="18"/>
              </w:rPr>
              <w:t xml:space="preserve"> </w:t>
            </w:r>
            <w:r>
              <w:rPr>
                <w:sz w:val="18"/>
                <w:szCs w:val="18"/>
              </w:rPr>
              <w:t xml:space="preserve">Tx </w:t>
            </w:r>
            <w:r w:rsidRPr="00C75406">
              <w:rPr>
                <w:sz w:val="18"/>
                <w:szCs w:val="18"/>
              </w:rPr>
              <w:t>locations)</w:t>
            </w:r>
          </w:p>
        </w:tc>
        <w:tc>
          <w:tcPr>
            <w:tcW w:w="762"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FA27156" w14:textId="77777777" w:rsidR="00212D8D" w:rsidRPr="00C75406" w:rsidRDefault="00212D8D" w:rsidP="00C97CC8">
            <w:pPr>
              <w:pStyle w:val="BodyText"/>
              <w:spacing w:after="0"/>
              <w:jc w:val="center"/>
              <w:rPr>
                <w:sz w:val="18"/>
                <w:szCs w:val="18"/>
              </w:rPr>
            </w:pPr>
            <w:r w:rsidRPr="00C75406">
              <w:rPr>
                <w:sz w:val="18"/>
                <w:szCs w:val="18"/>
              </w:rPr>
              <w:t>12.74</w:t>
            </w:r>
          </w:p>
        </w:tc>
        <w:tc>
          <w:tcPr>
            <w:tcW w:w="75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75E2E8D6" w14:textId="77777777" w:rsidR="00212D8D" w:rsidRPr="00C75406" w:rsidRDefault="00212D8D" w:rsidP="00C97CC8">
            <w:pPr>
              <w:pStyle w:val="BodyText"/>
              <w:spacing w:after="0"/>
              <w:jc w:val="center"/>
              <w:rPr>
                <w:sz w:val="18"/>
                <w:szCs w:val="18"/>
              </w:rPr>
            </w:pPr>
            <w:r w:rsidRPr="00C75406">
              <w:rPr>
                <w:sz w:val="18"/>
                <w:szCs w:val="18"/>
              </w:rPr>
              <w:t>7.90</w:t>
            </w:r>
          </w:p>
        </w:tc>
        <w:tc>
          <w:tcPr>
            <w:tcW w:w="764"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1D0B542D" w14:textId="77777777" w:rsidR="00212D8D" w:rsidRPr="00C75406" w:rsidRDefault="00212D8D" w:rsidP="00C97CC8">
            <w:pPr>
              <w:pStyle w:val="BodyText"/>
              <w:spacing w:after="0"/>
              <w:jc w:val="center"/>
              <w:rPr>
                <w:sz w:val="18"/>
                <w:szCs w:val="18"/>
              </w:rPr>
            </w:pPr>
            <w:r w:rsidRPr="00C75406">
              <w:rPr>
                <w:sz w:val="18"/>
                <w:szCs w:val="18"/>
              </w:rPr>
              <w:t>5.34</w:t>
            </w:r>
          </w:p>
        </w:tc>
        <w:tc>
          <w:tcPr>
            <w:tcW w:w="75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6A914B1" w14:textId="77777777" w:rsidR="00212D8D" w:rsidRPr="00C75406" w:rsidRDefault="00212D8D" w:rsidP="00C97CC8">
            <w:pPr>
              <w:pStyle w:val="BodyText"/>
              <w:spacing w:after="0"/>
              <w:jc w:val="center"/>
              <w:rPr>
                <w:sz w:val="18"/>
                <w:szCs w:val="18"/>
              </w:rPr>
            </w:pPr>
            <w:r w:rsidRPr="00C75406">
              <w:rPr>
                <w:sz w:val="18"/>
                <w:szCs w:val="18"/>
              </w:rPr>
              <w:t>10.44</w:t>
            </w:r>
          </w:p>
        </w:tc>
        <w:tc>
          <w:tcPr>
            <w:tcW w:w="775"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2F8BBC0B" w14:textId="77777777" w:rsidR="00212D8D" w:rsidRPr="00C75406" w:rsidRDefault="00212D8D" w:rsidP="00C97CC8">
            <w:pPr>
              <w:pStyle w:val="BodyText"/>
              <w:spacing w:after="0"/>
              <w:jc w:val="center"/>
              <w:rPr>
                <w:sz w:val="18"/>
                <w:szCs w:val="18"/>
              </w:rPr>
            </w:pPr>
            <w:r w:rsidRPr="00C75406">
              <w:rPr>
                <w:sz w:val="18"/>
                <w:szCs w:val="18"/>
              </w:rPr>
              <w:t>6.70</w:t>
            </w:r>
          </w:p>
        </w:tc>
        <w:tc>
          <w:tcPr>
            <w:tcW w:w="75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1EB9C17F" w14:textId="77777777" w:rsidR="00212D8D" w:rsidRPr="00C75406" w:rsidRDefault="00212D8D" w:rsidP="00C97CC8">
            <w:pPr>
              <w:pStyle w:val="BodyText"/>
              <w:spacing w:after="0"/>
              <w:jc w:val="center"/>
              <w:rPr>
                <w:sz w:val="18"/>
                <w:szCs w:val="18"/>
              </w:rPr>
            </w:pPr>
            <w:r w:rsidRPr="00C75406">
              <w:rPr>
                <w:sz w:val="18"/>
                <w:szCs w:val="18"/>
              </w:rPr>
              <w:t>4.72</w:t>
            </w:r>
          </w:p>
        </w:tc>
      </w:tr>
      <w:tr w:rsidR="00212D8D" w:rsidRPr="006C3DEB" w14:paraId="04E03874" w14:textId="77777777" w:rsidTr="00C97CC8">
        <w:trPr>
          <w:trHeight w:val="40"/>
          <w:jc w:val="center"/>
        </w:trPr>
        <w:tc>
          <w:tcPr>
            <w:tcW w:w="4023"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1E780FC" w14:textId="77777777" w:rsidR="00212D8D" w:rsidRPr="00C75406" w:rsidRDefault="00212D8D" w:rsidP="00C97CC8">
            <w:pPr>
              <w:pStyle w:val="BodyText"/>
              <w:spacing w:after="0"/>
              <w:jc w:val="center"/>
              <w:rPr>
                <w:sz w:val="18"/>
                <w:szCs w:val="18"/>
              </w:rPr>
            </w:pPr>
            <w:r w:rsidRPr="00C75406">
              <w:rPr>
                <w:sz w:val="18"/>
                <w:szCs w:val="18"/>
              </w:rPr>
              <w:t>Inter-cluster angular separation (</w:t>
            </w:r>
            <w:r>
              <w:rPr>
                <w:sz w:val="18"/>
                <w:szCs w:val="18"/>
              </w:rPr>
              <w:t xml:space="preserve">Both Tx </w:t>
            </w:r>
            <w:r w:rsidRPr="00C75406">
              <w:rPr>
                <w:sz w:val="18"/>
                <w:szCs w:val="18"/>
              </w:rPr>
              <w:t>locations)</w:t>
            </w:r>
          </w:p>
        </w:tc>
        <w:tc>
          <w:tcPr>
            <w:tcW w:w="762"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94C2ACC" w14:textId="77777777" w:rsidR="00212D8D" w:rsidRPr="00C75406" w:rsidRDefault="00212D8D" w:rsidP="00C97CC8">
            <w:pPr>
              <w:pStyle w:val="BodyText"/>
              <w:spacing w:after="0"/>
              <w:jc w:val="center"/>
              <w:rPr>
                <w:sz w:val="18"/>
                <w:szCs w:val="18"/>
              </w:rPr>
            </w:pPr>
            <w:r w:rsidRPr="00C75406">
              <w:rPr>
                <w:sz w:val="18"/>
                <w:szCs w:val="18"/>
              </w:rPr>
              <w:t>29.76</w:t>
            </w:r>
            <w:r w:rsidRPr="00C75406">
              <w:rPr>
                <w:sz w:val="18"/>
                <w:szCs w:val="18"/>
                <w:vertAlign w:val="superscript"/>
              </w:rPr>
              <w:t>o</w:t>
            </w:r>
          </w:p>
        </w:tc>
        <w:tc>
          <w:tcPr>
            <w:tcW w:w="753"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A12B9A3" w14:textId="77777777" w:rsidR="00212D8D" w:rsidRPr="00C75406" w:rsidRDefault="00212D8D" w:rsidP="00C97CC8">
            <w:pPr>
              <w:pStyle w:val="BodyText"/>
              <w:spacing w:after="0"/>
              <w:jc w:val="center"/>
              <w:rPr>
                <w:sz w:val="18"/>
                <w:szCs w:val="18"/>
              </w:rPr>
            </w:pPr>
            <w:r w:rsidRPr="00C75406">
              <w:rPr>
                <w:sz w:val="18"/>
                <w:szCs w:val="18"/>
              </w:rPr>
              <w:t>33.96</w:t>
            </w:r>
            <w:r w:rsidRPr="00C75406">
              <w:rPr>
                <w:sz w:val="18"/>
                <w:szCs w:val="18"/>
                <w:vertAlign w:val="superscript"/>
              </w:rPr>
              <w:t>o</w:t>
            </w:r>
          </w:p>
        </w:tc>
        <w:tc>
          <w:tcPr>
            <w:tcW w:w="764"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B6880C7" w14:textId="77777777" w:rsidR="00212D8D" w:rsidRPr="00C75406" w:rsidRDefault="00212D8D" w:rsidP="00C97CC8">
            <w:pPr>
              <w:pStyle w:val="BodyText"/>
              <w:spacing w:after="0"/>
              <w:jc w:val="center"/>
              <w:rPr>
                <w:sz w:val="18"/>
                <w:szCs w:val="18"/>
              </w:rPr>
            </w:pPr>
            <w:r w:rsidRPr="00C75406">
              <w:rPr>
                <w:sz w:val="18"/>
                <w:szCs w:val="18"/>
              </w:rPr>
              <w:t>49.49</w:t>
            </w:r>
            <w:r w:rsidRPr="00C75406">
              <w:rPr>
                <w:sz w:val="18"/>
                <w:szCs w:val="18"/>
                <w:vertAlign w:val="superscript"/>
              </w:rPr>
              <w:t>o</w:t>
            </w:r>
          </w:p>
        </w:tc>
        <w:tc>
          <w:tcPr>
            <w:tcW w:w="753"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3210E9D" w14:textId="77777777" w:rsidR="00212D8D" w:rsidRPr="00C75406" w:rsidRDefault="00212D8D" w:rsidP="00C97CC8">
            <w:pPr>
              <w:pStyle w:val="BodyText"/>
              <w:spacing w:after="0"/>
              <w:jc w:val="center"/>
              <w:rPr>
                <w:sz w:val="18"/>
                <w:szCs w:val="18"/>
              </w:rPr>
            </w:pPr>
            <w:r w:rsidRPr="00C75406">
              <w:rPr>
                <w:sz w:val="18"/>
                <w:szCs w:val="18"/>
              </w:rPr>
              <w:t>22.82</w:t>
            </w:r>
            <w:r w:rsidRPr="00C75406">
              <w:rPr>
                <w:sz w:val="18"/>
                <w:szCs w:val="18"/>
                <w:vertAlign w:val="superscript"/>
              </w:rPr>
              <w:t>o</w:t>
            </w:r>
          </w:p>
        </w:tc>
        <w:tc>
          <w:tcPr>
            <w:tcW w:w="775"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63A58FA" w14:textId="77777777" w:rsidR="00212D8D" w:rsidRPr="00C75406" w:rsidRDefault="00212D8D" w:rsidP="00C97CC8">
            <w:pPr>
              <w:pStyle w:val="BodyText"/>
              <w:spacing w:after="0"/>
              <w:jc w:val="center"/>
              <w:rPr>
                <w:sz w:val="18"/>
                <w:szCs w:val="18"/>
              </w:rPr>
            </w:pPr>
            <w:r w:rsidRPr="00C75406">
              <w:rPr>
                <w:sz w:val="18"/>
                <w:szCs w:val="18"/>
              </w:rPr>
              <w:t>26.25</w:t>
            </w:r>
            <w:r w:rsidRPr="00C75406">
              <w:rPr>
                <w:sz w:val="18"/>
                <w:szCs w:val="18"/>
                <w:vertAlign w:val="superscript"/>
              </w:rPr>
              <w:t>o</w:t>
            </w:r>
          </w:p>
        </w:tc>
        <w:tc>
          <w:tcPr>
            <w:tcW w:w="753"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377454A6" w14:textId="77777777" w:rsidR="00212D8D" w:rsidRPr="00C75406" w:rsidRDefault="00212D8D" w:rsidP="00C97CC8">
            <w:pPr>
              <w:pStyle w:val="BodyText"/>
              <w:spacing w:after="0"/>
              <w:jc w:val="center"/>
              <w:rPr>
                <w:sz w:val="18"/>
                <w:szCs w:val="18"/>
              </w:rPr>
            </w:pPr>
            <w:r w:rsidRPr="00C75406">
              <w:rPr>
                <w:sz w:val="18"/>
                <w:szCs w:val="18"/>
              </w:rPr>
              <w:t>42.52</w:t>
            </w:r>
            <w:r w:rsidRPr="00C75406">
              <w:rPr>
                <w:sz w:val="18"/>
                <w:szCs w:val="18"/>
                <w:vertAlign w:val="superscript"/>
              </w:rPr>
              <w:t>o</w:t>
            </w:r>
          </w:p>
        </w:tc>
      </w:tr>
    </w:tbl>
    <w:p w14:paraId="28E26CF2" w14:textId="0F8EA6DE" w:rsidR="00212D8D" w:rsidRDefault="00212D8D" w:rsidP="00212D8D">
      <w:pPr>
        <w:pStyle w:val="BodyText"/>
      </w:pPr>
      <w:r w:rsidRPr="00B90789">
        <w:rPr>
          <w:b/>
        </w:rPr>
        <w:lastRenderedPageBreak/>
        <w:t>Table 1:</w:t>
      </w:r>
      <w:r>
        <w:t xml:space="preserve"> Mean number of clusters and inter-cluster angular separation at two transmit locations in the shopping mall as well as data combined from both transmitter locations. </w:t>
      </w:r>
    </w:p>
    <w:p w14:paraId="33C397FC" w14:textId="57B22EF0" w:rsidR="00B96963" w:rsidRDefault="00707FD6" w:rsidP="00112322">
      <w:pPr>
        <w:pStyle w:val="BodyText"/>
      </w:pPr>
      <w:r>
        <w:t>Fig.</w:t>
      </w:r>
      <w:r w:rsidR="00057325">
        <w:t xml:space="preserve"> 2 below plots the CDF of the number of clusters as classified by the proposed clustering algorithm for different choices of P</w:t>
      </w:r>
      <w:r w:rsidR="00057325">
        <w:rPr>
          <w:vertAlign w:val="subscript"/>
        </w:rPr>
        <w:t>cutoff</w:t>
      </w:r>
      <w:r w:rsidR="00057325">
        <w:t xml:space="preserve"> at 29 GHz and 61 GHz across all transmit and receive locations. </w:t>
      </w:r>
      <w:r>
        <w:t>Clearly, from this figure, we see that the median number of clusters is less than 5 at both frequencies and at the 80</w:t>
      </w:r>
      <w:r w:rsidRPr="00707FD6">
        <w:rPr>
          <w:vertAlign w:val="superscript"/>
        </w:rPr>
        <w:t>th</w:t>
      </w:r>
      <w:r>
        <w:t xml:space="preserve"> percentile level, the clusters are 10 and 7, respectively suggesting a moderate number of available modes for beamforming at these carrier frequencies. </w:t>
      </w:r>
      <w:r w:rsidR="00A1642A">
        <w:t xml:space="preserve">Similarly, Fig. 3 plots the CDF </w:t>
      </w:r>
      <w:r w:rsidR="00725B7C">
        <w:t xml:space="preserve">of the inter-angular cluster spread at 29 and 61 GHz. From this figure, we note that the median cluster spread is on the order of 20 degrees at 29 GHz and 30 degrees at 61 GHz. Such a wide separation allows easy beamforming with low-complexity RF beamformers with minimal loss and low power amplifier backoff due to beam combining, suggesting the utility of mmW channels for high data rate transmission. </w:t>
      </w:r>
    </w:p>
    <w:p w14:paraId="24D8CD4E" w14:textId="184B3BCE" w:rsidR="004269B8" w:rsidRDefault="00057325" w:rsidP="00EF4B68">
      <w:pPr>
        <w:pStyle w:val="BodyText"/>
        <w:jc w:val="center"/>
      </w:pPr>
      <w:r w:rsidRPr="00057325">
        <w:rPr>
          <w:noProof/>
        </w:rPr>
        <w:drawing>
          <wp:inline distT="0" distB="0" distL="0" distR="0" wp14:anchorId="7F0C2928" wp14:editId="461CD875">
            <wp:extent cx="2863850" cy="2297297"/>
            <wp:effectExtent l="0" t="0" r="0" b="8255"/>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871764" cy="2303645"/>
                    </a:xfrm>
                    <a:prstGeom prst="rect">
                      <a:avLst/>
                    </a:prstGeom>
                  </pic:spPr>
                </pic:pic>
              </a:graphicData>
            </a:graphic>
          </wp:inline>
        </w:drawing>
      </w:r>
      <w:r w:rsidR="00EF4B68" w:rsidRPr="00EF4B68">
        <w:rPr>
          <w:noProof/>
        </w:rPr>
        <w:drawing>
          <wp:inline distT="0" distB="0" distL="0" distR="0" wp14:anchorId="194219E4" wp14:editId="4B4500AA">
            <wp:extent cx="2781300" cy="2215415"/>
            <wp:effectExtent l="0" t="0" r="0" b="0"/>
            <wp:docPr id="1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94327" cy="2225792"/>
                    </a:xfrm>
                    <a:prstGeom prst="rect">
                      <a:avLst/>
                    </a:prstGeom>
                  </pic:spPr>
                </pic:pic>
              </a:graphicData>
            </a:graphic>
          </wp:inline>
        </w:drawing>
      </w:r>
    </w:p>
    <w:p w14:paraId="07EEE851" w14:textId="17DBDB0F" w:rsidR="004269B8" w:rsidRDefault="004C694C" w:rsidP="00112322">
      <w:pPr>
        <w:pStyle w:val="BodyText"/>
      </w:pPr>
      <w:r w:rsidRPr="005F3F6F">
        <w:rPr>
          <w:b/>
        </w:rPr>
        <w:t>Figure 2:</w:t>
      </w:r>
      <w:r>
        <w:t xml:space="preserve"> CDF of number of clusters at (a) 29 GHz and (b) 61 GHz in a shopping mall setting. </w:t>
      </w:r>
    </w:p>
    <w:p w14:paraId="7353214C" w14:textId="4ADFA9D0" w:rsidR="004269B8" w:rsidRDefault="00A1642A" w:rsidP="00A1642A">
      <w:pPr>
        <w:pStyle w:val="BodyText"/>
        <w:jc w:val="center"/>
      </w:pPr>
      <w:r w:rsidRPr="00A1642A">
        <w:rPr>
          <w:noProof/>
        </w:rPr>
        <w:drawing>
          <wp:inline distT="0" distB="0" distL="0" distR="0" wp14:anchorId="018262C3" wp14:editId="1FD84D03">
            <wp:extent cx="2901950" cy="2273300"/>
            <wp:effectExtent l="0" t="0" r="0" b="0"/>
            <wp:docPr id="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01950" cy="2273300"/>
                    </a:xfrm>
                    <a:prstGeom prst="rect">
                      <a:avLst/>
                    </a:prstGeom>
                  </pic:spPr>
                </pic:pic>
              </a:graphicData>
            </a:graphic>
          </wp:inline>
        </w:drawing>
      </w:r>
      <w:r w:rsidRPr="00A1642A">
        <w:rPr>
          <w:noProof/>
        </w:rPr>
        <w:drawing>
          <wp:inline distT="0" distB="0" distL="0" distR="0" wp14:anchorId="16FCA5D2" wp14:editId="1BDFC97D">
            <wp:extent cx="2813050" cy="2216150"/>
            <wp:effectExtent l="0" t="0" r="6350" b="0"/>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13376" cy="2216407"/>
                    </a:xfrm>
                    <a:prstGeom prst="rect">
                      <a:avLst/>
                    </a:prstGeom>
                  </pic:spPr>
                </pic:pic>
              </a:graphicData>
            </a:graphic>
          </wp:inline>
        </w:drawing>
      </w:r>
    </w:p>
    <w:p w14:paraId="1F1B00EC" w14:textId="68691201" w:rsidR="00A1642A" w:rsidRDefault="00A1642A" w:rsidP="00A1642A">
      <w:pPr>
        <w:pStyle w:val="BodyText"/>
      </w:pPr>
      <w:r>
        <w:rPr>
          <w:b/>
        </w:rPr>
        <w:t>Figure 3</w:t>
      </w:r>
      <w:r w:rsidRPr="005F3F6F">
        <w:rPr>
          <w:b/>
        </w:rPr>
        <w:t>:</w:t>
      </w:r>
      <w:r>
        <w:t xml:space="preserve"> CDF of inter-angular cluster spread at (a) 29 GHz and (b) 61 GHz in a shopping mall setting. </w:t>
      </w:r>
    </w:p>
    <w:p w14:paraId="3F28585B" w14:textId="3FE1D9E0" w:rsidR="00B76733" w:rsidRDefault="005F5ED9" w:rsidP="00B76733">
      <w:pPr>
        <w:pStyle w:val="BodyText"/>
      </w:pPr>
      <w:r>
        <w:t xml:space="preserve">While all the results presented here focused on the shopping mall setting, </w:t>
      </w:r>
      <w:r w:rsidR="00660606">
        <w:t xml:space="preserve">results from an indoor office setting (third and fourth floor of Qualcomm building in Bridgewater, NJ) also suggest a similar flavor of results. However, </w:t>
      </w:r>
      <w:r w:rsidR="00B76733">
        <w:t>given that an indoor office setting is expected to have more reflective surfaces and waveguide-type effect aiding propagation (dropped ceiling, etc.), the mean number of use</w:t>
      </w:r>
      <w:r w:rsidR="00660606">
        <w:t>ful clusters is h</w:t>
      </w:r>
      <w:r w:rsidR="00B76733">
        <w:t>igher than in a shopping mall setting.</w:t>
      </w:r>
    </w:p>
    <w:p w14:paraId="2BFDACFD" w14:textId="087E0F27" w:rsidR="00C30AA5" w:rsidRDefault="00C30AA5" w:rsidP="00C30AA5">
      <w:pPr>
        <w:pStyle w:val="Heading1"/>
      </w:pPr>
      <w:r>
        <w:t>Conclusions</w:t>
      </w:r>
      <w:r w:rsidR="009904DC">
        <w:t xml:space="preserve"> and proposal </w:t>
      </w:r>
    </w:p>
    <w:p w14:paraId="58403E61" w14:textId="77777777" w:rsidR="005668B3" w:rsidRDefault="005668B3" w:rsidP="005668B3">
      <w:pPr>
        <w:pStyle w:val="BodyText"/>
      </w:pPr>
      <w:r>
        <w:t xml:space="preserve">The main conclusions from our studies are: </w:t>
      </w:r>
    </w:p>
    <w:p w14:paraId="567035DF" w14:textId="137AC3AF" w:rsidR="00660606" w:rsidRDefault="00660606" w:rsidP="00E313A5">
      <w:pPr>
        <w:pStyle w:val="BodyText"/>
        <w:numPr>
          <w:ilvl w:val="0"/>
          <w:numId w:val="4"/>
        </w:numPr>
      </w:pPr>
      <w:r>
        <w:lastRenderedPageBreak/>
        <w:t xml:space="preserve">Given certain measurement-related difficulties in obtaining an extensive set of PADP, this contribution proposed a simple methodology for utilizing azimuthal scans in clustering. </w:t>
      </w:r>
    </w:p>
    <w:p w14:paraId="5AB29328" w14:textId="5E28FF1D" w:rsidR="00DC4688" w:rsidRDefault="00660606" w:rsidP="00E313A5">
      <w:pPr>
        <w:pStyle w:val="BodyText"/>
        <w:numPr>
          <w:ilvl w:val="0"/>
          <w:numId w:val="4"/>
        </w:numPr>
      </w:pPr>
      <w:r>
        <w:t>The proposed c</w:t>
      </w:r>
      <w:r w:rsidR="00112322">
        <w:t xml:space="preserve">lustering </w:t>
      </w:r>
      <w:r>
        <w:t xml:space="preserve">methodology </w:t>
      </w:r>
      <w:r w:rsidR="00112322">
        <w:t xml:space="preserve">with azimuthal scan data at both 29 and 61 GHz suggests that 4-5 clusters lie within a 5 dB power differential and these clusters are directionally well-separated suggesting their utility in millimeter wave transmission.  </w:t>
      </w:r>
      <w:r w:rsidR="00DC4688">
        <w:t xml:space="preserve">  </w:t>
      </w:r>
    </w:p>
    <w:p w14:paraId="31010A6D" w14:textId="1D90A3D1" w:rsidR="008E559C" w:rsidRDefault="00E313A5" w:rsidP="008E559C">
      <w:pPr>
        <w:pStyle w:val="BodyText"/>
      </w:pPr>
      <w:r>
        <w:t>Based on our studies</w:t>
      </w:r>
      <w:r w:rsidR="008E559C">
        <w:t>, the following proposal</w:t>
      </w:r>
      <w:r>
        <w:t>s are</w:t>
      </w:r>
      <w:r w:rsidR="008E559C">
        <w:t xml:space="preserve"> made: </w:t>
      </w:r>
    </w:p>
    <w:p w14:paraId="50E94EC2" w14:textId="246AE701" w:rsidR="00E313A5" w:rsidRDefault="00E313A5" w:rsidP="00E313A5">
      <w:pPr>
        <w:pStyle w:val="BodyText"/>
        <w:numPr>
          <w:ilvl w:val="0"/>
          <w:numId w:val="5"/>
        </w:numPr>
      </w:pPr>
      <w:r>
        <w:t xml:space="preserve">Discarding azimuthal scan data in lieu of power-angle-delay profile measurements and clustering driven </w:t>
      </w:r>
      <w:r w:rsidR="00DB5C1C">
        <w:t>purely by PADP</w:t>
      </w:r>
      <w:r>
        <w:t xml:space="preserve"> measurements </w:t>
      </w:r>
      <w:r w:rsidR="00DB5C1C">
        <w:t xml:space="preserve">is disadvantageous! </w:t>
      </w:r>
      <w:r>
        <w:t xml:space="preserve"> </w:t>
      </w:r>
    </w:p>
    <w:p w14:paraId="7CE792BD" w14:textId="431A2256" w:rsidR="008E559C" w:rsidRDefault="008E559C" w:rsidP="00E313A5">
      <w:pPr>
        <w:pStyle w:val="BodyText"/>
        <w:numPr>
          <w:ilvl w:val="0"/>
          <w:numId w:val="5"/>
        </w:numPr>
      </w:pPr>
      <w:r>
        <w:t>Given the exte</w:t>
      </w:r>
      <w:r w:rsidR="00E313A5">
        <w:t xml:space="preserve">nsive measurements on azimuthal and spherical scans </w:t>
      </w:r>
      <w:r>
        <w:t>performed at Qualcomm, Qualcomm’s data on</w:t>
      </w:r>
      <w:r w:rsidR="00E313A5">
        <w:t xml:space="preserve"> indoor office and shopping mall</w:t>
      </w:r>
      <w:r>
        <w:t xml:space="preserve"> should be included in further studies that lead to</w:t>
      </w:r>
      <w:r w:rsidR="00E313A5">
        <w:t xml:space="preserve"> development of cluster statistics</w:t>
      </w:r>
      <w:r>
        <w:t xml:space="preserve"> for over 6 GHz channels. </w:t>
      </w:r>
    </w:p>
    <w:p w14:paraId="2D04DB43" w14:textId="77777777" w:rsidR="00DE178A" w:rsidRPr="000E071D" w:rsidRDefault="00DE178A" w:rsidP="00DE178A">
      <w:pPr>
        <w:pStyle w:val="Heading1"/>
        <w:tabs>
          <w:tab w:val="clear" w:pos="567"/>
          <w:tab w:val="num" w:pos="432"/>
        </w:tabs>
        <w:ind w:left="432" w:hanging="432"/>
      </w:pPr>
      <w:r w:rsidRPr="000E071D">
        <w:t>References</w:t>
      </w:r>
    </w:p>
    <w:p w14:paraId="38042350" w14:textId="77777777" w:rsidR="00C14957" w:rsidRDefault="00C14957" w:rsidP="00C14957">
      <w:pPr>
        <w:numPr>
          <w:ilvl w:val="0"/>
          <w:numId w:val="3"/>
        </w:numPr>
        <w:tabs>
          <w:tab w:val="clear" w:pos="3271"/>
        </w:tabs>
        <w:ind w:left="900" w:hanging="600"/>
      </w:pPr>
      <w:bookmarkStart w:id="3" w:name="_Ref371105245"/>
      <w:r>
        <w:t>3GPP, RP-151606, Samsung and Nokia Networks, “New SID Proposal: Study on channel model for frequency spectrum above 6 GHz,” Sep. 2015.</w:t>
      </w:r>
    </w:p>
    <w:p w14:paraId="54605D12" w14:textId="3EEA3F9E" w:rsidR="00AB2EBF" w:rsidRPr="00701AB1" w:rsidRDefault="00C14957" w:rsidP="00E909E7">
      <w:pPr>
        <w:numPr>
          <w:ilvl w:val="0"/>
          <w:numId w:val="3"/>
        </w:numPr>
        <w:tabs>
          <w:tab w:val="clear" w:pos="3271"/>
        </w:tabs>
        <w:ind w:left="900" w:hanging="600"/>
      </w:pPr>
      <w:r>
        <w:t>3GPP, RP-152212, Samsung, “Report of RAN email discussion about &gt;6 GHz channel modeling,” Dec. 2015.</w:t>
      </w:r>
      <w:bookmarkEnd w:id="3"/>
    </w:p>
    <w:sectPr w:rsidR="00AB2EBF" w:rsidRPr="00701AB1" w:rsidSect="0084213F">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7C80E3" w14:textId="77777777" w:rsidR="00E04E29" w:rsidRDefault="00E04E29">
      <w:r>
        <w:separator/>
      </w:r>
    </w:p>
  </w:endnote>
  <w:endnote w:type="continuationSeparator" w:id="0">
    <w:p w14:paraId="6E67F29C" w14:textId="77777777" w:rsidR="00E04E29" w:rsidRDefault="00E04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FangSong_GB2312">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D6F605" w14:textId="77777777" w:rsidR="00E04E29" w:rsidRDefault="00E04E29">
      <w:r>
        <w:separator/>
      </w:r>
    </w:p>
  </w:footnote>
  <w:footnote w:type="continuationSeparator" w:id="0">
    <w:p w14:paraId="53067022" w14:textId="77777777" w:rsidR="00E04E29" w:rsidRDefault="00E04E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B22E4C"/>
    <w:multiLevelType w:val="hybridMultilevel"/>
    <w:tmpl w:val="F8603B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 w15:restartNumberingAfterBreak="0">
    <w:nsid w:val="656651E5"/>
    <w:multiLevelType w:val="hybridMultilevel"/>
    <w:tmpl w:val="CE1EF4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9C00184"/>
    <w:multiLevelType w:val="hybridMultilevel"/>
    <w:tmpl w:val="A46E8D6C"/>
    <w:lvl w:ilvl="0" w:tplc="E20C9326">
      <w:start w:val="1"/>
      <w:numFmt w:val="decimal"/>
      <w:lvlText w:val="[%1] "/>
      <w:lvlJc w:val="left"/>
      <w:pPr>
        <w:tabs>
          <w:tab w:val="num" w:pos="3271"/>
        </w:tabs>
        <w:ind w:left="327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
  </w:num>
  <w:num w:numId="2">
    <w:abstractNumId w:val="1"/>
  </w:num>
  <w:num w:numId="3">
    <w:abstractNumId w:val="3"/>
  </w:num>
  <w:num w:numId="4">
    <w:abstractNumId w:val="0"/>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469E"/>
    <w:rsid w:val="000007E8"/>
    <w:rsid w:val="00000B47"/>
    <w:rsid w:val="0000270B"/>
    <w:rsid w:val="00002C45"/>
    <w:rsid w:val="000047E2"/>
    <w:rsid w:val="0000499A"/>
    <w:rsid w:val="00006979"/>
    <w:rsid w:val="00007750"/>
    <w:rsid w:val="00010509"/>
    <w:rsid w:val="00011612"/>
    <w:rsid w:val="00011650"/>
    <w:rsid w:val="0001269D"/>
    <w:rsid w:val="0001394B"/>
    <w:rsid w:val="000147A0"/>
    <w:rsid w:val="000151CB"/>
    <w:rsid w:val="00015AB7"/>
    <w:rsid w:val="0001634A"/>
    <w:rsid w:val="00020BB9"/>
    <w:rsid w:val="00020FD8"/>
    <w:rsid w:val="00021344"/>
    <w:rsid w:val="0002226F"/>
    <w:rsid w:val="00022837"/>
    <w:rsid w:val="00023B65"/>
    <w:rsid w:val="00024025"/>
    <w:rsid w:val="00024683"/>
    <w:rsid w:val="000253C1"/>
    <w:rsid w:val="00025816"/>
    <w:rsid w:val="0002619C"/>
    <w:rsid w:val="0002779E"/>
    <w:rsid w:val="000308BA"/>
    <w:rsid w:val="00031603"/>
    <w:rsid w:val="0003228E"/>
    <w:rsid w:val="00032395"/>
    <w:rsid w:val="000325CA"/>
    <w:rsid w:val="00032F3D"/>
    <w:rsid w:val="00034CDB"/>
    <w:rsid w:val="000370BC"/>
    <w:rsid w:val="0003760B"/>
    <w:rsid w:val="00037C63"/>
    <w:rsid w:val="000403B6"/>
    <w:rsid w:val="00041E09"/>
    <w:rsid w:val="000420EC"/>
    <w:rsid w:val="00042123"/>
    <w:rsid w:val="00042163"/>
    <w:rsid w:val="000421D5"/>
    <w:rsid w:val="0004321C"/>
    <w:rsid w:val="00043D37"/>
    <w:rsid w:val="00044912"/>
    <w:rsid w:val="00045399"/>
    <w:rsid w:val="00046ABA"/>
    <w:rsid w:val="00047EFA"/>
    <w:rsid w:val="00051E82"/>
    <w:rsid w:val="0005500C"/>
    <w:rsid w:val="000551AE"/>
    <w:rsid w:val="00055D37"/>
    <w:rsid w:val="000562F0"/>
    <w:rsid w:val="00056B62"/>
    <w:rsid w:val="00056C30"/>
    <w:rsid w:val="00057325"/>
    <w:rsid w:val="0005799B"/>
    <w:rsid w:val="00057ACD"/>
    <w:rsid w:val="000600E9"/>
    <w:rsid w:val="000608AA"/>
    <w:rsid w:val="0006127B"/>
    <w:rsid w:val="00061A34"/>
    <w:rsid w:val="00061BF2"/>
    <w:rsid w:val="00061F27"/>
    <w:rsid w:val="000620CF"/>
    <w:rsid w:val="000625BC"/>
    <w:rsid w:val="00062638"/>
    <w:rsid w:val="0006386C"/>
    <w:rsid w:val="00065E6B"/>
    <w:rsid w:val="00067057"/>
    <w:rsid w:val="00067966"/>
    <w:rsid w:val="00067969"/>
    <w:rsid w:val="000704C8"/>
    <w:rsid w:val="000705C2"/>
    <w:rsid w:val="00070B46"/>
    <w:rsid w:val="0007107C"/>
    <w:rsid w:val="000713D6"/>
    <w:rsid w:val="00071E50"/>
    <w:rsid w:val="00074CB0"/>
    <w:rsid w:val="0007686A"/>
    <w:rsid w:val="000812A3"/>
    <w:rsid w:val="00082F17"/>
    <w:rsid w:val="00083655"/>
    <w:rsid w:val="000847FC"/>
    <w:rsid w:val="000848C3"/>
    <w:rsid w:val="00084B86"/>
    <w:rsid w:val="00085799"/>
    <w:rsid w:val="00085CA9"/>
    <w:rsid w:val="000867DE"/>
    <w:rsid w:val="00091314"/>
    <w:rsid w:val="000919AA"/>
    <w:rsid w:val="00091D0C"/>
    <w:rsid w:val="00092218"/>
    <w:rsid w:val="000922C7"/>
    <w:rsid w:val="00093127"/>
    <w:rsid w:val="00093986"/>
    <w:rsid w:val="0009472A"/>
    <w:rsid w:val="00095460"/>
    <w:rsid w:val="0009548E"/>
    <w:rsid w:val="000954C9"/>
    <w:rsid w:val="00095632"/>
    <w:rsid w:val="00095870"/>
    <w:rsid w:val="00095FEA"/>
    <w:rsid w:val="0009694C"/>
    <w:rsid w:val="00096CCC"/>
    <w:rsid w:val="0009754B"/>
    <w:rsid w:val="00097EF1"/>
    <w:rsid w:val="000A104D"/>
    <w:rsid w:val="000A12A4"/>
    <w:rsid w:val="000A1620"/>
    <w:rsid w:val="000A1870"/>
    <w:rsid w:val="000A1CC8"/>
    <w:rsid w:val="000A1D72"/>
    <w:rsid w:val="000A287A"/>
    <w:rsid w:val="000A3A55"/>
    <w:rsid w:val="000A4226"/>
    <w:rsid w:val="000A54F4"/>
    <w:rsid w:val="000A5DD6"/>
    <w:rsid w:val="000A5E3C"/>
    <w:rsid w:val="000A64F1"/>
    <w:rsid w:val="000A7581"/>
    <w:rsid w:val="000A7D33"/>
    <w:rsid w:val="000A7DF3"/>
    <w:rsid w:val="000B049E"/>
    <w:rsid w:val="000B1B42"/>
    <w:rsid w:val="000B2137"/>
    <w:rsid w:val="000B22E0"/>
    <w:rsid w:val="000B2319"/>
    <w:rsid w:val="000B2AEE"/>
    <w:rsid w:val="000B2EE7"/>
    <w:rsid w:val="000B320A"/>
    <w:rsid w:val="000B352F"/>
    <w:rsid w:val="000B46DB"/>
    <w:rsid w:val="000B68A4"/>
    <w:rsid w:val="000B6D5C"/>
    <w:rsid w:val="000B6DE4"/>
    <w:rsid w:val="000B72E2"/>
    <w:rsid w:val="000C0171"/>
    <w:rsid w:val="000C0EC0"/>
    <w:rsid w:val="000C0F5D"/>
    <w:rsid w:val="000C17BA"/>
    <w:rsid w:val="000C258C"/>
    <w:rsid w:val="000C36DE"/>
    <w:rsid w:val="000C448A"/>
    <w:rsid w:val="000C4D30"/>
    <w:rsid w:val="000C5161"/>
    <w:rsid w:val="000C62C2"/>
    <w:rsid w:val="000C632F"/>
    <w:rsid w:val="000C65E2"/>
    <w:rsid w:val="000C6C56"/>
    <w:rsid w:val="000D073B"/>
    <w:rsid w:val="000D19B1"/>
    <w:rsid w:val="000D202A"/>
    <w:rsid w:val="000D2964"/>
    <w:rsid w:val="000D31EC"/>
    <w:rsid w:val="000D36A3"/>
    <w:rsid w:val="000D3746"/>
    <w:rsid w:val="000D3F2A"/>
    <w:rsid w:val="000D4793"/>
    <w:rsid w:val="000D5775"/>
    <w:rsid w:val="000D59C0"/>
    <w:rsid w:val="000D6DC6"/>
    <w:rsid w:val="000D7B10"/>
    <w:rsid w:val="000E071D"/>
    <w:rsid w:val="000E166C"/>
    <w:rsid w:val="000E1E47"/>
    <w:rsid w:val="000E20F1"/>
    <w:rsid w:val="000E28FD"/>
    <w:rsid w:val="000E302B"/>
    <w:rsid w:val="000E31EF"/>
    <w:rsid w:val="000E3DCA"/>
    <w:rsid w:val="000E3F4C"/>
    <w:rsid w:val="000E4F85"/>
    <w:rsid w:val="000E5335"/>
    <w:rsid w:val="000E5798"/>
    <w:rsid w:val="000E5A7D"/>
    <w:rsid w:val="000E645D"/>
    <w:rsid w:val="000E6B41"/>
    <w:rsid w:val="000E6BD9"/>
    <w:rsid w:val="000E6D53"/>
    <w:rsid w:val="000E7A46"/>
    <w:rsid w:val="000F019C"/>
    <w:rsid w:val="000F137A"/>
    <w:rsid w:val="000F23B4"/>
    <w:rsid w:val="000F2949"/>
    <w:rsid w:val="000F4978"/>
    <w:rsid w:val="000F4E6B"/>
    <w:rsid w:val="000F55E0"/>
    <w:rsid w:val="000F637A"/>
    <w:rsid w:val="000F6E6F"/>
    <w:rsid w:val="000F783E"/>
    <w:rsid w:val="001005E4"/>
    <w:rsid w:val="0010143D"/>
    <w:rsid w:val="00101531"/>
    <w:rsid w:val="001017A6"/>
    <w:rsid w:val="00102A67"/>
    <w:rsid w:val="001033ED"/>
    <w:rsid w:val="00103B8F"/>
    <w:rsid w:val="001040AC"/>
    <w:rsid w:val="00105331"/>
    <w:rsid w:val="00105B4D"/>
    <w:rsid w:val="0010640D"/>
    <w:rsid w:val="0010656B"/>
    <w:rsid w:val="00106A15"/>
    <w:rsid w:val="00110D15"/>
    <w:rsid w:val="00110E66"/>
    <w:rsid w:val="00112026"/>
    <w:rsid w:val="00112322"/>
    <w:rsid w:val="00114A04"/>
    <w:rsid w:val="001150BE"/>
    <w:rsid w:val="0011552F"/>
    <w:rsid w:val="00116D8E"/>
    <w:rsid w:val="0012069D"/>
    <w:rsid w:val="00120927"/>
    <w:rsid w:val="00120BD8"/>
    <w:rsid w:val="00120EE8"/>
    <w:rsid w:val="00120F2C"/>
    <w:rsid w:val="0012310F"/>
    <w:rsid w:val="00123CDE"/>
    <w:rsid w:val="001242E5"/>
    <w:rsid w:val="001247F6"/>
    <w:rsid w:val="0012492D"/>
    <w:rsid w:val="001257EE"/>
    <w:rsid w:val="001258E7"/>
    <w:rsid w:val="00126911"/>
    <w:rsid w:val="00126EF3"/>
    <w:rsid w:val="001271D1"/>
    <w:rsid w:val="001278B6"/>
    <w:rsid w:val="00127E50"/>
    <w:rsid w:val="00127F9B"/>
    <w:rsid w:val="0013007B"/>
    <w:rsid w:val="001304FF"/>
    <w:rsid w:val="00132BD9"/>
    <w:rsid w:val="00132F19"/>
    <w:rsid w:val="00133A15"/>
    <w:rsid w:val="0013400C"/>
    <w:rsid w:val="001347BB"/>
    <w:rsid w:val="00134810"/>
    <w:rsid w:val="00134844"/>
    <w:rsid w:val="0013528F"/>
    <w:rsid w:val="001358D1"/>
    <w:rsid w:val="0013655A"/>
    <w:rsid w:val="00136C8C"/>
    <w:rsid w:val="00137987"/>
    <w:rsid w:val="0014088F"/>
    <w:rsid w:val="001418C6"/>
    <w:rsid w:val="00141942"/>
    <w:rsid w:val="001426D2"/>
    <w:rsid w:val="00142CAD"/>
    <w:rsid w:val="001433A8"/>
    <w:rsid w:val="00144214"/>
    <w:rsid w:val="00144A78"/>
    <w:rsid w:val="0014525A"/>
    <w:rsid w:val="00146438"/>
    <w:rsid w:val="00146EFE"/>
    <w:rsid w:val="00146F47"/>
    <w:rsid w:val="001470DA"/>
    <w:rsid w:val="001479A8"/>
    <w:rsid w:val="0015030A"/>
    <w:rsid w:val="001505C1"/>
    <w:rsid w:val="001514DE"/>
    <w:rsid w:val="0015414F"/>
    <w:rsid w:val="0015627E"/>
    <w:rsid w:val="001567C6"/>
    <w:rsid w:val="00156BBA"/>
    <w:rsid w:val="00157411"/>
    <w:rsid w:val="0016107B"/>
    <w:rsid w:val="00162E47"/>
    <w:rsid w:val="001631E6"/>
    <w:rsid w:val="001632D1"/>
    <w:rsid w:val="001638A8"/>
    <w:rsid w:val="00164011"/>
    <w:rsid w:val="0016408B"/>
    <w:rsid w:val="001657CD"/>
    <w:rsid w:val="00165A01"/>
    <w:rsid w:val="00166901"/>
    <w:rsid w:val="00166EDA"/>
    <w:rsid w:val="00167317"/>
    <w:rsid w:val="00170118"/>
    <w:rsid w:val="00173237"/>
    <w:rsid w:val="00173481"/>
    <w:rsid w:val="001737E1"/>
    <w:rsid w:val="00173F38"/>
    <w:rsid w:val="001741FB"/>
    <w:rsid w:val="001744FB"/>
    <w:rsid w:val="00174809"/>
    <w:rsid w:val="0017489D"/>
    <w:rsid w:val="001757DE"/>
    <w:rsid w:val="00176D44"/>
    <w:rsid w:val="00176E69"/>
    <w:rsid w:val="00177CCC"/>
    <w:rsid w:val="00177E31"/>
    <w:rsid w:val="00177E60"/>
    <w:rsid w:val="0018126E"/>
    <w:rsid w:val="00183083"/>
    <w:rsid w:val="00183591"/>
    <w:rsid w:val="00183C68"/>
    <w:rsid w:val="00184111"/>
    <w:rsid w:val="00185DB8"/>
    <w:rsid w:val="00186901"/>
    <w:rsid w:val="00186964"/>
    <w:rsid w:val="00186AC0"/>
    <w:rsid w:val="00187304"/>
    <w:rsid w:val="00187B8B"/>
    <w:rsid w:val="0019237B"/>
    <w:rsid w:val="001923BF"/>
    <w:rsid w:val="00193B76"/>
    <w:rsid w:val="001952BD"/>
    <w:rsid w:val="00195BBC"/>
    <w:rsid w:val="001A0E34"/>
    <w:rsid w:val="001A16AD"/>
    <w:rsid w:val="001A1ABA"/>
    <w:rsid w:val="001A2083"/>
    <w:rsid w:val="001A221E"/>
    <w:rsid w:val="001A2A7B"/>
    <w:rsid w:val="001A2BCB"/>
    <w:rsid w:val="001A2D0B"/>
    <w:rsid w:val="001A394F"/>
    <w:rsid w:val="001A3C45"/>
    <w:rsid w:val="001A437A"/>
    <w:rsid w:val="001A45FA"/>
    <w:rsid w:val="001A4A75"/>
    <w:rsid w:val="001A53BD"/>
    <w:rsid w:val="001A5C66"/>
    <w:rsid w:val="001A69E3"/>
    <w:rsid w:val="001A6AC0"/>
    <w:rsid w:val="001A7112"/>
    <w:rsid w:val="001A7680"/>
    <w:rsid w:val="001A790C"/>
    <w:rsid w:val="001A7C65"/>
    <w:rsid w:val="001B0C1A"/>
    <w:rsid w:val="001B133A"/>
    <w:rsid w:val="001B1436"/>
    <w:rsid w:val="001B17F4"/>
    <w:rsid w:val="001B223C"/>
    <w:rsid w:val="001B2E09"/>
    <w:rsid w:val="001B2F38"/>
    <w:rsid w:val="001B5643"/>
    <w:rsid w:val="001B5ADE"/>
    <w:rsid w:val="001B6D87"/>
    <w:rsid w:val="001B719C"/>
    <w:rsid w:val="001B73A0"/>
    <w:rsid w:val="001B7C98"/>
    <w:rsid w:val="001C0A47"/>
    <w:rsid w:val="001C2249"/>
    <w:rsid w:val="001C249D"/>
    <w:rsid w:val="001C2E5B"/>
    <w:rsid w:val="001C379D"/>
    <w:rsid w:val="001C48D1"/>
    <w:rsid w:val="001C4E44"/>
    <w:rsid w:val="001C61D2"/>
    <w:rsid w:val="001C61D7"/>
    <w:rsid w:val="001C6EE3"/>
    <w:rsid w:val="001C71D2"/>
    <w:rsid w:val="001D0389"/>
    <w:rsid w:val="001D0B99"/>
    <w:rsid w:val="001D1173"/>
    <w:rsid w:val="001D184A"/>
    <w:rsid w:val="001D24F4"/>
    <w:rsid w:val="001D2715"/>
    <w:rsid w:val="001D33A6"/>
    <w:rsid w:val="001D47B1"/>
    <w:rsid w:val="001D494D"/>
    <w:rsid w:val="001D4A4E"/>
    <w:rsid w:val="001D4E7E"/>
    <w:rsid w:val="001D5B80"/>
    <w:rsid w:val="001D5D57"/>
    <w:rsid w:val="001D6EB9"/>
    <w:rsid w:val="001E0209"/>
    <w:rsid w:val="001E1846"/>
    <w:rsid w:val="001E21B3"/>
    <w:rsid w:val="001E2B70"/>
    <w:rsid w:val="001E2BE0"/>
    <w:rsid w:val="001E36AE"/>
    <w:rsid w:val="001E3C6E"/>
    <w:rsid w:val="001E4599"/>
    <w:rsid w:val="001E5336"/>
    <w:rsid w:val="001E5504"/>
    <w:rsid w:val="001E58CB"/>
    <w:rsid w:val="001E7EA0"/>
    <w:rsid w:val="001F05B6"/>
    <w:rsid w:val="001F113E"/>
    <w:rsid w:val="001F1323"/>
    <w:rsid w:val="001F1829"/>
    <w:rsid w:val="001F1FCA"/>
    <w:rsid w:val="001F28A2"/>
    <w:rsid w:val="001F3252"/>
    <w:rsid w:val="001F3FE1"/>
    <w:rsid w:val="001F416B"/>
    <w:rsid w:val="001F4464"/>
    <w:rsid w:val="001F4CC0"/>
    <w:rsid w:val="001F60CB"/>
    <w:rsid w:val="001F6319"/>
    <w:rsid w:val="001F72A3"/>
    <w:rsid w:val="00200079"/>
    <w:rsid w:val="00200608"/>
    <w:rsid w:val="002011B6"/>
    <w:rsid w:val="002011C6"/>
    <w:rsid w:val="00201479"/>
    <w:rsid w:val="002017E5"/>
    <w:rsid w:val="00203E0D"/>
    <w:rsid w:val="00204491"/>
    <w:rsid w:val="00204904"/>
    <w:rsid w:val="002067F9"/>
    <w:rsid w:val="002077EC"/>
    <w:rsid w:val="00207FA9"/>
    <w:rsid w:val="0021076B"/>
    <w:rsid w:val="00210D3F"/>
    <w:rsid w:val="00210E8C"/>
    <w:rsid w:val="0021176F"/>
    <w:rsid w:val="00211BA2"/>
    <w:rsid w:val="002122DA"/>
    <w:rsid w:val="00212D8D"/>
    <w:rsid w:val="00213A55"/>
    <w:rsid w:val="00214C5D"/>
    <w:rsid w:val="00216506"/>
    <w:rsid w:val="0021696C"/>
    <w:rsid w:val="00216CB7"/>
    <w:rsid w:val="00217149"/>
    <w:rsid w:val="0021727E"/>
    <w:rsid w:val="002202C3"/>
    <w:rsid w:val="00220D02"/>
    <w:rsid w:val="002210E1"/>
    <w:rsid w:val="0022113F"/>
    <w:rsid w:val="00221C46"/>
    <w:rsid w:val="002220F4"/>
    <w:rsid w:val="00225450"/>
    <w:rsid w:val="00225505"/>
    <w:rsid w:val="002256B9"/>
    <w:rsid w:val="00225B22"/>
    <w:rsid w:val="00226B14"/>
    <w:rsid w:val="0022792E"/>
    <w:rsid w:val="0023009F"/>
    <w:rsid w:val="002302B1"/>
    <w:rsid w:val="0023064F"/>
    <w:rsid w:val="00230DF1"/>
    <w:rsid w:val="0023136E"/>
    <w:rsid w:val="00231953"/>
    <w:rsid w:val="00231CE9"/>
    <w:rsid w:val="00233D26"/>
    <w:rsid w:val="00234EF4"/>
    <w:rsid w:val="00236457"/>
    <w:rsid w:val="00236CE1"/>
    <w:rsid w:val="00241B68"/>
    <w:rsid w:val="00241DE5"/>
    <w:rsid w:val="00242479"/>
    <w:rsid w:val="00242C7F"/>
    <w:rsid w:val="0024321A"/>
    <w:rsid w:val="00243DE9"/>
    <w:rsid w:val="00245716"/>
    <w:rsid w:val="00245868"/>
    <w:rsid w:val="002462DE"/>
    <w:rsid w:val="002467F9"/>
    <w:rsid w:val="00247C47"/>
    <w:rsid w:val="0025042B"/>
    <w:rsid w:val="00250441"/>
    <w:rsid w:val="00250670"/>
    <w:rsid w:val="00251DB1"/>
    <w:rsid w:val="00251EBC"/>
    <w:rsid w:val="002522A6"/>
    <w:rsid w:val="002528FA"/>
    <w:rsid w:val="00252B44"/>
    <w:rsid w:val="00252B9A"/>
    <w:rsid w:val="00252F63"/>
    <w:rsid w:val="00253007"/>
    <w:rsid w:val="00254791"/>
    <w:rsid w:val="00254804"/>
    <w:rsid w:val="00254FD4"/>
    <w:rsid w:val="002559C6"/>
    <w:rsid w:val="00255E2A"/>
    <w:rsid w:val="0025605C"/>
    <w:rsid w:val="00256234"/>
    <w:rsid w:val="0025753E"/>
    <w:rsid w:val="0025775F"/>
    <w:rsid w:val="00257E68"/>
    <w:rsid w:val="002608D8"/>
    <w:rsid w:val="00261062"/>
    <w:rsid w:val="002615CD"/>
    <w:rsid w:val="002627AF"/>
    <w:rsid w:val="00263AB5"/>
    <w:rsid w:val="00264281"/>
    <w:rsid w:val="00264DFE"/>
    <w:rsid w:val="00265289"/>
    <w:rsid w:val="00270686"/>
    <w:rsid w:val="002707B1"/>
    <w:rsid w:val="00270AD2"/>
    <w:rsid w:val="00270DDD"/>
    <w:rsid w:val="00270E22"/>
    <w:rsid w:val="00271754"/>
    <w:rsid w:val="00271774"/>
    <w:rsid w:val="002720E1"/>
    <w:rsid w:val="00273805"/>
    <w:rsid w:val="00273BB1"/>
    <w:rsid w:val="0027479E"/>
    <w:rsid w:val="002747F7"/>
    <w:rsid w:val="00274C09"/>
    <w:rsid w:val="00274CAA"/>
    <w:rsid w:val="00274DAE"/>
    <w:rsid w:val="00275A60"/>
    <w:rsid w:val="00275CF1"/>
    <w:rsid w:val="00275FD4"/>
    <w:rsid w:val="00276F2B"/>
    <w:rsid w:val="00277582"/>
    <w:rsid w:val="00280474"/>
    <w:rsid w:val="00280861"/>
    <w:rsid w:val="0028097C"/>
    <w:rsid w:val="00280CD5"/>
    <w:rsid w:val="00280E15"/>
    <w:rsid w:val="00281256"/>
    <w:rsid w:val="00282257"/>
    <w:rsid w:val="00282587"/>
    <w:rsid w:val="00282900"/>
    <w:rsid w:val="002837E8"/>
    <w:rsid w:val="00283B4A"/>
    <w:rsid w:val="00283B7F"/>
    <w:rsid w:val="002847BB"/>
    <w:rsid w:val="0028588A"/>
    <w:rsid w:val="00286492"/>
    <w:rsid w:val="00286C78"/>
    <w:rsid w:val="00287365"/>
    <w:rsid w:val="0028745E"/>
    <w:rsid w:val="0028755D"/>
    <w:rsid w:val="002876F8"/>
    <w:rsid w:val="0028782B"/>
    <w:rsid w:val="0028789E"/>
    <w:rsid w:val="00287A1F"/>
    <w:rsid w:val="00290F0B"/>
    <w:rsid w:val="002917B3"/>
    <w:rsid w:val="00291AF0"/>
    <w:rsid w:val="00292D6B"/>
    <w:rsid w:val="002936AA"/>
    <w:rsid w:val="002939B4"/>
    <w:rsid w:val="0029477C"/>
    <w:rsid w:val="002963B4"/>
    <w:rsid w:val="00296411"/>
    <w:rsid w:val="0029670A"/>
    <w:rsid w:val="00297D08"/>
    <w:rsid w:val="00297D10"/>
    <w:rsid w:val="00297E1F"/>
    <w:rsid w:val="002A0EE3"/>
    <w:rsid w:val="002A129F"/>
    <w:rsid w:val="002A18BA"/>
    <w:rsid w:val="002A3B99"/>
    <w:rsid w:val="002A46E8"/>
    <w:rsid w:val="002A4D95"/>
    <w:rsid w:val="002A4F0B"/>
    <w:rsid w:val="002A4F6D"/>
    <w:rsid w:val="002A5350"/>
    <w:rsid w:val="002A57E0"/>
    <w:rsid w:val="002A5952"/>
    <w:rsid w:val="002A5A3F"/>
    <w:rsid w:val="002A642F"/>
    <w:rsid w:val="002A67A9"/>
    <w:rsid w:val="002A6AEA"/>
    <w:rsid w:val="002A6D61"/>
    <w:rsid w:val="002A6F1F"/>
    <w:rsid w:val="002A784A"/>
    <w:rsid w:val="002A7874"/>
    <w:rsid w:val="002B034D"/>
    <w:rsid w:val="002B055C"/>
    <w:rsid w:val="002B0D86"/>
    <w:rsid w:val="002B225A"/>
    <w:rsid w:val="002B3C50"/>
    <w:rsid w:val="002B3C77"/>
    <w:rsid w:val="002B3E8F"/>
    <w:rsid w:val="002B4482"/>
    <w:rsid w:val="002B44E3"/>
    <w:rsid w:val="002B4E7B"/>
    <w:rsid w:val="002B636C"/>
    <w:rsid w:val="002B680C"/>
    <w:rsid w:val="002B6ACB"/>
    <w:rsid w:val="002B6CF0"/>
    <w:rsid w:val="002B7068"/>
    <w:rsid w:val="002B7D9E"/>
    <w:rsid w:val="002C0BAE"/>
    <w:rsid w:val="002C0CB9"/>
    <w:rsid w:val="002C11AE"/>
    <w:rsid w:val="002C1FB9"/>
    <w:rsid w:val="002C2E90"/>
    <w:rsid w:val="002C3103"/>
    <w:rsid w:val="002C3F9C"/>
    <w:rsid w:val="002C48F3"/>
    <w:rsid w:val="002C4BF4"/>
    <w:rsid w:val="002C5887"/>
    <w:rsid w:val="002C5A82"/>
    <w:rsid w:val="002C62ED"/>
    <w:rsid w:val="002C641D"/>
    <w:rsid w:val="002C6995"/>
    <w:rsid w:val="002D025C"/>
    <w:rsid w:val="002D0482"/>
    <w:rsid w:val="002D0D7A"/>
    <w:rsid w:val="002D2EB5"/>
    <w:rsid w:val="002D431F"/>
    <w:rsid w:val="002D4BD6"/>
    <w:rsid w:val="002D4BEE"/>
    <w:rsid w:val="002D4D8D"/>
    <w:rsid w:val="002D54D8"/>
    <w:rsid w:val="002D5C54"/>
    <w:rsid w:val="002D63C5"/>
    <w:rsid w:val="002D63E1"/>
    <w:rsid w:val="002D66F5"/>
    <w:rsid w:val="002D7A35"/>
    <w:rsid w:val="002E0D99"/>
    <w:rsid w:val="002E179C"/>
    <w:rsid w:val="002E1CF3"/>
    <w:rsid w:val="002E2ABE"/>
    <w:rsid w:val="002E479D"/>
    <w:rsid w:val="002E4875"/>
    <w:rsid w:val="002E53BB"/>
    <w:rsid w:val="002E564B"/>
    <w:rsid w:val="002E5921"/>
    <w:rsid w:val="002E5EE1"/>
    <w:rsid w:val="002F0D14"/>
    <w:rsid w:val="002F0E85"/>
    <w:rsid w:val="002F22D8"/>
    <w:rsid w:val="002F274A"/>
    <w:rsid w:val="002F2D39"/>
    <w:rsid w:val="002F3D19"/>
    <w:rsid w:val="002F4703"/>
    <w:rsid w:val="002F4FA0"/>
    <w:rsid w:val="002F58B9"/>
    <w:rsid w:val="002F595C"/>
    <w:rsid w:val="002F60EB"/>
    <w:rsid w:val="002F6678"/>
    <w:rsid w:val="00300CC6"/>
    <w:rsid w:val="003028C6"/>
    <w:rsid w:val="0030388A"/>
    <w:rsid w:val="00303912"/>
    <w:rsid w:val="003041F9"/>
    <w:rsid w:val="00304C64"/>
    <w:rsid w:val="00305B6C"/>
    <w:rsid w:val="003063D6"/>
    <w:rsid w:val="003078A2"/>
    <w:rsid w:val="00310499"/>
    <w:rsid w:val="00310867"/>
    <w:rsid w:val="003108DD"/>
    <w:rsid w:val="00310DFE"/>
    <w:rsid w:val="00311218"/>
    <w:rsid w:val="00311219"/>
    <w:rsid w:val="00311451"/>
    <w:rsid w:val="003129D7"/>
    <w:rsid w:val="00314E53"/>
    <w:rsid w:val="00315699"/>
    <w:rsid w:val="00316165"/>
    <w:rsid w:val="0031767F"/>
    <w:rsid w:val="003179BB"/>
    <w:rsid w:val="003204D9"/>
    <w:rsid w:val="00320CC0"/>
    <w:rsid w:val="003219E2"/>
    <w:rsid w:val="00321D0A"/>
    <w:rsid w:val="00321F7B"/>
    <w:rsid w:val="00322426"/>
    <w:rsid w:val="0032276C"/>
    <w:rsid w:val="00322F24"/>
    <w:rsid w:val="003248F1"/>
    <w:rsid w:val="00324BFF"/>
    <w:rsid w:val="00325DB9"/>
    <w:rsid w:val="003262DA"/>
    <w:rsid w:val="003270B6"/>
    <w:rsid w:val="003279BB"/>
    <w:rsid w:val="003307CA"/>
    <w:rsid w:val="00330EEE"/>
    <w:rsid w:val="0033115B"/>
    <w:rsid w:val="0033317D"/>
    <w:rsid w:val="00333ECF"/>
    <w:rsid w:val="003350A7"/>
    <w:rsid w:val="003354F4"/>
    <w:rsid w:val="00335AA8"/>
    <w:rsid w:val="00335E24"/>
    <w:rsid w:val="00337A91"/>
    <w:rsid w:val="00340F95"/>
    <w:rsid w:val="00342E4D"/>
    <w:rsid w:val="003439A9"/>
    <w:rsid w:val="0034716B"/>
    <w:rsid w:val="00347647"/>
    <w:rsid w:val="003479A8"/>
    <w:rsid w:val="00350FE9"/>
    <w:rsid w:val="00351247"/>
    <w:rsid w:val="0035153D"/>
    <w:rsid w:val="00351942"/>
    <w:rsid w:val="003525E3"/>
    <w:rsid w:val="003526F7"/>
    <w:rsid w:val="00354D41"/>
    <w:rsid w:val="00354F31"/>
    <w:rsid w:val="00355B6D"/>
    <w:rsid w:val="003565C8"/>
    <w:rsid w:val="003565F7"/>
    <w:rsid w:val="00356623"/>
    <w:rsid w:val="003566E8"/>
    <w:rsid w:val="00356CAA"/>
    <w:rsid w:val="00357013"/>
    <w:rsid w:val="00357194"/>
    <w:rsid w:val="00357536"/>
    <w:rsid w:val="00357E14"/>
    <w:rsid w:val="00361725"/>
    <w:rsid w:val="00362CFB"/>
    <w:rsid w:val="0036366B"/>
    <w:rsid w:val="00363801"/>
    <w:rsid w:val="0036465B"/>
    <w:rsid w:val="00364805"/>
    <w:rsid w:val="00364A30"/>
    <w:rsid w:val="00364A78"/>
    <w:rsid w:val="003654C4"/>
    <w:rsid w:val="00366023"/>
    <w:rsid w:val="00366A7D"/>
    <w:rsid w:val="00367003"/>
    <w:rsid w:val="00370EF0"/>
    <w:rsid w:val="00371AD7"/>
    <w:rsid w:val="00374346"/>
    <w:rsid w:val="003759A9"/>
    <w:rsid w:val="00377173"/>
    <w:rsid w:val="0037731C"/>
    <w:rsid w:val="003808BB"/>
    <w:rsid w:val="003811B4"/>
    <w:rsid w:val="0038281A"/>
    <w:rsid w:val="00382941"/>
    <w:rsid w:val="00382D03"/>
    <w:rsid w:val="0038467A"/>
    <w:rsid w:val="00384EAF"/>
    <w:rsid w:val="0038522C"/>
    <w:rsid w:val="0038545D"/>
    <w:rsid w:val="00385603"/>
    <w:rsid w:val="003859AE"/>
    <w:rsid w:val="00386159"/>
    <w:rsid w:val="003875EB"/>
    <w:rsid w:val="00387D6C"/>
    <w:rsid w:val="00392E67"/>
    <w:rsid w:val="00394046"/>
    <w:rsid w:val="00394AD9"/>
    <w:rsid w:val="00394C89"/>
    <w:rsid w:val="00395435"/>
    <w:rsid w:val="00395A6B"/>
    <w:rsid w:val="0039657C"/>
    <w:rsid w:val="00396716"/>
    <w:rsid w:val="003978A3"/>
    <w:rsid w:val="003A05BC"/>
    <w:rsid w:val="003A0A30"/>
    <w:rsid w:val="003A1B5A"/>
    <w:rsid w:val="003A2667"/>
    <w:rsid w:val="003A2FDD"/>
    <w:rsid w:val="003A3246"/>
    <w:rsid w:val="003A35EA"/>
    <w:rsid w:val="003A486A"/>
    <w:rsid w:val="003A4DB9"/>
    <w:rsid w:val="003A578D"/>
    <w:rsid w:val="003A5992"/>
    <w:rsid w:val="003A5ED4"/>
    <w:rsid w:val="003A7283"/>
    <w:rsid w:val="003A73B5"/>
    <w:rsid w:val="003A748C"/>
    <w:rsid w:val="003A7F07"/>
    <w:rsid w:val="003B0487"/>
    <w:rsid w:val="003B0529"/>
    <w:rsid w:val="003B1667"/>
    <w:rsid w:val="003B25B0"/>
    <w:rsid w:val="003B26A0"/>
    <w:rsid w:val="003B2BF7"/>
    <w:rsid w:val="003B3E78"/>
    <w:rsid w:val="003B4220"/>
    <w:rsid w:val="003B5B43"/>
    <w:rsid w:val="003B7647"/>
    <w:rsid w:val="003B78E7"/>
    <w:rsid w:val="003C0532"/>
    <w:rsid w:val="003C0B3F"/>
    <w:rsid w:val="003C213F"/>
    <w:rsid w:val="003C2571"/>
    <w:rsid w:val="003C3240"/>
    <w:rsid w:val="003C3284"/>
    <w:rsid w:val="003C3A4F"/>
    <w:rsid w:val="003C48BE"/>
    <w:rsid w:val="003C4FED"/>
    <w:rsid w:val="003C6532"/>
    <w:rsid w:val="003C6897"/>
    <w:rsid w:val="003C6A7A"/>
    <w:rsid w:val="003C6D08"/>
    <w:rsid w:val="003D080A"/>
    <w:rsid w:val="003D21B8"/>
    <w:rsid w:val="003D34C4"/>
    <w:rsid w:val="003D3639"/>
    <w:rsid w:val="003D36C0"/>
    <w:rsid w:val="003D5086"/>
    <w:rsid w:val="003D5192"/>
    <w:rsid w:val="003D5B66"/>
    <w:rsid w:val="003D6EDE"/>
    <w:rsid w:val="003D7787"/>
    <w:rsid w:val="003D7B37"/>
    <w:rsid w:val="003E082B"/>
    <w:rsid w:val="003E0AA0"/>
    <w:rsid w:val="003E1512"/>
    <w:rsid w:val="003E191B"/>
    <w:rsid w:val="003E2944"/>
    <w:rsid w:val="003E302D"/>
    <w:rsid w:val="003E30F9"/>
    <w:rsid w:val="003E6999"/>
    <w:rsid w:val="003E6F15"/>
    <w:rsid w:val="003E79CB"/>
    <w:rsid w:val="003F109B"/>
    <w:rsid w:val="003F20E8"/>
    <w:rsid w:val="003F41B2"/>
    <w:rsid w:val="003F4758"/>
    <w:rsid w:val="003F5391"/>
    <w:rsid w:val="003F5A21"/>
    <w:rsid w:val="003F5E7D"/>
    <w:rsid w:val="003F61DA"/>
    <w:rsid w:val="003F663B"/>
    <w:rsid w:val="003F6784"/>
    <w:rsid w:val="003F6A95"/>
    <w:rsid w:val="003F761E"/>
    <w:rsid w:val="003F79C8"/>
    <w:rsid w:val="003F79D4"/>
    <w:rsid w:val="0040061F"/>
    <w:rsid w:val="00400DFE"/>
    <w:rsid w:val="004010FE"/>
    <w:rsid w:val="004029EE"/>
    <w:rsid w:val="00402AFE"/>
    <w:rsid w:val="00403852"/>
    <w:rsid w:val="00404991"/>
    <w:rsid w:val="00404BD5"/>
    <w:rsid w:val="00404DA8"/>
    <w:rsid w:val="00405A6F"/>
    <w:rsid w:val="00406141"/>
    <w:rsid w:val="004062DA"/>
    <w:rsid w:val="0040757B"/>
    <w:rsid w:val="00407698"/>
    <w:rsid w:val="004078EC"/>
    <w:rsid w:val="00410950"/>
    <w:rsid w:val="00411CD8"/>
    <w:rsid w:val="0041254F"/>
    <w:rsid w:val="00412A1D"/>
    <w:rsid w:val="004140A6"/>
    <w:rsid w:val="0041430D"/>
    <w:rsid w:val="004164BE"/>
    <w:rsid w:val="00416FD4"/>
    <w:rsid w:val="00417D76"/>
    <w:rsid w:val="00417EC5"/>
    <w:rsid w:val="0042069B"/>
    <w:rsid w:val="004213F8"/>
    <w:rsid w:val="004226E7"/>
    <w:rsid w:val="00424866"/>
    <w:rsid w:val="00425492"/>
    <w:rsid w:val="00425E3E"/>
    <w:rsid w:val="00426380"/>
    <w:rsid w:val="004269B8"/>
    <w:rsid w:val="00427081"/>
    <w:rsid w:val="00427A7C"/>
    <w:rsid w:val="00427CFE"/>
    <w:rsid w:val="00427E3A"/>
    <w:rsid w:val="004317B6"/>
    <w:rsid w:val="00432BB4"/>
    <w:rsid w:val="004331DE"/>
    <w:rsid w:val="004334B1"/>
    <w:rsid w:val="00434A32"/>
    <w:rsid w:val="004369AC"/>
    <w:rsid w:val="00437CE2"/>
    <w:rsid w:val="00440609"/>
    <w:rsid w:val="00440D01"/>
    <w:rsid w:val="004413DE"/>
    <w:rsid w:val="00441B13"/>
    <w:rsid w:val="00441C3B"/>
    <w:rsid w:val="00442A66"/>
    <w:rsid w:val="00442D1E"/>
    <w:rsid w:val="0044376A"/>
    <w:rsid w:val="004437CA"/>
    <w:rsid w:val="004443F0"/>
    <w:rsid w:val="00444F96"/>
    <w:rsid w:val="0044572A"/>
    <w:rsid w:val="00445EA9"/>
    <w:rsid w:val="004467F8"/>
    <w:rsid w:val="00450048"/>
    <w:rsid w:val="00450B0F"/>
    <w:rsid w:val="00450C25"/>
    <w:rsid w:val="00451392"/>
    <w:rsid w:val="00451717"/>
    <w:rsid w:val="00451B56"/>
    <w:rsid w:val="004525E3"/>
    <w:rsid w:val="0045345C"/>
    <w:rsid w:val="00453B53"/>
    <w:rsid w:val="00453BF4"/>
    <w:rsid w:val="00453EB4"/>
    <w:rsid w:val="0045465D"/>
    <w:rsid w:val="0045492E"/>
    <w:rsid w:val="00454F2E"/>
    <w:rsid w:val="00455465"/>
    <w:rsid w:val="00456A77"/>
    <w:rsid w:val="00456D63"/>
    <w:rsid w:val="004600C8"/>
    <w:rsid w:val="00461227"/>
    <w:rsid w:val="004613EA"/>
    <w:rsid w:val="0046228D"/>
    <w:rsid w:val="004630DA"/>
    <w:rsid w:val="004643F9"/>
    <w:rsid w:val="00464A94"/>
    <w:rsid w:val="00466147"/>
    <w:rsid w:val="004672A0"/>
    <w:rsid w:val="004679AD"/>
    <w:rsid w:val="0047012D"/>
    <w:rsid w:val="00470DF4"/>
    <w:rsid w:val="00471E56"/>
    <w:rsid w:val="00472990"/>
    <w:rsid w:val="00473188"/>
    <w:rsid w:val="0047370A"/>
    <w:rsid w:val="00474517"/>
    <w:rsid w:val="0047595B"/>
    <w:rsid w:val="00475AA9"/>
    <w:rsid w:val="00475CC5"/>
    <w:rsid w:val="00475CDF"/>
    <w:rsid w:val="00476F06"/>
    <w:rsid w:val="004773CB"/>
    <w:rsid w:val="00477414"/>
    <w:rsid w:val="00477B50"/>
    <w:rsid w:val="0048022F"/>
    <w:rsid w:val="00480D2F"/>
    <w:rsid w:val="00482973"/>
    <w:rsid w:val="004841DA"/>
    <w:rsid w:val="004849F1"/>
    <w:rsid w:val="00484E59"/>
    <w:rsid w:val="00485808"/>
    <w:rsid w:val="00485D7F"/>
    <w:rsid w:val="0048652E"/>
    <w:rsid w:val="004873F0"/>
    <w:rsid w:val="004876CC"/>
    <w:rsid w:val="004934D2"/>
    <w:rsid w:val="00494178"/>
    <w:rsid w:val="00494FF6"/>
    <w:rsid w:val="0049614F"/>
    <w:rsid w:val="00496EB4"/>
    <w:rsid w:val="004A05ED"/>
    <w:rsid w:val="004A0AE0"/>
    <w:rsid w:val="004A0CBC"/>
    <w:rsid w:val="004A0CF6"/>
    <w:rsid w:val="004A0D44"/>
    <w:rsid w:val="004A176E"/>
    <w:rsid w:val="004A3197"/>
    <w:rsid w:val="004A36BC"/>
    <w:rsid w:val="004A4F7A"/>
    <w:rsid w:val="004A4FE0"/>
    <w:rsid w:val="004A5764"/>
    <w:rsid w:val="004A5AE1"/>
    <w:rsid w:val="004A7681"/>
    <w:rsid w:val="004A7D6D"/>
    <w:rsid w:val="004B1056"/>
    <w:rsid w:val="004B1CB0"/>
    <w:rsid w:val="004B2023"/>
    <w:rsid w:val="004B2279"/>
    <w:rsid w:val="004B29F8"/>
    <w:rsid w:val="004B3961"/>
    <w:rsid w:val="004B3A9F"/>
    <w:rsid w:val="004B6C95"/>
    <w:rsid w:val="004C020D"/>
    <w:rsid w:val="004C0351"/>
    <w:rsid w:val="004C0B5C"/>
    <w:rsid w:val="004C0E02"/>
    <w:rsid w:val="004C1016"/>
    <w:rsid w:val="004C11CD"/>
    <w:rsid w:val="004C14C4"/>
    <w:rsid w:val="004C168E"/>
    <w:rsid w:val="004C2953"/>
    <w:rsid w:val="004C4FB6"/>
    <w:rsid w:val="004C5211"/>
    <w:rsid w:val="004C694C"/>
    <w:rsid w:val="004C6D4D"/>
    <w:rsid w:val="004C6FDC"/>
    <w:rsid w:val="004C78A0"/>
    <w:rsid w:val="004D13B8"/>
    <w:rsid w:val="004D2F00"/>
    <w:rsid w:val="004D3981"/>
    <w:rsid w:val="004D3F0D"/>
    <w:rsid w:val="004D4240"/>
    <w:rsid w:val="004D44AB"/>
    <w:rsid w:val="004D46D5"/>
    <w:rsid w:val="004D56FF"/>
    <w:rsid w:val="004D5AF9"/>
    <w:rsid w:val="004D5C79"/>
    <w:rsid w:val="004D63D5"/>
    <w:rsid w:val="004D6CEA"/>
    <w:rsid w:val="004D6FF6"/>
    <w:rsid w:val="004D70B8"/>
    <w:rsid w:val="004D7199"/>
    <w:rsid w:val="004E0541"/>
    <w:rsid w:val="004E132C"/>
    <w:rsid w:val="004E1FBE"/>
    <w:rsid w:val="004E233C"/>
    <w:rsid w:val="004E2473"/>
    <w:rsid w:val="004E2B5A"/>
    <w:rsid w:val="004E3A92"/>
    <w:rsid w:val="004E3C46"/>
    <w:rsid w:val="004E557C"/>
    <w:rsid w:val="004E5E5D"/>
    <w:rsid w:val="004E6365"/>
    <w:rsid w:val="004E6552"/>
    <w:rsid w:val="004E65E7"/>
    <w:rsid w:val="004E680A"/>
    <w:rsid w:val="004E684B"/>
    <w:rsid w:val="004F0C62"/>
    <w:rsid w:val="004F129F"/>
    <w:rsid w:val="004F1DFD"/>
    <w:rsid w:val="004F3BA4"/>
    <w:rsid w:val="004F45D7"/>
    <w:rsid w:val="004F4A5B"/>
    <w:rsid w:val="004F5545"/>
    <w:rsid w:val="00500184"/>
    <w:rsid w:val="005015B9"/>
    <w:rsid w:val="00501871"/>
    <w:rsid w:val="00502DCD"/>
    <w:rsid w:val="00502E9F"/>
    <w:rsid w:val="005037CE"/>
    <w:rsid w:val="00503F61"/>
    <w:rsid w:val="00504329"/>
    <w:rsid w:val="005046F5"/>
    <w:rsid w:val="00505628"/>
    <w:rsid w:val="00506943"/>
    <w:rsid w:val="00507CA0"/>
    <w:rsid w:val="00511D07"/>
    <w:rsid w:val="00511D84"/>
    <w:rsid w:val="00511DB8"/>
    <w:rsid w:val="0051221B"/>
    <w:rsid w:val="00513806"/>
    <w:rsid w:val="00513C95"/>
    <w:rsid w:val="00513DC8"/>
    <w:rsid w:val="005146E7"/>
    <w:rsid w:val="005147FF"/>
    <w:rsid w:val="005149CB"/>
    <w:rsid w:val="00514BD8"/>
    <w:rsid w:val="0051540A"/>
    <w:rsid w:val="00515E1A"/>
    <w:rsid w:val="00516930"/>
    <w:rsid w:val="00520366"/>
    <w:rsid w:val="0052051E"/>
    <w:rsid w:val="005209BD"/>
    <w:rsid w:val="005212EB"/>
    <w:rsid w:val="00521634"/>
    <w:rsid w:val="00525284"/>
    <w:rsid w:val="0052537C"/>
    <w:rsid w:val="00525E94"/>
    <w:rsid w:val="00526CF2"/>
    <w:rsid w:val="005304DC"/>
    <w:rsid w:val="00530E67"/>
    <w:rsid w:val="00530FD2"/>
    <w:rsid w:val="00531910"/>
    <w:rsid w:val="00531B52"/>
    <w:rsid w:val="0053203C"/>
    <w:rsid w:val="00532073"/>
    <w:rsid w:val="00533894"/>
    <w:rsid w:val="005364AD"/>
    <w:rsid w:val="00536E88"/>
    <w:rsid w:val="0053785A"/>
    <w:rsid w:val="00537FF1"/>
    <w:rsid w:val="00540E92"/>
    <w:rsid w:val="005414DB"/>
    <w:rsid w:val="00541920"/>
    <w:rsid w:val="00541D11"/>
    <w:rsid w:val="00542A6D"/>
    <w:rsid w:val="00542B07"/>
    <w:rsid w:val="00543834"/>
    <w:rsid w:val="00544917"/>
    <w:rsid w:val="00545C1C"/>
    <w:rsid w:val="00546096"/>
    <w:rsid w:val="00546251"/>
    <w:rsid w:val="005465DA"/>
    <w:rsid w:val="0054702B"/>
    <w:rsid w:val="00550847"/>
    <w:rsid w:val="00550FC4"/>
    <w:rsid w:val="00551795"/>
    <w:rsid w:val="00551D10"/>
    <w:rsid w:val="00551EB4"/>
    <w:rsid w:val="00553742"/>
    <w:rsid w:val="00554472"/>
    <w:rsid w:val="0055474D"/>
    <w:rsid w:val="005549D0"/>
    <w:rsid w:val="00555507"/>
    <w:rsid w:val="005556D4"/>
    <w:rsid w:val="00555F1F"/>
    <w:rsid w:val="00555FB1"/>
    <w:rsid w:val="005560E5"/>
    <w:rsid w:val="005565EA"/>
    <w:rsid w:val="0055681F"/>
    <w:rsid w:val="0055695C"/>
    <w:rsid w:val="00556D01"/>
    <w:rsid w:val="0055725E"/>
    <w:rsid w:val="00560241"/>
    <w:rsid w:val="005602CC"/>
    <w:rsid w:val="00560CDC"/>
    <w:rsid w:val="005615C2"/>
    <w:rsid w:val="00561848"/>
    <w:rsid w:val="00562030"/>
    <w:rsid w:val="0056267C"/>
    <w:rsid w:val="00562EAA"/>
    <w:rsid w:val="00563281"/>
    <w:rsid w:val="00563B83"/>
    <w:rsid w:val="00563D90"/>
    <w:rsid w:val="00564F54"/>
    <w:rsid w:val="00564FB5"/>
    <w:rsid w:val="00565C90"/>
    <w:rsid w:val="00565D27"/>
    <w:rsid w:val="00566485"/>
    <w:rsid w:val="005668B3"/>
    <w:rsid w:val="00567059"/>
    <w:rsid w:val="005672FC"/>
    <w:rsid w:val="0056751D"/>
    <w:rsid w:val="0057051D"/>
    <w:rsid w:val="005717FB"/>
    <w:rsid w:val="00571885"/>
    <w:rsid w:val="00572048"/>
    <w:rsid w:val="00573785"/>
    <w:rsid w:val="00574048"/>
    <w:rsid w:val="00575207"/>
    <w:rsid w:val="00575AAE"/>
    <w:rsid w:val="00575EED"/>
    <w:rsid w:val="005766D6"/>
    <w:rsid w:val="00581966"/>
    <w:rsid w:val="0058256D"/>
    <w:rsid w:val="005830EE"/>
    <w:rsid w:val="00585317"/>
    <w:rsid w:val="00585923"/>
    <w:rsid w:val="00586981"/>
    <w:rsid w:val="00586B72"/>
    <w:rsid w:val="0058735E"/>
    <w:rsid w:val="00587D06"/>
    <w:rsid w:val="00587FB7"/>
    <w:rsid w:val="00590077"/>
    <w:rsid w:val="00590FD8"/>
    <w:rsid w:val="005913C1"/>
    <w:rsid w:val="00591485"/>
    <w:rsid w:val="00591F64"/>
    <w:rsid w:val="00592FCA"/>
    <w:rsid w:val="00594DE9"/>
    <w:rsid w:val="00596E40"/>
    <w:rsid w:val="00597404"/>
    <w:rsid w:val="00597C32"/>
    <w:rsid w:val="005A03F2"/>
    <w:rsid w:val="005A0C1F"/>
    <w:rsid w:val="005A1370"/>
    <w:rsid w:val="005A2157"/>
    <w:rsid w:val="005A2481"/>
    <w:rsid w:val="005A2DFE"/>
    <w:rsid w:val="005A311D"/>
    <w:rsid w:val="005A3C9B"/>
    <w:rsid w:val="005A47B4"/>
    <w:rsid w:val="005A517D"/>
    <w:rsid w:val="005A5712"/>
    <w:rsid w:val="005A6B9D"/>
    <w:rsid w:val="005B0BEE"/>
    <w:rsid w:val="005B252D"/>
    <w:rsid w:val="005B254C"/>
    <w:rsid w:val="005B2BF0"/>
    <w:rsid w:val="005B4854"/>
    <w:rsid w:val="005B59EB"/>
    <w:rsid w:val="005B5CBB"/>
    <w:rsid w:val="005B5EAA"/>
    <w:rsid w:val="005B5F81"/>
    <w:rsid w:val="005B7A4C"/>
    <w:rsid w:val="005C20F7"/>
    <w:rsid w:val="005C313F"/>
    <w:rsid w:val="005C459D"/>
    <w:rsid w:val="005C55C4"/>
    <w:rsid w:val="005C66F8"/>
    <w:rsid w:val="005C712B"/>
    <w:rsid w:val="005C7569"/>
    <w:rsid w:val="005C76E4"/>
    <w:rsid w:val="005D0DF8"/>
    <w:rsid w:val="005D0F70"/>
    <w:rsid w:val="005D1E55"/>
    <w:rsid w:val="005D21B4"/>
    <w:rsid w:val="005D3CD2"/>
    <w:rsid w:val="005D3D9B"/>
    <w:rsid w:val="005D3DA9"/>
    <w:rsid w:val="005D577C"/>
    <w:rsid w:val="005D57C1"/>
    <w:rsid w:val="005D5EEC"/>
    <w:rsid w:val="005D745A"/>
    <w:rsid w:val="005D763F"/>
    <w:rsid w:val="005E17D7"/>
    <w:rsid w:val="005E1829"/>
    <w:rsid w:val="005E1DE3"/>
    <w:rsid w:val="005E34E2"/>
    <w:rsid w:val="005E51FE"/>
    <w:rsid w:val="005E5451"/>
    <w:rsid w:val="005E5CDC"/>
    <w:rsid w:val="005E6030"/>
    <w:rsid w:val="005E6643"/>
    <w:rsid w:val="005E6B4F"/>
    <w:rsid w:val="005E753D"/>
    <w:rsid w:val="005F0046"/>
    <w:rsid w:val="005F07CA"/>
    <w:rsid w:val="005F11A5"/>
    <w:rsid w:val="005F2F41"/>
    <w:rsid w:val="005F342C"/>
    <w:rsid w:val="005F34D9"/>
    <w:rsid w:val="005F35AB"/>
    <w:rsid w:val="005F3F6F"/>
    <w:rsid w:val="005F45D0"/>
    <w:rsid w:val="005F5648"/>
    <w:rsid w:val="005F5663"/>
    <w:rsid w:val="005F56B3"/>
    <w:rsid w:val="005F587B"/>
    <w:rsid w:val="005F5D71"/>
    <w:rsid w:val="005F5E53"/>
    <w:rsid w:val="005F5ED9"/>
    <w:rsid w:val="005F68AE"/>
    <w:rsid w:val="005F6EE1"/>
    <w:rsid w:val="005F782A"/>
    <w:rsid w:val="005F7C61"/>
    <w:rsid w:val="00600478"/>
    <w:rsid w:val="006013BD"/>
    <w:rsid w:val="00602B13"/>
    <w:rsid w:val="00603F1B"/>
    <w:rsid w:val="00604435"/>
    <w:rsid w:val="00604BB1"/>
    <w:rsid w:val="00604ED4"/>
    <w:rsid w:val="00606114"/>
    <w:rsid w:val="0060705E"/>
    <w:rsid w:val="00607EEA"/>
    <w:rsid w:val="0061015B"/>
    <w:rsid w:val="0061031D"/>
    <w:rsid w:val="00610BB6"/>
    <w:rsid w:val="0061152E"/>
    <w:rsid w:val="00611670"/>
    <w:rsid w:val="00611950"/>
    <w:rsid w:val="00612B7C"/>
    <w:rsid w:val="00613780"/>
    <w:rsid w:val="00613A96"/>
    <w:rsid w:val="00614B99"/>
    <w:rsid w:val="00614E6E"/>
    <w:rsid w:val="006151E8"/>
    <w:rsid w:val="0061554F"/>
    <w:rsid w:val="00616701"/>
    <w:rsid w:val="00617835"/>
    <w:rsid w:val="00617CF3"/>
    <w:rsid w:val="00617FC4"/>
    <w:rsid w:val="00617FF7"/>
    <w:rsid w:val="00620A2C"/>
    <w:rsid w:val="006223C7"/>
    <w:rsid w:val="00622AF3"/>
    <w:rsid w:val="006231E6"/>
    <w:rsid w:val="006248F3"/>
    <w:rsid w:val="0062558F"/>
    <w:rsid w:val="00626A2A"/>
    <w:rsid w:val="00630C48"/>
    <w:rsid w:val="0063157D"/>
    <w:rsid w:val="00632353"/>
    <w:rsid w:val="00632E23"/>
    <w:rsid w:val="006336F5"/>
    <w:rsid w:val="00633DB7"/>
    <w:rsid w:val="00634361"/>
    <w:rsid w:val="0063441C"/>
    <w:rsid w:val="006344F0"/>
    <w:rsid w:val="00634818"/>
    <w:rsid w:val="00634DFF"/>
    <w:rsid w:val="006363F8"/>
    <w:rsid w:val="0063644E"/>
    <w:rsid w:val="006367D0"/>
    <w:rsid w:val="00637029"/>
    <w:rsid w:val="00637102"/>
    <w:rsid w:val="00637A15"/>
    <w:rsid w:val="00637E6C"/>
    <w:rsid w:val="006403AD"/>
    <w:rsid w:val="0064115F"/>
    <w:rsid w:val="0064148A"/>
    <w:rsid w:val="00641F2F"/>
    <w:rsid w:val="006425EA"/>
    <w:rsid w:val="00644FFA"/>
    <w:rsid w:val="00645185"/>
    <w:rsid w:val="00645726"/>
    <w:rsid w:val="00645A49"/>
    <w:rsid w:val="00646F4A"/>
    <w:rsid w:val="0064776A"/>
    <w:rsid w:val="006477B7"/>
    <w:rsid w:val="0065063A"/>
    <w:rsid w:val="00650A57"/>
    <w:rsid w:val="00650AB7"/>
    <w:rsid w:val="0065102B"/>
    <w:rsid w:val="00651AE6"/>
    <w:rsid w:val="006551D0"/>
    <w:rsid w:val="00655758"/>
    <w:rsid w:val="00655C4F"/>
    <w:rsid w:val="00655DF5"/>
    <w:rsid w:val="006561CA"/>
    <w:rsid w:val="006562D5"/>
    <w:rsid w:val="00656597"/>
    <w:rsid w:val="00656AD3"/>
    <w:rsid w:val="00660406"/>
    <w:rsid w:val="00660606"/>
    <w:rsid w:val="006609E6"/>
    <w:rsid w:val="00660C22"/>
    <w:rsid w:val="00661A3A"/>
    <w:rsid w:val="00661ED2"/>
    <w:rsid w:val="0066200F"/>
    <w:rsid w:val="0066409A"/>
    <w:rsid w:val="00664DC2"/>
    <w:rsid w:val="00665399"/>
    <w:rsid w:val="006657BA"/>
    <w:rsid w:val="0066721D"/>
    <w:rsid w:val="00667E33"/>
    <w:rsid w:val="00670B85"/>
    <w:rsid w:val="0067100A"/>
    <w:rsid w:val="0067167B"/>
    <w:rsid w:val="00673B90"/>
    <w:rsid w:val="00675BC5"/>
    <w:rsid w:val="006764AC"/>
    <w:rsid w:val="00676CFB"/>
    <w:rsid w:val="00676FD5"/>
    <w:rsid w:val="00677802"/>
    <w:rsid w:val="00680F9D"/>
    <w:rsid w:val="006825BA"/>
    <w:rsid w:val="006841BC"/>
    <w:rsid w:val="00684226"/>
    <w:rsid w:val="00684751"/>
    <w:rsid w:val="00685FEC"/>
    <w:rsid w:val="00686181"/>
    <w:rsid w:val="00686F1A"/>
    <w:rsid w:val="006877E1"/>
    <w:rsid w:val="00690290"/>
    <w:rsid w:val="00690CF4"/>
    <w:rsid w:val="00691587"/>
    <w:rsid w:val="00691898"/>
    <w:rsid w:val="00691EFD"/>
    <w:rsid w:val="00692089"/>
    <w:rsid w:val="00694664"/>
    <w:rsid w:val="006948B3"/>
    <w:rsid w:val="0069517A"/>
    <w:rsid w:val="006955EB"/>
    <w:rsid w:val="006977A5"/>
    <w:rsid w:val="00697BE8"/>
    <w:rsid w:val="00697FCE"/>
    <w:rsid w:val="006A0014"/>
    <w:rsid w:val="006A0234"/>
    <w:rsid w:val="006A0289"/>
    <w:rsid w:val="006A0685"/>
    <w:rsid w:val="006A0978"/>
    <w:rsid w:val="006A21DF"/>
    <w:rsid w:val="006A3B85"/>
    <w:rsid w:val="006A5048"/>
    <w:rsid w:val="006A679A"/>
    <w:rsid w:val="006A772C"/>
    <w:rsid w:val="006A7E26"/>
    <w:rsid w:val="006A7ED9"/>
    <w:rsid w:val="006B01C3"/>
    <w:rsid w:val="006B054E"/>
    <w:rsid w:val="006B0D9F"/>
    <w:rsid w:val="006B12ED"/>
    <w:rsid w:val="006B13F0"/>
    <w:rsid w:val="006B1C4B"/>
    <w:rsid w:val="006B2A72"/>
    <w:rsid w:val="006B2E73"/>
    <w:rsid w:val="006B2FAF"/>
    <w:rsid w:val="006B3540"/>
    <w:rsid w:val="006B3FC5"/>
    <w:rsid w:val="006B4CFF"/>
    <w:rsid w:val="006B55A7"/>
    <w:rsid w:val="006B593B"/>
    <w:rsid w:val="006B60D8"/>
    <w:rsid w:val="006B6AF5"/>
    <w:rsid w:val="006B6C20"/>
    <w:rsid w:val="006B6C46"/>
    <w:rsid w:val="006B7016"/>
    <w:rsid w:val="006B7EB8"/>
    <w:rsid w:val="006C1355"/>
    <w:rsid w:val="006C1A6C"/>
    <w:rsid w:val="006C36E0"/>
    <w:rsid w:val="006C3813"/>
    <w:rsid w:val="006C3DEB"/>
    <w:rsid w:val="006C4284"/>
    <w:rsid w:val="006C52C7"/>
    <w:rsid w:val="006C55C4"/>
    <w:rsid w:val="006C5B49"/>
    <w:rsid w:val="006C63AC"/>
    <w:rsid w:val="006C662D"/>
    <w:rsid w:val="006C6953"/>
    <w:rsid w:val="006C6E58"/>
    <w:rsid w:val="006C737F"/>
    <w:rsid w:val="006C7A79"/>
    <w:rsid w:val="006C7A8D"/>
    <w:rsid w:val="006D049A"/>
    <w:rsid w:val="006D0C42"/>
    <w:rsid w:val="006D12BF"/>
    <w:rsid w:val="006D1D36"/>
    <w:rsid w:val="006D2453"/>
    <w:rsid w:val="006D3C17"/>
    <w:rsid w:val="006D42A9"/>
    <w:rsid w:val="006D44A9"/>
    <w:rsid w:val="006D4707"/>
    <w:rsid w:val="006D68B3"/>
    <w:rsid w:val="006D6E9F"/>
    <w:rsid w:val="006D7185"/>
    <w:rsid w:val="006D7A73"/>
    <w:rsid w:val="006E03F2"/>
    <w:rsid w:val="006E051C"/>
    <w:rsid w:val="006E0790"/>
    <w:rsid w:val="006E07F0"/>
    <w:rsid w:val="006E097D"/>
    <w:rsid w:val="006E0DC1"/>
    <w:rsid w:val="006E1507"/>
    <w:rsid w:val="006E18C1"/>
    <w:rsid w:val="006E2BF0"/>
    <w:rsid w:val="006E2F63"/>
    <w:rsid w:val="006E4F25"/>
    <w:rsid w:val="006E5678"/>
    <w:rsid w:val="006E5C13"/>
    <w:rsid w:val="006E62F4"/>
    <w:rsid w:val="006E64BE"/>
    <w:rsid w:val="006E7799"/>
    <w:rsid w:val="006E7BA4"/>
    <w:rsid w:val="006F02C6"/>
    <w:rsid w:val="006F0E54"/>
    <w:rsid w:val="006F171C"/>
    <w:rsid w:val="006F19D7"/>
    <w:rsid w:val="006F2691"/>
    <w:rsid w:val="006F2A92"/>
    <w:rsid w:val="006F2FCE"/>
    <w:rsid w:val="006F5943"/>
    <w:rsid w:val="006F59AE"/>
    <w:rsid w:val="006F5D7B"/>
    <w:rsid w:val="007009E5"/>
    <w:rsid w:val="00701A3D"/>
    <w:rsid w:val="00701AB1"/>
    <w:rsid w:val="00701FBA"/>
    <w:rsid w:val="00702F5E"/>
    <w:rsid w:val="007031D4"/>
    <w:rsid w:val="00703F8D"/>
    <w:rsid w:val="007042E9"/>
    <w:rsid w:val="00705CF5"/>
    <w:rsid w:val="00706529"/>
    <w:rsid w:val="00706B0E"/>
    <w:rsid w:val="00707D35"/>
    <w:rsid w:val="00707FD6"/>
    <w:rsid w:val="00710288"/>
    <w:rsid w:val="0071066C"/>
    <w:rsid w:val="00711566"/>
    <w:rsid w:val="007117B2"/>
    <w:rsid w:val="00711F9D"/>
    <w:rsid w:val="007122B4"/>
    <w:rsid w:val="007128B4"/>
    <w:rsid w:val="00712EA1"/>
    <w:rsid w:val="007141B3"/>
    <w:rsid w:val="00714BFC"/>
    <w:rsid w:val="00714F85"/>
    <w:rsid w:val="007151D6"/>
    <w:rsid w:val="00715342"/>
    <w:rsid w:val="00715919"/>
    <w:rsid w:val="00715F8A"/>
    <w:rsid w:val="007167A0"/>
    <w:rsid w:val="00717429"/>
    <w:rsid w:val="0071764E"/>
    <w:rsid w:val="007220EA"/>
    <w:rsid w:val="007224D1"/>
    <w:rsid w:val="00722B81"/>
    <w:rsid w:val="00722E3A"/>
    <w:rsid w:val="00723D85"/>
    <w:rsid w:val="00723E06"/>
    <w:rsid w:val="00724636"/>
    <w:rsid w:val="00724F43"/>
    <w:rsid w:val="00724F46"/>
    <w:rsid w:val="007253FE"/>
    <w:rsid w:val="00725AD3"/>
    <w:rsid w:val="00725B7C"/>
    <w:rsid w:val="007265DC"/>
    <w:rsid w:val="00726783"/>
    <w:rsid w:val="007268D7"/>
    <w:rsid w:val="00726B6B"/>
    <w:rsid w:val="00726FF8"/>
    <w:rsid w:val="0072705C"/>
    <w:rsid w:val="0072728B"/>
    <w:rsid w:val="007274F9"/>
    <w:rsid w:val="007275B2"/>
    <w:rsid w:val="00727CB5"/>
    <w:rsid w:val="00730584"/>
    <w:rsid w:val="00731A0F"/>
    <w:rsid w:val="00731C1E"/>
    <w:rsid w:val="00732C08"/>
    <w:rsid w:val="00733289"/>
    <w:rsid w:val="00733AAF"/>
    <w:rsid w:val="00733B11"/>
    <w:rsid w:val="007346CF"/>
    <w:rsid w:val="007347CE"/>
    <w:rsid w:val="00734BCD"/>
    <w:rsid w:val="007354AA"/>
    <w:rsid w:val="00736D3C"/>
    <w:rsid w:val="007372F2"/>
    <w:rsid w:val="007374DA"/>
    <w:rsid w:val="007378A0"/>
    <w:rsid w:val="00737CDD"/>
    <w:rsid w:val="007407B2"/>
    <w:rsid w:val="00741183"/>
    <w:rsid w:val="007429E0"/>
    <w:rsid w:val="00743A12"/>
    <w:rsid w:val="00744676"/>
    <w:rsid w:val="00745144"/>
    <w:rsid w:val="0074514A"/>
    <w:rsid w:val="0074515C"/>
    <w:rsid w:val="00745302"/>
    <w:rsid w:val="00745433"/>
    <w:rsid w:val="00745807"/>
    <w:rsid w:val="00745B9D"/>
    <w:rsid w:val="00746D8D"/>
    <w:rsid w:val="007472ED"/>
    <w:rsid w:val="00747B63"/>
    <w:rsid w:val="007508A9"/>
    <w:rsid w:val="0075265C"/>
    <w:rsid w:val="007528F1"/>
    <w:rsid w:val="00752EC5"/>
    <w:rsid w:val="0075324B"/>
    <w:rsid w:val="0075475F"/>
    <w:rsid w:val="00754B6F"/>
    <w:rsid w:val="00754ED2"/>
    <w:rsid w:val="00755F07"/>
    <w:rsid w:val="007576BF"/>
    <w:rsid w:val="00757869"/>
    <w:rsid w:val="0076019F"/>
    <w:rsid w:val="00761176"/>
    <w:rsid w:val="00761683"/>
    <w:rsid w:val="00761CFE"/>
    <w:rsid w:val="00761F03"/>
    <w:rsid w:val="007628DC"/>
    <w:rsid w:val="007629E4"/>
    <w:rsid w:val="00762A4F"/>
    <w:rsid w:val="00763BE1"/>
    <w:rsid w:val="007648E9"/>
    <w:rsid w:val="00765226"/>
    <w:rsid w:val="007656A6"/>
    <w:rsid w:val="007664F2"/>
    <w:rsid w:val="00766622"/>
    <w:rsid w:val="007674D6"/>
    <w:rsid w:val="00767EA6"/>
    <w:rsid w:val="00770AC8"/>
    <w:rsid w:val="00770E45"/>
    <w:rsid w:val="007714D0"/>
    <w:rsid w:val="00771C6C"/>
    <w:rsid w:val="00772623"/>
    <w:rsid w:val="007726A0"/>
    <w:rsid w:val="00772801"/>
    <w:rsid w:val="007729F3"/>
    <w:rsid w:val="007746B7"/>
    <w:rsid w:val="007746B9"/>
    <w:rsid w:val="00774741"/>
    <w:rsid w:val="007753E2"/>
    <w:rsid w:val="007756BE"/>
    <w:rsid w:val="00775B39"/>
    <w:rsid w:val="00776A1F"/>
    <w:rsid w:val="00777433"/>
    <w:rsid w:val="00777C39"/>
    <w:rsid w:val="00780414"/>
    <w:rsid w:val="007809B9"/>
    <w:rsid w:val="00780ADF"/>
    <w:rsid w:val="00780DA1"/>
    <w:rsid w:val="0078118B"/>
    <w:rsid w:val="007816AC"/>
    <w:rsid w:val="00781AB2"/>
    <w:rsid w:val="007827F1"/>
    <w:rsid w:val="00782877"/>
    <w:rsid w:val="00782CC7"/>
    <w:rsid w:val="00782F6B"/>
    <w:rsid w:val="00784023"/>
    <w:rsid w:val="007842BE"/>
    <w:rsid w:val="007843B6"/>
    <w:rsid w:val="0078478B"/>
    <w:rsid w:val="00784B1B"/>
    <w:rsid w:val="00787052"/>
    <w:rsid w:val="007870F0"/>
    <w:rsid w:val="0079003C"/>
    <w:rsid w:val="00790372"/>
    <w:rsid w:val="00791D91"/>
    <w:rsid w:val="0079211D"/>
    <w:rsid w:val="0079339D"/>
    <w:rsid w:val="00793A95"/>
    <w:rsid w:val="00794DCB"/>
    <w:rsid w:val="00795118"/>
    <w:rsid w:val="007956D6"/>
    <w:rsid w:val="00796977"/>
    <w:rsid w:val="00797052"/>
    <w:rsid w:val="00797646"/>
    <w:rsid w:val="007A0267"/>
    <w:rsid w:val="007A02D0"/>
    <w:rsid w:val="007A0A55"/>
    <w:rsid w:val="007A0AB2"/>
    <w:rsid w:val="007A199D"/>
    <w:rsid w:val="007A1A2D"/>
    <w:rsid w:val="007A1F8D"/>
    <w:rsid w:val="007A26FC"/>
    <w:rsid w:val="007A29BF"/>
    <w:rsid w:val="007A379E"/>
    <w:rsid w:val="007A72E5"/>
    <w:rsid w:val="007B0679"/>
    <w:rsid w:val="007B14B7"/>
    <w:rsid w:val="007B18D2"/>
    <w:rsid w:val="007B28FF"/>
    <w:rsid w:val="007B3165"/>
    <w:rsid w:val="007B394E"/>
    <w:rsid w:val="007B47C5"/>
    <w:rsid w:val="007B51B6"/>
    <w:rsid w:val="007B6B36"/>
    <w:rsid w:val="007B7C0A"/>
    <w:rsid w:val="007C128B"/>
    <w:rsid w:val="007C1DB6"/>
    <w:rsid w:val="007C2F80"/>
    <w:rsid w:val="007C3BCD"/>
    <w:rsid w:val="007C3F98"/>
    <w:rsid w:val="007C4261"/>
    <w:rsid w:val="007C474C"/>
    <w:rsid w:val="007C4CAA"/>
    <w:rsid w:val="007C4F87"/>
    <w:rsid w:val="007C5E88"/>
    <w:rsid w:val="007C671F"/>
    <w:rsid w:val="007C70E1"/>
    <w:rsid w:val="007C73A4"/>
    <w:rsid w:val="007C7A60"/>
    <w:rsid w:val="007D0355"/>
    <w:rsid w:val="007D0AB1"/>
    <w:rsid w:val="007D12BC"/>
    <w:rsid w:val="007D12F7"/>
    <w:rsid w:val="007D20E6"/>
    <w:rsid w:val="007D23E6"/>
    <w:rsid w:val="007D2638"/>
    <w:rsid w:val="007D2AE1"/>
    <w:rsid w:val="007D3139"/>
    <w:rsid w:val="007D3C49"/>
    <w:rsid w:val="007D4180"/>
    <w:rsid w:val="007D52AC"/>
    <w:rsid w:val="007D556B"/>
    <w:rsid w:val="007D61BD"/>
    <w:rsid w:val="007D659F"/>
    <w:rsid w:val="007D6A55"/>
    <w:rsid w:val="007D6D86"/>
    <w:rsid w:val="007D728C"/>
    <w:rsid w:val="007D79BB"/>
    <w:rsid w:val="007D7B1F"/>
    <w:rsid w:val="007E115B"/>
    <w:rsid w:val="007E1637"/>
    <w:rsid w:val="007E1B62"/>
    <w:rsid w:val="007E2693"/>
    <w:rsid w:val="007E4415"/>
    <w:rsid w:val="007E44A1"/>
    <w:rsid w:val="007E537F"/>
    <w:rsid w:val="007E5BD7"/>
    <w:rsid w:val="007E6B61"/>
    <w:rsid w:val="007E74AA"/>
    <w:rsid w:val="007E77AA"/>
    <w:rsid w:val="007F0146"/>
    <w:rsid w:val="007F0151"/>
    <w:rsid w:val="007F08BC"/>
    <w:rsid w:val="007F0B48"/>
    <w:rsid w:val="007F114E"/>
    <w:rsid w:val="007F226D"/>
    <w:rsid w:val="007F2442"/>
    <w:rsid w:val="007F2449"/>
    <w:rsid w:val="007F489D"/>
    <w:rsid w:val="007F492B"/>
    <w:rsid w:val="007F600D"/>
    <w:rsid w:val="007F7893"/>
    <w:rsid w:val="008025B3"/>
    <w:rsid w:val="00802C0C"/>
    <w:rsid w:val="00802FF5"/>
    <w:rsid w:val="00805710"/>
    <w:rsid w:val="008073DE"/>
    <w:rsid w:val="00810516"/>
    <w:rsid w:val="00810B4C"/>
    <w:rsid w:val="00811801"/>
    <w:rsid w:val="008124D8"/>
    <w:rsid w:val="00813B63"/>
    <w:rsid w:val="008142FA"/>
    <w:rsid w:val="008160FD"/>
    <w:rsid w:val="00816A17"/>
    <w:rsid w:val="0081735E"/>
    <w:rsid w:val="00817548"/>
    <w:rsid w:val="00817A05"/>
    <w:rsid w:val="00817CFF"/>
    <w:rsid w:val="00820812"/>
    <w:rsid w:val="008217F5"/>
    <w:rsid w:val="00821820"/>
    <w:rsid w:val="00821C17"/>
    <w:rsid w:val="00823218"/>
    <w:rsid w:val="00823228"/>
    <w:rsid w:val="008236E7"/>
    <w:rsid w:val="00823A80"/>
    <w:rsid w:val="008241C0"/>
    <w:rsid w:val="00824EC2"/>
    <w:rsid w:val="00824FCB"/>
    <w:rsid w:val="0082583E"/>
    <w:rsid w:val="00825F11"/>
    <w:rsid w:val="0082609C"/>
    <w:rsid w:val="008262E5"/>
    <w:rsid w:val="00826FE8"/>
    <w:rsid w:val="00830CF6"/>
    <w:rsid w:val="008318FE"/>
    <w:rsid w:val="00831F84"/>
    <w:rsid w:val="00832A58"/>
    <w:rsid w:val="008330D1"/>
    <w:rsid w:val="008330EC"/>
    <w:rsid w:val="00833CEB"/>
    <w:rsid w:val="00834010"/>
    <w:rsid w:val="00834773"/>
    <w:rsid w:val="00835538"/>
    <w:rsid w:val="00835E20"/>
    <w:rsid w:val="00836AFB"/>
    <w:rsid w:val="0083701C"/>
    <w:rsid w:val="008377FB"/>
    <w:rsid w:val="00840394"/>
    <w:rsid w:val="00840416"/>
    <w:rsid w:val="00840955"/>
    <w:rsid w:val="0084196C"/>
    <w:rsid w:val="0084213F"/>
    <w:rsid w:val="008453F0"/>
    <w:rsid w:val="00846033"/>
    <w:rsid w:val="00846BDB"/>
    <w:rsid w:val="00846FDD"/>
    <w:rsid w:val="00847414"/>
    <w:rsid w:val="008479FA"/>
    <w:rsid w:val="008505C0"/>
    <w:rsid w:val="008508CE"/>
    <w:rsid w:val="00850917"/>
    <w:rsid w:val="00850BC1"/>
    <w:rsid w:val="0085104B"/>
    <w:rsid w:val="00851B81"/>
    <w:rsid w:val="008532EC"/>
    <w:rsid w:val="00853E6B"/>
    <w:rsid w:val="00854666"/>
    <w:rsid w:val="008549B0"/>
    <w:rsid w:val="00855D60"/>
    <w:rsid w:val="00856470"/>
    <w:rsid w:val="008564DE"/>
    <w:rsid w:val="00856FB4"/>
    <w:rsid w:val="008571E4"/>
    <w:rsid w:val="00857262"/>
    <w:rsid w:val="00861490"/>
    <w:rsid w:val="00861931"/>
    <w:rsid w:val="00861963"/>
    <w:rsid w:val="00861CA3"/>
    <w:rsid w:val="00862091"/>
    <w:rsid w:val="008621A7"/>
    <w:rsid w:val="008637D2"/>
    <w:rsid w:val="00864891"/>
    <w:rsid w:val="00866588"/>
    <w:rsid w:val="008665EB"/>
    <w:rsid w:val="0086686B"/>
    <w:rsid w:val="00866C56"/>
    <w:rsid w:val="008671D5"/>
    <w:rsid w:val="008676A4"/>
    <w:rsid w:val="00871B14"/>
    <w:rsid w:val="00871B7F"/>
    <w:rsid w:val="00872636"/>
    <w:rsid w:val="00872FBF"/>
    <w:rsid w:val="008731F1"/>
    <w:rsid w:val="00873F09"/>
    <w:rsid w:val="008747EC"/>
    <w:rsid w:val="00874AAF"/>
    <w:rsid w:val="00876FC8"/>
    <w:rsid w:val="00877069"/>
    <w:rsid w:val="00881A4B"/>
    <w:rsid w:val="00881DA6"/>
    <w:rsid w:val="008848DA"/>
    <w:rsid w:val="008850BA"/>
    <w:rsid w:val="00885EF4"/>
    <w:rsid w:val="008860EE"/>
    <w:rsid w:val="008863D6"/>
    <w:rsid w:val="008875FA"/>
    <w:rsid w:val="00892749"/>
    <w:rsid w:val="00893BE4"/>
    <w:rsid w:val="008945CB"/>
    <w:rsid w:val="00894DDC"/>
    <w:rsid w:val="00894E92"/>
    <w:rsid w:val="00894EB4"/>
    <w:rsid w:val="008970CA"/>
    <w:rsid w:val="00897C23"/>
    <w:rsid w:val="00897F1F"/>
    <w:rsid w:val="008A002B"/>
    <w:rsid w:val="008A0B8E"/>
    <w:rsid w:val="008A197E"/>
    <w:rsid w:val="008A4534"/>
    <w:rsid w:val="008A5570"/>
    <w:rsid w:val="008A60EB"/>
    <w:rsid w:val="008A6DBF"/>
    <w:rsid w:val="008A72B0"/>
    <w:rsid w:val="008A739F"/>
    <w:rsid w:val="008A7474"/>
    <w:rsid w:val="008B00CF"/>
    <w:rsid w:val="008B0C4D"/>
    <w:rsid w:val="008B0EE6"/>
    <w:rsid w:val="008B13FA"/>
    <w:rsid w:val="008B1BF1"/>
    <w:rsid w:val="008B27B7"/>
    <w:rsid w:val="008B2CF5"/>
    <w:rsid w:val="008B3C85"/>
    <w:rsid w:val="008B40DA"/>
    <w:rsid w:val="008B40E4"/>
    <w:rsid w:val="008B45F8"/>
    <w:rsid w:val="008B5301"/>
    <w:rsid w:val="008B567A"/>
    <w:rsid w:val="008B5781"/>
    <w:rsid w:val="008B5978"/>
    <w:rsid w:val="008B5AE2"/>
    <w:rsid w:val="008B6006"/>
    <w:rsid w:val="008B6FC9"/>
    <w:rsid w:val="008C1395"/>
    <w:rsid w:val="008C17D6"/>
    <w:rsid w:val="008C19AB"/>
    <w:rsid w:val="008C1A4C"/>
    <w:rsid w:val="008C1A81"/>
    <w:rsid w:val="008C1C22"/>
    <w:rsid w:val="008C2372"/>
    <w:rsid w:val="008C2BD7"/>
    <w:rsid w:val="008C2E78"/>
    <w:rsid w:val="008C2FCF"/>
    <w:rsid w:val="008C317A"/>
    <w:rsid w:val="008C3AB0"/>
    <w:rsid w:val="008C5166"/>
    <w:rsid w:val="008C52D9"/>
    <w:rsid w:val="008C57B9"/>
    <w:rsid w:val="008C6C11"/>
    <w:rsid w:val="008C6EF6"/>
    <w:rsid w:val="008C6FCE"/>
    <w:rsid w:val="008C7A01"/>
    <w:rsid w:val="008D080A"/>
    <w:rsid w:val="008D1214"/>
    <w:rsid w:val="008D2B69"/>
    <w:rsid w:val="008D33A9"/>
    <w:rsid w:val="008D38A2"/>
    <w:rsid w:val="008D3CC4"/>
    <w:rsid w:val="008D3CD6"/>
    <w:rsid w:val="008D6757"/>
    <w:rsid w:val="008D70B6"/>
    <w:rsid w:val="008D70E2"/>
    <w:rsid w:val="008D765C"/>
    <w:rsid w:val="008E1CDC"/>
    <w:rsid w:val="008E1EF1"/>
    <w:rsid w:val="008E2BA0"/>
    <w:rsid w:val="008E3993"/>
    <w:rsid w:val="008E42D6"/>
    <w:rsid w:val="008E45EA"/>
    <w:rsid w:val="008E559C"/>
    <w:rsid w:val="008E55DA"/>
    <w:rsid w:val="008E665F"/>
    <w:rsid w:val="008F28AB"/>
    <w:rsid w:val="008F2A11"/>
    <w:rsid w:val="008F3706"/>
    <w:rsid w:val="008F3AFF"/>
    <w:rsid w:val="008F3BE5"/>
    <w:rsid w:val="008F3E2C"/>
    <w:rsid w:val="008F441D"/>
    <w:rsid w:val="008F62F7"/>
    <w:rsid w:val="008F7091"/>
    <w:rsid w:val="008F75AD"/>
    <w:rsid w:val="008F7E20"/>
    <w:rsid w:val="00900880"/>
    <w:rsid w:val="00900A00"/>
    <w:rsid w:val="0090173B"/>
    <w:rsid w:val="00902FA4"/>
    <w:rsid w:val="00903143"/>
    <w:rsid w:val="00904D73"/>
    <w:rsid w:val="00904E43"/>
    <w:rsid w:val="00904E62"/>
    <w:rsid w:val="00905705"/>
    <w:rsid w:val="00905E0D"/>
    <w:rsid w:val="00906DF6"/>
    <w:rsid w:val="00906E32"/>
    <w:rsid w:val="009070BB"/>
    <w:rsid w:val="00910BEC"/>
    <w:rsid w:val="00912821"/>
    <w:rsid w:val="009147FD"/>
    <w:rsid w:val="009148B9"/>
    <w:rsid w:val="00914A1A"/>
    <w:rsid w:val="00914CD1"/>
    <w:rsid w:val="009167F0"/>
    <w:rsid w:val="00917C97"/>
    <w:rsid w:val="00917CB5"/>
    <w:rsid w:val="00920D89"/>
    <w:rsid w:val="009213CA"/>
    <w:rsid w:val="0092191D"/>
    <w:rsid w:val="0092223C"/>
    <w:rsid w:val="00923EA4"/>
    <w:rsid w:val="0092550F"/>
    <w:rsid w:val="00925917"/>
    <w:rsid w:val="00925D35"/>
    <w:rsid w:val="00926634"/>
    <w:rsid w:val="0092683D"/>
    <w:rsid w:val="009272C5"/>
    <w:rsid w:val="00927978"/>
    <w:rsid w:val="00931763"/>
    <w:rsid w:val="009328B0"/>
    <w:rsid w:val="009329CC"/>
    <w:rsid w:val="00933067"/>
    <w:rsid w:val="00933338"/>
    <w:rsid w:val="00933BC8"/>
    <w:rsid w:val="009349B3"/>
    <w:rsid w:val="0093547B"/>
    <w:rsid w:val="00936443"/>
    <w:rsid w:val="00936925"/>
    <w:rsid w:val="00940083"/>
    <w:rsid w:val="0094015C"/>
    <w:rsid w:val="0094064C"/>
    <w:rsid w:val="009424F2"/>
    <w:rsid w:val="00943862"/>
    <w:rsid w:val="00943944"/>
    <w:rsid w:val="009441DB"/>
    <w:rsid w:val="009446E3"/>
    <w:rsid w:val="0094481E"/>
    <w:rsid w:val="00945F07"/>
    <w:rsid w:val="0094620B"/>
    <w:rsid w:val="0094670F"/>
    <w:rsid w:val="0094773F"/>
    <w:rsid w:val="009479C8"/>
    <w:rsid w:val="00950C8A"/>
    <w:rsid w:val="00952692"/>
    <w:rsid w:val="009528B2"/>
    <w:rsid w:val="00952CAC"/>
    <w:rsid w:val="00953C97"/>
    <w:rsid w:val="00954039"/>
    <w:rsid w:val="00954B6F"/>
    <w:rsid w:val="00955836"/>
    <w:rsid w:val="00955982"/>
    <w:rsid w:val="00955CA5"/>
    <w:rsid w:val="0095671B"/>
    <w:rsid w:val="00956E8B"/>
    <w:rsid w:val="0095728C"/>
    <w:rsid w:val="00961310"/>
    <w:rsid w:val="00961611"/>
    <w:rsid w:val="009630A8"/>
    <w:rsid w:val="009639F9"/>
    <w:rsid w:val="009653B1"/>
    <w:rsid w:val="00965BCF"/>
    <w:rsid w:val="00965C50"/>
    <w:rsid w:val="009660BB"/>
    <w:rsid w:val="00966BA9"/>
    <w:rsid w:val="00966DE2"/>
    <w:rsid w:val="00967E27"/>
    <w:rsid w:val="00970E73"/>
    <w:rsid w:val="00971ABD"/>
    <w:rsid w:val="00972B4E"/>
    <w:rsid w:val="00973B8F"/>
    <w:rsid w:val="00973D86"/>
    <w:rsid w:val="00973ECD"/>
    <w:rsid w:val="00974A31"/>
    <w:rsid w:val="00974CB0"/>
    <w:rsid w:val="00976957"/>
    <w:rsid w:val="00977355"/>
    <w:rsid w:val="00977978"/>
    <w:rsid w:val="009779A9"/>
    <w:rsid w:val="00981268"/>
    <w:rsid w:val="00981FA8"/>
    <w:rsid w:val="009839B1"/>
    <w:rsid w:val="00984590"/>
    <w:rsid w:val="0098583B"/>
    <w:rsid w:val="009859E3"/>
    <w:rsid w:val="00985E8A"/>
    <w:rsid w:val="009900E4"/>
    <w:rsid w:val="009904DC"/>
    <w:rsid w:val="00990648"/>
    <w:rsid w:val="00990A19"/>
    <w:rsid w:val="00992605"/>
    <w:rsid w:val="009927C4"/>
    <w:rsid w:val="00992B5B"/>
    <w:rsid w:val="00992F31"/>
    <w:rsid w:val="00994148"/>
    <w:rsid w:val="00994D7B"/>
    <w:rsid w:val="00996A58"/>
    <w:rsid w:val="009978D9"/>
    <w:rsid w:val="00997E49"/>
    <w:rsid w:val="009A003A"/>
    <w:rsid w:val="009A0A28"/>
    <w:rsid w:val="009A1502"/>
    <w:rsid w:val="009A2E6F"/>
    <w:rsid w:val="009A528A"/>
    <w:rsid w:val="009A78F6"/>
    <w:rsid w:val="009A7BA6"/>
    <w:rsid w:val="009A7FFB"/>
    <w:rsid w:val="009B0F99"/>
    <w:rsid w:val="009B12EB"/>
    <w:rsid w:val="009B1770"/>
    <w:rsid w:val="009B2402"/>
    <w:rsid w:val="009B2CB0"/>
    <w:rsid w:val="009B3720"/>
    <w:rsid w:val="009B3D85"/>
    <w:rsid w:val="009B40BB"/>
    <w:rsid w:val="009B428F"/>
    <w:rsid w:val="009B4504"/>
    <w:rsid w:val="009B4958"/>
    <w:rsid w:val="009B49AB"/>
    <w:rsid w:val="009B588B"/>
    <w:rsid w:val="009B599F"/>
    <w:rsid w:val="009B5A0C"/>
    <w:rsid w:val="009B6350"/>
    <w:rsid w:val="009B71D8"/>
    <w:rsid w:val="009B7534"/>
    <w:rsid w:val="009B75A0"/>
    <w:rsid w:val="009B7BC9"/>
    <w:rsid w:val="009B7BD9"/>
    <w:rsid w:val="009B7F51"/>
    <w:rsid w:val="009C06E3"/>
    <w:rsid w:val="009C13AD"/>
    <w:rsid w:val="009C1425"/>
    <w:rsid w:val="009C190A"/>
    <w:rsid w:val="009C4149"/>
    <w:rsid w:val="009C5541"/>
    <w:rsid w:val="009C6822"/>
    <w:rsid w:val="009C694C"/>
    <w:rsid w:val="009C72AB"/>
    <w:rsid w:val="009C7821"/>
    <w:rsid w:val="009D03CF"/>
    <w:rsid w:val="009D0485"/>
    <w:rsid w:val="009D2288"/>
    <w:rsid w:val="009D30BB"/>
    <w:rsid w:val="009D3401"/>
    <w:rsid w:val="009D3621"/>
    <w:rsid w:val="009D3CEE"/>
    <w:rsid w:val="009D45F8"/>
    <w:rsid w:val="009D5A62"/>
    <w:rsid w:val="009D5D8B"/>
    <w:rsid w:val="009D6820"/>
    <w:rsid w:val="009E136F"/>
    <w:rsid w:val="009E36BE"/>
    <w:rsid w:val="009E3DF8"/>
    <w:rsid w:val="009E4830"/>
    <w:rsid w:val="009E4A80"/>
    <w:rsid w:val="009E549B"/>
    <w:rsid w:val="009E68D5"/>
    <w:rsid w:val="009E72DF"/>
    <w:rsid w:val="009E74BD"/>
    <w:rsid w:val="009E7543"/>
    <w:rsid w:val="009E7BBC"/>
    <w:rsid w:val="009F035D"/>
    <w:rsid w:val="009F12A8"/>
    <w:rsid w:val="009F1401"/>
    <w:rsid w:val="009F178D"/>
    <w:rsid w:val="009F1F78"/>
    <w:rsid w:val="009F259D"/>
    <w:rsid w:val="009F262B"/>
    <w:rsid w:val="009F35FF"/>
    <w:rsid w:val="009F360F"/>
    <w:rsid w:val="009F5690"/>
    <w:rsid w:val="009F5D64"/>
    <w:rsid w:val="009F62CD"/>
    <w:rsid w:val="009F6CDF"/>
    <w:rsid w:val="009F7DA0"/>
    <w:rsid w:val="00A0045A"/>
    <w:rsid w:val="00A0133C"/>
    <w:rsid w:val="00A0278F"/>
    <w:rsid w:val="00A03D9B"/>
    <w:rsid w:val="00A03E21"/>
    <w:rsid w:val="00A05DCD"/>
    <w:rsid w:val="00A05F40"/>
    <w:rsid w:val="00A05F88"/>
    <w:rsid w:val="00A06119"/>
    <w:rsid w:val="00A070D1"/>
    <w:rsid w:val="00A074A5"/>
    <w:rsid w:val="00A074EF"/>
    <w:rsid w:val="00A07C95"/>
    <w:rsid w:val="00A10DB2"/>
    <w:rsid w:val="00A11933"/>
    <w:rsid w:val="00A11DE3"/>
    <w:rsid w:val="00A128B7"/>
    <w:rsid w:val="00A128C6"/>
    <w:rsid w:val="00A12E66"/>
    <w:rsid w:val="00A12F62"/>
    <w:rsid w:val="00A13114"/>
    <w:rsid w:val="00A14020"/>
    <w:rsid w:val="00A14823"/>
    <w:rsid w:val="00A14AA1"/>
    <w:rsid w:val="00A15334"/>
    <w:rsid w:val="00A1542B"/>
    <w:rsid w:val="00A15BEC"/>
    <w:rsid w:val="00A15C17"/>
    <w:rsid w:val="00A1642A"/>
    <w:rsid w:val="00A169F9"/>
    <w:rsid w:val="00A20AAB"/>
    <w:rsid w:val="00A20D96"/>
    <w:rsid w:val="00A21075"/>
    <w:rsid w:val="00A210E5"/>
    <w:rsid w:val="00A21A50"/>
    <w:rsid w:val="00A21E0F"/>
    <w:rsid w:val="00A230AD"/>
    <w:rsid w:val="00A239B5"/>
    <w:rsid w:val="00A242A2"/>
    <w:rsid w:val="00A24FD3"/>
    <w:rsid w:val="00A2547F"/>
    <w:rsid w:val="00A25A02"/>
    <w:rsid w:val="00A26DCD"/>
    <w:rsid w:val="00A27665"/>
    <w:rsid w:val="00A304FD"/>
    <w:rsid w:val="00A307C7"/>
    <w:rsid w:val="00A30B05"/>
    <w:rsid w:val="00A312C2"/>
    <w:rsid w:val="00A31DF1"/>
    <w:rsid w:val="00A322D0"/>
    <w:rsid w:val="00A32C81"/>
    <w:rsid w:val="00A3452B"/>
    <w:rsid w:val="00A34962"/>
    <w:rsid w:val="00A34AEF"/>
    <w:rsid w:val="00A34D55"/>
    <w:rsid w:val="00A35591"/>
    <w:rsid w:val="00A35B4F"/>
    <w:rsid w:val="00A37AAF"/>
    <w:rsid w:val="00A402F0"/>
    <w:rsid w:val="00A40314"/>
    <w:rsid w:val="00A40496"/>
    <w:rsid w:val="00A411FD"/>
    <w:rsid w:val="00A41B87"/>
    <w:rsid w:val="00A420FA"/>
    <w:rsid w:val="00A42501"/>
    <w:rsid w:val="00A42A63"/>
    <w:rsid w:val="00A43116"/>
    <w:rsid w:val="00A43B47"/>
    <w:rsid w:val="00A4418E"/>
    <w:rsid w:val="00A46A63"/>
    <w:rsid w:val="00A479DB"/>
    <w:rsid w:val="00A47AF8"/>
    <w:rsid w:val="00A513BB"/>
    <w:rsid w:val="00A51666"/>
    <w:rsid w:val="00A517E5"/>
    <w:rsid w:val="00A51E20"/>
    <w:rsid w:val="00A546F6"/>
    <w:rsid w:val="00A55260"/>
    <w:rsid w:val="00A553B0"/>
    <w:rsid w:val="00A55918"/>
    <w:rsid w:val="00A55F33"/>
    <w:rsid w:val="00A57E63"/>
    <w:rsid w:val="00A57FB9"/>
    <w:rsid w:val="00A60D38"/>
    <w:rsid w:val="00A61D82"/>
    <w:rsid w:val="00A6271E"/>
    <w:rsid w:val="00A62C0E"/>
    <w:rsid w:val="00A62D31"/>
    <w:rsid w:val="00A64C73"/>
    <w:rsid w:val="00A662C7"/>
    <w:rsid w:val="00A664DF"/>
    <w:rsid w:val="00A677CB"/>
    <w:rsid w:val="00A67EF8"/>
    <w:rsid w:val="00A71E42"/>
    <w:rsid w:val="00A7247D"/>
    <w:rsid w:val="00A7298C"/>
    <w:rsid w:val="00A7310D"/>
    <w:rsid w:val="00A73114"/>
    <w:rsid w:val="00A73387"/>
    <w:rsid w:val="00A7363F"/>
    <w:rsid w:val="00A73CD9"/>
    <w:rsid w:val="00A73DF2"/>
    <w:rsid w:val="00A746F2"/>
    <w:rsid w:val="00A75278"/>
    <w:rsid w:val="00A755EF"/>
    <w:rsid w:val="00A764C0"/>
    <w:rsid w:val="00A76F0E"/>
    <w:rsid w:val="00A775FA"/>
    <w:rsid w:val="00A777C6"/>
    <w:rsid w:val="00A80703"/>
    <w:rsid w:val="00A81090"/>
    <w:rsid w:val="00A810A2"/>
    <w:rsid w:val="00A81366"/>
    <w:rsid w:val="00A81CB5"/>
    <w:rsid w:val="00A81CEF"/>
    <w:rsid w:val="00A82521"/>
    <w:rsid w:val="00A82BD7"/>
    <w:rsid w:val="00A82C51"/>
    <w:rsid w:val="00A837D7"/>
    <w:rsid w:val="00A8385E"/>
    <w:rsid w:val="00A839DB"/>
    <w:rsid w:val="00A8401E"/>
    <w:rsid w:val="00A8410F"/>
    <w:rsid w:val="00A843B4"/>
    <w:rsid w:val="00A855FD"/>
    <w:rsid w:val="00A86C7B"/>
    <w:rsid w:val="00A87990"/>
    <w:rsid w:val="00A91107"/>
    <w:rsid w:val="00A91115"/>
    <w:rsid w:val="00A91156"/>
    <w:rsid w:val="00A91F23"/>
    <w:rsid w:val="00A9242A"/>
    <w:rsid w:val="00A92CEC"/>
    <w:rsid w:val="00A93255"/>
    <w:rsid w:val="00A937B1"/>
    <w:rsid w:val="00A93CB0"/>
    <w:rsid w:val="00A93FA3"/>
    <w:rsid w:val="00A946BB"/>
    <w:rsid w:val="00A95893"/>
    <w:rsid w:val="00A95AFC"/>
    <w:rsid w:val="00A9752C"/>
    <w:rsid w:val="00A97D93"/>
    <w:rsid w:val="00A97EC3"/>
    <w:rsid w:val="00AA0B82"/>
    <w:rsid w:val="00AA0E33"/>
    <w:rsid w:val="00AA150F"/>
    <w:rsid w:val="00AA1D3B"/>
    <w:rsid w:val="00AA3C96"/>
    <w:rsid w:val="00AA5C45"/>
    <w:rsid w:val="00AA734A"/>
    <w:rsid w:val="00AA779F"/>
    <w:rsid w:val="00AA7A5F"/>
    <w:rsid w:val="00AB02C7"/>
    <w:rsid w:val="00AB1072"/>
    <w:rsid w:val="00AB1139"/>
    <w:rsid w:val="00AB1787"/>
    <w:rsid w:val="00AB1F4E"/>
    <w:rsid w:val="00AB1F7C"/>
    <w:rsid w:val="00AB2EBF"/>
    <w:rsid w:val="00AB322F"/>
    <w:rsid w:val="00AB3DB6"/>
    <w:rsid w:val="00AB4161"/>
    <w:rsid w:val="00AB43D9"/>
    <w:rsid w:val="00AB4C21"/>
    <w:rsid w:val="00AB52A5"/>
    <w:rsid w:val="00AB5589"/>
    <w:rsid w:val="00AB5A18"/>
    <w:rsid w:val="00AB5E08"/>
    <w:rsid w:val="00AB6624"/>
    <w:rsid w:val="00AC0D0B"/>
    <w:rsid w:val="00AC1EEE"/>
    <w:rsid w:val="00AC3E14"/>
    <w:rsid w:val="00AC5291"/>
    <w:rsid w:val="00AC59A3"/>
    <w:rsid w:val="00AC70A2"/>
    <w:rsid w:val="00AC70E8"/>
    <w:rsid w:val="00AC77E5"/>
    <w:rsid w:val="00AC79DF"/>
    <w:rsid w:val="00AD0AE2"/>
    <w:rsid w:val="00AD1DA9"/>
    <w:rsid w:val="00AD1EF5"/>
    <w:rsid w:val="00AD39FD"/>
    <w:rsid w:val="00AD517A"/>
    <w:rsid w:val="00AD5935"/>
    <w:rsid w:val="00AD651C"/>
    <w:rsid w:val="00AD735E"/>
    <w:rsid w:val="00AD768F"/>
    <w:rsid w:val="00AD7BAC"/>
    <w:rsid w:val="00AE3A9A"/>
    <w:rsid w:val="00AE3DFE"/>
    <w:rsid w:val="00AE42B0"/>
    <w:rsid w:val="00AE63D5"/>
    <w:rsid w:val="00AE72C1"/>
    <w:rsid w:val="00AE7441"/>
    <w:rsid w:val="00AE78B1"/>
    <w:rsid w:val="00AF11B9"/>
    <w:rsid w:val="00AF1440"/>
    <w:rsid w:val="00AF352A"/>
    <w:rsid w:val="00AF4EBF"/>
    <w:rsid w:val="00AF5141"/>
    <w:rsid w:val="00AF6EAC"/>
    <w:rsid w:val="00AF71B4"/>
    <w:rsid w:val="00AF763D"/>
    <w:rsid w:val="00B00192"/>
    <w:rsid w:val="00B004C9"/>
    <w:rsid w:val="00B00982"/>
    <w:rsid w:val="00B01682"/>
    <w:rsid w:val="00B01A33"/>
    <w:rsid w:val="00B02879"/>
    <w:rsid w:val="00B02C79"/>
    <w:rsid w:val="00B02F9D"/>
    <w:rsid w:val="00B04171"/>
    <w:rsid w:val="00B044D6"/>
    <w:rsid w:val="00B049E9"/>
    <w:rsid w:val="00B04DC6"/>
    <w:rsid w:val="00B0572B"/>
    <w:rsid w:val="00B070D5"/>
    <w:rsid w:val="00B0729F"/>
    <w:rsid w:val="00B07390"/>
    <w:rsid w:val="00B0764B"/>
    <w:rsid w:val="00B076F0"/>
    <w:rsid w:val="00B0797C"/>
    <w:rsid w:val="00B07C8C"/>
    <w:rsid w:val="00B108F7"/>
    <w:rsid w:val="00B10BDD"/>
    <w:rsid w:val="00B13348"/>
    <w:rsid w:val="00B13A02"/>
    <w:rsid w:val="00B13C3A"/>
    <w:rsid w:val="00B13DBB"/>
    <w:rsid w:val="00B1406A"/>
    <w:rsid w:val="00B14694"/>
    <w:rsid w:val="00B1531E"/>
    <w:rsid w:val="00B15A21"/>
    <w:rsid w:val="00B16253"/>
    <w:rsid w:val="00B16F1A"/>
    <w:rsid w:val="00B1780B"/>
    <w:rsid w:val="00B209B6"/>
    <w:rsid w:val="00B20A97"/>
    <w:rsid w:val="00B22C6F"/>
    <w:rsid w:val="00B2346B"/>
    <w:rsid w:val="00B25275"/>
    <w:rsid w:val="00B2581B"/>
    <w:rsid w:val="00B2663E"/>
    <w:rsid w:val="00B302F1"/>
    <w:rsid w:val="00B30C76"/>
    <w:rsid w:val="00B312BD"/>
    <w:rsid w:val="00B3196A"/>
    <w:rsid w:val="00B319B7"/>
    <w:rsid w:val="00B31C9E"/>
    <w:rsid w:val="00B31DE7"/>
    <w:rsid w:val="00B32664"/>
    <w:rsid w:val="00B34457"/>
    <w:rsid w:val="00B345D1"/>
    <w:rsid w:val="00B36A35"/>
    <w:rsid w:val="00B3755C"/>
    <w:rsid w:val="00B406FE"/>
    <w:rsid w:val="00B40B95"/>
    <w:rsid w:val="00B416C1"/>
    <w:rsid w:val="00B42716"/>
    <w:rsid w:val="00B42808"/>
    <w:rsid w:val="00B42F47"/>
    <w:rsid w:val="00B43585"/>
    <w:rsid w:val="00B437A7"/>
    <w:rsid w:val="00B440FA"/>
    <w:rsid w:val="00B44854"/>
    <w:rsid w:val="00B44B6C"/>
    <w:rsid w:val="00B44C6E"/>
    <w:rsid w:val="00B44DB7"/>
    <w:rsid w:val="00B455AB"/>
    <w:rsid w:val="00B45FF7"/>
    <w:rsid w:val="00B4615D"/>
    <w:rsid w:val="00B46780"/>
    <w:rsid w:val="00B506EC"/>
    <w:rsid w:val="00B51017"/>
    <w:rsid w:val="00B517F0"/>
    <w:rsid w:val="00B51923"/>
    <w:rsid w:val="00B51B53"/>
    <w:rsid w:val="00B53AF0"/>
    <w:rsid w:val="00B55DC0"/>
    <w:rsid w:val="00B5623C"/>
    <w:rsid w:val="00B5626D"/>
    <w:rsid w:val="00B60505"/>
    <w:rsid w:val="00B605DF"/>
    <w:rsid w:val="00B60AAF"/>
    <w:rsid w:val="00B60BA5"/>
    <w:rsid w:val="00B61151"/>
    <w:rsid w:val="00B61C71"/>
    <w:rsid w:val="00B62002"/>
    <w:rsid w:val="00B63167"/>
    <w:rsid w:val="00B63EA9"/>
    <w:rsid w:val="00B63EF7"/>
    <w:rsid w:val="00B6440C"/>
    <w:rsid w:val="00B65418"/>
    <w:rsid w:val="00B66415"/>
    <w:rsid w:val="00B66F7B"/>
    <w:rsid w:val="00B676DD"/>
    <w:rsid w:val="00B70788"/>
    <w:rsid w:val="00B70D2F"/>
    <w:rsid w:val="00B7151A"/>
    <w:rsid w:val="00B71A24"/>
    <w:rsid w:val="00B71EF1"/>
    <w:rsid w:val="00B72854"/>
    <w:rsid w:val="00B72C57"/>
    <w:rsid w:val="00B736C0"/>
    <w:rsid w:val="00B76733"/>
    <w:rsid w:val="00B807C6"/>
    <w:rsid w:val="00B81FEC"/>
    <w:rsid w:val="00B825B1"/>
    <w:rsid w:val="00B82F53"/>
    <w:rsid w:val="00B849F5"/>
    <w:rsid w:val="00B85637"/>
    <w:rsid w:val="00B86814"/>
    <w:rsid w:val="00B90439"/>
    <w:rsid w:val="00B90479"/>
    <w:rsid w:val="00B90789"/>
    <w:rsid w:val="00B9206C"/>
    <w:rsid w:val="00B9234A"/>
    <w:rsid w:val="00B92B69"/>
    <w:rsid w:val="00B92D23"/>
    <w:rsid w:val="00B92F2E"/>
    <w:rsid w:val="00B93D71"/>
    <w:rsid w:val="00B93F07"/>
    <w:rsid w:val="00B94CE5"/>
    <w:rsid w:val="00B960B2"/>
    <w:rsid w:val="00B96963"/>
    <w:rsid w:val="00B972AC"/>
    <w:rsid w:val="00BA0D2F"/>
    <w:rsid w:val="00BA2411"/>
    <w:rsid w:val="00BA2B1C"/>
    <w:rsid w:val="00BA30C9"/>
    <w:rsid w:val="00BA372B"/>
    <w:rsid w:val="00BA3B46"/>
    <w:rsid w:val="00BA3FDC"/>
    <w:rsid w:val="00BA52CC"/>
    <w:rsid w:val="00BA52F6"/>
    <w:rsid w:val="00BA6479"/>
    <w:rsid w:val="00BA7108"/>
    <w:rsid w:val="00BA7833"/>
    <w:rsid w:val="00BA7ADC"/>
    <w:rsid w:val="00BB0627"/>
    <w:rsid w:val="00BB13D9"/>
    <w:rsid w:val="00BB171C"/>
    <w:rsid w:val="00BB5B5C"/>
    <w:rsid w:val="00BB6B56"/>
    <w:rsid w:val="00BB72A5"/>
    <w:rsid w:val="00BB7C54"/>
    <w:rsid w:val="00BC010B"/>
    <w:rsid w:val="00BC01E4"/>
    <w:rsid w:val="00BC04EA"/>
    <w:rsid w:val="00BC1B57"/>
    <w:rsid w:val="00BC1F0B"/>
    <w:rsid w:val="00BC3383"/>
    <w:rsid w:val="00BC36D4"/>
    <w:rsid w:val="00BC3979"/>
    <w:rsid w:val="00BC450A"/>
    <w:rsid w:val="00BC6238"/>
    <w:rsid w:val="00BD05AA"/>
    <w:rsid w:val="00BD09F1"/>
    <w:rsid w:val="00BD2555"/>
    <w:rsid w:val="00BD2CDB"/>
    <w:rsid w:val="00BD4FEE"/>
    <w:rsid w:val="00BD7D16"/>
    <w:rsid w:val="00BD7DE4"/>
    <w:rsid w:val="00BE0378"/>
    <w:rsid w:val="00BE0E42"/>
    <w:rsid w:val="00BE2957"/>
    <w:rsid w:val="00BE3053"/>
    <w:rsid w:val="00BE3800"/>
    <w:rsid w:val="00BE49F8"/>
    <w:rsid w:val="00BE562C"/>
    <w:rsid w:val="00BE5885"/>
    <w:rsid w:val="00BE59DD"/>
    <w:rsid w:val="00BE6A6A"/>
    <w:rsid w:val="00BE6C4A"/>
    <w:rsid w:val="00BE76EB"/>
    <w:rsid w:val="00BE7BB5"/>
    <w:rsid w:val="00BF02B4"/>
    <w:rsid w:val="00BF0502"/>
    <w:rsid w:val="00BF0AE0"/>
    <w:rsid w:val="00BF107E"/>
    <w:rsid w:val="00BF3F55"/>
    <w:rsid w:val="00BF554F"/>
    <w:rsid w:val="00BF6802"/>
    <w:rsid w:val="00BF695A"/>
    <w:rsid w:val="00BF6C97"/>
    <w:rsid w:val="00BF6E72"/>
    <w:rsid w:val="00BF6E8E"/>
    <w:rsid w:val="00BF6F14"/>
    <w:rsid w:val="00BF7BB4"/>
    <w:rsid w:val="00C00577"/>
    <w:rsid w:val="00C0062B"/>
    <w:rsid w:val="00C00E38"/>
    <w:rsid w:val="00C021F7"/>
    <w:rsid w:val="00C027FF"/>
    <w:rsid w:val="00C03B77"/>
    <w:rsid w:val="00C04553"/>
    <w:rsid w:val="00C048C3"/>
    <w:rsid w:val="00C04BF7"/>
    <w:rsid w:val="00C054EF"/>
    <w:rsid w:val="00C071FD"/>
    <w:rsid w:val="00C074B8"/>
    <w:rsid w:val="00C10907"/>
    <w:rsid w:val="00C130B2"/>
    <w:rsid w:val="00C13AEC"/>
    <w:rsid w:val="00C13E9F"/>
    <w:rsid w:val="00C1490B"/>
    <w:rsid w:val="00C14957"/>
    <w:rsid w:val="00C14CF0"/>
    <w:rsid w:val="00C14FAB"/>
    <w:rsid w:val="00C152B0"/>
    <w:rsid w:val="00C15F33"/>
    <w:rsid w:val="00C1662D"/>
    <w:rsid w:val="00C16A07"/>
    <w:rsid w:val="00C16A43"/>
    <w:rsid w:val="00C2009D"/>
    <w:rsid w:val="00C20593"/>
    <w:rsid w:val="00C21006"/>
    <w:rsid w:val="00C21BAE"/>
    <w:rsid w:val="00C22A3D"/>
    <w:rsid w:val="00C23A3B"/>
    <w:rsid w:val="00C246CD"/>
    <w:rsid w:val="00C25D82"/>
    <w:rsid w:val="00C26081"/>
    <w:rsid w:val="00C26247"/>
    <w:rsid w:val="00C26D12"/>
    <w:rsid w:val="00C2731C"/>
    <w:rsid w:val="00C27B57"/>
    <w:rsid w:val="00C300B5"/>
    <w:rsid w:val="00C30AA5"/>
    <w:rsid w:val="00C31A52"/>
    <w:rsid w:val="00C3238F"/>
    <w:rsid w:val="00C3295D"/>
    <w:rsid w:val="00C33518"/>
    <w:rsid w:val="00C339A3"/>
    <w:rsid w:val="00C33E23"/>
    <w:rsid w:val="00C3451A"/>
    <w:rsid w:val="00C35524"/>
    <w:rsid w:val="00C37A8E"/>
    <w:rsid w:val="00C4029D"/>
    <w:rsid w:val="00C40DA9"/>
    <w:rsid w:val="00C41D51"/>
    <w:rsid w:val="00C421F3"/>
    <w:rsid w:val="00C424AF"/>
    <w:rsid w:val="00C42B99"/>
    <w:rsid w:val="00C43464"/>
    <w:rsid w:val="00C43E9D"/>
    <w:rsid w:val="00C444E7"/>
    <w:rsid w:val="00C44EA7"/>
    <w:rsid w:val="00C46249"/>
    <w:rsid w:val="00C469CB"/>
    <w:rsid w:val="00C47250"/>
    <w:rsid w:val="00C47982"/>
    <w:rsid w:val="00C51887"/>
    <w:rsid w:val="00C52F9B"/>
    <w:rsid w:val="00C559AD"/>
    <w:rsid w:val="00C5630A"/>
    <w:rsid w:val="00C56B53"/>
    <w:rsid w:val="00C56E94"/>
    <w:rsid w:val="00C56F33"/>
    <w:rsid w:val="00C60FA5"/>
    <w:rsid w:val="00C618E0"/>
    <w:rsid w:val="00C61BFF"/>
    <w:rsid w:val="00C624E4"/>
    <w:rsid w:val="00C627B9"/>
    <w:rsid w:val="00C645AA"/>
    <w:rsid w:val="00C64A12"/>
    <w:rsid w:val="00C64A3D"/>
    <w:rsid w:val="00C64A97"/>
    <w:rsid w:val="00C666D0"/>
    <w:rsid w:val="00C6677D"/>
    <w:rsid w:val="00C66CCA"/>
    <w:rsid w:val="00C675EA"/>
    <w:rsid w:val="00C703FF"/>
    <w:rsid w:val="00C7078E"/>
    <w:rsid w:val="00C7369A"/>
    <w:rsid w:val="00C7386E"/>
    <w:rsid w:val="00C75406"/>
    <w:rsid w:val="00C75DF6"/>
    <w:rsid w:val="00C769F0"/>
    <w:rsid w:val="00C775B0"/>
    <w:rsid w:val="00C77E6C"/>
    <w:rsid w:val="00C8090D"/>
    <w:rsid w:val="00C81F43"/>
    <w:rsid w:val="00C820E6"/>
    <w:rsid w:val="00C83BC5"/>
    <w:rsid w:val="00C85EB5"/>
    <w:rsid w:val="00C86DE8"/>
    <w:rsid w:val="00C86E90"/>
    <w:rsid w:val="00C877B6"/>
    <w:rsid w:val="00C87B3D"/>
    <w:rsid w:val="00C90275"/>
    <w:rsid w:val="00C90B2C"/>
    <w:rsid w:val="00C90D71"/>
    <w:rsid w:val="00C90F52"/>
    <w:rsid w:val="00C91176"/>
    <w:rsid w:val="00C911C6"/>
    <w:rsid w:val="00C91464"/>
    <w:rsid w:val="00C917F8"/>
    <w:rsid w:val="00C926AE"/>
    <w:rsid w:val="00C92851"/>
    <w:rsid w:val="00C92AE2"/>
    <w:rsid w:val="00C933DD"/>
    <w:rsid w:val="00C93C94"/>
    <w:rsid w:val="00C9448E"/>
    <w:rsid w:val="00C9521A"/>
    <w:rsid w:val="00C965B3"/>
    <w:rsid w:val="00C96C5A"/>
    <w:rsid w:val="00C97345"/>
    <w:rsid w:val="00CA00CC"/>
    <w:rsid w:val="00CA18E5"/>
    <w:rsid w:val="00CA1C31"/>
    <w:rsid w:val="00CA2577"/>
    <w:rsid w:val="00CA2E0F"/>
    <w:rsid w:val="00CA2E29"/>
    <w:rsid w:val="00CA3312"/>
    <w:rsid w:val="00CA34BF"/>
    <w:rsid w:val="00CA3B59"/>
    <w:rsid w:val="00CA4014"/>
    <w:rsid w:val="00CA427F"/>
    <w:rsid w:val="00CA48A4"/>
    <w:rsid w:val="00CA5815"/>
    <w:rsid w:val="00CA5B9C"/>
    <w:rsid w:val="00CA670B"/>
    <w:rsid w:val="00CA6D86"/>
    <w:rsid w:val="00CA7610"/>
    <w:rsid w:val="00CA7AFB"/>
    <w:rsid w:val="00CA7FB0"/>
    <w:rsid w:val="00CB0A07"/>
    <w:rsid w:val="00CB0C32"/>
    <w:rsid w:val="00CB0CF3"/>
    <w:rsid w:val="00CB19DE"/>
    <w:rsid w:val="00CB2034"/>
    <w:rsid w:val="00CB32E1"/>
    <w:rsid w:val="00CB35E4"/>
    <w:rsid w:val="00CB3D8A"/>
    <w:rsid w:val="00CB5108"/>
    <w:rsid w:val="00CB56D8"/>
    <w:rsid w:val="00CB5E0B"/>
    <w:rsid w:val="00CB70DB"/>
    <w:rsid w:val="00CB72DD"/>
    <w:rsid w:val="00CB7835"/>
    <w:rsid w:val="00CC0209"/>
    <w:rsid w:val="00CC0785"/>
    <w:rsid w:val="00CC0BE3"/>
    <w:rsid w:val="00CC103C"/>
    <w:rsid w:val="00CC22D0"/>
    <w:rsid w:val="00CC2A2C"/>
    <w:rsid w:val="00CC3AF9"/>
    <w:rsid w:val="00CC4266"/>
    <w:rsid w:val="00CC42B0"/>
    <w:rsid w:val="00CC4E56"/>
    <w:rsid w:val="00CC4EE0"/>
    <w:rsid w:val="00CC5342"/>
    <w:rsid w:val="00CC695F"/>
    <w:rsid w:val="00CC6A8A"/>
    <w:rsid w:val="00CC6B2E"/>
    <w:rsid w:val="00CD0571"/>
    <w:rsid w:val="00CD105A"/>
    <w:rsid w:val="00CD15CA"/>
    <w:rsid w:val="00CD201A"/>
    <w:rsid w:val="00CD2744"/>
    <w:rsid w:val="00CD2AA1"/>
    <w:rsid w:val="00CD3AA7"/>
    <w:rsid w:val="00CD3D9A"/>
    <w:rsid w:val="00CD7436"/>
    <w:rsid w:val="00CD7739"/>
    <w:rsid w:val="00CD7D17"/>
    <w:rsid w:val="00CE0DEC"/>
    <w:rsid w:val="00CE16EA"/>
    <w:rsid w:val="00CE18FC"/>
    <w:rsid w:val="00CE1CCA"/>
    <w:rsid w:val="00CE1E26"/>
    <w:rsid w:val="00CE212A"/>
    <w:rsid w:val="00CE40AC"/>
    <w:rsid w:val="00CE6134"/>
    <w:rsid w:val="00CE6646"/>
    <w:rsid w:val="00CE6779"/>
    <w:rsid w:val="00CF2780"/>
    <w:rsid w:val="00CF3824"/>
    <w:rsid w:val="00CF5523"/>
    <w:rsid w:val="00CF5C45"/>
    <w:rsid w:val="00CF68AE"/>
    <w:rsid w:val="00CF6A4A"/>
    <w:rsid w:val="00CF6C03"/>
    <w:rsid w:val="00CF6E3C"/>
    <w:rsid w:val="00D0019B"/>
    <w:rsid w:val="00D00FE0"/>
    <w:rsid w:val="00D018FE"/>
    <w:rsid w:val="00D0240E"/>
    <w:rsid w:val="00D026EC"/>
    <w:rsid w:val="00D0272D"/>
    <w:rsid w:val="00D03683"/>
    <w:rsid w:val="00D04067"/>
    <w:rsid w:val="00D0451E"/>
    <w:rsid w:val="00D04B94"/>
    <w:rsid w:val="00D05A03"/>
    <w:rsid w:val="00D0689C"/>
    <w:rsid w:val="00D06BCA"/>
    <w:rsid w:val="00D06F0E"/>
    <w:rsid w:val="00D07E46"/>
    <w:rsid w:val="00D11049"/>
    <w:rsid w:val="00D127CF"/>
    <w:rsid w:val="00D1376A"/>
    <w:rsid w:val="00D13990"/>
    <w:rsid w:val="00D13D62"/>
    <w:rsid w:val="00D13FC0"/>
    <w:rsid w:val="00D15225"/>
    <w:rsid w:val="00D155D8"/>
    <w:rsid w:val="00D156B3"/>
    <w:rsid w:val="00D15CA9"/>
    <w:rsid w:val="00D16567"/>
    <w:rsid w:val="00D16B89"/>
    <w:rsid w:val="00D16CBA"/>
    <w:rsid w:val="00D17D5A"/>
    <w:rsid w:val="00D2083D"/>
    <w:rsid w:val="00D2087C"/>
    <w:rsid w:val="00D20C1C"/>
    <w:rsid w:val="00D20CF9"/>
    <w:rsid w:val="00D22820"/>
    <w:rsid w:val="00D2287A"/>
    <w:rsid w:val="00D22D62"/>
    <w:rsid w:val="00D23AC5"/>
    <w:rsid w:val="00D23EFC"/>
    <w:rsid w:val="00D249EB"/>
    <w:rsid w:val="00D24FCD"/>
    <w:rsid w:val="00D25042"/>
    <w:rsid w:val="00D2573C"/>
    <w:rsid w:val="00D25C98"/>
    <w:rsid w:val="00D27B96"/>
    <w:rsid w:val="00D304A7"/>
    <w:rsid w:val="00D30695"/>
    <w:rsid w:val="00D31826"/>
    <w:rsid w:val="00D31C69"/>
    <w:rsid w:val="00D3283C"/>
    <w:rsid w:val="00D32C7F"/>
    <w:rsid w:val="00D331F7"/>
    <w:rsid w:val="00D334B0"/>
    <w:rsid w:val="00D33DF7"/>
    <w:rsid w:val="00D354FA"/>
    <w:rsid w:val="00D36208"/>
    <w:rsid w:val="00D3735E"/>
    <w:rsid w:val="00D379B0"/>
    <w:rsid w:val="00D410A5"/>
    <w:rsid w:val="00D4152F"/>
    <w:rsid w:val="00D41899"/>
    <w:rsid w:val="00D41D2D"/>
    <w:rsid w:val="00D42941"/>
    <w:rsid w:val="00D43D26"/>
    <w:rsid w:val="00D43F90"/>
    <w:rsid w:val="00D4697E"/>
    <w:rsid w:val="00D473C9"/>
    <w:rsid w:val="00D47B37"/>
    <w:rsid w:val="00D50911"/>
    <w:rsid w:val="00D50B57"/>
    <w:rsid w:val="00D50D5C"/>
    <w:rsid w:val="00D51874"/>
    <w:rsid w:val="00D51FB0"/>
    <w:rsid w:val="00D526EF"/>
    <w:rsid w:val="00D52A9F"/>
    <w:rsid w:val="00D52B84"/>
    <w:rsid w:val="00D53208"/>
    <w:rsid w:val="00D53681"/>
    <w:rsid w:val="00D55A43"/>
    <w:rsid w:val="00D5636C"/>
    <w:rsid w:val="00D57B74"/>
    <w:rsid w:val="00D6052C"/>
    <w:rsid w:val="00D6153B"/>
    <w:rsid w:val="00D61696"/>
    <w:rsid w:val="00D62079"/>
    <w:rsid w:val="00D625FB"/>
    <w:rsid w:val="00D630D2"/>
    <w:rsid w:val="00D63229"/>
    <w:rsid w:val="00D63264"/>
    <w:rsid w:val="00D63C51"/>
    <w:rsid w:val="00D64A40"/>
    <w:rsid w:val="00D64E90"/>
    <w:rsid w:val="00D65597"/>
    <w:rsid w:val="00D65786"/>
    <w:rsid w:val="00D65A34"/>
    <w:rsid w:val="00D65ABF"/>
    <w:rsid w:val="00D65B02"/>
    <w:rsid w:val="00D65B9C"/>
    <w:rsid w:val="00D66530"/>
    <w:rsid w:val="00D6706E"/>
    <w:rsid w:val="00D70477"/>
    <w:rsid w:val="00D706E8"/>
    <w:rsid w:val="00D70BCB"/>
    <w:rsid w:val="00D70CDA"/>
    <w:rsid w:val="00D7254E"/>
    <w:rsid w:val="00D73E0C"/>
    <w:rsid w:val="00D7492C"/>
    <w:rsid w:val="00D775BB"/>
    <w:rsid w:val="00D80F3B"/>
    <w:rsid w:val="00D811CD"/>
    <w:rsid w:val="00D8145A"/>
    <w:rsid w:val="00D81781"/>
    <w:rsid w:val="00D818D6"/>
    <w:rsid w:val="00D82696"/>
    <w:rsid w:val="00D82D71"/>
    <w:rsid w:val="00D833B5"/>
    <w:rsid w:val="00D837EE"/>
    <w:rsid w:val="00D837F8"/>
    <w:rsid w:val="00D838EF"/>
    <w:rsid w:val="00D83B72"/>
    <w:rsid w:val="00D84385"/>
    <w:rsid w:val="00D84FC2"/>
    <w:rsid w:val="00D85ED7"/>
    <w:rsid w:val="00D87AE8"/>
    <w:rsid w:val="00D9034A"/>
    <w:rsid w:val="00D90CE0"/>
    <w:rsid w:val="00D946D7"/>
    <w:rsid w:val="00D94CE8"/>
    <w:rsid w:val="00D95EF3"/>
    <w:rsid w:val="00D95F2C"/>
    <w:rsid w:val="00D96564"/>
    <w:rsid w:val="00DA04ED"/>
    <w:rsid w:val="00DA0BEF"/>
    <w:rsid w:val="00DA0FBC"/>
    <w:rsid w:val="00DA10A7"/>
    <w:rsid w:val="00DA1E42"/>
    <w:rsid w:val="00DA1F1D"/>
    <w:rsid w:val="00DA2756"/>
    <w:rsid w:val="00DA28A7"/>
    <w:rsid w:val="00DA5594"/>
    <w:rsid w:val="00DA5B9A"/>
    <w:rsid w:val="00DA5C05"/>
    <w:rsid w:val="00DA61E7"/>
    <w:rsid w:val="00DA70BC"/>
    <w:rsid w:val="00DB0C10"/>
    <w:rsid w:val="00DB0E48"/>
    <w:rsid w:val="00DB2068"/>
    <w:rsid w:val="00DB3260"/>
    <w:rsid w:val="00DB32DC"/>
    <w:rsid w:val="00DB3F5A"/>
    <w:rsid w:val="00DB44DF"/>
    <w:rsid w:val="00DB5C1C"/>
    <w:rsid w:val="00DB5E47"/>
    <w:rsid w:val="00DB5EAF"/>
    <w:rsid w:val="00DB6F21"/>
    <w:rsid w:val="00DB703E"/>
    <w:rsid w:val="00DB7A37"/>
    <w:rsid w:val="00DC0619"/>
    <w:rsid w:val="00DC1E45"/>
    <w:rsid w:val="00DC262B"/>
    <w:rsid w:val="00DC3A77"/>
    <w:rsid w:val="00DC3AF3"/>
    <w:rsid w:val="00DC4688"/>
    <w:rsid w:val="00DC555B"/>
    <w:rsid w:val="00DC7AF1"/>
    <w:rsid w:val="00DD0737"/>
    <w:rsid w:val="00DD0A0D"/>
    <w:rsid w:val="00DD1375"/>
    <w:rsid w:val="00DD1495"/>
    <w:rsid w:val="00DD37B8"/>
    <w:rsid w:val="00DD45D6"/>
    <w:rsid w:val="00DD4AF8"/>
    <w:rsid w:val="00DD4CCF"/>
    <w:rsid w:val="00DD5396"/>
    <w:rsid w:val="00DD6628"/>
    <w:rsid w:val="00DD7255"/>
    <w:rsid w:val="00DD753E"/>
    <w:rsid w:val="00DD793C"/>
    <w:rsid w:val="00DD7BA8"/>
    <w:rsid w:val="00DD7C03"/>
    <w:rsid w:val="00DD7D1D"/>
    <w:rsid w:val="00DE0879"/>
    <w:rsid w:val="00DE13F8"/>
    <w:rsid w:val="00DE178A"/>
    <w:rsid w:val="00DE215E"/>
    <w:rsid w:val="00DE2236"/>
    <w:rsid w:val="00DE29EA"/>
    <w:rsid w:val="00DE2EF4"/>
    <w:rsid w:val="00DE33CD"/>
    <w:rsid w:val="00DE3A0A"/>
    <w:rsid w:val="00DE3E03"/>
    <w:rsid w:val="00DE434E"/>
    <w:rsid w:val="00DE58FC"/>
    <w:rsid w:val="00DE5980"/>
    <w:rsid w:val="00DE598E"/>
    <w:rsid w:val="00DE6619"/>
    <w:rsid w:val="00DF0A19"/>
    <w:rsid w:val="00DF2EDD"/>
    <w:rsid w:val="00DF3005"/>
    <w:rsid w:val="00DF38A0"/>
    <w:rsid w:val="00DF5B13"/>
    <w:rsid w:val="00DF6267"/>
    <w:rsid w:val="00DF695D"/>
    <w:rsid w:val="00E004FA"/>
    <w:rsid w:val="00E012E4"/>
    <w:rsid w:val="00E0274E"/>
    <w:rsid w:val="00E04E29"/>
    <w:rsid w:val="00E05049"/>
    <w:rsid w:val="00E05590"/>
    <w:rsid w:val="00E06290"/>
    <w:rsid w:val="00E066E2"/>
    <w:rsid w:val="00E073DA"/>
    <w:rsid w:val="00E1249B"/>
    <w:rsid w:val="00E12C31"/>
    <w:rsid w:val="00E13158"/>
    <w:rsid w:val="00E1316C"/>
    <w:rsid w:val="00E1339A"/>
    <w:rsid w:val="00E13543"/>
    <w:rsid w:val="00E144A9"/>
    <w:rsid w:val="00E14E3F"/>
    <w:rsid w:val="00E15EA3"/>
    <w:rsid w:val="00E15FEB"/>
    <w:rsid w:val="00E16F0C"/>
    <w:rsid w:val="00E203C0"/>
    <w:rsid w:val="00E20D5B"/>
    <w:rsid w:val="00E21160"/>
    <w:rsid w:val="00E2245C"/>
    <w:rsid w:val="00E22E6C"/>
    <w:rsid w:val="00E231BD"/>
    <w:rsid w:val="00E24510"/>
    <w:rsid w:val="00E259D3"/>
    <w:rsid w:val="00E265A1"/>
    <w:rsid w:val="00E274AB"/>
    <w:rsid w:val="00E313A5"/>
    <w:rsid w:val="00E314B6"/>
    <w:rsid w:val="00E31FFF"/>
    <w:rsid w:val="00E33FDA"/>
    <w:rsid w:val="00E34008"/>
    <w:rsid w:val="00E340A5"/>
    <w:rsid w:val="00E3460A"/>
    <w:rsid w:val="00E3595E"/>
    <w:rsid w:val="00E35AF0"/>
    <w:rsid w:val="00E36B25"/>
    <w:rsid w:val="00E36BF6"/>
    <w:rsid w:val="00E3753B"/>
    <w:rsid w:val="00E41A53"/>
    <w:rsid w:val="00E41DF5"/>
    <w:rsid w:val="00E42825"/>
    <w:rsid w:val="00E42C9D"/>
    <w:rsid w:val="00E4348A"/>
    <w:rsid w:val="00E444D7"/>
    <w:rsid w:val="00E4465B"/>
    <w:rsid w:val="00E44689"/>
    <w:rsid w:val="00E44C28"/>
    <w:rsid w:val="00E458AD"/>
    <w:rsid w:val="00E459B0"/>
    <w:rsid w:val="00E46A09"/>
    <w:rsid w:val="00E46AF6"/>
    <w:rsid w:val="00E509DF"/>
    <w:rsid w:val="00E50D92"/>
    <w:rsid w:val="00E51393"/>
    <w:rsid w:val="00E521F0"/>
    <w:rsid w:val="00E5236B"/>
    <w:rsid w:val="00E52F85"/>
    <w:rsid w:val="00E538D4"/>
    <w:rsid w:val="00E540D5"/>
    <w:rsid w:val="00E54751"/>
    <w:rsid w:val="00E5507B"/>
    <w:rsid w:val="00E55B07"/>
    <w:rsid w:val="00E56576"/>
    <w:rsid w:val="00E579FB"/>
    <w:rsid w:val="00E57A86"/>
    <w:rsid w:val="00E602BB"/>
    <w:rsid w:val="00E606E6"/>
    <w:rsid w:val="00E60A91"/>
    <w:rsid w:val="00E61405"/>
    <w:rsid w:val="00E6142D"/>
    <w:rsid w:val="00E61536"/>
    <w:rsid w:val="00E61E7D"/>
    <w:rsid w:val="00E6297D"/>
    <w:rsid w:val="00E64006"/>
    <w:rsid w:val="00E64334"/>
    <w:rsid w:val="00E64BE4"/>
    <w:rsid w:val="00E674F4"/>
    <w:rsid w:val="00E67CE1"/>
    <w:rsid w:val="00E71114"/>
    <w:rsid w:val="00E72250"/>
    <w:rsid w:val="00E73514"/>
    <w:rsid w:val="00E739F0"/>
    <w:rsid w:val="00E73BFB"/>
    <w:rsid w:val="00E74137"/>
    <w:rsid w:val="00E742B1"/>
    <w:rsid w:val="00E74E0F"/>
    <w:rsid w:val="00E75237"/>
    <w:rsid w:val="00E754B2"/>
    <w:rsid w:val="00E75A9A"/>
    <w:rsid w:val="00E75EC8"/>
    <w:rsid w:val="00E7764F"/>
    <w:rsid w:val="00E77E9D"/>
    <w:rsid w:val="00E8048B"/>
    <w:rsid w:val="00E80683"/>
    <w:rsid w:val="00E80D5E"/>
    <w:rsid w:val="00E81119"/>
    <w:rsid w:val="00E819D8"/>
    <w:rsid w:val="00E81D5C"/>
    <w:rsid w:val="00E81EF2"/>
    <w:rsid w:val="00E820A5"/>
    <w:rsid w:val="00E82511"/>
    <w:rsid w:val="00E828B7"/>
    <w:rsid w:val="00E833D3"/>
    <w:rsid w:val="00E8346C"/>
    <w:rsid w:val="00E834E7"/>
    <w:rsid w:val="00E8469E"/>
    <w:rsid w:val="00E84EDC"/>
    <w:rsid w:val="00E86901"/>
    <w:rsid w:val="00E87C60"/>
    <w:rsid w:val="00E87C95"/>
    <w:rsid w:val="00E87CC6"/>
    <w:rsid w:val="00E90096"/>
    <w:rsid w:val="00E909E7"/>
    <w:rsid w:val="00E914D8"/>
    <w:rsid w:val="00E91E6B"/>
    <w:rsid w:val="00E920D0"/>
    <w:rsid w:val="00E92642"/>
    <w:rsid w:val="00E929A5"/>
    <w:rsid w:val="00E93319"/>
    <w:rsid w:val="00E93B6A"/>
    <w:rsid w:val="00E9448D"/>
    <w:rsid w:val="00E95449"/>
    <w:rsid w:val="00E9697C"/>
    <w:rsid w:val="00E97AD0"/>
    <w:rsid w:val="00EA1487"/>
    <w:rsid w:val="00EA21EA"/>
    <w:rsid w:val="00EA3763"/>
    <w:rsid w:val="00EA4AF7"/>
    <w:rsid w:val="00EA4D69"/>
    <w:rsid w:val="00EA536A"/>
    <w:rsid w:val="00EA5E2F"/>
    <w:rsid w:val="00EA6583"/>
    <w:rsid w:val="00EA78E1"/>
    <w:rsid w:val="00EB02BF"/>
    <w:rsid w:val="00EB0B53"/>
    <w:rsid w:val="00EB22FA"/>
    <w:rsid w:val="00EB2515"/>
    <w:rsid w:val="00EB2603"/>
    <w:rsid w:val="00EB2738"/>
    <w:rsid w:val="00EB2EF3"/>
    <w:rsid w:val="00EB3030"/>
    <w:rsid w:val="00EB3754"/>
    <w:rsid w:val="00EB39CC"/>
    <w:rsid w:val="00EB3AA2"/>
    <w:rsid w:val="00EB3C25"/>
    <w:rsid w:val="00EB4AAF"/>
    <w:rsid w:val="00EB5598"/>
    <w:rsid w:val="00EB5C49"/>
    <w:rsid w:val="00EB704E"/>
    <w:rsid w:val="00EB7866"/>
    <w:rsid w:val="00EB7DB2"/>
    <w:rsid w:val="00EB7FA1"/>
    <w:rsid w:val="00EC00A9"/>
    <w:rsid w:val="00EC111C"/>
    <w:rsid w:val="00EC2540"/>
    <w:rsid w:val="00EC38CB"/>
    <w:rsid w:val="00EC393E"/>
    <w:rsid w:val="00EC4AEA"/>
    <w:rsid w:val="00EC4FF8"/>
    <w:rsid w:val="00EC511C"/>
    <w:rsid w:val="00EC5323"/>
    <w:rsid w:val="00EC5754"/>
    <w:rsid w:val="00EC5F51"/>
    <w:rsid w:val="00EC652B"/>
    <w:rsid w:val="00EC676D"/>
    <w:rsid w:val="00EC7871"/>
    <w:rsid w:val="00EC7EB1"/>
    <w:rsid w:val="00ED0337"/>
    <w:rsid w:val="00ED1049"/>
    <w:rsid w:val="00ED1B10"/>
    <w:rsid w:val="00ED1E59"/>
    <w:rsid w:val="00ED2027"/>
    <w:rsid w:val="00ED408A"/>
    <w:rsid w:val="00ED5DE9"/>
    <w:rsid w:val="00ED607D"/>
    <w:rsid w:val="00ED6363"/>
    <w:rsid w:val="00ED63D8"/>
    <w:rsid w:val="00ED6FB7"/>
    <w:rsid w:val="00ED73D2"/>
    <w:rsid w:val="00ED7AEE"/>
    <w:rsid w:val="00EE0332"/>
    <w:rsid w:val="00EE133B"/>
    <w:rsid w:val="00EE1C3B"/>
    <w:rsid w:val="00EE224A"/>
    <w:rsid w:val="00EE267D"/>
    <w:rsid w:val="00EE432E"/>
    <w:rsid w:val="00EE5371"/>
    <w:rsid w:val="00EE674B"/>
    <w:rsid w:val="00EE78A2"/>
    <w:rsid w:val="00EE7FDD"/>
    <w:rsid w:val="00EF0182"/>
    <w:rsid w:val="00EF14A2"/>
    <w:rsid w:val="00EF1C3F"/>
    <w:rsid w:val="00EF24B4"/>
    <w:rsid w:val="00EF2606"/>
    <w:rsid w:val="00EF4B68"/>
    <w:rsid w:val="00EF5A96"/>
    <w:rsid w:val="00EF5E56"/>
    <w:rsid w:val="00EF699F"/>
    <w:rsid w:val="00EF750D"/>
    <w:rsid w:val="00EF760F"/>
    <w:rsid w:val="00F01545"/>
    <w:rsid w:val="00F02093"/>
    <w:rsid w:val="00F03A40"/>
    <w:rsid w:val="00F03EF6"/>
    <w:rsid w:val="00F04DB1"/>
    <w:rsid w:val="00F0504A"/>
    <w:rsid w:val="00F058C8"/>
    <w:rsid w:val="00F06293"/>
    <w:rsid w:val="00F06610"/>
    <w:rsid w:val="00F079F4"/>
    <w:rsid w:val="00F07D3C"/>
    <w:rsid w:val="00F10447"/>
    <w:rsid w:val="00F11219"/>
    <w:rsid w:val="00F11FC6"/>
    <w:rsid w:val="00F12A1E"/>
    <w:rsid w:val="00F15557"/>
    <w:rsid w:val="00F16645"/>
    <w:rsid w:val="00F16FB8"/>
    <w:rsid w:val="00F17A11"/>
    <w:rsid w:val="00F17ABE"/>
    <w:rsid w:val="00F202A7"/>
    <w:rsid w:val="00F20740"/>
    <w:rsid w:val="00F21608"/>
    <w:rsid w:val="00F216AA"/>
    <w:rsid w:val="00F221D8"/>
    <w:rsid w:val="00F22321"/>
    <w:rsid w:val="00F22B90"/>
    <w:rsid w:val="00F25658"/>
    <w:rsid w:val="00F26C29"/>
    <w:rsid w:val="00F26C91"/>
    <w:rsid w:val="00F26D93"/>
    <w:rsid w:val="00F2740B"/>
    <w:rsid w:val="00F279A3"/>
    <w:rsid w:val="00F30668"/>
    <w:rsid w:val="00F30DAD"/>
    <w:rsid w:val="00F312B1"/>
    <w:rsid w:val="00F3135C"/>
    <w:rsid w:val="00F32AFA"/>
    <w:rsid w:val="00F32FAE"/>
    <w:rsid w:val="00F34016"/>
    <w:rsid w:val="00F350DD"/>
    <w:rsid w:val="00F36F69"/>
    <w:rsid w:val="00F37817"/>
    <w:rsid w:val="00F4015F"/>
    <w:rsid w:val="00F40888"/>
    <w:rsid w:val="00F418E5"/>
    <w:rsid w:val="00F41F02"/>
    <w:rsid w:val="00F4225A"/>
    <w:rsid w:val="00F42FB0"/>
    <w:rsid w:val="00F44EA1"/>
    <w:rsid w:val="00F45EAF"/>
    <w:rsid w:val="00F46D9D"/>
    <w:rsid w:val="00F4777D"/>
    <w:rsid w:val="00F5191E"/>
    <w:rsid w:val="00F519FE"/>
    <w:rsid w:val="00F521DA"/>
    <w:rsid w:val="00F53792"/>
    <w:rsid w:val="00F53A20"/>
    <w:rsid w:val="00F53AB7"/>
    <w:rsid w:val="00F540D5"/>
    <w:rsid w:val="00F54464"/>
    <w:rsid w:val="00F56476"/>
    <w:rsid w:val="00F56696"/>
    <w:rsid w:val="00F566F5"/>
    <w:rsid w:val="00F57128"/>
    <w:rsid w:val="00F57210"/>
    <w:rsid w:val="00F578BF"/>
    <w:rsid w:val="00F57C19"/>
    <w:rsid w:val="00F60864"/>
    <w:rsid w:val="00F618EF"/>
    <w:rsid w:val="00F61C54"/>
    <w:rsid w:val="00F61E88"/>
    <w:rsid w:val="00F62333"/>
    <w:rsid w:val="00F637E0"/>
    <w:rsid w:val="00F63CA1"/>
    <w:rsid w:val="00F65B8E"/>
    <w:rsid w:val="00F663A5"/>
    <w:rsid w:val="00F668FF"/>
    <w:rsid w:val="00F66E74"/>
    <w:rsid w:val="00F6714D"/>
    <w:rsid w:val="00F671B6"/>
    <w:rsid w:val="00F7135E"/>
    <w:rsid w:val="00F71A9F"/>
    <w:rsid w:val="00F72D94"/>
    <w:rsid w:val="00F73684"/>
    <w:rsid w:val="00F73805"/>
    <w:rsid w:val="00F73F7C"/>
    <w:rsid w:val="00F7407B"/>
    <w:rsid w:val="00F75BB3"/>
    <w:rsid w:val="00F760C8"/>
    <w:rsid w:val="00F76156"/>
    <w:rsid w:val="00F770BD"/>
    <w:rsid w:val="00F772DF"/>
    <w:rsid w:val="00F772E4"/>
    <w:rsid w:val="00F80355"/>
    <w:rsid w:val="00F80406"/>
    <w:rsid w:val="00F80641"/>
    <w:rsid w:val="00F80B47"/>
    <w:rsid w:val="00F80DE3"/>
    <w:rsid w:val="00F81078"/>
    <w:rsid w:val="00F8167C"/>
    <w:rsid w:val="00F83D89"/>
    <w:rsid w:val="00F84AF8"/>
    <w:rsid w:val="00F84CE7"/>
    <w:rsid w:val="00F86070"/>
    <w:rsid w:val="00F86CD9"/>
    <w:rsid w:val="00F86D1D"/>
    <w:rsid w:val="00F86ED1"/>
    <w:rsid w:val="00F87052"/>
    <w:rsid w:val="00F87AB8"/>
    <w:rsid w:val="00F90859"/>
    <w:rsid w:val="00F9085E"/>
    <w:rsid w:val="00F91941"/>
    <w:rsid w:val="00F91B99"/>
    <w:rsid w:val="00F91C80"/>
    <w:rsid w:val="00F92D18"/>
    <w:rsid w:val="00F9395E"/>
    <w:rsid w:val="00F93D8D"/>
    <w:rsid w:val="00F947AB"/>
    <w:rsid w:val="00F94A81"/>
    <w:rsid w:val="00F94B02"/>
    <w:rsid w:val="00F94F63"/>
    <w:rsid w:val="00F957BC"/>
    <w:rsid w:val="00F96F1A"/>
    <w:rsid w:val="00FA01B2"/>
    <w:rsid w:val="00FA1D6C"/>
    <w:rsid w:val="00FA35B7"/>
    <w:rsid w:val="00FA53B5"/>
    <w:rsid w:val="00FA5D54"/>
    <w:rsid w:val="00FA659B"/>
    <w:rsid w:val="00FA6904"/>
    <w:rsid w:val="00FA7023"/>
    <w:rsid w:val="00FA735D"/>
    <w:rsid w:val="00FA7814"/>
    <w:rsid w:val="00FA7A30"/>
    <w:rsid w:val="00FA7BCD"/>
    <w:rsid w:val="00FB0147"/>
    <w:rsid w:val="00FB0BF4"/>
    <w:rsid w:val="00FB237D"/>
    <w:rsid w:val="00FB326A"/>
    <w:rsid w:val="00FB6A2C"/>
    <w:rsid w:val="00FC1304"/>
    <w:rsid w:val="00FC1871"/>
    <w:rsid w:val="00FC3F30"/>
    <w:rsid w:val="00FC3FE4"/>
    <w:rsid w:val="00FC4044"/>
    <w:rsid w:val="00FC40AC"/>
    <w:rsid w:val="00FC48C9"/>
    <w:rsid w:val="00FC4981"/>
    <w:rsid w:val="00FC4D70"/>
    <w:rsid w:val="00FC50D3"/>
    <w:rsid w:val="00FC5A28"/>
    <w:rsid w:val="00FC5C3E"/>
    <w:rsid w:val="00FC605B"/>
    <w:rsid w:val="00FC715C"/>
    <w:rsid w:val="00FD0105"/>
    <w:rsid w:val="00FD0A86"/>
    <w:rsid w:val="00FD0FAB"/>
    <w:rsid w:val="00FD1F23"/>
    <w:rsid w:val="00FD2ED3"/>
    <w:rsid w:val="00FD32D8"/>
    <w:rsid w:val="00FD3D3E"/>
    <w:rsid w:val="00FD45F6"/>
    <w:rsid w:val="00FD5A7E"/>
    <w:rsid w:val="00FD696A"/>
    <w:rsid w:val="00FD69AE"/>
    <w:rsid w:val="00FD734F"/>
    <w:rsid w:val="00FD7B3E"/>
    <w:rsid w:val="00FE04CE"/>
    <w:rsid w:val="00FE2BD5"/>
    <w:rsid w:val="00FE3644"/>
    <w:rsid w:val="00FE38B5"/>
    <w:rsid w:val="00FE4202"/>
    <w:rsid w:val="00FE5A52"/>
    <w:rsid w:val="00FE7CAC"/>
    <w:rsid w:val="00FF1038"/>
    <w:rsid w:val="00FF106A"/>
    <w:rsid w:val="00FF13F1"/>
    <w:rsid w:val="00FF3970"/>
    <w:rsid w:val="00FF3F44"/>
    <w:rsid w:val="00FF4B57"/>
    <w:rsid w:val="00FF53E5"/>
    <w:rsid w:val="00FF595A"/>
    <w:rsid w:val="00FF5993"/>
    <w:rsid w:val="00FF64C1"/>
    <w:rsid w:val="00FF67A4"/>
    <w:rsid w:val="00FF6907"/>
    <w:rsid w:val="00FF6E38"/>
    <w:rsid w:val="00FF6F23"/>
    <w:rsid w:val="00FF7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6F0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4991"/>
    <w:rPr>
      <w:rFonts w:eastAsia="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8469E"/>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0D31EC"/>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0D31EC"/>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8469E"/>
    <w:pPr>
      <w:keepNext/>
      <w:numPr>
        <w:ilvl w:val="3"/>
        <w:numId w:val="1"/>
      </w:numPr>
      <w:spacing w:before="240" w:after="60"/>
      <w:outlineLvl w:val="3"/>
    </w:pPr>
    <w:rPr>
      <w:rFonts w:eastAsia="MS Mincho"/>
      <w:b/>
      <w:bCs/>
      <w:sz w:val="28"/>
      <w:szCs w:val="28"/>
    </w:rPr>
  </w:style>
  <w:style w:type="paragraph" w:styleId="Heading5">
    <w:name w:val="heading 5"/>
    <w:aliases w:val="H5"/>
    <w:basedOn w:val="Normal"/>
    <w:next w:val="Normal"/>
    <w:qFormat/>
    <w:rsid w:val="003F5E7D"/>
    <w:pPr>
      <w:spacing w:before="240" w:after="60"/>
      <w:outlineLvl w:val="4"/>
    </w:pPr>
    <w:rPr>
      <w:b/>
      <w:bCs/>
      <w:i/>
      <w:iCs/>
      <w:sz w:val="26"/>
      <w:szCs w:val="26"/>
    </w:rPr>
  </w:style>
  <w:style w:type="paragraph" w:styleId="Heading6">
    <w:name w:val="heading 6"/>
    <w:basedOn w:val="H6"/>
    <w:next w:val="Normal"/>
    <w:qFormat/>
    <w:rsid w:val="00C627B9"/>
    <w:pPr>
      <w:numPr>
        <w:ilvl w:val="0"/>
        <w:numId w:val="0"/>
      </w:numPr>
      <w:tabs>
        <w:tab w:val="num" w:pos="1152"/>
      </w:tabs>
      <w:ind w:left="1152" w:hanging="1152"/>
      <w:outlineLvl w:val="5"/>
    </w:pPr>
  </w:style>
  <w:style w:type="paragraph" w:styleId="Heading7">
    <w:name w:val="heading 7"/>
    <w:basedOn w:val="H6"/>
    <w:next w:val="Normal"/>
    <w:qFormat/>
    <w:rsid w:val="00C627B9"/>
    <w:pPr>
      <w:numPr>
        <w:ilvl w:val="0"/>
        <w:numId w:val="0"/>
      </w:numPr>
      <w:tabs>
        <w:tab w:val="num" w:pos="1296"/>
      </w:tabs>
      <w:ind w:left="1296" w:hanging="1296"/>
      <w:outlineLvl w:val="6"/>
    </w:pPr>
  </w:style>
  <w:style w:type="paragraph" w:styleId="Heading8">
    <w:name w:val="heading 8"/>
    <w:aliases w:val="Table Heading"/>
    <w:basedOn w:val="Heading1"/>
    <w:next w:val="Normal"/>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Heading9">
    <w:name w:val="heading 9"/>
    <w:aliases w:val="Figure Heading,FH"/>
    <w:basedOn w:val="Heading8"/>
    <w:next w:val="Normal"/>
    <w:qFormat/>
    <w:rsid w:val="00C627B9"/>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E8469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8469E"/>
    <w:pPr>
      <w:tabs>
        <w:tab w:val="center" w:pos="4536"/>
        <w:tab w:val="right" w:pos="9072"/>
      </w:tabs>
    </w:pPr>
    <w:rPr>
      <w:rFonts w:ascii="Arial" w:eastAsia="MS Mincho" w:hAnsi="Arial"/>
      <w:b/>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
    <w:basedOn w:val="Normal"/>
    <w:next w:val="Normal"/>
    <w:qFormat/>
    <w:rsid w:val="00E8469E"/>
    <w:rPr>
      <w:b/>
      <w:bCs/>
      <w:szCs w:val="20"/>
    </w:rPr>
  </w:style>
  <w:style w:type="table" w:styleId="TableGrid">
    <w:name w:val="Table Grid"/>
    <w:basedOn w:val="TableNormal"/>
    <w:rsid w:val="00E846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4A7"/>
    <w:rPr>
      <w:rFonts w:ascii="Tahoma" w:hAnsi="Tahoma" w:cs="Tahoma"/>
      <w:sz w:val="16"/>
      <w:szCs w:val="16"/>
    </w:rPr>
  </w:style>
  <w:style w:type="paragraph" w:customStyle="1" w:styleId="B1">
    <w:name w:val="B1"/>
    <w:basedOn w:val="List"/>
    <w:link w:val="B10"/>
    <w:rsid w:val="0028782B"/>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rsid w:val="0028782B"/>
    <w:rPr>
      <w:lang w:val="en-GB" w:eastAsia="en-GB" w:bidi="ar-SA"/>
    </w:rPr>
  </w:style>
  <w:style w:type="paragraph" w:styleId="List">
    <w:name w:val="List"/>
    <w:basedOn w:val="Normal"/>
    <w:rsid w:val="0028782B"/>
    <w:pPr>
      <w:ind w:left="283" w:hanging="283"/>
    </w:pPr>
  </w:style>
  <w:style w:type="paragraph" w:styleId="List2">
    <w:name w:val="List 2"/>
    <w:basedOn w:val="Normal"/>
    <w:rsid w:val="0028782B"/>
    <w:pPr>
      <w:ind w:left="566" w:hanging="283"/>
    </w:pPr>
  </w:style>
  <w:style w:type="paragraph" w:customStyle="1" w:styleId="StyleHeaderTextHanging15">
    <w:name w:val="Style Header Text + Hanging:  1.5&quot;"/>
    <w:basedOn w:val="Normal"/>
    <w:rsid w:val="00511DB8"/>
    <w:pPr>
      <w:pBdr>
        <w:top w:val="single" w:sz="4" w:space="1" w:color="auto"/>
      </w:pBdr>
      <w:ind w:left="2160" w:hanging="2160"/>
      <w:jc w:val="both"/>
    </w:pPr>
    <w:rPr>
      <w:rFonts w:eastAsia="MS Mincho"/>
      <w:b/>
      <w:bCs/>
      <w:szCs w:val="20"/>
      <w:lang w:eastAsia="ja-JP"/>
    </w:rPr>
  </w:style>
  <w:style w:type="character" w:styleId="CommentReference">
    <w:name w:val="annotation reference"/>
    <w:semiHidden/>
    <w:rsid w:val="00EA536A"/>
    <w:rPr>
      <w:sz w:val="16"/>
      <w:szCs w:val="16"/>
    </w:rPr>
  </w:style>
  <w:style w:type="paragraph" w:styleId="CommentText">
    <w:name w:val="annotation text"/>
    <w:basedOn w:val="Normal"/>
    <w:link w:val="CommentTextChar"/>
    <w:semiHidden/>
    <w:rsid w:val="00EA536A"/>
    <w:rPr>
      <w:szCs w:val="20"/>
    </w:rPr>
  </w:style>
  <w:style w:type="paragraph" w:styleId="CommentSubject">
    <w:name w:val="annotation subject"/>
    <w:basedOn w:val="CommentText"/>
    <w:next w:val="CommentText"/>
    <w:semiHidden/>
    <w:rsid w:val="00EA536A"/>
    <w:rPr>
      <w:b/>
      <w:bCs/>
    </w:rPr>
  </w:style>
  <w:style w:type="paragraph" w:customStyle="1" w:styleId="TdocHeader2">
    <w:name w:val="Tdoc_Header_2"/>
    <w:basedOn w:val="Normal"/>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FootnoteText">
    <w:name w:val="footnote text"/>
    <w:basedOn w:val="Normal"/>
    <w:link w:val="FootnoteTextChar"/>
    <w:uiPriority w:val="99"/>
    <w:semiHidden/>
    <w:rsid w:val="00730584"/>
    <w:pPr>
      <w:jc w:val="both"/>
    </w:pPr>
    <w:rPr>
      <w:rFonts w:ascii="Times" w:eastAsia="Batang" w:hAnsi="Times"/>
      <w:szCs w:val="20"/>
    </w:rPr>
  </w:style>
  <w:style w:type="paragraph" w:styleId="ListParagraph">
    <w:name w:val="List Paragraph"/>
    <w:basedOn w:val="Normal"/>
    <w:uiPriority w:val="34"/>
    <w:qFormat/>
    <w:rsid w:val="006C7A79"/>
    <w:pPr>
      <w:spacing w:after="200" w:line="276" w:lineRule="auto"/>
      <w:ind w:left="720"/>
      <w:contextualSpacing/>
    </w:pPr>
    <w:rPr>
      <w:rFonts w:ascii="Calibri" w:eastAsia="Calibri" w:hAnsi="Calibri"/>
      <w:sz w:val="22"/>
      <w:szCs w:val="22"/>
      <w:lang w:val="en-GB"/>
    </w:rPr>
  </w:style>
  <w:style w:type="character" w:styleId="Hyperlink">
    <w:name w:val="Hyperlink"/>
    <w:uiPriority w:val="99"/>
    <w:rsid w:val="00CE18FC"/>
    <w:rPr>
      <w:color w:val="0000FF"/>
      <w:u w:val="single"/>
    </w:rPr>
  </w:style>
  <w:style w:type="paragraph" w:customStyle="1" w:styleId="Equationnormal">
    <w:name w:val="Equation_normal"/>
    <w:basedOn w:val="Normal"/>
    <w:next w:val="Normal"/>
    <w:autoRedefine/>
    <w:rsid w:val="008621A7"/>
    <w:pPr>
      <w:tabs>
        <w:tab w:val="center" w:pos="4820"/>
        <w:tab w:val="right" w:pos="9356"/>
      </w:tabs>
      <w:jc w:val="both"/>
    </w:pPr>
  </w:style>
  <w:style w:type="paragraph" w:customStyle="1" w:styleId="H6">
    <w:name w:val="H6"/>
    <w:basedOn w:val="Heading5"/>
    <w:next w:val="Normal"/>
    <w:rsid w:val="00C627B9"/>
    <w:pPr>
      <w:keepNext/>
      <w:keepLines/>
      <w:numPr>
        <w:ilvl w:val="4"/>
        <w:numId w:val="1"/>
      </w:numPr>
      <w:tabs>
        <w:tab w:val="clear" w:pos="-1247"/>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textintend3">
    <w:name w:val="text intend 3"/>
    <w:basedOn w:val="Normal"/>
    <w:rsid w:val="00C627B9"/>
    <w:pPr>
      <w:numPr>
        <w:numId w:val="2"/>
      </w:numPr>
      <w:spacing w:after="120"/>
      <w:jc w:val="both"/>
    </w:pPr>
    <w:rPr>
      <w:rFonts w:eastAsia="MS Mincho"/>
      <w:sz w:val="24"/>
      <w:szCs w:val="20"/>
    </w:rPr>
  </w:style>
  <w:style w:type="paragraph" w:customStyle="1" w:styleId="CharCharCharCharCharCharCharChar1CharCharCharCharCarCarCharCharCarCar">
    <w:name w:val="Char Char Char Char Char Char Char Char1 Char Char Char Char Car Car Char Char Car Car"/>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AF4EBF"/>
    <w:rPr>
      <w:lang w:val="en-US" w:eastAsia="en-US" w:bidi="ar-SA"/>
    </w:rPr>
  </w:style>
  <w:style w:type="paragraph" w:customStyle="1" w:styleId="CharCharCharCharCharCharCharChar1CharCharCharCharCarCarCharCharCharCharCharCharCharChar">
    <w:name w:val="Char Char Char Char Char Char Char Char1 Char Char Char Char Car Car Char Char Char Char Char Char Char Char"/>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3GPPHeader">
    <w:name w:val="3GPP_Header"/>
    <w:basedOn w:val="Normal"/>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Normal"/>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Normal"/>
    <w:rsid w:val="00286492"/>
    <w:pPr>
      <w:keepNext/>
      <w:keepLines/>
    </w:pPr>
    <w:rPr>
      <w:rFonts w:ascii="Arial" w:hAnsi="Arial"/>
      <w:sz w:val="18"/>
      <w:szCs w:val="20"/>
      <w:lang w:val="en-GB"/>
    </w:rPr>
  </w:style>
  <w:style w:type="paragraph" w:customStyle="1" w:styleId="CharCharCharCharCharChar">
    <w:name w:val="Char Char Char Char Char Char"/>
    <w:autoRedefine/>
    <w:rsid w:val="00286492"/>
    <w:pPr>
      <w:widowControl w:val="0"/>
      <w:spacing w:line="300" w:lineRule="auto"/>
      <w:ind w:firstLineChars="200" w:firstLine="480"/>
      <w:jc w:val="both"/>
    </w:pPr>
    <w:rPr>
      <w:rFonts w:eastAsia="FangSong_GB2312"/>
      <w:noProof/>
      <w:kern w:val="2"/>
      <w:sz w:val="24"/>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FootnoteReference">
    <w:name w:val="footnote reference"/>
    <w:semiHidden/>
    <w:rsid w:val="00E86901"/>
    <w:rPr>
      <w:vertAlign w:val="superscript"/>
    </w:rPr>
  </w:style>
  <w:style w:type="paragraph" w:customStyle="1" w:styleId="ZA">
    <w:name w:val="ZA"/>
    <w:rsid w:val="0055695C"/>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customStyle="1" w:styleId="Statement">
    <w:name w:val="Statement"/>
    <w:basedOn w:val="Normal"/>
    <w:rsid w:val="00427E3A"/>
    <w:pPr>
      <w:keepNext/>
      <w:ind w:left="601" w:hanging="601"/>
    </w:pPr>
    <w:rPr>
      <w:rFonts w:eastAsia="Batang"/>
      <w:b/>
      <w:i/>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40394"/>
    <w:rPr>
      <w:rFonts w:ascii="Arial" w:hAnsi="Arial"/>
      <w:b/>
      <w:szCs w:val="24"/>
    </w:rPr>
  </w:style>
  <w:style w:type="paragraph" w:styleId="NormalWeb">
    <w:name w:val="Normal (Web)"/>
    <w:basedOn w:val="Normal"/>
    <w:uiPriority w:val="99"/>
    <w:unhideWhenUsed/>
    <w:rsid w:val="00A2547F"/>
    <w:pPr>
      <w:spacing w:before="100" w:beforeAutospacing="1" w:after="100" w:afterAutospacing="1"/>
    </w:pPr>
    <w:rPr>
      <w:sz w:val="24"/>
    </w:rPr>
  </w:style>
  <w:style w:type="paragraph" w:styleId="Title">
    <w:name w:val="Title"/>
    <w:basedOn w:val="Normal"/>
    <w:link w:val="TitleChar"/>
    <w:qFormat/>
    <w:rsid w:val="0061554F"/>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61554F"/>
    <w:rPr>
      <w:rFonts w:ascii="Arial" w:eastAsia="SimSun" w:hAnsi="Arial"/>
      <w:b/>
      <w:kern w:val="28"/>
      <w:sz w:val="24"/>
      <w:lang w:eastAsia="de-DE"/>
    </w:rPr>
  </w:style>
  <w:style w:type="character" w:customStyle="1" w:styleId="MTEquationSection">
    <w:name w:val="MTEquationSection"/>
    <w:rsid w:val="0061554F"/>
    <w:rPr>
      <w:vanish/>
      <w:color w:val="FF0000"/>
    </w:rPr>
  </w:style>
  <w:style w:type="character" w:customStyle="1" w:styleId="FootnoteTextChar">
    <w:name w:val="Footnote Text Char"/>
    <w:link w:val="FootnoteText"/>
    <w:uiPriority w:val="99"/>
    <w:semiHidden/>
    <w:locked/>
    <w:rsid w:val="00805710"/>
    <w:rPr>
      <w:rFonts w:ascii="Times" w:eastAsia="Batang" w:hAnsi="Times"/>
    </w:rPr>
  </w:style>
  <w:style w:type="character" w:customStyle="1" w:styleId="BodyTextChar">
    <w:name w:val="Body Text Char"/>
    <w:aliases w:val="bt Char"/>
    <w:link w:val="BodyText"/>
    <w:rsid w:val="00404991"/>
    <w:rPr>
      <w:szCs w:val="24"/>
    </w:rPr>
  </w:style>
  <w:style w:type="paragraph" w:styleId="Footer">
    <w:name w:val="footer"/>
    <w:basedOn w:val="Normal"/>
    <w:link w:val="FooterChar"/>
    <w:rsid w:val="00B1531E"/>
    <w:pPr>
      <w:tabs>
        <w:tab w:val="center" w:pos="4680"/>
        <w:tab w:val="right" w:pos="9360"/>
      </w:tabs>
    </w:pPr>
  </w:style>
  <w:style w:type="character" w:customStyle="1" w:styleId="FooterChar">
    <w:name w:val="Footer Char"/>
    <w:link w:val="Footer"/>
    <w:rsid w:val="00B1531E"/>
    <w:rPr>
      <w:rFonts w:eastAsia="Times New Roman"/>
      <w:szCs w:val="24"/>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locked/>
    <w:rsid w:val="008945CB"/>
    <w:rPr>
      <w:rFonts w:ascii="Helvetica" w:hAnsi="Helvetica" w:cs="Arial"/>
      <w:b/>
      <w:bCs/>
      <w:kern w:val="32"/>
      <w:sz w:val="28"/>
      <w:szCs w:val="32"/>
      <w:lang w:val="en-US" w:eastAsia="en-US"/>
    </w:rPr>
  </w:style>
  <w:style w:type="paragraph" w:customStyle="1" w:styleId="Paragraph">
    <w:name w:val="Paragraph"/>
    <w:basedOn w:val="BodyText"/>
    <w:link w:val="ParagraphChar"/>
    <w:uiPriority w:val="99"/>
    <w:rsid w:val="008945CB"/>
    <w:rPr>
      <w:rFonts w:ascii="Arial" w:eastAsiaTheme="minorEastAsia" w:hAnsi="Arial"/>
      <w:sz w:val="22"/>
      <w:lang w:val="en-GB"/>
    </w:rPr>
  </w:style>
  <w:style w:type="character" w:customStyle="1" w:styleId="ParagraphChar">
    <w:name w:val="Paragraph Char"/>
    <w:basedOn w:val="DefaultParagraphFont"/>
    <w:link w:val="Paragraph"/>
    <w:uiPriority w:val="99"/>
    <w:locked/>
    <w:rsid w:val="008945CB"/>
    <w:rPr>
      <w:rFonts w:ascii="Arial" w:eastAsiaTheme="minorEastAsia"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40232">
      <w:bodyDiv w:val="1"/>
      <w:marLeft w:val="0"/>
      <w:marRight w:val="0"/>
      <w:marTop w:val="0"/>
      <w:marBottom w:val="0"/>
      <w:divBdr>
        <w:top w:val="none" w:sz="0" w:space="0" w:color="auto"/>
        <w:left w:val="none" w:sz="0" w:space="0" w:color="auto"/>
        <w:bottom w:val="none" w:sz="0" w:space="0" w:color="auto"/>
        <w:right w:val="none" w:sz="0" w:space="0" w:color="auto"/>
      </w:divBdr>
      <w:divsChild>
        <w:div w:id="828904946">
          <w:marLeft w:val="994"/>
          <w:marRight w:val="0"/>
          <w:marTop w:val="0"/>
          <w:marBottom w:val="60"/>
          <w:divBdr>
            <w:top w:val="none" w:sz="0" w:space="0" w:color="auto"/>
            <w:left w:val="none" w:sz="0" w:space="0" w:color="auto"/>
            <w:bottom w:val="none" w:sz="0" w:space="0" w:color="auto"/>
            <w:right w:val="none" w:sz="0" w:space="0" w:color="auto"/>
          </w:divBdr>
        </w:div>
        <w:div w:id="370031186">
          <w:marLeft w:val="994"/>
          <w:marRight w:val="0"/>
          <w:marTop w:val="0"/>
          <w:marBottom w:val="60"/>
          <w:divBdr>
            <w:top w:val="none" w:sz="0" w:space="0" w:color="auto"/>
            <w:left w:val="none" w:sz="0" w:space="0" w:color="auto"/>
            <w:bottom w:val="none" w:sz="0" w:space="0" w:color="auto"/>
            <w:right w:val="none" w:sz="0" w:space="0" w:color="auto"/>
          </w:divBdr>
        </w:div>
      </w:divsChild>
    </w:div>
    <w:div w:id="36322986">
      <w:bodyDiv w:val="1"/>
      <w:marLeft w:val="0"/>
      <w:marRight w:val="0"/>
      <w:marTop w:val="0"/>
      <w:marBottom w:val="0"/>
      <w:divBdr>
        <w:top w:val="none" w:sz="0" w:space="0" w:color="auto"/>
        <w:left w:val="none" w:sz="0" w:space="0" w:color="auto"/>
        <w:bottom w:val="none" w:sz="0" w:space="0" w:color="auto"/>
        <w:right w:val="none" w:sz="0" w:space="0" w:color="auto"/>
      </w:divBdr>
    </w:div>
    <w:div w:id="58945567">
      <w:bodyDiv w:val="1"/>
      <w:marLeft w:val="0"/>
      <w:marRight w:val="0"/>
      <w:marTop w:val="0"/>
      <w:marBottom w:val="0"/>
      <w:divBdr>
        <w:top w:val="none" w:sz="0" w:space="0" w:color="auto"/>
        <w:left w:val="none" w:sz="0" w:space="0" w:color="auto"/>
        <w:bottom w:val="none" w:sz="0" w:space="0" w:color="auto"/>
        <w:right w:val="none" w:sz="0" w:space="0" w:color="auto"/>
      </w:divBdr>
    </w:div>
    <w:div w:id="61098228">
      <w:bodyDiv w:val="1"/>
      <w:marLeft w:val="0"/>
      <w:marRight w:val="0"/>
      <w:marTop w:val="0"/>
      <w:marBottom w:val="0"/>
      <w:divBdr>
        <w:top w:val="none" w:sz="0" w:space="0" w:color="auto"/>
        <w:left w:val="none" w:sz="0" w:space="0" w:color="auto"/>
        <w:bottom w:val="none" w:sz="0" w:space="0" w:color="auto"/>
        <w:right w:val="none" w:sz="0" w:space="0" w:color="auto"/>
      </w:divBdr>
      <w:divsChild>
        <w:div w:id="1082486010">
          <w:marLeft w:val="994"/>
          <w:marRight w:val="0"/>
          <w:marTop w:val="0"/>
          <w:marBottom w:val="60"/>
          <w:divBdr>
            <w:top w:val="none" w:sz="0" w:space="0" w:color="auto"/>
            <w:left w:val="none" w:sz="0" w:space="0" w:color="auto"/>
            <w:bottom w:val="none" w:sz="0" w:space="0" w:color="auto"/>
            <w:right w:val="none" w:sz="0" w:space="0" w:color="auto"/>
          </w:divBdr>
        </w:div>
        <w:div w:id="1969238793">
          <w:marLeft w:val="994"/>
          <w:marRight w:val="0"/>
          <w:marTop w:val="0"/>
          <w:marBottom w:val="60"/>
          <w:divBdr>
            <w:top w:val="none" w:sz="0" w:space="0" w:color="auto"/>
            <w:left w:val="none" w:sz="0" w:space="0" w:color="auto"/>
            <w:bottom w:val="none" w:sz="0" w:space="0" w:color="auto"/>
            <w:right w:val="none" w:sz="0" w:space="0" w:color="auto"/>
          </w:divBdr>
        </w:div>
      </w:divsChild>
    </w:div>
    <w:div w:id="83501133">
      <w:bodyDiv w:val="1"/>
      <w:marLeft w:val="0"/>
      <w:marRight w:val="0"/>
      <w:marTop w:val="0"/>
      <w:marBottom w:val="0"/>
      <w:divBdr>
        <w:top w:val="none" w:sz="0" w:space="0" w:color="auto"/>
        <w:left w:val="none" w:sz="0" w:space="0" w:color="auto"/>
        <w:bottom w:val="none" w:sz="0" w:space="0" w:color="auto"/>
        <w:right w:val="none" w:sz="0" w:space="0" w:color="auto"/>
      </w:divBdr>
    </w:div>
    <w:div w:id="85394477">
      <w:bodyDiv w:val="1"/>
      <w:marLeft w:val="0"/>
      <w:marRight w:val="0"/>
      <w:marTop w:val="0"/>
      <w:marBottom w:val="0"/>
      <w:divBdr>
        <w:top w:val="none" w:sz="0" w:space="0" w:color="auto"/>
        <w:left w:val="none" w:sz="0" w:space="0" w:color="auto"/>
        <w:bottom w:val="none" w:sz="0" w:space="0" w:color="auto"/>
        <w:right w:val="none" w:sz="0" w:space="0" w:color="auto"/>
      </w:divBdr>
    </w:div>
    <w:div w:id="101150459">
      <w:bodyDiv w:val="1"/>
      <w:marLeft w:val="0"/>
      <w:marRight w:val="0"/>
      <w:marTop w:val="0"/>
      <w:marBottom w:val="0"/>
      <w:divBdr>
        <w:top w:val="none" w:sz="0" w:space="0" w:color="auto"/>
        <w:left w:val="none" w:sz="0" w:space="0" w:color="auto"/>
        <w:bottom w:val="none" w:sz="0" w:space="0" w:color="auto"/>
        <w:right w:val="none" w:sz="0" w:space="0" w:color="auto"/>
      </w:divBdr>
    </w:div>
    <w:div w:id="139731240">
      <w:bodyDiv w:val="1"/>
      <w:marLeft w:val="0"/>
      <w:marRight w:val="0"/>
      <w:marTop w:val="0"/>
      <w:marBottom w:val="0"/>
      <w:divBdr>
        <w:top w:val="none" w:sz="0" w:space="0" w:color="auto"/>
        <w:left w:val="none" w:sz="0" w:space="0" w:color="auto"/>
        <w:bottom w:val="none" w:sz="0" w:space="0" w:color="auto"/>
        <w:right w:val="none" w:sz="0" w:space="0" w:color="auto"/>
      </w:divBdr>
    </w:div>
    <w:div w:id="144706723">
      <w:bodyDiv w:val="1"/>
      <w:marLeft w:val="0"/>
      <w:marRight w:val="0"/>
      <w:marTop w:val="0"/>
      <w:marBottom w:val="0"/>
      <w:divBdr>
        <w:top w:val="none" w:sz="0" w:space="0" w:color="auto"/>
        <w:left w:val="none" w:sz="0" w:space="0" w:color="auto"/>
        <w:bottom w:val="none" w:sz="0" w:space="0" w:color="auto"/>
        <w:right w:val="none" w:sz="0" w:space="0" w:color="auto"/>
      </w:divBdr>
    </w:div>
    <w:div w:id="154608521">
      <w:bodyDiv w:val="1"/>
      <w:marLeft w:val="0"/>
      <w:marRight w:val="0"/>
      <w:marTop w:val="0"/>
      <w:marBottom w:val="0"/>
      <w:divBdr>
        <w:top w:val="none" w:sz="0" w:space="0" w:color="auto"/>
        <w:left w:val="none" w:sz="0" w:space="0" w:color="auto"/>
        <w:bottom w:val="none" w:sz="0" w:space="0" w:color="auto"/>
        <w:right w:val="none" w:sz="0" w:space="0" w:color="auto"/>
      </w:divBdr>
    </w:div>
    <w:div w:id="157115410">
      <w:bodyDiv w:val="1"/>
      <w:marLeft w:val="0"/>
      <w:marRight w:val="0"/>
      <w:marTop w:val="0"/>
      <w:marBottom w:val="0"/>
      <w:divBdr>
        <w:top w:val="none" w:sz="0" w:space="0" w:color="auto"/>
        <w:left w:val="none" w:sz="0" w:space="0" w:color="auto"/>
        <w:bottom w:val="none" w:sz="0" w:space="0" w:color="auto"/>
        <w:right w:val="none" w:sz="0" w:space="0" w:color="auto"/>
      </w:divBdr>
    </w:div>
    <w:div w:id="159468154">
      <w:bodyDiv w:val="1"/>
      <w:marLeft w:val="0"/>
      <w:marRight w:val="0"/>
      <w:marTop w:val="0"/>
      <w:marBottom w:val="0"/>
      <w:divBdr>
        <w:top w:val="none" w:sz="0" w:space="0" w:color="auto"/>
        <w:left w:val="none" w:sz="0" w:space="0" w:color="auto"/>
        <w:bottom w:val="none" w:sz="0" w:space="0" w:color="auto"/>
        <w:right w:val="none" w:sz="0" w:space="0" w:color="auto"/>
      </w:divBdr>
    </w:div>
    <w:div w:id="177277384">
      <w:bodyDiv w:val="1"/>
      <w:marLeft w:val="0"/>
      <w:marRight w:val="0"/>
      <w:marTop w:val="0"/>
      <w:marBottom w:val="0"/>
      <w:divBdr>
        <w:top w:val="none" w:sz="0" w:space="0" w:color="auto"/>
        <w:left w:val="none" w:sz="0" w:space="0" w:color="auto"/>
        <w:bottom w:val="none" w:sz="0" w:space="0" w:color="auto"/>
        <w:right w:val="none" w:sz="0" w:space="0" w:color="auto"/>
      </w:divBdr>
    </w:div>
    <w:div w:id="190384032">
      <w:bodyDiv w:val="1"/>
      <w:marLeft w:val="0"/>
      <w:marRight w:val="0"/>
      <w:marTop w:val="0"/>
      <w:marBottom w:val="0"/>
      <w:divBdr>
        <w:top w:val="none" w:sz="0" w:space="0" w:color="auto"/>
        <w:left w:val="none" w:sz="0" w:space="0" w:color="auto"/>
        <w:bottom w:val="none" w:sz="0" w:space="0" w:color="auto"/>
        <w:right w:val="none" w:sz="0" w:space="0" w:color="auto"/>
      </w:divBdr>
    </w:div>
    <w:div w:id="190414219">
      <w:bodyDiv w:val="1"/>
      <w:marLeft w:val="0"/>
      <w:marRight w:val="0"/>
      <w:marTop w:val="0"/>
      <w:marBottom w:val="0"/>
      <w:divBdr>
        <w:top w:val="none" w:sz="0" w:space="0" w:color="auto"/>
        <w:left w:val="none" w:sz="0" w:space="0" w:color="auto"/>
        <w:bottom w:val="none" w:sz="0" w:space="0" w:color="auto"/>
        <w:right w:val="none" w:sz="0" w:space="0" w:color="auto"/>
      </w:divBdr>
    </w:div>
    <w:div w:id="195196485">
      <w:bodyDiv w:val="1"/>
      <w:marLeft w:val="0"/>
      <w:marRight w:val="0"/>
      <w:marTop w:val="0"/>
      <w:marBottom w:val="0"/>
      <w:divBdr>
        <w:top w:val="none" w:sz="0" w:space="0" w:color="auto"/>
        <w:left w:val="none" w:sz="0" w:space="0" w:color="auto"/>
        <w:bottom w:val="none" w:sz="0" w:space="0" w:color="auto"/>
        <w:right w:val="none" w:sz="0" w:space="0" w:color="auto"/>
      </w:divBdr>
    </w:div>
    <w:div w:id="216671885">
      <w:bodyDiv w:val="1"/>
      <w:marLeft w:val="0"/>
      <w:marRight w:val="0"/>
      <w:marTop w:val="0"/>
      <w:marBottom w:val="0"/>
      <w:divBdr>
        <w:top w:val="none" w:sz="0" w:space="0" w:color="auto"/>
        <w:left w:val="none" w:sz="0" w:space="0" w:color="auto"/>
        <w:bottom w:val="none" w:sz="0" w:space="0" w:color="auto"/>
        <w:right w:val="none" w:sz="0" w:space="0" w:color="auto"/>
      </w:divBdr>
    </w:div>
    <w:div w:id="242450053">
      <w:bodyDiv w:val="1"/>
      <w:marLeft w:val="0"/>
      <w:marRight w:val="0"/>
      <w:marTop w:val="0"/>
      <w:marBottom w:val="0"/>
      <w:divBdr>
        <w:top w:val="none" w:sz="0" w:space="0" w:color="auto"/>
        <w:left w:val="none" w:sz="0" w:space="0" w:color="auto"/>
        <w:bottom w:val="none" w:sz="0" w:space="0" w:color="auto"/>
        <w:right w:val="none" w:sz="0" w:space="0" w:color="auto"/>
      </w:divBdr>
    </w:div>
    <w:div w:id="249386826">
      <w:bodyDiv w:val="1"/>
      <w:marLeft w:val="0"/>
      <w:marRight w:val="0"/>
      <w:marTop w:val="0"/>
      <w:marBottom w:val="0"/>
      <w:divBdr>
        <w:top w:val="none" w:sz="0" w:space="0" w:color="auto"/>
        <w:left w:val="none" w:sz="0" w:space="0" w:color="auto"/>
        <w:bottom w:val="none" w:sz="0" w:space="0" w:color="auto"/>
        <w:right w:val="none" w:sz="0" w:space="0" w:color="auto"/>
      </w:divBdr>
    </w:div>
    <w:div w:id="295768751">
      <w:bodyDiv w:val="1"/>
      <w:marLeft w:val="0"/>
      <w:marRight w:val="0"/>
      <w:marTop w:val="0"/>
      <w:marBottom w:val="0"/>
      <w:divBdr>
        <w:top w:val="none" w:sz="0" w:space="0" w:color="auto"/>
        <w:left w:val="none" w:sz="0" w:space="0" w:color="auto"/>
        <w:bottom w:val="none" w:sz="0" w:space="0" w:color="auto"/>
        <w:right w:val="none" w:sz="0" w:space="0" w:color="auto"/>
      </w:divBdr>
    </w:div>
    <w:div w:id="296299724">
      <w:bodyDiv w:val="1"/>
      <w:marLeft w:val="0"/>
      <w:marRight w:val="0"/>
      <w:marTop w:val="0"/>
      <w:marBottom w:val="0"/>
      <w:divBdr>
        <w:top w:val="none" w:sz="0" w:space="0" w:color="auto"/>
        <w:left w:val="none" w:sz="0" w:space="0" w:color="auto"/>
        <w:bottom w:val="none" w:sz="0" w:space="0" w:color="auto"/>
        <w:right w:val="none" w:sz="0" w:space="0" w:color="auto"/>
      </w:divBdr>
    </w:div>
    <w:div w:id="302541035">
      <w:bodyDiv w:val="1"/>
      <w:marLeft w:val="0"/>
      <w:marRight w:val="0"/>
      <w:marTop w:val="0"/>
      <w:marBottom w:val="0"/>
      <w:divBdr>
        <w:top w:val="none" w:sz="0" w:space="0" w:color="auto"/>
        <w:left w:val="none" w:sz="0" w:space="0" w:color="auto"/>
        <w:bottom w:val="none" w:sz="0" w:space="0" w:color="auto"/>
        <w:right w:val="none" w:sz="0" w:space="0" w:color="auto"/>
      </w:divBdr>
    </w:div>
    <w:div w:id="303774010">
      <w:bodyDiv w:val="1"/>
      <w:marLeft w:val="0"/>
      <w:marRight w:val="0"/>
      <w:marTop w:val="0"/>
      <w:marBottom w:val="0"/>
      <w:divBdr>
        <w:top w:val="none" w:sz="0" w:space="0" w:color="auto"/>
        <w:left w:val="none" w:sz="0" w:space="0" w:color="auto"/>
        <w:bottom w:val="none" w:sz="0" w:space="0" w:color="auto"/>
        <w:right w:val="none" w:sz="0" w:space="0" w:color="auto"/>
      </w:divBdr>
    </w:div>
    <w:div w:id="306210812">
      <w:bodyDiv w:val="1"/>
      <w:marLeft w:val="0"/>
      <w:marRight w:val="0"/>
      <w:marTop w:val="0"/>
      <w:marBottom w:val="0"/>
      <w:divBdr>
        <w:top w:val="none" w:sz="0" w:space="0" w:color="auto"/>
        <w:left w:val="none" w:sz="0" w:space="0" w:color="auto"/>
        <w:bottom w:val="none" w:sz="0" w:space="0" w:color="auto"/>
        <w:right w:val="none" w:sz="0" w:space="0" w:color="auto"/>
      </w:divBdr>
    </w:div>
    <w:div w:id="306905787">
      <w:bodyDiv w:val="1"/>
      <w:marLeft w:val="0"/>
      <w:marRight w:val="0"/>
      <w:marTop w:val="0"/>
      <w:marBottom w:val="0"/>
      <w:divBdr>
        <w:top w:val="none" w:sz="0" w:space="0" w:color="auto"/>
        <w:left w:val="none" w:sz="0" w:space="0" w:color="auto"/>
        <w:bottom w:val="none" w:sz="0" w:space="0" w:color="auto"/>
        <w:right w:val="none" w:sz="0" w:space="0" w:color="auto"/>
      </w:divBdr>
    </w:div>
    <w:div w:id="339355436">
      <w:bodyDiv w:val="1"/>
      <w:marLeft w:val="0"/>
      <w:marRight w:val="0"/>
      <w:marTop w:val="0"/>
      <w:marBottom w:val="0"/>
      <w:divBdr>
        <w:top w:val="none" w:sz="0" w:space="0" w:color="auto"/>
        <w:left w:val="none" w:sz="0" w:space="0" w:color="auto"/>
        <w:bottom w:val="none" w:sz="0" w:space="0" w:color="auto"/>
        <w:right w:val="none" w:sz="0" w:space="0" w:color="auto"/>
      </w:divBdr>
      <w:divsChild>
        <w:div w:id="1264529472">
          <w:marLeft w:val="0"/>
          <w:marRight w:val="0"/>
          <w:marTop w:val="0"/>
          <w:marBottom w:val="0"/>
          <w:divBdr>
            <w:top w:val="none" w:sz="0" w:space="0" w:color="auto"/>
            <w:left w:val="none" w:sz="0" w:space="0" w:color="auto"/>
            <w:bottom w:val="none" w:sz="0" w:space="0" w:color="auto"/>
            <w:right w:val="none" w:sz="0" w:space="0" w:color="auto"/>
          </w:divBdr>
          <w:divsChild>
            <w:div w:id="146822802">
              <w:marLeft w:val="0"/>
              <w:marRight w:val="0"/>
              <w:marTop w:val="0"/>
              <w:marBottom w:val="0"/>
              <w:divBdr>
                <w:top w:val="none" w:sz="0" w:space="0" w:color="auto"/>
                <w:left w:val="none" w:sz="0" w:space="0" w:color="auto"/>
                <w:bottom w:val="none" w:sz="0" w:space="0" w:color="auto"/>
                <w:right w:val="none" w:sz="0" w:space="0" w:color="auto"/>
              </w:divBdr>
            </w:div>
            <w:div w:id="217135587">
              <w:marLeft w:val="0"/>
              <w:marRight w:val="0"/>
              <w:marTop w:val="0"/>
              <w:marBottom w:val="0"/>
              <w:divBdr>
                <w:top w:val="none" w:sz="0" w:space="0" w:color="auto"/>
                <w:left w:val="none" w:sz="0" w:space="0" w:color="auto"/>
                <w:bottom w:val="none" w:sz="0" w:space="0" w:color="auto"/>
                <w:right w:val="none" w:sz="0" w:space="0" w:color="auto"/>
              </w:divBdr>
            </w:div>
            <w:div w:id="251282331">
              <w:marLeft w:val="0"/>
              <w:marRight w:val="0"/>
              <w:marTop w:val="0"/>
              <w:marBottom w:val="0"/>
              <w:divBdr>
                <w:top w:val="none" w:sz="0" w:space="0" w:color="auto"/>
                <w:left w:val="none" w:sz="0" w:space="0" w:color="auto"/>
                <w:bottom w:val="none" w:sz="0" w:space="0" w:color="auto"/>
                <w:right w:val="none" w:sz="0" w:space="0" w:color="auto"/>
              </w:divBdr>
            </w:div>
            <w:div w:id="297106920">
              <w:marLeft w:val="0"/>
              <w:marRight w:val="0"/>
              <w:marTop w:val="0"/>
              <w:marBottom w:val="0"/>
              <w:divBdr>
                <w:top w:val="none" w:sz="0" w:space="0" w:color="auto"/>
                <w:left w:val="none" w:sz="0" w:space="0" w:color="auto"/>
                <w:bottom w:val="none" w:sz="0" w:space="0" w:color="auto"/>
                <w:right w:val="none" w:sz="0" w:space="0" w:color="auto"/>
              </w:divBdr>
            </w:div>
            <w:div w:id="313484762">
              <w:marLeft w:val="0"/>
              <w:marRight w:val="0"/>
              <w:marTop w:val="0"/>
              <w:marBottom w:val="0"/>
              <w:divBdr>
                <w:top w:val="none" w:sz="0" w:space="0" w:color="auto"/>
                <w:left w:val="none" w:sz="0" w:space="0" w:color="auto"/>
                <w:bottom w:val="none" w:sz="0" w:space="0" w:color="auto"/>
                <w:right w:val="none" w:sz="0" w:space="0" w:color="auto"/>
              </w:divBdr>
            </w:div>
            <w:div w:id="393233910">
              <w:marLeft w:val="0"/>
              <w:marRight w:val="0"/>
              <w:marTop w:val="0"/>
              <w:marBottom w:val="0"/>
              <w:divBdr>
                <w:top w:val="none" w:sz="0" w:space="0" w:color="auto"/>
                <w:left w:val="none" w:sz="0" w:space="0" w:color="auto"/>
                <w:bottom w:val="none" w:sz="0" w:space="0" w:color="auto"/>
                <w:right w:val="none" w:sz="0" w:space="0" w:color="auto"/>
              </w:divBdr>
            </w:div>
            <w:div w:id="436683969">
              <w:marLeft w:val="0"/>
              <w:marRight w:val="0"/>
              <w:marTop w:val="0"/>
              <w:marBottom w:val="0"/>
              <w:divBdr>
                <w:top w:val="none" w:sz="0" w:space="0" w:color="auto"/>
                <w:left w:val="none" w:sz="0" w:space="0" w:color="auto"/>
                <w:bottom w:val="none" w:sz="0" w:space="0" w:color="auto"/>
                <w:right w:val="none" w:sz="0" w:space="0" w:color="auto"/>
              </w:divBdr>
            </w:div>
            <w:div w:id="604773725">
              <w:marLeft w:val="0"/>
              <w:marRight w:val="0"/>
              <w:marTop w:val="0"/>
              <w:marBottom w:val="0"/>
              <w:divBdr>
                <w:top w:val="none" w:sz="0" w:space="0" w:color="auto"/>
                <w:left w:val="none" w:sz="0" w:space="0" w:color="auto"/>
                <w:bottom w:val="none" w:sz="0" w:space="0" w:color="auto"/>
                <w:right w:val="none" w:sz="0" w:space="0" w:color="auto"/>
              </w:divBdr>
            </w:div>
            <w:div w:id="928656563">
              <w:marLeft w:val="0"/>
              <w:marRight w:val="0"/>
              <w:marTop w:val="0"/>
              <w:marBottom w:val="0"/>
              <w:divBdr>
                <w:top w:val="none" w:sz="0" w:space="0" w:color="auto"/>
                <w:left w:val="none" w:sz="0" w:space="0" w:color="auto"/>
                <w:bottom w:val="none" w:sz="0" w:space="0" w:color="auto"/>
                <w:right w:val="none" w:sz="0" w:space="0" w:color="auto"/>
              </w:divBdr>
            </w:div>
            <w:div w:id="1022584686">
              <w:marLeft w:val="0"/>
              <w:marRight w:val="0"/>
              <w:marTop w:val="0"/>
              <w:marBottom w:val="0"/>
              <w:divBdr>
                <w:top w:val="none" w:sz="0" w:space="0" w:color="auto"/>
                <w:left w:val="none" w:sz="0" w:space="0" w:color="auto"/>
                <w:bottom w:val="none" w:sz="0" w:space="0" w:color="auto"/>
                <w:right w:val="none" w:sz="0" w:space="0" w:color="auto"/>
              </w:divBdr>
            </w:div>
            <w:div w:id="1069617744">
              <w:marLeft w:val="0"/>
              <w:marRight w:val="0"/>
              <w:marTop w:val="0"/>
              <w:marBottom w:val="0"/>
              <w:divBdr>
                <w:top w:val="none" w:sz="0" w:space="0" w:color="auto"/>
                <w:left w:val="none" w:sz="0" w:space="0" w:color="auto"/>
                <w:bottom w:val="none" w:sz="0" w:space="0" w:color="auto"/>
                <w:right w:val="none" w:sz="0" w:space="0" w:color="auto"/>
              </w:divBdr>
            </w:div>
            <w:div w:id="1307272006">
              <w:marLeft w:val="0"/>
              <w:marRight w:val="0"/>
              <w:marTop w:val="0"/>
              <w:marBottom w:val="0"/>
              <w:divBdr>
                <w:top w:val="none" w:sz="0" w:space="0" w:color="auto"/>
                <w:left w:val="none" w:sz="0" w:space="0" w:color="auto"/>
                <w:bottom w:val="none" w:sz="0" w:space="0" w:color="auto"/>
                <w:right w:val="none" w:sz="0" w:space="0" w:color="auto"/>
              </w:divBdr>
            </w:div>
            <w:div w:id="1333871895">
              <w:marLeft w:val="0"/>
              <w:marRight w:val="0"/>
              <w:marTop w:val="0"/>
              <w:marBottom w:val="0"/>
              <w:divBdr>
                <w:top w:val="none" w:sz="0" w:space="0" w:color="auto"/>
                <w:left w:val="none" w:sz="0" w:space="0" w:color="auto"/>
                <w:bottom w:val="none" w:sz="0" w:space="0" w:color="auto"/>
                <w:right w:val="none" w:sz="0" w:space="0" w:color="auto"/>
              </w:divBdr>
            </w:div>
            <w:div w:id="1615136882">
              <w:marLeft w:val="0"/>
              <w:marRight w:val="0"/>
              <w:marTop w:val="0"/>
              <w:marBottom w:val="0"/>
              <w:divBdr>
                <w:top w:val="none" w:sz="0" w:space="0" w:color="auto"/>
                <w:left w:val="none" w:sz="0" w:space="0" w:color="auto"/>
                <w:bottom w:val="none" w:sz="0" w:space="0" w:color="auto"/>
                <w:right w:val="none" w:sz="0" w:space="0" w:color="auto"/>
              </w:divBdr>
            </w:div>
            <w:div w:id="200627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381083">
      <w:bodyDiv w:val="1"/>
      <w:marLeft w:val="0"/>
      <w:marRight w:val="0"/>
      <w:marTop w:val="0"/>
      <w:marBottom w:val="0"/>
      <w:divBdr>
        <w:top w:val="none" w:sz="0" w:space="0" w:color="auto"/>
        <w:left w:val="none" w:sz="0" w:space="0" w:color="auto"/>
        <w:bottom w:val="none" w:sz="0" w:space="0" w:color="auto"/>
        <w:right w:val="none" w:sz="0" w:space="0" w:color="auto"/>
      </w:divBdr>
    </w:div>
    <w:div w:id="388848753">
      <w:bodyDiv w:val="1"/>
      <w:marLeft w:val="0"/>
      <w:marRight w:val="0"/>
      <w:marTop w:val="0"/>
      <w:marBottom w:val="0"/>
      <w:divBdr>
        <w:top w:val="none" w:sz="0" w:space="0" w:color="auto"/>
        <w:left w:val="none" w:sz="0" w:space="0" w:color="auto"/>
        <w:bottom w:val="none" w:sz="0" w:space="0" w:color="auto"/>
        <w:right w:val="none" w:sz="0" w:space="0" w:color="auto"/>
      </w:divBdr>
    </w:div>
    <w:div w:id="402799840">
      <w:bodyDiv w:val="1"/>
      <w:marLeft w:val="0"/>
      <w:marRight w:val="0"/>
      <w:marTop w:val="0"/>
      <w:marBottom w:val="0"/>
      <w:divBdr>
        <w:top w:val="none" w:sz="0" w:space="0" w:color="auto"/>
        <w:left w:val="none" w:sz="0" w:space="0" w:color="auto"/>
        <w:bottom w:val="none" w:sz="0" w:space="0" w:color="auto"/>
        <w:right w:val="none" w:sz="0" w:space="0" w:color="auto"/>
      </w:divBdr>
    </w:div>
    <w:div w:id="407725468">
      <w:bodyDiv w:val="1"/>
      <w:marLeft w:val="0"/>
      <w:marRight w:val="0"/>
      <w:marTop w:val="0"/>
      <w:marBottom w:val="0"/>
      <w:divBdr>
        <w:top w:val="none" w:sz="0" w:space="0" w:color="auto"/>
        <w:left w:val="none" w:sz="0" w:space="0" w:color="auto"/>
        <w:bottom w:val="none" w:sz="0" w:space="0" w:color="auto"/>
        <w:right w:val="none" w:sz="0" w:space="0" w:color="auto"/>
      </w:divBdr>
    </w:div>
    <w:div w:id="421416575">
      <w:bodyDiv w:val="1"/>
      <w:marLeft w:val="0"/>
      <w:marRight w:val="0"/>
      <w:marTop w:val="0"/>
      <w:marBottom w:val="0"/>
      <w:divBdr>
        <w:top w:val="none" w:sz="0" w:space="0" w:color="auto"/>
        <w:left w:val="none" w:sz="0" w:space="0" w:color="auto"/>
        <w:bottom w:val="none" w:sz="0" w:space="0" w:color="auto"/>
        <w:right w:val="none" w:sz="0" w:space="0" w:color="auto"/>
      </w:divBdr>
      <w:divsChild>
        <w:div w:id="62220548">
          <w:marLeft w:val="0"/>
          <w:marRight w:val="0"/>
          <w:marTop w:val="0"/>
          <w:marBottom w:val="0"/>
          <w:divBdr>
            <w:top w:val="none" w:sz="0" w:space="0" w:color="auto"/>
            <w:left w:val="none" w:sz="0" w:space="0" w:color="auto"/>
            <w:bottom w:val="none" w:sz="0" w:space="0" w:color="auto"/>
            <w:right w:val="none" w:sz="0" w:space="0" w:color="auto"/>
          </w:divBdr>
        </w:div>
        <w:div w:id="105269805">
          <w:marLeft w:val="0"/>
          <w:marRight w:val="0"/>
          <w:marTop w:val="0"/>
          <w:marBottom w:val="0"/>
          <w:divBdr>
            <w:top w:val="none" w:sz="0" w:space="0" w:color="auto"/>
            <w:left w:val="none" w:sz="0" w:space="0" w:color="auto"/>
            <w:bottom w:val="none" w:sz="0" w:space="0" w:color="auto"/>
            <w:right w:val="none" w:sz="0" w:space="0" w:color="auto"/>
          </w:divBdr>
        </w:div>
        <w:div w:id="161745107">
          <w:marLeft w:val="0"/>
          <w:marRight w:val="0"/>
          <w:marTop w:val="0"/>
          <w:marBottom w:val="0"/>
          <w:divBdr>
            <w:top w:val="none" w:sz="0" w:space="0" w:color="auto"/>
            <w:left w:val="none" w:sz="0" w:space="0" w:color="auto"/>
            <w:bottom w:val="none" w:sz="0" w:space="0" w:color="auto"/>
            <w:right w:val="none" w:sz="0" w:space="0" w:color="auto"/>
          </w:divBdr>
        </w:div>
        <w:div w:id="229004547">
          <w:marLeft w:val="0"/>
          <w:marRight w:val="0"/>
          <w:marTop w:val="0"/>
          <w:marBottom w:val="0"/>
          <w:divBdr>
            <w:top w:val="none" w:sz="0" w:space="0" w:color="auto"/>
            <w:left w:val="none" w:sz="0" w:space="0" w:color="auto"/>
            <w:bottom w:val="none" w:sz="0" w:space="0" w:color="auto"/>
            <w:right w:val="none" w:sz="0" w:space="0" w:color="auto"/>
          </w:divBdr>
        </w:div>
        <w:div w:id="308553973">
          <w:marLeft w:val="0"/>
          <w:marRight w:val="0"/>
          <w:marTop w:val="0"/>
          <w:marBottom w:val="0"/>
          <w:divBdr>
            <w:top w:val="none" w:sz="0" w:space="0" w:color="auto"/>
            <w:left w:val="none" w:sz="0" w:space="0" w:color="auto"/>
            <w:bottom w:val="none" w:sz="0" w:space="0" w:color="auto"/>
            <w:right w:val="none" w:sz="0" w:space="0" w:color="auto"/>
          </w:divBdr>
        </w:div>
        <w:div w:id="528106978">
          <w:marLeft w:val="0"/>
          <w:marRight w:val="0"/>
          <w:marTop w:val="0"/>
          <w:marBottom w:val="0"/>
          <w:divBdr>
            <w:top w:val="none" w:sz="0" w:space="0" w:color="auto"/>
            <w:left w:val="none" w:sz="0" w:space="0" w:color="auto"/>
            <w:bottom w:val="none" w:sz="0" w:space="0" w:color="auto"/>
            <w:right w:val="none" w:sz="0" w:space="0" w:color="auto"/>
          </w:divBdr>
        </w:div>
        <w:div w:id="672534042">
          <w:marLeft w:val="0"/>
          <w:marRight w:val="0"/>
          <w:marTop w:val="0"/>
          <w:marBottom w:val="0"/>
          <w:divBdr>
            <w:top w:val="none" w:sz="0" w:space="0" w:color="auto"/>
            <w:left w:val="none" w:sz="0" w:space="0" w:color="auto"/>
            <w:bottom w:val="none" w:sz="0" w:space="0" w:color="auto"/>
            <w:right w:val="none" w:sz="0" w:space="0" w:color="auto"/>
          </w:divBdr>
        </w:div>
        <w:div w:id="825364831">
          <w:marLeft w:val="0"/>
          <w:marRight w:val="0"/>
          <w:marTop w:val="0"/>
          <w:marBottom w:val="0"/>
          <w:divBdr>
            <w:top w:val="none" w:sz="0" w:space="0" w:color="auto"/>
            <w:left w:val="none" w:sz="0" w:space="0" w:color="auto"/>
            <w:bottom w:val="none" w:sz="0" w:space="0" w:color="auto"/>
            <w:right w:val="none" w:sz="0" w:space="0" w:color="auto"/>
          </w:divBdr>
        </w:div>
        <w:div w:id="854684268">
          <w:marLeft w:val="0"/>
          <w:marRight w:val="0"/>
          <w:marTop w:val="0"/>
          <w:marBottom w:val="0"/>
          <w:divBdr>
            <w:top w:val="none" w:sz="0" w:space="0" w:color="auto"/>
            <w:left w:val="none" w:sz="0" w:space="0" w:color="auto"/>
            <w:bottom w:val="none" w:sz="0" w:space="0" w:color="auto"/>
            <w:right w:val="none" w:sz="0" w:space="0" w:color="auto"/>
          </w:divBdr>
        </w:div>
        <w:div w:id="1066689379">
          <w:marLeft w:val="0"/>
          <w:marRight w:val="0"/>
          <w:marTop w:val="0"/>
          <w:marBottom w:val="0"/>
          <w:divBdr>
            <w:top w:val="none" w:sz="0" w:space="0" w:color="auto"/>
            <w:left w:val="none" w:sz="0" w:space="0" w:color="auto"/>
            <w:bottom w:val="none" w:sz="0" w:space="0" w:color="auto"/>
            <w:right w:val="none" w:sz="0" w:space="0" w:color="auto"/>
          </w:divBdr>
        </w:div>
        <w:div w:id="1325163071">
          <w:marLeft w:val="0"/>
          <w:marRight w:val="0"/>
          <w:marTop w:val="0"/>
          <w:marBottom w:val="0"/>
          <w:divBdr>
            <w:top w:val="none" w:sz="0" w:space="0" w:color="auto"/>
            <w:left w:val="none" w:sz="0" w:space="0" w:color="auto"/>
            <w:bottom w:val="none" w:sz="0" w:space="0" w:color="auto"/>
            <w:right w:val="none" w:sz="0" w:space="0" w:color="auto"/>
          </w:divBdr>
        </w:div>
        <w:div w:id="1460762196">
          <w:marLeft w:val="0"/>
          <w:marRight w:val="0"/>
          <w:marTop w:val="0"/>
          <w:marBottom w:val="0"/>
          <w:divBdr>
            <w:top w:val="none" w:sz="0" w:space="0" w:color="auto"/>
            <w:left w:val="none" w:sz="0" w:space="0" w:color="auto"/>
            <w:bottom w:val="none" w:sz="0" w:space="0" w:color="auto"/>
            <w:right w:val="none" w:sz="0" w:space="0" w:color="auto"/>
          </w:divBdr>
        </w:div>
        <w:div w:id="1618753314">
          <w:marLeft w:val="0"/>
          <w:marRight w:val="0"/>
          <w:marTop w:val="0"/>
          <w:marBottom w:val="0"/>
          <w:divBdr>
            <w:top w:val="none" w:sz="0" w:space="0" w:color="auto"/>
            <w:left w:val="none" w:sz="0" w:space="0" w:color="auto"/>
            <w:bottom w:val="none" w:sz="0" w:space="0" w:color="auto"/>
            <w:right w:val="none" w:sz="0" w:space="0" w:color="auto"/>
          </w:divBdr>
        </w:div>
        <w:div w:id="1751845880">
          <w:marLeft w:val="0"/>
          <w:marRight w:val="0"/>
          <w:marTop w:val="0"/>
          <w:marBottom w:val="0"/>
          <w:divBdr>
            <w:top w:val="none" w:sz="0" w:space="0" w:color="auto"/>
            <w:left w:val="none" w:sz="0" w:space="0" w:color="auto"/>
            <w:bottom w:val="none" w:sz="0" w:space="0" w:color="auto"/>
            <w:right w:val="none" w:sz="0" w:space="0" w:color="auto"/>
          </w:divBdr>
        </w:div>
        <w:div w:id="1866401466">
          <w:marLeft w:val="0"/>
          <w:marRight w:val="0"/>
          <w:marTop w:val="0"/>
          <w:marBottom w:val="0"/>
          <w:divBdr>
            <w:top w:val="none" w:sz="0" w:space="0" w:color="auto"/>
            <w:left w:val="none" w:sz="0" w:space="0" w:color="auto"/>
            <w:bottom w:val="none" w:sz="0" w:space="0" w:color="auto"/>
            <w:right w:val="none" w:sz="0" w:space="0" w:color="auto"/>
          </w:divBdr>
        </w:div>
        <w:div w:id="1936597655">
          <w:marLeft w:val="0"/>
          <w:marRight w:val="0"/>
          <w:marTop w:val="0"/>
          <w:marBottom w:val="0"/>
          <w:divBdr>
            <w:top w:val="none" w:sz="0" w:space="0" w:color="auto"/>
            <w:left w:val="none" w:sz="0" w:space="0" w:color="auto"/>
            <w:bottom w:val="none" w:sz="0" w:space="0" w:color="auto"/>
            <w:right w:val="none" w:sz="0" w:space="0" w:color="auto"/>
          </w:divBdr>
        </w:div>
      </w:divsChild>
    </w:div>
    <w:div w:id="423309374">
      <w:bodyDiv w:val="1"/>
      <w:marLeft w:val="0"/>
      <w:marRight w:val="0"/>
      <w:marTop w:val="0"/>
      <w:marBottom w:val="0"/>
      <w:divBdr>
        <w:top w:val="none" w:sz="0" w:space="0" w:color="auto"/>
        <w:left w:val="none" w:sz="0" w:space="0" w:color="auto"/>
        <w:bottom w:val="none" w:sz="0" w:space="0" w:color="auto"/>
        <w:right w:val="none" w:sz="0" w:space="0" w:color="auto"/>
      </w:divBdr>
    </w:div>
    <w:div w:id="439226313">
      <w:bodyDiv w:val="1"/>
      <w:marLeft w:val="0"/>
      <w:marRight w:val="0"/>
      <w:marTop w:val="0"/>
      <w:marBottom w:val="0"/>
      <w:divBdr>
        <w:top w:val="none" w:sz="0" w:space="0" w:color="auto"/>
        <w:left w:val="none" w:sz="0" w:space="0" w:color="auto"/>
        <w:bottom w:val="none" w:sz="0" w:space="0" w:color="auto"/>
        <w:right w:val="none" w:sz="0" w:space="0" w:color="auto"/>
      </w:divBdr>
    </w:div>
    <w:div w:id="440540714">
      <w:bodyDiv w:val="1"/>
      <w:marLeft w:val="0"/>
      <w:marRight w:val="0"/>
      <w:marTop w:val="0"/>
      <w:marBottom w:val="0"/>
      <w:divBdr>
        <w:top w:val="none" w:sz="0" w:space="0" w:color="auto"/>
        <w:left w:val="none" w:sz="0" w:space="0" w:color="auto"/>
        <w:bottom w:val="none" w:sz="0" w:space="0" w:color="auto"/>
        <w:right w:val="none" w:sz="0" w:space="0" w:color="auto"/>
      </w:divBdr>
    </w:div>
    <w:div w:id="442848304">
      <w:bodyDiv w:val="1"/>
      <w:marLeft w:val="0"/>
      <w:marRight w:val="0"/>
      <w:marTop w:val="0"/>
      <w:marBottom w:val="0"/>
      <w:divBdr>
        <w:top w:val="none" w:sz="0" w:space="0" w:color="auto"/>
        <w:left w:val="none" w:sz="0" w:space="0" w:color="auto"/>
        <w:bottom w:val="none" w:sz="0" w:space="0" w:color="auto"/>
        <w:right w:val="none" w:sz="0" w:space="0" w:color="auto"/>
      </w:divBdr>
      <w:divsChild>
        <w:div w:id="1995181597">
          <w:marLeft w:val="274"/>
          <w:marRight w:val="0"/>
          <w:marTop w:val="0"/>
          <w:marBottom w:val="0"/>
          <w:divBdr>
            <w:top w:val="none" w:sz="0" w:space="0" w:color="auto"/>
            <w:left w:val="none" w:sz="0" w:space="0" w:color="auto"/>
            <w:bottom w:val="none" w:sz="0" w:space="0" w:color="auto"/>
            <w:right w:val="none" w:sz="0" w:space="0" w:color="auto"/>
          </w:divBdr>
        </w:div>
        <w:div w:id="133331707">
          <w:marLeft w:val="274"/>
          <w:marRight w:val="0"/>
          <w:marTop w:val="0"/>
          <w:marBottom w:val="0"/>
          <w:divBdr>
            <w:top w:val="none" w:sz="0" w:space="0" w:color="auto"/>
            <w:left w:val="none" w:sz="0" w:space="0" w:color="auto"/>
            <w:bottom w:val="none" w:sz="0" w:space="0" w:color="auto"/>
            <w:right w:val="none" w:sz="0" w:space="0" w:color="auto"/>
          </w:divBdr>
        </w:div>
      </w:divsChild>
    </w:div>
    <w:div w:id="446775221">
      <w:bodyDiv w:val="1"/>
      <w:marLeft w:val="0"/>
      <w:marRight w:val="0"/>
      <w:marTop w:val="0"/>
      <w:marBottom w:val="0"/>
      <w:divBdr>
        <w:top w:val="none" w:sz="0" w:space="0" w:color="auto"/>
        <w:left w:val="none" w:sz="0" w:space="0" w:color="auto"/>
        <w:bottom w:val="none" w:sz="0" w:space="0" w:color="auto"/>
        <w:right w:val="none" w:sz="0" w:space="0" w:color="auto"/>
      </w:divBdr>
    </w:div>
    <w:div w:id="478307488">
      <w:bodyDiv w:val="1"/>
      <w:marLeft w:val="0"/>
      <w:marRight w:val="0"/>
      <w:marTop w:val="0"/>
      <w:marBottom w:val="0"/>
      <w:divBdr>
        <w:top w:val="none" w:sz="0" w:space="0" w:color="auto"/>
        <w:left w:val="none" w:sz="0" w:space="0" w:color="auto"/>
        <w:bottom w:val="none" w:sz="0" w:space="0" w:color="auto"/>
        <w:right w:val="none" w:sz="0" w:space="0" w:color="auto"/>
      </w:divBdr>
    </w:div>
    <w:div w:id="478575783">
      <w:bodyDiv w:val="1"/>
      <w:marLeft w:val="0"/>
      <w:marRight w:val="0"/>
      <w:marTop w:val="0"/>
      <w:marBottom w:val="0"/>
      <w:divBdr>
        <w:top w:val="none" w:sz="0" w:space="0" w:color="auto"/>
        <w:left w:val="none" w:sz="0" w:space="0" w:color="auto"/>
        <w:bottom w:val="none" w:sz="0" w:space="0" w:color="auto"/>
        <w:right w:val="none" w:sz="0" w:space="0" w:color="auto"/>
      </w:divBdr>
    </w:div>
    <w:div w:id="494106154">
      <w:bodyDiv w:val="1"/>
      <w:marLeft w:val="0"/>
      <w:marRight w:val="0"/>
      <w:marTop w:val="0"/>
      <w:marBottom w:val="0"/>
      <w:divBdr>
        <w:top w:val="none" w:sz="0" w:space="0" w:color="auto"/>
        <w:left w:val="none" w:sz="0" w:space="0" w:color="auto"/>
        <w:bottom w:val="none" w:sz="0" w:space="0" w:color="auto"/>
        <w:right w:val="none" w:sz="0" w:space="0" w:color="auto"/>
      </w:divBdr>
    </w:div>
    <w:div w:id="499733338">
      <w:bodyDiv w:val="1"/>
      <w:marLeft w:val="0"/>
      <w:marRight w:val="0"/>
      <w:marTop w:val="0"/>
      <w:marBottom w:val="0"/>
      <w:divBdr>
        <w:top w:val="none" w:sz="0" w:space="0" w:color="auto"/>
        <w:left w:val="none" w:sz="0" w:space="0" w:color="auto"/>
        <w:bottom w:val="none" w:sz="0" w:space="0" w:color="auto"/>
        <w:right w:val="none" w:sz="0" w:space="0" w:color="auto"/>
      </w:divBdr>
    </w:div>
    <w:div w:id="513349679">
      <w:bodyDiv w:val="1"/>
      <w:marLeft w:val="0"/>
      <w:marRight w:val="0"/>
      <w:marTop w:val="0"/>
      <w:marBottom w:val="0"/>
      <w:divBdr>
        <w:top w:val="none" w:sz="0" w:space="0" w:color="auto"/>
        <w:left w:val="none" w:sz="0" w:space="0" w:color="auto"/>
        <w:bottom w:val="none" w:sz="0" w:space="0" w:color="auto"/>
        <w:right w:val="none" w:sz="0" w:space="0" w:color="auto"/>
      </w:divBdr>
    </w:div>
    <w:div w:id="533080304">
      <w:bodyDiv w:val="1"/>
      <w:marLeft w:val="0"/>
      <w:marRight w:val="0"/>
      <w:marTop w:val="0"/>
      <w:marBottom w:val="0"/>
      <w:divBdr>
        <w:top w:val="none" w:sz="0" w:space="0" w:color="auto"/>
        <w:left w:val="none" w:sz="0" w:space="0" w:color="auto"/>
        <w:bottom w:val="none" w:sz="0" w:space="0" w:color="auto"/>
        <w:right w:val="none" w:sz="0" w:space="0" w:color="auto"/>
      </w:divBdr>
    </w:div>
    <w:div w:id="537399062">
      <w:bodyDiv w:val="1"/>
      <w:marLeft w:val="0"/>
      <w:marRight w:val="0"/>
      <w:marTop w:val="0"/>
      <w:marBottom w:val="0"/>
      <w:divBdr>
        <w:top w:val="none" w:sz="0" w:space="0" w:color="auto"/>
        <w:left w:val="none" w:sz="0" w:space="0" w:color="auto"/>
        <w:bottom w:val="none" w:sz="0" w:space="0" w:color="auto"/>
        <w:right w:val="none" w:sz="0" w:space="0" w:color="auto"/>
      </w:divBdr>
    </w:div>
    <w:div w:id="545219678">
      <w:bodyDiv w:val="1"/>
      <w:marLeft w:val="0"/>
      <w:marRight w:val="0"/>
      <w:marTop w:val="0"/>
      <w:marBottom w:val="0"/>
      <w:divBdr>
        <w:top w:val="none" w:sz="0" w:space="0" w:color="auto"/>
        <w:left w:val="none" w:sz="0" w:space="0" w:color="auto"/>
        <w:bottom w:val="none" w:sz="0" w:space="0" w:color="auto"/>
        <w:right w:val="none" w:sz="0" w:space="0" w:color="auto"/>
      </w:divBdr>
      <w:divsChild>
        <w:div w:id="21787168">
          <w:marLeft w:val="0"/>
          <w:marRight w:val="0"/>
          <w:marTop w:val="0"/>
          <w:marBottom w:val="0"/>
          <w:divBdr>
            <w:top w:val="none" w:sz="0" w:space="0" w:color="auto"/>
            <w:left w:val="none" w:sz="0" w:space="0" w:color="auto"/>
            <w:bottom w:val="none" w:sz="0" w:space="0" w:color="auto"/>
            <w:right w:val="none" w:sz="0" w:space="0" w:color="auto"/>
          </w:divBdr>
        </w:div>
        <w:div w:id="174810978">
          <w:marLeft w:val="0"/>
          <w:marRight w:val="0"/>
          <w:marTop w:val="0"/>
          <w:marBottom w:val="0"/>
          <w:divBdr>
            <w:top w:val="none" w:sz="0" w:space="0" w:color="auto"/>
            <w:left w:val="none" w:sz="0" w:space="0" w:color="auto"/>
            <w:bottom w:val="none" w:sz="0" w:space="0" w:color="auto"/>
            <w:right w:val="none" w:sz="0" w:space="0" w:color="auto"/>
          </w:divBdr>
        </w:div>
        <w:div w:id="218638252">
          <w:marLeft w:val="0"/>
          <w:marRight w:val="0"/>
          <w:marTop w:val="0"/>
          <w:marBottom w:val="0"/>
          <w:divBdr>
            <w:top w:val="none" w:sz="0" w:space="0" w:color="auto"/>
            <w:left w:val="none" w:sz="0" w:space="0" w:color="auto"/>
            <w:bottom w:val="none" w:sz="0" w:space="0" w:color="auto"/>
            <w:right w:val="none" w:sz="0" w:space="0" w:color="auto"/>
          </w:divBdr>
        </w:div>
        <w:div w:id="339505196">
          <w:marLeft w:val="0"/>
          <w:marRight w:val="0"/>
          <w:marTop w:val="0"/>
          <w:marBottom w:val="0"/>
          <w:divBdr>
            <w:top w:val="none" w:sz="0" w:space="0" w:color="auto"/>
            <w:left w:val="none" w:sz="0" w:space="0" w:color="auto"/>
            <w:bottom w:val="none" w:sz="0" w:space="0" w:color="auto"/>
            <w:right w:val="none" w:sz="0" w:space="0" w:color="auto"/>
          </w:divBdr>
        </w:div>
        <w:div w:id="401104490">
          <w:marLeft w:val="0"/>
          <w:marRight w:val="0"/>
          <w:marTop w:val="0"/>
          <w:marBottom w:val="0"/>
          <w:divBdr>
            <w:top w:val="none" w:sz="0" w:space="0" w:color="auto"/>
            <w:left w:val="none" w:sz="0" w:space="0" w:color="auto"/>
            <w:bottom w:val="none" w:sz="0" w:space="0" w:color="auto"/>
            <w:right w:val="none" w:sz="0" w:space="0" w:color="auto"/>
          </w:divBdr>
        </w:div>
        <w:div w:id="621882425">
          <w:marLeft w:val="0"/>
          <w:marRight w:val="0"/>
          <w:marTop w:val="0"/>
          <w:marBottom w:val="0"/>
          <w:divBdr>
            <w:top w:val="none" w:sz="0" w:space="0" w:color="auto"/>
            <w:left w:val="none" w:sz="0" w:space="0" w:color="auto"/>
            <w:bottom w:val="none" w:sz="0" w:space="0" w:color="auto"/>
            <w:right w:val="none" w:sz="0" w:space="0" w:color="auto"/>
          </w:divBdr>
        </w:div>
        <w:div w:id="689992742">
          <w:marLeft w:val="0"/>
          <w:marRight w:val="0"/>
          <w:marTop w:val="0"/>
          <w:marBottom w:val="0"/>
          <w:divBdr>
            <w:top w:val="none" w:sz="0" w:space="0" w:color="auto"/>
            <w:left w:val="none" w:sz="0" w:space="0" w:color="auto"/>
            <w:bottom w:val="none" w:sz="0" w:space="0" w:color="auto"/>
            <w:right w:val="none" w:sz="0" w:space="0" w:color="auto"/>
          </w:divBdr>
        </w:div>
        <w:div w:id="761921664">
          <w:marLeft w:val="0"/>
          <w:marRight w:val="0"/>
          <w:marTop w:val="0"/>
          <w:marBottom w:val="0"/>
          <w:divBdr>
            <w:top w:val="none" w:sz="0" w:space="0" w:color="auto"/>
            <w:left w:val="none" w:sz="0" w:space="0" w:color="auto"/>
            <w:bottom w:val="none" w:sz="0" w:space="0" w:color="auto"/>
            <w:right w:val="none" w:sz="0" w:space="0" w:color="auto"/>
          </w:divBdr>
        </w:div>
        <w:div w:id="923219656">
          <w:marLeft w:val="0"/>
          <w:marRight w:val="0"/>
          <w:marTop w:val="0"/>
          <w:marBottom w:val="0"/>
          <w:divBdr>
            <w:top w:val="none" w:sz="0" w:space="0" w:color="auto"/>
            <w:left w:val="none" w:sz="0" w:space="0" w:color="auto"/>
            <w:bottom w:val="none" w:sz="0" w:space="0" w:color="auto"/>
            <w:right w:val="none" w:sz="0" w:space="0" w:color="auto"/>
          </w:divBdr>
        </w:div>
        <w:div w:id="962461915">
          <w:marLeft w:val="0"/>
          <w:marRight w:val="0"/>
          <w:marTop w:val="0"/>
          <w:marBottom w:val="0"/>
          <w:divBdr>
            <w:top w:val="none" w:sz="0" w:space="0" w:color="auto"/>
            <w:left w:val="none" w:sz="0" w:space="0" w:color="auto"/>
            <w:bottom w:val="none" w:sz="0" w:space="0" w:color="auto"/>
            <w:right w:val="none" w:sz="0" w:space="0" w:color="auto"/>
          </w:divBdr>
        </w:div>
        <w:div w:id="1003315052">
          <w:marLeft w:val="0"/>
          <w:marRight w:val="0"/>
          <w:marTop w:val="0"/>
          <w:marBottom w:val="0"/>
          <w:divBdr>
            <w:top w:val="none" w:sz="0" w:space="0" w:color="auto"/>
            <w:left w:val="none" w:sz="0" w:space="0" w:color="auto"/>
            <w:bottom w:val="none" w:sz="0" w:space="0" w:color="auto"/>
            <w:right w:val="none" w:sz="0" w:space="0" w:color="auto"/>
          </w:divBdr>
        </w:div>
        <w:div w:id="1096750462">
          <w:marLeft w:val="0"/>
          <w:marRight w:val="0"/>
          <w:marTop w:val="0"/>
          <w:marBottom w:val="0"/>
          <w:divBdr>
            <w:top w:val="none" w:sz="0" w:space="0" w:color="auto"/>
            <w:left w:val="none" w:sz="0" w:space="0" w:color="auto"/>
            <w:bottom w:val="none" w:sz="0" w:space="0" w:color="auto"/>
            <w:right w:val="none" w:sz="0" w:space="0" w:color="auto"/>
          </w:divBdr>
        </w:div>
        <w:div w:id="1108693877">
          <w:marLeft w:val="0"/>
          <w:marRight w:val="0"/>
          <w:marTop w:val="0"/>
          <w:marBottom w:val="0"/>
          <w:divBdr>
            <w:top w:val="none" w:sz="0" w:space="0" w:color="auto"/>
            <w:left w:val="none" w:sz="0" w:space="0" w:color="auto"/>
            <w:bottom w:val="none" w:sz="0" w:space="0" w:color="auto"/>
            <w:right w:val="none" w:sz="0" w:space="0" w:color="auto"/>
          </w:divBdr>
        </w:div>
        <w:div w:id="1141191748">
          <w:marLeft w:val="0"/>
          <w:marRight w:val="0"/>
          <w:marTop w:val="0"/>
          <w:marBottom w:val="0"/>
          <w:divBdr>
            <w:top w:val="none" w:sz="0" w:space="0" w:color="auto"/>
            <w:left w:val="none" w:sz="0" w:space="0" w:color="auto"/>
            <w:bottom w:val="none" w:sz="0" w:space="0" w:color="auto"/>
            <w:right w:val="none" w:sz="0" w:space="0" w:color="auto"/>
          </w:divBdr>
        </w:div>
        <w:div w:id="1181550418">
          <w:marLeft w:val="0"/>
          <w:marRight w:val="0"/>
          <w:marTop w:val="0"/>
          <w:marBottom w:val="0"/>
          <w:divBdr>
            <w:top w:val="none" w:sz="0" w:space="0" w:color="auto"/>
            <w:left w:val="none" w:sz="0" w:space="0" w:color="auto"/>
            <w:bottom w:val="none" w:sz="0" w:space="0" w:color="auto"/>
            <w:right w:val="none" w:sz="0" w:space="0" w:color="auto"/>
          </w:divBdr>
        </w:div>
        <w:div w:id="1233082734">
          <w:marLeft w:val="0"/>
          <w:marRight w:val="0"/>
          <w:marTop w:val="0"/>
          <w:marBottom w:val="0"/>
          <w:divBdr>
            <w:top w:val="none" w:sz="0" w:space="0" w:color="auto"/>
            <w:left w:val="none" w:sz="0" w:space="0" w:color="auto"/>
            <w:bottom w:val="none" w:sz="0" w:space="0" w:color="auto"/>
            <w:right w:val="none" w:sz="0" w:space="0" w:color="auto"/>
          </w:divBdr>
        </w:div>
        <w:div w:id="1334340860">
          <w:marLeft w:val="0"/>
          <w:marRight w:val="0"/>
          <w:marTop w:val="0"/>
          <w:marBottom w:val="0"/>
          <w:divBdr>
            <w:top w:val="none" w:sz="0" w:space="0" w:color="auto"/>
            <w:left w:val="none" w:sz="0" w:space="0" w:color="auto"/>
            <w:bottom w:val="none" w:sz="0" w:space="0" w:color="auto"/>
            <w:right w:val="none" w:sz="0" w:space="0" w:color="auto"/>
          </w:divBdr>
        </w:div>
        <w:div w:id="1374039171">
          <w:marLeft w:val="0"/>
          <w:marRight w:val="0"/>
          <w:marTop w:val="0"/>
          <w:marBottom w:val="0"/>
          <w:divBdr>
            <w:top w:val="none" w:sz="0" w:space="0" w:color="auto"/>
            <w:left w:val="none" w:sz="0" w:space="0" w:color="auto"/>
            <w:bottom w:val="none" w:sz="0" w:space="0" w:color="auto"/>
            <w:right w:val="none" w:sz="0" w:space="0" w:color="auto"/>
          </w:divBdr>
        </w:div>
        <w:div w:id="1414744683">
          <w:marLeft w:val="0"/>
          <w:marRight w:val="0"/>
          <w:marTop w:val="0"/>
          <w:marBottom w:val="0"/>
          <w:divBdr>
            <w:top w:val="none" w:sz="0" w:space="0" w:color="auto"/>
            <w:left w:val="none" w:sz="0" w:space="0" w:color="auto"/>
            <w:bottom w:val="none" w:sz="0" w:space="0" w:color="auto"/>
            <w:right w:val="none" w:sz="0" w:space="0" w:color="auto"/>
          </w:divBdr>
        </w:div>
        <w:div w:id="1428817016">
          <w:marLeft w:val="0"/>
          <w:marRight w:val="0"/>
          <w:marTop w:val="0"/>
          <w:marBottom w:val="0"/>
          <w:divBdr>
            <w:top w:val="none" w:sz="0" w:space="0" w:color="auto"/>
            <w:left w:val="none" w:sz="0" w:space="0" w:color="auto"/>
            <w:bottom w:val="none" w:sz="0" w:space="0" w:color="auto"/>
            <w:right w:val="none" w:sz="0" w:space="0" w:color="auto"/>
          </w:divBdr>
        </w:div>
        <w:div w:id="1522626862">
          <w:marLeft w:val="0"/>
          <w:marRight w:val="0"/>
          <w:marTop w:val="0"/>
          <w:marBottom w:val="0"/>
          <w:divBdr>
            <w:top w:val="none" w:sz="0" w:space="0" w:color="auto"/>
            <w:left w:val="none" w:sz="0" w:space="0" w:color="auto"/>
            <w:bottom w:val="none" w:sz="0" w:space="0" w:color="auto"/>
            <w:right w:val="none" w:sz="0" w:space="0" w:color="auto"/>
          </w:divBdr>
        </w:div>
        <w:div w:id="1721786110">
          <w:marLeft w:val="0"/>
          <w:marRight w:val="0"/>
          <w:marTop w:val="0"/>
          <w:marBottom w:val="0"/>
          <w:divBdr>
            <w:top w:val="none" w:sz="0" w:space="0" w:color="auto"/>
            <w:left w:val="none" w:sz="0" w:space="0" w:color="auto"/>
            <w:bottom w:val="none" w:sz="0" w:space="0" w:color="auto"/>
            <w:right w:val="none" w:sz="0" w:space="0" w:color="auto"/>
          </w:divBdr>
        </w:div>
        <w:div w:id="1752434779">
          <w:marLeft w:val="0"/>
          <w:marRight w:val="0"/>
          <w:marTop w:val="0"/>
          <w:marBottom w:val="0"/>
          <w:divBdr>
            <w:top w:val="none" w:sz="0" w:space="0" w:color="auto"/>
            <w:left w:val="none" w:sz="0" w:space="0" w:color="auto"/>
            <w:bottom w:val="none" w:sz="0" w:space="0" w:color="auto"/>
            <w:right w:val="none" w:sz="0" w:space="0" w:color="auto"/>
          </w:divBdr>
        </w:div>
        <w:div w:id="1898857956">
          <w:marLeft w:val="0"/>
          <w:marRight w:val="0"/>
          <w:marTop w:val="0"/>
          <w:marBottom w:val="0"/>
          <w:divBdr>
            <w:top w:val="none" w:sz="0" w:space="0" w:color="auto"/>
            <w:left w:val="none" w:sz="0" w:space="0" w:color="auto"/>
            <w:bottom w:val="none" w:sz="0" w:space="0" w:color="auto"/>
            <w:right w:val="none" w:sz="0" w:space="0" w:color="auto"/>
          </w:divBdr>
        </w:div>
        <w:div w:id="2008944540">
          <w:marLeft w:val="0"/>
          <w:marRight w:val="0"/>
          <w:marTop w:val="0"/>
          <w:marBottom w:val="0"/>
          <w:divBdr>
            <w:top w:val="none" w:sz="0" w:space="0" w:color="auto"/>
            <w:left w:val="none" w:sz="0" w:space="0" w:color="auto"/>
            <w:bottom w:val="none" w:sz="0" w:space="0" w:color="auto"/>
            <w:right w:val="none" w:sz="0" w:space="0" w:color="auto"/>
          </w:divBdr>
        </w:div>
        <w:div w:id="2035498470">
          <w:marLeft w:val="0"/>
          <w:marRight w:val="0"/>
          <w:marTop w:val="0"/>
          <w:marBottom w:val="0"/>
          <w:divBdr>
            <w:top w:val="none" w:sz="0" w:space="0" w:color="auto"/>
            <w:left w:val="none" w:sz="0" w:space="0" w:color="auto"/>
            <w:bottom w:val="none" w:sz="0" w:space="0" w:color="auto"/>
            <w:right w:val="none" w:sz="0" w:space="0" w:color="auto"/>
          </w:divBdr>
        </w:div>
      </w:divsChild>
    </w:div>
    <w:div w:id="560364151">
      <w:bodyDiv w:val="1"/>
      <w:marLeft w:val="0"/>
      <w:marRight w:val="0"/>
      <w:marTop w:val="0"/>
      <w:marBottom w:val="0"/>
      <w:divBdr>
        <w:top w:val="none" w:sz="0" w:space="0" w:color="auto"/>
        <w:left w:val="none" w:sz="0" w:space="0" w:color="auto"/>
        <w:bottom w:val="none" w:sz="0" w:space="0" w:color="auto"/>
        <w:right w:val="none" w:sz="0" w:space="0" w:color="auto"/>
      </w:divBdr>
    </w:div>
    <w:div w:id="576019169">
      <w:bodyDiv w:val="1"/>
      <w:marLeft w:val="0"/>
      <w:marRight w:val="0"/>
      <w:marTop w:val="0"/>
      <w:marBottom w:val="0"/>
      <w:divBdr>
        <w:top w:val="none" w:sz="0" w:space="0" w:color="auto"/>
        <w:left w:val="none" w:sz="0" w:space="0" w:color="auto"/>
        <w:bottom w:val="none" w:sz="0" w:space="0" w:color="auto"/>
        <w:right w:val="none" w:sz="0" w:space="0" w:color="auto"/>
      </w:divBdr>
    </w:div>
    <w:div w:id="576325220">
      <w:bodyDiv w:val="1"/>
      <w:marLeft w:val="0"/>
      <w:marRight w:val="0"/>
      <w:marTop w:val="0"/>
      <w:marBottom w:val="0"/>
      <w:divBdr>
        <w:top w:val="none" w:sz="0" w:space="0" w:color="auto"/>
        <w:left w:val="none" w:sz="0" w:space="0" w:color="auto"/>
        <w:bottom w:val="none" w:sz="0" w:space="0" w:color="auto"/>
        <w:right w:val="none" w:sz="0" w:space="0" w:color="auto"/>
      </w:divBdr>
      <w:divsChild>
        <w:div w:id="2089426026">
          <w:marLeft w:val="446"/>
          <w:marRight w:val="0"/>
          <w:marTop w:val="0"/>
          <w:marBottom w:val="0"/>
          <w:divBdr>
            <w:top w:val="none" w:sz="0" w:space="0" w:color="auto"/>
            <w:left w:val="none" w:sz="0" w:space="0" w:color="auto"/>
            <w:bottom w:val="none" w:sz="0" w:space="0" w:color="auto"/>
            <w:right w:val="none" w:sz="0" w:space="0" w:color="auto"/>
          </w:divBdr>
        </w:div>
      </w:divsChild>
    </w:div>
    <w:div w:id="586423196">
      <w:bodyDiv w:val="1"/>
      <w:marLeft w:val="0"/>
      <w:marRight w:val="0"/>
      <w:marTop w:val="0"/>
      <w:marBottom w:val="0"/>
      <w:divBdr>
        <w:top w:val="none" w:sz="0" w:space="0" w:color="auto"/>
        <w:left w:val="none" w:sz="0" w:space="0" w:color="auto"/>
        <w:bottom w:val="none" w:sz="0" w:space="0" w:color="auto"/>
        <w:right w:val="none" w:sz="0" w:space="0" w:color="auto"/>
      </w:divBdr>
    </w:div>
    <w:div w:id="598023186">
      <w:bodyDiv w:val="1"/>
      <w:marLeft w:val="0"/>
      <w:marRight w:val="0"/>
      <w:marTop w:val="0"/>
      <w:marBottom w:val="0"/>
      <w:divBdr>
        <w:top w:val="none" w:sz="0" w:space="0" w:color="auto"/>
        <w:left w:val="none" w:sz="0" w:space="0" w:color="auto"/>
        <w:bottom w:val="none" w:sz="0" w:space="0" w:color="auto"/>
        <w:right w:val="none" w:sz="0" w:space="0" w:color="auto"/>
      </w:divBdr>
    </w:div>
    <w:div w:id="601034771">
      <w:bodyDiv w:val="1"/>
      <w:marLeft w:val="0"/>
      <w:marRight w:val="0"/>
      <w:marTop w:val="0"/>
      <w:marBottom w:val="0"/>
      <w:divBdr>
        <w:top w:val="none" w:sz="0" w:space="0" w:color="auto"/>
        <w:left w:val="none" w:sz="0" w:space="0" w:color="auto"/>
        <w:bottom w:val="none" w:sz="0" w:space="0" w:color="auto"/>
        <w:right w:val="none" w:sz="0" w:space="0" w:color="auto"/>
      </w:divBdr>
    </w:div>
    <w:div w:id="609775820">
      <w:bodyDiv w:val="1"/>
      <w:marLeft w:val="0"/>
      <w:marRight w:val="0"/>
      <w:marTop w:val="0"/>
      <w:marBottom w:val="0"/>
      <w:divBdr>
        <w:top w:val="none" w:sz="0" w:space="0" w:color="auto"/>
        <w:left w:val="none" w:sz="0" w:space="0" w:color="auto"/>
        <w:bottom w:val="none" w:sz="0" w:space="0" w:color="auto"/>
        <w:right w:val="none" w:sz="0" w:space="0" w:color="auto"/>
      </w:divBdr>
      <w:divsChild>
        <w:div w:id="10761351">
          <w:marLeft w:val="0"/>
          <w:marRight w:val="0"/>
          <w:marTop w:val="0"/>
          <w:marBottom w:val="0"/>
          <w:divBdr>
            <w:top w:val="none" w:sz="0" w:space="0" w:color="auto"/>
            <w:left w:val="none" w:sz="0" w:space="0" w:color="auto"/>
            <w:bottom w:val="none" w:sz="0" w:space="0" w:color="auto"/>
            <w:right w:val="none" w:sz="0" w:space="0" w:color="auto"/>
          </w:divBdr>
          <w:divsChild>
            <w:div w:id="148130655">
              <w:marLeft w:val="0"/>
              <w:marRight w:val="0"/>
              <w:marTop w:val="0"/>
              <w:marBottom w:val="0"/>
              <w:divBdr>
                <w:top w:val="none" w:sz="0" w:space="0" w:color="auto"/>
                <w:left w:val="none" w:sz="0" w:space="0" w:color="auto"/>
                <w:bottom w:val="none" w:sz="0" w:space="0" w:color="auto"/>
                <w:right w:val="none" w:sz="0" w:space="0" w:color="auto"/>
              </w:divBdr>
            </w:div>
            <w:div w:id="261765285">
              <w:marLeft w:val="0"/>
              <w:marRight w:val="0"/>
              <w:marTop w:val="0"/>
              <w:marBottom w:val="0"/>
              <w:divBdr>
                <w:top w:val="none" w:sz="0" w:space="0" w:color="auto"/>
                <w:left w:val="none" w:sz="0" w:space="0" w:color="auto"/>
                <w:bottom w:val="none" w:sz="0" w:space="0" w:color="auto"/>
                <w:right w:val="none" w:sz="0" w:space="0" w:color="auto"/>
              </w:divBdr>
            </w:div>
            <w:div w:id="330375825">
              <w:marLeft w:val="0"/>
              <w:marRight w:val="0"/>
              <w:marTop w:val="0"/>
              <w:marBottom w:val="0"/>
              <w:divBdr>
                <w:top w:val="none" w:sz="0" w:space="0" w:color="auto"/>
                <w:left w:val="none" w:sz="0" w:space="0" w:color="auto"/>
                <w:bottom w:val="none" w:sz="0" w:space="0" w:color="auto"/>
                <w:right w:val="none" w:sz="0" w:space="0" w:color="auto"/>
              </w:divBdr>
            </w:div>
            <w:div w:id="457573873">
              <w:marLeft w:val="0"/>
              <w:marRight w:val="0"/>
              <w:marTop w:val="0"/>
              <w:marBottom w:val="0"/>
              <w:divBdr>
                <w:top w:val="none" w:sz="0" w:space="0" w:color="auto"/>
                <w:left w:val="none" w:sz="0" w:space="0" w:color="auto"/>
                <w:bottom w:val="none" w:sz="0" w:space="0" w:color="auto"/>
                <w:right w:val="none" w:sz="0" w:space="0" w:color="auto"/>
              </w:divBdr>
            </w:div>
            <w:div w:id="464279968">
              <w:marLeft w:val="0"/>
              <w:marRight w:val="0"/>
              <w:marTop w:val="0"/>
              <w:marBottom w:val="0"/>
              <w:divBdr>
                <w:top w:val="none" w:sz="0" w:space="0" w:color="auto"/>
                <w:left w:val="none" w:sz="0" w:space="0" w:color="auto"/>
                <w:bottom w:val="none" w:sz="0" w:space="0" w:color="auto"/>
                <w:right w:val="none" w:sz="0" w:space="0" w:color="auto"/>
              </w:divBdr>
            </w:div>
            <w:div w:id="481309781">
              <w:marLeft w:val="0"/>
              <w:marRight w:val="0"/>
              <w:marTop w:val="0"/>
              <w:marBottom w:val="0"/>
              <w:divBdr>
                <w:top w:val="none" w:sz="0" w:space="0" w:color="auto"/>
                <w:left w:val="none" w:sz="0" w:space="0" w:color="auto"/>
                <w:bottom w:val="none" w:sz="0" w:space="0" w:color="auto"/>
                <w:right w:val="none" w:sz="0" w:space="0" w:color="auto"/>
              </w:divBdr>
            </w:div>
            <w:div w:id="718479189">
              <w:marLeft w:val="0"/>
              <w:marRight w:val="0"/>
              <w:marTop w:val="0"/>
              <w:marBottom w:val="0"/>
              <w:divBdr>
                <w:top w:val="none" w:sz="0" w:space="0" w:color="auto"/>
                <w:left w:val="none" w:sz="0" w:space="0" w:color="auto"/>
                <w:bottom w:val="none" w:sz="0" w:space="0" w:color="auto"/>
                <w:right w:val="none" w:sz="0" w:space="0" w:color="auto"/>
              </w:divBdr>
            </w:div>
            <w:div w:id="746028266">
              <w:marLeft w:val="0"/>
              <w:marRight w:val="0"/>
              <w:marTop w:val="0"/>
              <w:marBottom w:val="0"/>
              <w:divBdr>
                <w:top w:val="none" w:sz="0" w:space="0" w:color="auto"/>
                <w:left w:val="none" w:sz="0" w:space="0" w:color="auto"/>
                <w:bottom w:val="none" w:sz="0" w:space="0" w:color="auto"/>
                <w:right w:val="none" w:sz="0" w:space="0" w:color="auto"/>
              </w:divBdr>
            </w:div>
            <w:div w:id="755786569">
              <w:marLeft w:val="0"/>
              <w:marRight w:val="0"/>
              <w:marTop w:val="0"/>
              <w:marBottom w:val="0"/>
              <w:divBdr>
                <w:top w:val="none" w:sz="0" w:space="0" w:color="auto"/>
                <w:left w:val="none" w:sz="0" w:space="0" w:color="auto"/>
                <w:bottom w:val="none" w:sz="0" w:space="0" w:color="auto"/>
                <w:right w:val="none" w:sz="0" w:space="0" w:color="auto"/>
              </w:divBdr>
            </w:div>
            <w:div w:id="811480555">
              <w:marLeft w:val="0"/>
              <w:marRight w:val="0"/>
              <w:marTop w:val="0"/>
              <w:marBottom w:val="0"/>
              <w:divBdr>
                <w:top w:val="none" w:sz="0" w:space="0" w:color="auto"/>
                <w:left w:val="none" w:sz="0" w:space="0" w:color="auto"/>
                <w:bottom w:val="none" w:sz="0" w:space="0" w:color="auto"/>
                <w:right w:val="none" w:sz="0" w:space="0" w:color="auto"/>
              </w:divBdr>
            </w:div>
            <w:div w:id="1010913693">
              <w:marLeft w:val="0"/>
              <w:marRight w:val="0"/>
              <w:marTop w:val="0"/>
              <w:marBottom w:val="0"/>
              <w:divBdr>
                <w:top w:val="none" w:sz="0" w:space="0" w:color="auto"/>
                <w:left w:val="none" w:sz="0" w:space="0" w:color="auto"/>
                <w:bottom w:val="none" w:sz="0" w:space="0" w:color="auto"/>
                <w:right w:val="none" w:sz="0" w:space="0" w:color="auto"/>
              </w:divBdr>
            </w:div>
            <w:div w:id="1152865206">
              <w:marLeft w:val="0"/>
              <w:marRight w:val="0"/>
              <w:marTop w:val="0"/>
              <w:marBottom w:val="0"/>
              <w:divBdr>
                <w:top w:val="none" w:sz="0" w:space="0" w:color="auto"/>
                <w:left w:val="none" w:sz="0" w:space="0" w:color="auto"/>
                <w:bottom w:val="none" w:sz="0" w:space="0" w:color="auto"/>
                <w:right w:val="none" w:sz="0" w:space="0" w:color="auto"/>
              </w:divBdr>
            </w:div>
            <w:div w:id="1343512115">
              <w:marLeft w:val="0"/>
              <w:marRight w:val="0"/>
              <w:marTop w:val="0"/>
              <w:marBottom w:val="0"/>
              <w:divBdr>
                <w:top w:val="none" w:sz="0" w:space="0" w:color="auto"/>
                <w:left w:val="none" w:sz="0" w:space="0" w:color="auto"/>
                <w:bottom w:val="none" w:sz="0" w:space="0" w:color="auto"/>
                <w:right w:val="none" w:sz="0" w:space="0" w:color="auto"/>
              </w:divBdr>
            </w:div>
            <w:div w:id="1594823097">
              <w:marLeft w:val="0"/>
              <w:marRight w:val="0"/>
              <w:marTop w:val="0"/>
              <w:marBottom w:val="0"/>
              <w:divBdr>
                <w:top w:val="none" w:sz="0" w:space="0" w:color="auto"/>
                <w:left w:val="none" w:sz="0" w:space="0" w:color="auto"/>
                <w:bottom w:val="none" w:sz="0" w:space="0" w:color="auto"/>
                <w:right w:val="none" w:sz="0" w:space="0" w:color="auto"/>
              </w:divBdr>
            </w:div>
            <w:div w:id="1674140434">
              <w:marLeft w:val="0"/>
              <w:marRight w:val="0"/>
              <w:marTop w:val="0"/>
              <w:marBottom w:val="0"/>
              <w:divBdr>
                <w:top w:val="none" w:sz="0" w:space="0" w:color="auto"/>
                <w:left w:val="none" w:sz="0" w:space="0" w:color="auto"/>
                <w:bottom w:val="none" w:sz="0" w:space="0" w:color="auto"/>
                <w:right w:val="none" w:sz="0" w:space="0" w:color="auto"/>
              </w:divBdr>
            </w:div>
            <w:div w:id="1705322911">
              <w:marLeft w:val="0"/>
              <w:marRight w:val="0"/>
              <w:marTop w:val="0"/>
              <w:marBottom w:val="0"/>
              <w:divBdr>
                <w:top w:val="none" w:sz="0" w:space="0" w:color="auto"/>
                <w:left w:val="none" w:sz="0" w:space="0" w:color="auto"/>
                <w:bottom w:val="none" w:sz="0" w:space="0" w:color="auto"/>
                <w:right w:val="none" w:sz="0" w:space="0" w:color="auto"/>
              </w:divBdr>
            </w:div>
            <w:div w:id="207238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998365">
      <w:bodyDiv w:val="1"/>
      <w:marLeft w:val="0"/>
      <w:marRight w:val="0"/>
      <w:marTop w:val="0"/>
      <w:marBottom w:val="0"/>
      <w:divBdr>
        <w:top w:val="none" w:sz="0" w:space="0" w:color="auto"/>
        <w:left w:val="none" w:sz="0" w:space="0" w:color="auto"/>
        <w:bottom w:val="none" w:sz="0" w:space="0" w:color="auto"/>
        <w:right w:val="none" w:sz="0" w:space="0" w:color="auto"/>
      </w:divBdr>
    </w:div>
    <w:div w:id="640960960">
      <w:bodyDiv w:val="1"/>
      <w:marLeft w:val="0"/>
      <w:marRight w:val="0"/>
      <w:marTop w:val="0"/>
      <w:marBottom w:val="0"/>
      <w:divBdr>
        <w:top w:val="none" w:sz="0" w:space="0" w:color="auto"/>
        <w:left w:val="none" w:sz="0" w:space="0" w:color="auto"/>
        <w:bottom w:val="none" w:sz="0" w:space="0" w:color="auto"/>
        <w:right w:val="none" w:sz="0" w:space="0" w:color="auto"/>
      </w:divBdr>
    </w:div>
    <w:div w:id="645090287">
      <w:bodyDiv w:val="1"/>
      <w:marLeft w:val="0"/>
      <w:marRight w:val="0"/>
      <w:marTop w:val="0"/>
      <w:marBottom w:val="0"/>
      <w:divBdr>
        <w:top w:val="none" w:sz="0" w:space="0" w:color="auto"/>
        <w:left w:val="none" w:sz="0" w:space="0" w:color="auto"/>
        <w:bottom w:val="none" w:sz="0" w:space="0" w:color="auto"/>
        <w:right w:val="none" w:sz="0" w:space="0" w:color="auto"/>
      </w:divBdr>
      <w:divsChild>
        <w:div w:id="1590583797">
          <w:marLeft w:val="1166"/>
          <w:marRight w:val="0"/>
          <w:marTop w:val="77"/>
          <w:marBottom w:val="0"/>
          <w:divBdr>
            <w:top w:val="none" w:sz="0" w:space="0" w:color="auto"/>
            <w:left w:val="none" w:sz="0" w:space="0" w:color="auto"/>
            <w:bottom w:val="none" w:sz="0" w:space="0" w:color="auto"/>
            <w:right w:val="none" w:sz="0" w:space="0" w:color="auto"/>
          </w:divBdr>
        </w:div>
        <w:div w:id="347026018">
          <w:marLeft w:val="547"/>
          <w:marRight w:val="0"/>
          <w:marTop w:val="86"/>
          <w:marBottom w:val="0"/>
          <w:divBdr>
            <w:top w:val="none" w:sz="0" w:space="0" w:color="auto"/>
            <w:left w:val="none" w:sz="0" w:space="0" w:color="auto"/>
            <w:bottom w:val="none" w:sz="0" w:space="0" w:color="auto"/>
            <w:right w:val="none" w:sz="0" w:space="0" w:color="auto"/>
          </w:divBdr>
        </w:div>
        <w:div w:id="1719940437">
          <w:marLeft w:val="547"/>
          <w:marRight w:val="0"/>
          <w:marTop w:val="86"/>
          <w:marBottom w:val="0"/>
          <w:divBdr>
            <w:top w:val="none" w:sz="0" w:space="0" w:color="auto"/>
            <w:left w:val="none" w:sz="0" w:space="0" w:color="auto"/>
            <w:bottom w:val="none" w:sz="0" w:space="0" w:color="auto"/>
            <w:right w:val="none" w:sz="0" w:space="0" w:color="auto"/>
          </w:divBdr>
        </w:div>
      </w:divsChild>
    </w:div>
    <w:div w:id="645621375">
      <w:bodyDiv w:val="1"/>
      <w:marLeft w:val="0"/>
      <w:marRight w:val="0"/>
      <w:marTop w:val="0"/>
      <w:marBottom w:val="0"/>
      <w:divBdr>
        <w:top w:val="none" w:sz="0" w:space="0" w:color="auto"/>
        <w:left w:val="none" w:sz="0" w:space="0" w:color="auto"/>
        <w:bottom w:val="none" w:sz="0" w:space="0" w:color="auto"/>
        <w:right w:val="none" w:sz="0" w:space="0" w:color="auto"/>
      </w:divBdr>
    </w:div>
    <w:div w:id="656690170">
      <w:bodyDiv w:val="1"/>
      <w:marLeft w:val="0"/>
      <w:marRight w:val="0"/>
      <w:marTop w:val="0"/>
      <w:marBottom w:val="0"/>
      <w:divBdr>
        <w:top w:val="none" w:sz="0" w:space="0" w:color="auto"/>
        <w:left w:val="none" w:sz="0" w:space="0" w:color="auto"/>
        <w:bottom w:val="none" w:sz="0" w:space="0" w:color="auto"/>
        <w:right w:val="none" w:sz="0" w:space="0" w:color="auto"/>
      </w:divBdr>
    </w:div>
    <w:div w:id="668947556">
      <w:bodyDiv w:val="1"/>
      <w:marLeft w:val="0"/>
      <w:marRight w:val="0"/>
      <w:marTop w:val="0"/>
      <w:marBottom w:val="0"/>
      <w:divBdr>
        <w:top w:val="none" w:sz="0" w:space="0" w:color="auto"/>
        <w:left w:val="none" w:sz="0" w:space="0" w:color="auto"/>
        <w:bottom w:val="none" w:sz="0" w:space="0" w:color="auto"/>
        <w:right w:val="none" w:sz="0" w:space="0" w:color="auto"/>
      </w:divBdr>
    </w:div>
    <w:div w:id="691497937">
      <w:bodyDiv w:val="1"/>
      <w:marLeft w:val="0"/>
      <w:marRight w:val="0"/>
      <w:marTop w:val="0"/>
      <w:marBottom w:val="0"/>
      <w:divBdr>
        <w:top w:val="none" w:sz="0" w:space="0" w:color="auto"/>
        <w:left w:val="none" w:sz="0" w:space="0" w:color="auto"/>
        <w:bottom w:val="none" w:sz="0" w:space="0" w:color="auto"/>
        <w:right w:val="none" w:sz="0" w:space="0" w:color="auto"/>
      </w:divBdr>
    </w:div>
    <w:div w:id="704142183">
      <w:bodyDiv w:val="1"/>
      <w:marLeft w:val="0"/>
      <w:marRight w:val="0"/>
      <w:marTop w:val="0"/>
      <w:marBottom w:val="0"/>
      <w:divBdr>
        <w:top w:val="none" w:sz="0" w:space="0" w:color="auto"/>
        <w:left w:val="none" w:sz="0" w:space="0" w:color="auto"/>
        <w:bottom w:val="none" w:sz="0" w:space="0" w:color="auto"/>
        <w:right w:val="none" w:sz="0" w:space="0" w:color="auto"/>
      </w:divBdr>
    </w:div>
    <w:div w:id="723678577">
      <w:bodyDiv w:val="1"/>
      <w:marLeft w:val="0"/>
      <w:marRight w:val="0"/>
      <w:marTop w:val="0"/>
      <w:marBottom w:val="0"/>
      <w:divBdr>
        <w:top w:val="none" w:sz="0" w:space="0" w:color="auto"/>
        <w:left w:val="none" w:sz="0" w:space="0" w:color="auto"/>
        <w:bottom w:val="none" w:sz="0" w:space="0" w:color="auto"/>
        <w:right w:val="none" w:sz="0" w:space="0" w:color="auto"/>
      </w:divBdr>
    </w:div>
    <w:div w:id="735976908">
      <w:bodyDiv w:val="1"/>
      <w:marLeft w:val="0"/>
      <w:marRight w:val="0"/>
      <w:marTop w:val="0"/>
      <w:marBottom w:val="0"/>
      <w:divBdr>
        <w:top w:val="none" w:sz="0" w:space="0" w:color="auto"/>
        <w:left w:val="none" w:sz="0" w:space="0" w:color="auto"/>
        <w:bottom w:val="none" w:sz="0" w:space="0" w:color="auto"/>
        <w:right w:val="none" w:sz="0" w:space="0" w:color="auto"/>
      </w:divBdr>
    </w:div>
    <w:div w:id="791747861">
      <w:bodyDiv w:val="1"/>
      <w:marLeft w:val="0"/>
      <w:marRight w:val="0"/>
      <w:marTop w:val="0"/>
      <w:marBottom w:val="0"/>
      <w:divBdr>
        <w:top w:val="none" w:sz="0" w:space="0" w:color="auto"/>
        <w:left w:val="none" w:sz="0" w:space="0" w:color="auto"/>
        <w:bottom w:val="none" w:sz="0" w:space="0" w:color="auto"/>
        <w:right w:val="none" w:sz="0" w:space="0" w:color="auto"/>
      </w:divBdr>
    </w:div>
    <w:div w:id="802037852">
      <w:bodyDiv w:val="1"/>
      <w:marLeft w:val="0"/>
      <w:marRight w:val="0"/>
      <w:marTop w:val="0"/>
      <w:marBottom w:val="0"/>
      <w:divBdr>
        <w:top w:val="none" w:sz="0" w:space="0" w:color="auto"/>
        <w:left w:val="none" w:sz="0" w:space="0" w:color="auto"/>
        <w:bottom w:val="none" w:sz="0" w:space="0" w:color="auto"/>
        <w:right w:val="none" w:sz="0" w:space="0" w:color="auto"/>
      </w:divBdr>
      <w:divsChild>
        <w:div w:id="1762601778">
          <w:marLeft w:val="0"/>
          <w:marRight w:val="0"/>
          <w:marTop w:val="0"/>
          <w:marBottom w:val="0"/>
          <w:divBdr>
            <w:top w:val="none" w:sz="0" w:space="0" w:color="auto"/>
            <w:left w:val="none" w:sz="0" w:space="0" w:color="auto"/>
            <w:bottom w:val="none" w:sz="0" w:space="0" w:color="auto"/>
            <w:right w:val="none" w:sz="0" w:space="0" w:color="auto"/>
          </w:divBdr>
          <w:divsChild>
            <w:div w:id="413822679">
              <w:marLeft w:val="0"/>
              <w:marRight w:val="0"/>
              <w:marTop w:val="0"/>
              <w:marBottom w:val="0"/>
              <w:divBdr>
                <w:top w:val="none" w:sz="0" w:space="0" w:color="auto"/>
                <w:left w:val="none" w:sz="0" w:space="0" w:color="auto"/>
                <w:bottom w:val="none" w:sz="0" w:space="0" w:color="auto"/>
                <w:right w:val="none" w:sz="0" w:space="0" w:color="auto"/>
              </w:divBdr>
            </w:div>
            <w:div w:id="142384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085460">
      <w:bodyDiv w:val="1"/>
      <w:marLeft w:val="0"/>
      <w:marRight w:val="0"/>
      <w:marTop w:val="0"/>
      <w:marBottom w:val="0"/>
      <w:divBdr>
        <w:top w:val="none" w:sz="0" w:space="0" w:color="auto"/>
        <w:left w:val="none" w:sz="0" w:space="0" w:color="auto"/>
        <w:bottom w:val="none" w:sz="0" w:space="0" w:color="auto"/>
        <w:right w:val="none" w:sz="0" w:space="0" w:color="auto"/>
      </w:divBdr>
      <w:divsChild>
        <w:div w:id="1217667592">
          <w:marLeft w:val="0"/>
          <w:marRight w:val="0"/>
          <w:marTop w:val="0"/>
          <w:marBottom w:val="0"/>
          <w:divBdr>
            <w:top w:val="none" w:sz="0" w:space="0" w:color="auto"/>
            <w:left w:val="none" w:sz="0" w:space="0" w:color="auto"/>
            <w:bottom w:val="none" w:sz="0" w:space="0" w:color="auto"/>
            <w:right w:val="none" w:sz="0" w:space="0" w:color="auto"/>
          </w:divBdr>
        </w:div>
      </w:divsChild>
    </w:div>
    <w:div w:id="830633602">
      <w:bodyDiv w:val="1"/>
      <w:marLeft w:val="0"/>
      <w:marRight w:val="0"/>
      <w:marTop w:val="0"/>
      <w:marBottom w:val="0"/>
      <w:divBdr>
        <w:top w:val="none" w:sz="0" w:space="0" w:color="auto"/>
        <w:left w:val="none" w:sz="0" w:space="0" w:color="auto"/>
        <w:bottom w:val="none" w:sz="0" w:space="0" w:color="auto"/>
        <w:right w:val="none" w:sz="0" w:space="0" w:color="auto"/>
      </w:divBdr>
    </w:div>
    <w:div w:id="858930705">
      <w:bodyDiv w:val="1"/>
      <w:marLeft w:val="0"/>
      <w:marRight w:val="0"/>
      <w:marTop w:val="0"/>
      <w:marBottom w:val="0"/>
      <w:divBdr>
        <w:top w:val="none" w:sz="0" w:space="0" w:color="auto"/>
        <w:left w:val="none" w:sz="0" w:space="0" w:color="auto"/>
        <w:bottom w:val="none" w:sz="0" w:space="0" w:color="auto"/>
        <w:right w:val="none" w:sz="0" w:space="0" w:color="auto"/>
      </w:divBdr>
      <w:divsChild>
        <w:div w:id="123546411">
          <w:marLeft w:val="0"/>
          <w:marRight w:val="0"/>
          <w:marTop w:val="0"/>
          <w:marBottom w:val="0"/>
          <w:divBdr>
            <w:top w:val="none" w:sz="0" w:space="0" w:color="auto"/>
            <w:left w:val="none" w:sz="0" w:space="0" w:color="auto"/>
            <w:bottom w:val="none" w:sz="0" w:space="0" w:color="auto"/>
            <w:right w:val="none" w:sz="0" w:space="0" w:color="auto"/>
          </w:divBdr>
        </w:div>
        <w:div w:id="134494629">
          <w:marLeft w:val="0"/>
          <w:marRight w:val="0"/>
          <w:marTop w:val="0"/>
          <w:marBottom w:val="0"/>
          <w:divBdr>
            <w:top w:val="none" w:sz="0" w:space="0" w:color="auto"/>
            <w:left w:val="none" w:sz="0" w:space="0" w:color="auto"/>
            <w:bottom w:val="none" w:sz="0" w:space="0" w:color="auto"/>
            <w:right w:val="none" w:sz="0" w:space="0" w:color="auto"/>
          </w:divBdr>
        </w:div>
        <w:div w:id="490028959">
          <w:marLeft w:val="0"/>
          <w:marRight w:val="0"/>
          <w:marTop w:val="0"/>
          <w:marBottom w:val="0"/>
          <w:divBdr>
            <w:top w:val="none" w:sz="0" w:space="0" w:color="auto"/>
            <w:left w:val="none" w:sz="0" w:space="0" w:color="auto"/>
            <w:bottom w:val="none" w:sz="0" w:space="0" w:color="auto"/>
            <w:right w:val="none" w:sz="0" w:space="0" w:color="auto"/>
          </w:divBdr>
        </w:div>
        <w:div w:id="505632550">
          <w:marLeft w:val="0"/>
          <w:marRight w:val="0"/>
          <w:marTop w:val="0"/>
          <w:marBottom w:val="0"/>
          <w:divBdr>
            <w:top w:val="none" w:sz="0" w:space="0" w:color="auto"/>
            <w:left w:val="none" w:sz="0" w:space="0" w:color="auto"/>
            <w:bottom w:val="none" w:sz="0" w:space="0" w:color="auto"/>
            <w:right w:val="none" w:sz="0" w:space="0" w:color="auto"/>
          </w:divBdr>
        </w:div>
        <w:div w:id="759567117">
          <w:marLeft w:val="0"/>
          <w:marRight w:val="0"/>
          <w:marTop w:val="0"/>
          <w:marBottom w:val="0"/>
          <w:divBdr>
            <w:top w:val="none" w:sz="0" w:space="0" w:color="auto"/>
            <w:left w:val="none" w:sz="0" w:space="0" w:color="auto"/>
            <w:bottom w:val="none" w:sz="0" w:space="0" w:color="auto"/>
            <w:right w:val="none" w:sz="0" w:space="0" w:color="auto"/>
          </w:divBdr>
        </w:div>
        <w:div w:id="1274248110">
          <w:marLeft w:val="0"/>
          <w:marRight w:val="0"/>
          <w:marTop w:val="0"/>
          <w:marBottom w:val="0"/>
          <w:divBdr>
            <w:top w:val="none" w:sz="0" w:space="0" w:color="auto"/>
            <w:left w:val="none" w:sz="0" w:space="0" w:color="auto"/>
            <w:bottom w:val="none" w:sz="0" w:space="0" w:color="auto"/>
            <w:right w:val="none" w:sz="0" w:space="0" w:color="auto"/>
          </w:divBdr>
        </w:div>
        <w:div w:id="1329602184">
          <w:marLeft w:val="0"/>
          <w:marRight w:val="0"/>
          <w:marTop w:val="0"/>
          <w:marBottom w:val="0"/>
          <w:divBdr>
            <w:top w:val="none" w:sz="0" w:space="0" w:color="auto"/>
            <w:left w:val="none" w:sz="0" w:space="0" w:color="auto"/>
            <w:bottom w:val="none" w:sz="0" w:space="0" w:color="auto"/>
            <w:right w:val="none" w:sz="0" w:space="0" w:color="auto"/>
          </w:divBdr>
        </w:div>
        <w:div w:id="1367754222">
          <w:marLeft w:val="0"/>
          <w:marRight w:val="0"/>
          <w:marTop w:val="0"/>
          <w:marBottom w:val="0"/>
          <w:divBdr>
            <w:top w:val="none" w:sz="0" w:space="0" w:color="auto"/>
            <w:left w:val="none" w:sz="0" w:space="0" w:color="auto"/>
            <w:bottom w:val="none" w:sz="0" w:space="0" w:color="auto"/>
            <w:right w:val="none" w:sz="0" w:space="0" w:color="auto"/>
          </w:divBdr>
        </w:div>
        <w:div w:id="1497838410">
          <w:marLeft w:val="0"/>
          <w:marRight w:val="0"/>
          <w:marTop w:val="0"/>
          <w:marBottom w:val="0"/>
          <w:divBdr>
            <w:top w:val="none" w:sz="0" w:space="0" w:color="auto"/>
            <w:left w:val="none" w:sz="0" w:space="0" w:color="auto"/>
            <w:bottom w:val="none" w:sz="0" w:space="0" w:color="auto"/>
            <w:right w:val="none" w:sz="0" w:space="0" w:color="auto"/>
          </w:divBdr>
        </w:div>
        <w:div w:id="1540778653">
          <w:marLeft w:val="0"/>
          <w:marRight w:val="0"/>
          <w:marTop w:val="0"/>
          <w:marBottom w:val="0"/>
          <w:divBdr>
            <w:top w:val="none" w:sz="0" w:space="0" w:color="auto"/>
            <w:left w:val="none" w:sz="0" w:space="0" w:color="auto"/>
            <w:bottom w:val="none" w:sz="0" w:space="0" w:color="auto"/>
            <w:right w:val="none" w:sz="0" w:space="0" w:color="auto"/>
          </w:divBdr>
        </w:div>
        <w:div w:id="1845512499">
          <w:marLeft w:val="0"/>
          <w:marRight w:val="0"/>
          <w:marTop w:val="0"/>
          <w:marBottom w:val="0"/>
          <w:divBdr>
            <w:top w:val="none" w:sz="0" w:space="0" w:color="auto"/>
            <w:left w:val="none" w:sz="0" w:space="0" w:color="auto"/>
            <w:bottom w:val="none" w:sz="0" w:space="0" w:color="auto"/>
            <w:right w:val="none" w:sz="0" w:space="0" w:color="auto"/>
          </w:divBdr>
        </w:div>
        <w:div w:id="2084326106">
          <w:marLeft w:val="0"/>
          <w:marRight w:val="0"/>
          <w:marTop w:val="0"/>
          <w:marBottom w:val="0"/>
          <w:divBdr>
            <w:top w:val="none" w:sz="0" w:space="0" w:color="auto"/>
            <w:left w:val="none" w:sz="0" w:space="0" w:color="auto"/>
            <w:bottom w:val="none" w:sz="0" w:space="0" w:color="auto"/>
            <w:right w:val="none" w:sz="0" w:space="0" w:color="auto"/>
          </w:divBdr>
        </w:div>
      </w:divsChild>
    </w:div>
    <w:div w:id="866408424">
      <w:bodyDiv w:val="1"/>
      <w:marLeft w:val="0"/>
      <w:marRight w:val="0"/>
      <w:marTop w:val="0"/>
      <w:marBottom w:val="0"/>
      <w:divBdr>
        <w:top w:val="none" w:sz="0" w:space="0" w:color="auto"/>
        <w:left w:val="none" w:sz="0" w:space="0" w:color="auto"/>
        <w:bottom w:val="none" w:sz="0" w:space="0" w:color="auto"/>
        <w:right w:val="none" w:sz="0" w:space="0" w:color="auto"/>
      </w:divBdr>
    </w:div>
    <w:div w:id="869296656">
      <w:bodyDiv w:val="1"/>
      <w:marLeft w:val="0"/>
      <w:marRight w:val="0"/>
      <w:marTop w:val="0"/>
      <w:marBottom w:val="0"/>
      <w:divBdr>
        <w:top w:val="none" w:sz="0" w:space="0" w:color="auto"/>
        <w:left w:val="none" w:sz="0" w:space="0" w:color="auto"/>
        <w:bottom w:val="none" w:sz="0" w:space="0" w:color="auto"/>
        <w:right w:val="none" w:sz="0" w:space="0" w:color="auto"/>
      </w:divBdr>
    </w:div>
    <w:div w:id="876308931">
      <w:bodyDiv w:val="1"/>
      <w:marLeft w:val="0"/>
      <w:marRight w:val="0"/>
      <w:marTop w:val="0"/>
      <w:marBottom w:val="0"/>
      <w:divBdr>
        <w:top w:val="none" w:sz="0" w:space="0" w:color="auto"/>
        <w:left w:val="none" w:sz="0" w:space="0" w:color="auto"/>
        <w:bottom w:val="none" w:sz="0" w:space="0" w:color="auto"/>
        <w:right w:val="none" w:sz="0" w:space="0" w:color="auto"/>
      </w:divBdr>
    </w:div>
    <w:div w:id="884371985">
      <w:bodyDiv w:val="1"/>
      <w:marLeft w:val="0"/>
      <w:marRight w:val="0"/>
      <w:marTop w:val="0"/>
      <w:marBottom w:val="0"/>
      <w:divBdr>
        <w:top w:val="none" w:sz="0" w:space="0" w:color="auto"/>
        <w:left w:val="none" w:sz="0" w:space="0" w:color="auto"/>
        <w:bottom w:val="none" w:sz="0" w:space="0" w:color="auto"/>
        <w:right w:val="none" w:sz="0" w:space="0" w:color="auto"/>
      </w:divBdr>
    </w:div>
    <w:div w:id="903681502">
      <w:bodyDiv w:val="1"/>
      <w:marLeft w:val="0"/>
      <w:marRight w:val="0"/>
      <w:marTop w:val="0"/>
      <w:marBottom w:val="0"/>
      <w:divBdr>
        <w:top w:val="none" w:sz="0" w:space="0" w:color="auto"/>
        <w:left w:val="none" w:sz="0" w:space="0" w:color="auto"/>
        <w:bottom w:val="none" w:sz="0" w:space="0" w:color="auto"/>
        <w:right w:val="none" w:sz="0" w:space="0" w:color="auto"/>
      </w:divBdr>
    </w:div>
    <w:div w:id="947349922">
      <w:bodyDiv w:val="1"/>
      <w:marLeft w:val="0"/>
      <w:marRight w:val="0"/>
      <w:marTop w:val="0"/>
      <w:marBottom w:val="0"/>
      <w:divBdr>
        <w:top w:val="none" w:sz="0" w:space="0" w:color="auto"/>
        <w:left w:val="none" w:sz="0" w:space="0" w:color="auto"/>
        <w:bottom w:val="none" w:sz="0" w:space="0" w:color="auto"/>
        <w:right w:val="none" w:sz="0" w:space="0" w:color="auto"/>
      </w:divBdr>
    </w:div>
    <w:div w:id="977149081">
      <w:bodyDiv w:val="1"/>
      <w:marLeft w:val="0"/>
      <w:marRight w:val="0"/>
      <w:marTop w:val="0"/>
      <w:marBottom w:val="0"/>
      <w:divBdr>
        <w:top w:val="none" w:sz="0" w:space="0" w:color="auto"/>
        <w:left w:val="none" w:sz="0" w:space="0" w:color="auto"/>
        <w:bottom w:val="none" w:sz="0" w:space="0" w:color="auto"/>
        <w:right w:val="none" w:sz="0" w:space="0" w:color="auto"/>
      </w:divBdr>
    </w:div>
    <w:div w:id="980229735">
      <w:bodyDiv w:val="1"/>
      <w:marLeft w:val="0"/>
      <w:marRight w:val="0"/>
      <w:marTop w:val="0"/>
      <w:marBottom w:val="0"/>
      <w:divBdr>
        <w:top w:val="none" w:sz="0" w:space="0" w:color="auto"/>
        <w:left w:val="none" w:sz="0" w:space="0" w:color="auto"/>
        <w:bottom w:val="none" w:sz="0" w:space="0" w:color="auto"/>
        <w:right w:val="none" w:sz="0" w:space="0" w:color="auto"/>
      </w:divBdr>
    </w:div>
    <w:div w:id="983001493">
      <w:bodyDiv w:val="1"/>
      <w:marLeft w:val="0"/>
      <w:marRight w:val="0"/>
      <w:marTop w:val="0"/>
      <w:marBottom w:val="0"/>
      <w:divBdr>
        <w:top w:val="none" w:sz="0" w:space="0" w:color="auto"/>
        <w:left w:val="none" w:sz="0" w:space="0" w:color="auto"/>
        <w:bottom w:val="none" w:sz="0" w:space="0" w:color="auto"/>
        <w:right w:val="none" w:sz="0" w:space="0" w:color="auto"/>
      </w:divBdr>
    </w:div>
    <w:div w:id="1016004652">
      <w:bodyDiv w:val="1"/>
      <w:marLeft w:val="0"/>
      <w:marRight w:val="0"/>
      <w:marTop w:val="0"/>
      <w:marBottom w:val="0"/>
      <w:divBdr>
        <w:top w:val="none" w:sz="0" w:space="0" w:color="auto"/>
        <w:left w:val="none" w:sz="0" w:space="0" w:color="auto"/>
        <w:bottom w:val="none" w:sz="0" w:space="0" w:color="auto"/>
        <w:right w:val="none" w:sz="0" w:space="0" w:color="auto"/>
      </w:divBdr>
    </w:div>
    <w:div w:id="1032074959">
      <w:bodyDiv w:val="1"/>
      <w:marLeft w:val="0"/>
      <w:marRight w:val="0"/>
      <w:marTop w:val="0"/>
      <w:marBottom w:val="0"/>
      <w:divBdr>
        <w:top w:val="none" w:sz="0" w:space="0" w:color="auto"/>
        <w:left w:val="none" w:sz="0" w:space="0" w:color="auto"/>
        <w:bottom w:val="none" w:sz="0" w:space="0" w:color="auto"/>
        <w:right w:val="none" w:sz="0" w:space="0" w:color="auto"/>
      </w:divBdr>
    </w:div>
    <w:div w:id="1034038021">
      <w:bodyDiv w:val="1"/>
      <w:marLeft w:val="0"/>
      <w:marRight w:val="0"/>
      <w:marTop w:val="0"/>
      <w:marBottom w:val="0"/>
      <w:divBdr>
        <w:top w:val="none" w:sz="0" w:space="0" w:color="auto"/>
        <w:left w:val="none" w:sz="0" w:space="0" w:color="auto"/>
        <w:bottom w:val="none" w:sz="0" w:space="0" w:color="auto"/>
        <w:right w:val="none" w:sz="0" w:space="0" w:color="auto"/>
      </w:divBdr>
    </w:div>
    <w:div w:id="1035279442">
      <w:bodyDiv w:val="1"/>
      <w:marLeft w:val="0"/>
      <w:marRight w:val="0"/>
      <w:marTop w:val="0"/>
      <w:marBottom w:val="0"/>
      <w:divBdr>
        <w:top w:val="none" w:sz="0" w:space="0" w:color="auto"/>
        <w:left w:val="none" w:sz="0" w:space="0" w:color="auto"/>
        <w:bottom w:val="none" w:sz="0" w:space="0" w:color="auto"/>
        <w:right w:val="none" w:sz="0" w:space="0" w:color="auto"/>
      </w:divBdr>
    </w:div>
    <w:div w:id="1036153177">
      <w:bodyDiv w:val="1"/>
      <w:marLeft w:val="0"/>
      <w:marRight w:val="0"/>
      <w:marTop w:val="0"/>
      <w:marBottom w:val="0"/>
      <w:divBdr>
        <w:top w:val="none" w:sz="0" w:space="0" w:color="auto"/>
        <w:left w:val="none" w:sz="0" w:space="0" w:color="auto"/>
        <w:bottom w:val="none" w:sz="0" w:space="0" w:color="auto"/>
        <w:right w:val="none" w:sz="0" w:space="0" w:color="auto"/>
      </w:divBdr>
    </w:div>
    <w:div w:id="1046754578">
      <w:bodyDiv w:val="1"/>
      <w:marLeft w:val="0"/>
      <w:marRight w:val="0"/>
      <w:marTop w:val="0"/>
      <w:marBottom w:val="0"/>
      <w:divBdr>
        <w:top w:val="none" w:sz="0" w:space="0" w:color="auto"/>
        <w:left w:val="none" w:sz="0" w:space="0" w:color="auto"/>
        <w:bottom w:val="none" w:sz="0" w:space="0" w:color="auto"/>
        <w:right w:val="none" w:sz="0" w:space="0" w:color="auto"/>
      </w:divBdr>
    </w:div>
    <w:div w:id="1067536821">
      <w:bodyDiv w:val="1"/>
      <w:marLeft w:val="0"/>
      <w:marRight w:val="0"/>
      <w:marTop w:val="0"/>
      <w:marBottom w:val="0"/>
      <w:divBdr>
        <w:top w:val="none" w:sz="0" w:space="0" w:color="auto"/>
        <w:left w:val="none" w:sz="0" w:space="0" w:color="auto"/>
        <w:bottom w:val="none" w:sz="0" w:space="0" w:color="auto"/>
        <w:right w:val="none" w:sz="0" w:space="0" w:color="auto"/>
      </w:divBdr>
    </w:div>
    <w:div w:id="1082527966">
      <w:bodyDiv w:val="1"/>
      <w:marLeft w:val="0"/>
      <w:marRight w:val="0"/>
      <w:marTop w:val="0"/>
      <w:marBottom w:val="0"/>
      <w:divBdr>
        <w:top w:val="none" w:sz="0" w:space="0" w:color="auto"/>
        <w:left w:val="none" w:sz="0" w:space="0" w:color="auto"/>
        <w:bottom w:val="none" w:sz="0" w:space="0" w:color="auto"/>
        <w:right w:val="none" w:sz="0" w:space="0" w:color="auto"/>
      </w:divBdr>
    </w:div>
    <w:div w:id="1085104626">
      <w:bodyDiv w:val="1"/>
      <w:marLeft w:val="0"/>
      <w:marRight w:val="0"/>
      <w:marTop w:val="0"/>
      <w:marBottom w:val="0"/>
      <w:divBdr>
        <w:top w:val="none" w:sz="0" w:space="0" w:color="auto"/>
        <w:left w:val="none" w:sz="0" w:space="0" w:color="auto"/>
        <w:bottom w:val="none" w:sz="0" w:space="0" w:color="auto"/>
        <w:right w:val="none" w:sz="0" w:space="0" w:color="auto"/>
      </w:divBdr>
    </w:div>
    <w:div w:id="1093549148">
      <w:bodyDiv w:val="1"/>
      <w:marLeft w:val="0"/>
      <w:marRight w:val="0"/>
      <w:marTop w:val="0"/>
      <w:marBottom w:val="0"/>
      <w:divBdr>
        <w:top w:val="none" w:sz="0" w:space="0" w:color="auto"/>
        <w:left w:val="none" w:sz="0" w:space="0" w:color="auto"/>
        <w:bottom w:val="none" w:sz="0" w:space="0" w:color="auto"/>
        <w:right w:val="none" w:sz="0" w:space="0" w:color="auto"/>
      </w:divBdr>
    </w:div>
    <w:div w:id="1133598644">
      <w:bodyDiv w:val="1"/>
      <w:marLeft w:val="0"/>
      <w:marRight w:val="0"/>
      <w:marTop w:val="0"/>
      <w:marBottom w:val="0"/>
      <w:divBdr>
        <w:top w:val="none" w:sz="0" w:space="0" w:color="auto"/>
        <w:left w:val="none" w:sz="0" w:space="0" w:color="auto"/>
        <w:bottom w:val="none" w:sz="0" w:space="0" w:color="auto"/>
        <w:right w:val="none" w:sz="0" w:space="0" w:color="auto"/>
      </w:divBdr>
    </w:div>
    <w:div w:id="1134568876">
      <w:bodyDiv w:val="1"/>
      <w:marLeft w:val="0"/>
      <w:marRight w:val="0"/>
      <w:marTop w:val="0"/>
      <w:marBottom w:val="0"/>
      <w:divBdr>
        <w:top w:val="none" w:sz="0" w:space="0" w:color="auto"/>
        <w:left w:val="none" w:sz="0" w:space="0" w:color="auto"/>
        <w:bottom w:val="none" w:sz="0" w:space="0" w:color="auto"/>
        <w:right w:val="none" w:sz="0" w:space="0" w:color="auto"/>
      </w:divBdr>
    </w:div>
    <w:div w:id="1145513713">
      <w:bodyDiv w:val="1"/>
      <w:marLeft w:val="0"/>
      <w:marRight w:val="0"/>
      <w:marTop w:val="0"/>
      <w:marBottom w:val="0"/>
      <w:divBdr>
        <w:top w:val="none" w:sz="0" w:space="0" w:color="auto"/>
        <w:left w:val="none" w:sz="0" w:space="0" w:color="auto"/>
        <w:bottom w:val="none" w:sz="0" w:space="0" w:color="auto"/>
        <w:right w:val="none" w:sz="0" w:space="0" w:color="auto"/>
      </w:divBdr>
    </w:div>
    <w:div w:id="1189686026">
      <w:bodyDiv w:val="1"/>
      <w:marLeft w:val="0"/>
      <w:marRight w:val="0"/>
      <w:marTop w:val="0"/>
      <w:marBottom w:val="0"/>
      <w:divBdr>
        <w:top w:val="none" w:sz="0" w:space="0" w:color="auto"/>
        <w:left w:val="none" w:sz="0" w:space="0" w:color="auto"/>
        <w:bottom w:val="none" w:sz="0" w:space="0" w:color="auto"/>
        <w:right w:val="none" w:sz="0" w:space="0" w:color="auto"/>
      </w:divBdr>
    </w:div>
    <w:div w:id="1195994176">
      <w:bodyDiv w:val="1"/>
      <w:marLeft w:val="0"/>
      <w:marRight w:val="0"/>
      <w:marTop w:val="0"/>
      <w:marBottom w:val="0"/>
      <w:divBdr>
        <w:top w:val="none" w:sz="0" w:space="0" w:color="auto"/>
        <w:left w:val="none" w:sz="0" w:space="0" w:color="auto"/>
        <w:bottom w:val="none" w:sz="0" w:space="0" w:color="auto"/>
        <w:right w:val="none" w:sz="0" w:space="0" w:color="auto"/>
      </w:divBdr>
    </w:div>
    <w:div w:id="1197739438">
      <w:bodyDiv w:val="1"/>
      <w:marLeft w:val="0"/>
      <w:marRight w:val="0"/>
      <w:marTop w:val="0"/>
      <w:marBottom w:val="0"/>
      <w:divBdr>
        <w:top w:val="none" w:sz="0" w:space="0" w:color="auto"/>
        <w:left w:val="none" w:sz="0" w:space="0" w:color="auto"/>
        <w:bottom w:val="none" w:sz="0" w:space="0" w:color="auto"/>
        <w:right w:val="none" w:sz="0" w:space="0" w:color="auto"/>
      </w:divBdr>
    </w:div>
    <w:div w:id="1220436432">
      <w:bodyDiv w:val="1"/>
      <w:marLeft w:val="0"/>
      <w:marRight w:val="0"/>
      <w:marTop w:val="0"/>
      <w:marBottom w:val="0"/>
      <w:divBdr>
        <w:top w:val="none" w:sz="0" w:space="0" w:color="auto"/>
        <w:left w:val="none" w:sz="0" w:space="0" w:color="auto"/>
        <w:bottom w:val="none" w:sz="0" w:space="0" w:color="auto"/>
        <w:right w:val="none" w:sz="0" w:space="0" w:color="auto"/>
      </w:divBdr>
    </w:div>
    <w:div w:id="1222054232">
      <w:bodyDiv w:val="1"/>
      <w:marLeft w:val="0"/>
      <w:marRight w:val="0"/>
      <w:marTop w:val="0"/>
      <w:marBottom w:val="0"/>
      <w:divBdr>
        <w:top w:val="none" w:sz="0" w:space="0" w:color="auto"/>
        <w:left w:val="none" w:sz="0" w:space="0" w:color="auto"/>
        <w:bottom w:val="none" w:sz="0" w:space="0" w:color="auto"/>
        <w:right w:val="none" w:sz="0" w:space="0" w:color="auto"/>
      </w:divBdr>
    </w:div>
    <w:div w:id="1234778790">
      <w:bodyDiv w:val="1"/>
      <w:marLeft w:val="0"/>
      <w:marRight w:val="0"/>
      <w:marTop w:val="0"/>
      <w:marBottom w:val="0"/>
      <w:divBdr>
        <w:top w:val="none" w:sz="0" w:space="0" w:color="auto"/>
        <w:left w:val="none" w:sz="0" w:space="0" w:color="auto"/>
        <w:bottom w:val="none" w:sz="0" w:space="0" w:color="auto"/>
        <w:right w:val="none" w:sz="0" w:space="0" w:color="auto"/>
      </w:divBdr>
      <w:divsChild>
        <w:div w:id="779449299">
          <w:marLeft w:val="446"/>
          <w:marRight w:val="0"/>
          <w:marTop w:val="0"/>
          <w:marBottom w:val="0"/>
          <w:divBdr>
            <w:top w:val="none" w:sz="0" w:space="0" w:color="auto"/>
            <w:left w:val="none" w:sz="0" w:space="0" w:color="auto"/>
            <w:bottom w:val="none" w:sz="0" w:space="0" w:color="auto"/>
            <w:right w:val="none" w:sz="0" w:space="0" w:color="auto"/>
          </w:divBdr>
        </w:div>
        <w:div w:id="2017077966">
          <w:marLeft w:val="1166"/>
          <w:marRight w:val="0"/>
          <w:marTop w:val="0"/>
          <w:marBottom w:val="0"/>
          <w:divBdr>
            <w:top w:val="none" w:sz="0" w:space="0" w:color="auto"/>
            <w:left w:val="none" w:sz="0" w:space="0" w:color="auto"/>
            <w:bottom w:val="none" w:sz="0" w:space="0" w:color="auto"/>
            <w:right w:val="none" w:sz="0" w:space="0" w:color="auto"/>
          </w:divBdr>
        </w:div>
        <w:div w:id="550387688">
          <w:marLeft w:val="1166"/>
          <w:marRight w:val="0"/>
          <w:marTop w:val="0"/>
          <w:marBottom w:val="0"/>
          <w:divBdr>
            <w:top w:val="none" w:sz="0" w:space="0" w:color="auto"/>
            <w:left w:val="none" w:sz="0" w:space="0" w:color="auto"/>
            <w:bottom w:val="none" w:sz="0" w:space="0" w:color="auto"/>
            <w:right w:val="none" w:sz="0" w:space="0" w:color="auto"/>
          </w:divBdr>
        </w:div>
      </w:divsChild>
    </w:div>
    <w:div w:id="1234857845">
      <w:bodyDiv w:val="1"/>
      <w:marLeft w:val="0"/>
      <w:marRight w:val="0"/>
      <w:marTop w:val="0"/>
      <w:marBottom w:val="0"/>
      <w:divBdr>
        <w:top w:val="none" w:sz="0" w:space="0" w:color="auto"/>
        <w:left w:val="none" w:sz="0" w:space="0" w:color="auto"/>
        <w:bottom w:val="none" w:sz="0" w:space="0" w:color="auto"/>
        <w:right w:val="none" w:sz="0" w:space="0" w:color="auto"/>
      </w:divBdr>
    </w:div>
    <w:div w:id="1255240396">
      <w:bodyDiv w:val="1"/>
      <w:marLeft w:val="0"/>
      <w:marRight w:val="0"/>
      <w:marTop w:val="0"/>
      <w:marBottom w:val="0"/>
      <w:divBdr>
        <w:top w:val="none" w:sz="0" w:space="0" w:color="auto"/>
        <w:left w:val="none" w:sz="0" w:space="0" w:color="auto"/>
        <w:bottom w:val="none" w:sz="0" w:space="0" w:color="auto"/>
        <w:right w:val="none" w:sz="0" w:space="0" w:color="auto"/>
      </w:divBdr>
    </w:div>
    <w:div w:id="1283153790">
      <w:bodyDiv w:val="1"/>
      <w:marLeft w:val="0"/>
      <w:marRight w:val="0"/>
      <w:marTop w:val="0"/>
      <w:marBottom w:val="0"/>
      <w:divBdr>
        <w:top w:val="none" w:sz="0" w:space="0" w:color="auto"/>
        <w:left w:val="none" w:sz="0" w:space="0" w:color="auto"/>
        <w:bottom w:val="none" w:sz="0" w:space="0" w:color="auto"/>
        <w:right w:val="none" w:sz="0" w:space="0" w:color="auto"/>
      </w:divBdr>
    </w:div>
    <w:div w:id="1290621874">
      <w:bodyDiv w:val="1"/>
      <w:marLeft w:val="0"/>
      <w:marRight w:val="0"/>
      <w:marTop w:val="0"/>
      <w:marBottom w:val="0"/>
      <w:divBdr>
        <w:top w:val="none" w:sz="0" w:space="0" w:color="auto"/>
        <w:left w:val="none" w:sz="0" w:space="0" w:color="auto"/>
        <w:bottom w:val="none" w:sz="0" w:space="0" w:color="auto"/>
        <w:right w:val="none" w:sz="0" w:space="0" w:color="auto"/>
      </w:divBdr>
      <w:divsChild>
        <w:div w:id="899168806">
          <w:marLeft w:val="0"/>
          <w:marRight w:val="0"/>
          <w:marTop w:val="0"/>
          <w:marBottom w:val="0"/>
          <w:divBdr>
            <w:top w:val="none" w:sz="0" w:space="0" w:color="auto"/>
            <w:left w:val="none" w:sz="0" w:space="0" w:color="auto"/>
            <w:bottom w:val="none" w:sz="0" w:space="0" w:color="auto"/>
            <w:right w:val="none" w:sz="0" w:space="0" w:color="auto"/>
          </w:divBdr>
          <w:divsChild>
            <w:div w:id="561523798">
              <w:marLeft w:val="0"/>
              <w:marRight w:val="0"/>
              <w:marTop w:val="0"/>
              <w:marBottom w:val="0"/>
              <w:divBdr>
                <w:top w:val="none" w:sz="0" w:space="0" w:color="auto"/>
                <w:left w:val="none" w:sz="0" w:space="0" w:color="auto"/>
                <w:bottom w:val="none" w:sz="0" w:space="0" w:color="auto"/>
                <w:right w:val="none" w:sz="0" w:space="0" w:color="auto"/>
              </w:divBdr>
            </w:div>
            <w:div w:id="1654144189">
              <w:marLeft w:val="0"/>
              <w:marRight w:val="0"/>
              <w:marTop w:val="0"/>
              <w:marBottom w:val="0"/>
              <w:divBdr>
                <w:top w:val="none" w:sz="0" w:space="0" w:color="auto"/>
                <w:left w:val="none" w:sz="0" w:space="0" w:color="auto"/>
                <w:bottom w:val="none" w:sz="0" w:space="0" w:color="auto"/>
                <w:right w:val="none" w:sz="0" w:space="0" w:color="auto"/>
              </w:divBdr>
            </w:div>
            <w:div w:id="1800491306">
              <w:marLeft w:val="0"/>
              <w:marRight w:val="0"/>
              <w:marTop w:val="0"/>
              <w:marBottom w:val="0"/>
              <w:divBdr>
                <w:top w:val="none" w:sz="0" w:space="0" w:color="auto"/>
                <w:left w:val="none" w:sz="0" w:space="0" w:color="auto"/>
                <w:bottom w:val="none" w:sz="0" w:space="0" w:color="auto"/>
                <w:right w:val="none" w:sz="0" w:space="0" w:color="auto"/>
              </w:divBdr>
            </w:div>
            <w:div w:id="185290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560773">
      <w:bodyDiv w:val="1"/>
      <w:marLeft w:val="0"/>
      <w:marRight w:val="0"/>
      <w:marTop w:val="0"/>
      <w:marBottom w:val="0"/>
      <w:divBdr>
        <w:top w:val="none" w:sz="0" w:space="0" w:color="auto"/>
        <w:left w:val="none" w:sz="0" w:space="0" w:color="auto"/>
        <w:bottom w:val="none" w:sz="0" w:space="0" w:color="auto"/>
        <w:right w:val="none" w:sz="0" w:space="0" w:color="auto"/>
      </w:divBdr>
    </w:div>
    <w:div w:id="1296789873">
      <w:bodyDiv w:val="1"/>
      <w:marLeft w:val="0"/>
      <w:marRight w:val="0"/>
      <w:marTop w:val="0"/>
      <w:marBottom w:val="0"/>
      <w:divBdr>
        <w:top w:val="none" w:sz="0" w:space="0" w:color="auto"/>
        <w:left w:val="none" w:sz="0" w:space="0" w:color="auto"/>
        <w:bottom w:val="none" w:sz="0" w:space="0" w:color="auto"/>
        <w:right w:val="none" w:sz="0" w:space="0" w:color="auto"/>
      </w:divBdr>
    </w:div>
    <w:div w:id="1300577141">
      <w:bodyDiv w:val="1"/>
      <w:marLeft w:val="0"/>
      <w:marRight w:val="0"/>
      <w:marTop w:val="0"/>
      <w:marBottom w:val="0"/>
      <w:divBdr>
        <w:top w:val="none" w:sz="0" w:space="0" w:color="auto"/>
        <w:left w:val="none" w:sz="0" w:space="0" w:color="auto"/>
        <w:bottom w:val="none" w:sz="0" w:space="0" w:color="auto"/>
        <w:right w:val="none" w:sz="0" w:space="0" w:color="auto"/>
      </w:divBdr>
    </w:div>
    <w:div w:id="1313145750">
      <w:bodyDiv w:val="1"/>
      <w:marLeft w:val="0"/>
      <w:marRight w:val="0"/>
      <w:marTop w:val="0"/>
      <w:marBottom w:val="0"/>
      <w:divBdr>
        <w:top w:val="none" w:sz="0" w:space="0" w:color="auto"/>
        <w:left w:val="none" w:sz="0" w:space="0" w:color="auto"/>
        <w:bottom w:val="none" w:sz="0" w:space="0" w:color="auto"/>
        <w:right w:val="none" w:sz="0" w:space="0" w:color="auto"/>
      </w:divBdr>
    </w:div>
    <w:div w:id="1332031205">
      <w:bodyDiv w:val="1"/>
      <w:marLeft w:val="0"/>
      <w:marRight w:val="0"/>
      <w:marTop w:val="0"/>
      <w:marBottom w:val="0"/>
      <w:divBdr>
        <w:top w:val="none" w:sz="0" w:space="0" w:color="auto"/>
        <w:left w:val="none" w:sz="0" w:space="0" w:color="auto"/>
        <w:bottom w:val="none" w:sz="0" w:space="0" w:color="auto"/>
        <w:right w:val="none" w:sz="0" w:space="0" w:color="auto"/>
      </w:divBdr>
    </w:div>
    <w:div w:id="1365862583">
      <w:bodyDiv w:val="1"/>
      <w:marLeft w:val="0"/>
      <w:marRight w:val="0"/>
      <w:marTop w:val="0"/>
      <w:marBottom w:val="0"/>
      <w:divBdr>
        <w:top w:val="none" w:sz="0" w:space="0" w:color="auto"/>
        <w:left w:val="none" w:sz="0" w:space="0" w:color="auto"/>
        <w:bottom w:val="none" w:sz="0" w:space="0" w:color="auto"/>
        <w:right w:val="none" w:sz="0" w:space="0" w:color="auto"/>
      </w:divBdr>
      <w:divsChild>
        <w:div w:id="21055608">
          <w:marLeft w:val="547"/>
          <w:marRight w:val="0"/>
          <w:marTop w:val="106"/>
          <w:marBottom w:val="0"/>
          <w:divBdr>
            <w:top w:val="none" w:sz="0" w:space="0" w:color="auto"/>
            <w:left w:val="none" w:sz="0" w:space="0" w:color="auto"/>
            <w:bottom w:val="none" w:sz="0" w:space="0" w:color="auto"/>
            <w:right w:val="none" w:sz="0" w:space="0" w:color="auto"/>
          </w:divBdr>
        </w:div>
      </w:divsChild>
    </w:div>
    <w:div w:id="1371564747">
      <w:bodyDiv w:val="1"/>
      <w:marLeft w:val="0"/>
      <w:marRight w:val="0"/>
      <w:marTop w:val="0"/>
      <w:marBottom w:val="0"/>
      <w:divBdr>
        <w:top w:val="none" w:sz="0" w:space="0" w:color="auto"/>
        <w:left w:val="none" w:sz="0" w:space="0" w:color="auto"/>
        <w:bottom w:val="none" w:sz="0" w:space="0" w:color="auto"/>
        <w:right w:val="none" w:sz="0" w:space="0" w:color="auto"/>
      </w:divBdr>
      <w:divsChild>
        <w:div w:id="1071347137">
          <w:marLeft w:val="446"/>
          <w:marRight w:val="0"/>
          <w:marTop w:val="0"/>
          <w:marBottom w:val="0"/>
          <w:divBdr>
            <w:top w:val="none" w:sz="0" w:space="0" w:color="auto"/>
            <w:left w:val="none" w:sz="0" w:space="0" w:color="auto"/>
            <w:bottom w:val="none" w:sz="0" w:space="0" w:color="auto"/>
            <w:right w:val="none" w:sz="0" w:space="0" w:color="auto"/>
          </w:divBdr>
        </w:div>
        <w:div w:id="469323423">
          <w:marLeft w:val="446"/>
          <w:marRight w:val="0"/>
          <w:marTop w:val="0"/>
          <w:marBottom w:val="0"/>
          <w:divBdr>
            <w:top w:val="none" w:sz="0" w:space="0" w:color="auto"/>
            <w:left w:val="none" w:sz="0" w:space="0" w:color="auto"/>
            <w:bottom w:val="none" w:sz="0" w:space="0" w:color="auto"/>
            <w:right w:val="none" w:sz="0" w:space="0" w:color="auto"/>
          </w:divBdr>
        </w:div>
      </w:divsChild>
    </w:div>
    <w:div w:id="1375622569">
      <w:bodyDiv w:val="1"/>
      <w:marLeft w:val="0"/>
      <w:marRight w:val="0"/>
      <w:marTop w:val="0"/>
      <w:marBottom w:val="0"/>
      <w:divBdr>
        <w:top w:val="none" w:sz="0" w:space="0" w:color="auto"/>
        <w:left w:val="none" w:sz="0" w:space="0" w:color="auto"/>
        <w:bottom w:val="none" w:sz="0" w:space="0" w:color="auto"/>
        <w:right w:val="none" w:sz="0" w:space="0" w:color="auto"/>
      </w:divBdr>
    </w:div>
    <w:div w:id="1380860393">
      <w:bodyDiv w:val="1"/>
      <w:marLeft w:val="0"/>
      <w:marRight w:val="0"/>
      <w:marTop w:val="0"/>
      <w:marBottom w:val="0"/>
      <w:divBdr>
        <w:top w:val="none" w:sz="0" w:space="0" w:color="auto"/>
        <w:left w:val="none" w:sz="0" w:space="0" w:color="auto"/>
        <w:bottom w:val="none" w:sz="0" w:space="0" w:color="auto"/>
        <w:right w:val="none" w:sz="0" w:space="0" w:color="auto"/>
      </w:divBdr>
    </w:div>
    <w:div w:id="1382048107">
      <w:bodyDiv w:val="1"/>
      <w:marLeft w:val="0"/>
      <w:marRight w:val="0"/>
      <w:marTop w:val="0"/>
      <w:marBottom w:val="0"/>
      <w:divBdr>
        <w:top w:val="none" w:sz="0" w:space="0" w:color="auto"/>
        <w:left w:val="none" w:sz="0" w:space="0" w:color="auto"/>
        <w:bottom w:val="none" w:sz="0" w:space="0" w:color="auto"/>
        <w:right w:val="none" w:sz="0" w:space="0" w:color="auto"/>
      </w:divBdr>
      <w:divsChild>
        <w:div w:id="400442901">
          <w:marLeft w:val="1800"/>
          <w:marRight w:val="0"/>
          <w:marTop w:val="77"/>
          <w:marBottom w:val="0"/>
          <w:divBdr>
            <w:top w:val="none" w:sz="0" w:space="0" w:color="auto"/>
            <w:left w:val="none" w:sz="0" w:space="0" w:color="auto"/>
            <w:bottom w:val="none" w:sz="0" w:space="0" w:color="auto"/>
            <w:right w:val="none" w:sz="0" w:space="0" w:color="auto"/>
          </w:divBdr>
        </w:div>
        <w:div w:id="76022886">
          <w:marLeft w:val="1800"/>
          <w:marRight w:val="0"/>
          <w:marTop w:val="77"/>
          <w:marBottom w:val="0"/>
          <w:divBdr>
            <w:top w:val="none" w:sz="0" w:space="0" w:color="auto"/>
            <w:left w:val="none" w:sz="0" w:space="0" w:color="auto"/>
            <w:bottom w:val="none" w:sz="0" w:space="0" w:color="auto"/>
            <w:right w:val="none" w:sz="0" w:space="0" w:color="auto"/>
          </w:divBdr>
        </w:div>
      </w:divsChild>
    </w:div>
    <w:div w:id="1400328537">
      <w:bodyDiv w:val="1"/>
      <w:marLeft w:val="0"/>
      <w:marRight w:val="0"/>
      <w:marTop w:val="0"/>
      <w:marBottom w:val="0"/>
      <w:divBdr>
        <w:top w:val="none" w:sz="0" w:space="0" w:color="auto"/>
        <w:left w:val="none" w:sz="0" w:space="0" w:color="auto"/>
        <w:bottom w:val="none" w:sz="0" w:space="0" w:color="auto"/>
        <w:right w:val="none" w:sz="0" w:space="0" w:color="auto"/>
      </w:divBdr>
    </w:div>
    <w:div w:id="1412506846">
      <w:bodyDiv w:val="1"/>
      <w:marLeft w:val="0"/>
      <w:marRight w:val="0"/>
      <w:marTop w:val="0"/>
      <w:marBottom w:val="0"/>
      <w:divBdr>
        <w:top w:val="none" w:sz="0" w:space="0" w:color="auto"/>
        <w:left w:val="none" w:sz="0" w:space="0" w:color="auto"/>
        <w:bottom w:val="none" w:sz="0" w:space="0" w:color="auto"/>
        <w:right w:val="none" w:sz="0" w:space="0" w:color="auto"/>
      </w:divBdr>
    </w:div>
    <w:div w:id="1416322144">
      <w:bodyDiv w:val="1"/>
      <w:marLeft w:val="0"/>
      <w:marRight w:val="0"/>
      <w:marTop w:val="0"/>
      <w:marBottom w:val="0"/>
      <w:divBdr>
        <w:top w:val="none" w:sz="0" w:space="0" w:color="auto"/>
        <w:left w:val="none" w:sz="0" w:space="0" w:color="auto"/>
        <w:bottom w:val="none" w:sz="0" w:space="0" w:color="auto"/>
        <w:right w:val="none" w:sz="0" w:space="0" w:color="auto"/>
      </w:divBdr>
    </w:div>
    <w:div w:id="1426925218">
      <w:bodyDiv w:val="1"/>
      <w:marLeft w:val="0"/>
      <w:marRight w:val="0"/>
      <w:marTop w:val="0"/>
      <w:marBottom w:val="0"/>
      <w:divBdr>
        <w:top w:val="none" w:sz="0" w:space="0" w:color="auto"/>
        <w:left w:val="none" w:sz="0" w:space="0" w:color="auto"/>
        <w:bottom w:val="none" w:sz="0" w:space="0" w:color="auto"/>
        <w:right w:val="none" w:sz="0" w:space="0" w:color="auto"/>
      </w:divBdr>
    </w:div>
    <w:div w:id="1432431964">
      <w:bodyDiv w:val="1"/>
      <w:marLeft w:val="0"/>
      <w:marRight w:val="0"/>
      <w:marTop w:val="0"/>
      <w:marBottom w:val="0"/>
      <w:divBdr>
        <w:top w:val="none" w:sz="0" w:space="0" w:color="auto"/>
        <w:left w:val="none" w:sz="0" w:space="0" w:color="auto"/>
        <w:bottom w:val="none" w:sz="0" w:space="0" w:color="auto"/>
        <w:right w:val="none" w:sz="0" w:space="0" w:color="auto"/>
      </w:divBdr>
    </w:div>
    <w:div w:id="1446654190">
      <w:bodyDiv w:val="1"/>
      <w:marLeft w:val="0"/>
      <w:marRight w:val="0"/>
      <w:marTop w:val="0"/>
      <w:marBottom w:val="0"/>
      <w:divBdr>
        <w:top w:val="none" w:sz="0" w:space="0" w:color="auto"/>
        <w:left w:val="none" w:sz="0" w:space="0" w:color="auto"/>
        <w:bottom w:val="none" w:sz="0" w:space="0" w:color="auto"/>
        <w:right w:val="none" w:sz="0" w:space="0" w:color="auto"/>
      </w:divBdr>
    </w:div>
    <w:div w:id="1450009486">
      <w:bodyDiv w:val="1"/>
      <w:marLeft w:val="0"/>
      <w:marRight w:val="0"/>
      <w:marTop w:val="0"/>
      <w:marBottom w:val="0"/>
      <w:divBdr>
        <w:top w:val="none" w:sz="0" w:space="0" w:color="auto"/>
        <w:left w:val="none" w:sz="0" w:space="0" w:color="auto"/>
        <w:bottom w:val="none" w:sz="0" w:space="0" w:color="auto"/>
        <w:right w:val="none" w:sz="0" w:space="0" w:color="auto"/>
      </w:divBdr>
    </w:div>
    <w:div w:id="1465078402">
      <w:bodyDiv w:val="1"/>
      <w:marLeft w:val="0"/>
      <w:marRight w:val="0"/>
      <w:marTop w:val="0"/>
      <w:marBottom w:val="0"/>
      <w:divBdr>
        <w:top w:val="none" w:sz="0" w:space="0" w:color="auto"/>
        <w:left w:val="none" w:sz="0" w:space="0" w:color="auto"/>
        <w:bottom w:val="none" w:sz="0" w:space="0" w:color="auto"/>
        <w:right w:val="none" w:sz="0" w:space="0" w:color="auto"/>
      </w:divBdr>
    </w:div>
    <w:div w:id="1468162946">
      <w:bodyDiv w:val="1"/>
      <w:marLeft w:val="0"/>
      <w:marRight w:val="0"/>
      <w:marTop w:val="0"/>
      <w:marBottom w:val="0"/>
      <w:divBdr>
        <w:top w:val="none" w:sz="0" w:space="0" w:color="auto"/>
        <w:left w:val="none" w:sz="0" w:space="0" w:color="auto"/>
        <w:bottom w:val="none" w:sz="0" w:space="0" w:color="auto"/>
        <w:right w:val="none" w:sz="0" w:space="0" w:color="auto"/>
      </w:divBdr>
    </w:div>
    <w:div w:id="1468351992">
      <w:bodyDiv w:val="1"/>
      <w:marLeft w:val="0"/>
      <w:marRight w:val="0"/>
      <w:marTop w:val="0"/>
      <w:marBottom w:val="0"/>
      <w:divBdr>
        <w:top w:val="none" w:sz="0" w:space="0" w:color="auto"/>
        <w:left w:val="none" w:sz="0" w:space="0" w:color="auto"/>
        <w:bottom w:val="none" w:sz="0" w:space="0" w:color="auto"/>
        <w:right w:val="none" w:sz="0" w:space="0" w:color="auto"/>
      </w:divBdr>
    </w:div>
    <w:div w:id="1494681914">
      <w:bodyDiv w:val="1"/>
      <w:marLeft w:val="0"/>
      <w:marRight w:val="0"/>
      <w:marTop w:val="0"/>
      <w:marBottom w:val="0"/>
      <w:divBdr>
        <w:top w:val="none" w:sz="0" w:space="0" w:color="auto"/>
        <w:left w:val="none" w:sz="0" w:space="0" w:color="auto"/>
        <w:bottom w:val="none" w:sz="0" w:space="0" w:color="auto"/>
        <w:right w:val="none" w:sz="0" w:space="0" w:color="auto"/>
      </w:divBdr>
    </w:div>
    <w:div w:id="1503859181">
      <w:bodyDiv w:val="1"/>
      <w:marLeft w:val="0"/>
      <w:marRight w:val="0"/>
      <w:marTop w:val="0"/>
      <w:marBottom w:val="0"/>
      <w:divBdr>
        <w:top w:val="none" w:sz="0" w:space="0" w:color="auto"/>
        <w:left w:val="none" w:sz="0" w:space="0" w:color="auto"/>
        <w:bottom w:val="none" w:sz="0" w:space="0" w:color="auto"/>
        <w:right w:val="none" w:sz="0" w:space="0" w:color="auto"/>
      </w:divBdr>
    </w:div>
    <w:div w:id="1506356154">
      <w:bodyDiv w:val="1"/>
      <w:marLeft w:val="0"/>
      <w:marRight w:val="0"/>
      <w:marTop w:val="0"/>
      <w:marBottom w:val="0"/>
      <w:divBdr>
        <w:top w:val="none" w:sz="0" w:space="0" w:color="auto"/>
        <w:left w:val="none" w:sz="0" w:space="0" w:color="auto"/>
        <w:bottom w:val="none" w:sz="0" w:space="0" w:color="auto"/>
        <w:right w:val="none" w:sz="0" w:space="0" w:color="auto"/>
      </w:divBdr>
      <w:divsChild>
        <w:div w:id="206766196">
          <w:marLeft w:val="1411"/>
          <w:marRight w:val="0"/>
          <w:marTop w:val="96"/>
          <w:marBottom w:val="0"/>
          <w:divBdr>
            <w:top w:val="none" w:sz="0" w:space="0" w:color="auto"/>
            <w:left w:val="none" w:sz="0" w:space="0" w:color="auto"/>
            <w:bottom w:val="none" w:sz="0" w:space="0" w:color="auto"/>
            <w:right w:val="none" w:sz="0" w:space="0" w:color="auto"/>
          </w:divBdr>
        </w:div>
        <w:div w:id="571938713">
          <w:marLeft w:val="1411"/>
          <w:marRight w:val="0"/>
          <w:marTop w:val="96"/>
          <w:marBottom w:val="0"/>
          <w:divBdr>
            <w:top w:val="none" w:sz="0" w:space="0" w:color="auto"/>
            <w:left w:val="none" w:sz="0" w:space="0" w:color="auto"/>
            <w:bottom w:val="none" w:sz="0" w:space="0" w:color="auto"/>
            <w:right w:val="none" w:sz="0" w:space="0" w:color="auto"/>
          </w:divBdr>
        </w:div>
        <w:div w:id="1622493898">
          <w:marLeft w:val="1411"/>
          <w:marRight w:val="0"/>
          <w:marTop w:val="96"/>
          <w:marBottom w:val="0"/>
          <w:divBdr>
            <w:top w:val="none" w:sz="0" w:space="0" w:color="auto"/>
            <w:left w:val="none" w:sz="0" w:space="0" w:color="auto"/>
            <w:bottom w:val="none" w:sz="0" w:space="0" w:color="auto"/>
            <w:right w:val="none" w:sz="0" w:space="0" w:color="auto"/>
          </w:divBdr>
        </w:div>
        <w:div w:id="1654946403">
          <w:marLeft w:val="1411"/>
          <w:marRight w:val="0"/>
          <w:marTop w:val="96"/>
          <w:marBottom w:val="0"/>
          <w:divBdr>
            <w:top w:val="none" w:sz="0" w:space="0" w:color="auto"/>
            <w:left w:val="none" w:sz="0" w:space="0" w:color="auto"/>
            <w:bottom w:val="none" w:sz="0" w:space="0" w:color="auto"/>
            <w:right w:val="none" w:sz="0" w:space="0" w:color="auto"/>
          </w:divBdr>
        </w:div>
      </w:divsChild>
    </w:div>
    <w:div w:id="1550535352">
      <w:bodyDiv w:val="1"/>
      <w:marLeft w:val="0"/>
      <w:marRight w:val="0"/>
      <w:marTop w:val="0"/>
      <w:marBottom w:val="0"/>
      <w:divBdr>
        <w:top w:val="none" w:sz="0" w:space="0" w:color="auto"/>
        <w:left w:val="none" w:sz="0" w:space="0" w:color="auto"/>
        <w:bottom w:val="none" w:sz="0" w:space="0" w:color="auto"/>
        <w:right w:val="none" w:sz="0" w:space="0" w:color="auto"/>
      </w:divBdr>
    </w:div>
    <w:div w:id="1566716828">
      <w:bodyDiv w:val="1"/>
      <w:marLeft w:val="0"/>
      <w:marRight w:val="0"/>
      <w:marTop w:val="0"/>
      <w:marBottom w:val="0"/>
      <w:divBdr>
        <w:top w:val="none" w:sz="0" w:space="0" w:color="auto"/>
        <w:left w:val="none" w:sz="0" w:space="0" w:color="auto"/>
        <w:bottom w:val="none" w:sz="0" w:space="0" w:color="auto"/>
        <w:right w:val="none" w:sz="0" w:space="0" w:color="auto"/>
      </w:divBdr>
    </w:div>
    <w:div w:id="1607036359">
      <w:bodyDiv w:val="1"/>
      <w:marLeft w:val="0"/>
      <w:marRight w:val="0"/>
      <w:marTop w:val="0"/>
      <w:marBottom w:val="0"/>
      <w:divBdr>
        <w:top w:val="none" w:sz="0" w:space="0" w:color="auto"/>
        <w:left w:val="none" w:sz="0" w:space="0" w:color="auto"/>
        <w:bottom w:val="none" w:sz="0" w:space="0" w:color="auto"/>
        <w:right w:val="none" w:sz="0" w:space="0" w:color="auto"/>
      </w:divBdr>
    </w:div>
    <w:div w:id="1622028723">
      <w:bodyDiv w:val="1"/>
      <w:marLeft w:val="0"/>
      <w:marRight w:val="0"/>
      <w:marTop w:val="0"/>
      <w:marBottom w:val="0"/>
      <w:divBdr>
        <w:top w:val="none" w:sz="0" w:space="0" w:color="auto"/>
        <w:left w:val="none" w:sz="0" w:space="0" w:color="auto"/>
        <w:bottom w:val="none" w:sz="0" w:space="0" w:color="auto"/>
        <w:right w:val="none" w:sz="0" w:space="0" w:color="auto"/>
      </w:divBdr>
    </w:div>
    <w:div w:id="1638797209">
      <w:bodyDiv w:val="1"/>
      <w:marLeft w:val="0"/>
      <w:marRight w:val="0"/>
      <w:marTop w:val="0"/>
      <w:marBottom w:val="0"/>
      <w:divBdr>
        <w:top w:val="none" w:sz="0" w:space="0" w:color="auto"/>
        <w:left w:val="none" w:sz="0" w:space="0" w:color="auto"/>
        <w:bottom w:val="none" w:sz="0" w:space="0" w:color="auto"/>
        <w:right w:val="none" w:sz="0" w:space="0" w:color="auto"/>
      </w:divBdr>
    </w:div>
    <w:div w:id="1641110145">
      <w:bodyDiv w:val="1"/>
      <w:marLeft w:val="0"/>
      <w:marRight w:val="0"/>
      <w:marTop w:val="0"/>
      <w:marBottom w:val="0"/>
      <w:divBdr>
        <w:top w:val="none" w:sz="0" w:space="0" w:color="auto"/>
        <w:left w:val="none" w:sz="0" w:space="0" w:color="auto"/>
        <w:bottom w:val="none" w:sz="0" w:space="0" w:color="auto"/>
        <w:right w:val="none" w:sz="0" w:space="0" w:color="auto"/>
      </w:divBdr>
    </w:div>
    <w:div w:id="1668702953">
      <w:bodyDiv w:val="1"/>
      <w:marLeft w:val="0"/>
      <w:marRight w:val="0"/>
      <w:marTop w:val="0"/>
      <w:marBottom w:val="0"/>
      <w:divBdr>
        <w:top w:val="none" w:sz="0" w:space="0" w:color="auto"/>
        <w:left w:val="none" w:sz="0" w:space="0" w:color="auto"/>
        <w:bottom w:val="none" w:sz="0" w:space="0" w:color="auto"/>
        <w:right w:val="none" w:sz="0" w:space="0" w:color="auto"/>
      </w:divBdr>
    </w:div>
    <w:div w:id="1676178934">
      <w:bodyDiv w:val="1"/>
      <w:marLeft w:val="0"/>
      <w:marRight w:val="0"/>
      <w:marTop w:val="0"/>
      <w:marBottom w:val="0"/>
      <w:divBdr>
        <w:top w:val="none" w:sz="0" w:space="0" w:color="auto"/>
        <w:left w:val="none" w:sz="0" w:space="0" w:color="auto"/>
        <w:bottom w:val="none" w:sz="0" w:space="0" w:color="auto"/>
        <w:right w:val="none" w:sz="0" w:space="0" w:color="auto"/>
      </w:divBdr>
    </w:div>
    <w:div w:id="1700349448">
      <w:bodyDiv w:val="1"/>
      <w:marLeft w:val="0"/>
      <w:marRight w:val="0"/>
      <w:marTop w:val="0"/>
      <w:marBottom w:val="0"/>
      <w:divBdr>
        <w:top w:val="none" w:sz="0" w:space="0" w:color="auto"/>
        <w:left w:val="none" w:sz="0" w:space="0" w:color="auto"/>
        <w:bottom w:val="none" w:sz="0" w:space="0" w:color="auto"/>
        <w:right w:val="none" w:sz="0" w:space="0" w:color="auto"/>
      </w:divBdr>
    </w:div>
    <w:div w:id="1725133970">
      <w:bodyDiv w:val="1"/>
      <w:marLeft w:val="0"/>
      <w:marRight w:val="0"/>
      <w:marTop w:val="0"/>
      <w:marBottom w:val="0"/>
      <w:divBdr>
        <w:top w:val="none" w:sz="0" w:space="0" w:color="auto"/>
        <w:left w:val="none" w:sz="0" w:space="0" w:color="auto"/>
        <w:bottom w:val="none" w:sz="0" w:space="0" w:color="auto"/>
        <w:right w:val="none" w:sz="0" w:space="0" w:color="auto"/>
      </w:divBdr>
    </w:div>
    <w:div w:id="1750347190">
      <w:bodyDiv w:val="1"/>
      <w:marLeft w:val="0"/>
      <w:marRight w:val="0"/>
      <w:marTop w:val="0"/>
      <w:marBottom w:val="0"/>
      <w:divBdr>
        <w:top w:val="none" w:sz="0" w:space="0" w:color="auto"/>
        <w:left w:val="none" w:sz="0" w:space="0" w:color="auto"/>
        <w:bottom w:val="none" w:sz="0" w:space="0" w:color="auto"/>
        <w:right w:val="none" w:sz="0" w:space="0" w:color="auto"/>
      </w:divBdr>
    </w:div>
    <w:div w:id="1751659589">
      <w:bodyDiv w:val="1"/>
      <w:marLeft w:val="0"/>
      <w:marRight w:val="0"/>
      <w:marTop w:val="0"/>
      <w:marBottom w:val="0"/>
      <w:divBdr>
        <w:top w:val="none" w:sz="0" w:space="0" w:color="auto"/>
        <w:left w:val="none" w:sz="0" w:space="0" w:color="auto"/>
        <w:bottom w:val="none" w:sz="0" w:space="0" w:color="auto"/>
        <w:right w:val="none" w:sz="0" w:space="0" w:color="auto"/>
      </w:divBdr>
    </w:div>
    <w:div w:id="1756592003">
      <w:bodyDiv w:val="1"/>
      <w:marLeft w:val="0"/>
      <w:marRight w:val="0"/>
      <w:marTop w:val="0"/>
      <w:marBottom w:val="0"/>
      <w:divBdr>
        <w:top w:val="none" w:sz="0" w:space="0" w:color="auto"/>
        <w:left w:val="none" w:sz="0" w:space="0" w:color="auto"/>
        <w:bottom w:val="none" w:sz="0" w:space="0" w:color="auto"/>
        <w:right w:val="none" w:sz="0" w:space="0" w:color="auto"/>
      </w:divBdr>
    </w:div>
    <w:div w:id="1767728433">
      <w:bodyDiv w:val="1"/>
      <w:marLeft w:val="0"/>
      <w:marRight w:val="0"/>
      <w:marTop w:val="0"/>
      <w:marBottom w:val="0"/>
      <w:divBdr>
        <w:top w:val="none" w:sz="0" w:space="0" w:color="auto"/>
        <w:left w:val="none" w:sz="0" w:space="0" w:color="auto"/>
        <w:bottom w:val="none" w:sz="0" w:space="0" w:color="auto"/>
        <w:right w:val="none" w:sz="0" w:space="0" w:color="auto"/>
      </w:divBdr>
    </w:div>
    <w:div w:id="1791319053">
      <w:bodyDiv w:val="1"/>
      <w:marLeft w:val="0"/>
      <w:marRight w:val="0"/>
      <w:marTop w:val="0"/>
      <w:marBottom w:val="0"/>
      <w:divBdr>
        <w:top w:val="none" w:sz="0" w:space="0" w:color="auto"/>
        <w:left w:val="none" w:sz="0" w:space="0" w:color="auto"/>
        <w:bottom w:val="none" w:sz="0" w:space="0" w:color="auto"/>
        <w:right w:val="none" w:sz="0" w:space="0" w:color="auto"/>
      </w:divBdr>
    </w:div>
    <w:div w:id="1848401005">
      <w:bodyDiv w:val="1"/>
      <w:marLeft w:val="0"/>
      <w:marRight w:val="0"/>
      <w:marTop w:val="0"/>
      <w:marBottom w:val="0"/>
      <w:divBdr>
        <w:top w:val="none" w:sz="0" w:space="0" w:color="auto"/>
        <w:left w:val="none" w:sz="0" w:space="0" w:color="auto"/>
        <w:bottom w:val="none" w:sz="0" w:space="0" w:color="auto"/>
        <w:right w:val="none" w:sz="0" w:space="0" w:color="auto"/>
      </w:divBdr>
    </w:div>
    <w:div w:id="1853641204">
      <w:bodyDiv w:val="1"/>
      <w:marLeft w:val="0"/>
      <w:marRight w:val="0"/>
      <w:marTop w:val="0"/>
      <w:marBottom w:val="0"/>
      <w:divBdr>
        <w:top w:val="none" w:sz="0" w:space="0" w:color="auto"/>
        <w:left w:val="none" w:sz="0" w:space="0" w:color="auto"/>
        <w:bottom w:val="none" w:sz="0" w:space="0" w:color="auto"/>
        <w:right w:val="none" w:sz="0" w:space="0" w:color="auto"/>
      </w:divBdr>
    </w:div>
    <w:div w:id="1863738524">
      <w:bodyDiv w:val="1"/>
      <w:marLeft w:val="0"/>
      <w:marRight w:val="0"/>
      <w:marTop w:val="0"/>
      <w:marBottom w:val="0"/>
      <w:divBdr>
        <w:top w:val="none" w:sz="0" w:space="0" w:color="auto"/>
        <w:left w:val="none" w:sz="0" w:space="0" w:color="auto"/>
        <w:bottom w:val="none" w:sz="0" w:space="0" w:color="auto"/>
        <w:right w:val="none" w:sz="0" w:space="0" w:color="auto"/>
      </w:divBdr>
    </w:div>
    <w:div w:id="1867710892">
      <w:bodyDiv w:val="1"/>
      <w:marLeft w:val="0"/>
      <w:marRight w:val="0"/>
      <w:marTop w:val="0"/>
      <w:marBottom w:val="0"/>
      <w:divBdr>
        <w:top w:val="none" w:sz="0" w:space="0" w:color="auto"/>
        <w:left w:val="none" w:sz="0" w:space="0" w:color="auto"/>
        <w:bottom w:val="none" w:sz="0" w:space="0" w:color="auto"/>
        <w:right w:val="none" w:sz="0" w:space="0" w:color="auto"/>
      </w:divBdr>
    </w:div>
    <w:div w:id="1887568878">
      <w:bodyDiv w:val="1"/>
      <w:marLeft w:val="0"/>
      <w:marRight w:val="0"/>
      <w:marTop w:val="0"/>
      <w:marBottom w:val="0"/>
      <w:divBdr>
        <w:top w:val="none" w:sz="0" w:space="0" w:color="auto"/>
        <w:left w:val="none" w:sz="0" w:space="0" w:color="auto"/>
        <w:bottom w:val="none" w:sz="0" w:space="0" w:color="auto"/>
        <w:right w:val="none" w:sz="0" w:space="0" w:color="auto"/>
      </w:divBdr>
    </w:div>
    <w:div w:id="1897164385">
      <w:bodyDiv w:val="1"/>
      <w:marLeft w:val="0"/>
      <w:marRight w:val="0"/>
      <w:marTop w:val="0"/>
      <w:marBottom w:val="0"/>
      <w:divBdr>
        <w:top w:val="none" w:sz="0" w:space="0" w:color="auto"/>
        <w:left w:val="none" w:sz="0" w:space="0" w:color="auto"/>
        <w:bottom w:val="none" w:sz="0" w:space="0" w:color="auto"/>
        <w:right w:val="none" w:sz="0" w:space="0" w:color="auto"/>
      </w:divBdr>
    </w:div>
    <w:div w:id="1915890794">
      <w:bodyDiv w:val="1"/>
      <w:marLeft w:val="0"/>
      <w:marRight w:val="0"/>
      <w:marTop w:val="0"/>
      <w:marBottom w:val="0"/>
      <w:divBdr>
        <w:top w:val="none" w:sz="0" w:space="0" w:color="auto"/>
        <w:left w:val="none" w:sz="0" w:space="0" w:color="auto"/>
        <w:bottom w:val="none" w:sz="0" w:space="0" w:color="auto"/>
        <w:right w:val="none" w:sz="0" w:space="0" w:color="auto"/>
      </w:divBdr>
      <w:divsChild>
        <w:div w:id="1188910089">
          <w:marLeft w:val="0"/>
          <w:marRight w:val="0"/>
          <w:marTop w:val="0"/>
          <w:marBottom w:val="0"/>
          <w:divBdr>
            <w:top w:val="none" w:sz="0" w:space="0" w:color="auto"/>
            <w:left w:val="none" w:sz="0" w:space="0" w:color="auto"/>
            <w:bottom w:val="none" w:sz="0" w:space="0" w:color="auto"/>
            <w:right w:val="none" w:sz="0" w:space="0" w:color="auto"/>
          </w:divBdr>
        </w:div>
      </w:divsChild>
    </w:div>
    <w:div w:id="1927496802">
      <w:bodyDiv w:val="1"/>
      <w:marLeft w:val="0"/>
      <w:marRight w:val="0"/>
      <w:marTop w:val="0"/>
      <w:marBottom w:val="0"/>
      <w:divBdr>
        <w:top w:val="none" w:sz="0" w:space="0" w:color="auto"/>
        <w:left w:val="none" w:sz="0" w:space="0" w:color="auto"/>
        <w:bottom w:val="none" w:sz="0" w:space="0" w:color="auto"/>
        <w:right w:val="none" w:sz="0" w:space="0" w:color="auto"/>
      </w:divBdr>
    </w:div>
    <w:div w:id="1952739238">
      <w:bodyDiv w:val="1"/>
      <w:marLeft w:val="0"/>
      <w:marRight w:val="0"/>
      <w:marTop w:val="0"/>
      <w:marBottom w:val="0"/>
      <w:divBdr>
        <w:top w:val="none" w:sz="0" w:space="0" w:color="auto"/>
        <w:left w:val="none" w:sz="0" w:space="0" w:color="auto"/>
        <w:bottom w:val="none" w:sz="0" w:space="0" w:color="auto"/>
        <w:right w:val="none" w:sz="0" w:space="0" w:color="auto"/>
      </w:divBdr>
      <w:divsChild>
        <w:div w:id="201484141">
          <w:marLeft w:val="0"/>
          <w:marRight w:val="0"/>
          <w:marTop w:val="0"/>
          <w:marBottom w:val="0"/>
          <w:divBdr>
            <w:top w:val="none" w:sz="0" w:space="0" w:color="auto"/>
            <w:left w:val="none" w:sz="0" w:space="0" w:color="auto"/>
            <w:bottom w:val="none" w:sz="0" w:space="0" w:color="auto"/>
            <w:right w:val="none" w:sz="0" w:space="0" w:color="auto"/>
          </w:divBdr>
        </w:div>
        <w:div w:id="316032566">
          <w:marLeft w:val="0"/>
          <w:marRight w:val="0"/>
          <w:marTop w:val="0"/>
          <w:marBottom w:val="0"/>
          <w:divBdr>
            <w:top w:val="none" w:sz="0" w:space="0" w:color="auto"/>
            <w:left w:val="none" w:sz="0" w:space="0" w:color="auto"/>
            <w:bottom w:val="none" w:sz="0" w:space="0" w:color="auto"/>
            <w:right w:val="none" w:sz="0" w:space="0" w:color="auto"/>
          </w:divBdr>
        </w:div>
        <w:div w:id="420762025">
          <w:marLeft w:val="0"/>
          <w:marRight w:val="0"/>
          <w:marTop w:val="0"/>
          <w:marBottom w:val="0"/>
          <w:divBdr>
            <w:top w:val="none" w:sz="0" w:space="0" w:color="auto"/>
            <w:left w:val="none" w:sz="0" w:space="0" w:color="auto"/>
            <w:bottom w:val="none" w:sz="0" w:space="0" w:color="auto"/>
            <w:right w:val="none" w:sz="0" w:space="0" w:color="auto"/>
          </w:divBdr>
        </w:div>
        <w:div w:id="456022329">
          <w:marLeft w:val="0"/>
          <w:marRight w:val="0"/>
          <w:marTop w:val="0"/>
          <w:marBottom w:val="0"/>
          <w:divBdr>
            <w:top w:val="none" w:sz="0" w:space="0" w:color="auto"/>
            <w:left w:val="none" w:sz="0" w:space="0" w:color="auto"/>
            <w:bottom w:val="none" w:sz="0" w:space="0" w:color="auto"/>
            <w:right w:val="none" w:sz="0" w:space="0" w:color="auto"/>
          </w:divBdr>
        </w:div>
        <w:div w:id="501242599">
          <w:marLeft w:val="0"/>
          <w:marRight w:val="0"/>
          <w:marTop w:val="0"/>
          <w:marBottom w:val="0"/>
          <w:divBdr>
            <w:top w:val="none" w:sz="0" w:space="0" w:color="auto"/>
            <w:left w:val="none" w:sz="0" w:space="0" w:color="auto"/>
            <w:bottom w:val="none" w:sz="0" w:space="0" w:color="auto"/>
            <w:right w:val="none" w:sz="0" w:space="0" w:color="auto"/>
          </w:divBdr>
        </w:div>
        <w:div w:id="585922930">
          <w:marLeft w:val="0"/>
          <w:marRight w:val="0"/>
          <w:marTop w:val="0"/>
          <w:marBottom w:val="0"/>
          <w:divBdr>
            <w:top w:val="none" w:sz="0" w:space="0" w:color="auto"/>
            <w:left w:val="none" w:sz="0" w:space="0" w:color="auto"/>
            <w:bottom w:val="none" w:sz="0" w:space="0" w:color="auto"/>
            <w:right w:val="none" w:sz="0" w:space="0" w:color="auto"/>
          </w:divBdr>
        </w:div>
        <w:div w:id="763456922">
          <w:marLeft w:val="0"/>
          <w:marRight w:val="0"/>
          <w:marTop w:val="0"/>
          <w:marBottom w:val="0"/>
          <w:divBdr>
            <w:top w:val="none" w:sz="0" w:space="0" w:color="auto"/>
            <w:left w:val="none" w:sz="0" w:space="0" w:color="auto"/>
            <w:bottom w:val="none" w:sz="0" w:space="0" w:color="auto"/>
            <w:right w:val="none" w:sz="0" w:space="0" w:color="auto"/>
          </w:divBdr>
        </w:div>
        <w:div w:id="955411963">
          <w:marLeft w:val="0"/>
          <w:marRight w:val="0"/>
          <w:marTop w:val="0"/>
          <w:marBottom w:val="0"/>
          <w:divBdr>
            <w:top w:val="none" w:sz="0" w:space="0" w:color="auto"/>
            <w:left w:val="none" w:sz="0" w:space="0" w:color="auto"/>
            <w:bottom w:val="none" w:sz="0" w:space="0" w:color="auto"/>
            <w:right w:val="none" w:sz="0" w:space="0" w:color="auto"/>
          </w:divBdr>
        </w:div>
        <w:div w:id="956134771">
          <w:marLeft w:val="0"/>
          <w:marRight w:val="0"/>
          <w:marTop w:val="0"/>
          <w:marBottom w:val="0"/>
          <w:divBdr>
            <w:top w:val="none" w:sz="0" w:space="0" w:color="auto"/>
            <w:left w:val="none" w:sz="0" w:space="0" w:color="auto"/>
            <w:bottom w:val="none" w:sz="0" w:space="0" w:color="auto"/>
            <w:right w:val="none" w:sz="0" w:space="0" w:color="auto"/>
          </w:divBdr>
        </w:div>
        <w:div w:id="1014114484">
          <w:marLeft w:val="0"/>
          <w:marRight w:val="0"/>
          <w:marTop w:val="0"/>
          <w:marBottom w:val="0"/>
          <w:divBdr>
            <w:top w:val="none" w:sz="0" w:space="0" w:color="auto"/>
            <w:left w:val="none" w:sz="0" w:space="0" w:color="auto"/>
            <w:bottom w:val="none" w:sz="0" w:space="0" w:color="auto"/>
            <w:right w:val="none" w:sz="0" w:space="0" w:color="auto"/>
          </w:divBdr>
        </w:div>
        <w:div w:id="1276669119">
          <w:marLeft w:val="0"/>
          <w:marRight w:val="0"/>
          <w:marTop w:val="0"/>
          <w:marBottom w:val="0"/>
          <w:divBdr>
            <w:top w:val="none" w:sz="0" w:space="0" w:color="auto"/>
            <w:left w:val="none" w:sz="0" w:space="0" w:color="auto"/>
            <w:bottom w:val="none" w:sz="0" w:space="0" w:color="auto"/>
            <w:right w:val="none" w:sz="0" w:space="0" w:color="auto"/>
          </w:divBdr>
        </w:div>
        <w:div w:id="1391152041">
          <w:marLeft w:val="0"/>
          <w:marRight w:val="0"/>
          <w:marTop w:val="0"/>
          <w:marBottom w:val="0"/>
          <w:divBdr>
            <w:top w:val="none" w:sz="0" w:space="0" w:color="auto"/>
            <w:left w:val="none" w:sz="0" w:space="0" w:color="auto"/>
            <w:bottom w:val="none" w:sz="0" w:space="0" w:color="auto"/>
            <w:right w:val="none" w:sz="0" w:space="0" w:color="auto"/>
          </w:divBdr>
        </w:div>
        <w:div w:id="1495684639">
          <w:marLeft w:val="0"/>
          <w:marRight w:val="0"/>
          <w:marTop w:val="0"/>
          <w:marBottom w:val="0"/>
          <w:divBdr>
            <w:top w:val="none" w:sz="0" w:space="0" w:color="auto"/>
            <w:left w:val="none" w:sz="0" w:space="0" w:color="auto"/>
            <w:bottom w:val="none" w:sz="0" w:space="0" w:color="auto"/>
            <w:right w:val="none" w:sz="0" w:space="0" w:color="auto"/>
          </w:divBdr>
        </w:div>
        <w:div w:id="1566144480">
          <w:marLeft w:val="0"/>
          <w:marRight w:val="0"/>
          <w:marTop w:val="0"/>
          <w:marBottom w:val="0"/>
          <w:divBdr>
            <w:top w:val="none" w:sz="0" w:space="0" w:color="auto"/>
            <w:left w:val="none" w:sz="0" w:space="0" w:color="auto"/>
            <w:bottom w:val="none" w:sz="0" w:space="0" w:color="auto"/>
            <w:right w:val="none" w:sz="0" w:space="0" w:color="auto"/>
          </w:divBdr>
        </w:div>
        <w:div w:id="1763917763">
          <w:marLeft w:val="0"/>
          <w:marRight w:val="0"/>
          <w:marTop w:val="0"/>
          <w:marBottom w:val="0"/>
          <w:divBdr>
            <w:top w:val="none" w:sz="0" w:space="0" w:color="auto"/>
            <w:left w:val="none" w:sz="0" w:space="0" w:color="auto"/>
            <w:bottom w:val="none" w:sz="0" w:space="0" w:color="auto"/>
            <w:right w:val="none" w:sz="0" w:space="0" w:color="auto"/>
          </w:divBdr>
        </w:div>
        <w:div w:id="1774127444">
          <w:marLeft w:val="0"/>
          <w:marRight w:val="0"/>
          <w:marTop w:val="0"/>
          <w:marBottom w:val="0"/>
          <w:divBdr>
            <w:top w:val="none" w:sz="0" w:space="0" w:color="auto"/>
            <w:left w:val="none" w:sz="0" w:space="0" w:color="auto"/>
            <w:bottom w:val="none" w:sz="0" w:space="0" w:color="auto"/>
            <w:right w:val="none" w:sz="0" w:space="0" w:color="auto"/>
          </w:divBdr>
        </w:div>
        <w:div w:id="1790779787">
          <w:marLeft w:val="0"/>
          <w:marRight w:val="0"/>
          <w:marTop w:val="0"/>
          <w:marBottom w:val="0"/>
          <w:divBdr>
            <w:top w:val="none" w:sz="0" w:space="0" w:color="auto"/>
            <w:left w:val="none" w:sz="0" w:space="0" w:color="auto"/>
            <w:bottom w:val="none" w:sz="0" w:space="0" w:color="auto"/>
            <w:right w:val="none" w:sz="0" w:space="0" w:color="auto"/>
          </w:divBdr>
        </w:div>
        <w:div w:id="1840265452">
          <w:marLeft w:val="0"/>
          <w:marRight w:val="0"/>
          <w:marTop w:val="0"/>
          <w:marBottom w:val="0"/>
          <w:divBdr>
            <w:top w:val="none" w:sz="0" w:space="0" w:color="auto"/>
            <w:left w:val="none" w:sz="0" w:space="0" w:color="auto"/>
            <w:bottom w:val="none" w:sz="0" w:space="0" w:color="auto"/>
            <w:right w:val="none" w:sz="0" w:space="0" w:color="auto"/>
          </w:divBdr>
        </w:div>
        <w:div w:id="1907447509">
          <w:marLeft w:val="0"/>
          <w:marRight w:val="0"/>
          <w:marTop w:val="0"/>
          <w:marBottom w:val="0"/>
          <w:divBdr>
            <w:top w:val="none" w:sz="0" w:space="0" w:color="auto"/>
            <w:left w:val="none" w:sz="0" w:space="0" w:color="auto"/>
            <w:bottom w:val="none" w:sz="0" w:space="0" w:color="auto"/>
            <w:right w:val="none" w:sz="0" w:space="0" w:color="auto"/>
          </w:divBdr>
        </w:div>
        <w:div w:id="1941837633">
          <w:marLeft w:val="0"/>
          <w:marRight w:val="0"/>
          <w:marTop w:val="0"/>
          <w:marBottom w:val="0"/>
          <w:divBdr>
            <w:top w:val="none" w:sz="0" w:space="0" w:color="auto"/>
            <w:left w:val="none" w:sz="0" w:space="0" w:color="auto"/>
            <w:bottom w:val="none" w:sz="0" w:space="0" w:color="auto"/>
            <w:right w:val="none" w:sz="0" w:space="0" w:color="auto"/>
          </w:divBdr>
        </w:div>
      </w:divsChild>
    </w:div>
    <w:div w:id="1965576646">
      <w:bodyDiv w:val="1"/>
      <w:marLeft w:val="0"/>
      <w:marRight w:val="0"/>
      <w:marTop w:val="0"/>
      <w:marBottom w:val="0"/>
      <w:divBdr>
        <w:top w:val="none" w:sz="0" w:space="0" w:color="auto"/>
        <w:left w:val="none" w:sz="0" w:space="0" w:color="auto"/>
        <w:bottom w:val="none" w:sz="0" w:space="0" w:color="auto"/>
        <w:right w:val="none" w:sz="0" w:space="0" w:color="auto"/>
      </w:divBdr>
    </w:div>
    <w:div w:id="2001889474">
      <w:bodyDiv w:val="1"/>
      <w:marLeft w:val="0"/>
      <w:marRight w:val="0"/>
      <w:marTop w:val="0"/>
      <w:marBottom w:val="0"/>
      <w:divBdr>
        <w:top w:val="none" w:sz="0" w:space="0" w:color="auto"/>
        <w:left w:val="none" w:sz="0" w:space="0" w:color="auto"/>
        <w:bottom w:val="none" w:sz="0" w:space="0" w:color="auto"/>
        <w:right w:val="none" w:sz="0" w:space="0" w:color="auto"/>
      </w:divBdr>
    </w:div>
    <w:div w:id="2012676108">
      <w:bodyDiv w:val="1"/>
      <w:marLeft w:val="0"/>
      <w:marRight w:val="0"/>
      <w:marTop w:val="0"/>
      <w:marBottom w:val="0"/>
      <w:divBdr>
        <w:top w:val="none" w:sz="0" w:space="0" w:color="auto"/>
        <w:left w:val="none" w:sz="0" w:space="0" w:color="auto"/>
        <w:bottom w:val="none" w:sz="0" w:space="0" w:color="auto"/>
        <w:right w:val="none" w:sz="0" w:space="0" w:color="auto"/>
      </w:divBdr>
      <w:divsChild>
        <w:div w:id="5907722">
          <w:marLeft w:val="0"/>
          <w:marRight w:val="0"/>
          <w:marTop w:val="0"/>
          <w:marBottom w:val="0"/>
          <w:divBdr>
            <w:top w:val="none" w:sz="0" w:space="0" w:color="auto"/>
            <w:left w:val="none" w:sz="0" w:space="0" w:color="auto"/>
            <w:bottom w:val="none" w:sz="0" w:space="0" w:color="auto"/>
            <w:right w:val="none" w:sz="0" w:space="0" w:color="auto"/>
          </w:divBdr>
        </w:div>
        <w:div w:id="28074021">
          <w:marLeft w:val="0"/>
          <w:marRight w:val="0"/>
          <w:marTop w:val="0"/>
          <w:marBottom w:val="0"/>
          <w:divBdr>
            <w:top w:val="none" w:sz="0" w:space="0" w:color="auto"/>
            <w:left w:val="none" w:sz="0" w:space="0" w:color="auto"/>
            <w:bottom w:val="none" w:sz="0" w:space="0" w:color="auto"/>
            <w:right w:val="none" w:sz="0" w:space="0" w:color="auto"/>
          </w:divBdr>
        </w:div>
        <w:div w:id="39864586">
          <w:marLeft w:val="0"/>
          <w:marRight w:val="0"/>
          <w:marTop w:val="0"/>
          <w:marBottom w:val="0"/>
          <w:divBdr>
            <w:top w:val="none" w:sz="0" w:space="0" w:color="auto"/>
            <w:left w:val="none" w:sz="0" w:space="0" w:color="auto"/>
            <w:bottom w:val="none" w:sz="0" w:space="0" w:color="auto"/>
            <w:right w:val="none" w:sz="0" w:space="0" w:color="auto"/>
          </w:divBdr>
        </w:div>
        <w:div w:id="264382329">
          <w:marLeft w:val="0"/>
          <w:marRight w:val="0"/>
          <w:marTop w:val="0"/>
          <w:marBottom w:val="0"/>
          <w:divBdr>
            <w:top w:val="none" w:sz="0" w:space="0" w:color="auto"/>
            <w:left w:val="none" w:sz="0" w:space="0" w:color="auto"/>
            <w:bottom w:val="none" w:sz="0" w:space="0" w:color="auto"/>
            <w:right w:val="none" w:sz="0" w:space="0" w:color="auto"/>
          </w:divBdr>
        </w:div>
        <w:div w:id="273943025">
          <w:marLeft w:val="0"/>
          <w:marRight w:val="0"/>
          <w:marTop w:val="0"/>
          <w:marBottom w:val="0"/>
          <w:divBdr>
            <w:top w:val="none" w:sz="0" w:space="0" w:color="auto"/>
            <w:left w:val="none" w:sz="0" w:space="0" w:color="auto"/>
            <w:bottom w:val="none" w:sz="0" w:space="0" w:color="auto"/>
            <w:right w:val="none" w:sz="0" w:space="0" w:color="auto"/>
          </w:divBdr>
        </w:div>
        <w:div w:id="355350602">
          <w:marLeft w:val="0"/>
          <w:marRight w:val="0"/>
          <w:marTop w:val="0"/>
          <w:marBottom w:val="0"/>
          <w:divBdr>
            <w:top w:val="none" w:sz="0" w:space="0" w:color="auto"/>
            <w:left w:val="none" w:sz="0" w:space="0" w:color="auto"/>
            <w:bottom w:val="none" w:sz="0" w:space="0" w:color="auto"/>
            <w:right w:val="none" w:sz="0" w:space="0" w:color="auto"/>
          </w:divBdr>
        </w:div>
        <w:div w:id="794524817">
          <w:marLeft w:val="0"/>
          <w:marRight w:val="0"/>
          <w:marTop w:val="0"/>
          <w:marBottom w:val="0"/>
          <w:divBdr>
            <w:top w:val="none" w:sz="0" w:space="0" w:color="auto"/>
            <w:left w:val="none" w:sz="0" w:space="0" w:color="auto"/>
            <w:bottom w:val="none" w:sz="0" w:space="0" w:color="auto"/>
            <w:right w:val="none" w:sz="0" w:space="0" w:color="auto"/>
          </w:divBdr>
        </w:div>
        <w:div w:id="903181341">
          <w:marLeft w:val="0"/>
          <w:marRight w:val="0"/>
          <w:marTop w:val="0"/>
          <w:marBottom w:val="0"/>
          <w:divBdr>
            <w:top w:val="none" w:sz="0" w:space="0" w:color="auto"/>
            <w:left w:val="none" w:sz="0" w:space="0" w:color="auto"/>
            <w:bottom w:val="none" w:sz="0" w:space="0" w:color="auto"/>
            <w:right w:val="none" w:sz="0" w:space="0" w:color="auto"/>
          </w:divBdr>
        </w:div>
        <w:div w:id="1278176933">
          <w:marLeft w:val="0"/>
          <w:marRight w:val="0"/>
          <w:marTop w:val="0"/>
          <w:marBottom w:val="0"/>
          <w:divBdr>
            <w:top w:val="none" w:sz="0" w:space="0" w:color="auto"/>
            <w:left w:val="none" w:sz="0" w:space="0" w:color="auto"/>
            <w:bottom w:val="none" w:sz="0" w:space="0" w:color="auto"/>
            <w:right w:val="none" w:sz="0" w:space="0" w:color="auto"/>
          </w:divBdr>
        </w:div>
        <w:div w:id="1528331045">
          <w:marLeft w:val="0"/>
          <w:marRight w:val="0"/>
          <w:marTop w:val="0"/>
          <w:marBottom w:val="0"/>
          <w:divBdr>
            <w:top w:val="none" w:sz="0" w:space="0" w:color="auto"/>
            <w:left w:val="none" w:sz="0" w:space="0" w:color="auto"/>
            <w:bottom w:val="none" w:sz="0" w:space="0" w:color="auto"/>
            <w:right w:val="none" w:sz="0" w:space="0" w:color="auto"/>
          </w:divBdr>
        </w:div>
        <w:div w:id="1681541669">
          <w:marLeft w:val="0"/>
          <w:marRight w:val="0"/>
          <w:marTop w:val="0"/>
          <w:marBottom w:val="0"/>
          <w:divBdr>
            <w:top w:val="none" w:sz="0" w:space="0" w:color="auto"/>
            <w:left w:val="none" w:sz="0" w:space="0" w:color="auto"/>
            <w:bottom w:val="none" w:sz="0" w:space="0" w:color="auto"/>
            <w:right w:val="none" w:sz="0" w:space="0" w:color="auto"/>
          </w:divBdr>
        </w:div>
        <w:div w:id="1723285447">
          <w:marLeft w:val="0"/>
          <w:marRight w:val="0"/>
          <w:marTop w:val="0"/>
          <w:marBottom w:val="0"/>
          <w:divBdr>
            <w:top w:val="none" w:sz="0" w:space="0" w:color="auto"/>
            <w:left w:val="none" w:sz="0" w:space="0" w:color="auto"/>
            <w:bottom w:val="none" w:sz="0" w:space="0" w:color="auto"/>
            <w:right w:val="none" w:sz="0" w:space="0" w:color="auto"/>
          </w:divBdr>
        </w:div>
      </w:divsChild>
    </w:div>
    <w:div w:id="2014380308">
      <w:bodyDiv w:val="1"/>
      <w:marLeft w:val="0"/>
      <w:marRight w:val="0"/>
      <w:marTop w:val="0"/>
      <w:marBottom w:val="0"/>
      <w:divBdr>
        <w:top w:val="none" w:sz="0" w:space="0" w:color="auto"/>
        <w:left w:val="none" w:sz="0" w:space="0" w:color="auto"/>
        <w:bottom w:val="none" w:sz="0" w:space="0" w:color="auto"/>
        <w:right w:val="none" w:sz="0" w:space="0" w:color="auto"/>
      </w:divBdr>
    </w:div>
    <w:div w:id="2043629281">
      <w:bodyDiv w:val="1"/>
      <w:marLeft w:val="0"/>
      <w:marRight w:val="0"/>
      <w:marTop w:val="0"/>
      <w:marBottom w:val="0"/>
      <w:divBdr>
        <w:top w:val="none" w:sz="0" w:space="0" w:color="auto"/>
        <w:left w:val="none" w:sz="0" w:space="0" w:color="auto"/>
        <w:bottom w:val="none" w:sz="0" w:space="0" w:color="auto"/>
        <w:right w:val="none" w:sz="0" w:space="0" w:color="auto"/>
      </w:divBdr>
      <w:divsChild>
        <w:div w:id="186021899">
          <w:marLeft w:val="0"/>
          <w:marRight w:val="0"/>
          <w:marTop w:val="0"/>
          <w:marBottom w:val="0"/>
          <w:divBdr>
            <w:top w:val="none" w:sz="0" w:space="0" w:color="auto"/>
            <w:left w:val="none" w:sz="0" w:space="0" w:color="auto"/>
            <w:bottom w:val="none" w:sz="0" w:space="0" w:color="auto"/>
            <w:right w:val="none" w:sz="0" w:space="0" w:color="auto"/>
          </w:divBdr>
        </w:div>
      </w:divsChild>
    </w:div>
    <w:div w:id="2047370603">
      <w:bodyDiv w:val="1"/>
      <w:marLeft w:val="0"/>
      <w:marRight w:val="0"/>
      <w:marTop w:val="0"/>
      <w:marBottom w:val="0"/>
      <w:divBdr>
        <w:top w:val="none" w:sz="0" w:space="0" w:color="auto"/>
        <w:left w:val="none" w:sz="0" w:space="0" w:color="auto"/>
        <w:bottom w:val="none" w:sz="0" w:space="0" w:color="auto"/>
        <w:right w:val="none" w:sz="0" w:space="0" w:color="auto"/>
      </w:divBdr>
    </w:div>
    <w:div w:id="2065332494">
      <w:bodyDiv w:val="1"/>
      <w:marLeft w:val="0"/>
      <w:marRight w:val="0"/>
      <w:marTop w:val="0"/>
      <w:marBottom w:val="0"/>
      <w:divBdr>
        <w:top w:val="none" w:sz="0" w:space="0" w:color="auto"/>
        <w:left w:val="none" w:sz="0" w:space="0" w:color="auto"/>
        <w:bottom w:val="none" w:sz="0" w:space="0" w:color="auto"/>
        <w:right w:val="none" w:sz="0" w:space="0" w:color="auto"/>
      </w:divBdr>
    </w:div>
    <w:div w:id="2068605681">
      <w:bodyDiv w:val="1"/>
      <w:marLeft w:val="0"/>
      <w:marRight w:val="0"/>
      <w:marTop w:val="0"/>
      <w:marBottom w:val="0"/>
      <w:divBdr>
        <w:top w:val="none" w:sz="0" w:space="0" w:color="auto"/>
        <w:left w:val="none" w:sz="0" w:space="0" w:color="auto"/>
        <w:bottom w:val="none" w:sz="0" w:space="0" w:color="auto"/>
        <w:right w:val="none" w:sz="0" w:space="0" w:color="auto"/>
      </w:divBdr>
      <w:divsChild>
        <w:div w:id="903177353">
          <w:marLeft w:val="1411"/>
          <w:marRight w:val="0"/>
          <w:marTop w:val="96"/>
          <w:marBottom w:val="0"/>
          <w:divBdr>
            <w:top w:val="none" w:sz="0" w:space="0" w:color="auto"/>
            <w:left w:val="none" w:sz="0" w:space="0" w:color="auto"/>
            <w:bottom w:val="none" w:sz="0" w:space="0" w:color="auto"/>
            <w:right w:val="none" w:sz="0" w:space="0" w:color="auto"/>
          </w:divBdr>
        </w:div>
        <w:div w:id="1147671575">
          <w:marLeft w:val="1411"/>
          <w:marRight w:val="0"/>
          <w:marTop w:val="96"/>
          <w:marBottom w:val="0"/>
          <w:divBdr>
            <w:top w:val="none" w:sz="0" w:space="0" w:color="auto"/>
            <w:left w:val="none" w:sz="0" w:space="0" w:color="auto"/>
            <w:bottom w:val="none" w:sz="0" w:space="0" w:color="auto"/>
            <w:right w:val="none" w:sz="0" w:space="0" w:color="auto"/>
          </w:divBdr>
        </w:div>
        <w:div w:id="1914972401">
          <w:marLeft w:val="1411"/>
          <w:marRight w:val="0"/>
          <w:marTop w:val="96"/>
          <w:marBottom w:val="0"/>
          <w:divBdr>
            <w:top w:val="none" w:sz="0" w:space="0" w:color="auto"/>
            <w:left w:val="none" w:sz="0" w:space="0" w:color="auto"/>
            <w:bottom w:val="none" w:sz="0" w:space="0" w:color="auto"/>
            <w:right w:val="none" w:sz="0" w:space="0" w:color="auto"/>
          </w:divBdr>
        </w:div>
        <w:div w:id="1969048718">
          <w:marLeft w:val="1411"/>
          <w:marRight w:val="0"/>
          <w:marTop w:val="96"/>
          <w:marBottom w:val="0"/>
          <w:divBdr>
            <w:top w:val="none" w:sz="0" w:space="0" w:color="auto"/>
            <w:left w:val="none" w:sz="0" w:space="0" w:color="auto"/>
            <w:bottom w:val="none" w:sz="0" w:space="0" w:color="auto"/>
            <w:right w:val="none" w:sz="0" w:space="0" w:color="auto"/>
          </w:divBdr>
        </w:div>
      </w:divsChild>
    </w:div>
    <w:div w:id="2084906566">
      <w:bodyDiv w:val="1"/>
      <w:marLeft w:val="0"/>
      <w:marRight w:val="0"/>
      <w:marTop w:val="0"/>
      <w:marBottom w:val="0"/>
      <w:divBdr>
        <w:top w:val="none" w:sz="0" w:space="0" w:color="auto"/>
        <w:left w:val="none" w:sz="0" w:space="0" w:color="auto"/>
        <w:bottom w:val="none" w:sz="0" w:space="0" w:color="auto"/>
        <w:right w:val="none" w:sz="0" w:space="0" w:color="auto"/>
      </w:divBdr>
    </w:div>
    <w:div w:id="2088645293">
      <w:bodyDiv w:val="1"/>
      <w:marLeft w:val="0"/>
      <w:marRight w:val="0"/>
      <w:marTop w:val="0"/>
      <w:marBottom w:val="0"/>
      <w:divBdr>
        <w:top w:val="none" w:sz="0" w:space="0" w:color="auto"/>
        <w:left w:val="none" w:sz="0" w:space="0" w:color="auto"/>
        <w:bottom w:val="none" w:sz="0" w:space="0" w:color="auto"/>
        <w:right w:val="none" w:sz="0" w:space="0" w:color="auto"/>
      </w:divBdr>
    </w:div>
    <w:div w:id="2093895570">
      <w:bodyDiv w:val="1"/>
      <w:marLeft w:val="0"/>
      <w:marRight w:val="0"/>
      <w:marTop w:val="0"/>
      <w:marBottom w:val="0"/>
      <w:divBdr>
        <w:top w:val="none" w:sz="0" w:space="0" w:color="auto"/>
        <w:left w:val="none" w:sz="0" w:space="0" w:color="auto"/>
        <w:bottom w:val="none" w:sz="0" w:space="0" w:color="auto"/>
        <w:right w:val="none" w:sz="0" w:space="0" w:color="auto"/>
      </w:divBdr>
      <w:divsChild>
        <w:div w:id="15230439">
          <w:marLeft w:val="0"/>
          <w:marRight w:val="0"/>
          <w:marTop w:val="0"/>
          <w:marBottom w:val="0"/>
          <w:divBdr>
            <w:top w:val="none" w:sz="0" w:space="0" w:color="auto"/>
            <w:left w:val="none" w:sz="0" w:space="0" w:color="auto"/>
            <w:bottom w:val="none" w:sz="0" w:space="0" w:color="auto"/>
            <w:right w:val="none" w:sz="0" w:space="0" w:color="auto"/>
          </w:divBdr>
        </w:div>
        <w:div w:id="417950326">
          <w:marLeft w:val="0"/>
          <w:marRight w:val="0"/>
          <w:marTop w:val="0"/>
          <w:marBottom w:val="0"/>
          <w:divBdr>
            <w:top w:val="none" w:sz="0" w:space="0" w:color="auto"/>
            <w:left w:val="none" w:sz="0" w:space="0" w:color="auto"/>
            <w:bottom w:val="none" w:sz="0" w:space="0" w:color="auto"/>
            <w:right w:val="none" w:sz="0" w:space="0" w:color="auto"/>
          </w:divBdr>
        </w:div>
        <w:div w:id="455608376">
          <w:marLeft w:val="0"/>
          <w:marRight w:val="0"/>
          <w:marTop w:val="0"/>
          <w:marBottom w:val="0"/>
          <w:divBdr>
            <w:top w:val="none" w:sz="0" w:space="0" w:color="auto"/>
            <w:left w:val="none" w:sz="0" w:space="0" w:color="auto"/>
            <w:bottom w:val="none" w:sz="0" w:space="0" w:color="auto"/>
            <w:right w:val="none" w:sz="0" w:space="0" w:color="auto"/>
          </w:divBdr>
        </w:div>
        <w:div w:id="567804788">
          <w:marLeft w:val="0"/>
          <w:marRight w:val="0"/>
          <w:marTop w:val="0"/>
          <w:marBottom w:val="0"/>
          <w:divBdr>
            <w:top w:val="none" w:sz="0" w:space="0" w:color="auto"/>
            <w:left w:val="none" w:sz="0" w:space="0" w:color="auto"/>
            <w:bottom w:val="none" w:sz="0" w:space="0" w:color="auto"/>
            <w:right w:val="none" w:sz="0" w:space="0" w:color="auto"/>
          </w:divBdr>
        </w:div>
        <w:div w:id="714160766">
          <w:marLeft w:val="0"/>
          <w:marRight w:val="0"/>
          <w:marTop w:val="0"/>
          <w:marBottom w:val="0"/>
          <w:divBdr>
            <w:top w:val="none" w:sz="0" w:space="0" w:color="auto"/>
            <w:left w:val="none" w:sz="0" w:space="0" w:color="auto"/>
            <w:bottom w:val="none" w:sz="0" w:space="0" w:color="auto"/>
            <w:right w:val="none" w:sz="0" w:space="0" w:color="auto"/>
          </w:divBdr>
        </w:div>
        <w:div w:id="915363783">
          <w:marLeft w:val="0"/>
          <w:marRight w:val="0"/>
          <w:marTop w:val="0"/>
          <w:marBottom w:val="0"/>
          <w:divBdr>
            <w:top w:val="none" w:sz="0" w:space="0" w:color="auto"/>
            <w:left w:val="none" w:sz="0" w:space="0" w:color="auto"/>
            <w:bottom w:val="none" w:sz="0" w:space="0" w:color="auto"/>
            <w:right w:val="none" w:sz="0" w:space="0" w:color="auto"/>
          </w:divBdr>
        </w:div>
        <w:div w:id="1075473796">
          <w:marLeft w:val="0"/>
          <w:marRight w:val="0"/>
          <w:marTop w:val="0"/>
          <w:marBottom w:val="0"/>
          <w:divBdr>
            <w:top w:val="none" w:sz="0" w:space="0" w:color="auto"/>
            <w:left w:val="none" w:sz="0" w:space="0" w:color="auto"/>
            <w:bottom w:val="none" w:sz="0" w:space="0" w:color="auto"/>
            <w:right w:val="none" w:sz="0" w:space="0" w:color="auto"/>
          </w:divBdr>
        </w:div>
        <w:div w:id="1249075268">
          <w:marLeft w:val="0"/>
          <w:marRight w:val="0"/>
          <w:marTop w:val="0"/>
          <w:marBottom w:val="0"/>
          <w:divBdr>
            <w:top w:val="none" w:sz="0" w:space="0" w:color="auto"/>
            <w:left w:val="none" w:sz="0" w:space="0" w:color="auto"/>
            <w:bottom w:val="none" w:sz="0" w:space="0" w:color="auto"/>
            <w:right w:val="none" w:sz="0" w:space="0" w:color="auto"/>
          </w:divBdr>
        </w:div>
        <w:div w:id="1251350973">
          <w:marLeft w:val="0"/>
          <w:marRight w:val="0"/>
          <w:marTop w:val="0"/>
          <w:marBottom w:val="0"/>
          <w:divBdr>
            <w:top w:val="none" w:sz="0" w:space="0" w:color="auto"/>
            <w:left w:val="none" w:sz="0" w:space="0" w:color="auto"/>
            <w:bottom w:val="none" w:sz="0" w:space="0" w:color="auto"/>
            <w:right w:val="none" w:sz="0" w:space="0" w:color="auto"/>
          </w:divBdr>
        </w:div>
        <w:div w:id="1395011532">
          <w:marLeft w:val="0"/>
          <w:marRight w:val="0"/>
          <w:marTop w:val="0"/>
          <w:marBottom w:val="0"/>
          <w:divBdr>
            <w:top w:val="none" w:sz="0" w:space="0" w:color="auto"/>
            <w:left w:val="none" w:sz="0" w:space="0" w:color="auto"/>
            <w:bottom w:val="none" w:sz="0" w:space="0" w:color="auto"/>
            <w:right w:val="none" w:sz="0" w:space="0" w:color="auto"/>
          </w:divBdr>
        </w:div>
        <w:div w:id="1402100925">
          <w:marLeft w:val="0"/>
          <w:marRight w:val="0"/>
          <w:marTop w:val="0"/>
          <w:marBottom w:val="0"/>
          <w:divBdr>
            <w:top w:val="none" w:sz="0" w:space="0" w:color="auto"/>
            <w:left w:val="none" w:sz="0" w:space="0" w:color="auto"/>
            <w:bottom w:val="none" w:sz="0" w:space="0" w:color="auto"/>
            <w:right w:val="none" w:sz="0" w:space="0" w:color="auto"/>
          </w:divBdr>
        </w:div>
        <w:div w:id="1520582747">
          <w:marLeft w:val="0"/>
          <w:marRight w:val="0"/>
          <w:marTop w:val="0"/>
          <w:marBottom w:val="0"/>
          <w:divBdr>
            <w:top w:val="none" w:sz="0" w:space="0" w:color="auto"/>
            <w:left w:val="none" w:sz="0" w:space="0" w:color="auto"/>
            <w:bottom w:val="none" w:sz="0" w:space="0" w:color="auto"/>
            <w:right w:val="none" w:sz="0" w:space="0" w:color="auto"/>
          </w:divBdr>
        </w:div>
        <w:div w:id="1576360859">
          <w:marLeft w:val="0"/>
          <w:marRight w:val="0"/>
          <w:marTop w:val="0"/>
          <w:marBottom w:val="0"/>
          <w:divBdr>
            <w:top w:val="none" w:sz="0" w:space="0" w:color="auto"/>
            <w:left w:val="none" w:sz="0" w:space="0" w:color="auto"/>
            <w:bottom w:val="none" w:sz="0" w:space="0" w:color="auto"/>
            <w:right w:val="none" w:sz="0" w:space="0" w:color="auto"/>
          </w:divBdr>
        </w:div>
        <w:div w:id="1902253860">
          <w:marLeft w:val="0"/>
          <w:marRight w:val="0"/>
          <w:marTop w:val="0"/>
          <w:marBottom w:val="0"/>
          <w:divBdr>
            <w:top w:val="none" w:sz="0" w:space="0" w:color="auto"/>
            <w:left w:val="none" w:sz="0" w:space="0" w:color="auto"/>
            <w:bottom w:val="none" w:sz="0" w:space="0" w:color="auto"/>
            <w:right w:val="none" w:sz="0" w:space="0" w:color="auto"/>
          </w:divBdr>
        </w:div>
        <w:div w:id="1992978412">
          <w:marLeft w:val="0"/>
          <w:marRight w:val="0"/>
          <w:marTop w:val="0"/>
          <w:marBottom w:val="0"/>
          <w:divBdr>
            <w:top w:val="none" w:sz="0" w:space="0" w:color="auto"/>
            <w:left w:val="none" w:sz="0" w:space="0" w:color="auto"/>
            <w:bottom w:val="none" w:sz="0" w:space="0" w:color="auto"/>
            <w:right w:val="none" w:sz="0" w:space="0" w:color="auto"/>
          </w:divBdr>
        </w:div>
        <w:div w:id="1996183722">
          <w:marLeft w:val="0"/>
          <w:marRight w:val="0"/>
          <w:marTop w:val="0"/>
          <w:marBottom w:val="0"/>
          <w:divBdr>
            <w:top w:val="none" w:sz="0" w:space="0" w:color="auto"/>
            <w:left w:val="none" w:sz="0" w:space="0" w:color="auto"/>
            <w:bottom w:val="none" w:sz="0" w:space="0" w:color="auto"/>
            <w:right w:val="none" w:sz="0" w:space="0" w:color="auto"/>
          </w:divBdr>
        </w:div>
        <w:div w:id="2119179354">
          <w:marLeft w:val="0"/>
          <w:marRight w:val="0"/>
          <w:marTop w:val="0"/>
          <w:marBottom w:val="0"/>
          <w:divBdr>
            <w:top w:val="none" w:sz="0" w:space="0" w:color="auto"/>
            <w:left w:val="none" w:sz="0" w:space="0" w:color="auto"/>
            <w:bottom w:val="none" w:sz="0" w:space="0" w:color="auto"/>
            <w:right w:val="none" w:sz="0" w:space="0" w:color="auto"/>
          </w:divBdr>
        </w:div>
        <w:div w:id="2121335454">
          <w:marLeft w:val="0"/>
          <w:marRight w:val="0"/>
          <w:marTop w:val="0"/>
          <w:marBottom w:val="0"/>
          <w:divBdr>
            <w:top w:val="none" w:sz="0" w:space="0" w:color="auto"/>
            <w:left w:val="none" w:sz="0" w:space="0" w:color="auto"/>
            <w:bottom w:val="none" w:sz="0" w:space="0" w:color="auto"/>
            <w:right w:val="none" w:sz="0" w:space="0" w:color="auto"/>
          </w:divBdr>
        </w:div>
      </w:divsChild>
    </w:div>
    <w:div w:id="2132703719">
      <w:bodyDiv w:val="1"/>
      <w:marLeft w:val="0"/>
      <w:marRight w:val="0"/>
      <w:marTop w:val="0"/>
      <w:marBottom w:val="0"/>
      <w:divBdr>
        <w:top w:val="none" w:sz="0" w:space="0" w:color="auto"/>
        <w:left w:val="none" w:sz="0" w:space="0" w:color="auto"/>
        <w:bottom w:val="none" w:sz="0" w:space="0" w:color="auto"/>
        <w:right w:val="none" w:sz="0" w:space="0" w:color="auto"/>
      </w:divBdr>
    </w:div>
    <w:div w:id="214226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78846B-2BC0-47B4-8DF1-A1A750B90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1565</Words>
  <Characters>8921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2016-03-04T15:39:00Z</dcterms:created>
  <dcterms:modified xsi:type="dcterms:W3CDTF">2016-03-09T21:30:00Z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(3)whCwxI+OT8Xh7VqJWOyqATYMuE8tnsIy3rU6+wCkApvIbi8HAi8g/C63z/LwcR6/0/2qGORL
bPnLfF/+KwxjVTALp2vFOtnJ468Hil1EeRXXzDnws6GUPvjJpHzlyFIns6ieE6t0ogH63NNr
yUqjcK51im7UGG67RLx7FFVjuOVjRC7lPqAjFlaYlymrj/yYr9dQzhNd5rr+Pta5T7mACUoE
1pKkY6iI/19es8xsec</vt:lpwstr>
  </property>
  <property fmtid="{D5CDD505-2E9C-101B-9397-08002B2CF9AE}" pid="3" name="_new_ms_pID_725431">
    <vt:lpwstr>k9znMviqfpanzyAFGmtm3BRbRCq1/w4tLMW5eUtN5BJ8TYaVapJ+0E
vtjfhhYdbqn3kY+xc8gSl+rLbzePpvCAgyGxrTzV7iJCAtbh7P48pSWPKzSeC0uQz1uIjNCH
RTn0kpF12a3cEqRBJcuzuzLdOqdjykoaMEWwe94LDs5Qzm9IInzZQja1EpqfZhyUXsvxav5t
DMjGHDA5VrTdHpMsZkiUDTtefo9YC1rM9EhD</vt:lpwstr>
  </property>
  <property fmtid="{D5CDD505-2E9C-101B-9397-08002B2CF9AE}" pid="4" name="_new_ms_pID_725432">
    <vt:lpwstr>E6/Uwj2dF/68Ls1bn+eFvwvj+OUStbH7va7i
RAdiw1+bguG4ppoQkHKZzqn1k62NzJLerpfKgrQJ10kryEqHx+0=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1454681320</vt:lpwstr>
  </property>
  <property fmtid="{D5CDD505-2E9C-101B-9397-08002B2CF9AE}" pid="9" name="_AdHocReviewCycleID">
    <vt:i4>1814022459</vt:i4>
  </property>
  <property fmtid="{D5CDD505-2E9C-101B-9397-08002B2CF9AE}" pid="10" name="_NewReviewCycle">
    <vt:lpwstr/>
  </property>
  <property fmtid="{D5CDD505-2E9C-101B-9397-08002B2CF9AE}" pid="11" name="_ReviewingToolsShownOnce">
    <vt:lpwstr/>
  </property>
</Properties>
</file>