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505" w14:textId="3FB814FC" w:rsidR="009C0564" w:rsidRPr="00CF195E" w:rsidRDefault="00367D88" w:rsidP="00CF195E">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00968120" wp14:editId="20A203F7">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87F6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4B6769">
        <w:rPr>
          <w:b/>
          <w:kern w:val="2"/>
          <w:lang w:eastAsia="zh-CN"/>
        </w:rPr>
        <w:t>9</w:t>
      </w:r>
      <w:r w:rsidR="00972929" w:rsidRPr="00CF195E">
        <w:rPr>
          <w:b/>
          <w:kern w:val="2"/>
          <w:lang w:eastAsia="zh-CN"/>
        </w:rPr>
        <w:tab/>
      </w:r>
      <w:r w:rsidR="00F035A6" w:rsidRPr="00F035A6">
        <w:rPr>
          <w:b/>
          <w:kern w:val="2"/>
          <w:lang w:eastAsia="zh-CN"/>
        </w:rPr>
        <w:t>R1-</w:t>
      </w:r>
      <w:r w:rsidR="00454095" w:rsidRPr="00F035A6">
        <w:rPr>
          <w:b/>
          <w:kern w:val="2"/>
          <w:lang w:eastAsia="zh-CN"/>
        </w:rPr>
        <w:t>19</w:t>
      </w:r>
      <w:r w:rsidR="00FB1381">
        <w:rPr>
          <w:b/>
          <w:kern w:val="2"/>
          <w:lang w:eastAsia="zh-CN"/>
        </w:rPr>
        <w:t>13287</w:t>
      </w:r>
    </w:p>
    <w:p w14:paraId="724C3EAA" w14:textId="54BDE707" w:rsidR="009C0564" w:rsidRPr="00CF195E" w:rsidRDefault="00F31464" w:rsidP="00CF195E">
      <w:pPr>
        <w:jc w:val="left"/>
        <w:rPr>
          <w:b/>
          <w:kern w:val="2"/>
          <w:lang w:eastAsia="zh-CN"/>
        </w:rPr>
      </w:pPr>
      <w:r>
        <w:rPr>
          <w:b/>
          <w:kern w:val="2"/>
          <w:lang w:eastAsia="zh-CN"/>
        </w:rPr>
        <w:t>Reno, USA, November 18-22</w:t>
      </w:r>
      <w:r w:rsidR="00FC2D49">
        <w:rPr>
          <w:b/>
          <w:kern w:val="2"/>
          <w:lang w:eastAsia="zh-CN"/>
        </w:rPr>
        <w:t>, 2019</w:t>
      </w:r>
    </w:p>
    <w:p w14:paraId="720CF564" w14:textId="77777777" w:rsidR="009C0564" w:rsidRPr="00CF195E" w:rsidRDefault="009C0564" w:rsidP="00CF195E">
      <w:pPr>
        <w:pBdr>
          <w:top w:val="single" w:sz="4" w:space="1" w:color="auto"/>
        </w:pBdr>
        <w:spacing w:after="0"/>
        <w:jc w:val="left"/>
        <w:rPr>
          <w:b/>
          <w:kern w:val="2"/>
          <w:sz w:val="16"/>
          <w:szCs w:val="16"/>
          <w:lang w:eastAsia="zh-CN"/>
        </w:rPr>
      </w:pPr>
    </w:p>
    <w:p w14:paraId="762F046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E7692A">
        <w:rPr>
          <w:b/>
          <w:kern w:val="2"/>
          <w:lang w:eastAsia="zh-CN"/>
        </w:rPr>
        <w:t>2</w:t>
      </w:r>
      <w:r w:rsidR="000F395C">
        <w:rPr>
          <w:b/>
          <w:kern w:val="2"/>
          <w:lang w:eastAsia="zh-CN"/>
        </w:rPr>
        <w:t>.</w:t>
      </w:r>
      <w:r w:rsidR="00E7692A">
        <w:rPr>
          <w:b/>
          <w:kern w:val="2"/>
          <w:lang w:eastAsia="zh-CN"/>
        </w:rPr>
        <w:t>2</w:t>
      </w:r>
      <w:r w:rsidR="000F395C">
        <w:rPr>
          <w:b/>
          <w:kern w:val="2"/>
          <w:lang w:eastAsia="zh-CN"/>
        </w:rPr>
        <w:t>.</w:t>
      </w:r>
      <w:r w:rsidR="00E7692A">
        <w:rPr>
          <w:b/>
          <w:kern w:val="2"/>
          <w:lang w:eastAsia="zh-CN"/>
        </w:rPr>
        <w:t>3</w:t>
      </w:r>
    </w:p>
    <w:p w14:paraId="04C9904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43AFF28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6243">
        <w:rPr>
          <w:b/>
          <w:kern w:val="2"/>
          <w:lang w:eastAsia="zh-CN"/>
        </w:rPr>
        <w:t>S</w:t>
      </w:r>
      <w:r w:rsidR="00821070" w:rsidRPr="00821070">
        <w:rPr>
          <w:b/>
          <w:kern w:val="2"/>
          <w:lang w:eastAsia="zh-CN"/>
        </w:rPr>
        <w:t xml:space="preserve">cheduling </w:t>
      </w:r>
      <w:r w:rsidR="0091234E">
        <w:rPr>
          <w:b/>
          <w:kern w:val="2"/>
          <w:lang w:eastAsia="zh-CN"/>
        </w:rPr>
        <w:t xml:space="preserve">of </w:t>
      </w:r>
      <w:r w:rsidR="00821070" w:rsidRPr="00821070">
        <w:rPr>
          <w:b/>
          <w:kern w:val="2"/>
          <w:lang w:eastAsia="zh-CN"/>
        </w:rPr>
        <w:t>multiple DL</w:t>
      </w:r>
      <w:r w:rsidR="00821070">
        <w:rPr>
          <w:rFonts w:hint="eastAsia"/>
          <w:b/>
          <w:kern w:val="2"/>
          <w:lang w:eastAsia="zh-CN"/>
        </w:rPr>
        <w:t>/</w:t>
      </w:r>
      <w:r w:rsidR="00821070" w:rsidRPr="00821070">
        <w:rPr>
          <w:b/>
          <w:kern w:val="2"/>
          <w:lang w:eastAsia="zh-CN"/>
        </w:rPr>
        <w:t>UL transport blocks</w:t>
      </w:r>
    </w:p>
    <w:p w14:paraId="4FF88BA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77BF9">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0D1322C6" w14:textId="77777777" w:rsidR="009C0564" w:rsidRPr="00CF195E" w:rsidRDefault="009C0564" w:rsidP="00CF195E">
      <w:pPr>
        <w:pBdr>
          <w:bottom w:val="single" w:sz="4" w:space="1" w:color="auto"/>
        </w:pBdr>
        <w:spacing w:after="0"/>
        <w:jc w:val="left"/>
        <w:rPr>
          <w:b/>
          <w:kern w:val="2"/>
          <w:sz w:val="16"/>
          <w:szCs w:val="16"/>
          <w:lang w:eastAsia="zh-CN"/>
        </w:rPr>
      </w:pPr>
    </w:p>
    <w:p w14:paraId="3229BEE0" w14:textId="77777777" w:rsidR="009C0564" w:rsidRPr="00CF195E" w:rsidRDefault="009C0564">
      <w:pPr>
        <w:pStyle w:val="Heading1"/>
      </w:pPr>
      <w:bookmarkStart w:id="0" w:name="_Ref124589705"/>
      <w:bookmarkStart w:id="1" w:name="_Ref129681862"/>
      <w:r w:rsidRPr="00CF195E">
        <w:t>Introduction</w:t>
      </w:r>
      <w:bookmarkEnd w:id="0"/>
      <w:bookmarkEnd w:id="1"/>
    </w:p>
    <w:p w14:paraId="1409DF71" w14:textId="41B2D973" w:rsidR="00FB1381" w:rsidRDefault="00FB1381" w:rsidP="00C12BC1">
      <w:pPr>
        <w:rPr>
          <w:rFonts w:eastAsia="MS Mincho"/>
          <w:lang w:eastAsia="ja-JP"/>
        </w:rPr>
      </w:pPr>
      <w:r>
        <w:rPr>
          <w:rFonts w:eastAsia="MS Mincho"/>
          <w:lang w:eastAsia="ja-JP"/>
        </w:rPr>
        <w:t>This document is a revision of R1-1911908.</w:t>
      </w:r>
      <w:bookmarkStart w:id="2" w:name="_GoBack"/>
      <w:bookmarkEnd w:id="2"/>
    </w:p>
    <w:p w14:paraId="068C7304" w14:textId="77777777" w:rsidR="00E53060" w:rsidRDefault="00E53060" w:rsidP="00C12BC1">
      <w:pPr>
        <w:rPr>
          <w:rFonts w:eastAsia="MS Mincho"/>
          <w:lang w:eastAsia="ja-JP"/>
        </w:rPr>
      </w:pPr>
      <w:r w:rsidRPr="00E53060">
        <w:rPr>
          <w:rFonts w:eastAsia="MS Mincho"/>
          <w:lang w:eastAsia="ja-JP"/>
        </w:rPr>
        <w:t>At RAN#</w:t>
      </w:r>
      <w:r w:rsidR="004C2543">
        <w:rPr>
          <w:rFonts w:eastAsia="MS Mincho"/>
          <w:lang w:eastAsia="ja-JP"/>
        </w:rPr>
        <w:t>80</w:t>
      </w:r>
      <w:r w:rsidRPr="00E53060">
        <w:rPr>
          <w:rFonts w:eastAsia="MS Mincho"/>
          <w:lang w:eastAsia="ja-JP"/>
        </w:rPr>
        <w:t xml:space="preserve">, a new work item of </w:t>
      </w:r>
      <w:r w:rsidR="004C2543">
        <w:rPr>
          <w:rFonts w:eastAsia="MS Mincho"/>
          <w:lang w:eastAsia="ja-JP"/>
        </w:rPr>
        <w:t xml:space="preserve">additional </w:t>
      </w:r>
      <w:r w:rsidRPr="00E53060">
        <w:rPr>
          <w:rFonts w:eastAsia="MS Mincho"/>
          <w:lang w:eastAsia="ja-JP"/>
        </w:rPr>
        <w:t>NB-IoT en</w:t>
      </w:r>
      <w:r w:rsidR="00B27893">
        <w:rPr>
          <w:rFonts w:eastAsia="MS Mincho"/>
          <w:lang w:eastAsia="ja-JP"/>
        </w:rPr>
        <w:t xml:space="preserve">hancements has been approved </w:t>
      </w:r>
      <w:r w:rsidR="00B27893">
        <w:rPr>
          <w:rFonts w:eastAsia="MS Mincho"/>
          <w:lang w:eastAsia="ja-JP"/>
        </w:rPr>
        <w:fldChar w:fldCharType="begin"/>
      </w:r>
      <w:r w:rsidR="00B27893">
        <w:rPr>
          <w:rFonts w:eastAsia="MS Mincho"/>
          <w:lang w:eastAsia="ja-JP"/>
        </w:rPr>
        <w:instrText xml:space="preserve"> REF _Ref520388215 \r \h </w:instrText>
      </w:r>
      <w:r w:rsidR="00B27893">
        <w:rPr>
          <w:rFonts w:eastAsia="MS Mincho"/>
          <w:lang w:eastAsia="ja-JP"/>
        </w:rPr>
      </w:r>
      <w:r w:rsidR="00B27893">
        <w:rPr>
          <w:rFonts w:eastAsia="MS Mincho"/>
          <w:lang w:eastAsia="ja-JP"/>
        </w:rPr>
        <w:fldChar w:fldCharType="separate"/>
      </w:r>
      <w:r w:rsidR="004B3586">
        <w:rPr>
          <w:rFonts w:eastAsia="MS Mincho"/>
          <w:lang w:eastAsia="ja-JP"/>
        </w:rPr>
        <w:t>[1]</w:t>
      </w:r>
      <w:r w:rsidR="00B27893">
        <w:rPr>
          <w:rFonts w:eastAsia="MS Mincho"/>
          <w:lang w:eastAsia="ja-JP"/>
        </w:rPr>
        <w:fldChar w:fldCharType="end"/>
      </w:r>
      <w:r w:rsidRPr="00E53060">
        <w:rPr>
          <w:rFonts w:eastAsia="MS Mincho"/>
          <w:lang w:eastAsia="ja-JP"/>
        </w:rPr>
        <w:t xml:space="preserve">. One of the objectives in this work item is </w:t>
      </w:r>
      <w:r w:rsidR="00B27893">
        <w:rPr>
          <w:rFonts w:eastAsia="MS Mincho"/>
          <w:lang w:eastAsia="ja-JP"/>
        </w:rPr>
        <w:t>s</w:t>
      </w:r>
      <w:r w:rsidR="00B27893" w:rsidRPr="00B27893">
        <w:rPr>
          <w:rFonts w:eastAsia="MS Mincho"/>
          <w:lang w:eastAsia="ja-JP"/>
        </w:rPr>
        <w:t>cheduling enhancement</w:t>
      </w:r>
      <w:r w:rsidRPr="00E53060">
        <w:rPr>
          <w:rFonts w:eastAsia="MS Mincho"/>
          <w:lang w:eastAsia="ja-JP"/>
        </w:rPr>
        <w:t>.</w:t>
      </w:r>
    </w:p>
    <w:p w14:paraId="5525198C" w14:textId="77777777" w:rsidR="00B27893" w:rsidRPr="00B27893" w:rsidRDefault="00B27893" w:rsidP="00B27893">
      <w:pPr>
        <w:overflowPunct w:val="0"/>
        <w:snapToGrid/>
        <w:spacing w:after="0"/>
        <w:jc w:val="left"/>
        <w:textAlignment w:val="baseline"/>
        <w:rPr>
          <w:b/>
          <w:bCs/>
          <w:lang w:val="en-GB"/>
        </w:rPr>
      </w:pPr>
      <w:r w:rsidRPr="00B27893">
        <w:rPr>
          <w:b/>
          <w:bCs/>
          <w:lang w:val="en-GB"/>
        </w:rPr>
        <w:t>Scheduling enhancement:</w:t>
      </w:r>
    </w:p>
    <w:p w14:paraId="0B51F970" w14:textId="77777777" w:rsidR="00B27893" w:rsidRPr="00B27893" w:rsidRDefault="00B27893" w:rsidP="003E4DB9">
      <w:pPr>
        <w:numPr>
          <w:ilvl w:val="0"/>
          <w:numId w:val="5"/>
        </w:numPr>
        <w:overflowPunct w:val="0"/>
        <w:snapToGrid/>
        <w:spacing w:after="0"/>
        <w:jc w:val="left"/>
        <w:textAlignment w:val="baseline"/>
        <w:rPr>
          <w:bCs/>
          <w:lang w:val="en-GB"/>
        </w:rPr>
      </w:pPr>
      <w:r w:rsidRPr="00B27893">
        <w:rPr>
          <w:bCs/>
          <w:lang w:val="en-GB"/>
        </w:rPr>
        <w:t>Specify scheduling multiple DL/UL transport blocks with or without DCI for SC-PTM and unicast [RAN1, RAN2]</w:t>
      </w:r>
    </w:p>
    <w:p w14:paraId="62DAEE8A" w14:textId="77777777" w:rsidR="00B27893" w:rsidRPr="00B27893" w:rsidRDefault="00B27893" w:rsidP="00D215F2">
      <w:pPr>
        <w:numPr>
          <w:ilvl w:val="1"/>
          <w:numId w:val="5"/>
        </w:numPr>
        <w:overflowPunct w:val="0"/>
        <w:adjustRightInd/>
        <w:snapToGrid/>
        <w:spacing w:afterLines="50"/>
        <w:ind w:left="1434" w:hanging="357"/>
        <w:jc w:val="left"/>
        <w:textAlignment w:val="baseline"/>
      </w:pPr>
      <w:r w:rsidRPr="00B27893">
        <w:rPr>
          <w:lang w:val="en-GB" w:eastAsia="zh-CN"/>
        </w:rPr>
        <w:t>Enhancement of SPS can be discussed.</w:t>
      </w:r>
    </w:p>
    <w:p w14:paraId="1B38DA38" w14:textId="24DDD229" w:rsidR="001438F5" w:rsidRPr="00014167" w:rsidRDefault="001438F5" w:rsidP="001438F5">
      <w:pPr>
        <w:rPr>
          <w:lang w:eastAsia="zh-CN"/>
        </w:rPr>
      </w:pPr>
      <w:r w:rsidRPr="00014167">
        <w:rPr>
          <w:rFonts w:hint="eastAsia"/>
          <w:lang w:eastAsia="zh-CN"/>
        </w:rPr>
        <w:t>I</w:t>
      </w:r>
      <w:r>
        <w:rPr>
          <w:lang w:eastAsia="zh-CN"/>
        </w:rPr>
        <w:t>n RAN1#98bis</w:t>
      </w:r>
      <w:r w:rsidRPr="00014167">
        <w:rPr>
          <w:lang w:eastAsia="zh-CN"/>
        </w:rPr>
        <w:t xml:space="preserve">, the following agreements are reached regarding scheduling enhancement for </w:t>
      </w:r>
      <w:r w:rsidRPr="001438F5">
        <w:rPr>
          <w:rFonts w:eastAsia="MS Mincho"/>
          <w:lang w:eastAsia="ja-JP"/>
        </w:rPr>
        <w:t>unicast</w:t>
      </w:r>
      <w:r w:rsidRPr="00014167">
        <w:rPr>
          <w:lang w:eastAsia="zh-CN"/>
        </w:rPr>
        <w:t>:</w:t>
      </w:r>
    </w:p>
    <w:p w14:paraId="6247DE04" w14:textId="77777777" w:rsidR="001438F5" w:rsidRPr="001438F5" w:rsidRDefault="001438F5" w:rsidP="001438F5">
      <w:pPr>
        <w:autoSpaceDE/>
        <w:autoSpaceDN/>
        <w:adjustRightInd/>
        <w:snapToGrid/>
        <w:spacing w:after="0"/>
        <w:jc w:val="left"/>
        <w:rPr>
          <w:rFonts w:ascii="Times" w:eastAsia="Batang" w:hAnsi="Times"/>
          <w:b/>
          <w:bCs/>
          <w:i/>
          <w:sz w:val="20"/>
          <w:szCs w:val="24"/>
          <w:lang w:eastAsia="zh-CN"/>
        </w:rPr>
      </w:pPr>
      <w:r w:rsidRPr="001438F5">
        <w:rPr>
          <w:rFonts w:ascii="Times" w:eastAsia="Batang" w:hAnsi="Times"/>
          <w:b/>
          <w:bCs/>
          <w:i/>
          <w:sz w:val="20"/>
          <w:szCs w:val="24"/>
          <w:highlight w:val="darkYellow"/>
          <w:lang w:eastAsia="zh-CN"/>
        </w:rPr>
        <w:t>Working Assumption</w:t>
      </w:r>
    </w:p>
    <w:p w14:paraId="7A1D28A7" w14:textId="77777777" w:rsidR="001438F5" w:rsidRPr="001438F5" w:rsidRDefault="001438F5" w:rsidP="001438F5">
      <w:pPr>
        <w:autoSpaceDE/>
        <w:autoSpaceDN/>
        <w:adjustRightInd/>
        <w:snapToGrid/>
        <w:spacing w:after="0"/>
        <w:jc w:val="left"/>
        <w:rPr>
          <w:rFonts w:ascii="Times" w:eastAsia="Batang" w:hAnsi="Times"/>
          <w:bCs/>
          <w:i/>
          <w:sz w:val="20"/>
          <w:szCs w:val="20"/>
          <w:lang w:eastAsia="zh-CN"/>
        </w:rPr>
      </w:pPr>
      <w:r w:rsidRPr="001438F5">
        <w:rPr>
          <w:rFonts w:ascii="Times" w:eastAsia="Batang" w:hAnsi="Times"/>
          <w:i/>
          <w:sz w:val="20"/>
          <w:szCs w:val="24"/>
          <w:lang w:eastAsia="zh-CN"/>
        </w:rPr>
        <w:t xml:space="preserve">For SC-MTCH scheduling: </w:t>
      </w:r>
      <w:r w:rsidRPr="001438F5">
        <w:rPr>
          <w:rFonts w:ascii="Times" w:eastAsia="Batang" w:hAnsi="Times"/>
          <w:i/>
          <w:iCs/>
          <w:sz w:val="20"/>
          <w:szCs w:val="20"/>
          <w:lang w:eastAsia="zh-CN"/>
        </w:rPr>
        <w:t>Modify existing DCI to indicate the number of scheduled TBs (e.g. by adding new field)</w:t>
      </w:r>
    </w:p>
    <w:p w14:paraId="33E547CF" w14:textId="77777777" w:rsidR="001438F5" w:rsidRPr="001438F5" w:rsidRDefault="001438F5" w:rsidP="001438F5">
      <w:pPr>
        <w:pStyle w:val="5"/>
        <w:spacing w:beforeLines="0" w:before="0" w:after="0" w:line="240" w:lineRule="auto"/>
        <w:ind w:firstLineChars="0" w:firstLine="0"/>
        <w:rPr>
          <w:b/>
          <w:bCs/>
          <w:i/>
          <w:lang w:val="en-US" w:eastAsia="zh-CN"/>
        </w:rPr>
      </w:pPr>
      <w:r w:rsidRPr="001438F5">
        <w:rPr>
          <w:b/>
          <w:bCs/>
          <w:i/>
          <w:highlight w:val="darkYellow"/>
          <w:lang w:val="en-US" w:eastAsia="zh-CN"/>
        </w:rPr>
        <w:t>Working Assumption</w:t>
      </w:r>
    </w:p>
    <w:p w14:paraId="7E009A99" w14:textId="77777777" w:rsidR="001438F5" w:rsidRPr="001438F5" w:rsidRDefault="001438F5" w:rsidP="001438F5">
      <w:pPr>
        <w:pStyle w:val="5"/>
        <w:spacing w:beforeLines="0" w:before="0" w:after="0" w:line="240" w:lineRule="auto"/>
        <w:ind w:firstLineChars="0" w:firstLine="0"/>
        <w:rPr>
          <w:i/>
          <w:sz w:val="36"/>
          <w:szCs w:val="36"/>
          <w:lang w:val="en-US" w:eastAsia="zh-CN"/>
        </w:rPr>
      </w:pPr>
      <w:r w:rsidRPr="001438F5">
        <w:rPr>
          <w:i/>
          <w:lang w:val="en-US" w:eastAsia="zh-CN"/>
        </w:rPr>
        <w:t>For scheduling of multiple TBs with SC-MTCH, introduce 3 additional bits in the modified DCI to indicate the number of scheduled SC-MTCH segments (1-8)</w:t>
      </w:r>
    </w:p>
    <w:p w14:paraId="49A14B6D" w14:textId="77777777" w:rsidR="001438F5" w:rsidRPr="001438F5" w:rsidRDefault="001438F5" w:rsidP="001438F5">
      <w:pPr>
        <w:autoSpaceDE/>
        <w:autoSpaceDN/>
        <w:adjustRightInd/>
        <w:snapToGrid/>
        <w:spacing w:after="0"/>
        <w:jc w:val="left"/>
        <w:rPr>
          <w:rFonts w:ascii="Times" w:eastAsia="Batang" w:hAnsi="Times"/>
          <w:b/>
          <w:bCs/>
          <w:i/>
          <w:sz w:val="20"/>
          <w:szCs w:val="24"/>
          <w:lang w:val="en-GB" w:eastAsia="x-none"/>
        </w:rPr>
      </w:pPr>
      <w:r w:rsidRPr="001438F5">
        <w:rPr>
          <w:rFonts w:ascii="Times" w:eastAsia="Batang" w:hAnsi="Times"/>
          <w:b/>
          <w:bCs/>
          <w:i/>
          <w:sz w:val="20"/>
          <w:szCs w:val="24"/>
          <w:highlight w:val="green"/>
          <w:lang w:val="en-GB" w:eastAsia="x-none"/>
        </w:rPr>
        <w:t>Agreement</w:t>
      </w:r>
    </w:p>
    <w:p w14:paraId="4BD7739B" w14:textId="77777777" w:rsidR="001438F5" w:rsidRPr="001438F5" w:rsidRDefault="001438F5" w:rsidP="001438F5">
      <w:p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color w:val="FF0000"/>
          <w:sz w:val="20"/>
          <w:szCs w:val="24"/>
          <w:u w:val="single"/>
          <w:lang w:val="en-GB" w:eastAsia="x-none"/>
        </w:rPr>
        <w:t>For multicast,</w:t>
      </w:r>
      <w:r w:rsidRPr="001438F5">
        <w:rPr>
          <w:rFonts w:ascii="Times" w:eastAsia="Batang" w:hAnsi="Times"/>
          <w:i/>
          <w:sz w:val="20"/>
          <w:szCs w:val="24"/>
          <w:lang w:val="en-GB" w:eastAsia="x-none"/>
        </w:rPr>
        <w:t xml:space="preserve"> for UE processing at receiver, a gap of [FFS] can be inserted e</w:t>
      </w:r>
      <w:r w:rsidRPr="00B03190">
        <w:rPr>
          <w:rFonts w:ascii="Times" w:eastAsia="Batang" w:hAnsi="Times"/>
          <w:i/>
          <w:sz w:val="20"/>
          <w:szCs w:val="24"/>
          <w:lang w:val="en-GB" w:eastAsia="x-none"/>
        </w:rPr>
        <w:t>very continuous transmission o</w:t>
      </w:r>
      <w:r w:rsidRPr="001438F5">
        <w:rPr>
          <w:rFonts w:ascii="Times" w:eastAsia="Batang" w:hAnsi="Times"/>
          <w:i/>
          <w:sz w:val="20"/>
          <w:szCs w:val="24"/>
          <w:lang w:val="en-GB" w:eastAsia="x-none"/>
        </w:rPr>
        <w:t>f 2 TBs.</w:t>
      </w:r>
    </w:p>
    <w:p w14:paraId="237AE770" w14:textId="77777777" w:rsidR="001438F5" w:rsidRPr="001438F5" w:rsidRDefault="001438F5" w:rsidP="001438F5">
      <w:pPr>
        <w:numPr>
          <w:ilvl w:val="0"/>
          <w:numId w:val="27"/>
        </w:num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sz w:val="20"/>
          <w:szCs w:val="24"/>
          <w:lang w:val="en-GB" w:eastAsia="x-none"/>
        </w:rPr>
        <w:t>FFS: Whether/How to enable or disable this gap</w:t>
      </w:r>
    </w:p>
    <w:p w14:paraId="3DCA76B5" w14:textId="6BAFA8E9" w:rsidR="001438F5" w:rsidRPr="001438F5" w:rsidRDefault="001438F5" w:rsidP="00BE3BEE">
      <w:pPr>
        <w:numPr>
          <w:ilvl w:val="0"/>
          <w:numId w:val="27"/>
        </w:num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sz w:val="20"/>
          <w:szCs w:val="24"/>
          <w:lang w:val="en-GB" w:eastAsia="x-none"/>
        </w:rPr>
        <w:t>Note: Gap of 0 is not precluded</w:t>
      </w:r>
    </w:p>
    <w:p w14:paraId="1F83F193" w14:textId="77777777" w:rsidR="00BE2AAB" w:rsidRDefault="00BE2AAB" w:rsidP="001438F5">
      <w:pPr>
        <w:rPr>
          <w:rFonts w:eastAsia="MS Mincho"/>
          <w:lang w:eastAsia="ja-JP"/>
        </w:rPr>
      </w:pPr>
    </w:p>
    <w:p w14:paraId="3D27B271" w14:textId="77777777" w:rsidR="001438F5" w:rsidRPr="00FC2D49" w:rsidRDefault="001438F5" w:rsidP="001438F5">
      <w:pPr>
        <w:rPr>
          <w:rFonts w:eastAsia="MS Mincho"/>
          <w:lang w:eastAsia="ja-JP"/>
        </w:rPr>
      </w:pPr>
      <w:r w:rsidRPr="00FC2D49">
        <w:rPr>
          <w:rFonts w:eastAsia="MS Mincho"/>
          <w:lang w:eastAsia="ja-JP"/>
        </w:rPr>
        <w:t>And the following agreements are reached regarding scheduling enhancement for unicast:</w:t>
      </w:r>
    </w:p>
    <w:p w14:paraId="017173C5" w14:textId="77777777" w:rsidR="001438F5" w:rsidRPr="001438F5" w:rsidRDefault="001438F5" w:rsidP="001438F5">
      <w:pPr>
        <w:autoSpaceDE/>
        <w:autoSpaceDN/>
        <w:adjustRightInd/>
        <w:snapToGrid/>
        <w:spacing w:after="0"/>
        <w:rPr>
          <w:rFonts w:ascii="Times" w:eastAsia="Batang" w:hAnsi="Times"/>
          <w:b/>
          <w:bCs/>
          <w:i/>
          <w:sz w:val="20"/>
          <w:szCs w:val="24"/>
          <w:lang w:eastAsia="zh-CN"/>
        </w:rPr>
      </w:pPr>
      <w:r w:rsidRPr="001438F5">
        <w:rPr>
          <w:rFonts w:ascii="Times" w:eastAsia="Batang" w:hAnsi="Times"/>
          <w:b/>
          <w:bCs/>
          <w:i/>
          <w:sz w:val="20"/>
          <w:szCs w:val="24"/>
          <w:highlight w:val="green"/>
          <w:lang w:eastAsia="zh-CN"/>
        </w:rPr>
        <w:t>Agreement</w:t>
      </w:r>
    </w:p>
    <w:p w14:paraId="7872FF4A" w14:textId="77777777" w:rsidR="001438F5" w:rsidRPr="001438F5" w:rsidRDefault="001438F5" w:rsidP="001438F5">
      <w:pPr>
        <w:autoSpaceDE/>
        <w:autoSpaceDN/>
        <w:adjustRightInd/>
        <w:snapToGrid/>
        <w:spacing w:after="0"/>
        <w:rPr>
          <w:rFonts w:ascii="Times" w:eastAsia="Batang" w:hAnsi="Times"/>
          <w:i/>
          <w:sz w:val="20"/>
          <w:szCs w:val="24"/>
          <w:lang w:eastAsia="zh-CN"/>
        </w:rPr>
      </w:pPr>
      <w:r w:rsidRPr="001438F5">
        <w:rPr>
          <w:rFonts w:ascii="Times" w:eastAsia="Batang" w:hAnsi="Times" w:hint="eastAsia"/>
          <w:i/>
          <w:sz w:val="20"/>
          <w:szCs w:val="24"/>
          <w:lang w:eastAsia="zh-CN"/>
        </w:rPr>
        <w:t xml:space="preserve">For the downlink, </w:t>
      </w:r>
      <w:r w:rsidRPr="001438F5">
        <w:rPr>
          <w:rFonts w:ascii="Times" w:eastAsia="Batang" w:hAnsi="Times"/>
          <w:i/>
          <w:sz w:val="20"/>
          <w:szCs w:val="24"/>
          <w:lang w:eastAsia="x-none"/>
        </w:rPr>
        <w:t>interleaving granularity</w:t>
      </w:r>
      <w:r w:rsidRPr="001438F5">
        <w:rPr>
          <w:rFonts w:ascii="Times" w:eastAsia="Batang" w:hAnsi="Times" w:hint="eastAsia"/>
          <w:i/>
          <w:sz w:val="20"/>
          <w:szCs w:val="24"/>
          <w:lang w:eastAsia="zh-CN"/>
        </w:rPr>
        <w:t xml:space="preserve"> is</w:t>
      </w:r>
      <w:r w:rsidRPr="001438F5">
        <w:rPr>
          <w:rFonts w:ascii="Times" w:eastAsia="Batang" w:hAnsi="Times"/>
          <w:i/>
          <w:sz w:val="20"/>
          <w:szCs w:val="24"/>
          <w:lang w:eastAsia="zh-CN"/>
        </w:rPr>
        <w:t xml:space="preserve"> N*</w:t>
      </w:r>
      <w:r w:rsidRPr="001438F5">
        <w:rPr>
          <w:rFonts w:ascii="Times" w:eastAsia="Batang" w:hAnsi="Times"/>
          <w:i/>
          <w:sz w:val="20"/>
          <w:szCs w:val="24"/>
          <w:lang w:eastAsia="x-none"/>
        </w:rPr>
        <w:t>N</w:t>
      </w:r>
      <w:r w:rsidRPr="001438F5">
        <w:rPr>
          <w:rFonts w:ascii="Times" w:eastAsia="Batang" w:hAnsi="Times"/>
          <w:i/>
          <w:sz w:val="20"/>
          <w:szCs w:val="24"/>
          <w:vertAlign w:val="subscript"/>
          <w:lang w:eastAsia="x-none"/>
        </w:rPr>
        <w:t>SF</w:t>
      </w:r>
      <w:r w:rsidRPr="001438F5">
        <w:rPr>
          <w:rFonts w:ascii="Times" w:eastAsia="Batang" w:hAnsi="Times" w:hint="eastAsia"/>
          <w:i/>
          <w:sz w:val="20"/>
          <w:szCs w:val="24"/>
          <w:lang w:eastAsia="zh-CN"/>
        </w:rPr>
        <w:t xml:space="preserve">, where the </w:t>
      </w:r>
      <w:r w:rsidRPr="001438F5">
        <w:rPr>
          <w:rFonts w:ascii="Times" w:eastAsia="Batang" w:hAnsi="Times"/>
          <w:i/>
          <w:sz w:val="20"/>
          <w:szCs w:val="24"/>
          <w:lang w:eastAsia="x-none"/>
        </w:rPr>
        <w:t>N</w:t>
      </w:r>
      <w:r w:rsidRPr="001438F5">
        <w:rPr>
          <w:rFonts w:ascii="Times" w:eastAsia="Batang" w:hAnsi="Times"/>
          <w:i/>
          <w:sz w:val="20"/>
          <w:szCs w:val="24"/>
          <w:vertAlign w:val="subscript"/>
          <w:lang w:eastAsia="x-none"/>
        </w:rPr>
        <w:t>SF</w:t>
      </w:r>
      <w:r w:rsidRPr="001438F5">
        <w:rPr>
          <w:rFonts w:ascii="Times" w:eastAsia="Batang" w:hAnsi="Times" w:hint="eastAsia"/>
          <w:i/>
          <w:sz w:val="20"/>
          <w:szCs w:val="24"/>
          <w:lang w:eastAsia="zh-CN"/>
        </w:rPr>
        <w:t xml:space="preserve"> is the number of</w:t>
      </w:r>
      <w:r w:rsidRPr="001438F5">
        <w:rPr>
          <w:rFonts w:ascii="Times" w:eastAsia="Batang" w:hAnsi="Times"/>
          <w:i/>
          <w:sz w:val="20"/>
          <w:szCs w:val="24"/>
          <w:lang w:eastAsia="zh-CN"/>
        </w:rPr>
        <w:t xml:space="preserve"> </w:t>
      </w:r>
      <w:r w:rsidRPr="001438F5">
        <w:rPr>
          <w:rFonts w:ascii="Times" w:eastAsia="Batang" w:hAnsi="Times" w:hint="eastAsia"/>
          <w:i/>
          <w:sz w:val="20"/>
          <w:szCs w:val="24"/>
          <w:lang w:eastAsia="zh-CN"/>
        </w:rPr>
        <w:t>subframes of NPDSCH.</w:t>
      </w:r>
    </w:p>
    <w:p w14:paraId="6EB8B8F6" w14:textId="77777777" w:rsidR="001438F5" w:rsidRPr="001438F5" w:rsidRDefault="001438F5" w:rsidP="001438F5">
      <w:pPr>
        <w:numPr>
          <w:ilvl w:val="0"/>
          <w:numId w:val="27"/>
        </w:num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sz w:val="20"/>
          <w:szCs w:val="24"/>
          <w:lang w:val="en-GB" w:eastAsia="x-none"/>
        </w:rPr>
        <w:t>N=4 and for repetition less than 4, interleaving is not supported</w:t>
      </w:r>
    </w:p>
    <w:p w14:paraId="266AE90A" w14:textId="77777777" w:rsidR="001438F5" w:rsidRPr="001438F5" w:rsidRDefault="001438F5" w:rsidP="001438F5">
      <w:pPr>
        <w:pStyle w:val="BodyText"/>
        <w:spacing w:after="0"/>
        <w:rPr>
          <w:rFonts w:eastAsia="Yu Mincho"/>
          <w:b/>
          <w:bCs/>
          <w:i/>
          <w:lang w:eastAsia="ja-JP"/>
        </w:rPr>
      </w:pPr>
      <w:r w:rsidRPr="001438F5">
        <w:rPr>
          <w:rFonts w:eastAsia="Yu Mincho"/>
          <w:b/>
          <w:bCs/>
          <w:i/>
          <w:highlight w:val="green"/>
          <w:lang w:eastAsia="ja-JP"/>
        </w:rPr>
        <w:t>Agreement</w:t>
      </w:r>
    </w:p>
    <w:p w14:paraId="6E7AF40E" w14:textId="77777777" w:rsidR="001438F5" w:rsidRPr="001438F5" w:rsidRDefault="001438F5" w:rsidP="001438F5">
      <w:pPr>
        <w:pStyle w:val="BodyText"/>
        <w:spacing w:after="0"/>
        <w:rPr>
          <w:rFonts w:eastAsia="DengXian"/>
          <w:i/>
          <w:lang w:eastAsia="zh-CN"/>
        </w:rPr>
      </w:pPr>
      <w:r w:rsidRPr="001438F5">
        <w:rPr>
          <w:rFonts w:eastAsia="DengXian"/>
          <w:i/>
          <w:lang w:eastAsia="zh-CN"/>
        </w:rPr>
        <w:t xml:space="preserve">For the uplink multi-tone case, interleaving granularity is </w:t>
      </w:r>
      <w:r w:rsidRPr="001438F5">
        <w:rPr>
          <w:rFonts w:eastAsia="DengXian"/>
          <w:i/>
          <w:iCs/>
          <w:lang w:eastAsia="zh-CN"/>
        </w:rPr>
        <w:t>N</w:t>
      </w:r>
      <w:r w:rsidRPr="001438F5">
        <w:rPr>
          <w:rFonts w:eastAsia="DengXian"/>
          <w:i/>
          <w:lang w:eastAsia="zh-CN"/>
        </w:rPr>
        <w:t xml:space="preserve">* </w:t>
      </w:r>
      <w:r w:rsidRPr="001438F5">
        <w:rPr>
          <w:rFonts w:eastAsia="DengXian"/>
          <w:i/>
          <w:iCs/>
          <w:lang w:eastAsia="zh-CN"/>
        </w:rPr>
        <w:t>N</w:t>
      </w:r>
      <w:r w:rsidRPr="001438F5">
        <w:rPr>
          <w:rFonts w:eastAsia="DengXian"/>
          <w:i/>
          <w:vertAlign w:val="subscript"/>
          <w:lang w:eastAsia="zh-CN"/>
        </w:rPr>
        <w:t>RU</w:t>
      </w:r>
      <w:r w:rsidRPr="001438F5">
        <w:rPr>
          <w:rFonts w:eastAsia="DengXian"/>
          <w:i/>
          <w:lang w:eastAsia="zh-CN"/>
        </w:rPr>
        <w:t xml:space="preserve"> *</w:t>
      </w:r>
      <w:r w:rsidRPr="001438F5">
        <w:rPr>
          <w:rFonts w:eastAsia="DengXian"/>
          <w:i/>
          <w:iCs/>
          <w:lang w:eastAsia="zh-CN"/>
        </w:rPr>
        <w:t>N</w:t>
      </w:r>
      <w:r w:rsidRPr="001438F5">
        <w:rPr>
          <w:rFonts w:eastAsia="DengXian"/>
          <w:i/>
          <w:vertAlign w:val="superscript"/>
          <w:lang w:eastAsia="zh-CN"/>
        </w:rPr>
        <w:t>UL</w:t>
      </w:r>
      <w:r w:rsidRPr="001438F5">
        <w:rPr>
          <w:rFonts w:eastAsia="DengXian"/>
          <w:i/>
          <w:vertAlign w:val="subscript"/>
          <w:lang w:eastAsia="zh-CN"/>
        </w:rPr>
        <w:t>slots</w:t>
      </w:r>
      <w:r w:rsidRPr="001438F5">
        <w:rPr>
          <w:rFonts w:eastAsia="DengXian"/>
          <w:i/>
          <w:lang w:eastAsia="zh-CN"/>
        </w:rPr>
        <w:t xml:space="preserve">, where the </w:t>
      </w:r>
      <w:r w:rsidRPr="001438F5">
        <w:rPr>
          <w:rFonts w:eastAsia="DengXian"/>
          <w:i/>
          <w:iCs/>
          <w:lang w:eastAsia="zh-CN"/>
        </w:rPr>
        <w:t>N</w:t>
      </w:r>
      <w:r w:rsidRPr="001438F5">
        <w:rPr>
          <w:rFonts w:eastAsia="DengXian"/>
          <w:i/>
          <w:vertAlign w:val="subscript"/>
          <w:lang w:eastAsia="zh-CN"/>
        </w:rPr>
        <w:t>RU</w:t>
      </w:r>
      <w:r w:rsidRPr="001438F5">
        <w:rPr>
          <w:rFonts w:eastAsia="DengXian"/>
          <w:i/>
          <w:lang w:eastAsia="zh-CN"/>
        </w:rPr>
        <w:t xml:space="preserve"> is the number of RUs, </w:t>
      </w:r>
      <w:r w:rsidRPr="001438F5">
        <w:rPr>
          <w:rFonts w:eastAsia="DengXian"/>
          <w:i/>
          <w:iCs/>
          <w:lang w:eastAsia="zh-CN"/>
        </w:rPr>
        <w:t>N</w:t>
      </w:r>
      <w:r w:rsidRPr="001438F5">
        <w:rPr>
          <w:rFonts w:eastAsia="DengXian"/>
          <w:i/>
          <w:vertAlign w:val="superscript"/>
          <w:lang w:eastAsia="zh-CN"/>
        </w:rPr>
        <w:t>UL</w:t>
      </w:r>
      <w:r w:rsidRPr="001438F5">
        <w:rPr>
          <w:rFonts w:eastAsia="DengXian"/>
          <w:i/>
          <w:vertAlign w:val="subscript"/>
          <w:lang w:eastAsia="zh-CN"/>
        </w:rPr>
        <w:t>slots</w:t>
      </w:r>
      <w:r w:rsidRPr="001438F5">
        <w:rPr>
          <w:rFonts w:eastAsia="DengXian"/>
          <w:i/>
          <w:lang w:eastAsia="zh-CN"/>
        </w:rPr>
        <w:t xml:space="preserve"> is the number of slots occupied by 1 RU, and </w:t>
      </w:r>
      <w:r w:rsidRPr="001438F5">
        <w:rPr>
          <w:rFonts w:eastAsia="DengXian"/>
          <w:i/>
          <w:iCs/>
          <w:lang w:eastAsia="zh-CN"/>
        </w:rPr>
        <w:t>N</w:t>
      </w:r>
      <w:r w:rsidRPr="001438F5">
        <w:rPr>
          <w:rFonts w:eastAsia="DengXian"/>
          <w:i/>
          <w:lang w:eastAsia="zh-CN"/>
        </w:rPr>
        <w:t xml:space="preserve"> is fixed value in the specification. </w:t>
      </w:r>
    </w:p>
    <w:p w14:paraId="7DF1AB9A" w14:textId="77777777" w:rsidR="001438F5" w:rsidRPr="001438F5" w:rsidRDefault="001438F5" w:rsidP="001438F5">
      <w:pPr>
        <w:pStyle w:val="BodyText"/>
        <w:numPr>
          <w:ilvl w:val="0"/>
          <w:numId w:val="27"/>
        </w:numPr>
        <w:autoSpaceDE/>
        <w:autoSpaceDN/>
        <w:adjustRightInd/>
        <w:snapToGrid/>
        <w:spacing w:after="0"/>
        <w:rPr>
          <w:rFonts w:eastAsia="DengXian"/>
          <w:i/>
          <w:lang w:eastAsia="zh-CN"/>
        </w:rPr>
      </w:pPr>
      <w:r w:rsidRPr="001438F5">
        <w:rPr>
          <w:rFonts w:eastAsia="DengXian"/>
          <w:i/>
          <w:lang w:eastAsia="zh-CN"/>
        </w:rPr>
        <w:t xml:space="preserve">When the repetition is less than </w:t>
      </w:r>
      <w:r w:rsidRPr="001438F5">
        <w:rPr>
          <w:rFonts w:eastAsia="DengXian"/>
          <w:i/>
          <w:iCs/>
          <w:lang w:eastAsia="zh-CN"/>
        </w:rPr>
        <w:t>N</w:t>
      </w:r>
      <w:r w:rsidRPr="001438F5">
        <w:rPr>
          <w:rFonts w:eastAsia="DengXian"/>
          <w:i/>
          <w:lang w:eastAsia="zh-CN"/>
        </w:rPr>
        <w:t xml:space="preserve">, interleaving is not supported. </w:t>
      </w:r>
    </w:p>
    <w:p w14:paraId="3B513027" w14:textId="77777777" w:rsidR="001438F5" w:rsidRPr="001438F5" w:rsidRDefault="001438F5" w:rsidP="001438F5">
      <w:pPr>
        <w:pStyle w:val="BodyText"/>
        <w:numPr>
          <w:ilvl w:val="0"/>
          <w:numId w:val="27"/>
        </w:numPr>
        <w:autoSpaceDE/>
        <w:autoSpaceDN/>
        <w:adjustRightInd/>
        <w:snapToGrid/>
        <w:spacing w:after="0"/>
        <w:rPr>
          <w:rFonts w:eastAsia="DengXian"/>
          <w:i/>
          <w:lang w:eastAsia="zh-CN"/>
        </w:rPr>
      </w:pPr>
      <w:r w:rsidRPr="001438F5">
        <w:rPr>
          <w:rFonts w:eastAsia="DengXian"/>
          <w:i/>
          <w:lang w:eastAsia="zh-CN"/>
        </w:rPr>
        <w:t xml:space="preserve">FFS the value of </w:t>
      </w:r>
      <w:r w:rsidRPr="001438F5">
        <w:rPr>
          <w:rFonts w:eastAsia="DengXian"/>
          <w:i/>
          <w:iCs/>
          <w:lang w:eastAsia="zh-CN"/>
        </w:rPr>
        <w:t>N</w:t>
      </w:r>
    </w:p>
    <w:p w14:paraId="34B10FBA" w14:textId="77777777" w:rsidR="001438F5" w:rsidRPr="001438F5" w:rsidRDefault="001438F5" w:rsidP="001438F5">
      <w:pPr>
        <w:pStyle w:val="BodyText"/>
        <w:numPr>
          <w:ilvl w:val="0"/>
          <w:numId w:val="27"/>
        </w:numPr>
        <w:autoSpaceDE/>
        <w:autoSpaceDN/>
        <w:adjustRightInd/>
        <w:snapToGrid/>
        <w:spacing w:after="0"/>
        <w:rPr>
          <w:rFonts w:eastAsia="DengXian"/>
          <w:i/>
          <w:lang w:eastAsia="zh-CN"/>
        </w:rPr>
      </w:pPr>
      <w:r w:rsidRPr="001438F5">
        <w:rPr>
          <w:rFonts w:eastAsia="DengXian"/>
          <w:i/>
          <w:lang w:eastAsia="zh-CN"/>
        </w:rPr>
        <w:t>FFS on uplink single tone case.</w:t>
      </w:r>
    </w:p>
    <w:p w14:paraId="2C560D8F" w14:textId="77777777" w:rsidR="001438F5" w:rsidRPr="001438F5" w:rsidRDefault="001438F5" w:rsidP="001438F5">
      <w:pPr>
        <w:rPr>
          <w:b/>
          <w:bCs/>
          <w:i/>
          <w:sz w:val="20"/>
          <w:szCs w:val="20"/>
          <w:lang w:eastAsia="x-none"/>
        </w:rPr>
      </w:pPr>
      <w:r w:rsidRPr="001438F5">
        <w:rPr>
          <w:b/>
          <w:bCs/>
          <w:i/>
          <w:sz w:val="20"/>
          <w:szCs w:val="20"/>
          <w:highlight w:val="green"/>
          <w:lang w:eastAsia="x-none"/>
        </w:rPr>
        <w:t>Agreement</w:t>
      </w:r>
    </w:p>
    <w:p w14:paraId="7C52EB35" w14:textId="77777777" w:rsidR="001438F5" w:rsidRPr="001438F5" w:rsidRDefault="001438F5" w:rsidP="001438F5">
      <w:pPr>
        <w:rPr>
          <w:bCs/>
          <w:i/>
          <w:sz w:val="20"/>
          <w:szCs w:val="20"/>
          <w:lang w:eastAsia="zh-CN"/>
        </w:rPr>
      </w:pPr>
      <w:r w:rsidRPr="001438F5">
        <w:rPr>
          <w:bCs/>
          <w:i/>
          <w:sz w:val="20"/>
          <w:szCs w:val="20"/>
          <w:lang w:eastAsia="zh-CN"/>
        </w:rPr>
        <w:t xml:space="preserve">For both interleaved and non-interleaved transmission, for 2TB scheduling, reuse legacy table, no change for </w:t>
      </w:r>
      <w:r w:rsidRPr="001438F5">
        <w:rPr>
          <w:bCs/>
          <w:i/>
          <w:position w:val="-12"/>
          <w:sz w:val="20"/>
          <w:szCs w:val="20"/>
          <w:lang w:eastAsia="zh-CN"/>
        </w:rPr>
        <w:object w:dxaOrig="260" w:dyaOrig="360" w14:anchorId="4318D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17.75pt" o:ole="">
            <v:imagedata r:id="rId8" o:title=""/>
          </v:shape>
          <o:OLEObject Type="Embed" ProgID="Equation.DSMT4" ShapeID="_x0000_i1025" DrawAspect="Content" ObjectID="_1635659376" r:id="rId9"/>
        </w:object>
      </w:r>
      <w:r w:rsidRPr="001438F5">
        <w:rPr>
          <w:bCs/>
          <w:i/>
          <w:sz w:val="20"/>
          <w:szCs w:val="20"/>
          <w:lang w:eastAsia="zh-CN"/>
        </w:rPr>
        <w:t>.</w:t>
      </w:r>
    </w:p>
    <w:p w14:paraId="051394E5" w14:textId="77777777" w:rsidR="001438F5" w:rsidRPr="001438F5" w:rsidRDefault="001438F5" w:rsidP="001438F5">
      <w:pPr>
        <w:autoSpaceDE/>
        <w:autoSpaceDN/>
        <w:adjustRightInd/>
        <w:snapToGrid/>
        <w:spacing w:after="0"/>
        <w:jc w:val="left"/>
        <w:rPr>
          <w:rFonts w:ascii="Times" w:eastAsia="Batang" w:hAnsi="Times"/>
          <w:b/>
          <w:bCs/>
          <w:i/>
          <w:sz w:val="20"/>
          <w:szCs w:val="24"/>
          <w:lang w:eastAsia="zh-CN"/>
        </w:rPr>
      </w:pPr>
      <w:r w:rsidRPr="001438F5">
        <w:rPr>
          <w:rFonts w:ascii="Times" w:eastAsia="Batang" w:hAnsi="Times"/>
          <w:b/>
          <w:bCs/>
          <w:i/>
          <w:sz w:val="20"/>
          <w:szCs w:val="24"/>
          <w:highlight w:val="green"/>
          <w:lang w:eastAsia="zh-CN"/>
        </w:rPr>
        <w:t>Agreement</w:t>
      </w:r>
    </w:p>
    <w:p w14:paraId="5B43C31F" w14:textId="77777777" w:rsidR="001438F5" w:rsidRPr="001438F5" w:rsidRDefault="001438F5" w:rsidP="001438F5">
      <w:pPr>
        <w:autoSpaceDE/>
        <w:autoSpaceDN/>
        <w:adjustRightInd/>
        <w:snapToGrid/>
        <w:spacing w:after="0"/>
        <w:jc w:val="left"/>
        <w:rPr>
          <w:rFonts w:ascii="Times" w:eastAsia="Batang" w:hAnsi="Times"/>
          <w:i/>
          <w:sz w:val="20"/>
          <w:szCs w:val="24"/>
          <w:lang w:eastAsia="zh-CN"/>
        </w:rPr>
      </w:pPr>
      <w:r w:rsidRPr="001438F5">
        <w:rPr>
          <w:rFonts w:ascii="Times" w:eastAsia="Batang" w:hAnsi="Times"/>
          <w:i/>
          <w:sz w:val="20"/>
          <w:szCs w:val="24"/>
          <w:lang w:eastAsia="zh-CN"/>
        </w:rPr>
        <w:t xml:space="preserve">For interleaved transmission, HARQ </w:t>
      </w:r>
      <w:r w:rsidRPr="001438F5">
        <w:rPr>
          <w:rFonts w:ascii="Times" w:eastAsia="Batang" w:hAnsi="Times" w:hint="eastAsia"/>
          <w:i/>
          <w:sz w:val="20"/>
          <w:szCs w:val="24"/>
          <w:lang w:eastAsia="zh-CN"/>
        </w:rPr>
        <w:t xml:space="preserve">bundling </w:t>
      </w:r>
      <w:r w:rsidRPr="001438F5">
        <w:rPr>
          <w:rFonts w:ascii="Times" w:eastAsia="Batang" w:hAnsi="Times"/>
          <w:i/>
          <w:sz w:val="20"/>
          <w:szCs w:val="24"/>
          <w:lang w:eastAsia="zh-CN"/>
        </w:rPr>
        <w:t>is</w:t>
      </w:r>
      <w:r w:rsidRPr="001438F5">
        <w:rPr>
          <w:rFonts w:ascii="Times" w:eastAsia="Batang" w:hAnsi="Times" w:hint="eastAsia"/>
          <w:i/>
          <w:sz w:val="20"/>
          <w:szCs w:val="24"/>
          <w:lang w:eastAsia="zh-CN"/>
        </w:rPr>
        <w:t xml:space="preserve"> supported</w:t>
      </w:r>
      <w:r w:rsidRPr="001438F5">
        <w:rPr>
          <w:rFonts w:ascii="Times" w:eastAsia="Batang" w:hAnsi="Times"/>
          <w:i/>
          <w:sz w:val="20"/>
          <w:szCs w:val="24"/>
          <w:lang w:eastAsia="zh-CN"/>
        </w:rPr>
        <w:t xml:space="preserve"> with configuration</w:t>
      </w:r>
    </w:p>
    <w:p w14:paraId="23D76268" w14:textId="77777777" w:rsidR="00BE2AAB" w:rsidRDefault="00BE2AAB" w:rsidP="00BE3BEE">
      <w:pPr>
        <w:rPr>
          <w:rFonts w:eastAsia="MS Mincho"/>
          <w:lang w:eastAsia="ja-JP"/>
        </w:rPr>
      </w:pPr>
    </w:p>
    <w:p w14:paraId="1EFA87B9" w14:textId="602957B8" w:rsidR="00BE3BEE" w:rsidRPr="006A1F38" w:rsidRDefault="003276F0" w:rsidP="00BE3BEE">
      <w:pPr>
        <w:rPr>
          <w:rFonts w:eastAsia="MS Mincho"/>
          <w:lang w:eastAsia="ja-JP"/>
        </w:rPr>
      </w:pPr>
      <w:r w:rsidRPr="009A384B">
        <w:rPr>
          <w:rFonts w:eastAsia="MS Mincho"/>
          <w:lang w:eastAsia="ja-JP"/>
        </w:rPr>
        <w:t xml:space="preserve">In this contribution, we provide our </w:t>
      </w:r>
      <w:r w:rsidR="00610C4A">
        <w:rPr>
          <w:rFonts w:eastAsia="MS Mincho"/>
          <w:lang w:eastAsia="ja-JP"/>
        </w:rPr>
        <w:t xml:space="preserve">further </w:t>
      </w:r>
      <w:r w:rsidRPr="009A384B">
        <w:rPr>
          <w:rFonts w:eastAsia="MS Mincho"/>
          <w:lang w:eastAsia="ja-JP"/>
        </w:rPr>
        <w:t>views on</w:t>
      </w:r>
      <w:r w:rsidR="00B27893" w:rsidRPr="009A384B">
        <w:rPr>
          <w:rFonts w:eastAsia="MS Mincho"/>
          <w:lang w:eastAsia="ja-JP"/>
        </w:rPr>
        <w:t xml:space="preserve"> </w:t>
      </w:r>
      <w:r w:rsidR="00FE0591">
        <w:rPr>
          <w:rFonts w:eastAsia="MS Mincho"/>
          <w:lang w:eastAsia="ja-JP"/>
        </w:rPr>
        <w:t xml:space="preserve">the remaining issues of </w:t>
      </w:r>
      <w:r w:rsidR="00B27893" w:rsidRPr="009A384B">
        <w:rPr>
          <w:rFonts w:eastAsia="MS Mincho"/>
          <w:lang w:eastAsia="ja-JP"/>
        </w:rPr>
        <w:t>scheduling multiple DL/UL transport blocks for SC-PTM and unicast</w:t>
      </w:r>
      <w:r w:rsidRPr="009A384B">
        <w:rPr>
          <w:rFonts w:eastAsia="MS Mincho"/>
          <w:lang w:eastAsia="ja-JP"/>
        </w:rPr>
        <w:t>.</w:t>
      </w:r>
      <w:bookmarkStart w:id="3" w:name="_Ref129681832"/>
    </w:p>
    <w:p w14:paraId="0C358D31" w14:textId="77777777" w:rsidR="009154B0" w:rsidRPr="009154B0" w:rsidRDefault="006A1F38" w:rsidP="009154B0">
      <w:pPr>
        <w:pStyle w:val="Heading1"/>
        <w:tabs>
          <w:tab w:val="clear" w:pos="432"/>
        </w:tabs>
      </w:pPr>
      <w:r>
        <w:t>SC-PTM</w:t>
      </w:r>
    </w:p>
    <w:p w14:paraId="440525DD" w14:textId="77777777" w:rsidR="00D91DEE" w:rsidRDefault="008036D6" w:rsidP="00B478C5">
      <w:pPr>
        <w:rPr>
          <w:lang w:eastAsia="zh-CN"/>
        </w:rPr>
      </w:pPr>
      <w:r>
        <w:rPr>
          <w:lang w:eastAsia="zh-CN"/>
        </w:rPr>
        <w:t xml:space="preserve">For </w:t>
      </w:r>
      <w:r w:rsidR="00721306">
        <w:rPr>
          <w:lang w:eastAsia="zh-CN"/>
        </w:rPr>
        <w:t>SC-MTCH multiple TB scheduling</w:t>
      </w:r>
      <w:r w:rsidR="00721306">
        <w:rPr>
          <w:rFonts w:hint="eastAsia"/>
          <w:lang w:eastAsia="zh-CN"/>
        </w:rPr>
        <w:t>,</w:t>
      </w:r>
      <w:r w:rsidR="00721306">
        <w:rPr>
          <w:lang w:eastAsia="zh-CN"/>
        </w:rPr>
        <w:t xml:space="preserve"> </w:t>
      </w:r>
      <w:r w:rsidR="00721306" w:rsidRPr="00721306">
        <w:rPr>
          <w:lang w:eastAsia="zh-CN"/>
        </w:rPr>
        <w:t xml:space="preserve">it is better to transmit the multiple SC-MTCH TBs </w:t>
      </w:r>
      <w:r w:rsidR="00817ABA">
        <w:rPr>
          <w:lang w:eastAsia="zh-CN"/>
        </w:rPr>
        <w:t>without gap</w:t>
      </w:r>
      <w:r w:rsidR="00721306" w:rsidRPr="00721306">
        <w:rPr>
          <w:lang w:eastAsia="zh-CN"/>
        </w:rPr>
        <w:t xml:space="preserve"> for UE finishing receiving SC-PTM quicker</w:t>
      </w:r>
      <w:r w:rsidR="00817ABA">
        <w:rPr>
          <w:lang w:eastAsia="zh-CN"/>
        </w:rPr>
        <w:t xml:space="preserve">. </w:t>
      </w:r>
      <w:r w:rsidR="00D91DEE">
        <w:rPr>
          <w:lang w:eastAsia="zh-CN"/>
        </w:rPr>
        <w:t>Due to</w:t>
      </w:r>
      <w:r>
        <w:rPr>
          <w:lang w:eastAsia="zh-CN"/>
        </w:rPr>
        <w:t xml:space="preserve"> no ACK/NACK feedback</w:t>
      </w:r>
      <w:r w:rsidR="00D91DEE">
        <w:rPr>
          <w:rFonts w:hint="eastAsia"/>
          <w:lang w:eastAsia="zh-CN"/>
        </w:rPr>
        <w:t>,</w:t>
      </w:r>
      <w:r w:rsidR="00D91DEE">
        <w:rPr>
          <w:lang w:eastAsia="zh-CN"/>
        </w:rPr>
        <w:t xml:space="preserve"> UE can processing SC-</w:t>
      </w:r>
      <w:r w:rsidR="00D91DEE">
        <w:rPr>
          <w:lang w:eastAsia="zh-CN"/>
        </w:rPr>
        <w:lastRenderedPageBreak/>
        <w:t>MTCH TB with buffering</w:t>
      </w:r>
      <w:r>
        <w:rPr>
          <w:lang w:eastAsia="zh-CN"/>
        </w:rPr>
        <w:t>. If one SC-MTCH TB is decoded successfully, then the TB is delivered to higher layer</w:t>
      </w:r>
      <w:r>
        <w:rPr>
          <w:rFonts w:hint="eastAsia"/>
          <w:lang w:eastAsia="zh-CN"/>
        </w:rPr>
        <w:t>.</w:t>
      </w:r>
      <w:r w:rsidR="00FA0DB9">
        <w:rPr>
          <w:lang w:eastAsia="zh-CN"/>
        </w:rPr>
        <w:t xml:space="preserve"> Otherwise, </w:t>
      </w:r>
      <w:r w:rsidR="00643DAA">
        <w:rPr>
          <w:lang w:eastAsia="zh-CN"/>
        </w:rPr>
        <w:t>UE</w:t>
      </w:r>
      <w:r w:rsidR="00D91DEE">
        <w:rPr>
          <w:lang w:eastAsia="zh-CN"/>
        </w:rPr>
        <w:t xml:space="preserve"> can drop this TB</w:t>
      </w:r>
      <w:r w:rsidR="00643DAA">
        <w:rPr>
          <w:lang w:eastAsia="zh-CN"/>
        </w:rPr>
        <w:t>.</w:t>
      </w:r>
      <w:r w:rsidR="00D91DEE">
        <w:rPr>
          <w:lang w:eastAsia="zh-CN"/>
        </w:rPr>
        <w:t xml:space="preserve"> In this sense, gap can be disabled, i.e. gap can be 0.</w:t>
      </w:r>
    </w:p>
    <w:p w14:paraId="449E9667" w14:textId="77777777" w:rsidR="00D91DEE" w:rsidRDefault="008036D6" w:rsidP="00B478C5">
      <w:pPr>
        <w:rPr>
          <w:lang w:eastAsia="zh-CN"/>
        </w:rPr>
      </w:pPr>
      <w:r>
        <w:rPr>
          <w:lang w:eastAsia="zh-CN"/>
        </w:rPr>
        <w:t>Some companies have concern on processing</w:t>
      </w:r>
      <w:r w:rsidR="00D91DEE">
        <w:rPr>
          <w:lang w:eastAsia="zh-CN"/>
        </w:rPr>
        <w:t xml:space="preserve"> time, thus the following</w:t>
      </w:r>
      <w:r>
        <w:rPr>
          <w:lang w:eastAsia="zh-CN"/>
        </w:rPr>
        <w:t xml:space="preserve"> </w:t>
      </w:r>
      <w:r w:rsidR="00D91DEE">
        <w:rPr>
          <w:lang w:eastAsia="zh-CN"/>
        </w:rPr>
        <w:t xml:space="preserve">agreements are made in </w:t>
      </w:r>
      <w:r>
        <w:rPr>
          <w:lang w:eastAsia="zh-CN"/>
        </w:rPr>
        <w:t>RAN1#99 that “f</w:t>
      </w:r>
      <w:r w:rsidRPr="00B478C5">
        <w:rPr>
          <w:lang w:eastAsia="zh-CN"/>
        </w:rPr>
        <w:t>or multicast, for UE processing at receiver, a gap of [FFS] can be inserted every continuous transmission of 2 TBs</w:t>
      </w:r>
      <w:r>
        <w:rPr>
          <w:lang w:eastAsia="zh-CN"/>
        </w:rPr>
        <w:t xml:space="preserve">”. </w:t>
      </w:r>
      <w:r w:rsidR="00D91DEE">
        <w:rPr>
          <w:lang w:eastAsia="zh-CN"/>
        </w:rPr>
        <w:t>In this sense, a small gap can be introduced</w:t>
      </w:r>
      <w:r w:rsidR="00D91DEE">
        <w:rPr>
          <w:rFonts w:hint="eastAsia"/>
          <w:lang w:eastAsia="zh-CN"/>
        </w:rPr>
        <w:t>.</w:t>
      </w:r>
      <w:r w:rsidR="00D91DEE">
        <w:rPr>
          <w:lang w:eastAsia="zh-CN"/>
        </w:rPr>
        <w:t xml:space="preserve"> Based on legacy timing constraints, the minimum gap can be 12ms</w:t>
      </w:r>
      <w:r w:rsidR="00D91DEE">
        <w:rPr>
          <w:rFonts w:hint="eastAsia"/>
          <w:lang w:eastAsia="zh-CN"/>
        </w:rPr>
        <w:t>.</w:t>
      </w:r>
    </w:p>
    <w:tbl>
      <w:tblPr>
        <w:tblStyle w:val="TableGrid"/>
        <w:tblW w:w="0" w:type="auto"/>
        <w:tblLook w:val="04A0" w:firstRow="1" w:lastRow="0" w:firstColumn="1" w:lastColumn="0" w:noHBand="0" w:noVBand="1"/>
      </w:tblPr>
      <w:tblGrid>
        <w:gridCol w:w="9307"/>
      </w:tblGrid>
      <w:tr w:rsidR="00D91DEE" w14:paraId="2B0C7D34" w14:textId="77777777" w:rsidTr="00D91DEE">
        <w:tc>
          <w:tcPr>
            <w:tcW w:w="9307" w:type="dxa"/>
          </w:tcPr>
          <w:p w14:paraId="6B9F2039" w14:textId="2FF24F7A" w:rsidR="00D91DEE" w:rsidRPr="00C90C7D" w:rsidRDefault="00C90C7D" w:rsidP="00C90C7D">
            <w:pPr>
              <w:rPr>
                <w:i/>
                <w:lang w:eastAsia="zh-CN"/>
              </w:rPr>
            </w:pPr>
            <w:r w:rsidRPr="0040032B">
              <w:rPr>
                <w:i/>
                <w:lang w:eastAsia="zh-CN"/>
              </w:rPr>
              <w:t xml:space="preserve">Extracted from </w:t>
            </w:r>
            <w:r>
              <w:rPr>
                <w:i/>
                <w:lang w:eastAsia="zh-CN"/>
              </w:rPr>
              <w:t>section 16.6 in TS 36.213</w:t>
            </w:r>
          </w:p>
          <w:p w14:paraId="7AE129C6" w14:textId="49375AB1" w:rsidR="00D91DEE" w:rsidRPr="00D91DEE" w:rsidRDefault="00D91DEE" w:rsidP="00D91DEE">
            <w:pPr>
              <w:overflowPunct w:val="0"/>
              <w:snapToGrid/>
              <w:spacing w:after="180"/>
              <w:jc w:val="left"/>
              <w:textAlignment w:val="baseline"/>
              <w:rPr>
                <w:rFonts w:eastAsia="Times New Roman"/>
                <w:sz w:val="20"/>
                <w:szCs w:val="20"/>
                <w:lang w:val="en-GB" w:eastAsia="en-GB"/>
              </w:rPr>
            </w:pPr>
            <w:r w:rsidRPr="00D91DEE">
              <w:rPr>
                <w:rFonts w:eastAsia="Times New Roman"/>
                <w:sz w:val="20"/>
                <w:szCs w:val="20"/>
                <w:lang w:val="en-GB" w:eastAsia="en-GB"/>
              </w:rPr>
              <w:t xml:space="preserve">If a NB-IoT UE receives a NPDSCH transmission ending in subframe </w:t>
            </w:r>
            <w:r w:rsidRPr="00D91DEE">
              <w:rPr>
                <w:rFonts w:eastAsia="Times New Roman"/>
                <w:i/>
                <w:sz w:val="20"/>
                <w:szCs w:val="20"/>
                <w:lang w:val="en-GB" w:eastAsia="en-GB"/>
              </w:rPr>
              <w:t>n,</w:t>
            </w:r>
            <w:r w:rsidRPr="00D91DEE">
              <w:rPr>
                <w:rFonts w:eastAsia="Times New Roman"/>
                <w:i/>
                <w:sz w:val="20"/>
                <w:szCs w:val="20"/>
                <w:u w:val="single"/>
                <w:lang w:val="en-GB" w:eastAsia="en-GB"/>
              </w:rPr>
              <w:t xml:space="preserve"> </w:t>
            </w:r>
            <w:r w:rsidRPr="00D91DEE">
              <w:rPr>
                <w:rFonts w:eastAsia="Times New Roman"/>
                <w:sz w:val="20"/>
                <w:szCs w:val="20"/>
                <w:lang w:val="en-GB" w:eastAsia="en-GB"/>
              </w:rPr>
              <w:t xml:space="preserve">and if the UE is not required to transmit a corresponding NPUSCH format 2, the UE is not required to monitor NPDCCH in any subframe starting from subframe </w:t>
            </w:r>
            <w:r w:rsidRPr="00D91DEE">
              <w:rPr>
                <w:rFonts w:eastAsia="Times New Roman"/>
                <w:i/>
                <w:sz w:val="20"/>
                <w:szCs w:val="20"/>
                <w:lang w:val="en-GB" w:eastAsia="en-GB"/>
              </w:rPr>
              <w:t>n+1</w:t>
            </w:r>
            <w:r w:rsidRPr="00D91DEE">
              <w:rPr>
                <w:rFonts w:eastAsia="Times New Roman"/>
                <w:sz w:val="20"/>
                <w:szCs w:val="20"/>
                <w:lang w:val="en-GB" w:eastAsia="en-GB"/>
              </w:rPr>
              <w:t xml:space="preserve"> to subframe </w:t>
            </w:r>
            <w:r w:rsidRPr="00D91DEE">
              <w:rPr>
                <w:rFonts w:eastAsia="Times New Roman"/>
                <w:i/>
                <w:sz w:val="20"/>
                <w:szCs w:val="20"/>
                <w:lang w:val="en-GB" w:eastAsia="en-GB"/>
              </w:rPr>
              <w:t>n+12</w:t>
            </w:r>
            <w:r w:rsidRPr="00D91DEE">
              <w:rPr>
                <w:rFonts w:eastAsia="Times New Roman"/>
                <w:sz w:val="20"/>
                <w:szCs w:val="20"/>
                <w:lang w:val="en-GB" w:eastAsia="en-GB"/>
              </w:rPr>
              <w:t>.</w:t>
            </w:r>
          </w:p>
        </w:tc>
      </w:tr>
    </w:tbl>
    <w:p w14:paraId="1AD829A5" w14:textId="77777777" w:rsidR="00D91DEE" w:rsidRDefault="00D91DEE" w:rsidP="00B478C5">
      <w:pPr>
        <w:rPr>
          <w:lang w:eastAsia="zh-CN"/>
        </w:rPr>
      </w:pPr>
    </w:p>
    <w:p w14:paraId="70A34C08" w14:textId="4E852AE4" w:rsidR="00B478C5" w:rsidRPr="00B478C5" w:rsidRDefault="00D91DEE" w:rsidP="00B478C5">
      <w:pPr>
        <w:rPr>
          <w:lang w:eastAsia="zh-CN"/>
        </w:rPr>
      </w:pPr>
      <w:r>
        <w:rPr>
          <w:lang w:eastAsia="zh-CN"/>
        </w:rPr>
        <w:t>In general</w:t>
      </w:r>
      <w:r>
        <w:rPr>
          <w:rFonts w:hint="eastAsia"/>
          <w:lang w:eastAsia="zh-CN"/>
        </w:rPr>
        <w:t>,</w:t>
      </w:r>
      <w:r>
        <w:rPr>
          <w:lang w:eastAsia="zh-CN"/>
        </w:rPr>
        <w:t xml:space="preserve"> </w:t>
      </w:r>
      <w:r w:rsidR="00817ABA">
        <w:rPr>
          <w:lang w:eastAsia="zh-CN"/>
        </w:rPr>
        <w:t xml:space="preserve">gap can be </w:t>
      </w:r>
      <w:r w:rsidR="00B478C5">
        <w:rPr>
          <w:lang w:eastAsia="zh-CN"/>
        </w:rPr>
        <w:t>enable</w:t>
      </w:r>
      <w:r w:rsidR="00817ABA">
        <w:rPr>
          <w:lang w:eastAsia="zh-CN"/>
        </w:rPr>
        <w:t>d</w:t>
      </w:r>
      <w:r w:rsidR="00B478C5">
        <w:rPr>
          <w:lang w:eastAsia="zh-CN"/>
        </w:rPr>
        <w:t xml:space="preserve"> or disable</w:t>
      </w:r>
      <w:r w:rsidR="00817ABA">
        <w:rPr>
          <w:lang w:eastAsia="zh-CN"/>
        </w:rPr>
        <w:t>d</w:t>
      </w:r>
      <w:r w:rsidR="00B478C5">
        <w:rPr>
          <w:lang w:eastAsia="zh-CN"/>
        </w:rPr>
        <w:t xml:space="preserve"> </w:t>
      </w:r>
      <w:r w:rsidR="00817ABA" w:rsidRPr="00817ABA">
        <w:rPr>
          <w:lang w:eastAsia="zh-CN"/>
        </w:rPr>
        <w:t>per SC-MTCH via SC-PTM configuration message in SC-MCCH.</w:t>
      </w:r>
      <w:r w:rsidR="001F73D9">
        <w:rPr>
          <w:lang w:eastAsia="zh-CN"/>
        </w:rPr>
        <w:t xml:space="preserve"> </w:t>
      </w:r>
      <w:r>
        <w:rPr>
          <w:lang w:eastAsia="zh-CN"/>
        </w:rPr>
        <w:t>If gap is enabled, the minimum ga</w:t>
      </w:r>
      <w:r>
        <w:rPr>
          <w:rFonts w:hint="eastAsia"/>
          <w:lang w:eastAsia="zh-CN"/>
        </w:rPr>
        <w:t>p</w:t>
      </w:r>
      <w:r>
        <w:rPr>
          <w:lang w:eastAsia="zh-CN"/>
        </w:rPr>
        <w:t xml:space="preserve"> value can be 12ms.</w:t>
      </w:r>
    </w:p>
    <w:p w14:paraId="16E40B81" w14:textId="47D3B9FF" w:rsidR="0021790C" w:rsidRDefault="0021790C" w:rsidP="0021790C">
      <w:pPr>
        <w:pStyle w:val="Caption"/>
        <w:jc w:val="left"/>
        <w:rPr>
          <w:sz w:val="22"/>
          <w:szCs w:val="22"/>
          <w:lang w:eastAsia="zh-CN"/>
        </w:rPr>
      </w:pPr>
      <w:bookmarkStart w:id="4" w:name="_Ref20752826"/>
      <w:r w:rsidRPr="0021790C">
        <w:rPr>
          <w:sz w:val="22"/>
          <w:szCs w:val="22"/>
        </w:rPr>
        <w:t xml:space="preserve">Proposal </w:t>
      </w:r>
      <w:r w:rsidRPr="0021790C">
        <w:rPr>
          <w:sz w:val="22"/>
          <w:szCs w:val="22"/>
        </w:rPr>
        <w:fldChar w:fldCharType="begin"/>
      </w:r>
      <w:r w:rsidRPr="0021790C">
        <w:rPr>
          <w:sz w:val="22"/>
          <w:szCs w:val="22"/>
        </w:rPr>
        <w:instrText xml:space="preserve"> SEQ Proposal \* ARABIC </w:instrText>
      </w:r>
      <w:r w:rsidRPr="0021790C">
        <w:rPr>
          <w:sz w:val="22"/>
          <w:szCs w:val="22"/>
        </w:rPr>
        <w:fldChar w:fldCharType="separate"/>
      </w:r>
      <w:r w:rsidR="004B3586">
        <w:rPr>
          <w:noProof/>
          <w:sz w:val="22"/>
          <w:szCs w:val="22"/>
        </w:rPr>
        <w:t>1</w:t>
      </w:r>
      <w:r w:rsidRPr="0021790C">
        <w:rPr>
          <w:sz w:val="22"/>
          <w:szCs w:val="22"/>
        </w:rPr>
        <w:fldChar w:fldCharType="end"/>
      </w:r>
      <w:r>
        <w:rPr>
          <w:rFonts w:hint="eastAsia"/>
          <w:sz w:val="22"/>
          <w:szCs w:val="22"/>
          <w:lang w:eastAsia="zh-CN"/>
        </w:rPr>
        <w:t>：</w:t>
      </w:r>
      <w:r w:rsidR="001F73D9" w:rsidRPr="001F73D9">
        <w:rPr>
          <w:sz w:val="22"/>
          <w:szCs w:val="22"/>
          <w:lang w:eastAsia="zh-CN"/>
        </w:rPr>
        <w:t>For multicast, for UE process</w:t>
      </w:r>
      <w:r w:rsidR="001F73D9">
        <w:rPr>
          <w:sz w:val="22"/>
          <w:szCs w:val="22"/>
          <w:lang w:eastAsia="zh-CN"/>
        </w:rPr>
        <w:t xml:space="preserve">ing at receiver, a gap </w:t>
      </w:r>
      <w:r w:rsidR="001F73D9" w:rsidRPr="001F73D9">
        <w:rPr>
          <w:sz w:val="22"/>
          <w:szCs w:val="22"/>
          <w:lang w:eastAsia="zh-CN"/>
        </w:rPr>
        <w:t>can be inserted every c</w:t>
      </w:r>
      <w:r w:rsidR="001F73D9">
        <w:rPr>
          <w:sz w:val="22"/>
          <w:szCs w:val="22"/>
          <w:lang w:eastAsia="zh-CN"/>
        </w:rPr>
        <w:t>ontinuous transmission of 2 TBs</w:t>
      </w:r>
      <w:r w:rsidRPr="0021790C">
        <w:rPr>
          <w:sz w:val="22"/>
          <w:szCs w:val="22"/>
          <w:lang w:eastAsia="zh-CN"/>
        </w:rPr>
        <w:t>.</w:t>
      </w:r>
      <w:bookmarkEnd w:id="4"/>
    </w:p>
    <w:p w14:paraId="6276B435" w14:textId="35B18DFD" w:rsidR="00D91DEE" w:rsidRPr="00D91DEE" w:rsidRDefault="00D91DEE" w:rsidP="00D91DEE">
      <w:pPr>
        <w:pStyle w:val="ListParagraph"/>
        <w:numPr>
          <w:ilvl w:val="0"/>
          <w:numId w:val="28"/>
        </w:numPr>
        <w:ind w:firstLineChars="0"/>
        <w:rPr>
          <w:b/>
          <w:lang w:eastAsia="zh-CN"/>
        </w:rPr>
      </w:pPr>
      <w:r>
        <w:rPr>
          <w:b/>
          <w:lang w:eastAsia="zh-CN"/>
        </w:rPr>
        <w:t>T</w:t>
      </w:r>
      <w:r w:rsidR="001F73D9" w:rsidRPr="001F73D9">
        <w:rPr>
          <w:b/>
          <w:lang w:eastAsia="zh-CN"/>
        </w:rPr>
        <w:t xml:space="preserve">he gap </w:t>
      </w:r>
      <w:r w:rsidR="001F73D9">
        <w:rPr>
          <w:b/>
          <w:lang w:eastAsia="zh-CN"/>
        </w:rPr>
        <w:t>is</w:t>
      </w:r>
      <w:r w:rsidR="001F73D9" w:rsidRPr="001F73D9">
        <w:rPr>
          <w:b/>
          <w:lang w:eastAsia="zh-CN"/>
        </w:rPr>
        <w:t xml:space="preserve"> enabled</w:t>
      </w:r>
      <w:r w:rsidR="001F73D9">
        <w:rPr>
          <w:b/>
          <w:lang w:eastAsia="zh-CN"/>
        </w:rPr>
        <w:t>/</w:t>
      </w:r>
      <w:r w:rsidR="001F73D9" w:rsidRPr="001F73D9">
        <w:rPr>
          <w:b/>
          <w:lang w:eastAsia="zh-CN"/>
        </w:rPr>
        <w:t>disabled per SC-MTCH via SC-PTM configuration message in SC-MCCH</w:t>
      </w:r>
      <w:r>
        <w:rPr>
          <w:b/>
          <w:lang w:eastAsia="zh-CN"/>
        </w:rPr>
        <w:t>.</w:t>
      </w:r>
    </w:p>
    <w:p w14:paraId="4E441BAC" w14:textId="73979FBE" w:rsidR="00D91DEE" w:rsidRPr="00D91DEE" w:rsidRDefault="00D91DEE" w:rsidP="00D91DEE">
      <w:pPr>
        <w:pStyle w:val="ListParagraph"/>
        <w:numPr>
          <w:ilvl w:val="0"/>
          <w:numId w:val="28"/>
        </w:numPr>
        <w:ind w:firstLineChars="0"/>
        <w:rPr>
          <w:b/>
          <w:lang w:eastAsia="zh-CN"/>
        </w:rPr>
      </w:pPr>
      <w:r>
        <w:rPr>
          <w:b/>
          <w:lang w:eastAsia="zh-CN"/>
        </w:rPr>
        <w:t>If gap is enabled, the minimum gap is 12ms, and if gap is disabled, the gap is 0ms</w:t>
      </w:r>
      <w:r>
        <w:rPr>
          <w:rFonts w:hint="eastAsia"/>
          <w:b/>
          <w:lang w:eastAsia="zh-CN"/>
        </w:rPr>
        <w:t>.</w:t>
      </w:r>
    </w:p>
    <w:p w14:paraId="76A5740D" w14:textId="77777777" w:rsidR="00BE3BEE" w:rsidRDefault="00985D84" w:rsidP="00BE3BEE">
      <w:pPr>
        <w:pStyle w:val="Heading1"/>
      </w:pPr>
      <w:r>
        <w:t>U</w:t>
      </w:r>
      <w:r w:rsidR="001327B9">
        <w:t>nicast</w:t>
      </w:r>
    </w:p>
    <w:p w14:paraId="2672A3EE" w14:textId="77777777" w:rsidR="00133933" w:rsidRDefault="00A23AED" w:rsidP="00133933">
      <w:pPr>
        <w:rPr>
          <w:lang w:eastAsia="zh-CN"/>
        </w:rPr>
      </w:pPr>
      <w:r w:rsidRPr="00A23AED">
        <w:rPr>
          <w:lang w:eastAsia="zh-CN"/>
        </w:rPr>
        <w:t xml:space="preserve">The following </w:t>
      </w:r>
      <w:r w:rsidR="00FE7A3C">
        <w:rPr>
          <w:lang w:eastAsia="zh-CN"/>
        </w:rPr>
        <w:t>part</w:t>
      </w:r>
      <w:r w:rsidR="00FE7A3C" w:rsidRPr="00A23AED">
        <w:rPr>
          <w:lang w:eastAsia="zh-CN"/>
        </w:rPr>
        <w:t xml:space="preserve"> </w:t>
      </w:r>
      <w:r w:rsidRPr="00A23AED">
        <w:rPr>
          <w:lang w:eastAsia="zh-CN"/>
        </w:rPr>
        <w:t xml:space="preserve">focuses on </w:t>
      </w:r>
      <w:r w:rsidR="00B76D4B">
        <w:rPr>
          <w:lang w:eastAsia="zh-CN"/>
        </w:rPr>
        <w:t xml:space="preserve">remaining issues of </w:t>
      </w:r>
      <w:r w:rsidR="00C10960">
        <w:rPr>
          <w:lang w:eastAsia="zh-CN"/>
        </w:rPr>
        <w:t>multiple TBs transmission</w:t>
      </w:r>
      <w:r w:rsidRPr="00A23AED">
        <w:rPr>
          <w:lang w:eastAsia="zh-CN"/>
        </w:rPr>
        <w:t xml:space="preserve"> for </w:t>
      </w:r>
      <w:r w:rsidR="00FE7A3C">
        <w:rPr>
          <w:lang w:eastAsia="zh-CN"/>
        </w:rPr>
        <w:t>unicast</w:t>
      </w:r>
      <w:r w:rsidR="00B06E5F">
        <w:rPr>
          <w:lang w:eastAsia="zh-CN"/>
        </w:rPr>
        <w:t>.</w:t>
      </w:r>
    </w:p>
    <w:p w14:paraId="595F8771" w14:textId="1C129C9B" w:rsidR="00C90C7D" w:rsidRPr="00C90C7D" w:rsidRDefault="00C90C7D" w:rsidP="00133933">
      <w:pPr>
        <w:pStyle w:val="Heading2"/>
        <w:tabs>
          <w:tab w:val="clear" w:pos="860"/>
        </w:tabs>
        <w:ind w:left="576"/>
        <w:rPr>
          <w:kern w:val="2"/>
          <w:lang w:eastAsia="zh-CN"/>
        </w:rPr>
      </w:pPr>
      <w:r>
        <w:rPr>
          <w:kern w:val="2"/>
          <w:lang w:eastAsia="zh-CN"/>
        </w:rPr>
        <w:t>Timing relationship</w:t>
      </w:r>
    </w:p>
    <w:p w14:paraId="110EAFF7" w14:textId="7DBA224E" w:rsidR="00C90C7D" w:rsidRDefault="00B57FED" w:rsidP="00133933">
      <w:pPr>
        <w:rPr>
          <w:lang w:eastAsia="zh-CN"/>
        </w:rPr>
      </w:pPr>
      <w:r>
        <w:rPr>
          <w:lang w:eastAsia="zh-CN"/>
        </w:rPr>
        <w:t xml:space="preserve">In Rel-14, two HARQ processes are actually applied for UEs in normal coverage due to the limitation of scheduling delay values. The scheduling delay indicates the delay between the end of DCI and the start of corresponding NPUSCH format 1 transmission for each HARQ process. The scheduling delay value limits the use of larger repetitions for NPUSCH format 1 transmission in second HARQ process. So there is a </w:t>
      </w:r>
      <w:r w:rsidR="00213B46">
        <w:rPr>
          <w:lang w:eastAsia="zh-CN"/>
        </w:rPr>
        <w:t xml:space="preserve">256ms </w:t>
      </w:r>
      <w:r>
        <w:rPr>
          <w:lang w:eastAsia="zh-CN"/>
        </w:rPr>
        <w:t>timing constrain</w:t>
      </w:r>
      <w:r w:rsidR="00E0612E">
        <w:rPr>
          <w:lang w:eastAsia="zh-CN"/>
        </w:rPr>
        <w:t>t from the start of</w:t>
      </w:r>
      <w:r>
        <w:rPr>
          <w:lang w:eastAsia="zh-CN"/>
        </w:rPr>
        <w:t xml:space="preserve"> NPUSCH format 1</w:t>
      </w:r>
      <w:r w:rsidR="00213B46">
        <w:rPr>
          <w:lang w:eastAsia="zh-CN"/>
        </w:rPr>
        <w:t xml:space="preserve"> transmission</w:t>
      </w:r>
      <w:r w:rsidR="00E0612E">
        <w:rPr>
          <w:lang w:eastAsia="zh-CN"/>
        </w:rPr>
        <w:t xml:space="preserve"> in first</w:t>
      </w:r>
      <w:r>
        <w:rPr>
          <w:lang w:eastAsia="zh-CN"/>
        </w:rPr>
        <w:t xml:space="preserve"> HARQ process</w:t>
      </w:r>
      <w:r w:rsidR="00E0612E">
        <w:rPr>
          <w:lang w:eastAsia="zh-CN"/>
        </w:rPr>
        <w:t xml:space="preserve"> to </w:t>
      </w:r>
      <w:r w:rsidR="00213B46">
        <w:rPr>
          <w:lang w:eastAsia="zh-CN"/>
        </w:rPr>
        <w:t xml:space="preserve">the </w:t>
      </w:r>
      <w:r w:rsidR="00E0612E">
        <w:rPr>
          <w:lang w:eastAsia="zh-CN"/>
        </w:rPr>
        <w:t xml:space="preserve">end of </w:t>
      </w:r>
      <w:r w:rsidR="00213B46">
        <w:rPr>
          <w:lang w:eastAsia="zh-CN"/>
        </w:rPr>
        <w:t xml:space="preserve">NPUSCH format 1 transmission in </w:t>
      </w:r>
      <w:r w:rsidR="00213B46">
        <w:rPr>
          <w:rFonts w:hint="eastAsia"/>
          <w:lang w:eastAsia="zh-CN"/>
        </w:rPr>
        <w:t>second</w:t>
      </w:r>
      <w:r w:rsidR="00213B46">
        <w:rPr>
          <w:lang w:eastAsia="zh-CN"/>
        </w:rPr>
        <w:t xml:space="preserve"> HARQ process</w:t>
      </w:r>
      <w:r>
        <w:rPr>
          <w:rFonts w:hint="eastAsia"/>
          <w:lang w:eastAsia="zh-CN"/>
        </w:rPr>
        <w:t>,</w:t>
      </w:r>
      <w:r>
        <w:rPr>
          <w:lang w:eastAsia="zh-CN"/>
        </w:rPr>
        <w:t xml:space="preserve"> as highlighted below.</w:t>
      </w:r>
    </w:p>
    <w:tbl>
      <w:tblPr>
        <w:tblStyle w:val="TableGrid"/>
        <w:tblW w:w="0" w:type="auto"/>
        <w:tblLook w:val="04A0" w:firstRow="1" w:lastRow="0" w:firstColumn="1" w:lastColumn="0" w:noHBand="0" w:noVBand="1"/>
      </w:tblPr>
      <w:tblGrid>
        <w:gridCol w:w="9307"/>
      </w:tblGrid>
      <w:tr w:rsidR="00C90C7D" w14:paraId="34B9C41D" w14:textId="77777777" w:rsidTr="00C90C7D">
        <w:tc>
          <w:tcPr>
            <w:tcW w:w="9307" w:type="dxa"/>
          </w:tcPr>
          <w:p w14:paraId="3B41C529" w14:textId="78C6CBC5" w:rsidR="00C90C7D" w:rsidRPr="00B57FED" w:rsidRDefault="00B57FED" w:rsidP="00B57FED">
            <w:pPr>
              <w:rPr>
                <w:i/>
                <w:lang w:eastAsia="zh-CN"/>
              </w:rPr>
            </w:pPr>
            <w:r w:rsidRPr="0040032B">
              <w:rPr>
                <w:i/>
                <w:lang w:eastAsia="zh-CN"/>
              </w:rPr>
              <w:t xml:space="preserve">Extracted from </w:t>
            </w:r>
            <w:r>
              <w:rPr>
                <w:i/>
                <w:lang w:eastAsia="zh-CN"/>
              </w:rPr>
              <w:t>section 16.6 in TS 36.213</w:t>
            </w:r>
          </w:p>
          <w:p w14:paraId="0C9EB905" w14:textId="77777777" w:rsidR="00C90C7D" w:rsidRPr="00C90C7D" w:rsidRDefault="00C90C7D" w:rsidP="00C90C7D">
            <w:pPr>
              <w:overflowPunct w:val="0"/>
              <w:snapToGrid/>
              <w:spacing w:after="180"/>
              <w:jc w:val="left"/>
              <w:textAlignment w:val="baseline"/>
              <w:rPr>
                <w:rFonts w:eastAsia="Times New Roman"/>
                <w:sz w:val="20"/>
                <w:szCs w:val="20"/>
                <w:lang w:val="en-GB" w:eastAsia="en-GB"/>
              </w:rPr>
            </w:pPr>
            <w:r w:rsidRPr="00C90C7D">
              <w:rPr>
                <w:rFonts w:eastAsia="Times New Roman"/>
                <w:sz w:val="20"/>
                <w:szCs w:val="20"/>
                <w:lang w:val="en-GB" w:eastAsia="en-GB"/>
              </w:rPr>
              <w:t xml:space="preserve">For a NPDCCH UE-specific search space, if a NB-IoT UE is configured with higher layer parameter </w:t>
            </w:r>
            <w:r w:rsidRPr="00C90C7D">
              <w:rPr>
                <w:rFonts w:eastAsia="Times New Roman"/>
                <w:i/>
                <w:sz w:val="20"/>
                <w:szCs w:val="20"/>
                <w:lang w:val="en-GB" w:eastAsia="en-GB"/>
              </w:rPr>
              <w:t xml:space="preserve">twoHARQ-ProcessesConfig </w:t>
            </w:r>
            <w:r w:rsidRPr="00C90C7D">
              <w:rPr>
                <w:rFonts w:eastAsia="Times New Roman"/>
                <w:sz w:val="20"/>
                <w:szCs w:val="20"/>
                <w:lang w:val="en-GB" w:eastAsia="en-GB"/>
              </w:rPr>
              <w:t xml:space="preserve">and if the NB-IoT UE detects NPDCCH with DCI Format N0 ending in subframe </w:t>
            </w:r>
            <w:r w:rsidRPr="00C90C7D">
              <w:rPr>
                <w:rFonts w:eastAsia="Times New Roman"/>
                <w:i/>
                <w:sz w:val="20"/>
                <w:szCs w:val="20"/>
                <w:lang w:val="en-GB" w:eastAsia="en-GB"/>
              </w:rPr>
              <w:t>n</w:t>
            </w:r>
            <w:r w:rsidRPr="00C90C7D">
              <w:rPr>
                <w:rFonts w:eastAsia="Times New Roman"/>
                <w:sz w:val="20"/>
                <w:szCs w:val="20"/>
                <w:lang w:val="en-GB" w:eastAsia="en-GB"/>
              </w:rPr>
              <w:t xml:space="preserve">, and </w:t>
            </w:r>
            <w:r w:rsidRPr="00213B46">
              <w:rPr>
                <w:rFonts w:eastAsia="Times New Roman"/>
                <w:sz w:val="20"/>
                <w:szCs w:val="20"/>
                <w:highlight w:val="yellow"/>
                <w:lang w:val="en-GB" w:eastAsia="en-GB"/>
              </w:rPr>
              <w:t xml:space="preserve">if the corresponding NPUSCH format 1 transmission starts from </w:t>
            </w:r>
            <w:r w:rsidRPr="00213B46">
              <w:rPr>
                <w:rFonts w:eastAsia="Times New Roman"/>
                <w:i/>
                <w:sz w:val="20"/>
                <w:szCs w:val="20"/>
                <w:highlight w:val="yellow"/>
                <w:lang w:val="en-GB" w:eastAsia="en-GB"/>
              </w:rPr>
              <w:t>n+k,</w:t>
            </w:r>
          </w:p>
          <w:p w14:paraId="402CA286" w14:textId="77777777" w:rsidR="00C90C7D" w:rsidRPr="00C90C7D" w:rsidRDefault="00C90C7D" w:rsidP="00C90C7D">
            <w:pPr>
              <w:overflowPunct w:val="0"/>
              <w:snapToGrid/>
              <w:spacing w:after="180"/>
              <w:ind w:left="568" w:hanging="284"/>
              <w:jc w:val="left"/>
              <w:textAlignment w:val="baseline"/>
              <w:rPr>
                <w:rFonts w:eastAsia="Times New Roman"/>
                <w:sz w:val="20"/>
                <w:szCs w:val="20"/>
                <w:lang w:val="en-GB" w:eastAsia="en-GB"/>
              </w:rPr>
            </w:pPr>
            <w:r w:rsidRPr="00C90C7D">
              <w:rPr>
                <w:rFonts w:eastAsia="Times New Roman"/>
                <w:sz w:val="20"/>
                <w:szCs w:val="20"/>
                <w:lang w:val="en-GB" w:eastAsia="en-GB"/>
              </w:rPr>
              <w:t>-</w:t>
            </w:r>
            <w:r w:rsidRPr="00C90C7D">
              <w:rPr>
                <w:rFonts w:eastAsia="Times New Roman"/>
                <w:sz w:val="20"/>
                <w:szCs w:val="20"/>
                <w:lang w:val="en-GB" w:eastAsia="en-GB"/>
              </w:rPr>
              <w:tab/>
              <w:t xml:space="preserve">the UE is not required to monitor an NPDCCH candidate in any subframe starting from subframe </w:t>
            </w:r>
            <w:r w:rsidRPr="00C90C7D">
              <w:rPr>
                <w:rFonts w:eastAsia="Times New Roman"/>
                <w:i/>
                <w:sz w:val="20"/>
                <w:szCs w:val="20"/>
                <w:lang w:val="en-GB" w:eastAsia="en-GB"/>
              </w:rPr>
              <w:t>n+k-2</w:t>
            </w:r>
            <w:r w:rsidRPr="00C90C7D">
              <w:rPr>
                <w:rFonts w:eastAsia="Times New Roman"/>
                <w:sz w:val="20"/>
                <w:szCs w:val="20"/>
                <w:lang w:val="en-GB" w:eastAsia="en-GB"/>
              </w:rPr>
              <w:t xml:space="preserve"> to subframe </w:t>
            </w:r>
            <w:r w:rsidRPr="00C90C7D">
              <w:rPr>
                <w:rFonts w:eastAsia="Times New Roman"/>
                <w:i/>
                <w:sz w:val="20"/>
                <w:szCs w:val="20"/>
                <w:lang w:val="en-GB" w:eastAsia="en-GB"/>
              </w:rPr>
              <w:t>n+k-1</w:t>
            </w:r>
            <w:r w:rsidRPr="00C90C7D">
              <w:rPr>
                <w:rFonts w:eastAsia="Times New Roman"/>
                <w:sz w:val="20"/>
                <w:szCs w:val="20"/>
                <w:lang w:val="en-GB" w:eastAsia="en-GB"/>
              </w:rPr>
              <w:t>; and</w:t>
            </w:r>
          </w:p>
          <w:p w14:paraId="1CA6593A" w14:textId="7A521D7A" w:rsidR="00C90C7D" w:rsidRPr="00C90C7D" w:rsidRDefault="00C90C7D" w:rsidP="00133933">
            <w:pPr>
              <w:numPr>
                <w:ilvl w:val="0"/>
                <w:numId w:val="30"/>
              </w:numPr>
              <w:overflowPunct w:val="0"/>
              <w:snapToGrid/>
              <w:spacing w:after="180"/>
              <w:ind w:left="576" w:hanging="288"/>
              <w:jc w:val="left"/>
              <w:textAlignment w:val="baseline"/>
              <w:rPr>
                <w:rFonts w:eastAsia="Times New Roman"/>
                <w:sz w:val="20"/>
                <w:szCs w:val="20"/>
                <w:lang w:val="en-GB" w:eastAsia="en-GB"/>
              </w:rPr>
            </w:pPr>
            <w:r w:rsidRPr="00C90C7D">
              <w:rPr>
                <w:rFonts w:eastAsia="Times New Roman"/>
                <w:sz w:val="20"/>
                <w:szCs w:val="20"/>
                <w:lang w:val="en-GB" w:eastAsia="en-GB"/>
              </w:rPr>
              <w:t>-</w:t>
            </w:r>
            <w:r w:rsidRPr="00C90C7D">
              <w:rPr>
                <w:rFonts w:eastAsia="Times New Roman"/>
                <w:sz w:val="20"/>
                <w:szCs w:val="20"/>
                <w:lang w:val="en-GB" w:eastAsia="en-GB"/>
              </w:rPr>
              <w:tab/>
              <w:t xml:space="preserve">the UE does not expect to receive a DCI Format N0 before subframe </w:t>
            </w:r>
            <w:r w:rsidRPr="00C90C7D">
              <w:rPr>
                <w:rFonts w:eastAsia="Times New Roman"/>
                <w:i/>
                <w:sz w:val="20"/>
                <w:szCs w:val="20"/>
                <w:lang w:val="en-GB" w:eastAsia="en-GB"/>
              </w:rPr>
              <w:t>n</w:t>
            </w:r>
            <w:r w:rsidRPr="00C90C7D">
              <w:rPr>
                <w:rFonts w:eastAsia="Times New Roman"/>
                <w:sz w:val="20"/>
                <w:szCs w:val="20"/>
                <w:lang w:val="en-GB" w:eastAsia="en-GB"/>
              </w:rPr>
              <w:t>+</w:t>
            </w:r>
            <w:r w:rsidRPr="00C90C7D">
              <w:rPr>
                <w:rFonts w:eastAsia="Times New Roman"/>
                <w:i/>
                <w:sz w:val="20"/>
                <w:szCs w:val="20"/>
                <w:lang w:val="en-GB" w:eastAsia="en-GB"/>
              </w:rPr>
              <w:t>k</w:t>
            </w:r>
            <w:r w:rsidRPr="00C90C7D">
              <w:rPr>
                <w:rFonts w:eastAsia="Times New Roman"/>
                <w:sz w:val="20"/>
                <w:szCs w:val="20"/>
                <w:lang w:val="en-GB" w:eastAsia="en-GB"/>
              </w:rPr>
              <w:t xml:space="preserve">-2 for which </w:t>
            </w:r>
            <w:r w:rsidRPr="00C90C7D">
              <w:rPr>
                <w:rFonts w:eastAsia="Times New Roman"/>
                <w:sz w:val="20"/>
                <w:szCs w:val="20"/>
                <w:highlight w:val="yellow"/>
                <w:lang w:val="en-GB" w:eastAsia="en-GB"/>
              </w:rPr>
              <w:t xml:space="preserve">the corresponding NPUSCH format 1 transmission ends later than subframe </w:t>
            </w:r>
            <w:r w:rsidRPr="00C90C7D">
              <w:rPr>
                <w:rFonts w:eastAsia="Times New Roman"/>
                <w:i/>
                <w:sz w:val="20"/>
                <w:szCs w:val="20"/>
                <w:highlight w:val="yellow"/>
                <w:lang w:val="en-GB" w:eastAsia="en-GB"/>
              </w:rPr>
              <w:t>n</w:t>
            </w:r>
            <w:r w:rsidRPr="00C90C7D">
              <w:rPr>
                <w:rFonts w:eastAsia="Times New Roman"/>
                <w:sz w:val="20"/>
                <w:szCs w:val="20"/>
                <w:highlight w:val="yellow"/>
                <w:lang w:val="en-GB" w:eastAsia="en-GB"/>
              </w:rPr>
              <w:t>+</w:t>
            </w:r>
            <w:r w:rsidRPr="00C90C7D">
              <w:rPr>
                <w:rFonts w:eastAsia="Times New Roman"/>
                <w:i/>
                <w:sz w:val="20"/>
                <w:szCs w:val="20"/>
                <w:highlight w:val="yellow"/>
                <w:lang w:val="en-GB" w:eastAsia="en-GB"/>
              </w:rPr>
              <w:t>k</w:t>
            </w:r>
            <w:r w:rsidRPr="00C90C7D">
              <w:rPr>
                <w:rFonts w:eastAsia="Times New Roman"/>
                <w:sz w:val="20"/>
                <w:szCs w:val="20"/>
                <w:highlight w:val="yellow"/>
                <w:lang w:val="en-GB" w:eastAsia="en-GB"/>
              </w:rPr>
              <w:t>+255</w:t>
            </w:r>
            <w:r w:rsidRPr="00C90C7D">
              <w:rPr>
                <w:rFonts w:eastAsia="Times New Roman"/>
                <w:sz w:val="20"/>
                <w:szCs w:val="20"/>
                <w:lang w:val="en-GB" w:eastAsia="en-GB"/>
              </w:rPr>
              <w:t xml:space="preserve">. </w:t>
            </w:r>
          </w:p>
        </w:tc>
      </w:tr>
    </w:tbl>
    <w:p w14:paraId="727F0063" w14:textId="77777777" w:rsidR="00B57FED" w:rsidRDefault="00B57FED" w:rsidP="00133933">
      <w:pPr>
        <w:rPr>
          <w:lang w:eastAsia="zh-CN"/>
        </w:rPr>
      </w:pPr>
    </w:p>
    <w:p w14:paraId="6C00BE2B" w14:textId="7892A52E" w:rsidR="002959A6" w:rsidRDefault="002959A6" w:rsidP="002959A6">
      <w:pPr>
        <w:jc w:val="center"/>
        <w:rPr>
          <w:lang w:eastAsia="zh-CN"/>
        </w:rPr>
      </w:pPr>
      <w:r>
        <w:rPr>
          <w:noProof/>
          <w:lang w:val="en-GB" w:eastAsia="en-GB"/>
        </w:rPr>
        <w:drawing>
          <wp:inline distT="0" distB="0" distL="0" distR="0" wp14:anchorId="2CD7DE4F" wp14:editId="47E6960F">
            <wp:extent cx="3403894" cy="112671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45472" cy="1140479"/>
                    </a:xfrm>
                    <a:prstGeom prst="rect">
                      <a:avLst/>
                    </a:prstGeom>
                  </pic:spPr>
                </pic:pic>
              </a:graphicData>
            </a:graphic>
          </wp:inline>
        </w:drawing>
      </w:r>
    </w:p>
    <w:p w14:paraId="5710FD6A" w14:textId="3706B619" w:rsidR="002959A6" w:rsidRDefault="002959A6" w:rsidP="002959A6">
      <w:pPr>
        <w:pStyle w:val="Caption"/>
        <w:rPr>
          <w:lang w:eastAsia="zh-CN"/>
        </w:rPr>
      </w:pPr>
      <w:r>
        <w:t xml:space="preserve">Figure </w:t>
      </w:r>
      <w:r w:rsidR="000F6687">
        <w:rPr>
          <w:noProof/>
        </w:rPr>
        <w:fldChar w:fldCharType="begin"/>
      </w:r>
      <w:r w:rsidR="000F6687">
        <w:rPr>
          <w:noProof/>
        </w:rPr>
        <w:instrText xml:space="preserve"> SEQ Figure \* ARABIC </w:instrText>
      </w:r>
      <w:r w:rsidR="000F6687">
        <w:rPr>
          <w:noProof/>
        </w:rPr>
        <w:fldChar w:fldCharType="separate"/>
      </w:r>
      <w:r w:rsidR="009B2530">
        <w:rPr>
          <w:noProof/>
        </w:rPr>
        <w:t>1</w:t>
      </w:r>
      <w:r w:rsidR="000F6687">
        <w:rPr>
          <w:noProof/>
        </w:rPr>
        <w:fldChar w:fldCharType="end"/>
      </w:r>
      <w:r>
        <w:t xml:space="preserve"> An illustration of 256ms timing constraint for NPUSCH format 1 in Rel-14</w:t>
      </w:r>
    </w:p>
    <w:p w14:paraId="44797C62" w14:textId="3E6602F5" w:rsidR="00454095" w:rsidRPr="00285995" w:rsidRDefault="00285995" w:rsidP="00133933">
      <w:pPr>
        <w:rPr>
          <w:b/>
          <w:lang w:eastAsia="zh-CN"/>
        </w:rPr>
      </w:pPr>
      <w:bookmarkStart w:id="5" w:name="_Ref23781407"/>
      <w:r w:rsidRPr="00285995">
        <w:rPr>
          <w:b/>
        </w:rPr>
        <w:lastRenderedPageBreak/>
        <w:t xml:space="preserve">Observation </w:t>
      </w:r>
      <w:r w:rsidRPr="00285995">
        <w:rPr>
          <w:b/>
        </w:rPr>
        <w:fldChar w:fldCharType="begin"/>
      </w:r>
      <w:r w:rsidRPr="00285995">
        <w:rPr>
          <w:b/>
        </w:rPr>
        <w:instrText xml:space="preserve"> SEQ Observation \* ARABIC </w:instrText>
      </w:r>
      <w:r w:rsidRPr="00285995">
        <w:rPr>
          <w:b/>
        </w:rPr>
        <w:fldChar w:fldCharType="separate"/>
      </w:r>
      <w:r w:rsidR="004B3586">
        <w:rPr>
          <w:b/>
          <w:noProof/>
        </w:rPr>
        <w:t>1</w:t>
      </w:r>
      <w:r w:rsidRPr="00285995">
        <w:rPr>
          <w:b/>
        </w:rPr>
        <w:fldChar w:fldCharType="end"/>
      </w:r>
      <w:r w:rsidR="00454095" w:rsidRPr="00285995">
        <w:rPr>
          <w:b/>
          <w:lang w:eastAsia="zh-CN"/>
        </w:rPr>
        <w:t xml:space="preserve">: </w:t>
      </w:r>
      <w:r w:rsidR="00FE42AD">
        <w:rPr>
          <w:b/>
          <w:lang w:eastAsia="zh-CN"/>
        </w:rPr>
        <w:t xml:space="preserve">In Rel-14, the timing </w:t>
      </w:r>
      <w:r w:rsidR="00B03190">
        <w:rPr>
          <w:b/>
          <w:lang w:eastAsia="zh-CN"/>
        </w:rPr>
        <w:t>duration</w:t>
      </w:r>
      <w:r w:rsidR="00FE42AD">
        <w:rPr>
          <w:b/>
          <w:lang w:eastAsia="zh-CN"/>
        </w:rPr>
        <w:t xml:space="preserve"> from </w:t>
      </w:r>
      <w:r w:rsidR="009663FC" w:rsidRPr="009663FC">
        <w:rPr>
          <w:b/>
          <w:lang w:eastAsia="zh-CN"/>
        </w:rPr>
        <w:t>the start of NPUSCH format 1 transmission in first HARQ process to the end of NPUSCH format 1 transmission</w:t>
      </w:r>
      <w:r w:rsidR="009663FC">
        <w:rPr>
          <w:b/>
          <w:lang w:eastAsia="zh-CN"/>
        </w:rPr>
        <w:t xml:space="preserve"> </w:t>
      </w:r>
      <w:r w:rsidR="009663FC" w:rsidRPr="009663FC">
        <w:rPr>
          <w:b/>
          <w:lang w:eastAsia="zh-CN"/>
        </w:rPr>
        <w:t>in second HARQ process</w:t>
      </w:r>
      <w:r w:rsidR="00FE42AD">
        <w:rPr>
          <w:b/>
          <w:lang w:eastAsia="zh-CN"/>
        </w:rPr>
        <w:t xml:space="preserve"> is no </w:t>
      </w:r>
      <w:r w:rsidR="00B03190">
        <w:rPr>
          <w:b/>
          <w:lang w:eastAsia="zh-CN"/>
        </w:rPr>
        <w:t>longer</w:t>
      </w:r>
      <w:r w:rsidR="00FE42AD">
        <w:rPr>
          <w:b/>
          <w:lang w:eastAsia="zh-CN"/>
        </w:rPr>
        <w:t xml:space="preserve"> than 256ms.</w:t>
      </w:r>
      <w:bookmarkEnd w:id="5"/>
    </w:p>
    <w:p w14:paraId="64485212" w14:textId="630BFA3E" w:rsidR="00C90C7D" w:rsidRDefault="00B57FED" w:rsidP="00133933">
      <w:pPr>
        <w:rPr>
          <w:lang w:eastAsia="zh-CN"/>
        </w:rPr>
      </w:pPr>
      <w:r>
        <w:rPr>
          <w:lang w:eastAsia="zh-CN"/>
        </w:rPr>
        <w:t xml:space="preserve">In case of two TBs scheduled by one DCI, the scheduling delay indicates the delay between the end of DCI and the start of first corresponding NPUSCH format 1 transmission. Thus there is no limitation for corresponding NPUSCH format 1 repetitions. Two TBs scheduled by one DCI can be applied for UEs in extended or extreme coverage. Thus the </w:t>
      </w:r>
      <w:r w:rsidR="00213B46">
        <w:rPr>
          <w:lang w:eastAsia="zh-CN"/>
        </w:rPr>
        <w:t xml:space="preserve">256ms </w:t>
      </w:r>
      <w:r>
        <w:rPr>
          <w:lang w:eastAsia="zh-CN"/>
        </w:rPr>
        <w:t>timing constraint can be removed.</w:t>
      </w:r>
    </w:p>
    <w:p w14:paraId="7B815F68" w14:textId="7295A72F" w:rsidR="00C90C7D" w:rsidRPr="00213B46" w:rsidRDefault="00213B46" w:rsidP="00DB6E0A">
      <w:pPr>
        <w:rPr>
          <w:b/>
          <w:lang w:eastAsia="zh-CN"/>
        </w:rPr>
      </w:pPr>
      <w:bookmarkStart w:id="6" w:name="_Ref23265969"/>
      <w:r w:rsidRPr="00213B46">
        <w:rPr>
          <w:b/>
        </w:rPr>
        <w:t xml:space="preserve">Proposal </w:t>
      </w:r>
      <w:r w:rsidRPr="00213B46">
        <w:rPr>
          <w:b/>
        </w:rPr>
        <w:fldChar w:fldCharType="begin"/>
      </w:r>
      <w:r w:rsidRPr="00213B46">
        <w:rPr>
          <w:b/>
        </w:rPr>
        <w:instrText xml:space="preserve"> SEQ Proposal \* ARABIC </w:instrText>
      </w:r>
      <w:r w:rsidRPr="00213B46">
        <w:rPr>
          <w:b/>
        </w:rPr>
        <w:fldChar w:fldCharType="separate"/>
      </w:r>
      <w:r w:rsidR="004B3586">
        <w:rPr>
          <w:b/>
          <w:noProof/>
        </w:rPr>
        <w:t>2</w:t>
      </w:r>
      <w:r w:rsidRPr="00213B46">
        <w:rPr>
          <w:b/>
        </w:rPr>
        <w:fldChar w:fldCharType="end"/>
      </w:r>
      <w:r w:rsidRPr="00213B46">
        <w:rPr>
          <w:rFonts w:hint="eastAsia"/>
          <w:b/>
          <w:lang w:eastAsia="zh-CN"/>
        </w:rPr>
        <w:t>：</w:t>
      </w:r>
      <w:r w:rsidR="000F6687">
        <w:rPr>
          <w:rFonts w:hint="eastAsia"/>
          <w:b/>
          <w:lang w:eastAsia="zh-CN"/>
        </w:rPr>
        <w:t>F</w:t>
      </w:r>
      <w:r w:rsidR="000F6687">
        <w:rPr>
          <w:b/>
          <w:lang w:eastAsia="zh-CN"/>
        </w:rPr>
        <w:t>or two TB scheduling in uplink</w:t>
      </w:r>
      <w:r w:rsidR="000F6687">
        <w:rPr>
          <w:rFonts w:hint="eastAsia"/>
          <w:b/>
          <w:lang w:eastAsia="zh-CN"/>
        </w:rPr>
        <w:t>,</w:t>
      </w:r>
      <w:r w:rsidR="000F6687">
        <w:rPr>
          <w:b/>
          <w:lang w:eastAsia="zh-CN"/>
        </w:rPr>
        <w:t xml:space="preserve"> the 256ms timing constraint for two HARQ processes is removed. i.e. </w:t>
      </w:r>
      <w:r w:rsidR="000F6687" w:rsidRPr="000F6687">
        <w:rPr>
          <w:b/>
          <w:lang w:eastAsia="zh-CN"/>
        </w:rPr>
        <w:t>the timing duration</w:t>
      </w:r>
      <w:r w:rsidR="000F6687">
        <w:rPr>
          <w:b/>
          <w:lang w:eastAsia="zh-CN"/>
        </w:rPr>
        <w:t xml:space="preserve"> </w:t>
      </w:r>
      <w:r w:rsidR="000F6687" w:rsidRPr="000F6687">
        <w:rPr>
          <w:b/>
          <w:lang w:eastAsia="zh-CN"/>
        </w:rPr>
        <w:t xml:space="preserve">from the start of NPUSCH format 1 transmission in first HARQ process to the end of NPUSCH format 1 transmission in second HARQ process </w:t>
      </w:r>
      <w:r w:rsidR="000F6687">
        <w:rPr>
          <w:b/>
          <w:lang w:eastAsia="zh-CN"/>
        </w:rPr>
        <w:t xml:space="preserve">can be </w:t>
      </w:r>
      <w:r w:rsidR="000F6687" w:rsidRPr="000F6687">
        <w:rPr>
          <w:b/>
          <w:lang w:eastAsia="zh-CN"/>
        </w:rPr>
        <w:t>longer than 256ms.</w:t>
      </w:r>
      <w:bookmarkEnd w:id="6"/>
    </w:p>
    <w:p w14:paraId="64F8474D" w14:textId="77777777" w:rsidR="00E62104" w:rsidRPr="003F20D6" w:rsidRDefault="00944904" w:rsidP="00E62104">
      <w:pPr>
        <w:pStyle w:val="Heading2"/>
        <w:tabs>
          <w:tab w:val="clear" w:pos="860"/>
        </w:tabs>
        <w:ind w:left="576"/>
        <w:rPr>
          <w:kern w:val="2"/>
          <w:lang w:eastAsia="zh-CN"/>
        </w:rPr>
      </w:pPr>
      <w:r>
        <w:rPr>
          <w:kern w:val="2"/>
          <w:lang w:eastAsia="zh-CN"/>
        </w:rPr>
        <w:t>DL gap</w:t>
      </w:r>
    </w:p>
    <w:p w14:paraId="23D45387" w14:textId="77777777" w:rsidR="00910333" w:rsidRDefault="00123243" w:rsidP="004401A3">
      <w:pPr>
        <w:rPr>
          <w:kern w:val="2"/>
          <w:lang w:eastAsia="zh-CN"/>
        </w:rPr>
      </w:pPr>
      <w:r>
        <w:rPr>
          <w:kern w:val="2"/>
          <w:lang w:eastAsia="zh-CN"/>
        </w:rPr>
        <w:t xml:space="preserve">In Rel-13, </w:t>
      </w:r>
      <w:r w:rsidR="00973D2D">
        <w:rPr>
          <w:kern w:val="2"/>
          <w:lang w:eastAsia="zh-CN"/>
        </w:rPr>
        <w:t>DL gap is introduced to avoid downlink channel block</w:t>
      </w:r>
      <w:r w:rsidR="00892BBD">
        <w:rPr>
          <w:kern w:val="2"/>
          <w:lang w:eastAsia="zh-CN"/>
        </w:rPr>
        <w:t>ing issue</w:t>
      </w:r>
      <w:r w:rsidR="00973D2D">
        <w:rPr>
          <w:kern w:val="2"/>
          <w:lang w:eastAsia="zh-CN"/>
        </w:rPr>
        <w:t xml:space="preserve">. </w:t>
      </w:r>
      <w:r w:rsidR="00892BBD">
        <w:rPr>
          <w:kern w:val="2"/>
          <w:lang w:eastAsia="zh-CN"/>
        </w:rPr>
        <w:t xml:space="preserve">Single </w:t>
      </w:r>
      <w:r w:rsidR="00035308">
        <w:rPr>
          <w:kern w:val="2"/>
          <w:lang w:eastAsia="zh-CN"/>
        </w:rPr>
        <w:t xml:space="preserve">DL gap </w:t>
      </w:r>
      <w:r w:rsidR="00892BBD">
        <w:rPr>
          <w:kern w:val="2"/>
          <w:lang w:eastAsia="zh-CN"/>
        </w:rPr>
        <w:t xml:space="preserve">configuration </w:t>
      </w:r>
      <w:r w:rsidR="00CD5020">
        <w:rPr>
          <w:kern w:val="2"/>
          <w:lang w:eastAsia="zh-CN"/>
        </w:rPr>
        <w:t xml:space="preserve">is </w:t>
      </w:r>
      <w:r w:rsidR="00892BBD">
        <w:rPr>
          <w:kern w:val="2"/>
          <w:lang w:eastAsia="zh-CN"/>
        </w:rPr>
        <w:t xml:space="preserve">applied to both </w:t>
      </w:r>
      <w:r w:rsidR="00035308">
        <w:rPr>
          <w:kern w:val="2"/>
          <w:lang w:eastAsia="zh-CN"/>
        </w:rPr>
        <w:t>NPDCCH and NPDSCH</w:t>
      </w:r>
      <w:r w:rsidR="00892BBD">
        <w:rPr>
          <w:kern w:val="2"/>
          <w:lang w:eastAsia="zh-CN"/>
        </w:rPr>
        <w:t xml:space="preserve"> shown</w:t>
      </w:r>
      <w:r w:rsidR="00814FEC">
        <w:rPr>
          <w:kern w:val="2"/>
          <w:lang w:eastAsia="zh-CN"/>
        </w:rPr>
        <w:t xml:space="preserve"> in </w:t>
      </w:r>
      <w:r w:rsidR="00814FEC">
        <w:rPr>
          <w:kern w:val="2"/>
          <w:lang w:eastAsia="zh-CN"/>
        </w:rPr>
        <w:fldChar w:fldCharType="begin"/>
      </w:r>
      <w:r w:rsidR="00814FEC">
        <w:rPr>
          <w:kern w:val="2"/>
          <w:lang w:eastAsia="zh-CN"/>
        </w:rPr>
        <w:instrText xml:space="preserve"> REF _Ref15291353 \h </w:instrText>
      </w:r>
      <w:r w:rsidR="00814FEC">
        <w:rPr>
          <w:kern w:val="2"/>
          <w:lang w:eastAsia="zh-CN"/>
        </w:rPr>
      </w:r>
      <w:r w:rsidR="00814FEC">
        <w:rPr>
          <w:kern w:val="2"/>
          <w:lang w:eastAsia="zh-CN"/>
        </w:rPr>
        <w:fldChar w:fldCharType="separate"/>
      </w:r>
      <w:r w:rsidR="004B3586">
        <w:t xml:space="preserve">Table </w:t>
      </w:r>
      <w:r w:rsidR="004B3586">
        <w:rPr>
          <w:noProof/>
        </w:rPr>
        <w:t>1</w:t>
      </w:r>
      <w:r w:rsidR="00814FEC">
        <w:rPr>
          <w:kern w:val="2"/>
          <w:lang w:eastAsia="zh-CN"/>
        </w:rPr>
        <w:fldChar w:fldCharType="end"/>
      </w:r>
      <w:r w:rsidR="00814FEC">
        <w:rPr>
          <w:rFonts w:hint="eastAsia"/>
          <w:kern w:val="2"/>
          <w:lang w:eastAsia="zh-CN"/>
        </w:rPr>
        <w:t>.</w:t>
      </w:r>
    </w:p>
    <w:p w14:paraId="239533DE" w14:textId="77777777" w:rsidR="00910333" w:rsidRDefault="00910333" w:rsidP="00910333">
      <w:pPr>
        <w:pStyle w:val="Caption"/>
        <w:rPr>
          <w:kern w:val="2"/>
          <w:lang w:eastAsia="zh-CN"/>
        </w:rPr>
      </w:pPr>
      <w:bookmarkStart w:id="7" w:name="_Ref15291353"/>
      <w:bookmarkStart w:id="8" w:name="_Ref15291349"/>
      <w:r>
        <w:t xml:space="preserve">Table </w:t>
      </w:r>
      <w:r w:rsidR="008E6EC0">
        <w:rPr>
          <w:noProof/>
        </w:rPr>
        <w:fldChar w:fldCharType="begin"/>
      </w:r>
      <w:r w:rsidR="008E6EC0">
        <w:rPr>
          <w:noProof/>
        </w:rPr>
        <w:instrText xml:space="preserve"> SEQ Table \* ARABIC </w:instrText>
      </w:r>
      <w:r w:rsidR="008E6EC0">
        <w:rPr>
          <w:noProof/>
        </w:rPr>
        <w:fldChar w:fldCharType="separate"/>
      </w:r>
      <w:r w:rsidR="004B3586">
        <w:rPr>
          <w:noProof/>
        </w:rPr>
        <w:t>1</w:t>
      </w:r>
      <w:r w:rsidR="008E6EC0">
        <w:rPr>
          <w:noProof/>
        </w:rPr>
        <w:fldChar w:fldCharType="end"/>
      </w:r>
      <w:bookmarkEnd w:id="7"/>
      <w:r>
        <w:t xml:space="preserve"> Summary of DL ga</w:t>
      </w:r>
      <w:r w:rsidR="00814FEC">
        <w:t>p</w:t>
      </w:r>
      <w:bookmarkEnd w:id="8"/>
      <w:r w:rsidR="001E052C">
        <w:t xml:space="preserve"> in Rel-13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374"/>
        <w:gridCol w:w="3103"/>
      </w:tblGrid>
      <w:tr w:rsidR="00543845" w14:paraId="10481BCD" w14:textId="77777777" w:rsidTr="00014167">
        <w:tc>
          <w:tcPr>
            <w:tcW w:w="2830" w:type="dxa"/>
            <w:shd w:val="clear" w:color="auto" w:fill="auto"/>
          </w:tcPr>
          <w:p w14:paraId="2DF38C9D" w14:textId="77777777" w:rsidR="00543845" w:rsidRPr="00014167" w:rsidRDefault="00543845" w:rsidP="00014167">
            <w:pPr>
              <w:widowControl w:val="0"/>
              <w:rPr>
                <w:kern w:val="2"/>
                <w:lang w:eastAsia="zh-CN"/>
              </w:rPr>
            </w:pPr>
          </w:p>
        </w:tc>
        <w:tc>
          <w:tcPr>
            <w:tcW w:w="3374" w:type="dxa"/>
            <w:shd w:val="clear" w:color="auto" w:fill="auto"/>
          </w:tcPr>
          <w:p w14:paraId="73662904" w14:textId="77777777" w:rsidR="00543845" w:rsidRPr="00014167" w:rsidRDefault="00543845" w:rsidP="00014167">
            <w:pPr>
              <w:widowControl w:val="0"/>
              <w:rPr>
                <w:kern w:val="2"/>
                <w:lang w:eastAsia="zh-CN"/>
              </w:rPr>
            </w:pPr>
            <w:r w:rsidRPr="00014167">
              <w:rPr>
                <w:rFonts w:hint="eastAsia"/>
                <w:kern w:val="2"/>
                <w:lang w:eastAsia="zh-CN"/>
              </w:rPr>
              <w:t>NPDCCH</w:t>
            </w:r>
          </w:p>
        </w:tc>
        <w:tc>
          <w:tcPr>
            <w:tcW w:w="3103" w:type="dxa"/>
            <w:shd w:val="clear" w:color="auto" w:fill="auto"/>
          </w:tcPr>
          <w:p w14:paraId="31407152" w14:textId="77777777" w:rsidR="00543845" w:rsidRPr="00014167" w:rsidRDefault="00543845" w:rsidP="00014167">
            <w:pPr>
              <w:widowControl w:val="0"/>
              <w:rPr>
                <w:kern w:val="2"/>
                <w:lang w:eastAsia="zh-CN"/>
              </w:rPr>
            </w:pPr>
            <w:r w:rsidRPr="00014167">
              <w:rPr>
                <w:rFonts w:hint="eastAsia"/>
                <w:kern w:val="2"/>
                <w:lang w:eastAsia="zh-CN"/>
              </w:rPr>
              <w:t>NPDSCH</w:t>
            </w:r>
          </w:p>
        </w:tc>
      </w:tr>
      <w:tr w:rsidR="00543845" w14:paraId="1967DE61" w14:textId="77777777" w:rsidTr="00014167">
        <w:tc>
          <w:tcPr>
            <w:tcW w:w="2830" w:type="dxa"/>
            <w:shd w:val="clear" w:color="auto" w:fill="auto"/>
          </w:tcPr>
          <w:p w14:paraId="395F461D" w14:textId="77777777" w:rsidR="00543845" w:rsidRPr="00014167" w:rsidRDefault="00543845" w:rsidP="00014167">
            <w:pPr>
              <w:widowControl w:val="0"/>
              <w:rPr>
                <w:kern w:val="2"/>
                <w:lang w:eastAsia="zh-CN"/>
              </w:rPr>
            </w:pPr>
            <w:r>
              <w:t>G</w:t>
            </w:r>
            <w:r w:rsidRPr="005E0144">
              <w:t>ap periodicity</w:t>
            </w:r>
          </w:p>
        </w:tc>
        <w:tc>
          <w:tcPr>
            <w:tcW w:w="6477" w:type="dxa"/>
            <w:gridSpan w:val="2"/>
            <w:shd w:val="clear" w:color="auto" w:fill="auto"/>
          </w:tcPr>
          <w:p w14:paraId="17119AAF" w14:textId="1A69D4B7" w:rsidR="00543845" w:rsidRPr="00543845" w:rsidRDefault="00343D68" w:rsidP="00543845">
            <w:pPr>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rPr>
                <w:rFonts w:hint="eastAsia"/>
                <w:lang w:eastAsia="zh-CN"/>
              </w:rPr>
              <w:t xml:space="preserve">, </w:t>
            </w:r>
            <w:r w:rsidR="00543845">
              <w:t xml:space="preserve">given by </w:t>
            </w:r>
            <w:r w:rsidR="00543845" w:rsidRPr="005E0144">
              <w:t>higher layer parameter</w:t>
            </w:r>
            <w:r w:rsidR="00543845" w:rsidRPr="00014167">
              <w:rPr>
                <w:i/>
              </w:rPr>
              <w:t xml:space="preserve"> dl-GapPeriodicity</w:t>
            </w:r>
          </w:p>
        </w:tc>
      </w:tr>
      <w:tr w:rsidR="00543845" w14:paraId="517EED07" w14:textId="77777777" w:rsidTr="00014167">
        <w:tc>
          <w:tcPr>
            <w:tcW w:w="2830" w:type="dxa"/>
            <w:shd w:val="clear" w:color="auto" w:fill="auto"/>
          </w:tcPr>
          <w:p w14:paraId="40CAE88F" w14:textId="77777777" w:rsidR="00543845" w:rsidRPr="00014167" w:rsidRDefault="00543845" w:rsidP="00014167">
            <w:pPr>
              <w:widowControl w:val="0"/>
              <w:rPr>
                <w:kern w:val="2"/>
                <w:lang w:eastAsia="zh-CN"/>
              </w:rPr>
            </w:pPr>
            <w:r w:rsidRPr="00014167">
              <w:rPr>
                <w:kern w:val="2"/>
                <w:lang w:eastAsia="zh-CN"/>
              </w:rPr>
              <w:t>Gap duration</w:t>
            </w:r>
          </w:p>
        </w:tc>
        <w:tc>
          <w:tcPr>
            <w:tcW w:w="6477" w:type="dxa"/>
            <w:gridSpan w:val="2"/>
            <w:shd w:val="clear" w:color="auto" w:fill="auto"/>
          </w:tcPr>
          <w:p w14:paraId="43488E11" w14:textId="38BD3E1B" w:rsidR="00543845" w:rsidRDefault="00343D68" w:rsidP="000A1E3E">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duration</m:t>
                  </m:r>
                </m:sub>
              </m:sSub>
              <m:r>
                <w:rPr>
                  <w:rFonts w:ascii="Cambria Math" w:hAnsi="Cambria Math" w:hint="eastAsia"/>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coeff</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period</m:t>
                  </m:r>
                </m:sub>
              </m:sSub>
            </m:oMath>
            <w:r w:rsidR="00543845">
              <w:rPr>
                <w:rFonts w:hint="eastAsia"/>
                <w:lang w:eastAsia="zh-CN"/>
              </w:rPr>
              <w:t xml:space="preserve">, </w:t>
            </w:r>
            <w:r w:rsidR="00543845">
              <w:t xml:space="preserve">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coeff</m:t>
                  </m:r>
                </m:sub>
              </m:sSub>
            </m:oMath>
            <w:r w:rsidR="00543845">
              <w:t xml:space="preserve"> is given by </w:t>
            </w:r>
            <w:r w:rsidR="00543845" w:rsidRPr="005E0144">
              <w:t>higher layer parameter</w:t>
            </w:r>
            <w:r w:rsidR="00543845" w:rsidRPr="00014167">
              <w:rPr>
                <w:i/>
              </w:rPr>
              <w:t xml:space="preserve"> dl-GapDurationCoeff</w:t>
            </w:r>
          </w:p>
        </w:tc>
      </w:tr>
      <w:tr w:rsidR="00543845" w14:paraId="76389F1F" w14:textId="77777777" w:rsidTr="00014167">
        <w:tc>
          <w:tcPr>
            <w:tcW w:w="2830" w:type="dxa"/>
            <w:shd w:val="clear" w:color="auto" w:fill="auto"/>
          </w:tcPr>
          <w:p w14:paraId="0D5810FE" w14:textId="77777777" w:rsidR="00543845" w:rsidRPr="00014167" w:rsidRDefault="00543845" w:rsidP="00014167">
            <w:pPr>
              <w:widowControl w:val="0"/>
              <w:rPr>
                <w:kern w:val="2"/>
                <w:lang w:eastAsia="zh-CN"/>
              </w:rPr>
            </w:pPr>
            <w:r w:rsidRPr="00014167">
              <w:rPr>
                <w:kern w:val="2"/>
                <w:lang w:eastAsia="zh-CN"/>
              </w:rPr>
              <w:t>Gap threshold</w:t>
            </w:r>
          </w:p>
        </w:tc>
        <w:tc>
          <w:tcPr>
            <w:tcW w:w="6477" w:type="dxa"/>
            <w:gridSpan w:val="2"/>
            <w:shd w:val="clear" w:color="auto" w:fill="auto"/>
          </w:tcPr>
          <w:p w14:paraId="0690A5E3" w14:textId="26AEBCE6" w:rsidR="00543845" w:rsidRPr="00014167" w:rsidRDefault="00343D68" w:rsidP="004401A3">
            <w:pPr>
              <w:rPr>
                <w:kern w:val="2"/>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t xml:space="preserve">, given by </w:t>
            </w:r>
            <w:r w:rsidR="00543845" w:rsidRPr="005E0144">
              <w:t>higher layer parameter</w:t>
            </w:r>
            <w:r w:rsidR="00543845" w:rsidRPr="00014167">
              <w:rPr>
                <w:i/>
              </w:rPr>
              <w:t xml:space="preserve"> dl-GapThreshold</w:t>
            </w:r>
          </w:p>
        </w:tc>
      </w:tr>
      <w:tr w:rsidR="00543845" w14:paraId="292A46E0" w14:textId="77777777" w:rsidTr="00014167">
        <w:tc>
          <w:tcPr>
            <w:tcW w:w="2830" w:type="dxa"/>
            <w:shd w:val="clear" w:color="auto" w:fill="auto"/>
            <w:vAlign w:val="center"/>
          </w:tcPr>
          <w:p w14:paraId="753D6829" w14:textId="77777777" w:rsidR="00543845" w:rsidRPr="00014167" w:rsidRDefault="00892BBD" w:rsidP="00014167">
            <w:pPr>
              <w:widowControl w:val="0"/>
              <w:rPr>
                <w:kern w:val="2"/>
                <w:lang w:eastAsia="zh-CN"/>
              </w:rPr>
            </w:pPr>
            <w:r w:rsidRPr="00014167">
              <w:rPr>
                <w:kern w:val="2"/>
                <w:lang w:eastAsia="zh-CN"/>
              </w:rPr>
              <w:t xml:space="preserve">Conditions for </w:t>
            </w:r>
            <w:r w:rsidR="00CD5020" w:rsidRPr="00014167">
              <w:rPr>
                <w:rFonts w:hint="eastAsia"/>
                <w:kern w:val="2"/>
                <w:lang w:eastAsia="zh-CN"/>
              </w:rPr>
              <w:t>Gap</w:t>
            </w:r>
            <w:r w:rsidRPr="00014167">
              <w:rPr>
                <w:kern w:val="2"/>
                <w:lang w:eastAsia="zh-CN"/>
              </w:rPr>
              <w:t>s</w:t>
            </w:r>
          </w:p>
        </w:tc>
        <w:tc>
          <w:tcPr>
            <w:tcW w:w="6477" w:type="dxa"/>
            <w:gridSpan w:val="2"/>
            <w:shd w:val="clear" w:color="auto" w:fill="auto"/>
          </w:tcPr>
          <w:p w14:paraId="4FD1EF7E" w14:textId="133A9019" w:rsidR="00910333" w:rsidRDefault="00910333" w:rsidP="00014167">
            <w:pPr>
              <w:widowControl w:val="0"/>
            </w:pPr>
            <w:r>
              <w:t>N</w:t>
            </w:r>
            <w:r w:rsidR="00543845">
              <w:t xml:space="preserve">o gaps </w:t>
            </w:r>
            <w:r>
              <w:rPr>
                <w:lang w:eastAsia="zh-CN"/>
              </w:rPr>
              <w:t>i</w:t>
            </w:r>
            <w:r w:rsidR="00543845">
              <w:rPr>
                <w:rFonts w:hint="eastAsia"/>
                <w:lang w:eastAsia="zh-CN"/>
              </w:rPr>
              <w:t>f</w:t>
            </w:r>
            <w:r w:rsidR="00543845">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t xml:space="preserve">, </w:t>
            </w:r>
          </w:p>
          <w:p w14:paraId="43DDA5B1" w14:textId="77777777" w:rsidR="00543845" w:rsidRPr="00910333" w:rsidRDefault="00910333" w:rsidP="00014167">
            <w:pPr>
              <w:widowControl w:val="0"/>
              <w:rPr>
                <w:lang w:eastAsia="zh-CN"/>
              </w:rPr>
            </w:pPr>
            <w:r>
              <w:t>with gaps otherwise</w:t>
            </w:r>
            <w:r w:rsidR="00955666">
              <w:t xml:space="preserve"> </w:t>
            </w:r>
            <w:r w:rsidR="00955666">
              <w:rPr>
                <w:rFonts w:hint="eastAsia"/>
                <w:lang w:eastAsia="zh-CN"/>
              </w:rPr>
              <w:t>(</w:t>
            </w:r>
            <w:r w:rsidR="00955666">
              <w:rPr>
                <w:lang w:eastAsia="zh-CN"/>
              </w:rPr>
              <w:t xml:space="preserve">shown in </w:t>
            </w:r>
            <w:r w:rsidR="00955666">
              <w:rPr>
                <w:lang w:eastAsia="zh-CN"/>
              </w:rPr>
              <w:fldChar w:fldCharType="begin"/>
            </w:r>
            <w:r w:rsidR="00955666">
              <w:rPr>
                <w:lang w:eastAsia="zh-CN"/>
              </w:rPr>
              <w:instrText xml:space="preserve"> REF _Ref16705598 \h </w:instrText>
            </w:r>
            <w:r w:rsidR="00955666">
              <w:rPr>
                <w:lang w:eastAsia="zh-CN"/>
              </w:rPr>
            </w:r>
            <w:r w:rsidR="00955666">
              <w:rPr>
                <w:lang w:eastAsia="zh-CN"/>
              </w:rPr>
              <w:fldChar w:fldCharType="separate"/>
            </w:r>
            <w:r w:rsidR="004B3586">
              <w:t xml:space="preserve">Figure </w:t>
            </w:r>
            <w:r w:rsidR="004B3586">
              <w:rPr>
                <w:noProof/>
              </w:rPr>
              <w:t>2</w:t>
            </w:r>
            <w:r w:rsidR="00955666">
              <w:rPr>
                <w:lang w:eastAsia="zh-CN"/>
              </w:rPr>
              <w:fldChar w:fldCharType="end"/>
            </w:r>
            <w:r w:rsidR="00955666">
              <w:rPr>
                <w:rFonts w:hint="eastAsia"/>
                <w:lang w:eastAsia="zh-CN"/>
              </w:rPr>
              <w:t>)</w:t>
            </w:r>
          </w:p>
        </w:tc>
      </w:tr>
    </w:tbl>
    <w:p w14:paraId="55EDD577" w14:textId="77777777" w:rsidR="00955666" w:rsidRDefault="00955666" w:rsidP="004401A3">
      <w:pPr>
        <w:rPr>
          <w:kern w:val="2"/>
          <w:lang w:eastAsia="zh-CN"/>
        </w:rPr>
      </w:pPr>
    </w:p>
    <w:p w14:paraId="20232B1F" w14:textId="5C3C0C31" w:rsidR="00955666" w:rsidRDefault="00367D88" w:rsidP="0058122F">
      <w:pPr>
        <w:jc w:val="center"/>
        <w:rPr>
          <w:kern w:val="2"/>
          <w:lang w:eastAsia="zh-CN"/>
        </w:rPr>
      </w:pPr>
      <w:r w:rsidRPr="001B07F0">
        <w:rPr>
          <w:noProof/>
          <w:lang w:val="en-GB" w:eastAsia="en-GB"/>
        </w:rPr>
        <w:drawing>
          <wp:inline distT="0" distB="0" distL="0" distR="0" wp14:anchorId="48B6D1FE" wp14:editId="5FBC775D">
            <wp:extent cx="5288280" cy="1494155"/>
            <wp:effectExtent l="0" t="0" r="7620" b="0"/>
            <wp:docPr id="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8280" cy="1494155"/>
                    </a:xfrm>
                    <a:prstGeom prst="rect">
                      <a:avLst/>
                    </a:prstGeom>
                    <a:noFill/>
                    <a:ln>
                      <a:noFill/>
                    </a:ln>
                  </pic:spPr>
                </pic:pic>
              </a:graphicData>
            </a:graphic>
          </wp:inline>
        </w:drawing>
      </w:r>
    </w:p>
    <w:p w14:paraId="003A0587" w14:textId="77777777" w:rsidR="00955666" w:rsidRDefault="00955666" w:rsidP="0058122F">
      <w:pPr>
        <w:pStyle w:val="Caption"/>
        <w:rPr>
          <w:kern w:val="2"/>
          <w:lang w:eastAsia="zh-CN"/>
        </w:rPr>
      </w:pPr>
      <w:bookmarkStart w:id="9" w:name="_Ref16705598"/>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9B2530">
        <w:rPr>
          <w:noProof/>
        </w:rPr>
        <w:t>2</w:t>
      </w:r>
      <w:r w:rsidR="00863DB3">
        <w:rPr>
          <w:noProof/>
        </w:rPr>
        <w:fldChar w:fldCharType="end"/>
      </w:r>
      <w:bookmarkEnd w:id="9"/>
      <w:r>
        <w:t xml:space="preserve"> An example of DL gap in Rel-13</w:t>
      </w:r>
    </w:p>
    <w:p w14:paraId="4CF2C789" w14:textId="77777777" w:rsidR="00C72A1C" w:rsidRDefault="005B7045" w:rsidP="0058122F">
      <w:pPr>
        <w:rPr>
          <w:kern w:val="2"/>
          <w:lang w:eastAsia="zh-CN"/>
        </w:rPr>
      </w:pPr>
      <w:r>
        <w:rPr>
          <w:rFonts w:hint="eastAsia"/>
          <w:kern w:val="2"/>
          <w:lang w:eastAsia="zh-CN"/>
        </w:rPr>
        <w:t xml:space="preserve">In Rel-14, two HARQ processes are actually applied </w:t>
      </w:r>
      <w:r>
        <w:rPr>
          <w:kern w:val="2"/>
          <w:lang w:eastAsia="zh-CN"/>
        </w:rPr>
        <w:t xml:space="preserve">for UEs in </w:t>
      </w:r>
      <w:r w:rsidR="00A656BB">
        <w:rPr>
          <w:kern w:val="2"/>
          <w:lang w:eastAsia="zh-CN"/>
        </w:rPr>
        <w:t>normal</w:t>
      </w:r>
      <w:r>
        <w:rPr>
          <w:kern w:val="2"/>
          <w:lang w:eastAsia="zh-CN"/>
        </w:rPr>
        <w:t xml:space="preserve"> coverage due to the limitation of scheduling delay values. </w:t>
      </w:r>
      <w:r w:rsidR="00C72A1C">
        <w:rPr>
          <w:kern w:val="2"/>
          <w:lang w:eastAsia="zh-CN"/>
        </w:rPr>
        <w:t xml:space="preserve">The scheduling delay indicates the delay between the end of DCI and the start of corresponding NPDSCH transmission for each HARQ process. The scheduling delay value limits the use of larger repetitions for NPDSCH transmission in second HARQ process. </w:t>
      </w:r>
      <w:r w:rsidR="00F52EB2">
        <w:rPr>
          <w:kern w:val="2"/>
          <w:lang w:eastAsia="zh-CN"/>
        </w:rPr>
        <w:t xml:space="preserve">Thus the duration of NPDSCH </w:t>
      </w:r>
      <w:r w:rsidR="00BA2A8D">
        <w:rPr>
          <w:kern w:val="2"/>
          <w:lang w:eastAsia="zh-CN"/>
        </w:rPr>
        <w:t>in second HARQ process is limited.</w:t>
      </w:r>
    </w:p>
    <w:p w14:paraId="18DDB528" w14:textId="77777777" w:rsidR="005B7045" w:rsidRDefault="00C72A1C" w:rsidP="004401A3">
      <w:pPr>
        <w:rPr>
          <w:kern w:val="2"/>
          <w:lang w:eastAsia="zh-CN"/>
        </w:rPr>
      </w:pPr>
      <w:r>
        <w:rPr>
          <w:rFonts w:hint="eastAsia"/>
          <w:kern w:val="2"/>
          <w:lang w:eastAsia="zh-CN"/>
        </w:rPr>
        <w:t xml:space="preserve">In case of </w:t>
      </w:r>
      <w:r w:rsidR="00A656BB">
        <w:rPr>
          <w:kern w:val="2"/>
          <w:lang w:eastAsia="zh-CN"/>
        </w:rPr>
        <w:t>two</w:t>
      </w:r>
      <w:r>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w:t>
      </w:r>
      <w:r>
        <w:rPr>
          <w:rFonts w:hint="eastAsia"/>
          <w:kern w:val="2"/>
          <w:lang w:eastAsia="zh-CN"/>
        </w:rPr>
        <w:t xml:space="preserve">, </w:t>
      </w:r>
      <w:r>
        <w:rPr>
          <w:kern w:val="2"/>
          <w:lang w:eastAsia="zh-CN"/>
        </w:rPr>
        <w:t xml:space="preserve">the scheduling delay indicates the delay between the end of DCI and the start of </w:t>
      </w:r>
      <w:r w:rsidR="00A656BB">
        <w:rPr>
          <w:kern w:val="2"/>
          <w:lang w:eastAsia="zh-CN"/>
        </w:rPr>
        <w:t xml:space="preserve">first </w:t>
      </w:r>
      <w:r>
        <w:rPr>
          <w:kern w:val="2"/>
          <w:lang w:eastAsia="zh-CN"/>
        </w:rPr>
        <w:t>corresponding NPDSCH transmission</w:t>
      </w:r>
      <w:r w:rsidR="00A656BB">
        <w:rPr>
          <w:kern w:val="2"/>
          <w:lang w:eastAsia="zh-CN"/>
        </w:rPr>
        <w:t xml:space="preserve">. Thus there is no limitation for corresponding NPDSCH </w:t>
      </w:r>
      <w:r w:rsidR="00123243">
        <w:rPr>
          <w:kern w:val="2"/>
          <w:lang w:eastAsia="zh-CN"/>
        </w:rPr>
        <w:t>repetitions</w:t>
      </w:r>
      <w:r w:rsidR="00A656BB">
        <w:rPr>
          <w:kern w:val="2"/>
          <w:lang w:eastAsia="zh-CN"/>
        </w:rPr>
        <w:t xml:space="preserve">. So </w:t>
      </w:r>
      <w:r w:rsidR="00BA2A8D">
        <w:rPr>
          <w:kern w:val="2"/>
          <w:lang w:eastAsia="zh-CN"/>
        </w:rPr>
        <w:t xml:space="preserve">the duration of </w:t>
      </w:r>
      <w:r w:rsidR="00A656BB">
        <w:rPr>
          <w:kern w:val="2"/>
          <w:lang w:eastAsia="zh-CN"/>
        </w:rPr>
        <w:t>two</w:t>
      </w:r>
      <w:r w:rsidR="00A656BB">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 can be </w:t>
      </w:r>
      <w:r w:rsidR="00BA2A8D">
        <w:rPr>
          <w:kern w:val="2"/>
          <w:lang w:eastAsia="zh-CN"/>
        </w:rPr>
        <w:t>longer compared with Rel-14.</w:t>
      </w:r>
    </w:p>
    <w:p w14:paraId="0C7B6DFE" w14:textId="723BA3EB" w:rsidR="00A656BB" w:rsidRPr="0058122F" w:rsidRDefault="00A656BB" w:rsidP="0058122F">
      <w:pPr>
        <w:pStyle w:val="Caption"/>
        <w:jc w:val="both"/>
        <w:rPr>
          <w:kern w:val="2"/>
          <w:sz w:val="22"/>
          <w:szCs w:val="22"/>
          <w:lang w:eastAsia="zh-CN"/>
        </w:rPr>
      </w:pPr>
      <w:bookmarkStart w:id="10" w:name="_Ref20753031"/>
      <w:r w:rsidRPr="0058122F">
        <w:rPr>
          <w:sz w:val="22"/>
          <w:szCs w:val="22"/>
        </w:rPr>
        <w:t xml:space="preserve">Observation </w:t>
      </w:r>
      <w:r w:rsidRPr="0058122F">
        <w:rPr>
          <w:sz w:val="22"/>
          <w:szCs w:val="22"/>
        </w:rPr>
        <w:fldChar w:fldCharType="begin"/>
      </w:r>
      <w:r w:rsidRPr="0058122F">
        <w:rPr>
          <w:sz w:val="22"/>
          <w:szCs w:val="22"/>
        </w:rPr>
        <w:instrText xml:space="preserve"> SEQ Observation \* ARABIC </w:instrText>
      </w:r>
      <w:r w:rsidRPr="0058122F">
        <w:rPr>
          <w:sz w:val="22"/>
          <w:szCs w:val="22"/>
        </w:rPr>
        <w:fldChar w:fldCharType="separate"/>
      </w:r>
      <w:r w:rsidR="004B3586">
        <w:rPr>
          <w:noProof/>
          <w:sz w:val="22"/>
          <w:szCs w:val="22"/>
        </w:rPr>
        <w:t>2</w:t>
      </w:r>
      <w:r w:rsidRPr="0058122F">
        <w:rPr>
          <w:sz w:val="22"/>
          <w:szCs w:val="22"/>
        </w:rPr>
        <w:fldChar w:fldCharType="end"/>
      </w:r>
      <w:r w:rsidRPr="0058122F">
        <w:rPr>
          <w:sz w:val="22"/>
          <w:szCs w:val="22"/>
        </w:rPr>
        <w:t xml:space="preserve">: </w:t>
      </w:r>
      <w:r w:rsidR="004C35B0" w:rsidRPr="0058122F">
        <w:rPr>
          <w:sz w:val="22"/>
          <w:szCs w:val="22"/>
        </w:rPr>
        <w:t>The duration of two NPDSCHs scheduled by one DCI in Rel-16 can be longer than the duration of two NPDSCHs scheduled by two DCIs in Rel-14.</w:t>
      </w:r>
      <w:bookmarkEnd w:id="10"/>
    </w:p>
    <w:p w14:paraId="76374E0F" w14:textId="720E3A78" w:rsidR="00552845" w:rsidRDefault="00994A8D" w:rsidP="004401A3">
      <w:pPr>
        <w:rPr>
          <w:lang w:eastAsia="zh-CN"/>
        </w:rPr>
      </w:pPr>
      <w:r>
        <w:rPr>
          <w:lang w:eastAsia="zh-CN"/>
        </w:rPr>
        <w:lastRenderedPageBreak/>
        <w:t xml:space="preserve">In Rel-14, </w:t>
      </w:r>
      <w:r w:rsidR="004C2F9A">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68663D">
        <w:rPr>
          <w:rFonts w:hint="eastAsia"/>
          <w:lang w:eastAsia="zh-CN"/>
        </w:rPr>
        <w:t>, there will be DL gaps</w:t>
      </w:r>
      <w:r w:rsidR="00C130A7">
        <w:rPr>
          <w:lang w:eastAsia="zh-CN"/>
        </w:rPr>
        <w:t xml:space="preserve"> so</w:t>
      </w:r>
      <w:r>
        <w:rPr>
          <w:lang w:eastAsia="zh-CN"/>
        </w:rPr>
        <w:t xml:space="preserve"> NPDSCHs scheduled by two DCIs</w:t>
      </w:r>
      <w:r w:rsidR="00C130A7">
        <w:rPr>
          <w:lang w:eastAsia="zh-CN"/>
        </w:rPr>
        <w:t xml:space="preserve"> would not block the DL channel</w:t>
      </w:r>
      <w:r w:rsidR="0068663D">
        <w:rPr>
          <w:lang w:eastAsia="zh-CN"/>
        </w:rPr>
        <w:t xml:space="preserve">. </w:t>
      </w:r>
      <w:r w:rsidR="00552845">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52845">
        <w:rPr>
          <w:rFonts w:hint="eastAsia"/>
          <w:lang w:eastAsia="zh-CN"/>
        </w:rPr>
        <w:t xml:space="preserve">, </w:t>
      </w:r>
      <w:r w:rsidR="00552845">
        <w:rPr>
          <w:lang w:eastAsia="zh-CN"/>
        </w:rPr>
        <w:t>t</w:t>
      </w:r>
      <w:r w:rsidR="00022DA2">
        <w:rPr>
          <w:lang w:eastAsia="zh-CN"/>
        </w:rPr>
        <w:t xml:space="preserve">here are </w:t>
      </w:r>
      <w:r w:rsidR="00552845">
        <w:rPr>
          <w:lang w:eastAsia="zh-CN"/>
        </w:rPr>
        <w:t>no</w:t>
      </w:r>
      <w:r w:rsidR="001269A3">
        <w:rPr>
          <w:lang w:eastAsia="zh-CN"/>
        </w:rPr>
        <w:t xml:space="preserve"> DL</w:t>
      </w:r>
      <w:r w:rsidR="00552845">
        <w:rPr>
          <w:lang w:eastAsia="zh-CN"/>
        </w:rPr>
        <w:t xml:space="preserve"> gaps</w:t>
      </w:r>
      <w:r w:rsidR="00C130A7">
        <w:rPr>
          <w:lang w:eastAsia="zh-CN"/>
        </w:rPr>
        <w:t xml:space="preserve"> </w:t>
      </w:r>
      <w:r>
        <w:rPr>
          <w:lang w:eastAsia="zh-CN"/>
        </w:rPr>
        <w:t xml:space="preserve">since </w:t>
      </w:r>
      <w:r w:rsidR="00C130A7" w:rsidRPr="00C130A7">
        <w:rPr>
          <w:lang w:eastAsia="zh-CN"/>
        </w:rPr>
        <w:t xml:space="preserve">the duration of two NPDSCHs scheduled by two DCIs </w:t>
      </w:r>
      <w:r>
        <w:rPr>
          <w:lang w:eastAsia="zh-CN"/>
        </w:rPr>
        <w:t xml:space="preserve">would not be long </w:t>
      </w:r>
      <w:r w:rsidRPr="00994A8D">
        <w:rPr>
          <w:lang w:eastAsia="zh-CN"/>
        </w:rPr>
        <w:t>due to the limitation of scheduling delay values</w:t>
      </w:r>
      <w:r>
        <w:rPr>
          <w:lang w:eastAsia="zh-CN"/>
        </w:rPr>
        <w:t xml:space="preserve"> </w:t>
      </w:r>
      <w:r w:rsidRPr="00C130A7">
        <w:rPr>
          <w:lang w:eastAsia="zh-CN"/>
        </w:rPr>
        <w:t>in Rel-14</w:t>
      </w:r>
      <w:r>
        <w:rPr>
          <w:lang w:eastAsia="zh-CN"/>
        </w:rPr>
        <w:t>, so the NPDSCH would not block the DL channel</w:t>
      </w:r>
      <w:r w:rsidR="00552845">
        <w:rPr>
          <w:lang w:eastAsia="zh-CN"/>
        </w:rPr>
        <w:t xml:space="preserve">. </w:t>
      </w:r>
      <w:r w:rsidR="004C2F9A">
        <w:rPr>
          <w:lang w:eastAsia="zh-CN"/>
        </w:rPr>
        <w:t>However</w:t>
      </w:r>
      <w:r>
        <w:rPr>
          <w:lang w:eastAsia="zh-CN"/>
        </w:rPr>
        <w:t xml:space="preserve"> in Rel-16</w:t>
      </w:r>
      <w:r w:rsidR="004C2F9A">
        <w:rPr>
          <w:lang w:eastAsia="zh-CN"/>
        </w:rPr>
        <w:t xml:space="preserve">, </w:t>
      </w:r>
      <w:r>
        <w:rPr>
          <w:lang w:eastAsia="zh-CN"/>
        </w:rPr>
        <w:t xml:space="preserve">even </w:t>
      </w:r>
      <w:r w:rsidR="00CE33DF">
        <w:rPr>
          <w:lang w:eastAsia="zh-CN"/>
        </w:rPr>
        <w:t xml:space="preserve">for the case that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Pr>
          <w:rFonts w:hint="eastAsia"/>
          <w:lang w:eastAsia="zh-CN"/>
        </w:rPr>
        <w:t xml:space="preserve">, </w:t>
      </w:r>
      <w:r w:rsidR="003D44B2">
        <w:rPr>
          <w:lang w:eastAsia="zh-CN"/>
        </w:rPr>
        <w:t xml:space="preserve">when one DCI schedules two TBs with back-to-back transmission, </w:t>
      </w:r>
      <w:r w:rsidR="00022DA2">
        <w:rPr>
          <w:lang w:eastAsia="zh-CN"/>
        </w:rPr>
        <w:t>t</w:t>
      </w:r>
      <w:r w:rsidR="00024E1D">
        <w:rPr>
          <w:lang w:eastAsia="zh-CN"/>
        </w:rPr>
        <w:t xml:space="preserve">he </w:t>
      </w:r>
      <w:r w:rsidR="003D44B2">
        <w:rPr>
          <w:lang w:eastAsia="zh-CN"/>
        </w:rPr>
        <w:t xml:space="preserve">duration of </w:t>
      </w:r>
      <w:r w:rsidR="00CE33DF">
        <w:rPr>
          <w:lang w:eastAsia="zh-CN"/>
        </w:rPr>
        <w:t xml:space="preserve">two </w:t>
      </w:r>
      <w:r w:rsidR="00024E1D">
        <w:rPr>
          <w:lang w:eastAsia="zh-CN"/>
        </w:rPr>
        <w:t>NPDSCH</w:t>
      </w:r>
      <w:r w:rsidR="00CE33DF">
        <w:rPr>
          <w:lang w:eastAsia="zh-CN"/>
        </w:rPr>
        <w:t>s can be longer than Rel-14, so</w:t>
      </w:r>
      <w:r w:rsidR="00024E1D">
        <w:rPr>
          <w:lang w:eastAsia="zh-CN"/>
        </w:rPr>
        <w:t xml:space="preserve"> </w:t>
      </w:r>
      <w:r w:rsidR="003D44B2">
        <w:rPr>
          <w:lang w:eastAsia="zh-CN"/>
        </w:rPr>
        <w:t>it</w:t>
      </w:r>
      <w:r w:rsidR="00CE33DF">
        <w:rPr>
          <w:lang w:eastAsia="zh-CN"/>
        </w:rPr>
        <w:t xml:space="preserve"> can also block the DL channels a</w:t>
      </w:r>
      <w:r>
        <w:rPr>
          <w:lang w:eastAsia="zh-CN"/>
        </w:rPr>
        <w:t xml:space="preserve">s shown in </w:t>
      </w:r>
      <w:r>
        <w:rPr>
          <w:lang w:eastAsia="zh-CN"/>
        </w:rPr>
        <w:fldChar w:fldCharType="begin"/>
      </w:r>
      <w:r>
        <w:rPr>
          <w:lang w:eastAsia="zh-CN"/>
        </w:rPr>
        <w:instrText xml:space="preserve"> REF _Ref16754546 \h </w:instrText>
      </w:r>
      <w:r>
        <w:rPr>
          <w:lang w:eastAsia="zh-CN"/>
        </w:rPr>
      </w:r>
      <w:r>
        <w:rPr>
          <w:lang w:eastAsia="zh-CN"/>
        </w:rPr>
        <w:fldChar w:fldCharType="separate"/>
      </w:r>
      <w:r w:rsidR="004B3586">
        <w:t xml:space="preserve">Figure </w:t>
      </w:r>
      <w:r w:rsidR="004B3586">
        <w:rPr>
          <w:noProof/>
        </w:rPr>
        <w:t>3</w:t>
      </w:r>
      <w:r>
        <w:rPr>
          <w:lang w:eastAsia="zh-CN"/>
        </w:rPr>
        <w:fldChar w:fldCharType="end"/>
      </w:r>
      <w:r w:rsidR="00CE33DF">
        <w:rPr>
          <w:rFonts w:hint="eastAsia"/>
          <w:lang w:eastAsia="zh-CN"/>
        </w:rPr>
        <w:t>.</w:t>
      </w:r>
    </w:p>
    <w:p w14:paraId="42BA9CC5" w14:textId="735C6CE3" w:rsidR="00552845" w:rsidRDefault="00367D88" w:rsidP="004401A3">
      <w:pPr>
        <w:rPr>
          <w:lang w:eastAsia="zh-CN"/>
        </w:rPr>
      </w:pPr>
      <w:r w:rsidRPr="001B07F0">
        <w:rPr>
          <w:noProof/>
          <w:lang w:val="en-GB" w:eastAsia="en-GB"/>
        </w:rPr>
        <w:drawing>
          <wp:inline distT="0" distB="0" distL="0" distR="0" wp14:anchorId="122A2F22" wp14:editId="44A7C5CF">
            <wp:extent cx="5977890" cy="1624330"/>
            <wp:effectExtent l="0" t="0" r="3810" b="0"/>
            <wp:docPr id="5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890" cy="1624330"/>
                    </a:xfrm>
                    <a:prstGeom prst="rect">
                      <a:avLst/>
                    </a:prstGeom>
                    <a:noFill/>
                    <a:ln>
                      <a:noFill/>
                    </a:ln>
                  </pic:spPr>
                </pic:pic>
              </a:graphicData>
            </a:graphic>
          </wp:inline>
        </w:drawing>
      </w:r>
    </w:p>
    <w:p w14:paraId="0C1D0D35" w14:textId="77777777" w:rsidR="00552845" w:rsidRDefault="00552845" w:rsidP="0058122F">
      <w:pPr>
        <w:pStyle w:val="Caption"/>
        <w:rPr>
          <w:lang w:eastAsia="zh-CN"/>
        </w:rPr>
      </w:pPr>
      <w:bookmarkStart w:id="11" w:name="_Ref16754546"/>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9B2530">
        <w:rPr>
          <w:noProof/>
        </w:rPr>
        <w:t>3</w:t>
      </w:r>
      <w:r w:rsidR="00863DB3">
        <w:rPr>
          <w:noProof/>
        </w:rPr>
        <w:fldChar w:fldCharType="end"/>
      </w:r>
      <w:bookmarkEnd w:id="11"/>
      <w:r>
        <w:t xml:space="preserve"> DL gap for multiple TB scheduling</w:t>
      </w:r>
    </w:p>
    <w:p w14:paraId="51906359" w14:textId="58ED99F2" w:rsidR="00024E1D" w:rsidRDefault="0065169F" w:rsidP="004401A3">
      <w:pPr>
        <w:rPr>
          <w:lang w:eastAsia="zh-CN"/>
        </w:rPr>
      </w:pPr>
      <w:r>
        <w:rPr>
          <w:lang w:eastAsia="zh-CN"/>
        </w:rPr>
        <w:t>A</w:t>
      </w:r>
      <w:r>
        <w:rPr>
          <w:rFonts w:hint="eastAsia"/>
          <w:lang w:eastAsia="zh-CN"/>
        </w:rPr>
        <w:t xml:space="preserve">n </w:t>
      </w:r>
      <w:r>
        <w:rPr>
          <w:lang w:eastAsia="zh-CN"/>
        </w:rPr>
        <w:t xml:space="preserve">example is shown in </w:t>
      </w:r>
      <w:r>
        <w:rPr>
          <w:lang w:eastAsia="zh-CN"/>
        </w:rPr>
        <w:fldChar w:fldCharType="begin"/>
      </w:r>
      <w:r>
        <w:rPr>
          <w:lang w:eastAsia="zh-CN"/>
        </w:rPr>
        <w:instrText xml:space="preserve"> REF _Ref16092823 \h </w:instrText>
      </w:r>
      <w:r>
        <w:rPr>
          <w:lang w:eastAsia="zh-CN"/>
        </w:rPr>
      </w:r>
      <w:r>
        <w:rPr>
          <w:lang w:eastAsia="zh-CN"/>
        </w:rPr>
        <w:fldChar w:fldCharType="separate"/>
      </w:r>
      <w:r w:rsidR="004B3586">
        <w:t xml:space="preserve">Table </w:t>
      </w:r>
      <w:r w:rsidR="004B3586">
        <w:rPr>
          <w:noProof/>
        </w:rPr>
        <w:t>2</w:t>
      </w:r>
      <w:r>
        <w:rPr>
          <w:lang w:eastAsia="zh-CN"/>
        </w:rPr>
        <w:fldChar w:fldCharType="end"/>
      </w:r>
      <w:r>
        <w:rPr>
          <w:lang w:eastAsia="zh-CN"/>
        </w:rPr>
        <w:t>.</w:t>
      </w:r>
      <w:r w:rsidR="00FB303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SF</m:t>
            </m:r>
          </m:sub>
        </m:sSub>
      </m:oMath>
      <w:r w:rsidR="00FB3030">
        <w:rPr>
          <w:rFonts w:hint="eastAsia"/>
          <w:lang w:eastAsia="zh-CN"/>
        </w:rPr>
        <w:t xml:space="preserve"> </w:t>
      </w:r>
      <w:r w:rsidR="00FB3030">
        <w:rPr>
          <w:lang w:eastAsia="zh-CN"/>
        </w:rPr>
        <w:t>= 10 and</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00FB3030" w:rsidRPr="00DB19DA">
        <w:rPr>
          <w:rFonts w:eastAsia="KaiTi_GB2312"/>
        </w:rPr>
        <w:t xml:space="preserve"> </w:t>
      </w:r>
      <w:r w:rsidR="00FB3030">
        <w:rPr>
          <w:rFonts w:eastAsia="KaiTi_GB2312"/>
        </w:rPr>
        <w:t xml:space="preserve">= 256 are assumed. </w:t>
      </w:r>
      <w:r>
        <w:rPr>
          <w:lang w:eastAsia="zh-CN"/>
        </w:rPr>
        <w:t>The two NPDSCH transmissions last 5</w:t>
      </w:r>
      <w:r w:rsidR="00022DA2">
        <w:rPr>
          <w:lang w:eastAsia="zh-CN"/>
        </w:rPr>
        <w:t>120</w:t>
      </w:r>
      <w:r w:rsidR="00D22692">
        <w:rPr>
          <w:lang w:eastAsia="zh-CN"/>
        </w:rPr>
        <w:t xml:space="preserve"> </w:t>
      </w:r>
      <w:r w:rsidR="00022DA2">
        <w:rPr>
          <w:lang w:eastAsia="zh-CN"/>
        </w:rPr>
        <w:t>ms and block the downlink channel but there is no DL gap based on legacy DL gap mechanism.</w:t>
      </w:r>
      <w:r w:rsidR="00123243">
        <w:rPr>
          <w:lang w:eastAsia="zh-CN"/>
        </w:rPr>
        <w:t xml:space="preserve"> Note in Rel-13,</w:t>
      </w:r>
      <w:r w:rsidR="00123243" w:rsidRPr="00123243">
        <w:t xml:space="preserve"> </w:t>
      </w:r>
      <w:r w:rsidR="00123243">
        <w:rPr>
          <w:lang w:eastAsia="zh-CN"/>
        </w:rPr>
        <w:t>s</w:t>
      </w:r>
      <w:r w:rsidR="00123243" w:rsidRPr="00123243">
        <w:rPr>
          <w:lang w:eastAsia="zh-CN"/>
        </w:rPr>
        <w:t>ingle DL gap configuration is applied to both NPDCCH and NPDSCH</w:t>
      </w:r>
      <w:r w:rsidR="00123243">
        <w:rPr>
          <w:lang w:eastAsia="zh-CN"/>
        </w:rPr>
        <w:t>.</w:t>
      </w:r>
    </w:p>
    <w:p w14:paraId="2B4036E8" w14:textId="77777777" w:rsidR="0065169F" w:rsidRDefault="0065169F" w:rsidP="0058122F">
      <w:pPr>
        <w:pStyle w:val="Caption"/>
        <w:rPr>
          <w:lang w:eastAsia="zh-CN"/>
        </w:rPr>
      </w:pPr>
      <w:bookmarkStart w:id="12" w:name="_Ref16092823"/>
      <w:r>
        <w:t xml:space="preserve">Table </w:t>
      </w:r>
      <w:r w:rsidR="00863DB3">
        <w:rPr>
          <w:noProof/>
        </w:rPr>
        <w:fldChar w:fldCharType="begin"/>
      </w:r>
      <w:r w:rsidR="00863DB3">
        <w:rPr>
          <w:noProof/>
        </w:rPr>
        <w:instrText xml:space="preserve"> SEQ Table \* ARABIC </w:instrText>
      </w:r>
      <w:r w:rsidR="00863DB3">
        <w:rPr>
          <w:noProof/>
        </w:rPr>
        <w:fldChar w:fldCharType="separate"/>
      </w:r>
      <w:r w:rsidR="004B3586">
        <w:rPr>
          <w:noProof/>
        </w:rPr>
        <w:t>2</w:t>
      </w:r>
      <w:r w:rsidR="00863DB3">
        <w:rPr>
          <w:noProof/>
        </w:rPr>
        <w:fldChar w:fldCharType="end"/>
      </w:r>
      <w:bookmarkEnd w:id="12"/>
      <w:r>
        <w:t xml:space="preserve"> Example</w:t>
      </w:r>
      <w:r w:rsidR="00022DA2">
        <w:t xml:space="preserve"> of two TBs scheduled by one DCI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32"/>
      </w:tblGrid>
      <w:tr w:rsidR="00024E1D" w14:paraId="5AE62A0A" w14:textId="77777777" w:rsidTr="00014167">
        <w:tc>
          <w:tcPr>
            <w:tcW w:w="1061" w:type="pct"/>
            <w:shd w:val="clear" w:color="auto" w:fill="auto"/>
          </w:tcPr>
          <w:p w14:paraId="5987397F" w14:textId="0F505C93" w:rsidR="00024E1D" w:rsidRPr="00367D88" w:rsidRDefault="00343D68" w:rsidP="004401A3">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m:oMathPara>
          </w:p>
        </w:tc>
        <w:tc>
          <w:tcPr>
            <w:tcW w:w="3939" w:type="pct"/>
            <w:shd w:val="clear" w:color="auto" w:fill="auto"/>
          </w:tcPr>
          <w:p w14:paraId="33B5A776" w14:textId="77777777" w:rsidR="00024E1D" w:rsidRDefault="00024E1D" w:rsidP="00014167">
            <w:pPr>
              <w:widowControl w:val="0"/>
              <w:rPr>
                <w:lang w:eastAsia="zh-CN"/>
              </w:rPr>
            </w:pPr>
            <w:r>
              <w:rPr>
                <w:rFonts w:hint="eastAsia"/>
                <w:lang w:eastAsia="zh-CN"/>
              </w:rPr>
              <w:t>128</w:t>
            </w:r>
          </w:p>
        </w:tc>
      </w:tr>
      <w:tr w:rsidR="00024E1D" w14:paraId="65CC3BFA" w14:textId="77777777" w:rsidTr="00014167">
        <w:tc>
          <w:tcPr>
            <w:tcW w:w="1061" w:type="pct"/>
            <w:shd w:val="clear" w:color="auto" w:fill="auto"/>
          </w:tcPr>
          <w:p w14:paraId="4AE7A91C" w14:textId="10BF9D5F" w:rsidR="00024E1D" w:rsidRPr="00367D88" w:rsidRDefault="00343D68" w:rsidP="00024E1D">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m:oMathPara>
          </w:p>
        </w:tc>
        <w:tc>
          <w:tcPr>
            <w:tcW w:w="3939" w:type="pct"/>
            <w:shd w:val="clear" w:color="auto" w:fill="auto"/>
          </w:tcPr>
          <w:p w14:paraId="344F6B18" w14:textId="77777777" w:rsidR="00024E1D" w:rsidRDefault="00024E1D" w:rsidP="00014167">
            <w:pPr>
              <w:widowControl w:val="0"/>
              <w:rPr>
                <w:lang w:eastAsia="zh-CN"/>
              </w:rPr>
            </w:pPr>
            <w:r>
              <w:rPr>
                <w:rFonts w:hint="eastAsia"/>
                <w:lang w:eastAsia="zh-CN"/>
              </w:rPr>
              <w:t>256</w:t>
            </w:r>
          </w:p>
        </w:tc>
      </w:tr>
      <w:tr w:rsidR="00024E1D" w14:paraId="29E55100" w14:textId="77777777" w:rsidTr="00014167">
        <w:tc>
          <w:tcPr>
            <w:tcW w:w="1061" w:type="pct"/>
            <w:shd w:val="clear" w:color="auto" w:fill="auto"/>
          </w:tcPr>
          <w:p w14:paraId="6725D1DD" w14:textId="77777777" w:rsidR="00024E1D" w:rsidRDefault="00024E1D" w:rsidP="00014167">
            <w:pPr>
              <w:widowControl w:val="0"/>
              <w:rPr>
                <w:lang w:eastAsia="zh-CN"/>
              </w:rPr>
            </w:pPr>
            <w:r>
              <w:rPr>
                <w:rFonts w:hint="eastAsia"/>
                <w:lang w:eastAsia="zh-CN"/>
              </w:rPr>
              <w:t>NPDCCH</w:t>
            </w:r>
          </w:p>
        </w:tc>
        <w:tc>
          <w:tcPr>
            <w:tcW w:w="3939" w:type="pct"/>
            <w:shd w:val="clear" w:color="auto" w:fill="auto"/>
          </w:tcPr>
          <w:p w14:paraId="30F108A4" w14:textId="6A744313" w:rsidR="00024E1D" w:rsidRDefault="00461ECC" w:rsidP="00CA695D">
            <w:pPr>
              <w:rPr>
                <w:lang w:eastAsia="zh-CN"/>
              </w:rPr>
            </w:pPr>
            <w:r>
              <w:rPr>
                <w:lang w:eastAsia="zh-CN"/>
              </w:rPr>
              <w:t>There are no DL gaps because</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p>
        </w:tc>
      </w:tr>
      <w:tr w:rsidR="00024E1D" w14:paraId="7DBB755B" w14:textId="77777777" w:rsidTr="00014167">
        <w:tc>
          <w:tcPr>
            <w:tcW w:w="1061" w:type="pct"/>
            <w:shd w:val="clear" w:color="auto" w:fill="auto"/>
          </w:tcPr>
          <w:p w14:paraId="5D61232C" w14:textId="77777777" w:rsidR="00024E1D" w:rsidRPr="00024E1D" w:rsidRDefault="00024E1D" w:rsidP="00014167">
            <w:pPr>
              <w:widowControl w:val="0"/>
              <w:rPr>
                <w:lang w:eastAsia="zh-CN"/>
              </w:rPr>
            </w:pPr>
            <w:r>
              <w:rPr>
                <w:lang w:eastAsia="zh-CN"/>
              </w:rPr>
              <w:t>NPDSCH</w:t>
            </w:r>
          </w:p>
        </w:tc>
        <w:tc>
          <w:tcPr>
            <w:tcW w:w="3939" w:type="pct"/>
            <w:shd w:val="clear" w:color="auto" w:fill="auto"/>
          </w:tcPr>
          <w:p w14:paraId="728F3555" w14:textId="77343BFA" w:rsidR="00024E1D" w:rsidRDefault="00461ECC" w:rsidP="004401A3">
            <w:pPr>
              <w:rPr>
                <w:lang w:eastAsia="zh-CN"/>
              </w:rPr>
            </w:pPr>
            <w:r>
              <w:rPr>
                <w:rFonts w:hint="eastAsia"/>
                <w:lang w:eastAsia="zh-CN"/>
              </w:rPr>
              <w:t>T</w:t>
            </w:r>
            <w:r>
              <w:rPr>
                <w:lang w:eastAsia="zh-CN"/>
              </w:rPr>
              <w:t>here are no DL gaps because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024E1D">
              <w:rPr>
                <w:rFonts w:hint="eastAsia"/>
                <w:lang w:eastAsia="zh-CN"/>
              </w:rPr>
              <w:t>.</w:t>
            </w:r>
          </w:p>
          <w:p w14:paraId="7AFE02B9" w14:textId="77777777" w:rsidR="00024E1D" w:rsidRDefault="00024E1D" w:rsidP="00014167">
            <w:pPr>
              <w:widowControl w:val="0"/>
              <w:rPr>
                <w:lang w:eastAsia="zh-CN"/>
              </w:rPr>
            </w:pPr>
            <w:r>
              <w:rPr>
                <w:lang w:eastAsia="zh-CN"/>
              </w:rPr>
              <w:t xml:space="preserve">But the duration of two NPDSCHs </w:t>
            </w:r>
            <w:r w:rsidR="0065169F">
              <w:rPr>
                <w:lang w:eastAsia="zh-CN"/>
              </w:rPr>
              <w:t>may</w:t>
            </w:r>
            <w:r w:rsidR="0065169F">
              <w:rPr>
                <w:rFonts w:hint="eastAsia"/>
                <w:lang w:eastAsia="zh-CN"/>
              </w:rPr>
              <w:t xml:space="preserve"> be</w:t>
            </w:r>
            <w:r>
              <w:rPr>
                <w:lang w:eastAsia="zh-CN"/>
              </w:rPr>
              <w:t xml:space="preserve"> 2560*2 = 5120ms.</w:t>
            </w:r>
          </w:p>
        </w:tc>
      </w:tr>
    </w:tbl>
    <w:p w14:paraId="49EDF4A5" w14:textId="77777777" w:rsidR="006C35FD" w:rsidRDefault="006C35FD" w:rsidP="006C35FD">
      <w:pPr>
        <w:rPr>
          <w:b/>
          <w:lang w:eastAsia="zh-CN"/>
        </w:rPr>
      </w:pPr>
      <w:bookmarkStart w:id="13" w:name="_Ref20753036"/>
    </w:p>
    <w:p w14:paraId="40D69D23" w14:textId="2739A051" w:rsidR="006C35FD" w:rsidRPr="00350EB8" w:rsidRDefault="00285995" w:rsidP="006C35FD">
      <w:pPr>
        <w:rPr>
          <w:b/>
          <w:lang w:eastAsia="zh-CN"/>
        </w:rPr>
      </w:pPr>
      <w:bookmarkStart w:id="14" w:name="_Ref23781429"/>
      <w:r w:rsidRPr="00285995">
        <w:rPr>
          <w:b/>
        </w:rPr>
        <w:t xml:space="preserve">Observation </w:t>
      </w:r>
      <w:r w:rsidRPr="00285995">
        <w:rPr>
          <w:b/>
        </w:rPr>
        <w:fldChar w:fldCharType="begin"/>
      </w:r>
      <w:r w:rsidRPr="00285995">
        <w:rPr>
          <w:b/>
        </w:rPr>
        <w:instrText xml:space="preserve"> SEQ Observation \* ARABIC </w:instrText>
      </w:r>
      <w:r w:rsidRPr="00285995">
        <w:rPr>
          <w:b/>
        </w:rPr>
        <w:fldChar w:fldCharType="separate"/>
      </w:r>
      <w:r w:rsidR="004B3586">
        <w:rPr>
          <w:b/>
          <w:noProof/>
        </w:rPr>
        <w:t>3</w:t>
      </w:r>
      <w:r w:rsidRPr="00285995">
        <w:rPr>
          <w:b/>
        </w:rPr>
        <w:fldChar w:fldCharType="end"/>
      </w:r>
      <w:r w:rsidR="00AD7257">
        <w:rPr>
          <w:rFonts w:hint="eastAsia"/>
          <w:b/>
          <w:lang w:eastAsia="zh-CN"/>
        </w:rPr>
        <w:t>:</w:t>
      </w:r>
      <w:r w:rsidR="00AD7257">
        <w:rPr>
          <w:b/>
          <w:lang w:eastAsia="zh-CN"/>
        </w:rPr>
        <w:t xml:space="preserve"> I</w:t>
      </w:r>
      <w:r w:rsidR="006C35FD" w:rsidRPr="00350EB8">
        <w:rPr>
          <w:rFonts w:hint="eastAsia"/>
          <w:b/>
          <w:lang w:eastAsia="zh-CN"/>
        </w:rPr>
        <w:t xml:space="preserve">n Rel-16 for multiple TBs scheduling, the NPDCCH </w:t>
      </w:r>
      <w:r w:rsidR="006C35FD" w:rsidRPr="00350EB8">
        <w:rPr>
          <w:b/>
          <w:lang w:eastAsia="zh-CN"/>
        </w:rPr>
        <w:t>transmission</w:t>
      </w:r>
      <w:r w:rsidR="006C35FD" w:rsidRPr="00350EB8">
        <w:rPr>
          <w:rFonts w:hint="eastAsia"/>
          <w:b/>
          <w:lang w:eastAsia="zh-CN"/>
        </w:rPr>
        <w:t xml:space="preserve"> </w:t>
      </w:r>
      <w:r w:rsidR="006C35FD" w:rsidRPr="00350EB8">
        <w:rPr>
          <w:b/>
          <w:lang w:eastAsia="zh-CN"/>
        </w:rPr>
        <w:t>duration</w:t>
      </w:r>
      <w:r w:rsidR="00AD7257">
        <w:rPr>
          <w:b/>
          <w:lang w:eastAsia="zh-CN"/>
        </w:rPr>
        <w:t xml:space="preserve"> </w:t>
      </w:r>
      <w:r w:rsidR="00786181">
        <w:rPr>
          <w:b/>
          <w:lang w:eastAsia="zh-CN"/>
        </w:rPr>
        <w:t>is the</w:t>
      </w:r>
      <w:r w:rsidR="006A5378">
        <w:rPr>
          <w:b/>
          <w:lang w:eastAsia="zh-CN"/>
        </w:rPr>
        <w:t xml:space="preserve"> same as legacy, so</w:t>
      </w:r>
      <w:r w:rsidR="006C35FD" w:rsidRPr="00350EB8">
        <w:rPr>
          <w:b/>
          <w:lang w:eastAsia="zh-CN"/>
        </w:rPr>
        <w:t xml:space="preserve"> </w:t>
      </w:r>
      <w:r w:rsidR="006A5378">
        <w:rPr>
          <w:b/>
          <w:lang w:eastAsia="zh-CN"/>
        </w:rPr>
        <w:t>NPDCCH would not block the DL channel in case</w:t>
      </w:r>
      <w:r w:rsidR="006C35FD" w:rsidRPr="00350EB8">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max</m:t>
            </m:r>
          </m:sub>
        </m:sSub>
        <m:r>
          <m:rPr>
            <m:sty m:val="bi"/>
          </m:rPr>
          <w:rPr>
            <w:rFonts w:ascii="Cambria Math" w:hAnsi="Cambria Math"/>
            <w:lang w:eastAsia="zh-CN"/>
          </w:rPr>
          <m:t>&lt;</m:t>
        </m:r>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gap, threshold</m:t>
            </m:r>
          </m:sub>
        </m:sSub>
      </m:oMath>
      <w:r w:rsidR="00AD7257">
        <w:rPr>
          <w:b/>
        </w:rPr>
        <w:t>.</w:t>
      </w:r>
      <w:bookmarkEnd w:id="14"/>
    </w:p>
    <w:p w14:paraId="1B921188" w14:textId="68C80164" w:rsidR="008B0DC7" w:rsidRDefault="00E56F75" w:rsidP="00E73FC5">
      <w:pPr>
        <w:pStyle w:val="Caption"/>
        <w:jc w:val="both"/>
        <w:rPr>
          <w:sz w:val="22"/>
          <w:szCs w:val="22"/>
        </w:rPr>
      </w:pPr>
      <w:bookmarkStart w:id="15" w:name="_Ref23781443"/>
      <w:r w:rsidRPr="00E73FC5">
        <w:rPr>
          <w:sz w:val="22"/>
          <w:szCs w:val="22"/>
        </w:rPr>
        <w:t xml:space="preserve">Observation </w:t>
      </w:r>
      <w:r w:rsidR="008E6EC0" w:rsidRPr="00E73FC5">
        <w:rPr>
          <w:noProof/>
          <w:sz w:val="22"/>
          <w:szCs w:val="22"/>
        </w:rPr>
        <w:fldChar w:fldCharType="begin"/>
      </w:r>
      <w:r w:rsidR="008E6EC0" w:rsidRPr="00E73FC5">
        <w:rPr>
          <w:noProof/>
          <w:sz w:val="22"/>
          <w:szCs w:val="22"/>
        </w:rPr>
        <w:instrText xml:space="preserve"> SEQ Observation \* ARABIC </w:instrText>
      </w:r>
      <w:r w:rsidR="008E6EC0" w:rsidRPr="00E73FC5">
        <w:rPr>
          <w:noProof/>
          <w:sz w:val="22"/>
          <w:szCs w:val="22"/>
        </w:rPr>
        <w:fldChar w:fldCharType="separate"/>
      </w:r>
      <w:r w:rsidR="004B3586">
        <w:rPr>
          <w:noProof/>
          <w:sz w:val="22"/>
          <w:szCs w:val="22"/>
        </w:rPr>
        <w:t>4</w:t>
      </w:r>
      <w:r w:rsidR="008E6EC0" w:rsidRPr="00E73FC5">
        <w:rPr>
          <w:noProof/>
          <w:sz w:val="22"/>
          <w:szCs w:val="22"/>
        </w:rPr>
        <w:fldChar w:fldCharType="end"/>
      </w:r>
      <w:r w:rsidRPr="00E73FC5">
        <w:rPr>
          <w:sz w:val="22"/>
          <w:szCs w:val="22"/>
        </w:rPr>
        <w:t xml:space="preserve">: </w:t>
      </w:r>
      <w:r w:rsidR="004C35B0" w:rsidRPr="00E73FC5">
        <w:rPr>
          <w:sz w:val="22"/>
          <w:szCs w:val="22"/>
        </w:rPr>
        <w:t>In Rel-16, t</w:t>
      </w:r>
      <w:r w:rsidR="007230E9" w:rsidRPr="00E73FC5">
        <w:rPr>
          <w:sz w:val="22"/>
          <w:szCs w:val="22"/>
        </w:rPr>
        <w:t xml:space="preserve">wo </w:t>
      </w:r>
      <w:r w:rsidR="004C35B0" w:rsidRPr="00E73FC5">
        <w:rPr>
          <w:sz w:val="22"/>
          <w:szCs w:val="22"/>
        </w:rPr>
        <w:t xml:space="preserve">continuous </w:t>
      </w:r>
      <w:r w:rsidR="007230E9" w:rsidRPr="00E73FC5">
        <w:rPr>
          <w:sz w:val="22"/>
          <w:szCs w:val="22"/>
        </w:rPr>
        <w:t>NPDSCHs scheduled by one DCI may</w:t>
      </w:r>
      <w:r w:rsidR="004C35B0" w:rsidRPr="00E73FC5">
        <w:rPr>
          <w:sz w:val="22"/>
          <w:szCs w:val="22"/>
        </w:rPr>
        <w:t xml:space="preserve"> </w:t>
      </w:r>
      <w:r w:rsidR="002B2F2B" w:rsidRPr="00E73FC5">
        <w:rPr>
          <w:sz w:val="22"/>
          <w:szCs w:val="22"/>
        </w:rPr>
        <w:t>block the DL</w:t>
      </w:r>
      <w:r w:rsidRPr="00E73FC5">
        <w:rPr>
          <w:sz w:val="22"/>
          <w:szCs w:val="22"/>
        </w:rPr>
        <w:t xml:space="preserve"> channel</w:t>
      </w:r>
      <w:r w:rsidR="007230E9" w:rsidRPr="00E73FC5">
        <w:rPr>
          <w:sz w:val="22"/>
          <w:szCs w:val="22"/>
        </w:rPr>
        <w:t xml:space="preserve"> </w:t>
      </w:r>
      <w:r w:rsidR="007230E9" w:rsidRPr="00E73FC5">
        <w:rPr>
          <w:sz w:val="22"/>
          <w:szCs w:val="22"/>
          <w:lang w:eastAsia="zh-CN"/>
        </w:rPr>
        <w:t xml:space="preserve">in case </w:t>
      </w:r>
      <m:oMath>
        <m:sSub>
          <m:sSubPr>
            <m:ctrlPr>
              <w:rPr>
                <w:rFonts w:ascii="Cambria Math" w:hAnsi="Cambria Math"/>
                <w:lang w:eastAsia="zh-CN"/>
              </w:rPr>
            </m:ctrlPr>
          </m:sSubPr>
          <m:e>
            <m:r>
              <m:rPr>
                <m:sty m:val="bi"/>
              </m:rPr>
              <w:rPr>
                <w:rFonts w:ascii="Cambria Math" w:hAnsi="Cambria Math"/>
                <w:lang w:eastAsia="zh-CN"/>
              </w:rPr>
              <m:t>R</m:t>
            </m:r>
          </m:e>
          <m:sub>
            <m:r>
              <m:rPr>
                <m:sty m:val="b"/>
              </m:rPr>
              <w:rPr>
                <w:rFonts w:ascii="Cambria Math" w:hAnsi="Cambria Math"/>
                <w:lang w:eastAsia="zh-CN"/>
              </w:rPr>
              <m:t>max</m:t>
            </m:r>
          </m:sub>
        </m:sSub>
        <m:r>
          <m:rPr>
            <m:sty m:val="bi"/>
          </m:rPr>
          <w:rPr>
            <w:rFonts w:ascii="Cambria Math" w:hAnsi="Cambria Math"/>
            <w:lang w:eastAsia="zh-CN"/>
          </w:rPr>
          <m:t>&lt;</m:t>
        </m:r>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gap, threshold</m:t>
            </m:r>
          </m:sub>
        </m:sSub>
      </m:oMath>
      <w:r w:rsidRPr="00E73FC5">
        <w:rPr>
          <w:sz w:val="22"/>
          <w:szCs w:val="22"/>
        </w:rPr>
        <w:t>.</w:t>
      </w:r>
      <w:bookmarkEnd w:id="13"/>
      <w:bookmarkEnd w:id="15"/>
    </w:p>
    <w:p w14:paraId="4DB7506B" w14:textId="564892DC" w:rsidR="008B0DC7" w:rsidRPr="00AD28C9" w:rsidRDefault="008B0DC7" w:rsidP="00700CD6">
      <w:r w:rsidRPr="00AD28C9">
        <w:t xml:space="preserve">To solve </w:t>
      </w:r>
      <w:r w:rsidR="00D954E9">
        <w:t>the block</w:t>
      </w:r>
      <w:r w:rsidR="001C2269">
        <w:t>ing</w:t>
      </w:r>
      <w:r w:rsidR="00D954E9" w:rsidRPr="00AD28C9">
        <w:t xml:space="preserve"> </w:t>
      </w:r>
      <w:r w:rsidRPr="00AD28C9">
        <w:t>issue</w:t>
      </w:r>
      <w:r w:rsidR="00D954E9">
        <w:t xml:space="preserve"> by NPDSCH</w:t>
      </w:r>
      <w:r w:rsidRPr="00AD28C9">
        <w:t>, three options can be considered:</w:t>
      </w:r>
    </w:p>
    <w:p w14:paraId="0C94F3B0" w14:textId="28F5A215" w:rsidR="008B0DC7" w:rsidRPr="00550514" w:rsidRDefault="008B0DC7" w:rsidP="008B0DC7">
      <w:pPr>
        <w:pStyle w:val="ListParagraph"/>
        <w:numPr>
          <w:ilvl w:val="0"/>
          <w:numId w:val="6"/>
        </w:numPr>
        <w:ind w:firstLineChars="0"/>
        <w:rPr>
          <w:rFonts w:eastAsia="Batang"/>
        </w:rPr>
      </w:pPr>
      <w:r>
        <w:rPr>
          <w:rFonts w:eastAsia="Batang"/>
        </w:rPr>
        <w:t>Option 1</w:t>
      </w:r>
      <w:r w:rsidRPr="00014167">
        <w:rPr>
          <w:rFonts w:hint="eastAsia"/>
          <w:lang w:eastAsia="zh-CN"/>
        </w:rPr>
        <w:t xml:space="preserve">: </w:t>
      </w:r>
      <w:r>
        <w:rPr>
          <w:rFonts w:eastAsia="Batang"/>
        </w:rPr>
        <w:t xml:space="preserve">Configure smaller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8A7EA7" w:rsidRPr="00014167">
        <w:rPr>
          <w:rFonts w:hint="eastAsia"/>
          <w:lang w:eastAsia="zh-CN"/>
        </w:rPr>
        <w:t xml:space="preserve"> than actual</w:t>
      </w:r>
      <w:r w:rsidRPr="00014167">
        <w:rPr>
          <w:rFonts w:hint="eastAsia"/>
          <w:lang w:eastAsia="zh-CN"/>
        </w:rPr>
        <w:t xml:space="preserve"> need</w:t>
      </w:r>
      <w:r w:rsidR="00D954E9">
        <w:rPr>
          <w:lang w:eastAsia="zh-CN"/>
        </w:rPr>
        <w:t>ed</w:t>
      </w:r>
    </w:p>
    <w:p w14:paraId="4955601C" w14:textId="7257C130" w:rsidR="008B0DC7" w:rsidRPr="00550514" w:rsidRDefault="008B0DC7" w:rsidP="008B0DC7">
      <w:pPr>
        <w:pStyle w:val="ListParagraph"/>
        <w:numPr>
          <w:ilvl w:val="0"/>
          <w:numId w:val="6"/>
        </w:numPr>
        <w:ind w:firstLineChars="0"/>
        <w:rPr>
          <w:rFonts w:eastAsia="Batang"/>
        </w:rPr>
      </w:pPr>
      <w:r>
        <w:rPr>
          <w:rFonts w:eastAsia="Batang"/>
        </w:rPr>
        <w:t>Option 2</w:t>
      </w:r>
      <w:r w:rsidRPr="00014167">
        <w:rPr>
          <w:rFonts w:hint="eastAsia"/>
          <w:lang w:eastAsia="zh-CN"/>
        </w:rPr>
        <w:t xml:space="preserve">: </w:t>
      </w:r>
      <w:r>
        <w:rPr>
          <w:rFonts w:eastAsia="Batang"/>
        </w:rPr>
        <w:t xml:space="preserve">Configure larger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sidRPr="00014167">
        <w:rPr>
          <w:rFonts w:hint="eastAsia"/>
          <w:lang w:eastAsia="zh-CN"/>
        </w:rPr>
        <w:t xml:space="preserve"> than </w:t>
      </w:r>
      <w:r w:rsidR="008A7EA7" w:rsidRPr="00014167">
        <w:rPr>
          <w:rFonts w:hint="eastAsia"/>
          <w:lang w:eastAsia="zh-CN"/>
        </w:rPr>
        <w:t>actual</w:t>
      </w:r>
      <w:r w:rsidRPr="00014167">
        <w:rPr>
          <w:rFonts w:hint="eastAsia"/>
          <w:lang w:eastAsia="zh-CN"/>
        </w:rPr>
        <w:t xml:space="preserve"> need</w:t>
      </w:r>
      <w:r w:rsidR="00D954E9">
        <w:rPr>
          <w:lang w:eastAsia="zh-CN"/>
        </w:rPr>
        <w:t>ed</w:t>
      </w:r>
    </w:p>
    <w:p w14:paraId="6B54DC59" w14:textId="222901EB" w:rsidR="008B0DC7" w:rsidRPr="00B7201A" w:rsidRDefault="008B0DC7" w:rsidP="008B0DC7">
      <w:pPr>
        <w:pStyle w:val="ListParagraph"/>
        <w:numPr>
          <w:ilvl w:val="0"/>
          <w:numId w:val="6"/>
        </w:numPr>
        <w:ind w:firstLineChars="0"/>
        <w:rPr>
          <w:rFonts w:eastAsia="Batang"/>
        </w:rPr>
      </w:pPr>
      <w:r w:rsidRPr="00014167">
        <w:rPr>
          <w:lang w:eastAsia="zh-CN"/>
        </w:rPr>
        <w:t xml:space="preserve">Option 3: </w:t>
      </w:r>
      <w:r w:rsidR="003E6257" w:rsidRPr="00014167">
        <w:rPr>
          <w:lang w:eastAsia="zh-CN"/>
        </w:rPr>
        <w:t xml:space="preserve">Use </w:t>
      </w:r>
      <w:r w:rsidR="00510359">
        <w:rPr>
          <w:lang w:eastAsia="zh-CN"/>
        </w:rPr>
        <w:t>another</w:t>
      </w:r>
      <w:r w:rsidR="003E6257" w:rsidRPr="00014167">
        <w:rPr>
          <w:lang w:eastAsia="zh-CN"/>
        </w:rPr>
        <w:t xml:space="preserve"> gap</w:t>
      </w:r>
      <w:r w:rsidR="00DB19DA" w:rsidRPr="00014167">
        <w:rPr>
          <w:lang w:eastAsia="zh-CN"/>
        </w:rPr>
        <w:t xml:space="preserve"> threshold for NPDSCH.</w:t>
      </w:r>
    </w:p>
    <w:p w14:paraId="31963BCB" w14:textId="1A3B490C" w:rsidR="008A7EA7" w:rsidRDefault="008A7EA7" w:rsidP="00E73FC5">
      <w:pPr>
        <w:pStyle w:val="Caption"/>
        <w:jc w:val="both"/>
        <w:rPr>
          <w:b w:val="0"/>
          <w:sz w:val="22"/>
          <w:szCs w:val="22"/>
        </w:rPr>
      </w:pPr>
      <w:r w:rsidRPr="00E73FC5">
        <w:rPr>
          <w:b w:val="0"/>
          <w:sz w:val="22"/>
          <w:szCs w:val="22"/>
        </w:rPr>
        <w:t xml:space="preserve">For </w:t>
      </w:r>
      <w:r>
        <w:rPr>
          <w:b w:val="0"/>
          <w:sz w:val="22"/>
          <w:szCs w:val="22"/>
        </w:rPr>
        <w:t>option 1, it is not good for NPDCCH. NPDCCH does not need DL gap originally</w:t>
      </w:r>
      <w:r w:rsidR="00510359">
        <w:rPr>
          <w:b w:val="0"/>
          <w:sz w:val="22"/>
          <w:szCs w:val="22"/>
        </w:rPr>
        <w:t xml:space="preserve"> since NPDCCH duration is not increased for multi-TB scheduling</w:t>
      </w:r>
      <w:r>
        <w:rPr>
          <w:b w:val="0"/>
          <w:sz w:val="22"/>
          <w:szCs w:val="22"/>
        </w:rPr>
        <w:t xml:space="preserve">. </w:t>
      </w:r>
      <w:r w:rsidR="00510359">
        <w:rPr>
          <w:b w:val="0"/>
          <w:sz w:val="22"/>
          <w:szCs w:val="22"/>
        </w:rPr>
        <w:t>If option 1 is used, then t</w:t>
      </w:r>
      <w:r>
        <w:rPr>
          <w:b w:val="0"/>
          <w:sz w:val="22"/>
          <w:szCs w:val="22"/>
        </w:rPr>
        <w:t>here will be more gaps than actual need. It will cause resource fragmentation.</w:t>
      </w:r>
    </w:p>
    <w:p w14:paraId="6B809F27" w14:textId="77777777" w:rsidR="00E56F75" w:rsidRDefault="008A7EA7" w:rsidP="00E73FC5">
      <w:pPr>
        <w:pStyle w:val="Caption"/>
        <w:jc w:val="both"/>
        <w:rPr>
          <w:b w:val="0"/>
          <w:sz w:val="22"/>
          <w:szCs w:val="22"/>
        </w:rPr>
      </w:pPr>
      <w:r>
        <w:rPr>
          <w:b w:val="0"/>
          <w:sz w:val="22"/>
          <w:szCs w:val="22"/>
        </w:rPr>
        <w:t>For option 2, the number of repetition for NPDCCH candidates is derived from Rmax</w:t>
      </w:r>
      <w:r>
        <w:rPr>
          <w:rFonts w:hint="eastAsia"/>
          <w:b w:val="0"/>
          <w:sz w:val="22"/>
          <w:szCs w:val="22"/>
          <w:lang w:eastAsia="zh-CN"/>
        </w:rPr>
        <w:t xml:space="preserve">, i.e. </w:t>
      </w:r>
      <w:r>
        <w:rPr>
          <w:b w:val="0"/>
          <w:sz w:val="22"/>
          <w:szCs w:val="22"/>
          <w:lang w:eastAsia="zh-CN"/>
        </w:rPr>
        <w:t>Rmax/8, Rmax</w:t>
      </w:r>
      <w:r>
        <w:rPr>
          <w:rFonts w:hint="eastAsia"/>
          <w:b w:val="0"/>
          <w:sz w:val="22"/>
          <w:szCs w:val="22"/>
          <w:lang w:eastAsia="zh-CN"/>
        </w:rPr>
        <w:t xml:space="preserve">/4, Rmax/2, Rmax. </w:t>
      </w:r>
      <w:r>
        <w:rPr>
          <w:b w:val="0"/>
          <w:sz w:val="22"/>
          <w:szCs w:val="22"/>
          <w:lang w:eastAsia="zh-CN"/>
        </w:rPr>
        <w:t>Configuring larger Rmax than actual need will</w:t>
      </w:r>
      <w:r w:rsidR="001269A3">
        <w:rPr>
          <w:b w:val="0"/>
          <w:sz w:val="22"/>
          <w:szCs w:val="22"/>
          <w:lang w:eastAsia="zh-CN"/>
        </w:rPr>
        <w:t xml:space="preserve"> be</w:t>
      </w:r>
      <w:r>
        <w:rPr>
          <w:b w:val="0"/>
          <w:sz w:val="22"/>
          <w:szCs w:val="22"/>
          <w:lang w:eastAsia="zh-CN"/>
        </w:rPr>
        <w:t xml:space="preserve"> a waste of downlink resource. And a lot of higher layer timer is in units of NPDCCH period. NPDCCH period is calculated based on Rmax</w:t>
      </w:r>
      <w:r>
        <w:rPr>
          <w:rFonts w:hint="eastAsia"/>
          <w:b w:val="0"/>
          <w:sz w:val="22"/>
          <w:szCs w:val="22"/>
          <w:lang w:eastAsia="zh-CN"/>
        </w:rPr>
        <w:t>. Configuring larger Rmax</w:t>
      </w:r>
      <w:r>
        <w:rPr>
          <w:b w:val="0"/>
          <w:sz w:val="22"/>
          <w:szCs w:val="22"/>
          <w:lang w:eastAsia="zh-CN"/>
        </w:rPr>
        <w:t xml:space="preserve"> than actual need will </w:t>
      </w:r>
      <w:r w:rsidR="00596B52">
        <w:rPr>
          <w:b w:val="0"/>
          <w:sz w:val="22"/>
          <w:szCs w:val="22"/>
          <w:lang w:eastAsia="zh-CN"/>
        </w:rPr>
        <w:t xml:space="preserve">cause </w:t>
      </w:r>
      <w:r>
        <w:rPr>
          <w:b w:val="0"/>
          <w:sz w:val="22"/>
          <w:szCs w:val="22"/>
          <w:lang w:eastAsia="zh-CN"/>
        </w:rPr>
        <w:t>u</w:t>
      </w:r>
      <w:r w:rsidRPr="008A7EA7">
        <w:rPr>
          <w:b w:val="0"/>
          <w:sz w:val="22"/>
          <w:szCs w:val="22"/>
          <w:lang w:eastAsia="zh-CN"/>
        </w:rPr>
        <w:t>nnecessary waiting</w:t>
      </w:r>
      <w:r>
        <w:rPr>
          <w:b w:val="0"/>
          <w:sz w:val="22"/>
          <w:szCs w:val="22"/>
          <w:lang w:eastAsia="zh-CN"/>
        </w:rPr>
        <w:t xml:space="preserve"> for timer expir</w:t>
      </w:r>
      <w:r w:rsidR="00596B52">
        <w:rPr>
          <w:b w:val="0"/>
          <w:sz w:val="22"/>
          <w:szCs w:val="22"/>
          <w:lang w:eastAsia="zh-CN"/>
        </w:rPr>
        <w:t>ing</w:t>
      </w:r>
      <w:r w:rsidR="00596B52">
        <w:rPr>
          <w:rFonts w:hint="eastAsia"/>
          <w:b w:val="0"/>
          <w:sz w:val="22"/>
          <w:szCs w:val="22"/>
          <w:lang w:eastAsia="zh-CN"/>
        </w:rPr>
        <w:t>.</w:t>
      </w:r>
    </w:p>
    <w:p w14:paraId="40669527" w14:textId="21F5FE5B" w:rsidR="00DB19DA" w:rsidRPr="00E73FC5" w:rsidRDefault="00596B52" w:rsidP="00E73FC5">
      <w:pPr>
        <w:rPr>
          <w:lang w:eastAsia="zh-CN"/>
        </w:rPr>
      </w:pPr>
      <w:r>
        <w:rPr>
          <w:rFonts w:hint="eastAsia"/>
          <w:lang w:eastAsia="zh-CN"/>
        </w:rPr>
        <w:lastRenderedPageBreak/>
        <w:t>For option 3</w:t>
      </w:r>
      <w:r w:rsidR="003E6257">
        <w:rPr>
          <w:rFonts w:hint="eastAsia"/>
          <w:lang w:eastAsia="zh-CN"/>
        </w:rPr>
        <w:t>,</w:t>
      </w:r>
      <w:r w:rsidR="003E6257">
        <w:rPr>
          <w:lang w:eastAsia="zh-CN"/>
        </w:rPr>
        <w:t xml:space="preserve"> </w:t>
      </w:r>
      <w:r w:rsidR="00C43FC9">
        <w:rPr>
          <w:lang w:eastAsia="zh-CN"/>
        </w:rPr>
        <w:t>a new gap threshold</w:t>
      </w:r>
      <w:r w:rsidR="00FB3030">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gap, threshold, new</m:t>
            </m:r>
          </m:sub>
        </m:sSub>
      </m:oMath>
      <w:r w:rsidR="00FB3030">
        <w:rPr>
          <w:lang w:eastAsia="zh-CN"/>
        </w:rPr>
        <w:t xml:space="preserve"> i</w:t>
      </w:r>
      <w:r w:rsidR="00C43FC9">
        <w:rPr>
          <w:lang w:eastAsia="zh-CN"/>
        </w:rPr>
        <w:t>s</w:t>
      </w:r>
      <w:r w:rsidR="00B2227C">
        <w:rPr>
          <w:lang w:eastAsia="zh-CN"/>
        </w:rPr>
        <w:t xml:space="preserve"> </w:t>
      </w:r>
      <w:r w:rsidR="00C43FC9">
        <w:rPr>
          <w:lang w:eastAsia="zh-CN"/>
        </w:rPr>
        <w:t>configured</w:t>
      </w:r>
      <w:r w:rsidR="00201FC8">
        <w:rPr>
          <w:lang w:eastAsia="zh-CN"/>
        </w:rPr>
        <w:t xml:space="preserve"> for multiple TBs scheduling</w:t>
      </w:r>
      <w:r w:rsidR="00C43FC9">
        <w:rPr>
          <w:lang w:eastAsia="zh-CN"/>
        </w:rPr>
        <w:t>.</w:t>
      </w:r>
      <w:r w:rsidR="00510359" w:rsidRPr="00510359">
        <w:rPr>
          <w:lang w:eastAsia="zh-CN"/>
        </w:rPr>
        <w:t xml:space="preserve"> </w:t>
      </w:r>
      <w:r w:rsidR="00510359">
        <w:rPr>
          <w:lang w:eastAsia="zh-CN"/>
        </w:rPr>
        <w:t>There are no DL</w:t>
      </w:r>
      <w:r w:rsidR="00510359" w:rsidRPr="005171DD">
        <w:rPr>
          <w:lang w:eastAsia="zh-CN"/>
        </w:rPr>
        <w:t xml:space="preserve"> </w:t>
      </w:r>
      <w:r w:rsidR="00510359" w:rsidRPr="005171DD">
        <w:t>gaps</w:t>
      </w:r>
      <w:r w:rsidR="00B2227C">
        <w:t xml:space="preserve"> for 2 TBs </w:t>
      </w:r>
      <w:r w:rsidR="00B2227C">
        <w:rPr>
          <w:lang w:eastAsia="zh-CN"/>
        </w:rPr>
        <w:t>scheduled by one DCI</w:t>
      </w:r>
      <w:r w:rsidR="00510359" w:rsidRPr="005171DD">
        <w:t xml:space="preserve"> </w:t>
      </w:r>
      <w:r w:rsidR="00510359" w:rsidRPr="005171DD">
        <w:rPr>
          <w:lang w:eastAsia="zh-CN"/>
        </w:rPr>
        <w:t>i</w:t>
      </w:r>
      <w:r w:rsidR="00510359" w:rsidRPr="005171DD">
        <w:rPr>
          <w:rFonts w:hint="eastAsia"/>
          <w:lang w:eastAsia="zh-CN"/>
        </w:rPr>
        <w:t>f</w:t>
      </w:r>
      <w:r w:rsidR="00510359" w:rsidRPr="005171DD">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gap, threshold, new</m:t>
            </m:r>
          </m:sub>
        </m:sSub>
      </m:oMath>
      <w:r w:rsidR="00510359" w:rsidRPr="00CA695D">
        <w:rPr>
          <w:rFonts w:hint="eastAsia"/>
          <w:lang w:eastAsia="zh-CN"/>
        </w:rPr>
        <w:t>，</w:t>
      </w:r>
      <w:r w:rsidR="00B2227C">
        <w:rPr>
          <w:lang w:eastAsia="zh-CN"/>
        </w:rPr>
        <w:t>there are DL</w:t>
      </w:r>
      <w:r w:rsidR="00510359" w:rsidRPr="005171DD">
        <w:rPr>
          <w:lang w:eastAsia="zh-CN"/>
        </w:rPr>
        <w:t xml:space="preserve"> </w:t>
      </w:r>
      <w:r w:rsidR="00510359" w:rsidRPr="005171DD">
        <w:t>gaps otherwise</w:t>
      </w:r>
      <w:r w:rsidR="00B2227C">
        <w:t>.</w:t>
      </w:r>
      <w:r w:rsidR="00552845">
        <w:rPr>
          <w:lang w:eastAsia="zh-CN"/>
        </w:rPr>
        <w:t xml:space="preserve"> </w:t>
      </w:r>
      <w:r w:rsidR="0060102B">
        <w:rPr>
          <w:lang w:eastAsia="zh-CN"/>
        </w:rPr>
        <w:t>There is no impact to NPDCCH</w:t>
      </w:r>
      <w:r w:rsidR="00B2227C">
        <w:rPr>
          <w:lang w:eastAsia="zh-CN"/>
        </w:rPr>
        <w:t>,</w:t>
      </w:r>
      <w:r w:rsidR="0060102B">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sidR="0060102B">
        <w:rPr>
          <w:lang w:eastAsia="zh-CN"/>
        </w:rPr>
        <w:t xml:space="preserve">. </w:t>
      </w:r>
    </w:p>
    <w:p w14:paraId="3A74C7EB" w14:textId="5DED34CF" w:rsidR="000A1E3E" w:rsidRPr="005171DD" w:rsidRDefault="002B2F2B" w:rsidP="00EC4A17">
      <w:pPr>
        <w:pStyle w:val="Caption"/>
        <w:jc w:val="both"/>
        <w:rPr>
          <w:sz w:val="22"/>
          <w:szCs w:val="22"/>
        </w:rPr>
      </w:pPr>
      <w:bookmarkStart w:id="16" w:name="_Ref20752835"/>
      <w:r w:rsidRPr="005171DD">
        <w:rPr>
          <w:bCs w:val="0"/>
          <w:sz w:val="22"/>
          <w:szCs w:val="22"/>
        </w:rPr>
        <w:t xml:space="preserve">Proposal </w:t>
      </w:r>
      <w:r w:rsidR="008E6EC0" w:rsidRPr="005171DD">
        <w:rPr>
          <w:noProof/>
          <w:sz w:val="22"/>
          <w:szCs w:val="22"/>
        </w:rPr>
        <w:fldChar w:fldCharType="begin"/>
      </w:r>
      <w:r w:rsidR="008E6EC0" w:rsidRPr="005171DD">
        <w:rPr>
          <w:bCs w:val="0"/>
          <w:noProof/>
          <w:sz w:val="22"/>
          <w:szCs w:val="22"/>
        </w:rPr>
        <w:instrText xml:space="preserve"> SEQ Proposal \* ARABIC </w:instrText>
      </w:r>
      <w:r w:rsidR="008E6EC0" w:rsidRPr="005171DD">
        <w:rPr>
          <w:noProof/>
          <w:sz w:val="22"/>
          <w:szCs w:val="22"/>
        </w:rPr>
        <w:fldChar w:fldCharType="separate"/>
      </w:r>
      <w:r w:rsidR="004B3586">
        <w:rPr>
          <w:bCs w:val="0"/>
          <w:noProof/>
          <w:sz w:val="22"/>
          <w:szCs w:val="22"/>
        </w:rPr>
        <w:t>3</w:t>
      </w:r>
      <w:r w:rsidR="008E6EC0" w:rsidRPr="005171DD">
        <w:rPr>
          <w:noProof/>
          <w:sz w:val="22"/>
          <w:szCs w:val="22"/>
        </w:rPr>
        <w:fldChar w:fldCharType="end"/>
      </w:r>
      <w:r w:rsidRPr="005171DD">
        <w:rPr>
          <w:bCs w:val="0"/>
          <w:sz w:val="22"/>
          <w:szCs w:val="22"/>
          <w:lang w:eastAsia="zh-CN"/>
        </w:rPr>
        <w:t xml:space="preserve">: </w:t>
      </w:r>
      <w:r w:rsidR="00CA695D">
        <w:rPr>
          <w:bCs w:val="0"/>
          <w:sz w:val="22"/>
          <w:szCs w:val="22"/>
          <w:lang w:eastAsia="zh-CN"/>
        </w:rPr>
        <w:t>A</w:t>
      </w:r>
      <w:r w:rsidR="00B2227C">
        <w:rPr>
          <w:bCs w:val="0"/>
          <w:sz w:val="22"/>
          <w:szCs w:val="22"/>
          <w:lang w:eastAsia="zh-CN"/>
        </w:rPr>
        <w:t xml:space="preserve"> new </w:t>
      </w:r>
      <w:r w:rsidR="00B2227C">
        <w:rPr>
          <w:lang w:eastAsia="zh-CN"/>
        </w:rPr>
        <w:t>gap threshold</w:t>
      </w:r>
      <w:r w:rsidR="00B2227C" w:rsidRPr="005171DD">
        <w:rPr>
          <w:bCs w:val="0"/>
          <w:sz w:val="22"/>
          <w:szCs w:val="22"/>
          <w:lang w:eastAsia="zh-CN"/>
        </w:rPr>
        <w:t xml:space="preserve"> </w:t>
      </w:r>
      <m:oMath>
        <m:sSub>
          <m:sSubPr>
            <m:ctrlPr>
              <w:rPr>
                <w:rFonts w:ascii="Cambria Math" w:hAnsi="Cambria Math"/>
                <w:bCs w:val="0"/>
                <w:i/>
                <w:sz w:val="22"/>
                <w:szCs w:val="22"/>
                <w:lang w:eastAsia="zh-CN"/>
              </w:rPr>
            </m:ctrlPr>
          </m:sSubPr>
          <m:e>
            <m:r>
              <m:rPr>
                <m:sty m:val="bi"/>
              </m:rPr>
              <w:rPr>
                <w:rFonts w:ascii="Cambria Math" w:hAnsi="Cambria Math"/>
                <w:lang w:eastAsia="zh-CN"/>
              </w:rPr>
              <m:t>N</m:t>
            </m:r>
          </m:e>
          <m:sub>
            <m:r>
              <m:rPr>
                <m:sty m:val="b"/>
              </m:rPr>
              <w:rPr>
                <w:rFonts w:ascii="Cambria Math" w:hAnsi="Cambria Math"/>
                <w:lang w:eastAsia="zh-CN"/>
              </w:rPr>
              <m:t>gap, threshold, new</m:t>
            </m:r>
          </m:sub>
        </m:sSub>
      </m:oMath>
      <w:r w:rsidR="00FB3030">
        <w:rPr>
          <w:rFonts w:hint="eastAsia"/>
          <w:b w:val="0"/>
          <w:bCs w:val="0"/>
          <w:sz w:val="22"/>
          <w:szCs w:val="22"/>
          <w:lang w:eastAsia="zh-CN"/>
        </w:rPr>
        <w:t xml:space="preserve"> </w:t>
      </w:r>
      <w:r w:rsidR="00CA695D">
        <w:rPr>
          <w:bCs w:val="0"/>
          <w:sz w:val="22"/>
          <w:szCs w:val="22"/>
          <w:lang w:eastAsia="zh-CN"/>
        </w:rPr>
        <w:t>can be configured</w:t>
      </w:r>
      <w:r w:rsidR="009D6DD4">
        <w:rPr>
          <w:bCs w:val="0"/>
          <w:sz w:val="22"/>
          <w:szCs w:val="22"/>
          <w:lang w:eastAsia="zh-CN"/>
        </w:rPr>
        <w:t xml:space="preserve"> for NPDSCH</w:t>
      </w:r>
      <w:r w:rsidR="006C35FD">
        <w:rPr>
          <w:bCs w:val="0"/>
          <w:sz w:val="22"/>
          <w:szCs w:val="22"/>
          <w:lang w:eastAsia="zh-CN"/>
        </w:rPr>
        <w:t xml:space="preserve"> when multiple TBs scheduling is enabled</w:t>
      </w:r>
      <w:r w:rsidR="00CA695D">
        <w:rPr>
          <w:bCs w:val="0"/>
          <w:sz w:val="22"/>
          <w:szCs w:val="22"/>
          <w:lang w:eastAsia="zh-CN"/>
        </w:rPr>
        <w:t xml:space="preserve"> </w:t>
      </w:r>
      <w:r w:rsidR="00D40BDF" w:rsidRPr="005171DD">
        <w:rPr>
          <w:bCs w:val="0"/>
          <w:sz w:val="22"/>
          <w:szCs w:val="22"/>
          <w:lang w:eastAsia="zh-CN"/>
        </w:rPr>
        <w:t>in Rel-16</w:t>
      </w:r>
      <w:r w:rsidR="00B2227C">
        <w:rPr>
          <w:sz w:val="22"/>
          <w:szCs w:val="22"/>
        </w:rPr>
        <w:t>.</w:t>
      </w:r>
      <w:bookmarkEnd w:id="16"/>
    </w:p>
    <w:p w14:paraId="59D68CA1" w14:textId="270212B7" w:rsidR="00035308" w:rsidRPr="00DB36AC" w:rsidRDefault="00B2227C" w:rsidP="00CA695D">
      <w:pPr>
        <w:pStyle w:val="Caption"/>
        <w:numPr>
          <w:ilvl w:val="0"/>
          <w:numId w:val="19"/>
        </w:numPr>
        <w:jc w:val="both"/>
        <w:rPr>
          <w:sz w:val="22"/>
          <w:szCs w:val="22"/>
        </w:rPr>
      </w:pPr>
      <w:r>
        <w:rPr>
          <w:bCs w:val="0"/>
          <w:sz w:val="22"/>
          <w:szCs w:val="22"/>
          <w:lang w:eastAsia="zh-CN"/>
        </w:rPr>
        <w:t>When one DCI schedules 2 DL TBs, the</w:t>
      </w:r>
      <w:r w:rsidRPr="00DB36AC">
        <w:rPr>
          <w:bCs w:val="0"/>
          <w:sz w:val="22"/>
          <w:szCs w:val="22"/>
          <w:lang w:eastAsia="zh-CN"/>
        </w:rPr>
        <w:t>re</w:t>
      </w:r>
      <w:r w:rsidR="00585385" w:rsidRPr="00DB36AC">
        <w:rPr>
          <w:bCs w:val="0"/>
          <w:sz w:val="22"/>
          <w:szCs w:val="22"/>
          <w:lang w:eastAsia="zh-CN"/>
        </w:rPr>
        <w:t xml:space="preserve"> are </w:t>
      </w:r>
      <w:r w:rsidR="00CA695D" w:rsidRPr="00DB36AC">
        <w:rPr>
          <w:bCs w:val="0"/>
          <w:sz w:val="22"/>
          <w:szCs w:val="22"/>
          <w:lang w:eastAsia="zh-CN"/>
        </w:rPr>
        <w:t xml:space="preserve">no </w:t>
      </w:r>
      <w:r w:rsidR="00585385" w:rsidRPr="00DB36AC">
        <w:rPr>
          <w:bCs w:val="0"/>
          <w:sz w:val="22"/>
          <w:szCs w:val="22"/>
          <w:lang w:eastAsia="zh-CN"/>
        </w:rPr>
        <w:t xml:space="preserve">DL gaps for NPDSCH if </w:t>
      </w:r>
      <w:r w:rsidR="00CA695D" w:rsidRPr="00DF4B48">
        <w:rPr>
          <w:bCs w:val="0"/>
          <w:sz w:val="22"/>
          <w:szCs w:val="22"/>
          <w:lang w:eastAsia="zh-CN"/>
        </w:rPr>
        <w:t>R</w:t>
      </w:r>
      <w:r w:rsidR="00CA695D" w:rsidRPr="005750D9">
        <w:rPr>
          <w:bCs w:val="0"/>
          <w:vertAlign w:val="subscript"/>
          <w:lang w:eastAsia="zh-CN"/>
        </w:rPr>
        <w:t>max</w:t>
      </w:r>
      <w:r w:rsidR="00CA695D" w:rsidRPr="00DB36AC">
        <w:rPr>
          <w:bCs w:val="0"/>
          <w:sz w:val="22"/>
          <w:szCs w:val="22"/>
          <w:lang w:eastAsia="zh-CN"/>
        </w:rPr>
        <w:t xml:space="preserve">&lt; </w:t>
      </w:r>
      <w:r w:rsidR="00CA695D" w:rsidRPr="005750D9">
        <w:rPr>
          <w:bCs w:val="0"/>
          <w:lang w:eastAsia="zh-CN"/>
        </w:rPr>
        <w:t>N</w:t>
      </w:r>
      <w:r w:rsidR="00CA695D" w:rsidRPr="005750D9">
        <w:rPr>
          <w:bCs w:val="0"/>
          <w:vertAlign w:val="subscript"/>
          <w:lang w:eastAsia="zh-CN"/>
        </w:rPr>
        <w:t>gap, threshold, new</w:t>
      </w:r>
      <w:r w:rsidR="000A1E3E" w:rsidRPr="00DB36AC">
        <w:rPr>
          <w:rFonts w:hint="eastAsia"/>
          <w:sz w:val="22"/>
          <w:szCs w:val="22"/>
          <w:lang w:eastAsia="zh-CN"/>
        </w:rPr>
        <w:t>，</w:t>
      </w:r>
      <w:r w:rsidR="00201FC8" w:rsidRPr="00201FC8">
        <w:rPr>
          <w:sz w:val="22"/>
          <w:szCs w:val="22"/>
        </w:rPr>
        <w:t xml:space="preserve"> </w:t>
      </w:r>
      <w:r w:rsidR="00201FC8" w:rsidRPr="006E3886">
        <w:rPr>
          <w:sz w:val="22"/>
          <w:szCs w:val="22"/>
        </w:rPr>
        <w:t>otherwise</w:t>
      </w:r>
      <w:r w:rsidR="00201FC8">
        <w:rPr>
          <w:rFonts w:hint="eastAsia"/>
          <w:sz w:val="22"/>
          <w:szCs w:val="22"/>
          <w:lang w:eastAsia="zh-CN"/>
        </w:rPr>
        <w:t xml:space="preserve"> there are DL gaps</w:t>
      </w:r>
      <w:r w:rsidR="00201FC8">
        <w:rPr>
          <w:sz w:val="22"/>
          <w:szCs w:val="22"/>
          <w:lang w:eastAsia="zh-CN"/>
        </w:rPr>
        <w:t xml:space="preserve"> and </w:t>
      </w:r>
      <w:r w:rsidR="000A1E3E" w:rsidRPr="00DB36AC">
        <w:rPr>
          <w:sz w:val="22"/>
          <w:szCs w:val="22"/>
          <w:lang w:eastAsia="zh-CN"/>
        </w:rPr>
        <w:t xml:space="preserve">NPDSCH </w:t>
      </w:r>
      <w:r w:rsidR="00CA695D" w:rsidRPr="00DB36AC">
        <w:rPr>
          <w:sz w:val="22"/>
          <w:szCs w:val="22"/>
          <w:lang w:eastAsia="zh-CN"/>
        </w:rPr>
        <w:t>in DL</w:t>
      </w:r>
      <w:r w:rsidR="000A1E3E" w:rsidRPr="00DF4B48">
        <w:rPr>
          <w:sz w:val="22"/>
          <w:szCs w:val="22"/>
          <w:lang w:eastAsia="zh-CN"/>
        </w:rPr>
        <w:t xml:space="preserve"> </w:t>
      </w:r>
      <w:r w:rsidR="000A1E3E" w:rsidRPr="00DF4B48">
        <w:rPr>
          <w:sz w:val="22"/>
          <w:szCs w:val="22"/>
        </w:rPr>
        <w:t>gaps</w:t>
      </w:r>
      <w:r w:rsidR="00CA695D" w:rsidRPr="006E3886">
        <w:rPr>
          <w:sz w:val="22"/>
          <w:szCs w:val="22"/>
        </w:rPr>
        <w:t xml:space="preserve"> is postponed</w:t>
      </w:r>
      <w:r w:rsidR="000A1E3E" w:rsidRPr="00DB36AC">
        <w:rPr>
          <w:rFonts w:hint="eastAsia"/>
          <w:bCs w:val="0"/>
          <w:sz w:val="22"/>
          <w:szCs w:val="22"/>
          <w:lang w:eastAsia="zh-CN"/>
        </w:rPr>
        <w:t>.</w:t>
      </w:r>
    </w:p>
    <w:p w14:paraId="16DDDEB9" w14:textId="77777777" w:rsidR="009332E1" w:rsidRPr="003F20D6" w:rsidRDefault="009332E1" w:rsidP="003F20D6">
      <w:pPr>
        <w:pStyle w:val="Heading2"/>
        <w:tabs>
          <w:tab w:val="clear" w:pos="860"/>
        </w:tabs>
        <w:ind w:left="576"/>
        <w:rPr>
          <w:kern w:val="2"/>
          <w:lang w:eastAsia="zh-CN"/>
        </w:rPr>
      </w:pPr>
      <w:r w:rsidRPr="003F20D6">
        <w:rPr>
          <w:kern w:val="2"/>
          <w:lang w:eastAsia="zh-CN"/>
        </w:rPr>
        <w:t>Interleaving</w:t>
      </w:r>
    </w:p>
    <w:p w14:paraId="58B617B4" w14:textId="77777777" w:rsidR="00EB76C5" w:rsidRDefault="00505744" w:rsidP="00580A94">
      <w:pPr>
        <w:rPr>
          <w:lang w:eastAsia="zh-CN"/>
        </w:rPr>
      </w:pPr>
      <w:r>
        <w:rPr>
          <w:lang w:eastAsia="zh-CN"/>
        </w:rPr>
        <w:t xml:space="preserve">In RAN1#98, it is agreed that when multiple TBs are scheduled by the DCI, the repetitions for one transport block can be either contiguously transmitted or interleaved. </w:t>
      </w:r>
      <w:r w:rsidR="00EB76C5">
        <w:rPr>
          <w:lang w:eastAsia="zh-CN"/>
        </w:rPr>
        <w:t>The following parts will focus on remaining issues of interleaving.</w:t>
      </w:r>
    </w:p>
    <w:p w14:paraId="5CB82C94" w14:textId="57CE12AC" w:rsidR="0036411F" w:rsidRDefault="00746CAD" w:rsidP="00FB51C8">
      <w:pPr>
        <w:pStyle w:val="ListParagraph"/>
        <w:numPr>
          <w:ilvl w:val="0"/>
          <w:numId w:val="24"/>
        </w:numPr>
        <w:ind w:firstLineChars="0"/>
        <w:rPr>
          <w:lang w:eastAsia="zh-CN"/>
        </w:rPr>
      </w:pPr>
      <w:r>
        <w:rPr>
          <w:b/>
          <w:i/>
          <w:lang w:eastAsia="zh-CN"/>
        </w:rPr>
        <w:t>I</w:t>
      </w:r>
      <w:r w:rsidR="00EB76C5" w:rsidRPr="00FB51C8">
        <w:rPr>
          <w:b/>
          <w:i/>
          <w:lang w:eastAsia="zh-CN"/>
        </w:rPr>
        <w:t>nterleaving pattern</w:t>
      </w:r>
      <w:r w:rsidR="00EB76C5" w:rsidRPr="00FB51C8">
        <w:rPr>
          <w:i/>
          <w:lang w:eastAsia="zh-CN"/>
        </w:rPr>
        <w:t>.</w:t>
      </w:r>
      <w:r w:rsidR="00EB76C5">
        <w:rPr>
          <w:lang w:eastAsia="zh-CN"/>
        </w:rPr>
        <w:t xml:space="preserve"> The motivation of interleaving is to get time diversity gain. </w:t>
      </w:r>
      <w:r>
        <w:rPr>
          <w:lang w:eastAsia="zh-CN"/>
        </w:rPr>
        <w:t xml:space="preserve">And how much gain can be obtained by interleaving depends on </w:t>
      </w:r>
      <w:r w:rsidR="00EB76C5">
        <w:rPr>
          <w:lang w:eastAsia="zh-CN"/>
        </w:rPr>
        <w:t>the length of two TBs</w:t>
      </w:r>
      <w:r>
        <w:rPr>
          <w:lang w:eastAsia="zh-CN"/>
        </w:rPr>
        <w:t xml:space="preserve"> and </w:t>
      </w:r>
      <w:r w:rsidR="00EB76C5">
        <w:rPr>
          <w:lang w:eastAsia="zh-CN"/>
        </w:rPr>
        <w:t>the</w:t>
      </w:r>
      <w:r>
        <w:rPr>
          <w:lang w:eastAsia="zh-CN"/>
        </w:rPr>
        <w:t xml:space="preserve"> detailed</w:t>
      </w:r>
      <w:r w:rsidR="00EB76C5">
        <w:rPr>
          <w:lang w:eastAsia="zh-CN"/>
        </w:rPr>
        <w:t xml:space="preserve"> </w:t>
      </w:r>
      <w:r w:rsidR="00EB76C5">
        <w:rPr>
          <w:rFonts w:hint="eastAsia"/>
          <w:lang w:eastAsia="zh-CN"/>
        </w:rPr>
        <w:t>inter</w:t>
      </w:r>
      <w:r w:rsidR="00EB76C5">
        <w:rPr>
          <w:lang w:eastAsia="zh-CN"/>
        </w:rPr>
        <w:t>leaving pattern</w:t>
      </w:r>
      <w:r>
        <w:rPr>
          <w:lang w:eastAsia="zh-CN"/>
        </w:rPr>
        <w:t>.</w:t>
      </w:r>
      <w:r w:rsidR="00544F1F">
        <w:rPr>
          <w:lang w:eastAsia="zh-CN"/>
        </w:rPr>
        <w:t xml:space="preserve"> This part </w:t>
      </w:r>
      <w:r w:rsidR="00CA695D">
        <w:rPr>
          <w:lang w:eastAsia="zh-CN"/>
        </w:rPr>
        <w:t>considers</w:t>
      </w:r>
      <w:r>
        <w:rPr>
          <w:lang w:eastAsia="zh-CN"/>
        </w:rPr>
        <w:t xml:space="preserve"> this issue from</w:t>
      </w:r>
      <w:r w:rsidR="00544F1F">
        <w:rPr>
          <w:lang w:eastAsia="zh-CN"/>
        </w:rPr>
        <w:t xml:space="preserve"> </w:t>
      </w:r>
      <w:r w:rsidR="00FB51C8">
        <w:rPr>
          <w:lang w:eastAsia="zh-CN"/>
        </w:rPr>
        <w:t>downlink</w:t>
      </w:r>
      <w:r>
        <w:rPr>
          <w:lang w:eastAsia="zh-CN"/>
        </w:rPr>
        <w:t xml:space="preserve"> and uplink including </w:t>
      </w:r>
      <w:r w:rsidR="00475328">
        <w:rPr>
          <w:rFonts w:hint="eastAsia"/>
          <w:lang w:eastAsia="zh-CN"/>
        </w:rPr>
        <w:t>multi</w:t>
      </w:r>
      <w:r w:rsidR="00FB51C8">
        <w:rPr>
          <w:lang w:eastAsia="zh-CN"/>
        </w:rPr>
        <w:t>-tone</w:t>
      </w:r>
      <w:r>
        <w:rPr>
          <w:lang w:eastAsia="zh-CN"/>
        </w:rPr>
        <w:t xml:space="preserve"> and </w:t>
      </w:r>
      <w:r w:rsidR="00475328">
        <w:rPr>
          <w:lang w:eastAsia="zh-CN"/>
        </w:rPr>
        <w:t>single</w:t>
      </w:r>
      <w:r w:rsidR="00FB51C8">
        <w:rPr>
          <w:lang w:eastAsia="zh-CN"/>
        </w:rPr>
        <w:t>-tone.</w:t>
      </w:r>
    </w:p>
    <w:p w14:paraId="209321F4" w14:textId="7F29C014" w:rsidR="00FB51C8" w:rsidRDefault="00746CAD" w:rsidP="00FB51C8">
      <w:pPr>
        <w:pStyle w:val="ListParagraph"/>
        <w:numPr>
          <w:ilvl w:val="0"/>
          <w:numId w:val="24"/>
        </w:numPr>
        <w:ind w:firstLineChars="0"/>
        <w:rPr>
          <w:lang w:eastAsia="zh-CN"/>
        </w:rPr>
      </w:pPr>
      <w:r>
        <w:rPr>
          <w:b/>
          <w:i/>
          <w:lang w:eastAsia="zh-CN"/>
        </w:rPr>
        <w:t>PAPR</w:t>
      </w:r>
      <w:r w:rsidR="00FB51C8">
        <w:rPr>
          <w:rFonts w:hint="eastAsia"/>
          <w:lang w:eastAsia="zh-CN"/>
        </w:rPr>
        <w:t>.</w:t>
      </w:r>
      <w:r w:rsidR="00FB51C8">
        <w:rPr>
          <w:lang w:eastAsia="zh-CN"/>
        </w:rPr>
        <w:t xml:space="preserve"> In </w:t>
      </w:r>
      <w:r w:rsidR="009E1787">
        <w:rPr>
          <w:lang w:eastAsia="zh-CN"/>
        </w:rPr>
        <w:t xml:space="preserve">Rel-13 </w:t>
      </w:r>
      <w:r w:rsidR="00FB51C8">
        <w:rPr>
          <w:lang w:eastAsia="zh-CN"/>
        </w:rPr>
        <w:t>NB-IoT</w:t>
      </w:r>
      <w:r w:rsidR="009E1787">
        <w:rPr>
          <w:lang w:eastAsia="zh-CN"/>
        </w:rPr>
        <w:t xml:space="preserve"> single tone OFDM signal generation</w:t>
      </w:r>
      <w:r w:rsidR="00FB51C8">
        <w:rPr>
          <w:rFonts w:hint="eastAsia"/>
          <w:lang w:eastAsia="zh-CN"/>
        </w:rPr>
        <w:t>,</w:t>
      </w:r>
      <w:r w:rsidR="00FB51C8">
        <w:rPr>
          <w:lang w:eastAsia="zh-CN"/>
        </w:rPr>
        <w:t xml:space="preserve"> </w:t>
      </w:r>
      <w:r w:rsidR="009E1787">
        <w:rPr>
          <w:lang w:eastAsia="zh-CN"/>
        </w:rPr>
        <w:t>an additional phase shift is introduced to compensate the phase discontinuity caused by CP insertion to lower the PAPR. However the introduction of interleaving may have impact to this and this part will discuss this issue</w:t>
      </w:r>
      <w:r w:rsidR="00FB51C8">
        <w:rPr>
          <w:lang w:eastAsia="zh-CN"/>
        </w:rPr>
        <w:t>.</w:t>
      </w:r>
    </w:p>
    <w:p w14:paraId="03D0AED5" w14:textId="5513780A" w:rsidR="00544F1F" w:rsidRDefault="00E8660E" w:rsidP="00544F1F">
      <w:pPr>
        <w:pStyle w:val="Heading3"/>
        <w:rPr>
          <w:lang w:eastAsia="zh-CN"/>
        </w:rPr>
      </w:pPr>
      <w:r>
        <w:rPr>
          <w:lang w:eastAsia="zh-CN"/>
        </w:rPr>
        <w:t>Uplink interleaving</w:t>
      </w:r>
      <w:r w:rsidR="00544F1F">
        <w:rPr>
          <w:lang w:eastAsia="zh-CN"/>
        </w:rPr>
        <w:t xml:space="preserve"> </w:t>
      </w:r>
      <w:r w:rsidR="00544F1F">
        <w:rPr>
          <w:rFonts w:hint="eastAsia"/>
          <w:lang w:eastAsia="zh-CN"/>
        </w:rPr>
        <w:t>pattern</w:t>
      </w:r>
      <w:r w:rsidR="00544F1F">
        <w:rPr>
          <w:lang w:eastAsia="zh-CN"/>
        </w:rPr>
        <w:t xml:space="preserve"> </w:t>
      </w:r>
      <w:r>
        <w:rPr>
          <w:lang w:eastAsia="zh-CN"/>
        </w:rPr>
        <w:t>(</w:t>
      </w:r>
      <w:r w:rsidR="00544F1F">
        <w:rPr>
          <w:lang w:eastAsia="zh-CN"/>
        </w:rPr>
        <w:t>multi-tone</w:t>
      </w:r>
      <w:r>
        <w:rPr>
          <w:lang w:eastAsia="zh-CN"/>
        </w:rPr>
        <w:t>)</w:t>
      </w:r>
    </w:p>
    <w:p w14:paraId="77CFCA49" w14:textId="1650EF6F" w:rsidR="00544F1F" w:rsidRPr="00967881" w:rsidRDefault="003E1603" w:rsidP="005B563F">
      <w:pPr>
        <w:jc w:val="left"/>
        <w:rPr>
          <w:lang w:eastAsia="zh-CN"/>
        </w:rPr>
      </w:pPr>
      <w:r>
        <w:rPr>
          <w:lang w:eastAsia="zh-CN"/>
        </w:rPr>
        <w:t xml:space="preserve">For </w:t>
      </w:r>
      <w:r>
        <w:rPr>
          <w:rFonts w:hint="eastAsia"/>
          <w:lang w:eastAsia="zh-CN"/>
        </w:rPr>
        <w:t>multi-</w:t>
      </w:r>
      <w:r>
        <w:rPr>
          <w:lang w:eastAsia="zh-CN"/>
        </w:rPr>
        <w:t xml:space="preserve">tone uplink, corresponding parameters and gain of interleaving are summarized in </w:t>
      </w:r>
      <w:r>
        <w:rPr>
          <w:lang w:eastAsia="zh-CN"/>
        </w:rPr>
        <w:fldChar w:fldCharType="begin"/>
      </w:r>
      <w:r>
        <w:rPr>
          <w:lang w:eastAsia="zh-CN"/>
        </w:rPr>
        <w:instrText xml:space="preserve"> REF _Ref19738432 \h </w:instrText>
      </w:r>
      <w:r>
        <w:rPr>
          <w:lang w:eastAsia="zh-CN"/>
        </w:rPr>
      </w:r>
      <w:r>
        <w:rPr>
          <w:lang w:eastAsia="zh-CN"/>
        </w:rPr>
        <w:fldChar w:fldCharType="separate"/>
      </w:r>
      <w:r w:rsidR="004B3586">
        <w:t xml:space="preserve">Table </w:t>
      </w:r>
      <w:r w:rsidR="004B3586">
        <w:rPr>
          <w:noProof/>
        </w:rPr>
        <w:t>3</w:t>
      </w:r>
      <w:r>
        <w:rPr>
          <w:lang w:eastAsia="zh-CN"/>
        </w:rPr>
        <w:fldChar w:fldCharType="end"/>
      </w:r>
      <w:r>
        <w:rPr>
          <w:lang w:eastAsia="zh-CN"/>
        </w:rPr>
        <w:t xml:space="preserve">. The gain of interleaving is derived from the difference of SNR between interleaving case and no interleaving case, where target BLER is 10%.  </w:t>
      </w:r>
      <w:r>
        <w:rPr>
          <w:lang w:eastAsia="zh-CN"/>
        </w:rPr>
        <w:fldChar w:fldCharType="begin"/>
      </w:r>
      <w:r>
        <w:rPr>
          <w:lang w:eastAsia="zh-CN"/>
        </w:rPr>
        <w:instrText xml:space="preserve"> REF _Ref19738452 \h </w:instrText>
      </w:r>
      <w:r>
        <w:rPr>
          <w:lang w:eastAsia="zh-CN"/>
        </w:rPr>
      </w:r>
      <w:r>
        <w:rPr>
          <w:lang w:eastAsia="zh-CN"/>
        </w:rPr>
        <w:fldChar w:fldCharType="separate"/>
      </w:r>
      <w:r w:rsidR="004B3586">
        <w:t xml:space="preserve">Figure </w:t>
      </w:r>
      <w:r w:rsidR="004B3586">
        <w:rPr>
          <w:noProof/>
        </w:rPr>
        <w:t>4</w:t>
      </w:r>
      <w:r>
        <w:rPr>
          <w:lang w:eastAsia="zh-CN"/>
        </w:rPr>
        <w:fldChar w:fldCharType="end"/>
      </w:r>
      <w:r>
        <w:rPr>
          <w:lang w:eastAsia="zh-CN"/>
        </w:rPr>
        <w:t xml:space="preserve"> is an illustration of MT-UL-interleaving pattern</w:t>
      </w:r>
      <w:r>
        <w:rPr>
          <w:rFonts w:hint="eastAsia"/>
          <w:lang w:eastAsia="zh-CN"/>
        </w:rPr>
        <w:t>#</w:t>
      </w:r>
      <w:r>
        <w:rPr>
          <w:lang w:eastAsia="zh-CN"/>
        </w:rPr>
        <w:t>1(MT-UL-IP#1) and MT-UL-interleaving pattern</w:t>
      </w:r>
      <w:r>
        <w:rPr>
          <w:rFonts w:hint="eastAsia"/>
          <w:lang w:eastAsia="zh-CN"/>
        </w:rPr>
        <w:t xml:space="preserve"> </w:t>
      </w:r>
      <w:r>
        <w:rPr>
          <w:lang w:eastAsia="zh-CN"/>
        </w:rPr>
        <w:t>#2(MT-UL-IP#2). Legacy cyclic repetition structure is kept. For MT-</w:t>
      </w:r>
      <w:r w:rsidRPr="00E16300">
        <w:rPr>
          <w:lang w:eastAsia="zh-CN"/>
        </w:rPr>
        <w:t>UL-IP#1, the interleaving granularity is min{</w:t>
      </w:r>
      <m:oMath>
        <m:f>
          <m:fPr>
            <m:type m:val="lin"/>
            <m:ctrlPr>
              <w:rPr>
                <w:rFonts w:ascii="Cambria Math" w:hAnsi="Cambria Math"/>
                <w:i/>
                <w:lang w:eastAsia="zh-CN"/>
              </w:rPr>
            </m:ctrlPr>
          </m:fPr>
          <m:num>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num>
          <m:den>
            <m:r>
              <w:rPr>
                <w:rFonts w:ascii="Cambria Math" w:hAnsi="Cambria Math"/>
              </w:rPr>
              <m:t>2</m:t>
            </m:r>
          </m:den>
        </m:f>
        <m:r>
          <w:rPr>
            <w:rFonts w:ascii="Cambria Math" w:hAnsi="Cambria Math"/>
          </w:rPr>
          <m:t>, 4</m:t>
        </m:r>
      </m:oMath>
      <w:r w:rsidRPr="00E16300">
        <w:rPr>
          <w:lang w:eastAsia="zh-CN"/>
        </w:rPr>
        <w:t xml:space="preserve">} RUs. For </w:t>
      </w:r>
      <w:r w:rsidRPr="0040032B">
        <w:rPr>
          <w:lang w:eastAsia="zh-CN"/>
        </w:rPr>
        <w:t>M</w:t>
      </w:r>
      <w:r w:rsidRPr="004C2F9A">
        <w:rPr>
          <w:lang w:eastAsia="zh-CN"/>
        </w:rPr>
        <w:t xml:space="preserve">T-UL-IP#2, the interleaving granularity is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oMath>
      <w:r w:rsidRPr="005B563F">
        <w:rPr>
          <w:lang w:eastAsia="zh-CN"/>
        </w:rPr>
        <w:t>*</w:t>
      </w:r>
      <w:r w:rsidRPr="00E16300">
        <w:rPr>
          <w:lang w:eastAsia="zh-CN"/>
        </w:rPr>
        <w:t>min{</w:t>
      </w:r>
      <m:oMath>
        <m:f>
          <m:fPr>
            <m:type m:val="lin"/>
            <m:ctrlPr>
              <w:rPr>
                <w:rFonts w:ascii="Cambria Math" w:hAnsi="Cambria Math"/>
                <w:i/>
                <w:lang w:eastAsia="zh-CN"/>
              </w:rPr>
            </m:ctrlPr>
          </m:fPr>
          <m:num>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num>
          <m:den>
            <m:r>
              <w:rPr>
                <w:rFonts w:ascii="Cambria Math" w:hAnsi="Cambria Math"/>
              </w:rPr>
              <m:t>2</m:t>
            </m:r>
          </m:den>
        </m:f>
        <m:r>
          <w:rPr>
            <w:rFonts w:ascii="Cambria Math" w:hAnsi="Cambria Math"/>
          </w:rPr>
          <m:t>, 4</m:t>
        </m:r>
      </m:oMath>
      <w:r w:rsidRPr="00E16300">
        <w:rPr>
          <w:lang w:eastAsia="zh-CN"/>
        </w:rPr>
        <w:t xml:space="preserve">} RUs. </w:t>
      </w:r>
    </w:p>
    <w:p w14:paraId="79905976" w14:textId="39FE28BA" w:rsidR="00F96A6C" w:rsidRDefault="00A55014" w:rsidP="00FB51C8">
      <w:pPr>
        <w:pStyle w:val="Caption"/>
      </w:pPr>
      <w:r>
        <w:rPr>
          <w:noProof/>
          <w:lang w:val="en-GB" w:eastAsia="en-GB"/>
        </w:rPr>
        <w:drawing>
          <wp:inline distT="0" distB="0" distL="0" distR="0" wp14:anchorId="72533A90" wp14:editId="66D20B11">
            <wp:extent cx="5111750" cy="20278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6591" cy="2029722"/>
                    </a:xfrm>
                    <a:prstGeom prst="rect">
                      <a:avLst/>
                    </a:prstGeom>
                  </pic:spPr>
                </pic:pic>
              </a:graphicData>
            </a:graphic>
          </wp:inline>
        </w:drawing>
      </w:r>
    </w:p>
    <w:p w14:paraId="31C50951" w14:textId="09A0FD3E" w:rsidR="00F96A6C" w:rsidRPr="00FB51C8" w:rsidRDefault="00F96A6C" w:rsidP="00FB51C8">
      <w:pPr>
        <w:pStyle w:val="Caption"/>
      </w:pPr>
      <w:bookmarkStart w:id="17" w:name="_Ref19738452"/>
      <w:r>
        <w:t xml:space="preserve">Figure </w:t>
      </w:r>
      <w:r w:rsidR="005D5B61">
        <w:rPr>
          <w:noProof/>
        </w:rPr>
        <w:fldChar w:fldCharType="begin"/>
      </w:r>
      <w:r w:rsidR="005D5B61">
        <w:rPr>
          <w:noProof/>
        </w:rPr>
        <w:instrText xml:space="preserve"> SEQ Figure \* ARABIC </w:instrText>
      </w:r>
      <w:r w:rsidR="005D5B61">
        <w:rPr>
          <w:noProof/>
        </w:rPr>
        <w:fldChar w:fldCharType="separate"/>
      </w:r>
      <w:r w:rsidR="009B2530">
        <w:rPr>
          <w:noProof/>
        </w:rPr>
        <w:t>4</w:t>
      </w:r>
      <w:r w:rsidR="005D5B61">
        <w:rPr>
          <w:noProof/>
        </w:rPr>
        <w:fldChar w:fldCharType="end"/>
      </w:r>
      <w:bookmarkEnd w:id="17"/>
      <w:r>
        <w:t xml:space="preserve"> An illustration of MT-UL-IP#1 and M</w:t>
      </w:r>
      <w:r w:rsidRPr="00F96A6C">
        <w:t>T-UL-IP#2(</w:t>
      </w:r>
      <w:r>
        <w:t>Multi</w:t>
      </w:r>
      <w:r w:rsidRPr="00F96A6C">
        <w:t>-tone case)</w:t>
      </w:r>
    </w:p>
    <w:p w14:paraId="6F032F3B" w14:textId="61416FF1" w:rsidR="00D64568" w:rsidRDefault="00900B3A" w:rsidP="00FB51C8">
      <w:pPr>
        <w:pStyle w:val="Caption"/>
        <w:rPr>
          <w:lang w:eastAsia="zh-CN"/>
        </w:rPr>
      </w:pPr>
      <w:bookmarkStart w:id="18" w:name="_Ref19738432"/>
      <w:r>
        <w:t xml:space="preserve">Table </w:t>
      </w:r>
      <w:r w:rsidR="005D5B61">
        <w:rPr>
          <w:noProof/>
        </w:rPr>
        <w:fldChar w:fldCharType="begin"/>
      </w:r>
      <w:r w:rsidR="005D5B61">
        <w:rPr>
          <w:noProof/>
        </w:rPr>
        <w:instrText xml:space="preserve"> SEQ Table \* ARABIC </w:instrText>
      </w:r>
      <w:r w:rsidR="005D5B61">
        <w:rPr>
          <w:noProof/>
        </w:rPr>
        <w:fldChar w:fldCharType="separate"/>
      </w:r>
      <w:r w:rsidR="004B3586">
        <w:rPr>
          <w:noProof/>
        </w:rPr>
        <w:t>3</w:t>
      </w:r>
      <w:r w:rsidR="005D5B61">
        <w:rPr>
          <w:noProof/>
        </w:rPr>
        <w:fldChar w:fldCharType="end"/>
      </w:r>
      <w:bookmarkEnd w:id="18"/>
      <w:r>
        <w:t xml:space="preserve"> P</w:t>
      </w:r>
      <w:r w:rsidRPr="0027480F">
        <w:t>arameters and gain of interleaving</w:t>
      </w:r>
      <w:r>
        <w:t xml:space="preserve"> for two UL TBs case </w:t>
      </w:r>
      <w:r>
        <w:rPr>
          <w:lang w:eastAsia="zh-CN"/>
        </w:rPr>
        <w:t>(Multi-tone)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857"/>
        <w:gridCol w:w="525"/>
        <w:gridCol w:w="584"/>
        <w:gridCol w:w="1012"/>
        <w:gridCol w:w="1186"/>
        <w:gridCol w:w="1186"/>
      </w:tblGrid>
      <w:tr w:rsidR="00900B3A" w:rsidRPr="00014167" w14:paraId="6F9E6B46" w14:textId="77777777" w:rsidTr="00014167">
        <w:trPr>
          <w:jc w:val="center"/>
        </w:trPr>
        <w:tc>
          <w:tcPr>
            <w:tcW w:w="0" w:type="auto"/>
            <w:vMerge w:val="restart"/>
            <w:shd w:val="clear" w:color="auto" w:fill="auto"/>
            <w:vAlign w:val="center"/>
          </w:tcPr>
          <w:p w14:paraId="422EB809" w14:textId="7BD349F3" w:rsidR="00900B3A" w:rsidRPr="00014167" w:rsidRDefault="00421180" w:rsidP="005750D9">
            <w:pPr>
              <w:widowControl w:val="0"/>
              <w:jc w:val="center"/>
              <w:rPr>
                <w:sz w:val="18"/>
                <w:szCs w:val="18"/>
                <w:lang w:eastAsia="zh-CN"/>
              </w:rPr>
            </w:pPr>
            <w:r>
              <w:rPr>
                <w:sz w:val="18"/>
                <w:szCs w:val="18"/>
                <w:lang w:eastAsia="zh-CN"/>
              </w:rPr>
              <w:t>Tone</w:t>
            </w:r>
            <w:r w:rsidRPr="00014167">
              <w:rPr>
                <w:sz w:val="18"/>
                <w:szCs w:val="18"/>
                <w:lang w:eastAsia="zh-CN"/>
              </w:rPr>
              <w:t xml:space="preserve"> </w:t>
            </w:r>
            <w:r>
              <w:rPr>
                <w:sz w:val="18"/>
                <w:szCs w:val="18"/>
                <w:lang w:eastAsia="zh-CN"/>
              </w:rPr>
              <w:t>number</w:t>
            </w:r>
          </w:p>
        </w:tc>
        <w:tc>
          <w:tcPr>
            <w:tcW w:w="0" w:type="auto"/>
            <w:vMerge w:val="restart"/>
            <w:shd w:val="clear" w:color="auto" w:fill="auto"/>
            <w:vAlign w:val="center"/>
          </w:tcPr>
          <w:p w14:paraId="1557136E"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T</w:t>
            </w:r>
            <w:r w:rsidRPr="00014167">
              <w:rPr>
                <w:sz w:val="18"/>
                <w:szCs w:val="18"/>
                <w:lang w:eastAsia="zh-CN"/>
              </w:rPr>
              <w:t>BS(bit)</w:t>
            </w:r>
          </w:p>
        </w:tc>
        <w:tc>
          <w:tcPr>
            <w:tcW w:w="0" w:type="auto"/>
            <w:vMerge w:val="restart"/>
            <w:shd w:val="clear" w:color="auto" w:fill="auto"/>
            <w:vAlign w:val="center"/>
          </w:tcPr>
          <w:p w14:paraId="4891147D" w14:textId="705D8B2B" w:rsidR="00900B3A" w:rsidRPr="00367D88" w:rsidRDefault="00343D68" w:rsidP="00A908B0">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oMath>
            </m:oMathPara>
          </w:p>
        </w:tc>
        <w:tc>
          <w:tcPr>
            <w:tcW w:w="0" w:type="auto"/>
            <w:vMerge w:val="restart"/>
            <w:shd w:val="clear" w:color="auto" w:fill="auto"/>
            <w:vAlign w:val="center"/>
          </w:tcPr>
          <w:p w14:paraId="00CBDBBA" w14:textId="201869AC" w:rsidR="00900B3A" w:rsidRPr="00367D88" w:rsidRDefault="00343D68" w:rsidP="00A908B0">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m:oMathPara>
          </w:p>
        </w:tc>
        <w:tc>
          <w:tcPr>
            <w:tcW w:w="0" w:type="auto"/>
            <w:vMerge w:val="restart"/>
            <w:shd w:val="clear" w:color="auto" w:fill="auto"/>
            <w:vAlign w:val="center"/>
          </w:tcPr>
          <w:p w14:paraId="27B919A8"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L</w:t>
            </w:r>
            <w:r w:rsidRPr="00014167">
              <w:rPr>
                <w:sz w:val="18"/>
                <w:szCs w:val="18"/>
                <w:lang w:eastAsia="zh-CN"/>
              </w:rPr>
              <w:t>ength</w:t>
            </w:r>
          </w:p>
          <w:p w14:paraId="031A0685" w14:textId="184924BA" w:rsidR="00900B3A" w:rsidRPr="00014167" w:rsidRDefault="00900B3A" w:rsidP="00014167">
            <w:pPr>
              <w:widowControl w:val="0"/>
              <w:jc w:val="center"/>
              <w:rPr>
                <w:sz w:val="18"/>
                <w:szCs w:val="18"/>
                <w:lang w:eastAsia="zh-CN"/>
              </w:rPr>
            </w:pPr>
            <w:r w:rsidRPr="00014167">
              <w:rPr>
                <w:sz w:val="18"/>
                <w:szCs w:val="18"/>
                <w:lang w:eastAsia="zh-CN"/>
              </w:rPr>
              <w:t>(</w:t>
            </w:r>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w:r w:rsidRPr="00014167">
              <w:rPr>
                <w:sz w:val="18"/>
                <w:szCs w:val="18"/>
                <w:lang w:eastAsia="zh-CN"/>
              </w:rPr>
              <w:t>)</w:t>
            </w:r>
          </w:p>
        </w:tc>
        <w:tc>
          <w:tcPr>
            <w:tcW w:w="0" w:type="auto"/>
            <w:gridSpan w:val="2"/>
            <w:shd w:val="clear" w:color="auto" w:fill="auto"/>
            <w:vAlign w:val="center"/>
          </w:tcPr>
          <w:p w14:paraId="1878DC0C"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G</w:t>
            </w:r>
            <w:r w:rsidRPr="00014167">
              <w:rPr>
                <w:sz w:val="18"/>
                <w:szCs w:val="18"/>
                <w:lang w:eastAsia="zh-CN"/>
              </w:rPr>
              <w:t>ain of interleaving</w:t>
            </w:r>
          </w:p>
        </w:tc>
      </w:tr>
      <w:tr w:rsidR="00900B3A" w:rsidRPr="00014167" w14:paraId="1A39FDC8" w14:textId="77777777" w:rsidTr="00014167">
        <w:trPr>
          <w:jc w:val="center"/>
        </w:trPr>
        <w:tc>
          <w:tcPr>
            <w:tcW w:w="0" w:type="auto"/>
            <w:vMerge/>
            <w:shd w:val="clear" w:color="auto" w:fill="auto"/>
          </w:tcPr>
          <w:p w14:paraId="2B864A63"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59E0940D"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179C99A1"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6DBE8655"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41346AB5" w14:textId="77777777" w:rsidR="00900B3A" w:rsidRPr="00014167" w:rsidRDefault="00900B3A" w:rsidP="00014167">
            <w:pPr>
              <w:widowControl w:val="0"/>
              <w:jc w:val="center"/>
              <w:rPr>
                <w:sz w:val="18"/>
                <w:szCs w:val="18"/>
                <w:lang w:eastAsia="zh-CN"/>
              </w:rPr>
            </w:pPr>
          </w:p>
        </w:tc>
        <w:tc>
          <w:tcPr>
            <w:tcW w:w="0" w:type="auto"/>
            <w:shd w:val="clear" w:color="auto" w:fill="auto"/>
            <w:vAlign w:val="center"/>
          </w:tcPr>
          <w:p w14:paraId="12EE771A" w14:textId="77777777" w:rsidR="00900B3A" w:rsidRPr="00014167" w:rsidRDefault="00900B3A" w:rsidP="00014167">
            <w:pPr>
              <w:widowControl w:val="0"/>
              <w:jc w:val="center"/>
              <w:rPr>
                <w:sz w:val="18"/>
                <w:szCs w:val="18"/>
                <w:lang w:eastAsia="zh-CN"/>
              </w:rPr>
            </w:pPr>
            <w:r w:rsidRPr="00014167">
              <w:rPr>
                <w:sz w:val="18"/>
                <w:szCs w:val="18"/>
                <w:lang w:eastAsia="zh-CN"/>
              </w:rPr>
              <w:t>UL-MT-IP#1</w:t>
            </w:r>
          </w:p>
        </w:tc>
        <w:tc>
          <w:tcPr>
            <w:tcW w:w="0" w:type="auto"/>
            <w:shd w:val="clear" w:color="auto" w:fill="auto"/>
            <w:vAlign w:val="center"/>
          </w:tcPr>
          <w:p w14:paraId="615BCFA6" w14:textId="77777777" w:rsidR="00900B3A" w:rsidRPr="00014167" w:rsidRDefault="00900B3A" w:rsidP="00014167">
            <w:pPr>
              <w:widowControl w:val="0"/>
              <w:jc w:val="center"/>
              <w:rPr>
                <w:sz w:val="18"/>
                <w:szCs w:val="18"/>
                <w:lang w:eastAsia="zh-CN"/>
              </w:rPr>
            </w:pPr>
            <w:r w:rsidRPr="00014167">
              <w:rPr>
                <w:sz w:val="18"/>
                <w:szCs w:val="18"/>
                <w:lang w:eastAsia="zh-CN"/>
              </w:rPr>
              <w:t>UL-MT-IP#2</w:t>
            </w:r>
          </w:p>
        </w:tc>
      </w:tr>
      <w:tr w:rsidR="00900B3A" w:rsidRPr="00014167" w14:paraId="673E168C" w14:textId="77777777" w:rsidTr="00014167">
        <w:trPr>
          <w:jc w:val="center"/>
        </w:trPr>
        <w:tc>
          <w:tcPr>
            <w:tcW w:w="0" w:type="auto"/>
            <w:shd w:val="clear" w:color="auto" w:fill="auto"/>
          </w:tcPr>
          <w:p w14:paraId="3DC99967" w14:textId="73C8E729"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7A0EE3A6"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28405257"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46A390F9" w14:textId="77777777" w:rsidR="00900B3A" w:rsidRPr="00014167" w:rsidRDefault="00900B3A" w:rsidP="00014167">
            <w:pPr>
              <w:widowControl w:val="0"/>
              <w:jc w:val="center"/>
              <w:rPr>
                <w:sz w:val="18"/>
                <w:szCs w:val="18"/>
                <w:lang w:eastAsia="zh-CN"/>
              </w:rPr>
            </w:pPr>
            <w:r w:rsidRPr="00014167">
              <w:rPr>
                <w:sz w:val="18"/>
                <w:szCs w:val="18"/>
                <w:lang w:eastAsia="zh-CN"/>
              </w:rPr>
              <w:t>8</w:t>
            </w:r>
          </w:p>
        </w:tc>
        <w:tc>
          <w:tcPr>
            <w:tcW w:w="0" w:type="auto"/>
            <w:shd w:val="clear" w:color="auto" w:fill="auto"/>
            <w:vAlign w:val="center"/>
          </w:tcPr>
          <w:p w14:paraId="0BFD713C" w14:textId="77777777" w:rsidR="00900B3A" w:rsidRPr="00014167" w:rsidRDefault="00544F1F" w:rsidP="00014167">
            <w:pPr>
              <w:widowControl w:val="0"/>
              <w:jc w:val="center"/>
              <w:rPr>
                <w:sz w:val="18"/>
                <w:szCs w:val="18"/>
                <w:lang w:eastAsia="zh-CN"/>
              </w:rPr>
            </w:pPr>
            <w:r w:rsidRPr="00014167">
              <w:rPr>
                <w:sz w:val="18"/>
                <w:szCs w:val="18"/>
                <w:lang w:eastAsia="zh-CN"/>
              </w:rPr>
              <w:t>80</w:t>
            </w:r>
          </w:p>
        </w:tc>
        <w:tc>
          <w:tcPr>
            <w:tcW w:w="0" w:type="auto"/>
            <w:shd w:val="clear" w:color="auto" w:fill="auto"/>
            <w:vAlign w:val="center"/>
          </w:tcPr>
          <w:p w14:paraId="14EDB6EF"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.4</w:t>
            </w:r>
          </w:p>
        </w:tc>
        <w:tc>
          <w:tcPr>
            <w:tcW w:w="0" w:type="auto"/>
            <w:shd w:val="clear" w:color="auto" w:fill="auto"/>
            <w:vAlign w:val="center"/>
          </w:tcPr>
          <w:p w14:paraId="7E8FA1C6" w14:textId="77777777" w:rsidR="00900B3A" w:rsidRPr="00014167" w:rsidRDefault="00900B3A" w:rsidP="00014167">
            <w:pPr>
              <w:widowControl w:val="0"/>
              <w:jc w:val="center"/>
              <w:rPr>
                <w:sz w:val="18"/>
                <w:szCs w:val="18"/>
                <w:lang w:eastAsia="zh-CN"/>
              </w:rPr>
            </w:pPr>
            <w:r w:rsidRPr="00014167">
              <w:rPr>
                <w:sz w:val="18"/>
                <w:szCs w:val="18"/>
                <w:lang w:eastAsia="zh-CN"/>
              </w:rPr>
              <w:t>0.2</w:t>
            </w:r>
          </w:p>
        </w:tc>
      </w:tr>
      <w:tr w:rsidR="00900B3A" w:rsidRPr="00014167" w14:paraId="6ABA61DE" w14:textId="77777777" w:rsidTr="00014167">
        <w:trPr>
          <w:jc w:val="center"/>
        </w:trPr>
        <w:tc>
          <w:tcPr>
            <w:tcW w:w="0" w:type="auto"/>
            <w:shd w:val="clear" w:color="auto" w:fill="auto"/>
          </w:tcPr>
          <w:p w14:paraId="53F3EF2C" w14:textId="7D5901B5"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502B3D8E"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25E550DF"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695C3E25" w14:textId="77777777" w:rsidR="00900B3A" w:rsidRPr="00014167" w:rsidRDefault="00900B3A" w:rsidP="00014167">
            <w:pPr>
              <w:widowControl w:val="0"/>
              <w:jc w:val="center"/>
              <w:rPr>
                <w:sz w:val="18"/>
                <w:szCs w:val="18"/>
                <w:lang w:eastAsia="zh-CN"/>
              </w:rPr>
            </w:pPr>
            <w:r w:rsidRPr="00014167">
              <w:rPr>
                <w:sz w:val="18"/>
                <w:szCs w:val="18"/>
                <w:lang w:eastAsia="zh-CN"/>
              </w:rPr>
              <w:t>16</w:t>
            </w:r>
          </w:p>
        </w:tc>
        <w:tc>
          <w:tcPr>
            <w:tcW w:w="0" w:type="auto"/>
            <w:shd w:val="clear" w:color="auto" w:fill="auto"/>
            <w:vAlign w:val="center"/>
          </w:tcPr>
          <w:p w14:paraId="12C9080E" w14:textId="77777777" w:rsidR="00900B3A" w:rsidRPr="00014167" w:rsidRDefault="00544F1F" w:rsidP="00014167">
            <w:pPr>
              <w:widowControl w:val="0"/>
              <w:jc w:val="center"/>
              <w:rPr>
                <w:sz w:val="18"/>
                <w:szCs w:val="18"/>
                <w:lang w:eastAsia="zh-CN"/>
              </w:rPr>
            </w:pPr>
            <w:r w:rsidRPr="00014167">
              <w:rPr>
                <w:sz w:val="18"/>
                <w:szCs w:val="18"/>
                <w:lang w:eastAsia="zh-CN"/>
              </w:rPr>
              <w:t>160</w:t>
            </w:r>
          </w:p>
        </w:tc>
        <w:tc>
          <w:tcPr>
            <w:tcW w:w="0" w:type="auto"/>
            <w:shd w:val="clear" w:color="auto" w:fill="auto"/>
            <w:vAlign w:val="center"/>
          </w:tcPr>
          <w:p w14:paraId="4546C92B" w14:textId="77777777" w:rsidR="00900B3A" w:rsidRPr="00014167" w:rsidRDefault="00900B3A" w:rsidP="00014167">
            <w:pPr>
              <w:widowControl w:val="0"/>
              <w:jc w:val="center"/>
              <w:rPr>
                <w:sz w:val="18"/>
                <w:szCs w:val="18"/>
                <w:lang w:eastAsia="zh-CN"/>
              </w:rPr>
            </w:pPr>
            <w:r w:rsidRPr="00014167">
              <w:rPr>
                <w:sz w:val="18"/>
                <w:szCs w:val="18"/>
                <w:lang w:eastAsia="zh-CN"/>
              </w:rPr>
              <w:t>0.9</w:t>
            </w:r>
          </w:p>
        </w:tc>
        <w:tc>
          <w:tcPr>
            <w:tcW w:w="0" w:type="auto"/>
            <w:shd w:val="clear" w:color="auto" w:fill="auto"/>
            <w:vAlign w:val="center"/>
          </w:tcPr>
          <w:p w14:paraId="47A0466B" w14:textId="77777777" w:rsidR="00900B3A" w:rsidRPr="00014167" w:rsidRDefault="00900B3A" w:rsidP="00014167">
            <w:pPr>
              <w:widowControl w:val="0"/>
              <w:jc w:val="center"/>
              <w:rPr>
                <w:sz w:val="18"/>
                <w:szCs w:val="18"/>
                <w:lang w:eastAsia="zh-CN"/>
              </w:rPr>
            </w:pPr>
            <w:r w:rsidRPr="00014167">
              <w:rPr>
                <w:sz w:val="18"/>
                <w:szCs w:val="18"/>
                <w:lang w:eastAsia="zh-CN"/>
              </w:rPr>
              <w:t>0.8</w:t>
            </w:r>
          </w:p>
        </w:tc>
      </w:tr>
      <w:tr w:rsidR="00900B3A" w:rsidRPr="00014167" w14:paraId="25B0A697" w14:textId="77777777" w:rsidTr="00014167">
        <w:trPr>
          <w:jc w:val="center"/>
        </w:trPr>
        <w:tc>
          <w:tcPr>
            <w:tcW w:w="0" w:type="auto"/>
            <w:shd w:val="clear" w:color="auto" w:fill="auto"/>
          </w:tcPr>
          <w:p w14:paraId="0B496A2D" w14:textId="5AA379A8"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1A7B02BD"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7C24BD96"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288A14C9" w14:textId="77777777" w:rsidR="00900B3A" w:rsidRPr="00014167" w:rsidRDefault="00900B3A" w:rsidP="00014167">
            <w:pPr>
              <w:widowControl w:val="0"/>
              <w:jc w:val="center"/>
              <w:rPr>
                <w:sz w:val="18"/>
                <w:szCs w:val="18"/>
                <w:lang w:eastAsia="zh-CN"/>
              </w:rPr>
            </w:pPr>
            <w:r w:rsidRPr="00014167">
              <w:rPr>
                <w:sz w:val="18"/>
                <w:szCs w:val="18"/>
                <w:lang w:eastAsia="zh-CN"/>
              </w:rPr>
              <w:t>32</w:t>
            </w:r>
          </w:p>
        </w:tc>
        <w:tc>
          <w:tcPr>
            <w:tcW w:w="0" w:type="auto"/>
            <w:shd w:val="clear" w:color="auto" w:fill="auto"/>
            <w:vAlign w:val="center"/>
          </w:tcPr>
          <w:p w14:paraId="544C2F12" w14:textId="77777777" w:rsidR="00900B3A" w:rsidRPr="00014167" w:rsidRDefault="00544F1F" w:rsidP="00014167">
            <w:pPr>
              <w:widowControl w:val="0"/>
              <w:jc w:val="center"/>
              <w:rPr>
                <w:sz w:val="18"/>
                <w:szCs w:val="18"/>
                <w:lang w:eastAsia="zh-CN"/>
              </w:rPr>
            </w:pPr>
            <w:r w:rsidRPr="00014167">
              <w:rPr>
                <w:sz w:val="18"/>
                <w:szCs w:val="18"/>
                <w:lang w:eastAsia="zh-CN"/>
              </w:rPr>
              <w:t>320</w:t>
            </w:r>
          </w:p>
        </w:tc>
        <w:tc>
          <w:tcPr>
            <w:tcW w:w="0" w:type="auto"/>
            <w:shd w:val="clear" w:color="auto" w:fill="auto"/>
            <w:vAlign w:val="center"/>
          </w:tcPr>
          <w:p w14:paraId="09B6AD65" w14:textId="77777777" w:rsidR="00900B3A" w:rsidRPr="00014167" w:rsidRDefault="00900B3A" w:rsidP="00014167">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4026A5BA" w14:textId="77777777" w:rsidR="00900B3A" w:rsidRPr="00014167" w:rsidRDefault="00900B3A" w:rsidP="00014167">
            <w:pPr>
              <w:widowControl w:val="0"/>
              <w:jc w:val="center"/>
              <w:rPr>
                <w:sz w:val="18"/>
                <w:szCs w:val="18"/>
                <w:lang w:eastAsia="zh-CN"/>
              </w:rPr>
            </w:pPr>
            <w:r w:rsidRPr="00014167">
              <w:rPr>
                <w:sz w:val="18"/>
                <w:szCs w:val="18"/>
                <w:lang w:eastAsia="zh-CN"/>
              </w:rPr>
              <w:t>0.9</w:t>
            </w:r>
          </w:p>
        </w:tc>
      </w:tr>
    </w:tbl>
    <w:p w14:paraId="04F3B66A" w14:textId="7E9688B9" w:rsidR="003E1603" w:rsidRDefault="003E1603" w:rsidP="003E1603">
      <w:pPr>
        <w:rPr>
          <w:lang w:eastAsia="zh-CN"/>
        </w:rPr>
      </w:pPr>
      <w:r w:rsidRPr="009F0E73">
        <w:rPr>
          <w:lang w:eastAsia="zh-CN"/>
        </w:rPr>
        <w:t xml:space="preserve">From </w:t>
      </w:r>
      <w:r>
        <w:rPr>
          <w:lang w:eastAsia="zh-CN"/>
        </w:rPr>
        <w:fldChar w:fldCharType="begin"/>
      </w:r>
      <w:r>
        <w:rPr>
          <w:lang w:eastAsia="zh-CN"/>
        </w:rPr>
        <w:instrText xml:space="preserve"> REF _Ref19738432 \h </w:instrText>
      </w:r>
      <w:r>
        <w:rPr>
          <w:lang w:eastAsia="zh-CN"/>
        </w:rPr>
      </w:r>
      <w:r>
        <w:rPr>
          <w:lang w:eastAsia="zh-CN"/>
        </w:rPr>
        <w:fldChar w:fldCharType="separate"/>
      </w:r>
      <w:r w:rsidR="004B3586">
        <w:t xml:space="preserve">Table </w:t>
      </w:r>
      <w:r w:rsidR="004B3586">
        <w:rPr>
          <w:noProof/>
        </w:rPr>
        <w:t>3</w:t>
      </w:r>
      <w:r>
        <w:rPr>
          <w:lang w:eastAsia="zh-CN"/>
        </w:rPr>
        <w:fldChar w:fldCharType="end"/>
      </w:r>
      <w:r w:rsidRPr="009F0E73">
        <w:rPr>
          <w:lang w:eastAsia="zh-CN"/>
        </w:rPr>
        <w:t xml:space="preserve">, it is seen that when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RU</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Pr="009F0E73">
        <w:rPr>
          <w:rFonts w:hint="eastAsia"/>
          <w:lang w:eastAsia="zh-CN"/>
        </w:rPr>
        <w:t xml:space="preserve"> </w:t>
      </w:r>
      <w:r w:rsidRPr="009F0E73">
        <w:rPr>
          <w:rFonts w:hint="eastAsia"/>
          <w:b/>
          <w:lang w:eastAsia="zh-CN"/>
        </w:rPr>
        <w:t>≥</w:t>
      </w:r>
      <w:r w:rsidRPr="009F0E73">
        <w:rPr>
          <w:lang w:eastAsia="zh-CN"/>
        </w:rPr>
        <w:t xml:space="preserve"> </w:t>
      </w:r>
      <w:r>
        <w:rPr>
          <w:lang w:eastAsia="zh-CN"/>
        </w:rPr>
        <w:t>16</w:t>
      </w:r>
      <w:r w:rsidRPr="009F0E73">
        <w:rPr>
          <w:lang w:eastAsia="zh-CN"/>
        </w:rPr>
        <w:t>0, gain of interleaving can achieve ~1dB.</w:t>
      </w:r>
      <w:r>
        <w:rPr>
          <w:lang w:eastAsia="zh-CN"/>
        </w:rPr>
        <w:t xml:space="preserve"> </w:t>
      </w:r>
      <w:r w:rsidRPr="009F0E73">
        <w:rPr>
          <w:rFonts w:hint="eastAsia"/>
          <w:lang w:eastAsia="zh-CN"/>
        </w:rPr>
        <w:t>O</w:t>
      </w:r>
      <w:r w:rsidRPr="009F0E73">
        <w:rPr>
          <w:lang w:eastAsia="zh-CN"/>
        </w:rPr>
        <w:t>therwise, the gain of interleaving is slight</w:t>
      </w:r>
      <w:r w:rsidRPr="009F0E73">
        <w:rPr>
          <w:rFonts w:hint="eastAsia"/>
          <w:lang w:eastAsia="zh-CN"/>
        </w:rPr>
        <w:t>.</w:t>
      </w:r>
      <w:r w:rsidRPr="009F0E73">
        <w:rPr>
          <w:lang w:eastAsia="zh-CN"/>
        </w:rPr>
        <w:t xml:space="preserve"> </w:t>
      </w:r>
      <w:r w:rsidR="00491F29">
        <w:rPr>
          <w:lang w:eastAsia="zh-CN"/>
        </w:rPr>
        <w:t xml:space="preserve">Similarly as downlink, the granularity of  </w:t>
      </w:r>
      <w:r w:rsidR="00D47433">
        <w:t>MT-UL-IP#2</w:t>
      </w:r>
      <w:r w:rsidR="00491F29">
        <w:t xml:space="preserve"> </w:t>
      </w:r>
      <w:r w:rsidR="00491F29">
        <w:rPr>
          <w:lang w:eastAsia="zh-CN"/>
        </w:rPr>
        <w:t xml:space="preserve">is larger than that of </w:t>
      </w:r>
      <w:r w:rsidR="00D47433">
        <w:lastRenderedPageBreak/>
        <w:t>MT-UL-IP#1</w:t>
      </w:r>
      <w:r w:rsidR="00491F29">
        <w:rPr>
          <w:lang w:eastAsia="zh-CN"/>
        </w:rPr>
        <w:t>. Thus</w:t>
      </w:r>
      <w:r w:rsidR="00491F29">
        <w:rPr>
          <w:rFonts w:hint="eastAsia"/>
          <w:lang w:eastAsia="zh-CN"/>
        </w:rPr>
        <w:t xml:space="preserve"> </w:t>
      </w:r>
      <w:r w:rsidR="00D47433">
        <w:rPr>
          <w:rFonts w:hint="eastAsia"/>
          <w:lang w:eastAsia="zh-CN"/>
        </w:rPr>
        <w:t>e</w:t>
      </w:r>
      <w:r w:rsidR="00D47433">
        <w:rPr>
          <w:lang w:eastAsia="zh-CN"/>
        </w:rPr>
        <w:t>NB</w:t>
      </w:r>
      <w:r w:rsidR="00491F29">
        <w:rPr>
          <w:lang w:eastAsia="zh-CN"/>
        </w:rPr>
        <w:t xml:space="preserve"> has more decoding time for TB1 before next scheduling. So </w:t>
      </w:r>
      <w:r w:rsidR="00D47433">
        <w:t>MT-UL-IP#2</w:t>
      </w:r>
      <w:r w:rsidR="00491F29">
        <w:rPr>
          <w:lang w:eastAsia="zh-CN"/>
        </w:rPr>
        <w:t xml:space="preserve"> is preferred.</w:t>
      </w:r>
      <w:r w:rsidR="00707745">
        <w:rPr>
          <w:lang w:eastAsia="zh-CN"/>
        </w:rPr>
        <w:t xml:space="preserve"> In RAN1#99, the following agreements are made</w:t>
      </w:r>
      <w:r w:rsidR="00707745">
        <w:rPr>
          <w:rFonts w:hint="eastAsia"/>
          <w:lang w:eastAsia="zh-CN"/>
        </w:rPr>
        <w:t>：</w:t>
      </w:r>
    </w:p>
    <w:p w14:paraId="42E6160E" w14:textId="77777777" w:rsidR="00707745" w:rsidRPr="001438F5" w:rsidRDefault="00707745" w:rsidP="00707745">
      <w:pPr>
        <w:pStyle w:val="BodyText"/>
        <w:spacing w:after="0"/>
        <w:rPr>
          <w:rFonts w:eastAsia="Yu Mincho"/>
          <w:b/>
          <w:bCs/>
          <w:i/>
          <w:lang w:eastAsia="ja-JP"/>
        </w:rPr>
      </w:pPr>
      <w:r w:rsidRPr="001438F5">
        <w:rPr>
          <w:rFonts w:eastAsia="Yu Mincho"/>
          <w:b/>
          <w:bCs/>
          <w:i/>
          <w:highlight w:val="green"/>
          <w:lang w:eastAsia="ja-JP"/>
        </w:rPr>
        <w:t>Agreement</w:t>
      </w:r>
    </w:p>
    <w:p w14:paraId="0FE8F546" w14:textId="77777777" w:rsidR="00707745" w:rsidRPr="001438F5" w:rsidRDefault="00707745" w:rsidP="00707745">
      <w:pPr>
        <w:pStyle w:val="BodyText"/>
        <w:spacing w:after="0"/>
        <w:rPr>
          <w:rFonts w:eastAsia="DengXian"/>
          <w:i/>
          <w:lang w:eastAsia="zh-CN"/>
        </w:rPr>
      </w:pPr>
      <w:r w:rsidRPr="001438F5">
        <w:rPr>
          <w:rFonts w:eastAsia="DengXian"/>
          <w:i/>
          <w:lang w:eastAsia="zh-CN"/>
        </w:rPr>
        <w:t xml:space="preserve">For the uplink multi-tone case, interleaving granularity is </w:t>
      </w:r>
      <w:r w:rsidRPr="001438F5">
        <w:rPr>
          <w:rFonts w:eastAsia="DengXian"/>
          <w:i/>
          <w:iCs/>
          <w:lang w:eastAsia="zh-CN"/>
        </w:rPr>
        <w:t>N</w:t>
      </w:r>
      <w:r w:rsidRPr="001438F5">
        <w:rPr>
          <w:rFonts w:eastAsia="DengXian"/>
          <w:i/>
          <w:lang w:eastAsia="zh-CN"/>
        </w:rPr>
        <w:t xml:space="preserve">* </w:t>
      </w:r>
      <w:r w:rsidRPr="001438F5">
        <w:rPr>
          <w:rFonts w:eastAsia="DengXian"/>
          <w:i/>
          <w:iCs/>
          <w:lang w:eastAsia="zh-CN"/>
        </w:rPr>
        <w:t>N</w:t>
      </w:r>
      <w:r w:rsidRPr="001438F5">
        <w:rPr>
          <w:rFonts w:eastAsia="DengXian"/>
          <w:i/>
          <w:vertAlign w:val="subscript"/>
          <w:lang w:eastAsia="zh-CN"/>
        </w:rPr>
        <w:t>RU</w:t>
      </w:r>
      <w:r w:rsidRPr="001438F5">
        <w:rPr>
          <w:rFonts w:eastAsia="DengXian"/>
          <w:i/>
          <w:lang w:eastAsia="zh-CN"/>
        </w:rPr>
        <w:t xml:space="preserve"> *</w:t>
      </w:r>
      <w:r w:rsidRPr="001438F5">
        <w:rPr>
          <w:rFonts w:eastAsia="DengXian"/>
          <w:i/>
          <w:iCs/>
          <w:lang w:eastAsia="zh-CN"/>
        </w:rPr>
        <w:t>N</w:t>
      </w:r>
      <w:r w:rsidRPr="001438F5">
        <w:rPr>
          <w:rFonts w:eastAsia="DengXian"/>
          <w:i/>
          <w:vertAlign w:val="superscript"/>
          <w:lang w:eastAsia="zh-CN"/>
        </w:rPr>
        <w:t>UL</w:t>
      </w:r>
      <w:r w:rsidRPr="001438F5">
        <w:rPr>
          <w:rFonts w:eastAsia="DengXian"/>
          <w:i/>
          <w:vertAlign w:val="subscript"/>
          <w:lang w:eastAsia="zh-CN"/>
        </w:rPr>
        <w:t>slots</w:t>
      </w:r>
      <w:r w:rsidRPr="001438F5">
        <w:rPr>
          <w:rFonts w:eastAsia="DengXian"/>
          <w:i/>
          <w:lang w:eastAsia="zh-CN"/>
        </w:rPr>
        <w:t xml:space="preserve">, where the </w:t>
      </w:r>
      <w:r w:rsidRPr="001438F5">
        <w:rPr>
          <w:rFonts w:eastAsia="DengXian"/>
          <w:i/>
          <w:iCs/>
          <w:lang w:eastAsia="zh-CN"/>
        </w:rPr>
        <w:t>N</w:t>
      </w:r>
      <w:r w:rsidRPr="001438F5">
        <w:rPr>
          <w:rFonts w:eastAsia="DengXian"/>
          <w:i/>
          <w:vertAlign w:val="subscript"/>
          <w:lang w:eastAsia="zh-CN"/>
        </w:rPr>
        <w:t>RU</w:t>
      </w:r>
      <w:r w:rsidRPr="001438F5">
        <w:rPr>
          <w:rFonts w:eastAsia="DengXian"/>
          <w:i/>
          <w:lang w:eastAsia="zh-CN"/>
        </w:rPr>
        <w:t xml:space="preserve"> is the number of RUs, </w:t>
      </w:r>
      <w:r w:rsidRPr="001438F5">
        <w:rPr>
          <w:rFonts w:eastAsia="DengXian"/>
          <w:i/>
          <w:iCs/>
          <w:lang w:eastAsia="zh-CN"/>
        </w:rPr>
        <w:t>N</w:t>
      </w:r>
      <w:r w:rsidRPr="001438F5">
        <w:rPr>
          <w:rFonts w:eastAsia="DengXian"/>
          <w:i/>
          <w:vertAlign w:val="superscript"/>
          <w:lang w:eastAsia="zh-CN"/>
        </w:rPr>
        <w:t>UL</w:t>
      </w:r>
      <w:r w:rsidRPr="001438F5">
        <w:rPr>
          <w:rFonts w:eastAsia="DengXian"/>
          <w:i/>
          <w:vertAlign w:val="subscript"/>
          <w:lang w:eastAsia="zh-CN"/>
        </w:rPr>
        <w:t>slots</w:t>
      </w:r>
      <w:r w:rsidRPr="001438F5">
        <w:rPr>
          <w:rFonts w:eastAsia="DengXian"/>
          <w:i/>
          <w:lang w:eastAsia="zh-CN"/>
        </w:rPr>
        <w:t xml:space="preserve"> is the number of slots occupied by 1 RU, and </w:t>
      </w:r>
      <w:r w:rsidRPr="001438F5">
        <w:rPr>
          <w:rFonts w:eastAsia="DengXian"/>
          <w:i/>
          <w:iCs/>
          <w:lang w:eastAsia="zh-CN"/>
        </w:rPr>
        <w:t>N</w:t>
      </w:r>
      <w:r w:rsidRPr="001438F5">
        <w:rPr>
          <w:rFonts w:eastAsia="DengXian"/>
          <w:i/>
          <w:lang w:eastAsia="zh-CN"/>
        </w:rPr>
        <w:t xml:space="preserve"> is fixed value in the specification. </w:t>
      </w:r>
    </w:p>
    <w:p w14:paraId="77163E44" w14:textId="77777777" w:rsidR="00707745" w:rsidRPr="001438F5" w:rsidRDefault="00707745" w:rsidP="00707745">
      <w:pPr>
        <w:pStyle w:val="BodyText"/>
        <w:numPr>
          <w:ilvl w:val="0"/>
          <w:numId w:val="27"/>
        </w:numPr>
        <w:autoSpaceDE/>
        <w:autoSpaceDN/>
        <w:adjustRightInd/>
        <w:snapToGrid/>
        <w:spacing w:after="0"/>
        <w:rPr>
          <w:rFonts w:eastAsia="DengXian"/>
          <w:i/>
          <w:lang w:eastAsia="zh-CN"/>
        </w:rPr>
      </w:pPr>
      <w:r w:rsidRPr="001438F5">
        <w:rPr>
          <w:rFonts w:eastAsia="DengXian"/>
          <w:i/>
          <w:lang w:eastAsia="zh-CN"/>
        </w:rPr>
        <w:t xml:space="preserve">When the repetition is less than </w:t>
      </w:r>
      <w:r w:rsidRPr="001438F5">
        <w:rPr>
          <w:rFonts w:eastAsia="DengXian"/>
          <w:i/>
          <w:iCs/>
          <w:lang w:eastAsia="zh-CN"/>
        </w:rPr>
        <w:t>N</w:t>
      </w:r>
      <w:r w:rsidRPr="001438F5">
        <w:rPr>
          <w:rFonts w:eastAsia="DengXian"/>
          <w:i/>
          <w:lang w:eastAsia="zh-CN"/>
        </w:rPr>
        <w:t xml:space="preserve">, interleaving is not supported. </w:t>
      </w:r>
    </w:p>
    <w:p w14:paraId="2B5FAD9E" w14:textId="77777777" w:rsidR="00707745" w:rsidRPr="001438F5" w:rsidRDefault="00707745" w:rsidP="00707745">
      <w:pPr>
        <w:pStyle w:val="BodyText"/>
        <w:numPr>
          <w:ilvl w:val="0"/>
          <w:numId w:val="27"/>
        </w:numPr>
        <w:autoSpaceDE/>
        <w:autoSpaceDN/>
        <w:adjustRightInd/>
        <w:snapToGrid/>
        <w:spacing w:after="0"/>
        <w:rPr>
          <w:rFonts w:eastAsia="DengXian"/>
          <w:i/>
          <w:lang w:eastAsia="zh-CN"/>
        </w:rPr>
      </w:pPr>
      <w:r w:rsidRPr="001438F5">
        <w:rPr>
          <w:rFonts w:eastAsia="DengXian"/>
          <w:i/>
          <w:lang w:eastAsia="zh-CN"/>
        </w:rPr>
        <w:t xml:space="preserve">FFS the value of </w:t>
      </w:r>
      <w:r w:rsidRPr="001438F5">
        <w:rPr>
          <w:rFonts w:eastAsia="DengXian"/>
          <w:i/>
          <w:iCs/>
          <w:lang w:eastAsia="zh-CN"/>
        </w:rPr>
        <w:t>N</w:t>
      </w:r>
    </w:p>
    <w:p w14:paraId="23040676" w14:textId="24B204F0" w:rsidR="00707745" w:rsidRPr="00707745" w:rsidRDefault="00707745" w:rsidP="005750D9">
      <w:pPr>
        <w:pStyle w:val="Caption"/>
        <w:jc w:val="left"/>
        <w:rPr>
          <w:b w:val="0"/>
          <w:sz w:val="22"/>
          <w:szCs w:val="22"/>
          <w:lang w:eastAsia="zh-CN"/>
        </w:rPr>
      </w:pPr>
      <w:bookmarkStart w:id="19" w:name="_Ref20752855"/>
      <w:r w:rsidRPr="00707745">
        <w:rPr>
          <w:rFonts w:hint="eastAsia"/>
          <w:b w:val="0"/>
          <w:sz w:val="22"/>
          <w:szCs w:val="22"/>
          <w:lang w:eastAsia="zh-CN"/>
        </w:rPr>
        <w:t>Base</w:t>
      </w:r>
      <w:r w:rsidRPr="00707745">
        <w:rPr>
          <w:b w:val="0"/>
          <w:sz w:val="22"/>
          <w:szCs w:val="22"/>
          <w:lang w:eastAsia="zh-CN"/>
        </w:rPr>
        <w:t>d on above analysis, N with 8 is preferred.</w:t>
      </w:r>
    </w:p>
    <w:p w14:paraId="23A50B3C" w14:textId="1625AC92" w:rsidR="00707745" w:rsidRDefault="00475328" w:rsidP="00707745">
      <w:pPr>
        <w:pStyle w:val="Caption"/>
        <w:jc w:val="left"/>
        <w:rPr>
          <w:sz w:val="22"/>
          <w:szCs w:val="22"/>
        </w:rPr>
      </w:pPr>
      <w:bookmarkStart w:id="20" w:name="_Ref23265979"/>
      <w:r w:rsidRPr="00475328">
        <w:rPr>
          <w:sz w:val="22"/>
          <w:szCs w:val="22"/>
        </w:rPr>
        <w:t xml:space="preserve">Proposal </w:t>
      </w:r>
      <w:r w:rsidRPr="00475328">
        <w:rPr>
          <w:sz w:val="22"/>
          <w:szCs w:val="22"/>
        </w:rPr>
        <w:fldChar w:fldCharType="begin"/>
      </w:r>
      <w:r w:rsidRPr="00475328">
        <w:rPr>
          <w:sz w:val="22"/>
          <w:szCs w:val="22"/>
        </w:rPr>
        <w:instrText xml:space="preserve"> SEQ Proposal \* ARABIC </w:instrText>
      </w:r>
      <w:r w:rsidRPr="00475328">
        <w:rPr>
          <w:sz w:val="22"/>
          <w:szCs w:val="22"/>
        </w:rPr>
        <w:fldChar w:fldCharType="separate"/>
      </w:r>
      <w:r w:rsidR="004B3586">
        <w:rPr>
          <w:noProof/>
          <w:sz w:val="22"/>
          <w:szCs w:val="22"/>
        </w:rPr>
        <w:t>4</w:t>
      </w:r>
      <w:r w:rsidRPr="00475328">
        <w:rPr>
          <w:sz w:val="22"/>
          <w:szCs w:val="22"/>
        </w:rPr>
        <w:fldChar w:fldCharType="end"/>
      </w:r>
      <w:r>
        <w:rPr>
          <w:rFonts w:hint="eastAsia"/>
          <w:sz w:val="22"/>
          <w:szCs w:val="22"/>
          <w:lang w:eastAsia="zh-CN"/>
        </w:rPr>
        <w:t>：</w:t>
      </w:r>
      <w:r w:rsidR="00707745" w:rsidRPr="00707745">
        <w:rPr>
          <w:sz w:val="22"/>
          <w:szCs w:val="22"/>
        </w:rPr>
        <w:t>For the uplink multi-tone cas</w:t>
      </w:r>
      <w:r w:rsidR="00707745">
        <w:rPr>
          <w:sz w:val="22"/>
          <w:szCs w:val="22"/>
        </w:rPr>
        <w:t>e, interleaving granularity is 8</w:t>
      </w:r>
      <w:r w:rsidR="00707745" w:rsidRPr="00707745">
        <w:rPr>
          <w:sz w:val="22"/>
          <w:szCs w:val="22"/>
        </w:rPr>
        <w:t>* N</w:t>
      </w:r>
      <w:r w:rsidR="00707745" w:rsidRPr="00707745">
        <w:rPr>
          <w:sz w:val="22"/>
          <w:szCs w:val="22"/>
          <w:vertAlign w:val="subscript"/>
        </w:rPr>
        <w:t>RU</w:t>
      </w:r>
      <w:r w:rsidR="00707745" w:rsidRPr="00707745">
        <w:rPr>
          <w:sz w:val="22"/>
          <w:szCs w:val="22"/>
        </w:rPr>
        <w:t xml:space="preserve"> *N</w:t>
      </w:r>
      <w:r w:rsidR="00707745" w:rsidRPr="00707745">
        <w:rPr>
          <w:sz w:val="22"/>
          <w:szCs w:val="22"/>
          <w:vertAlign w:val="superscript"/>
        </w:rPr>
        <w:t>UL</w:t>
      </w:r>
      <w:r w:rsidR="00707745" w:rsidRPr="00707745">
        <w:rPr>
          <w:sz w:val="22"/>
          <w:szCs w:val="22"/>
          <w:vertAlign w:val="subscript"/>
        </w:rPr>
        <w:t>slots</w:t>
      </w:r>
      <w:r w:rsidR="00707745" w:rsidRPr="00707745">
        <w:rPr>
          <w:sz w:val="22"/>
          <w:szCs w:val="22"/>
        </w:rPr>
        <w:t>, where the N</w:t>
      </w:r>
      <w:r w:rsidR="00707745" w:rsidRPr="00707745">
        <w:rPr>
          <w:sz w:val="22"/>
          <w:szCs w:val="22"/>
          <w:vertAlign w:val="subscript"/>
        </w:rPr>
        <w:t>RU</w:t>
      </w:r>
      <w:r w:rsidR="00707745" w:rsidRPr="00707745">
        <w:rPr>
          <w:sz w:val="22"/>
          <w:szCs w:val="22"/>
        </w:rPr>
        <w:t xml:space="preserve"> is the number of RUs, N</w:t>
      </w:r>
      <w:r w:rsidR="00707745" w:rsidRPr="00707745">
        <w:rPr>
          <w:sz w:val="22"/>
          <w:szCs w:val="22"/>
          <w:vertAlign w:val="superscript"/>
        </w:rPr>
        <w:t>UL</w:t>
      </w:r>
      <w:r w:rsidR="00707745" w:rsidRPr="00707745">
        <w:rPr>
          <w:sz w:val="22"/>
          <w:szCs w:val="22"/>
          <w:vertAlign w:val="subscript"/>
        </w:rPr>
        <w:t>slots</w:t>
      </w:r>
      <w:r w:rsidR="00707745" w:rsidRPr="00707745">
        <w:rPr>
          <w:sz w:val="22"/>
          <w:szCs w:val="22"/>
        </w:rPr>
        <w:t xml:space="preserve"> is the number of slots</w:t>
      </w:r>
      <w:r w:rsidR="00707745">
        <w:rPr>
          <w:sz w:val="22"/>
          <w:szCs w:val="22"/>
        </w:rPr>
        <w:t xml:space="preserve"> occupied by 1 RU</w:t>
      </w:r>
      <w:r w:rsidR="00707745" w:rsidRPr="00707745">
        <w:rPr>
          <w:sz w:val="22"/>
          <w:szCs w:val="22"/>
        </w:rPr>
        <w:t>.</w:t>
      </w:r>
      <w:bookmarkEnd w:id="20"/>
      <w:r w:rsidR="00707745" w:rsidRPr="00707745">
        <w:rPr>
          <w:sz w:val="22"/>
          <w:szCs w:val="22"/>
        </w:rPr>
        <w:t xml:space="preserve"> </w:t>
      </w:r>
    </w:p>
    <w:p w14:paraId="50199D4F" w14:textId="740F4BAB" w:rsidR="00D47433" w:rsidRPr="005750D9" w:rsidRDefault="00707745" w:rsidP="00707745">
      <w:pPr>
        <w:pStyle w:val="Caption"/>
        <w:numPr>
          <w:ilvl w:val="0"/>
          <w:numId w:val="31"/>
        </w:numPr>
        <w:jc w:val="left"/>
        <w:rPr>
          <w:sz w:val="22"/>
          <w:szCs w:val="22"/>
        </w:rPr>
      </w:pPr>
      <w:r w:rsidRPr="00707745">
        <w:rPr>
          <w:sz w:val="22"/>
          <w:szCs w:val="22"/>
        </w:rPr>
        <w:t>Wh</w:t>
      </w:r>
      <w:r>
        <w:rPr>
          <w:sz w:val="22"/>
          <w:szCs w:val="22"/>
        </w:rPr>
        <w:t>en the repetition is less than 8, interleaving is not supported</w:t>
      </w:r>
      <w:r w:rsidR="00A55014">
        <w:rPr>
          <w:sz w:val="22"/>
          <w:szCs w:val="22"/>
          <w:lang w:eastAsia="zh-CN"/>
        </w:rPr>
        <w:t>.</w:t>
      </w:r>
      <w:bookmarkEnd w:id="19"/>
    </w:p>
    <w:p w14:paraId="5F147BC5" w14:textId="12E2386A" w:rsidR="00475328" w:rsidRDefault="00475328" w:rsidP="00475328">
      <w:pPr>
        <w:pStyle w:val="Heading3"/>
        <w:rPr>
          <w:lang w:eastAsia="zh-CN"/>
        </w:rPr>
      </w:pPr>
      <w:r>
        <w:rPr>
          <w:lang w:eastAsia="zh-CN"/>
        </w:rPr>
        <w:t xml:space="preserve">Uplink interleaving </w:t>
      </w:r>
      <w:r>
        <w:rPr>
          <w:rFonts w:hint="eastAsia"/>
          <w:lang w:eastAsia="zh-CN"/>
        </w:rPr>
        <w:t>pattern</w:t>
      </w:r>
      <w:r>
        <w:rPr>
          <w:lang w:eastAsia="zh-CN"/>
        </w:rPr>
        <w:t xml:space="preserve"> (single-tone)</w:t>
      </w:r>
    </w:p>
    <w:p w14:paraId="2FDD2D47" w14:textId="7A2F5B0B" w:rsidR="00475328" w:rsidRDefault="00475328" w:rsidP="00475328">
      <w:pPr>
        <w:jc w:val="left"/>
        <w:rPr>
          <w:lang w:eastAsia="zh-CN"/>
        </w:rPr>
      </w:pPr>
      <w:r>
        <w:rPr>
          <w:lang w:eastAsia="zh-CN"/>
        </w:rPr>
        <w:t>For single</w:t>
      </w:r>
      <w:r>
        <w:rPr>
          <w:rFonts w:hint="eastAsia"/>
          <w:lang w:eastAsia="zh-CN"/>
        </w:rPr>
        <w:t>-</w:t>
      </w:r>
      <w:r>
        <w:rPr>
          <w:lang w:eastAsia="zh-CN"/>
        </w:rPr>
        <w:t>tone uplink, corresponding parameters and gain of interleaving are summarized in</w:t>
      </w:r>
      <w:r w:rsidR="00A83ECA">
        <w:rPr>
          <w:lang w:eastAsia="zh-CN"/>
        </w:rPr>
        <w:t xml:space="preserve"> </w:t>
      </w:r>
      <w:r w:rsidR="00A83ECA">
        <w:rPr>
          <w:lang w:eastAsia="zh-CN"/>
        </w:rPr>
        <w:fldChar w:fldCharType="begin"/>
      </w:r>
      <w:r w:rsidR="00A83ECA">
        <w:rPr>
          <w:lang w:eastAsia="zh-CN"/>
        </w:rPr>
        <w:instrText xml:space="preserve"> REF _Ref20750093 \h </w:instrText>
      </w:r>
      <w:r w:rsidR="00A83ECA">
        <w:rPr>
          <w:lang w:eastAsia="zh-CN"/>
        </w:rPr>
      </w:r>
      <w:r w:rsidR="00A83ECA">
        <w:rPr>
          <w:lang w:eastAsia="zh-CN"/>
        </w:rPr>
        <w:fldChar w:fldCharType="separate"/>
      </w:r>
      <w:r w:rsidR="004B3586">
        <w:t xml:space="preserve">Table </w:t>
      </w:r>
      <w:r w:rsidR="004B3586">
        <w:rPr>
          <w:noProof/>
        </w:rPr>
        <w:t>4</w:t>
      </w:r>
      <w:r w:rsidR="00A83ECA">
        <w:rPr>
          <w:lang w:eastAsia="zh-CN"/>
        </w:rPr>
        <w:fldChar w:fldCharType="end"/>
      </w:r>
      <w:r>
        <w:rPr>
          <w:lang w:eastAsia="zh-CN"/>
        </w:rPr>
        <w:t xml:space="preserve">. The gain of interleaving is derived from the difference of SNR between interleaving case and no interleaving case, where target BLER is 10%.  </w:t>
      </w:r>
      <w:r w:rsidR="00A55014">
        <w:rPr>
          <w:lang w:eastAsia="zh-CN"/>
        </w:rPr>
        <w:fldChar w:fldCharType="begin"/>
      </w:r>
      <w:r w:rsidR="00A55014">
        <w:rPr>
          <w:lang w:eastAsia="zh-CN"/>
        </w:rPr>
        <w:instrText xml:space="preserve"> REF _Ref20746594 \h </w:instrText>
      </w:r>
      <w:r w:rsidR="00A55014">
        <w:rPr>
          <w:lang w:eastAsia="zh-CN"/>
        </w:rPr>
      </w:r>
      <w:r w:rsidR="00A55014">
        <w:rPr>
          <w:lang w:eastAsia="zh-CN"/>
        </w:rPr>
        <w:fldChar w:fldCharType="separate"/>
      </w:r>
      <w:r w:rsidR="004B3586">
        <w:t xml:space="preserve">Figure </w:t>
      </w:r>
      <w:r w:rsidR="004B3586">
        <w:rPr>
          <w:noProof/>
        </w:rPr>
        <w:t>5</w:t>
      </w:r>
      <w:r w:rsidR="00A55014">
        <w:rPr>
          <w:lang w:eastAsia="zh-CN"/>
        </w:rPr>
        <w:fldChar w:fldCharType="end"/>
      </w:r>
      <w:r>
        <w:rPr>
          <w:lang w:eastAsia="zh-CN"/>
        </w:rPr>
        <w:t xml:space="preserve"> is an illustration of ST-UL-interleaving pattern</w:t>
      </w:r>
      <w:r>
        <w:rPr>
          <w:rFonts w:hint="eastAsia"/>
          <w:lang w:eastAsia="zh-CN"/>
        </w:rPr>
        <w:t>#</w:t>
      </w:r>
      <w:r>
        <w:rPr>
          <w:lang w:eastAsia="zh-CN"/>
        </w:rPr>
        <w:t>1(ST-UL-IP#1) and ST-UL-interleaving pattern</w:t>
      </w:r>
      <w:r>
        <w:rPr>
          <w:rFonts w:hint="eastAsia"/>
          <w:lang w:eastAsia="zh-CN"/>
        </w:rPr>
        <w:t xml:space="preserve"> </w:t>
      </w:r>
      <w:r>
        <w:rPr>
          <w:lang w:eastAsia="zh-CN"/>
        </w:rPr>
        <w:t>#2(ST-UL-IP#2). For ST-UL-IP#1, the interleaving granularity is one RU. For ST-UL-IP#2, the interleaving granularity</w:t>
      </w:r>
      <w:r w:rsidRPr="00967881">
        <w:rPr>
          <w:lang w:eastAsia="zh-CN"/>
        </w:rPr>
        <w:t xml:space="preserve"> is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oMath>
      <w:r w:rsidRPr="00967881">
        <w:rPr>
          <w:lang w:eastAsia="zh-CN"/>
        </w:rPr>
        <w:t xml:space="preserve"> </w:t>
      </w:r>
      <w:r w:rsidRPr="003E1603">
        <w:rPr>
          <w:lang w:eastAsia="zh-CN"/>
        </w:rPr>
        <w:t>R</w:t>
      </w:r>
      <w:r>
        <w:rPr>
          <w:lang w:eastAsia="zh-CN"/>
        </w:rPr>
        <w:t xml:space="preserve">Us. </w:t>
      </w:r>
    </w:p>
    <w:p w14:paraId="531EC82C" w14:textId="77777777" w:rsidR="00475328" w:rsidRDefault="00475328" w:rsidP="00475328">
      <w:pPr>
        <w:jc w:val="center"/>
        <w:rPr>
          <w:lang w:eastAsia="zh-CN"/>
        </w:rPr>
      </w:pPr>
      <w:r>
        <w:rPr>
          <w:noProof/>
          <w:lang w:val="en-GB" w:eastAsia="en-GB"/>
        </w:rPr>
        <w:drawing>
          <wp:inline distT="0" distB="0" distL="0" distR="0" wp14:anchorId="098A6F89" wp14:editId="1EE5A16E">
            <wp:extent cx="5082493" cy="1865636"/>
            <wp:effectExtent l="0" t="0" r="444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0137" cy="1868442"/>
                    </a:xfrm>
                    <a:prstGeom prst="rect">
                      <a:avLst/>
                    </a:prstGeom>
                  </pic:spPr>
                </pic:pic>
              </a:graphicData>
            </a:graphic>
          </wp:inline>
        </w:drawing>
      </w:r>
    </w:p>
    <w:p w14:paraId="5EF20F7B" w14:textId="77777777" w:rsidR="00475328" w:rsidRPr="00FC21A3" w:rsidRDefault="00475328" w:rsidP="00475328">
      <w:pPr>
        <w:pStyle w:val="Caption"/>
        <w:rPr>
          <w:lang w:eastAsia="zh-CN"/>
        </w:rPr>
      </w:pPr>
      <w:bookmarkStart w:id="21" w:name="_Ref20746594"/>
      <w:r>
        <w:t xml:space="preserve">Figure </w:t>
      </w:r>
      <w:r>
        <w:rPr>
          <w:noProof/>
        </w:rPr>
        <w:fldChar w:fldCharType="begin"/>
      </w:r>
      <w:r>
        <w:rPr>
          <w:noProof/>
        </w:rPr>
        <w:instrText xml:space="preserve"> SEQ Figure \* ARABIC </w:instrText>
      </w:r>
      <w:r>
        <w:rPr>
          <w:noProof/>
        </w:rPr>
        <w:fldChar w:fldCharType="separate"/>
      </w:r>
      <w:r w:rsidR="009B2530">
        <w:rPr>
          <w:noProof/>
        </w:rPr>
        <w:t>5</w:t>
      </w:r>
      <w:r>
        <w:rPr>
          <w:noProof/>
        </w:rPr>
        <w:fldChar w:fldCharType="end"/>
      </w:r>
      <w:bookmarkEnd w:id="21"/>
      <w:r>
        <w:t xml:space="preserve"> </w:t>
      </w:r>
      <w:r>
        <w:rPr>
          <w:lang w:eastAsia="zh-CN"/>
        </w:rPr>
        <w:t>An illustration of ST-UL-IP#1</w:t>
      </w:r>
      <w:r>
        <w:t xml:space="preserve"> and ST-</w:t>
      </w:r>
      <w:r>
        <w:rPr>
          <w:lang w:eastAsia="zh-CN"/>
        </w:rPr>
        <w:t>UL-IP#2(Single-tone case)</w:t>
      </w:r>
    </w:p>
    <w:p w14:paraId="0748D72D" w14:textId="77777777" w:rsidR="00475328" w:rsidRDefault="00475328" w:rsidP="00475328">
      <w:pPr>
        <w:pStyle w:val="Caption"/>
        <w:rPr>
          <w:lang w:eastAsia="zh-CN"/>
        </w:rPr>
      </w:pPr>
      <w:bookmarkStart w:id="22" w:name="_Ref20750093"/>
      <w:r>
        <w:t xml:space="preserve">Table </w:t>
      </w:r>
      <w:r>
        <w:rPr>
          <w:noProof/>
        </w:rPr>
        <w:fldChar w:fldCharType="begin"/>
      </w:r>
      <w:r>
        <w:rPr>
          <w:noProof/>
        </w:rPr>
        <w:instrText xml:space="preserve"> SEQ Table \* ARABIC </w:instrText>
      </w:r>
      <w:r>
        <w:rPr>
          <w:noProof/>
        </w:rPr>
        <w:fldChar w:fldCharType="separate"/>
      </w:r>
      <w:r w:rsidR="004B3586">
        <w:rPr>
          <w:noProof/>
        </w:rPr>
        <w:t>4</w:t>
      </w:r>
      <w:r>
        <w:rPr>
          <w:noProof/>
        </w:rPr>
        <w:fldChar w:fldCharType="end"/>
      </w:r>
      <w:bookmarkEnd w:id="22"/>
      <w:r>
        <w:t xml:space="preserve"> P</w:t>
      </w:r>
      <w:r w:rsidRPr="0027480F">
        <w:t>arameters and gain of interleaving</w:t>
      </w:r>
      <w:r>
        <w:t xml:space="preserve"> for two UL TBs case </w:t>
      </w:r>
      <w:r>
        <w:rPr>
          <w:lang w:eastAsia="zh-CN"/>
        </w:rPr>
        <w:t>(Single-tone)</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857"/>
        <w:gridCol w:w="525"/>
        <w:gridCol w:w="584"/>
        <w:gridCol w:w="1012"/>
        <w:gridCol w:w="1126"/>
        <w:gridCol w:w="1126"/>
      </w:tblGrid>
      <w:tr w:rsidR="00475328" w:rsidRPr="00014167" w14:paraId="250D3089" w14:textId="77777777" w:rsidTr="00A55014">
        <w:trPr>
          <w:jc w:val="center"/>
        </w:trPr>
        <w:tc>
          <w:tcPr>
            <w:tcW w:w="0" w:type="auto"/>
            <w:vMerge w:val="restart"/>
            <w:shd w:val="clear" w:color="auto" w:fill="auto"/>
            <w:vAlign w:val="center"/>
          </w:tcPr>
          <w:p w14:paraId="107385A2" w14:textId="77777777" w:rsidR="00475328" w:rsidRPr="00014167" w:rsidRDefault="00475328" w:rsidP="00A55014">
            <w:pPr>
              <w:widowControl w:val="0"/>
              <w:jc w:val="center"/>
              <w:rPr>
                <w:sz w:val="18"/>
                <w:szCs w:val="18"/>
                <w:lang w:eastAsia="zh-CN"/>
              </w:rPr>
            </w:pPr>
            <w:r w:rsidRPr="00014167">
              <w:rPr>
                <w:sz w:val="18"/>
                <w:szCs w:val="18"/>
                <w:lang w:eastAsia="zh-CN"/>
              </w:rPr>
              <w:t>Subcarrier spacing</w:t>
            </w:r>
          </w:p>
          <w:p w14:paraId="3ADA58BD" w14:textId="77777777" w:rsidR="00475328" w:rsidRPr="00014167" w:rsidRDefault="00475328" w:rsidP="00A55014">
            <w:pPr>
              <w:widowControl w:val="0"/>
              <w:jc w:val="center"/>
              <w:rPr>
                <w:sz w:val="18"/>
                <w:szCs w:val="18"/>
                <w:lang w:eastAsia="zh-CN"/>
              </w:rPr>
            </w:pPr>
            <w:r w:rsidRPr="00014167">
              <w:rPr>
                <w:sz w:val="18"/>
                <w:szCs w:val="18"/>
                <w:lang w:eastAsia="zh-CN"/>
              </w:rPr>
              <w:t>(kHz)</w:t>
            </w:r>
          </w:p>
        </w:tc>
        <w:tc>
          <w:tcPr>
            <w:tcW w:w="0" w:type="auto"/>
            <w:vMerge w:val="restart"/>
            <w:shd w:val="clear" w:color="auto" w:fill="auto"/>
            <w:vAlign w:val="center"/>
          </w:tcPr>
          <w:p w14:paraId="658B300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T</w:t>
            </w:r>
            <w:r w:rsidRPr="00014167">
              <w:rPr>
                <w:sz w:val="18"/>
                <w:szCs w:val="18"/>
                <w:lang w:eastAsia="zh-CN"/>
              </w:rPr>
              <w:t>BS(bit)</w:t>
            </w:r>
          </w:p>
        </w:tc>
        <w:tc>
          <w:tcPr>
            <w:tcW w:w="0" w:type="auto"/>
            <w:vMerge w:val="restart"/>
            <w:shd w:val="clear" w:color="auto" w:fill="auto"/>
            <w:vAlign w:val="center"/>
          </w:tcPr>
          <w:p w14:paraId="27BEC042" w14:textId="77777777" w:rsidR="00475328" w:rsidRPr="00367D88" w:rsidRDefault="00343D68" w:rsidP="00A55014">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oMath>
            </m:oMathPara>
          </w:p>
        </w:tc>
        <w:tc>
          <w:tcPr>
            <w:tcW w:w="0" w:type="auto"/>
            <w:vMerge w:val="restart"/>
            <w:shd w:val="clear" w:color="auto" w:fill="auto"/>
            <w:vAlign w:val="center"/>
          </w:tcPr>
          <w:p w14:paraId="5BE26889" w14:textId="77777777" w:rsidR="00475328" w:rsidRPr="00367D88" w:rsidRDefault="00343D68" w:rsidP="00A55014">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m:oMathPara>
          </w:p>
        </w:tc>
        <w:tc>
          <w:tcPr>
            <w:tcW w:w="0" w:type="auto"/>
            <w:vMerge w:val="restart"/>
            <w:shd w:val="clear" w:color="auto" w:fill="auto"/>
            <w:vAlign w:val="center"/>
          </w:tcPr>
          <w:p w14:paraId="17D1315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L</w:t>
            </w:r>
            <w:r w:rsidRPr="00014167">
              <w:rPr>
                <w:sz w:val="18"/>
                <w:szCs w:val="18"/>
                <w:lang w:eastAsia="zh-CN"/>
              </w:rPr>
              <w:t>ength</w:t>
            </w:r>
          </w:p>
          <w:p w14:paraId="4F5E2A06" w14:textId="77777777" w:rsidR="00475328" w:rsidRPr="00014167" w:rsidRDefault="00475328" w:rsidP="00A55014">
            <w:pPr>
              <w:widowControl w:val="0"/>
              <w:jc w:val="center"/>
              <w:rPr>
                <w:sz w:val="18"/>
                <w:szCs w:val="18"/>
                <w:lang w:eastAsia="zh-CN"/>
              </w:rPr>
            </w:pPr>
            <w:r w:rsidRPr="00014167">
              <w:rPr>
                <w:sz w:val="18"/>
                <w:szCs w:val="18"/>
                <w:lang w:eastAsia="zh-CN"/>
              </w:rPr>
              <w:t>(</w:t>
            </w:r>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w:r w:rsidRPr="00014167">
              <w:rPr>
                <w:sz w:val="18"/>
                <w:szCs w:val="18"/>
                <w:lang w:eastAsia="zh-CN"/>
              </w:rPr>
              <w:t>)</w:t>
            </w:r>
          </w:p>
        </w:tc>
        <w:tc>
          <w:tcPr>
            <w:tcW w:w="0" w:type="auto"/>
            <w:gridSpan w:val="2"/>
            <w:shd w:val="clear" w:color="auto" w:fill="auto"/>
            <w:vAlign w:val="center"/>
          </w:tcPr>
          <w:p w14:paraId="6A7EFF18"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G</w:t>
            </w:r>
            <w:r w:rsidRPr="00014167">
              <w:rPr>
                <w:sz w:val="18"/>
                <w:szCs w:val="18"/>
                <w:lang w:eastAsia="zh-CN"/>
              </w:rPr>
              <w:t>ain of interleaving</w:t>
            </w:r>
          </w:p>
        </w:tc>
      </w:tr>
      <w:tr w:rsidR="00475328" w:rsidRPr="00014167" w14:paraId="57D02293" w14:textId="77777777" w:rsidTr="00A55014">
        <w:trPr>
          <w:jc w:val="center"/>
        </w:trPr>
        <w:tc>
          <w:tcPr>
            <w:tcW w:w="0" w:type="auto"/>
            <w:vMerge/>
            <w:shd w:val="clear" w:color="auto" w:fill="auto"/>
          </w:tcPr>
          <w:p w14:paraId="060BB211"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09BAF5CB"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64742863"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573E4E48"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0C4E04B7" w14:textId="77777777" w:rsidR="00475328" w:rsidRPr="00014167" w:rsidRDefault="00475328" w:rsidP="00A55014">
            <w:pPr>
              <w:widowControl w:val="0"/>
              <w:jc w:val="center"/>
              <w:rPr>
                <w:sz w:val="18"/>
                <w:szCs w:val="18"/>
                <w:lang w:eastAsia="zh-CN"/>
              </w:rPr>
            </w:pPr>
          </w:p>
        </w:tc>
        <w:tc>
          <w:tcPr>
            <w:tcW w:w="0" w:type="auto"/>
            <w:shd w:val="clear" w:color="auto" w:fill="auto"/>
            <w:vAlign w:val="center"/>
          </w:tcPr>
          <w:p w14:paraId="28178AD1" w14:textId="77777777" w:rsidR="00475328" w:rsidRPr="00014167" w:rsidRDefault="00475328" w:rsidP="00A55014">
            <w:pPr>
              <w:widowControl w:val="0"/>
              <w:jc w:val="center"/>
              <w:rPr>
                <w:sz w:val="18"/>
                <w:szCs w:val="18"/>
                <w:lang w:eastAsia="zh-CN"/>
              </w:rPr>
            </w:pPr>
            <w:r w:rsidRPr="00014167">
              <w:rPr>
                <w:sz w:val="18"/>
                <w:szCs w:val="18"/>
                <w:lang w:eastAsia="zh-CN"/>
              </w:rPr>
              <w:t>UL-ST-IP#1</w:t>
            </w:r>
          </w:p>
        </w:tc>
        <w:tc>
          <w:tcPr>
            <w:tcW w:w="0" w:type="auto"/>
            <w:shd w:val="clear" w:color="auto" w:fill="auto"/>
            <w:vAlign w:val="center"/>
          </w:tcPr>
          <w:p w14:paraId="2A353F75" w14:textId="77777777" w:rsidR="00475328" w:rsidRPr="00014167" w:rsidRDefault="00475328" w:rsidP="00A55014">
            <w:pPr>
              <w:widowControl w:val="0"/>
              <w:jc w:val="center"/>
              <w:rPr>
                <w:sz w:val="18"/>
                <w:szCs w:val="18"/>
                <w:lang w:eastAsia="zh-CN"/>
              </w:rPr>
            </w:pPr>
            <w:r w:rsidRPr="00014167">
              <w:rPr>
                <w:sz w:val="18"/>
                <w:szCs w:val="18"/>
                <w:lang w:eastAsia="zh-CN"/>
              </w:rPr>
              <w:t>UL-ST-IP#2</w:t>
            </w:r>
          </w:p>
        </w:tc>
      </w:tr>
      <w:tr w:rsidR="00475328" w:rsidRPr="00014167" w14:paraId="7DC01E92" w14:textId="77777777" w:rsidTr="00A55014">
        <w:trPr>
          <w:jc w:val="center"/>
        </w:trPr>
        <w:tc>
          <w:tcPr>
            <w:tcW w:w="0" w:type="auto"/>
            <w:shd w:val="clear" w:color="auto" w:fill="auto"/>
          </w:tcPr>
          <w:p w14:paraId="66CB4EA5"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209509B4" w14:textId="77777777" w:rsidR="00475328" w:rsidRPr="00014167" w:rsidRDefault="00475328" w:rsidP="00A55014">
            <w:pPr>
              <w:widowControl w:val="0"/>
              <w:jc w:val="center"/>
              <w:rPr>
                <w:sz w:val="18"/>
                <w:szCs w:val="18"/>
                <w:lang w:eastAsia="zh-CN"/>
              </w:rPr>
            </w:pPr>
            <w:r w:rsidRPr="00014167">
              <w:rPr>
                <w:sz w:val="18"/>
                <w:szCs w:val="18"/>
                <w:lang w:eastAsia="zh-CN"/>
              </w:rPr>
              <w:t>104</w:t>
            </w:r>
          </w:p>
        </w:tc>
        <w:tc>
          <w:tcPr>
            <w:tcW w:w="0" w:type="auto"/>
            <w:shd w:val="clear" w:color="auto" w:fill="auto"/>
            <w:vAlign w:val="center"/>
          </w:tcPr>
          <w:p w14:paraId="10A1F83D"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30BCF854"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5C8F82E2"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089D062D"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p>
        </w:tc>
        <w:tc>
          <w:tcPr>
            <w:tcW w:w="0" w:type="auto"/>
            <w:shd w:val="clear" w:color="auto" w:fill="auto"/>
            <w:vAlign w:val="center"/>
          </w:tcPr>
          <w:p w14:paraId="0B02994F"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1B13A9A7" w14:textId="77777777" w:rsidTr="00A55014">
        <w:trPr>
          <w:jc w:val="center"/>
        </w:trPr>
        <w:tc>
          <w:tcPr>
            <w:tcW w:w="0" w:type="auto"/>
            <w:shd w:val="clear" w:color="auto" w:fill="auto"/>
          </w:tcPr>
          <w:p w14:paraId="4E61D40E"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1A10F13C" w14:textId="77777777" w:rsidR="00475328" w:rsidRPr="00014167" w:rsidRDefault="00475328" w:rsidP="00A55014">
            <w:pPr>
              <w:widowControl w:val="0"/>
              <w:jc w:val="center"/>
              <w:rPr>
                <w:sz w:val="18"/>
                <w:szCs w:val="18"/>
                <w:lang w:eastAsia="zh-CN"/>
              </w:rPr>
            </w:pPr>
            <w:r w:rsidRPr="00014167">
              <w:rPr>
                <w:sz w:val="18"/>
                <w:szCs w:val="18"/>
                <w:lang w:eastAsia="zh-CN"/>
              </w:rPr>
              <w:t>256</w:t>
            </w:r>
          </w:p>
        </w:tc>
        <w:tc>
          <w:tcPr>
            <w:tcW w:w="0" w:type="auto"/>
            <w:shd w:val="clear" w:color="auto" w:fill="auto"/>
            <w:vAlign w:val="center"/>
          </w:tcPr>
          <w:p w14:paraId="17033D9A"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5</w:t>
            </w:r>
          </w:p>
        </w:tc>
        <w:tc>
          <w:tcPr>
            <w:tcW w:w="0" w:type="auto"/>
            <w:shd w:val="clear" w:color="auto" w:fill="auto"/>
            <w:vAlign w:val="center"/>
          </w:tcPr>
          <w:p w14:paraId="725EF64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p>
        </w:tc>
        <w:tc>
          <w:tcPr>
            <w:tcW w:w="0" w:type="auto"/>
            <w:shd w:val="clear" w:color="auto" w:fill="auto"/>
            <w:vAlign w:val="center"/>
          </w:tcPr>
          <w:p w14:paraId="401A66D2" w14:textId="77777777" w:rsidR="00475328" w:rsidRPr="00014167" w:rsidRDefault="00475328" w:rsidP="00A55014">
            <w:pPr>
              <w:widowControl w:val="0"/>
              <w:jc w:val="center"/>
              <w:rPr>
                <w:sz w:val="18"/>
                <w:szCs w:val="18"/>
                <w:lang w:eastAsia="zh-CN"/>
              </w:rPr>
            </w:pPr>
            <w:r w:rsidRPr="00014167">
              <w:rPr>
                <w:sz w:val="18"/>
                <w:szCs w:val="18"/>
                <w:lang w:eastAsia="zh-CN"/>
              </w:rPr>
              <w:t>5</w:t>
            </w:r>
          </w:p>
        </w:tc>
        <w:tc>
          <w:tcPr>
            <w:tcW w:w="0" w:type="auto"/>
            <w:shd w:val="clear" w:color="auto" w:fill="auto"/>
            <w:vAlign w:val="center"/>
          </w:tcPr>
          <w:p w14:paraId="4FE7512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.8</w:t>
            </w:r>
          </w:p>
        </w:tc>
        <w:tc>
          <w:tcPr>
            <w:tcW w:w="0" w:type="auto"/>
            <w:shd w:val="clear" w:color="auto" w:fill="auto"/>
            <w:vAlign w:val="center"/>
          </w:tcPr>
          <w:p w14:paraId="7820BD86"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1EF40670" w14:textId="77777777" w:rsidTr="00A55014">
        <w:trPr>
          <w:jc w:val="center"/>
        </w:trPr>
        <w:tc>
          <w:tcPr>
            <w:tcW w:w="0" w:type="auto"/>
            <w:shd w:val="clear" w:color="auto" w:fill="auto"/>
          </w:tcPr>
          <w:p w14:paraId="5C603BC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72E1AEB5" w14:textId="77777777" w:rsidR="00475328" w:rsidRPr="00014167" w:rsidRDefault="00475328" w:rsidP="00A55014">
            <w:pPr>
              <w:widowControl w:val="0"/>
              <w:jc w:val="center"/>
              <w:rPr>
                <w:sz w:val="18"/>
                <w:szCs w:val="18"/>
                <w:lang w:eastAsia="zh-CN"/>
              </w:rPr>
            </w:pPr>
            <w:r w:rsidRPr="00014167">
              <w:rPr>
                <w:sz w:val="18"/>
                <w:szCs w:val="18"/>
                <w:lang w:eastAsia="zh-CN"/>
              </w:rPr>
              <w:t>568</w:t>
            </w:r>
          </w:p>
        </w:tc>
        <w:tc>
          <w:tcPr>
            <w:tcW w:w="0" w:type="auto"/>
            <w:shd w:val="clear" w:color="auto" w:fill="auto"/>
            <w:vAlign w:val="center"/>
          </w:tcPr>
          <w:p w14:paraId="56F85428"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0FC16CDC"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0A79DDBC"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003C366A"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21002E11"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7D233E9A" w14:textId="77777777" w:rsidTr="00A55014">
        <w:trPr>
          <w:jc w:val="center"/>
        </w:trPr>
        <w:tc>
          <w:tcPr>
            <w:tcW w:w="0" w:type="auto"/>
            <w:shd w:val="clear" w:color="auto" w:fill="auto"/>
          </w:tcPr>
          <w:p w14:paraId="12A7CAC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4A1A46AC"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6D16184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03AEA6A1"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5E3B1693"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1BDDE610"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.2</w:t>
            </w:r>
          </w:p>
        </w:tc>
        <w:tc>
          <w:tcPr>
            <w:tcW w:w="0" w:type="auto"/>
            <w:shd w:val="clear" w:color="auto" w:fill="auto"/>
            <w:vAlign w:val="center"/>
          </w:tcPr>
          <w:p w14:paraId="2ACFB36E"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2EB11921" w14:textId="77777777" w:rsidTr="00A55014">
        <w:trPr>
          <w:jc w:val="center"/>
        </w:trPr>
        <w:tc>
          <w:tcPr>
            <w:tcW w:w="0" w:type="auto"/>
            <w:shd w:val="clear" w:color="auto" w:fill="auto"/>
          </w:tcPr>
          <w:p w14:paraId="4C258A4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573610F8"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5035D1C2"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3BBCED3F"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59E667B2" w14:textId="77777777" w:rsidR="00475328" w:rsidRPr="00014167" w:rsidRDefault="00475328" w:rsidP="00A55014">
            <w:pPr>
              <w:widowControl w:val="0"/>
              <w:jc w:val="center"/>
              <w:rPr>
                <w:sz w:val="18"/>
                <w:szCs w:val="18"/>
                <w:lang w:eastAsia="zh-CN"/>
              </w:rPr>
            </w:pPr>
            <w:r w:rsidRPr="00014167">
              <w:rPr>
                <w:sz w:val="18"/>
                <w:szCs w:val="18"/>
                <w:lang w:eastAsia="zh-CN"/>
              </w:rPr>
              <w:t>20</w:t>
            </w:r>
          </w:p>
        </w:tc>
        <w:tc>
          <w:tcPr>
            <w:tcW w:w="0" w:type="auto"/>
            <w:shd w:val="clear" w:color="auto" w:fill="auto"/>
            <w:vAlign w:val="center"/>
          </w:tcPr>
          <w:p w14:paraId="7725016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.8</w:t>
            </w:r>
          </w:p>
        </w:tc>
        <w:tc>
          <w:tcPr>
            <w:tcW w:w="0" w:type="auto"/>
            <w:shd w:val="clear" w:color="auto" w:fill="auto"/>
            <w:vAlign w:val="center"/>
          </w:tcPr>
          <w:p w14:paraId="61B3181E" w14:textId="77777777" w:rsidR="00475328" w:rsidRPr="00014167" w:rsidRDefault="00475328" w:rsidP="00A55014">
            <w:pPr>
              <w:widowControl w:val="0"/>
              <w:jc w:val="center"/>
              <w:rPr>
                <w:sz w:val="18"/>
                <w:szCs w:val="18"/>
                <w:lang w:eastAsia="zh-CN"/>
              </w:rPr>
            </w:pPr>
            <w:r w:rsidRPr="00014167">
              <w:rPr>
                <w:sz w:val="18"/>
                <w:szCs w:val="18"/>
                <w:lang w:eastAsia="zh-CN"/>
              </w:rPr>
              <w:t>0.6</w:t>
            </w:r>
          </w:p>
        </w:tc>
      </w:tr>
      <w:tr w:rsidR="00475328" w:rsidRPr="00014167" w14:paraId="0EDF4CA6" w14:textId="77777777" w:rsidTr="00A55014">
        <w:trPr>
          <w:jc w:val="center"/>
        </w:trPr>
        <w:tc>
          <w:tcPr>
            <w:tcW w:w="0" w:type="auto"/>
            <w:shd w:val="clear" w:color="auto" w:fill="auto"/>
          </w:tcPr>
          <w:p w14:paraId="5B1DE5D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25078E06"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2DE04E01"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111D3D54" w14:textId="77777777" w:rsidR="00475328" w:rsidRPr="00014167" w:rsidRDefault="00475328" w:rsidP="00A55014">
            <w:pPr>
              <w:widowControl w:val="0"/>
              <w:jc w:val="center"/>
              <w:rPr>
                <w:sz w:val="18"/>
                <w:szCs w:val="18"/>
                <w:lang w:eastAsia="zh-CN"/>
              </w:rPr>
            </w:pPr>
            <w:r w:rsidRPr="00014167">
              <w:rPr>
                <w:sz w:val="18"/>
                <w:szCs w:val="18"/>
                <w:lang w:eastAsia="zh-CN"/>
              </w:rPr>
              <w:t>4</w:t>
            </w:r>
          </w:p>
        </w:tc>
        <w:tc>
          <w:tcPr>
            <w:tcW w:w="0" w:type="auto"/>
            <w:shd w:val="clear" w:color="auto" w:fill="auto"/>
            <w:vAlign w:val="center"/>
          </w:tcPr>
          <w:p w14:paraId="29C68580" w14:textId="77777777" w:rsidR="00475328" w:rsidRPr="00014167" w:rsidRDefault="00475328" w:rsidP="00A55014">
            <w:pPr>
              <w:widowControl w:val="0"/>
              <w:jc w:val="center"/>
              <w:rPr>
                <w:sz w:val="18"/>
                <w:szCs w:val="18"/>
                <w:lang w:eastAsia="zh-CN"/>
              </w:rPr>
            </w:pPr>
            <w:r w:rsidRPr="00014167">
              <w:rPr>
                <w:sz w:val="18"/>
                <w:szCs w:val="18"/>
                <w:lang w:eastAsia="zh-CN"/>
              </w:rPr>
              <w:t>40</w:t>
            </w:r>
          </w:p>
        </w:tc>
        <w:tc>
          <w:tcPr>
            <w:tcW w:w="0" w:type="auto"/>
            <w:shd w:val="clear" w:color="auto" w:fill="auto"/>
            <w:vAlign w:val="center"/>
          </w:tcPr>
          <w:p w14:paraId="3FFC4C01"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.1</w:t>
            </w:r>
          </w:p>
        </w:tc>
        <w:tc>
          <w:tcPr>
            <w:tcW w:w="0" w:type="auto"/>
            <w:shd w:val="clear" w:color="auto" w:fill="auto"/>
            <w:vAlign w:val="center"/>
          </w:tcPr>
          <w:p w14:paraId="4CFC874C"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.1</w:t>
            </w:r>
          </w:p>
        </w:tc>
      </w:tr>
    </w:tbl>
    <w:p w14:paraId="278C2E35" w14:textId="77777777" w:rsidR="00475328" w:rsidRPr="00E16300" w:rsidRDefault="00475328" w:rsidP="00475328">
      <w:pPr>
        <w:pStyle w:val="Caption"/>
        <w:rPr>
          <w:sz w:val="22"/>
          <w:szCs w:val="22"/>
        </w:rPr>
      </w:pPr>
    </w:p>
    <w:p w14:paraId="47D5800B" w14:textId="05C4B73A" w:rsidR="00475328" w:rsidRPr="005B563F" w:rsidRDefault="00475328" w:rsidP="00475328">
      <w:pPr>
        <w:rPr>
          <w:sz w:val="21"/>
          <w:lang w:eastAsia="zh-CN"/>
        </w:rPr>
      </w:pPr>
      <w:r w:rsidRPr="00E16300">
        <w:rPr>
          <w:lang w:eastAsia="zh-CN"/>
        </w:rPr>
        <w:t xml:space="preserve">From </w:t>
      </w:r>
      <w:r w:rsidR="0025085A">
        <w:rPr>
          <w:lang w:eastAsia="zh-CN"/>
        </w:rPr>
        <w:fldChar w:fldCharType="begin"/>
      </w:r>
      <w:r w:rsidR="0025085A">
        <w:rPr>
          <w:lang w:eastAsia="zh-CN"/>
        </w:rPr>
        <w:instrText xml:space="preserve"> REF _Ref20750093 \h </w:instrText>
      </w:r>
      <w:r w:rsidR="0025085A">
        <w:rPr>
          <w:lang w:eastAsia="zh-CN"/>
        </w:rPr>
      </w:r>
      <w:r w:rsidR="0025085A">
        <w:rPr>
          <w:lang w:eastAsia="zh-CN"/>
        </w:rPr>
        <w:fldChar w:fldCharType="separate"/>
      </w:r>
      <w:r w:rsidR="004B3586">
        <w:t xml:space="preserve">Table </w:t>
      </w:r>
      <w:r w:rsidR="004B3586">
        <w:rPr>
          <w:noProof/>
        </w:rPr>
        <w:t>4</w:t>
      </w:r>
      <w:r w:rsidR="0025085A">
        <w:rPr>
          <w:lang w:eastAsia="zh-CN"/>
        </w:rPr>
        <w:fldChar w:fldCharType="end"/>
      </w:r>
      <w:r w:rsidRPr="00E16300">
        <w:rPr>
          <w:lang w:eastAsia="zh-CN"/>
        </w:rPr>
        <w:t xml:space="preserve">, it is seen that when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Pr="00E16300">
        <w:rPr>
          <w:rFonts w:hint="eastAsia"/>
          <w:lang w:eastAsia="zh-CN"/>
        </w:rPr>
        <w:t xml:space="preserve"> </w:t>
      </w:r>
      <w:r w:rsidRPr="00E16300">
        <w:rPr>
          <w:rFonts w:hint="eastAsia"/>
          <w:b/>
          <w:lang w:eastAsia="zh-CN"/>
        </w:rPr>
        <w:t>≥</w:t>
      </w:r>
      <w:r w:rsidRPr="005B563F">
        <w:rPr>
          <w:lang w:eastAsia="zh-CN"/>
        </w:rPr>
        <w:t xml:space="preserve"> 5 for 3.75kHz and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oMath>
      <w:r w:rsidRPr="005B563F">
        <w:rPr>
          <w:lang w:eastAsia="zh-CN"/>
        </w:rPr>
        <w:t xml:space="preserve"> </w:t>
      </w:r>
      <w:r w:rsidRPr="00E16300">
        <w:rPr>
          <w:rFonts w:hint="eastAsia"/>
          <w:b/>
          <w:lang w:eastAsia="zh-CN"/>
        </w:rPr>
        <w:t>≥</w:t>
      </w:r>
      <w:r w:rsidRPr="005B563F">
        <w:rPr>
          <w:lang w:eastAsia="zh-CN"/>
        </w:rPr>
        <w:t xml:space="preserve"> 20 for 15kHz, gain of interleaving </w:t>
      </w:r>
      <w:r>
        <w:rPr>
          <w:lang w:eastAsia="zh-CN"/>
        </w:rPr>
        <w:t>is</w:t>
      </w:r>
      <w:r w:rsidRPr="005B563F">
        <w:rPr>
          <w:lang w:eastAsia="zh-CN"/>
        </w:rPr>
        <w:t xml:space="preserve"> ~1dB.</w:t>
      </w:r>
      <w:r>
        <w:rPr>
          <w:lang w:eastAsia="zh-CN"/>
        </w:rPr>
        <w:t xml:space="preserve"> </w:t>
      </w:r>
      <w:r w:rsidRPr="00E16300">
        <w:rPr>
          <w:rFonts w:hint="eastAsia"/>
          <w:lang w:eastAsia="zh-CN"/>
        </w:rPr>
        <w:t>O</w:t>
      </w:r>
      <w:r w:rsidRPr="00E16300">
        <w:rPr>
          <w:lang w:eastAsia="zh-CN"/>
        </w:rPr>
        <w:t>therwise, the gain of interleaving is slight</w:t>
      </w:r>
      <w:r w:rsidRPr="00E16300">
        <w:rPr>
          <w:rFonts w:hint="eastAsia"/>
          <w:lang w:eastAsia="zh-CN"/>
        </w:rPr>
        <w:t>.</w:t>
      </w:r>
      <w:r w:rsidRPr="00E16300">
        <w:rPr>
          <w:lang w:eastAsia="zh-CN"/>
        </w:rPr>
        <w:t xml:space="preserve"> And the performance of </w:t>
      </w:r>
      <w:r>
        <w:rPr>
          <w:lang w:eastAsia="zh-CN"/>
        </w:rPr>
        <w:t>ST-UL-IP#1</w:t>
      </w:r>
      <w:r>
        <w:t xml:space="preserve"> and ST-</w:t>
      </w:r>
      <w:r>
        <w:rPr>
          <w:lang w:eastAsia="zh-CN"/>
        </w:rPr>
        <w:t>UL-IP#2</w:t>
      </w:r>
      <w:r w:rsidRPr="00E16300">
        <w:rPr>
          <w:lang w:eastAsia="zh-CN"/>
        </w:rPr>
        <w:t xml:space="preserve"> are almost the same. </w:t>
      </w:r>
      <w:r>
        <w:rPr>
          <w:lang w:eastAsia="zh-CN"/>
        </w:rPr>
        <w:t>When repetition is one, only ST-UL-IP#1 can be used for interleaving. So ST-UL-IP#1 is preferred.</w:t>
      </w:r>
    </w:p>
    <w:p w14:paraId="649E0933" w14:textId="43F8DBF0" w:rsidR="00475328" w:rsidRDefault="00475328" w:rsidP="00475328">
      <w:pPr>
        <w:pStyle w:val="Caption"/>
        <w:jc w:val="left"/>
        <w:rPr>
          <w:sz w:val="22"/>
          <w:szCs w:val="22"/>
          <w:lang w:eastAsia="zh-CN"/>
        </w:rPr>
      </w:pPr>
      <w:bookmarkStart w:id="23" w:name="_Ref20753126"/>
      <w:r w:rsidRPr="00E16300">
        <w:rPr>
          <w:sz w:val="22"/>
          <w:szCs w:val="22"/>
        </w:rPr>
        <w:t xml:space="preserve">Observation </w:t>
      </w:r>
      <w:r w:rsidRPr="00E16300">
        <w:rPr>
          <w:sz w:val="22"/>
          <w:szCs w:val="22"/>
        </w:rPr>
        <w:fldChar w:fldCharType="begin"/>
      </w:r>
      <w:r w:rsidRPr="005B563F">
        <w:rPr>
          <w:sz w:val="22"/>
          <w:szCs w:val="22"/>
        </w:rPr>
        <w:instrText xml:space="preserve"> SEQ Observation \* ARABIC </w:instrText>
      </w:r>
      <w:r w:rsidRPr="00E16300">
        <w:rPr>
          <w:sz w:val="22"/>
          <w:szCs w:val="22"/>
        </w:rPr>
        <w:fldChar w:fldCharType="separate"/>
      </w:r>
      <w:r w:rsidR="004B3586">
        <w:rPr>
          <w:noProof/>
          <w:sz w:val="22"/>
          <w:szCs w:val="22"/>
        </w:rPr>
        <w:t>5</w:t>
      </w:r>
      <w:r w:rsidRPr="00E16300">
        <w:rPr>
          <w:sz w:val="22"/>
          <w:szCs w:val="22"/>
        </w:rPr>
        <w:fldChar w:fldCharType="end"/>
      </w:r>
      <w:r w:rsidRPr="00E16300">
        <w:rPr>
          <w:sz w:val="22"/>
          <w:szCs w:val="22"/>
        </w:rPr>
        <w:t xml:space="preserve">: </w:t>
      </w:r>
      <w:r w:rsidRPr="0040032B">
        <w:rPr>
          <w:sz w:val="22"/>
          <w:szCs w:val="22"/>
        </w:rPr>
        <w:t xml:space="preserve">For two </w:t>
      </w:r>
      <w:r w:rsidRPr="003E1603">
        <w:rPr>
          <w:sz w:val="22"/>
          <w:szCs w:val="22"/>
        </w:rPr>
        <w:t>UL TB case with single-tone</w:t>
      </w:r>
      <w:r w:rsidRPr="003E1603">
        <w:rPr>
          <w:sz w:val="22"/>
          <w:szCs w:val="22"/>
          <w:lang w:eastAsia="zh-CN"/>
        </w:rPr>
        <w:t xml:space="preserve">, when </w:t>
      </w:r>
      <m:oMath>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RU</m:t>
            </m:r>
          </m:sub>
        </m:sSub>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oMath>
      <w:r w:rsidRPr="00E16300">
        <w:rPr>
          <w:sz w:val="22"/>
          <w:szCs w:val="22"/>
          <w:lang w:eastAsia="zh-CN"/>
        </w:rPr>
        <w:t xml:space="preserve"> </w:t>
      </w:r>
      <w:r w:rsidRPr="005B563F">
        <w:rPr>
          <w:rFonts w:hint="eastAsia"/>
          <w:sz w:val="22"/>
          <w:szCs w:val="22"/>
          <w:lang w:eastAsia="zh-CN"/>
        </w:rPr>
        <w:t>≥</w:t>
      </w:r>
      <w:r w:rsidRPr="005B563F">
        <w:rPr>
          <w:sz w:val="22"/>
          <w:szCs w:val="22"/>
          <w:lang w:eastAsia="zh-CN"/>
        </w:rPr>
        <w:t xml:space="preserve"> </w:t>
      </w:r>
      <w:r w:rsidRPr="00E16300">
        <w:rPr>
          <w:sz w:val="22"/>
          <w:szCs w:val="22"/>
          <w:lang w:eastAsia="zh-CN"/>
        </w:rPr>
        <w:t xml:space="preserve">5 for 3.75kHz and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rPr>
              <m:t>RU</m:t>
            </m:r>
          </m:sub>
        </m:sSub>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oMath>
      <w:r w:rsidRPr="0040032B">
        <w:rPr>
          <w:rFonts w:hint="eastAsia"/>
          <w:sz w:val="22"/>
          <w:szCs w:val="22"/>
          <w:lang w:eastAsia="zh-CN"/>
        </w:rPr>
        <w:t xml:space="preserve"> </w:t>
      </w:r>
      <w:r w:rsidRPr="003E1603">
        <w:rPr>
          <w:rFonts w:hint="eastAsia"/>
          <w:b w:val="0"/>
          <w:sz w:val="22"/>
          <w:szCs w:val="22"/>
          <w:lang w:eastAsia="zh-CN"/>
        </w:rPr>
        <w:t>≥</w:t>
      </w:r>
      <w:r w:rsidRPr="003E1603">
        <w:rPr>
          <w:sz w:val="22"/>
          <w:szCs w:val="22"/>
          <w:lang w:eastAsia="zh-CN"/>
        </w:rPr>
        <w:t xml:space="preserve"> 20 for 15kHz, interleaving can achieve ~1</w:t>
      </w:r>
      <w:r>
        <w:rPr>
          <w:sz w:val="22"/>
          <w:szCs w:val="22"/>
          <w:lang w:eastAsia="zh-CN"/>
        </w:rPr>
        <w:t>dB gain</w:t>
      </w:r>
      <w:r w:rsidRPr="003E1603">
        <w:rPr>
          <w:sz w:val="22"/>
          <w:szCs w:val="22"/>
          <w:lang w:eastAsia="zh-CN"/>
        </w:rPr>
        <w:t>.</w:t>
      </w:r>
      <w:bookmarkEnd w:id="23"/>
      <w:r w:rsidRPr="003E1603">
        <w:rPr>
          <w:sz w:val="22"/>
          <w:szCs w:val="22"/>
          <w:lang w:eastAsia="zh-CN"/>
        </w:rPr>
        <w:t xml:space="preserve"> </w:t>
      </w:r>
    </w:p>
    <w:p w14:paraId="6F8E1739" w14:textId="36D1A2D0" w:rsidR="00396D51" w:rsidRPr="005750D9" w:rsidRDefault="00396D51" w:rsidP="005750D9">
      <w:pPr>
        <w:pStyle w:val="Caption"/>
        <w:jc w:val="left"/>
        <w:rPr>
          <w:lang w:eastAsia="zh-CN"/>
        </w:rPr>
      </w:pPr>
      <w:bookmarkStart w:id="24" w:name="_Ref20752862"/>
      <w:r w:rsidRPr="00E16300">
        <w:rPr>
          <w:sz w:val="22"/>
          <w:szCs w:val="22"/>
        </w:rPr>
        <w:lastRenderedPageBreak/>
        <w:t xml:space="preserve">Proposal </w:t>
      </w:r>
      <w:r w:rsidRPr="00E16300">
        <w:rPr>
          <w:sz w:val="22"/>
          <w:szCs w:val="22"/>
        </w:rPr>
        <w:fldChar w:fldCharType="begin"/>
      </w:r>
      <w:r w:rsidRPr="003E1603">
        <w:rPr>
          <w:sz w:val="22"/>
          <w:szCs w:val="22"/>
        </w:rPr>
        <w:instrText xml:space="preserve"> SEQ Proposal \* ARABIC </w:instrText>
      </w:r>
      <w:r w:rsidRPr="00E16300">
        <w:rPr>
          <w:sz w:val="22"/>
          <w:szCs w:val="22"/>
        </w:rPr>
        <w:fldChar w:fldCharType="separate"/>
      </w:r>
      <w:r w:rsidR="004B3586">
        <w:rPr>
          <w:noProof/>
          <w:sz w:val="22"/>
          <w:szCs w:val="22"/>
        </w:rPr>
        <w:t>5</w:t>
      </w:r>
      <w:r w:rsidRPr="00E16300">
        <w:rPr>
          <w:sz w:val="22"/>
          <w:szCs w:val="22"/>
        </w:rPr>
        <w:fldChar w:fldCharType="end"/>
      </w:r>
      <w:r w:rsidRPr="00E16300">
        <w:rPr>
          <w:rFonts w:hint="eastAsia"/>
          <w:sz w:val="22"/>
          <w:szCs w:val="22"/>
          <w:lang w:eastAsia="zh-CN"/>
        </w:rPr>
        <w:t>:</w:t>
      </w:r>
      <w:r w:rsidRPr="00E16300">
        <w:rPr>
          <w:sz w:val="22"/>
          <w:szCs w:val="22"/>
          <w:lang w:eastAsia="zh-CN"/>
        </w:rPr>
        <w:t xml:space="preserve"> </w:t>
      </w:r>
      <w:r w:rsidRPr="00E16300">
        <w:rPr>
          <w:sz w:val="22"/>
          <w:szCs w:val="22"/>
        </w:rPr>
        <w:t xml:space="preserve">For </w:t>
      </w:r>
      <w:r w:rsidRPr="005B563F">
        <w:rPr>
          <w:sz w:val="22"/>
          <w:szCs w:val="22"/>
        </w:rPr>
        <w:t>two</w:t>
      </w:r>
      <w:r w:rsidRPr="005B563F">
        <w:rPr>
          <w:b w:val="0"/>
          <w:sz w:val="22"/>
          <w:szCs w:val="22"/>
        </w:rPr>
        <w:t xml:space="preserve"> </w:t>
      </w:r>
      <w:r w:rsidRPr="005B563F">
        <w:rPr>
          <w:sz w:val="22"/>
          <w:szCs w:val="22"/>
        </w:rPr>
        <w:t>UL TB case with single-tone</w:t>
      </w:r>
      <w:r w:rsidRPr="00E16300">
        <w:rPr>
          <w:rFonts w:hint="eastAsia"/>
          <w:sz w:val="22"/>
          <w:szCs w:val="22"/>
          <w:lang w:eastAsia="zh-CN"/>
        </w:rPr>
        <w:t>,</w:t>
      </w:r>
      <w:r w:rsidRPr="00E16300">
        <w:rPr>
          <w:sz w:val="22"/>
          <w:szCs w:val="22"/>
          <w:lang w:eastAsia="zh-CN"/>
        </w:rPr>
        <w:t xml:space="preserve"> transmission is </w:t>
      </w:r>
      <w:r>
        <w:rPr>
          <w:sz w:val="22"/>
          <w:szCs w:val="22"/>
          <w:lang w:eastAsia="zh-CN"/>
        </w:rPr>
        <w:t xml:space="preserve">interleaved </w:t>
      </w:r>
      <w:r w:rsidRPr="009F0E73">
        <w:rPr>
          <w:sz w:val="22"/>
          <w:szCs w:val="22"/>
          <w:lang w:eastAsia="zh-CN"/>
        </w:rPr>
        <w:t xml:space="preserve">when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sz w:val="22"/>
          <w:szCs w:val="22"/>
          <w:lang w:eastAsia="zh-CN"/>
        </w:rPr>
        <w:t xml:space="preserve"> </w:t>
      </w:r>
      <w:r w:rsidRPr="009F0E73">
        <w:rPr>
          <w:rFonts w:hint="eastAsia"/>
          <w:sz w:val="22"/>
          <w:szCs w:val="22"/>
          <w:lang w:eastAsia="zh-CN"/>
        </w:rPr>
        <w:t>≥</w:t>
      </w:r>
      <w:r w:rsidRPr="009F0E73">
        <w:rPr>
          <w:rFonts w:hint="eastAsia"/>
          <w:sz w:val="22"/>
          <w:szCs w:val="22"/>
          <w:lang w:eastAsia="zh-CN"/>
        </w:rPr>
        <w:t xml:space="preserve"> </w:t>
      </w:r>
      <w:r w:rsidRPr="009F0E73">
        <w:rPr>
          <w:sz w:val="22"/>
          <w:szCs w:val="22"/>
          <w:lang w:eastAsia="zh-CN"/>
        </w:rPr>
        <w:t xml:space="preserve">5 for 3.75kHz and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rFonts w:hint="eastAsia"/>
          <w:sz w:val="22"/>
          <w:szCs w:val="22"/>
          <w:lang w:eastAsia="zh-CN"/>
        </w:rPr>
        <w:t xml:space="preserve"> </w:t>
      </w:r>
      <w:r w:rsidRPr="009F0E73">
        <w:rPr>
          <w:rFonts w:hint="eastAsia"/>
          <w:b w:val="0"/>
          <w:sz w:val="22"/>
          <w:szCs w:val="22"/>
          <w:lang w:eastAsia="zh-CN"/>
        </w:rPr>
        <w:t>≥</w:t>
      </w:r>
      <w:r w:rsidRPr="009F0E73">
        <w:rPr>
          <w:sz w:val="22"/>
          <w:szCs w:val="22"/>
          <w:lang w:eastAsia="zh-CN"/>
        </w:rPr>
        <w:t xml:space="preserve"> 20 for 15kHz</w:t>
      </w:r>
      <w:r>
        <w:rPr>
          <w:rFonts w:hint="eastAsia"/>
          <w:sz w:val="22"/>
          <w:szCs w:val="22"/>
          <w:lang w:eastAsia="zh-CN"/>
        </w:rPr>
        <w:t>.</w:t>
      </w:r>
      <w:bookmarkEnd w:id="24"/>
    </w:p>
    <w:p w14:paraId="1DD3D640" w14:textId="3D1A6280" w:rsidR="00475328" w:rsidRPr="00E16300" w:rsidRDefault="00475328" w:rsidP="00475328">
      <w:pPr>
        <w:jc w:val="left"/>
        <w:rPr>
          <w:b/>
          <w:lang w:eastAsia="zh-CN"/>
        </w:rPr>
      </w:pPr>
      <w:bookmarkStart w:id="25" w:name="_Ref20753134"/>
      <w:r w:rsidRPr="003E1603">
        <w:rPr>
          <w:b/>
        </w:rPr>
        <w:t xml:space="preserve">Observation </w:t>
      </w:r>
      <w:r w:rsidRPr="00E16300">
        <w:rPr>
          <w:b/>
        </w:rPr>
        <w:fldChar w:fldCharType="begin"/>
      </w:r>
      <w:r w:rsidRPr="003E1603">
        <w:rPr>
          <w:b/>
        </w:rPr>
        <w:instrText xml:space="preserve"> SEQ Observation \* ARABIC </w:instrText>
      </w:r>
      <w:r w:rsidRPr="00E16300">
        <w:rPr>
          <w:b/>
        </w:rPr>
        <w:fldChar w:fldCharType="separate"/>
      </w:r>
      <w:r w:rsidR="004B3586">
        <w:rPr>
          <w:b/>
          <w:noProof/>
        </w:rPr>
        <w:t>6</w:t>
      </w:r>
      <w:r w:rsidRPr="00E16300">
        <w:rPr>
          <w:b/>
        </w:rPr>
        <w:fldChar w:fldCharType="end"/>
      </w:r>
      <w:r w:rsidRPr="00E16300">
        <w:rPr>
          <w:b/>
        </w:rPr>
        <w:t>: For two UL TB case with single-tone</w:t>
      </w:r>
      <w:r w:rsidRPr="00E16300">
        <w:rPr>
          <w:rFonts w:hint="eastAsia"/>
          <w:b/>
          <w:lang w:eastAsia="zh-CN"/>
        </w:rPr>
        <w:t>,</w:t>
      </w:r>
      <w:r w:rsidRPr="0040032B">
        <w:rPr>
          <w:b/>
          <w:lang w:eastAsia="zh-CN"/>
        </w:rPr>
        <w:t xml:space="preserve"> </w:t>
      </w:r>
      <w:r w:rsidRPr="003E1603">
        <w:rPr>
          <w:b/>
          <w:lang w:eastAsia="zh-CN"/>
        </w:rPr>
        <w:t>only pattern#1</w:t>
      </w:r>
      <w:r w:rsidR="005633E6">
        <w:rPr>
          <w:b/>
          <w:lang w:eastAsia="zh-CN"/>
        </w:rPr>
        <w:t xml:space="preserve"> (Figure 9)</w:t>
      </w:r>
      <w:r w:rsidRPr="003E1603">
        <w:rPr>
          <w:b/>
          <w:lang w:eastAsia="zh-CN"/>
        </w:rPr>
        <w:t xml:space="preserve"> with granularity of one RU can get time diversity gain when repetition number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E16300">
        <w:rPr>
          <w:rFonts w:hint="eastAsia"/>
          <w:b/>
          <w:lang w:eastAsia="zh-CN"/>
        </w:rPr>
        <w:t xml:space="preserve"> =</w:t>
      </w:r>
      <w:r w:rsidRPr="00E16300">
        <w:rPr>
          <w:b/>
          <w:lang w:eastAsia="zh-CN"/>
        </w:rPr>
        <w:t xml:space="preserve"> 1.</w:t>
      </w:r>
      <w:bookmarkEnd w:id="25"/>
      <w:r w:rsidRPr="00E16300">
        <w:rPr>
          <w:b/>
          <w:lang w:eastAsia="zh-CN"/>
        </w:rPr>
        <w:t xml:space="preserve"> </w:t>
      </w:r>
    </w:p>
    <w:p w14:paraId="1D0D3B2D" w14:textId="688D63B4" w:rsidR="00396D51" w:rsidRDefault="00396D51" w:rsidP="00475328">
      <w:pPr>
        <w:pStyle w:val="Caption"/>
        <w:jc w:val="left"/>
        <w:rPr>
          <w:sz w:val="22"/>
          <w:szCs w:val="22"/>
        </w:rPr>
      </w:pPr>
      <w:bookmarkStart w:id="26" w:name="_Ref20752867"/>
      <w:r w:rsidRPr="00396D51">
        <w:rPr>
          <w:sz w:val="22"/>
          <w:szCs w:val="22"/>
        </w:rPr>
        <w:t xml:space="preserve">Proposal </w:t>
      </w:r>
      <w:r w:rsidRPr="00396D51">
        <w:rPr>
          <w:sz w:val="22"/>
          <w:szCs w:val="22"/>
        </w:rPr>
        <w:fldChar w:fldCharType="begin"/>
      </w:r>
      <w:r w:rsidRPr="00396D51">
        <w:rPr>
          <w:sz w:val="22"/>
          <w:szCs w:val="22"/>
        </w:rPr>
        <w:instrText xml:space="preserve"> SEQ Proposal \* ARABIC </w:instrText>
      </w:r>
      <w:r w:rsidRPr="00396D51">
        <w:rPr>
          <w:sz w:val="22"/>
          <w:szCs w:val="22"/>
        </w:rPr>
        <w:fldChar w:fldCharType="separate"/>
      </w:r>
      <w:r w:rsidR="004B3586">
        <w:rPr>
          <w:noProof/>
          <w:sz w:val="22"/>
          <w:szCs w:val="22"/>
        </w:rPr>
        <w:t>6</w:t>
      </w:r>
      <w:r w:rsidRPr="00396D51">
        <w:rPr>
          <w:sz w:val="22"/>
          <w:szCs w:val="22"/>
        </w:rPr>
        <w:fldChar w:fldCharType="end"/>
      </w:r>
      <w:r>
        <w:rPr>
          <w:sz w:val="22"/>
          <w:szCs w:val="22"/>
          <w:lang w:eastAsia="zh-CN"/>
        </w:rPr>
        <w:t xml:space="preserve">: </w:t>
      </w:r>
      <w:r w:rsidRPr="00E16300">
        <w:rPr>
          <w:sz w:val="22"/>
          <w:szCs w:val="22"/>
        </w:rPr>
        <w:t xml:space="preserve">For </w:t>
      </w:r>
      <w:r w:rsidRPr="005B563F">
        <w:rPr>
          <w:sz w:val="22"/>
          <w:szCs w:val="22"/>
        </w:rPr>
        <w:t>two</w:t>
      </w:r>
      <w:r w:rsidRPr="005B563F">
        <w:rPr>
          <w:b w:val="0"/>
          <w:sz w:val="22"/>
          <w:szCs w:val="22"/>
        </w:rPr>
        <w:t xml:space="preserve"> </w:t>
      </w:r>
      <w:r w:rsidRPr="005B563F">
        <w:rPr>
          <w:sz w:val="22"/>
          <w:szCs w:val="22"/>
        </w:rPr>
        <w:t>UL TB case with single-tone</w:t>
      </w:r>
      <w:r>
        <w:rPr>
          <w:sz w:val="22"/>
          <w:szCs w:val="22"/>
          <w:lang w:eastAsia="zh-CN"/>
        </w:rPr>
        <w:t xml:space="preserve">, </w:t>
      </w:r>
      <w:r w:rsidRPr="00E16300">
        <w:rPr>
          <w:sz w:val="22"/>
          <w:szCs w:val="22"/>
          <w:lang w:eastAsia="zh-CN"/>
        </w:rPr>
        <w:t>the interleaving granularity is</w:t>
      </w:r>
      <m:oMath>
        <m:r>
          <m:rPr>
            <m:sty m:val="b"/>
          </m:rPr>
          <w:rPr>
            <w:rFonts w:ascii="Cambria Math" w:hAnsi="Cambria Math"/>
            <w:lang w:eastAsia="zh-CN"/>
          </w:rPr>
          <m:t xml:space="preserve"> </m:t>
        </m:r>
      </m:oMath>
      <w:r>
        <w:rPr>
          <w:rFonts w:hint="eastAsia"/>
          <w:sz w:val="22"/>
          <w:szCs w:val="22"/>
          <w:lang w:eastAsia="zh-CN"/>
        </w:rPr>
        <w:t>o</w:t>
      </w:r>
      <w:r>
        <w:rPr>
          <w:sz w:val="22"/>
          <w:szCs w:val="22"/>
          <w:lang w:eastAsia="zh-CN"/>
        </w:rPr>
        <w:t>ne RU</w:t>
      </w:r>
      <w:r w:rsidR="00341337">
        <w:rPr>
          <w:sz w:val="22"/>
          <w:szCs w:val="22"/>
          <w:lang w:eastAsia="zh-CN"/>
        </w:rPr>
        <w:t xml:space="preserve">(i.e. </w:t>
      </w:r>
      <m:oMath>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slots</m:t>
            </m:r>
          </m:sub>
          <m:sup>
            <m:r>
              <m:rPr>
                <m:sty m:val="bi"/>
              </m:rPr>
              <w:rPr>
                <w:rFonts w:ascii="Cambria Math" w:hAnsi="Cambria Math"/>
                <w:lang w:eastAsia="zh-CN"/>
              </w:rPr>
              <m:t>UL</m:t>
            </m:r>
          </m:sup>
        </m:sSubSup>
      </m:oMath>
      <w:r w:rsidR="00341337">
        <w:rPr>
          <w:rFonts w:hint="eastAsia"/>
          <w:lang w:eastAsia="zh-CN"/>
        </w:rPr>
        <w:t xml:space="preserve"> slots</w:t>
      </w:r>
      <w:r w:rsidR="00341337">
        <w:rPr>
          <w:sz w:val="22"/>
          <w:szCs w:val="22"/>
          <w:lang w:eastAsia="zh-CN"/>
        </w:rPr>
        <w:t>).</w:t>
      </w:r>
      <w:r>
        <w:rPr>
          <w:sz w:val="22"/>
          <w:szCs w:val="22"/>
          <w:lang w:eastAsia="zh-CN"/>
        </w:rPr>
        <w:t xml:space="preserve"> </w:t>
      </w:r>
      <w:r w:rsidR="00341337">
        <w:rPr>
          <w:sz w:val="22"/>
          <w:szCs w:val="22"/>
          <w:lang w:eastAsia="zh-CN"/>
        </w:rPr>
        <w:t>That is,</w:t>
      </w:r>
      <w:r>
        <w:rPr>
          <w:sz w:val="22"/>
          <w:szCs w:val="22"/>
          <w:lang w:eastAsia="zh-CN"/>
        </w:rPr>
        <w:t xml:space="preserve"> one RU of TB2 is transmitted after transmission one RU of TB1.</w:t>
      </w:r>
      <w:bookmarkEnd w:id="26"/>
    </w:p>
    <w:p w14:paraId="0F0D7FFD" w14:textId="7A953E23" w:rsidR="004478F6" w:rsidRPr="000B527D" w:rsidRDefault="00E8660E" w:rsidP="000B527D">
      <w:pPr>
        <w:pStyle w:val="Heading3"/>
        <w:rPr>
          <w:lang w:eastAsia="zh-CN"/>
        </w:rPr>
      </w:pPr>
      <w:r>
        <w:rPr>
          <w:lang w:eastAsia="zh-CN"/>
        </w:rPr>
        <w:t>PAPR</w:t>
      </w:r>
    </w:p>
    <w:p w14:paraId="13F3B4A1" w14:textId="74E56E8F" w:rsidR="004478F6" w:rsidRDefault="00D47433" w:rsidP="00580A94">
      <w:pPr>
        <w:rPr>
          <w:b/>
          <w:lang w:eastAsia="zh-CN"/>
        </w:rPr>
      </w:pPr>
      <w:r>
        <w:rPr>
          <w:lang w:eastAsia="zh-CN"/>
        </w:rPr>
        <w:t>In NB-IoT</w:t>
      </w:r>
      <w:r>
        <w:rPr>
          <w:rFonts w:hint="eastAsia"/>
          <w:lang w:eastAsia="zh-CN"/>
        </w:rPr>
        <w:t>,</w:t>
      </w:r>
      <w:r>
        <w:rPr>
          <w:lang w:eastAsia="zh-CN"/>
        </w:rPr>
        <w:t xml:space="preserve"> </w:t>
      </w:r>
      <w:r w:rsidR="00341337" w:rsidRPr="005E0144">
        <w:t xml:space="preserve">phase rotation </w:t>
      </w:r>
      <m:oMath>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eastAsia="Cambria Math" w:hAnsi="Cambria Math" w:cs="Cambria Math"/>
                <w:i/>
              </w:rPr>
            </m:ctrlPr>
          </m:dPr>
          <m:e>
            <m:acc>
              <m:accPr>
                <m:chr m:val="̌"/>
                <m:ctrlPr>
                  <w:rPr>
                    <w:rFonts w:ascii="Cambria Math" w:eastAsia="Cambria Math" w:hAnsi="Cambria Math" w:cs="Cambria Math"/>
                    <w:i/>
                  </w:rPr>
                </m:ctrlPr>
              </m:accPr>
              <m:e>
                <m:r>
                  <w:rPr>
                    <w:rFonts w:ascii="Cambria Math" w:eastAsia="Cambria Math" w:hAnsi="Cambria Math" w:cs="Cambria Math"/>
                  </w:rPr>
                  <m:t>l</m:t>
                </m:r>
              </m:e>
            </m:acc>
          </m:e>
        </m:d>
      </m:oMath>
      <w:r>
        <w:rPr>
          <w:lang w:eastAsia="zh-CN"/>
        </w:rPr>
        <w:t xml:space="preserve"> </w:t>
      </w:r>
      <w:r w:rsidR="00341337">
        <w:rPr>
          <w:lang w:eastAsia="zh-CN"/>
        </w:rPr>
        <w:t xml:space="preserve">shown below is </w:t>
      </w:r>
      <w:r>
        <w:rPr>
          <w:lang w:eastAsia="zh-CN"/>
        </w:rPr>
        <w:t>introduced</w:t>
      </w:r>
      <w:r w:rsidR="00341337">
        <w:rPr>
          <w:lang w:eastAsia="zh-CN"/>
        </w:rPr>
        <w:t xml:space="preserve"> for single tone </w:t>
      </w:r>
      <w:r w:rsidR="00CA750A">
        <w:rPr>
          <w:lang w:eastAsia="zh-CN"/>
        </w:rPr>
        <w:t>transmission</w:t>
      </w:r>
      <w:r>
        <w:rPr>
          <w:lang w:eastAsia="zh-CN"/>
        </w:rPr>
        <w:t xml:space="preserve"> to achieve </w:t>
      </w:r>
      <w:r w:rsidR="000A158F">
        <w:rPr>
          <w:lang w:eastAsia="zh-CN"/>
        </w:rPr>
        <w:t xml:space="preserve">lower </w:t>
      </w:r>
      <w:r>
        <w:rPr>
          <w:lang w:eastAsia="zh-CN"/>
        </w:rPr>
        <w:t xml:space="preserve">PAPR. The corresponding description is extracted from TS 36.211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47433" w:rsidRPr="00FC399B" w14:paraId="16E8BBD3" w14:textId="77777777" w:rsidTr="00FC399B">
        <w:tc>
          <w:tcPr>
            <w:tcW w:w="9307" w:type="dxa"/>
            <w:shd w:val="clear" w:color="auto" w:fill="auto"/>
          </w:tcPr>
          <w:p w14:paraId="076532F3" w14:textId="77777777" w:rsidR="00D47433" w:rsidRPr="00FC399B" w:rsidRDefault="00D47433" w:rsidP="00FC399B">
            <w:pPr>
              <w:widowControl w:val="0"/>
              <w:rPr>
                <w:i/>
                <w:lang w:eastAsia="zh-CN"/>
              </w:rPr>
            </w:pPr>
            <w:r w:rsidRPr="0040032B">
              <w:rPr>
                <w:i/>
                <w:lang w:eastAsia="zh-CN"/>
              </w:rPr>
              <w:t>Extracted from TS 36.211</w:t>
            </w:r>
          </w:p>
          <w:p w14:paraId="50603911" w14:textId="77777777" w:rsidR="00D47433" w:rsidRDefault="00D47433" w:rsidP="00FC399B">
            <w:pPr>
              <w:pStyle w:val="Heading3"/>
              <w:widowControl w:val="0"/>
              <w:numPr>
                <w:ilvl w:val="0"/>
                <w:numId w:val="0"/>
              </w:numPr>
              <w:ind w:left="720" w:hanging="720"/>
            </w:pPr>
            <w:bookmarkStart w:id="27" w:name="_Toc454818178"/>
            <w:r w:rsidRPr="005E0144">
              <w:t>10.1.5</w:t>
            </w:r>
            <w:r w:rsidRPr="005E0144">
              <w:tab/>
              <w:t>SC-FDMA baseband signal generation</w:t>
            </w:r>
            <w:bookmarkEnd w:id="27"/>
          </w:p>
          <w:p w14:paraId="167A2223" w14:textId="77777777" w:rsidR="00D47433" w:rsidRPr="005E0144" w:rsidRDefault="00D47433" w:rsidP="00FC399B">
            <w:pPr>
              <w:widowControl w:val="0"/>
            </w:pPr>
            <w:r w:rsidRPr="005E0144">
              <w:t xml:space="preserve">For </w:t>
            </w:r>
            <w:r w:rsidRPr="00FC399B">
              <w:rPr>
                <w:position w:val="-10"/>
              </w:rPr>
              <w:object w:dxaOrig="740" w:dyaOrig="340" w14:anchorId="094CFD67">
                <v:shape id="_x0000_i1026" type="#_x0000_t75" style="width:36.5pt;height:18.45pt" o:ole="">
                  <v:imagedata r:id="rId15" o:title=""/>
                </v:shape>
                <o:OLEObject Type="Embed" ProgID="Equation.3" ShapeID="_x0000_i1026" DrawAspect="Content" ObjectID="_1635659377" r:id="rId16"/>
              </w:object>
            </w:r>
            <w:r w:rsidRPr="00FC399B">
              <w:rPr>
                <w:bCs/>
              </w:rPr>
              <w:t>, t</w:t>
            </w:r>
            <w:r w:rsidRPr="005E0144">
              <w:t xml:space="preserve">he time-continuous signal </w:t>
            </w:r>
            <w:r w:rsidRPr="00FC399B">
              <w:rPr>
                <w:position w:val="-12"/>
              </w:rPr>
              <w:object w:dxaOrig="540" w:dyaOrig="320" w14:anchorId="69A21568">
                <v:shape id="_x0000_i1027" type="#_x0000_t75" style="width:26.6pt;height:15.35pt" o:ole="">
                  <v:imagedata r:id="rId17" o:title=""/>
                </v:shape>
                <o:OLEObject Type="Embed" ProgID="Equation.3" ShapeID="_x0000_i1027" DrawAspect="Content" ObjectID="_1635659378" r:id="rId18"/>
              </w:object>
            </w:r>
            <w:r w:rsidRPr="005E0144">
              <w:t xml:space="preserve"> for sub-carrier index </w:t>
            </w:r>
            <w:r w:rsidRPr="00FC399B">
              <w:rPr>
                <w:position w:val="-6"/>
              </w:rPr>
              <w:object w:dxaOrig="180" w:dyaOrig="260" w14:anchorId="0A1C3171">
                <v:shape id="_x0000_i1028" type="#_x0000_t75" style="width:10.25pt;height:12.65pt" o:ole="">
                  <v:imagedata r:id="rId19" o:title=""/>
                </v:shape>
                <o:OLEObject Type="Embed" ProgID="Equation.3" ShapeID="_x0000_i1028" DrawAspect="Content" ObjectID="_1635659379" r:id="rId20"/>
              </w:object>
            </w:r>
            <w:r w:rsidRPr="005E0144">
              <w:t xml:space="preserve">in SC-FDMA symbol </w:t>
            </w:r>
            <w:r w:rsidRPr="00FC399B">
              <w:rPr>
                <w:position w:val="-6"/>
              </w:rPr>
              <w:object w:dxaOrig="139" w:dyaOrig="260" w14:anchorId="76A17CC9">
                <v:shape id="_x0000_i1029" type="#_x0000_t75" style="width:7.15pt;height:11.6pt" o:ole="">
                  <v:imagedata r:id="rId21" o:title=""/>
                </v:shape>
                <o:OLEObject Type="Embed" ProgID="Equation.3" ShapeID="_x0000_i1029" DrawAspect="Content" ObjectID="_1635659380" r:id="rId22"/>
              </w:object>
            </w:r>
            <w:r w:rsidRPr="005E0144">
              <w:t xml:space="preserve"> in an uplink slot is defined by </w:t>
            </w:r>
          </w:p>
          <w:p w14:paraId="667C4DD6" w14:textId="77777777" w:rsidR="00D47433" w:rsidRPr="00FC399B" w:rsidRDefault="00D47433" w:rsidP="00FC399B">
            <w:pPr>
              <w:pStyle w:val="EQ"/>
              <w:widowControl w:val="0"/>
              <w:jc w:val="center"/>
            </w:pPr>
            <w:r w:rsidRPr="00FC399B">
              <w:rPr>
                <w:position w:val="-36"/>
              </w:rPr>
              <w:object w:dxaOrig="3100" w:dyaOrig="820" w14:anchorId="2C3D28D3">
                <v:shape id="_x0000_i1030" type="#_x0000_t75" style="width:153.55pt;height:44pt" o:ole="">
                  <v:imagedata r:id="rId23" o:title=""/>
                </v:shape>
                <o:OLEObject Type="Embed" ProgID="Equation.DSMT4" ShapeID="_x0000_i1030" DrawAspect="Content" ObjectID="_1635659381" r:id="rId24"/>
              </w:object>
            </w:r>
          </w:p>
          <w:p w14:paraId="49C302A1" w14:textId="77777777" w:rsidR="00D47433" w:rsidRPr="005E0144" w:rsidRDefault="00D47433" w:rsidP="00FC399B">
            <w:pPr>
              <w:widowControl w:val="0"/>
            </w:pPr>
            <w:r>
              <w:t>f</w:t>
            </w:r>
            <w:r w:rsidRPr="005E0144">
              <w:t xml:space="preserve">or </w:t>
            </w:r>
            <w:r w:rsidRPr="00FC399B">
              <w:rPr>
                <w:position w:val="-12"/>
              </w:rPr>
              <w:object w:dxaOrig="1700" w:dyaOrig="320" w14:anchorId="4153FF98">
                <v:shape id="_x0000_i1031" type="#_x0000_t75" style="width:84.65pt;height:15.35pt" o:ole="">
                  <v:imagedata r:id="rId25" o:title=""/>
                </v:shape>
                <o:OLEObject Type="Embed" ProgID="Equation.3" ShapeID="_x0000_i1031" DrawAspect="Content" ObjectID="_1635659382" r:id="rId26"/>
              </w:object>
            </w:r>
            <w:r w:rsidRPr="005E0144">
              <w:t xml:space="preserve"> where parameters for </w:t>
            </w:r>
            <w:r w:rsidRPr="00FC399B">
              <w:rPr>
                <w:position w:val="-10"/>
              </w:rPr>
              <w:object w:dxaOrig="1060" w:dyaOrig="300" w14:anchorId="4E8134FF">
                <v:shape id="_x0000_i1032" type="#_x0000_t75" style="width:51.85pt;height:15pt" o:ole="">
                  <v:imagedata r:id="rId27" o:title=""/>
                </v:shape>
                <o:OLEObject Type="Embed" ProgID="Equation.3" ShapeID="_x0000_i1032" DrawAspect="Content" ObjectID="_1635659383" r:id="rId28"/>
              </w:object>
            </w:r>
            <w:r w:rsidRPr="005E0144">
              <w:t xml:space="preserve"> and </w:t>
            </w:r>
            <w:r w:rsidRPr="00FC399B">
              <w:rPr>
                <w:position w:val="-10"/>
              </w:rPr>
              <w:object w:dxaOrig="1219" w:dyaOrig="300" w14:anchorId="4DDAFF1D">
                <v:shape id="_x0000_i1033" type="#_x0000_t75" style="width:60.4pt;height:15pt" o:ole="">
                  <v:imagedata r:id="rId29" o:title=""/>
                </v:shape>
                <o:OLEObject Type="Embed" ProgID="Equation.3" ShapeID="_x0000_i1033" DrawAspect="Content" ObjectID="_1635659384" r:id="rId30"/>
              </w:object>
            </w:r>
            <w:r w:rsidRPr="005E0144">
              <w:t xml:space="preserve"> are given in Table 10.1.5-1, </w:t>
            </w:r>
            <w:r w:rsidRPr="00FC399B">
              <w:rPr>
                <w:position w:val="-16"/>
              </w:rPr>
              <w:object w:dxaOrig="520" w:dyaOrig="360" w14:anchorId="6579EBA0">
                <v:shape id="_x0000_i1034" type="#_x0000_t75" style="width:26.95pt;height:20.15pt" o:ole="">
                  <v:imagedata r:id="rId31" o:title=""/>
                </v:shape>
                <o:OLEObject Type="Embed" ProgID="Equation.3" ShapeID="_x0000_i1034" DrawAspect="Content" ObjectID="_1635659385" r:id="rId32"/>
              </w:object>
            </w:r>
            <w:r w:rsidRPr="005E0144">
              <w:t xml:space="preserve"> is the modulation value of symbol </w:t>
            </w:r>
            <w:r w:rsidRPr="00FC399B">
              <w:rPr>
                <w:position w:val="-6"/>
              </w:rPr>
              <w:object w:dxaOrig="139" w:dyaOrig="260" w14:anchorId="11514F24">
                <v:shape id="_x0000_i1035" type="#_x0000_t75" style="width:7.15pt;height:11.6pt" o:ole="">
                  <v:imagedata r:id="rId21" o:title=""/>
                </v:shape>
                <o:OLEObject Type="Embed" ProgID="Equation.3" ShapeID="_x0000_i1035" DrawAspect="Content" ObjectID="_1635659386" r:id="rId33"/>
              </w:object>
            </w:r>
            <w:r w:rsidRPr="00DE3080">
              <w:rPr>
                <w:rFonts w:hint="eastAsia"/>
                <w:lang w:eastAsia="zh-CN"/>
              </w:rPr>
              <w:t xml:space="preserve">, </w:t>
            </w:r>
            <w:r w:rsidRPr="005E0144">
              <w:t xml:space="preserve">and the phase rotation </w:t>
            </w:r>
            <w:r w:rsidRPr="00FC399B">
              <w:rPr>
                <w:position w:val="-14"/>
              </w:rPr>
              <w:object w:dxaOrig="360" w:dyaOrig="380" w14:anchorId="7755CEC6">
                <v:shape id="_x0000_i1036" type="#_x0000_t75" style="width:20.15pt;height:20.15pt" o:ole="">
                  <v:imagedata r:id="rId34" o:title=""/>
                </v:shape>
                <o:OLEObject Type="Embed" ProgID="Equation.3" ShapeID="_x0000_i1036" DrawAspect="Content" ObjectID="_1635659387" r:id="rId35"/>
              </w:object>
            </w:r>
            <w:r w:rsidRPr="005E0144">
              <w:t xml:space="preserve"> is defined by</w:t>
            </w:r>
          </w:p>
          <w:p w14:paraId="5948A5F1" w14:textId="77777777" w:rsidR="00D47433" w:rsidRPr="00FC399B" w:rsidRDefault="00D47433" w:rsidP="00FC399B">
            <w:pPr>
              <w:pStyle w:val="EQ"/>
              <w:widowControl w:val="0"/>
              <w:jc w:val="center"/>
            </w:pPr>
            <w:r w:rsidRPr="00FC399B">
              <w:rPr>
                <w:position w:val="-122"/>
              </w:rPr>
              <w:object w:dxaOrig="5300" w:dyaOrig="3360" w14:anchorId="31EA72B3">
                <v:shape id="_x0000_i1037" type="#_x0000_t75" style="width:235.1pt;height:149.1pt" o:ole="">
                  <v:imagedata r:id="rId36" o:title=""/>
                </v:shape>
                <o:OLEObject Type="Embed" ProgID="Equation.3" ShapeID="_x0000_i1037" DrawAspect="Content" ObjectID="_1635659388" r:id="rId37"/>
              </w:object>
            </w:r>
          </w:p>
          <w:p w14:paraId="5312E504" w14:textId="77777777" w:rsidR="00D47433" w:rsidRPr="0040032B" w:rsidRDefault="00D47433" w:rsidP="00FC399B">
            <w:pPr>
              <w:widowControl w:val="0"/>
            </w:pPr>
            <w:r w:rsidRPr="005E0144">
              <w:t xml:space="preserve">where </w:t>
            </w:r>
            <w:r w:rsidRPr="00FC399B">
              <w:rPr>
                <w:position w:val="-6"/>
              </w:rPr>
              <w:object w:dxaOrig="200" w:dyaOrig="300" w14:anchorId="0A3EFEBE">
                <v:shape id="_x0000_i1038" type="#_x0000_t75" style="width:11.6pt;height:15pt" o:ole="">
                  <v:imagedata r:id="rId38" o:title=""/>
                </v:shape>
                <o:OLEObject Type="Embed" ProgID="Equation.3" ShapeID="_x0000_i1038" DrawAspect="Content" ObjectID="_1635659389" r:id="rId39"/>
              </w:object>
            </w:r>
            <w:r w:rsidRPr="005E0144">
              <w:t xml:space="preserve"> is a symbol counter that is reset at the start of a transmission and incremented for each symbol during the transmission.</w:t>
            </w:r>
          </w:p>
        </w:tc>
      </w:tr>
    </w:tbl>
    <w:p w14:paraId="7DC31E39" w14:textId="77777777" w:rsidR="0025085A" w:rsidRDefault="0025085A" w:rsidP="00580A94">
      <w:pPr>
        <w:rPr>
          <w:lang w:eastAsia="zh-CN"/>
        </w:rPr>
      </w:pPr>
    </w:p>
    <w:p w14:paraId="5CD7CBAC" w14:textId="20CF59D0" w:rsidR="0025085A" w:rsidRDefault="00D47433" w:rsidP="00580A94">
      <w:r>
        <w:rPr>
          <w:lang w:eastAsia="zh-CN"/>
        </w:rPr>
        <w:t xml:space="preserve">It is seen that </w:t>
      </w:r>
      <w:r w:rsidR="000A158F">
        <w:rPr>
          <w:lang w:eastAsia="zh-CN"/>
        </w:rPr>
        <w:t xml:space="preserve">the </w:t>
      </w:r>
      <w:r w:rsidR="000A158F" w:rsidRPr="000A158F">
        <w:rPr>
          <w:lang w:eastAsia="zh-CN"/>
        </w:rPr>
        <w:t xml:space="preserve">phase rotation </w:t>
      </w:r>
      <w:r w:rsidR="000A158F">
        <w:rPr>
          <w:lang w:eastAsia="zh-CN"/>
        </w:rPr>
        <w:t xml:space="preserve">can achieve </w:t>
      </w:r>
      <w:r>
        <w:rPr>
          <w:lang w:eastAsia="zh-CN"/>
        </w:rPr>
        <w:t xml:space="preserve">the phase continuity </w:t>
      </w:r>
      <w:r w:rsidR="000A158F">
        <w:rPr>
          <w:lang w:eastAsia="zh-CN"/>
        </w:rPr>
        <w:t>according to</w:t>
      </w:r>
      <w:r>
        <w:rPr>
          <w:lang w:eastAsia="zh-CN"/>
        </w:rPr>
        <w:t xml:space="preserve"> </w:t>
      </w:r>
      <w:r w:rsidR="000A158F">
        <w:rPr>
          <w:lang w:eastAsia="zh-CN"/>
        </w:rPr>
        <w:t>the consecutive</w:t>
      </w:r>
      <w:r>
        <w:rPr>
          <w:lang w:eastAsia="zh-CN"/>
        </w:rPr>
        <w:t xml:space="preserve"> symbol </w:t>
      </w:r>
      <w:r w:rsidR="004D52CC">
        <w:rPr>
          <w:lang w:eastAsia="zh-CN"/>
        </w:rPr>
        <w:t xml:space="preserve">counter </w:t>
      </w:r>
      <w:r w:rsidRPr="005E0144">
        <w:rPr>
          <w:position w:val="-6"/>
        </w:rPr>
        <w:object w:dxaOrig="200" w:dyaOrig="300" w14:anchorId="2DBF7DF7">
          <v:shape id="_x0000_i1039" type="#_x0000_t75" style="width:11.6pt;height:15pt" o:ole="">
            <v:imagedata r:id="rId38" o:title=""/>
          </v:shape>
          <o:OLEObject Type="Embed" ProgID="Equation.3" ShapeID="_x0000_i1039" DrawAspect="Content" ObjectID="_1635659390" r:id="rId40"/>
        </w:object>
      </w:r>
      <w:r w:rsidR="000A158F">
        <w:t>, thus lower PAPR can be achieved</w:t>
      </w:r>
      <w:r>
        <w:t xml:space="preserve">. </w:t>
      </w:r>
    </w:p>
    <w:p w14:paraId="1D923523" w14:textId="34A9EFC8" w:rsidR="00396D51" w:rsidRDefault="0025085A" w:rsidP="00580A94">
      <w:pPr>
        <w:rPr>
          <w:lang w:eastAsia="zh-CN"/>
        </w:rPr>
      </w:pPr>
      <w:r>
        <w:t>F</w:t>
      </w:r>
      <w:r w:rsidR="00D47433">
        <w:t xml:space="preserve">or interleaving, </w:t>
      </w:r>
      <w:r w:rsidR="00CA750A">
        <w:t xml:space="preserve">e.g. </w:t>
      </w:r>
      <w:r w:rsidRPr="0025085A">
        <w:t>one RU of TB2 is transmitted after transmission one RU of TB1.</w:t>
      </w:r>
      <w:r>
        <w:t xml:space="preserve"> Based on current spec</w:t>
      </w:r>
      <w:r>
        <w:rPr>
          <w:lang w:eastAsia="zh-CN"/>
        </w:rPr>
        <w:t xml:space="preserve">, </w:t>
      </w:r>
      <w:r w:rsidR="00D47433">
        <w:t xml:space="preserve">the symbol counter </w:t>
      </w:r>
      <w:r w:rsidRPr="005E0144">
        <w:rPr>
          <w:position w:val="-6"/>
        </w:rPr>
        <w:object w:dxaOrig="200" w:dyaOrig="300" w14:anchorId="72C21E4F">
          <v:shape id="_x0000_i1040" type="#_x0000_t75" style="width:11.6pt;height:15pt" o:ole="">
            <v:imagedata r:id="rId38" o:title=""/>
          </v:shape>
          <o:OLEObject Type="Embed" ProgID="Equation.3" ShapeID="_x0000_i1040" DrawAspect="Content" ObjectID="_1635659391" r:id="rId41"/>
        </w:object>
      </w:r>
      <w:r w:rsidR="008F7EB0">
        <w:t>is</w:t>
      </w:r>
      <w:r w:rsidR="00D47433">
        <w:t xml:space="preserve"> </w:t>
      </w:r>
      <w:r w:rsidR="00CA750A">
        <w:t xml:space="preserve">independent for each TB, so </w:t>
      </w:r>
      <w:r w:rsidR="00CA750A" w:rsidRPr="005E0144">
        <w:rPr>
          <w:position w:val="-6"/>
        </w:rPr>
        <w:object w:dxaOrig="200" w:dyaOrig="300" w14:anchorId="0D7B8342">
          <v:shape id="_x0000_i1041" type="#_x0000_t75" style="width:11.6pt;height:15pt" o:ole="">
            <v:imagedata r:id="rId38" o:title=""/>
          </v:shape>
          <o:OLEObject Type="Embed" ProgID="Equation.3" ShapeID="_x0000_i1041" DrawAspect="Content" ObjectID="_1635659392" r:id="rId42"/>
        </w:object>
      </w:r>
      <w:r w:rsidR="00CA750A">
        <w:t xml:space="preserve">is </w:t>
      </w:r>
      <w:r w:rsidR="00D47433">
        <w:t xml:space="preserve">reset at the start of </w:t>
      </w:r>
      <w:r w:rsidR="00297295">
        <w:t>each</w:t>
      </w:r>
      <w:r w:rsidR="00D47433">
        <w:t xml:space="preserve"> TB transmission</w:t>
      </w:r>
      <w:r w:rsidR="00CA750A">
        <w:t xml:space="preserve"> and increased for each TB</w:t>
      </w:r>
      <w:r>
        <w:t xml:space="preserve">. As shown in </w:t>
      </w:r>
      <w:r>
        <w:fldChar w:fldCharType="begin"/>
      </w:r>
      <w:r>
        <w:instrText xml:space="preserve"> REF _Ref20750298 \h </w:instrText>
      </w:r>
      <w:r>
        <w:fldChar w:fldCharType="separate"/>
      </w:r>
      <w:r w:rsidR="004B3586">
        <w:t xml:space="preserve">Figure </w:t>
      </w:r>
      <w:r w:rsidR="004B3586">
        <w:rPr>
          <w:noProof/>
        </w:rPr>
        <w:t>6</w:t>
      </w:r>
      <w:r>
        <w:fldChar w:fldCharType="end"/>
      </w:r>
      <w:r>
        <w:t xml:space="preserve">, several </w:t>
      </w:r>
      <w:r w:rsidR="00297295">
        <w:rPr>
          <w:lang w:eastAsia="zh-CN"/>
        </w:rPr>
        <w:t xml:space="preserve">phase </w:t>
      </w:r>
      <w:r w:rsidR="00CA750A">
        <w:rPr>
          <w:lang w:eastAsia="zh-CN"/>
        </w:rPr>
        <w:t>dis</w:t>
      </w:r>
      <w:r w:rsidR="00297295">
        <w:rPr>
          <w:lang w:eastAsia="zh-CN"/>
        </w:rPr>
        <w:t>continuit</w:t>
      </w:r>
      <w:r>
        <w:rPr>
          <w:lang w:eastAsia="zh-CN"/>
        </w:rPr>
        <w:t>ies at the symbol boundar</w:t>
      </w:r>
      <w:r w:rsidR="00CA750A">
        <w:rPr>
          <w:lang w:eastAsia="zh-CN"/>
        </w:rPr>
        <w:t>y</w:t>
      </w:r>
      <w:r w:rsidR="008F7EB0">
        <w:rPr>
          <w:lang w:eastAsia="zh-CN"/>
        </w:rPr>
        <w:t xml:space="preserve"> </w:t>
      </w:r>
      <w:r w:rsidR="007F0D8F" w:rsidRPr="007F0D8F">
        <w:rPr>
          <w:lang w:eastAsia="zh-CN"/>
        </w:rPr>
        <w:t>between TB</w:t>
      </w:r>
      <w:r w:rsidR="007F0D8F">
        <w:rPr>
          <w:lang w:eastAsia="zh-CN"/>
        </w:rPr>
        <w:t>1</w:t>
      </w:r>
      <w:r w:rsidR="007F0D8F" w:rsidRPr="007F0D8F">
        <w:rPr>
          <w:lang w:eastAsia="zh-CN"/>
        </w:rPr>
        <w:t xml:space="preserve"> and TB</w:t>
      </w:r>
      <w:r w:rsidR="007F0D8F">
        <w:rPr>
          <w:lang w:eastAsia="zh-CN"/>
        </w:rPr>
        <w:t>2</w:t>
      </w:r>
      <w:r>
        <w:rPr>
          <w:lang w:eastAsia="zh-CN"/>
        </w:rPr>
        <w:t xml:space="preserve"> </w:t>
      </w:r>
      <w:r w:rsidR="00CA750A">
        <w:rPr>
          <w:lang w:eastAsia="zh-CN"/>
        </w:rPr>
        <w:t>would happen</w:t>
      </w:r>
      <w:r>
        <w:rPr>
          <w:lang w:eastAsia="zh-CN"/>
        </w:rPr>
        <w:t xml:space="preserve"> </w:t>
      </w:r>
      <w:r w:rsidR="00CA750A">
        <w:rPr>
          <w:lang w:eastAsia="zh-CN"/>
        </w:rPr>
        <w:t>e</w:t>
      </w:r>
      <w:r>
        <w:rPr>
          <w:lang w:eastAsia="zh-CN"/>
        </w:rPr>
        <w:t xml:space="preserve">.g. </w:t>
      </w:r>
      <w:r w:rsidR="00CA750A">
        <w:rPr>
          <w:lang w:eastAsia="zh-CN"/>
        </w:rPr>
        <w:t>o</w:t>
      </w:r>
      <w:r w:rsidR="008F7EB0">
        <w:rPr>
          <w:lang w:eastAsia="zh-CN"/>
        </w:rPr>
        <w:t xml:space="preserve">ne phase </w:t>
      </w:r>
      <w:r w:rsidR="00CA750A">
        <w:rPr>
          <w:lang w:eastAsia="zh-CN"/>
        </w:rPr>
        <w:t xml:space="preserve">discontinuity from </w:t>
      </w:r>
      <w:r>
        <w:rPr>
          <w:lang w:eastAsia="zh-CN"/>
        </w:rPr>
        <w:t xml:space="preserve">the end of symbol #111 of TB1 to </w:t>
      </w:r>
      <w:r w:rsidR="00CA750A">
        <w:rPr>
          <w:lang w:eastAsia="zh-CN"/>
        </w:rPr>
        <w:t xml:space="preserve">the </w:t>
      </w:r>
      <w:r>
        <w:rPr>
          <w:lang w:eastAsia="zh-CN"/>
        </w:rPr>
        <w:t>start of the CP of symbol #0 of TB2.</w:t>
      </w:r>
      <w:r w:rsidR="008F7EB0">
        <w:rPr>
          <w:lang w:eastAsia="zh-CN"/>
        </w:rPr>
        <w:t xml:space="preserve"> It will degrade PAPR performance</w:t>
      </w:r>
      <w:r w:rsidR="008F7EB0">
        <w:rPr>
          <w:rFonts w:hint="eastAsia"/>
          <w:lang w:eastAsia="zh-CN"/>
        </w:rPr>
        <w:t>.</w:t>
      </w:r>
    </w:p>
    <w:p w14:paraId="51518F5D" w14:textId="4C15ECB6" w:rsidR="00396D51" w:rsidRDefault="00CD59A3" w:rsidP="00580A94">
      <w:pPr>
        <w:rPr>
          <w:lang w:eastAsia="zh-CN"/>
        </w:rPr>
      </w:pPr>
      <w:r>
        <w:rPr>
          <w:noProof/>
          <w:lang w:val="en-GB" w:eastAsia="en-GB"/>
        </w:rPr>
        <w:lastRenderedPageBreak/>
        <w:drawing>
          <wp:inline distT="0" distB="0" distL="0" distR="0" wp14:anchorId="0026CCE7" wp14:editId="161350EB">
            <wp:extent cx="5916295" cy="110744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916295" cy="1107440"/>
                    </a:xfrm>
                    <a:prstGeom prst="rect">
                      <a:avLst/>
                    </a:prstGeom>
                  </pic:spPr>
                </pic:pic>
              </a:graphicData>
            </a:graphic>
          </wp:inline>
        </w:drawing>
      </w:r>
    </w:p>
    <w:p w14:paraId="6A38F13A" w14:textId="7A3EF690" w:rsidR="00CD59A3" w:rsidRDefault="00CD59A3" w:rsidP="005750D9">
      <w:pPr>
        <w:pStyle w:val="Caption"/>
        <w:rPr>
          <w:lang w:eastAsia="zh-CN"/>
        </w:rPr>
      </w:pPr>
      <w:bookmarkStart w:id="28" w:name="_Ref20750298"/>
      <w:r>
        <w:t xml:space="preserve">Figure </w:t>
      </w:r>
      <w:r w:rsidR="008B0CAA">
        <w:rPr>
          <w:noProof/>
        </w:rPr>
        <w:fldChar w:fldCharType="begin"/>
      </w:r>
      <w:r w:rsidR="008B0CAA">
        <w:rPr>
          <w:noProof/>
        </w:rPr>
        <w:instrText xml:space="preserve"> SEQ Figure \* ARABIC </w:instrText>
      </w:r>
      <w:r w:rsidR="008B0CAA">
        <w:rPr>
          <w:noProof/>
        </w:rPr>
        <w:fldChar w:fldCharType="separate"/>
      </w:r>
      <w:r w:rsidR="009B2530">
        <w:rPr>
          <w:noProof/>
        </w:rPr>
        <w:t>6</w:t>
      </w:r>
      <w:r w:rsidR="008B0CAA">
        <w:rPr>
          <w:noProof/>
        </w:rPr>
        <w:fldChar w:fldCharType="end"/>
      </w:r>
      <w:bookmarkEnd w:id="28"/>
      <w:r>
        <w:t xml:space="preserve"> </w:t>
      </w:r>
      <w:r w:rsidR="008F7EB0">
        <w:t>An illustration of phase incontinuity</w:t>
      </w:r>
      <w:r w:rsidR="005575ED">
        <w:t xml:space="preserve"> for interleaving case</w:t>
      </w:r>
    </w:p>
    <w:p w14:paraId="41F77F94" w14:textId="337A3A2B" w:rsidR="0058646F" w:rsidRDefault="00CD59A3" w:rsidP="009B2530">
      <w:pPr>
        <w:pStyle w:val="Caption"/>
        <w:jc w:val="both"/>
        <w:rPr>
          <w:sz w:val="22"/>
          <w:szCs w:val="22"/>
          <w:lang w:eastAsia="zh-CN"/>
        </w:rPr>
      </w:pPr>
      <w:bookmarkStart w:id="29" w:name="_Ref20753147"/>
      <w:r w:rsidRPr="00E16300">
        <w:rPr>
          <w:sz w:val="22"/>
          <w:szCs w:val="22"/>
        </w:rPr>
        <w:t xml:space="preserve">Observation </w:t>
      </w:r>
      <w:r w:rsidRPr="005B563F">
        <w:rPr>
          <w:sz w:val="22"/>
          <w:szCs w:val="22"/>
        </w:rPr>
        <w:fldChar w:fldCharType="begin"/>
      </w:r>
      <w:r w:rsidRPr="00E16300">
        <w:rPr>
          <w:sz w:val="22"/>
          <w:szCs w:val="22"/>
        </w:rPr>
        <w:instrText xml:space="preserve"> SEQ Observation \* ARABIC </w:instrText>
      </w:r>
      <w:r w:rsidRPr="005B563F">
        <w:rPr>
          <w:sz w:val="22"/>
          <w:szCs w:val="22"/>
        </w:rPr>
        <w:fldChar w:fldCharType="separate"/>
      </w:r>
      <w:r w:rsidR="004B3586">
        <w:rPr>
          <w:noProof/>
          <w:sz w:val="22"/>
          <w:szCs w:val="22"/>
        </w:rPr>
        <w:t>7</w:t>
      </w:r>
      <w:r w:rsidRPr="005B563F">
        <w:rPr>
          <w:sz w:val="22"/>
          <w:szCs w:val="22"/>
        </w:rPr>
        <w:fldChar w:fldCharType="end"/>
      </w:r>
      <w:r w:rsidRPr="00E16300">
        <w:rPr>
          <w:sz w:val="22"/>
          <w:szCs w:val="22"/>
          <w:lang w:eastAsia="zh-CN"/>
        </w:rPr>
        <w:t xml:space="preserve">: </w:t>
      </w:r>
      <w:r w:rsidR="008F7EB0">
        <w:rPr>
          <w:sz w:val="22"/>
          <w:szCs w:val="22"/>
          <w:lang w:eastAsia="zh-CN"/>
        </w:rPr>
        <w:t>For interleaving</w:t>
      </w:r>
      <w:r w:rsidR="008F7EB0">
        <w:rPr>
          <w:rFonts w:hint="eastAsia"/>
          <w:sz w:val="22"/>
          <w:szCs w:val="22"/>
          <w:lang w:eastAsia="zh-CN"/>
        </w:rPr>
        <w:t>,</w:t>
      </w:r>
      <w:r w:rsidR="008F7EB0">
        <w:rPr>
          <w:sz w:val="22"/>
          <w:szCs w:val="22"/>
          <w:lang w:eastAsia="zh-CN"/>
        </w:rPr>
        <w:t xml:space="preserve"> if </w:t>
      </w:r>
      <w:r w:rsidR="008F7EB0" w:rsidRPr="008F7EB0">
        <w:rPr>
          <w:sz w:val="22"/>
          <w:szCs w:val="22"/>
          <w:lang w:eastAsia="zh-CN"/>
        </w:rPr>
        <w:t>the symbol counter</w:t>
      </w:r>
      <w:r w:rsidR="008F7EB0">
        <w:rPr>
          <w:sz w:val="22"/>
          <w:szCs w:val="22"/>
          <w:lang w:eastAsia="zh-CN"/>
        </w:rPr>
        <w:t xml:space="preserve"> </w:t>
      </w:r>
      <w:r w:rsidR="008F7EB0" w:rsidRPr="005E0144">
        <w:rPr>
          <w:position w:val="-6"/>
        </w:rPr>
        <w:object w:dxaOrig="200" w:dyaOrig="300" w14:anchorId="71AD6282">
          <v:shape id="_x0000_i1042" type="#_x0000_t75" style="width:11.6pt;height:15pt" o:ole="">
            <v:imagedata r:id="rId38" o:title=""/>
          </v:shape>
          <o:OLEObject Type="Embed" ProgID="Equation.3" ShapeID="_x0000_i1042" DrawAspect="Content" ObjectID="_1635659393" r:id="rId44"/>
        </w:object>
      </w:r>
      <w:r w:rsidR="008F7EB0" w:rsidRPr="007F0D8F">
        <w:rPr>
          <w:sz w:val="22"/>
          <w:szCs w:val="22"/>
        </w:rPr>
        <w:t xml:space="preserve"> is </w:t>
      </w:r>
      <w:r w:rsidR="008F7EB0">
        <w:rPr>
          <w:sz w:val="22"/>
          <w:szCs w:val="22"/>
        </w:rPr>
        <w:t>reset at the start of each TB transmission, p</w:t>
      </w:r>
      <w:r w:rsidR="008F7EB0" w:rsidRPr="008F7EB0">
        <w:rPr>
          <w:sz w:val="22"/>
          <w:szCs w:val="22"/>
        </w:rPr>
        <w:t xml:space="preserve">hase </w:t>
      </w:r>
      <w:r w:rsidR="004D52CC">
        <w:rPr>
          <w:sz w:val="22"/>
          <w:szCs w:val="22"/>
        </w:rPr>
        <w:t>dis</w:t>
      </w:r>
      <w:r w:rsidR="008F7EB0" w:rsidRPr="008F7EB0">
        <w:rPr>
          <w:sz w:val="22"/>
          <w:szCs w:val="22"/>
        </w:rPr>
        <w:t>continuities at the symbol boundaries</w:t>
      </w:r>
      <w:r w:rsidR="008F7EB0">
        <w:rPr>
          <w:sz w:val="22"/>
          <w:szCs w:val="22"/>
        </w:rPr>
        <w:t xml:space="preserve"> between the first TB and the second TB</w:t>
      </w:r>
      <w:r w:rsidR="008F7EB0" w:rsidRPr="008F7EB0">
        <w:rPr>
          <w:sz w:val="22"/>
          <w:szCs w:val="22"/>
        </w:rPr>
        <w:t xml:space="preserve"> </w:t>
      </w:r>
      <w:r w:rsidR="004D52CC">
        <w:rPr>
          <w:sz w:val="22"/>
          <w:szCs w:val="22"/>
        </w:rPr>
        <w:t>would occur</w:t>
      </w:r>
      <w:r w:rsidR="008F7EB0">
        <w:rPr>
          <w:rFonts w:hint="eastAsia"/>
          <w:sz w:val="22"/>
          <w:szCs w:val="22"/>
          <w:lang w:eastAsia="zh-CN"/>
        </w:rPr>
        <w:t>,</w:t>
      </w:r>
      <w:r w:rsidR="008F7EB0">
        <w:rPr>
          <w:sz w:val="22"/>
          <w:szCs w:val="22"/>
          <w:lang w:eastAsia="zh-CN"/>
        </w:rPr>
        <w:t xml:space="preserve"> which will degrade PAPR.</w:t>
      </w:r>
      <w:bookmarkEnd w:id="29"/>
    </w:p>
    <w:p w14:paraId="797A3A4E" w14:textId="0130692A" w:rsidR="00D47433" w:rsidRDefault="004D52CC" w:rsidP="00580A94">
      <w:pPr>
        <w:rPr>
          <w:lang w:eastAsia="zh-CN"/>
        </w:rPr>
      </w:pPr>
      <w:r>
        <w:rPr>
          <w:lang w:eastAsia="zh-CN"/>
        </w:rPr>
        <w:t xml:space="preserve">So in order to avoid this impact, </w:t>
      </w:r>
      <w:r w:rsidR="00473C06" w:rsidRPr="00E16300">
        <w:t xml:space="preserve">the symbol counter </w:t>
      </w:r>
      <w:r w:rsidR="00473C06" w:rsidRPr="005B563F">
        <w:rPr>
          <w:position w:val="-6"/>
        </w:rPr>
        <w:object w:dxaOrig="200" w:dyaOrig="300" w14:anchorId="0B627E1A">
          <v:shape id="_x0000_i1043" type="#_x0000_t75" style="width:11.6pt;height:15pt" o:ole="">
            <v:imagedata r:id="rId38" o:title=""/>
          </v:shape>
          <o:OLEObject Type="Embed" ProgID="Equation.3" ShapeID="_x0000_i1043" DrawAspect="Content" ObjectID="_1635659394" r:id="rId45"/>
        </w:object>
      </w:r>
      <w:r w:rsidR="00473C06" w:rsidRPr="00E16300">
        <w:t xml:space="preserve"> </w:t>
      </w:r>
      <w:r>
        <w:rPr>
          <w:lang w:eastAsia="zh-CN"/>
        </w:rPr>
        <w:t>should be</w:t>
      </w:r>
      <w:r w:rsidR="00473C06" w:rsidRPr="00E16300">
        <w:t xml:space="preserve"> incremented for each symbol during the </w:t>
      </w:r>
      <w:r>
        <w:t xml:space="preserve">whole </w:t>
      </w:r>
      <w:r w:rsidR="00473C06" w:rsidRPr="00E16300">
        <w:t>transmission of the two TBs</w:t>
      </w:r>
      <w:r>
        <w:rPr>
          <w:lang w:eastAsia="zh-CN"/>
        </w:rPr>
        <w:t>. Thus</w:t>
      </w:r>
      <w:r w:rsidR="00473C06">
        <w:rPr>
          <w:lang w:eastAsia="zh-CN"/>
        </w:rPr>
        <w:t xml:space="preserve"> phase </w:t>
      </w:r>
      <w:r>
        <w:rPr>
          <w:lang w:eastAsia="zh-CN"/>
        </w:rPr>
        <w:t>dis</w:t>
      </w:r>
      <w:r w:rsidR="00473C06">
        <w:rPr>
          <w:lang w:eastAsia="zh-CN"/>
        </w:rPr>
        <w:t>continuity</w:t>
      </w:r>
      <w:r w:rsidR="00473C06">
        <w:t xml:space="preserve"> </w:t>
      </w:r>
      <w:r w:rsidR="00473C06">
        <w:rPr>
          <w:rFonts w:hint="eastAsia"/>
          <w:lang w:eastAsia="zh-CN"/>
        </w:rPr>
        <w:t>can</w:t>
      </w:r>
      <w:r w:rsidR="00473C06">
        <w:t xml:space="preserve"> be </w:t>
      </w:r>
      <w:r>
        <w:t xml:space="preserve">avoided </w:t>
      </w:r>
      <w:r w:rsidR="005575ED">
        <w:t xml:space="preserve">shown in </w:t>
      </w:r>
      <w:r w:rsidR="005575ED">
        <w:fldChar w:fldCharType="begin"/>
      </w:r>
      <w:r w:rsidR="005575ED">
        <w:instrText xml:space="preserve"> REF _Ref20751769 \h </w:instrText>
      </w:r>
      <w:r w:rsidR="005575ED">
        <w:fldChar w:fldCharType="separate"/>
      </w:r>
      <w:r w:rsidR="004B3586">
        <w:t xml:space="preserve">Figure </w:t>
      </w:r>
      <w:r w:rsidR="004B3586">
        <w:rPr>
          <w:noProof/>
        </w:rPr>
        <w:t>7</w:t>
      </w:r>
      <w:r w:rsidR="005575ED">
        <w:fldChar w:fldCharType="end"/>
      </w:r>
      <w:r>
        <w:t xml:space="preserve"> (no phase discontinuity from </w:t>
      </w:r>
      <w:r w:rsidRPr="004D52CC">
        <w:t xml:space="preserve">the end of symbol #111 of TB1 to the start of </w:t>
      </w:r>
      <w:r>
        <w:t xml:space="preserve">the </w:t>
      </w:r>
      <w:r w:rsidRPr="004D52CC">
        <w:t>symbol of TB2</w:t>
      </w:r>
      <w:r>
        <w:t>)</w:t>
      </w:r>
      <w:r w:rsidR="005575ED">
        <w:rPr>
          <w:rFonts w:hint="eastAsia"/>
          <w:lang w:eastAsia="zh-CN"/>
        </w:rPr>
        <w:t>,</w:t>
      </w:r>
      <w:r w:rsidR="005575ED">
        <w:rPr>
          <w:lang w:eastAsia="zh-CN"/>
        </w:rPr>
        <w:t xml:space="preserve"> i.e.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=0,1,</m:t>
        </m:r>
        <m:r>
          <w:rPr>
            <w:rFonts w:ascii="Cambria Math" w:hAnsi="Cambria Math"/>
          </w:rPr>
          <m:t>…,</m:t>
        </m:r>
        <m:r>
          <w:rPr>
            <w:rFonts w:ascii="Cambria Math" w:hAnsi="Cambria Math"/>
            <w:lang w:eastAsia="zh-CN"/>
          </w:rPr>
          <m:t>N</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m:rPr>
                <m:sty m:val="p"/>
              </m:rPr>
              <w:rPr>
                <w:rFonts w:ascii="Cambria Math" w:hAnsi="Cambria Math"/>
                <w:lang w:eastAsia="zh-CN"/>
              </w:rPr>
              <m:t>NPUSCH</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RU</m:t>
            </m:r>
          </m:sub>
        </m:sSub>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slots</m:t>
            </m:r>
          </m:sub>
          <m:sup>
            <m:r>
              <m:rPr>
                <m:sty m:val="p"/>
              </m:rPr>
              <w:rPr>
                <w:rFonts w:ascii="Cambria Math" w:hAnsi="Cambria Math"/>
                <w:lang w:eastAsia="zh-CN"/>
              </w:rPr>
              <m:t>UL</m:t>
            </m:r>
          </m:sup>
        </m:sSub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UL</m:t>
            </m:r>
          </m:sup>
        </m:sSubSup>
        <m:r>
          <w:rPr>
            <w:rFonts w:ascii="Cambria Math" w:hAnsi="Cambria Math"/>
            <w:lang w:eastAsia="zh-CN"/>
          </w:rPr>
          <m:t>-1</m:t>
        </m:r>
      </m:oMath>
      <w:r w:rsidR="005575ED">
        <w:rPr>
          <w:lang w:eastAsia="zh-CN"/>
        </w:rPr>
        <w:t xml:space="preserve">, where </w:t>
      </w:r>
      <m:oMath>
        <m:r>
          <w:rPr>
            <w:rFonts w:ascii="Cambria Math" w:hAnsi="Cambria Math"/>
            <w:lang w:eastAsia="zh-CN"/>
          </w:rPr>
          <m:t>N</m:t>
        </m:r>
      </m:oMath>
      <w:r w:rsidR="005575ED">
        <w:rPr>
          <w:lang w:eastAsia="zh-CN"/>
        </w:rPr>
        <w:t xml:space="preserve"> is the number of scheduled TB</w:t>
      </w:r>
      <w:r w:rsidR="005575ED">
        <w:rPr>
          <w:rFonts w:hint="eastAsia"/>
          <w:lang w:eastAsia="zh-CN"/>
        </w:rPr>
        <w:t>.</w:t>
      </w:r>
      <w:r w:rsidR="005575ED">
        <w:rPr>
          <w:lang w:eastAsia="zh-CN"/>
        </w:rPr>
        <w:t xml:space="preserve"> </w:t>
      </w:r>
      <w:r w:rsidR="008F7EB0">
        <w:rPr>
          <w:lang w:eastAsia="zh-CN"/>
        </w:rPr>
        <w:t>Thus the PAPR can be the same as legacy</w:t>
      </w:r>
      <w:r w:rsidR="008F7EB0">
        <w:rPr>
          <w:rFonts w:hint="eastAsia"/>
          <w:lang w:eastAsia="zh-CN"/>
        </w:rPr>
        <w:t>.</w:t>
      </w:r>
    </w:p>
    <w:p w14:paraId="5B47D22A" w14:textId="7D56101E" w:rsidR="00CD59A3" w:rsidRDefault="00CD59A3" w:rsidP="008873A2">
      <w:pPr>
        <w:jc w:val="center"/>
        <w:rPr>
          <w:lang w:eastAsia="zh-CN"/>
        </w:rPr>
      </w:pPr>
      <w:r>
        <w:rPr>
          <w:noProof/>
          <w:lang w:val="en-GB" w:eastAsia="en-GB"/>
        </w:rPr>
        <w:drawing>
          <wp:inline distT="0" distB="0" distL="0" distR="0" wp14:anchorId="69B55432" wp14:editId="06789DF7">
            <wp:extent cx="5916295" cy="1113155"/>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916295" cy="1113155"/>
                    </a:xfrm>
                    <a:prstGeom prst="rect">
                      <a:avLst/>
                    </a:prstGeom>
                  </pic:spPr>
                </pic:pic>
              </a:graphicData>
            </a:graphic>
          </wp:inline>
        </w:drawing>
      </w:r>
    </w:p>
    <w:p w14:paraId="673D6BDF" w14:textId="1C84AA43" w:rsidR="00CD59A3" w:rsidRDefault="005575ED" w:rsidP="008873A2">
      <w:pPr>
        <w:pStyle w:val="Caption"/>
        <w:rPr>
          <w:lang w:eastAsia="zh-CN"/>
        </w:rPr>
      </w:pPr>
      <w:bookmarkStart w:id="30" w:name="_Ref20751769"/>
      <w:r>
        <w:t xml:space="preserve">Figure </w:t>
      </w:r>
      <w:r w:rsidR="00514297">
        <w:rPr>
          <w:noProof/>
        </w:rPr>
        <w:fldChar w:fldCharType="begin"/>
      </w:r>
      <w:r w:rsidR="00514297">
        <w:rPr>
          <w:noProof/>
        </w:rPr>
        <w:instrText xml:space="preserve"> SEQ Figure \* ARABIC </w:instrText>
      </w:r>
      <w:r w:rsidR="00514297">
        <w:rPr>
          <w:noProof/>
        </w:rPr>
        <w:fldChar w:fldCharType="separate"/>
      </w:r>
      <w:r w:rsidR="009B2530">
        <w:rPr>
          <w:noProof/>
        </w:rPr>
        <w:t>8</w:t>
      </w:r>
      <w:r w:rsidR="00514297">
        <w:rPr>
          <w:noProof/>
        </w:rPr>
        <w:fldChar w:fldCharType="end"/>
      </w:r>
      <w:bookmarkEnd w:id="30"/>
      <w:r>
        <w:t xml:space="preserve"> An illustration of phase continuity for interleaving case</w:t>
      </w:r>
    </w:p>
    <w:p w14:paraId="5423BDF6" w14:textId="3FC6850A" w:rsidR="005575ED" w:rsidRDefault="00E16300" w:rsidP="008873A2">
      <w:pPr>
        <w:pStyle w:val="Caption"/>
        <w:jc w:val="both"/>
        <w:rPr>
          <w:sz w:val="22"/>
          <w:szCs w:val="22"/>
          <w:lang w:eastAsia="zh-CN"/>
        </w:rPr>
      </w:pPr>
      <w:bookmarkStart w:id="31" w:name="_Ref20752876"/>
      <w:r w:rsidRPr="00E16300">
        <w:rPr>
          <w:sz w:val="22"/>
          <w:szCs w:val="22"/>
        </w:rPr>
        <w:t xml:space="preserve">Proposal </w:t>
      </w:r>
      <w:r w:rsidRPr="005B563F">
        <w:rPr>
          <w:sz w:val="22"/>
          <w:szCs w:val="22"/>
        </w:rPr>
        <w:fldChar w:fldCharType="begin"/>
      </w:r>
      <w:r w:rsidRPr="00E16300">
        <w:rPr>
          <w:sz w:val="22"/>
          <w:szCs w:val="22"/>
        </w:rPr>
        <w:instrText xml:space="preserve"> SEQ Proposal \* ARABIC </w:instrText>
      </w:r>
      <w:r w:rsidRPr="005B563F">
        <w:rPr>
          <w:sz w:val="22"/>
          <w:szCs w:val="22"/>
        </w:rPr>
        <w:fldChar w:fldCharType="separate"/>
      </w:r>
      <w:r w:rsidR="004B3586">
        <w:rPr>
          <w:noProof/>
          <w:sz w:val="22"/>
          <w:szCs w:val="22"/>
        </w:rPr>
        <w:t>7</w:t>
      </w:r>
      <w:r w:rsidRPr="005B563F">
        <w:rPr>
          <w:sz w:val="22"/>
          <w:szCs w:val="22"/>
        </w:rPr>
        <w:fldChar w:fldCharType="end"/>
      </w:r>
      <w:r>
        <w:rPr>
          <w:rFonts w:hint="eastAsia"/>
          <w:sz w:val="22"/>
          <w:szCs w:val="22"/>
          <w:lang w:eastAsia="zh-CN"/>
        </w:rPr>
        <w:t>:</w:t>
      </w:r>
      <w:r>
        <w:rPr>
          <w:sz w:val="22"/>
          <w:szCs w:val="22"/>
          <w:lang w:eastAsia="zh-CN"/>
        </w:rPr>
        <w:t xml:space="preserve"> </w:t>
      </w:r>
      <w:r w:rsidRPr="00E16300">
        <w:rPr>
          <w:sz w:val="22"/>
          <w:szCs w:val="22"/>
        </w:rPr>
        <w:t xml:space="preserve">For interleaving, the symbol counter </w:t>
      </w:r>
      <w:r w:rsidRPr="005B563F">
        <w:rPr>
          <w:position w:val="-6"/>
          <w:sz w:val="22"/>
          <w:szCs w:val="22"/>
        </w:rPr>
        <w:object w:dxaOrig="200" w:dyaOrig="300" w14:anchorId="6E433CA5">
          <v:shape id="_x0000_i1044" type="#_x0000_t75" style="width:11.6pt;height:15pt" o:ole="">
            <v:imagedata r:id="rId38" o:title=""/>
          </v:shape>
          <o:OLEObject Type="Embed" ProgID="Equation.3" ShapeID="_x0000_i1044" DrawAspect="Content" ObjectID="_1635659395" r:id="rId47"/>
        </w:object>
      </w:r>
      <w:r w:rsidRPr="00E16300">
        <w:rPr>
          <w:sz w:val="22"/>
          <w:szCs w:val="22"/>
        </w:rPr>
        <w:t xml:space="preserve"> </w:t>
      </w:r>
      <w:r w:rsidR="005575ED">
        <w:rPr>
          <w:rFonts w:hint="eastAsia"/>
          <w:sz w:val="22"/>
          <w:szCs w:val="22"/>
          <w:lang w:eastAsia="zh-CN"/>
        </w:rPr>
        <w:t>is</w:t>
      </w:r>
      <w:r w:rsidRPr="00E16300">
        <w:rPr>
          <w:sz w:val="22"/>
          <w:szCs w:val="22"/>
        </w:rPr>
        <w:t xml:space="preserve"> reset at the start of the first TB transmission and incremented for each symbol during the </w:t>
      </w:r>
      <w:r w:rsidR="004D52CC">
        <w:rPr>
          <w:sz w:val="22"/>
          <w:szCs w:val="22"/>
        </w:rPr>
        <w:t xml:space="preserve">whole </w:t>
      </w:r>
      <w:r w:rsidRPr="00E16300">
        <w:rPr>
          <w:sz w:val="22"/>
          <w:szCs w:val="22"/>
        </w:rPr>
        <w:t>transmission of the two TBs</w:t>
      </w:r>
      <w:r w:rsidR="00297295">
        <w:rPr>
          <w:rFonts w:hint="eastAsia"/>
          <w:sz w:val="22"/>
          <w:szCs w:val="22"/>
          <w:lang w:eastAsia="zh-CN"/>
        </w:rPr>
        <w:t>.</w:t>
      </w:r>
      <w:bookmarkEnd w:id="31"/>
    </w:p>
    <w:p w14:paraId="027E68D0" w14:textId="3DEAA0CE" w:rsidR="00D47433" w:rsidRDefault="00343D68" w:rsidP="008873A2">
      <w:pPr>
        <w:pStyle w:val="Caption"/>
        <w:numPr>
          <w:ilvl w:val="0"/>
          <w:numId w:val="26"/>
        </w:numPr>
        <w:jc w:val="left"/>
        <w:rPr>
          <w:sz w:val="22"/>
          <w:szCs w:val="22"/>
          <w:lang w:eastAsia="zh-CN"/>
        </w:rPr>
      </w:pPr>
      <m:oMath>
        <m:acc>
          <m:accPr>
            <m:chr m:val="̃"/>
            <m:ctrlPr>
              <w:rPr>
                <w:rFonts w:ascii="Cambria Math" w:hAnsi="Cambria Math"/>
                <w:bCs w:val="0"/>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bCs w:val="0"/>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bCs w:val="0"/>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sidR="005575ED" w:rsidRPr="008873A2">
        <w:rPr>
          <w:sz w:val="22"/>
          <w:szCs w:val="22"/>
          <w:lang w:eastAsia="zh-CN"/>
        </w:rPr>
        <w:t xml:space="preserve">, where </w:t>
      </w:r>
      <m:oMath>
        <m:r>
          <m:rPr>
            <m:sty m:val="bi"/>
          </m:rPr>
          <w:rPr>
            <w:rFonts w:ascii="Cambria Math" w:hAnsi="Cambria Math"/>
            <w:sz w:val="22"/>
            <w:szCs w:val="22"/>
            <w:lang w:eastAsia="zh-CN"/>
          </w:rPr>
          <m:t>N</m:t>
        </m:r>
      </m:oMath>
      <w:r w:rsidR="005575ED" w:rsidRPr="008873A2">
        <w:rPr>
          <w:sz w:val="22"/>
          <w:szCs w:val="22"/>
          <w:lang w:eastAsia="zh-CN"/>
        </w:rPr>
        <w:t xml:space="preserve"> is the number of scheduled TB</w:t>
      </w:r>
      <w:r w:rsidR="004D52CC">
        <w:rPr>
          <w:sz w:val="22"/>
          <w:szCs w:val="22"/>
          <w:lang w:eastAsia="zh-CN"/>
        </w:rPr>
        <w:t>s</w:t>
      </w:r>
      <w:r w:rsidR="005575ED" w:rsidRPr="008873A2">
        <w:rPr>
          <w:sz w:val="22"/>
          <w:szCs w:val="22"/>
          <w:lang w:eastAsia="zh-CN"/>
        </w:rPr>
        <w:t>.</w:t>
      </w:r>
    </w:p>
    <w:p w14:paraId="5BF62571" w14:textId="2817F185" w:rsidR="009B2530" w:rsidRPr="00D2115F" w:rsidRDefault="009B2530" w:rsidP="009B2530">
      <w:pPr>
        <w:rPr>
          <w:lang w:eastAsia="zh-CN"/>
        </w:rPr>
      </w:pPr>
      <w:r>
        <w:rPr>
          <w:lang w:eastAsia="zh-CN"/>
        </w:rPr>
        <w:fldChar w:fldCharType="begin"/>
      </w:r>
      <w:r>
        <w:rPr>
          <w:lang w:eastAsia="zh-CN"/>
        </w:rPr>
        <w:instrText xml:space="preserve"> REF _Ref24731426 \h </w:instrText>
      </w:r>
      <w:r>
        <w:rPr>
          <w:lang w:eastAsia="zh-CN"/>
        </w:rPr>
      </w:r>
      <w:r>
        <w:rPr>
          <w:lang w:eastAsia="zh-CN"/>
        </w:rPr>
        <w:fldChar w:fldCharType="separate"/>
      </w:r>
      <w:r>
        <w:t xml:space="preserve">Figure </w:t>
      </w:r>
      <w:r>
        <w:rPr>
          <w:noProof/>
        </w:rPr>
        <w:t>7</w:t>
      </w:r>
      <w:r>
        <w:rPr>
          <w:lang w:eastAsia="zh-CN"/>
        </w:rPr>
        <w:fldChar w:fldCharType="end"/>
      </w:r>
      <w:r>
        <w:rPr>
          <w:lang w:eastAsia="zh-CN"/>
        </w:rPr>
        <w:t xml:space="preserve"> is the PAPR evaluation results. For one TB ca</w:t>
      </w:r>
      <w:r w:rsidR="00D2115F">
        <w:rPr>
          <w:lang w:eastAsia="zh-CN"/>
        </w:rPr>
        <w:t xml:space="preserve">se, PAPR is low. For two TB </w:t>
      </w:r>
      <w:r>
        <w:rPr>
          <w:lang w:eastAsia="zh-CN"/>
        </w:rPr>
        <w:t>with interleaving, the phase incontinuity makes PAPR degradation by around 2dB compared with one TB case</w:t>
      </w:r>
      <w:r>
        <w:rPr>
          <w:rFonts w:hint="eastAsia"/>
          <w:lang w:eastAsia="zh-CN"/>
        </w:rPr>
        <w:t>.</w:t>
      </w:r>
      <w:r>
        <w:rPr>
          <w:lang w:eastAsia="zh-CN"/>
        </w:rPr>
        <w:t xml:space="preserve"> With the change of symbol counter </w:t>
      </w:r>
      <w:r w:rsidRPr="005B563F">
        <w:rPr>
          <w:position w:val="-6"/>
        </w:rPr>
        <w:object w:dxaOrig="200" w:dyaOrig="300" w14:anchorId="259620B7">
          <v:shape id="_x0000_i1045" type="#_x0000_t75" style="width:11.6pt;height:15pt" o:ole="">
            <v:imagedata r:id="rId38" o:title=""/>
          </v:shape>
          <o:OLEObject Type="Embed" ProgID="Equation.3" ShapeID="_x0000_i1045" DrawAspect="Content" ObjectID="_1635659396" r:id="rId48"/>
        </w:object>
      </w:r>
      <w:r>
        <w:t xml:space="preserve"> in proposal 1, </w:t>
      </w:r>
      <w:r>
        <w:rPr>
          <w:lang w:eastAsia="zh-CN"/>
        </w:rPr>
        <w:t xml:space="preserve">the PAPR of two TB </w:t>
      </w:r>
      <w:r w:rsidR="00D2115F">
        <w:rPr>
          <w:lang w:eastAsia="zh-CN"/>
        </w:rPr>
        <w:t>with interleaving is same as one TB case.</w:t>
      </w:r>
    </w:p>
    <w:p w14:paraId="0D074E46" w14:textId="77777777" w:rsidR="009B2530" w:rsidRDefault="009B2530" w:rsidP="009B2530">
      <w:pPr>
        <w:jc w:val="center"/>
        <w:rPr>
          <w:lang w:eastAsia="zh-CN"/>
        </w:rPr>
      </w:pPr>
      <w:r w:rsidRPr="00200E20">
        <w:rPr>
          <w:noProof/>
          <w:lang w:val="en-GB" w:eastAsia="en-GB"/>
        </w:rPr>
        <w:drawing>
          <wp:inline distT="0" distB="0" distL="0" distR="0" wp14:anchorId="362AD727" wp14:editId="248CB448">
            <wp:extent cx="3736216" cy="2880000"/>
            <wp:effectExtent l="0" t="0" r="0" b="0"/>
            <wp:docPr id="3" name="4B7186C9-FFFE-466E-8294-E987B25E8A7B" descr="C:\Users\l00279160\AppData\Roaming\eSpace_Desktop\UserData\l00279160\imagefiles\4B7186C9-FFFE-466E-8294-E987B25E8A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7186C9-FFFE-466E-8294-E987B25E8A7B" descr="C:\Users\l00279160\AppData\Roaming\eSpace_Desktop\UserData\l00279160\imagefiles\4B7186C9-FFFE-466E-8294-E987B25E8A7B.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736216" cy="2880000"/>
                    </a:xfrm>
                    <a:prstGeom prst="rect">
                      <a:avLst/>
                    </a:prstGeom>
                    <a:noFill/>
                    <a:ln>
                      <a:noFill/>
                    </a:ln>
                  </pic:spPr>
                </pic:pic>
              </a:graphicData>
            </a:graphic>
          </wp:inline>
        </w:drawing>
      </w:r>
    </w:p>
    <w:p w14:paraId="3B4EE00D" w14:textId="39994366" w:rsidR="009B2530" w:rsidRPr="009B2530" w:rsidRDefault="009B2530" w:rsidP="00D2115F">
      <w:pPr>
        <w:pStyle w:val="Caption"/>
        <w:rPr>
          <w:lang w:eastAsia="zh-CN"/>
        </w:rPr>
      </w:pPr>
      <w:bookmarkStart w:id="32" w:name="_Ref24731426"/>
      <w:r>
        <w:t xml:space="preserve">Figure </w:t>
      </w:r>
      <w:fldSimple w:instr=" SEQ Figure \* ARABIC ">
        <w:r>
          <w:rPr>
            <w:noProof/>
          </w:rPr>
          <w:t>7</w:t>
        </w:r>
      </w:fldSimple>
      <w:bookmarkEnd w:id="32"/>
      <w:r>
        <w:t xml:space="preserve"> PAPR evaluation results</w:t>
      </w:r>
    </w:p>
    <w:p w14:paraId="3CD57B73" w14:textId="77777777" w:rsidR="00157FC3" w:rsidRPr="00CF195E" w:rsidRDefault="00747F48" w:rsidP="00CF195E">
      <w:pPr>
        <w:pStyle w:val="Heading1"/>
      </w:pPr>
      <w:r w:rsidRPr="00CF195E">
        <w:lastRenderedPageBreak/>
        <w:t>Conclusion</w:t>
      </w:r>
      <w:r w:rsidR="006B1FD5" w:rsidRPr="00CF195E">
        <w:t>s</w:t>
      </w:r>
    </w:p>
    <w:p w14:paraId="64EDD0FA" w14:textId="77777777" w:rsidR="001D02D0" w:rsidRDefault="001D02D0" w:rsidP="006B1FD5">
      <w:pPr>
        <w:rPr>
          <w:kern w:val="2"/>
          <w:lang w:val="en-GB" w:eastAsia="zh-CN"/>
        </w:rPr>
      </w:pPr>
      <w:r w:rsidRPr="001D02D0">
        <w:rPr>
          <w:kern w:val="2"/>
          <w:lang w:val="en-GB" w:eastAsia="zh-CN"/>
        </w:rPr>
        <w:t xml:space="preserve">In this contribution, our views on </w:t>
      </w:r>
      <w:r w:rsidR="00AB27EB" w:rsidRPr="00AB27EB">
        <w:rPr>
          <w:kern w:val="2"/>
          <w:lang w:val="en-GB" w:eastAsia="zh-CN"/>
        </w:rPr>
        <w:t>scheduling multiple DL/UL transport blocks for SC-PTM and unicast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2B889263" w14:textId="2E3C9F66" w:rsidR="00AE167D" w:rsidRPr="005B2902" w:rsidRDefault="00AE167D" w:rsidP="00756785">
      <w:pPr>
        <w:rPr>
          <w:b/>
          <w:lang w:eastAsia="zh-CN"/>
        </w:rPr>
      </w:pPr>
      <w:r w:rsidRPr="005B2902">
        <w:rPr>
          <w:b/>
          <w:lang w:eastAsia="zh-CN"/>
        </w:rPr>
        <w:fldChar w:fldCharType="begin"/>
      </w:r>
      <w:r w:rsidRPr="005B2902">
        <w:rPr>
          <w:b/>
          <w:lang w:eastAsia="zh-CN"/>
        </w:rPr>
        <w:instrText xml:space="preserve"> REF _Ref20752826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1</w:t>
      </w:r>
      <w:r w:rsidR="004B3586" w:rsidRPr="004B3586">
        <w:rPr>
          <w:rFonts w:hint="eastAsia"/>
          <w:b/>
          <w:noProof/>
        </w:rPr>
        <w:t>：</w:t>
      </w:r>
      <w:r w:rsidR="004B3586" w:rsidRPr="004B3586">
        <w:rPr>
          <w:b/>
          <w:noProof/>
        </w:rPr>
        <w:t>For</w:t>
      </w:r>
      <w:r w:rsidR="004B3586" w:rsidRPr="004B3586">
        <w:rPr>
          <w:b/>
          <w:lang w:eastAsia="zh-CN"/>
        </w:rPr>
        <w:t xml:space="preserve"> multicast, for UE processing at receiver, a gap can be inserted every continuous transmission of 2 TBs.</w:t>
      </w:r>
      <w:r w:rsidRPr="005B2902">
        <w:rPr>
          <w:b/>
          <w:lang w:eastAsia="zh-CN"/>
        </w:rPr>
        <w:fldChar w:fldCharType="end"/>
      </w:r>
    </w:p>
    <w:p w14:paraId="775196DB" w14:textId="77777777" w:rsidR="005B2902" w:rsidRPr="00D91DEE" w:rsidRDefault="005B2902" w:rsidP="005B2902">
      <w:pPr>
        <w:pStyle w:val="ListParagraph"/>
        <w:numPr>
          <w:ilvl w:val="0"/>
          <w:numId w:val="28"/>
        </w:numPr>
        <w:ind w:firstLineChars="0"/>
        <w:rPr>
          <w:b/>
          <w:lang w:eastAsia="zh-CN"/>
        </w:rPr>
      </w:pPr>
      <w:r>
        <w:rPr>
          <w:b/>
          <w:lang w:eastAsia="zh-CN"/>
        </w:rPr>
        <w:t>T</w:t>
      </w:r>
      <w:r w:rsidRPr="001F73D9">
        <w:rPr>
          <w:b/>
          <w:lang w:eastAsia="zh-CN"/>
        </w:rPr>
        <w:t xml:space="preserve">he gap </w:t>
      </w:r>
      <w:r>
        <w:rPr>
          <w:b/>
          <w:lang w:eastAsia="zh-CN"/>
        </w:rPr>
        <w:t>is</w:t>
      </w:r>
      <w:r w:rsidRPr="001F73D9">
        <w:rPr>
          <w:b/>
          <w:lang w:eastAsia="zh-CN"/>
        </w:rPr>
        <w:t xml:space="preserve"> enabled</w:t>
      </w:r>
      <w:r>
        <w:rPr>
          <w:b/>
          <w:lang w:eastAsia="zh-CN"/>
        </w:rPr>
        <w:t>/</w:t>
      </w:r>
      <w:r w:rsidRPr="001F73D9">
        <w:rPr>
          <w:b/>
          <w:lang w:eastAsia="zh-CN"/>
        </w:rPr>
        <w:t>disabled per SC-MTCH via SC-PTM configuration message in SC-MCCH</w:t>
      </w:r>
      <w:r>
        <w:rPr>
          <w:b/>
          <w:lang w:eastAsia="zh-CN"/>
        </w:rPr>
        <w:t>.</w:t>
      </w:r>
    </w:p>
    <w:p w14:paraId="101558E8" w14:textId="77777777" w:rsidR="005B2902" w:rsidRPr="00D91DEE" w:rsidRDefault="005B2902" w:rsidP="005B2902">
      <w:pPr>
        <w:pStyle w:val="ListParagraph"/>
        <w:numPr>
          <w:ilvl w:val="0"/>
          <w:numId w:val="28"/>
        </w:numPr>
        <w:ind w:firstLineChars="0"/>
        <w:rPr>
          <w:b/>
          <w:lang w:eastAsia="zh-CN"/>
        </w:rPr>
      </w:pPr>
      <w:r>
        <w:rPr>
          <w:b/>
          <w:lang w:eastAsia="zh-CN"/>
        </w:rPr>
        <w:t>If gap is enabled, the minimum gap is 12ms, and if gap is disabled, the gap is 0ms</w:t>
      </w:r>
      <w:r>
        <w:rPr>
          <w:rFonts w:hint="eastAsia"/>
          <w:b/>
          <w:lang w:eastAsia="zh-CN"/>
        </w:rPr>
        <w:t>.</w:t>
      </w:r>
    </w:p>
    <w:p w14:paraId="4B6FF54C" w14:textId="6D60FE01" w:rsidR="00E546A5" w:rsidRDefault="00E546A5" w:rsidP="00756785">
      <w:pPr>
        <w:rPr>
          <w:b/>
          <w:lang w:eastAsia="zh-CN"/>
        </w:rPr>
      </w:pPr>
      <w:r>
        <w:rPr>
          <w:b/>
          <w:lang w:eastAsia="zh-CN"/>
        </w:rPr>
        <w:fldChar w:fldCharType="begin"/>
      </w:r>
      <w:r>
        <w:rPr>
          <w:b/>
          <w:lang w:eastAsia="zh-CN"/>
        </w:rPr>
        <w:instrText xml:space="preserve"> REF _Ref23781407 \h </w:instrText>
      </w:r>
      <w:r>
        <w:rPr>
          <w:b/>
          <w:lang w:eastAsia="zh-CN"/>
        </w:rPr>
      </w:r>
      <w:r>
        <w:rPr>
          <w:b/>
          <w:lang w:eastAsia="zh-CN"/>
        </w:rPr>
        <w:fldChar w:fldCharType="separate"/>
      </w:r>
      <w:r w:rsidR="004B3586" w:rsidRPr="00285995">
        <w:rPr>
          <w:b/>
        </w:rPr>
        <w:t xml:space="preserve">Observation </w:t>
      </w:r>
      <w:r w:rsidR="004B3586">
        <w:rPr>
          <w:b/>
          <w:noProof/>
        </w:rPr>
        <w:t>1</w:t>
      </w:r>
      <w:r w:rsidR="004B3586" w:rsidRPr="00285995">
        <w:rPr>
          <w:b/>
          <w:lang w:eastAsia="zh-CN"/>
        </w:rPr>
        <w:t xml:space="preserve">: </w:t>
      </w:r>
      <w:r w:rsidR="004B3586">
        <w:rPr>
          <w:b/>
          <w:lang w:eastAsia="zh-CN"/>
        </w:rPr>
        <w:t xml:space="preserve">In Rel-14, the timing duration from </w:t>
      </w:r>
      <w:r w:rsidR="004B3586" w:rsidRPr="009663FC">
        <w:rPr>
          <w:b/>
          <w:lang w:eastAsia="zh-CN"/>
        </w:rPr>
        <w:t>the start of NPUSCH format 1 transmission in first HARQ process to the end of NPUSCH format 1 transmission</w:t>
      </w:r>
      <w:r w:rsidR="004B3586">
        <w:rPr>
          <w:b/>
          <w:lang w:eastAsia="zh-CN"/>
        </w:rPr>
        <w:t xml:space="preserve"> </w:t>
      </w:r>
      <w:r w:rsidR="004B3586" w:rsidRPr="009663FC">
        <w:rPr>
          <w:b/>
          <w:lang w:eastAsia="zh-CN"/>
        </w:rPr>
        <w:t>in second HARQ process</w:t>
      </w:r>
      <w:r w:rsidR="004B3586">
        <w:rPr>
          <w:b/>
          <w:lang w:eastAsia="zh-CN"/>
        </w:rPr>
        <w:t xml:space="preserve"> is no longer than 256ms.</w:t>
      </w:r>
      <w:r>
        <w:rPr>
          <w:b/>
          <w:lang w:eastAsia="zh-CN"/>
        </w:rPr>
        <w:fldChar w:fldCharType="end"/>
      </w:r>
    </w:p>
    <w:p w14:paraId="16EE90A7" w14:textId="0861CBFD" w:rsidR="00106402" w:rsidRDefault="00AE167D" w:rsidP="00756785">
      <w:pPr>
        <w:rPr>
          <w:b/>
          <w:lang w:eastAsia="zh-CN"/>
        </w:rPr>
      </w:pPr>
      <w:r>
        <w:rPr>
          <w:b/>
          <w:lang w:eastAsia="zh-CN"/>
        </w:rPr>
        <w:fldChar w:fldCharType="begin"/>
      </w:r>
      <w:r>
        <w:rPr>
          <w:b/>
          <w:lang w:eastAsia="zh-CN"/>
        </w:rPr>
        <w:instrText xml:space="preserve"> REF _Ref23265969 \h </w:instrText>
      </w:r>
      <w:r>
        <w:rPr>
          <w:b/>
          <w:lang w:eastAsia="zh-CN"/>
        </w:rPr>
      </w:r>
      <w:r>
        <w:rPr>
          <w:b/>
          <w:lang w:eastAsia="zh-CN"/>
        </w:rPr>
        <w:fldChar w:fldCharType="separate"/>
      </w:r>
      <w:r w:rsidR="004B3586" w:rsidRPr="00213B46">
        <w:rPr>
          <w:b/>
        </w:rPr>
        <w:t xml:space="preserve">Proposal </w:t>
      </w:r>
      <w:r w:rsidR="004B3586">
        <w:rPr>
          <w:b/>
          <w:noProof/>
        </w:rPr>
        <w:t>2</w:t>
      </w:r>
      <w:r w:rsidR="004B3586" w:rsidRPr="00213B46">
        <w:rPr>
          <w:rFonts w:hint="eastAsia"/>
          <w:b/>
          <w:lang w:eastAsia="zh-CN"/>
        </w:rPr>
        <w:t>：</w:t>
      </w:r>
      <w:r w:rsidR="004B3586">
        <w:rPr>
          <w:rFonts w:hint="eastAsia"/>
          <w:b/>
          <w:lang w:eastAsia="zh-CN"/>
        </w:rPr>
        <w:t>F</w:t>
      </w:r>
      <w:r w:rsidR="004B3586">
        <w:rPr>
          <w:b/>
          <w:lang w:eastAsia="zh-CN"/>
        </w:rPr>
        <w:t>or two TB scheduling in uplink</w:t>
      </w:r>
      <w:r w:rsidR="004B3586">
        <w:rPr>
          <w:rFonts w:hint="eastAsia"/>
          <w:b/>
          <w:lang w:eastAsia="zh-CN"/>
        </w:rPr>
        <w:t>,</w:t>
      </w:r>
      <w:r w:rsidR="004B3586">
        <w:rPr>
          <w:b/>
          <w:lang w:eastAsia="zh-CN"/>
        </w:rPr>
        <w:t xml:space="preserve"> the 256ms timing constraint for two HARQ processes is removed. i.e. </w:t>
      </w:r>
      <w:r w:rsidR="004B3586" w:rsidRPr="000F6687">
        <w:rPr>
          <w:b/>
          <w:lang w:eastAsia="zh-CN"/>
        </w:rPr>
        <w:t>the timing duration</w:t>
      </w:r>
      <w:r w:rsidR="004B3586">
        <w:rPr>
          <w:b/>
          <w:lang w:eastAsia="zh-CN"/>
        </w:rPr>
        <w:t xml:space="preserve"> </w:t>
      </w:r>
      <w:r w:rsidR="004B3586" w:rsidRPr="000F6687">
        <w:rPr>
          <w:b/>
          <w:lang w:eastAsia="zh-CN"/>
        </w:rPr>
        <w:t xml:space="preserve">from the start of NPUSCH format 1 transmission in first HARQ process to the end of NPUSCH format 1 transmission in second HARQ process </w:t>
      </w:r>
      <w:r w:rsidR="004B3586">
        <w:rPr>
          <w:b/>
          <w:lang w:eastAsia="zh-CN"/>
        </w:rPr>
        <w:t xml:space="preserve">can be </w:t>
      </w:r>
      <w:r w:rsidR="004B3586" w:rsidRPr="000F6687">
        <w:rPr>
          <w:b/>
          <w:lang w:eastAsia="zh-CN"/>
        </w:rPr>
        <w:t>longer than 256ms.</w:t>
      </w:r>
      <w:r>
        <w:rPr>
          <w:b/>
          <w:lang w:eastAsia="zh-CN"/>
        </w:rPr>
        <w:fldChar w:fldCharType="end"/>
      </w:r>
      <w:r>
        <w:rPr>
          <w:b/>
          <w:lang w:eastAsia="zh-CN"/>
        </w:rPr>
        <w:t xml:space="preserve"> </w:t>
      </w:r>
    </w:p>
    <w:p w14:paraId="3CFD5BA2" w14:textId="65440E4B" w:rsidR="00E546A5" w:rsidRPr="00E546A5" w:rsidRDefault="00E546A5" w:rsidP="00756785">
      <w:pPr>
        <w:rPr>
          <w:b/>
          <w:lang w:eastAsia="zh-CN"/>
        </w:rPr>
      </w:pPr>
      <w:r w:rsidRPr="00E546A5">
        <w:rPr>
          <w:b/>
          <w:lang w:eastAsia="zh-CN"/>
        </w:rPr>
        <w:fldChar w:fldCharType="begin"/>
      </w:r>
      <w:r w:rsidRPr="00E546A5">
        <w:rPr>
          <w:b/>
          <w:lang w:eastAsia="zh-CN"/>
        </w:rPr>
        <w:instrText xml:space="preserve"> REF _Ref20753031 \h  \* MERGEFORMAT </w:instrText>
      </w:r>
      <w:r w:rsidRPr="00E546A5">
        <w:rPr>
          <w:b/>
          <w:lang w:eastAsia="zh-CN"/>
        </w:rPr>
      </w:r>
      <w:r w:rsidRPr="00E546A5">
        <w:rPr>
          <w:b/>
          <w:lang w:eastAsia="zh-CN"/>
        </w:rPr>
        <w:fldChar w:fldCharType="separate"/>
      </w:r>
      <w:r w:rsidR="004B3586" w:rsidRPr="004B3586">
        <w:rPr>
          <w:b/>
        </w:rPr>
        <w:t xml:space="preserve">Observation </w:t>
      </w:r>
      <w:r w:rsidR="004B3586" w:rsidRPr="004B3586">
        <w:rPr>
          <w:b/>
          <w:noProof/>
        </w:rPr>
        <w:t>2</w:t>
      </w:r>
      <w:r w:rsidR="004B3586" w:rsidRPr="004B3586">
        <w:rPr>
          <w:b/>
        </w:rPr>
        <w:t>: The duration of two NPDSCHs scheduled by one DCI in Rel-16 can be longer than the duration of two NPDSCHs scheduled by two DCIs in Rel-14.</w:t>
      </w:r>
      <w:r w:rsidRPr="00E546A5">
        <w:rPr>
          <w:b/>
          <w:lang w:eastAsia="zh-CN"/>
        </w:rPr>
        <w:fldChar w:fldCharType="end"/>
      </w:r>
    </w:p>
    <w:p w14:paraId="1C32127B" w14:textId="0F9D3A4D" w:rsidR="00E546A5" w:rsidRPr="00E546A5" w:rsidRDefault="00E546A5" w:rsidP="00756785">
      <w:pPr>
        <w:rPr>
          <w:b/>
          <w:lang w:eastAsia="zh-CN"/>
        </w:rPr>
      </w:pPr>
      <w:r w:rsidRPr="00E546A5">
        <w:rPr>
          <w:b/>
          <w:lang w:eastAsia="zh-CN"/>
        </w:rPr>
        <w:fldChar w:fldCharType="begin"/>
      </w:r>
      <w:r w:rsidRPr="00E546A5">
        <w:rPr>
          <w:b/>
          <w:lang w:eastAsia="zh-CN"/>
        </w:rPr>
        <w:instrText xml:space="preserve"> REF _Ref23781429 \h </w:instrText>
      </w:r>
      <w:r w:rsidRPr="00DB6E0A">
        <w:rPr>
          <w:b/>
          <w:lang w:eastAsia="zh-CN"/>
        </w:rPr>
        <w:instrText xml:space="preserve"> \* MERGEFORMAT </w:instrText>
      </w:r>
      <w:r w:rsidRPr="00E546A5">
        <w:rPr>
          <w:b/>
          <w:lang w:eastAsia="zh-CN"/>
        </w:rPr>
      </w:r>
      <w:r w:rsidRPr="00E546A5">
        <w:rPr>
          <w:b/>
          <w:lang w:eastAsia="zh-CN"/>
        </w:rPr>
        <w:fldChar w:fldCharType="separate"/>
      </w:r>
      <w:r w:rsidR="004B3586" w:rsidRPr="00285995">
        <w:rPr>
          <w:b/>
        </w:rPr>
        <w:t xml:space="preserve">Observation </w:t>
      </w:r>
      <w:r w:rsidR="004B3586">
        <w:rPr>
          <w:b/>
          <w:noProof/>
        </w:rPr>
        <w:t>3</w:t>
      </w:r>
      <w:r w:rsidR="004B3586">
        <w:rPr>
          <w:rFonts w:hint="eastAsia"/>
          <w:b/>
          <w:lang w:eastAsia="zh-CN"/>
        </w:rPr>
        <w:t>:</w:t>
      </w:r>
      <w:r w:rsidR="004B3586">
        <w:rPr>
          <w:b/>
          <w:lang w:eastAsia="zh-CN"/>
        </w:rPr>
        <w:t xml:space="preserve"> I</w:t>
      </w:r>
      <w:r w:rsidR="004B3586" w:rsidRPr="00350EB8">
        <w:rPr>
          <w:rFonts w:hint="eastAsia"/>
          <w:b/>
          <w:lang w:eastAsia="zh-CN"/>
        </w:rPr>
        <w:t xml:space="preserve">n Rel-16 for multiple TBs scheduling, the NPDCCH </w:t>
      </w:r>
      <w:r w:rsidR="004B3586" w:rsidRPr="00350EB8">
        <w:rPr>
          <w:b/>
          <w:lang w:eastAsia="zh-CN"/>
        </w:rPr>
        <w:t>transmission</w:t>
      </w:r>
      <w:r w:rsidR="004B3586" w:rsidRPr="00350EB8">
        <w:rPr>
          <w:rFonts w:hint="eastAsia"/>
          <w:b/>
          <w:lang w:eastAsia="zh-CN"/>
        </w:rPr>
        <w:t xml:space="preserve"> </w:t>
      </w:r>
      <w:r w:rsidR="004B3586" w:rsidRPr="00350EB8">
        <w:rPr>
          <w:b/>
          <w:lang w:eastAsia="zh-CN"/>
        </w:rPr>
        <w:t>duration</w:t>
      </w:r>
      <w:r w:rsidR="004B3586">
        <w:rPr>
          <w:b/>
          <w:lang w:eastAsia="zh-CN"/>
        </w:rPr>
        <w:t xml:space="preserve"> is the same as legacy, so</w:t>
      </w:r>
      <w:r w:rsidR="004B3586" w:rsidRPr="00350EB8">
        <w:rPr>
          <w:b/>
          <w:lang w:eastAsia="zh-CN"/>
        </w:rPr>
        <w:t xml:space="preserve"> </w:t>
      </w:r>
      <w:r w:rsidR="004B3586">
        <w:rPr>
          <w:b/>
          <w:lang w:eastAsia="zh-CN"/>
        </w:rPr>
        <w:t>NPDCCH would not block the DL channel in case</w:t>
      </w:r>
      <w:r w:rsidR="004B3586" w:rsidRPr="00350EB8">
        <w:rPr>
          <w:b/>
          <w:lang w:eastAsia="zh-CN"/>
        </w:rPr>
        <w:t xml:space="preserve"> </w:t>
      </w:r>
      <m:oMath>
        <m:sSub>
          <m:sSubPr>
            <m:ctrlPr>
              <w:rPr>
                <w:rFonts w:ascii="Cambria Math" w:hAnsi="Cambria Math"/>
                <w:b/>
                <w:lang w:eastAsia="zh-CN"/>
              </w:rPr>
            </m:ctrlPr>
          </m:sSubPr>
          <m:e>
            <m:r>
              <m:rPr>
                <m:sty m:val="p"/>
              </m:rPr>
              <w:rPr>
                <w:rFonts w:ascii="Cambria Math" w:hAnsi="Cambria Math"/>
                <w:lang w:eastAsia="zh-CN"/>
              </w:rPr>
              <m:t>R</m:t>
            </m:r>
            <m:ctrlPr>
              <w:rPr>
                <w:rFonts w:ascii="Cambria Math" w:hAnsi="Cambria Math"/>
                <w:lang w:eastAsia="zh-CN"/>
              </w:rPr>
            </m:ctrlP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m:t>
            </m:r>
          </m:sub>
        </m:sSub>
      </m:oMath>
      <w:r w:rsidR="004B3586">
        <w:rPr>
          <w:b/>
        </w:rPr>
        <w:t>.</w:t>
      </w:r>
      <w:r w:rsidRPr="00E546A5">
        <w:rPr>
          <w:b/>
          <w:lang w:eastAsia="zh-CN"/>
        </w:rPr>
        <w:fldChar w:fldCharType="end"/>
      </w:r>
    </w:p>
    <w:p w14:paraId="0CC0CAE2" w14:textId="37382178" w:rsidR="005B2902" w:rsidRPr="00E546A5" w:rsidRDefault="00E546A5" w:rsidP="00756785">
      <w:pPr>
        <w:rPr>
          <w:b/>
          <w:lang w:eastAsia="zh-CN"/>
        </w:rPr>
      </w:pPr>
      <w:r w:rsidRPr="00E546A5">
        <w:rPr>
          <w:b/>
          <w:lang w:eastAsia="zh-CN"/>
        </w:rPr>
        <w:fldChar w:fldCharType="begin"/>
      </w:r>
      <w:r w:rsidRPr="00E546A5">
        <w:rPr>
          <w:b/>
          <w:lang w:eastAsia="zh-CN"/>
        </w:rPr>
        <w:instrText xml:space="preserve"> REF _Ref23781443 \h </w:instrText>
      </w:r>
      <w:r w:rsidRPr="00DB6E0A">
        <w:rPr>
          <w:b/>
          <w:lang w:eastAsia="zh-CN"/>
        </w:rPr>
        <w:instrText xml:space="preserve"> \* MERGEFORMAT </w:instrText>
      </w:r>
      <w:r w:rsidRPr="00E546A5">
        <w:rPr>
          <w:b/>
          <w:lang w:eastAsia="zh-CN"/>
        </w:rPr>
      </w:r>
      <w:r w:rsidRPr="00E546A5">
        <w:rPr>
          <w:b/>
          <w:lang w:eastAsia="zh-CN"/>
        </w:rPr>
        <w:fldChar w:fldCharType="separate"/>
      </w:r>
      <w:r w:rsidR="004B3586" w:rsidRPr="004B3586">
        <w:rPr>
          <w:b/>
        </w:rPr>
        <w:t xml:space="preserve">Observation </w:t>
      </w:r>
      <w:r w:rsidR="004B3586" w:rsidRPr="004B3586">
        <w:rPr>
          <w:b/>
          <w:noProof/>
        </w:rPr>
        <w:t>4</w:t>
      </w:r>
      <w:r w:rsidR="004B3586" w:rsidRPr="004B3586">
        <w:rPr>
          <w:b/>
        </w:rPr>
        <w:t xml:space="preserve">: In Rel-16, two continuous NPDSCHs scheduled by one DCI may block the DL channel </w:t>
      </w:r>
      <w:r w:rsidR="004B3586" w:rsidRPr="004B3586">
        <w:rPr>
          <w:b/>
          <w:lang w:eastAsia="zh-CN"/>
        </w:rPr>
        <w:t xml:space="preserve">in case </w:t>
      </w:r>
      <m:oMath>
        <m:sSub>
          <m:sSubPr>
            <m:ctrlPr>
              <w:rPr>
                <w:rFonts w:ascii="Cambria Math" w:hAnsi="Cambria Math"/>
                <w:b/>
                <w:lang w:eastAsia="zh-CN"/>
              </w:rPr>
            </m:ctrlPr>
          </m:sSubPr>
          <m:e>
            <m:r>
              <m:rPr>
                <m:sty m:val="p"/>
              </m:rPr>
              <w:rPr>
                <w:rFonts w:ascii="Cambria Math" w:hAnsi="Cambria Math"/>
                <w:lang w:eastAsia="zh-CN"/>
              </w:rPr>
              <m:t>R</m:t>
            </m:r>
            <m:ctrlPr>
              <w:rPr>
                <w:rFonts w:ascii="Cambria Math" w:hAnsi="Cambria Math"/>
                <w:lang w:eastAsia="zh-CN"/>
              </w:rPr>
            </m:ctrlP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m:t>
            </m:r>
          </m:sub>
        </m:sSub>
      </m:oMath>
      <w:r w:rsidR="004B3586" w:rsidRPr="004B3586">
        <w:rPr>
          <w:b/>
        </w:rPr>
        <w:t>.</w:t>
      </w:r>
      <w:r w:rsidRPr="00E546A5">
        <w:rPr>
          <w:b/>
          <w:lang w:eastAsia="zh-CN"/>
        </w:rPr>
        <w:fldChar w:fldCharType="end"/>
      </w:r>
    </w:p>
    <w:p w14:paraId="1CFCABAB" w14:textId="205B9A35" w:rsidR="00691CC4" w:rsidRPr="00E546A5" w:rsidRDefault="00AE167D" w:rsidP="00756785">
      <w:pPr>
        <w:rPr>
          <w:b/>
          <w:lang w:eastAsia="zh-CN"/>
        </w:rPr>
      </w:pPr>
      <w:r w:rsidRPr="00E546A5">
        <w:rPr>
          <w:b/>
          <w:lang w:eastAsia="zh-CN"/>
        </w:rPr>
        <w:fldChar w:fldCharType="begin"/>
      </w:r>
      <w:r w:rsidRPr="00E546A5">
        <w:rPr>
          <w:b/>
          <w:lang w:eastAsia="zh-CN"/>
        </w:rPr>
        <w:instrText xml:space="preserve"> REF _Ref20752835 \h </w:instrText>
      </w:r>
      <w:r w:rsidR="005B2902" w:rsidRPr="00E546A5">
        <w:rPr>
          <w:b/>
          <w:lang w:eastAsia="zh-CN"/>
        </w:rPr>
        <w:instrText xml:space="preserve"> \* MERGEFORMAT </w:instrText>
      </w:r>
      <w:r w:rsidRPr="00E546A5">
        <w:rPr>
          <w:b/>
          <w:lang w:eastAsia="zh-CN"/>
        </w:rPr>
      </w:r>
      <w:r w:rsidRPr="00E546A5">
        <w:rPr>
          <w:b/>
          <w:lang w:eastAsia="zh-CN"/>
        </w:rPr>
        <w:fldChar w:fldCharType="separate"/>
      </w:r>
      <w:r w:rsidR="004B3586" w:rsidRPr="004B3586">
        <w:rPr>
          <w:b/>
          <w:bCs/>
        </w:rPr>
        <w:t xml:space="preserve">Proposal </w:t>
      </w:r>
      <w:r w:rsidR="004B3586" w:rsidRPr="004B3586">
        <w:rPr>
          <w:b/>
          <w:bCs/>
          <w:noProof/>
        </w:rPr>
        <w:t>3</w:t>
      </w:r>
      <w:r w:rsidR="004B3586" w:rsidRPr="004B3586">
        <w:rPr>
          <w:b/>
          <w:bCs/>
          <w:lang w:eastAsia="zh-CN"/>
        </w:rPr>
        <w:t xml:space="preserve">: A new </w:t>
      </w:r>
      <w:r w:rsidR="004B3586" w:rsidRPr="004B3586">
        <w:rPr>
          <w:b/>
          <w:lang w:eastAsia="zh-CN"/>
        </w:rPr>
        <w:t>gap threshold</w:t>
      </w:r>
      <w:r w:rsidR="004B3586" w:rsidRPr="004B3586">
        <w:rPr>
          <w:b/>
          <w:bCs/>
          <w:lang w:eastAsia="zh-CN"/>
        </w:rPr>
        <w:t xml:space="preserve"> </w:t>
      </w:r>
      <m:oMath>
        <m:sSub>
          <m:sSubPr>
            <m:ctrlPr>
              <w:rPr>
                <w:rFonts w:ascii="Cambria Math" w:hAnsi="Cambria Math"/>
                <w:b/>
                <w:bCs/>
                <w:i/>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 new</m:t>
            </m:r>
          </m:sub>
        </m:sSub>
      </m:oMath>
      <w:r w:rsidR="004B3586" w:rsidRPr="004B3586">
        <w:rPr>
          <w:rFonts w:hint="eastAsia"/>
          <w:b/>
          <w:bCs/>
          <w:lang w:eastAsia="zh-CN"/>
        </w:rPr>
        <w:t xml:space="preserve"> </w:t>
      </w:r>
      <w:r w:rsidR="004B3586" w:rsidRPr="004B3586">
        <w:rPr>
          <w:b/>
          <w:bCs/>
          <w:lang w:eastAsia="zh-CN"/>
        </w:rPr>
        <w:t>can be configured for NPDSCH when multiple TBs scheduling is enabled in Rel-16.</w:t>
      </w:r>
      <w:r w:rsidRPr="00E546A5">
        <w:rPr>
          <w:b/>
          <w:lang w:eastAsia="zh-CN"/>
        </w:rPr>
        <w:fldChar w:fldCharType="end"/>
      </w:r>
    </w:p>
    <w:p w14:paraId="51CEF2E7" w14:textId="450B089F" w:rsidR="005B2902" w:rsidRPr="005B2902" w:rsidRDefault="005B2902" w:rsidP="00756785">
      <w:pPr>
        <w:pStyle w:val="Caption"/>
        <w:numPr>
          <w:ilvl w:val="0"/>
          <w:numId w:val="19"/>
        </w:numPr>
        <w:jc w:val="both"/>
        <w:rPr>
          <w:sz w:val="22"/>
          <w:szCs w:val="22"/>
        </w:rPr>
      </w:pPr>
      <w:r>
        <w:rPr>
          <w:bCs w:val="0"/>
          <w:sz w:val="22"/>
          <w:szCs w:val="22"/>
          <w:lang w:eastAsia="zh-CN"/>
        </w:rPr>
        <w:t>When one DCI schedules 2 DL TBs, the</w:t>
      </w:r>
      <w:r w:rsidRPr="00DB36AC">
        <w:rPr>
          <w:bCs w:val="0"/>
          <w:sz w:val="22"/>
          <w:szCs w:val="22"/>
          <w:lang w:eastAsia="zh-CN"/>
        </w:rPr>
        <w:t xml:space="preserve">re are no DL gaps for NPDSCH if </w:t>
      </w:r>
      <w:r w:rsidRPr="00DF4B48">
        <w:rPr>
          <w:bCs w:val="0"/>
          <w:sz w:val="22"/>
          <w:szCs w:val="22"/>
          <w:lang w:eastAsia="zh-CN"/>
        </w:rPr>
        <w:t>R</w:t>
      </w:r>
      <w:r w:rsidRPr="005750D9">
        <w:rPr>
          <w:bCs w:val="0"/>
          <w:vertAlign w:val="subscript"/>
          <w:lang w:eastAsia="zh-CN"/>
        </w:rPr>
        <w:t>max</w:t>
      </w:r>
      <w:r w:rsidRPr="00DB36AC">
        <w:rPr>
          <w:bCs w:val="0"/>
          <w:sz w:val="22"/>
          <w:szCs w:val="22"/>
          <w:lang w:eastAsia="zh-CN"/>
        </w:rPr>
        <w:t xml:space="preserve">&lt; </w:t>
      </w:r>
      <w:r w:rsidRPr="005750D9">
        <w:rPr>
          <w:bCs w:val="0"/>
          <w:lang w:eastAsia="zh-CN"/>
        </w:rPr>
        <w:t>N</w:t>
      </w:r>
      <w:r w:rsidRPr="005750D9">
        <w:rPr>
          <w:bCs w:val="0"/>
          <w:vertAlign w:val="subscript"/>
          <w:lang w:eastAsia="zh-CN"/>
        </w:rPr>
        <w:t>gap, threshold, new</w:t>
      </w:r>
      <w:r w:rsidRPr="00DB36AC">
        <w:rPr>
          <w:rFonts w:hint="eastAsia"/>
          <w:sz w:val="22"/>
          <w:szCs w:val="22"/>
          <w:lang w:eastAsia="zh-CN"/>
        </w:rPr>
        <w:t>，</w:t>
      </w:r>
      <w:r w:rsidRPr="00201FC8">
        <w:rPr>
          <w:sz w:val="22"/>
          <w:szCs w:val="22"/>
        </w:rPr>
        <w:t xml:space="preserve"> </w:t>
      </w:r>
      <w:r w:rsidRPr="006E3886">
        <w:rPr>
          <w:sz w:val="22"/>
          <w:szCs w:val="22"/>
        </w:rPr>
        <w:t>otherwise</w:t>
      </w:r>
      <w:r>
        <w:rPr>
          <w:rFonts w:hint="eastAsia"/>
          <w:sz w:val="22"/>
          <w:szCs w:val="22"/>
          <w:lang w:eastAsia="zh-CN"/>
        </w:rPr>
        <w:t xml:space="preserve"> there are DL gaps</w:t>
      </w:r>
      <w:r>
        <w:rPr>
          <w:sz w:val="22"/>
          <w:szCs w:val="22"/>
          <w:lang w:eastAsia="zh-CN"/>
        </w:rPr>
        <w:t xml:space="preserve"> and </w:t>
      </w:r>
      <w:r w:rsidRPr="00DB36AC">
        <w:rPr>
          <w:sz w:val="22"/>
          <w:szCs w:val="22"/>
          <w:lang w:eastAsia="zh-CN"/>
        </w:rPr>
        <w:t>NPDSCH in DL</w:t>
      </w:r>
      <w:r w:rsidRPr="00DF4B48">
        <w:rPr>
          <w:sz w:val="22"/>
          <w:szCs w:val="22"/>
          <w:lang w:eastAsia="zh-CN"/>
        </w:rPr>
        <w:t xml:space="preserve"> </w:t>
      </w:r>
      <w:r w:rsidRPr="00DF4B48">
        <w:rPr>
          <w:sz w:val="22"/>
          <w:szCs w:val="22"/>
        </w:rPr>
        <w:t>gaps</w:t>
      </w:r>
      <w:r w:rsidRPr="006E3886">
        <w:rPr>
          <w:sz w:val="22"/>
          <w:szCs w:val="22"/>
        </w:rPr>
        <w:t xml:space="preserve"> is postponed</w:t>
      </w:r>
      <w:r w:rsidRPr="00DB36AC">
        <w:rPr>
          <w:rFonts w:hint="eastAsia"/>
          <w:bCs w:val="0"/>
          <w:sz w:val="22"/>
          <w:szCs w:val="22"/>
          <w:lang w:eastAsia="zh-CN"/>
        </w:rPr>
        <w:t>.</w:t>
      </w:r>
    </w:p>
    <w:p w14:paraId="092F479B" w14:textId="5559EC36" w:rsidR="00AE167D" w:rsidRDefault="00AE167D" w:rsidP="00756785">
      <w:pPr>
        <w:rPr>
          <w:b/>
          <w:lang w:eastAsia="zh-CN"/>
        </w:rPr>
      </w:pPr>
      <w:r w:rsidRPr="005B2902">
        <w:rPr>
          <w:b/>
          <w:lang w:eastAsia="zh-CN"/>
        </w:rPr>
        <w:fldChar w:fldCharType="begin"/>
      </w:r>
      <w:r w:rsidRPr="005B2902">
        <w:rPr>
          <w:b/>
          <w:lang w:eastAsia="zh-CN"/>
        </w:rPr>
        <w:instrText xml:space="preserve"> </w:instrText>
      </w:r>
      <w:r w:rsidRPr="005B2902">
        <w:rPr>
          <w:rFonts w:hint="eastAsia"/>
          <w:b/>
          <w:lang w:eastAsia="zh-CN"/>
        </w:rPr>
        <w:instrText>REF _Ref23265979 \h</w:instrText>
      </w:r>
      <w:r w:rsidRPr="005B2902">
        <w:rPr>
          <w:b/>
          <w:lang w:eastAsia="zh-CN"/>
        </w:rPr>
        <w:instrText xml:space="preserve">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4</w:t>
      </w:r>
      <w:r w:rsidR="004B3586" w:rsidRPr="004B3586">
        <w:rPr>
          <w:rFonts w:hint="eastAsia"/>
          <w:b/>
          <w:noProof/>
        </w:rPr>
        <w:t>：</w:t>
      </w:r>
      <w:r w:rsidR="004B3586" w:rsidRPr="004B3586">
        <w:rPr>
          <w:b/>
          <w:noProof/>
        </w:rPr>
        <w:t>For</w:t>
      </w:r>
      <w:r w:rsidR="004B3586" w:rsidRPr="004B3586">
        <w:rPr>
          <w:b/>
        </w:rPr>
        <w:t xml:space="preserve"> the uplink multi-tone case, interleaving granularity is 8* NRU *NULslots, where the NRU is the number of RUs, NULslots is the number of slots occupied by 1 RU.</w:t>
      </w:r>
      <w:r w:rsidRPr="005B2902">
        <w:rPr>
          <w:b/>
          <w:lang w:eastAsia="zh-CN"/>
        </w:rPr>
        <w:fldChar w:fldCharType="end"/>
      </w:r>
    </w:p>
    <w:p w14:paraId="535691C7" w14:textId="6B19E88E" w:rsidR="005B2902" w:rsidRPr="005B2902" w:rsidRDefault="005B2902" w:rsidP="00756785">
      <w:pPr>
        <w:pStyle w:val="Caption"/>
        <w:numPr>
          <w:ilvl w:val="0"/>
          <w:numId w:val="31"/>
        </w:numPr>
        <w:jc w:val="left"/>
        <w:rPr>
          <w:sz w:val="22"/>
          <w:szCs w:val="22"/>
        </w:rPr>
      </w:pPr>
      <w:r w:rsidRPr="00707745">
        <w:rPr>
          <w:sz w:val="22"/>
          <w:szCs w:val="22"/>
        </w:rPr>
        <w:t>Wh</w:t>
      </w:r>
      <w:r>
        <w:rPr>
          <w:sz w:val="22"/>
          <w:szCs w:val="22"/>
        </w:rPr>
        <w:t>en the repetition is less than 8, interleaving is not supported</w:t>
      </w:r>
      <w:r>
        <w:rPr>
          <w:sz w:val="22"/>
          <w:szCs w:val="22"/>
          <w:lang w:eastAsia="zh-CN"/>
        </w:rPr>
        <w:t>.</w:t>
      </w:r>
    </w:p>
    <w:p w14:paraId="10FBEBEC" w14:textId="4A686F5E" w:rsidR="005B2902" w:rsidRPr="005B2902" w:rsidRDefault="005B2902" w:rsidP="00756785">
      <w:pPr>
        <w:rPr>
          <w:b/>
          <w:lang w:eastAsia="zh-CN"/>
        </w:rPr>
      </w:pPr>
      <w:r w:rsidRPr="005B2902">
        <w:rPr>
          <w:b/>
          <w:lang w:eastAsia="zh-CN"/>
        </w:rPr>
        <w:fldChar w:fldCharType="begin"/>
      </w:r>
      <w:r w:rsidRPr="005B2902">
        <w:rPr>
          <w:b/>
          <w:lang w:eastAsia="zh-CN"/>
        </w:rPr>
        <w:instrText xml:space="preserve"> REF _Ref20753126 \h  \* MERGEFORMAT </w:instrText>
      </w:r>
      <w:r w:rsidRPr="005B2902">
        <w:rPr>
          <w:b/>
          <w:lang w:eastAsia="zh-CN"/>
        </w:rPr>
      </w:r>
      <w:r w:rsidRPr="005B2902">
        <w:rPr>
          <w:b/>
          <w:lang w:eastAsia="zh-CN"/>
        </w:rPr>
        <w:fldChar w:fldCharType="separate"/>
      </w:r>
      <w:r w:rsidR="004B3586" w:rsidRPr="004B3586">
        <w:rPr>
          <w:b/>
        </w:rPr>
        <w:t xml:space="preserve">Observation </w:t>
      </w:r>
      <w:r w:rsidR="004B3586" w:rsidRPr="004B3586">
        <w:rPr>
          <w:b/>
          <w:noProof/>
        </w:rPr>
        <w:t>5</w:t>
      </w:r>
      <w:r w:rsidR="004B3586" w:rsidRPr="004B3586">
        <w:rPr>
          <w:b/>
        </w:rPr>
        <w:t>: For two UL TB case with single-tone</w:t>
      </w:r>
      <w:r w:rsidR="004B3586" w:rsidRPr="004B3586">
        <w:rPr>
          <w:b/>
          <w:lang w:eastAsia="zh-CN"/>
        </w:rPr>
        <w:t xml:space="preserve">, when </w:t>
      </w:r>
      <m:oMath>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RU</m:t>
            </m:r>
          </m:sub>
        </m:sSub>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Rep</m:t>
            </m:r>
          </m:sub>
        </m:sSub>
      </m:oMath>
      <w:r w:rsidR="004B3586" w:rsidRPr="004B3586">
        <w:rPr>
          <w:b/>
          <w:lang w:eastAsia="zh-CN"/>
        </w:rPr>
        <w:t xml:space="preserve"> </w:t>
      </w:r>
      <w:r w:rsidR="004B3586" w:rsidRPr="004B3586">
        <w:rPr>
          <w:rFonts w:hint="eastAsia"/>
          <w:b/>
          <w:lang w:eastAsia="zh-CN"/>
        </w:rPr>
        <w:t>≥</w:t>
      </w:r>
      <w:r w:rsidR="004B3586" w:rsidRPr="004B3586">
        <w:rPr>
          <w:b/>
          <w:lang w:eastAsia="zh-CN"/>
        </w:rPr>
        <w:t xml:space="preserve"> 5 for 3.75kHz and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Rep</m:t>
            </m:r>
          </m:sub>
        </m:sSub>
      </m:oMath>
      <w:r w:rsidR="004B3586" w:rsidRPr="004B3586">
        <w:rPr>
          <w:rFonts w:hint="eastAsia"/>
          <w:b/>
          <w:lang w:eastAsia="zh-CN"/>
        </w:rPr>
        <w:t xml:space="preserve"> </w:t>
      </w:r>
      <w:r w:rsidR="004B3586" w:rsidRPr="004B3586">
        <w:rPr>
          <w:rFonts w:hint="eastAsia"/>
          <w:b/>
          <w:lang w:eastAsia="zh-CN"/>
        </w:rPr>
        <w:t>≥</w:t>
      </w:r>
      <w:r w:rsidR="004B3586" w:rsidRPr="004B3586">
        <w:rPr>
          <w:b/>
          <w:lang w:eastAsia="zh-CN"/>
        </w:rPr>
        <w:t xml:space="preserve"> 20 for 15kHz, interleaving can achieve ~1dB gain.</w:t>
      </w:r>
      <w:r w:rsidRPr="005B2902">
        <w:rPr>
          <w:b/>
          <w:lang w:eastAsia="zh-CN"/>
        </w:rPr>
        <w:fldChar w:fldCharType="end"/>
      </w:r>
    </w:p>
    <w:p w14:paraId="62742E40" w14:textId="7BB27456" w:rsidR="00AE167D" w:rsidRPr="005B2902" w:rsidRDefault="00AE167D" w:rsidP="00756785">
      <w:pPr>
        <w:rPr>
          <w:b/>
          <w:lang w:eastAsia="zh-CN"/>
        </w:rPr>
      </w:pPr>
      <w:r w:rsidRPr="005B2902">
        <w:rPr>
          <w:b/>
          <w:lang w:eastAsia="zh-CN"/>
        </w:rPr>
        <w:fldChar w:fldCharType="begin"/>
      </w:r>
      <w:r w:rsidRPr="005B2902">
        <w:rPr>
          <w:b/>
          <w:lang w:eastAsia="zh-CN"/>
        </w:rPr>
        <w:instrText xml:space="preserve"> REF _Ref20752862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5</w:t>
      </w:r>
      <w:r w:rsidR="004B3586" w:rsidRPr="004B3586">
        <w:rPr>
          <w:rFonts w:hint="eastAsia"/>
          <w:b/>
          <w:lang w:eastAsia="zh-CN"/>
        </w:rPr>
        <w:t>:</w:t>
      </w:r>
      <w:r w:rsidR="004B3586" w:rsidRPr="004B3586">
        <w:rPr>
          <w:b/>
          <w:lang w:eastAsia="zh-CN"/>
        </w:rPr>
        <w:t xml:space="preserve"> </w:t>
      </w:r>
      <w:r w:rsidR="004B3586" w:rsidRPr="004B3586">
        <w:rPr>
          <w:b/>
        </w:rPr>
        <w:t>For two UL TB case with single-tone</w:t>
      </w:r>
      <w:r w:rsidR="004B3586" w:rsidRPr="004B3586">
        <w:rPr>
          <w:rFonts w:hint="eastAsia"/>
          <w:b/>
          <w:lang w:eastAsia="zh-CN"/>
        </w:rPr>
        <w:t>,</w:t>
      </w:r>
      <w:r w:rsidR="004B3586" w:rsidRPr="004B3586">
        <w:rPr>
          <w:b/>
          <w:lang w:eastAsia="zh-CN"/>
        </w:rPr>
        <w:t xml:space="preserve"> transmission is interleaved when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oMath>
      <w:r w:rsidR="004B3586" w:rsidRPr="004B3586">
        <w:rPr>
          <w:b/>
          <w:lang w:eastAsia="zh-CN"/>
        </w:rPr>
        <w:t xml:space="preserve"> </w:t>
      </w:r>
      <w:r w:rsidR="004B3586" w:rsidRPr="004B3586">
        <w:rPr>
          <w:rFonts w:hint="eastAsia"/>
          <w:b/>
          <w:lang w:eastAsia="zh-CN"/>
        </w:rPr>
        <w:t>≥</w:t>
      </w:r>
      <w:r w:rsidR="004B3586" w:rsidRPr="004B3586">
        <w:rPr>
          <w:rFonts w:hint="eastAsia"/>
          <w:b/>
          <w:lang w:eastAsia="zh-CN"/>
        </w:rPr>
        <w:t xml:space="preserve"> </w:t>
      </w:r>
      <w:r w:rsidR="004B3586" w:rsidRPr="004B3586">
        <w:rPr>
          <w:b/>
          <w:lang w:eastAsia="zh-CN"/>
        </w:rPr>
        <w:t xml:space="preserve">5 for 3.75kHz and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oMath>
      <w:r w:rsidR="004B3586" w:rsidRPr="004B3586">
        <w:rPr>
          <w:rFonts w:hint="eastAsia"/>
          <w:b/>
          <w:lang w:eastAsia="zh-CN"/>
        </w:rPr>
        <w:t xml:space="preserve"> </w:t>
      </w:r>
      <w:r w:rsidR="004B3586" w:rsidRPr="004B3586">
        <w:rPr>
          <w:rFonts w:hint="eastAsia"/>
          <w:b/>
          <w:lang w:eastAsia="zh-CN"/>
        </w:rPr>
        <w:t>≥</w:t>
      </w:r>
      <w:r w:rsidR="004B3586" w:rsidRPr="004B3586">
        <w:rPr>
          <w:b/>
          <w:lang w:eastAsia="zh-CN"/>
        </w:rPr>
        <w:t xml:space="preserve"> 20 for 15kHz</w:t>
      </w:r>
      <w:r w:rsidR="004B3586" w:rsidRPr="004B3586">
        <w:rPr>
          <w:rFonts w:hint="eastAsia"/>
          <w:b/>
          <w:lang w:eastAsia="zh-CN"/>
        </w:rPr>
        <w:t>.</w:t>
      </w:r>
      <w:r w:rsidRPr="005B2902">
        <w:rPr>
          <w:b/>
          <w:lang w:eastAsia="zh-CN"/>
        </w:rPr>
        <w:fldChar w:fldCharType="end"/>
      </w:r>
    </w:p>
    <w:p w14:paraId="1B35169A" w14:textId="4DD841E0" w:rsidR="005B2902" w:rsidRDefault="005B2902" w:rsidP="00756785">
      <w:pPr>
        <w:rPr>
          <w:b/>
          <w:lang w:eastAsia="zh-CN"/>
        </w:rPr>
      </w:pPr>
      <w:r>
        <w:rPr>
          <w:b/>
          <w:lang w:eastAsia="zh-CN"/>
        </w:rPr>
        <w:fldChar w:fldCharType="begin"/>
      </w:r>
      <w:r>
        <w:rPr>
          <w:b/>
          <w:lang w:eastAsia="zh-CN"/>
        </w:rPr>
        <w:instrText xml:space="preserve"> REF _Ref20753134 \h </w:instrText>
      </w:r>
      <w:r>
        <w:rPr>
          <w:b/>
          <w:lang w:eastAsia="zh-CN"/>
        </w:rPr>
      </w:r>
      <w:r>
        <w:rPr>
          <w:b/>
          <w:lang w:eastAsia="zh-CN"/>
        </w:rPr>
        <w:fldChar w:fldCharType="separate"/>
      </w:r>
      <w:r w:rsidR="004B3586" w:rsidRPr="003E1603">
        <w:rPr>
          <w:b/>
        </w:rPr>
        <w:t xml:space="preserve">Observation </w:t>
      </w:r>
      <w:r w:rsidR="004B3586">
        <w:rPr>
          <w:b/>
          <w:noProof/>
        </w:rPr>
        <w:t>6</w:t>
      </w:r>
      <w:r w:rsidR="004B3586" w:rsidRPr="00E16300">
        <w:rPr>
          <w:b/>
        </w:rPr>
        <w:t>: For two UL TB case with single-tone</w:t>
      </w:r>
      <w:r w:rsidR="004B3586" w:rsidRPr="00E16300">
        <w:rPr>
          <w:rFonts w:hint="eastAsia"/>
          <w:b/>
          <w:lang w:eastAsia="zh-CN"/>
        </w:rPr>
        <w:t>,</w:t>
      </w:r>
      <w:r w:rsidR="004B3586" w:rsidRPr="0040032B">
        <w:rPr>
          <w:b/>
          <w:lang w:eastAsia="zh-CN"/>
        </w:rPr>
        <w:t xml:space="preserve"> </w:t>
      </w:r>
      <w:r w:rsidR="004B3586" w:rsidRPr="003E1603">
        <w:rPr>
          <w:b/>
          <w:lang w:eastAsia="zh-CN"/>
        </w:rPr>
        <w:t>only pattern#1</w:t>
      </w:r>
      <w:r w:rsidR="004B3586">
        <w:rPr>
          <w:b/>
          <w:lang w:eastAsia="zh-CN"/>
        </w:rPr>
        <w:t xml:space="preserve"> (Figure 9)</w:t>
      </w:r>
      <w:r w:rsidR="004B3586" w:rsidRPr="003E1603">
        <w:rPr>
          <w:b/>
          <w:lang w:eastAsia="zh-CN"/>
        </w:rPr>
        <w:t xml:space="preserve"> with granularity of one RU can get time diversity gain when repetition number </w:t>
      </w:r>
      <m:oMath>
        <m:sSub>
          <m:sSubPr>
            <m:ctrlPr>
              <w:rPr>
                <w:rFonts w:ascii="Cambria Math" w:hAnsi="Cambria Math"/>
                <w:b/>
                <w:lang w:eastAsia="zh-CN"/>
              </w:rPr>
            </m:ctrlPr>
          </m:sSubPr>
          <m:e>
            <m:r>
              <m:rPr>
                <m:sty m:val="p"/>
              </m:rPr>
              <w:rPr>
                <w:rFonts w:ascii="Cambria Math" w:hAnsi="Cambria Math"/>
                <w:lang w:eastAsia="zh-CN"/>
              </w:rPr>
              <m:t>N</m:t>
            </m:r>
          </m:e>
          <m:sub>
            <m:r>
              <m:rPr>
                <m:sty m:val="p"/>
              </m:rPr>
              <w:rPr>
                <w:rFonts w:ascii="Cambria Math" w:hAnsi="Cambria Math"/>
                <w:lang w:eastAsia="zh-CN"/>
              </w:rPr>
              <m:t>Rep</m:t>
            </m:r>
          </m:sub>
        </m:sSub>
      </m:oMath>
      <w:r w:rsidR="004B3586" w:rsidRPr="00E16300">
        <w:rPr>
          <w:rFonts w:hint="eastAsia"/>
          <w:b/>
          <w:lang w:eastAsia="zh-CN"/>
        </w:rPr>
        <w:t xml:space="preserve"> =</w:t>
      </w:r>
      <w:r w:rsidR="004B3586" w:rsidRPr="00E16300">
        <w:rPr>
          <w:b/>
          <w:lang w:eastAsia="zh-CN"/>
        </w:rPr>
        <w:t xml:space="preserve"> 1.</w:t>
      </w:r>
      <w:r>
        <w:rPr>
          <w:b/>
          <w:lang w:eastAsia="zh-CN"/>
        </w:rPr>
        <w:fldChar w:fldCharType="end"/>
      </w:r>
    </w:p>
    <w:p w14:paraId="1E1F3E78" w14:textId="2D67F8C7" w:rsidR="00AE167D" w:rsidRPr="005B2902" w:rsidRDefault="00AE167D" w:rsidP="00756785">
      <w:pPr>
        <w:rPr>
          <w:b/>
          <w:lang w:eastAsia="zh-CN"/>
        </w:rPr>
      </w:pPr>
      <w:r w:rsidRPr="005B2902">
        <w:rPr>
          <w:b/>
          <w:lang w:eastAsia="zh-CN"/>
        </w:rPr>
        <w:fldChar w:fldCharType="begin"/>
      </w:r>
      <w:r w:rsidRPr="005B2902">
        <w:rPr>
          <w:b/>
          <w:lang w:eastAsia="zh-CN"/>
        </w:rPr>
        <w:instrText xml:space="preserve"> REF _Ref20752867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6</w:t>
      </w:r>
      <w:r w:rsidR="004B3586" w:rsidRPr="004B3586">
        <w:rPr>
          <w:b/>
          <w:lang w:eastAsia="zh-CN"/>
        </w:rPr>
        <w:t xml:space="preserve">: </w:t>
      </w:r>
      <w:r w:rsidR="004B3586" w:rsidRPr="004B3586">
        <w:rPr>
          <w:b/>
        </w:rPr>
        <w:t>For two UL TB case with single-tone</w:t>
      </w:r>
      <w:r w:rsidR="004B3586" w:rsidRPr="004B3586">
        <w:rPr>
          <w:b/>
          <w:lang w:eastAsia="zh-CN"/>
        </w:rPr>
        <w:t>, the interleaving granularity is</w:t>
      </w:r>
      <m:oMath>
        <m:r>
          <m:rPr>
            <m:sty m:val="p"/>
          </m:rPr>
          <w:rPr>
            <w:rFonts w:ascii="Cambria Math" w:hAnsi="Cambria Math"/>
            <w:lang w:eastAsia="zh-CN"/>
          </w:rPr>
          <m:t xml:space="preserve"> </m:t>
        </m:r>
      </m:oMath>
      <w:r w:rsidR="004B3586" w:rsidRPr="004B3586">
        <w:rPr>
          <w:rFonts w:hint="eastAsia"/>
          <w:b/>
          <w:lang w:eastAsia="zh-CN"/>
        </w:rPr>
        <w:t>o</w:t>
      </w:r>
      <w:r w:rsidR="004B3586" w:rsidRPr="004B3586">
        <w:rPr>
          <w:b/>
          <w:lang w:eastAsia="zh-CN"/>
        </w:rPr>
        <w:t xml:space="preserve">ne RU(i.e. </w:t>
      </w:r>
      <m:oMath>
        <m:sSubSup>
          <m:sSubSupPr>
            <m:ctrlPr>
              <w:rPr>
                <w:rFonts w:ascii="Cambria Math" w:hAnsi="Cambria Math"/>
                <w:b/>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slots</m:t>
            </m:r>
            <m:ctrlPr>
              <w:rPr>
                <w:rFonts w:ascii="Cambria Math" w:hAnsi="Cambria Math"/>
                <w:lang w:eastAsia="zh-CN"/>
              </w:rPr>
            </m:ctrlPr>
          </m:sub>
          <m:sup>
            <m:r>
              <m:rPr>
                <m:sty m:val="p"/>
              </m:rPr>
              <w:rPr>
                <w:rFonts w:ascii="Cambria Math" w:hAnsi="Cambria Math"/>
                <w:lang w:eastAsia="zh-CN"/>
              </w:rPr>
              <m:t>UL</m:t>
            </m:r>
          </m:sup>
        </m:sSubSup>
      </m:oMath>
      <w:r w:rsidR="004B3586" w:rsidRPr="004B3586">
        <w:rPr>
          <w:rFonts w:hint="eastAsia"/>
          <w:b/>
          <w:lang w:eastAsia="zh-CN"/>
        </w:rPr>
        <w:t xml:space="preserve"> slots</w:t>
      </w:r>
      <w:r w:rsidR="004B3586" w:rsidRPr="004B3586">
        <w:rPr>
          <w:b/>
          <w:lang w:eastAsia="zh-CN"/>
        </w:rPr>
        <w:t>). That is, one RU of TB2 is transmitted after transmission one RU of TB1.</w:t>
      </w:r>
      <w:r w:rsidRPr="005B2902">
        <w:rPr>
          <w:b/>
          <w:lang w:eastAsia="zh-CN"/>
        </w:rPr>
        <w:fldChar w:fldCharType="end"/>
      </w:r>
    </w:p>
    <w:p w14:paraId="1DC349E4" w14:textId="729857E3" w:rsidR="005B2902" w:rsidRPr="005B2902" w:rsidRDefault="005B2902" w:rsidP="00756785">
      <w:pPr>
        <w:rPr>
          <w:b/>
          <w:lang w:eastAsia="zh-CN"/>
        </w:rPr>
      </w:pPr>
      <w:r w:rsidRPr="005B2902">
        <w:rPr>
          <w:b/>
          <w:lang w:eastAsia="zh-CN"/>
        </w:rPr>
        <w:fldChar w:fldCharType="begin"/>
      </w:r>
      <w:r w:rsidRPr="005B2902">
        <w:rPr>
          <w:b/>
          <w:lang w:eastAsia="zh-CN"/>
        </w:rPr>
        <w:instrText xml:space="preserve"> REF _Ref20753147 \h  \* MERGEFORMAT </w:instrText>
      </w:r>
      <w:r w:rsidRPr="005B2902">
        <w:rPr>
          <w:b/>
          <w:lang w:eastAsia="zh-CN"/>
        </w:rPr>
      </w:r>
      <w:r w:rsidRPr="005B2902">
        <w:rPr>
          <w:b/>
          <w:lang w:eastAsia="zh-CN"/>
        </w:rPr>
        <w:fldChar w:fldCharType="separate"/>
      </w:r>
      <w:r w:rsidR="004B3586" w:rsidRPr="004B3586">
        <w:rPr>
          <w:b/>
        </w:rPr>
        <w:t xml:space="preserve">Observation </w:t>
      </w:r>
      <w:r w:rsidR="004B3586" w:rsidRPr="004B3586">
        <w:rPr>
          <w:b/>
          <w:noProof/>
        </w:rPr>
        <w:t>7</w:t>
      </w:r>
      <w:r w:rsidR="004B3586" w:rsidRPr="004B3586">
        <w:rPr>
          <w:b/>
          <w:lang w:eastAsia="zh-CN"/>
        </w:rPr>
        <w:t>: For interleaving</w:t>
      </w:r>
      <w:r w:rsidR="004B3586" w:rsidRPr="004B3586">
        <w:rPr>
          <w:rFonts w:hint="eastAsia"/>
          <w:b/>
          <w:lang w:eastAsia="zh-CN"/>
        </w:rPr>
        <w:t>,</w:t>
      </w:r>
      <w:r w:rsidR="004B3586" w:rsidRPr="004B3586">
        <w:rPr>
          <w:b/>
          <w:lang w:eastAsia="zh-CN"/>
        </w:rPr>
        <w:t xml:space="preserve"> if the symbol counter </w:t>
      </w:r>
      <w:r w:rsidR="00343D68">
        <w:rPr>
          <w:b/>
          <w:position w:val="-6"/>
        </w:rPr>
        <w:pict w14:anchorId="07AAC3CB">
          <v:shape id="_x0000_i1046" type="#_x0000_t75" style="width:11.6pt;height:15pt">
            <v:imagedata r:id="rId38" o:title=""/>
          </v:shape>
        </w:pict>
      </w:r>
      <w:r w:rsidR="004B3586" w:rsidRPr="004B3586">
        <w:rPr>
          <w:b/>
        </w:rPr>
        <w:t xml:space="preserve"> is reset at the start of each TB transmission, phase discontinuities at the symbol boundaries between the first TB and the second TB would occur</w:t>
      </w:r>
      <w:r w:rsidR="004B3586" w:rsidRPr="004B3586">
        <w:rPr>
          <w:rFonts w:hint="eastAsia"/>
          <w:b/>
          <w:lang w:eastAsia="zh-CN"/>
        </w:rPr>
        <w:t>,</w:t>
      </w:r>
      <w:r w:rsidR="004B3586" w:rsidRPr="004B3586">
        <w:rPr>
          <w:b/>
          <w:lang w:eastAsia="zh-CN"/>
        </w:rPr>
        <w:t xml:space="preserve"> which will degrade PAPR.</w:t>
      </w:r>
      <w:r w:rsidRPr="005B2902">
        <w:rPr>
          <w:b/>
          <w:lang w:eastAsia="zh-CN"/>
        </w:rPr>
        <w:fldChar w:fldCharType="end"/>
      </w:r>
    </w:p>
    <w:p w14:paraId="478F9DAF" w14:textId="6C9D1FF1" w:rsidR="00691CC4" w:rsidRDefault="00AE167D" w:rsidP="00756785">
      <w:pPr>
        <w:rPr>
          <w:b/>
          <w:lang w:eastAsia="zh-CN"/>
        </w:rPr>
      </w:pPr>
      <w:r w:rsidRPr="005B2902">
        <w:rPr>
          <w:b/>
          <w:lang w:eastAsia="zh-CN"/>
        </w:rPr>
        <w:fldChar w:fldCharType="begin"/>
      </w:r>
      <w:r w:rsidRPr="005B2902">
        <w:rPr>
          <w:b/>
          <w:lang w:eastAsia="zh-CN"/>
        </w:rPr>
        <w:instrText xml:space="preserve"> REF _Ref20752876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7</w:t>
      </w:r>
      <w:r w:rsidR="004B3586" w:rsidRPr="004B3586">
        <w:rPr>
          <w:rFonts w:hint="eastAsia"/>
          <w:b/>
          <w:lang w:eastAsia="zh-CN"/>
        </w:rPr>
        <w:t>:</w:t>
      </w:r>
      <w:r w:rsidR="004B3586" w:rsidRPr="004B3586">
        <w:rPr>
          <w:b/>
          <w:lang w:eastAsia="zh-CN"/>
        </w:rPr>
        <w:t xml:space="preserve"> </w:t>
      </w:r>
      <w:r w:rsidR="004B3586" w:rsidRPr="004B3586">
        <w:rPr>
          <w:b/>
        </w:rPr>
        <w:t xml:space="preserve">For interleaving, the symbol counter </w:t>
      </w:r>
      <w:r w:rsidR="00343D68">
        <w:rPr>
          <w:b/>
          <w:position w:val="-6"/>
        </w:rPr>
        <w:pict w14:anchorId="0BC65D39">
          <v:shape id="_x0000_i1047" type="#_x0000_t75" style="width:11.6pt;height:15pt">
            <v:imagedata r:id="rId38" o:title=""/>
          </v:shape>
        </w:pict>
      </w:r>
      <w:r w:rsidR="004B3586" w:rsidRPr="004B3586">
        <w:rPr>
          <w:b/>
        </w:rPr>
        <w:t xml:space="preserve"> </w:t>
      </w:r>
      <w:r w:rsidR="004B3586" w:rsidRPr="004B3586">
        <w:rPr>
          <w:rFonts w:hint="eastAsia"/>
          <w:b/>
          <w:lang w:eastAsia="zh-CN"/>
        </w:rPr>
        <w:t>is</w:t>
      </w:r>
      <w:r w:rsidR="004B3586" w:rsidRPr="004B3586">
        <w:rPr>
          <w:b/>
        </w:rPr>
        <w:t xml:space="preserve"> reset at the start of the first TB transmission and incremented for each symbol during the whole transmission of the two TBs</w:t>
      </w:r>
      <w:r w:rsidR="004B3586" w:rsidRPr="004B3586">
        <w:rPr>
          <w:rFonts w:hint="eastAsia"/>
          <w:b/>
          <w:lang w:eastAsia="zh-CN"/>
        </w:rPr>
        <w:t>.</w:t>
      </w:r>
      <w:r w:rsidRPr="005B2902">
        <w:rPr>
          <w:b/>
          <w:lang w:eastAsia="zh-CN"/>
        </w:rPr>
        <w:fldChar w:fldCharType="end"/>
      </w:r>
    </w:p>
    <w:p w14:paraId="0FE018DB" w14:textId="16C95D3F" w:rsidR="005B2902" w:rsidRPr="005B2902" w:rsidRDefault="00343D68" w:rsidP="00756785">
      <w:pPr>
        <w:pStyle w:val="Caption"/>
        <w:numPr>
          <w:ilvl w:val="0"/>
          <w:numId w:val="26"/>
        </w:numPr>
        <w:jc w:val="left"/>
        <w:rPr>
          <w:sz w:val="22"/>
          <w:szCs w:val="22"/>
          <w:lang w:eastAsia="zh-CN"/>
        </w:rPr>
      </w:pPr>
      <m:oMath>
        <m:acc>
          <m:accPr>
            <m:chr m:val="̃"/>
            <m:ctrlPr>
              <w:rPr>
                <w:rFonts w:ascii="Cambria Math" w:hAnsi="Cambria Math"/>
                <w:bCs w:val="0"/>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bCs w:val="0"/>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bCs w:val="0"/>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sidR="005B2902" w:rsidRPr="008873A2">
        <w:rPr>
          <w:sz w:val="22"/>
          <w:szCs w:val="22"/>
          <w:lang w:eastAsia="zh-CN"/>
        </w:rPr>
        <w:t xml:space="preserve">, where </w:t>
      </w:r>
      <m:oMath>
        <m:r>
          <m:rPr>
            <m:sty m:val="bi"/>
          </m:rPr>
          <w:rPr>
            <w:rFonts w:ascii="Cambria Math" w:hAnsi="Cambria Math"/>
            <w:sz w:val="22"/>
            <w:szCs w:val="22"/>
            <w:lang w:eastAsia="zh-CN"/>
          </w:rPr>
          <m:t>N</m:t>
        </m:r>
      </m:oMath>
      <w:r w:rsidR="005B2902" w:rsidRPr="008873A2">
        <w:rPr>
          <w:sz w:val="22"/>
          <w:szCs w:val="22"/>
          <w:lang w:eastAsia="zh-CN"/>
        </w:rPr>
        <w:t xml:space="preserve"> is the number of scheduled TB</w:t>
      </w:r>
      <w:r w:rsidR="005B2902">
        <w:rPr>
          <w:sz w:val="22"/>
          <w:szCs w:val="22"/>
          <w:lang w:eastAsia="zh-CN"/>
        </w:rPr>
        <w:t>s</w:t>
      </w:r>
      <w:r w:rsidR="005B2902" w:rsidRPr="008873A2">
        <w:rPr>
          <w:sz w:val="22"/>
          <w:szCs w:val="22"/>
          <w:lang w:eastAsia="zh-CN"/>
        </w:rPr>
        <w:t>.</w:t>
      </w:r>
    </w:p>
    <w:p w14:paraId="26D73425" w14:textId="77777777" w:rsidR="001D780E" w:rsidRPr="00CF195E" w:rsidRDefault="001D780E" w:rsidP="00CF195E">
      <w:pPr>
        <w:pStyle w:val="Heading1"/>
        <w:numPr>
          <w:ilvl w:val="0"/>
          <w:numId w:val="0"/>
        </w:numPr>
        <w:ind w:left="432" w:hanging="432"/>
      </w:pPr>
      <w:bookmarkStart w:id="33" w:name="_Ref124589665"/>
      <w:bookmarkStart w:id="34" w:name="_Ref71620620"/>
      <w:bookmarkStart w:id="35" w:name="_Ref124671424"/>
      <w:r w:rsidRPr="00CF195E">
        <w:lastRenderedPageBreak/>
        <w:t>References</w:t>
      </w:r>
    </w:p>
    <w:p w14:paraId="28F835A7" w14:textId="77777777" w:rsidR="006F7FBC" w:rsidRDefault="004C2543" w:rsidP="00AC6AAF">
      <w:pPr>
        <w:numPr>
          <w:ilvl w:val="0"/>
          <w:numId w:val="4"/>
        </w:numPr>
        <w:rPr>
          <w:kern w:val="2"/>
          <w:lang w:val="en-GB" w:eastAsia="zh-CN"/>
        </w:rPr>
      </w:pPr>
      <w:bookmarkStart w:id="36" w:name="_Ref519792886"/>
      <w:bookmarkStart w:id="37" w:name="_Ref520388215"/>
      <w:bookmarkEnd w:id="33"/>
      <w:bookmarkEnd w:id="34"/>
      <w:bookmarkEnd w:id="35"/>
      <w:r>
        <w:rPr>
          <w:kern w:val="2"/>
          <w:lang w:val="en-GB" w:eastAsia="zh-CN"/>
        </w:rPr>
        <w:t>RP-181451</w:t>
      </w:r>
      <w:r w:rsidR="003F1621">
        <w:rPr>
          <w:kern w:val="2"/>
          <w:lang w:val="en-GB" w:eastAsia="zh-CN"/>
        </w:rPr>
        <w:t>, “</w:t>
      </w:r>
      <w:r w:rsidRPr="004C2543">
        <w:rPr>
          <w:kern w:val="2"/>
          <w:lang w:val="en-GB" w:eastAsia="zh-CN"/>
        </w:rPr>
        <w:t>New WID on Rel-16 enhancements for NB-IoT</w:t>
      </w:r>
      <w:r w:rsidR="003F1621">
        <w:rPr>
          <w:kern w:val="2"/>
          <w:lang w:val="en-GB" w:eastAsia="zh-CN"/>
        </w:rPr>
        <w:t>”</w:t>
      </w:r>
      <w:r w:rsidR="00AE248B">
        <w:rPr>
          <w:kern w:val="2"/>
          <w:lang w:val="en-GB" w:eastAsia="zh-CN"/>
        </w:rPr>
        <w:t xml:space="preserve">, </w:t>
      </w:r>
      <w:r w:rsidRPr="004C2543">
        <w:rPr>
          <w:kern w:val="2"/>
          <w:lang w:val="en-GB" w:eastAsia="zh-CN"/>
        </w:rPr>
        <w:t>Ericsson, Huawei</w:t>
      </w:r>
      <w:r w:rsidR="00AE248B">
        <w:rPr>
          <w:kern w:val="2"/>
          <w:lang w:val="en-GB" w:eastAsia="zh-CN"/>
        </w:rPr>
        <w:t xml:space="preserve">, </w:t>
      </w:r>
      <w:bookmarkEnd w:id="36"/>
      <w:r>
        <w:rPr>
          <w:kern w:val="2"/>
          <w:lang w:val="en-GB" w:eastAsia="zh-CN"/>
        </w:rPr>
        <w:t>RAN#80</w:t>
      </w:r>
      <w:r w:rsidR="003F1621" w:rsidRPr="003F1621">
        <w:rPr>
          <w:kern w:val="2"/>
          <w:lang w:val="en-GB" w:eastAsia="zh-CN"/>
        </w:rPr>
        <w:t xml:space="preserve">, </w:t>
      </w:r>
      <w:r w:rsidRPr="004C2543">
        <w:rPr>
          <w:kern w:val="2"/>
          <w:lang w:val="en-GB" w:eastAsia="zh-CN"/>
        </w:rPr>
        <w:t>La Jolla, USA, June 11-14, 2018</w:t>
      </w:r>
      <w:r w:rsidR="003F1621" w:rsidRPr="003F1621">
        <w:rPr>
          <w:kern w:val="2"/>
          <w:lang w:val="en-GB" w:eastAsia="zh-CN"/>
        </w:rPr>
        <w:t>.</w:t>
      </w:r>
      <w:bookmarkEnd w:id="3"/>
      <w:bookmarkEnd w:id="37"/>
    </w:p>
    <w:p w14:paraId="552F02B6" w14:textId="77777777" w:rsidR="00CF712E" w:rsidRDefault="00CF712E" w:rsidP="00147A68">
      <w:pPr>
        <w:rPr>
          <w:kern w:val="2"/>
          <w:lang w:val="en-GB" w:eastAsia="zh-CN"/>
        </w:rPr>
      </w:pPr>
    </w:p>
    <w:p w14:paraId="0787DF0E" w14:textId="77777777" w:rsidR="00E70518" w:rsidRPr="00CF195E" w:rsidRDefault="00E70518" w:rsidP="00E70518">
      <w:pPr>
        <w:pStyle w:val="Heading1"/>
        <w:numPr>
          <w:ilvl w:val="0"/>
          <w:numId w:val="0"/>
        </w:numPr>
        <w:ind w:left="432" w:hanging="432"/>
      </w:pPr>
      <w:r>
        <w:t>Annex A</w:t>
      </w:r>
    </w:p>
    <w:p w14:paraId="0284D4E3" w14:textId="77777777" w:rsidR="0080307C" w:rsidRDefault="0080307C" w:rsidP="0080307C">
      <w:pPr>
        <w:pStyle w:val="Caption"/>
        <w:rPr>
          <w:lang w:eastAsia="zh-CN"/>
        </w:rPr>
      </w:pPr>
      <w:r w:rsidRPr="00D56D59">
        <w:t xml:space="preserve">Table </w:t>
      </w:r>
      <w:r w:rsidRPr="00D56D59">
        <w:rPr>
          <w:noProof/>
        </w:rPr>
        <w:fldChar w:fldCharType="begin"/>
      </w:r>
      <w:r w:rsidRPr="00D56D59">
        <w:rPr>
          <w:noProof/>
        </w:rPr>
        <w:instrText xml:space="preserve"> SEQ Table \* ARABIC </w:instrText>
      </w:r>
      <w:r w:rsidRPr="00D56D59">
        <w:rPr>
          <w:noProof/>
        </w:rPr>
        <w:fldChar w:fldCharType="separate"/>
      </w:r>
      <w:r w:rsidR="004B3586">
        <w:rPr>
          <w:noProof/>
        </w:rPr>
        <w:t>5</w:t>
      </w:r>
      <w:r w:rsidRPr="00D56D59">
        <w:rPr>
          <w:noProof/>
        </w:rPr>
        <w:fldChar w:fldCharType="end"/>
      </w:r>
      <w:r w:rsidRPr="00D56D59">
        <w:t xml:space="preserve"> Simulation assumption</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057"/>
      </w:tblGrid>
      <w:tr w:rsidR="0080307C" w:rsidRPr="00ED16B3" w14:paraId="62C81ECF" w14:textId="77777777" w:rsidTr="007463E0">
        <w:trPr>
          <w:jc w:val="center"/>
        </w:trPr>
        <w:tc>
          <w:tcPr>
            <w:tcW w:w="1993" w:type="pct"/>
            <w:shd w:val="clear" w:color="auto" w:fill="D9D9D9"/>
            <w:vAlign w:val="center"/>
          </w:tcPr>
          <w:p w14:paraId="3CE7AFCD"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Parameter</w:t>
            </w:r>
          </w:p>
        </w:tc>
        <w:tc>
          <w:tcPr>
            <w:tcW w:w="3007" w:type="pct"/>
            <w:shd w:val="clear" w:color="auto" w:fill="D9D9D9"/>
            <w:vAlign w:val="center"/>
          </w:tcPr>
          <w:p w14:paraId="1F50332E"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Value</w:t>
            </w:r>
          </w:p>
        </w:tc>
      </w:tr>
      <w:tr w:rsidR="0080307C" w:rsidRPr="00ED16B3" w14:paraId="0085C687"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252E6C2" w14:textId="77777777" w:rsidR="0080307C" w:rsidRPr="00ED16B3" w:rsidRDefault="0080307C" w:rsidP="000970C3">
            <w:pPr>
              <w:widowControl w:val="0"/>
              <w:spacing w:after="0"/>
              <w:rPr>
                <w:bCs/>
                <w:sz w:val="20"/>
                <w:szCs w:val="20"/>
                <w:lang w:eastAsia="zh-CN"/>
              </w:rPr>
            </w:pPr>
            <w:r w:rsidRPr="00ED16B3">
              <w:rPr>
                <w:bCs/>
                <w:sz w:val="20"/>
                <w:szCs w:val="20"/>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16B681C"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180 kHz</w:t>
            </w:r>
          </w:p>
        </w:tc>
      </w:tr>
      <w:tr w:rsidR="0080307C" w:rsidRPr="00ED16B3" w14:paraId="773D5EA9"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1DE00B" w14:textId="77777777" w:rsidR="0080307C" w:rsidRPr="00ED16B3" w:rsidRDefault="0080307C" w:rsidP="000970C3">
            <w:pPr>
              <w:widowControl w:val="0"/>
              <w:spacing w:after="0"/>
              <w:rPr>
                <w:bCs/>
                <w:sz w:val="20"/>
                <w:szCs w:val="20"/>
                <w:lang w:eastAsia="zh-CN"/>
              </w:rPr>
            </w:pPr>
            <w:r w:rsidRPr="00ED16B3">
              <w:rPr>
                <w:bCs/>
                <w:sz w:val="20"/>
                <w:szCs w:val="20"/>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028C5E9"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900 MHz</w:t>
            </w:r>
          </w:p>
        </w:tc>
      </w:tr>
      <w:tr w:rsidR="0080307C" w:rsidRPr="00ED16B3" w14:paraId="7743B2A7"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86567D8"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54D730E" w14:textId="77777777" w:rsidR="0080307C" w:rsidRDefault="0080307C" w:rsidP="000970C3">
            <w:pPr>
              <w:widowControl w:val="0"/>
              <w:spacing w:after="0"/>
              <w:jc w:val="center"/>
              <w:rPr>
                <w:sz w:val="20"/>
                <w:szCs w:val="20"/>
                <w:lang w:eastAsia="zh-CN"/>
              </w:rPr>
            </w:pPr>
            <w:r>
              <w:rPr>
                <w:sz w:val="20"/>
                <w:szCs w:val="20"/>
                <w:lang w:eastAsia="zh-CN"/>
              </w:rPr>
              <w:t>S</w:t>
            </w:r>
            <w:r>
              <w:rPr>
                <w:rFonts w:hint="eastAsia"/>
                <w:sz w:val="20"/>
                <w:szCs w:val="20"/>
                <w:lang w:eastAsia="zh-CN"/>
              </w:rPr>
              <w:t>tand alone</w:t>
            </w:r>
          </w:p>
        </w:tc>
      </w:tr>
      <w:tr w:rsidR="0080307C" w:rsidRPr="00ED16B3" w14:paraId="2E308182"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B29B750" w14:textId="77777777" w:rsidR="0080307C" w:rsidRPr="00ED16B3" w:rsidRDefault="0080307C" w:rsidP="000970C3">
            <w:pPr>
              <w:widowControl w:val="0"/>
              <w:spacing w:after="0"/>
              <w:rPr>
                <w:bCs/>
                <w:sz w:val="20"/>
                <w:szCs w:val="20"/>
                <w:lang w:eastAsia="zh-CN"/>
              </w:rPr>
            </w:pPr>
            <w:r w:rsidRPr="00ED16B3">
              <w:rPr>
                <w:bCs/>
                <w:sz w:val="20"/>
                <w:szCs w:val="20"/>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A6A61A4" w14:textId="77A697DF" w:rsidR="0080307C" w:rsidRPr="00ED16B3" w:rsidRDefault="00203585">
            <w:pPr>
              <w:widowControl w:val="0"/>
              <w:spacing w:after="0"/>
              <w:jc w:val="center"/>
              <w:rPr>
                <w:sz w:val="20"/>
                <w:szCs w:val="20"/>
                <w:lang w:eastAsia="zh-CN"/>
              </w:rPr>
            </w:pPr>
            <w:r>
              <w:rPr>
                <w:sz w:val="20"/>
                <w:szCs w:val="20"/>
                <w:lang w:eastAsia="zh-CN"/>
              </w:rPr>
              <w:t>1</w:t>
            </w:r>
            <w:r w:rsidR="0080307C">
              <w:rPr>
                <w:sz w:val="20"/>
                <w:szCs w:val="20"/>
                <w:lang w:eastAsia="zh-CN"/>
              </w:rPr>
              <w:t>T1</w:t>
            </w:r>
            <w:r w:rsidR="0080307C" w:rsidRPr="00ED16B3">
              <w:rPr>
                <w:sz w:val="20"/>
                <w:szCs w:val="20"/>
                <w:lang w:eastAsia="zh-CN"/>
              </w:rPr>
              <w:t>R</w:t>
            </w:r>
          </w:p>
        </w:tc>
      </w:tr>
      <w:tr w:rsidR="0080307C" w:rsidRPr="00ED16B3" w14:paraId="33B218FB"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5E52328"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2828196" w14:textId="77777777" w:rsidR="0080307C" w:rsidRPr="00ED16B3" w:rsidRDefault="00841500" w:rsidP="007463E0">
            <w:pPr>
              <w:widowControl w:val="0"/>
              <w:spacing w:after="0"/>
              <w:jc w:val="center"/>
              <w:rPr>
                <w:sz w:val="20"/>
                <w:szCs w:val="20"/>
                <w:lang w:eastAsia="zh-CN"/>
              </w:rPr>
            </w:pPr>
            <w:r>
              <w:rPr>
                <w:rFonts w:hint="eastAsia"/>
                <w:sz w:val="20"/>
                <w:szCs w:val="20"/>
                <w:lang w:eastAsia="zh-CN"/>
              </w:rPr>
              <w:t>TU 1Hz</w:t>
            </w:r>
          </w:p>
        </w:tc>
      </w:tr>
      <w:tr w:rsidR="0080307C" w:rsidRPr="00ED16B3" w14:paraId="045FC85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2752595" w14:textId="77777777" w:rsidR="0080307C" w:rsidRPr="00ED16B3" w:rsidRDefault="0080307C" w:rsidP="000970C3">
            <w:pPr>
              <w:widowControl w:val="0"/>
              <w:spacing w:after="0"/>
              <w:rPr>
                <w:bCs/>
                <w:sz w:val="20"/>
                <w:szCs w:val="20"/>
                <w:lang w:eastAsia="zh-CN"/>
              </w:rPr>
            </w:pPr>
            <w:r w:rsidRPr="00ED16B3">
              <w:rPr>
                <w:bCs/>
                <w:sz w:val="20"/>
                <w:szCs w:val="20"/>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32F9B25" w14:textId="77777777" w:rsidR="0080307C" w:rsidRPr="00ED16B3" w:rsidRDefault="00841500" w:rsidP="000970C3">
            <w:pPr>
              <w:widowControl w:val="0"/>
              <w:spacing w:after="0"/>
              <w:jc w:val="center"/>
              <w:rPr>
                <w:sz w:val="20"/>
                <w:szCs w:val="20"/>
                <w:lang w:eastAsia="zh-CN"/>
              </w:rPr>
            </w:pPr>
            <w:r w:rsidRPr="00841500">
              <w:rPr>
                <w:sz w:val="20"/>
                <w:szCs w:val="20"/>
                <w:lang w:eastAsia="zh-CN"/>
              </w:rPr>
              <w:t>Randomly dist</w:t>
            </w:r>
            <w:r>
              <w:rPr>
                <w:sz w:val="20"/>
                <w:szCs w:val="20"/>
                <w:lang w:eastAsia="zh-CN"/>
              </w:rPr>
              <w:t>ributed between [-50, 50] Hz</w:t>
            </w:r>
          </w:p>
        </w:tc>
      </w:tr>
      <w:tr w:rsidR="0080307C" w:rsidRPr="00ED16B3" w14:paraId="0A66613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9965D3E" w14:textId="77777777" w:rsidR="0080307C" w:rsidRPr="00ED16B3" w:rsidRDefault="0080307C" w:rsidP="000970C3">
            <w:pPr>
              <w:widowControl w:val="0"/>
              <w:spacing w:after="0"/>
              <w:rPr>
                <w:bCs/>
                <w:sz w:val="20"/>
                <w:szCs w:val="20"/>
                <w:lang w:eastAsia="zh-CN"/>
              </w:rPr>
            </w:pPr>
            <w:r w:rsidRPr="00ED16B3">
              <w:rPr>
                <w:rFonts w:hint="eastAsia"/>
                <w:bCs/>
                <w:sz w:val="20"/>
                <w:szCs w:val="20"/>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883FBF9" w14:textId="77777777" w:rsidR="0080307C" w:rsidRPr="00ED16B3" w:rsidRDefault="00841500" w:rsidP="000970C3">
            <w:pPr>
              <w:widowControl w:val="0"/>
              <w:spacing w:after="0"/>
              <w:jc w:val="center"/>
              <w:rPr>
                <w:rFonts w:ascii="Microsoft YaHei" w:eastAsia="Microsoft YaHei" w:hAnsi="Microsoft YaHei" w:cs="SimSun"/>
                <w:color w:val="333333"/>
                <w:sz w:val="15"/>
                <w:szCs w:val="15"/>
                <w:lang w:eastAsia="zh-CN"/>
              </w:rPr>
            </w:pPr>
            <w:r w:rsidRPr="00ED16B3">
              <w:rPr>
                <w:rFonts w:hint="eastAsia"/>
                <w:sz w:val="20"/>
                <w:szCs w:val="20"/>
                <w:lang w:eastAsia="zh-CN"/>
              </w:rPr>
              <w:t xml:space="preserve">Randomly </w:t>
            </w:r>
            <w:r w:rsidR="001D5906">
              <w:rPr>
                <w:rFonts w:hint="eastAsia"/>
                <w:sz w:val="20"/>
                <w:szCs w:val="20"/>
                <w:lang w:eastAsia="zh-CN"/>
              </w:rPr>
              <w:t>distributed between [-2.6, 2.6]</w:t>
            </w:r>
            <w:r w:rsidRPr="007463E0">
              <w:rPr>
                <w:sz w:val="20"/>
                <w:szCs w:val="20"/>
                <w:lang w:eastAsia="zh-CN"/>
              </w:rPr>
              <w:t>μs</w:t>
            </w:r>
          </w:p>
        </w:tc>
      </w:tr>
      <w:tr w:rsidR="0080307C" w:rsidRPr="00ED16B3" w14:paraId="072D8F95"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4AD3C93" w14:textId="77777777" w:rsidR="0080307C" w:rsidRPr="00ED16B3" w:rsidRDefault="0080307C" w:rsidP="000970C3">
            <w:pPr>
              <w:widowControl w:val="0"/>
              <w:spacing w:after="0"/>
              <w:rPr>
                <w:bCs/>
                <w:sz w:val="20"/>
                <w:szCs w:val="20"/>
                <w:lang w:eastAsia="zh-CN"/>
              </w:rPr>
            </w:pPr>
            <w:r w:rsidRPr="00ED16B3">
              <w:rPr>
                <w:bCs/>
                <w:sz w:val="20"/>
                <w:szCs w:val="20"/>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4F99DF4"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10% BLER</w:t>
            </w:r>
          </w:p>
        </w:tc>
      </w:tr>
      <w:tr w:rsidR="0080307C" w:rsidRPr="00ED16B3" w14:paraId="4373110A"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9E9F6DB"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FB02473"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Realistic cross-subframe channel estimation</w:t>
            </w:r>
          </w:p>
        </w:tc>
      </w:tr>
    </w:tbl>
    <w:p w14:paraId="45664CA0" w14:textId="77777777" w:rsidR="0080307C" w:rsidRPr="003443DC" w:rsidRDefault="0080307C" w:rsidP="00147A68">
      <w:pPr>
        <w:rPr>
          <w:kern w:val="2"/>
          <w:lang w:val="en-GB" w:eastAsia="zh-CN"/>
        </w:rPr>
      </w:pPr>
    </w:p>
    <w:sectPr w:rsidR="0080307C"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A4043" w14:textId="77777777" w:rsidR="00343D68" w:rsidRDefault="00343D68">
      <w:r>
        <w:separator/>
      </w:r>
    </w:p>
  </w:endnote>
  <w:endnote w:type="continuationSeparator" w:id="0">
    <w:p w14:paraId="05E2CA55" w14:textId="77777777" w:rsidR="00343D68" w:rsidRDefault="0034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0" w:usb1="080E0000" w:usb2="00000010" w:usb3="00000000" w:csb0="00040000"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265BA" w14:textId="77777777" w:rsidR="00343D68" w:rsidRDefault="00343D68">
      <w:r>
        <w:separator/>
      </w:r>
    </w:p>
  </w:footnote>
  <w:footnote w:type="continuationSeparator" w:id="0">
    <w:p w14:paraId="2B28374D" w14:textId="77777777" w:rsidR="00343D68" w:rsidRDefault="00343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C1949"/>
    <w:multiLevelType w:val="hybridMultilevel"/>
    <w:tmpl w:val="93B4D65A"/>
    <w:lvl w:ilvl="0" w:tplc="60AE8B56">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804E2"/>
    <w:multiLevelType w:val="hybridMultilevel"/>
    <w:tmpl w:val="1CECF468"/>
    <w:lvl w:ilvl="0" w:tplc="C2FCEFB0">
      <w:numFmt w:val="bullet"/>
      <w:lvlText w:val="-"/>
      <w:lvlJc w:val="left"/>
      <w:pPr>
        <w:ind w:left="476" w:hanging="420"/>
      </w:pPr>
      <w:rPr>
        <w:rFonts w:ascii="Times New Roman" w:eastAsia="MS Mincho"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15:restartNumberingAfterBreak="0">
    <w:nsid w:val="0DAE0C16"/>
    <w:multiLevelType w:val="hybridMultilevel"/>
    <w:tmpl w:val="A700573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1B43"/>
    <w:multiLevelType w:val="hybridMultilevel"/>
    <w:tmpl w:val="2CBEF0E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7579F"/>
    <w:multiLevelType w:val="hybridMultilevel"/>
    <w:tmpl w:val="6B92167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9D2389E"/>
    <w:multiLevelType w:val="hybridMultilevel"/>
    <w:tmpl w:val="F2184D28"/>
    <w:lvl w:ilvl="0" w:tplc="76E8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75713"/>
    <w:multiLevelType w:val="hybridMultilevel"/>
    <w:tmpl w:val="8DD256EC"/>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6531E7"/>
    <w:multiLevelType w:val="hybridMultilevel"/>
    <w:tmpl w:val="1A42DFA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13783C"/>
    <w:multiLevelType w:val="hybridMultilevel"/>
    <w:tmpl w:val="CED0A4A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B36D7"/>
    <w:multiLevelType w:val="hybridMultilevel"/>
    <w:tmpl w:val="46B6045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8051CC"/>
    <w:multiLevelType w:val="hybridMultilevel"/>
    <w:tmpl w:val="A4EC693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AC0060"/>
    <w:multiLevelType w:val="hybridMultilevel"/>
    <w:tmpl w:val="36DC00A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3190D79"/>
    <w:multiLevelType w:val="hybridMultilevel"/>
    <w:tmpl w:val="3CCA8864"/>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1535D8"/>
    <w:multiLevelType w:val="hybridMultilevel"/>
    <w:tmpl w:val="AFA60992"/>
    <w:lvl w:ilvl="0" w:tplc="57F0F792">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725578"/>
    <w:multiLevelType w:val="hybridMultilevel"/>
    <w:tmpl w:val="402432D6"/>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2A60C8"/>
    <w:multiLevelType w:val="hybridMultilevel"/>
    <w:tmpl w:val="7A4C4734"/>
    <w:lvl w:ilvl="0" w:tplc="2F6C9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9"/>
  </w:num>
  <w:num w:numId="4">
    <w:abstractNumId w:val="2"/>
  </w:num>
  <w:num w:numId="5">
    <w:abstractNumId w:val="22"/>
  </w:num>
  <w:num w:numId="6">
    <w:abstractNumId w:val="15"/>
  </w:num>
  <w:num w:numId="7">
    <w:abstractNumId w:val="3"/>
  </w:num>
  <w:num w:numId="8">
    <w:abstractNumId w:val="24"/>
  </w:num>
  <w:num w:numId="9">
    <w:abstractNumId w:val="8"/>
  </w:num>
  <w:num w:numId="10">
    <w:abstractNumId w:val="1"/>
  </w:num>
  <w:num w:numId="11">
    <w:abstractNumId w:val="26"/>
  </w:num>
  <w:num w:numId="12">
    <w:abstractNumId w:val="18"/>
  </w:num>
  <w:num w:numId="13">
    <w:abstractNumId w:val="20"/>
  </w:num>
  <w:num w:numId="14">
    <w:abstractNumId w:val="17"/>
  </w:num>
  <w:num w:numId="15">
    <w:abstractNumId w:val="10"/>
  </w:num>
  <w:num w:numId="16">
    <w:abstractNumId w:val="11"/>
  </w:num>
  <w:num w:numId="17">
    <w:abstractNumId w:val="6"/>
  </w:num>
  <w:num w:numId="18">
    <w:abstractNumId w:val="21"/>
  </w:num>
  <w:num w:numId="19">
    <w:abstractNumId w:val="12"/>
  </w:num>
  <w:num w:numId="20">
    <w:abstractNumId w:val="14"/>
  </w:num>
  <w:num w:numId="21">
    <w:abstractNumId w:val="14"/>
  </w:num>
  <w:num w:numId="22">
    <w:abstractNumId w:val="14"/>
  </w:num>
  <w:num w:numId="23">
    <w:abstractNumId w:val="14"/>
  </w:num>
  <w:num w:numId="24">
    <w:abstractNumId w:val="7"/>
  </w:num>
  <w:num w:numId="25">
    <w:abstractNumId w:val="0"/>
  </w:num>
  <w:num w:numId="26">
    <w:abstractNumId w:val="9"/>
  </w:num>
  <w:num w:numId="27">
    <w:abstractNumId w:val="13"/>
  </w:num>
  <w:num w:numId="28">
    <w:abstractNumId w:val="4"/>
  </w:num>
  <w:num w:numId="29">
    <w:abstractNumId w:val="28"/>
  </w:num>
  <w:num w:numId="30">
    <w:abstractNumId w:val="23"/>
  </w:num>
  <w:num w:numId="31">
    <w:abstractNumId w:val="25"/>
  </w:num>
  <w:num w:numId="32">
    <w:abstractNumId w:val="5"/>
  </w:num>
  <w:num w:numId="3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E87"/>
    <w:rsid w:val="00006F95"/>
    <w:rsid w:val="000072B6"/>
    <w:rsid w:val="00007813"/>
    <w:rsid w:val="000109E6"/>
    <w:rsid w:val="00010BAE"/>
    <w:rsid w:val="00010E5D"/>
    <w:rsid w:val="00011672"/>
    <w:rsid w:val="00011F67"/>
    <w:rsid w:val="0001221A"/>
    <w:rsid w:val="000123A0"/>
    <w:rsid w:val="00012851"/>
    <w:rsid w:val="00012862"/>
    <w:rsid w:val="000128E6"/>
    <w:rsid w:val="00012CC7"/>
    <w:rsid w:val="00013D4C"/>
    <w:rsid w:val="00014167"/>
    <w:rsid w:val="000147D6"/>
    <w:rsid w:val="00014915"/>
    <w:rsid w:val="00015E9E"/>
    <w:rsid w:val="00015EFB"/>
    <w:rsid w:val="000165E2"/>
    <w:rsid w:val="000172BE"/>
    <w:rsid w:val="00017D8A"/>
    <w:rsid w:val="00022DA2"/>
    <w:rsid w:val="00023388"/>
    <w:rsid w:val="00023425"/>
    <w:rsid w:val="000236E8"/>
    <w:rsid w:val="000241BE"/>
    <w:rsid w:val="000242B6"/>
    <w:rsid w:val="000242F2"/>
    <w:rsid w:val="00024E1D"/>
    <w:rsid w:val="00026D4B"/>
    <w:rsid w:val="00026DCD"/>
    <w:rsid w:val="000275C6"/>
    <w:rsid w:val="00027AD6"/>
    <w:rsid w:val="0003024C"/>
    <w:rsid w:val="000318E5"/>
    <w:rsid w:val="00031ADB"/>
    <w:rsid w:val="00032056"/>
    <w:rsid w:val="000328CA"/>
    <w:rsid w:val="00032E40"/>
    <w:rsid w:val="0003376B"/>
    <w:rsid w:val="000337BB"/>
    <w:rsid w:val="000340D6"/>
    <w:rsid w:val="000340DC"/>
    <w:rsid w:val="00034676"/>
    <w:rsid w:val="000346E6"/>
    <w:rsid w:val="00034CC7"/>
    <w:rsid w:val="000352B3"/>
    <w:rsid w:val="00035308"/>
    <w:rsid w:val="0003555B"/>
    <w:rsid w:val="00035665"/>
    <w:rsid w:val="00036C5D"/>
    <w:rsid w:val="00037A9E"/>
    <w:rsid w:val="0004023E"/>
    <w:rsid w:val="0004024B"/>
    <w:rsid w:val="00041201"/>
    <w:rsid w:val="00041C57"/>
    <w:rsid w:val="00042387"/>
    <w:rsid w:val="000434B7"/>
    <w:rsid w:val="000435E4"/>
    <w:rsid w:val="000441B5"/>
    <w:rsid w:val="00045439"/>
    <w:rsid w:val="00046796"/>
    <w:rsid w:val="000467FD"/>
    <w:rsid w:val="00046AAF"/>
    <w:rsid w:val="00046C67"/>
    <w:rsid w:val="0004706A"/>
    <w:rsid w:val="00047225"/>
    <w:rsid w:val="000475A0"/>
    <w:rsid w:val="000477EE"/>
    <w:rsid w:val="00047E60"/>
    <w:rsid w:val="00050685"/>
    <w:rsid w:val="00052AD2"/>
    <w:rsid w:val="000530DF"/>
    <w:rsid w:val="00053157"/>
    <w:rsid w:val="00053751"/>
    <w:rsid w:val="00053E55"/>
    <w:rsid w:val="00054073"/>
    <w:rsid w:val="000540CF"/>
    <w:rsid w:val="0005425B"/>
    <w:rsid w:val="00054E0C"/>
    <w:rsid w:val="0005541D"/>
    <w:rsid w:val="00055937"/>
    <w:rsid w:val="00055A51"/>
    <w:rsid w:val="00055D38"/>
    <w:rsid w:val="00056246"/>
    <w:rsid w:val="000565C8"/>
    <w:rsid w:val="00057DC8"/>
    <w:rsid w:val="000612E1"/>
    <w:rsid w:val="000614FE"/>
    <w:rsid w:val="000655D3"/>
    <w:rsid w:val="00065D38"/>
    <w:rsid w:val="0006645C"/>
    <w:rsid w:val="00067099"/>
    <w:rsid w:val="0006792E"/>
    <w:rsid w:val="00067DD1"/>
    <w:rsid w:val="00070447"/>
    <w:rsid w:val="000706E7"/>
    <w:rsid w:val="00070EF8"/>
    <w:rsid w:val="00071192"/>
    <w:rsid w:val="000713A7"/>
    <w:rsid w:val="00071471"/>
    <w:rsid w:val="00072216"/>
    <w:rsid w:val="00072689"/>
    <w:rsid w:val="0007291A"/>
    <w:rsid w:val="00072A80"/>
    <w:rsid w:val="000731A0"/>
    <w:rsid w:val="000736C1"/>
    <w:rsid w:val="00073797"/>
    <w:rsid w:val="00073DEC"/>
    <w:rsid w:val="000745AA"/>
    <w:rsid w:val="00074E86"/>
    <w:rsid w:val="00075A2B"/>
    <w:rsid w:val="00075B92"/>
    <w:rsid w:val="00076097"/>
    <w:rsid w:val="00076541"/>
    <w:rsid w:val="00077155"/>
    <w:rsid w:val="000772F4"/>
    <w:rsid w:val="000776EB"/>
    <w:rsid w:val="00080E03"/>
    <w:rsid w:val="00081E5F"/>
    <w:rsid w:val="000823B0"/>
    <w:rsid w:val="000827BA"/>
    <w:rsid w:val="0008335B"/>
    <w:rsid w:val="00083379"/>
    <w:rsid w:val="00083587"/>
    <w:rsid w:val="00083838"/>
    <w:rsid w:val="00083B6A"/>
    <w:rsid w:val="00085E04"/>
    <w:rsid w:val="00086800"/>
    <w:rsid w:val="00087913"/>
    <w:rsid w:val="000902DC"/>
    <w:rsid w:val="000903C5"/>
    <w:rsid w:val="000911AE"/>
    <w:rsid w:val="00092176"/>
    <w:rsid w:val="00092D4C"/>
    <w:rsid w:val="00093697"/>
    <w:rsid w:val="00093A40"/>
    <w:rsid w:val="00093D42"/>
    <w:rsid w:val="00093DD0"/>
    <w:rsid w:val="00094A16"/>
    <w:rsid w:val="00094DE6"/>
    <w:rsid w:val="00094FBB"/>
    <w:rsid w:val="00096315"/>
    <w:rsid w:val="00096356"/>
    <w:rsid w:val="000970C3"/>
    <w:rsid w:val="00097A6E"/>
    <w:rsid w:val="00097AF7"/>
    <w:rsid w:val="00097C99"/>
    <w:rsid w:val="000A01A6"/>
    <w:rsid w:val="000A0F14"/>
    <w:rsid w:val="000A1441"/>
    <w:rsid w:val="000A158F"/>
    <w:rsid w:val="000A1A06"/>
    <w:rsid w:val="000A1B60"/>
    <w:rsid w:val="000A1E3E"/>
    <w:rsid w:val="000A21B4"/>
    <w:rsid w:val="000A2CC7"/>
    <w:rsid w:val="000A2ED6"/>
    <w:rsid w:val="000A4190"/>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27D"/>
    <w:rsid w:val="000B58D1"/>
    <w:rsid w:val="000B5905"/>
    <w:rsid w:val="000B5975"/>
    <w:rsid w:val="000B6E2C"/>
    <w:rsid w:val="000B708A"/>
    <w:rsid w:val="000B76C5"/>
    <w:rsid w:val="000B7A10"/>
    <w:rsid w:val="000C0338"/>
    <w:rsid w:val="000C115D"/>
    <w:rsid w:val="000C1535"/>
    <w:rsid w:val="000C252B"/>
    <w:rsid w:val="000C2BB7"/>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71E"/>
    <w:rsid w:val="000D38A1"/>
    <w:rsid w:val="000D4C4E"/>
    <w:rsid w:val="000D5077"/>
    <w:rsid w:val="000D5362"/>
    <w:rsid w:val="000D57F8"/>
    <w:rsid w:val="000D5851"/>
    <w:rsid w:val="000D5C60"/>
    <w:rsid w:val="000D698F"/>
    <w:rsid w:val="000D71E2"/>
    <w:rsid w:val="000D73A5"/>
    <w:rsid w:val="000D74B6"/>
    <w:rsid w:val="000E07D6"/>
    <w:rsid w:val="000E1380"/>
    <w:rsid w:val="000E18DF"/>
    <w:rsid w:val="000E4FC8"/>
    <w:rsid w:val="000E59A0"/>
    <w:rsid w:val="000E7A84"/>
    <w:rsid w:val="000F1447"/>
    <w:rsid w:val="000F15BC"/>
    <w:rsid w:val="000F180A"/>
    <w:rsid w:val="000F1C92"/>
    <w:rsid w:val="000F1DB9"/>
    <w:rsid w:val="000F2A99"/>
    <w:rsid w:val="000F2EEE"/>
    <w:rsid w:val="000F32B1"/>
    <w:rsid w:val="000F3697"/>
    <w:rsid w:val="000F395C"/>
    <w:rsid w:val="000F3A95"/>
    <w:rsid w:val="000F6207"/>
    <w:rsid w:val="000F6687"/>
    <w:rsid w:val="000F7DCD"/>
    <w:rsid w:val="000F7F58"/>
    <w:rsid w:val="00100128"/>
    <w:rsid w:val="00100FF3"/>
    <w:rsid w:val="00102309"/>
    <w:rsid w:val="001026CA"/>
    <w:rsid w:val="00104158"/>
    <w:rsid w:val="001043C2"/>
    <w:rsid w:val="001043E1"/>
    <w:rsid w:val="0010505A"/>
    <w:rsid w:val="0010525D"/>
    <w:rsid w:val="00105591"/>
    <w:rsid w:val="001058EA"/>
    <w:rsid w:val="00105CC7"/>
    <w:rsid w:val="00106402"/>
    <w:rsid w:val="0010758B"/>
    <w:rsid w:val="00107779"/>
    <w:rsid w:val="001078C2"/>
    <w:rsid w:val="00107E1C"/>
    <w:rsid w:val="00110243"/>
    <w:rsid w:val="00110497"/>
    <w:rsid w:val="0011052E"/>
    <w:rsid w:val="001112C4"/>
    <w:rsid w:val="00111444"/>
    <w:rsid w:val="00111723"/>
    <w:rsid w:val="001129B5"/>
    <w:rsid w:val="00112BE6"/>
    <w:rsid w:val="001138C1"/>
    <w:rsid w:val="00113C25"/>
    <w:rsid w:val="00113FBA"/>
    <w:rsid w:val="001141E3"/>
    <w:rsid w:val="001144DF"/>
    <w:rsid w:val="0011557B"/>
    <w:rsid w:val="0011763A"/>
    <w:rsid w:val="00117858"/>
    <w:rsid w:val="00117C85"/>
    <w:rsid w:val="001208F6"/>
    <w:rsid w:val="00120B13"/>
    <w:rsid w:val="00121672"/>
    <w:rsid w:val="001217D9"/>
    <w:rsid w:val="00121F29"/>
    <w:rsid w:val="00123243"/>
    <w:rsid w:val="00124D84"/>
    <w:rsid w:val="001250DD"/>
    <w:rsid w:val="00125733"/>
    <w:rsid w:val="00125EF7"/>
    <w:rsid w:val="001263AA"/>
    <w:rsid w:val="001269A3"/>
    <w:rsid w:val="00130779"/>
    <w:rsid w:val="001307A1"/>
    <w:rsid w:val="001321D3"/>
    <w:rsid w:val="001324F4"/>
    <w:rsid w:val="001327B9"/>
    <w:rsid w:val="00133599"/>
    <w:rsid w:val="00133933"/>
    <w:rsid w:val="00133BF7"/>
    <w:rsid w:val="00133CCC"/>
    <w:rsid w:val="00133DE2"/>
    <w:rsid w:val="00134B88"/>
    <w:rsid w:val="00136A23"/>
    <w:rsid w:val="00136B99"/>
    <w:rsid w:val="0013734C"/>
    <w:rsid w:val="0014063E"/>
    <w:rsid w:val="0014087D"/>
    <w:rsid w:val="00140F74"/>
    <w:rsid w:val="00141191"/>
    <w:rsid w:val="001413E0"/>
    <w:rsid w:val="0014159C"/>
    <w:rsid w:val="00141D56"/>
    <w:rsid w:val="00142665"/>
    <w:rsid w:val="001429FF"/>
    <w:rsid w:val="00142E80"/>
    <w:rsid w:val="0014384A"/>
    <w:rsid w:val="001438F5"/>
    <w:rsid w:val="0014450F"/>
    <w:rsid w:val="0014474E"/>
    <w:rsid w:val="00144D8F"/>
    <w:rsid w:val="0014587A"/>
    <w:rsid w:val="00145C74"/>
    <w:rsid w:val="001462E9"/>
    <w:rsid w:val="00146357"/>
    <w:rsid w:val="001464F9"/>
    <w:rsid w:val="00146E32"/>
    <w:rsid w:val="001477DF"/>
    <w:rsid w:val="00147A68"/>
    <w:rsid w:val="00151619"/>
    <w:rsid w:val="00152142"/>
    <w:rsid w:val="00152835"/>
    <w:rsid w:val="00153FCE"/>
    <w:rsid w:val="001541E1"/>
    <w:rsid w:val="00154C0C"/>
    <w:rsid w:val="001559FA"/>
    <w:rsid w:val="00155BD7"/>
    <w:rsid w:val="00156374"/>
    <w:rsid w:val="001564F3"/>
    <w:rsid w:val="001567BB"/>
    <w:rsid w:val="001577D8"/>
    <w:rsid w:val="00157CEA"/>
    <w:rsid w:val="00157FC3"/>
    <w:rsid w:val="00160739"/>
    <w:rsid w:val="0016271E"/>
    <w:rsid w:val="00162D7A"/>
    <w:rsid w:val="00163353"/>
    <w:rsid w:val="00164BA1"/>
    <w:rsid w:val="00164DAB"/>
    <w:rsid w:val="00164E9A"/>
    <w:rsid w:val="00165BBB"/>
    <w:rsid w:val="0016613F"/>
    <w:rsid w:val="00166215"/>
    <w:rsid w:val="00166591"/>
    <w:rsid w:val="001704D2"/>
    <w:rsid w:val="00171143"/>
    <w:rsid w:val="001712FB"/>
    <w:rsid w:val="00172864"/>
    <w:rsid w:val="00172B82"/>
    <w:rsid w:val="00172EFA"/>
    <w:rsid w:val="00173608"/>
    <w:rsid w:val="00173AEA"/>
    <w:rsid w:val="001745EC"/>
    <w:rsid w:val="001747B7"/>
    <w:rsid w:val="00174B1C"/>
    <w:rsid w:val="00175C30"/>
    <w:rsid w:val="00175C67"/>
    <w:rsid w:val="00177069"/>
    <w:rsid w:val="00177FC1"/>
    <w:rsid w:val="0018057A"/>
    <w:rsid w:val="001815A2"/>
    <w:rsid w:val="00181BE1"/>
    <w:rsid w:val="00181FC1"/>
    <w:rsid w:val="00183034"/>
    <w:rsid w:val="001830F7"/>
    <w:rsid w:val="00183EE6"/>
    <w:rsid w:val="0018522C"/>
    <w:rsid w:val="0018588A"/>
    <w:rsid w:val="00187252"/>
    <w:rsid w:val="001919F7"/>
    <w:rsid w:val="00191C91"/>
    <w:rsid w:val="0019226A"/>
    <w:rsid w:val="00192DD9"/>
    <w:rsid w:val="00193929"/>
    <w:rsid w:val="00194339"/>
    <w:rsid w:val="00194848"/>
    <w:rsid w:val="0019495E"/>
    <w:rsid w:val="00194E6D"/>
    <w:rsid w:val="001958EA"/>
    <w:rsid w:val="00195E0E"/>
    <w:rsid w:val="001A180D"/>
    <w:rsid w:val="001A1BAC"/>
    <w:rsid w:val="001A23CE"/>
    <w:rsid w:val="001A2C89"/>
    <w:rsid w:val="001A38B3"/>
    <w:rsid w:val="001A3F77"/>
    <w:rsid w:val="001A4269"/>
    <w:rsid w:val="001A558D"/>
    <w:rsid w:val="001A673E"/>
    <w:rsid w:val="001A6D75"/>
    <w:rsid w:val="001A7612"/>
    <w:rsid w:val="001A7763"/>
    <w:rsid w:val="001B032D"/>
    <w:rsid w:val="001B3964"/>
    <w:rsid w:val="001B4452"/>
    <w:rsid w:val="001B466C"/>
    <w:rsid w:val="001B4F34"/>
    <w:rsid w:val="001B52EC"/>
    <w:rsid w:val="001B554A"/>
    <w:rsid w:val="001B57CC"/>
    <w:rsid w:val="001B6564"/>
    <w:rsid w:val="001B691A"/>
    <w:rsid w:val="001C0285"/>
    <w:rsid w:val="001C02D8"/>
    <w:rsid w:val="001C04D7"/>
    <w:rsid w:val="001C04E3"/>
    <w:rsid w:val="001C0F20"/>
    <w:rsid w:val="001C2269"/>
    <w:rsid w:val="001C2378"/>
    <w:rsid w:val="001C3EE9"/>
    <w:rsid w:val="001C3FA4"/>
    <w:rsid w:val="001C40F9"/>
    <w:rsid w:val="001C458B"/>
    <w:rsid w:val="001C46FB"/>
    <w:rsid w:val="001C4F0C"/>
    <w:rsid w:val="001C5D4F"/>
    <w:rsid w:val="001C64C0"/>
    <w:rsid w:val="001C665D"/>
    <w:rsid w:val="001C69DA"/>
    <w:rsid w:val="001C6F06"/>
    <w:rsid w:val="001C7486"/>
    <w:rsid w:val="001C775F"/>
    <w:rsid w:val="001D02D0"/>
    <w:rsid w:val="001D1401"/>
    <w:rsid w:val="001D2347"/>
    <w:rsid w:val="001D2360"/>
    <w:rsid w:val="001D3109"/>
    <w:rsid w:val="001D332E"/>
    <w:rsid w:val="001D3B47"/>
    <w:rsid w:val="001D3DB0"/>
    <w:rsid w:val="001D4622"/>
    <w:rsid w:val="001D5033"/>
    <w:rsid w:val="001D5906"/>
    <w:rsid w:val="001D5C88"/>
    <w:rsid w:val="001D6567"/>
    <w:rsid w:val="001D695C"/>
    <w:rsid w:val="001D6C74"/>
    <w:rsid w:val="001D6FD9"/>
    <w:rsid w:val="001D780E"/>
    <w:rsid w:val="001D7FAB"/>
    <w:rsid w:val="001E052C"/>
    <w:rsid w:val="001E05C3"/>
    <w:rsid w:val="001E0AD3"/>
    <w:rsid w:val="001E20D1"/>
    <w:rsid w:val="001E22A3"/>
    <w:rsid w:val="001E36E4"/>
    <w:rsid w:val="001E379D"/>
    <w:rsid w:val="001E3A3C"/>
    <w:rsid w:val="001E5C23"/>
    <w:rsid w:val="001E5E5F"/>
    <w:rsid w:val="001E613D"/>
    <w:rsid w:val="001E71BE"/>
    <w:rsid w:val="001E735C"/>
    <w:rsid w:val="001E7504"/>
    <w:rsid w:val="001E7565"/>
    <w:rsid w:val="001E76DF"/>
    <w:rsid w:val="001F1308"/>
    <w:rsid w:val="001F14BD"/>
    <w:rsid w:val="001F1525"/>
    <w:rsid w:val="001F1E87"/>
    <w:rsid w:val="001F1EB6"/>
    <w:rsid w:val="001F2E23"/>
    <w:rsid w:val="001F341F"/>
    <w:rsid w:val="001F3911"/>
    <w:rsid w:val="001F3F1A"/>
    <w:rsid w:val="001F4167"/>
    <w:rsid w:val="001F4AD1"/>
    <w:rsid w:val="001F4CBD"/>
    <w:rsid w:val="001F5545"/>
    <w:rsid w:val="001F5777"/>
    <w:rsid w:val="001F5937"/>
    <w:rsid w:val="001F59E3"/>
    <w:rsid w:val="001F59ED"/>
    <w:rsid w:val="001F67B4"/>
    <w:rsid w:val="001F7121"/>
    <w:rsid w:val="001F73D9"/>
    <w:rsid w:val="001F7915"/>
    <w:rsid w:val="00200D2C"/>
    <w:rsid w:val="002019D8"/>
    <w:rsid w:val="00201EC7"/>
    <w:rsid w:val="00201FC8"/>
    <w:rsid w:val="00201FFD"/>
    <w:rsid w:val="0020349A"/>
    <w:rsid w:val="002034B4"/>
    <w:rsid w:val="00203585"/>
    <w:rsid w:val="00203F6E"/>
    <w:rsid w:val="00204032"/>
    <w:rsid w:val="00204BAD"/>
    <w:rsid w:val="00204D60"/>
    <w:rsid w:val="0020548A"/>
    <w:rsid w:val="00205627"/>
    <w:rsid w:val="002056D0"/>
    <w:rsid w:val="002066F6"/>
    <w:rsid w:val="00206928"/>
    <w:rsid w:val="0020712A"/>
    <w:rsid w:val="00207692"/>
    <w:rsid w:val="00210860"/>
    <w:rsid w:val="00210B6A"/>
    <w:rsid w:val="00211D90"/>
    <w:rsid w:val="00212CB6"/>
    <w:rsid w:val="00212E37"/>
    <w:rsid w:val="002137C6"/>
    <w:rsid w:val="00213B46"/>
    <w:rsid w:val="00213EAF"/>
    <w:rsid w:val="002140FF"/>
    <w:rsid w:val="0021484A"/>
    <w:rsid w:val="00215D22"/>
    <w:rsid w:val="0021790C"/>
    <w:rsid w:val="00220894"/>
    <w:rsid w:val="00221591"/>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1F8"/>
    <w:rsid w:val="00235542"/>
    <w:rsid w:val="00235CCE"/>
    <w:rsid w:val="00235DFD"/>
    <w:rsid w:val="002369B0"/>
    <w:rsid w:val="00236AD8"/>
    <w:rsid w:val="002401F5"/>
    <w:rsid w:val="00240E54"/>
    <w:rsid w:val="002451C5"/>
    <w:rsid w:val="00245F1F"/>
    <w:rsid w:val="0024663B"/>
    <w:rsid w:val="00247103"/>
    <w:rsid w:val="00250067"/>
    <w:rsid w:val="0025085A"/>
    <w:rsid w:val="002516DE"/>
    <w:rsid w:val="00251E64"/>
    <w:rsid w:val="00251F81"/>
    <w:rsid w:val="00252782"/>
    <w:rsid w:val="00252BE0"/>
    <w:rsid w:val="00253588"/>
    <w:rsid w:val="002546F4"/>
    <w:rsid w:val="002551D0"/>
    <w:rsid w:val="00255374"/>
    <w:rsid w:val="002558E9"/>
    <w:rsid w:val="00257BF4"/>
    <w:rsid w:val="00260003"/>
    <w:rsid w:val="0026035D"/>
    <w:rsid w:val="002606D6"/>
    <w:rsid w:val="002611EB"/>
    <w:rsid w:val="002613F0"/>
    <w:rsid w:val="00261C98"/>
    <w:rsid w:val="00261F7F"/>
    <w:rsid w:val="0026248E"/>
    <w:rsid w:val="00262914"/>
    <w:rsid w:val="00263274"/>
    <w:rsid w:val="002647BF"/>
    <w:rsid w:val="002647D5"/>
    <w:rsid w:val="00264C6B"/>
    <w:rsid w:val="00265032"/>
    <w:rsid w:val="002651FB"/>
    <w:rsid w:val="0026538C"/>
    <w:rsid w:val="00265781"/>
    <w:rsid w:val="00265FA7"/>
    <w:rsid w:val="002666B6"/>
    <w:rsid w:val="00266B13"/>
    <w:rsid w:val="00266CF5"/>
    <w:rsid w:val="00266D0D"/>
    <w:rsid w:val="00270728"/>
    <w:rsid w:val="00270D42"/>
    <w:rsid w:val="0027195D"/>
    <w:rsid w:val="002720AA"/>
    <w:rsid w:val="00272B03"/>
    <w:rsid w:val="002733E2"/>
    <w:rsid w:val="002737A0"/>
    <w:rsid w:val="00273D2F"/>
    <w:rsid w:val="0027480F"/>
    <w:rsid w:val="00274B57"/>
    <w:rsid w:val="002750B1"/>
    <w:rsid w:val="002762DE"/>
    <w:rsid w:val="00276A35"/>
    <w:rsid w:val="00277686"/>
    <w:rsid w:val="00277835"/>
    <w:rsid w:val="00280AB1"/>
    <w:rsid w:val="0028361B"/>
    <w:rsid w:val="0028434F"/>
    <w:rsid w:val="00284566"/>
    <w:rsid w:val="00284B2E"/>
    <w:rsid w:val="00284BAE"/>
    <w:rsid w:val="00285995"/>
    <w:rsid w:val="002859AF"/>
    <w:rsid w:val="00286AE7"/>
    <w:rsid w:val="00287243"/>
    <w:rsid w:val="002876EC"/>
    <w:rsid w:val="002879F7"/>
    <w:rsid w:val="00290647"/>
    <w:rsid w:val="00291385"/>
    <w:rsid w:val="00291422"/>
    <w:rsid w:val="0029237F"/>
    <w:rsid w:val="002923A8"/>
    <w:rsid w:val="00292715"/>
    <w:rsid w:val="00293BBE"/>
    <w:rsid w:val="00293E57"/>
    <w:rsid w:val="002945A3"/>
    <w:rsid w:val="002947D1"/>
    <w:rsid w:val="002948DF"/>
    <w:rsid w:val="00294D90"/>
    <w:rsid w:val="00294DC4"/>
    <w:rsid w:val="0029564B"/>
    <w:rsid w:val="002959A6"/>
    <w:rsid w:val="002969F3"/>
    <w:rsid w:val="00297295"/>
    <w:rsid w:val="00297A96"/>
    <w:rsid w:val="00297B8D"/>
    <w:rsid w:val="00297BDF"/>
    <w:rsid w:val="002A0881"/>
    <w:rsid w:val="002A1E92"/>
    <w:rsid w:val="002A204D"/>
    <w:rsid w:val="002A2616"/>
    <w:rsid w:val="002A26E1"/>
    <w:rsid w:val="002A28AA"/>
    <w:rsid w:val="002A368A"/>
    <w:rsid w:val="002A4065"/>
    <w:rsid w:val="002A51FA"/>
    <w:rsid w:val="002A59F0"/>
    <w:rsid w:val="002A6432"/>
    <w:rsid w:val="002A66A3"/>
    <w:rsid w:val="002A6DC2"/>
    <w:rsid w:val="002A6F25"/>
    <w:rsid w:val="002A6FD3"/>
    <w:rsid w:val="002A7797"/>
    <w:rsid w:val="002B0030"/>
    <w:rsid w:val="002B0A7D"/>
    <w:rsid w:val="002B0FA3"/>
    <w:rsid w:val="002B1A69"/>
    <w:rsid w:val="002B2723"/>
    <w:rsid w:val="002B2F2B"/>
    <w:rsid w:val="002B303A"/>
    <w:rsid w:val="002B3835"/>
    <w:rsid w:val="002B49BA"/>
    <w:rsid w:val="002B4AAB"/>
    <w:rsid w:val="002B5005"/>
    <w:rsid w:val="002B538E"/>
    <w:rsid w:val="002B5DCA"/>
    <w:rsid w:val="002B6892"/>
    <w:rsid w:val="002B6BDC"/>
    <w:rsid w:val="002B75B0"/>
    <w:rsid w:val="002B78F3"/>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716"/>
    <w:rsid w:val="002C4AEA"/>
    <w:rsid w:val="002C5AFA"/>
    <w:rsid w:val="002C672A"/>
    <w:rsid w:val="002C68F9"/>
    <w:rsid w:val="002C6F6B"/>
    <w:rsid w:val="002C76A4"/>
    <w:rsid w:val="002D0350"/>
    <w:rsid w:val="002D0439"/>
    <w:rsid w:val="002D0758"/>
    <w:rsid w:val="002D1083"/>
    <w:rsid w:val="002D11B7"/>
    <w:rsid w:val="002D223F"/>
    <w:rsid w:val="002D3710"/>
    <w:rsid w:val="002D3BBC"/>
    <w:rsid w:val="002D438A"/>
    <w:rsid w:val="002D4604"/>
    <w:rsid w:val="002D5738"/>
    <w:rsid w:val="002D5740"/>
    <w:rsid w:val="002D5A76"/>
    <w:rsid w:val="002D5E53"/>
    <w:rsid w:val="002D6035"/>
    <w:rsid w:val="002D6CBF"/>
    <w:rsid w:val="002D786E"/>
    <w:rsid w:val="002D7D0A"/>
    <w:rsid w:val="002E0319"/>
    <w:rsid w:val="002E121F"/>
    <w:rsid w:val="002E179B"/>
    <w:rsid w:val="002E1C9E"/>
    <w:rsid w:val="002E257B"/>
    <w:rsid w:val="002E3C65"/>
    <w:rsid w:val="002E3CA2"/>
    <w:rsid w:val="002E3F5B"/>
    <w:rsid w:val="002E4362"/>
    <w:rsid w:val="002E5D59"/>
    <w:rsid w:val="002E5EBF"/>
    <w:rsid w:val="002E63D9"/>
    <w:rsid w:val="002E640E"/>
    <w:rsid w:val="002E70DD"/>
    <w:rsid w:val="002E7971"/>
    <w:rsid w:val="002E7A39"/>
    <w:rsid w:val="002E7BC6"/>
    <w:rsid w:val="002E7D7E"/>
    <w:rsid w:val="002F03AE"/>
    <w:rsid w:val="002F0C28"/>
    <w:rsid w:val="002F1667"/>
    <w:rsid w:val="002F30DA"/>
    <w:rsid w:val="002F3CDE"/>
    <w:rsid w:val="002F45C0"/>
    <w:rsid w:val="002F4AEF"/>
    <w:rsid w:val="002F4B6C"/>
    <w:rsid w:val="002F5DD6"/>
    <w:rsid w:val="002F5FEA"/>
    <w:rsid w:val="002F63E7"/>
    <w:rsid w:val="002F6FCD"/>
    <w:rsid w:val="002F7BE3"/>
    <w:rsid w:val="002F7E6A"/>
    <w:rsid w:val="00300165"/>
    <w:rsid w:val="003010CF"/>
    <w:rsid w:val="00301793"/>
    <w:rsid w:val="0030201E"/>
    <w:rsid w:val="00303440"/>
    <w:rsid w:val="00303455"/>
    <w:rsid w:val="003036A3"/>
    <w:rsid w:val="00304D9B"/>
    <w:rsid w:val="00304FF0"/>
    <w:rsid w:val="00305FF9"/>
    <w:rsid w:val="00306E6B"/>
    <w:rsid w:val="003078BA"/>
    <w:rsid w:val="00307CAF"/>
    <w:rsid w:val="003100C8"/>
    <w:rsid w:val="00311161"/>
    <w:rsid w:val="00312400"/>
    <w:rsid w:val="00312739"/>
    <w:rsid w:val="00312D10"/>
    <w:rsid w:val="00313C7B"/>
    <w:rsid w:val="003145B2"/>
    <w:rsid w:val="00314C86"/>
    <w:rsid w:val="00315455"/>
    <w:rsid w:val="003170D3"/>
    <w:rsid w:val="003178DA"/>
    <w:rsid w:val="00317DB8"/>
    <w:rsid w:val="00320618"/>
    <w:rsid w:val="0032100B"/>
    <w:rsid w:val="0032195B"/>
    <w:rsid w:val="00321BD7"/>
    <w:rsid w:val="003225D1"/>
    <w:rsid w:val="0032260F"/>
    <w:rsid w:val="0032261B"/>
    <w:rsid w:val="003228DA"/>
    <w:rsid w:val="00323D6B"/>
    <w:rsid w:val="00326957"/>
    <w:rsid w:val="00326AE2"/>
    <w:rsid w:val="003276F0"/>
    <w:rsid w:val="00330D25"/>
    <w:rsid w:val="00331426"/>
    <w:rsid w:val="0033171D"/>
    <w:rsid w:val="00331FC3"/>
    <w:rsid w:val="00332328"/>
    <w:rsid w:val="00332C6E"/>
    <w:rsid w:val="003335A4"/>
    <w:rsid w:val="003336B3"/>
    <w:rsid w:val="00333C4C"/>
    <w:rsid w:val="00334FD4"/>
    <w:rsid w:val="00335B75"/>
    <w:rsid w:val="00335D8C"/>
    <w:rsid w:val="00336072"/>
    <w:rsid w:val="003363A1"/>
    <w:rsid w:val="0033684A"/>
    <w:rsid w:val="003368A3"/>
    <w:rsid w:val="0034049E"/>
    <w:rsid w:val="00341337"/>
    <w:rsid w:val="00341EA9"/>
    <w:rsid w:val="0034226D"/>
    <w:rsid w:val="00342972"/>
    <w:rsid w:val="00342FDD"/>
    <w:rsid w:val="00343D68"/>
    <w:rsid w:val="00344162"/>
    <w:rsid w:val="0034429B"/>
    <w:rsid w:val="003443DC"/>
    <w:rsid w:val="00344866"/>
    <w:rsid w:val="003459A2"/>
    <w:rsid w:val="0034609D"/>
    <w:rsid w:val="0034638C"/>
    <w:rsid w:val="00346643"/>
    <w:rsid w:val="00346F7F"/>
    <w:rsid w:val="00347437"/>
    <w:rsid w:val="00350108"/>
    <w:rsid w:val="00350762"/>
    <w:rsid w:val="003507C4"/>
    <w:rsid w:val="003519A1"/>
    <w:rsid w:val="00352480"/>
    <w:rsid w:val="0035257A"/>
    <w:rsid w:val="003530D2"/>
    <w:rsid w:val="0035331A"/>
    <w:rsid w:val="003534E1"/>
    <w:rsid w:val="00353610"/>
    <w:rsid w:val="00353FC2"/>
    <w:rsid w:val="0035402A"/>
    <w:rsid w:val="00354656"/>
    <w:rsid w:val="003548D8"/>
    <w:rsid w:val="00354B03"/>
    <w:rsid w:val="00354D87"/>
    <w:rsid w:val="003554CA"/>
    <w:rsid w:val="00355734"/>
    <w:rsid w:val="003559A3"/>
    <w:rsid w:val="00356532"/>
    <w:rsid w:val="003578D5"/>
    <w:rsid w:val="00360232"/>
    <w:rsid w:val="003602E0"/>
    <w:rsid w:val="00360D01"/>
    <w:rsid w:val="00361001"/>
    <w:rsid w:val="00361E27"/>
    <w:rsid w:val="00362569"/>
    <w:rsid w:val="003636CD"/>
    <w:rsid w:val="0036411F"/>
    <w:rsid w:val="0036487C"/>
    <w:rsid w:val="00365411"/>
    <w:rsid w:val="003658B5"/>
    <w:rsid w:val="00365FA2"/>
    <w:rsid w:val="00366094"/>
    <w:rsid w:val="00366757"/>
    <w:rsid w:val="00366A59"/>
    <w:rsid w:val="00366C36"/>
    <w:rsid w:val="00366C69"/>
    <w:rsid w:val="00366FA8"/>
    <w:rsid w:val="00367441"/>
    <w:rsid w:val="00367B1D"/>
    <w:rsid w:val="00367D88"/>
    <w:rsid w:val="00370E4F"/>
    <w:rsid w:val="00371215"/>
    <w:rsid w:val="00371697"/>
    <w:rsid w:val="0037270E"/>
    <w:rsid w:val="00372F0D"/>
    <w:rsid w:val="00373607"/>
    <w:rsid w:val="0037362F"/>
    <w:rsid w:val="00374059"/>
    <w:rsid w:val="0037535B"/>
    <w:rsid w:val="0037552D"/>
    <w:rsid w:val="003756DB"/>
    <w:rsid w:val="00376727"/>
    <w:rsid w:val="0037679C"/>
    <w:rsid w:val="003770BB"/>
    <w:rsid w:val="0037771A"/>
    <w:rsid w:val="003802DC"/>
    <w:rsid w:val="003807FE"/>
    <w:rsid w:val="00380E4E"/>
    <w:rsid w:val="00380FBF"/>
    <w:rsid w:val="00381E0A"/>
    <w:rsid w:val="00382A43"/>
    <w:rsid w:val="00382D60"/>
    <w:rsid w:val="00382F29"/>
    <w:rsid w:val="003834FF"/>
    <w:rsid w:val="0038352D"/>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4A9F"/>
    <w:rsid w:val="00394CD3"/>
    <w:rsid w:val="00395902"/>
    <w:rsid w:val="00396D51"/>
    <w:rsid w:val="00397C1D"/>
    <w:rsid w:val="003A005D"/>
    <w:rsid w:val="003A0619"/>
    <w:rsid w:val="003A0684"/>
    <w:rsid w:val="003A180F"/>
    <w:rsid w:val="003A18DD"/>
    <w:rsid w:val="003A20C8"/>
    <w:rsid w:val="003A2BC5"/>
    <w:rsid w:val="003A2C29"/>
    <w:rsid w:val="003A2EC3"/>
    <w:rsid w:val="003A36F2"/>
    <w:rsid w:val="003A3D39"/>
    <w:rsid w:val="003A3E4B"/>
    <w:rsid w:val="003A3EC7"/>
    <w:rsid w:val="003A40B4"/>
    <w:rsid w:val="003A7834"/>
    <w:rsid w:val="003B0B5B"/>
    <w:rsid w:val="003B0E79"/>
    <w:rsid w:val="003B19A2"/>
    <w:rsid w:val="003B1A93"/>
    <w:rsid w:val="003B1E84"/>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47B"/>
    <w:rsid w:val="003C1F99"/>
    <w:rsid w:val="003C1FD4"/>
    <w:rsid w:val="003C213D"/>
    <w:rsid w:val="003C25AD"/>
    <w:rsid w:val="003C2B5B"/>
    <w:rsid w:val="003C2D21"/>
    <w:rsid w:val="003C5E6B"/>
    <w:rsid w:val="003C7AD7"/>
    <w:rsid w:val="003D0B70"/>
    <w:rsid w:val="003D0FC3"/>
    <w:rsid w:val="003D213B"/>
    <w:rsid w:val="003D2174"/>
    <w:rsid w:val="003D2C1D"/>
    <w:rsid w:val="003D2C34"/>
    <w:rsid w:val="003D3DDD"/>
    <w:rsid w:val="003D44B2"/>
    <w:rsid w:val="003D4798"/>
    <w:rsid w:val="003D5CBF"/>
    <w:rsid w:val="003D66D2"/>
    <w:rsid w:val="003D710A"/>
    <w:rsid w:val="003D731A"/>
    <w:rsid w:val="003E07AE"/>
    <w:rsid w:val="003E14FC"/>
    <w:rsid w:val="003E1603"/>
    <w:rsid w:val="003E27AA"/>
    <w:rsid w:val="003E2976"/>
    <w:rsid w:val="003E36C9"/>
    <w:rsid w:val="003E4858"/>
    <w:rsid w:val="003E4DB9"/>
    <w:rsid w:val="003E6257"/>
    <w:rsid w:val="003E6316"/>
    <w:rsid w:val="003E6884"/>
    <w:rsid w:val="003E6AC5"/>
    <w:rsid w:val="003F0096"/>
    <w:rsid w:val="003F0850"/>
    <w:rsid w:val="003F0D12"/>
    <w:rsid w:val="003F160C"/>
    <w:rsid w:val="003F1621"/>
    <w:rsid w:val="003F20D6"/>
    <w:rsid w:val="003F2237"/>
    <w:rsid w:val="003F2756"/>
    <w:rsid w:val="003F2886"/>
    <w:rsid w:val="003F324F"/>
    <w:rsid w:val="003F33BC"/>
    <w:rsid w:val="003F3955"/>
    <w:rsid w:val="003F3D4E"/>
    <w:rsid w:val="003F3D95"/>
    <w:rsid w:val="003F4259"/>
    <w:rsid w:val="003F477E"/>
    <w:rsid w:val="003F6CD2"/>
    <w:rsid w:val="003F77A5"/>
    <w:rsid w:val="003F788D"/>
    <w:rsid w:val="003F7B9D"/>
    <w:rsid w:val="004000AF"/>
    <w:rsid w:val="0040032B"/>
    <w:rsid w:val="0040126E"/>
    <w:rsid w:val="004020D4"/>
    <w:rsid w:val="004021B6"/>
    <w:rsid w:val="00404729"/>
    <w:rsid w:val="004047C4"/>
    <w:rsid w:val="0040570B"/>
    <w:rsid w:val="00405EDB"/>
    <w:rsid w:val="00405FB1"/>
    <w:rsid w:val="00406460"/>
    <w:rsid w:val="0040767C"/>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7AF"/>
    <w:rsid w:val="00414C65"/>
    <w:rsid w:val="00415D76"/>
    <w:rsid w:val="00416665"/>
    <w:rsid w:val="00416A67"/>
    <w:rsid w:val="00416ACB"/>
    <w:rsid w:val="00421180"/>
    <w:rsid w:val="00421738"/>
    <w:rsid w:val="00421DCF"/>
    <w:rsid w:val="00422341"/>
    <w:rsid w:val="00422624"/>
    <w:rsid w:val="0042341B"/>
    <w:rsid w:val="00423641"/>
    <w:rsid w:val="00425F3A"/>
    <w:rsid w:val="00426266"/>
    <w:rsid w:val="004273A2"/>
    <w:rsid w:val="004302A9"/>
    <w:rsid w:val="00430A2D"/>
    <w:rsid w:val="00430F5D"/>
    <w:rsid w:val="00431505"/>
    <w:rsid w:val="00431AF0"/>
    <w:rsid w:val="0043213A"/>
    <w:rsid w:val="004329E5"/>
    <w:rsid w:val="004330F4"/>
    <w:rsid w:val="00433590"/>
    <w:rsid w:val="0043393D"/>
    <w:rsid w:val="004344C7"/>
    <w:rsid w:val="00434D9B"/>
    <w:rsid w:val="00435274"/>
    <w:rsid w:val="004352AD"/>
    <w:rsid w:val="00435368"/>
    <w:rsid w:val="0043545D"/>
    <w:rsid w:val="004357B3"/>
    <w:rsid w:val="00435C9C"/>
    <w:rsid w:val="00435FE2"/>
    <w:rsid w:val="00436254"/>
    <w:rsid w:val="00436626"/>
    <w:rsid w:val="00436E2F"/>
    <w:rsid w:val="00436EAB"/>
    <w:rsid w:val="0043776C"/>
    <w:rsid w:val="004400D0"/>
    <w:rsid w:val="004401A3"/>
    <w:rsid w:val="004405FD"/>
    <w:rsid w:val="004432AF"/>
    <w:rsid w:val="00443BE5"/>
    <w:rsid w:val="00444818"/>
    <w:rsid w:val="0044539E"/>
    <w:rsid w:val="004461D9"/>
    <w:rsid w:val="0044634C"/>
    <w:rsid w:val="00446AC6"/>
    <w:rsid w:val="0044759B"/>
    <w:rsid w:val="004478F6"/>
    <w:rsid w:val="00447F54"/>
    <w:rsid w:val="00450520"/>
    <w:rsid w:val="00450B7E"/>
    <w:rsid w:val="0045136B"/>
    <w:rsid w:val="00451C7E"/>
    <w:rsid w:val="00453BB6"/>
    <w:rsid w:val="00453CAA"/>
    <w:rsid w:val="00454095"/>
    <w:rsid w:val="00455113"/>
    <w:rsid w:val="0045611C"/>
    <w:rsid w:val="00456421"/>
    <w:rsid w:val="00456DAB"/>
    <w:rsid w:val="0045756D"/>
    <w:rsid w:val="00457952"/>
    <w:rsid w:val="00460292"/>
    <w:rsid w:val="00460CC3"/>
    <w:rsid w:val="00460E86"/>
    <w:rsid w:val="00461C87"/>
    <w:rsid w:val="00461ECC"/>
    <w:rsid w:val="004637AB"/>
    <w:rsid w:val="00463AE9"/>
    <w:rsid w:val="004646B4"/>
    <w:rsid w:val="00464A88"/>
    <w:rsid w:val="004651A0"/>
    <w:rsid w:val="00466532"/>
    <w:rsid w:val="00467488"/>
    <w:rsid w:val="0047083E"/>
    <w:rsid w:val="00470EB5"/>
    <w:rsid w:val="00472023"/>
    <w:rsid w:val="0047286B"/>
    <w:rsid w:val="00472E27"/>
    <w:rsid w:val="00473591"/>
    <w:rsid w:val="00473B1D"/>
    <w:rsid w:val="00473C06"/>
    <w:rsid w:val="00474220"/>
    <w:rsid w:val="004752D3"/>
    <w:rsid w:val="00475328"/>
    <w:rsid w:val="004754E1"/>
    <w:rsid w:val="00475CE0"/>
    <w:rsid w:val="00476827"/>
    <w:rsid w:val="00476BD4"/>
    <w:rsid w:val="00477C35"/>
    <w:rsid w:val="00480988"/>
    <w:rsid w:val="00480E05"/>
    <w:rsid w:val="0048167C"/>
    <w:rsid w:val="00481764"/>
    <w:rsid w:val="00482BBE"/>
    <w:rsid w:val="00483765"/>
    <w:rsid w:val="00483A12"/>
    <w:rsid w:val="00484A77"/>
    <w:rsid w:val="0048540F"/>
    <w:rsid w:val="00485970"/>
    <w:rsid w:val="00485C0D"/>
    <w:rsid w:val="00486575"/>
    <w:rsid w:val="004866D0"/>
    <w:rsid w:val="004868DF"/>
    <w:rsid w:val="00486936"/>
    <w:rsid w:val="00486A15"/>
    <w:rsid w:val="00491F29"/>
    <w:rsid w:val="00492AC1"/>
    <w:rsid w:val="0049401F"/>
    <w:rsid w:val="00494242"/>
    <w:rsid w:val="00494777"/>
    <w:rsid w:val="00494E8E"/>
    <w:rsid w:val="004952F8"/>
    <w:rsid w:val="004955BC"/>
    <w:rsid w:val="00495D63"/>
    <w:rsid w:val="00495E0A"/>
    <w:rsid w:val="0049648F"/>
    <w:rsid w:val="00496606"/>
    <w:rsid w:val="00496F05"/>
    <w:rsid w:val="00497370"/>
    <w:rsid w:val="00497F68"/>
    <w:rsid w:val="004A04D6"/>
    <w:rsid w:val="004A0F39"/>
    <w:rsid w:val="004A100A"/>
    <w:rsid w:val="004A251F"/>
    <w:rsid w:val="004A3BF1"/>
    <w:rsid w:val="004A3E42"/>
    <w:rsid w:val="004A431E"/>
    <w:rsid w:val="004A4715"/>
    <w:rsid w:val="004A5046"/>
    <w:rsid w:val="004A565E"/>
    <w:rsid w:val="004A5DF3"/>
    <w:rsid w:val="004A6134"/>
    <w:rsid w:val="004A61CC"/>
    <w:rsid w:val="004A6376"/>
    <w:rsid w:val="004A7092"/>
    <w:rsid w:val="004A70AB"/>
    <w:rsid w:val="004A7DBC"/>
    <w:rsid w:val="004B1A08"/>
    <w:rsid w:val="004B3586"/>
    <w:rsid w:val="004B400B"/>
    <w:rsid w:val="004B49E6"/>
    <w:rsid w:val="004B4D69"/>
    <w:rsid w:val="004B4E13"/>
    <w:rsid w:val="004B6769"/>
    <w:rsid w:val="004B7159"/>
    <w:rsid w:val="004C01A8"/>
    <w:rsid w:val="004C1840"/>
    <w:rsid w:val="004C24C9"/>
    <w:rsid w:val="004C2543"/>
    <w:rsid w:val="004C2CFA"/>
    <w:rsid w:val="004C2F9A"/>
    <w:rsid w:val="004C31B6"/>
    <w:rsid w:val="004C35B0"/>
    <w:rsid w:val="004C5319"/>
    <w:rsid w:val="004C621F"/>
    <w:rsid w:val="004C7595"/>
    <w:rsid w:val="004C7948"/>
    <w:rsid w:val="004C7BB8"/>
    <w:rsid w:val="004C7C60"/>
    <w:rsid w:val="004D0DFE"/>
    <w:rsid w:val="004D1965"/>
    <w:rsid w:val="004D1CC3"/>
    <w:rsid w:val="004D1D91"/>
    <w:rsid w:val="004D22C3"/>
    <w:rsid w:val="004D312F"/>
    <w:rsid w:val="004D4C17"/>
    <w:rsid w:val="004D52CC"/>
    <w:rsid w:val="004D57EF"/>
    <w:rsid w:val="004D6F4D"/>
    <w:rsid w:val="004D6F95"/>
    <w:rsid w:val="004D72FE"/>
    <w:rsid w:val="004D7730"/>
    <w:rsid w:val="004D776B"/>
    <w:rsid w:val="004D7C85"/>
    <w:rsid w:val="004D7E91"/>
    <w:rsid w:val="004E003A"/>
    <w:rsid w:val="004E055F"/>
    <w:rsid w:val="004E0768"/>
    <w:rsid w:val="004E0962"/>
    <w:rsid w:val="004E15A6"/>
    <w:rsid w:val="004E1A31"/>
    <w:rsid w:val="004E2D6C"/>
    <w:rsid w:val="004E2DE0"/>
    <w:rsid w:val="004E4060"/>
    <w:rsid w:val="004E409A"/>
    <w:rsid w:val="004F0FB9"/>
    <w:rsid w:val="004F1A1B"/>
    <w:rsid w:val="004F2A16"/>
    <w:rsid w:val="004F2F7E"/>
    <w:rsid w:val="004F32B5"/>
    <w:rsid w:val="004F3D9E"/>
    <w:rsid w:val="004F407E"/>
    <w:rsid w:val="004F44B9"/>
    <w:rsid w:val="004F5479"/>
    <w:rsid w:val="004F563E"/>
    <w:rsid w:val="004F74C8"/>
    <w:rsid w:val="004F7528"/>
    <w:rsid w:val="004F76BC"/>
    <w:rsid w:val="004F7774"/>
    <w:rsid w:val="004F7BCA"/>
    <w:rsid w:val="004F7CEF"/>
    <w:rsid w:val="004F7D89"/>
    <w:rsid w:val="00501408"/>
    <w:rsid w:val="00501981"/>
    <w:rsid w:val="00501A85"/>
    <w:rsid w:val="00501BB3"/>
    <w:rsid w:val="00501E78"/>
    <w:rsid w:val="005021DD"/>
    <w:rsid w:val="005026CA"/>
    <w:rsid w:val="00502B72"/>
    <w:rsid w:val="00503CC4"/>
    <w:rsid w:val="00504BC1"/>
    <w:rsid w:val="00504BFB"/>
    <w:rsid w:val="00505134"/>
    <w:rsid w:val="00505744"/>
    <w:rsid w:val="00505C04"/>
    <w:rsid w:val="00506256"/>
    <w:rsid w:val="00507055"/>
    <w:rsid w:val="00510359"/>
    <w:rsid w:val="005107CB"/>
    <w:rsid w:val="00511F15"/>
    <w:rsid w:val="00511F93"/>
    <w:rsid w:val="005120A0"/>
    <w:rsid w:val="0051318C"/>
    <w:rsid w:val="00513A80"/>
    <w:rsid w:val="00514297"/>
    <w:rsid w:val="005142CD"/>
    <w:rsid w:val="005143C9"/>
    <w:rsid w:val="005148AE"/>
    <w:rsid w:val="005157A9"/>
    <w:rsid w:val="00515849"/>
    <w:rsid w:val="00516708"/>
    <w:rsid w:val="005171DD"/>
    <w:rsid w:val="005173A7"/>
    <w:rsid w:val="005177E1"/>
    <w:rsid w:val="0052026A"/>
    <w:rsid w:val="00520C0A"/>
    <w:rsid w:val="005218B6"/>
    <w:rsid w:val="00522589"/>
    <w:rsid w:val="00523413"/>
    <w:rsid w:val="00523BDD"/>
    <w:rsid w:val="00524545"/>
    <w:rsid w:val="00524B33"/>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0812"/>
    <w:rsid w:val="00541AA3"/>
    <w:rsid w:val="005424EE"/>
    <w:rsid w:val="00543141"/>
    <w:rsid w:val="00543307"/>
    <w:rsid w:val="0054343A"/>
    <w:rsid w:val="00543845"/>
    <w:rsid w:val="00543974"/>
    <w:rsid w:val="00543DDF"/>
    <w:rsid w:val="00543EBF"/>
    <w:rsid w:val="0054472E"/>
    <w:rsid w:val="00544ABA"/>
    <w:rsid w:val="00544F1F"/>
    <w:rsid w:val="0054593A"/>
    <w:rsid w:val="005467FB"/>
    <w:rsid w:val="00546AE9"/>
    <w:rsid w:val="00547989"/>
    <w:rsid w:val="00550514"/>
    <w:rsid w:val="00550561"/>
    <w:rsid w:val="00551320"/>
    <w:rsid w:val="00551820"/>
    <w:rsid w:val="005518A4"/>
    <w:rsid w:val="00552768"/>
    <w:rsid w:val="00552845"/>
    <w:rsid w:val="00552935"/>
    <w:rsid w:val="00553127"/>
    <w:rsid w:val="005537D5"/>
    <w:rsid w:val="00554BE7"/>
    <w:rsid w:val="00554C6A"/>
    <w:rsid w:val="00554FA0"/>
    <w:rsid w:val="00555321"/>
    <w:rsid w:val="00556D68"/>
    <w:rsid w:val="00557173"/>
    <w:rsid w:val="005575ED"/>
    <w:rsid w:val="005576A1"/>
    <w:rsid w:val="00557A64"/>
    <w:rsid w:val="0056020A"/>
    <w:rsid w:val="005605C0"/>
    <w:rsid w:val="00560D23"/>
    <w:rsid w:val="005615D8"/>
    <w:rsid w:val="00561BB7"/>
    <w:rsid w:val="00562422"/>
    <w:rsid w:val="005626D6"/>
    <w:rsid w:val="005633E6"/>
    <w:rsid w:val="005638D4"/>
    <w:rsid w:val="005646D4"/>
    <w:rsid w:val="0056505D"/>
    <w:rsid w:val="005656ED"/>
    <w:rsid w:val="00566544"/>
    <w:rsid w:val="00566608"/>
    <w:rsid w:val="005666C5"/>
    <w:rsid w:val="00566C83"/>
    <w:rsid w:val="005700FE"/>
    <w:rsid w:val="00570327"/>
    <w:rsid w:val="00570E24"/>
    <w:rsid w:val="00570FC6"/>
    <w:rsid w:val="00572760"/>
    <w:rsid w:val="005743DE"/>
    <w:rsid w:val="00574F3F"/>
    <w:rsid w:val="005750D9"/>
    <w:rsid w:val="0057562C"/>
    <w:rsid w:val="005759F6"/>
    <w:rsid w:val="00575E3E"/>
    <w:rsid w:val="00575F1F"/>
    <w:rsid w:val="005765F5"/>
    <w:rsid w:val="00576D6C"/>
    <w:rsid w:val="00577A2E"/>
    <w:rsid w:val="00580A94"/>
    <w:rsid w:val="00580E48"/>
    <w:rsid w:val="00580F0A"/>
    <w:rsid w:val="0058122F"/>
    <w:rsid w:val="00581246"/>
    <w:rsid w:val="00582AB6"/>
    <w:rsid w:val="00582C07"/>
    <w:rsid w:val="00582C3A"/>
    <w:rsid w:val="00582E1A"/>
    <w:rsid w:val="00583147"/>
    <w:rsid w:val="00583BCE"/>
    <w:rsid w:val="00584416"/>
    <w:rsid w:val="00584B39"/>
    <w:rsid w:val="00585028"/>
    <w:rsid w:val="005852C9"/>
    <w:rsid w:val="00585385"/>
    <w:rsid w:val="005854D1"/>
    <w:rsid w:val="00585F5B"/>
    <w:rsid w:val="0058620A"/>
    <w:rsid w:val="0058646F"/>
    <w:rsid w:val="00587FC0"/>
    <w:rsid w:val="005906AD"/>
    <w:rsid w:val="00590DA6"/>
    <w:rsid w:val="00591C7D"/>
    <w:rsid w:val="00592B03"/>
    <w:rsid w:val="00593AB9"/>
    <w:rsid w:val="00594ABB"/>
    <w:rsid w:val="00594D1C"/>
    <w:rsid w:val="00594E36"/>
    <w:rsid w:val="00594F0A"/>
    <w:rsid w:val="0059525E"/>
    <w:rsid w:val="00595887"/>
    <w:rsid w:val="005961F7"/>
    <w:rsid w:val="00596B52"/>
    <w:rsid w:val="00596B9C"/>
    <w:rsid w:val="005976D5"/>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5EBF"/>
    <w:rsid w:val="005A661C"/>
    <w:rsid w:val="005A73EF"/>
    <w:rsid w:val="005A761B"/>
    <w:rsid w:val="005B0485"/>
    <w:rsid w:val="005B0542"/>
    <w:rsid w:val="005B162E"/>
    <w:rsid w:val="005B1756"/>
    <w:rsid w:val="005B2225"/>
    <w:rsid w:val="005B2799"/>
    <w:rsid w:val="005B2902"/>
    <w:rsid w:val="005B2968"/>
    <w:rsid w:val="005B2B77"/>
    <w:rsid w:val="005B3D4A"/>
    <w:rsid w:val="005B479F"/>
    <w:rsid w:val="005B4D87"/>
    <w:rsid w:val="005B563F"/>
    <w:rsid w:val="005B7045"/>
    <w:rsid w:val="005B710B"/>
    <w:rsid w:val="005B7DD1"/>
    <w:rsid w:val="005C00A0"/>
    <w:rsid w:val="005C28FA"/>
    <w:rsid w:val="005C40F4"/>
    <w:rsid w:val="005C43BE"/>
    <w:rsid w:val="005C44F3"/>
    <w:rsid w:val="005C4739"/>
    <w:rsid w:val="005C68E6"/>
    <w:rsid w:val="005C712D"/>
    <w:rsid w:val="005C7C75"/>
    <w:rsid w:val="005D094E"/>
    <w:rsid w:val="005D0E4F"/>
    <w:rsid w:val="005D158B"/>
    <w:rsid w:val="005D1E32"/>
    <w:rsid w:val="005D1FD4"/>
    <w:rsid w:val="005D206B"/>
    <w:rsid w:val="005D22B7"/>
    <w:rsid w:val="005D2670"/>
    <w:rsid w:val="005D2BDE"/>
    <w:rsid w:val="005D3D76"/>
    <w:rsid w:val="005D4578"/>
    <w:rsid w:val="005D4EFA"/>
    <w:rsid w:val="005D55BA"/>
    <w:rsid w:val="005D5ADB"/>
    <w:rsid w:val="005D5B61"/>
    <w:rsid w:val="005D648A"/>
    <w:rsid w:val="005D6EBA"/>
    <w:rsid w:val="005D7E0D"/>
    <w:rsid w:val="005E234A"/>
    <w:rsid w:val="005E354D"/>
    <w:rsid w:val="005E35CC"/>
    <w:rsid w:val="005E371E"/>
    <w:rsid w:val="005E3731"/>
    <w:rsid w:val="005E4E7A"/>
    <w:rsid w:val="005E53F9"/>
    <w:rsid w:val="005E775D"/>
    <w:rsid w:val="005F0A43"/>
    <w:rsid w:val="005F27BF"/>
    <w:rsid w:val="005F3727"/>
    <w:rsid w:val="005F4171"/>
    <w:rsid w:val="005F46D6"/>
    <w:rsid w:val="005F4DD6"/>
    <w:rsid w:val="005F50D8"/>
    <w:rsid w:val="005F53A1"/>
    <w:rsid w:val="005F6B77"/>
    <w:rsid w:val="005F7487"/>
    <w:rsid w:val="005F7AD4"/>
    <w:rsid w:val="006002C7"/>
    <w:rsid w:val="00600F95"/>
    <w:rsid w:val="0060102B"/>
    <w:rsid w:val="00601078"/>
    <w:rsid w:val="00601839"/>
    <w:rsid w:val="00601E5F"/>
    <w:rsid w:val="00602759"/>
    <w:rsid w:val="0060277A"/>
    <w:rsid w:val="00602B7C"/>
    <w:rsid w:val="006032CD"/>
    <w:rsid w:val="00603312"/>
    <w:rsid w:val="00604DC7"/>
    <w:rsid w:val="00604E47"/>
    <w:rsid w:val="00605441"/>
    <w:rsid w:val="00606970"/>
    <w:rsid w:val="00606A20"/>
    <w:rsid w:val="00606DF7"/>
    <w:rsid w:val="006072C6"/>
    <w:rsid w:val="00607A2E"/>
    <w:rsid w:val="00610C4A"/>
    <w:rsid w:val="00611E01"/>
    <w:rsid w:val="006125D4"/>
    <w:rsid w:val="006130F7"/>
    <w:rsid w:val="00613AF8"/>
    <w:rsid w:val="00613D8E"/>
    <w:rsid w:val="006142E0"/>
    <w:rsid w:val="00615031"/>
    <w:rsid w:val="0061539E"/>
    <w:rsid w:val="00616112"/>
    <w:rsid w:val="00616A5C"/>
    <w:rsid w:val="00617C6F"/>
    <w:rsid w:val="006205CA"/>
    <w:rsid w:val="00620EF8"/>
    <w:rsid w:val="0062172D"/>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241"/>
    <w:rsid w:val="0062660B"/>
    <w:rsid w:val="00626AD1"/>
    <w:rsid w:val="006304BC"/>
    <w:rsid w:val="00630DCE"/>
    <w:rsid w:val="0063120A"/>
    <w:rsid w:val="0063150B"/>
    <w:rsid w:val="00631585"/>
    <w:rsid w:val="00631BEC"/>
    <w:rsid w:val="00631EC4"/>
    <w:rsid w:val="00632E65"/>
    <w:rsid w:val="00632EA4"/>
    <w:rsid w:val="00633324"/>
    <w:rsid w:val="00634ACF"/>
    <w:rsid w:val="00635035"/>
    <w:rsid w:val="00635141"/>
    <w:rsid w:val="00635771"/>
    <w:rsid w:val="0063580D"/>
    <w:rsid w:val="00635CAE"/>
    <w:rsid w:val="00637009"/>
    <w:rsid w:val="00637240"/>
    <w:rsid w:val="00640495"/>
    <w:rsid w:val="00643360"/>
    <w:rsid w:val="00643660"/>
    <w:rsid w:val="00643DAA"/>
    <w:rsid w:val="006443A8"/>
    <w:rsid w:val="0064612D"/>
    <w:rsid w:val="00646BBB"/>
    <w:rsid w:val="00650139"/>
    <w:rsid w:val="0065154C"/>
    <w:rsid w:val="0065169F"/>
    <w:rsid w:val="00652756"/>
    <w:rsid w:val="00652AD8"/>
    <w:rsid w:val="00652B79"/>
    <w:rsid w:val="00652F12"/>
    <w:rsid w:val="006533C3"/>
    <w:rsid w:val="00654068"/>
    <w:rsid w:val="00654B38"/>
    <w:rsid w:val="00654B83"/>
    <w:rsid w:val="00655061"/>
    <w:rsid w:val="0065510C"/>
    <w:rsid w:val="00655B63"/>
    <w:rsid w:val="006571F6"/>
    <w:rsid w:val="0065739F"/>
    <w:rsid w:val="00661830"/>
    <w:rsid w:val="006618CC"/>
    <w:rsid w:val="00661D64"/>
    <w:rsid w:val="00662111"/>
    <w:rsid w:val="00662118"/>
    <w:rsid w:val="006638AD"/>
    <w:rsid w:val="006660F4"/>
    <w:rsid w:val="0066669B"/>
    <w:rsid w:val="00666B27"/>
    <w:rsid w:val="00667152"/>
    <w:rsid w:val="0066732C"/>
    <w:rsid w:val="006679F5"/>
    <w:rsid w:val="00667B77"/>
    <w:rsid w:val="00667DFC"/>
    <w:rsid w:val="00670AEE"/>
    <w:rsid w:val="006716DA"/>
    <w:rsid w:val="006728ED"/>
    <w:rsid w:val="00672A52"/>
    <w:rsid w:val="00672E33"/>
    <w:rsid w:val="006732B1"/>
    <w:rsid w:val="00673D50"/>
    <w:rsid w:val="0067446F"/>
    <w:rsid w:val="0067452C"/>
    <w:rsid w:val="006746A4"/>
    <w:rsid w:val="00675558"/>
    <w:rsid w:val="00675611"/>
    <w:rsid w:val="00675A60"/>
    <w:rsid w:val="00675B68"/>
    <w:rsid w:val="0067697E"/>
    <w:rsid w:val="00677293"/>
    <w:rsid w:val="00677443"/>
    <w:rsid w:val="0067769A"/>
    <w:rsid w:val="006806A3"/>
    <w:rsid w:val="006806A6"/>
    <w:rsid w:val="00681211"/>
    <w:rsid w:val="00681B36"/>
    <w:rsid w:val="00682D73"/>
    <w:rsid w:val="00682E14"/>
    <w:rsid w:val="0068436C"/>
    <w:rsid w:val="00685374"/>
    <w:rsid w:val="0068545E"/>
    <w:rsid w:val="00685FD4"/>
    <w:rsid w:val="00685FFB"/>
    <w:rsid w:val="00686612"/>
    <w:rsid w:val="0068661E"/>
    <w:rsid w:val="0068663D"/>
    <w:rsid w:val="006872FD"/>
    <w:rsid w:val="0068773D"/>
    <w:rsid w:val="00690534"/>
    <w:rsid w:val="00690A49"/>
    <w:rsid w:val="00690BB6"/>
    <w:rsid w:val="00691B30"/>
    <w:rsid w:val="00691CC4"/>
    <w:rsid w:val="00692481"/>
    <w:rsid w:val="00693E1F"/>
    <w:rsid w:val="00693ECB"/>
    <w:rsid w:val="00694797"/>
    <w:rsid w:val="00694F5B"/>
    <w:rsid w:val="00695887"/>
    <w:rsid w:val="0069605B"/>
    <w:rsid w:val="00697733"/>
    <w:rsid w:val="00697885"/>
    <w:rsid w:val="006A0D5E"/>
    <w:rsid w:val="006A1F38"/>
    <w:rsid w:val="006A254E"/>
    <w:rsid w:val="006A2C30"/>
    <w:rsid w:val="006A2DE3"/>
    <w:rsid w:val="006A301C"/>
    <w:rsid w:val="006A30DB"/>
    <w:rsid w:val="006A3E2B"/>
    <w:rsid w:val="006A4A6E"/>
    <w:rsid w:val="006A5378"/>
    <w:rsid w:val="006A5901"/>
    <w:rsid w:val="006A6E17"/>
    <w:rsid w:val="006A74A8"/>
    <w:rsid w:val="006A7A47"/>
    <w:rsid w:val="006B0475"/>
    <w:rsid w:val="006B120D"/>
    <w:rsid w:val="006B17E7"/>
    <w:rsid w:val="006B19E8"/>
    <w:rsid w:val="006B1A8A"/>
    <w:rsid w:val="006B1FD5"/>
    <w:rsid w:val="006B4B2B"/>
    <w:rsid w:val="006B4F38"/>
    <w:rsid w:val="006B52BA"/>
    <w:rsid w:val="006B555A"/>
    <w:rsid w:val="006B563A"/>
    <w:rsid w:val="006B5BE7"/>
    <w:rsid w:val="006B600A"/>
    <w:rsid w:val="006B6635"/>
    <w:rsid w:val="006B7D22"/>
    <w:rsid w:val="006B7D2C"/>
    <w:rsid w:val="006C0C26"/>
    <w:rsid w:val="006C0C4C"/>
    <w:rsid w:val="006C1019"/>
    <w:rsid w:val="006C1526"/>
    <w:rsid w:val="006C1854"/>
    <w:rsid w:val="006C2BB5"/>
    <w:rsid w:val="006C2BEE"/>
    <w:rsid w:val="006C3272"/>
    <w:rsid w:val="006C35B1"/>
    <w:rsid w:val="006C35FD"/>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0E86"/>
    <w:rsid w:val="006D16B0"/>
    <w:rsid w:val="006D2182"/>
    <w:rsid w:val="006D2444"/>
    <w:rsid w:val="006D254B"/>
    <w:rsid w:val="006D26B9"/>
    <w:rsid w:val="006D289B"/>
    <w:rsid w:val="006D3BE1"/>
    <w:rsid w:val="006D48FC"/>
    <w:rsid w:val="006D4EA5"/>
    <w:rsid w:val="006D4FA2"/>
    <w:rsid w:val="006D5F40"/>
    <w:rsid w:val="006D62BC"/>
    <w:rsid w:val="006D6450"/>
    <w:rsid w:val="006D6939"/>
    <w:rsid w:val="006D7EB0"/>
    <w:rsid w:val="006E0138"/>
    <w:rsid w:val="006E0BB0"/>
    <w:rsid w:val="006E1140"/>
    <w:rsid w:val="006E11F2"/>
    <w:rsid w:val="006E12C3"/>
    <w:rsid w:val="006E23BD"/>
    <w:rsid w:val="006E2529"/>
    <w:rsid w:val="006E2BF9"/>
    <w:rsid w:val="006E3886"/>
    <w:rsid w:val="006E3FAF"/>
    <w:rsid w:val="006E45F3"/>
    <w:rsid w:val="006E4A2F"/>
    <w:rsid w:val="006E4ED4"/>
    <w:rsid w:val="006E53B4"/>
    <w:rsid w:val="006E54B2"/>
    <w:rsid w:val="006E5E19"/>
    <w:rsid w:val="006E61C3"/>
    <w:rsid w:val="006E65E7"/>
    <w:rsid w:val="006E799D"/>
    <w:rsid w:val="006F018D"/>
    <w:rsid w:val="006F0314"/>
    <w:rsid w:val="006F0593"/>
    <w:rsid w:val="006F0C53"/>
    <w:rsid w:val="006F1064"/>
    <w:rsid w:val="006F1EB7"/>
    <w:rsid w:val="006F52E5"/>
    <w:rsid w:val="006F6066"/>
    <w:rsid w:val="006F6850"/>
    <w:rsid w:val="006F6B65"/>
    <w:rsid w:val="006F6C21"/>
    <w:rsid w:val="006F707E"/>
    <w:rsid w:val="006F7FBC"/>
    <w:rsid w:val="007001DC"/>
    <w:rsid w:val="00700CD6"/>
    <w:rsid w:val="007025CB"/>
    <w:rsid w:val="007034AA"/>
    <w:rsid w:val="00703C9D"/>
    <w:rsid w:val="0070490C"/>
    <w:rsid w:val="0070595D"/>
    <w:rsid w:val="00705BF4"/>
    <w:rsid w:val="00705C38"/>
    <w:rsid w:val="00706465"/>
    <w:rsid w:val="0070660C"/>
    <w:rsid w:val="0070695A"/>
    <w:rsid w:val="00707745"/>
    <w:rsid w:val="0070782D"/>
    <w:rsid w:val="00707B0F"/>
    <w:rsid w:val="007105B0"/>
    <w:rsid w:val="007109C2"/>
    <w:rsid w:val="00711340"/>
    <w:rsid w:val="0071147F"/>
    <w:rsid w:val="00712C42"/>
    <w:rsid w:val="00713DE4"/>
    <w:rsid w:val="007149A3"/>
    <w:rsid w:val="00714C28"/>
    <w:rsid w:val="00714C47"/>
    <w:rsid w:val="00715A0B"/>
    <w:rsid w:val="00716205"/>
    <w:rsid w:val="00716462"/>
    <w:rsid w:val="007171E3"/>
    <w:rsid w:val="00721084"/>
    <w:rsid w:val="00721262"/>
    <w:rsid w:val="007212EA"/>
    <w:rsid w:val="00721306"/>
    <w:rsid w:val="00721376"/>
    <w:rsid w:val="00721D9B"/>
    <w:rsid w:val="00721ECD"/>
    <w:rsid w:val="00722121"/>
    <w:rsid w:val="007224B9"/>
    <w:rsid w:val="00722578"/>
    <w:rsid w:val="00722F1A"/>
    <w:rsid w:val="00722F94"/>
    <w:rsid w:val="007230E9"/>
    <w:rsid w:val="00723AA7"/>
    <w:rsid w:val="00723C79"/>
    <w:rsid w:val="00723DDE"/>
    <w:rsid w:val="0072432E"/>
    <w:rsid w:val="00724878"/>
    <w:rsid w:val="00726036"/>
    <w:rsid w:val="00726279"/>
    <w:rsid w:val="007263C4"/>
    <w:rsid w:val="00726A9B"/>
    <w:rsid w:val="0072727F"/>
    <w:rsid w:val="00727530"/>
    <w:rsid w:val="0073012C"/>
    <w:rsid w:val="007313E0"/>
    <w:rsid w:val="007319F9"/>
    <w:rsid w:val="00731E7C"/>
    <w:rsid w:val="00732570"/>
    <w:rsid w:val="007329EF"/>
    <w:rsid w:val="007330D1"/>
    <w:rsid w:val="0073327A"/>
    <w:rsid w:val="00734EBE"/>
    <w:rsid w:val="00735115"/>
    <w:rsid w:val="00735318"/>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969"/>
    <w:rsid w:val="00744A64"/>
    <w:rsid w:val="00744D47"/>
    <w:rsid w:val="00744EA0"/>
    <w:rsid w:val="007454E1"/>
    <w:rsid w:val="007457ED"/>
    <w:rsid w:val="0074638D"/>
    <w:rsid w:val="007463E0"/>
    <w:rsid w:val="00746484"/>
    <w:rsid w:val="00746CAD"/>
    <w:rsid w:val="0074704F"/>
    <w:rsid w:val="00747F48"/>
    <w:rsid w:val="00747F4C"/>
    <w:rsid w:val="007503E0"/>
    <w:rsid w:val="00750F05"/>
    <w:rsid w:val="00751091"/>
    <w:rsid w:val="00751B83"/>
    <w:rsid w:val="00753664"/>
    <w:rsid w:val="00753CF8"/>
    <w:rsid w:val="00754359"/>
    <w:rsid w:val="00754411"/>
    <w:rsid w:val="00754BD9"/>
    <w:rsid w:val="00754E7A"/>
    <w:rsid w:val="0075540C"/>
    <w:rsid w:val="00755DB1"/>
    <w:rsid w:val="00756785"/>
    <w:rsid w:val="007574FC"/>
    <w:rsid w:val="00757E27"/>
    <w:rsid w:val="00760975"/>
    <w:rsid w:val="00761FDA"/>
    <w:rsid w:val="007621FF"/>
    <w:rsid w:val="00763328"/>
    <w:rsid w:val="007634E3"/>
    <w:rsid w:val="0076370B"/>
    <w:rsid w:val="00764194"/>
    <w:rsid w:val="0076581C"/>
    <w:rsid w:val="00765ED3"/>
    <w:rsid w:val="0076681D"/>
    <w:rsid w:val="007668A0"/>
    <w:rsid w:val="00766A65"/>
    <w:rsid w:val="00767128"/>
    <w:rsid w:val="007671F5"/>
    <w:rsid w:val="00767398"/>
    <w:rsid w:val="007676B8"/>
    <w:rsid w:val="00771375"/>
    <w:rsid w:val="0077175C"/>
    <w:rsid w:val="00771870"/>
    <w:rsid w:val="00771BF9"/>
    <w:rsid w:val="00772B2B"/>
    <w:rsid w:val="00772CB4"/>
    <w:rsid w:val="00772D72"/>
    <w:rsid w:val="00772E41"/>
    <w:rsid w:val="00772F8A"/>
    <w:rsid w:val="007730A0"/>
    <w:rsid w:val="007739C6"/>
    <w:rsid w:val="00773CDA"/>
    <w:rsid w:val="00774607"/>
    <w:rsid w:val="00774641"/>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6F"/>
    <w:rsid w:val="007841E2"/>
    <w:rsid w:val="0078483B"/>
    <w:rsid w:val="00784EED"/>
    <w:rsid w:val="00785234"/>
    <w:rsid w:val="007855E4"/>
    <w:rsid w:val="00785900"/>
    <w:rsid w:val="00786181"/>
    <w:rsid w:val="00786958"/>
    <w:rsid w:val="00786C90"/>
    <w:rsid w:val="00786E71"/>
    <w:rsid w:val="00786FDE"/>
    <w:rsid w:val="0079162F"/>
    <w:rsid w:val="00791877"/>
    <w:rsid w:val="007925F9"/>
    <w:rsid w:val="00794924"/>
    <w:rsid w:val="00794A7F"/>
    <w:rsid w:val="00794FE4"/>
    <w:rsid w:val="00795BD6"/>
    <w:rsid w:val="007A0BC2"/>
    <w:rsid w:val="007A1F44"/>
    <w:rsid w:val="007A23FF"/>
    <w:rsid w:val="007A295B"/>
    <w:rsid w:val="007A3424"/>
    <w:rsid w:val="007A35EF"/>
    <w:rsid w:val="007A3BC4"/>
    <w:rsid w:val="007A43A2"/>
    <w:rsid w:val="007A4D04"/>
    <w:rsid w:val="007A6A12"/>
    <w:rsid w:val="007A7A96"/>
    <w:rsid w:val="007B03AF"/>
    <w:rsid w:val="007B0438"/>
    <w:rsid w:val="007B063A"/>
    <w:rsid w:val="007B1114"/>
    <w:rsid w:val="007B120F"/>
    <w:rsid w:val="007B1543"/>
    <w:rsid w:val="007B1AC0"/>
    <w:rsid w:val="007B222C"/>
    <w:rsid w:val="007B270A"/>
    <w:rsid w:val="007B27E0"/>
    <w:rsid w:val="007B2D3B"/>
    <w:rsid w:val="007B48B6"/>
    <w:rsid w:val="007B51C5"/>
    <w:rsid w:val="007B52CD"/>
    <w:rsid w:val="007B667A"/>
    <w:rsid w:val="007B745B"/>
    <w:rsid w:val="007B7DC1"/>
    <w:rsid w:val="007B7EDB"/>
    <w:rsid w:val="007C1396"/>
    <w:rsid w:val="007C19AD"/>
    <w:rsid w:val="007C1D49"/>
    <w:rsid w:val="007C1EC8"/>
    <w:rsid w:val="007C2930"/>
    <w:rsid w:val="007C3598"/>
    <w:rsid w:val="007C3FA8"/>
    <w:rsid w:val="007C42E8"/>
    <w:rsid w:val="007C4312"/>
    <w:rsid w:val="007C54F4"/>
    <w:rsid w:val="007C5AE1"/>
    <w:rsid w:val="007C68DA"/>
    <w:rsid w:val="007C7EC1"/>
    <w:rsid w:val="007D019D"/>
    <w:rsid w:val="007D229A"/>
    <w:rsid w:val="007D2F44"/>
    <w:rsid w:val="007D2F4D"/>
    <w:rsid w:val="007D4178"/>
    <w:rsid w:val="007D485B"/>
    <w:rsid w:val="007D4D33"/>
    <w:rsid w:val="007D7175"/>
    <w:rsid w:val="007E0014"/>
    <w:rsid w:val="007E03AC"/>
    <w:rsid w:val="007E1369"/>
    <w:rsid w:val="007E1A1B"/>
    <w:rsid w:val="007E1A88"/>
    <w:rsid w:val="007E2592"/>
    <w:rsid w:val="007E29ED"/>
    <w:rsid w:val="007E3444"/>
    <w:rsid w:val="007E4C88"/>
    <w:rsid w:val="007E4E78"/>
    <w:rsid w:val="007E585E"/>
    <w:rsid w:val="007E5FF5"/>
    <w:rsid w:val="007E6199"/>
    <w:rsid w:val="007E73D6"/>
    <w:rsid w:val="007E7DDF"/>
    <w:rsid w:val="007F0D8F"/>
    <w:rsid w:val="007F11C8"/>
    <w:rsid w:val="007F1B0B"/>
    <w:rsid w:val="007F1CFB"/>
    <w:rsid w:val="007F220B"/>
    <w:rsid w:val="007F27DD"/>
    <w:rsid w:val="007F4566"/>
    <w:rsid w:val="007F5EE8"/>
    <w:rsid w:val="007F5EED"/>
    <w:rsid w:val="007F5F09"/>
    <w:rsid w:val="007F6880"/>
    <w:rsid w:val="007F76B4"/>
    <w:rsid w:val="007F7EEF"/>
    <w:rsid w:val="008001B4"/>
    <w:rsid w:val="00800769"/>
    <w:rsid w:val="00800ED2"/>
    <w:rsid w:val="00800EF6"/>
    <w:rsid w:val="00802264"/>
    <w:rsid w:val="00802E74"/>
    <w:rsid w:val="0080307C"/>
    <w:rsid w:val="008034C5"/>
    <w:rsid w:val="008036D6"/>
    <w:rsid w:val="00803D67"/>
    <w:rsid w:val="00804B92"/>
    <w:rsid w:val="00804CF8"/>
    <w:rsid w:val="00804E21"/>
    <w:rsid w:val="00805092"/>
    <w:rsid w:val="00805D89"/>
    <w:rsid w:val="00805E2B"/>
    <w:rsid w:val="008063D3"/>
    <w:rsid w:val="00806AAF"/>
    <w:rsid w:val="008070AC"/>
    <w:rsid w:val="008101FD"/>
    <w:rsid w:val="0081043C"/>
    <w:rsid w:val="00810D8D"/>
    <w:rsid w:val="00811835"/>
    <w:rsid w:val="00812125"/>
    <w:rsid w:val="00813736"/>
    <w:rsid w:val="00813DF7"/>
    <w:rsid w:val="00814E50"/>
    <w:rsid w:val="00814FEC"/>
    <w:rsid w:val="0081581D"/>
    <w:rsid w:val="00816494"/>
    <w:rsid w:val="008171C1"/>
    <w:rsid w:val="008171FA"/>
    <w:rsid w:val="008172BE"/>
    <w:rsid w:val="00817ABA"/>
    <w:rsid w:val="00817AE0"/>
    <w:rsid w:val="00817B71"/>
    <w:rsid w:val="00820244"/>
    <w:rsid w:val="00820A44"/>
    <w:rsid w:val="00820BF2"/>
    <w:rsid w:val="00821070"/>
    <w:rsid w:val="00821657"/>
    <w:rsid w:val="008221B3"/>
    <w:rsid w:val="0082248E"/>
    <w:rsid w:val="00822BB6"/>
    <w:rsid w:val="00824FDF"/>
    <w:rsid w:val="00825125"/>
    <w:rsid w:val="008257CC"/>
    <w:rsid w:val="00826324"/>
    <w:rsid w:val="008273BD"/>
    <w:rsid w:val="0082743E"/>
    <w:rsid w:val="008274BF"/>
    <w:rsid w:val="00830DC3"/>
    <w:rsid w:val="008310C2"/>
    <w:rsid w:val="00831555"/>
    <w:rsid w:val="00831F52"/>
    <w:rsid w:val="00832029"/>
    <w:rsid w:val="00832154"/>
    <w:rsid w:val="008323AA"/>
    <w:rsid w:val="00832F5C"/>
    <w:rsid w:val="00833F02"/>
    <w:rsid w:val="008352E3"/>
    <w:rsid w:val="00835933"/>
    <w:rsid w:val="008359E0"/>
    <w:rsid w:val="008376F6"/>
    <w:rsid w:val="00837D5B"/>
    <w:rsid w:val="00840607"/>
    <w:rsid w:val="00840DE0"/>
    <w:rsid w:val="00841500"/>
    <w:rsid w:val="00841CD2"/>
    <w:rsid w:val="00842B77"/>
    <w:rsid w:val="0084309F"/>
    <w:rsid w:val="0084333C"/>
    <w:rsid w:val="00844303"/>
    <w:rsid w:val="00845167"/>
    <w:rsid w:val="00845C12"/>
    <w:rsid w:val="00846379"/>
    <w:rsid w:val="008469D9"/>
    <w:rsid w:val="00846DC0"/>
    <w:rsid w:val="00846F43"/>
    <w:rsid w:val="008474A7"/>
    <w:rsid w:val="008506B6"/>
    <w:rsid w:val="00850AE0"/>
    <w:rsid w:val="00850C40"/>
    <w:rsid w:val="00851179"/>
    <w:rsid w:val="00851763"/>
    <w:rsid w:val="008521DE"/>
    <w:rsid w:val="008524D2"/>
    <w:rsid w:val="00852707"/>
    <w:rsid w:val="00852B61"/>
    <w:rsid w:val="00852E19"/>
    <w:rsid w:val="008532DD"/>
    <w:rsid w:val="008561AD"/>
    <w:rsid w:val="008567FB"/>
    <w:rsid w:val="00856833"/>
    <w:rsid w:val="00856840"/>
    <w:rsid w:val="0086087C"/>
    <w:rsid w:val="00860D8E"/>
    <w:rsid w:val="0086275E"/>
    <w:rsid w:val="008627CB"/>
    <w:rsid w:val="00862828"/>
    <w:rsid w:val="0086309F"/>
    <w:rsid w:val="00863DB3"/>
    <w:rsid w:val="00864440"/>
    <w:rsid w:val="0086464B"/>
    <w:rsid w:val="00864D76"/>
    <w:rsid w:val="008650FC"/>
    <w:rsid w:val="00866EB3"/>
    <w:rsid w:val="0086701A"/>
    <w:rsid w:val="008675E9"/>
    <w:rsid w:val="00867BD2"/>
    <w:rsid w:val="008712FD"/>
    <w:rsid w:val="008716A1"/>
    <w:rsid w:val="008717D0"/>
    <w:rsid w:val="00872634"/>
    <w:rsid w:val="00872954"/>
    <w:rsid w:val="00872D3F"/>
    <w:rsid w:val="008733E4"/>
    <w:rsid w:val="00873F15"/>
    <w:rsid w:val="00874096"/>
    <w:rsid w:val="00874178"/>
    <w:rsid w:val="008745C5"/>
    <w:rsid w:val="008747B9"/>
    <w:rsid w:val="00874843"/>
    <w:rsid w:val="00874DF7"/>
    <w:rsid w:val="008756A4"/>
    <w:rsid w:val="00875A9D"/>
    <w:rsid w:val="00875C9B"/>
    <w:rsid w:val="00875F73"/>
    <w:rsid w:val="00875F79"/>
    <w:rsid w:val="00876BE6"/>
    <w:rsid w:val="008776BE"/>
    <w:rsid w:val="0088009B"/>
    <w:rsid w:val="008806F1"/>
    <w:rsid w:val="00880F30"/>
    <w:rsid w:val="008833E8"/>
    <w:rsid w:val="00884244"/>
    <w:rsid w:val="0088677C"/>
    <w:rsid w:val="00886BF8"/>
    <w:rsid w:val="008873A2"/>
    <w:rsid w:val="0088770C"/>
    <w:rsid w:val="00887B48"/>
    <w:rsid w:val="00887CFC"/>
    <w:rsid w:val="008908B2"/>
    <w:rsid w:val="0089176E"/>
    <w:rsid w:val="008917E0"/>
    <w:rsid w:val="00892365"/>
    <w:rsid w:val="00892A23"/>
    <w:rsid w:val="00892BBD"/>
    <w:rsid w:val="00892BE5"/>
    <w:rsid w:val="00892F5D"/>
    <w:rsid w:val="0089339F"/>
    <w:rsid w:val="0089387C"/>
    <w:rsid w:val="0089388E"/>
    <w:rsid w:val="00893BA9"/>
    <w:rsid w:val="0089444E"/>
    <w:rsid w:val="008949DF"/>
    <w:rsid w:val="00894EAC"/>
    <w:rsid w:val="00894ED8"/>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A7EA7"/>
    <w:rsid w:val="008B043F"/>
    <w:rsid w:val="008B0808"/>
    <w:rsid w:val="008B0AEC"/>
    <w:rsid w:val="008B0CAA"/>
    <w:rsid w:val="008B0DC7"/>
    <w:rsid w:val="008B128D"/>
    <w:rsid w:val="008B1790"/>
    <w:rsid w:val="008B180E"/>
    <w:rsid w:val="008B1E53"/>
    <w:rsid w:val="008B1E5B"/>
    <w:rsid w:val="008B2CED"/>
    <w:rsid w:val="008B389D"/>
    <w:rsid w:val="008B3C5C"/>
    <w:rsid w:val="008B47D7"/>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A2"/>
    <w:rsid w:val="008D0AFB"/>
    <w:rsid w:val="008D1511"/>
    <w:rsid w:val="008D15C1"/>
    <w:rsid w:val="008D32DF"/>
    <w:rsid w:val="008D35E9"/>
    <w:rsid w:val="008D3959"/>
    <w:rsid w:val="008D3966"/>
    <w:rsid w:val="008D41AC"/>
    <w:rsid w:val="008D4352"/>
    <w:rsid w:val="008D4671"/>
    <w:rsid w:val="008D60BC"/>
    <w:rsid w:val="008D6D7B"/>
    <w:rsid w:val="008D6EA8"/>
    <w:rsid w:val="008D7443"/>
    <w:rsid w:val="008D7601"/>
    <w:rsid w:val="008D7EB7"/>
    <w:rsid w:val="008E0406"/>
    <w:rsid w:val="008E06E0"/>
    <w:rsid w:val="008E0A86"/>
    <w:rsid w:val="008E0EB8"/>
    <w:rsid w:val="008E10A6"/>
    <w:rsid w:val="008E1271"/>
    <w:rsid w:val="008E166A"/>
    <w:rsid w:val="008E195A"/>
    <w:rsid w:val="008E2251"/>
    <w:rsid w:val="008E24B3"/>
    <w:rsid w:val="008E24CA"/>
    <w:rsid w:val="008E2F6E"/>
    <w:rsid w:val="008E3109"/>
    <w:rsid w:val="008E38AD"/>
    <w:rsid w:val="008E3C5B"/>
    <w:rsid w:val="008E3EEC"/>
    <w:rsid w:val="008E533B"/>
    <w:rsid w:val="008E5B33"/>
    <w:rsid w:val="008E5BF2"/>
    <w:rsid w:val="008E5C81"/>
    <w:rsid w:val="008E6EC0"/>
    <w:rsid w:val="008E72A9"/>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7D"/>
    <w:rsid w:val="008F72CC"/>
    <w:rsid w:val="008F72CD"/>
    <w:rsid w:val="008F7EB0"/>
    <w:rsid w:val="009002B0"/>
    <w:rsid w:val="00900924"/>
    <w:rsid w:val="00900B3A"/>
    <w:rsid w:val="009028CA"/>
    <w:rsid w:val="00903802"/>
    <w:rsid w:val="00903933"/>
    <w:rsid w:val="00903C00"/>
    <w:rsid w:val="009066B2"/>
    <w:rsid w:val="0090696D"/>
    <w:rsid w:val="00906CD6"/>
    <w:rsid w:val="00906E4D"/>
    <w:rsid w:val="00906F31"/>
    <w:rsid w:val="009078B3"/>
    <w:rsid w:val="00907A77"/>
    <w:rsid w:val="00907E00"/>
    <w:rsid w:val="00910333"/>
    <w:rsid w:val="0091088D"/>
    <w:rsid w:val="00910FC9"/>
    <w:rsid w:val="00911C2E"/>
    <w:rsid w:val="00911D8A"/>
    <w:rsid w:val="00912146"/>
    <w:rsid w:val="0091234E"/>
    <w:rsid w:val="00912449"/>
    <w:rsid w:val="0091291A"/>
    <w:rsid w:val="00913546"/>
    <w:rsid w:val="00913612"/>
    <w:rsid w:val="0091366A"/>
    <w:rsid w:val="00913824"/>
    <w:rsid w:val="009154B0"/>
    <w:rsid w:val="00915757"/>
    <w:rsid w:val="009159B3"/>
    <w:rsid w:val="00916062"/>
    <w:rsid w:val="00916181"/>
    <w:rsid w:val="009163A9"/>
    <w:rsid w:val="0091649E"/>
    <w:rsid w:val="00917D8B"/>
    <w:rsid w:val="0092043E"/>
    <w:rsid w:val="009204C5"/>
    <w:rsid w:val="0092055F"/>
    <w:rsid w:val="0092180D"/>
    <w:rsid w:val="009231C9"/>
    <w:rsid w:val="009232C9"/>
    <w:rsid w:val="00923608"/>
    <w:rsid w:val="009238E5"/>
    <w:rsid w:val="00923F12"/>
    <w:rsid w:val="00924FF8"/>
    <w:rsid w:val="00925BA8"/>
    <w:rsid w:val="00926DA7"/>
    <w:rsid w:val="00927F8B"/>
    <w:rsid w:val="0093094D"/>
    <w:rsid w:val="0093236C"/>
    <w:rsid w:val="009328C7"/>
    <w:rsid w:val="009332E1"/>
    <w:rsid w:val="009336EC"/>
    <w:rsid w:val="00933D36"/>
    <w:rsid w:val="00933F56"/>
    <w:rsid w:val="00934C13"/>
    <w:rsid w:val="009351EC"/>
    <w:rsid w:val="00935228"/>
    <w:rsid w:val="009355A2"/>
    <w:rsid w:val="009359BF"/>
    <w:rsid w:val="00935F9E"/>
    <w:rsid w:val="00936D98"/>
    <w:rsid w:val="0093741B"/>
    <w:rsid w:val="00940F06"/>
    <w:rsid w:val="00942C80"/>
    <w:rsid w:val="009430AC"/>
    <w:rsid w:val="00943197"/>
    <w:rsid w:val="009435F2"/>
    <w:rsid w:val="00944904"/>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666"/>
    <w:rsid w:val="00955C0A"/>
    <w:rsid w:val="00955C4F"/>
    <w:rsid w:val="0096200B"/>
    <w:rsid w:val="009657F1"/>
    <w:rsid w:val="009658A4"/>
    <w:rsid w:val="0096625D"/>
    <w:rsid w:val="009663FC"/>
    <w:rsid w:val="00967881"/>
    <w:rsid w:val="00967B94"/>
    <w:rsid w:val="00970024"/>
    <w:rsid w:val="00970059"/>
    <w:rsid w:val="00970478"/>
    <w:rsid w:val="009709F8"/>
    <w:rsid w:val="00970C0E"/>
    <w:rsid w:val="00972929"/>
    <w:rsid w:val="00972E15"/>
    <w:rsid w:val="00972F91"/>
    <w:rsid w:val="00973827"/>
    <w:rsid w:val="00973D2D"/>
    <w:rsid w:val="009742D3"/>
    <w:rsid w:val="00977BA7"/>
    <w:rsid w:val="0098024E"/>
    <w:rsid w:val="00980517"/>
    <w:rsid w:val="00980D29"/>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87C2B"/>
    <w:rsid w:val="00990BD5"/>
    <w:rsid w:val="00990F9C"/>
    <w:rsid w:val="009917C8"/>
    <w:rsid w:val="009917CC"/>
    <w:rsid w:val="0099196F"/>
    <w:rsid w:val="00991ED1"/>
    <w:rsid w:val="00992A0C"/>
    <w:rsid w:val="00992AB4"/>
    <w:rsid w:val="00992B98"/>
    <w:rsid w:val="0099359F"/>
    <w:rsid w:val="009942CD"/>
    <w:rsid w:val="00994411"/>
    <w:rsid w:val="00994871"/>
    <w:rsid w:val="00994A8D"/>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1E5D"/>
    <w:rsid w:val="009A2BA1"/>
    <w:rsid w:val="009A2DF9"/>
    <w:rsid w:val="009A3043"/>
    <w:rsid w:val="009A384B"/>
    <w:rsid w:val="009A3A86"/>
    <w:rsid w:val="009A4869"/>
    <w:rsid w:val="009A6386"/>
    <w:rsid w:val="009A64F4"/>
    <w:rsid w:val="009A6A6B"/>
    <w:rsid w:val="009A7460"/>
    <w:rsid w:val="009A7640"/>
    <w:rsid w:val="009B08FB"/>
    <w:rsid w:val="009B1217"/>
    <w:rsid w:val="009B1666"/>
    <w:rsid w:val="009B1EF9"/>
    <w:rsid w:val="009B2530"/>
    <w:rsid w:val="009B26AC"/>
    <w:rsid w:val="009B2FC9"/>
    <w:rsid w:val="009B36E2"/>
    <w:rsid w:val="009B37E2"/>
    <w:rsid w:val="009B4140"/>
    <w:rsid w:val="009B4495"/>
    <w:rsid w:val="009B4519"/>
    <w:rsid w:val="009B4524"/>
    <w:rsid w:val="009B4838"/>
    <w:rsid w:val="009B4F8C"/>
    <w:rsid w:val="009B506B"/>
    <w:rsid w:val="009B57EF"/>
    <w:rsid w:val="009B5B85"/>
    <w:rsid w:val="009B675C"/>
    <w:rsid w:val="009B7204"/>
    <w:rsid w:val="009B7731"/>
    <w:rsid w:val="009C0074"/>
    <w:rsid w:val="009C0564"/>
    <w:rsid w:val="009C0B76"/>
    <w:rsid w:val="009C2685"/>
    <w:rsid w:val="009C39BC"/>
    <w:rsid w:val="009C3A1D"/>
    <w:rsid w:val="009C4BC2"/>
    <w:rsid w:val="009C4D22"/>
    <w:rsid w:val="009C6EA1"/>
    <w:rsid w:val="009C7320"/>
    <w:rsid w:val="009D0729"/>
    <w:rsid w:val="009D0F66"/>
    <w:rsid w:val="009D1A06"/>
    <w:rsid w:val="009D1BA4"/>
    <w:rsid w:val="009D22E4"/>
    <w:rsid w:val="009D22F7"/>
    <w:rsid w:val="009D319C"/>
    <w:rsid w:val="009D369C"/>
    <w:rsid w:val="009D5BAB"/>
    <w:rsid w:val="009D5BBC"/>
    <w:rsid w:val="009D6A0A"/>
    <w:rsid w:val="009D6DD4"/>
    <w:rsid w:val="009E058F"/>
    <w:rsid w:val="009E0A9E"/>
    <w:rsid w:val="009E1787"/>
    <w:rsid w:val="009E19A2"/>
    <w:rsid w:val="009E19E6"/>
    <w:rsid w:val="009E1D5C"/>
    <w:rsid w:val="009E3AFD"/>
    <w:rsid w:val="009E3CDD"/>
    <w:rsid w:val="009E4B16"/>
    <w:rsid w:val="009E56ED"/>
    <w:rsid w:val="009E5969"/>
    <w:rsid w:val="009E5C60"/>
    <w:rsid w:val="009E64DB"/>
    <w:rsid w:val="009E6794"/>
    <w:rsid w:val="009E7189"/>
    <w:rsid w:val="009E7842"/>
    <w:rsid w:val="009E7E46"/>
    <w:rsid w:val="009E7FC1"/>
    <w:rsid w:val="009F01E1"/>
    <w:rsid w:val="009F0B4D"/>
    <w:rsid w:val="009F1096"/>
    <w:rsid w:val="009F147F"/>
    <w:rsid w:val="009F150E"/>
    <w:rsid w:val="009F27AD"/>
    <w:rsid w:val="009F3028"/>
    <w:rsid w:val="009F3FB5"/>
    <w:rsid w:val="009F3FC1"/>
    <w:rsid w:val="009F48EE"/>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07FA4"/>
    <w:rsid w:val="00A10209"/>
    <w:rsid w:val="00A108EE"/>
    <w:rsid w:val="00A1090E"/>
    <w:rsid w:val="00A10BB8"/>
    <w:rsid w:val="00A1200D"/>
    <w:rsid w:val="00A130DA"/>
    <w:rsid w:val="00A137E4"/>
    <w:rsid w:val="00A14813"/>
    <w:rsid w:val="00A153F2"/>
    <w:rsid w:val="00A1566A"/>
    <w:rsid w:val="00A165BF"/>
    <w:rsid w:val="00A172E8"/>
    <w:rsid w:val="00A179FF"/>
    <w:rsid w:val="00A2020B"/>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09E"/>
    <w:rsid w:val="00A32316"/>
    <w:rsid w:val="00A32C13"/>
    <w:rsid w:val="00A33172"/>
    <w:rsid w:val="00A3432B"/>
    <w:rsid w:val="00A346BA"/>
    <w:rsid w:val="00A34C67"/>
    <w:rsid w:val="00A34D62"/>
    <w:rsid w:val="00A35E45"/>
    <w:rsid w:val="00A3611D"/>
    <w:rsid w:val="00A36339"/>
    <w:rsid w:val="00A366E4"/>
    <w:rsid w:val="00A366EE"/>
    <w:rsid w:val="00A37663"/>
    <w:rsid w:val="00A40A6C"/>
    <w:rsid w:val="00A4376F"/>
    <w:rsid w:val="00A43C51"/>
    <w:rsid w:val="00A44866"/>
    <w:rsid w:val="00A4549F"/>
    <w:rsid w:val="00A45B9B"/>
    <w:rsid w:val="00A45E65"/>
    <w:rsid w:val="00A462FE"/>
    <w:rsid w:val="00A463CB"/>
    <w:rsid w:val="00A47CF6"/>
    <w:rsid w:val="00A501C9"/>
    <w:rsid w:val="00A503D0"/>
    <w:rsid w:val="00A503DD"/>
    <w:rsid w:val="00A50506"/>
    <w:rsid w:val="00A5098E"/>
    <w:rsid w:val="00A515A4"/>
    <w:rsid w:val="00A51FCE"/>
    <w:rsid w:val="00A52568"/>
    <w:rsid w:val="00A530B9"/>
    <w:rsid w:val="00A5318B"/>
    <w:rsid w:val="00A53D89"/>
    <w:rsid w:val="00A53F55"/>
    <w:rsid w:val="00A5417B"/>
    <w:rsid w:val="00A54199"/>
    <w:rsid w:val="00A54599"/>
    <w:rsid w:val="00A54957"/>
    <w:rsid w:val="00A54B82"/>
    <w:rsid w:val="00A55014"/>
    <w:rsid w:val="00A569D4"/>
    <w:rsid w:val="00A56F1E"/>
    <w:rsid w:val="00A57023"/>
    <w:rsid w:val="00A57F1A"/>
    <w:rsid w:val="00A60163"/>
    <w:rsid w:val="00A6038D"/>
    <w:rsid w:val="00A60B88"/>
    <w:rsid w:val="00A60CF0"/>
    <w:rsid w:val="00A61429"/>
    <w:rsid w:val="00A61514"/>
    <w:rsid w:val="00A61645"/>
    <w:rsid w:val="00A61CB6"/>
    <w:rsid w:val="00A62080"/>
    <w:rsid w:val="00A630A2"/>
    <w:rsid w:val="00A632B8"/>
    <w:rsid w:val="00A63BF3"/>
    <w:rsid w:val="00A64942"/>
    <w:rsid w:val="00A64D6A"/>
    <w:rsid w:val="00A64EE2"/>
    <w:rsid w:val="00A65330"/>
    <w:rsid w:val="00A656BB"/>
    <w:rsid w:val="00A65911"/>
    <w:rsid w:val="00A6643C"/>
    <w:rsid w:val="00A67544"/>
    <w:rsid w:val="00A67DB3"/>
    <w:rsid w:val="00A705FD"/>
    <w:rsid w:val="00A70749"/>
    <w:rsid w:val="00A7075B"/>
    <w:rsid w:val="00A713A9"/>
    <w:rsid w:val="00A71CE6"/>
    <w:rsid w:val="00A71D23"/>
    <w:rsid w:val="00A7310C"/>
    <w:rsid w:val="00A7333A"/>
    <w:rsid w:val="00A733EB"/>
    <w:rsid w:val="00A734E3"/>
    <w:rsid w:val="00A73D0D"/>
    <w:rsid w:val="00A74464"/>
    <w:rsid w:val="00A74A92"/>
    <w:rsid w:val="00A75CC1"/>
    <w:rsid w:val="00A75E88"/>
    <w:rsid w:val="00A76EDB"/>
    <w:rsid w:val="00A77ABD"/>
    <w:rsid w:val="00A8056E"/>
    <w:rsid w:val="00A80EE1"/>
    <w:rsid w:val="00A8167F"/>
    <w:rsid w:val="00A81744"/>
    <w:rsid w:val="00A8267C"/>
    <w:rsid w:val="00A82B2F"/>
    <w:rsid w:val="00A82D58"/>
    <w:rsid w:val="00A82DE6"/>
    <w:rsid w:val="00A8399D"/>
    <w:rsid w:val="00A83E3D"/>
    <w:rsid w:val="00A83ECA"/>
    <w:rsid w:val="00A8443A"/>
    <w:rsid w:val="00A8479C"/>
    <w:rsid w:val="00A853F6"/>
    <w:rsid w:val="00A8557B"/>
    <w:rsid w:val="00A85A05"/>
    <w:rsid w:val="00A85B97"/>
    <w:rsid w:val="00A85FE7"/>
    <w:rsid w:val="00A86D63"/>
    <w:rsid w:val="00A87797"/>
    <w:rsid w:val="00A8796E"/>
    <w:rsid w:val="00A904B0"/>
    <w:rsid w:val="00A908B0"/>
    <w:rsid w:val="00A90D65"/>
    <w:rsid w:val="00A90E72"/>
    <w:rsid w:val="00A915DD"/>
    <w:rsid w:val="00A922A2"/>
    <w:rsid w:val="00A9241E"/>
    <w:rsid w:val="00A926E2"/>
    <w:rsid w:val="00A9327B"/>
    <w:rsid w:val="00A93B69"/>
    <w:rsid w:val="00A96036"/>
    <w:rsid w:val="00A963C7"/>
    <w:rsid w:val="00A97492"/>
    <w:rsid w:val="00AA1626"/>
    <w:rsid w:val="00AA1C25"/>
    <w:rsid w:val="00AA2525"/>
    <w:rsid w:val="00AA3DB7"/>
    <w:rsid w:val="00AA42C4"/>
    <w:rsid w:val="00AA51F5"/>
    <w:rsid w:val="00AA5E3B"/>
    <w:rsid w:val="00AA68B4"/>
    <w:rsid w:val="00AA6C48"/>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453"/>
    <w:rsid w:val="00AB5ADF"/>
    <w:rsid w:val="00AB5E57"/>
    <w:rsid w:val="00AB725F"/>
    <w:rsid w:val="00AB7334"/>
    <w:rsid w:val="00AB79EB"/>
    <w:rsid w:val="00AC0327"/>
    <w:rsid w:val="00AC0705"/>
    <w:rsid w:val="00AC109B"/>
    <w:rsid w:val="00AC22BC"/>
    <w:rsid w:val="00AC26E4"/>
    <w:rsid w:val="00AC2C12"/>
    <w:rsid w:val="00AC3BDA"/>
    <w:rsid w:val="00AC3C63"/>
    <w:rsid w:val="00AC3F1A"/>
    <w:rsid w:val="00AC4E7C"/>
    <w:rsid w:val="00AC5206"/>
    <w:rsid w:val="00AC6AAF"/>
    <w:rsid w:val="00AC74DA"/>
    <w:rsid w:val="00AC7A2B"/>
    <w:rsid w:val="00AC7C25"/>
    <w:rsid w:val="00AD0A51"/>
    <w:rsid w:val="00AD0B37"/>
    <w:rsid w:val="00AD11F7"/>
    <w:rsid w:val="00AD1C9C"/>
    <w:rsid w:val="00AD1DB7"/>
    <w:rsid w:val="00AD1E61"/>
    <w:rsid w:val="00AD2852"/>
    <w:rsid w:val="00AD28C9"/>
    <w:rsid w:val="00AD3976"/>
    <w:rsid w:val="00AD3C18"/>
    <w:rsid w:val="00AD3ECD"/>
    <w:rsid w:val="00AD3F8C"/>
    <w:rsid w:val="00AD4D03"/>
    <w:rsid w:val="00AD4D2A"/>
    <w:rsid w:val="00AD542F"/>
    <w:rsid w:val="00AD7257"/>
    <w:rsid w:val="00AD7305"/>
    <w:rsid w:val="00AD772D"/>
    <w:rsid w:val="00AD7E64"/>
    <w:rsid w:val="00AE0C56"/>
    <w:rsid w:val="00AE1290"/>
    <w:rsid w:val="00AE149E"/>
    <w:rsid w:val="00AE167D"/>
    <w:rsid w:val="00AE22F2"/>
    <w:rsid w:val="00AE248B"/>
    <w:rsid w:val="00AE29FC"/>
    <w:rsid w:val="00AE2F3F"/>
    <w:rsid w:val="00AE3174"/>
    <w:rsid w:val="00AE3B4E"/>
    <w:rsid w:val="00AE3D84"/>
    <w:rsid w:val="00AE410B"/>
    <w:rsid w:val="00AE59EC"/>
    <w:rsid w:val="00AE657D"/>
    <w:rsid w:val="00AE67B3"/>
    <w:rsid w:val="00AE7864"/>
    <w:rsid w:val="00AE7949"/>
    <w:rsid w:val="00AF129C"/>
    <w:rsid w:val="00AF1E33"/>
    <w:rsid w:val="00AF25D5"/>
    <w:rsid w:val="00AF3DBB"/>
    <w:rsid w:val="00AF5194"/>
    <w:rsid w:val="00AF53EF"/>
    <w:rsid w:val="00AF5E56"/>
    <w:rsid w:val="00AF646B"/>
    <w:rsid w:val="00AF73C3"/>
    <w:rsid w:val="00AF795C"/>
    <w:rsid w:val="00AF7E37"/>
    <w:rsid w:val="00B00752"/>
    <w:rsid w:val="00B00C91"/>
    <w:rsid w:val="00B0129C"/>
    <w:rsid w:val="00B0131D"/>
    <w:rsid w:val="00B01907"/>
    <w:rsid w:val="00B01AD7"/>
    <w:rsid w:val="00B026C1"/>
    <w:rsid w:val="00B02B9C"/>
    <w:rsid w:val="00B03190"/>
    <w:rsid w:val="00B0353B"/>
    <w:rsid w:val="00B039FF"/>
    <w:rsid w:val="00B03BA8"/>
    <w:rsid w:val="00B040B2"/>
    <w:rsid w:val="00B043BA"/>
    <w:rsid w:val="00B044B8"/>
    <w:rsid w:val="00B04C75"/>
    <w:rsid w:val="00B050AB"/>
    <w:rsid w:val="00B06E5F"/>
    <w:rsid w:val="00B10558"/>
    <w:rsid w:val="00B11E70"/>
    <w:rsid w:val="00B133C9"/>
    <w:rsid w:val="00B156A9"/>
    <w:rsid w:val="00B15F83"/>
    <w:rsid w:val="00B160FF"/>
    <w:rsid w:val="00B16322"/>
    <w:rsid w:val="00B1662E"/>
    <w:rsid w:val="00B16A6F"/>
    <w:rsid w:val="00B2227C"/>
    <w:rsid w:val="00B228B3"/>
    <w:rsid w:val="00B22B4C"/>
    <w:rsid w:val="00B22C0D"/>
    <w:rsid w:val="00B23A34"/>
    <w:rsid w:val="00B23AF4"/>
    <w:rsid w:val="00B23C15"/>
    <w:rsid w:val="00B252C3"/>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ED1"/>
    <w:rsid w:val="00B44F6E"/>
    <w:rsid w:val="00B44F99"/>
    <w:rsid w:val="00B45876"/>
    <w:rsid w:val="00B460EA"/>
    <w:rsid w:val="00B46575"/>
    <w:rsid w:val="00B46924"/>
    <w:rsid w:val="00B4734A"/>
    <w:rsid w:val="00B4782D"/>
    <w:rsid w:val="00B478C5"/>
    <w:rsid w:val="00B5130A"/>
    <w:rsid w:val="00B51542"/>
    <w:rsid w:val="00B51AD0"/>
    <w:rsid w:val="00B51D1D"/>
    <w:rsid w:val="00B528A0"/>
    <w:rsid w:val="00B5310E"/>
    <w:rsid w:val="00B53C2E"/>
    <w:rsid w:val="00B5413F"/>
    <w:rsid w:val="00B54ACC"/>
    <w:rsid w:val="00B54DCB"/>
    <w:rsid w:val="00B55AC2"/>
    <w:rsid w:val="00B560C9"/>
    <w:rsid w:val="00B561FE"/>
    <w:rsid w:val="00B56533"/>
    <w:rsid w:val="00B56CFC"/>
    <w:rsid w:val="00B57777"/>
    <w:rsid w:val="00B57A17"/>
    <w:rsid w:val="00B57CA5"/>
    <w:rsid w:val="00B57E81"/>
    <w:rsid w:val="00B57FED"/>
    <w:rsid w:val="00B6001A"/>
    <w:rsid w:val="00B60295"/>
    <w:rsid w:val="00B606E4"/>
    <w:rsid w:val="00B61BE2"/>
    <w:rsid w:val="00B6266F"/>
    <w:rsid w:val="00B62E0B"/>
    <w:rsid w:val="00B63C32"/>
    <w:rsid w:val="00B64434"/>
    <w:rsid w:val="00B6554E"/>
    <w:rsid w:val="00B66FAC"/>
    <w:rsid w:val="00B711CE"/>
    <w:rsid w:val="00B71DC8"/>
    <w:rsid w:val="00B7201A"/>
    <w:rsid w:val="00B72607"/>
    <w:rsid w:val="00B73A75"/>
    <w:rsid w:val="00B746C6"/>
    <w:rsid w:val="00B752F8"/>
    <w:rsid w:val="00B7604C"/>
    <w:rsid w:val="00B7652C"/>
    <w:rsid w:val="00B766BF"/>
    <w:rsid w:val="00B76D4B"/>
    <w:rsid w:val="00B76FA6"/>
    <w:rsid w:val="00B7764F"/>
    <w:rsid w:val="00B77BF9"/>
    <w:rsid w:val="00B80910"/>
    <w:rsid w:val="00B80A69"/>
    <w:rsid w:val="00B818F4"/>
    <w:rsid w:val="00B81BC9"/>
    <w:rsid w:val="00B8222F"/>
    <w:rsid w:val="00B82615"/>
    <w:rsid w:val="00B83444"/>
    <w:rsid w:val="00B836ED"/>
    <w:rsid w:val="00B853BE"/>
    <w:rsid w:val="00B86476"/>
    <w:rsid w:val="00B86A3D"/>
    <w:rsid w:val="00B86C31"/>
    <w:rsid w:val="00B8717D"/>
    <w:rsid w:val="00B875C7"/>
    <w:rsid w:val="00B90D10"/>
    <w:rsid w:val="00B90FE5"/>
    <w:rsid w:val="00B919AD"/>
    <w:rsid w:val="00B91A2B"/>
    <w:rsid w:val="00B920B8"/>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A8D"/>
    <w:rsid w:val="00BA2FEF"/>
    <w:rsid w:val="00BA34FE"/>
    <w:rsid w:val="00BA5E3E"/>
    <w:rsid w:val="00BA6C42"/>
    <w:rsid w:val="00BA76D4"/>
    <w:rsid w:val="00BB1548"/>
    <w:rsid w:val="00BB1CE7"/>
    <w:rsid w:val="00BB2004"/>
    <w:rsid w:val="00BB2FD3"/>
    <w:rsid w:val="00BB2FDF"/>
    <w:rsid w:val="00BB2FFF"/>
    <w:rsid w:val="00BB319B"/>
    <w:rsid w:val="00BB430B"/>
    <w:rsid w:val="00BB5FCB"/>
    <w:rsid w:val="00BB604B"/>
    <w:rsid w:val="00BB638A"/>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3B06"/>
    <w:rsid w:val="00BD50AA"/>
    <w:rsid w:val="00BD5135"/>
    <w:rsid w:val="00BD728A"/>
    <w:rsid w:val="00BD7291"/>
    <w:rsid w:val="00BD7EA3"/>
    <w:rsid w:val="00BD7FE2"/>
    <w:rsid w:val="00BE0B19"/>
    <w:rsid w:val="00BE0DD8"/>
    <w:rsid w:val="00BE13F0"/>
    <w:rsid w:val="00BE1D82"/>
    <w:rsid w:val="00BE1EE4"/>
    <w:rsid w:val="00BE1F8B"/>
    <w:rsid w:val="00BE26F4"/>
    <w:rsid w:val="00BE2AAB"/>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159"/>
    <w:rsid w:val="00BF19CE"/>
    <w:rsid w:val="00BF2B6F"/>
    <w:rsid w:val="00BF2E17"/>
    <w:rsid w:val="00BF2F39"/>
    <w:rsid w:val="00BF351A"/>
    <w:rsid w:val="00BF3914"/>
    <w:rsid w:val="00BF49B1"/>
    <w:rsid w:val="00BF5552"/>
    <w:rsid w:val="00BF6F18"/>
    <w:rsid w:val="00BF70EA"/>
    <w:rsid w:val="00BF73F2"/>
    <w:rsid w:val="00BF7B33"/>
    <w:rsid w:val="00C0012F"/>
    <w:rsid w:val="00C01671"/>
    <w:rsid w:val="00C02419"/>
    <w:rsid w:val="00C02766"/>
    <w:rsid w:val="00C0298B"/>
    <w:rsid w:val="00C03430"/>
    <w:rsid w:val="00C0362A"/>
    <w:rsid w:val="00C037BD"/>
    <w:rsid w:val="00C03EE8"/>
    <w:rsid w:val="00C044EA"/>
    <w:rsid w:val="00C04F8E"/>
    <w:rsid w:val="00C05BEC"/>
    <w:rsid w:val="00C05E74"/>
    <w:rsid w:val="00C06E7D"/>
    <w:rsid w:val="00C10960"/>
    <w:rsid w:val="00C1112B"/>
    <w:rsid w:val="00C11A88"/>
    <w:rsid w:val="00C12012"/>
    <w:rsid w:val="00C12874"/>
    <w:rsid w:val="00C12A66"/>
    <w:rsid w:val="00C12BC1"/>
    <w:rsid w:val="00C130A7"/>
    <w:rsid w:val="00C13BDA"/>
    <w:rsid w:val="00C13FFD"/>
    <w:rsid w:val="00C1430D"/>
    <w:rsid w:val="00C14632"/>
    <w:rsid w:val="00C15246"/>
    <w:rsid w:val="00C16C30"/>
    <w:rsid w:val="00C2075F"/>
    <w:rsid w:val="00C20A00"/>
    <w:rsid w:val="00C20F27"/>
    <w:rsid w:val="00C21673"/>
    <w:rsid w:val="00C21C7A"/>
    <w:rsid w:val="00C23130"/>
    <w:rsid w:val="00C23279"/>
    <w:rsid w:val="00C24CFB"/>
    <w:rsid w:val="00C255A5"/>
    <w:rsid w:val="00C2584B"/>
    <w:rsid w:val="00C25942"/>
    <w:rsid w:val="00C25DD9"/>
    <w:rsid w:val="00C2663F"/>
    <w:rsid w:val="00C26DB8"/>
    <w:rsid w:val="00C27561"/>
    <w:rsid w:val="00C3080A"/>
    <w:rsid w:val="00C31FC3"/>
    <w:rsid w:val="00C32D9A"/>
    <w:rsid w:val="00C3400F"/>
    <w:rsid w:val="00C340DB"/>
    <w:rsid w:val="00C34B64"/>
    <w:rsid w:val="00C34C36"/>
    <w:rsid w:val="00C352B3"/>
    <w:rsid w:val="00C3588F"/>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3FC9"/>
    <w:rsid w:val="00C445F2"/>
    <w:rsid w:val="00C44B1C"/>
    <w:rsid w:val="00C452F5"/>
    <w:rsid w:val="00C45797"/>
    <w:rsid w:val="00C46555"/>
    <w:rsid w:val="00C4669B"/>
    <w:rsid w:val="00C46B15"/>
    <w:rsid w:val="00C46F7D"/>
    <w:rsid w:val="00C479B5"/>
    <w:rsid w:val="00C50242"/>
    <w:rsid w:val="00C5034D"/>
    <w:rsid w:val="00C5050E"/>
    <w:rsid w:val="00C50E99"/>
    <w:rsid w:val="00C52744"/>
    <w:rsid w:val="00C528FA"/>
    <w:rsid w:val="00C53102"/>
    <w:rsid w:val="00C53EB3"/>
    <w:rsid w:val="00C542D4"/>
    <w:rsid w:val="00C54D71"/>
    <w:rsid w:val="00C55674"/>
    <w:rsid w:val="00C55A2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A21"/>
    <w:rsid w:val="00C71D8C"/>
    <w:rsid w:val="00C71E7C"/>
    <w:rsid w:val="00C72266"/>
    <w:rsid w:val="00C72A1C"/>
    <w:rsid w:val="00C72E8C"/>
    <w:rsid w:val="00C73104"/>
    <w:rsid w:val="00C74092"/>
    <w:rsid w:val="00C740F7"/>
    <w:rsid w:val="00C74439"/>
    <w:rsid w:val="00C74491"/>
    <w:rsid w:val="00C75A6B"/>
    <w:rsid w:val="00C75C9C"/>
    <w:rsid w:val="00C763B6"/>
    <w:rsid w:val="00C7644F"/>
    <w:rsid w:val="00C768F6"/>
    <w:rsid w:val="00C80073"/>
    <w:rsid w:val="00C8034F"/>
    <w:rsid w:val="00C80DEA"/>
    <w:rsid w:val="00C832DC"/>
    <w:rsid w:val="00C8377F"/>
    <w:rsid w:val="00C8646D"/>
    <w:rsid w:val="00C87488"/>
    <w:rsid w:val="00C87683"/>
    <w:rsid w:val="00C87BAD"/>
    <w:rsid w:val="00C90C7D"/>
    <w:rsid w:val="00C91DE3"/>
    <w:rsid w:val="00C92A8D"/>
    <w:rsid w:val="00C92C7F"/>
    <w:rsid w:val="00C9369D"/>
    <w:rsid w:val="00C944FA"/>
    <w:rsid w:val="00C957A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695D"/>
    <w:rsid w:val="00CA750A"/>
    <w:rsid w:val="00CA7D73"/>
    <w:rsid w:val="00CB008E"/>
    <w:rsid w:val="00CB01FA"/>
    <w:rsid w:val="00CB0737"/>
    <w:rsid w:val="00CB097A"/>
    <w:rsid w:val="00CB2039"/>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C7C4C"/>
    <w:rsid w:val="00CD087D"/>
    <w:rsid w:val="00CD0F5D"/>
    <w:rsid w:val="00CD1C0B"/>
    <w:rsid w:val="00CD239A"/>
    <w:rsid w:val="00CD4C30"/>
    <w:rsid w:val="00CD5020"/>
    <w:rsid w:val="00CD5512"/>
    <w:rsid w:val="00CD59A3"/>
    <w:rsid w:val="00CD6E3D"/>
    <w:rsid w:val="00CD71AB"/>
    <w:rsid w:val="00CD76FC"/>
    <w:rsid w:val="00CE009A"/>
    <w:rsid w:val="00CE0109"/>
    <w:rsid w:val="00CE1FC5"/>
    <w:rsid w:val="00CE33DF"/>
    <w:rsid w:val="00CE4330"/>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1EF8"/>
    <w:rsid w:val="00D03102"/>
    <w:rsid w:val="00D03144"/>
    <w:rsid w:val="00D03727"/>
    <w:rsid w:val="00D0378A"/>
    <w:rsid w:val="00D045DA"/>
    <w:rsid w:val="00D05132"/>
    <w:rsid w:val="00D05EA9"/>
    <w:rsid w:val="00D071F8"/>
    <w:rsid w:val="00D07252"/>
    <w:rsid w:val="00D074F4"/>
    <w:rsid w:val="00D07CE1"/>
    <w:rsid w:val="00D1026A"/>
    <w:rsid w:val="00D106BC"/>
    <w:rsid w:val="00D107CF"/>
    <w:rsid w:val="00D10A4D"/>
    <w:rsid w:val="00D10C60"/>
    <w:rsid w:val="00D11B0B"/>
    <w:rsid w:val="00D12293"/>
    <w:rsid w:val="00D1287B"/>
    <w:rsid w:val="00D1290D"/>
    <w:rsid w:val="00D14236"/>
    <w:rsid w:val="00D14553"/>
    <w:rsid w:val="00D14C6B"/>
    <w:rsid w:val="00D14DB1"/>
    <w:rsid w:val="00D152A6"/>
    <w:rsid w:val="00D15598"/>
    <w:rsid w:val="00D159F6"/>
    <w:rsid w:val="00D15F43"/>
    <w:rsid w:val="00D16E87"/>
    <w:rsid w:val="00D200E5"/>
    <w:rsid w:val="00D20923"/>
    <w:rsid w:val="00D20974"/>
    <w:rsid w:val="00D20B8B"/>
    <w:rsid w:val="00D2115F"/>
    <w:rsid w:val="00D215F2"/>
    <w:rsid w:val="00D2162C"/>
    <w:rsid w:val="00D21A3C"/>
    <w:rsid w:val="00D22692"/>
    <w:rsid w:val="00D22F68"/>
    <w:rsid w:val="00D233F1"/>
    <w:rsid w:val="00D23994"/>
    <w:rsid w:val="00D24C07"/>
    <w:rsid w:val="00D256F8"/>
    <w:rsid w:val="00D2685C"/>
    <w:rsid w:val="00D26952"/>
    <w:rsid w:val="00D26A3B"/>
    <w:rsid w:val="00D26DCB"/>
    <w:rsid w:val="00D27F5C"/>
    <w:rsid w:val="00D30141"/>
    <w:rsid w:val="00D302FD"/>
    <w:rsid w:val="00D3038A"/>
    <w:rsid w:val="00D3098D"/>
    <w:rsid w:val="00D315FC"/>
    <w:rsid w:val="00D31A02"/>
    <w:rsid w:val="00D31F9F"/>
    <w:rsid w:val="00D322EF"/>
    <w:rsid w:val="00D3323C"/>
    <w:rsid w:val="00D33456"/>
    <w:rsid w:val="00D3396F"/>
    <w:rsid w:val="00D33D4D"/>
    <w:rsid w:val="00D33FE5"/>
    <w:rsid w:val="00D34A0B"/>
    <w:rsid w:val="00D36234"/>
    <w:rsid w:val="00D36371"/>
    <w:rsid w:val="00D37968"/>
    <w:rsid w:val="00D37B40"/>
    <w:rsid w:val="00D40776"/>
    <w:rsid w:val="00D40BDF"/>
    <w:rsid w:val="00D437D8"/>
    <w:rsid w:val="00D4479A"/>
    <w:rsid w:val="00D44994"/>
    <w:rsid w:val="00D45450"/>
    <w:rsid w:val="00D45DF3"/>
    <w:rsid w:val="00D46174"/>
    <w:rsid w:val="00D47280"/>
    <w:rsid w:val="00D47433"/>
    <w:rsid w:val="00D47DD0"/>
    <w:rsid w:val="00D50183"/>
    <w:rsid w:val="00D50245"/>
    <w:rsid w:val="00D512D2"/>
    <w:rsid w:val="00D51977"/>
    <w:rsid w:val="00D51D12"/>
    <w:rsid w:val="00D52643"/>
    <w:rsid w:val="00D5362B"/>
    <w:rsid w:val="00D53A5A"/>
    <w:rsid w:val="00D55072"/>
    <w:rsid w:val="00D551B5"/>
    <w:rsid w:val="00D56D59"/>
    <w:rsid w:val="00D56DB2"/>
    <w:rsid w:val="00D5747F"/>
    <w:rsid w:val="00D57495"/>
    <w:rsid w:val="00D574FA"/>
    <w:rsid w:val="00D6063B"/>
    <w:rsid w:val="00D60C8D"/>
    <w:rsid w:val="00D61374"/>
    <w:rsid w:val="00D6168A"/>
    <w:rsid w:val="00D616A5"/>
    <w:rsid w:val="00D61CE0"/>
    <w:rsid w:val="00D61FF0"/>
    <w:rsid w:val="00D6211D"/>
    <w:rsid w:val="00D62C97"/>
    <w:rsid w:val="00D62D43"/>
    <w:rsid w:val="00D62EA7"/>
    <w:rsid w:val="00D634E7"/>
    <w:rsid w:val="00D63517"/>
    <w:rsid w:val="00D63530"/>
    <w:rsid w:val="00D63B75"/>
    <w:rsid w:val="00D64568"/>
    <w:rsid w:val="00D64799"/>
    <w:rsid w:val="00D64E60"/>
    <w:rsid w:val="00D65224"/>
    <w:rsid w:val="00D65242"/>
    <w:rsid w:val="00D65406"/>
    <w:rsid w:val="00D659B1"/>
    <w:rsid w:val="00D66B41"/>
    <w:rsid w:val="00D66E18"/>
    <w:rsid w:val="00D6734D"/>
    <w:rsid w:val="00D679CF"/>
    <w:rsid w:val="00D679D3"/>
    <w:rsid w:val="00D70D17"/>
    <w:rsid w:val="00D72BA0"/>
    <w:rsid w:val="00D7356F"/>
    <w:rsid w:val="00D73587"/>
    <w:rsid w:val="00D73EBB"/>
    <w:rsid w:val="00D751FB"/>
    <w:rsid w:val="00D754D6"/>
    <w:rsid w:val="00D761AA"/>
    <w:rsid w:val="00D76D41"/>
    <w:rsid w:val="00D76FAE"/>
    <w:rsid w:val="00D77769"/>
    <w:rsid w:val="00D777D7"/>
    <w:rsid w:val="00D77D72"/>
    <w:rsid w:val="00D80AB8"/>
    <w:rsid w:val="00D8160B"/>
    <w:rsid w:val="00D81792"/>
    <w:rsid w:val="00D819B1"/>
    <w:rsid w:val="00D82494"/>
    <w:rsid w:val="00D828CC"/>
    <w:rsid w:val="00D83346"/>
    <w:rsid w:val="00D83AE9"/>
    <w:rsid w:val="00D83D29"/>
    <w:rsid w:val="00D84235"/>
    <w:rsid w:val="00D857B8"/>
    <w:rsid w:val="00D8663D"/>
    <w:rsid w:val="00D87175"/>
    <w:rsid w:val="00D87ABF"/>
    <w:rsid w:val="00D90CD3"/>
    <w:rsid w:val="00D9127B"/>
    <w:rsid w:val="00D91921"/>
    <w:rsid w:val="00D919E6"/>
    <w:rsid w:val="00D91BE1"/>
    <w:rsid w:val="00D91DEE"/>
    <w:rsid w:val="00D92C29"/>
    <w:rsid w:val="00D936E2"/>
    <w:rsid w:val="00D94040"/>
    <w:rsid w:val="00D94442"/>
    <w:rsid w:val="00D95104"/>
    <w:rsid w:val="00D954E9"/>
    <w:rsid w:val="00D95600"/>
    <w:rsid w:val="00D9683C"/>
    <w:rsid w:val="00D97884"/>
    <w:rsid w:val="00DA0412"/>
    <w:rsid w:val="00DA0A7F"/>
    <w:rsid w:val="00DA1C31"/>
    <w:rsid w:val="00DA20BC"/>
    <w:rsid w:val="00DA22B8"/>
    <w:rsid w:val="00DA2CB1"/>
    <w:rsid w:val="00DA2ED7"/>
    <w:rsid w:val="00DA3E7A"/>
    <w:rsid w:val="00DA430C"/>
    <w:rsid w:val="00DA44DB"/>
    <w:rsid w:val="00DA4903"/>
    <w:rsid w:val="00DA5CA1"/>
    <w:rsid w:val="00DA615D"/>
    <w:rsid w:val="00DA6598"/>
    <w:rsid w:val="00DA65FA"/>
    <w:rsid w:val="00DA6C0F"/>
    <w:rsid w:val="00DA702F"/>
    <w:rsid w:val="00DA78CA"/>
    <w:rsid w:val="00DA7B72"/>
    <w:rsid w:val="00DA7F8A"/>
    <w:rsid w:val="00DA7F91"/>
    <w:rsid w:val="00DB0176"/>
    <w:rsid w:val="00DB0325"/>
    <w:rsid w:val="00DB03B5"/>
    <w:rsid w:val="00DB0404"/>
    <w:rsid w:val="00DB11F8"/>
    <w:rsid w:val="00DB18F8"/>
    <w:rsid w:val="00DB19DA"/>
    <w:rsid w:val="00DB1F2A"/>
    <w:rsid w:val="00DB297F"/>
    <w:rsid w:val="00DB2DDA"/>
    <w:rsid w:val="00DB3153"/>
    <w:rsid w:val="00DB317A"/>
    <w:rsid w:val="00DB36AC"/>
    <w:rsid w:val="00DB3B82"/>
    <w:rsid w:val="00DB485D"/>
    <w:rsid w:val="00DB5EBF"/>
    <w:rsid w:val="00DB6E0A"/>
    <w:rsid w:val="00DB77DC"/>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0C08"/>
    <w:rsid w:val="00DD1DCF"/>
    <w:rsid w:val="00DD2025"/>
    <w:rsid w:val="00DD20CD"/>
    <w:rsid w:val="00DD22EA"/>
    <w:rsid w:val="00DD23A0"/>
    <w:rsid w:val="00DD2BC6"/>
    <w:rsid w:val="00DD3EF5"/>
    <w:rsid w:val="00DD4CAB"/>
    <w:rsid w:val="00DD53FA"/>
    <w:rsid w:val="00DD5F42"/>
    <w:rsid w:val="00DD617B"/>
    <w:rsid w:val="00DE0E59"/>
    <w:rsid w:val="00DE0F6C"/>
    <w:rsid w:val="00DE219B"/>
    <w:rsid w:val="00DE52E3"/>
    <w:rsid w:val="00DE548C"/>
    <w:rsid w:val="00DE6F76"/>
    <w:rsid w:val="00DE7C00"/>
    <w:rsid w:val="00DE7F3D"/>
    <w:rsid w:val="00DF03E9"/>
    <w:rsid w:val="00DF03ED"/>
    <w:rsid w:val="00DF04EE"/>
    <w:rsid w:val="00DF08ED"/>
    <w:rsid w:val="00DF0BF4"/>
    <w:rsid w:val="00DF1286"/>
    <w:rsid w:val="00DF179D"/>
    <w:rsid w:val="00DF18D2"/>
    <w:rsid w:val="00DF1E9C"/>
    <w:rsid w:val="00DF32E7"/>
    <w:rsid w:val="00DF35CC"/>
    <w:rsid w:val="00DF3781"/>
    <w:rsid w:val="00DF4572"/>
    <w:rsid w:val="00DF4658"/>
    <w:rsid w:val="00DF4B48"/>
    <w:rsid w:val="00DF4BD9"/>
    <w:rsid w:val="00DF5745"/>
    <w:rsid w:val="00DF5CC7"/>
    <w:rsid w:val="00DF6C8B"/>
    <w:rsid w:val="00DF6F17"/>
    <w:rsid w:val="00DF78FA"/>
    <w:rsid w:val="00E002F1"/>
    <w:rsid w:val="00E0082C"/>
    <w:rsid w:val="00E014E3"/>
    <w:rsid w:val="00E01A71"/>
    <w:rsid w:val="00E01DAA"/>
    <w:rsid w:val="00E023E5"/>
    <w:rsid w:val="00E02432"/>
    <w:rsid w:val="00E0342E"/>
    <w:rsid w:val="00E04022"/>
    <w:rsid w:val="00E0612E"/>
    <w:rsid w:val="00E06AF9"/>
    <w:rsid w:val="00E0728F"/>
    <w:rsid w:val="00E0755C"/>
    <w:rsid w:val="00E07AA6"/>
    <w:rsid w:val="00E1026D"/>
    <w:rsid w:val="00E1051B"/>
    <w:rsid w:val="00E10DFA"/>
    <w:rsid w:val="00E11B05"/>
    <w:rsid w:val="00E14A7E"/>
    <w:rsid w:val="00E151E1"/>
    <w:rsid w:val="00E15561"/>
    <w:rsid w:val="00E155AE"/>
    <w:rsid w:val="00E16300"/>
    <w:rsid w:val="00E17619"/>
    <w:rsid w:val="00E17805"/>
    <w:rsid w:val="00E20F79"/>
    <w:rsid w:val="00E21278"/>
    <w:rsid w:val="00E21897"/>
    <w:rsid w:val="00E21F99"/>
    <w:rsid w:val="00E22CCD"/>
    <w:rsid w:val="00E23A11"/>
    <w:rsid w:val="00E23FB7"/>
    <w:rsid w:val="00E24A27"/>
    <w:rsid w:val="00E24AAD"/>
    <w:rsid w:val="00E25F89"/>
    <w:rsid w:val="00E318C4"/>
    <w:rsid w:val="00E31D59"/>
    <w:rsid w:val="00E32D62"/>
    <w:rsid w:val="00E33025"/>
    <w:rsid w:val="00E332DA"/>
    <w:rsid w:val="00E339DC"/>
    <w:rsid w:val="00E33E15"/>
    <w:rsid w:val="00E344DD"/>
    <w:rsid w:val="00E3458C"/>
    <w:rsid w:val="00E34974"/>
    <w:rsid w:val="00E361B8"/>
    <w:rsid w:val="00E36A1B"/>
    <w:rsid w:val="00E4206A"/>
    <w:rsid w:val="00E421DA"/>
    <w:rsid w:val="00E429ED"/>
    <w:rsid w:val="00E43839"/>
    <w:rsid w:val="00E43DD6"/>
    <w:rsid w:val="00E43F37"/>
    <w:rsid w:val="00E447B8"/>
    <w:rsid w:val="00E450ED"/>
    <w:rsid w:val="00E45EFB"/>
    <w:rsid w:val="00E46DB3"/>
    <w:rsid w:val="00E4791B"/>
    <w:rsid w:val="00E47E31"/>
    <w:rsid w:val="00E50AC6"/>
    <w:rsid w:val="00E51B7B"/>
    <w:rsid w:val="00E51DDD"/>
    <w:rsid w:val="00E51FDD"/>
    <w:rsid w:val="00E520AA"/>
    <w:rsid w:val="00E52435"/>
    <w:rsid w:val="00E52560"/>
    <w:rsid w:val="00E52DC2"/>
    <w:rsid w:val="00E53060"/>
    <w:rsid w:val="00E53122"/>
    <w:rsid w:val="00E5351B"/>
    <w:rsid w:val="00E53FA9"/>
    <w:rsid w:val="00E5414C"/>
    <w:rsid w:val="00E543B2"/>
    <w:rsid w:val="00E54596"/>
    <w:rsid w:val="00E545D9"/>
    <w:rsid w:val="00E546A5"/>
    <w:rsid w:val="00E547B3"/>
    <w:rsid w:val="00E55143"/>
    <w:rsid w:val="00E560BF"/>
    <w:rsid w:val="00E56F75"/>
    <w:rsid w:val="00E57233"/>
    <w:rsid w:val="00E57326"/>
    <w:rsid w:val="00E5733D"/>
    <w:rsid w:val="00E602C6"/>
    <w:rsid w:val="00E61A02"/>
    <w:rsid w:val="00E61CC0"/>
    <w:rsid w:val="00E62104"/>
    <w:rsid w:val="00E6277B"/>
    <w:rsid w:val="00E62BD7"/>
    <w:rsid w:val="00E64424"/>
    <w:rsid w:val="00E64C99"/>
    <w:rsid w:val="00E64CD3"/>
    <w:rsid w:val="00E66081"/>
    <w:rsid w:val="00E66127"/>
    <w:rsid w:val="00E66223"/>
    <w:rsid w:val="00E66332"/>
    <w:rsid w:val="00E671C9"/>
    <w:rsid w:val="00E6743F"/>
    <w:rsid w:val="00E6758E"/>
    <w:rsid w:val="00E67E23"/>
    <w:rsid w:val="00E70016"/>
    <w:rsid w:val="00E70518"/>
    <w:rsid w:val="00E70AF2"/>
    <w:rsid w:val="00E70BC7"/>
    <w:rsid w:val="00E70FBC"/>
    <w:rsid w:val="00E71185"/>
    <w:rsid w:val="00E71674"/>
    <w:rsid w:val="00E722CD"/>
    <w:rsid w:val="00E72C01"/>
    <w:rsid w:val="00E73FC5"/>
    <w:rsid w:val="00E741AC"/>
    <w:rsid w:val="00E75174"/>
    <w:rsid w:val="00E75EBA"/>
    <w:rsid w:val="00E76193"/>
    <w:rsid w:val="00E763B4"/>
    <w:rsid w:val="00E7692A"/>
    <w:rsid w:val="00E76F3F"/>
    <w:rsid w:val="00E77848"/>
    <w:rsid w:val="00E80514"/>
    <w:rsid w:val="00E80E5B"/>
    <w:rsid w:val="00E816C5"/>
    <w:rsid w:val="00E817C8"/>
    <w:rsid w:val="00E81CE0"/>
    <w:rsid w:val="00E81E7C"/>
    <w:rsid w:val="00E8224D"/>
    <w:rsid w:val="00E83BAA"/>
    <w:rsid w:val="00E8519F"/>
    <w:rsid w:val="00E85CC3"/>
    <w:rsid w:val="00E8644A"/>
    <w:rsid w:val="00E8660E"/>
    <w:rsid w:val="00E90279"/>
    <w:rsid w:val="00E90635"/>
    <w:rsid w:val="00E909A1"/>
    <w:rsid w:val="00E90AA9"/>
    <w:rsid w:val="00E90BFF"/>
    <w:rsid w:val="00E91F04"/>
    <w:rsid w:val="00E91F35"/>
    <w:rsid w:val="00E923F3"/>
    <w:rsid w:val="00E93C4E"/>
    <w:rsid w:val="00E941D2"/>
    <w:rsid w:val="00E947AF"/>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2A1"/>
    <w:rsid w:val="00EA72C0"/>
    <w:rsid w:val="00EA7B2B"/>
    <w:rsid w:val="00EA7FCF"/>
    <w:rsid w:val="00EB0CA3"/>
    <w:rsid w:val="00EB0D3F"/>
    <w:rsid w:val="00EB104F"/>
    <w:rsid w:val="00EB1B27"/>
    <w:rsid w:val="00EB1DA8"/>
    <w:rsid w:val="00EB48F3"/>
    <w:rsid w:val="00EB4CFF"/>
    <w:rsid w:val="00EB5476"/>
    <w:rsid w:val="00EB70B0"/>
    <w:rsid w:val="00EB7633"/>
    <w:rsid w:val="00EB76C5"/>
    <w:rsid w:val="00EB7736"/>
    <w:rsid w:val="00EC0E94"/>
    <w:rsid w:val="00EC2E2D"/>
    <w:rsid w:val="00EC462B"/>
    <w:rsid w:val="00EC462E"/>
    <w:rsid w:val="00EC4723"/>
    <w:rsid w:val="00EC4A17"/>
    <w:rsid w:val="00EC4C22"/>
    <w:rsid w:val="00EC52A3"/>
    <w:rsid w:val="00EC56E0"/>
    <w:rsid w:val="00EC6057"/>
    <w:rsid w:val="00EC6847"/>
    <w:rsid w:val="00EC7A14"/>
    <w:rsid w:val="00EC7BAE"/>
    <w:rsid w:val="00EC7DB6"/>
    <w:rsid w:val="00ED162F"/>
    <w:rsid w:val="00ED28F9"/>
    <w:rsid w:val="00ED2E52"/>
    <w:rsid w:val="00ED2EA6"/>
    <w:rsid w:val="00ED3024"/>
    <w:rsid w:val="00ED3115"/>
    <w:rsid w:val="00ED4605"/>
    <w:rsid w:val="00ED4A8F"/>
    <w:rsid w:val="00ED5FE4"/>
    <w:rsid w:val="00ED630D"/>
    <w:rsid w:val="00ED7114"/>
    <w:rsid w:val="00ED71C5"/>
    <w:rsid w:val="00ED7E73"/>
    <w:rsid w:val="00EE1293"/>
    <w:rsid w:val="00EE16FA"/>
    <w:rsid w:val="00EE3C42"/>
    <w:rsid w:val="00EE3D4F"/>
    <w:rsid w:val="00EE45AF"/>
    <w:rsid w:val="00EE4821"/>
    <w:rsid w:val="00EE4C2A"/>
    <w:rsid w:val="00EE4D67"/>
    <w:rsid w:val="00EE52FF"/>
    <w:rsid w:val="00EE534D"/>
    <w:rsid w:val="00EE5560"/>
    <w:rsid w:val="00EE6F1E"/>
    <w:rsid w:val="00EF0348"/>
    <w:rsid w:val="00EF18E6"/>
    <w:rsid w:val="00EF1F9C"/>
    <w:rsid w:val="00EF27D8"/>
    <w:rsid w:val="00EF3A38"/>
    <w:rsid w:val="00EF3ED9"/>
    <w:rsid w:val="00EF4366"/>
    <w:rsid w:val="00EF46AE"/>
    <w:rsid w:val="00EF4CD6"/>
    <w:rsid w:val="00EF55A0"/>
    <w:rsid w:val="00EF594E"/>
    <w:rsid w:val="00EF63D1"/>
    <w:rsid w:val="00EF6513"/>
    <w:rsid w:val="00EF6683"/>
    <w:rsid w:val="00EF7002"/>
    <w:rsid w:val="00EF74DA"/>
    <w:rsid w:val="00EF769B"/>
    <w:rsid w:val="00EF786B"/>
    <w:rsid w:val="00F015F9"/>
    <w:rsid w:val="00F027BA"/>
    <w:rsid w:val="00F031BB"/>
    <w:rsid w:val="00F035A6"/>
    <w:rsid w:val="00F03DA6"/>
    <w:rsid w:val="00F03E79"/>
    <w:rsid w:val="00F047E0"/>
    <w:rsid w:val="00F04987"/>
    <w:rsid w:val="00F05875"/>
    <w:rsid w:val="00F05B77"/>
    <w:rsid w:val="00F0628D"/>
    <w:rsid w:val="00F0651E"/>
    <w:rsid w:val="00F06651"/>
    <w:rsid w:val="00F06B98"/>
    <w:rsid w:val="00F07384"/>
    <w:rsid w:val="00F07DE6"/>
    <w:rsid w:val="00F1056C"/>
    <w:rsid w:val="00F105D9"/>
    <w:rsid w:val="00F107F1"/>
    <w:rsid w:val="00F10FC1"/>
    <w:rsid w:val="00F11036"/>
    <w:rsid w:val="00F112FD"/>
    <w:rsid w:val="00F130EA"/>
    <w:rsid w:val="00F133A1"/>
    <w:rsid w:val="00F13ECD"/>
    <w:rsid w:val="00F149A4"/>
    <w:rsid w:val="00F155CE"/>
    <w:rsid w:val="00F15E5B"/>
    <w:rsid w:val="00F16301"/>
    <w:rsid w:val="00F16BF2"/>
    <w:rsid w:val="00F16FE3"/>
    <w:rsid w:val="00F17C18"/>
    <w:rsid w:val="00F17EAE"/>
    <w:rsid w:val="00F20732"/>
    <w:rsid w:val="00F218D4"/>
    <w:rsid w:val="00F21CBE"/>
    <w:rsid w:val="00F2250A"/>
    <w:rsid w:val="00F22515"/>
    <w:rsid w:val="00F227C3"/>
    <w:rsid w:val="00F2421D"/>
    <w:rsid w:val="00F2434A"/>
    <w:rsid w:val="00F24788"/>
    <w:rsid w:val="00F25502"/>
    <w:rsid w:val="00F25DC0"/>
    <w:rsid w:val="00F25EB5"/>
    <w:rsid w:val="00F2640F"/>
    <w:rsid w:val="00F26A4C"/>
    <w:rsid w:val="00F26F93"/>
    <w:rsid w:val="00F27551"/>
    <w:rsid w:val="00F27C34"/>
    <w:rsid w:val="00F27E46"/>
    <w:rsid w:val="00F301C2"/>
    <w:rsid w:val="00F302E1"/>
    <w:rsid w:val="00F30977"/>
    <w:rsid w:val="00F3131B"/>
    <w:rsid w:val="00F31464"/>
    <w:rsid w:val="00F31B22"/>
    <w:rsid w:val="00F31B49"/>
    <w:rsid w:val="00F32F56"/>
    <w:rsid w:val="00F33D4F"/>
    <w:rsid w:val="00F34CD6"/>
    <w:rsid w:val="00F35873"/>
    <w:rsid w:val="00F35920"/>
    <w:rsid w:val="00F366A5"/>
    <w:rsid w:val="00F3690B"/>
    <w:rsid w:val="00F36C5F"/>
    <w:rsid w:val="00F36DAE"/>
    <w:rsid w:val="00F37259"/>
    <w:rsid w:val="00F402CD"/>
    <w:rsid w:val="00F405A4"/>
    <w:rsid w:val="00F41F05"/>
    <w:rsid w:val="00F42883"/>
    <w:rsid w:val="00F433BD"/>
    <w:rsid w:val="00F436B1"/>
    <w:rsid w:val="00F44EC5"/>
    <w:rsid w:val="00F45F7F"/>
    <w:rsid w:val="00F47498"/>
    <w:rsid w:val="00F50729"/>
    <w:rsid w:val="00F512B2"/>
    <w:rsid w:val="00F51CE0"/>
    <w:rsid w:val="00F52262"/>
    <w:rsid w:val="00F5283D"/>
    <w:rsid w:val="00F52ABA"/>
    <w:rsid w:val="00F52BC7"/>
    <w:rsid w:val="00F52EB2"/>
    <w:rsid w:val="00F52FF5"/>
    <w:rsid w:val="00F53BF4"/>
    <w:rsid w:val="00F53E88"/>
    <w:rsid w:val="00F53F79"/>
    <w:rsid w:val="00F54266"/>
    <w:rsid w:val="00F54979"/>
    <w:rsid w:val="00F55043"/>
    <w:rsid w:val="00F56DCF"/>
    <w:rsid w:val="00F57034"/>
    <w:rsid w:val="00F60BE9"/>
    <w:rsid w:val="00F611BB"/>
    <w:rsid w:val="00F61FD8"/>
    <w:rsid w:val="00F62DBF"/>
    <w:rsid w:val="00F62EC8"/>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77A36"/>
    <w:rsid w:val="00F80399"/>
    <w:rsid w:val="00F80A76"/>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6243"/>
    <w:rsid w:val="00F96A6C"/>
    <w:rsid w:val="00F97908"/>
    <w:rsid w:val="00F97B43"/>
    <w:rsid w:val="00F97C21"/>
    <w:rsid w:val="00FA07F8"/>
    <w:rsid w:val="00FA0DB9"/>
    <w:rsid w:val="00FA105C"/>
    <w:rsid w:val="00FA1475"/>
    <w:rsid w:val="00FA148A"/>
    <w:rsid w:val="00FA1FDA"/>
    <w:rsid w:val="00FA24F2"/>
    <w:rsid w:val="00FA27C8"/>
    <w:rsid w:val="00FA3B76"/>
    <w:rsid w:val="00FA4481"/>
    <w:rsid w:val="00FA4D66"/>
    <w:rsid w:val="00FA5A4E"/>
    <w:rsid w:val="00FA5DA8"/>
    <w:rsid w:val="00FA5DB9"/>
    <w:rsid w:val="00FA6B7F"/>
    <w:rsid w:val="00FA7883"/>
    <w:rsid w:val="00FB0082"/>
    <w:rsid w:val="00FB0243"/>
    <w:rsid w:val="00FB1381"/>
    <w:rsid w:val="00FB1527"/>
    <w:rsid w:val="00FB2537"/>
    <w:rsid w:val="00FB3030"/>
    <w:rsid w:val="00FB33DC"/>
    <w:rsid w:val="00FB4338"/>
    <w:rsid w:val="00FB477E"/>
    <w:rsid w:val="00FB4C9C"/>
    <w:rsid w:val="00FB51C8"/>
    <w:rsid w:val="00FB5585"/>
    <w:rsid w:val="00FB5BD0"/>
    <w:rsid w:val="00FB6165"/>
    <w:rsid w:val="00FB6E3A"/>
    <w:rsid w:val="00FC0150"/>
    <w:rsid w:val="00FC03AB"/>
    <w:rsid w:val="00FC0565"/>
    <w:rsid w:val="00FC21A3"/>
    <w:rsid w:val="00FC2D49"/>
    <w:rsid w:val="00FC399B"/>
    <w:rsid w:val="00FC4377"/>
    <w:rsid w:val="00FC4729"/>
    <w:rsid w:val="00FC4A8C"/>
    <w:rsid w:val="00FC4E60"/>
    <w:rsid w:val="00FC53DB"/>
    <w:rsid w:val="00FC5896"/>
    <w:rsid w:val="00FC5A26"/>
    <w:rsid w:val="00FC5FC2"/>
    <w:rsid w:val="00FC6177"/>
    <w:rsid w:val="00FC63D1"/>
    <w:rsid w:val="00FC7528"/>
    <w:rsid w:val="00FC758A"/>
    <w:rsid w:val="00FD0572"/>
    <w:rsid w:val="00FD1A97"/>
    <w:rsid w:val="00FD264B"/>
    <w:rsid w:val="00FD2D7B"/>
    <w:rsid w:val="00FD37F6"/>
    <w:rsid w:val="00FD3DC5"/>
    <w:rsid w:val="00FD40EA"/>
    <w:rsid w:val="00FD4589"/>
    <w:rsid w:val="00FD473E"/>
    <w:rsid w:val="00FD5A6E"/>
    <w:rsid w:val="00FD7DF9"/>
    <w:rsid w:val="00FE03CC"/>
    <w:rsid w:val="00FE0521"/>
    <w:rsid w:val="00FE0591"/>
    <w:rsid w:val="00FE084E"/>
    <w:rsid w:val="00FE0B51"/>
    <w:rsid w:val="00FE0B78"/>
    <w:rsid w:val="00FE0CE2"/>
    <w:rsid w:val="00FE0CFD"/>
    <w:rsid w:val="00FE0ED4"/>
    <w:rsid w:val="00FE1EAB"/>
    <w:rsid w:val="00FE253D"/>
    <w:rsid w:val="00FE3465"/>
    <w:rsid w:val="00FE34E3"/>
    <w:rsid w:val="00FE42AD"/>
    <w:rsid w:val="00FE67CF"/>
    <w:rsid w:val="00FE67F8"/>
    <w:rsid w:val="00FE6D20"/>
    <w:rsid w:val="00FE6D4C"/>
    <w:rsid w:val="00FE6FB9"/>
    <w:rsid w:val="00FE734E"/>
    <w:rsid w:val="00FE7549"/>
    <w:rsid w:val="00FE7A3C"/>
    <w:rsid w:val="00FE7BCC"/>
    <w:rsid w:val="00FF126D"/>
    <w:rsid w:val="00FF2310"/>
    <w:rsid w:val="00FF2E73"/>
    <w:rsid w:val="00FF3071"/>
    <w:rsid w:val="00FF34B6"/>
    <w:rsid w:val="00FF4AE2"/>
    <w:rsid w:val="00FF4F07"/>
    <w:rsid w:val="00FF50A8"/>
    <w:rsid w:val="00FF571E"/>
    <w:rsid w:val="00FF5753"/>
    <w:rsid w:val="00FF6243"/>
    <w:rsid w:val="00FF6BD1"/>
    <w:rsid w:val="00FF6CC0"/>
    <w:rsid w:val="00FF7512"/>
    <w:rsid w:val="00FF756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91B55"/>
  <w15:docId w15:val="{3880F5F3-4696-4FB9-B6DB-1A5EADE2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D4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uiPriority w:val="99"/>
    <w:semiHidden/>
    <w:rsid w:val="00682D73"/>
    <w:rPr>
      <w:color w:val="808080"/>
    </w:rPr>
  </w:style>
  <w:style w:type="paragraph" w:customStyle="1" w:styleId="textintend3">
    <w:name w:val="text intend 3"/>
    <w:basedOn w:val="Normal"/>
    <w:rsid w:val="004B7159"/>
    <w:pPr>
      <w:numPr>
        <w:numId w:val="3"/>
      </w:numPr>
      <w:overflowPunct w:val="0"/>
      <w:snapToGrid/>
      <w:textAlignment w:val="baseline"/>
    </w:pPr>
    <w:rPr>
      <w:rFonts w:eastAsia="MS Mincho"/>
      <w:sz w:val="24"/>
      <w:szCs w:val="20"/>
      <w:lang w:eastAsia="en-GB"/>
    </w:rPr>
  </w:style>
  <w:style w:type="paragraph" w:styleId="ListParagraph">
    <w:name w:val="List Paragraph"/>
    <w:basedOn w:val="Normal"/>
    <w:uiPriority w:val="34"/>
    <w:qFormat/>
    <w:rsid w:val="00FA7883"/>
    <w:pPr>
      <w:ind w:firstLineChars="200" w:firstLine="420"/>
    </w:pPr>
  </w:style>
  <w:style w:type="paragraph" w:customStyle="1" w:styleId="TAH">
    <w:name w:val="TAH"/>
    <w:basedOn w:val="Normal"/>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Normal"/>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CommentReference">
    <w:name w:val="annotation reference"/>
    <w:semiHidden/>
    <w:rsid w:val="000B708A"/>
    <w:rPr>
      <w:sz w:val="16"/>
      <w:szCs w:val="16"/>
    </w:rPr>
  </w:style>
  <w:style w:type="paragraph" w:styleId="CommentText">
    <w:name w:val="annotation text"/>
    <w:basedOn w:val="Normal"/>
    <w:link w:val="CommentTextChar"/>
    <w:semiHidden/>
    <w:rsid w:val="000B708A"/>
    <w:pPr>
      <w:overflowPunct w:val="0"/>
      <w:snapToGrid/>
      <w:textAlignment w:val="baseline"/>
    </w:pPr>
    <w:rPr>
      <w:rFonts w:ascii="Arial" w:hAnsi="Arial"/>
      <w:sz w:val="20"/>
      <w:szCs w:val="20"/>
      <w:lang w:val="en-GB" w:eastAsia="zh-CN"/>
    </w:rPr>
  </w:style>
  <w:style w:type="character" w:customStyle="1" w:styleId="CommentTextChar">
    <w:name w:val="Comment Text Char"/>
    <w:link w:val="CommentText"/>
    <w:semiHidden/>
    <w:rsid w:val="000B708A"/>
    <w:rPr>
      <w:rFonts w:ascii="Arial" w:hAnsi="Arial"/>
      <w:lang w:val="en-GB"/>
    </w:rPr>
  </w:style>
  <w:style w:type="paragraph" w:styleId="CommentSubject">
    <w:name w:val="annotation subject"/>
    <w:basedOn w:val="CommentText"/>
    <w:next w:val="CommentText"/>
    <w:link w:val="CommentSubjectChar"/>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ommentSubjectChar">
    <w:name w:val="Comment Subject Char"/>
    <w:link w:val="CommentSubject"/>
    <w:semiHidden/>
    <w:rsid w:val="00F87331"/>
    <w:rPr>
      <w:rFonts w:ascii="Arial" w:hAnsi="Arial"/>
      <w:b/>
      <w:bCs/>
      <w:sz w:val="22"/>
      <w:szCs w:val="22"/>
      <w:lang w:val="en-GB" w:eastAsia="en-US"/>
    </w:rPr>
  </w:style>
  <w:style w:type="paragraph" w:styleId="Revision">
    <w:name w:val="Revision"/>
    <w:hidden/>
    <w:uiPriority w:val="99"/>
    <w:semiHidden/>
    <w:rsid w:val="00BF2F39"/>
    <w:rPr>
      <w:sz w:val="22"/>
      <w:szCs w:val="22"/>
      <w:lang w:eastAsia="en-US"/>
    </w:rPr>
  </w:style>
  <w:style w:type="paragraph" w:customStyle="1" w:styleId="Proposal">
    <w:name w:val="Proposal"/>
    <w:basedOn w:val="Normal"/>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 w:type="table" w:customStyle="1" w:styleId="3">
    <w:name w:val="网格型3"/>
    <w:basedOn w:val="TableNormal"/>
    <w:next w:val="TableGrid"/>
    <w:uiPriority w:val="39"/>
    <w:rsid w:val="00E155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284566"/>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84566"/>
    <w:rPr>
      <w:rFonts w:eastAsia="Times New Roman"/>
      <w:lang w:val="en-GB" w:eastAsia="en-GB"/>
    </w:rPr>
  </w:style>
  <w:style w:type="paragraph" w:customStyle="1" w:styleId="EQ">
    <w:name w:val="EQ"/>
    <w:basedOn w:val="Normal"/>
    <w:next w:val="Normal"/>
    <w:rsid w:val="00D47433"/>
    <w:pPr>
      <w:keepLines/>
      <w:tabs>
        <w:tab w:val="center" w:pos="4536"/>
        <w:tab w:val="right" w:pos="9072"/>
      </w:tabs>
      <w:autoSpaceDE/>
      <w:autoSpaceDN/>
      <w:adjustRightInd/>
      <w:snapToGrid/>
      <w:spacing w:after="180"/>
      <w:jc w:val="left"/>
    </w:pPr>
    <w:rPr>
      <w:noProof/>
      <w:sz w:val="20"/>
      <w:szCs w:val="20"/>
      <w:lang w:val="en-GB"/>
    </w:rPr>
  </w:style>
  <w:style w:type="paragraph" w:customStyle="1" w:styleId="5">
    <w:name w:val="列出段落5"/>
    <w:basedOn w:val="Normal"/>
    <w:uiPriority w:val="99"/>
    <w:qFormat/>
    <w:rsid w:val="001438F5"/>
    <w:pPr>
      <w:autoSpaceDE/>
      <w:autoSpaceDN/>
      <w:adjustRightInd/>
      <w:snapToGrid/>
      <w:spacing w:beforeLines="50" w:before="50" w:line="276" w:lineRule="auto"/>
      <w:ind w:firstLineChars="200" w:firstLine="420"/>
    </w:pPr>
    <w:rPr>
      <w:sz w:val="20"/>
      <w:szCs w:val="20"/>
      <w:lang w:val="en-GB"/>
    </w:rPr>
  </w:style>
  <w:style w:type="paragraph" w:customStyle="1" w:styleId="textintend2">
    <w:name w:val="text intend 2"/>
    <w:basedOn w:val="Normal"/>
    <w:rsid w:val="00D91DEE"/>
    <w:pPr>
      <w:numPr>
        <w:numId w:val="29"/>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10.wmf"/><Relationship Id="rId34" Type="http://schemas.openxmlformats.org/officeDocument/2006/relationships/image" Target="media/image16.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image" Target="media/image21.png"/><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9.png"/><Relationship Id="rId48" Type="http://schemas.openxmlformats.org/officeDocument/2006/relationships/oleObject" Target="embeddings/oleObject21.bin"/><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0.png"/><Relationship Id="rId20" Type="http://schemas.openxmlformats.org/officeDocument/2006/relationships/oleObject" Target="embeddings/oleObject4.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9E527-7C60-45EC-8336-998FFFDF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3542</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Jussi Kahtava</cp:lastModifiedBy>
  <cp:revision>2</cp:revision>
  <cp:lastPrinted>2007-06-18T22:08:00Z</cp:lastPrinted>
  <dcterms:created xsi:type="dcterms:W3CDTF">2019-11-19T15:38:00Z</dcterms:created>
  <dcterms:modified xsi:type="dcterms:W3CDTF">2019-11-19T15:38:00Z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(3)niKuN7LC9BVewNaLinvkfS+rZa8nth2asf43Z2IM3JO+veElvb7NbQFglM9BNak3XI8koXfL
73Ph1ZASeWFyG7t09U2JcmESRWinodDlKm3Mq6nn0A2GrLflRsH1P4JtXufN6Rso6UE8UrXl
/eq4fajThswTEc3cY+h2hZTM/hUQaRK4JBg+l+JbXTCwiTzpzQjhHnWCkAaaVby4TyndCpJ8
DeAzRog1E6eYxS1aKI</vt:lpwstr>
  </property>
  <property fmtid="{D5CDD505-2E9C-101B-9397-08002B2CF9AE}" pid="13" name="_2015_ms_pID_725343_00">
    <vt:lpwstr>_2015_ms_pID_725343</vt:lpwstr>
  </property>
  <property fmtid="{D5CDD505-2E9C-101B-9397-08002B2CF9AE}" pid="14" name="_2015_ms_pID_7253431">
    <vt:lpwstr>ML42A3rzytflxgERXmeZmcFvr7M1oaloitHgNMD89d2XbztzJX4YGR
tHHxnyQxCkMEoq0u7IoHZtKlaPW16oU3TlcjVwN/RvAl+aGcGccCO9rDx0+5FObMY4WGzRO9
2IeLXqNAiZzz7RihBHkv70hLNt1GBFj8oT7DYEeZn5W839HTOCPSxHT52EQKq8Cgz/fH/trB
M6ZTDcCK9PvQ6/p8VB5CuHoo33z7lNQFCIB9</vt:lpwstr>
  </property>
  <property fmtid="{D5CDD505-2E9C-101B-9397-08002B2CF9AE}" pid="15" name="_2015_ms_pID_7253431_00">
    <vt:lpwstr>_2015_ms_pID_7253431</vt:lpwstr>
  </property>
  <property fmtid="{D5CDD505-2E9C-101B-9397-08002B2CF9AE}" pid="16" name="_2015_ms_pID_7253432">
    <vt:lpwstr>XvcyL+D0FCuiMF0mZ/dxOUbpspzhaBavF48E
KS03QZftEjJWxcEGu/0bxF21h7arG5tIwj0c/qNbSPUMfymwJVQ=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1573245906</vt:lpwstr>
  </property>
</Properties>
</file>