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5535A94C"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836434">
        <w:rPr>
          <w:b/>
          <w:noProof/>
          <w:sz w:val="24"/>
        </w:rPr>
        <w:t>9</w:t>
      </w:r>
      <w:r>
        <w:rPr>
          <w:b/>
          <w:i/>
          <w:noProof/>
          <w:sz w:val="28"/>
        </w:rPr>
        <w:tab/>
      </w:r>
      <w:r w:rsidR="00A73084" w:rsidRPr="00A73084">
        <w:rPr>
          <w:b/>
          <w:i/>
          <w:noProof/>
          <w:sz w:val="28"/>
        </w:rPr>
        <w:t>R1-1913198</w:t>
      </w:r>
    </w:p>
    <w:p w14:paraId="6BFA5150" w14:textId="06927282" w:rsidR="006F6564" w:rsidRDefault="00836434" w:rsidP="006F6564">
      <w:pPr>
        <w:pStyle w:val="CRCoverPage"/>
        <w:outlineLvl w:val="0"/>
        <w:rPr>
          <w:b/>
          <w:noProof/>
          <w:sz w:val="24"/>
        </w:rPr>
      </w:pPr>
      <w:r w:rsidRPr="00836434">
        <w:rPr>
          <w:b/>
          <w:noProof/>
          <w:sz w:val="24"/>
        </w:rPr>
        <w:t>Reno, USA, 18th – 22nd November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77777777" w:rsidR="006F6564" w:rsidRDefault="006F6564" w:rsidP="005057C4">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557527A3"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5057C4">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5057C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6B440779" w:rsidR="006F6564" w:rsidRDefault="001E3E72" w:rsidP="005057C4">
            <w:pPr>
              <w:pStyle w:val="CRCoverPage"/>
              <w:spacing w:after="0"/>
              <w:ind w:left="100"/>
              <w:rPr>
                <w:noProof/>
              </w:rPr>
            </w:pPr>
            <w:r>
              <w:fldChar w:fldCharType="begin"/>
            </w:r>
            <w:r>
              <w:instrText xml:space="preserve"> DOCPROPERTY  CrTitle  \* MERGEFORMAT </w:instrText>
            </w:r>
            <w:r>
              <w:fldChar w:fldCharType="separate"/>
            </w:r>
            <w:r w:rsidR="006F6564">
              <w:t xml:space="preserve">Introduction of NR </w:t>
            </w:r>
            <w:r w:rsidR="00B80E4A">
              <w:t>URLLC</w:t>
            </w:r>
            <w:r w:rsidR="006F6564">
              <w:t xml:space="preserve"> support</w:t>
            </w:r>
            <w:r>
              <w:fldChar w:fldCharType="end"/>
            </w:r>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5057C4">
            <w:pPr>
              <w:pStyle w:val="CRCoverPage"/>
              <w:spacing w:after="0"/>
              <w:ind w:left="100"/>
              <w:rPr>
                <w:noProof/>
              </w:rPr>
            </w:pP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54A35C8" w:rsidR="006F6564" w:rsidRDefault="001E3E72" w:rsidP="005057C4">
            <w:pPr>
              <w:pStyle w:val="CRCoverPage"/>
              <w:spacing w:after="0"/>
              <w:ind w:left="100"/>
              <w:rPr>
                <w:noProof/>
              </w:rPr>
            </w:pPr>
            <w:r>
              <w:fldChar w:fldCharType="begin"/>
            </w:r>
            <w:r>
              <w:instrText xml:space="preserve"> DOCPROPERTY  RelatedWis  \* MERGEFORMAT </w:instrText>
            </w:r>
            <w:r>
              <w:fldChar w:fldCharType="separate"/>
            </w:r>
            <w:r w:rsidR="006F6564">
              <w:rPr>
                <w:noProof/>
              </w:rPr>
              <w:t>NR_</w:t>
            </w:r>
            <w:r w:rsidR="00B80E4A">
              <w:t xml:space="preserve"> </w:t>
            </w:r>
            <w:r w:rsidR="00B80E4A" w:rsidRPr="00B80E4A">
              <w:rPr>
                <w:noProof/>
              </w:rPr>
              <w:t>L1enh_URLLC</w:t>
            </w:r>
            <w:r w:rsidR="006F6564">
              <w:rPr>
                <w:noProof/>
              </w:rPr>
              <w:t>-Core</w:t>
            </w:r>
            <w:r>
              <w:rPr>
                <w:noProof/>
              </w:rPr>
              <w:fldChar w:fldCharType="end"/>
            </w:r>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66A3124" w:rsidR="006F6564" w:rsidRDefault="00A73084" w:rsidP="005057C4">
            <w:pPr>
              <w:pStyle w:val="CRCoverPage"/>
              <w:spacing w:after="0"/>
              <w:ind w:left="100"/>
              <w:rPr>
                <w:noProof/>
              </w:rPr>
            </w:pPr>
            <w:r>
              <w:t>10.11.2019</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5057C4">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7777777" w:rsidR="006F6564" w:rsidRDefault="006F6564" w:rsidP="005057C4">
            <w:pPr>
              <w:pStyle w:val="CRCoverPage"/>
              <w:spacing w:after="0"/>
              <w:ind w:left="100"/>
              <w:rPr>
                <w:noProof/>
              </w:rPr>
            </w:pP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7777777" w:rsidR="006F6564" w:rsidRDefault="006F6564" w:rsidP="005057C4">
            <w:pPr>
              <w:pStyle w:val="CRCoverPage"/>
              <w:spacing w:after="0"/>
              <w:ind w:left="100"/>
              <w:rPr>
                <w:noProof/>
              </w:rPr>
            </w:pP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7777777" w:rsidR="006F6564" w:rsidRDefault="006F6564" w:rsidP="005057C4">
            <w:pPr>
              <w:pStyle w:val="CRCoverPage"/>
              <w:spacing w:after="0"/>
              <w:ind w:left="100"/>
              <w:rPr>
                <w:noProof/>
              </w:rPr>
            </w:pP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5057C4">
            <w:pPr>
              <w:pStyle w:val="CRCoverPage"/>
              <w:spacing w:after="0"/>
              <w:ind w:left="100"/>
              <w:rPr>
                <w:noProof/>
              </w:rPr>
            </w:pP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5057C4">
            <w:pPr>
              <w:pStyle w:val="CRCoverPage"/>
              <w:spacing w:after="0"/>
              <w:jc w:val="center"/>
              <w:rPr>
                <w:b/>
                <w:caps/>
                <w:noProof/>
              </w:rPr>
            </w:pP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5057C4">
            <w:pPr>
              <w:pStyle w:val="CRCoverPage"/>
              <w:spacing w:after="0"/>
              <w:ind w:left="99"/>
              <w:rPr>
                <w:noProof/>
              </w:rPr>
            </w:pPr>
            <w:r>
              <w:rPr>
                <w:noProof/>
              </w:rPr>
              <w:t xml:space="preserve">TS/TR ... CR ...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77777777" w:rsidR="006F6564" w:rsidRDefault="006F6564" w:rsidP="005057C4">
            <w:pPr>
              <w:pStyle w:val="CRCoverPage"/>
              <w:spacing w:after="0"/>
              <w:jc w:val="center"/>
              <w:rPr>
                <w:b/>
                <w:caps/>
                <w:noProof/>
              </w:rPr>
            </w:pP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7777777" w:rsidR="006F6564" w:rsidRDefault="006F6564" w:rsidP="005057C4">
            <w:pPr>
              <w:pStyle w:val="CRCoverPage"/>
              <w:spacing w:after="0"/>
              <w:jc w:val="center"/>
              <w:rPr>
                <w:b/>
                <w:caps/>
                <w:noProof/>
              </w:rPr>
            </w:pP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76733CD" w14:textId="77777777" w:rsidR="006F6564" w:rsidRDefault="006F6564" w:rsidP="006F6564"/>
    <w:p w14:paraId="294CBABE" w14:textId="2C259CF3" w:rsidR="00AC3132" w:rsidRDefault="00AC3132" w:rsidP="00AC3132">
      <w:pPr>
        <w:jc w:val="center"/>
      </w:pPr>
      <w:bookmarkStart w:id="3" w:name="_Toc11352089"/>
      <w:bookmarkStart w:id="4" w:name="_Toc20317979"/>
      <w:r>
        <w:lastRenderedPageBreak/>
        <w:t>&lt;omitted text&gt;</w:t>
      </w:r>
    </w:p>
    <w:p w14:paraId="0CC406FD" w14:textId="77777777" w:rsidR="000D5C12" w:rsidRPr="0048482F" w:rsidRDefault="000D5C12" w:rsidP="000D5C12">
      <w:pPr>
        <w:pStyle w:val="Heading2"/>
        <w:rPr>
          <w:color w:val="000000"/>
        </w:rPr>
      </w:pPr>
      <w:bookmarkStart w:id="5" w:name="_Toc11352080"/>
      <w:bookmarkStart w:id="6" w:name="_Toc20317970"/>
      <w:r w:rsidRPr="0048482F">
        <w:rPr>
          <w:color w:val="000000"/>
        </w:rPr>
        <w:t>5.1</w:t>
      </w:r>
      <w:r w:rsidRPr="0048482F">
        <w:rPr>
          <w:color w:val="000000"/>
        </w:rPr>
        <w:tab/>
        <w:t>UE procedure for receiving the physical downlink shared channel</w:t>
      </w:r>
      <w:bookmarkEnd w:id="5"/>
      <w:bookmarkEnd w:id="6"/>
    </w:p>
    <w:p w14:paraId="574CCF0E" w14:textId="77777777" w:rsidR="000D5C12" w:rsidRPr="0048482F" w:rsidRDefault="000D5C12" w:rsidP="000D5C12">
      <w:bookmarkStart w:id="7"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7"/>
    <w:p w14:paraId="38B0404D" w14:textId="4D933BA4" w:rsidR="000D5C12" w:rsidRPr="0048482F" w:rsidRDefault="000D5C12" w:rsidP="000D5C12">
      <w:r w:rsidRPr="0048482F">
        <w:t xml:space="preserve">A UE shall upon detection of a PDCCH with a configured DCI format </w:t>
      </w:r>
      <w:r>
        <w:t>1_0</w:t>
      </w:r>
      <w:ins w:id="8" w:author="Mihai Enescu" w:date="2019-10-30T19:48:00Z">
        <w:r>
          <w:t>,</w:t>
        </w:r>
      </w:ins>
      <w:r>
        <w:t xml:space="preserve"> </w:t>
      </w:r>
      <w:del w:id="9" w:author="Mihai Enescu" w:date="2019-10-30T19:48:00Z">
        <w:r w:rsidDel="000D5C12">
          <w:delText xml:space="preserve">or </w:delText>
        </w:r>
      </w:del>
      <w:r>
        <w:t>1_1</w:t>
      </w:r>
      <w:ins w:id="10" w:author="Mihai Enescu" w:date="2019-10-30T19:48:00Z">
        <w:r>
          <w:t xml:space="preserve"> or 1_2</w:t>
        </w:r>
      </w:ins>
      <w:r>
        <w:t xml:space="preserve">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5C9F993F" w14:textId="77777777" w:rsidR="000D5C12" w:rsidRPr="0048482F" w:rsidRDefault="000D5C12" w:rsidP="000D5C12">
      <w:pPr>
        <w:rPr>
          <w:rFonts w:eastAsia="SimSun"/>
          <w:kern w:val="2"/>
          <w:lang w:eastAsia="zh-CN"/>
        </w:rPr>
      </w:pPr>
      <w:bookmarkStart w:id="11"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71C6E677" w14:textId="77777777" w:rsidR="000D5C12" w:rsidRPr="0048482F" w:rsidRDefault="000D5C12" w:rsidP="000D5C12">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7684689A" w14:textId="77777777" w:rsidR="000D5C12" w:rsidRPr="0048482F" w:rsidRDefault="000D5C12" w:rsidP="000D5C12">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50ADC212" w14:textId="77777777" w:rsidR="000D5C12" w:rsidRDefault="000D5C12" w:rsidP="000D5C12">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1"/>
    </w:p>
    <w:p w14:paraId="34FB1C8F" w14:textId="77777777" w:rsidR="000D5C12" w:rsidRPr="00146651" w:rsidRDefault="000D5C12" w:rsidP="000D5C12">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208362A2" w14:textId="77777777" w:rsidR="000D5C12" w:rsidRDefault="000D5C12" w:rsidP="000D5C12">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6B6B9BAB" w14:textId="77777777" w:rsidR="000D5C12" w:rsidRPr="00146651" w:rsidRDefault="000D5C12" w:rsidP="000D5C12">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A3FDF84" w14:textId="77777777" w:rsidR="000D5C12" w:rsidRPr="00146651" w:rsidRDefault="000D5C12" w:rsidP="000D5C12">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F6E901D" w14:textId="77777777" w:rsidR="000D5C12" w:rsidRPr="00146651" w:rsidRDefault="000D5C12" w:rsidP="000D5C12">
      <w:pPr>
        <w:rPr>
          <w:rFonts w:eastAsia="SimSun"/>
          <w:color w:val="000000"/>
          <w:kern w:val="2"/>
          <w:lang w:eastAsia="zh-CN"/>
        </w:rPr>
      </w:pPr>
      <w:r w:rsidRPr="00146651">
        <w:rPr>
          <w:rFonts w:eastAsia="SimSun"/>
          <w:color w:val="000000"/>
          <w:kern w:val="2"/>
          <w:lang w:eastAsia="zh-CN"/>
        </w:rPr>
        <w:lastRenderedPageBreak/>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6F9B751C" w14:textId="77777777" w:rsidR="000D5C12" w:rsidRDefault="000D5C12" w:rsidP="000D5C12">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3A02E314" w14:textId="24CFE0A7" w:rsidR="000D5C12" w:rsidRPr="000D5C12" w:rsidRDefault="000D5C12" w:rsidP="000D5C12">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bookmarkEnd w:id="3"/>
    <w:bookmarkEnd w:id="4"/>
    <w:p w14:paraId="6D3AF472" w14:textId="6696500C" w:rsidR="006F6564" w:rsidRDefault="00111642" w:rsidP="00111642">
      <w:pPr>
        <w:jc w:val="center"/>
      </w:pPr>
      <w:r>
        <w:t>&lt;omitted text&gt;</w:t>
      </w:r>
    </w:p>
    <w:p w14:paraId="155FED03" w14:textId="77777777" w:rsidR="000D5C12" w:rsidRPr="0048482F" w:rsidRDefault="000D5C12" w:rsidP="000D5C12">
      <w:pPr>
        <w:pStyle w:val="Heading3"/>
        <w:rPr>
          <w:color w:val="000000"/>
        </w:rPr>
      </w:pPr>
      <w:bookmarkStart w:id="12" w:name="_Toc11352081"/>
      <w:bookmarkStart w:id="13" w:name="_Toc20317971"/>
      <w:r w:rsidRPr="0048482F">
        <w:rPr>
          <w:color w:val="000000"/>
        </w:rPr>
        <w:t>5.1.1</w:t>
      </w:r>
      <w:r w:rsidRPr="0048482F">
        <w:rPr>
          <w:color w:val="000000"/>
        </w:rPr>
        <w:tab/>
        <w:t>Transmission schemes</w:t>
      </w:r>
      <w:bookmarkEnd w:id="12"/>
      <w:bookmarkEnd w:id="13"/>
    </w:p>
    <w:p w14:paraId="1C143BBF" w14:textId="77777777" w:rsidR="000D5C12" w:rsidRPr="008876BE" w:rsidRDefault="000D5C12" w:rsidP="000D5C12">
      <w:r>
        <w:t xml:space="preserve">Only one transmission scheme is defined for the </w:t>
      </w:r>
      <w:proofErr w:type="gramStart"/>
      <w:r>
        <w:t>PDSCH, and</w:t>
      </w:r>
      <w:proofErr w:type="gramEnd"/>
      <w:r>
        <w:t xml:space="preserve"> is used for all PDSCH transmissions.</w:t>
      </w:r>
    </w:p>
    <w:p w14:paraId="4F44D5F1" w14:textId="77777777" w:rsidR="000D5C12" w:rsidRPr="0048482F" w:rsidRDefault="000D5C12" w:rsidP="000D5C12">
      <w:pPr>
        <w:pStyle w:val="Heading4"/>
        <w:rPr>
          <w:color w:val="000000"/>
        </w:rPr>
      </w:pPr>
      <w:bookmarkStart w:id="14" w:name="_Toc11352082"/>
      <w:bookmarkStart w:id="15" w:name="_Toc20317972"/>
      <w:r w:rsidRPr="0048482F">
        <w:rPr>
          <w:color w:val="000000"/>
        </w:rPr>
        <w:t>5.1.1.1</w:t>
      </w:r>
      <w:r w:rsidRPr="0048482F">
        <w:rPr>
          <w:color w:val="000000"/>
        </w:rPr>
        <w:tab/>
        <w:t>Transmission scheme 1</w:t>
      </w:r>
      <w:bookmarkEnd w:id="14"/>
      <w:bookmarkEnd w:id="15"/>
    </w:p>
    <w:p w14:paraId="1ED06A4D" w14:textId="77777777" w:rsidR="000D5C12" w:rsidRPr="0048482F" w:rsidRDefault="000D5C12" w:rsidP="000D5C12">
      <w:pPr>
        <w:jc w:val="both"/>
        <w:rPr>
          <w:color w:val="000000"/>
        </w:rPr>
      </w:pPr>
      <w:bookmarkStart w:id="16" w:name="_Hlk498237810"/>
      <w:r w:rsidRPr="0048482F">
        <w:rPr>
          <w:color w:val="000000"/>
        </w:rPr>
        <w:t>For transmission scheme 1 of the PDSCH, the UE may assume that a gNB transmission on the PDSCH would be performed with up to 8 transmission layers on antenna ports 1000-1011 as defined in Subclause 7.3.1.4 of [4, TS 38.211]</w:t>
      </w:r>
      <w:r>
        <w:rPr>
          <w:color w:val="000000"/>
        </w:rPr>
        <w:t>, subject to the DM-RS reception procedures in Subclause 5.1.6.2</w:t>
      </w:r>
      <w:r w:rsidRPr="0048482F">
        <w:rPr>
          <w:color w:val="000000"/>
        </w:rPr>
        <w:t xml:space="preserve">. </w:t>
      </w:r>
    </w:p>
    <w:p w14:paraId="3C8AC717" w14:textId="77777777" w:rsidR="000D5C12" w:rsidRPr="0048482F" w:rsidRDefault="000D5C12" w:rsidP="000D5C12">
      <w:pPr>
        <w:pStyle w:val="Heading3"/>
        <w:rPr>
          <w:color w:val="000000"/>
        </w:rPr>
      </w:pPr>
      <w:bookmarkStart w:id="17" w:name="_Toc11352083"/>
      <w:bookmarkStart w:id="18" w:name="_Toc20317973"/>
      <w:bookmarkEnd w:id="16"/>
      <w:r w:rsidRPr="0048482F">
        <w:rPr>
          <w:color w:val="000000"/>
        </w:rPr>
        <w:t>5.1.2</w:t>
      </w:r>
      <w:r w:rsidRPr="0048482F">
        <w:rPr>
          <w:color w:val="000000"/>
        </w:rPr>
        <w:tab/>
        <w:t>Resource allocation</w:t>
      </w:r>
      <w:bookmarkEnd w:id="17"/>
      <w:bookmarkEnd w:id="18"/>
    </w:p>
    <w:p w14:paraId="3304A342" w14:textId="77777777" w:rsidR="000D5C12" w:rsidRPr="0048482F" w:rsidRDefault="000D5C12" w:rsidP="000D5C12">
      <w:pPr>
        <w:pStyle w:val="Heading4"/>
        <w:rPr>
          <w:color w:val="000000"/>
        </w:rPr>
      </w:pPr>
      <w:bookmarkStart w:id="19" w:name="_Toc11352084"/>
      <w:bookmarkStart w:id="20" w:name="_Toc20317974"/>
      <w:r w:rsidRPr="0048482F">
        <w:rPr>
          <w:color w:val="000000"/>
        </w:rPr>
        <w:t>5.1.2.1</w:t>
      </w:r>
      <w:r w:rsidRPr="0048482F">
        <w:rPr>
          <w:color w:val="000000"/>
        </w:rPr>
        <w:tab/>
        <w:t>Resource allocation in time domain</w:t>
      </w:r>
      <w:bookmarkEnd w:id="19"/>
      <w:bookmarkEnd w:id="20"/>
    </w:p>
    <w:p w14:paraId="53F7F603" w14:textId="77777777" w:rsidR="000D5C12" w:rsidRDefault="000D5C12" w:rsidP="000D5C12">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AA5C587" w14:textId="77777777" w:rsidR="000D5C12" w:rsidRPr="0048482F" w:rsidRDefault="000D5C12" w:rsidP="000D5C12">
      <w:r>
        <w:t>Given the parameter values of the indexed row:</w:t>
      </w:r>
    </w:p>
    <w:p w14:paraId="7497B038" w14:textId="45A37020" w:rsidR="000D5C12" w:rsidRDefault="000D5C12" w:rsidP="000D5C12">
      <w:pPr>
        <w:pStyle w:val="B1"/>
        <w:rPr>
          <w:ins w:id="21" w:author="Mihai Enescu" w:date="2019-10-30T19:50:00Z"/>
        </w:rPr>
      </w:pPr>
      <w:r w:rsidRPr="0048482F">
        <w:t>-</w:t>
      </w:r>
      <w:r w:rsidRPr="0048482F">
        <w:tab/>
        <w:t xml:space="preserve">The slot allocated for the PDSCH is </w:t>
      </w:r>
      <w:r w:rsidRPr="0048482F">
        <w:rPr>
          <w:position w:val="-32"/>
          <w:lang w:eastAsia="ja-JP"/>
        </w:rPr>
        <w:object w:dxaOrig="1520" w:dyaOrig="740" w14:anchorId="5202A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7.5pt" o:ole="">
            <v:imagedata r:id="rId15" o:title=""/>
          </v:shape>
          <o:OLEObject Type="Embed" ProgID="Equation.3" ShapeID="_x0000_i1025" DrawAspect="Content" ObjectID="_1634910421" r:id="rId1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B3FEF47">
          <v:shape id="_x0000_i1026" type="#_x0000_t75" style="width:29.25pt;height:15pt" o:ole="">
            <v:imagedata r:id="rId17" o:title=""/>
          </v:shape>
          <o:OLEObject Type="Embed" ProgID="Equation.DSMT4" ShapeID="_x0000_i1026" DrawAspect="Content" ObjectID="_1634910422" r:id="rId18"/>
        </w:object>
      </w:r>
      <w:r w:rsidRPr="000F4E32">
        <w:t xml:space="preserve"> </w:t>
      </w:r>
      <w:proofErr w:type="spellStart"/>
      <w:r>
        <w:t>and</w:t>
      </w:r>
      <w:proofErr w:type="spellEnd"/>
      <w:r>
        <w:t xml:space="preserve"> </w:t>
      </w:r>
      <w:r w:rsidRPr="009C327A">
        <w:rPr>
          <w:color w:val="000000"/>
          <w:position w:val="-10"/>
          <w:lang w:eastAsia="ja-JP"/>
        </w:rPr>
        <w:object w:dxaOrig="600" w:dyaOrig="300" w14:anchorId="6ECB629D">
          <v:shape id="_x0000_i1027" type="#_x0000_t75" style="width:30pt;height:15pt" o:ole="">
            <v:imagedata r:id="rId19" o:title=""/>
          </v:shape>
          <o:OLEObject Type="Embed" ProgID="Equation.DSMT4" ShapeID="_x0000_i1027" DrawAspect="Content" ObjectID="_1634910423" r:id="rId20"/>
        </w:object>
      </w:r>
      <w:r>
        <w:t xml:space="preserve">are </w:t>
      </w:r>
      <w:r w:rsidRPr="000F4E32">
        <w:t>the subcarrier spacing configurations for PDSCH and PDCCH, respectively,</w:t>
      </w:r>
      <w:r>
        <w:t xml:space="preserve"> and</w:t>
      </w:r>
    </w:p>
    <w:p w14:paraId="7367E629" w14:textId="77777777" w:rsidR="000D5C12" w:rsidRDefault="000D5C12" w:rsidP="000D5C12">
      <w:pPr>
        <w:pStyle w:val="B1"/>
        <w:rPr>
          <w:ins w:id="22" w:author="Mihai Enescu" w:date="2019-10-30T19:50:00Z"/>
          <w:lang w:val="en-AU"/>
        </w:rPr>
      </w:pPr>
      <w:ins w:id="23" w:author="Mihai Enescu" w:date="2019-10-30T19:50:00Z">
        <w:r>
          <w:rPr>
            <w:lang w:val="en-AU"/>
          </w:rPr>
          <w:t>-</w:t>
        </w:r>
        <w:r>
          <w:rPr>
            <w:lang w:val="en-AU"/>
          </w:rPr>
          <w:tab/>
          <w:t xml:space="preserve">The starting 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ins>
    </w:p>
    <w:p w14:paraId="73F5B7E4" w14:textId="49FAF96A" w:rsidR="000D5C12" w:rsidRPr="00571F4C" w:rsidRDefault="000D5C12" w:rsidP="000D5C12">
      <w:pPr>
        <w:pStyle w:val="B2"/>
        <w:rPr>
          <w:ins w:id="24" w:author="Mihai Enescu" w:date="2019-10-30T19:50:00Z"/>
        </w:rPr>
      </w:pPr>
      <w:ins w:id="25" w:author="Mihai Enescu" w:date="2019-10-30T19:50:00Z">
        <w:r w:rsidRPr="006F3211">
          <w:t>-</w:t>
        </w:r>
        <w:r w:rsidRPr="006F3211">
          <w:tab/>
        </w:r>
        <w:commentRangeStart w:id="26"/>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ins>
      <w:commentRangeEnd w:id="26"/>
      <w:ins w:id="27" w:author="Mihai Enescu" w:date="2019-10-30T19:51:00Z">
        <w:r>
          <w:rPr>
            <w:rStyle w:val="CommentReference"/>
          </w:rPr>
          <w:commentReference w:id="26"/>
        </w:r>
      </w:ins>
      <w:ins w:id="28" w:author="Mihai Enescu" w:date="2019-10-30T19:50:00Z">
        <w:r>
          <w:rPr>
            <w:lang w:val="de-AT"/>
          </w:rPr>
          <w:t>[</w:t>
        </w:r>
        <w:r w:rsidRPr="00D96F70">
          <w:rPr>
            <w:i/>
            <w:lang w:val="de-AT"/>
          </w:rPr>
          <w:t>pdsch-TimeDomainAllocation-Reference-ForDCIFormat1_2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ins>
      <w:proofErr w:type="spellStart"/>
      <w:ins w:id="29" w:author="Mihai Enescu" w:date="2019-11-03T20:54:00Z">
        <w:r w:rsidR="004C2E2A">
          <w:rPr>
            <w:lang w:val="de-AT"/>
          </w:rPr>
          <w:t>with</w:t>
        </w:r>
        <w:proofErr w:type="spellEnd"/>
        <w:r w:rsidR="004C2E2A">
          <w:rPr>
            <w:lang w:val="de-AT"/>
          </w:rPr>
          <w:t xml:space="preserve"> CRC </w:t>
        </w:r>
        <w:proofErr w:type="spellStart"/>
        <w:r w:rsidR="004C2E2A">
          <w:rPr>
            <w:lang w:val="de-AT"/>
          </w:rPr>
          <w:t>scrambled</w:t>
        </w:r>
        <w:proofErr w:type="spellEnd"/>
        <w:r w:rsidR="004C2E2A">
          <w:rPr>
            <w:lang w:val="de-AT"/>
          </w:rPr>
          <w:t xml:space="preserve"> </w:t>
        </w:r>
        <w:proofErr w:type="spellStart"/>
        <w:r w:rsidR="004C2E2A">
          <w:rPr>
            <w:lang w:val="de-AT"/>
          </w:rPr>
          <w:t>by</w:t>
        </w:r>
        <w:proofErr w:type="spellEnd"/>
        <w:r w:rsidR="004C2E2A">
          <w:rPr>
            <w:lang w:val="de-AT"/>
          </w:rPr>
          <w:t xml:space="preserve"> C-RNTI, MCS-C-RNTI, CS-RNTI </w:t>
        </w:r>
      </w:ins>
      <w:proofErr w:type="spellStart"/>
      <w:ins w:id="30" w:author="Mihai Enescu" w:date="2019-10-30T19:50:00Z">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ins>
      <w:ins w:id="31" w:author="Mihai Enescu" w:date="2019-11-03T20:55:00Z">
        <w:r w:rsidR="004C2E2A">
          <w:t xml:space="preserve">and </w:t>
        </w:r>
      </w:ins>
      <w:ins w:id="32" w:author="Mihai Enescu" w:date="2019-10-30T19:50:00Z">
        <w:r w:rsidRPr="0085777E">
          <w:t xml:space="preserve">PDSCH </w:t>
        </w:r>
      </w:ins>
      <w:ins w:id="33" w:author="Mihai Enescu" w:date="2019-11-03T20:54:00Z">
        <w:r w:rsidR="004C2E2A">
          <w:t xml:space="preserve">mapping Type B, </w:t>
        </w:r>
      </w:ins>
      <w:proofErr w:type="spellStart"/>
      <w:ins w:id="34" w:author="Mihai Enescu" w:date="2019-10-30T19:50:00Z">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ins>
      <w:commentRangeStart w:id="35"/>
      <w:ins w:id="36" w:author="Mihai Enescu" w:date="2019-11-07T15:07:00Z">
        <w:r w:rsidR="00552F94" w:rsidRPr="00E5149E">
          <w:rPr>
            <w:i/>
            <w:lang w:val="de-AT"/>
          </w:rPr>
          <w:t>S</w:t>
        </w:r>
        <w:r w:rsidR="00552F94" w:rsidRPr="00E5149E">
          <w:rPr>
            <w:i/>
            <w:vertAlign w:val="subscript"/>
            <w:lang w:val="de-AT"/>
          </w:rPr>
          <w:t>0</w:t>
        </w:r>
        <w:commentRangeEnd w:id="35"/>
        <w:r w:rsidR="00552F94">
          <w:rPr>
            <w:rStyle w:val="CommentReference"/>
          </w:rPr>
          <w:commentReference w:id="35"/>
        </w:r>
        <w:r w:rsidR="00552F94" w:rsidRPr="00E5149E">
          <w:rPr>
            <w:lang w:val="de-AT"/>
          </w:rPr>
          <w:t xml:space="preserve"> </w:t>
        </w:r>
      </w:ins>
      <w:proofErr w:type="spellStart"/>
      <w:ins w:id="37" w:author="Mihai Enescu" w:date="2019-10-30T19:50:00Z">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ins>
    </w:p>
    <w:p w14:paraId="349C8F8E" w14:textId="7E03A9B7" w:rsidR="000D5C12" w:rsidRPr="0048482F" w:rsidRDefault="000D5C12" w:rsidP="000D5C12">
      <w:pPr>
        <w:pStyle w:val="B2"/>
        <w:rPr>
          <w:ins w:id="38" w:author="Mihai Enescu" w:date="2019-10-30T19:50:00Z"/>
        </w:rPr>
      </w:pPr>
      <w:ins w:id="39" w:author="Mihai Enescu" w:date="2019-10-30T19:50:00Z">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ins>
      <w:ins w:id="40" w:author="Mihai Enescu" w:date="2019-11-07T15:08:00Z">
        <w:r w:rsidR="00552F94">
          <w:t xml:space="preserve"> </w:t>
        </w:r>
        <w:r w:rsidR="00552F94" w:rsidRPr="00E5149E">
          <w:t xml:space="preserve">using </w:t>
        </w:r>
        <w:r w:rsidR="00552F94" w:rsidRPr="00E5149E">
          <w:rPr>
            <w:i/>
            <w:lang w:val="de-AT"/>
          </w:rPr>
          <w:t>S</w:t>
        </w:r>
        <w:r w:rsidR="00552F94" w:rsidRPr="00E5149E">
          <w:rPr>
            <w:i/>
            <w:vertAlign w:val="subscript"/>
            <w:lang w:val="de-AT"/>
          </w:rPr>
          <w:t>0</w:t>
        </w:r>
        <w:r w:rsidR="00552F94" w:rsidRPr="00E5149E">
          <w:rPr>
            <w:i/>
            <w:lang w:val="de-AT"/>
          </w:rPr>
          <w:t>=0</w:t>
        </w:r>
      </w:ins>
      <w:ins w:id="41" w:author="Mihai Enescu" w:date="2019-10-30T19:50:00Z">
        <w:r>
          <w:rPr>
            <w:lang w:val="de-AT"/>
          </w:rPr>
          <w:t>, and</w:t>
        </w:r>
      </w:ins>
    </w:p>
    <w:p w14:paraId="7A504EEC" w14:textId="15E7C3EE" w:rsidR="000D5C12" w:rsidRPr="0048482F" w:rsidRDefault="000D5C12" w:rsidP="000D5C12">
      <w:pPr>
        <w:pStyle w:val="B1"/>
      </w:pPr>
      <w:r w:rsidRPr="0048482F">
        <w:t>-</w:t>
      </w:r>
      <w:r w:rsidRPr="0048482F">
        <w:tab/>
      </w:r>
      <w:del w:id="42" w:author="Mihai Enescu" w:date="2019-10-30T19:51:00Z">
        <w:r w:rsidRPr="0048482F" w:rsidDel="000D5C12">
          <w:delText xml:space="preserve">The starting symbol </w:delText>
        </w:r>
        <w:r w:rsidRPr="0048482F" w:rsidDel="000D5C12">
          <w:rPr>
            <w:i/>
          </w:rPr>
          <w:delText xml:space="preserve">S </w:delText>
        </w:r>
        <w:r w:rsidRPr="0048482F" w:rsidDel="000D5C12">
          <w:delText>relative to the start of the slot, and t</w:delText>
        </w:r>
      </w:del>
      <w:ins w:id="43" w:author="Mihai Enescu" w:date="2019-10-30T19:51:00Z">
        <w:r>
          <w:t>T</w:t>
        </w:r>
      </w:ins>
      <w:r w:rsidRPr="0048482F">
        <w:t xml:space="preserve">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75F0BA3A" w14:textId="77777777" w:rsidR="000D5C12" w:rsidRPr="0048482F" w:rsidRDefault="000D5C12" w:rsidP="000D5C12">
      <w:pPr>
        <w:pStyle w:val="B2"/>
        <w:rPr>
          <w:lang w:eastAsia="ko-KR"/>
        </w:rPr>
      </w:pPr>
      <w:r w:rsidRPr="0048482F">
        <w:rPr>
          <w:lang w:eastAsia="ko-KR"/>
        </w:rPr>
        <w:t xml:space="preserve">if </w:t>
      </w:r>
      <w:r w:rsidRPr="0048482F">
        <w:rPr>
          <w:position w:val="-10"/>
          <w:lang w:eastAsia="ja-JP"/>
        </w:rPr>
        <w:object w:dxaOrig="880" w:dyaOrig="300" w14:anchorId="0B93097D">
          <v:shape id="_x0000_i1028" type="#_x0000_t75" style="width:44.25pt;height:15.75pt" o:ole="">
            <v:imagedata r:id="rId24" o:title=""/>
          </v:shape>
          <o:OLEObject Type="Embed" ProgID="Equation.3" ShapeID="_x0000_i1028" DrawAspect="Content" ObjectID="_1634910424" r:id="rId25"/>
        </w:object>
      </w:r>
      <w:r w:rsidRPr="0048482F">
        <w:rPr>
          <w:lang w:eastAsia="ko-KR"/>
        </w:rPr>
        <w:t xml:space="preserve"> then</w:t>
      </w:r>
    </w:p>
    <w:p w14:paraId="2F254512" w14:textId="77777777" w:rsidR="000D5C12" w:rsidRPr="0048482F" w:rsidRDefault="000D5C12" w:rsidP="000D5C12">
      <w:pPr>
        <w:pStyle w:val="B3"/>
        <w:rPr>
          <w:lang w:eastAsia="ko-KR"/>
        </w:rPr>
      </w:pPr>
      <w:r w:rsidRPr="0048482F">
        <w:rPr>
          <w:position w:val="-10"/>
          <w:lang w:eastAsia="ja-JP"/>
        </w:rPr>
        <w:object w:dxaOrig="1800" w:dyaOrig="300" w14:anchorId="22DFBBFB">
          <v:shape id="_x0000_i1029" type="#_x0000_t75" style="width:90pt;height:15.75pt" o:ole="">
            <v:imagedata r:id="rId26" o:title=""/>
          </v:shape>
          <o:OLEObject Type="Embed" ProgID="Equation.3" ShapeID="_x0000_i1029" DrawAspect="Content" ObjectID="_1634910425" r:id="rId27"/>
        </w:object>
      </w:r>
    </w:p>
    <w:p w14:paraId="43D7A313" w14:textId="77777777" w:rsidR="000D5C12" w:rsidRPr="0048482F" w:rsidRDefault="000D5C12" w:rsidP="000D5C12">
      <w:pPr>
        <w:pStyle w:val="B2"/>
        <w:rPr>
          <w:lang w:eastAsia="ko-KR"/>
        </w:rPr>
      </w:pPr>
      <w:r w:rsidRPr="0048482F">
        <w:rPr>
          <w:lang w:eastAsia="ko-KR"/>
        </w:rPr>
        <w:t xml:space="preserve">else </w:t>
      </w:r>
    </w:p>
    <w:p w14:paraId="4297DA15" w14:textId="77777777" w:rsidR="000D5C12" w:rsidRPr="0048482F" w:rsidRDefault="000D5C12" w:rsidP="000D5C12">
      <w:pPr>
        <w:pStyle w:val="B3"/>
        <w:rPr>
          <w:lang w:eastAsia="ja-JP"/>
        </w:rPr>
      </w:pPr>
      <w:r w:rsidRPr="0048482F">
        <w:rPr>
          <w:position w:val="-10"/>
          <w:lang w:eastAsia="ja-JP"/>
        </w:rPr>
        <w:object w:dxaOrig="2900" w:dyaOrig="300" w14:anchorId="7C3B4F2B">
          <v:shape id="_x0000_i1030" type="#_x0000_t75" style="width:145.5pt;height:15.75pt" o:ole="">
            <v:imagedata r:id="rId28" o:title=""/>
          </v:shape>
          <o:OLEObject Type="Embed" ProgID="Equation.3" ShapeID="_x0000_i1030" DrawAspect="Content" ObjectID="_1634910426" r:id="rId29"/>
        </w:object>
      </w:r>
    </w:p>
    <w:p w14:paraId="56962AB9" w14:textId="77777777" w:rsidR="000D5C12" w:rsidRPr="0048482F" w:rsidRDefault="000D5C12" w:rsidP="000D5C12">
      <w:pPr>
        <w:pStyle w:val="B2"/>
      </w:pPr>
      <w:r w:rsidRPr="0048482F">
        <w:t>where</w:t>
      </w:r>
      <w:r w:rsidRPr="0048482F">
        <w:rPr>
          <w:position w:val="-6"/>
          <w:lang w:eastAsia="ja-JP"/>
        </w:rPr>
        <w:object w:dxaOrig="1180" w:dyaOrig="240" w14:anchorId="0A590D4D">
          <v:shape id="_x0000_i1031" type="#_x0000_t75" style="width:60pt;height:12pt" o:ole="">
            <v:imagedata r:id="rId30" o:title=""/>
          </v:shape>
          <o:OLEObject Type="Embed" ProgID="Equation.3" ShapeID="_x0000_i1031" DrawAspect="Content" ObjectID="_1634910427" r:id="rId31"/>
        </w:object>
      </w:r>
      <w:r w:rsidRPr="0048482F">
        <w:rPr>
          <w:lang w:eastAsia="ja-JP"/>
        </w:rPr>
        <w:t>, and</w:t>
      </w:r>
    </w:p>
    <w:p w14:paraId="59F1E5E7" w14:textId="77777777" w:rsidR="000D5C12" w:rsidRPr="0048482F" w:rsidRDefault="000D5C12" w:rsidP="000D5C12">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proofErr w:type="spellStart"/>
      <w:r w:rsidRPr="0048482F">
        <w:rPr>
          <w:color w:val="000000"/>
        </w:rPr>
        <w:t>ubclause</w:t>
      </w:r>
      <w:proofErr w:type="spellEnd"/>
      <w:r w:rsidRPr="0048482F">
        <w:rPr>
          <w:color w:val="000000"/>
        </w:rPr>
        <w:t xml:space="preserve"> 7.4.1.1.2 </w:t>
      </w:r>
      <w:r>
        <w:rPr>
          <w:color w:val="000000"/>
        </w:rPr>
        <w:t xml:space="preserve">of </w:t>
      </w:r>
      <w:r w:rsidRPr="0048482F">
        <w:rPr>
          <w:color w:val="000000"/>
        </w:rPr>
        <w:t>[4, TS 38.211].</w:t>
      </w:r>
    </w:p>
    <w:p w14:paraId="300DC1EF" w14:textId="551420F3" w:rsidR="000D5C12" w:rsidRDefault="000D5C12" w:rsidP="000D5C12">
      <w:pPr>
        <w:rPr>
          <w:color w:val="000000"/>
        </w:rPr>
      </w:pPr>
      <w:r>
        <w:rPr>
          <w:color w:val="000000"/>
        </w:rPr>
        <w:lastRenderedPageBreak/>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commentRangeStart w:id="44"/>
      <w:ins w:id="45" w:author="Mihai Enescu" w:date="2019-11-07T15:09:00Z">
        <w:r w:rsidR="00552F94" w:rsidRPr="00E5149E">
          <w:rPr>
            <w:color w:val="000000"/>
          </w:rPr>
          <w:t xml:space="preserve">satisfying </w:t>
        </w:r>
        <w:commentRangeEnd w:id="44"/>
        <w:r w:rsidR="00552F94">
          <w:rPr>
            <w:rStyle w:val="CommentReference"/>
          </w:rPr>
          <w:commentReference w:id="44"/>
        </w:r>
      </w:ins>
      <w:ins w:id="46" w:author="Mihai Enescu" w:date="2019-11-07T15:09:00Z">
        <w:r w:rsidR="00552F94" w:rsidRPr="00E5149E">
          <w:rPr>
            <w:position w:val="-12"/>
            <w:lang w:eastAsia="ja-JP"/>
          </w:rPr>
          <w:object w:dxaOrig="1480" w:dyaOrig="360" w14:anchorId="18F6F289">
            <v:shape id="_x0000_i1032" type="#_x0000_t75" style="width:75.75pt;height:18pt" o:ole="">
              <v:imagedata r:id="rId32" o:title=""/>
            </v:shape>
            <o:OLEObject Type="Embed" ProgID="Equation.DSMT4" ShapeID="_x0000_i1032" DrawAspect="Content" ObjectID="_1634910428" r:id="rId33"/>
          </w:object>
        </w:r>
      </w:ins>
      <w:ins w:id="47" w:author="Mihai Enescu" w:date="2019-11-07T15:09:00Z">
        <w:r w:rsidR="00552F94" w:rsidRPr="00E5149E">
          <w:rPr>
            <w:lang w:eastAsia="ja-JP"/>
          </w:rPr>
          <w:t xml:space="preserve"> for normal cyclic prefix and </w:t>
        </w:r>
      </w:ins>
      <w:ins w:id="48" w:author="Mihai Enescu" w:date="2019-11-07T15:09:00Z">
        <w:r w:rsidR="00552F94" w:rsidRPr="00E5149E">
          <w:rPr>
            <w:position w:val="-12"/>
            <w:lang w:eastAsia="ja-JP"/>
          </w:rPr>
          <w:object w:dxaOrig="1480" w:dyaOrig="360" w14:anchorId="54C32791">
            <v:shape id="_x0000_i1033" type="#_x0000_t75" style="width:75.75pt;height:18pt" o:ole="">
              <v:imagedata r:id="rId34" o:title=""/>
            </v:shape>
            <o:OLEObject Type="Embed" ProgID="Equation.DSMT4" ShapeID="_x0000_i1033" DrawAspect="Content" ObjectID="_1634910429" r:id="rId35"/>
          </w:object>
        </w:r>
      </w:ins>
      <w:ins w:id="49" w:author="Mihai Enescu" w:date="2019-11-07T15:09:00Z">
        <w:r w:rsidR="00552F94" w:rsidRPr="00E5149E">
          <w:rPr>
            <w:lang w:eastAsia="ja-JP"/>
          </w:rPr>
          <w:t xml:space="preserve"> for extended cyclic prefix</w:t>
        </w:r>
        <w:r w:rsidR="00552F94">
          <w:rPr>
            <w:color w:val="000000"/>
          </w:rPr>
          <w:t xml:space="preserve"> </w:t>
        </w:r>
      </w:ins>
      <w:r>
        <w:rPr>
          <w:color w:val="000000"/>
        </w:rPr>
        <w:t>as valid PDSCH allocations:</w:t>
      </w:r>
    </w:p>
    <w:p w14:paraId="1AD5C0B3" w14:textId="77777777" w:rsidR="000D5C12" w:rsidRPr="008A326E" w:rsidRDefault="000D5C12" w:rsidP="000D5C12">
      <w:pPr>
        <w:pStyle w:val="TH"/>
        <w:rPr>
          <w:color w:val="000000"/>
        </w:rPr>
      </w:pPr>
      <w:bookmarkStart w:id="5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D5C12" w:rsidRPr="0048482F" w14:paraId="5E03793E" w14:textId="77777777" w:rsidTr="006637EF">
        <w:trPr>
          <w:jc w:val="center"/>
        </w:trPr>
        <w:tc>
          <w:tcPr>
            <w:tcW w:w="1582" w:type="dxa"/>
            <w:vMerge w:val="restart"/>
            <w:shd w:val="clear" w:color="auto" w:fill="auto"/>
          </w:tcPr>
          <w:p w14:paraId="154E4276" w14:textId="77777777" w:rsidR="000D5C12" w:rsidRPr="00E17FE7" w:rsidRDefault="000D5C12" w:rsidP="006637EF">
            <w:pPr>
              <w:pStyle w:val="TAH"/>
              <w:rPr>
                <w:rFonts w:eastAsia="Batang"/>
                <w:color w:val="000000"/>
              </w:rPr>
            </w:pPr>
            <w:r w:rsidRPr="00E17FE7">
              <w:rPr>
                <w:rFonts w:eastAsia="Batang"/>
                <w:color w:val="000000"/>
              </w:rPr>
              <w:t>PDSCH mapping type</w:t>
            </w:r>
          </w:p>
        </w:tc>
        <w:tc>
          <w:tcPr>
            <w:tcW w:w="3944" w:type="dxa"/>
            <w:gridSpan w:val="3"/>
          </w:tcPr>
          <w:p w14:paraId="76585B84" w14:textId="77777777" w:rsidR="000D5C12" w:rsidRPr="00E17FE7" w:rsidRDefault="000D5C12" w:rsidP="006637EF">
            <w:pPr>
              <w:pStyle w:val="TAH"/>
              <w:rPr>
                <w:rFonts w:eastAsia="Batang"/>
                <w:color w:val="000000"/>
              </w:rPr>
            </w:pPr>
            <w:r w:rsidRPr="00E17FE7">
              <w:rPr>
                <w:rFonts w:eastAsia="Batang"/>
                <w:color w:val="000000"/>
              </w:rPr>
              <w:t>Normal cyclic prefix</w:t>
            </w:r>
          </w:p>
        </w:tc>
        <w:tc>
          <w:tcPr>
            <w:tcW w:w="4103" w:type="dxa"/>
            <w:gridSpan w:val="3"/>
          </w:tcPr>
          <w:p w14:paraId="36BBCF10" w14:textId="77777777" w:rsidR="000D5C12" w:rsidRPr="00E17FE7" w:rsidRDefault="000D5C12" w:rsidP="006637EF">
            <w:pPr>
              <w:pStyle w:val="TAH"/>
              <w:rPr>
                <w:rFonts w:eastAsia="Batang"/>
                <w:color w:val="000000"/>
              </w:rPr>
            </w:pPr>
            <w:r w:rsidRPr="00E17FE7">
              <w:rPr>
                <w:rFonts w:eastAsia="Batang"/>
                <w:color w:val="000000"/>
              </w:rPr>
              <w:t>Extended cyclic prefix</w:t>
            </w:r>
          </w:p>
        </w:tc>
      </w:tr>
      <w:tr w:rsidR="000D5C12" w:rsidRPr="0048482F" w14:paraId="6BF0C5A8" w14:textId="77777777" w:rsidTr="006637EF">
        <w:trPr>
          <w:jc w:val="center"/>
        </w:trPr>
        <w:tc>
          <w:tcPr>
            <w:tcW w:w="1582" w:type="dxa"/>
            <w:vMerge/>
            <w:shd w:val="clear" w:color="auto" w:fill="auto"/>
          </w:tcPr>
          <w:p w14:paraId="464F36F6" w14:textId="77777777" w:rsidR="000D5C12" w:rsidRPr="00E17FE7" w:rsidRDefault="000D5C12" w:rsidP="006637EF">
            <w:pPr>
              <w:pStyle w:val="TAH"/>
              <w:rPr>
                <w:rFonts w:eastAsia="Batang"/>
                <w:color w:val="000000"/>
              </w:rPr>
            </w:pPr>
          </w:p>
        </w:tc>
        <w:tc>
          <w:tcPr>
            <w:tcW w:w="1107" w:type="dxa"/>
          </w:tcPr>
          <w:p w14:paraId="67FC435F" w14:textId="77777777" w:rsidR="000D5C12" w:rsidRPr="00E17FE7" w:rsidRDefault="000D5C12" w:rsidP="006637EF">
            <w:pPr>
              <w:pStyle w:val="TAH"/>
              <w:rPr>
                <w:rFonts w:eastAsia="Batang"/>
                <w:i/>
                <w:color w:val="000000"/>
              </w:rPr>
            </w:pPr>
            <w:r w:rsidRPr="00E17FE7">
              <w:rPr>
                <w:rFonts w:eastAsia="Batang"/>
                <w:i/>
                <w:color w:val="000000"/>
              </w:rPr>
              <w:t>S</w:t>
            </w:r>
          </w:p>
        </w:tc>
        <w:tc>
          <w:tcPr>
            <w:tcW w:w="1134" w:type="dxa"/>
            <w:shd w:val="clear" w:color="auto" w:fill="auto"/>
          </w:tcPr>
          <w:p w14:paraId="53B182B4" w14:textId="77777777" w:rsidR="000D5C12" w:rsidRPr="00E17FE7" w:rsidRDefault="000D5C12" w:rsidP="006637EF">
            <w:pPr>
              <w:pStyle w:val="TAH"/>
              <w:rPr>
                <w:rFonts w:eastAsia="Batang"/>
                <w:i/>
                <w:color w:val="000000"/>
              </w:rPr>
            </w:pPr>
            <w:r w:rsidRPr="00E17FE7">
              <w:rPr>
                <w:rFonts w:eastAsia="Batang"/>
                <w:i/>
                <w:color w:val="000000"/>
              </w:rPr>
              <w:t>L</w:t>
            </w:r>
          </w:p>
        </w:tc>
        <w:tc>
          <w:tcPr>
            <w:tcW w:w="1703" w:type="dxa"/>
          </w:tcPr>
          <w:p w14:paraId="5BF02282" w14:textId="77777777" w:rsidR="000D5C12" w:rsidRPr="00E17FE7" w:rsidRDefault="000D5C12" w:rsidP="006637EF">
            <w:pPr>
              <w:pStyle w:val="TAH"/>
              <w:rPr>
                <w:rFonts w:eastAsia="Batang"/>
                <w:i/>
                <w:color w:val="000000"/>
              </w:rPr>
            </w:pPr>
            <w:r w:rsidRPr="00E17FE7">
              <w:rPr>
                <w:rFonts w:eastAsia="Batang"/>
                <w:i/>
                <w:color w:val="000000"/>
              </w:rPr>
              <w:t>S+L</w:t>
            </w:r>
          </w:p>
        </w:tc>
        <w:tc>
          <w:tcPr>
            <w:tcW w:w="1132" w:type="dxa"/>
          </w:tcPr>
          <w:p w14:paraId="2668BD61" w14:textId="77777777" w:rsidR="000D5C12" w:rsidRPr="00E17FE7" w:rsidRDefault="000D5C12" w:rsidP="006637EF">
            <w:pPr>
              <w:pStyle w:val="TAH"/>
              <w:rPr>
                <w:rFonts w:eastAsia="Batang"/>
                <w:i/>
                <w:color w:val="000000"/>
              </w:rPr>
            </w:pPr>
            <w:r w:rsidRPr="00E17FE7">
              <w:rPr>
                <w:rFonts w:eastAsia="Batang"/>
                <w:i/>
                <w:color w:val="000000"/>
              </w:rPr>
              <w:t>S</w:t>
            </w:r>
          </w:p>
        </w:tc>
        <w:tc>
          <w:tcPr>
            <w:tcW w:w="1134" w:type="dxa"/>
          </w:tcPr>
          <w:p w14:paraId="1B35F826" w14:textId="77777777" w:rsidR="000D5C12" w:rsidRPr="00E17FE7" w:rsidRDefault="000D5C12" w:rsidP="006637EF">
            <w:pPr>
              <w:pStyle w:val="TAH"/>
              <w:rPr>
                <w:rFonts w:eastAsia="Batang"/>
                <w:i/>
                <w:color w:val="000000"/>
              </w:rPr>
            </w:pPr>
            <w:r w:rsidRPr="00E17FE7">
              <w:rPr>
                <w:rFonts w:eastAsia="Batang"/>
                <w:i/>
                <w:color w:val="000000"/>
              </w:rPr>
              <w:t>L</w:t>
            </w:r>
          </w:p>
        </w:tc>
        <w:tc>
          <w:tcPr>
            <w:tcW w:w="1837" w:type="dxa"/>
          </w:tcPr>
          <w:p w14:paraId="007D8F58" w14:textId="77777777" w:rsidR="000D5C12" w:rsidRPr="00E17FE7" w:rsidRDefault="000D5C12" w:rsidP="006637EF">
            <w:pPr>
              <w:pStyle w:val="TAH"/>
              <w:rPr>
                <w:rFonts w:eastAsia="Batang"/>
                <w:i/>
                <w:color w:val="000000"/>
              </w:rPr>
            </w:pPr>
            <w:r w:rsidRPr="00E17FE7">
              <w:rPr>
                <w:rFonts w:eastAsia="Batang"/>
                <w:i/>
                <w:color w:val="000000"/>
              </w:rPr>
              <w:t>S+L</w:t>
            </w:r>
          </w:p>
        </w:tc>
      </w:tr>
      <w:tr w:rsidR="000D5C12" w:rsidRPr="0048482F" w14:paraId="5C308B2D" w14:textId="77777777" w:rsidTr="006637EF">
        <w:trPr>
          <w:jc w:val="center"/>
        </w:trPr>
        <w:tc>
          <w:tcPr>
            <w:tcW w:w="1582" w:type="dxa"/>
            <w:shd w:val="clear" w:color="auto" w:fill="auto"/>
          </w:tcPr>
          <w:p w14:paraId="0EDBC20F" w14:textId="77777777" w:rsidR="000D5C12" w:rsidRPr="00E17FE7" w:rsidRDefault="000D5C12" w:rsidP="006637EF">
            <w:pPr>
              <w:pStyle w:val="TAC"/>
              <w:rPr>
                <w:rFonts w:eastAsia="Batang"/>
                <w:color w:val="000000"/>
              </w:rPr>
            </w:pPr>
            <w:r w:rsidRPr="00E17FE7">
              <w:rPr>
                <w:rFonts w:eastAsia="Batang"/>
                <w:color w:val="000000"/>
              </w:rPr>
              <w:t>Type A</w:t>
            </w:r>
          </w:p>
        </w:tc>
        <w:tc>
          <w:tcPr>
            <w:tcW w:w="1107" w:type="dxa"/>
          </w:tcPr>
          <w:p w14:paraId="1FB07A6A" w14:textId="77777777" w:rsidR="000D5C12" w:rsidRDefault="000D5C12" w:rsidP="006637EF">
            <w:pPr>
              <w:pStyle w:val="TAC"/>
              <w:rPr>
                <w:rFonts w:eastAsia="Batang"/>
                <w:color w:val="000000"/>
              </w:rPr>
            </w:pPr>
            <w:r w:rsidRPr="00E17FE7">
              <w:rPr>
                <w:rFonts w:eastAsia="Batang"/>
                <w:color w:val="000000"/>
              </w:rPr>
              <w:t>{0,1,2,3}</w:t>
            </w:r>
          </w:p>
          <w:p w14:paraId="5054FA7D" w14:textId="77777777" w:rsidR="000D5C12" w:rsidRPr="00E17FE7" w:rsidRDefault="000D5C12" w:rsidP="006637EF">
            <w:pPr>
              <w:pStyle w:val="TAC"/>
              <w:rPr>
                <w:rFonts w:eastAsia="Batang"/>
                <w:color w:val="000000"/>
              </w:rPr>
            </w:pPr>
            <w:r>
              <w:rPr>
                <w:rFonts w:eastAsia="Batang"/>
                <w:color w:val="000000"/>
              </w:rPr>
              <w:t>(Note 1)</w:t>
            </w:r>
          </w:p>
        </w:tc>
        <w:tc>
          <w:tcPr>
            <w:tcW w:w="1134" w:type="dxa"/>
            <w:shd w:val="clear" w:color="auto" w:fill="auto"/>
          </w:tcPr>
          <w:p w14:paraId="671A8046" w14:textId="77777777" w:rsidR="000D5C12" w:rsidRPr="00E17FE7" w:rsidRDefault="000D5C12" w:rsidP="006637E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7EB7E8B9" w14:textId="77777777" w:rsidR="000D5C12" w:rsidRPr="00E17FE7" w:rsidRDefault="000D5C12" w:rsidP="006637E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068059A" w14:textId="77777777" w:rsidR="000D5C12" w:rsidRDefault="000D5C12" w:rsidP="006637EF">
            <w:pPr>
              <w:pStyle w:val="TAC"/>
              <w:rPr>
                <w:rFonts w:eastAsia="Batang"/>
                <w:color w:val="000000"/>
              </w:rPr>
            </w:pPr>
            <w:r w:rsidRPr="00E17FE7">
              <w:rPr>
                <w:rFonts w:eastAsia="Batang"/>
                <w:color w:val="000000"/>
              </w:rPr>
              <w:t>{0,1,2,3}</w:t>
            </w:r>
          </w:p>
          <w:p w14:paraId="61ABE3A6" w14:textId="77777777" w:rsidR="000D5C12" w:rsidRPr="00E17FE7" w:rsidRDefault="000D5C12" w:rsidP="006637EF">
            <w:pPr>
              <w:pStyle w:val="TAC"/>
              <w:rPr>
                <w:rFonts w:eastAsia="Batang"/>
                <w:color w:val="000000"/>
              </w:rPr>
            </w:pPr>
            <w:r>
              <w:rPr>
                <w:rFonts w:eastAsia="Batang"/>
                <w:color w:val="000000"/>
              </w:rPr>
              <w:t>(Note 1)</w:t>
            </w:r>
          </w:p>
        </w:tc>
        <w:tc>
          <w:tcPr>
            <w:tcW w:w="1134" w:type="dxa"/>
          </w:tcPr>
          <w:p w14:paraId="1A493724" w14:textId="77777777" w:rsidR="000D5C12" w:rsidRPr="00E17FE7" w:rsidRDefault="000D5C12" w:rsidP="006637E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05D51FC5" w14:textId="77777777" w:rsidR="000D5C12" w:rsidRPr="00E17FE7" w:rsidRDefault="000D5C12" w:rsidP="006637E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0D5C12" w:rsidRPr="0048482F" w14:paraId="7F526280" w14:textId="77777777" w:rsidTr="006637EF">
        <w:trPr>
          <w:jc w:val="center"/>
        </w:trPr>
        <w:tc>
          <w:tcPr>
            <w:tcW w:w="1582" w:type="dxa"/>
            <w:shd w:val="clear" w:color="auto" w:fill="auto"/>
          </w:tcPr>
          <w:p w14:paraId="4D58298B" w14:textId="77777777" w:rsidR="000D5C12" w:rsidRPr="00E17FE7" w:rsidRDefault="000D5C12" w:rsidP="006637EF">
            <w:pPr>
              <w:pStyle w:val="TAC"/>
              <w:rPr>
                <w:rFonts w:eastAsia="Batang"/>
                <w:color w:val="000000"/>
              </w:rPr>
            </w:pPr>
            <w:r w:rsidRPr="00E17FE7">
              <w:rPr>
                <w:rFonts w:eastAsia="Batang"/>
                <w:color w:val="000000"/>
              </w:rPr>
              <w:t>Type B</w:t>
            </w:r>
          </w:p>
        </w:tc>
        <w:tc>
          <w:tcPr>
            <w:tcW w:w="1107" w:type="dxa"/>
          </w:tcPr>
          <w:p w14:paraId="4A3E9E6D" w14:textId="77777777" w:rsidR="000D5C12" w:rsidRPr="00E17FE7" w:rsidRDefault="000D5C12" w:rsidP="006637EF">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5F5088C6" w14:textId="77777777" w:rsidR="000D5C12" w:rsidRPr="00E17FE7" w:rsidRDefault="000D5C12" w:rsidP="006637EF">
            <w:pPr>
              <w:pStyle w:val="TAC"/>
              <w:rPr>
                <w:rFonts w:eastAsia="Batang"/>
                <w:color w:val="000000"/>
              </w:rPr>
            </w:pPr>
            <w:r w:rsidRPr="00E17FE7">
              <w:rPr>
                <w:rFonts w:eastAsia="Batang"/>
                <w:color w:val="000000"/>
              </w:rPr>
              <w:t>{2,4,7}</w:t>
            </w:r>
          </w:p>
        </w:tc>
        <w:tc>
          <w:tcPr>
            <w:tcW w:w="1703" w:type="dxa"/>
          </w:tcPr>
          <w:p w14:paraId="2F9BF137" w14:textId="77777777" w:rsidR="000D5C12" w:rsidRPr="00E17FE7" w:rsidRDefault="000D5C12" w:rsidP="006637EF">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0C81AA4B" w14:textId="77777777" w:rsidR="000D5C12" w:rsidRPr="00E17FE7" w:rsidRDefault="000D5C12" w:rsidP="006637EF">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656EB485" w14:textId="77777777" w:rsidR="000D5C12" w:rsidRPr="00E17FE7" w:rsidRDefault="000D5C12" w:rsidP="006637EF">
            <w:pPr>
              <w:pStyle w:val="TAC"/>
              <w:rPr>
                <w:rFonts w:eastAsia="Batang"/>
                <w:color w:val="000000"/>
              </w:rPr>
            </w:pPr>
            <w:r w:rsidRPr="00E17FE7">
              <w:rPr>
                <w:rFonts w:eastAsia="Batang"/>
                <w:color w:val="000000"/>
              </w:rPr>
              <w:t>{2,4,6}</w:t>
            </w:r>
          </w:p>
        </w:tc>
        <w:tc>
          <w:tcPr>
            <w:tcW w:w="1837" w:type="dxa"/>
          </w:tcPr>
          <w:p w14:paraId="631031C6" w14:textId="77777777" w:rsidR="000D5C12" w:rsidRPr="00E17FE7" w:rsidRDefault="000D5C12" w:rsidP="006637EF">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0D5C12" w:rsidRPr="0048482F" w14:paraId="2450D797" w14:textId="77777777" w:rsidTr="006637EF">
        <w:trPr>
          <w:jc w:val="center"/>
        </w:trPr>
        <w:tc>
          <w:tcPr>
            <w:tcW w:w="9629" w:type="dxa"/>
            <w:gridSpan w:val="7"/>
            <w:shd w:val="clear" w:color="auto" w:fill="auto"/>
          </w:tcPr>
          <w:p w14:paraId="1699C615" w14:textId="77777777" w:rsidR="000D5C12" w:rsidRPr="00B242D4" w:rsidRDefault="000D5C12" w:rsidP="006637EF">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50"/>
    </w:tbl>
    <w:p w14:paraId="4C6B8C07" w14:textId="77777777" w:rsidR="000D5C12" w:rsidRDefault="000D5C12" w:rsidP="000D5C12"/>
    <w:p w14:paraId="54E7D005" w14:textId="44B77C14" w:rsidR="000D5C12" w:rsidRPr="0085777E" w:rsidRDefault="000D5C12" w:rsidP="000D5C12">
      <w:r w:rsidRPr="0085777E">
        <w:t>When receiving PDSCH scheduled by DCI format 1_1</w:t>
      </w:r>
      <w:ins w:id="51" w:author="Mihai Enescu" w:date="2019-10-30T19:53:00Z">
        <w:r>
          <w:t xml:space="preserve"> or 1_2</w:t>
        </w:r>
      </w:ins>
      <w:r w:rsidRPr="0085777E">
        <w:t xml:space="preserve"> in PDCCH with CRC scrambled by C-RNTI, MCS-C-RNTI, CS-RNTI, or PDSCH scheduled without corresponding PDCCH transmission using </w:t>
      </w:r>
      <w:proofErr w:type="spellStart"/>
      <w:r w:rsidRPr="0085777E">
        <w:rPr>
          <w:i/>
        </w:rPr>
        <w:t>sps</w:t>
      </w:r>
      <w:proofErr w:type="spellEnd"/>
      <w:r w:rsidRPr="0085777E">
        <w:rPr>
          <w:i/>
        </w:rPr>
        <w:t xml:space="preserve">-Config </w:t>
      </w:r>
      <w:r w:rsidRPr="0085777E">
        <w:t>and activated by DCI format 1_1</w:t>
      </w:r>
      <w:ins w:id="52" w:author="Mihai Enescu" w:date="2019-10-30T19:53:00Z">
        <w:r>
          <w:t xml:space="preserve"> or 1_2</w:t>
        </w:r>
      </w:ins>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ins w:id="53" w:author="Mihai Enescu" w:date="2019-10-30T19:53:00Z">
        <w:r>
          <w:rPr>
            <w:rFonts w:eastAsia="PMingLiU"/>
          </w:rPr>
          <w:t xml:space="preserve"> or 1_2</w:t>
        </w:r>
      </w:ins>
      <w:r w:rsidRPr="0085777E">
        <w:t xml:space="preserve">. </w:t>
      </w:r>
    </w:p>
    <w:p w14:paraId="5C2423BC" w14:textId="77777777" w:rsidR="000D5C12" w:rsidRPr="007B1689" w:rsidRDefault="000D5C12" w:rsidP="000D5C12">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0D5C12" w14:paraId="14588C04" w14:textId="77777777" w:rsidTr="006637EF">
        <w:tc>
          <w:tcPr>
            <w:tcW w:w="2263" w:type="dxa"/>
            <w:vMerge w:val="restart"/>
          </w:tcPr>
          <w:p w14:paraId="717BCDEB" w14:textId="77777777" w:rsidR="000D5C12" w:rsidRPr="001A09D9" w:rsidRDefault="000D5C12" w:rsidP="006637E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5979C6B" w14:textId="77777777" w:rsidR="000D5C12" w:rsidRPr="00A93AD6" w:rsidRDefault="000D5C12" w:rsidP="006637E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0D5C12" w14:paraId="7A0FD275" w14:textId="77777777" w:rsidTr="006637EF">
        <w:tc>
          <w:tcPr>
            <w:tcW w:w="2263" w:type="dxa"/>
            <w:vMerge/>
          </w:tcPr>
          <w:p w14:paraId="24003272" w14:textId="77777777" w:rsidR="000D5C12" w:rsidRPr="007B1689" w:rsidRDefault="000D5C12" w:rsidP="006637EF">
            <w:pPr>
              <w:pStyle w:val="TAH"/>
              <w:rPr>
                <w:rFonts w:eastAsia="Batang"/>
                <w:color w:val="000000"/>
              </w:rPr>
            </w:pPr>
          </w:p>
        </w:tc>
        <w:tc>
          <w:tcPr>
            <w:tcW w:w="1701" w:type="dxa"/>
          </w:tcPr>
          <w:p w14:paraId="369C13B6"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CACEDDC"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12DC200"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37852DD"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3</w:t>
            </w:r>
          </w:p>
        </w:tc>
      </w:tr>
      <w:tr w:rsidR="000D5C12" w14:paraId="0F629F0C" w14:textId="77777777" w:rsidTr="006637EF">
        <w:tc>
          <w:tcPr>
            <w:tcW w:w="2263" w:type="dxa"/>
          </w:tcPr>
          <w:p w14:paraId="4C09BB1A"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2C5BC42A"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5781526D"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17441144"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2957263C" w14:textId="77777777" w:rsidR="000D5C12" w:rsidRPr="007B1689" w:rsidRDefault="000D5C12" w:rsidP="006637EF">
            <w:pPr>
              <w:pStyle w:val="TAC"/>
              <w:rPr>
                <w:rFonts w:eastAsia="Batang"/>
                <w:color w:val="000000"/>
              </w:rPr>
            </w:pPr>
            <w:r>
              <w:rPr>
                <w:rFonts w:eastAsia="Batang"/>
                <w:color w:val="000000"/>
              </w:rPr>
              <w:t>1</w:t>
            </w:r>
          </w:p>
        </w:tc>
      </w:tr>
      <w:tr w:rsidR="000D5C12" w14:paraId="75969792" w14:textId="77777777" w:rsidTr="006637EF">
        <w:tc>
          <w:tcPr>
            <w:tcW w:w="2263" w:type="dxa"/>
          </w:tcPr>
          <w:p w14:paraId="557C3B44"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19FA8A7B"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3B9F3DF1"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6718154C"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21F60124" w14:textId="77777777" w:rsidR="000D5C12" w:rsidRPr="007B1689" w:rsidRDefault="000D5C12" w:rsidP="006637EF">
            <w:pPr>
              <w:pStyle w:val="TAC"/>
              <w:rPr>
                <w:rFonts w:eastAsia="Batang"/>
                <w:color w:val="000000"/>
              </w:rPr>
            </w:pPr>
            <w:r>
              <w:rPr>
                <w:rFonts w:eastAsia="Batang"/>
                <w:color w:val="000000"/>
              </w:rPr>
              <w:t>0</w:t>
            </w:r>
          </w:p>
        </w:tc>
      </w:tr>
      <w:tr w:rsidR="000D5C12" w14:paraId="689AA93C" w14:textId="77777777" w:rsidTr="006637EF">
        <w:tc>
          <w:tcPr>
            <w:tcW w:w="2263" w:type="dxa"/>
          </w:tcPr>
          <w:p w14:paraId="2D419F8C"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499279BA"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1354B36F"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33745B27"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11D9B8FE" w14:textId="77777777" w:rsidR="000D5C12" w:rsidRPr="007B1689" w:rsidRDefault="000D5C12" w:rsidP="006637EF">
            <w:pPr>
              <w:pStyle w:val="TAC"/>
              <w:rPr>
                <w:rFonts w:eastAsia="Batang"/>
                <w:color w:val="000000"/>
              </w:rPr>
            </w:pPr>
            <w:r>
              <w:rPr>
                <w:rFonts w:eastAsia="Batang"/>
                <w:color w:val="000000"/>
              </w:rPr>
              <w:t>2</w:t>
            </w:r>
          </w:p>
        </w:tc>
      </w:tr>
      <w:tr w:rsidR="000D5C12" w14:paraId="76CF59CB" w14:textId="77777777" w:rsidTr="006637EF">
        <w:tc>
          <w:tcPr>
            <w:tcW w:w="2263" w:type="dxa"/>
          </w:tcPr>
          <w:p w14:paraId="105B4F25"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19F80AF2"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5BC8AAD9"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3C4F24DE"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434630EA" w14:textId="77777777" w:rsidR="000D5C12" w:rsidRPr="007B1689" w:rsidRDefault="000D5C12" w:rsidP="006637EF">
            <w:pPr>
              <w:pStyle w:val="TAC"/>
              <w:rPr>
                <w:rFonts w:eastAsia="Batang"/>
                <w:color w:val="000000"/>
              </w:rPr>
            </w:pPr>
            <w:r>
              <w:rPr>
                <w:rFonts w:eastAsia="Batang"/>
                <w:color w:val="000000"/>
              </w:rPr>
              <w:t>3</w:t>
            </w:r>
          </w:p>
        </w:tc>
      </w:tr>
    </w:tbl>
    <w:p w14:paraId="0BB4CA51" w14:textId="77777777" w:rsidR="000D5C12" w:rsidRDefault="000D5C12" w:rsidP="000D5C12"/>
    <w:p w14:paraId="31C24BC9" w14:textId="77777777" w:rsidR="000D5C12" w:rsidRDefault="000D5C12" w:rsidP="000D5C12">
      <w:bookmarkStart w:id="54"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54"/>
    </w:p>
    <w:p w14:paraId="05E22701" w14:textId="77777777" w:rsidR="000D5C12" w:rsidRPr="00647EF8" w:rsidRDefault="000D5C12" w:rsidP="000D5C12">
      <w:r w:rsidRPr="00C75837">
        <w:t xml:space="preserve">The UE is not expected to receive a PDSCH with mapping type A in a slot, if the PDCCH scheduling the PDSCH was received in the same slot and was not contained within the first three symbols of the slot. </w:t>
      </w:r>
    </w:p>
    <w:p w14:paraId="4FFF01B1" w14:textId="73150352" w:rsidR="000D5C12" w:rsidRDefault="000D5C12" w:rsidP="000D5C12">
      <w:r w:rsidRPr="00C75837">
        <w:t>The UE is not expected to receive a PDSCH with mapping type B in a slot, if the first symbol of the PDCCH scheduling the PDSCH was received in a later symbol than the first symbol indicated in the PDSCH time domain resource allocation.</w:t>
      </w:r>
    </w:p>
    <w:p w14:paraId="36BD0AC8" w14:textId="77777777" w:rsidR="0036622C" w:rsidRPr="001A2CD4" w:rsidRDefault="0036622C" w:rsidP="0036622C">
      <w:pPr>
        <w:pStyle w:val="Heading5"/>
        <w:rPr>
          <w:color w:val="000000"/>
          <w:lang w:val="en-US"/>
        </w:rPr>
      </w:pPr>
      <w:bookmarkStart w:id="55" w:name="_Toc11352085"/>
      <w:bookmarkStart w:id="56" w:name="_Toc20317975"/>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55"/>
      <w:bookmarkEnd w:id="56"/>
    </w:p>
    <w:p w14:paraId="0D536DFB" w14:textId="63D2196C" w:rsidR="0036622C" w:rsidRPr="00AE4B5C" w:rsidRDefault="0036622C" w:rsidP="0036622C">
      <w:r>
        <w:t xml:space="preserve">Table 5.1.2.1.1-1 </w:t>
      </w:r>
      <w:ins w:id="57" w:author="Mihai Enescu" w:date="2019-11-07T15:10:00Z">
        <w:r w:rsidR="00552F94">
          <w:t xml:space="preserve">and Table 5.1.2.1.1-1A </w:t>
        </w:r>
      </w:ins>
      <w:r>
        <w:t xml:space="preserve">defines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w:t>
      </w:r>
      <w:r w:rsidR="00552F94">
        <w:t xml:space="preserve">or </w:t>
      </w:r>
      <w:r w:rsidR="00552F94" w:rsidRPr="00552F94">
        <w:rPr>
          <w:i/>
        </w:rPr>
        <w:t>pdsch-TimeDomainAllocationList-ForDCIFormat1_</w:t>
      </w:r>
      <w:r w:rsidR="00552F94" w:rsidRPr="00552F94">
        <w:t xml:space="preserve">2 </w:t>
      </w:r>
      <w:del w:id="58" w:author="Mihai Enescu" w:date="2019-11-07T15:11:00Z">
        <w:r w:rsidRPr="00552F94" w:rsidDel="00552F94">
          <w:delText xml:space="preserve">either </w:delText>
        </w:r>
        <w:r w:rsidRPr="00552F94" w:rsidDel="00552F94">
          <w:rPr>
            <w:i/>
          </w:rPr>
          <w:delText>pdsch-</w:delText>
        </w:r>
        <w:r w:rsidRPr="007A0D4F" w:rsidDel="00552F94">
          <w:rPr>
            <w:i/>
          </w:rPr>
          <w:delText>ConfigCommon</w:delText>
        </w:r>
        <w:r w:rsidDel="00552F94">
          <w:delText xml:space="preserve"> or </w:delText>
        </w:r>
        <w:r w:rsidRPr="007A0D4F" w:rsidDel="00552F94">
          <w:rPr>
            <w:i/>
          </w:rPr>
          <w:delText>pdsch-Config</w:delText>
        </w:r>
        <w:r w:rsidDel="00552F94">
          <w:delText xml:space="preserve"> </w:delText>
        </w:r>
      </w:del>
      <w:r>
        <w:t xml:space="preserve">is applied. </w:t>
      </w:r>
    </w:p>
    <w:p w14:paraId="54AEE90F" w14:textId="7345AC60" w:rsidR="0036622C" w:rsidRPr="007A0D4F" w:rsidRDefault="0036622C" w:rsidP="0036622C">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ins w:id="59" w:author="Mihai Enescu" w:date="2019-11-07T15:13:00Z">
        <w:r w:rsidR="00552F94">
          <w:rPr>
            <w:color w:val="000000"/>
            <w:lang w:val="en-US"/>
          </w:rPr>
          <w:t xml:space="preserve"> for DCI formats 1_0 and 1_1</w:t>
        </w:r>
      </w:ins>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36622C" w:rsidRPr="00764C2F" w14:paraId="536717E2" w14:textId="77777777" w:rsidTr="006637EF">
        <w:tc>
          <w:tcPr>
            <w:tcW w:w="1301" w:type="dxa"/>
          </w:tcPr>
          <w:p w14:paraId="552FCB1A" w14:textId="77777777" w:rsidR="0036622C" w:rsidRPr="00764C2F" w:rsidRDefault="0036622C" w:rsidP="006637EF">
            <w:pPr>
              <w:pStyle w:val="TAH"/>
              <w:rPr>
                <w:rFonts w:eastAsia="Batang"/>
                <w:color w:val="000000"/>
              </w:rPr>
            </w:pPr>
            <w:r w:rsidRPr="00764C2F">
              <w:rPr>
                <w:rFonts w:eastAsia="Batang"/>
                <w:color w:val="000000"/>
              </w:rPr>
              <w:t>RNTI</w:t>
            </w:r>
          </w:p>
        </w:tc>
        <w:tc>
          <w:tcPr>
            <w:tcW w:w="1275" w:type="dxa"/>
          </w:tcPr>
          <w:p w14:paraId="258F7871" w14:textId="77777777" w:rsidR="0036622C" w:rsidRPr="00764C2F" w:rsidRDefault="0036622C" w:rsidP="006637EF">
            <w:pPr>
              <w:pStyle w:val="TAH"/>
              <w:rPr>
                <w:rFonts w:eastAsia="Batang"/>
                <w:color w:val="000000"/>
              </w:rPr>
            </w:pPr>
            <w:r w:rsidRPr="00764C2F">
              <w:rPr>
                <w:rFonts w:eastAsia="Batang"/>
                <w:color w:val="000000"/>
              </w:rPr>
              <w:t>PDCCH search space</w:t>
            </w:r>
          </w:p>
        </w:tc>
        <w:tc>
          <w:tcPr>
            <w:tcW w:w="1275" w:type="dxa"/>
          </w:tcPr>
          <w:p w14:paraId="0C0C5248" w14:textId="77777777" w:rsidR="0036622C" w:rsidRPr="00764C2F" w:rsidRDefault="0036622C" w:rsidP="006637EF">
            <w:pPr>
              <w:pStyle w:val="TAH"/>
              <w:rPr>
                <w:rFonts w:eastAsia="Batang"/>
                <w:color w:val="000000"/>
              </w:rPr>
            </w:pPr>
            <w:r w:rsidRPr="00764C2F">
              <w:rPr>
                <w:rFonts w:eastAsia="Batang"/>
                <w:color w:val="000000"/>
              </w:rPr>
              <w:t>SS/PBCH block and CORESET multiplexing pattern</w:t>
            </w:r>
          </w:p>
        </w:tc>
        <w:tc>
          <w:tcPr>
            <w:tcW w:w="1843" w:type="dxa"/>
          </w:tcPr>
          <w:p w14:paraId="4FBD55B8" w14:textId="77777777" w:rsidR="0036622C" w:rsidRPr="00E22E62" w:rsidRDefault="0036622C" w:rsidP="006637EF">
            <w:pPr>
              <w:pStyle w:val="TAH"/>
              <w:rPr>
                <w:rFonts w:eastAsia="Batang"/>
                <w:i/>
                <w:color w:val="000000"/>
              </w:rPr>
            </w:pPr>
            <w:proofErr w:type="spellStart"/>
            <w:r>
              <w:rPr>
                <w:rFonts w:eastAsia="Batang"/>
                <w:i/>
                <w:color w:val="000000"/>
              </w:rPr>
              <w:t>pdsch-ConfigCommon</w:t>
            </w:r>
            <w:proofErr w:type="spellEnd"/>
            <w:r>
              <w:rPr>
                <w:rFonts w:eastAsia="Batang"/>
                <w:color w:val="000000"/>
              </w:rPr>
              <w:t xml:space="preserve"> includes </w:t>
            </w:r>
            <w:proofErr w:type="spellStart"/>
            <w:r>
              <w:rPr>
                <w:rFonts w:eastAsia="Batang"/>
                <w:i/>
                <w:color w:val="000000"/>
              </w:rPr>
              <w:t>pdsch-TimeDomainAllocationList</w:t>
            </w:r>
            <w:proofErr w:type="spellEnd"/>
          </w:p>
        </w:tc>
        <w:tc>
          <w:tcPr>
            <w:tcW w:w="1985" w:type="dxa"/>
          </w:tcPr>
          <w:p w14:paraId="2D8E4B36" w14:textId="77777777" w:rsidR="0036622C" w:rsidRPr="00764C2F" w:rsidRDefault="0036622C" w:rsidP="006637EF">
            <w:pPr>
              <w:pStyle w:val="TAH"/>
              <w:rPr>
                <w:rFonts w:eastAsia="Batang"/>
                <w:color w:val="000000"/>
              </w:rPr>
            </w:pPr>
            <w:proofErr w:type="spellStart"/>
            <w:r>
              <w:rPr>
                <w:rFonts w:eastAsia="Batang"/>
                <w:i/>
                <w:color w:val="000000"/>
              </w:rPr>
              <w:t>pdsch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pdsch-TimeDomainAllocationList</w:t>
            </w:r>
            <w:proofErr w:type="spellEnd"/>
          </w:p>
        </w:tc>
        <w:tc>
          <w:tcPr>
            <w:tcW w:w="1839" w:type="dxa"/>
          </w:tcPr>
          <w:p w14:paraId="46E82884" w14:textId="77777777" w:rsidR="0036622C" w:rsidRPr="00764C2F" w:rsidRDefault="0036622C" w:rsidP="006637EF">
            <w:pPr>
              <w:pStyle w:val="TAH"/>
              <w:rPr>
                <w:rFonts w:eastAsia="Batang"/>
                <w:color w:val="000000"/>
              </w:rPr>
            </w:pPr>
            <w:r w:rsidRPr="00764C2F">
              <w:rPr>
                <w:rFonts w:eastAsia="Batang"/>
                <w:color w:val="000000"/>
              </w:rPr>
              <w:t>PDSCH time domain resource allocation to apply</w:t>
            </w:r>
          </w:p>
        </w:tc>
      </w:tr>
      <w:tr w:rsidR="0036622C" w:rsidRPr="009643EE" w14:paraId="4B07CB69" w14:textId="77777777" w:rsidTr="006637EF">
        <w:tc>
          <w:tcPr>
            <w:tcW w:w="1301" w:type="dxa"/>
            <w:vMerge w:val="restart"/>
          </w:tcPr>
          <w:p w14:paraId="350C2154" w14:textId="77777777" w:rsidR="0036622C" w:rsidRPr="00D771F3" w:rsidRDefault="0036622C" w:rsidP="006637EF">
            <w:pPr>
              <w:pStyle w:val="TAC"/>
              <w:rPr>
                <w:rFonts w:eastAsia="Batang"/>
                <w:color w:val="000000"/>
                <w:lang w:val="fi-FI"/>
              </w:rPr>
            </w:pPr>
            <w:r w:rsidRPr="00D771F3">
              <w:rPr>
                <w:rFonts w:eastAsia="Batang"/>
                <w:color w:val="000000"/>
                <w:lang w:val="fi-FI"/>
              </w:rPr>
              <w:t>SI-RNTI</w:t>
            </w:r>
          </w:p>
          <w:p w14:paraId="2D676065" w14:textId="77777777" w:rsidR="0036622C" w:rsidRPr="009643EE" w:rsidRDefault="0036622C" w:rsidP="006637EF">
            <w:pPr>
              <w:pStyle w:val="TAC"/>
              <w:rPr>
                <w:rFonts w:eastAsia="Batang"/>
                <w:color w:val="000000"/>
              </w:rPr>
            </w:pPr>
          </w:p>
        </w:tc>
        <w:tc>
          <w:tcPr>
            <w:tcW w:w="1275" w:type="dxa"/>
            <w:vMerge w:val="restart"/>
          </w:tcPr>
          <w:p w14:paraId="71E9C41A" w14:textId="77777777" w:rsidR="0036622C" w:rsidRPr="009643EE" w:rsidRDefault="0036622C" w:rsidP="006637EF">
            <w:pPr>
              <w:pStyle w:val="TAC"/>
              <w:rPr>
                <w:rFonts w:eastAsia="Batang"/>
                <w:color w:val="000000"/>
              </w:rPr>
            </w:pPr>
            <w:r>
              <w:rPr>
                <w:rFonts w:eastAsia="Batang"/>
                <w:color w:val="000000"/>
              </w:rPr>
              <w:t>Type0 common</w:t>
            </w:r>
          </w:p>
        </w:tc>
        <w:tc>
          <w:tcPr>
            <w:tcW w:w="1275" w:type="dxa"/>
          </w:tcPr>
          <w:p w14:paraId="3015093D" w14:textId="77777777" w:rsidR="0036622C" w:rsidRDefault="0036622C" w:rsidP="006637EF">
            <w:pPr>
              <w:pStyle w:val="TAC"/>
              <w:rPr>
                <w:rFonts w:eastAsia="Batang"/>
                <w:color w:val="000000"/>
              </w:rPr>
            </w:pPr>
            <w:r>
              <w:rPr>
                <w:rFonts w:eastAsia="Batang"/>
                <w:color w:val="000000"/>
              </w:rPr>
              <w:t>1</w:t>
            </w:r>
          </w:p>
        </w:tc>
        <w:tc>
          <w:tcPr>
            <w:tcW w:w="1843" w:type="dxa"/>
          </w:tcPr>
          <w:p w14:paraId="3210434D" w14:textId="77777777" w:rsidR="0036622C" w:rsidRPr="009643EE" w:rsidRDefault="0036622C" w:rsidP="006637EF">
            <w:pPr>
              <w:pStyle w:val="TAC"/>
              <w:rPr>
                <w:rFonts w:eastAsia="Batang"/>
                <w:color w:val="000000"/>
              </w:rPr>
            </w:pPr>
            <w:r>
              <w:rPr>
                <w:rFonts w:eastAsia="Batang"/>
                <w:color w:val="000000"/>
              </w:rPr>
              <w:t>-</w:t>
            </w:r>
          </w:p>
        </w:tc>
        <w:tc>
          <w:tcPr>
            <w:tcW w:w="1985" w:type="dxa"/>
          </w:tcPr>
          <w:p w14:paraId="34F2A828"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5C29CF6F" w14:textId="77777777" w:rsidR="0036622C" w:rsidRPr="009643EE" w:rsidRDefault="0036622C" w:rsidP="006637EF">
            <w:pPr>
              <w:pStyle w:val="TAC"/>
              <w:rPr>
                <w:rFonts w:eastAsia="Batang"/>
                <w:color w:val="000000"/>
              </w:rPr>
            </w:pPr>
            <w:r>
              <w:rPr>
                <w:rFonts w:eastAsia="Batang"/>
                <w:color w:val="000000"/>
              </w:rPr>
              <w:t>Default A for normal CP</w:t>
            </w:r>
          </w:p>
        </w:tc>
      </w:tr>
      <w:tr w:rsidR="0036622C" w:rsidRPr="009643EE" w14:paraId="3B6E65F9" w14:textId="77777777" w:rsidTr="006637EF">
        <w:tc>
          <w:tcPr>
            <w:tcW w:w="1301" w:type="dxa"/>
            <w:vMerge/>
          </w:tcPr>
          <w:p w14:paraId="05135F2D" w14:textId="77777777" w:rsidR="0036622C" w:rsidRPr="009643EE" w:rsidRDefault="0036622C" w:rsidP="006637EF">
            <w:pPr>
              <w:pStyle w:val="TAC"/>
              <w:rPr>
                <w:rFonts w:eastAsia="Batang"/>
                <w:color w:val="000000"/>
              </w:rPr>
            </w:pPr>
          </w:p>
        </w:tc>
        <w:tc>
          <w:tcPr>
            <w:tcW w:w="1275" w:type="dxa"/>
            <w:vMerge/>
          </w:tcPr>
          <w:p w14:paraId="533707A1" w14:textId="77777777" w:rsidR="0036622C" w:rsidRPr="009643EE" w:rsidRDefault="0036622C" w:rsidP="006637EF">
            <w:pPr>
              <w:pStyle w:val="TAC"/>
              <w:rPr>
                <w:rFonts w:eastAsia="Batang"/>
                <w:color w:val="000000"/>
              </w:rPr>
            </w:pPr>
          </w:p>
        </w:tc>
        <w:tc>
          <w:tcPr>
            <w:tcW w:w="1275" w:type="dxa"/>
          </w:tcPr>
          <w:p w14:paraId="012C93DE" w14:textId="77777777" w:rsidR="0036622C" w:rsidRPr="009643EE" w:rsidRDefault="0036622C" w:rsidP="006637EF">
            <w:pPr>
              <w:pStyle w:val="TAC"/>
              <w:rPr>
                <w:rFonts w:eastAsia="Batang"/>
                <w:color w:val="000000"/>
              </w:rPr>
            </w:pPr>
            <w:r>
              <w:rPr>
                <w:rFonts w:eastAsia="Batang"/>
                <w:color w:val="000000"/>
              </w:rPr>
              <w:t>2</w:t>
            </w:r>
          </w:p>
        </w:tc>
        <w:tc>
          <w:tcPr>
            <w:tcW w:w="1843" w:type="dxa"/>
          </w:tcPr>
          <w:p w14:paraId="2631601A" w14:textId="77777777" w:rsidR="0036622C" w:rsidRPr="009643EE" w:rsidRDefault="0036622C" w:rsidP="006637EF">
            <w:pPr>
              <w:pStyle w:val="TAC"/>
              <w:rPr>
                <w:rFonts w:eastAsia="Batang"/>
                <w:color w:val="000000"/>
              </w:rPr>
            </w:pPr>
            <w:r>
              <w:rPr>
                <w:rFonts w:eastAsia="Batang"/>
                <w:color w:val="000000"/>
              </w:rPr>
              <w:t>-</w:t>
            </w:r>
          </w:p>
        </w:tc>
        <w:tc>
          <w:tcPr>
            <w:tcW w:w="1985" w:type="dxa"/>
          </w:tcPr>
          <w:p w14:paraId="4F407E9E"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8464913" w14:textId="77777777" w:rsidR="0036622C" w:rsidRPr="009643EE" w:rsidRDefault="0036622C" w:rsidP="006637EF">
            <w:pPr>
              <w:pStyle w:val="TAC"/>
              <w:rPr>
                <w:rFonts w:eastAsia="Batang"/>
                <w:color w:val="000000"/>
              </w:rPr>
            </w:pPr>
            <w:r>
              <w:rPr>
                <w:rFonts w:eastAsia="Batang"/>
                <w:color w:val="000000"/>
              </w:rPr>
              <w:t>Default B</w:t>
            </w:r>
          </w:p>
        </w:tc>
      </w:tr>
      <w:tr w:rsidR="0036622C" w:rsidRPr="009643EE" w14:paraId="764277D2" w14:textId="77777777" w:rsidTr="006637EF">
        <w:tc>
          <w:tcPr>
            <w:tcW w:w="1301" w:type="dxa"/>
            <w:vMerge/>
          </w:tcPr>
          <w:p w14:paraId="154AD5E7" w14:textId="77777777" w:rsidR="0036622C" w:rsidRPr="009643EE" w:rsidRDefault="0036622C" w:rsidP="006637EF">
            <w:pPr>
              <w:pStyle w:val="TAC"/>
              <w:rPr>
                <w:rFonts w:eastAsia="Batang"/>
                <w:color w:val="000000"/>
              </w:rPr>
            </w:pPr>
          </w:p>
        </w:tc>
        <w:tc>
          <w:tcPr>
            <w:tcW w:w="1275" w:type="dxa"/>
            <w:vMerge/>
          </w:tcPr>
          <w:p w14:paraId="72FCCD97" w14:textId="77777777" w:rsidR="0036622C" w:rsidRPr="009643EE" w:rsidRDefault="0036622C" w:rsidP="006637EF">
            <w:pPr>
              <w:pStyle w:val="TAC"/>
              <w:rPr>
                <w:rFonts w:eastAsia="Batang"/>
                <w:color w:val="000000"/>
              </w:rPr>
            </w:pPr>
          </w:p>
        </w:tc>
        <w:tc>
          <w:tcPr>
            <w:tcW w:w="1275" w:type="dxa"/>
          </w:tcPr>
          <w:p w14:paraId="67680F6A" w14:textId="77777777" w:rsidR="0036622C" w:rsidRPr="009643EE" w:rsidRDefault="0036622C" w:rsidP="006637EF">
            <w:pPr>
              <w:pStyle w:val="TAC"/>
              <w:rPr>
                <w:rFonts w:eastAsia="Batang"/>
                <w:color w:val="000000"/>
              </w:rPr>
            </w:pPr>
            <w:r>
              <w:rPr>
                <w:rFonts w:eastAsia="Batang"/>
                <w:color w:val="000000"/>
              </w:rPr>
              <w:t>3</w:t>
            </w:r>
          </w:p>
        </w:tc>
        <w:tc>
          <w:tcPr>
            <w:tcW w:w="1843" w:type="dxa"/>
          </w:tcPr>
          <w:p w14:paraId="1E245590" w14:textId="77777777" w:rsidR="0036622C" w:rsidRPr="009643EE" w:rsidRDefault="0036622C" w:rsidP="006637EF">
            <w:pPr>
              <w:pStyle w:val="TAC"/>
              <w:rPr>
                <w:rFonts w:eastAsia="Batang"/>
                <w:color w:val="000000"/>
              </w:rPr>
            </w:pPr>
            <w:r>
              <w:rPr>
                <w:rFonts w:eastAsia="Batang"/>
                <w:color w:val="000000"/>
              </w:rPr>
              <w:t>-</w:t>
            </w:r>
          </w:p>
        </w:tc>
        <w:tc>
          <w:tcPr>
            <w:tcW w:w="1985" w:type="dxa"/>
          </w:tcPr>
          <w:p w14:paraId="72F3390B"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7E062FD" w14:textId="77777777" w:rsidR="0036622C" w:rsidRPr="009643EE" w:rsidRDefault="0036622C" w:rsidP="006637EF">
            <w:pPr>
              <w:pStyle w:val="TAC"/>
              <w:rPr>
                <w:rFonts w:eastAsia="Batang"/>
                <w:color w:val="000000"/>
              </w:rPr>
            </w:pPr>
            <w:r>
              <w:rPr>
                <w:rFonts w:eastAsia="Batang"/>
                <w:color w:val="000000"/>
              </w:rPr>
              <w:t>Default C</w:t>
            </w:r>
          </w:p>
        </w:tc>
      </w:tr>
      <w:tr w:rsidR="0036622C" w:rsidRPr="009643EE" w14:paraId="7BBDE9C5" w14:textId="77777777" w:rsidTr="006637EF">
        <w:tc>
          <w:tcPr>
            <w:tcW w:w="1301" w:type="dxa"/>
            <w:vMerge w:val="restart"/>
          </w:tcPr>
          <w:p w14:paraId="6EFBB37D" w14:textId="77777777" w:rsidR="0036622C" w:rsidRPr="009E7D78" w:rsidRDefault="0036622C" w:rsidP="006637EF">
            <w:pPr>
              <w:pStyle w:val="TAC"/>
              <w:rPr>
                <w:rFonts w:eastAsia="Batang"/>
                <w:color w:val="000000"/>
                <w:lang w:val="fi-FI"/>
              </w:rPr>
            </w:pPr>
            <w:r w:rsidRPr="00D771F3">
              <w:rPr>
                <w:rFonts w:eastAsia="Batang"/>
                <w:color w:val="000000"/>
                <w:lang w:val="fi-FI"/>
              </w:rPr>
              <w:t>SI-RNTI</w:t>
            </w:r>
          </w:p>
        </w:tc>
        <w:tc>
          <w:tcPr>
            <w:tcW w:w="1275" w:type="dxa"/>
            <w:vMerge w:val="restart"/>
          </w:tcPr>
          <w:p w14:paraId="4921BA85" w14:textId="77777777" w:rsidR="0036622C" w:rsidRPr="009643EE" w:rsidRDefault="0036622C" w:rsidP="006637EF">
            <w:pPr>
              <w:pStyle w:val="TAC"/>
              <w:rPr>
                <w:rFonts w:eastAsia="Batang"/>
                <w:color w:val="000000"/>
              </w:rPr>
            </w:pPr>
            <w:r>
              <w:rPr>
                <w:rFonts w:eastAsia="Batang"/>
                <w:color w:val="000000"/>
              </w:rPr>
              <w:t>Type0A common</w:t>
            </w:r>
          </w:p>
        </w:tc>
        <w:tc>
          <w:tcPr>
            <w:tcW w:w="1275" w:type="dxa"/>
          </w:tcPr>
          <w:p w14:paraId="2DFD60C0" w14:textId="77777777" w:rsidR="0036622C" w:rsidRPr="009643EE" w:rsidRDefault="0036622C" w:rsidP="006637EF">
            <w:pPr>
              <w:pStyle w:val="TAC"/>
              <w:rPr>
                <w:rFonts w:eastAsia="Batang"/>
                <w:color w:val="000000"/>
              </w:rPr>
            </w:pPr>
            <w:r>
              <w:rPr>
                <w:rFonts w:eastAsia="Batang"/>
                <w:color w:val="000000"/>
              </w:rPr>
              <w:t>1</w:t>
            </w:r>
          </w:p>
        </w:tc>
        <w:tc>
          <w:tcPr>
            <w:tcW w:w="1843" w:type="dxa"/>
          </w:tcPr>
          <w:p w14:paraId="6C7576D2"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715C44A8"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BC2D04C"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500E9C93" w14:textId="77777777" w:rsidTr="006637EF">
        <w:tc>
          <w:tcPr>
            <w:tcW w:w="1301" w:type="dxa"/>
            <w:vMerge/>
          </w:tcPr>
          <w:p w14:paraId="3FBE15A4" w14:textId="77777777" w:rsidR="0036622C" w:rsidRPr="009643EE" w:rsidRDefault="0036622C" w:rsidP="006637EF">
            <w:pPr>
              <w:pStyle w:val="TAC"/>
              <w:rPr>
                <w:rFonts w:eastAsia="Batang"/>
                <w:color w:val="000000"/>
              </w:rPr>
            </w:pPr>
          </w:p>
        </w:tc>
        <w:tc>
          <w:tcPr>
            <w:tcW w:w="1275" w:type="dxa"/>
            <w:vMerge/>
          </w:tcPr>
          <w:p w14:paraId="7A50FDC8" w14:textId="77777777" w:rsidR="0036622C" w:rsidRDefault="0036622C" w:rsidP="006637EF">
            <w:pPr>
              <w:pStyle w:val="TAC"/>
              <w:rPr>
                <w:rFonts w:eastAsia="Batang"/>
                <w:color w:val="000000"/>
              </w:rPr>
            </w:pPr>
          </w:p>
        </w:tc>
        <w:tc>
          <w:tcPr>
            <w:tcW w:w="1275" w:type="dxa"/>
          </w:tcPr>
          <w:p w14:paraId="1024CD42" w14:textId="77777777" w:rsidR="0036622C" w:rsidRPr="009643EE" w:rsidRDefault="0036622C" w:rsidP="006637EF">
            <w:pPr>
              <w:pStyle w:val="TAC"/>
              <w:rPr>
                <w:rFonts w:eastAsia="Batang"/>
                <w:color w:val="000000"/>
              </w:rPr>
            </w:pPr>
            <w:r>
              <w:rPr>
                <w:rFonts w:eastAsia="Batang"/>
                <w:color w:val="000000"/>
              </w:rPr>
              <w:t>2</w:t>
            </w:r>
          </w:p>
        </w:tc>
        <w:tc>
          <w:tcPr>
            <w:tcW w:w="1843" w:type="dxa"/>
          </w:tcPr>
          <w:p w14:paraId="6EE30A28"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17098EAE"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64B35D49" w14:textId="77777777" w:rsidR="0036622C" w:rsidRPr="009643EE" w:rsidRDefault="0036622C" w:rsidP="006637EF">
            <w:pPr>
              <w:pStyle w:val="TAC"/>
              <w:rPr>
                <w:rFonts w:eastAsia="Batang"/>
                <w:color w:val="000000"/>
              </w:rPr>
            </w:pPr>
            <w:r>
              <w:rPr>
                <w:rFonts w:eastAsia="Batang"/>
                <w:color w:val="000000"/>
              </w:rPr>
              <w:t>Default B</w:t>
            </w:r>
          </w:p>
        </w:tc>
      </w:tr>
      <w:tr w:rsidR="0036622C" w:rsidRPr="009643EE" w14:paraId="6523BD7E" w14:textId="77777777" w:rsidTr="006637EF">
        <w:tc>
          <w:tcPr>
            <w:tcW w:w="1301" w:type="dxa"/>
            <w:vMerge/>
          </w:tcPr>
          <w:p w14:paraId="5B99922F" w14:textId="77777777" w:rsidR="0036622C" w:rsidRPr="009643EE" w:rsidRDefault="0036622C" w:rsidP="006637EF">
            <w:pPr>
              <w:pStyle w:val="TAC"/>
              <w:rPr>
                <w:rFonts w:eastAsia="Batang"/>
                <w:color w:val="000000"/>
              </w:rPr>
            </w:pPr>
          </w:p>
        </w:tc>
        <w:tc>
          <w:tcPr>
            <w:tcW w:w="1275" w:type="dxa"/>
            <w:vMerge/>
          </w:tcPr>
          <w:p w14:paraId="2D8A0CA9" w14:textId="77777777" w:rsidR="0036622C" w:rsidRDefault="0036622C" w:rsidP="006637EF">
            <w:pPr>
              <w:pStyle w:val="TAC"/>
              <w:rPr>
                <w:rFonts w:eastAsia="Batang"/>
                <w:color w:val="000000"/>
              </w:rPr>
            </w:pPr>
          </w:p>
        </w:tc>
        <w:tc>
          <w:tcPr>
            <w:tcW w:w="1275" w:type="dxa"/>
          </w:tcPr>
          <w:p w14:paraId="24148557" w14:textId="77777777" w:rsidR="0036622C" w:rsidRPr="009643EE" w:rsidRDefault="0036622C" w:rsidP="006637EF">
            <w:pPr>
              <w:pStyle w:val="TAC"/>
              <w:rPr>
                <w:rFonts w:eastAsia="Batang"/>
                <w:color w:val="000000"/>
              </w:rPr>
            </w:pPr>
            <w:r>
              <w:rPr>
                <w:rFonts w:eastAsia="Batang"/>
                <w:color w:val="000000"/>
              </w:rPr>
              <w:t>3</w:t>
            </w:r>
          </w:p>
        </w:tc>
        <w:tc>
          <w:tcPr>
            <w:tcW w:w="1843" w:type="dxa"/>
          </w:tcPr>
          <w:p w14:paraId="424C1B32"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7CBC16AA"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56BE7F3A" w14:textId="77777777" w:rsidR="0036622C" w:rsidRPr="009643EE" w:rsidRDefault="0036622C" w:rsidP="006637EF">
            <w:pPr>
              <w:pStyle w:val="TAC"/>
              <w:rPr>
                <w:rFonts w:eastAsia="Batang"/>
                <w:color w:val="000000"/>
              </w:rPr>
            </w:pPr>
            <w:r>
              <w:rPr>
                <w:rFonts w:eastAsia="Batang"/>
                <w:color w:val="000000"/>
              </w:rPr>
              <w:t>Default C</w:t>
            </w:r>
          </w:p>
        </w:tc>
      </w:tr>
      <w:tr w:rsidR="0036622C" w:rsidRPr="009E7D78" w14:paraId="6ACA9843" w14:textId="77777777" w:rsidTr="006637EF">
        <w:tc>
          <w:tcPr>
            <w:tcW w:w="1301" w:type="dxa"/>
            <w:vMerge/>
          </w:tcPr>
          <w:p w14:paraId="27297A6B" w14:textId="77777777" w:rsidR="0036622C" w:rsidRPr="009643EE" w:rsidRDefault="0036622C" w:rsidP="006637EF">
            <w:pPr>
              <w:pStyle w:val="TAC"/>
              <w:rPr>
                <w:rFonts w:eastAsia="Batang"/>
                <w:color w:val="000000"/>
              </w:rPr>
            </w:pPr>
          </w:p>
        </w:tc>
        <w:tc>
          <w:tcPr>
            <w:tcW w:w="1275" w:type="dxa"/>
            <w:vMerge/>
          </w:tcPr>
          <w:p w14:paraId="7D4A2712" w14:textId="77777777" w:rsidR="0036622C" w:rsidRDefault="0036622C" w:rsidP="006637EF">
            <w:pPr>
              <w:pStyle w:val="TAC"/>
              <w:rPr>
                <w:rFonts w:eastAsia="Batang"/>
                <w:color w:val="000000"/>
              </w:rPr>
            </w:pPr>
          </w:p>
        </w:tc>
        <w:tc>
          <w:tcPr>
            <w:tcW w:w="1275" w:type="dxa"/>
          </w:tcPr>
          <w:p w14:paraId="20C9D354" w14:textId="77777777" w:rsidR="0036622C" w:rsidRPr="009643EE" w:rsidRDefault="0036622C" w:rsidP="006637EF">
            <w:pPr>
              <w:pStyle w:val="TAC"/>
              <w:rPr>
                <w:rFonts w:eastAsia="Batang"/>
                <w:color w:val="000000"/>
              </w:rPr>
            </w:pPr>
            <w:r>
              <w:rPr>
                <w:rFonts w:eastAsia="Batang"/>
                <w:color w:val="000000"/>
              </w:rPr>
              <w:t>1,2,3</w:t>
            </w:r>
          </w:p>
        </w:tc>
        <w:tc>
          <w:tcPr>
            <w:tcW w:w="1843" w:type="dxa"/>
          </w:tcPr>
          <w:p w14:paraId="79BD05AB"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638F6E40"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10857448" w14:textId="77777777" w:rsidR="0036622C" w:rsidRPr="009E7D78" w:rsidRDefault="0036622C" w:rsidP="006637EF">
            <w:pPr>
              <w:pStyle w:val="TAC"/>
              <w:rPr>
                <w:rFonts w:eastAsia="Batang"/>
                <w:i/>
                <w:color w:val="000000"/>
              </w:rPr>
            </w:pPr>
            <w:proofErr w:type="spellStart"/>
            <w:r w:rsidRPr="009E7D78">
              <w:rPr>
                <w:rFonts w:eastAsia="Batang"/>
                <w:i/>
                <w:color w:val="000000"/>
              </w:rPr>
              <w:t>pdsch-TimeDomainAllocationList</w:t>
            </w:r>
            <w:proofErr w:type="spellEnd"/>
            <w:r w:rsidRPr="009E7D78">
              <w:rPr>
                <w:rFonts w:eastAsia="Batang"/>
                <w:i/>
                <w:color w:val="000000"/>
              </w:rPr>
              <w:t xml:space="preserve"> provided in </w:t>
            </w:r>
            <w:proofErr w:type="spellStart"/>
            <w:r w:rsidRPr="009E7D78">
              <w:rPr>
                <w:rFonts w:eastAsia="Batang"/>
                <w:i/>
                <w:color w:val="000000"/>
              </w:rPr>
              <w:t>pdsch</w:t>
            </w:r>
            <w:r>
              <w:rPr>
                <w:rFonts w:eastAsia="Batang"/>
                <w:i/>
                <w:color w:val="000000"/>
              </w:rPr>
              <w:t>-</w:t>
            </w:r>
            <w:r w:rsidRPr="009E7D78">
              <w:rPr>
                <w:rFonts w:eastAsia="Batang"/>
                <w:i/>
                <w:color w:val="000000"/>
              </w:rPr>
              <w:t>ConfigCommon</w:t>
            </w:r>
            <w:proofErr w:type="spellEnd"/>
          </w:p>
        </w:tc>
      </w:tr>
      <w:tr w:rsidR="0036622C" w:rsidRPr="009643EE" w14:paraId="0FD01896" w14:textId="77777777" w:rsidTr="006637EF">
        <w:tc>
          <w:tcPr>
            <w:tcW w:w="1301" w:type="dxa"/>
            <w:vMerge w:val="restart"/>
          </w:tcPr>
          <w:p w14:paraId="794045B0" w14:textId="77777777" w:rsidR="0036622C" w:rsidRPr="009643EE" w:rsidRDefault="0036622C" w:rsidP="006637EF">
            <w:pPr>
              <w:pStyle w:val="TAC"/>
              <w:rPr>
                <w:rFonts w:eastAsia="Batang"/>
                <w:color w:val="000000"/>
              </w:rPr>
            </w:pPr>
            <w:r>
              <w:rPr>
                <w:rFonts w:eastAsia="Batang"/>
                <w:color w:val="000000"/>
              </w:rPr>
              <w:t>RA-RNTI, TC-RNTI</w:t>
            </w:r>
          </w:p>
        </w:tc>
        <w:tc>
          <w:tcPr>
            <w:tcW w:w="1275" w:type="dxa"/>
            <w:vMerge w:val="restart"/>
          </w:tcPr>
          <w:p w14:paraId="31BE5AD0" w14:textId="77777777" w:rsidR="0036622C" w:rsidRPr="009643EE" w:rsidRDefault="0036622C" w:rsidP="006637EF">
            <w:pPr>
              <w:pStyle w:val="TAC"/>
              <w:rPr>
                <w:rFonts w:eastAsia="Batang"/>
                <w:color w:val="000000"/>
              </w:rPr>
            </w:pPr>
            <w:r>
              <w:rPr>
                <w:rFonts w:eastAsia="Batang"/>
                <w:color w:val="000000"/>
              </w:rPr>
              <w:t>Type1 common</w:t>
            </w:r>
          </w:p>
        </w:tc>
        <w:tc>
          <w:tcPr>
            <w:tcW w:w="1275" w:type="dxa"/>
          </w:tcPr>
          <w:p w14:paraId="6EAEAA5D"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3DCA9298"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1F669EC6"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3EE5C555"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7BE6C51B" w14:textId="77777777" w:rsidTr="006637EF">
        <w:tc>
          <w:tcPr>
            <w:tcW w:w="1301" w:type="dxa"/>
            <w:vMerge/>
          </w:tcPr>
          <w:p w14:paraId="3D4BE9A4" w14:textId="77777777" w:rsidR="0036622C" w:rsidRDefault="0036622C" w:rsidP="006637EF">
            <w:pPr>
              <w:pStyle w:val="TAC"/>
              <w:rPr>
                <w:rFonts w:eastAsia="Batang"/>
                <w:color w:val="000000"/>
              </w:rPr>
            </w:pPr>
          </w:p>
        </w:tc>
        <w:tc>
          <w:tcPr>
            <w:tcW w:w="1275" w:type="dxa"/>
            <w:vMerge/>
          </w:tcPr>
          <w:p w14:paraId="244F066E" w14:textId="77777777" w:rsidR="0036622C" w:rsidRDefault="0036622C" w:rsidP="006637EF">
            <w:pPr>
              <w:pStyle w:val="TAC"/>
              <w:rPr>
                <w:rFonts w:eastAsia="Batang"/>
                <w:color w:val="000000"/>
              </w:rPr>
            </w:pPr>
          </w:p>
        </w:tc>
        <w:tc>
          <w:tcPr>
            <w:tcW w:w="1275" w:type="dxa"/>
          </w:tcPr>
          <w:p w14:paraId="06B6793D"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2155D362"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749B0F3F"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BA4CA03" w14:textId="77777777" w:rsidR="0036622C" w:rsidRPr="009643EE" w:rsidRDefault="0036622C" w:rsidP="006637EF">
            <w:pPr>
              <w:pStyle w:val="TAC"/>
              <w:rPr>
                <w:rFonts w:eastAsia="Batang"/>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proofErr w:type="spellStart"/>
            <w:r w:rsidRPr="00486B0E">
              <w:rPr>
                <w:rFonts w:eastAsia="Batang"/>
                <w:i/>
                <w:color w:val="000000"/>
              </w:rPr>
              <w:t>pdsch</w:t>
            </w:r>
            <w:r>
              <w:rPr>
                <w:rFonts w:eastAsia="Batang"/>
                <w:i/>
                <w:color w:val="000000"/>
              </w:rPr>
              <w:t>-</w:t>
            </w:r>
            <w:r w:rsidRPr="00486B0E">
              <w:rPr>
                <w:rFonts w:eastAsia="Batang"/>
                <w:i/>
                <w:color w:val="000000"/>
              </w:rPr>
              <w:t>ConfigCommon</w:t>
            </w:r>
            <w:proofErr w:type="spellEnd"/>
          </w:p>
        </w:tc>
      </w:tr>
      <w:tr w:rsidR="0036622C" w:rsidRPr="009643EE" w14:paraId="5672ED3A" w14:textId="77777777" w:rsidTr="006637EF">
        <w:tc>
          <w:tcPr>
            <w:tcW w:w="1301" w:type="dxa"/>
            <w:vMerge w:val="restart"/>
          </w:tcPr>
          <w:p w14:paraId="5F248BED" w14:textId="77777777" w:rsidR="0036622C" w:rsidRPr="009643EE" w:rsidRDefault="0036622C" w:rsidP="006637EF">
            <w:pPr>
              <w:pStyle w:val="TAC"/>
              <w:rPr>
                <w:rFonts w:eastAsia="Batang"/>
                <w:color w:val="000000"/>
              </w:rPr>
            </w:pPr>
            <w:r>
              <w:rPr>
                <w:rFonts w:eastAsia="Batang"/>
                <w:color w:val="000000"/>
              </w:rPr>
              <w:t>P-RNTI</w:t>
            </w:r>
          </w:p>
        </w:tc>
        <w:tc>
          <w:tcPr>
            <w:tcW w:w="1275" w:type="dxa"/>
            <w:vMerge w:val="restart"/>
          </w:tcPr>
          <w:p w14:paraId="1818EB53" w14:textId="77777777" w:rsidR="0036622C" w:rsidRPr="009643EE" w:rsidRDefault="0036622C" w:rsidP="006637EF">
            <w:pPr>
              <w:pStyle w:val="TAC"/>
              <w:rPr>
                <w:rFonts w:eastAsia="Batang"/>
                <w:color w:val="000000"/>
              </w:rPr>
            </w:pPr>
            <w:r>
              <w:rPr>
                <w:rFonts w:eastAsia="Batang"/>
                <w:color w:val="000000"/>
              </w:rPr>
              <w:t>Type2 common</w:t>
            </w:r>
          </w:p>
        </w:tc>
        <w:tc>
          <w:tcPr>
            <w:tcW w:w="1275" w:type="dxa"/>
          </w:tcPr>
          <w:p w14:paraId="0F089C08" w14:textId="77777777" w:rsidR="0036622C" w:rsidRPr="009643EE" w:rsidRDefault="0036622C" w:rsidP="006637EF">
            <w:pPr>
              <w:pStyle w:val="TAC"/>
              <w:rPr>
                <w:rFonts w:eastAsia="Batang"/>
                <w:color w:val="000000"/>
              </w:rPr>
            </w:pPr>
            <w:r>
              <w:rPr>
                <w:rFonts w:eastAsia="Batang"/>
                <w:color w:val="000000"/>
              </w:rPr>
              <w:t>1</w:t>
            </w:r>
          </w:p>
        </w:tc>
        <w:tc>
          <w:tcPr>
            <w:tcW w:w="1843" w:type="dxa"/>
          </w:tcPr>
          <w:p w14:paraId="5856A051"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0E513339"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5C26C57B"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3897062D" w14:textId="77777777" w:rsidTr="006637EF">
        <w:tc>
          <w:tcPr>
            <w:tcW w:w="1301" w:type="dxa"/>
            <w:vMerge/>
          </w:tcPr>
          <w:p w14:paraId="1203B958" w14:textId="77777777" w:rsidR="0036622C" w:rsidRPr="009643EE" w:rsidRDefault="0036622C" w:rsidP="006637EF">
            <w:pPr>
              <w:pStyle w:val="TAC"/>
              <w:rPr>
                <w:rFonts w:eastAsia="Batang"/>
                <w:color w:val="000000"/>
              </w:rPr>
            </w:pPr>
          </w:p>
        </w:tc>
        <w:tc>
          <w:tcPr>
            <w:tcW w:w="1275" w:type="dxa"/>
            <w:vMerge/>
          </w:tcPr>
          <w:p w14:paraId="33EA0E55" w14:textId="77777777" w:rsidR="0036622C" w:rsidRPr="009643EE" w:rsidRDefault="0036622C" w:rsidP="006637EF">
            <w:pPr>
              <w:pStyle w:val="TAC"/>
              <w:rPr>
                <w:rFonts w:eastAsia="Batang"/>
                <w:color w:val="000000"/>
              </w:rPr>
            </w:pPr>
          </w:p>
        </w:tc>
        <w:tc>
          <w:tcPr>
            <w:tcW w:w="1275" w:type="dxa"/>
          </w:tcPr>
          <w:p w14:paraId="3534908C" w14:textId="77777777" w:rsidR="0036622C" w:rsidRPr="009643EE" w:rsidRDefault="0036622C" w:rsidP="006637EF">
            <w:pPr>
              <w:pStyle w:val="TAC"/>
              <w:rPr>
                <w:rFonts w:eastAsia="Batang"/>
                <w:color w:val="000000"/>
              </w:rPr>
            </w:pPr>
            <w:r>
              <w:rPr>
                <w:rFonts w:eastAsia="Batang"/>
                <w:color w:val="000000"/>
              </w:rPr>
              <w:t>2</w:t>
            </w:r>
          </w:p>
        </w:tc>
        <w:tc>
          <w:tcPr>
            <w:tcW w:w="1843" w:type="dxa"/>
          </w:tcPr>
          <w:p w14:paraId="3C9A1125"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7D907A73"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2AB68EF5" w14:textId="77777777" w:rsidR="0036622C" w:rsidRPr="009643EE" w:rsidRDefault="0036622C" w:rsidP="006637EF">
            <w:pPr>
              <w:pStyle w:val="TAC"/>
              <w:rPr>
                <w:rFonts w:eastAsia="Batang"/>
                <w:color w:val="000000"/>
              </w:rPr>
            </w:pPr>
            <w:r>
              <w:rPr>
                <w:rFonts w:eastAsia="Batang"/>
                <w:color w:val="000000"/>
              </w:rPr>
              <w:t>Default B</w:t>
            </w:r>
          </w:p>
        </w:tc>
      </w:tr>
      <w:tr w:rsidR="0036622C" w:rsidRPr="009643EE" w14:paraId="50A082A7" w14:textId="77777777" w:rsidTr="006637EF">
        <w:tc>
          <w:tcPr>
            <w:tcW w:w="1301" w:type="dxa"/>
            <w:vMerge/>
          </w:tcPr>
          <w:p w14:paraId="14D4B688" w14:textId="77777777" w:rsidR="0036622C" w:rsidRPr="009643EE" w:rsidRDefault="0036622C" w:rsidP="006637EF">
            <w:pPr>
              <w:pStyle w:val="TAC"/>
              <w:rPr>
                <w:rFonts w:eastAsia="Batang"/>
                <w:color w:val="000000"/>
              </w:rPr>
            </w:pPr>
          </w:p>
        </w:tc>
        <w:tc>
          <w:tcPr>
            <w:tcW w:w="1275" w:type="dxa"/>
            <w:vMerge/>
          </w:tcPr>
          <w:p w14:paraId="3F6B2C24" w14:textId="77777777" w:rsidR="0036622C" w:rsidRPr="009643EE" w:rsidRDefault="0036622C" w:rsidP="006637EF">
            <w:pPr>
              <w:pStyle w:val="TAC"/>
              <w:rPr>
                <w:rFonts w:eastAsia="Batang"/>
                <w:color w:val="000000"/>
              </w:rPr>
            </w:pPr>
          </w:p>
        </w:tc>
        <w:tc>
          <w:tcPr>
            <w:tcW w:w="1275" w:type="dxa"/>
          </w:tcPr>
          <w:p w14:paraId="0D89256B" w14:textId="77777777" w:rsidR="0036622C" w:rsidRPr="009643EE" w:rsidRDefault="0036622C" w:rsidP="006637EF">
            <w:pPr>
              <w:pStyle w:val="TAC"/>
              <w:rPr>
                <w:rFonts w:eastAsia="Batang"/>
                <w:color w:val="000000"/>
              </w:rPr>
            </w:pPr>
            <w:r>
              <w:rPr>
                <w:rFonts w:eastAsia="Batang"/>
                <w:color w:val="000000"/>
              </w:rPr>
              <w:t>3</w:t>
            </w:r>
          </w:p>
        </w:tc>
        <w:tc>
          <w:tcPr>
            <w:tcW w:w="1843" w:type="dxa"/>
          </w:tcPr>
          <w:p w14:paraId="616D2028"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327797C4"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31060FFF" w14:textId="77777777" w:rsidR="0036622C" w:rsidRPr="009643EE" w:rsidRDefault="0036622C" w:rsidP="006637EF">
            <w:pPr>
              <w:pStyle w:val="TAC"/>
              <w:rPr>
                <w:rFonts w:eastAsia="Batang"/>
                <w:color w:val="000000"/>
              </w:rPr>
            </w:pPr>
            <w:r>
              <w:rPr>
                <w:rFonts w:eastAsia="Batang"/>
                <w:color w:val="000000"/>
              </w:rPr>
              <w:t>Default C</w:t>
            </w:r>
          </w:p>
        </w:tc>
      </w:tr>
      <w:tr w:rsidR="0036622C" w:rsidRPr="009E7D78" w14:paraId="0D012E43" w14:textId="77777777" w:rsidTr="006637EF">
        <w:tc>
          <w:tcPr>
            <w:tcW w:w="1301" w:type="dxa"/>
            <w:vMerge/>
          </w:tcPr>
          <w:p w14:paraId="38C1126A" w14:textId="77777777" w:rsidR="0036622C" w:rsidRPr="009643EE" w:rsidRDefault="0036622C" w:rsidP="006637EF">
            <w:pPr>
              <w:pStyle w:val="TAC"/>
              <w:rPr>
                <w:rFonts w:eastAsia="Batang"/>
                <w:color w:val="000000"/>
              </w:rPr>
            </w:pPr>
          </w:p>
        </w:tc>
        <w:tc>
          <w:tcPr>
            <w:tcW w:w="1275" w:type="dxa"/>
            <w:vMerge/>
          </w:tcPr>
          <w:p w14:paraId="61EC4CDD" w14:textId="77777777" w:rsidR="0036622C" w:rsidRPr="009643EE" w:rsidRDefault="0036622C" w:rsidP="006637EF">
            <w:pPr>
              <w:pStyle w:val="TAC"/>
              <w:rPr>
                <w:rFonts w:eastAsia="Batang"/>
                <w:color w:val="000000"/>
              </w:rPr>
            </w:pPr>
          </w:p>
        </w:tc>
        <w:tc>
          <w:tcPr>
            <w:tcW w:w="1275" w:type="dxa"/>
          </w:tcPr>
          <w:p w14:paraId="414DAAC1" w14:textId="77777777" w:rsidR="0036622C" w:rsidRPr="009643EE" w:rsidRDefault="0036622C" w:rsidP="006637EF">
            <w:pPr>
              <w:pStyle w:val="TAC"/>
              <w:rPr>
                <w:rFonts w:eastAsia="Batang"/>
                <w:color w:val="000000"/>
              </w:rPr>
            </w:pPr>
            <w:r>
              <w:rPr>
                <w:rFonts w:eastAsia="Batang"/>
                <w:color w:val="000000"/>
              </w:rPr>
              <w:t>1,2,3</w:t>
            </w:r>
          </w:p>
        </w:tc>
        <w:tc>
          <w:tcPr>
            <w:tcW w:w="1843" w:type="dxa"/>
          </w:tcPr>
          <w:p w14:paraId="5B9C7A3D"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1D0A64FB"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32D0BD76" w14:textId="77777777" w:rsidR="0036622C" w:rsidRPr="009E7D78" w:rsidRDefault="0036622C" w:rsidP="006637EF">
            <w:pPr>
              <w:pStyle w:val="TAC"/>
              <w:rPr>
                <w:rFonts w:eastAsia="Batang"/>
                <w:i/>
                <w:color w:val="000000"/>
              </w:rPr>
            </w:pPr>
            <w:proofErr w:type="spellStart"/>
            <w:r w:rsidRPr="009E7D78">
              <w:rPr>
                <w:rFonts w:eastAsia="Batang"/>
                <w:i/>
                <w:color w:val="000000"/>
              </w:rPr>
              <w:t>pdsch-TimeDomainAllocationList</w:t>
            </w:r>
            <w:proofErr w:type="spellEnd"/>
            <w:r w:rsidRPr="009E7D78">
              <w:rPr>
                <w:rFonts w:eastAsia="Batang"/>
                <w:i/>
                <w:color w:val="000000"/>
              </w:rPr>
              <w:t xml:space="preserve"> provided in </w:t>
            </w:r>
            <w:proofErr w:type="spellStart"/>
            <w:r w:rsidRPr="009E7D78">
              <w:rPr>
                <w:rFonts w:eastAsia="Batang"/>
                <w:i/>
                <w:color w:val="000000"/>
              </w:rPr>
              <w:t>pdsch</w:t>
            </w:r>
            <w:r>
              <w:rPr>
                <w:rFonts w:eastAsia="Batang"/>
                <w:i/>
                <w:color w:val="000000"/>
              </w:rPr>
              <w:t>-</w:t>
            </w:r>
            <w:r w:rsidRPr="009E7D78">
              <w:rPr>
                <w:rFonts w:eastAsia="Batang"/>
                <w:i/>
                <w:color w:val="000000"/>
              </w:rPr>
              <w:t>ConfigCommon</w:t>
            </w:r>
            <w:proofErr w:type="spellEnd"/>
          </w:p>
        </w:tc>
      </w:tr>
      <w:tr w:rsidR="0036622C" w:rsidRPr="009643EE" w14:paraId="1CAAF8D1" w14:textId="77777777" w:rsidTr="006637EF">
        <w:tc>
          <w:tcPr>
            <w:tcW w:w="1301" w:type="dxa"/>
            <w:vMerge w:val="restart"/>
          </w:tcPr>
          <w:p w14:paraId="01588461" w14:textId="77777777" w:rsidR="0036622C" w:rsidRDefault="0036622C" w:rsidP="006637EF">
            <w:pPr>
              <w:pStyle w:val="TAC"/>
              <w:rPr>
                <w:rFonts w:eastAsia="Batang"/>
                <w:color w:val="000000"/>
              </w:rPr>
            </w:pPr>
            <w:r>
              <w:rPr>
                <w:rFonts w:eastAsia="Batang"/>
                <w:color w:val="000000"/>
              </w:rPr>
              <w:t>C-RNTI, MCS-C-RNTI, CS-RNTI</w:t>
            </w:r>
          </w:p>
        </w:tc>
        <w:tc>
          <w:tcPr>
            <w:tcW w:w="1275" w:type="dxa"/>
            <w:vMerge w:val="restart"/>
          </w:tcPr>
          <w:p w14:paraId="3BDB2E04" w14:textId="77777777" w:rsidR="0036622C" w:rsidRDefault="0036622C" w:rsidP="006637EF">
            <w:pPr>
              <w:pStyle w:val="TAC"/>
              <w:rPr>
                <w:rFonts w:eastAsia="Batang"/>
                <w:color w:val="000000"/>
              </w:rPr>
            </w:pPr>
            <w:r>
              <w:rPr>
                <w:rFonts w:eastAsia="Batang"/>
                <w:color w:val="000000"/>
              </w:rPr>
              <w:t>Any common search space associated with CORESET 0</w:t>
            </w:r>
          </w:p>
        </w:tc>
        <w:tc>
          <w:tcPr>
            <w:tcW w:w="1275" w:type="dxa"/>
          </w:tcPr>
          <w:p w14:paraId="628132CF"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11870EF6"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0555AC18"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42B7B517"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5762F56C" w14:textId="77777777" w:rsidTr="006637EF">
        <w:tc>
          <w:tcPr>
            <w:tcW w:w="1301" w:type="dxa"/>
            <w:vMerge/>
          </w:tcPr>
          <w:p w14:paraId="66182C03" w14:textId="77777777" w:rsidR="0036622C" w:rsidRDefault="0036622C" w:rsidP="006637EF">
            <w:pPr>
              <w:pStyle w:val="TAC"/>
              <w:rPr>
                <w:rFonts w:eastAsia="Batang"/>
                <w:color w:val="000000"/>
              </w:rPr>
            </w:pPr>
          </w:p>
        </w:tc>
        <w:tc>
          <w:tcPr>
            <w:tcW w:w="1275" w:type="dxa"/>
            <w:vMerge/>
          </w:tcPr>
          <w:p w14:paraId="485D50DF" w14:textId="77777777" w:rsidR="0036622C" w:rsidRDefault="0036622C" w:rsidP="006637EF">
            <w:pPr>
              <w:pStyle w:val="TAC"/>
              <w:rPr>
                <w:rFonts w:eastAsia="Batang"/>
                <w:color w:val="000000"/>
              </w:rPr>
            </w:pPr>
          </w:p>
        </w:tc>
        <w:tc>
          <w:tcPr>
            <w:tcW w:w="1275" w:type="dxa"/>
          </w:tcPr>
          <w:p w14:paraId="3EF4566D"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3EA45E27"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42BCCDBE"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602DC81D" w14:textId="77777777" w:rsidR="0036622C" w:rsidRPr="009643EE" w:rsidRDefault="0036622C" w:rsidP="006637EF">
            <w:pPr>
              <w:pStyle w:val="TAC"/>
              <w:rPr>
                <w:rFonts w:eastAsia="Batang"/>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proofErr w:type="spellStart"/>
            <w:r w:rsidRPr="00486B0E">
              <w:rPr>
                <w:rFonts w:eastAsia="Batang"/>
                <w:i/>
                <w:color w:val="000000"/>
              </w:rPr>
              <w:t>pdsch</w:t>
            </w:r>
            <w:r>
              <w:rPr>
                <w:rFonts w:eastAsia="Batang"/>
                <w:i/>
                <w:color w:val="000000"/>
              </w:rPr>
              <w:t>-</w:t>
            </w:r>
            <w:r w:rsidRPr="00486B0E">
              <w:rPr>
                <w:rFonts w:eastAsia="Batang"/>
                <w:i/>
                <w:color w:val="000000"/>
              </w:rPr>
              <w:t>ConfigCommon</w:t>
            </w:r>
            <w:proofErr w:type="spellEnd"/>
          </w:p>
        </w:tc>
      </w:tr>
      <w:tr w:rsidR="0036622C" w:rsidRPr="00C55560" w14:paraId="261F4D2D" w14:textId="77777777" w:rsidTr="006637EF">
        <w:tc>
          <w:tcPr>
            <w:tcW w:w="1301" w:type="dxa"/>
            <w:vMerge w:val="restart"/>
          </w:tcPr>
          <w:p w14:paraId="0A6E17DD" w14:textId="77777777" w:rsidR="0036622C" w:rsidRPr="00C55560" w:rsidRDefault="0036622C" w:rsidP="006637EF">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3C9634C7" w14:textId="77777777" w:rsidR="0036622C" w:rsidRDefault="0036622C" w:rsidP="006637EF">
            <w:pPr>
              <w:pStyle w:val="TAC"/>
              <w:rPr>
                <w:rFonts w:eastAsia="Batang"/>
                <w:color w:val="000000"/>
              </w:rPr>
            </w:pPr>
            <w:r>
              <w:rPr>
                <w:rFonts w:eastAsia="Batang"/>
                <w:color w:val="000000"/>
              </w:rPr>
              <w:t>Any common search space not associated with CORESET 0</w:t>
            </w:r>
          </w:p>
          <w:p w14:paraId="697398AC" w14:textId="77777777" w:rsidR="0036622C" w:rsidRDefault="0036622C" w:rsidP="006637EF">
            <w:pPr>
              <w:pStyle w:val="TAC"/>
              <w:rPr>
                <w:rFonts w:eastAsia="Batang"/>
                <w:color w:val="000000"/>
              </w:rPr>
            </w:pPr>
          </w:p>
          <w:p w14:paraId="12B4EB49" w14:textId="77777777" w:rsidR="0036622C" w:rsidRPr="00C55560" w:rsidRDefault="0036622C" w:rsidP="006637EF">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41B2F91B" w14:textId="77777777" w:rsidR="0036622C" w:rsidRPr="00C55560" w:rsidRDefault="0036622C" w:rsidP="006637EF">
            <w:pPr>
              <w:pStyle w:val="TAC"/>
              <w:rPr>
                <w:rFonts w:eastAsia="Batang"/>
                <w:color w:val="000000"/>
              </w:rPr>
            </w:pPr>
            <w:r>
              <w:rPr>
                <w:rFonts w:eastAsia="Batang"/>
                <w:color w:val="000000"/>
              </w:rPr>
              <w:t>1,2,3</w:t>
            </w:r>
          </w:p>
        </w:tc>
        <w:tc>
          <w:tcPr>
            <w:tcW w:w="1843" w:type="dxa"/>
          </w:tcPr>
          <w:p w14:paraId="0A0B5362" w14:textId="77777777" w:rsidR="0036622C" w:rsidRPr="00C55560" w:rsidRDefault="0036622C" w:rsidP="006637EF">
            <w:pPr>
              <w:pStyle w:val="TAC"/>
              <w:rPr>
                <w:rFonts w:eastAsia="Batang"/>
                <w:color w:val="000000"/>
              </w:rPr>
            </w:pPr>
            <w:r w:rsidRPr="00C55560">
              <w:rPr>
                <w:rFonts w:eastAsia="Batang"/>
                <w:color w:val="000000"/>
              </w:rPr>
              <w:t>No</w:t>
            </w:r>
          </w:p>
        </w:tc>
        <w:tc>
          <w:tcPr>
            <w:tcW w:w="1985" w:type="dxa"/>
          </w:tcPr>
          <w:p w14:paraId="6F8A9085" w14:textId="77777777" w:rsidR="0036622C" w:rsidRPr="00C55560" w:rsidRDefault="0036622C" w:rsidP="006637EF">
            <w:pPr>
              <w:pStyle w:val="TAC"/>
              <w:rPr>
                <w:rFonts w:eastAsia="Batang"/>
                <w:color w:val="000000"/>
              </w:rPr>
            </w:pPr>
            <w:r w:rsidRPr="00C55560">
              <w:rPr>
                <w:rFonts w:eastAsia="Batang"/>
                <w:color w:val="000000"/>
              </w:rPr>
              <w:t>No</w:t>
            </w:r>
          </w:p>
        </w:tc>
        <w:tc>
          <w:tcPr>
            <w:tcW w:w="1839" w:type="dxa"/>
          </w:tcPr>
          <w:p w14:paraId="31D727D1" w14:textId="77777777" w:rsidR="0036622C" w:rsidRPr="00C55560" w:rsidRDefault="0036622C" w:rsidP="006637EF">
            <w:pPr>
              <w:pStyle w:val="TAC"/>
              <w:rPr>
                <w:rFonts w:eastAsia="Batang"/>
                <w:color w:val="000000"/>
              </w:rPr>
            </w:pPr>
            <w:r w:rsidRPr="00C55560">
              <w:rPr>
                <w:rFonts w:eastAsia="Batang"/>
                <w:color w:val="000000"/>
              </w:rPr>
              <w:t>Default A</w:t>
            </w:r>
          </w:p>
        </w:tc>
      </w:tr>
      <w:tr w:rsidR="0036622C" w:rsidRPr="00C55560" w14:paraId="64725153" w14:textId="77777777" w:rsidTr="006637EF">
        <w:tc>
          <w:tcPr>
            <w:tcW w:w="1301" w:type="dxa"/>
            <w:vMerge/>
          </w:tcPr>
          <w:p w14:paraId="19E07F6E" w14:textId="77777777" w:rsidR="0036622C" w:rsidRPr="00C55560" w:rsidRDefault="0036622C" w:rsidP="006637EF">
            <w:pPr>
              <w:pStyle w:val="TAC"/>
              <w:rPr>
                <w:rFonts w:eastAsia="Batang"/>
                <w:color w:val="000000"/>
              </w:rPr>
            </w:pPr>
          </w:p>
        </w:tc>
        <w:tc>
          <w:tcPr>
            <w:tcW w:w="1275" w:type="dxa"/>
            <w:vMerge/>
          </w:tcPr>
          <w:p w14:paraId="54856EC2" w14:textId="77777777" w:rsidR="0036622C" w:rsidRPr="00C55560" w:rsidRDefault="0036622C" w:rsidP="006637EF">
            <w:pPr>
              <w:pStyle w:val="TAC"/>
              <w:rPr>
                <w:rFonts w:eastAsia="Batang"/>
                <w:color w:val="000000"/>
              </w:rPr>
            </w:pPr>
          </w:p>
        </w:tc>
        <w:tc>
          <w:tcPr>
            <w:tcW w:w="1275" w:type="dxa"/>
          </w:tcPr>
          <w:p w14:paraId="1DF6F37A" w14:textId="77777777" w:rsidR="0036622C" w:rsidRPr="00C55560" w:rsidRDefault="0036622C" w:rsidP="006637EF">
            <w:pPr>
              <w:pStyle w:val="TAC"/>
              <w:rPr>
                <w:rFonts w:eastAsia="Batang"/>
                <w:color w:val="000000"/>
              </w:rPr>
            </w:pPr>
            <w:r>
              <w:rPr>
                <w:rFonts w:eastAsia="Batang"/>
                <w:color w:val="000000"/>
              </w:rPr>
              <w:t>1,2,3</w:t>
            </w:r>
          </w:p>
        </w:tc>
        <w:tc>
          <w:tcPr>
            <w:tcW w:w="1843" w:type="dxa"/>
          </w:tcPr>
          <w:p w14:paraId="25E7517C" w14:textId="77777777" w:rsidR="0036622C" w:rsidRPr="00C55560" w:rsidRDefault="0036622C" w:rsidP="006637EF">
            <w:pPr>
              <w:pStyle w:val="TAC"/>
              <w:rPr>
                <w:rFonts w:eastAsia="Batang"/>
                <w:color w:val="000000"/>
              </w:rPr>
            </w:pPr>
            <w:r w:rsidRPr="00C55560">
              <w:rPr>
                <w:rFonts w:eastAsia="Batang"/>
                <w:color w:val="000000"/>
              </w:rPr>
              <w:t>Yes</w:t>
            </w:r>
          </w:p>
        </w:tc>
        <w:tc>
          <w:tcPr>
            <w:tcW w:w="1985" w:type="dxa"/>
          </w:tcPr>
          <w:p w14:paraId="362DC46F" w14:textId="77777777" w:rsidR="0036622C" w:rsidRPr="00C55560" w:rsidRDefault="0036622C" w:rsidP="006637EF">
            <w:pPr>
              <w:pStyle w:val="TAC"/>
              <w:rPr>
                <w:rFonts w:eastAsia="Batang"/>
                <w:color w:val="000000"/>
              </w:rPr>
            </w:pPr>
            <w:r w:rsidRPr="00C55560">
              <w:rPr>
                <w:rFonts w:eastAsia="Batang"/>
                <w:color w:val="000000"/>
              </w:rPr>
              <w:t>No</w:t>
            </w:r>
          </w:p>
        </w:tc>
        <w:tc>
          <w:tcPr>
            <w:tcW w:w="1839" w:type="dxa"/>
          </w:tcPr>
          <w:p w14:paraId="14D5AD9E" w14:textId="77777777" w:rsidR="0036622C" w:rsidRPr="00C55560" w:rsidRDefault="0036622C" w:rsidP="006637EF">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pdsch-ConfigCommon</w:t>
            </w:r>
            <w:proofErr w:type="spellEnd"/>
            <w:r w:rsidRPr="00C55560">
              <w:rPr>
                <w:rFonts w:eastAsia="Batang"/>
                <w:color w:val="000000"/>
              </w:rPr>
              <w:t xml:space="preserve"> </w:t>
            </w:r>
          </w:p>
        </w:tc>
      </w:tr>
      <w:tr w:rsidR="0036622C" w:rsidRPr="00C55560" w14:paraId="6D5579DC" w14:textId="77777777" w:rsidTr="006637EF">
        <w:tc>
          <w:tcPr>
            <w:tcW w:w="1301" w:type="dxa"/>
            <w:vMerge/>
          </w:tcPr>
          <w:p w14:paraId="10A6CF92" w14:textId="77777777" w:rsidR="0036622C" w:rsidRPr="00C55560" w:rsidRDefault="0036622C" w:rsidP="006637EF">
            <w:pPr>
              <w:pStyle w:val="TAC"/>
              <w:rPr>
                <w:rFonts w:eastAsia="Batang"/>
                <w:color w:val="000000"/>
              </w:rPr>
            </w:pPr>
          </w:p>
        </w:tc>
        <w:tc>
          <w:tcPr>
            <w:tcW w:w="1275" w:type="dxa"/>
            <w:vMerge/>
          </w:tcPr>
          <w:p w14:paraId="6A75D586" w14:textId="77777777" w:rsidR="0036622C" w:rsidRPr="00C55560" w:rsidRDefault="0036622C" w:rsidP="006637EF">
            <w:pPr>
              <w:pStyle w:val="TAC"/>
              <w:rPr>
                <w:rFonts w:eastAsia="Batang"/>
                <w:color w:val="000000"/>
              </w:rPr>
            </w:pPr>
          </w:p>
        </w:tc>
        <w:tc>
          <w:tcPr>
            <w:tcW w:w="1275" w:type="dxa"/>
          </w:tcPr>
          <w:p w14:paraId="458D6C71" w14:textId="77777777" w:rsidR="0036622C" w:rsidRPr="00C55560" w:rsidRDefault="0036622C" w:rsidP="006637EF">
            <w:pPr>
              <w:pStyle w:val="TAC"/>
              <w:rPr>
                <w:rFonts w:eastAsia="Batang"/>
                <w:color w:val="000000"/>
              </w:rPr>
            </w:pPr>
            <w:r>
              <w:rPr>
                <w:rFonts w:eastAsia="Batang"/>
                <w:color w:val="000000"/>
              </w:rPr>
              <w:t>1,2,3</w:t>
            </w:r>
          </w:p>
        </w:tc>
        <w:tc>
          <w:tcPr>
            <w:tcW w:w="1843" w:type="dxa"/>
          </w:tcPr>
          <w:p w14:paraId="5D860111" w14:textId="77777777" w:rsidR="0036622C" w:rsidRPr="00C55560" w:rsidRDefault="0036622C" w:rsidP="006637EF">
            <w:pPr>
              <w:pStyle w:val="TAC"/>
              <w:rPr>
                <w:rFonts w:eastAsia="Batang"/>
                <w:color w:val="000000"/>
              </w:rPr>
            </w:pPr>
            <w:r w:rsidRPr="00C55560">
              <w:rPr>
                <w:rFonts w:eastAsia="Batang"/>
                <w:color w:val="000000"/>
              </w:rPr>
              <w:t>No/Yes</w:t>
            </w:r>
          </w:p>
        </w:tc>
        <w:tc>
          <w:tcPr>
            <w:tcW w:w="1985" w:type="dxa"/>
          </w:tcPr>
          <w:p w14:paraId="78E3D718" w14:textId="77777777" w:rsidR="0036622C" w:rsidRPr="00C55560" w:rsidRDefault="0036622C" w:rsidP="006637EF">
            <w:pPr>
              <w:pStyle w:val="TAC"/>
              <w:rPr>
                <w:rFonts w:eastAsia="Batang"/>
                <w:color w:val="000000"/>
              </w:rPr>
            </w:pPr>
            <w:r w:rsidRPr="00C55560">
              <w:rPr>
                <w:rFonts w:eastAsia="Batang"/>
                <w:color w:val="000000"/>
              </w:rPr>
              <w:t>Yes</w:t>
            </w:r>
          </w:p>
        </w:tc>
        <w:tc>
          <w:tcPr>
            <w:tcW w:w="1839" w:type="dxa"/>
          </w:tcPr>
          <w:p w14:paraId="57BF9F77" w14:textId="77777777" w:rsidR="0036622C" w:rsidRPr="00C55560" w:rsidRDefault="0036622C" w:rsidP="006637EF">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w:t>
            </w:r>
            <w:proofErr w:type="spellEnd"/>
            <w:r w:rsidRPr="00C55560">
              <w:rPr>
                <w:rFonts w:eastAsia="Batang"/>
                <w:i/>
                <w:color w:val="000000"/>
              </w:rPr>
              <w:t>-Config</w:t>
            </w:r>
          </w:p>
        </w:tc>
      </w:tr>
    </w:tbl>
    <w:p w14:paraId="0330E0C4" w14:textId="77777777" w:rsidR="0036622C" w:rsidRDefault="0036622C" w:rsidP="0036622C"/>
    <w:p w14:paraId="03C0C3CA" w14:textId="77777777" w:rsidR="00A960D4" w:rsidRPr="00E5149E" w:rsidRDefault="00A960D4" w:rsidP="00A960D4">
      <w:pPr>
        <w:pStyle w:val="TH"/>
        <w:rPr>
          <w:ins w:id="60" w:author="Mihai Enescu" w:date="2019-11-07T15:18:00Z"/>
          <w:color w:val="000000"/>
          <w:lang w:val="en-US"/>
        </w:rPr>
      </w:pPr>
      <w:ins w:id="61" w:author="Mihai Enescu" w:date="2019-11-07T15:18:00Z">
        <w:r w:rsidRPr="00E5149E">
          <w:rPr>
            <w:color w:val="000000"/>
          </w:rPr>
          <w:lastRenderedPageBreak/>
          <w:t xml:space="preserve">Table 5.1.2.1.1-1A: </w:t>
        </w:r>
        <w:commentRangeStart w:id="62"/>
        <w:r w:rsidRPr="00E5149E">
          <w:rPr>
            <w:color w:val="000000"/>
            <w:lang w:val="en-US"/>
          </w:rPr>
          <w:t xml:space="preserve">Applicable </w:t>
        </w:r>
        <w:r w:rsidRPr="00E5149E">
          <w:rPr>
            <w:color w:val="000000"/>
          </w:rPr>
          <w:t xml:space="preserve">PDSCH time </w:t>
        </w:r>
      </w:ins>
      <w:commentRangeEnd w:id="62"/>
      <w:r>
        <w:rPr>
          <w:rStyle w:val="CommentReference"/>
          <w:rFonts w:ascii="Times New Roman" w:hAnsi="Times New Roman"/>
          <w:b w:val="0"/>
        </w:rPr>
        <w:commentReference w:id="62"/>
      </w:r>
      <w:ins w:id="63" w:author="Mihai Enescu" w:date="2019-11-07T15:18:00Z">
        <w:r w:rsidRPr="00E5149E">
          <w:rPr>
            <w:color w:val="000000"/>
          </w:rPr>
          <w:t xml:space="preserve">domain </w:t>
        </w:r>
        <w:commentRangeStart w:id="64"/>
        <w:r w:rsidRPr="00E5149E">
          <w:rPr>
            <w:color w:val="000000"/>
          </w:rPr>
          <w:t xml:space="preserve">resource </w:t>
        </w:r>
        <w:r w:rsidRPr="00E5149E">
          <w:rPr>
            <w:color w:val="000000"/>
            <w:lang w:val="en-US"/>
          </w:rPr>
          <w:t xml:space="preserve">allocation </w:t>
        </w:r>
      </w:ins>
      <w:commentRangeEnd w:id="64"/>
      <w:ins w:id="65" w:author="Mihai Enescu" w:date="2019-11-08T18:34:00Z">
        <w:r w:rsidR="00507AA0">
          <w:rPr>
            <w:rStyle w:val="CommentReference"/>
            <w:rFonts w:ascii="Times New Roman" w:hAnsi="Times New Roman"/>
            <w:b w:val="0"/>
          </w:rPr>
          <w:commentReference w:id="64"/>
        </w:r>
      </w:ins>
      <w:ins w:id="67" w:author="Mihai Enescu" w:date="2019-11-07T15:18:00Z">
        <w:r w:rsidRPr="00E5149E">
          <w:rPr>
            <w:color w:val="000000"/>
            <w:lang w:val="en-US"/>
          </w:rPr>
          <w:t>for DCI format 1_2</w:t>
        </w:r>
      </w:ins>
    </w:p>
    <w:tbl>
      <w:tblPr>
        <w:tblStyle w:val="TableGrid"/>
        <w:tblW w:w="10075" w:type="dxa"/>
        <w:tblLook w:val="04A0" w:firstRow="1" w:lastRow="0" w:firstColumn="1" w:lastColumn="0" w:noHBand="0" w:noVBand="1"/>
      </w:tblPr>
      <w:tblGrid>
        <w:gridCol w:w="2487"/>
        <w:gridCol w:w="2487"/>
        <w:gridCol w:w="2487"/>
        <w:gridCol w:w="2614"/>
      </w:tblGrid>
      <w:tr w:rsidR="00A960D4" w:rsidRPr="00E5149E" w14:paraId="19C894C6" w14:textId="77777777" w:rsidTr="0089113E">
        <w:trPr>
          <w:ins w:id="68" w:author="Mihai Enescu" w:date="2019-11-07T15:18:00Z"/>
        </w:trPr>
        <w:tc>
          <w:tcPr>
            <w:tcW w:w="2487" w:type="dxa"/>
          </w:tcPr>
          <w:p w14:paraId="1523C0BA" w14:textId="77777777" w:rsidR="00A960D4" w:rsidRPr="00E5149E" w:rsidRDefault="00A960D4" w:rsidP="0089113E">
            <w:pPr>
              <w:pStyle w:val="TAH"/>
              <w:rPr>
                <w:ins w:id="69" w:author="Mihai Enescu" w:date="2019-11-07T15:18:00Z"/>
                <w:rFonts w:eastAsia="Batang"/>
                <w:i/>
                <w:color w:val="000000"/>
              </w:rPr>
            </w:pPr>
            <w:proofErr w:type="spellStart"/>
            <w:ins w:id="70" w:author="Mihai Enescu" w:date="2019-11-07T15:18:00Z">
              <w:r w:rsidRPr="00E5149E">
                <w:rPr>
                  <w:rFonts w:eastAsia="Batang"/>
                  <w:i/>
                  <w:color w:val="000000"/>
                </w:rPr>
                <w:t>pdsch-ConfigCommon</w:t>
              </w:r>
              <w:proofErr w:type="spellEnd"/>
              <w:r w:rsidRPr="00E5149E">
                <w:rPr>
                  <w:rFonts w:eastAsia="Batang"/>
                  <w:color w:val="000000"/>
                </w:rPr>
                <w:t xml:space="preserve"> includes </w:t>
              </w:r>
              <w:proofErr w:type="spellStart"/>
              <w:r w:rsidRPr="00E5149E">
                <w:rPr>
                  <w:rFonts w:eastAsia="Batang"/>
                  <w:i/>
                  <w:color w:val="000000"/>
                </w:rPr>
                <w:t>pdsch-TimeDomainAllocationList</w:t>
              </w:r>
              <w:proofErr w:type="spellEnd"/>
            </w:ins>
          </w:p>
        </w:tc>
        <w:tc>
          <w:tcPr>
            <w:tcW w:w="2487" w:type="dxa"/>
          </w:tcPr>
          <w:p w14:paraId="17A556B8" w14:textId="77777777" w:rsidR="00A960D4" w:rsidRPr="00E5149E" w:rsidRDefault="00A960D4" w:rsidP="0089113E">
            <w:pPr>
              <w:pStyle w:val="TAH"/>
              <w:rPr>
                <w:ins w:id="71" w:author="Mihai Enescu" w:date="2019-11-07T15:18:00Z"/>
                <w:rFonts w:eastAsia="Batang"/>
                <w:color w:val="000000"/>
              </w:rPr>
            </w:pPr>
            <w:proofErr w:type="spellStart"/>
            <w:ins w:id="72" w:author="Mihai Enescu" w:date="2019-11-07T15:18:00Z">
              <w:r w:rsidRPr="00E5149E">
                <w:rPr>
                  <w:rFonts w:eastAsia="Batang"/>
                  <w:i/>
                  <w:color w:val="000000"/>
                </w:rPr>
                <w:t>pdsch</w:t>
              </w:r>
              <w:proofErr w:type="spellEnd"/>
              <w:r w:rsidRPr="00E5149E">
                <w:rPr>
                  <w:rFonts w:eastAsia="Batang"/>
                  <w:i/>
                  <w:color w:val="000000"/>
                </w:rPr>
                <w:t xml:space="preserve">-Config includes </w:t>
              </w:r>
              <w:proofErr w:type="spellStart"/>
              <w:r w:rsidRPr="00E5149E">
                <w:rPr>
                  <w:rFonts w:eastAsia="Batang"/>
                  <w:i/>
                  <w:color w:val="000000"/>
                </w:rPr>
                <w:t>pdsch-TimeDomainAllocationList</w:t>
              </w:r>
              <w:proofErr w:type="spellEnd"/>
            </w:ins>
          </w:p>
        </w:tc>
        <w:tc>
          <w:tcPr>
            <w:tcW w:w="2487" w:type="dxa"/>
          </w:tcPr>
          <w:p w14:paraId="3CFC9EB2" w14:textId="77777777" w:rsidR="00A960D4" w:rsidRPr="00E5149E" w:rsidRDefault="00A960D4" w:rsidP="0089113E">
            <w:pPr>
              <w:pStyle w:val="TAH"/>
              <w:rPr>
                <w:ins w:id="73" w:author="Mihai Enescu" w:date="2019-11-07T15:18:00Z"/>
                <w:rFonts w:eastAsia="Batang"/>
                <w:color w:val="000000"/>
              </w:rPr>
            </w:pPr>
            <w:commentRangeStart w:id="74"/>
            <w:proofErr w:type="spellStart"/>
            <w:ins w:id="75" w:author="Mihai Enescu" w:date="2019-11-07T15:18:00Z">
              <w:r w:rsidRPr="00E5149E">
                <w:rPr>
                  <w:rFonts w:eastAsia="Batang"/>
                  <w:i/>
                  <w:color w:val="000000"/>
                </w:rPr>
                <w:t>pdsch</w:t>
              </w:r>
              <w:proofErr w:type="spellEnd"/>
              <w:r w:rsidRPr="00E5149E">
                <w:rPr>
                  <w:rFonts w:eastAsia="Batang"/>
                  <w:i/>
                  <w:color w:val="000000"/>
                </w:rPr>
                <w:t>-Config</w:t>
              </w:r>
              <w:r w:rsidRPr="00E5149E">
                <w:rPr>
                  <w:rFonts w:eastAsia="Batang"/>
                  <w:color w:val="000000"/>
                </w:rPr>
                <w:t xml:space="preserve"> </w:t>
              </w:r>
            </w:ins>
            <w:commentRangeEnd w:id="74"/>
            <w:r>
              <w:rPr>
                <w:rStyle w:val="CommentReference"/>
                <w:rFonts w:ascii="Times New Roman" w:hAnsi="Times New Roman"/>
                <w:b w:val="0"/>
                <w:lang w:eastAsia="en-US"/>
              </w:rPr>
              <w:commentReference w:id="74"/>
            </w:r>
            <w:ins w:id="76" w:author="Mihai Enescu" w:date="2019-11-07T15:18:00Z">
              <w:r w:rsidRPr="00E5149E">
                <w:rPr>
                  <w:rFonts w:eastAsia="Batang"/>
                  <w:color w:val="000000"/>
                </w:rPr>
                <w:t xml:space="preserve">includes </w:t>
              </w:r>
              <w:proofErr w:type="spellStart"/>
              <w:r w:rsidRPr="00E5149E">
                <w:rPr>
                  <w:rFonts w:eastAsia="Batang"/>
                  <w:color w:val="000000"/>
                </w:rPr>
                <w:t>includes</w:t>
              </w:r>
              <w:proofErr w:type="spellEnd"/>
              <w:r w:rsidRPr="00E5149E">
                <w:rPr>
                  <w:rFonts w:eastAsia="Batang"/>
                  <w:color w:val="000000"/>
                </w:rPr>
                <w:t xml:space="preserve"> </w:t>
              </w:r>
              <w:proofErr w:type="spellStart"/>
              <w:r w:rsidRPr="00E5149E">
                <w:rPr>
                  <w:rFonts w:eastAsia="Batang"/>
                  <w:i/>
                  <w:color w:val="000000"/>
                </w:rPr>
                <w:t>pdsch-TimeDomainAllocationList</w:t>
              </w:r>
              <w:proofErr w:type="spellEnd"/>
              <w:r w:rsidRPr="00E5149E">
                <w:t xml:space="preserve"> </w:t>
              </w:r>
              <w:r w:rsidRPr="00E5149E">
                <w:rPr>
                  <w:rFonts w:eastAsia="Batang"/>
                  <w:i/>
                  <w:color w:val="000000"/>
                </w:rPr>
                <w:t>-ForDCIformat1_2</w:t>
              </w:r>
            </w:ins>
          </w:p>
        </w:tc>
        <w:tc>
          <w:tcPr>
            <w:tcW w:w="2614" w:type="dxa"/>
          </w:tcPr>
          <w:p w14:paraId="4260E1F0" w14:textId="2DF8BA1F" w:rsidR="00A960D4" w:rsidRPr="00E5149E" w:rsidRDefault="00A960D4" w:rsidP="0089113E">
            <w:pPr>
              <w:pStyle w:val="TAH"/>
              <w:rPr>
                <w:ins w:id="77" w:author="Mihai Enescu" w:date="2019-11-07T15:18:00Z"/>
                <w:rFonts w:eastAsia="Batang"/>
                <w:color w:val="000000"/>
              </w:rPr>
            </w:pPr>
            <w:ins w:id="78" w:author="Mihai Enescu" w:date="2019-11-07T15:18:00Z">
              <w:r w:rsidRPr="00E5149E">
                <w:rPr>
                  <w:rFonts w:eastAsia="Batang"/>
                  <w:color w:val="000000"/>
                </w:rPr>
                <w:t>P</w:t>
              </w:r>
            </w:ins>
            <w:ins w:id="79" w:author="Mihai Enescu" w:date="2019-11-08T18:33:00Z">
              <w:r w:rsidR="00507AA0">
                <w:rPr>
                  <w:rFonts w:eastAsia="Batang"/>
                  <w:color w:val="000000"/>
                </w:rPr>
                <w:t>D</w:t>
              </w:r>
            </w:ins>
            <w:ins w:id="80" w:author="Mihai Enescu" w:date="2019-11-07T15:18:00Z">
              <w:r w:rsidRPr="00E5149E">
                <w:rPr>
                  <w:rFonts w:eastAsia="Batang"/>
                  <w:color w:val="000000"/>
                </w:rPr>
                <w:t>SCH time domain resource allocation to apply</w:t>
              </w:r>
            </w:ins>
          </w:p>
        </w:tc>
      </w:tr>
      <w:tr w:rsidR="00A960D4" w:rsidRPr="00E5149E" w14:paraId="480A1B11" w14:textId="77777777" w:rsidTr="0089113E">
        <w:trPr>
          <w:ins w:id="81" w:author="Mihai Enescu" w:date="2019-11-07T15:18:00Z"/>
        </w:trPr>
        <w:tc>
          <w:tcPr>
            <w:tcW w:w="2487" w:type="dxa"/>
          </w:tcPr>
          <w:p w14:paraId="3F002893" w14:textId="77777777" w:rsidR="00A960D4" w:rsidRPr="00E5149E" w:rsidRDefault="00A960D4" w:rsidP="0089113E">
            <w:pPr>
              <w:pStyle w:val="TAC"/>
              <w:rPr>
                <w:ins w:id="82" w:author="Mihai Enescu" w:date="2019-11-07T15:18:00Z"/>
                <w:rFonts w:eastAsia="Batang"/>
                <w:color w:val="000000"/>
              </w:rPr>
            </w:pPr>
            <w:ins w:id="83" w:author="Mihai Enescu" w:date="2019-11-07T15:18:00Z">
              <w:r w:rsidRPr="00E5149E">
                <w:rPr>
                  <w:rFonts w:eastAsia="Batang"/>
                  <w:color w:val="000000"/>
                </w:rPr>
                <w:t>No</w:t>
              </w:r>
            </w:ins>
          </w:p>
        </w:tc>
        <w:tc>
          <w:tcPr>
            <w:tcW w:w="2487" w:type="dxa"/>
          </w:tcPr>
          <w:p w14:paraId="04217589" w14:textId="77777777" w:rsidR="00A960D4" w:rsidRPr="00E5149E" w:rsidRDefault="00A960D4" w:rsidP="0089113E">
            <w:pPr>
              <w:pStyle w:val="TAC"/>
              <w:rPr>
                <w:ins w:id="84" w:author="Mihai Enescu" w:date="2019-11-07T15:18:00Z"/>
                <w:rFonts w:eastAsia="Batang"/>
                <w:color w:val="000000"/>
              </w:rPr>
            </w:pPr>
            <w:ins w:id="85" w:author="Mihai Enescu" w:date="2019-11-07T15:18:00Z">
              <w:r w:rsidRPr="00E5149E">
                <w:rPr>
                  <w:rFonts w:eastAsia="Batang"/>
                  <w:color w:val="000000"/>
                </w:rPr>
                <w:t>No</w:t>
              </w:r>
            </w:ins>
          </w:p>
        </w:tc>
        <w:tc>
          <w:tcPr>
            <w:tcW w:w="2487" w:type="dxa"/>
          </w:tcPr>
          <w:p w14:paraId="12A6ABFD" w14:textId="77777777" w:rsidR="00A960D4" w:rsidRPr="00E5149E" w:rsidRDefault="00A960D4" w:rsidP="0089113E">
            <w:pPr>
              <w:pStyle w:val="TAC"/>
              <w:rPr>
                <w:ins w:id="86" w:author="Mihai Enescu" w:date="2019-11-07T15:18:00Z"/>
                <w:rFonts w:eastAsia="Batang"/>
                <w:color w:val="000000"/>
              </w:rPr>
            </w:pPr>
            <w:ins w:id="87" w:author="Mihai Enescu" w:date="2019-11-07T15:18:00Z">
              <w:r w:rsidRPr="00E5149E">
                <w:rPr>
                  <w:rFonts w:eastAsia="Batang"/>
                  <w:color w:val="000000"/>
                </w:rPr>
                <w:t>No</w:t>
              </w:r>
            </w:ins>
          </w:p>
        </w:tc>
        <w:tc>
          <w:tcPr>
            <w:tcW w:w="2614" w:type="dxa"/>
          </w:tcPr>
          <w:p w14:paraId="1F20CAA0" w14:textId="77777777" w:rsidR="00A960D4" w:rsidRPr="00E5149E" w:rsidRDefault="00A960D4" w:rsidP="0089113E">
            <w:pPr>
              <w:pStyle w:val="TAC"/>
              <w:rPr>
                <w:ins w:id="88" w:author="Mihai Enescu" w:date="2019-11-07T15:18:00Z"/>
                <w:rFonts w:eastAsia="Batang"/>
                <w:color w:val="000000"/>
              </w:rPr>
            </w:pPr>
            <w:ins w:id="89" w:author="Mihai Enescu" w:date="2019-11-07T15:18:00Z">
              <w:r w:rsidRPr="00E5149E">
                <w:rPr>
                  <w:rFonts w:eastAsia="Batang"/>
                  <w:color w:val="000000"/>
                </w:rPr>
                <w:t>Default A</w:t>
              </w:r>
            </w:ins>
          </w:p>
        </w:tc>
      </w:tr>
      <w:tr w:rsidR="00A960D4" w:rsidRPr="00E5149E" w14:paraId="6BEB7B42" w14:textId="77777777" w:rsidTr="0089113E">
        <w:trPr>
          <w:ins w:id="90" w:author="Mihai Enescu" w:date="2019-11-07T15:18:00Z"/>
        </w:trPr>
        <w:tc>
          <w:tcPr>
            <w:tcW w:w="2487" w:type="dxa"/>
          </w:tcPr>
          <w:p w14:paraId="46BD24D5" w14:textId="77777777" w:rsidR="00A960D4" w:rsidRPr="00E5149E" w:rsidRDefault="00A960D4" w:rsidP="0089113E">
            <w:pPr>
              <w:pStyle w:val="TAC"/>
              <w:rPr>
                <w:ins w:id="91" w:author="Mihai Enescu" w:date="2019-11-07T15:18:00Z"/>
                <w:rFonts w:eastAsia="Batang"/>
                <w:color w:val="000000"/>
              </w:rPr>
            </w:pPr>
            <w:ins w:id="92" w:author="Mihai Enescu" w:date="2019-11-07T15:18:00Z">
              <w:r w:rsidRPr="00E5149E">
                <w:rPr>
                  <w:rFonts w:eastAsia="Batang"/>
                  <w:color w:val="000000"/>
                </w:rPr>
                <w:t>Yes</w:t>
              </w:r>
            </w:ins>
          </w:p>
        </w:tc>
        <w:tc>
          <w:tcPr>
            <w:tcW w:w="2487" w:type="dxa"/>
          </w:tcPr>
          <w:p w14:paraId="613AC80F" w14:textId="77777777" w:rsidR="00A960D4" w:rsidRPr="00E5149E" w:rsidRDefault="00A960D4" w:rsidP="0089113E">
            <w:pPr>
              <w:pStyle w:val="TAC"/>
              <w:rPr>
                <w:ins w:id="93" w:author="Mihai Enescu" w:date="2019-11-07T15:18:00Z"/>
                <w:rFonts w:eastAsia="Batang"/>
                <w:color w:val="000000"/>
              </w:rPr>
            </w:pPr>
            <w:ins w:id="94" w:author="Mihai Enescu" w:date="2019-11-07T15:18:00Z">
              <w:r w:rsidRPr="00E5149E">
                <w:rPr>
                  <w:rFonts w:eastAsia="Batang"/>
                  <w:color w:val="000000"/>
                </w:rPr>
                <w:t>No</w:t>
              </w:r>
            </w:ins>
          </w:p>
        </w:tc>
        <w:tc>
          <w:tcPr>
            <w:tcW w:w="2487" w:type="dxa"/>
          </w:tcPr>
          <w:p w14:paraId="2719C8A2" w14:textId="77777777" w:rsidR="00A960D4" w:rsidRPr="00E5149E" w:rsidRDefault="00A960D4" w:rsidP="0089113E">
            <w:pPr>
              <w:pStyle w:val="TAC"/>
              <w:rPr>
                <w:ins w:id="95" w:author="Mihai Enescu" w:date="2019-11-07T15:18:00Z"/>
                <w:rFonts w:eastAsia="Batang"/>
                <w:color w:val="000000"/>
              </w:rPr>
            </w:pPr>
            <w:ins w:id="96" w:author="Mihai Enescu" w:date="2019-11-07T15:18:00Z">
              <w:r w:rsidRPr="00E5149E">
                <w:rPr>
                  <w:rFonts w:eastAsia="Batang"/>
                  <w:color w:val="000000"/>
                </w:rPr>
                <w:t>No</w:t>
              </w:r>
            </w:ins>
          </w:p>
        </w:tc>
        <w:tc>
          <w:tcPr>
            <w:tcW w:w="2614" w:type="dxa"/>
          </w:tcPr>
          <w:p w14:paraId="2332B8E2" w14:textId="77777777" w:rsidR="00A960D4" w:rsidRPr="00E5149E" w:rsidRDefault="00A960D4" w:rsidP="0089113E">
            <w:pPr>
              <w:pStyle w:val="TAC"/>
              <w:rPr>
                <w:ins w:id="97" w:author="Mihai Enescu" w:date="2019-11-07T15:18:00Z"/>
                <w:rFonts w:eastAsia="Batang"/>
                <w:color w:val="000000"/>
              </w:rPr>
            </w:pPr>
            <w:proofErr w:type="spellStart"/>
            <w:ins w:id="98" w:author="Mihai Enescu" w:date="2019-11-07T15:18:00Z">
              <w:r w:rsidRPr="00E5149E">
                <w:rPr>
                  <w:rFonts w:eastAsia="Batang"/>
                  <w:i/>
                  <w:color w:val="000000"/>
                </w:rPr>
                <w:t>pdsch-TimeDomainAllocationList</w:t>
              </w:r>
              <w:proofErr w:type="spellEnd"/>
              <w:r w:rsidRPr="00E5149E">
                <w:rPr>
                  <w:rFonts w:eastAsia="Batang"/>
                  <w:i/>
                  <w:color w:val="000000"/>
                </w:rPr>
                <w:t xml:space="preserve"> </w:t>
              </w:r>
              <w:r w:rsidRPr="00E5149E">
                <w:rPr>
                  <w:rFonts w:eastAsia="Batang"/>
                  <w:color w:val="000000"/>
                </w:rPr>
                <w:t xml:space="preserve">provided in </w:t>
              </w:r>
              <w:proofErr w:type="spellStart"/>
              <w:r w:rsidRPr="00E5149E">
                <w:rPr>
                  <w:rFonts w:eastAsia="Batang"/>
                  <w:i/>
                  <w:color w:val="000000"/>
                </w:rPr>
                <w:t>pdsch-ConfigCommon</w:t>
              </w:r>
              <w:proofErr w:type="spellEnd"/>
              <w:r w:rsidRPr="00E5149E">
                <w:rPr>
                  <w:rFonts w:eastAsia="Batang"/>
                  <w:color w:val="000000"/>
                </w:rPr>
                <w:t xml:space="preserve"> </w:t>
              </w:r>
            </w:ins>
          </w:p>
        </w:tc>
      </w:tr>
      <w:tr w:rsidR="00A960D4" w:rsidRPr="00E5149E" w14:paraId="434BB159" w14:textId="77777777" w:rsidTr="0089113E">
        <w:trPr>
          <w:ins w:id="99" w:author="Mihai Enescu" w:date="2019-11-07T15:18:00Z"/>
        </w:trPr>
        <w:tc>
          <w:tcPr>
            <w:tcW w:w="2487" w:type="dxa"/>
          </w:tcPr>
          <w:p w14:paraId="43E485EB" w14:textId="77777777" w:rsidR="00A960D4" w:rsidRPr="00E5149E" w:rsidRDefault="00A960D4" w:rsidP="0089113E">
            <w:pPr>
              <w:pStyle w:val="TAC"/>
              <w:rPr>
                <w:ins w:id="100" w:author="Mihai Enescu" w:date="2019-11-07T15:18:00Z"/>
                <w:rFonts w:eastAsia="Batang"/>
                <w:color w:val="000000"/>
              </w:rPr>
            </w:pPr>
            <w:ins w:id="101" w:author="Mihai Enescu" w:date="2019-11-07T15:18:00Z">
              <w:r w:rsidRPr="00E5149E">
                <w:rPr>
                  <w:rFonts w:eastAsia="Batang"/>
                  <w:color w:val="000000"/>
                </w:rPr>
                <w:t>No/Yes</w:t>
              </w:r>
            </w:ins>
          </w:p>
        </w:tc>
        <w:tc>
          <w:tcPr>
            <w:tcW w:w="2487" w:type="dxa"/>
          </w:tcPr>
          <w:p w14:paraId="30F2546D" w14:textId="77777777" w:rsidR="00A960D4" w:rsidRPr="00E5149E" w:rsidRDefault="00A960D4" w:rsidP="0089113E">
            <w:pPr>
              <w:pStyle w:val="TAC"/>
              <w:rPr>
                <w:ins w:id="102" w:author="Mihai Enescu" w:date="2019-11-07T15:18:00Z"/>
                <w:rFonts w:eastAsia="Batang"/>
                <w:color w:val="000000"/>
              </w:rPr>
            </w:pPr>
            <w:ins w:id="103" w:author="Mihai Enescu" w:date="2019-11-07T15:18:00Z">
              <w:r w:rsidRPr="00E5149E">
                <w:rPr>
                  <w:rFonts w:eastAsia="Batang"/>
                  <w:color w:val="000000"/>
                </w:rPr>
                <w:t>Yes</w:t>
              </w:r>
            </w:ins>
          </w:p>
        </w:tc>
        <w:tc>
          <w:tcPr>
            <w:tcW w:w="2487" w:type="dxa"/>
          </w:tcPr>
          <w:p w14:paraId="5B9D9B15" w14:textId="77777777" w:rsidR="00A960D4" w:rsidRPr="00E5149E" w:rsidRDefault="00A960D4" w:rsidP="0089113E">
            <w:pPr>
              <w:pStyle w:val="TAC"/>
              <w:rPr>
                <w:ins w:id="104" w:author="Mihai Enescu" w:date="2019-11-07T15:18:00Z"/>
                <w:rFonts w:eastAsia="Batang"/>
                <w:color w:val="000000"/>
              </w:rPr>
            </w:pPr>
            <w:ins w:id="105" w:author="Mihai Enescu" w:date="2019-11-07T15:18:00Z">
              <w:r w:rsidRPr="00E5149E">
                <w:rPr>
                  <w:rFonts w:eastAsia="Batang"/>
                  <w:color w:val="000000"/>
                </w:rPr>
                <w:t>No</w:t>
              </w:r>
            </w:ins>
          </w:p>
        </w:tc>
        <w:tc>
          <w:tcPr>
            <w:tcW w:w="2614" w:type="dxa"/>
          </w:tcPr>
          <w:p w14:paraId="48536B64" w14:textId="04D9F28D" w:rsidR="00A960D4" w:rsidRPr="00E5149E" w:rsidRDefault="00A960D4" w:rsidP="0089113E">
            <w:pPr>
              <w:pStyle w:val="TAC"/>
              <w:rPr>
                <w:ins w:id="106" w:author="Mihai Enescu" w:date="2019-11-07T15:18:00Z"/>
                <w:rFonts w:eastAsia="Batang"/>
                <w:i/>
                <w:color w:val="000000"/>
              </w:rPr>
            </w:pPr>
            <w:proofErr w:type="spellStart"/>
            <w:ins w:id="107" w:author="Mihai Enescu" w:date="2019-11-07T15:18:00Z">
              <w:r w:rsidRPr="00E5149E">
                <w:rPr>
                  <w:rFonts w:eastAsia="Batang"/>
                  <w:i/>
                  <w:color w:val="000000"/>
                </w:rPr>
                <w:t>p</w:t>
              </w:r>
            </w:ins>
            <w:ins w:id="108" w:author="Mihai Enescu" w:date="2019-11-08T18:33:00Z">
              <w:r w:rsidR="00507AA0">
                <w:rPr>
                  <w:rFonts w:eastAsia="Batang"/>
                  <w:i/>
                  <w:color w:val="000000"/>
                </w:rPr>
                <w:t>d</w:t>
              </w:r>
            </w:ins>
            <w:ins w:id="109" w:author="Mihai Enescu" w:date="2019-11-07T15:18:00Z">
              <w:r w:rsidRPr="00E5149E">
                <w:rPr>
                  <w:rFonts w:eastAsia="Batang"/>
                  <w:i/>
                  <w:color w:val="000000"/>
                </w:rPr>
                <w:t>sch-TimeDomainAllocationList</w:t>
              </w:r>
              <w:proofErr w:type="spellEnd"/>
              <w:r w:rsidRPr="00E5149E">
                <w:rPr>
                  <w:rFonts w:eastAsia="Batang"/>
                  <w:i/>
                  <w:color w:val="000000"/>
                </w:rPr>
                <w:t xml:space="preserve"> </w:t>
              </w:r>
              <w:r w:rsidRPr="00E5149E">
                <w:rPr>
                  <w:rFonts w:eastAsia="Batang"/>
                  <w:color w:val="000000"/>
                </w:rPr>
                <w:t xml:space="preserve">provided in </w:t>
              </w:r>
              <w:proofErr w:type="spellStart"/>
              <w:r w:rsidRPr="00E5149E">
                <w:rPr>
                  <w:rFonts w:eastAsia="Batang"/>
                  <w:i/>
                  <w:color w:val="000000"/>
                </w:rPr>
                <w:t>pdsch</w:t>
              </w:r>
              <w:proofErr w:type="spellEnd"/>
              <w:r w:rsidRPr="00E5149E">
                <w:rPr>
                  <w:rFonts w:eastAsia="Batang"/>
                  <w:i/>
                  <w:color w:val="000000"/>
                </w:rPr>
                <w:t>-Config</w:t>
              </w:r>
            </w:ins>
          </w:p>
        </w:tc>
      </w:tr>
      <w:tr w:rsidR="00A960D4" w14:paraId="6558ED95" w14:textId="77777777" w:rsidTr="0089113E">
        <w:trPr>
          <w:ins w:id="110" w:author="Mihai Enescu" w:date="2019-11-07T15:18:00Z"/>
        </w:trPr>
        <w:tc>
          <w:tcPr>
            <w:tcW w:w="2487" w:type="dxa"/>
          </w:tcPr>
          <w:p w14:paraId="49DF6AE3" w14:textId="77777777" w:rsidR="00A960D4" w:rsidRPr="00E5149E" w:rsidRDefault="00A960D4" w:rsidP="0089113E">
            <w:pPr>
              <w:pStyle w:val="TAC"/>
              <w:rPr>
                <w:ins w:id="111" w:author="Mihai Enescu" w:date="2019-11-07T15:18:00Z"/>
                <w:rFonts w:eastAsia="Batang"/>
                <w:color w:val="000000"/>
              </w:rPr>
            </w:pPr>
            <w:ins w:id="112" w:author="Mihai Enescu" w:date="2019-11-07T15:18:00Z">
              <w:r w:rsidRPr="00E5149E">
                <w:rPr>
                  <w:rFonts w:eastAsia="Batang"/>
                  <w:color w:val="000000"/>
                </w:rPr>
                <w:t>No/Yes</w:t>
              </w:r>
            </w:ins>
          </w:p>
        </w:tc>
        <w:tc>
          <w:tcPr>
            <w:tcW w:w="2487" w:type="dxa"/>
          </w:tcPr>
          <w:p w14:paraId="1B147237" w14:textId="77777777" w:rsidR="00A960D4" w:rsidRPr="00E5149E" w:rsidRDefault="00A960D4" w:rsidP="0089113E">
            <w:pPr>
              <w:pStyle w:val="TAC"/>
              <w:rPr>
                <w:ins w:id="113" w:author="Mihai Enescu" w:date="2019-11-07T15:18:00Z"/>
                <w:rFonts w:eastAsia="Batang"/>
                <w:color w:val="000000"/>
              </w:rPr>
            </w:pPr>
            <w:ins w:id="114" w:author="Mihai Enescu" w:date="2019-11-07T15:18:00Z">
              <w:r w:rsidRPr="00E5149E">
                <w:rPr>
                  <w:rFonts w:eastAsia="Batang"/>
                  <w:color w:val="000000"/>
                </w:rPr>
                <w:t>No/Yes</w:t>
              </w:r>
            </w:ins>
          </w:p>
        </w:tc>
        <w:tc>
          <w:tcPr>
            <w:tcW w:w="2487" w:type="dxa"/>
          </w:tcPr>
          <w:p w14:paraId="7A6E6318" w14:textId="77777777" w:rsidR="00A960D4" w:rsidRPr="00E5149E" w:rsidRDefault="00A960D4" w:rsidP="0089113E">
            <w:pPr>
              <w:pStyle w:val="TAC"/>
              <w:rPr>
                <w:ins w:id="115" w:author="Mihai Enescu" w:date="2019-11-07T15:18:00Z"/>
                <w:rFonts w:eastAsia="Batang"/>
                <w:color w:val="000000"/>
              </w:rPr>
            </w:pPr>
            <w:ins w:id="116" w:author="Mihai Enescu" w:date="2019-11-07T15:18:00Z">
              <w:r w:rsidRPr="00E5149E">
                <w:rPr>
                  <w:rFonts w:eastAsia="Batang"/>
                  <w:color w:val="000000"/>
                </w:rPr>
                <w:t>Yes</w:t>
              </w:r>
            </w:ins>
          </w:p>
        </w:tc>
        <w:tc>
          <w:tcPr>
            <w:tcW w:w="2614" w:type="dxa"/>
          </w:tcPr>
          <w:p w14:paraId="77DC9BFB" w14:textId="77777777" w:rsidR="00A960D4" w:rsidRPr="00C55560" w:rsidRDefault="00A960D4" w:rsidP="0089113E">
            <w:pPr>
              <w:pStyle w:val="TAC"/>
              <w:rPr>
                <w:ins w:id="117" w:author="Mihai Enescu" w:date="2019-11-07T15:18:00Z"/>
                <w:rFonts w:eastAsia="Batang"/>
                <w:color w:val="000000"/>
              </w:rPr>
            </w:pPr>
            <w:ins w:id="118" w:author="Mihai Enescu" w:date="2019-11-07T15:18:00Z">
              <w:r w:rsidRPr="00E5149E">
                <w:rPr>
                  <w:rFonts w:eastAsia="Batang"/>
                  <w:i/>
                  <w:color w:val="000000"/>
                </w:rPr>
                <w:t xml:space="preserve">pdsch-TimeDomainAllocationList-ForDCIformat1_2 </w:t>
              </w:r>
              <w:r w:rsidRPr="00E5149E">
                <w:rPr>
                  <w:rFonts w:eastAsia="Batang"/>
                  <w:color w:val="000000"/>
                </w:rPr>
                <w:t xml:space="preserve">provided in </w:t>
              </w:r>
              <w:proofErr w:type="spellStart"/>
              <w:r w:rsidRPr="00E5149E">
                <w:rPr>
                  <w:rFonts w:eastAsia="Batang"/>
                  <w:i/>
                  <w:color w:val="000000"/>
                </w:rPr>
                <w:t>pusch</w:t>
              </w:r>
              <w:proofErr w:type="spellEnd"/>
              <w:r w:rsidRPr="00E5149E">
                <w:rPr>
                  <w:rFonts w:eastAsia="Batang"/>
                  <w:i/>
                  <w:color w:val="000000"/>
                </w:rPr>
                <w:t>-Config</w:t>
              </w:r>
            </w:ins>
          </w:p>
        </w:tc>
      </w:tr>
    </w:tbl>
    <w:p w14:paraId="1F9F61A5" w14:textId="77777777" w:rsidR="00A960D4" w:rsidRDefault="00A960D4" w:rsidP="00A960D4">
      <w:pPr>
        <w:pStyle w:val="TH"/>
        <w:rPr>
          <w:ins w:id="119" w:author="Mihai Enescu" w:date="2019-11-07T15:18:00Z"/>
          <w:color w:val="000000"/>
        </w:rPr>
      </w:pPr>
    </w:p>
    <w:p w14:paraId="052B6BCA" w14:textId="2FA7C76C" w:rsidR="0036622C" w:rsidRPr="0020468D" w:rsidRDefault="0036622C" w:rsidP="0036622C">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14:paraId="7E9CF4A4" w14:textId="77777777" w:rsidTr="006637EF">
        <w:tc>
          <w:tcPr>
            <w:tcW w:w="1510" w:type="dxa"/>
            <w:shd w:val="clear" w:color="auto" w:fill="auto"/>
          </w:tcPr>
          <w:p w14:paraId="6DD2DAC8" w14:textId="77777777" w:rsidR="0036622C" w:rsidRPr="00764C2F" w:rsidRDefault="0036622C" w:rsidP="006637EF">
            <w:pPr>
              <w:pStyle w:val="TAH"/>
              <w:rPr>
                <w:rFonts w:eastAsia="Batang"/>
                <w:color w:val="000000"/>
              </w:rPr>
            </w:pPr>
            <w:r w:rsidRPr="00764C2F">
              <w:rPr>
                <w:rFonts w:eastAsia="Batang"/>
                <w:color w:val="000000"/>
              </w:rPr>
              <w:t>Row index</w:t>
            </w:r>
          </w:p>
        </w:tc>
        <w:tc>
          <w:tcPr>
            <w:tcW w:w="1510" w:type="dxa"/>
            <w:shd w:val="clear" w:color="auto" w:fill="auto"/>
          </w:tcPr>
          <w:p w14:paraId="4D20168B" w14:textId="77777777" w:rsidR="0036622C" w:rsidRPr="009C5C9E" w:rsidRDefault="0036622C" w:rsidP="006637EF">
            <w:pPr>
              <w:pStyle w:val="TAH"/>
              <w:rPr>
                <w:rFonts w:eastAsia="Batang"/>
                <w:i/>
                <w:color w:val="000000"/>
              </w:rPr>
            </w:pPr>
            <w:bookmarkStart w:id="120" w:name="_Hlk513099354"/>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bookmarkEnd w:id="120"/>
          </w:p>
        </w:tc>
        <w:tc>
          <w:tcPr>
            <w:tcW w:w="1510" w:type="dxa"/>
            <w:shd w:val="clear" w:color="auto" w:fill="auto"/>
          </w:tcPr>
          <w:p w14:paraId="630DB2C7" w14:textId="77777777" w:rsidR="0036622C" w:rsidRPr="00764C2F" w:rsidRDefault="0036622C" w:rsidP="006637EF">
            <w:pPr>
              <w:pStyle w:val="TAH"/>
              <w:rPr>
                <w:rFonts w:eastAsia="Batang"/>
                <w:color w:val="000000"/>
              </w:rPr>
            </w:pPr>
            <w:r w:rsidRPr="00764C2F">
              <w:rPr>
                <w:rFonts w:eastAsia="Batang"/>
                <w:color w:val="000000"/>
              </w:rPr>
              <w:t>PDSCH mapping type</w:t>
            </w:r>
          </w:p>
        </w:tc>
        <w:tc>
          <w:tcPr>
            <w:tcW w:w="1510" w:type="dxa"/>
            <w:shd w:val="clear" w:color="auto" w:fill="auto"/>
          </w:tcPr>
          <w:p w14:paraId="1F9065CB" w14:textId="77777777" w:rsidR="0036622C" w:rsidRPr="00764C2F" w:rsidRDefault="0036622C" w:rsidP="006637E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019DED00" w14:textId="77777777" w:rsidR="0036622C" w:rsidRPr="00764C2F" w:rsidRDefault="0036622C" w:rsidP="006637EF">
            <w:pPr>
              <w:pStyle w:val="TAH"/>
              <w:rPr>
                <w:rFonts w:eastAsia="Batang"/>
                <w:i/>
                <w:color w:val="000000"/>
              </w:rPr>
            </w:pPr>
            <w:r w:rsidRPr="00764C2F">
              <w:rPr>
                <w:rFonts w:eastAsia="Batang"/>
                <w:i/>
                <w:color w:val="000000"/>
              </w:rPr>
              <w:t>S</w:t>
            </w:r>
          </w:p>
        </w:tc>
        <w:tc>
          <w:tcPr>
            <w:tcW w:w="1511" w:type="dxa"/>
            <w:shd w:val="clear" w:color="auto" w:fill="auto"/>
          </w:tcPr>
          <w:p w14:paraId="2299BAB8" w14:textId="77777777" w:rsidR="0036622C" w:rsidRPr="00764C2F" w:rsidRDefault="0036622C" w:rsidP="006637EF">
            <w:pPr>
              <w:pStyle w:val="TAH"/>
              <w:rPr>
                <w:rFonts w:eastAsia="Batang"/>
                <w:i/>
                <w:color w:val="000000"/>
              </w:rPr>
            </w:pPr>
            <w:r w:rsidRPr="00764C2F">
              <w:rPr>
                <w:rFonts w:eastAsia="Batang"/>
                <w:i/>
                <w:color w:val="000000"/>
              </w:rPr>
              <w:t>L</w:t>
            </w:r>
          </w:p>
        </w:tc>
      </w:tr>
      <w:tr w:rsidR="0036622C" w14:paraId="231F521F" w14:textId="77777777" w:rsidTr="006637EF">
        <w:tc>
          <w:tcPr>
            <w:tcW w:w="1510" w:type="dxa"/>
            <w:vMerge w:val="restart"/>
            <w:shd w:val="clear" w:color="auto" w:fill="auto"/>
          </w:tcPr>
          <w:p w14:paraId="66622E13" w14:textId="77777777" w:rsidR="0036622C" w:rsidRPr="00461370" w:rsidRDefault="0036622C" w:rsidP="006637EF">
            <w:pPr>
              <w:pStyle w:val="TAC"/>
              <w:rPr>
                <w:rFonts w:eastAsia="Batang"/>
                <w:color w:val="000000"/>
              </w:rPr>
            </w:pPr>
            <w:r>
              <w:rPr>
                <w:rFonts w:eastAsia="Batang"/>
                <w:color w:val="000000"/>
              </w:rPr>
              <w:t>1</w:t>
            </w:r>
          </w:p>
        </w:tc>
        <w:tc>
          <w:tcPr>
            <w:tcW w:w="1510" w:type="dxa"/>
            <w:shd w:val="clear" w:color="auto" w:fill="auto"/>
          </w:tcPr>
          <w:p w14:paraId="5F8E861D"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79BBDFFF"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378D3532"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3F3E86DF"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5CC8EC55" w14:textId="77777777" w:rsidR="0036622C" w:rsidRPr="00461370" w:rsidRDefault="0036622C" w:rsidP="006637EF">
            <w:pPr>
              <w:pStyle w:val="TAC"/>
              <w:rPr>
                <w:rFonts w:eastAsia="Batang"/>
                <w:color w:val="000000"/>
              </w:rPr>
            </w:pPr>
            <w:r w:rsidRPr="00461370">
              <w:rPr>
                <w:rFonts w:eastAsia="Batang"/>
                <w:color w:val="000000"/>
              </w:rPr>
              <w:t>12</w:t>
            </w:r>
          </w:p>
        </w:tc>
      </w:tr>
      <w:tr w:rsidR="0036622C" w14:paraId="618B571D" w14:textId="77777777" w:rsidTr="006637EF">
        <w:tc>
          <w:tcPr>
            <w:tcW w:w="1510" w:type="dxa"/>
            <w:vMerge/>
            <w:shd w:val="clear" w:color="auto" w:fill="auto"/>
          </w:tcPr>
          <w:p w14:paraId="039E2F8E" w14:textId="77777777" w:rsidR="0036622C" w:rsidRPr="00461370" w:rsidRDefault="0036622C" w:rsidP="006637EF">
            <w:pPr>
              <w:pStyle w:val="TAC"/>
              <w:rPr>
                <w:rFonts w:eastAsia="Batang"/>
                <w:color w:val="000000"/>
              </w:rPr>
            </w:pPr>
          </w:p>
        </w:tc>
        <w:tc>
          <w:tcPr>
            <w:tcW w:w="1510" w:type="dxa"/>
            <w:shd w:val="clear" w:color="auto" w:fill="auto"/>
          </w:tcPr>
          <w:p w14:paraId="66930837"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31AF1793"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252823F7"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0FF8921A"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4E099AFA" w14:textId="77777777" w:rsidR="0036622C" w:rsidRPr="00461370" w:rsidRDefault="0036622C" w:rsidP="006637EF">
            <w:pPr>
              <w:pStyle w:val="TAC"/>
              <w:rPr>
                <w:rFonts w:eastAsia="Batang"/>
                <w:color w:val="000000"/>
              </w:rPr>
            </w:pPr>
            <w:r w:rsidRPr="00461370">
              <w:rPr>
                <w:rFonts w:eastAsia="Batang"/>
                <w:color w:val="000000"/>
              </w:rPr>
              <w:t>11</w:t>
            </w:r>
          </w:p>
        </w:tc>
      </w:tr>
      <w:tr w:rsidR="0036622C" w14:paraId="45263447" w14:textId="77777777" w:rsidTr="006637EF">
        <w:tc>
          <w:tcPr>
            <w:tcW w:w="1510" w:type="dxa"/>
            <w:vMerge w:val="restart"/>
            <w:shd w:val="clear" w:color="auto" w:fill="auto"/>
          </w:tcPr>
          <w:p w14:paraId="3999DBC3" w14:textId="77777777" w:rsidR="0036622C" w:rsidRPr="00461370" w:rsidRDefault="0036622C" w:rsidP="006637EF">
            <w:pPr>
              <w:pStyle w:val="TAC"/>
              <w:rPr>
                <w:rFonts w:eastAsia="Batang"/>
                <w:color w:val="000000"/>
              </w:rPr>
            </w:pPr>
            <w:r>
              <w:rPr>
                <w:rFonts w:eastAsia="Batang"/>
                <w:color w:val="000000"/>
              </w:rPr>
              <w:t>2</w:t>
            </w:r>
          </w:p>
        </w:tc>
        <w:tc>
          <w:tcPr>
            <w:tcW w:w="1510" w:type="dxa"/>
            <w:shd w:val="clear" w:color="auto" w:fill="auto"/>
            <w:vAlign w:val="center"/>
          </w:tcPr>
          <w:p w14:paraId="5E9094B7"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6BA61841"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5DFD6568"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D2820EB"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6783C4EA" w14:textId="77777777" w:rsidR="0036622C" w:rsidRPr="00461370" w:rsidRDefault="0036622C" w:rsidP="006637EF">
            <w:pPr>
              <w:pStyle w:val="TAC"/>
              <w:rPr>
                <w:rFonts w:eastAsia="Batang"/>
                <w:color w:val="000000"/>
              </w:rPr>
            </w:pPr>
            <w:r w:rsidRPr="00461370">
              <w:rPr>
                <w:rFonts w:eastAsia="Batang"/>
                <w:color w:val="000000"/>
              </w:rPr>
              <w:t>10</w:t>
            </w:r>
          </w:p>
        </w:tc>
      </w:tr>
      <w:tr w:rsidR="0036622C" w14:paraId="5298DC37" w14:textId="77777777" w:rsidTr="006637EF">
        <w:tc>
          <w:tcPr>
            <w:tcW w:w="1510" w:type="dxa"/>
            <w:vMerge/>
            <w:shd w:val="clear" w:color="auto" w:fill="auto"/>
          </w:tcPr>
          <w:p w14:paraId="65B05784" w14:textId="77777777" w:rsidR="0036622C" w:rsidRPr="00461370" w:rsidRDefault="0036622C" w:rsidP="006637EF">
            <w:pPr>
              <w:pStyle w:val="TAC"/>
              <w:rPr>
                <w:rFonts w:eastAsia="Batang"/>
                <w:color w:val="000000"/>
              </w:rPr>
            </w:pPr>
          </w:p>
        </w:tc>
        <w:tc>
          <w:tcPr>
            <w:tcW w:w="1510" w:type="dxa"/>
            <w:shd w:val="clear" w:color="auto" w:fill="auto"/>
            <w:vAlign w:val="center"/>
          </w:tcPr>
          <w:p w14:paraId="391A46FC"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4021F7D4"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22D6863"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30A9F24"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5988079C" w14:textId="77777777" w:rsidR="0036622C" w:rsidRPr="00461370" w:rsidRDefault="0036622C" w:rsidP="006637EF">
            <w:pPr>
              <w:pStyle w:val="TAC"/>
              <w:rPr>
                <w:rFonts w:eastAsia="Batang"/>
                <w:color w:val="000000"/>
              </w:rPr>
            </w:pPr>
            <w:r w:rsidRPr="00461370">
              <w:rPr>
                <w:rFonts w:eastAsia="Batang"/>
                <w:color w:val="000000"/>
              </w:rPr>
              <w:t>9</w:t>
            </w:r>
          </w:p>
        </w:tc>
      </w:tr>
      <w:tr w:rsidR="0036622C" w14:paraId="597979DA" w14:textId="77777777" w:rsidTr="006637EF">
        <w:tc>
          <w:tcPr>
            <w:tcW w:w="1510" w:type="dxa"/>
            <w:vMerge w:val="restart"/>
            <w:shd w:val="clear" w:color="auto" w:fill="auto"/>
          </w:tcPr>
          <w:p w14:paraId="4D44FD13" w14:textId="77777777" w:rsidR="0036622C" w:rsidRPr="00461370" w:rsidRDefault="0036622C" w:rsidP="006637EF">
            <w:pPr>
              <w:pStyle w:val="TAC"/>
              <w:rPr>
                <w:rFonts w:eastAsia="Batang"/>
                <w:color w:val="000000"/>
              </w:rPr>
            </w:pPr>
            <w:r>
              <w:rPr>
                <w:rFonts w:eastAsia="Batang"/>
                <w:color w:val="000000"/>
              </w:rPr>
              <w:t>3</w:t>
            </w:r>
          </w:p>
        </w:tc>
        <w:tc>
          <w:tcPr>
            <w:tcW w:w="1510" w:type="dxa"/>
            <w:shd w:val="clear" w:color="auto" w:fill="auto"/>
            <w:vAlign w:val="center"/>
          </w:tcPr>
          <w:p w14:paraId="6AADAC99"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23C35C99"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18C42C75"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38EA33EF"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0BD730D8" w14:textId="77777777" w:rsidR="0036622C" w:rsidRPr="00461370" w:rsidRDefault="0036622C" w:rsidP="006637EF">
            <w:pPr>
              <w:pStyle w:val="TAC"/>
              <w:rPr>
                <w:rFonts w:eastAsia="Batang"/>
                <w:color w:val="000000"/>
              </w:rPr>
            </w:pPr>
            <w:r w:rsidRPr="00461370">
              <w:rPr>
                <w:rFonts w:eastAsia="Batang"/>
                <w:color w:val="000000"/>
              </w:rPr>
              <w:t>9</w:t>
            </w:r>
          </w:p>
        </w:tc>
      </w:tr>
      <w:tr w:rsidR="0036622C" w14:paraId="40649090" w14:textId="77777777" w:rsidTr="006637EF">
        <w:tc>
          <w:tcPr>
            <w:tcW w:w="1510" w:type="dxa"/>
            <w:vMerge/>
            <w:shd w:val="clear" w:color="auto" w:fill="auto"/>
          </w:tcPr>
          <w:p w14:paraId="2444808E" w14:textId="77777777" w:rsidR="0036622C" w:rsidRPr="00461370" w:rsidRDefault="0036622C" w:rsidP="006637EF">
            <w:pPr>
              <w:pStyle w:val="TAC"/>
              <w:rPr>
                <w:rFonts w:eastAsia="Batang"/>
                <w:color w:val="000000"/>
              </w:rPr>
            </w:pPr>
          </w:p>
        </w:tc>
        <w:tc>
          <w:tcPr>
            <w:tcW w:w="1510" w:type="dxa"/>
            <w:shd w:val="clear" w:color="auto" w:fill="auto"/>
            <w:vAlign w:val="center"/>
          </w:tcPr>
          <w:p w14:paraId="730491B0"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1155FF6E"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2B34E76B"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279EC026"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103E4833" w14:textId="77777777" w:rsidR="0036622C" w:rsidRPr="00461370" w:rsidRDefault="0036622C" w:rsidP="006637EF">
            <w:pPr>
              <w:pStyle w:val="TAC"/>
              <w:rPr>
                <w:rFonts w:eastAsia="Batang"/>
                <w:color w:val="000000"/>
              </w:rPr>
            </w:pPr>
            <w:r w:rsidRPr="00461370">
              <w:rPr>
                <w:rFonts w:eastAsia="Batang"/>
                <w:color w:val="000000"/>
              </w:rPr>
              <w:t>8</w:t>
            </w:r>
          </w:p>
        </w:tc>
      </w:tr>
      <w:tr w:rsidR="0036622C" w14:paraId="2C6B6B88" w14:textId="77777777" w:rsidTr="006637EF">
        <w:tc>
          <w:tcPr>
            <w:tcW w:w="1510" w:type="dxa"/>
            <w:vMerge w:val="restart"/>
            <w:shd w:val="clear" w:color="auto" w:fill="auto"/>
          </w:tcPr>
          <w:p w14:paraId="6D0ABB74" w14:textId="77777777" w:rsidR="0036622C" w:rsidRPr="00461370" w:rsidRDefault="0036622C" w:rsidP="006637EF">
            <w:pPr>
              <w:pStyle w:val="TAC"/>
              <w:rPr>
                <w:rFonts w:eastAsia="Batang"/>
                <w:color w:val="000000"/>
              </w:rPr>
            </w:pPr>
            <w:r>
              <w:rPr>
                <w:rFonts w:eastAsia="Batang"/>
                <w:color w:val="000000"/>
              </w:rPr>
              <w:t>4</w:t>
            </w:r>
          </w:p>
        </w:tc>
        <w:tc>
          <w:tcPr>
            <w:tcW w:w="1510" w:type="dxa"/>
            <w:shd w:val="clear" w:color="auto" w:fill="auto"/>
            <w:vAlign w:val="center"/>
          </w:tcPr>
          <w:p w14:paraId="4FC6347F"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01D8C096"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360E2CD"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66E9C809"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31ABF1E3" w14:textId="77777777" w:rsidR="0036622C" w:rsidRPr="00461370" w:rsidRDefault="0036622C" w:rsidP="006637EF">
            <w:pPr>
              <w:pStyle w:val="TAC"/>
              <w:rPr>
                <w:rFonts w:eastAsia="Batang"/>
                <w:color w:val="000000"/>
              </w:rPr>
            </w:pPr>
            <w:r w:rsidRPr="00461370">
              <w:rPr>
                <w:rFonts w:eastAsia="Batang"/>
                <w:color w:val="000000"/>
              </w:rPr>
              <w:t>7</w:t>
            </w:r>
          </w:p>
        </w:tc>
      </w:tr>
      <w:tr w:rsidR="0036622C" w14:paraId="2B0C1393" w14:textId="77777777" w:rsidTr="006637EF">
        <w:tc>
          <w:tcPr>
            <w:tcW w:w="1510" w:type="dxa"/>
            <w:vMerge/>
            <w:shd w:val="clear" w:color="auto" w:fill="auto"/>
          </w:tcPr>
          <w:p w14:paraId="3009009F" w14:textId="77777777" w:rsidR="0036622C" w:rsidRPr="00461370" w:rsidDel="0010454C" w:rsidRDefault="0036622C" w:rsidP="006637EF">
            <w:pPr>
              <w:pStyle w:val="TAC"/>
              <w:rPr>
                <w:rFonts w:eastAsia="Batang"/>
                <w:color w:val="000000"/>
              </w:rPr>
            </w:pPr>
          </w:p>
        </w:tc>
        <w:tc>
          <w:tcPr>
            <w:tcW w:w="1510" w:type="dxa"/>
            <w:shd w:val="clear" w:color="auto" w:fill="auto"/>
            <w:vAlign w:val="center"/>
          </w:tcPr>
          <w:p w14:paraId="6469A0C9" w14:textId="77777777" w:rsidR="0036622C" w:rsidRPr="00461370" w:rsidDel="0010454C"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434A34BB" w14:textId="77777777" w:rsidR="0036622C" w:rsidRPr="00461370" w:rsidDel="0010454C"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10D5D17D" w14:textId="77777777" w:rsidR="0036622C" w:rsidRPr="00461370" w:rsidDel="0010454C"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75D25CEF" w14:textId="77777777" w:rsidR="0036622C" w:rsidRPr="00461370" w:rsidDel="0010454C"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22442354" w14:textId="77777777" w:rsidR="0036622C" w:rsidRPr="00461370" w:rsidDel="0010454C" w:rsidRDefault="0036622C" w:rsidP="006637EF">
            <w:pPr>
              <w:pStyle w:val="TAC"/>
              <w:rPr>
                <w:rFonts w:eastAsia="Batang"/>
                <w:color w:val="000000"/>
              </w:rPr>
            </w:pPr>
            <w:r w:rsidRPr="00461370">
              <w:rPr>
                <w:rFonts w:eastAsia="Batang"/>
                <w:color w:val="000000"/>
              </w:rPr>
              <w:t>6</w:t>
            </w:r>
          </w:p>
        </w:tc>
      </w:tr>
      <w:tr w:rsidR="0036622C" w14:paraId="68B372EE" w14:textId="77777777" w:rsidTr="006637EF">
        <w:tc>
          <w:tcPr>
            <w:tcW w:w="1510" w:type="dxa"/>
            <w:vMerge w:val="restart"/>
            <w:shd w:val="clear" w:color="auto" w:fill="auto"/>
          </w:tcPr>
          <w:p w14:paraId="0957C1E0" w14:textId="77777777" w:rsidR="0036622C" w:rsidRPr="00461370" w:rsidRDefault="0036622C" w:rsidP="006637EF">
            <w:pPr>
              <w:pStyle w:val="TAC"/>
              <w:rPr>
                <w:rFonts w:eastAsia="Batang"/>
                <w:color w:val="000000"/>
              </w:rPr>
            </w:pPr>
            <w:r>
              <w:rPr>
                <w:rFonts w:eastAsia="Batang"/>
                <w:color w:val="000000"/>
              </w:rPr>
              <w:t>5</w:t>
            </w:r>
          </w:p>
        </w:tc>
        <w:tc>
          <w:tcPr>
            <w:tcW w:w="1510" w:type="dxa"/>
            <w:shd w:val="clear" w:color="auto" w:fill="auto"/>
            <w:vAlign w:val="center"/>
          </w:tcPr>
          <w:p w14:paraId="06B56F31"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797762D8"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417F393"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5E83906"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48E0874D" w14:textId="77777777" w:rsidR="0036622C" w:rsidRPr="00461370" w:rsidRDefault="0036622C" w:rsidP="006637EF">
            <w:pPr>
              <w:pStyle w:val="TAC"/>
              <w:rPr>
                <w:rFonts w:eastAsia="Batang"/>
                <w:color w:val="000000"/>
              </w:rPr>
            </w:pPr>
            <w:r w:rsidRPr="00461370">
              <w:rPr>
                <w:rFonts w:eastAsia="Batang"/>
                <w:color w:val="000000"/>
              </w:rPr>
              <w:t>5</w:t>
            </w:r>
          </w:p>
        </w:tc>
      </w:tr>
      <w:tr w:rsidR="0036622C" w14:paraId="2B8AAB2F" w14:textId="77777777" w:rsidTr="006637EF">
        <w:tc>
          <w:tcPr>
            <w:tcW w:w="1510" w:type="dxa"/>
            <w:vMerge/>
            <w:shd w:val="clear" w:color="auto" w:fill="auto"/>
          </w:tcPr>
          <w:p w14:paraId="474D0C1F" w14:textId="77777777" w:rsidR="0036622C" w:rsidRPr="00461370" w:rsidRDefault="0036622C" w:rsidP="006637EF">
            <w:pPr>
              <w:pStyle w:val="TAC"/>
              <w:rPr>
                <w:rFonts w:eastAsia="Batang"/>
                <w:color w:val="000000"/>
              </w:rPr>
            </w:pPr>
          </w:p>
        </w:tc>
        <w:tc>
          <w:tcPr>
            <w:tcW w:w="1510" w:type="dxa"/>
            <w:shd w:val="clear" w:color="auto" w:fill="auto"/>
            <w:vAlign w:val="center"/>
          </w:tcPr>
          <w:p w14:paraId="71D6DE2C"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5B1620D0"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AF5BBE0"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40358B4B"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612D8D18"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205AC1CA" w14:textId="77777777" w:rsidTr="006637EF">
        <w:tc>
          <w:tcPr>
            <w:tcW w:w="1510" w:type="dxa"/>
            <w:vMerge w:val="restart"/>
            <w:shd w:val="clear" w:color="auto" w:fill="auto"/>
          </w:tcPr>
          <w:p w14:paraId="01D5FF46" w14:textId="77777777" w:rsidR="0036622C" w:rsidRPr="00461370" w:rsidRDefault="0036622C" w:rsidP="006637EF">
            <w:pPr>
              <w:pStyle w:val="TAC"/>
              <w:rPr>
                <w:rFonts w:eastAsia="Batang"/>
                <w:color w:val="000000"/>
              </w:rPr>
            </w:pPr>
            <w:r>
              <w:rPr>
                <w:rFonts w:eastAsia="Batang"/>
                <w:color w:val="000000"/>
              </w:rPr>
              <w:t>6</w:t>
            </w:r>
          </w:p>
        </w:tc>
        <w:tc>
          <w:tcPr>
            <w:tcW w:w="1510" w:type="dxa"/>
            <w:shd w:val="clear" w:color="auto" w:fill="auto"/>
          </w:tcPr>
          <w:p w14:paraId="09AEC1B4"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1049BC63"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77CCC997"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065E9A2F" w14:textId="77777777" w:rsidR="0036622C" w:rsidRPr="00461370" w:rsidRDefault="0036622C" w:rsidP="006637EF">
            <w:pPr>
              <w:pStyle w:val="TAC"/>
              <w:rPr>
                <w:rFonts w:eastAsia="Batang"/>
                <w:color w:val="000000"/>
              </w:rPr>
            </w:pPr>
            <w:r w:rsidRPr="00461370">
              <w:rPr>
                <w:rFonts w:eastAsia="Batang"/>
                <w:color w:val="000000"/>
              </w:rPr>
              <w:t>9</w:t>
            </w:r>
          </w:p>
        </w:tc>
        <w:tc>
          <w:tcPr>
            <w:tcW w:w="1511" w:type="dxa"/>
            <w:shd w:val="clear" w:color="auto" w:fill="auto"/>
          </w:tcPr>
          <w:p w14:paraId="764DC3BB"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28F211A8" w14:textId="77777777" w:rsidTr="006637EF">
        <w:tc>
          <w:tcPr>
            <w:tcW w:w="1510" w:type="dxa"/>
            <w:vMerge/>
            <w:shd w:val="clear" w:color="auto" w:fill="auto"/>
          </w:tcPr>
          <w:p w14:paraId="54C928BD" w14:textId="77777777" w:rsidR="0036622C" w:rsidRPr="00461370" w:rsidRDefault="0036622C" w:rsidP="006637EF">
            <w:pPr>
              <w:pStyle w:val="TAC"/>
              <w:rPr>
                <w:rFonts w:eastAsia="Batang"/>
                <w:color w:val="000000"/>
              </w:rPr>
            </w:pPr>
          </w:p>
        </w:tc>
        <w:tc>
          <w:tcPr>
            <w:tcW w:w="1510" w:type="dxa"/>
            <w:shd w:val="clear" w:color="auto" w:fill="auto"/>
            <w:vAlign w:val="center"/>
          </w:tcPr>
          <w:p w14:paraId="442CCA01"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054E5F0F"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2AA17BFF"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01EAC4C" w14:textId="77777777" w:rsidR="0036622C" w:rsidRPr="00461370" w:rsidRDefault="0036622C" w:rsidP="006637EF">
            <w:pPr>
              <w:pStyle w:val="TAC"/>
              <w:rPr>
                <w:rFonts w:eastAsia="Batang"/>
                <w:color w:val="000000"/>
              </w:rPr>
            </w:pPr>
            <w:r w:rsidRPr="00461370">
              <w:rPr>
                <w:rFonts w:eastAsia="Batang"/>
                <w:color w:val="000000"/>
              </w:rPr>
              <w:t>10</w:t>
            </w:r>
          </w:p>
        </w:tc>
        <w:tc>
          <w:tcPr>
            <w:tcW w:w="1511" w:type="dxa"/>
            <w:shd w:val="clear" w:color="auto" w:fill="auto"/>
          </w:tcPr>
          <w:p w14:paraId="03C49E1B"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72C3C98A" w14:textId="77777777" w:rsidTr="006637EF">
        <w:tc>
          <w:tcPr>
            <w:tcW w:w="1510" w:type="dxa"/>
            <w:vMerge w:val="restart"/>
            <w:shd w:val="clear" w:color="auto" w:fill="auto"/>
          </w:tcPr>
          <w:p w14:paraId="699C1513" w14:textId="77777777" w:rsidR="0036622C" w:rsidRPr="00461370" w:rsidRDefault="0036622C" w:rsidP="006637EF">
            <w:pPr>
              <w:pStyle w:val="TAC"/>
              <w:rPr>
                <w:rFonts w:eastAsia="Batang"/>
                <w:color w:val="000000"/>
              </w:rPr>
            </w:pPr>
            <w:r>
              <w:rPr>
                <w:rFonts w:eastAsia="Batang"/>
                <w:color w:val="000000"/>
              </w:rPr>
              <w:t>7</w:t>
            </w:r>
          </w:p>
        </w:tc>
        <w:tc>
          <w:tcPr>
            <w:tcW w:w="1510" w:type="dxa"/>
            <w:shd w:val="clear" w:color="auto" w:fill="auto"/>
          </w:tcPr>
          <w:p w14:paraId="23E158D7"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1719E8E7"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5808B39E"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60DF9C19" w14:textId="77777777" w:rsidR="0036622C" w:rsidRPr="00461370" w:rsidRDefault="0036622C" w:rsidP="006637EF">
            <w:pPr>
              <w:pStyle w:val="TAC"/>
              <w:rPr>
                <w:rFonts w:eastAsia="Batang"/>
                <w:color w:val="000000"/>
              </w:rPr>
            </w:pPr>
            <w:r w:rsidRPr="00461370">
              <w:rPr>
                <w:rFonts w:eastAsia="Batang"/>
                <w:color w:val="000000"/>
              </w:rPr>
              <w:t>4</w:t>
            </w:r>
          </w:p>
        </w:tc>
        <w:tc>
          <w:tcPr>
            <w:tcW w:w="1511" w:type="dxa"/>
            <w:shd w:val="clear" w:color="auto" w:fill="auto"/>
          </w:tcPr>
          <w:p w14:paraId="7D7453E7"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3F8087B4" w14:textId="77777777" w:rsidTr="006637EF">
        <w:tc>
          <w:tcPr>
            <w:tcW w:w="1510" w:type="dxa"/>
            <w:vMerge/>
            <w:shd w:val="clear" w:color="auto" w:fill="auto"/>
          </w:tcPr>
          <w:p w14:paraId="5C17A074" w14:textId="77777777" w:rsidR="0036622C" w:rsidRPr="00461370" w:rsidRDefault="0036622C" w:rsidP="006637EF">
            <w:pPr>
              <w:pStyle w:val="TAC"/>
              <w:rPr>
                <w:rFonts w:eastAsia="Batang"/>
                <w:color w:val="000000"/>
              </w:rPr>
            </w:pPr>
          </w:p>
        </w:tc>
        <w:tc>
          <w:tcPr>
            <w:tcW w:w="1510" w:type="dxa"/>
            <w:shd w:val="clear" w:color="auto" w:fill="auto"/>
            <w:vAlign w:val="center"/>
          </w:tcPr>
          <w:p w14:paraId="11735C95"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11B37CD3" w14:textId="77777777" w:rsidR="0036622C" w:rsidRPr="00461370" w:rsidDel="0010454C"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2DC86313" w14:textId="77777777" w:rsidR="0036622C" w:rsidRPr="00461370" w:rsidDel="0010454C"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7B8DA11F" w14:textId="77777777" w:rsidR="0036622C" w:rsidRPr="00461370" w:rsidDel="0010454C" w:rsidRDefault="0036622C" w:rsidP="006637EF">
            <w:pPr>
              <w:pStyle w:val="TAC"/>
              <w:rPr>
                <w:rFonts w:eastAsia="Batang"/>
                <w:color w:val="000000"/>
              </w:rPr>
            </w:pPr>
            <w:r w:rsidRPr="00461370">
              <w:rPr>
                <w:rFonts w:eastAsia="Batang"/>
                <w:color w:val="000000"/>
              </w:rPr>
              <w:t>6</w:t>
            </w:r>
          </w:p>
        </w:tc>
        <w:tc>
          <w:tcPr>
            <w:tcW w:w="1511" w:type="dxa"/>
            <w:shd w:val="clear" w:color="auto" w:fill="auto"/>
          </w:tcPr>
          <w:p w14:paraId="036B1E92" w14:textId="77777777" w:rsidR="0036622C" w:rsidRPr="00461370" w:rsidDel="0010454C" w:rsidRDefault="0036622C" w:rsidP="006637EF">
            <w:pPr>
              <w:pStyle w:val="TAC"/>
              <w:rPr>
                <w:rFonts w:eastAsia="Batang"/>
                <w:color w:val="000000"/>
              </w:rPr>
            </w:pPr>
            <w:r w:rsidRPr="00461370">
              <w:rPr>
                <w:rFonts w:eastAsia="Batang"/>
                <w:color w:val="000000"/>
              </w:rPr>
              <w:t>4</w:t>
            </w:r>
          </w:p>
        </w:tc>
      </w:tr>
      <w:tr w:rsidR="0036622C" w14:paraId="360FD8B3" w14:textId="77777777" w:rsidTr="006637EF">
        <w:tc>
          <w:tcPr>
            <w:tcW w:w="1510" w:type="dxa"/>
            <w:shd w:val="clear" w:color="auto" w:fill="auto"/>
          </w:tcPr>
          <w:p w14:paraId="40E2D4DD" w14:textId="77777777" w:rsidR="0036622C" w:rsidRPr="00461370" w:rsidRDefault="0036622C" w:rsidP="006637EF">
            <w:pPr>
              <w:pStyle w:val="TAC"/>
              <w:rPr>
                <w:rFonts w:eastAsia="Batang"/>
                <w:color w:val="000000"/>
              </w:rPr>
            </w:pPr>
            <w:r>
              <w:rPr>
                <w:rFonts w:eastAsia="Batang"/>
                <w:color w:val="000000"/>
              </w:rPr>
              <w:t>8</w:t>
            </w:r>
          </w:p>
        </w:tc>
        <w:tc>
          <w:tcPr>
            <w:tcW w:w="1510" w:type="dxa"/>
            <w:shd w:val="clear" w:color="auto" w:fill="auto"/>
            <w:vAlign w:val="center"/>
          </w:tcPr>
          <w:p w14:paraId="590CFF45"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2A9E3DD" w14:textId="77777777" w:rsidR="0036622C" w:rsidRPr="00461370" w:rsidDel="0010454C"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2A978169" w14:textId="77777777" w:rsidR="0036622C" w:rsidRPr="00461370" w:rsidDel="0010454C"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14C50BF" w14:textId="77777777" w:rsidR="0036622C" w:rsidRPr="00461370" w:rsidDel="0010454C" w:rsidRDefault="0036622C" w:rsidP="006637EF">
            <w:pPr>
              <w:pStyle w:val="TAC"/>
              <w:rPr>
                <w:rFonts w:eastAsia="Batang"/>
                <w:color w:val="000000"/>
              </w:rPr>
            </w:pPr>
            <w:r w:rsidRPr="00461370">
              <w:rPr>
                <w:rFonts w:eastAsia="Batang"/>
                <w:color w:val="000000"/>
              </w:rPr>
              <w:t>5</w:t>
            </w:r>
          </w:p>
        </w:tc>
        <w:tc>
          <w:tcPr>
            <w:tcW w:w="1511" w:type="dxa"/>
            <w:shd w:val="clear" w:color="auto" w:fill="auto"/>
          </w:tcPr>
          <w:p w14:paraId="37C25A52" w14:textId="77777777" w:rsidR="0036622C" w:rsidRPr="00461370" w:rsidDel="0010454C" w:rsidRDefault="0036622C" w:rsidP="006637EF">
            <w:pPr>
              <w:pStyle w:val="TAC"/>
              <w:rPr>
                <w:rFonts w:eastAsia="Batang"/>
                <w:color w:val="000000"/>
              </w:rPr>
            </w:pPr>
            <w:r w:rsidRPr="00461370">
              <w:rPr>
                <w:rFonts w:eastAsia="Batang"/>
                <w:color w:val="000000"/>
              </w:rPr>
              <w:t>7</w:t>
            </w:r>
          </w:p>
        </w:tc>
      </w:tr>
      <w:tr w:rsidR="0036622C" w14:paraId="4B2C1476" w14:textId="77777777" w:rsidTr="006637EF">
        <w:tc>
          <w:tcPr>
            <w:tcW w:w="1510" w:type="dxa"/>
            <w:shd w:val="clear" w:color="auto" w:fill="auto"/>
          </w:tcPr>
          <w:p w14:paraId="18F92DDC" w14:textId="77777777" w:rsidR="0036622C" w:rsidRPr="00461370" w:rsidRDefault="0036622C" w:rsidP="006637EF">
            <w:pPr>
              <w:pStyle w:val="TAC"/>
              <w:rPr>
                <w:rFonts w:eastAsia="Batang"/>
                <w:color w:val="000000"/>
              </w:rPr>
            </w:pPr>
            <w:r>
              <w:rPr>
                <w:rFonts w:eastAsia="Batang"/>
                <w:color w:val="000000"/>
              </w:rPr>
              <w:t>9</w:t>
            </w:r>
          </w:p>
        </w:tc>
        <w:tc>
          <w:tcPr>
            <w:tcW w:w="1510" w:type="dxa"/>
            <w:shd w:val="clear" w:color="auto" w:fill="auto"/>
            <w:vAlign w:val="center"/>
          </w:tcPr>
          <w:p w14:paraId="2A611ACE"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A4E080E"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4E97FC4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37B5AE38" w14:textId="77777777" w:rsidR="0036622C" w:rsidRPr="00461370" w:rsidRDefault="0036622C" w:rsidP="006637EF">
            <w:pPr>
              <w:pStyle w:val="TAC"/>
              <w:rPr>
                <w:rFonts w:eastAsia="Batang"/>
                <w:color w:val="000000"/>
              </w:rPr>
            </w:pPr>
            <w:r w:rsidRPr="00461370">
              <w:rPr>
                <w:rFonts w:eastAsia="Batang"/>
                <w:color w:val="000000"/>
              </w:rPr>
              <w:t>5</w:t>
            </w:r>
          </w:p>
        </w:tc>
        <w:tc>
          <w:tcPr>
            <w:tcW w:w="1511" w:type="dxa"/>
            <w:shd w:val="clear" w:color="auto" w:fill="auto"/>
          </w:tcPr>
          <w:p w14:paraId="4FE97B4D" w14:textId="77777777" w:rsidR="0036622C" w:rsidRPr="00461370" w:rsidRDefault="0036622C" w:rsidP="006637EF">
            <w:pPr>
              <w:pStyle w:val="TAC"/>
              <w:rPr>
                <w:rFonts w:eastAsia="Batang"/>
                <w:color w:val="000000"/>
              </w:rPr>
            </w:pPr>
            <w:r w:rsidRPr="00461370">
              <w:rPr>
                <w:rFonts w:eastAsia="Batang"/>
                <w:color w:val="000000"/>
              </w:rPr>
              <w:t>2</w:t>
            </w:r>
          </w:p>
        </w:tc>
      </w:tr>
      <w:tr w:rsidR="0036622C" w14:paraId="53A1EC59" w14:textId="77777777" w:rsidTr="006637EF">
        <w:tc>
          <w:tcPr>
            <w:tcW w:w="1510" w:type="dxa"/>
            <w:shd w:val="clear" w:color="auto" w:fill="auto"/>
          </w:tcPr>
          <w:p w14:paraId="7519C463" w14:textId="77777777" w:rsidR="0036622C" w:rsidRPr="00461370" w:rsidRDefault="0036622C" w:rsidP="006637EF">
            <w:pPr>
              <w:pStyle w:val="TAC"/>
              <w:rPr>
                <w:rFonts w:eastAsia="Batang"/>
                <w:color w:val="000000"/>
              </w:rPr>
            </w:pPr>
            <w:r>
              <w:rPr>
                <w:rFonts w:eastAsia="Batang"/>
                <w:color w:val="000000"/>
              </w:rPr>
              <w:t>10</w:t>
            </w:r>
          </w:p>
        </w:tc>
        <w:tc>
          <w:tcPr>
            <w:tcW w:w="1510" w:type="dxa"/>
            <w:shd w:val="clear" w:color="auto" w:fill="auto"/>
            <w:vAlign w:val="center"/>
          </w:tcPr>
          <w:p w14:paraId="788FFBC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46BAFE33"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0EB6BC9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36D2946" w14:textId="77777777" w:rsidR="0036622C" w:rsidRPr="00461370" w:rsidRDefault="0036622C" w:rsidP="006637EF">
            <w:pPr>
              <w:pStyle w:val="TAC"/>
              <w:rPr>
                <w:rFonts w:eastAsia="Batang"/>
                <w:color w:val="000000"/>
              </w:rPr>
            </w:pPr>
            <w:r w:rsidRPr="00461370">
              <w:rPr>
                <w:rFonts w:eastAsia="Batang"/>
                <w:color w:val="000000"/>
              </w:rPr>
              <w:t>9</w:t>
            </w:r>
          </w:p>
        </w:tc>
        <w:tc>
          <w:tcPr>
            <w:tcW w:w="1511" w:type="dxa"/>
            <w:shd w:val="clear" w:color="auto" w:fill="auto"/>
          </w:tcPr>
          <w:p w14:paraId="5DD51C0C" w14:textId="77777777" w:rsidR="0036622C" w:rsidRPr="00461370" w:rsidRDefault="0036622C" w:rsidP="006637EF">
            <w:pPr>
              <w:pStyle w:val="TAC"/>
              <w:rPr>
                <w:rFonts w:eastAsia="Batang"/>
                <w:color w:val="000000"/>
              </w:rPr>
            </w:pPr>
            <w:r w:rsidRPr="00461370">
              <w:rPr>
                <w:rFonts w:eastAsia="Batang"/>
                <w:color w:val="000000"/>
              </w:rPr>
              <w:t>2</w:t>
            </w:r>
          </w:p>
        </w:tc>
      </w:tr>
      <w:tr w:rsidR="0036622C" w14:paraId="3EF2E6C1" w14:textId="77777777" w:rsidTr="006637EF">
        <w:tc>
          <w:tcPr>
            <w:tcW w:w="1510" w:type="dxa"/>
            <w:shd w:val="clear" w:color="auto" w:fill="auto"/>
          </w:tcPr>
          <w:p w14:paraId="05F4F311"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211D99C3"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07A0855E"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34290B1D"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259C3892" w14:textId="77777777" w:rsidR="0036622C" w:rsidRPr="00461370" w:rsidRDefault="0036622C" w:rsidP="006637EF">
            <w:pPr>
              <w:pStyle w:val="TAC"/>
              <w:rPr>
                <w:rFonts w:eastAsia="Batang"/>
                <w:color w:val="000000"/>
              </w:rPr>
            </w:pPr>
            <w:r w:rsidRPr="00461370">
              <w:rPr>
                <w:rFonts w:eastAsia="Batang"/>
                <w:color w:val="000000"/>
              </w:rPr>
              <w:t>12</w:t>
            </w:r>
          </w:p>
        </w:tc>
        <w:tc>
          <w:tcPr>
            <w:tcW w:w="1511" w:type="dxa"/>
            <w:shd w:val="clear" w:color="auto" w:fill="auto"/>
          </w:tcPr>
          <w:p w14:paraId="7532F521" w14:textId="77777777" w:rsidR="0036622C" w:rsidRPr="00461370" w:rsidRDefault="0036622C" w:rsidP="006637EF">
            <w:pPr>
              <w:pStyle w:val="TAC"/>
              <w:rPr>
                <w:rFonts w:eastAsia="Batang"/>
                <w:color w:val="000000"/>
              </w:rPr>
            </w:pPr>
            <w:r w:rsidRPr="00461370">
              <w:rPr>
                <w:rFonts w:eastAsia="Batang"/>
                <w:color w:val="000000"/>
              </w:rPr>
              <w:t>2</w:t>
            </w:r>
          </w:p>
        </w:tc>
      </w:tr>
      <w:tr w:rsidR="0036622C" w14:paraId="3D54DE58" w14:textId="77777777" w:rsidTr="006637EF">
        <w:tc>
          <w:tcPr>
            <w:tcW w:w="1510" w:type="dxa"/>
            <w:shd w:val="clear" w:color="auto" w:fill="auto"/>
          </w:tcPr>
          <w:p w14:paraId="078B4605"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0509E15F"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717ABC9"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122639A8"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F7E8A44" w14:textId="77777777" w:rsidR="0036622C" w:rsidRPr="00461370" w:rsidRDefault="0036622C" w:rsidP="006637EF">
            <w:pPr>
              <w:pStyle w:val="TAC"/>
              <w:rPr>
                <w:rFonts w:eastAsia="Batang"/>
                <w:color w:val="000000"/>
              </w:rPr>
            </w:pPr>
            <w:r w:rsidRPr="00461370">
              <w:rPr>
                <w:rFonts w:eastAsia="Batang"/>
                <w:color w:val="000000"/>
              </w:rPr>
              <w:t>1</w:t>
            </w:r>
          </w:p>
        </w:tc>
        <w:tc>
          <w:tcPr>
            <w:tcW w:w="1511" w:type="dxa"/>
            <w:shd w:val="clear" w:color="auto" w:fill="auto"/>
          </w:tcPr>
          <w:p w14:paraId="148B414D" w14:textId="77777777" w:rsidR="0036622C" w:rsidRPr="00461370" w:rsidRDefault="0036622C" w:rsidP="006637EF">
            <w:pPr>
              <w:pStyle w:val="TAC"/>
              <w:rPr>
                <w:rFonts w:eastAsia="Batang"/>
                <w:color w:val="000000"/>
              </w:rPr>
            </w:pPr>
            <w:r w:rsidRPr="00461370">
              <w:rPr>
                <w:rFonts w:eastAsia="Batang"/>
                <w:color w:val="000000"/>
              </w:rPr>
              <w:t>13</w:t>
            </w:r>
          </w:p>
        </w:tc>
      </w:tr>
      <w:tr w:rsidR="0036622C" w14:paraId="7BA26D14" w14:textId="77777777" w:rsidTr="006637EF">
        <w:tc>
          <w:tcPr>
            <w:tcW w:w="1510" w:type="dxa"/>
            <w:shd w:val="clear" w:color="auto" w:fill="auto"/>
          </w:tcPr>
          <w:p w14:paraId="7BE2B8B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43D57A7B"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FC8A276"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F0D8AA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458CA67F" w14:textId="77777777" w:rsidR="0036622C" w:rsidRPr="00461370" w:rsidRDefault="0036622C" w:rsidP="006637EF">
            <w:pPr>
              <w:pStyle w:val="TAC"/>
              <w:rPr>
                <w:rFonts w:eastAsia="Batang"/>
                <w:color w:val="000000"/>
              </w:rPr>
            </w:pPr>
            <w:r w:rsidRPr="00461370">
              <w:rPr>
                <w:rFonts w:eastAsia="Batang"/>
                <w:color w:val="000000"/>
              </w:rPr>
              <w:t>1</w:t>
            </w:r>
          </w:p>
        </w:tc>
        <w:tc>
          <w:tcPr>
            <w:tcW w:w="1511" w:type="dxa"/>
            <w:shd w:val="clear" w:color="auto" w:fill="auto"/>
          </w:tcPr>
          <w:p w14:paraId="3FDC25C9" w14:textId="77777777" w:rsidR="0036622C" w:rsidRPr="00461370" w:rsidRDefault="0036622C" w:rsidP="006637EF">
            <w:pPr>
              <w:pStyle w:val="TAC"/>
              <w:rPr>
                <w:rFonts w:eastAsia="Batang"/>
                <w:color w:val="000000"/>
              </w:rPr>
            </w:pPr>
            <w:r w:rsidRPr="00461370">
              <w:rPr>
                <w:rFonts w:eastAsia="Batang"/>
                <w:color w:val="000000"/>
              </w:rPr>
              <w:t>6</w:t>
            </w:r>
          </w:p>
        </w:tc>
      </w:tr>
      <w:tr w:rsidR="0036622C" w14:paraId="2AF60F0E" w14:textId="77777777" w:rsidTr="006637EF">
        <w:tc>
          <w:tcPr>
            <w:tcW w:w="1510" w:type="dxa"/>
            <w:shd w:val="clear" w:color="auto" w:fill="auto"/>
          </w:tcPr>
          <w:p w14:paraId="213F890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1D78DFFC"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4135857D"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3D4ED611"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47712DC"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371B3CBE"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493B61C2" w14:textId="77777777" w:rsidTr="006637EF">
        <w:tc>
          <w:tcPr>
            <w:tcW w:w="1510" w:type="dxa"/>
            <w:shd w:val="clear" w:color="auto" w:fill="auto"/>
          </w:tcPr>
          <w:p w14:paraId="3CAC513F"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39B5AA7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09596323"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453CE94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4CCDAE58" w14:textId="77777777" w:rsidR="0036622C" w:rsidRPr="00461370" w:rsidRDefault="0036622C" w:rsidP="006637EF">
            <w:pPr>
              <w:pStyle w:val="TAC"/>
              <w:rPr>
                <w:rFonts w:eastAsia="Batang"/>
                <w:color w:val="000000"/>
              </w:rPr>
            </w:pPr>
            <w:r w:rsidRPr="00461370">
              <w:rPr>
                <w:rFonts w:eastAsia="Batang"/>
                <w:color w:val="000000"/>
              </w:rPr>
              <w:t>4</w:t>
            </w:r>
          </w:p>
        </w:tc>
        <w:tc>
          <w:tcPr>
            <w:tcW w:w="1511" w:type="dxa"/>
            <w:shd w:val="clear" w:color="auto" w:fill="auto"/>
          </w:tcPr>
          <w:p w14:paraId="09A63B3E" w14:textId="77777777" w:rsidR="0036622C" w:rsidRPr="00461370" w:rsidRDefault="0036622C" w:rsidP="006637EF">
            <w:pPr>
              <w:pStyle w:val="TAC"/>
              <w:rPr>
                <w:rFonts w:eastAsia="Batang"/>
                <w:color w:val="000000"/>
              </w:rPr>
            </w:pPr>
            <w:r w:rsidRPr="00461370">
              <w:rPr>
                <w:rFonts w:eastAsia="Batang"/>
                <w:color w:val="000000"/>
              </w:rPr>
              <w:t>7</w:t>
            </w:r>
          </w:p>
        </w:tc>
      </w:tr>
      <w:tr w:rsidR="0036622C" w14:paraId="3743CC04" w14:textId="77777777" w:rsidTr="006637EF">
        <w:tc>
          <w:tcPr>
            <w:tcW w:w="1510" w:type="dxa"/>
            <w:shd w:val="clear" w:color="auto" w:fill="auto"/>
          </w:tcPr>
          <w:p w14:paraId="06223E13"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AB41646"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9C75E30"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10751A5A"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7780AA09" w14:textId="77777777" w:rsidR="0036622C" w:rsidRPr="00461370" w:rsidRDefault="0036622C" w:rsidP="006637EF">
            <w:pPr>
              <w:pStyle w:val="TAC"/>
              <w:rPr>
                <w:rFonts w:eastAsia="Batang"/>
                <w:color w:val="000000"/>
              </w:rPr>
            </w:pPr>
            <w:r w:rsidRPr="00461370">
              <w:rPr>
                <w:rFonts w:eastAsia="Batang"/>
                <w:color w:val="000000"/>
              </w:rPr>
              <w:t>8</w:t>
            </w:r>
          </w:p>
        </w:tc>
        <w:tc>
          <w:tcPr>
            <w:tcW w:w="1511" w:type="dxa"/>
            <w:shd w:val="clear" w:color="auto" w:fill="auto"/>
          </w:tcPr>
          <w:p w14:paraId="1E081614" w14:textId="77777777" w:rsidR="0036622C" w:rsidRPr="00461370" w:rsidRDefault="0036622C" w:rsidP="006637EF">
            <w:pPr>
              <w:pStyle w:val="TAC"/>
              <w:rPr>
                <w:rFonts w:eastAsia="Batang"/>
                <w:color w:val="000000"/>
              </w:rPr>
            </w:pPr>
            <w:r w:rsidRPr="00461370">
              <w:rPr>
                <w:rFonts w:eastAsia="Batang"/>
                <w:color w:val="000000"/>
              </w:rPr>
              <w:t>4</w:t>
            </w:r>
          </w:p>
        </w:tc>
      </w:tr>
    </w:tbl>
    <w:p w14:paraId="3EF68B9F" w14:textId="77777777" w:rsidR="0036622C" w:rsidRDefault="0036622C" w:rsidP="0036622C"/>
    <w:p w14:paraId="13572842" w14:textId="77777777" w:rsidR="0036622C" w:rsidRPr="0020468D" w:rsidRDefault="0036622C" w:rsidP="0036622C">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14:paraId="4C4D2E80" w14:textId="77777777" w:rsidTr="006637EF">
        <w:tc>
          <w:tcPr>
            <w:tcW w:w="1510" w:type="dxa"/>
            <w:shd w:val="clear" w:color="auto" w:fill="auto"/>
          </w:tcPr>
          <w:p w14:paraId="11B0291F" w14:textId="77777777" w:rsidR="0036622C" w:rsidRPr="00764C2F" w:rsidRDefault="0036622C" w:rsidP="006637EF">
            <w:pPr>
              <w:pStyle w:val="TAH"/>
              <w:rPr>
                <w:rFonts w:eastAsia="Batang"/>
                <w:color w:val="000000"/>
              </w:rPr>
            </w:pPr>
            <w:r w:rsidRPr="00764C2F">
              <w:rPr>
                <w:rFonts w:eastAsia="Batang"/>
                <w:color w:val="000000"/>
              </w:rPr>
              <w:t>Row index</w:t>
            </w:r>
          </w:p>
        </w:tc>
        <w:tc>
          <w:tcPr>
            <w:tcW w:w="1510" w:type="dxa"/>
            <w:shd w:val="clear" w:color="auto" w:fill="auto"/>
          </w:tcPr>
          <w:p w14:paraId="2E264621" w14:textId="77777777" w:rsidR="0036622C" w:rsidRPr="009C5C9E" w:rsidRDefault="0036622C" w:rsidP="006637EF">
            <w:pPr>
              <w:pStyle w:val="TAH"/>
              <w:rPr>
                <w:rFonts w:eastAsia="Batang"/>
                <w:i/>
                <w:color w:val="000000"/>
              </w:rPr>
            </w:pPr>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p>
        </w:tc>
        <w:tc>
          <w:tcPr>
            <w:tcW w:w="1510" w:type="dxa"/>
            <w:shd w:val="clear" w:color="auto" w:fill="auto"/>
          </w:tcPr>
          <w:p w14:paraId="0D5D3EDA" w14:textId="77777777" w:rsidR="0036622C" w:rsidRPr="00764C2F" w:rsidRDefault="0036622C" w:rsidP="006637EF">
            <w:pPr>
              <w:pStyle w:val="TAH"/>
              <w:rPr>
                <w:rFonts w:eastAsia="Batang"/>
                <w:color w:val="000000"/>
              </w:rPr>
            </w:pPr>
            <w:r w:rsidRPr="00764C2F">
              <w:rPr>
                <w:rFonts w:eastAsia="Batang"/>
                <w:color w:val="000000"/>
              </w:rPr>
              <w:t>PDSCH mapping type</w:t>
            </w:r>
          </w:p>
        </w:tc>
        <w:tc>
          <w:tcPr>
            <w:tcW w:w="1510" w:type="dxa"/>
            <w:shd w:val="clear" w:color="auto" w:fill="auto"/>
          </w:tcPr>
          <w:p w14:paraId="4D40E306" w14:textId="77777777" w:rsidR="0036622C" w:rsidRPr="00764C2F" w:rsidRDefault="0036622C" w:rsidP="006637E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4D522F00" w14:textId="77777777" w:rsidR="0036622C" w:rsidRPr="00764C2F" w:rsidRDefault="0036622C" w:rsidP="006637EF">
            <w:pPr>
              <w:pStyle w:val="TAH"/>
              <w:rPr>
                <w:rFonts w:eastAsia="Batang"/>
                <w:i/>
                <w:color w:val="000000"/>
              </w:rPr>
            </w:pPr>
            <w:r w:rsidRPr="00764C2F">
              <w:rPr>
                <w:rFonts w:eastAsia="Batang"/>
                <w:i/>
                <w:color w:val="000000"/>
              </w:rPr>
              <w:t>S</w:t>
            </w:r>
          </w:p>
        </w:tc>
        <w:tc>
          <w:tcPr>
            <w:tcW w:w="1511" w:type="dxa"/>
            <w:shd w:val="clear" w:color="auto" w:fill="auto"/>
          </w:tcPr>
          <w:p w14:paraId="64E1FA53" w14:textId="77777777" w:rsidR="0036622C" w:rsidRPr="00764C2F" w:rsidRDefault="0036622C" w:rsidP="006637EF">
            <w:pPr>
              <w:pStyle w:val="TAH"/>
              <w:rPr>
                <w:rFonts w:eastAsia="Batang"/>
                <w:i/>
                <w:color w:val="000000"/>
              </w:rPr>
            </w:pPr>
            <w:r w:rsidRPr="00764C2F">
              <w:rPr>
                <w:rFonts w:eastAsia="Batang"/>
                <w:i/>
                <w:color w:val="000000"/>
              </w:rPr>
              <w:t>L</w:t>
            </w:r>
          </w:p>
        </w:tc>
      </w:tr>
      <w:tr w:rsidR="0036622C" w14:paraId="0106B341" w14:textId="77777777" w:rsidTr="006637EF">
        <w:tc>
          <w:tcPr>
            <w:tcW w:w="1510" w:type="dxa"/>
            <w:vMerge w:val="restart"/>
            <w:shd w:val="clear" w:color="auto" w:fill="auto"/>
          </w:tcPr>
          <w:p w14:paraId="47FDB100" w14:textId="77777777" w:rsidR="0036622C" w:rsidRPr="00461370" w:rsidRDefault="0036622C" w:rsidP="006637EF">
            <w:pPr>
              <w:pStyle w:val="TAC"/>
              <w:rPr>
                <w:rFonts w:eastAsia="Batang"/>
                <w:color w:val="000000"/>
              </w:rPr>
            </w:pPr>
            <w:r>
              <w:rPr>
                <w:rFonts w:eastAsia="Batang"/>
                <w:color w:val="000000"/>
              </w:rPr>
              <w:t>1</w:t>
            </w:r>
          </w:p>
        </w:tc>
        <w:tc>
          <w:tcPr>
            <w:tcW w:w="1510" w:type="dxa"/>
            <w:shd w:val="clear" w:color="auto" w:fill="auto"/>
          </w:tcPr>
          <w:p w14:paraId="6A7C384C"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3A8899A5"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257B2735"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009BF50C"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7A148A33" w14:textId="77777777" w:rsidR="0036622C" w:rsidRPr="00461370" w:rsidRDefault="0036622C" w:rsidP="006637EF">
            <w:pPr>
              <w:pStyle w:val="TAC"/>
              <w:rPr>
                <w:rFonts w:eastAsia="Batang"/>
                <w:color w:val="000000"/>
              </w:rPr>
            </w:pPr>
            <w:r w:rsidRPr="007A60CA">
              <w:rPr>
                <w:rFonts w:eastAsia="Batang"/>
              </w:rPr>
              <w:t>6</w:t>
            </w:r>
          </w:p>
        </w:tc>
      </w:tr>
      <w:tr w:rsidR="0036622C" w14:paraId="1DB87682" w14:textId="77777777" w:rsidTr="006637EF">
        <w:tc>
          <w:tcPr>
            <w:tcW w:w="1510" w:type="dxa"/>
            <w:vMerge/>
            <w:shd w:val="clear" w:color="auto" w:fill="auto"/>
          </w:tcPr>
          <w:p w14:paraId="791772D7" w14:textId="77777777" w:rsidR="0036622C" w:rsidRPr="00461370" w:rsidRDefault="0036622C" w:rsidP="006637EF">
            <w:pPr>
              <w:pStyle w:val="TAC"/>
              <w:rPr>
                <w:rFonts w:eastAsia="Batang"/>
                <w:color w:val="000000"/>
              </w:rPr>
            </w:pPr>
          </w:p>
        </w:tc>
        <w:tc>
          <w:tcPr>
            <w:tcW w:w="1510" w:type="dxa"/>
            <w:shd w:val="clear" w:color="auto" w:fill="auto"/>
          </w:tcPr>
          <w:p w14:paraId="139DA516"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21D2E921"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334649F1"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2A8F69CF"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5ADAFA12" w14:textId="77777777" w:rsidR="0036622C" w:rsidRPr="00461370" w:rsidRDefault="0036622C" w:rsidP="006637EF">
            <w:pPr>
              <w:pStyle w:val="TAC"/>
              <w:rPr>
                <w:rFonts w:eastAsia="Batang"/>
                <w:color w:val="000000"/>
              </w:rPr>
            </w:pPr>
            <w:r w:rsidRPr="007A60CA">
              <w:rPr>
                <w:rFonts w:eastAsia="Batang"/>
              </w:rPr>
              <w:t>5</w:t>
            </w:r>
          </w:p>
        </w:tc>
      </w:tr>
      <w:tr w:rsidR="0036622C" w14:paraId="40B0A55D" w14:textId="77777777" w:rsidTr="006637EF">
        <w:tc>
          <w:tcPr>
            <w:tcW w:w="1510" w:type="dxa"/>
            <w:vMerge w:val="restart"/>
            <w:shd w:val="clear" w:color="auto" w:fill="auto"/>
          </w:tcPr>
          <w:p w14:paraId="48A71744" w14:textId="77777777" w:rsidR="0036622C" w:rsidRPr="00461370" w:rsidRDefault="0036622C" w:rsidP="006637EF">
            <w:pPr>
              <w:pStyle w:val="TAC"/>
              <w:rPr>
                <w:rFonts w:eastAsia="Batang"/>
                <w:color w:val="000000"/>
              </w:rPr>
            </w:pPr>
            <w:r>
              <w:rPr>
                <w:rFonts w:eastAsia="Batang"/>
                <w:color w:val="000000"/>
              </w:rPr>
              <w:t>2</w:t>
            </w:r>
          </w:p>
        </w:tc>
        <w:tc>
          <w:tcPr>
            <w:tcW w:w="1510" w:type="dxa"/>
            <w:shd w:val="clear" w:color="auto" w:fill="auto"/>
            <w:vAlign w:val="center"/>
          </w:tcPr>
          <w:p w14:paraId="4D3474D4"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7072BCC8"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7CC147B4"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1DE8B8C2"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0404A167" w14:textId="77777777" w:rsidR="0036622C" w:rsidRPr="00461370" w:rsidRDefault="0036622C" w:rsidP="006637EF">
            <w:pPr>
              <w:pStyle w:val="TAC"/>
              <w:rPr>
                <w:rFonts w:eastAsia="Batang"/>
                <w:color w:val="000000"/>
              </w:rPr>
            </w:pPr>
            <w:r w:rsidRPr="007A60CA">
              <w:rPr>
                <w:rFonts w:eastAsia="Batang"/>
              </w:rPr>
              <w:t>10</w:t>
            </w:r>
          </w:p>
        </w:tc>
      </w:tr>
      <w:tr w:rsidR="0036622C" w14:paraId="30BD45BB" w14:textId="77777777" w:rsidTr="006637EF">
        <w:tc>
          <w:tcPr>
            <w:tcW w:w="1510" w:type="dxa"/>
            <w:vMerge/>
            <w:shd w:val="clear" w:color="auto" w:fill="auto"/>
          </w:tcPr>
          <w:p w14:paraId="53C4BC6C" w14:textId="77777777" w:rsidR="0036622C" w:rsidRPr="00461370" w:rsidRDefault="0036622C" w:rsidP="006637EF">
            <w:pPr>
              <w:pStyle w:val="TAC"/>
              <w:rPr>
                <w:rFonts w:eastAsia="Batang"/>
                <w:color w:val="000000"/>
              </w:rPr>
            </w:pPr>
          </w:p>
        </w:tc>
        <w:tc>
          <w:tcPr>
            <w:tcW w:w="1510" w:type="dxa"/>
            <w:shd w:val="clear" w:color="auto" w:fill="auto"/>
            <w:vAlign w:val="center"/>
          </w:tcPr>
          <w:p w14:paraId="3D7D5AB2"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0D0D21E1"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4BD96597"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E1B3C2D"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25E080E3" w14:textId="77777777" w:rsidR="0036622C" w:rsidRPr="00461370" w:rsidRDefault="0036622C" w:rsidP="006637EF">
            <w:pPr>
              <w:pStyle w:val="TAC"/>
              <w:rPr>
                <w:rFonts w:eastAsia="Batang"/>
                <w:color w:val="000000"/>
              </w:rPr>
            </w:pPr>
            <w:r w:rsidRPr="007A60CA">
              <w:rPr>
                <w:rFonts w:eastAsia="Batang"/>
              </w:rPr>
              <w:t>9</w:t>
            </w:r>
          </w:p>
        </w:tc>
      </w:tr>
      <w:tr w:rsidR="0036622C" w14:paraId="2A92B64D" w14:textId="77777777" w:rsidTr="006637EF">
        <w:tc>
          <w:tcPr>
            <w:tcW w:w="1510" w:type="dxa"/>
            <w:vMerge w:val="restart"/>
            <w:shd w:val="clear" w:color="auto" w:fill="auto"/>
          </w:tcPr>
          <w:p w14:paraId="6828D26D" w14:textId="77777777" w:rsidR="0036622C" w:rsidRPr="00461370" w:rsidRDefault="0036622C" w:rsidP="006637EF">
            <w:pPr>
              <w:pStyle w:val="TAC"/>
              <w:rPr>
                <w:rFonts w:eastAsia="Batang"/>
                <w:color w:val="000000"/>
              </w:rPr>
            </w:pPr>
            <w:r>
              <w:rPr>
                <w:rFonts w:eastAsia="Batang"/>
                <w:color w:val="000000"/>
              </w:rPr>
              <w:t>3</w:t>
            </w:r>
          </w:p>
        </w:tc>
        <w:tc>
          <w:tcPr>
            <w:tcW w:w="1510" w:type="dxa"/>
            <w:shd w:val="clear" w:color="auto" w:fill="auto"/>
            <w:vAlign w:val="center"/>
          </w:tcPr>
          <w:p w14:paraId="011D81FC"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6410409D"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5E8BBD59"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31EBDD5E"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4098376A" w14:textId="77777777" w:rsidR="0036622C" w:rsidRPr="00461370" w:rsidRDefault="0036622C" w:rsidP="006637EF">
            <w:pPr>
              <w:pStyle w:val="TAC"/>
              <w:rPr>
                <w:rFonts w:eastAsia="Batang"/>
                <w:color w:val="000000"/>
              </w:rPr>
            </w:pPr>
            <w:r w:rsidRPr="007A60CA">
              <w:rPr>
                <w:rFonts w:eastAsia="Batang"/>
              </w:rPr>
              <w:t>9</w:t>
            </w:r>
          </w:p>
        </w:tc>
      </w:tr>
      <w:tr w:rsidR="0036622C" w14:paraId="713239C8" w14:textId="77777777" w:rsidTr="006637EF">
        <w:tc>
          <w:tcPr>
            <w:tcW w:w="1510" w:type="dxa"/>
            <w:vMerge/>
            <w:shd w:val="clear" w:color="auto" w:fill="auto"/>
          </w:tcPr>
          <w:p w14:paraId="596864D0" w14:textId="77777777" w:rsidR="0036622C" w:rsidRPr="00461370" w:rsidRDefault="0036622C" w:rsidP="006637EF">
            <w:pPr>
              <w:pStyle w:val="TAC"/>
              <w:rPr>
                <w:rFonts w:eastAsia="Batang"/>
                <w:color w:val="000000"/>
              </w:rPr>
            </w:pPr>
          </w:p>
        </w:tc>
        <w:tc>
          <w:tcPr>
            <w:tcW w:w="1510" w:type="dxa"/>
            <w:shd w:val="clear" w:color="auto" w:fill="auto"/>
            <w:vAlign w:val="center"/>
          </w:tcPr>
          <w:p w14:paraId="14F06C49"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6676F57F"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7CB5063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47BB65B5"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7B39BDC5" w14:textId="77777777" w:rsidR="0036622C" w:rsidRPr="00461370" w:rsidRDefault="0036622C" w:rsidP="006637EF">
            <w:pPr>
              <w:pStyle w:val="TAC"/>
              <w:rPr>
                <w:rFonts w:eastAsia="Batang"/>
                <w:color w:val="000000"/>
              </w:rPr>
            </w:pPr>
            <w:r w:rsidRPr="007A60CA">
              <w:rPr>
                <w:rFonts w:eastAsia="Batang"/>
              </w:rPr>
              <w:t>8</w:t>
            </w:r>
          </w:p>
        </w:tc>
      </w:tr>
      <w:tr w:rsidR="0036622C" w14:paraId="678CDD8D" w14:textId="77777777" w:rsidTr="006637EF">
        <w:tc>
          <w:tcPr>
            <w:tcW w:w="1510" w:type="dxa"/>
            <w:vMerge w:val="restart"/>
            <w:shd w:val="clear" w:color="auto" w:fill="auto"/>
          </w:tcPr>
          <w:p w14:paraId="2EDF9A61" w14:textId="77777777" w:rsidR="0036622C" w:rsidRPr="00461370" w:rsidRDefault="0036622C" w:rsidP="006637EF">
            <w:pPr>
              <w:pStyle w:val="TAC"/>
              <w:rPr>
                <w:rFonts w:eastAsia="Batang"/>
                <w:color w:val="000000"/>
              </w:rPr>
            </w:pPr>
            <w:r>
              <w:rPr>
                <w:rFonts w:eastAsia="Batang"/>
                <w:color w:val="000000"/>
              </w:rPr>
              <w:t>4</w:t>
            </w:r>
          </w:p>
        </w:tc>
        <w:tc>
          <w:tcPr>
            <w:tcW w:w="1510" w:type="dxa"/>
            <w:shd w:val="clear" w:color="auto" w:fill="auto"/>
            <w:vAlign w:val="center"/>
          </w:tcPr>
          <w:p w14:paraId="5332444B"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4A72CEE8"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31787612"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75565791"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0C6A5D60" w14:textId="77777777" w:rsidR="0036622C" w:rsidRPr="00461370" w:rsidRDefault="0036622C" w:rsidP="006637EF">
            <w:pPr>
              <w:pStyle w:val="TAC"/>
              <w:rPr>
                <w:rFonts w:eastAsia="Batang"/>
                <w:color w:val="000000"/>
              </w:rPr>
            </w:pPr>
            <w:r w:rsidRPr="007A60CA">
              <w:rPr>
                <w:rFonts w:eastAsia="Batang"/>
              </w:rPr>
              <w:t>7</w:t>
            </w:r>
          </w:p>
        </w:tc>
      </w:tr>
      <w:tr w:rsidR="0036622C" w14:paraId="5EF30FA2" w14:textId="77777777" w:rsidTr="006637EF">
        <w:tc>
          <w:tcPr>
            <w:tcW w:w="1510" w:type="dxa"/>
            <w:vMerge/>
            <w:shd w:val="clear" w:color="auto" w:fill="auto"/>
          </w:tcPr>
          <w:p w14:paraId="221C5479" w14:textId="77777777" w:rsidR="0036622C" w:rsidRPr="00461370" w:rsidDel="0010454C" w:rsidRDefault="0036622C" w:rsidP="006637EF">
            <w:pPr>
              <w:pStyle w:val="TAC"/>
              <w:rPr>
                <w:rFonts w:eastAsia="Batang"/>
                <w:color w:val="000000"/>
              </w:rPr>
            </w:pPr>
          </w:p>
        </w:tc>
        <w:tc>
          <w:tcPr>
            <w:tcW w:w="1510" w:type="dxa"/>
            <w:shd w:val="clear" w:color="auto" w:fill="auto"/>
            <w:vAlign w:val="center"/>
          </w:tcPr>
          <w:p w14:paraId="33E16F2A" w14:textId="77777777" w:rsidR="0036622C" w:rsidRPr="00461370" w:rsidDel="0010454C"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6A72637D" w14:textId="77777777" w:rsidR="0036622C" w:rsidRPr="00461370" w:rsidDel="0010454C" w:rsidRDefault="0036622C" w:rsidP="006637EF">
            <w:pPr>
              <w:pStyle w:val="TAC"/>
              <w:rPr>
                <w:rFonts w:eastAsia="Batang"/>
                <w:color w:val="000000"/>
              </w:rPr>
            </w:pPr>
            <w:r w:rsidRPr="007A60CA">
              <w:rPr>
                <w:rFonts w:eastAsia="Batang"/>
              </w:rPr>
              <w:t>Type A</w:t>
            </w:r>
          </w:p>
        </w:tc>
        <w:tc>
          <w:tcPr>
            <w:tcW w:w="1510" w:type="dxa"/>
            <w:shd w:val="clear" w:color="auto" w:fill="auto"/>
          </w:tcPr>
          <w:p w14:paraId="415FAC52" w14:textId="77777777" w:rsidR="0036622C" w:rsidRPr="00461370" w:rsidDel="0010454C" w:rsidRDefault="0036622C" w:rsidP="006637EF">
            <w:pPr>
              <w:pStyle w:val="TAC"/>
              <w:rPr>
                <w:rFonts w:eastAsia="Batang"/>
                <w:color w:val="000000"/>
              </w:rPr>
            </w:pPr>
            <w:r w:rsidRPr="007A60CA">
              <w:rPr>
                <w:rFonts w:eastAsia="Batang"/>
              </w:rPr>
              <w:t>0</w:t>
            </w:r>
          </w:p>
        </w:tc>
        <w:tc>
          <w:tcPr>
            <w:tcW w:w="1511" w:type="dxa"/>
            <w:shd w:val="clear" w:color="auto" w:fill="auto"/>
          </w:tcPr>
          <w:p w14:paraId="0E628D93" w14:textId="77777777" w:rsidR="0036622C" w:rsidRPr="00461370" w:rsidDel="0010454C" w:rsidRDefault="0036622C" w:rsidP="006637EF">
            <w:pPr>
              <w:pStyle w:val="TAC"/>
              <w:rPr>
                <w:rFonts w:eastAsia="Batang"/>
                <w:color w:val="000000"/>
              </w:rPr>
            </w:pPr>
            <w:r w:rsidRPr="007A60CA">
              <w:rPr>
                <w:rFonts w:eastAsia="Batang"/>
              </w:rPr>
              <w:t>3</w:t>
            </w:r>
          </w:p>
        </w:tc>
        <w:tc>
          <w:tcPr>
            <w:tcW w:w="1511" w:type="dxa"/>
            <w:shd w:val="clear" w:color="auto" w:fill="auto"/>
          </w:tcPr>
          <w:p w14:paraId="75DDF453" w14:textId="77777777" w:rsidR="0036622C" w:rsidRPr="00461370" w:rsidDel="0010454C" w:rsidRDefault="0036622C" w:rsidP="006637EF">
            <w:pPr>
              <w:pStyle w:val="TAC"/>
              <w:rPr>
                <w:rFonts w:eastAsia="Batang"/>
                <w:color w:val="000000"/>
              </w:rPr>
            </w:pPr>
            <w:r w:rsidRPr="007A60CA">
              <w:rPr>
                <w:rFonts w:eastAsia="Batang"/>
              </w:rPr>
              <w:t>6</w:t>
            </w:r>
          </w:p>
        </w:tc>
      </w:tr>
      <w:tr w:rsidR="0036622C" w14:paraId="6ECD5FB6" w14:textId="77777777" w:rsidTr="006637EF">
        <w:tc>
          <w:tcPr>
            <w:tcW w:w="1510" w:type="dxa"/>
            <w:vMerge w:val="restart"/>
            <w:shd w:val="clear" w:color="auto" w:fill="auto"/>
          </w:tcPr>
          <w:p w14:paraId="2DABA0E1" w14:textId="77777777" w:rsidR="0036622C" w:rsidRPr="00461370" w:rsidRDefault="0036622C" w:rsidP="006637EF">
            <w:pPr>
              <w:pStyle w:val="TAC"/>
              <w:rPr>
                <w:rFonts w:eastAsia="Batang"/>
                <w:color w:val="000000"/>
              </w:rPr>
            </w:pPr>
            <w:r>
              <w:rPr>
                <w:rFonts w:eastAsia="Batang"/>
                <w:color w:val="000000"/>
              </w:rPr>
              <w:t>5</w:t>
            </w:r>
          </w:p>
        </w:tc>
        <w:tc>
          <w:tcPr>
            <w:tcW w:w="1510" w:type="dxa"/>
            <w:shd w:val="clear" w:color="auto" w:fill="auto"/>
            <w:vAlign w:val="center"/>
          </w:tcPr>
          <w:p w14:paraId="2C47A836"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540CFC9A"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114389BF"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7082A25"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3F45AB67" w14:textId="77777777" w:rsidR="0036622C" w:rsidRPr="00461370" w:rsidRDefault="0036622C" w:rsidP="006637EF">
            <w:pPr>
              <w:pStyle w:val="TAC"/>
              <w:rPr>
                <w:rFonts w:eastAsia="Batang"/>
                <w:color w:val="000000"/>
              </w:rPr>
            </w:pPr>
            <w:r w:rsidRPr="007A60CA">
              <w:rPr>
                <w:rFonts w:eastAsia="Batang"/>
              </w:rPr>
              <w:t>5</w:t>
            </w:r>
          </w:p>
        </w:tc>
      </w:tr>
      <w:tr w:rsidR="0036622C" w14:paraId="2093B7FE" w14:textId="77777777" w:rsidTr="006637EF">
        <w:tc>
          <w:tcPr>
            <w:tcW w:w="1510" w:type="dxa"/>
            <w:vMerge/>
            <w:shd w:val="clear" w:color="auto" w:fill="auto"/>
          </w:tcPr>
          <w:p w14:paraId="57DDCC64" w14:textId="77777777" w:rsidR="0036622C" w:rsidRPr="00461370" w:rsidRDefault="0036622C" w:rsidP="006637EF">
            <w:pPr>
              <w:pStyle w:val="TAC"/>
              <w:rPr>
                <w:rFonts w:eastAsia="Batang"/>
                <w:color w:val="000000"/>
              </w:rPr>
            </w:pPr>
          </w:p>
        </w:tc>
        <w:tc>
          <w:tcPr>
            <w:tcW w:w="1510" w:type="dxa"/>
            <w:shd w:val="clear" w:color="auto" w:fill="auto"/>
            <w:vAlign w:val="center"/>
          </w:tcPr>
          <w:p w14:paraId="72F6FB28"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080E1DC7"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209912AB"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2B6DE684"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323118DE" w14:textId="77777777" w:rsidR="0036622C" w:rsidRPr="00461370" w:rsidRDefault="0036622C" w:rsidP="006637EF">
            <w:pPr>
              <w:pStyle w:val="TAC"/>
              <w:rPr>
                <w:rFonts w:eastAsia="Batang"/>
                <w:color w:val="000000"/>
              </w:rPr>
            </w:pPr>
            <w:r w:rsidRPr="007A60CA">
              <w:rPr>
                <w:rFonts w:eastAsia="Batang"/>
              </w:rPr>
              <w:t>4</w:t>
            </w:r>
          </w:p>
        </w:tc>
      </w:tr>
      <w:tr w:rsidR="0036622C" w14:paraId="12D84CD5" w14:textId="77777777" w:rsidTr="006637EF">
        <w:tc>
          <w:tcPr>
            <w:tcW w:w="1510" w:type="dxa"/>
            <w:vMerge w:val="restart"/>
            <w:shd w:val="clear" w:color="auto" w:fill="auto"/>
          </w:tcPr>
          <w:p w14:paraId="5E065FB7" w14:textId="77777777" w:rsidR="0036622C" w:rsidRPr="00461370" w:rsidRDefault="0036622C" w:rsidP="006637EF">
            <w:pPr>
              <w:pStyle w:val="TAC"/>
              <w:rPr>
                <w:rFonts w:eastAsia="Batang"/>
                <w:color w:val="000000"/>
              </w:rPr>
            </w:pPr>
            <w:r>
              <w:rPr>
                <w:rFonts w:eastAsia="Batang"/>
                <w:color w:val="000000"/>
              </w:rPr>
              <w:t>6</w:t>
            </w:r>
          </w:p>
        </w:tc>
        <w:tc>
          <w:tcPr>
            <w:tcW w:w="1510" w:type="dxa"/>
            <w:shd w:val="clear" w:color="auto" w:fill="auto"/>
          </w:tcPr>
          <w:p w14:paraId="3592E485"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5F559184"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70BC4E91"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031EF3CF" w14:textId="77777777" w:rsidR="0036622C" w:rsidRPr="00461370" w:rsidRDefault="0036622C" w:rsidP="006637EF">
            <w:pPr>
              <w:pStyle w:val="TAC"/>
              <w:rPr>
                <w:rFonts w:eastAsia="Batang"/>
                <w:color w:val="000000"/>
              </w:rPr>
            </w:pPr>
            <w:r w:rsidRPr="007A60CA">
              <w:rPr>
                <w:rFonts w:eastAsia="Batang"/>
              </w:rPr>
              <w:t>6</w:t>
            </w:r>
          </w:p>
        </w:tc>
        <w:tc>
          <w:tcPr>
            <w:tcW w:w="1511" w:type="dxa"/>
            <w:shd w:val="clear" w:color="auto" w:fill="auto"/>
          </w:tcPr>
          <w:p w14:paraId="557C0BAA" w14:textId="77777777" w:rsidR="0036622C" w:rsidRPr="00461370" w:rsidRDefault="0036622C" w:rsidP="006637EF">
            <w:pPr>
              <w:pStyle w:val="TAC"/>
              <w:rPr>
                <w:rFonts w:eastAsia="Batang"/>
                <w:color w:val="000000"/>
              </w:rPr>
            </w:pPr>
            <w:r w:rsidRPr="007A60CA">
              <w:rPr>
                <w:rFonts w:eastAsia="Batang"/>
              </w:rPr>
              <w:t>4</w:t>
            </w:r>
          </w:p>
        </w:tc>
      </w:tr>
      <w:tr w:rsidR="0036622C" w14:paraId="7AD7974B" w14:textId="77777777" w:rsidTr="006637EF">
        <w:tc>
          <w:tcPr>
            <w:tcW w:w="1510" w:type="dxa"/>
            <w:vMerge/>
            <w:shd w:val="clear" w:color="auto" w:fill="auto"/>
          </w:tcPr>
          <w:p w14:paraId="0F084A38" w14:textId="77777777" w:rsidR="0036622C" w:rsidRPr="00461370" w:rsidRDefault="0036622C" w:rsidP="006637EF">
            <w:pPr>
              <w:pStyle w:val="TAC"/>
              <w:rPr>
                <w:rFonts w:eastAsia="Batang"/>
                <w:color w:val="000000"/>
              </w:rPr>
            </w:pPr>
          </w:p>
        </w:tc>
        <w:tc>
          <w:tcPr>
            <w:tcW w:w="1510" w:type="dxa"/>
            <w:shd w:val="clear" w:color="auto" w:fill="auto"/>
            <w:vAlign w:val="center"/>
          </w:tcPr>
          <w:p w14:paraId="4C13FAB8"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35863D69"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79EEB371"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5566EF22" w14:textId="77777777" w:rsidR="0036622C" w:rsidRPr="00461370" w:rsidRDefault="0036622C" w:rsidP="006637EF">
            <w:pPr>
              <w:pStyle w:val="TAC"/>
              <w:rPr>
                <w:rFonts w:eastAsia="Batang"/>
                <w:color w:val="000000"/>
              </w:rPr>
            </w:pPr>
            <w:r w:rsidRPr="007A60CA">
              <w:rPr>
                <w:rFonts w:eastAsia="Batang"/>
              </w:rPr>
              <w:t>8</w:t>
            </w:r>
          </w:p>
        </w:tc>
        <w:tc>
          <w:tcPr>
            <w:tcW w:w="1511" w:type="dxa"/>
            <w:shd w:val="clear" w:color="auto" w:fill="auto"/>
          </w:tcPr>
          <w:p w14:paraId="68F0D992" w14:textId="77777777" w:rsidR="0036622C" w:rsidRPr="00461370" w:rsidRDefault="0036622C" w:rsidP="006637EF">
            <w:pPr>
              <w:pStyle w:val="TAC"/>
              <w:rPr>
                <w:rFonts w:eastAsia="Batang"/>
                <w:color w:val="000000"/>
              </w:rPr>
            </w:pPr>
            <w:r w:rsidRPr="007A60CA">
              <w:rPr>
                <w:rFonts w:eastAsia="Batang"/>
              </w:rPr>
              <w:t>2</w:t>
            </w:r>
          </w:p>
        </w:tc>
      </w:tr>
      <w:tr w:rsidR="0036622C" w14:paraId="3BFB8C28" w14:textId="77777777" w:rsidTr="006637EF">
        <w:tc>
          <w:tcPr>
            <w:tcW w:w="1510" w:type="dxa"/>
            <w:vMerge w:val="restart"/>
            <w:shd w:val="clear" w:color="auto" w:fill="auto"/>
          </w:tcPr>
          <w:p w14:paraId="3BD40F9C" w14:textId="77777777" w:rsidR="0036622C" w:rsidRPr="00461370" w:rsidRDefault="0036622C" w:rsidP="006637EF">
            <w:pPr>
              <w:pStyle w:val="TAC"/>
              <w:rPr>
                <w:rFonts w:eastAsia="Batang"/>
                <w:color w:val="000000"/>
              </w:rPr>
            </w:pPr>
            <w:r>
              <w:rPr>
                <w:rFonts w:eastAsia="Batang"/>
                <w:color w:val="000000"/>
              </w:rPr>
              <w:t>7</w:t>
            </w:r>
          </w:p>
        </w:tc>
        <w:tc>
          <w:tcPr>
            <w:tcW w:w="1510" w:type="dxa"/>
            <w:shd w:val="clear" w:color="auto" w:fill="auto"/>
          </w:tcPr>
          <w:p w14:paraId="516794C9"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0DC3B6F1"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284DFFD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535B943F" w14:textId="77777777" w:rsidR="0036622C" w:rsidRPr="00461370" w:rsidRDefault="0036622C" w:rsidP="006637EF">
            <w:pPr>
              <w:pStyle w:val="TAC"/>
              <w:rPr>
                <w:rFonts w:eastAsia="Batang"/>
                <w:color w:val="000000"/>
              </w:rPr>
            </w:pPr>
            <w:r w:rsidRPr="007A60CA">
              <w:rPr>
                <w:rFonts w:eastAsia="Batang"/>
              </w:rPr>
              <w:t>4</w:t>
            </w:r>
          </w:p>
        </w:tc>
        <w:tc>
          <w:tcPr>
            <w:tcW w:w="1511" w:type="dxa"/>
            <w:shd w:val="clear" w:color="auto" w:fill="auto"/>
          </w:tcPr>
          <w:p w14:paraId="7B530BE0" w14:textId="77777777" w:rsidR="0036622C" w:rsidRPr="00461370" w:rsidRDefault="0036622C" w:rsidP="006637EF">
            <w:pPr>
              <w:pStyle w:val="TAC"/>
              <w:rPr>
                <w:rFonts w:eastAsia="Batang"/>
                <w:color w:val="000000"/>
              </w:rPr>
            </w:pPr>
            <w:r w:rsidRPr="007A60CA">
              <w:rPr>
                <w:rFonts w:eastAsia="Batang"/>
              </w:rPr>
              <w:t>4</w:t>
            </w:r>
          </w:p>
        </w:tc>
      </w:tr>
      <w:tr w:rsidR="0036622C" w14:paraId="4D634617" w14:textId="77777777" w:rsidTr="006637EF">
        <w:tc>
          <w:tcPr>
            <w:tcW w:w="1510" w:type="dxa"/>
            <w:vMerge/>
            <w:shd w:val="clear" w:color="auto" w:fill="auto"/>
          </w:tcPr>
          <w:p w14:paraId="3C3CB711" w14:textId="77777777" w:rsidR="0036622C" w:rsidRPr="00461370" w:rsidRDefault="0036622C" w:rsidP="006637EF">
            <w:pPr>
              <w:pStyle w:val="TAC"/>
              <w:rPr>
                <w:rFonts w:eastAsia="Batang"/>
                <w:color w:val="000000"/>
              </w:rPr>
            </w:pPr>
          </w:p>
        </w:tc>
        <w:tc>
          <w:tcPr>
            <w:tcW w:w="1510" w:type="dxa"/>
            <w:shd w:val="clear" w:color="auto" w:fill="auto"/>
            <w:vAlign w:val="center"/>
          </w:tcPr>
          <w:p w14:paraId="0047ED88"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62703287" w14:textId="77777777" w:rsidR="0036622C" w:rsidRPr="00461370" w:rsidDel="0010454C" w:rsidRDefault="0036622C" w:rsidP="006637EF">
            <w:pPr>
              <w:pStyle w:val="TAC"/>
              <w:rPr>
                <w:rFonts w:eastAsia="Batang"/>
                <w:color w:val="000000"/>
              </w:rPr>
            </w:pPr>
            <w:r w:rsidRPr="007A60CA">
              <w:rPr>
                <w:rFonts w:eastAsia="Batang"/>
              </w:rPr>
              <w:t>Type B</w:t>
            </w:r>
          </w:p>
        </w:tc>
        <w:tc>
          <w:tcPr>
            <w:tcW w:w="1510" w:type="dxa"/>
            <w:shd w:val="clear" w:color="auto" w:fill="auto"/>
          </w:tcPr>
          <w:p w14:paraId="054F40C3" w14:textId="77777777" w:rsidR="0036622C" w:rsidRPr="00461370" w:rsidDel="0010454C" w:rsidRDefault="0036622C" w:rsidP="006637EF">
            <w:pPr>
              <w:pStyle w:val="TAC"/>
              <w:rPr>
                <w:rFonts w:eastAsia="Batang"/>
                <w:color w:val="000000"/>
              </w:rPr>
            </w:pPr>
            <w:r w:rsidRPr="007A60CA">
              <w:rPr>
                <w:rFonts w:eastAsia="Batang"/>
              </w:rPr>
              <w:t>0</w:t>
            </w:r>
          </w:p>
        </w:tc>
        <w:tc>
          <w:tcPr>
            <w:tcW w:w="1511" w:type="dxa"/>
            <w:shd w:val="clear" w:color="auto" w:fill="auto"/>
          </w:tcPr>
          <w:p w14:paraId="4C7420ED" w14:textId="77777777" w:rsidR="0036622C" w:rsidRPr="00461370" w:rsidDel="0010454C" w:rsidRDefault="0036622C" w:rsidP="006637EF">
            <w:pPr>
              <w:pStyle w:val="TAC"/>
              <w:rPr>
                <w:rFonts w:eastAsia="Batang"/>
                <w:color w:val="000000"/>
              </w:rPr>
            </w:pPr>
            <w:r w:rsidRPr="007A60CA">
              <w:rPr>
                <w:rFonts w:eastAsia="Batang"/>
              </w:rPr>
              <w:t>6</w:t>
            </w:r>
          </w:p>
        </w:tc>
        <w:tc>
          <w:tcPr>
            <w:tcW w:w="1511" w:type="dxa"/>
            <w:shd w:val="clear" w:color="auto" w:fill="auto"/>
          </w:tcPr>
          <w:p w14:paraId="1E2004C2" w14:textId="77777777" w:rsidR="0036622C" w:rsidRPr="00461370" w:rsidDel="0010454C" w:rsidRDefault="0036622C" w:rsidP="006637EF">
            <w:pPr>
              <w:pStyle w:val="TAC"/>
              <w:rPr>
                <w:rFonts w:eastAsia="Batang"/>
                <w:color w:val="000000"/>
              </w:rPr>
            </w:pPr>
            <w:r w:rsidRPr="007A60CA">
              <w:rPr>
                <w:rFonts w:eastAsia="Batang"/>
              </w:rPr>
              <w:t>4</w:t>
            </w:r>
          </w:p>
        </w:tc>
      </w:tr>
      <w:tr w:rsidR="0036622C" w14:paraId="66827F55" w14:textId="77777777" w:rsidTr="006637EF">
        <w:tc>
          <w:tcPr>
            <w:tcW w:w="1510" w:type="dxa"/>
            <w:shd w:val="clear" w:color="auto" w:fill="auto"/>
          </w:tcPr>
          <w:p w14:paraId="7484C25C" w14:textId="77777777" w:rsidR="0036622C" w:rsidRPr="00461370" w:rsidRDefault="0036622C" w:rsidP="006637EF">
            <w:pPr>
              <w:pStyle w:val="TAC"/>
              <w:rPr>
                <w:rFonts w:eastAsia="Batang"/>
                <w:color w:val="000000"/>
              </w:rPr>
            </w:pPr>
            <w:r>
              <w:rPr>
                <w:rFonts w:eastAsia="Batang"/>
                <w:color w:val="000000"/>
              </w:rPr>
              <w:t>8</w:t>
            </w:r>
          </w:p>
        </w:tc>
        <w:tc>
          <w:tcPr>
            <w:tcW w:w="1510" w:type="dxa"/>
            <w:shd w:val="clear" w:color="auto" w:fill="auto"/>
            <w:vAlign w:val="center"/>
          </w:tcPr>
          <w:p w14:paraId="242133BE"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28CABE4A" w14:textId="77777777" w:rsidR="0036622C" w:rsidRPr="00461370" w:rsidDel="0010454C" w:rsidRDefault="0036622C" w:rsidP="006637EF">
            <w:pPr>
              <w:pStyle w:val="TAC"/>
              <w:rPr>
                <w:rFonts w:eastAsia="Batang"/>
                <w:color w:val="000000"/>
              </w:rPr>
            </w:pPr>
            <w:r w:rsidRPr="007A60CA">
              <w:rPr>
                <w:rFonts w:eastAsia="Batang"/>
              </w:rPr>
              <w:t>Type B</w:t>
            </w:r>
          </w:p>
        </w:tc>
        <w:tc>
          <w:tcPr>
            <w:tcW w:w="1510" w:type="dxa"/>
            <w:shd w:val="clear" w:color="auto" w:fill="auto"/>
          </w:tcPr>
          <w:p w14:paraId="04F2F48E" w14:textId="77777777" w:rsidR="0036622C" w:rsidRPr="00461370" w:rsidDel="0010454C" w:rsidRDefault="0036622C" w:rsidP="006637EF">
            <w:pPr>
              <w:pStyle w:val="TAC"/>
              <w:rPr>
                <w:rFonts w:eastAsia="Batang"/>
                <w:color w:val="000000"/>
              </w:rPr>
            </w:pPr>
            <w:r w:rsidRPr="007A60CA">
              <w:rPr>
                <w:rFonts w:eastAsia="Batang"/>
              </w:rPr>
              <w:t>0</w:t>
            </w:r>
          </w:p>
        </w:tc>
        <w:tc>
          <w:tcPr>
            <w:tcW w:w="1511" w:type="dxa"/>
            <w:shd w:val="clear" w:color="auto" w:fill="auto"/>
          </w:tcPr>
          <w:p w14:paraId="779C8CA0" w14:textId="77777777" w:rsidR="0036622C" w:rsidRPr="00461370" w:rsidDel="0010454C" w:rsidRDefault="0036622C" w:rsidP="006637EF">
            <w:pPr>
              <w:pStyle w:val="TAC"/>
              <w:rPr>
                <w:rFonts w:eastAsia="Batang"/>
                <w:color w:val="000000"/>
              </w:rPr>
            </w:pPr>
            <w:r w:rsidRPr="007A60CA">
              <w:rPr>
                <w:rFonts w:eastAsia="Batang"/>
              </w:rPr>
              <w:t>5</w:t>
            </w:r>
          </w:p>
        </w:tc>
        <w:tc>
          <w:tcPr>
            <w:tcW w:w="1511" w:type="dxa"/>
            <w:shd w:val="clear" w:color="auto" w:fill="auto"/>
          </w:tcPr>
          <w:p w14:paraId="4BCBDA4C" w14:textId="77777777" w:rsidR="0036622C" w:rsidRPr="00461370" w:rsidDel="0010454C" w:rsidRDefault="0036622C" w:rsidP="006637EF">
            <w:pPr>
              <w:pStyle w:val="TAC"/>
              <w:rPr>
                <w:rFonts w:eastAsia="Batang"/>
                <w:color w:val="000000"/>
              </w:rPr>
            </w:pPr>
            <w:r w:rsidRPr="007A60CA">
              <w:rPr>
                <w:rFonts w:eastAsia="DengXian" w:hint="eastAsia"/>
                <w:lang w:eastAsia="zh-CN"/>
              </w:rPr>
              <w:t>6</w:t>
            </w:r>
          </w:p>
        </w:tc>
      </w:tr>
      <w:tr w:rsidR="0036622C" w14:paraId="5083029D" w14:textId="77777777" w:rsidTr="006637EF">
        <w:tc>
          <w:tcPr>
            <w:tcW w:w="1510" w:type="dxa"/>
            <w:shd w:val="clear" w:color="auto" w:fill="auto"/>
          </w:tcPr>
          <w:p w14:paraId="375BC508" w14:textId="77777777" w:rsidR="0036622C" w:rsidRPr="00461370" w:rsidRDefault="0036622C" w:rsidP="006637EF">
            <w:pPr>
              <w:pStyle w:val="TAC"/>
              <w:rPr>
                <w:rFonts w:eastAsia="Batang"/>
                <w:color w:val="000000"/>
              </w:rPr>
            </w:pPr>
            <w:r>
              <w:rPr>
                <w:rFonts w:eastAsia="Batang"/>
                <w:color w:val="000000"/>
              </w:rPr>
              <w:t>9</w:t>
            </w:r>
          </w:p>
        </w:tc>
        <w:tc>
          <w:tcPr>
            <w:tcW w:w="1510" w:type="dxa"/>
            <w:shd w:val="clear" w:color="auto" w:fill="auto"/>
            <w:vAlign w:val="center"/>
          </w:tcPr>
          <w:p w14:paraId="56A2A5FC"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38C6ABD5"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38BAEAD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75CEFEA2" w14:textId="77777777" w:rsidR="0036622C" w:rsidRPr="00461370" w:rsidRDefault="0036622C" w:rsidP="006637EF">
            <w:pPr>
              <w:pStyle w:val="TAC"/>
              <w:rPr>
                <w:rFonts w:eastAsia="Batang"/>
                <w:color w:val="000000"/>
              </w:rPr>
            </w:pPr>
            <w:r w:rsidRPr="007A60CA">
              <w:rPr>
                <w:rFonts w:eastAsia="Batang"/>
              </w:rPr>
              <w:t>5</w:t>
            </w:r>
          </w:p>
        </w:tc>
        <w:tc>
          <w:tcPr>
            <w:tcW w:w="1511" w:type="dxa"/>
            <w:shd w:val="clear" w:color="auto" w:fill="auto"/>
          </w:tcPr>
          <w:p w14:paraId="210B7B39" w14:textId="77777777" w:rsidR="0036622C" w:rsidRPr="00461370" w:rsidRDefault="0036622C" w:rsidP="006637EF">
            <w:pPr>
              <w:pStyle w:val="TAC"/>
              <w:rPr>
                <w:rFonts w:eastAsia="Batang"/>
                <w:color w:val="000000"/>
              </w:rPr>
            </w:pPr>
            <w:r w:rsidRPr="007A60CA">
              <w:rPr>
                <w:rFonts w:eastAsia="Batang"/>
              </w:rPr>
              <w:t>2</w:t>
            </w:r>
          </w:p>
        </w:tc>
      </w:tr>
      <w:tr w:rsidR="0036622C" w14:paraId="55E25345" w14:textId="77777777" w:rsidTr="006637EF">
        <w:tc>
          <w:tcPr>
            <w:tcW w:w="1510" w:type="dxa"/>
            <w:shd w:val="clear" w:color="auto" w:fill="auto"/>
          </w:tcPr>
          <w:p w14:paraId="4D0810C2" w14:textId="77777777" w:rsidR="0036622C" w:rsidRPr="00461370" w:rsidRDefault="0036622C" w:rsidP="006637EF">
            <w:pPr>
              <w:pStyle w:val="TAC"/>
              <w:rPr>
                <w:rFonts w:eastAsia="Batang"/>
                <w:color w:val="000000"/>
              </w:rPr>
            </w:pPr>
            <w:r>
              <w:rPr>
                <w:rFonts w:eastAsia="Batang"/>
                <w:color w:val="000000"/>
              </w:rPr>
              <w:t>10</w:t>
            </w:r>
          </w:p>
        </w:tc>
        <w:tc>
          <w:tcPr>
            <w:tcW w:w="1510" w:type="dxa"/>
            <w:shd w:val="clear" w:color="auto" w:fill="auto"/>
            <w:vAlign w:val="center"/>
          </w:tcPr>
          <w:p w14:paraId="4977C681"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3072F83"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15B6769B"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13F0CCC3" w14:textId="77777777" w:rsidR="0036622C" w:rsidRPr="00461370" w:rsidRDefault="0036622C" w:rsidP="006637EF">
            <w:pPr>
              <w:pStyle w:val="TAC"/>
              <w:rPr>
                <w:rFonts w:eastAsia="Batang"/>
                <w:color w:val="000000"/>
              </w:rPr>
            </w:pPr>
            <w:r w:rsidRPr="007A60CA">
              <w:rPr>
                <w:rFonts w:eastAsia="Batang"/>
              </w:rPr>
              <w:t>9</w:t>
            </w:r>
          </w:p>
        </w:tc>
        <w:tc>
          <w:tcPr>
            <w:tcW w:w="1511" w:type="dxa"/>
            <w:shd w:val="clear" w:color="auto" w:fill="auto"/>
          </w:tcPr>
          <w:p w14:paraId="17EC0E03" w14:textId="77777777" w:rsidR="0036622C" w:rsidRPr="00461370" w:rsidRDefault="0036622C" w:rsidP="006637EF">
            <w:pPr>
              <w:pStyle w:val="TAC"/>
              <w:rPr>
                <w:rFonts w:eastAsia="Batang"/>
                <w:color w:val="000000"/>
              </w:rPr>
            </w:pPr>
            <w:r w:rsidRPr="007A60CA">
              <w:rPr>
                <w:rFonts w:eastAsia="Batang"/>
              </w:rPr>
              <w:t>2</w:t>
            </w:r>
          </w:p>
        </w:tc>
      </w:tr>
      <w:tr w:rsidR="0036622C" w14:paraId="0F3D9001" w14:textId="77777777" w:rsidTr="006637EF">
        <w:tc>
          <w:tcPr>
            <w:tcW w:w="1510" w:type="dxa"/>
            <w:shd w:val="clear" w:color="auto" w:fill="auto"/>
          </w:tcPr>
          <w:p w14:paraId="66A1512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55B37C9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1BF9FDE"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0F6500E3"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30DFB3E5" w14:textId="77777777" w:rsidR="0036622C" w:rsidRPr="00461370" w:rsidRDefault="0036622C" w:rsidP="006637EF">
            <w:pPr>
              <w:pStyle w:val="TAC"/>
              <w:rPr>
                <w:rFonts w:eastAsia="Batang"/>
                <w:color w:val="000000"/>
              </w:rPr>
            </w:pPr>
            <w:r w:rsidRPr="007A60CA">
              <w:rPr>
                <w:rFonts w:eastAsia="Batang"/>
              </w:rPr>
              <w:t>10</w:t>
            </w:r>
          </w:p>
        </w:tc>
        <w:tc>
          <w:tcPr>
            <w:tcW w:w="1511" w:type="dxa"/>
            <w:shd w:val="clear" w:color="auto" w:fill="auto"/>
          </w:tcPr>
          <w:p w14:paraId="11053136" w14:textId="77777777" w:rsidR="0036622C" w:rsidRPr="00461370" w:rsidRDefault="0036622C" w:rsidP="006637EF">
            <w:pPr>
              <w:pStyle w:val="TAC"/>
              <w:rPr>
                <w:rFonts w:eastAsia="Batang"/>
                <w:color w:val="000000"/>
              </w:rPr>
            </w:pPr>
            <w:r w:rsidRPr="007A60CA">
              <w:rPr>
                <w:rFonts w:eastAsia="Batang"/>
              </w:rPr>
              <w:t>2</w:t>
            </w:r>
          </w:p>
        </w:tc>
      </w:tr>
      <w:tr w:rsidR="0036622C" w14:paraId="55501BAE" w14:textId="77777777" w:rsidTr="006637EF">
        <w:tc>
          <w:tcPr>
            <w:tcW w:w="1510" w:type="dxa"/>
            <w:shd w:val="clear" w:color="auto" w:fill="auto"/>
          </w:tcPr>
          <w:p w14:paraId="47CA305C"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32AE038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58CA1E2B"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5CF4467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223F2954" w14:textId="77777777" w:rsidR="0036622C" w:rsidRPr="00461370" w:rsidRDefault="0036622C" w:rsidP="006637EF">
            <w:pPr>
              <w:pStyle w:val="TAC"/>
              <w:rPr>
                <w:rFonts w:eastAsia="Batang"/>
                <w:color w:val="000000"/>
              </w:rPr>
            </w:pPr>
            <w:r w:rsidRPr="007A60CA">
              <w:rPr>
                <w:rFonts w:eastAsia="Batang"/>
              </w:rPr>
              <w:t>1</w:t>
            </w:r>
          </w:p>
        </w:tc>
        <w:tc>
          <w:tcPr>
            <w:tcW w:w="1511" w:type="dxa"/>
            <w:shd w:val="clear" w:color="auto" w:fill="auto"/>
          </w:tcPr>
          <w:p w14:paraId="6C2151E8" w14:textId="77777777" w:rsidR="0036622C" w:rsidRPr="00461370" w:rsidRDefault="0036622C" w:rsidP="006637EF">
            <w:pPr>
              <w:pStyle w:val="TAC"/>
              <w:rPr>
                <w:rFonts w:eastAsia="Batang"/>
                <w:color w:val="000000"/>
              </w:rPr>
            </w:pPr>
            <w:r w:rsidRPr="007A60CA">
              <w:rPr>
                <w:rFonts w:eastAsia="Batang"/>
              </w:rPr>
              <w:t>11</w:t>
            </w:r>
          </w:p>
        </w:tc>
      </w:tr>
      <w:tr w:rsidR="0036622C" w14:paraId="6EF2DAE0" w14:textId="77777777" w:rsidTr="006637EF">
        <w:tc>
          <w:tcPr>
            <w:tcW w:w="1510" w:type="dxa"/>
            <w:shd w:val="clear" w:color="auto" w:fill="auto"/>
          </w:tcPr>
          <w:p w14:paraId="7D42B95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3CD950E"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00DBE82C"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0F66884D"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B879ACF" w14:textId="77777777" w:rsidR="0036622C" w:rsidRPr="00461370" w:rsidRDefault="0036622C" w:rsidP="006637EF">
            <w:pPr>
              <w:pStyle w:val="TAC"/>
              <w:rPr>
                <w:rFonts w:eastAsia="Batang"/>
                <w:color w:val="000000"/>
              </w:rPr>
            </w:pPr>
            <w:r w:rsidRPr="007A60CA">
              <w:rPr>
                <w:rFonts w:eastAsia="Batang"/>
              </w:rPr>
              <w:t>1</w:t>
            </w:r>
          </w:p>
        </w:tc>
        <w:tc>
          <w:tcPr>
            <w:tcW w:w="1511" w:type="dxa"/>
            <w:shd w:val="clear" w:color="auto" w:fill="auto"/>
          </w:tcPr>
          <w:p w14:paraId="4C4ADC51" w14:textId="77777777" w:rsidR="0036622C" w:rsidRPr="00461370" w:rsidRDefault="0036622C" w:rsidP="006637EF">
            <w:pPr>
              <w:pStyle w:val="TAC"/>
              <w:rPr>
                <w:rFonts w:eastAsia="Batang"/>
                <w:color w:val="000000"/>
              </w:rPr>
            </w:pPr>
            <w:r w:rsidRPr="007A60CA">
              <w:rPr>
                <w:rFonts w:eastAsia="Batang"/>
              </w:rPr>
              <w:t>6</w:t>
            </w:r>
          </w:p>
        </w:tc>
      </w:tr>
      <w:tr w:rsidR="0036622C" w14:paraId="3ED707F3" w14:textId="77777777" w:rsidTr="006637EF">
        <w:tc>
          <w:tcPr>
            <w:tcW w:w="1510" w:type="dxa"/>
            <w:shd w:val="clear" w:color="auto" w:fill="auto"/>
          </w:tcPr>
          <w:p w14:paraId="75C3C034"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71B17C6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40FE82D0"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7EED4817"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FF39516"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6EAB5B36" w14:textId="77777777" w:rsidR="0036622C" w:rsidRPr="00461370" w:rsidRDefault="0036622C" w:rsidP="006637EF">
            <w:pPr>
              <w:pStyle w:val="TAC"/>
              <w:rPr>
                <w:rFonts w:eastAsia="Batang"/>
                <w:color w:val="000000"/>
              </w:rPr>
            </w:pPr>
            <w:r w:rsidRPr="007A60CA">
              <w:rPr>
                <w:rFonts w:eastAsia="Batang"/>
              </w:rPr>
              <w:t>4</w:t>
            </w:r>
          </w:p>
        </w:tc>
      </w:tr>
      <w:tr w:rsidR="0036622C" w14:paraId="1F6B9E78" w14:textId="77777777" w:rsidTr="006637EF">
        <w:tc>
          <w:tcPr>
            <w:tcW w:w="1510" w:type="dxa"/>
            <w:shd w:val="clear" w:color="auto" w:fill="auto"/>
          </w:tcPr>
          <w:p w14:paraId="5A58CD51"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1BC986AD"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D40640E"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4A4B3252"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41D64756" w14:textId="77777777" w:rsidR="0036622C" w:rsidRPr="00461370" w:rsidRDefault="0036622C" w:rsidP="006637EF">
            <w:pPr>
              <w:pStyle w:val="TAC"/>
              <w:rPr>
                <w:rFonts w:eastAsia="Batang"/>
                <w:color w:val="000000"/>
              </w:rPr>
            </w:pPr>
            <w:r w:rsidRPr="007A60CA">
              <w:rPr>
                <w:rFonts w:eastAsia="Batang"/>
              </w:rPr>
              <w:t>4</w:t>
            </w:r>
          </w:p>
        </w:tc>
        <w:tc>
          <w:tcPr>
            <w:tcW w:w="1511" w:type="dxa"/>
            <w:shd w:val="clear" w:color="auto" w:fill="auto"/>
          </w:tcPr>
          <w:p w14:paraId="547B7606" w14:textId="77777777" w:rsidR="0036622C" w:rsidRPr="00461370" w:rsidRDefault="0036622C" w:rsidP="006637EF">
            <w:pPr>
              <w:pStyle w:val="TAC"/>
              <w:rPr>
                <w:rFonts w:eastAsia="Batang"/>
                <w:color w:val="000000"/>
              </w:rPr>
            </w:pPr>
            <w:r w:rsidRPr="007A60CA">
              <w:rPr>
                <w:rFonts w:eastAsia="Batang"/>
              </w:rPr>
              <w:t>6</w:t>
            </w:r>
          </w:p>
        </w:tc>
      </w:tr>
      <w:tr w:rsidR="0036622C" w14:paraId="3C097398" w14:textId="77777777" w:rsidTr="006637EF">
        <w:tc>
          <w:tcPr>
            <w:tcW w:w="1510" w:type="dxa"/>
            <w:shd w:val="clear" w:color="auto" w:fill="auto"/>
          </w:tcPr>
          <w:p w14:paraId="7EAB36B5"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095ECB26"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4A41AFE"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76AC3FDD"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491AE6F6" w14:textId="77777777" w:rsidR="0036622C" w:rsidRPr="00461370" w:rsidRDefault="0036622C" w:rsidP="006637EF">
            <w:pPr>
              <w:pStyle w:val="TAC"/>
              <w:rPr>
                <w:rFonts w:eastAsia="Batang"/>
                <w:color w:val="000000"/>
              </w:rPr>
            </w:pPr>
            <w:r w:rsidRPr="007A60CA">
              <w:rPr>
                <w:rFonts w:eastAsia="Batang"/>
              </w:rPr>
              <w:t>8</w:t>
            </w:r>
          </w:p>
        </w:tc>
        <w:tc>
          <w:tcPr>
            <w:tcW w:w="1511" w:type="dxa"/>
            <w:shd w:val="clear" w:color="auto" w:fill="auto"/>
          </w:tcPr>
          <w:p w14:paraId="281B57F1" w14:textId="77777777" w:rsidR="0036622C" w:rsidRPr="00461370" w:rsidRDefault="0036622C" w:rsidP="006637EF">
            <w:pPr>
              <w:pStyle w:val="TAC"/>
              <w:rPr>
                <w:rFonts w:eastAsia="Batang"/>
                <w:color w:val="000000"/>
              </w:rPr>
            </w:pPr>
            <w:r w:rsidRPr="007A60CA">
              <w:rPr>
                <w:rFonts w:eastAsia="Batang"/>
              </w:rPr>
              <w:t>4</w:t>
            </w:r>
          </w:p>
        </w:tc>
      </w:tr>
    </w:tbl>
    <w:p w14:paraId="51A46D27" w14:textId="77777777" w:rsidR="0036622C" w:rsidRDefault="0036622C" w:rsidP="0036622C"/>
    <w:p w14:paraId="2BFC5054" w14:textId="77777777" w:rsidR="0036622C" w:rsidRPr="0020468D" w:rsidRDefault="0036622C" w:rsidP="0036622C">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rsidRPr="00461370" w14:paraId="7523C80E" w14:textId="77777777" w:rsidTr="006637EF">
        <w:trPr>
          <w:jc w:val="center"/>
        </w:trPr>
        <w:tc>
          <w:tcPr>
            <w:tcW w:w="1510" w:type="dxa"/>
            <w:shd w:val="clear" w:color="auto" w:fill="auto"/>
          </w:tcPr>
          <w:p w14:paraId="09A27438" w14:textId="77777777" w:rsidR="0036622C" w:rsidRPr="004E1996" w:rsidRDefault="0036622C" w:rsidP="006637EF">
            <w:pPr>
              <w:pStyle w:val="TAC"/>
              <w:rPr>
                <w:rFonts w:eastAsia="Batang"/>
                <w:b/>
                <w:color w:val="000000"/>
              </w:rPr>
            </w:pPr>
            <w:r w:rsidRPr="004E1996">
              <w:rPr>
                <w:rFonts w:eastAsia="Batang"/>
                <w:b/>
                <w:color w:val="000000"/>
              </w:rPr>
              <w:t>Row index</w:t>
            </w:r>
          </w:p>
        </w:tc>
        <w:tc>
          <w:tcPr>
            <w:tcW w:w="1510" w:type="dxa"/>
          </w:tcPr>
          <w:p w14:paraId="385149AF" w14:textId="77777777" w:rsidR="0036622C" w:rsidRPr="00911C98" w:rsidRDefault="0036622C" w:rsidP="006637EF">
            <w:pPr>
              <w:pStyle w:val="TAC"/>
              <w:rPr>
                <w:rFonts w:eastAsia="Batang"/>
                <w:b/>
                <w:i/>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2184810A" w14:textId="77777777" w:rsidR="0036622C" w:rsidRPr="004E1996" w:rsidRDefault="0036622C" w:rsidP="006637EF">
            <w:pPr>
              <w:pStyle w:val="TAC"/>
              <w:rPr>
                <w:rFonts w:eastAsia="Batang"/>
                <w:b/>
                <w:color w:val="000000"/>
              </w:rPr>
            </w:pPr>
            <w:r w:rsidRPr="004E1996">
              <w:rPr>
                <w:rFonts w:eastAsia="Batang"/>
                <w:b/>
                <w:color w:val="000000"/>
              </w:rPr>
              <w:t>PDSCH mapping type</w:t>
            </w:r>
          </w:p>
        </w:tc>
        <w:tc>
          <w:tcPr>
            <w:tcW w:w="1510" w:type="dxa"/>
            <w:shd w:val="clear" w:color="auto" w:fill="auto"/>
          </w:tcPr>
          <w:p w14:paraId="73571487" w14:textId="77777777" w:rsidR="0036622C" w:rsidRPr="004E1996" w:rsidRDefault="0036622C" w:rsidP="006637EF">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6EBB6C36" w14:textId="77777777" w:rsidR="0036622C" w:rsidRPr="004E1996" w:rsidRDefault="0036622C" w:rsidP="006637EF">
            <w:pPr>
              <w:pStyle w:val="TAC"/>
              <w:rPr>
                <w:rFonts w:eastAsia="Batang"/>
                <w:b/>
                <w:color w:val="000000"/>
              </w:rPr>
            </w:pPr>
            <w:r w:rsidRPr="004E1996">
              <w:rPr>
                <w:rFonts w:eastAsia="Batang"/>
                <w:b/>
                <w:i/>
                <w:color w:val="000000"/>
              </w:rPr>
              <w:t>S</w:t>
            </w:r>
          </w:p>
        </w:tc>
        <w:tc>
          <w:tcPr>
            <w:tcW w:w="1511" w:type="dxa"/>
            <w:shd w:val="clear" w:color="auto" w:fill="auto"/>
          </w:tcPr>
          <w:p w14:paraId="2733467C" w14:textId="77777777" w:rsidR="0036622C" w:rsidRPr="004E1996" w:rsidRDefault="0036622C" w:rsidP="006637EF">
            <w:pPr>
              <w:pStyle w:val="TAC"/>
              <w:rPr>
                <w:rFonts w:eastAsia="Batang"/>
                <w:b/>
                <w:color w:val="000000"/>
              </w:rPr>
            </w:pPr>
            <w:r w:rsidRPr="004E1996">
              <w:rPr>
                <w:rFonts w:eastAsia="Batang"/>
                <w:b/>
                <w:i/>
                <w:color w:val="000000"/>
              </w:rPr>
              <w:t>L</w:t>
            </w:r>
          </w:p>
        </w:tc>
      </w:tr>
      <w:tr w:rsidR="0036622C" w:rsidRPr="00461370" w14:paraId="572667C6" w14:textId="77777777" w:rsidTr="006637EF">
        <w:trPr>
          <w:jc w:val="center"/>
        </w:trPr>
        <w:tc>
          <w:tcPr>
            <w:tcW w:w="1510" w:type="dxa"/>
            <w:shd w:val="clear" w:color="auto" w:fill="auto"/>
          </w:tcPr>
          <w:p w14:paraId="78BEA616" w14:textId="77777777" w:rsidR="0036622C" w:rsidRPr="00461370" w:rsidRDefault="0036622C" w:rsidP="006637EF">
            <w:pPr>
              <w:pStyle w:val="TAC"/>
              <w:rPr>
                <w:rFonts w:eastAsia="Batang"/>
                <w:color w:val="000000"/>
              </w:rPr>
            </w:pPr>
            <w:r>
              <w:rPr>
                <w:rFonts w:eastAsia="Batang"/>
                <w:color w:val="000000"/>
              </w:rPr>
              <w:t>1</w:t>
            </w:r>
          </w:p>
        </w:tc>
        <w:tc>
          <w:tcPr>
            <w:tcW w:w="1510" w:type="dxa"/>
          </w:tcPr>
          <w:p w14:paraId="44F69480"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2ABCBBD"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3B3F850"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3A49E90F" w14:textId="77777777" w:rsidR="0036622C" w:rsidRPr="00461370" w:rsidRDefault="0036622C" w:rsidP="006637EF">
            <w:pPr>
              <w:pStyle w:val="TAC"/>
              <w:rPr>
                <w:rFonts w:eastAsia="Batang"/>
                <w:color w:val="000000"/>
              </w:rPr>
            </w:pPr>
            <w:r w:rsidRPr="004718CB">
              <w:rPr>
                <w:rFonts w:eastAsia="Batang"/>
                <w:color w:val="000000"/>
              </w:rPr>
              <w:t>2</w:t>
            </w:r>
          </w:p>
        </w:tc>
        <w:tc>
          <w:tcPr>
            <w:tcW w:w="1511" w:type="dxa"/>
            <w:shd w:val="clear" w:color="auto" w:fill="auto"/>
          </w:tcPr>
          <w:p w14:paraId="407EAFAD"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03E6ADE9" w14:textId="77777777" w:rsidTr="006637EF">
        <w:trPr>
          <w:jc w:val="center"/>
        </w:trPr>
        <w:tc>
          <w:tcPr>
            <w:tcW w:w="1510" w:type="dxa"/>
            <w:shd w:val="clear" w:color="auto" w:fill="auto"/>
          </w:tcPr>
          <w:p w14:paraId="7767EE4B" w14:textId="77777777" w:rsidR="0036622C" w:rsidRPr="00461370" w:rsidRDefault="0036622C" w:rsidP="006637EF">
            <w:pPr>
              <w:pStyle w:val="TAC"/>
              <w:rPr>
                <w:rFonts w:eastAsia="Batang"/>
                <w:color w:val="000000"/>
              </w:rPr>
            </w:pPr>
            <w:r>
              <w:rPr>
                <w:rFonts w:eastAsia="Batang"/>
                <w:color w:val="000000"/>
              </w:rPr>
              <w:t>2</w:t>
            </w:r>
          </w:p>
        </w:tc>
        <w:tc>
          <w:tcPr>
            <w:tcW w:w="1510" w:type="dxa"/>
          </w:tcPr>
          <w:p w14:paraId="692DAB81"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819623C"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0DA60A1"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74B9C93E" w14:textId="77777777" w:rsidR="0036622C" w:rsidRPr="00461370" w:rsidRDefault="0036622C" w:rsidP="006637EF">
            <w:pPr>
              <w:pStyle w:val="TAC"/>
              <w:rPr>
                <w:rFonts w:eastAsia="Batang"/>
                <w:color w:val="000000"/>
              </w:rPr>
            </w:pPr>
            <w:r w:rsidRPr="004718CB">
              <w:rPr>
                <w:rFonts w:eastAsia="Batang"/>
                <w:color w:val="000000"/>
              </w:rPr>
              <w:t>4</w:t>
            </w:r>
          </w:p>
        </w:tc>
        <w:tc>
          <w:tcPr>
            <w:tcW w:w="1511" w:type="dxa"/>
            <w:shd w:val="clear" w:color="auto" w:fill="auto"/>
          </w:tcPr>
          <w:p w14:paraId="166A37AD"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01790D26" w14:textId="77777777" w:rsidTr="006637EF">
        <w:trPr>
          <w:jc w:val="center"/>
        </w:trPr>
        <w:tc>
          <w:tcPr>
            <w:tcW w:w="1510" w:type="dxa"/>
            <w:shd w:val="clear" w:color="auto" w:fill="auto"/>
          </w:tcPr>
          <w:p w14:paraId="43AA70C0" w14:textId="77777777" w:rsidR="0036622C" w:rsidRPr="00461370" w:rsidRDefault="0036622C" w:rsidP="006637EF">
            <w:pPr>
              <w:pStyle w:val="TAC"/>
              <w:rPr>
                <w:rFonts w:eastAsia="Batang"/>
                <w:color w:val="000000"/>
              </w:rPr>
            </w:pPr>
            <w:r>
              <w:rPr>
                <w:rFonts w:eastAsia="Batang"/>
                <w:color w:val="000000"/>
              </w:rPr>
              <w:t>3</w:t>
            </w:r>
          </w:p>
        </w:tc>
        <w:tc>
          <w:tcPr>
            <w:tcW w:w="1510" w:type="dxa"/>
          </w:tcPr>
          <w:p w14:paraId="7CB45CEC"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2E5DCE82"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FC825F8"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1C6585A5" w14:textId="77777777" w:rsidR="0036622C" w:rsidRPr="00461370" w:rsidRDefault="0036622C" w:rsidP="006637EF">
            <w:pPr>
              <w:pStyle w:val="TAC"/>
              <w:rPr>
                <w:rFonts w:eastAsia="Batang"/>
                <w:color w:val="000000"/>
              </w:rPr>
            </w:pPr>
            <w:r w:rsidRPr="004718CB">
              <w:rPr>
                <w:rFonts w:eastAsia="Batang"/>
                <w:color w:val="000000"/>
              </w:rPr>
              <w:t>6</w:t>
            </w:r>
          </w:p>
        </w:tc>
        <w:tc>
          <w:tcPr>
            <w:tcW w:w="1511" w:type="dxa"/>
            <w:shd w:val="clear" w:color="auto" w:fill="auto"/>
          </w:tcPr>
          <w:p w14:paraId="7DC4C9A7"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3129BEA3" w14:textId="77777777" w:rsidTr="006637EF">
        <w:trPr>
          <w:jc w:val="center"/>
        </w:trPr>
        <w:tc>
          <w:tcPr>
            <w:tcW w:w="1510" w:type="dxa"/>
            <w:shd w:val="clear" w:color="auto" w:fill="auto"/>
          </w:tcPr>
          <w:p w14:paraId="1BFA197D" w14:textId="77777777" w:rsidR="0036622C" w:rsidRPr="00461370" w:rsidRDefault="0036622C" w:rsidP="006637EF">
            <w:pPr>
              <w:pStyle w:val="TAC"/>
              <w:rPr>
                <w:rFonts w:eastAsia="Batang"/>
                <w:color w:val="000000"/>
              </w:rPr>
            </w:pPr>
            <w:r>
              <w:rPr>
                <w:rFonts w:eastAsia="Batang"/>
                <w:color w:val="000000"/>
              </w:rPr>
              <w:t>4</w:t>
            </w:r>
          </w:p>
        </w:tc>
        <w:tc>
          <w:tcPr>
            <w:tcW w:w="1510" w:type="dxa"/>
          </w:tcPr>
          <w:p w14:paraId="64B08A1B"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3AF0DE7"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4DB54237"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3DBA1604" w14:textId="77777777" w:rsidR="0036622C" w:rsidRPr="00461370" w:rsidRDefault="0036622C" w:rsidP="006637EF">
            <w:pPr>
              <w:pStyle w:val="TAC"/>
              <w:rPr>
                <w:rFonts w:eastAsia="Batang"/>
                <w:color w:val="000000"/>
              </w:rPr>
            </w:pPr>
            <w:r w:rsidRPr="004718CB">
              <w:rPr>
                <w:rFonts w:eastAsia="Batang"/>
                <w:color w:val="000000"/>
              </w:rPr>
              <w:t>8</w:t>
            </w:r>
          </w:p>
        </w:tc>
        <w:tc>
          <w:tcPr>
            <w:tcW w:w="1511" w:type="dxa"/>
            <w:shd w:val="clear" w:color="auto" w:fill="auto"/>
          </w:tcPr>
          <w:p w14:paraId="26EB6FB8"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66EDCBA" w14:textId="77777777" w:rsidTr="006637EF">
        <w:trPr>
          <w:jc w:val="center"/>
        </w:trPr>
        <w:tc>
          <w:tcPr>
            <w:tcW w:w="1510" w:type="dxa"/>
            <w:shd w:val="clear" w:color="auto" w:fill="auto"/>
          </w:tcPr>
          <w:p w14:paraId="2983300F" w14:textId="77777777" w:rsidR="0036622C" w:rsidRPr="00461370" w:rsidRDefault="0036622C" w:rsidP="006637EF">
            <w:pPr>
              <w:pStyle w:val="TAC"/>
              <w:rPr>
                <w:rFonts w:eastAsia="Batang"/>
                <w:color w:val="000000"/>
              </w:rPr>
            </w:pPr>
            <w:r>
              <w:rPr>
                <w:rFonts w:eastAsia="Batang"/>
                <w:color w:val="000000"/>
              </w:rPr>
              <w:t>5</w:t>
            </w:r>
          </w:p>
        </w:tc>
        <w:tc>
          <w:tcPr>
            <w:tcW w:w="1510" w:type="dxa"/>
          </w:tcPr>
          <w:p w14:paraId="28D775CF"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CCF4F2D"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681D6E67"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4C214567" w14:textId="77777777" w:rsidR="0036622C" w:rsidRPr="00461370" w:rsidRDefault="0036622C" w:rsidP="006637EF">
            <w:pPr>
              <w:pStyle w:val="TAC"/>
              <w:rPr>
                <w:rFonts w:eastAsia="Batang"/>
                <w:color w:val="000000"/>
              </w:rPr>
            </w:pPr>
            <w:r w:rsidRPr="004718CB">
              <w:rPr>
                <w:rFonts w:eastAsia="Batang"/>
                <w:color w:val="000000"/>
              </w:rPr>
              <w:t>10</w:t>
            </w:r>
          </w:p>
        </w:tc>
        <w:tc>
          <w:tcPr>
            <w:tcW w:w="1511" w:type="dxa"/>
            <w:shd w:val="clear" w:color="auto" w:fill="auto"/>
          </w:tcPr>
          <w:p w14:paraId="33704E0B"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1FAA7AFC" w14:textId="77777777" w:rsidTr="006637EF">
        <w:trPr>
          <w:jc w:val="center"/>
        </w:trPr>
        <w:tc>
          <w:tcPr>
            <w:tcW w:w="1510" w:type="dxa"/>
            <w:shd w:val="clear" w:color="auto" w:fill="auto"/>
          </w:tcPr>
          <w:p w14:paraId="1616B885" w14:textId="77777777" w:rsidR="0036622C" w:rsidRPr="00461370" w:rsidRDefault="0036622C" w:rsidP="006637EF">
            <w:pPr>
              <w:pStyle w:val="TAC"/>
              <w:rPr>
                <w:rFonts w:eastAsia="Batang"/>
                <w:color w:val="000000"/>
              </w:rPr>
            </w:pPr>
            <w:r>
              <w:rPr>
                <w:rFonts w:eastAsia="Batang"/>
                <w:color w:val="000000"/>
              </w:rPr>
              <w:t>6</w:t>
            </w:r>
          </w:p>
        </w:tc>
        <w:tc>
          <w:tcPr>
            <w:tcW w:w="1510" w:type="dxa"/>
          </w:tcPr>
          <w:p w14:paraId="00B17DF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343B2B2D"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CF43623" w14:textId="77777777" w:rsidR="0036622C" w:rsidRPr="00461370" w:rsidRDefault="0036622C" w:rsidP="006637EF">
            <w:pPr>
              <w:pStyle w:val="TAC"/>
              <w:rPr>
                <w:rFonts w:eastAsia="Batang"/>
                <w:color w:val="000000"/>
              </w:rPr>
            </w:pPr>
            <w:r w:rsidRPr="004718CB">
              <w:rPr>
                <w:rFonts w:eastAsia="Batang"/>
                <w:color w:val="000000"/>
              </w:rPr>
              <w:t>1</w:t>
            </w:r>
          </w:p>
        </w:tc>
        <w:tc>
          <w:tcPr>
            <w:tcW w:w="1511" w:type="dxa"/>
            <w:shd w:val="clear" w:color="auto" w:fill="auto"/>
          </w:tcPr>
          <w:p w14:paraId="1FCDCB6C" w14:textId="77777777" w:rsidR="0036622C" w:rsidRPr="00461370" w:rsidRDefault="0036622C" w:rsidP="006637EF">
            <w:pPr>
              <w:pStyle w:val="TAC"/>
              <w:rPr>
                <w:rFonts w:eastAsia="Batang"/>
                <w:color w:val="000000"/>
              </w:rPr>
            </w:pPr>
            <w:r w:rsidRPr="004718CB">
              <w:rPr>
                <w:rFonts w:eastAsia="Batang"/>
                <w:color w:val="000000"/>
              </w:rPr>
              <w:t>2</w:t>
            </w:r>
          </w:p>
        </w:tc>
        <w:tc>
          <w:tcPr>
            <w:tcW w:w="1511" w:type="dxa"/>
            <w:shd w:val="clear" w:color="auto" w:fill="auto"/>
          </w:tcPr>
          <w:p w14:paraId="3501C334"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0FE4783" w14:textId="77777777" w:rsidTr="006637EF">
        <w:trPr>
          <w:jc w:val="center"/>
        </w:trPr>
        <w:tc>
          <w:tcPr>
            <w:tcW w:w="1510" w:type="dxa"/>
            <w:shd w:val="clear" w:color="auto" w:fill="auto"/>
          </w:tcPr>
          <w:p w14:paraId="6A3CC7E5" w14:textId="77777777" w:rsidR="0036622C" w:rsidRPr="00461370" w:rsidRDefault="0036622C" w:rsidP="006637EF">
            <w:pPr>
              <w:pStyle w:val="TAC"/>
              <w:rPr>
                <w:rFonts w:eastAsia="Batang"/>
                <w:color w:val="000000"/>
              </w:rPr>
            </w:pPr>
            <w:r>
              <w:rPr>
                <w:rFonts w:eastAsia="Batang"/>
                <w:color w:val="000000"/>
              </w:rPr>
              <w:t>7</w:t>
            </w:r>
          </w:p>
        </w:tc>
        <w:tc>
          <w:tcPr>
            <w:tcW w:w="1510" w:type="dxa"/>
          </w:tcPr>
          <w:p w14:paraId="38CD9ECB"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3519C3A"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CE325AD" w14:textId="77777777" w:rsidR="0036622C" w:rsidRPr="00461370" w:rsidRDefault="0036622C" w:rsidP="006637EF">
            <w:pPr>
              <w:pStyle w:val="TAC"/>
              <w:rPr>
                <w:rFonts w:eastAsia="Batang"/>
                <w:color w:val="000000"/>
              </w:rPr>
            </w:pPr>
            <w:r w:rsidRPr="004718CB">
              <w:rPr>
                <w:rFonts w:eastAsia="Batang"/>
                <w:color w:val="000000"/>
              </w:rPr>
              <w:t>1</w:t>
            </w:r>
          </w:p>
        </w:tc>
        <w:tc>
          <w:tcPr>
            <w:tcW w:w="1511" w:type="dxa"/>
            <w:shd w:val="clear" w:color="auto" w:fill="auto"/>
          </w:tcPr>
          <w:p w14:paraId="21293810" w14:textId="77777777" w:rsidR="0036622C" w:rsidRPr="00461370" w:rsidRDefault="0036622C" w:rsidP="006637EF">
            <w:pPr>
              <w:pStyle w:val="TAC"/>
              <w:rPr>
                <w:rFonts w:eastAsia="Batang"/>
                <w:color w:val="000000"/>
              </w:rPr>
            </w:pPr>
            <w:r w:rsidRPr="004718CB">
              <w:rPr>
                <w:rFonts w:eastAsia="Batang"/>
                <w:color w:val="000000"/>
              </w:rPr>
              <w:t>4</w:t>
            </w:r>
          </w:p>
        </w:tc>
        <w:tc>
          <w:tcPr>
            <w:tcW w:w="1511" w:type="dxa"/>
            <w:shd w:val="clear" w:color="auto" w:fill="auto"/>
          </w:tcPr>
          <w:p w14:paraId="45588BF6"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2C9046E6" w14:textId="77777777" w:rsidTr="006637EF">
        <w:trPr>
          <w:jc w:val="center"/>
        </w:trPr>
        <w:tc>
          <w:tcPr>
            <w:tcW w:w="1510" w:type="dxa"/>
            <w:shd w:val="clear" w:color="auto" w:fill="auto"/>
          </w:tcPr>
          <w:p w14:paraId="660A630D" w14:textId="77777777" w:rsidR="0036622C" w:rsidRDefault="0036622C" w:rsidP="006637EF">
            <w:pPr>
              <w:pStyle w:val="TAC"/>
              <w:rPr>
                <w:rFonts w:eastAsia="Batang"/>
                <w:color w:val="000000"/>
              </w:rPr>
            </w:pPr>
            <w:r>
              <w:rPr>
                <w:rFonts w:eastAsia="Batang"/>
                <w:color w:val="000000"/>
              </w:rPr>
              <w:t>8</w:t>
            </w:r>
          </w:p>
        </w:tc>
        <w:tc>
          <w:tcPr>
            <w:tcW w:w="1510" w:type="dxa"/>
          </w:tcPr>
          <w:p w14:paraId="3786CA4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90BF158"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6A36A318"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4D1BBFA9"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3C949E78"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EFAA7BF" w14:textId="77777777" w:rsidTr="006637EF">
        <w:trPr>
          <w:jc w:val="center"/>
        </w:trPr>
        <w:tc>
          <w:tcPr>
            <w:tcW w:w="1510" w:type="dxa"/>
            <w:shd w:val="clear" w:color="auto" w:fill="auto"/>
          </w:tcPr>
          <w:p w14:paraId="35FCAF36" w14:textId="77777777" w:rsidR="0036622C" w:rsidRDefault="0036622C" w:rsidP="006637EF">
            <w:pPr>
              <w:pStyle w:val="TAC"/>
              <w:rPr>
                <w:rFonts w:eastAsia="Batang"/>
                <w:color w:val="000000"/>
              </w:rPr>
            </w:pPr>
            <w:r>
              <w:rPr>
                <w:rFonts w:eastAsia="Batang"/>
                <w:color w:val="000000"/>
              </w:rPr>
              <w:t>9</w:t>
            </w:r>
          </w:p>
        </w:tc>
        <w:tc>
          <w:tcPr>
            <w:tcW w:w="1510" w:type="dxa"/>
          </w:tcPr>
          <w:p w14:paraId="39DA734C"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0C860BCB"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0D7F34C7"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64187B73" w14:textId="77777777" w:rsidR="0036622C" w:rsidRPr="004718CB" w:rsidRDefault="0036622C" w:rsidP="006637EF">
            <w:pPr>
              <w:pStyle w:val="TAC"/>
              <w:rPr>
                <w:rFonts w:eastAsia="Batang"/>
                <w:color w:val="000000"/>
              </w:rPr>
            </w:pPr>
            <w:r>
              <w:rPr>
                <w:rFonts w:eastAsia="Batang"/>
                <w:color w:val="000000"/>
              </w:rPr>
              <w:t>4</w:t>
            </w:r>
          </w:p>
        </w:tc>
        <w:tc>
          <w:tcPr>
            <w:tcW w:w="1511" w:type="dxa"/>
            <w:shd w:val="clear" w:color="auto" w:fill="auto"/>
          </w:tcPr>
          <w:p w14:paraId="1A44DDB8"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7AE7210" w14:textId="77777777" w:rsidTr="006637EF">
        <w:trPr>
          <w:jc w:val="center"/>
        </w:trPr>
        <w:tc>
          <w:tcPr>
            <w:tcW w:w="1510" w:type="dxa"/>
            <w:shd w:val="clear" w:color="auto" w:fill="auto"/>
          </w:tcPr>
          <w:p w14:paraId="5102244D" w14:textId="77777777" w:rsidR="0036622C" w:rsidRDefault="0036622C" w:rsidP="006637EF">
            <w:pPr>
              <w:pStyle w:val="TAC"/>
              <w:rPr>
                <w:rFonts w:eastAsia="Batang"/>
                <w:color w:val="000000"/>
              </w:rPr>
            </w:pPr>
            <w:r>
              <w:rPr>
                <w:rFonts w:eastAsia="Batang"/>
                <w:color w:val="000000"/>
              </w:rPr>
              <w:t>10</w:t>
            </w:r>
          </w:p>
        </w:tc>
        <w:tc>
          <w:tcPr>
            <w:tcW w:w="1510" w:type="dxa"/>
          </w:tcPr>
          <w:p w14:paraId="5A37769D"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CCE3A4E"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E9F90F0"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3A880F6B" w14:textId="77777777" w:rsidR="0036622C" w:rsidRPr="004718CB" w:rsidRDefault="0036622C" w:rsidP="006637EF">
            <w:pPr>
              <w:pStyle w:val="TAC"/>
              <w:rPr>
                <w:rFonts w:eastAsia="Batang"/>
                <w:color w:val="000000"/>
              </w:rPr>
            </w:pPr>
            <w:r>
              <w:rPr>
                <w:rFonts w:eastAsia="Batang"/>
                <w:color w:val="000000"/>
              </w:rPr>
              <w:t>6</w:t>
            </w:r>
          </w:p>
        </w:tc>
        <w:tc>
          <w:tcPr>
            <w:tcW w:w="1511" w:type="dxa"/>
            <w:shd w:val="clear" w:color="auto" w:fill="auto"/>
          </w:tcPr>
          <w:p w14:paraId="10C4599C"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6AFAE95F" w14:textId="77777777" w:rsidTr="006637EF">
        <w:trPr>
          <w:jc w:val="center"/>
        </w:trPr>
        <w:tc>
          <w:tcPr>
            <w:tcW w:w="1510" w:type="dxa"/>
            <w:shd w:val="clear" w:color="auto" w:fill="auto"/>
          </w:tcPr>
          <w:p w14:paraId="5A5AB916" w14:textId="77777777" w:rsidR="0036622C" w:rsidRDefault="0036622C" w:rsidP="006637EF">
            <w:pPr>
              <w:pStyle w:val="TAC"/>
              <w:rPr>
                <w:rFonts w:eastAsia="Batang"/>
                <w:color w:val="000000"/>
              </w:rPr>
            </w:pPr>
            <w:r>
              <w:rPr>
                <w:rFonts w:eastAsia="Batang"/>
                <w:color w:val="000000"/>
              </w:rPr>
              <w:t>11</w:t>
            </w:r>
          </w:p>
        </w:tc>
        <w:tc>
          <w:tcPr>
            <w:tcW w:w="1510" w:type="dxa"/>
          </w:tcPr>
          <w:p w14:paraId="657B62B2"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9864179"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3E8A8DA2"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64684F0D" w14:textId="77777777" w:rsidR="0036622C" w:rsidRPr="004718CB" w:rsidRDefault="0036622C" w:rsidP="006637EF">
            <w:pPr>
              <w:pStyle w:val="TAC"/>
              <w:rPr>
                <w:rFonts w:eastAsia="Batang"/>
                <w:color w:val="000000"/>
              </w:rPr>
            </w:pPr>
            <w:r>
              <w:rPr>
                <w:rFonts w:eastAsia="Batang"/>
                <w:color w:val="000000"/>
              </w:rPr>
              <w:t>8</w:t>
            </w:r>
          </w:p>
        </w:tc>
        <w:tc>
          <w:tcPr>
            <w:tcW w:w="1511" w:type="dxa"/>
            <w:shd w:val="clear" w:color="auto" w:fill="auto"/>
          </w:tcPr>
          <w:p w14:paraId="10AD7F57"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F8F5268" w14:textId="77777777" w:rsidTr="006637EF">
        <w:trPr>
          <w:jc w:val="center"/>
        </w:trPr>
        <w:tc>
          <w:tcPr>
            <w:tcW w:w="1510" w:type="dxa"/>
            <w:shd w:val="clear" w:color="auto" w:fill="auto"/>
          </w:tcPr>
          <w:p w14:paraId="36D7C744" w14:textId="77777777" w:rsidR="0036622C" w:rsidRDefault="0036622C" w:rsidP="006637EF">
            <w:pPr>
              <w:pStyle w:val="TAC"/>
              <w:rPr>
                <w:rFonts w:eastAsia="Batang"/>
                <w:color w:val="000000"/>
              </w:rPr>
            </w:pPr>
            <w:r>
              <w:rPr>
                <w:rFonts w:eastAsia="Batang"/>
                <w:color w:val="000000"/>
              </w:rPr>
              <w:t>12 (Note 1)</w:t>
            </w:r>
          </w:p>
        </w:tc>
        <w:tc>
          <w:tcPr>
            <w:tcW w:w="1510" w:type="dxa"/>
          </w:tcPr>
          <w:p w14:paraId="0F0448F5"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326F9CE5"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EE2D860"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F93DD40" w14:textId="77777777" w:rsidR="0036622C" w:rsidRPr="004718CB" w:rsidRDefault="0036622C" w:rsidP="006637EF">
            <w:pPr>
              <w:pStyle w:val="TAC"/>
              <w:rPr>
                <w:rFonts w:eastAsia="Batang"/>
                <w:color w:val="000000"/>
              </w:rPr>
            </w:pPr>
            <w:r>
              <w:rPr>
                <w:rFonts w:eastAsia="Batang"/>
                <w:color w:val="000000"/>
              </w:rPr>
              <w:t>10</w:t>
            </w:r>
          </w:p>
        </w:tc>
        <w:tc>
          <w:tcPr>
            <w:tcW w:w="1511" w:type="dxa"/>
            <w:shd w:val="clear" w:color="auto" w:fill="auto"/>
          </w:tcPr>
          <w:p w14:paraId="469BBC30"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6026573A" w14:textId="77777777" w:rsidTr="006637EF">
        <w:trPr>
          <w:jc w:val="center"/>
        </w:trPr>
        <w:tc>
          <w:tcPr>
            <w:tcW w:w="1510" w:type="dxa"/>
            <w:shd w:val="clear" w:color="auto" w:fill="auto"/>
          </w:tcPr>
          <w:p w14:paraId="185938E0" w14:textId="77777777" w:rsidR="0036622C" w:rsidRDefault="0036622C" w:rsidP="006637EF">
            <w:pPr>
              <w:pStyle w:val="TAC"/>
              <w:rPr>
                <w:rFonts w:eastAsia="Batang"/>
                <w:color w:val="000000"/>
              </w:rPr>
            </w:pPr>
            <w:r>
              <w:rPr>
                <w:rFonts w:eastAsia="Batang"/>
                <w:color w:val="000000"/>
              </w:rPr>
              <w:t>13 (Note 1)</w:t>
            </w:r>
          </w:p>
        </w:tc>
        <w:tc>
          <w:tcPr>
            <w:tcW w:w="1510" w:type="dxa"/>
          </w:tcPr>
          <w:p w14:paraId="31E79BBA"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D4E0ACF"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60171AD"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1072E8D2"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235A7424" w14:textId="77777777" w:rsidR="0036622C" w:rsidRPr="004718CB" w:rsidRDefault="0036622C" w:rsidP="006637EF">
            <w:pPr>
              <w:pStyle w:val="TAC"/>
              <w:rPr>
                <w:rFonts w:eastAsia="Batang"/>
                <w:color w:val="000000"/>
              </w:rPr>
            </w:pPr>
            <w:r>
              <w:rPr>
                <w:rFonts w:eastAsia="Batang"/>
                <w:color w:val="000000"/>
              </w:rPr>
              <w:t>7</w:t>
            </w:r>
          </w:p>
        </w:tc>
      </w:tr>
      <w:tr w:rsidR="0036622C" w:rsidRPr="00461370" w14:paraId="708F6FAD" w14:textId="77777777" w:rsidTr="006637EF">
        <w:trPr>
          <w:jc w:val="center"/>
        </w:trPr>
        <w:tc>
          <w:tcPr>
            <w:tcW w:w="1510" w:type="dxa"/>
            <w:vMerge w:val="restart"/>
            <w:shd w:val="clear" w:color="auto" w:fill="auto"/>
          </w:tcPr>
          <w:p w14:paraId="39ED3738" w14:textId="77777777" w:rsidR="0036622C" w:rsidRDefault="0036622C" w:rsidP="006637EF">
            <w:pPr>
              <w:pStyle w:val="TAC"/>
              <w:rPr>
                <w:rFonts w:eastAsia="Batang"/>
                <w:color w:val="000000"/>
              </w:rPr>
            </w:pPr>
            <w:r>
              <w:rPr>
                <w:rFonts w:eastAsia="Batang"/>
                <w:color w:val="000000"/>
              </w:rPr>
              <w:t>14 (Note 1)</w:t>
            </w:r>
          </w:p>
        </w:tc>
        <w:tc>
          <w:tcPr>
            <w:tcW w:w="1510" w:type="dxa"/>
          </w:tcPr>
          <w:p w14:paraId="5C6C2F71" w14:textId="77777777" w:rsidR="0036622C" w:rsidRPr="004718CB" w:rsidRDefault="0036622C" w:rsidP="006637EF">
            <w:pPr>
              <w:pStyle w:val="TAC"/>
              <w:rPr>
                <w:rFonts w:eastAsia="Batang"/>
                <w:color w:val="000000"/>
              </w:rPr>
            </w:pPr>
            <w:r>
              <w:rPr>
                <w:rFonts w:eastAsia="Batang"/>
                <w:color w:val="000000"/>
              </w:rPr>
              <w:t>2</w:t>
            </w:r>
          </w:p>
        </w:tc>
        <w:tc>
          <w:tcPr>
            <w:tcW w:w="1510" w:type="dxa"/>
            <w:shd w:val="clear" w:color="auto" w:fill="auto"/>
          </w:tcPr>
          <w:p w14:paraId="3D64E28F"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62545FFD"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9F35728"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67638919" w14:textId="77777777" w:rsidR="0036622C" w:rsidRPr="004718CB" w:rsidRDefault="0036622C" w:rsidP="006637EF">
            <w:pPr>
              <w:pStyle w:val="TAC"/>
              <w:rPr>
                <w:rFonts w:eastAsia="Batang"/>
                <w:color w:val="000000"/>
              </w:rPr>
            </w:pPr>
            <w:r>
              <w:rPr>
                <w:rFonts w:eastAsia="Batang"/>
                <w:color w:val="000000"/>
              </w:rPr>
              <w:t>12</w:t>
            </w:r>
          </w:p>
        </w:tc>
      </w:tr>
      <w:tr w:rsidR="0036622C" w:rsidRPr="00461370" w14:paraId="5B980F72" w14:textId="77777777" w:rsidTr="006637EF">
        <w:trPr>
          <w:jc w:val="center"/>
        </w:trPr>
        <w:tc>
          <w:tcPr>
            <w:tcW w:w="1510" w:type="dxa"/>
            <w:vMerge/>
            <w:shd w:val="clear" w:color="auto" w:fill="auto"/>
          </w:tcPr>
          <w:p w14:paraId="49BC39C1" w14:textId="77777777" w:rsidR="0036622C" w:rsidRDefault="0036622C" w:rsidP="006637EF">
            <w:pPr>
              <w:pStyle w:val="TAC"/>
              <w:rPr>
                <w:rFonts w:eastAsia="Batang"/>
                <w:color w:val="000000"/>
              </w:rPr>
            </w:pPr>
          </w:p>
        </w:tc>
        <w:tc>
          <w:tcPr>
            <w:tcW w:w="1510" w:type="dxa"/>
          </w:tcPr>
          <w:p w14:paraId="55008F55" w14:textId="77777777" w:rsidR="0036622C" w:rsidRDefault="0036622C" w:rsidP="006637EF">
            <w:pPr>
              <w:pStyle w:val="TAC"/>
              <w:rPr>
                <w:rFonts w:eastAsia="Batang"/>
                <w:color w:val="000000"/>
              </w:rPr>
            </w:pPr>
            <w:r>
              <w:rPr>
                <w:rFonts w:eastAsia="Batang"/>
                <w:color w:val="000000"/>
              </w:rPr>
              <w:t>3</w:t>
            </w:r>
          </w:p>
        </w:tc>
        <w:tc>
          <w:tcPr>
            <w:tcW w:w="1510" w:type="dxa"/>
            <w:shd w:val="clear" w:color="auto" w:fill="auto"/>
          </w:tcPr>
          <w:p w14:paraId="11879124"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8D7BCB7"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276F7985" w14:textId="77777777" w:rsidR="0036622C" w:rsidRPr="004718CB" w:rsidRDefault="0036622C" w:rsidP="006637EF">
            <w:pPr>
              <w:pStyle w:val="TAC"/>
              <w:rPr>
                <w:rFonts w:eastAsia="Batang"/>
                <w:color w:val="000000"/>
              </w:rPr>
            </w:pPr>
            <w:r>
              <w:rPr>
                <w:rFonts w:eastAsia="Batang"/>
                <w:color w:val="000000"/>
              </w:rPr>
              <w:t>3</w:t>
            </w:r>
          </w:p>
        </w:tc>
        <w:tc>
          <w:tcPr>
            <w:tcW w:w="1511" w:type="dxa"/>
            <w:shd w:val="clear" w:color="auto" w:fill="auto"/>
          </w:tcPr>
          <w:p w14:paraId="7A95B044" w14:textId="77777777" w:rsidR="0036622C" w:rsidRPr="004718CB" w:rsidRDefault="0036622C" w:rsidP="006637EF">
            <w:pPr>
              <w:pStyle w:val="TAC"/>
              <w:rPr>
                <w:rFonts w:eastAsia="Batang"/>
                <w:color w:val="000000"/>
              </w:rPr>
            </w:pPr>
            <w:r>
              <w:rPr>
                <w:rFonts w:eastAsia="Batang"/>
                <w:color w:val="000000"/>
              </w:rPr>
              <w:t>11</w:t>
            </w:r>
          </w:p>
        </w:tc>
      </w:tr>
      <w:tr w:rsidR="0036622C" w:rsidRPr="00461370" w14:paraId="1DBC2446" w14:textId="77777777" w:rsidTr="006637EF">
        <w:trPr>
          <w:jc w:val="center"/>
        </w:trPr>
        <w:tc>
          <w:tcPr>
            <w:tcW w:w="1510" w:type="dxa"/>
            <w:shd w:val="clear" w:color="auto" w:fill="auto"/>
          </w:tcPr>
          <w:p w14:paraId="7395743C" w14:textId="77777777" w:rsidR="0036622C" w:rsidRDefault="0036622C" w:rsidP="006637EF">
            <w:pPr>
              <w:pStyle w:val="TAC"/>
              <w:rPr>
                <w:rFonts w:eastAsia="Batang"/>
                <w:color w:val="000000"/>
              </w:rPr>
            </w:pPr>
            <w:r>
              <w:rPr>
                <w:rFonts w:eastAsia="Batang"/>
                <w:color w:val="000000"/>
              </w:rPr>
              <w:t xml:space="preserve">15 </w:t>
            </w:r>
          </w:p>
        </w:tc>
        <w:tc>
          <w:tcPr>
            <w:tcW w:w="1510" w:type="dxa"/>
          </w:tcPr>
          <w:p w14:paraId="47990A3F"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552AF4D1"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6BFEDF46" w14:textId="77777777" w:rsidR="0036622C" w:rsidRPr="004718CB" w:rsidRDefault="0036622C" w:rsidP="006637EF">
            <w:pPr>
              <w:pStyle w:val="TAC"/>
              <w:rPr>
                <w:rFonts w:eastAsia="Batang"/>
                <w:color w:val="000000"/>
              </w:rPr>
            </w:pPr>
            <w:r>
              <w:rPr>
                <w:rFonts w:eastAsia="Batang"/>
                <w:color w:val="000000"/>
              </w:rPr>
              <w:t>1</w:t>
            </w:r>
          </w:p>
        </w:tc>
        <w:tc>
          <w:tcPr>
            <w:tcW w:w="1511" w:type="dxa"/>
            <w:shd w:val="clear" w:color="auto" w:fill="auto"/>
          </w:tcPr>
          <w:p w14:paraId="2BC8691B"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42750135"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6DC0C9BA" w14:textId="77777777" w:rsidTr="006637EF">
        <w:trPr>
          <w:jc w:val="center"/>
        </w:trPr>
        <w:tc>
          <w:tcPr>
            <w:tcW w:w="1510" w:type="dxa"/>
            <w:shd w:val="clear" w:color="auto" w:fill="auto"/>
          </w:tcPr>
          <w:p w14:paraId="55C858FC" w14:textId="77777777" w:rsidR="0036622C" w:rsidRDefault="0036622C" w:rsidP="006637EF">
            <w:pPr>
              <w:pStyle w:val="TAC"/>
              <w:rPr>
                <w:rFonts w:eastAsia="Batang"/>
                <w:color w:val="000000"/>
              </w:rPr>
            </w:pPr>
            <w:r>
              <w:rPr>
                <w:rFonts w:eastAsia="Batang"/>
                <w:color w:val="000000"/>
              </w:rPr>
              <w:t>16</w:t>
            </w:r>
          </w:p>
        </w:tc>
        <w:tc>
          <w:tcPr>
            <w:tcW w:w="7552" w:type="dxa"/>
            <w:gridSpan w:val="5"/>
          </w:tcPr>
          <w:p w14:paraId="020AA74C" w14:textId="77777777" w:rsidR="0036622C" w:rsidRPr="004718CB" w:rsidRDefault="0036622C" w:rsidP="006637EF">
            <w:pPr>
              <w:pStyle w:val="TAC"/>
              <w:rPr>
                <w:rFonts w:eastAsia="Batang"/>
                <w:color w:val="000000"/>
              </w:rPr>
            </w:pPr>
            <w:r>
              <w:rPr>
                <w:rFonts w:eastAsia="Batang"/>
                <w:color w:val="000000"/>
              </w:rPr>
              <w:t>Reserved</w:t>
            </w:r>
          </w:p>
        </w:tc>
      </w:tr>
      <w:tr w:rsidR="0036622C" w:rsidRPr="00461370" w14:paraId="7DEF7612" w14:textId="77777777" w:rsidTr="006637EF">
        <w:trPr>
          <w:jc w:val="center"/>
        </w:trPr>
        <w:tc>
          <w:tcPr>
            <w:tcW w:w="9062" w:type="dxa"/>
            <w:gridSpan w:val="6"/>
          </w:tcPr>
          <w:p w14:paraId="1807CA7A" w14:textId="77777777" w:rsidR="0036622C" w:rsidRPr="004718CB" w:rsidRDefault="0036622C" w:rsidP="006637EF">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669182E1" w14:textId="77777777" w:rsidR="0036622C" w:rsidRPr="004718CB" w:rsidRDefault="0036622C" w:rsidP="0036622C">
      <w:pPr>
        <w:rPr>
          <w:color w:val="000000"/>
        </w:rPr>
      </w:pPr>
    </w:p>
    <w:p w14:paraId="7756D2C4" w14:textId="77777777" w:rsidR="0036622C" w:rsidRPr="0020468D" w:rsidRDefault="0036622C" w:rsidP="0036622C">
      <w:pPr>
        <w:pStyle w:val="TH"/>
        <w:rPr>
          <w:color w:val="000000"/>
        </w:rPr>
      </w:pPr>
      <w:r w:rsidRPr="0020468D">
        <w:rPr>
          <w:color w:val="000000"/>
        </w:rPr>
        <w:lastRenderedPageBreak/>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rsidRPr="00461370" w14:paraId="0FD834BE" w14:textId="77777777" w:rsidTr="006637EF">
        <w:trPr>
          <w:jc w:val="center"/>
        </w:trPr>
        <w:tc>
          <w:tcPr>
            <w:tcW w:w="1510" w:type="dxa"/>
            <w:shd w:val="clear" w:color="auto" w:fill="auto"/>
          </w:tcPr>
          <w:p w14:paraId="58E0B205" w14:textId="77777777" w:rsidR="0036622C" w:rsidRPr="004E1996" w:rsidRDefault="0036622C" w:rsidP="006637EF">
            <w:pPr>
              <w:pStyle w:val="TAC"/>
              <w:rPr>
                <w:rFonts w:eastAsia="Batang"/>
                <w:b/>
                <w:color w:val="000000"/>
              </w:rPr>
            </w:pPr>
            <w:r w:rsidRPr="004E1996">
              <w:rPr>
                <w:rFonts w:eastAsia="Batang"/>
                <w:b/>
                <w:color w:val="000000"/>
              </w:rPr>
              <w:t>Row index</w:t>
            </w:r>
          </w:p>
        </w:tc>
        <w:tc>
          <w:tcPr>
            <w:tcW w:w="1510" w:type="dxa"/>
          </w:tcPr>
          <w:p w14:paraId="3F1A5DBB" w14:textId="77777777" w:rsidR="0036622C" w:rsidRPr="004E1996" w:rsidRDefault="0036622C" w:rsidP="006637EF">
            <w:pPr>
              <w:pStyle w:val="TAC"/>
              <w:rPr>
                <w:rFonts w:eastAsia="Batang"/>
                <w:b/>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718AA8B2" w14:textId="77777777" w:rsidR="0036622C" w:rsidRPr="004E1996" w:rsidRDefault="0036622C" w:rsidP="006637EF">
            <w:pPr>
              <w:pStyle w:val="TAC"/>
              <w:rPr>
                <w:rFonts w:eastAsia="Batang"/>
                <w:b/>
                <w:color w:val="000000"/>
              </w:rPr>
            </w:pPr>
            <w:r w:rsidRPr="004E1996">
              <w:rPr>
                <w:rFonts w:eastAsia="Batang"/>
                <w:b/>
                <w:color w:val="000000"/>
              </w:rPr>
              <w:t>PDSCH mapping type</w:t>
            </w:r>
          </w:p>
        </w:tc>
        <w:tc>
          <w:tcPr>
            <w:tcW w:w="1510" w:type="dxa"/>
            <w:shd w:val="clear" w:color="auto" w:fill="auto"/>
          </w:tcPr>
          <w:p w14:paraId="6F76A5BA" w14:textId="77777777" w:rsidR="0036622C" w:rsidRPr="004E1996" w:rsidRDefault="0036622C" w:rsidP="006637EF">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35C0D485" w14:textId="77777777" w:rsidR="0036622C" w:rsidRPr="004E1996" w:rsidRDefault="0036622C" w:rsidP="006637EF">
            <w:pPr>
              <w:pStyle w:val="TAC"/>
              <w:rPr>
                <w:rFonts w:eastAsia="Batang"/>
                <w:b/>
                <w:color w:val="000000"/>
              </w:rPr>
            </w:pPr>
            <w:r w:rsidRPr="004E1996">
              <w:rPr>
                <w:rFonts w:eastAsia="Batang"/>
                <w:b/>
                <w:i/>
                <w:color w:val="000000"/>
              </w:rPr>
              <w:t>S</w:t>
            </w:r>
          </w:p>
        </w:tc>
        <w:tc>
          <w:tcPr>
            <w:tcW w:w="1511" w:type="dxa"/>
            <w:shd w:val="clear" w:color="auto" w:fill="auto"/>
          </w:tcPr>
          <w:p w14:paraId="41A5C736" w14:textId="77777777" w:rsidR="0036622C" w:rsidRPr="004E1996" w:rsidRDefault="0036622C" w:rsidP="006637EF">
            <w:pPr>
              <w:pStyle w:val="TAC"/>
              <w:rPr>
                <w:rFonts w:eastAsia="Batang"/>
                <w:b/>
                <w:color w:val="000000"/>
              </w:rPr>
            </w:pPr>
            <w:r w:rsidRPr="004E1996">
              <w:rPr>
                <w:rFonts w:eastAsia="Batang"/>
                <w:b/>
                <w:i/>
                <w:color w:val="000000"/>
              </w:rPr>
              <w:t>L</w:t>
            </w:r>
          </w:p>
        </w:tc>
      </w:tr>
      <w:tr w:rsidR="0036622C" w:rsidRPr="00461370" w14:paraId="3614A9DE" w14:textId="77777777" w:rsidTr="006637EF">
        <w:trPr>
          <w:jc w:val="center"/>
        </w:trPr>
        <w:tc>
          <w:tcPr>
            <w:tcW w:w="1510" w:type="dxa"/>
            <w:shd w:val="clear" w:color="auto" w:fill="auto"/>
          </w:tcPr>
          <w:p w14:paraId="746C137E" w14:textId="77777777" w:rsidR="0036622C" w:rsidRDefault="0036622C" w:rsidP="006637EF">
            <w:pPr>
              <w:pStyle w:val="TAC"/>
              <w:rPr>
                <w:rFonts w:eastAsia="Batang"/>
                <w:color w:val="000000"/>
              </w:rPr>
            </w:pPr>
            <w:r>
              <w:rPr>
                <w:rFonts w:eastAsia="Batang"/>
                <w:color w:val="000000"/>
              </w:rPr>
              <w:t>1 (Note 1)</w:t>
            </w:r>
          </w:p>
        </w:tc>
        <w:tc>
          <w:tcPr>
            <w:tcW w:w="1510" w:type="dxa"/>
          </w:tcPr>
          <w:p w14:paraId="7134CAFF"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15C8D27"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69FD607"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CE2A19C"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7D5EBA0E" w14:textId="77777777" w:rsidR="0036622C" w:rsidRPr="004718CB" w:rsidRDefault="0036622C" w:rsidP="006637EF">
            <w:pPr>
              <w:pStyle w:val="TAC"/>
              <w:rPr>
                <w:rFonts w:eastAsia="Batang"/>
                <w:color w:val="000000"/>
              </w:rPr>
            </w:pPr>
            <w:r>
              <w:rPr>
                <w:rFonts w:eastAsia="Batang"/>
                <w:color w:val="000000"/>
              </w:rPr>
              <w:t>2</w:t>
            </w:r>
          </w:p>
        </w:tc>
      </w:tr>
      <w:tr w:rsidR="0036622C" w:rsidRPr="00461370" w14:paraId="17543B17" w14:textId="77777777" w:rsidTr="006637EF">
        <w:trPr>
          <w:jc w:val="center"/>
        </w:trPr>
        <w:tc>
          <w:tcPr>
            <w:tcW w:w="1510" w:type="dxa"/>
            <w:shd w:val="clear" w:color="auto" w:fill="auto"/>
          </w:tcPr>
          <w:p w14:paraId="51C56A03" w14:textId="77777777" w:rsidR="0036622C" w:rsidRPr="00461370" w:rsidRDefault="0036622C" w:rsidP="006637EF">
            <w:pPr>
              <w:pStyle w:val="TAC"/>
              <w:rPr>
                <w:rFonts w:eastAsia="Batang"/>
                <w:color w:val="000000"/>
              </w:rPr>
            </w:pPr>
            <w:r>
              <w:rPr>
                <w:rFonts w:eastAsia="Batang"/>
                <w:color w:val="000000"/>
              </w:rPr>
              <w:t xml:space="preserve">2 </w:t>
            </w:r>
          </w:p>
        </w:tc>
        <w:tc>
          <w:tcPr>
            <w:tcW w:w="1510" w:type="dxa"/>
          </w:tcPr>
          <w:p w14:paraId="1D80D00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71BA7031"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186EF01B"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72FDE94A" w14:textId="77777777" w:rsidR="0036622C" w:rsidRPr="00461370" w:rsidRDefault="0036622C" w:rsidP="006637EF">
            <w:pPr>
              <w:pStyle w:val="TAC"/>
              <w:rPr>
                <w:rFonts w:eastAsia="Batang"/>
                <w:color w:val="000000"/>
              </w:rPr>
            </w:pPr>
            <w:r w:rsidRPr="004718CB">
              <w:rPr>
                <w:rFonts w:eastAsia="Batang"/>
                <w:color w:val="000000"/>
              </w:rPr>
              <w:t>4</w:t>
            </w:r>
          </w:p>
        </w:tc>
        <w:tc>
          <w:tcPr>
            <w:tcW w:w="1511" w:type="dxa"/>
            <w:shd w:val="clear" w:color="auto" w:fill="auto"/>
          </w:tcPr>
          <w:p w14:paraId="11EB9F8A"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B81F721" w14:textId="77777777" w:rsidTr="006637EF">
        <w:trPr>
          <w:jc w:val="center"/>
        </w:trPr>
        <w:tc>
          <w:tcPr>
            <w:tcW w:w="1510" w:type="dxa"/>
            <w:shd w:val="clear" w:color="auto" w:fill="auto"/>
          </w:tcPr>
          <w:p w14:paraId="156B9F8D" w14:textId="77777777" w:rsidR="0036622C" w:rsidRPr="00461370" w:rsidRDefault="0036622C" w:rsidP="006637EF">
            <w:pPr>
              <w:pStyle w:val="TAC"/>
              <w:rPr>
                <w:rFonts w:eastAsia="Batang"/>
                <w:color w:val="000000"/>
              </w:rPr>
            </w:pPr>
            <w:r>
              <w:rPr>
                <w:rFonts w:eastAsia="Batang"/>
                <w:color w:val="000000"/>
              </w:rPr>
              <w:t>3</w:t>
            </w:r>
          </w:p>
        </w:tc>
        <w:tc>
          <w:tcPr>
            <w:tcW w:w="1510" w:type="dxa"/>
          </w:tcPr>
          <w:p w14:paraId="5CD48E8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16DCF7A"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4CBD58C1"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1702D15D" w14:textId="77777777" w:rsidR="0036622C" w:rsidRPr="00461370" w:rsidRDefault="0036622C" w:rsidP="006637EF">
            <w:pPr>
              <w:pStyle w:val="TAC"/>
              <w:rPr>
                <w:rFonts w:eastAsia="Batang"/>
                <w:color w:val="000000"/>
              </w:rPr>
            </w:pPr>
            <w:r w:rsidRPr="004718CB">
              <w:rPr>
                <w:rFonts w:eastAsia="Batang"/>
                <w:color w:val="000000"/>
              </w:rPr>
              <w:t>6</w:t>
            </w:r>
          </w:p>
        </w:tc>
        <w:tc>
          <w:tcPr>
            <w:tcW w:w="1511" w:type="dxa"/>
            <w:shd w:val="clear" w:color="auto" w:fill="auto"/>
          </w:tcPr>
          <w:p w14:paraId="622689D1"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DC680BE" w14:textId="77777777" w:rsidTr="006637EF">
        <w:trPr>
          <w:jc w:val="center"/>
        </w:trPr>
        <w:tc>
          <w:tcPr>
            <w:tcW w:w="1510" w:type="dxa"/>
            <w:shd w:val="clear" w:color="auto" w:fill="auto"/>
          </w:tcPr>
          <w:p w14:paraId="43F2B5E2" w14:textId="77777777" w:rsidR="0036622C" w:rsidRPr="00461370" w:rsidRDefault="0036622C" w:rsidP="006637EF">
            <w:pPr>
              <w:pStyle w:val="TAC"/>
              <w:rPr>
                <w:rFonts w:eastAsia="Batang"/>
                <w:color w:val="000000"/>
              </w:rPr>
            </w:pPr>
            <w:r>
              <w:rPr>
                <w:rFonts w:eastAsia="Batang"/>
                <w:color w:val="000000"/>
              </w:rPr>
              <w:t>4</w:t>
            </w:r>
          </w:p>
        </w:tc>
        <w:tc>
          <w:tcPr>
            <w:tcW w:w="1510" w:type="dxa"/>
          </w:tcPr>
          <w:p w14:paraId="5138738C"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7DB59088"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3976A6F8"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17F051C9" w14:textId="77777777" w:rsidR="0036622C" w:rsidRPr="00461370" w:rsidRDefault="0036622C" w:rsidP="006637EF">
            <w:pPr>
              <w:pStyle w:val="TAC"/>
              <w:rPr>
                <w:rFonts w:eastAsia="Batang"/>
                <w:color w:val="000000"/>
              </w:rPr>
            </w:pPr>
            <w:r w:rsidRPr="004718CB">
              <w:rPr>
                <w:rFonts w:eastAsia="Batang"/>
                <w:color w:val="000000"/>
              </w:rPr>
              <w:t>8</w:t>
            </w:r>
          </w:p>
        </w:tc>
        <w:tc>
          <w:tcPr>
            <w:tcW w:w="1511" w:type="dxa"/>
            <w:shd w:val="clear" w:color="auto" w:fill="auto"/>
          </w:tcPr>
          <w:p w14:paraId="797E4FC0"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40FD48E4" w14:textId="77777777" w:rsidTr="006637EF">
        <w:trPr>
          <w:jc w:val="center"/>
        </w:trPr>
        <w:tc>
          <w:tcPr>
            <w:tcW w:w="1510" w:type="dxa"/>
            <w:shd w:val="clear" w:color="auto" w:fill="auto"/>
          </w:tcPr>
          <w:p w14:paraId="4345ECF0" w14:textId="77777777" w:rsidR="0036622C" w:rsidRPr="00461370" w:rsidRDefault="0036622C" w:rsidP="006637EF">
            <w:pPr>
              <w:pStyle w:val="TAC"/>
              <w:rPr>
                <w:rFonts w:eastAsia="Batang"/>
                <w:color w:val="000000"/>
              </w:rPr>
            </w:pPr>
            <w:r>
              <w:rPr>
                <w:rFonts w:eastAsia="Batang"/>
                <w:color w:val="000000"/>
              </w:rPr>
              <w:t>5</w:t>
            </w:r>
          </w:p>
        </w:tc>
        <w:tc>
          <w:tcPr>
            <w:tcW w:w="1510" w:type="dxa"/>
          </w:tcPr>
          <w:p w14:paraId="6C9F8D06"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3FF21737"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45717285"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2C43347B" w14:textId="77777777" w:rsidR="0036622C" w:rsidRPr="00461370" w:rsidRDefault="0036622C" w:rsidP="006637EF">
            <w:pPr>
              <w:pStyle w:val="TAC"/>
              <w:rPr>
                <w:rFonts w:eastAsia="Batang"/>
                <w:color w:val="000000"/>
              </w:rPr>
            </w:pPr>
            <w:r w:rsidRPr="004718CB">
              <w:rPr>
                <w:rFonts w:eastAsia="Batang"/>
                <w:color w:val="000000"/>
              </w:rPr>
              <w:t>10</w:t>
            </w:r>
          </w:p>
        </w:tc>
        <w:tc>
          <w:tcPr>
            <w:tcW w:w="1511" w:type="dxa"/>
            <w:shd w:val="clear" w:color="auto" w:fill="auto"/>
          </w:tcPr>
          <w:p w14:paraId="29411632"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33F8DE23" w14:textId="77777777" w:rsidTr="006637EF">
        <w:trPr>
          <w:jc w:val="center"/>
        </w:trPr>
        <w:tc>
          <w:tcPr>
            <w:tcW w:w="1510" w:type="dxa"/>
            <w:shd w:val="clear" w:color="auto" w:fill="auto"/>
          </w:tcPr>
          <w:p w14:paraId="4FE22CAB" w14:textId="77777777" w:rsidR="0036622C" w:rsidRDefault="0036622C" w:rsidP="006637EF">
            <w:pPr>
              <w:pStyle w:val="TAC"/>
              <w:rPr>
                <w:rFonts w:eastAsia="Batang"/>
                <w:color w:val="000000"/>
              </w:rPr>
            </w:pPr>
            <w:r>
              <w:rPr>
                <w:rFonts w:eastAsia="Batang"/>
                <w:color w:val="000000"/>
              </w:rPr>
              <w:t>6</w:t>
            </w:r>
          </w:p>
        </w:tc>
        <w:tc>
          <w:tcPr>
            <w:tcW w:w="7552" w:type="dxa"/>
            <w:gridSpan w:val="5"/>
          </w:tcPr>
          <w:p w14:paraId="32D86DCB" w14:textId="77777777" w:rsidR="0036622C" w:rsidRPr="004718CB" w:rsidRDefault="0036622C" w:rsidP="006637EF">
            <w:pPr>
              <w:pStyle w:val="TAC"/>
              <w:rPr>
                <w:rFonts w:eastAsia="Batang"/>
                <w:color w:val="000000"/>
              </w:rPr>
            </w:pPr>
            <w:r>
              <w:rPr>
                <w:rFonts w:eastAsia="Batang"/>
                <w:color w:val="000000"/>
              </w:rPr>
              <w:t>Reserved</w:t>
            </w:r>
          </w:p>
        </w:tc>
      </w:tr>
      <w:tr w:rsidR="0036622C" w:rsidRPr="00461370" w14:paraId="31C6E364" w14:textId="77777777" w:rsidTr="006637EF">
        <w:trPr>
          <w:jc w:val="center"/>
        </w:trPr>
        <w:tc>
          <w:tcPr>
            <w:tcW w:w="1510" w:type="dxa"/>
            <w:shd w:val="clear" w:color="auto" w:fill="auto"/>
          </w:tcPr>
          <w:p w14:paraId="6D6EB2F0" w14:textId="77777777" w:rsidR="0036622C" w:rsidRDefault="0036622C" w:rsidP="006637EF">
            <w:pPr>
              <w:pStyle w:val="TAC"/>
              <w:rPr>
                <w:rFonts w:eastAsia="Batang"/>
                <w:color w:val="000000"/>
              </w:rPr>
            </w:pPr>
            <w:r>
              <w:rPr>
                <w:rFonts w:eastAsia="Batang"/>
                <w:color w:val="000000"/>
              </w:rPr>
              <w:t>7</w:t>
            </w:r>
          </w:p>
        </w:tc>
        <w:tc>
          <w:tcPr>
            <w:tcW w:w="7552" w:type="dxa"/>
            <w:gridSpan w:val="5"/>
          </w:tcPr>
          <w:p w14:paraId="4AD3934E" w14:textId="77777777" w:rsidR="0036622C" w:rsidRPr="004718CB" w:rsidRDefault="0036622C" w:rsidP="006637EF">
            <w:pPr>
              <w:pStyle w:val="TAC"/>
              <w:rPr>
                <w:rFonts w:eastAsia="Batang"/>
                <w:color w:val="000000"/>
              </w:rPr>
            </w:pPr>
            <w:r>
              <w:rPr>
                <w:rFonts w:eastAsia="Batang"/>
                <w:color w:val="000000"/>
              </w:rPr>
              <w:t>Reserved</w:t>
            </w:r>
          </w:p>
        </w:tc>
      </w:tr>
      <w:tr w:rsidR="0036622C" w:rsidRPr="00461370" w14:paraId="2BF04EFD" w14:textId="77777777" w:rsidTr="006637EF">
        <w:trPr>
          <w:jc w:val="center"/>
        </w:trPr>
        <w:tc>
          <w:tcPr>
            <w:tcW w:w="1510" w:type="dxa"/>
            <w:shd w:val="clear" w:color="auto" w:fill="auto"/>
          </w:tcPr>
          <w:p w14:paraId="360E34D1" w14:textId="77777777" w:rsidR="0036622C" w:rsidRDefault="0036622C" w:rsidP="006637EF">
            <w:pPr>
              <w:pStyle w:val="TAC"/>
              <w:rPr>
                <w:rFonts w:eastAsia="Batang"/>
                <w:color w:val="000000"/>
              </w:rPr>
            </w:pPr>
            <w:r>
              <w:rPr>
                <w:rFonts w:eastAsia="Batang"/>
                <w:color w:val="000000"/>
              </w:rPr>
              <w:t>8</w:t>
            </w:r>
          </w:p>
        </w:tc>
        <w:tc>
          <w:tcPr>
            <w:tcW w:w="1510" w:type="dxa"/>
          </w:tcPr>
          <w:p w14:paraId="5A0D0653"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0B8742C"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F4D838A"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BBC30E1"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5DAC095E"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6C0DD59" w14:textId="77777777" w:rsidTr="006637EF">
        <w:trPr>
          <w:jc w:val="center"/>
        </w:trPr>
        <w:tc>
          <w:tcPr>
            <w:tcW w:w="1510" w:type="dxa"/>
            <w:shd w:val="clear" w:color="auto" w:fill="auto"/>
          </w:tcPr>
          <w:p w14:paraId="3D1312B5" w14:textId="77777777" w:rsidR="0036622C" w:rsidRDefault="0036622C" w:rsidP="006637EF">
            <w:pPr>
              <w:pStyle w:val="TAC"/>
              <w:rPr>
                <w:rFonts w:eastAsia="Batang"/>
                <w:color w:val="000000"/>
              </w:rPr>
            </w:pPr>
            <w:r>
              <w:rPr>
                <w:rFonts w:eastAsia="Batang"/>
                <w:color w:val="000000"/>
              </w:rPr>
              <w:t>9</w:t>
            </w:r>
          </w:p>
        </w:tc>
        <w:tc>
          <w:tcPr>
            <w:tcW w:w="1510" w:type="dxa"/>
          </w:tcPr>
          <w:p w14:paraId="1FC17895"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5C3BA2E6"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6E54949"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5397FC3" w14:textId="77777777" w:rsidR="0036622C" w:rsidRPr="004718CB" w:rsidRDefault="0036622C" w:rsidP="006637EF">
            <w:pPr>
              <w:pStyle w:val="TAC"/>
              <w:rPr>
                <w:rFonts w:eastAsia="Batang"/>
                <w:color w:val="000000"/>
              </w:rPr>
            </w:pPr>
            <w:r>
              <w:rPr>
                <w:rFonts w:eastAsia="Batang"/>
                <w:color w:val="000000"/>
              </w:rPr>
              <w:t>4</w:t>
            </w:r>
          </w:p>
        </w:tc>
        <w:tc>
          <w:tcPr>
            <w:tcW w:w="1511" w:type="dxa"/>
            <w:shd w:val="clear" w:color="auto" w:fill="auto"/>
          </w:tcPr>
          <w:p w14:paraId="19E73AA0"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1327561" w14:textId="77777777" w:rsidTr="006637EF">
        <w:trPr>
          <w:jc w:val="center"/>
        </w:trPr>
        <w:tc>
          <w:tcPr>
            <w:tcW w:w="1510" w:type="dxa"/>
            <w:shd w:val="clear" w:color="auto" w:fill="auto"/>
          </w:tcPr>
          <w:p w14:paraId="3FF87546" w14:textId="77777777" w:rsidR="0036622C" w:rsidRDefault="0036622C" w:rsidP="006637EF">
            <w:pPr>
              <w:pStyle w:val="TAC"/>
              <w:rPr>
                <w:rFonts w:eastAsia="Batang"/>
                <w:color w:val="000000"/>
              </w:rPr>
            </w:pPr>
            <w:r>
              <w:rPr>
                <w:rFonts w:eastAsia="Batang"/>
                <w:color w:val="000000"/>
              </w:rPr>
              <w:t>10</w:t>
            </w:r>
          </w:p>
        </w:tc>
        <w:tc>
          <w:tcPr>
            <w:tcW w:w="1510" w:type="dxa"/>
          </w:tcPr>
          <w:p w14:paraId="39B7E562"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5EE7AA1B"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875AEEA"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5C4306E" w14:textId="77777777" w:rsidR="0036622C" w:rsidRPr="004718CB" w:rsidRDefault="0036622C" w:rsidP="006637EF">
            <w:pPr>
              <w:pStyle w:val="TAC"/>
              <w:rPr>
                <w:rFonts w:eastAsia="Batang"/>
                <w:color w:val="000000"/>
              </w:rPr>
            </w:pPr>
            <w:r>
              <w:rPr>
                <w:rFonts w:eastAsia="Batang"/>
                <w:color w:val="000000"/>
              </w:rPr>
              <w:t>6</w:t>
            </w:r>
          </w:p>
        </w:tc>
        <w:tc>
          <w:tcPr>
            <w:tcW w:w="1511" w:type="dxa"/>
            <w:shd w:val="clear" w:color="auto" w:fill="auto"/>
          </w:tcPr>
          <w:p w14:paraId="6282DBAD"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1A693F52" w14:textId="77777777" w:rsidTr="006637EF">
        <w:trPr>
          <w:jc w:val="center"/>
        </w:trPr>
        <w:tc>
          <w:tcPr>
            <w:tcW w:w="1510" w:type="dxa"/>
            <w:shd w:val="clear" w:color="auto" w:fill="auto"/>
          </w:tcPr>
          <w:p w14:paraId="17CDFBE8" w14:textId="77777777" w:rsidR="0036622C" w:rsidRDefault="0036622C" w:rsidP="006637EF">
            <w:pPr>
              <w:pStyle w:val="TAC"/>
              <w:rPr>
                <w:rFonts w:eastAsia="Batang"/>
                <w:color w:val="000000"/>
              </w:rPr>
            </w:pPr>
            <w:r>
              <w:rPr>
                <w:rFonts w:eastAsia="Batang"/>
                <w:color w:val="000000"/>
              </w:rPr>
              <w:t>11</w:t>
            </w:r>
          </w:p>
        </w:tc>
        <w:tc>
          <w:tcPr>
            <w:tcW w:w="1510" w:type="dxa"/>
          </w:tcPr>
          <w:p w14:paraId="5445BBD0"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242EDD0"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CA9F079"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0E7B165F" w14:textId="77777777" w:rsidR="0036622C" w:rsidRPr="004718CB" w:rsidRDefault="0036622C" w:rsidP="006637EF">
            <w:pPr>
              <w:pStyle w:val="TAC"/>
              <w:rPr>
                <w:rFonts w:eastAsia="Batang"/>
                <w:color w:val="000000"/>
              </w:rPr>
            </w:pPr>
            <w:r>
              <w:rPr>
                <w:rFonts w:eastAsia="Batang"/>
                <w:color w:val="000000"/>
              </w:rPr>
              <w:t>8</w:t>
            </w:r>
          </w:p>
        </w:tc>
        <w:tc>
          <w:tcPr>
            <w:tcW w:w="1511" w:type="dxa"/>
            <w:shd w:val="clear" w:color="auto" w:fill="auto"/>
          </w:tcPr>
          <w:p w14:paraId="2315E7C5"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797F270E" w14:textId="77777777" w:rsidTr="006637EF">
        <w:trPr>
          <w:jc w:val="center"/>
        </w:trPr>
        <w:tc>
          <w:tcPr>
            <w:tcW w:w="1510" w:type="dxa"/>
            <w:shd w:val="clear" w:color="auto" w:fill="auto"/>
          </w:tcPr>
          <w:p w14:paraId="52AEDC98" w14:textId="77777777" w:rsidR="0036622C" w:rsidRDefault="0036622C" w:rsidP="006637EF">
            <w:pPr>
              <w:pStyle w:val="TAC"/>
              <w:rPr>
                <w:rFonts w:eastAsia="Batang"/>
                <w:color w:val="000000"/>
              </w:rPr>
            </w:pPr>
            <w:r>
              <w:rPr>
                <w:rFonts w:eastAsia="Batang"/>
                <w:color w:val="000000"/>
              </w:rPr>
              <w:t>12</w:t>
            </w:r>
          </w:p>
        </w:tc>
        <w:tc>
          <w:tcPr>
            <w:tcW w:w="1510" w:type="dxa"/>
          </w:tcPr>
          <w:p w14:paraId="195188B7"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7F6919F"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93D62FD"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430B8922" w14:textId="77777777" w:rsidR="0036622C" w:rsidRPr="004718CB" w:rsidRDefault="0036622C" w:rsidP="006637EF">
            <w:pPr>
              <w:pStyle w:val="TAC"/>
              <w:rPr>
                <w:rFonts w:eastAsia="Batang"/>
                <w:color w:val="000000"/>
              </w:rPr>
            </w:pPr>
            <w:r>
              <w:rPr>
                <w:rFonts w:eastAsia="Batang"/>
                <w:color w:val="000000"/>
              </w:rPr>
              <w:t>10</w:t>
            </w:r>
          </w:p>
        </w:tc>
        <w:tc>
          <w:tcPr>
            <w:tcW w:w="1511" w:type="dxa"/>
            <w:shd w:val="clear" w:color="auto" w:fill="auto"/>
          </w:tcPr>
          <w:p w14:paraId="2C98B5B2"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4D4A131" w14:textId="77777777" w:rsidTr="006637EF">
        <w:trPr>
          <w:jc w:val="center"/>
        </w:trPr>
        <w:tc>
          <w:tcPr>
            <w:tcW w:w="1510" w:type="dxa"/>
            <w:shd w:val="clear" w:color="auto" w:fill="auto"/>
          </w:tcPr>
          <w:p w14:paraId="1E0A4989" w14:textId="77777777" w:rsidR="0036622C" w:rsidRDefault="0036622C" w:rsidP="006637EF">
            <w:pPr>
              <w:pStyle w:val="TAC"/>
              <w:rPr>
                <w:rFonts w:eastAsia="Batang"/>
                <w:color w:val="000000"/>
              </w:rPr>
            </w:pPr>
            <w:r>
              <w:rPr>
                <w:rFonts w:eastAsia="Batang"/>
                <w:color w:val="000000"/>
              </w:rPr>
              <w:t>13 (Note 1)</w:t>
            </w:r>
          </w:p>
        </w:tc>
        <w:tc>
          <w:tcPr>
            <w:tcW w:w="1510" w:type="dxa"/>
          </w:tcPr>
          <w:p w14:paraId="0BB3D395"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0CC8A132"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07DCB922"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39B70925"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3DE6A855" w14:textId="77777777" w:rsidR="0036622C" w:rsidRPr="004718CB" w:rsidRDefault="0036622C" w:rsidP="006637EF">
            <w:pPr>
              <w:pStyle w:val="TAC"/>
              <w:rPr>
                <w:rFonts w:eastAsia="Batang"/>
                <w:color w:val="000000"/>
              </w:rPr>
            </w:pPr>
            <w:r>
              <w:rPr>
                <w:rFonts w:eastAsia="Batang"/>
                <w:color w:val="000000"/>
              </w:rPr>
              <w:t>7</w:t>
            </w:r>
          </w:p>
        </w:tc>
      </w:tr>
      <w:tr w:rsidR="0036622C" w:rsidRPr="00461370" w14:paraId="572FC77B" w14:textId="77777777" w:rsidTr="006637EF">
        <w:trPr>
          <w:jc w:val="center"/>
        </w:trPr>
        <w:tc>
          <w:tcPr>
            <w:tcW w:w="1510" w:type="dxa"/>
            <w:vMerge w:val="restart"/>
            <w:shd w:val="clear" w:color="auto" w:fill="auto"/>
          </w:tcPr>
          <w:p w14:paraId="7C38A63F" w14:textId="77777777" w:rsidR="0036622C" w:rsidRDefault="0036622C" w:rsidP="006637EF">
            <w:pPr>
              <w:pStyle w:val="TAC"/>
              <w:rPr>
                <w:rFonts w:eastAsia="Batang"/>
                <w:color w:val="000000"/>
              </w:rPr>
            </w:pPr>
            <w:r>
              <w:rPr>
                <w:rFonts w:eastAsia="Batang"/>
                <w:color w:val="000000"/>
              </w:rPr>
              <w:t>14 (Note 1)</w:t>
            </w:r>
          </w:p>
        </w:tc>
        <w:tc>
          <w:tcPr>
            <w:tcW w:w="1510" w:type="dxa"/>
          </w:tcPr>
          <w:p w14:paraId="244EA9BD" w14:textId="77777777" w:rsidR="0036622C" w:rsidRPr="004718CB" w:rsidRDefault="0036622C" w:rsidP="006637EF">
            <w:pPr>
              <w:pStyle w:val="TAC"/>
              <w:rPr>
                <w:rFonts w:eastAsia="Batang"/>
                <w:color w:val="000000"/>
              </w:rPr>
            </w:pPr>
            <w:r>
              <w:rPr>
                <w:rFonts w:eastAsia="Batang"/>
                <w:color w:val="000000"/>
              </w:rPr>
              <w:t>2</w:t>
            </w:r>
          </w:p>
        </w:tc>
        <w:tc>
          <w:tcPr>
            <w:tcW w:w="1510" w:type="dxa"/>
            <w:shd w:val="clear" w:color="auto" w:fill="auto"/>
          </w:tcPr>
          <w:p w14:paraId="78D26C08"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B876DD6"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58D7931"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2F6F2D76" w14:textId="77777777" w:rsidR="0036622C" w:rsidRPr="004718CB" w:rsidRDefault="0036622C" w:rsidP="006637EF">
            <w:pPr>
              <w:pStyle w:val="TAC"/>
              <w:rPr>
                <w:rFonts w:eastAsia="Batang"/>
                <w:color w:val="000000"/>
              </w:rPr>
            </w:pPr>
            <w:r>
              <w:rPr>
                <w:rFonts w:eastAsia="Batang"/>
                <w:color w:val="000000"/>
              </w:rPr>
              <w:t>12</w:t>
            </w:r>
          </w:p>
        </w:tc>
      </w:tr>
      <w:tr w:rsidR="0036622C" w:rsidRPr="00461370" w14:paraId="6DDC8B0E" w14:textId="77777777" w:rsidTr="006637EF">
        <w:trPr>
          <w:jc w:val="center"/>
        </w:trPr>
        <w:tc>
          <w:tcPr>
            <w:tcW w:w="1510" w:type="dxa"/>
            <w:vMerge/>
            <w:shd w:val="clear" w:color="auto" w:fill="auto"/>
          </w:tcPr>
          <w:p w14:paraId="5F049BB0" w14:textId="77777777" w:rsidR="0036622C" w:rsidRDefault="0036622C" w:rsidP="006637EF">
            <w:pPr>
              <w:pStyle w:val="TAC"/>
              <w:rPr>
                <w:rFonts w:eastAsia="Batang"/>
                <w:color w:val="000000"/>
              </w:rPr>
            </w:pPr>
          </w:p>
        </w:tc>
        <w:tc>
          <w:tcPr>
            <w:tcW w:w="1510" w:type="dxa"/>
          </w:tcPr>
          <w:p w14:paraId="4ED59F41" w14:textId="77777777" w:rsidR="0036622C" w:rsidRDefault="0036622C" w:rsidP="006637EF">
            <w:pPr>
              <w:pStyle w:val="TAC"/>
              <w:rPr>
                <w:rFonts w:eastAsia="Batang"/>
                <w:color w:val="000000"/>
              </w:rPr>
            </w:pPr>
            <w:r>
              <w:rPr>
                <w:rFonts w:eastAsia="Batang"/>
                <w:color w:val="000000"/>
              </w:rPr>
              <w:t>3</w:t>
            </w:r>
          </w:p>
        </w:tc>
        <w:tc>
          <w:tcPr>
            <w:tcW w:w="1510" w:type="dxa"/>
            <w:shd w:val="clear" w:color="auto" w:fill="auto"/>
          </w:tcPr>
          <w:p w14:paraId="744B652A"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B74F353"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20A75C65" w14:textId="77777777" w:rsidR="0036622C" w:rsidRPr="004718CB" w:rsidRDefault="0036622C" w:rsidP="006637EF">
            <w:pPr>
              <w:pStyle w:val="TAC"/>
              <w:rPr>
                <w:rFonts w:eastAsia="Batang"/>
                <w:color w:val="000000"/>
              </w:rPr>
            </w:pPr>
            <w:r>
              <w:rPr>
                <w:rFonts w:eastAsia="Batang"/>
                <w:color w:val="000000"/>
              </w:rPr>
              <w:t>3</w:t>
            </w:r>
          </w:p>
        </w:tc>
        <w:tc>
          <w:tcPr>
            <w:tcW w:w="1511" w:type="dxa"/>
            <w:shd w:val="clear" w:color="auto" w:fill="auto"/>
          </w:tcPr>
          <w:p w14:paraId="4F904CBB" w14:textId="77777777" w:rsidR="0036622C" w:rsidRPr="004718CB" w:rsidRDefault="0036622C" w:rsidP="006637EF">
            <w:pPr>
              <w:pStyle w:val="TAC"/>
              <w:rPr>
                <w:rFonts w:eastAsia="Batang"/>
                <w:color w:val="000000"/>
              </w:rPr>
            </w:pPr>
            <w:r>
              <w:rPr>
                <w:rFonts w:eastAsia="Batang"/>
                <w:color w:val="000000"/>
              </w:rPr>
              <w:t>11</w:t>
            </w:r>
          </w:p>
        </w:tc>
      </w:tr>
      <w:tr w:rsidR="0036622C" w:rsidRPr="00461370" w14:paraId="681B612D" w14:textId="77777777" w:rsidTr="006637EF">
        <w:trPr>
          <w:jc w:val="center"/>
        </w:trPr>
        <w:tc>
          <w:tcPr>
            <w:tcW w:w="1510" w:type="dxa"/>
            <w:shd w:val="clear" w:color="auto" w:fill="auto"/>
          </w:tcPr>
          <w:p w14:paraId="40CF9238" w14:textId="77777777" w:rsidR="0036622C" w:rsidRDefault="0036622C" w:rsidP="006637EF">
            <w:pPr>
              <w:pStyle w:val="TAC"/>
              <w:rPr>
                <w:rFonts w:eastAsia="Batang"/>
                <w:color w:val="000000"/>
              </w:rPr>
            </w:pPr>
            <w:r>
              <w:rPr>
                <w:rFonts w:eastAsia="Batang"/>
                <w:color w:val="000000"/>
              </w:rPr>
              <w:t>15 (Note 1)</w:t>
            </w:r>
          </w:p>
        </w:tc>
        <w:tc>
          <w:tcPr>
            <w:tcW w:w="1510" w:type="dxa"/>
          </w:tcPr>
          <w:p w14:paraId="76294B2D" w14:textId="77777777" w:rsidR="0036622C" w:rsidRDefault="0036622C" w:rsidP="006637EF">
            <w:pPr>
              <w:pStyle w:val="TAC"/>
              <w:rPr>
                <w:rFonts w:eastAsia="Batang"/>
                <w:color w:val="000000"/>
              </w:rPr>
            </w:pPr>
            <w:r>
              <w:rPr>
                <w:rFonts w:eastAsia="Batang"/>
                <w:color w:val="000000"/>
              </w:rPr>
              <w:t>2,3</w:t>
            </w:r>
          </w:p>
        </w:tc>
        <w:tc>
          <w:tcPr>
            <w:tcW w:w="1510" w:type="dxa"/>
            <w:shd w:val="clear" w:color="auto" w:fill="auto"/>
          </w:tcPr>
          <w:p w14:paraId="2935FF93" w14:textId="77777777" w:rsidR="0036622C" w:rsidRPr="004718CB" w:rsidRDefault="0036622C" w:rsidP="006637EF">
            <w:pPr>
              <w:pStyle w:val="TAC"/>
              <w:rPr>
                <w:rFonts w:eastAsia="Batang"/>
                <w:color w:val="000000"/>
              </w:rPr>
            </w:pPr>
            <w:r>
              <w:rPr>
                <w:rFonts w:eastAsia="Batang"/>
                <w:color w:val="000000"/>
              </w:rPr>
              <w:t>Type A</w:t>
            </w:r>
          </w:p>
        </w:tc>
        <w:tc>
          <w:tcPr>
            <w:tcW w:w="1510" w:type="dxa"/>
            <w:shd w:val="clear" w:color="auto" w:fill="auto"/>
          </w:tcPr>
          <w:p w14:paraId="179A788E" w14:textId="77777777" w:rsidR="0036622C" w:rsidRDefault="0036622C" w:rsidP="006637EF">
            <w:pPr>
              <w:pStyle w:val="TAC"/>
              <w:rPr>
                <w:rFonts w:eastAsia="Batang"/>
                <w:color w:val="000000"/>
              </w:rPr>
            </w:pPr>
            <w:r>
              <w:rPr>
                <w:rFonts w:eastAsia="Batang"/>
                <w:color w:val="000000"/>
              </w:rPr>
              <w:t>0</w:t>
            </w:r>
          </w:p>
        </w:tc>
        <w:tc>
          <w:tcPr>
            <w:tcW w:w="1511" w:type="dxa"/>
            <w:shd w:val="clear" w:color="auto" w:fill="auto"/>
          </w:tcPr>
          <w:p w14:paraId="1C0FA45F" w14:textId="77777777" w:rsidR="0036622C" w:rsidRDefault="0036622C" w:rsidP="006637EF">
            <w:pPr>
              <w:pStyle w:val="TAC"/>
              <w:rPr>
                <w:rFonts w:eastAsia="Batang"/>
                <w:color w:val="000000"/>
              </w:rPr>
            </w:pPr>
            <w:r>
              <w:rPr>
                <w:rFonts w:eastAsia="Batang"/>
                <w:color w:val="000000"/>
              </w:rPr>
              <w:t>0</w:t>
            </w:r>
          </w:p>
        </w:tc>
        <w:tc>
          <w:tcPr>
            <w:tcW w:w="1511" w:type="dxa"/>
            <w:shd w:val="clear" w:color="auto" w:fill="auto"/>
          </w:tcPr>
          <w:p w14:paraId="1F21A09D" w14:textId="77777777" w:rsidR="0036622C" w:rsidRDefault="0036622C" w:rsidP="006637EF">
            <w:pPr>
              <w:pStyle w:val="TAC"/>
              <w:rPr>
                <w:rFonts w:eastAsia="Batang"/>
                <w:color w:val="000000"/>
              </w:rPr>
            </w:pPr>
            <w:r>
              <w:rPr>
                <w:rFonts w:eastAsia="Batang"/>
                <w:color w:val="000000"/>
              </w:rPr>
              <w:t>6</w:t>
            </w:r>
          </w:p>
        </w:tc>
      </w:tr>
      <w:tr w:rsidR="0036622C" w:rsidRPr="00461370" w14:paraId="3751D40C" w14:textId="77777777" w:rsidTr="006637EF">
        <w:trPr>
          <w:jc w:val="center"/>
        </w:trPr>
        <w:tc>
          <w:tcPr>
            <w:tcW w:w="1510" w:type="dxa"/>
            <w:shd w:val="clear" w:color="auto" w:fill="auto"/>
          </w:tcPr>
          <w:p w14:paraId="7D6BF9C0" w14:textId="77777777" w:rsidR="0036622C" w:rsidRDefault="0036622C" w:rsidP="006637EF">
            <w:pPr>
              <w:pStyle w:val="TAC"/>
              <w:rPr>
                <w:rFonts w:eastAsia="Batang"/>
                <w:color w:val="000000"/>
              </w:rPr>
            </w:pPr>
            <w:r>
              <w:rPr>
                <w:rFonts w:eastAsia="Batang"/>
                <w:color w:val="000000"/>
              </w:rPr>
              <w:t>16 (Note 1)</w:t>
            </w:r>
          </w:p>
        </w:tc>
        <w:tc>
          <w:tcPr>
            <w:tcW w:w="1510" w:type="dxa"/>
          </w:tcPr>
          <w:p w14:paraId="32592500"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20ED3A5B"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47E4883B"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254B0ABD"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4AE7BD31" w14:textId="77777777" w:rsidR="0036622C" w:rsidRPr="004718CB" w:rsidRDefault="0036622C" w:rsidP="006637EF">
            <w:pPr>
              <w:pStyle w:val="TAC"/>
              <w:rPr>
                <w:rFonts w:eastAsia="Batang"/>
                <w:color w:val="000000"/>
              </w:rPr>
            </w:pPr>
            <w:r>
              <w:rPr>
                <w:rFonts w:eastAsia="Batang"/>
                <w:color w:val="000000"/>
              </w:rPr>
              <w:t>6</w:t>
            </w:r>
          </w:p>
        </w:tc>
      </w:tr>
      <w:tr w:rsidR="0036622C" w:rsidRPr="00461370" w14:paraId="1FABE543" w14:textId="77777777" w:rsidTr="006637EF">
        <w:trPr>
          <w:jc w:val="center"/>
        </w:trPr>
        <w:tc>
          <w:tcPr>
            <w:tcW w:w="9062" w:type="dxa"/>
            <w:gridSpan w:val="6"/>
            <w:shd w:val="clear" w:color="auto" w:fill="auto"/>
          </w:tcPr>
          <w:p w14:paraId="5940A2A1" w14:textId="77777777" w:rsidR="0036622C" w:rsidRPr="004718CB" w:rsidRDefault="0036622C" w:rsidP="006637EF">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20870EF6" w14:textId="77777777" w:rsidR="0036622C" w:rsidRPr="0048482F" w:rsidRDefault="0036622C" w:rsidP="0036622C"/>
    <w:p w14:paraId="7855C21D" w14:textId="77777777" w:rsidR="0036622C" w:rsidRPr="0048482F" w:rsidRDefault="0036622C" w:rsidP="0036622C">
      <w:pPr>
        <w:pStyle w:val="Heading4"/>
        <w:rPr>
          <w:color w:val="000000"/>
        </w:rPr>
      </w:pPr>
      <w:bookmarkStart w:id="121" w:name="_Toc11352086"/>
      <w:bookmarkStart w:id="122" w:name="_Toc20317976"/>
      <w:r w:rsidRPr="0048482F">
        <w:rPr>
          <w:color w:val="000000"/>
        </w:rPr>
        <w:t>5.1.2.2</w:t>
      </w:r>
      <w:r w:rsidRPr="0048482F">
        <w:rPr>
          <w:color w:val="000000"/>
        </w:rPr>
        <w:tab/>
        <w:t>Resource allocation in frequency domain</w:t>
      </w:r>
      <w:bookmarkEnd w:id="121"/>
      <w:bookmarkEnd w:id="122"/>
    </w:p>
    <w:p w14:paraId="0D04CF12" w14:textId="77777777" w:rsidR="0036622C" w:rsidRPr="0048482F" w:rsidRDefault="0036622C" w:rsidP="0036622C">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w:t>
      </w:r>
      <w:commentRangeStart w:id="123"/>
      <w:r w:rsidRPr="0048482F">
        <w:rPr>
          <w:color w:val="000000"/>
        </w:rPr>
        <w:t xml:space="preserve">DCI format </w:t>
      </w:r>
      <w:r w:rsidRPr="0048482F">
        <w:rPr>
          <w:rFonts w:ascii="Segoe UI" w:hAnsi="Segoe UI" w:cs="Segoe UI"/>
          <w:color w:val="000000"/>
        </w:rPr>
        <w:t>1_0</w:t>
      </w:r>
      <w:commentRangeEnd w:id="123"/>
      <w:r w:rsidR="009F07FC">
        <w:rPr>
          <w:rStyle w:val="CommentReference"/>
        </w:rPr>
        <w:commentReference w:id="123"/>
      </w:r>
      <w:r w:rsidRPr="00A51A7E">
        <w:rPr>
          <w:color w:val="000000"/>
        </w:rPr>
        <w:t>, then</w:t>
      </w:r>
      <w:r w:rsidRPr="0048482F">
        <w:rPr>
          <w:color w:val="000000"/>
        </w:rPr>
        <w:t xml:space="preserve"> downlink resource allocation type 1 is used.</w:t>
      </w:r>
    </w:p>
    <w:p w14:paraId="0C8894D3" w14:textId="77777777" w:rsidR="0036622C" w:rsidRPr="0048482F" w:rsidRDefault="0036622C" w:rsidP="0036622C">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proofErr w:type="spellStart"/>
      <w:r>
        <w:rPr>
          <w:i/>
          <w:color w:val="000000"/>
        </w:rPr>
        <w:t>pdsch</w:t>
      </w:r>
      <w:proofErr w:type="spellEnd"/>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sidRPr="0048482F">
        <w:rPr>
          <w:color w:val="000000"/>
        </w:rPr>
        <w:t>.</w:t>
      </w:r>
    </w:p>
    <w:p w14:paraId="6EC2075D" w14:textId="77777777" w:rsidR="0036622C" w:rsidRDefault="0036622C" w:rsidP="0036622C">
      <w:pPr>
        <w:rPr>
          <w:color w:val="000000"/>
        </w:rPr>
      </w:pPr>
      <w:bookmarkStart w:id="124"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24A17B24" w14:textId="77777777" w:rsidR="0036622C" w:rsidRPr="0048482F" w:rsidRDefault="0036622C" w:rsidP="0036622C">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61FDCD66" w14:textId="77777777" w:rsidR="0036622C" w:rsidRPr="0048482F" w:rsidRDefault="0036622C" w:rsidP="0036622C">
      <w:pPr>
        <w:pStyle w:val="Heading5"/>
        <w:rPr>
          <w:color w:val="000000"/>
        </w:rPr>
      </w:pPr>
      <w:bookmarkStart w:id="125" w:name="_Toc11352087"/>
      <w:bookmarkStart w:id="126" w:name="_Toc20317977"/>
      <w:bookmarkEnd w:id="124"/>
      <w:r w:rsidRPr="0048482F">
        <w:rPr>
          <w:color w:val="000000"/>
        </w:rPr>
        <w:t>5.1.2.2.1</w:t>
      </w:r>
      <w:r w:rsidRPr="0048482F">
        <w:rPr>
          <w:color w:val="000000"/>
        </w:rPr>
        <w:tab/>
        <w:t>Downlink resource allocation type 0</w:t>
      </w:r>
      <w:bookmarkEnd w:id="125"/>
      <w:bookmarkEnd w:id="126"/>
    </w:p>
    <w:p w14:paraId="60BD9A2B" w14:textId="77777777" w:rsidR="0036622C" w:rsidRPr="0048482F" w:rsidRDefault="0036622C" w:rsidP="0036622C">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w:t>
      </w:r>
      <w:proofErr w:type="gramStart"/>
      <w:r w:rsidRPr="0048482F">
        <w:rPr>
          <w:color w:val="000000"/>
        </w:rPr>
        <w:t>a</w:t>
      </w:r>
      <w:proofErr w:type="gramEnd"/>
      <w:r w:rsidRPr="0048482F">
        <w:rPr>
          <w:color w:val="000000"/>
        </w:rPr>
        <w:t xml:space="preserve">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Pr>
          <w:i/>
          <w:color w:val="000000"/>
        </w:rPr>
        <w:t>-Size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64D054D6" w14:textId="77777777" w:rsidR="0036622C" w:rsidRPr="0048482F" w:rsidRDefault="0036622C" w:rsidP="0036622C">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6622C" w:rsidRPr="0048482F" w14:paraId="44D77129" w14:textId="77777777" w:rsidTr="006637EF">
        <w:trPr>
          <w:jc w:val="center"/>
        </w:trPr>
        <w:tc>
          <w:tcPr>
            <w:tcW w:w="2805" w:type="dxa"/>
            <w:shd w:val="clear" w:color="auto" w:fill="auto"/>
          </w:tcPr>
          <w:p w14:paraId="27538131" w14:textId="77777777" w:rsidR="0036622C" w:rsidRPr="00E17FE7" w:rsidRDefault="0036622C" w:rsidP="006637EF">
            <w:pPr>
              <w:pStyle w:val="TAH"/>
              <w:rPr>
                <w:rFonts w:eastAsia="Batang"/>
                <w:color w:val="000000"/>
              </w:rPr>
            </w:pPr>
            <w:r w:rsidRPr="00E17FE7">
              <w:rPr>
                <w:rFonts w:eastAsia="Batang"/>
                <w:color w:val="000000"/>
              </w:rPr>
              <w:t>Bandwidth Part Size</w:t>
            </w:r>
          </w:p>
        </w:tc>
        <w:tc>
          <w:tcPr>
            <w:tcW w:w="2328" w:type="dxa"/>
            <w:shd w:val="clear" w:color="auto" w:fill="auto"/>
          </w:tcPr>
          <w:p w14:paraId="498FFA69" w14:textId="77777777" w:rsidR="0036622C" w:rsidRPr="00E17FE7" w:rsidRDefault="0036622C" w:rsidP="006637EF">
            <w:pPr>
              <w:pStyle w:val="TAH"/>
              <w:rPr>
                <w:rFonts w:eastAsia="Batang"/>
                <w:color w:val="000000"/>
              </w:rPr>
            </w:pPr>
            <w:r w:rsidRPr="00E17FE7">
              <w:rPr>
                <w:rFonts w:eastAsia="Batang"/>
                <w:color w:val="000000"/>
              </w:rPr>
              <w:t>Configuration 1</w:t>
            </w:r>
          </w:p>
        </w:tc>
        <w:tc>
          <w:tcPr>
            <w:tcW w:w="2328" w:type="dxa"/>
            <w:shd w:val="clear" w:color="auto" w:fill="auto"/>
          </w:tcPr>
          <w:p w14:paraId="33865E2B" w14:textId="77777777" w:rsidR="0036622C" w:rsidRPr="00E17FE7" w:rsidRDefault="0036622C" w:rsidP="006637EF">
            <w:pPr>
              <w:pStyle w:val="TAH"/>
              <w:rPr>
                <w:rFonts w:eastAsia="Batang"/>
                <w:color w:val="000000"/>
              </w:rPr>
            </w:pPr>
            <w:r w:rsidRPr="00E17FE7">
              <w:rPr>
                <w:rFonts w:eastAsia="Batang"/>
                <w:color w:val="000000"/>
              </w:rPr>
              <w:t>Configuration 2</w:t>
            </w:r>
          </w:p>
        </w:tc>
      </w:tr>
      <w:tr w:rsidR="0036622C" w:rsidRPr="0048482F" w14:paraId="621B0C8E" w14:textId="77777777" w:rsidTr="006637EF">
        <w:trPr>
          <w:jc w:val="center"/>
        </w:trPr>
        <w:tc>
          <w:tcPr>
            <w:tcW w:w="2805" w:type="dxa"/>
            <w:shd w:val="clear" w:color="auto" w:fill="auto"/>
          </w:tcPr>
          <w:p w14:paraId="181D0E0F" w14:textId="77777777" w:rsidR="0036622C" w:rsidRPr="00E17FE7" w:rsidRDefault="0036622C" w:rsidP="006637EF">
            <w:pPr>
              <w:pStyle w:val="TAC"/>
              <w:rPr>
                <w:rFonts w:eastAsia="Batang"/>
                <w:color w:val="000000"/>
              </w:rPr>
            </w:pPr>
            <w:r w:rsidRPr="00E17FE7">
              <w:rPr>
                <w:rFonts w:eastAsia="Batang"/>
                <w:color w:val="000000"/>
              </w:rPr>
              <w:t>1 – 36</w:t>
            </w:r>
          </w:p>
        </w:tc>
        <w:tc>
          <w:tcPr>
            <w:tcW w:w="2328" w:type="dxa"/>
            <w:shd w:val="clear" w:color="auto" w:fill="auto"/>
          </w:tcPr>
          <w:p w14:paraId="2DB118F6" w14:textId="77777777" w:rsidR="0036622C" w:rsidRPr="00E17FE7" w:rsidRDefault="0036622C" w:rsidP="006637EF">
            <w:pPr>
              <w:pStyle w:val="TAC"/>
              <w:rPr>
                <w:rFonts w:eastAsia="Batang"/>
                <w:color w:val="000000"/>
              </w:rPr>
            </w:pPr>
            <w:r w:rsidRPr="00E17FE7">
              <w:rPr>
                <w:color w:val="000000"/>
              </w:rPr>
              <w:t>2</w:t>
            </w:r>
          </w:p>
        </w:tc>
        <w:tc>
          <w:tcPr>
            <w:tcW w:w="2328" w:type="dxa"/>
            <w:shd w:val="clear" w:color="auto" w:fill="auto"/>
          </w:tcPr>
          <w:p w14:paraId="7E176217" w14:textId="77777777" w:rsidR="0036622C" w:rsidRPr="00E17FE7" w:rsidRDefault="0036622C" w:rsidP="006637EF">
            <w:pPr>
              <w:pStyle w:val="TAC"/>
              <w:rPr>
                <w:rFonts w:eastAsia="Batang"/>
                <w:color w:val="000000"/>
              </w:rPr>
            </w:pPr>
            <w:r w:rsidRPr="00E17FE7">
              <w:rPr>
                <w:color w:val="000000"/>
              </w:rPr>
              <w:t>4</w:t>
            </w:r>
          </w:p>
        </w:tc>
      </w:tr>
      <w:tr w:rsidR="0036622C" w:rsidRPr="0048482F" w14:paraId="5F2368B8" w14:textId="77777777" w:rsidTr="006637EF">
        <w:trPr>
          <w:jc w:val="center"/>
        </w:trPr>
        <w:tc>
          <w:tcPr>
            <w:tcW w:w="2805" w:type="dxa"/>
            <w:shd w:val="clear" w:color="auto" w:fill="auto"/>
          </w:tcPr>
          <w:p w14:paraId="42BD9BB2" w14:textId="77777777" w:rsidR="0036622C" w:rsidRPr="00E17FE7" w:rsidRDefault="0036622C" w:rsidP="006637EF">
            <w:pPr>
              <w:pStyle w:val="TAC"/>
              <w:rPr>
                <w:rFonts w:eastAsia="Batang"/>
                <w:color w:val="000000"/>
              </w:rPr>
            </w:pPr>
            <w:r w:rsidRPr="00E17FE7">
              <w:rPr>
                <w:rFonts w:eastAsia="Batang"/>
                <w:color w:val="000000"/>
              </w:rPr>
              <w:t>37 – 72</w:t>
            </w:r>
          </w:p>
        </w:tc>
        <w:tc>
          <w:tcPr>
            <w:tcW w:w="2328" w:type="dxa"/>
            <w:shd w:val="clear" w:color="auto" w:fill="auto"/>
          </w:tcPr>
          <w:p w14:paraId="7F0ADC05" w14:textId="77777777" w:rsidR="0036622C" w:rsidRPr="00E17FE7" w:rsidRDefault="0036622C" w:rsidP="006637EF">
            <w:pPr>
              <w:pStyle w:val="TAC"/>
              <w:rPr>
                <w:rFonts w:eastAsia="Batang"/>
                <w:color w:val="000000"/>
              </w:rPr>
            </w:pPr>
            <w:r w:rsidRPr="00E17FE7">
              <w:rPr>
                <w:color w:val="000000"/>
              </w:rPr>
              <w:t>4</w:t>
            </w:r>
          </w:p>
        </w:tc>
        <w:tc>
          <w:tcPr>
            <w:tcW w:w="2328" w:type="dxa"/>
            <w:shd w:val="clear" w:color="auto" w:fill="auto"/>
          </w:tcPr>
          <w:p w14:paraId="5EA79C48" w14:textId="77777777" w:rsidR="0036622C" w:rsidRPr="00E17FE7" w:rsidRDefault="0036622C" w:rsidP="006637EF">
            <w:pPr>
              <w:pStyle w:val="TAC"/>
              <w:rPr>
                <w:rFonts w:eastAsia="Batang"/>
                <w:color w:val="000000"/>
              </w:rPr>
            </w:pPr>
            <w:r w:rsidRPr="00E17FE7">
              <w:rPr>
                <w:color w:val="000000"/>
              </w:rPr>
              <w:t>8</w:t>
            </w:r>
          </w:p>
        </w:tc>
      </w:tr>
      <w:tr w:rsidR="0036622C" w:rsidRPr="0048482F" w14:paraId="7410B698" w14:textId="77777777" w:rsidTr="006637EF">
        <w:trPr>
          <w:jc w:val="center"/>
        </w:trPr>
        <w:tc>
          <w:tcPr>
            <w:tcW w:w="2805" w:type="dxa"/>
            <w:shd w:val="clear" w:color="auto" w:fill="auto"/>
          </w:tcPr>
          <w:p w14:paraId="6C7550A1" w14:textId="77777777" w:rsidR="0036622C" w:rsidRPr="00E17FE7" w:rsidRDefault="0036622C" w:rsidP="006637EF">
            <w:pPr>
              <w:pStyle w:val="TAC"/>
              <w:rPr>
                <w:rFonts w:eastAsia="Batang"/>
                <w:color w:val="000000"/>
              </w:rPr>
            </w:pPr>
            <w:r w:rsidRPr="00E17FE7">
              <w:rPr>
                <w:rFonts w:eastAsia="Batang"/>
                <w:color w:val="000000"/>
              </w:rPr>
              <w:t>73 – 144</w:t>
            </w:r>
          </w:p>
        </w:tc>
        <w:tc>
          <w:tcPr>
            <w:tcW w:w="2328" w:type="dxa"/>
            <w:shd w:val="clear" w:color="auto" w:fill="auto"/>
          </w:tcPr>
          <w:p w14:paraId="6BA31F01" w14:textId="77777777" w:rsidR="0036622C" w:rsidRPr="00E17FE7" w:rsidRDefault="0036622C" w:rsidP="006637EF">
            <w:pPr>
              <w:pStyle w:val="TAC"/>
              <w:rPr>
                <w:rFonts w:eastAsia="Batang"/>
                <w:color w:val="000000"/>
              </w:rPr>
            </w:pPr>
            <w:r w:rsidRPr="00E17FE7">
              <w:rPr>
                <w:color w:val="000000"/>
              </w:rPr>
              <w:t>8</w:t>
            </w:r>
          </w:p>
        </w:tc>
        <w:tc>
          <w:tcPr>
            <w:tcW w:w="2328" w:type="dxa"/>
            <w:shd w:val="clear" w:color="auto" w:fill="auto"/>
          </w:tcPr>
          <w:p w14:paraId="6BE96691" w14:textId="77777777" w:rsidR="0036622C" w:rsidRPr="00E17FE7" w:rsidRDefault="0036622C" w:rsidP="006637EF">
            <w:pPr>
              <w:pStyle w:val="TAC"/>
              <w:rPr>
                <w:rFonts w:eastAsia="Batang"/>
                <w:color w:val="000000"/>
              </w:rPr>
            </w:pPr>
            <w:r w:rsidRPr="00E17FE7">
              <w:rPr>
                <w:color w:val="000000"/>
              </w:rPr>
              <w:t>16</w:t>
            </w:r>
          </w:p>
        </w:tc>
      </w:tr>
      <w:tr w:rsidR="0036622C" w:rsidRPr="0048482F" w14:paraId="67C04972" w14:textId="77777777" w:rsidTr="006637EF">
        <w:trPr>
          <w:jc w:val="center"/>
        </w:trPr>
        <w:tc>
          <w:tcPr>
            <w:tcW w:w="2805" w:type="dxa"/>
            <w:shd w:val="clear" w:color="auto" w:fill="auto"/>
          </w:tcPr>
          <w:p w14:paraId="4039D10A" w14:textId="77777777" w:rsidR="0036622C" w:rsidRPr="00E17FE7" w:rsidRDefault="0036622C" w:rsidP="006637EF">
            <w:pPr>
              <w:pStyle w:val="TAC"/>
              <w:rPr>
                <w:rFonts w:eastAsia="Batang"/>
                <w:color w:val="000000"/>
              </w:rPr>
            </w:pPr>
            <w:r w:rsidRPr="00E17FE7">
              <w:rPr>
                <w:rFonts w:eastAsia="Batang"/>
                <w:color w:val="000000"/>
              </w:rPr>
              <w:t>145 – 275</w:t>
            </w:r>
          </w:p>
        </w:tc>
        <w:tc>
          <w:tcPr>
            <w:tcW w:w="2328" w:type="dxa"/>
            <w:shd w:val="clear" w:color="auto" w:fill="auto"/>
          </w:tcPr>
          <w:p w14:paraId="05155529" w14:textId="77777777" w:rsidR="0036622C" w:rsidRPr="00E17FE7" w:rsidRDefault="0036622C" w:rsidP="006637EF">
            <w:pPr>
              <w:pStyle w:val="TAC"/>
              <w:rPr>
                <w:rFonts w:eastAsia="Batang"/>
                <w:color w:val="000000"/>
              </w:rPr>
            </w:pPr>
            <w:r w:rsidRPr="00E17FE7">
              <w:rPr>
                <w:color w:val="000000"/>
              </w:rPr>
              <w:t>16</w:t>
            </w:r>
          </w:p>
        </w:tc>
        <w:tc>
          <w:tcPr>
            <w:tcW w:w="2328" w:type="dxa"/>
            <w:shd w:val="clear" w:color="auto" w:fill="auto"/>
          </w:tcPr>
          <w:p w14:paraId="1E70C849" w14:textId="77777777" w:rsidR="0036622C" w:rsidRPr="00E17FE7" w:rsidRDefault="0036622C" w:rsidP="006637EF">
            <w:pPr>
              <w:pStyle w:val="TAC"/>
              <w:rPr>
                <w:rFonts w:eastAsia="Batang"/>
                <w:color w:val="000000"/>
              </w:rPr>
            </w:pPr>
            <w:r w:rsidRPr="00E17FE7">
              <w:rPr>
                <w:color w:val="000000"/>
              </w:rPr>
              <w:t>16</w:t>
            </w:r>
          </w:p>
        </w:tc>
      </w:tr>
    </w:tbl>
    <w:p w14:paraId="56CE8BB4" w14:textId="77777777" w:rsidR="0036622C" w:rsidRPr="0048482F" w:rsidRDefault="0036622C" w:rsidP="0036622C">
      <w:pPr>
        <w:rPr>
          <w:color w:val="000000"/>
        </w:rPr>
      </w:pPr>
    </w:p>
    <w:p w14:paraId="4CD26ACE" w14:textId="77777777" w:rsidR="0036622C" w:rsidRDefault="0036622C" w:rsidP="0036622C">
      <w:pPr>
        <w:rPr>
          <w:color w:val="000000"/>
        </w:rPr>
      </w:pPr>
      <w:r w:rsidRPr="0048482F">
        <w:rPr>
          <w:color w:val="000000"/>
        </w:rPr>
        <w:lastRenderedPageBreak/>
        <w:t>The total number of RBGs (</w:t>
      </w:r>
      <w:r w:rsidRPr="0048482F">
        <w:rPr>
          <w:color w:val="000000"/>
          <w:position w:val="-10"/>
        </w:rPr>
        <w:object w:dxaOrig="540" w:dyaOrig="360" w14:anchorId="4BCCF19D">
          <v:shape id="_x0000_i1034" type="#_x0000_t75" style="width:27pt;height:18.75pt" o:ole="">
            <v:imagedata r:id="rId36" o:title=""/>
          </v:shape>
          <o:OLEObject Type="Embed" ProgID="Equation.3" ShapeID="_x0000_i1034" DrawAspect="Content" ObjectID="_1634910430" r:id="rId37"/>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105DE26A">
          <v:shape id="_x0000_i1035" type="#_x0000_t75" style="width:30.75pt;height:18.75pt" o:ole="">
            <v:imagedata r:id="rId38" o:title=""/>
          </v:shape>
          <o:OLEObject Type="Embed" ProgID="Equation.3" ShapeID="_x0000_i1035" DrawAspect="Content" ObjectID="_1634910431" r:id="rId39"/>
        </w:object>
      </w:r>
      <w:r w:rsidRPr="0048482F">
        <w:rPr>
          <w:color w:val="000000"/>
        </w:rPr>
        <w:t xml:space="preserve">PRBs is given by </w:t>
      </w:r>
      <w:r w:rsidRPr="00D81D84">
        <w:rPr>
          <w:color w:val="000000"/>
          <w:position w:val="-20"/>
        </w:rPr>
        <w:object w:dxaOrig="3720" w:dyaOrig="520" w14:anchorId="7CC3AFD5">
          <v:shape id="_x0000_i1036" type="#_x0000_t75" style="width:180pt;height:28.5pt" o:ole="">
            <v:imagedata r:id="rId40" o:title=""/>
          </v:shape>
          <o:OLEObject Type="Embed" ProgID="Equation.DSMT4" ShapeID="_x0000_i1036" DrawAspect="Content" ObjectID="_1634910432" r:id="rId41"/>
        </w:object>
      </w:r>
      <w:r>
        <w:rPr>
          <w:color w:val="000000"/>
        </w:rPr>
        <w:t>, where</w:t>
      </w:r>
    </w:p>
    <w:p w14:paraId="3F5848B0" w14:textId="77777777" w:rsidR="0036622C" w:rsidRDefault="0036622C" w:rsidP="0036622C">
      <w:pPr>
        <w:pStyle w:val="B1"/>
      </w:pPr>
      <w:r w:rsidRPr="0048482F">
        <w:t>-</w:t>
      </w:r>
      <w:r w:rsidRPr="0048482F">
        <w:tab/>
      </w:r>
      <w:r>
        <w:t xml:space="preserve">the size of the first RBG is </w:t>
      </w:r>
      <w:r w:rsidRPr="0077727E">
        <w:rPr>
          <w:position w:val="-12"/>
        </w:rPr>
        <w:object w:dxaOrig="2400" w:dyaOrig="360" w14:anchorId="7A3D6879">
          <v:shape id="_x0000_i1037" type="#_x0000_t75" style="width:120pt;height:18.75pt" o:ole="">
            <v:imagedata r:id="rId42" o:title=""/>
          </v:shape>
          <o:OLEObject Type="Embed" ProgID="Equation.3" ShapeID="_x0000_i1037" DrawAspect="Content" ObjectID="_1634910433" r:id="rId43"/>
        </w:object>
      </w:r>
      <w:r>
        <w:t>,</w:t>
      </w:r>
    </w:p>
    <w:p w14:paraId="38E95856" w14:textId="77777777" w:rsidR="0036622C" w:rsidRDefault="0036622C" w:rsidP="0036622C">
      <w:pPr>
        <w:pStyle w:val="B1"/>
        <w:rPr>
          <w:color w:val="000000"/>
        </w:rPr>
      </w:pPr>
      <w:r w:rsidRPr="0048482F">
        <w:t>-</w:t>
      </w:r>
      <w:r w:rsidRPr="0048482F">
        <w:tab/>
      </w:r>
      <w:r>
        <w:t>the size of last RBG is</w:t>
      </w:r>
      <w:r w:rsidRPr="0077727E">
        <w:rPr>
          <w:position w:val="-12"/>
        </w:rPr>
        <w:object w:dxaOrig="2940" w:dyaOrig="360" w14:anchorId="20DDF1F4">
          <v:shape id="_x0000_i1038" type="#_x0000_t75" style="width:147pt;height:18.75pt" o:ole="">
            <v:imagedata r:id="rId44" o:title=""/>
          </v:shape>
          <o:OLEObject Type="Embed" ProgID="Equation.3" ShapeID="_x0000_i1038" DrawAspect="Content" ObjectID="_1634910434" r:id="rId45"/>
        </w:object>
      </w:r>
      <w:r>
        <w:t xml:space="preserve"> if </w:t>
      </w:r>
      <w:r w:rsidRPr="0077727E">
        <w:rPr>
          <w:color w:val="000000"/>
          <w:position w:val="-12"/>
        </w:rPr>
        <w:object w:dxaOrig="2360" w:dyaOrig="360" w14:anchorId="7D97EB30">
          <v:shape id="_x0000_i1039" type="#_x0000_t75" style="width:117.75pt;height:18.75pt" o:ole="">
            <v:imagedata r:id="rId46" o:title=""/>
          </v:shape>
          <o:OLEObject Type="Embed" ProgID="Equation.3" ShapeID="_x0000_i1039" DrawAspect="Content" ObjectID="_1634910435" r:id="rId47"/>
        </w:object>
      </w:r>
      <w:r>
        <w:rPr>
          <w:color w:val="000000"/>
        </w:rPr>
        <w:t xml:space="preserve"> and </w:t>
      </w:r>
      <w:r w:rsidRPr="000C5DE2">
        <w:rPr>
          <w:i/>
          <w:color w:val="000000"/>
        </w:rPr>
        <w:t>P</w:t>
      </w:r>
      <w:r>
        <w:rPr>
          <w:color w:val="000000"/>
        </w:rPr>
        <w:t xml:space="preserve"> otherwise,</w:t>
      </w:r>
    </w:p>
    <w:p w14:paraId="6AEEB142" w14:textId="77777777" w:rsidR="0036622C" w:rsidRDefault="0036622C" w:rsidP="0036622C">
      <w:pPr>
        <w:pStyle w:val="B1"/>
      </w:pPr>
      <w:r w:rsidRPr="0048482F">
        <w:t>-</w:t>
      </w:r>
      <w:r w:rsidRPr="0048482F">
        <w:tab/>
      </w:r>
      <w:r>
        <w:t xml:space="preserve">the size of all other RBGs is </w:t>
      </w:r>
      <w:r w:rsidRPr="000C5DE2">
        <w:rPr>
          <w:i/>
        </w:rPr>
        <w:t>P</w:t>
      </w:r>
      <w:r>
        <w:t>.</w:t>
      </w:r>
    </w:p>
    <w:p w14:paraId="62131EE5" w14:textId="77777777" w:rsidR="0036622C" w:rsidRPr="0048482F" w:rsidRDefault="0036622C" w:rsidP="0036622C">
      <w:r w:rsidRPr="0048482F">
        <w:t xml:space="preserve">The bitmap is of size </w:t>
      </w:r>
      <w:r w:rsidRPr="0048482F">
        <w:rPr>
          <w:position w:val="-10"/>
        </w:rPr>
        <w:object w:dxaOrig="540" w:dyaOrig="360" w14:anchorId="48269091">
          <v:shape id="_x0000_i1040" type="#_x0000_t75" style="width:27pt;height:18.75pt" o:ole="">
            <v:imagedata r:id="rId48" o:title=""/>
          </v:shape>
          <o:OLEObject Type="Embed" ProgID="Equation.3" ShapeID="_x0000_i1040" DrawAspect="Content" ObjectID="_1634910436" r:id="rId49"/>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A84D588">
          <v:shape id="_x0000_i1041" type="#_x0000_t75" style="width:41.25pt;height:17.25pt" o:ole="">
            <v:imagedata r:id="rId50" o:title=""/>
          </v:shape>
          <o:OLEObject Type="Embed" ProgID="Equation.3" ShapeID="_x0000_i1041" DrawAspect="Content" ObjectID="_1634910437" r:id="rId51"/>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12952304" w14:textId="77777777" w:rsidR="0036622C" w:rsidRPr="0048482F" w:rsidRDefault="0036622C" w:rsidP="0036622C">
      <w:pPr>
        <w:pStyle w:val="Heading5"/>
        <w:rPr>
          <w:color w:val="000000"/>
        </w:rPr>
      </w:pPr>
      <w:bookmarkStart w:id="127" w:name="_Toc11352088"/>
      <w:bookmarkStart w:id="128" w:name="_Toc20317978"/>
      <w:r w:rsidRPr="0048482F">
        <w:rPr>
          <w:color w:val="000000"/>
        </w:rPr>
        <w:t>5.1.2.2.2</w:t>
      </w:r>
      <w:r w:rsidRPr="0048482F">
        <w:rPr>
          <w:color w:val="000000"/>
        </w:rPr>
        <w:tab/>
        <w:t>Downlink resource allocation type 1</w:t>
      </w:r>
      <w:bookmarkEnd w:id="127"/>
      <w:bookmarkEnd w:id="128"/>
    </w:p>
    <w:p w14:paraId="7E6D1289" w14:textId="77777777" w:rsidR="0036622C" w:rsidRPr="0048482F" w:rsidRDefault="0036622C" w:rsidP="0036622C">
      <w:pPr>
        <w:rPr>
          <w:color w:val="000000"/>
          <w:lang w:val="en-US" w:eastAsia="en-GB"/>
        </w:rPr>
      </w:pPr>
      <w:bookmarkStart w:id="129"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2500877E">
          <v:shape id="_x0000_i1042" type="#_x0000_t75" style="width:27.75pt;height:17.25pt" o:ole="">
            <v:imagedata r:id="rId52" o:title=""/>
          </v:shape>
          <o:OLEObject Type="Embed" ProgID="Equation.3" ShapeID="_x0000_i1042" DrawAspect="Content" ObjectID="_1634910438" r:id="rId53"/>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129"/>
    <w:p w14:paraId="396D19EA" w14:textId="77777777" w:rsidR="0036622C" w:rsidRPr="0048482F" w:rsidRDefault="0036622C" w:rsidP="0036622C">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205AB262">
          <v:shape id="_x0000_i1043" type="#_x0000_t75" style="width:30pt;height:15.75pt" o:ole="">
            <v:imagedata r:id="rId54" o:title=""/>
          </v:shape>
          <o:OLEObject Type="Embed" ProgID="Equation.3" ShapeID="_x0000_i1043" DrawAspect="Content" ObjectID="_1634910439" r:id="rId55"/>
        </w:object>
      </w:r>
      <w:r w:rsidRPr="0048482F">
        <w:rPr>
          <w:color w:val="000000"/>
        </w:rPr>
        <w:t>) and a length in terms of contiguously allocated resource blocks</w:t>
      </w:r>
      <w:r w:rsidRPr="0048482F">
        <w:rPr>
          <w:color w:val="000000"/>
          <w:position w:val="-10"/>
          <w:lang w:eastAsia="en-GB"/>
        </w:rPr>
        <w:object w:dxaOrig="440" w:dyaOrig="300" w14:anchorId="527A29A0">
          <v:shape id="_x0000_i1044" type="#_x0000_t75" style="width:22.5pt;height:15.75pt" o:ole="">
            <v:imagedata r:id="rId56" o:title=""/>
          </v:shape>
          <o:OLEObject Type="Embed" ProgID="Equation.3" ShapeID="_x0000_i1044" DrawAspect="Content" ObjectID="_1634910440" r:id="rId57"/>
        </w:object>
      </w:r>
      <w:r w:rsidRPr="0048482F">
        <w:rPr>
          <w:color w:val="000000"/>
        </w:rPr>
        <w:t>. The resource indication value is defined by</w:t>
      </w:r>
    </w:p>
    <w:p w14:paraId="2988017F" w14:textId="77777777" w:rsidR="0036622C" w:rsidRPr="0048482F" w:rsidRDefault="0036622C" w:rsidP="0036622C">
      <w:pPr>
        <w:pStyle w:val="B1"/>
      </w:pPr>
      <w:r w:rsidRPr="0048482F">
        <w:t xml:space="preserve">if </w:t>
      </w:r>
      <w:r w:rsidRPr="0048482F">
        <w:rPr>
          <w:position w:val="-10"/>
          <w:lang w:eastAsia="en-GB"/>
        </w:rPr>
        <w:object w:dxaOrig="1960" w:dyaOrig="400" w14:anchorId="339BB8AA">
          <v:shape id="_x0000_i1045" type="#_x0000_t75" style="width:98.25pt;height:19.5pt" o:ole="">
            <v:imagedata r:id="rId58" o:title=""/>
          </v:shape>
          <o:OLEObject Type="Embed" ProgID="Equation.3" ShapeID="_x0000_i1045" DrawAspect="Content" ObjectID="_1634910441" r:id="rId59"/>
        </w:object>
      </w:r>
      <w:r w:rsidRPr="0048482F">
        <w:t xml:space="preserve"> then</w:t>
      </w:r>
    </w:p>
    <w:p w14:paraId="61AE36A8" w14:textId="77777777" w:rsidR="0036622C" w:rsidRPr="0048482F" w:rsidRDefault="0036622C" w:rsidP="0036622C">
      <w:pPr>
        <w:pStyle w:val="B2"/>
      </w:pPr>
      <w:r w:rsidRPr="0048482F">
        <w:rPr>
          <w:position w:val="-10"/>
          <w:lang w:eastAsia="en-GB"/>
        </w:rPr>
        <w:object w:dxaOrig="2620" w:dyaOrig="340" w14:anchorId="78082DEB">
          <v:shape id="_x0000_i1046" type="#_x0000_t75" style="width:131.25pt;height:17.25pt" o:ole="">
            <v:imagedata r:id="rId60" o:title=""/>
          </v:shape>
          <o:OLEObject Type="Embed" ProgID="Equation.3" ShapeID="_x0000_i1046" DrawAspect="Content" ObjectID="_1634910442" r:id="rId61"/>
        </w:object>
      </w:r>
    </w:p>
    <w:p w14:paraId="7373BCD8" w14:textId="77777777" w:rsidR="0036622C" w:rsidRPr="0048482F" w:rsidRDefault="0036622C" w:rsidP="0036622C">
      <w:pPr>
        <w:pStyle w:val="B1"/>
      </w:pPr>
      <w:r w:rsidRPr="0048482F">
        <w:t xml:space="preserve">else </w:t>
      </w:r>
    </w:p>
    <w:p w14:paraId="3A20A74D" w14:textId="77777777" w:rsidR="0036622C" w:rsidRPr="0048482F" w:rsidRDefault="0036622C" w:rsidP="0036622C">
      <w:pPr>
        <w:pStyle w:val="B2"/>
      </w:pPr>
      <w:r w:rsidRPr="0048482F">
        <w:rPr>
          <w:position w:val="-10"/>
          <w:lang w:eastAsia="en-GB"/>
        </w:rPr>
        <w:object w:dxaOrig="4420" w:dyaOrig="340" w14:anchorId="6CD67A3E">
          <v:shape id="_x0000_i1047" type="#_x0000_t75" style="width:222pt;height:17.25pt" o:ole="">
            <v:imagedata r:id="rId62" o:title=""/>
          </v:shape>
          <o:OLEObject Type="Embed" ProgID="Equation.3" ShapeID="_x0000_i1047" DrawAspect="Content" ObjectID="_1634910443" r:id="rId63"/>
        </w:object>
      </w:r>
    </w:p>
    <w:p w14:paraId="11BF0021" w14:textId="77777777" w:rsidR="0036622C" w:rsidRDefault="0036622C" w:rsidP="0036622C">
      <w:pPr>
        <w:rPr>
          <w:color w:val="000000"/>
        </w:rPr>
      </w:pPr>
      <w:r w:rsidRPr="0048482F">
        <w:rPr>
          <w:color w:val="000000"/>
        </w:rPr>
        <w:t>where</w:t>
      </w:r>
      <w:r w:rsidRPr="0048482F">
        <w:rPr>
          <w:color w:val="000000"/>
          <w:position w:val="-10"/>
          <w:lang w:eastAsia="en-GB"/>
        </w:rPr>
        <w:object w:dxaOrig="440" w:dyaOrig="300" w14:anchorId="7B1C8FAF">
          <v:shape id="_x0000_i1048" type="#_x0000_t75" style="width:22.5pt;height:15.75pt" o:ole="">
            <v:imagedata r:id="rId64" o:title=""/>
          </v:shape>
          <o:OLEObject Type="Embed" ProgID="Equation.3" ShapeID="_x0000_i1048" DrawAspect="Content" ObjectID="_1634910444" r:id="rId65"/>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11C133D3">
          <v:shape id="_x0000_i1049" type="#_x0000_t75" style="width:66.75pt;height:19.5pt" o:ole="">
            <v:imagedata r:id="rId66" o:title=""/>
          </v:shape>
          <o:OLEObject Type="Embed" ProgID="Equation.3" ShapeID="_x0000_i1049" DrawAspect="Content" ObjectID="_1634910445" r:id="rId67"/>
        </w:object>
      </w:r>
      <w:r w:rsidRPr="0048482F">
        <w:rPr>
          <w:color w:val="000000"/>
        </w:rPr>
        <w:t>.</w:t>
      </w:r>
      <w:r w:rsidRPr="007348E4">
        <w:rPr>
          <w:color w:val="000000"/>
        </w:rPr>
        <w:t xml:space="preserve"> </w:t>
      </w:r>
    </w:p>
    <w:p w14:paraId="6774AC95" w14:textId="77777777" w:rsidR="0036622C" w:rsidRDefault="0036622C" w:rsidP="0036622C">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3BEDD3E2">
          <v:shape id="_x0000_i1050" type="#_x0000_t75" style="width:27pt;height:16.5pt" o:ole="">
            <v:imagedata r:id="rId68" o:title=""/>
          </v:shape>
          <o:OLEObject Type="Embed" ProgID="Equation.DSMT4" ShapeID="_x0000_i1050" DrawAspect="Content" ObjectID="_1634910446" r:id="rId69"/>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2DE661B7">
          <v:shape id="_x0000_i1051" type="#_x0000_t75" style="width:153.75pt;height:16.5pt" o:ole="">
            <v:imagedata r:id="rId70" o:title=""/>
          </v:shape>
          <o:OLEObject Type="Embed" ProgID="Equation.DSMT4" ShapeID="_x0000_i1051" DrawAspect="Content" ObjectID="_1634910447" r:id="rId71"/>
        </w:object>
      </w:r>
      <w:r>
        <w:rPr>
          <w:color w:val="000000"/>
        </w:rPr>
        <w:t xml:space="preserve">and a length in terms of virtually contiguously allocated resource blocks </w:t>
      </w:r>
      <w:r w:rsidRPr="0048482F">
        <w:rPr>
          <w:color w:val="000000"/>
          <w:position w:val="-10"/>
        </w:rPr>
        <w:object w:dxaOrig="2280" w:dyaOrig="320" w14:anchorId="7A3F706F">
          <v:shape id="_x0000_i1052" type="#_x0000_t75" style="width:117.75pt;height:16.5pt" o:ole="">
            <v:imagedata r:id="rId72" o:title=""/>
          </v:shape>
          <o:OLEObject Type="Embed" ProgID="Equation.DSMT4" ShapeID="_x0000_i1052" DrawAspect="Content" ObjectID="_1634910448" r:id="rId73"/>
        </w:object>
      </w:r>
      <w:r>
        <w:rPr>
          <w:color w:val="000000"/>
        </w:rPr>
        <w:t xml:space="preserve">, where </w:t>
      </w:r>
      <w:r w:rsidRPr="0048482F">
        <w:rPr>
          <w:color w:val="000000"/>
          <w:position w:val="-10"/>
        </w:rPr>
        <w:object w:dxaOrig="540" w:dyaOrig="320" w14:anchorId="6EC9530C">
          <v:shape id="_x0000_i1053" type="#_x0000_t75" style="width:27.75pt;height:17.25pt" o:ole="">
            <v:imagedata r:id="rId74" o:title=""/>
          </v:shape>
          <o:OLEObject Type="Embed" ProgID="Equation.DSMT4" ShapeID="_x0000_i1053" DrawAspect="Content" ObjectID="_1634910449" r:id="rId75"/>
        </w:object>
      </w:r>
      <w:r>
        <w:rPr>
          <w:color w:val="000000"/>
        </w:rPr>
        <w:t xml:space="preserve"> is given by </w:t>
      </w:r>
    </w:p>
    <w:p w14:paraId="020DAB9F" w14:textId="77777777" w:rsidR="0036622C" w:rsidRPr="0017103C" w:rsidRDefault="0036622C" w:rsidP="0036622C">
      <w:pPr>
        <w:pStyle w:val="B1"/>
      </w:pPr>
      <w:r w:rsidRPr="0017103C">
        <w:t>-</w:t>
      </w:r>
      <w:r w:rsidRPr="0017103C">
        <w:tab/>
        <w:t>the size of CORESET 0 if CORESET 0 is configured for the cell;</w:t>
      </w:r>
    </w:p>
    <w:p w14:paraId="617D9DEB" w14:textId="77777777" w:rsidR="0036622C" w:rsidRPr="00BC07D7" w:rsidRDefault="0036622C" w:rsidP="0036622C">
      <w:pPr>
        <w:pStyle w:val="B1"/>
      </w:pPr>
      <w:r w:rsidRPr="0017103C">
        <w:t>-</w:t>
      </w:r>
      <w:r w:rsidRPr="0017103C">
        <w:tab/>
        <w:t>the size of initial DL bandwidth part if CORESET 0 is not configured for the cell</w:t>
      </w:r>
      <w:r>
        <w:rPr>
          <w:color w:val="000000"/>
        </w:rPr>
        <w:t xml:space="preserve">. </w:t>
      </w:r>
    </w:p>
    <w:p w14:paraId="2B203231" w14:textId="77777777" w:rsidR="0036622C" w:rsidRPr="0048482F" w:rsidRDefault="0036622C" w:rsidP="0036622C">
      <w:pPr>
        <w:rPr>
          <w:color w:val="000000"/>
        </w:rPr>
      </w:pPr>
      <w:r w:rsidRPr="0048482F">
        <w:rPr>
          <w:color w:val="000000"/>
        </w:rPr>
        <w:t>The resource indication value is defined by</w:t>
      </w:r>
      <w:r>
        <w:rPr>
          <w:color w:val="000000"/>
        </w:rPr>
        <w:t>:</w:t>
      </w:r>
    </w:p>
    <w:p w14:paraId="0D3248E9" w14:textId="77777777" w:rsidR="0036622C" w:rsidRPr="0048482F" w:rsidRDefault="0036622C" w:rsidP="0036622C">
      <w:pPr>
        <w:pStyle w:val="B1"/>
      </w:pPr>
      <w:r w:rsidRPr="0048482F">
        <w:t xml:space="preserve">if </w:t>
      </w:r>
      <w:r w:rsidRPr="00DD04CB">
        <w:rPr>
          <w:position w:val="-14"/>
          <w:lang w:eastAsia="en-GB"/>
        </w:rPr>
        <w:object w:dxaOrig="1980" w:dyaOrig="420" w14:anchorId="3C83F5F6">
          <v:shape id="_x0000_i1054" type="#_x0000_t75" style="width:96.75pt;height:22.5pt" o:ole="">
            <v:imagedata r:id="rId76" o:title=""/>
          </v:shape>
          <o:OLEObject Type="Embed" ProgID="Equation.DSMT4" ShapeID="_x0000_i1054" DrawAspect="Content" ObjectID="_1634910450" r:id="rId77"/>
        </w:object>
      </w:r>
      <w:r w:rsidRPr="0048482F">
        <w:t xml:space="preserve"> then</w:t>
      </w:r>
    </w:p>
    <w:p w14:paraId="5D23D494" w14:textId="77777777" w:rsidR="0036622C" w:rsidRPr="0048482F" w:rsidRDefault="0036622C" w:rsidP="0036622C">
      <w:pPr>
        <w:pStyle w:val="B2"/>
      </w:pPr>
      <w:r w:rsidRPr="0048482F">
        <w:rPr>
          <w:position w:val="-10"/>
          <w:lang w:eastAsia="en-GB"/>
        </w:rPr>
        <w:object w:dxaOrig="2580" w:dyaOrig="320" w14:anchorId="2D7FA8EC">
          <v:shape id="_x0000_i1055" type="#_x0000_t75" style="width:129pt;height:16.5pt" o:ole="">
            <v:imagedata r:id="rId78" o:title=""/>
          </v:shape>
          <o:OLEObject Type="Embed" ProgID="Equation.DSMT4" ShapeID="_x0000_i1055" DrawAspect="Content" ObjectID="_1634910451" r:id="rId79"/>
        </w:object>
      </w:r>
    </w:p>
    <w:p w14:paraId="429F2BF9" w14:textId="77777777" w:rsidR="0036622C" w:rsidRPr="0048482F" w:rsidRDefault="0036622C" w:rsidP="0036622C">
      <w:pPr>
        <w:pStyle w:val="B1"/>
      </w:pPr>
      <w:r w:rsidRPr="0048482F">
        <w:t xml:space="preserve">else </w:t>
      </w:r>
    </w:p>
    <w:p w14:paraId="6F66D31C" w14:textId="77777777" w:rsidR="0036622C" w:rsidRPr="0048482F" w:rsidRDefault="0036622C" w:rsidP="0036622C">
      <w:pPr>
        <w:pStyle w:val="B2"/>
      </w:pPr>
      <w:r w:rsidRPr="0048482F">
        <w:rPr>
          <w:position w:val="-10"/>
          <w:lang w:eastAsia="en-GB"/>
        </w:rPr>
        <w:object w:dxaOrig="4300" w:dyaOrig="320" w14:anchorId="15803550">
          <v:shape id="_x0000_i1056" type="#_x0000_t75" style="width:213.75pt;height:16.5pt" o:ole="">
            <v:imagedata r:id="rId80" o:title=""/>
          </v:shape>
          <o:OLEObject Type="Embed" ProgID="Equation.DSMT4" ShapeID="_x0000_i1056" DrawAspect="Content" ObjectID="_1634910452" r:id="rId81"/>
        </w:object>
      </w:r>
    </w:p>
    <w:p w14:paraId="56BDC957" w14:textId="77777777" w:rsidR="0036622C" w:rsidRDefault="0036622C" w:rsidP="0036622C">
      <w:pPr>
        <w:rPr>
          <w:color w:val="000000"/>
        </w:rPr>
      </w:pPr>
      <w:r w:rsidRPr="0048482F">
        <w:rPr>
          <w:color w:val="000000"/>
        </w:rPr>
        <w:lastRenderedPageBreak/>
        <w:t>where</w:t>
      </w:r>
      <w:r w:rsidRPr="0048482F">
        <w:rPr>
          <w:color w:val="000000"/>
          <w:position w:val="-10"/>
          <w:lang w:eastAsia="en-GB"/>
        </w:rPr>
        <w:object w:dxaOrig="1260" w:dyaOrig="300" w14:anchorId="7289EDCA">
          <v:shape id="_x0000_i1057" type="#_x0000_t75" style="width:63.75pt;height:15.75pt" o:ole="">
            <v:imagedata r:id="rId82" o:title=""/>
          </v:shape>
          <o:OLEObject Type="Embed" ProgID="Equation.DSMT4" ShapeID="_x0000_i1057" DrawAspect="Content" ObjectID="_1634910453" r:id="rId83"/>
        </w:object>
      </w:r>
      <w:r>
        <w:rPr>
          <w:color w:val="000000"/>
          <w:lang w:eastAsia="en-GB"/>
        </w:rPr>
        <w:t xml:space="preserve">, </w:t>
      </w:r>
      <w:r w:rsidRPr="0048482F">
        <w:rPr>
          <w:color w:val="000000"/>
          <w:position w:val="-10"/>
          <w:lang w:eastAsia="en-GB"/>
        </w:rPr>
        <w:object w:dxaOrig="1600" w:dyaOrig="300" w14:anchorId="30745346">
          <v:shape id="_x0000_i1058" type="#_x0000_t75" style="width:81pt;height:15.75pt" o:ole="">
            <v:imagedata r:id="rId84" o:title=""/>
          </v:shape>
          <o:OLEObject Type="Embed" ProgID="Equation.DSMT4" ShapeID="_x0000_i1058" DrawAspect="Content" ObjectID="_1634910454" r:id="rId85"/>
        </w:object>
      </w:r>
      <w:r w:rsidRPr="0048482F">
        <w:rPr>
          <w:color w:val="000000"/>
        </w:rPr>
        <w:t xml:space="preserve">and </w:t>
      </w:r>
      <w:r>
        <w:rPr>
          <w:color w:val="000000"/>
        </w:rPr>
        <w:t xml:space="preserve">where </w:t>
      </w:r>
      <w:r w:rsidRPr="0048482F">
        <w:rPr>
          <w:color w:val="000000"/>
          <w:position w:val="-10"/>
          <w:lang w:eastAsia="en-GB"/>
        </w:rPr>
        <w:object w:dxaOrig="460" w:dyaOrig="300" w14:anchorId="79AB65B0">
          <v:shape id="_x0000_i1059" type="#_x0000_t75" style="width:23.25pt;height:15.75pt" o:ole="">
            <v:imagedata r:id="rId86" o:title=""/>
          </v:shape>
          <o:OLEObject Type="Embed" ProgID="Equation.DSMT4" ShapeID="_x0000_i1059" DrawAspect="Content" ObjectID="_1634910455" r:id="rId87"/>
        </w:object>
      </w:r>
      <w:r w:rsidRPr="0048482F">
        <w:rPr>
          <w:color w:val="000000"/>
        </w:rPr>
        <w:t xml:space="preserve">shall not exceed </w:t>
      </w:r>
      <w:r w:rsidRPr="00DD04CB">
        <w:rPr>
          <w:color w:val="000000"/>
          <w:position w:val="-10"/>
          <w:lang w:eastAsia="en-GB"/>
        </w:rPr>
        <w:object w:dxaOrig="1280" w:dyaOrig="320" w14:anchorId="3F691928">
          <v:shape id="_x0000_i1060" type="#_x0000_t75" style="width:63.75pt;height:16.5pt" o:ole="">
            <v:imagedata r:id="rId88" o:title=""/>
          </v:shape>
          <o:OLEObject Type="Embed" ProgID="Equation.DSMT4" ShapeID="_x0000_i1060" DrawAspect="Content" ObjectID="_1634910456" r:id="rId89"/>
        </w:object>
      </w:r>
      <w:r w:rsidRPr="0048482F">
        <w:rPr>
          <w:color w:val="000000"/>
        </w:rPr>
        <w:t>.</w:t>
      </w:r>
    </w:p>
    <w:p w14:paraId="49E1E54C" w14:textId="4334BFEC" w:rsidR="0036622C" w:rsidRDefault="0036622C" w:rsidP="0036622C">
      <w:pPr>
        <w:rPr>
          <w:ins w:id="130" w:author="Mihai Enescu" w:date="2019-10-30T20:07:00Z"/>
          <w:color w:val="000000"/>
          <w:lang w:eastAsia="en-GB"/>
        </w:rPr>
      </w:pPr>
      <w:r>
        <w:rPr>
          <w:color w:val="000000"/>
        </w:rPr>
        <w:t xml:space="preserve">If </w:t>
      </w:r>
      <w:r w:rsidRPr="00754D5A">
        <w:rPr>
          <w:color w:val="000000"/>
          <w:position w:val="-10"/>
          <w:lang w:eastAsia="en-GB"/>
        </w:rPr>
        <w:object w:dxaOrig="1219" w:dyaOrig="320" w14:anchorId="3DF6F610">
          <v:shape id="_x0000_i1061" type="#_x0000_t75" style="width:62.25pt;height:16.5pt" o:ole="">
            <v:imagedata r:id="rId90" o:title=""/>
          </v:shape>
          <o:OLEObject Type="Embed" ProgID="Equation.DSMT4" ShapeID="_x0000_i1061" DrawAspect="Content" ObjectID="_1634910457" r:id="rId91"/>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64A982F">
          <v:shape id="_x0000_i1062" type="#_x0000_t75" style="width:86.25pt;height:22.5pt" o:ole="">
            <v:imagedata r:id="rId92" o:title=""/>
          </v:shape>
          <o:OLEObject Type="Embed" ProgID="Equation.DSMT4" ShapeID="_x0000_i1062" DrawAspect="Content" ObjectID="_1634910458" r:id="rId93"/>
        </w:object>
      </w:r>
      <w:r>
        <w:rPr>
          <w:color w:val="000000"/>
          <w:lang w:eastAsia="en-GB"/>
        </w:rPr>
        <w:t xml:space="preserve">; otherwise </w:t>
      </w:r>
      <w:r w:rsidRPr="00450CE8">
        <w:rPr>
          <w:i/>
          <w:color w:val="000000"/>
          <w:lang w:eastAsia="en-GB"/>
        </w:rPr>
        <w:t>K</w:t>
      </w:r>
      <w:r>
        <w:rPr>
          <w:color w:val="000000"/>
          <w:lang w:eastAsia="en-GB"/>
        </w:rPr>
        <w:t xml:space="preserve"> = 1.</w:t>
      </w:r>
    </w:p>
    <w:p w14:paraId="32C79D0C" w14:textId="1926EA95" w:rsidR="009F07FC" w:rsidRDefault="009F07FC" w:rsidP="0063079B">
      <w:pPr>
        <w:rPr>
          <w:ins w:id="131" w:author="Mihai Enescu" w:date="2019-10-30T20:07:00Z"/>
          <w:color w:val="000000"/>
        </w:rPr>
      </w:pPr>
      <w:commentRangeStart w:id="132"/>
      <w:ins w:id="133" w:author="Mihai Enescu" w:date="2019-10-30T20:07:00Z">
        <w:r>
          <w:rPr>
            <w:color w:val="000000"/>
          </w:rPr>
          <w:t>W</w:t>
        </w:r>
        <w:r w:rsidRPr="0048482F">
          <w:rPr>
            <w:color w:val="000000"/>
          </w:rPr>
          <w:t xml:space="preserve">hen the scheduling grant </w:t>
        </w:r>
      </w:ins>
      <w:commentRangeEnd w:id="132"/>
      <w:r>
        <w:rPr>
          <w:rStyle w:val="CommentReference"/>
        </w:rPr>
        <w:commentReference w:id="132"/>
      </w:r>
      <w:ins w:id="134" w:author="Mihai Enescu" w:date="2019-10-30T20:07:00Z">
        <w:r w:rsidRPr="0048482F">
          <w:rPr>
            <w:color w:val="000000"/>
          </w:rPr>
          <w:t xml:space="preserve">is received with DCI format </w:t>
        </w:r>
        <w:r w:rsidRPr="004B6710">
          <w:rPr>
            <w:color w:val="000000"/>
          </w:rPr>
          <w:t>1_</w:t>
        </w:r>
        <w:r>
          <w:rPr>
            <w:color w:val="000000"/>
          </w:rPr>
          <w:t>2, a</w:t>
        </w:r>
        <w:r w:rsidRPr="0048482F">
          <w:rPr>
            <w:color w:val="000000"/>
          </w:rPr>
          <w:t xml:space="preserve"> downlink type 1 resource allocation field consists of </w:t>
        </w:r>
      </w:ins>
      <w:ins w:id="135" w:author="Mihai Enescu" w:date="2019-11-04T23:46:00Z">
        <w:r w:rsidR="0063079B">
          <w:rPr>
            <w:color w:val="000000"/>
          </w:rPr>
          <w:t>[</w:t>
        </w:r>
      </w:ins>
      <w:commentRangeStart w:id="136"/>
      <w:ins w:id="137" w:author="Mihai Enescu" w:date="2019-11-04T23:47:00Z">
        <w:r w:rsidR="0063079B">
          <w:rPr>
            <w:color w:val="000000"/>
          </w:rPr>
          <w:t>TBD</w:t>
        </w:r>
        <w:commentRangeEnd w:id="136"/>
        <w:r w:rsidR="0063079B">
          <w:rPr>
            <w:rStyle w:val="CommentReference"/>
          </w:rPr>
          <w:commentReference w:id="136"/>
        </w:r>
      </w:ins>
      <w:ins w:id="138" w:author="Mihai Enescu" w:date="2019-11-04T23:46:00Z">
        <w:r w:rsidR="0063079B">
          <w:rPr>
            <w:color w:val="000000"/>
          </w:rPr>
          <w:t>]</w:t>
        </w:r>
      </w:ins>
      <w:del w:id="139" w:author="Mihai Enescu" w:date="2019-11-04T23:46:00Z">
        <w:r w:rsidRPr="000F7653" w:rsidDel="0063079B">
          <w:rPr>
            <w:color w:val="000000"/>
          </w:rPr>
          <w:fldChar w:fldCharType="begin"/>
        </w:r>
        <w:r w:rsidRPr="000F7653" w:rsidDel="0063079B">
          <w:rPr>
            <w:color w:val="000000"/>
          </w:rPr>
          <w:fldChar w:fldCharType="end"/>
        </w:r>
        <w:r w:rsidRPr="000F7653" w:rsidDel="0063079B">
          <w:rPr>
            <w:lang w:eastAsia="en-GB"/>
          </w:rPr>
          <w:fldChar w:fldCharType="begin"/>
        </w:r>
        <w:r w:rsidRPr="000F7653" w:rsidDel="0063079B">
          <w:rPr>
            <w:lang w:eastAsia="en-GB"/>
          </w:rPr>
          <w:fldChar w:fldCharType="end"/>
        </w:r>
        <w:r w:rsidRPr="000F7653" w:rsidDel="0063079B">
          <w:rPr>
            <w:lang w:eastAsia="en-GB"/>
          </w:rPr>
          <w:fldChar w:fldCharType="begin"/>
        </w:r>
        <w:r w:rsidRPr="000F7653" w:rsidDel="0063079B">
          <w:rPr>
            <w:lang w:eastAsia="en-GB"/>
          </w:rPr>
          <w:fldChar w:fldCharType="end"/>
        </w:r>
        <w:r w:rsidRPr="000F7653" w:rsidDel="0063079B">
          <w:rPr>
            <w:lang w:eastAsia="en-GB"/>
          </w:rPr>
          <w:fldChar w:fldCharType="begin"/>
        </w:r>
        <w:r w:rsidRPr="000F7653" w:rsidDel="0063079B">
          <w:rPr>
            <w:lang w:eastAsia="en-GB"/>
          </w:rPr>
          <w:fldChar w:fldCharType="end"/>
        </w:r>
        <w:r w:rsidRPr="0048482F" w:rsidDel="0063079B">
          <w:rPr>
            <w:color w:val="000000"/>
            <w:lang w:eastAsia="en-GB"/>
          </w:rPr>
          <w:fldChar w:fldCharType="begin"/>
        </w:r>
        <w:r w:rsidRPr="0048482F" w:rsidDel="0063079B">
          <w:rPr>
            <w:color w:val="000000"/>
            <w:lang w:eastAsia="en-GB"/>
          </w:rPr>
          <w:fldChar w:fldCharType="end"/>
        </w:r>
        <w:r w:rsidRPr="0048482F" w:rsidDel="0063079B">
          <w:rPr>
            <w:color w:val="000000"/>
            <w:lang w:eastAsia="en-GB"/>
          </w:rPr>
          <w:fldChar w:fldCharType="begin"/>
        </w:r>
        <w:r w:rsidRPr="0048482F" w:rsidDel="0063079B">
          <w:rPr>
            <w:color w:val="000000"/>
            <w:lang w:eastAsia="en-GB"/>
          </w:rPr>
          <w:fldChar w:fldCharType="end"/>
        </w:r>
        <w:r w:rsidR="009A2F1D" w:rsidRPr="009A2F1D" w:rsidDel="0063079B">
          <w:rPr>
            <w:color w:val="000000"/>
            <w:lang w:eastAsia="en-GB"/>
          </w:rPr>
          <w:fldChar w:fldCharType="begin"/>
        </w:r>
        <w:r w:rsidR="009A2F1D" w:rsidRPr="009A2F1D" w:rsidDel="0063079B">
          <w:rPr>
            <w:color w:val="000000"/>
            <w:lang w:eastAsia="en-GB"/>
          </w:rPr>
          <w:fldChar w:fldCharType="end"/>
        </w:r>
      </w:del>
      <w:del w:id="140" w:author="Mihai Enescu" w:date="2019-11-03T21:22:00Z">
        <w:r w:rsidRPr="0048482F" w:rsidDel="009A2F1D">
          <w:rPr>
            <w:color w:val="000000"/>
            <w:lang w:eastAsia="en-GB"/>
          </w:rPr>
          <w:fldChar w:fldCharType="begin"/>
        </w:r>
        <w:r w:rsidRPr="0048482F" w:rsidDel="009A2F1D">
          <w:rPr>
            <w:color w:val="000000"/>
            <w:lang w:eastAsia="en-GB"/>
          </w:rPr>
          <w:fldChar w:fldCharType="end"/>
        </w:r>
      </w:del>
      <w:del w:id="141" w:author="Mihai Enescu" w:date="2019-11-04T23:46:00Z">
        <w:r w:rsidRPr="000F7653" w:rsidDel="0063079B">
          <w:rPr>
            <w:color w:val="000000"/>
            <w:lang w:eastAsia="en-GB"/>
          </w:rPr>
          <w:fldChar w:fldCharType="begin"/>
        </w:r>
        <w:r w:rsidRPr="000F7653" w:rsidDel="0063079B">
          <w:rPr>
            <w:color w:val="000000"/>
            <w:lang w:eastAsia="en-GB"/>
          </w:rPr>
          <w:fldChar w:fldCharType="end"/>
        </w:r>
        <w:r w:rsidRPr="0048482F" w:rsidDel="0063079B">
          <w:rPr>
            <w:color w:val="000000"/>
            <w:lang w:eastAsia="en-GB"/>
          </w:rPr>
          <w:fldChar w:fldCharType="begin"/>
        </w:r>
        <w:r w:rsidRPr="0048482F" w:rsidDel="0063079B">
          <w:rPr>
            <w:color w:val="000000"/>
            <w:lang w:eastAsia="en-GB"/>
          </w:rPr>
          <w:fldChar w:fldCharType="end"/>
        </w:r>
      </w:del>
      <w:ins w:id="142" w:author="Mihai Enescu" w:date="2019-10-30T20:07:00Z">
        <w:r w:rsidRPr="007348E4">
          <w:rPr>
            <w:color w:val="000000"/>
          </w:rPr>
          <w:t xml:space="preserve"> </w:t>
        </w:r>
      </w:ins>
      <w:ins w:id="143" w:author="Mihai Enescu" w:date="2019-11-03T21:22:00Z">
        <w:r w:rsidR="009A2F1D">
          <w:rPr>
            <w:color w:val="000000"/>
          </w:rPr>
          <w:t>[</w:t>
        </w:r>
      </w:ins>
      <w:commentRangeStart w:id="144"/>
      <w:ins w:id="145" w:author="Mihai Enescu" w:date="2019-10-30T20:07:00Z">
        <w:r>
          <w:rPr>
            <w:color w:val="000000"/>
          </w:rPr>
          <w:t xml:space="preserve">If the resource allocation indicates </w:t>
        </w:r>
        <w:r w:rsidRPr="000D3CFB">
          <w:t>the corresponding PDSCH is mapped to RB index</w:t>
        </w:r>
        <w:r>
          <w:t xml:space="preserve"> </w:t>
        </w:r>
      </w:ins>
      <w:ins w:id="146" w:author="Mihai Enescu" w:date="2019-10-30T20:07:00Z">
        <w:r w:rsidRPr="00C104EC">
          <w:rPr>
            <w:color w:val="000000"/>
            <w:position w:val="-14"/>
          </w:rPr>
          <w:object w:dxaOrig="1480" w:dyaOrig="380" w14:anchorId="4EEB792C">
            <v:shape id="_x0000_i1063" type="#_x0000_t75" style="width:76.5pt;height:21pt" o:ole="">
              <v:imagedata r:id="rId94" o:title=""/>
            </v:shape>
            <o:OLEObject Type="Embed" ProgID="Equation.DSMT4" ShapeID="_x0000_i1063" DrawAspect="Content" ObjectID="_1634910459" r:id="rId95"/>
          </w:object>
        </w:r>
      </w:ins>
      <w:ins w:id="147" w:author="Mihai Enescu" w:date="2019-10-30T20:07:00Z">
        <w:r>
          <w:rPr>
            <w:color w:val="000000"/>
          </w:rPr>
          <w:t xml:space="preserve">, the UE shall assume the PDSCH is also mapped to PRB indexes </w:t>
        </w:r>
        <w:r>
          <w:t xml:space="preserve"> </w:t>
        </w:r>
      </w:ins>
      <w:ins w:id="148" w:author="Mihai Enescu" w:date="2019-10-30T20:07:00Z">
        <w:r w:rsidRPr="00C104EC">
          <w:rPr>
            <w:color w:val="000000"/>
            <w:position w:val="-14"/>
          </w:rPr>
          <w:object w:dxaOrig="1240" w:dyaOrig="380" w14:anchorId="3A945BBC">
            <v:shape id="_x0000_i1064" type="#_x0000_t75" style="width:63.75pt;height:21pt" o:ole="">
              <v:imagedata r:id="rId96" o:title=""/>
            </v:shape>
            <o:OLEObject Type="Embed" ProgID="Equation.DSMT4" ShapeID="_x0000_i1064" DrawAspect="Content" ObjectID="_1634910460" r:id="rId97"/>
          </w:object>
        </w:r>
      </w:ins>
      <w:ins w:id="149" w:author="Mihai Enescu" w:date="2019-10-30T20:07:00Z">
        <w:r>
          <w:rPr>
            <w:color w:val="000000"/>
          </w:rPr>
          <w:t xml:space="preserve">to </w:t>
        </w:r>
      </w:ins>
      <w:ins w:id="150" w:author="Mihai Enescu" w:date="2019-10-30T20:07:00Z">
        <w:r w:rsidRPr="000F7653">
          <w:rPr>
            <w:color w:val="000000"/>
            <w:position w:val="-10"/>
          </w:rPr>
          <w:object w:dxaOrig="480" w:dyaOrig="320" w14:anchorId="68901176">
            <v:shape id="_x0000_i1065" type="#_x0000_t75" style="width:24.75pt;height:17.25pt" o:ole="">
              <v:imagedata r:id="rId98" o:title=""/>
            </v:shape>
            <o:OLEObject Type="Embed" ProgID="Equation.DSMT4" ShapeID="_x0000_i1065" DrawAspect="Content" ObjectID="_1634910461" r:id="rId99"/>
          </w:object>
        </w:r>
      </w:ins>
      <w:ins w:id="151" w:author="Mihai Enescu" w:date="2019-10-30T20:07:00Z">
        <w:r>
          <w:rPr>
            <w:color w:val="000000"/>
          </w:rPr>
          <w:t>.</w:t>
        </w:r>
      </w:ins>
      <w:ins w:id="152" w:author="Mihai Enescu" w:date="2019-11-03T21:23:00Z">
        <w:r w:rsidR="009A2F1D">
          <w:rPr>
            <w:color w:val="000000"/>
          </w:rPr>
          <w:t>]</w:t>
        </w:r>
        <w:commentRangeEnd w:id="144"/>
        <w:r w:rsidR="009A2F1D">
          <w:rPr>
            <w:rStyle w:val="CommentReference"/>
          </w:rPr>
          <w:commentReference w:id="144"/>
        </w:r>
      </w:ins>
    </w:p>
    <w:p w14:paraId="48CE299B" w14:textId="15968E03" w:rsidR="00881B86" w:rsidRDefault="00881B86" w:rsidP="00881B86">
      <w:pPr>
        <w:jc w:val="center"/>
      </w:pPr>
      <w:r>
        <w:t>&lt;omitted text&gt;</w:t>
      </w:r>
    </w:p>
    <w:p w14:paraId="0635E11A" w14:textId="77777777" w:rsidR="009F07FC" w:rsidRPr="0048482F" w:rsidRDefault="009F07FC" w:rsidP="009F07FC">
      <w:pPr>
        <w:pStyle w:val="Heading4"/>
        <w:ind w:left="0" w:firstLine="0"/>
        <w:rPr>
          <w:color w:val="000000"/>
        </w:rPr>
      </w:pPr>
      <w:r w:rsidRPr="0048482F">
        <w:rPr>
          <w:color w:val="000000"/>
        </w:rPr>
        <w:t>5.1.2.3</w:t>
      </w:r>
      <w:r>
        <w:rPr>
          <w:color w:val="000000"/>
        </w:rPr>
        <w:tab/>
      </w:r>
      <w:r w:rsidRPr="0048482F">
        <w:rPr>
          <w:color w:val="000000"/>
        </w:rPr>
        <w:t>Physical resource block (PRB) bundling</w:t>
      </w:r>
    </w:p>
    <w:p w14:paraId="2194889E" w14:textId="77777777" w:rsidR="009F07FC" w:rsidRPr="000F7653" w:rsidRDefault="009F07FC" w:rsidP="009F07FC">
      <w:pPr>
        <w:jc w:val="both"/>
        <w:rPr>
          <w:ins w:id="153" w:author="Mihai Enescu" w:date="2019-10-30T20:09:00Z"/>
          <w:color w:val="000000"/>
        </w:rPr>
      </w:pPr>
      <w:commentRangeStart w:id="154"/>
      <w:ins w:id="155" w:author="Mihai Enescu" w:date="2019-10-30T20:09:00Z">
        <w:r>
          <w:rPr>
            <w:color w:val="000000"/>
          </w:rPr>
          <w:t xml:space="preserve">The PRB bundling procedures for PDSCH </w:t>
        </w:r>
        <w:r w:rsidRPr="00066D38">
          <w:rPr>
            <w:color w:val="000000"/>
          </w:rPr>
          <w:t xml:space="preserve">scheduled by PDCCH </w:t>
        </w:r>
        <w:r>
          <w:rPr>
            <w:color w:val="000000"/>
          </w:rPr>
          <w:t xml:space="preserve">with DCI format 1_1 described in this section equally apply to PDSCH </w:t>
        </w:r>
        <w:r w:rsidRPr="00066D38">
          <w:rPr>
            <w:color w:val="000000"/>
          </w:rPr>
          <w:t xml:space="preserve">scheduled </w:t>
        </w:r>
      </w:ins>
      <w:commentRangeEnd w:id="154"/>
      <w:r>
        <w:rPr>
          <w:rStyle w:val="CommentReference"/>
        </w:rPr>
        <w:commentReference w:id="154"/>
      </w:r>
      <w:ins w:id="156" w:author="Mihai Enescu" w:date="2019-10-30T20:09:00Z">
        <w:r w:rsidRPr="00066D38">
          <w:rPr>
            <w:color w:val="000000"/>
          </w:rPr>
          <w:t xml:space="preserve">by PDCCH </w:t>
        </w:r>
        <w:r>
          <w:rPr>
            <w:color w:val="000000"/>
          </w:rPr>
          <w:t xml:space="preserve">with DCI format 1_2, by applying the parameters of </w:t>
        </w:r>
        <w:bookmarkStart w:id="157" w:name="_Hlk22923314"/>
        <w:r w:rsidRPr="000F7653">
          <w:rPr>
            <w:i/>
            <w:color w:val="000000"/>
          </w:rPr>
          <w:t>prb-BundlingType-ForDCIFormat1_2</w:t>
        </w:r>
        <w:bookmarkEnd w:id="157"/>
        <w:r>
          <w:rPr>
            <w:color w:val="000000"/>
          </w:rPr>
          <w:t xml:space="preserve"> instead of </w:t>
        </w:r>
        <w:proofErr w:type="spellStart"/>
        <w:r w:rsidRPr="000F7653">
          <w:rPr>
            <w:i/>
            <w:color w:val="000000"/>
          </w:rPr>
          <w:t>prb-BundlingType</w:t>
        </w:r>
        <w:proofErr w:type="spellEnd"/>
        <w:r>
          <w:rPr>
            <w:i/>
            <w:color w:val="000000"/>
          </w:rPr>
          <w:t xml:space="preserve"> </w:t>
        </w:r>
        <w:r w:rsidRPr="000F7653">
          <w:rPr>
            <w:color w:val="000000"/>
          </w:rPr>
          <w:t>as well as</w:t>
        </w:r>
        <w:r>
          <w:rPr>
            <w:color w:val="000000"/>
          </w:rPr>
          <w:t xml:space="preserve"> </w:t>
        </w:r>
        <w:r w:rsidRPr="000F7653">
          <w:rPr>
            <w:i/>
            <w:color w:val="000000"/>
          </w:rPr>
          <w:t>vrb-ToPRB-Interleaver-ForDCIFormat1_2</w:t>
        </w:r>
        <w:r>
          <w:rPr>
            <w:color w:val="000000"/>
          </w:rPr>
          <w:t xml:space="preserve"> instead of </w:t>
        </w:r>
        <w:proofErr w:type="spellStart"/>
        <w:r w:rsidRPr="000F7653">
          <w:rPr>
            <w:i/>
            <w:color w:val="000000"/>
          </w:rPr>
          <w:t>vrb-ToPRB-Interleaver</w:t>
        </w:r>
        <w:proofErr w:type="spellEnd"/>
        <w:r>
          <w:rPr>
            <w:color w:val="000000"/>
          </w:rPr>
          <w:t>.</w:t>
        </w:r>
      </w:ins>
    </w:p>
    <w:p w14:paraId="5C094F2D" w14:textId="76E5F310" w:rsidR="009F07FC" w:rsidRDefault="009F07FC" w:rsidP="009F07FC">
      <w:pPr>
        <w:jc w:val="both"/>
        <w:rPr>
          <w:color w:val="000000"/>
        </w:rPr>
      </w:pPr>
      <w:r w:rsidRPr="0048482F">
        <w:rPr>
          <w:color w:val="000000"/>
        </w:rPr>
        <w:t xml:space="preserve">A UE may assume that precoding granularity is </w:t>
      </w:r>
      <w:r w:rsidRPr="0048482F">
        <w:rPr>
          <w:color w:val="000000"/>
          <w:position w:val="-10"/>
        </w:rPr>
        <w:object w:dxaOrig="560" w:dyaOrig="300" w14:anchorId="70E05E18">
          <v:shape id="_x0000_i1066" type="#_x0000_t75" style="width:28.5pt;height:14.25pt" o:ole="">
            <v:imagedata r:id="rId100" o:title=""/>
          </v:shape>
          <o:OLEObject Type="Embed" ProgID="Equation.3" ShapeID="_x0000_i1066" DrawAspect="Content" ObjectID="_1634910462" r:id="rId101"/>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6A869F86">
          <v:shape id="_x0000_i1067" type="#_x0000_t75" style="width:28.5pt;height:14.25pt" o:ole="">
            <v:imagedata r:id="rId100" o:title=""/>
          </v:shape>
          <o:OLEObject Type="Embed" ProgID="Equation.3" ShapeID="_x0000_i1067" DrawAspect="Content" ObjectID="_1634910463" r:id="rId102"/>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6C2F5C0B" w14:textId="77777777" w:rsidR="009F07FC" w:rsidRDefault="009F07FC" w:rsidP="009F07FC">
      <w:pPr>
        <w:rPr>
          <w:color w:val="000000"/>
        </w:rPr>
      </w:pPr>
      <w:r w:rsidRPr="0048482F">
        <w:rPr>
          <w:color w:val="000000"/>
        </w:rPr>
        <w:t xml:space="preserve">If </w:t>
      </w:r>
      <w:r w:rsidRPr="0048482F">
        <w:rPr>
          <w:color w:val="000000"/>
          <w:position w:val="-10"/>
        </w:rPr>
        <w:object w:dxaOrig="560" w:dyaOrig="300" w14:anchorId="49A2CB98">
          <v:shape id="_x0000_i1068" type="#_x0000_t75" style="width:28.5pt;height:14.25pt" o:ole="">
            <v:imagedata r:id="rId100" o:title=""/>
          </v:shape>
          <o:OLEObject Type="Embed" ProgID="Equation.3" ShapeID="_x0000_i1068" DrawAspect="Content" ObjectID="_1634910464" r:id="rId103"/>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6FEB0502" w14:textId="77777777" w:rsidR="009F07FC" w:rsidRDefault="009F07FC" w:rsidP="009F07FC">
      <w:pPr>
        <w:jc w:val="both"/>
        <w:rPr>
          <w:color w:val="000000"/>
        </w:rPr>
      </w:pPr>
      <w:r>
        <w:rPr>
          <w:color w:val="000000"/>
        </w:rPr>
        <w:t xml:space="preserve">If </w:t>
      </w:r>
      <w:r w:rsidRPr="0048482F">
        <w:rPr>
          <w:color w:val="000000"/>
          <w:position w:val="-10"/>
        </w:rPr>
        <w:object w:dxaOrig="560" w:dyaOrig="300" w14:anchorId="05695FFD">
          <v:shape id="_x0000_i1069" type="#_x0000_t75" style="width:28.5pt;height:14.25pt" o:ole="">
            <v:imagedata r:id="rId100" o:title=""/>
          </v:shape>
          <o:OLEObject Type="Embed" ProgID="Equation.3" ShapeID="_x0000_i1069" DrawAspect="Content" ObjectID="_1634910465" r:id="rId104"/>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71112228" wp14:editId="395854C3">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262C170A" w14:textId="77777777" w:rsidR="009F07FC" w:rsidRPr="0048482F" w:rsidRDefault="009F07FC" w:rsidP="009F07FC">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36941140">
          <v:shape id="_x0000_i1070" type="#_x0000_t75" style="width:106.5pt;height:18.75pt" o:ole="">
            <v:imagedata r:id="rId106" o:title=""/>
          </v:shape>
          <o:OLEObject Type="Embed" ProgID="Equation.3" ShapeID="_x0000_i1070" DrawAspect="Content" ObjectID="_1634910466" r:id="rId107"/>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6966A1C2">
          <v:shape id="_x0000_i1071" type="#_x0000_t75" style="width:121.5pt;height:18.75pt" o:ole="">
            <v:imagedata r:id="rId108" o:title=""/>
          </v:shape>
          <o:OLEObject Type="Embed" ProgID="Equation.3" ShapeID="_x0000_i1071" DrawAspect="Content" ObjectID="_1634910467" r:id="rId109"/>
        </w:object>
      </w:r>
      <w:r>
        <w:rPr>
          <w:color w:val="000000"/>
        </w:rPr>
        <w:t xml:space="preserve"> if </w:t>
      </w:r>
      <w:r w:rsidRPr="0048482F">
        <w:rPr>
          <w:color w:val="000000"/>
          <w:position w:val="-12"/>
        </w:rPr>
        <w:object w:dxaOrig="2760" w:dyaOrig="360" w14:anchorId="215883B1">
          <v:shape id="_x0000_i1072" type="#_x0000_t75" style="width:138pt;height:18.75pt" o:ole="">
            <v:imagedata r:id="rId110" o:title=""/>
          </v:shape>
          <o:OLEObject Type="Embed" ProgID="Equation.3" ShapeID="_x0000_i1072" DrawAspect="Content" ObjectID="_1634910468" r:id="rId111"/>
        </w:object>
      </w:r>
      <w:r>
        <w:rPr>
          <w:color w:val="000000"/>
        </w:rPr>
        <w:t xml:space="preserve">, and the last PRG size is </w:t>
      </w:r>
      <w:r w:rsidRPr="0048482F">
        <w:rPr>
          <w:color w:val="000000"/>
          <w:position w:val="-12"/>
        </w:rPr>
        <w:object w:dxaOrig="560" w:dyaOrig="360" w14:anchorId="5BC0EC93">
          <v:shape id="_x0000_i1073" type="#_x0000_t75" style="width:28.5pt;height:18.75pt" o:ole="">
            <v:imagedata r:id="rId112" o:title=""/>
          </v:shape>
          <o:OLEObject Type="Embed" ProgID="Equation.3" ShapeID="_x0000_i1073" DrawAspect="Content" ObjectID="_1634910469" r:id="rId113"/>
        </w:object>
      </w:r>
      <w:r>
        <w:rPr>
          <w:color w:val="000000"/>
        </w:rPr>
        <w:t xml:space="preserve">if </w:t>
      </w:r>
      <w:r w:rsidRPr="0048482F">
        <w:rPr>
          <w:color w:val="000000"/>
          <w:position w:val="-12"/>
        </w:rPr>
        <w:object w:dxaOrig="2760" w:dyaOrig="360" w14:anchorId="1340A3FD">
          <v:shape id="_x0000_i1074" type="#_x0000_t75" style="width:138pt;height:18.75pt" o:ole="">
            <v:imagedata r:id="rId114" o:title=""/>
          </v:shape>
          <o:OLEObject Type="Embed" ProgID="Equation.3" ShapeID="_x0000_i1074" DrawAspect="Content" ObjectID="_1634910470" r:id="rId115"/>
        </w:object>
      </w:r>
      <w:r>
        <w:rPr>
          <w:color w:val="000000"/>
        </w:rPr>
        <w:t>.</w:t>
      </w:r>
    </w:p>
    <w:p w14:paraId="047C911C" w14:textId="77777777" w:rsidR="009F07FC" w:rsidRDefault="009F07FC" w:rsidP="009F07FC">
      <w:pPr>
        <w:rPr>
          <w:color w:val="000000"/>
        </w:rPr>
      </w:pPr>
      <w:r>
        <w:rPr>
          <w:color w:val="000000"/>
        </w:rPr>
        <w:t>The UE may assume the same precoding is applied for any downlink contiguous allocation of PRBs in a PRG.</w:t>
      </w:r>
    </w:p>
    <w:p w14:paraId="39D794AC" w14:textId="77777777" w:rsidR="009F07FC" w:rsidRDefault="009F07FC" w:rsidP="009F07FC">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E6F587D" w14:textId="77777777" w:rsidR="009F07FC" w:rsidRDefault="009F07FC" w:rsidP="009F07FC">
      <w:pPr>
        <w:rPr>
          <w:color w:val="000000"/>
        </w:rPr>
      </w:pPr>
      <w:bookmarkStart w:id="158"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31DFD98F">
          <v:shape id="_x0000_i1075" type="#_x0000_t75" style="width:28.5pt;height:14.25pt" o:ole="">
            <v:imagedata r:id="rId100" o:title=""/>
          </v:shape>
          <o:OLEObject Type="Embed" ProgID="Equation.3" ShapeID="_x0000_i1075" DrawAspect="Content" ObjectID="_1634910471" r:id="rId116"/>
        </w:object>
      </w:r>
      <w:r w:rsidRPr="00912F94">
        <w:rPr>
          <w:color w:val="000000"/>
        </w:rPr>
        <w:t>is equal to 2 PRBs.</w:t>
      </w:r>
    </w:p>
    <w:p w14:paraId="30A26A42" w14:textId="77777777" w:rsidR="009F07FC" w:rsidRDefault="009F07FC" w:rsidP="009F07FC">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0CB89CFA" wp14:editId="216AD806">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58"/>
    <w:p w14:paraId="61D33E51" w14:textId="77777777" w:rsidR="009F07FC" w:rsidRPr="0048482F" w:rsidRDefault="009F07FC" w:rsidP="009F07FC">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73AA02B6">
          <v:shape id="_x0000_i1076" type="#_x0000_t75" style="width:28.5pt;height:14.25pt" o:ole="">
            <v:imagedata r:id="rId100" o:title=""/>
          </v:shape>
          <o:OLEObject Type="Embed" ProgID="Equation.3" ShapeID="_x0000_i1076" DrawAspect="Content" ObjectID="_1634910472" r:id="rId117"/>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5C36F00F">
          <v:shape id="_x0000_i1077" type="#_x0000_t75" style="width:28.5pt;height:14.25pt" o:ole="">
            <v:imagedata r:id="rId100" o:title=""/>
          </v:shape>
          <o:OLEObject Type="Embed" ProgID="Equation.3" ShapeID="_x0000_i1077" DrawAspect="Content" ObjectID="_1634910473" r:id="rId118"/>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42A457AD">
          <v:shape id="_x0000_i1078" type="#_x0000_t75" style="width:28.5pt;height:14.25pt" o:ole="">
            <v:imagedata r:id="rId100" o:title=""/>
          </v:shape>
          <o:OLEObject Type="Embed" ProgID="Equation.3" ShapeID="_x0000_i1078" DrawAspect="Content" ObjectID="_1634910474" r:id="rId119"/>
        </w:object>
      </w:r>
      <w:r w:rsidRPr="0048482F">
        <w:rPr>
          <w:color w:val="000000"/>
        </w:rPr>
        <w:t xml:space="preserve"> value</w:t>
      </w:r>
      <w:r>
        <w:rPr>
          <w:color w:val="000000"/>
        </w:rPr>
        <w:t xml:space="preserve"> among {2, 4, wideband}</w:t>
      </w:r>
      <w:r w:rsidRPr="0048482F">
        <w:rPr>
          <w:color w:val="000000"/>
        </w:rPr>
        <w:t xml:space="preserve">. </w:t>
      </w:r>
    </w:p>
    <w:p w14:paraId="000A8930" w14:textId="77777777" w:rsidR="009F07FC" w:rsidRDefault="009F07FC" w:rsidP="009F07FC">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2F3DAF29" w14:textId="77777777" w:rsidR="009F07FC" w:rsidRPr="0048482F" w:rsidRDefault="009F07FC" w:rsidP="009F07FC">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35C454BA">
          <v:shape id="_x0000_i1079" type="#_x0000_t75" style="width:28.5pt;height:14.25pt" o:ole="">
            <v:imagedata r:id="rId100" o:title=""/>
          </v:shape>
          <o:OLEObject Type="Embed" ProgID="Equation.3" ShapeID="_x0000_i1079" DrawAspect="Content" ObjectID="_1634910475" r:id="rId120"/>
        </w:object>
      </w:r>
      <w:r w:rsidRPr="0048482F">
        <w:t xml:space="preserve"> value from the second set of </w:t>
      </w:r>
      <w:r w:rsidRPr="0048482F">
        <w:rPr>
          <w:color w:val="000000"/>
          <w:position w:val="-10"/>
        </w:rPr>
        <w:object w:dxaOrig="560" w:dyaOrig="300" w14:anchorId="47F324FC">
          <v:shape id="_x0000_i1080" type="#_x0000_t75" style="width:28.5pt;height:14.25pt" o:ole="">
            <v:imagedata r:id="rId100" o:title=""/>
          </v:shape>
          <o:OLEObject Type="Embed" ProgID="Equation.3" ShapeID="_x0000_i1080" DrawAspect="Content" ObjectID="_1634910476" r:id="rId121"/>
        </w:object>
      </w:r>
      <w:r w:rsidRPr="0048482F">
        <w:t xml:space="preserve"> values</w:t>
      </w:r>
      <w:r>
        <w:t xml:space="preserve"> when receiving PDSCH scheduled by the same DCI.</w:t>
      </w:r>
    </w:p>
    <w:p w14:paraId="6C757EA0" w14:textId="77777777" w:rsidR="009F07FC" w:rsidRPr="0048482F" w:rsidRDefault="009F07FC" w:rsidP="009F07FC">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55DEA0FA">
          <v:shape id="_x0000_i1081" type="#_x0000_t75" style="width:28.5pt;height:14.25pt" o:ole="">
            <v:imagedata r:id="rId100" o:title=""/>
          </v:shape>
          <o:OLEObject Type="Embed" ProgID="Equation.3" ShapeID="_x0000_i1081" DrawAspect="Content" ObjectID="_1634910477" r:id="rId122"/>
        </w:object>
      </w:r>
      <w:r w:rsidRPr="0048482F">
        <w:t xml:space="preserve"> values, the UE shall use this </w:t>
      </w:r>
      <w:r w:rsidRPr="0048482F">
        <w:rPr>
          <w:color w:val="000000"/>
          <w:position w:val="-10"/>
        </w:rPr>
        <w:object w:dxaOrig="560" w:dyaOrig="300" w14:anchorId="58D270F5">
          <v:shape id="_x0000_i1082" type="#_x0000_t75" style="width:28.5pt;height:14.25pt" o:ole="">
            <v:imagedata r:id="rId100" o:title=""/>
          </v:shape>
          <o:OLEObject Type="Embed" ProgID="Equation.3" ShapeID="_x0000_i1082" DrawAspect="Content" ObjectID="_1634910478" r:id="rId123"/>
        </w:object>
      </w:r>
      <w:r w:rsidRPr="0048482F">
        <w:t xml:space="preserve"> value</w:t>
      </w:r>
      <w:r>
        <w:t xml:space="preserve"> when receiving PDSCH scheduled by the same DCI</w:t>
      </w:r>
    </w:p>
    <w:p w14:paraId="7287B995" w14:textId="77777777" w:rsidR="009F07FC" w:rsidRPr="0048482F" w:rsidRDefault="009F07FC" w:rsidP="009F07FC">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1C44548D">
          <v:shape id="_x0000_i1083" type="#_x0000_t75" style="width:28.5pt;height:14.25pt" o:ole="">
            <v:imagedata r:id="rId100" o:title=""/>
          </v:shape>
          <o:OLEObject Type="Embed" ProgID="Equation.3" ShapeID="_x0000_i1083" DrawAspect="Content" ObjectID="_1634910479" r:id="rId124"/>
        </w:object>
      </w:r>
      <w:r w:rsidRPr="0048482F">
        <w:t xml:space="preserve"> values as </w:t>
      </w:r>
      <w:r>
        <w:rPr>
          <w:lang w:val="en-US"/>
        </w:rPr>
        <w:t>'</w:t>
      </w:r>
      <w:r>
        <w:t xml:space="preserve">n2-wideband' (corresponding to two </w:t>
      </w:r>
      <w:r w:rsidRPr="0048482F">
        <w:rPr>
          <w:color w:val="000000"/>
          <w:position w:val="-10"/>
        </w:rPr>
        <w:object w:dxaOrig="560" w:dyaOrig="300" w14:anchorId="046C6E22">
          <v:shape id="_x0000_i1084" type="#_x0000_t75" style="width:28.5pt;height:14.25pt" o:ole="">
            <v:imagedata r:id="rId100" o:title=""/>
          </v:shape>
          <o:OLEObject Type="Embed" ProgID="Equation.3" ShapeID="_x0000_i1084" DrawAspect="Content" ObjectID="_1634910480" r:id="rId125"/>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4EC9B7B6">
          <v:shape id="_x0000_i1085" type="#_x0000_t75" style="width:28.5pt;height:14.25pt" o:ole="">
            <v:imagedata r:id="rId100" o:title=""/>
          </v:shape>
          <o:OLEObject Type="Embed" ProgID="Equation.3" ShapeID="_x0000_i1085" DrawAspect="Content" ObjectID="_1634910481" r:id="rId126"/>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5BE773E6" w14:textId="77777777" w:rsidR="009F07FC" w:rsidRDefault="009F07FC" w:rsidP="009F07FC">
      <w:pPr>
        <w:pStyle w:val="B2"/>
        <w:rPr>
          <w:lang w:eastAsia="ko-KR"/>
        </w:rPr>
      </w:pPr>
      <w:r>
        <w:rPr>
          <w:lang w:eastAsia="ko-KR"/>
        </w:rPr>
        <w:lastRenderedPageBreak/>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2B99A526">
          <v:shape id="_x0000_i1086" type="#_x0000_t75" style="width:42.75pt;height:18.75pt" o:ole="">
            <v:imagedata r:id="rId127" o:title=""/>
          </v:shape>
          <o:OLEObject Type="Embed" ProgID="Equation.3" ShapeID="_x0000_i1086" DrawAspect="Content" ObjectID="_1634910482" r:id="rId128"/>
        </w:object>
      </w:r>
      <w:r w:rsidRPr="00974A3A">
        <w:t xml:space="preserve">, </w:t>
      </w:r>
      <w:r w:rsidRPr="0048482F">
        <w:rPr>
          <w:color w:val="000000"/>
          <w:position w:val="-10"/>
        </w:rPr>
        <w:object w:dxaOrig="560" w:dyaOrig="300" w14:anchorId="40616916">
          <v:shape id="_x0000_i1087" type="#_x0000_t75" style="width:28.5pt;height:14.25pt" o:ole="">
            <v:imagedata r:id="rId100" o:title=""/>
          </v:shape>
          <o:OLEObject Type="Embed" ProgID="Equation.3" ShapeID="_x0000_i1087" DrawAspect="Content" ObjectID="_1634910483" r:id="rId129"/>
        </w:object>
      </w:r>
      <w:r>
        <w:rPr>
          <w:color w:val="000000"/>
        </w:rPr>
        <w:t xml:space="preserve"> </w:t>
      </w:r>
      <w:r w:rsidRPr="00974A3A">
        <w:t xml:space="preserve">is the same as the scheduled bandwidth, otherwise </w:t>
      </w:r>
      <w:r w:rsidRPr="0048482F">
        <w:rPr>
          <w:color w:val="000000"/>
          <w:position w:val="-10"/>
        </w:rPr>
        <w:object w:dxaOrig="560" w:dyaOrig="300" w14:anchorId="7409595D">
          <v:shape id="_x0000_i1088" type="#_x0000_t75" style="width:28.5pt;height:14.25pt" o:ole="">
            <v:imagedata r:id="rId100" o:title=""/>
          </v:shape>
          <o:OLEObject Type="Embed" ProgID="Equation.3" ShapeID="_x0000_i1088" DrawAspect="Content" ObjectID="_1634910484" r:id="rId130"/>
        </w:object>
      </w:r>
      <w:r w:rsidRPr="00974A3A">
        <w:t xml:space="preserve"> is set to the remaining configured value of 2 or 4, respectively.</w:t>
      </w:r>
    </w:p>
    <w:p w14:paraId="5956389D" w14:textId="77777777" w:rsidR="009F07FC" w:rsidRPr="0048482F" w:rsidRDefault="009F07FC" w:rsidP="009F07FC">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48482F">
        <w:rPr>
          <w:color w:val="000000"/>
          <w:position w:val="-10"/>
        </w:rPr>
        <w:object w:dxaOrig="560" w:dyaOrig="300" w14:anchorId="25B645F7">
          <v:shape id="_x0000_i1089" type="#_x0000_t75" style="width:28.5pt;height:14.25pt" o:ole="">
            <v:imagedata r:id="rId100" o:title=""/>
          </v:shape>
          <o:OLEObject Type="Embed" ProgID="Equation.3" ShapeID="_x0000_i1089" DrawAspect="Content" ObjectID="_1634910485" r:id="rId131"/>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5BC6B4C0" w14:textId="3B38311E" w:rsidR="009F07FC" w:rsidRDefault="009F07FC" w:rsidP="009F07FC">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Subclause 5.1.2.2.1</w:t>
      </w:r>
      <w:r w:rsidRPr="0048482F">
        <w:rPr>
          <w:color w:val="000000"/>
        </w:rPr>
        <w:t xml:space="preserve">, </w:t>
      </w:r>
      <w:r>
        <w:rPr>
          <w:color w:val="000000"/>
        </w:rPr>
        <w:t xml:space="preserve">or when a UE is configured with interleaving unit of 2 for VRB to PRB mapping provided by the higher layer parameter </w:t>
      </w:r>
      <w:proofErr w:type="spellStart"/>
      <w:r w:rsidRPr="00FD77C9">
        <w:rPr>
          <w:i/>
        </w:rPr>
        <w:t>vrb-ToPRB-Interleaver</w:t>
      </w:r>
      <w:proofErr w:type="spellEnd"/>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5CA6CDE6">
          <v:shape id="_x0000_i1090" type="#_x0000_t75" style="width:28.5pt;height:14.25pt" o:ole="">
            <v:imagedata r:id="rId100" o:title=""/>
          </v:shape>
          <o:OLEObject Type="Embed" ProgID="Equation.3" ShapeID="_x0000_i1090" DrawAspect="Content" ObjectID="_1634910486" r:id="rId132"/>
        </w:object>
      </w:r>
      <w:r w:rsidRPr="0048482F">
        <w:rPr>
          <w:color w:val="000000"/>
        </w:rPr>
        <w:t>= 4.</w:t>
      </w:r>
    </w:p>
    <w:p w14:paraId="0A9B7A53" w14:textId="77777777" w:rsidR="009F07FC" w:rsidRPr="0048482F" w:rsidRDefault="009F07FC" w:rsidP="009F07FC">
      <w:pPr>
        <w:pStyle w:val="Heading3"/>
        <w:rPr>
          <w:color w:val="000000"/>
        </w:rPr>
      </w:pPr>
      <w:bookmarkStart w:id="159" w:name="_Toc11352090"/>
      <w:bookmarkStart w:id="160" w:name="_Toc20317980"/>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59"/>
      <w:bookmarkEnd w:id="160"/>
    </w:p>
    <w:p w14:paraId="09B06A8B" w14:textId="77777777" w:rsidR="009F07FC" w:rsidRPr="0048482F" w:rsidRDefault="009F07FC" w:rsidP="009F07FC">
      <w:pPr>
        <w:spacing w:after="120"/>
        <w:rPr>
          <w:color w:val="000000"/>
        </w:rPr>
      </w:pPr>
      <w:bookmarkStart w:id="161" w:name="_Hlk496795762"/>
      <w:r w:rsidRPr="0048482F">
        <w:rPr>
          <w:color w:val="000000"/>
        </w:rPr>
        <w:t xml:space="preserve">To determine the modulation order, target code rate, and transport block size(s) in the physical downlink shared channel, the UE shall first </w:t>
      </w:r>
    </w:p>
    <w:p w14:paraId="4FF4064D" w14:textId="77777777" w:rsidR="009F07FC" w:rsidRPr="0017586C" w:rsidRDefault="009F07FC" w:rsidP="009F07FC">
      <w:pPr>
        <w:pStyle w:val="B1"/>
      </w:pPr>
      <w:r>
        <w:t>-</w:t>
      </w:r>
      <w:r>
        <w:tab/>
      </w:r>
      <w:r w:rsidRPr="0048482F">
        <w:t xml:space="preserve">read the </w:t>
      </w:r>
      <w:commentRangeStart w:id="162"/>
      <w:r w:rsidRPr="0048482F">
        <w:t xml:space="preserve">5-bit </w:t>
      </w:r>
      <w:commentRangeEnd w:id="162"/>
      <w:r>
        <w:rPr>
          <w:rStyle w:val="CommentReference"/>
        </w:rPr>
        <w:commentReference w:id="162"/>
      </w:r>
      <w:r w:rsidRPr="0048482F">
        <w:t xml:space="preserve">modulation and coding scheme field </w:t>
      </w:r>
      <w:bookmarkEnd w:id="161"/>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based on the procedure defined in Subclause 5.1.3.1</w:t>
      </w:r>
      <w:r w:rsidRPr="0017586C">
        <w:t>, and</w:t>
      </w:r>
    </w:p>
    <w:p w14:paraId="5FA28D77" w14:textId="77777777" w:rsidR="009F07FC" w:rsidRPr="0048482F" w:rsidRDefault="009F07FC" w:rsidP="009F07FC">
      <w:pPr>
        <w:pStyle w:val="B1"/>
      </w:pPr>
      <w:r>
        <w:t>-</w:t>
      </w:r>
      <w:r>
        <w:tab/>
      </w:r>
      <w:r w:rsidRPr="0017586C">
        <w:t xml:space="preserve">read </w:t>
      </w:r>
      <w:r w:rsidRPr="0017586C">
        <w:rPr>
          <w:i/>
        </w:rPr>
        <w:t>redundancy version</w:t>
      </w:r>
      <w:r w:rsidRPr="0017586C">
        <w:t xml:space="preserve"> field (</w:t>
      </w:r>
      <w:proofErr w:type="spellStart"/>
      <w:r w:rsidRPr="0017586C">
        <w:rPr>
          <w:i/>
        </w:rPr>
        <w:t>rv</w:t>
      </w:r>
      <w:proofErr w:type="spellEnd"/>
      <w:r w:rsidRPr="0017586C">
        <w:t xml:space="preserve">) in the DCI to determine the redundancy </w:t>
      </w:r>
      <w:proofErr w:type="gramStart"/>
      <w:r w:rsidRPr="0017586C">
        <w:t>ver</w:t>
      </w:r>
      <w:r>
        <w:t>s</w:t>
      </w:r>
      <w:r w:rsidRPr="0017586C">
        <w:t>ion.</w:t>
      </w:r>
      <w:r w:rsidRPr="0048482F">
        <w:t>.</w:t>
      </w:r>
      <w:proofErr w:type="gramEnd"/>
    </w:p>
    <w:p w14:paraId="7A19F1BB" w14:textId="77777777" w:rsidR="009F07FC" w:rsidRPr="0048482F" w:rsidRDefault="009F07FC" w:rsidP="009F07FC">
      <w:pPr>
        <w:spacing w:after="120"/>
        <w:rPr>
          <w:color w:val="000000"/>
          <w:lang w:eastAsia="ko-KR"/>
        </w:rPr>
      </w:pPr>
      <w:r w:rsidRPr="0048482F">
        <w:rPr>
          <w:color w:val="000000"/>
        </w:rPr>
        <w:t xml:space="preserve">and second </w:t>
      </w:r>
    </w:p>
    <w:p w14:paraId="505B9B87" w14:textId="77777777" w:rsidR="009F07FC" w:rsidRPr="0048482F" w:rsidRDefault="009F07FC" w:rsidP="009F07FC">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to determine to the transport block size based on the procedure defined in Subclause 5.1.3.2.</w:t>
      </w:r>
    </w:p>
    <w:p w14:paraId="656A68FA" w14:textId="77777777" w:rsidR="009F07FC" w:rsidRDefault="009F07FC" w:rsidP="009F07FC">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E4A1DFB" w14:textId="77777777" w:rsidR="009F07FC" w:rsidRDefault="009F07FC" w:rsidP="009F07FC">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3C6CF3E3" w14:textId="77777777" w:rsidR="009F07FC" w:rsidRPr="00D738F1" w:rsidRDefault="001E3E72" w:rsidP="009F07FC">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3AD50CCE" w14:textId="77777777" w:rsidR="009F07FC" w:rsidRDefault="009F07FC" w:rsidP="009F07FC">
      <w:pPr>
        <w:rPr>
          <w:color w:val="000000"/>
        </w:rPr>
      </w:pPr>
      <w:r>
        <w:rPr>
          <w:color w:val="000000"/>
        </w:rPr>
        <w:t>where, for the serving cell,</w:t>
      </w:r>
    </w:p>
    <w:p w14:paraId="1A58FD4D" w14:textId="77777777" w:rsidR="009F07FC" w:rsidRDefault="009F07FC" w:rsidP="009F07FC">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62FA2ADE" w14:textId="77777777" w:rsidR="009F07FC" w:rsidRDefault="009F07FC" w:rsidP="009F07FC">
      <w:pPr>
        <w:pStyle w:val="B1"/>
      </w:pPr>
      <w:r>
        <w:t>-</w:t>
      </w:r>
      <w:r>
        <w:tab/>
      </w:r>
      <w:r w:rsidRPr="00C072BF">
        <w:t xml:space="preserve">for the </w:t>
      </w:r>
      <w:proofErr w:type="spellStart"/>
      <w:r w:rsidRPr="00C072BF">
        <w:rPr>
          <w:i/>
        </w:rPr>
        <w:t>i</w:t>
      </w:r>
      <w:r w:rsidRPr="00C072BF">
        <w:t>th</w:t>
      </w:r>
      <w:proofErr w:type="spellEnd"/>
      <w:r w:rsidRPr="00C072BF">
        <w:t xml:space="preserve"> TB</w:t>
      </w:r>
    </w:p>
    <w:p w14:paraId="324B73D2" w14:textId="77777777" w:rsidR="009F07FC" w:rsidRDefault="009F07FC" w:rsidP="009F07FC">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13A70BB8" w14:textId="77777777" w:rsidR="009F07FC" w:rsidRDefault="009F07FC" w:rsidP="009F07FC">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0A794FD0" w14:textId="77777777" w:rsidR="009F07FC" w:rsidRDefault="009F07FC" w:rsidP="009F07FC">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6AF79A5A" w14:textId="77777777" w:rsidR="009F07FC" w:rsidRDefault="009F07FC" w:rsidP="009F07FC">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based on the values defined in Subclause 5.4.2.1 [</w:t>
      </w:r>
      <w:r>
        <w:t xml:space="preserve">5, TS </w:t>
      </w:r>
      <w:r w:rsidRPr="00C072BF">
        <w:t>38.212]</w:t>
      </w:r>
    </w:p>
    <w:p w14:paraId="37E96CF3" w14:textId="77777777" w:rsidR="009F07FC" w:rsidRDefault="009F07FC" w:rsidP="009F07FC">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110582AB" w14:textId="77777777" w:rsidR="009F07FC" w:rsidRDefault="009F07FC" w:rsidP="009F07FC">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1B728C2D" w14:textId="77777777" w:rsidR="009F07FC" w:rsidRPr="00C072BF" w:rsidRDefault="009F07FC" w:rsidP="009F07FC">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14785AB7" w14:textId="77777777" w:rsidR="009F07FC" w:rsidRDefault="009F07FC" w:rsidP="009F07FC">
      <w:pPr>
        <w:pStyle w:val="B3"/>
      </w:pPr>
      <w:r w:rsidRPr="00C072BF">
        <w:t>-</w:t>
      </w:r>
      <w:r w:rsidRPr="00C072BF">
        <w:tab/>
      </w:r>
      <m:oMath>
        <m:r>
          <w:rPr>
            <w:rFonts w:ascii="Cambria Math" w:hAnsi="Cambria Math"/>
          </w:rPr>
          <m:t>J-1</m:t>
        </m:r>
      </m:oMath>
      <w:r w:rsidRPr="00C072BF">
        <w:t xml:space="preserve"> is the current (re)transmission for the </w:t>
      </w:r>
      <w:proofErr w:type="spellStart"/>
      <w:r w:rsidRPr="00C072BF">
        <w:rPr>
          <w:i/>
        </w:rPr>
        <w:t>i</w:t>
      </w:r>
      <w:r w:rsidRPr="00C072BF">
        <w:t>th</w:t>
      </w:r>
      <w:proofErr w:type="spellEnd"/>
      <w:r w:rsidRPr="00C072BF">
        <w:t xml:space="preserve"> TB </w:t>
      </w:r>
    </w:p>
    <w:p w14:paraId="683CD314" w14:textId="77777777" w:rsidR="009F07FC" w:rsidRDefault="009F07FC" w:rsidP="009F07FC">
      <w:pPr>
        <w:pStyle w:val="B2"/>
      </w:pPr>
      <w:r w:rsidRPr="00C072BF">
        <w:lastRenderedPageBreak/>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007A93BD" w14:textId="77777777" w:rsidR="009F07FC" w:rsidRDefault="009F07FC" w:rsidP="009F07FC">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79827B98" w14:textId="77777777" w:rsidR="009F07FC" w:rsidRDefault="009F07FC" w:rsidP="009F07FC">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1DCC706E" w14:textId="77777777" w:rsidR="009F07FC" w:rsidRDefault="009F07FC" w:rsidP="009F07FC">
      <w:pPr>
        <w:pStyle w:val="B2"/>
      </w:pPr>
      <w:r w:rsidRPr="00C072BF">
        <w:t>-</w:t>
      </w:r>
      <w:r w:rsidRPr="00C072BF">
        <w:tab/>
      </w:r>
      <w:r>
        <w:t>R</w:t>
      </w:r>
      <w:r w:rsidRPr="00EF01CF">
        <w:rPr>
          <w:vertAlign w:val="subscript"/>
        </w:rPr>
        <w:t>LBRM</w:t>
      </w:r>
      <w:r>
        <w:t xml:space="preserve"> = 2/3 </w:t>
      </w:r>
      <w:r w:rsidRPr="00102033">
        <w:t>as defined in Subclause 5.4.2.1 [</w:t>
      </w:r>
      <w:r>
        <w:t xml:space="preserve">5, TS </w:t>
      </w:r>
      <w:r w:rsidRPr="00102033">
        <w:t>38.212]</w:t>
      </w:r>
    </w:p>
    <w:p w14:paraId="4701F4DE" w14:textId="77777777" w:rsidR="009F07FC" w:rsidRPr="00981CEA" w:rsidRDefault="009F07FC" w:rsidP="009F07FC">
      <w:pPr>
        <w:ind w:left="851" w:hanging="284"/>
        <w:rPr>
          <w:lang w:val="x-none"/>
        </w:rPr>
      </w:pPr>
      <w:r w:rsidRPr="00C072BF">
        <w:t>-</w:t>
      </w:r>
      <w:r w:rsidRPr="00C072BF">
        <w:tab/>
      </w:r>
      <w:r>
        <w:t>TBS</w:t>
      </w:r>
      <w:r w:rsidRPr="00EF01CF">
        <w:rPr>
          <w:vertAlign w:val="subscript"/>
        </w:rPr>
        <w:t>LBRM</w:t>
      </w:r>
      <w:r>
        <w:t xml:space="preserve"> </w:t>
      </w:r>
      <w:r w:rsidRPr="00102033">
        <w:t>as defined in Subclause 5.4.2.1 [</w:t>
      </w:r>
      <w:r>
        <w:t xml:space="preserve">5, TS </w:t>
      </w:r>
      <w:r w:rsidRPr="00102033">
        <w:t>38.212]</w:t>
      </w:r>
      <w:r w:rsidRPr="00D738F1">
        <w:rPr>
          <w:lang w:val="x-none"/>
        </w:rPr>
        <w:t xml:space="preserve"> </w:t>
      </w:r>
    </w:p>
    <w:p w14:paraId="311BB860" w14:textId="77777777" w:rsidR="009F07FC" w:rsidRPr="00C072BF" w:rsidRDefault="009F07FC" w:rsidP="009F07FC">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Subclause 5.4.2.1 [5, TS 38.212].</w:t>
      </w:r>
    </w:p>
    <w:p w14:paraId="0F7CF88B" w14:textId="77777777" w:rsidR="009F07FC" w:rsidRDefault="009F07FC" w:rsidP="009F07FC">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4857B2C7" w14:textId="77777777" w:rsidR="009F07FC" w:rsidRPr="005F4EA8" w:rsidRDefault="009F07FC" w:rsidP="009F07FC">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w:t>
      </w:r>
      <w:proofErr w:type="gramStart"/>
      <w:r w:rsidRPr="005F4EA8">
        <w:rPr>
          <w:color w:val="000000" w:themeColor="text1"/>
        </w:rPr>
        <w:t>1,2..</w:t>
      </w:r>
      <w:proofErr w:type="gramEnd"/>
      <w:r w:rsidRPr="005F4EA8">
        <w:rPr>
          <w:color w:val="000000" w:themeColor="text1"/>
        </w:rPr>
        <w:t xml:space="preserve">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677264AA" w14:textId="77777777" w:rsidR="009F07FC" w:rsidRPr="005F4EA8" w:rsidRDefault="001E3E72" w:rsidP="009F07FC">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2A8CCEF0" w14:textId="77777777" w:rsidR="009F07FC" w:rsidRPr="005F4EA8" w:rsidRDefault="009F07FC" w:rsidP="009F07FC">
      <w:pPr>
        <w:rPr>
          <w:lang w:val="sv-SE"/>
        </w:rPr>
      </w:pPr>
      <w:r w:rsidRPr="005F4EA8">
        <w:t xml:space="preserve">where, </w:t>
      </w:r>
    </w:p>
    <w:p w14:paraId="76EB865B" w14:textId="77777777" w:rsidR="009F07FC" w:rsidRPr="005F4EA8" w:rsidRDefault="009F07FC" w:rsidP="009F07FC">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448E419A" w14:textId="77777777" w:rsidR="009F07FC" w:rsidRPr="005F4EA8" w:rsidRDefault="009F07FC" w:rsidP="009F07FC">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14:paraId="20778431" w14:textId="77777777" w:rsidR="009F07FC" w:rsidRPr="005F4EA8" w:rsidRDefault="009F07FC" w:rsidP="009F07FC">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proofErr w:type="spellStart"/>
      <w:r w:rsidRPr="005F4EA8">
        <w:rPr>
          <w:i/>
        </w:rPr>
        <w:t>s</w:t>
      </w:r>
      <w:r w:rsidRPr="005F4EA8">
        <w:rPr>
          <w:i/>
          <w:vertAlign w:val="subscript"/>
        </w:rPr>
        <w:t>j</w:t>
      </w:r>
      <w:proofErr w:type="spellEnd"/>
      <w:r w:rsidRPr="005F4EA8">
        <w:rPr>
          <w:rFonts w:hint="eastAsia"/>
          <w:lang w:eastAsia="ko-KR"/>
        </w:rPr>
        <w:t>.</w:t>
      </w:r>
    </w:p>
    <w:p w14:paraId="24171E13" w14:textId="77777777" w:rsidR="009F07FC" w:rsidRPr="005F4EA8" w:rsidRDefault="009F07FC" w:rsidP="009F07FC">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proofErr w:type="spellStart"/>
      <w:r w:rsidRPr="005F4EA8">
        <w:rPr>
          <w:i/>
        </w:rPr>
        <w:t>s</w:t>
      </w:r>
      <w:r w:rsidRPr="005F4EA8">
        <w:rPr>
          <w:i/>
          <w:vertAlign w:val="subscript"/>
        </w:rPr>
        <w:t>j</w:t>
      </w:r>
      <w:proofErr w:type="spellEnd"/>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14:paraId="25E98350" w14:textId="77777777" w:rsidR="009F07FC" w:rsidRPr="005F4EA8" w:rsidRDefault="009F07FC" w:rsidP="009F07FC">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A5F67B0" w14:textId="77777777" w:rsidR="009F07FC" w:rsidRPr="005F4EA8" w:rsidRDefault="009F07FC" w:rsidP="009F07FC">
      <w:pPr>
        <w:pStyle w:val="B3"/>
      </w:pPr>
      <w:r>
        <w:rPr>
          <w:i/>
          <w:lang w:val="en-US"/>
        </w:rPr>
        <w:t>-</w:t>
      </w:r>
      <w:r>
        <w:rPr>
          <w:i/>
          <w:lang w:val="en-US"/>
        </w:rPr>
        <w:tab/>
      </w:r>
      <w:r w:rsidRPr="005F4EA8">
        <w:rPr>
          <w:i/>
        </w:rPr>
        <w:t>A</w:t>
      </w:r>
      <w:r w:rsidRPr="005F4EA8">
        <w:t xml:space="preserve"> is the number of bits in the transport block as defined in Subclause 7.2.1 [5,</w:t>
      </w:r>
      <w:r>
        <w:t xml:space="preserve"> TS </w:t>
      </w:r>
      <w:r w:rsidRPr="005F4EA8">
        <w:t xml:space="preserve">38.212] </w:t>
      </w:r>
    </w:p>
    <w:p w14:paraId="09197354" w14:textId="77777777" w:rsidR="009F07FC" w:rsidRDefault="009F07FC" w:rsidP="009F07FC">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defined in Subclause 5.2.2 [5, TS 38.212].</w:t>
      </w:r>
      <m:oMath>
        <m:r>
          <w:rPr>
            <w:rFonts w:ascii="Cambria Math" w:hAnsi="Cambria Math"/>
            <w:lang w:eastAsia="ko-KR"/>
          </w:rPr>
          <m:t xml:space="preserve"> </m:t>
        </m:r>
      </m:oMath>
    </w:p>
    <w:p w14:paraId="306A0D52" w14:textId="77777777" w:rsidR="009F07FC" w:rsidRPr="004D6EBF" w:rsidRDefault="009F07FC" w:rsidP="009F07FC">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is the number of scheduled code blocks for the transport block as defined in Subclause 5.4.2.1 [5,</w:t>
      </w:r>
      <w:r>
        <w:t xml:space="preserve"> TS </w:t>
      </w:r>
      <w:r w:rsidRPr="005F4EA8">
        <w:t xml:space="preserve">38.212] </w:t>
      </w:r>
    </w:p>
    <w:p w14:paraId="6F8DD848" w14:textId="77777777" w:rsidR="009F07FC" w:rsidRDefault="009F07FC" w:rsidP="009F07FC">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rsidRPr="005F4EA8">
        <w:t>Subclause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2FAF25AA" w14:textId="77777777" w:rsidR="009F07FC" w:rsidRPr="00B11571" w:rsidRDefault="009F07FC" w:rsidP="009F07FC">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proofErr w:type="spellStart"/>
      <w:r w:rsidRPr="00B11571">
        <w:rPr>
          <w:color w:val="000000" w:themeColor="text1"/>
          <w:lang w:eastAsia="zh-CN"/>
        </w:rPr>
        <w:t>th</w:t>
      </w:r>
      <w:proofErr w:type="spellEnd"/>
      <w:r w:rsidRPr="00B11571">
        <w:rPr>
          <w:color w:val="000000" w:themeColor="text1"/>
          <w:lang w:eastAsia="zh-CN"/>
        </w:rPr>
        <w:t xml:space="preserve">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w:t>
      </w:r>
      <w:proofErr w:type="spellStart"/>
      <w:r w:rsidRPr="009340B5">
        <w:rPr>
          <w:i/>
          <w:color w:val="000000" w:themeColor="text1"/>
          <w:lang w:eastAsia="ko-KR"/>
        </w:rPr>
        <w:t>ServingCellConfig</w:t>
      </w:r>
      <w:proofErr w:type="spellEnd"/>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6D44A6A0" w14:textId="77777777" w:rsidR="009F07FC" w:rsidRPr="00B11571" w:rsidRDefault="001E3E72" w:rsidP="009F07FC">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DB926FB" w14:textId="77777777" w:rsidR="009F07FC" w:rsidRPr="00B11571" w:rsidRDefault="009F07FC" w:rsidP="009F07FC">
      <w:pPr>
        <w:rPr>
          <w:iCs/>
          <w:color w:val="000000" w:themeColor="text1"/>
        </w:rPr>
      </w:pPr>
      <w:r w:rsidRPr="00B11571">
        <w:rPr>
          <w:iCs/>
          <w:color w:val="000000" w:themeColor="text1"/>
          <w:lang w:eastAsia="ko-KR"/>
        </w:rPr>
        <w:t>w</w:t>
      </w:r>
      <w:r w:rsidRPr="00B11571">
        <w:rPr>
          <w:iCs/>
          <w:color w:val="000000" w:themeColor="text1"/>
        </w:rPr>
        <w:t>here</w:t>
      </w:r>
    </w:p>
    <w:p w14:paraId="431969E3" w14:textId="77777777" w:rsidR="009F07FC" w:rsidRPr="00B11571" w:rsidRDefault="009F07FC" w:rsidP="009F07FC">
      <w:pPr>
        <w:pStyle w:val="B1"/>
      </w:pPr>
      <w:r>
        <w:rPr>
          <w:lang w:val="en-US"/>
        </w:rPr>
        <w:t>-</w:t>
      </w:r>
      <w:r>
        <w:rPr>
          <w:lang w:val="en-US"/>
        </w:rPr>
        <w:tab/>
      </w:r>
      <m:oMath>
        <m:r>
          <w:rPr>
            <w:rFonts w:ascii="Cambria Math" w:hAnsi="Cambria Math"/>
          </w:rPr>
          <m:t xml:space="preserve">L </m:t>
        </m:r>
      </m:oMath>
      <w:r w:rsidRPr="00B11571">
        <w:t>is the number of symbols assigned to the PDSCH</w:t>
      </w:r>
    </w:p>
    <w:p w14:paraId="4100094C" w14:textId="77777777" w:rsidR="009F07FC" w:rsidRPr="00B11571" w:rsidRDefault="009F07FC" w:rsidP="009F07FC">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39718EAA" w14:textId="77777777" w:rsidR="009F07FC" w:rsidRPr="00B11571" w:rsidRDefault="009F07FC" w:rsidP="009F07FC">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547AD25E" w14:textId="77777777" w:rsidR="009F07FC" w:rsidRPr="00B11571" w:rsidRDefault="009F07FC" w:rsidP="009F07FC">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w:t>
      </w:r>
      <w:proofErr w:type="spellStart"/>
      <w:r w:rsidRPr="00B11571">
        <w:t>th</w:t>
      </w:r>
      <w:proofErr w:type="spellEnd"/>
      <w:r w:rsidRPr="00B11571">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6E54C59" w14:textId="77777777" w:rsidR="009F07FC" w:rsidRPr="00B11571" w:rsidRDefault="009F07FC" w:rsidP="009F07FC">
      <w:pPr>
        <w:pStyle w:val="B2"/>
      </w:pPr>
      <w:r>
        <w:rPr>
          <w:i/>
          <w:lang w:val="en-US"/>
        </w:rPr>
        <w:lastRenderedPageBreak/>
        <w:t>-</w:t>
      </w:r>
      <w:r>
        <w:rPr>
          <w:i/>
          <w:lang w:val="en-US"/>
        </w:rPr>
        <w:tab/>
      </w:r>
      <w:r w:rsidRPr="00B11571">
        <w:rPr>
          <w:i/>
        </w:rPr>
        <w:t>A</w:t>
      </w:r>
      <w:r w:rsidRPr="00B11571">
        <w:t xml:space="preserve"> is the number of bits in the transport block as defined in Subclause 7.2.1 [5,</w:t>
      </w:r>
      <w:r>
        <w:t xml:space="preserve"> TS </w:t>
      </w:r>
      <w:r w:rsidRPr="00B11571">
        <w:t xml:space="preserve">38.212] </w:t>
      </w:r>
    </w:p>
    <w:p w14:paraId="25AEB0E6" w14:textId="77777777" w:rsidR="009F07FC" w:rsidRDefault="009F07FC" w:rsidP="009F07FC">
      <w:pPr>
        <w:pStyle w:val="B2"/>
      </w:pPr>
      <w:r>
        <w:rPr>
          <w:i/>
          <w:lang w:val="en-US"/>
        </w:rPr>
        <w:t>-</w:t>
      </w:r>
      <w:r>
        <w:rPr>
          <w:i/>
          <w:lang w:val="en-US"/>
        </w:rPr>
        <w:tab/>
      </w:r>
      <w:r w:rsidRPr="00B11571">
        <w:rPr>
          <w:i/>
        </w:rPr>
        <w:t>C</w:t>
      </w:r>
      <w:r w:rsidRPr="00B11571">
        <w:t xml:space="preserve"> is the total number of code blocks for the transport block defined in Subclause 5.2.2 [5, TS 38.212]</w:t>
      </w:r>
    </w:p>
    <w:p w14:paraId="39C534BB" w14:textId="77777777" w:rsidR="009F07FC" w:rsidRDefault="009F07FC" w:rsidP="009F07FC">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as defined in Subclause 5.4.2.1 [5,</w:t>
      </w:r>
      <w:r>
        <w:t xml:space="preserve"> TS </w:t>
      </w:r>
      <w:r w:rsidRPr="00B11571">
        <w:t xml:space="preserve">38.212] </w:t>
      </w:r>
    </w:p>
    <w:p w14:paraId="5D84C738" w14:textId="1B05BFA5" w:rsidR="009F07FC" w:rsidRDefault="009F07FC" w:rsidP="009F07FC">
      <w:pPr>
        <w:pStyle w:val="B1"/>
        <w:rPr>
          <w:i/>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rsidRPr="00B11571">
        <w:t>Subclause 4.1.2 in [13, TS</w:t>
      </w:r>
      <w:r>
        <w:t xml:space="preserve"> </w:t>
      </w:r>
      <w:r w:rsidRPr="00B11571">
        <w:t xml:space="preserve">38.306], including the scaling factor </w:t>
      </w:r>
      <w:r w:rsidRPr="00B11571">
        <w:rPr>
          <w:i/>
        </w:rPr>
        <w:t>f(i).</w:t>
      </w:r>
    </w:p>
    <w:p w14:paraId="7E15B745" w14:textId="77777777" w:rsidR="009F07FC" w:rsidRPr="0048482F" w:rsidRDefault="009F07FC" w:rsidP="009F07FC">
      <w:pPr>
        <w:pStyle w:val="Heading4"/>
        <w:rPr>
          <w:color w:val="000000"/>
          <w:lang w:eastAsia="en-GB"/>
        </w:rPr>
      </w:pPr>
      <w:bookmarkStart w:id="163" w:name="_Toc11352091"/>
      <w:bookmarkStart w:id="164" w:name="_Toc20317981"/>
      <w:r w:rsidRPr="0048482F">
        <w:rPr>
          <w:color w:val="000000"/>
        </w:rPr>
        <w:t>5.1.3.1</w:t>
      </w:r>
      <w:r w:rsidRPr="0048482F">
        <w:rPr>
          <w:color w:val="000000"/>
        </w:rPr>
        <w:tab/>
        <w:t>Modulation order and target code rate determination</w:t>
      </w:r>
      <w:bookmarkEnd w:id="163"/>
      <w:bookmarkEnd w:id="164"/>
    </w:p>
    <w:p w14:paraId="2224D199" w14:textId="77777777" w:rsidR="009F07FC" w:rsidRPr="0048482F" w:rsidRDefault="009F07FC" w:rsidP="009F07FC">
      <w:pPr>
        <w:rPr>
          <w:color w:val="000000"/>
        </w:rPr>
      </w:pPr>
      <w:r w:rsidRPr="0048482F">
        <w:rPr>
          <w:color w:val="000000"/>
        </w:rPr>
        <w:t xml:space="preserve">For the PDSCH </w:t>
      </w:r>
      <w:r>
        <w:rPr>
          <w:color w:val="000000"/>
        </w:rPr>
        <w:t>scheduled</w:t>
      </w:r>
      <w:r w:rsidRPr="0048482F">
        <w:rPr>
          <w:color w:val="000000"/>
        </w:rPr>
        <w:t xml:space="preserve"> by a PDCCH with </w:t>
      </w:r>
      <w:commentRangeStart w:id="165"/>
      <w:r w:rsidRPr="0048482F">
        <w:rPr>
          <w:color w:val="000000"/>
        </w:rPr>
        <w:t>DCI format 1_0</w:t>
      </w:r>
      <w:r>
        <w:rPr>
          <w:color w:val="000000"/>
        </w:rPr>
        <w:t xml:space="preserve"> or format </w:t>
      </w:r>
      <w:r w:rsidRPr="0048482F">
        <w:rPr>
          <w:color w:val="000000"/>
        </w:rPr>
        <w:t xml:space="preserve">1_1 </w:t>
      </w:r>
      <w:commentRangeEnd w:id="165"/>
      <w:r>
        <w:rPr>
          <w:rStyle w:val="CommentReference"/>
        </w:rPr>
        <w:commentReference w:id="165"/>
      </w:r>
      <w:r w:rsidRPr="0048482F">
        <w:rPr>
          <w:color w:val="000000"/>
        </w:rPr>
        <w:t>with CRC scrambled by C-RNTI,</w:t>
      </w:r>
      <w:r>
        <w:rPr>
          <w:color w:val="000000"/>
        </w:rPr>
        <w:t xml:space="preserve"> MCS-C-RNTI, </w:t>
      </w:r>
      <w:r w:rsidRPr="00663ED0">
        <w:rPr>
          <w:color w:val="000000"/>
        </w:rPr>
        <w:t>TC-RNTI, CS-RNTI, SI-RNTI, RA-RNTI,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SPS-config</w:t>
      </w:r>
      <w:r w:rsidRPr="004571B4">
        <w:rPr>
          <w:color w:val="000000"/>
        </w:rPr>
        <w:t>,</w:t>
      </w:r>
    </w:p>
    <w:p w14:paraId="7989940D" w14:textId="77777777" w:rsidR="009F07FC" w:rsidRPr="0048482F" w:rsidRDefault="009F07FC" w:rsidP="009F07FC">
      <w:pPr>
        <w:rPr>
          <w:color w:val="000000"/>
        </w:rPr>
      </w:pPr>
      <w:bookmarkStart w:id="166"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166"/>
    <w:p w14:paraId="2E019CC7" w14:textId="77777777" w:rsidR="009F07FC" w:rsidRDefault="009F07FC" w:rsidP="009F07FC">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0EE8410F" w14:textId="77777777" w:rsidR="009F07FC" w:rsidRDefault="009F07FC" w:rsidP="009F07FC">
      <w:pPr>
        <w:rPr>
          <w:color w:val="000000"/>
        </w:rPr>
      </w:pPr>
      <w:r>
        <w:rPr>
          <w:color w:val="000000"/>
        </w:rPr>
        <w:t xml:space="preserve">elseif the </w:t>
      </w:r>
      <w:bookmarkStart w:id="167" w:name="_Hlk515440637"/>
      <w:r>
        <w:rPr>
          <w:color w:val="000000"/>
        </w:rPr>
        <w:t>UE is not configured with MCS-C-RNTI</w:t>
      </w:r>
      <w:bookmarkEnd w:id="167"/>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68" w:name="_Hlk515440310"/>
      <w:r>
        <w:rPr>
          <w:color w:val="000000"/>
        </w:rPr>
        <w:t>and the PDSCH is scheduled by a PDCCH in a UE-specific search space</w:t>
      </w:r>
      <w:bookmarkEnd w:id="168"/>
      <w:r>
        <w:rPr>
          <w:color w:val="000000"/>
        </w:rPr>
        <w:t xml:space="preserve"> with CRC scrambled by C-RNTI</w:t>
      </w:r>
    </w:p>
    <w:p w14:paraId="7F1489DA" w14:textId="77777777" w:rsidR="009F07FC" w:rsidRPr="00417CB6" w:rsidRDefault="009F07FC" w:rsidP="009F07FC">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1F9733E" w14:textId="77777777" w:rsidR="009F07FC" w:rsidRDefault="009F07FC" w:rsidP="009F07FC">
      <w:pPr>
        <w:rPr>
          <w:color w:val="000000"/>
        </w:rPr>
      </w:pPr>
      <w:r>
        <w:rPr>
          <w:color w:val="000000"/>
        </w:rPr>
        <w:t>elseif the UE is configured with MCS-C-RNTI, and the PDSCH is scheduled by a PDCCH with CRC scrambled by MCS-C-RNTI</w:t>
      </w:r>
    </w:p>
    <w:p w14:paraId="69C705E3" w14:textId="77777777" w:rsidR="009F07FC" w:rsidRPr="0048482F" w:rsidRDefault="009F07FC" w:rsidP="009F07FC">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339B2AE" w14:textId="77777777" w:rsidR="009F07FC" w:rsidRDefault="009F07FC" w:rsidP="009F07FC">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7886F31" w14:textId="77777777" w:rsidR="009F07FC" w:rsidRPr="004571B4" w:rsidRDefault="009F07FC" w:rsidP="009F07FC">
      <w:pPr>
        <w:pStyle w:val="B1"/>
      </w:pPr>
      <w:r>
        <w:t>-</w:t>
      </w:r>
      <w:r>
        <w:tab/>
      </w:r>
      <w:r w:rsidRPr="004571B4">
        <w:t>if the PDSCH is scheduled by a PDCCH with DCI format 1_1 with CRC scrambled by CS-RNTI or</w:t>
      </w:r>
    </w:p>
    <w:p w14:paraId="381E6432" w14:textId="77777777" w:rsidR="009F07FC" w:rsidRPr="00EE5BF1" w:rsidRDefault="009F07FC" w:rsidP="009F07FC">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00F6B141" w14:textId="77777777" w:rsidR="009F07FC" w:rsidRPr="0048482F" w:rsidRDefault="009F07FC" w:rsidP="009F07FC">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2FAAAFC" w14:textId="77777777" w:rsidR="009F07FC" w:rsidRDefault="009F07FC" w:rsidP="009F07FC">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p>
    <w:p w14:paraId="357E4B02" w14:textId="77777777" w:rsidR="009F07FC" w:rsidRDefault="009F07FC" w:rsidP="009F07FC">
      <w:pPr>
        <w:pStyle w:val="B1"/>
      </w:pPr>
      <w:r>
        <w:t>-</w:t>
      </w:r>
      <w:r>
        <w:tab/>
        <w:t>if the PDSCH is scheduled by a PDCCH with CRC scrambled by CS</w:t>
      </w:r>
      <w:r w:rsidRPr="001B470E">
        <w:t>-RNTI</w:t>
      </w:r>
      <w:r>
        <w:t xml:space="preserve"> or</w:t>
      </w:r>
    </w:p>
    <w:p w14:paraId="49105951" w14:textId="77777777" w:rsidR="009F07FC" w:rsidRPr="004571B4" w:rsidRDefault="009F07FC" w:rsidP="009F07FC">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133F4275" w14:textId="77777777" w:rsidR="009F07FC" w:rsidRPr="0048482F" w:rsidRDefault="009F07FC" w:rsidP="009F07FC">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CE547A9" w14:textId="77777777" w:rsidR="009F07FC" w:rsidRPr="0048482F" w:rsidRDefault="009F07FC" w:rsidP="009F07FC">
      <w:pPr>
        <w:rPr>
          <w:color w:val="000000"/>
        </w:rPr>
      </w:pPr>
      <w:r w:rsidRPr="0048482F">
        <w:rPr>
          <w:color w:val="000000"/>
        </w:rPr>
        <w:t>else</w:t>
      </w:r>
    </w:p>
    <w:p w14:paraId="02FB1157" w14:textId="77777777" w:rsidR="009F07FC" w:rsidRPr="0048482F" w:rsidRDefault="009F07FC" w:rsidP="009F07FC">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4D4DC4B" w14:textId="77777777" w:rsidR="009F07FC" w:rsidRDefault="009F07FC" w:rsidP="009F07FC">
      <w:pPr>
        <w:rPr>
          <w:color w:val="000000"/>
        </w:rPr>
      </w:pPr>
      <w:r w:rsidRPr="0048482F">
        <w:rPr>
          <w:color w:val="000000"/>
        </w:rPr>
        <w:t>end</w:t>
      </w:r>
    </w:p>
    <w:p w14:paraId="4695DB95" w14:textId="34787C1A" w:rsidR="009F07FC" w:rsidRPr="004D6EBF" w:rsidRDefault="009F07FC" w:rsidP="009F07FC">
      <w:pPr>
        <w:pStyle w:val="B1"/>
        <w:ind w:left="0" w:hanging="1"/>
        <w:rPr>
          <w:color w:val="000000"/>
          <w:lang w:val="en-US"/>
        </w:rPr>
      </w:pPr>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62CECCF1" w14:textId="2BD97CC7" w:rsidR="00111642" w:rsidRDefault="00111642" w:rsidP="00111642">
      <w:pPr>
        <w:jc w:val="center"/>
      </w:pPr>
      <w:r>
        <w:t>&lt;omitted text&gt;</w:t>
      </w:r>
    </w:p>
    <w:p w14:paraId="73A7705E" w14:textId="77777777" w:rsidR="007D21C3" w:rsidRPr="0048482F" w:rsidRDefault="007D21C3" w:rsidP="007D21C3">
      <w:pPr>
        <w:pStyle w:val="Heading4"/>
        <w:rPr>
          <w:color w:val="000000"/>
        </w:rPr>
      </w:pPr>
      <w:bookmarkStart w:id="169" w:name="_Toc11352092"/>
      <w:bookmarkStart w:id="170" w:name="_Toc20317982"/>
      <w:r w:rsidRPr="0048482F">
        <w:rPr>
          <w:color w:val="000000"/>
        </w:rPr>
        <w:lastRenderedPageBreak/>
        <w:t>5.1.3.2</w:t>
      </w:r>
      <w:r>
        <w:rPr>
          <w:color w:val="000000"/>
        </w:rPr>
        <w:tab/>
      </w:r>
      <w:r w:rsidRPr="0048482F">
        <w:rPr>
          <w:color w:val="000000"/>
        </w:rPr>
        <w:t>Transport block size determination</w:t>
      </w:r>
      <w:bookmarkEnd w:id="169"/>
      <w:bookmarkEnd w:id="170"/>
    </w:p>
    <w:p w14:paraId="798EBCAF" w14:textId="77777777" w:rsidR="007D21C3" w:rsidRDefault="007D21C3" w:rsidP="007D21C3">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73E96D32" w14:textId="77777777" w:rsidR="007D21C3" w:rsidRPr="0048482F" w:rsidRDefault="007D21C3" w:rsidP="007D21C3">
      <w:r w:rsidRPr="0048482F">
        <w:t xml:space="preserve">For the PDSCH assigned by a PDCCH with </w:t>
      </w:r>
      <w:commentRangeStart w:id="171"/>
      <w:r w:rsidRPr="0048482F">
        <w:t>DCI format 1_0</w:t>
      </w:r>
      <w:r>
        <w:t xml:space="preserve"> or format </w:t>
      </w:r>
      <w:r w:rsidRPr="0048482F">
        <w:t xml:space="preserve">1_1 </w:t>
      </w:r>
      <w:commentRangeEnd w:id="171"/>
      <w:r>
        <w:rPr>
          <w:rStyle w:val="CommentReference"/>
        </w:rPr>
        <w:commentReference w:id="171"/>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068F909">
          <v:shape id="_x0000_i1091" type="#_x0000_t75" style="width:60.75pt;height:15.75pt" o:ole="">
            <v:imagedata r:id="rId133" o:title=""/>
          </v:shape>
          <o:OLEObject Type="Embed" ProgID="Equation.3" ShapeID="_x0000_i1091" DrawAspect="Content" ObjectID="_1634910487" r:id="rId13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6626A57C">
          <v:shape id="_x0000_i1092" type="#_x0000_t75" style="width:60pt;height:15.75pt" o:ole="">
            <v:imagedata r:id="rId135" o:title=""/>
          </v:shape>
          <o:OLEObject Type="Embed" ProgID="Equation.3" ShapeID="_x0000_i1092" DrawAspect="Content" ObjectID="_1634910488" r:id="rId13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5367A639" w14:textId="70F74813" w:rsidR="00E25616" w:rsidRDefault="00E25616" w:rsidP="00E25616">
      <w:pPr>
        <w:jc w:val="center"/>
      </w:pPr>
      <w:r>
        <w:t>&lt;omitted text&gt;</w:t>
      </w:r>
    </w:p>
    <w:p w14:paraId="43C2C148" w14:textId="77777777" w:rsidR="007D21C3" w:rsidRPr="0048482F" w:rsidRDefault="007D21C3" w:rsidP="007D21C3">
      <w:pPr>
        <w:pStyle w:val="Heading3"/>
        <w:rPr>
          <w:color w:val="000000"/>
        </w:rPr>
      </w:pPr>
      <w:bookmarkStart w:id="172" w:name="_Toc11352093"/>
      <w:bookmarkStart w:id="173" w:name="_Toc20317983"/>
      <w:r w:rsidRPr="0048482F">
        <w:rPr>
          <w:color w:val="000000"/>
        </w:rPr>
        <w:t>5.1.4</w:t>
      </w:r>
      <w:r>
        <w:rPr>
          <w:color w:val="000000"/>
        </w:rPr>
        <w:tab/>
      </w:r>
      <w:r w:rsidRPr="0048482F">
        <w:rPr>
          <w:color w:val="000000"/>
        </w:rPr>
        <w:t>PDSCH resource mapping</w:t>
      </w:r>
      <w:bookmarkEnd w:id="172"/>
      <w:bookmarkEnd w:id="173"/>
    </w:p>
    <w:p w14:paraId="217DB7A2" w14:textId="77777777" w:rsidR="007D21C3" w:rsidRPr="0048482F" w:rsidRDefault="007D21C3" w:rsidP="007D21C3">
      <w:pPr>
        <w:rPr>
          <w:rFonts w:eastAsia="SimSun"/>
          <w:kern w:val="2"/>
          <w:lang w:eastAsia="zh-CN"/>
        </w:rPr>
      </w:pPr>
      <w:bookmarkStart w:id="174" w:name="_Hlk500355486"/>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6EFA7879" w14:textId="77777777" w:rsidR="007D21C3" w:rsidRPr="0048482F" w:rsidRDefault="007D21C3" w:rsidP="007D21C3">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9ECA3C2" w14:textId="77777777" w:rsidR="007D21C3" w:rsidRDefault="007D21C3" w:rsidP="007D21C3">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26530F3D" w14:textId="77777777" w:rsidR="007D21C3" w:rsidRDefault="007D21C3" w:rsidP="007D21C3">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B7C4EC1" w14:textId="77777777" w:rsidR="007D21C3" w:rsidRPr="0048482F" w:rsidRDefault="007D21C3" w:rsidP="007D21C3">
      <w:pPr>
        <w:rPr>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4AE639C6" w14:textId="77777777" w:rsidR="007D21C3" w:rsidRPr="0048482F" w:rsidRDefault="007D21C3" w:rsidP="007D21C3">
      <w:pPr>
        <w:pStyle w:val="Heading4"/>
        <w:rPr>
          <w:color w:val="000000"/>
        </w:rPr>
      </w:pPr>
      <w:bookmarkStart w:id="175" w:name="_Toc11352094"/>
      <w:bookmarkStart w:id="176" w:name="_Toc20317984"/>
      <w:r w:rsidRPr="0048482F">
        <w:rPr>
          <w:color w:val="000000"/>
        </w:rPr>
        <w:t>5.1.4.1</w:t>
      </w:r>
      <w:r w:rsidRPr="0048482F">
        <w:rPr>
          <w:color w:val="000000"/>
        </w:rPr>
        <w:tab/>
        <w:t>PDSCH resource mapping with RB symbol level granularity</w:t>
      </w:r>
      <w:bookmarkEnd w:id="175"/>
      <w:bookmarkEnd w:id="176"/>
    </w:p>
    <w:p w14:paraId="4C35A317" w14:textId="77777777" w:rsidR="007D21C3" w:rsidRPr="00C104EC" w:rsidRDefault="007D21C3" w:rsidP="007D21C3">
      <w:pPr>
        <w:jc w:val="both"/>
        <w:rPr>
          <w:ins w:id="177" w:author="Mihai Enescu" w:date="2019-10-30T20:15:00Z"/>
          <w:color w:val="000000"/>
        </w:rPr>
      </w:pPr>
      <w:commentRangeStart w:id="178"/>
      <w:ins w:id="179" w:author="Mihai Enescu" w:date="2019-10-30T20:15:00Z">
        <w:r>
          <w:rPr>
            <w:color w:val="000000"/>
          </w:rPr>
          <w:t xml:space="preserve">The procedures for </w:t>
        </w:r>
      </w:ins>
      <w:commentRangeEnd w:id="178"/>
      <w:r>
        <w:rPr>
          <w:rStyle w:val="CommentReference"/>
        </w:rPr>
        <w:commentReference w:id="178"/>
      </w:r>
      <w:ins w:id="180" w:author="Mihai Enescu" w:date="2019-10-30T20:15:00Z">
        <w:r>
          <w:rPr>
            <w:color w:val="000000"/>
          </w:rPr>
          <w:t xml:space="preserve">PDSCH </w:t>
        </w:r>
        <w:r w:rsidRPr="00066D38">
          <w:rPr>
            <w:color w:val="000000"/>
          </w:rPr>
          <w:t xml:space="preserve">scheduled by PDCCH </w:t>
        </w:r>
        <w:r>
          <w:rPr>
            <w:color w:val="000000"/>
          </w:rPr>
          <w:t xml:space="preserve">with DCI format 1_1 described in this section equally apply to PDSCH </w:t>
        </w:r>
        <w:r w:rsidRPr="00066D38">
          <w:rPr>
            <w:color w:val="000000"/>
          </w:rPr>
          <w:t xml:space="preserve">scheduled by PDCCH </w:t>
        </w:r>
        <w:r>
          <w:rPr>
            <w:color w:val="000000"/>
          </w:rPr>
          <w:t xml:space="preserve">with DCI format 1_2, by applying the parameters of </w:t>
        </w:r>
        <w:bookmarkStart w:id="181" w:name="_Hlk22923381"/>
        <w:r w:rsidRPr="00740833">
          <w:rPr>
            <w:i/>
            <w:color w:val="000000"/>
          </w:rPr>
          <w:t>rateMatchPatternGroup1-ForDCIFormat1_</w:t>
        </w:r>
        <w:r w:rsidRPr="000F7653">
          <w:rPr>
            <w:color w:val="000000"/>
          </w:rPr>
          <w:t>2</w:t>
        </w:r>
        <w:r>
          <w:rPr>
            <w:color w:val="000000"/>
          </w:rPr>
          <w:t xml:space="preserve">, </w:t>
        </w:r>
        <w:r w:rsidRPr="00740833">
          <w:rPr>
            <w:i/>
            <w:color w:val="000000"/>
          </w:rPr>
          <w:t>rateMatchPatternGroup2-ForDCIFormat1_2</w:t>
        </w:r>
        <w:bookmarkEnd w:id="181"/>
        <w:r>
          <w:rPr>
            <w:color w:val="000000"/>
          </w:rPr>
          <w:t xml:space="preserve"> instead of </w:t>
        </w:r>
        <w:r w:rsidRPr="00C104EC">
          <w:rPr>
            <w:i/>
            <w:color w:val="000000"/>
          </w:rPr>
          <w:t>rateMatchPatternGroup1</w:t>
        </w:r>
        <w:r w:rsidRPr="00740833">
          <w:rPr>
            <w:color w:val="000000"/>
          </w:rPr>
          <w:t xml:space="preserve"> </w:t>
        </w:r>
        <w:proofErr w:type="gramStart"/>
        <w:r w:rsidRPr="00740833">
          <w:rPr>
            <w:color w:val="000000"/>
          </w:rPr>
          <w:t xml:space="preserve">and </w:t>
        </w:r>
        <w:r w:rsidRPr="000F7653">
          <w:rPr>
            <w:color w:val="000000"/>
          </w:rPr>
          <w:t xml:space="preserve"> </w:t>
        </w:r>
        <w:r w:rsidRPr="00C104EC">
          <w:rPr>
            <w:i/>
            <w:color w:val="000000"/>
          </w:rPr>
          <w:t>rateMatchPatternGroup</w:t>
        </w:r>
        <w:proofErr w:type="gramEnd"/>
        <w:r w:rsidRPr="00C104EC">
          <w:rPr>
            <w:i/>
            <w:color w:val="000000"/>
          </w:rPr>
          <w:t>2</w:t>
        </w:r>
        <w:r>
          <w:rPr>
            <w:color w:val="000000"/>
          </w:rPr>
          <w:t>.</w:t>
        </w:r>
      </w:ins>
    </w:p>
    <w:p w14:paraId="7D433DD6" w14:textId="7874E49A" w:rsidR="007D21C3" w:rsidRPr="0048482F" w:rsidRDefault="007D21C3" w:rsidP="007D21C3">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17A843F0" w14:textId="77777777" w:rsidR="007D21C3" w:rsidRPr="0048482F" w:rsidRDefault="007D21C3" w:rsidP="007D21C3">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rPr>
          <w:rFonts w:eastAsia="SimSun"/>
        </w:rPr>
        <w:t xml:space="preserve">or by </w:t>
      </w:r>
      <w:proofErr w:type="spellStart"/>
      <w:r w:rsidRPr="008E3A35">
        <w:rPr>
          <w:rFonts w:eastAsia="SimSun"/>
          <w:i/>
        </w:rPr>
        <w:t>ServingCellConfigCommon</w:t>
      </w:r>
      <w:proofErr w:type="spellEnd"/>
      <w:r w:rsidRPr="008E3A35">
        <w:rPr>
          <w:rFonts w:eastAsia="SimSun"/>
        </w:rPr>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rPr>
          <w:rFonts w:eastAsia="SimSun"/>
        </w:rPr>
        <w:t>per BWP and up to 4</w:t>
      </w:r>
      <w:r w:rsidRPr="00F76D6F">
        <w:rPr>
          <w:rFonts w:eastAsia="SimSun"/>
          <w:i/>
        </w:rPr>
        <w:t xml:space="preserve"> </w:t>
      </w:r>
      <w:proofErr w:type="spellStart"/>
      <w:r w:rsidRPr="008E3A35">
        <w:rPr>
          <w:rFonts w:eastAsia="SimSun"/>
          <w:i/>
        </w:rPr>
        <w:t>RateMatchPattern</w:t>
      </w:r>
      <w:proofErr w:type="spellEnd"/>
      <w:r w:rsidRPr="008E3A35">
        <w:rPr>
          <w:rFonts w:eastAsia="SimSun"/>
          <w:i/>
        </w:rPr>
        <w:t>(s)</w:t>
      </w:r>
      <w:r w:rsidRPr="00F76D6F">
        <w:rPr>
          <w:rFonts w:eastAsia="SimSun"/>
          <w:i/>
        </w:rPr>
        <w:t xml:space="preserve"> </w:t>
      </w:r>
      <w:r w:rsidRPr="00BD0CDF">
        <w:rPr>
          <w:rFonts w:eastAsia="SimSun"/>
        </w:rPr>
        <w:t>per serving-cell.</w:t>
      </w:r>
      <w:r w:rsidRPr="008E3A35">
        <w:rPr>
          <w:rFonts w:eastAsia="SimSun"/>
        </w:rPr>
        <w:t xml:space="preserve"> A </w:t>
      </w:r>
      <w:proofErr w:type="spellStart"/>
      <w:r w:rsidRPr="008E3A35">
        <w:rPr>
          <w:rFonts w:eastAsia="SimSun"/>
          <w:i/>
        </w:rPr>
        <w:t>RateMatchPattern</w:t>
      </w:r>
      <w:proofErr w:type="spellEnd"/>
      <w:r w:rsidRPr="0048482F">
        <w:t xml:space="preserve"> may contain:</w:t>
      </w:r>
    </w:p>
    <w:p w14:paraId="2D431825" w14:textId="77777777" w:rsidR="007D21C3" w:rsidRPr="005C14D2" w:rsidRDefault="007D21C3" w:rsidP="007D21C3">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rFonts w:eastAsia="SimSun"/>
          <w:i/>
        </w:rPr>
        <w:t xml:space="preserve"> </w:t>
      </w:r>
      <w:proofErr w:type="spellStart"/>
      <w:r w:rsidRPr="008E3A35">
        <w:rPr>
          <w:rFonts w:eastAsia="SimSun"/>
          <w:i/>
        </w:rPr>
        <w:t>ServingCellConfigCommon</w:t>
      </w:r>
      <w:proofErr w:type="spellEnd"/>
      <w:r w:rsidRPr="008E3A35">
        <w:rPr>
          <w:rFonts w:eastAsia="SimSun"/>
        </w:rPr>
        <w:t xml:space="preserve">, </w:t>
      </w:r>
      <w:r w:rsidRPr="0048482F">
        <w:t xml:space="preserve">a pair of reserved resources </w:t>
      </w:r>
      <w:r w:rsidRPr="00E65A95">
        <w:t>with</w:t>
      </w:r>
      <w:r w:rsidRPr="0048482F">
        <w:t xml:space="preserve"> numerology </w:t>
      </w:r>
      <w:r w:rsidRPr="008E3A35">
        <w:rPr>
          <w:rFonts w:eastAsia="SimSun"/>
        </w:rPr>
        <w:t xml:space="preserve">provided by higher layer parameter </w:t>
      </w:r>
      <w:proofErr w:type="spellStart"/>
      <w:r w:rsidRPr="008E3A35">
        <w:rPr>
          <w:rFonts w:eastAsia="SimSun"/>
          <w:i/>
        </w:rPr>
        <w:t>subcarrierSpacin</w:t>
      </w:r>
      <w:r>
        <w:rPr>
          <w:rFonts w:eastAsia="SimSun"/>
          <w:i/>
        </w:rPr>
        <w:t>g</w:t>
      </w:r>
      <w:proofErr w:type="spellEnd"/>
      <w:r w:rsidRPr="008E3A35">
        <w:rPr>
          <w:rFonts w:eastAsia="SimSun"/>
          <w:i/>
        </w:rPr>
        <w:t xml:space="preserve"> </w:t>
      </w:r>
      <w:r w:rsidRPr="008E3A35">
        <w:rPr>
          <w:rFonts w:eastAsia="SimSun"/>
        </w:rPr>
        <w:t xml:space="preserve">given by </w:t>
      </w:r>
      <w:proofErr w:type="spellStart"/>
      <w:r w:rsidRPr="008E3A35">
        <w:rPr>
          <w:rFonts w:eastAsia="SimSun"/>
          <w:i/>
        </w:rPr>
        <w:t>RateMatchPattern</w:t>
      </w:r>
      <w:proofErr w:type="spellEnd"/>
      <w:r w:rsidRPr="00F76D6F">
        <w:rPr>
          <w:rFonts w:eastAsia="SimSun"/>
          <w:i/>
        </w:rPr>
        <w:t xml:space="preserve"> </w:t>
      </w:r>
      <w:r w:rsidRPr="00054CD8">
        <w:rPr>
          <w:rFonts w:eastAsia="SimSun"/>
        </w:rPr>
        <w:t xml:space="preserve">when configured </w:t>
      </w:r>
      <w:r w:rsidRPr="00F76D6F">
        <w:rPr>
          <w:rFonts w:eastAsia="SimSun"/>
        </w:rPr>
        <w:t>per serving cell</w:t>
      </w:r>
      <w:r w:rsidRPr="00F76D6F">
        <w:rPr>
          <w:rFonts w:eastAsia="SimSun"/>
          <w:i/>
        </w:rPr>
        <w:t xml:space="preserve"> </w:t>
      </w:r>
      <w:r w:rsidRPr="00054CD8">
        <w:rPr>
          <w:rFonts w:eastAsia="SimSun"/>
        </w:rPr>
        <w:t>or by</w:t>
      </w:r>
      <w:r w:rsidRPr="00F76D6F">
        <w:rPr>
          <w:rFonts w:eastAsia="SimSun"/>
        </w:rPr>
        <w:t xml:space="preserve"> numerology of </w:t>
      </w:r>
      <w:r>
        <w:rPr>
          <w:rFonts w:eastAsia="SimSun"/>
        </w:rPr>
        <w:t xml:space="preserve">associated </w:t>
      </w:r>
      <w:r w:rsidRPr="00F76D6F">
        <w:rPr>
          <w:rFonts w:eastAsia="SimSun"/>
        </w:rPr>
        <w:t>BWP when configured per BWP</w:t>
      </w:r>
      <w:r w:rsidRPr="00F76D6F">
        <w:rPr>
          <w:rFonts w:eastAsia="SimSun"/>
          <w:i/>
        </w:rPr>
        <w:t xml:space="preserve"> </w:t>
      </w:r>
      <w:r w:rsidRPr="00F76D6F">
        <w:rPr>
          <w:rFonts w:eastAsia="SimSun"/>
        </w:rPr>
        <w:t>.The pair of reserved resources</w:t>
      </w:r>
      <w:r w:rsidRPr="008E3A35">
        <w:rPr>
          <w:rFonts w:eastAsia="SimSun"/>
        </w:rPr>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5C14D2">
        <w:rPr>
          <w:i/>
        </w:rPr>
        <w:t xml:space="preserve"> </w:t>
      </w:r>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5C14D2">
        <w:rPr>
          <w:i/>
        </w:rPr>
        <w:t xml:space="preserve"> </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proofErr w:type="gramStart"/>
      <w:r w:rsidRPr="005C14D2">
        <w:rPr>
          <w:i/>
        </w:rPr>
        <w:t>RateMatchPattern</w:t>
      </w:r>
      <w:proofErr w:type="spellEnd"/>
      <w:r w:rsidRPr="005C14D2" w:rsidDel="00AF547C">
        <w:rPr>
          <w:i/>
        </w:rPr>
        <w:t xml:space="preserve"> </w:t>
      </w:r>
      <w:r w:rsidRPr="0048482F">
        <w:t>)</w:t>
      </w:r>
      <w:proofErr w:type="gramEnd"/>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lastRenderedPageBreak/>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40ms.</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 xml:space="preserve">every 40ms/P </w:t>
      </w:r>
      <w:proofErr w:type="gramStart"/>
      <w:r w:rsidRPr="0078757F">
        <w:t>period</w:t>
      </w:r>
      <w:r>
        <w:rPr>
          <w:lang w:val="en-US"/>
        </w:rPr>
        <w:t>s</w:t>
      </w:r>
      <w:proofErr w:type="gramEnd"/>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proofErr w:type="spellStart"/>
      <w:r>
        <w:rPr>
          <w:lang w:val="en-US"/>
        </w:rPr>
        <w:t>ms.</w:t>
      </w:r>
      <w:proofErr w:type="spellEnd"/>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020201A3" w14:textId="77777777" w:rsidR="007D21C3" w:rsidRPr="0048482F" w:rsidRDefault="007D21C3" w:rsidP="007D21C3">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2205748D" w14:textId="77777777" w:rsidR="007D21C3" w:rsidRPr="0048482F" w:rsidRDefault="007D21C3" w:rsidP="007D21C3">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DCI format 1_1 scheduling the PDSCH</w:t>
      </w:r>
      <w:r w:rsidRPr="00861997">
        <w:rPr>
          <w:color w:val="000000"/>
        </w:rPr>
        <w:t xml:space="preserve"> </w:t>
      </w:r>
      <w:r>
        <w:rPr>
          <w:color w:val="000000"/>
        </w:rPr>
        <w:t>is equal to 1</w:t>
      </w:r>
      <w:r w:rsidRPr="0048482F">
        <w:rPr>
          <w:color w:val="000000"/>
        </w:rPr>
        <w:t xml:space="preserve">. The REs corresponding to the union of configured RB-symbol level resource-sets that are not included in either of </w:t>
      </w:r>
      <w:r>
        <w:rPr>
          <w:color w:val="000000"/>
        </w:rPr>
        <w:t xml:space="preserve">the </w:t>
      </w:r>
      <w:r w:rsidRPr="0048482F">
        <w:rPr>
          <w:color w:val="000000"/>
        </w:rPr>
        <w:t>two groups are</w:t>
      </w:r>
      <w:r>
        <w:rPr>
          <w:color w:val="000000"/>
        </w:rPr>
        <w:t xml:space="preserve"> not available for PDSCH scheduled by DCI format 1_1. </w:t>
      </w:r>
      <w:r w:rsidRPr="006D0A14">
        <w:rPr>
          <w:color w:val="000000"/>
        </w:rPr>
        <w:t xml:space="preserve">When receiving PDSCH scheduled by DCI format 1_0 or PDSCHs with SPS activated by 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PDSCH.</w:t>
      </w:r>
    </w:p>
    <w:p w14:paraId="465510C1" w14:textId="77777777" w:rsidR="007D21C3" w:rsidRPr="00551197" w:rsidRDefault="007D21C3" w:rsidP="007D21C3">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w:t>
      </w:r>
      <w:proofErr w:type="gramStart"/>
      <w:r>
        <w:rPr>
          <w:color w:val="000000"/>
        </w:rPr>
        <w:t>slot</w:t>
      </w:r>
      <w:proofErr w:type="gramEnd"/>
      <w:r>
        <w:rPr>
          <w:color w:val="000000"/>
        </w:rPr>
        <w:t xml:space="preserve">(s) where the </w:t>
      </w:r>
      <w:bookmarkStart w:id="182" w:name="_Hlk512443080"/>
      <w:proofErr w:type="spellStart"/>
      <w:r w:rsidRPr="00A728E5">
        <w:rPr>
          <w:i/>
        </w:rPr>
        <w:t>rateMatchPatternToAddModList</w:t>
      </w:r>
      <w:bookmarkEnd w:id="182"/>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48708A30" w14:textId="77777777" w:rsidR="007D21C3" w:rsidRDefault="007D21C3" w:rsidP="007D21C3">
      <w:pPr>
        <w:rPr>
          <w:color w:val="000000"/>
        </w:rPr>
      </w:pPr>
      <w:bookmarkStart w:id="183" w:name="_Hlk508033505"/>
      <w:bookmarkStart w:id="184" w:name="_Hlk508024697"/>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2072379E" w14:textId="77777777" w:rsidR="007D21C3" w:rsidRDefault="007D21C3" w:rsidP="007D21C3">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proofErr w:type="spellStart"/>
      <w:r w:rsidRPr="009F73F9">
        <w:rPr>
          <w:i/>
          <w:color w:val="000000"/>
        </w:rPr>
        <w:t>precoderGranularity</w:t>
      </w:r>
      <w:proofErr w:type="spellEnd"/>
      <w:r>
        <w:rPr>
          <w:color w:val="000000"/>
        </w:rPr>
        <w:t xml:space="preserve"> configured in a CORESET where the PDCCH was detected is equal to </w:t>
      </w:r>
      <w:proofErr w:type="spellStart"/>
      <w:r w:rsidRPr="009F73F9">
        <w:rPr>
          <w:i/>
          <w:color w:val="000000"/>
        </w:rPr>
        <w:t>allContiguousRBs</w:t>
      </w:r>
      <w:proofErr w:type="spellEnd"/>
      <w:r>
        <w:rPr>
          <w:color w:val="000000"/>
        </w:rPr>
        <w:t>, the associated PDCCH DM-RS are DM-RS in all REGs of the CORESET. Otherwise, the associated DM-RS are the DM-RS in REGs of the PDCCH.</w:t>
      </w:r>
    </w:p>
    <w:p w14:paraId="58CC7C9E" w14:textId="77777777" w:rsidR="007D21C3" w:rsidRPr="0048482F" w:rsidRDefault="007D21C3" w:rsidP="007D21C3">
      <w:pPr>
        <w:pStyle w:val="Heading4"/>
        <w:rPr>
          <w:color w:val="000000"/>
        </w:rPr>
      </w:pPr>
      <w:bookmarkStart w:id="185" w:name="_Toc11352095"/>
      <w:bookmarkStart w:id="186" w:name="_Toc20317985"/>
      <w:bookmarkEnd w:id="183"/>
      <w:bookmarkEnd w:id="184"/>
      <w:r w:rsidRPr="0048482F">
        <w:rPr>
          <w:color w:val="000000"/>
        </w:rPr>
        <w:t>5.1.4.2</w:t>
      </w:r>
      <w:r w:rsidRPr="0048482F">
        <w:rPr>
          <w:color w:val="000000"/>
        </w:rPr>
        <w:tab/>
        <w:t>PDSCH resource mapping with RE level granularity</w:t>
      </w:r>
      <w:bookmarkEnd w:id="185"/>
      <w:bookmarkEnd w:id="186"/>
    </w:p>
    <w:p w14:paraId="59F51A2E" w14:textId="77777777" w:rsidR="007D21C3" w:rsidRDefault="007D21C3" w:rsidP="007D21C3">
      <w:pPr>
        <w:jc w:val="both"/>
        <w:rPr>
          <w:ins w:id="187" w:author="Mihai Enescu" w:date="2019-10-30T20:16:00Z"/>
          <w:color w:val="000000"/>
        </w:rPr>
      </w:pPr>
      <w:commentRangeStart w:id="188"/>
      <w:ins w:id="189" w:author="Mihai Enescu" w:date="2019-10-30T20:16:00Z">
        <w:r>
          <w:rPr>
            <w:color w:val="000000"/>
          </w:rPr>
          <w:t xml:space="preserve">The procedures for </w:t>
        </w:r>
      </w:ins>
      <w:commentRangeEnd w:id="188"/>
      <w:r>
        <w:rPr>
          <w:rStyle w:val="CommentReference"/>
        </w:rPr>
        <w:commentReference w:id="188"/>
      </w:r>
      <w:ins w:id="190" w:author="Mihai Enescu" w:date="2019-10-30T20:16:00Z">
        <w:r>
          <w:rPr>
            <w:color w:val="000000"/>
          </w:rPr>
          <w:t xml:space="preserve">PDSCH </w:t>
        </w:r>
        <w:r w:rsidRPr="00066D38">
          <w:rPr>
            <w:color w:val="000000"/>
          </w:rPr>
          <w:t xml:space="preserve">scheduled by PDCCH </w:t>
        </w:r>
        <w:r>
          <w:rPr>
            <w:color w:val="000000"/>
          </w:rPr>
          <w:t xml:space="preserve">with DCI format 1_1 described in this section equally apply to PDSCH </w:t>
        </w:r>
        <w:r w:rsidRPr="00066D38">
          <w:rPr>
            <w:color w:val="000000"/>
          </w:rPr>
          <w:t xml:space="preserve">scheduled by PDCCH </w:t>
        </w:r>
        <w:r>
          <w:rPr>
            <w:color w:val="000000"/>
          </w:rPr>
          <w:t xml:space="preserve">with DCI format 1_2, by applying the parameters of </w:t>
        </w:r>
        <w:bookmarkStart w:id="191" w:name="_Hlk22923417"/>
        <w:r w:rsidRPr="00F54DCC">
          <w:rPr>
            <w:i/>
            <w:color w:val="000000"/>
          </w:rPr>
          <w:t>aperiodic-ZP-CSI-RS-ResourceSetsToAddModList-ForDCIFormat1_2</w:t>
        </w:r>
        <w:bookmarkEnd w:id="191"/>
        <w:r>
          <w:rPr>
            <w:color w:val="000000"/>
          </w:rPr>
          <w:t xml:space="preserve"> instead of </w:t>
        </w:r>
        <w:r w:rsidRPr="00F54DCC">
          <w:rPr>
            <w:i/>
            <w:color w:val="000000"/>
          </w:rPr>
          <w:t>aperiodic-ZP-CSI-RS-</w:t>
        </w:r>
        <w:proofErr w:type="spellStart"/>
        <w:r w:rsidRPr="00F54DCC">
          <w:rPr>
            <w:i/>
            <w:color w:val="000000"/>
          </w:rPr>
          <w:t>ResourceSetsToAddModList</w:t>
        </w:r>
        <w:proofErr w:type="spellEnd"/>
        <w:r>
          <w:rPr>
            <w:color w:val="000000"/>
          </w:rPr>
          <w:t>.</w:t>
        </w:r>
      </w:ins>
    </w:p>
    <w:p w14:paraId="37D59988" w14:textId="0D9F8AB6" w:rsidR="007D21C3" w:rsidRPr="0048482F" w:rsidRDefault="007D21C3" w:rsidP="007D21C3">
      <w:pPr>
        <w:rPr>
          <w:color w:val="000000"/>
        </w:rPr>
      </w:pPr>
      <w:r w:rsidRPr="00D15FC5">
        <w:rPr>
          <w:color w:val="000000"/>
        </w:rPr>
        <w:t>A UE may be configured with any of the following higher layer parameters</w:t>
      </w:r>
      <w:r w:rsidRPr="0048482F">
        <w:rPr>
          <w:color w:val="000000"/>
        </w:rPr>
        <w:t>:</w:t>
      </w:r>
    </w:p>
    <w:p w14:paraId="186FD1F9" w14:textId="77777777" w:rsidR="007D21C3" w:rsidRPr="0048482F" w:rsidRDefault="007D21C3" w:rsidP="007D21C3">
      <w:pPr>
        <w:pStyle w:val="B1"/>
      </w:pPr>
      <w:r>
        <w:rPr>
          <w:i/>
        </w:rPr>
        <w:t>-</w:t>
      </w:r>
      <w:r>
        <w:rPr>
          <w:i/>
        </w:rPr>
        <w:tab/>
      </w:r>
      <w:r w:rsidRPr="008A1B32">
        <w:t>REs indicated by</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14D6EF96" w14:textId="77777777" w:rsidR="007D21C3" w:rsidRPr="0048482F" w:rsidRDefault="007D21C3" w:rsidP="007D21C3">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w:t>
      </w:r>
      <w:r w:rsidRPr="006D0A14">
        <w:rPr>
          <w:i/>
          <w:lang w:val="en-US"/>
        </w:rPr>
        <w:lastRenderedPageBreak/>
        <w:t>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14B214D4" w14:textId="77777777" w:rsidR="007D21C3" w:rsidRDefault="007D21C3" w:rsidP="007D21C3">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0ED5B97F" w14:textId="77777777" w:rsidR="007D21C3" w:rsidRPr="0048482F" w:rsidRDefault="007D21C3" w:rsidP="007D21C3">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383A049E" w14:textId="77777777" w:rsidR="007D21C3" w:rsidRPr="00FC131A" w:rsidRDefault="007D21C3" w:rsidP="007D21C3">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24D0062E" w14:textId="77777777" w:rsidR="007D21C3" w:rsidRPr="0048482F" w:rsidRDefault="007D21C3" w:rsidP="007D21C3">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ZP-CSI-RS resource within a slot that are given in Subclause 7.4.1.5 of [4, TS 38.211].</w:t>
      </w:r>
    </w:p>
    <w:p w14:paraId="5B89D1F3" w14:textId="77777777" w:rsidR="007D21C3" w:rsidRPr="0048482F" w:rsidRDefault="007D21C3" w:rsidP="007D21C3">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92" w:name="_Hlk512445251"/>
      <w:r w:rsidRPr="00F35584">
        <w:rPr>
          <w:i/>
        </w:rPr>
        <w:t>ZP-CSI-RS-Resource</w:t>
      </w:r>
      <w:bookmarkEnd w:id="192"/>
      <w:r w:rsidRPr="0048482F">
        <w:rPr>
          <w:rFonts w:eastAsia="MS Mincho"/>
          <w:iCs/>
          <w:lang w:val="en-US" w:eastAsia="ja-JP"/>
        </w:rPr>
        <w:t xml:space="preserve"> defines the ZP-CSI-RS periodicity and slot offset for periodic/semi-persistent ZP-CSI-RS. </w:t>
      </w:r>
    </w:p>
    <w:p w14:paraId="51483CCE" w14:textId="77777777" w:rsidR="007D21C3" w:rsidRPr="00E6160B" w:rsidRDefault="007D21C3" w:rsidP="007D21C3">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93" w:name="_Hlk512443092"/>
      <w:r w:rsidRPr="00F35584">
        <w:rPr>
          <w:i/>
        </w:rPr>
        <w:t>PDSCH-</w:t>
      </w:r>
      <w:proofErr w:type="gramStart"/>
      <w:r w:rsidRPr="00F35584">
        <w:rPr>
          <w:i/>
        </w:rPr>
        <w:t>Config</w:t>
      </w:r>
      <w:bookmarkEnd w:id="193"/>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proofErr w:type="gramStart"/>
      <w:r w:rsidRPr="003143B1">
        <w:rPr>
          <w:color w:val="000000"/>
          <w:lang w:val="en-US"/>
        </w:rPr>
        <w:t>trigger</w:t>
      </w:r>
      <w:r>
        <w:rPr>
          <w:color w:val="000000"/>
          <w:lang w:val="en-US"/>
        </w:rPr>
        <w:t>s</w:t>
      </w:r>
      <w:proofErr w:type="gramEnd"/>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w:t>
      </w:r>
      <w:proofErr w:type="spellStart"/>
      <w:r>
        <w:rPr>
          <w:i/>
          <w:color w:val="000000"/>
        </w:rPr>
        <w:t>ResourceSetsToAddModList</w:t>
      </w:r>
      <w:proofErr w:type="spellEnd"/>
      <w:r w:rsidRPr="00B12535">
        <w:rPr>
          <w:lang w:eastAsia="zh-CN"/>
        </w:rPr>
        <w:t xml:space="preserve"> </w:t>
      </w:r>
      <w:r>
        <w:rPr>
          <w:lang w:eastAsia="zh-CN"/>
        </w:rPr>
        <w:t xml:space="preserve">are </w:t>
      </w:r>
      <w:r w:rsidRPr="00B12535">
        <w:rPr>
          <w:lang w:eastAsia="zh-CN"/>
        </w:rPr>
        <w:t xml:space="preserve">available for PDSCH. </w:t>
      </w:r>
    </w:p>
    <w:bookmarkEnd w:id="174"/>
    <w:p w14:paraId="5B518965" w14:textId="77777777" w:rsidR="007D21C3" w:rsidRPr="00835808" w:rsidRDefault="007D21C3" w:rsidP="007D21C3">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6210CA5F" w14:textId="77777777" w:rsidR="007D21C3" w:rsidRPr="004E4451" w:rsidRDefault="007D21C3" w:rsidP="007D21C3">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393080D2" w14:textId="77777777" w:rsidR="007D21C3" w:rsidRPr="004E4451" w:rsidRDefault="007D21C3" w:rsidP="007D21C3">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r>
        <w:rPr>
          <w:lang w:val="en-US"/>
        </w:rPr>
        <w:t>is 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5994FD35" w14:textId="129481EF" w:rsidR="007D21C3" w:rsidRDefault="007D21C3" w:rsidP="007D21C3">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r>
        <w:rPr>
          <w:lang w:val="en-US"/>
        </w:rPr>
        <w:t xml:space="preserve">is transmitted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2820D8E8" w14:textId="77777777" w:rsidR="008C5188" w:rsidRPr="0048482F" w:rsidRDefault="008C5188" w:rsidP="008C5188">
      <w:pPr>
        <w:pStyle w:val="Heading3"/>
        <w:rPr>
          <w:color w:val="000000"/>
        </w:rPr>
      </w:pPr>
      <w:bookmarkStart w:id="194" w:name="_Toc11352096"/>
      <w:bookmarkStart w:id="195" w:name="_Toc2031798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94"/>
      <w:bookmarkEnd w:id="195"/>
    </w:p>
    <w:p w14:paraId="3377662C" w14:textId="77777777" w:rsidR="008C5188" w:rsidRPr="00925735" w:rsidRDefault="008C5188" w:rsidP="008C5188">
      <w:pPr>
        <w:rPr>
          <w:ins w:id="196" w:author="Mihai Enescu" w:date="2019-10-30T20:17:00Z"/>
          <w:color w:val="000000"/>
        </w:rPr>
      </w:pPr>
      <w:commentRangeStart w:id="197"/>
      <w:ins w:id="198" w:author="Mihai Enescu" w:date="2019-10-30T20:17:00Z">
        <w:r>
          <w:rPr>
            <w:color w:val="000000"/>
          </w:rPr>
          <w:t xml:space="preserve">The procedures for PDSCH </w:t>
        </w:r>
        <w:r w:rsidRPr="00066D38">
          <w:rPr>
            <w:color w:val="000000"/>
          </w:rPr>
          <w:t xml:space="preserve">scheduled </w:t>
        </w:r>
      </w:ins>
      <w:commentRangeEnd w:id="197"/>
      <w:r>
        <w:rPr>
          <w:rStyle w:val="CommentReference"/>
        </w:rPr>
        <w:commentReference w:id="197"/>
      </w:r>
      <w:ins w:id="199" w:author="Mihai Enescu" w:date="2019-10-30T20:17:00Z">
        <w:r w:rsidRPr="00066D38">
          <w:rPr>
            <w:color w:val="000000"/>
          </w:rPr>
          <w:t xml:space="preserve">by PDCCH </w:t>
        </w:r>
        <w:r>
          <w:rPr>
            <w:color w:val="000000"/>
          </w:rPr>
          <w:t xml:space="preserve">with DCI format 1_1 described in this section equally apply to PDSCH </w:t>
        </w:r>
        <w:r w:rsidRPr="00066D38">
          <w:rPr>
            <w:color w:val="000000"/>
          </w:rPr>
          <w:t xml:space="preserve">scheduled by PDCCH </w:t>
        </w:r>
        <w:r>
          <w:rPr>
            <w:color w:val="000000"/>
          </w:rPr>
          <w:t xml:space="preserve">with DCI format 1_2, by applying </w:t>
        </w:r>
        <w:bookmarkStart w:id="200" w:name="_Hlk22924981"/>
        <w:r w:rsidRPr="00F54DCC">
          <w:rPr>
            <w:i/>
            <w:color w:val="000000"/>
          </w:rPr>
          <w:t>tci-PresentInDCI-ForDCIFormat1_2</w:t>
        </w:r>
        <w:r>
          <w:rPr>
            <w:color w:val="000000"/>
          </w:rPr>
          <w:t xml:space="preserve"> </w:t>
        </w:r>
        <w:bookmarkEnd w:id="200"/>
        <w:r>
          <w:rPr>
            <w:color w:val="000000"/>
          </w:rPr>
          <w:t xml:space="preserve">instead of </w:t>
        </w:r>
        <w:proofErr w:type="spellStart"/>
        <w:r w:rsidRPr="00F54DCC">
          <w:rPr>
            <w:i/>
            <w:color w:val="000000"/>
          </w:rPr>
          <w:t>tci-PresentInDCI</w:t>
        </w:r>
        <w:proofErr w:type="spellEnd"/>
        <w:r>
          <w:rPr>
            <w:color w:val="000000"/>
          </w:rPr>
          <w:t xml:space="preserve">. </w:t>
        </w:r>
      </w:ins>
    </w:p>
    <w:p w14:paraId="0F2DF78E" w14:textId="371FD4DB" w:rsidR="008C5188" w:rsidRPr="0048482F" w:rsidRDefault="008C5188" w:rsidP="008C5188">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17EA9B2" w14:textId="77777777" w:rsidR="008C5188" w:rsidRPr="0048482F" w:rsidRDefault="008C5188" w:rsidP="008C5188">
      <w:pPr>
        <w:pStyle w:val="B1"/>
      </w:pPr>
      <w:bookmarkStart w:id="201" w:name="_Hlk500800106"/>
      <w:bookmarkStart w:id="202" w:name="_Hlk500784100"/>
      <w:r>
        <w:lastRenderedPageBreak/>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23410AD3" w14:textId="77777777" w:rsidR="008C5188" w:rsidRPr="0048482F" w:rsidRDefault="008C5188" w:rsidP="008C5188">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11490F8E" w14:textId="77777777" w:rsidR="008C5188" w:rsidRPr="0048482F" w:rsidRDefault="008C5188" w:rsidP="008C5188">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3AE67854" w14:textId="77777777" w:rsidR="008C5188" w:rsidRPr="0048482F" w:rsidRDefault="008C5188" w:rsidP="008C5188">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36A2FBC5" w14:textId="77777777" w:rsidR="008C5188" w:rsidRPr="0048482F" w:rsidRDefault="008C5188" w:rsidP="008C5188">
      <w:pPr>
        <w:rPr>
          <w:color w:val="000000"/>
        </w:rPr>
      </w:pPr>
      <w:bookmarkStart w:id="203" w:name="_Hlk500953403"/>
      <w:bookmarkEnd w:id="201"/>
      <w:bookmarkEnd w:id="20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203"/>
    <w:p w14:paraId="25A17276" w14:textId="77777777" w:rsidR="008C5188" w:rsidRPr="0048482F" w:rsidRDefault="008C5188" w:rsidP="008C5188">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3DB0CDB1" w14:textId="77777777" w:rsidR="008C5188" w:rsidRPr="00AB3B05" w:rsidRDefault="008C5188" w:rsidP="008C5188">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0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204"/>
    </w:p>
    <w:p w14:paraId="42CFDB50" w14:textId="77777777" w:rsidR="008C5188" w:rsidRDefault="008C5188" w:rsidP="008C5188">
      <w:pPr>
        <w:rPr>
          <w:color w:val="000000"/>
        </w:rPr>
      </w:pPr>
      <w:bookmarkStart w:id="205" w:name="_Hlk498002628"/>
      <w:bookmarkStart w:id="206" w:name="_Hlk500790716"/>
      <w:bookmarkStart w:id="207" w:name="_Hlk498589824"/>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3B1D6800" w14:textId="77777777" w:rsidR="008C5188" w:rsidRPr="00F666C6" w:rsidRDefault="008C5188" w:rsidP="008C5188">
      <w:bookmarkStart w:id="208" w:name="_Hlk513025570"/>
      <w:bookmarkEnd w:id="205"/>
      <w:bookmarkEnd w:id="206"/>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722B9CF7" w14:textId="77777777" w:rsidR="008C5188" w:rsidRDefault="008C5188" w:rsidP="008C5188">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0E31AF30" w14:textId="77777777" w:rsidR="008C5188" w:rsidRPr="00252357" w:rsidRDefault="008C5188" w:rsidP="008C5188">
      <w:pPr>
        <w:pStyle w:val="B1"/>
      </w:pPr>
      <w:r>
        <w:lastRenderedPageBreak/>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231A76DE" w14:textId="77777777" w:rsidR="008C5188" w:rsidRPr="00F666C6" w:rsidRDefault="008C5188" w:rsidP="008C5188">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494EDF7D" w14:textId="77777777" w:rsidR="008C5188" w:rsidRDefault="008C5188" w:rsidP="008C5188">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71E0AB21" w14:textId="77777777" w:rsidR="008C5188" w:rsidRDefault="008C5188" w:rsidP="008C5188">
      <w:pPr>
        <w:pStyle w:val="B1"/>
      </w:pPr>
      <w:r>
        <w:t>-</w:t>
      </w:r>
      <w:r>
        <w:tab/>
      </w:r>
      <w:r w:rsidRPr="00827504">
        <w:t>'QCL-</w:t>
      </w:r>
      <w:proofErr w:type="spellStart"/>
      <w:r w:rsidRPr="00827504">
        <w:t>TypeA</w:t>
      </w:r>
      <w:proofErr w:type="spellEnd"/>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'QCL-</w:t>
      </w:r>
      <w:proofErr w:type="spellStart"/>
      <w:r w:rsidRPr="00827504">
        <w:t>TypeD</w:t>
      </w:r>
      <w:proofErr w:type="spellEnd"/>
      <w:r w:rsidRPr="00827504">
        <w:t>' with the same CSI-RS resource, or</w:t>
      </w:r>
    </w:p>
    <w:p w14:paraId="53120055" w14:textId="77777777" w:rsidR="008C5188" w:rsidRDefault="008C5188" w:rsidP="008C5188">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an</w:t>
      </w:r>
      <w:r w:rsidRPr="00580F7B">
        <w:t xml:space="preserve"> SS/PBCH </w:t>
      </w:r>
      <w:proofErr w:type="gramStart"/>
      <w:r w:rsidRPr="00580F7B">
        <w:t>block</w:t>
      </w:r>
      <w:r>
        <w:t xml:space="preserve"> </w:t>
      </w:r>
      <w:r w:rsidRPr="005A7A3C">
        <w:t>,</w:t>
      </w:r>
      <w:proofErr w:type="gramEnd"/>
      <w:r w:rsidRPr="005A7A3C">
        <w:t xml:space="preserve"> </w:t>
      </w:r>
      <w:r w:rsidRPr="00252357">
        <w:t>or</w:t>
      </w:r>
    </w:p>
    <w:p w14:paraId="74A393B8" w14:textId="77777777" w:rsidR="008C5188" w:rsidRPr="005A7A3C" w:rsidRDefault="008C5188" w:rsidP="008C5188">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4266E7B0" w14:textId="77777777" w:rsidR="008C5188" w:rsidRPr="00252357" w:rsidRDefault="008C5188" w:rsidP="008C5188">
      <w:pPr>
        <w:pStyle w:val="B1"/>
      </w:pPr>
      <w:r w:rsidRPr="005A7A3C">
        <w:t>-</w:t>
      </w:r>
      <w:r w:rsidRPr="005A7A3C">
        <w:tab/>
      </w:r>
      <w:r>
        <w:t>'</w:t>
      </w:r>
      <w:r w:rsidRPr="005A7A3C">
        <w:t>QCL-</w:t>
      </w:r>
      <w:proofErr w:type="spellStart"/>
      <w:r w:rsidRPr="005A7A3C">
        <w:t>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5A7A3C">
        <w:t>QCL-</w:t>
      </w:r>
      <w:proofErr w:type="spellStart"/>
      <w:r w:rsidRPr="005A7A3C">
        <w:t>TypeD</w:t>
      </w:r>
      <w:proofErr w:type="spellEnd"/>
      <w:r>
        <w:t>'</w:t>
      </w:r>
      <w:r w:rsidRPr="005A7A3C">
        <w:t xml:space="preserve"> is not applicable.</w:t>
      </w:r>
    </w:p>
    <w:p w14:paraId="00D32FDF" w14:textId="77777777" w:rsidR="008C5188" w:rsidRPr="005A7A3C" w:rsidRDefault="008C5188" w:rsidP="008C5188">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40E024D3" w14:textId="77777777" w:rsidR="008C5188" w:rsidRDefault="008C5188" w:rsidP="008C5188">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14:paraId="71F18FF0" w14:textId="77777777" w:rsidR="008C5188" w:rsidRPr="005A7A3C" w:rsidRDefault="008C5188" w:rsidP="008C5188">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5B2BD4F6" w14:textId="77777777" w:rsidR="008C5188" w:rsidRPr="00252357" w:rsidRDefault="008C5188" w:rsidP="008C5188">
      <w:pPr>
        <w:pStyle w:val="B1"/>
      </w:pPr>
      <w:r>
        <w:t>-</w:t>
      </w:r>
      <w:r>
        <w:tab/>
        <w:t>'QCL-</w:t>
      </w:r>
      <w:proofErr w:type="spellStart"/>
      <w:r>
        <w:t>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5A7A3C">
        <w:t>.</w:t>
      </w:r>
    </w:p>
    <w:p w14:paraId="3B95B510" w14:textId="77777777" w:rsidR="008C5188" w:rsidRPr="004B5863" w:rsidRDefault="008C5188" w:rsidP="008C5188">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794FFC87" w14:textId="77777777" w:rsidR="008C5188" w:rsidRDefault="008C5188" w:rsidP="008C5188">
      <w:pPr>
        <w:pStyle w:val="B1"/>
      </w:pPr>
      <w:r>
        <w:t>-</w:t>
      </w:r>
      <w:r>
        <w:tab/>
      </w:r>
      <w:r>
        <w:rPr>
          <w:color w:val="000000"/>
        </w:rPr>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14:paraId="0C97BF75" w14:textId="77777777" w:rsidR="008C5188" w:rsidRDefault="008C5188" w:rsidP="008C5188">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34989B16" w14:textId="77777777" w:rsidR="008C5188" w:rsidRPr="00252357" w:rsidRDefault="008C5188" w:rsidP="008C5188">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5D825B94" w14:textId="77777777" w:rsidR="008C5188" w:rsidRPr="004B5863" w:rsidRDefault="008C5188" w:rsidP="008C5188">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6D002CA2" w14:textId="77777777" w:rsidR="008C5188" w:rsidRDefault="008C5188" w:rsidP="008C5188">
      <w:pPr>
        <w:pStyle w:val="B1"/>
      </w:pPr>
      <w:r>
        <w:t>-</w:t>
      </w:r>
      <w:r>
        <w:tab/>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14:paraId="3ABD23F6" w14:textId="77777777" w:rsidR="008C5188" w:rsidRDefault="008C5188" w:rsidP="008C5188">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0519576F" w14:textId="77777777" w:rsidR="008C5188" w:rsidRPr="002154C1" w:rsidRDefault="008C5188" w:rsidP="008C5188">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bookmarkEnd w:id="208"/>
    </w:p>
    <w:bookmarkEnd w:id="207"/>
    <w:p w14:paraId="17E3E0C5" w14:textId="434DFCE8" w:rsidR="009F07FC" w:rsidRDefault="009F07FC" w:rsidP="009F07FC">
      <w:pPr>
        <w:jc w:val="center"/>
      </w:pPr>
      <w:r>
        <w:t>&lt;omitted text&gt;</w:t>
      </w:r>
    </w:p>
    <w:p w14:paraId="22FBBF28" w14:textId="77777777" w:rsidR="00C92B11" w:rsidRPr="0048482F" w:rsidRDefault="00C92B11" w:rsidP="00C92B11">
      <w:pPr>
        <w:pStyle w:val="Heading4"/>
        <w:rPr>
          <w:color w:val="000000"/>
        </w:rPr>
      </w:pPr>
      <w:bookmarkStart w:id="209" w:name="_Toc11352102"/>
      <w:bookmarkStart w:id="210" w:name="_Toc20317992"/>
      <w:r w:rsidRPr="0048482F">
        <w:rPr>
          <w:color w:val="000000"/>
        </w:rPr>
        <w:lastRenderedPageBreak/>
        <w:t>5.1.6.2</w:t>
      </w:r>
      <w:r w:rsidRPr="0048482F">
        <w:rPr>
          <w:color w:val="000000"/>
        </w:rPr>
        <w:tab/>
        <w:t>DM-RS reception procedure</w:t>
      </w:r>
      <w:bookmarkEnd w:id="209"/>
      <w:bookmarkEnd w:id="210"/>
    </w:p>
    <w:p w14:paraId="0711DB0E" w14:textId="77777777" w:rsidR="00C92B11" w:rsidRDefault="00C92B11" w:rsidP="00C92B11">
      <w:pPr>
        <w:rPr>
          <w:ins w:id="211" w:author="Mihai Enescu" w:date="2019-10-30T20:19:00Z"/>
          <w:rFonts w:eastAsia="Malgun Gothic"/>
          <w:color w:val="000000"/>
          <w:kern w:val="2"/>
          <w:lang w:eastAsia="ko-KR"/>
        </w:rPr>
      </w:pPr>
      <w:commentRangeStart w:id="212"/>
      <w:ins w:id="213" w:author="Mihai Enescu" w:date="2019-10-30T20:19:00Z">
        <w:r>
          <w:rPr>
            <w:color w:val="000000"/>
          </w:rPr>
          <w:t xml:space="preserve">The DM-RS reception procedures for PDSCH </w:t>
        </w:r>
        <w:r w:rsidRPr="00066D38">
          <w:rPr>
            <w:color w:val="000000"/>
          </w:rPr>
          <w:t xml:space="preserve">scheduled </w:t>
        </w:r>
      </w:ins>
      <w:commentRangeEnd w:id="212"/>
      <w:r>
        <w:rPr>
          <w:rStyle w:val="CommentReference"/>
        </w:rPr>
        <w:commentReference w:id="212"/>
      </w:r>
      <w:ins w:id="214" w:author="Mihai Enescu" w:date="2019-10-30T20:19:00Z">
        <w:r w:rsidRPr="00066D38">
          <w:rPr>
            <w:color w:val="000000"/>
          </w:rPr>
          <w:t xml:space="preserve">by PDCCH </w:t>
        </w:r>
        <w:r>
          <w:rPr>
            <w:color w:val="000000"/>
          </w:rPr>
          <w:t xml:space="preserve">with DCI format 1_1 described in this section equally apply to PDSCH </w:t>
        </w:r>
        <w:r w:rsidRPr="00066D38">
          <w:rPr>
            <w:color w:val="000000"/>
          </w:rPr>
          <w:t xml:space="preserve">scheduled by PDCCH </w:t>
        </w:r>
        <w:r>
          <w:rPr>
            <w:color w:val="000000"/>
          </w:rPr>
          <w:t xml:space="preserve">with DCI format 1_2, by applying the parameters of </w:t>
        </w:r>
        <w:r w:rsidRPr="00F54DCC">
          <w:rPr>
            <w:i/>
            <w:color w:val="000000"/>
          </w:rPr>
          <w:t>dmrs-DownlinkForPDSCH-MappingTypeA-ForDCIFormat1_2</w:t>
        </w:r>
        <w:r>
          <w:rPr>
            <w:color w:val="000000"/>
          </w:rPr>
          <w:t xml:space="preserve"> and </w:t>
        </w:r>
        <w:r w:rsidRPr="00F54DCC">
          <w:rPr>
            <w:i/>
            <w:color w:val="000000"/>
          </w:rPr>
          <w:t>dmrs-DownlinkForPDSCH-MappingTypeB-ForDCIFormat1_2</w:t>
        </w:r>
        <w:r>
          <w:rPr>
            <w:color w:val="000000"/>
          </w:rPr>
          <w:t xml:space="preserve"> instead of </w:t>
        </w:r>
        <w:proofErr w:type="spellStart"/>
        <w:r w:rsidRPr="00F54DCC">
          <w:rPr>
            <w:i/>
            <w:color w:val="000000"/>
          </w:rPr>
          <w:t>dmrs-DownlinkForPDSCH-MappingTypeA</w:t>
        </w:r>
        <w:proofErr w:type="spellEnd"/>
        <w:r>
          <w:rPr>
            <w:color w:val="000000"/>
          </w:rPr>
          <w:t xml:space="preserve"> and </w:t>
        </w:r>
        <w:proofErr w:type="spellStart"/>
        <w:r w:rsidRPr="00F54DCC">
          <w:rPr>
            <w:i/>
            <w:color w:val="000000"/>
          </w:rPr>
          <w:t>dmrs-DownlinkForPDSCH-MappingTypeB</w:t>
        </w:r>
        <w:proofErr w:type="spellEnd"/>
        <w:r>
          <w:rPr>
            <w:color w:val="000000"/>
          </w:rPr>
          <w:t>.</w:t>
        </w:r>
      </w:ins>
    </w:p>
    <w:p w14:paraId="2EE117B5" w14:textId="290125CB" w:rsidR="00C92B11" w:rsidRPr="0048482F" w:rsidRDefault="00C92B11" w:rsidP="00C92B11">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C573ABF"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09756983"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785D7BF0"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35688C9E"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06E74891" w14:textId="77777777" w:rsidR="00C92B11" w:rsidRDefault="00C92B11" w:rsidP="00C92B11">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71D79ADF" w14:textId="77777777" w:rsidR="00C92B11" w:rsidRPr="0048482F" w:rsidRDefault="00C92B11" w:rsidP="00C92B11">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775D3FB0" w14:textId="77777777" w:rsidR="00C92B11" w:rsidRPr="0048482F" w:rsidRDefault="00C92B11" w:rsidP="00C92B11">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proofErr w:type="gramStart"/>
      <w:r w:rsidRPr="00F35584">
        <w:rPr>
          <w:i/>
        </w:rPr>
        <w:t>DownlinkConfig</w:t>
      </w:r>
      <w:proofErr w:type="spellEnd"/>
      <w:r w:rsidRPr="002D7B88">
        <w:rPr>
          <w:i/>
        </w:rPr>
        <w:t>.</w:t>
      </w:r>
      <w:r w:rsidRPr="0048482F">
        <w:rPr>
          <w:i/>
        </w:rPr>
        <w:t>.</w:t>
      </w:r>
      <w:proofErr w:type="gramEnd"/>
    </w:p>
    <w:p w14:paraId="4F614BAE" w14:textId="77777777" w:rsidR="00C92B11" w:rsidRPr="0048482F" w:rsidRDefault="00C92B11" w:rsidP="00C92B11">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xml:space="preserve">, single-symbol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62A13F14" w14:textId="77777777" w:rsidR="00C92B11" w:rsidRPr="0048482F" w:rsidRDefault="00C92B11" w:rsidP="00C92B11">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2D7B88">
        <w:rPr>
          <w:i/>
          <w:color w:val="000000"/>
        </w:rPr>
        <w:t>len2</w:t>
      </w:r>
      <w:r>
        <w:t>'</w:t>
      </w:r>
      <w:r w:rsidRPr="0048482F">
        <w:t xml:space="preserve">, both single-symbol DM-RS and double 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5EFDDF8B" w14:textId="77777777" w:rsidR="00C92B11" w:rsidRPr="0048482F" w:rsidRDefault="00C92B11" w:rsidP="00C92B11">
      <w:pPr>
        <w:pStyle w:val="B2"/>
      </w:pPr>
      <w:r w:rsidRPr="0048482F">
        <w:t>-</w:t>
      </w:r>
      <w:r w:rsidRPr="0048482F">
        <w:tab/>
      </w:r>
      <w:r>
        <w:t>and the UE shall assume to receive additional DM-RS as specified in Table 7.4.1.1.2-3 and Table 7.4.1.1.2-4 as described in Subclause 7.4.1.1.2 of [4, TS 38.211].</w:t>
      </w:r>
    </w:p>
    <w:p w14:paraId="4C75CC4F" w14:textId="77777777" w:rsidR="00C92B11" w:rsidRDefault="00C92B11" w:rsidP="00C92B11">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5E2BD35B" w14:textId="77777777" w:rsidR="00C92B11" w:rsidRPr="0048482F" w:rsidRDefault="00C92B11" w:rsidP="00C92B11">
      <w:pPr>
        <w:rPr>
          <w:color w:val="000000"/>
          <w:kern w:val="2"/>
          <w:lang w:eastAsia="ko-KR"/>
        </w:rPr>
      </w:pPr>
      <w:bookmarkStart w:id="215" w:name="_Hlk500839563"/>
      <w:r w:rsidRPr="0048482F">
        <w:rPr>
          <w:rFonts w:hint="eastAsia"/>
          <w:color w:val="000000"/>
          <w:kern w:val="2"/>
          <w:lang w:eastAsia="ko-KR"/>
        </w:rPr>
        <w:t xml:space="preserve">A </w:t>
      </w:r>
      <w:r w:rsidRPr="0048482F">
        <w:rPr>
          <w:color w:val="000000"/>
          <w:kern w:val="2"/>
          <w:lang w:eastAsia="ko-KR"/>
        </w:rPr>
        <w:t xml:space="preserve">UE may be scheduled with </w:t>
      </w:r>
      <w:proofErr w:type="gramStart"/>
      <w:r w:rsidRPr="0048482F">
        <w:rPr>
          <w:color w:val="000000"/>
          <w:kern w:val="2"/>
          <w:lang w:eastAsia="ko-KR"/>
        </w:rPr>
        <w:t>a number of</w:t>
      </w:r>
      <w:proofErr w:type="gramEnd"/>
      <w:r w:rsidRPr="0048482F">
        <w:rPr>
          <w:color w:val="000000"/>
          <w:kern w:val="2"/>
          <w:lang w:eastAsia="ko-KR"/>
        </w:rPr>
        <w:t xml:space="preserve"> DM-RS ports by the antenna port index in DCI format 1_1 as described in Subclause 7.3.1.2 of [5, TS 38.212]. </w:t>
      </w:r>
    </w:p>
    <w:p w14:paraId="52583009" w14:textId="77777777" w:rsidR="00C92B11" w:rsidRPr="0048482F" w:rsidRDefault="00C92B11" w:rsidP="00C92B11">
      <w:pPr>
        <w:rPr>
          <w:color w:val="000000"/>
          <w:kern w:val="2"/>
          <w:lang w:eastAsia="ko-KR"/>
        </w:rPr>
      </w:pPr>
      <w:r w:rsidRPr="0048482F">
        <w:rPr>
          <w:color w:val="000000"/>
          <w:kern w:val="2"/>
          <w:lang w:eastAsia="ko-KR"/>
        </w:rPr>
        <w:t xml:space="preserve">For DM-RS configuration type 1, </w:t>
      </w:r>
    </w:p>
    <w:p w14:paraId="1C37AB47" w14:textId="77777777" w:rsidR="00C92B11" w:rsidRPr="0048482F" w:rsidRDefault="00C92B11" w:rsidP="00C92B1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1EB28CC0" w14:textId="77777777" w:rsidR="00C92B11" w:rsidRPr="0048482F" w:rsidRDefault="00C92B11" w:rsidP="00C92B11">
      <w:pPr>
        <w:pStyle w:val="B1"/>
        <w:rPr>
          <w:lang w:eastAsia="ko-KR"/>
        </w:rPr>
      </w:pPr>
      <w:r>
        <w:rPr>
          <w:lang w:eastAsia="ko-KR"/>
        </w:rPr>
        <w:t>-</w:t>
      </w:r>
      <w:r>
        <w:rPr>
          <w:lang w:eastAsia="ko-KR"/>
        </w:rPr>
        <w:tab/>
      </w:r>
      <w:r w:rsidRPr="0048482F">
        <w:rPr>
          <w:lang w:eastAsia="ko-KR"/>
        </w:rPr>
        <w:t xml:space="preserve">if a UE is scheduled with two codewords, </w:t>
      </w:r>
    </w:p>
    <w:p w14:paraId="42CE5FF1" w14:textId="77777777" w:rsidR="00C92B11" w:rsidRPr="0048482F" w:rsidRDefault="00C92B11" w:rsidP="00C92B11">
      <w:pPr>
        <w:rPr>
          <w:color w:val="000000"/>
          <w:kern w:val="2"/>
          <w:lang w:eastAsia="ko-KR"/>
        </w:rPr>
      </w:pPr>
      <w:r w:rsidRPr="0048482F">
        <w:rPr>
          <w:color w:val="000000"/>
          <w:kern w:val="2"/>
          <w:lang w:eastAsia="ko-KR"/>
        </w:rPr>
        <w:lastRenderedPageBreak/>
        <w:t>the UE may assume that all the remaining orthogonal antenna ports are not associated with transmission of PDSCH to another UE.</w:t>
      </w:r>
    </w:p>
    <w:p w14:paraId="02437141" w14:textId="77777777" w:rsidR="00C92B11" w:rsidRPr="0048482F" w:rsidRDefault="00C92B11" w:rsidP="00C92B11">
      <w:pPr>
        <w:rPr>
          <w:color w:val="000000"/>
          <w:kern w:val="2"/>
          <w:lang w:eastAsia="ko-KR"/>
        </w:rPr>
      </w:pPr>
      <w:r w:rsidRPr="0048482F">
        <w:rPr>
          <w:color w:val="000000"/>
          <w:kern w:val="2"/>
          <w:lang w:eastAsia="ko-KR"/>
        </w:rPr>
        <w:t xml:space="preserve">For DM-RS configuration type 2, </w:t>
      </w:r>
    </w:p>
    <w:p w14:paraId="705C6FC6" w14:textId="77777777" w:rsidR="00C92B11" w:rsidRPr="0048482F" w:rsidRDefault="00C92B11" w:rsidP="00C92B1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253902BC" w14:textId="77777777" w:rsidR="00C92B11" w:rsidRPr="0048482F" w:rsidRDefault="00C92B11" w:rsidP="00C92B11">
      <w:pPr>
        <w:pStyle w:val="B1"/>
        <w:rPr>
          <w:lang w:eastAsia="ko-KR"/>
        </w:rPr>
      </w:pPr>
      <w:r>
        <w:rPr>
          <w:lang w:eastAsia="ko-KR"/>
        </w:rPr>
        <w:t>-</w:t>
      </w:r>
      <w:r>
        <w:rPr>
          <w:lang w:eastAsia="ko-KR"/>
        </w:rPr>
        <w:tab/>
      </w:r>
      <w:r w:rsidRPr="0048482F">
        <w:rPr>
          <w:lang w:eastAsia="ko-KR"/>
        </w:rPr>
        <w:t xml:space="preserve">if a UE is scheduled with two codewords, </w:t>
      </w:r>
    </w:p>
    <w:p w14:paraId="172A9DD2" w14:textId="77777777" w:rsidR="00C92B11" w:rsidRPr="0048482F" w:rsidRDefault="00C92B11" w:rsidP="00C92B1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215"/>
      <w:r w:rsidRPr="0048482F">
        <w:rPr>
          <w:color w:val="000000"/>
          <w:kern w:val="2"/>
          <w:lang w:eastAsia="ko-KR"/>
        </w:rPr>
        <w:t>.</w:t>
      </w:r>
    </w:p>
    <w:p w14:paraId="58F54B9E" w14:textId="77777777" w:rsidR="00C92B11" w:rsidRPr="0048482F" w:rsidRDefault="00C92B11" w:rsidP="00C92B11">
      <w:pPr>
        <w:rPr>
          <w:rFonts w:eastAsia="SimSun"/>
          <w:color w:val="000000"/>
          <w:kern w:val="2"/>
          <w:lang w:eastAsia="zh-CN"/>
        </w:rPr>
      </w:pPr>
      <w:bookmarkStart w:id="216" w:name="_Hlk500828751"/>
      <w:r w:rsidRPr="0048482F">
        <w:rPr>
          <w:rFonts w:eastAsia="SimSun"/>
          <w:color w:val="000000"/>
          <w:kern w:val="2"/>
          <w:lang w:eastAsia="zh-CN"/>
        </w:rPr>
        <w:t xml:space="preserve">If a UE receiving PDSCH is configured with the higher layer parameter </w:t>
      </w:r>
      <w:proofErr w:type="spellStart"/>
      <w:r w:rsidRPr="00EF6CF7">
        <w:rPr>
          <w:rFonts w:eastAsia="SimSun"/>
          <w:i/>
          <w:color w:val="000000"/>
          <w:kern w:val="2"/>
          <w:lang w:eastAsia="zh-CN"/>
        </w:rPr>
        <w:t>phaseTrackingRS</w:t>
      </w:r>
      <w:proofErr w:type="spellEnd"/>
      <w:r>
        <w:rPr>
          <w:rFonts w:eastAsia="SimSun"/>
          <w:color w:val="000000"/>
          <w:kern w:val="2"/>
          <w:lang w:eastAsia="zh-CN"/>
        </w:rPr>
        <w:t xml:space="preserve"> in </w:t>
      </w:r>
      <w:r w:rsidRPr="00EF6CF7">
        <w:rPr>
          <w:rFonts w:eastAsia="SimSun"/>
          <w:i/>
          <w:color w:val="000000"/>
          <w:kern w:val="2"/>
          <w:lang w:eastAsia="zh-CN"/>
        </w:rPr>
        <w:t>DMRS-</w:t>
      </w:r>
      <w:proofErr w:type="spellStart"/>
      <w:r w:rsidRPr="00EF6CF7">
        <w:rPr>
          <w:rFonts w:eastAsia="SimSun"/>
          <w:i/>
          <w:color w:val="000000"/>
          <w:kern w:val="2"/>
          <w:lang w:eastAsia="zh-CN"/>
        </w:rPr>
        <w:t>DownlinkConfig</w:t>
      </w:r>
      <w:proofErr w:type="spellEnd"/>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216"/>
    <w:p w14:paraId="5562CD6E" w14:textId="77777777" w:rsidR="00C92B11" w:rsidRPr="0048482F" w:rsidRDefault="00C92B11" w:rsidP="00C92B11">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4A6FD76B" w14:textId="77777777" w:rsidR="00C92B11" w:rsidRPr="0048482F" w:rsidRDefault="00C92B11" w:rsidP="00C92B11">
      <w:pPr>
        <w:pStyle w:val="B1"/>
        <w:rPr>
          <w:lang w:eastAsia="en-GB"/>
        </w:rPr>
      </w:pPr>
      <w:r>
        <w:rPr>
          <w:lang w:eastAsia="en-GB"/>
        </w:rPr>
        <w:t>-</w:t>
      </w:r>
      <w:r>
        <w:rPr>
          <w:lang w:eastAsia="en-GB"/>
        </w:rPr>
        <w:tab/>
      </w:r>
      <w:r w:rsidRPr="0048482F">
        <w:rPr>
          <w:lang w:eastAsia="en-GB"/>
        </w:rPr>
        <w:t>PT-RS is transmitted to the UE.</w:t>
      </w:r>
    </w:p>
    <w:p w14:paraId="3FA7F146" w14:textId="77777777" w:rsidR="00C92B11" w:rsidRPr="0048482F" w:rsidRDefault="00C92B11" w:rsidP="00C92B11">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Pr>
          <w:i/>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28DFD642" w14:textId="77777777" w:rsidR="00C92B11" w:rsidRDefault="00C92B11" w:rsidP="00C92B11">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2E2B74EC" w14:textId="77777777" w:rsidR="00C92B11" w:rsidRDefault="00C92B11" w:rsidP="00C92B11">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4315E7F" w14:textId="77777777" w:rsidR="00C92B11" w:rsidRDefault="00C92B11" w:rsidP="00C92B11">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5030309" w14:textId="77777777" w:rsidR="00C92B11" w:rsidRDefault="00C92B11" w:rsidP="00C92B11">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F981C07" w14:textId="77777777" w:rsidR="00C92B11" w:rsidRDefault="00C92B11" w:rsidP="00C92B11">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9781560" w14:textId="77777777" w:rsidR="00C92B11" w:rsidRDefault="00C92B11" w:rsidP="00C92B11">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ED9061A" w14:textId="77777777" w:rsidR="00C92B11" w:rsidRDefault="00C92B11" w:rsidP="00C92B11">
      <w:pPr>
        <w:rPr>
          <w:kern w:val="2"/>
          <w:lang w:eastAsia="ko-KR"/>
        </w:rPr>
      </w:pPr>
      <w:bookmarkStart w:id="217" w:name="_Hlk508018029"/>
      <w:r>
        <w:rPr>
          <w:kern w:val="2"/>
          <w:lang w:eastAsia="ko-KR"/>
        </w:rPr>
        <w:t>If the UE receives the DM-RS for PDSCH and an SS/PBCH block in the same OFDM symbol(s), then the UE may assume that the DM-RS and SS/PBCH block are quasi co-located with 'QCL-</w:t>
      </w:r>
      <w:proofErr w:type="spellStart"/>
      <w:r>
        <w:rPr>
          <w:kern w:val="2"/>
          <w:lang w:eastAsia="ko-KR"/>
        </w:rPr>
        <w:t>TypeD</w:t>
      </w:r>
      <w:proofErr w:type="spellEnd"/>
      <w:r>
        <w:rPr>
          <w:kern w:val="2"/>
          <w:lang w:eastAsia="ko-KR"/>
        </w:rPr>
        <w:t>', if 'QCL-</w:t>
      </w:r>
      <w:proofErr w:type="spellStart"/>
      <w:r>
        <w:rPr>
          <w:kern w:val="2"/>
          <w:lang w:eastAsia="ko-KR"/>
        </w:rPr>
        <w:t>TypeD</w:t>
      </w:r>
      <w:proofErr w:type="spellEnd"/>
      <w:r>
        <w:rPr>
          <w:kern w:val="2"/>
          <w:lang w:eastAsia="ko-KR"/>
        </w:rPr>
        <w:t xml:space="preserve">' is applicable. </w:t>
      </w:r>
      <w:bookmarkStart w:id="218"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26CBE173" w14:textId="77777777" w:rsidR="00C92B11" w:rsidRPr="0048482F" w:rsidRDefault="00C92B11" w:rsidP="00C92B11">
      <w:pPr>
        <w:pStyle w:val="Heading4"/>
        <w:rPr>
          <w:color w:val="000000"/>
        </w:rPr>
      </w:pPr>
      <w:bookmarkStart w:id="219" w:name="_Toc11352103"/>
      <w:bookmarkStart w:id="220" w:name="_Toc20317993"/>
      <w:bookmarkEnd w:id="217"/>
      <w:bookmarkEnd w:id="218"/>
      <w:commentRangeStart w:id="221"/>
      <w:r w:rsidRPr="0048482F">
        <w:rPr>
          <w:color w:val="000000"/>
        </w:rPr>
        <w:t>5.1.6.3</w:t>
      </w:r>
      <w:r w:rsidRPr="0048482F">
        <w:rPr>
          <w:color w:val="000000"/>
        </w:rPr>
        <w:tab/>
        <w:t>PT-RS reception procedure</w:t>
      </w:r>
      <w:bookmarkEnd w:id="219"/>
      <w:bookmarkEnd w:id="220"/>
      <w:commentRangeEnd w:id="221"/>
      <w:r>
        <w:rPr>
          <w:rStyle w:val="CommentReference"/>
          <w:rFonts w:ascii="Times New Roman" w:hAnsi="Times New Roman"/>
        </w:rPr>
        <w:commentReference w:id="221"/>
      </w:r>
    </w:p>
    <w:p w14:paraId="7694AF9F" w14:textId="77777777" w:rsidR="00C92B11" w:rsidRPr="0048482F" w:rsidRDefault="00C92B11" w:rsidP="00C92B11">
      <w:pPr>
        <w:rPr>
          <w:rFonts w:eastAsia="SimSun"/>
          <w:lang w:eastAsia="zh-CN"/>
        </w:rPr>
      </w:pPr>
      <w:bookmarkStart w:id="222" w:name="_Hlk497901566"/>
      <w:bookmarkStart w:id="223"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1226577" w14:textId="77777777" w:rsidR="00C92B11" w:rsidRDefault="00C92B11" w:rsidP="00C92B11">
      <w:pPr>
        <w:rPr>
          <w:color w:val="000000"/>
        </w:rPr>
      </w:pPr>
      <w:bookmarkStart w:id="224" w:name="_Hlk500844944"/>
      <w:r w:rsidRPr="0048482F">
        <w:rPr>
          <w:color w:val="000000"/>
        </w:rPr>
        <w:t xml:space="preserve">If a UE is configured with the higher layer parameter </w:t>
      </w:r>
      <w:bookmarkStart w:id="225"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225"/>
      <w:proofErr w:type="spellEnd"/>
      <w:r w:rsidRPr="0048482F">
        <w:rPr>
          <w:color w:val="000000"/>
        </w:rPr>
        <w:t>,</w:t>
      </w:r>
    </w:p>
    <w:p w14:paraId="5F9B6610" w14:textId="77777777" w:rsidR="00C92B11" w:rsidRPr="002C4166" w:rsidRDefault="00C92B11" w:rsidP="00C92B11">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proofErr w:type="gramStart"/>
      <w:r w:rsidRPr="0017586C">
        <w:rPr>
          <w:i/>
          <w:iCs/>
        </w:rPr>
        <w:t>N</w:t>
      </w:r>
      <w:r w:rsidRPr="0017586C">
        <w:rPr>
          <w:i/>
          <w:iCs/>
          <w:vertAlign w:val="subscript"/>
        </w:rPr>
        <w:t>RB,i</w:t>
      </w:r>
      <w:proofErr w:type="spellEnd"/>
      <w:proofErr w:type="gram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222"/>
    <w:p w14:paraId="67A759DD" w14:textId="77777777" w:rsidR="00C92B11" w:rsidRDefault="00C92B11" w:rsidP="00C92B11">
      <w:pPr>
        <w:pStyle w:val="B1"/>
      </w:pPr>
      <w:r>
        <w:lastRenderedPageBreak/>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1A2F5C43" w14:textId="77777777" w:rsidR="00C92B11" w:rsidRPr="00271358" w:rsidRDefault="00C92B11" w:rsidP="00C92B11">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25F33C2D" w14:textId="77777777" w:rsidR="00C92B11" w:rsidRPr="00271358" w:rsidRDefault="00C92B11" w:rsidP="00C92B11">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7F5848E9" w14:textId="77777777" w:rsidR="00C92B11" w:rsidRDefault="00C92B11" w:rsidP="00C92B11">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78F2062E" w14:textId="77777777" w:rsidR="00C92B11" w:rsidRPr="0048482F" w:rsidRDefault="00C92B11" w:rsidP="00C92B11">
      <w:pPr>
        <w:pStyle w:val="B2"/>
      </w:pPr>
      <w:r>
        <w:t>-</w:t>
      </w:r>
      <w:r>
        <w:tab/>
      </w:r>
      <w:commentRangeStart w:id="226"/>
      <w:r w:rsidRPr="0048482F">
        <w:t xml:space="preserve">the scheduled MCS from Table </w:t>
      </w:r>
      <w:commentRangeEnd w:id="226"/>
      <w:r>
        <w:rPr>
          <w:rStyle w:val="CommentReference"/>
        </w:rPr>
        <w:commentReference w:id="226"/>
      </w:r>
      <w:r w:rsidRPr="0048482F">
        <w:t>5.1.3.1-1 is smaller than 10, or</w:t>
      </w:r>
    </w:p>
    <w:p w14:paraId="77E41682" w14:textId="77777777" w:rsidR="00C92B11" w:rsidRDefault="00C92B11" w:rsidP="00C92B11">
      <w:pPr>
        <w:pStyle w:val="B2"/>
      </w:pPr>
      <w:r>
        <w:t>-</w:t>
      </w:r>
      <w:r>
        <w:tab/>
      </w:r>
      <w:r w:rsidRPr="0048482F">
        <w:t>the scheduled MCS from Table 5.1.3.1-2 is smaller than 5, or</w:t>
      </w:r>
      <w:r>
        <w:t xml:space="preserve"> </w:t>
      </w:r>
    </w:p>
    <w:p w14:paraId="0440668D" w14:textId="77777777" w:rsidR="00C92B11" w:rsidRPr="0048482F" w:rsidRDefault="00C92B11" w:rsidP="00C92B11">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35AAE34C" w14:textId="77777777" w:rsidR="00C92B11" w:rsidRDefault="00C92B11" w:rsidP="00C92B11">
      <w:pPr>
        <w:pStyle w:val="B2"/>
      </w:pPr>
      <w:r>
        <w:t>-</w:t>
      </w:r>
      <w:r>
        <w:tab/>
      </w:r>
      <w:r w:rsidRPr="0048482F">
        <w:t>the number of scheduled RBs is smaller than 3,</w:t>
      </w:r>
      <w:r>
        <w:t xml:space="preserve"> or</w:t>
      </w:r>
    </w:p>
    <w:p w14:paraId="77DEBDA9" w14:textId="77777777" w:rsidR="00C92B11" w:rsidRPr="0048482F" w:rsidRDefault="00C92B11" w:rsidP="00C92B11">
      <w:pPr>
        <w:pStyle w:val="B1"/>
      </w:pPr>
      <w:r w:rsidRPr="00237226">
        <w:t>-</w:t>
      </w:r>
      <w:r w:rsidRPr="00237226">
        <w:tab/>
        <w:t>otherwise,</w:t>
      </w:r>
      <w:r w:rsidRPr="00237226" w:rsidDel="00237226">
        <w:t xml:space="preserve"> </w:t>
      </w:r>
      <w:r w:rsidRPr="00237226">
        <w:t xml:space="preserve">if the RNTI equals RA-RNTI, SI-RNTI, or P-RNTI, the UE shall assume PT-RS is not present </w:t>
      </w:r>
    </w:p>
    <w:bookmarkEnd w:id="223"/>
    <w:bookmarkEnd w:id="224"/>
    <w:p w14:paraId="371F018B" w14:textId="77777777" w:rsidR="00C92B11" w:rsidRPr="0048482F" w:rsidRDefault="00C92B11" w:rsidP="00C92B11">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C92B11" w:rsidRPr="0048482F" w14:paraId="452DC9DD" w14:textId="77777777" w:rsidTr="00C92B11">
        <w:trPr>
          <w:jc w:val="center"/>
        </w:trPr>
        <w:tc>
          <w:tcPr>
            <w:tcW w:w="3119" w:type="dxa"/>
            <w:shd w:val="clear" w:color="auto" w:fill="E7E6E6"/>
            <w:vAlign w:val="center"/>
          </w:tcPr>
          <w:p w14:paraId="3B8B02CB" w14:textId="77777777" w:rsidR="00C92B11" w:rsidRPr="0048482F" w:rsidRDefault="00C92B11" w:rsidP="00C92B11">
            <w:pPr>
              <w:pStyle w:val="TAH"/>
              <w:tabs>
                <w:tab w:val="num" w:pos="851"/>
              </w:tabs>
              <w:spacing w:before="60"/>
              <w:ind w:left="851" w:hanging="851"/>
              <w:rPr>
                <w:rFonts w:cs="Arial"/>
                <w:i/>
                <w:color w:val="000000"/>
                <w:kern w:val="2"/>
                <w:lang w:val="en-US" w:eastAsia="zh-CN"/>
              </w:rPr>
            </w:pPr>
            <w:bookmarkStart w:id="227" w:name="_Hlk497926106"/>
            <w:r w:rsidRPr="0048482F">
              <w:rPr>
                <w:rFonts w:cs="Arial"/>
                <w:color w:val="000000"/>
                <w:kern w:val="2"/>
                <w:lang w:val="en-US" w:eastAsia="zh-CN"/>
              </w:rPr>
              <w:t>Scheduled MCS</w:t>
            </w:r>
          </w:p>
        </w:tc>
        <w:tc>
          <w:tcPr>
            <w:tcW w:w="2942" w:type="dxa"/>
            <w:shd w:val="clear" w:color="auto" w:fill="E7E6E6"/>
          </w:tcPr>
          <w:p w14:paraId="5EF702A8" w14:textId="77777777" w:rsidR="00C92B11" w:rsidRPr="0048482F" w:rsidRDefault="00C92B11" w:rsidP="00C92B11">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7EA5F386">
                <v:shape id="_x0000_i1093" type="#_x0000_t75" style="width:30.75pt;height:19.5pt" o:ole="">
                  <v:imagedata r:id="rId137" o:title=""/>
                </v:shape>
                <o:OLEObject Type="Embed" ProgID="Equation.3" ShapeID="_x0000_i1093" DrawAspect="Content" ObjectID="_1634910489" r:id="rId138"/>
              </w:object>
            </w:r>
            <w:r w:rsidRPr="0048482F">
              <w:rPr>
                <w:rFonts w:cs="Arial"/>
                <w:color w:val="000000"/>
                <w:kern w:val="2"/>
                <w:lang w:val="en-US" w:eastAsia="zh-CN"/>
              </w:rPr>
              <w:t>)</w:t>
            </w:r>
          </w:p>
        </w:tc>
      </w:tr>
      <w:tr w:rsidR="00C92B11" w:rsidRPr="0048482F" w14:paraId="6652D049" w14:textId="77777777" w:rsidTr="00C92B11">
        <w:trPr>
          <w:jc w:val="center"/>
        </w:trPr>
        <w:tc>
          <w:tcPr>
            <w:tcW w:w="3119" w:type="dxa"/>
            <w:shd w:val="clear" w:color="auto" w:fill="auto"/>
            <w:vAlign w:val="center"/>
          </w:tcPr>
          <w:p w14:paraId="08A5ED2B"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608841D7"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92B11" w:rsidRPr="0048482F" w14:paraId="3395208F" w14:textId="77777777" w:rsidTr="00C92B11">
        <w:trPr>
          <w:jc w:val="center"/>
        </w:trPr>
        <w:tc>
          <w:tcPr>
            <w:tcW w:w="3119" w:type="dxa"/>
            <w:shd w:val="clear" w:color="auto" w:fill="auto"/>
            <w:vAlign w:val="center"/>
          </w:tcPr>
          <w:p w14:paraId="120D720A" w14:textId="77777777" w:rsidR="00C92B11" w:rsidRPr="00DB5462" w:rsidRDefault="00C92B11" w:rsidP="00C92B11">
            <w:pPr>
              <w:pStyle w:val="TAC"/>
              <w:tabs>
                <w:tab w:val="num" w:pos="851"/>
              </w:tabs>
              <w:spacing w:before="60"/>
              <w:ind w:left="851" w:hanging="851"/>
              <w:rPr>
                <w:rFonts w:cs="Arial"/>
                <w:color w:val="000000"/>
                <w:kern w:val="2"/>
                <w:lang w:val="fr-FR" w:eastAsia="zh-CN"/>
              </w:rPr>
            </w:pPr>
            <w:proofErr w:type="gramStart"/>
            <w:r w:rsidRPr="00DB5462">
              <w:rPr>
                <w:rFonts w:cs="Arial"/>
                <w:color w:val="000000"/>
                <w:kern w:val="2"/>
                <w:lang w:val="fr-FR" w:eastAsia="zh-CN"/>
              </w:rPr>
              <w:t>ptrs</w:t>
            </w:r>
            <w:proofErr w:type="gramEnd"/>
            <w:r w:rsidRPr="00DB5462">
              <w:rPr>
                <w:rFonts w:cs="Arial"/>
                <w:color w:val="000000"/>
                <w:kern w:val="2"/>
                <w:lang w:val="fr-FR" w:eastAsia="zh-CN"/>
              </w:rPr>
              <w:t xml:space="preserve">-MCS1 </w:t>
            </w:r>
            <w:r w:rsidRPr="0048482F">
              <w:rPr>
                <w:rFonts w:cs="Arial"/>
                <w:color w:val="000000"/>
                <w:kern w:val="2"/>
                <w:position w:val="-4"/>
                <w:lang w:val="en-US" w:eastAsia="zh-CN"/>
              </w:rPr>
              <w:object w:dxaOrig="180" w:dyaOrig="220" w14:anchorId="3F7C49E6">
                <v:shape id="_x0000_i1094" type="#_x0000_t75" style="width:9pt;height:11.25pt" o:ole="">
                  <v:imagedata r:id="rId139" o:title=""/>
                </v:shape>
                <o:OLEObject Type="Embed" ProgID="Equation.3" ShapeID="_x0000_i1094" DrawAspect="Content" ObjectID="_1634910490" r:id="rId140"/>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28DCA43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C92B11" w:rsidRPr="0048482F" w14:paraId="06D6C2B1" w14:textId="77777777" w:rsidTr="00C92B11">
        <w:trPr>
          <w:jc w:val="center"/>
        </w:trPr>
        <w:tc>
          <w:tcPr>
            <w:tcW w:w="3119" w:type="dxa"/>
            <w:shd w:val="clear" w:color="auto" w:fill="auto"/>
            <w:vAlign w:val="center"/>
          </w:tcPr>
          <w:p w14:paraId="7B0EDF78" w14:textId="77777777" w:rsidR="00C92B11" w:rsidRPr="00DB5462" w:rsidRDefault="00C92B11" w:rsidP="00C92B11">
            <w:pPr>
              <w:pStyle w:val="TAC"/>
              <w:tabs>
                <w:tab w:val="num" w:pos="851"/>
              </w:tabs>
              <w:spacing w:before="60"/>
              <w:ind w:left="851" w:hanging="851"/>
              <w:rPr>
                <w:rFonts w:cs="Arial"/>
                <w:color w:val="000000"/>
                <w:kern w:val="2"/>
                <w:lang w:val="fr-FR" w:eastAsia="zh-CN"/>
              </w:rPr>
            </w:pPr>
            <w:proofErr w:type="gramStart"/>
            <w:r w:rsidRPr="00DB5462">
              <w:rPr>
                <w:rFonts w:cs="Arial"/>
                <w:color w:val="000000"/>
                <w:kern w:val="2"/>
                <w:lang w:val="fr-FR" w:eastAsia="zh-CN"/>
              </w:rPr>
              <w:t>ptrs</w:t>
            </w:r>
            <w:proofErr w:type="gramEnd"/>
            <w:r w:rsidRPr="00DB5462">
              <w:rPr>
                <w:rFonts w:cs="Arial"/>
                <w:color w:val="000000"/>
                <w:kern w:val="2"/>
                <w:lang w:val="fr-FR" w:eastAsia="zh-CN"/>
              </w:rPr>
              <w:t xml:space="preserve">-MCS2 </w:t>
            </w:r>
            <w:r w:rsidRPr="0048482F">
              <w:rPr>
                <w:rFonts w:cs="Arial"/>
                <w:color w:val="000000"/>
                <w:kern w:val="2"/>
                <w:position w:val="-4"/>
                <w:lang w:val="en-US" w:eastAsia="zh-CN"/>
              </w:rPr>
              <w:object w:dxaOrig="180" w:dyaOrig="220" w14:anchorId="1E2BDDE4">
                <v:shape id="_x0000_i1095" type="#_x0000_t75" style="width:9pt;height:11.25pt" o:ole="">
                  <v:imagedata r:id="rId141" o:title=""/>
                </v:shape>
                <o:OLEObject Type="Embed" ProgID="Equation.3" ShapeID="_x0000_i1095" DrawAspect="Content" ObjectID="_1634910491" r:id="rId142"/>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049FF06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92B11" w:rsidRPr="0048482F" w14:paraId="30A230AD" w14:textId="77777777" w:rsidTr="00C92B11">
        <w:trPr>
          <w:jc w:val="center"/>
        </w:trPr>
        <w:tc>
          <w:tcPr>
            <w:tcW w:w="3119" w:type="dxa"/>
            <w:shd w:val="clear" w:color="auto" w:fill="auto"/>
            <w:vAlign w:val="center"/>
          </w:tcPr>
          <w:p w14:paraId="77F7ABE8" w14:textId="77777777" w:rsidR="00C92B11" w:rsidRPr="00DB5462" w:rsidRDefault="00C92B11" w:rsidP="00C92B11">
            <w:pPr>
              <w:pStyle w:val="TAC"/>
              <w:tabs>
                <w:tab w:val="num" w:pos="851"/>
              </w:tabs>
              <w:spacing w:before="60"/>
              <w:ind w:left="851" w:hanging="851"/>
              <w:rPr>
                <w:rFonts w:cs="Arial"/>
                <w:color w:val="000000"/>
                <w:kern w:val="2"/>
                <w:lang w:val="fr-FR" w:eastAsia="zh-CN"/>
              </w:rPr>
            </w:pPr>
            <w:proofErr w:type="gramStart"/>
            <w:r w:rsidRPr="00DB5462">
              <w:rPr>
                <w:rFonts w:cs="Arial"/>
                <w:color w:val="000000"/>
                <w:kern w:val="2"/>
                <w:lang w:val="fr-FR" w:eastAsia="zh-CN"/>
              </w:rPr>
              <w:t>ptrs</w:t>
            </w:r>
            <w:proofErr w:type="gramEnd"/>
            <w:r w:rsidRPr="00DB5462">
              <w:rPr>
                <w:rFonts w:cs="Arial"/>
                <w:color w:val="000000"/>
                <w:kern w:val="2"/>
                <w:lang w:val="fr-FR" w:eastAsia="zh-CN"/>
              </w:rPr>
              <w:t xml:space="preserve">-MCS3 </w:t>
            </w:r>
            <w:r w:rsidRPr="0048482F">
              <w:rPr>
                <w:rFonts w:cs="Arial"/>
                <w:color w:val="000000"/>
                <w:kern w:val="2"/>
                <w:position w:val="-4"/>
                <w:lang w:val="en-US" w:eastAsia="zh-CN"/>
              </w:rPr>
              <w:object w:dxaOrig="180" w:dyaOrig="220" w14:anchorId="13EC256F">
                <v:shape id="_x0000_i1096" type="#_x0000_t75" style="width:9pt;height:11.25pt" o:ole="">
                  <v:imagedata r:id="rId141" o:title=""/>
                </v:shape>
                <o:OLEObject Type="Embed" ProgID="Equation.3" ShapeID="_x0000_i1096" DrawAspect="Content" ObjectID="_1634910492" r:id="rId143"/>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38AD88B"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227"/>
    </w:tbl>
    <w:p w14:paraId="59323124" w14:textId="77777777" w:rsidR="00C92B11" w:rsidRPr="0048482F" w:rsidRDefault="00C92B11" w:rsidP="00C92B11">
      <w:pPr>
        <w:rPr>
          <w:color w:val="000000"/>
        </w:rPr>
      </w:pPr>
    </w:p>
    <w:p w14:paraId="7594192D" w14:textId="77777777" w:rsidR="00C92B11" w:rsidRPr="0048482F" w:rsidRDefault="00C92B11" w:rsidP="00C92B11">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C92B11" w:rsidRPr="0048482F" w14:paraId="69D862F3" w14:textId="77777777" w:rsidTr="00C92B11">
        <w:trPr>
          <w:jc w:val="center"/>
        </w:trPr>
        <w:tc>
          <w:tcPr>
            <w:tcW w:w="2968" w:type="dxa"/>
            <w:shd w:val="clear" w:color="auto" w:fill="E7E6E6"/>
            <w:vAlign w:val="center"/>
          </w:tcPr>
          <w:p w14:paraId="4D96D127" w14:textId="77777777" w:rsidR="00C92B11" w:rsidRPr="0048482F" w:rsidRDefault="00C92B11" w:rsidP="00C92B11">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2DE29E1C" w14:textId="77777777" w:rsidR="00C92B11" w:rsidRPr="0048482F" w:rsidRDefault="00C92B11" w:rsidP="00C92B11">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6564D03D">
                <v:shape id="_x0000_i1097" type="#_x0000_t75" style="width:34.5pt;height:19.5pt" o:ole="">
                  <v:imagedata r:id="rId144" o:title=""/>
                </v:shape>
                <o:OLEObject Type="Embed" ProgID="Equation.3" ShapeID="_x0000_i1097" DrawAspect="Content" ObjectID="_1634910493" r:id="rId145"/>
              </w:object>
            </w:r>
            <w:r w:rsidRPr="00E17FE7">
              <w:rPr>
                <w:color w:val="000000"/>
              </w:rPr>
              <w:t>)</w:t>
            </w:r>
          </w:p>
        </w:tc>
      </w:tr>
      <w:tr w:rsidR="00C92B11" w:rsidRPr="0048482F" w14:paraId="0607D4E8" w14:textId="77777777" w:rsidTr="00C92B11">
        <w:trPr>
          <w:jc w:val="center"/>
        </w:trPr>
        <w:tc>
          <w:tcPr>
            <w:tcW w:w="2968" w:type="dxa"/>
            <w:shd w:val="clear" w:color="auto" w:fill="auto"/>
            <w:vAlign w:val="center"/>
          </w:tcPr>
          <w:p w14:paraId="2D58E8C2"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46E62435"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92B11" w:rsidRPr="0048482F" w14:paraId="5ADCBB91" w14:textId="77777777" w:rsidTr="00C92B11">
        <w:trPr>
          <w:jc w:val="center"/>
        </w:trPr>
        <w:tc>
          <w:tcPr>
            <w:tcW w:w="2968" w:type="dxa"/>
            <w:shd w:val="clear" w:color="auto" w:fill="auto"/>
            <w:vAlign w:val="center"/>
          </w:tcPr>
          <w:p w14:paraId="757F7EF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6795A7D9">
                <v:shape id="_x0000_i1098" type="#_x0000_t75" style="width:9pt;height:11.25pt" o:ole="">
                  <v:imagedata r:id="rId141" o:title=""/>
                </v:shape>
                <o:OLEObject Type="Embed" ProgID="Equation.3" ShapeID="_x0000_i1098" DrawAspect="Content" ObjectID="_1634910494" r:id="rId146"/>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37372D97"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92B11" w:rsidRPr="0048482F" w14:paraId="4F998CC9" w14:textId="77777777" w:rsidTr="00C92B11">
        <w:trPr>
          <w:jc w:val="center"/>
        </w:trPr>
        <w:tc>
          <w:tcPr>
            <w:tcW w:w="2968" w:type="dxa"/>
            <w:shd w:val="clear" w:color="auto" w:fill="auto"/>
            <w:vAlign w:val="center"/>
          </w:tcPr>
          <w:p w14:paraId="61148EF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73551B0D">
                <v:shape id="_x0000_i1099" type="#_x0000_t75" style="width:9pt;height:11.25pt" o:ole="">
                  <v:imagedata r:id="rId141" o:title=""/>
                </v:shape>
                <o:OLEObject Type="Embed" ProgID="Equation.3" ShapeID="_x0000_i1099" DrawAspect="Content" ObjectID="_1634910495" r:id="rId147"/>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6CBDFCD6"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50BADC5A" w14:textId="77777777" w:rsidR="00C92B11" w:rsidRPr="0048482F" w:rsidRDefault="00C92B11" w:rsidP="00C92B11">
      <w:pPr>
        <w:rPr>
          <w:color w:val="000000"/>
        </w:rPr>
      </w:pPr>
    </w:p>
    <w:p w14:paraId="2BA440AA" w14:textId="77777777" w:rsidR="00C92B11" w:rsidRDefault="00C92B11" w:rsidP="00C92B11">
      <w:pPr>
        <w:rPr>
          <w:color w:val="000000"/>
        </w:rPr>
      </w:pPr>
      <w:bookmarkStart w:id="228" w:name="_Hlk497901610"/>
      <w:bookmarkStart w:id="229"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575176AC" w14:textId="77777777" w:rsidR="00C92B11" w:rsidRPr="00850BAB" w:rsidRDefault="00C92B11" w:rsidP="00C92B11">
      <w:pPr>
        <w:rPr>
          <w:color w:val="000000"/>
          <w:lang w:eastAsia="ko-KR"/>
        </w:rPr>
      </w:pPr>
      <w:commentRangeStart w:id="230"/>
      <w:r>
        <w:rPr>
          <w:color w:val="000000"/>
        </w:rPr>
        <w:t xml:space="preserve">The higher layer </w:t>
      </w:r>
      <w:r w:rsidRPr="00850BAB">
        <w:t xml:space="preserve">parameter </w:t>
      </w:r>
      <w:r w:rsidRPr="00850BAB">
        <w:rPr>
          <w:i/>
          <w:iCs/>
          <w:lang w:val="en-US"/>
        </w:rPr>
        <w:t>PTRS</w:t>
      </w:r>
      <w:commentRangeEnd w:id="230"/>
      <w:r>
        <w:rPr>
          <w:rStyle w:val="CommentReference"/>
        </w:rPr>
        <w:commentReference w:id="230"/>
      </w:r>
      <w:r w:rsidRPr="00850BAB">
        <w:rPr>
          <w:i/>
          <w:iCs/>
          <w:lang w:val="en-US"/>
        </w:rPr>
        <w:t>-</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6B42982C" w14:textId="77777777" w:rsidR="00C92B11" w:rsidRPr="0048482F" w:rsidRDefault="00C92B11" w:rsidP="00C92B11">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228"/>
    <w:bookmarkEnd w:id="229"/>
    <w:p w14:paraId="74D4BB34" w14:textId="77777777" w:rsidR="00C92B11" w:rsidRPr="0048482F" w:rsidRDefault="00C92B11" w:rsidP="00C92B11">
      <w:pPr>
        <w:rPr>
          <w:color w:val="000000"/>
          <w:lang w:eastAsia="ko-KR"/>
        </w:rPr>
      </w:pPr>
      <w:r w:rsidRPr="0048482F">
        <w:rPr>
          <w:color w:val="000000"/>
          <w:lang w:eastAsia="ko-KR"/>
        </w:rPr>
        <w:t>If either</w:t>
      </w:r>
      <w:r>
        <w:rPr>
          <w:color w:val="000000"/>
          <w:lang w:eastAsia="ko-KR"/>
        </w:rPr>
        <w:t xml:space="preserve"> or </w:t>
      </w:r>
      <w:proofErr w:type="gramStart"/>
      <w:r>
        <w:rPr>
          <w:color w:val="000000"/>
          <w:lang w:eastAsia="ko-KR"/>
        </w:rPr>
        <w:t>both</w:t>
      </w:r>
      <w:r w:rsidRPr="0048482F">
        <w:rPr>
          <w:color w:val="000000"/>
          <w:lang w:eastAsia="ko-KR"/>
        </w:rPr>
        <w:t xml:space="preserve"> of the parameters</w:t>
      </w:r>
      <w:proofErr w:type="gramEnd"/>
      <w:r w:rsidRPr="0048482F">
        <w:rPr>
          <w:color w:val="000000"/>
          <w:lang w:eastAsia="ko-KR"/>
        </w:rPr>
        <w:t xml:space="preserve">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01EB766" w14:textId="77777777" w:rsidR="00C92B11" w:rsidRPr="0048482F" w:rsidRDefault="00C92B11" w:rsidP="00C92B11">
      <w:pPr>
        <w:rPr>
          <w:color w:val="000000"/>
          <w:lang w:eastAsia="ko-KR"/>
        </w:rPr>
      </w:pPr>
      <w:bookmarkStart w:id="231"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556E811F" w14:textId="77777777" w:rsidR="00C92B11" w:rsidRPr="0048482F" w:rsidRDefault="00C92B11" w:rsidP="00C92B11">
      <w:pPr>
        <w:rPr>
          <w:color w:val="000000"/>
          <w:lang w:eastAsia="ko-KR"/>
        </w:rPr>
      </w:pPr>
      <w:r w:rsidRPr="0048482F">
        <w:rPr>
          <w:color w:val="000000"/>
          <w:lang w:eastAsia="ko-KR"/>
        </w:rPr>
        <w:lastRenderedPageBreak/>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0B5C5D87" w14:textId="77777777" w:rsidR="00C92B11" w:rsidRPr="0048482F" w:rsidRDefault="00C92B11" w:rsidP="00C92B11">
      <w:pPr>
        <w:rPr>
          <w:color w:val="000000"/>
        </w:rPr>
      </w:pPr>
      <w:commentRangeStart w:id="232"/>
      <w:r w:rsidRPr="0048482F">
        <w:rPr>
          <w:color w:val="000000"/>
          <w:lang w:eastAsia="ko-KR"/>
        </w:rPr>
        <w:t xml:space="preserve">When a UE is receiving </w:t>
      </w:r>
      <w:commentRangeEnd w:id="232"/>
      <w:r>
        <w:rPr>
          <w:rStyle w:val="CommentReference"/>
        </w:rPr>
        <w:commentReference w:id="232"/>
      </w:r>
      <w:r w:rsidRPr="0048482F">
        <w:rPr>
          <w:color w:val="000000"/>
          <w:lang w:eastAsia="ko-KR"/>
        </w:rPr>
        <w:t>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p w14:paraId="717CC0A8" w14:textId="77777777" w:rsidR="00C92B11" w:rsidRPr="0048482F" w:rsidRDefault="00C92B11" w:rsidP="00C92B11">
      <w:bookmarkStart w:id="233" w:name="_Hlk498351071"/>
      <w:bookmarkEnd w:id="231"/>
      <w:r w:rsidRPr="00312C37">
        <w:t>The DL DM-RS port(s) associated with</w:t>
      </w:r>
      <w:r>
        <w:t xml:space="preserve"> a</w:t>
      </w:r>
      <w:r w:rsidRPr="00312C37">
        <w:t xml:space="preserve"> PT-RS port are assumed to be quasi co-located with respect to {</w:t>
      </w:r>
      <w:r>
        <w:t>'</w:t>
      </w:r>
      <w:r w:rsidRPr="00312C37">
        <w:t>QCL-</w:t>
      </w:r>
      <w:proofErr w:type="spellStart"/>
      <w:r w:rsidRPr="00312C37">
        <w:t>TypeA</w:t>
      </w:r>
      <w:proofErr w:type="spellEnd"/>
      <w:r w:rsidRPr="00312C37">
        <w:t xml:space="preserve">' and </w:t>
      </w:r>
      <w:r>
        <w:t>'</w:t>
      </w:r>
      <w:r w:rsidRPr="00312C37">
        <w:t>QCL-</w:t>
      </w:r>
      <w:proofErr w:type="spellStart"/>
      <w:r w:rsidRPr="00312C37">
        <w:t>TypeD</w:t>
      </w:r>
      <w:proofErr w:type="spellEnd"/>
      <w:r w:rsidRPr="00312C37">
        <w:t>'}.</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59F7EB36" w14:textId="77777777" w:rsidR="00C92B11" w:rsidRPr="0048482F" w:rsidRDefault="00C92B11" w:rsidP="00C92B11">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bookmarkEnd w:id="233"/>
    <w:p w14:paraId="1C32AD20" w14:textId="65F42FCD" w:rsidR="009F07FC" w:rsidRDefault="009F07FC" w:rsidP="009F07FC">
      <w:pPr>
        <w:jc w:val="center"/>
      </w:pPr>
      <w:r>
        <w:t>&lt;omitted text&gt;</w:t>
      </w:r>
    </w:p>
    <w:p w14:paraId="56103F37" w14:textId="77777777" w:rsidR="00C92B11" w:rsidRPr="0048482F" w:rsidRDefault="00C92B11" w:rsidP="00C92B11">
      <w:pPr>
        <w:pStyle w:val="Heading2"/>
        <w:rPr>
          <w:color w:val="000000"/>
        </w:rPr>
      </w:pPr>
      <w:bookmarkStart w:id="234" w:name="_Toc11352107"/>
      <w:bookmarkStart w:id="235" w:name="_Toc20317997"/>
      <w:r w:rsidRPr="0048482F">
        <w:rPr>
          <w:color w:val="000000"/>
        </w:rPr>
        <w:t>5.2</w:t>
      </w:r>
      <w:r w:rsidRPr="0048482F">
        <w:rPr>
          <w:color w:val="000000"/>
        </w:rPr>
        <w:tab/>
        <w:t>UE procedure for reporting channel state information (CSI)</w:t>
      </w:r>
      <w:bookmarkEnd w:id="234"/>
      <w:bookmarkEnd w:id="235"/>
    </w:p>
    <w:p w14:paraId="48561040" w14:textId="77777777" w:rsidR="00C92B11" w:rsidRPr="0048482F" w:rsidRDefault="00C92B11" w:rsidP="00C92B11">
      <w:pPr>
        <w:pStyle w:val="Heading3"/>
        <w:rPr>
          <w:color w:val="000000"/>
          <w:lang w:val="en-US"/>
        </w:rPr>
      </w:pPr>
      <w:bookmarkStart w:id="236" w:name="_Toc11352108"/>
      <w:bookmarkStart w:id="237" w:name="_Toc20317998"/>
      <w:r w:rsidRPr="0048482F">
        <w:rPr>
          <w:color w:val="000000"/>
          <w:lang w:val="en-US"/>
        </w:rPr>
        <w:t>5.2.1</w:t>
      </w:r>
      <w:r w:rsidRPr="0048482F">
        <w:rPr>
          <w:color w:val="000000"/>
          <w:lang w:val="en-US"/>
        </w:rPr>
        <w:tab/>
        <w:t>Channel state information framework</w:t>
      </w:r>
      <w:bookmarkEnd w:id="236"/>
      <w:bookmarkEnd w:id="237"/>
    </w:p>
    <w:p w14:paraId="50896CAC" w14:textId="71A2C05D" w:rsidR="00C92B11" w:rsidRPr="00C104EC" w:rsidRDefault="00C92B11" w:rsidP="00C92B11">
      <w:pPr>
        <w:rPr>
          <w:ins w:id="238" w:author="Mihai Enescu" w:date="2019-10-30T20:22:00Z"/>
          <w:color w:val="000000"/>
        </w:rPr>
      </w:pPr>
      <w:bookmarkStart w:id="239" w:name="_Hlk500777975"/>
      <w:commentRangeStart w:id="240"/>
      <w:ins w:id="241" w:author="Mihai Enescu" w:date="2019-10-30T20:22:00Z">
        <w:r>
          <w:rPr>
            <w:color w:val="000000"/>
          </w:rPr>
          <w:t>The</w:t>
        </w:r>
      </w:ins>
      <w:commentRangeEnd w:id="240"/>
      <w:ins w:id="242" w:author="Mihai Enescu" w:date="2019-10-30T20:23:00Z">
        <w:r>
          <w:rPr>
            <w:rStyle w:val="CommentReference"/>
          </w:rPr>
          <w:commentReference w:id="240"/>
        </w:r>
      </w:ins>
      <w:ins w:id="243" w:author="Mihai Enescu" w:date="2019-10-30T20:22:00Z">
        <w:r>
          <w:rPr>
            <w:color w:val="000000"/>
          </w:rPr>
          <w:t xml:space="preserve"> procedures on aperiodic CSI reporting described in this section assume that the CSI reporting is triggered by DCI format 0_1, but they equally apply to CSI reporting triggered by DCI format 0_2, by applying the parameters </w:t>
        </w:r>
        <w:r w:rsidRPr="00A37E69">
          <w:rPr>
            <w:i/>
            <w:color w:val="000000"/>
          </w:rPr>
          <w:t>CSI-AperiodicTriggerStateList-ForDCIFormat0_2</w:t>
        </w:r>
        <w:r>
          <w:rPr>
            <w:color w:val="000000"/>
          </w:rPr>
          <w:t xml:space="preserve"> and </w:t>
        </w:r>
        <w:r w:rsidRPr="00A37E69">
          <w:rPr>
            <w:i/>
            <w:color w:val="000000"/>
          </w:rPr>
          <w:t>reportTriggerSize-ForDCIFormat0_2</w:t>
        </w:r>
        <w:r>
          <w:rPr>
            <w:color w:val="000000"/>
          </w:rPr>
          <w:t xml:space="preserve"> instead of </w:t>
        </w:r>
        <w:r w:rsidRPr="00A37E69">
          <w:rPr>
            <w:i/>
            <w:color w:val="000000"/>
          </w:rPr>
          <w:t>CSI-</w:t>
        </w:r>
        <w:proofErr w:type="spellStart"/>
        <w:r w:rsidRPr="00A37E69">
          <w:rPr>
            <w:i/>
            <w:color w:val="000000"/>
          </w:rPr>
          <w:t>AperiodicTriggerStateList</w:t>
        </w:r>
        <w:proofErr w:type="spellEnd"/>
        <w:r w:rsidRPr="00740833">
          <w:rPr>
            <w:color w:val="000000"/>
          </w:rPr>
          <w:t xml:space="preserve"> and </w:t>
        </w:r>
        <w:proofErr w:type="spellStart"/>
        <w:r w:rsidRPr="00A37E69">
          <w:rPr>
            <w:i/>
            <w:color w:val="000000"/>
          </w:rPr>
          <w:t>reportTriggerSize</w:t>
        </w:r>
        <w:proofErr w:type="spellEnd"/>
        <w:r w:rsidRPr="002243F0">
          <w:rPr>
            <w:color w:val="000000"/>
          </w:rPr>
          <w:t>, respectively</w:t>
        </w:r>
        <w:r>
          <w:rPr>
            <w:color w:val="000000"/>
          </w:rPr>
          <w:t>.</w:t>
        </w:r>
      </w:ins>
    </w:p>
    <w:p w14:paraId="28BA36FA" w14:textId="404BD2EE" w:rsidR="00C92B11" w:rsidRPr="0048482F" w:rsidRDefault="00C92B11" w:rsidP="00C92B11">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 and/or L1-RSRP.</w:t>
      </w:r>
    </w:p>
    <w:bookmarkEnd w:id="239"/>
    <w:p w14:paraId="0ADBD27D" w14:textId="77777777" w:rsidR="00C92B11" w:rsidRPr="0048482F" w:rsidRDefault="00C92B11" w:rsidP="00C92B11">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5F286A02" w14:textId="79C4E473" w:rsidR="009F07FC" w:rsidRDefault="009F07FC" w:rsidP="009F07FC">
      <w:pPr>
        <w:jc w:val="center"/>
      </w:pPr>
      <w:r>
        <w:t>&lt;omitted text&gt;</w:t>
      </w:r>
    </w:p>
    <w:p w14:paraId="5CA4064B" w14:textId="77777777" w:rsidR="00C92B11" w:rsidRPr="0048482F" w:rsidRDefault="00C92B11" w:rsidP="00C92B11">
      <w:pPr>
        <w:pStyle w:val="Heading1"/>
        <w:rPr>
          <w:color w:val="000000"/>
        </w:rPr>
      </w:pPr>
      <w:bookmarkStart w:id="244" w:name="_Toc11352137"/>
      <w:bookmarkStart w:id="245" w:name="_Toc20318027"/>
      <w:r w:rsidRPr="0048482F">
        <w:rPr>
          <w:color w:val="000000"/>
        </w:rPr>
        <w:t>6</w:t>
      </w:r>
      <w:r w:rsidRPr="0048482F">
        <w:rPr>
          <w:color w:val="000000"/>
        </w:rPr>
        <w:tab/>
        <w:t>Physical uplink shared channel related procedure</w:t>
      </w:r>
      <w:bookmarkEnd w:id="244"/>
      <w:bookmarkEnd w:id="245"/>
    </w:p>
    <w:p w14:paraId="1B9264C8" w14:textId="77777777" w:rsidR="00C92B11" w:rsidRPr="0048482F" w:rsidRDefault="00C92B11" w:rsidP="00C92B11">
      <w:pPr>
        <w:pStyle w:val="Heading2"/>
        <w:rPr>
          <w:color w:val="000000"/>
        </w:rPr>
      </w:pPr>
      <w:bookmarkStart w:id="246" w:name="_Toc11352138"/>
      <w:bookmarkStart w:id="247" w:name="_Toc20318028"/>
      <w:r w:rsidRPr="0048482F">
        <w:rPr>
          <w:color w:val="000000"/>
        </w:rPr>
        <w:t>6.1</w:t>
      </w:r>
      <w:r w:rsidRPr="0048482F">
        <w:rPr>
          <w:color w:val="000000"/>
        </w:rPr>
        <w:tab/>
        <w:t>UE procedure for transmitting the physical uplink shared channel</w:t>
      </w:r>
      <w:bookmarkEnd w:id="246"/>
      <w:bookmarkEnd w:id="247"/>
    </w:p>
    <w:p w14:paraId="7F00D213" w14:textId="129CAB5C" w:rsidR="00E74401" w:rsidRDefault="00C92B11" w:rsidP="00E74401">
      <w:pPr>
        <w:rPr>
          <w:ins w:id="248" w:author="Mihai Enescu" w:date="2019-10-30T21:03:00Z"/>
          <w:color w:val="000000"/>
          <w:lang w:val="en-US"/>
        </w:rPr>
      </w:pPr>
      <w:bookmarkStart w:id="249"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r w:rsidR="00E74401">
        <w:rPr>
          <w:color w:val="000000"/>
          <w:lang w:val="en-US"/>
        </w:rPr>
        <w:t xml:space="preserve"> </w:t>
      </w:r>
      <w:ins w:id="250" w:author="Mihai Enescu" w:date="2019-10-30T21:03:00Z">
        <w:r w:rsidR="00E74401">
          <w:rPr>
            <w:color w:val="000000"/>
            <w:lang w:val="en-US"/>
          </w:rPr>
          <w:t xml:space="preserve">If </w:t>
        </w:r>
        <w:r w:rsidR="00E74401" w:rsidRPr="00DA664B">
          <w:rPr>
            <w:i/>
            <w:color w:val="000000"/>
            <w:lang w:val="en-US"/>
          </w:rPr>
          <w:t>[</w:t>
        </w:r>
        <w:proofErr w:type="spellStart"/>
        <w:r w:rsidR="00E74401" w:rsidRPr="00DA664B">
          <w:rPr>
            <w:i/>
            <w:color w:val="000000"/>
            <w:lang w:val="en-US"/>
          </w:rPr>
          <w:t>Configuredgrantconfig-ToAddModList</w:t>
        </w:r>
        <w:proofErr w:type="spellEnd"/>
        <w:r w:rsidR="00E74401" w:rsidRPr="00DA664B">
          <w:rPr>
            <w:i/>
            <w:color w:val="000000"/>
            <w:lang w:val="en-US"/>
          </w:rPr>
          <w:t>]</w:t>
        </w:r>
        <w:r w:rsidR="00E74401">
          <w:rPr>
            <w:color w:val="000000"/>
            <w:lang w:val="en-US"/>
          </w:rPr>
          <w:t xml:space="preserve"> is configured, more than one configured grant configuration of configured grant Type 1 and/or configured grant Type 2 may be active at the same time</w:t>
        </w:r>
      </w:ins>
      <w:ins w:id="251" w:author="Mihai Enescu" w:date="2019-11-04T23:49:00Z">
        <w:r w:rsidR="00DF7C97">
          <w:rPr>
            <w:color w:val="000000"/>
            <w:lang w:val="en-US"/>
          </w:rPr>
          <w:t xml:space="preserve"> on an active BWP of a serving cell</w:t>
        </w:r>
      </w:ins>
      <w:ins w:id="252" w:author="Mihai Enescu" w:date="2019-10-30T21:03:00Z">
        <w:r w:rsidR="00E74401">
          <w:rPr>
            <w:color w:val="000000"/>
            <w:lang w:val="en-US"/>
          </w:rPr>
          <w:t>.</w:t>
        </w:r>
      </w:ins>
    </w:p>
    <w:p w14:paraId="287100E6" w14:textId="77777777" w:rsidR="00C92B11" w:rsidRPr="009F4C4E" w:rsidRDefault="00C92B11" w:rsidP="00C92B11">
      <w:pPr>
        <w:rPr>
          <w:color w:val="000000" w:themeColor="text1"/>
          <w:lang w:val="en-US"/>
        </w:rPr>
      </w:pPr>
      <w:r>
        <w:rPr>
          <w:color w:val="000000"/>
          <w:lang w:val="en-US"/>
        </w:rPr>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w:t>
      </w:r>
      <w:commentRangeStart w:id="253"/>
      <w:r>
        <w:rPr>
          <w:color w:val="000000"/>
          <w:lang w:val="en-US"/>
        </w:rPr>
        <w:t xml:space="preserve">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commentRangeEnd w:id="253"/>
      <w:r w:rsidR="00E74401">
        <w:rPr>
          <w:rStyle w:val="CommentReference"/>
        </w:rPr>
        <w:commentReference w:id="253"/>
      </w:r>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123C4ACE" w14:textId="7AD8D4B9" w:rsidR="00C92B11" w:rsidRDefault="00C92B11" w:rsidP="00C92B11">
      <w:pPr>
        <w:rPr>
          <w:ins w:id="254" w:author="Mihai Enescu" w:date="2019-10-30T21:04:00Z"/>
          <w:color w:val="000000" w:themeColor="text1"/>
        </w:rPr>
      </w:pPr>
      <w:commentRangeStart w:id="255"/>
      <w:r w:rsidRPr="009F4C4E">
        <w:rPr>
          <w:rFonts w:hint="eastAsia"/>
          <w:color w:val="000000" w:themeColor="text1"/>
        </w:rPr>
        <w:lastRenderedPageBreak/>
        <w:t xml:space="preserve">For the PUSCH </w:t>
      </w:r>
      <w:r w:rsidRPr="009F4C4E">
        <w:rPr>
          <w:color w:val="000000" w:themeColor="text1"/>
        </w:rPr>
        <w:t>re</w:t>
      </w:r>
      <w:r w:rsidRPr="009F4C4E">
        <w:rPr>
          <w:rFonts w:hint="eastAsia"/>
          <w:color w:val="000000" w:themeColor="text1"/>
        </w:rPr>
        <w:t xml:space="preserve">transmission </w:t>
      </w:r>
      <w:commentRangeEnd w:id="255"/>
      <w:r w:rsidR="00E74401">
        <w:rPr>
          <w:rStyle w:val="CommentReference"/>
        </w:rPr>
        <w:commentReference w:id="255"/>
      </w:r>
      <w:r w:rsidRPr="009F4C4E">
        <w:rPr>
          <w:rFonts w:hint="eastAsia"/>
          <w:color w:val="000000" w:themeColor="text1"/>
        </w:rPr>
        <w:t xml:space="preserve">scheduled by a PDCCH </w:t>
      </w:r>
      <w:ins w:id="256" w:author="Mihai Enescu" w:date="2019-10-30T21:03:00Z">
        <w:r w:rsidR="00E74401">
          <w:rPr>
            <w:color w:val="000000" w:themeColor="text1"/>
          </w:rPr>
          <w:t xml:space="preserve">of </w:t>
        </w:r>
      </w:ins>
      <w:ins w:id="257" w:author="Mihai Enescu" w:date="2019-10-30T21:04:00Z">
        <w:r w:rsidR="00E74401">
          <w:rPr>
            <w:color w:val="000000" w:themeColor="text1"/>
          </w:rPr>
          <w:t xml:space="preserve">DCI format 0_0 or 0_1 </w:t>
        </w:r>
      </w:ins>
      <w:r w:rsidRPr="009F4C4E">
        <w:rPr>
          <w:rFonts w:hint="eastAsia"/>
          <w:color w:val="000000" w:themeColor="text1"/>
        </w:rPr>
        <w:t xml:space="preserve">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w:t>
      </w:r>
      <w:proofErr w:type="spellStart"/>
      <w:r w:rsidRPr="009F4C4E">
        <w:rPr>
          <w:rFonts w:eastAsia="SimSun"/>
          <w:i/>
          <w:color w:val="000000" w:themeColor="text1"/>
          <w:lang w:eastAsia="zh-CN"/>
        </w:rPr>
        <w:t>powerControlLoopToUse</w:t>
      </w:r>
      <w:proofErr w:type="spellEnd"/>
      <w:r w:rsidRPr="009F4C4E">
        <w:rPr>
          <w:rFonts w:eastAsia="SimSun"/>
          <w:i/>
          <w:color w:val="000000" w:themeColor="text1"/>
          <w:lang w:eastAsia="zh-CN"/>
        </w:rPr>
        <w:t>,</w:t>
      </w:r>
      <w:r w:rsidRPr="009F4C4E">
        <w:rPr>
          <w:color w:val="000000" w:themeColor="text1"/>
        </w:rPr>
        <w:t xml:space="preserve"> </w:t>
      </w:r>
      <w:proofErr w:type="spellStart"/>
      <w:r w:rsidRPr="009F4C4E">
        <w:rPr>
          <w:rFonts w:eastAsia="SimSun"/>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Subclause 6.1.4.1 and </w:t>
      </w:r>
      <w:proofErr w:type="spellStart"/>
      <w:r w:rsidRPr="009F4C4E">
        <w:rPr>
          <w:i/>
          <w:iCs/>
          <w:color w:val="000000" w:themeColor="text1"/>
        </w:rPr>
        <w:t>transformPrecoder</w:t>
      </w:r>
      <w:proofErr w:type="spellEnd"/>
      <w:r w:rsidRPr="009F4C4E">
        <w:rPr>
          <w:color w:val="000000" w:themeColor="text1"/>
        </w:rPr>
        <w:t xml:space="preserve"> described in Subclause 6.1.3</w:t>
      </w:r>
      <w:r w:rsidRPr="009F4C4E">
        <w:rPr>
          <w:rFonts w:hint="eastAsia"/>
          <w:color w:val="000000" w:themeColor="text1"/>
        </w:rPr>
        <w:t>.</w:t>
      </w:r>
    </w:p>
    <w:p w14:paraId="3A4289C1" w14:textId="77777777" w:rsidR="00E74401" w:rsidRPr="009F4C4E" w:rsidRDefault="00E74401" w:rsidP="00E74401">
      <w:pPr>
        <w:rPr>
          <w:ins w:id="258" w:author="Mihai Enescu" w:date="2019-10-30T21:04:00Z"/>
          <w:color w:val="000000" w:themeColor="text1"/>
          <w:lang w:val="en-US"/>
        </w:rPr>
      </w:pPr>
      <w:ins w:id="259" w:author="Mihai Enescu" w:date="2019-10-30T21:04:00Z">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t>
        </w:r>
        <w:r>
          <w:rPr>
            <w:color w:val="000000" w:themeColor="text1"/>
          </w:rPr>
          <w:t xml:space="preserve">of DCI format 0_2 </w:t>
        </w:r>
        <w:r w:rsidRPr="009F4C4E">
          <w:rPr>
            <w:rFonts w:hint="eastAsia"/>
            <w:color w:val="000000" w:themeColor="text1"/>
          </w:rPr>
          <w:t xml:space="preserve">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w:t>
        </w:r>
        <w:r>
          <w:rPr>
            <w:color w:val="000000" w:themeColor="text1"/>
          </w:rPr>
          <w:t xml:space="preserve">applicable for DCI format 0_2 </w:t>
        </w:r>
        <w:r w:rsidRPr="009F4C4E">
          <w:rPr>
            <w:rFonts w:hint="eastAsia"/>
            <w:color w:val="000000" w:themeColor="text1"/>
          </w:rPr>
          <w:t xml:space="preserve">are applied for the PUSCH transmission </w:t>
        </w:r>
        <w:r w:rsidRPr="009B1C3B">
          <w:rPr>
            <w:color w:val="000000" w:themeColor="text1"/>
          </w:rPr>
          <w:t xml:space="preserve">[except for </w:t>
        </w:r>
        <w:r w:rsidRPr="009B1C3B" w:rsidDel="003D475F">
          <w:rPr>
            <w:i/>
            <w:color w:val="000000" w:themeColor="text1"/>
          </w:rPr>
          <w:t>p0-NominalWithoutGrant</w:t>
        </w:r>
        <w:r w:rsidRPr="009B1C3B">
          <w:rPr>
            <w:rFonts w:eastAsia="SimSun"/>
            <w:i/>
            <w:color w:val="000000" w:themeColor="text1"/>
            <w:lang w:eastAsia="zh-CN"/>
          </w:rPr>
          <w:t xml:space="preserve">, </w:t>
        </w:r>
        <w:r w:rsidRPr="009B1C3B">
          <w:rPr>
            <w:i/>
            <w:color w:val="000000" w:themeColor="text1"/>
          </w:rPr>
          <w:t>p0-PUSCH-Alpha,</w:t>
        </w:r>
        <w:r w:rsidRPr="009B1C3B">
          <w:rPr>
            <w:rFonts w:eastAsia="SimSun"/>
            <w:i/>
            <w:color w:val="000000" w:themeColor="text1"/>
            <w:lang w:eastAsia="zh-CN"/>
          </w:rPr>
          <w:t xml:space="preserve"> </w:t>
        </w:r>
        <w:proofErr w:type="spellStart"/>
        <w:r w:rsidRPr="009B1C3B">
          <w:rPr>
            <w:rFonts w:eastAsia="SimSun"/>
            <w:i/>
            <w:color w:val="000000" w:themeColor="text1"/>
            <w:lang w:eastAsia="zh-CN"/>
          </w:rPr>
          <w:t>powerControlLoopToUse</w:t>
        </w:r>
        <w:proofErr w:type="spellEnd"/>
        <w:r w:rsidRPr="009B1C3B">
          <w:rPr>
            <w:rFonts w:eastAsia="SimSun"/>
            <w:i/>
            <w:color w:val="000000" w:themeColor="text1"/>
            <w:lang w:eastAsia="zh-CN"/>
          </w:rPr>
          <w:t>,</w:t>
        </w:r>
        <w:r w:rsidRPr="009B1C3B">
          <w:rPr>
            <w:color w:val="000000" w:themeColor="text1"/>
          </w:rPr>
          <w:t xml:space="preserve"> </w:t>
        </w:r>
        <w:proofErr w:type="spellStart"/>
        <w:r w:rsidRPr="009B1C3B">
          <w:rPr>
            <w:rFonts w:eastAsia="SimSun"/>
            <w:i/>
            <w:color w:val="000000" w:themeColor="text1"/>
            <w:lang w:eastAsia="zh-CN"/>
          </w:rPr>
          <w:t>pathlossReferenceIndex</w:t>
        </w:r>
        <w:proofErr w:type="spellEnd"/>
        <w:r w:rsidRPr="009B1C3B">
          <w:rPr>
            <w:color w:val="000000" w:themeColor="text1"/>
          </w:rPr>
          <w:t xml:space="preserve"> described</w:t>
        </w:r>
        <w:r w:rsidRPr="009B1C3B">
          <w:rPr>
            <w:rFonts w:hint="eastAsia"/>
            <w:color w:val="000000" w:themeColor="text1"/>
          </w:rPr>
          <w:t xml:space="preserve"> </w:t>
        </w:r>
        <w:r w:rsidRPr="009B1C3B">
          <w:rPr>
            <w:color w:val="000000" w:themeColor="text1"/>
          </w:rPr>
          <w:t>in Subclause 7.1 of [6, TS 38.213]</w:t>
        </w:r>
        <w:r w:rsidRPr="009B1C3B">
          <w:rPr>
            <w:rFonts w:ascii="DengXian" w:eastAsia="DengXian" w:hAnsi="DengXian" w:hint="eastAsia"/>
            <w:color w:val="000000" w:themeColor="text1"/>
            <w:lang w:eastAsia="zh-CN"/>
          </w:rPr>
          <w:t>,</w:t>
        </w:r>
        <w:r w:rsidRPr="009B1C3B">
          <w:rPr>
            <w:rFonts w:ascii="DengXian" w:eastAsia="DengXian" w:hAnsi="DengXian"/>
            <w:color w:val="000000" w:themeColor="text1"/>
            <w:lang w:eastAsia="zh-CN"/>
          </w:rPr>
          <w:t xml:space="preserve"> </w:t>
        </w:r>
        <w:proofErr w:type="spellStart"/>
        <w:r w:rsidRPr="009B1C3B">
          <w:rPr>
            <w:i/>
            <w:color w:val="000000" w:themeColor="text1"/>
          </w:rPr>
          <w:t>mcs</w:t>
        </w:r>
        <w:proofErr w:type="spellEnd"/>
        <w:r w:rsidRPr="009B1C3B">
          <w:rPr>
            <w:i/>
            <w:color w:val="000000" w:themeColor="text1"/>
          </w:rPr>
          <w:t xml:space="preserve">-Table, </w:t>
        </w:r>
        <w:proofErr w:type="spellStart"/>
        <w:r w:rsidRPr="009B1C3B">
          <w:rPr>
            <w:i/>
            <w:color w:val="000000" w:themeColor="text1"/>
          </w:rPr>
          <w:t>mcs-TableTransformPrecoder</w:t>
        </w:r>
        <w:proofErr w:type="spellEnd"/>
        <w:r w:rsidRPr="009B1C3B">
          <w:rPr>
            <w:color w:val="000000" w:themeColor="text1"/>
          </w:rPr>
          <w:t xml:space="preserve"> described in Subclause 6.1.4.1 and </w:t>
        </w:r>
        <w:proofErr w:type="spellStart"/>
        <w:r w:rsidRPr="009B1C3B">
          <w:rPr>
            <w:i/>
            <w:iCs/>
            <w:color w:val="000000" w:themeColor="text1"/>
          </w:rPr>
          <w:t>transformPrecoder</w:t>
        </w:r>
        <w:proofErr w:type="spellEnd"/>
        <w:r w:rsidRPr="009B1C3B">
          <w:rPr>
            <w:color w:val="000000" w:themeColor="text1"/>
          </w:rPr>
          <w:t xml:space="preserve"> described in Subclause 6.1.3]</w:t>
        </w:r>
        <w:r w:rsidRPr="009F4C4E">
          <w:rPr>
            <w:rFonts w:hint="eastAsia"/>
            <w:color w:val="000000" w:themeColor="text1"/>
          </w:rPr>
          <w:t>.</w:t>
        </w:r>
      </w:ins>
    </w:p>
    <w:p w14:paraId="2E0E6CBF" w14:textId="77777777" w:rsidR="00C92B11" w:rsidRPr="000D7BAA" w:rsidRDefault="00C92B11" w:rsidP="00C92B11">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7A6E9FCB" w14:textId="4C0425B1" w:rsidR="00C92B11" w:rsidRDefault="00C92B11" w:rsidP="00C92B11">
      <w:pPr>
        <w:jc w:val="both"/>
        <w:rPr>
          <w:color w:val="000000"/>
        </w:rPr>
      </w:pPr>
      <w:r w:rsidRPr="0048482F">
        <w:rPr>
          <w:color w:val="000000"/>
        </w:rPr>
        <w:t xml:space="preserve">A UE shall upon detection of a PDCCH with a configured DCI format </w:t>
      </w:r>
      <w:r>
        <w:rPr>
          <w:color w:val="000000"/>
        </w:rPr>
        <w:t>0_0</w:t>
      </w:r>
      <w:ins w:id="260" w:author="Mihai Enescu" w:date="2019-10-30T21:05:00Z">
        <w:r w:rsidR="00E74401">
          <w:rPr>
            <w:color w:val="000000"/>
          </w:rPr>
          <w:t>,</w:t>
        </w:r>
      </w:ins>
      <w:r>
        <w:rPr>
          <w:color w:val="000000"/>
        </w:rPr>
        <w:t xml:space="preserve"> </w:t>
      </w:r>
      <w:del w:id="261" w:author="Mihai Enescu" w:date="2019-10-30T21:05:00Z">
        <w:r w:rsidDel="00E74401">
          <w:rPr>
            <w:color w:val="000000"/>
          </w:rPr>
          <w:delText xml:space="preserve">or </w:delText>
        </w:r>
      </w:del>
      <w:r>
        <w:rPr>
          <w:color w:val="000000"/>
        </w:rPr>
        <w:t>0_1</w:t>
      </w:r>
      <w:ins w:id="262" w:author="Mihai Enescu" w:date="2019-10-30T21:05:00Z">
        <w:r w:rsidR="00E74401">
          <w:rPr>
            <w:color w:val="000000"/>
          </w:rPr>
          <w:t xml:space="preserve"> or 0_2</w:t>
        </w:r>
      </w:ins>
      <w:r>
        <w:rPr>
          <w:color w:val="000000"/>
        </w:rPr>
        <w:t xml:space="preserve">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t>
      </w:r>
      <w:ins w:id="263" w:author="Mihai Enescu" w:date="2019-10-30T21:05:00Z">
        <w:r w:rsidR="00E74401">
          <w:rPr>
            <w:color w:val="000000"/>
          </w:rPr>
          <w:t xml:space="preserve">or </w:t>
        </w:r>
        <w:commentRangeStart w:id="264"/>
        <w:r w:rsidR="00E74401">
          <w:rPr>
            <w:color w:val="000000"/>
          </w:rPr>
          <w:t>0</w:t>
        </w:r>
      </w:ins>
      <w:commentRangeEnd w:id="264"/>
      <w:ins w:id="265" w:author="Mihai Enescu" w:date="2019-10-30T21:06:00Z">
        <w:r w:rsidR="00E74401">
          <w:rPr>
            <w:rStyle w:val="CommentReference"/>
          </w:rPr>
          <w:commentReference w:id="264"/>
        </w:r>
      </w:ins>
      <w:ins w:id="266" w:author="Mihai Enescu" w:date="2019-10-30T21:05:00Z">
        <w:r w:rsidR="00E74401">
          <w:rPr>
            <w:color w:val="000000"/>
          </w:rPr>
          <w:t xml:space="preserve">_2 </w:t>
        </w:r>
      </w:ins>
      <w:r w:rsidRPr="00A31FCA">
        <w:rPr>
          <w:color w:val="000000"/>
        </w:rPr>
        <w:t xml:space="preserve">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ins w:id="267" w:author="Mihai Enescu" w:date="2019-10-30T21:06:00Z">
        <w:r w:rsidR="00E74401">
          <w:rPr>
            <w:color w:val="000000"/>
          </w:rPr>
          <w:t xml:space="preserve"> or 0_2</w:t>
        </w:r>
      </w:ins>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ins w:id="268" w:author="Mihai Enescu" w:date="2019-10-30T21:06:00Z">
        <w:r w:rsidR="00E74401">
          <w:rPr>
            <w:color w:val="000000"/>
          </w:rPr>
          <w:t xml:space="preserve"> or 0_2</w:t>
        </w:r>
      </w:ins>
      <w:r w:rsidRPr="00A31FCA">
        <w:rPr>
          <w:color w:val="000000"/>
        </w:rPr>
        <w:t>.</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commentRangeStart w:id="269"/>
      <w:r>
        <w:rPr>
          <w:color w:val="000000"/>
        </w:rPr>
        <w:t xml:space="preserve">For any two HARQ process IDs </w:t>
      </w:r>
      <w:commentRangeEnd w:id="269"/>
      <w:r w:rsidR="00E74401">
        <w:rPr>
          <w:rStyle w:val="CommentReference"/>
        </w:rPr>
        <w:commentReference w:id="269"/>
      </w:r>
      <w:r>
        <w:rPr>
          <w:color w:val="000000"/>
        </w:rPr>
        <w:t xml:space="preserve">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w:t>
      </w:r>
      <w:ins w:id="270" w:author="Mihai Enescu" w:date="2019-10-30T21:07:00Z">
        <w:r w:rsidR="00E74401">
          <w:rPr>
            <w:color w:val="000000"/>
          </w:rPr>
          <w:t>,</w:t>
        </w:r>
      </w:ins>
      <w:r w:rsidRPr="00073564">
        <w:rPr>
          <w:color w:val="000000"/>
        </w:rPr>
        <w:t xml:space="preserve"> </w:t>
      </w:r>
      <w:del w:id="271" w:author="Mihai Enescu" w:date="2019-10-30T21:07:00Z">
        <w:r w:rsidRPr="00073564" w:rsidDel="00E74401">
          <w:rPr>
            <w:color w:val="000000"/>
          </w:rPr>
          <w:delText xml:space="preserve">or </w:delText>
        </w:r>
      </w:del>
      <w:r w:rsidRPr="00073564">
        <w:rPr>
          <w:color w:val="000000"/>
        </w:rPr>
        <w:t>0_1</w:t>
      </w:r>
      <w:ins w:id="272" w:author="Mihai Enescu" w:date="2019-10-30T21:07:00Z">
        <w:r w:rsidR="00E74401">
          <w:rPr>
            <w:color w:val="000000"/>
          </w:rPr>
          <w:t xml:space="preserve"> or 0_2</w:t>
        </w:r>
      </w:ins>
      <w:r w:rsidRPr="00073564">
        <w:rPr>
          <w:color w:val="000000"/>
        </w:rPr>
        <w:t xml:space="preserve"> scrambled by C-RNTI or MCS-C-RNTI for a given HARQ process until after the end of the expected transmission of the last PUSCH for that HARQ process.</w:t>
      </w:r>
    </w:p>
    <w:p w14:paraId="00F528BC" w14:textId="77777777" w:rsidR="00C92B11" w:rsidRPr="00171EBA" w:rsidRDefault="00C92B11" w:rsidP="00C92B11">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8285CAF" w14:textId="77777777" w:rsidR="00C92B11" w:rsidRPr="007644C2" w:rsidRDefault="00C92B11" w:rsidP="00C92B11">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1F787BBF" w14:textId="77777777" w:rsidR="00C92B11" w:rsidRPr="0048482F" w:rsidRDefault="00C92B11" w:rsidP="00C92B11">
      <w:pPr>
        <w:rPr>
          <w:color w:val="000000"/>
        </w:rPr>
      </w:pPr>
      <w:bookmarkStart w:id="273" w:name="_Hlk512252948"/>
      <w:bookmarkEnd w:id="249"/>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273"/>
    <w:p w14:paraId="6C3008FA" w14:textId="77777777" w:rsidR="00C92B11" w:rsidRPr="0048482F" w:rsidRDefault="00C92B11" w:rsidP="00C92B11">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09D560AD" w14:textId="77777777" w:rsidR="00C92B11" w:rsidRPr="0048482F" w:rsidRDefault="00C92B11" w:rsidP="00C92B11">
      <w:pPr>
        <w:pStyle w:val="Heading3"/>
        <w:rPr>
          <w:color w:val="000000"/>
        </w:rPr>
      </w:pPr>
      <w:bookmarkStart w:id="274" w:name="_Toc11352139"/>
      <w:bookmarkStart w:id="275" w:name="_Toc20318029"/>
      <w:r w:rsidRPr="0048482F">
        <w:rPr>
          <w:color w:val="000000"/>
        </w:rPr>
        <w:t>6.1.1</w:t>
      </w:r>
      <w:r w:rsidRPr="0048482F">
        <w:rPr>
          <w:color w:val="000000"/>
        </w:rPr>
        <w:tab/>
        <w:t>Transmission schemes</w:t>
      </w:r>
      <w:bookmarkEnd w:id="274"/>
      <w:bookmarkEnd w:id="275"/>
    </w:p>
    <w:p w14:paraId="59EA7814" w14:textId="3324B2E8" w:rsidR="00C92B11" w:rsidRPr="0048482F" w:rsidRDefault="00C92B11" w:rsidP="00C92B11">
      <w:pPr>
        <w:rPr>
          <w:color w:val="000000"/>
        </w:rPr>
      </w:pPr>
      <w:bookmarkStart w:id="276" w:name="_Hlk500419713"/>
      <w:r w:rsidRPr="0048482F">
        <w:rPr>
          <w:color w:val="000000"/>
        </w:rPr>
        <w:t xml:space="preserve">Two transmission schemes are supported for PUSCH: </w:t>
      </w:r>
      <w:proofErr w:type="gramStart"/>
      <w:r w:rsidRPr="0048482F">
        <w:rPr>
          <w:color w:val="000000"/>
        </w:rPr>
        <w:t>codebook based</w:t>
      </w:r>
      <w:proofErr w:type="gramEnd"/>
      <w:r w:rsidRPr="0048482F">
        <w:rPr>
          <w:color w:val="000000"/>
        </w:rPr>
        <w:t xml:space="preserve"> transmission and non-codebook based transmission. The UE is configured with </w:t>
      </w:r>
      <w:proofErr w:type="gramStart"/>
      <w:r w:rsidRPr="0048482F">
        <w:rPr>
          <w:color w:val="000000"/>
        </w:rPr>
        <w:t>codebook based</w:t>
      </w:r>
      <w:proofErr w:type="gramEnd"/>
      <w:r w:rsidRPr="0048482F">
        <w:rPr>
          <w:color w:val="000000"/>
        </w:rPr>
        <w:t xml:space="preserve">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proofErr w:type="spellStart"/>
      <w:r>
        <w:rPr>
          <w:i/>
          <w:color w:val="000000"/>
        </w:rPr>
        <w:t>pusch</w:t>
      </w:r>
      <w:proofErr w:type="spellEnd"/>
      <w:r>
        <w:rPr>
          <w:i/>
          <w:color w:val="000000"/>
        </w:rPr>
        <w:t>-Config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If the higher layer parameter </w:t>
      </w:r>
      <w:proofErr w:type="spellStart"/>
      <w:r w:rsidRPr="00C838B4">
        <w:rPr>
          <w:i/>
          <w:color w:val="000000"/>
        </w:rPr>
        <w:t>txConfig</w:t>
      </w:r>
      <w:proofErr w:type="spellEnd"/>
      <w:r>
        <w:rPr>
          <w:color w:val="000000"/>
        </w:rPr>
        <w:t xml:space="preserve"> is not configured, the UE is not expected to be scheduled by DCI format 0_1</w:t>
      </w:r>
      <w:ins w:id="277" w:author="Mihai Enescu" w:date="2019-10-30T21:07:00Z">
        <w:r w:rsidR="00E74401">
          <w:rPr>
            <w:color w:val="000000"/>
          </w:rPr>
          <w:t xml:space="preserve"> or 0_2</w:t>
        </w:r>
      </w:ins>
      <w:r>
        <w:rPr>
          <w:color w:val="000000"/>
        </w:rPr>
        <w:t xml:space="preserve">. If PUSCH is scheduled by DCI format 0_0, the PUSCH transmission is based on a single antenna port. </w:t>
      </w:r>
      <w:r w:rsidRPr="00F31EDE">
        <w:rPr>
          <w:color w:val="000000"/>
        </w:rPr>
        <w:t xml:space="preserve">The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w:t>
      </w:r>
      <w:proofErr w:type="spellStart"/>
      <w:r w:rsidRPr="002914FE">
        <w:rPr>
          <w:i/>
          <w:color w:val="000000"/>
        </w:rPr>
        <w:t>SpatialRelationInfo</w:t>
      </w:r>
      <w:proofErr w:type="spellEnd"/>
      <w:r>
        <w:rPr>
          <w:color w:val="000000"/>
        </w:rPr>
        <w:t xml:space="preserve"> </w:t>
      </w:r>
      <w:r w:rsidRPr="00F31EDE">
        <w:rPr>
          <w:color w:val="000000"/>
        </w:rPr>
        <w:t>in frequency range 2</w:t>
      </w:r>
      <w:r>
        <w:rPr>
          <w:color w:val="000000"/>
        </w:rPr>
        <w:t xml:space="preserve"> in RRC connected mode.</w:t>
      </w:r>
    </w:p>
    <w:p w14:paraId="130D900E" w14:textId="77777777" w:rsidR="00C92B11" w:rsidRPr="0048482F" w:rsidRDefault="00C92B11" w:rsidP="00C92B11">
      <w:pPr>
        <w:pStyle w:val="Heading4"/>
        <w:rPr>
          <w:color w:val="000000"/>
        </w:rPr>
      </w:pPr>
      <w:bookmarkStart w:id="278" w:name="_Toc11352140"/>
      <w:bookmarkStart w:id="279" w:name="_Toc20318030"/>
      <w:r w:rsidRPr="0048482F">
        <w:rPr>
          <w:color w:val="000000"/>
        </w:rPr>
        <w:t>6.1.1.1</w:t>
      </w:r>
      <w:r w:rsidRPr="0048482F">
        <w:rPr>
          <w:color w:val="000000"/>
        </w:rPr>
        <w:tab/>
        <w:t>Codebook based UL transmission</w:t>
      </w:r>
      <w:bookmarkEnd w:id="278"/>
      <w:bookmarkEnd w:id="279"/>
    </w:p>
    <w:p w14:paraId="0A5C1513" w14:textId="10D30B36" w:rsidR="00C92B11" w:rsidRPr="0048482F" w:rsidRDefault="00C92B11" w:rsidP="00C92B11">
      <w:pPr>
        <w:rPr>
          <w:color w:val="000000"/>
        </w:rPr>
      </w:pPr>
      <w:bookmarkStart w:id="280" w:name="_Hlk494787931"/>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w:t>
      </w:r>
      <w:ins w:id="281" w:author="Mihai Enescu" w:date="2019-10-30T21:07:00Z">
        <w:r w:rsidR="00E74401">
          <w:rPr>
            <w:color w:val="000000"/>
          </w:rPr>
          <w:t>, DCI</w:t>
        </w:r>
      </w:ins>
      <w:ins w:id="282" w:author="Mihai Enescu" w:date="2019-10-30T21:08:00Z">
        <w:r w:rsidR="00E74401">
          <w:rPr>
            <w:color w:val="000000"/>
          </w:rPr>
          <w:t xml:space="preserve"> format 0_2</w:t>
        </w:r>
      </w:ins>
      <w:r>
        <w:rPr>
          <w:color w:val="000000"/>
        </w:rPr>
        <w:t xml:space="preserve"> or semi-statically configured to operate according to Subclause 6.1.2.3. If this PUSCH is scheduled by DCI format 0_1, </w:t>
      </w:r>
      <w:ins w:id="283" w:author="Mihai Enescu" w:date="2019-10-30T21:08:00Z">
        <w:r w:rsidR="00E74401">
          <w:rPr>
            <w:color w:val="000000"/>
          </w:rPr>
          <w:lastRenderedPageBreak/>
          <w:t xml:space="preserve">DCI format 0_2, </w:t>
        </w:r>
      </w:ins>
      <w:r>
        <w:rPr>
          <w:color w:val="000000"/>
        </w:rPr>
        <w:t xml:space="preserve">or semi-statically configured to operate according to Subclause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given by DCI fields of SRS resource indicator and Precoding information and number of layers in subclause 7.3.1.1.2 of [</w:t>
      </w:r>
      <w:r>
        <w:rPr>
          <w:color w:val="000000"/>
        </w:rPr>
        <w:t xml:space="preserve">5, </w:t>
      </w:r>
      <w:r w:rsidRPr="00317183">
        <w:rPr>
          <w:color w:val="000000"/>
        </w:rPr>
        <w:t>TS 38.212]</w:t>
      </w:r>
      <w:r>
        <w:rPr>
          <w:color w:val="000000"/>
        </w:rPr>
        <w:t xml:space="preserve">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according to subclause 6.1.2.3.</w:t>
      </w:r>
      <w:r w:rsidRPr="0048482F">
        <w:rPr>
          <w:color w:val="00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w:t>
      </w:r>
      <w:proofErr w:type="gramStart"/>
      <w:r w:rsidRPr="00B926C1">
        <w:rPr>
          <w:color w:val="000000"/>
        </w:rPr>
        <w:t>a number of</w:t>
      </w:r>
      <w:proofErr w:type="gramEnd"/>
      <w:r w:rsidRPr="00B926C1">
        <w:rPr>
          <w:color w:val="000000"/>
        </w:rPr>
        <w:t xml:space="preserve">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09A11EEC" w14:textId="77777777" w:rsidR="00C92B11" w:rsidRPr="0048482F" w:rsidRDefault="00C92B11" w:rsidP="00C92B11">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determines its codebook subsets based on TPMI and upon the reception of higher layer parameter </w:t>
      </w:r>
      <w:bookmarkStart w:id="284" w:name="_Hlk512442647"/>
      <w:proofErr w:type="spellStart"/>
      <w:r w:rsidRPr="00AF547C">
        <w:rPr>
          <w:i/>
        </w:rPr>
        <w:t>codebookSubset</w:t>
      </w:r>
      <w:bookmarkEnd w:id="284"/>
      <w:proofErr w:type="spellEnd"/>
      <w:r w:rsidRPr="00AF547C">
        <w:rPr>
          <w:i/>
        </w:rPr>
        <w:t xml:space="preserve"> </w:t>
      </w:r>
      <w:r>
        <w:t xml:space="preserve">in </w:t>
      </w:r>
      <w:bookmarkStart w:id="285" w:name="_Hlk512442667"/>
      <w:proofErr w:type="spellStart"/>
      <w:r>
        <w:rPr>
          <w:i/>
        </w:rPr>
        <w:t>pusch</w:t>
      </w:r>
      <w:proofErr w:type="spellEnd"/>
      <w:r>
        <w:rPr>
          <w:i/>
        </w:rPr>
        <w:t>-Config</w:t>
      </w:r>
      <w:bookmarkEnd w:id="285"/>
      <w:r w:rsidRPr="0048482F" w:rsidDel="00AF547C">
        <w:rPr>
          <w:i/>
          <w:color w:val="000000"/>
        </w:rPr>
        <w:t xml:space="preserve">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-Config</w:t>
      </w:r>
      <w:r w:rsidRPr="0048482F">
        <w:rPr>
          <w:i/>
          <w:color w:val="000000"/>
        </w:rPr>
        <w:t>.</w:t>
      </w:r>
    </w:p>
    <w:p w14:paraId="052BECE0" w14:textId="77777777" w:rsidR="00C92B11" w:rsidRPr="0048482F" w:rsidRDefault="00C92B11" w:rsidP="00C92B11">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proofErr w:type="spellStart"/>
      <w:r w:rsidRPr="00AF547C">
        <w:rPr>
          <w:i/>
        </w:rPr>
        <w:t>codebookSubset</w:t>
      </w:r>
      <w:proofErr w:type="spellEnd"/>
      <w:r w:rsidRPr="0048482F">
        <w:rPr>
          <w:color w:val="000000"/>
        </w:rPr>
        <w:t xml:space="preserve"> 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p w14:paraId="012AF624" w14:textId="77777777" w:rsidR="00C92B11" w:rsidRDefault="00C92B11" w:rsidP="00C92B11">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 </w:t>
      </w:r>
      <w:proofErr w:type="spellStart"/>
      <w:r w:rsidRPr="00AF547C">
        <w:rPr>
          <w:i/>
        </w:rPr>
        <w:t>codebookSubset</w:t>
      </w:r>
      <w:proofErr w:type="spellEnd"/>
      <w:r w:rsidRPr="0048482F">
        <w:rPr>
          <w:color w:val="000000"/>
        </w:rPr>
        <w:t xml:space="preserve"> 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68316F5C" w14:textId="77777777" w:rsidR="00C92B11" w:rsidRPr="0048482F" w:rsidRDefault="00C92B11" w:rsidP="00C92B11">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4B8A03AD" w14:textId="77777777" w:rsidR="00C92B11" w:rsidRDefault="00C92B11" w:rsidP="00C92B11">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may be configured with a single </w:t>
      </w:r>
      <w:r w:rsidRPr="00AE519A">
        <w:rPr>
          <w:i/>
          <w:color w:val="000000"/>
        </w:rPr>
        <w:t>SRS-</w:t>
      </w:r>
      <w:proofErr w:type="spellStart"/>
      <w:r w:rsidRPr="00AE519A">
        <w:rPr>
          <w:i/>
          <w:color w:val="000000"/>
        </w:rPr>
        <w:t>ResourceSet</w:t>
      </w:r>
      <w:proofErr w:type="spellEnd"/>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w:t>
      </w:r>
      <w:r w:rsidRPr="0048482F">
        <w:rPr>
          <w:color w:val="000000"/>
          <w:lang w:val="en-US"/>
        </w:rPr>
        <w:t xml:space="preserve">for </w:t>
      </w:r>
      <w:proofErr w:type="gramStart"/>
      <w:r w:rsidRPr="0048482F">
        <w:rPr>
          <w:color w:val="000000"/>
          <w:lang w:val="en-US"/>
        </w:rPr>
        <w:t>codebook based</w:t>
      </w:r>
      <w:proofErr w:type="gramEnd"/>
      <w:r w:rsidRPr="0048482F">
        <w:rPr>
          <w:color w:val="000000"/>
          <w:lang w:val="en-US"/>
        </w:rPr>
        <w:t xml:space="preserve">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08BBCE55" w14:textId="3DDA51B7" w:rsidR="00C92B11" w:rsidRDefault="00C92B11" w:rsidP="00C92B11">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ins w:id="286" w:author="Mihai Enescu" w:date="2019-10-30T21:11:00Z">
        <w:r w:rsidR="00E74401">
          <w:t xml:space="preserve"> or 0_2</w:t>
        </w:r>
      </w:ins>
      <w:r w:rsidRPr="00FF31B6">
        <w:t xml:space="preserve"> </w:t>
      </w:r>
      <w:r>
        <w:t xml:space="preserve">or by </w:t>
      </w:r>
      <w:proofErr w:type="spellStart"/>
      <w:r>
        <w:rPr>
          <w:i/>
        </w:rPr>
        <w:t>configuredGrantConfig</w:t>
      </w:r>
      <w:proofErr w:type="spellEnd"/>
      <w:r>
        <w:t xml:space="preserve"> according to subclause 6.1.2.3.</w:t>
      </w:r>
    </w:p>
    <w:p w14:paraId="27E7351F" w14:textId="77777777" w:rsidR="00C92B11" w:rsidRDefault="00C92B11" w:rsidP="00C92B11">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578C6F2B" wp14:editId="4191A32E">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6BEDC079" w14:textId="77777777" w:rsidR="00C92B11" w:rsidRPr="0048482F" w:rsidRDefault="00C92B11" w:rsidP="00C92B11">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1AFDD679" w14:textId="77777777" w:rsidR="00C92B11" w:rsidRPr="0048482F" w:rsidRDefault="00C92B11" w:rsidP="00C92B11">
      <w:pPr>
        <w:pStyle w:val="Heading4"/>
        <w:rPr>
          <w:color w:val="000000"/>
        </w:rPr>
      </w:pPr>
      <w:bookmarkStart w:id="287" w:name="_Toc11352141"/>
      <w:bookmarkStart w:id="288" w:name="_Toc20318031"/>
      <w:r w:rsidRPr="0048482F">
        <w:rPr>
          <w:color w:val="000000"/>
        </w:rPr>
        <w:t>6.1.1.2</w:t>
      </w:r>
      <w:r w:rsidRPr="0048482F">
        <w:rPr>
          <w:color w:val="000000"/>
        </w:rPr>
        <w:tab/>
        <w:t>Non-Codebook based UL transmission</w:t>
      </w:r>
      <w:bookmarkEnd w:id="287"/>
      <w:bookmarkEnd w:id="288"/>
    </w:p>
    <w:bookmarkEnd w:id="280"/>
    <w:p w14:paraId="1719A4D2" w14:textId="5B6AA7EC" w:rsidR="00C92B11" w:rsidRPr="0048482F" w:rsidRDefault="00C92B11" w:rsidP="00C92B11">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w:t>
      </w:r>
      <w:ins w:id="289" w:author="Mihai Enescu" w:date="2019-10-30T21:17:00Z">
        <w:r w:rsidR="00571EB5">
          <w:rPr>
            <w:color w:val="000000"/>
          </w:rPr>
          <w:t>, DCI format 0_2</w:t>
        </w:r>
      </w:ins>
      <w:r>
        <w:rPr>
          <w:color w:val="000000"/>
        </w:rPr>
        <w:t xml:space="preserve"> or semi-statically configured to operate according to Subclause 6.1.2.3. T</w:t>
      </w:r>
      <w:r w:rsidRPr="0048482F">
        <w:rPr>
          <w:color w:val="000000"/>
        </w:rPr>
        <w:t xml:space="preserve">he UE can determine its PUSCH precoder and transmission rank based on </w:t>
      </w:r>
      <w:r>
        <w:rPr>
          <w:color w:val="000000"/>
        </w:rPr>
        <w:t xml:space="preserve">the </w:t>
      </w:r>
      <w:r w:rsidRPr="0048482F">
        <w:rPr>
          <w:color w:val="000000"/>
        </w:rPr>
        <w:t xml:space="preserve">SRI </w:t>
      </w:r>
      <w:r>
        <w:rPr>
          <w:color w:val="000000"/>
        </w:rPr>
        <w:t xml:space="preserve">when multiple SRS resources are configured, where the SRI is given by the SRS resource indicator in DCI according to subclause 7.3.1.1.2 of [5, 38.212], or the SRI is given by </w:t>
      </w:r>
      <w:proofErr w:type="spellStart"/>
      <w:r w:rsidRPr="00450CE8">
        <w:rPr>
          <w:i/>
          <w:color w:val="000000"/>
        </w:rPr>
        <w:t>srs-ResourceIndicator</w:t>
      </w:r>
      <w:proofErr w:type="spellEnd"/>
      <w:r>
        <w:rPr>
          <w:color w:val="000000"/>
        </w:rPr>
        <w:t xml:space="preserve"> according to subclause 6.1.2.3</w:t>
      </w:r>
      <w:bookmarkStart w:id="290" w:name="_Hlk494787623"/>
      <w:r w:rsidRPr="0048482F">
        <w:rPr>
          <w:color w:val="000000"/>
        </w:rPr>
        <w:t xml:space="preserve">. </w:t>
      </w:r>
      <w:bookmarkEnd w:id="290"/>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8482F">
        <w:rPr>
          <w:color w:val="000000"/>
        </w:rPr>
        <w:t>. The maximum number of SRS resources that can be configured for non-</w:t>
      </w:r>
      <w:proofErr w:type="gramStart"/>
      <w:r w:rsidRPr="0048482F">
        <w:rPr>
          <w:color w:val="000000"/>
        </w:rPr>
        <w:t>codebook based</w:t>
      </w:r>
      <w:proofErr w:type="gramEnd"/>
      <w:r w:rsidRPr="0048482F">
        <w:rPr>
          <w:color w:val="000000"/>
        </w:rPr>
        <w:t xml:space="preserve">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where the SRS transmission is prior to the PDCCH carrying the SRI.</w:t>
      </w:r>
    </w:p>
    <w:p w14:paraId="4DD4BCFE" w14:textId="77777777" w:rsidR="00C92B11" w:rsidRPr="0048482F" w:rsidRDefault="00C92B11" w:rsidP="00C92B11">
      <w:pPr>
        <w:rPr>
          <w:color w:val="000000"/>
          <w:lang w:val="en-US"/>
        </w:rPr>
      </w:pPr>
      <w:bookmarkStart w:id="291" w:name="_Hlk498597149"/>
      <w:r w:rsidRPr="0048482F">
        <w:rPr>
          <w:color w:val="000000"/>
          <w:lang w:val="en-US"/>
        </w:rPr>
        <w:t>For non-</w:t>
      </w:r>
      <w:proofErr w:type="gramStart"/>
      <w:r w:rsidRPr="0048482F">
        <w:rPr>
          <w:color w:val="000000"/>
          <w:lang w:val="en-US"/>
        </w:rPr>
        <w:t>codebook based</w:t>
      </w:r>
      <w:proofErr w:type="gramEnd"/>
      <w:r w:rsidRPr="0048482F">
        <w:rPr>
          <w:color w:val="000000"/>
          <w:lang w:val="en-US"/>
        </w:rPr>
        <w:t xml:space="preserve">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756338A8" w14:textId="64AF6D73" w:rsidR="00C92B11" w:rsidRDefault="00C92B11" w:rsidP="00C92B11">
      <w:pPr>
        <w:pStyle w:val="B1"/>
      </w:pPr>
      <w:bookmarkStart w:id="292"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ins w:id="293" w:author="Mihai Enescu" w:date="2019-10-30T21:19:00Z">
        <w:r w:rsidR="00571EB5">
          <w:t xml:space="preserve">as well as </w:t>
        </w:r>
        <w:commentRangeStart w:id="294"/>
        <w:r w:rsidR="00571EB5">
          <w:t xml:space="preserve">DCI format 0_2 </w:t>
        </w:r>
        <w:commentRangeEnd w:id="294"/>
        <w:r w:rsidR="00571EB5">
          <w:rPr>
            <w:rStyle w:val="CommentReference"/>
          </w:rPr>
          <w:commentReference w:id="294"/>
        </w:r>
        <w:r w:rsidR="00571EB5">
          <w:t xml:space="preserve">(if SRS request field is present) and </w:t>
        </w:r>
        <w:commentRangeStart w:id="295"/>
        <w:r w:rsidR="00571EB5">
          <w:t xml:space="preserve">DCI format 1_2 </w:t>
        </w:r>
        <w:commentRangeEnd w:id="295"/>
        <w:r w:rsidR="00571EB5">
          <w:rPr>
            <w:rStyle w:val="CommentReference"/>
          </w:rPr>
          <w:commentReference w:id="295"/>
        </w:r>
        <w:r w:rsidR="00571EB5">
          <w:t xml:space="preserve">(if SRS </w:t>
        </w:r>
        <w:r w:rsidR="00571EB5">
          <w:lastRenderedPageBreak/>
          <w:t>request field is present)</w:t>
        </w:r>
        <w:r w:rsidR="00571EB5" w:rsidRPr="0048482F">
          <w:t xml:space="preserve">, </w:t>
        </w:r>
      </w:ins>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t xml:space="preserve">A </w:t>
      </w:r>
      <w:r w:rsidRPr="000B4CDA">
        <w:t xml:space="preserve">UE is not expected to update the SRS precoding information if the gap from the last symbol of the </w:t>
      </w:r>
      <w:bookmarkStart w:id="297" w:name="_Hlk515954588"/>
      <w:r w:rsidRPr="000B4CDA">
        <w:t xml:space="preserve">reception of the </w:t>
      </w:r>
      <w:r>
        <w:t>aperiodic NZP</w:t>
      </w:r>
      <w:r w:rsidRPr="000B4CDA">
        <w:t xml:space="preserve">-CSI-RS resource and the first symbol </w:t>
      </w:r>
      <w:bookmarkEnd w:id="297"/>
      <w:r w:rsidRPr="000B4CDA">
        <w:t xml:space="preserve">of the </w:t>
      </w:r>
      <w:r>
        <w:t xml:space="preserve">aperiodic </w:t>
      </w:r>
      <w:r w:rsidRPr="000B4CDA">
        <w:t xml:space="preserve">SRS transmission is less than 42 OFDM symbols. </w:t>
      </w:r>
    </w:p>
    <w:p w14:paraId="7A8183CF" w14:textId="77777777" w:rsidR="00C92B11" w:rsidRPr="00DE7845" w:rsidRDefault="00C92B11" w:rsidP="00C92B11">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The CSI-RS </w:t>
      </w:r>
      <w:proofErr w:type="gramStart"/>
      <w:r>
        <w:t>is located in</w:t>
      </w:r>
      <w:proofErr w:type="gramEnd"/>
      <w:r>
        <w:t xml:space="preserve">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'QCL-</w:t>
      </w:r>
      <w:proofErr w:type="spellStart"/>
      <w:r>
        <w:t>TypeD</w:t>
      </w:r>
      <w:proofErr w:type="spellEnd"/>
      <w:r>
        <w:t>'.</w:t>
      </w:r>
    </w:p>
    <w:p w14:paraId="55AA82ED" w14:textId="77777777" w:rsidR="00C92B11" w:rsidRDefault="00C92B11" w:rsidP="00C92B11">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292"/>
    <w:p w14:paraId="096D9924" w14:textId="77777777" w:rsidR="00C92B11" w:rsidRDefault="00C92B11" w:rsidP="00C92B11">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by </w:t>
      </w:r>
      <w:proofErr w:type="spellStart"/>
      <w:r>
        <w:rPr>
          <w:i/>
        </w:rPr>
        <w:t>configuredGrantConfig</w:t>
      </w:r>
      <w:proofErr w:type="spellEnd"/>
      <w:r>
        <w:t xml:space="preserve"> according to subclause 6.1.2.3 </w:t>
      </w:r>
      <w:r>
        <w:rPr>
          <w:lang w:val="en-US"/>
        </w:rPr>
        <w:t xml:space="preserve">in </w:t>
      </w:r>
      <w:r w:rsidRPr="00481608">
        <w:t>increasing order</w:t>
      </w:r>
      <w:r>
        <w:t>.</w:t>
      </w:r>
    </w:p>
    <w:p w14:paraId="4C98A1CA" w14:textId="77777777" w:rsidR="00C92B11" w:rsidRPr="00A9393F" w:rsidRDefault="00C92B11" w:rsidP="00C92B11">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by </w:t>
      </w:r>
      <w:proofErr w:type="spellStart"/>
      <w:r>
        <w:rPr>
          <w:i/>
        </w:rPr>
        <w:t>configuredGrantConfig</w:t>
      </w:r>
      <w:proofErr w:type="spellEnd"/>
      <w:r>
        <w:t xml:space="preserve"> according to subclause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0470B23B">
          <v:shape id="_x0000_i1100" type="#_x0000_t75" style="width:50.25pt;height:14.25pt" o:ole="">
            <v:imagedata r:id="rId149" o:title=""/>
          </v:shape>
          <o:OLEObject Type="Embed" ProgID="Equation.DSMT4" ShapeID="_x0000_i1100" DrawAspect="Content" ObjectID="_1634910496" r:id="rId150"/>
        </w:object>
      </w:r>
      <w:r>
        <w:t>.</w:t>
      </w:r>
      <w:r w:rsidRPr="00481608">
        <w:t xml:space="preserve"> </w:t>
      </w:r>
    </w:p>
    <w:p w14:paraId="1683A691" w14:textId="77777777" w:rsidR="00C92B11" w:rsidRPr="00411E56" w:rsidRDefault="00C92B11" w:rsidP="00C92B11">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0B2DFE65" wp14:editId="7E8524A1">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5399B688" w14:textId="77777777" w:rsidR="00C92B11" w:rsidRDefault="00C92B11" w:rsidP="00C92B11">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4AFC5F8A" w14:textId="77777777" w:rsidR="00C92B11" w:rsidRDefault="00C92B11" w:rsidP="00C92B11">
      <w:r>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p w14:paraId="4EEA0CB2" w14:textId="77777777" w:rsidR="00C92B11" w:rsidRPr="0048482F" w:rsidRDefault="00C92B11" w:rsidP="00C92B11">
      <w:pPr>
        <w:pStyle w:val="Heading3"/>
        <w:rPr>
          <w:color w:val="000000"/>
        </w:rPr>
      </w:pPr>
      <w:bookmarkStart w:id="298" w:name="_Toc11352142"/>
      <w:bookmarkStart w:id="299" w:name="_Toc20318032"/>
      <w:bookmarkEnd w:id="276"/>
      <w:bookmarkEnd w:id="291"/>
      <w:r w:rsidRPr="0048482F">
        <w:rPr>
          <w:color w:val="000000"/>
        </w:rPr>
        <w:t>6.1.2</w:t>
      </w:r>
      <w:r w:rsidRPr="0048482F">
        <w:rPr>
          <w:color w:val="000000"/>
        </w:rPr>
        <w:tab/>
        <w:t>Resource allocation</w:t>
      </w:r>
      <w:bookmarkEnd w:id="298"/>
      <w:bookmarkEnd w:id="299"/>
      <w:r w:rsidRPr="0048482F">
        <w:rPr>
          <w:color w:val="000000"/>
        </w:rPr>
        <w:t xml:space="preserve"> </w:t>
      </w:r>
    </w:p>
    <w:p w14:paraId="03F5E129" w14:textId="77777777" w:rsidR="00C92B11" w:rsidRPr="0048482F" w:rsidRDefault="00C92B11" w:rsidP="00C92B11">
      <w:pPr>
        <w:pStyle w:val="Heading4"/>
        <w:rPr>
          <w:color w:val="000000"/>
        </w:rPr>
      </w:pPr>
      <w:bookmarkStart w:id="300" w:name="_Toc11352143"/>
      <w:bookmarkStart w:id="301" w:name="_Toc20318033"/>
      <w:r w:rsidRPr="0048482F">
        <w:rPr>
          <w:color w:val="000000"/>
        </w:rPr>
        <w:t>6.1.2.1</w:t>
      </w:r>
      <w:r w:rsidRPr="0048482F">
        <w:rPr>
          <w:color w:val="000000"/>
        </w:rPr>
        <w:tab/>
        <w:t>Resource allocation in time domain</w:t>
      </w:r>
      <w:bookmarkEnd w:id="300"/>
      <w:bookmarkEnd w:id="301"/>
    </w:p>
    <w:p w14:paraId="0ACB82DE" w14:textId="28FF7516" w:rsidR="00C92B11" w:rsidRDefault="00C92B11" w:rsidP="00C92B11">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w:t>
      </w:r>
      <w:del w:id="302" w:author="Mihai Enescu" w:date="2019-10-30T21:20:00Z">
        <w:r w:rsidRPr="0048482F" w:rsidDel="00571EB5">
          <w:rPr>
            <w:lang w:val="en-US"/>
          </w:rPr>
          <w:delText xml:space="preserve">and </w:delText>
        </w:r>
      </w:del>
      <w:r w:rsidRPr="0048482F">
        <w:rPr>
          <w:lang w:val="en-US"/>
        </w:rPr>
        <w:t>the PUSCH mapping type</w:t>
      </w:r>
      <w:ins w:id="303" w:author="Mihai Enescu" w:date="2019-10-30T21:20:00Z">
        <w:r w:rsidR="00571EB5">
          <w:rPr>
            <w:lang w:val="en-US"/>
          </w:rPr>
          <w:t xml:space="preserve">, </w:t>
        </w:r>
      </w:ins>
      <w:ins w:id="304" w:author="Mihai Enescu" w:date="2019-11-07T19:22:00Z">
        <w:r w:rsidR="00AE7678">
          <w:rPr>
            <w:lang w:val="en-US"/>
          </w:rPr>
          <w:t>[</w:t>
        </w:r>
      </w:ins>
      <w:commentRangeStart w:id="305"/>
      <w:ins w:id="306" w:author="Mihai Enescu" w:date="2019-10-30T21:20:00Z">
        <w:r w:rsidR="00571EB5">
          <w:rPr>
            <w:lang w:val="en-US"/>
          </w:rPr>
          <w:t xml:space="preserve">and the number of repetitions </w:t>
        </w:r>
        <w:commentRangeStart w:id="307"/>
        <w:r w:rsidR="00571EB5">
          <w:rPr>
            <w:lang w:val="en-US"/>
          </w:rPr>
          <w:t xml:space="preserve">(if </w:t>
        </w:r>
      </w:ins>
      <w:commentRangeEnd w:id="307"/>
      <w:ins w:id="308" w:author="Mihai Enescu" w:date="2019-10-30T21:21:00Z">
        <w:r w:rsidR="00571EB5">
          <w:rPr>
            <w:rStyle w:val="CommentReference"/>
          </w:rPr>
          <w:commentReference w:id="307"/>
        </w:r>
      </w:ins>
      <w:proofErr w:type="spellStart"/>
      <w:ins w:id="309" w:author="Mihai Enescu" w:date="2019-10-30T21:20:00Z">
        <w:r w:rsidR="00571EB5" w:rsidRPr="00571EB5">
          <w:rPr>
            <w:i/>
            <w:lang w:val="en-US"/>
          </w:rPr>
          <w:t>numberof</w:t>
        </w:r>
      </w:ins>
      <w:ins w:id="310" w:author="Mihai Enescu" w:date="2019-11-04T23:51:00Z">
        <w:r w:rsidR="009A44C2">
          <w:rPr>
            <w:i/>
            <w:lang w:val="en-US"/>
          </w:rPr>
          <w:t>r</w:t>
        </w:r>
      </w:ins>
      <w:ins w:id="311" w:author="Mihai Enescu" w:date="2019-10-30T21:20:00Z">
        <w:r w:rsidR="00571EB5" w:rsidRPr="00571EB5">
          <w:rPr>
            <w:i/>
            <w:lang w:val="en-US"/>
          </w:rPr>
          <w:t>epetitions</w:t>
        </w:r>
        <w:proofErr w:type="spellEnd"/>
        <w:r w:rsidR="00571EB5">
          <w:rPr>
            <w:lang w:val="en-US"/>
          </w:rPr>
          <w:t xml:space="preserve"> is present in the resource </w:t>
        </w:r>
      </w:ins>
      <w:ins w:id="312" w:author="Mihai Enescu" w:date="2019-10-30T21:21:00Z">
        <w:r w:rsidR="00571EB5">
          <w:rPr>
            <w:lang w:val="en-US"/>
          </w:rPr>
          <w:t>allocation table</w:t>
        </w:r>
      </w:ins>
      <w:ins w:id="313" w:author="Mihai Enescu" w:date="2019-10-30T21:20:00Z">
        <w:r w:rsidR="00571EB5">
          <w:rPr>
            <w:lang w:val="en-US"/>
          </w:rPr>
          <w:t>)</w:t>
        </w:r>
      </w:ins>
      <w:commentRangeEnd w:id="305"/>
      <w:ins w:id="314" w:author="Mihai Enescu" w:date="2019-11-07T19:28:00Z">
        <w:r w:rsidR="00AE7678">
          <w:rPr>
            <w:rStyle w:val="CommentReference"/>
          </w:rPr>
          <w:commentReference w:id="305"/>
        </w:r>
      </w:ins>
      <w:ins w:id="315" w:author="Mihai Enescu" w:date="2019-11-07T19:22:00Z">
        <w:r w:rsidR="00AE7678">
          <w:rPr>
            <w:lang w:val="en-US"/>
          </w:rPr>
          <w:t>]</w:t>
        </w:r>
      </w:ins>
      <w:r w:rsidRPr="0048482F">
        <w:rPr>
          <w:lang w:val="en-US"/>
        </w:rPr>
        <w:t xml:space="preserve"> to be applied in the PUSCH </w:t>
      </w:r>
      <w:r>
        <w:rPr>
          <w:lang w:val="en-US"/>
        </w:rPr>
        <w:t>transmission.</w:t>
      </w:r>
    </w:p>
    <w:p w14:paraId="3C682F21" w14:textId="77777777" w:rsidR="00C92B11" w:rsidRPr="0048482F" w:rsidRDefault="00C92B11" w:rsidP="00C92B11">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 xml:space="preserve">to an </w:t>
      </w:r>
      <w:commentRangeStart w:id="316"/>
      <w:r>
        <w:t>allocated</w:t>
      </w:r>
      <w:commentRangeEnd w:id="316"/>
      <w:r w:rsidR="00571EB5">
        <w:rPr>
          <w:rStyle w:val="CommentReference"/>
        </w:rPr>
        <w:commentReference w:id="316"/>
      </w:r>
      <w:r>
        <w:t xml:space="preserve">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2722998">
          <v:shape id="_x0000_i1101" type="#_x0000_t75" style="width:80.25pt;height:21.75pt" o:ole="">
            <v:imagedata r:id="rId151" o:title=""/>
          </v:shape>
          <o:OLEObject Type="Embed" ProgID="Equation.DSMT4" ShapeID="_x0000_i1101" DrawAspect="Content" ObjectID="_1634910497" r:id="rId152"/>
        </w:object>
      </w:r>
      <w:r>
        <w:t xml:space="preserve">, where </w:t>
      </w:r>
      <w:r w:rsidRPr="00564D71">
        <w:rPr>
          <w:position w:val="-14"/>
        </w:rPr>
        <w:object w:dxaOrig="1700" w:dyaOrig="340" w14:anchorId="20B293D9">
          <v:shape id="_x0000_i1102" type="#_x0000_t75" style="width:86.25pt;height:14.25pt" o:ole="">
            <v:imagedata r:id="rId153" o:title=""/>
          </v:shape>
          <o:OLEObject Type="Embed" ProgID="Equation.3" ShapeID="_x0000_i1102" DrawAspect="Content" ObjectID="_1634910498" r:id="rId154"/>
        </w:object>
      </w:r>
      <w:r>
        <w:t xml:space="preserve"> are </w:t>
      </w:r>
      <w:r w:rsidRPr="00E77D90">
        <w:t xml:space="preserve">the corresponding list entries of 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7DDEA766">
          <v:shape id="_x0000_i1103" type="#_x0000_t75" style="width:21.75pt;height:14.25pt" o:ole="">
            <v:imagedata r:id="rId155" o:title=""/>
          </v:shape>
          <o:OLEObject Type="Embed" ProgID="Equation.3" ShapeID="_x0000_i1103" DrawAspect="Content" ObjectID="_1634910499" r:id="rId156"/>
        </w:object>
      </w:r>
      <w:r>
        <w:t xml:space="preserve"> </w:t>
      </w:r>
      <w:r w:rsidRPr="00E77D90">
        <w:t>triggered CSI Reporting Settings</w:t>
      </w:r>
      <w:r>
        <w:t xml:space="preserve"> and </w:t>
      </w:r>
      <w:r w:rsidRPr="00351CC9">
        <w:rPr>
          <w:position w:val="-12"/>
        </w:rPr>
        <w:object w:dxaOrig="820" w:dyaOrig="340" w14:anchorId="61C8DD67">
          <v:shape id="_x0000_i1104" type="#_x0000_t75" style="width:44.25pt;height:14.25pt" o:ole="">
            <v:imagedata r:id="rId157" o:title=""/>
          </v:shape>
          <o:OLEObject Type="Embed" ProgID="Equation.DSMT4" ShapeID="_x0000_i1104" DrawAspect="Content" ObjectID="_1634910500" r:id="rId158"/>
        </w:object>
      </w:r>
      <w:r>
        <w:t xml:space="preserve"> is the </w:t>
      </w:r>
      <w:r>
        <w:rPr>
          <w:i/>
        </w:rPr>
        <w:t>(m+1)</w:t>
      </w:r>
      <w:proofErr w:type="spellStart"/>
      <w:r>
        <w:t>th</w:t>
      </w:r>
      <w:proofErr w:type="spellEnd"/>
      <w:r>
        <w:t xml:space="preserve"> entry of </w:t>
      </w:r>
      <w:r w:rsidRPr="007A4D93">
        <w:rPr>
          <w:position w:val="-14"/>
        </w:rPr>
        <w:object w:dxaOrig="260" w:dyaOrig="340" w14:anchorId="71E2A13D">
          <v:shape id="_x0000_i1105" type="#_x0000_t75" style="width:14.25pt;height:14.25pt" o:ole="">
            <v:imagedata r:id="rId159" o:title=""/>
          </v:shape>
          <o:OLEObject Type="Embed" ProgID="Equation.3" ShapeID="_x0000_i1105" DrawAspect="Content" ObjectID="_1634910501" r:id="rId160"/>
        </w:object>
      </w:r>
      <w:r>
        <w:t>.</w:t>
      </w:r>
    </w:p>
    <w:p w14:paraId="03E4CC79" w14:textId="3499583E" w:rsidR="00C92B11" w:rsidRPr="006930B2" w:rsidRDefault="00C92B11" w:rsidP="00C92B11">
      <w:pPr>
        <w:pStyle w:val="B1"/>
        <w:rPr>
          <w:color w:val="000000"/>
          <w:lang w:val="en-US"/>
        </w:rPr>
      </w:pPr>
      <w:r w:rsidRPr="0048482F">
        <w:rPr>
          <w:color w:val="000000"/>
        </w:rPr>
        <w:t>-</w:t>
      </w:r>
      <w:r w:rsidRPr="0048482F">
        <w:rPr>
          <w:color w:val="000000"/>
        </w:rPr>
        <w:tab/>
      </w:r>
      <w:bookmarkStart w:id="317" w:name="_Hlk497992508"/>
      <w:r w:rsidRPr="0048482F">
        <w:rPr>
          <w:color w:val="000000"/>
        </w:rPr>
        <w:t xml:space="preserve">The slot </w:t>
      </w:r>
      <w:ins w:id="318" w:author="Mihai Enescu" w:date="2019-11-07T15:21:00Z">
        <w:r w:rsidR="0089113E" w:rsidRPr="00E5149E">
          <w:rPr>
            <w:i/>
            <w:color w:val="000000"/>
          </w:rPr>
          <w:t>K</w:t>
        </w:r>
        <w:r w:rsidR="0089113E" w:rsidRPr="00E5149E">
          <w:rPr>
            <w:i/>
            <w:color w:val="000000"/>
            <w:vertAlign w:val="subscript"/>
          </w:rPr>
          <w:t>s</w:t>
        </w:r>
        <w:r w:rsidR="0089113E" w:rsidRPr="0048482F">
          <w:rPr>
            <w:color w:val="000000"/>
          </w:rPr>
          <w:t xml:space="preserve"> </w:t>
        </w:r>
      </w:ins>
      <w:r w:rsidRPr="0048482F">
        <w:rPr>
          <w:color w:val="000000"/>
        </w:rPr>
        <w:t xml:space="preserve">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ins w:id="319" w:author="Mihai Enescu" w:date="2019-10-30T21:22:00Z">
        <w:r w:rsidR="00571EB5">
          <w:rPr>
            <w:i/>
            <w:color w:val="000000"/>
          </w:rPr>
          <w:t>K</w:t>
        </w:r>
        <w:r w:rsidR="00571EB5">
          <w:rPr>
            <w:i/>
            <w:color w:val="000000"/>
            <w:vertAlign w:val="subscript"/>
          </w:rPr>
          <w:t xml:space="preserve">s </w:t>
        </w:r>
        <w:r w:rsidR="00571EB5">
          <w:rPr>
            <w:color w:val="000000"/>
          </w:rPr>
          <w:t>=</w:t>
        </w:r>
      </w:ins>
      <w:r w:rsidRPr="0048482F">
        <w:rPr>
          <w:color w:val="000000"/>
          <w:position w:val="-32"/>
          <w:lang w:eastAsia="ja-JP"/>
        </w:rPr>
        <w:object w:dxaOrig="1520" w:dyaOrig="740" w14:anchorId="1E50A5C9">
          <v:shape id="_x0000_i1106" type="#_x0000_t75" style="width:77.25pt;height:37.5pt" o:ole="">
            <v:imagedata r:id="rId161" o:title=""/>
          </v:shape>
          <o:OLEObject Type="Embed" ProgID="Equation.3" ShapeID="_x0000_i1106" DrawAspect="Content" ObjectID="_1634910502" r:id="rId162"/>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317"/>
      <w:r>
        <w:rPr>
          <w:color w:val="000000"/>
          <w:lang w:val="en-US"/>
        </w:rPr>
        <w:t xml:space="preserve"> </w:t>
      </w:r>
      <w:r w:rsidRPr="00620428">
        <w:rPr>
          <w:position w:val="-10"/>
          <w:lang w:eastAsia="ja-JP"/>
        </w:rPr>
        <w:object w:dxaOrig="580" w:dyaOrig="300" w14:anchorId="16F4D6FB">
          <v:shape id="_x0000_i1107" type="#_x0000_t75" style="width:28.5pt;height:14.25pt" o:ole="">
            <v:imagedata r:id="rId163" o:title=""/>
          </v:shape>
          <o:OLEObject Type="Embed" ProgID="Equation.DSMT4" ShapeID="_x0000_i1107" DrawAspect="Content" ObjectID="_1634910503" r:id="rId164"/>
        </w:object>
      </w:r>
      <w:r w:rsidRPr="000F4E32">
        <w:t xml:space="preserve"> </w:t>
      </w:r>
      <w:proofErr w:type="spellStart"/>
      <w:r>
        <w:t>and</w:t>
      </w:r>
      <w:proofErr w:type="spellEnd"/>
      <w:r>
        <w:t xml:space="preserve"> </w:t>
      </w:r>
      <w:r w:rsidRPr="00620428">
        <w:rPr>
          <w:position w:val="-10"/>
          <w:lang w:eastAsia="ja-JP"/>
        </w:rPr>
        <w:object w:dxaOrig="600" w:dyaOrig="300" w14:anchorId="49E80F2F">
          <v:shape id="_x0000_i1108" type="#_x0000_t75" style="width:28.5pt;height:14.25pt" o:ole="">
            <v:imagedata r:id="rId19" o:title=""/>
          </v:shape>
          <o:OLEObject Type="Embed" ProgID="Equation.DSMT4" ShapeID="_x0000_i1108" DrawAspect="Content" ObjectID="_1634910504" r:id="rId165"/>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7B84FC5E" w14:textId="77777777" w:rsidR="00C92B11" w:rsidRPr="0048482F" w:rsidRDefault="00C92B11" w:rsidP="00C92B11">
      <w:pPr>
        <w:pStyle w:val="B1"/>
        <w:rPr>
          <w:color w:val="000000"/>
        </w:rPr>
      </w:pPr>
      <w:r w:rsidRPr="0048482F">
        <w:rPr>
          <w:color w:val="000000"/>
        </w:rPr>
        <w:t>-</w:t>
      </w:r>
      <w:r w:rsidRPr="0048482F">
        <w:rPr>
          <w:color w:val="000000"/>
        </w:rPr>
        <w:tab/>
      </w:r>
      <w:commentRangeStart w:id="320"/>
      <w:r w:rsidRPr="0048482F">
        <w:rPr>
          <w:color w:val="000000"/>
        </w:rPr>
        <w:t xml:space="preserve">The </w:t>
      </w:r>
      <w:commentRangeEnd w:id="320"/>
      <w:r w:rsidR="00571EB5">
        <w:rPr>
          <w:rStyle w:val="CommentReference"/>
        </w:rPr>
        <w:commentReference w:id="320"/>
      </w:r>
      <w:r w:rsidRPr="0048482F">
        <w:rPr>
          <w:color w:val="000000"/>
        </w:rPr>
        <w:t xml:space="preserve">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7D2AE1E" w14:textId="77777777" w:rsidR="00C92B11" w:rsidRPr="0048482F" w:rsidRDefault="00C92B11" w:rsidP="00C92B11">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669B5A29">
          <v:shape id="_x0000_i1109" type="#_x0000_t75" style="width:43.5pt;height:15.75pt" o:ole="">
            <v:imagedata r:id="rId166" o:title=""/>
          </v:shape>
          <o:OLEObject Type="Embed" ProgID="Equation.3" ShapeID="_x0000_i1109" DrawAspect="Content" ObjectID="_1634910505" r:id="rId167"/>
        </w:object>
      </w:r>
      <w:r w:rsidRPr="0048482F">
        <w:rPr>
          <w:color w:val="000000"/>
          <w:lang w:eastAsia="ko-KR"/>
        </w:rPr>
        <w:t xml:space="preserve"> then</w:t>
      </w:r>
    </w:p>
    <w:p w14:paraId="286E7411" w14:textId="77777777" w:rsidR="00C92B11" w:rsidRPr="0048482F" w:rsidRDefault="00C92B11" w:rsidP="00C92B11">
      <w:pPr>
        <w:ind w:left="1136" w:firstLine="284"/>
        <w:rPr>
          <w:color w:val="000000"/>
          <w:lang w:eastAsia="ko-KR"/>
        </w:rPr>
      </w:pPr>
      <w:r w:rsidRPr="0048482F">
        <w:rPr>
          <w:color w:val="000000"/>
          <w:position w:val="-10"/>
          <w:lang w:eastAsia="ja-JP"/>
        </w:rPr>
        <w:object w:dxaOrig="1800" w:dyaOrig="300" w14:anchorId="70DEB9CC">
          <v:shape id="_x0000_i1110" type="#_x0000_t75" style="width:90pt;height:15.75pt" o:ole="">
            <v:imagedata r:id="rId168" o:title=""/>
          </v:shape>
          <o:OLEObject Type="Embed" ProgID="Equation.3" ShapeID="_x0000_i1110" DrawAspect="Content" ObjectID="_1634910506" r:id="rId169"/>
        </w:object>
      </w:r>
    </w:p>
    <w:p w14:paraId="30676860" w14:textId="77777777" w:rsidR="00C92B11" w:rsidRPr="0048482F" w:rsidRDefault="00C92B11" w:rsidP="00C92B11">
      <w:pPr>
        <w:ind w:left="852" w:firstLine="284"/>
        <w:rPr>
          <w:color w:val="000000"/>
          <w:lang w:eastAsia="ko-KR"/>
        </w:rPr>
      </w:pPr>
      <w:r w:rsidRPr="0048482F">
        <w:rPr>
          <w:color w:val="000000"/>
          <w:lang w:eastAsia="ko-KR"/>
        </w:rPr>
        <w:t xml:space="preserve">else </w:t>
      </w:r>
    </w:p>
    <w:p w14:paraId="0A1BE732" w14:textId="77777777" w:rsidR="00C92B11" w:rsidRPr="0048482F" w:rsidRDefault="00C92B11" w:rsidP="00C92B11">
      <w:pPr>
        <w:ind w:left="1136" w:firstLine="284"/>
        <w:rPr>
          <w:color w:val="000000"/>
          <w:lang w:eastAsia="ja-JP"/>
        </w:rPr>
      </w:pPr>
      <w:r w:rsidRPr="0048482F">
        <w:rPr>
          <w:color w:val="000000"/>
          <w:position w:val="-10"/>
          <w:lang w:eastAsia="ja-JP"/>
        </w:rPr>
        <w:object w:dxaOrig="2900" w:dyaOrig="300" w14:anchorId="2B8ABE52">
          <v:shape id="_x0000_i1111" type="#_x0000_t75" style="width:145.5pt;height:15.75pt" o:ole="">
            <v:imagedata r:id="rId170" o:title=""/>
          </v:shape>
          <o:OLEObject Type="Embed" ProgID="Equation.3" ShapeID="_x0000_i1111" DrawAspect="Content" ObjectID="_1634910507" r:id="rId171"/>
        </w:object>
      </w:r>
    </w:p>
    <w:p w14:paraId="6B81251B" w14:textId="77777777" w:rsidR="00C92B11" w:rsidRPr="0048482F" w:rsidRDefault="00C92B11" w:rsidP="00C92B11">
      <w:pPr>
        <w:ind w:left="852"/>
        <w:rPr>
          <w:color w:val="000000"/>
        </w:rPr>
      </w:pPr>
      <w:r w:rsidRPr="0048482F">
        <w:rPr>
          <w:color w:val="000000"/>
        </w:rPr>
        <w:t>where</w:t>
      </w:r>
      <w:r w:rsidRPr="0048482F">
        <w:rPr>
          <w:color w:val="000000"/>
          <w:position w:val="-6"/>
          <w:lang w:eastAsia="ja-JP"/>
        </w:rPr>
        <w:object w:dxaOrig="1180" w:dyaOrig="240" w14:anchorId="04B42955">
          <v:shape id="_x0000_i1112" type="#_x0000_t75" style="width:59.25pt;height:12pt" o:ole="">
            <v:imagedata r:id="rId172" o:title=""/>
          </v:shape>
          <o:OLEObject Type="Embed" ProgID="Equation.3" ShapeID="_x0000_i1112" DrawAspect="Content" ObjectID="_1634910508" r:id="rId173"/>
        </w:object>
      </w:r>
      <w:r w:rsidRPr="0048482F">
        <w:rPr>
          <w:color w:val="000000"/>
          <w:lang w:eastAsia="ja-JP"/>
        </w:rPr>
        <w:t>, and</w:t>
      </w:r>
    </w:p>
    <w:p w14:paraId="547962A3" w14:textId="3591E3DD" w:rsidR="00C92B11" w:rsidRDefault="00C92B11" w:rsidP="00C92B11">
      <w:pPr>
        <w:pStyle w:val="B1"/>
        <w:rPr>
          <w:ins w:id="321" w:author="Mihai Enescu" w:date="2019-10-30T21:24:00Z"/>
          <w:color w:val="000000"/>
        </w:rPr>
      </w:pPr>
      <w:bookmarkStart w:id="322" w:name="_Hlk23363353"/>
      <w:r w:rsidRPr="0048482F">
        <w:rPr>
          <w:color w:val="000000"/>
        </w:rPr>
        <w:t>-</w:t>
      </w:r>
      <w:r w:rsidRPr="0048482F">
        <w:rPr>
          <w:color w:val="000000"/>
        </w:rPr>
        <w:tab/>
      </w:r>
      <w:bookmarkEnd w:id="322"/>
      <w:r w:rsidRPr="0048482F">
        <w:rPr>
          <w:color w:val="000000"/>
        </w:rPr>
        <w:t>The PUSCH mapping type is set to Type A or Type B as defined in Subclause 6.4.1.1.3</w:t>
      </w:r>
      <w:r>
        <w:rPr>
          <w:color w:val="000000"/>
        </w:rPr>
        <w:t xml:space="preserve"> of [4, TS 38.211]</w:t>
      </w:r>
      <w:r w:rsidRPr="0048482F">
        <w:rPr>
          <w:color w:val="000000"/>
        </w:rPr>
        <w:t xml:space="preserve"> as given by the indexed row.</w:t>
      </w:r>
    </w:p>
    <w:p w14:paraId="6D977D3A" w14:textId="77777777" w:rsidR="006F59FC" w:rsidRDefault="006F59FC" w:rsidP="006F59FC">
      <w:pPr>
        <w:pStyle w:val="B1"/>
        <w:ind w:left="0" w:hanging="1"/>
        <w:rPr>
          <w:ins w:id="323" w:author="Mihai Enescu" w:date="2019-10-30T21:24:00Z"/>
          <w:color w:val="000000"/>
        </w:rPr>
      </w:pPr>
      <w:ins w:id="324" w:author="Mihai Enescu" w:date="2019-10-30T21:24:00Z">
        <w:r>
          <w:rPr>
            <w:color w:val="000000"/>
          </w:rPr>
          <w:t>For DCI format 0_1, if [</w:t>
        </w:r>
        <w:commentRangeStart w:id="325"/>
        <w:r w:rsidRPr="00E86542">
          <w:rPr>
            <w:i/>
            <w:color w:val="000000"/>
          </w:rPr>
          <w:t>PUSCHRepTypeIndicator-ForDCIFormat0_1</w:t>
        </w:r>
      </w:ins>
      <w:commentRangeEnd w:id="325"/>
      <w:r>
        <w:rPr>
          <w:rStyle w:val="CommentReference"/>
        </w:rPr>
        <w:commentReference w:id="325"/>
      </w:r>
      <w:ins w:id="326" w:author="Mihai Enescu" w:date="2019-10-30T21:24:00Z">
        <w:r w:rsidRPr="00E86542">
          <w:rPr>
            <w:color w:val="000000"/>
          </w:rPr>
          <w:t>]</w:t>
        </w:r>
        <w:r w:rsidRPr="00DC2295">
          <w:rPr>
            <w:color w:val="000000"/>
          </w:rPr>
          <w:t xml:space="preserve"> </w:t>
        </w:r>
        <w:r>
          <w:rPr>
            <w:color w:val="000000"/>
          </w:rPr>
          <w:t>is set to [‘</w:t>
        </w:r>
        <w:proofErr w:type="spellStart"/>
        <w:r w:rsidRPr="00E86542">
          <w:rPr>
            <w:i/>
            <w:color w:val="000000"/>
          </w:rPr>
          <w:t>pusch-RepTypeB</w:t>
        </w:r>
        <w:proofErr w:type="spellEnd"/>
        <w:r w:rsidRPr="007D49D5">
          <w:rPr>
            <w:color w:val="000000"/>
          </w:rPr>
          <w:t>’</w:t>
        </w:r>
        <w:r>
          <w:rPr>
            <w:color w:val="000000"/>
          </w:rPr>
          <w:t>], the UE applies PUSCH repetition Type B procedure when determining the time domain resource allocation. For DCI format 0_2, if [</w:t>
        </w:r>
        <w:r w:rsidRPr="006D14FE">
          <w:rPr>
            <w:i/>
            <w:color w:val="000000"/>
          </w:rPr>
          <w:t>PUSCHRepTypeIndicator-ForDCIFormat0_2</w:t>
        </w:r>
        <w:r>
          <w:rPr>
            <w:color w:val="000000"/>
          </w:rPr>
          <w:t>]</w:t>
        </w:r>
        <w:r w:rsidRPr="00DC2295">
          <w:rPr>
            <w:color w:val="000000"/>
          </w:rPr>
          <w:t xml:space="preserve"> </w:t>
        </w:r>
        <w:r>
          <w:rPr>
            <w:color w:val="000000"/>
          </w:rPr>
          <w:t>is set to [‘</w:t>
        </w:r>
        <w:proofErr w:type="spellStart"/>
        <w:r w:rsidRPr="006D14FE">
          <w:rPr>
            <w:i/>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w:t>
        </w:r>
      </w:ins>
    </w:p>
    <w:p w14:paraId="4FC9DB5C" w14:textId="77777777" w:rsidR="00C92B11" w:rsidRDefault="00C92B11" w:rsidP="00C92B11">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0DF13197" w14:textId="77777777" w:rsidR="00C92B11" w:rsidRPr="008A326E" w:rsidRDefault="00C92B11" w:rsidP="00C92B11">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92B11" w:rsidRPr="0048482F" w14:paraId="03AFBA15" w14:textId="77777777" w:rsidTr="00C92B11">
        <w:trPr>
          <w:jc w:val="center"/>
        </w:trPr>
        <w:tc>
          <w:tcPr>
            <w:tcW w:w="1582" w:type="dxa"/>
            <w:vMerge w:val="restart"/>
            <w:shd w:val="clear" w:color="auto" w:fill="auto"/>
          </w:tcPr>
          <w:p w14:paraId="7908272C" w14:textId="77777777" w:rsidR="00C92B11" w:rsidRPr="00E17FE7" w:rsidRDefault="00C92B11" w:rsidP="00C92B11">
            <w:pPr>
              <w:pStyle w:val="TAH"/>
              <w:rPr>
                <w:rFonts w:eastAsia="Batang"/>
                <w:color w:val="000000"/>
              </w:rPr>
            </w:pPr>
            <w:r w:rsidRPr="00E17FE7">
              <w:rPr>
                <w:rFonts w:eastAsia="Batang"/>
                <w:color w:val="000000"/>
              </w:rPr>
              <w:t>PUSCH mapping type</w:t>
            </w:r>
          </w:p>
        </w:tc>
        <w:tc>
          <w:tcPr>
            <w:tcW w:w="3944" w:type="dxa"/>
            <w:gridSpan w:val="3"/>
          </w:tcPr>
          <w:p w14:paraId="48D3C177" w14:textId="77777777" w:rsidR="00C92B11" w:rsidRPr="00E17FE7" w:rsidRDefault="00C92B11" w:rsidP="00C92B11">
            <w:pPr>
              <w:pStyle w:val="TAH"/>
              <w:rPr>
                <w:rFonts w:eastAsia="Batang"/>
                <w:color w:val="000000"/>
              </w:rPr>
            </w:pPr>
            <w:r w:rsidRPr="00E17FE7">
              <w:rPr>
                <w:rFonts w:eastAsia="Batang"/>
                <w:color w:val="000000"/>
              </w:rPr>
              <w:t>Normal cyclic prefix</w:t>
            </w:r>
          </w:p>
        </w:tc>
        <w:tc>
          <w:tcPr>
            <w:tcW w:w="4103" w:type="dxa"/>
            <w:gridSpan w:val="3"/>
          </w:tcPr>
          <w:p w14:paraId="7EB1BD15" w14:textId="77777777" w:rsidR="00C92B11" w:rsidRPr="00E17FE7" w:rsidRDefault="00C92B11" w:rsidP="00C92B11">
            <w:pPr>
              <w:pStyle w:val="TAH"/>
              <w:rPr>
                <w:rFonts w:eastAsia="Batang"/>
                <w:color w:val="000000"/>
              </w:rPr>
            </w:pPr>
            <w:r w:rsidRPr="00E17FE7">
              <w:rPr>
                <w:rFonts w:eastAsia="Batang"/>
                <w:color w:val="000000"/>
              </w:rPr>
              <w:t>Extended cyclic prefix</w:t>
            </w:r>
          </w:p>
        </w:tc>
      </w:tr>
      <w:tr w:rsidR="00C92B11" w:rsidRPr="0048482F" w14:paraId="413840AA" w14:textId="77777777" w:rsidTr="00C92B11">
        <w:trPr>
          <w:jc w:val="center"/>
        </w:trPr>
        <w:tc>
          <w:tcPr>
            <w:tcW w:w="1582" w:type="dxa"/>
            <w:vMerge/>
            <w:shd w:val="clear" w:color="auto" w:fill="auto"/>
          </w:tcPr>
          <w:p w14:paraId="07825707" w14:textId="77777777" w:rsidR="00C92B11" w:rsidRPr="00E17FE7" w:rsidRDefault="00C92B11" w:rsidP="00C92B11">
            <w:pPr>
              <w:pStyle w:val="TAH"/>
              <w:rPr>
                <w:rFonts w:eastAsia="Batang"/>
                <w:color w:val="000000"/>
              </w:rPr>
            </w:pPr>
          </w:p>
        </w:tc>
        <w:tc>
          <w:tcPr>
            <w:tcW w:w="1107" w:type="dxa"/>
          </w:tcPr>
          <w:p w14:paraId="2E515F24" w14:textId="77777777" w:rsidR="00C92B11" w:rsidRPr="00E17FE7" w:rsidRDefault="00C92B11" w:rsidP="00C92B11">
            <w:pPr>
              <w:pStyle w:val="TAH"/>
              <w:rPr>
                <w:rFonts w:eastAsia="Batang"/>
                <w:i/>
                <w:color w:val="000000"/>
              </w:rPr>
            </w:pPr>
            <w:r w:rsidRPr="00E17FE7">
              <w:rPr>
                <w:rFonts w:eastAsia="Batang"/>
                <w:i/>
                <w:color w:val="000000"/>
              </w:rPr>
              <w:t>S</w:t>
            </w:r>
          </w:p>
        </w:tc>
        <w:tc>
          <w:tcPr>
            <w:tcW w:w="1134" w:type="dxa"/>
            <w:shd w:val="clear" w:color="auto" w:fill="auto"/>
          </w:tcPr>
          <w:p w14:paraId="02BBB961" w14:textId="77777777" w:rsidR="00C92B11" w:rsidRPr="00E17FE7" w:rsidRDefault="00C92B11" w:rsidP="00C92B11">
            <w:pPr>
              <w:pStyle w:val="TAH"/>
              <w:rPr>
                <w:rFonts w:eastAsia="Batang"/>
                <w:i/>
                <w:color w:val="000000"/>
              </w:rPr>
            </w:pPr>
            <w:r w:rsidRPr="00E17FE7">
              <w:rPr>
                <w:rFonts w:eastAsia="Batang"/>
                <w:i/>
                <w:color w:val="000000"/>
              </w:rPr>
              <w:t>L</w:t>
            </w:r>
          </w:p>
        </w:tc>
        <w:tc>
          <w:tcPr>
            <w:tcW w:w="1703" w:type="dxa"/>
          </w:tcPr>
          <w:p w14:paraId="76C374C8" w14:textId="77777777" w:rsidR="00C92B11" w:rsidRPr="00E17FE7" w:rsidRDefault="00C92B11" w:rsidP="00C92B11">
            <w:pPr>
              <w:pStyle w:val="TAH"/>
              <w:rPr>
                <w:rFonts w:eastAsia="Batang"/>
                <w:i/>
                <w:color w:val="000000"/>
              </w:rPr>
            </w:pPr>
            <w:r w:rsidRPr="00E17FE7">
              <w:rPr>
                <w:rFonts w:eastAsia="Batang"/>
                <w:i/>
                <w:color w:val="000000"/>
              </w:rPr>
              <w:t>S+L</w:t>
            </w:r>
          </w:p>
        </w:tc>
        <w:tc>
          <w:tcPr>
            <w:tcW w:w="1132" w:type="dxa"/>
          </w:tcPr>
          <w:p w14:paraId="436425DA" w14:textId="77777777" w:rsidR="00C92B11" w:rsidRPr="00E17FE7" w:rsidRDefault="00C92B11" w:rsidP="00C92B11">
            <w:pPr>
              <w:pStyle w:val="TAH"/>
              <w:rPr>
                <w:rFonts w:eastAsia="Batang"/>
                <w:i/>
                <w:color w:val="000000"/>
              </w:rPr>
            </w:pPr>
            <w:r w:rsidRPr="00E17FE7">
              <w:rPr>
                <w:rFonts w:eastAsia="Batang"/>
                <w:i/>
                <w:color w:val="000000"/>
              </w:rPr>
              <w:t>S</w:t>
            </w:r>
          </w:p>
        </w:tc>
        <w:tc>
          <w:tcPr>
            <w:tcW w:w="1134" w:type="dxa"/>
          </w:tcPr>
          <w:p w14:paraId="740CFD13" w14:textId="77777777" w:rsidR="00C92B11" w:rsidRPr="00E17FE7" w:rsidRDefault="00C92B11" w:rsidP="00C92B11">
            <w:pPr>
              <w:pStyle w:val="TAH"/>
              <w:rPr>
                <w:rFonts w:eastAsia="Batang"/>
                <w:i/>
                <w:color w:val="000000"/>
              </w:rPr>
            </w:pPr>
            <w:r w:rsidRPr="00E17FE7">
              <w:rPr>
                <w:rFonts w:eastAsia="Batang"/>
                <w:i/>
                <w:color w:val="000000"/>
              </w:rPr>
              <w:t>L</w:t>
            </w:r>
          </w:p>
        </w:tc>
        <w:tc>
          <w:tcPr>
            <w:tcW w:w="1837" w:type="dxa"/>
          </w:tcPr>
          <w:p w14:paraId="3155BCC9" w14:textId="77777777" w:rsidR="00C92B11" w:rsidRPr="00E17FE7" w:rsidRDefault="00C92B11" w:rsidP="00C92B11">
            <w:pPr>
              <w:pStyle w:val="TAH"/>
              <w:rPr>
                <w:rFonts w:eastAsia="Batang"/>
                <w:i/>
                <w:color w:val="000000"/>
              </w:rPr>
            </w:pPr>
            <w:r w:rsidRPr="00E17FE7">
              <w:rPr>
                <w:rFonts w:eastAsia="Batang"/>
                <w:i/>
                <w:color w:val="000000"/>
              </w:rPr>
              <w:t>S+L</w:t>
            </w:r>
          </w:p>
        </w:tc>
      </w:tr>
      <w:tr w:rsidR="00C92B11" w:rsidRPr="0048482F" w14:paraId="2CB16E1B" w14:textId="77777777" w:rsidTr="00C92B11">
        <w:trPr>
          <w:jc w:val="center"/>
        </w:trPr>
        <w:tc>
          <w:tcPr>
            <w:tcW w:w="1582" w:type="dxa"/>
            <w:shd w:val="clear" w:color="auto" w:fill="auto"/>
          </w:tcPr>
          <w:p w14:paraId="261584D6" w14:textId="77777777" w:rsidR="00C92B11" w:rsidRPr="00E17FE7" w:rsidRDefault="00C92B11" w:rsidP="00C92B11">
            <w:pPr>
              <w:pStyle w:val="TAC"/>
              <w:rPr>
                <w:rFonts w:eastAsia="Batang"/>
                <w:color w:val="000000"/>
              </w:rPr>
            </w:pPr>
            <w:r w:rsidRPr="00E17FE7">
              <w:rPr>
                <w:rFonts w:eastAsia="Batang"/>
                <w:color w:val="000000"/>
              </w:rPr>
              <w:t>Type A</w:t>
            </w:r>
          </w:p>
        </w:tc>
        <w:tc>
          <w:tcPr>
            <w:tcW w:w="1107" w:type="dxa"/>
          </w:tcPr>
          <w:p w14:paraId="2295DFBC" w14:textId="77777777" w:rsidR="00C92B11" w:rsidRPr="00E17FE7" w:rsidRDefault="00C92B11" w:rsidP="00C92B11">
            <w:pPr>
              <w:pStyle w:val="TAC"/>
              <w:rPr>
                <w:rFonts w:eastAsia="Batang"/>
                <w:color w:val="000000"/>
              </w:rPr>
            </w:pPr>
            <w:r w:rsidRPr="00E17FE7">
              <w:rPr>
                <w:rFonts w:eastAsia="Batang"/>
                <w:color w:val="000000"/>
              </w:rPr>
              <w:t>0</w:t>
            </w:r>
          </w:p>
        </w:tc>
        <w:tc>
          <w:tcPr>
            <w:tcW w:w="1134" w:type="dxa"/>
            <w:shd w:val="clear" w:color="auto" w:fill="auto"/>
          </w:tcPr>
          <w:p w14:paraId="6AB4E88A" w14:textId="77777777" w:rsidR="00C92B11" w:rsidRPr="00E17FE7" w:rsidRDefault="00C92B11" w:rsidP="00C92B1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3949EDA5" w14:textId="7EAF2E46" w:rsidR="00C92B11" w:rsidRPr="00E17FE7" w:rsidRDefault="00C92B11" w:rsidP="00C92B1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ins w:id="327" w:author="Mihai Enescu" w:date="2019-10-30T21:25:00Z">
              <w:r w:rsidR="006F59FC">
                <w:rPr>
                  <w:rFonts w:eastAsia="Batang"/>
                  <w:color w:val="000000"/>
                </w:rPr>
                <w:t xml:space="preserve"> (</w:t>
              </w:r>
              <w:commentRangeStart w:id="328"/>
              <w:r w:rsidR="006F59FC">
                <w:rPr>
                  <w:rFonts w:eastAsia="Batang"/>
                  <w:color w:val="000000"/>
                </w:rPr>
                <w:t>repetition</w:t>
              </w:r>
            </w:ins>
            <w:commentRangeEnd w:id="328"/>
            <w:ins w:id="329" w:author="Mihai Enescu" w:date="2019-10-30T21:27:00Z">
              <w:r w:rsidR="009A2108">
                <w:rPr>
                  <w:rStyle w:val="CommentReference"/>
                  <w:rFonts w:ascii="Times New Roman" w:hAnsi="Times New Roman"/>
                </w:rPr>
                <w:commentReference w:id="328"/>
              </w:r>
            </w:ins>
            <w:ins w:id="330" w:author="Mihai Enescu" w:date="2019-10-30T21:26:00Z">
              <w:r w:rsidR="006F59FC">
                <w:rPr>
                  <w:rFonts w:eastAsia="Batang"/>
                  <w:color w:val="000000"/>
                </w:rPr>
                <w:t xml:space="preserve"> Type A only</w:t>
              </w:r>
            </w:ins>
            <w:ins w:id="331" w:author="Mihai Enescu" w:date="2019-10-30T21:25:00Z">
              <w:r w:rsidR="006F59FC">
                <w:rPr>
                  <w:rFonts w:eastAsia="Batang"/>
                  <w:color w:val="000000"/>
                </w:rPr>
                <w:t>)</w:t>
              </w:r>
            </w:ins>
          </w:p>
        </w:tc>
        <w:tc>
          <w:tcPr>
            <w:tcW w:w="1132" w:type="dxa"/>
          </w:tcPr>
          <w:p w14:paraId="642EA1EA" w14:textId="77777777" w:rsidR="00C92B11" w:rsidRPr="00E17FE7" w:rsidRDefault="00C92B11" w:rsidP="00C92B11">
            <w:pPr>
              <w:pStyle w:val="TAC"/>
              <w:rPr>
                <w:rFonts w:eastAsia="Batang"/>
                <w:color w:val="000000"/>
              </w:rPr>
            </w:pPr>
            <w:r w:rsidRPr="00E17FE7">
              <w:rPr>
                <w:rFonts w:eastAsia="Batang"/>
                <w:color w:val="000000"/>
              </w:rPr>
              <w:t>0</w:t>
            </w:r>
          </w:p>
        </w:tc>
        <w:tc>
          <w:tcPr>
            <w:tcW w:w="1134" w:type="dxa"/>
          </w:tcPr>
          <w:p w14:paraId="6C067914" w14:textId="77777777" w:rsidR="00C92B11" w:rsidRPr="00E17FE7" w:rsidRDefault="00C92B11" w:rsidP="00C92B1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4F5FE3C2" w14:textId="77777777" w:rsidR="00C92B11" w:rsidRPr="00E17FE7" w:rsidRDefault="00C92B11" w:rsidP="00C92B1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C92B11" w:rsidRPr="0048482F" w14:paraId="3FD0D541" w14:textId="77777777" w:rsidTr="00C92B11">
        <w:trPr>
          <w:jc w:val="center"/>
        </w:trPr>
        <w:tc>
          <w:tcPr>
            <w:tcW w:w="1582" w:type="dxa"/>
            <w:shd w:val="clear" w:color="auto" w:fill="auto"/>
          </w:tcPr>
          <w:p w14:paraId="2DD9D97A" w14:textId="77777777" w:rsidR="00C92B11" w:rsidRPr="00E17FE7" w:rsidRDefault="00C92B11" w:rsidP="00C92B11">
            <w:pPr>
              <w:pStyle w:val="TAC"/>
              <w:rPr>
                <w:rFonts w:eastAsia="Batang"/>
                <w:color w:val="000000"/>
              </w:rPr>
            </w:pPr>
            <w:r w:rsidRPr="00E17FE7">
              <w:rPr>
                <w:rFonts w:eastAsia="Batang"/>
                <w:color w:val="000000"/>
              </w:rPr>
              <w:t>Type B</w:t>
            </w:r>
          </w:p>
        </w:tc>
        <w:tc>
          <w:tcPr>
            <w:tcW w:w="1107" w:type="dxa"/>
          </w:tcPr>
          <w:p w14:paraId="1978E4BB" w14:textId="77777777" w:rsidR="00C92B11" w:rsidRPr="00E17FE7" w:rsidRDefault="00C92B11" w:rsidP="00C92B11">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4DEB9161" w14:textId="77777777" w:rsidR="00C92B11" w:rsidRPr="00E17FE7" w:rsidRDefault="00C92B11" w:rsidP="00C92B1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61351FF6" w14:textId="5F8EAE9E" w:rsidR="00C92B11" w:rsidRPr="00E17FE7" w:rsidRDefault="00C92B11" w:rsidP="00C92B1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ins w:id="332" w:author="Mihai Enescu" w:date="2019-10-30T21:26:00Z">
              <w:r w:rsidR="006F59FC">
                <w:rPr>
                  <w:rFonts w:eastAsia="Batang"/>
                  <w:color w:val="000000"/>
                </w:rPr>
                <w:t xml:space="preserve"> for repetition Type A, {1,…,27} for repetition Type B</w:t>
              </w:r>
            </w:ins>
          </w:p>
        </w:tc>
        <w:tc>
          <w:tcPr>
            <w:tcW w:w="1132" w:type="dxa"/>
          </w:tcPr>
          <w:p w14:paraId="4E180585" w14:textId="77777777" w:rsidR="00C92B11" w:rsidRPr="00E17FE7" w:rsidRDefault="00C92B11" w:rsidP="00C92B11">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0A98A167" w14:textId="77777777" w:rsidR="00C92B11" w:rsidRPr="00E17FE7" w:rsidRDefault="00C92B11" w:rsidP="00C92B1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1C7496FB" w14:textId="77777777" w:rsidR="00C92B11" w:rsidRPr="00E17FE7" w:rsidRDefault="00C92B11" w:rsidP="00C92B1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4991EFAF" w14:textId="77777777" w:rsidR="00C92B11" w:rsidRDefault="00C92B11" w:rsidP="00C92B11"/>
    <w:p w14:paraId="16E404C7" w14:textId="77777777" w:rsidR="009A2108" w:rsidRDefault="009A2108" w:rsidP="00C92B11">
      <w:pPr>
        <w:spacing w:before="240"/>
        <w:rPr>
          <w:ins w:id="333" w:author="Mihai Enescu" w:date="2019-10-30T21:28:00Z"/>
        </w:rPr>
      </w:pPr>
      <w:bookmarkStart w:id="334" w:name="_Hlk505671590"/>
      <w:commentRangeStart w:id="335"/>
      <w:ins w:id="336" w:author="Mihai Enescu" w:date="2019-10-30T21:27:00Z">
        <w:r>
          <w:t>Fo</w:t>
        </w:r>
      </w:ins>
      <w:ins w:id="337" w:author="Mihai Enescu" w:date="2019-10-30T21:28:00Z">
        <w:r>
          <w:t xml:space="preserve">r PUSCH repetition Type A, </w:t>
        </w:r>
      </w:ins>
      <w:del w:id="338" w:author="Mihai Enescu" w:date="2019-10-30T21:28:00Z">
        <w:r w:rsidR="00C92B11" w:rsidRPr="0085777E" w:rsidDel="009A2108">
          <w:delText>W</w:delText>
        </w:r>
      </w:del>
      <w:commentRangeEnd w:id="335"/>
      <w:r>
        <w:rPr>
          <w:rStyle w:val="CommentReference"/>
        </w:rPr>
        <w:commentReference w:id="335"/>
      </w:r>
      <w:ins w:id="339" w:author="Mihai Enescu" w:date="2019-10-30T21:28:00Z">
        <w:r>
          <w:t>w</w:t>
        </w:r>
      </w:ins>
      <w:r w:rsidR="00C92B11" w:rsidRPr="0085777E">
        <w:t xml:space="preserve">hen transmitting PUSCH scheduled by DCI format 0_1 </w:t>
      </w:r>
      <w:ins w:id="340" w:author="Mihai Enescu" w:date="2019-10-30T21:28:00Z">
        <w:r>
          <w:t xml:space="preserve">or 0_2 </w:t>
        </w:r>
      </w:ins>
      <w:r w:rsidR="00C92B11" w:rsidRPr="0085777E">
        <w:t xml:space="preserve">in PDCCH with CRC scrambled with C-RNTI, MCS-C-RNTI, or CS-RNTI with NDI=1, </w:t>
      </w:r>
      <w:ins w:id="341" w:author="Mihai Enescu" w:date="2019-10-30T21:28:00Z">
        <w:r>
          <w:t xml:space="preserve">the number of repetitions </w:t>
        </w:r>
        <w:r w:rsidRPr="009A2108">
          <w:rPr>
            <w:i/>
          </w:rPr>
          <w:t>K</w:t>
        </w:r>
        <w:r>
          <w:t xml:space="preserve"> is determined as</w:t>
        </w:r>
      </w:ins>
    </w:p>
    <w:p w14:paraId="470997BE" w14:textId="630AE0DB" w:rsidR="009A2108" w:rsidRDefault="009A2108" w:rsidP="009A2108">
      <w:pPr>
        <w:spacing w:before="240"/>
        <w:ind w:left="567" w:hanging="283"/>
        <w:rPr>
          <w:ins w:id="342" w:author="Mihai Enescu" w:date="2019-10-30T21:29:00Z"/>
          <w:color w:val="000000"/>
        </w:rPr>
      </w:pPr>
      <w:ins w:id="343" w:author="Mihai Enescu" w:date="2019-10-30T21:29:00Z">
        <w:r w:rsidRPr="0048482F">
          <w:rPr>
            <w:color w:val="000000"/>
          </w:rPr>
          <w:t>-</w:t>
        </w:r>
        <w:r w:rsidRPr="0048482F">
          <w:rPr>
            <w:color w:val="000000"/>
          </w:rPr>
          <w:tab/>
        </w:r>
        <w:r w:rsidRPr="009A2108">
          <w:rPr>
            <w:color w:val="000000"/>
          </w:rPr>
          <w:t xml:space="preserve">if </w:t>
        </w:r>
        <w:proofErr w:type="spellStart"/>
        <w:r w:rsidRPr="009A2108">
          <w:rPr>
            <w:i/>
            <w:color w:val="000000"/>
          </w:rPr>
          <w:t>numberofrepetitions</w:t>
        </w:r>
        <w:proofErr w:type="spellEnd"/>
        <w:r w:rsidRPr="009A2108">
          <w:rPr>
            <w:color w:val="000000"/>
          </w:rPr>
          <w:t xml:space="preserve"> is present in the resource allocation table, the number of repetitions K is equal to </w:t>
        </w:r>
        <w:proofErr w:type="spellStart"/>
        <w:r w:rsidRPr="009A2108">
          <w:rPr>
            <w:i/>
            <w:color w:val="000000"/>
          </w:rPr>
          <w:t>numberofrepetitions</w:t>
        </w:r>
        <w:proofErr w:type="spellEnd"/>
        <w:r w:rsidRPr="009A2108">
          <w:rPr>
            <w:color w:val="000000"/>
          </w:rPr>
          <w:t>;</w:t>
        </w:r>
      </w:ins>
    </w:p>
    <w:p w14:paraId="7C59BE5F" w14:textId="295EBD3A" w:rsidR="009A2108" w:rsidRDefault="009A2108" w:rsidP="009A2108">
      <w:pPr>
        <w:spacing w:before="240"/>
        <w:ind w:left="567" w:hanging="283"/>
        <w:rPr>
          <w:ins w:id="344" w:author="Mihai Enescu" w:date="2019-10-30T21:32:00Z"/>
        </w:rPr>
      </w:pPr>
      <w:ins w:id="345" w:author="Mihai Enescu" w:date="2019-10-30T21:29:00Z">
        <w:r w:rsidRPr="0048482F">
          <w:rPr>
            <w:color w:val="000000"/>
          </w:rPr>
          <w:t>-</w:t>
        </w:r>
        <w:r w:rsidRPr="0048482F">
          <w:rPr>
            <w:color w:val="000000"/>
          </w:rPr>
          <w:tab/>
        </w:r>
      </w:ins>
      <w:ins w:id="346" w:author="Mihai Enescu" w:date="2019-10-30T21:30:00Z">
        <w:r>
          <w:rPr>
            <w:color w:val="000000"/>
          </w:rPr>
          <w:t>else</w:t>
        </w:r>
      </w:ins>
      <w:r w:rsidR="00C92B11" w:rsidRPr="0085777E">
        <w:t xml:space="preserve">if the UE is configured with </w:t>
      </w:r>
      <w:proofErr w:type="spellStart"/>
      <w:r w:rsidR="00C92B11" w:rsidRPr="0085777E">
        <w:rPr>
          <w:i/>
        </w:rPr>
        <w:t>pusch-AggregationFactor</w:t>
      </w:r>
      <w:proofErr w:type="spellEnd"/>
      <w:r w:rsidR="00C92B11" w:rsidRPr="0085777E">
        <w:t xml:space="preserve">, </w:t>
      </w:r>
      <w:ins w:id="347" w:author="Mihai Enescu" w:date="2019-10-30T21:31:00Z">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ins>
    </w:p>
    <w:p w14:paraId="300484FC" w14:textId="14DB9143" w:rsidR="009A2108" w:rsidRDefault="009A2108" w:rsidP="009A2108">
      <w:pPr>
        <w:spacing w:before="240"/>
        <w:ind w:left="567" w:hanging="283"/>
        <w:rPr>
          <w:ins w:id="348" w:author="Mihai Enescu" w:date="2019-10-30T21:32:00Z"/>
        </w:rPr>
      </w:pPr>
      <w:ins w:id="349" w:author="Mihai Enescu" w:date="2019-10-30T21:32:00Z">
        <w:r w:rsidRPr="0048482F">
          <w:rPr>
            <w:color w:val="000000"/>
          </w:rPr>
          <w:t>-</w:t>
        </w:r>
        <w:r w:rsidRPr="0048482F">
          <w:rPr>
            <w:color w:val="000000"/>
          </w:rPr>
          <w:tab/>
        </w:r>
        <w:r>
          <w:rPr>
            <w:color w:val="000000"/>
          </w:rPr>
          <w:t xml:space="preserve">otherwise </w:t>
        </w:r>
        <w:r w:rsidRPr="009A2108">
          <w:rPr>
            <w:i/>
            <w:color w:val="000000"/>
          </w:rPr>
          <w:t>K=1</w:t>
        </w:r>
        <w:r>
          <w:rPr>
            <w:color w:val="000000"/>
          </w:rPr>
          <w:t>.</w:t>
        </w:r>
      </w:ins>
    </w:p>
    <w:p w14:paraId="7EA4FAF1" w14:textId="5C716C73" w:rsidR="00C92B11" w:rsidRPr="0085777E" w:rsidRDefault="009A2108" w:rsidP="009A2108">
      <w:pPr>
        <w:spacing w:before="240"/>
      </w:pPr>
      <w:ins w:id="350" w:author="Mihai Enescu" w:date="2019-10-30T21:32:00Z">
        <w:r>
          <w:t xml:space="preserve">In case </w:t>
        </w:r>
      </w:ins>
      <w:ins w:id="351" w:author="Mihai Enescu" w:date="2019-10-30T21:33:00Z">
        <w:r w:rsidRPr="00B05EC1">
          <w:rPr>
            <w:i/>
          </w:rPr>
          <w:t>K&gt;1</w:t>
        </w:r>
        <w:r>
          <w:rPr>
            <w:i/>
          </w:rPr>
          <w:t xml:space="preserve">, </w:t>
        </w:r>
      </w:ins>
      <w:r w:rsidR="00C92B11" w:rsidRPr="0085777E">
        <w:t xml:space="preserve">the same symbol allocation is applied across the </w:t>
      </w:r>
      <w:ins w:id="352" w:author="Mihai Enescu" w:date="2019-10-30T21:33:00Z">
        <w:r w:rsidRPr="009A2108">
          <w:rPr>
            <w:i/>
          </w:rPr>
          <w:t>K</w:t>
        </w:r>
        <w:r>
          <w:t xml:space="preserve"> </w:t>
        </w:r>
      </w:ins>
      <w:del w:id="353" w:author="Mihai Enescu" w:date="2019-10-30T21:33:00Z">
        <w:r w:rsidR="00C92B11" w:rsidRPr="0085777E" w:rsidDel="009A2108">
          <w:rPr>
            <w:i/>
          </w:rPr>
          <w:delText>pusch-AggregationFactor</w:delText>
        </w:r>
        <w:r w:rsidR="00C92B11" w:rsidRPr="0085777E" w:rsidDel="009A2108">
          <w:delText xml:space="preserve"> </w:delText>
        </w:r>
      </w:del>
      <w:r w:rsidR="00C92B11" w:rsidRPr="0085777E">
        <w:t xml:space="preserve">consecutive slots and the PUSCH is limited to a single transmission layer. The UE shall repeat the TB across the </w:t>
      </w:r>
      <w:ins w:id="354" w:author="Mihai Enescu" w:date="2019-10-30T21:33:00Z">
        <w:r w:rsidRPr="009A2108">
          <w:rPr>
            <w:i/>
          </w:rPr>
          <w:t xml:space="preserve">K </w:t>
        </w:r>
      </w:ins>
      <w:del w:id="355" w:author="Mihai Enescu" w:date="2019-10-30T21:34:00Z">
        <w:r w:rsidR="00C92B11" w:rsidRPr="0085777E" w:rsidDel="009A2108">
          <w:rPr>
            <w:i/>
          </w:rPr>
          <w:delText>pusch-AggregationFactor</w:delText>
        </w:r>
        <w:r w:rsidR="00C92B11" w:rsidRPr="0085777E" w:rsidDel="009A2108">
          <w:delText xml:space="preserve"> </w:delText>
        </w:r>
      </w:del>
      <w:r w:rsidR="00C92B11" w:rsidRPr="0085777E">
        <w:t xml:space="preserve">consecutive slots applying the same symbol allocation in each slot. The redundancy version to be applied on the </w:t>
      </w:r>
      <w:r w:rsidR="00C92B11" w:rsidRPr="0085777E">
        <w:rPr>
          <w:i/>
        </w:rPr>
        <w:t>n</w:t>
      </w:r>
      <w:r w:rsidR="00C92B11" w:rsidRPr="0085777E">
        <w:t>th transmission occasion of the TB, where n = 0, 1, …</w:t>
      </w:r>
      <w:del w:id="356" w:author="Mihai Enescu" w:date="2019-10-30T21:34:00Z">
        <w:r w:rsidR="00C92B11" w:rsidRPr="0085777E" w:rsidDel="009A2108">
          <w:rPr>
            <w:i/>
            <w:iCs/>
          </w:rPr>
          <w:delText>pusch-AggregationFactor</w:delText>
        </w:r>
      </w:del>
      <w:ins w:id="357" w:author="Mihai Enescu" w:date="2019-10-30T21:34:00Z">
        <w:r>
          <w:rPr>
            <w:i/>
            <w:iCs/>
          </w:rPr>
          <w:t>K</w:t>
        </w:r>
      </w:ins>
      <w:r w:rsidR="00C92B11" w:rsidRPr="0085777E">
        <w:rPr>
          <w:i/>
          <w:iCs/>
        </w:rPr>
        <w:t xml:space="preserve"> </w:t>
      </w:r>
      <w:r w:rsidR="00C92B11" w:rsidRPr="0085777E">
        <w:t xml:space="preserve">-1, is determined according to table 6.1.2.1-2. </w:t>
      </w:r>
    </w:p>
    <w:p w14:paraId="1A3BDEBF" w14:textId="1B8D94AA" w:rsidR="00C92B11" w:rsidRPr="00A93AD6" w:rsidRDefault="00C92B11" w:rsidP="00C92B11">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ins w:id="358" w:author="Mihai Enescu" w:date="2019-10-30T21:35:00Z">
        <w:r w:rsidR="009A2108">
          <w:rPr>
            <w:color w:val="000000"/>
            <w:lang w:val="en-US"/>
          </w:rPr>
          <w:t>for PUSCH repetition type A</w:t>
        </w:r>
      </w:ins>
      <w:del w:id="359" w:author="Mihai Enescu" w:date="2019-10-30T21:35:00Z">
        <w:r w:rsidDel="009A2108">
          <w:rPr>
            <w:color w:val="000000"/>
            <w:lang w:val="en-US"/>
          </w:rPr>
          <w:delText>when</w:delText>
        </w:r>
        <w:r w:rsidRPr="00A93AD6" w:rsidDel="009A2108">
          <w:rPr>
            <w:color w:val="000000"/>
            <w:lang w:val="en-US"/>
          </w:rPr>
          <w:delText xml:space="preserve"> </w:delText>
        </w:r>
        <w:r w:rsidRPr="00BC4D7B" w:rsidDel="009A2108">
          <w:rPr>
            <w:i/>
            <w:color w:val="000000"/>
          </w:rPr>
          <w:delText>pusch-A</w:delText>
        </w:r>
        <w:r w:rsidDel="009A2108">
          <w:rPr>
            <w:i/>
            <w:color w:val="000000"/>
          </w:rPr>
          <w:delText>ggregationFactor</w:delText>
        </w:r>
        <w:r w:rsidRPr="002A4D25" w:rsidDel="009A2108">
          <w:rPr>
            <w:i/>
            <w:color w:val="000000"/>
          </w:rPr>
          <w:delText xml:space="preserve"> </w:delText>
        </w:r>
        <w:r w:rsidRPr="002A4D25" w:rsidDel="009A2108">
          <w:rPr>
            <w:color w:val="000000"/>
          </w:rPr>
          <w:delText>is present</w:delText>
        </w:r>
      </w:del>
    </w:p>
    <w:tbl>
      <w:tblPr>
        <w:tblStyle w:val="TableGrid"/>
        <w:tblW w:w="0" w:type="auto"/>
        <w:tblLook w:val="04A0" w:firstRow="1" w:lastRow="0" w:firstColumn="1" w:lastColumn="0" w:noHBand="0" w:noVBand="1"/>
      </w:tblPr>
      <w:tblGrid>
        <w:gridCol w:w="2263"/>
        <w:gridCol w:w="1701"/>
        <w:gridCol w:w="1701"/>
        <w:gridCol w:w="1701"/>
        <w:gridCol w:w="1701"/>
      </w:tblGrid>
      <w:tr w:rsidR="00C92B11" w14:paraId="680F9457" w14:textId="77777777" w:rsidTr="00C92B11">
        <w:tc>
          <w:tcPr>
            <w:tcW w:w="2263" w:type="dxa"/>
            <w:vMerge w:val="restart"/>
          </w:tcPr>
          <w:p w14:paraId="05DD0E25" w14:textId="77777777" w:rsidR="00C92B11" w:rsidRPr="001A09D9" w:rsidRDefault="00C92B11" w:rsidP="00C92B11">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0C74633B" w14:textId="77777777" w:rsidR="00C92B11" w:rsidRPr="00A93AD6" w:rsidRDefault="00C92B11" w:rsidP="00C92B11">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C92B11" w14:paraId="3B6E81C7" w14:textId="77777777" w:rsidTr="00C92B11">
        <w:tc>
          <w:tcPr>
            <w:tcW w:w="2263" w:type="dxa"/>
            <w:vMerge/>
          </w:tcPr>
          <w:p w14:paraId="38BAB981" w14:textId="77777777" w:rsidR="00C92B11" w:rsidRPr="00A93AD6" w:rsidRDefault="00C92B11" w:rsidP="00C92B11">
            <w:pPr>
              <w:pStyle w:val="TAH"/>
              <w:rPr>
                <w:rFonts w:eastAsia="Batang"/>
                <w:color w:val="000000"/>
              </w:rPr>
            </w:pPr>
          </w:p>
        </w:tc>
        <w:tc>
          <w:tcPr>
            <w:tcW w:w="1701" w:type="dxa"/>
          </w:tcPr>
          <w:p w14:paraId="6E6B52EA"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658DF09"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A7111D8"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EC66071"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3</w:t>
            </w:r>
          </w:p>
        </w:tc>
      </w:tr>
      <w:tr w:rsidR="00C92B11" w14:paraId="58FEF5E2" w14:textId="77777777" w:rsidTr="00C92B11">
        <w:tc>
          <w:tcPr>
            <w:tcW w:w="2263" w:type="dxa"/>
          </w:tcPr>
          <w:p w14:paraId="19758803"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4CEF90F6"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1D991E36"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1628C63A"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354952EC" w14:textId="77777777" w:rsidR="00C92B11" w:rsidRPr="00A93AD6" w:rsidRDefault="00C92B11" w:rsidP="00C92B11">
            <w:pPr>
              <w:pStyle w:val="TAC"/>
              <w:rPr>
                <w:rFonts w:eastAsia="Batang"/>
                <w:color w:val="000000"/>
              </w:rPr>
            </w:pPr>
            <w:r>
              <w:rPr>
                <w:rFonts w:eastAsia="Batang"/>
                <w:color w:val="000000"/>
              </w:rPr>
              <w:t>1</w:t>
            </w:r>
          </w:p>
        </w:tc>
      </w:tr>
      <w:tr w:rsidR="00C92B11" w14:paraId="02BE6761" w14:textId="77777777" w:rsidTr="00C92B11">
        <w:tc>
          <w:tcPr>
            <w:tcW w:w="2263" w:type="dxa"/>
          </w:tcPr>
          <w:p w14:paraId="482BCA40"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52FAC959"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7A0B3BD6"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1C037F26"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4D3198C4" w14:textId="77777777" w:rsidR="00C92B11" w:rsidRPr="00A93AD6" w:rsidRDefault="00C92B11" w:rsidP="00C92B11">
            <w:pPr>
              <w:pStyle w:val="TAC"/>
              <w:rPr>
                <w:rFonts w:eastAsia="Batang"/>
                <w:color w:val="000000"/>
              </w:rPr>
            </w:pPr>
            <w:r>
              <w:rPr>
                <w:rFonts w:eastAsia="Batang"/>
                <w:color w:val="000000"/>
              </w:rPr>
              <w:t>0</w:t>
            </w:r>
          </w:p>
        </w:tc>
      </w:tr>
      <w:tr w:rsidR="00C92B11" w14:paraId="1A0B5CA6" w14:textId="77777777" w:rsidTr="00C92B11">
        <w:tc>
          <w:tcPr>
            <w:tcW w:w="2263" w:type="dxa"/>
          </w:tcPr>
          <w:p w14:paraId="5D90B559"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138A119F"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32D2B5AA"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588FF760"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2611F5B1" w14:textId="77777777" w:rsidR="00C92B11" w:rsidRPr="00A93AD6" w:rsidRDefault="00C92B11" w:rsidP="00C92B11">
            <w:pPr>
              <w:pStyle w:val="TAC"/>
              <w:rPr>
                <w:rFonts w:eastAsia="Batang"/>
                <w:color w:val="000000"/>
              </w:rPr>
            </w:pPr>
            <w:r>
              <w:rPr>
                <w:rFonts w:eastAsia="Batang"/>
                <w:color w:val="000000"/>
              </w:rPr>
              <w:t>2</w:t>
            </w:r>
          </w:p>
        </w:tc>
      </w:tr>
      <w:tr w:rsidR="00C92B11" w14:paraId="44B3BB7F" w14:textId="77777777" w:rsidTr="00C92B11">
        <w:tc>
          <w:tcPr>
            <w:tcW w:w="2263" w:type="dxa"/>
          </w:tcPr>
          <w:p w14:paraId="40EDFB83"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04D694B4"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37137523"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00819EF4"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07BBA4F3" w14:textId="77777777" w:rsidR="00C92B11" w:rsidRPr="00A93AD6" w:rsidRDefault="00C92B11" w:rsidP="00C92B11">
            <w:pPr>
              <w:pStyle w:val="TAC"/>
              <w:rPr>
                <w:rFonts w:eastAsia="Batang"/>
                <w:color w:val="000000"/>
              </w:rPr>
            </w:pPr>
            <w:r>
              <w:rPr>
                <w:rFonts w:eastAsia="Batang"/>
                <w:color w:val="000000"/>
              </w:rPr>
              <w:t>3</w:t>
            </w:r>
          </w:p>
        </w:tc>
      </w:tr>
    </w:tbl>
    <w:p w14:paraId="3E2CC57A" w14:textId="77777777" w:rsidR="00C92B11" w:rsidRDefault="00C92B11" w:rsidP="00C92B11"/>
    <w:bookmarkEnd w:id="334"/>
    <w:p w14:paraId="56A09C4E" w14:textId="04C5F19F" w:rsidR="00C92B11" w:rsidRDefault="009A2108" w:rsidP="00C92B11">
      <w:pPr>
        <w:rPr>
          <w:ins w:id="360" w:author="Mihai Enescu" w:date="2019-10-30T21:36:00Z"/>
          <w:color w:val="000000"/>
        </w:rPr>
      </w:pPr>
      <w:ins w:id="361" w:author="Mihai Enescu" w:date="2019-10-30T21:35:00Z">
        <w:r>
          <w:rPr>
            <w:color w:val="000000"/>
          </w:rPr>
          <w:t xml:space="preserve">For PUSCH repetition type A, </w:t>
        </w:r>
      </w:ins>
      <w:del w:id="362" w:author="Mihai Enescu" w:date="2019-10-30T21:35:00Z">
        <w:r w:rsidR="00C92B11" w:rsidRPr="0091515A" w:rsidDel="009A2108">
          <w:rPr>
            <w:color w:val="000000"/>
          </w:rPr>
          <w:delText>A</w:delText>
        </w:r>
      </w:del>
      <w:ins w:id="363" w:author="Mihai Enescu" w:date="2019-10-30T21:35:00Z">
        <w:r>
          <w:rPr>
            <w:color w:val="000000"/>
          </w:rPr>
          <w:t>a</w:t>
        </w:r>
      </w:ins>
      <w:r w:rsidR="00C92B11" w:rsidRPr="0091515A">
        <w:rPr>
          <w:color w:val="000000"/>
        </w:rPr>
        <w:t xml:space="preserve"> PUSCH transmission in a slot of a multi-slot PUSCH transmission is omitted according to the conditions in </w:t>
      </w:r>
      <w:r w:rsidR="00C92B11">
        <w:rPr>
          <w:color w:val="000000"/>
        </w:rPr>
        <w:t>S</w:t>
      </w:r>
      <w:r w:rsidR="00C92B11" w:rsidRPr="0091515A">
        <w:rPr>
          <w:color w:val="000000"/>
        </w:rPr>
        <w:t>ubclause 11.1 of [6, TS38.213].</w:t>
      </w:r>
      <w:r w:rsidR="00C92B11" w:rsidRPr="001F5A2F">
        <w:rPr>
          <w:color w:val="000000"/>
        </w:rPr>
        <w:t xml:space="preserve"> </w:t>
      </w:r>
    </w:p>
    <w:p w14:paraId="0DE09B43" w14:textId="77777777" w:rsidR="007A2449" w:rsidRDefault="007A2449" w:rsidP="007A2449">
      <w:pPr>
        <w:rPr>
          <w:ins w:id="364" w:author="Mihai Enescu" w:date="2019-10-30T21:36:00Z"/>
          <w:lang w:val="en-US"/>
        </w:rPr>
      </w:pPr>
      <w:commentRangeStart w:id="365"/>
      <w:ins w:id="366" w:author="Mihai Enescu" w:date="2019-10-30T21:36:00Z">
        <w:r>
          <w:rPr>
            <w:color w:val="000000"/>
          </w:rPr>
          <w:lastRenderedPageBreak/>
          <w:t>For</w:t>
        </w:r>
      </w:ins>
      <w:commentRangeEnd w:id="365"/>
      <w:r>
        <w:rPr>
          <w:rStyle w:val="CommentReference"/>
        </w:rPr>
        <w:commentReference w:id="365"/>
      </w:r>
      <w:ins w:id="367" w:author="Mihai Enescu" w:date="2019-10-30T21:36:00Z">
        <w:r>
          <w:rPr>
            <w:color w:val="000000"/>
          </w:rPr>
          <w:t xml:space="preserve"> PUSCH repetition type B, the number of nominal repetitions is given by </w:t>
        </w:r>
        <w:proofErr w:type="spellStart"/>
        <w:r w:rsidRPr="008E4ACC">
          <w:rPr>
            <w:i/>
            <w:lang w:val="en-US"/>
          </w:rPr>
          <w:t>numberofrepetitions</w:t>
        </w:r>
        <w:proofErr w:type="spellEnd"/>
        <w:r>
          <w:rPr>
            <w:color w:val="000000"/>
          </w:rPr>
          <w:t xml:space="preserve">. For the </w:t>
        </w:r>
        <w:r w:rsidRPr="00A00379">
          <w:rPr>
            <w:i/>
            <w:color w:val="000000"/>
          </w:rPr>
          <w:t>n</w:t>
        </w:r>
        <w:r w:rsidRPr="00A00379">
          <w:rPr>
            <w:color w:val="000000"/>
          </w:rPr>
          <w:t>-</w:t>
        </w:r>
        <w:proofErr w:type="spellStart"/>
        <w:r>
          <w:rPr>
            <w:color w:val="000000"/>
          </w:rPr>
          <w:t>th</w:t>
        </w:r>
        <w:proofErr w:type="spellEnd"/>
        <w:r>
          <w:rPr>
            <w:color w:val="000000"/>
          </w:rPr>
          <w:t xml:space="preserve"> nominal repetition, </w:t>
        </w:r>
        <w:r w:rsidRPr="00A00379">
          <w:rPr>
            <w:i/>
            <w:color w:val="000000"/>
          </w:rPr>
          <w:t>n</w:t>
        </w:r>
        <w:r>
          <w:rPr>
            <w:color w:val="000000"/>
          </w:rPr>
          <w:t xml:space="preserve"> = </w:t>
        </w:r>
        <w:r w:rsidRPr="00A00379">
          <w:rPr>
            <w:i/>
            <w:color w:val="000000"/>
          </w:rPr>
          <w:t>0</w:t>
        </w:r>
        <w:r>
          <w:rPr>
            <w:color w:val="000000"/>
          </w:rPr>
          <w:t xml:space="preserve">, …, </w:t>
        </w:r>
        <w:proofErr w:type="spellStart"/>
        <w:r w:rsidRPr="008E4ACC">
          <w:rPr>
            <w:i/>
            <w:lang w:val="en-U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ins>
    </w:p>
    <w:p w14:paraId="7CB11F78" w14:textId="77777777" w:rsidR="007A2449" w:rsidRDefault="007A2449" w:rsidP="007A2449">
      <w:pPr>
        <w:pStyle w:val="B1"/>
        <w:rPr>
          <w:ins w:id="368" w:author="Mihai Enescu" w:date="2019-10-30T21:36:00Z"/>
          <w:color w:val="000000"/>
        </w:rPr>
      </w:pPr>
      <w:ins w:id="369" w:author="Mihai Enescu" w:date="2019-10-30T21:36:00Z">
        <w:r w:rsidRPr="0048482F">
          <w:rPr>
            <w:color w:val="000000"/>
          </w:rPr>
          <w:t>-</w:t>
        </w:r>
        <w:r w:rsidRPr="0048482F">
          <w:rPr>
            <w:color w:val="000000"/>
          </w:rPr>
          <w:tab/>
        </w:r>
        <w:r>
          <w:rPr>
            <w:color w:val="000000"/>
          </w:rPr>
          <w:t xml:space="preserve">The slot where the nominal repetition starts is given by </w:t>
        </w:r>
      </w:ins>
      <w:ins w:id="370" w:author="Mihai Enescu" w:date="2019-10-30T21:36:00Z">
        <w:r w:rsidRPr="0011593E">
          <w:rPr>
            <w:color w:val="000000"/>
            <w:position w:val="-30"/>
          </w:rPr>
          <w:object w:dxaOrig="1320" w:dyaOrig="700" w14:anchorId="165D0715">
            <v:shape id="_x0000_i1113" type="#_x0000_t75" style="width:66pt;height:35.25pt" o:ole="">
              <v:imagedata r:id="rId174" o:title=""/>
            </v:shape>
            <o:OLEObject Type="Embed" ProgID="Equation.DSMT4" ShapeID="_x0000_i1113" DrawAspect="Content" ObjectID="_1634910509" r:id="rId175"/>
          </w:object>
        </w:r>
      </w:ins>
      <w:ins w:id="371" w:author="Mihai Enescu" w:date="2019-10-30T21:36:00Z">
        <w:r>
          <w:rPr>
            <w:color w:val="000000"/>
          </w:rPr>
          <w:t xml:space="preserve">, and the starting symbol </w:t>
        </w:r>
        <w:r w:rsidRPr="0048482F">
          <w:rPr>
            <w:color w:val="000000"/>
          </w:rPr>
          <w:t>relative to the start of the slot</w:t>
        </w:r>
        <w:r>
          <w:rPr>
            <w:color w:val="000000"/>
          </w:rPr>
          <w:t xml:space="preserve"> is given by </w:t>
        </w:r>
      </w:ins>
      <w:ins w:id="372" w:author="Mihai Enescu" w:date="2019-10-30T21:36:00Z">
        <w:r w:rsidRPr="0011593E">
          <w:rPr>
            <w:color w:val="000000"/>
            <w:position w:val="-14"/>
          </w:rPr>
          <w:object w:dxaOrig="1740" w:dyaOrig="380" w14:anchorId="09E573EB">
            <v:shape id="_x0000_i1114" type="#_x0000_t75" style="width:87pt;height:18.75pt" o:ole="">
              <v:imagedata r:id="rId176" o:title=""/>
            </v:shape>
            <o:OLEObject Type="Embed" ProgID="Equation.DSMT4" ShapeID="_x0000_i1114" DrawAspect="Content" ObjectID="_1634910510" r:id="rId177"/>
          </w:object>
        </w:r>
      </w:ins>
      <w:ins w:id="373" w:author="Mihai Enescu" w:date="2019-10-30T21:36:00Z">
        <w:r>
          <w:rPr>
            <w:color w:val="000000"/>
          </w:rPr>
          <w:t>.</w:t>
        </w:r>
      </w:ins>
    </w:p>
    <w:p w14:paraId="32113F66" w14:textId="77777777" w:rsidR="007A2449" w:rsidRDefault="007A2449" w:rsidP="007A2449">
      <w:pPr>
        <w:pStyle w:val="B1"/>
        <w:rPr>
          <w:ins w:id="374" w:author="Mihai Enescu" w:date="2019-10-30T21:36:00Z"/>
          <w:color w:val="000000"/>
        </w:rPr>
      </w:pPr>
      <w:ins w:id="375" w:author="Mihai Enescu" w:date="2019-10-30T21:36:00Z">
        <w:r w:rsidRPr="0048482F">
          <w:rPr>
            <w:color w:val="000000"/>
          </w:rPr>
          <w:t>-</w:t>
        </w:r>
        <w:r w:rsidRPr="0048482F">
          <w:rPr>
            <w:color w:val="000000"/>
          </w:rPr>
          <w:tab/>
        </w:r>
        <w:r>
          <w:rPr>
            <w:color w:val="000000"/>
          </w:rPr>
          <w:t xml:space="preserve">The slot where the nominal repetition ends is given by </w:t>
        </w:r>
      </w:ins>
      <w:ins w:id="376" w:author="Mihai Enescu" w:date="2019-10-30T21:36:00Z">
        <w:r w:rsidRPr="0011593E">
          <w:rPr>
            <w:color w:val="000000"/>
            <w:position w:val="-30"/>
          </w:rPr>
          <w:object w:dxaOrig="1960" w:dyaOrig="700" w14:anchorId="429CB631">
            <v:shape id="_x0000_i1115" type="#_x0000_t75" style="width:97.5pt;height:35.25pt" o:ole="">
              <v:imagedata r:id="rId178" o:title=""/>
            </v:shape>
            <o:OLEObject Type="Embed" ProgID="Equation.DSMT4" ShapeID="_x0000_i1115" DrawAspect="Content" ObjectID="_1634910511" r:id="rId179"/>
          </w:object>
        </w:r>
      </w:ins>
      <w:ins w:id="377" w:author="Mihai Enescu" w:date="2019-10-30T21:36:00Z">
        <w:r>
          <w:rPr>
            <w:color w:val="000000"/>
          </w:rPr>
          <w:t xml:space="preserve">, and the ending symbol </w:t>
        </w:r>
        <w:r w:rsidRPr="0048482F">
          <w:rPr>
            <w:color w:val="000000"/>
          </w:rPr>
          <w:t>relative to the start of the slot</w:t>
        </w:r>
        <w:r>
          <w:rPr>
            <w:color w:val="000000"/>
          </w:rPr>
          <w:t xml:space="preserve"> is given by </w:t>
        </w:r>
      </w:ins>
      <w:ins w:id="378" w:author="Mihai Enescu" w:date="2019-10-30T21:36:00Z">
        <w:r w:rsidRPr="0011593E">
          <w:rPr>
            <w:color w:val="000000"/>
            <w:position w:val="-14"/>
          </w:rPr>
          <w:object w:dxaOrig="2360" w:dyaOrig="380" w14:anchorId="11065C02">
            <v:shape id="_x0000_i1116" type="#_x0000_t75" style="width:118.5pt;height:18.75pt" o:ole="">
              <v:imagedata r:id="rId180" o:title=""/>
            </v:shape>
            <o:OLEObject Type="Embed" ProgID="Equation.DSMT4" ShapeID="_x0000_i1116" DrawAspect="Content" ObjectID="_1634910512" r:id="rId181"/>
          </w:object>
        </w:r>
      </w:ins>
      <w:ins w:id="379" w:author="Mihai Enescu" w:date="2019-10-30T21:36:00Z">
        <w:r>
          <w:rPr>
            <w:color w:val="000000"/>
          </w:rPr>
          <w:t>.</w:t>
        </w:r>
      </w:ins>
    </w:p>
    <w:p w14:paraId="5AB9E8D2" w14:textId="2DBB4B58" w:rsidR="007A2449" w:rsidRDefault="007A2449" w:rsidP="007A2449">
      <w:pPr>
        <w:pStyle w:val="B1"/>
        <w:ind w:left="0" w:firstLine="0"/>
        <w:rPr>
          <w:ins w:id="380" w:author="Mihai Enescu" w:date="2019-10-30T21:39:00Z"/>
          <w:color w:val="000000"/>
        </w:rPr>
      </w:pPr>
      <w:ins w:id="381" w:author="Mihai Enescu" w:date="2019-10-30T21:36:00Z">
        <w:r>
          <w:rPr>
            <w:color w:val="000000"/>
          </w:rPr>
          <w:t xml:space="preserve">Here </w:t>
        </w:r>
      </w:ins>
      <w:ins w:id="382" w:author="Mihai Enescu" w:date="2019-10-30T21:36:00Z">
        <w:r w:rsidRPr="00FD3457">
          <w:rPr>
            <w:color w:val="000000"/>
            <w:position w:val="-10"/>
          </w:rPr>
          <w:object w:dxaOrig="279" w:dyaOrig="300" w14:anchorId="3C0462E9">
            <v:shape id="_x0000_i1117" type="#_x0000_t75" style="width:14.25pt;height:15pt" o:ole="">
              <v:imagedata r:id="rId182" o:title=""/>
            </v:shape>
            <o:OLEObject Type="Embed" ProgID="Equation.DSMT4" ShapeID="_x0000_i1117" DrawAspect="Content" ObjectID="_1634910513" r:id="rId183"/>
          </w:object>
        </w:r>
      </w:ins>
      <w:ins w:id="383" w:author="Mihai Enescu" w:date="2019-10-30T21:36:00Z">
        <w:r>
          <w:rPr>
            <w:color w:val="000000"/>
          </w:rPr>
          <w:t xml:space="preserve">is the slot where the PUSCH transmission starts, and </w:t>
        </w:r>
      </w:ins>
      <w:ins w:id="384" w:author="Mihai Enescu" w:date="2019-10-30T21:36:00Z">
        <w:r w:rsidRPr="0011593E">
          <w:rPr>
            <w:color w:val="000000"/>
            <w:position w:val="-12"/>
          </w:rPr>
          <w:object w:dxaOrig="480" w:dyaOrig="340" w14:anchorId="0F53689A">
            <v:shape id="_x0000_i1118" type="#_x0000_t75" style="width:24pt;height:17.25pt" o:ole="">
              <v:imagedata r:id="rId184" o:title=""/>
            </v:shape>
            <o:OLEObject Type="Embed" ProgID="Equation.DSMT4" ShapeID="_x0000_i1118" DrawAspect="Content" ObjectID="_1634910514" r:id="rId185"/>
          </w:object>
        </w:r>
      </w:ins>
      <w:ins w:id="385" w:author="Mihai Enescu" w:date="2019-10-30T21:36:00Z">
        <w:r>
          <w:rPr>
            <w:color w:val="000000"/>
          </w:rPr>
          <w:t>is the number of symbols per slot as defined in Subclause 4.3.2 of [4, TS38.</w:t>
        </w:r>
        <w:commentRangeStart w:id="386"/>
        <w:r>
          <w:rPr>
            <w:color w:val="000000"/>
          </w:rPr>
          <w:t>211</w:t>
        </w:r>
      </w:ins>
      <w:commentRangeEnd w:id="386"/>
      <w:ins w:id="387" w:author="Mihai Enescu" w:date="2019-10-30T21:39:00Z">
        <w:r w:rsidR="00031D00">
          <w:rPr>
            <w:rStyle w:val="CommentReference"/>
          </w:rPr>
          <w:commentReference w:id="386"/>
        </w:r>
      </w:ins>
      <w:ins w:id="388" w:author="Mihai Enescu" w:date="2019-10-30T21:36:00Z">
        <w:r>
          <w:rPr>
            <w:color w:val="000000"/>
          </w:rPr>
          <w:t>].</w:t>
        </w:r>
      </w:ins>
    </w:p>
    <w:p w14:paraId="05462C44" w14:textId="77777777" w:rsidR="00031D00" w:rsidRDefault="00031D00" w:rsidP="007A2449">
      <w:pPr>
        <w:pStyle w:val="B1"/>
        <w:ind w:left="0" w:firstLine="0"/>
        <w:rPr>
          <w:ins w:id="389" w:author="Mihai Enescu" w:date="2019-10-30T21:36:00Z"/>
          <w:color w:val="000000"/>
        </w:rPr>
      </w:pPr>
    </w:p>
    <w:p w14:paraId="6A994502" w14:textId="77777777" w:rsidR="00C92B11" w:rsidRPr="001A2CD4" w:rsidRDefault="00C92B11" w:rsidP="00C92B11">
      <w:pPr>
        <w:pStyle w:val="Heading5"/>
        <w:rPr>
          <w:color w:val="000000"/>
          <w:lang w:val="en-US"/>
        </w:rPr>
      </w:pPr>
      <w:bookmarkStart w:id="390" w:name="_Toc11352144"/>
      <w:bookmarkStart w:id="391" w:name="_Toc20318034"/>
      <w:bookmarkStart w:id="392" w:name="_Hlk51234452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390"/>
      <w:bookmarkEnd w:id="391"/>
    </w:p>
    <w:p w14:paraId="14F9546A" w14:textId="633B36D8" w:rsidR="00C92B11" w:rsidRDefault="00C92B11" w:rsidP="00C92B11">
      <w:r>
        <w:t>Table 6.1.2.1.1-1</w:t>
      </w:r>
      <w:ins w:id="393" w:author="Mihai Enescu" w:date="2019-10-30T21:38:00Z">
        <w:r w:rsidR="00031D00">
          <w:t>, Table 6.1.2.1.1-1A and Table 6.1.2.1.1-1B</w:t>
        </w:r>
      </w:ins>
      <w:r>
        <w:t xml:space="preserve"> define</w:t>
      </w:r>
      <w:del w:id="394" w:author="Mihai Enescu" w:date="2019-10-30T21:38:00Z">
        <w:r w:rsidDel="00031D00">
          <w:delText>s</w:delText>
        </w:r>
      </w:del>
      <w:r>
        <w:t xml:space="preserve"> which PUSCH time domain resource allocation configuration to </w:t>
      </w:r>
      <w:r w:rsidRPr="008320C0">
        <w:t>apply</w:t>
      </w:r>
      <w:del w:id="395" w:author="Mihai Enescu" w:date="2019-10-30T22:30:00Z">
        <w:r w:rsidRPr="008320C0" w:rsidDel="00B95F7C">
          <w:delText xml:space="preserve">. </w:delText>
        </w:r>
        <w:commentRangeStart w:id="396"/>
        <w:r w:rsidRPr="008320C0" w:rsidDel="00B95F7C">
          <w:delText xml:space="preserve">Either a default PUSCH time domain allocation A according to table 6.1.2.1.1-2, is applied, or the higher layer configured </w:delText>
        </w:r>
        <w:r w:rsidRPr="008320C0" w:rsidDel="00B95F7C">
          <w:rPr>
            <w:i/>
          </w:rPr>
          <w:delText>pusch-</w:delText>
        </w:r>
        <w:r w:rsidDel="00B95F7C">
          <w:rPr>
            <w:i/>
          </w:rPr>
          <w:delText>TimeDomain</w:delText>
        </w:r>
        <w:r w:rsidRPr="008320C0" w:rsidDel="00B95F7C">
          <w:rPr>
            <w:i/>
          </w:rPr>
          <w:delText>AllocationList</w:delText>
        </w:r>
        <w:r w:rsidRPr="008320C0" w:rsidDel="00B95F7C">
          <w:delText xml:space="preserve"> in </w:delText>
        </w:r>
      </w:del>
      <w:del w:id="397" w:author="Mihai Enescu" w:date="2019-10-30T21:38:00Z">
        <w:r w:rsidRPr="008320C0" w:rsidDel="00031D00">
          <w:delText xml:space="preserve">either </w:delText>
        </w:r>
      </w:del>
      <w:del w:id="398" w:author="Mihai Enescu" w:date="2019-10-30T22:30:00Z">
        <w:r w:rsidRPr="008320C0" w:rsidDel="00B95F7C">
          <w:rPr>
            <w:i/>
          </w:rPr>
          <w:delText>pusch-ConfigCommon</w:delText>
        </w:r>
        <w:r w:rsidRPr="008320C0" w:rsidDel="00B95F7C">
          <w:delText xml:space="preserve"> or </w:delText>
        </w:r>
        <w:r w:rsidRPr="008320C0" w:rsidDel="00B95F7C">
          <w:rPr>
            <w:i/>
          </w:rPr>
          <w:delText>pusch-Config</w:delText>
        </w:r>
        <w:r w:rsidRPr="008320C0" w:rsidDel="00B95F7C">
          <w:delText xml:space="preserve"> is applied.</w:delText>
        </w:r>
        <w:commentRangeEnd w:id="396"/>
        <w:r w:rsidR="00031D00" w:rsidDel="00B95F7C">
          <w:rPr>
            <w:rStyle w:val="CommentReference"/>
          </w:rPr>
          <w:commentReference w:id="396"/>
        </w:r>
      </w:del>
    </w:p>
    <w:p w14:paraId="3C28358F" w14:textId="77777777" w:rsidR="00C92B11" w:rsidRDefault="00C92B11" w:rsidP="00C92B11">
      <w:r>
        <w:t xml:space="preserve">Table 6.1.2.1.1-4 defines the subcarrier spacing specific values </w:t>
      </w:r>
      <w:r>
        <w:rPr>
          <w:i/>
        </w:rPr>
        <w:t>j</w:t>
      </w:r>
      <w:r>
        <w:t xml:space="preserve">. </w:t>
      </w:r>
      <w:r>
        <w:rPr>
          <w:i/>
        </w:rPr>
        <w:t>j</w:t>
      </w:r>
      <w:r>
        <w:t xml:space="preserve"> is used in determination of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6D9B7AA0" w14:textId="77777777" w:rsidR="00C92B11" w:rsidRPr="00A76863" w:rsidRDefault="00C92B11" w:rsidP="00C92B11">
      <w:pPr>
        <w:rPr>
          <w:lang w:val="en-US"/>
        </w:rPr>
      </w:pPr>
      <w:r>
        <w:t xml:space="preserve">Table 6.1.2.1.1-5 defines the additional subcarrier spacing specific slot delay value for the first transmission of PUSCH scheduled by the RAR. When the UE transmits a PUSCH scheduled by 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00BC3780" w14:textId="5EA65FDC" w:rsidR="00C92B11" w:rsidRPr="007A0D4F" w:rsidRDefault="00C92B11" w:rsidP="00C92B11">
      <w:pPr>
        <w:pStyle w:val="TH"/>
        <w:rPr>
          <w:color w:val="000000"/>
          <w:lang w:val="en-US"/>
        </w:rPr>
      </w:pPr>
      <w:bookmarkStart w:id="399"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ins w:id="400" w:author="Mihai Enescu" w:date="2019-10-30T21:48:00Z">
        <w:r w:rsidR="00C24CD7">
          <w:rPr>
            <w:color w:val="000000"/>
            <w:lang w:val="en-US"/>
          </w:rPr>
          <w:t xml:space="preserve"> </w:t>
        </w:r>
        <w:commentRangeStart w:id="401"/>
        <w:r w:rsidR="00C24CD7">
          <w:rPr>
            <w:color w:val="000000"/>
            <w:lang w:val="en-US"/>
          </w:rPr>
          <w:t xml:space="preserve">for common search space and </w:t>
        </w:r>
        <w:r w:rsidR="00C24CD7">
          <w:rPr>
            <w:rFonts w:eastAsia="Batang"/>
            <w:color w:val="000000"/>
          </w:rPr>
          <w:t xml:space="preserve">DCI format 0_0 in </w:t>
        </w:r>
        <w:r w:rsidR="00C24CD7" w:rsidRPr="00C55560">
          <w:rPr>
            <w:rFonts w:eastAsia="Batang"/>
            <w:color w:val="000000"/>
          </w:rPr>
          <w:t>UE specific</w:t>
        </w:r>
        <w:r w:rsidR="00C24CD7">
          <w:rPr>
            <w:rFonts w:eastAsia="Batang"/>
            <w:color w:val="000000"/>
          </w:rPr>
          <w:t xml:space="preserve"> search space</w:t>
        </w:r>
      </w:ins>
      <w:commentRangeEnd w:id="401"/>
      <w:ins w:id="402" w:author="Mihai Enescu" w:date="2019-11-08T18:35:00Z">
        <w:r w:rsidR="00507AA0">
          <w:rPr>
            <w:rStyle w:val="CommentReference"/>
            <w:rFonts w:ascii="Times New Roman" w:hAnsi="Times New Roman"/>
            <w:b w:val="0"/>
          </w:rPr>
          <w:commentReference w:id="401"/>
        </w:r>
      </w:ins>
    </w:p>
    <w:tbl>
      <w:tblPr>
        <w:tblStyle w:val="TableGrid"/>
        <w:tblW w:w="9918" w:type="dxa"/>
        <w:tblLook w:val="04A0" w:firstRow="1" w:lastRow="0" w:firstColumn="1" w:lastColumn="0" w:noHBand="0" w:noVBand="1"/>
      </w:tblPr>
      <w:tblGrid>
        <w:gridCol w:w="903"/>
        <w:gridCol w:w="1254"/>
        <w:gridCol w:w="2487"/>
        <w:gridCol w:w="2487"/>
        <w:gridCol w:w="2787"/>
      </w:tblGrid>
      <w:tr w:rsidR="00C92B11" w14:paraId="6C584370" w14:textId="77777777" w:rsidTr="00C92B11">
        <w:tc>
          <w:tcPr>
            <w:tcW w:w="1516" w:type="dxa"/>
          </w:tcPr>
          <w:p w14:paraId="4FA9E837" w14:textId="77777777" w:rsidR="00C92B11" w:rsidRPr="00764C2F" w:rsidRDefault="00C92B11" w:rsidP="00C92B11">
            <w:pPr>
              <w:pStyle w:val="TAH"/>
              <w:rPr>
                <w:rFonts w:eastAsia="Batang"/>
                <w:color w:val="000000"/>
              </w:rPr>
            </w:pPr>
            <w:bookmarkStart w:id="403" w:name="_Hlk512342651"/>
            <w:r w:rsidRPr="00764C2F">
              <w:rPr>
                <w:rFonts w:eastAsia="Batang"/>
                <w:color w:val="000000"/>
              </w:rPr>
              <w:t>RNTI</w:t>
            </w:r>
          </w:p>
        </w:tc>
        <w:tc>
          <w:tcPr>
            <w:tcW w:w="1723" w:type="dxa"/>
          </w:tcPr>
          <w:p w14:paraId="443E6118" w14:textId="77777777" w:rsidR="00C92B11" w:rsidRPr="00764C2F" w:rsidRDefault="00C92B11" w:rsidP="00C92B11">
            <w:pPr>
              <w:pStyle w:val="TAH"/>
              <w:rPr>
                <w:rFonts w:eastAsia="Batang"/>
                <w:color w:val="000000"/>
              </w:rPr>
            </w:pPr>
            <w:r w:rsidRPr="00764C2F">
              <w:rPr>
                <w:rFonts w:eastAsia="Batang"/>
                <w:color w:val="000000"/>
              </w:rPr>
              <w:t>PDCCH search space</w:t>
            </w:r>
          </w:p>
        </w:tc>
        <w:tc>
          <w:tcPr>
            <w:tcW w:w="1678" w:type="dxa"/>
          </w:tcPr>
          <w:p w14:paraId="281FB63A" w14:textId="77777777" w:rsidR="00C92B11" w:rsidRPr="00E22E62" w:rsidRDefault="00C92B11" w:rsidP="00C92B11">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678" w:type="dxa"/>
          </w:tcPr>
          <w:p w14:paraId="639EA71C" w14:textId="77777777" w:rsidR="00C92B11" w:rsidRPr="00764C2F" w:rsidRDefault="00C92B11" w:rsidP="00C92B11">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3323" w:type="dxa"/>
          </w:tcPr>
          <w:p w14:paraId="587DC76B" w14:textId="77777777" w:rsidR="00C92B11" w:rsidRPr="00764C2F" w:rsidRDefault="00C92B11" w:rsidP="00C92B1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C92B11" w14:paraId="381BB95E" w14:textId="77777777" w:rsidTr="00C92B11">
        <w:tc>
          <w:tcPr>
            <w:tcW w:w="3239" w:type="dxa"/>
            <w:gridSpan w:val="2"/>
            <w:vMerge w:val="restart"/>
          </w:tcPr>
          <w:p w14:paraId="11200B4A" w14:textId="77777777" w:rsidR="00C92B11" w:rsidRDefault="00C92B11" w:rsidP="00C92B11">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1678" w:type="dxa"/>
          </w:tcPr>
          <w:p w14:paraId="155DC311" w14:textId="77777777" w:rsidR="00C92B11" w:rsidRDefault="00C92B11" w:rsidP="00C92B11">
            <w:pPr>
              <w:pStyle w:val="TAC"/>
              <w:rPr>
                <w:rFonts w:eastAsia="Batang"/>
                <w:color w:val="000000"/>
              </w:rPr>
            </w:pPr>
            <w:r>
              <w:rPr>
                <w:rFonts w:eastAsia="Batang"/>
                <w:color w:val="000000"/>
              </w:rPr>
              <w:t>No</w:t>
            </w:r>
          </w:p>
        </w:tc>
        <w:tc>
          <w:tcPr>
            <w:tcW w:w="1678" w:type="dxa"/>
          </w:tcPr>
          <w:p w14:paraId="49112AF5" w14:textId="77777777" w:rsidR="00C92B11" w:rsidRDefault="00C92B11" w:rsidP="00C92B11">
            <w:pPr>
              <w:pStyle w:val="TAC"/>
              <w:rPr>
                <w:rFonts w:eastAsia="Batang"/>
                <w:color w:val="000000"/>
              </w:rPr>
            </w:pPr>
            <w:r>
              <w:rPr>
                <w:rFonts w:eastAsia="Batang"/>
                <w:color w:val="000000"/>
              </w:rPr>
              <w:t>-</w:t>
            </w:r>
          </w:p>
        </w:tc>
        <w:tc>
          <w:tcPr>
            <w:tcW w:w="3323" w:type="dxa"/>
          </w:tcPr>
          <w:p w14:paraId="32A9D34B" w14:textId="77777777" w:rsidR="00C92B11" w:rsidRDefault="00C92B11" w:rsidP="00C92B11">
            <w:pPr>
              <w:pStyle w:val="TAC"/>
              <w:rPr>
                <w:rFonts w:eastAsia="Batang"/>
                <w:color w:val="000000"/>
              </w:rPr>
            </w:pPr>
            <w:r>
              <w:rPr>
                <w:rFonts w:eastAsia="Batang"/>
                <w:color w:val="000000"/>
              </w:rPr>
              <w:t>Default A</w:t>
            </w:r>
          </w:p>
        </w:tc>
      </w:tr>
      <w:tr w:rsidR="00C92B11" w14:paraId="266F8037" w14:textId="77777777" w:rsidTr="00C92B11">
        <w:tc>
          <w:tcPr>
            <w:tcW w:w="3239" w:type="dxa"/>
            <w:gridSpan w:val="2"/>
            <w:vMerge/>
          </w:tcPr>
          <w:p w14:paraId="1AA30BD0" w14:textId="77777777" w:rsidR="00C92B11" w:rsidRDefault="00C92B11" w:rsidP="00C92B11">
            <w:pPr>
              <w:pStyle w:val="TAC"/>
              <w:rPr>
                <w:rFonts w:eastAsia="Batang"/>
                <w:color w:val="000000"/>
              </w:rPr>
            </w:pPr>
          </w:p>
        </w:tc>
        <w:tc>
          <w:tcPr>
            <w:tcW w:w="1678" w:type="dxa"/>
          </w:tcPr>
          <w:p w14:paraId="7C08FB08" w14:textId="77777777" w:rsidR="00C92B11" w:rsidRDefault="00C92B11" w:rsidP="00C92B11">
            <w:pPr>
              <w:pStyle w:val="TAC"/>
              <w:rPr>
                <w:rFonts w:eastAsia="Batang"/>
                <w:color w:val="000000"/>
              </w:rPr>
            </w:pPr>
            <w:r>
              <w:rPr>
                <w:rFonts w:eastAsia="Batang"/>
                <w:color w:val="000000"/>
              </w:rPr>
              <w:t>Yes</w:t>
            </w:r>
          </w:p>
        </w:tc>
        <w:tc>
          <w:tcPr>
            <w:tcW w:w="1678" w:type="dxa"/>
          </w:tcPr>
          <w:p w14:paraId="7F936541" w14:textId="77777777" w:rsidR="00C92B11" w:rsidRDefault="00C92B11" w:rsidP="00C92B11">
            <w:pPr>
              <w:pStyle w:val="TAC"/>
              <w:rPr>
                <w:rFonts w:eastAsia="Batang"/>
                <w:color w:val="000000"/>
              </w:rPr>
            </w:pPr>
          </w:p>
        </w:tc>
        <w:tc>
          <w:tcPr>
            <w:tcW w:w="3323" w:type="dxa"/>
          </w:tcPr>
          <w:p w14:paraId="54A0587C" w14:textId="77777777" w:rsidR="00C92B11" w:rsidRDefault="00C92B11" w:rsidP="00C92B1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C92B11" w14:paraId="49A1389F" w14:textId="77777777" w:rsidTr="00C92B11">
        <w:tc>
          <w:tcPr>
            <w:tcW w:w="1516" w:type="dxa"/>
            <w:vMerge w:val="restart"/>
          </w:tcPr>
          <w:p w14:paraId="1E96786D" w14:textId="77777777" w:rsidR="00C92B11" w:rsidRPr="009643EE" w:rsidRDefault="00C92B11" w:rsidP="00C92B11">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0D96BB27" w14:textId="77777777" w:rsidR="00C92B11" w:rsidRPr="009643EE" w:rsidRDefault="00C92B11" w:rsidP="00C92B11">
            <w:pPr>
              <w:pStyle w:val="TAC"/>
              <w:rPr>
                <w:rFonts w:eastAsia="Batang"/>
                <w:color w:val="000000"/>
              </w:rPr>
            </w:pPr>
            <w:r>
              <w:rPr>
                <w:rFonts w:eastAsia="Batang"/>
                <w:color w:val="000000"/>
              </w:rPr>
              <w:t>Any common search space associated with CORESET 0</w:t>
            </w:r>
          </w:p>
        </w:tc>
        <w:tc>
          <w:tcPr>
            <w:tcW w:w="1678" w:type="dxa"/>
          </w:tcPr>
          <w:p w14:paraId="6A967A91" w14:textId="77777777" w:rsidR="00C92B11" w:rsidRPr="009643EE" w:rsidRDefault="00C92B11" w:rsidP="00C92B11">
            <w:pPr>
              <w:pStyle w:val="TAC"/>
              <w:rPr>
                <w:rFonts w:eastAsia="Batang"/>
                <w:color w:val="000000"/>
              </w:rPr>
            </w:pPr>
            <w:r>
              <w:rPr>
                <w:rFonts w:eastAsia="Batang"/>
                <w:color w:val="000000"/>
              </w:rPr>
              <w:t>No</w:t>
            </w:r>
          </w:p>
        </w:tc>
        <w:tc>
          <w:tcPr>
            <w:tcW w:w="1678" w:type="dxa"/>
          </w:tcPr>
          <w:p w14:paraId="29E8FDBF" w14:textId="77777777" w:rsidR="00C92B11" w:rsidRPr="009643EE" w:rsidRDefault="00C92B11" w:rsidP="00C92B11">
            <w:pPr>
              <w:pStyle w:val="TAC"/>
              <w:rPr>
                <w:rFonts w:eastAsia="Batang"/>
                <w:color w:val="000000"/>
              </w:rPr>
            </w:pPr>
            <w:r>
              <w:rPr>
                <w:rFonts w:eastAsia="Batang"/>
                <w:color w:val="000000"/>
              </w:rPr>
              <w:t>-</w:t>
            </w:r>
          </w:p>
        </w:tc>
        <w:tc>
          <w:tcPr>
            <w:tcW w:w="3323" w:type="dxa"/>
          </w:tcPr>
          <w:p w14:paraId="6A5B3F88" w14:textId="77777777" w:rsidR="00C92B11" w:rsidRPr="009643EE" w:rsidRDefault="00C92B11" w:rsidP="00C92B11">
            <w:pPr>
              <w:pStyle w:val="TAC"/>
              <w:rPr>
                <w:rFonts w:eastAsia="Batang"/>
                <w:color w:val="000000"/>
              </w:rPr>
            </w:pPr>
            <w:r>
              <w:rPr>
                <w:rFonts w:eastAsia="Batang"/>
                <w:color w:val="000000"/>
              </w:rPr>
              <w:t>Default A</w:t>
            </w:r>
          </w:p>
        </w:tc>
      </w:tr>
      <w:tr w:rsidR="00C92B11" w14:paraId="6C6562EA" w14:textId="77777777" w:rsidTr="00C92B11">
        <w:tc>
          <w:tcPr>
            <w:tcW w:w="1516" w:type="dxa"/>
            <w:vMerge/>
          </w:tcPr>
          <w:p w14:paraId="4905FB09" w14:textId="77777777" w:rsidR="00C92B11" w:rsidRDefault="00C92B11" w:rsidP="00C92B11">
            <w:pPr>
              <w:pStyle w:val="TAC"/>
              <w:rPr>
                <w:rFonts w:eastAsia="Batang"/>
                <w:color w:val="000000"/>
              </w:rPr>
            </w:pPr>
          </w:p>
        </w:tc>
        <w:tc>
          <w:tcPr>
            <w:tcW w:w="1723" w:type="dxa"/>
            <w:vMerge/>
          </w:tcPr>
          <w:p w14:paraId="057C68DB" w14:textId="77777777" w:rsidR="00C92B11" w:rsidRDefault="00C92B11" w:rsidP="00C92B11">
            <w:pPr>
              <w:pStyle w:val="TAC"/>
              <w:rPr>
                <w:rFonts w:eastAsia="Batang"/>
                <w:color w:val="000000"/>
              </w:rPr>
            </w:pPr>
          </w:p>
        </w:tc>
        <w:tc>
          <w:tcPr>
            <w:tcW w:w="1678" w:type="dxa"/>
          </w:tcPr>
          <w:p w14:paraId="10CF5235" w14:textId="77777777" w:rsidR="00C92B11" w:rsidRPr="009643EE" w:rsidRDefault="00C92B11" w:rsidP="00C92B11">
            <w:pPr>
              <w:pStyle w:val="TAC"/>
              <w:rPr>
                <w:rFonts w:eastAsia="Batang"/>
                <w:color w:val="000000"/>
              </w:rPr>
            </w:pPr>
            <w:r>
              <w:rPr>
                <w:rFonts w:eastAsia="Batang"/>
                <w:color w:val="000000"/>
              </w:rPr>
              <w:t>Yes</w:t>
            </w:r>
          </w:p>
        </w:tc>
        <w:tc>
          <w:tcPr>
            <w:tcW w:w="1678" w:type="dxa"/>
          </w:tcPr>
          <w:p w14:paraId="7C917B04" w14:textId="77777777" w:rsidR="00C92B11" w:rsidRPr="009643EE" w:rsidRDefault="00C92B11" w:rsidP="00C92B11">
            <w:pPr>
              <w:pStyle w:val="TAC"/>
              <w:rPr>
                <w:rFonts w:eastAsia="Batang"/>
                <w:color w:val="000000"/>
              </w:rPr>
            </w:pPr>
          </w:p>
        </w:tc>
        <w:tc>
          <w:tcPr>
            <w:tcW w:w="3323" w:type="dxa"/>
          </w:tcPr>
          <w:p w14:paraId="74293865" w14:textId="7078235D" w:rsidR="00C92B11" w:rsidRPr="009643EE" w:rsidRDefault="00C92B11" w:rsidP="00C92B11">
            <w:pPr>
              <w:pStyle w:val="TAC"/>
              <w:rPr>
                <w:rFonts w:eastAsia="Batang"/>
                <w:color w:val="000000"/>
              </w:rPr>
            </w:pPr>
            <w:proofErr w:type="spellStart"/>
            <w:r>
              <w:rPr>
                <w:rFonts w:eastAsia="Batang"/>
                <w:i/>
                <w:color w:val="000000"/>
              </w:rPr>
              <w:t>pu</w:t>
            </w:r>
            <w:r w:rsidRPr="00C55560">
              <w:rPr>
                <w:rFonts w:eastAsia="Batang"/>
                <w:i/>
                <w:color w:val="000000"/>
              </w:rPr>
              <w:t>sch-</w:t>
            </w:r>
            <w:del w:id="404" w:author="Mihai Enescu" w:date="2019-11-08T18:36:00Z">
              <w:r w:rsidRPr="00C55560" w:rsidDel="00507AA0">
                <w:rPr>
                  <w:rFonts w:eastAsia="Batang"/>
                  <w:i/>
                  <w:color w:val="000000"/>
                </w:rPr>
                <w:delText>Allo</w:delText>
              </w:r>
            </w:del>
            <w:r>
              <w:rPr>
                <w:rFonts w:eastAsia="Batang"/>
                <w:i/>
                <w:color w:val="000000"/>
              </w:rPr>
              <w:t>TimeDomain</w:t>
            </w:r>
            <w:ins w:id="405" w:author="Mihai Enescu" w:date="2019-11-08T18:36:00Z">
              <w:r w:rsidR="00507AA0" w:rsidRPr="00C55560">
                <w:rPr>
                  <w:rFonts w:eastAsia="Batang"/>
                  <w:i/>
                  <w:color w:val="000000"/>
                </w:rPr>
                <w:t>Allo</w:t>
              </w:r>
            </w:ins>
            <w:r w:rsidRPr="00C55560">
              <w:rPr>
                <w:rFonts w:eastAsia="Batang"/>
                <w:i/>
                <w:color w:val="000000"/>
              </w:rPr>
              <w:t>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C92B11" w14:paraId="0033542B" w14:textId="77777777" w:rsidTr="00C92B11">
        <w:tc>
          <w:tcPr>
            <w:tcW w:w="1516" w:type="dxa"/>
            <w:vMerge w:val="restart"/>
          </w:tcPr>
          <w:p w14:paraId="08909E53" w14:textId="77777777" w:rsidR="00C92B11" w:rsidRPr="00C55560" w:rsidRDefault="00C92B11" w:rsidP="00C92B11">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2F169E9C" w14:textId="77777777" w:rsidR="00C92B11" w:rsidRDefault="00C92B11" w:rsidP="00C92B11">
            <w:pPr>
              <w:pStyle w:val="TAC"/>
              <w:rPr>
                <w:rFonts w:eastAsia="Batang"/>
                <w:color w:val="000000"/>
              </w:rPr>
            </w:pPr>
            <w:r>
              <w:rPr>
                <w:rFonts w:eastAsia="Batang"/>
                <w:color w:val="000000"/>
              </w:rPr>
              <w:t>Any common search space not associated with CORESET 0,</w:t>
            </w:r>
          </w:p>
          <w:p w14:paraId="11CF92F4" w14:textId="77777777" w:rsidR="00C92B11" w:rsidRDefault="00C92B11" w:rsidP="00C92B11">
            <w:pPr>
              <w:pStyle w:val="TAC"/>
              <w:rPr>
                <w:rFonts w:eastAsia="Batang"/>
                <w:color w:val="000000"/>
              </w:rPr>
            </w:pPr>
          </w:p>
          <w:p w14:paraId="63454AAB" w14:textId="4DA63263" w:rsidR="00C92B11" w:rsidRPr="00C55560" w:rsidRDefault="00C24CD7" w:rsidP="00C92B11">
            <w:pPr>
              <w:pStyle w:val="TAC"/>
              <w:rPr>
                <w:rFonts w:eastAsia="Batang"/>
                <w:color w:val="000000"/>
              </w:rPr>
            </w:pPr>
            <w:ins w:id="406" w:author="Mihai Enescu" w:date="2019-10-30T21:48:00Z">
              <w:r>
                <w:rPr>
                  <w:rFonts w:eastAsia="Batang"/>
                  <w:color w:val="000000"/>
                </w:rPr>
                <w:t xml:space="preserve">DCI format 0_0 in </w:t>
              </w:r>
            </w:ins>
            <w:r w:rsidR="00C92B11" w:rsidRPr="00C55560">
              <w:rPr>
                <w:rFonts w:eastAsia="Batang"/>
                <w:color w:val="000000"/>
              </w:rPr>
              <w:t>UE specific</w:t>
            </w:r>
            <w:r w:rsidR="00C92B11">
              <w:rPr>
                <w:rFonts w:eastAsia="Batang"/>
                <w:color w:val="000000"/>
              </w:rPr>
              <w:t xml:space="preserve"> search space</w:t>
            </w:r>
          </w:p>
        </w:tc>
        <w:tc>
          <w:tcPr>
            <w:tcW w:w="1678" w:type="dxa"/>
          </w:tcPr>
          <w:p w14:paraId="744E6C84" w14:textId="77777777" w:rsidR="00C92B11" w:rsidRPr="00C55560" w:rsidRDefault="00C92B11" w:rsidP="00C92B11">
            <w:pPr>
              <w:pStyle w:val="TAC"/>
              <w:rPr>
                <w:rFonts w:eastAsia="Batang"/>
                <w:color w:val="000000"/>
              </w:rPr>
            </w:pPr>
            <w:r w:rsidRPr="00C55560">
              <w:rPr>
                <w:rFonts w:eastAsia="Batang"/>
                <w:color w:val="000000"/>
              </w:rPr>
              <w:t>No</w:t>
            </w:r>
          </w:p>
        </w:tc>
        <w:tc>
          <w:tcPr>
            <w:tcW w:w="1678" w:type="dxa"/>
          </w:tcPr>
          <w:p w14:paraId="7FA60174" w14:textId="77777777" w:rsidR="00C92B11" w:rsidRPr="00C55560" w:rsidRDefault="00C92B11" w:rsidP="00C92B11">
            <w:pPr>
              <w:pStyle w:val="TAC"/>
              <w:rPr>
                <w:rFonts w:eastAsia="Batang"/>
                <w:color w:val="000000"/>
              </w:rPr>
            </w:pPr>
            <w:r w:rsidRPr="00C55560">
              <w:rPr>
                <w:rFonts w:eastAsia="Batang"/>
                <w:color w:val="000000"/>
              </w:rPr>
              <w:t>No</w:t>
            </w:r>
          </w:p>
        </w:tc>
        <w:tc>
          <w:tcPr>
            <w:tcW w:w="3323" w:type="dxa"/>
          </w:tcPr>
          <w:p w14:paraId="1E92C8F0" w14:textId="77777777" w:rsidR="00C92B11" w:rsidRPr="00C55560" w:rsidRDefault="00C92B11" w:rsidP="00C92B11">
            <w:pPr>
              <w:pStyle w:val="TAC"/>
              <w:rPr>
                <w:rFonts w:eastAsia="Batang"/>
                <w:color w:val="000000"/>
              </w:rPr>
            </w:pPr>
            <w:r w:rsidRPr="00C55560">
              <w:rPr>
                <w:rFonts w:eastAsia="Batang"/>
                <w:color w:val="000000"/>
              </w:rPr>
              <w:t>Default A</w:t>
            </w:r>
          </w:p>
        </w:tc>
      </w:tr>
      <w:tr w:rsidR="00C92B11" w14:paraId="652D64DE" w14:textId="77777777" w:rsidTr="00C92B11">
        <w:tc>
          <w:tcPr>
            <w:tcW w:w="1516" w:type="dxa"/>
            <w:vMerge/>
          </w:tcPr>
          <w:p w14:paraId="4C3092D8" w14:textId="77777777" w:rsidR="00C92B11" w:rsidRPr="00C55560" w:rsidRDefault="00C92B11" w:rsidP="00C92B11">
            <w:pPr>
              <w:pStyle w:val="TAC"/>
              <w:rPr>
                <w:rFonts w:eastAsia="Batang"/>
                <w:color w:val="000000"/>
              </w:rPr>
            </w:pPr>
          </w:p>
        </w:tc>
        <w:tc>
          <w:tcPr>
            <w:tcW w:w="1723" w:type="dxa"/>
            <w:vMerge/>
          </w:tcPr>
          <w:p w14:paraId="7E7E3C29" w14:textId="77777777" w:rsidR="00C92B11" w:rsidRPr="00C55560" w:rsidRDefault="00C92B11" w:rsidP="00C92B11">
            <w:pPr>
              <w:pStyle w:val="TAC"/>
              <w:rPr>
                <w:rFonts w:eastAsia="Batang"/>
                <w:color w:val="000000"/>
              </w:rPr>
            </w:pPr>
          </w:p>
        </w:tc>
        <w:tc>
          <w:tcPr>
            <w:tcW w:w="1678" w:type="dxa"/>
          </w:tcPr>
          <w:p w14:paraId="4BD6FB5D" w14:textId="77777777" w:rsidR="00C92B11" w:rsidRPr="00C55560" w:rsidRDefault="00C92B11" w:rsidP="00C92B11">
            <w:pPr>
              <w:pStyle w:val="TAC"/>
              <w:rPr>
                <w:rFonts w:eastAsia="Batang"/>
                <w:color w:val="000000"/>
              </w:rPr>
            </w:pPr>
            <w:r w:rsidRPr="00C55560">
              <w:rPr>
                <w:rFonts w:eastAsia="Batang"/>
                <w:color w:val="000000"/>
              </w:rPr>
              <w:t>Yes</w:t>
            </w:r>
          </w:p>
        </w:tc>
        <w:tc>
          <w:tcPr>
            <w:tcW w:w="1678" w:type="dxa"/>
          </w:tcPr>
          <w:p w14:paraId="1175EC0A" w14:textId="77777777" w:rsidR="00C92B11" w:rsidRPr="00C55560" w:rsidRDefault="00C92B11" w:rsidP="00C92B11">
            <w:pPr>
              <w:pStyle w:val="TAC"/>
              <w:rPr>
                <w:rFonts w:eastAsia="Batang"/>
                <w:color w:val="000000"/>
              </w:rPr>
            </w:pPr>
            <w:r w:rsidRPr="00C55560">
              <w:rPr>
                <w:rFonts w:eastAsia="Batang"/>
                <w:color w:val="000000"/>
              </w:rPr>
              <w:t>No</w:t>
            </w:r>
          </w:p>
        </w:tc>
        <w:tc>
          <w:tcPr>
            <w:tcW w:w="3323" w:type="dxa"/>
          </w:tcPr>
          <w:p w14:paraId="73ECF985" w14:textId="77777777" w:rsidR="00C92B11" w:rsidRPr="00C55560" w:rsidRDefault="00C92B11" w:rsidP="00C92B1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C92B11" w14:paraId="0E1295ED" w14:textId="77777777" w:rsidTr="00C92B11">
        <w:tc>
          <w:tcPr>
            <w:tcW w:w="1516" w:type="dxa"/>
            <w:vMerge/>
          </w:tcPr>
          <w:p w14:paraId="198374BD" w14:textId="77777777" w:rsidR="00C92B11" w:rsidRPr="00C55560" w:rsidRDefault="00C92B11" w:rsidP="00C92B11">
            <w:pPr>
              <w:pStyle w:val="TAC"/>
              <w:rPr>
                <w:rFonts w:eastAsia="Batang"/>
                <w:color w:val="000000"/>
              </w:rPr>
            </w:pPr>
          </w:p>
        </w:tc>
        <w:tc>
          <w:tcPr>
            <w:tcW w:w="1723" w:type="dxa"/>
            <w:vMerge/>
          </w:tcPr>
          <w:p w14:paraId="63223333" w14:textId="77777777" w:rsidR="00C92B11" w:rsidRPr="00C55560" w:rsidRDefault="00C92B11" w:rsidP="00C92B11">
            <w:pPr>
              <w:pStyle w:val="TAC"/>
              <w:rPr>
                <w:rFonts w:eastAsia="Batang"/>
                <w:color w:val="000000"/>
              </w:rPr>
            </w:pPr>
          </w:p>
        </w:tc>
        <w:tc>
          <w:tcPr>
            <w:tcW w:w="1678" w:type="dxa"/>
          </w:tcPr>
          <w:p w14:paraId="321322BD" w14:textId="77777777" w:rsidR="00C92B11" w:rsidRPr="00C55560" w:rsidRDefault="00C92B11" w:rsidP="00C92B11">
            <w:pPr>
              <w:pStyle w:val="TAC"/>
              <w:rPr>
                <w:rFonts w:eastAsia="Batang"/>
                <w:color w:val="000000"/>
              </w:rPr>
            </w:pPr>
            <w:r w:rsidRPr="00C55560">
              <w:rPr>
                <w:rFonts w:eastAsia="Batang"/>
                <w:color w:val="000000"/>
              </w:rPr>
              <w:t>No/Yes</w:t>
            </w:r>
          </w:p>
        </w:tc>
        <w:tc>
          <w:tcPr>
            <w:tcW w:w="1678" w:type="dxa"/>
          </w:tcPr>
          <w:p w14:paraId="23288620" w14:textId="77777777" w:rsidR="00C92B11" w:rsidRPr="00C55560" w:rsidRDefault="00C92B11" w:rsidP="00C92B11">
            <w:pPr>
              <w:pStyle w:val="TAC"/>
              <w:rPr>
                <w:rFonts w:eastAsia="Batang"/>
                <w:color w:val="000000"/>
              </w:rPr>
            </w:pPr>
            <w:r w:rsidRPr="00C55560">
              <w:rPr>
                <w:rFonts w:eastAsia="Batang"/>
                <w:color w:val="000000"/>
              </w:rPr>
              <w:t>Yes</w:t>
            </w:r>
          </w:p>
        </w:tc>
        <w:tc>
          <w:tcPr>
            <w:tcW w:w="3323" w:type="dxa"/>
          </w:tcPr>
          <w:p w14:paraId="64AE4ED1" w14:textId="77777777" w:rsidR="00C92B11" w:rsidRPr="00C55560" w:rsidRDefault="00C92B11" w:rsidP="00C92B1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bookmarkEnd w:id="399"/>
      <w:bookmarkEnd w:id="403"/>
    </w:tbl>
    <w:p w14:paraId="7A0E4B15" w14:textId="0CBB51C9" w:rsidR="00C92B11" w:rsidRDefault="00C92B11" w:rsidP="00C92B11">
      <w:pPr>
        <w:rPr>
          <w:ins w:id="407" w:author="Mihai Enescu" w:date="2019-10-30T21:49:00Z"/>
        </w:rPr>
      </w:pPr>
    </w:p>
    <w:p w14:paraId="0E355740" w14:textId="77777777" w:rsidR="00C24CD7" w:rsidRDefault="00C24CD7" w:rsidP="00C24CD7">
      <w:pPr>
        <w:rPr>
          <w:ins w:id="408" w:author="Mihai Enescu" w:date="2019-10-30T21:49:00Z"/>
        </w:rPr>
      </w:pPr>
    </w:p>
    <w:p w14:paraId="2F60F3E3" w14:textId="0FCCD879" w:rsidR="00C24CD7" w:rsidRPr="007A0D4F" w:rsidRDefault="00C24CD7" w:rsidP="00C24CD7">
      <w:pPr>
        <w:pStyle w:val="TH"/>
        <w:rPr>
          <w:ins w:id="409" w:author="Mihai Enescu" w:date="2019-10-30T21:49:00Z"/>
          <w:color w:val="000000"/>
          <w:lang w:val="en-US"/>
        </w:rPr>
      </w:pPr>
      <w:ins w:id="410" w:author="Mihai Enescu" w:date="2019-10-30T21:49:00Z">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w:t>
        </w:r>
      </w:ins>
      <w:ins w:id="411" w:author="Mihai Enescu" w:date="2019-11-07T15:22:00Z">
        <w:r w:rsidR="001E6C77">
          <w:rPr>
            <w:color w:val="000000"/>
            <w:lang w:val="en-US"/>
          </w:rPr>
          <w:t>S</w:t>
        </w:r>
      </w:ins>
      <w:ins w:id="412" w:author="Mihai Enescu" w:date="2019-10-30T21:49:00Z">
        <w:r>
          <w:rPr>
            <w:color w:val="000000"/>
            <w:lang w:val="en-US"/>
          </w:rPr>
          <w:t>-C-RNTI, CS-RNTI or SP-CSI-RNTI</w:t>
        </w:r>
      </w:ins>
    </w:p>
    <w:p w14:paraId="357929CD" w14:textId="77777777" w:rsidR="00C24CD7" w:rsidRPr="00C60C44" w:rsidRDefault="00C24CD7" w:rsidP="00C24CD7">
      <w:pPr>
        <w:rPr>
          <w:ins w:id="413" w:author="Mihai Enescu" w:date="2019-10-30T21:49:00Z"/>
          <w:lang w:val="en-US"/>
        </w:rPr>
      </w:pPr>
    </w:p>
    <w:tbl>
      <w:tblPr>
        <w:tblStyle w:val="TableGrid"/>
        <w:tblW w:w="10075" w:type="dxa"/>
        <w:tblLook w:val="04A0" w:firstRow="1" w:lastRow="0" w:firstColumn="1" w:lastColumn="0" w:noHBand="0" w:noVBand="1"/>
      </w:tblPr>
      <w:tblGrid>
        <w:gridCol w:w="2487"/>
        <w:gridCol w:w="2487"/>
        <w:gridCol w:w="2487"/>
        <w:gridCol w:w="2614"/>
      </w:tblGrid>
      <w:tr w:rsidR="00C24CD7" w14:paraId="355A1622" w14:textId="77777777" w:rsidTr="00F20E2D">
        <w:trPr>
          <w:ins w:id="414" w:author="Mihai Enescu" w:date="2019-10-30T21:49:00Z"/>
        </w:trPr>
        <w:tc>
          <w:tcPr>
            <w:tcW w:w="2454" w:type="dxa"/>
          </w:tcPr>
          <w:p w14:paraId="04456B41" w14:textId="77777777" w:rsidR="00C24CD7" w:rsidRPr="00E22E62" w:rsidRDefault="00C24CD7" w:rsidP="00F20E2D">
            <w:pPr>
              <w:pStyle w:val="TAH"/>
              <w:rPr>
                <w:ins w:id="415" w:author="Mihai Enescu" w:date="2019-10-30T21:49:00Z"/>
                <w:rFonts w:eastAsia="Batang"/>
                <w:i/>
                <w:color w:val="000000"/>
              </w:rPr>
            </w:pPr>
            <w:proofErr w:type="spellStart"/>
            <w:ins w:id="416" w:author="Mihai Enescu" w:date="2019-10-30T21:49:00Z">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ins>
          </w:p>
        </w:tc>
        <w:tc>
          <w:tcPr>
            <w:tcW w:w="2454" w:type="dxa"/>
          </w:tcPr>
          <w:p w14:paraId="76303E8E" w14:textId="77777777" w:rsidR="00C24CD7" w:rsidRPr="00764C2F" w:rsidRDefault="00C24CD7" w:rsidP="00F20E2D">
            <w:pPr>
              <w:pStyle w:val="TAH"/>
              <w:rPr>
                <w:ins w:id="417" w:author="Mihai Enescu" w:date="2019-10-30T21:49:00Z"/>
                <w:rFonts w:eastAsia="Batang"/>
                <w:color w:val="000000"/>
              </w:rPr>
            </w:pPr>
            <w:proofErr w:type="spellStart"/>
            <w:ins w:id="418" w:author="Mihai Enescu" w:date="2019-10-30T21:49:00Z">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ins>
          </w:p>
        </w:tc>
        <w:tc>
          <w:tcPr>
            <w:tcW w:w="2454" w:type="dxa"/>
          </w:tcPr>
          <w:p w14:paraId="33DCB24A" w14:textId="77777777" w:rsidR="00C24CD7" w:rsidRDefault="00C24CD7" w:rsidP="00F20E2D">
            <w:pPr>
              <w:pStyle w:val="TAH"/>
              <w:rPr>
                <w:ins w:id="419" w:author="Mihai Enescu" w:date="2019-10-30T21:49:00Z"/>
                <w:rFonts w:eastAsia="Batang"/>
                <w:i/>
                <w:color w:val="000000"/>
              </w:rPr>
            </w:pPr>
            <w:proofErr w:type="spellStart"/>
            <w:ins w:id="420" w:author="Mihai Enescu" w:date="2019-10-30T21:49:00Z">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r>
                <w:t xml:space="preserve"> </w:t>
              </w:r>
              <w:r w:rsidRPr="00231997">
                <w:rPr>
                  <w:rFonts w:eastAsia="Batang"/>
                  <w:i/>
                  <w:color w:val="000000"/>
                </w:rPr>
                <w:t>-ForDCIformat0_1</w:t>
              </w:r>
            </w:ins>
          </w:p>
          <w:p w14:paraId="34B09F85" w14:textId="77777777" w:rsidR="00C24CD7" w:rsidRDefault="00C24CD7" w:rsidP="00F20E2D">
            <w:pPr>
              <w:pStyle w:val="TAH"/>
              <w:rPr>
                <w:ins w:id="421" w:author="Mihai Enescu" w:date="2019-10-30T21:49:00Z"/>
                <w:rFonts w:eastAsia="Batang"/>
                <w:color w:val="000000"/>
              </w:rPr>
            </w:pPr>
          </w:p>
        </w:tc>
        <w:tc>
          <w:tcPr>
            <w:tcW w:w="2713" w:type="dxa"/>
          </w:tcPr>
          <w:p w14:paraId="76E47499" w14:textId="77777777" w:rsidR="00C24CD7" w:rsidRPr="00764C2F" w:rsidRDefault="00C24CD7" w:rsidP="00F20E2D">
            <w:pPr>
              <w:pStyle w:val="TAH"/>
              <w:rPr>
                <w:ins w:id="422" w:author="Mihai Enescu" w:date="2019-10-30T21:49:00Z"/>
                <w:rFonts w:eastAsia="Batang"/>
                <w:color w:val="000000"/>
              </w:rPr>
            </w:pPr>
            <w:ins w:id="423" w:author="Mihai Enescu" w:date="2019-10-30T21:49:00Z">
              <w:r>
                <w:rPr>
                  <w:rFonts w:eastAsia="Batang"/>
                  <w:color w:val="000000"/>
                </w:rPr>
                <w:t>PU</w:t>
              </w:r>
              <w:r w:rsidRPr="00764C2F">
                <w:rPr>
                  <w:rFonts w:eastAsia="Batang"/>
                  <w:color w:val="000000"/>
                </w:rPr>
                <w:t>SCH time domain resource allocation to apply</w:t>
              </w:r>
            </w:ins>
          </w:p>
        </w:tc>
      </w:tr>
      <w:tr w:rsidR="00C24CD7" w14:paraId="74380807" w14:textId="77777777" w:rsidTr="00F20E2D">
        <w:trPr>
          <w:ins w:id="424" w:author="Mihai Enescu" w:date="2019-10-30T21:49:00Z"/>
        </w:trPr>
        <w:tc>
          <w:tcPr>
            <w:tcW w:w="2454" w:type="dxa"/>
          </w:tcPr>
          <w:p w14:paraId="5C0FD644" w14:textId="77777777" w:rsidR="00C24CD7" w:rsidRPr="00C55560" w:rsidRDefault="00C24CD7" w:rsidP="00F20E2D">
            <w:pPr>
              <w:pStyle w:val="TAC"/>
              <w:rPr>
                <w:ins w:id="425" w:author="Mihai Enescu" w:date="2019-10-30T21:49:00Z"/>
                <w:rFonts w:eastAsia="Batang"/>
                <w:color w:val="000000"/>
              </w:rPr>
            </w:pPr>
            <w:ins w:id="426" w:author="Mihai Enescu" w:date="2019-10-30T21:49:00Z">
              <w:r w:rsidRPr="00C55560">
                <w:rPr>
                  <w:rFonts w:eastAsia="Batang"/>
                  <w:color w:val="000000"/>
                </w:rPr>
                <w:t>No</w:t>
              </w:r>
            </w:ins>
          </w:p>
        </w:tc>
        <w:tc>
          <w:tcPr>
            <w:tcW w:w="2454" w:type="dxa"/>
          </w:tcPr>
          <w:p w14:paraId="669BC638" w14:textId="77777777" w:rsidR="00C24CD7" w:rsidRPr="00C55560" w:rsidRDefault="00C24CD7" w:rsidP="00F20E2D">
            <w:pPr>
              <w:pStyle w:val="TAC"/>
              <w:rPr>
                <w:ins w:id="427" w:author="Mihai Enescu" w:date="2019-10-30T21:49:00Z"/>
                <w:rFonts w:eastAsia="Batang"/>
                <w:color w:val="000000"/>
              </w:rPr>
            </w:pPr>
            <w:ins w:id="428" w:author="Mihai Enescu" w:date="2019-10-30T21:49:00Z">
              <w:r w:rsidRPr="00C55560">
                <w:rPr>
                  <w:rFonts w:eastAsia="Batang"/>
                  <w:color w:val="000000"/>
                </w:rPr>
                <w:t>No</w:t>
              </w:r>
            </w:ins>
          </w:p>
        </w:tc>
        <w:tc>
          <w:tcPr>
            <w:tcW w:w="2454" w:type="dxa"/>
          </w:tcPr>
          <w:p w14:paraId="0110322E" w14:textId="77777777" w:rsidR="00C24CD7" w:rsidRPr="00C55560" w:rsidRDefault="00C24CD7" w:rsidP="00F20E2D">
            <w:pPr>
              <w:pStyle w:val="TAC"/>
              <w:rPr>
                <w:ins w:id="429" w:author="Mihai Enescu" w:date="2019-10-30T21:49:00Z"/>
                <w:rFonts w:eastAsia="Batang"/>
                <w:color w:val="000000"/>
              </w:rPr>
            </w:pPr>
            <w:ins w:id="430" w:author="Mihai Enescu" w:date="2019-10-30T21:49:00Z">
              <w:r>
                <w:rPr>
                  <w:rFonts w:eastAsia="Batang"/>
                  <w:color w:val="000000"/>
                </w:rPr>
                <w:t>No</w:t>
              </w:r>
            </w:ins>
          </w:p>
        </w:tc>
        <w:tc>
          <w:tcPr>
            <w:tcW w:w="2713" w:type="dxa"/>
          </w:tcPr>
          <w:p w14:paraId="6561CE66" w14:textId="77777777" w:rsidR="00C24CD7" w:rsidRPr="00C55560" w:rsidRDefault="00C24CD7" w:rsidP="00F20E2D">
            <w:pPr>
              <w:pStyle w:val="TAC"/>
              <w:rPr>
                <w:ins w:id="431" w:author="Mihai Enescu" w:date="2019-10-30T21:49:00Z"/>
                <w:rFonts w:eastAsia="Batang"/>
                <w:color w:val="000000"/>
              </w:rPr>
            </w:pPr>
            <w:ins w:id="432" w:author="Mihai Enescu" w:date="2019-10-30T21:49:00Z">
              <w:r w:rsidRPr="00C55560">
                <w:rPr>
                  <w:rFonts w:eastAsia="Batang"/>
                  <w:color w:val="000000"/>
                </w:rPr>
                <w:t>Default A</w:t>
              </w:r>
            </w:ins>
          </w:p>
        </w:tc>
      </w:tr>
      <w:tr w:rsidR="00C24CD7" w14:paraId="7AB95FC4" w14:textId="77777777" w:rsidTr="00F20E2D">
        <w:trPr>
          <w:ins w:id="433" w:author="Mihai Enescu" w:date="2019-10-30T21:49:00Z"/>
        </w:trPr>
        <w:tc>
          <w:tcPr>
            <w:tcW w:w="2454" w:type="dxa"/>
          </w:tcPr>
          <w:p w14:paraId="2498EC35" w14:textId="77777777" w:rsidR="00C24CD7" w:rsidRPr="00C55560" w:rsidRDefault="00C24CD7" w:rsidP="00F20E2D">
            <w:pPr>
              <w:pStyle w:val="TAC"/>
              <w:rPr>
                <w:ins w:id="434" w:author="Mihai Enescu" w:date="2019-10-30T21:49:00Z"/>
                <w:rFonts w:eastAsia="Batang"/>
                <w:color w:val="000000"/>
              </w:rPr>
            </w:pPr>
            <w:ins w:id="435" w:author="Mihai Enescu" w:date="2019-10-30T21:49:00Z">
              <w:r w:rsidRPr="00C55560">
                <w:rPr>
                  <w:rFonts w:eastAsia="Batang"/>
                  <w:color w:val="000000"/>
                </w:rPr>
                <w:t>Yes</w:t>
              </w:r>
            </w:ins>
          </w:p>
        </w:tc>
        <w:tc>
          <w:tcPr>
            <w:tcW w:w="2454" w:type="dxa"/>
          </w:tcPr>
          <w:p w14:paraId="19AA63E1" w14:textId="77777777" w:rsidR="00C24CD7" w:rsidRPr="00C55560" w:rsidRDefault="00C24CD7" w:rsidP="00F20E2D">
            <w:pPr>
              <w:pStyle w:val="TAC"/>
              <w:rPr>
                <w:ins w:id="436" w:author="Mihai Enescu" w:date="2019-10-30T21:49:00Z"/>
                <w:rFonts w:eastAsia="Batang"/>
                <w:color w:val="000000"/>
              </w:rPr>
            </w:pPr>
            <w:ins w:id="437" w:author="Mihai Enescu" w:date="2019-10-30T21:49:00Z">
              <w:r w:rsidRPr="00C55560">
                <w:rPr>
                  <w:rFonts w:eastAsia="Batang"/>
                  <w:color w:val="000000"/>
                </w:rPr>
                <w:t>No</w:t>
              </w:r>
            </w:ins>
          </w:p>
        </w:tc>
        <w:tc>
          <w:tcPr>
            <w:tcW w:w="2454" w:type="dxa"/>
          </w:tcPr>
          <w:p w14:paraId="38C6722D" w14:textId="77777777" w:rsidR="00C24CD7" w:rsidRPr="0015114A" w:rsidRDefault="00C24CD7" w:rsidP="00F20E2D">
            <w:pPr>
              <w:pStyle w:val="TAC"/>
              <w:rPr>
                <w:ins w:id="438" w:author="Mihai Enescu" w:date="2019-10-30T21:49:00Z"/>
                <w:rFonts w:eastAsia="Batang"/>
                <w:color w:val="000000"/>
              </w:rPr>
            </w:pPr>
            <w:ins w:id="439" w:author="Mihai Enescu" w:date="2019-10-30T21:49:00Z">
              <w:r w:rsidRPr="0015114A">
                <w:rPr>
                  <w:rFonts w:eastAsia="Batang"/>
                  <w:color w:val="000000"/>
                </w:rPr>
                <w:t>No</w:t>
              </w:r>
            </w:ins>
          </w:p>
        </w:tc>
        <w:tc>
          <w:tcPr>
            <w:tcW w:w="2713" w:type="dxa"/>
          </w:tcPr>
          <w:p w14:paraId="3016EE1B" w14:textId="77777777" w:rsidR="00C24CD7" w:rsidRPr="00C55560" w:rsidRDefault="00C24CD7" w:rsidP="00F20E2D">
            <w:pPr>
              <w:pStyle w:val="TAC"/>
              <w:rPr>
                <w:ins w:id="440" w:author="Mihai Enescu" w:date="2019-10-30T21:49:00Z"/>
                <w:rFonts w:eastAsia="Batang"/>
                <w:color w:val="000000"/>
              </w:rPr>
            </w:pPr>
            <w:proofErr w:type="spellStart"/>
            <w:ins w:id="441"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ins>
          </w:p>
        </w:tc>
      </w:tr>
      <w:tr w:rsidR="00C24CD7" w14:paraId="1C5C65BE" w14:textId="77777777" w:rsidTr="00F20E2D">
        <w:trPr>
          <w:ins w:id="442" w:author="Mihai Enescu" w:date="2019-10-30T21:49:00Z"/>
        </w:trPr>
        <w:tc>
          <w:tcPr>
            <w:tcW w:w="2454" w:type="dxa"/>
          </w:tcPr>
          <w:p w14:paraId="349BD9DD" w14:textId="77777777" w:rsidR="00C24CD7" w:rsidRPr="00C55560" w:rsidRDefault="00C24CD7" w:rsidP="00F20E2D">
            <w:pPr>
              <w:pStyle w:val="TAC"/>
              <w:rPr>
                <w:ins w:id="443" w:author="Mihai Enescu" w:date="2019-10-30T21:49:00Z"/>
                <w:rFonts w:eastAsia="Batang"/>
                <w:color w:val="000000"/>
              </w:rPr>
            </w:pPr>
            <w:ins w:id="444" w:author="Mihai Enescu" w:date="2019-10-30T21:49:00Z">
              <w:r>
                <w:rPr>
                  <w:rFonts w:eastAsia="Batang"/>
                  <w:color w:val="000000"/>
                </w:rPr>
                <w:t>No/Yes</w:t>
              </w:r>
            </w:ins>
          </w:p>
        </w:tc>
        <w:tc>
          <w:tcPr>
            <w:tcW w:w="2454" w:type="dxa"/>
          </w:tcPr>
          <w:p w14:paraId="5A01D045" w14:textId="77777777" w:rsidR="00C24CD7" w:rsidRPr="00C55560" w:rsidRDefault="00C24CD7" w:rsidP="00F20E2D">
            <w:pPr>
              <w:pStyle w:val="TAC"/>
              <w:rPr>
                <w:ins w:id="445" w:author="Mihai Enescu" w:date="2019-10-30T21:49:00Z"/>
                <w:rFonts w:eastAsia="Batang"/>
                <w:color w:val="000000"/>
              </w:rPr>
            </w:pPr>
            <w:ins w:id="446" w:author="Mihai Enescu" w:date="2019-10-30T21:49:00Z">
              <w:r>
                <w:rPr>
                  <w:rFonts w:eastAsia="Batang"/>
                  <w:color w:val="000000"/>
                </w:rPr>
                <w:t>Yes</w:t>
              </w:r>
            </w:ins>
          </w:p>
        </w:tc>
        <w:tc>
          <w:tcPr>
            <w:tcW w:w="2454" w:type="dxa"/>
          </w:tcPr>
          <w:p w14:paraId="129FD0DE" w14:textId="77777777" w:rsidR="00C24CD7" w:rsidRPr="0015114A" w:rsidRDefault="00C24CD7" w:rsidP="00F20E2D">
            <w:pPr>
              <w:pStyle w:val="TAC"/>
              <w:rPr>
                <w:ins w:id="447" w:author="Mihai Enescu" w:date="2019-10-30T21:49:00Z"/>
                <w:rFonts w:eastAsia="Batang"/>
                <w:color w:val="000000"/>
              </w:rPr>
            </w:pPr>
            <w:ins w:id="448" w:author="Mihai Enescu" w:date="2019-10-30T21:49:00Z">
              <w:r>
                <w:rPr>
                  <w:rFonts w:eastAsia="Batang"/>
                  <w:color w:val="000000"/>
                </w:rPr>
                <w:t>No</w:t>
              </w:r>
            </w:ins>
          </w:p>
        </w:tc>
        <w:tc>
          <w:tcPr>
            <w:tcW w:w="2713" w:type="dxa"/>
          </w:tcPr>
          <w:p w14:paraId="181C9A69" w14:textId="77777777" w:rsidR="00C24CD7" w:rsidRDefault="00C24CD7" w:rsidP="00F20E2D">
            <w:pPr>
              <w:pStyle w:val="TAC"/>
              <w:rPr>
                <w:ins w:id="449" w:author="Mihai Enescu" w:date="2019-10-30T21:49:00Z"/>
                <w:rFonts w:eastAsia="Batang"/>
                <w:i/>
                <w:color w:val="000000"/>
              </w:rPr>
            </w:pPr>
            <w:proofErr w:type="spellStart"/>
            <w:ins w:id="450"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ins>
          </w:p>
        </w:tc>
      </w:tr>
      <w:tr w:rsidR="00C24CD7" w14:paraId="3DA058EE" w14:textId="77777777" w:rsidTr="00F20E2D">
        <w:trPr>
          <w:ins w:id="451" w:author="Mihai Enescu" w:date="2019-10-30T21:49:00Z"/>
        </w:trPr>
        <w:tc>
          <w:tcPr>
            <w:tcW w:w="2454" w:type="dxa"/>
          </w:tcPr>
          <w:p w14:paraId="1FB7FB53" w14:textId="77777777" w:rsidR="00C24CD7" w:rsidRPr="00C55560" w:rsidRDefault="00C24CD7" w:rsidP="00F20E2D">
            <w:pPr>
              <w:pStyle w:val="TAC"/>
              <w:rPr>
                <w:ins w:id="452" w:author="Mihai Enescu" w:date="2019-10-30T21:49:00Z"/>
                <w:rFonts w:eastAsia="Batang"/>
                <w:color w:val="000000"/>
              </w:rPr>
            </w:pPr>
            <w:ins w:id="453" w:author="Mihai Enescu" w:date="2019-10-30T21:49:00Z">
              <w:r w:rsidRPr="00C55560">
                <w:rPr>
                  <w:rFonts w:eastAsia="Batang"/>
                  <w:color w:val="000000"/>
                </w:rPr>
                <w:t>No/Yes</w:t>
              </w:r>
            </w:ins>
          </w:p>
        </w:tc>
        <w:tc>
          <w:tcPr>
            <w:tcW w:w="2454" w:type="dxa"/>
          </w:tcPr>
          <w:p w14:paraId="703155B3" w14:textId="2FD6D939" w:rsidR="00C24CD7" w:rsidRPr="00C55560" w:rsidRDefault="00E608FE" w:rsidP="00F20E2D">
            <w:pPr>
              <w:pStyle w:val="TAC"/>
              <w:rPr>
                <w:ins w:id="454" w:author="Mihai Enescu" w:date="2019-10-30T21:49:00Z"/>
                <w:rFonts w:eastAsia="Batang"/>
                <w:color w:val="000000"/>
              </w:rPr>
            </w:pPr>
            <w:ins w:id="455" w:author="Mihai Enescu" w:date="2019-11-04T23:53:00Z">
              <w:r>
                <w:rPr>
                  <w:rFonts w:eastAsia="Batang"/>
                  <w:color w:val="000000"/>
                </w:rPr>
                <w:t>No/</w:t>
              </w:r>
            </w:ins>
            <w:ins w:id="456" w:author="Mihai Enescu" w:date="2019-10-30T21:49:00Z">
              <w:r w:rsidR="00C24CD7" w:rsidRPr="00C55560">
                <w:rPr>
                  <w:rFonts w:eastAsia="Batang"/>
                  <w:color w:val="000000"/>
                </w:rPr>
                <w:t>Yes</w:t>
              </w:r>
            </w:ins>
          </w:p>
        </w:tc>
        <w:tc>
          <w:tcPr>
            <w:tcW w:w="2454" w:type="dxa"/>
          </w:tcPr>
          <w:p w14:paraId="2FB196DC" w14:textId="77777777" w:rsidR="00C24CD7" w:rsidRPr="0015114A" w:rsidRDefault="00C24CD7" w:rsidP="00F20E2D">
            <w:pPr>
              <w:pStyle w:val="TAC"/>
              <w:rPr>
                <w:ins w:id="457" w:author="Mihai Enescu" w:date="2019-10-30T21:49:00Z"/>
                <w:rFonts w:eastAsia="Batang"/>
                <w:color w:val="000000"/>
              </w:rPr>
            </w:pPr>
            <w:ins w:id="458" w:author="Mihai Enescu" w:date="2019-10-30T21:49:00Z">
              <w:r w:rsidRPr="0015114A">
                <w:rPr>
                  <w:rFonts w:eastAsia="Batang"/>
                  <w:color w:val="000000"/>
                </w:rPr>
                <w:t>Yes</w:t>
              </w:r>
            </w:ins>
          </w:p>
        </w:tc>
        <w:tc>
          <w:tcPr>
            <w:tcW w:w="2713" w:type="dxa"/>
          </w:tcPr>
          <w:p w14:paraId="4AF53FE0" w14:textId="77777777" w:rsidR="00C24CD7" w:rsidRPr="00C55560" w:rsidRDefault="00C24CD7" w:rsidP="00F20E2D">
            <w:pPr>
              <w:pStyle w:val="TAC"/>
              <w:rPr>
                <w:ins w:id="459" w:author="Mihai Enescu" w:date="2019-10-30T21:49:00Z"/>
                <w:rFonts w:eastAsia="Batang"/>
                <w:color w:val="000000"/>
              </w:rPr>
            </w:pPr>
            <w:ins w:id="460"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r w:rsidRPr="00FE5C35">
                <w:rPr>
                  <w:rFonts w:eastAsia="Batang"/>
                  <w:i/>
                  <w:color w:val="000000"/>
                </w:rPr>
                <w:t xml:space="preserve">-ForDCIformat0_1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ins>
          </w:p>
        </w:tc>
      </w:tr>
    </w:tbl>
    <w:p w14:paraId="4B807329" w14:textId="77777777" w:rsidR="00C24CD7" w:rsidRDefault="00C24CD7" w:rsidP="00C24CD7">
      <w:pPr>
        <w:rPr>
          <w:ins w:id="461" w:author="Mihai Enescu" w:date="2019-10-30T21:49:00Z"/>
        </w:rPr>
      </w:pPr>
    </w:p>
    <w:p w14:paraId="19CEB76D" w14:textId="3F00E72E" w:rsidR="00C24CD7" w:rsidRPr="007A0D4F" w:rsidRDefault="00C24CD7" w:rsidP="00C24CD7">
      <w:pPr>
        <w:pStyle w:val="TH"/>
        <w:rPr>
          <w:ins w:id="462" w:author="Mihai Enescu" w:date="2019-10-30T21:49:00Z"/>
          <w:color w:val="000000"/>
          <w:lang w:val="en-US"/>
        </w:rPr>
      </w:pPr>
      <w:ins w:id="463" w:author="Mihai Enescu" w:date="2019-10-30T21:49:00Z">
        <w:r>
          <w:rPr>
            <w:color w:val="000000"/>
          </w:rPr>
          <w:t>Table 6</w:t>
        </w:r>
        <w:r w:rsidRPr="0020468D">
          <w:rPr>
            <w:color w:val="000000"/>
          </w:rPr>
          <w:t>.1.2.1.1-1</w:t>
        </w:r>
        <w:r>
          <w:rPr>
            <w:color w:val="000000"/>
          </w:rPr>
          <w:t>B</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w:t>
        </w:r>
        <w:commentRangeStart w:id="464"/>
        <w:r>
          <w:rPr>
            <w:color w:val="000000"/>
            <w:lang w:val="en-US"/>
          </w:rPr>
          <w:t>2 in UE specific search space</w:t>
        </w:r>
      </w:ins>
      <w:commentRangeEnd w:id="464"/>
      <w:ins w:id="465" w:author="Mihai Enescu" w:date="2019-11-08T18:35:00Z">
        <w:r w:rsidR="00507AA0">
          <w:rPr>
            <w:rStyle w:val="CommentReference"/>
            <w:rFonts w:ascii="Times New Roman" w:hAnsi="Times New Roman"/>
            <w:b w:val="0"/>
          </w:rPr>
          <w:commentReference w:id="464"/>
        </w:r>
      </w:ins>
      <w:ins w:id="466" w:author="Mihai Enescu" w:date="2019-10-30T21:49:00Z">
        <w:r>
          <w:rPr>
            <w:color w:val="000000"/>
            <w:lang w:val="en-US"/>
          </w:rPr>
          <w:t xml:space="preserve"> scrambled with C-RNTI, MC</w:t>
        </w:r>
      </w:ins>
      <w:ins w:id="467" w:author="Mihai Enescu" w:date="2019-11-04T23:54:00Z">
        <w:r w:rsidR="00E608FE">
          <w:rPr>
            <w:color w:val="000000"/>
            <w:lang w:val="en-US"/>
          </w:rPr>
          <w:t>S</w:t>
        </w:r>
      </w:ins>
      <w:ins w:id="468" w:author="Mihai Enescu" w:date="2019-10-30T21:49:00Z">
        <w:r>
          <w:rPr>
            <w:color w:val="000000"/>
            <w:lang w:val="en-US"/>
          </w:rPr>
          <w:t>-C-RNTI, CS-RNTI or SP-CSI-RNTI</w:t>
        </w:r>
      </w:ins>
    </w:p>
    <w:p w14:paraId="2A5F87AC" w14:textId="77777777" w:rsidR="00C24CD7" w:rsidRPr="00C60C44" w:rsidRDefault="00C24CD7" w:rsidP="00C24CD7">
      <w:pPr>
        <w:rPr>
          <w:ins w:id="469" w:author="Mihai Enescu" w:date="2019-10-30T21:49:00Z"/>
          <w:lang w:val="en-US"/>
        </w:rPr>
      </w:pPr>
    </w:p>
    <w:tbl>
      <w:tblPr>
        <w:tblStyle w:val="TableGrid"/>
        <w:tblW w:w="10075" w:type="dxa"/>
        <w:tblLook w:val="04A0" w:firstRow="1" w:lastRow="0" w:firstColumn="1" w:lastColumn="0" w:noHBand="0" w:noVBand="1"/>
      </w:tblPr>
      <w:tblGrid>
        <w:gridCol w:w="2487"/>
        <w:gridCol w:w="2487"/>
        <w:gridCol w:w="2487"/>
        <w:gridCol w:w="2614"/>
      </w:tblGrid>
      <w:tr w:rsidR="00C24CD7" w14:paraId="67DDBA1A" w14:textId="77777777" w:rsidTr="00F20E2D">
        <w:trPr>
          <w:ins w:id="470" w:author="Mihai Enescu" w:date="2019-10-30T21:49:00Z"/>
        </w:trPr>
        <w:tc>
          <w:tcPr>
            <w:tcW w:w="2454" w:type="dxa"/>
          </w:tcPr>
          <w:p w14:paraId="2DE4985E" w14:textId="77777777" w:rsidR="00C24CD7" w:rsidRPr="00E22E62" w:rsidRDefault="00C24CD7" w:rsidP="00F20E2D">
            <w:pPr>
              <w:pStyle w:val="TAH"/>
              <w:rPr>
                <w:ins w:id="471" w:author="Mihai Enescu" w:date="2019-10-30T21:49:00Z"/>
                <w:rFonts w:eastAsia="Batang"/>
                <w:i/>
                <w:color w:val="000000"/>
              </w:rPr>
            </w:pPr>
            <w:proofErr w:type="spellStart"/>
            <w:ins w:id="472" w:author="Mihai Enescu" w:date="2019-10-30T21:49:00Z">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ins>
          </w:p>
        </w:tc>
        <w:tc>
          <w:tcPr>
            <w:tcW w:w="2454" w:type="dxa"/>
          </w:tcPr>
          <w:p w14:paraId="35B6218B" w14:textId="77777777" w:rsidR="00C24CD7" w:rsidRPr="00764C2F" w:rsidRDefault="00C24CD7" w:rsidP="00F20E2D">
            <w:pPr>
              <w:pStyle w:val="TAH"/>
              <w:rPr>
                <w:ins w:id="473" w:author="Mihai Enescu" w:date="2019-10-30T21:49:00Z"/>
                <w:rFonts w:eastAsia="Batang"/>
                <w:color w:val="000000"/>
              </w:rPr>
            </w:pPr>
            <w:proofErr w:type="spellStart"/>
            <w:ins w:id="474" w:author="Mihai Enescu" w:date="2019-10-30T21:49:00Z">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ins>
          </w:p>
        </w:tc>
        <w:tc>
          <w:tcPr>
            <w:tcW w:w="2454" w:type="dxa"/>
          </w:tcPr>
          <w:p w14:paraId="2731B1B5" w14:textId="77777777" w:rsidR="00C24CD7" w:rsidRDefault="00C24CD7" w:rsidP="00F20E2D">
            <w:pPr>
              <w:pStyle w:val="TAH"/>
              <w:rPr>
                <w:ins w:id="475" w:author="Mihai Enescu" w:date="2019-10-30T21:49:00Z"/>
                <w:rFonts w:eastAsia="Batang"/>
                <w:color w:val="000000"/>
              </w:rPr>
            </w:pPr>
            <w:commentRangeStart w:id="476"/>
            <w:proofErr w:type="spellStart"/>
            <w:ins w:id="477" w:author="Mihai Enescu" w:date="2019-10-30T21:49:00Z">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r>
                <w:t xml:space="preserve"> </w:t>
              </w:r>
              <w:r w:rsidRPr="00231997">
                <w:rPr>
                  <w:rFonts w:eastAsia="Batang"/>
                  <w:i/>
                  <w:color w:val="000000"/>
                </w:rPr>
                <w:t>-ForDCIformat0_</w:t>
              </w:r>
              <w:r>
                <w:rPr>
                  <w:rFonts w:eastAsia="Batang"/>
                  <w:i/>
                  <w:color w:val="000000"/>
                </w:rPr>
                <w:t>2</w:t>
              </w:r>
            </w:ins>
            <w:commentRangeEnd w:id="476"/>
            <w:ins w:id="478" w:author="Mihai Enescu" w:date="2019-11-08T18:35:00Z">
              <w:r w:rsidR="00507AA0">
                <w:rPr>
                  <w:rStyle w:val="CommentReference"/>
                  <w:rFonts w:ascii="Times New Roman" w:hAnsi="Times New Roman"/>
                  <w:b w:val="0"/>
                  <w:lang w:eastAsia="en-US"/>
                </w:rPr>
                <w:commentReference w:id="476"/>
              </w:r>
            </w:ins>
          </w:p>
        </w:tc>
        <w:tc>
          <w:tcPr>
            <w:tcW w:w="2713" w:type="dxa"/>
          </w:tcPr>
          <w:p w14:paraId="387B28EC" w14:textId="77777777" w:rsidR="00C24CD7" w:rsidRPr="00764C2F" w:rsidRDefault="00C24CD7" w:rsidP="00F20E2D">
            <w:pPr>
              <w:pStyle w:val="TAH"/>
              <w:rPr>
                <w:ins w:id="479" w:author="Mihai Enescu" w:date="2019-10-30T21:49:00Z"/>
                <w:rFonts w:eastAsia="Batang"/>
                <w:color w:val="000000"/>
              </w:rPr>
            </w:pPr>
            <w:ins w:id="480" w:author="Mihai Enescu" w:date="2019-10-30T21:49:00Z">
              <w:r>
                <w:rPr>
                  <w:rFonts w:eastAsia="Batang"/>
                  <w:color w:val="000000"/>
                </w:rPr>
                <w:t>PU</w:t>
              </w:r>
              <w:r w:rsidRPr="00764C2F">
                <w:rPr>
                  <w:rFonts w:eastAsia="Batang"/>
                  <w:color w:val="000000"/>
                </w:rPr>
                <w:t>SCH time domain resource allocation to apply</w:t>
              </w:r>
            </w:ins>
          </w:p>
        </w:tc>
      </w:tr>
      <w:tr w:rsidR="00C24CD7" w14:paraId="421A0FDF" w14:textId="77777777" w:rsidTr="00F20E2D">
        <w:trPr>
          <w:ins w:id="481" w:author="Mihai Enescu" w:date="2019-10-30T21:49:00Z"/>
        </w:trPr>
        <w:tc>
          <w:tcPr>
            <w:tcW w:w="2454" w:type="dxa"/>
          </w:tcPr>
          <w:p w14:paraId="40396584" w14:textId="77777777" w:rsidR="00C24CD7" w:rsidRPr="00C55560" w:rsidRDefault="00C24CD7" w:rsidP="00F20E2D">
            <w:pPr>
              <w:pStyle w:val="TAC"/>
              <w:rPr>
                <w:ins w:id="482" w:author="Mihai Enescu" w:date="2019-10-30T21:49:00Z"/>
                <w:rFonts w:eastAsia="Batang"/>
                <w:color w:val="000000"/>
              </w:rPr>
            </w:pPr>
            <w:ins w:id="483" w:author="Mihai Enescu" w:date="2019-10-30T21:49:00Z">
              <w:r w:rsidRPr="00C55560">
                <w:rPr>
                  <w:rFonts w:eastAsia="Batang"/>
                  <w:color w:val="000000"/>
                </w:rPr>
                <w:t>No</w:t>
              </w:r>
            </w:ins>
          </w:p>
        </w:tc>
        <w:tc>
          <w:tcPr>
            <w:tcW w:w="2454" w:type="dxa"/>
          </w:tcPr>
          <w:p w14:paraId="74F84C45" w14:textId="77777777" w:rsidR="00C24CD7" w:rsidRPr="00C55560" w:rsidRDefault="00C24CD7" w:rsidP="00F20E2D">
            <w:pPr>
              <w:pStyle w:val="TAC"/>
              <w:rPr>
                <w:ins w:id="484" w:author="Mihai Enescu" w:date="2019-10-30T21:49:00Z"/>
                <w:rFonts w:eastAsia="Batang"/>
                <w:color w:val="000000"/>
              </w:rPr>
            </w:pPr>
            <w:ins w:id="485" w:author="Mihai Enescu" w:date="2019-10-30T21:49:00Z">
              <w:r w:rsidRPr="00C55560">
                <w:rPr>
                  <w:rFonts w:eastAsia="Batang"/>
                  <w:color w:val="000000"/>
                </w:rPr>
                <w:t>No</w:t>
              </w:r>
            </w:ins>
          </w:p>
        </w:tc>
        <w:tc>
          <w:tcPr>
            <w:tcW w:w="2454" w:type="dxa"/>
          </w:tcPr>
          <w:p w14:paraId="7492F2AB" w14:textId="77777777" w:rsidR="00C24CD7" w:rsidRPr="00C55560" w:rsidRDefault="00C24CD7" w:rsidP="00F20E2D">
            <w:pPr>
              <w:pStyle w:val="TAC"/>
              <w:rPr>
                <w:ins w:id="486" w:author="Mihai Enescu" w:date="2019-10-30T21:49:00Z"/>
                <w:rFonts w:eastAsia="Batang"/>
                <w:color w:val="000000"/>
              </w:rPr>
            </w:pPr>
            <w:ins w:id="487" w:author="Mihai Enescu" w:date="2019-10-30T21:49:00Z">
              <w:r>
                <w:rPr>
                  <w:rFonts w:eastAsia="Batang"/>
                  <w:color w:val="000000"/>
                </w:rPr>
                <w:t>No</w:t>
              </w:r>
            </w:ins>
          </w:p>
        </w:tc>
        <w:tc>
          <w:tcPr>
            <w:tcW w:w="2713" w:type="dxa"/>
          </w:tcPr>
          <w:p w14:paraId="447470D9" w14:textId="77777777" w:rsidR="00C24CD7" w:rsidRPr="00C55560" w:rsidRDefault="00C24CD7" w:rsidP="00F20E2D">
            <w:pPr>
              <w:pStyle w:val="TAC"/>
              <w:rPr>
                <w:ins w:id="488" w:author="Mihai Enescu" w:date="2019-10-30T21:49:00Z"/>
                <w:rFonts w:eastAsia="Batang"/>
                <w:color w:val="000000"/>
              </w:rPr>
            </w:pPr>
            <w:ins w:id="489" w:author="Mihai Enescu" w:date="2019-10-30T21:49:00Z">
              <w:r w:rsidRPr="00C55560">
                <w:rPr>
                  <w:rFonts w:eastAsia="Batang"/>
                  <w:color w:val="000000"/>
                </w:rPr>
                <w:t>Default A</w:t>
              </w:r>
            </w:ins>
          </w:p>
        </w:tc>
      </w:tr>
      <w:tr w:rsidR="00C24CD7" w14:paraId="4BD472A2" w14:textId="77777777" w:rsidTr="00F20E2D">
        <w:trPr>
          <w:ins w:id="490" w:author="Mihai Enescu" w:date="2019-10-30T21:49:00Z"/>
        </w:trPr>
        <w:tc>
          <w:tcPr>
            <w:tcW w:w="2454" w:type="dxa"/>
          </w:tcPr>
          <w:p w14:paraId="7CDFAC15" w14:textId="77777777" w:rsidR="00C24CD7" w:rsidRPr="00C55560" w:rsidRDefault="00C24CD7" w:rsidP="00F20E2D">
            <w:pPr>
              <w:pStyle w:val="TAC"/>
              <w:rPr>
                <w:ins w:id="491" w:author="Mihai Enescu" w:date="2019-10-30T21:49:00Z"/>
                <w:rFonts w:eastAsia="Batang"/>
                <w:color w:val="000000"/>
              </w:rPr>
            </w:pPr>
            <w:ins w:id="492" w:author="Mihai Enescu" w:date="2019-10-30T21:49:00Z">
              <w:r w:rsidRPr="00C55560">
                <w:rPr>
                  <w:rFonts w:eastAsia="Batang"/>
                  <w:color w:val="000000"/>
                </w:rPr>
                <w:t>Yes</w:t>
              </w:r>
            </w:ins>
          </w:p>
        </w:tc>
        <w:tc>
          <w:tcPr>
            <w:tcW w:w="2454" w:type="dxa"/>
          </w:tcPr>
          <w:p w14:paraId="2BD9AC2C" w14:textId="77777777" w:rsidR="00C24CD7" w:rsidRPr="00C55560" w:rsidRDefault="00C24CD7" w:rsidP="00F20E2D">
            <w:pPr>
              <w:pStyle w:val="TAC"/>
              <w:rPr>
                <w:ins w:id="493" w:author="Mihai Enescu" w:date="2019-10-30T21:49:00Z"/>
                <w:rFonts w:eastAsia="Batang"/>
                <w:color w:val="000000"/>
              </w:rPr>
            </w:pPr>
            <w:ins w:id="494" w:author="Mihai Enescu" w:date="2019-10-30T21:49:00Z">
              <w:r w:rsidRPr="00C55560">
                <w:rPr>
                  <w:rFonts w:eastAsia="Batang"/>
                  <w:color w:val="000000"/>
                </w:rPr>
                <w:t>No</w:t>
              </w:r>
            </w:ins>
          </w:p>
        </w:tc>
        <w:tc>
          <w:tcPr>
            <w:tcW w:w="2454" w:type="dxa"/>
          </w:tcPr>
          <w:p w14:paraId="58AEE847" w14:textId="77777777" w:rsidR="00C24CD7" w:rsidRPr="0015114A" w:rsidRDefault="00C24CD7" w:rsidP="00F20E2D">
            <w:pPr>
              <w:pStyle w:val="TAC"/>
              <w:rPr>
                <w:ins w:id="495" w:author="Mihai Enescu" w:date="2019-10-30T21:49:00Z"/>
                <w:rFonts w:eastAsia="Batang"/>
                <w:color w:val="000000"/>
              </w:rPr>
            </w:pPr>
            <w:ins w:id="496" w:author="Mihai Enescu" w:date="2019-10-30T21:49:00Z">
              <w:r w:rsidRPr="0015114A">
                <w:rPr>
                  <w:rFonts w:eastAsia="Batang"/>
                  <w:color w:val="000000"/>
                </w:rPr>
                <w:t>No</w:t>
              </w:r>
            </w:ins>
          </w:p>
        </w:tc>
        <w:tc>
          <w:tcPr>
            <w:tcW w:w="2713" w:type="dxa"/>
          </w:tcPr>
          <w:p w14:paraId="4911D2E5" w14:textId="77777777" w:rsidR="00C24CD7" w:rsidRPr="00C55560" w:rsidRDefault="00C24CD7" w:rsidP="00F20E2D">
            <w:pPr>
              <w:pStyle w:val="TAC"/>
              <w:rPr>
                <w:ins w:id="497" w:author="Mihai Enescu" w:date="2019-10-30T21:49:00Z"/>
                <w:rFonts w:eastAsia="Batang"/>
                <w:color w:val="000000"/>
              </w:rPr>
            </w:pPr>
            <w:proofErr w:type="spellStart"/>
            <w:ins w:id="498"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ins>
          </w:p>
        </w:tc>
      </w:tr>
      <w:tr w:rsidR="00C24CD7" w14:paraId="1DA5D068" w14:textId="77777777" w:rsidTr="00F20E2D">
        <w:trPr>
          <w:ins w:id="499" w:author="Mihai Enescu" w:date="2019-10-30T21:49:00Z"/>
        </w:trPr>
        <w:tc>
          <w:tcPr>
            <w:tcW w:w="2454" w:type="dxa"/>
          </w:tcPr>
          <w:p w14:paraId="303E89B8" w14:textId="77777777" w:rsidR="00C24CD7" w:rsidRPr="00C55560" w:rsidRDefault="00C24CD7" w:rsidP="00F20E2D">
            <w:pPr>
              <w:pStyle w:val="TAC"/>
              <w:rPr>
                <w:ins w:id="500" w:author="Mihai Enescu" w:date="2019-10-30T21:49:00Z"/>
                <w:rFonts w:eastAsia="Batang"/>
                <w:color w:val="000000"/>
              </w:rPr>
            </w:pPr>
            <w:ins w:id="501" w:author="Mihai Enescu" w:date="2019-10-30T21:49:00Z">
              <w:r>
                <w:rPr>
                  <w:rFonts w:eastAsia="Batang"/>
                  <w:color w:val="000000"/>
                </w:rPr>
                <w:t>No/Yes</w:t>
              </w:r>
            </w:ins>
          </w:p>
        </w:tc>
        <w:tc>
          <w:tcPr>
            <w:tcW w:w="2454" w:type="dxa"/>
          </w:tcPr>
          <w:p w14:paraId="6A361BA7" w14:textId="77777777" w:rsidR="00C24CD7" w:rsidRPr="00C55560" w:rsidRDefault="00C24CD7" w:rsidP="00F20E2D">
            <w:pPr>
              <w:pStyle w:val="TAC"/>
              <w:rPr>
                <w:ins w:id="502" w:author="Mihai Enescu" w:date="2019-10-30T21:49:00Z"/>
                <w:rFonts w:eastAsia="Batang"/>
                <w:color w:val="000000"/>
              </w:rPr>
            </w:pPr>
            <w:ins w:id="503" w:author="Mihai Enescu" w:date="2019-10-30T21:49:00Z">
              <w:r>
                <w:rPr>
                  <w:rFonts w:eastAsia="Batang"/>
                  <w:color w:val="000000"/>
                </w:rPr>
                <w:t>Yes</w:t>
              </w:r>
            </w:ins>
          </w:p>
        </w:tc>
        <w:tc>
          <w:tcPr>
            <w:tcW w:w="2454" w:type="dxa"/>
          </w:tcPr>
          <w:p w14:paraId="38CFBE45" w14:textId="77777777" w:rsidR="00C24CD7" w:rsidRPr="0015114A" w:rsidRDefault="00C24CD7" w:rsidP="00F20E2D">
            <w:pPr>
              <w:pStyle w:val="TAC"/>
              <w:rPr>
                <w:ins w:id="504" w:author="Mihai Enescu" w:date="2019-10-30T21:49:00Z"/>
                <w:rFonts w:eastAsia="Batang"/>
                <w:color w:val="000000"/>
              </w:rPr>
            </w:pPr>
            <w:ins w:id="505" w:author="Mihai Enescu" w:date="2019-10-30T21:49:00Z">
              <w:r>
                <w:rPr>
                  <w:rFonts w:eastAsia="Batang"/>
                  <w:color w:val="000000"/>
                </w:rPr>
                <w:t>No</w:t>
              </w:r>
            </w:ins>
          </w:p>
        </w:tc>
        <w:tc>
          <w:tcPr>
            <w:tcW w:w="2713" w:type="dxa"/>
          </w:tcPr>
          <w:p w14:paraId="14C3266D" w14:textId="77777777" w:rsidR="00C24CD7" w:rsidRDefault="00C24CD7" w:rsidP="00F20E2D">
            <w:pPr>
              <w:pStyle w:val="TAC"/>
              <w:rPr>
                <w:ins w:id="506" w:author="Mihai Enescu" w:date="2019-10-30T21:49:00Z"/>
                <w:rFonts w:eastAsia="Batang"/>
                <w:i/>
                <w:color w:val="000000"/>
              </w:rPr>
            </w:pPr>
            <w:proofErr w:type="spellStart"/>
            <w:ins w:id="507"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ins>
          </w:p>
        </w:tc>
      </w:tr>
      <w:tr w:rsidR="00C24CD7" w14:paraId="66726B2B" w14:textId="77777777" w:rsidTr="00F20E2D">
        <w:trPr>
          <w:ins w:id="508" w:author="Mihai Enescu" w:date="2019-10-30T21:49:00Z"/>
        </w:trPr>
        <w:tc>
          <w:tcPr>
            <w:tcW w:w="2454" w:type="dxa"/>
          </w:tcPr>
          <w:p w14:paraId="7D38F115" w14:textId="77777777" w:rsidR="00C24CD7" w:rsidRPr="00C55560" w:rsidRDefault="00C24CD7" w:rsidP="00F20E2D">
            <w:pPr>
              <w:pStyle w:val="TAC"/>
              <w:rPr>
                <w:ins w:id="509" w:author="Mihai Enescu" w:date="2019-10-30T21:49:00Z"/>
                <w:rFonts w:eastAsia="Batang"/>
                <w:color w:val="000000"/>
              </w:rPr>
            </w:pPr>
            <w:ins w:id="510" w:author="Mihai Enescu" w:date="2019-10-30T21:49:00Z">
              <w:r w:rsidRPr="00C55560">
                <w:rPr>
                  <w:rFonts w:eastAsia="Batang"/>
                  <w:color w:val="000000"/>
                </w:rPr>
                <w:t>No/Yes</w:t>
              </w:r>
            </w:ins>
          </w:p>
        </w:tc>
        <w:tc>
          <w:tcPr>
            <w:tcW w:w="2454" w:type="dxa"/>
          </w:tcPr>
          <w:p w14:paraId="0C85A187" w14:textId="69F6DCC0" w:rsidR="00C24CD7" w:rsidRPr="00C55560" w:rsidRDefault="00E608FE" w:rsidP="00F20E2D">
            <w:pPr>
              <w:pStyle w:val="TAC"/>
              <w:rPr>
                <w:ins w:id="511" w:author="Mihai Enescu" w:date="2019-10-30T21:49:00Z"/>
                <w:rFonts w:eastAsia="Batang"/>
                <w:color w:val="000000"/>
              </w:rPr>
            </w:pPr>
            <w:ins w:id="512" w:author="Mihai Enescu" w:date="2019-11-04T23:53:00Z">
              <w:r>
                <w:rPr>
                  <w:rFonts w:eastAsia="Batang"/>
                  <w:color w:val="000000"/>
                </w:rPr>
                <w:t>No/</w:t>
              </w:r>
            </w:ins>
            <w:ins w:id="513" w:author="Mihai Enescu" w:date="2019-10-30T21:49:00Z">
              <w:r w:rsidR="00C24CD7" w:rsidRPr="00C55560">
                <w:rPr>
                  <w:rFonts w:eastAsia="Batang"/>
                  <w:color w:val="000000"/>
                </w:rPr>
                <w:t>Yes</w:t>
              </w:r>
            </w:ins>
          </w:p>
        </w:tc>
        <w:tc>
          <w:tcPr>
            <w:tcW w:w="2454" w:type="dxa"/>
          </w:tcPr>
          <w:p w14:paraId="7D9264EC" w14:textId="77777777" w:rsidR="00C24CD7" w:rsidRPr="0015114A" w:rsidRDefault="00C24CD7" w:rsidP="00F20E2D">
            <w:pPr>
              <w:pStyle w:val="TAC"/>
              <w:rPr>
                <w:ins w:id="514" w:author="Mihai Enescu" w:date="2019-10-30T21:49:00Z"/>
                <w:rFonts w:eastAsia="Batang"/>
                <w:color w:val="000000"/>
              </w:rPr>
            </w:pPr>
            <w:ins w:id="515" w:author="Mihai Enescu" w:date="2019-10-30T21:49:00Z">
              <w:r w:rsidRPr="0015114A">
                <w:rPr>
                  <w:rFonts w:eastAsia="Batang"/>
                  <w:color w:val="000000"/>
                </w:rPr>
                <w:t>Yes</w:t>
              </w:r>
            </w:ins>
          </w:p>
        </w:tc>
        <w:tc>
          <w:tcPr>
            <w:tcW w:w="2713" w:type="dxa"/>
          </w:tcPr>
          <w:p w14:paraId="7436AA5E" w14:textId="77777777" w:rsidR="00C24CD7" w:rsidRPr="00C60C44" w:rsidRDefault="00C24CD7" w:rsidP="00F20E2D">
            <w:pPr>
              <w:pStyle w:val="TAC"/>
              <w:rPr>
                <w:ins w:id="516" w:author="Mihai Enescu" w:date="2019-10-30T21:49:00Z"/>
                <w:rFonts w:eastAsia="Batang"/>
                <w:color w:val="000000"/>
              </w:rPr>
            </w:pPr>
            <w:ins w:id="517"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r w:rsidRPr="00FE5C35">
                <w:rPr>
                  <w:rFonts w:eastAsia="Batang"/>
                  <w:i/>
                  <w:color w:val="000000"/>
                </w:rPr>
                <w:t>-ForDCIformat0_</w:t>
              </w:r>
              <w:r>
                <w:rPr>
                  <w:rFonts w:eastAsia="Batang"/>
                  <w:i/>
                  <w:color w:val="000000"/>
                </w:rPr>
                <w:t>2</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ins>
          </w:p>
          <w:p w14:paraId="7032C312" w14:textId="77777777" w:rsidR="00C24CD7" w:rsidRPr="00C55560" w:rsidRDefault="00C24CD7" w:rsidP="00F20E2D">
            <w:pPr>
              <w:pStyle w:val="TAC"/>
              <w:rPr>
                <w:ins w:id="518" w:author="Mihai Enescu" w:date="2019-10-30T21:49:00Z"/>
                <w:rFonts w:eastAsia="Batang"/>
                <w:color w:val="000000"/>
              </w:rPr>
            </w:pPr>
          </w:p>
        </w:tc>
      </w:tr>
    </w:tbl>
    <w:p w14:paraId="4E864489" w14:textId="77777777" w:rsidR="00C24CD7" w:rsidRDefault="00C24CD7" w:rsidP="00C24CD7">
      <w:pPr>
        <w:rPr>
          <w:ins w:id="519" w:author="Mihai Enescu" w:date="2019-10-30T21:49:00Z"/>
        </w:rPr>
      </w:pPr>
    </w:p>
    <w:p w14:paraId="1163685B" w14:textId="77777777" w:rsidR="00C92B11" w:rsidRPr="009130A9" w:rsidRDefault="00C92B11" w:rsidP="00C92B11">
      <w:pPr>
        <w:pStyle w:val="TH"/>
        <w:rPr>
          <w:color w:val="000000"/>
        </w:rPr>
      </w:pPr>
      <w:r>
        <w:rPr>
          <w:color w:val="000000"/>
        </w:rPr>
        <w:lastRenderedPageBreak/>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C92B11" w:rsidRPr="000564FA" w14:paraId="6A718A54" w14:textId="77777777" w:rsidTr="00C92B11">
        <w:trPr>
          <w:jc w:val="center"/>
        </w:trPr>
        <w:tc>
          <w:tcPr>
            <w:tcW w:w="1501" w:type="dxa"/>
          </w:tcPr>
          <w:p w14:paraId="2DA72B20" w14:textId="77777777" w:rsidR="00C92B11" w:rsidRPr="002F5327" w:rsidRDefault="00C92B11" w:rsidP="00C92B11">
            <w:pPr>
              <w:pStyle w:val="TAH"/>
              <w:rPr>
                <w:rFonts w:eastAsia="Batang"/>
                <w:color w:val="000000"/>
              </w:rPr>
            </w:pPr>
            <w:r>
              <w:rPr>
                <w:rFonts w:eastAsia="Batang"/>
                <w:color w:val="000000"/>
              </w:rPr>
              <w:t>Row index</w:t>
            </w:r>
          </w:p>
        </w:tc>
        <w:tc>
          <w:tcPr>
            <w:tcW w:w="1502" w:type="dxa"/>
          </w:tcPr>
          <w:p w14:paraId="012E29B8" w14:textId="77777777" w:rsidR="00C92B11" w:rsidRPr="002F5327" w:rsidRDefault="00C92B11" w:rsidP="00C92B11">
            <w:pPr>
              <w:pStyle w:val="TAH"/>
              <w:rPr>
                <w:rFonts w:eastAsia="Batang"/>
                <w:color w:val="000000"/>
              </w:rPr>
            </w:pPr>
            <w:r w:rsidRPr="002F5327">
              <w:rPr>
                <w:rFonts w:eastAsia="Batang"/>
                <w:color w:val="000000"/>
              </w:rPr>
              <w:t>PUSCH mapping type</w:t>
            </w:r>
          </w:p>
        </w:tc>
        <w:tc>
          <w:tcPr>
            <w:tcW w:w="1501" w:type="dxa"/>
          </w:tcPr>
          <w:p w14:paraId="63032912" w14:textId="77777777" w:rsidR="00C92B11" w:rsidRPr="002F5327" w:rsidRDefault="001E3E72" w:rsidP="00C92B11">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0B4B7E58" w14:textId="77777777" w:rsidR="00C92B11" w:rsidRPr="002F5327" w:rsidRDefault="00C92B11" w:rsidP="00C92B11">
            <w:pPr>
              <w:pStyle w:val="TAH"/>
              <w:rPr>
                <w:rFonts w:eastAsia="Batang"/>
                <w:i/>
                <w:color w:val="000000"/>
              </w:rPr>
            </w:pPr>
            <w:r w:rsidRPr="002F5327">
              <w:rPr>
                <w:rFonts w:eastAsia="Batang"/>
                <w:i/>
                <w:color w:val="000000"/>
              </w:rPr>
              <w:t>S</w:t>
            </w:r>
          </w:p>
        </w:tc>
        <w:tc>
          <w:tcPr>
            <w:tcW w:w="1502" w:type="dxa"/>
            <w:shd w:val="clear" w:color="auto" w:fill="auto"/>
          </w:tcPr>
          <w:p w14:paraId="6A3ABD00" w14:textId="77777777" w:rsidR="00C92B11" w:rsidRPr="002F5327" w:rsidRDefault="00C92B11" w:rsidP="00C92B11">
            <w:pPr>
              <w:pStyle w:val="TAH"/>
              <w:rPr>
                <w:rFonts w:eastAsia="Batang"/>
                <w:i/>
                <w:color w:val="000000"/>
              </w:rPr>
            </w:pPr>
            <w:r w:rsidRPr="002F5327">
              <w:rPr>
                <w:rFonts w:eastAsia="Batang"/>
                <w:i/>
                <w:color w:val="000000"/>
              </w:rPr>
              <w:t>L</w:t>
            </w:r>
          </w:p>
        </w:tc>
      </w:tr>
      <w:tr w:rsidR="00C92B11" w:rsidRPr="000564FA" w14:paraId="2D058EB0" w14:textId="77777777" w:rsidTr="00C92B11">
        <w:trPr>
          <w:jc w:val="center"/>
        </w:trPr>
        <w:tc>
          <w:tcPr>
            <w:tcW w:w="1501" w:type="dxa"/>
          </w:tcPr>
          <w:p w14:paraId="20D4B6D9" w14:textId="77777777" w:rsidR="00C92B11" w:rsidRPr="00620428" w:rsidRDefault="00C92B11" w:rsidP="00C92B11">
            <w:pPr>
              <w:pStyle w:val="TAC"/>
              <w:rPr>
                <w:rFonts w:eastAsia="Batang"/>
              </w:rPr>
            </w:pPr>
            <w:r w:rsidRPr="00620428">
              <w:rPr>
                <w:rFonts w:eastAsia="Batang"/>
              </w:rPr>
              <w:t>1</w:t>
            </w:r>
          </w:p>
        </w:tc>
        <w:tc>
          <w:tcPr>
            <w:tcW w:w="1502" w:type="dxa"/>
          </w:tcPr>
          <w:p w14:paraId="1B775FC0" w14:textId="77777777" w:rsidR="00C92B11" w:rsidRPr="00620428" w:rsidRDefault="00C92B11" w:rsidP="00C92B11">
            <w:pPr>
              <w:pStyle w:val="TAC"/>
              <w:rPr>
                <w:rFonts w:eastAsia="Batang"/>
              </w:rPr>
            </w:pPr>
            <w:r w:rsidRPr="00620428">
              <w:rPr>
                <w:rFonts w:eastAsia="Batang"/>
              </w:rPr>
              <w:t>Type A</w:t>
            </w:r>
          </w:p>
        </w:tc>
        <w:tc>
          <w:tcPr>
            <w:tcW w:w="1501" w:type="dxa"/>
          </w:tcPr>
          <w:p w14:paraId="4DA11613" w14:textId="77777777" w:rsidR="00C92B11" w:rsidRPr="00620428" w:rsidRDefault="00C92B11" w:rsidP="00C92B11">
            <w:pPr>
              <w:pStyle w:val="TAC"/>
              <w:rPr>
                <w:rFonts w:eastAsia="Batang"/>
                <w:i/>
                <w:lang w:val="fi-FI"/>
              </w:rPr>
            </w:pPr>
            <w:r w:rsidRPr="00620428">
              <w:rPr>
                <w:rFonts w:eastAsia="Batang"/>
                <w:i/>
              </w:rPr>
              <w:t>j</w:t>
            </w:r>
          </w:p>
        </w:tc>
        <w:tc>
          <w:tcPr>
            <w:tcW w:w="1502" w:type="dxa"/>
            <w:shd w:val="clear" w:color="auto" w:fill="auto"/>
          </w:tcPr>
          <w:p w14:paraId="37D8C220" w14:textId="77777777" w:rsidR="00C92B11" w:rsidRPr="00620428" w:rsidRDefault="00C92B11" w:rsidP="00C92B11">
            <w:pPr>
              <w:pStyle w:val="TAC"/>
              <w:rPr>
                <w:rFonts w:eastAsia="Batang"/>
              </w:rPr>
            </w:pPr>
            <w:r w:rsidRPr="00620428">
              <w:rPr>
                <w:rFonts w:eastAsia="Batang"/>
              </w:rPr>
              <w:t>0</w:t>
            </w:r>
          </w:p>
        </w:tc>
        <w:tc>
          <w:tcPr>
            <w:tcW w:w="1502" w:type="dxa"/>
            <w:shd w:val="clear" w:color="auto" w:fill="auto"/>
          </w:tcPr>
          <w:p w14:paraId="119C1CB2" w14:textId="77777777" w:rsidR="00C92B11" w:rsidRPr="00620428" w:rsidRDefault="00C92B11" w:rsidP="00C92B11">
            <w:pPr>
              <w:pStyle w:val="TAC"/>
              <w:rPr>
                <w:rFonts w:eastAsia="Batang"/>
              </w:rPr>
            </w:pPr>
            <w:r w:rsidRPr="00620428">
              <w:rPr>
                <w:rFonts w:eastAsia="Batang"/>
              </w:rPr>
              <w:t>14</w:t>
            </w:r>
          </w:p>
        </w:tc>
      </w:tr>
      <w:tr w:rsidR="00C92B11" w:rsidRPr="000564FA" w14:paraId="6AB07D03" w14:textId="77777777" w:rsidTr="00C92B11">
        <w:trPr>
          <w:jc w:val="center"/>
        </w:trPr>
        <w:tc>
          <w:tcPr>
            <w:tcW w:w="1501" w:type="dxa"/>
          </w:tcPr>
          <w:p w14:paraId="493FCE5A" w14:textId="77777777" w:rsidR="00C92B11" w:rsidRPr="00620428" w:rsidRDefault="00C92B11" w:rsidP="00C92B11">
            <w:pPr>
              <w:pStyle w:val="TAC"/>
              <w:rPr>
                <w:rFonts w:eastAsia="Batang"/>
              </w:rPr>
            </w:pPr>
            <w:r w:rsidRPr="00620428">
              <w:rPr>
                <w:rFonts w:eastAsia="Batang"/>
              </w:rPr>
              <w:t>2</w:t>
            </w:r>
          </w:p>
        </w:tc>
        <w:tc>
          <w:tcPr>
            <w:tcW w:w="1502" w:type="dxa"/>
          </w:tcPr>
          <w:p w14:paraId="2FDC396C" w14:textId="77777777" w:rsidR="00C92B11" w:rsidRPr="00620428" w:rsidRDefault="00C92B11" w:rsidP="00C92B11">
            <w:pPr>
              <w:pStyle w:val="TAC"/>
              <w:rPr>
                <w:rFonts w:eastAsia="Batang"/>
              </w:rPr>
            </w:pPr>
            <w:r w:rsidRPr="00620428">
              <w:rPr>
                <w:rFonts w:eastAsia="Batang"/>
              </w:rPr>
              <w:t>Type A</w:t>
            </w:r>
          </w:p>
        </w:tc>
        <w:tc>
          <w:tcPr>
            <w:tcW w:w="1501" w:type="dxa"/>
          </w:tcPr>
          <w:p w14:paraId="2E93BF33"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751ACEA2" w14:textId="77777777" w:rsidR="00C92B11" w:rsidRPr="00620428" w:rsidRDefault="00C92B11" w:rsidP="00C92B11">
            <w:pPr>
              <w:pStyle w:val="TAC"/>
              <w:rPr>
                <w:rFonts w:eastAsia="Batang"/>
              </w:rPr>
            </w:pPr>
            <w:r w:rsidRPr="00620428">
              <w:rPr>
                <w:rFonts w:eastAsia="Batang"/>
              </w:rPr>
              <w:t>0</w:t>
            </w:r>
          </w:p>
        </w:tc>
        <w:tc>
          <w:tcPr>
            <w:tcW w:w="1502" w:type="dxa"/>
            <w:shd w:val="clear" w:color="auto" w:fill="auto"/>
          </w:tcPr>
          <w:p w14:paraId="20760527" w14:textId="77777777" w:rsidR="00C92B11" w:rsidRPr="00620428" w:rsidRDefault="00C92B11" w:rsidP="00C92B11">
            <w:pPr>
              <w:pStyle w:val="TAC"/>
              <w:rPr>
                <w:rFonts w:eastAsia="Batang"/>
              </w:rPr>
            </w:pPr>
            <w:r w:rsidRPr="00620428">
              <w:rPr>
                <w:rFonts w:eastAsia="Batang"/>
              </w:rPr>
              <w:t>12</w:t>
            </w:r>
          </w:p>
        </w:tc>
      </w:tr>
      <w:tr w:rsidR="00C92B11" w:rsidRPr="000564FA" w14:paraId="330F6716" w14:textId="77777777" w:rsidTr="00C92B11">
        <w:trPr>
          <w:jc w:val="center"/>
        </w:trPr>
        <w:tc>
          <w:tcPr>
            <w:tcW w:w="1501" w:type="dxa"/>
          </w:tcPr>
          <w:p w14:paraId="0FB8BFBF" w14:textId="77777777" w:rsidR="00C92B11" w:rsidRPr="00620428" w:rsidRDefault="00C92B11" w:rsidP="00C92B11">
            <w:pPr>
              <w:pStyle w:val="TAC"/>
              <w:rPr>
                <w:rFonts w:eastAsia="Batang"/>
              </w:rPr>
            </w:pPr>
            <w:r w:rsidRPr="00620428">
              <w:rPr>
                <w:rFonts w:eastAsia="Batang"/>
              </w:rPr>
              <w:t>3</w:t>
            </w:r>
          </w:p>
        </w:tc>
        <w:tc>
          <w:tcPr>
            <w:tcW w:w="1502" w:type="dxa"/>
          </w:tcPr>
          <w:p w14:paraId="3DA0CC31" w14:textId="77777777" w:rsidR="00C92B11" w:rsidRPr="00620428" w:rsidRDefault="00C92B11" w:rsidP="00C92B11">
            <w:pPr>
              <w:pStyle w:val="TAC"/>
              <w:rPr>
                <w:rFonts w:eastAsia="Batang"/>
              </w:rPr>
            </w:pPr>
            <w:r w:rsidRPr="00620428">
              <w:rPr>
                <w:rFonts w:eastAsia="Batang"/>
              </w:rPr>
              <w:t>Type A</w:t>
            </w:r>
          </w:p>
        </w:tc>
        <w:tc>
          <w:tcPr>
            <w:tcW w:w="1501" w:type="dxa"/>
          </w:tcPr>
          <w:p w14:paraId="5CC64A6B"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3E21C3D0" w14:textId="77777777" w:rsidR="00C92B11" w:rsidRPr="00620428" w:rsidRDefault="00C92B11" w:rsidP="00C92B11">
            <w:pPr>
              <w:pStyle w:val="TAC"/>
              <w:rPr>
                <w:rFonts w:eastAsia="Batang"/>
              </w:rPr>
            </w:pPr>
            <w:r w:rsidRPr="00620428">
              <w:rPr>
                <w:rFonts w:eastAsia="Batang"/>
              </w:rPr>
              <w:t>0</w:t>
            </w:r>
          </w:p>
        </w:tc>
        <w:tc>
          <w:tcPr>
            <w:tcW w:w="1502" w:type="dxa"/>
            <w:shd w:val="clear" w:color="auto" w:fill="auto"/>
          </w:tcPr>
          <w:p w14:paraId="3061CD58" w14:textId="77777777" w:rsidR="00C92B11" w:rsidRPr="00620428" w:rsidRDefault="00C92B11" w:rsidP="00C92B11">
            <w:pPr>
              <w:pStyle w:val="TAC"/>
              <w:rPr>
                <w:rFonts w:eastAsia="Batang"/>
              </w:rPr>
            </w:pPr>
            <w:r w:rsidRPr="00620428">
              <w:rPr>
                <w:rFonts w:eastAsia="Batang"/>
              </w:rPr>
              <w:t>10</w:t>
            </w:r>
          </w:p>
        </w:tc>
      </w:tr>
      <w:tr w:rsidR="00C92B11" w:rsidRPr="000564FA" w14:paraId="4B789584"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70F280B8"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224108DC"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3FD96B2"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8AFC0A" w14:textId="77777777" w:rsidR="00C92B11" w:rsidRPr="00620428" w:rsidRDefault="00C92B11" w:rsidP="00C92B11">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F3C926" w14:textId="77777777" w:rsidR="00C92B11" w:rsidRPr="00620428" w:rsidRDefault="00C92B11" w:rsidP="00C92B11">
            <w:pPr>
              <w:pStyle w:val="TAC"/>
              <w:rPr>
                <w:rFonts w:eastAsia="Batang"/>
              </w:rPr>
            </w:pPr>
            <w:r w:rsidRPr="00620428">
              <w:rPr>
                <w:rFonts w:eastAsia="Batang"/>
              </w:rPr>
              <w:t>10</w:t>
            </w:r>
          </w:p>
        </w:tc>
      </w:tr>
      <w:tr w:rsidR="00C92B11" w:rsidRPr="000564FA" w14:paraId="68B5A2C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6C0CB334" w14:textId="77777777" w:rsidR="00C92B11" w:rsidRPr="00620428" w:rsidRDefault="00C92B11" w:rsidP="00C92B11">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3E43D251"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AE85427"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F13721"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9DCDA76" w14:textId="77777777" w:rsidR="00C92B11" w:rsidRPr="00620428" w:rsidRDefault="00C92B11" w:rsidP="00C92B11">
            <w:pPr>
              <w:pStyle w:val="TAC"/>
              <w:rPr>
                <w:rFonts w:eastAsia="Batang"/>
              </w:rPr>
            </w:pPr>
            <w:r w:rsidRPr="00620428">
              <w:rPr>
                <w:rFonts w:eastAsia="Batang"/>
              </w:rPr>
              <w:t>10</w:t>
            </w:r>
          </w:p>
        </w:tc>
      </w:tr>
      <w:tr w:rsidR="00C92B11" w:rsidRPr="000564FA" w14:paraId="6A72E2A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B338CAF" w14:textId="77777777" w:rsidR="00C92B11" w:rsidRPr="00620428" w:rsidRDefault="00C92B11" w:rsidP="00C92B11">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3A8D2DE"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EAE5875"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8430C3"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4F5B6A" w14:textId="77777777" w:rsidR="00C92B11" w:rsidRPr="00620428" w:rsidRDefault="00C92B11" w:rsidP="00C92B11">
            <w:pPr>
              <w:pStyle w:val="TAC"/>
              <w:rPr>
                <w:rFonts w:eastAsia="Batang"/>
              </w:rPr>
            </w:pPr>
            <w:r w:rsidRPr="00620428">
              <w:rPr>
                <w:rFonts w:eastAsia="Batang"/>
              </w:rPr>
              <w:t>8</w:t>
            </w:r>
          </w:p>
        </w:tc>
      </w:tr>
      <w:tr w:rsidR="00C92B11" w:rsidRPr="000564FA" w14:paraId="6DB3A3F8"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46DDEC8" w14:textId="77777777" w:rsidR="00C92B11" w:rsidRPr="00620428" w:rsidRDefault="00C92B11" w:rsidP="00C92B11">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16088EC0"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1592B66"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E2C51E"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B0DA4D" w14:textId="77777777" w:rsidR="00C92B11" w:rsidRPr="00620428" w:rsidRDefault="00C92B11" w:rsidP="00C92B11">
            <w:pPr>
              <w:pStyle w:val="TAC"/>
              <w:rPr>
                <w:rFonts w:eastAsia="Batang"/>
              </w:rPr>
            </w:pPr>
            <w:r w:rsidRPr="00620428">
              <w:rPr>
                <w:rFonts w:eastAsia="Batang"/>
              </w:rPr>
              <w:t>6</w:t>
            </w:r>
          </w:p>
        </w:tc>
      </w:tr>
      <w:tr w:rsidR="00C92B11" w:rsidRPr="000564FA" w14:paraId="461B3DF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FA665CB" w14:textId="77777777" w:rsidR="00C92B11" w:rsidRPr="00620428" w:rsidRDefault="00C92B11" w:rsidP="00C92B11">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D9BEA99"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183BEDA"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3DB824"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CE1C29" w14:textId="77777777" w:rsidR="00C92B11" w:rsidRPr="00620428" w:rsidRDefault="00C92B11" w:rsidP="00C92B11">
            <w:pPr>
              <w:pStyle w:val="TAC"/>
              <w:rPr>
                <w:rFonts w:eastAsia="Batang"/>
              </w:rPr>
            </w:pPr>
            <w:r w:rsidRPr="00620428">
              <w:rPr>
                <w:rFonts w:eastAsia="Batang"/>
              </w:rPr>
              <w:t>14</w:t>
            </w:r>
          </w:p>
        </w:tc>
      </w:tr>
      <w:tr w:rsidR="00C92B11" w:rsidRPr="000564FA" w14:paraId="2AB3DC4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E25FEBC" w14:textId="77777777" w:rsidR="00C92B11" w:rsidRPr="00620428" w:rsidRDefault="00C92B11" w:rsidP="00C92B11">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32AA3463"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6A87562"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AC0C04"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55C002" w14:textId="77777777" w:rsidR="00C92B11" w:rsidRPr="00620428" w:rsidRDefault="00C92B11" w:rsidP="00C92B11">
            <w:pPr>
              <w:pStyle w:val="TAC"/>
              <w:rPr>
                <w:rFonts w:eastAsia="Batang"/>
              </w:rPr>
            </w:pPr>
            <w:r w:rsidRPr="00620428">
              <w:rPr>
                <w:rFonts w:eastAsia="Batang"/>
              </w:rPr>
              <w:t>12</w:t>
            </w:r>
          </w:p>
        </w:tc>
      </w:tr>
      <w:tr w:rsidR="00C92B11" w:rsidRPr="000564FA" w14:paraId="79F4873E"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1174C11" w14:textId="77777777" w:rsidR="00C92B11" w:rsidRPr="00620428" w:rsidRDefault="00C92B11" w:rsidP="00C92B11">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05CDF6B4"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97E18A7"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84A087"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0F170F" w14:textId="77777777" w:rsidR="00C92B11" w:rsidRPr="00620428" w:rsidRDefault="00C92B11" w:rsidP="00C92B11">
            <w:pPr>
              <w:pStyle w:val="TAC"/>
              <w:rPr>
                <w:rFonts w:eastAsia="Batang"/>
              </w:rPr>
            </w:pPr>
            <w:r w:rsidRPr="00620428">
              <w:rPr>
                <w:rFonts w:eastAsia="Batang"/>
              </w:rPr>
              <w:t>10</w:t>
            </w:r>
          </w:p>
        </w:tc>
      </w:tr>
      <w:tr w:rsidR="00C92B11" w:rsidRPr="000564FA" w14:paraId="3FC341EB"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34F54BD6" w14:textId="77777777" w:rsidR="00C92B11" w:rsidRPr="00620428" w:rsidRDefault="00C92B11" w:rsidP="00C92B11">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416B2363" w14:textId="77777777" w:rsidR="00C92B11" w:rsidRPr="00620428" w:rsidRDefault="00C92B11" w:rsidP="00C92B11">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46397437"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2C475C"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BA650C" w14:textId="77777777" w:rsidR="00C92B11" w:rsidRPr="00620428" w:rsidRDefault="00C92B11" w:rsidP="00C92B11">
            <w:pPr>
              <w:pStyle w:val="TAC"/>
              <w:rPr>
                <w:rFonts w:eastAsia="Batang"/>
              </w:rPr>
            </w:pPr>
            <w:r w:rsidRPr="00620428">
              <w:rPr>
                <w:rFonts w:eastAsia="Batang"/>
              </w:rPr>
              <w:t>14</w:t>
            </w:r>
          </w:p>
        </w:tc>
      </w:tr>
      <w:tr w:rsidR="00C92B11" w:rsidRPr="000564FA" w14:paraId="0339D05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40C4B5EE" w14:textId="77777777" w:rsidR="00C92B11" w:rsidRPr="00620428" w:rsidRDefault="00C92B11" w:rsidP="00C92B11">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558431F8"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B7DCE03"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55178A"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74E9CA" w14:textId="77777777" w:rsidR="00C92B11" w:rsidRPr="00620428" w:rsidRDefault="00C92B11" w:rsidP="00C92B11">
            <w:pPr>
              <w:pStyle w:val="TAC"/>
              <w:rPr>
                <w:rFonts w:eastAsia="Batang"/>
              </w:rPr>
            </w:pPr>
            <w:r w:rsidRPr="00620428">
              <w:rPr>
                <w:rFonts w:eastAsia="Batang"/>
              </w:rPr>
              <w:t>12</w:t>
            </w:r>
          </w:p>
        </w:tc>
      </w:tr>
      <w:tr w:rsidR="00C92B11" w:rsidRPr="000564FA" w14:paraId="2128491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BFB3B6D" w14:textId="77777777" w:rsidR="00C92B11" w:rsidRPr="00620428" w:rsidRDefault="00C92B11" w:rsidP="00C92B11">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5023B4EB"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4E07092"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4B324F"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D5CD0D" w14:textId="77777777" w:rsidR="00C92B11" w:rsidRPr="00620428" w:rsidRDefault="00C92B11" w:rsidP="00C92B11">
            <w:pPr>
              <w:pStyle w:val="TAC"/>
              <w:rPr>
                <w:rFonts w:eastAsia="Batang"/>
              </w:rPr>
            </w:pPr>
            <w:r w:rsidRPr="00620428">
              <w:rPr>
                <w:rFonts w:eastAsia="Batang"/>
              </w:rPr>
              <w:t>10</w:t>
            </w:r>
          </w:p>
        </w:tc>
      </w:tr>
      <w:tr w:rsidR="00C92B11" w:rsidRPr="000564FA" w14:paraId="1DE61A92"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218890E9" w14:textId="77777777" w:rsidR="00C92B11" w:rsidRPr="00620428" w:rsidRDefault="00C92B11" w:rsidP="00C92B11">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0F2BEBCD"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301D0F2"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B9939B" w14:textId="77777777" w:rsidR="00C92B11" w:rsidRPr="00620428" w:rsidRDefault="00C92B11" w:rsidP="00C92B11">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6063EB" w14:textId="77777777" w:rsidR="00C92B11" w:rsidRPr="00620428" w:rsidRDefault="00C92B11" w:rsidP="00C92B11">
            <w:pPr>
              <w:pStyle w:val="TAC"/>
              <w:rPr>
                <w:rFonts w:eastAsia="Batang"/>
              </w:rPr>
            </w:pPr>
            <w:r w:rsidRPr="00620428">
              <w:rPr>
                <w:rFonts w:eastAsia="Batang"/>
              </w:rPr>
              <w:t>6</w:t>
            </w:r>
          </w:p>
        </w:tc>
      </w:tr>
      <w:tr w:rsidR="00C92B11" w:rsidRPr="000564FA" w14:paraId="14DF9B5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F96119B" w14:textId="77777777" w:rsidR="00C92B11" w:rsidRPr="00620428" w:rsidRDefault="00C92B11" w:rsidP="00C92B11">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5B2E347C"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6A05656"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1CDA31"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B3F14" w14:textId="77777777" w:rsidR="00C92B11" w:rsidRPr="00620428" w:rsidRDefault="00C92B11" w:rsidP="00C92B11">
            <w:pPr>
              <w:pStyle w:val="TAC"/>
              <w:rPr>
                <w:rFonts w:eastAsia="Batang"/>
              </w:rPr>
            </w:pPr>
            <w:r w:rsidRPr="00620428">
              <w:rPr>
                <w:rFonts w:eastAsia="Batang"/>
              </w:rPr>
              <w:t>14</w:t>
            </w:r>
          </w:p>
        </w:tc>
      </w:tr>
      <w:tr w:rsidR="00C92B11" w:rsidRPr="000564FA" w14:paraId="221D537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615801FE" w14:textId="77777777" w:rsidR="00C92B11" w:rsidRPr="00620428" w:rsidRDefault="00C92B11" w:rsidP="00C92B11">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08516ADB"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67D1785"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FC197D"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6AB7E3" w14:textId="77777777" w:rsidR="00C92B11" w:rsidRPr="00620428" w:rsidRDefault="00C92B11" w:rsidP="00C92B11">
            <w:pPr>
              <w:pStyle w:val="TAC"/>
              <w:rPr>
                <w:rFonts w:eastAsia="Batang"/>
              </w:rPr>
            </w:pPr>
            <w:r w:rsidRPr="00620428">
              <w:rPr>
                <w:rFonts w:eastAsia="Batang"/>
              </w:rPr>
              <w:t>10</w:t>
            </w:r>
          </w:p>
        </w:tc>
      </w:tr>
    </w:tbl>
    <w:p w14:paraId="5A17A118" w14:textId="77777777" w:rsidR="00C92B11" w:rsidRDefault="00C92B11" w:rsidP="00C92B11">
      <w:pPr>
        <w:spacing w:after="120"/>
        <w:jc w:val="both"/>
        <w:rPr>
          <w:rFonts w:eastAsia="MS Mincho"/>
          <w:b/>
          <w:iCs/>
          <w:lang w:eastAsia="ja-JP"/>
        </w:rPr>
      </w:pPr>
    </w:p>
    <w:p w14:paraId="578BFDA5" w14:textId="77777777" w:rsidR="00C92B11" w:rsidRPr="0020468D" w:rsidRDefault="00C92B11" w:rsidP="00C92B11">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C92B11" w:rsidRPr="000564FA" w14:paraId="37AC9A1F" w14:textId="77777777" w:rsidTr="00C92B11">
        <w:trPr>
          <w:jc w:val="center"/>
        </w:trPr>
        <w:tc>
          <w:tcPr>
            <w:tcW w:w="1501" w:type="dxa"/>
          </w:tcPr>
          <w:p w14:paraId="308E7A4F" w14:textId="77777777" w:rsidR="00C92B11" w:rsidRPr="002F5327" w:rsidRDefault="00C92B11" w:rsidP="00C92B11">
            <w:pPr>
              <w:pStyle w:val="TAH"/>
              <w:rPr>
                <w:rFonts w:eastAsia="Batang"/>
                <w:color w:val="000000"/>
              </w:rPr>
            </w:pPr>
            <w:r>
              <w:rPr>
                <w:rFonts w:eastAsia="Batang"/>
                <w:color w:val="000000"/>
              </w:rPr>
              <w:t>Row index</w:t>
            </w:r>
          </w:p>
        </w:tc>
        <w:tc>
          <w:tcPr>
            <w:tcW w:w="1502" w:type="dxa"/>
          </w:tcPr>
          <w:p w14:paraId="64F6FA98" w14:textId="77777777" w:rsidR="00C92B11" w:rsidRPr="002F5327" w:rsidRDefault="00C92B11" w:rsidP="00C92B11">
            <w:pPr>
              <w:pStyle w:val="TAH"/>
              <w:rPr>
                <w:rFonts w:eastAsia="Batang"/>
                <w:color w:val="000000"/>
              </w:rPr>
            </w:pPr>
            <w:r w:rsidRPr="002F5327">
              <w:rPr>
                <w:rFonts w:eastAsia="Batang"/>
                <w:color w:val="000000"/>
              </w:rPr>
              <w:t>PUSCH mapping type</w:t>
            </w:r>
          </w:p>
        </w:tc>
        <w:tc>
          <w:tcPr>
            <w:tcW w:w="1501" w:type="dxa"/>
          </w:tcPr>
          <w:p w14:paraId="71F88783" w14:textId="77777777" w:rsidR="00C92B11" w:rsidRPr="002F5327" w:rsidRDefault="00C92B11" w:rsidP="00C92B11">
            <w:pPr>
              <w:pStyle w:val="TAH"/>
              <w:rPr>
                <w:rFonts w:eastAsia="Batang"/>
                <w:i/>
                <w:color w:val="000000"/>
              </w:rPr>
            </w:pPr>
            <w:r>
              <w:rPr>
                <w:i/>
              </w:rPr>
              <w:t>K</w:t>
            </w:r>
            <w:r w:rsidRPr="002201B5">
              <w:rPr>
                <w:i/>
                <w:vertAlign w:val="subscript"/>
              </w:rPr>
              <w:t>2</w:t>
            </w:r>
          </w:p>
        </w:tc>
        <w:tc>
          <w:tcPr>
            <w:tcW w:w="1502" w:type="dxa"/>
            <w:shd w:val="clear" w:color="auto" w:fill="auto"/>
          </w:tcPr>
          <w:p w14:paraId="667394D0" w14:textId="77777777" w:rsidR="00C92B11" w:rsidRPr="002F5327" w:rsidRDefault="00C92B11" w:rsidP="00C92B11">
            <w:pPr>
              <w:pStyle w:val="TAH"/>
              <w:rPr>
                <w:rFonts w:eastAsia="Batang"/>
                <w:i/>
                <w:color w:val="000000"/>
              </w:rPr>
            </w:pPr>
            <w:r w:rsidRPr="002F5327">
              <w:rPr>
                <w:rFonts w:eastAsia="Batang"/>
                <w:i/>
                <w:color w:val="000000"/>
              </w:rPr>
              <w:t>S</w:t>
            </w:r>
          </w:p>
        </w:tc>
        <w:tc>
          <w:tcPr>
            <w:tcW w:w="1502" w:type="dxa"/>
            <w:shd w:val="clear" w:color="auto" w:fill="auto"/>
          </w:tcPr>
          <w:p w14:paraId="7B20E2E0" w14:textId="77777777" w:rsidR="00C92B11" w:rsidRPr="002F5327" w:rsidRDefault="00C92B11" w:rsidP="00C92B11">
            <w:pPr>
              <w:pStyle w:val="TAH"/>
              <w:rPr>
                <w:rFonts w:eastAsia="Batang"/>
                <w:i/>
                <w:color w:val="000000"/>
              </w:rPr>
            </w:pPr>
            <w:r w:rsidRPr="002F5327">
              <w:rPr>
                <w:rFonts w:eastAsia="Batang"/>
                <w:i/>
                <w:color w:val="000000"/>
              </w:rPr>
              <w:t>L</w:t>
            </w:r>
          </w:p>
        </w:tc>
      </w:tr>
      <w:tr w:rsidR="00C92B11" w:rsidRPr="000564FA" w14:paraId="0C7E4BEF" w14:textId="77777777" w:rsidTr="00C92B11">
        <w:trPr>
          <w:jc w:val="center"/>
        </w:trPr>
        <w:tc>
          <w:tcPr>
            <w:tcW w:w="1501" w:type="dxa"/>
          </w:tcPr>
          <w:p w14:paraId="73A15CB8" w14:textId="77777777" w:rsidR="00C92B11" w:rsidRPr="00620428" w:rsidRDefault="00C92B11" w:rsidP="00C92B11">
            <w:pPr>
              <w:pStyle w:val="TAC"/>
              <w:rPr>
                <w:rFonts w:eastAsia="Batang"/>
              </w:rPr>
            </w:pPr>
            <w:r w:rsidRPr="00620428">
              <w:rPr>
                <w:rFonts w:eastAsia="Batang"/>
              </w:rPr>
              <w:t>1</w:t>
            </w:r>
          </w:p>
        </w:tc>
        <w:tc>
          <w:tcPr>
            <w:tcW w:w="1502" w:type="dxa"/>
          </w:tcPr>
          <w:p w14:paraId="106EE74C" w14:textId="77777777" w:rsidR="00C92B11" w:rsidRPr="00620428" w:rsidRDefault="00C92B11" w:rsidP="00C92B11">
            <w:pPr>
              <w:pStyle w:val="TAC"/>
              <w:rPr>
                <w:rFonts w:eastAsia="Batang"/>
              </w:rPr>
            </w:pPr>
            <w:r w:rsidRPr="00620428">
              <w:rPr>
                <w:rFonts w:eastAsia="Batang"/>
              </w:rPr>
              <w:t>Type A</w:t>
            </w:r>
          </w:p>
        </w:tc>
        <w:tc>
          <w:tcPr>
            <w:tcW w:w="1501" w:type="dxa"/>
          </w:tcPr>
          <w:p w14:paraId="09AC0A2E" w14:textId="77777777" w:rsidR="00C92B11" w:rsidRPr="00620428" w:rsidRDefault="00C92B11" w:rsidP="00C92B11">
            <w:pPr>
              <w:pStyle w:val="TAC"/>
              <w:rPr>
                <w:rFonts w:eastAsia="Batang"/>
                <w:i/>
                <w:lang w:val="fi-FI"/>
              </w:rPr>
            </w:pPr>
            <w:r w:rsidRPr="00620428">
              <w:rPr>
                <w:rFonts w:eastAsia="Batang"/>
                <w:i/>
              </w:rPr>
              <w:t>j</w:t>
            </w:r>
          </w:p>
        </w:tc>
        <w:tc>
          <w:tcPr>
            <w:tcW w:w="1502" w:type="dxa"/>
            <w:shd w:val="clear" w:color="auto" w:fill="auto"/>
          </w:tcPr>
          <w:p w14:paraId="280F49B3" w14:textId="77777777" w:rsidR="00C92B11" w:rsidRPr="00620428" w:rsidRDefault="00C92B11" w:rsidP="00C92B11">
            <w:pPr>
              <w:pStyle w:val="TAC"/>
              <w:rPr>
                <w:rFonts w:eastAsia="Batang"/>
              </w:rPr>
            </w:pPr>
            <w:r w:rsidRPr="007A60CA">
              <w:rPr>
                <w:rFonts w:eastAsia="Batang"/>
              </w:rPr>
              <w:t>0</w:t>
            </w:r>
          </w:p>
        </w:tc>
        <w:tc>
          <w:tcPr>
            <w:tcW w:w="1502" w:type="dxa"/>
            <w:shd w:val="clear" w:color="auto" w:fill="auto"/>
          </w:tcPr>
          <w:p w14:paraId="6D8B1A56" w14:textId="77777777" w:rsidR="00C92B11" w:rsidRPr="00620428" w:rsidRDefault="00C92B11" w:rsidP="00C92B11">
            <w:pPr>
              <w:pStyle w:val="TAC"/>
              <w:rPr>
                <w:rFonts w:eastAsia="Batang"/>
              </w:rPr>
            </w:pPr>
            <w:r w:rsidRPr="007A60CA">
              <w:rPr>
                <w:rFonts w:eastAsia="Batang"/>
              </w:rPr>
              <w:t>8</w:t>
            </w:r>
          </w:p>
        </w:tc>
      </w:tr>
      <w:tr w:rsidR="00C92B11" w:rsidRPr="000564FA" w14:paraId="3684ACD7" w14:textId="77777777" w:rsidTr="00C92B11">
        <w:trPr>
          <w:jc w:val="center"/>
        </w:trPr>
        <w:tc>
          <w:tcPr>
            <w:tcW w:w="1501" w:type="dxa"/>
          </w:tcPr>
          <w:p w14:paraId="6433B882" w14:textId="77777777" w:rsidR="00C92B11" w:rsidRPr="00620428" w:rsidRDefault="00C92B11" w:rsidP="00C92B11">
            <w:pPr>
              <w:pStyle w:val="TAC"/>
              <w:rPr>
                <w:rFonts w:eastAsia="Batang"/>
              </w:rPr>
            </w:pPr>
            <w:r w:rsidRPr="00620428">
              <w:rPr>
                <w:rFonts w:eastAsia="Batang"/>
              </w:rPr>
              <w:t>2</w:t>
            </w:r>
          </w:p>
        </w:tc>
        <w:tc>
          <w:tcPr>
            <w:tcW w:w="1502" w:type="dxa"/>
          </w:tcPr>
          <w:p w14:paraId="2F3A4545" w14:textId="77777777" w:rsidR="00C92B11" w:rsidRPr="00620428" w:rsidRDefault="00C92B11" w:rsidP="00C92B11">
            <w:pPr>
              <w:pStyle w:val="TAC"/>
              <w:rPr>
                <w:rFonts w:eastAsia="Batang"/>
              </w:rPr>
            </w:pPr>
            <w:r w:rsidRPr="00620428">
              <w:rPr>
                <w:rFonts w:eastAsia="Batang"/>
              </w:rPr>
              <w:t>Type A</w:t>
            </w:r>
          </w:p>
        </w:tc>
        <w:tc>
          <w:tcPr>
            <w:tcW w:w="1501" w:type="dxa"/>
          </w:tcPr>
          <w:p w14:paraId="69802D13"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754E16E7" w14:textId="77777777" w:rsidR="00C92B11" w:rsidRPr="00620428" w:rsidRDefault="00C92B11" w:rsidP="00C92B11">
            <w:pPr>
              <w:pStyle w:val="TAC"/>
              <w:rPr>
                <w:rFonts w:eastAsia="Batang"/>
              </w:rPr>
            </w:pPr>
            <w:r w:rsidRPr="007A60CA">
              <w:rPr>
                <w:rFonts w:eastAsia="Batang"/>
              </w:rPr>
              <w:t>0</w:t>
            </w:r>
          </w:p>
        </w:tc>
        <w:tc>
          <w:tcPr>
            <w:tcW w:w="1502" w:type="dxa"/>
            <w:shd w:val="clear" w:color="auto" w:fill="auto"/>
          </w:tcPr>
          <w:p w14:paraId="4FD1966D" w14:textId="77777777" w:rsidR="00C92B11" w:rsidRPr="00620428" w:rsidRDefault="00C92B11" w:rsidP="00C92B11">
            <w:pPr>
              <w:pStyle w:val="TAC"/>
              <w:rPr>
                <w:rFonts w:eastAsia="Batang"/>
              </w:rPr>
            </w:pPr>
            <w:r w:rsidRPr="007A60CA">
              <w:rPr>
                <w:rFonts w:eastAsia="Batang"/>
              </w:rPr>
              <w:t>12</w:t>
            </w:r>
          </w:p>
        </w:tc>
      </w:tr>
      <w:tr w:rsidR="00C92B11" w:rsidRPr="000564FA" w14:paraId="4E3CF6F2" w14:textId="77777777" w:rsidTr="00C92B11">
        <w:trPr>
          <w:jc w:val="center"/>
        </w:trPr>
        <w:tc>
          <w:tcPr>
            <w:tcW w:w="1501" w:type="dxa"/>
          </w:tcPr>
          <w:p w14:paraId="1AE77466" w14:textId="77777777" w:rsidR="00C92B11" w:rsidRPr="00620428" w:rsidRDefault="00C92B11" w:rsidP="00C92B11">
            <w:pPr>
              <w:pStyle w:val="TAC"/>
              <w:rPr>
                <w:rFonts w:eastAsia="Batang"/>
              </w:rPr>
            </w:pPr>
            <w:r w:rsidRPr="00620428">
              <w:rPr>
                <w:rFonts w:eastAsia="Batang"/>
              </w:rPr>
              <w:t>3</w:t>
            </w:r>
          </w:p>
        </w:tc>
        <w:tc>
          <w:tcPr>
            <w:tcW w:w="1502" w:type="dxa"/>
          </w:tcPr>
          <w:p w14:paraId="3C691AB0" w14:textId="77777777" w:rsidR="00C92B11" w:rsidRPr="00620428" w:rsidRDefault="00C92B11" w:rsidP="00C92B11">
            <w:pPr>
              <w:pStyle w:val="TAC"/>
              <w:rPr>
                <w:rFonts w:eastAsia="Batang"/>
              </w:rPr>
            </w:pPr>
            <w:r w:rsidRPr="00620428">
              <w:rPr>
                <w:rFonts w:eastAsia="Batang"/>
              </w:rPr>
              <w:t>Type A</w:t>
            </w:r>
          </w:p>
        </w:tc>
        <w:tc>
          <w:tcPr>
            <w:tcW w:w="1501" w:type="dxa"/>
          </w:tcPr>
          <w:p w14:paraId="27319D2B"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35673C2F" w14:textId="77777777" w:rsidR="00C92B11" w:rsidRPr="00620428" w:rsidRDefault="00C92B11" w:rsidP="00C92B11">
            <w:pPr>
              <w:pStyle w:val="TAC"/>
              <w:rPr>
                <w:rFonts w:eastAsia="Batang"/>
              </w:rPr>
            </w:pPr>
            <w:r w:rsidRPr="007A60CA">
              <w:rPr>
                <w:rFonts w:eastAsia="Batang"/>
              </w:rPr>
              <w:t>0</w:t>
            </w:r>
          </w:p>
        </w:tc>
        <w:tc>
          <w:tcPr>
            <w:tcW w:w="1502" w:type="dxa"/>
            <w:shd w:val="clear" w:color="auto" w:fill="auto"/>
          </w:tcPr>
          <w:p w14:paraId="547CAE71" w14:textId="77777777" w:rsidR="00C92B11" w:rsidRPr="00620428" w:rsidRDefault="00C92B11" w:rsidP="00C92B11">
            <w:pPr>
              <w:pStyle w:val="TAC"/>
              <w:rPr>
                <w:rFonts w:eastAsia="Batang"/>
              </w:rPr>
            </w:pPr>
            <w:r w:rsidRPr="007A60CA">
              <w:rPr>
                <w:rFonts w:eastAsia="Batang"/>
              </w:rPr>
              <w:t>10</w:t>
            </w:r>
          </w:p>
        </w:tc>
      </w:tr>
      <w:tr w:rsidR="00C92B11" w:rsidRPr="000564FA" w14:paraId="04C07C17"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3DA9036"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2DB297B"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CD3208F"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94F5B9" w14:textId="77777777" w:rsidR="00C92B11" w:rsidRPr="00620428" w:rsidRDefault="00C92B11" w:rsidP="00C92B11">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A3AA13" w14:textId="77777777" w:rsidR="00C92B11" w:rsidRPr="00620428" w:rsidRDefault="00C92B11" w:rsidP="00C92B11">
            <w:pPr>
              <w:pStyle w:val="TAC"/>
              <w:rPr>
                <w:rFonts w:eastAsia="Batang"/>
              </w:rPr>
            </w:pPr>
            <w:r w:rsidRPr="007A60CA">
              <w:rPr>
                <w:rFonts w:eastAsia="Batang"/>
              </w:rPr>
              <w:t>10</w:t>
            </w:r>
          </w:p>
        </w:tc>
      </w:tr>
      <w:tr w:rsidR="00C92B11" w:rsidRPr="000564FA" w14:paraId="2E205DF0"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67652205" w14:textId="77777777" w:rsidR="00C92B11" w:rsidRPr="00620428" w:rsidRDefault="00C92B11" w:rsidP="00C92B11">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2DD70557"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CF4A72F"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BE81FA" w14:textId="77777777" w:rsidR="00C92B11" w:rsidRPr="00620428" w:rsidRDefault="00C92B11" w:rsidP="00C92B11">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8D2DBB" w14:textId="77777777" w:rsidR="00C92B11" w:rsidRPr="00620428" w:rsidRDefault="00C92B11" w:rsidP="00C92B11">
            <w:pPr>
              <w:pStyle w:val="TAC"/>
              <w:rPr>
                <w:rFonts w:eastAsia="Batang"/>
              </w:rPr>
            </w:pPr>
            <w:r w:rsidRPr="007A60CA">
              <w:rPr>
                <w:rFonts w:eastAsia="Batang"/>
              </w:rPr>
              <w:t>4</w:t>
            </w:r>
          </w:p>
        </w:tc>
      </w:tr>
      <w:tr w:rsidR="00C92B11" w:rsidRPr="000564FA" w14:paraId="1A2BC032"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2AC09575" w14:textId="77777777" w:rsidR="00C92B11" w:rsidRPr="00620428" w:rsidRDefault="00C92B11" w:rsidP="00C92B11">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3932781B"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0366C0A"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DB995F" w14:textId="77777777" w:rsidR="00C92B11" w:rsidRPr="00620428" w:rsidRDefault="00C92B11" w:rsidP="00C92B11">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978DE7" w14:textId="77777777" w:rsidR="00C92B11" w:rsidRPr="00620428" w:rsidRDefault="00C92B11" w:rsidP="00C92B11">
            <w:pPr>
              <w:pStyle w:val="TAC"/>
              <w:rPr>
                <w:rFonts w:eastAsia="Batang"/>
              </w:rPr>
            </w:pPr>
            <w:r w:rsidRPr="007A60CA">
              <w:rPr>
                <w:rFonts w:eastAsia="Batang"/>
              </w:rPr>
              <w:t>8</w:t>
            </w:r>
          </w:p>
        </w:tc>
      </w:tr>
      <w:tr w:rsidR="00C92B11" w:rsidRPr="000564FA" w14:paraId="31318B03"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B78F983" w14:textId="77777777" w:rsidR="00C92B11" w:rsidRPr="00620428" w:rsidRDefault="00C92B11" w:rsidP="00C92B11">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0B08C4AD"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A6DC928"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CAF919" w14:textId="77777777" w:rsidR="00C92B11" w:rsidRPr="00620428" w:rsidRDefault="00C92B11" w:rsidP="00C92B11">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C2E755" w14:textId="77777777" w:rsidR="00C92B11" w:rsidRPr="00620428" w:rsidRDefault="00C92B11" w:rsidP="00C92B11">
            <w:pPr>
              <w:pStyle w:val="TAC"/>
              <w:rPr>
                <w:rFonts w:eastAsia="Batang"/>
              </w:rPr>
            </w:pPr>
            <w:r w:rsidRPr="007A60CA">
              <w:rPr>
                <w:rFonts w:eastAsia="Batang"/>
              </w:rPr>
              <w:t>6</w:t>
            </w:r>
          </w:p>
        </w:tc>
      </w:tr>
      <w:tr w:rsidR="00C92B11" w:rsidRPr="000564FA" w14:paraId="55B3465E"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4AEB17A" w14:textId="77777777" w:rsidR="00C92B11" w:rsidRPr="00620428" w:rsidRDefault="00C92B11" w:rsidP="00C92B11">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CDB88C9"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D1B5D57"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D88FAC"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80C94BF" w14:textId="77777777" w:rsidR="00C92B11" w:rsidRPr="00620428" w:rsidRDefault="00C92B11" w:rsidP="00C92B11">
            <w:pPr>
              <w:pStyle w:val="TAC"/>
              <w:rPr>
                <w:rFonts w:eastAsia="Batang"/>
              </w:rPr>
            </w:pPr>
            <w:r w:rsidRPr="007A60CA">
              <w:rPr>
                <w:rFonts w:eastAsia="Batang"/>
              </w:rPr>
              <w:t>8</w:t>
            </w:r>
          </w:p>
        </w:tc>
      </w:tr>
      <w:tr w:rsidR="00C92B11" w:rsidRPr="000564FA" w14:paraId="5B18B5C1"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99F5BF7" w14:textId="77777777" w:rsidR="00C92B11" w:rsidRPr="00620428" w:rsidRDefault="00C92B11" w:rsidP="00C92B11">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5197E813"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BAEF678"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2324412"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6A1E4A" w14:textId="77777777" w:rsidR="00C92B11" w:rsidRPr="00620428" w:rsidRDefault="00C92B11" w:rsidP="00C92B11">
            <w:pPr>
              <w:pStyle w:val="TAC"/>
              <w:rPr>
                <w:rFonts w:eastAsia="Batang"/>
              </w:rPr>
            </w:pPr>
            <w:r w:rsidRPr="007A60CA">
              <w:rPr>
                <w:rFonts w:eastAsia="Batang"/>
              </w:rPr>
              <w:t>12</w:t>
            </w:r>
          </w:p>
        </w:tc>
      </w:tr>
      <w:tr w:rsidR="00C92B11" w:rsidRPr="000564FA" w14:paraId="2E2917DB"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E0181C8" w14:textId="77777777" w:rsidR="00C92B11" w:rsidRPr="00620428" w:rsidRDefault="00C92B11" w:rsidP="00C92B11">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ADCB93C"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0BB1C00"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2DE060"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C059B70" w14:textId="77777777" w:rsidR="00C92B11" w:rsidRPr="00620428" w:rsidRDefault="00C92B11" w:rsidP="00C92B11">
            <w:pPr>
              <w:pStyle w:val="TAC"/>
              <w:rPr>
                <w:rFonts w:eastAsia="Batang"/>
              </w:rPr>
            </w:pPr>
            <w:r w:rsidRPr="007A60CA">
              <w:rPr>
                <w:rFonts w:eastAsia="Batang"/>
              </w:rPr>
              <w:t>10</w:t>
            </w:r>
          </w:p>
        </w:tc>
      </w:tr>
      <w:tr w:rsidR="00C92B11" w:rsidRPr="000564FA" w14:paraId="48090BAF"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7984E7AD" w14:textId="77777777" w:rsidR="00C92B11" w:rsidRPr="00620428" w:rsidRDefault="00C92B11" w:rsidP="00C92B11">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AB8BDBF" w14:textId="77777777" w:rsidR="00C92B11" w:rsidRPr="00620428" w:rsidRDefault="00C92B11" w:rsidP="00C92B11">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1C5449CA"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9F9888"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AB848E" w14:textId="77777777" w:rsidR="00C92B11" w:rsidRPr="00620428" w:rsidRDefault="00C92B11" w:rsidP="00C92B11">
            <w:pPr>
              <w:pStyle w:val="TAC"/>
              <w:rPr>
                <w:rFonts w:eastAsia="Batang"/>
              </w:rPr>
            </w:pPr>
            <w:r>
              <w:rPr>
                <w:rFonts w:eastAsia="Batang"/>
              </w:rPr>
              <w:t>6</w:t>
            </w:r>
          </w:p>
        </w:tc>
      </w:tr>
      <w:tr w:rsidR="00C92B11" w:rsidRPr="000564FA" w14:paraId="1338FBAF"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E121916" w14:textId="77777777" w:rsidR="00C92B11" w:rsidRPr="00620428" w:rsidRDefault="00C92B11" w:rsidP="00C92B11">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375912AC"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F2E145E"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D049B7"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A8DD27" w14:textId="77777777" w:rsidR="00C92B11" w:rsidRPr="00620428" w:rsidRDefault="00C92B11" w:rsidP="00C92B11">
            <w:pPr>
              <w:pStyle w:val="TAC"/>
              <w:rPr>
                <w:rFonts w:eastAsia="Batang"/>
              </w:rPr>
            </w:pPr>
            <w:r w:rsidRPr="007A60CA">
              <w:rPr>
                <w:rFonts w:eastAsia="Batang"/>
              </w:rPr>
              <w:t>12</w:t>
            </w:r>
          </w:p>
        </w:tc>
      </w:tr>
      <w:tr w:rsidR="00C92B11" w:rsidRPr="000564FA" w14:paraId="2C19ECD5"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0C1C2C3D" w14:textId="77777777" w:rsidR="00C92B11" w:rsidRPr="00620428" w:rsidRDefault="00C92B11" w:rsidP="00C92B11">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2FD9D476"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2B88477"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BE9BA8"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662804" w14:textId="77777777" w:rsidR="00C92B11" w:rsidRPr="00620428" w:rsidRDefault="00C92B11" w:rsidP="00C92B11">
            <w:pPr>
              <w:pStyle w:val="TAC"/>
              <w:rPr>
                <w:rFonts w:eastAsia="Batang"/>
              </w:rPr>
            </w:pPr>
            <w:r w:rsidRPr="007A60CA">
              <w:rPr>
                <w:rFonts w:eastAsia="Batang"/>
              </w:rPr>
              <w:t>10</w:t>
            </w:r>
          </w:p>
        </w:tc>
      </w:tr>
      <w:tr w:rsidR="00C92B11" w:rsidRPr="000564FA" w14:paraId="0C220EA7"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799F76E0" w14:textId="77777777" w:rsidR="00C92B11" w:rsidRPr="00620428" w:rsidRDefault="00C92B11" w:rsidP="00C92B11">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5A064DC"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54A44EF"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4345CA" w14:textId="77777777" w:rsidR="00C92B11" w:rsidRPr="00620428" w:rsidRDefault="00C92B11" w:rsidP="00C92B11">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D91C5F" w14:textId="77777777" w:rsidR="00C92B11" w:rsidRPr="00620428" w:rsidRDefault="00C92B11" w:rsidP="00C92B11">
            <w:pPr>
              <w:pStyle w:val="TAC"/>
              <w:rPr>
                <w:rFonts w:eastAsia="Batang"/>
              </w:rPr>
            </w:pPr>
            <w:r w:rsidRPr="007A60CA">
              <w:rPr>
                <w:rFonts w:eastAsia="Batang"/>
              </w:rPr>
              <w:t>4</w:t>
            </w:r>
          </w:p>
        </w:tc>
      </w:tr>
      <w:tr w:rsidR="00C92B11" w:rsidRPr="000564FA" w14:paraId="23E8B87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198E19B" w14:textId="77777777" w:rsidR="00C92B11" w:rsidRPr="00620428" w:rsidRDefault="00C92B11" w:rsidP="00C92B11">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3113AEFB"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B2CAB73"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BA3391"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5924E2" w14:textId="77777777" w:rsidR="00C92B11" w:rsidRPr="00620428" w:rsidRDefault="00C92B11" w:rsidP="00C92B11">
            <w:pPr>
              <w:pStyle w:val="TAC"/>
              <w:rPr>
                <w:rFonts w:eastAsia="Batang"/>
              </w:rPr>
            </w:pPr>
            <w:r w:rsidRPr="007A60CA">
              <w:rPr>
                <w:rFonts w:eastAsia="Batang"/>
              </w:rPr>
              <w:t>8</w:t>
            </w:r>
          </w:p>
        </w:tc>
      </w:tr>
      <w:tr w:rsidR="00C92B11" w:rsidRPr="000564FA" w14:paraId="52677A91"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31F94FD9" w14:textId="77777777" w:rsidR="00C92B11" w:rsidRPr="00620428" w:rsidRDefault="00C92B11" w:rsidP="00C92B11">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4790E86"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32F0A96"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EB60983"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97CB84" w14:textId="77777777" w:rsidR="00C92B11" w:rsidRPr="00620428" w:rsidRDefault="00C92B11" w:rsidP="00C92B11">
            <w:pPr>
              <w:pStyle w:val="TAC"/>
              <w:rPr>
                <w:rFonts w:eastAsia="Batang"/>
              </w:rPr>
            </w:pPr>
            <w:r w:rsidRPr="007A60CA">
              <w:rPr>
                <w:rFonts w:eastAsia="Batang"/>
              </w:rPr>
              <w:t>10</w:t>
            </w:r>
          </w:p>
        </w:tc>
      </w:tr>
    </w:tbl>
    <w:p w14:paraId="66D5F0EE" w14:textId="77777777" w:rsidR="00C92B11" w:rsidRDefault="00C92B11" w:rsidP="00C92B11">
      <w:pPr>
        <w:spacing w:after="120"/>
        <w:jc w:val="both"/>
        <w:rPr>
          <w:rFonts w:eastAsia="MS Mincho"/>
          <w:b/>
          <w:iCs/>
          <w:lang w:eastAsia="ja-JP"/>
        </w:rPr>
      </w:pPr>
    </w:p>
    <w:p w14:paraId="3888B5A6" w14:textId="77777777" w:rsidR="00C92B11" w:rsidRPr="00A76863" w:rsidRDefault="00C92B11" w:rsidP="00C92B11">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C92B11" w:rsidRPr="00A90858" w14:paraId="30898CD4" w14:textId="77777777" w:rsidTr="00C92B11">
        <w:trPr>
          <w:trHeight w:val="89"/>
          <w:jc w:val="center"/>
        </w:trPr>
        <w:tc>
          <w:tcPr>
            <w:tcW w:w="1620" w:type="dxa"/>
          </w:tcPr>
          <w:p w14:paraId="6FAD7D50" w14:textId="77777777" w:rsidR="00C92B11" w:rsidRPr="007F54DD" w:rsidRDefault="00C92B11" w:rsidP="00C92B11">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6DAD685C" w14:textId="77777777" w:rsidR="00C92B11" w:rsidRPr="00026F1D" w:rsidRDefault="00C92B11" w:rsidP="00C92B11">
            <w:pPr>
              <w:pStyle w:val="TAH"/>
              <w:rPr>
                <w:rFonts w:eastAsia="Batang"/>
                <w:i/>
                <w:color w:val="000000"/>
              </w:rPr>
            </w:pPr>
            <w:r w:rsidRPr="00026F1D">
              <w:rPr>
                <w:rFonts w:eastAsia="Batang"/>
                <w:i/>
                <w:color w:val="000000"/>
              </w:rPr>
              <w:t>j</w:t>
            </w:r>
          </w:p>
        </w:tc>
      </w:tr>
      <w:tr w:rsidR="00C92B11" w:rsidRPr="00A90858" w14:paraId="64B470A3" w14:textId="77777777" w:rsidTr="00C92B11">
        <w:trPr>
          <w:jc w:val="center"/>
        </w:trPr>
        <w:tc>
          <w:tcPr>
            <w:tcW w:w="1620" w:type="dxa"/>
          </w:tcPr>
          <w:p w14:paraId="27EC8127" w14:textId="77777777" w:rsidR="00C92B11" w:rsidRPr="00A90858" w:rsidRDefault="00C92B11" w:rsidP="00C92B11">
            <w:pPr>
              <w:pStyle w:val="TAC"/>
              <w:rPr>
                <w:rFonts w:eastAsia="Batang"/>
              </w:rPr>
            </w:pPr>
            <w:r w:rsidRPr="00A90858">
              <w:rPr>
                <w:rFonts w:eastAsia="Batang"/>
              </w:rPr>
              <w:t>0</w:t>
            </w:r>
          </w:p>
        </w:tc>
        <w:tc>
          <w:tcPr>
            <w:tcW w:w="2061" w:type="dxa"/>
          </w:tcPr>
          <w:p w14:paraId="37236A5E" w14:textId="77777777" w:rsidR="00C92B11" w:rsidRPr="00A90858" w:rsidRDefault="00C92B11" w:rsidP="00C92B11">
            <w:pPr>
              <w:pStyle w:val="TAC"/>
              <w:rPr>
                <w:rFonts w:eastAsia="Batang"/>
              </w:rPr>
            </w:pPr>
            <w:r w:rsidRPr="00A90858">
              <w:rPr>
                <w:rFonts w:eastAsia="Batang"/>
              </w:rPr>
              <w:t>1</w:t>
            </w:r>
          </w:p>
        </w:tc>
      </w:tr>
      <w:tr w:rsidR="00C92B11" w:rsidRPr="00A90858" w14:paraId="5AEA79F7" w14:textId="77777777" w:rsidTr="00C92B11">
        <w:trPr>
          <w:jc w:val="center"/>
        </w:trPr>
        <w:tc>
          <w:tcPr>
            <w:tcW w:w="1620" w:type="dxa"/>
          </w:tcPr>
          <w:p w14:paraId="79520AE8" w14:textId="77777777" w:rsidR="00C92B11" w:rsidRPr="00A90858" w:rsidRDefault="00C92B11" w:rsidP="00C92B11">
            <w:pPr>
              <w:pStyle w:val="TAC"/>
              <w:rPr>
                <w:rFonts w:eastAsia="Batang"/>
              </w:rPr>
            </w:pPr>
            <w:r w:rsidRPr="00A90858">
              <w:rPr>
                <w:rFonts w:eastAsia="Batang"/>
              </w:rPr>
              <w:t>1</w:t>
            </w:r>
          </w:p>
        </w:tc>
        <w:tc>
          <w:tcPr>
            <w:tcW w:w="2061" w:type="dxa"/>
          </w:tcPr>
          <w:p w14:paraId="5B79637C" w14:textId="77777777" w:rsidR="00C92B11" w:rsidRPr="00A90858" w:rsidRDefault="00C92B11" w:rsidP="00C92B11">
            <w:pPr>
              <w:pStyle w:val="TAC"/>
              <w:rPr>
                <w:rFonts w:eastAsia="Batang"/>
              </w:rPr>
            </w:pPr>
            <w:r w:rsidRPr="00A90858">
              <w:rPr>
                <w:rFonts w:eastAsia="Batang"/>
              </w:rPr>
              <w:t>1</w:t>
            </w:r>
          </w:p>
        </w:tc>
      </w:tr>
      <w:tr w:rsidR="00C92B11" w:rsidRPr="00A90858" w14:paraId="4E578773" w14:textId="77777777" w:rsidTr="00C92B11">
        <w:trPr>
          <w:jc w:val="center"/>
        </w:trPr>
        <w:tc>
          <w:tcPr>
            <w:tcW w:w="1620" w:type="dxa"/>
          </w:tcPr>
          <w:p w14:paraId="7055E47A" w14:textId="77777777" w:rsidR="00C92B11" w:rsidRPr="00A90858" w:rsidRDefault="00C92B11" w:rsidP="00C92B11">
            <w:pPr>
              <w:pStyle w:val="TAC"/>
              <w:rPr>
                <w:rFonts w:eastAsia="Batang"/>
              </w:rPr>
            </w:pPr>
            <w:r w:rsidRPr="00A90858">
              <w:rPr>
                <w:rFonts w:eastAsia="Batang"/>
              </w:rPr>
              <w:t>2</w:t>
            </w:r>
          </w:p>
        </w:tc>
        <w:tc>
          <w:tcPr>
            <w:tcW w:w="2061" w:type="dxa"/>
          </w:tcPr>
          <w:p w14:paraId="2A2AFDCE" w14:textId="77777777" w:rsidR="00C92B11" w:rsidRPr="00A90858" w:rsidRDefault="00C92B11" w:rsidP="00C92B11">
            <w:pPr>
              <w:pStyle w:val="TAC"/>
              <w:rPr>
                <w:rFonts w:eastAsia="Batang"/>
              </w:rPr>
            </w:pPr>
            <w:r w:rsidRPr="00A90858">
              <w:rPr>
                <w:rFonts w:eastAsia="Batang"/>
              </w:rPr>
              <w:t>2</w:t>
            </w:r>
          </w:p>
        </w:tc>
      </w:tr>
      <w:tr w:rsidR="00C92B11" w:rsidRPr="00A90858" w14:paraId="2F73E503" w14:textId="77777777" w:rsidTr="00C92B11">
        <w:trPr>
          <w:trHeight w:val="60"/>
          <w:jc w:val="center"/>
        </w:trPr>
        <w:tc>
          <w:tcPr>
            <w:tcW w:w="1620" w:type="dxa"/>
          </w:tcPr>
          <w:p w14:paraId="0EF428C9" w14:textId="77777777" w:rsidR="00C92B11" w:rsidRPr="00A90858" w:rsidRDefault="00C92B11" w:rsidP="00C92B11">
            <w:pPr>
              <w:pStyle w:val="TAC"/>
              <w:rPr>
                <w:rFonts w:eastAsia="Batang"/>
              </w:rPr>
            </w:pPr>
            <w:r w:rsidRPr="00A90858">
              <w:rPr>
                <w:rFonts w:eastAsia="Batang"/>
              </w:rPr>
              <w:t>3</w:t>
            </w:r>
          </w:p>
        </w:tc>
        <w:tc>
          <w:tcPr>
            <w:tcW w:w="2061" w:type="dxa"/>
          </w:tcPr>
          <w:p w14:paraId="47CD70F9" w14:textId="77777777" w:rsidR="00C92B11" w:rsidRPr="00A90858" w:rsidRDefault="00C92B11" w:rsidP="00C92B11">
            <w:pPr>
              <w:pStyle w:val="TAC"/>
              <w:rPr>
                <w:rFonts w:eastAsia="Batang"/>
              </w:rPr>
            </w:pPr>
            <w:r w:rsidRPr="00A90858">
              <w:rPr>
                <w:rFonts w:eastAsia="Batang"/>
              </w:rPr>
              <w:t>3</w:t>
            </w:r>
          </w:p>
        </w:tc>
      </w:tr>
    </w:tbl>
    <w:p w14:paraId="0C2574CB" w14:textId="77777777" w:rsidR="00C92B11" w:rsidRDefault="00C92B11" w:rsidP="00C92B11"/>
    <w:p w14:paraId="13FE34EA" w14:textId="77777777" w:rsidR="00C92B11" w:rsidRPr="00A76863" w:rsidRDefault="00C92B11" w:rsidP="00C92B11">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C92B11" w:rsidRPr="00A90858" w14:paraId="7CB43CFB" w14:textId="77777777" w:rsidTr="00C92B11">
        <w:trPr>
          <w:trHeight w:val="89"/>
          <w:jc w:val="center"/>
        </w:trPr>
        <w:tc>
          <w:tcPr>
            <w:tcW w:w="1620" w:type="dxa"/>
          </w:tcPr>
          <w:p w14:paraId="1A40AC15" w14:textId="77777777" w:rsidR="00C92B11" w:rsidRPr="007F54DD" w:rsidRDefault="00C92B11" w:rsidP="00C92B11">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3E166883" w14:textId="77777777" w:rsidR="00C92B11" w:rsidRPr="00026F1D" w:rsidRDefault="00C92B11" w:rsidP="00C92B11">
            <w:pPr>
              <w:pStyle w:val="TAH"/>
              <w:rPr>
                <w:rFonts w:eastAsia="Batang"/>
                <w:i/>
                <w:color w:val="000000"/>
              </w:rPr>
            </w:pPr>
            <w:r>
              <w:rPr>
                <w:rFonts w:eastAsia="Batang" w:cs="Arial"/>
                <w:i/>
                <w:color w:val="000000"/>
              </w:rPr>
              <w:t>Δ</w:t>
            </w:r>
          </w:p>
        </w:tc>
      </w:tr>
      <w:tr w:rsidR="00C92B11" w:rsidRPr="00A90858" w14:paraId="3A678B50" w14:textId="77777777" w:rsidTr="00C92B11">
        <w:trPr>
          <w:jc w:val="center"/>
        </w:trPr>
        <w:tc>
          <w:tcPr>
            <w:tcW w:w="1620" w:type="dxa"/>
          </w:tcPr>
          <w:p w14:paraId="29946FC2" w14:textId="77777777" w:rsidR="00C92B11" w:rsidRPr="00A90858" w:rsidRDefault="00C92B11" w:rsidP="00C92B11">
            <w:pPr>
              <w:pStyle w:val="TAC"/>
              <w:rPr>
                <w:rFonts w:eastAsia="Batang"/>
              </w:rPr>
            </w:pPr>
            <w:r w:rsidRPr="00A90858">
              <w:rPr>
                <w:rFonts w:eastAsia="Batang"/>
              </w:rPr>
              <w:t>0</w:t>
            </w:r>
          </w:p>
        </w:tc>
        <w:tc>
          <w:tcPr>
            <w:tcW w:w="2061" w:type="dxa"/>
          </w:tcPr>
          <w:p w14:paraId="3E9021A5" w14:textId="77777777" w:rsidR="00C92B11" w:rsidRPr="00A76863" w:rsidRDefault="00C92B11" w:rsidP="00C92B11">
            <w:pPr>
              <w:pStyle w:val="TAC"/>
              <w:rPr>
                <w:rFonts w:eastAsia="Batang"/>
                <w:lang w:val="fi-FI"/>
              </w:rPr>
            </w:pPr>
            <w:r>
              <w:rPr>
                <w:rFonts w:eastAsia="Batang"/>
                <w:lang w:val="fi-FI"/>
              </w:rPr>
              <w:t>2</w:t>
            </w:r>
          </w:p>
        </w:tc>
      </w:tr>
      <w:tr w:rsidR="00C92B11" w:rsidRPr="00A90858" w14:paraId="276470B5" w14:textId="77777777" w:rsidTr="00C92B11">
        <w:trPr>
          <w:jc w:val="center"/>
        </w:trPr>
        <w:tc>
          <w:tcPr>
            <w:tcW w:w="1620" w:type="dxa"/>
          </w:tcPr>
          <w:p w14:paraId="315843C5" w14:textId="77777777" w:rsidR="00C92B11" w:rsidRPr="00A90858" w:rsidRDefault="00C92B11" w:rsidP="00C92B11">
            <w:pPr>
              <w:pStyle w:val="TAC"/>
              <w:rPr>
                <w:rFonts w:eastAsia="Batang"/>
              </w:rPr>
            </w:pPr>
            <w:r w:rsidRPr="00A90858">
              <w:rPr>
                <w:rFonts w:eastAsia="Batang"/>
              </w:rPr>
              <w:t>1</w:t>
            </w:r>
          </w:p>
        </w:tc>
        <w:tc>
          <w:tcPr>
            <w:tcW w:w="2061" w:type="dxa"/>
          </w:tcPr>
          <w:p w14:paraId="222CAFE4" w14:textId="77777777" w:rsidR="00C92B11" w:rsidRPr="00A76863" w:rsidRDefault="00C92B11" w:rsidP="00C92B11">
            <w:pPr>
              <w:pStyle w:val="TAC"/>
              <w:rPr>
                <w:rFonts w:eastAsia="Batang"/>
                <w:lang w:val="fi-FI"/>
              </w:rPr>
            </w:pPr>
            <w:r>
              <w:rPr>
                <w:rFonts w:eastAsia="Batang"/>
                <w:lang w:val="fi-FI"/>
              </w:rPr>
              <w:t>3</w:t>
            </w:r>
          </w:p>
        </w:tc>
      </w:tr>
      <w:tr w:rsidR="00C92B11" w:rsidRPr="00A90858" w14:paraId="048FE081" w14:textId="77777777" w:rsidTr="00C92B11">
        <w:trPr>
          <w:jc w:val="center"/>
        </w:trPr>
        <w:tc>
          <w:tcPr>
            <w:tcW w:w="1620" w:type="dxa"/>
          </w:tcPr>
          <w:p w14:paraId="5344900B" w14:textId="77777777" w:rsidR="00C92B11" w:rsidRPr="00A90858" w:rsidRDefault="00C92B11" w:rsidP="00C92B11">
            <w:pPr>
              <w:pStyle w:val="TAC"/>
              <w:rPr>
                <w:rFonts w:eastAsia="Batang"/>
              </w:rPr>
            </w:pPr>
            <w:r w:rsidRPr="00A90858">
              <w:rPr>
                <w:rFonts w:eastAsia="Batang"/>
              </w:rPr>
              <w:t>2</w:t>
            </w:r>
          </w:p>
        </w:tc>
        <w:tc>
          <w:tcPr>
            <w:tcW w:w="2061" w:type="dxa"/>
          </w:tcPr>
          <w:p w14:paraId="0856C9FF" w14:textId="77777777" w:rsidR="00C92B11" w:rsidRPr="00A76863" w:rsidRDefault="00C92B11" w:rsidP="00C92B11">
            <w:pPr>
              <w:pStyle w:val="TAC"/>
              <w:rPr>
                <w:rFonts w:eastAsia="Batang"/>
                <w:lang w:val="fi-FI"/>
              </w:rPr>
            </w:pPr>
            <w:r>
              <w:rPr>
                <w:rFonts w:eastAsia="Batang"/>
                <w:lang w:val="fi-FI"/>
              </w:rPr>
              <w:t>4</w:t>
            </w:r>
          </w:p>
        </w:tc>
      </w:tr>
      <w:tr w:rsidR="00C92B11" w:rsidRPr="00A90858" w14:paraId="4D9177A0" w14:textId="77777777" w:rsidTr="00C92B11">
        <w:trPr>
          <w:trHeight w:val="60"/>
          <w:jc w:val="center"/>
        </w:trPr>
        <w:tc>
          <w:tcPr>
            <w:tcW w:w="1620" w:type="dxa"/>
          </w:tcPr>
          <w:p w14:paraId="1EA4766E" w14:textId="77777777" w:rsidR="00C92B11" w:rsidRPr="00A90858" w:rsidRDefault="00C92B11" w:rsidP="00C92B11">
            <w:pPr>
              <w:pStyle w:val="TAC"/>
              <w:rPr>
                <w:rFonts w:eastAsia="Batang"/>
              </w:rPr>
            </w:pPr>
            <w:r w:rsidRPr="00A90858">
              <w:rPr>
                <w:rFonts w:eastAsia="Batang"/>
              </w:rPr>
              <w:t>3</w:t>
            </w:r>
          </w:p>
        </w:tc>
        <w:tc>
          <w:tcPr>
            <w:tcW w:w="2061" w:type="dxa"/>
          </w:tcPr>
          <w:p w14:paraId="26600AF7" w14:textId="77777777" w:rsidR="00C92B11" w:rsidRPr="00A76863" w:rsidRDefault="00C92B11" w:rsidP="00C92B11">
            <w:pPr>
              <w:pStyle w:val="TAC"/>
              <w:rPr>
                <w:rFonts w:eastAsia="Batang"/>
                <w:lang w:val="fi-FI"/>
              </w:rPr>
            </w:pPr>
            <w:r>
              <w:rPr>
                <w:rFonts w:eastAsia="Batang"/>
                <w:lang w:val="fi-FI"/>
              </w:rPr>
              <w:t>6</w:t>
            </w:r>
          </w:p>
        </w:tc>
      </w:tr>
      <w:bookmarkEnd w:id="392"/>
    </w:tbl>
    <w:p w14:paraId="60A7236B" w14:textId="77777777" w:rsidR="00C92B11" w:rsidRPr="0048482F" w:rsidRDefault="00C92B11" w:rsidP="00C92B11">
      <w:pPr>
        <w:rPr>
          <w:color w:val="000000"/>
        </w:rPr>
      </w:pPr>
    </w:p>
    <w:p w14:paraId="0706A81A" w14:textId="77777777" w:rsidR="00C92B11" w:rsidRPr="0048482F" w:rsidRDefault="00C92B11" w:rsidP="00C92B11">
      <w:pPr>
        <w:pStyle w:val="Heading4"/>
        <w:rPr>
          <w:color w:val="000000"/>
        </w:rPr>
      </w:pPr>
      <w:bookmarkStart w:id="520" w:name="_Toc11352145"/>
      <w:bookmarkStart w:id="521" w:name="_Toc20318035"/>
      <w:r w:rsidRPr="0048482F">
        <w:rPr>
          <w:color w:val="000000"/>
        </w:rPr>
        <w:t>6.1.2.2</w:t>
      </w:r>
      <w:r w:rsidRPr="0048482F">
        <w:rPr>
          <w:color w:val="000000"/>
        </w:rPr>
        <w:tab/>
        <w:t>Resource allocation in frequency domain</w:t>
      </w:r>
      <w:bookmarkEnd w:id="520"/>
      <w:bookmarkEnd w:id="521"/>
    </w:p>
    <w:p w14:paraId="256B93F6" w14:textId="77777777" w:rsidR="00C92B11" w:rsidRPr="0048482F" w:rsidRDefault="00C92B11" w:rsidP="00C92B11">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w:t>
      </w:r>
      <w:r w:rsidRPr="00991688">
        <w:t xml:space="preserve">, in which case the frequency </w:t>
      </w:r>
      <w:r w:rsidRPr="00991688">
        <w:lastRenderedPageBreak/>
        <w:t xml:space="preserve">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2B1805C8" w14:textId="77777777" w:rsidR="00C92B11" w:rsidRPr="0048482F" w:rsidRDefault="00C92B11" w:rsidP="00C92B11">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w:t>
      </w:r>
      <w:proofErr w:type="spellStart"/>
      <w:r>
        <w:rPr>
          <w:color w:val="000000"/>
        </w:rPr>
        <w:t>r</w:t>
      </w:r>
      <w:r w:rsidRPr="00450CE8">
        <w:rPr>
          <w:i/>
          <w:color w:val="000000"/>
        </w:rPr>
        <w:t>esourceAllocation</w:t>
      </w:r>
      <w:proofErr w:type="spellEnd"/>
      <w:r>
        <w:rPr>
          <w:color w:val="000000"/>
        </w:rPr>
        <w:t xml:space="preserve"> in </w:t>
      </w:r>
      <w:proofErr w:type="spellStart"/>
      <w:r>
        <w:rPr>
          <w:i/>
          <w:color w:val="000000"/>
        </w:rPr>
        <w:t>pusch</w:t>
      </w:r>
      <w:proofErr w:type="spellEnd"/>
      <w:r w:rsidRPr="00450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proofErr w:type="spellStart"/>
      <w:r w:rsidRPr="00AC6CEC">
        <w:rPr>
          <w:i/>
          <w:color w:val="000000"/>
        </w:rPr>
        <w:t>resourceAllocation</w:t>
      </w:r>
      <w:proofErr w:type="spellEnd"/>
      <w:r w:rsidRPr="0048482F">
        <w:rPr>
          <w:color w:val="000000"/>
        </w:rPr>
        <w:t>.</w:t>
      </w:r>
    </w:p>
    <w:p w14:paraId="53A29316" w14:textId="77777777" w:rsidR="00C92B11" w:rsidRPr="0048482F" w:rsidRDefault="00C92B11" w:rsidP="00C92B11">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w:t>
      </w:r>
      <w:commentRangeStart w:id="522"/>
      <w:r w:rsidRPr="0048482F">
        <w:rPr>
          <w:color w:val="000000"/>
        </w:rPr>
        <w:t>DCI format</w:t>
      </w:r>
      <w:r w:rsidRPr="00167D17">
        <w:t xml:space="preserve"> 0_0</w:t>
      </w:r>
      <w:r w:rsidRPr="002D25F4">
        <w:rPr>
          <w:color w:val="000000"/>
        </w:rPr>
        <w:t>,</w:t>
      </w:r>
      <w:commentRangeEnd w:id="522"/>
      <w:r w:rsidR="00C24CD7">
        <w:rPr>
          <w:rStyle w:val="CommentReference"/>
        </w:rPr>
        <w:commentReference w:id="522"/>
      </w:r>
      <w:r w:rsidRPr="002D25F4">
        <w:rPr>
          <w:color w:val="000000"/>
        </w:rPr>
        <w:t xml:space="preserve"> then</w:t>
      </w:r>
      <w:r w:rsidRPr="0048482F">
        <w:rPr>
          <w:color w:val="000000"/>
        </w:rPr>
        <w:t xml:space="preserve"> uplink resource allocation type 1 is used.</w:t>
      </w:r>
      <w:r>
        <w:rPr>
          <w:color w:val="000000"/>
        </w:rPr>
        <w:t xml:space="preserve"> </w:t>
      </w:r>
    </w:p>
    <w:p w14:paraId="1EF18D22" w14:textId="77777777" w:rsidR="00C92B11" w:rsidRPr="0048482F" w:rsidRDefault="00C92B11" w:rsidP="00C92B11">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 xml:space="preserve">and the UE supports active </w:t>
      </w:r>
      <w:proofErr w:type="spellStart"/>
      <w:r>
        <w:rPr>
          <w:color w:val="000000"/>
        </w:rPr>
        <w:t>bandwidh</w:t>
      </w:r>
      <w:proofErr w:type="spellEnd"/>
      <w:r>
        <w:rPr>
          <w:color w:val="000000"/>
        </w:rPr>
        <w:t xml:space="preserve"> part change via DCI</w:t>
      </w:r>
      <w:r w:rsidRPr="001E64BA">
        <w:rPr>
          <w:color w:val="000000"/>
        </w:rPr>
        <w:t>, the RB indexing for uplink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33C01889" w14:textId="77777777" w:rsidR="00C92B11" w:rsidRPr="0048482F" w:rsidRDefault="00C92B11" w:rsidP="00C92B11">
      <w:pPr>
        <w:pStyle w:val="Heading5"/>
        <w:rPr>
          <w:color w:val="000000"/>
        </w:rPr>
      </w:pPr>
      <w:bookmarkStart w:id="523" w:name="_Toc11352146"/>
      <w:bookmarkStart w:id="524" w:name="_Toc20318036"/>
      <w:r w:rsidRPr="0048482F">
        <w:rPr>
          <w:color w:val="000000"/>
        </w:rPr>
        <w:t>6.1.2.2.1</w:t>
      </w:r>
      <w:r w:rsidRPr="0048482F">
        <w:rPr>
          <w:color w:val="000000"/>
        </w:rPr>
        <w:tab/>
        <w:t>Uplink resource allocation type 0</w:t>
      </w:r>
      <w:bookmarkEnd w:id="523"/>
      <w:bookmarkEnd w:id="524"/>
    </w:p>
    <w:p w14:paraId="6B7A08AC" w14:textId="77777777" w:rsidR="00C92B11" w:rsidRPr="0048482F" w:rsidRDefault="00C92B11" w:rsidP="00C92B11">
      <w:pPr>
        <w:rPr>
          <w:color w:val="000000"/>
        </w:rPr>
      </w:pPr>
      <w:r w:rsidRPr="0048482F">
        <w:rPr>
          <w:color w:val="000000"/>
        </w:rPr>
        <w:t xml:space="preserve">In uplink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w:t>
      </w:r>
      <w:proofErr w:type="gramStart"/>
      <w:r w:rsidRPr="0048482F">
        <w:rPr>
          <w:color w:val="000000"/>
        </w:rPr>
        <w:t>a</w:t>
      </w:r>
      <w:proofErr w:type="gramEnd"/>
      <w:r w:rsidRPr="0048482F">
        <w:rPr>
          <w:color w:val="000000"/>
        </w:rPr>
        <w:t xml:space="preserve">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sidRPr="0048482F">
        <w:rPr>
          <w:i/>
          <w:color w:val="000000"/>
        </w:rPr>
        <w:t>-</w:t>
      </w:r>
      <w:r>
        <w:rPr>
          <w:i/>
          <w:color w:val="000000"/>
        </w:rPr>
        <w:t>S</w:t>
      </w:r>
      <w:r w:rsidRPr="0048482F">
        <w:rPr>
          <w:i/>
          <w:color w:val="000000"/>
        </w:rPr>
        <w:t>ize</w:t>
      </w:r>
      <w:r w:rsidRPr="004419F3">
        <w:rPr>
          <w:color w:val="000000"/>
        </w:rPr>
        <w:t xml:space="preserve"> </w:t>
      </w:r>
      <w:r>
        <w:rPr>
          <w:color w:val="000000"/>
        </w:rPr>
        <w:t xml:space="preserve">configured in </w:t>
      </w:r>
      <w:proofErr w:type="spellStart"/>
      <w:r>
        <w:rPr>
          <w:i/>
          <w:color w:val="000000"/>
        </w:rPr>
        <w:t>pusch</w:t>
      </w:r>
      <w:proofErr w:type="spellEnd"/>
      <w:r w:rsidRPr="00AC6CEC">
        <w:rPr>
          <w:i/>
          <w:color w:val="000000"/>
        </w:rPr>
        <w:t>-Config</w:t>
      </w:r>
      <w:r>
        <w:rPr>
          <w:color w:val="000000"/>
        </w:rPr>
        <w:t xml:space="preserve"> </w:t>
      </w:r>
      <w:r w:rsidRPr="0048482F">
        <w:rPr>
          <w:color w:val="000000"/>
        </w:rPr>
        <w:t>and the size of the bandwidth part as defined in Table 6.1.2.2.1-1.</w:t>
      </w:r>
    </w:p>
    <w:p w14:paraId="43ABA492" w14:textId="77777777" w:rsidR="00C92B11" w:rsidRPr="0048482F" w:rsidRDefault="00C92B11" w:rsidP="00C92B11">
      <w:pPr>
        <w:pStyle w:val="TH"/>
        <w:rPr>
          <w:i/>
          <w:color w:val="000000"/>
        </w:rPr>
      </w:pPr>
      <w:r w:rsidRPr="0048482F">
        <w:rPr>
          <w:color w:val="000000"/>
        </w:rPr>
        <w:t xml:space="preserve">Table 6.1.2.2.1-1: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92B11" w:rsidRPr="0048482F" w14:paraId="21F52993" w14:textId="77777777" w:rsidTr="00C92B11">
        <w:trPr>
          <w:jc w:val="center"/>
        </w:trPr>
        <w:tc>
          <w:tcPr>
            <w:tcW w:w="2805" w:type="dxa"/>
            <w:shd w:val="clear" w:color="auto" w:fill="auto"/>
          </w:tcPr>
          <w:p w14:paraId="2AD55912" w14:textId="77777777" w:rsidR="00C92B11" w:rsidRPr="00E17FE7" w:rsidRDefault="00C92B11" w:rsidP="00C92B11">
            <w:pPr>
              <w:pStyle w:val="TAH"/>
              <w:rPr>
                <w:rFonts w:eastAsia="Batang"/>
                <w:color w:val="000000"/>
              </w:rPr>
            </w:pPr>
            <w:r w:rsidRPr="00E17FE7">
              <w:rPr>
                <w:rFonts w:eastAsia="Batang"/>
                <w:color w:val="000000"/>
              </w:rPr>
              <w:t>Bandwidth Part Size</w:t>
            </w:r>
          </w:p>
        </w:tc>
        <w:tc>
          <w:tcPr>
            <w:tcW w:w="2328" w:type="dxa"/>
            <w:shd w:val="clear" w:color="auto" w:fill="auto"/>
          </w:tcPr>
          <w:p w14:paraId="55C6CDD2" w14:textId="77777777" w:rsidR="00C92B11" w:rsidRPr="00E17FE7" w:rsidRDefault="00C92B11" w:rsidP="00C92B11">
            <w:pPr>
              <w:pStyle w:val="TAH"/>
              <w:rPr>
                <w:rFonts w:eastAsia="Batang"/>
                <w:color w:val="000000"/>
              </w:rPr>
            </w:pPr>
            <w:r w:rsidRPr="00E17FE7">
              <w:rPr>
                <w:rFonts w:eastAsia="Batang"/>
                <w:color w:val="000000"/>
              </w:rPr>
              <w:t>Configuration 1</w:t>
            </w:r>
          </w:p>
        </w:tc>
        <w:tc>
          <w:tcPr>
            <w:tcW w:w="2328" w:type="dxa"/>
            <w:shd w:val="clear" w:color="auto" w:fill="auto"/>
          </w:tcPr>
          <w:p w14:paraId="46D2D9AA" w14:textId="77777777" w:rsidR="00C92B11" w:rsidRPr="00E17FE7" w:rsidRDefault="00C92B11" w:rsidP="00C92B11">
            <w:pPr>
              <w:pStyle w:val="TAH"/>
              <w:rPr>
                <w:rFonts w:eastAsia="Batang"/>
                <w:color w:val="000000"/>
              </w:rPr>
            </w:pPr>
            <w:r w:rsidRPr="00E17FE7">
              <w:rPr>
                <w:rFonts w:eastAsia="Batang"/>
                <w:color w:val="000000"/>
              </w:rPr>
              <w:t>Configuration 2</w:t>
            </w:r>
          </w:p>
        </w:tc>
      </w:tr>
      <w:tr w:rsidR="00C92B11" w:rsidRPr="0048482F" w14:paraId="0A9AF269" w14:textId="77777777" w:rsidTr="00C92B11">
        <w:trPr>
          <w:jc w:val="center"/>
        </w:trPr>
        <w:tc>
          <w:tcPr>
            <w:tcW w:w="2805" w:type="dxa"/>
            <w:shd w:val="clear" w:color="auto" w:fill="auto"/>
          </w:tcPr>
          <w:p w14:paraId="5548A592" w14:textId="77777777" w:rsidR="00C92B11" w:rsidRPr="00E17FE7" w:rsidRDefault="00C92B11" w:rsidP="00C92B11">
            <w:pPr>
              <w:pStyle w:val="TAC"/>
              <w:rPr>
                <w:rFonts w:eastAsia="Batang"/>
                <w:color w:val="000000"/>
              </w:rPr>
            </w:pPr>
            <w:r w:rsidRPr="00E17FE7">
              <w:rPr>
                <w:rFonts w:eastAsia="Batang"/>
                <w:color w:val="000000"/>
              </w:rPr>
              <w:t xml:space="preserve">1 – 36 </w:t>
            </w:r>
          </w:p>
        </w:tc>
        <w:tc>
          <w:tcPr>
            <w:tcW w:w="2328" w:type="dxa"/>
            <w:shd w:val="clear" w:color="auto" w:fill="auto"/>
          </w:tcPr>
          <w:p w14:paraId="5F04C294" w14:textId="77777777" w:rsidR="00C92B11" w:rsidRPr="00E17FE7" w:rsidRDefault="00C92B11" w:rsidP="00C92B11">
            <w:pPr>
              <w:pStyle w:val="TAC"/>
              <w:rPr>
                <w:rFonts w:eastAsia="Batang"/>
                <w:color w:val="000000"/>
              </w:rPr>
            </w:pPr>
            <w:r w:rsidRPr="00E17FE7">
              <w:rPr>
                <w:i/>
                <w:color w:val="000000"/>
              </w:rPr>
              <w:t>2</w:t>
            </w:r>
          </w:p>
        </w:tc>
        <w:tc>
          <w:tcPr>
            <w:tcW w:w="2328" w:type="dxa"/>
            <w:shd w:val="clear" w:color="auto" w:fill="auto"/>
          </w:tcPr>
          <w:p w14:paraId="54A9A139" w14:textId="77777777" w:rsidR="00C92B11" w:rsidRPr="00E17FE7" w:rsidRDefault="00C92B11" w:rsidP="00C92B11">
            <w:pPr>
              <w:pStyle w:val="TAC"/>
              <w:rPr>
                <w:rFonts w:eastAsia="Batang"/>
                <w:color w:val="000000"/>
              </w:rPr>
            </w:pPr>
            <w:r w:rsidRPr="00E17FE7">
              <w:rPr>
                <w:color w:val="000000"/>
              </w:rPr>
              <w:t>4</w:t>
            </w:r>
          </w:p>
        </w:tc>
      </w:tr>
      <w:tr w:rsidR="00C92B11" w:rsidRPr="0048482F" w14:paraId="0468CFD7" w14:textId="77777777" w:rsidTr="00C92B11">
        <w:trPr>
          <w:jc w:val="center"/>
        </w:trPr>
        <w:tc>
          <w:tcPr>
            <w:tcW w:w="2805" w:type="dxa"/>
            <w:shd w:val="clear" w:color="auto" w:fill="auto"/>
          </w:tcPr>
          <w:p w14:paraId="75524C6E" w14:textId="77777777" w:rsidR="00C92B11" w:rsidRPr="00E17FE7" w:rsidRDefault="00C92B11" w:rsidP="00C92B11">
            <w:pPr>
              <w:pStyle w:val="TAC"/>
              <w:rPr>
                <w:rFonts w:eastAsia="Batang"/>
                <w:color w:val="000000"/>
              </w:rPr>
            </w:pPr>
            <w:r w:rsidRPr="00E17FE7">
              <w:rPr>
                <w:rFonts w:eastAsia="Batang"/>
                <w:color w:val="000000"/>
              </w:rPr>
              <w:t>37 – 72</w:t>
            </w:r>
          </w:p>
        </w:tc>
        <w:tc>
          <w:tcPr>
            <w:tcW w:w="2328" w:type="dxa"/>
            <w:shd w:val="clear" w:color="auto" w:fill="auto"/>
          </w:tcPr>
          <w:p w14:paraId="714B1131" w14:textId="77777777" w:rsidR="00C92B11" w:rsidRPr="00E17FE7" w:rsidRDefault="00C92B11" w:rsidP="00C92B11">
            <w:pPr>
              <w:pStyle w:val="TAC"/>
              <w:rPr>
                <w:rFonts w:eastAsia="Batang"/>
                <w:color w:val="000000"/>
              </w:rPr>
            </w:pPr>
            <w:r w:rsidRPr="00E17FE7">
              <w:rPr>
                <w:color w:val="000000"/>
              </w:rPr>
              <w:t>4</w:t>
            </w:r>
          </w:p>
        </w:tc>
        <w:tc>
          <w:tcPr>
            <w:tcW w:w="2328" w:type="dxa"/>
            <w:shd w:val="clear" w:color="auto" w:fill="auto"/>
          </w:tcPr>
          <w:p w14:paraId="67DF811B" w14:textId="77777777" w:rsidR="00C92B11" w:rsidRPr="00E17FE7" w:rsidRDefault="00C92B11" w:rsidP="00C92B11">
            <w:pPr>
              <w:pStyle w:val="TAC"/>
              <w:rPr>
                <w:rFonts w:eastAsia="Batang"/>
                <w:color w:val="000000"/>
              </w:rPr>
            </w:pPr>
            <w:r w:rsidRPr="00E17FE7">
              <w:rPr>
                <w:color w:val="000000"/>
              </w:rPr>
              <w:t>8</w:t>
            </w:r>
          </w:p>
        </w:tc>
      </w:tr>
      <w:tr w:rsidR="00C92B11" w:rsidRPr="0048482F" w14:paraId="2680132B" w14:textId="77777777" w:rsidTr="00C92B11">
        <w:trPr>
          <w:jc w:val="center"/>
        </w:trPr>
        <w:tc>
          <w:tcPr>
            <w:tcW w:w="2805" w:type="dxa"/>
            <w:shd w:val="clear" w:color="auto" w:fill="auto"/>
          </w:tcPr>
          <w:p w14:paraId="43FA1537" w14:textId="77777777" w:rsidR="00C92B11" w:rsidRPr="00E17FE7" w:rsidRDefault="00C92B11" w:rsidP="00C92B11">
            <w:pPr>
              <w:pStyle w:val="TAC"/>
              <w:rPr>
                <w:rFonts w:eastAsia="Batang"/>
                <w:color w:val="000000"/>
              </w:rPr>
            </w:pPr>
            <w:r w:rsidRPr="00E17FE7">
              <w:rPr>
                <w:rFonts w:eastAsia="Batang"/>
                <w:color w:val="000000"/>
              </w:rPr>
              <w:t>73 – 144</w:t>
            </w:r>
          </w:p>
        </w:tc>
        <w:tc>
          <w:tcPr>
            <w:tcW w:w="2328" w:type="dxa"/>
            <w:shd w:val="clear" w:color="auto" w:fill="auto"/>
          </w:tcPr>
          <w:p w14:paraId="6C0CBBF7" w14:textId="77777777" w:rsidR="00C92B11" w:rsidRPr="00E17FE7" w:rsidRDefault="00C92B11" w:rsidP="00C92B11">
            <w:pPr>
              <w:pStyle w:val="TAC"/>
              <w:rPr>
                <w:rFonts w:eastAsia="Batang"/>
                <w:color w:val="000000"/>
              </w:rPr>
            </w:pPr>
            <w:r w:rsidRPr="00E17FE7">
              <w:rPr>
                <w:color w:val="000000"/>
              </w:rPr>
              <w:t>8</w:t>
            </w:r>
          </w:p>
        </w:tc>
        <w:tc>
          <w:tcPr>
            <w:tcW w:w="2328" w:type="dxa"/>
            <w:shd w:val="clear" w:color="auto" w:fill="auto"/>
          </w:tcPr>
          <w:p w14:paraId="3F93DC88" w14:textId="77777777" w:rsidR="00C92B11" w:rsidRPr="00E17FE7" w:rsidRDefault="00C92B11" w:rsidP="00C92B11">
            <w:pPr>
              <w:pStyle w:val="TAC"/>
              <w:rPr>
                <w:rFonts w:eastAsia="Batang"/>
                <w:color w:val="000000"/>
              </w:rPr>
            </w:pPr>
            <w:r w:rsidRPr="00E17FE7">
              <w:rPr>
                <w:color w:val="000000"/>
              </w:rPr>
              <w:t>16</w:t>
            </w:r>
          </w:p>
        </w:tc>
      </w:tr>
      <w:tr w:rsidR="00C92B11" w:rsidRPr="0048482F" w14:paraId="1DBD3B3E" w14:textId="77777777" w:rsidTr="00C92B11">
        <w:trPr>
          <w:jc w:val="center"/>
        </w:trPr>
        <w:tc>
          <w:tcPr>
            <w:tcW w:w="2805" w:type="dxa"/>
            <w:shd w:val="clear" w:color="auto" w:fill="auto"/>
          </w:tcPr>
          <w:p w14:paraId="1A6C1038" w14:textId="77777777" w:rsidR="00C92B11" w:rsidRPr="00E17FE7" w:rsidRDefault="00C92B11" w:rsidP="00C92B11">
            <w:pPr>
              <w:pStyle w:val="TAC"/>
              <w:rPr>
                <w:rFonts w:eastAsia="Batang"/>
                <w:color w:val="000000"/>
              </w:rPr>
            </w:pPr>
            <w:r w:rsidRPr="00E17FE7">
              <w:rPr>
                <w:rFonts w:eastAsia="Batang"/>
                <w:color w:val="000000"/>
              </w:rPr>
              <w:t>145 – 275</w:t>
            </w:r>
          </w:p>
        </w:tc>
        <w:tc>
          <w:tcPr>
            <w:tcW w:w="2328" w:type="dxa"/>
            <w:shd w:val="clear" w:color="auto" w:fill="auto"/>
          </w:tcPr>
          <w:p w14:paraId="3EB705A4" w14:textId="77777777" w:rsidR="00C92B11" w:rsidRPr="00E17FE7" w:rsidRDefault="00C92B11" w:rsidP="00C92B11">
            <w:pPr>
              <w:pStyle w:val="TAC"/>
              <w:rPr>
                <w:rFonts w:eastAsia="Batang"/>
                <w:color w:val="000000"/>
              </w:rPr>
            </w:pPr>
            <w:r w:rsidRPr="00E17FE7">
              <w:rPr>
                <w:color w:val="000000"/>
              </w:rPr>
              <w:t>16</w:t>
            </w:r>
          </w:p>
        </w:tc>
        <w:tc>
          <w:tcPr>
            <w:tcW w:w="2328" w:type="dxa"/>
            <w:shd w:val="clear" w:color="auto" w:fill="auto"/>
          </w:tcPr>
          <w:p w14:paraId="0E60417E" w14:textId="77777777" w:rsidR="00C92B11" w:rsidRPr="00E17FE7" w:rsidRDefault="00C92B11" w:rsidP="00C92B11">
            <w:pPr>
              <w:pStyle w:val="TAC"/>
              <w:rPr>
                <w:rFonts w:eastAsia="Batang"/>
                <w:color w:val="000000"/>
              </w:rPr>
            </w:pPr>
            <w:r w:rsidRPr="00E17FE7">
              <w:rPr>
                <w:color w:val="000000"/>
              </w:rPr>
              <w:t>16</w:t>
            </w:r>
          </w:p>
        </w:tc>
      </w:tr>
    </w:tbl>
    <w:p w14:paraId="7F968366" w14:textId="77777777" w:rsidR="00C92B11" w:rsidRDefault="00C92B11" w:rsidP="00C92B11">
      <w:pPr>
        <w:rPr>
          <w:color w:val="000000"/>
        </w:rPr>
      </w:pPr>
    </w:p>
    <w:p w14:paraId="4C3BE401" w14:textId="77777777" w:rsidR="00C92B11" w:rsidRDefault="00C92B11" w:rsidP="00C92B11">
      <w:pPr>
        <w:spacing w:before="240"/>
        <w:rPr>
          <w:color w:val="000000"/>
        </w:rPr>
      </w:pPr>
      <w:r w:rsidRPr="0048482F">
        <w:rPr>
          <w:color w:val="000000"/>
        </w:rPr>
        <w:t>The total number of RBGs (</w:t>
      </w:r>
      <w:r w:rsidRPr="0048482F">
        <w:rPr>
          <w:color w:val="000000"/>
          <w:position w:val="-10"/>
        </w:rPr>
        <w:object w:dxaOrig="540" w:dyaOrig="360" w14:anchorId="0EA257AE">
          <v:shape id="_x0000_i1119" type="#_x0000_t75" style="width:28.5pt;height:21.75pt" o:ole="">
            <v:imagedata r:id="rId36" o:title=""/>
          </v:shape>
          <o:OLEObject Type="Embed" ProgID="Equation.3" ShapeID="_x0000_i1119" DrawAspect="Content" ObjectID="_1634910515" r:id="rId186"/>
        </w:object>
      </w:r>
      <w:r w:rsidRPr="0048482F">
        <w:rPr>
          <w:color w:val="000000"/>
        </w:rPr>
        <w:t xml:space="preserve">) for a uplink bandwidth part </w:t>
      </w:r>
      <w:r w:rsidRPr="00E77D90">
        <w:rPr>
          <w:i/>
          <w:color w:val="000000"/>
        </w:rPr>
        <w:t>i</w:t>
      </w:r>
      <w:r>
        <w:rPr>
          <w:color w:val="000000"/>
        </w:rPr>
        <w:t xml:space="preserve"> </w:t>
      </w:r>
      <w:r w:rsidRPr="0048482F">
        <w:rPr>
          <w:color w:val="000000"/>
        </w:rPr>
        <w:t>of size</w:t>
      </w:r>
      <w:r w:rsidRPr="0077727E">
        <w:rPr>
          <w:color w:val="000000"/>
          <w:position w:val="-12"/>
        </w:rPr>
        <w:object w:dxaOrig="620" w:dyaOrig="360" w14:anchorId="050A71BA">
          <v:shape id="_x0000_i1120" type="#_x0000_t75" style="width:28.5pt;height:21.75pt" o:ole="">
            <v:imagedata r:id="rId38" o:title=""/>
          </v:shape>
          <o:OLEObject Type="Embed" ProgID="Equation.3" ShapeID="_x0000_i1120" DrawAspect="Content" ObjectID="_1634910516" r:id="rId187"/>
        </w:object>
      </w:r>
      <w:r w:rsidRPr="0048482F">
        <w:rPr>
          <w:color w:val="000000"/>
        </w:rPr>
        <w:t xml:space="preserve">PRBs is given by </w:t>
      </w:r>
      <w:r w:rsidRPr="00D81D84">
        <w:rPr>
          <w:color w:val="000000"/>
          <w:position w:val="-20"/>
        </w:rPr>
        <w:object w:dxaOrig="3720" w:dyaOrig="520" w14:anchorId="7CB992EE">
          <v:shape id="_x0000_i1121" type="#_x0000_t75" style="width:180pt;height:28.5pt" o:ole="">
            <v:imagedata r:id="rId40" o:title=""/>
          </v:shape>
          <o:OLEObject Type="Embed" ProgID="Equation.DSMT4" ShapeID="_x0000_i1121" DrawAspect="Content" ObjectID="_1634910517" r:id="rId188"/>
        </w:object>
      </w:r>
      <w:r>
        <w:rPr>
          <w:color w:val="000000"/>
        </w:rPr>
        <w:t xml:space="preserve"> where </w:t>
      </w:r>
    </w:p>
    <w:p w14:paraId="30A6CF42" w14:textId="77777777" w:rsidR="00C92B11" w:rsidRDefault="00C92B11" w:rsidP="00C92B11">
      <w:pPr>
        <w:pStyle w:val="B1"/>
      </w:pPr>
      <w:r w:rsidRPr="0048482F">
        <w:t>-</w:t>
      </w:r>
      <w:r w:rsidRPr="0048482F">
        <w:tab/>
      </w:r>
      <w:r>
        <w:t xml:space="preserve">the size of the first RBG is </w:t>
      </w:r>
      <w:r w:rsidRPr="0077727E">
        <w:rPr>
          <w:position w:val="-12"/>
        </w:rPr>
        <w:object w:dxaOrig="2400" w:dyaOrig="360" w14:anchorId="7646B4A9">
          <v:shape id="_x0000_i1122" type="#_x0000_t75" style="width:122.25pt;height:21.75pt" o:ole="">
            <v:imagedata r:id="rId42" o:title=""/>
          </v:shape>
          <o:OLEObject Type="Embed" ProgID="Equation.3" ShapeID="_x0000_i1122" DrawAspect="Content" ObjectID="_1634910518" r:id="rId189"/>
        </w:object>
      </w:r>
      <w:r>
        <w:t>,</w:t>
      </w:r>
    </w:p>
    <w:p w14:paraId="0A69E91A" w14:textId="77777777" w:rsidR="00C92B11" w:rsidRDefault="00C92B11" w:rsidP="00C92B11">
      <w:pPr>
        <w:pStyle w:val="B1"/>
      </w:pPr>
      <w:r w:rsidRPr="0048482F">
        <w:t>-</w:t>
      </w:r>
      <w:r w:rsidRPr="0048482F">
        <w:tab/>
      </w:r>
      <w:r>
        <w:t xml:space="preserve">the size of the last RBG is </w:t>
      </w:r>
      <w:r w:rsidRPr="0077727E">
        <w:rPr>
          <w:position w:val="-12"/>
        </w:rPr>
        <w:object w:dxaOrig="2940" w:dyaOrig="360" w14:anchorId="118DAF82">
          <v:shape id="_x0000_i1123" type="#_x0000_t75" style="width:2in;height:21.75pt" o:ole="">
            <v:imagedata r:id="rId44" o:title=""/>
          </v:shape>
          <o:OLEObject Type="Embed" ProgID="Equation.3" ShapeID="_x0000_i1123" DrawAspect="Content" ObjectID="_1634910519" r:id="rId190"/>
        </w:object>
      </w:r>
      <w:r>
        <w:t xml:space="preserve">if </w:t>
      </w:r>
      <w:r w:rsidRPr="0077727E">
        <w:rPr>
          <w:position w:val="-12"/>
        </w:rPr>
        <w:object w:dxaOrig="2360" w:dyaOrig="360" w14:anchorId="0392C84D">
          <v:shape id="_x0000_i1124" type="#_x0000_t75" style="width:115.5pt;height:21.75pt" o:ole="">
            <v:imagedata r:id="rId46" o:title=""/>
          </v:shape>
          <o:OLEObject Type="Embed" ProgID="Equation.3" ShapeID="_x0000_i1124" DrawAspect="Content" ObjectID="_1634910520" r:id="rId191"/>
        </w:object>
      </w:r>
      <w:r>
        <w:t xml:space="preserve">and </w:t>
      </w:r>
      <w:r w:rsidRPr="00675980">
        <w:rPr>
          <w:i/>
        </w:rPr>
        <w:t>P</w:t>
      </w:r>
      <w:r>
        <w:t xml:space="preserve"> otherwise.</w:t>
      </w:r>
    </w:p>
    <w:p w14:paraId="1C2040EC" w14:textId="77777777" w:rsidR="00C92B11" w:rsidRPr="0048482F" w:rsidRDefault="00C92B11" w:rsidP="00C92B11">
      <w:pPr>
        <w:pStyle w:val="B1"/>
      </w:pPr>
      <w:r w:rsidRPr="0048482F">
        <w:t>-</w:t>
      </w:r>
      <w:r w:rsidRPr="0048482F">
        <w:tab/>
      </w:r>
      <w:r>
        <w:t xml:space="preserve">the size of all other RBG is </w:t>
      </w:r>
      <w:r w:rsidRPr="00675980">
        <w:rPr>
          <w:i/>
        </w:rPr>
        <w:t>P</w:t>
      </w:r>
      <w:r>
        <w:t>.</w:t>
      </w:r>
      <w:r w:rsidRPr="0048482F">
        <w:t xml:space="preserve"> </w:t>
      </w:r>
    </w:p>
    <w:p w14:paraId="1C67533C" w14:textId="77777777" w:rsidR="00C92B11" w:rsidRDefault="00C92B11" w:rsidP="00C92B11">
      <w:pPr>
        <w:rPr>
          <w:color w:val="000000"/>
        </w:rPr>
      </w:pPr>
      <w:r w:rsidRPr="0048482F">
        <w:rPr>
          <w:color w:val="000000"/>
        </w:rPr>
        <w:t xml:space="preserve">The bitmap is of size </w:t>
      </w:r>
      <w:r w:rsidRPr="0048482F">
        <w:rPr>
          <w:color w:val="000000"/>
          <w:position w:val="-10"/>
        </w:rPr>
        <w:object w:dxaOrig="540" w:dyaOrig="360" w14:anchorId="311ADCAF">
          <v:shape id="_x0000_i1125" type="#_x0000_t75" style="width:28.5pt;height:21.75pt" o:ole="">
            <v:imagedata r:id="rId48" o:title=""/>
          </v:shape>
          <o:OLEObject Type="Embed" ProgID="Equation.3" ShapeID="_x0000_i1125" DrawAspect="Content" ObjectID="_1634910521" r:id="rId192"/>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of the bandwidth part 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60" w14:anchorId="6E90ED94">
          <v:shape id="_x0000_i1126" type="#_x0000_t75" style="width:43.5pt;height:21.75pt" o:ole="">
            <v:imagedata r:id="rId193" o:title=""/>
          </v:shape>
          <o:OLEObject Type="Embed" ProgID="Equation.3" ShapeID="_x0000_i1126" DrawAspect="Content" ObjectID="_1634910522" r:id="rId194"/>
        </w:object>
      </w:r>
      <w:r w:rsidRPr="0048482F">
        <w:rPr>
          <w:rFonts w:hint="eastAsia"/>
          <w:color w:val="000000"/>
        </w:rPr>
        <w:t xml:space="preserve"> are mapped </w:t>
      </w:r>
      <w:r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Pr="004E5414">
        <w:rPr>
          <w:color w:val="000000"/>
        </w:rPr>
        <w:t xml:space="preserve"> </w:t>
      </w:r>
    </w:p>
    <w:p w14:paraId="42F0F2CC" w14:textId="77777777" w:rsidR="00C92B11" w:rsidRPr="00287947" w:rsidRDefault="00C92B11" w:rsidP="00C92B11">
      <w:pPr>
        <w:rPr>
          <w:rFonts w:eastAsia="Yu Mincho"/>
          <w:sz w:val="18"/>
          <w:lang w:eastAsia="ja-JP"/>
        </w:rPr>
      </w:pPr>
      <w:r w:rsidRPr="00287947">
        <w:rPr>
          <w:rFonts w:eastAsia="Yu Mincho"/>
          <w:sz w:val="18"/>
          <w:lang w:eastAsia="ja-JP"/>
        </w:rPr>
        <w:t xml:space="preserve">In frequency range 1, only </w:t>
      </w:r>
      <w:r>
        <w:rPr>
          <w:rFonts w:eastAsia="Yu Mincho"/>
          <w:sz w:val="18"/>
          <w:lang w:eastAsia="ja-JP"/>
        </w:rPr>
        <w:t>'</w:t>
      </w:r>
      <w:r w:rsidRPr="00287947">
        <w:rPr>
          <w:rFonts w:eastAsia="Yu Mincho"/>
          <w:sz w:val="18"/>
          <w:lang w:eastAsia="ja-JP"/>
        </w:rPr>
        <w:t>almost contiguous allocation</w:t>
      </w:r>
      <w:r>
        <w:rPr>
          <w:rFonts w:eastAsia="Yu Mincho"/>
          <w:sz w:val="18"/>
          <w:lang w:eastAsia="ja-JP"/>
        </w:rPr>
        <w:t>'</w:t>
      </w:r>
      <w:r w:rsidRPr="00287947">
        <w:rPr>
          <w:rFonts w:eastAsia="Yu Mincho"/>
          <w:sz w:val="18"/>
          <w:lang w:eastAsia="ja-JP"/>
        </w:rPr>
        <w:t xml:space="preserve"> defined in </w:t>
      </w:r>
      <w:r>
        <w:rPr>
          <w:rFonts w:eastAsia="Yu Mincho"/>
          <w:sz w:val="18"/>
          <w:lang w:eastAsia="ja-JP"/>
        </w:rPr>
        <w:t xml:space="preserve">[8, </w:t>
      </w:r>
      <w:r w:rsidRPr="00287947">
        <w:rPr>
          <w:rFonts w:eastAsia="Yu Mincho"/>
          <w:sz w:val="18"/>
          <w:lang w:eastAsia="ja-JP"/>
        </w:rPr>
        <w:t>TS</w:t>
      </w:r>
      <w:r>
        <w:rPr>
          <w:rFonts w:eastAsia="Yu Mincho"/>
          <w:sz w:val="18"/>
          <w:lang w:eastAsia="ja-JP"/>
        </w:rPr>
        <w:t xml:space="preserve"> </w:t>
      </w:r>
      <w:r w:rsidRPr="00287947">
        <w:rPr>
          <w:rFonts w:eastAsia="Yu Mincho"/>
          <w:sz w:val="18"/>
          <w:lang w:eastAsia="ja-JP"/>
        </w:rPr>
        <w:t>38.101</w:t>
      </w:r>
      <w:r>
        <w:rPr>
          <w:rFonts w:eastAsia="Yu Mincho"/>
          <w:sz w:val="18"/>
          <w:lang w:eastAsia="ja-JP"/>
        </w:rPr>
        <w:t>-1]</w:t>
      </w:r>
      <w:r w:rsidRPr="00287947">
        <w:rPr>
          <w:rFonts w:eastAsia="Yu Mincho"/>
          <w:sz w:val="18"/>
          <w:lang w:eastAsia="ja-JP"/>
        </w:rPr>
        <w:t xml:space="preserve"> is allowed as non-contiguous allocation per </w:t>
      </w:r>
      <w:r>
        <w:rPr>
          <w:rFonts w:eastAsia="Yu Mincho"/>
          <w:sz w:val="18"/>
          <w:lang w:eastAsia="ja-JP"/>
        </w:rPr>
        <w:t>component carrier</w:t>
      </w:r>
      <w:r w:rsidRPr="00287947">
        <w:rPr>
          <w:rFonts w:eastAsia="Yu Mincho"/>
          <w:sz w:val="18"/>
          <w:lang w:eastAsia="ja-JP"/>
        </w:rPr>
        <w:t xml:space="preserve"> for UL RB allocation for CP-OFDM.</w:t>
      </w:r>
    </w:p>
    <w:p w14:paraId="309F5952" w14:textId="77777777" w:rsidR="00C92B11" w:rsidRPr="004E5414" w:rsidRDefault="00C92B11" w:rsidP="00C92B11">
      <w:pPr>
        <w:rPr>
          <w:rFonts w:eastAsia="Yu Mincho"/>
          <w:sz w:val="18"/>
          <w:lang w:eastAsia="ja-JP"/>
        </w:rPr>
      </w:pPr>
      <w:r w:rsidRPr="00287947">
        <w:rPr>
          <w:rFonts w:eastAsia="Yu Mincho"/>
          <w:sz w:val="18"/>
          <w:lang w:eastAsia="ja-JP"/>
        </w:rPr>
        <w:t xml:space="preserve">In frequency range 2, non-contiguous allocation per </w:t>
      </w:r>
      <w:r>
        <w:rPr>
          <w:rFonts w:eastAsia="Yu Mincho"/>
          <w:sz w:val="18"/>
          <w:lang w:eastAsia="ja-JP"/>
        </w:rPr>
        <w:t>component carrier</w:t>
      </w:r>
      <w:r w:rsidRPr="00287947">
        <w:rPr>
          <w:rFonts w:eastAsia="Yu Mincho"/>
          <w:sz w:val="18"/>
          <w:lang w:eastAsia="ja-JP"/>
        </w:rPr>
        <w:t xml:space="preserve"> for UL RB allocation for CP-OFDM is not supported.</w:t>
      </w:r>
    </w:p>
    <w:p w14:paraId="6C327721" w14:textId="77777777" w:rsidR="00C92B11" w:rsidRPr="0048482F" w:rsidRDefault="00C92B11" w:rsidP="00C92B11">
      <w:pPr>
        <w:pStyle w:val="Heading5"/>
        <w:rPr>
          <w:color w:val="000000"/>
        </w:rPr>
      </w:pPr>
      <w:bookmarkStart w:id="525" w:name="_Toc11352147"/>
      <w:bookmarkStart w:id="526" w:name="_Toc20318037"/>
      <w:r w:rsidRPr="0048482F">
        <w:rPr>
          <w:color w:val="000000"/>
        </w:rPr>
        <w:lastRenderedPageBreak/>
        <w:t>6.1.2.2.2</w:t>
      </w:r>
      <w:r w:rsidRPr="0048482F">
        <w:rPr>
          <w:color w:val="000000"/>
        </w:rPr>
        <w:tab/>
        <w:t>Uplink resource allocation type 1</w:t>
      </w:r>
      <w:bookmarkEnd w:id="525"/>
      <w:bookmarkEnd w:id="526"/>
    </w:p>
    <w:p w14:paraId="67110CBF" w14:textId="77777777" w:rsidR="00C92B11" w:rsidRPr="0048482F" w:rsidRDefault="00C92B11" w:rsidP="00C92B11">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r w:rsidRPr="0048482F">
        <w:rPr>
          <w:color w:val="000000"/>
          <w:position w:val="-12"/>
        </w:rPr>
        <w:object w:dxaOrig="580" w:dyaOrig="380" w14:anchorId="48F735F6">
          <v:shape id="_x0000_i1127" type="#_x0000_t75" style="width:28.5pt;height:21.75pt" o:ole="">
            <v:imagedata r:id="rId195" o:title=""/>
          </v:shape>
          <o:OLEObject Type="Embed" ProgID="Equation.3" ShapeID="_x0000_i1127" DrawAspect="Content" ObjectID="_1634910523" r:id="rId196"/>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r w:rsidRPr="00E71520">
        <w:rPr>
          <w:color w:val="000000"/>
          <w:position w:val="-12"/>
        </w:rPr>
        <w:object w:dxaOrig="560" w:dyaOrig="340" w14:anchorId="4EDDE71F">
          <v:shape id="_x0000_i1128" type="#_x0000_t75" style="width:28.5pt;height:21.75pt" o:ole="">
            <v:imagedata r:id="rId197" o:title=""/>
          </v:shape>
          <o:OLEObject Type="Embed" ProgID="Equation.DSMT4" ShapeID="_x0000_i1128" DrawAspect="Content" ObjectID="_1634910524" r:id="rId198"/>
        </w:object>
      </w:r>
      <w:r>
        <w:rPr>
          <w:color w:val="000000"/>
        </w:rPr>
        <w:t xml:space="preserve"> shall be used</w:t>
      </w:r>
      <w:r w:rsidRPr="0048482F">
        <w:rPr>
          <w:color w:val="000000"/>
        </w:rPr>
        <w:t xml:space="preserve">. </w:t>
      </w:r>
    </w:p>
    <w:p w14:paraId="1422DAA0" w14:textId="77777777" w:rsidR="00C92B11" w:rsidRPr="0048482F" w:rsidRDefault="00C92B11" w:rsidP="00C92B11">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31F8786A">
          <v:shape id="_x0000_i1129" type="#_x0000_t75" style="width:28.5pt;height:14.25pt" o:ole="">
            <v:imagedata r:id="rId199" o:title=""/>
          </v:shape>
          <o:OLEObject Type="Embed" ProgID="Equation.3" ShapeID="_x0000_i1129" DrawAspect="Content" ObjectID="_1634910525" r:id="rId200"/>
        </w:object>
      </w:r>
      <w:r w:rsidRPr="0048482F">
        <w:rPr>
          <w:color w:val="000000"/>
        </w:rPr>
        <w:t>) and a length in terms of contiguously allocated resource blocks</w:t>
      </w:r>
      <w:r w:rsidRPr="0048482F">
        <w:rPr>
          <w:color w:val="000000"/>
          <w:position w:val="-10"/>
          <w:lang w:eastAsia="en-GB"/>
        </w:rPr>
        <w:object w:dxaOrig="440" w:dyaOrig="300" w14:anchorId="2430406B">
          <v:shape id="_x0000_i1130" type="#_x0000_t75" style="width:21.75pt;height:14.25pt" o:ole="">
            <v:imagedata r:id="rId201" o:title=""/>
          </v:shape>
          <o:OLEObject Type="Embed" ProgID="Equation.3" ShapeID="_x0000_i1130" DrawAspect="Content" ObjectID="_1634910526" r:id="rId202"/>
        </w:object>
      </w:r>
      <w:r w:rsidRPr="0048482F">
        <w:rPr>
          <w:color w:val="000000"/>
        </w:rPr>
        <w:t>. The resource indication value is defined by</w:t>
      </w:r>
      <w:r>
        <w:rPr>
          <w:color w:val="000000"/>
        </w:rPr>
        <w:t xml:space="preserve"> </w:t>
      </w:r>
    </w:p>
    <w:p w14:paraId="1829DA6F" w14:textId="77777777" w:rsidR="00C92B11" w:rsidRPr="0048482F" w:rsidRDefault="00C92B11" w:rsidP="00C92B11">
      <w:pPr>
        <w:ind w:firstLine="284"/>
        <w:rPr>
          <w:color w:val="000000"/>
        </w:rPr>
      </w:pPr>
      <w:r w:rsidRPr="0048482F">
        <w:rPr>
          <w:color w:val="000000"/>
        </w:rPr>
        <w:t xml:space="preserve">if </w:t>
      </w:r>
      <w:r w:rsidRPr="0048482F">
        <w:rPr>
          <w:color w:val="000000"/>
          <w:position w:val="-10"/>
          <w:lang w:eastAsia="en-GB"/>
        </w:rPr>
        <w:object w:dxaOrig="1939" w:dyaOrig="400" w14:anchorId="6A240E67">
          <v:shape id="_x0000_i1131" type="#_x0000_t75" style="width:100.5pt;height:21.75pt" o:ole="">
            <v:imagedata r:id="rId203" o:title=""/>
          </v:shape>
          <o:OLEObject Type="Embed" ProgID="Equation.3" ShapeID="_x0000_i1131" DrawAspect="Content" ObjectID="_1634910527" r:id="rId204"/>
        </w:object>
      </w:r>
      <w:r w:rsidRPr="0048482F">
        <w:rPr>
          <w:color w:val="000000"/>
        </w:rPr>
        <w:t xml:space="preserve"> then</w:t>
      </w:r>
    </w:p>
    <w:p w14:paraId="18AD918B" w14:textId="77777777" w:rsidR="00C92B11" w:rsidRPr="0048482F" w:rsidRDefault="00C92B11" w:rsidP="00C92B11">
      <w:pPr>
        <w:ind w:left="284" w:firstLine="284"/>
        <w:rPr>
          <w:color w:val="000000"/>
        </w:rPr>
      </w:pPr>
      <w:r w:rsidRPr="0048482F">
        <w:rPr>
          <w:color w:val="000000"/>
          <w:position w:val="-10"/>
          <w:lang w:eastAsia="en-GB"/>
        </w:rPr>
        <w:object w:dxaOrig="2620" w:dyaOrig="340" w14:anchorId="044974D7">
          <v:shape id="_x0000_i1132" type="#_x0000_t75" style="width:129.75pt;height:14.25pt" o:ole="">
            <v:imagedata r:id="rId205" o:title=""/>
          </v:shape>
          <o:OLEObject Type="Embed" ProgID="Equation.3" ShapeID="_x0000_i1132" DrawAspect="Content" ObjectID="_1634910528" r:id="rId206"/>
        </w:object>
      </w:r>
    </w:p>
    <w:p w14:paraId="55B54455" w14:textId="77777777" w:rsidR="00C92B11" w:rsidRPr="0048482F" w:rsidRDefault="00C92B11" w:rsidP="00C92B11">
      <w:pPr>
        <w:ind w:firstLine="284"/>
        <w:rPr>
          <w:color w:val="000000"/>
        </w:rPr>
      </w:pPr>
      <w:r w:rsidRPr="0048482F">
        <w:rPr>
          <w:color w:val="000000"/>
        </w:rPr>
        <w:t xml:space="preserve">else </w:t>
      </w:r>
    </w:p>
    <w:p w14:paraId="260B4B9E" w14:textId="77777777" w:rsidR="00C92B11" w:rsidRPr="0048482F" w:rsidRDefault="00C92B11" w:rsidP="00C92B11">
      <w:pPr>
        <w:ind w:left="284" w:firstLine="284"/>
        <w:rPr>
          <w:color w:val="000000"/>
        </w:rPr>
      </w:pPr>
      <w:r w:rsidRPr="0048482F">
        <w:rPr>
          <w:color w:val="000000"/>
          <w:position w:val="-10"/>
          <w:lang w:eastAsia="en-GB"/>
        </w:rPr>
        <w:object w:dxaOrig="4420" w:dyaOrig="340" w14:anchorId="11141368">
          <v:shape id="_x0000_i1133" type="#_x0000_t75" style="width:223.5pt;height:14.25pt" o:ole="">
            <v:imagedata r:id="rId207" o:title=""/>
          </v:shape>
          <o:OLEObject Type="Embed" ProgID="Equation.3" ShapeID="_x0000_i1133" DrawAspect="Content" ObjectID="_1634910529" r:id="rId208"/>
        </w:object>
      </w:r>
    </w:p>
    <w:p w14:paraId="1A60C4F7" w14:textId="77777777" w:rsidR="00C92B11" w:rsidRDefault="00C92B11" w:rsidP="00C92B11">
      <w:pPr>
        <w:rPr>
          <w:color w:val="000000"/>
        </w:rPr>
      </w:pPr>
      <w:r w:rsidRPr="0048482F">
        <w:rPr>
          <w:color w:val="000000"/>
        </w:rPr>
        <w:t>where</w:t>
      </w:r>
      <w:r w:rsidRPr="0048482F">
        <w:rPr>
          <w:color w:val="000000"/>
          <w:position w:val="-10"/>
          <w:lang w:eastAsia="en-GB"/>
        </w:rPr>
        <w:object w:dxaOrig="440" w:dyaOrig="300" w14:anchorId="4A393234">
          <v:shape id="_x0000_i1134" type="#_x0000_t75" style="width:21.75pt;height:14.25pt" o:ole="">
            <v:imagedata r:id="rId209" o:title=""/>
          </v:shape>
          <o:OLEObject Type="Embed" ProgID="Equation.3" ShapeID="_x0000_i1134" DrawAspect="Content" ObjectID="_1634910530" r:id="rId210"/>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0F47E24A">
          <v:shape id="_x0000_i1135" type="#_x0000_t75" style="width:64.5pt;height:21.75pt" o:ole="">
            <v:imagedata r:id="rId211" o:title=""/>
          </v:shape>
          <o:OLEObject Type="Embed" ProgID="Equation.3" ShapeID="_x0000_i1135" DrawAspect="Content" ObjectID="_1634910531" r:id="rId212"/>
        </w:object>
      </w:r>
      <w:r w:rsidRPr="0048482F">
        <w:rPr>
          <w:color w:val="000000"/>
        </w:rPr>
        <w:t>.</w:t>
      </w:r>
      <w:r w:rsidRPr="004419F3">
        <w:rPr>
          <w:color w:val="000000"/>
        </w:rPr>
        <w:t xml:space="preserve"> </w:t>
      </w:r>
    </w:p>
    <w:p w14:paraId="0D710609" w14:textId="77777777" w:rsidR="00C92B11" w:rsidRDefault="00C92B11" w:rsidP="00C92B11">
      <w:pPr>
        <w:rPr>
          <w:color w:val="000000"/>
        </w:rPr>
      </w:pPr>
      <w:r>
        <w:rPr>
          <w:color w:val="000000"/>
        </w:rPr>
        <w:t xml:space="preserve">When the DCI size for DCI format 0_0 in USS is derived from the initial UL BWP with size </w:t>
      </w:r>
      <w:r w:rsidRPr="0048482F">
        <w:rPr>
          <w:color w:val="000000"/>
          <w:position w:val="-10"/>
        </w:rPr>
        <w:object w:dxaOrig="540" w:dyaOrig="320" w14:anchorId="53C0EBDA">
          <v:shape id="_x0000_i1136" type="#_x0000_t75" style="width:28.5pt;height:14.25pt" o:ole="">
            <v:imagedata r:id="rId213" o:title=""/>
          </v:shape>
          <o:OLEObject Type="Embed" ProgID="Equation.DSMT4" ShapeID="_x0000_i1136" DrawAspect="Content" ObjectID="_1634910532" r:id="rId214"/>
        </w:object>
      </w:r>
      <w:r>
        <w:rPr>
          <w:color w:val="000000"/>
        </w:rPr>
        <w:t xml:space="preserve"> but applied to another active BWP with size of </w:t>
      </w:r>
      <w:r w:rsidRPr="0048482F">
        <w:rPr>
          <w:color w:val="000000"/>
          <w:position w:val="-10"/>
        </w:rPr>
        <w:object w:dxaOrig="520" w:dyaOrig="320" w14:anchorId="2B24E22A">
          <v:shape id="_x0000_i1137" type="#_x0000_t75" style="width:28.5pt;height:14.25pt" o:ole="">
            <v:imagedata r:id="rId68" o:title=""/>
          </v:shape>
          <o:OLEObject Type="Embed" ProgID="Equation.DSMT4" ShapeID="_x0000_i1137" DrawAspect="Content" ObjectID="_1634910533" r:id="rId215"/>
        </w:object>
      </w:r>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4105222D">
          <v:shape id="_x0000_i1138" type="#_x0000_t75" style="width:151.5pt;height:14.25pt" o:ole="">
            <v:imagedata r:id="rId70" o:title=""/>
          </v:shape>
          <o:OLEObject Type="Embed" ProgID="Equation.DSMT4" ShapeID="_x0000_i1138" DrawAspect="Content" ObjectID="_1634910534" r:id="rId216"/>
        </w:object>
      </w:r>
      <w:r>
        <w:rPr>
          <w:color w:val="000000"/>
        </w:rPr>
        <w:t xml:space="preserve">and a length in terms of virtually contiguously allocated resource blocks </w:t>
      </w:r>
      <w:r w:rsidRPr="0048482F">
        <w:rPr>
          <w:color w:val="000000"/>
          <w:position w:val="-10"/>
        </w:rPr>
        <w:object w:dxaOrig="2280" w:dyaOrig="320" w14:anchorId="7CFCE5AC">
          <v:shape id="_x0000_i1139" type="#_x0000_t75" style="width:115.5pt;height:14.25pt" o:ole="">
            <v:imagedata r:id="rId72" o:title=""/>
          </v:shape>
          <o:OLEObject Type="Embed" ProgID="Equation.DSMT4" ShapeID="_x0000_i1139" DrawAspect="Content" ObjectID="_1634910535" r:id="rId217"/>
        </w:object>
      </w:r>
      <w:r>
        <w:rPr>
          <w:color w:val="000000"/>
        </w:rPr>
        <w:t xml:space="preserve">. </w:t>
      </w:r>
    </w:p>
    <w:p w14:paraId="440133A1" w14:textId="77777777" w:rsidR="00C92B11" w:rsidRPr="0048482F" w:rsidRDefault="00C92B11" w:rsidP="00C92B11">
      <w:pPr>
        <w:rPr>
          <w:color w:val="000000"/>
        </w:rPr>
      </w:pPr>
      <w:r w:rsidRPr="0048482F">
        <w:rPr>
          <w:color w:val="000000"/>
        </w:rPr>
        <w:t>The resource indication value is defined by</w:t>
      </w:r>
    </w:p>
    <w:p w14:paraId="7D266F57" w14:textId="77777777" w:rsidR="00C92B11" w:rsidRPr="0048482F" w:rsidRDefault="00C92B11" w:rsidP="00C92B11">
      <w:pPr>
        <w:pStyle w:val="B1"/>
      </w:pPr>
      <w:r w:rsidRPr="0048482F">
        <w:t xml:space="preserve">if </w:t>
      </w:r>
      <w:r w:rsidRPr="00754D5A">
        <w:rPr>
          <w:position w:val="-14"/>
          <w:lang w:eastAsia="en-GB"/>
        </w:rPr>
        <w:object w:dxaOrig="1980" w:dyaOrig="420" w14:anchorId="0D03E2B6">
          <v:shape id="_x0000_i1140" type="#_x0000_t75" style="width:93.75pt;height:21.75pt" o:ole="">
            <v:imagedata r:id="rId76" o:title=""/>
          </v:shape>
          <o:OLEObject Type="Embed" ProgID="Equation.DSMT4" ShapeID="_x0000_i1140" DrawAspect="Content" ObjectID="_1634910536" r:id="rId218"/>
        </w:object>
      </w:r>
      <w:r w:rsidRPr="0048482F">
        <w:t xml:space="preserve"> then</w:t>
      </w:r>
    </w:p>
    <w:p w14:paraId="468A643A" w14:textId="77777777" w:rsidR="00C92B11" w:rsidRPr="0048482F" w:rsidRDefault="00C92B11" w:rsidP="00C92B11">
      <w:pPr>
        <w:pStyle w:val="B2"/>
      </w:pPr>
      <w:r w:rsidRPr="0048482F">
        <w:rPr>
          <w:position w:val="-10"/>
          <w:lang w:eastAsia="en-GB"/>
        </w:rPr>
        <w:object w:dxaOrig="2580" w:dyaOrig="320" w14:anchorId="691D10E5">
          <v:shape id="_x0000_i1141" type="#_x0000_t75" style="width:129.75pt;height:14.25pt" o:ole="">
            <v:imagedata r:id="rId78" o:title=""/>
          </v:shape>
          <o:OLEObject Type="Embed" ProgID="Equation.DSMT4" ShapeID="_x0000_i1141" DrawAspect="Content" ObjectID="_1634910537" r:id="rId219"/>
        </w:object>
      </w:r>
    </w:p>
    <w:p w14:paraId="4633D638" w14:textId="77777777" w:rsidR="00C92B11" w:rsidRPr="0048482F" w:rsidRDefault="00C92B11" w:rsidP="00C92B11">
      <w:pPr>
        <w:pStyle w:val="B1"/>
      </w:pPr>
      <w:r w:rsidRPr="0048482F">
        <w:t xml:space="preserve">else </w:t>
      </w:r>
    </w:p>
    <w:p w14:paraId="4DADF151" w14:textId="77777777" w:rsidR="00C92B11" w:rsidRPr="0048482F" w:rsidRDefault="00C92B11" w:rsidP="00C92B11">
      <w:pPr>
        <w:pStyle w:val="B2"/>
      </w:pPr>
      <w:r w:rsidRPr="0048482F">
        <w:rPr>
          <w:position w:val="-10"/>
          <w:lang w:eastAsia="en-GB"/>
        </w:rPr>
        <w:object w:dxaOrig="4300" w:dyaOrig="320" w14:anchorId="1B1E048D">
          <v:shape id="_x0000_i1142" type="#_x0000_t75" style="width:3in;height:14.25pt" o:ole="">
            <v:imagedata r:id="rId80" o:title=""/>
          </v:shape>
          <o:OLEObject Type="Embed" ProgID="Equation.DSMT4" ShapeID="_x0000_i1142" DrawAspect="Content" ObjectID="_1634910538" r:id="rId220"/>
        </w:object>
      </w:r>
    </w:p>
    <w:p w14:paraId="250F9B80" w14:textId="77777777" w:rsidR="00C92B11" w:rsidRDefault="00C92B11" w:rsidP="00C92B11">
      <w:pPr>
        <w:rPr>
          <w:color w:val="000000"/>
        </w:rPr>
      </w:pPr>
      <w:r w:rsidRPr="0048482F">
        <w:rPr>
          <w:color w:val="000000"/>
        </w:rPr>
        <w:t>where</w:t>
      </w:r>
      <w:r w:rsidRPr="0048482F">
        <w:rPr>
          <w:color w:val="000000"/>
          <w:position w:val="-10"/>
          <w:lang w:eastAsia="en-GB"/>
        </w:rPr>
        <w:object w:dxaOrig="1260" w:dyaOrig="300" w14:anchorId="69A14327">
          <v:shape id="_x0000_i1143" type="#_x0000_t75" style="width:64.5pt;height:14.25pt" o:ole="">
            <v:imagedata r:id="rId82" o:title=""/>
          </v:shape>
          <o:OLEObject Type="Embed" ProgID="Equation.DSMT4" ShapeID="_x0000_i1143" DrawAspect="Content" ObjectID="_1634910539" r:id="rId221"/>
        </w:object>
      </w:r>
      <w:r>
        <w:rPr>
          <w:color w:val="000000"/>
          <w:lang w:eastAsia="en-GB"/>
        </w:rPr>
        <w:t xml:space="preserve">, </w:t>
      </w:r>
      <w:r w:rsidRPr="0048482F">
        <w:rPr>
          <w:color w:val="000000"/>
          <w:position w:val="-10"/>
          <w:lang w:eastAsia="en-GB"/>
        </w:rPr>
        <w:object w:dxaOrig="1600" w:dyaOrig="300" w14:anchorId="6A9A1644">
          <v:shape id="_x0000_i1144" type="#_x0000_t75" style="width:79.5pt;height:14.25pt" o:ole="">
            <v:imagedata r:id="rId84" o:title=""/>
          </v:shape>
          <o:OLEObject Type="Embed" ProgID="Equation.DSMT4" ShapeID="_x0000_i1144" DrawAspect="Content" ObjectID="_1634910540" r:id="rId222"/>
        </w:object>
      </w:r>
      <w:r w:rsidRPr="0048482F">
        <w:rPr>
          <w:color w:val="000000"/>
        </w:rPr>
        <w:t xml:space="preserve">and </w:t>
      </w:r>
      <w:r>
        <w:rPr>
          <w:color w:val="000000"/>
        </w:rPr>
        <w:t xml:space="preserve">where </w:t>
      </w:r>
      <w:r w:rsidRPr="0048482F">
        <w:rPr>
          <w:color w:val="000000"/>
          <w:position w:val="-10"/>
          <w:lang w:eastAsia="en-GB"/>
        </w:rPr>
        <w:object w:dxaOrig="460" w:dyaOrig="300" w14:anchorId="34552C82">
          <v:shape id="_x0000_i1145" type="#_x0000_t75" style="width:21.75pt;height:14.25pt" o:ole="">
            <v:imagedata r:id="rId86" o:title=""/>
          </v:shape>
          <o:OLEObject Type="Embed" ProgID="Equation.DSMT4" ShapeID="_x0000_i1145" DrawAspect="Content" ObjectID="_1634910541" r:id="rId223"/>
        </w:object>
      </w:r>
      <w:r w:rsidRPr="0048482F">
        <w:rPr>
          <w:color w:val="000000"/>
        </w:rPr>
        <w:t xml:space="preserve">shall not exceed </w:t>
      </w:r>
      <w:r w:rsidRPr="00754D5A">
        <w:rPr>
          <w:color w:val="000000"/>
          <w:position w:val="-10"/>
          <w:lang w:eastAsia="en-GB"/>
        </w:rPr>
        <w:object w:dxaOrig="1280" w:dyaOrig="320" w14:anchorId="42995017">
          <v:shape id="_x0000_i1146" type="#_x0000_t75" style="width:64.5pt;height:14.25pt" o:ole="">
            <v:imagedata r:id="rId88" o:title=""/>
          </v:shape>
          <o:OLEObject Type="Embed" ProgID="Equation.DSMT4" ShapeID="_x0000_i1146" DrawAspect="Content" ObjectID="_1634910542" r:id="rId224"/>
        </w:object>
      </w:r>
      <w:r w:rsidRPr="0048482F">
        <w:rPr>
          <w:color w:val="000000"/>
        </w:rPr>
        <w:t>.</w:t>
      </w:r>
    </w:p>
    <w:p w14:paraId="62CD46A1" w14:textId="37A9CDD0" w:rsidR="00C92B11" w:rsidRDefault="00C92B11" w:rsidP="00C92B11">
      <w:pPr>
        <w:rPr>
          <w:ins w:id="527" w:author="Mihai Enescu" w:date="2019-10-30T21:51:00Z"/>
          <w:color w:val="000000"/>
          <w:lang w:eastAsia="en-GB"/>
        </w:rPr>
      </w:pPr>
      <w:r>
        <w:rPr>
          <w:color w:val="000000"/>
        </w:rPr>
        <w:t xml:space="preserve">If </w:t>
      </w:r>
      <w:r w:rsidRPr="00754D5A">
        <w:rPr>
          <w:color w:val="000000"/>
          <w:position w:val="-10"/>
          <w:lang w:eastAsia="en-GB"/>
        </w:rPr>
        <w:object w:dxaOrig="1219" w:dyaOrig="320" w14:anchorId="0EA26C88">
          <v:shape id="_x0000_i1147" type="#_x0000_t75" style="width:64.5pt;height:14.25pt" o:ole="">
            <v:imagedata r:id="rId90" o:title=""/>
          </v:shape>
          <o:OLEObject Type="Embed" ProgID="Equation.DSMT4" ShapeID="_x0000_i1147" DrawAspect="Content" ObjectID="_1634910543" r:id="rId225"/>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082A5FA6">
          <v:shape id="_x0000_i1148" type="#_x0000_t75" style="width:86.25pt;height:21.75pt" o:ole="">
            <v:imagedata r:id="rId92" o:title=""/>
          </v:shape>
          <o:OLEObject Type="Embed" ProgID="Equation.DSMT4" ShapeID="_x0000_i1148" DrawAspect="Content" ObjectID="_1634910544" r:id="rId226"/>
        </w:object>
      </w:r>
      <w:r>
        <w:rPr>
          <w:color w:val="000000"/>
          <w:lang w:eastAsia="en-GB"/>
        </w:rPr>
        <w:t xml:space="preserve">; otherwise </w:t>
      </w:r>
      <w:r w:rsidRPr="00754D5A">
        <w:rPr>
          <w:i/>
          <w:color w:val="000000"/>
          <w:lang w:eastAsia="en-GB"/>
        </w:rPr>
        <w:t>K</w:t>
      </w:r>
      <w:r>
        <w:rPr>
          <w:color w:val="000000"/>
          <w:lang w:eastAsia="en-GB"/>
        </w:rPr>
        <w:t xml:space="preserve"> = 1.</w:t>
      </w:r>
    </w:p>
    <w:p w14:paraId="0E523819" w14:textId="3376BCBC" w:rsidR="00C24CD7" w:rsidRDefault="00C24CD7" w:rsidP="00E42134">
      <w:pPr>
        <w:rPr>
          <w:ins w:id="528" w:author="Mihai Enescu" w:date="2019-10-30T21:51:00Z"/>
          <w:color w:val="000000"/>
        </w:rPr>
      </w:pPr>
      <w:commentRangeStart w:id="529"/>
      <w:ins w:id="530" w:author="Mihai Enescu" w:date="2019-10-30T21:51:00Z">
        <w:r>
          <w:rPr>
            <w:color w:val="000000"/>
          </w:rPr>
          <w:t>W</w:t>
        </w:r>
        <w:r w:rsidRPr="0048482F">
          <w:rPr>
            <w:color w:val="000000"/>
          </w:rPr>
          <w:t xml:space="preserve">hen the scheduling grant </w:t>
        </w:r>
      </w:ins>
      <w:commentRangeEnd w:id="529"/>
      <w:r>
        <w:rPr>
          <w:rStyle w:val="CommentReference"/>
        </w:rPr>
        <w:commentReference w:id="529"/>
      </w:r>
      <w:ins w:id="531" w:author="Mihai Enescu" w:date="2019-10-30T21:51:00Z">
        <w:r w:rsidRPr="0048482F">
          <w:rPr>
            <w:color w:val="000000"/>
          </w:rPr>
          <w:t xml:space="preserve">is received with DCI format </w:t>
        </w:r>
        <w:r>
          <w:rPr>
            <w:color w:val="000000"/>
          </w:rPr>
          <w:t>0</w:t>
        </w:r>
        <w:r w:rsidRPr="004B6710">
          <w:rPr>
            <w:color w:val="000000"/>
          </w:rPr>
          <w:t>_</w:t>
        </w:r>
        <w:r>
          <w:rPr>
            <w:color w:val="000000"/>
          </w:rPr>
          <w:t>2, an uplink</w:t>
        </w:r>
        <w:r w:rsidRPr="0048482F">
          <w:rPr>
            <w:color w:val="000000"/>
          </w:rPr>
          <w:t xml:space="preserve"> type 1 resource allocation field consists of </w:t>
        </w:r>
      </w:ins>
      <w:ins w:id="532" w:author="Mihai Enescu" w:date="2019-11-04T23:55:00Z">
        <w:r w:rsidR="00E42134">
          <w:rPr>
            <w:color w:val="000000"/>
          </w:rPr>
          <w:t>[</w:t>
        </w:r>
        <w:commentRangeStart w:id="533"/>
        <w:r w:rsidR="00E42134">
          <w:rPr>
            <w:color w:val="000000"/>
          </w:rPr>
          <w:t>TBD</w:t>
        </w:r>
      </w:ins>
      <w:commentRangeEnd w:id="533"/>
      <w:ins w:id="534" w:author="Mihai Enescu" w:date="2019-11-04T23:56:00Z">
        <w:r w:rsidR="00E42134">
          <w:rPr>
            <w:rStyle w:val="CommentReference"/>
          </w:rPr>
          <w:commentReference w:id="533"/>
        </w:r>
      </w:ins>
      <w:ins w:id="535" w:author="Mihai Enescu" w:date="2019-11-04T23:55:00Z">
        <w:r w:rsidR="00E42134">
          <w:rPr>
            <w:color w:val="000000"/>
          </w:rPr>
          <w:t>]</w:t>
        </w:r>
      </w:ins>
      <w:del w:id="536" w:author="Mihai Enescu" w:date="2019-11-04T23:55:00Z">
        <w:r w:rsidRPr="000F7653" w:rsidDel="00E42134">
          <w:rPr>
            <w:color w:val="000000"/>
          </w:rPr>
          <w:fldChar w:fldCharType="begin"/>
        </w:r>
        <w:r w:rsidRPr="000F7653" w:rsidDel="00E42134">
          <w:rPr>
            <w:color w:val="000000"/>
          </w:rPr>
          <w:fldChar w:fldCharType="end"/>
        </w:r>
        <w:r w:rsidRPr="000F7653" w:rsidDel="00E42134">
          <w:rPr>
            <w:color w:val="000000"/>
          </w:rPr>
          <w:fldChar w:fldCharType="begin"/>
        </w:r>
        <w:r w:rsidRPr="000F7653" w:rsidDel="00E42134">
          <w:rPr>
            <w:color w:val="000000"/>
          </w:rPr>
          <w:fldChar w:fldCharType="end"/>
        </w:r>
        <w:r w:rsidRPr="000F7653" w:rsidDel="00E42134">
          <w:rPr>
            <w:lang w:eastAsia="en-GB"/>
          </w:rPr>
          <w:fldChar w:fldCharType="begin"/>
        </w:r>
        <w:r w:rsidRPr="000F7653" w:rsidDel="00E42134">
          <w:rPr>
            <w:lang w:eastAsia="en-GB"/>
          </w:rPr>
          <w:fldChar w:fldCharType="end"/>
        </w:r>
        <w:r w:rsidRPr="000F7653" w:rsidDel="00E42134">
          <w:rPr>
            <w:lang w:eastAsia="en-GB"/>
          </w:rPr>
          <w:fldChar w:fldCharType="begin"/>
        </w:r>
        <w:r w:rsidRPr="000F7653" w:rsidDel="00E42134">
          <w:rPr>
            <w:lang w:eastAsia="en-GB"/>
          </w:rPr>
          <w:fldChar w:fldCharType="end"/>
        </w:r>
        <w:r w:rsidRPr="000F7653" w:rsidDel="00E42134">
          <w:rPr>
            <w:lang w:eastAsia="en-GB"/>
          </w:rPr>
          <w:fldChar w:fldCharType="begin"/>
        </w:r>
        <w:r w:rsidRPr="000F7653" w:rsidDel="00E42134">
          <w:rPr>
            <w:lang w:eastAsia="en-GB"/>
          </w:rPr>
          <w:fldChar w:fldCharType="end"/>
        </w:r>
        <w:r w:rsidRPr="0048482F" w:rsidDel="00E42134">
          <w:rPr>
            <w:color w:val="000000"/>
            <w:lang w:eastAsia="en-GB"/>
          </w:rPr>
          <w:fldChar w:fldCharType="begin"/>
        </w:r>
        <w:r w:rsidRPr="0048482F" w:rsidDel="00E42134">
          <w:rPr>
            <w:color w:val="000000"/>
            <w:lang w:eastAsia="en-GB"/>
          </w:rPr>
          <w:fldChar w:fldCharType="end"/>
        </w:r>
        <w:r w:rsidRPr="0048482F" w:rsidDel="00E42134">
          <w:rPr>
            <w:color w:val="000000"/>
            <w:lang w:eastAsia="en-GB"/>
          </w:rPr>
          <w:fldChar w:fldCharType="begin"/>
        </w:r>
        <w:r w:rsidRPr="0048482F" w:rsidDel="00E42134">
          <w:rPr>
            <w:color w:val="000000"/>
            <w:lang w:eastAsia="en-GB"/>
          </w:rPr>
          <w:fldChar w:fldCharType="end"/>
        </w:r>
        <w:r w:rsidR="00546922" w:rsidRPr="00546922" w:rsidDel="00E42134">
          <w:rPr>
            <w:color w:val="000000"/>
            <w:lang w:eastAsia="en-GB"/>
          </w:rPr>
          <w:fldChar w:fldCharType="begin"/>
        </w:r>
        <w:r w:rsidR="00546922" w:rsidRPr="00546922" w:rsidDel="00E42134">
          <w:rPr>
            <w:color w:val="000000"/>
            <w:lang w:eastAsia="en-GB"/>
          </w:rPr>
          <w:fldChar w:fldCharType="end"/>
        </w:r>
      </w:del>
      <w:del w:id="537" w:author="Mihai Enescu" w:date="2019-11-03T21:25:00Z">
        <w:r w:rsidRPr="0048482F" w:rsidDel="006C784D">
          <w:rPr>
            <w:color w:val="000000"/>
            <w:lang w:eastAsia="en-GB"/>
          </w:rPr>
          <w:fldChar w:fldCharType="begin"/>
        </w:r>
        <w:r w:rsidRPr="0048482F" w:rsidDel="006C784D">
          <w:rPr>
            <w:color w:val="000000"/>
            <w:lang w:eastAsia="en-GB"/>
          </w:rPr>
          <w:fldChar w:fldCharType="end"/>
        </w:r>
      </w:del>
      <w:del w:id="538" w:author="Mihai Enescu" w:date="2019-11-04T23:55:00Z">
        <w:r w:rsidRPr="000F7653" w:rsidDel="00E42134">
          <w:rPr>
            <w:color w:val="000000"/>
            <w:lang w:eastAsia="en-GB"/>
          </w:rPr>
          <w:fldChar w:fldCharType="begin"/>
        </w:r>
        <w:r w:rsidRPr="000F7653" w:rsidDel="00E42134">
          <w:rPr>
            <w:color w:val="000000"/>
            <w:lang w:eastAsia="en-GB"/>
          </w:rPr>
          <w:fldChar w:fldCharType="end"/>
        </w:r>
        <w:r w:rsidRPr="0048482F" w:rsidDel="00E42134">
          <w:rPr>
            <w:color w:val="000000"/>
            <w:lang w:eastAsia="en-GB"/>
          </w:rPr>
          <w:fldChar w:fldCharType="begin"/>
        </w:r>
        <w:r w:rsidRPr="0048482F" w:rsidDel="00E42134">
          <w:rPr>
            <w:color w:val="000000"/>
            <w:lang w:eastAsia="en-GB"/>
          </w:rPr>
          <w:fldChar w:fldCharType="end"/>
        </w:r>
      </w:del>
      <w:ins w:id="539" w:author="Mihai Enescu" w:date="2019-10-30T21:51:00Z">
        <w:r w:rsidRPr="0048482F">
          <w:rPr>
            <w:color w:val="000000"/>
          </w:rPr>
          <w:t>.</w:t>
        </w:r>
        <w:r w:rsidRPr="007348E4">
          <w:rPr>
            <w:color w:val="000000"/>
          </w:rPr>
          <w:t xml:space="preserve"> </w:t>
        </w:r>
      </w:ins>
      <w:ins w:id="540" w:author="Mihai Enescu" w:date="2019-11-03T21:25:00Z">
        <w:r w:rsidR="004C02C3">
          <w:rPr>
            <w:color w:val="000000"/>
          </w:rPr>
          <w:t>[</w:t>
        </w:r>
      </w:ins>
      <w:commentRangeStart w:id="541"/>
      <w:commentRangeStart w:id="542"/>
      <w:ins w:id="543" w:author="Mihai Enescu" w:date="2019-10-30T21:51:00Z">
        <w:r>
          <w:rPr>
            <w:color w:val="000000"/>
          </w:rPr>
          <w:t xml:space="preserve">If the resource </w:t>
        </w:r>
      </w:ins>
      <w:commentRangeEnd w:id="541"/>
      <w:r>
        <w:rPr>
          <w:rStyle w:val="CommentReference"/>
        </w:rPr>
        <w:commentReference w:id="541"/>
      </w:r>
      <w:ins w:id="544" w:author="Mihai Enescu" w:date="2019-10-30T21:51:00Z">
        <w:r>
          <w:rPr>
            <w:color w:val="000000"/>
          </w:rPr>
          <w:t xml:space="preserve">allocation indicates </w:t>
        </w:r>
        <w:r w:rsidRPr="000D3CFB">
          <w:t>the corresponding P</w:t>
        </w:r>
        <w:r>
          <w:t>U</w:t>
        </w:r>
        <w:r w:rsidRPr="000D3CFB">
          <w:t>SCH is mapped to RB index</w:t>
        </w:r>
        <w:r>
          <w:t xml:space="preserve"> </w:t>
        </w:r>
      </w:ins>
      <w:ins w:id="545" w:author="Mihai Enescu" w:date="2019-10-30T21:51:00Z">
        <w:r w:rsidRPr="00C104EC">
          <w:rPr>
            <w:color w:val="000000"/>
            <w:position w:val="-14"/>
          </w:rPr>
          <w:object w:dxaOrig="1480" w:dyaOrig="380" w14:anchorId="6B53FC5C">
            <v:shape id="_x0000_i1149" type="#_x0000_t75" style="width:79.5pt;height:21.75pt" o:ole="">
              <v:imagedata r:id="rId94" o:title=""/>
            </v:shape>
            <o:OLEObject Type="Embed" ProgID="Equation.DSMT4" ShapeID="_x0000_i1149" DrawAspect="Content" ObjectID="_1634910545" r:id="rId227"/>
          </w:object>
        </w:r>
      </w:ins>
      <w:ins w:id="546" w:author="Mihai Enescu" w:date="2019-10-30T21:51:00Z">
        <w:r>
          <w:rPr>
            <w:color w:val="000000"/>
          </w:rPr>
          <w:t xml:space="preserve">, the UE shall assume the PUSCH is also mapped to PRB indexes </w:t>
        </w:r>
        <w:r>
          <w:t xml:space="preserve"> </w:t>
        </w:r>
      </w:ins>
      <w:ins w:id="547" w:author="Mihai Enescu" w:date="2019-10-30T21:51:00Z">
        <w:r w:rsidRPr="00C104EC">
          <w:rPr>
            <w:color w:val="000000"/>
            <w:position w:val="-14"/>
          </w:rPr>
          <w:object w:dxaOrig="1240" w:dyaOrig="380" w14:anchorId="10054A77">
            <v:shape id="_x0000_i1150" type="#_x0000_t75" style="width:64.5pt;height:21.75pt" o:ole="">
              <v:imagedata r:id="rId96" o:title=""/>
            </v:shape>
            <o:OLEObject Type="Embed" ProgID="Equation.DSMT4" ShapeID="_x0000_i1150" DrawAspect="Content" ObjectID="_1634910546" r:id="rId228"/>
          </w:object>
        </w:r>
      </w:ins>
      <w:ins w:id="548" w:author="Mihai Enescu" w:date="2019-10-30T21:51:00Z">
        <w:r>
          <w:rPr>
            <w:color w:val="000000"/>
          </w:rPr>
          <w:t xml:space="preserve">to </w:t>
        </w:r>
      </w:ins>
      <w:ins w:id="549" w:author="Mihai Enescu" w:date="2019-10-30T21:51:00Z">
        <w:r w:rsidRPr="000F7653">
          <w:rPr>
            <w:color w:val="000000"/>
            <w:position w:val="-10"/>
          </w:rPr>
          <w:object w:dxaOrig="480" w:dyaOrig="320" w14:anchorId="36066038">
            <v:shape id="_x0000_i1151" type="#_x0000_t75" style="width:21.75pt;height:14.25pt" o:ole="">
              <v:imagedata r:id="rId98" o:title=""/>
            </v:shape>
            <o:OLEObject Type="Embed" ProgID="Equation.DSMT4" ShapeID="_x0000_i1151" DrawAspect="Content" ObjectID="_1634910547" r:id="rId229"/>
          </w:object>
        </w:r>
      </w:ins>
      <w:ins w:id="550" w:author="Mihai Enescu" w:date="2019-10-30T21:51:00Z">
        <w:r>
          <w:rPr>
            <w:color w:val="000000"/>
          </w:rPr>
          <w:t>.</w:t>
        </w:r>
      </w:ins>
      <w:ins w:id="551" w:author="Mihai Enescu" w:date="2019-11-03T21:25:00Z">
        <w:r w:rsidR="004C02C3">
          <w:rPr>
            <w:color w:val="000000"/>
          </w:rPr>
          <w:t>]</w:t>
        </w:r>
      </w:ins>
      <w:commentRangeEnd w:id="542"/>
      <w:ins w:id="552" w:author="Mihai Enescu" w:date="2019-11-03T21:26:00Z">
        <w:r w:rsidR="00546922">
          <w:rPr>
            <w:rStyle w:val="CommentReference"/>
          </w:rPr>
          <w:commentReference w:id="542"/>
        </w:r>
      </w:ins>
    </w:p>
    <w:p w14:paraId="781B731D" w14:textId="77777777" w:rsidR="00C92B11" w:rsidRPr="0048482F" w:rsidRDefault="00C92B11" w:rsidP="00C92B11">
      <w:pPr>
        <w:pStyle w:val="Heading4"/>
        <w:rPr>
          <w:color w:val="000000"/>
        </w:rPr>
      </w:pPr>
      <w:bookmarkStart w:id="553" w:name="_Toc11352148"/>
      <w:bookmarkStart w:id="554" w:name="_Toc20318038"/>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553"/>
      <w:bookmarkEnd w:id="554"/>
    </w:p>
    <w:p w14:paraId="501C1D90" w14:textId="77777777" w:rsidR="00C92B11" w:rsidRDefault="00C92B11" w:rsidP="00C92B11">
      <w:pPr>
        <w:rPr>
          <w:color w:val="000000"/>
        </w:rPr>
      </w:pPr>
      <w:bookmarkStart w:id="555" w:name="_Hlk498078682"/>
      <w:bookmarkStart w:id="556" w:name="_Hlk500838154"/>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61A70B3B" w14:textId="77777777" w:rsidR="00C92B11" w:rsidRDefault="00C92B11" w:rsidP="00C92B11">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t>:</w:t>
      </w:r>
    </w:p>
    <w:p w14:paraId="6066C22E" w14:textId="550883D0" w:rsidR="00C92B11" w:rsidRDefault="00C92B11" w:rsidP="00C92B11">
      <w:pPr>
        <w:pStyle w:val="B2"/>
        <w:rPr>
          <w:ins w:id="557" w:author="Mihai Enescu" w:date="2019-10-30T21:53:00Z"/>
          <w:rFonts w:eastAsia="SimSun"/>
          <w:lang w:eastAsia="zh-CN"/>
        </w:rPr>
      </w:pPr>
      <w:r>
        <w:t>-</w:t>
      </w:r>
      <w:r>
        <w:tab/>
      </w:r>
      <w:r w:rsidRPr="00BB343D">
        <w:rPr>
          <w:rFonts w:eastAsia="SimSun"/>
        </w:rPr>
        <w:t xml:space="preserve">The higher layer parameter </w:t>
      </w:r>
      <w:proofErr w:type="spellStart"/>
      <w:r w:rsidRPr="00BB343D">
        <w:rPr>
          <w:rFonts w:eastAsia="SimSun"/>
          <w:i/>
        </w:rPr>
        <w:t>timeDomainAllocation</w:t>
      </w:r>
      <w:proofErr w:type="spellEnd"/>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eastAsia="zh-CN"/>
        </w:rPr>
        <w:t xml:space="preserve">, </w:t>
      </w:r>
      <w:ins w:id="558" w:author="Mihai Enescu" w:date="2019-11-07T15:22:00Z">
        <w:r w:rsidR="001E6C77">
          <w:rPr>
            <w:rFonts w:eastAsia="SimSun"/>
            <w:lang w:eastAsia="zh-CN"/>
          </w:rPr>
          <w:t>[</w:t>
        </w:r>
      </w:ins>
      <w:commentRangeStart w:id="559"/>
      <w:r w:rsidRPr="00C661E7">
        <w:rPr>
          <w:rFonts w:eastAsia="SimSun"/>
          <w:lang w:val="en-US" w:eastAsia="zh-CN"/>
        </w:rPr>
        <w:t xml:space="preserve">where the </w:t>
      </w:r>
      <w:r w:rsidRPr="00C661E7">
        <w:rPr>
          <w:rFonts w:eastAsia="SimSun"/>
          <w:lang w:val="en-US" w:eastAsia="zh-CN"/>
        </w:rPr>
        <w:lastRenderedPageBreak/>
        <w:t>table selection follows the rules for</w:t>
      </w:r>
      <w:ins w:id="560" w:author="Mihai Enescu" w:date="2019-10-30T21:52:00Z">
        <w:r w:rsidR="00A72DA6">
          <w:rPr>
            <w:rFonts w:eastAsia="SimSun"/>
            <w:lang w:val="en-US" w:eastAsia="zh-CN"/>
          </w:rPr>
          <w:t xml:space="preserve"> DCI format 0_0</w:t>
        </w:r>
      </w:ins>
      <w:ins w:id="561" w:author="Mihai Enescu" w:date="2019-10-30T21:53:00Z">
        <w:r w:rsidR="00A72DA6">
          <w:rPr>
            <w:rFonts w:eastAsia="SimSun"/>
            <w:lang w:val="en-US" w:eastAsia="zh-CN"/>
          </w:rPr>
          <w:t xml:space="preserve"> on</w:t>
        </w:r>
      </w:ins>
      <w:del w:id="562" w:author="Mihai Enescu" w:date="2019-10-30T21:53:00Z">
        <w:r w:rsidRPr="00C661E7" w:rsidDel="00A72DA6">
          <w:rPr>
            <w:rFonts w:eastAsia="SimSun"/>
            <w:lang w:val="en-US" w:eastAsia="zh-CN"/>
          </w:rPr>
          <w:delText xml:space="preserve"> the</w:delText>
        </w:r>
      </w:del>
      <w:r w:rsidRPr="00C661E7">
        <w:rPr>
          <w:rFonts w:eastAsia="SimSun"/>
          <w:lang w:val="en-US" w:eastAsia="zh-CN"/>
        </w:rPr>
        <w:t xml:space="preserve"> UE specific search space, as defined in </w:t>
      </w:r>
      <w:r>
        <w:rPr>
          <w:rFonts w:eastAsia="SimSun"/>
          <w:lang w:val="en-US" w:eastAsia="zh-CN"/>
        </w:rPr>
        <w:t>Subclause</w:t>
      </w:r>
      <w:r w:rsidRPr="00C661E7">
        <w:rPr>
          <w:rFonts w:eastAsia="SimSun"/>
          <w:lang w:val="en-US" w:eastAsia="zh-CN"/>
        </w:rPr>
        <w:t xml:space="preserve"> 6.1.2.1.1</w:t>
      </w:r>
      <w:ins w:id="563" w:author="Mihai Enescu" w:date="2019-11-07T15:22:00Z">
        <w:r w:rsidR="001E6C77">
          <w:rPr>
            <w:rFonts w:eastAsia="SimSun"/>
            <w:lang w:val="en-US" w:eastAsia="zh-CN"/>
          </w:rPr>
          <w:t>]</w:t>
        </w:r>
      </w:ins>
      <w:r>
        <w:rPr>
          <w:rFonts w:eastAsia="SimSun"/>
          <w:lang w:eastAsia="zh-CN"/>
        </w:rPr>
        <w:t>;</w:t>
      </w:r>
      <w:commentRangeEnd w:id="559"/>
      <w:r w:rsidR="001E6C77">
        <w:rPr>
          <w:rStyle w:val="CommentReference"/>
        </w:rPr>
        <w:commentReference w:id="559"/>
      </w:r>
    </w:p>
    <w:p w14:paraId="353C5BF0" w14:textId="0440E085" w:rsidR="00A72DA6" w:rsidRDefault="00A72DA6" w:rsidP="00C92B11">
      <w:pPr>
        <w:pStyle w:val="B2"/>
        <w:rPr>
          <w:rFonts w:eastAsia="SimSun"/>
          <w:lang w:eastAsia="zh-CN"/>
        </w:rPr>
      </w:pPr>
      <w:ins w:id="564" w:author="Mihai Enescu" w:date="2019-10-30T21:53:00Z">
        <w:r>
          <w:t>-</w:t>
        </w:r>
        <w:r>
          <w:rPr>
            <w:rFonts w:eastAsia="SimSun"/>
            <w:lang w:eastAsia="zh-CN"/>
          </w:rPr>
          <w:tab/>
        </w:r>
        <w:r>
          <w:t xml:space="preserve">The </w:t>
        </w:r>
        <w:r>
          <w:rPr>
            <w:color w:val="000000"/>
          </w:rPr>
          <w:t>PUSCH repetition type</w:t>
        </w:r>
        <w:r w:rsidRPr="00BB343D">
          <w:rPr>
            <w:rFonts w:eastAsia="SimSun"/>
          </w:rPr>
          <w:t xml:space="preserve"> </w:t>
        </w:r>
        <w:r>
          <w:rPr>
            <w:rFonts w:eastAsia="SimSun"/>
          </w:rPr>
          <w:t>is determined by the higher layer parameter [</w:t>
        </w:r>
        <w:r w:rsidRPr="006D14FE">
          <w:rPr>
            <w:i/>
            <w:color w:val="000000"/>
          </w:rPr>
          <w:t>PUSCHRepTypeIndicator-</w:t>
        </w:r>
        <w:r w:rsidRPr="006D015B">
          <w:rPr>
            <w:rFonts w:eastAsia="SimSun"/>
            <w:i/>
          </w:rPr>
          <w:t>ForType1Configuredgrant</w:t>
        </w:r>
        <w:r w:rsidRPr="00454FA7">
          <w:rPr>
            <w:rFonts w:eastAsia="SimSun"/>
          </w:rPr>
          <w:t>]</w:t>
        </w:r>
        <w:r>
          <w:rPr>
            <w:rFonts w:eastAsia="SimSun"/>
          </w:rPr>
          <w:t xml:space="preserve">. If the higher layer parameter is set to </w:t>
        </w:r>
        <w:r>
          <w:rPr>
            <w:color w:val="000000"/>
          </w:rPr>
          <w:t>[‘</w:t>
        </w:r>
        <w:proofErr w:type="spellStart"/>
        <w:r w:rsidRPr="006D14FE">
          <w:rPr>
            <w:i/>
            <w:color w:val="000000"/>
          </w:rPr>
          <w:t>pusch-RepTypeB</w:t>
        </w:r>
        <w:proofErr w:type="spellEnd"/>
        <w:r>
          <w:rPr>
            <w:color w:val="000000"/>
          </w:rPr>
          <w:t>’],</w:t>
        </w:r>
        <w:r>
          <w:rPr>
            <w:rFonts w:eastAsia="SimSun"/>
          </w:rPr>
          <w:t xml:space="preserve"> PUSCH repetition type B is applied; otherwise, PUSCH repetition type A is applied;  </w:t>
        </w:r>
      </w:ins>
    </w:p>
    <w:p w14:paraId="61344031" w14:textId="77777777" w:rsidR="00C92B11" w:rsidRDefault="00C92B11" w:rsidP="00C92B11">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proofErr w:type="spellStart"/>
      <w:r w:rsidRPr="00BB343D">
        <w:rPr>
          <w:rFonts w:eastAsia="SimSun"/>
          <w:i/>
        </w:rPr>
        <w:t>frequencyDomainAllocation</w:t>
      </w:r>
      <w:proofErr w:type="spellEnd"/>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w:t>
      </w:r>
    </w:p>
    <w:p w14:paraId="2C8F7DB4" w14:textId="77777777" w:rsidR="00C92B11" w:rsidRDefault="00C92B11" w:rsidP="00C92B11">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proofErr w:type="spellStart"/>
      <w:r w:rsidRPr="00BB343D">
        <w:rPr>
          <w:rFonts w:eastAsia="SimSun"/>
          <w:i/>
        </w:rPr>
        <w:t>mcsAndTBS</w:t>
      </w:r>
      <w:proofErr w:type="spellEnd"/>
      <w:r>
        <w:rPr>
          <w:rFonts w:eastAsia="SimSun"/>
          <w:i/>
        </w:rPr>
        <w:t>;</w:t>
      </w:r>
    </w:p>
    <w:p w14:paraId="17D63D6E" w14:textId="77777777" w:rsidR="00C92B11" w:rsidRDefault="00C92B11" w:rsidP="00C92B11">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proofErr w:type="spellStart"/>
      <w:r w:rsidRPr="00C26FEE">
        <w:rPr>
          <w:rFonts w:eastAsia="SimSun"/>
          <w:i/>
        </w:rPr>
        <w:t>antennaPort</w:t>
      </w:r>
      <w:proofErr w:type="spellEnd"/>
      <w:r w:rsidRPr="00C26FEE">
        <w:rPr>
          <w:rFonts w:eastAsia="SimSun"/>
          <w:i/>
        </w:rPr>
        <w:t xml:space="preserve">, </w:t>
      </w:r>
      <w:proofErr w:type="spellStart"/>
      <w:r w:rsidRPr="00C26FEE">
        <w:rPr>
          <w:rFonts w:eastAsia="SimSun"/>
          <w:i/>
        </w:rPr>
        <w:t>dmrs-SeqInitialization</w:t>
      </w:r>
      <w:proofErr w:type="spellEnd"/>
      <w:r w:rsidRPr="00C26FEE">
        <w:rPr>
          <w:rFonts w:eastAsia="SimSun"/>
          <w:i/>
        </w:rPr>
        <w:t xml:space="preserve">, </w:t>
      </w:r>
      <w:proofErr w:type="spellStart"/>
      <w:r w:rsidRPr="00C26FEE">
        <w:rPr>
          <w:rFonts w:eastAsia="SimSun"/>
          <w:i/>
        </w:rPr>
        <w:t>precodingAndNumberOfLayers</w:t>
      </w:r>
      <w:proofErr w:type="spellEnd"/>
      <w:r>
        <w:rPr>
          <w:rFonts w:eastAsia="SimSun"/>
        </w:rPr>
        <w:t xml:space="preserve">, and </w:t>
      </w:r>
      <w:proofErr w:type="spellStart"/>
      <w:r w:rsidRPr="00C26FEE">
        <w:rPr>
          <w:rFonts w:eastAsia="SimSun"/>
          <w:i/>
        </w:rPr>
        <w:t>srs-ResourceIndicator</w:t>
      </w:r>
      <w:proofErr w:type="spellEnd"/>
      <w:r w:rsidRPr="00C26FEE">
        <w:rPr>
          <w:rFonts w:eastAsia="SimSun"/>
        </w:rPr>
        <w:t xml:space="preserve"> </w:t>
      </w:r>
      <w:r>
        <w:rPr>
          <w:rFonts w:eastAsia="SimSun"/>
        </w:rPr>
        <w:t>respectively;</w:t>
      </w:r>
    </w:p>
    <w:p w14:paraId="10FF730A" w14:textId="77777777" w:rsidR="00C92B11" w:rsidRPr="007100AF" w:rsidRDefault="00C92B11" w:rsidP="00C92B11">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proofErr w:type="spellStart"/>
      <w:r w:rsidRPr="00C26FEE">
        <w:rPr>
          <w:i/>
        </w:rPr>
        <w:t>frequencyHoppingOffset</w:t>
      </w:r>
      <w:proofErr w:type="spellEnd"/>
      <w:r>
        <w:rPr>
          <w:rFonts w:eastAsia="SimSun"/>
          <w:i/>
        </w:rPr>
        <w:t>.</w:t>
      </w:r>
    </w:p>
    <w:p w14:paraId="32ED0473" w14:textId="47C90E8D" w:rsidR="00C92B11" w:rsidRDefault="00C92B11" w:rsidP="00C92B11">
      <w:pPr>
        <w:pStyle w:val="B1"/>
        <w:rPr>
          <w:ins w:id="565" w:author="Mihai Enescu" w:date="2019-10-30T21:54:00Z"/>
        </w:rPr>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42DAE1F4" w14:textId="77777777" w:rsidR="00A72DA6" w:rsidRDefault="00A72DA6" w:rsidP="00A72DA6">
      <w:pPr>
        <w:pStyle w:val="B2"/>
        <w:rPr>
          <w:ins w:id="566" w:author="Mihai Enescu" w:date="2019-10-30T21:54:00Z"/>
          <w:rFonts w:eastAsia="SimSun"/>
        </w:rPr>
      </w:pPr>
      <w:ins w:id="567" w:author="Mihai Enescu" w:date="2019-10-30T21:54:00Z">
        <w:r>
          <w:t>-</w:t>
        </w:r>
        <w:r>
          <w:tab/>
          <w:t xml:space="preserve">The </w:t>
        </w:r>
        <w:r>
          <w:rPr>
            <w:color w:val="000000"/>
          </w:rPr>
          <w:t>PUSCH repetition type</w:t>
        </w:r>
        <w:r w:rsidRPr="00BB343D">
          <w:rPr>
            <w:rFonts w:eastAsia="SimSun"/>
          </w:rPr>
          <w:t xml:space="preserve"> </w:t>
        </w:r>
        <w:r>
          <w:rPr>
            <w:rFonts w:eastAsia="SimSun"/>
          </w:rPr>
          <w:t>is determined by the PUSCH repetition type associated with the UL grant received on the DCI, as defined in Subclause 6.1.2.1.</w:t>
        </w:r>
      </w:ins>
    </w:p>
    <w:p w14:paraId="49D083FF" w14:textId="77777777" w:rsidR="00C92B11" w:rsidRPr="0048482F" w:rsidRDefault="00C92B11" w:rsidP="00C92B11">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555"/>
    <w:p w14:paraId="5F64ADC5" w14:textId="77777777" w:rsidR="00C92B11" w:rsidRPr="0048482F" w:rsidRDefault="00C92B11" w:rsidP="00C92B11">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346B3A21" w14:textId="018F0946" w:rsidR="00C92B11" w:rsidRPr="00826371" w:rsidRDefault="00C92B11" w:rsidP="00C92B11">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 xml:space="preserve">Transport Block repetition for uplink transmissions </w:t>
      </w:r>
      <w:ins w:id="568" w:author="Mihai Enescu" w:date="2019-10-30T21:54:00Z">
        <w:r w:rsidR="00A72DA6">
          <w:rPr>
            <w:rFonts w:ascii="Arial" w:eastAsia="SimSun" w:hAnsi="Arial"/>
            <w:color w:val="000000"/>
            <w:lang w:eastAsia="zh-CN"/>
          </w:rPr>
          <w:t xml:space="preserve">of PUSCH repetition Type A </w:t>
        </w:r>
      </w:ins>
      <w:r>
        <w:rPr>
          <w:rFonts w:ascii="Arial" w:eastAsia="SimSun" w:hAnsi="Arial"/>
          <w:color w:val="000000"/>
          <w:lang w:eastAsia="zh-CN"/>
        </w:rPr>
        <w:t>with a configured grant</w:t>
      </w:r>
    </w:p>
    <w:p w14:paraId="7A7646AC" w14:textId="77777777" w:rsidR="00A72DA6" w:rsidRDefault="00A72DA6" w:rsidP="00A72DA6">
      <w:pPr>
        <w:spacing w:before="240"/>
        <w:rPr>
          <w:ins w:id="569" w:author="Mihai Enescu" w:date="2019-10-30T21:55:00Z"/>
          <w:color w:val="000000"/>
        </w:rPr>
      </w:pPr>
      <w:commentRangeStart w:id="570"/>
      <w:ins w:id="571" w:author="Mihai Enescu" w:date="2019-10-30T21:55:00Z">
        <w:r>
          <w:rPr>
            <w:color w:val="000000"/>
          </w:rPr>
          <w:t xml:space="preserve">The procedures described </w:t>
        </w:r>
      </w:ins>
      <w:commentRangeEnd w:id="570"/>
      <w:r w:rsidR="00984624">
        <w:rPr>
          <w:rStyle w:val="CommentReference"/>
        </w:rPr>
        <w:commentReference w:id="570"/>
      </w:r>
      <w:ins w:id="572" w:author="Mihai Enescu" w:date="2019-10-30T21:55:00Z">
        <w:r>
          <w:rPr>
            <w:color w:val="000000"/>
          </w:rPr>
          <w:t xml:space="preserve">in this section apply to PUSCH transmissions of PUSCH repetition Type A with a Type 1 or Type 2 configured grant. </w:t>
        </w:r>
      </w:ins>
    </w:p>
    <w:p w14:paraId="10A1DC7B" w14:textId="7B418217" w:rsidR="00C92B11" w:rsidRPr="0048482F" w:rsidRDefault="00C92B11" w:rsidP="00C92B11">
      <w:pPr>
        <w:spacing w:before="240"/>
        <w:rPr>
          <w:color w:val="000000"/>
        </w:rPr>
      </w:pPr>
      <w:r w:rsidRPr="0048482F">
        <w:rPr>
          <w:color w:val="000000"/>
        </w:rPr>
        <w:t xml:space="preserve">The </w:t>
      </w:r>
      <w:ins w:id="573" w:author="Mihai Enescu" w:date="2019-11-05T22:46:00Z">
        <w:r w:rsidR="00583563">
          <w:rPr>
            <w:color w:val="000000"/>
          </w:rPr>
          <w:t>[</w:t>
        </w:r>
      </w:ins>
      <w:r>
        <w:rPr>
          <w:color w:val="000000"/>
        </w:rPr>
        <w:t xml:space="preserve">higher layer </w:t>
      </w:r>
      <w:commentRangeStart w:id="574"/>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ins w:id="575" w:author="Mihai Enescu" w:date="2019-11-05T22:47:00Z">
        <w:r w:rsidR="00583563">
          <w:rPr>
            <w:i/>
            <w:color w:val="000000"/>
          </w:rPr>
          <w:t>]</w:t>
        </w:r>
      </w:ins>
      <w:r w:rsidRPr="0048482F">
        <w:rPr>
          <w:color w:val="000000"/>
        </w:rPr>
        <w:t xml:space="preserve"> </w:t>
      </w:r>
      <w:commentRangeEnd w:id="574"/>
      <w:r w:rsidR="00984624">
        <w:rPr>
          <w:rStyle w:val="CommentReference"/>
        </w:rPr>
        <w:commentReference w:id="574"/>
      </w:r>
      <w:r w:rsidRPr="0048482F">
        <w:rPr>
          <w:color w:val="000000"/>
        </w:rPr>
        <w:t xml:space="preserve">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w:t>
      </w:r>
      <w:commentRangeStart w:id="576"/>
      <w:ins w:id="577" w:author="Mihai Enescu" w:date="2019-10-30T21:56:00Z">
        <w:r w:rsidR="00A72DA6">
          <w:rPr>
            <w:color w:val="000000"/>
          </w:rPr>
          <w:t xml:space="preserve">If a configured grant configuration </w:t>
        </w:r>
      </w:ins>
      <w:commentRangeEnd w:id="576"/>
      <w:r w:rsidR="00984624">
        <w:rPr>
          <w:rStyle w:val="CommentReference"/>
        </w:rPr>
        <w:commentReference w:id="576"/>
      </w:r>
      <w:ins w:id="578" w:author="Mihai Enescu" w:date="2019-10-30T21:56:00Z">
        <w:r w:rsidR="00A72DA6">
          <w:rPr>
            <w:color w:val="000000"/>
          </w:rPr>
          <w:t xml:space="preserve">is configured with </w:t>
        </w:r>
        <w:r w:rsidR="00A72DA6" w:rsidRPr="009751F0">
          <w:rPr>
            <w:i/>
            <w:color w:val="000000"/>
          </w:rPr>
          <w:t>Configuredgrantconfig-StartingfromRV0</w:t>
        </w:r>
        <w:r w:rsidR="00A72DA6" w:rsidRPr="000816E4">
          <w:rPr>
            <w:color w:val="000000"/>
          </w:rPr>
          <w:t xml:space="preserve"> </w:t>
        </w:r>
        <w:r w:rsidR="00A72DA6">
          <w:rPr>
            <w:color w:val="000000"/>
          </w:rPr>
          <w:t xml:space="preserve">set to </w:t>
        </w:r>
        <w:r w:rsidR="00A72DA6" w:rsidRPr="0071427E">
          <w:rPr>
            <w:i/>
            <w:color w:val="000000"/>
          </w:rPr>
          <w:t>‘off’</w:t>
        </w:r>
        <w:r w:rsidR="00A72DA6">
          <w:rPr>
            <w:color w:val="000000"/>
          </w:rPr>
          <w:t>, the initial transmission of a transport block</w:t>
        </w:r>
        <w:r w:rsidR="00A72DA6" w:rsidRPr="0048482F">
          <w:rPr>
            <w:color w:val="000000"/>
          </w:rPr>
          <w:t xml:space="preserve"> may start at</w:t>
        </w:r>
        <w:r w:rsidR="00A72DA6">
          <w:rPr>
            <w:color w:val="000000"/>
          </w:rPr>
          <w:t xml:space="preserve"> </w:t>
        </w:r>
        <w:r w:rsidR="00A72DA6" w:rsidRPr="0048482F">
          <w:t xml:space="preserve">the first transmission occasion of the </w:t>
        </w:r>
        <w:r w:rsidR="00A72DA6" w:rsidRPr="0048482F">
          <w:rPr>
            <w:i/>
          </w:rPr>
          <w:t>K</w:t>
        </w:r>
        <w:r w:rsidR="00A72DA6" w:rsidRPr="0048482F">
          <w:t xml:space="preserve"> repetitions</w:t>
        </w:r>
        <w:r w:rsidR="00A72DA6">
          <w:t xml:space="preserve">. Otherwise, </w:t>
        </w:r>
      </w:ins>
      <w:del w:id="579" w:author="Mihai Enescu" w:date="2019-10-30T21:56:00Z">
        <w:r w:rsidRPr="0048482F" w:rsidDel="00A72DA6">
          <w:rPr>
            <w:color w:val="000000"/>
          </w:rPr>
          <w:delText>T</w:delText>
        </w:r>
      </w:del>
      <w:ins w:id="580" w:author="Mihai Enescu" w:date="2019-10-30T21:56:00Z">
        <w:r w:rsidR="00A72DA6">
          <w:rPr>
            <w:color w:val="000000"/>
          </w:rPr>
          <w:t>t</w:t>
        </w:r>
      </w:ins>
      <w:r w:rsidRPr="0048482F">
        <w:rPr>
          <w:color w:val="000000"/>
        </w:rPr>
        <w:t xml:space="preserve">he initial transmission of a </w:t>
      </w:r>
      <w:r>
        <w:rPr>
          <w:color w:val="000000"/>
        </w:rPr>
        <w:t>transport block</w:t>
      </w:r>
      <w:r w:rsidRPr="0048482F">
        <w:rPr>
          <w:color w:val="000000"/>
        </w:rPr>
        <w:t xml:space="preserve"> may start at </w:t>
      </w:r>
    </w:p>
    <w:p w14:paraId="2C942204" w14:textId="77777777" w:rsidR="00C92B11" w:rsidRPr="0048482F" w:rsidRDefault="00C92B11" w:rsidP="00C92B11">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9E9CA4B" w14:textId="77777777" w:rsidR="00C92B11" w:rsidRPr="0048482F" w:rsidRDefault="00C92B11" w:rsidP="00C92B11">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29028D18" w14:textId="77777777" w:rsidR="00C92B11" w:rsidRPr="0048482F" w:rsidRDefault="00C92B11" w:rsidP="00C92B11">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K=8</w:t>
      </w:r>
      <w:r w:rsidRPr="0048482F">
        <w:t xml:space="preserve">. </w:t>
      </w:r>
    </w:p>
    <w:p w14:paraId="61EB9022" w14:textId="4FF8C915" w:rsidR="00C92B11" w:rsidRPr="006D3540" w:rsidRDefault="00C92B11" w:rsidP="00C92B11">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ins w:id="581" w:author="Mihai Enescu" w:date="2019-10-30T21:56:00Z">
        <w:r w:rsidR="00A72DA6">
          <w:t>,</w:t>
        </w:r>
      </w:ins>
      <w:r w:rsidRPr="006D3540">
        <w:t xml:space="preserve"> </w:t>
      </w:r>
      <w:del w:id="582" w:author="Mihai Enescu" w:date="2019-10-30T21:56:00Z">
        <w:r w:rsidRPr="006D3540" w:rsidDel="00A72DA6">
          <w:delText xml:space="preserve">or </w:delText>
        </w:r>
      </w:del>
      <w:r w:rsidRPr="006D3540">
        <w:t>0_1,</w:t>
      </w:r>
      <w:ins w:id="583" w:author="Mihai Enescu" w:date="2019-10-30T21:56:00Z">
        <w:r w:rsidR="00A72DA6">
          <w:t xml:space="preserve"> or 0_2,</w:t>
        </w:r>
      </w:ins>
      <w:r w:rsidRPr="006D3540">
        <w:t xml:space="preserve"> whichever is reached first. 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5054DF5" w14:textId="53C75E6F" w:rsidR="00C92B11" w:rsidRDefault="00C92B11" w:rsidP="00C92B11">
      <w:pPr>
        <w:rPr>
          <w:ins w:id="584" w:author="Mihai Enescu" w:date="2019-10-30T21:57:00Z"/>
          <w:lang w:val="en-US" w:eastAsia="en-GB"/>
        </w:rPr>
      </w:pPr>
      <w:bookmarkStart w:id="585"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xml:space="preserve">. </w:t>
      </w:r>
      <w:r w:rsidRPr="0091515A">
        <w:rPr>
          <w:color w:val="000000"/>
        </w:rPr>
        <w:t xml:space="preserve">A </w:t>
      </w:r>
      <w:r>
        <w:rPr>
          <w:color w:val="000000"/>
        </w:rPr>
        <w:t xml:space="preserve">Type 1 </w:t>
      </w:r>
      <w:r>
        <w:rPr>
          <w:color w:val="000000"/>
        </w:rPr>
        <w:lastRenderedPageBreak/>
        <w:t xml:space="preserve">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val="en-US" w:eastAsia="en-GB"/>
        </w:rPr>
        <w:t xml:space="preserve"> </w:t>
      </w:r>
    </w:p>
    <w:p w14:paraId="60550372" w14:textId="77777777" w:rsidR="00A72DA6" w:rsidRPr="00826371" w:rsidRDefault="00A72DA6" w:rsidP="00A72DA6">
      <w:pPr>
        <w:keepNext/>
        <w:keepLines/>
        <w:spacing w:before="120"/>
        <w:ind w:left="1701" w:hanging="1701"/>
        <w:outlineLvl w:val="4"/>
        <w:rPr>
          <w:ins w:id="586" w:author="Mihai Enescu" w:date="2019-10-30T21:57:00Z"/>
          <w:rFonts w:ascii="Arial" w:eastAsia="SimSun" w:hAnsi="Arial"/>
          <w:color w:val="000000"/>
          <w:lang w:eastAsia="zh-CN"/>
        </w:rPr>
      </w:pPr>
      <w:ins w:id="587" w:author="Mihai Enescu" w:date="2019-10-30T21:57:00Z">
        <w:r w:rsidRPr="00826371">
          <w:rPr>
            <w:rFonts w:ascii="Arial" w:eastAsia="SimSun" w:hAnsi="Arial"/>
            <w:color w:val="000000"/>
            <w:lang w:eastAsia="zh-CN"/>
          </w:rPr>
          <w:t>6.1.2.3.</w:t>
        </w:r>
        <w:r>
          <w:rPr>
            <w:rFonts w:ascii="Arial" w:eastAsia="SimSun" w:hAnsi="Arial"/>
            <w:color w:val="000000"/>
            <w:lang w:eastAsia="zh-CN"/>
          </w:rPr>
          <w:t>2</w:t>
        </w:r>
        <w:r w:rsidRPr="00826371">
          <w:rPr>
            <w:rFonts w:ascii="Arial" w:eastAsia="SimSun" w:hAnsi="Arial"/>
            <w:color w:val="000000"/>
            <w:lang w:eastAsia="zh-CN"/>
          </w:rPr>
          <w:tab/>
        </w:r>
        <w:r>
          <w:rPr>
            <w:rFonts w:ascii="Arial" w:eastAsia="SimSun" w:hAnsi="Arial"/>
            <w:color w:val="000000"/>
            <w:lang w:eastAsia="zh-CN"/>
          </w:rPr>
          <w:t xml:space="preserve">Transport Block repetition for uplink transmissions of </w:t>
        </w:r>
        <w:r w:rsidRPr="00591438">
          <w:rPr>
            <w:rFonts w:ascii="Arial" w:eastAsia="SimSun" w:hAnsi="Arial"/>
            <w:color w:val="000000"/>
            <w:lang w:eastAsia="zh-CN"/>
          </w:rPr>
          <w:t xml:space="preserve">PUSCH repetition </w:t>
        </w:r>
        <w:r>
          <w:rPr>
            <w:rFonts w:ascii="Arial" w:eastAsia="SimSun" w:hAnsi="Arial"/>
            <w:color w:val="000000"/>
            <w:lang w:eastAsia="zh-CN"/>
          </w:rPr>
          <w:t>T</w:t>
        </w:r>
        <w:r w:rsidRPr="00591438">
          <w:rPr>
            <w:rFonts w:ascii="Arial" w:eastAsia="SimSun" w:hAnsi="Arial"/>
            <w:color w:val="000000"/>
            <w:lang w:eastAsia="zh-CN"/>
          </w:rPr>
          <w:t xml:space="preserve">ype </w:t>
        </w:r>
        <w:r>
          <w:rPr>
            <w:rFonts w:ascii="Arial" w:eastAsia="SimSun" w:hAnsi="Arial"/>
            <w:color w:val="000000"/>
            <w:lang w:eastAsia="zh-CN"/>
          </w:rPr>
          <w:t>B with a configured grant</w:t>
        </w:r>
      </w:ins>
    </w:p>
    <w:p w14:paraId="387217A3" w14:textId="77777777" w:rsidR="00A72DA6" w:rsidRPr="0056657C" w:rsidRDefault="00A72DA6" w:rsidP="00A72DA6">
      <w:pPr>
        <w:rPr>
          <w:ins w:id="588" w:author="Mihai Enescu" w:date="2019-10-30T21:57:00Z"/>
          <w:lang w:val="en-US" w:eastAsia="en-GB"/>
        </w:rPr>
      </w:pPr>
      <w:commentRangeStart w:id="589"/>
      <w:ins w:id="590" w:author="Mihai Enescu" w:date="2019-10-30T21:57:00Z">
        <w:r>
          <w:rPr>
            <w:color w:val="000000"/>
          </w:rPr>
          <w:t xml:space="preserve">The procedures described </w:t>
        </w:r>
      </w:ins>
      <w:commentRangeEnd w:id="589"/>
      <w:r w:rsidR="00984624">
        <w:rPr>
          <w:rStyle w:val="CommentReference"/>
        </w:rPr>
        <w:commentReference w:id="589"/>
      </w:r>
      <w:ins w:id="591" w:author="Mihai Enescu" w:date="2019-10-30T21:57:00Z">
        <w:r>
          <w:rPr>
            <w:color w:val="000000"/>
          </w:rPr>
          <w:t>in this section apply to PUSCH transmissions of PUSCH repetition type B</w:t>
        </w:r>
        <w:r w:rsidRPr="00FF06B1">
          <w:rPr>
            <w:color w:val="000000"/>
          </w:rPr>
          <w:t xml:space="preserve"> </w:t>
        </w:r>
        <w:r>
          <w:rPr>
            <w:color w:val="000000"/>
          </w:rPr>
          <w:t>with a Type 1 or Type 2 configured grant.</w:t>
        </w:r>
      </w:ins>
    </w:p>
    <w:p w14:paraId="0C019F49" w14:textId="6430A6F9" w:rsidR="00A72DA6" w:rsidRDefault="00A72DA6" w:rsidP="00A72DA6">
      <w:pPr>
        <w:rPr>
          <w:ins w:id="592" w:author="Mihai Enescu" w:date="2019-10-30T21:57:00Z"/>
          <w:color w:val="000000"/>
        </w:rPr>
      </w:pPr>
      <w:ins w:id="593" w:author="Mihai Enescu" w:date="2019-10-30T21:57:00Z">
        <w:r w:rsidRPr="00035202">
          <w:rPr>
            <w:lang w:val="en-US"/>
          </w:rPr>
          <w:t>For PUSCH transmissions with a Type 1 configured grant</w:t>
        </w:r>
        <w:r>
          <w:rPr>
            <w:lang w:val="en-US"/>
          </w:rPr>
          <w:t xml:space="preserve">, </w:t>
        </w:r>
      </w:ins>
      <w:ins w:id="594" w:author="Mihai Enescu" w:date="2019-11-05T22:47:00Z">
        <w:r w:rsidR="00213298">
          <w:rPr>
            <w:lang w:val="en-US"/>
          </w:rPr>
          <w:t>[</w:t>
        </w:r>
      </w:ins>
      <w:ins w:id="595" w:author="Mihai Enescu" w:date="2019-10-30T21:57:00Z">
        <w:r>
          <w:rPr>
            <w:lang w:val="en-US"/>
          </w:rPr>
          <w:t>t</w:t>
        </w:r>
        <w:r w:rsidRPr="0048482F">
          <w:rPr>
            <w:color w:val="000000"/>
          </w:rPr>
          <w:t xml:space="preserve">he </w:t>
        </w:r>
        <w:r>
          <w:rPr>
            <w:color w:val="000000"/>
          </w:rPr>
          <w:t xml:space="preserve">higher layer </w:t>
        </w:r>
        <w:commentRangeStart w:id="596"/>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ins>
      <w:proofErr w:type="spellEnd"/>
      <w:ins w:id="597" w:author="Mihai Enescu" w:date="2019-11-05T22:47:00Z">
        <w:r w:rsidR="00213298">
          <w:rPr>
            <w:i/>
            <w:color w:val="000000"/>
          </w:rPr>
          <w:t>]</w:t>
        </w:r>
      </w:ins>
      <w:ins w:id="598" w:author="Mihai Enescu" w:date="2019-10-30T21:57:00Z">
        <w:r w:rsidRPr="0048482F">
          <w:rPr>
            <w:color w:val="000000"/>
          </w:rPr>
          <w:t xml:space="preserve"> </w:t>
        </w:r>
      </w:ins>
      <w:commentRangeEnd w:id="596"/>
      <w:r w:rsidR="00984624">
        <w:rPr>
          <w:rStyle w:val="CommentReference"/>
        </w:rPr>
        <w:commentReference w:id="596"/>
      </w:r>
      <w:ins w:id="599" w:author="Mihai Enescu" w:date="2019-10-30T21:57:00Z">
        <w:r w:rsidRPr="0048482F">
          <w:rPr>
            <w:color w:val="000000"/>
          </w:rPr>
          <w:t xml:space="preserve">define the </w:t>
        </w:r>
        <w:r w:rsidRPr="0048482F">
          <w:rPr>
            <w:i/>
            <w:color w:val="000000"/>
          </w:rPr>
          <w:t>K</w:t>
        </w:r>
        <w:r w:rsidRPr="0048482F">
          <w:rPr>
            <w:color w:val="000000"/>
          </w:rPr>
          <w:t xml:space="preserve"> </w:t>
        </w:r>
        <w:r>
          <w:rPr>
            <w:color w:val="000000"/>
          </w:rPr>
          <w:t xml:space="preserve">nominal </w:t>
        </w:r>
        <w:r w:rsidRPr="0048482F">
          <w:rPr>
            <w:color w:val="000000"/>
          </w:rPr>
          <w:t xml:space="preserve">repetitions to be applied to the transmitted </w:t>
        </w:r>
        <w:r>
          <w:rPr>
            <w:color w:val="000000"/>
          </w:rPr>
          <w:t xml:space="preserve">transport block. For PUSCH transmissions with a Type 2 configured grant, </w:t>
        </w:r>
      </w:ins>
      <w:ins w:id="600" w:author="Mihai Enescu" w:date="2019-11-05T22:47:00Z">
        <w:r w:rsidR="00213298">
          <w:rPr>
            <w:color w:val="000000"/>
          </w:rPr>
          <w:t>[</w:t>
        </w:r>
      </w:ins>
      <w:ins w:id="601" w:author="Mihai Enescu" w:date="2019-10-30T21:57:00Z">
        <w:r w:rsidRPr="0048482F">
          <w:rPr>
            <w:color w:val="000000"/>
          </w:rPr>
          <w:t xml:space="preserve">the </w:t>
        </w:r>
        <w:r w:rsidRPr="0048482F">
          <w:rPr>
            <w:i/>
            <w:color w:val="000000"/>
          </w:rPr>
          <w:t>K</w:t>
        </w:r>
        <w:r w:rsidRPr="0048482F">
          <w:rPr>
            <w:color w:val="000000"/>
          </w:rPr>
          <w:t xml:space="preserve"> </w:t>
        </w:r>
        <w:r>
          <w:rPr>
            <w:color w:val="000000"/>
          </w:rPr>
          <w:t xml:space="preserve">nominal </w:t>
        </w:r>
        <w:r w:rsidRPr="0048482F">
          <w:rPr>
            <w:color w:val="000000"/>
          </w:rPr>
          <w:t xml:space="preserve">repetitions to be applied to the transmitted </w:t>
        </w:r>
        <w:r>
          <w:rPr>
            <w:color w:val="000000"/>
          </w:rPr>
          <w:t>transport block are determined based on the activating UL grant received on the DCI</w:t>
        </w:r>
      </w:ins>
      <w:ins w:id="602" w:author="Mihai Enescu" w:date="2019-11-05T22:47:00Z">
        <w:r w:rsidR="00213298">
          <w:rPr>
            <w:color w:val="000000"/>
          </w:rPr>
          <w:t>]</w:t>
        </w:r>
      </w:ins>
      <w:ins w:id="603" w:author="Mihai Enescu" w:date="2019-10-30T21:57:00Z">
        <w:r>
          <w:rPr>
            <w:color w:val="000000"/>
          </w:rPr>
          <w:t xml:space="preserve">. </w:t>
        </w:r>
      </w:ins>
    </w:p>
    <w:p w14:paraId="3548698B" w14:textId="5E1565DC" w:rsidR="00A72DA6" w:rsidRDefault="00A72DA6" w:rsidP="00A72DA6">
      <w:pPr>
        <w:rPr>
          <w:ins w:id="604" w:author="Mihai Enescu" w:date="2019-10-30T21:57:00Z"/>
          <w:color w:val="000000"/>
        </w:rPr>
      </w:pPr>
      <w:ins w:id="605" w:author="Mihai Enescu" w:date="2019-10-30T21:57:00Z">
        <w:r>
          <w:rPr>
            <w:color w:val="000000"/>
          </w:rPr>
          <w:t xml:space="preserve">For PUSCH transmissions with a </w:t>
        </w:r>
        <w:commentRangeStart w:id="606"/>
        <w:r>
          <w:rPr>
            <w:color w:val="000000"/>
          </w:rPr>
          <w:t>Type 2</w:t>
        </w:r>
      </w:ins>
      <w:commentRangeEnd w:id="606"/>
      <w:ins w:id="607" w:author="Mihai Enescu" w:date="2019-11-05T00:03:00Z">
        <w:r w:rsidR="002F20FD">
          <w:rPr>
            <w:rStyle w:val="CommentReference"/>
          </w:rPr>
          <w:commentReference w:id="606"/>
        </w:r>
      </w:ins>
      <w:ins w:id="608" w:author="Mihai Enescu" w:date="2019-10-30T21:57:00Z">
        <w:r>
          <w:rPr>
            <w:color w:val="000000"/>
          </w:rPr>
          <w:t xml:space="preserve"> configured grant, the time domain resource allocation for each nominal repetition is determined according to the procedure for PUSCH repetition Type B </w:t>
        </w:r>
        <w:commentRangeStart w:id="609"/>
        <w:r>
          <w:rPr>
            <w:color w:val="000000"/>
          </w:rPr>
          <w:t xml:space="preserve">in Subclause 6.1.2.1. </w:t>
        </w:r>
      </w:ins>
      <w:commentRangeEnd w:id="609"/>
      <w:r w:rsidR="00984624">
        <w:rPr>
          <w:rStyle w:val="CommentReference"/>
        </w:rPr>
        <w:commentReference w:id="609"/>
      </w:r>
    </w:p>
    <w:p w14:paraId="3605D1EA" w14:textId="77777777" w:rsidR="00A72DA6" w:rsidRPr="0048482F" w:rsidRDefault="00A72DA6" w:rsidP="00A72DA6">
      <w:pPr>
        <w:rPr>
          <w:ins w:id="610" w:author="Mihai Enescu" w:date="2019-10-30T21:57:00Z"/>
          <w:color w:val="000000"/>
        </w:rPr>
      </w:pPr>
      <w:ins w:id="611" w:author="Mihai Enescu" w:date="2019-10-30T21:57:00Z">
        <w:r>
          <w:rPr>
            <w:color w:val="000000"/>
          </w:rPr>
          <w:t>For PUSCH transmissions with a Type 1 or Type 2 configured grant,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w:t>
        </w:r>
        <w:commentRangeStart w:id="612"/>
        <w:r>
          <w:rPr>
            <w:color w:val="000000"/>
          </w:rPr>
          <w:t>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w:t>
        </w:r>
      </w:ins>
      <w:commentRangeEnd w:id="612"/>
      <w:r w:rsidR="00984624">
        <w:rPr>
          <w:rStyle w:val="CommentReference"/>
        </w:rPr>
        <w:commentReference w:id="612"/>
      </w:r>
      <w:ins w:id="613" w:author="Mihai Enescu" w:date="2019-10-30T21:57:00Z">
        <w:r w:rsidRPr="0048482F">
          <w:rPr>
            <w:color w:val="000000"/>
          </w:rPr>
          <w:t xml:space="preserve">transmission occasion among </w:t>
        </w:r>
        <w:r>
          <w:rPr>
            <w:color w:val="000000"/>
          </w:rPr>
          <w:t xml:space="preserve">actual </w:t>
        </w:r>
        <w:r w:rsidRPr="0048482F">
          <w:rPr>
            <w:color w:val="000000"/>
          </w:rPr>
          <w:t xml:space="preserve">repetitions,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w:t>
        </w:r>
        <w:r>
          <w:rPr>
            <w:color w:val="000000"/>
          </w:rPr>
          <w:t xml:space="preserve">] </w:t>
        </w:r>
        <w:commentRangeStart w:id="614"/>
        <w:r>
          <w:rPr>
            <w:color w:val="000000"/>
          </w:rPr>
          <w:t xml:space="preserve">If a configured grant configuration </w:t>
        </w:r>
      </w:ins>
      <w:commentRangeEnd w:id="614"/>
      <w:r w:rsidR="00984624">
        <w:rPr>
          <w:rStyle w:val="CommentReference"/>
        </w:rPr>
        <w:commentReference w:id="614"/>
      </w:r>
      <w:ins w:id="615" w:author="Mihai Enescu" w:date="2019-10-30T21:57:00Z">
        <w:r>
          <w:rPr>
            <w:color w:val="000000"/>
          </w:rPr>
          <w:t xml:space="preserve">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start at</w:t>
        </w:r>
        <w:r>
          <w:rPr>
            <w:color w:val="000000"/>
          </w:rPr>
          <w:t xml:space="preserve"> </w:t>
        </w:r>
        <w:r w:rsidRPr="0048482F">
          <w:t>the first transmission occasion of the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ins>
    </w:p>
    <w:p w14:paraId="1852BE60" w14:textId="77777777" w:rsidR="00A72DA6" w:rsidRPr="0048482F" w:rsidRDefault="00A72DA6" w:rsidP="00A72DA6">
      <w:pPr>
        <w:pStyle w:val="B1"/>
        <w:rPr>
          <w:ins w:id="616" w:author="Mihai Enescu" w:date="2019-10-30T21:57:00Z"/>
        </w:rPr>
      </w:pPr>
      <w:ins w:id="617" w:author="Mihai Enescu" w:date="2019-10-30T21:57:00Z">
        <w:r>
          <w:t>-</w:t>
        </w:r>
        <w:r>
          <w:tab/>
        </w:r>
        <w:r w:rsidRPr="0048482F">
          <w:t>the first transmission occasion of the repetitions if the configured RV sequence is {0,2,3,1},</w:t>
        </w:r>
      </w:ins>
    </w:p>
    <w:p w14:paraId="395E1D7A" w14:textId="77777777" w:rsidR="00A72DA6" w:rsidRPr="0048482F" w:rsidRDefault="00A72DA6" w:rsidP="00A72DA6">
      <w:pPr>
        <w:pStyle w:val="B1"/>
        <w:rPr>
          <w:ins w:id="618" w:author="Mihai Enescu" w:date="2019-10-30T21:57:00Z"/>
        </w:rPr>
      </w:pPr>
      <w:ins w:id="619" w:author="Mihai Enescu" w:date="2019-10-30T21:57:00Z">
        <w:r>
          <w:t>-</w:t>
        </w:r>
        <w:r>
          <w:tab/>
        </w:r>
        <w:r w:rsidRPr="0048482F">
          <w:t>any of the transmission occasions of the repetitions that are associated with RV=0 if the configured RV sequence is {0,3,0,3},</w:t>
        </w:r>
      </w:ins>
    </w:p>
    <w:p w14:paraId="6A9D986D" w14:textId="77777777" w:rsidR="00A72DA6" w:rsidRPr="0048482F" w:rsidRDefault="00A72DA6" w:rsidP="00A72DA6">
      <w:pPr>
        <w:pStyle w:val="B1"/>
        <w:rPr>
          <w:ins w:id="620" w:author="Mihai Enescu" w:date="2019-10-30T21:57:00Z"/>
        </w:rPr>
      </w:pPr>
      <w:ins w:id="621" w:author="Mihai Enescu" w:date="2019-10-30T21:57:00Z">
        <w:r>
          <w:t>-</w:t>
        </w:r>
        <w:r>
          <w:tab/>
        </w:r>
        <w:r w:rsidRPr="0048482F">
          <w:t xml:space="preserve">any of the transmission occasions of the repetitions if the configured RV sequence is {0,0,0,0}, except the last </w:t>
        </w:r>
        <w:r>
          <w:t xml:space="preserve">nominal </w:t>
        </w:r>
        <w:r w:rsidRPr="0048482F">
          <w:t xml:space="preserve">transmission occasion when </w:t>
        </w:r>
        <w:r w:rsidRPr="00FB6F99">
          <w:rPr>
            <w:i/>
            <w:lang w:val="en-US"/>
          </w:rPr>
          <w:t>K=8</w:t>
        </w:r>
        <w:r w:rsidRPr="0048482F">
          <w:t xml:space="preserve">. </w:t>
        </w:r>
      </w:ins>
    </w:p>
    <w:p w14:paraId="3AED75E6" w14:textId="77777777" w:rsidR="00A72DA6" w:rsidRPr="006D3540" w:rsidRDefault="00A72DA6" w:rsidP="00A72DA6">
      <w:pPr>
        <w:rPr>
          <w:ins w:id="622" w:author="Mihai Enescu" w:date="2019-10-30T21:57:00Z"/>
        </w:rPr>
      </w:pPr>
      <w:ins w:id="623" w:author="Mihai Enescu" w:date="2019-10-30T21:57:00Z">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 xml:space="preserve">. </w:t>
        </w:r>
      </w:ins>
    </w:p>
    <w:bookmarkEnd w:id="556"/>
    <w:bookmarkEnd w:id="585"/>
    <w:p w14:paraId="2C77B036" w14:textId="77777777" w:rsidR="009F07FC" w:rsidRDefault="009F07FC" w:rsidP="009F07FC">
      <w:pPr>
        <w:jc w:val="center"/>
      </w:pPr>
      <w:r>
        <w:t>&lt;omitted text&gt;</w:t>
      </w:r>
    </w:p>
    <w:sectPr w:rsidR="009F07FC" w:rsidSect="005057C4">
      <w:headerReference w:type="even" r:id="rId230"/>
      <w:headerReference w:type="default" r:id="rId231"/>
      <w:headerReference w:type="first" r:id="rId2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Mihai Enescu" w:date="2019-10-30T19:51:00Z" w:initials="ME">
    <w:p w14:paraId="21C771DD" w14:textId="77777777" w:rsidR="0089113E" w:rsidRDefault="0089113E" w:rsidP="000D5C12">
      <w:pPr>
        <w:jc w:val="both"/>
        <w:rPr>
          <w:lang w:val="de-AT"/>
        </w:rPr>
      </w:pPr>
      <w:r>
        <w:rPr>
          <w:rStyle w:val="CommentReference"/>
        </w:rPr>
        <w:annotationRef/>
      </w:r>
      <w:r>
        <w:rPr>
          <w:lang w:val="de-AT"/>
        </w:rPr>
        <w:t xml:space="preserve">eURLLC WI </w:t>
      </w:r>
    </w:p>
    <w:p w14:paraId="7B67EE58" w14:textId="77777777" w:rsidR="0089113E" w:rsidRDefault="0089113E" w:rsidP="000D5C12">
      <w:pPr>
        <w:jc w:val="both"/>
        <w:rPr>
          <w:lang w:val="de-AT"/>
        </w:rPr>
      </w:pPr>
    </w:p>
    <w:p w14:paraId="5D2F959C" w14:textId="77777777" w:rsidR="0089113E" w:rsidRDefault="0089113E" w:rsidP="000D5C12">
      <w:pPr>
        <w:jc w:val="both"/>
        <w:rPr>
          <w:lang w:val="de-AT"/>
        </w:rPr>
      </w:pPr>
      <w:r w:rsidRPr="00302BB4">
        <w:rPr>
          <w:highlight w:val="green"/>
          <w:lang w:val="de-AT"/>
        </w:rPr>
        <w:t xml:space="preserve">Agreement (Email discussion: </w:t>
      </w:r>
      <w:r w:rsidRPr="00302BB4">
        <w:rPr>
          <w:highlight w:val="green"/>
          <w:lang w:val="de-AT"/>
        </w:rPr>
        <w:br/>
        <w:t>[98b-NR-22][eURLLC 7.2.6.1])</w:t>
      </w:r>
    </w:p>
    <w:p w14:paraId="058B7464" w14:textId="77777777" w:rsidR="0089113E" w:rsidRDefault="0089113E" w:rsidP="000D5C12">
      <w:pPr>
        <w:spacing w:after="60"/>
        <w:rPr>
          <w:lang w:val="en-US"/>
        </w:rPr>
      </w:pPr>
      <w:r>
        <w:rPr>
          <w:color w:val="000000"/>
        </w:rPr>
        <w:t>For time domain resource allocation indication for PDSCH for Rel-16 URLLC in new DCI format, using the starting symbol of the PDCCH monitoring occasion in which the DL assignment is detected as the reference of the SLIV is supported.</w:t>
      </w:r>
    </w:p>
    <w:p w14:paraId="51FCD753" w14:textId="77777777" w:rsidR="0089113E" w:rsidRDefault="0089113E" w:rsidP="000D5C12">
      <w:pPr>
        <w:numPr>
          <w:ilvl w:val="0"/>
          <w:numId w:val="33"/>
        </w:numPr>
        <w:autoSpaceDE w:val="0"/>
        <w:autoSpaceDN w:val="0"/>
        <w:snapToGrid w:val="0"/>
        <w:spacing w:after="0"/>
        <w:ind w:left="782" w:hanging="357"/>
        <w:jc w:val="both"/>
      </w:pPr>
      <w:r>
        <w:t xml:space="preserve">A RRC parameter is used to enable the utilization of the new reference  </w:t>
      </w:r>
    </w:p>
    <w:p w14:paraId="6BDD716D" w14:textId="77777777" w:rsidR="0089113E" w:rsidRDefault="0089113E" w:rsidP="000D5C12">
      <w:pPr>
        <w:numPr>
          <w:ilvl w:val="0"/>
          <w:numId w:val="33"/>
        </w:numPr>
        <w:autoSpaceDE w:val="0"/>
        <w:autoSpaceDN w:val="0"/>
        <w:snapToGrid w:val="0"/>
        <w:spacing w:after="0"/>
        <w:ind w:left="782" w:hanging="357"/>
        <w:jc w:val="both"/>
        <w:rPr>
          <w:color w:val="FF0000"/>
        </w:rPr>
      </w:pPr>
      <w:r>
        <w:rPr>
          <w:color w:val="FF0000"/>
        </w:rPr>
        <w:t>When the RRC parameter enables the utilization of the new reference, the new reference is applied for TDRA entries with K0=0</w:t>
      </w:r>
    </w:p>
    <w:p w14:paraId="2955607B" w14:textId="77777777" w:rsidR="0089113E" w:rsidRDefault="0089113E" w:rsidP="000D5C12">
      <w:pPr>
        <w:numPr>
          <w:ilvl w:val="1"/>
          <w:numId w:val="33"/>
        </w:numPr>
        <w:autoSpaceDE w:val="0"/>
        <w:autoSpaceDN w:val="0"/>
        <w:snapToGrid w:val="0"/>
        <w:spacing w:after="0"/>
        <w:ind w:left="1505"/>
        <w:jc w:val="both"/>
        <w:rPr>
          <w:color w:val="FF0000"/>
        </w:rPr>
      </w:pPr>
      <w:r>
        <w:rPr>
          <w:rFonts w:eastAsiaTheme="minorEastAsia"/>
          <w:color w:val="FF0000"/>
          <w:lang w:eastAsia="zh-CN"/>
        </w:rPr>
        <w:t xml:space="preserve">FFS: Other entries with K0&gt;0 can also be included in the same TDRA table </w:t>
      </w:r>
    </w:p>
    <w:p w14:paraId="4B630827" w14:textId="77777777" w:rsidR="0089113E" w:rsidRDefault="0089113E" w:rsidP="000D5C12">
      <w:pPr>
        <w:numPr>
          <w:ilvl w:val="2"/>
          <w:numId w:val="33"/>
        </w:numPr>
        <w:autoSpaceDE w:val="0"/>
        <w:autoSpaceDN w:val="0"/>
        <w:snapToGrid w:val="0"/>
        <w:spacing w:after="0"/>
        <w:ind w:left="2225"/>
        <w:jc w:val="both"/>
        <w:rPr>
          <w:rFonts w:eastAsiaTheme="minorEastAsia"/>
          <w:color w:val="FF0000"/>
          <w:lang w:eastAsia="zh-CN"/>
        </w:rPr>
      </w:pPr>
      <w:r>
        <w:rPr>
          <w:rFonts w:eastAsiaTheme="minorEastAsia"/>
          <w:color w:val="FF0000"/>
          <w:lang w:eastAsia="zh-CN"/>
        </w:rPr>
        <w:t>For other entries (if any) in the same TDRA table, the reference is slot boundary as in Rel-15.</w:t>
      </w:r>
    </w:p>
    <w:p w14:paraId="313CA639" w14:textId="77777777" w:rsidR="0089113E" w:rsidRDefault="0089113E" w:rsidP="000D5C12">
      <w:pPr>
        <w:jc w:val="both"/>
        <w:rPr>
          <w:lang w:val="de-AT"/>
        </w:rPr>
      </w:pPr>
    </w:p>
    <w:p w14:paraId="0BA821C4" w14:textId="5E6DF97A" w:rsidR="0089113E" w:rsidRDefault="0089113E" w:rsidP="000D5C12">
      <w:pPr>
        <w:pStyle w:val="CommentText"/>
      </w:pPr>
      <w:r w:rsidRPr="00590C9A">
        <w:rPr>
          <w:highlight w:val="yellow"/>
          <w:lang w:val="de-AT"/>
        </w:rPr>
        <w:t>Suggested RRC parameter name:</w:t>
      </w:r>
      <w:r>
        <w:rPr>
          <w:lang w:val="de-AT"/>
        </w:rPr>
        <w:br/>
      </w:r>
      <w:r w:rsidRPr="00D96F70">
        <w:rPr>
          <w:i/>
          <w:lang w:val="de-AT"/>
        </w:rPr>
        <w:t>pdsch-TimeDomainAllocation-Reference-ForDCIFormat1_2</w:t>
      </w:r>
      <w:r>
        <w:rPr>
          <w:lang w:val="de-AT"/>
        </w:rPr>
        <w:t xml:space="preserve"> in </w:t>
      </w:r>
      <w:r w:rsidRPr="00590C9A">
        <w:rPr>
          <w:i/>
          <w:lang w:val="de-AT"/>
        </w:rPr>
        <w:t>PDSCH-Config</w:t>
      </w:r>
      <w:r>
        <w:rPr>
          <w:lang w:val="de-AT"/>
        </w:rPr>
        <w:t xml:space="preserve"> with {Enabled}</w:t>
      </w:r>
    </w:p>
  </w:comment>
  <w:comment w:id="35" w:author="Mihai Enescu" w:date="2019-11-07T15:07:00Z" w:initials="ME">
    <w:p w14:paraId="76892276" w14:textId="2CD8B89F" w:rsidR="0089113E" w:rsidRDefault="0089113E">
      <w:pPr>
        <w:pStyle w:val="CommentText"/>
      </w:pPr>
      <w:r>
        <w:rPr>
          <w:rStyle w:val="CommentReference"/>
        </w:rPr>
        <w:annotationRef/>
      </w:r>
      <w:r w:rsidRPr="007D5D33">
        <w:rPr>
          <w:highlight w:val="yellow"/>
        </w:rPr>
        <w:t>Editors note:</w:t>
      </w:r>
      <w:r>
        <w:t xml:space="preserve"> </w:t>
      </w:r>
      <w:r>
        <w:br/>
        <w:t>Parameter S0 introduced to prevent the PDSCH to cross the slot boundry!</w:t>
      </w:r>
    </w:p>
  </w:comment>
  <w:comment w:id="44" w:author="Mihai Enescu" w:date="2019-11-07T15:09:00Z" w:initials="ME">
    <w:p w14:paraId="5056B5FA" w14:textId="77777777" w:rsidR="0089113E" w:rsidRDefault="0089113E" w:rsidP="00552F94">
      <w:pPr>
        <w:pStyle w:val="CommentText"/>
      </w:pPr>
      <w:r>
        <w:rPr>
          <w:rStyle w:val="CommentReference"/>
        </w:rPr>
        <w:annotationRef/>
      </w:r>
      <w:r w:rsidRPr="007D5D33">
        <w:rPr>
          <w:highlight w:val="yellow"/>
        </w:rPr>
        <w:t>Editors note:</w:t>
      </w:r>
      <w:r>
        <w:t xml:space="preserve"> </w:t>
      </w:r>
      <w:r>
        <w:br/>
        <w:t>Prevent PDSCH allocated with the new time reference S0 to cross the lost boundary</w:t>
      </w:r>
    </w:p>
    <w:p w14:paraId="55FE845C" w14:textId="202897DD" w:rsidR="0089113E" w:rsidRDefault="0089113E">
      <w:pPr>
        <w:pStyle w:val="CommentText"/>
      </w:pPr>
    </w:p>
  </w:comment>
  <w:comment w:id="62" w:author="Mihai Enescu" w:date="2019-11-07T15:19:00Z" w:initials="ME">
    <w:p w14:paraId="0BCD2AB6" w14:textId="77777777" w:rsidR="0089113E" w:rsidRPr="008B4B02" w:rsidRDefault="0089113E" w:rsidP="00A960D4">
      <w:pPr>
        <w:spacing w:after="0"/>
        <w:rPr>
          <w:rFonts w:ascii="Times" w:eastAsia="Batang" w:hAnsi="Times"/>
        </w:rPr>
      </w:pPr>
      <w:r>
        <w:rPr>
          <w:rStyle w:val="CommentReference"/>
        </w:rPr>
        <w:annotationRef/>
      </w:r>
      <w:r w:rsidRPr="00571F4C">
        <w:rPr>
          <w:rFonts w:ascii="Times" w:eastAsia="Batang" w:hAnsi="Times"/>
          <w:highlight w:val="green"/>
        </w:rPr>
        <w:t>Agreements RAN1#97</w:t>
      </w:r>
      <w:r w:rsidRPr="008B4B02">
        <w:rPr>
          <w:rFonts w:ascii="Times" w:eastAsia="Batang" w:hAnsi="Times"/>
        </w:rPr>
        <w:t>:</w:t>
      </w:r>
    </w:p>
    <w:p w14:paraId="58EC3872" w14:textId="77777777" w:rsidR="0089113E" w:rsidRDefault="0089113E" w:rsidP="00A960D4">
      <w:pPr>
        <w:numPr>
          <w:ilvl w:val="0"/>
          <w:numId w:val="34"/>
        </w:numPr>
        <w:spacing w:after="0"/>
        <w:rPr>
          <w:rFonts w:ascii="Times" w:eastAsia="Batang" w:hAnsi="Times"/>
          <w:color w:val="000000"/>
          <w:kern w:val="2"/>
          <w:lang w:eastAsia="zh-CN"/>
        </w:rPr>
      </w:pPr>
      <w:r w:rsidRPr="008B4B02">
        <w:rPr>
          <w:rFonts w:ascii="Times" w:eastAsia="Batang" w:hAnsi="Times"/>
          <w:color w:val="000000"/>
          <w:kern w:val="2"/>
          <w:lang w:eastAsia="zh-CN"/>
        </w:rPr>
        <w:t>Support configurable TDRA table as in Rel-15 DCI format 1_1 (i.e. 0, 1, 2, 3 or 4 bits for time domain resource assignment) for the DL DCI format scheduling Rel-16 URLLC</w:t>
      </w:r>
      <w:r>
        <w:rPr>
          <w:rFonts w:ascii="Times" w:eastAsia="Batang" w:hAnsi="Times"/>
          <w:color w:val="000000"/>
          <w:kern w:val="2"/>
          <w:lang w:eastAsia="zh-CN"/>
        </w:rPr>
        <w:br/>
      </w:r>
    </w:p>
    <w:p w14:paraId="129666DE" w14:textId="2DCAA82A" w:rsidR="0089113E" w:rsidRDefault="0089113E" w:rsidP="00A960D4">
      <w:pPr>
        <w:pStyle w:val="CommentText"/>
      </w:pPr>
      <w:r>
        <w:rPr>
          <w:rFonts w:ascii="Times" w:eastAsia="Batang" w:hAnsi="Times"/>
          <w:color w:val="000000"/>
          <w:kern w:val="2"/>
          <w:lang w:eastAsia="zh-CN"/>
        </w:rPr>
        <w:t xml:space="preserve">RRC parameter agreed: </w:t>
      </w:r>
      <w:r>
        <w:rPr>
          <w:rFonts w:ascii="Times" w:eastAsia="Batang" w:hAnsi="Times"/>
          <w:color w:val="000000"/>
          <w:kern w:val="2"/>
          <w:lang w:eastAsia="zh-CN"/>
        </w:rPr>
        <w:br/>
      </w:r>
      <w:r w:rsidRPr="00571F4C">
        <w:rPr>
          <w:rFonts w:ascii="Times" w:eastAsia="Batang" w:hAnsi="Times"/>
          <w:i/>
          <w:color w:val="000000"/>
          <w:kern w:val="2"/>
          <w:lang w:eastAsia="zh-CN"/>
        </w:rPr>
        <w:t>pdsch-TimeDomainAllocationList-ForDCIFormat1_2</w:t>
      </w:r>
      <w:r>
        <w:rPr>
          <w:rFonts w:ascii="Times" w:eastAsia="Batang" w:hAnsi="Times"/>
          <w:i/>
          <w:color w:val="000000"/>
          <w:kern w:val="2"/>
          <w:lang w:eastAsia="zh-CN"/>
        </w:rPr>
        <w:br/>
      </w:r>
      <w:r>
        <w:rPr>
          <w:rFonts w:ascii="Times" w:eastAsia="Batang" w:hAnsi="Times"/>
          <w:color w:val="000000"/>
          <w:kern w:val="2"/>
          <w:lang w:eastAsia="zh-CN"/>
        </w:rPr>
        <w:t xml:space="preserve">in </w:t>
      </w:r>
      <w:r w:rsidRPr="009836FE">
        <w:rPr>
          <w:rFonts w:ascii="Times" w:eastAsia="Batang" w:hAnsi="Times"/>
          <w:color w:val="000000"/>
          <w:kern w:val="2"/>
          <w:lang w:eastAsia="zh-CN"/>
        </w:rPr>
        <w:t>PDSCH-Config</w:t>
      </w:r>
      <w:r>
        <w:rPr>
          <w:rFonts w:ascii="Times" w:eastAsia="Batang" w:hAnsi="Times"/>
          <w:color w:val="000000"/>
          <w:kern w:val="2"/>
          <w:lang w:eastAsia="zh-CN"/>
        </w:rPr>
        <w:t xml:space="preserve"> &amp; </w:t>
      </w:r>
      <w:r w:rsidRPr="009836FE">
        <w:rPr>
          <w:rFonts w:ascii="Times" w:eastAsia="Batang" w:hAnsi="Times"/>
          <w:color w:val="000000"/>
          <w:kern w:val="2"/>
          <w:lang w:eastAsia="zh-CN"/>
        </w:rPr>
        <w:t>PDSCH-</w:t>
      </w:r>
      <w:r w:rsidRPr="009836FE">
        <w:rPr>
          <w:rFonts w:ascii="Times" w:eastAsia="Batang" w:hAnsi="Times"/>
          <w:color w:val="000000"/>
          <w:kern w:val="2"/>
          <w:lang w:eastAsia="zh-CN"/>
        </w:rPr>
        <w:t>ConfigCommon</w:t>
      </w:r>
    </w:p>
  </w:comment>
  <w:comment w:id="64" w:author="Mihai Enescu" w:date="2019-11-08T18:34:00Z" w:initials="ME">
    <w:p w14:paraId="72940EA9" w14:textId="5CFCFB17" w:rsidR="00507AA0" w:rsidRDefault="00507AA0">
      <w:pPr>
        <w:pStyle w:val="CommentText"/>
      </w:pPr>
      <w:r>
        <w:rPr>
          <w:rStyle w:val="CommentReference"/>
        </w:rPr>
        <w:annotationRef/>
      </w:r>
      <w:bookmarkStart w:id="66" w:name="_Hlk24122129"/>
      <w:r w:rsidRPr="00CE5D8D">
        <w:rPr>
          <w:highlight w:val="yellow"/>
        </w:rPr>
        <w:t>Editors note:</w:t>
      </w:r>
      <w:r>
        <w:t xml:space="preserve"> </w:t>
      </w:r>
      <w:r>
        <w:br/>
      </w:r>
      <w:r w:rsidRPr="00CE5D8D">
        <w:rPr>
          <w:rFonts w:ascii="Times" w:eastAsia="Batang" w:hAnsi="Times"/>
          <w:color w:val="000000"/>
          <w:kern w:val="2"/>
          <w:lang w:eastAsia="zh-CN"/>
        </w:rPr>
        <w:t xml:space="preserve">The Table is subject to potential update in case CSS monitoring </w:t>
      </w:r>
      <w:r>
        <w:rPr>
          <w:rFonts w:ascii="Times" w:eastAsia="Batang" w:hAnsi="Times"/>
          <w:color w:val="000000"/>
          <w:kern w:val="2"/>
          <w:lang w:eastAsia="zh-CN"/>
        </w:rPr>
        <w:t xml:space="preserve">for DCI format 1_2 </w:t>
      </w:r>
      <w:r w:rsidRPr="00CE5D8D">
        <w:rPr>
          <w:rFonts w:ascii="Times" w:eastAsia="Batang" w:hAnsi="Times"/>
          <w:color w:val="000000"/>
          <w:kern w:val="2"/>
          <w:lang w:eastAsia="zh-CN"/>
        </w:rPr>
        <w:t>is supported.</w:t>
      </w:r>
      <w:bookmarkEnd w:id="66"/>
    </w:p>
  </w:comment>
  <w:comment w:id="74" w:author="Mihai Enescu" w:date="2019-11-07T15:19:00Z" w:initials="ME">
    <w:p w14:paraId="7A0546CA" w14:textId="77777777" w:rsidR="0089113E" w:rsidRDefault="0089113E" w:rsidP="00A960D4">
      <w:pPr>
        <w:pStyle w:val="CommentText"/>
        <w:rPr>
          <w:rFonts w:eastAsia="Batang"/>
          <w:color w:val="000000"/>
        </w:rPr>
      </w:pPr>
      <w:r>
        <w:rPr>
          <w:rStyle w:val="CommentReference"/>
        </w:rPr>
        <w:annotationRef/>
      </w:r>
      <w:r w:rsidRPr="007736E6">
        <w:rPr>
          <w:highlight w:val="yellow"/>
        </w:rPr>
        <w:t>Editors note:</w:t>
      </w:r>
      <w:r>
        <w:t xml:space="preserve"> </w:t>
      </w:r>
      <w:r>
        <w:br/>
        <w:t xml:space="preserve">Currently </w:t>
      </w:r>
      <w:r>
        <w:rPr>
          <w:rFonts w:eastAsia="Batang"/>
          <w:i/>
          <w:color w:val="000000"/>
        </w:rPr>
        <w:t>pdsch-TimeDomainAllocationList</w:t>
      </w:r>
      <w:r>
        <w:t xml:space="preserve"> </w:t>
      </w:r>
      <w:r w:rsidRPr="00231997">
        <w:rPr>
          <w:rFonts w:eastAsia="Batang"/>
          <w:i/>
          <w:color w:val="000000"/>
        </w:rPr>
        <w:t>-ForDCIformat</w:t>
      </w:r>
      <w:r>
        <w:rPr>
          <w:rFonts w:eastAsia="Batang"/>
          <w:i/>
          <w:color w:val="000000"/>
        </w:rPr>
        <w:t>1</w:t>
      </w:r>
      <w:r w:rsidRPr="00231997">
        <w:rPr>
          <w:rFonts w:eastAsia="Batang"/>
          <w:i/>
          <w:color w:val="000000"/>
        </w:rPr>
        <w:t>_</w:t>
      </w:r>
      <w:r>
        <w:rPr>
          <w:rFonts w:eastAsia="Batang"/>
          <w:i/>
          <w:color w:val="000000"/>
        </w:rPr>
        <w:t>2</w:t>
      </w:r>
      <w:r>
        <w:rPr>
          <w:rFonts w:eastAsia="Batang"/>
          <w:color w:val="000000"/>
        </w:rPr>
        <w:t xml:space="preserve"> on not captured in this table for </w:t>
      </w:r>
      <w:r>
        <w:rPr>
          <w:rFonts w:eastAsia="Batang"/>
          <w:i/>
          <w:color w:val="000000"/>
        </w:rPr>
        <w:t>pdsch-ConfigCommon</w:t>
      </w:r>
      <w:r>
        <w:rPr>
          <w:rFonts w:eastAsia="Batang"/>
          <w:color w:val="000000"/>
        </w:rPr>
        <w:t xml:space="preserve">. </w:t>
      </w:r>
      <w:r>
        <w:rPr>
          <w:rFonts w:eastAsia="Batang"/>
          <w:color w:val="000000"/>
        </w:rPr>
        <w:br/>
      </w:r>
    </w:p>
    <w:p w14:paraId="3779A9FF" w14:textId="77777777" w:rsidR="0089113E" w:rsidRDefault="0089113E" w:rsidP="00A960D4">
      <w:pPr>
        <w:pStyle w:val="CommentText"/>
        <w:rPr>
          <w:rFonts w:eastAsia="Batang"/>
          <w:color w:val="000000"/>
        </w:rPr>
      </w:pPr>
      <w:r>
        <w:rPr>
          <w:rFonts w:eastAsia="Batang"/>
          <w:color w:val="000000"/>
        </w:rPr>
        <w:t xml:space="preserve">RAN1 to clarify the different in configuration for PDSCH &amp; PUSCH during RAN1#99 (for 0_2 TDRA table only </w:t>
      </w:r>
      <w:r>
        <w:rPr>
          <w:rFonts w:eastAsia="Batang"/>
          <w:color w:val="000000"/>
        </w:rPr>
        <w:t>on  pusch-Config, for 1_2 TDRA table on pdsch-Config and pdsch-ConfigCommon) – if this is done on purpose or not!</w:t>
      </w:r>
    </w:p>
    <w:p w14:paraId="0F66E216" w14:textId="6291E721" w:rsidR="0089113E" w:rsidRDefault="0089113E" w:rsidP="00A960D4">
      <w:pPr>
        <w:pStyle w:val="CommentText"/>
      </w:pPr>
      <w:r>
        <w:rPr>
          <w:rFonts w:eastAsia="Batang"/>
          <w:color w:val="000000"/>
        </w:rPr>
        <w:t>(</w:t>
      </w:r>
      <w:r w:rsidRPr="007736E6">
        <w:rPr>
          <w:rFonts w:eastAsia="Batang"/>
          <w:color w:val="000000"/>
          <w:highlight w:val="yellow"/>
        </w:rPr>
        <w:t>RRC impact</w:t>
      </w:r>
      <w:r>
        <w:rPr>
          <w:rFonts w:eastAsia="Batang"/>
          <w:color w:val="000000"/>
        </w:rPr>
        <w:t>)</w:t>
      </w:r>
    </w:p>
  </w:comment>
  <w:comment w:id="123" w:author="Mihai Enescu" w:date="2019-10-30T20:06:00Z" w:initials="ME">
    <w:p w14:paraId="76E3BA0E" w14:textId="5FF75B71" w:rsidR="0089113E" w:rsidRDefault="0089113E">
      <w:pPr>
        <w:pStyle w:val="CommentText"/>
      </w:pPr>
      <w:r>
        <w:rPr>
          <w:rStyle w:val="CommentReference"/>
        </w:rPr>
        <w:annotationRef/>
      </w:r>
      <w:r w:rsidRPr="0095045C">
        <w:rPr>
          <w:highlight w:val="yellow"/>
        </w:rPr>
        <w:t xml:space="preserve">Editors </w:t>
      </w:r>
      <w:r>
        <w:rPr>
          <w:highlight w:val="yellow"/>
        </w:rPr>
        <w:t>Note</w:t>
      </w:r>
      <w:r w:rsidRPr="0095045C">
        <w:rPr>
          <w:highlight w:val="yellow"/>
        </w:rPr>
        <w:t>:</w:t>
      </w:r>
      <w:r>
        <w:br/>
        <w:t>Unclear so far if only Type 1 or also Type 0 RA is supported for DCI format 1_2, possible impact here.</w:t>
      </w:r>
    </w:p>
  </w:comment>
  <w:comment w:id="132" w:author="Mihai Enescu" w:date="2019-10-30T20:08:00Z" w:initials="ME">
    <w:p w14:paraId="1ADA3A35" w14:textId="77777777" w:rsidR="0089113E" w:rsidRPr="006A523A" w:rsidRDefault="0089113E" w:rsidP="009F07FC">
      <w:pPr>
        <w:rPr>
          <w:rFonts w:cs="Times"/>
          <w:szCs w:val="22"/>
          <w:lang w:val="en-US" w:eastAsia="zh-CN"/>
        </w:rPr>
      </w:pPr>
      <w:r>
        <w:rPr>
          <w:rStyle w:val="CommentReference"/>
        </w:rPr>
        <w:annotationRef/>
      </w:r>
      <w:r w:rsidRPr="006A523A">
        <w:rPr>
          <w:rFonts w:cs="Times"/>
          <w:szCs w:val="22"/>
          <w:highlight w:val="green"/>
        </w:rPr>
        <w:t>Agreements</w:t>
      </w:r>
      <w:r w:rsidRPr="006A523A">
        <w:rPr>
          <w:rFonts w:cs="Times"/>
          <w:szCs w:val="22"/>
        </w:rPr>
        <w:t>:</w:t>
      </w:r>
      <w:r w:rsidRPr="006A523A">
        <w:rPr>
          <w:rFonts w:eastAsia="MS Mincho"/>
          <w:sz w:val="18"/>
          <w:highlight w:val="yellow"/>
          <w:lang w:eastAsia="ja-JP"/>
        </w:rPr>
        <w:t xml:space="preserve"> (RAN1#98 Prague)</w:t>
      </w:r>
    </w:p>
    <w:p w14:paraId="40F7C245" w14:textId="77777777" w:rsidR="0089113E" w:rsidRPr="009F07FC" w:rsidRDefault="0089113E" w:rsidP="009F07FC">
      <w:pPr>
        <w:pStyle w:val="ListParagraph"/>
        <w:numPr>
          <w:ilvl w:val="0"/>
          <w:numId w:val="35"/>
        </w:numPr>
        <w:ind w:leftChars="0"/>
        <w:rPr>
          <w:rFonts w:cs="Times"/>
        </w:rPr>
      </w:pPr>
      <w:r w:rsidRPr="009F07FC">
        <w:rPr>
          <w:rFonts w:cs="Times"/>
        </w:rPr>
        <w:t xml:space="preserve">For resource allocation type 1 for frequency domain resource assignment for the DCI format scheduling Rel-16 URLLC, support the following modification compared to Rel-15: </w:t>
      </w:r>
    </w:p>
    <w:p w14:paraId="7BE4A1B0" w14:textId="77777777" w:rsidR="0089113E" w:rsidRPr="009F07FC" w:rsidRDefault="0089113E" w:rsidP="009F07FC">
      <w:pPr>
        <w:pStyle w:val="ListParagraph"/>
        <w:numPr>
          <w:ilvl w:val="1"/>
          <w:numId w:val="35"/>
        </w:numPr>
        <w:ind w:leftChars="0"/>
        <w:rPr>
          <w:rFonts w:cs="Times"/>
        </w:rPr>
      </w:pPr>
      <w:r w:rsidRPr="009F07FC">
        <w:rPr>
          <w:rFonts w:cs="Times"/>
        </w:rPr>
        <w:t xml:space="preserve">A single configurable scheduling granularity applicable for both the starting point and length indication. </w:t>
      </w:r>
    </w:p>
    <w:p w14:paraId="19C68EF5" w14:textId="55B1BDD9" w:rsidR="0089113E" w:rsidRPr="009F07FC" w:rsidRDefault="0089113E" w:rsidP="009F07FC">
      <w:pPr>
        <w:pStyle w:val="ListParagraph"/>
        <w:numPr>
          <w:ilvl w:val="2"/>
          <w:numId w:val="35"/>
        </w:numPr>
        <w:ind w:leftChars="0"/>
        <w:rPr>
          <w:rFonts w:cs="Times"/>
        </w:rPr>
      </w:pPr>
      <w:r w:rsidRPr="009F07FC">
        <w:rPr>
          <w:rFonts w:cs="Times"/>
        </w:rPr>
        <w:t>A new RRC parameter to configure the scheduling granularity</w:t>
      </w:r>
    </w:p>
  </w:comment>
  <w:comment w:id="136" w:author="Mihai Enescu" w:date="2019-11-04T23:47:00Z" w:initials="ME">
    <w:p w14:paraId="05021718" w14:textId="10A7EB79" w:rsidR="0089113E" w:rsidRDefault="0089113E">
      <w:pPr>
        <w:pStyle w:val="CommentText"/>
      </w:pPr>
      <w:r>
        <w:rPr>
          <w:rStyle w:val="CommentReference"/>
        </w:rPr>
        <w:annotationRef/>
      </w:r>
      <w:r>
        <w:t>Details to be decided in RAN1#99</w:t>
      </w:r>
    </w:p>
  </w:comment>
  <w:comment w:id="144" w:author="Mihai Enescu" w:date="2019-11-03T21:23:00Z" w:initials="ME">
    <w:p w14:paraId="4643E1A3" w14:textId="5E5688DD" w:rsidR="0089113E" w:rsidRDefault="0089113E">
      <w:pPr>
        <w:pStyle w:val="CommentText"/>
      </w:pPr>
      <w:r w:rsidRPr="009A2F1D">
        <w:rPr>
          <w:rStyle w:val="CommentReference"/>
          <w:highlight w:val="yellow"/>
        </w:rPr>
        <w:annotationRef/>
      </w:r>
      <w:r w:rsidRPr="009A2F1D">
        <w:rPr>
          <w:highlight w:val="yellow"/>
        </w:rPr>
        <w:t>Editor note: Placeholder text, RAN1 to clarify</w:t>
      </w:r>
    </w:p>
  </w:comment>
  <w:comment w:id="154" w:author="Mihai Enescu" w:date="2019-10-30T20:10:00Z" w:initials="ME">
    <w:p w14:paraId="6B1C51B5" w14:textId="77777777" w:rsidR="0089113E" w:rsidRPr="000F7653" w:rsidRDefault="0089113E" w:rsidP="009F07FC">
      <w:pPr>
        <w:pStyle w:val="CommentText"/>
        <w:rPr>
          <w:lang w:val="de-AT"/>
        </w:rPr>
      </w:pPr>
      <w:r>
        <w:rPr>
          <w:rStyle w:val="CommentReference"/>
        </w:rPr>
        <w:annotationRef/>
      </w:r>
      <w:r w:rsidRPr="000F7653">
        <w:rPr>
          <w:highlight w:val="green"/>
          <w:lang w:val="de-AT"/>
        </w:rPr>
        <w:t>Agreements:</w:t>
      </w:r>
    </w:p>
    <w:p w14:paraId="387786AA" w14:textId="77777777" w:rsidR="0089113E" w:rsidRPr="000F7653" w:rsidRDefault="0089113E" w:rsidP="009F07FC">
      <w:pPr>
        <w:pStyle w:val="CommentText"/>
        <w:rPr>
          <w:lang w:val="de-AT"/>
        </w:rPr>
      </w:pPr>
      <w:r w:rsidRPr="000F7653">
        <w:rPr>
          <w:lang w:val="de-AT"/>
        </w:rPr>
        <w:t xml:space="preserve">Support </w:t>
      </w:r>
      <w:r w:rsidRPr="000F7653">
        <w:rPr>
          <w:lang w:val="de-AT"/>
        </w:rPr>
        <w:t xml:space="preserve">configurable number of bits (0 or 1 bit) for “VRB-to-PRB mapping” in the new DCI format for DL scheduling for Rel-16 URLLC. </w:t>
      </w:r>
    </w:p>
    <w:p w14:paraId="5C75EF9D" w14:textId="77777777" w:rsidR="0089113E" w:rsidRPr="000F7653" w:rsidRDefault="0089113E" w:rsidP="009F07FC">
      <w:pPr>
        <w:pStyle w:val="CommentText"/>
        <w:rPr>
          <w:lang w:val="de-AT"/>
        </w:rPr>
      </w:pPr>
      <w:r w:rsidRPr="000F7653">
        <w:rPr>
          <w:lang w:val="de-AT"/>
        </w:rPr>
        <w:t xml:space="preserve">• If 0 bit is configured, non-interleaved VRB-to-PRB mapping as in Rel-15 is applied.  </w:t>
      </w:r>
      <w:r>
        <w:rPr>
          <w:lang w:val="de-AT"/>
        </w:rPr>
        <w:br/>
      </w:r>
      <w:r>
        <w:rPr>
          <w:lang w:val="de-AT"/>
        </w:rPr>
        <w:br/>
      </w:r>
      <w:r w:rsidRPr="000F7653">
        <w:rPr>
          <w:highlight w:val="green"/>
          <w:lang w:val="de-AT"/>
        </w:rPr>
        <w:t>Agreements:</w:t>
      </w:r>
    </w:p>
    <w:p w14:paraId="33763B4B" w14:textId="77777777" w:rsidR="0089113E" w:rsidRPr="000F7653" w:rsidRDefault="0089113E" w:rsidP="009F07FC">
      <w:pPr>
        <w:pStyle w:val="CommentText"/>
        <w:rPr>
          <w:lang w:val="de-AT"/>
        </w:rPr>
      </w:pPr>
      <w:r w:rsidRPr="000F7653">
        <w:rPr>
          <w:lang w:val="de-AT"/>
        </w:rPr>
        <w:t>Support configurable number of bits for the following fields for DL DCI format scheduling Rel-16 URLLC.</w:t>
      </w:r>
    </w:p>
    <w:p w14:paraId="59CD7D3E" w14:textId="77777777" w:rsidR="0089113E" w:rsidRPr="000F7653" w:rsidRDefault="0089113E" w:rsidP="009F07FC">
      <w:pPr>
        <w:pStyle w:val="CommentText"/>
        <w:rPr>
          <w:lang w:val="de-AT"/>
        </w:rPr>
      </w:pPr>
      <w:r w:rsidRPr="000F7653">
        <w:rPr>
          <w:lang w:val="de-AT"/>
        </w:rPr>
        <w:t>• Carrier indicator (0 bit or at least one non-zero bit)</w:t>
      </w:r>
    </w:p>
    <w:p w14:paraId="3B4A9AED" w14:textId="77777777" w:rsidR="0089113E" w:rsidRPr="000F7653" w:rsidRDefault="0089113E" w:rsidP="009F07FC">
      <w:pPr>
        <w:pStyle w:val="CommentText"/>
        <w:rPr>
          <w:lang w:val="de-AT"/>
        </w:rPr>
      </w:pPr>
      <w:r w:rsidRPr="000F7653">
        <w:rPr>
          <w:lang w:val="de-AT"/>
        </w:rPr>
        <w:t xml:space="preserve">• </w:t>
      </w:r>
      <w:r w:rsidRPr="000F7653">
        <w:rPr>
          <w:highlight w:val="green"/>
          <w:lang w:val="de-AT"/>
        </w:rPr>
        <w:t>PRB bundling size indicator (0 or 1 bit)</w:t>
      </w:r>
    </w:p>
    <w:p w14:paraId="3826430D" w14:textId="77777777" w:rsidR="0089113E" w:rsidRPr="000F7653" w:rsidRDefault="0089113E" w:rsidP="009F07FC">
      <w:pPr>
        <w:pStyle w:val="CommentText"/>
        <w:rPr>
          <w:lang w:val="de-AT"/>
        </w:rPr>
      </w:pPr>
      <w:r w:rsidRPr="000F7653">
        <w:rPr>
          <w:lang w:val="de-AT"/>
        </w:rPr>
        <w:t>• Rate matching indicator (0, 1 or 2 bits)</w:t>
      </w:r>
    </w:p>
    <w:p w14:paraId="3B55FF7A" w14:textId="63B46E2B" w:rsidR="0089113E" w:rsidRPr="009F07FC" w:rsidRDefault="0089113E">
      <w:pPr>
        <w:pStyle w:val="CommentText"/>
        <w:rPr>
          <w:lang w:val="de-AT"/>
        </w:rPr>
      </w:pPr>
      <w:r w:rsidRPr="000F7653">
        <w:rPr>
          <w:lang w:val="de-AT"/>
        </w:rPr>
        <w:t>• ZP CSI-RS trigger (0, 1 or 2 bits)</w:t>
      </w:r>
      <w:r>
        <w:rPr>
          <w:lang w:val="de-AT"/>
        </w:rPr>
        <w:br/>
      </w:r>
      <w:r>
        <w:rPr>
          <w:lang w:val="de-AT"/>
        </w:rPr>
        <w:br/>
        <w:t xml:space="preserve">RRC parameters: </w:t>
      </w:r>
      <w:r>
        <w:rPr>
          <w:lang w:val="de-AT"/>
        </w:rPr>
        <w:br/>
      </w:r>
      <w:r w:rsidRPr="000F7653">
        <w:rPr>
          <w:i/>
          <w:color w:val="000000"/>
        </w:rPr>
        <w:t>prb-BundlingType-ForDCIFormat1_2</w:t>
      </w:r>
      <w:r>
        <w:rPr>
          <w:color w:val="000000"/>
        </w:rPr>
        <w:t xml:space="preserve"> </w:t>
      </w:r>
      <w:r>
        <w:rPr>
          <w:color w:val="000000"/>
        </w:rPr>
        <w:br/>
      </w:r>
      <w:r w:rsidRPr="000F7653">
        <w:rPr>
          <w:i/>
          <w:color w:val="000000"/>
        </w:rPr>
        <w:t>vrb-ToPRB-Interleaver-ForDCIFormat1_2</w:t>
      </w:r>
    </w:p>
  </w:comment>
  <w:comment w:id="162" w:author="Mihai Enescu" w:date="2019-10-30T20:11:00Z" w:initials="ME">
    <w:p w14:paraId="72C630DB" w14:textId="77777777" w:rsidR="0089113E" w:rsidRDefault="0089113E" w:rsidP="009F07FC">
      <w:pPr>
        <w:pStyle w:val="CommentText"/>
      </w:pPr>
      <w:r>
        <w:rPr>
          <w:rStyle w:val="CommentReference"/>
        </w:rPr>
        <w:annotationRef/>
      </w:r>
      <w:r w:rsidRPr="009F07FC">
        <w:rPr>
          <w:highlight w:val="yellow"/>
        </w:rPr>
        <w:t>Editors note:</w:t>
      </w:r>
      <w:r>
        <w:t xml:space="preserve"> </w:t>
      </w:r>
    </w:p>
    <w:p w14:paraId="384D2716" w14:textId="77777777" w:rsidR="0089113E" w:rsidRDefault="0089113E" w:rsidP="009F07FC">
      <w:pPr>
        <w:pStyle w:val="CommentText"/>
      </w:pPr>
      <w:r>
        <w:t>possible impact in case of smaller sized MCS table for DCI format 1_2</w:t>
      </w:r>
    </w:p>
    <w:p w14:paraId="781950F1" w14:textId="7E433145" w:rsidR="0089113E" w:rsidRDefault="0089113E">
      <w:pPr>
        <w:pStyle w:val="CommentText"/>
      </w:pPr>
    </w:p>
  </w:comment>
  <w:comment w:id="165" w:author="Mihai Enescu" w:date="2019-10-30T20:12:00Z" w:initials="ME">
    <w:p w14:paraId="58A11BF4" w14:textId="77777777" w:rsidR="0089113E" w:rsidRDefault="0089113E" w:rsidP="009F07FC">
      <w:pPr>
        <w:pStyle w:val="CommentText"/>
        <w:rPr>
          <w:rStyle w:val="CommentReference"/>
        </w:rPr>
      </w:pPr>
      <w:r>
        <w:rPr>
          <w:rStyle w:val="CommentReference"/>
        </w:rPr>
        <w:annotationRef/>
      </w:r>
      <w:r w:rsidRPr="009F07FC">
        <w:rPr>
          <w:rStyle w:val="CommentReference"/>
          <w:highlight w:val="yellow"/>
        </w:rPr>
        <w:t>Editors note:</w:t>
      </w:r>
      <w:r>
        <w:rPr>
          <w:rStyle w:val="CommentReference"/>
        </w:rPr>
        <w:t xml:space="preserve"> </w:t>
      </w:r>
    </w:p>
    <w:p w14:paraId="418E623A" w14:textId="37BA52A8" w:rsidR="0089113E" w:rsidRDefault="0089113E" w:rsidP="009F07FC">
      <w:pPr>
        <w:pStyle w:val="CommentText"/>
      </w:pPr>
      <w:r>
        <w:rPr>
          <w:rStyle w:val="CommentReference"/>
        </w:rPr>
        <w:annotationRef/>
      </w:r>
      <w:r>
        <w:rPr>
          <w:rStyle w:val="CommentReference"/>
        </w:rPr>
        <w:t>Unclear MCS table usage for the new DCI format 12. Changes here may be required in case of table independently configurable (of legacy tables) or new description in case of fully configurable MCS table for DCI format 1_2.</w:t>
      </w:r>
    </w:p>
  </w:comment>
  <w:comment w:id="171" w:author="Mihai Enescu" w:date="2019-10-30T20:14:00Z" w:initials="ME">
    <w:p w14:paraId="1C2E3EF6" w14:textId="77777777" w:rsidR="0089113E" w:rsidRDefault="0089113E" w:rsidP="007D21C3">
      <w:pPr>
        <w:pStyle w:val="CommentText"/>
        <w:rPr>
          <w:rStyle w:val="CommentReference"/>
        </w:rPr>
      </w:pPr>
      <w:r>
        <w:rPr>
          <w:rStyle w:val="CommentReference"/>
        </w:rPr>
        <w:annotationRef/>
      </w:r>
      <w:r w:rsidRPr="007D21C3">
        <w:rPr>
          <w:rStyle w:val="CommentReference"/>
          <w:highlight w:val="yellow"/>
        </w:rPr>
        <w:t>Editors note:</w:t>
      </w:r>
      <w:r>
        <w:rPr>
          <w:rStyle w:val="CommentReference"/>
        </w:rPr>
        <w:t xml:space="preserve"> </w:t>
      </w:r>
    </w:p>
    <w:p w14:paraId="05EAD674" w14:textId="7D414621" w:rsidR="0089113E" w:rsidRDefault="0089113E">
      <w:pPr>
        <w:pStyle w:val="CommentText"/>
      </w:pPr>
      <w:r>
        <w:rPr>
          <w:rStyle w:val="CommentReference"/>
        </w:rPr>
        <w:annotationRef/>
      </w:r>
      <w:r>
        <w:rPr>
          <w:rStyle w:val="CommentReference"/>
        </w:rPr>
        <w:t xml:space="preserve">Unclear MCS table usage for the new DCI format 12. Changes here may be required in case of table independently configurable (of legacy tables) or new description in case of fully configurable MCS table for DCI format 1_2. </w:t>
      </w:r>
    </w:p>
  </w:comment>
  <w:comment w:id="178" w:author="Mihai Enescu" w:date="2019-10-30T20:15:00Z" w:initials="ME">
    <w:p w14:paraId="6B874641" w14:textId="77777777" w:rsidR="0089113E" w:rsidRPr="006D400D" w:rsidRDefault="0089113E" w:rsidP="007D21C3">
      <w:pPr>
        <w:pStyle w:val="CommentText"/>
        <w:rPr>
          <w:lang w:val="de-AT"/>
        </w:rPr>
      </w:pPr>
      <w:r>
        <w:rPr>
          <w:rStyle w:val="CommentReference"/>
        </w:rPr>
        <w:annotationRef/>
      </w:r>
      <w:r w:rsidRPr="006D400D">
        <w:rPr>
          <w:highlight w:val="green"/>
          <w:lang w:val="de-AT"/>
        </w:rPr>
        <w:t>Agreements:</w:t>
      </w:r>
    </w:p>
    <w:p w14:paraId="3F9F2A51" w14:textId="77777777" w:rsidR="0089113E" w:rsidRPr="006D400D" w:rsidRDefault="0089113E" w:rsidP="007D21C3">
      <w:pPr>
        <w:pStyle w:val="CommentText"/>
        <w:rPr>
          <w:lang w:val="de-AT"/>
        </w:rPr>
      </w:pPr>
      <w:r w:rsidRPr="006D400D">
        <w:rPr>
          <w:lang w:val="de-AT"/>
        </w:rPr>
        <w:t xml:space="preserve">Support </w:t>
      </w:r>
      <w:r w:rsidRPr="006D400D">
        <w:rPr>
          <w:lang w:val="de-AT"/>
        </w:rPr>
        <w:t>configurable number of bits for the following fields for DL DCI format scheduling Rel-16 URLLC.</w:t>
      </w:r>
    </w:p>
    <w:p w14:paraId="58274542" w14:textId="77777777" w:rsidR="0089113E" w:rsidRPr="006D400D" w:rsidRDefault="0089113E" w:rsidP="007D21C3">
      <w:pPr>
        <w:pStyle w:val="CommentText"/>
        <w:rPr>
          <w:lang w:val="de-AT"/>
        </w:rPr>
      </w:pPr>
      <w:r w:rsidRPr="006D400D">
        <w:rPr>
          <w:lang w:val="de-AT"/>
        </w:rPr>
        <w:t>• Carrier indicator (0 bit or at least one non-zero bit)</w:t>
      </w:r>
    </w:p>
    <w:p w14:paraId="7598DB07" w14:textId="77777777" w:rsidR="0089113E" w:rsidRPr="006D400D" w:rsidRDefault="0089113E" w:rsidP="007D21C3">
      <w:pPr>
        <w:pStyle w:val="CommentText"/>
        <w:rPr>
          <w:lang w:val="de-AT"/>
        </w:rPr>
      </w:pPr>
      <w:r w:rsidRPr="006D400D">
        <w:rPr>
          <w:lang w:val="de-AT"/>
        </w:rPr>
        <w:t>• PRB bundling size indicator (0 or 1 bit)</w:t>
      </w:r>
    </w:p>
    <w:p w14:paraId="04178486" w14:textId="77777777" w:rsidR="0089113E" w:rsidRPr="006D400D" w:rsidRDefault="0089113E" w:rsidP="007D21C3">
      <w:pPr>
        <w:pStyle w:val="CommentText"/>
        <w:rPr>
          <w:lang w:val="de-AT"/>
        </w:rPr>
      </w:pPr>
      <w:r w:rsidRPr="006D400D">
        <w:rPr>
          <w:lang w:val="de-AT"/>
        </w:rPr>
        <w:t>• Rate matching indicator (0, 1 or 2 bits)</w:t>
      </w:r>
    </w:p>
    <w:p w14:paraId="1543A83A" w14:textId="77777777" w:rsidR="0089113E" w:rsidRPr="006D400D" w:rsidRDefault="0089113E" w:rsidP="007D21C3">
      <w:pPr>
        <w:pStyle w:val="CommentText"/>
        <w:rPr>
          <w:lang w:val="de-AT"/>
        </w:rPr>
      </w:pPr>
      <w:r w:rsidRPr="006D400D">
        <w:rPr>
          <w:lang w:val="de-AT"/>
        </w:rPr>
        <w:t>• ZP CSI-RS trigger (0, 1 or 2 bits)</w:t>
      </w:r>
    </w:p>
    <w:p w14:paraId="5F997E9A" w14:textId="77777777" w:rsidR="0089113E" w:rsidRPr="006D400D" w:rsidRDefault="0089113E" w:rsidP="007D21C3">
      <w:pPr>
        <w:pStyle w:val="CommentText"/>
        <w:rPr>
          <w:lang w:val="de-AT"/>
        </w:rPr>
      </w:pPr>
    </w:p>
    <w:p w14:paraId="1E9AC95E" w14:textId="77777777" w:rsidR="0089113E" w:rsidRDefault="0089113E" w:rsidP="007D21C3">
      <w:pPr>
        <w:pStyle w:val="CommentText"/>
        <w:rPr>
          <w:lang w:val="de-AT"/>
        </w:rPr>
      </w:pPr>
      <w:r w:rsidRPr="006D400D">
        <w:rPr>
          <w:lang w:val="de-AT"/>
        </w:rPr>
        <w:t>Note: The parameter is used to determine the number of bits for the field "Rate matching indicator" in DCI format 1_2 in Rel-16 for DL scheduling, according to the higher layer parameter rateMatchPatternGroup</w:t>
      </w:r>
      <w:r>
        <w:rPr>
          <w:lang w:val="de-AT"/>
        </w:rPr>
        <w:t xml:space="preserve">1 or </w:t>
      </w:r>
      <w:r w:rsidRPr="006D400D">
        <w:rPr>
          <w:lang w:val="de-AT"/>
        </w:rPr>
        <w:t>2 as in Rel-15</w:t>
      </w:r>
    </w:p>
    <w:p w14:paraId="332BD272" w14:textId="77777777" w:rsidR="0089113E" w:rsidRDefault="0089113E" w:rsidP="007D21C3">
      <w:pPr>
        <w:pStyle w:val="CommentText"/>
        <w:rPr>
          <w:lang w:val="de-AT"/>
        </w:rPr>
      </w:pPr>
    </w:p>
    <w:p w14:paraId="3787A216" w14:textId="7D454723" w:rsidR="0089113E" w:rsidRPr="007D21C3" w:rsidRDefault="0089113E">
      <w:pPr>
        <w:pStyle w:val="CommentText"/>
        <w:rPr>
          <w:lang w:val="de-AT"/>
        </w:rPr>
      </w:pPr>
      <w:r w:rsidRPr="006D400D">
        <w:rPr>
          <w:highlight w:val="green"/>
          <w:lang w:val="de-AT"/>
        </w:rPr>
        <w:t>RAN1 agreed RRC parameters:</w:t>
      </w:r>
      <w:r>
        <w:rPr>
          <w:lang w:val="de-AT"/>
        </w:rPr>
        <w:t xml:space="preserve"> </w:t>
      </w:r>
      <w:r>
        <w:rPr>
          <w:lang w:val="de-AT"/>
        </w:rPr>
        <w:br/>
      </w:r>
      <w:r w:rsidRPr="00C104EC">
        <w:rPr>
          <w:i/>
          <w:color w:val="000000"/>
        </w:rPr>
        <w:t>rateMatchPatternGroup1-ForDCIFormat1_</w:t>
      </w:r>
      <w:r w:rsidRPr="00C104EC">
        <w:rPr>
          <w:color w:val="000000"/>
        </w:rPr>
        <w:t>2</w:t>
      </w:r>
      <w:r>
        <w:rPr>
          <w:color w:val="000000"/>
        </w:rPr>
        <w:t xml:space="preserve">, </w:t>
      </w:r>
      <w:r w:rsidRPr="00C104EC">
        <w:rPr>
          <w:i/>
          <w:color w:val="000000"/>
        </w:rPr>
        <w:t>rateMatchPatternGroup2-ForDCIFormat1_2</w:t>
      </w:r>
    </w:p>
  </w:comment>
  <w:comment w:id="188" w:author="Mihai Enescu" w:date="2019-10-30T20:16:00Z" w:initials="ME">
    <w:p w14:paraId="75FE9006" w14:textId="77777777" w:rsidR="0089113E" w:rsidRPr="006D400D" w:rsidRDefault="0089113E" w:rsidP="007D21C3">
      <w:pPr>
        <w:pStyle w:val="CommentText"/>
        <w:rPr>
          <w:lang w:val="de-AT"/>
        </w:rPr>
      </w:pPr>
      <w:r>
        <w:rPr>
          <w:rStyle w:val="CommentReference"/>
        </w:rPr>
        <w:annotationRef/>
      </w:r>
      <w:r w:rsidRPr="006D400D">
        <w:rPr>
          <w:highlight w:val="green"/>
          <w:lang w:val="de-AT"/>
        </w:rPr>
        <w:t>Agreements:</w:t>
      </w:r>
    </w:p>
    <w:p w14:paraId="41E824A0" w14:textId="77777777" w:rsidR="0089113E" w:rsidRPr="006D400D" w:rsidRDefault="0089113E" w:rsidP="007D21C3">
      <w:pPr>
        <w:pStyle w:val="CommentText"/>
        <w:rPr>
          <w:lang w:val="de-AT"/>
        </w:rPr>
      </w:pPr>
      <w:r w:rsidRPr="006D400D">
        <w:rPr>
          <w:lang w:val="de-AT"/>
        </w:rPr>
        <w:t xml:space="preserve">Support </w:t>
      </w:r>
      <w:r w:rsidRPr="006D400D">
        <w:rPr>
          <w:lang w:val="de-AT"/>
        </w:rPr>
        <w:t>configurable number of bits for the following fields for DL DCI format scheduling Rel-16 URLLC.</w:t>
      </w:r>
    </w:p>
    <w:p w14:paraId="01D1DE14" w14:textId="77777777" w:rsidR="0089113E" w:rsidRPr="006D400D" w:rsidRDefault="0089113E" w:rsidP="007D21C3">
      <w:pPr>
        <w:pStyle w:val="CommentText"/>
        <w:rPr>
          <w:lang w:val="de-AT"/>
        </w:rPr>
      </w:pPr>
      <w:r w:rsidRPr="006D400D">
        <w:rPr>
          <w:lang w:val="de-AT"/>
        </w:rPr>
        <w:t>• Carrier indicator (0 bit or at least one non-zero bit)</w:t>
      </w:r>
    </w:p>
    <w:p w14:paraId="6B415179" w14:textId="77777777" w:rsidR="0089113E" w:rsidRPr="006D400D" w:rsidRDefault="0089113E" w:rsidP="007D21C3">
      <w:pPr>
        <w:pStyle w:val="CommentText"/>
        <w:rPr>
          <w:lang w:val="de-AT"/>
        </w:rPr>
      </w:pPr>
      <w:r w:rsidRPr="006D400D">
        <w:rPr>
          <w:lang w:val="de-AT"/>
        </w:rPr>
        <w:t>• PRB bundling size indicator (0 or 1 bit)</w:t>
      </w:r>
    </w:p>
    <w:p w14:paraId="43DF6F3E" w14:textId="77777777" w:rsidR="0089113E" w:rsidRPr="006D400D" w:rsidRDefault="0089113E" w:rsidP="007D21C3">
      <w:pPr>
        <w:pStyle w:val="CommentText"/>
        <w:rPr>
          <w:lang w:val="de-AT"/>
        </w:rPr>
      </w:pPr>
      <w:r w:rsidRPr="006D400D">
        <w:rPr>
          <w:lang w:val="de-AT"/>
        </w:rPr>
        <w:t>• Rate matching indicator (0, 1 or 2 bits)</w:t>
      </w:r>
    </w:p>
    <w:p w14:paraId="6DBB77A9" w14:textId="77777777" w:rsidR="0089113E" w:rsidRPr="006D400D" w:rsidRDefault="0089113E" w:rsidP="007D21C3">
      <w:pPr>
        <w:pStyle w:val="CommentText"/>
        <w:rPr>
          <w:lang w:val="de-AT"/>
        </w:rPr>
      </w:pPr>
      <w:r w:rsidRPr="006D400D">
        <w:rPr>
          <w:lang w:val="de-AT"/>
        </w:rPr>
        <w:t xml:space="preserve">• </w:t>
      </w:r>
      <w:r w:rsidRPr="004F68CD">
        <w:rPr>
          <w:highlight w:val="yellow"/>
          <w:lang w:val="de-AT"/>
        </w:rPr>
        <w:t>ZP CSI-RS trigger (0, 1 or 2 bits)</w:t>
      </w:r>
    </w:p>
    <w:p w14:paraId="4BEA7BF0" w14:textId="77777777" w:rsidR="0089113E" w:rsidRPr="006D400D" w:rsidRDefault="0089113E" w:rsidP="007D21C3">
      <w:pPr>
        <w:pStyle w:val="CommentText"/>
        <w:rPr>
          <w:lang w:val="de-AT"/>
        </w:rPr>
      </w:pPr>
    </w:p>
    <w:p w14:paraId="41D6218F" w14:textId="05FF2DE1" w:rsidR="0089113E" w:rsidRPr="007D21C3" w:rsidRDefault="0089113E">
      <w:pPr>
        <w:pStyle w:val="CommentText"/>
        <w:rPr>
          <w:lang w:val="de-AT"/>
        </w:rPr>
      </w:pPr>
      <w:r w:rsidRPr="006D400D">
        <w:rPr>
          <w:highlight w:val="green"/>
          <w:lang w:val="de-AT"/>
        </w:rPr>
        <w:t>RAN1 agreed RRC parameters:</w:t>
      </w:r>
      <w:r>
        <w:rPr>
          <w:lang w:val="de-AT"/>
        </w:rPr>
        <w:t xml:space="preserve"> </w:t>
      </w:r>
      <w:r>
        <w:rPr>
          <w:lang w:val="de-AT"/>
        </w:rPr>
        <w:br/>
      </w:r>
      <w:r w:rsidRPr="00B61265">
        <w:rPr>
          <w:i/>
          <w:color w:val="000000"/>
        </w:rPr>
        <w:t>aperiodic-ZP-CSI-RS-ResourceSetsToAddModList-ForDCIFormat1_2</w:t>
      </w:r>
    </w:p>
  </w:comment>
  <w:comment w:id="197" w:author="Mihai Enescu" w:date="2019-10-30T20:17:00Z" w:initials="ME">
    <w:p w14:paraId="0219F6D4" w14:textId="77777777" w:rsidR="0089113E" w:rsidRPr="00CF5BE4" w:rsidRDefault="0089113E" w:rsidP="008C5188">
      <w:pPr>
        <w:pStyle w:val="CommentText"/>
      </w:pPr>
      <w:r>
        <w:rPr>
          <w:rStyle w:val="CommentReference"/>
        </w:rPr>
        <w:annotationRef/>
      </w:r>
      <w:r w:rsidRPr="00CF5BE4">
        <w:rPr>
          <w:highlight w:val="green"/>
        </w:rPr>
        <w:t>Agreements:</w:t>
      </w:r>
    </w:p>
    <w:p w14:paraId="391EDA50" w14:textId="77777777" w:rsidR="0089113E" w:rsidRPr="00CF5BE4" w:rsidRDefault="0089113E" w:rsidP="008C5188">
      <w:pPr>
        <w:pStyle w:val="CommentText"/>
      </w:pPr>
      <w:r w:rsidRPr="00CF5BE4">
        <w:t>For the new DCI format for DL scheduling for Rel-16 URLLC, support configurable number of bits for the following fields:</w:t>
      </w:r>
    </w:p>
    <w:p w14:paraId="6FAA0AD9" w14:textId="77777777" w:rsidR="0089113E" w:rsidRPr="00CF5BE4" w:rsidRDefault="0089113E" w:rsidP="008C5188">
      <w:pPr>
        <w:pStyle w:val="CommentText"/>
      </w:pPr>
      <w:r w:rsidRPr="00CF5BE4">
        <w:t>• Antenna port(s) (0 or 4/5/6 bits)</w:t>
      </w:r>
    </w:p>
    <w:p w14:paraId="696F2B3A" w14:textId="77777777" w:rsidR="0089113E" w:rsidRPr="00CF5BE4" w:rsidRDefault="0089113E" w:rsidP="008C5188">
      <w:pPr>
        <w:pStyle w:val="CommentText"/>
      </w:pPr>
      <w:r w:rsidRPr="00CF5BE4">
        <w:t>o New RRC configuration parameters are introduced for this configuration</w:t>
      </w:r>
    </w:p>
    <w:p w14:paraId="68DA4EC6" w14:textId="77777777" w:rsidR="0089113E" w:rsidRPr="00CF5BE4" w:rsidRDefault="0089113E" w:rsidP="008C5188">
      <w:pPr>
        <w:pStyle w:val="CommentText"/>
      </w:pPr>
      <w:r w:rsidRPr="00CF5BE4">
        <w:rPr>
          <w:highlight w:val="yellow"/>
        </w:rPr>
        <w:t>• Transmission configuration indication (0 or 3 bits)</w:t>
      </w:r>
    </w:p>
    <w:p w14:paraId="1A0CE1B1" w14:textId="77777777" w:rsidR="0089113E" w:rsidRPr="00CF5BE4" w:rsidRDefault="0089113E" w:rsidP="008C5188">
      <w:pPr>
        <w:pStyle w:val="CommentText"/>
      </w:pPr>
      <w:r w:rsidRPr="00CF5BE4">
        <w:t>o FFS 1 or 2 bits</w:t>
      </w:r>
    </w:p>
    <w:p w14:paraId="7B3AFC05" w14:textId="77777777" w:rsidR="0089113E" w:rsidRPr="00CF5BE4" w:rsidRDefault="0089113E" w:rsidP="008C5188">
      <w:pPr>
        <w:pStyle w:val="CommentText"/>
      </w:pPr>
      <w:r w:rsidRPr="00CF5BE4">
        <w:t>• SRS request (0 or 2 or 3 bits)</w:t>
      </w:r>
    </w:p>
    <w:p w14:paraId="20E338EA" w14:textId="77777777" w:rsidR="0089113E" w:rsidRPr="00CF5BE4" w:rsidRDefault="0089113E" w:rsidP="008C5188">
      <w:pPr>
        <w:pStyle w:val="CommentText"/>
      </w:pPr>
      <w:r w:rsidRPr="00CF5BE4">
        <w:t>o FFS 1 bit</w:t>
      </w:r>
    </w:p>
    <w:p w14:paraId="480B2E77" w14:textId="77777777" w:rsidR="0089113E" w:rsidRPr="00CF5BE4" w:rsidRDefault="0089113E" w:rsidP="008C5188">
      <w:pPr>
        <w:pStyle w:val="CommentText"/>
      </w:pPr>
      <w:r w:rsidRPr="00CF5BE4">
        <w:t>• DMRS sequence initialization (0 or 1 bit)</w:t>
      </w:r>
    </w:p>
    <w:p w14:paraId="700273AE" w14:textId="77777777" w:rsidR="0089113E" w:rsidRPr="00CF5BE4" w:rsidRDefault="0089113E" w:rsidP="008C5188">
      <w:pPr>
        <w:pStyle w:val="CommentText"/>
      </w:pPr>
    </w:p>
    <w:p w14:paraId="291CBBFE" w14:textId="77777777" w:rsidR="0089113E" w:rsidRPr="00CF5BE4" w:rsidRDefault="0089113E" w:rsidP="008C5188">
      <w:pPr>
        <w:pStyle w:val="CommentText"/>
      </w:pPr>
    </w:p>
    <w:p w14:paraId="6BF10B21" w14:textId="3F3A05A1" w:rsidR="0089113E" w:rsidRDefault="0089113E">
      <w:pPr>
        <w:pStyle w:val="CommentText"/>
      </w:pPr>
      <w:r w:rsidRPr="00CF5BE4">
        <w:t>RAN1 agr</w:t>
      </w:r>
      <w:r>
        <w:t>e</w:t>
      </w:r>
      <w:r w:rsidRPr="00CF5BE4">
        <w:t xml:space="preserve">ed RRC parameters: </w:t>
      </w:r>
      <w:r w:rsidRPr="00CF5BE4">
        <w:br/>
      </w:r>
      <w:r w:rsidRPr="00CF5BE4">
        <w:rPr>
          <w:i/>
          <w:color w:val="000000"/>
        </w:rPr>
        <w:t>tci-PresentInDCI-ForDCIFormat1_2</w:t>
      </w:r>
    </w:p>
  </w:comment>
  <w:comment w:id="212" w:author="Mihai Enescu" w:date="2019-10-30T20:19:00Z" w:initials="ME">
    <w:p w14:paraId="1E016BDB" w14:textId="77777777" w:rsidR="0089113E" w:rsidRPr="00590C2C" w:rsidRDefault="0089113E" w:rsidP="00C92B11">
      <w:pPr>
        <w:pStyle w:val="CommentText"/>
        <w:rPr>
          <w:lang w:val="de-AT"/>
        </w:rPr>
      </w:pPr>
      <w:r>
        <w:rPr>
          <w:rStyle w:val="CommentReference"/>
        </w:rPr>
        <w:annotationRef/>
      </w:r>
      <w:r w:rsidRPr="00590C2C">
        <w:rPr>
          <w:highlight w:val="green"/>
          <w:lang w:val="de-AT"/>
        </w:rPr>
        <w:t>Agreements:</w:t>
      </w:r>
    </w:p>
    <w:p w14:paraId="379377F7" w14:textId="77777777" w:rsidR="0089113E" w:rsidRPr="00590C2C" w:rsidRDefault="0089113E" w:rsidP="00C92B11">
      <w:pPr>
        <w:pStyle w:val="CommentText"/>
        <w:rPr>
          <w:lang w:val="de-AT"/>
        </w:rPr>
      </w:pPr>
      <w:r w:rsidRPr="00590C2C">
        <w:rPr>
          <w:lang w:val="de-AT"/>
        </w:rPr>
        <w:t>For the new DCI format for DL scheduling for Rel-16 URLLC, support configurable number of bits for the following fields:</w:t>
      </w:r>
    </w:p>
    <w:p w14:paraId="2F6E1C8B" w14:textId="77777777" w:rsidR="0089113E" w:rsidRPr="00590C2C" w:rsidRDefault="0089113E" w:rsidP="00C92B11">
      <w:pPr>
        <w:pStyle w:val="CommentText"/>
        <w:rPr>
          <w:highlight w:val="yellow"/>
          <w:lang w:val="de-AT"/>
        </w:rPr>
      </w:pPr>
      <w:r w:rsidRPr="00590C2C">
        <w:rPr>
          <w:highlight w:val="yellow"/>
          <w:lang w:val="de-AT"/>
        </w:rPr>
        <w:t>• Antenna port(s) (0 or 4/5/6 bits)</w:t>
      </w:r>
    </w:p>
    <w:p w14:paraId="2E49C3DC" w14:textId="77777777" w:rsidR="0089113E" w:rsidRPr="00590C2C" w:rsidRDefault="0089113E" w:rsidP="00C92B11">
      <w:pPr>
        <w:pStyle w:val="CommentText"/>
        <w:rPr>
          <w:lang w:val="de-AT"/>
        </w:rPr>
      </w:pPr>
      <w:r w:rsidRPr="00590C2C">
        <w:rPr>
          <w:highlight w:val="yellow"/>
          <w:lang w:val="de-AT"/>
        </w:rPr>
        <w:t>o New RRC configuration parameters are introduced for this configuration</w:t>
      </w:r>
    </w:p>
    <w:p w14:paraId="5EEB8DB6" w14:textId="77777777" w:rsidR="0089113E" w:rsidRPr="00590C2C" w:rsidRDefault="0089113E" w:rsidP="00C92B11">
      <w:pPr>
        <w:pStyle w:val="CommentText"/>
        <w:rPr>
          <w:lang w:val="de-AT"/>
        </w:rPr>
      </w:pPr>
      <w:r w:rsidRPr="00590C2C">
        <w:rPr>
          <w:lang w:val="de-AT"/>
        </w:rPr>
        <w:t>• Transmission configuration indication (0 or 3 bits)</w:t>
      </w:r>
    </w:p>
    <w:p w14:paraId="0DA86134" w14:textId="77777777" w:rsidR="0089113E" w:rsidRPr="00590C2C" w:rsidRDefault="0089113E" w:rsidP="00C92B11">
      <w:pPr>
        <w:pStyle w:val="CommentText"/>
        <w:rPr>
          <w:lang w:val="de-AT"/>
        </w:rPr>
      </w:pPr>
      <w:r w:rsidRPr="00590C2C">
        <w:rPr>
          <w:lang w:val="de-AT"/>
        </w:rPr>
        <w:t>o FFS 1 or 2 bits</w:t>
      </w:r>
    </w:p>
    <w:p w14:paraId="0FA5B274" w14:textId="77777777" w:rsidR="0089113E" w:rsidRPr="00590C2C" w:rsidRDefault="0089113E" w:rsidP="00C92B11">
      <w:pPr>
        <w:pStyle w:val="CommentText"/>
        <w:rPr>
          <w:lang w:val="de-AT"/>
        </w:rPr>
      </w:pPr>
      <w:r w:rsidRPr="00590C2C">
        <w:rPr>
          <w:lang w:val="de-AT"/>
        </w:rPr>
        <w:t>• SRS request (0 or 2 or 3 bits)</w:t>
      </w:r>
    </w:p>
    <w:p w14:paraId="62BBC635" w14:textId="77777777" w:rsidR="0089113E" w:rsidRPr="00590C2C" w:rsidRDefault="0089113E" w:rsidP="00C92B11">
      <w:pPr>
        <w:pStyle w:val="CommentText"/>
        <w:rPr>
          <w:lang w:val="de-AT"/>
        </w:rPr>
      </w:pPr>
      <w:r w:rsidRPr="00590C2C">
        <w:rPr>
          <w:lang w:val="de-AT"/>
        </w:rPr>
        <w:t>o FFS 1 bit</w:t>
      </w:r>
    </w:p>
    <w:p w14:paraId="58AFD6B0" w14:textId="77777777" w:rsidR="0089113E" w:rsidRDefault="0089113E" w:rsidP="00C92B11">
      <w:pPr>
        <w:pStyle w:val="CommentText"/>
        <w:rPr>
          <w:lang w:val="de-AT"/>
        </w:rPr>
      </w:pPr>
      <w:r w:rsidRPr="00590C2C">
        <w:rPr>
          <w:lang w:val="de-AT"/>
        </w:rPr>
        <w:t>• DMRS sequence initialization (0 or 1 bit)</w:t>
      </w:r>
    </w:p>
    <w:p w14:paraId="6CCC0C4E" w14:textId="77777777" w:rsidR="0089113E" w:rsidRDefault="0089113E" w:rsidP="00C92B11">
      <w:pPr>
        <w:pStyle w:val="CommentText"/>
        <w:rPr>
          <w:lang w:val="de-AT"/>
        </w:rPr>
      </w:pPr>
    </w:p>
    <w:p w14:paraId="6B00FB87" w14:textId="77777777" w:rsidR="0089113E" w:rsidRDefault="0089113E" w:rsidP="00C92B11">
      <w:pPr>
        <w:pStyle w:val="CommentText"/>
        <w:rPr>
          <w:lang w:val="de-AT"/>
        </w:rPr>
      </w:pPr>
    </w:p>
    <w:p w14:paraId="11DF7F9C" w14:textId="3C22827E" w:rsidR="0089113E" w:rsidRPr="00C92B11" w:rsidRDefault="0089113E">
      <w:pPr>
        <w:pStyle w:val="CommentText"/>
        <w:rPr>
          <w:lang w:val="de-AT"/>
        </w:rPr>
      </w:pPr>
      <w:r>
        <w:rPr>
          <w:lang w:val="de-AT"/>
        </w:rPr>
        <w:t xml:space="preserve">RAN1 agreed RRC parameters: </w:t>
      </w:r>
      <w:r>
        <w:rPr>
          <w:lang w:val="de-AT"/>
        </w:rPr>
        <w:br/>
      </w:r>
      <w:r w:rsidRPr="00C104EC">
        <w:rPr>
          <w:i/>
          <w:color w:val="000000"/>
        </w:rPr>
        <w:t>DownlinkForPDSCH-MappingTypeA-ForDCIFormat1_2</w:t>
      </w:r>
      <w:r>
        <w:rPr>
          <w:color w:val="000000"/>
        </w:rPr>
        <w:t xml:space="preserve"> and </w:t>
      </w:r>
      <w:r w:rsidRPr="00C104EC">
        <w:rPr>
          <w:i/>
          <w:color w:val="000000"/>
        </w:rPr>
        <w:t>dmrs-DownlinkForPDSCH-MappingTypeB-ForDCIFormat1_2</w:t>
      </w:r>
    </w:p>
  </w:comment>
  <w:comment w:id="221" w:author="Mihai Enescu" w:date="2019-10-30T20:20:00Z" w:initials="ME">
    <w:p w14:paraId="791F32C0" w14:textId="77777777" w:rsidR="0089113E" w:rsidRPr="00CD6863" w:rsidRDefault="0089113E" w:rsidP="00C92B11">
      <w:pPr>
        <w:rPr>
          <w:lang w:eastAsia="x-none"/>
        </w:rPr>
      </w:pPr>
      <w:r>
        <w:rPr>
          <w:rStyle w:val="CommentReference"/>
        </w:rPr>
        <w:annotationRef/>
      </w:r>
      <w:r w:rsidRPr="00C92B11">
        <w:rPr>
          <w:highlight w:val="yellow"/>
        </w:rPr>
        <w:t>Editors note:</w:t>
      </w:r>
      <w:r>
        <w:t xml:space="preserve"> Changes might be still needed in this section. </w:t>
      </w:r>
      <w:r>
        <w:br/>
      </w:r>
      <w:r>
        <w:br/>
      </w:r>
      <w:r w:rsidRPr="00CD6863">
        <w:rPr>
          <w:highlight w:val="green"/>
          <w:lang w:eastAsia="x-none"/>
        </w:rPr>
        <w:t>Agreements</w:t>
      </w:r>
      <w:r w:rsidRPr="00CD6863">
        <w:rPr>
          <w:lang w:eastAsia="x-none"/>
        </w:rPr>
        <w:t>:</w:t>
      </w:r>
    </w:p>
    <w:p w14:paraId="3CEAD820" w14:textId="77777777" w:rsidR="0089113E" w:rsidRPr="00CD6863" w:rsidRDefault="0089113E" w:rsidP="00C92B11">
      <w:pPr>
        <w:spacing w:after="60"/>
        <w:rPr>
          <w:iCs/>
          <w:color w:val="000000"/>
          <w:kern w:val="2"/>
          <w:lang w:eastAsia="zh-CN"/>
        </w:rPr>
      </w:pPr>
      <w:r w:rsidRPr="00CD6863">
        <w:rPr>
          <w:iCs/>
          <w:color w:val="000000"/>
          <w:kern w:val="2"/>
          <w:lang w:eastAsia="zh-CN"/>
        </w:rPr>
        <w:t>For the new DCI format for UL scheduling for Rel-16 URLLC, support configurable number of bits for the following fields:</w:t>
      </w:r>
    </w:p>
    <w:p w14:paraId="18721E84" w14:textId="77777777" w:rsidR="0089113E" w:rsidRPr="00CD6863" w:rsidRDefault="0089113E" w:rsidP="00C92B11">
      <w:pPr>
        <w:pStyle w:val="ListParagraph"/>
        <w:numPr>
          <w:ilvl w:val="0"/>
          <w:numId w:val="33"/>
        </w:numPr>
        <w:autoSpaceDE w:val="0"/>
        <w:autoSpaceDN w:val="0"/>
        <w:adjustRightInd w:val="0"/>
        <w:snapToGrid w:val="0"/>
        <w:spacing w:after="120"/>
        <w:ind w:leftChars="0" w:left="785"/>
        <w:contextualSpacing/>
        <w:rPr>
          <w:iCs/>
          <w:color w:val="000000"/>
          <w:kern w:val="2"/>
          <w:szCs w:val="20"/>
          <w:lang w:eastAsia="zh-CN"/>
        </w:rPr>
      </w:pPr>
      <w:r w:rsidRPr="00CD6863">
        <w:rPr>
          <w:iCs/>
          <w:color w:val="000000"/>
          <w:kern w:val="2"/>
          <w:szCs w:val="20"/>
          <w:lang w:eastAsia="zh-CN"/>
        </w:rPr>
        <w:t>DMRS-PTRS association (0 or 2 bits)</w:t>
      </w:r>
    </w:p>
    <w:p w14:paraId="37AAC110" w14:textId="0F96E6BD" w:rsidR="0089113E" w:rsidRPr="00C92B11" w:rsidRDefault="0089113E" w:rsidP="00C92B11">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CD6863">
        <w:rPr>
          <w:iCs/>
          <w:color w:val="000000"/>
          <w:kern w:val="2"/>
          <w:szCs w:val="20"/>
          <w:lang w:eastAsia="zh-CN"/>
        </w:rPr>
        <w:t>FFS details of configuration</w:t>
      </w:r>
    </w:p>
  </w:comment>
  <w:comment w:id="226" w:author="Mihai Enescu" w:date="2019-10-30T20:20:00Z" w:initials="ME">
    <w:p w14:paraId="4E3FDEBB" w14:textId="21515BAE" w:rsidR="0089113E" w:rsidRDefault="0089113E">
      <w:pPr>
        <w:pStyle w:val="CommentText"/>
      </w:pPr>
      <w:r>
        <w:rPr>
          <w:rStyle w:val="CommentReference"/>
        </w:rPr>
        <w:annotationRef/>
      </w:r>
      <w:r w:rsidRPr="00C64B89">
        <w:rPr>
          <w:highlight w:val="yellow"/>
        </w:rPr>
        <w:t xml:space="preserve">Editors note: </w:t>
      </w:r>
      <w:r w:rsidRPr="00C64B89">
        <w:rPr>
          <w:highlight w:val="yellow"/>
        </w:rPr>
        <w:br/>
        <w:t>depending on the decision on the MCS table for DCI format 1_2, changes may be required here.</w:t>
      </w:r>
      <w:r>
        <w:t xml:space="preserve"> </w:t>
      </w:r>
    </w:p>
  </w:comment>
  <w:comment w:id="230" w:author="Mihai Enescu" w:date="2019-10-30T20:21:00Z" w:initials="ME">
    <w:p w14:paraId="25CA8959" w14:textId="77777777" w:rsidR="0089113E" w:rsidRDefault="0089113E" w:rsidP="00C92B11">
      <w:pPr>
        <w:pStyle w:val="CommentText"/>
      </w:pPr>
      <w:r>
        <w:rPr>
          <w:rStyle w:val="CommentReference"/>
        </w:rPr>
        <w:annotationRef/>
      </w:r>
      <w:r w:rsidRPr="00C64B89">
        <w:rPr>
          <w:highlight w:val="yellow"/>
        </w:rPr>
        <w:t xml:space="preserve">Editors note: </w:t>
      </w:r>
      <w:r w:rsidRPr="00C64B89">
        <w:rPr>
          <w:highlight w:val="yellow"/>
        </w:rPr>
        <w:br/>
      </w:r>
      <w:r>
        <w:rPr>
          <w:highlight w:val="yellow"/>
        </w:rPr>
        <w:t>D</w:t>
      </w:r>
      <w:r w:rsidRPr="00C64B89">
        <w:rPr>
          <w:highlight w:val="yellow"/>
        </w:rPr>
        <w:t>epending on the decision on the MCS table for DCI format 1_2, changes may be required here.</w:t>
      </w:r>
    </w:p>
    <w:p w14:paraId="5C313EC0" w14:textId="68412237" w:rsidR="0089113E" w:rsidRDefault="0089113E">
      <w:pPr>
        <w:pStyle w:val="CommentText"/>
      </w:pPr>
    </w:p>
  </w:comment>
  <w:comment w:id="232" w:author="Mihai Enescu" w:date="2019-10-30T20:21:00Z" w:initials="ME">
    <w:p w14:paraId="6FBDE45E" w14:textId="67A5C1AD" w:rsidR="0089113E" w:rsidRDefault="0089113E">
      <w:pPr>
        <w:pStyle w:val="CommentText"/>
      </w:pPr>
      <w:r>
        <w:rPr>
          <w:rStyle w:val="CommentReference"/>
        </w:rPr>
        <w:annotationRef/>
      </w:r>
      <w:r w:rsidRPr="00C64B89">
        <w:rPr>
          <w:highlight w:val="yellow"/>
        </w:rPr>
        <w:t xml:space="preserve">Editors note: </w:t>
      </w:r>
      <w:r w:rsidRPr="00C64B89">
        <w:rPr>
          <w:highlight w:val="yellow"/>
        </w:rPr>
        <w:br/>
      </w:r>
      <w:r>
        <w:rPr>
          <w:highlight w:val="yellow"/>
        </w:rPr>
        <w:t>D</w:t>
      </w:r>
      <w:r w:rsidRPr="00C64B89">
        <w:rPr>
          <w:highlight w:val="yellow"/>
        </w:rPr>
        <w:t>epending on the decision on the MCS table for DCI format 1_2, changes may be required here.</w:t>
      </w:r>
    </w:p>
  </w:comment>
  <w:comment w:id="240" w:author="Mihai Enescu" w:date="2019-10-30T20:23:00Z" w:initials="ME">
    <w:p w14:paraId="21C0BD61" w14:textId="77777777" w:rsidR="0089113E" w:rsidRPr="00D9177B" w:rsidRDefault="0089113E" w:rsidP="00C92B11">
      <w:pPr>
        <w:rPr>
          <w:lang w:eastAsia="x-none"/>
        </w:rPr>
      </w:pPr>
      <w:r>
        <w:rPr>
          <w:rStyle w:val="CommentReference"/>
        </w:rPr>
        <w:annotationRef/>
      </w:r>
      <w:r>
        <w:rPr>
          <w:highlight w:val="green"/>
          <w:lang w:eastAsia="x-none"/>
        </w:rPr>
        <w:t>Agreements</w:t>
      </w:r>
      <w:r>
        <w:rPr>
          <w:lang w:eastAsia="x-none"/>
        </w:rPr>
        <w:t xml:space="preserve">: </w:t>
      </w:r>
      <w:r w:rsidRPr="00D9177B">
        <w:rPr>
          <w:rFonts w:eastAsia="MS Mincho"/>
          <w:sz w:val="18"/>
          <w:lang w:eastAsia="ja-JP"/>
        </w:rPr>
        <w:t>(RAN1#98bis Chongqing)</w:t>
      </w:r>
    </w:p>
    <w:p w14:paraId="7A2DEA82" w14:textId="77777777" w:rsidR="0089113E" w:rsidRPr="00D9177B" w:rsidRDefault="0089113E" w:rsidP="00C92B11">
      <w:pPr>
        <w:rPr>
          <w:lang w:eastAsia="x-none"/>
        </w:rPr>
      </w:pPr>
      <w:r w:rsidRPr="00D9177B">
        <w:rPr>
          <w:iCs/>
          <w:color w:val="000000"/>
          <w:kern w:val="2"/>
          <w:lang w:eastAsia="zh-CN"/>
        </w:rPr>
        <w:t>For the new DCI format for UL scheduling for Rel-16 URLLC, support new RRC configuration for CSI Request and the corresponding table:</w:t>
      </w:r>
    </w:p>
    <w:p w14:paraId="4E8A66E0" w14:textId="77777777" w:rsidR="0089113E" w:rsidRPr="00D9177B" w:rsidRDefault="0089113E" w:rsidP="00C92B11">
      <w:pPr>
        <w:numPr>
          <w:ilvl w:val="0"/>
          <w:numId w:val="34"/>
        </w:numPr>
        <w:spacing w:after="0"/>
        <w:ind w:left="1440"/>
      </w:pPr>
      <w:r w:rsidRPr="00D9177B">
        <w:t>#of bits: 0 or 1 or 2 or 3 or 4 or 5 or 6 bits, derived the same way as that of Rel-15 non-fallback DCI</w:t>
      </w:r>
    </w:p>
    <w:p w14:paraId="2E997DB6" w14:textId="77777777" w:rsidR="0089113E" w:rsidRDefault="0089113E" w:rsidP="00C92B11">
      <w:pPr>
        <w:pStyle w:val="CommentText"/>
      </w:pPr>
    </w:p>
    <w:p w14:paraId="51787CE4" w14:textId="77777777" w:rsidR="0089113E" w:rsidRDefault="0089113E" w:rsidP="00C92B11">
      <w:pPr>
        <w:pStyle w:val="CommentText"/>
      </w:pPr>
      <w:r w:rsidRPr="00D9177B">
        <w:rPr>
          <w:highlight w:val="yellow"/>
        </w:rPr>
        <w:t xml:space="preserve">RAN1 to further clarify if </w:t>
      </w:r>
      <w:r w:rsidRPr="00D9177B">
        <w:rPr>
          <w:i/>
          <w:highlight w:val="yellow"/>
        </w:rPr>
        <w:t>CSI-</w:t>
      </w:r>
      <w:r w:rsidRPr="00D9177B">
        <w:rPr>
          <w:i/>
          <w:highlight w:val="yellow"/>
        </w:rPr>
        <w:t>SemiPersistentOnPUSCH-TriggerStateList</w:t>
      </w:r>
      <w:r w:rsidRPr="00D9177B">
        <w:rPr>
          <w:highlight w:val="yellow"/>
        </w:rPr>
        <w:t xml:space="preserve"> should be separately configured for DCI format 0_2.</w:t>
      </w:r>
    </w:p>
    <w:p w14:paraId="165C2580" w14:textId="77777777" w:rsidR="0089113E" w:rsidRDefault="0089113E" w:rsidP="00C92B11">
      <w:pPr>
        <w:pStyle w:val="CommentText"/>
      </w:pPr>
    </w:p>
    <w:p w14:paraId="6982F0A5" w14:textId="11BC97E3" w:rsidR="0089113E" w:rsidRDefault="0089113E">
      <w:pPr>
        <w:pStyle w:val="CommentText"/>
      </w:pPr>
      <w:r w:rsidRPr="005C34FD">
        <w:rPr>
          <w:highlight w:val="yellow"/>
        </w:rPr>
        <w:t>RAN1 to further investigate if “</w:t>
      </w:r>
      <w:r w:rsidRPr="005C34FD">
        <w:rPr>
          <w:highlight w:val="yellow"/>
          <w:lang w:eastAsia="ko-KR"/>
        </w:rPr>
        <w:t xml:space="preserve">Aperiodic CSI Trigger State Subselection MAC CE” needs to be enhanced to support the case when the number of entries in </w:t>
      </w:r>
      <w:r w:rsidRPr="005C34FD">
        <w:rPr>
          <w:i/>
          <w:color w:val="000000"/>
          <w:highlight w:val="yellow"/>
        </w:rPr>
        <w:t>AperiodicTriggerStateList-ForDCIFormat0_2</w:t>
      </w:r>
      <w:r w:rsidRPr="005C34FD">
        <w:rPr>
          <w:highlight w:val="yellow"/>
          <w:lang w:eastAsia="ko-KR"/>
        </w:rPr>
        <w:t xml:space="preserve"> is larger than (2^</w:t>
      </w:r>
      <w:r w:rsidRPr="005C34FD">
        <w:rPr>
          <w:i/>
          <w:color w:val="000000"/>
          <w:highlight w:val="yellow"/>
        </w:rPr>
        <w:t xml:space="preserve"> reportTriggerSize-ForDCIFormat0_2</w:t>
      </w:r>
      <w:r w:rsidRPr="005C34FD">
        <w:rPr>
          <w:highlight w:val="yellow"/>
          <w:lang w:eastAsia="ko-KR"/>
        </w:rPr>
        <w:t xml:space="preserve"> – 1).</w:t>
      </w:r>
    </w:p>
  </w:comment>
  <w:comment w:id="253" w:author="Mihai Enescu" w:date="2019-10-30T21:03:00Z" w:initials="ME">
    <w:p w14:paraId="2D92B0CF" w14:textId="5F3D7AEF" w:rsidR="0089113E" w:rsidRDefault="0089113E">
      <w:pPr>
        <w:pStyle w:val="CommentText"/>
      </w:pPr>
      <w:r>
        <w:rPr>
          <w:rStyle w:val="CommentReference"/>
        </w:rPr>
        <w:annotationRef/>
      </w:r>
      <w:r w:rsidRPr="001D0F2A">
        <w:rPr>
          <w:highlight w:val="yellow"/>
        </w:rPr>
        <w:t xml:space="preserve">Editors note: </w:t>
      </w:r>
      <w:r w:rsidRPr="001D0F2A">
        <w:rPr>
          <w:highlight w:val="yellow"/>
        </w:rPr>
        <w:br/>
        <w:t xml:space="preserve">Clarifications in relation to parameters in PUSCH config </w:t>
      </w:r>
      <w:r>
        <w:rPr>
          <w:highlight w:val="yellow"/>
        </w:rPr>
        <w:t xml:space="preserve">for Type 2 CG when activated with </w:t>
      </w:r>
      <w:r w:rsidRPr="001D0F2A">
        <w:rPr>
          <w:highlight w:val="yellow"/>
        </w:rPr>
        <w:t>DCI Format 0_2 required by RAN1 (no clarifications available yet)</w:t>
      </w:r>
    </w:p>
  </w:comment>
  <w:comment w:id="255" w:author="Mihai Enescu" w:date="2019-10-30T21:04:00Z" w:initials="ME">
    <w:p w14:paraId="73ED2167" w14:textId="77777777" w:rsidR="0089113E" w:rsidRPr="00F00AAB" w:rsidRDefault="0089113E" w:rsidP="00E74401">
      <w:pPr>
        <w:pStyle w:val="ListParagraph"/>
        <w:spacing w:afterLines="50" w:after="120"/>
        <w:rPr>
          <w:szCs w:val="20"/>
        </w:rPr>
      </w:pPr>
      <w:r>
        <w:rPr>
          <w:rStyle w:val="CommentReference"/>
        </w:rPr>
        <w:annotationRef/>
      </w:r>
      <w:r w:rsidRPr="00F00AAB">
        <w:rPr>
          <w:szCs w:val="20"/>
          <w:highlight w:val="green"/>
        </w:rPr>
        <w:t>Agreements</w:t>
      </w:r>
      <w:r w:rsidRPr="00F00AAB">
        <w:rPr>
          <w:szCs w:val="20"/>
        </w:rPr>
        <w:t>:</w:t>
      </w:r>
      <w:r>
        <w:rPr>
          <w:szCs w:val="20"/>
        </w:rPr>
        <w:t xml:space="preserve"> (RAN1#98bis Chongqing)</w:t>
      </w:r>
    </w:p>
    <w:p w14:paraId="6B27704A" w14:textId="77777777" w:rsidR="0089113E" w:rsidRPr="00F00AAB" w:rsidRDefault="0089113E" w:rsidP="00555174">
      <w:pPr>
        <w:pStyle w:val="ListParagraph"/>
        <w:numPr>
          <w:ilvl w:val="0"/>
          <w:numId w:val="36"/>
        </w:numPr>
        <w:spacing w:afterLines="50" w:after="120"/>
        <w:ind w:leftChars="0"/>
        <w:jc w:val="both"/>
        <w:rPr>
          <w:szCs w:val="20"/>
        </w:rPr>
      </w:pPr>
      <w:r w:rsidRPr="00F00AAB">
        <w:rPr>
          <w:szCs w:val="20"/>
        </w:rPr>
        <w:t>(</w:t>
      </w:r>
      <w:r w:rsidRPr="00F00AAB">
        <w:rPr>
          <w:szCs w:val="20"/>
          <w:highlight w:val="darkYellow"/>
        </w:rPr>
        <w:t>Working assumption</w:t>
      </w:r>
      <w:r w:rsidRPr="00F00AAB">
        <w:rPr>
          <w:szCs w:val="20"/>
        </w:rPr>
        <w:t>) Retransmission of the PUSCH scheduled by a new UL DCI format with CRC scrambled by CS-RNTI with NDI=1 shall follow the same higher layer configuration defined for dynamic PUSCH transmission associated with the new UL DCI format.</w:t>
      </w:r>
    </w:p>
    <w:p w14:paraId="630BBB18" w14:textId="77777777" w:rsidR="0089113E" w:rsidRDefault="0089113E" w:rsidP="00E74401">
      <w:pPr>
        <w:pStyle w:val="CommentText"/>
      </w:pPr>
    </w:p>
    <w:p w14:paraId="7C865D90" w14:textId="169166D3" w:rsidR="0089113E" w:rsidRDefault="0089113E">
      <w:pPr>
        <w:pStyle w:val="CommentText"/>
      </w:pPr>
      <w:r w:rsidRPr="0046084A">
        <w:rPr>
          <w:highlight w:val="yellow"/>
        </w:rPr>
        <w:t>Possible exceptions still need to be discussed in RAN1</w:t>
      </w:r>
      <w:r>
        <w:rPr>
          <w:highlight w:val="yellow"/>
        </w:rPr>
        <w:t xml:space="preserve"> (currently in brackets)</w:t>
      </w:r>
      <w:r w:rsidRPr="0046084A">
        <w:rPr>
          <w:highlight w:val="yellow"/>
        </w:rPr>
        <w:t>.</w:t>
      </w:r>
      <w:r>
        <w:t xml:space="preserve"> </w:t>
      </w:r>
    </w:p>
  </w:comment>
  <w:comment w:id="264" w:author="Mihai Enescu" w:date="2019-10-30T21:06:00Z" w:initials="ME">
    <w:p w14:paraId="46609080" w14:textId="77777777" w:rsidR="0089113E" w:rsidRPr="005F6B6D" w:rsidRDefault="0089113E" w:rsidP="00E74401">
      <w:pPr>
        <w:spacing w:after="60"/>
        <w:rPr>
          <w:iCs/>
          <w:color w:val="000000"/>
          <w:kern w:val="2"/>
          <w:lang w:eastAsia="zh-CN"/>
        </w:rPr>
      </w:pPr>
      <w:r>
        <w:rPr>
          <w:rStyle w:val="CommentReference"/>
        </w:rPr>
        <w:annotationRef/>
      </w:r>
      <w:r w:rsidRPr="003A7701">
        <w:rPr>
          <w:iCs/>
          <w:color w:val="000000"/>
          <w:kern w:val="2"/>
          <w:highlight w:val="green"/>
          <w:lang w:eastAsia="zh-CN"/>
        </w:rPr>
        <w:t>Agreements</w:t>
      </w:r>
      <w:r w:rsidRPr="003A7701">
        <w:rPr>
          <w:iCs/>
          <w:color w:val="000000"/>
          <w:kern w:val="2"/>
          <w:lang w:eastAsia="zh-CN"/>
        </w:rPr>
        <w:t>:</w:t>
      </w:r>
      <w:r>
        <w:rPr>
          <w:iCs/>
          <w:color w:val="000000"/>
          <w:kern w:val="2"/>
          <w:lang w:eastAsia="zh-CN"/>
        </w:rPr>
        <w:t xml:space="preserve"> </w:t>
      </w:r>
      <w:r w:rsidRPr="005F6B6D">
        <w:rPr>
          <w:rFonts w:eastAsia="MS Mincho"/>
          <w:sz w:val="18"/>
          <w:lang w:eastAsia="ja-JP"/>
        </w:rPr>
        <w:t>(RAN1#98bis Chongqing)</w:t>
      </w:r>
    </w:p>
    <w:p w14:paraId="657E072B" w14:textId="7A0B3E70" w:rsidR="0089113E" w:rsidRPr="00E74401" w:rsidRDefault="0089113E" w:rsidP="00E74401">
      <w:pPr>
        <w:spacing w:after="60"/>
        <w:rPr>
          <w:iCs/>
          <w:color w:val="000000"/>
          <w:kern w:val="2"/>
          <w:lang w:eastAsia="zh-CN"/>
        </w:rPr>
      </w:pPr>
      <w:r w:rsidRPr="005F6B6D">
        <w:rPr>
          <w:iCs/>
          <w:color w:val="000000"/>
          <w:kern w:val="2"/>
          <w:lang w:eastAsia="zh-CN"/>
        </w:rPr>
        <w:t>Reuse the same non-configurable 1 bit of “UL-SCH indicator” as in</w:t>
      </w:r>
      <w:r w:rsidRPr="005F6B6D">
        <w:t xml:space="preserve"> </w:t>
      </w:r>
      <w:r w:rsidRPr="005F6B6D">
        <w:rPr>
          <w:iCs/>
          <w:color w:val="000000"/>
          <w:kern w:val="2"/>
          <w:lang w:eastAsia="zh-CN"/>
        </w:rPr>
        <w:t>Rel-15 DCI format 0_1 for the new DCI format for UL scheduling</w:t>
      </w:r>
      <w:r w:rsidRPr="003A7701">
        <w:rPr>
          <w:iCs/>
          <w:color w:val="000000"/>
          <w:kern w:val="2"/>
          <w:lang w:eastAsia="zh-CN"/>
        </w:rPr>
        <w:t xml:space="preserve"> </w:t>
      </w:r>
    </w:p>
  </w:comment>
  <w:comment w:id="269" w:author="Mihai Enescu" w:date="2019-10-30T21:06:00Z" w:initials="ME">
    <w:p w14:paraId="47B323D9" w14:textId="046D471C" w:rsidR="0089113E" w:rsidRPr="00E74401" w:rsidRDefault="0089113E">
      <w:pPr>
        <w:pStyle w:val="CommentText"/>
      </w:pPr>
      <w:r>
        <w:rPr>
          <w:rStyle w:val="CommentReference"/>
        </w:rPr>
        <w:annotationRef/>
      </w:r>
      <w:r w:rsidRPr="00B67E61">
        <w:rPr>
          <w:highlight w:val="yellow"/>
        </w:rPr>
        <w:t xml:space="preserve">Editors note: </w:t>
      </w:r>
      <w:r w:rsidRPr="00B67E61">
        <w:rPr>
          <w:highlight w:val="yellow"/>
        </w:rPr>
        <w:br/>
      </w:r>
      <w:r w:rsidRPr="00E74401">
        <w:t xml:space="preserve">Changes for OoO PUSCH scheduling will be needed here (after RAN1 clarified the details). </w:t>
      </w:r>
    </w:p>
  </w:comment>
  <w:comment w:id="294" w:author="Mihai Enescu" w:date="2019-10-30T21:19:00Z" w:initials="ME">
    <w:p w14:paraId="31D93881" w14:textId="77777777" w:rsidR="0089113E" w:rsidRPr="00CD6863" w:rsidRDefault="0089113E" w:rsidP="00571EB5">
      <w:pPr>
        <w:rPr>
          <w:lang w:eastAsia="x-none"/>
        </w:rPr>
      </w:pPr>
      <w:r>
        <w:rPr>
          <w:rStyle w:val="CommentReference"/>
        </w:rPr>
        <w:annotationRef/>
      </w:r>
      <w:r w:rsidRPr="00CD6863">
        <w:rPr>
          <w:highlight w:val="green"/>
          <w:lang w:eastAsia="x-none"/>
        </w:rPr>
        <w:t>Agreements</w:t>
      </w:r>
      <w:r w:rsidRPr="00CD6863">
        <w:rPr>
          <w:lang w:eastAsia="x-none"/>
        </w:rPr>
        <w:t>:</w:t>
      </w:r>
    </w:p>
    <w:p w14:paraId="75596B47" w14:textId="77777777" w:rsidR="0089113E" w:rsidRPr="00CD6863" w:rsidRDefault="0089113E" w:rsidP="00571EB5">
      <w:pPr>
        <w:spacing w:after="60"/>
        <w:rPr>
          <w:iCs/>
          <w:color w:val="000000"/>
          <w:kern w:val="2"/>
          <w:lang w:eastAsia="zh-CN"/>
        </w:rPr>
      </w:pPr>
      <w:r w:rsidRPr="00CD6863">
        <w:rPr>
          <w:iCs/>
          <w:color w:val="000000"/>
          <w:kern w:val="2"/>
          <w:lang w:eastAsia="zh-CN"/>
        </w:rPr>
        <w:t>For the new DCI format for UL scheduling for Rel-16 URLLC, support configurable number of bits for the following fields:</w:t>
      </w:r>
    </w:p>
    <w:p w14:paraId="02756866" w14:textId="77777777" w:rsidR="0089113E" w:rsidRPr="00CD6863" w:rsidRDefault="0089113E" w:rsidP="00571EB5">
      <w:pPr>
        <w:pStyle w:val="ListParagraph"/>
        <w:numPr>
          <w:ilvl w:val="0"/>
          <w:numId w:val="33"/>
        </w:numPr>
        <w:autoSpaceDE w:val="0"/>
        <w:autoSpaceDN w:val="0"/>
        <w:adjustRightInd w:val="0"/>
        <w:snapToGrid w:val="0"/>
        <w:spacing w:after="120"/>
        <w:ind w:leftChars="0" w:left="785"/>
        <w:contextualSpacing/>
        <w:rPr>
          <w:iCs/>
          <w:color w:val="000000"/>
          <w:kern w:val="2"/>
          <w:szCs w:val="20"/>
          <w:lang w:eastAsia="zh-CN"/>
        </w:rPr>
      </w:pPr>
      <w:r w:rsidRPr="00CD6863">
        <w:rPr>
          <w:iCs/>
          <w:color w:val="000000"/>
          <w:kern w:val="2"/>
          <w:szCs w:val="20"/>
          <w:lang w:eastAsia="zh-CN"/>
        </w:rPr>
        <w:t>SRS request (0 or 2 or 3 bits)</w:t>
      </w:r>
    </w:p>
    <w:p w14:paraId="1C6E040F" w14:textId="063609A5" w:rsidR="0089113E" w:rsidRPr="00571EB5" w:rsidRDefault="0089113E" w:rsidP="00571EB5">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CD6863">
        <w:rPr>
          <w:iCs/>
          <w:color w:val="000000"/>
          <w:kern w:val="2"/>
          <w:szCs w:val="20"/>
          <w:lang w:eastAsia="zh-CN"/>
        </w:rPr>
        <w:t>FFS details of configuration</w:t>
      </w:r>
    </w:p>
  </w:comment>
  <w:comment w:id="295" w:author="Mihai Enescu" w:date="2019-10-30T21:19:00Z" w:initials="ME">
    <w:p w14:paraId="0F91D880" w14:textId="77777777" w:rsidR="0089113E" w:rsidRPr="00A3300F" w:rsidRDefault="0089113E" w:rsidP="00571EB5">
      <w:pPr>
        <w:rPr>
          <w:lang w:eastAsia="x-none"/>
        </w:rPr>
      </w:pPr>
      <w:r>
        <w:rPr>
          <w:rStyle w:val="CommentReference"/>
        </w:rPr>
        <w:annotationRef/>
      </w:r>
      <w:bookmarkStart w:id="296" w:name="_Hlk23170318"/>
      <w:r w:rsidRPr="00A3300F">
        <w:rPr>
          <w:highlight w:val="green"/>
          <w:lang w:eastAsia="x-none"/>
        </w:rPr>
        <w:t>Agreements</w:t>
      </w:r>
      <w:r w:rsidRPr="00A3300F">
        <w:rPr>
          <w:lang w:eastAsia="x-none"/>
        </w:rPr>
        <w:t>:</w:t>
      </w:r>
    </w:p>
    <w:p w14:paraId="692B63CA" w14:textId="77777777" w:rsidR="0089113E" w:rsidRPr="00A3300F" w:rsidRDefault="0089113E" w:rsidP="00571EB5">
      <w:pPr>
        <w:spacing w:after="60"/>
        <w:rPr>
          <w:iCs/>
          <w:color w:val="000000"/>
          <w:kern w:val="2"/>
          <w:lang w:eastAsia="zh-CN"/>
        </w:rPr>
      </w:pPr>
      <w:r w:rsidRPr="00A3300F">
        <w:rPr>
          <w:iCs/>
          <w:color w:val="000000"/>
          <w:kern w:val="2"/>
          <w:lang w:eastAsia="zh-CN"/>
        </w:rPr>
        <w:t>For the new DCI format for DL scheduling for Rel-16 URLLC, support configurable number of bits for the following fields:</w:t>
      </w:r>
    </w:p>
    <w:p w14:paraId="40A02C8D" w14:textId="77777777" w:rsidR="0089113E" w:rsidRPr="00A3300F" w:rsidRDefault="0089113E" w:rsidP="00571EB5">
      <w:pPr>
        <w:pStyle w:val="ListParagraph"/>
        <w:numPr>
          <w:ilvl w:val="0"/>
          <w:numId w:val="33"/>
        </w:numPr>
        <w:autoSpaceDE w:val="0"/>
        <w:autoSpaceDN w:val="0"/>
        <w:adjustRightInd w:val="0"/>
        <w:snapToGrid w:val="0"/>
        <w:spacing w:after="120"/>
        <w:ind w:leftChars="0" w:left="785"/>
        <w:contextualSpacing/>
        <w:rPr>
          <w:iCs/>
          <w:color w:val="000000"/>
          <w:kern w:val="2"/>
          <w:szCs w:val="20"/>
          <w:lang w:eastAsia="zh-CN"/>
        </w:rPr>
      </w:pPr>
      <w:r w:rsidRPr="00A3300F">
        <w:rPr>
          <w:rFonts w:hint="eastAsia"/>
          <w:iCs/>
          <w:color w:val="000000"/>
          <w:kern w:val="2"/>
          <w:szCs w:val="20"/>
          <w:lang w:eastAsia="zh-CN"/>
        </w:rPr>
        <w:t>Antenna port(s)</w:t>
      </w:r>
      <w:r w:rsidRPr="00A3300F">
        <w:rPr>
          <w:iCs/>
          <w:color w:val="000000"/>
          <w:kern w:val="2"/>
          <w:szCs w:val="20"/>
          <w:lang w:eastAsia="zh-CN"/>
        </w:rPr>
        <w:t xml:space="preserve"> (0 or 4/5/6 bits)</w:t>
      </w:r>
    </w:p>
    <w:p w14:paraId="5BD9F3D7" w14:textId="77777777" w:rsidR="0089113E" w:rsidRPr="00A3300F" w:rsidRDefault="0089113E" w:rsidP="00571EB5">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A3300F">
        <w:rPr>
          <w:iCs/>
          <w:color w:val="000000"/>
          <w:kern w:val="2"/>
          <w:szCs w:val="20"/>
          <w:lang w:eastAsia="zh-CN"/>
        </w:rPr>
        <w:t>New RRC configuration parameters are introduced for this configuration</w:t>
      </w:r>
    </w:p>
    <w:p w14:paraId="536C580B" w14:textId="77777777" w:rsidR="0089113E" w:rsidRPr="00A3300F" w:rsidRDefault="0089113E" w:rsidP="00571EB5">
      <w:pPr>
        <w:pStyle w:val="ListParagraph"/>
        <w:numPr>
          <w:ilvl w:val="0"/>
          <w:numId w:val="33"/>
        </w:numPr>
        <w:autoSpaceDE w:val="0"/>
        <w:autoSpaceDN w:val="0"/>
        <w:adjustRightInd w:val="0"/>
        <w:snapToGrid w:val="0"/>
        <w:spacing w:after="120"/>
        <w:ind w:leftChars="0" w:left="785"/>
        <w:contextualSpacing/>
        <w:rPr>
          <w:iCs/>
          <w:color w:val="000000"/>
          <w:kern w:val="2"/>
          <w:szCs w:val="20"/>
          <w:lang w:eastAsia="zh-CN"/>
        </w:rPr>
      </w:pPr>
      <w:r w:rsidRPr="00A3300F">
        <w:rPr>
          <w:iCs/>
          <w:color w:val="000000"/>
          <w:kern w:val="2"/>
          <w:szCs w:val="20"/>
          <w:lang w:eastAsia="zh-CN"/>
        </w:rPr>
        <w:t>Transmission configuration indication (0 or 3 bits)</w:t>
      </w:r>
    </w:p>
    <w:p w14:paraId="7E7A8F22" w14:textId="77777777" w:rsidR="0089113E" w:rsidRPr="00A3300F" w:rsidRDefault="0089113E" w:rsidP="00571EB5">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A3300F">
        <w:rPr>
          <w:iCs/>
          <w:color w:val="000000"/>
          <w:kern w:val="2"/>
          <w:szCs w:val="20"/>
          <w:lang w:eastAsia="zh-CN"/>
        </w:rPr>
        <w:t>FFS 1 or 2 bits</w:t>
      </w:r>
    </w:p>
    <w:p w14:paraId="3ED21632" w14:textId="77777777" w:rsidR="0089113E" w:rsidRPr="004F1BC9" w:rsidRDefault="0089113E" w:rsidP="00571EB5">
      <w:pPr>
        <w:pStyle w:val="ListParagraph"/>
        <w:numPr>
          <w:ilvl w:val="0"/>
          <w:numId w:val="33"/>
        </w:numPr>
        <w:autoSpaceDE w:val="0"/>
        <w:autoSpaceDN w:val="0"/>
        <w:adjustRightInd w:val="0"/>
        <w:snapToGrid w:val="0"/>
        <w:spacing w:after="120"/>
        <w:ind w:leftChars="0" w:left="785"/>
        <w:contextualSpacing/>
        <w:rPr>
          <w:iCs/>
          <w:color w:val="000000"/>
          <w:kern w:val="2"/>
          <w:szCs w:val="20"/>
          <w:highlight w:val="yellow"/>
          <w:lang w:eastAsia="zh-CN"/>
        </w:rPr>
      </w:pPr>
      <w:r w:rsidRPr="004F1BC9">
        <w:rPr>
          <w:iCs/>
          <w:color w:val="000000"/>
          <w:kern w:val="2"/>
          <w:szCs w:val="20"/>
          <w:highlight w:val="yellow"/>
          <w:lang w:eastAsia="zh-CN"/>
        </w:rPr>
        <w:t>SRS request (0 or 2 or 3 bits)</w:t>
      </w:r>
    </w:p>
    <w:p w14:paraId="528D5C3E" w14:textId="7ECBECFC" w:rsidR="0089113E" w:rsidRPr="00571EB5" w:rsidRDefault="0089113E" w:rsidP="00571EB5">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4F1BC9">
        <w:rPr>
          <w:iCs/>
          <w:color w:val="000000"/>
          <w:kern w:val="2"/>
          <w:szCs w:val="20"/>
          <w:highlight w:val="yellow"/>
          <w:lang w:eastAsia="zh-CN"/>
        </w:rPr>
        <w:t>FFS 1 bit</w:t>
      </w:r>
      <w:bookmarkEnd w:id="296"/>
    </w:p>
  </w:comment>
  <w:comment w:id="307" w:author="Mihai Enescu" w:date="2019-10-30T21:21:00Z" w:initials="ME">
    <w:p w14:paraId="41170A9B" w14:textId="77777777" w:rsidR="0089113E" w:rsidRPr="00532DFC" w:rsidRDefault="0089113E" w:rsidP="00571EB5">
      <w:pPr>
        <w:pStyle w:val="CommentText"/>
        <w:rPr>
          <w:b/>
        </w:rPr>
      </w:pPr>
      <w:r>
        <w:rPr>
          <w:rStyle w:val="CommentReference"/>
        </w:rPr>
        <w:annotationRef/>
      </w:r>
      <w:r w:rsidRPr="006C7988">
        <w:rPr>
          <w:highlight w:val="green"/>
        </w:rPr>
        <w:t>Agreements</w:t>
      </w:r>
      <w:r w:rsidRPr="006C7988">
        <w:rPr>
          <w:b/>
        </w:rPr>
        <w:t>:</w:t>
      </w:r>
      <w:r>
        <w:rPr>
          <w:b/>
        </w:rPr>
        <w:t xml:space="preserve"> </w:t>
      </w:r>
      <w:r w:rsidRPr="00532DFC">
        <w:rPr>
          <w:rFonts w:eastAsia="MS Mincho"/>
          <w:lang w:eastAsia="ja-JP"/>
        </w:rPr>
        <w:t>(RAN1#96bis Xi’an)</w:t>
      </w:r>
    </w:p>
    <w:p w14:paraId="2BFEC3C9" w14:textId="77777777" w:rsidR="0089113E" w:rsidRPr="006C7988" w:rsidRDefault="0089113E" w:rsidP="00571EB5">
      <w:pPr>
        <w:rPr>
          <w:lang w:val="en-US"/>
        </w:rPr>
      </w:pPr>
      <w:r w:rsidRPr="00532DFC">
        <w:rPr>
          <w:lang w:val="en-US"/>
        </w:rPr>
        <w:t>For option 4, dynamic indication of the nominal number of repetitions in the DCI scheduling dynamic PUSCH is supported for PUSCH enhancements. The dynamic indication can be enabled or disabled by the gNB.</w:t>
      </w:r>
    </w:p>
    <w:p w14:paraId="67A9C9F0" w14:textId="77777777" w:rsidR="0089113E" w:rsidRPr="00532DFC" w:rsidRDefault="0089113E" w:rsidP="00571EB5">
      <w:pPr>
        <w:rPr>
          <w:lang w:eastAsia="zh-CN"/>
        </w:rPr>
      </w:pPr>
      <w:r w:rsidRPr="00D54619">
        <w:rPr>
          <w:highlight w:val="green"/>
          <w:lang w:eastAsia="zh-CN"/>
        </w:rPr>
        <w:t>Agreements</w:t>
      </w:r>
      <w:r w:rsidRPr="00D54619">
        <w:rPr>
          <w:lang w:eastAsia="zh-CN"/>
        </w:rPr>
        <w:t>:</w:t>
      </w:r>
      <w:r>
        <w:rPr>
          <w:lang w:eastAsia="zh-CN"/>
        </w:rPr>
        <w:t xml:space="preserve"> </w:t>
      </w:r>
      <w:r w:rsidRPr="00532DFC">
        <w:rPr>
          <w:rFonts w:eastAsia="MS Mincho"/>
          <w:sz w:val="18"/>
          <w:lang w:eastAsia="ja-JP"/>
        </w:rPr>
        <w:t>(RAN1#98bis Chongqing)</w:t>
      </w:r>
    </w:p>
    <w:p w14:paraId="77B4E6CF" w14:textId="77777777" w:rsidR="0089113E" w:rsidRPr="00532DFC" w:rsidRDefault="0089113E" w:rsidP="00571EB5">
      <w:pPr>
        <w:rPr>
          <w:lang w:val="en-US"/>
        </w:rPr>
      </w:pPr>
      <w:r w:rsidRPr="00532DFC">
        <w:rPr>
          <w:lang w:val="en-US"/>
        </w:rPr>
        <w:t>For the dynamic indication of the number of repetitions for dynamic grant:</w:t>
      </w:r>
    </w:p>
    <w:p w14:paraId="72077F3E" w14:textId="77777777" w:rsidR="0089113E" w:rsidRPr="00532DFC" w:rsidRDefault="0089113E" w:rsidP="00555174">
      <w:pPr>
        <w:pStyle w:val="ListParagraph"/>
        <w:numPr>
          <w:ilvl w:val="0"/>
          <w:numId w:val="37"/>
        </w:numPr>
        <w:spacing w:after="180"/>
        <w:ind w:leftChars="0"/>
        <w:contextualSpacing/>
        <w:rPr>
          <w:szCs w:val="20"/>
        </w:rPr>
      </w:pPr>
      <w:r w:rsidRPr="00532DFC">
        <w:rPr>
          <w:szCs w:val="20"/>
        </w:rPr>
        <w:t xml:space="preserve">Jointly coded with SLIV in TDRA table, by adding an additional column for the number of repetitions in the TDRA table </w:t>
      </w:r>
    </w:p>
    <w:p w14:paraId="24A96B08" w14:textId="77777777" w:rsidR="0089113E" w:rsidRPr="00532DFC" w:rsidRDefault="0089113E" w:rsidP="00555174">
      <w:pPr>
        <w:pStyle w:val="ListParagraph"/>
        <w:numPr>
          <w:ilvl w:val="1"/>
          <w:numId w:val="37"/>
        </w:numPr>
        <w:spacing w:after="180"/>
        <w:ind w:leftChars="0"/>
        <w:contextualSpacing/>
        <w:rPr>
          <w:szCs w:val="20"/>
        </w:rPr>
      </w:pPr>
      <w:r w:rsidRPr="00532DFC">
        <w:rPr>
          <w:szCs w:val="20"/>
        </w:rPr>
        <w:t>The maximum TDRA table size is increased to 64</w:t>
      </w:r>
    </w:p>
    <w:p w14:paraId="3B610A09" w14:textId="27F17D2E" w:rsidR="0089113E" w:rsidRPr="00571EB5" w:rsidRDefault="0089113E" w:rsidP="00555174">
      <w:pPr>
        <w:pStyle w:val="ListParagraph"/>
        <w:numPr>
          <w:ilvl w:val="1"/>
          <w:numId w:val="37"/>
        </w:numPr>
        <w:spacing w:after="180"/>
        <w:ind w:leftChars="0"/>
        <w:contextualSpacing/>
        <w:rPr>
          <w:szCs w:val="20"/>
        </w:rPr>
      </w:pPr>
      <w:r w:rsidRPr="00532DFC">
        <w:rPr>
          <w:szCs w:val="20"/>
        </w:rPr>
        <w:t>No other spec impact is expected</w:t>
      </w:r>
    </w:p>
  </w:comment>
  <w:comment w:id="305" w:author="Mihai Enescu" w:date="2019-11-07T19:28:00Z" w:initials="ME">
    <w:p w14:paraId="65FB5EE9" w14:textId="0B007AA5" w:rsidR="00AE7678" w:rsidRPr="00AE7678" w:rsidRDefault="00AE7678">
      <w:pPr>
        <w:pStyle w:val="CommentText"/>
        <w:rPr>
          <w:highlight w:val="yellow"/>
        </w:rPr>
      </w:pPr>
      <w:r w:rsidRPr="00AE7678">
        <w:rPr>
          <w:highlight w:val="yellow"/>
          <w:lang w:val="en-US"/>
        </w:rPr>
        <w:t>Editor</w:t>
      </w:r>
      <w:r>
        <w:rPr>
          <w:highlight w:val="yellow"/>
          <w:lang w:val="en-US"/>
        </w:rPr>
        <w:t>’s</w:t>
      </w:r>
      <w:r w:rsidRPr="00AE7678">
        <w:rPr>
          <w:highlight w:val="yellow"/>
          <w:lang w:val="en-US"/>
        </w:rPr>
        <w:t xml:space="preserve"> note: </w:t>
      </w:r>
      <w:r w:rsidRPr="00AE7678">
        <w:rPr>
          <w:rStyle w:val="CommentReference"/>
          <w:highlight w:val="yellow"/>
        </w:rPr>
        <w:annotationRef/>
      </w:r>
      <w:r w:rsidRPr="00AE7678">
        <w:rPr>
          <w:highlight w:val="yellow"/>
          <w:lang w:val="en-US"/>
        </w:rPr>
        <w:t>This will be updated once RAN1 agrees on further details regarding how to enable/disable the dynamic indication of the number of repetitions</w:t>
      </w:r>
    </w:p>
  </w:comment>
  <w:comment w:id="316" w:author="Mihai Enescu" w:date="2019-10-30T21:21:00Z" w:initials="ME">
    <w:p w14:paraId="47A2A6B0" w14:textId="5EF7F91E" w:rsidR="0089113E" w:rsidRDefault="0089113E">
      <w:pPr>
        <w:pStyle w:val="CommentText"/>
      </w:pPr>
      <w:r w:rsidRPr="00AE7678">
        <w:rPr>
          <w:rStyle w:val="CommentReference"/>
          <w:highlight w:val="yellow"/>
        </w:rPr>
        <w:annotationRef/>
      </w:r>
      <w:r>
        <w:t xml:space="preserve">CSI request to be captured here (new </w:t>
      </w:r>
      <w:r w:rsidRPr="00351CC9">
        <w:rPr>
          <w:i/>
        </w:rPr>
        <w:t>pusch-TimeDomainAllocationList</w:t>
      </w:r>
      <w:r>
        <w:t xml:space="preserve"> for Formats 0_1 and 0_2 with up to 64 entries).</w:t>
      </w:r>
      <w:r>
        <w:br/>
      </w:r>
      <w:r>
        <w:br/>
      </w:r>
      <w:r w:rsidRPr="00580C2E">
        <w:rPr>
          <w:highlight w:val="yellow"/>
        </w:rPr>
        <w:t xml:space="preserve">Editors note - </w:t>
      </w:r>
      <w:r w:rsidRPr="00571EB5">
        <w:rPr>
          <w:highlight w:val="yellow"/>
        </w:rPr>
        <w:t xml:space="preserve">RAN1 clarification needed: </w:t>
      </w:r>
      <w:r w:rsidRPr="00571EB5">
        <w:rPr>
          <w:highlight w:val="yellow"/>
        </w:rPr>
        <w:br/>
        <w:t xml:space="preserve">How to operate with the larger TDRA table? currently the size of </w:t>
      </w:r>
      <w:r w:rsidRPr="00571EB5">
        <w:rPr>
          <w:i/>
          <w:sz w:val="16"/>
          <w:szCs w:val="16"/>
          <w:highlight w:val="yellow"/>
        </w:rPr>
        <w:t>reportSlotOffsetList</w:t>
      </w:r>
      <w:r w:rsidRPr="00571EB5">
        <w:rPr>
          <w:sz w:val="16"/>
          <w:szCs w:val="16"/>
          <w:highlight w:val="yellow"/>
        </w:rPr>
        <w:t xml:space="preserve"> is limited to </w:t>
      </w:r>
      <w:r w:rsidRPr="00571EB5">
        <w:rPr>
          <w:i/>
          <w:sz w:val="16"/>
          <w:szCs w:val="16"/>
          <w:highlight w:val="yellow"/>
        </w:rPr>
        <w:t>maxNrofUL-Allocations</w:t>
      </w:r>
      <w:r w:rsidRPr="00571EB5">
        <w:rPr>
          <w:sz w:val="16"/>
          <w:szCs w:val="16"/>
          <w:highlight w:val="yellow"/>
        </w:rPr>
        <w:t xml:space="preserve"> (i.e. 16). With the new TDRA tables we might have up to a size of 64. </w:t>
      </w:r>
      <w:r w:rsidRPr="00571EB5">
        <w:rPr>
          <w:sz w:val="16"/>
          <w:szCs w:val="16"/>
          <w:highlight w:val="yellow"/>
        </w:rPr>
        <w:br/>
        <w:t xml:space="preserve">New RRC paremeter </w:t>
      </w:r>
      <w:r w:rsidRPr="00571EB5">
        <w:rPr>
          <w:i/>
          <w:sz w:val="16"/>
          <w:szCs w:val="16"/>
          <w:highlight w:val="yellow"/>
        </w:rPr>
        <w:t>reportSlotOffsetList-r16</w:t>
      </w:r>
      <w:r w:rsidRPr="00571EB5">
        <w:rPr>
          <w:sz w:val="16"/>
          <w:szCs w:val="16"/>
          <w:highlight w:val="yellow"/>
        </w:rPr>
        <w:t xml:space="preserve"> of size up to </w:t>
      </w:r>
      <w:r w:rsidRPr="00571EB5">
        <w:rPr>
          <w:i/>
          <w:sz w:val="16"/>
          <w:szCs w:val="16"/>
          <w:highlight w:val="yellow"/>
        </w:rPr>
        <w:t>maxNrofUL-Allocations-Rel16?</w:t>
      </w:r>
    </w:p>
  </w:comment>
  <w:comment w:id="320" w:author="Mihai Enescu" w:date="2019-10-30T21:23:00Z" w:initials="ME">
    <w:p w14:paraId="1341129D" w14:textId="77777777" w:rsidR="0089113E" w:rsidRDefault="0089113E" w:rsidP="00571EB5">
      <w:pPr>
        <w:pStyle w:val="CommentText"/>
      </w:pPr>
      <w:r>
        <w:rPr>
          <w:rStyle w:val="CommentReference"/>
        </w:rPr>
        <w:annotationRef/>
      </w:r>
      <w:r w:rsidRPr="00571EB5">
        <w:rPr>
          <w:highlight w:val="yellow"/>
        </w:rPr>
        <w:t>Editor’s note:</w:t>
      </w:r>
    </w:p>
    <w:p w14:paraId="0AE4EFC3" w14:textId="406CFB53" w:rsidR="0089113E" w:rsidRDefault="0089113E">
      <w:pPr>
        <w:pStyle w:val="CommentText"/>
      </w:pPr>
      <w:r w:rsidRPr="00571EB5">
        <w:rPr>
          <w:highlight w:val="yellow"/>
        </w:rPr>
        <w:t>To be updated after the indication of S and L is agreed for R16 PUSCH enhancements.</w:t>
      </w:r>
    </w:p>
  </w:comment>
  <w:comment w:id="325" w:author="Mihai Enescu" w:date="2019-10-30T21:25:00Z" w:initials="ME">
    <w:p w14:paraId="07C89C7D" w14:textId="77777777" w:rsidR="0089113E" w:rsidRDefault="0089113E" w:rsidP="006F59FC">
      <w:pPr>
        <w:pStyle w:val="CommentText"/>
      </w:pPr>
      <w:r>
        <w:rPr>
          <w:rStyle w:val="CommentReference"/>
        </w:rPr>
        <w:annotationRef/>
      </w:r>
      <w:r w:rsidRPr="006F59FC">
        <w:rPr>
          <w:highlight w:val="yellow"/>
        </w:rPr>
        <w:t>Editor’s note:</w:t>
      </w:r>
    </w:p>
    <w:p w14:paraId="3628103F" w14:textId="77777777" w:rsidR="0089113E" w:rsidRPr="00761887" w:rsidRDefault="0089113E" w:rsidP="006F59FC">
      <w:pPr>
        <w:pStyle w:val="CommentText"/>
        <w:rPr>
          <w:color w:val="FF0000"/>
        </w:rPr>
      </w:pPr>
      <w:r w:rsidRPr="00761887">
        <w:rPr>
          <w:color w:val="FF0000"/>
        </w:rPr>
        <w:t>The RRC parameter names here are different from what have been agreed in the spreadsheet to avoid confusion with “transmission schemes” in 6.1.1.</w:t>
      </w:r>
    </w:p>
    <w:p w14:paraId="3A041A80" w14:textId="77777777" w:rsidR="0089113E" w:rsidRPr="00761887" w:rsidRDefault="0089113E" w:rsidP="00555174">
      <w:pPr>
        <w:pStyle w:val="CommentText"/>
        <w:numPr>
          <w:ilvl w:val="0"/>
          <w:numId w:val="38"/>
        </w:numPr>
        <w:rPr>
          <w:color w:val="FF0000"/>
        </w:rPr>
      </w:pPr>
      <w:r w:rsidRPr="00761887">
        <w:rPr>
          <w:color w:val="FF0000"/>
        </w:rPr>
        <w:t xml:space="preserve"> PUSCHRepTypeIndicator-ForDCIFormat0_1 = PUSCHtransmissionschemeindicator-ForDCIFormat0_1</w:t>
      </w:r>
    </w:p>
    <w:p w14:paraId="4A7983A1" w14:textId="77777777" w:rsidR="0089113E" w:rsidRPr="00761887" w:rsidRDefault="0089113E" w:rsidP="00555174">
      <w:pPr>
        <w:pStyle w:val="CommentText"/>
        <w:numPr>
          <w:ilvl w:val="0"/>
          <w:numId w:val="38"/>
        </w:numPr>
        <w:rPr>
          <w:color w:val="FF0000"/>
        </w:rPr>
      </w:pPr>
      <w:r w:rsidRPr="00761887">
        <w:rPr>
          <w:color w:val="FF0000"/>
        </w:rPr>
        <w:t xml:space="preserve"> PUSCHRepTypeIndicator-ForDCIFormat0_2 = PUSCHtransmissionschemeindicator-ForDCIFormat0_2</w:t>
      </w:r>
    </w:p>
    <w:p w14:paraId="32BB9D3E" w14:textId="77777777" w:rsidR="0089113E" w:rsidRPr="00761887" w:rsidRDefault="0089113E" w:rsidP="00555174">
      <w:pPr>
        <w:pStyle w:val="CommentText"/>
        <w:numPr>
          <w:ilvl w:val="0"/>
          <w:numId w:val="38"/>
        </w:numPr>
        <w:rPr>
          <w:color w:val="FF0000"/>
        </w:rPr>
      </w:pPr>
      <w:r w:rsidRPr="00761887">
        <w:rPr>
          <w:color w:val="FF0000"/>
        </w:rPr>
        <w:t xml:space="preserve"> </w:t>
      </w:r>
      <w:r w:rsidRPr="00761887">
        <w:rPr>
          <w:color w:val="FF0000"/>
        </w:rPr>
        <w:t>pusch-RepTypeA = Rel-15 PUSCH transmission scheme</w:t>
      </w:r>
    </w:p>
    <w:p w14:paraId="628C209F" w14:textId="77777777" w:rsidR="0089113E" w:rsidRPr="00761887" w:rsidRDefault="0089113E" w:rsidP="00555174">
      <w:pPr>
        <w:pStyle w:val="CommentText"/>
        <w:numPr>
          <w:ilvl w:val="0"/>
          <w:numId w:val="38"/>
        </w:numPr>
        <w:rPr>
          <w:color w:val="FF0000"/>
        </w:rPr>
      </w:pPr>
      <w:r w:rsidRPr="00761887">
        <w:rPr>
          <w:color w:val="FF0000"/>
        </w:rPr>
        <w:t xml:space="preserve"> pusch-RepTypeB = Rel-16 PUSCH transmission scheme</w:t>
      </w:r>
    </w:p>
    <w:p w14:paraId="31A55FBD" w14:textId="2656BDE5" w:rsidR="0089113E" w:rsidRDefault="0089113E">
      <w:pPr>
        <w:pStyle w:val="CommentText"/>
      </w:pPr>
      <w:r>
        <w:t xml:space="preserve"> </w:t>
      </w:r>
      <w:r>
        <w:rPr>
          <w:highlight w:val="yellow"/>
        </w:rPr>
        <w:t>The name changes are still pending approval in</w:t>
      </w:r>
      <w:r w:rsidRPr="00105828">
        <w:rPr>
          <w:highlight w:val="yellow"/>
        </w:rPr>
        <w:t xml:space="preserve"> RAN1.</w:t>
      </w:r>
    </w:p>
  </w:comment>
  <w:comment w:id="328" w:author="Mihai Enescu" w:date="2019-10-30T21:27:00Z" w:initials="ME">
    <w:p w14:paraId="766F0BFD" w14:textId="77777777" w:rsidR="0089113E" w:rsidRPr="007018F4" w:rsidRDefault="0089113E" w:rsidP="009A2108">
      <w:pPr>
        <w:rPr>
          <w:lang w:eastAsia="x-none"/>
        </w:rPr>
      </w:pPr>
      <w:r>
        <w:rPr>
          <w:rStyle w:val="CommentReference"/>
        </w:rPr>
        <w:annotationRef/>
      </w:r>
      <w:r w:rsidRPr="00A23C98">
        <w:rPr>
          <w:highlight w:val="green"/>
          <w:lang w:eastAsia="x-none"/>
        </w:rPr>
        <w:t>Agreements</w:t>
      </w:r>
      <w:r w:rsidRPr="00A23C98">
        <w:rPr>
          <w:lang w:eastAsia="x-none"/>
        </w:rPr>
        <w:t>:</w:t>
      </w:r>
      <w:r>
        <w:rPr>
          <w:lang w:eastAsia="x-none"/>
        </w:rPr>
        <w:t xml:space="preserve"> </w:t>
      </w:r>
      <w:r w:rsidRPr="007018F4">
        <w:rPr>
          <w:rFonts w:eastAsia="MS Mincho"/>
          <w:sz w:val="18"/>
          <w:lang w:eastAsia="ja-JP"/>
        </w:rPr>
        <w:t>(RAN1#98bis Chongqing)</w:t>
      </w:r>
    </w:p>
    <w:p w14:paraId="136B9845" w14:textId="6DF04819" w:rsidR="0089113E" w:rsidRPr="009A2108" w:rsidRDefault="0089113E" w:rsidP="009A2108">
      <w:pPr>
        <w:numPr>
          <w:ilvl w:val="0"/>
          <w:numId w:val="34"/>
        </w:numPr>
        <w:spacing w:after="0"/>
        <w:rPr>
          <w:lang w:val="en-US"/>
        </w:rPr>
      </w:pPr>
      <w:r w:rsidRPr="007018F4">
        <w:rPr>
          <w:lang w:val="en-US"/>
        </w:rPr>
        <w:t>Do not support PUSCH mapping type A for Option 4.</w:t>
      </w:r>
    </w:p>
  </w:comment>
  <w:comment w:id="335" w:author="Mihai Enescu" w:date="2019-10-30T21:34:00Z" w:initials="ME">
    <w:p w14:paraId="4059ED7B" w14:textId="77777777" w:rsidR="0089113E" w:rsidRPr="00EE07B5" w:rsidRDefault="0089113E" w:rsidP="009A2108">
      <w:pPr>
        <w:rPr>
          <w:lang w:eastAsia="x-none"/>
        </w:rPr>
      </w:pPr>
      <w:r>
        <w:rPr>
          <w:rStyle w:val="CommentReference"/>
        </w:rPr>
        <w:annotationRef/>
      </w:r>
      <w:r w:rsidRPr="00671FE8">
        <w:rPr>
          <w:highlight w:val="green"/>
          <w:lang w:eastAsia="x-none"/>
        </w:rPr>
        <w:t>Agreements</w:t>
      </w:r>
      <w:r w:rsidRPr="00671FE8">
        <w:rPr>
          <w:lang w:eastAsia="x-none"/>
        </w:rPr>
        <w:t>:</w:t>
      </w:r>
      <w:r>
        <w:rPr>
          <w:lang w:eastAsia="x-none"/>
        </w:rPr>
        <w:t xml:space="preserve"> </w:t>
      </w:r>
      <w:r w:rsidRPr="00EE07B5">
        <w:rPr>
          <w:rFonts w:eastAsia="MS Mincho"/>
          <w:sz w:val="18"/>
          <w:lang w:eastAsia="ja-JP"/>
        </w:rPr>
        <w:t>(RAN1#98bis Chongqing)</w:t>
      </w:r>
    </w:p>
    <w:p w14:paraId="54F8578E" w14:textId="77777777" w:rsidR="0089113E" w:rsidRPr="00EE07B5" w:rsidRDefault="0089113E" w:rsidP="00555174">
      <w:pPr>
        <w:numPr>
          <w:ilvl w:val="0"/>
          <w:numId w:val="37"/>
        </w:numPr>
        <w:spacing w:after="0"/>
        <w:rPr>
          <w:lang w:val="en-US"/>
        </w:rPr>
      </w:pPr>
      <w:r w:rsidRPr="00EE07B5">
        <w:rPr>
          <w:lang w:val="en-US"/>
        </w:rPr>
        <w:t>Support dynamic indication of the number of repetitions for Rel-15 PUSCH with slot aggregation using DCI formats 0_1 &amp; the new UL DCI format</w:t>
      </w:r>
    </w:p>
    <w:p w14:paraId="3365B56C" w14:textId="0088F307" w:rsidR="0089113E" w:rsidRDefault="0089113E">
      <w:pPr>
        <w:pStyle w:val="CommentText"/>
      </w:pPr>
      <w:r w:rsidRPr="00EE07B5">
        <w:rPr>
          <w:lang w:val="en-US"/>
        </w:rPr>
        <w:t>The dynamic indication is done by using the same Rel-16 mechanism (</w:t>
      </w:r>
      <w:r w:rsidRPr="00EE07B5">
        <w:t>Jointly coding the number of repetitions with SLIV in TDRA table)</w:t>
      </w:r>
    </w:p>
  </w:comment>
  <w:comment w:id="365" w:author="Mihai Enescu" w:date="2019-10-30T21:36:00Z" w:initials="ME">
    <w:p w14:paraId="4CD267E3" w14:textId="77777777" w:rsidR="0089113E" w:rsidRPr="00397BE2" w:rsidRDefault="0089113E" w:rsidP="007A2449">
      <w:pPr>
        <w:rPr>
          <w:lang w:eastAsia="x-none"/>
        </w:rPr>
      </w:pPr>
      <w:r>
        <w:rPr>
          <w:rStyle w:val="CommentReference"/>
        </w:rPr>
        <w:annotationRef/>
      </w:r>
      <w:r>
        <w:rPr>
          <w:highlight w:val="green"/>
          <w:lang w:eastAsia="x-none"/>
        </w:rPr>
        <w:t>Agreements</w:t>
      </w:r>
      <w:r>
        <w:rPr>
          <w:lang w:eastAsia="x-none"/>
        </w:rPr>
        <w:t xml:space="preserve">: </w:t>
      </w:r>
      <w:r w:rsidRPr="00397BE2">
        <w:rPr>
          <w:rFonts w:eastAsia="MS Mincho"/>
          <w:sz w:val="18"/>
          <w:lang w:eastAsia="ja-JP"/>
        </w:rPr>
        <w:t>(RAN1#98bis Chongqing)</w:t>
      </w:r>
    </w:p>
    <w:p w14:paraId="3EE84509" w14:textId="77777777" w:rsidR="0089113E" w:rsidRPr="00397BE2" w:rsidRDefault="0089113E" w:rsidP="007A2449">
      <w:pPr>
        <w:rPr>
          <w:lang w:val="en-US"/>
        </w:rPr>
      </w:pPr>
      <w:r w:rsidRPr="00397BE2">
        <w:rPr>
          <w:lang w:val="en-US"/>
        </w:rPr>
        <w:t xml:space="preserve">In terms of how to interpret L and K for Rel-16 PUSCH transmissions (for both DG &amp; CG), Alt. 1 is adopted. </w:t>
      </w:r>
    </w:p>
    <w:p w14:paraId="2D4D6FAE" w14:textId="53F9E8AA" w:rsidR="0089113E" w:rsidRPr="007A2449" w:rsidRDefault="0089113E" w:rsidP="00555174">
      <w:pPr>
        <w:numPr>
          <w:ilvl w:val="0"/>
          <w:numId w:val="39"/>
        </w:numPr>
        <w:spacing w:after="0"/>
        <w:ind w:left="1440"/>
        <w:rPr>
          <w:lang w:val="en-US"/>
        </w:rPr>
      </w:pPr>
      <w:r w:rsidRPr="00397BE2">
        <w:rPr>
          <w:lang w:val="en-US"/>
        </w:rPr>
        <w:t>That is, for the Rel-16 PUSCH with enhanced repetition transmission, the time window within which valid symbols are used for transmission is L*K, starting from the first symbol indicated by the SLIV in TDRA field.</w:t>
      </w:r>
    </w:p>
  </w:comment>
  <w:comment w:id="386" w:author="Mihai Enescu" w:date="2019-10-30T21:39:00Z" w:initials="ME">
    <w:p w14:paraId="27780264" w14:textId="77777777" w:rsidR="0089113E" w:rsidRDefault="0089113E" w:rsidP="00031D00">
      <w:pPr>
        <w:pStyle w:val="CommentText"/>
        <w:rPr>
          <w:lang w:val="en-US"/>
        </w:rPr>
      </w:pPr>
      <w:r>
        <w:rPr>
          <w:rStyle w:val="CommentReference"/>
        </w:rPr>
        <w:annotationRef/>
      </w:r>
      <w:r w:rsidRPr="00031D00">
        <w:rPr>
          <w:highlight w:val="yellow"/>
          <w:lang w:val="en-US"/>
        </w:rPr>
        <w:t>Editors’ note:</w:t>
      </w:r>
    </w:p>
    <w:p w14:paraId="4200811B" w14:textId="77777777" w:rsidR="0089113E" w:rsidRDefault="0089113E" w:rsidP="00031D00">
      <w:pPr>
        <w:pStyle w:val="CommentText"/>
      </w:pPr>
      <w:r>
        <w:rPr>
          <w:rStyle w:val="CommentReference"/>
        </w:rPr>
        <w:annotationRef/>
      </w:r>
      <w:r>
        <w:t>The interaction of the nominal repetition with DL/UL is to be added here.</w:t>
      </w:r>
    </w:p>
    <w:p w14:paraId="701CD024" w14:textId="1C69F210" w:rsidR="0089113E" w:rsidRDefault="0089113E">
      <w:pPr>
        <w:pStyle w:val="CommentText"/>
      </w:pPr>
    </w:p>
  </w:comment>
  <w:comment w:id="396" w:author="Mihai Enescu" w:date="2019-10-30T21:46:00Z" w:initials="ME">
    <w:p w14:paraId="0097613F" w14:textId="77777777" w:rsidR="0089113E" w:rsidRDefault="0089113E">
      <w:pPr>
        <w:pStyle w:val="CommentText"/>
      </w:pPr>
      <w:r w:rsidRPr="00031D00">
        <w:rPr>
          <w:highlight w:val="yellow"/>
        </w:rPr>
        <w:t>Editor’s note:</w:t>
      </w:r>
    </w:p>
    <w:p w14:paraId="5157ABAF" w14:textId="1EF5AFFE" w:rsidR="0089113E" w:rsidRDefault="0089113E">
      <w:pPr>
        <w:pStyle w:val="CommentText"/>
      </w:pPr>
      <w:r>
        <w:rPr>
          <w:rStyle w:val="CommentReference"/>
        </w:rPr>
        <w:annotationRef/>
      </w:r>
      <w:r>
        <w:t>I propose to delete this sentence, i</w:t>
      </w:r>
      <w:r w:rsidRPr="00031D00">
        <w:t>t becomes cumbersome and it is a partial duplication of the tables anyway.</w:t>
      </w:r>
    </w:p>
  </w:comment>
  <w:comment w:id="401" w:author="Mihai Enescu" w:date="2019-11-08T18:35:00Z" w:initials="ME">
    <w:p w14:paraId="7FDA39CC" w14:textId="754CCDAB" w:rsidR="00507AA0" w:rsidRDefault="00507AA0">
      <w:pPr>
        <w:pStyle w:val="CommentText"/>
      </w:pPr>
      <w:r>
        <w:rPr>
          <w:rStyle w:val="CommentReference"/>
        </w:rPr>
        <w:annotationRef/>
      </w:r>
      <w:r w:rsidRPr="00CE5D8D">
        <w:rPr>
          <w:highlight w:val="yellow"/>
        </w:rPr>
        <w:t>Editors note:</w:t>
      </w:r>
      <w:r>
        <w:t xml:space="preserve"> </w:t>
      </w:r>
      <w:r>
        <w:br/>
      </w:r>
      <w:r w:rsidRPr="00CE5D8D">
        <w:rPr>
          <w:rFonts w:ascii="Times" w:eastAsia="Batang" w:hAnsi="Times"/>
          <w:color w:val="000000"/>
          <w:kern w:val="2"/>
          <w:lang w:eastAsia="zh-CN"/>
        </w:rPr>
        <w:t xml:space="preserve">The </w:t>
      </w:r>
      <w:r>
        <w:rPr>
          <w:rFonts w:ascii="Times" w:eastAsia="Batang" w:hAnsi="Times"/>
          <w:color w:val="000000"/>
          <w:kern w:val="2"/>
          <w:lang w:eastAsia="zh-CN"/>
        </w:rPr>
        <w:t>t</w:t>
      </w:r>
      <w:r w:rsidRPr="00CE5D8D">
        <w:rPr>
          <w:rFonts w:ascii="Times" w:eastAsia="Batang" w:hAnsi="Times"/>
          <w:color w:val="000000"/>
          <w:kern w:val="2"/>
          <w:lang w:eastAsia="zh-CN"/>
        </w:rPr>
        <w:t xml:space="preserve">able </w:t>
      </w:r>
      <w:r>
        <w:rPr>
          <w:rFonts w:ascii="Times" w:eastAsia="Batang" w:hAnsi="Times"/>
          <w:color w:val="000000"/>
          <w:kern w:val="2"/>
          <w:lang w:eastAsia="zh-CN"/>
        </w:rPr>
        <w:t xml:space="preserve">header </w:t>
      </w:r>
      <w:r w:rsidRPr="00CE5D8D">
        <w:rPr>
          <w:rFonts w:ascii="Times" w:eastAsia="Batang" w:hAnsi="Times"/>
          <w:color w:val="000000"/>
          <w:kern w:val="2"/>
          <w:lang w:eastAsia="zh-CN"/>
        </w:rPr>
        <w:t xml:space="preserve">is subject to potential update in case CSS monitoring </w:t>
      </w:r>
      <w:r>
        <w:rPr>
          <w:rFonts w:ascii="Times" w:eastAsia="Batang" w:hAnsi="Times"/>
          <w:color w:val="000000"/>
          <w:kern w:val="2"/>
          <w:lang w:eastAsia="zh-CN"/>
        </w:rPr>
        <w:t xml:space="preserve">for DCI format 0_2 </w:t>
      </w:r>
      <w:r w:rsidRPr="00CE5D8D">
        <w:rPr>
          <w:rFonts w:ascii="Times" w:eastAsia="Batang" w:hAnsi="Times"/>
          <w:color w:val="000000"/>
          <w:kern w:val="2"/>
          <w:lang w:eastAsia="zh-CN"/>
        </w:rPr>
        <w:t>is supported</w:t>
      </w:r>
      <w:r>
        <w:rPr>
          <w:rFonts w:ascii="Times" w:eastAsia="Batang" w:hAnsi="Times"/>
          <w:color w:val="000000"/>
          <w:kern w:val="2"/>
          <w:lang w:eastAsia="zh-CN"/>
        </w:rPr>
        <w:t xml:space="preserve"> / agreed (i.e. CSS to be removed).</w:t>
      </w:r>
    </w:p>
  </w:comment>
  <w:comment w:id="464" w:author="Mihai Enescu" w:date="2019-11-08T18:35:00Z" w:initials="ME">
    <w:p w14:paraId="5D5B948D" w14:textId="24E01CF8" w:rsidR="00507AA0" w:rsidRDefault="00507AA0">
      <w:pPr>
        <w:pStyle w:val="CommentText"/>
      </w:pPr>
      <w:r>
        <w:rPr>
          <w:rStyle w:val="CommentReference"/>
        </w:rPr>
        <w:annotationRef/>
      </w:r>
      <w:r w:rsidRPr="00CE5D8D">
        <w:rPr>
          <w:highlight w:val="yellow"/>
        </w:rPr>
        <w:t>Editors note:</w:t>
      </w:r>
      <w:r>
        <w:t xml:space="preserve"> </w:t>
      </w:r>
      <w:r>
        <w:br/>
      </w:r>
      <w:r w:rsidRPr="00CE5D8D">
        <w:rPr>
          <w:rFonts w:ascii="Times" w:eastAsia="Batang" w:hAnsi="Times"/>
          <w:color w:val="000000"/>
          <w:kern w:val="2"/>
          <w:lang w:eastAsia="zh-CN"/>
        </w:rPr>
        <w:t xml:space="preserve">The Table is subject to potential update in case CSS monitoring </w:t>
      </w:r>
      <w:r>
        <w:rPr>
          <w:rFonts w:ascii="Times" w:eastAsia="Batang" w:hAnsi="Times"/>
          <w:color w:val="000000"/>
          <w:kern w:val="2"/>
          <w:lang w:eastAsia="zh-CN"/>
        </w:rPr>
        <w:t xml:space="preserve">for DCI format 0_2 </w:t>
      </w:r>
      <w:r w:rsidRPr="00CE5D8D">
        <w:rPr>
          <w:rFonts w:ascii="Times" w:eastAsia="Batang" w:hAnsi="Times"/>
          <w:color w:val="000000"/>
          <w:kern w:val="2"/>
          <w:lang w:eastAsia="zh-CN"/>
        </w:rPr>
        <w:t>is supported.</w:t>
      </w:r>
    </w:p>
  </w:comment>
  <w:comment w:id="476" w:author="Mihai Enescu" w:date="2019-11-08T18:35:00Z" w:initials="ME">
    <w:p w14:paraId="30BB4BAF" w14:textId="322265DE" w:rsidR="00507AA0" w:rsidRDefault="00507AA0">
      <w:pPr>
        <w:pStyle w:val="CommentText"/>
      </w:pPr>
      <w:r>
        <w:rPr>
          <w:rStyle w:val="CommentReference"/>
        </w:rPr>
        <w:annotationRef/>
      </w:r>
      <w:r w:rsidRPr="00CE5D8D">
        <w:rPr>
          <w:highlight w:val="yellow"/>
        </w:rPr>
        <w:t>Editors note:</w:t>
      </w:r>
      <w:r>
        <w:t xml:space="preserve"> </w:t>
      </w:r>
      <w:r>
        <w:br/>
      </w:r>
      <w:r w:rsidRPr="00CE5D8D">
        <w:rPr>
          <w:rFonts w:ascii="Times" w:eastAsia="Batang" w:hAnsi="Times"/>
          <w:color w:val="000000"/>
          <w:kern w:val="2"/>
          <w:lang w:eastAsia="zh-CN"/>
        </w:rPr>
        <w:t xml:space="preserve">The Table is subject to potential update in </w:t>
      </w:r>
      <w:r>
        <w:rPr>
          <w:rFonts w:ascii="Times" w:eastAsia="Batang" w:hAnsi="Times"/>
          <w:color w:val="000000"/>
          <w:kern w:val="2"/>
          <w:lang w:eastAsia="zh-CN"/>
        </w:rPr>
        <w:t xml:space="preserve">case the new table can also be configured </w:t>
      </w:r>
      <w:r w:rsidRPr="00E366B4">
        <w:rPr>
          <w:rFonts w:ascii="Times" w:eastAsia="Batang" w:hAnsi="Times"/>
          <w:i/>
          <w:color w:val="000000"/>
          <w:kern w:val="2"/>
          <w:lang w:eastAsia="zh-CN"/>
        </w:rPr>
        <w:t>on pusch-ConfigCommon</w:t>
      </w:r>
      <w:r w:rsidRPr="00CE5D8D">
        <w:rPr>
          <w:rFonts w:ascii="Times" w:eastAsia="Batang" w:hAnsi="Times"/>
          <w:color w:val="000000"/>
          <w:kern w:val="2"/>
          <w:lang w:eastAsia="zh-CN"/>
        </w:rPr>
        <w:t>.</w:t>
      </w:r>
    </w:p>
  </w:comment>
  <w:comment w:id="522" w:author="Mihai Enescu" w:date="2019-10-30T21:50:00Z" w:initials="ME">
    <w:p w14:paraId="40F04385" w14:textId="0ED8473B" w:rsidR="0089113E" w:rsidRDefault="0089113E" w:rsidP="00C24CD7">
      <w:pPr>
        <w:pStyle w:val="CommentText"/>
      </w:pPr>
      <w:r>
        <w:rPr>
          <w:rStyle w:val="CommentReference"/>
        </w:rPr>
        <w:annotationRef/>
      </w:r>
      <w:r w:rsidRPr="00C24CD7">
        <w:rPr>
          <w:highlight w:val="yellow"/>
        </w:rPr>
        <w:t xml:space="preserve">Editors </w:t>
      </w:r>
      <w:r>
        <w:rPr>
          <w:highlight w:val="yellow"/>
        </w:rPr>
        <w:t>note</w:t>
      </w:r>
      <w:r w:rsidRPr="00C24CD7">
        <w:rPr>
          <w:highlight w:val="yellow"/>
        </w:rPr>
        <w:t>:</w:t>
      </w:r>
      <w:r w:rsidRPr="005C4543">
        <w:br/>
        <w:t>Unclear so far if only Type 1 or also Type 0 RA is supported for DCI format 0_2, possible impact here.</w:t>
      </w:r>
    </w:p>
    <w:p w14:paraId="53573772" w14:textId="53F6DFB0" w:rsidR="0089113E" w:rsidRDefault="0089113E">
      <w:pPr>
        <w:pStyle w:val="CommentText"/>
      </w:pPr>
    </w:p>
  </w:comment>
  <w:comment w:id="529" w:author="Mihai Enescu" w:date="2019-10-30T21:51:00Z" w:initials="ME">
    <w:p w14:paraId="32DD96A2" w14:textId="77777777" w:rsidR="0089113E" w:rsidRPr="00DE2E3F" w:rsidRDefault="0089113E" w:rsidP="00C24CD7">
      <w:pPr>
        <w:spacing w:after="0"/>
        <w:rPr>
          <w:rFonts w:eastAsia="SimSun"/>
          <w:lang w:eastAsia="zh-CN"/>
        </w:rPr>
      </w:pPr>
      <w:r>
        <w:rPr>
          <w:rStyle w:val="CommentReference"/>
        </w:rPr>
        <w:annotationRef/>
      </w:r>
      <w:r w:rsidRPr="00DE2E3F">
        <w:rPr>
          <w:rFonts w:eastAsia="SimSun"/>
          <w:highlight w:val="green"/>
          <w:lang w:eastAsia="zh-CN"/>
        </w:rPr>
        <w:t>Agreements</w:t>
      </w:r>
      <w:r w:rsidRPr="00DE2E3F">
        <w:rPr>
          <w:rFonts w:eastAsia="SimSun"/>
          <w:lang w:eastAsia="zh-CN"/>
        </w:rPr>
        <w:t>:</w:t>
      </w:r>
      <w:r>
        <w:rPr>
          <w:rFonts w:eastAsia="SimSun"/>
          <w:lang w:eastAsia="zh-CN"/>
        </w:rPr>
        <w:t xml:space="preserve"> (</w:t>
      </w:r>
      <w:r w:rsidRPr="002A541E">
        <w:rPr>
          <w:rFonts w:eastAsia="SimSun"/>
          <w:highlight w:val="yellow"/>
          <w:lang w:eastAsia="zh-CN"/>
        </w:rPr>
        <w:t>Email discussion following RAN1#98</w:t>
      </w:r>
      <w:r>
        <w:rPr>
          <w:rFonts w:eastAsia="SimSun"/>
          <w:lang w:eastAsia="zh-CN"/>
        </w:rPr>
        <w:t>)</w:t>
      </w:r>
    </w:p>
    <w:p w14:paraId="79E88237" w14:textId="77777777" w:rsidR="0089113E" w:rsidRPr="00DE2E3F" w:rsidRDefault="0089113E" w:rsidP="00C24CD7">
      <w:pPr>
        <w:numPr>
          <w:ilvl w:val="0"/>
          <w:numId w:val="35"/>
        </w:numPr>
        <w:spacing w:after="0"/>
        <w:rPr>
          <w:rFonts w:eastAsia="SimSun"/>
          <w:lang w:eastAsia="zh-CN"/>
        </w:rPr>
      </w:pPr>
      <w:r w:rsidRPr="00DE2E3F">
        <w:rPr>
          <w:rFonts w:eastAsia="SimSun"/>
          <w:lang w:eastAsia="zh-CN"/>
        </w:rPr>
        <w:t xml:space="preserve">For resource allocation type 1 for frequency domain resource assignment for the DCI format scheduling Rel-16 URLLC, support the following modification compared to Rel-15: </w:t>
      </w:r>
    </w:p>
    <w:p w14:paraId="67D86F1D" w14:textId="77777777" w:rsidR="0089113E" w:rsidRPr="00DE2E3F" w:rsidRDefault="0089113E" w:rsidP="00C24CD7">
      <w:pPr>
        <w:numPr>
          <w:ilvl w:val="1"/>
          <w:numId w:val="35"/>
        </w:numPr>
        <w:spacing w:after="0"/>
        <w:rPr>
          <w:rFonts w:eastAsia="SimSun"/>
          <w:lang w:eastAsia="zh-CN"/>
        </w:rPr>
      </w:pPr>
      <w:r w:rsidRPr="00DE2E3F">
        <w:rPr>
          <w:rFonts w:eastAsia="SimSun"/>
          <w:lang w:eastAsia="zh-CN"/>
        </w:rPr>
        <w:t xml:space="preserve">A single configurable scheduling granularity applicable for both the starting point and length indication. </w:t>
      </w:r>
    </w:p>
    <w:p w14:paraId="752BA48B" w14:textId="77777777" w:rsidR="0089113E" w:rsidRPr="00DE2E3F" w:rsidRDefault="0089113E" w:rsidP="00C24CD7">
      <w:pPr>
        <w:numPr>
          <w:ilvl w:val="2"/>
          <w:numId w:val="35"/>
        </w:numPr>
        <w:spacing w:after="0"/>
        <w:rPr>
          <w:rFonts w:eastAsia="SimSun"/>
          <w:lang w:eastAsia="zh-CN"/>
        </w:rPr>
      </w:pPr>
      <w:r w:rsidRPr="00DE2E3F">
        <w:rPr>
          <w:rFonts w:eastAsia="SimSun"/>
          <w:lang w:eastAsia="zh-CN"/>
        </w:rPr>
        <w:t>A new RRC parameter to configure the scheduling granularity</w:t>
      </w:r>
    </w:p>
    <w:p w14:paraId="26544FC0" w14:textId="77777777" w:rsidR="0089113E" w:rsidRPr="006C3ABA" w:rsidRDefault="0089113E" w:rsidP="00C24CD7">
      <w:pPr>
        <w:pStyle w:val="ListParagraph"/>
        <w:ind w:leftChars="0" w:left="0"/>
        <w:rPr>
          <w:rFonts w:cs="Times"/>
          <w:highlight w:val="cyan"/>
        </w:rPr>
      </w:pPr>
    </w:p>
    <w:p w14:paraId="0B8437EB" w14:textId="77777777" w:rsidR="0089113E" w:rsidRDefault="0089113E" w:rsidP="00C24CD7">
      <w:pPr>
        <w:pStyle w:val="CommentText"/>
        <w:rPr>
          <w:lang w:val="en-US"/>
        </w:rPr>
      </w:pPr>
    </w:p>
    <w:p w14:paraId="6A61EA91" w14:textId="77777777" w:rsidR="0089113E" w:rsidRDefault="0089113E" w:rsidP="00C24CD7">
      <w:pPr>
        <w:pStyle w:val="CommentText"/>
        <w:rPr>
          <w:lang w:val="en-US"/>
        </w:rPr>
      </w:pPr>
      <w:r>
        <w:rPr>
          <w:lang w:val="en-US"/>
        </w:rPr>
        <w:t>RRC parameter:</w:t>
      </w:r>
    </w:p>
    <w:p w14:paraId="2A791FC7" w14:textId="49709F5B" w:rsidR="0089113E" w:rsidRDefault="0089113E" w:rsidP="00C24CD7">
      <w:pPr>
        <w:pStyle w:val="CommentText"/>
      </w:pPr>
      <w:r w:rsidRPr="00343CAE">
        <w:rPr>
          <w:lang w:val="en-US"/>
        </w:rPr>
        <w:t>ResourceAllocationType1-granularity-ForDCIFormat</w:t>
      </w:r>
      <w:r>
        <w:rPr>
          <w:lang w:val="en-US"/>
        </w:rPr>
        <w:t>0</w:t>
      </w:r>
      <w:r w:rsidRPr="00343CAE">
        <w:rPr>
          <w:lang w:val="en-US"/>
        </w:rPr>
        <w:t>_</w:t>
      </w:r>
      <w:r>
        <w:rPr>
          <w:lang w:val="en-US"/>
        </w:rPr>
        <w:t>2</w:t>
      </w:r>
    </w:p>
  </w:comment>
  <w:comment w:id="533" w:author="Mihai Enescu" w:date="2019-11-04T23:56:00Z" w:initials="ME">
    <w:p w14:paraId="6D334CE3" w14:textId="312EEB45" w:rsidR="0089113E" w:rsidRDefault="0089113E">
      <w:pPr>
        <w:pStyle w:val="CommentText"/>
      </w:pPr>
      <w:r w:rsidRPr="00E42134">
        <w:rPr>
          <w:rStyle w:val="CommentReference"/>
          <w:highlight w:val="yellow"/>
        </w:rPr>
        <w:annotationRef/>
      </w:r>
      <w:r w:rsidRPr="00E42134">
        <w:rPr>
          <w:highlight w:val="yellow"/>
        </w:rPr>
        <w:t>To be agreed in RAN1#99 meeting.</w:t>
      </w:r>
    </w:p>
  </w:comment>
  <w:comment w:id="541" w:author="Mihai Enescu" w:date="2019-10-30T21:52:00Z" w:initials="ME">
    <w:p w14:paraId="3BB2E088" w14:textId="7301B9F6" w:rsidR="0089113E" w:rsidRDefault="0089113E">
      <w:pPr>
        <w:pStyle w:val="CommentText"/>
      </w:pPr>
      <w:r>
        <w:rPr>
          <w:rStyle w:val="CommentReference"/>
        </w:rPr>
        <w:annotationRef/>
      </w:r>
      <w:r>
        <w:rPr>
          <w:lang w:val="de-AT"/>
        </w:rPr>
        <w:t xml:space="preserve">This </w:t>
      </w:r>
      <w:r>
        <w:rPr>
          <w:lang w:val="de-AT"/>
        </w:rPr>
        <w:t>guarantees the potentially remaining PRBs to be also allocated as well!</w:t>
      </w:r>
    </w:p>
  </w:comment>
  <w:comment w:id="542" w:author="Mihai Enescu" w:date="2019-11-03T21:26:00Z" w:initials="ME">
    <w:p w14:paraId="0C55201F" w14:textId="62CA8F05" w:rsidR="0089113E" w:rsidRDefault="0089113E">
      <w:pPr>
        <w:pStyle w:val="CommentText"/>
      </w:pPr>
      <w:r w:rsidRPr="00546922">
        <w:rPr>
          <w:rStyle w:val="CommentReference"/>
          <w:highlight w:val="yellow"/>
        </w:rPr>
        <w:annotationRef/>
      </w:r>
      <w:r w:rsidRPr="00546922">
        <w:rPr>
          <w:highlight w:val="yellow"/>
        </w:rPr>
        <w:t>Editor’s note: placeholder text, RAN1 to clarify</w:t>
      </w:r>
    </w:p>
  </w:comment>
  <w:comment w:id="559" w:author="Mihai Enescu" w:date="2019-11-07T15:23:00Z" w:initials="ME">
    <w:p w14:paraId="4E51B52A" w14:textId="257132C6" w:rsidR="001E6C77" w:rsidRDefault="001E6C77">
      <w:pPr>
        <w:pStyle w:val="CommentText"/>
      </w:pPr>
      <w:r w:rsidRPr="001E6C77">
        <w:rPr>
          <w:rStyle w:val="CommentReference"/>
          <w:color w:val="000000" w:themeColor="text1"/>
          <w:highlight w:val="yellow"/>
        </w:rPr>
        <w:annotationRef/>
      </w:r>
      <w:r w:rsidRPr="001E6C77">
        <w:rPr>
          <w:color w:val="000000" w:themeColor="text1"/>
          <w:highlight w:val="yellow"/>
        </w:rPr>
        <w:t xml:space="preserve">Editor’s note: </w:t>
      </w:r>
      <w:r w:rsidRPr="001E6C77">
        <w:rPr>
          <w:color w:val="000000" w:themeColor="text1"/>
          <w:highlight w:val="yellow"/>
          <w:lang w:val="en-US"/>
        </w:rPr>
        <w:t>to be clarified during RAN1#99</w:t>
      </w:r>
    </w:p>
  </w:comment>
  <w:comment w:id="570" w:author="Mihai Enescu" w:date="2019-10-30T21:58:00Z" w:initials="ME">
    <w:p w14:paraId="25056CE5" w14:textId="77777777" w:rsidR="0089113E" w:rsidRPr="004F3954" w:rsidRDefault="0089113E" w:rsidP="00984624">
      <w:pPr>
        <w:rPr>
          <w:lang w:eastAsia="x-none"/>
        </w:rPr>
      </w:pPr>
      <w:r>
        <w:rPr>
          <w:rStyle w:val="CommentReference"/>
        </w:rPr>
        <w:annotationRef/>
      </w:r>
      <w:r w:rsidRPr="004F3954">
        <w:rPr>
          <w:highlight w:val="green"/>
          <w:lang w:eastAsia="x-none"/>
        </w:rPr>
        <w:t>Agreements</w:t>
      </w:r>
      <w:r w:rsidRPr="004F3954">
        <w:rPr>
          <w:lang w:eastAsia="x-none"/>
        </w:rPr>
        <w:t>:</w:t>
      </w:r>
    </w:p>
    <w:p w14:paraId="5C2F4982" w14:textId="77777777" w:rsidR="0089113E" w:rsidRPr="004F3954" w:rsidRDefault="0089113E" w:rsidP="00984624">
      <w:r w:rsidRPr="004F3954">
        <w:t xml:space="preserve">For Type 1 CG, introduce an RRC parameter per CG configuration to indicate whether UE follows the </w:t>
      </w:r>
      <w:r w:rsidRPr="004F3954">
        <w:t>behavior for “Rel-16 PUSCH transmission scheme” or the behavior for “Rel-15 PUSCH transmission scheme”.</w:t>
      </w:r>
    </w:p>
    <w:p w14:paraId="1D23E289" w14:textId="77777777" w:rsidR="0089113E" w:rsidRDefault="0089113E" w:rsidP="00984624">
      <w:pPr>
        <w:spacing w:after="0"/>
        <w:rPr>
          <w:lang w:eastAsia="x-none"/>
        </w:rPr>
      </w:pPr>
    </w:p>
    <w:p w14:paraId="04B6613D" w14:textId="77777777" w:rsidR="0089113E" w:rsidRPr="00DC5A06" w:rsidRDefault="0089113E" w:rsidP="00984624">
      <w:pPr>
        <w:rPr>
          <w:lang w:eastAsia="x-none"/>
        </w:rPr>
      </w:pPr>
      <w:r w:rsidRPr="00DC5A06">
        <w:rPr>
          <w:highlight w:val="green"/>
          <w:lang w:eastAsia="x-none"/>
        </w:rPr>
        <w:t>Agreements</w:t>
      </w:r>
      <w:r w:rsidRPr="00DC5A06">
        <w:rPr>
          <w:lang w:eastAsia="x-none"/>
        </w:rPr>
        <w:t>:</w:t>
      </w:r>
    </w:p>
    <w:p w14:paraId="63BD0EDD" w14:textId="77777777" w:rsidR="0089113E" w:rsidRDefault="0089113E" w:rsidP="00984624">
      <w:pPr>
        <w:rPr>
          <w:b/>
        </w:rPr>
      </w:pPr>
      <w:r w:rsidRPr="00DC5A06">
        <w:t>For Type 2 CG, UE uses the PUSCH transmission scheme (“Rel-16 PUSCH transmission scheme” or “Rel-15 PUSCH transmission scheme”) associated with the activating DCI format.</w:t>
      </w:r>
    </w:p>
    <w:p w14:paraId="66F02CD8" w14:textId="77777777" w:rsidR="0089113E" w:rsidRDefault="0089113E" w:rsidP="00984624">
      <w:pPr>
        <w:rPr>
          <w:b/>
        </w:rPr>
      </w:pPr>
    </w:p>
    <w:p w14:paraId="5B2F6CFA" w14:textId="217FB046" w:rsidR="0089113E" w:rsidRDefault="0089113E" w:rsidP="00984624">
      <w:r>
        <w:t xml:space="preserve">This section describes the Rel-15 PUSCH operation, i.e. new PUSCH repetition type A. </w:t>
      </w:r>
    </w:p>
  </w:comment>
  <w:comment w:id="574" w:author="Mihai Enescu" w:date="2019-10-30T21:58:00Z" w:initials="ME">
    <w:p w14:paraId="7DBE027A" w14:textId="77777777" w:rsidR="0089113E" w:rsidRDefault="0089113E" w:rsidP="00984624">
      <w:pPr>
        <w:pStyle w:val="CommentText"/>
      </w:pPr>
      <w:r>
        <w:rPr>
          <w:rStyle w:val="CommentReference"/>
        </w:rPr>
        <w:annotationRef/>
      </w:r>
      <w:r w:rsidRPr="00984624">
        <w:rPr>
          <w:highlight w:val="yellow"/>
        </w:rPr>
        <w:t>Editors note:</w:t>
      </w:r>
      <w:r>
        <w:t xml:space="preserve"> </w:t>
      </w:r>
      <w:r>
        <w:br/>
        <w:t xml:space="preserve">RAN1 will need to clarify if repK is applicable for Type 1 CG, if the number of </w:t>
      </w:r>
      <w:r>
        <w:t xml:space="preserve">repetition is present in the time domain allocation table. </w:t>
      </w:r>
    </w:p>
    <w:p w14:paraId="04D6AFAA" w14:textId="1FB244F6" w:rsidR="0089113E" w:rsidRDefault="0089113E">
      <w:pPr>
        <w:pStyle w:val="CommentText"/>
      </w:pPr>
      <w:r>
        <w:t xml:space="preserve">RAN1 will need to clarify if repK is applicable for Type 2 CG, if the activating DCI is dynamically indicating the number of slot-based repetitions. </w:t>
      </w:r>
    </w:p>
  </w:comment>
  <w:comment w:id="576" w:author="Mihai Enescu" w:date="2019-10-30T21:59:00Z" w:initials="ME">
    <w:p w14:paraId="1CB29CC3" w14:textId="77777777" w:rsidR="0089113E" w:rsidRPr="008F3A7A" w:rsidRDefault="0089113E" w:rsidP="00984624">
      <w:pPr>
        <w:rPr>
          <w:lang w:eastAsia="x-none"/>
        </w:rPr>
      </w:pPr>
      <w:r>
        <w:rPr>
          <w:rStyle w:val="CommentReference"/>
        </w:rPr>
        <w:annotationRef/>
      </w:r>
      <w:r w:rsidRPr="00FA68F0">
        <w:rPr>
          <w:highlight w:val="green"/>
          <w:lang w:eastAsia="x-none"/>
        </w:rPr>
        <w:t>Agreements</w:t>
      </w:r>
      <w:r w:rsidRPr="008F3A7A">
        <w:rPr>
          <w:lang w:eastAsia="x-none"/>
        </w:rPr>
        <w:t>:</w:t>
      </w:r>
    </w:p>
    <w:p w14:paraId="0B34A62E" w14:textId="77777777" w:rsidR="0089113E" w:rsidRPr="008F3A7A" w:rsidRDefault="0089113E" w:rsidP="00555174">
      <w:pPr>
        <w:pStyle w:val="ListParagraph"/>
        <w:numPr>
          <w:ilvl w:val="0"/>
          <w:numId w:val="36"/>
        </w:numPr>
        <w:spacing w:afterLines="50" w:after="120"/>
        <w:ind w:leftChars="0"/>
        <w:jc w:val="both"/>
        <w:rPr>
          <w:iCs/>
          <w:szCs w:val="20"/>
        </w:rPr>
      </w:pPr>
      <w:r w:rsidRPr="008F3A7A">
        <w:rPr>
          <w:iCs/>
          <w:szCs w:val="20"/>
        </w:rPr>
        <w:t xml:space="preserve">For </w:t>
      </w:r>
      <w:r w:rsidRPr="008F3A7A">
        <w:rPr>
          <w:rFonts w:hint="eastAsia"/>
          <w:iCs/>
          <w:szCs w:val="20"/>
        </w:rPr>
        <w:t>CG PUSCH</w:t>
      </w:r>
      <w:r w:rsidRPr="008F3A7A">
        <w:rPr>
          <w:iCs/>
          <w:szCs w:val="20"/>
        </w:rPr>
        <w:t xml:space="preserve">, </w:t>
      </w:r>
    </w:p>
    <w:p w14:paraId="7DD7F52B" w14:textId="77777777" w:rsidR="0089113E" w:rsidRPr="008F3A7A" w:rsidRDefault="0089113E" w:rsidP="00555174">
      <w:pPr>
        <w:pStyle w:val="ListParagraph"/>
        <w:numPr>
          <w:ilvl w:val="1"/>
          <w:numId w:val="36"/>
        </w:numPr>
        <w:spacing w:afterLines="50" w:after="120"/>
        <w:ind w:leftChars="0"/>
        <w:jc w:val="both"/>
        <w:rPr>
          <w:iCs/>
          <w:szCs w:val="20"/>
        </w:rPr>
      </w:pPr>
      <w:r w:rsidRPr="008F3A7A">
        <w:rPr>
          <w:iCs/>
          <w:szCs w:val="20"/>
        </w:rPr>
        <w:t xml:space="preserve">Introduce the RRC </w:t>
      </w:r>
      <w:r w:rsidRPr="008F3A7A">
        <w:rPr>
          <w:iCs/>
          <w:szCs w:val="20"/>
        </w:rPr>
        <w:t>signalling per CG configuration to enable/disable the feature of starting from any RV0 occasion for RV cyclic sequences {0,0,0,0} and {0,3,0,3}.</w:t>
      </w:r>
    </w:p>
    <w:p w14:paraId="60E5773E" w14:textId="77777777" w:rsidR="0089113E" w:rsidRPr="00703C9E" w:rsidRDefault="0089113E" w:rsidP="00555174">
      <w:pPr>
        <w:pStyle w:val="ListParagraph"/>
        <w:numPr>
          <w:ilvl w:val="2"/>
          <w:numId w:val="36"/>
        </w:numPr>
        <w:spacing w:afterLines="50" w:after="120"/>
        <w:ind w:leftChars="0"/>
        <w:jc w:val="both"/>
        <w:rPr>
          <w:iCs/>
          <w:szCs w:val="20"/>
        </w:rPr>
      </w:pPr>
      <w:r w:rsidRPr="008F3A7A">
        <w:rPr>
          <w:iCs/>
          <w:szCs w:val="20"/>
        </w:rPr>
        <w:t xml:space="preserve">If </w:t>
      </w:r>
      <w:r>
        <w:rPr>
          <w:iCs/>
          <w:szCs w:val="20"/>
        </w:rPr>
        <w:t>disabled</w:t>
      </w:r>
      <w:r w:rsidRPr="008F3A7A">
        <w:rPr>
          <w:iCs/>
          <w:szCs w:val="20"/>
        </w:rPr>
        <w:t>, Rel-16 behaviour</w:t>
      </w:r>
    </w:p>
    <w:p w14:paraId="5E1C72D8" w14:textId="77777777" w:rsidR="0089113E" w:rsidRPr="00517A77" w:rsidRDefault="0089113E" w:rsidP="00555174">
      <w:pPr>
        <w:pStyle w:val="ListParagraph"/>
        <w:numPr>
          <w:ilvl w:val="2"/>
          <w:numId w:val="36"/>
        </w:numPr>
        <w:spacing w:afterLines="50" w:after="120"/>
        <w:ind w:leftChars="0"/>
        <w:jc w:val="both"/>
        <w:rPr>
          <w:iCs/>
          <w:szCs w:val="20"/>
        </w:rPr>
      </w:pPr>
      <w:r w:rsidRPr="00703C9E">
        <w:rPr>
          <w:iCs/>
        </w:rPr>
        <w:t>If enabled, reuse Rel-15 behavior</w:t>
      </w:r>
      <w:r>
        <w:rPr>
          <w:iCs/>
        </w:rPr>
        <w:br/>
      </w:r>
    </w:p>
    <w:p w14:paraId="64C5BADA" w14:textId="6D57508F" w:rsidR="0089113E" w:rsidRPr="00984624" w:rsidRDefault="0089113E" w:rsidP="00984624">
      <w:pPr>
        <w:pStyle w:val="ListParagraph"/>
        <w:spacing w:afterLines="50" w:after="120"/>
        <w:ind w:leftChars="0" w:left="0"/>
        <w:jc w:val="both"/>
        <w:rPr>
          <w:iCs/>
          <w:szCs w:val="20"/>
        </w:rPr>
      </w:pPr>
      <w:r>
        <w:rPr>
          <w:iCs/>
        </w:rPr>
        <w:t xml:space="preserve">RRC parameter: </w:t>
      </w:r>
      <w:r>
        <w:rPr>
          <w:iCs/>
        </w:rPr>
        <w:br/>
      </w:r>
      <w:r w:rsidRPr="00F267B7">
        <w:rPr>
          <w:i/>
          <w:iCs/>
          <w:szCs w:val="20"/>
        </w:rPr>
        <w:t>Configuredgrantconfig-StartingfromRV0</w:t>
      </w:r>
      <w:r>
        <w:rPr>
          <w:iCs/>
          <w:szCs w:val="20"/>
        </w:rPr>
        <w:t xml:space="preserve"> using {</w:t>
      </w:r>
      <w:r>
        <w:rPr>
          <w:iCs/>
          <w:szCs w:val="20"/>
        </w:rPr>
        <w:t>on,off]</w:t>
      </w:r>
      <w:r>
        <w:rPr>
          <w:iCs/>
          <w:szCs w:val="20"/>
        </w:rPr>
        <w:br/>
      </w:r>
      <w:r>
        <w:rPr>
          <w:iCs/>
          <w:szCs w:val="20"/>
        </w:rPr>
        <w:br/>
        <w:t>For ‘off’ (disable) indicates, th</w:t>
      </w:r>
      <w:r w:rsidRPr="00336C24">
        <w:rPr>
          <w:iCs/>
          <w:szCs w:val="20"/>
        </w:rPr>
        <w:t xml:space="preserve">e Rel-16 behavior is applied and PUSCH starts always from the first transmission occasion. </w:t>
      </w:r>
      <w:r>
        <w:rPr>
          <w:iCs/>
          <w:szCs w:val="20"/>
        </w:rPr>
        <w:t xml:space="preserve"> only starting from first transmission occaion</w:t>
      </w:r>
    </w:p>
  </w:comment>
  <w:comment w:id="589" w:author="Mihai Enescu" w:date="2019-10-30T22:00:00Z" w:initials="ME">
    <w:p w14:paraId="1E70E2F1" w14:textId="77777777" w:rsidR="0089113E" w:rsidRPr="004F3954" w:rsidRDefault="0089113E" w:rsidP="00984624">
      <w:pPr>
        <w:rPr>
          <w:lang w:eastAsia="x-none"/>
        </w:rPr>
      </w:pPr>
      <w:r>
        <w:rPr>
          <w:rStyle w:val="CommentReference"/>
        </w:rPr>
        <w:annotationRef/>
      </w:r>
      <w:r w:rsidRPr="004F3954">
        <w:rPr>
          <w:highlight w:val="green"/>
          <w:lang w:eastAsia="x-none"/>
        </w:rPr>
        <w:t>Agreements</w:t>
      </w:r>
      <w:r w:rsidRPr="004F3954">
        <w:rPr>
          <w:lang w:eastAsia="x-none"/>
        </w:rPr>
        <w:t>:</w:t>
      </w:r>
    </w:p>
    <w:p w14:paraId="6BBEE9C0" w14:textId="77777777" w:rsidR="0089113E" w:rsidRPr="004F3954" w:rsidRDefault="0089113E" w:rsidP="00984624">
      <w:r w:rsidRPr="004F3954">
        <w:t xml:space="preserve">For Type 1 CG, introduce an RRC parameter per CG configuration to indicate whether UE follows the </w:t>
      </w:r>
      <w:r w:rsidRPr="004F3954">
        <w:t>behavior for “Rel-16 PUSCH transmission scheme” or the behavior for “Rel-15 PUSCH transmission scheme”.</w:t>
      </w:r>
    </w:p>
    <w:p w14:paraId="161A5F6B" w14:textId="77777777" w:rsidR="0089113E" w:rsidRDefault="0089113E" w:rsidP="00984624">
      <w:pPr>
        <w:spacing w:after="0"/>
        <w:rPr>
          <w:lang w:eastAsia="x-none"/>
        </w:rPr>
      </w:pPr>
    </w:p>
    <w:p w14:paraId="0CCB384F" w14:textId="77777777" w:rsidR="0089113E" w:rsidRPr="00DC5A06" w:rsidRDefault="0089113E" w:rsidP="00984624">
      <w:pPr>
        <w:rPr>
          <w:lang w:eastAsia="x-none"/>
        </w:rPr>
      </w:pPr>
      <w:r w:rsidRPr="00DC5A06">
        <w:rPr>
          <w:highlight w:val="green"/>
          <w:lang w:eastAsia="x-none"/>
        </w:rPr>
        <w:t>Agreements</w:t>
      </w:r>
      <w:r w:rsidRPr="00DC5A06">
        <w:rPr>
          <w:lang w:eastAsia="x-none"/>
        </w:rPr>
        <w:t>:</w:t>
      </w:r>
    </w:p>
    <w:p w14:paraId="6B3BD728" w14:textId="77777777" w:rsidR="0089113E" w:rsidRDefault="0089113E" w:rsidP="00984624">
      <w:pPr>
        <w:rPr>
          <w:b/>
        </w:rPr>
      </w:pPr>
      <w:r w:rsidRPr="00DC5A06">
        <w:t>For Type 2 CG, UE uses the PUSCH transmission scheme (“Rel-16 PUSCH transmission scheme” or “Rel-15 PUSCH transmission scheme”) associated with the activating DCI format.</w:t>
      </w:r>
    </w:p>
    <w:p w14:paraId="71BA1D07" w14:textId="77777777" w:rsidR="0089113E" w:rsidRDefault="0089113E" w:rsidP="00984624">
      <w:pPr>
        <w:rPr>
          <w:b/>
        </w:rPr>
      </w:pPr>
    </w:p>
    <w:p w14:paraId="4485AF4C" w14:textId="2455B383" w:rsidR="0089113E" w:rsidRDefault="0089113E" w:rsidP="00984624">
      <w:r>
        <w:t xml:space="preserve">This section describes the Rel-16 PUSCH operation, i.e. new PUSCH repetition type B. </w:t>
      </w:r>
    </w:p>
  </w:comment>
  <w:comment w:id="596" w:author="Mihai Enescu" w:date="2019-10-30T22:00:00Z" w:initials="ME">
    <w:p w14:paraId="212F4C8D" w14:textId="269E9F1F" w:rsidR="0089113E" w:rsidRDefault="0089113E">
      <w:pPr>
        <w:pStyle w:val="CommentText"/>
      </w:pPr>
      <w:r>
        <w:rPr>
          <w:rStyle w:val="CommentReference"/>
        </w:rPr>
        <w:annotationRef/>
      </w:r>
      <w:r w:rsidRPr="00984624">
        <w:rPr>
          <w:highlight w:val="yellow"/>
        </w:rPr>
        <w:t>Editors note:</w:t>
      </w:r>
      <w:r>
        <w:t xml:space="preserve"> </w:t>
      </w:r>
      <w:r>
        <w:br/>
        <w:t xml:space="preserve">Assumption: for Type 1 RepK to define the number of repetitions also for Rel-16 PUSCH. </w:t>
      </w:r>
      <w:r w:rsidRPr="00A151BC">
        <w:rPr>
          <w:highlight w:val="yellow"/>
        </w:rPr>
        <w:t>RAN1 to clarify whether it could also be from the number of repetitions from the time allocation table (if supported).</w:t>
      </w:r>
      <w:r>
        <w:br/>
        <w:t xml:space="preserve">For Type 2 given by the activating DCI. </w:t>
      </w:r>
    </w:p>
  </w:comment>
  <w:comment w:id="606" w:author="Mihai Enescu" w:date="2019-11-05T00:03:00Z" w:initials="ME">
    <w:p w14:paraId="40643488" w14:textId="69695372" w:rsidR="0089113E" w:rsidRDefault="0089113E">
      <w:pPr>
        <w:pStyle w:val="CommentText"/>
      </w:pPr>
      <w:r>
        <w:rPr>
          <w:rStyle w:val="CommentReference"/>
        </w:rPr>
        <w:annotationRef/>
      </w:r>
      <w:r w:rsidRPr="002F20FD">
        <w:rPr>
          <w:highlight w:val="yellow"/>
        </w:rPr>
        <w:t>Editor’s note: issues to be resolved w.r.t Type1</w:t>
      </w:r>
    </w:p>
  </w:comment>
  <w:comment w:id="609" w:author="Mihai Enescu" w:date="2019-10-30T22:00:00Z" w:initials="ME">
    <w:p w14:paraId="35516532" w14:textId="77777777" w:rsidR="0089113E" w:rsidRDefault="0089113E" w:rsidP="00984624">
      <w:pPr>
        <w:pStyle w:val="CommentText"/>
      </w:pPr>
      <w:r>
        <w:rPr>
          <w:rStyle w:val="CommentReference"/>
        </w:rPr>
        <w:annotationRef/>
      </w:r>
      <w:r w:rsidRPr="00984624">
        <w:rPr>
          <w:highlight w:val="yellow"/>
        </w:rPr>
        <w:t>Editors note:</w:t>
      </w:r>
      <w:r>
        <w:t xml:space="preserve"> </w:t>
      </w:r>
    </w:p>
    <w:p w14:paraId="49ECFA52" w14:textId="0EA3F17B" w:rsidR="0089113E" w:rsidRDefault="0089113E" w:rsidP="00984624">
      <w:pPr>
        <w:pStyle w:val="CommentText"/>
      </w:pPr>
      <w:r>
        <w:t>Clarification of the segmentation (usable symbols) for CG PUSCH still needed. This is to be captured here (to be able to refer to repetitions in terms of RV usage below) – including SFI, etc.</w:t>
      </w:r>
    </w:p>
  </w:comment>
  <w:comment w:id="612" w:author="Mihai Enescu" w:date="2019-10-30T22:01:00Z" w:initials="ME">
    <w:p w14:paraId="44721FB5" w14:textId="77777777" w:rsidR="0089113E" w:rsidRDefault="0089113E" w:rsidP="00984624">
      <w:pPr>
        <w:pStyle w:val="CommentText"/>
      </w:pPr>
      <w:r>
        <w:rPr>
          <w:rStyle w:val="CommentReference"/>
        </w:rPr>
        <w:annotationRef/>
      </w:r>
      <w:r w:rsidRPr="00984624">
        <w:rPr>
          <w:highlight w:val="yellow"/>
        </w:rPr>
        <w:t>Editors note:</w:t>
      </w:r>
      <w:r>
        <w:t xml:space="preserve"> </w:t>
      </w:r>
      <w:r>
        <w:br/>
        <w:t xml:space="preserve">RV usage still needs to be clarified for REl-16 PUSCH (based on nominal repetition or actual repetition). </w:t>
      </w:r>
    </w:p>
    <w:p w14:paraId="7414F64E" w14:textId="633A08D8" w:rsidR="0089113E" w:rsidRDefault="0089113E">
      <w:pPr>
        <w:pStyle w:val="CommentText"/>
      </w:pPr>
    </w:p>
  </w:comment>
  <w:comment w:id="614" w:author="Mihai Enescu" w:date="2019-10-30T22:01:00Z" w:initials="ME">
    <w:p w14:paraId="445BE14E" w14:textId="77777777" w:rsidR="0089113E" w:rsidRPr="008F3A7A" w:rsidRDefault="0089113E" w:rsidP="00984624">
      <w:pPr>
        <w:rPr>
          <w:lang w:eastAsia="x-none"/>
        </w:rPr>
      </w:pPr>
      <w:r>
        <w:rPr>
          <w:rStyle w:val="CommentReference"/>
        </w:rPr>
        <w:annotationRef/>
      </w:r>
      <w:r w:rsidRPr="00FA68F0">
        <w:rPr>
          <w:highlight w:val="green"/>
          <w:lang w:eastAsia="x-none"/>
        </w:rPr>
        <w:t>Agreements</w:t>
      </w:r>
      <w:r w:rsidRPr="008F3A7A">
        <w:rPr>
          <w:lang w:eastAsia="x-none"/>
        </w:rPr>
        <w:t>:</w:t>
      </w:r>
    </w:p>
    <w:p w14:paraId="13DF4E72" w14:textId="77777777" w:rsidR="0089113E" w:rsidRPr="008F3A7A" w:rsidRDefault="0089113E" w:rsidP="00555174">
      <w:pPr>
        <w:pStyle w:val="ListParagraph"/>
        <w:numPr>
          <w:ilvl w:val="0"/>
          <w:numId w:val="36"/>
        </w:numPr>
        <w:spacing w:afterLines="50" w:after="120"/>
        <w:ind w:leftChars="0"/>
        <w:jc w:val="both"/>
        <w:rPr>
          <w:iCs/>
          <w:szCs w:val="20"/>
        </w:rPr>
      </w:pPr>
      <w:r w:rsidRPr="008F3A7A">
        <w:rPr>
          <w:iCs/>
          <w:szCs w:val="20"/>
        </w:rPr>
        <w:t xml:space="preserve">For </w:t>
      </w:r>
      <w:r w:rsidRPr="008F3A7A">
        <w:rPr>
          <w:rFonts w:hint="eastAsia"/>
          <w:iCs/>
          <w:szCs w:val="20"/>
        </w:rPr>
        <w:t>CG PUSCH</w:t>
      </w:r>
      <w:r w:rsidRPr="008F3A7A">
        <w:rPr>
          <w:iCs/>
          <w:szCs w:val="20"/>
        </w:rPr>
        <w:t xml:space="preserve">, </w:t>
      </w:r>
    </w:p>
    <w:p w14:paraId="78D12E79" w14:textId="77777777" w:rsidR="0089113E" w:rsidRPr="008F3A7A" w:rsidRDefault="0089113E" w:rsidP="00555174">
      <w:pPr>
        <w:pStyle w:val="ListParagraph"/>
        <w:numPr>
          <w:ilvl w:val="1"/>
          <w:numId w:val="36"/>
        </w:numPr>
        <w:spacing w:afterLines="50" w:after="120"/>
        <w:ind w:leftChars="0"/>
        <w:jc w:val="both"/>
        <w:rPr>
          <w:iCs/>
          <w:szCs w:val="20"/>
        </w:rPr>
      </w:pPr>
      <w:r w:rsidRPr="008F3A7A">
        <w:rPr>
          <w:iCs/>
          <w:szCs w:val="20"/>
        </w:rPr>
        <w:t xml:space="preserve">Introduce the RRC </w:t>
      </w:r>
      <w:r w:rsidRPr="008F3A7A">
        <w:rPr>
          <w:iCs/>
          <w:szCs w:val="20"/>
        </w:rPr>
        <w:t>signalling per CG configuration to enable/disable the feature of starting from any RV0 occasion for RV cyclic sequences {0,0,0,0} and {0,3,0,3}.</w:t>
      </w:r>
    </w:p>
    <w:p w14:paraId="0BF0C79B" w14:textId="77777777" w:rsidR="0089113E" w:rsidRPr="00703C9E" w:rsidRDefault="0089113E" w:rsidP="00555174">
      <w:pPr>
        <w:pStyle w:val="ListParagraph"/>
        <w:numPr>
          <w:ilvl w:val="2"/>
          <w:numId w:val="36"/>
        </w:numPr>
        <w:spacing w:afterLines="50" w:after="120"/>
        <w:ind w:leftChars="0"/>
        <w:jc w:val="both"/>
        <w:rPr>
          <w:iCs/>
          <w:szCs w:val="20"/>
        </w:rPr>
      </w:pPr>
      <w:r w:rsidRPr="008F3A7A">
        <w:rPr>
          <w:iCs/>
          <w:szCs w:val="20"/>
        </w:rPr>
        <w:t xml:space="preserve">If </w:t>
      </w:r>
      <w:r>
        <w:rPr>
          <w:iCs/>
          <w:szCs w:val="20"/>
        </w:rPr>
        <w:t>disabled</w:t>
      </w:r>
      <w:r w:rsidRPr="008F3A7A">
        <w:rPr>
          <w:iCs/>
          <w:szCs w:val="20"/>
        </w:rPr>
        <w:t>, Rel-16 behaviour</w:t>
      </w:r>
    </w:p>
    <w:p w14:paraId="2F262B4C" w14:textId="77777777" w:rsidR="0089113E" w:rsidRPr="00517A77" w:rsidRDefault="0089113E" w:rsidP="00555174">
      <w:pPr>
        <w:pStyle w:val="ListParagraph"/>
        <w:numPr>
          <w:ilvl w:val="2"/>
          <w:numId w:val="36"/>
        </w:numPr>
        <w:spacing w:afterLines="50" w:after="120"/>
        <w:ind w:leftChars="0"/>
        <w:jc w:val="both"/>
        <w:rPr>
          <w:iCs/>
          <w:szCs w:val="20"/>
        </w:rPr>
      </w:pPr>
      <w:r w:rsidRPr="00703C9E">
        <w:rPr>
          <w:iCs/>
        </w:rPr>
        <w:t>If enabled, reuse Rel-15 behavior</w:t>
      </w:r>
      <w:r>
        <w:rPr>
          <w:iCs/>
        </w:rPr>
        <w:br/>
      </w:r>
    </w:p>
    <w:p w14:paraId="73CD9F72" w14:textId="2BEA1B61" w:rsidR="0089113E" w:rsidRPr="00984624" w:rsidRDefault="0089113E" w:rsidP="00984624">
      <w:pPr>
        <w:pStyle w:val="ListParagraph"/>
        <w:spacing w:afterLines="50" w:after="120"/>
        <w:ind w:leftChars="0" w:left="0"/>
        <w:jc w:val="both"/>
        <w:rPr>
          <w:iCs/>
          <w:szCs w:val="20"/>
        </w:rPr>
      </w:pPr>
      <w:r>
        <w:rPr>
          <w:iCs/>
        </w:rPr>
        <w:t xml:space="preserve">RRC parameter: </w:t>
      </w:r>
      <w:r>
        <w:rPr>
          <w:iCs/>
        </w:rPr>
        <w:br/>
      </w:r>
      <w:r w:rsidRPr="00F267B7">
        <w:rPr>
          <w:i/>
          <w:iCs/>
          <w:szCs w:val="20"/>
        </w:rPr>
        <w:t>Configuredgrantconfig-StartingfromRV0</w:t>
      </w:r>
      <w:r>
        <w:rPr>
          <w:iCs/>
          <w:szCs w:val="20"/>
        </w:rPr>
        <w:t xml:space="preserve"> using {</w:t>
      </w:r>
      <w:r>
        <w:rPr>
          <w:iCs/>
          <w:szCs w:val="20"/>
        </w:rPr>
        <w:t>on,off]</w:t>
      </w:r>
      <w:r>
        <w:rPr>
          <w:iCs/>
          <w:szCs w:val="20"/>
        </w:rPr>
        <w:br/>
      </w:r>
      <w:r>
        <w:rPr>
          <w:iCs/>
          <w:szCs w:val="20"/>
        </w:rPr>
        <w:br/>
        <w:t>For ‘off’ (disable) indicates, th</w:t>
      </w:r>
      <w:r w:rsidRPr="00336C24">
        <w:rPr>
          <w:iCs/>
          <w:szCs w:val="20"/>
        </w:rPr>
        <w:t xml:space="preserve">e Rel-16 behavior is applied and PUSCH starts always from the first transmission occasion. </w:t>
      </w:r>
      <w:r>
        <w:rPr>
          <w:iCs/>
          <w:szCs w:val="20"/>
        </w:rPr>
        <w:t xml:space="preserve"> only starting from first transmission occasion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A821C4" w15:done="0"/>
  <w15:commentEx w15:paraId="76892276" w15:done="0"/>
  <w15:commentEx w15:paraId="55FE845C" w15:done="0"/>
  <w15:commentEx w15:paraId="129666DE" w15:done="0"/>
  <w15:commentEx w15:paraId="72940EA9" w15:done="0"/>
  <w15:commentEx w15:paraId="0F66E216" w15:done="0"/>
  <w15:commentEx w15:paraId="76E3BA0E" w15:done="0"/>
  <w15:commentEx w15:paraId="19C68EF5" w15:done="0"/>
  <w15:commentEx w15:paraId="05021718" w15:done="0"/>
  <w15:commentEx w15:paraId="4643E1A3" w15:done="0"/>
  <w15:commentEx w15:paraId="3B55FF7A" w15:done="0"/>
  <w15:commentEx w15:paraId="781950F1" w15:done="0"/>
  <w15:commentEx w15:paraId="418E623A" w15:done="0"/>
  <w15:commentEx w15:paraId="05EAD674" w15:done="0"/>
  <w15:commentEx w15:paraId="3787A216" w15:done="0"/>
  <w15:commentEx w15:paraId="41D6218F" w15:done="0"/>
  <w15:commentEx w15:paraId="6BF10B21" w15:done="0"/>
  <w15:commentEx w15:paraId="11DF7F9C" w15:done="0"/>
  <w15:commentEx w15:paraId="37AAC110" w15:done="0"/>
  <w15:commentEx w15:paraId="4E3FDEBB" w15:done="0"/>
  <w15:commentEx w15:paraId="5C313EC0" w15:done="0"/>
  <w15:commentEx w15:paraId="6FBDE45E" w15:done="0"/>
  <w15:commentEx w15:paraId="6982F0A5" w15:done="0"/>
  <w15:commentEx w15:paraId="2D92B0CF" w15:done="0"/>
  <w15:commentEx w15:paraId="7C865D90" w15:done="0"/>
  <w15:commentEx w15:paraId="657E072B" w15:done="0"/>
  <w15:commentEx w15:paraId="47B323D9" w15:done="0"/>
  <w15:commentEx w15:paraId="1C6E040F" w15:done="0"/>
  <w15:commentEx w15:paraId="528D5C3E" w15:done="0"/>
  <w15:commentEx w15:paraId="3B610A09" w15:done="0"/>
  <w15:commentEx w15:paraId="65FB5EE9" w15:done="0"/>
  <w15:commentEx w15:paraId="47A2A6B0" w15:done="0"/>
  <w15:commentEx w15:paraId="0AE4EFC3" w15:done="0"/>
  <w15:commentEx w15:paraId="31A55FBD" w15:done="0"/>
  <w15:commentEx w15:paraId="136B9845" w15:done="0"/>
  <w15:commentEx w15:paraId="3365B56C" w15:done="0"/>
  <w15:commentEx w15:paraId="2D4D6FAE" w15:done="0"/>
  <w15:commentEx w15:paraId="701CD024" w15:done="0"/>
  <w15:commentEx w15:paraId="5157ABAF" w15:done="0"/>
  <w15:commentEx w15:paraId="7FDA39CC" w15:done="0"/>
  <w15:commentEx w15:paraId="5D5B948D" w15:done="0"/>
  <w15:commentEx w15:paraId="30BB4BAF" w15:done="0"/>
  <w15:commentEx w15:paraId="53573772" w15:done="0"/>
  <w15:commentEx w15:paraId="2A791FC7" w15:done="0"/>
  <w15:commentEx w15:paraId="6D334CE3" w15:done="0"/>
  <w15:commentEx w15:paraId="3BB2E088" w15:done="0"/>
  <w15:commentEx w15:paraId="0C55201F" w15:done="0"/>
  <w15:commentEx w15:paraId="4E51B52A" w15:done="0"/>
  <w15:commentEx w15:paraId="5B2F6CFA" w15:done="0"/>
  <w15:commentEx w15:paraId="04D6AFAA" w15:done="0"/>
  <w15:commentEx w15:paraId="64C5BADA" w15:done="0"/>
  <w15:commentEx w15:paraId="4485AF4C" w15:done="0"/>
  <w15:commentEx w15:paraId="212F4C8D" w15:done="0"/>
  <w15:commentEx w15:paraId="40643488" w15:done="0"/>
  <w15:commentEx w15:paraId="49ECFA52" w15:done="0"/>
  <w15:commentEx w15:paraId="7414F64E" w15:done="0"/>
  <w15:commentEx w15:paraId="73CD9F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A821C4" w16cid:durableId="2164684B"/>
  <w16cid:commentId w16cid:paraId="76892276" w16cid:durableId="216EB1BE"/>
  <w16cid:commentId w16cid:paraId="55FE845C" w16cid:durableId="216EB23B"/>
  <w16cid:commentId w16cid:paraId="129666DE" w16cid:durableId="216EB469"/>
  <w16cid:commentId w16cid:paraId="72940EA9" w16cid:durableId="217033B4"/>
  <w16cid:commentId w16cid:paraId="0F66E216" w16cid:durableId="216EB477"/>
  <w16cid:commentId w16cid:paraId="76E3BA0E" w16cid:durableId="21646BCB"/>
  <w16cid:commentId w16cid:paraId="19C68EF5" w16cid:durableId="21646C31"/>
  <w16cid:commentId w16cid:paraId="05021718" w16cid:durableId="216B36FF"/>
  <w16cid:commentId w16cid:paraId="4643E1A3" w16cid:durableId="2169C3C7"/>
  <w16cid:commentId w16cid:paraId="3B55FF7A" w16cid:durableId="21646CAD"/>
  <w16cid:commentId w16cid:paraId="781950F1" w16cid:durableId="21646CF9"/>
  <w16cid:commentId w16cid:paraId="418E623A" w16cid:durableId="21646D3D"/>
  <w16cid:commentId w16cid:paraId="05EAD674" w16cid:durableId="21646D8C"/>
  <w16cid:commentId w16cid:paraId="3787A216" w16cid:durableId="21646DE9"/>
  <w16cid:commentId w16cid:paraId="41D6218F" w16cid:durableId="21646E26"/>
  <w16cid:commentId w16cid:paraId="6BF10B21" w16cid:durableId="21646E77"/>
  <w16cid:commentId w16cid:paraId="11DF7F9C" w16cid:durableId="21646EE5"/>
  <w16cid:commentId w16cid:paraId="37AAC110" w16cid:durableId="21646F06"/>
  <w16cid:commentId w16cid:paraId="4E3FDEBB" w16cid:durableId="21646F21"/>
  <w16cid:commentId w16cid:paraId="5C313EC0" w16cid:durableId="21646F38"/>
  <w16cid:commentId w16cid:paraId="6FBDE45E" w16cid:durableId="21646F4A"/>
  <w16cid:commentId w16cid:paraId="6982F0A5" w16cid:durableId="21646FC8"/>
  <w16cid:commentId w16cid:paraId="2D92B0CF" w16cid:durableId="21647926"/>
  <w16cid:commentId w16cid:paraId="7C865D90" w16cid:durableId="21647975"/>
  <w16cid:commentId w16cid:paraId="657E072B" w16cid:durableId="216479BE"/>
  <w16cid:commentId w16cid:paraId="47B323D9" w16cid:durableId="216479EE"/>
  <w16cid:commentId w16cid:paraId="1C6E040F" w16cid:durableId="21647CE9"/>
  <w16cid:commentId w16cid:paraId="528D5C3E" w16cid:durableId="21647CF6"/>
  <w16cid:commentId w16cid:paraId="3B610A09" w16cid:durableId="21647D55"/>
  <w16cid:commentId w16cid:paraId="65FB5EE9" w16cid:durableId="216EEED0"/>
  <w16cid:commentId w16cid:paraId="47A2A6B0" w16cid:durableId="21647D73"/>
  <w16cid:commentId w16cid:paraId="0AE4EFC3" w16cid:durableId="21647DB6"/>
  <w16cid:commentId w16cid:paraId="31A55FBD" w16cid:durableId="21647E2F"/>
  <w16cid:commentId w16cid:paraId="136B9845" w16cid:durableId="21647EC3"/>
  <w16cid:commentId w16cid:paraId="3365B56C" w16cid:durableId="21648078"/>
  <w16cid:commentId w16cid:paraId="2D4D6FAE" w16cid:durableId="216480DC"/>
  <w16cid:commentId w16cid:paraId="701CD024" w16cid:durableId="216481AF"/>
  <w16cid:commentId w16cid:paraId="5157ABAF" w16cid:durableId="2164834D"/>
  <w16cid:commentId w16cid:paraId="7FDA39CC" w16cid:durableId="217033E0"/>
  <w16cid:commentId w16cid:paraId="5D5B948D" w16cid:durableId="217033F4"/>
  <w16cid:commentId w16cid:paraId="30BB4BAF" w16cid:durableId="21703403"/>
  <w16cid:commentId w16cid:paraId="53573772" w16cid:durableId="21648416"/>
  <w16cid:commentId w16cid:paraId="2A791FC7" w16cid:durableId="21648471"/>
  <w16cid:commentId w16cid:paraId="6D334CE3" w16cid:durableId="216B3914"/>
  <w16cid:commentId w16cid:paraId="3BB2E088" w16cid:durableId="21648486"/>
  <w16cid:commentId w16cid:paraId="0C55201F" w16cid:durableId="2169C486"/>
  <w16cid:commentId w16cid:paraId="4E51B52A" w16cid:durableId="216EB578"/>
  <w16cid:commentId w16cid:paraId="5B2F6CFA" w16cid:durableId="21648604"/>
  <w16cid:commentId w16cid:paraId="04D6AFAA" w16cid:durableId="21648613"/>
  <w16cid:commentId w16cid:paraId="64C5BADA" w16cid:durableId="21648633"/>
  <w16cid:commentId w16cid:paraId="4485AF4C" w16cid:durableId="21648660"/>
  <w16cid:commentId w16cid:paraId="212F4C8D" w16cid:durableId="21648671"/>
  <w16cid:commentId w16cid:paraId="40643488" w16cid:durableId="216B3AC9"/>
  <w16cid:commentId w16cid:paraId="49ECFA52" w16cid:durableId="21648686"/>
  <w16cid:commentId w16cid:paraId="7414F64E" w16cid:durableId="216486A1"/>
  <w16cid:commentId w16cid:paraId="73CD9F72" w16cid:durableId="216486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5AD7A" w14:textId="77777777" w:rsidR="001E3E72" w:rsidRDefault="001E3E72" w:rsidP="00F50F00">
      <w:pPr>
        <w:spacing w:after="0"/>
      </w:pPr>
      <w:r>
        <w:separator/>
      </w:r>
    </w:p>
  </w:endnote>
  <w:endnote w:type="continuationSeparator" w:id="0">
    <w:p w14:paraId="57D31A21" w14:textId="77777777" w:rsidR="001E3E72" w:rsidRDefault="001E3E72"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24636" w14:textId="77777777" w:rsidR="001E3E72" w:rsidRDefault="001E3E72" w:rsidP="00F50F00">
      <w:pPr>
        <w:spacing w:after="0"/>
      </w:pPr>
      <w:r>
        <w:separator/>
      </w:r>
    </w:p>
  </w:footnote>
  <w:footnote w:type="continuationSeparator" w:id="0">
    <w:p w14:paraId="4C5C2AF1" w14:textId="77777777" w:rsidR="001E3E72" w:rsidRDefault="001E3E72"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89113E" w:rsidRDefault="008911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89113E" w:rsidRDefault="0089113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89113E" w:rsidRDefault="00891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70715"/>
    <w:multiLevelType w:val="hybridMultilevel"/>
    <w:tmpl w:val="57E68CD6"/>
    <w:lvl w:ilvl="0" w:tplc="0206077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11"/>
  </w:num>
  <w:num w:numId="5">
    <w:abstractNumId w:val="27"/>
  </w:num>
  <w:num w:numId="6">
    <w:abstractNumId w:val="0"/>
  </w:num>
  <w:num w:numId="7">
    <w:abstractNumId w:val="23"/>
  </w:num>
  <w:num w:numId="8">
    <w:abstractNumId w:val="25"/>
  </w:num>
  <w:num w:numId="9">
    <w:abstractNumId w:val="26"/>
  </w:num>
  <w:num w:numId="10">
    <w:abstractNumId w:val="35"/>
  </w:num>
  <w:num w:numId="11">
    <w:abstractNumId w:val="13"/>
  </w:num>
  <w:num w:numId="12">
    <w:abstractNumId w:val="19"/>
  </w:num>
  <w:num w:numId="13">
    <w:abstractNumId w:val="15"/>
  </w:num>
  <w:num w:numId="14">
    <w:abstractNumId w:val="21"/>
  </w:num>
  <w:num w:numId="15">
    <w:abstractNumId w:val="37"/>
  </w:num>
  <w:num w:numId="16">
    <w:abstractNumId w:val="22"/>
  </w:num>
  <w:num w:numId="17">
    <w:abstractNumId w:val="20"/>
  </w:num>
  <w:num w:numId="18">
    <w:abstractNumId w:val="34"/>
  </w:num>
  <w:num w:numId="19">
    <w:abstractNumId w:val="17"/>
  </w:num>
  <w:num w:numId="20">
    <w:abstractNumId w:val="14"/>
  </w:num>
  <w:num w:numId="21">
    <w:abstractNumId w:val="10"/>
  </w:num>
  <w:num w:numId="22">
    <w:abstractNumId w:val="2"/>
  </w:num>
  <w:num w:numId="23">
    <w:abstractNumId w:val="24"/>
  </w:num>
  <w:num w:numId="24">
    <w:abstractNumId w:val="36"/>
  </w:num>
  <w:num w:numId="25">
    <w:abstractNumId w:val="31"/>
  </w:num>
  <w:num w:numId="26">
    <w:abstractNumId w:val="7"/>
  </w:num>
  <w:num w:numId="27">
    <w:abstractNumId w:val="38"/>
  </w:num>
  <w:num w:numId="28">
    <w:abstractNumId w:val="12"/>
  </w:num>
  <w:num w:numId="29">
    <w:abstractNumId w:val="32"/>
  </w:num>
  <w:num w:numId="30">
    <w:abstractNumId w:val="8"/>
  </w:num>
  <w:num w:numId="31">
    <w:abstractNumId w:val="28"/>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6"/>
  </w:num>
  <w:num w:numId="35">
    <w:abstractNumId w:val="30"/>
  </w:num>
  <w:num w:numId="36">
    <w:abstractNumId w:val="29"/>
  </w:num>
  <w:num w:numId="37">
    <w:abstractNumId w:val="4"/>
  </w:num>
  <w:num w:numId="38">
    <w:abstractNumId w:val="5"/>
  </w:num>
  <w:num w:numId="39">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31D00"/>
    <w:rsid w:val="000732BD"/>
    <w:rsid w:val="000D4195"/>
    <w:rsid w:val="000D5C12"/>
    <w:rsid w:val="00111642"/>
    <w:rsid w:val="0017553C"/>
    <w:rsid w:val="001E3E72"/>
    <w:rsid w:val="001E6C77"/>
    <w:rsid w:val="00213298"/>
    <w:rsid w:val="002F20FD"/>
    <w:rsid w:val="00343CAE"/>
    <w:rsid w:val="0036622C"/>
    <w:rsid w:val="00464D51"/>
    <w:rsid w:val="004C02C3"/>
    <w:rsid w:val="004C2E2A"/>
    <w:rsid w:val="005057C4"/>
    <w:rsid w:val="00507AA0"/>
    <w:rsid w:val="00526922"/>
    <w:rsid w:val="00546922"/>
    <w:rsid w:val="00552F94"/>
    <w:rsid w:val="00555174"/>
    <w:rsid w:val="00571EB5"/>
    <w:rsid w:val="00583563"/>
    <w:rsid w:val="00626451"/>
    <w:rsid w:val="0063079B"/>
    <w:rsid w:val="006637EF"/>
    <w:rsid w:val="006C784D"/>
    <w:rsid w:val="006F59FC"/>
    <w:rsid w:val="006F6564"/>
    <w:rsid w:val="007A2449"/>
    <w:rsid w:val="007D21C3"/>
    <w:rsid w:val="00836434"/>
    <w:rsid w:val="00873FF4"/>
    <w:rsid w:val="00881B86"/>
    <w:rsid w:val="0089113E"/>
    <w:rsid w:val="008C5188"/>
    <w:rsid w:val="0095137A"/>
    <w:rsid w:val="00984624"/>
    <w:rsid w:val="00990588"/>
    <w:rsid w:val="009A2108"/>
    <w:rsid w:val="009A2F1D"/>
    <w:rsid w:val="009A44C2"/>
    <w:rsid w:val="009F07FC"/>
    <w:rsid w:val="00A72DA6"/>
    <w:rsid w:val="00A73084"/>
    <w:rsid w:val="00A960D4"/>
    <w:rsid w:val="00AB3EE0"/>
    <w:rsid w:val="00AC3132"/>
    <w:rsid w:val="00AE7678"/>
    <w:rsid w:val="00B551DF"/>
    <w:rsid w:val="00B80E4A"/>
    <w:rsid w:val="00B95F7C"/>
    <w:rsid w:val="00BA66A2"/>
    <w:rsid w:val="00BF0B8A"/>
    <w:rsid w:val="00C24CD7"/>
    <w:rsid w:val="00C62B6D"/>
    <w:rsid w:val="00C92B11"/>
    <w:rsid w:val="00CD75C1"/>
    <w:rsid w:val="00CF131E"/>
    <w:rsid w:val="00D57492"/>
    <w:rsid w:val="00DF7C97"/>
    <w:rsid w:val="00E213C0"/>
    <w:rsid w:val="00E25616"/>
    <w:rsid w:val="00E33C9B"/>
    <w:rsid w:val="00E42134"/>
    <w:rsid w:val="00E608FE"/>
    <w:rsid w:val="00E74401"/>
    <w:rsid w:val="00F20E2D"/>
    <w:rsid w:val="00F50F00"/>
    <w:rsid w:val="00F947E3"/>
    <w:rsid w:val="00FD1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comments" Target="comments.xml"/><Relationship Id="rId42" Type="http://schemas.openxmlformats.org/officeDocument/2006/relationships/image" Target="media/image13.wmf"/><Relationship Id="rId63" Type="http://schemas.openxmlformats.org/officeDocument/2006/relationships/oleObject" Target="embeddings/oleObject23.bin"/><Relationship Id="rId84" Type="http://schemas.openxmlformats.org/officeDocument/2006/relationships/image" Target="media/image34.wmf"/><Relationship Id="rId138" Type="http://schemas.openxmlformats.org/officeDocument/2006/relationships/oleObject" Target="embeddings/oleObject69.bin"/><Relationship Id="rId159" Type="http://schemas.openxmlformats.org/officeDocument/2006/relationships/image" Target="media/image62.wmf"/><Relationship Id="rId170" Type="http://schemas.openxmlformats.org/officeDocument/2006/relationships/image" Target="media/image67.wmf"/><Relationship Id="rId191" Type="http://schemas.openxmlformats.org/officeDocument/2006/relationships/oleObject" Target="embeddings/oleObject100.bin"/><Relationship Id="rId205" Type="http://schemas.openxmlformats.org/officeDocument/2006/relationships/image" Target="media/image81.wmf"/><Relationship Id="rId226" Type="http://schemas.openxmlformats.org/officeDocument/2006/relationships/oleObject" Target="embeddings/oleObject124.bin"/><Relationship Id="rId107" Type="http://schemas.openxmlformats.org/officeDocument/2006/relationships/oleObject" Target="embeddings/oleObject46.bin"/><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18.bin"/><Relationship Id="rId74" Type="http://schemas.openxmlformats.org/officeDocument/2006/relationships/image" Target="media/image29.wmf"/><Relationship Id="rId128" Type="http://schemas.openxmlformats.org/officeDocument/2006/relationships/oleObject" Target="embeddings/oleObject62.bin"/><Relationship Id="rId149" Type="http://schemas.openxmlformats.org/officeDocument/2006/relationships/image" Target="media/image57.wmf"/><Relationship Id="rId5" Type="http://schemas.openxmlformats.org/officeDocument/2006/relationships/customXml" Target="../customXml/item5.xml"/><Relationship Id="rId95" Type="http://schemas.openxmlformats.org/officeDocument/2006/relationships/oleObject" Target="embeddings/oleObject39.bin"/><Relationship Id="rId160" Type="http://schemas.openxmlformats.org/officeDocument/2006/relationships/oleObject" Target="embeddings/oleObject81.bin"/><Relationship Id="rId181" Type="http://schemas.openxmlformats.org/officeDocument/2006/relationships/oleObject" Target="embeddings/oleObject92.bin"/><Relationship Id="rId216" Type="http://schemas.openxmlformats.org/officeDocument/2006/relationships/oleObject" Target="embeddings/oleObject114.bin"/><Relationship Id="rId22" Type="http://schemas.microsoft.com/office/2011/relationships/commentsExtended" Target="commentsExtended.xml"/><Relationship Id="rId43" Type="http://schemas.openxmlformats.org/officeDocument/2006/relationships/oleObject" Target="embeddings/oleObject13.bin"/><Relationship Id="rId64" Type="http://schemas.openxmlformats.org/officeDocument/2006/relationships/image" Target="media/image24.wmf"/><Relationship Id="rId118" Type="http://schemas.openxmlformats.org/officeDocument/2006/relationships/oleObject" Target="embeddings/oleObject53.bin"/><Relationship Id="rId139" Type="http://schemas.openxmlformats.org/officeDocument/2006/relationships/image" Target="media/image53.wmf"/><Relationship Id="rId80" Type="http://schemas.openxmlformats.org/officeDocument/2006/relationships/image" Target="media/image32.wmf"/><Relationship Id="rId85" Type="http://schemas.openxmlformats.org/officeDocument/2006/relationships/oleObject" Target="embeddings/oleObject34.bin"/><Relationship Id="rId150" Type="http://schemas.openxmlformats.org/officeDocument/2006/relationships/oleObject" Target="embeddings/oleObject76.bin"/><Relationship Id="rId155" Type="http://schemas.openxmlformats.org/officeDocument/2006/relationships/image" Target="media/image60.wmf"/><Relationship Id="rId171" Type="http://schemas.openxmlformats.org/officeDocument/2006/relationships/oleObject" Target="embeddings/oleObject87.bin"/><Relationship Id="rId176" Type="http://schemas.openxmlformats.org/officeDocument/2006/relationships/image" Target="media/image70.wmf"/><Relationship Id="rId192" Type="http://schemas.openxmlformats.org/officeDocument/2006/relationships/oleObject" Target="embeddings/oleObject101.bin"/><Relationship Id="rId197" Type="http://schemas.openxmlformats.org/officeDocument/2006/relationships/image" Target="media/image77.wmf"/><Relationship Id="rId206" Type="http://schemas.openxmlformats.org/officeDocument/2006/relationships/oleObject" Target="embeddings/oleObject108.bin"/><Relationship Id="rId227" Type="http://schemas.openxmlformats.org/officeDocument/2006/relationships/oleObject" Target="embeddings/oleObject125.bin"/><Relationship Id="rId201" Type="http://schemas.openxmlformats.org/officeDocument/2006/relationships/image" Target="media/image79.wmf"/><Relationship Id="rId222" Type="http://schemas.openxmlformats.org/officeDocument/2006/relationships/oleObject" Target="embeddings/oleObject120.bin"/><Relationship Id="rId12" Type="http://schemas.openxmlformats.org/officeDocument/2006/relationships/hyperlink" Target="http://www.3gpp.org/3G_Specs/CRs.htm" TargetMode="External"/><Relationship Id="rId17"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image" Target="media/image11.wmf"/><Relationship Id="rId59" Type="http://schemas.openxmlformats.org/officeDocument/2006/relationships/oleObject" Target="embeddings/oleObject21.bin"/><Relationship Id="rId103" Type="http://schemas.openxmlformats.org/officeDocument/2006/relationships/oleObject" Target="embeddings/oleObject44.bin"/><Relationship Id="rId108" Type="http://schemas.openxmlformats.org/officeDocument/2006/relationships/image" Target="media/image45.wmf"/><Relationship Id="rId124" Type="http://schemas.openxmlformats.org/officeDocument/2006/relationships/oleObject" Target="embeddings/oleObject59.bin"/><Relationship Id="rId129" Type="http://schemas.openxmlformats.org/officeDocument/2006/relationships/oleObject" Target="embeddings/oleObject63.bin"/><Relationship Id="rId54" Type="http://schemas.openxmlformats.org/officeDocument/2006/relationships/image" Target="media/image19.wmf"/><Relationship Id="rId70" Type="http://schemas.openxmlformats.org/officeDocument/2006/relationships/image" Target="media/image27.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40.wmf"/><Relationship Id="rId140" Type="http://schemas.openxmlformats.org/officeDocument/2006/relationships/oleObject" Target="embeddings/oleObject70.bin"/><Relationship Id="rId145" Type="http://schemas.openxmlformats.org/officeDocument/2006/relationships/oleObject" Target="embeddings/oleObject73.bin"/><Relationship Id="rId161" Type="http://schemas.openxmlformats.org/officeDocument/2006/relationships/image" Target="media/image63.wmf"/><Relationship Id="rId166" Type="http://schemas.openxmlformats.org/officeDocument/2006/relationships/image" Target="media/image65.wmf"/><Relationship Id="rId182" Type="http://schemas.openxmlformats.org/officeDocument/2006/relationships/image" Target="media/image73.wmf"/><Relationship Id="rId187" Type="http://schemas.openxmlformats.org/officeDocument/2006/relationships/oleObject" Target="embeddings/oleObject96.bin"/><Relationship Id="rId217" Type="http://schemas.openxmlformats.org/officeDocument/2006/relationships/oleObject" Target="embeddings/oleObject115.bin"/><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oleObject" Target="embeddings/oleObject111.bin"/><Relationship Id="rId233" Type="http://schemas.openxmlformats.org/officeDocument/2006/relationships/fontTable" Target="fontTable.xml"/><Relationship Id="rId23" Type="http://schemas.microsoft.com/office/2016/09/relationships/commentsIds" Target="commentsIds.xml"/><Relationship Id="rId28" Type="http://schemas.openxmlformats.org/officeDocument/2006/relationships/image" Target="media/image6.wmf"/><Relationship Id="rId49" Type="http://schemas.openxmlformats.org/officeDocument/2006/relationships/oleObject" Target="embeddings/oleObject16.bin"/><Relationship Id="rId114" Type="http://schemas.openxmlformats.org/officeDocument/2006/relationships/image" Target="media/image48.wmf"/><Relationship Id="rId119" Type="http://schemas.openxmlformats.org/officeDocument/2006/relationships/oleObject" Target="embeddings/oleObject54.bin"/><Relationship Id="rId44" Type="http://schemas.openxmlformats.org/officeDocument/2006/relationships/image" Target="media/image14.wmf"/><Relationship Id="rId60" Type="http://schemas.openxmlformats.org/officeDocument/2006/relationships/image" Target="media/image22.wmf"/><Relationship Id="rId65" Type="http://schemas.openxmlformats.org/officeDocument/2006/relationships/oleObject" Target="embeddings/oleObject24.bin"/><Relationship Id="rId81" Type="http://schemas.openxmlformats.org/officeDocument/2006/relationships/oleObject" Target="embeddings/oleObject32.bin"/><Relationship Id="rId86" Type="http://schemas.openxmlformats.org/officeDocument/2006/relationships/image" Target="media/image35.wmf"/><Relationship Id="rId130" Type="http://schemas.openxmlformats.org/officeDocument/2006/relationships/oleObject" Target="embeddings/oleObject64.bin"/><Relationship Id="rId135" Type="http://schemas.openxmlformats.org/officeDocument/2006/relationships/image" Target="media/image51.wmf"/><Relationship Id="rId151" Type="http://schemas.openxmlformats.org/officeDocument/2006/relationships/image" Target="media/image58.wmf"/><Relationship Id="rId156" Type="http://schemas.openxmlformats.org/officeDocument/2006/relationships/oleObject" Target="embeddings/oleObject79.bin"/><Relationship Id="rId177" Type="http://schemas.openxmlformats.org/officeDocument/2006/relationships/oleObject" Target="embeddings/oleObject90.bin"/><Relationship Id="rId198" Type="http://schemas.openxmlformats.org/officeDocument/2006/relationships/oleObject" Target="embeddings/oleObject104.bin"/><Relationship Id="rId172" Type="http://schemas.openxmlformats.org/officeDocument/2006/relationships/image" Target="media/image68.wmf"/><Relationship Id="rId193" Type="http://schemas.openxmlformats.org/officeDocument/2006/relationships/image" Target="media/image75.wmf"/><Relationship Id="rId202" Type="http://schemas.openxmlformats.org/officeDocument/2006/relationships/oleObject" Target="embeddings/oleObject106.bin"/><Relationship Id="rId207" Type="http://schemas.openxmlformats.org/officeDocument/2006/relationships/image" Target="media/image82.wmf"/><Relationship Id="rId223" Type="http://schemas.openxmlformats.org/officeDocument/2006/relationships/oleObject" Target="embeddings/oleObject121.bin"/><Relationship Id="rId228" Type="http://schemas.openxmlformats.org/officeDocument/2006/relationships/oleObject" Target="embeddings/oleObject126.bin"/><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11.bin"/><Relationship Id="rId109" Type="http://schemas.openxmlformats.org/officeDocument/2006/relationships/oleObject" Target="embeddings/oleObject47.bin"/><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19.bin"/><Relationship Id="rId76" Type="http://schemas.openxmlformats.org/officeDocument/2006/relationships/image" Target="media/image30.wmf"/><Relationship Id="rId97" Type="http://schemas.openxmlformats.org/officeDocument/2006/relationships/oleObject" Target="embeddings/oleObject40.bin"/><Relationship Id="rId104" Type="http://schemas.openxmlformats.org/officeDocument/2006/relationships/oleObject" Target="embeddings/oleObject45.bin"/><Relationship Id="rId120" Type="http://schemas.openxmlformats.org/officeDocument/2006/relationships/oleObject" Target="embeddings/oleObject55.bin"/><Relationship Id="rId125" Type="http://schemas.openxmlformats.org/officeDocument/2006/relationships/oleObject" Target="embeddings/oleObject60.bin"/><Relationship Id="rId141" Type="http://schemas.openxmlformats.org/officeDocument/2006/relationships/image" Target="media/image54.wmf"/><Relationship Id="rId146" Type="http://schemas.openxmlformats.org/officeDocument/2006/relationships/oleObject" Target="embeddings/oleObject74.bin"/><Relationship Id="rId167" Type="http://schemas.openxmlformats.org/officeDocument/2006/relationships/oleObject" Target="embeddings/oleObject85.bin"/><Relationship Id="rId188" Type="http://schemas.openxmlformats.org/officeDocument/2006/relationships/oleObject" Target="embeddings/oleObject97.bin"/><Relationship Id="rId7" Type="http://schemas.openxmlformats.org/officeDocument/2006/relationships/styles" Target="styles.xml"/><Relationship Id="rId71" Type="http://schemas.openxmlformats.org/officeDocument/2006/relationships/oleObject" Target="embeddings/oleObject27.bin"/><Relationship Id="rId92" Type="http://schemas.openxmlformats.org/officeDocument/2006/relationships/image" Target="media/image38.wmf"/><Relationship Id="rId162" Type="http://schemas.openxmlformats.org/officeDocument/2006/relationships/oleObject" Target="embeddings/oleObject82.bin"/><Relationship Id="rId183" Type="http://schemas.openxmlformats.org/officeDocument/2006/relationships/oleObject" Target="embeddings/oleObject93.bin"/><Relationship Id="rId213" Type="http://schemas.openxmlformats.org/officeDocument/2006/relationships/image" Target="media/image85.wmf"/><Relationship Id="rId218" Type="http://schemas.openxmlformats.org/officeDocument/2006/relationships/oleObject" Target="embeddings/oleObject116.bin"/><Relationship Id="rId234" Type="http://schemas.microsoft.com/office/2011/relationships/people" Target="people.xml"/><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4.wmf"/><Relationship Id="rId40" Type="http://schemas.openxmlformats.org/officeDocument/2006/relationships/image" Target="media/image12.wmf"/><Relationship Id="rId45" Type="http://schemas.openxmlformats.org/officeDocument/2006/relationships/oleObject" Target="embeddings/oleObject14.bin"/><Relationship Id="rId66" Type="http://schemas.openxmlformats.org/officeDocument/2006/relationships/image" Target="media/image25.wmf"/><Relationship Id="rId87" Type="http://schemas.openxmlformats.org/officeDocument/2006/relationships/oleObject" Target="embeddings/oleObject35.bin"/><Relationship Id="rId110" Type="http://schemas.openxmlformats.org/officeDocument/2006/relationships/image" Target="media/image46.wmf"/><Relationship Id="rId115" Type="http://schemas.openxmlformats.org/officeDocument/2006/relationships/oleObject" Target="embeddings/oleObject50.bin"/><Relationship Id="rId131" Type="http://schemas.openxmlformats.org/officeDocument/2006/relationships/oleObject" Target="embeddings/oleObject65.bin"/><Relationship Id="rId136" Type="http://schemas.openxmlformats.org/officeDocument/2006/relationships/oleObject" Target="embeddings/oleObject68.bin"/><Relationship Id="rId157" Type="http://schemas.openxmlformats.org/officeDocument/2006/relationships/image" Target="media/image61.wmf"/><Relationship Id="rId178" Type="http://schemas.openxmlformats.org/officeDocument/2006/relationships/image" Target="media/image71.wmf"/><Relationship Id="rId61" Type="http://schemas.openxmlformats.org/officeDocument/2006/relationships/oleObject" Target="embeddings/oleObject22.bin"/><Relationship Id="rId82" Type="http://schemas.openxmlformats.org/officeDocument/2006/relationships/image" Target="media/image33.wmf"/><Relationship Id="rId152" Type="http://schemas.openxmlformats.org/officeDocument/2006/relationships/oleObject" Target="embeddings/oleObject77.bin"/><Relationship Id="rId173" Type="http://schemas.openxmlformats.org/officeDocument/2006/relationships/oleObject" Target="embeddings/oleObject88.bin"/><Relationship Id="rId194" Type="http://schemas.openxmlformats.org/officeDocument/2006/relationships/oleObject" Target="embeddings/oleObject102.bin"/><Relationship Id="rId199" Type="http://schemas.openxmlformats.org/officeDocument/2006/relationships/image" Target="media/image78.wmf"/><Relationship Id="rId203" Type="http://schemas.openxmlformats.org/officeDocument/2006/relationships/image" Target="media/image80.wmf"/><Relationship Id="rId208" Type="http://schemas.openxmlformats.org/officeDocument/2006/relationships/oleObject" Target="embeddings/oleObject109.bin"/><Relationship Id="rId229" Type="http://schemas.openxmlformats.org/officeDocument/2006/relationships/oleObject" Target="embeddings/oleObject127.bin"/><Relationship Id="rId19" Type="http://schemas.openxmlformats.org/officeDocument/2006/relationships/image" Target="media/image3.wmf"/><Relationship Id="rId224" Type="http://schemas.openxmlformats.org/officeDocument/2006/relationships/oleObject" Target="embeddings/oleObject122.bin"/><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image" Target="media/image20.wmf"/><Relationship Id="rId77" Type="http://schemas.openxmlformats.org/officeDocument/2006/relationships/oleObject" Target="embeddings/oleObject30.bin"/><Relationship Id="rId100" Type="http://schemas.openxmlformats.org/officeDocument/2006/relationships/image" Target="media/image42.wmf"/><Relationship Id="rId105" Type="http://schemas.openxmlformats.org/officeDocument/2006/relationships/image" Target="media/image43.wmf"/><Relationship Id="rId126" Type="http://schemas.openxmlformats.org/officeDocument/2006/relationships/oleObject" Target="embeddings/oleObject61.bin"/><Relationship Id="rId147" Type="http://schemas.openxmlformats.org/officeDocument/2006/relationships/oleObject" Target="embeddings/oleObject75.bin"/><Relationship Id="rId168" Type="http://schemas.openxmlformats.org/officeDocument/2006/relationships/image" Target="media/image66.wmf"/><Relationship Id="rId8" Type="http://schemas.openxmlformats.org/officeDocument/2006/relationships/settings" Target="settings.xml"/><Relationship Id="rId51" Type="http://schemas.openxmlformats.org/officeDocument/2006/relationships/oleObject" Target="embeddings/oleObject17.bin"/><Relationship Id="rId72" Type="http://schemas.openxmlformats.org/officeDocument/2006/relationships/image" Target="media/image28.wmf"/><Relationship Id="rId93" Type="http://schemas.openxmlformats.org/officeDocument/2006/relationships/oleObject" Target="embeddings/oleObject38.bin"/><Relationship Id="rId98" Type="http://schemas.openxmlformats.org/officeDocument/2006/relationships/image" Target="media/image41.wmf"/><Relationship Id="rId121" Type="http://schemas.openxmlformats.org/officeDocument/2006/relationships/oleObject" Target="embeddings/oleObject56.bin"/><Relationship Id="rId142" Type="http://schemas.openxmlformats.org/officeDocument/2006/relationships/oleObject" Target="embeddings/oleObject71.bin"/><Relationship Id="rId163" Type="http://schemas.openxmlformats.org/officeDocument/2006/relationships/image" Target="media/image64.wmf"/><Relationship Id="rId184" Type="http://schemas.openxmlformats.org/officeDocument/2006/relationships/image" Target="media/image74.wmf"/><Relationship Id="rId189" Type="http://schemas.openxmlformats.org/officeDocument/2006/relationships/oleObject" Target="embeddings/oleObject98.bin"/><Relationship Id="rId219" Type="http://schemas.openxmlformats.org/officeDocument/2006/relationships/oleObject" Target="embeddings/oleObject117.bin"/><Relationship Id="rId3" Type="http://schemas.openxmlformats.org/officeDocument/2006/relationships/customXml" Target="../customXml/item3.xml"/><Relationship Id="rId214" Type="http://schemas.openxmlformats.org/officeDocument/2006/relationships/oleObject" Target="embeddings/oleObject112.bin"/><Relationship Id="rId230" Type="http://schemas.openxmlformats.org/officeDocument/2006/relationships/header" Target="header1.xml"/><Relationship Id="rId235" Type="http://schemas.openxmlformats.org/officeDocument/2006/relationships/theme" Target="theme/theme1.xml"/><Relationship Id="rId25" Type="http://schemas.openxmlformats.org/officeDocument/2006/relationships/oleObject" Target="embeddings/oleObject4.bin"/><Relationship Id="rId46" Type="http://schemas.openxmlformats.org/officeDocument/2006/relationships/image" Target="media/image15.wmf"/><Relationship Id="rId67" Type="http://schemas.openxmlformats.org/officeDocument/2006/relationships/oleObject" Target="embeddings/oleObject25.bin"/><Relationship Id="rId116" Type="http://schemas.openxmlformats.org/officeDocument/2006/relationships/oleObject" Target="embeddings/oleObject51.bin"/><Relationship Id="rId137" Type="http://schemas.openxmlformats.org/officeDocument/2006/relationships/image" Target="media/image52.wmf"/><Relationship Id="rId158" Type="http://schemas.openxmlformats.org/officeDocument/2006/relationships/oleObject" Target="embeddings/oleObject80.bin"/><Relationship Id="rId20" Type="http://schemas.openxmlformats.org/officeDocument/2006/relationships/oleObject" Target="embeddings/oleObject3.bin"/><Relationship Id="rId41" Type="http://schemas.openxmlformats.org/officeDocument/2006/relationships/oleObject" Target="embeddings/oleObject12.bin"/><Relationship Id="rId62" Type="http://schemas.openxmlformats.org/officeDocument/2006/relationships/image" Target="media/image23.wmf"/><Relationship Id="rId83" Type="http://schemas.openxmlformats.org/officeDocument/2006/relationships/oleObject" Target="embeddings/oleObject33.bin"/><Relationship Id="rId88" Type="http://schemas.openxmlformats.org/officeDocument/2006/relationships/image" Target="media/image36.wmf"/><Relationship Id="rId111" Type="http://schemas.openxmlformats.org/officeDocument/2006/relationships/oleObject" Target="embeddings/oleObject48.bin"/><Relationship Id="rId132" Type="http://schemas.openxmlformats.org/officeDocument/2006/relationships/oleObject" Target="embeddings/oleObject66.bin"/><Relationship Id="rId153" Type="http://schemas.openxmlformats.org/officeDocument/2006/relationships/image" Target="media/image59.wmf"/><Relationship Id="rId174" Type="http://schemas.openxmlformats.org/officeDocument/2006/relationships/image" Target="media/image69.wmf"/><Relationship Id="rId179" Type="http://schemas.openxmlformats.org/officeDocument/2006/relationships/oleObject" Target="embeddings/oleObject91.bin"/><Relationship Id="rId195" Type="http://schemas.openxmlformats.org/officeDocument/2006/relationships/image" Target="media/image76.wmf"/><Relationship Id="rId209" Type="http://schemas.openxmlformats.org/officeDocument/2006/relationships/image" Target="media/image83.wmf"/><Relationship Id="rId190" Type="http://schemas.openxmlformats.org/officeDocument/2006/relationships/oleObject" Target="embeddings/oleObject99.bin"/><Relationship Id="rId204" Type="http://schemas.openxmlformats.org/officeDocument/2006/relationships/oleObject" Target="embeddings/oleObject107.bin"/><Relationship Id="rId220" Type="http://schemas.openxmlformats.org/officeDocument/2006/relationships/oleObject" Target="embeddings/oleObject118.bin"/><Relationship Id="rId225" Type="http://schemas.openxmlformats.org/officeDocument/2006/relationships/oleObject" Target="embeddings/oleObject123.bin"/><Relationship Id="rId15" Type="http://schemas.openxmlformats.org/officeDocument/2006/relationships/image" Target="media/image1.wmf"/><Relationship Id="rId36" Type="http://schemas.openxmlformats.org/officeDocument/2006/relationships/image" Target="media/image10.wmf"/><Relationship Id="rId57" Type="http://schemas.openxmlformats.org/officeDocument/2006/relationships/oleObject" Target="embeddings/oleObject20.bin"/><Relationship Id="rId106" Type="http://schemas.openxmlformats.org/officeDocument/2006/relationships/image" Target="media/image44.wmf"/><Relationship Id="rId127" Type="http://schemas.openxmlformats.org/officeDocument/2006/relationships/image" Target="media/image49.wmf"/><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image" Target="media/image18.wmf"/><Relationship Id="rId73" Type="http://schemas.openxmlformats.org/officeDocument/2006/relationships/oleObject" Target="embeddings/oleObject28.bin"/><Relationship Id="rId78" Type="http://schemas.openxmlformats.org/officeDocument/2006/relationships/image" Target="media/image31.wmf"/><Relationship Id="rId94" Type="http://schemas.openxmlformats.org/officeDocument/2006/relationships/image" Target="media/image39.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7.bin"/><Relationship Id="rId143" Type="http://schemas.openxmlformats.org/officeDocument/2006/relationships/oleObject" Target="embeddings/oleObject72.bin"/><Relationship Id="rId148" Type="http://schemas.openxmlformats.org/officeDocument/2006/relationships/image" Target="media/image56.wmf"/><Relationship Id="rId164" Type="http://schemas.openxmlformats.org/officeDocument/2006/relationships/oleObject" Target="embeddings/oleObject83.bin"/><Relationship Id="rId169" Type="http://schemas.openxmlformats.org/officeDocument/2006/relationships/oleObject" Target="embeddings/oleObject86.bin"/><Relationship Id="rId185" Type="http://schemas.openxmlformats.org/officeDocument/2006/relationships/oleObject" Target="embeddings/oleObject94.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72.wmf"/><Relationship Id="rId210" Type="http://schemas.openxmlformats.org/officeDocument/2006/relationships/oleObject" Target="embeddings/oleObject110.bin"/><Relationship Id="rId215" Type="http://schemas.openxmlformats.org/officeDocument/2006/relationships/oleObject" Target="embeddings/oleObject113.bin"/><Relationship Id="rId26" Type="http://schemas.openxmlformats.org/officeDocument/2006/relationships/image" Target="media/image5.wmf"/><Relationship Id="rId231" Type="http://schemas.openxmlformats.org/officeDocument/2006/relationships/header" Target="header2.xml"/><Relationship Id="rId47" Type="http://schemas.openxmlformats.org/officeDocument/2006/relationships/oleObject" Target="embeddings/oleObject15.bin"/><Relationship Id="rId68" Type="http://schemas.openxmlformats.org/officeDocument/2006/relationships/image" Target="media/image26.wmf"/><Relationship Id="rId89" Type="http://schemas.openxmlformats.org/officeDocument/2006/relationships/oleObject" Target="embeddings/oleObject36.bin"/><Relationship Id="rId112" Type="http://schemas.openxmlformats.org/officeDocument/2006/relationships/image" Target="media/image47.wmf"/><Relationship Id="rId133" Type="http://schemas.openxmlformats.org/officeDocument/2006/relationships/image" Target="media/image50.wmf"/><Relationship Id="rId154" Type="http://schemas.openxmlformats.org/officeDocument/2006/relationships/oleObject" Target="embeddings/oleObject78.bin"/><Relationship Id="rId175" Type="http://schemas.openxmlformats.org/officeDocument/2006/relationships/oleObject" Target="embeddings/oleObject89.bin"/><Relationship Id="rId196" Type="http://schemas.openxmlformats.org/officeDocument/2006/relationships/oleObject" Target="embeddings/oleObject103.bin"/><Relationship Id="rId200" Type="http://schemas.openxmlformats.org/officeDocument/2006/relationships/oleObject" Target="embeddings/oleObject105.bin"/><Relationship Id="rId16" Type="http://schemas.openxmlformats.org/officeDocument/2006/relationships/oleObject" Target="embeddings/oleObject1.bin"/><Relationship Id="rId221" Type="http://schemas.openxmlformats.org/officeDocument/2006/relationships/oleObject" Target="embeddings/oleObject119.bin"/><Relationship Id="rId37" Type="http://schemas.openxmlformats.org/officeDocument/2006/relationships/oleObject" Target="embeddings/oleObject10.bin"/><Relationship Id="rId58" Type="http://schemas.openxmlformats.org/officeDocument/2006/relationships/image" Target="media/image21.wmf"/><Relationship Id="rId79" Type="http://schemas.openxmlformats.org/officeDocument/2006/relationships/oleObject" Target="embeddings/oleObject31.bin"/><Relationship Id="rId102" Type="http://schemas.openxmlformats.org/officeDocument/2006/relationships/oleObject" Target="embeddings/oleObject43.bin"/><Relationship Id="rId123" Type="http://schemas.openxmlformats.org/officeDocument/2006/relationships/oleObject" Target="embeddings/oleObject58.bin"/><Relationship Id="rId144" Type="http://schemas.openxmlformats.org/officeDocument/2006/relationships/image" Target="media/image55.wmf"/><Relationship Id="rId90" Type="http://schemas.openxmlformats.org/officeDocument/2006/relationships/image" Target="media/image37.wmf"/><Relationship Id="rId165" Type="http://schemas.openxmlformats.org/officeDocument/2006/relationships/oleObject" Target="embeddings/oleObject84.bin"/><Relationship Id="rId186" Type="http://schemas.openxmlformats.org/officeDocument/2006/relationships/oleObject" Target="embeddings/oleObject95.bin"/><Relationship Id="rId211" Type="http://schemas.openxmlformats.org/officeDocument/2006/relationships/image" Target="media/image84.wmf"/><Relationship Id="rId232" Type="http://schemas.openxmlformats.org/officeDocument/2006/relationships/header" Target="header3.xml"/><Relationship Id="rId27" Type="http://schemas.openxmlformats.org/officeDocument/2006/relationships/oleObject" Target="embeddings/oleObject5.bin"/><Relationship Id="rId48" Type="http://schemas.openxmlformats.org/officeDocument/2006/relationships/image" Target="media/image16.wmf"/><Relationship Id="rId69" Type="http://schemas.openxmlformats.org/officeDocument/2006/relationships/oleObject" Target="embeddings/oleObject26.bin"/><Relationship Id="rId113" Type="http://schemas.openxmlformats.org/officeDocument/2006/relationships/oleObject" Target="embeddings/oleObject49.bin"/><Relationship Id="rId134" Type="http://schemas.openxmlformats.org/officeDocument/2006/relationships/oleObject" Target="embeddings/oleObject6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33</Pages>
  <Words>16504</Words>
  <Characters>94079</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38</cp:revision>
  <dcterms:created xsi:type="dcterms:W3CDTF">2019-10-14T08:25:00Z</dcterms:created>
  <dcterms:modified xsi:type="dcterms:W3CDTF">2019-11-10T14:55:00Z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