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76112" w14:textId="3D737B8C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="00770EE2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#9</w:t>
      </w:r>
      <w:r w:rsidR="00897782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8A1FD0">
        <w:rPr>
          <w:rFonts w:ascii="Arial" w:hAnsi="Arial" w:cs="Arial"/>
          <w:b/>
          <w:bCs/>
          <w:sz w:val="22"/>
        </w:rPr>
        <w:t>R1-</w:t>
      </w:r>
      <w:r w:rsidR="00B168AB" w:rsidRPr="008A1FD0">
        <w:rPr>
          <w:rFonts w:ascii="Arial" w:hAnsi="Arial" w:cs="Arial"/>
          <w:b/>
          <w:bCs/>
          <w:sz w:val="22"/>
        </w:rPr>
        <w:t>19</w:t>
      </w:r>
      <w:r w:rsidR="00B168AB">
        <w:rPr>
          <w:rFonts w:ascii="Arial" w:hAnsi="Arial" w:cs="Arial"/>
          <w:b/>
          <w:bCs/>
          <w:sz w:val="22"/>
        </w:rPr>
        <w:t>1</w:t>
      </w:r>
      <w:r w:rsidR="00136883">
        <w:rPr>
          <w:rFonts w:ascii="Arial" w:hAnsi="Arial" w:cs="Arial"/>
          <w:b/>
          <w:bCs/>
          <w:sz w:val="22"/>
        </w:rPr>
        <w:t>2911</w:t>
      </w:r>
    </w:p>
    <w:p w14:paraId="3BA3BC6B" w14:textId="6C52C6A5" w:rsidR="00842368" w:rsidRDefault="00897782" w:rsidP="0084236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November</w:t>
      </w:r>
      <w:r w:rsidR="00823C03">
        <w:rPr>
          <w:rFonts w:ascii="Arial" w:hAnsi="Arial" w:cs="Arial"/>
          <w:b/>
          <w:bCs/>
          <w:sz w:val="22"/>
        </w:rPr>
        <w:t xml:space="preserve"> 1</w:t>
      </w:r>
      <w:r>
        <w:rPr>
          <w:rFonts w:ascii="Arial" w:hAnsi="Arial" w:cs="Arial"/>
          <w:b/>
          <w:bCs/>
          <w:sz w:val="22"/>
        </w:rPr>
        <w:t>8</w:t>
      </w:r>
      <w:r w:rsidR="00823C03">
        <w:rPr>
          <w:rFonts w:ascii="Arial" w:hAnsi="Arial" w:cs="Arial"/>
          <w:b/>
          <w:bCs/>
          <w:sz w:val="22"/>
        </w:rPr>
        <w:t>-2</w:t>
      </w:r>
      <w:r>
        <w:rPr>
          <w:rFonts w:ascii="Arial" w:hAnsi="Arial" w:cs="Arial"/>
          <w:b/>
          <w:bCs/>
          <w:sz w:val="22"/>
        </w:rPr>
        <w:t>2</w:t>
      </w:r>
      <w:r w:rsidR="00842368" w:rsidRPr="00C27929">
        <w:rPr>
          <w:rFonts w:ascii="Arial" w:hAnsi="Arial" w:cs="Arial"/>
          <w:b/>
          <w:bCs/>
          <w:sz w:val="22"/>
        </w:rPr>
        <w:t>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214BF6B" w14:textId="1AB7ED1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97782" w:rsidRPr="00897782">
        <w:rPr>
          <w:rFonts w:ascii="Arial" w:hAnsi="Arial" w:cs="Arial"/>
        </w:rPr>
        <w:t>Draft reply LS on RAN4 LS on RSSI definition</w:t>
      </w:r>
    </w:p>
    <w:p w14:paraId="3100330E" w14:textId="169D7C5A"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5558B7" w:rsidRPr="005558B7">
        <w:rPr>
          <w:rFonts w:ascii="Arial" w:hAnsi="Arial" w:cs="Arial"/>
          <w:bCs/>
        </w:rPr>
        <w:t>R4-1910573</w:t>
      </w:r>
      <w:r w:rsidR="00853BDD" w:rsidRPr="00853BDD">
        <w:rPr>
          <w:rFonts w:ascii="Arial" w:hAnsi="Arial" w:cs="Arial"/>
          <w:bCs/>
        </w:rPr>
        <w:t xml:space="preserve"> </w:t>
      </w:r>
      <w:r w:rsidR="00F0165D" w:rsidRPr="009879C1">
        <w:rPr>
          <w:rFonts w:ascii="Arial" w:hAnsi="Arial" w:cs="Arial"/>
        </w:rPr>
        <w:t>(</w:t>
      </w:r>
      <w:r w:rsidR="005558B7" w:rsidRPr="005558B7">
        <w:rPr>
          <w:rFonts w:ascii="Arial" w:hAnsi="Arial" w:cs="Arial"/>
        </w:rPr>
        <w:t>R1-1909967</w:t>
      </w:r>
      <w:r w:rsidR="00F0165D" w:rsidRPr="009879C1">
        <w:rPr>
          <w:rFonts w:ascii="Arial" w:hAnsi="Arial" w:cs="Arial"/>
        </w:rPr>
        <w:t>)</w:t>
      </w:r>
    </w:p>
    <w:p w14:paraId="6FB368FD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14:paraId="50CFA7FF" w14:textId="52B5AB96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53BDD" w:rsidRPr="00853BDD">
        <w:rPr>
          <w:rFonts w:ascii="Arial" w:hAnsi="Arial" w:cs="Arial"/>
          <w:bCs/>
          <w:lang w:val="en-US"/>
        </w:rPr>
        <w:t>NR_unlic-Core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1BFD95C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3243C">
        <w:rPr>
          <w:rFonts w:ascii="Arial" w:hAnsi="Arial" w:cs="Arial"/>
          <w:bCs/>
        </w:rPr>
        <w:t>Huawei[</w:t>
      </w:r>
      <w:r w:rsidR="00C3243C" w:rsidRPr="00C3243C">
        <w:rPr>
          <w:rFonts w:ascii="Arial" w:hAnsi="Arial" w:cs="Arial"/>
          <w:bCs/>
          <w:highlight w:val="yellow"/>
        </w:rPr>
        <w:t>TSG RAN WG1</w:t>
      </w:r>
      <w:r w:rsidR="00C3243C">
        <w:rPr>
          <w:rFonts w:ascii="Arial" w:hAnsi="Arial" w:cs="Arial"/>
          <w:bCs/>
        </w:rPr>
        <w:t>]</w:t>
      </w:r>
    </w:p>
    <w:p w14:paraId="1A0B12CC" w14:textId="6F7DFF70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 w:rsidR="00897782">
        <w:rPr>
          <w:rFonts w:ascii="Arial" w:hAnsi="Arial" w:cs="Arial"/>
          <w:bCs/>
        </w:rPr>
        <w:t>4</w:t>
      </w:r>
    </w:p>
    <w:p w14:paraId="35DCD0A3" w14:textId="5A4FB622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03308">
        <w:rPr>
          <w:rFonts w:ascii="Arial" w:hAnsi="Arial" w:cs="Arial"/>
          <w:bCs/>
        </w:rPr>
        <w:t>TSG RAN WG2</w:t>
      </w:r>
    </w:p>
    <w:p w14:paraId="733CBD5A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035EFD2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AE7636">
        <w:rPr>
          <w:rFonts w:cs="Arial"/>
          <w:b w:val="0"/>
          <w:bCs/>
          <w:lang w:val="fi-FI"/>
        </w:rPr>
        <w:t xml:space="preserve">David Mazzarese </w:t>
      </w:r>
    </w:p>
    <w:p w14:paraId="1BADC946" w14:textId="4F50B5ED" w:rsidR="00842368" w:rsidRPr="00770EE2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bookmarkStart w:id="0" w:name="_GoBack"/>
      <w:r w:rsidRPr="00770EE2">
        <w:rPr>
          <w:rFonts w:cs="Arial"/>
          <w:color w:val="auto"/>
          <w:lang w:val="fi-FI"/>
        </w:rPr>
        <w:t>E-mail Address:</w:t>
      </w:r>
      <w:r w:rsidRPr="00770EE2">
        <w:rPr>
          <w:rFonts w:cs="Arial"/>
          <w:b w:val="0"/>
          <w:bCs/>
          <w:color w:val="auto"/>
          <w:lang w:val="fi-FI"/>
        </w:rPr>
        <w:tab/>
      </w:r>
      <w:r w:rsidR="00CF05A5" w:rsidRPr="00770EE2">
        <w:rPr>
          <w:rFonts w:cs="Arial"/>
          <w:b w:val="0"/>
          <w:bCs/>
          <w:color w:val="auto"/>
          <w:lang w:val="fi-FI"/>
        </w:rPr>
        <w:t>david.mazzarese@huawei.com</w:t>
      </w:r>
    </w:p>
    <w:bookmarkEnd w:id="0"/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034221E6" w:rsidR="00842368" w:rsidRPr="005F0A41" w:rsidRDefault="00842368" w:rsidP="0084236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F0A41">
        <w:rPr>
          <w:rFonts w:ascii="Arial" w:hAnsi="Arial" w:cs="Arial"/>
          <w:bCs/>
        </w:rPr>
        <w:t>none</w:t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4853CF" w14:textId="3952D1AA" w:rsidR="009879C1" w:rsidRPr="005B0F68" w:rsidRDefault="009879C1" w:rsidP="006352B3">
      <w:pPr>
        <w:jc w:val="both"/>
        <w:rPr>
          <w:rFonts w:ascii="Arial" w:hAnsi="Arial" w:cs="Arial"/>
        </w:rPr>
      </w:pPr>
      <w:r w:rsidRPr="005B0F68">
        <w:rPr>
          <w:rFonts w:ascii="Arial" w:hAnsi="Arial" w:cs="Arial"/>
        </w:rPr>
        <w:t>RAN1 would like to thank RAN</w:t>
      </w:r>
      <w:r w:rsidR="00897782">
        <w:rPr>
          <w:rFonts w:ascii="Arial" w:hAnsi="Arial" w:cs="Arial"/>
        </w:rPr>
        <w:t>4</w:t>
      </w:r>
      <w:r w:rsidRPr="005B0F68">
        <w:rPr>
          <w:rFonts w:ascii="Arial" w:hAnsi="Arial" w:cs="Arial"/>
        </w:rPr>
        <w:t xml:space="preserve"> for its LS </w:t>
      </w:r>
      <w:r w:rsidR="005558B7" w:rsidRPr="005558B7">
        <w:rPr>
          <w:rFonts w:ascii="Arial" w:hAnsi="Arial" w:cs="Arial"/>
          <w:bCs/>
        </w:rPr>
        <w:t>R4-1910573 (R1-1909967)</w:t>
      </w:r>
      <w:r w:rsidR="00853BDD" w:rsidRPr="005B0F68">
        <w:rPr>
          <w:rFonts w:ascii="Arial" w:hAnsi="Arial" w:cs="Arial"/>
        </w:rPr>
        <w:t xml:space="preserve"> </w:t>
      </w:r>
      <w:r w:rsidRPr="005B0F68">
        <w:rPr>
          <w:rFonts w:ascii="Arial" w:hAnsi="Arial" w:cs="Arial"/>
        </w:rPr>
        <w:t xml:space="preserve">related to </w:t>
      </w:r>
      <w:r w:rsidR="005558B7">
        <w:rPr>
          <w:rFonts w:ascii="Arial" w:hAnsi="Arial" w:cs="Arial"/>
        </w:rPr>
        <w:t>RSSI definition</w:t>
      </w:r>
      <w:r w:rsidR="00853BDD" w:rsidRPr="005B0F68">
        <w:rPr>
          <w:rFonts w:ascii="Arial" w:hAnsi="Arial" w:cs="Arial"/>
        </w:rPr>
        <w:t xml:space="preserve"> in NR-U.  </w:t>
      </w:r>
    </w:p>
    <w:p w14:paraId="1EC3E96B" w14:textId="77777777" w:rsidR="00F0165D" w:rsidRPr="005B0F68" w:rsidRDefault="00F0165D" w:rsidP="006352B3">
      <w:pPr>
        <w:jc w:val="both"/>
        <w:rPr>
          <w:rFonts w:ascii="Arial" w:hAnsi="Arial" w:cs="Arial"/>
        </w:rPr>
      </w:pPr>
    </w:p>
    <w:p w14:paraId="661123C8" w14:textId="71F02346" w:rsidR="004863B9" w:rsidRPr="005B0F68" w:rsidRDefault="005558B7" w:rsidP="006352B3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To align the configuration for RSSI measurement between network and UE,</w:t>
      </w:r>
      <w:r w:rsidR="0067518F">
        <w:rPr>
          <w:rFonts w:ascii="Arial" w:hAnsi="Arial" w:cs="Arial"/>
        </w:rPr>
        <w:t xml:space="preserve"> RAN1 </w:t>
      </w:r>
      <w:r w:rsidR="004863B9" w:rsidRPr="005B0F68">
        <w:rPr>
          <w:rFonts w:ascii="Arial" w:hAnsi="Arial" w:cs="Arial"/>
        </w:rPr>
        <w:t>had the following agreement in RAN1 #</w:t>
      </w:r>
      <w:r>
        <w:rPr>
          <w:rFonts w:ascii="Arial" w:hAnsi="Arial" w:cs="Arial"/>
        </w:rPr>
        <w:t>9</w:t>
      </w:r>
      <w:r w:rsidR="001F4C3A">
        <w:rPr>
          <w:rFonts w:ascii="Arial" w:hAnsi="Arial" w:cs="Arial"/>
        </w:rPr>
        <w:t>8bis</w:t>
      </w:r>
      <w:r w:rsidR="00FA0DC5">
        <w:rPr>
          <w:rFonts w:ascii="Arial" w:hAnsi="Arial" w:cs="Arial"/>
        </w:rPr>
        <w:t xml:space="preserve"> </w:t>
      </w:r>
      <w:r w:rsidR="001F4C3A">
        <w:rPr>
          <w:rFonts w:ascii="Arial" w:hAnsi="Arial" w:cs="Arial"/>
        </w:rPr>
        <w:t>[1]:</w:t>
      </w:r>
    </w:p>
    <w:p w14:paraId="48DBB517" w14:textId="77777777" w:rsidR="004863B9" w:rsidRPr="005558B7" w:rsidRDefault="004863B9" w:rsidP="004863B9">
      <w:pPr>
        <w:rPr>
          <w:rFonts w:ascii="Arial" w:hAnsi="Arial" w:cs="Arial"/>
          <w:lang w:eastAsia="x-none"/>
        </w:rPr>
      </w:pPr>
      <w:r w:rsidRPr="005558B7">
        <w:rPr>
          <w:rFonts w:ascii="Arial" w:hAnsi="Arial" w:cs="Arial"/>
          <w:highlight w:val="green"/>
          <w:lang w:eastAsia="x-none"/>
        </w:rPr>
        <w:t>Agreement:</w:t>
      </w:r>
    </w:p>
    <w:p w14:paraId="10B47F06" w14:textId="77777777" w:rsidR="005558B7" w:rsidRPr="005558B7" w:rsidRDefault="005558B7" w:rsidP="005558B7">
      <w:pPr>
        <w:pStyle w:val="ListParagraph"/>
        <w:numPr>
          <w:ilvl w:val="0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>The RSSI measurement timing configuration (RMTC) includes the following:</w:t>
      </w:r>
    </w:p>
    <w:p w14:paraId="7779BA7B" w14:textId="77777777" w:rsidR="005558B7" w:rsidRPr="005558B7" w:rsidRDefault="005558B7" w:rsidP="005558B7">
      <w:pPr>
        <w:pStyle w:val="ListParagraph"/>
        <w:numPr>
          <w:ilvl w:val="1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 xml:space="preserve">Time-domain parameters: </w:t>
      </w:r>
    </w:p>
    <w:p w14:paraId="13F3EE75" w14:textId="77777777" w:rsidR="005558B7" w:rsidRPr="005558B7" w:rsidRDefault="005558B7" w:rsidP="005558B7">
      <w:pPr>
        <w:pStyle w:val="ListParagraph"/>
        <w:numPr>
          <w:ilvl w:val="2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 xml:space="preserve">Periodicity (e.g., 40/80/160/320/640 ms) </w:t>
      </w:r>
    </w:p>
    <w:p w14:paraId="100FB607" w14:textId="77777777" w:rsidR="005558B7" w:rsidRPr="005558B7" w:rsidRDefault="005558B7" w:rsidP="005558B7">
      <w:pPr>
        <w:pStyle w:val="ListParagraph"/>
        <w:numPr>
          <w:ilvl w:val="2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>Measurement duration in terms of OFDM symbols with a configured reference subcarrier spacing</w:t>
      </w:r>
    </w:p>
    <w:p w14:paraId="45C6F4DF" w14:textId="77777777" w:rsidR="005558B7" w:rsidRPr="005558B7" w:rsidRDefault="005558B7" w:rsidP="005558B7">
      <w:pPr>
        <w:pStyle w:val="ListParagraph"/>
        <w:numPr>
          <w:ilvl w:val="2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>Offset of RMTC measurement duration</w:t>
      </w:r>
    </w:p>
    <w:p w14:paraId="7CACF00A" w14:textId="77777777" w:rsidR="005558B7" w:rsidRPr="005558B7" w:rsidRDefault="005558B7" w:rsidP="005558B7">
      <w:pPr>
        <w:pStyle w:val="ListParagraph"/>
        <w:numPr>
          <w:ilvl w:val="1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>Frequency-domain parameters:</w:t>
      </w:r>
    </w:p>
    <w:p w14:paraId="1181B874" w14:textId="77777777" w:rsidR="005558B7" w:rsidRPr="005558B7" w:rsidRDefault="005558B7" w:rsidP="005558B7">
      <w:pPr>
        <w:pStyle w:val="ListParagraph"/>
        <w:numPr>
          <w:ilvl w:val="2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>Measurement bandwidth at least in units of LBT bandwidths</w:t>
      </w:r>
    </w:p>
    <w:p w14:paraId="388E07B1" w14:textId="77777777" w:rsidR="005558B7" w:rsidRPr="005558B7" w:rsidRDefault="005558B7" w:rsidP="005558B7">
      <w:pPr>
        <w:pStyle w:val="ListParagraph"/>
        <w:numPr>
          <w:ilvl w:val="3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>FFS: Units other than LBT bandwidths</w:t>
      </w:r>
    </w:p>
    <w:p w14:paraId="3BC9EB11" w14:textId="77777777" w:rsidR="005558B7" w:rsidRPr="005558B7" w:rsidRDefault="005558B7" w:rsidP="005558B7">
      <w:pPr>
        <w:pStyle w:val="ListParagraph"/>
        <w:numPr>
          <w:ilvl w:val="3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 xml:space="preserve">Note: RAN4 can determine if the bandwidth used for the measurement within an LBT bandwidth can be less than the signaled measurement bandwidth. </w:t>
      </w:r>
    </w:p>
    <w:p w14:paraId="4C4BB5E1" w14:textId="77777777" w:rsidR="005558B7" w:rsidRPr="005558B7" w:rsidRDefault="005558B7" w:rsidP="005558B7">
      <w:pPr>
        <w:pStyle w:val="ListParagraph"/>
        <w:numPr>
          <w:ilvl w:val="2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>Measurement ARFCN for inter-frequency measurements</w:t>
      </w:r>
    </w:p>
    <w:p w14:paraId="0F8D5641" w14:textId="77777777" w:rsidR="005558B7" w:rsidRPr="005558B7" w:rsidRDefault="005558B7" w:rsidP="005558B7">
      <w:pPr>
        <w:pStyle w:val="ListParagraph"/>
        <w:numPr>
          <w:ilvl w:val="0"/>
          <w:numId w:val="18"/>
        </w:numPr>
        <w:ind w:leftChars="0"/>
        <w:contextualSpacing/>
        <w:rPr>
          <w:rFonts w:ascii="Arial" w:hAnsi="Arial" w:cs="Arial"/>
          <w:lang w:val="en-US"/>
        </w:rPr>
      </w:pPr>
      <w:r w:rsidRPr="005558B7">
        <w:rPr>
          <w:rFonts w:ascii="Arial" w:hAnsi="Arial" w:cs="Arial"/>
          <w:lang w:val="en-US"/>
        </w:rPr>
        <w:t>Configurable L3 filtering as in RSSI for LTE-LAA</w:t>
      </w:r>
    </w:p>
    <w:p w14:paraId="20F9C77D" w14:textId="77777777" w:rsidR="006352B3" w:rsidRPr="005558B7" w:rsidRDefault="006352B3" w:rsidP="006352B3">
      <w:pPr>
        <w:rPr>
          <w:lang w:val="en-US" w:eastAsia="x-none"/>
        </w:rPr>
      </w:pPr>
    </w:p>
    <w:p w14:paraId="118F7DD9" w14:textId="77777777" w:rsidR="004863B9" w:rsidRPr="007D1D81" w:rsidRDefault="004863B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3D2DE555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5558B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0D5E9E76" w14:textId="06084D10"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5558B7">
        <w:rPr>
          <w:rFonts w:ascii="Arial" w:hAnsi="Arial" w:cs="Arial"/>
        </w:rPr>
        <w:t>4</w:t>
      </w:r>
      <w:r w:rsidR="009879C1" w:rsidRPr="009879C1">
        <w:rPr>
          <w:rFonts w:ascii="Arial" w:hAnsi="Arial" w:cs="Arial"/>
        </w:rPr>
        <w:t xml:space="preserve"> to take the above </w:t>
      </w:r>
      <w:r w:rsidR="00F343F6">
        <w:rPr>
          <w:rFonts w:ascii="Arial" w:hAnsi="Arial" w:cs="Arial"/>
        </w:rPr>
        <w:t>agreement</w:t>
      </w:r>
      <w:r w:rsidR="006C2F31">
        <w:rPr>
          <w:rFonts w:ascii="Arial" w:hAnsi="Arial" w:cs="Arial"/>
        </w:rPr>
        <w:t xml:space="preserve"> </w:t>
      </w:r>
      <w:r w:rsidR="009879C1" w:rsidRPr="009879C1">
        <w:rPr>
          <w:rFonts w:ascii="Arial" w:hAnsi="Arial" w:cs="Arial"/>
        </w:rPr>
        <w:t>into account.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13163C2B" w14:textId="0C1F6F6F" w:rsidR="006352B3" w:rsidRDefault="005B0F68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– 28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F0165D">
        <w:rPr>
          <w:rFonts w:ascii="Arial" w:hAnsi="Arial" w:cs="Arial"/>
          <w:bCs/>
        </w:rPr>
        <w:t>20</w:t>
      </w:r>
      <w:r w:rsidR="00AB5940"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Athens, Greece</w:t>
      </w:r>
    </w:p>
    <w:p w14:paraId="7D473413" w14:textId="13A7C4E9" w:rsidR="00515C39" w:rsidRDefault="00515C39" w:rsidP="00515C3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>
        <w:rPr>
          <w:rFonts w:ascii="Arial" w:hAnsi="Arial" w:cs="Arial"/>
          <w:bCs/>
        </w:rPr>
        <w:t>100bis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 – 24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</w:t>
      </w:r>
      <w:r w:rsidR="00AB5940">
        <w:rPr>
          <w:rFonts w:ascii="Arial" w:hAnsi="Arial" w:cs="Arial"/>
          <w:bCs/>
        </w:rPr>
        <w:t>pril</w:t>
      </w:r>
      <w:r>
        <w:rPr>
          <w:rFonts w:ascii="Arial" w:hAnsi="Arial" w:cs="Arial"/>
          <w:bCs/>
        </w:rPr>
        <w:t xml:space="preserve"> </w:t>
      </w:r>
      <w:r w:rsidRPr="00F0165D">
        <w:rPr>
          <w:rFonts w:ascii="Arial" w:hAnsi="Arial" w:cs="Arial"/>
          <w:bCs/>
        </w:rPr>
        <w:t>20</w:t>
      </w:r>
      <w:r w:rsidR="00AB5940"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AB5940" w:rsidRPr="00AB5940">
        <w:rPr>
          <w:rFonts w:ascii="Arial" w:hAnsi="Arial" w:cs="Arial"/>
          <w:bCs/>
        </w:rPr>
        <w:t>Busan</w:t>
      </w:r>
      <w:r>
        <w:rPr>
          <w:rFonts w:ascii="Arial" w:hAnsi="Arial" w:cs="Arial"/>
          <w:bCs/>
        </w:rPr>
        <w:t xml:space="preserve">, </w:t>
      </w:r>
      <w:r w:rsidR="00B00795">
        <w:rPr>
          <w:rFonts w:ascii="Arial" w:hAnsi="Arial" w:cs="Arial"/>
          <w:bCs/>
        </w:rPr>
        <w:t xml:space="preserve">South </w:t>
      </w:r>
      <w:r w:rsidR="00AB5940">
        <w:rPr>
          <w:rFonts w:ascii="Arial" w:hAnsi="Arial" w:cs="Arial"/>
          <w:bCs/>
        </w:rPr>
        <w:t>Korea</w:t>
      </w:r>
    </w:p>
    <w:p w14:paraId="570EEBA0" w14:textId="77777777" w:rsidR="006352B3" w:rsidRPr="00515C39" w:rsidRDefault="006352B3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2724731" w14:textId="021470FC" w:rsidR="006352B3" w:rsidRPr="001F4C3A" w:rsidRDefault="006352B3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F4C3A">
        <w:rPr>
          <w:rFonts w:ascii="Arial" w:hAnsi="Arial" w:cs="Arial"/>
          <w:bCs/>
        </w:rPr>
        <w:t>Reference</w:t>
      </w:r>
    </w:p>
    <w:p w14:paraId="17BEFF15" w14:textId="77777777" w:rsidR="001F4C3A" w:rsidRPr="001F4C3A" w:rsidRDefault="001F4C3A" w:rsidP="001F4C3A">
      <w:pPr>
        <w:pStyle w:val="ListParagraph"/>
        <w:numPr>
          <w:ilvl w:val="0"/>
          <w:numId w:val="17"/>
        </w:numPr>
        <w:ind w:leftChars="0"/>
        <w:rPr>
          <w:rFonts w:ascii="Arial" w:hAnsi="Arial" w:cs="Arial"/>
        </w:rPr>
      </w:pPr>
      <w:r w:rsidRPr="001F4C3A">
        <w:rPr>
          <w:rFonts w:ascii="Arial" w:hAnsi="Arial" w:cs="Arial"/>
        </w:rPr>
        <w:t>RAN Chairman’s Notes, 3GPP TSG RAN Meeting #98bis, Chongqing, China, Oct 14-20, 2019</w:t>
      </w:r>
    </w:p>
    <w:p w14:paraId="3C661C76" w14:textId="77777777" w:rsidR="00142DE3" w:rsidRDefault="007B4E51" w:rsidP="001F4C3A">
      <w:pPr>
        <w:pStyle w:val="ListParagraph"/>
        <w:tabs>
          <w:tab w:val="left" w:pos="3119"/>
        </w:tabs>
        <w:spacing w:after="120"/>
        <w:ind w:leftChars="0" w:left="426"/>
      </w:pPr>
    </w:p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7FD40" w14:textId="77777777" w:rsidR="007B4E51" w:rsidRDefault="007B4E51" w:rsidP="00842368">
      <w:r>
        <w:separator/>
      </w:r>
    </w:p>
  </w:endnote>
  <w:endnote w:type="continuationSeparator" w:id="0">
    <w:p w14:paraId="4914B6BF" w14:textId="77777777" w:rsidR="007B4E51" w:rsidRDefault="007B4E51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39535" w14:textId="77777777" w:rsidR="007B4E51" w:rsidRDefault="007B4E51" w:rsidP="00842368">
      <w:r>
        <w:separator/>
      </w:r>
    </w:p>
  </w:footnote>
  <w:footnote w:type="continuationSeparator" w:id="0">
    <w:p w14:paraId="616C761C" w14:textId="77777777" w:rsidR="007B4E51" w:rsidRDefault="007B4E51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E27B2"/>
    <w:multiLevelType w:val="hybridMultilevel"/>
    <w:tmpl w:val="FF90CC40"/>
    <w:lvl w:ilvl="0" w:tplc="807239A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33567"/>
    <w:multiLevelType w:val="hybridMultilevel"/>
    <w:tmpl w:val="F6AE0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E1F08BE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6"/>
  </w:num>
  <w:num w:numId="6">
    <w:abstractNumId w:val="5"/>
  </w:num>
  <w:num w:numId="7">
    <w:abstractNumId w:val="17"/>
  </w:num>
  <w:num w:numId="8">
    <w:abstractNumId w:val="8"/>
  </w:num>
  <w:num w:numId="9">
    <w:abstractNumId w:val="13"/>
  </w:num>
  <w:num w:numId="10">
    <w:abstractNumId w:val="6"/>
  </w:num>
  <w:num w:numId="11">
    <w:abstractNumId w:val="1"/>
  </w:num>
  <w:num w:numId="12">
    <w:abstractNumId w:val="0"/>
  </w:num>
  <w:num w:numId="13">
    <w:abstractNumId w:val="7"/>
  </w:num>
  <w:num w:numId="14">
    <w:abstractNumId w:val="3"/>
  </w:num>
  <w:num w:numId="15">
    <w:abstractNumId w:val="12"/>
  </w:num>
  <w:num w:numId="16">
    <w:abstractNumId w:val="14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68"/>
    <w:rsid w:val="000247DC"/>
    <w:rsid w:val="00042352"/>
    <w:rsid w:val="00100455"/>
    <w:rsid w:val="00135139"/>
    <w:rsid w:val="00136883"/>
    <w:rsid w:val="001D3D01"/>
    <w:rsid w:val="001F4C3A"/>
    <w:rsid w:val="00201B8D"/>
    <w:rsid w:val="0029382F"/>
    <w:rsid w:val="00293D01"/>
    <w:rsid w:val="002B3F60"/>
    <w:rsid w:val="002C5491"/>
    <w:rsid w:val="002D47C5"/>
    <w:rsid w:val="002F383E"/>
    <w:rsid w:val="00317D07"/>
    <w:rsid w:val="00334120"/>
    <w:rsid w:val="00350E52"/>
    <w:rsid w:val="003C0DB0"/>
    <w:rsid w:val="003F690B"/>
    <w:rsid w:val="00402DAA"/>
    <w:rsid w:val="00436816"/>
    <w:rsid w:val="004379F7"/>
    <w:rsid w:val="00440E90"/>
    <w:rsid w:val="0046067F"/>
    <w:rsid w:val="0047267E"/>
    <w:rsid w:val="004863B9"/>
    <w:rsid w:val="0048698F"/>
    <w:rsid w:val="0048720F"/>
    <w:rsid w:val="004A5066"/>
    <w:rsid w:val="004D75E2"/>
    <w:rsid w:val="00515C39"/>
    <w:rsid w:val="005558B7"/>
    <w:rsid w:val="005A3952"/>
    <w:rsid w:val="005B0F68"/>
    <w:rsid w:val="005D6FDE"/>
    <w:rsid w:val="005F0A41"/>
    <w:rsid w:val="00601D4F"/>
    <w:rsid w:val="00613F2F"/>
    <w:rsid w:val="006352B3"/>
    <w:rsid w:val="00655435"/>
    <w:rsid w:val="00672D53"/>
    <w:rsid w:val="0067518F"/>
    <w:rsid w:val="0068156C"/>
    <w:rsid w:val="006C2F31"/>
    <w:rsid w:val="006D018F"/>
    <w:rsid w:val="007169FD"/>
    <w:rsid w:val="00727A22"/>
    <w:rsid w:val="00732C12"/>
    <w:rsid w:val="007627D7"/>
    <w:rsid w:val="007668E2"/>
    <w:rsid w:val="00770EE2"/>
    <w:rsid w:val="007720E2"/>
    <w:rsid w:val="00775342"/>
    <w:rsid w:val="00785B6B"/>
    <w:rsid w:val="007B0434"/>
    <w:rsid w:val="007B4E51"/>
    <w:rsid w:val="007D1D81"/>
    <w:rsid w:val="007E318C"/>
    <w:rsid w:val="007E423A"/>
    <w:rsid w:val="007E7638"/>
    <w:rsid w:val="00800793"/>
    <w:rsid w:val="00806C42"/>
    <w:rsid w:val="00823C03"/>
    <w:rsid w:val="00842368"/>
    <w:rsid w:val="00853BDD"/>
    <w:rsid w:val="008855B8"/>
    <w:rsid w:val="00897782"/>
    <w:rsid w:val="008A1864"/>
    <w:rsid w:val="008A1FD0"/>
    <w:rsid w:val="008A6CB8"/>
    <w:rsid w:val="008C768C"/>
    <w:rsid w:val="008D3E30"/>
    <w:rsid w:val="008E1CAF"/>
    <w:rsid w:val="008F3BDE"/>
    <w:rsid w:val="00922C50"/>
    <w:rsid w:val="009403EB"/>
    <w:rsid w:val="00986B8F"/>
    <w:rsid w:val="009879C1"/>
    <w:rsid w:val="009D53D8"/>
    <w:rsid w:val="009F20B0"/>
    <w:rsid w:val="00A0117D"/>
    <w:rsid w:val="00A036AD"/>
    <w:rsid w:val="00A20A49"/>
    <w:rsid w:val="00A4251A"/>
    <w:rsid w:val="00A7208C"/>
    <w:rsid w:val="00A74046"/>
    <w:rsid w:val="00AA2AEA"/>
    <w:rsid w:val="00AB5940"/>
    <w:rsid w:val="00AC0732"/>
    <w:rsid w:val="00AC1311"/>
    <w:rsid w:val="00AE7636"/>
    <w:rsid w:val="00AE7B58"/>
    <w:rsid w:val="00B00795"/>
    <w:rsid w:val="00B03308"/>
    <w:rsid w:val="00B1474B"/>
    <w:rsid w:val="00B168AB"/>
    <w:rsid w:val="00B32C91"/>
    <w:rsid w:val="00B8037D"/>
    <w:rsid w:val="00B874AF"/>
    <w:rsid w:val="00BF0001"/>
    <w:rsid w:val="00C00E87"/>
    <w:rsid w:val="00C3243C"/>
    <w:rsid w:val="00CA7194"/>
    <w:rsid w:val="00CF05A5"/>
    <w:rsid w:val="00D11401"/>
    <w:rsid w:val="00D73872"/>
    <w:rsid w:val="00D954A7"/>
    <w:rsid w:val="00DA7F02"/>
    <w:rsid w:val="00E16FD5"/>
    <w:rsid w:val="00E35DCD"/>
    <w:rsid w:val="00E36A0C"/>
    <w:rsid w:val="00E47E8E"/>
    <w:rsid w:val="00E55EEB"/>
    <w:rsid w:val="00E83D10"/>
    <w:rsid w:val="00E9269C"/>
    <w:rsid w:val="00F0165D"/>
    <w:rsid w:val="00F27530"/>
    <w:rsid w:val="00F3088A"/>
    <w:rsid w:val="00F343F6"/>
    <w:rsid w:val="00F76015"/>
    <w:rsid w:val="00F80A9E"/>
    <w:rsid w:val="00F91805"/>
    <w:rsid w:val="00FA0DC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paragraph" w:styleId="Footer">
    <w:name w:val="footer"/>
    <w:basedOn w:val="Normal"/>
    <w:link w:val="FooterChar"/>
    <w:uiPriority w:val="99"/>
    <w:unhideWhenUsed/>
    <w:rsid w:val="00B168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168AB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72310-62B0-49DF-AEF4-66828364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jiaqiong</dc:creator>
  <cp:keywords/>
  <dc:description/>
  <cp:lastModifiedBy>Matthew Webbfinal</cp:lastModifiedBy>
  <cp:revision>5</cp:revision>
  <dcterms:created xsi:type="dcterms:W3CDTF">2019-11-08T10:08:00Z</dcterms:created>
  <dcterms:modified xsi:type="dcterms:W3CDTF">2019-11-08T19:10:00Z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(3)3hWKM5LObK3LuZkM9J1/AvA6SrAljqjk9oCYAcdAuSRpJlL6yWd9pP5UUhkptdI3hOX9yVmH
y9u6dPIZ9XWGWCgdQboMGF0buYjuof/MAAdpxfY9h0/2qnZwDx4/H0NxV9BxgCe4Qe7nIBJS
nHyL42qDIy43Kk7nQN1sH9+fR0qiKzOwx1KPkbQdUhexXFwQiqRbSTe31lVM5Jieqv2/0Iqk
zI0V49hUOm547jSogd</vt:lpwstr>
  </property>
  <property fmtid="{D5CDD505-2E9C-101B-9397-08002B2CF9AE}" pid="3" name="_2015_ms_pID_7253431">
    <vt:lpwstr>L6CSKsIjRYhp/X7D2HOaAymAp5G/+czqe2d4KgHnupuzxZ3eAPl9/t
shw5bMLILT3Uqw9i5iBiFu5P/awa1+wQOqvDUJMM0ueY7leFG2m3KwwrEngfm4hPSDX011OL
PNrGECslckJSr8TuypC16SkcsxSux3SDDQ1JGGI+JvvSuegQCR+swsaxmR0qnUk96yyrW/T6
2f5b3hsPCacdI45QViCBKELUEKCmiGYfQUL4</vt:lpwstr>
  </property>
  <property fmtid="{D5CDD505-2E9C-101B-9397-08002B2CF9AE}" pid="4" name="_2015_ms_pID_7253432">
    <vt:lpwstr>fhlK93iuO25K3Sp9l8uPi4E=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1573240233</vt:lpwstr>
  </property>
</Properties>
</file>