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2842" w:rsidRPr="00861025" w:rsidRDefault="00F75174" w:rsidP="001A26AC">
      <w:pPr>
        <w:pStyle w:val="CRCoverPage"/>
        <w:tabs>
          <w:tab w:val="right" w:pos="9639"/>
        </w:tabs>
        <w:snapToGrid w:val="0"/>
        <w:spacing w:after="0"/>
        <w:rPr>
          <w:rFonts w:eastAsiaTheme="minorEastAsia"/>
          <w:b/>
          <w:noProof/>
          <w:sz w:val="24"/>
          <w:lang w:val="en-US" w:eastAsia="ja-JP"/>
        </w:rPr>
      </w:pPr>
      <w:r w:rsidRPr="00861025">
        <w:rPr>
          <w:rFonts w:cs="Arial"/>
          <w:b/>
          <w:bCs/>
          <w:sz w:val="24"/>
          <w:lang w:val="en-US"/>
        </w:rPr>
        <w:t>3GPP TSG RAN WG1 #9</w:t>
      </w:r>
      <w:r w:rsidR="008F03C3" w:rsidRPr="00861025">
        <w:rPr>
          <w:rFonts w:cs="Arial"/>
          <w:b/>
          <w:bCs/>
          <w:sz w:val="24"/>
          <w:lang w:val="en-US"/>
        </w:rPr>
        <w:t>8</w:t>
      </w:r>
      <w:r w:rsidR="005C511E">
        <w:rPr>
          <w:rFonts w:cs="Arial"/>
          <w:b/>
          <w:bCs/>
          <w:sz w:val="24"/>
          <w:lang w:val="en-US"/>
        </w:rPr>
        <w:t>bis</w:t>
      </w:r>
      <w:r w:rsidR="00CF2842" w:rsidRPr="00861025">
        <w:rPr>
          <w:b/>
          <w:noProof/>
          <w:sz w:val="24"/>
          <w:lang w:val="en-US"/>
        </w:rPr>
        <w:tab/>
      </w:r>
      <w:r w:rsidR="00A1573E" w:rsidRPr="00A1573E">
        <w:rPr>
          <w:b/>
          <w:i/>
          <w:noProof/>
          <w:sz w:val="24"/>
          <w:lang w:val="en-US"/>
        </w:rPr>
        <w:t>R1-191</w:t>
      </w:r>
      <w:r w:rsidR="007F7CD0">
        <w:rPr>
          <w:b/>
          <w:i/>
          <w:noProof/>
          <w:sz w:val="24"/>
          <w:lang w:val="en-US"/>
        </w:rPr>
        <w:t>2773</w:t>
      </w:r>
      <w:bookmarkStart w:id="0" w:name="_GoBack"/>
      <w:bookmarkEnd w:id="0"/>
    </w:p>
    <w:p w:rsidR="001A26AC" w:rsidRPr="00861025" w:rsidRDefault="00F613F0" w:rsidP="001A26AC">
      <w:pPr>
        <w:widowControl/>
        <w:tabs>
          <w:tab w:val="left" w:pos="1985"/>
        </w:tabs>
        <w:snapToGrid/>
        <w:spacing w:line="264" w:lineRule="auto"/>
        <w:rPr>
          <w:rFonts w:ascii="Arial" w:hAnsi="Arial" w:cs="Arial"/>
          <w:b/>
          <w:bCs/>
          <w:sz w:val="24"/>
        </w:rPr>
      </w:pPr>
      <w:r>
        <w:rPr>
          <w:rFonts w:ascii="Arial" w:hAnsi="Arial" w:cs="Arial"/>
          <w:b/>
          <w:bCs/>
          <w:sz w:val="24"/>
        </w:rPr>
        <w:t>Reno</w:t>
      </w:r>
      <w:r w:rsidR="00332762" w:rsidRPr="00861025">
        <w:rPr>
          <w:rFonts w:ascii="Arial" w:hAnsi="Arial" w:cs="Arial"/>
          <w:b/>
          <w:bCs/>
          <w:sz w:val="24"/>
        </w:rPr>
        <w:t xml:space="preserve">, </w:t>
      </w:r>
      <w:r>
        <w:rPr>
          <w:rFonts w:ascii="Arial" w:hAnsi="Arial" w:cs="Arial"/>
          <w:b/>
          <w:bCs/>
          <w:sz w:val="24"/>
        </w:rPr>
        <w:t>USA</w:t>
      </w:r>
      <w:r w:rsidR="00332762" w:rsidRPr="00861025">
        <w:rPr>
          <w:rFonts w:ascii="Arial" w:hAnsi="Arial" w:cs="Arial"/>
          <w:b/>
          <w:bCs/>
          <w:sz w:val="24"/>
        </w:rPr>
        <w:t xml:space="preserve">, </w:t>
      </w:r>
      <w:r w:rsidR="005C511E">
        <w:rPr>
          <w:rFonts w:ascii="Arial" w:hAnsi="Arial" w:cs="Arial"/>
          <w:b/>
          <w:bCs/>
          <w:sz w:val="24"/>
        </w:rPr>
        <w:t>1</w:t>
      </w:r>
      <w:r>
        <w:rPr>
          <w:rFonts w:ascii="Arial" w:hAnsi="Arial" w:cs="Arial"/>
          <w:b/>
          <w:bCs/>
          <w:sz w:val="24"/>
        </w:rPr>
        <w:t>8</w:t>
      </w:r>
      <w:r w:rsidR="00FF326E" w:rsidRPr="00861025">
        <w:rPr>
          <w:rFonts w:ascii="Arial" w:hAnsi="Arial" w:cs="Arial"/>
          <w:b/>
          <w:bCs/>
          <w:sz w:val="24"/>
          <w:vertAlign w:val="superscript"/>
        </w:rPr>
        <w:t>th</w:t>
      </w:r>
      <w:r w:rsidR="00FF326E" w:rsidRPr="00861025">
        <w:rPr>
          <w:rFonts w:ascii="Arial" w:hAnsi="Arial" w:cs="Arial"/>
          <w:b/>
          <w:bCs/>
          <w:sz w:val="24"/>
        </w:rPr>
        <w:t xml:space="preserve"> </w:t>
      </w:r>
      <w:r w:rsidR="00332762" w:rsidRPr="00861025">
        <w:rPr>
          <w:rFonts w:ascii="Arial" w:hAnsi="Arial" w:cs="Arial"/>
          <w:b/>
          <w:bCs/>
          <w:sz w:val="24"/>
        </w:rPr>
        <w:t xml:space="preserve">– </w:t>
      </w:r>
      <w:r w:rsidR="005C511E">
        <w:rPr>
          <w:rFonts w:ascii="Arial" w:hAnsi="Arial" w:cs="Arial"/>
          <w:b/>
          <w:bCs/>
          <w:sz w:val="24"/>
        </w:rPr>
        <w:t>2</w:t>
      </w:r>
      <w:r>
        <w:rPr>
          <w:rFonts w:ascii="Arial" w:hAnsi="Arial" w:cs="Arial"/>
          <w:b/>
          <w:bCs/>
          <w:sz w:val="24"/>
        </w:rPr>
        <w:t>2</w:t>
      </w:r>
      <w:r w:rsidRPr="00F613F0">
        <w:rPr>
          <w:rFonts w:ascii="Arial" w:hAnsi="Arial" w:cs="Arial"/>
          <w:b/>
          <w:bCs/>
          <w:sz w:val="24"/>
          <w:vertAlign w:val="superscript"/>
        </w:rPr>
        <w:t>nd</w:t>
      </w:r>
      <w:r>
        <w:rPr>
          <w:rFonts w:ascii="Arial" w:hAnsi="Arial" w:cs="Arial"/>
          <w:b/>
          <w:bCs/>
          <w:sz w:val="24"/>
        </w:rPr>
        <w:t xml:space="preserve"> November</w:t>
      </w:r>
      <w:r w:rsidR="00332762" w:rsidRPr="00861025">
        <w:rPr>
          <w:rFonts w:ascii="Arial" w:hAnsi="Arial" w:cs="Arial"/>
          <w:b/>
          <w:bCs/>
          <w:sz w:val="24"/>
        </w:rPr>
        <w:t>, 2019</w:t>
      </w:r>
    </w:p>
    <w:p w:rsidR="00D368AB" w:rsidRPr="00861025" w:rsidRDefault="00D368AB" w:rsidP="001A26AC">
      <w:pPr>
        <w:widowControl/>
        <w:tabs>
          <w:tab w:val="left" w:pos="1985"/>
        </w:tabs>
        <w:snapToGrid/>
        <w:spacing w:line="264" w:lineRule="auto"/>
        <w:rPr>
          <w:rFonts w:ascii="Arial" w:hAnsi="Arial" w:cs="Arial"/>
          <w:b/>
          <w:bCs/>
          <w:sz w:val="24"/>
        </w:rPr>
      </w:pPr>
    </w:p>
    <w:p w:rsidR="00936AB9" w:rsidRPr="00861025" w:rsidRDefault="00865555" w:rsidP="00E03C7D">
      <w:pPr>
        <w:widowControl/>
        <w:tabs>
          <w:tab w:val="left" w:pos="1985"/>
        </w:tabs>
        <w:snapToGrid/>
        <w:spacing w:line="264" w:lineRule="auto"/>
        <w:rPr>
          <w:rFonts w:ascii="Arial" w:hAnsi="Arial"/>
          <w:b/>
          <w:kern w:val="0"/>
          <w:sz w:val="24"/>
          <w:szCs w:val="22"/>
        </w:rPr>
      </w:pPr>
      <w:r w:rsidRPr="00861025">
        <w:rPr>
          <w:rFonts w:ascii="Arial" w:hAnsi="Arial"/>
          <w:b/>
          <w:kern w:val="0"/>
          <w:sz w:val="24"/>
          <w:szCs w:val="22"/>
          <w:lang w:eastAsia="en-US"/>
        </w:rPr>
        <w:t>Agenda item:</w:t>
      </w:r>
      <w:r w:rsidRPr="00861025">
        <w:rPr>
          <w:rFonts w:ascii="Arial" w:hAnsi="Arial"/>
          <w:b/>
          <w:kern w:val="0"/>
          <w:sz w:val="24"/>
          <w:szCs w:val="22"/>
          <w:lang w:eastAsia="en-US"/>
        </w:rPr>
        <w:tab/>
      </w:r>
      <w:r w:rsidR="00332825" w:rsidRPr="00861025">
        <w:rPr>
          <w:rFonts w:ascii="Arial" w:hAnsi="Arial"/>
          <w:b/>
          <w:kern w:val="0"/>
          <w:sz w:val="24"/>
          <w:szCs w:val="22"/>
        </w:rPr>
        <w:t>7.</w:t>
      </w:r>
      <w:r w:rsidR="0008117A" w:rsidRPr="00861025">
        <w:rPr>
          <w:rFonts w:ascii="Arial" w:hAnsi="Arial"/>
          <w:b/>
          <w:kern w:val="0"/>
          <w:sz w:val="24"/>
          <w:szCs w:val="22"/>
        </w:rPr>
        <w:t>2.9.1</w:t>
      </w:r>
    </w:p>
    <w:p w:rsidR="00936AB9" w:rsidRPr="00861025" w:rsidRDefault="00936AB9" w:rsidP="00E03C7D">
      <w:pPr>
        <w:widowControl/>
        <w:tabs>
          <w:tab w:val="left" w:pos="1985"/>
        </w:tabs>
        <w:snapToGrid/>
        <w:spacing w:line="264" w:lineRule="auto"/>
        <w:rPr>
          <w:rFonts w:ascii="Arial" w:hAnsi="Arial"/>
          <w:b/>
          <w:kern w:val="0"/>
          <w:sz w:val="24"/>
          <w:szCs w:val="22"/>
          <w:lang w:eastAsia="en-US"/>
        </w:rPr>
      </w:pPr>
      <w:r w:rsidRPr="00861025">
        <w:rPr>
          <w:rFonts w:ascii="Arial" w:hAnsi="Arial"/>
          <w:b/>
          <w:kern w:val="0"/>
          <w:sz w:val="24"/>
          <w:szCs w:val="22"/>
          <w:lang w:eastAsia="en-US"/>
        </w:rPr>
        <w:t>Source:</w:t>
      </w:r>
      <w:r w:rsidR="001D5147" w:rsidRPr="00861025">
        <w:rPr>
          <w:rFonts w:ascii="Arial" w:hAnsi="Arial"/>
          <w:b/>
          <w:kern w:val="0"/>
          <w:sz w:val="24"/>
          <w:szCs w:val="22"/>
        </w:rPr>
        <w:tab/>
      </w:r>
      <w:r w:rsidRPr="00861025">
        <w:rPr>
          <w:rFonts w:ascii="Arial" w:hAnsi="Arial"/>
          <w:b/>
          <w:kern w:val="0"/>
          <w:sz w:val="24"/>
          <w:szCs w:val="22"/>
          <w:lang w:eastAsia="en-US"/>
        </w:rPr>
        <w:t>NEC</w:t>
      </w:r>
    </w:p>
    <w:p w:rsidR="00936AB9" w:rsidRPr="00861025" w:rsidRDefault="00936AB9" w:rsidP="00E03C7D">
      <w:pPr>
        <w:widowControl/>
        <w:tabs>
          <w:tab w:val="left" w:pos="1985"/>
        </w:tabs>
        <w:snapToGrid/>
        <w:spacing w:line="264" w:lineRule="auto"/>
        <w:rPr>
          <w:rFonts w:ascii="Arial" w:hAnsi="Arial"/>
          <w:b/>
          <w:kern w:val="0"/>
          <w:sz w:val="24"/>
          <w:szCs w:val="22"/>
        </w:rPr>
      </w:pPr>
      <w:r w:rsidRPr="00861025">
        <w:rPr>
          <w:rFonts w:ascii="Arial" w:hAnsi="Arial"/>
          <w:b/>
          <w:kern w:val="0"/>
          <w:sz w:val="24"/>
          <w:szCs w:val="22"/>
          <w:lang w:eastAsia="en-US"/>
        </w:rPr>
        <w:t>Title:</w:t>
      </w:r>
      <w:r w:rsidR="001D5147" w:rsidRPr="00861025">
        <w:rPr>
          <w:rFonts w:ascii="Arial" w:hAnsi="Arial"/>
          <w:b/>
          <w:kern w:val="0"/>
          <w:sz w:val="24"/>
          <w:szCs w:val="22"/>
          <w:lang w:eastAsia="en-US"/>
        </w:rPr>
        <w:tab/>
      </w:r>
      <w:r w:rsidR="00E7718E">
        <w:rPr>
          <w:rFonts w:ascii="Arial" w:hAnsi="Arial"/>
          <w:b/>
          <w:kern w:val="0"/>
          <w:sz w:val="24"/>
          <w:szCs w:val="22"/>
          <w:lang w:eastAsia="en-US"/>
        </w:rPr>
        <w:t>Remaining details</w:t>
      </w:r>
      <w:r w:rsidR="002A6A1B">
        <w:rPr>
          <w:rFonts w:ascii="Arial" w:hAnsi="Arial"/>
          <w:b/>
          <w:kern w:val="0"/>
          <w:sz w:val="24"/>
          <w:szCs w:val="22"/>
          <w:lang w:eastAsia="en-US"/>
        </w:rPr>
        <w:t xml:space="preserve"> o</w:t>
      </w:r>
      <w:r w:rsidR="00D9304A" w:rsidRPr="00861025">
        <w:rPr>
          <w:rFonts w:ascii="Arial" w:hAnsi="Arial"/>
          <w:b/>
          <w:kern w:val="0"/>
          <w:sz w:val="24"/>
          <w:szCs w:val="22"/>
          <w:lang w:eastAsia="en-US"/>
        </w:rPr>
        <w:t xml:space="preserve">n </w:t>
      </w:r>
      <w:r w:rsidR="003E632E">
        <w:rPr>
          <w:rFonts w:ascii="Arial" w:hAnsi="Arial"/>
          <w:b/>
          <w:kern w:val="0"/>
          <w:sz w:val="24"/>
          <w:szCs w:val="22"/>
          <w:lang w:eastAsia="en-US"/>
        </w:rPr>
        <w:t>wake up signal outside Active Time</w:t>
      </w:r>
    </w:p>
    <w:p w:rsidR="005E47C4" w:rsidRPr="00861025" w:rsidRDefault="00936AB9" w:rsidP="002D7917">
      <w:pPr>
        <w:widowControl/>
        <w:tabs>
          <w:tab w:val="left" w:pos="1985"/>
        </w:tabs>
        <w:snapToGrid/>
        <w:spacing w:after="120" w:line="264" w:lineRule="auto"/>
        <w:rPr>
          <w:szCs w:val="22"/>
        </w:rPr>
      </w:pPr>
      <w:r w:rsidRPr="00861025">
        <w:rPr>
          <w:rFonts w:ascii="Arial" w:hAnsi="Arial"/>
          <w:b/>
          <w:kern w:val="0"/>
          <w:sz w:val="24"/>
          <w:szCs w:val="22"/>
          <w:lang w:eastAsia="en-US"/>
        </w:rPr>
        <w:t>Document for:</w:t>
      </w:r>
      <w:r w:rsidRPr="00861025">
        <w:rPr>
          <w:rFonts w:ascii="Arial" w:hAnsi="Arial"/>
          <w:b/>
          <w:kern w:val="0"/>
          <w:sz w:val="24"/>
          <w:szCs w:val="22"/>
          <w:lang w:eastAsia="en-US"/>
        </w:rPr>
        <w:tab/>
        <w:t>Discussion</w:t>
      </w:r>
      <w:r w:rsidR="005E47C4" w:rsidRPr="00861025">
        <w:rPr>
          <w:rFonts w:ascii="Arial" w:hAnsi="Arial"/>
          <w:b/>
          <w:kern w:val="0"/>
          <w:sz w:val="24"/>
          <w:szCs w:val="22"/>
          <w:lang w:eastAsia="en-US"/>
        </w:rPr>
        <w:t xml:space="preserve"> and Decision</w:t>
      </w:r>
    </w:p>
    <w:p w:rsidR="005505CF" w:rsidRPr="00861025" w:rsidRDefault="00401E5A" w:rsidP="005505CF">
      <w:pPr>
        <w:pStyle w:val="1"/>
        <w:spacing w:line="264" w:lineRule="auto"/>
        <w:rPr>
          <w:sz w:val="28"/>
          <w:szCs w:val="28"/>
          <w:lang w:val="en-US" w:eastAsia="ja-JP"/>
        </w:rPr>
      </w:pPr>
      <w:r w:rsidRPr="00861025">
        <w:rPr>
          <w:sz w:val="28"/>
          <w:szCs w:val="28"/>
          <w:lang w:val="en-US" w:eastAsia="ja-JP"/>
        </w:rPr>
        <w:t>Introduction</w:t>
      </w:r>
    </w:p>
    <w:p w:rsidR="00F613F0" w:rsidRDefault="00F613F0" w:rsidP="00436D9E">
      <w:pPr>
        <w:widowControl/>
        <w:adjustRightInd/>
        <w:snapToGrid/>
        <w:spacing w:after="120"/>
        <w:rPr>
          <w:rFonts w:eastAsia="Batang"/>
          <w:kern w:val="0"/>
          <w:szCs w:val="20"/>
        </w:rPr>
      </w:pPr>
      <w:r>
        <w:rPr>
          <w:rFonts w:eastAsia="Batang"/>
          <w:kern w:val="0"/>
          <w:szCs w:val="20"/>
        </w:rPr>
        <w:t>In RAN1#98bis, the following agreements were made and LS was sent to RAN2</w:t>
      </w:r>
      <w:r w:rsidR="00283A4D">
        <w:rPr>
          <w:rFonts w:eastAsia="Batang"/>
          <w:kern w:val="0"/>
          <w:szCs w:val="20"/>
        </w:rPr>
        <w:t xml:space="preserve"> [1]</w:t>
      </w:r>
      <w:r>
        <w:rPr>
          <w:rFonts w:eastAsia="Batang"/>
          <w:kern w:val="0"/>
          <w:szCs w:val="20"/>
        </w:rPr>
        <w:t>:</w:t>
      </w:r>
    </w:p>
    <w:p w:rsidR="00F613F0" w:rsidRPr="00830531" w:rsidRDefault="00F613F0" w:rsidP="00F613F0">
      <w:pPr>
        <w:rPr>
          <w:szCs w:val="20"/>
        </w:rPr>
      </w:pPr>
      <w:r w:rsidRPr="00830531">
        <w:rPr>
          <w:szCs w:val="20"/>
          <w:highlight w:val="green"/>
        </w:rPr>
        <w:t>Agreements</w:t>
      </w:r>
      <w:r w:rsidRPr="00830531">
        <w:rPr>
          <w:szCs w:val="20"/>
        </w:rPr>
        <w:t>:</w:t>
      </w:r>
    </w:p>
    <w:p w:rsidR="00F613F0" w:rsidRPr="00830531" w:rsidRDefault="00F613F0" w:rsidP="00F613F0">
      <w:pPr>
        <w:widowControl/>
        <w:numPr>
          <w:ilvl w:val="0"/>
          <w:numId w:val="23"/>
        </w:numPr>
        <w:adjustRightInd/>
        <w:snapToGrid/>
        <w:rPr>
          <w:szCs w:val="20"/>
        </w:rPr>
      </w:pPr>
      <w:r w:rsidRPr="00830531">
        <w:rPr>
          <w:szCs w:val="20"/>
        </w:rPr>
        <w:t xml:space="preserve">The </w:t>
      </w:r>
      <w:r w:rsidRPr="00830531">
        <w:rPr>
          <w:bCs/>
          <w:szCs w:val="20"/>
        </w:rPr>
        <w:t>PDCCH-based power saving signal/channel can be configured for long DRX for a UE</w:t>
      </w:r>
    </w:p>
    <w:p w:rsidR="004F54DB" w:rsidRPr="004F54DB" w:rsidRDefault="00F613F0" w:rsidP="00341277">
      <w:pPr>
        <w:widowControl/>
        <w:numPr>
          <w:ilvl w:val="1"/>
          <w:numId w:val="23"/>
        </w:numPr>
        <w:adjustRightInd/>
        <w:snapToGrid/>
        <w:spacing w:after="120"/>
        <w:rPr>
          <w:rFonts w:eastAsia="Batang"/>
          <w:kern w:val="0"/>
          <w:szCs w:val="20"/>
        </w:rPr>
      </w:pPr>
      <w:r w:rsidRPr="004F54DB">
        <w:rPr>
          <w:bCs/>
          <w:szCs w:val="20"/>
        </w:rPr>
        <w:t>(</w:t>
      </w:r>
      <w:r w:rsidRPr="004F54DB">
        <w:rPr>
          <w:bCs/>
          <w:szCs w:val="20"/>
          <w:highlight w:val="darkYellow"/>
        </w:rPr>
        <w:t>Working assumption</w:t>
      </w:r>
      <w:r w:rsidRPr="004F54DB">
        <w:rPr>
          <w:bCs/>
          <w:szCs w:val="20"/>
        </w:rPr>
        <w:t>) If there is also short DRX cycle configured for the UE, the PDCCH-based power saving signal/channel is not applicable for the short DRX cycle</w:t>
      </w:r>
    </w:p>
    <w:p w:rsidR="00E23C89" w:rsidRDefault="00E23C89" w:rsidP="00E23C89">
      <w:pPr>
        <w:widowControl/>
        <w:adjustRightInd/>
        <w:snapToGrid/>
        <w:spacing w:after="120"/>
        <w:rPr>
          <w:rFonts w:eastAsia="Batang"/>
          <w:kern w:val="0"/>
          <w:szCs w:val="20"/>
        </w:rPr>
      </w:pPr>
      <w:r>
        <w:rPr>
          <w:rFonts w:eastAsia="Batang"/>
          <w:kern w:val="0"/>
          <w:szCs w:val="20"/>
        </w:rPr>
        <w:t xml:space="preserve">RAN2 has made </w:t>
      </w:r>
      <w:r w:rsidR="004F54DB">
        <w:rPr>
          <w:rFonts w:eastAsia="Batang"/>
          <w:kern w:val="0"/>
          <w:szCs w:val="20"/>
        </w:rPr>
        <w:t xml:space="preserve">the following </w:t>
      </w:r>
      <w:r>
        <w:rPr>
          <w:rFonts w:eastAsia="Batang"/>
          <w:kern w:val="0"/>
          <w:szCs w:val="20"/>
        </w:rPr>
        <w:t xml:space="preserve">agreements </w:t>
      </w:r>
      <w:r w:rsidR="004F54DB">
        <w:rPr>
          <w:rFonts w:eastAsia="Batang"/>
          <w:kern w:val="0"/>
          <w:szCs w:val="20"/>
        </w:rPr>
        <w:t>[2</w:t>
      </w:r>
      <w:r>
        <w:rPr>
          <w:rFonts w:eastAsia="Batang"/>
          <w:kern w:val="0"/>
          <w:szCs w:val="20"/>
        </w:rPr>
        <w:t>]:</w:t>
      </w:r>
    </w:p>
    <w:p w:rsidR="00E23C89" w:rsidRPr="006239C6" w:rsidRDefault="00E23C89" w:rsidP="00E23C89">
      <w:pPr>
        <w:pStyle w:val="Doc-text2"/>
        <w:pBdr>
          <w:top w:val="single" w:sz="4" w:space="1" w:color="auto"/>
          <w:left w:val="single" w:sz="4" w:space="4" w:color="auto"/>
          <w:bottom w:val="single" w:sz="4" w:space="1" w:color="auto"/>
          <w:right w:val="single" w:sz="4" w:space="4" w:color="auto"/>
        </w:pBdr>
        <w:rPr>
          <w:b/>
        </w:rPr>
      </w:pPr>
      <w:r w:rsidRPr="006239C6">
        <w:rPr>
          <w:b/>
        </w:rPr>
        <w:t>Agreements</w:t>
      </w:r>
    </w:p>
    <w:p w:rsidR="00E23C89" w:rsidRDefault="00E23C89" w:rsidP="00E23C89">
      <w:pPr>
        <w:pStyle w:val="Doc-text2"/>
        <w:pBdr>
          <w:top w:val="single" w:sz="4" w:space="1" w:color="auto"/>
          <w:left w:val="single" w:sz="4" w:space="4" w:color="auto"/>
          <w:bottom w:val="single" w:sz="4" w:space="1" w:color="auto"/>
          <w:right w:val="single" w:sz="4" w:space="4" w:color="auto"/>
        </w:pBdr>
      </w:pPr>
      <w:r>
        <w:t>=&gt;</w:t>
      </w:r>
      <w:r>
        <w:tab/>
        <w:t>From RAN2 perspective, it is desirable to support WUS for both short and long DRX and it can be configurable by the network.  However, RAN2 will follow the final RAN1 decision.</w:t>
      </w:r>
    </w:p>
    <w:p w:rsidR="00E23C89" w:rsidRDefault="00E23C89" w:rsidP="00E23C89">
      <w:pPr>
        <w:pStyle w:val="Doc-text2"/>
        <w:pBdr>
          <w:top w:val="single" w:sz="4" w:space="1" w:color="auto"/>
          <w:left w:val="single" w:sz="4" w:space="4" w:color="auto"/>
          <w:bottom w:val="single" w:sz="4" w:space="1" w:color="auto"/>
          <w:right w:val="single" w:sz="4" w:space="4" w:color="auto"/>
        </w:pBdr>
      </w:pPr>
      <w:r>
        <w:t>=&gt;</w:t>
      </w:r>
      <w:r>
        <w:tab/>
        <w:t>Ask RAN1 if there are technical feasibility concerns to support WUS for short DRX</w:t>
      </w:r>
    </w:p>
    <w:p w:rsidR="00E23C89" w:rsidRDefault="00E23C89" w:rsidP="00E23C89">
      <w:pPr>
        <w:pStyle w:val="Doc-text2"/>
        <w:pBdr>
          <w:top w:val="single" w:sz="4" w:space="1" w:color="auto"/>
          <w:left w:val="single" w:sz="4" w:space="4" w:color="auto"/>
          <w:bottom w:val="single" w:sz="4" w:space="1" w:color="auto"/>
          <w:right w:val="single" w:sz="4" w:space="4" w:color="auto"/>
        </w:pBdr>
      </w:pPr>
      <w:r>
        <w:t>=&gt;</w:t>
      </w:r>
      <w:r>
        <w:tab/>
        <w:t xml:space="preserve">Ask RAN1, what is the assumption regarding whether the </w:t>
      </w:r>
      <w:r w:rsidRPr="00665269">
        <w:t>UE considers also PDCCH-WUS during WUS occasion(s) to determine when/whether to report P/SP SRS and CSI (i.e. CSI/SRS are performed only during active time)</w:t>
      </w:r>
      <w:r>
        <w:t xml:space="preserve">.  </w:t>
      </w:r>
    </w:p>
    <w:p w:rsidR="00E23C89" w:rsidRDefault="00E23C89" w:rsidP="00E23C89">
      <w:pPr>
        <w:pStyle w:val="Doc-text2"/>
      </w:pPr>
    </w:p>
    <w:p w:rsidR="00BA4BD9" w:rsidRDefault="00E23C89" w:rsidP="00E23C89">
      <w:pPr>
        <w:widowControl/>
        <w:adjustRightInd/>
        <w:snapToGrid/>
        <w:spacing w:after="120"/>
        <w:rPr>
          <w:rFonts w:eastAsia="Batang"/>
          <w:kern w:val="0"/>
          <w:szCs w:val="20"/>
        </w:rPr>
      </w:pPr>
      <w:r>
        <w:rPr>
          <w:rFonts w:eastAsia="Batang"/>
          <w:kern w:val="0"/>
          <w:szCs w:val="20"/>
        </w:rPr>
        <w:t xml:space="preserve">RAN2 sent an LS </w:t>
      </w:r>
      <w:r w:rsidR="00BA4BD9">
        <w:rPr>
          <w:rFonts w:eastAsia="Batang"/>
          <w:kern w:val="0"/>
          <w:szCs w:val="20"/>
        </w:rPr>
        <w:t xml:space="preserve">[3] </w:t>
      </w:r>
      <w:r w:rsidR="004F54DB">
        <w:rPr>
          <w:rFonts w:eastAsia="Batang"/>
          <w:kern w:val="0"/>
          <w:szCs w:val="20"/>
        </w:rPr>
        <w:t xml:space="preserve">to RAN1 capturing above agreement </w:t>
      </w:r>
      <w:r w:rsidR="00BA4BD9">
        <w:rPr>
          <w:rFonts w:eastAsia="Batang"/>
          <w:kern w:val="0"/>
          <w:szCs w:val="20"/>
        </w:rPr>
        <w:t>and the first question</w:t>
      </w:r>
      <w:r w:rsidR="00167D6E">
        <w:rPr>
          <w:rFonts w:eastAsia="Batang"/>
          <w:kern w:val="0"/>
          <w:szCs w:val="20"/>
        </w:rPr>
        <w:t xml:space="preserve">. </w:t>
      </w:r>
    </w:p>
    <w:tbl>
      <w:tblPr>
        <w:tblStyle w:val="a6"/>
        <w:tblW w:w="0" w:type="auto"/>
        <w:tblLook w:val="04A0" w:firstRow="1" w:lastRow="0" w:firstColumn="1" w:lastColumn="0" w:noHBand="0" w:noVBand="1"/>
      </w:tblPr>
      <w:tblGrid>
        <w:gridCol w:w="9628"/>
      </w:tblGrid>
      <w:tr w:rsidR="00BA4BD9" w:rsidTr="00BA4BD9">
        <w:tc>
          <w:tcPr>
            <w:tcW w:w="9628" w:type="dxa"/>
          </w:tcPr>
          <w:p w:rsidR="00BA4BD9" w:rsidRPr="00BA4BD9" w:rsidRDefault="00BA4BD9" w:rsidP="00BA4BD9">
            <w:pPr>
              <w:widowControl/>
              <w:autoSpaceDE w:val="0"/>
              <w:autoSpaceDN w:val="0"/>
              <w:spacing w:after="120"/>
              <w:outlineLvl w:val="0"/>
              <w:rPr>
                <w:rFonts w:ascii="Arial" w:eastAsia="SimSun" w:hAnsi="Arial" w:cs="Arial"/>
                <w:b/>
                <w:kern w:val="0"/>
                <w:szCs w:val="22"/>
                <w:lang w:eastAsia="en-US"/>
              </w:rPr>
            </w:pPr>
            <w:r w:rsidRPr="00BA4BD9">
              <w:rPr>
                <w:rFonts w:ascii="Arial" w:eastAsia="SimSun" w:hAnsi="Arial" w:cs="Arial"/>
                <w:b/>
                <w:kern w:val="0"/>
                <w:sz w:val="22"/>
                <w:szCs w:val="22"/>
                <w:lang w:eastAsia="en-US"/>
              </w:rPr>
              <w:t xml:space="preserve">1. </w:t>
            </w:r>
            <w:r w:rsidRPr="00BA4BD9">
              <w:rPr>
                <w:rFonts w:ascii="Arial" w:eastAsia="SimSun" w:hAnsi="Arial" w:cs="Arial"/>
                <w:b/>
                <w:kern w:val="0"/>
                <w:szCs w:val="22"/>
                <w:lang w:eastAsia="en-US"/>
              </w:rPr>
              <w:t>Overall Description:</w:t>
            </w:r>
          </w:p>
          <w:p w:rsidR="00BA4BD9" w:rsidRPr="00BA4BD9" w:rsidRDefault="00BA4BD9" w:rsidP="00BA4BD9">
            <w:pPr>
              <w:widowControl/>
              <w:autoSpaceDE w:val="0"/>
              <w:autoSpaceDN w:val="0"/>
              <w:spacing w:before="120" w:after="120"/>
              <w:rPr>
                <w:rFonts w:ascii="Arial" w:eastAsia="SimSun" w:hAnsi="Arial" w:cs="Arial"/>
                <w:bCs/>
                <w:kern w:val="0"/>
                <w:szCs w:val="22"/>
                <w:lang w:val="en-GB" w:eastAsia="zh-CN"/>
              </w:rPr>
            </w:pPr>
            <w:bookmarkStart w:id="1" w:name="OLE_LINK1"/>
            <w:r w:rsidRPr="00BA4BD9">
              <w:rPr>
                <w:rFonts w:ascii="Arial" w:eastAsia="SimSun" w:hAnsi="Arial" w:cs="Arial"/>
                <w:bCs/>
                <w:kern w:val="0"/>
                <w:szCs w:val="22"/>
                <w:lang w:eastAsia="zh-CN"/>
              </w:rPr>
              <w:t xml:space="preserve">RAN2 discussed WUS issues in NR power saving. </w:t>
            </w:r>
            <w:r w:rsidRPr="00BA4BD9">
              <w:rPr>
                <w:rFonts w:ascii="Arial" w:eastAsia="SimSun" w:hAnsi="Arial" w:cs="Arial"/>
                <w:bCs/>
                <w:kern w:val="0"/>
                <w:szCs w:val="22"/>
                <w:lang w:val="en-GB" w:eastAsia="zh-CN"/>
              </w:rPr>
              <w:t xml:space="preserve">From RAN2 perspective, support WUS for both short and long DRX and it should </w:t>
            </w:r>
            <w:r>
              <w:rPr>
                <w:rFonts w:ascii="Arial" w:eastAsia="SimSun" w:hAnsi="Arial" w:cs="Arial"/>
                <w:bCs/>
                <w:kern w:val="0"/>
                <w:szCs w:val="22"/>
                <w:lang w:val="en-GB" w:eastAsia="zh-CN"/>
              </w:rPr>
              <w:t>be configurable by the network.</w:t>
            </w:r>
          </w:p>
          <w:p w:rsidR="00BA4BD9" w:rsidRPr="00BA4BD9" w:rsidRDefault="00BA4BD9" w:rsidP="00BA4BD9">
            <w:pPr>
              <w:widowControl/>
              <w:autoSpaceDE w:val="0"/>
              <w:autoSpaceDN w:val="0"/>
              <w:spacing w:before="120" w:after="120"/>
              <w:rPr>
                <w:rFonts w:ascii="Arial" w:eastAsia="SimSun" w:hAnsi="Arial" w:cs="Arial"/>
                <w:bCs/>
                <w:kern w:val="0"/>
                <w:szCs w:val="22"/>
                <w:lang w:val="en-GB" w:eastAsia="zh-CN"/>
              </w:rPr>
            </w:pPr>
            <w:r w:rsidRPr="00BA4BD9">
              <w:rPr>
                <w:rFonts w:ascii="Arial" w:eastAsia="SimSun" w:hAnsi="Arial" w:cs="Arial"/>
                <w:bCs/>
                <w:kern w:val="0"/>
                <w:szCs w:val="22"/>
                <w:lang w:val="en-GB" w:eastAsia="zh-CN"/>
              </w:rPr>
              <w:t xml:space="preserve">RAN2 would like to ask RAN1 if there are technical feasibility concerns to support WUS for short DRX. </w:t>
            </w:r>
          </w:p>
          <w:bookmarkEnd w:id="1"/>
          <w:p w:rsidR="00BA4BD9" w:rsidRPr="00BA4BD9" w:rsidRDefault="00BA4BD9" w:rsidP="00BA4BD9">
            <w:pPr>
              <w:widowControl/>
              <w:autoSpaceDE w:val="0"/>
              <w:autoSpaceDN w:val="0"/>
              <w:spacing w:after="120"/>
              <w:rPr>
                <w:rFonts w:ascii="Arial" w:eastAsia="SimSun" w:hAnsi="Arial" w:cs="Arial"/>
                <w:kern w:val="0"/>
                <w:szCs w:val="18"/>
                <w:lang w:val="en-GB" w:eastAsia="en-US"/>
              </w:rPr>
            </w:pPr>
          </w:p>
          <w:p w:rsidR="00BA4BD9" w:rsidRPr="00BA4BD9" w:rsidRDefault="00BA4BD9" w:rsidP="00BA4BD9">
            <w:pPr>
              <w:widowControl/>
              <w:autoSpaceDE w:val="0"/>
              <w:autoSpaceDN w:val="0"/>
              <w:spacing w:after="120"/>
              <w:outlineLvl w:val="0"/>
              <w:rPr>
                <w:rFonts w:ascii="Arial" w:eastAsia="SimSun" w:hAnsi="Arial" w:cs="Arial"/>
                <w:b/>
                <w:kern w:val="0"/>
                <w:szCs w:val="22"/>
                <w:lang w:eastAsia="en-US"/>
              </w:rPr>
            </w:pPr>
            <w:r w:rsidRPr="00BA4BD9">
              <w:rPr>
                <w:rFonts w:ascii="Arial" w:eastAsia="SimSun" w:hAnsi="Arial" w:cs="Arial"/>
                <w:b/>
                <w:kern w:val="0"/>
                <w:szCs w:val="22"/>
                <w:lang w:eastAsia="en-US"/>
              </w:rPr>
              <w:t>2. Actions:</w:t>
            </w:r>
          </w:p>
          <w:p w:rsidR="00BA4BD9" w:rsidRPr="00BA4BD9" w:rsidRDefault="00BA4BD9" w:rsidP="00BA4BD9">
            <w:pPr>
              <w:widowControl/>
              <w:autoSpaceDE w:val="0"/>
              <w:autoSpaceDN w:val="0"/>
              <w:spacing w:after="120"/>
              <w:ind w:left="1985" w:hanging="1985"/>
              <w:outlineLvl w:val="0"/>
              <w:rPr>
                <w:rFonts w:ascii="Arial" w:eastAsia="SimSun" w:hAnsi="Arial" w:cs="Arial"/>
                <w:b/>
                <w:kern w:val="0"/>
                <w:szCs w:val="22"/>
                <w:lang w:eastAsia="zh-CN"/>
              </w:rPr>
            </w:pPr>
            <w:r w:rsidRPr="00BA4BD9">
              <w:rPr>
                <w:rFonts w:ascii="Arial" w:eastAsia="SimSun" w:hAnsi="Arial" w:cs="Arial"/>
                <w:b/>
                <w:kern w:val="0"/>
                <w:szCs w:val="22"/>
                <w:lang w:eastAsia="en-US"/>
              </w:rPr>
              <w:t>To</w:t>
            </w:r>
            <w:r w:rsidRPr="00BA4BD9">
              <w:rPr>
                <w:rFonts w:ascii="Arial" w:eastAsia="SimSun" w:hAnsi="Arial" w:cs="Arial"/>
                <w:b/>
                <w:kern w:val="0"/>
                <w:szCs w:val="22"/>
                <w:lang w:eastAsia="zh-CN"/>
              </w:rPr>
              <w:t xml:space="preserve"> RAN WG1:</w:t>
            </w:r>
          </w:p>
          <w:p w:rsidR="00BA4BD9" w:rsidRPr="00BA4BD9" w:rsidRDefault="00BA4BD9" w:rsidP="00BA4BD9">
            <w:pPr>
              <w:widowControl/>
              <w:autoSpaceDE w:val="0"/>
              <w:autoSpaceDN w:val="0"/>
              <w:spacing w:after="240"/>
              <w:outlineLvl w:val="0"/>
              <w:rPr>
                <w:rFonts w:ascii="Arial" w:eastAsia="SimSun" w:hAnsi="Arial" w:cs="Arial"/>
                <w:kern w:val="0"/>
                <w:szCs w:val="22"/>
                <w:lang w:eastAsia="en-US"/>
              </w:rPr>
            </w:pPr>
            <w:r w:rsidRPr="00BA4BD9">
              <w:rPr>
                <w:rFonts w:ascii="Arial" w:eastAsia="SimSun" w:hAnsi="Arial" w:cs="Arial"/>
                <w:kern w:val="0"/>
                <w:szCs w:val="22"/>
                <w:lang w:eastAsia="en-US"/>
              </w:rPr>
              <w:t>RAN2 kindly ask RAN1 if there are technical feasibility concerns to support WUS for short DRX.</w:t>
            </w:r>
          </w:p>
        </w:tc>
      </w:tr>
    </w:tbl>
    <w:p w:rsidR="00BA4BD9" w:rsidRDefault="00BA4BD9" w:rsidP="00E23C89">
      <w:pPr>
        <w:widowControl/>
        <w:adjustRightInd/>
        <w:snapToGrid/>
        <w:spacing w:after="120"/>
        <w:rPr>
          <w:rFonts w:eastAsia="Batang"/>
          <w:kern w:val="0"/>
          <w:szCs w:val="20"/>
        </w:rPr>
      </w:pPr>
    </w:p>
    <w:p w:rsidR="004F54DB" w:rsidRDefault="00167D6E" w:rsidP="00E23C89">
      <w:pPr>
        <w:widowControl/>
        <w:adjustRightInd/>
        <w:snapToGrid/>
        <w:spacing w:after="120"/>
        <w:rPr>
          <w:rFonts w:eastAsia="Batang"/>
          <w:kern w:val="0"/>
          <w:szCs w:val="20"/>
        </w:rPr>
      </w:pPr>
      <w:r>
        <w:rPr>
          <w:rFonts w:eastAsia="Batang"/>
          <w:kern w:val="0"/>
          <w:szCs w:val="20"/>
        </w:rPr>
        <w:t>According to the agreements, RAN2 waits for final RAN1 decision on this.</w:t>
      </w:r>
    </w:p>
    <w:p w:rsidR="00F613F0" w:rsidRDefault="00F613F0" w:rsidP="00436D9E">
      <w:pPr>
        <w:widowControl/>
        <w:adjustRightInd/>
        <w:snapToGrid/>
        <w:spacing w:after="120"/>
        <w:rPr>
          <w:rFonts w:eastAsia="Batang"/>
          <w:kern w:val="0"/>
          <w:szCs w:val="20"/>
        </w:rPr>
      </w:pPr>
      <w:r>
        <w:rPr>
          <w:rFonts w:eastAsia="Batang"/>
          <w:kern w:val="0"/>
          <w:szCs w:val="20"/>
        </w:rPr>
        <w:t>In this contribution, we provide our</w:t>
      </w:r>
      <w:r w:rsidR="00E23C89">
        <w:rPr>
          <w:rFonts w:eastAsia="Batang"/>
          <w:kern w:val="0"/>
          <w:szCs w:val="20"/>
        </w:rPr>
        <w:t xml:space="preserve"> view on this.</w:t>
      </w:r>
    </w:p>
    <w:p w:rsidR="00401E5A" w:rsidRPr="00861025" w:rsidRDefault="00401E5A" w:rsidP="00401E5A">
      <w:pPr>
        <w:pStyle w:val="1"/>
        <w:spacing w:line="264" w:lineRule="auto"/>
        <w:rPr>
          <w:sz w:val="28"/>
          <w:szCs w:val="28"/>
          <w:lang w:val="en-US" w:eastAsia="ja-JP"/>
        </w:rPr>
      </w:pPr>
      <w:r w:rsidRPr="00861025">
        <w:rPr>
          <w:sz w:val="28"/>
          <w:szCs w:val="28"/>
          <w:lang w:val="en-US" w:eastAsia="ja-JP"/>
        </w:rPr>
        <w:t>Discussion</w:t>
      </w:r>
    </w:p>
    <w:p w:rsidR="004F54DB" w:rsidRDefault="004F54DB" w:rsidP="00F613F0">
      <w:pPr>
        <w:widowControl/>
        <w:adjustRightInd/>
        <w:snapToGrid/>
        <w:spacing w:after="120"/>
        <w:rPr>
          <w:rFonts w:eastAsia="Batang"/>
          <w:kern w:val="0"/>
          <w:szCs w:val="20"/>
        </w:rPr>
      </w:pPr>
      <w:r>
        <w:rPr>
          <w:rFonts w:eastAsia="Batang"/>
          <w:kern w:val="0"/>
          <w:szCs w:val="20"/>
        </w:rPr>
        <w:t xml:space="preserve">According to the agreements, RAN2 considers it is desirable to support </w:t>
      </w:r>
      <w:r w:rsidR="00BA4BD9">
        <w:rPr>
          <w:rFonts w:eastAsia="Batang"/>
          <w:kern w:val="0"/>
          <w:szCs w:val="20"/>
        </w:rPr>
        <w:t>“</w:t>
      </w:r>
      <w:r w:rsidR="00590893" w:rsidRPr="00BE4952">
        <w:rPr>
          <w:szCs w:val="20"/>
          <w:lang w:eastAsia="zh-CN"/>
        </w:rPr>
        <w:t>DCI with CRC scrambled by PS-RNTI</w:t>
      </w:r>
      <w:r w:rsidR="00BA4BD9">
        <w:rPr>
          <w:szCs w:val="20"/>
          <w:lang w:eastAsia="zh-CN"/>
        </w:rPr>
        <w:t>”</w:t>
      </w:r>
      <w:r w:rsidR="00CC4805">
        <w:rPr>
          <w:szCs w:val="20"/>
          <w:lang w:eastAsia="zh-CN"/>
        </w:rPr>
        <w:t xml:space="preserve"> (</w:t>
      </w:r>
      <w:r w:rsidR="00BA4BD9">
        <w:rPr>
          <w:szCs w:val="20"/>
          <w:lang w:eastAsia="zh-CN"/>
        </w:rPr>
        <w:t xml:space="preserve">or </w:t>
      </w:r>
      <w:r w:rsidR="00CC4805">
        <w:rPr>
          <w:szCs w:val="20"/>
          <w:lang w:eastAsia="zh-CN"/>
        </w:rPr>
        <w:t>WUS</w:t>
      </w:r>
      <w:r w:rsidR="00590893">
        <w:rPr>
          <w:rFonts w:eastAsia="Batang"/>
          <w:kern w:val="0"/>
          <w:szCs w:val="20"/>
        </w:rPr>
        <w:t>)</w:t>
      </w:r>
      <w:r>
        <w:rPr>
          <w:rFonts w:eastAsia="Batang"/>
          <w:kern w:val="0"/>
          <w:szCs w:val="20"/>
        </w:rPr>
        <w:t xml:space="preserve"> for </w:t>
      </w:r>
      <w:r w:rsidR="00455C4E">
        <w:rPr>
          <w:rFonts w:eastAsia="Batang"/>
          <w:kern w:val="0"/>
          <w:szCs w:val="20"/>
        </w:rPr>
        <w:t>both</w:t>
      </w:r>
      <w:r>
        <w:rPr>
          <w:rFonts w:eastAsia="Batang"/>
          <w:kern w:val="0"/>
          <w:szCs w:val="20"/>
        </w:rPr>
        <w:t xml:space="preserve"> short and long DRX and it can be configurable by the network.</w:t>
      </w:r>
      <w:r w:rsidR="00ED35FA" w:rsidRPr="00ED35FA">
        <w:rPr>
          <w:rFonts w:eastAsia="Batang"/>
          <w:kern w:val="0"/>
          <w:szCs w:val="20"/>
        </w:rPr>
        <w:t xml:space="preserve"> </w:t>
      </w:r>
      <w:r w:rsidR="00764AC7">
        <w:rPr>
          <w:rFonts w:eastAsia="Batang"/>
          <w:kern w:val="0"/>
          <w:szCs w:val="20"/>
        </w:rPr>
        <w:t>It can be noted that</w:t>
      </w:r>
      <w:r w:rsidR="00ED35FA">
        <w:rPr>
          <w:rFonts w:eastAsia="Batang"/>
          <w:kern w:val="0"/>
          <w:szCs w:val="20"/>
        </w:rPr>
        <w:t xml:space="preserve"> it has been shown </w:t>
      </w:r>
      <w:r w:rsidR="00764AC7">
        <w:rPr>
          <w:rFonts w:eastAsia="Batang"/>
          <w:kern w:val="0"/>
          <w:szCs w:val="20"/>
        </w:rPr>
        <w:t xml:space="preserve">in RAN2 </w:t>
      </w:r>
      <w:r w:rsidR="00ED35FA">
        <w:rPr>
          <w:rFonts w:eastAsia="Batang"/>
          <w:kern w:val="0"/>
          <w:szCs w:val="20"/>
        </w:rPr>
        <w:t xml:space="preserve">that WUS for short DRX has gain in terms of UE power saving </w:t>
      </w:r>
      <w:r w:rsidR="00BA4BD9">
        <w:rPr>
          <w:rFonts w:eastAsia="Batang"/>
          <w:kern w:val="0"/>
          <w:szCs w:val="20"/>
        </w:rPr>
        <w:t>e.g. for web browsing model [4].</w:t>
      </w:r>
    </w:p>
    <w:p w:rsidR="00ED35FA" w:rsidRDefault="00ED35FA" w:rsidP="00F613F0">
      <w:pPr>
        <w:widowControl/>
        <w:adjustRightInd/>
        <w:snapToGrid/>
        <w:spacing w:after="120"/>
        <w:rPr>
          <w:rFonts w:eastAsia="Batang"/>
          <w:kern w:val="0"/>
          <w:szCs w:val="20"/>
        </w:rPr>
      </w:pPr>
      <w:r>
        <w:rPr>
          <w:rFonts w:eastAsia="Batang"/>
          <w:kern w:val="0"/>
          <w:szCs w:val="20"/>
        </w:rPr>
        <w:t>In our opinion, a</w:t>
      </w:r>
      <w:r w:rsidR="004F54DB">
        <w:rPr>
          <w:rFonts w:eastAsia="Batang"/>
          <w:kern w:val="0"/>
          <w:szCs w:val="20"/>
        </w:rPr>
        <w:t xml:space="preserve">s DRX is </w:t>
      </w:r>
      <w:r>
        <w:rPr>
          <w:rFonts w:eastAsia="Batang"/>
          <w:kern w:val="0"/>
          <w:szCs w:val="20"/>
        </w:rPr>
        <w:t>MAC</w:t>
      </w:r>
      <w:r w:rsidR="004F54DB">
        <w:rPr>
          <w:rFonts w:eastAsia="Batang"/>
          <w:kern w:val="0"/>
          <w:szCs w:val="20"/>
        </w:rPr>
        <w:t xml:space="preserve"> </w:t>
      </w:r>
      <w:r>
        <w:rPr>
          <w:rFonts w:eastAsia="Batang"/>
          <w:kern w:val="0"/>
          <w:szCs w:val="20"/>
        </w:rPr>
        <w:t xml:space="preserve">feature, RAN1 should respect RAN2 opinion unless serious technical issue </w:t>
      </w:r>
      <w:r w:rsidR="00590893">
        <w:rPr>
          <w:rFonts w:eastAsia="Batang"/>
          <w:kern w:val="0"/>
          <w:szCs w:val="20"/>
        </w:rPr>
        <w:t>is identified.</w:t>
      </w:r>
    </w:p>
    <w:p w:rsidR="00F613F0" w:rsidRPr="00764AC7" w:rsidRDefault="00F613F0" w:rsidP="00F613F0">
      <w:pPr>
        <w:widowControl/>
        <w:adjustRightInd/>
        <w:snapToGrid/>
        <w:spacing w:after="120"/>
        <w:rPr>
          <w:rFonts w:eastAsia="Batang"/>
          <w:b/>
          <w:kern w:val="0"/>
          <w:szCs w:val="20"/>
          <w:u w:val="single"/>
        </w:rPr>
      </w:pPr>
      <w:r w:rsidRPr="00764AC7">
        <w:rPr>
          <w:rFonts w:eastAsia="Batang"/>
          <w:b/>
          <w:kern w:val="0"/>
          <w:szCs w:val="20"/>
          <w:u w:val="single"/>
        </w:rPr>
        <w:t>Proposal</w:t>
      </w:r>
      <w:r w:rsidR="00764AC7">
        <w:rPr>
          <w:rFonts w:eastAsia="Batang"/>
          <w:b/>
          <w:kern w:val="0"/>
          <w:szCs w:val="20"/>
          <w:u w:val="single"/>
        </w:rPr>
        <w:t xml:space="preserve"> 1</w:t>
      </w:r>
      <w:r w:rsidRPr="00764AC7">
        <w:rPr>
          <w:rFonts w:eastAsia="Batang"/>
          <w:b/>
          <w:kern w:val="0"/>
          <w:szCs w:val="20"/>
          <w:u w:val="single"/>
        </w:rPr>
        <w:t>:</w:t>
      </w:r>
    </w:p>
    <w:p w:rsidR="00764AC7" w:rsidRDefault="004B09A7" w:rsidP="00F613F0">
      <w:pPr>
        <w:widowControl/>
        <w:adjustRightInd/>
        <w:snapToGrid/>
        <w:spacing w:after="120"/>
        <w:rPr>
          <w:rFonts w:eastAsia="Batang"/>
          <w:kern w:val="0"/>
          <w:szCs w:val="20"/>
        </w:rPr>
      </w:pPr>
      <w:r>
        <w:rPr>
          <w:rFonts w:eastAsia="Batang"/>
          <w:kern w:val="0"/>
          <w:szCs w:val="20"/>
        </w:rPr>
        <w:t>D</w:t>
      </w:r>
      <w:r w:rsidR="00764AC7">
        <w:rPr>
          <w:rFonts w:eastAsia="Batang"/>
          <w:kern w:val="0"/>
          <w:szCs w:val="20"/>
        </w:rPr>
        <w:t xml:space="preserve">iscuss whether or not there </w:t>
      </w:r>
      <w:r>
        <w:rPr>
          <w:rFonts w:eastAsia="Batang"/>
          <w:kern w:val="0"/>
          <w:szCs w:val="20"/>
        </w:rPr>
        <w:t>would be</w:t>
      </w:r>
      <w:r w:rsidR="00764AC7">
        <w:rPr>
          <w:rFonts w:eastAsia="Batang"/>
          <w:kern w:val="0"/>
          <w:szCs w:val="20"/>
        </w:rPr>
        <w:t xml:space="preserve"> </w:t>
      </w:r>
      <w:r w:rsidR="00590893">
        <w:rPr>
          <w:rFonts w:eastAsia="Batang"/>
          <w:kern w:val="0"/>
          <w:szCs w:val="20"/>
        </w:rPr>
        <w:t xml:space="preserve">serious </w:t>
      </w:r>
      <w:r w:rsidR="00764AC7">
        <w:rPr>
          <w:rFonts w:eastAsia="Batang"/>
          <w:kern w:val="0"/>
          <w:szCs w:val="20"/>
        </w:rPr>
        <w:t>technical issue</w:t>
      </w:r>
      <w:r>
        <w:rPr>
          <w:rFonts w:eastAsia="Batang"/>
          <w:kern w:val="0"/>
          <w:szCs w:val="20"/>
        </w:rPr>
        <w:t>s</w:t>
      </w:r>
      <w:r w:rsidR="00764AC7">
        <w:rPr>
          <w:rFonts w:eastAsia="Batang"/>
          <w:kern w:val="0"/>
          <w:szCs w:val="20"/>
        </w:rPr>
        <w:t xml:space="preserve">, and decide </w:t>
      </w:r>
      <w:r>
        <w:rPr>
          <w:rFonts w:eastAsia="Batang"/>
          <w:kern w:val="0"/>
          <w:szCs w:val="20"/>
        </w:rPr>
        <w:t xml:space="preserve">to confirm or revert the working assumption on </w:t>
      </w:r>
      <w:r w:rsidR="00167D6E">
        <w:rPr>
          <w:rFonts w:eastAsia="Batang"/>
          <w:kern w:val="0"/>
          <w:szCs w:val="20"/>
        </w:rPr>
        <w:t xml:space="preserve">short DRX </w:t>
      </w:r>
      <w:r>
        <w:rPr>
          <w:rFonts w:eastAsia="Batang"/>
          <w:kern w:val="0"/>
          <w:szCs w:val="20"/>
        </w:rPr>
        <w:t xml:space="preserve">cycle </w:t>
      </w:r>
      <w:r w:rsidR="00167D6E">
        <w:rPr>
          <w:rFonts w:eastAsia="Batang"/>
          <w:kern w:val="0"/>
          <w:szCs w:val="20"/>
        </w:rPr>
        <w:t xml:space="preserve">taking into account of RAN2 opinion </w:t>
      </w:r>
      <w:r w:rsidR="00BA4BD9">
        <w:rPr>
          <w:rFonts w:eastAsia="Batang"/>
          <w:kern w:val="0"/>
          <w:szCs w:val="20"/>
        </w:rPr>
        <w:t>a</w:t>
      </w:r>
      <w:r w:rsidR="00167D6E">
        <w:rPr>
          <w:rFonts w:eastAsia="Batang"/>
          <w:kern w:val="0"/>
          <w:szCs w:val="20"/>
        </w:rPr>
        <w:t>nd s</w:t>
      </w:r>
      <w:r w:rsidR="00764AC7">
        <w:rPr>
          <w:rFonts w:eastAsia="Batang"/>
          <w:kern w:val="0"/>
          <w:szCs w:val="20"/>
        </w:rPr>
        <w:t xml:space="preserve">end </w:t>
      </w:r>
      <w:r w:rsidR="00BA4BD9">
        <w:rPr>
          <w:rFonts w:eastAsia="Batang"/>
          <w:kern w:val="0"/>
          <w:szCs w:val="20"/>
        </w:rPr>
        <w:t xml:space="preserve">response </w:t>
      </w:r>
      <w:r w:rsidR="00167D6E">
        <w:rPr>
          <w:rFonts w:eastAsia="Batang"/>
          <w:kern w:val="0"/>
          <w:szCs w:val="20"/>
        </w:rPr>
        <w:t xml:space="preserve">LS </w:t>
      </w:r>
      <w:r w:rsidR="00764AC7">
        <w:rPr>
          <w:rFonts w:eastAsia="Batang"/>
          <w:kern w:val="0"/>
          <w:szCs w:val="20"/>
        </w:rPr>
        <w:t xml:space="preserve">to RAN2 as </w:t>
      </w:r>
      <w:r>
        <w:rPr>
          <w:rFonts w:eastAsia="Batang"/>
          <w:kern w:val="0"/>
          <w:szCs w:val="20"/>
        </w:rPr>
        <w:t>quickly</w:t>
      </w:r>
      <w:r w:rsidR="00764AC7">
        <w:rPr>
          <w:rFonts w:eastAsia="Batang"/>
          <w:kern w:val="0"/>
          <w:szCs w:val="20"/>
        </w:rPr>
        <w:t xml:space="preserve"> as possible to help RAN2 pr</w:t>
      </w:r>
      <w:r w:rsidR="00BA4BD9">
        <w:rPr>
          <w:rFonts w:eastAsia="Batang"/>
          <w:kern w:val="0"/>
          <w:szCs w:val="20"/>
        </w:rPr>
        <w:t>ogress</w:t>
      </w:r>
    </w:p>
    <w:p w:rsidR="00764AC7" w:rsidRDefault="00764AC7" w:rsidP="00F613F0">
      <w:pPr>
        <w:widowControl/>
        <w:adjustRightInd/>
        <w:snapToGrid/>
        <w:spacing w:after="120"/>
        <w:rPr>
          <w:rFonts w:eastAsia="Batang"/>
          <w:kern w:val="0"/>
          <w:szCs w:val="20"/>
        </w:rPr>
      </w:pPr>
    </w:p>
    <w:p w:rsidR="00764AC7" w:rsidRDefault="00764AC7" w:rsidP="00F613F0">
      <w:pPr>
        <w:widowControl/>
        <w:adjustRightInd/>
        <w:snapToGrid/>
        <w:spacing w:after="120"/>
        <w:rPr>
          <w:rFonts w:eastAsia="Batang"/>
          <w:kern w:val="0"/>
          <w:szCs w:val="20"/>
        </w:rPr>
      </w:pPr>
      <w:r>
        <w:rPr>
          <w:rFonts w:eastAsia="Batang"/>
          <w:kern w:val="0"/>
          <w:szCs w:val="20"/>
        </w:rPr>
        <w:lastRenderedPageBreak/>
        <w:t xml:space="preserve">On the second question of the RAN2 agreements </w:t>
      </w:r>
      <w:r w:rsidR="00CC4805">
        <w:rPr>
          <w:rFonts w:eastAsia="Batang"/>
          <w:kern w:val="0"/>
          <w:szCs w:val="20"/>
        </w:rPr>
        <w:t>in the introduction</w:t>
      </w:r>
      <w:r w:rsidR="002328A6">
        <w:rPr>
          <w:rFonts w:eastAsia="Batang"/>
          <w:kern w:val="0"/>
          <w:szCs w:val="20"/>
        </w:rPr>
        <w:t xml:space="preserve"> though it was not captured in the LS</w:t>
      </w:r>
      <w:r>
        <w:rPr>
          <w:rFonts w:eastAsia="Batang"/>
          <w:kern w:val="0"/>
          <w:szCs w:val="20"/>
        </w:rPr>
        <w:t xml:space="preserve">, </w:t>
      </w:r>
      <w:r w:rsidR="00BA4BD9">
        <w:rPr>
          <w:szCs w:val="20"/>
          <w:lang w:eastAsia="zh-CN"/>
        </w:rPr>
        <w:t>WUS</w:t>
      </w:r>
      <w:r w:rsidR="00CC4805">
        <w:rPr>
          <w:szCs w:val="20"/>
          <w:lang w:eastAsia="zh-CN"/>
        </w:rPr>
        <w:t xml:space="preserve"> </w:t>
      </w:r>
      <w:r w:rsidR="002328A6">
        <w:rPr>
          <w:szCs w:val="20"/>
          <w:lang w:eastAsia="zh-CN"/>
        </w:rPr>
        <w:t xml:space="preserve">would be able to be used </w:t>
      </w:r>
      <w:r>
        <w:rPr>
          <w:rFonts w:eastAsia="Batang"/>
          <w:kern w:val="0"/>
          <w:szCs w:val="20"/>
        </w:rPr>
        <w:t xml:space="preserve">to control whether UE to report P/SP SRS and CSI, i.e. UE </w:t>
      </w:r>
      <w:r w:rsidR="002328A6">
        <w:rPr>
          <w:rFonts w:eastAsia="Batang"/>
          <w:kern w:val="0"/>
          <w:szCs w:val="20"/>
        </w:rPr>
        <w:t>would</w:t>
      </w:r>
      <w:r>
        <w:rPr>
          <w:rFonts w:eastAsia="Batang"/>
          <w:kern w:val="0"/>
          <w:szCs w:val="20"/>
        </w:rPr>
        <w:t xml:space="preserve"> only make reports during </w:t>
      </w:r>
      <w:r w:rsidR="002328A6">
        <w:rPr>
          <w:rFonts w:eastAsia="Batang"/>
          <w:kern w:val="0"/>
          <w:szCs w:val="20"/>
        </w:rPr>
        <w:t>A</w:t>
      </w:r>
      <w:r>
        <w:rPr>
          <w:rFonts w:eastAsia="Batang"/>
          <w:kern w:val="0"/>
          <w:szCs w:val="20"/>
        </w:rPr>
        <w:t xml:space="preserve">ctive </w:t>
      </w:r>
      <w:r w:rsidR="002328A6">
        <w:rPr>
          <w:rFonts w:eastAsia="Batang"/>
          <w:kern w:val="0"/>
          <w:szCs w:val="20"/>
        </w:rPr>
        <w:t>T</w:t>
      </w:r>
      <w:r>
        <w:rPr>
          <w:rFonts w:eastAsia="Batang"/>
          <w:kern w:val="0"/>
          <w:szCs w:val="20"/>
        </w:rPr>
        <w:t xml:space="preserve">ime. If network wants </w:t>
      </w:r>
      <w:r w:rsidR="008807CE">
        <w:rPr>
          <w:rFonts w:eastAsia="Batang"/>
          <w:kern w:val="0"/>
          <w:szCs w:val="20"/>
        </w:rPr>
        <w:t xml:space="preserve">a </w:t>
      </w:r>
      <w:r>
        <w:rPr>
          <w:rFonts w:eastAsia="Batang"/>
          <w:kern w:val="0"/>
          <w:szCs w:val="20"/>
        </w:rPr>
        <w:t xml:space="preserve">UE to make reports, the network </w:t>
      </w:r>
      <w:r w:rsidR="002328A6">
        <w:rPr>
          <w:rFonts w:eastAsia="Batang"/>
          <w:kern w:val="0"/>
          <w:szCs w:val="20"/>
        </w:rPr>
        <w:t xml:space="preserve">may </w:t>
      </w:r>
      <w:r>
        <w:rPr>
          <w:rFonts w:eastAsia="Batang"/>
          <w:kern w:val="0"/>
          <w:szCs w:val="20"/>
        </w:rPr>
        <w:t xml:space="preserve">wake up the UE with </w:t>
      </w:r>
      <w:r w:rsidR="002328A6">
        <w:rPr>
          <w:rFonts w:eastAsia="Batang"/>
          <w:kern w:val="0"/>
          <w:szCs w:val="20"/>
        </w:rPr>
        <w:t>WUS (</w:t>
      </w:r>
      <w:r w:rsidR="00CC4805" w:rsidRPr="00BE4952">
        <w:rPr>
          <w:szCs w:val="20"/>
          <w:lang w:eastAsia="zh-CN"/>
        </w:rPr>
        <w:t>DCI with CRC scrambled by PS-RNTI</w:t>
      </w:r>
      <w:r w:rsidR="002328A6">
        <w:rPr>
          <w:szCs w:val="20"/>
          <w:lang w:eastAsia="zh-CN"/>
        </w:rPr>
        <w:t>)</w:t>
      </w:r>
      <w:r>
        <w:rPr>
          <w:rFonts w:eastAsia="Batang"/>
          <w:kern w:val="0"/>
          <w:szCs w:val="20"/>
        </w:rPr>
        <w:t xml:space="preserve">. Otherwise, the network </w:t>
      </w:r>
      <w:r w:rsidR="002328A6">
        <w:rPr>
          <w:rFonts w:eastAsia="Batang"/>
          <w:kern w:val="0"/>
          <w:szCs w:val="20"/>
        </w:rPr>
        <w:t>may</w:t>
      </w:r>
      <w:r w:rsidR="008807CE">
        <w:rPr>
          <w:rFonts w:eastAsia="Batang"/>
          <w:kern w:val="0"/>
          <w:szCs w:val="20"/>
        </w:rPr>
        <w:t xml:space="preserve"> make the </w:t>
      </w:r>
      <w:r>
        <w:rPr>
          <w:rFonts w:eastAsia="Batang"/>
          <w:kern w:val="0"/>
          <w:szCs w:val="20"/>
        </w:rPr>
        <w:t xml:space="preserve">UE to </w:t>
      </w:r>
      <w:r w:rsidR="008807CE">
        <w:rPr>
          <w:rFonts w:eastAsia="Batang"/>
          <w:kern w:val="0"/>
          <w:szCs w:val="20"/>
        </w:rPr>
        <w:t xml:space="preserve">keep sleeping during the next </w:t>
      </w:r>
      <w:r w:rsidR="00CC4805">
        <w:rPr>
          <w:rFonts w:eastAsia="Batang"/>
          <w:kern w:val="0"/>
          <w:szCs w:val="20"/>
        </w:rPr>
        <w:t>on duration</w:t>
      </w:r>
      <w:r>
        <w:rPr>
          <w:rFonts w:eastAsia="Batang"/>
          <w:kern w:val="0"/>
          <w:szCs w:val="20"/>
        </w:rPr>
        <w:t>.</w:t>
      </w:r>
      <w:r w:rsidR="008807CE">
        <w:rPr>
          <w:rFonts w:eastAsia="Batang"/>
          <w:kern w:val="0"/>
          <w:szCs w:val="20"/>
        </w:rPr>
        <w:t xml:space="preserve"> Therefore </w:t>
      </w:r>
      <w:r w:rsidR="004B09A7">
        <w:rPr>
          <w:rFonts w:eastAsia="Batang"/>
          <w:kern w:val="0"/>
          <w:szCs w:val="20"/>
        </w:rPr>
        <w:t xml:space="preserve">no special handling would </w:t>
      </w:r>
      <w:r w:rsidR="008807CE">
        <w:rPr>
          <w:rFonts w:eastAsia="Batang"/>
          <w:kern w:val="0"/>
          <w:szCs w:val="20"/>
        </w:rPr>
        <w:t>be needed.</w:t>
      </w:r>
    </w:p>
    <w:p w:rsidR="00764AC7" w:rsidRPr="008807CE" w:rsidRDefault="008807CE" w:rsidP="00F613F0">
      <w:pPr>
        <w:widowControl/>
        <w:adjustRightInd/>
        <w:snapToGrid/>
        <w:spacing w:after="120"/>
        <w:rPr>
          <w:rFonts w:eastAsia="Batang"/>
          <w:b/>
          <w:kern w:val="0"/>
          <w:szCs w:val="20"/>
          <w:u w:val="single"/>
        </w:rPr>
      </w:pPr>
      <w:r w:rsidRPr="008807CE">
        <w:rPr>
          <w:rFonts w:eastAsia="Batang"/>
          <w:b/>
          <w:kern w:val="0"/>
          <w:szCs w:val="20"/>
          <w:u w:val="single"/>
        </w:rPr>
        <w:t xml:space="preserve">Proposal </w:t>
      </w:r>
      <w:r w:rsidR="00167D6E">
        <w:rPr>
          <w:rFonts w:eastAsia="Batang"/>
          <w:b/>
          <w:kern w:val="0"/>
          <w:szCs w:val="20"/>
          <w:u w:val="single"/>
        </w:rPr>
        <w:t>2</w:t>
      </w:r>
      <w:r w:rsidRPr="008807CE">
        <w:rPr>
          <w:rFonts w:eastAsia="Batang"/>
          <w:b/>
          <w:kern w:val="0"/>
          <w:szCs w:val="20"/>
          <w:u w:val="single"/>
        </w:rPr>
        <w:t>:</w:t>
      </w:r>
    </w:p>
    <w:p w:rsidR="00CC4805" w:rsidRPr="00CC4805" w:rsidRDefault="008807CE" w:rsidP="00CC4805">
      <w:pPr>
        <w:widowControl/>
        <w:adjustRightInd/>
        <w:snapToGrid/>
        <w:spacing w:after="120"/>
        <w:rPr>
          <w:rFonts w:eastAsia="Batang"/>
          <w:kern w:val="0"/>
          <w:szCs w:val="20"/>
        </w:rPr>
      </w:pPr>
      <w:r>
        <w:rPr>
          <w:rFonts w:eastAsia="Batang"/>
          <w:kern w:val="0"/>
          <w:szCs w:val="20"/>
        </w:rPr>
        <w:t xml:space="preserve">UE is </w:t>
      </w:r>
      <w:r w:rsidR="00CC4805">
        <w:rPr>
          <w:rFonts w:eastAsia="Batang"/>
          <w:kern w:val="0"/>
          <w:szCs w:val="20"/>
        </w:rPr>
        <w:t xml:space="preserve">not </w:t>
      </w:r>
      <w:r>
        <w:rPr>
          <w:rFonts w:eastAsia="Batang"/>
          <w:kern w:val="0"/>
          <w:szCs w:val="20"/>
        </w:rPr>
        <w:t xml:space="preserve">expected to report P/SP SRS </w:t>
      </w:r>
      <w:r w:rsidR="00CC4805">
        <w:rPr>
          <w:rFonts w:eastAsia="Batang"/>
          <w:kern w:val="0"/>
          <w:szCs w:val="20"/>
        </w:rPr>
        <w:t xml:space="preserve">and CSI outside Active Time regardless it is configured to monitor </w:t>
      </w:r>
      <w:r w:rsidR="002328A6">
        <w:rPr>
          <w:rFonts w:eastAsia="Batang"/>
          <w:kern w:val="0"/>
          <w:szCs w:val="20"/>
        </w:rPr>
        <w:t>“</w:t>
      </w:r>
      <w:r w:rsidR="00CC4805" w:rsidRPr="00BE4952">
        <w:rPr>
          <w:szCs w:val="20"/>
          <w:lang w:eastAsia="zh-CN"/>
        </w:rPr>
        <w:t>DCI with CRC scrambled by PS-RNTI</w:t>
      </w:r>
      <w:r w:rsidR="002328A6">
        <w:rPr>
          <w:szCs w:val="20"/>
          <w:lang w:eastAsia="zh-CN"/>
        </w:rPr>
        <w:t>” (or WUS)</w:t>
      </w:r>
    </w:p>
    <w:p w:rsidR="00590422" w:rsidRDefault="005D1C89" w:rsidP="00590422">
      <w:pPr>
        <w:pStyle w:val="1"/>
        <w:spacing w:line="264" w:lineRule="auto"/>
        <w:rPr>
          <w:sz w:val="28"/>
          <w:szCs w:val="28"/>
          <w:lang w:val="en-US" w:eastAsia="ja-JP"/>
        </w:rPr>
      </w:pPr>
      <w:r w:rsidRPr="00861025">
        <w:rPr>
          <w:sz w:val="28"/>
          <w:szCs w:val="28"/>
          <w:lang w:val="en-US" w:eastAsia="ja-JP"/>
        </w:rPr>
        <w:t>Summary</w:t>
      </w:r>
    </w:p>
    <w:p w:rsidR="00B00B0F" w:rsidRDefault="008807CE" w:rsidP="00B00B0F">
      <w:pPr>
        <w:widowControl/>
        <w:adjustRightInd/>
        <w:snapToGrid/>
        <w:spacing w:after="120"/>
      </w:pPr>
      <w:r>
        <w:t>In this contribution, we discuss about RAN2 questions made during the last RAN2 meeting. On the first question of agreements, we made the following proposals:</w:t>
      </w:r>
    </w:p>
    <w:p w:rsidR="002328A6" w:rsidRPr="00764AC7" w:rsidRDefault="002328A6" w:rsidP="002328A6">
      <w:pPr>
        <w:widowControl/>
        <w:adjustRightInd/>
        <w:snapToGrid/>
        <w:spacing w:after="120"/>
        <w:rPr>
          <w:rFonts w:eastAsia="Batang"/>
          <w:b/>
          <w:kern w:val="0"/>
          <w:szCs w:val="20"/>
          <w:u w:val="single"/>
        </w:rPr>
      </w:pPr>
      <w:r w:rsidRPr="00764AC7">
        <w:rPr>
          <w:rFonts w:eastAsia="Batang"/>
          <w:b/>
          <w:kern w:val="0"/>
          <w:szCs w:val="20"/>
          <w:u w:val="single"/>
        </w:rPr>
        <w:t>Proposal</w:t>
      </w:r>
      <w:r>
        <w:rPr>
          <w:rFonts w:eastAsia="Batang"/>
          <w:b/>
          <w:kern w:val="0"/>
          <w:szCs w:val="20"/>
          <w:u w:val="single"/>
        </w:rPr>
        <w:t xml:space="preserve"> 1</w:t>
      </w:r>
      <w:r w:rsidRPr="00764AC7">
        <w:rPr>
          <w:rFonts w:eastAsia="Batang"/>
          <w:b/>
          <w:kern w:val="0"/>
          <w:szCs w:val="20"/>
          <w:u w:val="single"/>
        </w:rPr>
        <w:t>:</w:t>
      </w:r>
    </w:p>
    <w:p w:rsidR="002328A6" w:rsidRDefault="002328A6" w:rsidP="002328A6">
      <w:pPr>
        <w:widowControl/>
        <w:adjustRightInd/>
        <w:snapToGrid/>
        <w:spacing w:after="120"/>
        <w:rPr>
          <w:rFonts w:eastAsia="Batang"/>
          <w:kern w:val="0"/>
          <w:szCs w:val="20"/>
        </w:rPr>
      </w:pPr>
      <w:r>
        <w:rPr>
          <w:rFonts w:eastAsia="Batang"/>
          <w:kern w:val="0"/>
          <w:szCs w:val="20"/>
        </w:rPr>
        <w:t>Discuss whether or not there would be serious technical issues, and decide to confirm or revert the working assumption on short DRX cycle taking into account of RAN2 opinion and send response LS to RAN2 as quickly as possible to help RAN2 progress</w:t>
      </w:r>
    </w:p>
    <w:p w:rsidR="008807CE" w:rsidRDefault="008807CE" w:rsidP="008807CE">
      <w:pPr>
        <w:widowControl/>
        <w:adjustRightInd/>
        <w:snapToGrid/>
        <w:spacing w:after="120"/>
        <w:rPr>
          <w:rFonts w:eastAsia="Batang"/>
          <w:kern w:val="0"/>
          <w:szCs w:val="20"/>
        </w:rPr>
      </w:pPr>
    </w:p>
    <w:p w:rsidR="008807CE" w:rsidRDefault="008807CE" w:rsidP="008807CE">
      <w:pPr>
        <w:widowControl/>
        <w:adjustRightInd/>
        <w:snapToGrid/>
        <w:spacing w:after="120"/>
        <w:rPr>
          <w:rFonts w:eastAsia="Batang"/>
          <w:kern w:val="0"/>
          <w:szCs w:val="20"/>
        </w:rPr>
      </w:pPr>
      <w:r>
        <w:rPr>
          <w:rFonts w:eastAsia="Batang"/>
          <w:kern w:val="0"/>
          <w:szCs w:val="20"/>
        </w:rPr>
        <w:t>And on the second que</w:t>
      </w:r>
      <w:r w:rsidR="002328A6">
        <w:rPr>
          <w:rFonts w:eastAsia="Batang"/>
          <w:kern w:val="0"/>
          <w:szCs w:val="20"/>
        </w:rPr>
        <w:t>stion, we made the following proposal though it is not captured in the LS:</w:t>
      </w:r>
    </w:p>
    <w:p w:rsidR="002328A6" w:rsidRPr="008807CE" w:rsidRDefault="002328A6" w:rsidP="002328A6">
      <w:pPr>
        <w:widowControl/>
        <w:adjustRightInd/>
        <w:snapToGrid/>
        <w:spacing w:after="120"/>
        <w:rPr>
          <w:rFonts w:eastAsia="Batang"/>
          <w:b/>
          <w:kern w:val="0"/>
          <w:szCs w:val="20"/>
          <w:u w:val="single"/>
        </w:rPr>
      </w:pPr>
      <w:r w:rsidRPr="008807CE">
        <w:rPr>
          <w:rFonts w:eastAsia="Batang"/>
          <w:b/>
          <w:kern w:val="0"/>
          <w:szCs w:val="20"/>
          <w:u w:val="single"/>
        </w:rPr>
        <w:t xml:space="preserve">Proposal </w:t>
      </w:r>
      <w:r>
        <w:rPr>
          <w:rFonts w:eastAsia="Batang"/>
          <w:b/>
          <w:kern w:val="0"/>
          <w:szCs w:val="20"/>
          <w:u w:val="single"/>
        </w:rPr>
        <w:t>2</w:t>
      </w:r>
      <w:r w:rsidRPr="008807CE">
        <w:rPr>
          <w:rFonts w:eastAsia="Batang"/>
          <w:b/>
          <w:kern w:val="0"/>
          <w:szCs w:val="20"/>
          <w:u w:val="single"/>
        </w:rPr>
        <w:t>:</w:t>
      </w:r>
    </w:p>
    <w:p w:rsidR="008807CE" w:rsidRPr="00861025" w:rsidRDefault="002328A6" w:rsidP="00B00B0F">
      <w:pPr>
        <w:widowControl/>
        <w:adjustRightInd/>
        <w:snapToGrid/>
        <w:spacing w:after="120"/>
        <w:rPr>
          <w:rFonts w:eastAsia="Batang"/>
          <w:kern w:val="0"/>
          <w:szCs w:val="20"/>
        </w:rPr>
      </w:pPr>
      <w:r>
        <w:rPr>
          <w:rFonts w:eastAsia="Batang"/>
          <w:kern w:val="0"/>
          <w:szCs w:val="20"/>
        </w:rPr>
        <w:t>UE is not expected to report P/SP SRS and CSI outside Active Time regardless it is configured to monitor “</w:t>
      </w:r>
      <w:r w:rsidRPr="00BE4952">
        <w:rPr>
          <w:szCs w:val="20"/>
          <w:lang w:eastAsia="zh-CN"/>
        </w:rPr>
        <w:t>DCI with CRC scrambled by PS-RNTI</w:t>
      </w:r>
      <w:r>
        <w:rPr>
          <w:szCs w:val="20"/>
          <w:lang w:eastAsia="zh-CN"/>
        </w:rPr>
        <w:t>” (or WUS)</w:t>
      </w:r>
    </w:p>
    <w:p w:rsidR="000E795D" w:rsidRPr="00861025" w:rsidRDefault="002C489B" w:rsidP="00E03C7D">
      <w:pPr>
        <w:pStyle w:val="1"/>
        <w:spacing w:after="120" w:line="264" w:lineRule="auto"/>
        <w:ind w:left="0" w:firstLine="0"/>
        <w:rPr>
          <w:sz w:val="28"/>
          <w:szCs w:val="28"/>
          <w:lang w:val="en-US"/>
        </w:rPr>
      </w:pPr>
      <w:r w:rsidRPr="00861025">
        <w:rPr>
          <w:sz w:val="28"/>
          <w:szCs w:val="28"/>
          <w:lang w:val="en-US" w:eastAsia="ja-JP"/>
        </w:rPr>
        <w:t>Reference</w:t>
      </w:r>
    </w:p>
    <w:p w:rsidR="00283A4D" w:rsidRDefault="00283A4D" w:rsidP="00283A4D">
      <w:pPr>
        <w:spacing w:line="264" w:lineRule="auto"/>
        <w:ind w:left="1678" w:hanging="1678"/>
      </w:pPr>
      <w:r>
        <w:t xml:space="preserve">[1] </w:t>
      </w:r>
      <w:r w:rsidRPr="00283A4D">
        <w:t>R1-1911475</w:t>
      </w:r>
      <w:r w:rsidRPr="00283A4D">
        <w:tab/>
        <w:t>LS on PDCCH-based Power Saving Signal/Channel carrying indication of UE wakeup before DRX ON</w:t>
      </w:r>
      <w:r w:rsidRPr="00283A4D">
        <w:tab/>
        <w:t>CATT</w:t>
      </w:r>
    </w:p>
    <w:p w:rsidR="004F54DB" w:rsidRDefault="004F54DB" w:rsidP="004F54DB">
      <w:pPr>
        <w:spacing w:line="264" w:lineRule="auto"/>
        <w:ind w:left="1678" w:hanging="1678"/>
      </w:pPr>
      <w:r>
        <w:t xml:space="preserve">[2] </w:t>
      </w:r>
      <w:r w:rsidRPr="006239C6">
        <w:t>R2-1914134</w:t>
      </w:r>
      <w:r>
        <w:tab/>
        <w:t>Session minutes for NR-U, Power Savings, NTN and 2-step RACH</w:t>
      </w:r>
      <w:r>
        <w:tab/>
      </w:r>
      <w:r w:rsidRPr="00AE3A2C">
        <w:t xml:space="preserve">RAN2 </w:t>
      </w:r>
      <w:r>
        <w:t>Session Chair</w:t>
      </w:r>
    </w:p>
    <w:p w:rsidR="00C22B0A" w:rsidRDefault="00962C4B" w:rsidP="004F54DB">
      <w:pPr>
        <w:spacing w:line="264" w:lineRule="auto"/>
        <w:ind w:left="1678" w:hanging="1678"/>
      </w:pPr>
      <w:r w:rsidRPr="00861025">
        <w:t>[</w:t>
      </w:r>
      <w:r w:rsidR="004F54DB">
        <w:t>3</w:t>
      </w:r>
      <w:r>
        <w:t xml:space="preserve">] </w:t>
      </w:r>
      <w:r w:rsidR="00B00B0F">
        <w:t>R1-19115</w:t>
      </w:r>
      <w:r w:rsidR="00A27132">
        <w:t>0</w:t>
      </w:r>
      <w:r w:rsidR="00B00B0F">
        <w:t>0</w:t>
      </w:r>
      <w:r w:rsidR="00B00B0F">
        <w:tab/>
      </w:r>
      <w:r w:rsidR="00A27132" w:rsidRPr="000F48E6">
        <w:t>LS to RAN1 on WUS for short DRX cycle</w:t>
      </w:r>
      <w:r w:rsidR="00A27132" w:rsidRPr="000F48E6">
        <w:tab/>
        <w:t>RAN2, vivo</w:t>
      </w:r>
    </w:p>
    <w:p w:rsidR="00F627D6" w:rsidRPr="00861025" w:rsidRDefault="00F627D6" w:rsidP="004F54DB">
      <w:pPr>
        <w:spacing w:line="264" w:lineRule="auto"/>
        <w:ind w:left="1678" w:hanging="1678"/>
      </w:pPr>
      <w:r>
        <w:t>[</w:t>
      </w:r>
      <w:r w:rsidR="00E23C89">
        <w:t>4</w:t>
      </w:r>
      <w:r>
        <w:t xml:space="preserve">] </w:t>
      </w:r>
      <w:r w:rsidRPr="00F627D6">
        <w:t>R2-1912910</w:t>
      </w:r>
      <w:r>
        <w:tab/>
        <w:t>Simulations on PDCCH-WUS not applying to the DRX short cycles</w:t>
      </w:r>
      <w:r>
        <w:tab/>
        <w:t>Xiaomi Communications</w:t>
      </w:r>
    </w:p>
    <w:sectPr w:rsidR="00F627D6" w:rsidRPr="00861025" w:rsidSect="00E625E0">
      <w:type w:val="continuous"/>
      <w:pgSz w:w="11906" w:h="16838" w:code="9"/>
      <w:pgMar w:top="1134"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48D2" w:rsidRDefault="00B548D2" w:rsidP="00FE4763">
      <w:pPr>
        <w:spacing w:after="120"/>
      </w:pPr>
      <w:r>
        <w:separator/>
      </w:r>
    </w:p>
  </w:endnote>
  <w:endnote w:type="continuationSeparator" w:id="0">
    <w:p w:rsidR="00B548D2" w:rsidRDefault="00B548D2" w:rsidP="00FE4763">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48D2" w:rsidRDefault="00B548D2" w:rsidP="00AF42B7">
      <w:pPr>
        <w:spacing w:after="120"/>
      </w:pPr>
      <w:r>
        <w:separator/>
      </w:r>
    </w:p>
  </w:footnote>
  <w:footnote w:type="continuationSeparator" w:id="0">
    <w:p w:rsidR="00B548D2" w:rsidRDefault="00B548D2" w:rsidP="00FE4763">
      <w:pPr>
        <w:spacing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E383E5A"/>
    <w:multiLevelType w:val="hybridMultilevel"/>
    <w:tmpl w:val="C8A60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2E50968"/>
    <w:multiLevelType w:val="hybridMultilevel"/>
    <w:tmpl w:val="92122DB6"/>
    <w:lvl w:ilvl="0" w:tplc="5BEE2046">
      <w:start w:val="1"/>
      <w:numFmt w:val="bullet"/>
      <w:lvlText w:val=""/>
      <w:lvlJc w:val="left"/>
      <w:pPr>
        <w:ind w:left="720" w:hanging="360"/>
      </w:pPr>
      <w:rPr>
        <w:rFonts w:ascii="Symbol" w:hAnsi="Symbol" w:hint="default"/>
      </w:rPr>
    </w:lvl>
    <w:lvl w:ilvl="1" w:tplc="924E1FFE">
      <w:start w:val="1"/>
      <w:numFmt w:val="bullet"/>
      <w:lvlText w:val="o"/>
      <w:lvlJc w:val="left"/>
      <w:pPr>
        <w:ind w:left="1440" w:hanging="360"/>
      </w:pPr>
      <w:rPr>
        <w:rFonts w:ascii="Courier New" w:hAnsi="Courier New" w:cs="Courier New" w:hint="default"/>
      </w:rPr>
    </w:lvl>
    <w:lvl w:ilvl="2" w:tplc="C66A484C">
      <w:start w:val="1"/>
      <w:numFmt w:val="bullet"/>
      <w:lvlText w:val=""/>
      <w:lvlJc w:val="left"/>
      <w:pPr>
        <w:ind w:left="2160" w:hanging="360"/>
      </w:pPr>
      <w:rPr>
        <w:rFonts w:ascii="Wingdings" w:hAnsi="Wingdings" w:hint="default"/>
      </w:rPr>
    </w:lvl>
    <w:lvl w:ilvl="3" w:tplc="D96473B6">
      <w:start w:val="1"/>
      <w:numFmt w:val="bullet"/>
      <w:lvlText w:val=""/>
      <w:lvlJc w:val="left"/>
      <w:pPr>
        <w:ind w:left="2880" w:hanging="360"/>
      </w:pPr>
      <w:rPr>
        <w:rFonts w:ascii="Symbol" w:hAnsi="Symbol" w:hint="default"/>
      </w:rPr>
    </w:lvl>
    <w:lvl w:ilvl="4" w:tplc="815E8300">
      <w:start w:val="1"/>
      <w:numFmt w:val="bullet"/>
      <w:lvlText w:val="o"/>
      <w:lvlJc w:val="left"/>
      <w:pPr>
        <w:ind w:left="3600" w:hanging="360"/>
      </w:pPr>
      <w:rPr>
        <w:rFonts w:ascii="Courier New" w:hAnsi="Courier New" w:cs="Courier New" w:hint="default"/>
      </w:rPr>
    </w:lvl>
    <w:lvl w:ilvl="5" w:tplc="1DBC337E">
      <w:start w:val="1"/>
      <w:numFmt w:val="bullet"/>
      <w:lvlText w:val=""/>
      <w:lvlJc w:val="left"/>
      <w:pPr>
        <w:ind w:left="4320" w:hanging="360"/>
      </w:pPr>
      <w:rPr>
        <w:rFonts w:ascii="Wingdings" w:hAnsi="Wingdings" w:hint="default"/>
      </w:rPr>
    </w:lvl>
    <w:lvl w:ilvl="6" w:tplc="C4B8687A">
      <w:start w:val="1"/>
      <w:numFmt w:val="bullet"/>
      <w:lvlText w:val=""/>
      <w:lvlJc w:val="left"/>
      <w:pPr>
        <w:ind w:left="5040" w:hanging="360"/>
      </w:pPr>
      <w:rPr>
        <w:rFonts w:ascii="Symbol" w:hAnsi="Symbol" w:hint="default"/>
      </w:rPr>
    </w:lvl>
    <w:lvl w:ilvl="7" w:tplc="7DDA7B80">
      <w:start w:val="1"/>
      <w:numFmt w:val="bullet"/>
      <w:lvlText w:val="o"/>
      <w:lvlJc w:val="left"/>
      <w:pPr>
        <w:ind w:left="5760" w:hanging="360"/>
      </w:pPr>
      <w:rPr>
        <w:rFonts w:ascii="Courier New" w:hAnsi="Courier New" w:cs="Courier New" w:hint="default"/>
      </w:rPr>
    </w:lvl>
    <w:lvl w:ilvl="8" w:tplc="3F4491B0">
      <w:start w:val="1"/>
      <w:numFmt w:val="bullet"/>
      <w:lvlText w:val=""/>
      <w:lvlJc w:val="left"/>
      <w:pPr>
        <w:ind w:left="6480" w:hanging="360"/>
      </w:pPr>
      <w:rPr>
        <w:rFonts w:ascii="Wingdings" w:hAnsi="Wingdings" w:hint="default"/>
      </w:rPr>
    </w:lvl>
  </w:abstractNum>
  <w:abstractNum w:abstractNumId="4" w15:restartNumberingAfterBreak="0">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3D4A9D"/>
    <w:multiLevelType w:val="hybridMultilevel"/>
    <w:tmpl w:val="A8B0FBDC"/>
    <w:lvl w:ilvl="0" w:tplc="42726C78">
      <w:start w:val="1"/>
      <w:numFmt w:val="lowerLetter"/>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F31E82"/>
    <w:multiLevelType w:val="hybridMultilevel"/>
    <w:tmpl w:val="23860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D35B9"/>
    <w:multiLevelType w:val="hybridMultilevel"/>
    <w:tmpl w:val="636C9C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2B46FDF"/>
    <w:multiLevelType w:val="hybridMultilevel"/>
    <w:tmpl w:val="34308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845896"/>
    <w:multiLevelType w:val="hybridMultilevel"/>
    <w:tmpl w:val="5574C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B402F8"/>
    <w:multiLevelType w:val="multilevel"/>
    <w:tmpl w:val="29088896"/>
    <w:lvl w:ilvl="0">
      <w:start w:val="1"/>
      <w:numFmt w:val="decimal"/>
      <w:pStyle w:val="1"/>
      <w:lvlText w:val="%1"/>
      <w:lvlJc w:val="left"/>
      <w:pPr>
        <w:tabs>
          <w:tab w:val="num" w:pos="425"/>
        </w:tabs>
        <w:ind w:left="425" w:hanging="425"/>
      </w:pPr>
      <w:rPr>
        <w:rFonts w:hint="eastAsia"/>
      </w:rPr>
    </w:lvl>
    <w:lvl w:ilvl="1">
      <w:start w:val="1"/>
      <w:numFmt w:val="decimal"/>
      <w:pStyle w:val="2"/>
      <w:lvlText w:val="%1.%2"/>
      <w:lvlJc w:val="left"/>
      <w:pPr>
        <w:tabs>
          <w:tab w:val="num" w:pos="-285"/>
        </w:tabs>
        <w:ind w:left="-285" w:hanging="567"/>
      </w:pPr>
      <w:rPr>
        <w:rFonts w:hint="eastAsia"/>
      </w:rPr>
    </w:lvl>
    <w:lvl w:ilvl="2">
      <w:start w:val="1"/>
      <w:numFmt w:val="decimal"/>
      <w:lvlText w:val="%2%1..%3"/>
      <w:lvlJc w:val="left"/>
      <w:pPr>
        <w:tabs>
          <w:tab w:val="num" w:pos="141"/>
        </w:tabs>
        <w:ind w:left="141" w:hanging="567"/>
      </w:pPr>
      <w:rPr>
        <w:rFonts w:hint="eastAsia"/>
      </w:rPr>
    </w:lvl>
    <w:lvl w:ilvl="3">
      <w:start w:val="1"/>
      <w:numFmt w:val="decimal"/>
      <w:lvlText w:val="%1.%2.%3.%4"/>
      <w:lvlJc w:val="left"/>
      <w:pPr>
        <w:tabs>
          <w:tab w:val="num" w:pos="707"/>
        </w:tabs>
        <w:ind w:left="707" w:hanging="708"/>
      </w:pPr>
      <w:rPr>
        <w:rFonts w:hint="eastAsia"/>
      </w:rPr>
    </w:lvl>
    <w:lvl w:ilvl="4">
      <w:start w:val="1"/>
      <w:numFmt w:val="decimal"/>
      <w:lvlText w:val="%1.%2.%3.%4.%5"/>
      <w:lvlJc w:val="left"/>
      <w:pPr>
        <w:tabs>
          <w:tab w:val="num" w:pos="1274"/>
        </w:tabs>
        <w:ind w:left="1274" w:hanging="850"/>
      </w:pPr>
      <w:rPr>
        <w:rFonts w:hint="eastAsia"/>
      </w:rPr>
    </w:lvl>
    <w:lvl w:ilvl="5">
      <w:start w:val="1"/>
      <w:numFmt w:val="decimal"/>
      <w:lvlText w:val="%1.%2.%3.%4.%5.%6"/>
      <w:lvlJc w:val="left"/>
      <w:pPr>
        <w:tabs>
          <w:tab w:val="num" w:pos="1983"/>
        </w:tabs>
        <w:ind w:left="1983" w:hanging="1134"/>
      </w:pPr>
      <w:rPr>
        <w:rFonts w:hint="eastAsia"/>
      </w:rPr>
    </w:lvl>
    <w:lvl w:ilvl="6">
      <w:start w:val="1"/>
      <w:numFmt w:val="decimal"/>
      <w:lvlText w:val="%1.%2.%3.%4.%5.%6.%7"/>
      <w:lvlJc w:val="left"/>
      <w:pPr>
        <w:tabs>
          <w:tab w:val="num" w:pos="2550"/>
        </w:tabs>
        <w:ind w:left="2550" w:hanging="1276"/>
      </w:pPr>
      <w:rPr>
        <w:rFonts w:hint="eastAsia"/>
      </w:rPr>
    </w:lvl>
    <w:lvl w:ilvl="7">
      <w:start w:val="1"/>
      <w:numFmt w:val="decimal"/>
      <w:lvlText w:val="%1.%2.%3.%4.%5.%6.%7.%8"/>
      <w:lvlJc w:val="left"/>
      <w:pPr>
        <w:tabs>
          <w:tab w:val="num" w:pos="3117"/>
        </w:tabs>
        <w:ind w:left="3117" w:hanging="1418"/>
      </w:pPr>
      <w:rPr>
        <w:rFonts w:hint="eastAsia"/>
      </w:rPr>
    </w:lvl>
    <w:lvl w:ilvl="8">
      <w:start w:val="1"/>
      <w:numFmt w:val="decimal"/>
      <w:lvlText w:val="%1.%2.%3.%4.%5.%6.%7.%8.%9"/>
      <w:lvlJc w:val="left"/>
      <w:pPr>
        <w:tabs>
          <w:tab w:val="num" w:pos="3825"/>
        </w:tabs>
        <w:ind w:left="3825" w:hanging="1700"/>
      </w:pPr>
      <w:rPr>
        <w:rFonts w:hint="eastAsia"/>
      </w:rPr>
    </w:lvl>
  </w:abstractNum>
  <w:abstractNum w:abstractNumId="11" w15:restartNumberingAfterBreak="0">
    <w:nsid w:val="37A27699"/>
    <w:multiLevelType w:val="hybridMultilevel"/>
    <w:tmpl w:val="3E8CE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557C4D"/>
    <w:multiLevelType w:val="hybridMultilevel"/>
    <w:tmpl w:val="D1FC5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6C721E"/>
    <w:multiLevelType w:val="hybridMultilevel"/>
    <w:tmpl w:val="A8B0FBDC"/>
    <w:lvl w:ilvl="0" w:tplc="42726C78">
      <w:start w:val="1"/>
      <w:numFmt w:val="lowerLetter"/>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D49484E"/>
    <w:multiLevelType w:val="hybridMultilevel"/>
    <w:tmpl w:val="3E524280"/>
    <w:lvl w:ilvl="0" w:tplc="8B189FEA">
      <w:start w:val="1"/>
      <w:numFmt w:val="bullet"/>
      <w:lvlText w:val=""/>
      <w:lvlJc w:val="left"/>
      <w:pPr>
        <w:ind w:left="720" w:hanging="360"/>
      </w:pPr>
      <w:rPr>
        <w:rFonts w:ascii="Symbol" w:hAnsi="Symbol" w:hint="default"/>
      </w:rPr>
    </w:lvl>
    <w:lvl w:ilvl="1" w:tplc="783C2256">
      <w:start w:val="1"/>
      <w:numFmt w:val="bullet"/>
      <w:lvlText w:val="o"/>
      <w:lvlJc w:val="left"/>
      <w:pPr>
        <w:ind w:left="1440" w:hanging="360"/>
      </w:pPr>
      <w:rPr>
        <w:rFonts w:ascii="Courier New" w:hAnsi="Courier New" w:hint="default"/>
      </w:rPr>
    </w:lvl>
    <w:lvl w:ilvl="2" w:tplc="930E01EE">
      <w:start w:val="1"/>
      <w:numFmt w:val="bullet"/>
      <w:lvlText w:val=""/>
      <w:lvlJc w:val="left"/>
      <w:pPr>
        <w:ind w:left="2160" w:hanging="360"/>
      </w:pPr>
      <w:rPr>
        <w:rFonts w:ascii="Wingdings" w:hAnsi="Wingdings" w:hint="default"/>
      </w:rPr>
    </w:lvl>
    <w:lvl w:ilvl="3" w:tplc="4E5C9F32">
      <w:start w:val="1"/>
      <w:numFmt w:val="bullet"/>
      <w:lvlText w:val=""/>
      <w:lvlJc w:val="left"/>
      <w:pPr>
        <w:ind w:left="2880" w:hanging="360"/>
      </w:pPr>
      <w:rPr>
        <w:rFonts w:ascii="Symbol" w:hAnsi="Symbol" w:hint="default"/>
      </w:rPr>
    </w:lvl>
    <w:lvl w:ilvl="4" w:tplc="BF6C0D48">
      <w:start w:val="1"/>
      <w:numFmt w:val="bullet"/>
      <w:lvlText w:val="o"/>
      <w:lvlJc w:val="left"/>
      <w:pPr>
        <w:ind w:left="3600" w:hanging="360"/>
      </w:pPr>
      <w:rPr>
        <w:rFonts w:ascii="Courier New" w:hAnsi="Courier New" w:hint="default"/>
      </w:rPr>
    </w:lvl>
    <w:lvl w:ilvl="5" w:tplc="EF72AD36" w:tentative="1">
      <w:start w:val="1"/>
      <w:numFmt w:val="bullet"/>
      <w:lvlText w:val=""/>
      <w:lvlJc w:val="left"/>
      <w:pPr>
        <w:ind w:left="4320" w:hanging="360"/>
      </w:pPr>
      <w:rPr>
        <w:rFonts w:ascii="Wingdings" w:hAnsi="Wingdings" w:hint="default"/>
      </w:rPr>
    </w:lvl>
    <w:lvl w:ilvl="6" w:tplc="9210F418" w:tentative="1">
      <w:start w:val="1"/>
      <w:numFmt w:val="bullet"/>
      <w:lvlText w:val=""/>
      <w:lvlJc w:val="left"/>
      <w:pPr>
        <w:ind w:left="5040" w:hanging="360"/>
      </w:pPr>
      <w:rPr>
        <w:rFonts w:ascii="Symbol" w:hAnsi="Symbol" w:hint="default"/>
      </w:rPr>
    </w:lvl>
    <w:lvl w:ilvl="7" w:tplc="F3940F12" w:tentative="1">
      <w:start w:val="1"/>
      <w:numFmt w:val="bullet"/>
      <w:lvlText w:val="o"/>
      <w:lvlJc w:val="left"/>
      <w:pPr>
        <w:ind w:left="5760" w:hanging="360"/>
      </w:pPr>
      <w:rPr>
        <w:rFonts w:ascii="Courier New" w:hAnsi="Courier New" w:hint="default"/>
      </w:rPr>
    </w:lvl>
    <w:lvl w:ilvl="8" w:tplc="A6D4C076" w:tentative="1">
      <w:start w:val="1"/>
      <w:numFmt w:val="bullet"/>
      <w:lvlText w:val=""/>
      <w:lvlJc w:val="left"/>
      <w:pPr>
        <w:ind w:left="6480" w:hanging="360"/>
      </w:pPr>
      <w:rPr>
        <w:rFonts w:ascii="Wingdings" w:hAnsi="Wingdings" w:hint="default"/>
      </w:rPr>
    </w:lvl>
  </w:abstractNum>
  <w:abstractNum w:abstractNumId="15" w15:restartNumberingAfterBreak="0">
    <w:nsid w:val="4392014B"/>
    <w:multiLevelType w:val="multilevel"/>
    <w:tmpl w:val="29446DCE"/>
    <w:lvl w:ilvl="0">
      <w:start w:val="2"/>
      <w:numFmt w:val="decimal"/>
      <w:lvlText w:val="%1"/>
      <w:lvlJc w:val="left"/>
      <w:pPr>
        <w:tabs>
          <w:tab w:val="num" w:pos="425"/>
        </w:tabs>
        <w:ind w:left="425" w:hanging="425"/>
      </w:pPr>
      <w:rPr>
        <w:rFonts w:hint="eastAsia"/>
      </w:rPr>
    </w:lvl>
    <w:lvl w:ilvl="1">
      <w:start w:val="2"/>
      <w:numFmt w:val="decimal"/>
      <w:lvlText w:val="%1.%2"/>
      <w:lvlJc w:val="left"/>
      <w:pPr>
        <w:tabs>
          <w:tab w:val="num" w:pos="992"/>
        </w:tabs>
        <w:ind w:left="992" w:hanging="567"/>
      </w:pPr>
      <w:rPr>
        <w:rFonts w:hint="eastAsia"/>
      </w:rPr>
    </w:lvl>
    <w:lvl w:ilvl="2">
      <w:start w:val="1"/>
      <w:numFmt w:val="decimal"/>
      <w:pStyle w:val="31"/>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6" w15:restartNumberingAfterBreak="0">
    <w:nsid w:val="44D4433C"/>
    <w:multiLevelType w:val="hybridMultilevel"/>
    <w:tmpl w:val="0EBEDB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DA0DAA"/>
    <w:multiLevelType w:val="multilevel"/>
    <w:tmpl w:val="F8244648"/>
    <w:numStyleLink w:val="StyleBulletedSymbolsymbolLeft025Hanging0252"/>
  </w:abstractNum>
  <w:abstractNum w:abstractNumId="18" w15:restartNumberingAfterBreak="0">
    <w:nsid w:val="47C80715"/>
    <w:multiLevelType w:val="hybridMultilevel"/>
    <w:tmpl w:val="A8B0FBDC"/>
    <w:lvl w:ilvl="0" w:tplc="42726C78">
      <w:start w:val="1"/>
      <w:numFmt w:val="lowerLetter"/>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DDA3749"/>
    <w:multiLevelType w:val="hybridMultilevel"/>
    <w:tmpl w:val="702CB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B03027"/>
    <w:multiLevelType w:val="hybridMultilevel"/>
    <w:tmpl w:val="1010A2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15"/>
  </w:num>
  <w:num w:numId="3">
    <w:abstractNumId w:val="1"/>
  </w:num>
  <w:num w:numId="4">
    <w:abstractNumId w:val="0"/>
    <w:lvlOverride w:ilvl="0">
      <w:startOverride w:val="1"/>
    </w:lvlOverride>
  </w:num>
  <w:num w:numId="5">
    <w:abstractNumId w:val="11"/>
  </w:num>
  <w:num w:numId="6">
    <w:abstractNumId w:val="12"/>
  </w:num>
  <w:num w:numId="7">
    <w:abstractNumId w:val="6"/>
  </w:num>
  <w:num w:numId="8">
    <w:abstractNumId w:val="14"/>
  </w:num>
  <w:num w:numId="9">
    <w:abstractNumId w:val="19"/>
  </w:num>
  <w:num w:numId="10">
    <w:abstractNumId w:val="20"/>
  </w:num>
  <w:num w:numId="11">
    <w:abstractNumId w:val="8"/>
  </w:num>
  <w:num w:numId="12">
    <w:abstractNumId w:val="9"/>
  </w:num>
  <w:num w:numId="13">
    <w:abstractNumId w:val="21"/>
  </w:num>
  <w:num w:numId="14">
    <w:abstractNumId w:val="16"/>
  </w:num>
  <w:num w:numId="15">
    <w:abstractNumId w:val="17"/>
  </w:num>
  <w:num w:numId="16">
    <w:abstractNumId w:val="18"/>
  </w:num>
  <w:num w:numId="17">
    <w:abstractNumId w:val="13"/>
  </w:num>
  <w:num w:numId="18">
    <w:abstractNumId w:val="5"/>
  </w:num>
  <w:num w:numId="19">
    <w:abstractNumId w:val="7"/>
  </w:num>
  <w:num w:numId="20">
    <w:abstractNumId w:val="3"/>
  </w:num>
  <w:num w:numId="21">
    <w:abstractNumId w:val="2"/>
  </w:num>
  <w:num w:numId="22">
    <w:abstractNumId w:val="3"/>
  </w:num>
  <w:num w:numId="23">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39"/>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6AB9"/>
    <w:rsid w:val="00000E02"/>
    <w:rsid w:val="00001896"/>
    <w:rsid w:val="000019AE"/>
    <w:rsid w:val="00001CFC"/>
    <w:rsid w:val="00001DD1"/>
    <w:rsid w:val="00002861"/>
    <w:rsid w:val="0000309E"/>
    <w:rsid w:val="000032DB"/>
    <w:rsid w:val="00003A90"/>
    <w:rsid w:val="00003A9A"/>
    <w:rsid w:val="00003BF6"/>
    <w:rsid w:val="0000463D"/>
    <w:rsid w:val="00005312"/>
    <w:rsid w:val="00005C53"/>
    <w:rsid w:val="000069F5"/>
    <w:rsid w:val="000077B0"/>
    <w:rsid w:val="00007CE3"/>
    <w:rsid w:val="00010073"/>
    <w:rsid w:val="00011FF1"/>
    <w:rsid w:val="000129F8"/>
    <w:rsid w:val="0001323E"/>
    <w:rsid w:val="000135D3"/>
    <w:rsid w:val="00014B35"/>
    <w:rsid w:val="00015743"/>
    <w:rsid w:val="000159F4"/>
    <w:rsid w:val="00015E0E"/>
    <w:rsid w:val="00015ECB"/>
    <w:rsid w:val="00016305"/>
    <w:rsid w:val="00016D5E"/>
    <w:rsid w:val="000173BB"/>
    <w:rsid w:val="00020584"/>
    <w:rsid w:val="0002082D"/>
    <w:rsid w:val="00020DA0"/>
    <w:rsid w:val="000223F3"/>
    <w:rsid w:val="00022C5A"/>
    <w:rsid w:val="00022C60"/>
    <w:rsid w:val="00023458"/>
    <w:rsid w:val="00023681"/>
    <w:rsid w:val="00023777"/>
    <w:rsid w:val="00023887"/>
    <w:rsid w:val="00023D78"/>
    <w:rsid w:val="0002480C"/>
    <w:rsid w:val="00024A28"/>
    <w:rsid w:val="00025196"/>
    <w:rsid w:val="000253B2"/>
    <w:rsid w:val="00025E38"/>
    <w:rsid w:val="00026FEB"/>
    <w:rsid w:val="00027F2C"/>
    <w:rsid w:val="00027FEF"/>
    <w:rsid w:val="00030B50"/>
    <w:rsid w:val="00030BD1"/>
    <w:rsid w:val="00030CAE"/>
    <w:rsid w:val="00030ED7"/>
    <w:rsid w:val="00031445"/>
    <w:rsid w:val="00031DCE"/>
    <w:rsid w:val="00032B25"/>
    <w:rsid w:val="00032F6F"/>
    <w:rsid w:val="00034587"/>
    <w:rsid w:val="0003518E"/>
    <w:rsid w:val="000351CF"/>
    <w:rsid w:val="000356B1"/>
    <w:rsid w:val="000366FD"/>
    <w:rsid w:val="00036F61"/>
    <w:rsid w:val="00037A4E"/>
    <w:rsid w:val="00040370"/>
    <w:rsid w:val="000405A1"/>
    <w:rsid w:val="00040D1F"/>
    <w:rsid w:val="00041BEC"/>
    <w:rsid w:val="00042C8D"/>
    <w:rsid w:val="000430D1"/>
    <w:rsid w:val="00043600"/>
    <w:rsid w:val="00044BB5"/>
    <w:rsid w:val="00045276"/>
    <w:rsid w:val="00045B00"/>
    <w:rsid w:val="00045F77"/>
    <w:rsid w:val="0004631F"/>
    <w:rsid w:val="00046B54"/>
    <w:rsid w:val="0005045E"/>
    <w:rsid w:val="0005124A"/>
    <w:rsid w:val="000516DB"/>
    <w:rsid w:val="00051E09"/>
    <w:rsid w:val="00052294"/>
    <w:rsid w:val="000541E5"/>
    <w:rsid w:val="00054510"/>
    <w:rsid w:val="0005472A"/>
    <w:rsid w:val="00055660"/>
    <w:rsid w:val="00055E6F"/>
    <w:rsid w:val="0005665A"/>
    <w:rsid w:val="000566C6"/>
    <w:rsid w:val="00056E01"/>
    <w:rsid w:val="0005775D"/>
    <w:rsid w:val="00060460"/>
    <w:rsid w:val="0006080D"/>
    <w:rsid w:val="00060A93"/>
    <w:rsid w:val="00061789"/>
    <w:rsid w:val="00062849"/>
    <w:rsid w:val="00062E9B"/>
    <w:rsid w:val="00063550"/>
    <w:rsid w:val="00063A31"/>
    <w:rsid w:val="000645C6"/>
    <w:rsid w:val="000648FB"/>
    <w:rsid w:val="00065AC0"/>
    <w:rsid w:val="00065B1B"/>
    <w:rsid w:val="00066A17"/>
    <w:rsid w:val="00067E79"/>
    <w:rsid w:val="00070856"/>
    <w:rsid w:val="00070CF7"/>
    <w:rsid w:val="0007103B"/>
    <w:rsid w:val="0007231E"/>
    <w:rsid w:val="000723DB"/>
    <w:rsid w:val="0007293D"/>
    <w:rsid w:val="00072E74"/>
    <w:rsid w:val="0007300C"/>
    <w:rsid w:val="0007384B"/>
    <w:rsid w:val="00074394"/>
    <w:rsid w:val="0007793C"/>
    <w:rsid w:val="00080AF1"/>
    <w:rsid w:val="00080F78"/>
    <w:rsid w:val="0008100E"/>
    <w:rsid w:val="0008117A"/>
    <w:rsid w:val="0008153A"/>
    <w:rsid w:val="000818D7"/>
    <w:rsid w:val="00081DE1"/>
    <w:rsid w:val="0008229C"/>
    <w:rsid w:val="00083A95"/>
    <w:rsid w:val="000849CF"/>
    <w:rsid w:val="00084E2E"/>
    <w:rsid w:val="00084EDF"/>
    <w:rsid w:val="00085D74"/>
    <w:rsid w:val="00086826"/>
    <w:rsid w:val="00086DFD"/>
    <w:rsid w:val="00087B0E"/>
    <w:rsid w:val="00090DF6"/>
    <w:rsid w:val="000912D6"/>
    <w:rsid w:val="000915C4"/>
    <w:rsid w:val="00091818"/>
    <w:rsid w:val="000929A5"/>
    <w:rsid w:val="0009401A"/>
    <w:rsid w:val="0009436F"/>
    <w:rsid w:val="00094445"/>
    <w:rsid w:val="00094D86"/>
    <w:rsid w:val="00095959"/>
    <w:rsid w:val="00095FAA"/>
    <w:rsid w:val="00096071"/>
    <w:rsid w:val="000962AF"/>
    <w:rsid w:val="0009654F"/>
    <w:rsid w:val="000A00EB"/>
    <w:rsid w:val="000A06EB"/>
    <w:rsid w:val="000A0D47"/>
    <w:rsid w:val="000A0F08"/>
    <w:rsid w:val="000A24EC"/>
    <w:rsid w:val="000A28B4"/>
    <w:rsid w:val="000A3A91"/>
    <w:rsid w:val="000A416C"/>
    <w:rsid w:val="000A440A"/>
    <w:rsid w:val="000A4800"/>
    <w:rsid w:val="000A4BA1"/>
    <w:rsid w:val="000A533D"/>
    <w:rsid w:val="000A571F"/>
    <w:rsid w:val="000A623D"/>
    <w:rsid w:val="000A65C0"/>
    <w:rsid w:val="000A662F"/>
    <w:rsid w:val="000A6655"/>
    <w:rsid w:val="000A690B"/>
    <w:rsid w:val="000A69EF"/>
    <w:rsid w:val="000A6EC5"/>
    <w:rsid w:val="000B0140"/>
    <w:rsid w:val="000B0467"/>
    <w:rsid w:val="000B0641"/>
    <w:rsid w:val="000B08C4"/>
    <w:rsid w:val="000B0ECF"/>
    <w:rsid w:val="000B0FE7"/>
    <w:rsid w:val="000B1755"/>
    <w:rsid w:val="000B1C3B"/>
    <w:rsid w:val="000B1DE5"/>
    <w:rsid w:val="000B2CE8"/>
    <w:rsid w:val="000B36F3"/>
    <w:rsid w:val="000B38D7"/>
    <w:rsid w:val="000B3A57"/>
    <w:rsid w:val="000B50FA"/>
    <w:rsid w:val="000B5B2D"/>
    <w:rsid w:val="000B686C"/>
    <w:rsid w:val="000B70C1"/>
    <w:rsid w:val="000B7336"/>
    <w:rsid w:val="000C0184"/>
    <w:rsid w:val="000C03F7"/>
    <w:rsid w:val="000C19A3"/>
    <w:rsid w:val="000C327D"/>
    <w:rsid w:val="000C3337"/>
    <w:rsid w:val="000C43D9"/>
    <w:rsid w:val="000C492B"/>
    <w:rsid w:val="000C5CBF"/>
    <w:rsid w:val="000C6631"/>
    <w:rsid w:val="000C77B9"/>
    <w:rsid w:val="000D00E9"/>
    <w:rsid w:val="000D03A0"/>
    <w:rsid w:val="000D0E29"/>
    <w:rsid w:val="000D2C5C"/>
    <w:rsid w:val="000D35B9"/>
    <w:rsid w:val="000D400A"/>
    <w:rsid w:val="000D436E"/>
    <w:rsid w:val="000D52BE"/>
    <w:rsid w:val="000D5907"/>
    <w:rsid w:val="000D5A19"/>
    <w:rsid w:val="000D78B1"/>
    <w:rsid w:val="000D7AE4"/>
    <w:rsid w:val="000E0E23"/>
    <w:rsid w:val="000E1112"/>
    <w:rsid w:val="000E1220"/>
    <w:rsid w:val="000E1F3C"/>
    <w:rsid w:val="000E2042"/>
    <w:rsid w:val="000E26CA"/>
    <w:rsid w:val="000E38BA"/>
    <w:rsid w:val="000E4B76"/>
    <w:rsid w:val="000E4CA5"/>
    <w:rsid w:val="000E4EFF"/>
    <w:rsid w:val="000E795D"/>
    <w:rsid w:val="000E7DB6"/>
    <w:rsid w:val="000F0290"/>
    <w:rsid w:val="000F06EF"/>
    <w:rsid w:val="000F08C1"/>
    <w:rsid w:val="000F09A3"/>
    <w:rsid w:val="000F13A6"/>
    <w:rsid w:val="000F1425"/>
    <w:rsid w:val="000F208A"/>
    <w:rsid w:val="000F29EB"/>
    <w:rsid w:val="000F2A2D"/>
    <w:rsid w:val="000F2E48"/>
    <w:rsid w:val="000F3077"/>
    <w:rsid w:val="000F39FC"/>
    <w:rsid w:val="000F3A48"/>
    <w:rsid w:val="000F3F1F"/>
    <w:rsid w:val="000F405D"/>
    <w:rsid w:val="000F475A"/>
    <w:rsid w:val="000F4876"/>
    <w:rsid w:val="000F5EA1"/>
    <w:rsid w:val="000F617B"/>
    <w:rsid w:val="000F71E4"/>
    <w:rsid w:val="00100A11"/>
    <w:rsid w:val="00100C59"/>
    <w:rsid w:val="00100F0F"/>
    <w:rsid w:val="00100FEC"/>
    <w:rsid w:val="00102181"/>
    <w:rsid w:val="00102669"/>
    <w:rsid w:val="00102950"/>
    <w:rsid w:val="00102ADB"/>
    <w:rsid w:val="00102EC3"/>
    <w:rsid w:val="00104B40"/>
    <w:rsid w:val="00105565"/>
    <w:rsid w:val="00105957"/>
    <w:rsid w:val="00106581"/>
    <w:rsid w:val="00106880"/>
    <w:rsid w:val="00107AF4"/>
    <w:rsid w:val="00107BE5"/>
    <w:rsid w:val="00110272"/>
    <w:rsid w:val="001106A0"/>
    <w:rsid w:val="001106CF"/>
    <w:rsid w:val="0011084B"/>
    <w:rsid w:val="00110C07"/>
    <w:rsid w:val="00110C10"/>
    <w:rsid w:val="00111018"/>
    <w:rsid w:val="00111C38"/>
    <w:rsid w:val="00111FBF"/>
    <w:rsid w:val="00111FE2"/>
    <w:rsid w:val="00112317"/>
    <w:rsid w:val="00112F84"/>
    <w:rsid w:val="00113A4F"/>
    <w:rsid w:val="00114679"/>
    <w:rsid w:val="0011488C"/>
    <w:rsid w:val="001149A9"/>
    <w:rsid w:val="00114AB3"/>
    <w:rsid w:val="00115755"/>
    <w:rsid w:val="001160AD"/>
    <w:rsid w:val="00121D2F"/>
    <w:rsid w:val="00122933"/>
    <w:rsid w:val="0012310A"/>
    <w:rsid w:val="001232C4"/>
    <w:rsid w:val="0012421E"/>
    <w:rsid w:val="001242E3"/>
    <w:rsid w:val="00124349"/>
    <w:rsid w:val="001249C6"/>
    <w:rsid w:val="001256E4"/>
    <w:rsid w:val="0012594C"/>
    <w:rsid w:val="00126780"/>
    <w:rsid w:val="00126D4C"/>
    <w:rsid w:val="001270AA"/>
    <w:rsid w:val="0013167B"/>
    <w:rsid w:val="00131CEB"/>
    <w:rsid w:val="00131F23"/>
    <w:rsid w:val="0013294C"/>
    <w:rsid w:val="00132A1D"/>
    <w:rsid w:val="00132C69"/>
    <w:rsid w:val="00133647"/>
    <w:rsid w:val="00133684"/>
    <w:rsid w:val="0013368E"/>
    <w:rsid w:val="00133771"/>
    <w:rsid w:val="00133B2B"/>
    <w:rsid w:val="001340D8"/>
    <w:rsid w:val="00134AD1"/>
    <w:rsid w:val="00136068"/>
    <w:rsid w:val="001369A8"/>
    <w:rsid w:val="0013763B"/>
    <w:rsid w:val="0014180A"/>
    <w:rsid w:val="001419BA"/>
    <w:rsid w:val="00141CA7"/>
    <w:rsid w:val="0014234B"/>
    <w:rsid w:val="00142796"/>
    <w:rsid w:val="0014303C"/>
    <w:rsid w:val="001439B2"/>
    <w:rsid w:val="00143BB4"/>
    <w:rsid w:val="00144618"/>
    <w:rsid w:val="0014531B"/>
    <w:rsid w:val="00146F1E"/>
    <w:rsid w:val="00147682"/>
    <w:rsid w:val="00150F56"/>
    <w:rsid w:val="0015199D"/>
    <w:rsid w:val="00151C59"/>
    <w:rsid w:val="00152391"/>
    <w:rsid w:val="00152466"/>
    <w:rsid w:val="0015388D"/>
    <w:rsid w:val="00153BB6"/>
    <w:rsid w:val="0015460D"/>
    <w:rsid w:val="0015469A"/>
    <w:rsid w:val="00154E23"/>
    <w:rsid w:val="00154F0E"/>
    <w:rsid w:val="001550D3"/>
    <w:rsid w:val="0015526D"/>
    <w:rsid w:val="0015566B"/>
    <w:rsid w:val="001567A7"/>
    <w:rsid w:val="00156CB6"/>
    <w:rsid w:val="00157AA7"/>
    <w:rsid w:val="00160BF5"/>
    <w:rsid w:val="00160C2D"/>
    <w:rsid w:val="00160F47"/>
    <w:rsid w:val="001613F4"/>
    <w:rsid w:val="001621A3"/>
    <w:rsid w:val="001628A2"/>
    <w:rsid w:val="00162C38"/>
    <w:rsid w:val="00162C49"/>
    <w:rsid w:val="00163F3F"/>
    <w:rsid w:val="00164153"/>
    <w:rsid w:val="0016552E"/>
    <w:rsid w:val="001655A6"/>
    <w:rsid w:val="00166510"/>
    <w:rsid w:val="00166ABA"/>
    <w:rsid w:val="00166E1C"/>
    <w:rsid w:val="00167566"/>
    <w:rsid w:val="00167D6E"/>
    <w:rsid w:val="00167E2F"/>
    <w:rsid w:val="0017060E"/>
    <w:rsid w:val="00171867"/>
    <w:rsid w:val="00171A31"/>
    <w:rsid w:val="00171D35"/>
    <w:rsid w:val="001721FC"/>
    <w:rsid w:val="0017221C"/>
    <w:rsid w:val="0017503E"/>
    <w:rsid w:val="001757BE"/>
    <w:rsid w:val="00175DF0"/>
    <w:rsid w:val="0017652C"/>
    <w:rsid w:val="00176C89"/>
    <w:rsid w:val="00177296"/>
    <w:rsid w:val="00177539"/>
    <w:rsid w:val="00177742"/>
    <w:rsid w:val="00177877"/>
    <w:rsid w:val="00180376"/>
    <w:rsid w:val="00180577"/>
    <w:rsid w:val="00180742"/>
    <w:rsid w:val="00180C06"/>
    <w:rsid w:val="0018165E"/>
    <w:rsid w:val="001818FB"/>
    <w:rsid w:val="00181B37"/>
    <w:rsid w:val="00181E65"/>
    <w:rsid w:val="00182879"/>
    <w:rsid w:val="00182D59"/>
    <w:rsid w:val="00182FC2"/>
    <w:rsid w:val="0018567D"/>
    <w:rsid w:val="00190036"/>
    <w:rsid w:val="001900B8"/>
    <w:rsid w:val="0019091A"/>
    <w:rsid w:val="001910CC"/>
    <w:rsid w:val="00191848"/>
    <w:rsid w:val="001918D9"/>
    <w:rsid w:val="00192D1F"/>
    <w:rsid w:val="00192D9C"/>
    <w:rsid w:val="00193572"/>
    <w:rsid w:val="00193633"/>
    <w:rsid w:val="00193704"/>
    <w:rsid w:val="00194063"/>
    <w:rsid w:val="00194135"/>
    <w:rsid w:val="0019479E"/>
    <w:rsid w:val="001950B4"/>
    <w:rsid w:val="001950E0"/>
    <w:rsid w:val="00195C81"/>
    <w:rsid w:val="0019606E"/>
    <w:rsid w:val="00196688"/>
    <w:rsid w:val="00196887"/>
    <w:rsid w:val="001977D8"/>
    <w:rsid w:val="00197D82"/>
    <w:rsid w:val="001A2230"/>
    <w:rsid w:val="001A26AC"/>
    <w:rsid w:val="001A2CA6"/>
    <w:rsid w:val="001A3292"/>
    <w:rsid w:val="001A3BA9"/>
    <w:rsid w:val="001A4170"/>
    <w:rsid w:val="001A4A2B"/>
    <w:rsid w:val="001A4C18"/>
    <w:rsid w:val="001A4C4B"/>
    <w:rsid w:val="001A4CAC"/>
    <w:rsid w:val="001A4CE1"/>
    <w:rsid w:val="001A4D35"/>
    <w:rsid w:val="001A4D4F"/>
    <w:rsid w:val="001A4EDC"/>
    <w:rsid w:val="001A5C4D"/>
    <w:rsid w:val="001A7A21"/>
    <w:rsid w:val="001A7D14"/>
    <w:rsid w:val="001B05D6"/>
    <w:rsid w:val="001B0B22"/>
    <w:rsid w:val="001B0BB9"/>
    <w:rsid w:val="001B127F"/>
    <w:rsid w:val="001B12F9"/>
    <w:rsid w:val="001B15B0"/>
    <w:rsid w:val="001B1F2C"/>
    <w:rsid w:val="001B21B2"/>
    <w:rsid w:val="001B3061"/>
    <w:rsid w:val="001B3AF7"/>
    <w:rsid w:val="001B41AD"/>
    <w:rsid w:val="001B45FB"/>
    <w:rsid w:val="001B4D23"/>
    <w:rsid w:val="001B4E70"/>
    <w:rsid w:val="001B5BC1"/>
    <w:rsid w:val="001B6DA8"/>
    <w:rsid w:val="001C0514"/>
    <w:rsid w:val="001C0EB7"/>
    <w:rsid w:val="001C2B30"/>
    <w:rsid w:val="001C323B"/>
    <w:rsid w:val="001C42CF"/>
    <w:rsid w:val="001C5BFF"/>
    <w:rsid w:val="001C60B4"/>
    <w:rsid w:val="001C6F6A"/>
    <w:rsid w:val="001C7262"/>
    <w:rsid w:val="001C7DA5"/>
    <w:rsid w:val="001D032E"/>
    <w:rsid w:val="001D0D15"/>
    <w:rsid w:val="001D27DC"/>
    <w:rsid w:val="001D2DAB"/>
    <w:rsid w:val="001D2EF7"/>
    <w:rsid w:val="001D328F"/>
    <w:rsid w:val="001D3B0A"/>
    <w:rsid w:val="001D3B74"/>
    <w:rsid w:val="001D4DC4"/>
    <w:rsid w:val="001D5147"/>
    <w:rsid w:val="001D56CB"/>
    <w:rsid w:val="001D5BB7"/>
    <w:rsid w:val="001D5CA2"/>
    <w:rsid w:val="001D6089"/>
    <w:rsid w:val="001D6CDE"/>
    <w:rsid w:val="001D7428"/>
    <w:rsid w:val="001D7F01"/>
    <w:rsid w:val="001E0E4F"/>
    <w:rsid w:val="001E2C38"/>
    <w:rsid w:val="001E33FC"/>
    <w:rsid w:val="001E3830"/>
    <w:rsid w:val="001E47FB"/>
    <w:rsid w:val="001E5417"/>
    <w:rsid w:val="001E553A"/>
    <w:rsid w:val="001E687D"/>
    <w:rsid w:val="001E6A95"/>
    <w:rsid w:val="001E775A"/>
    <w:rsid w:val="001E7763"/>
    <w:rsid w:val="001E7850"/>
    <w:rsid w:val="001E7938"/>
    <w:rsid w:val="001F0656"/>
    <w:rsid w:val="001F0AD5"/>
    <w:rsid w:val="001F1949"/>
    <w:rsid w:val="001F2599"/>
    <w:rsid w:val="001F2D48"/>
    <w:rsid w:val="001F2DB6"/>
    <w:rsid w:val="001F3039"/>
    <w:rsid w:val="001F3134"/>
    <w:rsid w:val="001F31DD"/>
    <w:rsid w:val="001F4234"/>
    <w:rsid w:val="001F4B5A"/>
    <w:rsid w:val="001F4B98"/>
    <w:rsid w:val="001F5406"/>
    <w:rsid w:val="001F565C"/>
    <w:rsid w:val="001F566C"/>
    <w:rsid w:val="001F631E"/>
    <w:rsid w:val="001F6338"/>
    <w:rsid w:val="001F688B"/>
    <w:rsid w:val="001F7025"/>
    <w:rsid w:val="001F7C02"/>
    <w:rsid w:val="00200290"/>
    <w:rsid w:val="002013FB"/>
    <w:rsid w:val="0020147D"/>
    <w:rsid w:val="002014DA"/>
    <w:rsid w:val="002015DC"/>
    <w:rsid w:val="002015DE"/>
    <w:rsid w:val="002015F1"/>
    <w:rsid w:val="0020282E"/>
    <w:rsid w:val="00203244"/>
    <w:rsid w:val="0020395D"/>
    <w:rsid w:val="00203BE5"/>
    <w:rsid w:val="00204468"/>
    <w:rsid w:val="00204BA0"/>
    <w:rsid w:val="00205D2D"/>
    <w:rsid w:val="00205ECF"/>
    <w:rsid w:val="00206F8A"/>
    <w:rsid w:val="002071DB"/>
    <w:rsid w:val="002078F1"/>
    <w:rsid w:val="002079A0"/>
    <w:rsid w:val="00210A7A"/>
    <w:rsid w:val="002114CA"/>
    <w:rsid w:val="00211633"/>
    <w:rsid w:val="00212625"/>
    <w:rsid w:val="00213881"/>
    <w:rsid w:val="002138DC"/>
    <w:rsid w:val="00213F90"/>
    <w:rsid w:val="00214091"/>
    <w:rsid w:val="0021436E"/>
    <w:rsid w:val="00214E69"/>
    <w:rsid w:val="00215171"/>
    <w:rsid w:val="002155FC"/>
    <w:rsid w:val="002158FE"/>
    <w:rsid w:val="00215D2B"/>
    <w:rsid w:val="00215D97"/>
    <w:rsid w:val="00216D41"/>
    <w:rsid w:val="00217A03"/>
    <w:rsid w:val="00217C1E"/>
    <w:rsid w:val="00217D59"/>
    <w:rsid w:val="00220B0C"/>
    <w:rsid w:val="002211B1"/>
    <w:rsid w:val="00221656"/>
    <w:rsid w:val="00222431"/>
    <w:rsid w:val="00222D2F"/>
    <w:rsid w:val="00222F6A"/>
    <w:rsid w:val="00222F7B"/>
    <w:rsid w:val="002230A2"/>
    <w:rsid w:val="00223330"/>
    <w:rsid w:val="002237E0"/>
    <w:rsid w:val="002248D1"/>
    <w:rsid w:val="00225765"/>
    <w:rsid w:val="0022614B"/>
    <w:rsid w:val="00226432"/>
    <w:rsid w:val="00226BD9"/>
    <w:rsid w:val="00226CCB"/>
    <w:rsid w:val="0022773C"/>
    <w:rsid w:val="002301BD"/>
    <w:rsid w:val="00230889"/>
    <w:rsid w:val="00231FC4"/>
    <w:rsid w:val="00231FD7"/>
    <w:rsid w:val="00232025"/>
    <w:rsid w:val="0023246C"/>
    <w:rsid w:val="0023257C"/>
    <w:rsid w:val="002328A6"/>
    <w:rsid w:val="00232E3D"/>
    <w:rsid w:val="00234610"/>
    <w:rsid w:val="00235968"/>
    <w:rsid w:val="00235A74"/>
    <w:rsid w:val="00235C81"/>
    <w:rsid w:val="00235D58"/>
    <w:rsid w:val="00235FFC"/>
    <w:rsid w:val="00236353"/>
    <w:rsid w:val="002365A9"/>
    <w:rsid w:val="0023670B"/>
    <w:rsid w:val="00236844"/>
    <w:rsid w:val="002370E6"/>
    <w:rsid w:val="00240379"/>
    <w:rsid w:val="0024057D"/>
    <w:rsid w:val="0024094D"/>
    <w:rsid w:val="00240A10"/>
    <w:rsid w:val="00240CC8"/>
    <w:rsid w:val="00241442"/>
    <w:rsid w:val="002429E7"/>
    <w:rsid w:val="00242C66"/>
    <w:rsid w:val="00243198"/>
    <w:rsid w:val="00243229"/>
    <w:rsid w:val="00243A99"/>
    <w:rsid w:val="00244801"/>
    <w:rsid w:val="00245AF1"/>
    <w:rsid w:val="00245B24"/>
    <w:rsid w:val="00245FA4"/>
    <w:rsid w:val="0024612C"/>
    <w:rsid w:val="00250362"/>
    <w:rsid w:val="0025082C"/>
    <w:rsid w:val="00251399"/>
    <w:rsid w:val="002513D8"/>
    <w:rsid w:val="00251AE6"/>
    <w:rsid w:val="002528EE"/>
    <w:rsid w:val="00252AB2"/>
    <w:rsid w:val="00253576"/>
    <w:rsid w:val="00253728"/>
    <w:rsid w:val="00255087"/>
    <w:rsid w:val="00256829"/>
    <w:rsid w:val="00256ACA"/>
    <w:rsid w:val="00256CB2"/>
    <w:rsid w:val="00256F94"/>
    <w:rsid w:val="0025705A"/>
    <w:rsid w:val="002576FA"/>
    <w:rsid w:val="00257D7A"/>
    <w:rsid w:val="0026079F"/>
    <w:rsid w:val="002612D7"/>
    <w:rsid w:val="002612D9"/>
    <w:rsid w:val="002626C4"/>
    <w:rsid w:val="00262FB7"/>
    <w:rsid w:val="0026362C"/>
    <w:rsid w:val="002636A6"/>
    <w:rsid w:val="002643F6"/>
    <w:rsid w:val="002644FA"/>
    <w:rsid w:val="00265A31"/>
    <w:rsid w:val="00265D6C"/>
    <w:rsid w:val="00266869"/>
    <w:rsid w:val="002670EC"/>
    <w:rsid w:val="002719D9"/>
    <w:rsid w:val="00271CC4"/>
    <w:rsid w:val="00272089"/>
    <w:rsid w:val="002720CF"/>
    <w:rsid w:val="0027308E"/>
    <w:rsid w:val="002733CC"/>
    <w:rsid w:val="002738B3"/>
    <w:rsid w:val="0027408D"/>
    <w:rsid w:val="00274B7F"/>
    <w:rsid w:val="002752AB"/>
    <w:rsid w:val="00277243"/>
    <w:rsid w:val="00277480"/>
    <w:rsid w:val="002800AC"/>
    <w:rsid w:val="002810A8"/>
    <w:rsid w:val="00282356"/>
    <w:rsid w:val="0028237C"/>
    <w:rsid w:val="00282967"/>
    <w:rsid w:val="00282A64"/>
    <w:rsid w:val="00282C6A"/>
    <w:rsid w:val="00283483"/>
    <w:rsid w:val="00283A4D"/>
    <w:rsid w:val="00284059"/>
    <w:rsid w:val="002841F3"/>
    <w:rsid w:val="002844C1"/>
    <w:rsid w:val="00285307"/>
    <w:rsid w:val="00285348"/>
    <w:rsid w:val="002859B0"/>
    <w:rsid w:val="002865FC"/>
    <w:rsid w:val="0028717F"/>
    <w:rsid w:val="00287480"/>
    <w:rsid w:val="002878EC"/>
    <w:rsid w:val="002879B8"/>
    <w:rsid w:val="0029092A"/>
    <w:rsid w:val="002909CE"/>
    <w:rsid w:val="00290FF3"/>
    <w:rsid w:val="002913A3"/>
    <w:rsid w:val="002913EF"/>
    <w:rsid w:val="0029141D"/>
    <w:rsid w:val="00291D83"/>
    <w:rsid w:val="00291E1D"/>
    <w:rsid w:val="00291EE3"/>
    <w:rsid w:val="00292043"/>
    <w:rsid w:val="0029204A"/>
    <w:rsid w:val="00293C15"/>
    <w:rsid w:val="002941A9"/>
    <w:rsid w:val="00294589"/>
    <w:rsid w:val="002945E4"/>
    <w:rsid w:val="00294E5F"/>
    <w:rsid w:val="00295FEB"/>
    <w:rsid w:val="002968FA"/>
    <w:rsid w:val="00296A07"/>
    <w:rsid w:val="00296C04"/>
    <w:rsid w:val="002975CC"/>
    <w:rsid w:val="00297C64"/>
    <w:rsid w:val="002A0580"/>
    <w:rsid w:val="002A05E5"/>
    <w:rsid w:val="002A1696"/>
    <w:rsid w:val="002A33AA"/>
    <w:rsid w:val="002A3711"/>
    <w:rsid w:val="002A444F"/>
    <w:rsid w:val="002A4891"/>
    <w:rsid w:val="002A4972"/>
    <w:rsid w:val="002A4D7F"/>
    <w:rsid w:val="002A4E27"/>
    <w:rsid w:val="002A4FC0"/>
    <w:rsid w:val="002A5219"/>
    <w:rsid w:val="002A59A0"/>
    <w:rsid w:val="002A67C4"/>
    <w:rsid w:val="002A6A1B"/>
    <w:rsid w:val="002A6B35"/>
    <w:rsid w:val="002A6BEB"/>
    <w:rsid w:val="002A7ED5"/>
    <w:rsid w:val="002B09D5"/>
    <w:rsid w:val="002B0B08"/>
    <w:rsid w:val="002B1553"/>
    <w:rsid w:val="002B195E"/>
    <w:rsid w:val="002B2664"/>
    <w:rsid w:val="002B2BB0"/>
    <w:rsid w:val="002B301B"/>
    <w:rsid w:val="002B3140"/>
    <w:rsid w:val="002B3309"/>
    <w:rsid w:val="002B48F4"/>
    <w:rsid w:val="002B4C68"/>
    <w:rsid w:val="002B4F92"/>
    <w:rsid w:val="002B54F9"/>
    <w:rsid w:val="002B60D2"/>
    <w:rsid w:val="002B6198"/>
    <w:rsid w:val="002B62C7"/>
    <w:rsid w:val="002B672B"/>
    <w:rsid w:val="002B77BE"/>
    <w:rsid w:val="002B7A65"/>
    <w:rsid w:val="002B7F38"/>
    <w:rsid w:val="002C030D"/>
    <w:rsid w:val="002C090F"/>
    <w:rsid w:val="002C0CAE"/>
    <w:rsid w:val="002C128D"/>
    <w:rsid w:val="002C1871"/>
    <w:rsid w:val="002C1DD9"/>
    <w:rsid w:val="002C1F1A"/>
    <w:rsid w:val="002C21B9"/>
    <w:rsid w:val="002C2317"/>
    <w:rsid w:val="002C388C"/>
    <w:rsid w:val="002C489B"/>
    <w:rsid w:val="002C528D"/>
    <w:rsid w:val="002C532B"/>
    <w:rsid w:val="002C6031"/>
    <w:rsid w:val="002C61BA"/>
    <w:rsid w:val="002C68C7"/>
    <w:rsid w:val="002C767C"/>
    <w:rsid w:val="002D06BC"/>
    <w:rsid w:val="002D0CEA"/>
    <w:rsid w:val="002D0FCC"/>
    <w:rsid w:val="002D1C48"/>
    <w:rsid w:val="002D227D"/>
    <w:rsid w:val="002D23F4"/>
    <w:rsid w:val="002D2664"/>
    <w:rsid w:val="002D284D"/>
    <w:rsid w:val="002D2893"/>
    <w:rsid w:val="002D2A15"/>
    <w:rsid w:val="002D3D16"/>
    <w:rsid w:val="002D482E"/>
    <w:rsid w:val="002D4A74"/>
    <w:rsid w:val="002D4E56"/>
    <w:rsid w:val="002D5150"/>
    <w:rsid w:val="002D5816"/>
    <w:rsid w:val="002D5A51"/>
    <w:rsid w:val="002D5E95"/>
    <w:rsid w:val="002D5F8A"/>
    <w:rsid w:val="002D6476"/>
    <w:rsid w:val="002D6555"/>
    <w:rsid w:val="002D6710"/>
    <w:rsid w:val="002D6D5E"/>
    <w:rsid w:val="002D7917"/>
    <w:rsid w:val="002E0E62"/>
    <w:rsid w:val="002E235D"/>
    <w:rsid w:val="002E2D64"/>
    <w:rsid w:val="002E3918"/>
    <w:rsid w:val="002E41D8"/>
    <w:rsid w:val="002E46FB"/>
    <w:rsid w:val="002E4985"/>
    <w:rsid w:val="002E4C88"/>
    <w:rsid w:val="002E510E"/>
    <w:rsid w:val="002E521F"/>
    <w:rsid w:val="002E55BC"/>
    <w:rsid w:val="002E6C46"/>
    <w:rsid w:val="002E7697"/>
    <w:rsid w:val="002E7783"/>
    <w:rsid w:val="002E7D3D"/>
    <w:rsid w:val="002F0D6E"/>
    <w:rsid w:val="002F19C4"/>
    <w:rsid w:val="002F24F1"/>
    <w:rsid w:val="002F2891"/>
    <w:rsid w:val="002F2B15"/>
    <w:rsid w:val="002F3B7B"/>
    <w:rsid w:val="002F40DF"/>
    <w:rsid w:val="002F439F"/>
    <w:rsid w:val="002F46A3"/>
    <w:rsid w:val="002F4B90"/>
    <w:rsid w:val="002F4CC4"/>
    <w:rsid w:val="002F4D27"/>
    <w:rsid w:val="002F54F0"/>
    <w:rsid w:val="002F5B5D"/>
    <w:rsid w:val="002F62A9"/>
    <w:rsid w:val="002F63D9"/>
    <w:rsid w:val="002F6522"/>
    <w:rsid w:val="002F68A0"/>
    <w:rsid w:val="002F6C9D"/>
    <w:rsid w:val="002F7636"/>
    <w:rsid w:val="002F7B5F"/>
    <w:rsid w:val="00300D9B"/>
    <w:rsid w:val="00301CDA"/>
    <w:rsid w:val="00301E03"/>
    <w:rsid w:val="00302118"/>
    <w:rsid w:val="0030251A"/>
    <w:rsid w:val="00302859"/>
    <w:rsid w:val="00302925"/>
    <w:rsid w:val="0030434F"/>
    <w:rsid w:val="003043AE"/>
    <w:rsid w:val="00304515"/>
    <w:rsid w:val="003049F1"/>
    <w:rsid w:val="00304CB2"/>
    <w:rsid w:val="00305145"/>
    <w:rsid w:val="003058B7"/>
    <w:rsid w:val="00305D52"/>
    <w:rsid w:val="00305DBC"/>
    <w:rsid w:val="0030627C"/>
    <w:rsid w:val="00306A46"/>
    <w:rsid w:val="00306B6B"/>
    <w:rsid w:val="0030720E"/>
    <w:rsid w:val="00307590"/>
    <w:rsid w:val="0031001F"/>
    <w:rsid w:val="00310279"/>
    <w:rsid w:val="00310BA4"/>
    <w:rsid w:val="00310D15"/>
    <w:rsid w:val="00311D79"/>
    <w:rsid w:val="00311DEB"/>
    <w:rsid w:val="00313741"/>
    <w:rsid w:val="0031395F"/>
    <w:rsid w:val="00314222"/>
    <w:rsid w:val="003151B9"/>
    <w:rsid w:val="00315283"/>
    <w:rsid w:val="003154DC"/>
    <w:rsid w:val="00315D27"/>
    <w:rsid w:val="00316070"/>
    <w:rsid w:val="00316354"/>
    <w:rsid w:val="0031759B"/>
    <w:rsid w:val="00317A97"/>
    <w:rsid w:val="00317D02"/>
    <w:rsid w:val="00317F76"/>
    <w:rsid w:val="003200F2"/>
    <w:rsid w:val="003205D2"/>
    <w:rsid w:val="00320E2B"/>
    <w:rsid w:val="00320FCF"/>
    <w:rsid w:val="00322189"/>
    <w:rsid w:val="00322A09"/>
    <w:rsid w:val="00322BE7"/>
    <w:rsid w:val="00322FD4"/>
    <w:rsid w:val="00323B3B"/>
    <w:rsid w:val="003248AC"/>
    <w:rsid w:val="00324AAD"/>
    <w:rsid w:val="00324B66"/>
    <w:rsid w:val="00325AD1"/>
    <w:rsid w:val="00325E27"/>
    <w:rsid w:val="00326136"/>
    <w:rsid w:val="00326476"/>
    <w:rsid w:val="00326CED"/>
    <w:rsid w:val="003275F5"/>
    <w:rsid w:val="00327A0E"/>
    <w:rsid w:val="00327A3C"/>
    <w:rsid w:val="00327B63"/>
    <w:rsid w:val="00330722"/>
    <w:rsid w:val="00331DC2"/>
    <w:rsid w:val="00331FBD"/>
    <w:rsid w:val="00332259"/>
    <w:rsid w:val="00332762"/>
    <w:rsid w:val="00332825"/>
    <w:rsid w:val="00332DC3"/>
    <w:rsid w:val="003330C0"/>
    <w:rsid w:val="003333B1"/>
    <w:rsid w:val="00333F5D"/>
    <w:rsid w:val="003346C5"/>
    <w:rsid w:val="00334806"/>
    <w:rsid w:val="0033482E"/>
    <w:rsid w:val="00334F03"/>
    <w:rsid w:val="003352EF"/>
    <w:rsid w:val="003355E7"/>
    <w:rsid w:val="0033638A"/>
    <w:rsid w:val="003364A5"/>
    <w:rsid w:val="0033658D"/>
    <w:rsid w:val="00336D22"/>
    <w:rsid w:val="00336EFA"/>
    <w:rsid w:val="00337CD2"/>
    <w:rsid w:val="00337CF4"/>
    <w:rsid w:val="0034047E"/>
    <w:rsid w:val="00340630"/>
    <w:rsid w:val="00340A2C"/>
    <w:rsid w:val="00341931"/>
    <w:rsid w:val="00341B9C"/>
    <w:rsid w:val="00342257"/>
    <w:rsid w:val="003423EB"/>
    <w:rsid w:val="003429EF"/>
    <w:rsid w:val="003431B2"/>
    <w:rsid w:val="00343BBE"/>
    <w:rsid w:val="00344106"/>
    <w:rsid w:val="0034444C"/>
    <w:rsid w:val="00344C09"/>
    <w:rsid w:val="003453E3"/>
    <w:rsid w:val="00345DE6"/>
    <w:rsid w:val="003461A2"/>
    <w:rsid w:val="00346264"/>
    <w:rsid w:val="00347A47"/>
    <w:rsid w:val="00350664"/>
    <w:rsid w:val="00350A0B"/>
    <w:rsid w:val="00350B67"/>
    <w:rsid w:val="0035150F"/>
    <w:rsid w:val="0035188F"/>
    <w:rsid w:val="003518C2"/>
    <w:rsid w:val="00351C87"/>
    <w:rsid w:val="00351CD8"/>
    <w:rsid w:val="003522AD"/>
    <w:rsid w:val="003527C6"/>
    <w:rsid w:val="00352A2B"/>
    <w:rsid w:val="00352B6D"/>
    <w:rsid w:val="003530DB"/>
    <w:rsid w:val="00353508"/>
    <w:rsid w:val="00353987"/>
    <w:rsid w:val="00353FE3"/>
    <w:rsid w:val="003542AD"/>
    <w:rsid w:val="003547D7"/>
    <w:rsid w:val="00354DA1"/>
    <w:rsid w:val="00354E6E"/>
    <w:rsid w:val="00355213"/>
    <w:rsid w:val="0035609F"/>
    <w:rsid w:val="003568E5"/>
    <w:rsid w:val="003570E8"/>
    <w:rsid w:val="00357236"/>
    <w:rsid w:val="003575A1"/>
    <w:rsid w:val="0035777B"/>
    <w:rsid w:val="00357B20"/>
    <w:rsid w:val="00360BF2"/>
    <w:rsid w:val="00360C49"/>
    <w:rsid w:val="00361BE4"/>
    <w:rsid w:val="00362BEC"/>
    <w:rsid w:val="0036312F"/>
    <w:rsid w:val="003639AE"/>
    <w:rsid w:val="00365180"/>
    <w:rsid w:val="0036553A"/>
    <w:rsid w:val="0036555D"/>
    <w:rsid w:val="003662B9"/>
    <w:rsid w:val="0037129B"/>
    <w:rsid w:val="00371FB5"/>
    <w:rsid w:val="00372C99"/>
    <w:rsid w:val="00372D83"/>
    <w:rsid w:val="00372FBA"/>
    <w:rsid w:val="00373BE9"/>
    <w:rsid w:val="00373E28"/>
    <w:rsid w:val="003750F6"/>
    <w:rsid w:val="003764AB"/>
    <w:rsid w:val="00376900"/>
    <w:rsid w:val="003776F3"/>
    <w:rsid w:val="003778CB"/>
    <w:rsid w:val="00377976"/>
    <w:rsid w:val="003779A3"/>
    <w:rsid w:val="003804F6"/>
    <w:rsid w:val="00380572"/>
    <w:rsid w:val="0038117E"/>
    <w:rsid w:val="00381219"/>
    <w:rsid w:val="00382EE7"/>
    <w:rsid w:val="00383D47"/>
    <w:rsid w:val="00385A96"/>
    <w:rsid w:val="00385BA7"/>
    <w:rsid w:val="00385BCC"/>
    <w:rsid w:val="00385F14"/>
    <w:rsid w:val="003860DD"/>
    <w:rsid w:val="00386212"/>
    <w:rsid w:val="003868F5"/>
    <w:rsid w:val="003873C7"/>
    <w:rsid w:val="00387DA4"/>
    <w:rsid w:val="00390A4E"/>
    <w:rsid w:val="003917D8"/>
    <w:rsid w:val="00391E8F"/>
    <w:rsid w:val="00392057"/>
    <w:rsid w:val="003923AB"/>
    <w:rsid w:val="00393242"/>
    <w:rsid w:val="00393D8A"/>
    <w:rsid w:val="00393F49"/>
    <w:rsid w:val="00394C85"/>
    <w:rsid w:val="00394D4C"/>
    <w:rsid w:val="00394F3D"/>
    <w:rsid w:val="003951E1"/>
    <w:rsid w:val="0039550F"/>
    <w:rsid w:val="003959BB"/>
    <w:rsid w:val="00395E0C"/>
    <w:rsid w:val="00396CAE"/>
    <w:rsid w:val="0039764C"/>
    <w:rsid w:val="00397856"/>
    <w:rsid w:val="003A0847"/>
    <w:rsid w:val="003A119B"/>
    <w:rsid w:val="003A245B"/>
    <w:rsid w:val="003A2484"/>
    <w:rsid w:val="003A2AE8"/>
    <w:rsid w:val="003A38FC"/>
    <w:rsid w:val="003A4603"/>
    <w:rsid w:val="003A56A5"/>
    <w:rsid w:val="003A6053"/>
    <w:rsid w:val="003A6130"/>
    <w:rsid w:val="003A6283"/>
    <w:rsid w:val="003A62C6"/>
    <w:rsid w:val="003A64DC"/>
    <w:rsid w:val="003A6BB8"/>
    <w:rsid w:val="003A7429"/>
    <w:rsid w:val="003A7742"/>
    <w:rsid w:val="003A78EF"/>
    <w:rsid w:val="003A7934"/>
    <w:rsid w:val="003A7E5D"/>
    <w:rsid w:val="003B02B6"/>
    <w:rsid w:val="003B0BDB"/>
    <w:rsid w:val="003B142C"/>
    <w:rsid w:val="003B1768"/>
    <w:rsid w:val="003B24B9"/>
    <w:rsid w:val="003B2D46"/>
    <w:rsid w:val="003B2EC5"/>
    <w:rsid w:val="003B3367"/>
    <w:rsid w:val="003B3A4D"/>
    <w:rsid w:val="003B3D3C"/>
    <w:rsid w:val="003B3DF8"/>
    <w:rsid w:val="003B416F"/>
    <w:rsid w:val="003B4F58"/>
    <w:rsid w:val="003B5FCE"/>
    <w:rsid w:val="003B637D"/>
    <w:rsid w:val="003B7724"/>
    <w:rsid w:val="003B7C34"/>
    <w:rsid w:val="003C049F"/>
    <w:rsid w:val="003C19E6"/>
    <w:rsid w:val="003C2477"/>
    <w:rsid w:val="003C2664"/>
    <w:rsid w:val="003C3268"/>
    <w:rsid w:val="003C4076"/>
    <w:rsid w:val="003C445C"/>
    <w:rsid w:val="003C512D"/>
    <w:rsid w:val="003C5722"/>
    <w:rsid w:val="003C5CE0"/>
    <w:rsid w:val="003C64E5"/>
    <w:rsid w:val="003C699F"/>
    <w:rsid w:val="003C6C7C"/>
    <w:rsid w:val="003C717F"/>
    <w:rsid w:val="003C7493"/>
    <w:rsid w:val="003D0297"/>
    <w:rsid w:val="003D0F93"/>
    <w:rsid w:val="003D1600"/>
    <w:rsid w:val="003D168D"/>
    <w:rsid w:val="003D2727"/>
    <w:rsid w:val="003D3155"/>
    <w:rsid w:val="003D3356"/>
    <w:rsid w:val="003D4740"/>
    <w:rsid w:val="003D5273"/>
    <w:rsid w:val="003D55F7"/>
    <w:rsid w:val="003D5E14"/>
    <w:rsid w:val="003D6D4D"/>
    <w:rsid w:val="003D71D0"/>
    <w:rsid w:val="003D72CD"/>
    <w:rsid w:val="003D7B0C"/>
    <w:rsid w:val="003E0132"/>
    <w:rsid w:val="003E0C74"/>
    <w:rsid w:val="003E189D"/>
    <w:rsid w:val="003E1CA2"/>
    <w:rsid w:val="003E1EE0"/>
    <w:rsid w:val="003E25AB"/>
    <w:rsid w:val="003E26CE"/>
    <w:rsid w:val="003E2A29"/>
    <w:rsid w:val="003E360E"/>
    <w:rsid w:val="003E3F30"/>
    <w:rsid w:val="003E551D"/>
    <w:rsid w:val="003E58C4"/>
    <w:rsid w:val="003E5C0C"/>
    <w:rsid w:val="003E5C8C"/>
    <w:rsid w:val="003E632E"/>
    <w:rsid w:val="003E66A3"/>
    <w:rsid w:val="003E74A8"/>
    <w:rsid w:val="003E7924"/>
    <w:rsid w:val="003E7FA5"/>
    <w:rsid w:val="003F04E4"/>
    <w:rsid w:val="003F1CFC"/>
    <w:rsid w:val="003F255F"/>
    <w:rsid w:val="003F263A"/>
    <w:rsid w:val="003F2EA6"/>
    <w:rsid w:val="003F2FD4"/>
    <w:rsid w:val="003F31CD"/>
    <w:rsid w:val="003F465C"/>
    <w:rsid w:val="003F4738"/>
    <w:rsid w:val="003F562A"/>
    <w:rsid w:val="003F5F8D"/>
    <w:rsid w:val="003F6454"/>
    <w:rsid w:val="003F6601"/>
    <w:rsid w:val="003F78E7"/>
    <w:rsid w:val="003F7C34"/>
    <w:rsid w:val="00400368"/>
    <w:rsid w:val="004011D9"/>
    <w:rsid w:val="00401D64"/>
    <w:rsid w:val="00401DC5"/>
    <w:rsid w:val="00401E5A"/>
    <w:rsid w:val="00402117"/>
    <w:rsid w:val="00402A21"/>
    <w:rsid w:val="00402DDD"/>
    <w:rsid w:val="0040318A"/>
    <w:rsid w:val="00403AB6"/>
    <w:rsid w:val="004056AE"/>
    <w:rsid w:val="00405FC9"/>
    <w:rsid w:val="00406BD0"/>
    <w:rsid w:val="00406C14"/>
    <w:rsid w:val="004071F4"/>
    <w:rsid w:val="00407B4A"/>
    <w:rsid w:val="00410CFD"/>
    <w:rsid w:val="00410EBA"/>
    <w:rsid w:val="00411C2F"/>
    <w:rsid w:val="004125F7"/>
    <w:rsid w:val="00412A74"/>
    <w:rsid w:val="00412BE4"/>
    <w:rsid w:val="00412D33"/>
    <w:rsid w:val="004135CD"/>
    <w:rsid w:val="00413EAB"/>
    <w:rsid w:val="00414156"/>
    <w:rsid w:val="0041429D"/>
    <w:rsid w:val="004154BC"/>
    <w:rsid w:val="004154C4"/>
    <w:rsid w:val="004154EE"/>
    <w:rsid w:val="00416413"/>
    <w:rsid w:val="0041679E"/>
    <w:rsid w:val="0041746E"/>
    <w:rsid w:val="004207C8"/>
    <w:rsid w:val="00421A9D"/>
    <w:rsid w:val="00422BAA"/>
    <w:rsid w:val="00422DD4"/>
    <w:rsid w:val="00423CA0"/>
    <w:rsid w:val="004244CE"/>
    <w:rsid w:val="004249D7"/>
    <w:rsid w:val="00424F13"/>
    <w:rsid w:val="00425031"/>
    <w:rsid w:val="00425741"/>
    <w:rsid w:val="00426764"/>
    <w:rsid w:val="00426FD1"/>
    <w:rsid w:val="00427222"/>
    <w:rsid w:val="00427565"/>
    <w:rsid w:val="00427DDD"/>
    <w:rsid w:val="00427EE1"/>
    <w:rsid w:val="00427FDB"/>
    <w:rsid w:val="0043010E"/>
    <w:rsid w:val="0043032B"/>
    <w:rsid w:val="00431374"/>
    <w:rsid w:val="004315BE"/>
    <w:rsid w:val="00432B84"/>
    <w:rsid w:val="00433397"/>
    <w:rsid w:val="004343B3"/>
    <w:rsid w:val="0043450D"/>
    <w:rsid w:val="004351B4"/>
    <w:rsid w:val="004360E6"/>
    <w:rsid w:val="00436468"/>
    <w:rsid w:val="00436B87"/>
    <w:rsid w:val="00436BF8"/>
    <w:rsid w:val="00436D60"/>
    <w:rsid w:val="00436D9E"/>
    <w:rsid w:val="0043702B"/>
    <w:rsid w:val="004374D5"/>
    <w:rsid w:val="00437863"/>
    <w:rsid w:val="00437954"/>
    <w:rsid w:val="004403FD"/>
    <w:rsid w:val="00440939"/>
    <w:rsid w:val="00440B36"/>
    <w:rsid w:val="00440F8D"/>
    <w:rsid w:val="004415FC"/>
    <w:rsid w:val="00441B41"/>
    <w:rsid w:val="00442114"/>
    <w:rsid w:val="004423A5"/>
    <w:rsid w:val="00442642"/>
    <w:rsid w:val="004441EA"/>
    <w:rsid w:val="004443BA"/>
    <w:rsid w:val="00445221"/>
    <w:rsid w:val="004452C2"/>
    <w:rsid w:val="00445600"/>
    <w:rsid w:val="004457D2"/>
    <w:rsid w:val="00445F9F"/>
    <w:rsid w:val="004465F7"/>
    <w:rsid w:val="004469CE"/>
    <w:rsid w:val="0044739D"/>
    <w:rsid w:val="004502BC"/>
    <w:rsid w:val="0045062A"/>
    <w:rsid w:val="00450B0F"/>
    <w:rsid w:val="00451220"/>
    <w:rsid w:val="004516C9"/>
    <w:rsid w:val="00451879"/>
    <w:rsid w:val="004527E3"/>
    <w:rsid w:val="004539C5"/>
    <w:rsid w:val="00453A60"/>
    <w:rsid w:val="00453FDC"/>
    <w:rsid w:val="0045539E"/>
    <w:rsid w:val="00455AAF"/>
    <w:rsid w:val="00455C25"/>
    <w:rsid w:val="00455C4E"/>
    <w:rsid w:val="004560D1"/>
    <w:rsid w:val="004561B4"/>
    <w:rsid w:val="00456C0D"/>
    <w:rsid w:val="00457310"/>
    <w:rsid w:val="00457EFA"/>
    <w:rsid w:val="00460030"/>
    <w:rsid w:val="00461320"/>
    <w:rsid w:val="00461D07"/>
    <w:rsid w:val="00462E7B"/>
    <w:rsid w:val="0046307C"/>
    <w:rsid w:val="00463138"/>
    <w:rsid w:val="00463DE3"/>
    <w:rsid w:val="00464086"/>
    <w:rsid w:val="00464D64"/>
    <w:rsid w:val="004650E9"/>
    <w:rsid w:val="0046644A"/>
    <w:rsid w:val="00466521"/>
    <w:rsid w:val="004670F9"/>
    <w:rsid w:val="004674AE"/>
    <w:rsid w:val="0046762C"/>
    <w:rsid w:val="00467681"/>
    <w:rsid w:val="0047104F"/>
    <w:rsid w:val="004714CE"/>
    <w:rsid w:val="0047194B"/>
    <w:rsid w:val="00473007"/>
    <w:rsid w:val="0047332E"/>
    <w:rsid w:val="00473560"/>
    <w:rsid w:val="004738D3"/>
    <w:rsid w:val="00473DD1"/>
    <w:rsid w:val="00474169"/>
    <w:rsid w:val="00474198"/>
    <w:rsid w:val="004742C9"/>
    <w:rsid w:val="004743C8"/>
    <w:rsid w:val="00474435"/>
    <w:rsid w:val="00474724"/>
    <w:rsid w:val="004749BA"/>
    <w:rsid w:val="00474A60"/>
    <w:rsid w:val="004758BD"/>
    <w:rsid w:val="00475A52"/>
    <w:rsid w:val="00475F72"/>
    <w:rsid w:val="00476379"/>
    <w:rsid w:val="0047691D"/>
    <w:rsid w:val="004769A0"/>
    <w:rsid w:val="00476A77"/>
    <w:rsid w:val="00477630"/>
    <w:rsid w:val="004778C9"/>
    <w:rsid w:val="004806B2"/>
    <w:rsid w:val="004806F0"/>
    <w:rsid w:val="00480A25"/>
    <w:rsid w:val="00480F41"/>
    <w:rsid w:val="00481445"/>
    <w:rsid w:val="004816D0"/>
    <w:rsid w:val="004817AA"/>
    <w:rsid w:val="00482BA7"/>
    <w:rsid w:val="00482F47"/>
    <w:rsid w:val="004830B9"/>
    <w:rsid w:val="0048322B"/>
    <w:rsid w:val="00483D82"/>
    <w:rsid w:val="004853B2"/>
    <w:rsid w:val="0048590E"/>
    <w:rsid w:val="00485CC5"/>
    <w:rsid w:val="0048703C"/>
    <w:rsid w:val="00487DCB"/>
    <w:rsid w:val="0049082B"/>
    <w:rsid w:val="0049202B"/>
    <w:rsid w:val="0049277E"/>
    <w:rsid w:val="004927C3"/>
    <w:rsid w:val="00492DE4"/>
    <w:rsid w:val="00492FBD"/>
    <w:rsid w:val="00493627"/>
    <w:rsid w:val="0049391D"/>
    <w:rsid w:val="00493A28"/>
    <w:rsid w:val="004944B0"/>
    <w:rsid w:val="00495C2F"/>
    <w:rsid w:val="00496449"/>
    <w:rsid w:val="00497AFC"/>
    <w:rsid w:val="00497C23"/>
    <w:rsid w:val="00497E36"/>
    <w:rsid w:val="004A00AC"/>
    <w:rsid w:val="004A1048"/>
    <w:rsid w:val="004A1428"/>
    <w:rsid w:val="004A178A"/>
    <w:rsid w:val="004A3623"/>
    <w:rsid w:val="004A39DB"/>
    <w:rsid w:val="004A3CA5"/>
    <w:rsid w:val="004A4563"/>
    <w:rsid w:val="004A4FD3"/>
    <w:rsid w:val="004A5CC2"/>
    <w:rsid w:val="004A5D19"/>
    <w:rsid w:val="004A6402"/>
    <w:rsid w:val="004A682F"/>
    <w:rsid w:val="004A7817"/>
    <w:rsid w:val="004B06D5"/>
    <w:rsid w:val="004B090F"/>
    <w:rsid w:val="004B09A7"/>
    <w:rsid w:val="004B248F"/>
    <w:rsid w:val="004B30D9"/>
    <w:rsid w:val="004B368B"/>
    <w:rsid w:val="004B3D6D"/>
    <w:rsid w:val="004B3FFA"/>
    <w:rsid w:val="004B42A9"/>
    <w:rsid w:val="004B46D4"/>
    <w:rsid w:val="004B4A01"/>
    <w:rsid w:val="004B6336"/>
    <w:rsid w:val="004B6DC3"/>
    <w:rsid w:val="004B710A"/>
    <w:rsid w:val="004B7711"/>
    <w:rsid w:val="004C0762"/>
    <w:rsid w:val="004C0D49"/>
    <w:rsid w:val="004C18A0"/>
    <w:rsid w:val="004C1F20"/>
    <w:rsid w:val="004C26D1"/>
    <w:rsid w:val="004C292A"/>
    <w:rsid w:val="004C2C23"/>
    <w:rsid w:val="004C31FD"/>
    <w:rsid w:val="004C3462"/>
    <w:rsid w:val="004C380F"/>
    <w:rsid w:val="004C4361"/>
    <w:rsid w:val="004C4710"/>
    <w:rsid w:val="004C4A5A"/>
    <w:rsid w:val="004C4CE4"/>
    <w:rsid w:val="004C5182"/>
    <w:rsid w:val="004C583A"/>
    <w:rsid w:val="004C5E62"/>
    <w:rsid w:val="004C6215"/>
    <w:rsid w:val="004C6451"/>
    <w:rsid w:val="004C7344"/>
    <w:rsid w:val="004C75BF"/>
    <w:rsid w:val="004C7C38"/>
    <w:rsid w:val="004D1358"/>
    <w:rsid w:val="004D182A"/>
    <w:rsid w:val="004D1D1A"/>
    <w:rsid w:val="004D281D"/>
    <w:rsid w:val="004D29AD"/>
    <w:rsid w:val="004D2EB5"/>
    <w:rsid w:val="004D3E41"/>
    <w:rsid w:val="004D4913"/>
    <w:rsid w:val="004D4AF0"/>
    <w:rsid w:val="004D4DAE"/>
    <w:rsid w:val="004D568C"/>
    <w:rsid w:val="004D5AE1"/>
    <w:rsid w:val="004D7127"/>
    <w:rsid w:val="004D7663"/>
    <w:rsid w:val="004D767E"/>
    <w:rsid w:val="004E05EF"/>
    <w:rsid w:val="004E09B1"/>
    <w:rsid w:val="004E135E"/>
    <w:rsid w:val="004E26EA"/>
    <w:rsid w:val="004E344F"/>
    <w:rsid w:val="004E3A3A"/>
    <w:rsid w:val="004E3AE8"/>
    <w:rsid w:val="004E434D"/>
    <w:rsid w:val="004E46CF"/>
    <w:rsid w:val="004E5363"/>
    <w:rsid w:val="004E5611"/>
    <w:rsid w:val="004E5752"/>
    <w:rsid w:val="004E58CF"/>
    <w:rsid w:val="004E5AEF"/>
    <w:rsid w:val="004E6176"/>
    <w:rsid w:val="004E63E8"/>
    <w:rsid w:val="004E6754"/>
    <w:rsid w:val="004E6D2F"/>
    <w:rsid w:val="004E7822"/>
    <w:rsid w:val="004F17C9"/>
    <w:rsid w:val="004F19D6"/>
    <w:rsid w:val="004F43C6"/>
    <w:rsid w:val="004F4847"/>
    <w:rsid w:val="004F4E5F"/>
    <w:rsid w:val="004F4F10"/>
    <w:rsid w:val="004F4F5B"/>
    <w:rsid w:val="004F54DB"/>
    <w:rsid w:val="004F584A"/>
    <w:rsid w:val="004F5B15"/>
    <w:rsid w:val="004F5EC0"/>
    <w:rsid w:val="004F6BB7"/>
    <w:rsid w:val="004F7CA2"/>
    <w:rsid w:val="004F7D6C"/>
    <w:rsid w:val="004F7E55"/>
    <w:rsid w:val="004F7E6B"/>
    <w:rsid w:val="00500553"/>
    <w:rsid w:val="00500A71"/>
    <w:rsid w:val="005010F1"/>
    <w:rsid w:val="00501A92"/>
    <w:rsid w:val="00501D7A"/>
    <w:rsid w:val="0050240E"/>
    <w:rsid w:val="005037F3"/>
    <w:rsid w:val="0050385D"/>
    <w:rsid w:val="0050397E"/>
    <w:rsid w:val="005058E4"/>
    <w:rsid w:val="005060AD"/>
    <w:rsid w:val="00507302"/>
    <w:rsid w:val="00507581"/>
    <w:rsid w:val="00510203"/>
    <w:rsid w:val="0051111A"/>
    <w:rsid w:val="00513071"/>
    <w:rsid w:val="00513382"/>
    <w:rsid w:val="00513993"/>
    <w:rsid w:val="00513C83"/>
    <w:rsid w:val="00513D96"/>
    <w:rsid w:val="00514C44"/>
    <w:rsid w:val="0051525D"/>
    <w:rsid w:val="005152D1"/>
    <w:rsid w:val="0051565E"/>
    <w:rsid w:val="005158C4"/>
    <w:rsid w:val="00515D91"/>
    <w:rsid w:val="0051636B"/>
    <w:rsid w:val="005177F5"/>
    <w:rsid w:val="005206D3"/>
    <w:rsid w:val="00521CF2"/>
    <w:rsid w:val="0052219F"/>
    <w:rsid w:val="00523365"/>
    <w:rsid w:val="00523943"/>
    <w:rsid w:val="0052398E"/>
    <w:rsid w:val="00524C41"/>
    <w:rsid w:val="00525158"/>
    <w:rsid w:val="0052581D"/>
    <w:rsid w:val="00526042"/>
    <w:rsid w:val="005274AA"/>
    <w:rsid w:val="00527645"/>
    <w:rsid w:val="005279EF"/>
    <w:rsid w:val="00527EB8"/>
    <w:rsid w:val="005305FD"/>
    <w:rsid w:val="00530639"/>
    <w:rsid w:val="005316C5"/>
    <w:rsid w:val="00531E4D"/>
    <w:rsid w:val="00532269"/>
    <w:rsid w:val="0053274D"/>
    <w:rsid w:val="00532880"/>
    <w:rsid w:val="0053316A"/>
    <w:rsid w:val="0053358B"/>
    <w:rsid w:val="00533994"/>
    <w:rsid w:val="0053437B"/>
    <w:rsid w:val="00534416"/>
    <w:rsid w:val="00534871"/>
    <w:rsid w:val="0053627F"/>
    <w:rsid w:val="00536E1C"/>
    <w:rsid w:val="005401CC"/>
    <w:rsid w:val="0054027D"/>
    <w:rsid w:val="00540FFE"/>
    <w:rsid w:val="005413E1"/>
    <w:rsid w:val="005416BF"/>
    <w:rsid w:val="005417C9"/>
    <w:rsid w:val="00541AD2"/>
    <w:rsid w:val="00543A91"/>
    <w:rsid w:val="00543BCE"/>
    <w:rsid w:val="0054406D"/>
    <w:rsid w:val="005449E5"/>
    <w:rsid w:val="00544E9C"/>
    <w:rsid w:val="005459C4"/>
    <w:rsid w:val="00545A7F"/>
    <w:rsid w:val="005474D6"/>
    <w:rsid w:val="00547DE5"/>
    <w:rsid w:val="005505CF"/>
    <w:rsid w:val="00550963"/>
    <w:rsid w:val="00551073"/>
    <w:rsid w:val="005510B0"/>
    <w:rsid w:val="00551D9C"/>
    <w:rsid w:val="00551E3C"/>
    <w:rsid w:val="00552963"/>
    <w:rsid w:val="00554164"/>
    <w:rsid w:val="00555252"/>
    <w:rsid w:val="00555528"/>
    <w:rsid w:val="00561B50"/>
    <w:rsid w:val="00562032"/>
    <w:rsid w:val="005620B1"/>
    <w:rsid w:val="005622D5"/>
    <w:rsid w:val="005624C2"/>
    <w:rsid w:val="00562694"/>
    <w:rsid w:val="00565392"/>
    <w:rsid w:val="00565E1E"/>
    <w:rsid w:val="0056645B"/>
    <w:rsid w:val="00566FBA"/>
    <w:rsid w:val="005672BF"/>
    <w:rsid w:val="00567F08"/>
    <w:rsid w:val="00570A0C"/>
    <w:rsid w:val="0057118E"/>
    <w:rsid w:val="005713DB"/>
    <w:rsid w:val="005719E5"/>
    <w:rsid w:val="00571F56"/>
    <w:rsid w:val="00574AA0"/>
    <w:rsid w:val="0057535A"/>
    <w:rsid w:val="00575450"/>
    <w:rsid w:val="00576357"/>
    <w:rsid w:val="00576F08"/>
    <w:rsid w:val="005770BC"/>
    <w:rsid w:val="00577D7C"/>
    <w:rsid w:val="00580686"/>
    <w:rsid w:val="00581884"/>
    <w:rsid w:val="00581A6A"/>
    <w:rsid w:val="00581B20"/>
    <w:rsid w:val="00582112"/>
    <w:rsid w:val="0058219E"/>
    <w:rsid w:val="00582C53"/>
    <w:rsid w:val="005831EF"/>
    <w:rsid w:val="00583D34"/>
    <w:rsid w:val="005840E1"/>
    <w:rsid w:val="0058507B"/>
    <w:rsid w:val="0058523C"/>
    <w:rsid w:val="00585B78"/>
    <w:rsid w:val="0058730F"/>
    <w:rsid w:val="00587C2E"/>
    <w:rsid w:val="00590422"/>
    <w:rsid w:val="00590893"/>
    <w:rsid w:val="005917E7"/>
    <w:rsid w:val="00591A2C"/>
    <w:rsid w:val="00591DD0"/>
    <w:rsid w:val="005922D2"/>
    <w:rsid w:val="00592A1E"/>
    <w:rsid w:val="00592B8E"/>
    <w:rsid w:val="00592D57"/>
    <w:rsid w:val="005930B8"/>
    <w:rsid w:val="005932B7"/>
    <w:rsid w:val="00593887"/>
    <w:rsid w:val="00593E37"/>
    <w:rsid w:val="0059617E"/>
    <w:rsid w:val="005969CF"/>
    <w:rsid w:val="00596C71"/>
    <w:rsid w:val="00597F29"/>
    <w:rsid w:val="00597F60"/>
    <w:rsid w:val="005A0D3A"/>
    <w:rsid w:val="005A0D43"/>
    <w:rsid w:val="005A165E"/>
    <w:rsid w:val="005A2068"/>
    <w:rsid w:val="005A209A"/>
    <w:rsid w:val="005A232D"/>
    <w:rsid w:val="005A24F1"/>
    <w:rsid w:val="005A2F41"/>
    <w:rsid w:val="005A3DE6"/>
    <w:rsid w:val="005A4601"/>
    <w:rsid w:val="005A4983"/>
    <w:rsid w:val="005A50FC"/>
    <w:rsid w:val="005A6ABA"/>
    <w:rsid w:val="005A6CCF"/>
    <w:rsid w:val="005A6D4B"/>
    <w:rsid w:val="005A6E8E"/>
    <w:rsid w:val="005B1014"/>
    <w:rsid w:val="005B111D"/>
    <w:rsid w:val="005B1D45"/>
    <w:rsid w:val="005B2092"/>
    <w:rsid w:val="005B2B86"/>
    <w:rsid w:val="005B2D26"/>
    <w:rsid w:val="005B44AC"/>
    <w:rsid w:val="005B4790"/>
    <w:rsid w:val="005B49C8"/>
    <w:rsid w:val="005B4B8C"/>
    <w:rsid w:val="005B4ECE"/>
    <w:rsid w:val="005B5133"/>
    <w:rsid w:val="005B7577"/>
    <w:rsid w:val="005B779D"/>
    <w:rsid w:val="005C0C38"/>
    <w:rsid w:val="005C11C4"/>
    <w:rsid w:val="005C15F9"/>
    <w:rsid w:val="005C16F4"/>
    <w:rsid w:val="005C1952"/>
    <w:rsid w:val="005C1A01"/>
    <w:rsid w:val="005C1D55"/>
    <w:rsid w:val="005C21EB"/>
    <w:rsid w:val="005C24CF"/>
    <w:rsid w:val="005C260B"/>
    <w:rsid w:val="005C26E5"/>
    <w:rsid w:val="005C3603"/>
    <w:rsid w:val="005C38B6"/>
    <w:rsid w:val="005C38CA"/>
    <w:rsid w:val="005C38D3"/>
    <w:rsid w:val="005C3A26"/>
    <w:rsid w:val="005C3A68"/>
    <w:rsid w:val="005C3E47"/>
    <w:rsid w:val="005C500B"/>
    <w:rsid w:val="005C5070"/>
    <w:rsid w:val="005C511E"/>
    <w:rsid w:val="005C53A4"/>
    <w:rsid w:val="005C5B36"/>
    <w:rsid w:val="005C63DB"/>
    <w:rsid w:val="005C780A"/>
    <w:rsid w:val="005D0369"/>
    <w:rsid w:val="005D0FC1"/>
    <w:rsid w:val="005D1B1F"/>
    <w:rsid w:val="005D1C89"/>
    <w:rsid w:val="005D1CA5"/>
    <w:rsid w:val="005D1E5F"/>
    <w:rsid w:val="005D206A"/>
    <w:rsid w:val="005D2951"/>
    <w:rsid w:val="005D2B2A"/>
    <w:rsid w:val="005D3AED"/>
    <w:rsid w:val="005D3FB8"/>
    <w:rsid w:val="005D41DB"/>
    <w:rsid w:val="005D41F4"/>
    <w:rsid w:val="005D4908"/>
    <w:rsid w:val="005D540E"/>
    <w:rsid w:val="005D561E"/>
    <w:rsid w:val="005D57DD"/>
    <w:rsid w:val="005D597C"/>
    <w:rsid w:val="005D6ADF"/>
    <w:rsid w:val="005D702C"/>
    <w:rsid w:val="005D72E4"/>
    <w:rsid w:val="005E06EA"/>
    <w:rsid w:val="005E0CAB"/>
    <w:rsid w:val="005E14DE"/>
    <w:rsid w:val="005E1CA8"/>
    <w:rsid w:val="005E206A"/>
    <w:rsid w:val="005E27EB"/>
    <w:rsid w:val="005E31E8"/>
    <w:rsid w:val="005E3AA2"/>
    <w:rsid w:val="005E4097"/>
    <w:rsid w:val="005E471F"/>
    <w:rsid w:val="005E47C4"/>
    <w:rsid w:val="005E5825"/>
    <w:rsid w:val="005E5F3B"/>
    <w:rsid w:val="005E625E"/>
    <w:rsid w:val="005E65F8"/>
    <w:rsid w:val="005E7A76"/>
    <w:rsid w:val="005E7D1F"/>
    <w:rsid w:val="005F0809"/>
    <w:rsid w:val="005F0DBE"/>
    <w:rsid w:val="005F102A"/>
    <w:rsid w:val="005F1183"/>
    <w:rsid w:val="005F23A1"/>
    <w:rsid w:val="005F2413"/>
    <w:rsid w:val="005F2E87"/>
    <w:rsid w:val="005F3383"/>
    <w:rsid w:val="005F3DFF"/>
    <w:rsid w:val="005F42B8"/>
    <w:rsid w:val="005F4DC9"/>
    <w:rsid w:val="005F4F5F"/>
    <w:rsid w:val="005F5C0E"/>
    <w:rsid w:val="005F6551"/>
    <w:rsid w:val="005F6787"/>
    <w:rsid w:val="005F77D1"/>
    <w:rsid w:val="005F7E4E"/>
    <w:rsid w:val="006006D0"/>
    <w:rsid w:val="00600B3C"/>
    <w:rsid w:val="00600DFA"/>
    <w:rsid w:val="006010F2"/>
    <w:rsid w:val="00601416"/>
    <w:rsid w:val="006015BC"/>
    <w:rsid w:val="00601E5C"/>
    <w:rsid w:val="00601E67"/>
    <w:rsid w:val="00602E80"/>
    <w:rsid w:val="00603601"/>
    <w:rsid w:val="00603F06"/>
    <w:rsid w:val="00604135"/>
    <w:rsid w:val="00604675"/>
    <w:rsid w:val="006049D5"/>
    <w:rsid w:val="00604BCE"/>
    <w:rsid w:val="00604C26"/>
    <w:rsid w:val="00604CCA"/>
    <w:rsid w:val="00604F24"/>
    <w:rsid w:val="0060594E"/>
    <w:rsid w:val="00605FB7"/>
    <w:rsid w:val="006067F0"/>
    <w:rsid w:val="00606816"/>
    <w:rsid w:val="00606C41"/>
    <w:rsid w:val="00607311"/>
    <w:rsid w:val="0060784D"/>
    <w:rsid w:val="006102F4"/>
    <w:rsid w:val="00610E2F"/>
    <w:rsid w:val="00611092"/>
    <w:rsid w:val="00611711"/>
    <w:rsid w:val="00611C7D"/>
    <w:rsid w:val="00611E73"/>
    <w:rsid w:val="00611FBC"/>
    <w:rsid w:val="006133B8"/>
    <w:rsid w:val="00613A1D"/>
    <w:rsid w:val="0061479D"/>
    <w:rsid w:val="0061523F"/>
    <w:rsid w:val="00616554"/>
    <w:rsid w:val="006166CC"/>
    <w:rsid w:val="00616A8A"/>
    <w:rsid w:val="00616B53"/>
    <w:rsid w:val="00617489"/>
    <w:rsid w:val="00617857"/>
    <w:rsid w:val="00617F4C"/>
    <w:rsid w:val="0062073F"/>
    <w:rsid w:val="006207A9"/>
    <w:rsid w:val="00621812"/>
    <w:rsid w:val="00621E4A"/>
    <w:rsid w:val="00622B03"/>
    <w:rsid w:val="00622D5D"/>
    <w:rsid w:val="00623294"/>
    <w:rsid w:val="00623650"/>
    <w:rsid w:val="00623BA4"/>
    <w:rsid w:val="0062515B"/>
    <w:rsid w:val="00625619"/>
    <w:rsid w:val="00625BE4"/>
    <w:rsid w:val="00626526"/>
    <w:rsid w:val="00626EC3"/>
    <w:rsid w:val="00627F30"/>
    <w:rsid w:val="0063039C"/>
    <w:rsid w:val="00630D19"/>
    <w:rsid w:val="00630E17"/>
    <w:rsid w:val="00631F8A"/>
    <w:rsid w:val="00632A04"/>
    <w:rsid w:val="00632BB8"/>
    <w:rsid w:val="00632C1C"/>
    <w:rsid w:val="006335EB"/>
    <w:rsid w:val="006339DD"/>
    <w:rsid w:val="00634123"/>
    <w:rsid w:val="0063473C"/>
    <w:rsid w:val="0063500A"/>
    <w:rsid w:val="006355E9"/>
    <w:rsid w:val="0063567F"/>
    <w:rsid w:val="00635807"/>
    <w:rsid w:val="00635E24"/>
    <w:rsid w:val="0063664B"/>
    <w:rsid w:val="00636BAB"/>
    <w:rsid w:val="006370DA"/>
    <w:rsid w:val="006375F9"/>
    <w:rsid w:val="00637BFB"/>
    <w:rsid w:val="00637EC5"/>
    <w:rsid w:val="006402AE"/>
    <w:rsid w:val="00640DBC"/>
    <w:rsid w:val="00642214"/>
    <w:rsid w:val="00642F91"/>
    <w:rsid w:val="00643243"/>
    <w:rsid w:val="00643470"/>
    <w:rsid w:val="006448BB"/>
    <w:rsid w:val="00645E19"/>
    <w:rsid w:val="00646B32"/>
    <w:rsid w:val="006470CB"/>
    <w:rsid w:val="00647342"/>
    <w:rsid w:val="006505A1"/>
    <w:rsid w:val="00650856"/>
    <w:rsid w:val="0065111B"/>
    <w:rsid w:val="00652DBE"/>
    <w:rsid w:val="00653130"/>
    <w:rsid w:val="00653569"/>
    <w:rsid w:val="006553B6"/>
    <w:rsid w:val="006561D4"/>
    <w:rsid w:val="00656478"/>
    <w:rsid w:val="0065773C"/>
    <w:rsid w:val="006578E9"/>
    <w:rsid w:val="00661293"/>
    <w:rsid w:val="006616B6"/>
    <w:rsid w:val="0066284C"/>
    <w:rsid w:val="00662C56"/>
    <w:rsid w:val="00662DD0"/>
    <w:rsid w:val="00662E91"/>
    <w:rsid w:val="006630A6"/>
    <w:rsid w:val="006630E2"/>
    <w:rsid w:val="006638FE"/>
    <w:rsid w:val="00663A5C"/>
    <w:rsid w:val="00663EB2"/>
    <w:rsid w:val="00664678"/>
    <w:rsid w:val="0066484B"/>
    <w:rsid w:val="00664D02"/>
    <w:rsid w:val="00664F2B"/>
    <w:rsid w:val="00664F8E"/>
    <w:rsid w:val="0066520C"/>
    <w:rsid w:val="00665C2D"/>
    <w:rsid w:val="0066685C"/>
    <w:rsid w:val="006678C8"/>
    <w:rsid w:val="00667FA6"/>
    <w:rsid w:val="00670742"/>
    <w:rsid w:val="006708D2"/>
    <w:rsid w:val="0067091C"/>
    <w:rsid w:val="00670ADD"/>
    <w:rsid w:val="00671425"/>
    <w:rsid w:val="00671E98"/>
    <w:rsid w:val="006721E6"/>
    <w:rsid w:val="006723F5"/>
    <w:rsid w:val="00672C37"/>
    <w:rsid w:val="006734D2"/>
    <w:rsid w:val="00673C59"/>
    <w:rsid w:val="006741E7"/>
    <w:rsid w:val="0067450B"/>
    <w:rsid w:val="006745C1"/>
    <w:rsid w:val="006747D3"/>
    <w:rsid w:val="00677E01"/>
    <w:rsid w:val="006806E1"/>
    <w:rsid w:val="00680C3F"/>
    <w:rsid w:val="006810EC"/>
    <w:rsid w:val="0068148E"/>
    <w:rsid w:val="00681DCB"/>
    <w:rsid w:val="00683088"/>
    <w:rsid w:val="00683642"/>
    <w:rsid w:val="00683E68"/>
    <w:rsid w:val="00684191"/>
    <w:rsid w:val="00684C4B"/>
    <w:rsid w:val="006851DF"/>
    <w:rsid w:val="00685708"/>
    <w:rsid w:val="006865C1"/>
    <w:rsid w:val="0068680C"/>
    <w:rsid w:val="00687BAB"/>
    <w:rsid w:val="006901A3"/>
    <w:rsid w:val="00690723"/>
    <w:rsid w:val="00690876"/>
    <w:rsid w:val="00690A8D"/>
    <w:rsid w:val="00692228"/>
    <w:rsid w:val="00692A68"/>
    <w:rsid w:val="00693DE3"/>
    <w:rsid w:val="00693E33"/>
    <w:rsid w:val="006941CC"/>
    <w:rsid w:val="00694901"/>
    <w:rsid w:val="00694E95"/>
    <w:rsid w:val="006952CE"/>
    <w:rsid w:val="006957A9"/>
    <w:rsid w:val="00695AF1"/>
    <w:rsid w:val="00695B01"/>
    <w:rsid w:val="00696413"/>
    <w:rsid w:val="00696800"/>
    <w:rsid w:val="00697499"/>
    <w:rsid w:val="00697976"/>
    <w:rsid w:val="00697D2D"/>
    <w:rsid w:val="006A0015"/>
    <w:rsid w:val="006A1507"/>
    <w:rsid w:val="006A15C6"/>
    <w:rsid w:val="006A1820"/>
    <w:rsid w:val="006A19AA"/>
    <w:rsid w:val="006A1DDA"/>
    <w:rsid w:val="006A25DC"/>
    <w:rsid w:val="006A3843"/>
    <w:rsid w:val="006A3E31"/>
    <w:rsid w:val="006A54C3"/>
    <w:rsid w:val="006A5D27"/>
    <w:rsid w:val="006A5DB8"/>
    <w:rsid w:val="006A642A"/>
    <w:rsid w:val="006B06C8"/>
    <w:rsid w:val="006B06D9"/>
    <w:rsid w:val="006B2356"/>
    <w:rsid w:val="006B2B0B"/>
    <w:rsid w:val="006B30F5"/>
    <w:rsid w:val="006B36B1"/>
    <w:rsid w:val="006B3929"/>
    <w:rsid w:val="006B3A32"/>
    <w:rsid w:val="006B4508"/>
    <w:rsid w:val="006B4893"/>
    <w:rsid w:val="006B5220"/>
    <w:rsid w:val="006B56AF"/>
    <w:rsid w:val="006B59CA"/>
    <w:rsid w:val="006B5E2A"/>
    <w:rsid w:val="006B6092"/>
    <w:rsid w:val="006B621A"/>
    <w:rsid w:val="006B647F"/>
    <w:rsid w:val="006C0474"/>
    <w:rsid w:val="006C0DB2"/>
    <w:rsid w:val="006C13E7"/>
    <w:rsid w:val="006C191D"/>
    <w:rsid w:val="006C1F9B"/>
    <w:rsid w:val="006C20EA"/>
    <w:rsid w:val="006C23EC"/>
    <w:rsid w:val="006C2E38"/>
    <w:rsid w:val="006C3043"/>
    <w:rsid w:val="006C317F"/>
    <w:rsid w:val="006C3538"/>
    <w:rsid w:val="006C3661"/>
    <w:rsid w:val="006C4ECD"/>
    <w:rsid w:val="006C60BF"/>
    <w:rsid w:val="006C685C"/>
    <w:rsid w:val="006C6D44"/>
    <w:rsid w:val="006C6DF4"/>
    <w:rsid w:val="006C6FEC"/>
    <w:rsid w:val="006C70EF"/>
    <w:rsid w:val="006C7825"/>
    <w:rsid w:val="006D0CE1"/>
    <w:rsid w:val="006D1B25"/>
    <w:rsid w:val="006D1DA3"/>
    <w:rsid w:val="006D4B5C"/>
    <w:rsid w:val="006D4D33"/>
    <w:rsid w:val="006D5468"/>
    <w:rsid w:val="006D5FF3"/>
    <w:rsid w:val="006D7678"/>
    <w:rsid w:val="006E2274"/>
    <w:rsid w:val="006E2AD7"/>
    <w:rsid w:val="006E2EA0"/>
    <w:rsid w:val="006E35BC"/>
    <w:rsid w:val="006E3829"/>
    <w:rsid w:val="006E4163"/>
    <w:rsid w:val="006E4B48"/>
    <w:rsid w:val="006E5780"/>
    <w:rsid w:val="006E7BB2"/>
    <w:rsid w:val="006F0150"/>
    <w:rsid w:val="006F0275"/>
    <w:rsid w:val="006F0D7D"/>
    <w:rsid w:val="006F2526"/>
    <w:rsid w:val="006F2C38"/>
    <w:rsid w:val="006F3982"/>
    <w:rsid w:val="006F43E0"/>
    <w:rsid w:val="006F4872"/>
    <w:rsid w:val="006F59DA"/>
    <w:rsid w:val="006F5D97"/>
    <w:rsid w:val="006F620D"/>
    <w:rsid w:val="006F68CC"/>
    <w:rsid w:val="006F694F"/>
    <w:rsid w:val="007000DB"/>
    <w:rsid w:val="007002B9"/>
    <w:rsid w:val="007005C3"/>
    <w:rsid w:val="0070081D"/>
    <w:rsid w:val="0070119A"/>
    <w:rsid w:val="00701239"/>
    <w:rsid w:val="00701AEF"/>
    <w:rsid w:val="00701D6C"/>
    <w:rsid w:val="007029B5"/>
    <w:rsid w:val="00702AD5"/>
    <w:rsid w:val="00702D02"/>
    <w:rsid w:val="007030A4"/>
    <w:rsid w:val="00704D76"/>
    <w:rsid w:val="00704DA3"/>
    <w:rsid w:val="00706263"/>
    <w:rsid w:val="007063C8"/>
    <w:rsid w:val="007073BF"/>
    <w:rsid w:val="00707730"/>
    <w:rsid w:val="007100DA"/>
    <w:rsid w:val="00710194"/>
    <w:rsid w:val="00710B24"/>
    <w:rsid w:val="00711CF1"/>
    <w:rsid w:val="00712425"/>
    <w:rsid w:val="0071463D"/>
    <w:rsid w:val="007146B0"/>
    <w:rsid w:val="00714D60"/>
    <w:rsid w:val="00715490"/>
    <w:rsid w:val="00715CF9"/>
    <w:rsid w:val="007170F1"/>
    <w:rsid w:val="00717611"/>
    <w:rsid w:val="00717808"/>
    <w:rsid w:val="00720544"/>
    <w:rsid w:val="00720737"/>
    <w:rsid w:val="007211E1"/>
    <w:rsid w:val="0072123F"/>
    <w:rsid w:val="00721B8F"/>
    <w:rsid w:val="00721CD2"/>
    <w:rsid w:val="007225E1"/>
    <w:rsid w:val="00722657"/>
    <w:rsid w:val="007226AE"/>
    <w:rsid w:val="007229AC"/>
    <w:rsid w:val="007238DF"/>
    <w:rsid w:val="00723AC5"/>
    <w:rsid w:val="00723B52"/>
    <w:rsid w:val="00723D5B"/>
    <w:rsid w:val="007245C0"/>
    <w:rsid w:val="0072460C"/>
    <w:rsid w:val="00724EAD"/>
    <w:rsid w:val="007256E0"/>
    <w:rsid w:val="00725E69"/>
    <w:rsid w:val="00726575"/>
    <w:rsid w:val="00726B64"/>
    <w:rsid w:val="0072706C"/>
    <w:rsid w:val="0072714E"/>
    <w:rsid w:val="00727B3C"/>
    <w:rsid w:val="007303B1"/>
    <w:rsid w:val="00730420"/>
    <w:rsid w:val="0073058A"/>
    <w:rsid w:val="007305F5"/>
    <w:rsid w:val="007311B4"/>
    <w:rsid w:val="007312C6"/>
    <w:rsid w:val="007314B6"/>
    <w:rsid w:val="007315AA"/>
    <w:rsid w:val="007325A6"/>
    <w:rsid w:val="007325E8"/>
    <w:rsid w:val="00732DF2"/>
    <w:rsid w:val="00732DF9"/>
    <w:rsid w:val="007339A2"/>
    <w:rsid w:val="00733AB1"/>
    <w:rsid w:val="00733B74"/>
    <w:rsid w:val="00733D38"/>
    <w:rsid w:val="00734494"/>
    <w:rsid w:val="00734B8D"/>
    <w:rsid w:val="00736489"/>
    <w:rsid w:val="007368C0"/>
    <w:rsid w:val="00737CA6"/>
    <w:rsid w:val="00740D91"/>
    <w:rsid w:val="007418DE"/>
    <w:rsid w:val="0074385C"/>
    <w:rsid w:val="00743A21"/>
    <w:rsid w:val="0074527D"/>
    <w:rsid w:val="00745297"/>
    <w:rsid w:val="00745FAC"/>
    <w:rsid w:val="00746075"/>
    <w:rsid w:val="007466F8"/>
    <w:rsid w:val="0074693F"/>
    <w:rsid w:val="00750451"/>
    <w:rsid w:val="007505AC"/>
    <w:rsid w:val="00750ABB"/>
    <w:rsid w:val="00751533"/>
    <w:rsid w:val="00752F9F"/>
    <w:rsid w:val="00753214"/>
    <w:rsid w:val="007539B0"/>
    <w:rsid w:val="00754023"/>
    <w:rsid w:val="007546EF"/>
    <w:rsid w:val="00754B59"/>
    <w:rsid w:val="00754E33"/>
    <w:rsid w:val="007565AC"/>
    <w:rsid w:val="00756742"/>
    <w:rsid w:val="00756C6E"/>
    <w:rsid w:val="00757040"/>
    <w:rsid w:val="007570FA"/>
    <w:rsid w:val="007605A6"/>
    <w:rsid w:val="00760B44"/>
    <w:rsid w:val="00760B48"/>
    <w:rsid w:val="00760C92"/>
    <w:rsid w:val="007613F7"/>
    <w:rsid w:val="00761F6E"/>
    <w:rsid w:val="00762501"/>
    <w:rsid w:val="007629DA"/>
    <w:rsid w:val="00764125"/>
    <w:rsid w:val="007649B7"/>
    <w:rsid w:val="00764AC7"/>
    <w:rsid w:val="007652F5"/>
    <w:rsid w:val="007661DD"/>
    <w:rsid w:val="007667C2"/>
    <w:rsid w:val="0076696F"/>
    <w:rsid w:val="00766EB2"/>
    <w:rsid w:val="00767172"/>
    <w:rsid w:val="00767A69"/>
    <w:rsid w:val="00767AC2"/>
    <w:rsid w:val="00770447"/>
    <w:rsid w:val="00770874"/>
    <w:rsid w:val="00770947"/>
    <w:rsid w:val="00770DE9"/>
    <w:rsid w:val="00770FFB"/>
    <w:rsid w:val="00772571"/>
    <w:rsid w:val="00773420"/>
    <w:rsid w:val="00773691"/>
    <w:rsid w:val="00773D8F"/>
    <w:rsid w:val="00773EAB"/>
    <w:rsid w:val="00774719"/>
    <w:rsid w:val="00774F96"/>
    <w:rsid w:val="0077555D"/>
    <w:rsid w:val="00775CA8"/>
    <w:rsid w:val="00776495"/>
    <w:rsid w:val="0077666D"/>
    <w:rsid w:val="0077674E"/>
    <w:rsid w:val="00777340"/>
    <w:rsid w:val="00777565"/>
    <w:rsid w:val="00777814"/>
    <w:rsid w:val="00777BE5"/>
    <w:rsid w:val="00777C6A"/>
    <w:rsid w:val="00780451"/>
    <w:rsid w:val="00780D88"/>
    <w:rsid w:val="00780FBA"/>
    <w:rsid w:val="00780FE4"/>
    <w:rsid w:val="0078169D"/>
    <w:rsid w:val="007824B0"/>
    <w:rsid w:val="007848C9"/>
    <w:rsid w:val="00784AF4"/>
    <w:rsid w:val="00784CA4"/>
    <w:rsid w:val="00785BA8"/>
    <w:rsid w:val="00787740"/>
    <w:rsid w:val="00787DA4"/>
    <w:rsid w:val="00790BDB"/>
    <w:rsid w:val="007917A8"/>
    <w:rsid w:val="00792600"/>
    <w:rsid w:val="00792DCF"/>
    <w:rsid w:val="00792FCD"/>
    <w:rsid w:val="00793189"/>
    <w:rsid w:val="007932BF"/>
    <w:rsid w:val="00793449"/>
    <w:rsid w:val="0079373F"/>
    <w:rsid w:val="007938E5"/>
    <w:rsid w:val="0079403E"/>
    <w:rsid w:val="00794AE2"/>
    <w:rsid w:val="00795340"/>
    <w:rsid w:val="00795A5F"/>
    <w:rsid w:val="00795AFD"/>
    <w:rsid w:val="00795BA6"/>
    <w:rsid w:val="00796054"/>
    <w:rsid w:val="00796205"/>
    <w:rsid w:val="00797292"/>
    <w:rsid w:val="00797F12"/>
    <w:rsid w:val="007A0550"/>
    <w:rsid w:val="007A08C3"/>
    <w:rsid w:val="007A0A17"/>
    <w:rsid w:val="007A0AF1"/>
    <w:rsid w:val="007A1D33"/>
    <w:rsid w:val="007A2B37"/>
    <w:rsid w:val="007A40BC"/>
    <w:rsid w:val="007A44B9"/>
    <w:rsid w:val="007A4AC3"/>
    <w:rsid w:val="007A4EAE"/>
    <w:rsid w:val="007A518A"/>
    <w:rsid w:val="007A6428"/>
    <w:rsid w:val="007A6C1D"/>
    <w:rsid w:val="007A6D10"/>
    <w:rsid w:val="007A7C45"/>
    <w:rsid w:val="007B01CF"/>
    <w:rsid w:val="007B0C23"/>
    <w:rsid w:val="007B1F51"/>
    <w:rsid w:val="007B1F83"/>
    <w:rsid w:val="007B2BC0"/>
    <w:rsid w:val="007B332E"/>
    <w:rsid w:val="007B33E4"/>
    <w:rsid w:val="007B3C42"/>
    <w:rsid w:val="007B4381"/>
    <w:rsid w:val="007B54BC"/>
    <w:rsid w:val="007B6F8F"/>
    <w:rsid w:val="007B7BF4"/>
    <w:rsid w:val="007B7D80"/>
    <w:rsid w:val="007C14E9"/>
    <w:rsid w:val="007C1B08"/>
    <w:rsid w:val="007C2F54"/>
    <w:rsid w:val="007C3B2A"/>
    <w:rsid w:val="007C3C29"/>
    <w:rsid w:val="007C3D66"/>
    <w:rsid w:val="007C3F44"/>
    <w:rsid w:val="007C4A14"/>
    <w:rsid w:val="007C5462"/>
    <w:rsid w:val="007C63EC"/>
    <w:rsid w:val="007C6AAB"/>
    <w:rsid w:val="007D02F5"/>
    <w:rsid w:val="007D049F"/>
    <w:rsid w:val="007D0C07"/>
    <w:rsid w:val="007D0EF5"/>
    <w:rsid w:val="007D1497"/>
    <w:rsid w:val="007D1F01"/>
    <w:rsid w:val="007D2298"/>
    <w:rsid w:val="007D3877"/>
    <w:rsid w:val="007D3E18"/>
    <w:rsid w:val="007D40BB"/>
    <w:rsid w:val="007D429E"/>
    <w:rsid w:val="007D4DA8"/>
    <w:rsid w:val="007D673F"/>
    <w:rsid w:val="007D6E3F"/>
    <w:rsid w:val="007D6F24"/>
    <w:rsid w:val="007D7CD7"/>
    <w:rsid w:val="007E0761"/>
    <w:rsid w:val="007E0D87"/>
    <w:rsid w:val="007E116F"/>
    <w:rsid w:val="007E15B5"/>
    <w:rsid w:val="007E218D"/>
    <w:rsid w:val="007E2492"/>
    <w:rsid w:val="007E2A8D"/>
    <w:rsid w:val="007E30C3"/>
    <w:rsid w:val="007E3A78"/>
    <w:rsid w:val="007E3DE7"/>
    <w:rsid w:val="007E413D"/>
    <w:rsid w:val="007E43AC"/>
    <w:rsid w:val="007E528F"/>
    <w:rsid w:val="007E53A2"/>
    <w:rsid w:val="007E56E6"/>
    <w:rsid w:val="007E6B44"/>
    <w:rsid w:val="007E79CA"/>
    <w:rsid w:val="007F0D1C"/>
    <w:rsid w:val="007F0EA6"/>
    <w:rsid w:val="007F0EAF"/>
    <w:rsid w:val="007F12D3"/>
    <w:rsid w:val="007F1826"/>
    <w:rsid w:val="007F1A23"/>
    <w:rsid w:val="007F23E8"/>
    <w:rsid w:val="007F2D16"/>
    <w:rsid w:val="007F2EFC"/>
    <w:rsid w:val="007F3097"/>
    <w:rsid w:val="007F3E1F"/>
    <w:rsid w:val="007F426E"/>
    <w:rsid w:val="007F517A"/>
    <w:rsid w:val="007F6B7B"/>
    <w:rsid w:val="007F6B9D"/>
    <w:rsid w:val="007F6EC3"/>
    <w:rsid w:val="007F70D1"/>
    <w:rsid w:val="007F7CD0"/>
    <w:rsid w:val="00800032"/>
    <w:rsid w:val="0080089F"/>
    <w:rsid w:val="008015E5"/>
    <w:rsid w:val="00801B1D"/>
    <w:rsid w:val="0080221F"/>
    <w:rsid w:val="00803063"/>
    <w:rsid w:val="00803CED"/>
    <w:rsid w:val="00803DE3"/>
    <w:rsid w:val="00804595"/>
    <w:rsid w:val="00804AF9"/>
    <w:rsid w:val="0080613F"/>
    <w:rsid w:val="0080637B"/>
    <w:rsid w:val="00806F54"/>
    <w:rsid w:val="008070BD"/>
    <w:rsid w:val="0080776D"/>
    <w:rsid w:val="008105E0"/>
    <w:rsid w:val="00810FE7"/>
    <w:rsid w:val="00812E21"/>
    <w:rsid w:val="008137B4"/>
    <w:rsid w:val="00813BF0"/>
    <w:rsid w:val="008146B0"/>
    <w:rsid w:val="00814878"/>
    <w:rsid w:val="008152BD"/>
    <w:rsid w:val="00815683"/>
    <w:rsid w:val="00815E2C"/>
    <w:rsid w:val="00816156"/>
    <w:rsid w:val="00816798"/>
    <w:rsid w:val="00816AE3"/>
    <w:rsid w:val="00816BAF"/>
    <w:rsid w:val="008171D1"/>
    <w:rsid w:val="00820054"/>
    <w:rsid w:val="00820DA4"/>
    <w:rsid w:val="008218F1"/>
    <w:rsid w:val="00821AAE"/>
    <w:rsid w:val="008225E9"/>
    <w:rsid w:val="00822802"/>
    <w:rsid w:val="00822CD2"/>
    <w:rsid w:val="008238C1"/>
    <w:rsid w:val="008248E7"/>
    <w:rsid w:val="00824C43"/>
    <w:rsid w:val="008250A1"/>
    <w:rsid w:val="0082518F"/>
    <w:rsid w:val="008253F3"/>
    <w:rsid w:val="008264B3"/>
    <w:rsid w:val="00826C7B"/>
    <w:rsid w:val="00827435"/>
    <w:rsid w:val="008276EF"/>
    <w:rsid w:val="00827A70"/>
    <w:rsid w:val="00827CAF"/>
    <w:rsid w:val="00827DEB"/>
    <w:rsid w:val="00830307"/>
    <w:rsid w:val="00830C42"/>
    <w:rsid w:val="008312D8"/>
    <w:rsid w:val="00831826"/>
    <w:rsid w:val="00831F58"/>
    <w:rsid w:val="008330AC"/>
    <w:rsid w:val="008338EF"/>
    <w:rsid w:val="00833C05"/>
    <w:rsid w:val="00833EF7"/>
    <w:rsid w:val="0083508C"/>
    <w:rsid w:val="008357D5"/>
    <w:rsid w:val="00837590"/>
    <w:rsid w:val="0083760A"/>
    <w:rsid w:val="008402CF"/>
    <w:rsid w:val="0084072F"/>
    <w:rsid w:val="00840DA4"/>
    <w:rsid w:val="00840DF7"/>
    <w:rsid w:val="00840F4A"/>
    <w:rsid w:val="008417D2"/>
    <w:rsid w:val="0084300B"/>
    <w:rsid w:val="00843CFE"/>
    <w:rsid w:val="00843E4F"/>
    <w:rsid w:val="00844671"/>
    <w:rsid w:val="00845DD8"/>
    <w:rsid w:val="0084733B"/>
    <w:rsid w:val="00847883"/>
    <w:rsid w:val="00850380"/>
    <w:rsid w:val="008504EB"/>
    <w:rsid w:val="0085059B"/>
    <w:rsid w:val="008508CF"/>
    <w:rsid w:val="00850CA9"/>
    <w:rsid w:val="00851757"/>
    <w:rsid w:val="008522F9"/>
    <w:rsid w:val="00852C38"/>
    <w:rsid w:val="00853200"/>
    <w:rsid w:val="00853253"/>
    <w:rsid w:val="00854F0C"/>
    <w:rsid w:val="00855800"/>
    <w:rsid w:val="00855BAF"/>
    <w:rsid w:val="00855EE1"/>
    <w:rsid w:val="008569E0"/>
    <w:rsid w:val="00856A71"/>
    <w:rsid w:val="00856FDB"/>
    <w:rsid w:val="008570C3"/>
    <w:rsid w:val="0085748B"/>
    <w:rsid w:val="00857CD5"/>
    <w:rsid w:val="00857CDD"/>
    <w:rsid w:val="00857CFA"/>
    <w:rsid w:val="0086033F"/>
    <w:rsid w:val="0086046A"/>
    <w:rsid w:val="00860DB8"/>
    <w:rsid w:val="00860EE5"/>
    <w:rsid w:val="00860FDE"/>
    <w:rsid w:val="00861025"/>
    <w:rsid w:val="008610E1"/>
    <w:rsid w:val="00862527"/>
    <w:rsid w:val="00862660"/>
    <w:rsid w:val="008629EC"/>
    <w:rsid w:val="008631F7"/>
    <w:rsid w:val="008634EA"/>
    <w:rsid w:val="008641F4"/>
    <w:rsid w:val="008643AB"/>
    <w:rsid w:val="00864A42"/>
    <w:rsid w:val="00864C4D"/>
    <w:rsid w:val="00865555"/>
    <w:rsid w:val="00865A5F"/>
    <w:rsid w:val="00865D32"/>
    <w:rsid w:val="008665B8"/>
    <w:rsid w:val="0086670F"/>
    <w:rsid w:val="00866AC5"/>
    <w:rsid w:val="00866F79"/>
    <w:rsid w:val="008672EC"/>
    <w:rsid w:val="00867B92"/>
    <w:rsid w:val="00867DEF"/>
    <w:rsid w:val="00870134"/>
    <w:rsid w:val="008704AF"/>
    <w:rsid w:val="008707A2"/>
    <w:rsid w:val="008715F8"/>
    <w:rsid w:val="00871788"/>
    <w:rsid w:val="00871BFA"/>
    <w:rsid w:val="00871E8F"/>
    <w:rsid w:val="00871F75"/>
    <w:rsid w:val="00874008"/>
    <w:rsid w:val="008745C3"/>
    <w:rsid w:val="00874F38"/>
    <w:rsid w:val="00875FB0"/>
    <w:rsid w:val="0088062F"/>
    <w:rsid w:val="008807CE"/>
    <w:rsid w:val="008815F9"/>
    <w:rsid w:val="00881659"/>
    <w:rsid w:val="00881C01"/>
    <w:rsid w:val="00882C62"/>
    <w:rsid w:val="0088356C"/>
    <w:rsid w:val="00883B99"/>
    <w:rsid w:val="008845F7"/>
    <w:rsid w:val="0088461A"/>
    <w:rsid w:val="00885837"/>
    <w:rsid w:val="008859E8"/>
    <w:rsid w:val="00885B09"/>
    <w:rsid w:val="00885BBB"/>
    <w:rsid w:val="0088715B"/>
    <w:rsid w:val="00887A74"/>
    <w:rsid w:val="00887D5F"/>
    <w:rsid w:val="008902A0"/>
    <w:rsid w:val="008904C1"/>
    <w:rsid w:val="00890604"/>
    <w:rsid w:val="00890C19"/>
    <w:rsid w:val="00890D4E"/>
    <w:rsid w:val="00890F43"/>
    <w:rsid w:val="0089107E"/>
    <w:rsid w:val="00892912"/>
    <w:rsid w:val="00892AF0"/>
    <w:rsid w:val="008933FD"/>
    <w:rsid w:val="00893F49"/>
    <w:rsid w:val="008943D5"/>
    <w:rsid w:val="00894B34"/>
    <w:rsid w:val="00895B36"/>
    <w:rsid w:val="008963FF"/>
    <w:rsid w:val="008A0120"/>
    <w:rsid w:val="008A0909"/>
    <w:rsid w:val="008A1AA7"/>
    <w:rsid w:val="008A1D3A"/>
    <w:rsid w:val="008A1DDD"/>
    <w:rsid w:val="008A252B"/>
    <w:rsid w:val="008A3057"/>
    <w:rsid w:val="008A307B"/>
    <w:rsid w:val="008A467F"/>
    <w:rsid w:val="008A4DDD"/>
    <w:rsid w:val="008A5064"/>
    <w:rsid w:val="008A5826"/>
    <w:rsid w:val="008A6794"/>
    <w:rsid w:val="008A711E"/>
    <w:rsid w:val="008A77CD"/>
    <w:rsid w:val="008A7E4E"/>
    <w:rsid w:val="008A7E6F"/>
    <w:rsid w:val="008B033E"/>
    <w:rsid w:val="008B0496"/>
    <w:rsid w:val="008B15E0"/>
    <w:rsid w:val="008B1B6C"/>
    <w:rsid w:val="008B20E1"/>
    <w:rsid w:val="008B238D"/>
    <w:rsid w:val="008B293B"/>
    <w:rsid w:val="008B327C"/>
    <w:rsid w:val="008B37F0"/>
    <w:rsid w:val="008B3896"/>
    <w:rsid w:val="008B425A"/>
    <w:rsid w:val="008B4789"/>
    <w:rsid w:val="008B659A"/>
    <w:rsid w:val="008B6F63"/>
    <w:rsid w:val="008C006C"/>
    <w:rsid w:val="008C04CA"/>
    <w:rsid w:val="008C0692"/>
    <w:rsid w:val="008C0774"/>
    <w:rsid w:val="008C0993"/>
    <w:rsid w:val="008C218E"/>
    <w:rsid w:val="008C21F6"/>
    <w:rsid w:val="008C2E28"/>
    <w:rsid w:val="008C5CF6"/>
    <w:rsid w:val="008C65E2"/>
    <w:rsid w:val="008C6862"/>
    <w:rsid w:val="008D1D31"/>
    <w:rsid w:val="008D2850"/>
    <w:rsid w:val="008D55F4"/>
    <w:rsid w:val="008D61FF"/>
    <w:rsid w:val="008D6495"/>
    <w:rsid w:val="008D67EC"/>
    <w:rsid w:val="008D6896"/>
    <w:rsid w:val="008D7191"/>
    <w:rsid w:val="008D73FA"/>
    <w:rsid w:val="008D7891"/>
    <w:rsid w:val="008E01E4"/>
    <w:rsid w:val="008E04D3"/>
    <w:rsid w:val="008E06C7"/>
    <w:rsid w:val="008E1385"/>
    <w:rsid w:val="008E2CC5"/>
    <w:rsid w:val="008E37DC"/>
    <w:rsid w:val="008E3A9F"/>
    <w:rsid w:val="008E4028"/>
    <w:rsid w:val="008E58A7"/>
    <w:rsid w:val="008E5951"/>
    <w:rsid w:val="008E5CD9"/>
    <w:rsid w:val="008E5CF7"/>
    <w:rsid w:val="008E5D15"/>
    <w:rsid w:val="008E5F68"/>
    <w:rsid w:val="008E7308"/>
    <w:rsid w:val="008E7845"/>
    <w:rsid w:val="008E7B7C"/>
    <w:rsid w:val="008F03C3"/>
    <w:rsid w:val="008F0875"/>
    <w:rsid w:val="008F099E"/>
    <w:rsid w:val="008F0BF5"/>
    <w:rsid w:val="008F0D75"/>
    <w:rsid w:val="008F14AB"/>
    <w:rsid w:val="008F154C"/>
    <w:rsid w:val="008F21D8"/>
    <w:rsid w:val="008F3131"/>
    <w:rsid w:val="008F323D"/>
    <w:rsid w:val="008F34C6"/>
    <w:rsid w:val="008F36A2"/>
    <w:rsid w:val="008F384B"/>
    <w:rsid w:val="008F3E0B"/>
    <w:rsid w:val="008F4829"/>
    <w:rsid w:val="008F52D3"/>
    <w:rsid w:val="008F546C"/>
    <w:rsid w:val="008F57FA"/>
    <w:rsid w:val="008F5990"/>
    <w:rsid w:val="008F6069"/>
    <w:rsid w:val="008F7664"/>
    <w:rsid w:val="00900A97"/>
    <w:rsid w:val="00901550"/>
    <w:rsid w:val="009019D2"/>
    <w:rsid w:val="00901B96"/>
    <w:rsid w:val="0090224B"/>
    <w:rsid w:val="009023EC"/>
    <w:rsid w:val="00902549"/>
    <w:rsid w:val="00903F7F"/>
    <w:rsid w:val="0090496A"/>
    <w:rsid w:val="00906587"/>
    <w:rsid w:val="0090719A"/>
    <w:rsid w:val="00907514"/>
    <w:rsid w:val="00907671"/>
    <w:rsid w:val="00907921"/>
    <w:rsid w:val="0091000D"/>
    <w:rsid w:val="00910885"/>
    <w:rsid w:val="00910D9E"/>
    <w:rsid w:val="00911AA5"/>
    <w:rsid w:val="009121AC"/>
    <w:rsid w:val="0091299F"/>
    <w:rsid w:val="0091324E"/>
    <w:rsid w:val="00913CB4"/>
    <w:rsid w:val="00914582"/>
    <w:rsid w:val="009152F8"/>
    <w:rsid w:val="00915683"/>
    <w:rsid w:val="00916810"/>
    <w:rsid w:val="00916C3C"/>
    <w:rsid w:val="00916E44"/>
    <w:rsid w:val="009173CC"/>
    <w:rsid w:val="00917E1B"/>
    <w:rsid w:val="009204B1"/>
    <w:rsid w:val="00921AF5"/>
    <w:rsid w:val="00921F54"/>
    <w:rsid w:val="00922B06"/>
    <w:rsid w:val="00922EFF"/>
    <w:rsid w:val="00924751"/>
    <w:rsid w:val="00924E43"/>
    <w:rsid w:val="009251AF"/>
    <w:rsid w:val="00925674"/>
    <w:rsid w:val="00925DE6"/>
    <w:rsid w:val="00926237"/>
    <w:rsid w:val="0092680A"/>
    <w:rsid w:val="00926C95"/>
    <w:rsid w:val="00926F7E"/>
    <w:rsid w:val="0092780A"/>
    <w:rsid w:val="00927943"/>
    <w:rsid w:val="00927C3B"/>
    <w:rsid w:val="00930B73"/>
    <w:rsid w:val="00931228"/>
    <w:rsid w:val="009321EE"/>
    <w:rsid w:val="00932F3C"/>
    <w:rsid w:val="009332A7"/>
    <w:rsid w:val="00934215"/>
    <w:rsid w:val="009343C4"/>
    <w:rsid w:val="00934B4C"/>
    <w:rsid w:val="009357C8"/>
    <w:rsid w:val="00935BD0"/>
    <w:rsid w:val="00936AB9"/>
    <w:rsid w:val="009372C7"/>
    <w:rsid w:val="00937FE1"/>
    <w:rsid w:val="00940A2C"/>
    <w:rsid w:val="00940FB8"/>
    <w:rsid w:val="00941154"/>
    <w:rsid w:val="00941526"/>
    <w:rsid w:val="00941632"/>
    <w:rsid w:val="009418C6"/>
    <w:rsid w:val="00941C93"/>
    <w:rsid w:val="009422D1"/>
    <w:rsid w:val="00942CD1"/>
    <w:rsid w:val="009435DC"/>
    <w:rsid w:val="00943B5B"/>
    <w:rsid w:val="00944900"/>
    <w:rsid w:val="00944EFB"/>
    <w:rsid w:val="00944F0E"/>
    <w:rsid w:val="00945077"/>
    <w:rsid w:val="009467E2"/>
    <w:rsid w:val="00946983"/>
    <w:rsid w:val="0094795B"/>
    <w:rsid w:val="00951033"/>
    <w:rsid w:val="009510DC"/>
    <w:rsid w:val="00952783"/>
    <w:rsid w:val="00952FA3"/>
    <w:rsid w:val="00953537"/>
    <w:rsid w:val="00954B62"/>
    <w:rsid w:val="00954D7C"/>
    <w:rsid w:val="0095522A"/>
    <w:rsid w:val="0095539D"/>
    <w:rsid w:val="00955FD7"/>
    <w:rsid w:val="00956267"/>
    <w:rsid w:val="00956AB9"/>
    <w:rsid w:val="009570BF"/>
    <w:rsid w:val="00957B7D"/>
    <w:rsid w:val="00957BF1"/>
    <w:rsid w:val="00957E0E"/>
    <w:rsid w:val="009605E8"/>
    <w:rsid w:val="00961175"/>
    <w:rsid w:val="009615C4"/>
    <w:rsid w:val="00961B82"/>
    <w:rsid w:val="00961D51"/>
    <w:rsid w:val="009628AB"/>
    <w:rsid w:val="00962C4B"/>
    <w:rsid w:val="00962E02"/>
    <w:rsid w:val="0096477B"/>
    <w:rsid w:val="009648FF"/>
    <w:rsid w:val="0096499B"/>
    <w:rsid w:val="00964F5B"/>
    <w:rsid w:val="009666CD"/>
    <w:rsid w:val="00966D6F"/>
    <w:rsid w:val="00967536"/>
    <w:rsid w:val="0097150D"/>
    <w:rsid w:val="009721E5"/>
    <w:rsid w:val="00972BE1"/>
    <w:rsid w:val="00973C8B"/>
    <w:rsid w:val="00973F26"/>
    <w:rsid w:val="0097407B"/>
    <w:rsid w:val="0097427C"/>
    <w:rsid w:val="00974387"/>
    <w:rsid w:val="009746D7"/>
    <w:rsid w:val="0097471E"/>
    <w:rsid w:val="00974C68"/>
    <w:rsid w:val="0097559A"/>
    <w:rsid w:val="0097600F"/>
    <w:rsid w:val="0097603C"/>
    <w:rsid w:val="009763FE"/>
    <w:rsid w:val="00977B82"/>
    <w:rsid w:val="0098011B"/>
    <w:rsid w:val="00980673"/>
    <w:rsid w:val="009806C4"/>
    <w:rsid w:val="00980810"/>
    <w:rsid w:val="009810DE"/>
    <w:rsid w:val="00981216"/>
    <w:rsid w:val="0098136D"/>
    <w:rsid w:val="0098164C"/>
    <w:rsid w:val="00981911"/>
    <w:rsid w:val="0098198E"/>
    <w:rsid w:val="00981D01"/>
    <w:rsid w:val="00981FA3"/>
    <w:rsid w:val="009820A8"/>
    <w:rsid w:val="009824F0"/>
    <w:rsid w:val="00982CEA"/>
    <w:rsid w:val="00982FF0"/>
    <w:rsid w:val="0098332A"/>
    <w:rsid w:val="0098333C"/>
    <w:rsid w:val="009833FB"/>
    <w:rsid w:val="009837F8"/>
    <w:rsid w:val="0098457B"/>
    <w:rsid w:val="00984DE6"/>
    <w:rsid w:val="009856E3"/>
    <w:rsid w:val="00985C49"/>
    <w:rsid w:val="00986589"/>
    <w:rsid w:val="0098724B"/>
    <w:rsid w:val="00987639"/>
    <w:rsid w:val="009878CE"/>
    <w:rsid w:val="0099118B"/>
    <w:rsid w:val="009915FD"/>
    <w:rsid w:val="00992660"/>
    <w:rsid w:val="009929FE"/>
    <w:rsid w:val="00992BA3"/>
    <w:rsid w:val="00992E18"/>
    <w:rsid w:val="009933C3"/>
    <w:rsid w:val="00993C06"/>
    <w:rsid w:val="009943F0"/>
    <w:rsid w:val="009959E8"/>
    <w:rsid w:val="00996530"/>
    <w:rsid w:val="00996ACD"/>
    <w:rsid w:val="00996CC0"/>
    <w:rsid w:val="00996E72"/>
    <w:rsid w:val="00997B7D"/>
    <w:rsid w:val="009A04F6"/>
    <w:rsid w:val="009A070D"/>
    <w:rsid w:val="009A1EC0"/>
    <w:rsid w:val="009A26A1"/>
    <w:rsid w:val="009A27FF"/>
    <w:rsid w:val="009A2953"/>
    <w:rsid w:val="009A2EDA"/>
    <w:rsid w:val="009A36CA"/>
    <w:rsid w:val="009A3E54"/>
    <w:rsid w:val="009A427D"/>
    <w:rsid w:val="009A4B24"/>
    <w:rsid w:val="009A4C1F"/>
    <w:rsid w:val="009A4CB8"/>
    <w:rsid w:val="009A4D1C"/>
    <w:rsid w:val="009A6FC9"/>
    <w:rsid w:val="009A7419"/>
    <w:rsid w:val="009A777E"/>
    <w:rsid w:val="009A78D8"/>
    <w:rsid w:val="009B04A3"/>
    <w:rsid w:val="009B167B"/>
    <w:rsid w:val="009B1A42"/>
    <w:rsid w:val="009B1ADD"/>
    <w:rsid w:val="009B1E35"/>
    <w:rsid w:val="009B1E62"/>
    <w:rsid w:val="009B233B"/>
    <w:rsid w:val="009B3F5D"/>
    <w:rsid w:val="009B4029"/>
    <w:rsid w:val="009B5252"/>
    <w:rsid w:val="009B532C"/>
    <w:rsid w:val="009B68A7"/>
    <w:rsid w:val="009B7333"/>
    <w:rsid w:val="009B7E00"/>
    <w:rsid w:val="009C0188"/>
    <w:rsid w:val="009C034D"/>
    <w:rsid w:val="009C0851"/>
    <w:rsid w:val="009C0BB5"/>
    <w:rsid w:val="009C0C96"/>
    <w:rsid w:val="009C1ABA"/>
    <w:rsid w:val="009C1F2B"/>
    <w:rsid w:val="009C31ED"/>
    <w:rsid w:val="009C337B"/>
    <w:rsid w:val="009C3B99"/>
    <w:rsid w:val="009C435D"/>
    <w:rsid w:val="009C5EDA"/>
    <w:rsid w:val="009C7151"/>
    <w:rsid w:val="009C75D8"/>
    <w:rsid w:val="009C7705"/>
    <w:rsid w:val="009C779F"/>
    <w:rsid w:val="009D00BF"/>
    <w:rsid w:val="009D1D1B"/>
    <w:rsid w:val="009D23DB"/>
    <w:rsid w:val="009D36BC"/>
    <w:rsid w:val="009D3E9C"/>
    <w:rsid w:val="009D4310"/>
    <w:rsid w:val="009D4536"/>
    <w:rsid w:val="009D4E36"/>
    <w:rsid w:val="009D5827"/>
    <w:rsid w:val="009D5B9B"/>
    <w:rsid w:val="009D6316"/>
    <w:rsid w:val="009D73B6"/>
    <w:rsid w:val="009D76F7"/>
    <w:rsid w:val="009D7EE2"/>
    <w:rsid w:val="009E0BDF"/>
    <w:rsid w:val="009E0C00"/>
    <w:rsid w:val="009E1D92"/>
    <w:rsid w:val="009E2D8A"/>
    <w:rsid w:val="009E3228"/>
    <w:rsid w:val="009E41C6"/>
    <w:rsid w:val="009E56EE"/>
    <w:rsid w:val="009E5A12"/>
    <w:rsid w:val="009E6475"/>
    <w:rsid w:val="009E65CA"/>
    <w:rsid w:val="009E688E"/>
    <w:rsid w:val="009E6BEA"/>
    <w:rsid w:val="009E6F82"/>
    <w:rsid w:val="009E722C"/>
    <w:rsid w:val="009F0C24"/>
    <w:rsid w:val="009F125C"/>
    <w:rsid w:val="009F1CA1"/>
    <w:rsid w:val="009F2A69"/>
    <w:rsid w:val="009F312E"/>
    <w:rsid w:val="009F313D"/>
    <w:rsid w:val="009F4094"/>
    <w:rsid w:val="009F4BCE"/>
    <w:rsid w:val="009F4CA7"/>
    <w:rsid w:val="009F4DFF"/>
    <w:rsid w:val="009F5271"/>
    <w:rsid w:val="009F556C"/>
    <w:rsid w:val="009F5767"/>
    <w:rsid w:val="009F5A97"/>
    <w:rsid w:val="009F6F75"/>
    <w:rsid w:val="009F7853"/>
    <w:rsid w:val="00A011D3"/>
    <w:rsid w:val="00A01355"/>
    <w:rsid w:val="00A018F8"/>
    <w:rsid w:val="00A01E9C"/>
    <w:rsid w:val="00A0265D"/>
    <w:rsid w:val="00A04AFC"/>
    <w:rsid w:val="00A05122"/>
    <w:rsid w:val="00A058A7"/>
    <w:rsid w:val="00A05CDA"/>
    <w:rsid w:val="00A066B5"/>
    <w:rsid w:val="00A07A46"/>
    <w:rsid w:val="00A12CE2"/>
    <w:rsid w:val="00A135A1"/>
    <w:rsid w:val="00A135D7"/>
    <w:rsid w:val="00A14AFE"/>
    <w:rsid w:val="00A1573E"/>
    <w:rsid w:val="00A16118"/>
    <w:rsid w:val="00A16C97"/>
    <w:rsid w:val="00A16F25"/>
    <w:rsid w:val="00A17ADD"/>
    <w:rsid w:val="00A17BC9"/>
    <w:rsid w:val="00A20021"/>
    <w:rsid w:val="00A2089C"/>
    <w:rsid w:val="00A21BB8"/>
    <w:rsid w:val="00A22014"/>
    <w:rsid w:val="00A2268A"/>
    <w:rsid w:val="00A233FE"/>
    <w:rsid w:val="00A2454C"/>
    <w:rsid w:val="00A24EF9"/>
    <w:rsid w:val="00A257C9"/>
    <w:rsid w:val="00A2698E"/>
    <w:rsid w:val="00A26AA7"/>
    <w:rsid w:val="00A26FA0"/>
    <w:rsid w:val="00A27132"/>
    <w:rsid w:val="00A27E40"/>
    <w:rsid w:val="00A30AED"/>
    <w:rsid w:val="00A31F77"/>
    <w:rsid w:val="00A32427"/>
    <w:rsid w:val="00A324A2"/>
    <w:rsid w:val="00A32534"/>
    <w:rsid w:val="00A327F1"/>
    <w:rsid w:val="00A32BCD"/>
    <w:rsid w:val="00A32EAA"/>
    <w:rsid w:val="00A33228"/>
    <w:rsid w:val="00A335B4"/>
    <w:rsid w:val="00A3524F"/>
    <w:rsid w:val="00A3536A"/>
    <w:rsid w:val="00A35496"/>
    <w:rsid w:val="00A354B2"/>
    <w:rsid w:val="00A37990"/>
    <w:rsid w:val="00A37CB3"/>
    <w:rsid w:val="00A37FCC"/>
    <w:rsid w:val="00A40622"/>
    <w:rsid w:val="00A406BB"/>
    <w:rsid w:val="00A408FE"/>
    <w:rsid w:val="00A40AD1"/>
    <w:rsid w:val="00A4148A"/>
    <w:rsid w:val="00A41613"/>
    <w:rsid w:val="00A419BB"/>
    <w:rsid w:val="00A41F7B"/>
    <w:rsid w:val="00A41FDE"/>
    <w:rsid w:val="00A42A31"/>
    <w:rsid w:val="00A42C9E"/>
    <w:rsid w:val="00A43E50"/>
    <w:rsid w:val="00A44847"/>
    <w:rsid w:val="00A44C00"/>
    <w:rsid w:val="00A44E42"/>
    <w:rsid w:val="00A45253"/>
    <w:rsid w:val="00A45EC9"/>
    <w:rsid w:val="00A46A48"/>
    <w:rsid w:val="00A47E32"/>
    <w:rsid w:val="00A5078F"/>
    <w:rsid w:val="00A518A5"/>
    <w:rsid w:val="00A51B64"/>
    <w:rsid w:val="00A525E7"/>
    <w:rsid w:val="00A52B5B"/>
    <w:rsid w:val="00A52CBC"/>
    <w:rsid w:val="00A53602"/>
    <w:rsid w:val="00A53E26"/>
    <w:rsid w:val="00A5482C"/>
    <w:rsid w:val="00A55261"/>
    <w:rsid w:val="00A55414"/>
    <w:rsid w:val="00A557A9"/>
    <w:rsid w:val="00A56FAD"/>
    <w:rsid w:val="00A57852"/>
    <w:rsid w:val="00A6029F"/>
    <w:rsid w:val="00A60FC0"/>
    <w:rsid w:val="00A62147"/>
    <w:rsid w:val="00A62348"/>
    <w:rsid w:val="00A62DE1"/>
    <w:rsid w:val="00A637ED"/>
    <w:rsid w:val="00A64071"/>
    <w:rsid w:val="00A6443F"/>
    <w:rsid w:val="00A65AE7"/>
    <w:rsid w:val="00A65EC8"/>
    <w:rsid w:val="00A6705C"/>
    <w:rsid w:val="00A67916"/>
    <w:rsid w:val="00A70665"/>
    <w:rsid w:val="00A70EAA"/>
    <w:rsid w:val="00A70F8D"/>
    <w:rsid w:val="00A72D3B"/>
    <w:rsid w:val="00A73228"/>
    <w:rsid w:val="00A741D0"/>
    <w:rsid w:val="00A75168"/>
    <w:rsid w:val="00A751DD"/>
    <w:rsid w:val="00A76BB5"/>
    <w:rsid w:val="00A77962"/>
    <w:rsid w:val="00A77CBA"/>
    <w:rsid w:val="00A80180"/>
    <w:rsid w:val="00A8037B"/>
    <w:rsid w:val="00A80FDE"/>
    <w:rsid w:val="00A816DC"/>
    <w:rsid w:val="00A82379"/>
    <w:rsid w:val="00A82941"/>
    <w:rsid w:val="00A82D1F"/>
    <w:rsid w:val="00A83B96"/>
    <w:rsid w:val="00A842E4"/>
    <w:rsid w:val="00A84B75"/>
    <w:rsid w:val="00A84FA2"/>
    <w:rsid w:val="00A850EB"/>
    <w:rsid w:val="00A85AF4"/>
    <w:rsid w:val="00A85E6C"/>
    <w:rsid w:val="00A85F65"/>
    <w:rsid w:val="00A86319"/>
    <w:rsid w:val="00A86386"/>
    <w:rsid w:val="00A8667D"/>
    <w:rsid w:val="00A86D98"/>
    <w:rsid w:val="00A86F70"/>
    <w:rsid w:val="00A8743C"/>
    <w:rsid w:val="00A8754C"/>
    <w:rsid w:val="00A878FC"/>
    <w:rsid w:val="00A87B9C"/>
    <w:rsid w:val="00A87C3D"/>
    <w:rsid w:val="00A87C6C"/>
    <w:rsid w:val="00A87D53"/>
    <w:rsid w:val="00A90D96"/>
    <w:rsid w:val="00A9135A"/>
    <w:rsid w:val="00A92751"/>
    <w:rsid w:val="00A92854"/>
    <w:rsid w:val="00A92D8C"/>
    <w:rsid w:val="00A935EB"/>
    <w:rsid w:val="00A93975"/>
    <w:rsid w:val="00A94D24"/>
    <w:rsid w:val="00A94D82"/>
    <w:rsid w:val="00A95B99"/>
    <w:rsid w:val="00A95DC7"/>
    <w:rsid w:val="00A97F1F"/>
    <w:rsid w:val="00AA0AF3"/>
    <w:rsid w:val="00AA2E47"/>
    <w:rsid w:val="00AA3099"/>
    <w:rsid w:val="00AA3780"/>
    <w:rsid w:val="00AA37AE"/>
    <w:rsid w:val="00AA3900"/>
    <w:rsid w:val="00AA3CD4"/>
    <w:rsid w:val="00AA3F64"/>
    <w:rsid w:val="00AA473B"/>
    <w:rsid w:val="00AA56F9"/>
    <w:rsid w:val="00AA5E2D"/>
    <w:rsid w:val="00AA5E58"/>
    <w:rsid w:val="00AA612B"/>
    <w:rsid w:val="00AA6233"/>
    <w:rsid w:val="00AA6E65"/>
    <w:rsid w:val="00AA78D0"/>
    <w:rsid w:val="00AA7FF1"/>
    <w:rsid w:val="00AB0390"/>
    <w:rsid w:val="00AB08B3"/>
    <w:rsid w:val="00AB096C"/>
    <w:rsid w:val="00AB1220"/>
    <w:rsid w:val="00AB1368"/>
    <w:rsid w:val="00AB1727"/>
    <w:rsid w:val="00AB1802"/>
    <w:rsid w:val="00AB1E45"/>
    <w:rsid w:val="00AB3CF7"/>
    <w:rsid w:val="00AB4DA8"/>
    <w:rsid w:val="00AB5316"/>
    <w:rsid w:val="00AB53A2"/>
    <w:rsid w:val="00AB5847"/>
    <w:rsid w:val="00AB58E2"/>
    <w:rsid w:val="00AB686D"/>
    <w:rsid w:val="00AB6AC1"/>
    <w:rsid w:val="00AB7DB6"/>
    <w:rsid w:val="00AC0898"/>
    <w:rsid w:val="00AC0A73"/>
    <w:rsid w:val="00AC1439"/>
    <w:rsid w:val="00AC1F08"/>
    <w:rsid w:val="00AC245A"/>
    <w:rsid w:val="00AC3176"/>
    <w:rsid w:val="00AC426F"/>
    <w:rsid w:val="00AC4AEE"/>
    <w:rsid w:val="00AC4D18"/>
    <w:rsid w:val="00AC5548"/>
    <w:rsid w:val="00AC5912"/>
    <w:rsid w:val="00AC76A7"/>
    <w:rsid w:val="00AC772C"/>
    <w:rsid w:val="00AC7AA3"/>
    <w:rsid w:val="00AD02AF"/>
    <w:rsid w:val="00AD0FA0"/>
    <w:rsid w:val="00AD10B1"/>
    <w:rsid w:val="00AD1568"/>
    <w:rsid w:val="00AD16F1"/>
    <w:rsid w:val="00AD27A8"/>
    <w:rsid w:val="00AD3A73"/>
    <w:rsid w:val="00AD3CEC"/>
    <w:rsid w:val="00AD411A"/>
    <w:rsid w:val="00AD4F96"/>
    <w:rsid w:val="00AD6CEB"/>
    <w:rsid w:val="00AD72CC"/>
    <w:rsid w:val="00AD7746"/>
    <w:rsid w:val="00AE039B"/>
    <w:rsid w:val="00AE0EC3"/>
    <w:rsid w:val="00AE1767"/>
    <w:rsid w:val="00AE1886"/>
    <w:rsid w:val="00AE24E0"/>
    <w:rsid w:val="00AE2DA7"/>
    <w:rsid w:val="00AE3581"/>
    <w:rsid w:val="00AE38D4"/>
    <w:rsid w:val="00AE5873"/>
    <w:rsid w:val="00AE5B1A"/>
    <w:rsid w:val="00AE65DA"/>
    <w:rsid w:val="00AE72AC"/>
    <w:rsid w:val="00AE732A"/>
    <w:rsid w:val="00AE756D"/>
    <w:rsid w:val="00AF118C"/>
    <w:rsid w:val="00AF15BF"/>
    <w:rsid w:val="00AF1677"/>
    <w:rsid w:val="00AF1F1E"/>
    <w:rsid w:val="00AF3083"/>
    <w:rsid w:val="00AF3A59"/>
    <w:rsid w:val="00AF3E9D"/>
    <w:rsid w:val="00AF42B7"/>
    <w:rsid w:val="00AF45EE"/>
    <w:rsid w:val="00AF5304"/>
    <w:rsid w:val="00AF5974"/>
    <w:rsid w:val="00AF5C7F"/>
    <w:rsid w:val="00AF6A50"/>
    <w:rsid w:val="00AF6EB6"/>
    <w:rsid w:val="00AF6F63"/>
    <w:rsid w:val="00AF6FF1"/>
    <w:rsid w:val="00AF747A"/>
    <w:rsid w:val="00AF7F9D"/>
    <w:rsid w:val="00B007AE"/>
    <w:rsid w:val="00B008A0"/>
    <w:rsid w:val="00B00B0F"/>
    <w:rsid w:val="00B00F16"/>
    <w:rsid w:val="00B01AED"/>
    <w:rsid w:val="00B01C80"/>
    <w:rsid w:val="00B02D3D"/>
    <w:rsid w:val="00B03444"/>
    <w:rsid w:val="00B03B50"/>
    <w:rsid w:val="00B04D79"/>
    <w:rsid w:val="00B05DCD"/>
    <w:rsid w:val="00B0694B"/>
    <w:rsid w:val="00B07AEA"/>
    <w:rsid w:val="00B07FC9"/>
    <w:rsid w:val="00B1074E"/>
    <w:rsid w:val="00B11817"/>
    <w:rsid w:val="00B12597"/>
    <w:rsid w:val="00B12B8E"/>
    <w:rsid w:val="00B13005"/>
    <w:rsid w:val="00B13235"/>
    <w:rsid w:val="00B134ED"/>
    <w:rsid w:val="00B15F1D"/>
    <w:rsid w:val="00B17177"/>
    <w:rsid w:val="00B1745F"/>
    <w:rsid w:val="00B17497"/>
    <w:rsid w:val="00B201C2"/>
    <w:rsid w:val="00B20320"/>
    <w:rsid w:val="00B20EB8"/>
    <w:rsid w:val="00B22227"/>
    <w:rsid w:val="00B2234A"/>
    <w:rsid w:val="00B2264A"/>
    <w:rsid w:val="00B2290E"/>
    <w:rsid w:val="00B22F64"/>
    <w:rsid w:val="00B2359D"/>
    <w:rsid w:val="00B23CB3"/>
    <w:rsid w:val="00B23D1C"/>
    <w:rsid w:val="00B23E6A"/>
    <w:rsid w:val="00B247F1"/>
    <w:rsid w:val="00B25237"/>
    <w:rsid w:val="00B252A1"/>
    <w:rsid w:val="00B26C78"/>
    <w:rsid w:val="00B27BC0"/>
    <w:rsid w:val="00B30ABA"/>
    <w:rsid w:val="00B310E7"/>
    <w:rsid w:val="00B318C6"/>
    <w:rsid w:val="00B31BCF"/>
    <w:rsid w:val="00B31CF3"/>
    <w:rsid w:val="00B320E1"/>
    <w:rsid w:val="00B324E2"/>
    <w:rsid w:val="00B324EB"/>
    <w:rsid w:val="00B32B1D"/>
    <w:rsid w:val="00B32D0C"/>
    <w:rsid w:val="00B32D3A"/>
    <w:rsid w:val="00B33494"/>
    <w:rsid w:val="00B33695"/>
    <w:rsid w:val="00B337B3"/>
    <w:rsid w:val="00B33DAE"/>
    <w:rsid w:val="00B34B92"/>
    <w:rsid w:val="00B34F5C"/>
    <w:rsid w:val="00B360FF"/>
    <w:rsid w:val="00B4054D"/>
    <w:rsid w:val="00B4082A"/>
    <w:rsid w:val="00B4237A"/>
    <w:rsid w:val="00B44883"/>
    <w:rsid w:val="00B44F54"/>
    <w:rsid w:val="00B4596F"/>
    <w:rsid w:val="00B4709F"/>
    <w:rsid w:val="00B47311"/>
    <w:rsid w:val="00B47987"/>
    <w:rsid w:val="00B479B9"/>
    <w:rsid w:val="00B47A05"/>
    <w:rsid w:val="00B47ED7"/>
    <w:rsid w:val="00B50AE0"/>
    <w:rsid w:val="00B511B7"/>
    <w:rsid w:val="00B511BF"/>
    <w:rsid w:val="00B51DE6"/>
    <w:rsid w:val="00B5229C"/>
    <w:rsid w:val="00B53B34"/>
    <w:rsid w:val="00B5425F"/>
    <w:rsid w:val="00B54843"/>
    <w:rsid w:val="00B5485A"/>
    <w:rsid w:val="00B548D2"/>
    <w:rsid w:val="00B54B6C"/>
    <w:rsid w:val="00B54D24"/>
    <w:rsid w:val="00B55BC7"/>
    <w:rsid w:val="00B562E3"/>
    <w:rsid w:val="00B56B67"/>
    <w:rsid w:val="00B56BF4"/>
    <w:rsid w:val="00B56D70"/>
    <w:rsid w:val="00B57C3C"/>
    <w:rsid w:val="00B57D5A"/>
    <w:rsid w:val="00B60FC7"/>
    <w:rsid w:val="00B620B0"/>
    <w:rsid w:val="00B62805"/>
    <w:rsid w:val="00B63B72"/>
    <w:rsid w:val="00B6401B"/>
    <w:rsid w:val="00B64155"/>
    <w:rsid w:val="00B659BE"/>
    <w:rsid w:val="00B662DF"/>
    <w:rsid w:val="00B66408"/>
    <w:rsid w:val="00B67085"/>
    <w:rsid w:val="00B6712A"/>
    <w:rsid w:val="00B67892"/>
    <w:rsid w:val="00B708A3"/>
    <w:rsid w:val="00B70A93"/>
    <w:rsid w:val="00B70D71"/>
    <w:rsid w:val="00B72D91"/>
    <w:rsid w:val="00B74458"/>
    <w:rsid w:val="00B76F2D"/>
    <w:rsid w:val="00B77284"/>
    <w:rsid w:val="00B77C35"/>
    <w:rsid w:val="00B80157"/>
    <w:rsid w:val="00B81656"/>
    <w:rsid w:val="00B81996"/>
    <w:rsid w:val="00B81AEE"/>
    <w:rsid w:val="00B825D2"/>
    <w:rsid w:val="00B833CC"/>
    <w:rsid w:val="00B83ADB"/>
    <w:rsid w:val="00B83B02"/>
    <w:rsid w:val="00B83D7C"/>
    <w:rsid w:val="00B84D09"/>
    <w:rsid w:val="00B85D5E"/>
    <w:rsid w:val="00B86252"/>
    <w:rsid w:val="00B86465"/>
    <w:rsid w:val="00B87FC3"/>
    <w:rsid w:val="00B90CF7"/>
    <w:rsid w:val="00B90E90"/>
    <w:rsid w:val="00B90F00"/>
    <w:rsid w:val="00B91C00"/>
    <w:rsid w:val="00B9224E"/>
    <w:rsid w:val="00B923A2"/>
    <w:rsid w:val="00B9270B"/>
    <w:rsid w:val="00B931DF"/>
    <w:rsid w:val="00B931FA"/>
    <w:rsid w:val="00B9581D"/>
    <w:rsid w:val="00B95B01"/>
    <w:rsid w:val="00B95BE0"/>
    <w:rsid w:val="00B95BE8"/>
    <w:rsid w:val="00B95F3F"/>
    <w:rsid w:val="00B9603C"/>
    <w:rsid w:val="00B9605D"/>
    <w:rsid w:val="00B96FCA"/>
    <w:rsid w:val="00B97069"/>
    <w:rsid w:val="00B97817"/>
    <w:rsid w:val="00B97EFB"/>
    <w:rsid w:val="00BA037E"/>
    <w:rsid w:val="00BA06DE"/>
    <w:rsid w:val="00BA104B"/>
    <w:rsid w:val="00BA225D"/>
    <w:rsid w:val="00BA24DA"/>
    <w:rsid w:val="00BA25DE"/>
    <w:rsid w:val="00BA2FF2"/>
    <w:rsid w:val="00BA34E9"/>
    <w:rsid w:val="00BA35BF"/>
    <w:rsid w:val="00BA4482"/>
    <w:rsid w:val="00BA460C"/>
    <w:rsid w:val="00BA4BD9"/>
    <w:rsid w:val="00BA6570"/>
    <w:rsid w:val="00BA6786"/>
    <w:rsid w:val="00BA6A2C"/>
    <w:rsid w:val="00BA6BC1"/>
    <w:rsid w:val="00BA79F8"/>
    <w:rsid w:val="00BB127C"/>
    <w:rsid w:val="00BB13C7"/>
    <w:rsid w:val="00BB1BFB"/>
    <w:rsid w:val="00BB1C94"/>
    <w:rsid w:val="00BB26D2"/>
    <w:rsid w:val="00BB36AE"/>
    <w:rsid w:val="00BB39BD"/>
    <w:rsid w:val="00BB4158"/>
    <w:rsid w:val="00BB4E5A"/>
    <w:rsid w:val="00BB7C88"/>
    <w:rsid w:val="00BC020E"/>
    <w:rsid w:val="00BC0A24"/>
    <w:rsid w:val="00BC1527"/>
    <w:rsid w:val="00BC1A7C"/>
    <w:rsid w:val="00BC1A97"/>
    <w:rsid w:val="00BC2166"/>
    <w:rsid w:val="00BC3753"/>
    <w:rsid w:val="00BC3B1F"/>
    <w:rsid w:val="00BC3C62"/>
    <w:rsid w:val="00BC4750"/>
    <w:rsid w:val="00BC5529"/>
    <w:rsid w:val="00BC58B3"/>
    <w:rsid w:val="00BC5956"/>
    <w:rsid w:val="00BC5F32"/>
    <w:rsid w:val="00BC6B46"/>
    <w:rsid w:val="00BD0A8C"/>
    <w:rsid w:val="00BD2411"/>
    <w:rsid w:val="00BD2CDA"/>
    <w:rsid w:val="00BD2D34"/>
    <w:rsid w:val="00BD2F90"/>
    <w:rsid w:val="00BD3859"/>
    <w:rsid w:val="00BD3BB0"/>
    <w:rsid w:val="00BD4BEB"/>
    <w:rsid w:val="00BD523E"/>
    <w:rsid w:val="00BD62E7"/>
    <w:rsid w:val="00BD6DBB"/>
    <w:rsid w:val="00BD70A1"/>
    <w:rsid w:val="00BE0A15"/>
    <w:rsid w:val="00BE13D3"/>
    <w:rsid w:val="00BE1B9E"/>
    <w:rsid w:val="00BE2643"/>
    <w:rsid w:val="00BE2FE6"/>
    <w:rsid w:val="00BE333C"/>
    <w:rsid w:val="00BE3A03"/>
    <w:rsid w:val="00BE3AD3"/>
    <w:rsid w:val="00BE3C94"/>
    <w:rsid w:val="00BE3D70"/>
    <w:rsid w:val="00BE409C"/>
    <w:rsid w:val="00BE50E9"/>
    <w:rsid w:val="00BE5509"/>
    <w:rsid w:val="00BE60E7"/>
    <w:rsid w:val="00BE6702"/>
    <w:rsid w:val="00BE6AE9"/>
    <w:rsid w:val="00BE7134"/>
    <w:rsid w:val="00BE76A0"/>
    <w:rsid w:val="00BF00BE"/>
    <w:rsid w:val="00BF00F2"/>
    <w:rsid w:val="00BF0644"/>
    <w:rsid w:val="00BF223A"/>
    <w:rsid w:val="00BF2545"/>
    <w:rsid w:val="00BF266A"/>
    <w:rsid w:val="00BF271D"/>
    <w:rsid w:val="00BF2AC6"/>
    <w:rsid w:val="00BF2D7D"/>
    <w:rsid w:val="00BF3300"/>
    <w:rsid w:val="00BF35F2"/>
    <w:rsid w:val="00BF412E"/>
    <w:rsid w:val="00BF4797"/>
    <w:rsid w:val="00BF5206"/>
    <w:rsid w:val="00BF54DB"/>
    <w:rsid w:val="00BF5633"/>
    <w:rsid w:val="00BF6217"/>
    <w:rsid w:val="00BF7996"/>
    <w:rsid w:val="00BF7DBB"/>
    <w:rsid w:val="00C01008"/>
    <w:rsid w:val="00C018F0"/>
    <w:rsid w:val="00C0207F"/>
    <w:rsid w:val="00C02B5C"/>
    <w:rsid w:val="00C03891"/>
    <w:rsid w:val="00C05A6D"/>
    <w:rsid w:val="00C05B2A"/>
    <w:rsid w:val="00C05BF7"/>
    <w:rsid w:val="00C064B0"/>
    <w:rsid w:val="00C0653F"/>
    <w:rsid w:val="00C065D6"/>
    <w:rsid w:val="00C06DED"/>
    <w:rsid w:val="00C10EF5"/>
    <w:rsid w:val="00C1188F"/>
    <w:rsid w:val="00C11CCD"/>
    <w:rsid w:val="00C12DE4"/>
    <w:rsid w:val="00C13216"/>
    <w:rsid w:val="00C1374A"/>
    <w:rsid w:val="00C1412B"/>
    <w:rsid w:val="00C14725"/>
    <w:rsid w:val="00C152DF"/>
    <w:rsid w:val="00C16167"/>
    <w:rsid w:val="00C16E8B"/>
    <w:rsid w:val="00C17C94"/>
    <w:rsid w:val="00C20D9D"/>
    <w:rsid w:val="00C224E2"/>
    <w:rsid w:val="00C22B0A"/>
    <w:rsid w:val="00C24809"/>
    <w:rsid w:val="00C24D7C"/>
    <w:rsid w:val="00C25B17"/>
    <w:rsid w:val="00C263EA"/>
    <w:rsid w:val="00C2650F"/>
    <w:rsid w:val="00C2678F"/>
    <w:rsid w:val="00C26B2B"/>
    <w:rsid w:val="00C26F28"/>
    <w:rsid w:val="00C27119"/>
    <w:rsid w:val="00C2727C"/>
    <w:rsid w:val="00C276E0"/>
    <w:rsid w:val="00C27D6F"/>
    <w:rsid w:val="00C27FBC"/>
    <w:rsid w:val="00C303B1"/>
    <w:rsid w:val="00C31862"/>
    <w:rsid w:val="00C31B71"/>
    <w:rsid w:val="00C32109"/>
    <w:rsid w:val="00C3224C"/>
    <w:rsid w:val="00C3245D"/>
    <w:rsid w:val="00C33377"/>
    <w:rsid w:val="00C347A3"/>
    <w:rsid w:val="00C34B4A"/>
    <w:rsid w:val="00C35F6D"/>
    <w:rsid w:val="00C36A21"/>
    <w:rsid w:val="00C3781D"/>
    <w:rsid w:val="00C37C6D"/>
    <w:rsid w:val="00C41252"/>
    <w:rsid w:val="00C41CC0"/>
    <w:rsid w:val="00C420B5"/>
    <w:rsid w:val="00C429CD"/>
    <w:rsid w:val="00C43A1F"/>
    <w:rsid w:val="00C43B23"/>
    <w:rsid w:val="00C4443D"/>
    <w:rsid w:val="00C44E06"/>
    <w:rsid w:val="00C461F5"/>
    <w:rsid w:val="00C47222"/>
    <w:rsid w:val="00C4745B"/>
    <w:rsid w:val="00C47C58"/>
    <w:rsid w:val="00C5020E"/>
    <w:rsid w:val="00C50C17"/>
    <w:rsid w:val="00C50DEF"/>
    <w:rsid w:val="00C50DFB"/>
    <w:rsid w:val="00C50F20"/>
    <w:rsid w:val="00C51975"/>
    <w:rsid w:val="00C51F1E"/>
    <w:rsid w:val="00C52249"/>
    <w:rsid w:val="00C52BCE"/>
    <w:rsid w:val="00C53473"/>
    <w:rsid w:val="00C538CD"/>
    <w:rsid w:val="00C541BC"/>
    <w:rsid w:val="00C54427"/>
    <w:rsid w:val="00C55066"/>
    <w:rsid w:val="00C55361"/>
    <w:rsid w:val="00C55E67"/>
    <w:rsid w:val="00C567B1"/>
    <w:rsid w:val="00C57A49"/>
    <w:rsid w:val="00C601DA"/>
    <w:rsid w:val="00C60375"/>
    <w:rsid w:val="00C617C5"/>
    <w:rsid w:val="00C619B5"/>
    <w:rsid w:val="00C62075"/>
    <w:rsid w:val="00C6229B"/>
    <w:rsid w:val="00C62531"/>
    <w:rsid w:val="00C62908"/>
    <w:rsid w:val="00C640D8"/>
    <w:rsid w:val="00C64BC1"/>
    <w:rsid w:val="00C64DF1"/>
    <w:rsid w:val="00C6568B"/>
    <w:rsid w:val="00C65880"/>
    <w:rsid w:val="00C65BAF"/>
    <w:rsid w:val="00C65FC4"/>
    <w:rsid w:val="00C66584"/>
    <w:rsid w:val="00C674D9"/>
    <w:rsid w:val="00C675C3"/>
    <w:rsid w:val="00C67988"/>
    <w:rsid w:val="00C70D55"/>
    <w:rsid w:val="00C713E8"/>
    <w:rsid w:val="00C716FA"/>
    <w:rsid w:val="00C71BC0"/>
    <w:rsid w:val="00C72598"/>
    <w:rsid w:val="00C73776"/>
    <w:rsid w:val="00C73849"/>
    <w:rsid w:val="00C73858"/>
    <w:rsid w:val="00C742BC"/>
    <w:rsid w:val="00C759CD"/>
    <w:rsid w:val="00C75F9E"/>
    <w:rsid w:val="00C76571"/>
    <w:rsid w:val="00C7735F"/>
    <w:rsid w:val="00C77842"/>
    <w:rsid w:val="00C8115F"/>
    <w:rsid w:val="00C811FF"/>
    <w:rsid w:val="00C81F3F"/>
    <w:rsid w:val="00C82297"/>
    <w:rsid w:val="00C8239C"/>
    <w:rsid w:val="00C8287F"/>
    <w:rsid w:val="00C83371"/>
    <w:rsid w:val="00C851D8"/>
    <w:rsid w:val="00C861DB"/>
    <w:rsid w:val="00C86439"/>
    <w:rsid w:val="00C86630"/>
    <w:rsid w:val="00C869C3"/>
    <w:rsid w:val="00C86E8E"/>
    <w:rsid w:val="00C907F0"/>
    <w:rsid w:val="00C90AB6"/>
    <w:rsid w:val="00C918BF"/>
    <w:rsid w:val="00C919EA"/>
    <w:rsid w:val="00C91C33"/>
    <w:rsid w:val="00C91C46"/>
    <w:rsid w:val="00C92797"/>
    <w:rsid w:val="00C92B8F"/>
    <w:rsid w:val="00C93EE6"/>
    <w:rsid w:val="00C94533"/>
    <w:rsid w:val="00C94B0B"/>
    <w:rsid w:val="00C94B35"/>
    <w:rsid w:val="00C94E79"/>
    <w:rsid w:val="00C95749"/>
    <w:rsid w:val="00C96116"/>
    <w:rsid w:val="00C96557"/>
    <w:rsid w:val="00C96662"/>
    <w:rsid w:val="00C96A19"/>
    <w:rsid w:val="00C97A55"/>
    <w:rsid w:val="00CA0001"/>
    <w:rsid w:val="00CA083F"/>
    <w:rsid w:val="00CA0F88"/>
    <w:rsid w:val="00CA1921"/>
    <w:rsid w:val="00CA1CF7"/>
    <w:rsid w:val="00CA1E6A"/>
    <w:rsid w:val="00CA2293"/>
    <w:rsid w:val="00CA2B7D"/>
    <w:rsid w:val="00CA32C2"/>
    <w:rsid w:val="00CA34FE"/>
    <w:rsid w:val="00CA3696"/>
    <w:rsid w:val="00CA4C4D"/>
    <w:rsid w:val="00CA5058"/>
    <w:rsid w:val="00CA5D8D"/>
    <w:rsid w:val="00CA69DD"/>
    <w:rsid w:val="00CA732E"/>
    <w:rsid w:val="00CB00D1"/>
    <w:rsid w:val="00CB09C8"/>
    <w:rsid w:val="00CB11DA"/>
    <w:rsid w:val="00CB1D06"/>
    <w:rsid w:val="00CB2019"/>
    <w:rsid w:val="00CB21B9"/>
    <w:rsid w:val="00CB2ECC"/>
    <w:rsid w:val="00CB3B74"/>
    <w:rsid w:val="00CB4FB9"/>
    <w:rsid w:val="00CB5F26"/>
    <w:rsid w:val="00CB639B"/>
    <w:rsid w:val="00CB63C6"/>
    <w:rsid w:val="00CB6715"/>
    <w:rsid w:val="00CB6B80"/>
    <w:rsid w:val="00CB7F66"/>
    <w:rsid w:val="00CC0E36"/>
    <w:rsid w:val="00CC1096"/>
    <w:rsid w:val="00CC10E2"/>
    <w:rsid w:val="00CC3124"/>
    <w:rsid w:val="00CC3168"/>
    <w:rsid w:val="00CC3451"/>
    <w:rsid w:val="00CC40F0"/>
    <w:rsid w:val="00CC4805"/>
    <w:rsid w:val="00CC4F6E"/>
    <w:rsid w:val="00CC5316"/>
    <w:rsid w:val="00CC671E"/>
    <w:rsid w:val="00CC67F7"/>
    <w:rsid w:val="00CC6805"/>
    <w:rsid w:val="00CC7139"/>
    <w:rsid w:val="00CC7A41"/>
    <w:rsid w:val="00CC7CCB"/>
    <w:rsid w:val="00CC7D09"/>
    <w:rsid w:val="00CD0331"/>
    <w:rsid w:val="00CD0C8E"/>
    <w:rsid w:val="00CD28D0"/>
    <w:rsid w:val="00CD3247"/>
    <w:rsid w:val="00CD39B1"/>
    <w:rsid w:val="00CD412F"/>
    <w:rsid w:val="00CD4713"/>
    <w:rsid w:val="00CD528E"/>
    <w:rsid w:val="00CD6093"/>
    <w:rsid w:val="00CD6E3A"/>
    <w:rsid w:val="00CD7019"/>
    <w:rsid w:val="00CE08F5"/>
    <w:rsid w:val="00CE0CB8"/>
    <w:rsid w:val="00CE11B3"/>
    <w:rsid w:val="00CE1273"/>
    <w:rsid w:val="00CE19E0"/>
    <w:rsid w:val="00CE30E1"/>
    <w:rsid w:val="00CE336F"/>
    <w:rsid w:val="00CE341A"/>
    <w:rsid w:val="00CE353C"/>
    <w:rsid w:val="00CE446C"/>
    <w:rsid w:val="00CE4CEC"/>
    <w:rsid w:val="00CE4E76"/>
    <w:rsid w:val="00CE4F5D"/>
    <w:rsid w:val="00CE5313"/>
    <w:rsid w:val="00CE58B7"/>
    <w:rsid w:val="00CE6E77"/>
    <w:rsid w:val="00CF0565"/>
    <w:rsid w:val="00CF0BC8"/>
    <w:rsid w:val="00CF1480"/>
    <w:rsid w:val="00CF23FC"/>
    <w:rsid w:val="00CF2559"/>
    <w:rsid w:val="00CF2842"/>
    <w:rsid w:val="00CF29F8"/>
    <w:rsid w:val="00CF317B"/>
    <w:rsid w:val="00CF3233"/>
    <w:rsid w:val="00CF3638"/>
    <w:rsid w:val="00CF3940"/>
    <w:rsid w:val="00CF3A21"/>
    <w:rsid w:val="00CF4372"/>
    <w:rsid w:val="00CF646D"/>
    <w:rsid w:val="00CF64EB"/>
    <w:rsid w:val="00CF66F2"/>
    <w:rsid w:val="00CF6C7F"/>
    <w:rsid w:val="00D00ED6"/>
    <w:rsid w:val="00D0197E"/>
    <w:rsid w:val="00D01EA6"/>
    <w:rsid w:val="00D021C3"/>
    <w:rsid w:val="00D03B37"/>
    <w:rsid w:val="00D03DC3"/>
    <w:rsid w:val="00D0485B"/>
    <w:rsid w:val="00D04BD8"/>
    <w:rsid w:val="00D05128"/>
    <w:rsid w:val="00D05371"/>
    <w:rsid w:val="00D05E6A"/>
    <w:rsid w:val="00D06011"/>
    <w:rsid w:val="00D0637E"/>
    <w:rsid w:val="00D063CD"/>
    <w:rsid w:val="00D06D6F"/>
    <w:rsid w:val="00D07AC3"/>
    <w:rsid w:val="00D10495"/>
    <w:rsid w:val="00D10985"/>
    <w:rsid w:val="00D112FD"/>
    <w:rsid w:val="00D11D59"/>
    <w:rsid w:val="00D1232B"/>
    <w:rsid w:val="00D12A54"/>
    <w:rsid w:val="00D12E56"/>
    <w:rsid w:val="00D1437D"/>
    <w:rsid w:val="00D14F11"/>
    <w:rsid w:val="00D14FDD"/>
    <w:rsid w:val="00D1502F"/>
    <w:rsid w:val="00D151E7"/>
    <w:rsid w:val="00D159D0"/>
    <w:rsid w:val="00D159F0"/>
    <w:rsid w:val="00D16009"/>
    <w:rsid w:val="00D1602B"/>
    <w:rsid w:val="00D165ED"/>
    <w:rsid w:val="00D202C8"/>
    <w:rsid w:val="00D20E03"/>
    <w:rsid w:val="00D212E3"/>
    <w:rsid w:val="00D22B3C"/>
    <w:rsid w:val="00D22BE4"/>
    <w:rsid w:val="00D22CEF"/>
    <w:rsid w:val="00D22FDA"/>
    <w:rsid w:val="00D232F2"/>
    <w:rsid w:val="00D23431"/>
    <w:rsid w:val="00D23CCE"/>
    <w:rsid w:val="00D23CD3"/>
    <w:rsid w:val="00D24604"/>
    <w:rsid w:val="00D25176"/>
    <w:rsid w:val="00D25617"/>
    <w:rsid w:val="00D26789"/>
    <w:rsid w:val="00D31182"/>
    <w:rsid w:val="00D31953"/>
    <w:rsid w:val="00D32E7B"/>
    <w:rsid w:val="00D33327"/>
    <w:rsid w:val="00D3332E"/>
    <w:rsid w:val="00D33961"/>
    <w:rsid w:val="00D33BC0"/>
    <w:rsid w:val="00D33E1D"/>
    <w:rsid w:val="00D34920"/>
    <w:rsid w:val="00D35085"/>
    <w:rsid w:val="00D353A2"/>
    <w:rsid w:val="00D35EAB"/>
    <w:rsid w:val="00D35F87"/>
    <w:rsid w:val="00D36143"/>
    <w:rsid w:val="00D36282"/>
    <w:rsid w:val="00D3677B"/>
    <w:rsid w:val="00D368AB"/>
    <w:rsid w:val="00D369A8"/>
    <w:rsid w:val="00D36A77"/>
    <w:rsid w:val="00D375A3"/>
    <w:rsid w:val="00D40DCD"/>
    <w:rsid w:val="00D41668"/>
    <w:rsid w:val="00D42516"/>
    <w:rsid w:val="00D428EE"/>
    <w:rsid w:val="00D43507"/>
    <w:rsid w:val="00D43AE1"/>
    <w:rsid w:val="00D4433B"/>
    <w:rsid w:val="00D443D8"/>
    <w:rsid w:val="00D45201"/>
    <w:rsid w:val="00D4545E"/>
    <w:rsid w:val="00D457A7"/>
    <w:rsid w:val="00D46265"/>
    <w:rsid w:val="00D46A37"/>
    <w:rsid w:val="00D5001A"/>
    <w:rsid w:val="00D506E4"/>
    <w:rsid w:val="00D50A22"/>
    <w:rsid w:val="00D50D59"/>
    <w:rsid w:val="00D514BA"/>
    <w:rsid w:val="00D51973"/>
    <w:rsid w:val="00D51F03"/>
    <w:rsid w:val="00D521A5"/>
    <w:rsid w:val="00D52C7B"/>
    <w:rsid w:val="00D5394A"/>
    <w:rsid w:val="00D53AC6"/>
    <w:rsid w:val="00D53F4C"/>
    <w:rsid w:val="00D54369"/>
    <w:rsid w:val="00D543ED"/>
    <w:rsid w:val="00D545DA"/>
    <w:rsid w:val="00D54D3A"/>
    <w:rsid w:val="00D55F26"/>
    <w:rsid w:val="00D561F2"/>
    <w:rsid w:val="00D56896"/>
    <w:rsid w:val="00D56EE6"/>
    <w:rsid w:val="00D57F94"/>
    <w:rsid w:val="00D60360"/>
    <w:rsid w:val="00D61561"/>
    <w:rsid w:val="00D61F57"/>
    <w:rsid w:val="00D6445D"/>
    <w:rsid w:val="00D6486D"/>
    <w:rsid w:val="00D65053"/>
    <w:rsid w:val="00D65ACC"/>
    <w:rsid w:val="00D65BED"/>
    <w:rsid w:val="00D66C38"/>
    <w:rsid w:val="00D67303"/>
    <w:rsid w:val="00D70183"/>
    <w:rsid w:val="00D70563"/>
    <w:rsid w:val="00D709AA"/>
    <w:rsid w:val="00D723D6"/>
    <w:rsid w:val="00D733F6"/>
    <w:rsid w:val="00D7417B"/>
    <w:rsid w:val="00D745D9"/>
    <w:rsid w:val="00D75199"/>
    <w:rsid w:val="00D75E06"/>
    <w:rsid w:val="00D75F0B"/>
    <w:rsid w:val="00D7658F"/>
    <w:rsid w:val="00D769B5"/>
    <w:rsid w:val="00D769CF"/>
    <w:rsid w:val="00D76F59"/>
    <w:rsid w:val="00D771B8"/>
    <w:rsid w:val="00D77A5C"/>
    <w:rsid w:val="00D811A3"/>
    <w:rsid w:val="00D81212"/>
    <w:rsid w:val="00D812C7"/>
    <w:rsid w:val="00D81D09"/>
    <w:rsid w:val="00D829EC"/>
    <w:rsid w:val="00D83F93"/>
    <w:rsid w:val="00D85117"/>
    <w:rsid w:val="00D86B19"/>
    <w:rsid w:val="00D87121"/>
    <w:rsid w:val="00D8729F"/>
    <w:rsid w:val="00D87705"/>
    <w:rsid w:val="00D87912"/>
    <w:rsid w:val="00D87E36"/>
    <w:rsid w:val="00D90355"/>
    <w:rsid w:val="00D90A1E"/>
    <w:rsid w:val="00D91ACF"/>
    <w:rsid w:val="00D91EE6"/>
    <w:rsid w:val="00D92B60"/>
    <w:rsid w:val="00D92CF0"/>
    <w:rsid w:val="00D9304A"/>
    <w:rsid w:val="00D93130"/>
    <w:rsid w:val="00D936E9"/>
    <w:rsid w:val="00D93BFE"/>
    <w:rsid w:val="00D93D50"/>
    <w:rsid w:val="00D9411F"/>
    <w:rsid w:val="00D946A4"/>
    <w:rsid w:val="00D9535A"/>
    <w:rsid w:val="00D9575D"/>
    <w:rsid w:val="00D95C3B"/>
    <w:rsid w:val="00D9682D"/>
    <w:rsid w:val="00D96BCE"/>
    <w:rsid w:val="00D96C2D"/>
    <w:rsid w:val="00D973E3"/>
    <w:rsid w:val="00DA0C39"/>
    <w:rsid w:val="00DA1D5D"/>
    <w:rsid w:val="00DA1DDC"/>
    <w:rsid w:val="00DA2024"/>
    <w:rsid w:val="00DA31AE"/>
    <w:rsid w:val="00DA3689"/>
    <w:rsid w:val="00DA4004"/>
    <w:rsid w:val="00DA487C"/>
    <w:rsid w:val="00DA4B2F"/>
    <w:rsid w:val="00DA4DAC"/>
    <w:rsid w:val="00DA5B43"/>
    <w:rsid w:val="00DA6C3E"/>
    <w:rsid w:val="00DA73DD"/>
    <w:rsid w:val="00DA78E5"/>
    <w:rsid w:val="00DA79CA"/>
    <w:rsid w:val="00DA7A43"/>
    <w:rsid w:val="00DA7BD7"/>
    <w:rsid w:val="00DB060F"/>
    <w:rsid w:val="00DB0C05"/>
    <w:rsid w:val="00DB19AC"/>
    <w:rsid w:val="00DB1C16"/>
    <w:rsid w:val="00DB1CCF"/>
    <w:rsid w:val="00DB1DEF"/>
    <w:rsid w:val="00DB1F47"/>
    <w:rsid w:val="00DB2FC1"/>
    <w:rsid w:val="00DB3210"/>
    <w:rsid w:val="00DB3605"/>
    <w:rsid w:val="00DB3DCA"/>
    <w:rsid w:val="00DB499F"/>
    <w:rsid w:val="00DB4CE5"/>
    <w:rsid w:val="00DB5A9D"/>
    <w:rsid w:val="00DB6128"/>
    <w:rsid w:val="00DB65CA"/>
    <w:rsid w:val="00DB6A89"/>
    <w:rsid w:val="00DB6F91"/>
    <w:rsid w:val="00DB72D0"/>
    <w:rsid w:val="00DB7383"/>
    <w:rsid w:val="00DB7A16"/>
    <w:rsid w:val="00DB7A1F"/>
    <w:rsid w:val="00DB7CD0"/>
    <w:rsid w:val="00DB7E28"/>
    <w:rsid w:val="00DB7FD5"/>
    <w:rsid w:val="00DB7FFC"/>
    <w:rsid w:val="00DC0124"/>
    <w:rsid w:val="00DC0610"/>
    <w:rsid w:val="00DC0ED9"/>
    <w:rsid w:val="00DC2A8B"/>
    <w:rsid w:val="00DC31A5"/>
    <w:rsid w:val="00DC3370"/>
    <w:rsid w:val="00DC3B55"/>
    <w:rsid w:val="00DC443F"/>
    <w:rsid w:val="00DC4951"/>
    <w:rsid w:val="00DC4B7E"/>
    <w:rsid w:val="00DC4EB3"/>
    <w:rsid w:val="00DC5E65"/>
    <w:rsid w:val="00DC7FC1"/>
    <w:rsid w:val="00DD0500"/>
    <w:rsid w:val="00DD0754"/>
    <w:rsid w:val="00DD224B"/>
    <w:rsid w:val="00DD26B1"/>
    <w:rsid w:val="00DD3EFE"/>
    <w:rsid w:val="00DD4E06"/>
    <w:rsid w:val="00DD4EF4"/>
    <w:rsid w:val="00DD56F7"/>
    <w:rsid w:val="00DD643F"/>
    <w:rsid w:val="00DD6A69"/>
    <w:rsid w:val="00DD759D"/>
    <w:rsid w:val="00DE0335"/>
    <w:rsid w:val="00DE044D"/>
    <w:rsid w:val="00DE083D"/>
    <w:rsid w:val="00DE09FA"/>
    <w:rsid w:val="00DE22F9"/>
    <w:rsid w:val="00DE3035"/>
    <w:rsid w:val="00DE3930"/>
    <w:rsid w:val="00DE3BE5"/>
    <w:rsid w:val="00DE4123"/>
    <w:rsid w:val="00DE41CC"/>
    <w:rsid w:val="00DE4269"/>
    <w:rsid w:val="00DE4BFC"/>
    <w:rsid w:val="00DE5221"/>
    <w:rsid w:val="00DE5DC2"/>
    <w:rsid w:val="00DE6015"/>
    <w:rsid w:val="00DE68A6"/>
    <w:rsid w:val="00DE6A4A"/>
    <w:rsid w:val="00DE6ABF"/>
    <w:rsid w:val="00DE719B"/>
    <w:rsid w:val="00DE7B09"/>
    <w:rsid w:val="00DE7EB9"/>
    <w:rsid w:val="00DF02F3"/>
    <w:rsid w:val="00DF046C"/>
    <w:rsid w:val="00DF1AB2"/>
    <w:rsid w:val="00DF2456"/>
    <w:rsid w:val="00DF266F"/>
    <w:rsid w:val="00DF2A40"/>
    <w:rsid w:val="00DF2AE8"/>
    <w:rsid w:val="00DF2C1C"/>
    <w:rsid w:val="00DF30E8"/>
    <w:rsid w:val="00DF3D0B"/>
    <w:rsid w:val="00DF61D1"/>
    <w:rsid w:val="00DF6476"/>
    <w:rsid w:val="00DF66E1"/>
    <w:rsid w:val="00DF6925"/>
    <w:rsid w:val="00DF7518"/>
    <w:rsid w:val="00DF7CC6"/>
    <w:rsid w:val="00DF7D44"/>
    <w:rsid w:val="00E001CA"/>
    <w:rsid w:val="00E0051F"/>
    <w:rsid w:val="00E00DF7"/>
    <w:rsid w:val="00E00E1B"/>
    <w:rsid w:val="00E01B66"/>
    <w:rsid w:val="00E01C23"/>
    <w:rsid w:val="00E02A9F"/>
    <w:rsid w:val="00E02C87"/>
    <w:rsid w:val="00E02E6F"/>
    <w:rsid w:val="00E034FA"/>
    <w:rsid w:val="00E038F6"/>
    <w:rsid w:val="00E03C08"/>
    <w:rsid w:val="00E03C7D"/>
    <w:rsid w:val="00E03CD0"/>
    <w:rsid w:val="00E04D5F"/>
    <w:rsid w:val="00E059B9"/>
    <w:rsid w:val="00E05B91"/>
    <w:rsid w:val="00E0616F"/>
    <w:rsid w:val="00E06E29"/>
    <w:rsid w:val="00E07C97"/>
    <w:rsid w:val="00E07F41"/>
    <w:rsid w:val="00E109F1"/>
    <w:rsid w:val="00E10CBA"/>
    <w:rsid w:val="00E10CFA"/>
    <w:rsid w:val="00E10DF7"/>
    <w:rsid w:val="00E10FBF"/>
    <w:rsid w:val="00E1207B"/>
    <w:rsid w:val="00E127DF"/>
    <w:rsid w:val="00E128BA"/>
    <w:rsid w:val="00E12C0B"/>
    <w:rsid w:val="00E1313E"/>
    <w:rsid w:val="00E1347A"/>
    <w:rsid w:val="00E14061"/>
    <w:rsid w:val="00E14C78"/>
    <w:rsid w:val="00E15025"/>
    <w:rsid w:val="00E1515A"/>
    <w:rsid w:val="00E16A1F"/>
    <w:rsid w:val="00E17080"/>
    <w:rsid w:val="00E17738"/>
    <w:rsid w:val="00E17898"/>
    <w:rsid w:val="00E20AC4"/>
    <w:rsid w:val="00E20F60"/>
    <w:rsid w:val="00E21DCA"/>
    <w:rsid w:val="00E2216A"/>
    <w:rsid w:val="00E22434"/>
    <w:rsid w:val="00E231D6"/>
    <w:rsid w:val="00E23C89"/>
    <w:rsid w:val="00E23EE9"/>
    <w:rsid w:val="00E24226"/>
    <w:rsid w:val="00E244C5"/>
    <w:rsid w:val="00E25832"/>
    <w:rsid w:val="00E25E03"/>
    <w:rsid w:val="00E26391"/>
    <w:rsid w:val="00E27530"/>
    <w:rsid w:val="00E3004F"/>
    <w:rsid w:val="00E30EDB"/>
    <w:rsid w:val="00E31908"/>
    <w:rsid w:val="00E31AED"/>
    <w:rsid w:val="00E31B5A"/>
    <w:rsid w:val="00E320B8"/>
    <w:rsid w:val="00E33A46"/>
    <w:rsid w:val="00E34225"/>
    <w:rsid w:val="00E34C86"/>
    <w:rsid w:val="00E36916"/>
    <w:rsid w:val="00E36AE7"/>
    <w:rsid w:val="00E36E8C"/>
    <w:rsid w:val="00E3782B"/>
    <w:rsid w:val="00E37BD1"/>
    <w:rsid w:val="00E40540"/>
    <w:rsid w:val="00E41447"/>
    <w:rsid w:val="00E41C47"/>
    <w:rsid w:val="00E42103"/>
    <w:rsid w:val="00E427D0"/>
    <w:rsid w:val="00E4306B"/>
    <w:rsid w:val="00E4398D"/>
    <w:rsid w:val="00E43D6D"/>
    <w:rsid w:val="00E440E9"/>
    <w:rsid w:val="00E446FF"/>
    <w:rsid w:val="00E449D0"/>
    <w:rsid w:val="00E44B61"/>
    <w:rsid w:val="00E44B69"/>
    <w:rsid w:val="00E45D20"/>
    <w:rsid w:val="00E45EC0"/>
    <w:rsid w:val="00E46330"/>
    <w:rsid w:val="00E470EC"/>
    <w:rsid w:val="00E4760C"/>
    <w:rsid w:val="00E4762A"/>
    <w:rsid w:val="00E479FE"/>
    <w:rsid w:val="00E47F07"/>
    <w:rsid w:val="00E500F6"/>
    <w:rsid w:val="00E50483"/>
    <w:rsid w:val="00E50A52"/>
    <w:rsid w:val="00E50BF0"/>
    <w:rsid w:val="00E50E9A"/>
    <w:rsid w:val="00E5108F"/>
    <w:rsid w:val="00E51B09"/>
    <w:rsid w:val="00E526E9"/>
    <w:rsid w:val="00E53007"/>
    <w:rsid w:val="00E53507"/>
    <w:rsid w:val="00E53706"/>
    <w:rsid w:val="00E53E41"/>
    <w:rsid w:val="00E54703"/>
    <w:rsid w:val="00E55285"/>
    <w:rsid w:val="00E554B7"/>
    <w:rsid w:val="00E5582A"/>
    <w:rsid w:val="00E55BEA"/>
    <w:rsid w:val="00E56101"/>
    <w:rsid w:val="00E5618C"/>
    <w:rsid w:val="00E57510"/>
    <w:rsid w:val="00E5787D"/>
    <w:rsid w:val="00E61D83"/>
    <w:rsid w:val="00E625E0"/>
    <w:rsid w:val="00E626EE"/>
    <w:rsid w:val="00E634D7"/>
    <w:rsid w:val="00E63E71"/>
    <w:rsid w:val="00E6435D"/>
    <w:rsid w:val="00E6619F"/>
    <w:rsid w:val="00E677E0"/>
    <w:rsid w:val="00E70260"/>
    <w:rsid w:val="00E70846"/>
    <w:rsid w:val="00E71A13"/>
    <w:rsid w:val="00E71E6A"/>
    <w:rsid w:val="00E72559"/>
    <w:rsid w:val="00E72594"/>
    <w:rsid w:val="00E73000"/>
    <w:rsid w:val="00E73F5F"/>
    <w:rsid w:val="00E74208"/>
    <w:rsid w:val="00E745C4"/>
    <w:rsid w:val="00E755D4"/>
    <w:rsid w:val="00E758AF"/>
    <w:rsid w:val="00E75D2F"/>
    <w:rsid w:val="00E75EF7"/>
    <w:rsid w:val="00E7718E"/>
    <w:rsid w:val="00E801AF"/>
    <w:rsid w:val="00E817D8"/>
    <w:rsid w:val="00E82DA3"/>
    <w:rsid w:val="00E83A7E"/>
    <w:rsid w:val="00E845DD"/>
    <w:rsid w:val="00E84CA7"/>
    <w:rsid w:val="00E85FA7"/>
    <w:rsid w:val="00E85FD8"/>
    <w:rsid w:val="00E8629D"/>
    <w:rsid w:val="00E86310"/>
    <w:rsid w:val="00E86CB9"/>
    <w:rsid w:val="00E86D4C"/>
    <w:rsid w:val="00E86FD5"/>
    <w:rsid w:val="00E87A75"/>
    <w:rsid w:val="00E87C4A"/>
    <w:rsid w:val="00E90379"/>
    <w:rsid w:val="00E90BA6"/>
    <w:rsid w:val="00E90E04"/>
    <w:rsid w:val="00E91D19"/>
    <w:rsid w:val="00E92254"/>
    <w:rsid w:val="00E92525"/>
    <w:rsid w:val="00E9256E"/>
    <w:rsid w:val="00E9483D"/>
    <w:rsid w:val="00E94BE3"/>
    <w:rsid w:val="00E94F0A"/>
    <w:rsid w:val="00E951F3"/>
    <w:rsid w:val="00E95288"/>
    <w:rsid w:val="00E95A4F"/>
    <w:rsid w:val="00E95AC0"/>
    <w:rsid w:val="00E969E0"/>
    <w:rsid w:val="00E96BAD"/>
    <w:rsid w:val="00E97108"/>
    <w:rsid w:val="00EA0390"/>
    <w:rsid w:val="00EA08C4"/>
    <w:rsid w:val="00EA0F31"/>
    <w:rsid w:val="00EA2885"/>
    <w:rsid w:val="00EA2BCE"/>
    <w:rsid w:val="00EA2ED3"/>
    <w:rsid w:val="00EA2FA4"/>
    <w:rsid w:val="00EA302E"/>
    <w:rsid w:val="00EA3104"/>
    <w:rsid w:val="00EA39A0"/>
    <w:rsid w:val="00EA3A6A"/>
    <w:rsid w:val="00EA3F1C"/>
    <w:rsid w:val="00EA4971"/>
    <w:rsid w:val="00EA5972"/>
    <w:rsid w:val="00EA5C3F"/>
    <w:rsid w:val="00EA5E3E"/>
    <w:rsid w:val="00EA697E"/>
    <w:rsid w:val="00EA6A76"/>
    <w:rsid w:val="00EA728D"/>
    <w:rsid w:val="00EA738F"/>
    <w:rsid w:val="00EA7D9C"/>
    <w:rsid w:val="00EB004D"/>
    <w:rsid w:val="00EB037A"/>
    <w:rsid w:val="00EB0E59"/>
    <w:rsid w:val="00EB17D3"/>
    <w:rsid w:val="00EB1BEA"/>
    <w:rsid w:val="00EB1C2A"/>
    <w:rsid w:val="00EB1DF1"/>
    <w:rsid w:val="00EB33FC"/>
    <w:rsid w:val="00EB3E48"/>
    <w:rsid w:val="00EB3F33"/>
    <w:rsid w:val="00EB4B88"/>
    <w:rsid w:val="00EB5173"/>
    <w:rsid w:val="00EB5A3E"/>
    <w:rsid w:val="00EB6565"/>
    <w:rsid w:val="00EB7537"/>
    <w:rsid w:val="00EB76B0"/>
    <w:rsid w:val="00EB7AF1"/>
    <w:rsid w:val="00EC03D6"/>
    <w:rsid w:val="00EC0762"/>
    <w:rsid w:val="00EC0F79"/>
    <w:rsid w:val="00EC1EA7"/>
    <w:rsid w:val="00EC1EAB"/>
    <w:rsid w:val="00EC2390"/>
    <w:rsid w:val="00EC258B"/>
    <w:rsid w:val="00EC293F"/>
    <w:rsid w:val="00EC3ABF"/>
    <w:rsid w:val="00EC42A1"/>
    <w:rsid w:val="00EC5288"/>
    <w:rsid w:val="00EC5A66"/>
    <w:rsid w:val="00EC6451"/>
    <w:rsid w:val="00EC65B5"/>
    <w:rsid w:val="00EC6741"/>
    <w:rsid w:val="00EC6823"/>
    <w:rsid w:val="00EC70E2"/>
    <w:rsid w:val="00EC7369"/>
    <w:rsid w:val="00EC7F77"/>
    <w:rsid w:val="00ED0B65"/>
    <w:rsid w:val="00ED1F2F"/>
    <w:rsid w:val="00ED2424"/>
    <w:rsid w:val="00ED25E6"/>
    <w:rsid w:val="00ED2DA4"/>
    <w:rsid w:val="00ED35FA"/>
    <w:rsid w:val="00ED37B0"/>
    <w:rsid w:val="00ED4076"/>
    <w:rsid w:val="00ED47DB"/>
    <w:rsid w:val="00ED48FA"/>
    <w:rsid w:val="00ED5024"/>
    <w:rsid w:val="00ED50A4"/>
    <w:rsid w:val="00ED52EA"/>
    <w:rsid w:val="00ED6CA2"/>
    <w:rsid w:val="00ED78E5"/>
    <w:rsid w:val="00ED7FC6"/>
    <w:rsid w:val="00EE0E12"/>
    <w:rsid w:val="00EE109D"/>
    <w:rsid w:val="00EE18F4"/>
    <w:rsid w:val="00EE3075"/>
    <w:rsid w:val="00EE32E7"/>
    <w:rsid w:val="00EE38D6"/>
    <w:rsid w:val="00EE3FC3"/>
    <w:rsid w:val="00EE4207"/>
    <w:rsid w:val="00EE451E"/>
    <w:rsid w:val="00EE4A9E"/>
    <w:rsid w:val="00EE5242"/>
    <w:rsid w:val="00EE55B2"/>
    <w:rsid w:val="00EE57A6"/>
    <w:rsid w:val="00EE5A81"/>
    <w:rsid w:val="00EE5E95"/>
    <w:rsid w:val="00EE6795"/>
    <w:rsid w:val="00EE6A61"/>
    <w:rsid w:val="00EF10BC"/>
    <w:rsid w:val="00EF17D0"/>
    <w:rsid w:val="00EF1B29"/>
    <w:rsid w:val="00EF1C20"/>
    <w:rsid w:val="00EF2918"/>
    <w:rsid w:val="00EF3DA4"/>
    <w:rsid w:val="00EF441A"/>
    <w:rsid w:val="00EF4B22"/>
    <w:rsid w:val="00EF4DEB"/>
    <w:rsid w:val="00EF518D"/>
    <w:rsid w:val="00EF53D6"/>
    <w:rsid w:val="00EF5607"/>
    <w:rsid w:val="00EF56C3"/>
    <w:rsid w:val="00EF6126"/>
    <w:rsid w:val="00EF6C83"/>
    <w:rsid w:val="00EF72C9"/>
    <w:rsid w:val="00F000CF"/>
    <w:rsid w:val="00F009EC"/>
    <w:rsid w:val="00F00B51"/>
    <w:rsid w:val="00F013B8"/>
    <w:rsid w:val="00F023D7"/>
    <w:rsid w:val="00F02717"/>
    <w:rsid w:val="00F03008"/>
    <w:rsid w:val="00F03E57"/>
    <w:rsid w:val="00F04393"/>
    <w:rsid w:val="00F0467D"/>
    <w:rsid w:val="00F047D6"/>
    <w:rsid w:val="00F04B55"/>
    <w:rsid w:val="00F058E4"/>
    <w:rsid w:val="00F06128"/>
    <w:rsid w:val="00F0621B"/>
    <w:rsid w:val="00F06D75"/>
    <w:rsid w:val="00F071D7"/>
    <w:rsid w:val="00F10C8E"/>
    <w:rsid w:val="00F11276"/>
    <w:rsid w:val="00F11318"/>
    <w:rsid w:val="00F11C4E"/>
    <w:rsid w:val="00F1247B"/>
    <w:rsid w:val="00F129C9"/>
    <w:rsid w:val="00F12AA5"/>
    <w:rsid w:val="00F137BE"/>
    <w:rsid w:val="00F1509E"/>
    <w:rsid w:val="00F155C6"/>
    <w:rsid w:val="00F17B54"/>
    <w:rsid w:val="00F206EC"/>
    <w:rsid w:val="00F20BF7"/>
    <w:rsid w:val="00F2153F"/>
    <w:rsid w:val="00F21853"/>
    <w:rsid w:val="00F21B89"/>
    <w:rsid w:val="00F21D24"/>
    <w:rsid w:val="00F22BD1"/>
    <w:rsid w:val="00F24002"/>
    <w:rsid w:val="00F2428D"/>
    <w:rsid w:val="00F247E9"/>
    <w:rsid w:val="00F25EBE"/>
    <w:rsid w:val="00F26BB1"/>
    <w:rsid w:val="00F2737E"/>
    <w:rsid w:val="00F302A1"/>
    <w:rsid w:val="00F30824"/>
    <w:rsid w:val="00F30B5A"/>
    <w:rsid w:val="00F30C7F"/>
    <w:rsid w:val="00F31DA9"/>
    <w:rsid w:val="00F3203B"/>
    <w:rsid w:val="00F3215D"/>
    <w:rsid w:val="00F327D8"/>
    <w:rsid w:val="00F3298B"/>
    <w:rsid w:val="00F3308B"/>
    <w:rsid w:val="00F33A6C"/>
    <w:rsid w:val="00F33F15"/>
    <w:rsid w:val="00F34039"/>
    <w:rsid w:val="00F34A82"/>
    <w:rsid w:val="00F36451"/>
    <w:rsid w:val="00F36B40"/>
    <w:rsid w:val="00F36C2B"/>
    <w:rsid w:val="00F36D66"/>
    <w:rsid w:val="00F4002A"/>
    <w:rsid w:val="00F40816"/>
    <w:rsid w:val="00F41E46"/>
    <w:rsid w:val="00F41F97"/>
    <w:rsid w:val="00F429C4"/>
    <w:rsid w:val="00F42A84"/>
    <w:rsid w:val="00F43965"/>
    <w:rsid w:val="00F43C98"/>
    <w:rsid w:val="00F43D4A"/>
    <w:rsid w:val="00F443F8"/>
    <w:rsid w:val="00F44618"/>
    <w:rsid w:val="00F450A5"/>
    <w:rsid w:val="00F45152"/>
    <w:rsid w:val="00F46714"/>
    <w:rsid w:val="00F47148"/>
    <w:rsid w:val="00F5054E"/>
    <w:rsid w:val="00F505DA"/>
    <w:rsid w:val="00F51F21"/>
    <w:rsid w:val="00F522BE"/>
    <w:rsid w:val="00F52BD6"/>
    <w:rsid w:val="00F532D0"/>
    <w:rsid w:val="00F5354D"/>
    <w:rsid w:val="00F5362C"/>
    <w:rsid w:val="00F5588F"/>
    <w:rsid w:val="00F55DEE"/>
    <w:rsid w:val="00F55EA9"/>
    <w:rsid w:val="00F560BC"/>
    <w:rsid w:val="00F5657F"/>
    <w:rsid w:val="00F56B55"/>
    <w:rsid w:val="00F57613"/>
    <w:rsid w:val="00F57E60"/>
    <w:rsid w:val="00F57F56"/>
    <w:rsid w:val="00F60A68"/>
    <w:rsid w:val="00F6123D"/>
    <w:rsid w:val="00F613F0"/>
    <w:rsid w:val="00F61468"/>
    <w:rsid w:val="00F627D6"/>
    <w:rsid w:val="00F63C6B"/>
    <w:rsid w:val="00F646DE"/>
    <w:rsid w:val="00F64B0C"/>
    <w:rsid w:val="00F65044"/>
    <w:rsid w:val="00F65AB8"/>
    <w:rsid w:val="00F65CD6"/>
    <w:rsid w:val="00F66483"/>
    <w:rsid w:val="00F675C7"/>
    <w:rsid w:val="00F67B70"/>
    <w:rsid w:val="00F70756"/>
    <w:rsid w:val="00F70DDE"/>
    <w:rsid w:val="00F70F3C"/>
    <w:rsid w:val="00F71B7A"/>
    <w:rsid w:val="00F727B0"/>
    <w:rsid w:val="00F72FC8"/>
    <w:rsid w:val="00F739D7"/>
    <w:rsid w:val="00F75174"/>
    <w:rsid w:val="00F756C1"/>
    <w:rsid w:val="00F75A66"/>
    <w:rsid w:val="00F76C54"/>
    <w:rsid w:val="00F76DCF"/>
    <w:rsid w:val="00F76DD2"/>
    <w:rsid w:val="00F76EE1"/>
    <w:rsid w:val="00F77BA1"/>
    <w:rsid w:val="00F8064A"/>
    <w:rsid w:val="00F80A8D"/>
    <w:rsid w:val="00F80E8E"/>
    <w:rsid w:val="00F829DB"/>
    <w:rsid w:val="00F82D0A"/>
    <w:rsid w:val="00F83006"/>
    <w:rsid w:val="00F84265"/>
    <w:rsid w:val="00F844A4"/>
    <w:rsid w:val="00F847C7"/>
    <w:rsid w:val="00F84B29"/>
    <w:rsid w:val="00F85050"/>
    <w:rsid w:val="00F86EB0"/>
    <w:rsid w:val="00F86EDC"/>
    <w:rsid w:val="00F87B3D"/>
    <w:rsid w:val="00F904E1"/>
    <w:rsid w:val="00F912DB"/>
    <w:rsid w:val="00F91865"/>
    <w:rsid w:val="00F918DB"/>
    <w:rsid w:val="00F91BF3"/>
    <w:rsid w:val="00F93994"/>
    <w:rsid w:val="00F93CE7"/>
    <w:rsid w:val="00F948F6"/>
    <w:rsid w:val="00F94D0C"/>
    <w:rsid w:val="00F957EA"/>
    <w:rsid w:val="00F978D6"/>
    <w:rsid w:val="00F97A7C"/>
    <w:rsid w:val="00F97C79"/>
    <w:rsid w:val="00FA041B"/>
    <w:rsid w:val="00FA067F"/>
    <w:rsid w:val="00FA09AC"/>
    <w:rsid w:val="00FA0B26"/>
    <w:rsid w:val="00FA0BDD"/>
    <w:rsid w:val="00FA0C6D"/>
    <w:rsid w:val="00FA14CC"/>
    <w:rsid w:val="00FA185D"/>
    <w:rsid w:val="00FA22AF"/>
    <w:rsid w:val="00FA2B09"/>
    <w:rsid w:val="00FA2B3D"/>
    <w:rsid w:val="00FA36E7"/>
    <w:rsid w:val="00FA4BFC"/>
    <w:rsid w:val="00FA5280"/>
    <w:rsid w:val="00FA53C9"/>
    <w:rsid w:val="00FA5EE5"/>
    <w:rsid w:val="00FA5FBD"/>
    <w:rsid w:val="00FA6600"/>
    <w:rsid w:val="00FA6B63"/>
    <w:rsid w:val="00FA6C2E"/>
    <w:rsid w:val="00FA7A7A"/>
    <w:rsid w:val="00FA7D9B"/>
    <w:rsid w:val="00FB0A9B"/>
    <w:rsid w:val="00FB155D"/>
    <w:rsid w:val="00FB1A0D"/>
    <w:rsid w:val="00FB1BB5"/>
    <w:rsid w:val="00FB212F"/>
    <w:rsid w:val="00FB21BA"/>
    <w:rsid w:val="00FB2EF1"/>
    <w:rsid w:val="00FB2F7C"/>
    <w:rsid w:val="00FB2FE2"/>
    <w:rsid w:val="00FB304E"/>
    <w:rsid w:val="00FB37C0"/>
    <w:rsid w:val="00FB42CF"/>
    <w:rsid w:val="00FB4660"/>
    <w:rsid w:val="00FB4676"/>
    <w:rsid w:val="00FB4D6B"/>
    <w:rsid w:val="00FB52FE"/>
    <w:rsid w:val="00FB54F8"/>
    <w:rsid w:val="00FB568A"/>
    <w:rsid w:val="00FB5B26"/>
    <w:rsid w:val="00FB5C28"/>
    <w:rsid w:val="00FB6895"/>
    <w:rsid w:val="00FC0403"/>
    <w:rsid w:val="00FC04E8"/>
    <w:rsid w:val="00FC17AE"/>
    <w:rsid w:val="00FC219F"/>
    <w:rsid w:val="00FC29A5"/>
    <w:rsid w:val="00FC33E8"/>
    <w:rsid w:val="00FC36E4"/>
    <w:rsid w:val="00FC3D3B"/>
    <w:rsid w:val="00FC3D67"/>
    <w:rsid w:val="00FC3DE4"/>
    <w:rsid w:val="00FC3FF7"/>
    <w:rsid w:val="00FC4711"/>
    <w:rsid w:val="00FC4C2A"/>
    <w:rsid w:val="00FC517E"/>
    <w:rsid w:val="00FC5900"/>
    <w:rsid w:val="00FC5A0F"/>
    <w:rsid w:val="00FC5A12"/>
    <w:rsid w:val="00FC66ED"/>
    <w:rsid w:val="00FC6C23"/>
    <w:rsid w:val="00FC6F53"/>
    <w:rsid w:val="00FC70AC"/>
    <w:rsid w:val="00FC7474"/>
    <w:rsid w:val="00FD0767"/>
    <w:rsid w:val="00FD0D44"/>
    <w:rsid w:val="00FD0DB4"/>
    <w:rsid w:val="00FD13EE"/>
    <w:rsid w:val="00FD1944"/>
    <w:rsid w:val="00FD2350"/>
    <w:rsid w:val="00FD2AED"/>
    <w:rsid w:val="00FD2D52"/>
    <w:rsid w:val="00FD35F3"/>
    <w:rsid w:val="00FD390E"/>
    <w:rsid w:val="00FD396E"/>
    <w:rsid w:val="00FD3B9F"/>
    <w:rsid w:val="00FD436D"/>
    <w:rsid w:val="00FD4950"/>
    <w:rsid w:val="00FD4CBB"/>
    <w:rsid w:val="00FD4D22"/>
    <w:rsid w:val="00FD5826"/>
    <w:rsid w:val="00FD592F"/>
    <w:rsid w:val="00FD67AC"/>
    <w:rsid w:val="00FD6BEC"/>
    <w:rsid w:val="00FD6EA0"/>
    <w:rsid w:val="00FD700C"/>
    <w:rsid w:val="00FD72F7"/>
    <w:rsid w:val="00FD7E92"/>
    <w:rsid w:val="00FE007F"/>
    <w:rsid w:val="00FE0882"/>
    <w:rsid w:val="00FE0DE2"/>
    <w:rsid w:val="00FE136D"/>
    <w:rsid w:val="00FE137F"/>
    <w:rsid w:val="00FE20BD"/>
    <w:rsid w:val="00FE225C"/>
    <w:rsid w:val="00FE2344"/>
    <w:rsid w:val="00FE2370"/>
    <w:rsid w:val="00FE24DF"/>
    <w:rsid w:val="00FE32C3"/>
    <w:rsid w:val="00FE3BBA"/>
    <w:rsid w:val="00FE4763"/>
    <w:rsid w:val="00FE7062"/>
    <w:rsid w:val="00FE7722"/>
    <w:rsid w:val="00FE79DF"/>
    <w:rsid w:val="00FF0340"/>
    <w:rsid w:val="00FF09A9"/>
    <w:rsid w:val="00FF0C87"/>
    <w:rsid w:val="00FF0FC7"/>
    <w:rsid w:val="00FF1577"/>
    <w:rsid w:val="00FF18EB"/>
    <w:rsid w:val="00FF1966"/>
    <w:rsid w:val="00FF2AB3"/>
    <w:rsid w:val="00FF2CB2"/>
    <w:rsid w:val="00FF2E49"/>
    <w:rsid w:val="00FF2EB5"/>
    <w:rsid w:val="00FF2F49"/>
    <w:rsid w:val="00FF326E"/>
    <w:rsid w:val="00FF605C"/>
    <w:rsid w:val="00FF723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A0981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GB"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42BC"/>
    <w:pPr>
      <w:widowControl w:val="0"/>
      <w:adjustRightInd w:val="0"/>
      <w:snapToGrid w:val="0"/>
    </w:pPr>
    <w:rPr>
      <w:rFonts w:ascii="Times New Roman" w:hAnsi="Times New Roman"/>
      <w:kern w:val="2"/>
      <w:szCs w:val="24"/>
      <w:lang w:val="en-US"/>
    </w:rPr>
  </w:style>
  <w:style w:type="paragraph" w:styleId="1">
    <w:name w:val="heading 1"/>
    <w:next w:val="a"/>
    <w:uiPriority w:val="9"/>
    <w:qFormat/>
    <w:rsid w:val="00936AB9"/>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
    <w:next w:val="a"/>
    <w:uiPriority w:val="9"/>
    <w:qFormat/>
    <w:rsid w:val="00804AF9"/>
    <w:pPr>
      <w:numPr>
        <w:ilvl w:val="1"/>
      </w:numPr>
      <w:pBdr>
        <w:top w:val="none" w:sz="0" w:space="0" w:color="auto"/>
      </w:pBdr>
      <w:ind w:left="567" w:rightChars="100" w:right="100"/>
      <w:outlineLvl w:val="1"/>
    </w:pPr>
    <w:rPr>
      <w:rFonts w:eastAsia="ＭＳ ゴシック"/>
      <w:sz w:val="24"/>
    </w:rPr>
  </w:style>
  <w:style w:type="paragraph" w:styleId="30">
    <w:name w:val="heading 3"/>
    <w:basedOn w:val="a"/>
    <w:next w:val="a"/>
    <w:qFormat/>
    <w:rsid w:val="006865C1"/>
    <w:pPr>
      <w:keepNext/>
      <w:ind w:rightChars="100" w:right="100"/>
      <w:outlineLvl w:val="2"/>
    </w:pPr>
    <w:rPr>
      <w:rFonts w:ascii="Arial" w:eastAsia="ＭＳ ゴシック" w:hAnsi="Arial"/>
      <w:sz w:val="24"/>
    </w:rPr>
  </w:style>
  <w:style w:type="paragraph" w:styleId="4">
    <w:name w:val="heading 4"/>
    <w:basedOn w:val="a"/>
    <w:next w:val="a"/>
    <w:link w:val="40"/>
    <w:uiPriority w:val="9"/>
    <w:qFormat/>
    <w:rsid w:val="00710194"/>
    <w:pPr>
      <w:keepNext/>
      <w:ind w:leftChars="400" w:left="400"/>
      <w:outlineLvl w:val="3"/>
    </w:pPr>
    <w:rPr>
      <w:b/>
      <w:bCs/>
    </w:rPr>
  </w:style>
  <w:style w:type="paragraph" w:styleId="5">
    <w:name w:val="heading 5"/>
    <w:basedOn w:val="4"/>
    <w:next w:val="a"/>
    <w:link w:val="50"/>
    <w:uiPriority w:val="9"/>
    <w:qFormat/>
    <w:rsid w:val="000077B0"/>
    <w:pPr>
      <w:keepLines/>
      <w:widowControl/>
      <w:tabs>
        <w:tab w:val="num" w:pos="1008"/>
        <w:tab w:val="num" w:pos="8373"/>
      </w:tabs>
      <w:overflowPunct w:val="0"/>
      <w:autoSpaceDE w:val="0"/>
      <w:autoSpaceDN w:val="0"/>
      <w:snapToGrid/>
      <w:spacing w:before="120" w:after="180"/>
      <w:ind w:leftChars="0" w:left="1008" w:hanging="1008"/>
      <w:textAlignment w:val="baseline"/>
      <w:outlineLvl w:val="4"/>
    </w:pPr>
    <w:rPr>
      <w:rFonts w:ascii="Arial" w:eastAsia="Times New Roman" w:hAnsi="Arial" w:cs="Arial"/>
      <w:b w:val="0"/>
      <w:bCs w:val="0"/>
      <w:kern w:val="0"/>
      <w:sz w:val="22"/>
      <w:szCs w:val="22"/>
      <w:lang w:val="en-GB" w:eastAsia="zh-CN"/>
    </w:rPr>
  </w:style>
  <w:style w:type="paragraph" w:styleId="6">
    <w:name w:val="heading 6"/>
    <w:basedOn w:val="a"/>
    <w:next w:val="a"/>
    <w:link w:val="60"/>
    <w:uiPriority w:val="9"/>
    <w:unhideWhenUsed/>
    <w:qFormat/>
    <w:rsid w:val="00385BCC"/>
    <w:pPr>
      <w:keepNext/>
      <w:ind w:leftChars="800" w:left="800"/>
      <w:outlineLvl w:val="5"/>
    </w:pPr>
    <w:rPr>
      <w:b/>
      <w:bCs/>
    </w:rPr>
  </w:style>
  <w:style w:type="paragraph" w:styleId="7">
    <w:name w:val="heading 7"/>
    <w:basedOn w:val="a"/>
    <w:next w:val="a"/>
    <w:link w:val="70"/>
    <w:uiPriority w:val="9"/>
    <w:qFormat/>
    <w:rsid w:val="000077B0"/>
    <w:pPr>
      <w:keepNext/>
      <w:keepLines/>
      <w:widowControl/>
      <w:tabs>
        <w:tab w:val="num" w:pos="1296"/>
      </w:tabs>
      <w:overflowPunct w:val="0"/>
      <w:autoSpaceDE w:val="0"/>
      <w:autoSpaceDN w:val="0"/>
      <w:snapToGrid/>
      <w:spacing w:before="120" w:after="120"/>
      <w:ind w:left="1296" w:hanging="1296"/>
      <w:jc w:val="both"/>
      <w:textAlignment w:val="baseline"/>
      <w:outlineLvl w:val="6"/>
    </w:pPr>
    <w:rPr>
      <w:rFonts w:ascii="Arial" w:eastAsia="Times New Roman" w:hAnsi="Arial" w:cs="Arial"/>
      <w:kern w:val="0"/>
      <w:szCs w:val="20"/>
      <w:lang w:val="en-GB" w:eastAsia="zh-CN"/>
    </w:rPr>
  </w:style>
  <w:style w:type="paragraph" w:styleId="8">
    <w:name w:val="heading 8"/>
    <w:basedOn w:val="7"/>
    <w:next w:val="a"/>
    <w:link w:val="80"/>
    <w:uiPriority w:val="9"/>
    <w:qFormat/>
    <w:rsid w:val="000077B0"/>
    <w:pPr>
      <w:tabs>
        <w:tab w:val="clear" w:pos="1296"/>
        <w:tab w:val="num" w:pos="1440"/>
      </w:tabs>
      <w:ind w:left="1440" w:hanging="1440"/>
      <w:outlineLvl w:val="7"/>
    </w:pPr>
  </w:style>
  <w:style w:type="paragraph" w:styleId="9">
    <w:name w:val="heading 9"/>
    <w:basedOn w:val="8"/>
    <w:next w:val="a"/>
    <w:link w:val="90"/>
    <w:uiPriority w:val="9"/>
    <w:qFormat/>
    <w:rsid w:val="000077B0"/>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qFormat/>
    <w:rsid w:val="00936AB9"/>
    <w:pPr>
      <w:widowControl w:val="0"/>
      <w:spacing w:after="200" w:line="276" w:lineRule="auto"/>
    </w:pPr>
    <w:rPr>
      <w:rFonts w:ascii="Arial" w:eastAsia="Times New Roman" w:hAnsi="Arial"/>
      <w:b/>
      <w:noProof/>
      <w:sz w:val="18"/>
      <w:szCs w:val="22"/>
      <w:lang w:val="en-US" w:eastAsia="en-US"/>
    </w:rPr>
  </w:style>
  <w:style w:type="paragraph" w:styleId="a5">
    <w:name w:val="Balloon Text"/>
    <w:basedOn w:val="a"/>
    <w:semiHidden/>
    <w:rsid w:val="004D1D1A"/>
    <w:rPr>
      <w:rFonts w:ascii="Arial" w:eastAsia="ＭＳ ゴシック" w:hAnsi="Arial"/>
      <w:sz w:val="18"/>
      <w:szCs w:val="18"/>
    </w:rPr>
  </w:style>
  <w:style w:type="paragraph" w:customStyle="1" w:styleId="TAH">
    <w:name w:val="TAH"/>
    <w:basedOn w:val="TAC"/>
    <w:link w:val="TAHCar"/>
    <w:qFormat/>
    <w:rsid w:val="00961175"/>
    <w:rPr>
      <w:b/>
    </w:rPr>
  </w:style>
  <w:style w:type="paragraph" w:customStyle="1" w:styleId="TAC">
    <w:name w:val="TAC"/>
    <w:basedOn w:val="a"/>
    <w:link w:val="TACChar"/>
    <w:rsid w:val="00961175"/>
    <w:pPr>
      <w:keepNext/>
      <w:keepLines/>
      <w:widowControl/>
      <w:overflowPunct w:val="0"/>
      <w:autoSpaceDE w:val="0"/>
      <w:autoSpaceDN w:val="0"/>
      <w:jc w:val="center"/>
      <w:textAlignment w:val="baseline"/>
    </w:pPr>
    <w:rPr>
      <w:rFonts w:ascii="Arial" w:eastAsia="Times New Roman" w:hAnsi="Arial"/>
      <w:kern w:val="0"/>
      <w:sz w:val="18"/>
      <w:szCs w:val="20"/>
      <w:lang w:val="en-GB" w:eastAsia="en-GB"/>
    </w:rPr>
  </w:style>
  <w:style w:type="paragraph" w:customStyle="1" w:styleId="TH">
    <w:name w:val="TH"/>
    <w:basedOn w:val="a"/>
    <w:link w:val="THChar"/>
    <w:rsid w:val="00961175"/>
    <w:pPr>
      <w:keepNext/>
      <w:keepLines/>
      <w:widowControl/>
      <w:overflowPunct w:val="0"/>
      <w:autoSpaceDE w:val="0"/>
      <w:autoSpaceDN w:val="0"/>
      <w:spacing w:before="60" w:after="180"/>
      <w:jc w:val="center"/>
      <w:textAlignment w:val="baseline"/>
    </w:pPr>
    <w:rPr>
      <w:rFonts w:ascii="Arial" w:eastAsia="Times New Roman" w:hAnsi="Arial"/>
      <w:b/>
      <w:kern w:val="0"/>
      <w:szCs w:val="20"/>
      <w:lang w:val="en-GB" w:eastAsia="en-GB"/>
    </w:rPr>
  </w:style>
  <w:style w:type="character" w:customStyle="1" w:styleId="THChar">
    <w:name w:val="TH Char"/>
    <w:link w:val="TH"/>
    <w:rsid w:val="00961175"/>
    <w:rPr>
      <w:rFonts w:ascii="Arial" w:hAnsi="Arial"/>
      <w:b/>
      <w:lang w:val="en-GB" w:eastAsia="en-GB" w:bidi="ar-SA"/>
    </w:rPr>
  </w:style>
  <w:style w:type="table" w:styleId="a6">
    <w:name w:val="Table Grid"/>
    <w:basedOn w:val="a1"/>
    <w:rsid w:val="002B301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rsid w:val="000E4B7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a7">
    <w:name w:val="Hyperlink"/>
    <w:uiPriority w:val="99"/>
    <w:rsid w:val="00ED52EA"/>
    <w:rPr>
      <w:color w:val="0000FF"/>
      <w:u w:val="single"/>
    </w:rPr>
  </w:style>
  <w:style w:type="paragraph" w:styleId="a8">
    <w:name w:val="Body Text"/>
    <w:aliases w:val="bt"/>
    <w:basedOn w:val="a"/>
    <w:rsid w:val="00EB5A3E"/>
    <w:pPr>
      <w:widowControl/>
      <w:spacing w:after="120"/>
    </w:pPr>
    <w:rPr>
      <w:rFonts w:ascii="Times" w:eastAsia="Batang" w:hAnsi="Times"/>
      <w:kern w:val="0"/>
      <w:lang w:val="en-GB" w:eastAsia="en-US"/>
    </w:rPr>
  </w:style>
  <w:style w:type="paragraph" w:customStyle="1" w:styleId="2H2h2DONOTUSEh2h21Head2A2UNDERRUBRIK1-2Headin">
    <w:name w:val="スタイル 見出し 2H2h2DO NOT USE_h2h21Head2A2UNDERRUBRIK 1-2Headin..."/>
    <w:basedOn w:val="2"/>
    <w:rsid w:val="0060594E"/>
    <w:pPr>
      <w:ind w:left="992" w:right="199"/>
    </w:pPr>
    <w:rPr>
      <w:rFonts w:cs="ＭＳ 明朝"/>
    </w:rPr>
  </w:style>
  <w:style w:type="paragraph" w:customStyle="1" w:styleId="21">
    <w:name w:val="スタイル 見出し 2 + 右 :  1 字"/>
    <w:basedOn w:val="2"/>
    <w:rsid w:val="0060594E"/>
    <w:pPr>
      <w:adjustRightInd w:val="0"/>
      <w:snapToGrid w:val="0"/>
    </w:pPr>
    <w:rPr>
      <w:rFonts w:cs="ＭＳ 明朝"/>
    </w:rPr>
  </w:style>
  <w:style w:type="paragraph" w:customStyle="1" w:styleId="211">
    <w:name w:val="スタイル スタイル 見出し 2 + 右 :  1 字 + 右 :  1 字"/>
    <w:basedOn w:val="21"/>
    <w:rsid w:val="003923AB"/>
    <w:pPr>
      <w:ind w:left="992" w:rightChars="0" w:right="0"/>
    </w:pPr>
    <w:rPr>
      <w:sz w:val="28"/>
    </w:rPr>
  </w:style>
  <w:style w:type="paragraph" w:customStyle="1" w:styleId="31">
    <w:name w:val="スタイル 見出し 3 + 右 :  1 字"/>
    <w:basedOn w:val="30"/>
    <w:rsid w:val="006865C1"/>
    <w:pPr>
      <w:numPr>
        <w:ilvl w:val="2"/>
        <w:numId w:val="2"/>
      </w:numPr>
      <w:spacing w:before="240" w:after="120"/>
      <w:ind w:rightChars="0" w:right="0"/>
    </w:pPr>
    <w:rPr>
      <w:rFonts w:cs="ＭＳ 明朝"/>
      <w:szCs w:val="20"/>
    </w:rPr>
  </w:style>
  <w:style w:type="character" w:customStyle="1" w:styleId="B1Char1">
    <w:name w:val="B1 Char1"/>
    <w:link w:val="B1"/>
    <w:locked/>
    <w:rsid w:val="003B3367"/>
    <w:rPr>
      <w:lang w:val="en-GB" w:eastAsia="en-GB" w:bidi="ar-SA"/>
    </w:rPr>
  </w:style>
  <w:style w:type="paragraph" w:customStyle="1" w:styleId="B1">
    <w:name w:val="B1"/>
    <w:basedOn w:val="a9"/>
    <w:link w:val="B1Char1"/>
    <w:uiPriority w:val="99"/>
    <w:qFormat/>
    <w:rsid w:val="003B3367"/>
    <w:pPr>
      <w:widowControl/>
      <w:overflowPunct w:val="0"/>
      <w:autoSpaceDE w:val="0"/>
      <w:autoSpaceDN w:val="0"/>
      <w:spacing w:after="180"/>
      <w:ind w:left="568" w:firstLineChars="0" w:hanging="284"/>
    </w:pPr>
    <w:rPr>
      <w:rFonts w:eastAsia="Times New Roman"/>
      <w:kern w:val="0"/>
      <w:szCs w:val="20"/>
      <w:lang w:val="en-GB" w:eastAsia="en-GB"/>
    </w:rPr>
  </w:style>
  <w:style w:type="paragraph" w:styleId="a9">
    <w:name w:val="List"/>
    <w:basedOn w:val="a"/>
    <w:rsid w:val="003B3367"/>
    <w:pPr>
      <w:ind w:left="200" w:hangingChars="200" w:hanging="200"/>
    </w:pPr>
  </w:style>
  <w:style w:type="character" w:styleId="aa">
    <w:name w:val="FollowedHyperlink"/>
    <w:rsid w:val="0088461A"/>
    <w:rPr>
      <w:color w:val="800080"/>
      <w:u w:val="single"/>
    </w:rPr>
  </w:style>
  <w:style w:type="character" w:customStyle="1" w:styleId="ab">
    <w:name w:val="スタイル 標準 +"/>
    <w:rsid w:val="00E817D8"/>
    <w:rPr>
      <w:rFonts w:ascii="Times New Roman" w:eastAsia="ＭＳ ゴシック" w:hAnsi="Times New Roman"/>
      <w:color w:val="auto"/>
      <w:kern w:val="0"/>
      <w:sz w:val="20"/>
      <w:u w:val="none"/>
    </w:rPr>
  </w:style>
  <w:style w:type="paragraph" w:styleId="ac">
    <w:name w:val="footer"/>
    <w:basedOn w:val="a"/>
    <w:link w:val="ad"/>
    <w:rsid w:val="00BF00F2"/>
    <w:pPr>
      <w:tabs>
        <w:tab w:val="center" w:pos="4252"/>
        <w:tab w:val="right" w:pos="8504"/>
      </w:tabs>
    </w:pPr>
  </w:style>
  <w:style w:type="character" w:customStyle="1" w:styleId="ad">
    <w:name w:val="フッター (文字)"/>
    <w:link w:val="ac"/>
    <w:rsid w:val="00BF00F2"/>
    <w:rPr>
      <w:rFonts w:ascii="Times New Roman" w:hAnsi="Times New Roman"/>
      <w:kern w:val="2"/>
      <w:szCs w:val="24"/>
    </w:rPr>
  </w:style>
  <w:style w:type="character" w:customStyle="1" w:styleId="40">
    <w:name w:val="見出し 4 (文字)"/>
    <w:link w:val="4"/>
    <w:rsid w:val="00710194"/>
    <w:rPr>
      <w:rFonts w:ascii="Times New Roman" w:hAnsi="Times New Roman"/>
      <w:b/>
      <w:bCs/>
      <w:kern w:val="2"/>
      <w:szCs w:val="24"/>
    </w:rPr>
  </w:style>
  <w:style w:type="paragraph" w:styleId="ae">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List Paragr,목록단락"/>
    <w:basedOn w:val="a"/>
    <w:link w:val="af"/>
    <w:uiPriority w:val="34"/>
    <w:qFormat/>
    <w:rsid w:val="00AA0AF3"/>
    <w:pPr>
      <w:ind w:leftChars="400" w:left="840"/>
    </w:pPr>
  </w:style>
  <w:style w:type="paragraph" w:customStyle="1" w:styleId="TAL">
    <w:name w:val="TAL"/>
    <w:basedOn w:val="a"/>
    <w:link w:val="TALChar"/>
    <w:qFormat/>
    <w:rsid w:val="00CB09C8"/>
    <w:pPr>
      <w:keepNext/>
      <w:keepLines/>
      <w:widowControl/>
      <w:overflowPunct w:val="0"/>
      <w:autoSpaceDE w:val="0"/>
      <w:autoSpaceDN w:val="0"/>
      <w:snapToGrid/>
      <w:textAlignment w:val="baseline"/>
    </w:pPr>
    <w:rPr>
      <w:rFonts w:ascii="Arial" w:hAnsi="Arial"/>
      <w:kern w:val="0"/>
      <w:sz w:val="18"/>
      <w:szCs w:val="20"/>
      <w:lang w:val="en-GB" w:eastAsia="en-GB"/>
    </w:rPr>
  </w:style>
  <w:style w:type="character" w:customStyle="1" w:styleId="TALChar">
    <w:name w:val="TAL Char"/>
    <w:link w:val="TAL"/>
    <w:rsid w:val="00CB09C8"/>
    <w:rPr>
      <w:rFonts w:ascii="Arial" w:eastAsia="ＭＳ 明朝" w:hAnsi="Arial"/>
      <w:sz w:val="18"/>
      <w:lang w:val="en-GB" w:eastAsia="en-GB"/>
    </w:rPr>
  </w:style>
  <w:style w:type="paragraph" w:styleId="32">
    <w:name w:val="List Bullet 3"/>
    <w:basedOn w:val="20"/>
    <w:rsid w:val="00CB09C8"/>
    <w:pPr>
      <w:widowControl/>
      <w:overflowPunct w:val="0"/>
      <w:autoSpaceDE w:val="0"/>
      <w:autoSpaceDN w:val="0"/>
      <w:snapToGrid/>
      <w:spacing w:after="180"/>
      <w:ind w:left="1135" w:hanging="284"/>
      <w:contextualSpacing w:val="0"/>
      <w:textAlignment w:val="baseline"/>
    </w:pPr>
    <w:rPr>
      <w:kern w:val="0"/>
      <w:szCs w:val="20"/>
      <w:lang w:val="en-GB" w:eastAsia="en-GB"/>
    </w:rPr>
  </w:style>
  <w:style w:type="paragraph" w:styleId="20">
    <w:name w:val="List Bullet 2"/>
    <w:basedOn w:val="a"/>
    <w:rsid w:val="00CB09C8"/>
    <w:pPr>
      <w:ind w:left="360" w:hanging="360"/>
      <w:contextualSpacing/>
    </w:pPr>
  </w:style>
  <w:style w:type="paragraph" w:customStyle="1" w:styleId="TALLeft0">
    <w:name w:val="TAL + Left:  0"/>
    <w:aliases w:val="25 cm"/>
    <w:basedOn w:val="TAL"/>
    <w:rsid w:val="00CB09C8"/>
    <w:pPr>
      <w:spacing w:line="0" w:lineRule="atLeast"/>
      <w:ind w:left="142"/>
    </w:pPr>
  </w:style>
  <w:style w:type="paragraph" w:customStyle="1" w:styleId="TALLeft050cm">
    <w:name w:val="TAL + Left:  050 cm"/>
    <w:basedOn w:val="TAL"/>
    <w:rsid w:val="00CB09C8"/>
    <w:pPr>
      <w:spacing w:line="0" w:lineRule="atLeast"/>
      <w:ind w:left="284"/>
    </w:pPr>
  </w:style>
  <w:style w:type="paragraph" w:customStyle="1" w:styleId="PL">
    <w:name w:val="PL"/>
    <w:link w:val="PLChar"/>
    <w:qFormat/>
    <w:rsid w:val="00B54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N">
    <w:name w:val="TAN"/>
    <w:basedOn w:val="TAL"/>
    <w:link w:val="TANChar"/>
    <w:rsid w:val="00256ACA"/>
    <w:pPr>
      <w:ind w:left="851" w:hanging="851"/>
    </w:pPr>
    <w:rPr>
      <w:rFonts w:eastAsia="Times New Roman"/>
      <w:lang w:eastAsia="ko-KR"/>
    </w:rPr>
  </w:style>
  <w:style w:type="character" w:customStyle="1" w:styleId="TACChar">
    <w:name w:val="TAC Char"/>
    <w:link w:val="TAC"/>
    <w:rsid w:val="00256ACA"/>
    <w:rPr>
      <w:rFonts w:ascii="Arial" w:eastAsia="Times New Roman" w:hAnsi="Arial"/>
      <w:sz w:val="18"/>
      <w:lang w:eastAsia="en-GB"/>
    </w:rPr>
  </w:style>
  <w:style w:type="character" w:customStyle="1" w:styleId="TANChar">
    <w:name w:val="TAN Char"/>
    <w:link w:val="TAN"/>
    <w:rsid w:val="00256ACA"/>
    <w:rPr>
      <w:rFonts w:ascii="Arial" w:eastAsia="Times New Roman" w:hAnsi="Arial"/>
      <w:sz w:val="18"/>
      <w:lang w:eastAsia="ko-KR"/>
    </w:rPr>
  </w:style>
  <w:style w:type="character" w:customStyle="1" w:styleId="TAHCar">
    <w:name w:val="TAH Car"/>
    <w:link w:val="TAH"/>
    <w:qFormat/>
    <w:rsid w:val="00256ACA"/>
    <w:rPr>
      <w:rFonts w:ascii="Arial" w:eastAsia="Times New Roman" w:hAnsi="Arial"/>
      <w:b/>
      <w:sz w:val="18"/>
      <w:lang w:eastAsia="en-GB"/>
    </w:rPr>
  </w:style>
  <w:style w:type="paragraph" w:styleId="51">
    <w:name w:val="toc 5"/>
    <w:basedOn w:val="41"/>
    <w:rsid w:val="004527E3"/>
    <w:pPr>
      <w:keepLines/>
      <w:tabs>
        <w:tab w:val="right" w:leader="dot" w:pos="9639"/>
      </w:tabs>
      <w:adjustRightInd/>
      <w:snapToGrid/>
      <w:ind w:left="1701" w:right="425" w:hanging="1701"/>
    </w:pPr>
    <w:rPr>
      <w:rFonts w:eastAsia="Times New Roman"/>
      <w:noProof/>
      <w:kern w:val="0"/>
      <w:szCs w:val="20"/>
      <w:lang w:val="en-GB" w:eastAsia="en-US"/>
    </w:rPr>
  </w:style>
  <w:style w:type="paragraph" w:styleId="41">
    <w:name w:val="toc 4"/>
    <w:basedOn w:val="a"/>
    <w:next w:val="a"/>
    <w:autoRedefine/>
    <w:rsid w:val="004527E3"/>
    <w:pPr>
      <w:ind w:left="600"/>
    </w:pPr>
  </w:style>
  <w:style w:type="character" w:customStyle="1" w:styleId="PLChar">
    <w:name w:val="PL Char"/>
    <w:link w:val="PL"/>
    <w:qFormat/>
    <w:rsid w:val="00773420"/>
    <w:rPr>
      <w:rFonts w:ascii="Courier New" w:hAnsi="Courier New"/>
      <w:noProof/>
      <w:sz w:val="16"/>
      <w:lang w:eastAsia="en-US"/>
    </w:rPr>
  </w:style>
  <w:style w:type="paragraph" w:customStyle="1" w:styleId="TF">
    <w:name w:val="TF"/>
    <w:aliases w:val="left"/>
    <w:basedOn w:val="TH"/>
    <w:link w:val="TFChar"/>
    <w:rsid w:val="00C94E79"/>
    <w:pPr>
      <w:keepNext w:val="0"/>
      <w:overflowPunct/>
      <w:autoSpaceDE/>
      <w:autoSpaceDN/>
      <w:adjustRightInd/>
      <w:snapToGrid/>
      <w:spacing w:before="0" w:after="240"/>
      <w:textAlignment w:val="auto"/>
    </w:pPr>
    <w:rPr>
      <w:rFonts w:eastAsia="ＭＳ 明朝"/>
      <w:lang w:eastAsia="en-US"/>
    </w:rPr>
  </w:style>
  <w:style w:type="character" w:customStyle="1" w:styleId="TFChar">
    <w:name w:val="TF Char"/>
    <w:link w:val="TF"/>
    <w:rsid w:val="00C94E79"/>
    <w:rPr>
      <w:rFonts w:ascii="Arial" w:hAnsi="Arial"/>
      <w:b/>
      <w:lang w:eastAsia="en-US"/>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3"/>
    <w:rsid w:val="002015DC"/>
    <w:rPr>
      <w:rFonts w:ascii="Arial" w:eastAsia="Times New Roman" w:hAnsi="Arial"/>
      <w:b/>
      <w:noProof/>
      <w:sz w:val="18"/>
      <w:szCs w:val="22"/>
      <w:lang w:val="en-US" w:eastAsia="en-US"/>
    </w:rPr>
  </w:style>
  <w:style w:type="character" w:customStyle="1" w:styleId="TALCar">
    <w:name w:val="TAL Car"/>
    <w:qFormat/>
    <w:rsid w:val="003058B7"/>
    <w:rPr>
      <w:rFonts w:ascii="Arial" w:hAnsi="Arial" w:cs="Arial"/>
      <w:sz w:val="18"/>
      <w:szCs w:val="18"/>
      <w:lang w:val="en-GB" w:eastAsia="ja-JP" w:bidi="ar-SA"/>
    </w:rPr>
  </w:style>
  <w:style w:type="table" w:customStyle="1" w:styleId="10">
    <w:name w:val="表 (格子)1"/>
    <w:basedOn w:val="a1"/>
    <w:next w:val="a6"/>
    <w:rsid w:val="005D3FB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表 (格子)2"/>
    <w:basedOn w:val="a1"/>
    <w:next w:val="a6"/>
    <w:rsid w:val="00EA2BC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laceholder Text"/>
    <w:basedOn w:val="a0"/>
    <w:uiPriority w:val="99"/>
    <w:semiHidden/>
    <w:rsid w:val="00901B96"/>
    <w:rPr>
      <w:color w:val="808080"/>
    </w:rPr>
  </w:style>
  <w:style w:type="character" w:customStyle="1" w:styleId="B1Char">
    <w:name w:val="B1 Char"/>
    <w:locked/>
    <w:rsid w:val="0035150F"/>
    <w:rPr>
      <w:lang w:eastAsia="x-none"/>
    </w:rPr>
  </w:style>
  <w:style w:type="paragraph" w:customStyle="1" w:styleId="EQ">
    <w:name w:val="EQ"/>
    <w:basedOn w:val="a"/>
    <w:next w:val="a"/>
    <w:uiPriority w:val="99"/>
    <w:qFormat/>
    <w:rsid w:val="0045539E"/>
    <w:pPr>
      <w:keepLines/>
      <w:widowControl/>
      <w:tabs>
        <w:tab w:val="center" w:pos="4536"/>
        <w:tab w:val="right" w:pos="9072"/>
      </w:tabs>
      <w:adjustRightInd/>
      <w:snapToGrid/>
      <w:spacing w:after="180"/>
    </w:pPr>
    <w:rPr>
      <w:rFonts w:eastAsiaTheme="minorEastAsia"/>
      <w:noProof/>
      <w:kern w:val="0"/>
      <w:szCs w:val="20"/>
      <w:lang w:val="en-GB" w:eastAsia="en-US"/>
    </w:rPr>
  </w:style>
  <w:style w:type="character" w:styleId="af1">
    <w:name w:val="annotation reference"/>
    <w:semiHidden/>
    <w:rsid w:val="0045539E"/>
    <w:rPr>
      <w:sz w:val="16"/>
    </w:rPr>
  </w:style>
  <w:style w:type="paragraph" w:styleId="af2">
    <w:name w:val="annotation text"/>
    <w:basedOn w:val="a"/>
    <w:link w:val="af3"/>
    <w:semiHidden/>
    <w:rsid w:val="0045539E"/>
    <w:pPr>
      <w:widowControl/>
      <w:adjustRightInd/>
      <w:snapToGrid/>
      <w:spacing w:after="180"/>
    </w:pPr>
    <w:rPr>
      <w:rFonts w:eastAsiaTheme="minorEastAsia"/>
      <w:kern w:val="0"/>
      <w:szCs w:val="20"/>
      <w:lang w:val="en-GB" w:eastAsia="en-US"/>
    </w:rPr>
  </w:style>
  <w:style w:type="character" w:customStyle="1" w:styleId="af3">
    <w:name w:val="コメント文字列 (文字)"/>
    <w:basedOn w:val="a0"/>
    <w:link w:val="af2"/>
    <w:uiPriority w:val="99"/>
    <w:semiHidden/>
    <w:rsid w:val="0045539E"/>
    <w:rPr>
      <w:rFonts w:ascii="Times New Roman" w:eastAsiaTheme="minorEastAsia" w:hAnsi="Times New Roman"/>
      <w:lang w:eastAsia="en-US"/>
    </w:rPr>
  </w:style>
  <w:style w:type="paragraph" w:styleId="af4">
    <w:name w:val="Title"/>
    <w:basedOn w:val="a"/>
    <w:next w:val="a"/>
    <w:link w:val="af5"/>
    <w:qFormat/>
    <w:rsid w:val="00D353A2"/>
    <w:pPr>
      <w:spacing w:before="240" w:after="120"/>
      <w:jc w:val="center"/>
      <w:outlineLvl w:val="0"/>
    </w:pPr>
    <w:rPr>
      <w:rFonts w:asciiTheme="majorHAnsi" w:eastAsia="ＭＳ ゴシック" w:hAnsiTheme="majorHAnsi" w:cstheme="majorBidi"/>
      <w:sz w:val="32"/>
      <w:szCs w:val="32"/>
    </w:rPr>
  </w:style>
  <w:style w:type="character" w:customStyle="1" w:styleId="af5">
    <w:name w:val="表題 (文字)"/>
    <w:basedOn w:val="a0"/>
    <w:link w:val="af4"/>
    <w:rsid w:val="00D353A2"/>
    <w:rPr>
      <w:rFonts w:asciiTheme="majorHAnsi" w:eastAsia="ＭＳ ゴシック" w:hAnsiTheme="majorHAnsi" w:cstheme="majorBidi"/>
      <w:kern w:val="2"/>
      <w:sz w:val="32"/>
      <w:szCs w:val="32"/>
      <w:lang w:val="en-US"/>
    </w:rPr>
  </w:style>
  <w:style w:type="paragraph" w:styleId="af6">
    <w:name w:val="Subtitle"/>
    <w:basedOn w:val="a"/>
    <w:next w:val="a"/>
    <w:link w:val="af7"/>
    <w:qFormat/>
    <w:rsid w:val="00D353A2"/>
    <w:pPr>
      <w:jc w:val="center"/>
      <w:outlineLvl w:val="1"/>
    </w:pPr>
    <w:rPr>
      <w:rFonts w:asciiTheme="majorHAnsi" w:eastAsia="ＭＳ ゴシック" w:hAnsiTheme="majorHAnsi" w:cstheme="majorBidi"/>
      <w:sz w:val="24"/>
    </w:rPr>
  </w:style>
  <w:style w:type="character" w:customStyle="1" w:styleId="af7">
    <w:name w:val="副題 (文字)"/>
    <w:basedOn w:val="a0"/>
    <w:link w:val="af6"/>
    <w:rsid w:val="00D353A2"/>
    <w:rPr>
      <w:rFonts w:asciiTheme="majorHAnsi" w:eastAsia="ＭＳ ゴシック" w:hAnsiTheme="majorHAnsi" w:cstheme="majorBidi"/>
      <w:kern w:val="2"/>
      <w:sz w:val="24"/>
      <w:szCs w:val="24"/>
      <w:lang w:val="en-US"/>
    </w:rPr>
  </w:style>
  <w:style w:type="paragraph" w:styleId="af8">
    <w:name w:val="Revision"/>
    <w:hidden/>
    <w:uiPriority w:val="99"/>
    <w:semiHidden/>
    <w:rsid w:val="00E03C08"/>
    <w:rPr>
      <w:rFonts w:ascii="Times New Roman" w:hAnsi="Times New Roman"/>
      <w:kern w:val="2"/>
      <w:szCs w:val="24"/>
      <w:lang w:val="en-US"/>
    </w:rPr>
  </w:style>
  <w:style w:type="paragraph" w:customStyle="1" w:styleId="CRCoverPage">
    <w:name w:val="CR Cover Page"/>
    <w:rsid w:val="003522AD"/>
    <w:pPr>
      <w:spacing w:after="120"/>
    </w:pPr>
    <w:rPr>
      <w:rFonts w:ascii="Arial" w:eastAsia="SimSun" w:hAnsi="Arial"/>
      <w:lang w:eastAsia="en-US"/>
    </w:rPr>
  </w:style>
  <w:style w:type="character" w:customStyle="1" w:styleId="af">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e"/>
    <w:uiPriority w:val="34"/>
    <w:qFormat/>
    <w:locked/>
    <w:rsid w:val="00F46714"/>
    <w:rPr>
      <w:rFonts w:ascii="Times New Roman" w:hAnsi="Times New Roman"/>
      <w:kern w:val="2"/>
      <w:szCs w:val="24"/>
      <w:lang w:val="en-US"/>
    </w:rPr>
  </w:style>
  <w:style w:type="character" w:customStyle="1" w:styleId="60">
    <w:name w:val="見出し 6 (文字)"/>
    <w:basedOn w:val="a0"/>
    <w:link w:val="6"/>
    <w:semiHidden/>
    <w:rsid w:val="00385BCC"/>
    <w:rPr>
      <w:rFonts w:ascii="Times New Roman" w:hAnsi="Times New Roman"/>
      <w:b/>
      <w:bCs/>
      <w:kern w:val="2"/>
      <w:szCs w:val="24"/>
      <w:lang w:val="en-US"/>
    </w:rPr>
  </w:style>
  <w:style w:type="paragraph" w:customStyle="1" w:styleId="RAN1bullet2">
    <w:name w:val="RAN1 bullet2"/>
    <w:basedOn w:val="a"/>
    <w:qFormat/>
    <w:rsid w:val="00515D91"/>
    <w:pPr>
      <w:widowControl/>
      <w:numPr>
        <w:ilvl w:val="1"/>
        <w:numId w:val="3"/>
      </w:numPr>
      <w:tabs>
        <w:tab w:val="left" w:pos="1440"/>
      </w:tabs>
      <w:adjustRightInd/>
      <w:snapToGrid/>
    </w:pPr>
    <w:rPr>
      <w:rFonts w:ascii="Times" w:eastAsia="Batang" w:hAnsi="Times"/>
      <w:kern w:val="0"/>
      <w:szCs w:val="20"/>
      <w:lang w:eastAsia="en-US"/>
    </w:rPr>
  </w:style>
  <w:style w:type="character" w:customStyle="1" w:styleId="B10">
    <w:name w:val="B1 (文字)"/>
    <w:qFormat/>
    <w:locked/>
    <w:rsid w:val="001149A9"/>
    <w:rPr>
      <w:rFonts w:ascii="Times New Roman" w:hAnsi="Times New Roman"/>
      <w:lang w:val="en-GB" w:eastAsia="en-US"/>
    </w:rPr>
  </w:style>
  <w:style w:type="character" w:customStyle="1" w:styleId="50">
    <w:name w:val="見出し 5 (文字)"/>
    <w:basedOn w:val="a0"/>
    <w:link w:val="5"/>
    <w:uiPriority w:val="9"/>
    <w:rsid w:val="000077B0"/>
    <w:rPr>
      <w:rFonts w:ascii="Arial" w:eastAsia="Times New Roman" w:hAnsi="Arial" w:cs="Arial"/>
      <w:sz w:val="22"/>
      <w:szCs w:val="22"/>
      <w:lang w:eastAsia="zh-CN"/>
    </w:rPr>
  </w:style>
  <w:style w:type="character" w:customStyle="1" w:styleId="70">
    <w:name w:val="見出し 7 (文字)"/>
    <w:basedOn w:val="a0"/>
    <w:link w:val="7"/>
    <w:uiPriority w:val="9"/>
    <w:rsid w:val="000077B0"/>
    <w:rPr>
      <w:rFonts w:ascii="Arial" w:eastAsia="Times New Roman" w:hAnsi="Arial" w:cs="Arial"/>
      <w:lang w:eastAsia="zh-CN"/>
    </w:rPr>
  </w:style>
  <w:style w:type="character" w:customStyle="1" w:styleId="80">
    <w:name w:val="見出し 8 (文字)"/>
    <w:basedOn w:val="a0"/>
    <w:link w:val="8"/>
    <w:uiPriority w:val="9"/>
    <w:rsid w:val="000077B0"/>
    <w:rPr>
      <w:rFonts w:ascii="Arial" w:eastAsia="Times New Roman" w:hAnsi="Arial" w:cs="Arial"/>
      <w:lang w:eastAsia="zh-CN"/>
    </w:rPr>
  </w:style>
  <w:style w:type="character" w:customStyle="1" w:styleId="90">
    <w:name w:val="見出し 9 (文字)"/>
    <w:basedOn w:val="a0"/>
    <w:link w:val="9"/>
    <w:uiPriority w:val="9"/>
    <w:rsid w:val="000077B0"/>
    <w:rPr>
      <w:rFonts w:ascii="Arial" w:eastAsia="Times New Roman" w:hAnsi="Arial" w:cs="Arial"/>
      <w:lang w:eastAsia="zh-CN"/>
    </w:rPr>
  </w:style>
  <w:style w:type="paragraph" w:customStyle="1" w:styleId="H6">
    <w:name w:val="H6"/>
    <w:basedOn w:val="5"/>
    <w:next w:val="a"/>
    <w:uiPriority w:val="99"/>
    <w:qFormat/>
    <w:rsid w:val="00A45253"/>
    <w:pPr>
      <w:tabs>
        <w:tab w:val="clear" w:pos="1008"/>
        <w:tab w:val="clear" w:pos="8373"/>
      </w:tabs>
      <w:overflowPunct/>
      <w:autoSpaceDE/>
      <w:autoSpaceDN/>
      <w:adjustRightInd/>
      <w:ind w:left="1985" w:hanging="1985"/>
      <w:textAlignment w:val="auto"/>
      <w:outlineLvl w:val="9"/>
    </w:pPr>
    <w:rPr>
      <w:rFonts w:cs="Times New Roman"/>
      <w:sz w:val="20"/>
      <w:szCs w:val="20"/>
      <w:lang w:eastAsia="en-US"/>
    </w:rPr>
  </w:style>
  <w:style w:type="paragraph" w:styleId="3">
    <w:name w:val="List Number 3"/>
    <w:basedOn w:val="a"/>
    <w:uiPriority w:val="99"/>
    <w:unhideWhenUsed/>
    <w:qFormat/>
    <w:rsid w:val="00A45253"/>
    <w:pPr>
      <w:widowControl/>
      <w:numPr>
        <w:numId w:val="4"/>
      </w:numPr>
      <w:overflowPunct w:val="0"/>
      <w:autoSpaceDE w:val="0"/>
      <w:autoSpaceDN w:val="0"/>
      <w:snapToGrid/>
      <w:spacing w:after="180"/>
    </w:pPr>
    <w:rPr>
      <w:rFonts w:eastAsia="Times New Roman"/>
      <w:kern w:val="0"/>
      <w:szCs w:val="20"/>
      <w:lang w:val="en-GB" w:eastAsia="en-US"/>
    </w:rPr>
  </w:style>
  <w:style w:type="numbering" w:customStyle="1" w:styleId="StyleBulletedSymbolsymbolLeft025Hanging0252">
    <w:name w:val="Style Bulleted Symbol (symbol) Left:  0.25&quot; Hanging:  0.25&quot;2"/>
    <w:rsid w:val="00961D51"/>
    <w:pPr>
      <w:numPr>
        <w:numId w:val="13"/>
      </w:numPr>
    </w:pPr>
  </w:style>
  <w:style w:type="paragraph" w:customStyle="1" w:styleId="Doc-text2">
    <w:name w:val="Doc-text2"/>
    <w:basedOn w:val="a"/>
    <w:link w:val="Doc-text2Char"/>
    <w:qFormat/>
    <w:rsid w:val="00E23C89"/>
    <w:pPr>
      <w:widowControl/>
      <w:tabs>
        <w:tab w:val="left" w:pos="1622"/>
      </w:tabs>
      <w:adjustRightInd/>
      <w:snapToGrid/>
      <w:ind w:left="1622" w:hanging="363"/>
    </w:pPr>
    <w:rPr>
      <w:rFonts w:ascii="Arial" w:hAnsi="Arial"/>
      <w:kern w:val="0"/>
      <w:lang w:val="en-GB" w:eastAsia="en-GB"/>
    </w:rPr>
  </w:style>
  <w:style w:type="character" w:customStyle="1" w:styleId="Doc-text2Char">
    <w:name w:val="Doc-text2 Char"/>
    <w:link w:val="Doc-text2"/>
    <w:locked/>
    <w:rsid w:val="00E23C89"/>
    <w:rPr>
      <w:rFonts w:ascii="Arial" w:hAnsi="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4047">
      <w:bodyDiv w:val="1"/>
      <w:marLeft w:val="0"/>
      <w:marRight w:val="0"/>
      <w:marTop w:val="0"/>
      <w:marBottom w:val="0"/>
      <w:divBdr>
        <w:top w:val="none" w:sz="0" w:space="0" w:color="auto"/>
        <w:left w:val="none" w:sz="0" w:space="0" w:color="auto"/>
        <w:bottom w:val="none" w:sz="0" w:space="0" w:color="auto"/>
        <w:right w:val="none" w:sz="0" w:space="0" w:color="auto"/>
      </w:divBdr>
    </w:div>
    <w:div w:id="45566827">
      <w:bodyDiv w:val="1"/>
      <w:marLeft w:val="0"/>
      <w:marRight w:val="0"/>
      <w:marTop w:val="0"/>
      <w:marBottom w:val="0"/>
      <w:divBdr>
        <w:top w:val="none" w:sz="0" w:space="0" w:color="auto"/>
        <w:left w:val="none" w:sz="0" w:space="0" w:color="auto"/>
        <w:bottom w:val="none" w:sz="0" w:space="0" w:color="auto"/>
        <w:right w:val="none" w:sz="0" w:space="0" w:color="auto"/>
      </w:divBdr>
    </w:div>
    <w:div w:id="116874330">
      <w:bodyDiv w:val="1"/>
      <w:marLeft w:val="0"/>
      <w:marRight w:val="0"/>
      <w:marTop w:val="0"/>
      <w:marBottom w:val="0"/>
      <w:divBdr>
        <w:top w:val="none" w:sz="0" w:space="0" w:color="auto"/>
        <w:left w:val="none" w:sz="0" w:space="0" w:color="auto"/>
        <w:bottom w:val="none" w:sz="0" w:space="0" w:color="auto"/>
        <w:right w:val="none" w:sz="0" w:space="0" w:color="auto"/>
      </w:divBdr>
    </w:div>
    <w:div w:id="120269535">
      <w:bodyDiv w:val="1"/>
      <w:marLeft w:val="0"/>
      <w:marRight w:val="0"/>
      <w:marTop w:val="0"/>
      <w:marBottom w:val="0"/>
      <w:divBdr>
        <w:top w:val="none" w:sz="0" w:space="0" w:color="auto"/>
        <w:left w:val="none" w:sz="0" w:space="0" w:color="auto"/>
        <w:bottom w:val="none" w:sz="0" w:space="0" w:color="auto"/>
        <w:right w:val="none" w:sz="0" w:space="0" w:color="auto"/>
      </w:divBdr>
    </w:div>
    <w:div w:id="134180475">
      <w:bodyDiv w:val="1"/>
      <w:marLeft w:val="0"/>
      <w:marRight w:val="0"/>
      <w:marTop w:val="0"/>
      <w:marBottom w:val="0"/>
      <w:divBdr>
        <w:top w:val="none" w:sz="0" w:space="0" w:color="auto"/>
        <w:left w:val="none" w:sz="0" w:space="0" w:color="auto"/>
        <w:bottom w:val="none" w:sz="0" w:space="0" w:color="auto"/>
        <w:right w:val="none" w:sz="0" w:space="0" w:color="auto"/>
      </w:divBdr>
    </w:div>
    <w:div w:id="136726030">
      <w:bodyDiv w:val="1"/>
      <w:marLeft w:val="0"/>
      <w:marRight w:val="0"/>
      <w:marTop w:val="0"/>
      <w:marBottom w:val="0"/>
      <w:divBdr>
        <w:top w:val="none" w:sz="0" w:space="0" w:color="auto"/>
        <w:left w:val="none" w:sz="0" w:space="0" w:color="auto"/>
        <w:bottom w:val="none" w:sz="0" w:space="0" w:color="auto"/>
        <w:right w:val="none" w:sz="0" w:space="0" w:color="auto"/>
      </w:divBdr>
    </w:div>
    <w:div w:id="156384202">
      <w:bodyDiv w:val="1"/>
      <w:marLeft w:val="0"/>
      <w:marRight w:val="0"/>
      <w:marTop w:val="0"/>
      <w:marBottom w:val="0"/>
      <w:divBdr>
        <w:top w:val="none" w:sz="0" w:space="0" w:color="auto"/>
        <w:left w:val="none" w:sz="0" w:space="0" w:color="auto"/>
        <w:bottom w:val="none" w:sz="0" w:space="0" w:color="auto"/>
        <w:right w:val="none" w:sz="0" w:space="0" w:color="auto"/>
      </w:divBdr>
    </w:div>
    <w:div w:id="188033019">
      <w:bodyDiv w:val="1"/>
      <w:marLeft w:val="0"/>
      <w:marRight w:val="0"/>
      <w:marTop w:val="0"/>
      <w:marBottom w:val="0"/>
      <w:divBdr>
        <w:top w:val="none" w:sz="0" w:space="0" w:color="auto"/>
        <w:left w:val="none" w:sz="0" w:space="0" w:color="auto"/>
        <w:bottom w:val="none" w:sz="0" w:space="0" w:color="auto"/>
        <w:right w:val="none" w:sz="0" w:space="0" w:color="auto"/>
      </w:divBdr>
    </w:div>
    <w:div w:id="264381923">
      <w:bodyDiv w:val="1"/>
      <w:marLeft w:val="0"/>
      <w:marRight w:val="0"/>
      <w:marTop w:val="0"/>
      <w:marBottom w:val="0"/>
      <w:divBdr>
        <w:top w:val="none" w:sz="0" w:space="0" w:color="auto"/>
        <w:left w:val="none" w:sz="0" w:space="0" w:color="auto"/>
        <w:bottom w:val="none" w:sz="0" w:space="0" w:color="auto"/>
        <w:right w:val="none" w:sz="0" w:space="0" w:color="auto"/>
      </w:divBdr>
    </w:div>
    <w:div w:id="271717459">
      <w:bodyDiv w:val="1"/>
      <w:marLeft w:val="0"/>
      <w:marRight w:val="0"/>
      <w:marTop w:val="0"/>
      <w:marBottom w:val="0"/>
      <w:divBdr>
        <w:top w:val="none" w:sz="0" w:space="0" w:color="auto"/>
        <w:left w:val="none" w:sz="0" w:space="0" w:color="auto"/>
        <w:bottom w:val="none" w:sz="0" w:space="0" w:color="auto"/>
        <w:right w:val="none" w:sz="0" w:space="0" w:color="auto"/>
      </w:divBdr>
    </w:div>
    <w:div w:id="288316003">
      <w:bodyDiv w:val="1"/>
      <w:marLeft w:val="0"/>
      <w:marRight w:val="0"/>
      <w:marTop w:val="0"/>
      <w:marBottom w:val="0"/>
      <w:divBdr>
        <w:top w:val="none" w:sz="0" w:space="0" w:color="auto"/>
        <w:left w:val="none" w:sz="0" w:space="0" w:color="auto"/>
        <w:bottom w:val="none" w:sz="0" w:space="0" w:color="auto"/>
        <w:right w:val="none" w:sz="0" w:space="0" w:color="auto"/>
      </w:divBdr>
    </w:div>
    <w:div w:id="296104647">
      <w:bodyDiv w:val="1"/>
      <w:marLeft w:val="0"/>
      <w:marRight w:val="0"/>
      <w:marTop w:val="0"/>
      <w:marBottom w:val="0"/>
      <w:divBdr>
        <w:top w:val="none" w:sz="0" w:space="0" w:color="auto"/>
        <w:left w:val="none" w:sz="0" w:space="0" w:color="auto"/>
        <w:bottom w:val="none" w:sz="0" w:space="0" w:color="auto"/>
        <w:right w:val="none" w:sz="0" w:space="0" w:color="auto"/>
      </w:divBdr>
    </w:div>
    <w:div w:id="348262855">
      <w:bodyDiv w:val="1"/>
      <w:marLeft w:val="0"/>
      <w:marRight w:val="0"/>
      <w:marTop w:val="0"/>
      <w:marBottom w:val="0"/>
      <w:divBdr>
        <w:top w:val="none" w:sz="0" w:space="0" w:color="auto"/>
        <w:left w:val="none" w:sz="0" w:space="0" w:color="auto"/>
        <w:bottom w:val="none" w:sz="0" w:space="0" w:color="auto"/>
        <w:right w:val="none" w:sz="0" w:space="0" w:color="auto"/>
      </w:divBdr>
    </w:div>
    <w:div w:id="375546114">
      <w:bodyDiv w:val="1"/>
      <w:marLeft w:val="0"/>
      <w:marRight w:val="0"/>
      <w:marTop w:val="0"/>
      <w:marBottom w:val="0"/>
      <w:divBdr>
        <w:top w:val="none" w:sz="0" w:space="0" w:color="auto"/>
        <w:left w:val="none" w:sz="0" w:space="0" w:color="auto"/>
        <w:bottom w:val="none" w:sz="0" w:space="0" w:color="auto"/>
        <w:right w:val="none" w:sz="0" w:space="0" w:color="auto"/>
      </w:divBdr>
    </w:div>
    <w:div w:id="406730519">
      <w:bodyDiv w:val="1"/>
      <w:marLeft w:val="0"/>
      <w:marRight w:val="0"/>
      <w:marTop w:val="0"/>
      <w:marBottom w:val="0"/>
      <w:divBdr>
        <w:top w:val="none" w:sz="0" w:space="0" w:color="auto"/>
        <w:left w:val="none" w:sz="0" w:space="0" w:color="auto"/>
        <w:bottom w:val="none" w:sz="0" w:space="0" w:color="auto"/>
        <w:right w:val="none" w:sz="0" w:space="0" w:color="auto"/>
      </w:divBdr>
    </w:div>
    <w:div w:id="429590404">
      <w:bodyDiv w:val="1"/>
      <w:marLeft w:val="0"/>
      <w:marRight w:val="0"/>
      <w:marTop w:val="0"/>
      <w:marBottom w:val="0"/>
      <w:divBdr>
        <w:top w:val="none" w:sz="0" w:space="0" w:color="auto"/>
        <w:left w:val="none" w:sz="0" w:space="0" w:color="auto"/>
        <w:bottom w:val="none" w:sz="0" w:space="0" w:color="auto"/>
        <w:right w:val="none" w:sz="0" w:space="0" w:color="auto"/>
      </w:divBdr>
    </w:div>
    <w:div w:id="441193880">
      <w:bodyDiv w:val="1"/>
      <w:marLeft w:val="0"/>
      <w:marRight w:val="0"/>
      <w:marTop w:val="0"/>
      <w:marBottom w:val="0"/>
      <w:divBdr>
        <w:top w:val="none" w:sz="0" w:space="0" w:color="auto"/>
        <w:left w:val="none" w:sz="0" w:space="0" w:color="auto"/>
        <w:bottom w:val="none" w:sz="0" w:space="0" w:color="auto"/>
        <w:right w:val="none" w:sz="0" w:space="0" w:color="auto"/>
      </w:divBdr>
    </w:div>
    <w:div w:id="442463907">
      <w:bodyDiv w:val="1"/>
      <w:marLeft w:val="0"/>
      <w:marRight w:val="0"/>
      <w:marTop w:val="0"/>
      <w:marBottom w:val="0"/>
      <w:divBdr>
        <w:top w:val="none" w:sz="0" w:space="0" w:color="auto"/>
        <w:left w:val="none" w:sz="0" w:space="0" w:color="auto"/>
        <w:bottom w:val="none" w:sz="0" w:space="0" w:color="auto"/>
        <w:right w:val="none" w:sz="0" w:space="0" w:color="auto"/>
      </w:divBdr>
    </w:div>
    <w:div w:id="445007889">
      <w:bodyDiv w:val="1"/>
      <w:marLeft w:val="0"/>
      <w:marRight w:val="0"/>
      <w:marTop w:val="0"/>
      <w:marBottom w:val="0"/>
      <w:divBdr>
        <w:top w:val="none" w:sz="0" w:space="0" w:color="auto"/>
        <w:left w:val="none" w:sz="0" w:space="0" w:color="auto"/>
        <w:bottom w:val="none" w:sz="0" w:space="0" w:color="auto"/>
        <w:right w:val="none" w:sz="0" w:space="0" w:color="auto"/>
      </w:divBdr>
    </w:div>
    <w:div w:id="521868235">
      <w:bodyDiv w:val="1"/>
      <w:marLeft w:val="0"/>
      <w:marRight w:val="0"/>
      <w:marTop w:val="0"/>
      <w:marBottom w:val="0"/>
      <w:divBdr>
        <w:top w:val="none" w:sz="0" w:space="0" w:color="auto"/>
        <w:left w:val="none" w:sz="0" w:space="0" w:color="auto"/>
        <w:bottom w:val="none" w:sz="0" w:space="0" w:color="auto"/>
        <w:right w:val="none" w:sz="0" w:space="0" w:color="auto"/>
      </w:divBdr>
    </w:div>
    <w:div w:id="556624574">
      <w:bodyDiv w:val="1"/>
      <w:marLeft w:val="0"/>
      <w:marRight w:val="0"/>
      <w:marTop w:val="0"/>
      <w:marBottom w:val="0"/>
      <w:divBdr>
        <w:top w:val="none" w:sz="0" w:space="0" w:color="auto"/>
        <w:left w:val="none" w:sz="0" w:space="0" w:color="auto"/>
        <w:bottom w:val="none" w:sz="0" w:space="0" w:color="auto"/>
        <w:right w:val="none" w:sz="0" w:space="0" w:color="auto"/>
      </w:divBdr>
    </w:div>
    <w:div w:id="564031437">
      <w:bodyDiv w:val="1"/>
      <w:marLeft w:val="0"/>
      <w:marRight w:val="0"/>
      <w:marTop w:val="0"/>
      <w:marBottom w:val="0"/>
      <w:divBdr>
        <w:top w:val="none" w:sz="0" w:space="0" w:color="auto"/>
        <w:left w:val="none" w:sz="0" w:space="0" w:color="auto"/>
        <w:bottom w:val="none" w:sz="0" w:space="0" w:color="auto"/>
        <w:right w:val="none" w:sz="0" w:space="0" w:color="auto"/>
      </w:divBdr>
    </w:div>
    <w:div w:id="627585929">
      <w:bodyDiv w:val="1"/>
      <w:marLeft w:val="0"/>
      <w:marRight w:val="0"/>
      <w:marTop w:val="0"/>
      <w:marBottom w:val="0"/>
      <w:divBdr>
        <w:top w:val="none" w:sz="0" w:space="0" w:color="auto"/>
        <w:left w:val="none" w:sz="0" w:space="0" w:color="auto"/>
        <w:bottom w:val="none" w:sz="0" w:space="0" w:color="auto"/>
        <w:right w:val="none" w:sz="0" w:space="0" w:color="auto"/>
      </w:divBdr>
    </w:div>
    <w:div w:id="635258884">
      <w:bodyDiv w:val="1"/>
      <w:marLeft w:val="0"/>
      <w:marRight w:val="0"/>
      <w:marTop w:val="0"/>
      <w:marBottom w:val="0"/>
      <w:divBdr>
        <w:top w:val="none" w:sz="0" w:space="0" w:color="auto"/>
        <w:left w:val="none" w:sz="0" w:space="0" w:color="auto"/>
        <w:bottom w:val="none" w:sz="0" w:space="0" w:color="auto"/>
        <w:right w:val="none" w:sz="0" w:space="0" w:color="auto"/>
      </w:divBdr>
    </w:div>
    <w:div w:id="644699979">
      <w:bodyDiv w:val="1"/>
      <w:marLeft w:val="0"/>
      <w:marRight w:val="0"/>
      <w:marTop w:val="0"/>
      <w:marBottom w:val="0"/>
      <w:divBdr>
        <w:top w:val="none" w:sz="0" w:space="0" w:color="auto"/>
        <w:left w:val="none" w:sz="0" w:space="0" w:color="auto"/>
        <w:bottom w:val="none" w:sz="0" w:space="0" w:color="auto"/>
        <w:right w:val="none" w:sz="0" w:space="0" w:color="auto"/>
      </w:divBdr>
    </w:div>
    <w:div w:id="650253187">
      <w:bodyDiv w:val="1"/>
      <w:marLeft w:val="0"/>
      <w:marRight w:val="0"/>
      <w:marTop w:val="0"/>
      <w:marBottom w:val="0"/>
      <w:divBdr>
        <w:top w:val="none" w:sz="0" w:space="0" w:color="auto"/>
        <w:left w:val="none" w:sz="0" w:space="0" w:color="auto"/>
        <w:bottom w:val="none" w:sz="0" w:space="0" w:color="auto"/>
        <w:right w:val="none" w:sz="0" w:space="0" w:color="auto"/>
      </w:divBdr>
    </w:div>
    <w:div w:id="701856015">
      <w:bodyDiv w:val="1"/>
      <w:marLeft w:val="0"/>
      <w:marRight w:val="0"/>
      <w:marTop w:val="0"/>
      <w:marBottom w:val="0"/>
      <w:divBdr>
        <w:top w:val="none" w:sz="0" w:space="0" w:color="auto"/>
        <w:left w:val="none" w:sz="0" w:space="0" w:color="auto"/>
        <w:bottom w:val="none" w:sz="0" w:space="0" w:color="auto"/>
        <w:right w:val="none" w:sz="0" w:space="0" w:color="auto"/>
      </w:divBdr>
    </w:div>
    <w:div w:id="723791959">
      <w:bodyDiv w:val="1"/>
      <w:marLeft w:val="0"/>
      <w:marRight w:val="0"/>
      <w:marTop w:val="0"/>
      <w:marBottom w:val="0"/>
      <w:divBdr>
        <w:top w:val="none" w:sz="0" w:space="0" w:color="auto"/>
        <w:left w:val="none" w:sz="0" w:space="0" w:color="auto"/>
        <w:bottom w:val="none" w:sz="0" w:space="0" w:color="auto"/>
        <w:right w:val="none" w:sz="0" w:space="0" w:color="auto"/>
      </w:divBdr>
    </w:div>
    <w:div w:id="728963867">
      <w:bodyDiv w:val="1"/>
      <w:marLeft w:val="0"/>
      <w:marRight w:val="0"/>
      <w:marTop w:val="0"/>
      <w:marBottom w:val="0"/>
      <w:divBdr>
        <w:top w:val="none" w:sz="0" w:space="0" w:color="auto"/>
        <w:left w:val="none" w:sz="0" w:space="0" w:color="auto"/>
        <w:bottom w:val="none" w:sz="0" w:space="0" w:color="auto"/>
        <w:right w:val="none" w:sz="0" w:space="0" w:color="auto"/>
      </w:divBdr>
    </w:div>
    <w:div w:id="736318594">
      <w:bodyDiv w:val="1"/>
      <w:marLeft w:val="0"/>
      <w:marRight w:val="0"/>
      <w:marTop w:val="0"/>
      <w:marBottom w:val="0"/>
      <w:divBdr>
        <w:top w:val="none" w:sz="0" w:space="0" w:color="auto"/>
        <w:left w:val="none" w:sz="0" w:space="0" w:color="auto"/>
        <w:bottom w:val="none" w:sz="0" w:space="0" w:color="auto"/>
        <w:right w:val="none" w:sz="0" w:space="0" w:color="auto"/>
      </w:divBdr>
    </w:div>
    <w:div w:id="739792541">
      <w:bodyDiv w:val="1"/>
      <w:marLeft w:val="0"/>
      <w:marRight w:val="0"/>
      <w:marTop w:val="0"/>
      <w:marBottom w:val="0"/>
      <w:divBdr>
        <w:top w:val="none" w:sz="0" w:space="0" w:color="auto"/>
        <w:left w:val="none" w:sz="0" w:space="0" w:color="auto"/>
        <w:bottom w:val="none" w:sz="0" w:space="0" w:color="auto"/>
        <w:right w:val="none" w:sz="0" w:space="0" w:color="auto"/>
      </w:divBdr>
    </w:div>
    <w:div w:id="770514092">
      <w:bodyDiv w:val="1"/>
      <w:marLeft w:val="0"/>
      <w:marRight w:val="0"/>
      <w:marTop w:val="0"/>
      <w:marBottom w:val="0"/>
      <w:divBdr>
        <w:top w:val="none" w:sz="0" w:space="0" w:color="auto"/>
        <w:left w:val="none" w:sz="0" w:space="0" w:color="auto"/>
        <w:bottom w:val="none" w:sz="0" w:space="0" w:color="auto"/>
        <w:right w:val="none" w:sz="0" w:space="0" w:color="auto"/>
      </w:divBdr>
    </w:div>
    <w:div w:id="830488057">
      <w:bodyDiv w:val="1"/>
      <w:marLeft w:val="0"/>
      <w:marRight w:val="0"/>
      <w:marTop w:val="0"/>
      <w:marBottom w:val="0"/>
      <w:divBdr>
        <w:top w:val="none" w:sz="0" w:space="0" w:color="auto"/>
        <w:left w:val="none" w:sz="0" w:space="0" w:color="auto"/>
        <w:bottom w:val="none" w:sz="0" w:space="0" w:color="auto"/>
        <w:right w:val="none" w:sz="0" w:space="0" w:color="auto"/>
      </w:divBdr>
    </w:div>
    <w:div w:id="841704937">
      <w:bodyDiv w:val="1"/>
      <w:marLeft w:val="0"/>
      <w:marRight w:val="0"/>
      <w:marTop w:val="0"/>
      <w:marBottom w:val="0"/>
      <w:divBdr>
        <w:top w:val="none" w:sz="0" w:space="0" w:color="auto"/>
        <w:left w:val="none" w:sz="0" w:space="0" w:color="auto"/>
        <w:bottom w:val="none" w:sz="0" w:space="0" w:color="auto"/>
        <w:right w:val="none" w:sz="0" w:space="0" w:color="auto"/>
      </w:divBdr>
    </w:div>
    <w:div w:id="847983742">
      <w:bodyDiv w:val="1"/>
      <w:marLeft w:val="0"/>
      <w:marRight w:val="0"/>
      <w:marTop w:val="0"/>
      <w:marBottom w:val="0"/>
      <w:divBdr>
        <w:top w:val="none" w:sz="0" w:space="0" w:color="auto"/>
        <w:left w:val="none" w:sz="0" w:space="0" w:color="auto"/>
        <w:bottom w:val="none" w:sz="0" w:space="0" w:color="auto"/>
        <w:right w:val="none" w:sz="0" w:space="0" w:color="auto"/>
      </w:divBdr>
    </w:div>
    <w:div w:id="871304472">
      <w:bodyDiv w:val="1"/>
      <w:marLeft w:val="0"/>
      <w:marRight w:val="0"/>
      <w:marTop w:val="0"/>
      <w:marBottom w:val="0"/>
      <w:divBdr>
        <w:top w:val="none" w:sz="0" w:space="0" w:color="auto"/>
        <w:left w:val="none" w:sz="0" w:space="0" w:color="auto"/>
        <w:bottom w:val="none" w:sz="0" w:space="0" w:color="auto"/>
        <w:right w:val="none" w:sz="0" w:space="0" w:color="auto"/>
      </w:divBdr>
    </w:div>
    <w:div w:id="889997601">
      <w:bodyDiv w:val="1"/>
      <w:marLeft w:val="0"/>
      <w:marRight w:val="0"/>
      <w:marTop w:val="0"/>
      <w:marBottom w:val="0"/>
      <w:divBdr>
        <w:top w:val="none" w:sz="0" w:space="0" w:color="auto"/>
        <w:left w:val="none" w:sz="0" w:space="0" w:color="auto"/>
        <w:bottom w:val="none" w:sz="0" w:space="0" w:color="auto"/>
        <w:right w:val="none" w:sz="0" w:space="0" w:color="auto"/>
      </w:divBdr>
    </w:div>
    <w:div w:id="992634981">
      <w:bodyDiv w:val="1"/>
      <w:marLeft w:val="0"/>
      <w:marRight w:val="0"/>
      <w:marTop w:val="0"/>
      <w:marBottom w:val="0"/>
      <w:divBdr>
        <w:top w:val="none" w:sz="0" w:space="0" w:color="auto"/>
        <w:left w:val="none" w:sz="0" w:space="0" w:color="auto"/>
        <w:bottom w:val="none" w:sz="0" w:space="0" w:color="auto"/>
        <w:right w:val="none" w:sz="0" w:space="0" w:color="auto"/>
      </w:divBdr>
    </w:div>
    <w:div w:id="1090273638">
      <w:bodyDiv w:val="1"/>
      <w:marLeft w:val="0"/>
      <w:marRight w:val="0"/>
      <w:marTop w:val="0"/>
      <w:marBottom w:val="0"/>
      <w:divBdr>
        <w:top w:val="none" w:sz="0" w:space="0" w:color="auto"/>
        <w:left w:val="none" w:sz="0" w:space="0" w:color="auto"/>
        <w:bottom w:val="none" w:sz="0" w:space="0" w:color="auto"/>
        <w:right w:val="none" w:sz="0" w:space="0" w:color="auto"/>
      </w:divBdr>
    </w:div>
    <w:div w:id="1102646929">
      <w:bodyDiv w:val="1"/>
      <w:marLeft w:val="0"/>
      <w:marRight w:val="0"/>
      <w:marTop w:val="0"/>
      <w:marBottom w:val="0"/>
      <w:divBdr>
        <w:top w:val="none" w:sz="0" w:space="0" w:color="auto"/>
        <w:left w:val="none" w:sz="0" w:space="0" w:color="auto"/>
        <w:bottom w:val="none" w:sz="0" w:space="0" w:color="auto"/>
        <w:right w:val="none" w:sz="0" w:space="0" w:color="auto"/>
      </w:divBdr>
    </w:div>
    <w:div w:id="1125855897">
      <w:bodyDiv w:val="1"/>
      <w:marLeft w:val="0"/>
      <w:marRight w:val="0"/>
      <w:marTop w:val="0"/>
      <w:marBottom w:val="0"/>
      <w:divBdr>
        <w:top w:val="none" w:sz="0" w:space="0" w:color="auto"/>
        <w:left w:val="none" w:sz="0" w:space="0" w:color="auto"/>
        <w:bottom w:val="none" w:sz="0" w:space="0" w:color="auto"/>
        <w:right w:val="none" w:sz="0" w:space="0" w:color="auto"/>
      </w:divBdr>
    </w:div>
    <w:div w:id="1178957719">
      <w:bodyDiv w:val="1"/>
      <w:marLeft w:val="0"/>
      <w:marRight w:val="0"/>
      <w:marTop w:val="0"/>
      <w:marBottom w:val="0"/>
      <w:divBdr>
        <w:top w:val="none" w:sz="0" w:space="0" w:color="auto"/>
        <w:left w:val="none" w:sz="0" w:space="0" w:color="auto"/>
        <w:bottom w:val="none" w:sz="0" w:space="0" w:color="auto"/>
        <w:right w:val="none" w:sz="0" w:space="0" w:color="auto"/>
      </w:divBdr>
    </w:div>
    <w:div w:id="1186363521">
      <w:bodyDiv w:val="1"/>
      <w:marLeft w:val="0"/>
      <w:marRight w:val="0"/>
      <w:marTop w:val="0"/>
      <w:marBottom w:val="0"/>
      <w:divBdr>
        <w:top w:val="none" w:sz="0" w:space="0" w:color="auto"/>
        <w:left w:val="none" w:sz="0" w:space="0" w:color="auto"/>
        <w:bottom w:val="none" w:sz="0" w:space="0" w:color="auto"/>
        <w:right w:val="none" w:sz="0" w:space="0" w:color="auto"/>
      </w:divBdr>
    </w:div>
    <w:div w:id="1199320209">
      <w:bodyDiv w:val="1"/>
      <w:marLeft w:val="0"/>
      <w:marRight w:val="0"/>
      <w:marTop w:val="0"/>
      <w:marBottom w:val="0"/>
      <w:divBdr>
        <w:top w:val="none" w:sz="0" w:space="0" w:color="auto"/>
        <w:left w:val="none" w:sz="0" w:space="0" w:color="auto"/>
        <w:bottom w:val="none" w:sz="0" w:space="0" w:color="auto"/>
        <w:right w:val="none" w:sz="0" w:space="0" w:color="auto"/>
      </w:divBdr>
    </w:div>
    <w:div w:id="1210725077">
      <w:bodyDiv w:val="1"/>
      <w:marLeft w:val="0"/>
      <w:marRight w:val="0"/>
      <w:marTop w:val="0"/>
      <w:marBottom w:val="0"/>
      <w:divBdr>
        <w:top w:val="none" w:sz="0" w:space="0" w:color="auto"/>
        <w:left w:val="none" w:sz="0" w:space="0" w:color="auto"/>
        <w:bottom w:val="none" w:sz="0" w:space="0" w:color="auto"/>
        <w:right w:val="none" w:sz="0" w:space="0" w:color="auto"/>
      </w:divBdr>
      <w:divsChild>
        <w:div w:id="1424452416">
          <w:marLeft w:val="288"/>
          <w:marRight w:val="0"/>
          <w:marTop w:val="100"/>
          <w:marBottom w:val="0"/>
          <w:divBdr>
            <w:top w:val="none" w:sz="0" w:space="0" w:color="auto"/>
            <w:left w:val="none" w:sz="0" w:space="0" w:color="auto"/>
            <w:bottom w:val="none" w:sz="0" w:space="0" w:color="auto"/>
            <w:right w:val="none" w:sz="0" w:space="0" w:color="auto"/>
          </w:divBdr>
        </w:div>
        <w:div w:id="1231770278">
          <w:marLeft w:val="562"/>
          <w:marRight w:val="0"/>
          <w:marTop w:val="100"/>
          <w:marBottom w:val="0"/>
          <w:divBdr>
            <w:top w:val="none" w:sz="0" w:space="0" w:color="auto"/>
            <w:left w:val="none" w:sz="0" w:space="0" w:color="auto"/>
            <w:bottom w:val="none" w:sz="0" w:space="0" w:color="auto"/>
            <w:right w:val="none" w:sz="0" w:space="0" w:color="auto"/>
          </w:divBdr>
        </w:div>
        <w:div w:id="939022571">
          <w:marLeft w:val="562"/>
          <w:marRight w:val="0"/>
          <w:marTop w:val="100"/>
          <w:marBottom w:val="0"/>
          <w:divBdr>
            <w:top w:val="none" w:sz="0" w:space="0" w:color="auto"/>
            <w:left w:val="none" w:sz="0" w:space="0" w:color="auto"/>
            <w:bottom w:val="none" w:sz="0" w:space="0" w:color="auto"/>
            <w:right w:val="none" w:sz="0" w:space="0" w:color="auto"/>
          </w:divBdr>
        </w:div>
      </w:divsChild>
    </w:div>
    <w:div w:id="1228344754">
      <w:bodyDiv w:val="1"/>
      <w:marLeft w:val="0"/>
      <w:marRight w:val="0"/>
      <w:marTop w:val="0"/>
      <w:marBottom w:val="0"/>
      <w:divBdr>
        <w:top w:val="none" w:sz="0" w:space="0" w:color="auto"/>
        <w:left w:val="none" w:sz="0" w:space="0" w:color="auto"/>
        <w:bottom w:val="none" w:sz="0" w:space="0" w:color="auto"/>
        <w:right w:val="none" w:sz="0" w:space="0" w:color="auto"/>
      </w:divBdr>
    </w:div>
    <w:div w:id="1233084886">
      <w:bodyDiv w:val="1"/>
      <w:marLeft w:val="0"/>
      <w:marRight w:val="0"/>
      <w:marTop w:val="0"/>
      <w:marBottom w:val="0"/>
      <w:divBdr>
        <w:top w:val="none" w:sz="0" w:space="0" w:color="auto"/>
        <w:left w:val="none" w:sz="0" w:space="0" w:color="auto"/>
        <w:bottom w:val="none" w:sz="0" w:space="0" w:color="auto"/>
        <w:right w:val="none" w:sz="0" w:space="0" w:color="auto"/>
      </w:divBdr>
    </w:div>
    <w:div w:id="1274752350">
      <w:bodyDiv w:val="1"/>
      <w:marLeft w:val="0"/>
      <w:marRight w:val="0"/>
      <w:marTop w:val="0"/>
      <w:marBottom w:val="0"/>
      <w:divBdr>
        <w:top w:val="none" w:sz="0" w:space="0" w:color="auto"/>
        <w:left w:val="none" w:sz="0" w:space="0" w:color="auto"/>
        <w:bottom w:val="none" w:sz="0" w:space="0" w:color="auto"/>
        <w:right w:val="none" w:sz="0" w:space="0" w:color="auto"/>
      </w:divBdr>
    </w:div>
    <w:div w:id="1307902341">
      <w:bodyDiv w:val="1"/>
      <w:marLeft w:val="0"/>
      <w:marRight w:val="0"/>
      <w:marTop w:val="0"/>
      <w:marBottom w:val="0"/>
      <w:divBdr>
        <w:top w:val="none" w:sz="0" w:space="0" w:color="auto"/>
        <w:left w:val="none" w:sz="0" w:space="0" w:color="auto"/>
        <w:bottom w:val="none" w:sz="0" w:space="0" w:color="auto"/>
        <w:right w:val="none" w:sz="0" w:space="0" w:color="auto"/>
      </w:divBdr>
    </w:div>
    <w:div w:id="1310475245">
      <w:bodyDiv w:val="1"/>
      <w:marLeft w:val="0"/>
      <w:marRight w:val="0"/>
      <w:marTop w:val="0"/>
      <w:marBottom w:val="0"/>
      <w:divBdr>
        <w:top w:val="none" w:sz="0" w:space="0" w:color="auto"/>
        <w:left w:val="none" w:sz="0" w:space="0" w:color="auto"/>
        <w:bottom w:val="none" w:sz="0" w:space="0" w:color="auto"/>
        <w:right w:val="none" w:sz="0" w:space="0" w:color="auto"/>
      </w:divBdr>
    </w:div>
    <w:div w:id="1330257478">
      <w:bodyDiv w:val="1"/>
      <w:marLeft w:val="0"/>
      <w:marRight w:val="0"/>
      <w:marTop w:val="0"/>
      <w:marBottom w:val="0"/>
      <w:divBdr>
        <w:top w:val="none" w:sz="0" w:space="0" w:color="auto"/>
        <w:left w:val="none" w:sz="0" w:space="0" w:color="auto"/>
        <w:bottom w:val="none" w:sz="0" w:space="0" w:color="auto"/>
        <w:right w:val="none" w:sz="0" w:space="0" w:color="auto"/>
      </w:divBdr>
    </w:div>
    <w:div w:id="1338579807">
      <w:bodyDiv w:val="1"/>
      <w:marLeft w:val="0"/>
      <w:marRight w:val="0"/>
      <w:marTop w:val="0"/>
      <w:marBottom w:val="0"/>
      <w:divBdr>
        <w:top w:val="none" w:sz="0" w:space="0" w:color="auto"/>
        <w:left w:val="none" w:sz="0" w:space="0" w:color="auto"/>
        <w:bottom w:val="none" w:sz="0" w:space="0" w:color="auto"/>
        <w:right w:val="none" w:sz="0" w:space="0" w:color="auto"/>
      </w:divBdr>
    </w:div>
    <w:div w:id="1351640792">
      <w:bodyDiv w:val="1"/>
      <w:marLeft w:val="0"/>
      <w:marRight w:val="0"/>
      <w:marTop w:val="0"/>
      <w:marBottom w:val="0"/>
      <w:divBdr>
        <w:top w:val="none" w:sz="0" w:space="0" w:color="auto"/>
        <w:left w:val="none" w:sz="0" w:space="0" w:color="auto"/>
        <w:bottom w:val="none" w:sz="0" w:space="0" w:color="auto"/>
        <w:right w:val="none" w:sz="0" w:space="0" w:color="auto"/>
      </w:divBdr>
    </w:div>
    <w:div w:id="1367565562">
      <w:bodyDiv w:val="1"/>
      <w:marLeft w:val="0"/>
      <w:marRight w:val="0"/>
      <w:marTop w:val="0"/>
      <w:marBottom w:val="0"/>
      <w:divBdr>
        <w:top w:val="none" w:sz="0" w:space="0" w:color="auto"/>
        <w:left w:val="none" w:sz="0" w:space="0" w:color="auto"/>
        <w:bottom w:val="none" w:sz="0" w:space="0" w:color="auto"/>
        <w:right w:val="none" w:sz="0" w:space="0" w:color="auto"/>
      </w:divBdr>
    </w:div>
    <w:div w:id="1384984391">
      <w:bodyDiv w:val="1"/>
      <w:marLeft w:val="0"/>
      <w:marRight w:val="0"/>
      <w:marTop w:val="0"/>
      <w:marBottom w:val="0"/>
      <w:divBdr>
        <w:top w:val="none" w:sz="0" w:space="0" w:color="auto"/>
        <w:left w:val="none" w:sz="0" w:space="0" w:color="auto"/>
        <w:bottom w:val="none" w:sz="0" w:space="0" w:color="auto"/>
        <w:right w:val="none" w:sz="0" w:space="0" w:color="auto"/>
      </w:divBdr>
    </w:div>
    <w:div w:id="1398433120">
      <w:bodyDiv w:val="1"/>
      <w:marLeft w:val="0"/>
      <w:marRight w:val="0"/>
      <w:marTop w:val="0"/>
      <w:marBottom w:val="0"/>
      <w:divBdr>
        <w:top w:val="none" w:sz="0" w:space="0" w:color="auto"/>
        <w:left w:val="none" w:sz="0" w:space="0" w:color="auto"/>
        <w:bottom w:val="none" w:sz="0" w:space="0" w:color="auto"/>
        <w:right w:val="none" w:sz="0" w:space="0" w:color="auto"/>
      </w:divBdr>
    </w:div>
    <w:div w:id="1400053811">
      <w:bodyDiv w:val="1"/>
      <w:marLeft w:val="0"/>
      <w:marRight w:val="0"/>
      <w:marTop w:val="0"/>
      <w:marBottom w:val="0"/>
      <w:divBdr>
        <w:top w:val="none" w:sz="0" w:space="0" w:color="auto"/>
        <w:left w:val="none" w:sz="0" w:space="0" w:color="auto"/>
        <w:bottom w:val="none" w:sz="0" w:space="0" w:color="auto"/>
        <w:right w:val="none" w:sz="0" w:space="0" w:color="auto"/>
      </w:divBdr>
    </w:div>
    <w:div w:id="1411848932">
      <w:bodyDiv w:val="1"/>
      <w:marLeft w:val="0"/>
      <w:marRight w:val="0"/>
      <w:marTop w:val="0"/>
      <w:marBottom w:val="0"/>
      <w:divBdr>
        <w:top w:val="none" w:sz="0" w:space="0" w:color="auto"/>
        <w:left w:val="none" w:sz="0" w:space="0" w:color="auto"/>
        <w:bottom w:val="none" w:sz="0" w:space="0" w:color="auto"/>
        <w:right w:val="none" w:sz="0" w:space="0" w:color="auto"/>
      </w:divBdr>
    </w:div>
    <w:div w:id="1414936816">
      <w:bodyDiv w:val="1"/>
      <w:marLeft w:val="0"/>
      <w:marRight w:val="0"/>
      <w:marTop w:val="0"/>
      <w:marBottom w:val="0"/>
      <w:divBdr>
        <w:top w:val="none" w:sz="0" w:space="0" w:color="auto"/>
        <w:left w:val="none" w:sz="0" w:space="0" w:color="auto"/>
        <w:bottom w:val="none" w:sz="0" w:space="0" w:color="auto"/>
        <w:right w:val="none" w:sz="0" w:space="0" w:color="auto"/>
      </w:divBdr>
    </w:div>
    <w:div w:id="1455710421">
      <w:bodyDiv w:val="1"/>
      <w:marLeft w:val="0"/>
      <w:marRight w:val="0"/>
      <w:marTop w:val="0"/>
      <w:marBottom w:val="0"/>
      <w:divBdr>
        <w:top w:val="none" w:sz="0" w:space="0" w:color="auto"/>
        <w:left w:val="none" w:sz="0" w:space="0" w:color="auto"/>
        <w:bottom w:val="none" w:sz="0" w:space="0" w:color="auto"/>
        <w:right w:val="none" w:sz="0" w:space="0" w:color="auto"/>
      </w:divBdr>
    </w:div>
    <w:div w:id="1524198841">
      <w:bodyDiv w:val="1"/>
      <w:marLeft w:val="0"/>
      <w:marRight w:val="0"/>
      <w:marTop w:val="0"/>
      <w:marBottom w:val="0"/>
      <w:divBdr>
        <w:top w:val="none" w:sz="0" w:space="0" w:color="auto"/>
        <w:left w:val="none" w:sz="0" w:space="0" w:color="auto"/>
        <w:bottom w:val="none" w:sz="0" w:space="0" w:color="auto"/>
        <w:right w:val="none" w:sz="0" w:space="0" w:color="auto"/>
      </w:divBdr>
    </w:div>
    <w:div w:id="1542132556">
      <w:bodyDiv w:val="1"/>
      <w:marLeft w:val="0"/>
      <w:marRight w:val="0"/>
      <w:marTop w:val="0"/>
      <w:marBottom w:val="0"/>
      <w:divBdr>
        <w:top w:val="none" w:sz="0" w:space="0" w:color="auto"/>
        <w:left w:val="none" w:sz="0" w:space="0" w:color="auto"/>
        <w:bottom w:val="none" w:sz="0" w:space="0" w:color="auto"/>
        <w:right w:val="none" w:sz="0" w:space="0" w:color="auto"/>
      </w:divBdr>
    </w:div>
    <w:div w:id="1562210115">
      <w:bodyDiv w:val="1"/>
      <w:marLeft w:val="0"/>
      <w:marRight w:val="0"/>
      <w:marTop w:val="0"/>
      <w:marBottom w:val="0"/>
      <w:divBdr>
        <w:top w:val="none" w:sz="0" w:space="0" w:color="auto"/>
        <w:left w:val="none" w:sz="0" w:space="0" w:color="auto"/>
        <w:bottom w:val="none" w:sz="0" w:space="0" w:color="auto"/>
        <w:right w:val="none" w:sz="0" w:space="0" w:color="auto"/>
      </w:divBdr>
    </w:div>
    <w:div w:id="1573467280">
      <w:bodyDiv w:val="1"/>
      <w:marLeft w:val="0"/>
      <w:marRight w:val="0"/>
      <w:marTop w:val="0"/>
      <w:marBottom w:val="0"/>
      <w:divBdr>
        <w:top w:val="none" w:sz="0" w:space="0" w:color="auto"/>
        <w:left w:val="none" w:sz="0" w:space="0" w:color="auto"/>
        <w:bottom w:val="none" w:sz="0" w:space="0" w:color="auto"/>
        <w:right w:val="none" w:sz="0" w:space="0" w:color="auto"/>
      </w:divBdr>
    </w:div>
    <w:div w:id="1640914063">
      <w:bodyDiv w:val="1"/>
      <w:marLeft w:val="0"/>
      <w:marRight w:val="0"/>
      <w:marTop w:val="0"/>
      <w:marBottom w:val="0"/>
      <w:divBdr>
        <w:top w:val="none" w:sz="0" w:space="0" w:color="auto"/>
        <w:left w:val="none" w:sz="0" w:space="0" w:color="auto"/>
        <w:bottom w:val="none" w:sz="0" w:space="0" w:color="auto"/>
        <w:right w:val="none" w:sz="0" w:space="0" w:color="auto"/>
      </w:divBdr>
    </w:div>
    <w:div w:id="1654985533">
      <w:bodyDiv w:val="1"/>
      <w:marLeft w:val="0"/>
      <w:marRight w:val="0"/>
      <w:marTop w:val="0"/>
      <w:marBottom w:val="0"/>
      <w:divBdr>
        <w:top w:val="none" w:sz="0" w:space="0" w:color="auto"/>
        <w:left w:val="none" w:sz="0" w:space="0" w:color="auto"/>
        <w:bottom w:val="none" w:sz="0" w:space="0" w:color="auto"/>
        <w:right w:val="none" w:sz="0" w:space="0" w:color="auto"/>
      </w:divBdr>
    </w:div>
    <w:div w:id="1679236236">
      <w:bodyDiv w:val="1"/>
      <w:marLeft w:val="0"/>
      <w:marRight w:val="0"/>
      <w:marTop w:val="0"/>
      <w:marBottom w:val="0"/>
      <w:divBdr>
        <w:top w:val="none" w:sz="0" w:space="0" w:color="auto"/>
        <w:left w:val="none" w:sz="0" w:space="0" w:color="auto"/>
        <w:bottom w:val="none" w:sz="0" w:space="0" w:color="auto"/>
        <w:right w:val="none" w:sz="0" w:space="0" w:color="auto"/>
      </w:divBdr>
    </w:div>
    <w:div w:id="1692219577">
      <w:bodyDiv w:val="1"/>
      <w:marLeft w:val="0"/>
      <w:marRight w:val="0"/>
      <w:marTop w:val="0"/>
      <w:marBottom w:val="0"/>
      <w:divBdr>
        <w:top w:val="none" w:sz="0" w:space="0" w:color="auto"/>
        <w:left w:val="none" w:sz="0" w:space="0" w:color="auto"/>
        <w:bottom w:val="none" w:sz="0" w:space="0" w:color="auto"/>
        <w:right w:val="none" w:sz="0" w:space="0" w:color="auto"/>
      </w:divBdr>
    </w:div>
    <w:div w:id="1840778247">
      <w:bodyDiv w:val="1"/>
      <w:marLeft w:val="0"/>
      <w:marRight w:val="0"/>
      <w:marTop w:val="0"/>
      <w:marBottom w:val="0"/>
      <w:divBdr>
        <w:top w:val="none" w:sz="0" w:space="0" w:color="auto"/>
        <w:left w:val="none" w:sz="0" w:space="0" w:color="auto"/>
        <w:bottom w:val="none" w:sz="0" w:space="0" w:color="auto"/>
        <w:right w:val="none" w:sz="0" w:space="0" w:color="auto"/>
      </w:divBdr>
    </w:div>
    <w:div w:id="1846282401">
      <w:bodyDiv w:val="1"/>
      <w:marLeft w:val="0"/>
      <w:marRight w:val="0"/>
      <w:marTop w:val="0"/>
      <w:marBottom w:val="0"/>
      <w:divBdr>
        <w:top w:val="none" w:sz="0" w:space="0" w:color="auto"/>
        <w:left w:val="none" w:sz="0" w:space="0" w:color="auto"/>
        <w:bottom w:val="none" w:sz="0" w:space="0" w:color="auto"/>
        <w:right w:val="none" w:sz="0" w:space="0" w:color="auto"/>
      </w:divBdr>
    </w:div>
    <w:div w:id="1868709968">
      <w:bodyDiv w:val="1"/>
      <w:marLeft w:val="0"/>
      <w:marRight w:val="0"/>
      <w:marTop w:val="0"/>
      <w:marBottom w:val="0"/>
      <w:divBdr>
        <w:top w:val="none" w:sz="0" w:space="0" w:color="auto"/>
        <w:left w:val="none" w:sz="0" w:space="0" w:color="auto"/>
        <w:bottom w:val="none" w:sz="0" w:space="0" w:color="auto"/>
        <w:right w:val="none" w:sz="0" w:space="0" w:color="auto"/>
      </w:divBdr>
    </w:div>
    <w:div w:id="1886595600">
      <w:bodyDiv w:val="1"/>
      <w:marLeft w:val="0"/>
      <w:marRight w:val="0"/>
      <w:marTop w:val="0"/>
      <w:marBottom w:val="0"/>
      <w:divBdr>
        <w:top w:val="none" w:sz="0" w:space="0" w:color="auto"/>
        <w:left w:val="none" w:sz="0" w:space="0" w:color="auto"/>
        <w:bottom w:val="none" w:sz="0" w:space="0" w:color="auto"/>
        <w:right w:val="none" w:sz="0" w:space="0" w:color="auto"/>
      </w:divBdr>
    </w:div>
    <w:div w:id="1890603292">
      <w:bodyDiv w:val="1"/>
      <w:marLeft w:val="0"/>
      <w:marRight w:val="0"/>
      <w:marTop w:val="0"/>
      <w:marBottom w:val="0"/>
      <w:divBdr>
        <w:top w:val="none" w:sz="0" w:space="0" w:color="auto"/>
        <w:left w:val="none" w:sz="0" w:space="0" w:color="auto"/>
        <w:bottom w:val="none" w:sz="0" w:space="0" w:color="auto"/>
        <w:right w:val="none" w:sz="0" w:space="0" w:color="auto"/>
      </w:divBdr>
    </w:div>
    <w:div w:id="1976717698">
      <w:bodyDiv w:val="1"/>
      <w:marLeft w:val="0"/>
      <w:marRight w:val="0"/>
      <w:marTop w:val="0"/>
      <w:marBottom w:val="0"/>
      <w:divBdr>
        <w:top w:val="none" w:sz="0" w:space="0" w:color="auto"/>
        <w:left w:val="none" w:sz="0" w:space="0" w:color="auto"/>
        <w:bottom w:val="none" w:sz="0" w:space="0" w:color="auto"/>
        <w:right w:val="none" w:sz="0" w:space="0" w:color="auto"/>
      </w:divBdr>
    </w:div>
    <w:div w:id="2028823450">
      <w:bodyDiv w:val="1"/>
      <w:marLeft w:val="0"/>
      <w:marRight w:val="0"/>
      <w:marTop w:val="0"/>
      <w:marBottom w:val="0"/>
      <w:divBdr>
        <w:top w:val="none" w:sz="0" w:space="0" w:color="auto"/>
        <w:left w:val="none" w:sz="0" w:space="0" w:color="auto"/>
        <w:bottom w:val="none" w:sz="0" w:space="0" w:color="auto"/>
        <w:right w:val="none" w:sz="0" w:space="0" w:color="auto"/>
      </w:divBdr>
    </w:div>
    <w:div w:id="2042894156">
      <w:bodyDiv w:val="1"/>
      <w:marLeft w:val="0"/>
      <w:marRight w:val="0"/>
      <w:marTop w:val="0"/>
      <w:marBottom w:val="0"/>
      <w:divBdr>
        <w:top w:val="none" w:sz="0" w:space="0" w:color="auto"/>
        <w:left w:val="none" w:sz="0" w:space="0" w:color="auto"/>
        <w:bottom w:val="none" w:sz="0" w:space="0" w:color="auto"/>
        <w:right w:val="none" w:sz="0" w:space="0" w:color="auto"/>
      </w:divBdr>
    </w:div>
    <w:div w:id="2082437634">
      <w:bodyDiv w:val="1"/>
      <w:marLeft w:val="0"/>
      <w:marRight w:val="0"/>
      <w:marTop w:val="0"/>
      <w:marBottom w:val="0"/>
      <w:divBdr>
        <w:top w:val="none" w:sz="0" w:space="0" w:color="auto"/>
        <w:left w:val="none" w:sz="0" w:space="0" w:color="auto"/>
        <w:bottom w:val="none" w:sz="0" w:space="0" w:color="auto"/>
        <w:right w:val="none" w:sz="0" w:space="0" w:color="auto"/>
      </w:divBdr>
    </w:div>
    <w:div w:id="2086368771">
      <w:bodyDiv w:val="1"/>
      <w:marLeft w:val="0"/>
      <w:marRight w:val="0"/>
      <w:marTop w:val="0"/>
      <w:marBottom w:val="0"/>
      <w:divBdr>
        <w:top w:val="none" w:sz="0" w:space="0" w:color="auto"/>
        <w:left w:val="none" w:sz="0" w:space="0" w:color="auto"/>
        <w:bottom w:val="none" w:sz="0" w:space="0" w:color="auto"/>
        <w:right w:val="none" w:sz="0" w:space="0" w:color="auto"/>
      </w:divBdr>
    </w:div>
    <w:div w:id="2099205048">
      <w:bodyDiv w:val="1"/>
      <w:marLeft w:val="0"/>
      <w:marRight w:val="0"/>
      <w:marTop w:val="0"/>
      <w:marBottom w:val="0"/>
      <w:divBdr>
        <w:top w:val="none" w:sz="0" w:space="0" w:color="auto"/>
        <w:left w:val="none" w:sz="0" w:space="0" w:color="auto"/>
        <w:bottom w:val="none" w:sz="0" w:space="0" w:color="auto"/>
        <w:right w:val="none" w:sz="0" w:space="0" w:color="auto"/>
      </w:divBdr>
    </w:div>
    <w:div w:id="2107845135">
      <w:bodyDiv w:val="1"/>
      <w:marLeft w:val="0"/>
      <w:marRight w:val="0"/>
      <w:marTop w:val="0"/>
      <w:marBottom w:val="0"/>
      <w:divBdr>
        <w:top w:val="none" w:sz="0" w:space="0" w:color="auto"/>
        <w:left w:val="none" w:sz="0" w:space="0" w:color="auto"/>
        <w:bottom w:val="none" w:sz="0" w:space="0" w:color="auto"/>
        <w:right w:val="none" w:sz="0" w:space="0" w:color="auto"/>
      </w:divBdr>
    </w:div>
    <w:div w:id="2132744653">
      <w:bodyDiv w:val="1"/>
      <w:marLeft w:val="0"/>
      <w:marRight w:val="0"/>
      <w:marTop w:val="0"/>
      <w:marBottom w:val="0"/>
      <w:divBdr>
        <w:top w:val="none" w:sz="0" w:space="0" w:color="auto"/>
        <w:left w:val="none" w:sz="0" w:space="0" w:color="auto"/>
        <w:bottom w:val="none" w:sz="0" w:space="0" w:color="auto"/>
        <w:right w:val="none" w:sz="0" w:space="0" w:color="auto"/>
      </w:divBdr>
    </w:div>
    <w:div w:id="2140756584">
      <w:bodyDiv w:val="1"/>
      <w:marLeft w:val="0"/>
      <w:marRight w:val="0"/>
      <w:marTop w:val="0"/>
      <w:marBottom w:val="0"/>
      <w:divBdr>
        <w:top w:val="none" w:sz="0" w:space="0" w:color="auto"/>
        <w:left w:val="none" w:sz="0" w:space="0" w:color="auto"/>
        <w:bottom w:val="none" w:sz="0" w:space="0" w:color="auto"/>
        <w:right w:val="none" w:sz="0" w:space="0" w:color="auto"/>
      </w:divBdr>
    </w:div>
    <w:div w:id="2143647960">
      <w:bodyDiv w:val="1"/>
      <w:marLeft w:val="0"/>
      <w:marRight w:val="0"/>
      <w:marTop w:val="0"/>
      <w:marBottom w:val="0"/>
      <w:divBdr>
        <w:top w:val="none" w:sz="0" w:space="0" w:color="auto"/>
        <w:left w:val="none" w:sz="0" w:space="0" w:color="auto"/>
        <w:bottom w:val="none" w:sz="0" w:space="0" w:color="auto"/>
        <w:right w:val="none" w:sz="0" w:space="0" w:color="auto"/>
      </w:divBdr>
      <w:divsChild>
        <w:div w:id="184946292">
          <w:marLeft w:val="0"/>
          <w:marRight w:val="0"/>
          <w:marTop w:val="0"/>
          <w:marBottom w:val="0"/>
          <w:divBdr>
            <w:top w:val="none" w:sz="0" w:space="0" w:color="auto"/>
            <w:left w:val="none" w:sz="0" w:space="0" w:color="auto"/>
            <w:bottom w:val="none" w:sz="0" w:space="0" w:color="auto"/>
            <w:right w:val="none" w:sz="0" w:space="0" w:color="auto"/>
          </w:divBdr>
          <w:divsChild>
            <w:div w:id="1234780955">
              <w:marLeft w:val="0"/>
              <w:marRight w:val="0"/>
              <w:marTop w:val="0"/>
              <w:marBottom w:val="0"/>
              <w:divBdr>
                <w:top w:val="none" w:sz="0" w:space="0" w:color="auto"/>
                <w:left w:val="none" w:sz="0" w:space="0" w:color="auto"/>
                <w:bottom w:val="none" w:sz="0" w:space="0" w:color="auto"/>
                <w:right w:val="none" w:sz="0" w:space="0" w:color="auto"/>
              </w:divBdr>
              <w:divsChild>
                <w:div w:id="1725566852">
                  <w:marLeft w:val="0"/>
                  <w:marRight w:val="0"/>
                  <w:marTop w:val="0"/>
                  <w:marBottom w:val="0"/>
                  <w:divBdr>
                    <w:top w:val="none" w:sz="0" w:space="0" w:color="auto"/>
                    <w:left w:val="none" w:sz="0" w:space="0" w:color="auto"/>
                    <w:bottom w:val="none" w:sz="0" w:space="0" w:color="auto"/>
                    <w:right w:val="none" w:sz="0" w:space="0" w:color="auto"/>
                  </w:divBdr>
                  <w:divsChild>
                    <w:div w:id="878012025">
                      <w:marLeft w:val="0"/>
                      <w:marRight w:val="0"/>
                      <w:marTop w:val="0"/>
                      <w:marBottom w:val="0"/>
                      <w:divBdr>
                        <w:top w:val="none" w:sz="0" w:space="0" w:color="auto"/>
                        <w:left w:val="none" w:sz="0" w:space="0" w:color="auto"/>
                        <w:bottom w:val="none" w:sz="0" w:space="0" w:color="auto"/>
                        <w:right w:val="none" w:sz="0" w:space="0" w:color="auto"/>
                      </w:divBdr>
                      <w:divsChild>
                        <w:div w:id="8486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1022BC-B971-4F98-8456-13178FAAC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617</Words>
  <Characters>3517</Characters>
  <Application>Microsoft Office Word</Application>
  <DocSecurity>0</DocSecurity>
  <Lines>29</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HARQ processes to support adjacent channel deployment with TD-LTE</vt:lpstr>
    </vt:vector>
  </TitlesOfParts>
  <LinksUpToDate>false</LinksUpToDate>
  <CharactersWithSpaces>4126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2017-11-15T17:54:00Z</dcterms:created>
  <dcterms:modified xsi:type="dcterms:W3CDTF">2019-11-08T01:38:00Z</dcterms:modified>
</cp:coreProperties>
</file>