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C7BCD" w14:textId="0E6F2C0A" w:rsidR="00F7541B" w:rsidRDefault="00F7541B" w:rsidP="00F7541B">
      <w:pPr>
        <w:pStyle w:val="a3"/>
        <w:tabs>
          <w:tab w:val="right" w:pos="8280"/>
          <w:tab w:val="right" w:pos="9781"/>
        </w:tabs>
        <w:ind w:right="-58"/>
        <w:rPr>
          <w:rFonts w:cs="Arial"/>
          <w:bCs/>
          <w:sz w:val="20"/>
          <w:lang w:eastAsia="ja-JP"/>
        </w:rPr>
      </w:pPr>
      <w:r>
        <w:rPr>
          <w:rFonts w:cs="Arial"/>
          <w:bCs/>
          <w:sz w:val="20"/>
        </w:rPr>
        <w:t>3GPP TSG RAN WG1</w:t>
      </w:r>
      <w:r>
        <w:rPr>
          <w:rFonts w:cs="Arial"/>
          <w:bCs/>
          <w:sz w:val="20"/>
          <w:lang w:eastAsia="ja-JP"/>
        </w:rPr>
        <w:t xml:space="preserve"> #</w:t>
      </w:r>
      <w:r w:rsidR="006A797E">
        <w:rPr>
          <w:rFonts w:cs="Arial"/>
          <w:bCs/>
          <w:sz w:val="20"/>
          <w:lang w:eastAsia="ja-JP"/>
        </w:rPr>
        <w:t>99</w:t>
      </w:r>
      <w:r>
        <w:rPr>
          <w:rFonts w:cs="Arial"/>
          <w:bCs/>
          <w:sz w:val="20"/>
          <w:lang w:eastAsia="ja-JP"/>
        </w:rPr>
        <w:tab/>
      </w:r>
      <w:r>
        <w:rPr>
          <w:rFonts w:cs="Arial"/>
          <w:bCs/>
          <w:sz w:val="20"/>
          <w:lang w:eastAsia="ja-JP"/>
        </w:rPr>
        <w:tab/>
      </w:r>
      <w:r w:rsidR="00D36957" w:rsidRPr="00D36957">
        <w:t>R1-1912772</w:t>
      </w:r>
    </w:p>
    <w:p w14:paraId="450BE550" w14:textId="49C1B703" w:rsidR="00825AF9" w:rsidRDefault="006A797E" w:rsidP="001D6395">
      <w:pPr>
        <w:pStyle w:val="a3"/>
        <w:tabs>
          <w:tab w:val="right" w:pos="8280"/>
          <w:tab w:val="right" w:pos="9781"/>
        </w:tabs>
        <w:ind w:right="-58"/>
        <w:rPr>
          <w:lang w:val="en-US" w:eastAsia="ja-JP"/>
        </w:rPr>
      </w:pPr>
      <w:r w:rsidRPr="006A797E">
        <w:rPr>
          <w:rFonts w:eastAsiaTheme="minorEastAsia" w:cs="Arial"/>
          <w:bCs/>
          <w:noProof w:val="0"/>
          <w:sz w:val="20"/>
          <w:lang w:val="en-US" w:eastAsia="ja-JP"/>
        </w:rPr>
        <w:t>Reno, USA, November 18th – 22nd, 2019</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86AD104"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9E4392" w:rsidRPr="009E4392">
        <w:rPr>
          <w:b w:val="0"/>
          <w:sz w:val="20"/>
        </w:rPr>
        <w:t xml:space="preserve">Configured grant enhancements </w:t>
      </w:r>
      <w:r w:rsidR="009E4392">
        <w:rPr>
          <w:b w:val="0"/>
          <w:sz w:val="20"/>
        </w:rPr>
        <w:t>for</w:t>
      </w:r>
      <w:r w:rsidR="009E4392" w:rsidRPr="009E4392">
        <w:rPr>
          <w:b w:val="0"/>
          <w:sz w:val="20"/>
        </w:rPr>
        <w:t xml:space="preserve"> NR-U</w:t>
      </w:r>
    </w:p>
    <w:p w14:paraId="7E572B5C" w14:textId="4DCB4B78"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9E4392" w:rsidRPr="009E4392">
        <w:rPr>
          <w:rFonts w:ascii="Arial" w:eastAsia="SimSun" w:hAnsi="Arial"/>
          <w:lang w:eastAsia="zh-CN"/>
        </w:rPr>
        <w:t>7.2.2.2.4</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7C9F67C9" w14:textId="37833252" w:rsidR="009B2D68" w:rsidRDefault="000F4B39" w:rsidP="00923BF9">
      <w:pPr>
        <w:rPr>
          <w:rFonts w:eastAsiaTheme="minorEastAsia" w:cs="Arial"/>
          <w:lang w:eastAsia="ja-JP"/>
        </w:rPr>
      </w:pPr>
      <w:r w:rsidRPr="000F4B39">
        <w:rPr>
          <w:rFonts w:eastAsiaTheme="minorEastAsia" w:cs="Arial"/>
          <w:lang w:eastAsia="ja-JP"/>
        </w:rPr>
        <w:t xml:space="preserve">In this document, we provide our view on </w:t>
      </w:r>
      <w:r w:rsidR="009E4392">
        <w:rPr>
          <w:rFonts w:eastAsiaTheme="minorEastAsia" w:cs="Arial"/>
          <w:lang w:eastAsia="ja-JP"/>
        </w:rPr>
        <w:t>c</w:t>
      </w:r>
      <w:r w:rsidR="009E4392" w:rsidRPr="009E4392">
        <w:rPr>
          <w:rFonts w:eastAsiaTheme="minorEastAsia" w:cs="Arial"/>
          <w:lang w:eastAsia="ja-JP"/>
        </w:rPr>
        <w:t xml:space="preserve">onfigured grant </w:t>
      </w:r>
      <w:r w:rsidR="00751C05">
        <w:rPr>
          <w:rFonts w:eastAsiaTheme="minorEastAsia" w:cs="Arial"/>
          <w:lang w:eastAsia="ja-JP"/>
        </w:rPr>
        <w:t xml:space="preserve">(CG) </w:t>
      </w:r>
      <w:r w:rsidR="009E4392" w:rsidRPr="009E4392">
        <w:rPr>
          <w:rFonts w:eastAsiaTheme="minorEastAsia" w:cs="Arial"/>
          <w:lang w:eastAsia="ja-JP"/>
        </w:rPr>
        <w:t>enhancements for NR-U</w:t>
      </w:r>
      <w:r w:rsidR="009E4392">
        <w:rPr>
          <w:rFonts w:eastAsiaTheme="minorEastAsia" w:cs="Arial"/>
          <w:lang w:eastAsia="ja-JP"/>
        </w:rPr>
        <w:t>. The following aspects are discussed.</w:t>
      </w:r>
    </w:p>
    <w:p w14:paraId="1EBFFF76" w14:textId="77777777" w:rsidR="00BC7AA8" w:rsidRDefault="00BC7AA8" w:rsidP="003F7EC3">
      <w:pPr>
        <w:pStyle w:val="aff3"/>
        <w:numPr>
          <w:ilvl w:val="0"/>
          <w:numId w:val="10"/>
        </w:numPr>
        <w:ind w:leftChars="0" w:left="357" w:hanging="357"/>
        <w:rPr>
          <w:rFonts w:eastAsiaTheme="minorEastAsia" w:cs="Arial"/>
          <w:lang w:eastAsia="ja-JP"/>
        </w:rPr>
      </w:pPr>
      <w:r>
        <w:rPr>
          <w:rFonts w:eastAsiaTheme="minorEastAsia" w:cs="Arial" w:hint="eastAsia"/>
          <w:lang w:eastAsia="ja-JP"/>
        </w:rPr>
        <w:t>DFI indication</w:t>
      </w:r>
    </w:p>
    <w:p w14:paraId="2235D70B" w14:textId="22A881EF" w:rsidR="00BC7AA8" w:rsidRDefault="005679C4" w:rsidP="003F7EC3">
      <w:pPr>
        <w:pStyle w:val="aff3"/>
        <w:numPr>
          <w:ilvl w:val="0"/>
          <w:numId w:val="10"/>
        </w:numPr>
        <w:ind w:leftChars="0" w:left="357" w:hanging="357"/>
        <w:rPr>
          <w:rFonts w:eastAsiaTheme="minorEastAsia" w:cs="Arial"/>
          <w:lang w:eastAsia="ja-JP"/>
        </w:rPr>
      </w:pPr>
      <w:r>
        <w:rPr>
          <w:rFonts w:eastAsiaTheme="minorEastAsia" w:cs="Arial"/>
          <w:lang w:eastAsia="ja-JP"/>
        </w:rPr>
        <w:t>CG-</w:t>
      </w:r>
      <w:r w:rsidR="00BC7AA8">
        <w:rPr>
          <w:rFonts w:eastAsiaTheme="minorEastAsia" w:cs="Arial"/>
          <w:lang w:eastAsia="ja-JP"/>
        </w:rPr>
        <w:t xml:space="preserve">UCI </w:t>
      </w:r>
      <w:r w:rsidR="001272D8">
        <w:rPr>
          <w:rFonts w:eastAsiaTheme="minorEastAsia" w:cs="Arial"/>
          <w:lang w:eastAsia="ja-JP"/>
        </w:rPr>
        <w:t>multiplexing</w:t>
      </w:r>
    </w:p>
    <w:p w14:paraId="441EC358" w14:textId="4D318676" w:rsidR="00BC7AA8" w:rsidRPr="008F6BE1" w:rsidRDefault="00472A11" w:rsidP="003F7EC3">
      <w:pPr>
        <w:pStyle w:val="aff3"/>
        <w:numPr>
          <w:ilvl w:val="0"/>
          <w:numId w:val="10"/>
        </w:numPr>
        <w:ind w:leftChars="0"/>
        <w:rPr>
          <w:rFonts w:eastAsiaTheme="minorEastAsia" w:cs="Arial"/>
          <w:lang w:eastAsia="ja-JP"/>
        </w:rPr>
      </w:pPr>
      <w:r w:rsidRPr="00472A11">
        <w:rPr>
          <w:rFonts w:eastAsiaTheme="minorEastAsia" w:cs="Arial"/>
          <w:lang w:eastAsia="ja-JP"/>
        </w:rPr>
        <w:t xml:space="preserve">Repetition </w:t>
      </w:r>
      <w:r w:rsidR="00A23F32" w:rsidRPr="00A23F32">
        <w:rPr>
          <w:rFonts w:eastAsiaTheme="minorEastAsia" w:cs="Arial"/>
          <w:lang w:eastAsia="ja-JP"/>
        </w:rPr>
        <w:t>procedure</w:t>
      </w:r>
    </w:p>
    <w:p w14:paraId="646BCC6A" w14:textId="4140AFDA" w:rsidR="005730C1" w:rsidRPr="006C5DF8" w:rsidRDefault="005730C1" w:rsidP="006C5DF8">
      <w:pPr>
        <w:rPr>
          <w:rFonts w:eastAsiaTheme="minorEastAsia" w:cs="Arial"/>
          <w:lang w:eastAsia="ja-JP"/>
        </w:rPr>
      </w:pPr>
    </w:p>
    <w:p w14:paraId="19C48872" w14:textId="049CCC18" w:rsidR="005B433D" w:rsidRPr="005B433D" w:rsidRDefault="0024783E" w:rsidP="005B433D">
      <w:pPr>
        <w:pStyle w:val="1"/>
        <w:tabs>
          <w:tab w:val="num" w:pos="426"/>
        </w:tabs>
        <w:ind w:left="426" w:hanging="426"/>
        <w:rPr>
          <w:szCs w:val="36"/>
          <w:lang w:eastAsia="ja-JP"/>
        </w:rPr>
      </w:pPr>
      <w:r>
        <w:rPr>
          <w:szCs w:val="36"/>
          <w:lang w:eastAsia="ja-JP"/>
        </w:rPr>
        <w:t>Discussion</w:t>
      </w:r>
    </w:p>
    <w:p w14:paraId="4FE3F038" w14:textId="6D6076C6" w:rsidR="00BC7AA8" w:rsidRDefault="005E5CC7" w:rsidP="00BC7AA8">
      <w:pPr>
        <w:pStyle w:val="2"/>
      </w:pPr>
      <w:r>
        <w:t>DFI indication</w:t>
      </w:r>
    </w:p>
    <w:p w14:paraId="1C9B78CE" w14:textId="18FB7477" w:rsidR="002667D7" w:rsidRDefault="002667D7" w:rsidP="002667D7">
      <w:pPr>
        <w:rPr>
          <w:lang w:eastAsia="ja-JP"/>
        </w:rPr>
      </w:pPr>
      <w:r>
        <w:rPr>
          <w:lang w:eastAsia="ja-JP"/>
        </w:rPr>
        <w:t xml:space="preserve">Regarding DFI indication, </w:t>
      </w:r>
      <w:r w:rsidR="00E455A4">
        <w:rPr>
          <w:lang w:eastAsia="ja-JP"/>
        </w:rPr>
        <w:t xml:space="preserve">the following alternatives were discussed based on the proposal from FL in RAN1#98bis </w:t>
      </w:r>
      <w:r>
        <w:rPr>
          <w:lang w:eastAsia="ja-JP"/>
        </w:rPr>
        <w:fldChar w:fldCharType="begin"/>
      </w:r>
      <w:r>
        <w:rPr>
          <w:lang w:eastAsia="ja-JP"/>
        </w:rPr>
        <w:instrText xml:space="preserve"> REF _Ref23954296 \n \h </w:instrText>
      </w:r>
      <w:r>
        <w:rPr>
          <w:lang w:eastAsia="ja-JP"/>
        </w:rPr>
      </w:r>
      <w:r>
        <w:rPr>
          <w:lang w:eastAsia="ja-JP"/>
        </w:rPr>
        <w:fldChar w:fldCharType="separate"/>
      </w:r>
      <w:r w:rsidR="008915D2">
        <w:rPr>
          <w:lang w:eastAsia="ja-JP"/>
        </w:rPr>
        <w:t>[1]</w:t>
      </w:r>
      <w:r>
        <w:rPr>
          <w:lang w:eastAsia="ja-JP"/>
        </w:rPr>
        <w:fldChar w:fldCharType="end"/>
      </w:r>
      <w:r>
        <w:rPr>
          <w:lang w:eastAsia="ja-JP"/>
        </w:rPr>
        <w:t>.</w:t>
      </w:r>
    </w:p>
    <w:tbl>
      <w:tblPr>
        <w:tblStyle w:val="afb"/>
        <w:tblW w:w="0" w:type="auto"/>
        <w:tblLook w:val="04A0" w:firstRow="1" w:lastRow="0" w:firstColumn="1" w:lastColumn="0" w:noHBand="0" w:noVBand="1"/>
      </w:tblPr>
      <w:tblGrid>
        <w:gridCol w:w="9630"/>
      </w:tblGrid>
      <w:tr w:rsidR="002667D7" w14:paraId="732AF90A" w14:textId="77777777" w:rsidTr="00BD126A">
        <w:tc>
          <w:tcPr>
            <w:tcW w:w="9630" w:type="dxa"/>
          </w:tcPr>
          <w:p w14:paraId="13763195" w14:textId="77777777" w:rsidR="002667D7" w:rsidRDefault="002667D7" w:rsidP="00BD126A">
            <w:pPr>
              <w:adjustRightInd w:val="0"/>
              <w:snapToGrid w:val="0"/>
              <w:spacing w:after="0"/>
              <w:rPr>
                <w:b/>
                <w:highlight w:val="yellow"/>
                <w:u w:val="single"/>
                <w:lang w:val="en-US" w:eastAsia="zh-CN"/>
              </w:rPr>
            </w:pPr>
            <w:r>
              <w:rPr>
                <w:b/>
                <w:highlight w:val="yellow"/>
                <w:u w:val="single"/>
              </w:rPr>
              <w:t>Offline Proposal:</w:t>
            </w:r>
          </w:p>
          <w:p w14:paraId="3858E431" w14:textId="77777777" w:rsidR="002667D7" w:rsidRDefault="002667D7" w:rsidP="00BD126A">
            <w:pPr>
              <w:pStyle w:val="aff3"/>
              <w:numPr>
                <w:ilvl w:val="0"/>
                <w:numId w:val="35"/>
              </w:numPr>
              <w:adjustRightInd w:val="0"/>
              <w:snapToGrid w:val="0"/>
              <w:spacing w:after="0"/>
              <w:ind w:leftChars="0"/>
              <w:contextualSpacing/>
              <w:jc w:val="both"/>
            </w:pPr>
            <w:r>
              <w:t>DFI is transmitted using:</w:t>
            </w:r>
          </w:p>
          <w:p w14:paraId="4536F515" w14:textId="77777777" w:rsidR="002667D7" w:rsidRDefault="002667D7" w:rsidP="00BD126A">
            <w:pPr>
              <w:pStyle w:val="aff3"/>
              <w:numPr>
                <w:ilvl w:val="1"/>
                <w:numId w:val="35"/>
              </w:numPr>
              <w:adjustRightInd w:val="0"/>
              <w:snapToGrid w:val="0"/>
              <w:spacing w:after="0"/>
              <w:ind w:leftChars="0"/>
              <w:contextualSpacing/>
              <w:jc w:val="both"/>
            </w:pPr>
            <w:r>
              <w:t>Alt1: GC-PDCCH, size aligned with other DCIs</w:t>
            </w:r>
          </w:p>
          <w:p w14:paraId="29F33AFE" w14:textId="35F89492" w:rsidR="002667D7" w:rsidRDefault="002667D7" w:rsidP="00E455A4">
            <w:pPr>
              <w:pStyle w:val="aff3"/>
              <w:numPr>
                <w:ilvl w:val="1"/>
                <w:numId w:val="35"/>
              </w:numPr>
              <w:adjustRightInd w:val="0"/>
              <w:snapToGrid w:val="0"/>
              <w:spacing w:after="0"/>
              <w:ind w:leftChars="0"/>
              <w:contextualSpacing/>
              <w:jc w:val="both"/>
              <w:rPr>
                <w:lang w:eastAsia="ja-JP"/>
              </w:rPr>
            </w:pPr>
            <w:r>
              <w:t xml:space="preserve">Alt2: PDCCH scrambled with CS-RNTI, DFI size similar to UL DCI size </w:t>
            </w:r>
          </w:p>
        </w:tc>
      </w:tr>
    </w:tbl>
    <w:p w14:paraId="442769E7" w14:textId="77777777" w:rsidR="002667D7" w:rsidRDefault="002667D7" w:rsidP="00BC7AA8">
      <w:pPr>
        <w:rPr>
          <w:lang w:eastAsia="ja-JP"/>
        </w:rPr>
      </w:pPr>
    </w:p>
    <w:p w14:paraId="02FD41D8" w14:textId="6978A75F" w:rsidR="006955B5" w:rsidDel="002667D7" w:rsidRDefault="006955B5" w:rsidP="006955B5">
      <w:pPr>
        <w:rPr>
          <w:lang w:eastAsia="ja-JP"/>
        </w:rPr>
      </w:pPr>
      <w:r w:rsidDel="002667D7">
        <w:rPr>
          <w:lang w:eastAsia="ja-JP"/>
        </w:rPr>
        <w:t>For Alt</w:t>
      </w:r>
      <w:r>
        <w:rPr>
          <w:lang w:eastAsia="ja-JP"/>
        </w:rPr>
        <w:t>1 above</w:t>
      </w:r>
      <w:r w:rsidDel="002667D7">
        <w:rPr>
          <w:lang w:eastAsia="ja-JP"/>
        </w:rPr>
        <w:t xml:space="preserve">, </w:t>
      </w:r>
      <w:r w:rsidR="008038CC">
        <w:rPr>
          <w:lang w:eastAsia="ja-JP"/>
        </w:rPr>
        <w:t xml:space="preserve">the design of DCI format 2_2 or 2_3 for </w:t>
      </w:r>
      <w:r w:rsidRPr="00BC7AA8" w:rsidDel="002667D7">
        <w:rPr>
          <w:lang w:eastAsia="ja-JP"/>
        </w:rPr>
        <w:t>TPC command can be reused</w:t>
      </w:r>
      <w:r w:rsidDel="002667D7">
        <w:rPr>
          <w:lang w:eastAsia="ja-JP"/>
        </w:rPr>
        <w:t xml:space="preserve"> (i.e., t</w:t>
      </w:r>
      <w:r w:rsidRPr="00BC7AA8" w:rsidDel="002667D7">
        <w:rPr>
          <w:lang w:eastAsia="ja-JP"/>
        </w:rPr>
        <w:t xml:space="preserve">o </w:t>
      </w:r>
      <w:r w:rsidDel="002667D7">
        <w:rPr>
          <w:lang w:eastAsia="ja-JP"/>
        </w:rPr>
        <w:t xml:space="preserve">set </w:t>
      </w:r>
      <w:r w:rsidRPr="00BC7AA8" w:rsidDel="002667D7">
        <w:rPr>
          <w:lang w:eastAsia="ja-JP"/>
        </w:rPr>
        <w:t>the maximum size for each and to have the rule on the common understanding of the bit position</w:t>
      </w:r>
      <w:r w:rsidDel="002667D7">
        <w:rPr>
          <w:lang w:eastAsia="ja-JP"/>
        </w:rPr>
        <w:t xml:space="preserve">). In order to carry DFI </w:t>
      </w:r>
      <w:r>
        <w:rPr>
          <w:lang w:eastAsia="ja-JP"/>
        </w:rPr>
        <w:t>on</w:t>
      </w:r>
      <w:r w:rsidDel="002667D7">
        <w:rPr>
          <w:lang w:eastAsia="ja-JP"/>
        </w:rPr>
        <w:t xml:space="preserve"> GC-PDCCH, new DCI format (2_x) would be introduced. In this approach, multiple DFIs for multiple UEs can be concatenated into one GC-PDCCH.</w:t>
      </w:r>
    </w:p>
    <w:p w14:paraId="1AC739BF" w14:textId="44296D08" w:rsidR="001272D8" w:rsidRDefault="001272D8" w:rsidP="00BC7AA8">
      <w:pPr>
        <w:rPr>
          <w:lang w:eastAsia="ja-JP"/>
        </w:rPr>
      </w:pPr>
      <w:r>
        <w:rPr>
          <w:rFonts w:hint="eastAsia"/>
          <w:lang w:eastAsia="ja-JP"/>
        </w:rPr>
        <w:t>For Alt</w:t>
      </w:r>
      <w:r w:rsidR="006A797E">
        <w:rPr>
          <w:lang w:eastAsia="ja-JP"/>
        </w:rPr>
        <w:t>2 above</w:t>
      </w:r>
      <w:r>
        <w:rPr>
          <w:rFonts w:hint="eastAsia"/>
          <w:lang w:eastAsia="ja-JP"/>
        </w:rPr>
        <w:t xml:space="preserve">, </w:t>
      </w:r>
      <w:r w:rsidR="00E113A0">
        <w:rPr>
          <w:lang w:eastAsia="ja-JP"/>
        </w:rPr>
        <w:t xml:space="preserve">similar </w:t>
      </w:r>
      <w:r w:rsidR="00013F36">
        <w:rPr>
          <w:lang w:eastAsia="ja-JP"/>
        </w:rPr>
        <w:t>approach</w:t>
      </w:r>
      <w:r w:rsidR="00E113A0">
        <w:rPr>
          <w:lang w:eastAsia="ja-JP"/>
        </w:rPr>
        <w:t xml:space="preserve"> as FeLAA can be considered</w:t>
      </w:r>
      <w:r w:rsidR="000D5D8E">
        <w:rPr>
          <w:lang w:eastAsia="ja-JP"/>
        </w:rPr>
        <w:t xml:space="preserve"> (</w:t>
      </w:r>
      <w:r w:rsidR="003749F4">
        <w:rPr>
          <w:lang w:eastAsia="ja-JP"/>
        </w:rPr>
        <w:t xml:space="preserve">DCI format 0A and 4A </w:t>
      </w:r>
      <w:r w:rsidR="005A572A">
        <w:rPr>
          <w:lang w:eastAsia="ja-JP"/>
        </w:rPr>
        <w:t xml:space="preserve">are used to </w:t>
      </w:r>
      <w:r w:rsidR="00881E35">
        <w:rPr>
          <w:lang w:eastAsia="ja-JP"/>
        </w:rPr>
        <w:t>indicate DFI</w:t>
      </w:r>
      <w:r w:rsidR="003749F4">
        <w:rPr>
          <w:lang w:eastAsia="ja-JP"/>
        </w:rPr>
        <w:t xml:space="preserve"> </w:t>
      </w:r>
      <w:r w:rsidR="000D5D8E">
        <w:rPr>
          <w:lang w:eastAsia="ja-JP"/>
        </w:rPr>
        <w:t xml:space="preserve">in FeLAA </w:t>
      </w:r>
      <w:r w:rsidR="003749F4">
        <w:rPr>
          <w:lang w:eastAsia="ja-JP"/>
        </w:rPr>
        <w:fldChar w:fldCharType="begin"/>
      </w:r>
      <w:r w:rsidR="003749F4">
        <w:rPr>
          <w:lang w:eastAsia="ja-JP"/>
        </w:rPr>
        <w:instrText xml:space="preserve"> REF _Ref16609533 \n \h </w:instrText>
      </w:r>
      <w:r w:rsidR="003749F4">
        <w:rPr>
          <w:lang w:eastAsia="ja-JP"/>
        </w:rPr>
      </w:r>
      <w:r w:rsidR="003749F4">
        <w:rPr>
          <w:lang w:eastAsia="ja-JP"/>
        </w:rPr>
        <w:fldChar w:fldCharType="separate"/>
      </w:r>
      <w:r w:rsidR="008915D2">
        <w:rPr>
          <w:lang w:eastAsia="ja-JP"/>
        </w:rPr>
        <w:t>[1]</w:t>
      </w:r>
      <w:r w:rsidR="003749F4">
        <w:rPr>
          <w:lang w:eastAsia="ja-JP"/>
        </w:rPr>
        <w:fldChar w:fldCharType="end"/>
      </w:r>
      <w:r w:rsidR="000D5D8E">
        <w:rPr>
          <w:lang w:eastAsia="ja-JP"/>
        </w:rPr>
        <w:t xml:space="preserve">). </w:t>
      </w:r>
      <w:r w:rsidR="00E718A6">
        <w:rPr>
          <w:lang w:eastAsia="ja-JP"/>
        </w:rPr>
        <w:t xml:space="preserve">FeLAA approach is </w:t>
      </w:r>
      <w:r w:rsidR="00B33CD3">
        <w:rPr>
          <w:lang w:eastAsia="ja-JP"/>
        </w:rPr>
        <w:t xml:space="preserve">to switch interpretation of </w:t>
      </w:r>
      <w:r w:rsidR="005A58B6">
        <w:rPr>
          <w:lang w:eastAsia="ja-JP"/>
        </w:rPr>
        <w:t>DCI</w:t>
      </w:r>
      <w:r w:rsidR="00013F36">
        <w:rPr>
          <w:lang w:eastAsia="ja-JP"/>
        </w:rPr>
        <w:t xml:space="preserve"> field</w:t>
      </w:r>
      <w:r w:rsidR="00371098">
        <w:rPr>
          <w:lang w:eastAsia="ja-JP"/>
        </w:rPr>
        <w:t>s</w:t>
      </w:r>
      <w:r w:rsidR="00E718A6">
        <w:rPr>
          <w:lang w:eastAsia="ja-JP"/>
        </w:rPr>
        <w:t>. W</w:t>
      </w:r>
      <w:r w:rsidR="00E113A0">
        <w:rPr>
          <w:lang w:eastAsia="ja-JP"/>
        </w:rPr>
        <w:t xml:space="preserve">hether </w:t>
      </w:r>
      <w:r w:rsidR="005A58B6">
        <w:rPr>
          <w:lang w:eastAsia="ja-JP"/>
        </w:rPr>
        <w:t>DCI</w:t>
      </w:r>
      <w:r w:rsidR="00923BF9">
        <w:rPr>
          <w:lang w:eastAsia="ja-JP"/>
        </w:rPr>
        <w:t xml:space="preserve"> should be interpreted as DFI</w:t>
      </w:r>
      <w:r w:rsidR="00E718A6">
        <w:rPr>
          <w:lang w:eastAsia="ja-JP"/>
        </w:rPr>
        <w:t xml:space="preserve"> can be indicated by the indicator in </w:t>
      </w:r>
      <w:r w:rsidR="005A58B6">
        <w:rPr>
          <w:lang w:eastAsia="ja-JP"/>
        </w:rPr>
        <w:t>DCI</w:t>
      </w:r>
      <w:r w:rsidR="00E718A6">
        <w:rPr>
          <w:lang w:eastAsia="ja-JP"/>
        </w:rPr>
        <w:t xml:space="preserve"> and/or RNTI scrambling</w:t>
      </w:r>
      <w:r w:rsidR="00923BF9">
        <w:rPr>
          <w:lang w:eastAsia="ja-JP"/>
        </w:rPr>
        <w:t xml:space="preserve">. </w:t>
      </w:r>
      <w:r w:rsidR="00923BF9" w:rsidRPr="00F97415">
        <w:rPr>
          <w:lang w:eastAsia="ja-JP"/>
        </w:rPr>
        <w:t xml:space="preserve">In this </w:t>
      </w:r>
      <w:r w:rsidR="00BC09BF">
        <w:rPr>
          <w:lang w:eastAsia="ja-JP"/>
        </w:rPr>
        <w:t>approach</w:t>
      </w:r>
      <w:r w:rsidR="00923BF9" w:rsidRPr="00F97415">
        <w:rPr>
          <w:lang w:eastAsia="ja-JP"/>
        </w:rPr>
        <w:t xml:space="preserve">, </w:t>
      </w:r>
      <w:r w:rsidR="00F97415">
        <w:rPr>
          <w:lang w:eastAsia="ja-JP"/>
        </w:rPr>
        <w:t xml:space="preserve">it is assumed that </w:t>
      </w:r>
      <w:r w:rsidR="002805EC" w:rsidRPr="00F97415">
        <w:rPr>
          <w:lang w:eastAsia="ja-JP"/>
        </w:rPr>
        <w:t>one</w:t>
      </w:r>
      <w:r w:rsidR="00F97415">
        <w:rPr>
          <w:lang w:eastAsia="ja-JP"/>
        </w:rPr>
        <w:t xml:space="preserve"> </w:t>
      </w:r>
      <w:r w:rsidR="005A58B6">
        <w:rPr>
          <w:lang w:eastAsia="ja-JP"/>
        </w:rPr>
        <w:t>DCI</w:t>
      </w:r>
      <w:r w:rsidR="00F97415">
        <w:rPr>
          <w:lang w:eastAsia="ja-JP"/>
        </w:rPr>
        <w:t xml:space="preserve"> carries one DFI</w:t>
      </w:r>
      <w:r w:rsidR="00D702A1">
        <w:rPr>
          <w:lang w:eastAsia="ja-JP"/>
        </w:rPr>
        <w:t xml:space="preserve"> for a UE</w:t>
      </w:r>
      <w:r w:rsidR="00F97415">
        <w:rPr>
          <w:lang w:eastAsia="ja-JP"/>
        </w:rPr>
        <w:t>.</w:t>
      </w:r>
    </w:p>
    <w:p w14:paraId="380B6544" w14:textId="49785E2A" w:rsidR="001272D8" w:rsidRDefault="00B33CD3" w:rsidP="00BC7AA8">
      <w:pPr>
        <w:rPr>
          <w:lang w:eastAsia="ja-JP"/>
        </w:rPr>
      </w:pPr>
      <w:r>
        <w:rPr>
          <w:lang w:eastAsia="ja-JP"/>
        </w:rPr>
        <w:t>Comparing Alt1 and Alt2</w:t>
      </w:r>
      <w:r w:rsidR="00D702A1">
        <w:rPr>
          <w:lang w:eastAsia="ja-JP"/>
        </w:rPr>
        <w:t>,</w:t>
      </w:r>
      <w:r w:rsidR="00302233">
        <w:rPr>
          <w:lang w:eastAsia="ja-JP"/>
        </w:rPr>
        <w:t xml:space="preserve"> Alt</w:t>
      </w:r>
      <w:r w:rsidR="00B65A01">
        <w:rPr>
          <w:rFonts w:hint="eastAsia"/>
          <w:lang w:eastAsia="ja-JP"/>
        </w:rPr>
        <w:t>1</w:t>
      </w:r>
      <w:r w:rsidR="003F600B">
        <w:rPr>
          <w:lang w:eastAsia="ja-JP"/>
        </w:rPr>
        <w:t xml:space="preserve"> </w:t>
      </w:r>
      <w:r w:rsidR="00D702A1">
        <w:rPr>
          <w:lang w:eastAsia="ja-JP"/>
        </w:rPr>
        <w:t xml:space="preserve">is more flexible in DFI allocation and </w:t>
      </w:r>
      <w:r w:rsidR="003F600B">
        <w:rPr>
          <w:lang w:eastAsia="ja-JP"/>
        </w:rPr>
        <w:t>can reduce PDCCH resource</w:t>
      </w:r>
      <w:r w:rsidR="00024BB4">
        <w:rPr>
          <w:lang w:eastAsia="ja-JP"/>
        </w:rPr>
        <w:t>s</w:t>
      </w:r>
      <w:r w:rsidR="003F600B">
        <w:rPr>
          <w:lang w:eastAsia="ja-JP"/>
        </w:rPr>
        <w:t>.</w:t>
      </w:r>
      <w:r w:rsidR="00F97415">
        <w:rPr>
          <w:lang w:eastAsia="ja-JP"/>
        </w:rPr>
        <w:t xml:space="preserve"> Therefore, </w:t>
      </w:r>
      <w:r w:rsidR="00BC7AA8" w:rsidRPr="00BC7AA8">
        <w:rPr>
          <w:lang w:eastAsia="ja-JP"/>
        </w:rPr>
        <w:t>Alt</w:t>
      </w:r>
      <w:r w:rsidR="00B65A01">
        <w:rPr>
          <w:lang w:eastAsia="ja-JP"/>
        </w:rPr>
        <w:t>1</w:t>
      </w:r>
      <w:r w:rsidR="001272D8">
        <w:rPr>
          <w:lang w:eastAsia="ja-JP"/>
        </w:rPr>
        <w:t xml:space="preserve"> </w:t>
      </w:r>
      <w:r w:rsidR="00BC7AA8" w:rsidRPr="00BC7AA8">
        <w:rPr>
          <w:lang w:eastAsia="ja-JP"/>
        </w:rPr>
        <w:t>would be preferable</w:t>
      </w:r>
      <w:r w:rsidR="003F600B">
        <w:rPr>
          <w:lang w:eastAsia="ja-JP"/>
        </w:rPr>
        <w:t>.</w:t>
      </w:r>
      <w:r w:rsidR="00C072FB">
        <w:rPr>
          <w:lang w:eastAsia="ja-JP"/>
        </w:rPr>
        <w:t xml:space="preserve"> </w:t>
      </w:r>
    </w:p>
    <w:p w14:paraId="395C3860" w14:textId="785D6748" w:rsidR="00713C2D" w:rsidRDefault="001272D8" w:rsidP="00713C2D">
      <w:pPr>
        <w:rPr>
          <w:lang w:eastAsia="ja-JP"/>
        </w:rPr>
      </w:pPr>
      <w:r w:rsidRPr="001272D8">
        <w:rPr>
          <w:b/>
          <w:lang w:eastAsia="ja-JP"/>
        </w:rPr>
        <w:t xml:space="preserve">Proposal 1: </w:t>
      </w:r>
      <w:r w:rsidR="0057035D" w:rsidRPr="0057035D">
        <w:rPr>
          <w:b/>
          <w:lang w:eastAsia="ja-JP"/>
        </w:rPr>
        <w:t>For DL channel carrying DFI</w:t>
      </w:r>
      <w:r w:rsidR="0057035D">
        <w:rPr>
          <w:b/>
          <w:lang w:eastAsia="ja-JP"/>
        </w:rPr>
        <w:t xml:space="preserve">, </w:t>
      </w:r>
      <w:r w:rsidRPr="001272D8">
        <w:rPr>
          <w:b/>
          <w:lang w:eastAsia="ja-JP"/>
        </w:rPr>
        <w:t>GC-PDCCH is used</w:t>
      </w:r>
      <w:r w:rsidR="008038CC">
        <w:rPr>
          <w:b/>
          <w:lang w:eastAsia="ja-JP"/>
        </w:rPr>
        <w:t>. As the GC-PDCCH, the design of DCI format 2_2 or 2_3 is reused, where the bit field position in the DCI and RNTI are UE specifically configured.</w:t>
      </w:r>
    </w:p>
    <w:p w14:paraId="0728C7EE" w14:textId="19A62AF6" w:rsidR="00713C2D" w:rsidRDefault="00713C2D" w:rsidP="00713C2D">
      <w:pPr>
        <w:rPr>
          <w:lang w:eastAsia="ja-JP"/>
        </w:rPr>
      </w:pPr>
      <w:r>
        <w:rPr>
          <w:lang w:eastAsia="ja-JP"/>
        </w:rPr>
        <w:t>It is unclear w</w:t>
      </w:r>
      <w:r w:rsidRPr="00BC7AA8">
        <w:rPr>
          <w:lang w:eastAsia="ja-JP"/>
        </w:rPr>
        <w:t>hether</w:t>
      </w:r>
      <w:r>
        <w:rPr>
          <w:lang w:eastAsia="ja-JP"/>
        </w:rPr>
        <w:t xml:space="preserve"> </w:t>
      </w:r>
      <w:r w:rsidRPr="00BC7AA8">
        <w:rPr>
          <w:lang w:eastAsia="ja-JP"/>
        </w:rPr>
        <w:t xml:space="preserve">DFIs </w:t>
      </w:r>
      <w:r w:rsidR="002E0F3D">
        <w:rPr>
          <w:lang w:eastAsia="ja-JP"/>
        </w:rPr>
        <w:t xml:space="preserve">can be used </w:t>
      </w:r>
      <w:r w:rsidR="006978E5">
        <w:rPr>
          <w:rFonts w:hint="eastAsia"/>
          <w:lang w:eastAsia="ja-JP"/>
        </w:rPr>
        <w:t>for</w:t>
      </w:r>
      <w:r w:rsidR="006978E5">
        <w:rPr>
          <w:lang w:eastAsia="ja-JP"/>
        </w:rPr>
        <w:t xml:space="preserve"> </w:t>
      </w:r>
      <w:r w:rsidRPr="00BC7AA8">
        <w:rPr>
          <w:lang w:eastAsia="ja-JP"/>
        </w:rPr>
        <w:t>cross-carrier scheduling</w:t>
      </w:r>
      <w:r w:rsidR="002E0F3D">
        <w:rPr>
          <w:lang w:eastAsia="ja-JP"/>
        </w:rPr>
        <w:t xml:space="preserve"> in order to indicate HARQ-ACK </w:t>
      </w:r>
      <w:r w:rsidR="006978E5">
        <w:rPr>
          <w:lang w:eastAsia="ja-JP"/>
        </w:rPr>
        <w:t>of</w:t>
      </w:r>
      <w:r w:rsidR="002E0F3D">
        <w:rPr>
          <w:lang w:eastAsia="ja-JP"/>
        </w:rPr>
        <w:t xml:space="preserve"> scheduled cell</w:t>
      </w:r>
      <w:r w:rsidR="006978E5">
        <w:rPr>
          <w:lang w:eastAsia="ja-JP"/>
        </w:rPr>
        <w:t>s</w:t>
      </w:r>
      <w:r w:rsidRPr="00BC7AA8">
        <w:rPr>
          <w:lang w:eastAsia="ja-JP"/>
        </w:rPr>
        <w:t>.</w:t>
      </w:r>
      <w:r>
        <w:rPr>
          <w:lang w:eastAsia="ja-JP"/>
        </w:rPr>
        <w:t xml:space="preserve"> </w:t>
      </w:r>
      <w:r w:rsidRPr="00BC7AA8">
        <w:rPr>
          <w:lang w:eastAsia="ja-JP"/>
        </w:rPr>
        <w:t>If cross-carrier scheduling is supported for NR-U, to indicate DFIs for scheduled cells would be necessary</w:t>
      </w:r>
      <w:r>
        <w:rPr>
          <w:lang w:eastAsia="ja-JP"/>
        </w:rPr>
        <w:t>.</w:t>
      </w:r>
      <w:r w:rsidR="005C3115">
        <w:rPr>
          <w:lang w:eastAsia="ja-JP"/>
        </w:rPr>
        <w:t xml:space="preserve"> </w:t>
      </w:r>
      <w:r w:rsidR="00371098" w:rsidDel="00233249">
        <w:rPr>
          <w:lang w:eastAsia="ja-JP"/>
        </w:rPr>
        <w:t>In case of Alt</w:t>
      </w:r>
      <w:r w:rsidR="00371098">
        <w:rPr>
          <w:lang w:eastAsia="ja-JP"/>
        </w:rPr>
        <w:t>1 above</w:t>
      </w:r>
      <w:r w:rsidR="00371098" w:rsidDel="00233249">
        <w:rPr>
          <w:lang w:eastAsia="ja-JP"/>
        </w:rPr>
        <w:t>, since</w:t>
      </w:r>
      <w:r w:rsidR="00371098" w:rsidRPr="00BC7AA8" w:rsidDel="00233249">
        <w:rPr>
          <w:lang w:eastAsia="ja-JP"/>
        </w:rPr>
        <w:t xml:space="preserve"> </w:t>
      </w:r>
      <w:r w:rsidR="00371098">
        <w:rPr>
          <w:lang w:eastAsia="ja-JP"/>
        </w:rPr>
        <w:t xml:space="preserve">GC-PDCCH can indicate </w:t>
      </w:r>
      <w:r w:rsidR="00371098" w:rsidRPr="00BC7AA8" w:rsidDel="00233249">
        <w:rPr>
          <w:lang w:eastAsia="ja-JP"/>
        </w:rPr>
        <w:t>TPC command for other cells (bit position for other cell is semi-statically configured), to reuse TPC command design would be useful.</w:t>
      </w:r>
      <w:r w:rsidR="00371098">
        <w:rPr>
          <w:lang w:eastAsia="ja-JP"/>
        </w:rPr>
        <w:t xml:space="preserve"> </w:t>
      </w:r>
      <w:r w:rsidR="005C3115">
        <w:rPr>
          <w:lang w:eastAsia="ja-JP"/>
        </w:rPr>
        <w:t>In case of Alt</w:t>
      </w:r>
      <w:r w:rsidR="00233249">
        <w:rPr>
          <w:lang w:eastAsia="ja-JP"/>
        </w:rPr>
        <w:t>2</w:t>
      </w:r>
      <w:r w:rsidR="005C3115">
        <w:rPr>
          <w:lang w:eastAsia="ja-JP"/>
        </w:rPr>
        <w:t xml:space="preserve"> above, </w:t>
      </w:r>
      <w:r w:rsidR="00CF2FA0">
        <w:rPr>
          <w:lang w:eastAsia="ja-JP"/>
        </w:rPr>
        <w:t>CIF</w:t>
      </w:r>
      <w:r w:rsidR="005C3115">
        <w:rPr>
          <w:lang w:eastAsia="ja-JP"/>
        </w:rPr>
        <w:t xml:space="preserve"> in </w:t>
      </w:r>
      <w:r w:rsidR="00551DBA">
        <w:rPr>
          <w:lang w:eastAsia="ja-JP"/>
        </w:rPr>
        <w:t>DCI</w:t>
      </w:r>
      <w:r w:rsidR="005C3115">
        <w:rPr>
          <w:lang w:eastAsia="ja-JP"/>
        </w:rPr>
        <w:t xml:space="preserve"> can </w:t>
      </w:r>
      <w:r w:rsidR="001D6C83">
        <w:rPr>
          <w:lang w:eastAsia="ja-JP"/>
        </w:rPr>
        <w:t xml:space="preserve">be used </w:t>
      </w:r>
      <w:r w:rsidR="004A6248">
        <w:rPr>
          <w:rFonts w:hint="eastAsia"/>
          <w:lang w:eastAsia="ja-JP"/>
        </w:rPr>
        <w:t xml:space="preserve">to indicate </w:t>
      </w:r>
      <w:r w:rsidR="00266865">
        <w:rPr>
          <w:lang w:eastAsia="ja-JP"/>
        </w:rPr>
        <w:t xml:space="preserve">which cell’s </w:t>
      </w:r>
      <w:r w:rsidR="001D6C83">
        <w:rPr>
          <w:lang w:eastAsia="ja-JP"/>
        </w:rPr>
        <w:t xml:space="preserve">DFI </w:t>
      </w:r>
      <w:r w:rsidR="00266865">
        <w:rPr>
          <w:lang w:eastAsia="ja-JP"/>
        </w:rPr>
        <w:t xml:space="preserve">is </w:t>
      </w:r>
      <w:r w:rsidR="004A6248">
        <w:rPr>
          <w:lang w:eastAsia="ja-JP"/>
        </w:rPr>
        <w:t xml:space="preserve">transmitted </w:t>
      </w:r>
      <w:r w:rsidR="005C3115" w:rsidRPr="00BC7AA8">
        <w:rPr>
          <w:lang w:eastAsia="ja-JP"/>
        </w:rPr>
        <w:t xml:space="preserve">(it is </w:t>
      </w:r>
      <w:r w:rsidR="005C3115">
        <w:rPr>
          <w:lang w:eastAsia="ja-JP"/>
        </w:rPr>
        <w:t xml:space="preserve">similar design as </w:t>
      </w:r>
      <w:r w:rsidR="005C3115" w:rsidRPr="00BC7AA8">
        <w:rPr>
          <w:lang w:eastAsia="ja-JP"/>
        </w:rPr>
        <w:t>FeLAA)</w:t>
      </w:r>
      <w:r w:rsidR="009A7BE0">
        <w:rPr>
          <w:lang w:eastAsia="ja-JP"/>
        </w:rPr>
        <w:t xml:space="preserve">. </w:t>
      </w:r>
    </w:p>
    <w:p w14:paraId="67D8C5BB" w14:textId="729D8265" w:rsidR="00C101EC" w:rsidRPr="001272D8" w:rsidRDefault="001272D8" w:rsidP="001272D8">
      <w:pPr>
        <w:rPr>
          <w:b/>
          <w:lang w:eastAsia="ja-JP"/>
        </w:rPr>
      </w:pPr>
      <w:r w:rsidRPr="001272D8">
        <w:rPr>
          <w:b/>
          <w:lang w:eastAsia="ja-JP"/>
        </w:rPr>
        <w:t xml:space="preserve">Proposal 2: </w:t>
      </w:r>
      <w:r w:rsidR="00713C2D" w:rsidRPr="001272D8">
        <w:rPr>
          <w:b/>
          <w:lang w:val="en-US" w:eastAsia="ja-JP"/>
        </w:rPr>
        <w:t>Whether/how to indicate DFI</w:t>
      </w:r>
      <w:r w:rsidR="00C15AA2">
        <w:rPr>
          <w:b/>
          <w:lang w:val="en-US" w:eastAsia="ja-JP"/>
        </w:rPr>
        <w:t xml:space="preserve"> for scheduled cell</w:t>
      </w:r>
      <w:r w:rsidR="00713C2D" w:rsidRPr="001272D8">
        <w:rPr>
          <w:b/>
          <w:lang w:val="en-US" w:eastAsia="ja-JP"/>
        </w:rPr>
        <w:t xml:space="preserve"> in cross-carrier scheduling should be </w:t>
      </w:r>
      <w:r w:rsidR="000F7193">
        <w:rPr>
          <w:b/>
          <w:lang w:val="en-US" w:eastAsia="ja-JP"/>
        </w:rPr>
        <w:t xml:space="preserve">clarified </w:t>
      </w:r>
      <w:r w:rsidR="002546C1" w:rsidRPr="002546C1">
        <w:rPr>
          <w:b/>
          <w:lang w:val="en-US" w:eastAsia="ja-JP"/>
        </w:rPr>
        <w:t>along with</w:t>
      </w:r>
      <w:r w:rsidR="00010BD4">
        <w:rPr>
          <w:b/>
          <w:lang w:val="en-US" w:eastAsia="ja-JP"/>
        </w:rPr>
        <w:t xml:space="preserve"> DL channel for DFI</w:t>
      </w:r>
      <w:r w:rsidR="00713C2D" w:rsidRPr="001272D8">
        <w:rPr>
          <w:b/>
          <w:lang w:val="en-US" w:eastAsia="ja-JP"/>
        </w:rPr>
        <w:t>.</w:t>
      </w:r>
    </w:p>
    <w:p w14:paraId="709E1E63" w14:textId="77777777" w:rsidR="00D42B58" w:rsidRDefault="00D42B58" w:rsidP="005E5CC7">
      <w:bookmarkStart w:id="0" w:name="_GoBack"/>
      <w:bookmarkEnd w:id="0"/>
    </w:p>
    <w:p w14:paraId="4FE008D6" w14:textId="2D4FC007" w:rsidR="005E5CC7" w:rsidRDefault="005679C4" w:rsidP="005E5CC7">
      <w:pPr>
        <w:pStyle w:val="2"/>
      </w:pPr>
      <w:r>
        <w:lastRenderedPageBreak/>
        <w:t>CG-</w:t>
      </w:r>
      <w:r w:rsidR="005E5CC7">
        <w:t xml:space="preserve">UCI </w:t>
      </w:r>
      <w:r w:rsidR="007F1C95">
        <w:t>multiplexing</w:t>
      </w:r>
    </w:p>
    <w:p w14:paraId="4A8B2B60" w14:textId="63012E85" w:rsidR="00AF4F47" w:rsidRDefault="00AF4F47" w:rsidP="005E5CC7">
      <w:r>
        <w:rPr>
          <w:rFonts w:hint="eastAsia"/>
          <w:lang w:eastAsia="ja-JP"/>
        </w:rPr>
        <w:t xml:space="preserve">In </w:t>
      </w:r>
      <w:r>
        <w:t>RAN1#98</w:t>
      </w:r>
      <w:r w:rsidR="00F55BF7">
        <w:t xml:space="preserve"> and RAN1#98bis</w:t>
      </w:r>
      <w:r>
        <w:t xml:space="preserve">, the following </w:t>
      </w:r>
      <w:r w:rsidR="002E3A3A">
        <w:t xml:space="preserve">were </w:t>
      </w:r>
      <w:r>
        <w:t>agreed</w:t>
      </w:r>
      <w:r w:rsidR="00397B25">
        <w:t xml:space="preserve"> for CG-UCI multiplexing</w:t>
      </w:r>
      <w:r>
        <w:t xml:space="preserve">. </w:t>
      </w:r>
    </w:p>
    <w:tbl>
      <w:tblPr>
        <w:tblStyle w:val="afb"/>
        <w:tblW w:w="0" w:type="auto"/>
        <w:tblLook w:val="04A0" w:firstRow="1" w:lastRow="0" w:firstColumn="1" w:lastColumn="0" w:noHBand="0" w:noVBand="1"/>
      </w:tblPr>
      <w:tblGrid>
        <w:gridCol w:w="9630"/>
      </w:tblGrid>
      <w:tr w:rsidR="00AF4F47" w14:paraId="74C97A66" w14:textId="77777777" w:rsidTr="00C33E6F">
        <w:tc>
          <w:tcPr>
            <w:tcW w:w="9630" w:type="dxa"/>
          </w:tcPr>
          <w:p w14:paraId="349D45D2" w14:textId="29B2ECB8" w:rsidR="00AF4F47" w:rsidRDefault="00AF4F47" w:rsidP="00F55BF7">
            <w:pPr>
              <w:spacing w:after="0"/>
              <w:rPr>
                <w:lang w:eastAsia="x-none"/>
              </w:rPr>
            </w:pPr>
            <w:r>
              <w:rPr>
                <w:highlight w:val="green"/>
                <w:lang w:eastAsia="x-none"/>
              </w:rPr>
              <w:t>Agreement:</w:t>
            </w:r>
            <w:r w:rsidR="00F55BF7">
              <w:rPr>
                <w:lang w:eastAsia="x-none"/>
              </w:rPr>
              <w:t xml:space="preserve">  (RAN1#98)</w:t>
            </w:r>
          </w:p>
          <w:p w14:paraId="6B3EBEEC" w14:textId="77777777" w:rsidR="00AF4F47" w:rsidRDefault="00AF4F47" w:rsidP="002E3A3A">
            <w:pPr>
              <w:widowControl w:val="0"/>
              <w:snapToGrid w:val="0"/>
              <w:spacing w:after="0"/>
              <w:rPr>
                <w:color w:val="000000"/>
              </w:rPr>
            </w:pPr>
            <w:r w:rsidRPr="00C33E6F">
              <w:rPr>
                <w:color w:val="000000"/>
              </w:rPr>
              <w:t>The number of separately encoded UCIs multiplexed in a PUSCH transmitted using a configured grant is not changed from Rel-15 (maximum of 3).</w:t>
            </w:r>
          </w:p>
          <w:p w14:paraId="1276C801" w14:textId="77777777" w:rsidR="00F55BF7" w:rsidRDefault="00F55BF7" w:rsidP="002E3A3A">
            <w:pPr>
              <w:adjustRightInd w:val="0"/>
              <w:snapToGrid w:val="0"/>
              <w:spacing w:after="0"/>
              <w:rPr>
                <w:highlight w:val="green"/>
                <w:lang w:val="en-US"/>
              </w:rPr>
            </w:pPr>
          </w:p>
          <w:p w14:paraId="7A56CFBB" w14:textId="7FDAF41F" w:rsidR="00F55BF7" w:rsidRDefault="00F55BF7" w:rsidP="00F55BF7">
            <w:pPr>
              <w:spacing w:after="0"/>
              <w:rPr>
                <w:lang w:eastAsia="x-none"/>
              </w:rPr>
            </w:pPr>
            <w:r>
              <w:rPr>
                <w:highlight w:val="green"/>
                <w:lang w:val="en-US"/>
              </w:rPr>
              <w:t>Agreement:</w:t>
            </w:r>
            <w:r>
              <w:rPr>
                <w:lang w:val="en-US"/>
              </w:rPr>
              <w:t xml:space="preserve">  </w:t>
            </w:r>
            <w:r>
              <w:rPr>
                <w:lang w:eastAsia="x-none"/>
              </w:rPr>
              <w:t>(RAN1#98bis)</w:t>
            </w:r>
          </w:p>
          <w:p w14:paraId="58D3A9C1" w14:textId="4EF7BADE" w:rsidR="00F55BF7" w:rsidRDefault="00F55BF7" w:rsidP="00F55BF7">
            <w:pPr>
              <w:widowControl w:val="0"/>
              <w:snapToGrid w:val="0"/>
              <w:spacing w:after="0"/>
              <w:rPr>
                <w:color w:val="000000"/>
              </w:rPr>
            </w:pPr>
            <w:r>
              <w:rPr>
                <w:lang w:val="en-US"/>
              </w:rPr>
              <w:t>CG-UCI is mapped as per Rel-15 rules with CG-UCI having the highest priority (CG-UCI is mapped on the symbols starting after first DMRS symbol)</w:t>
            </w:r>
          </w:p>
          <w:p w14:paraId="167B8D39" w14:textId="77777777" w:rsidR="00F55BF7" w:rsidRDefault="00F55BF7" w:rsidP="002E3A3A">
            <w:pPr>
              <w:widowControl w:val="0"/>
              <w:snapToGrid w:val="0"/>
              <w:spacing w:after="0"/>
            </w:pPr>
          </w:p>
          <w:p w14:paraId="54CC756D" w14:textId="320B0810" w:rsidR="00F55BF7" w:rsidRDefault="00F55BF7" w:rsidP="002E3A3A">
            <w:pPr>
              <w:adjustRightInd w:val="0"/>
              <w:snapToGrid w:val="0"/>
              <w:spacing w:after="0"/>
            </w:pPr>
            <w:r>
              <w:rPr>
                <w:highlight w:val="green"/>
              </w:rPr>
              <w:t>Agreement:</w:t>
            </w:r>
            <w:r>
              <w:t xml:space="preserve">  </w:t>
            </w:r>
            <w:r>
              <w:rPr>
                <w:lang w:eastAsia="x-none"/>
              </w:rPr>
              <w:t>(RAN1#98bis)</w:t>
            </w:r>
          </w:p>
          <w:p w14:paraId="108C6348" w14:textId="42C1B336" w:rsidR="00F55BF7" w:rsidRDefault="00F55BF7" w:rsidP="00F55BF7">
            <w:pPr>
              <w:widowControl w:val="0"/>
              <w:snapToGrid w:val="0"/>
              <w:spacing w:after="0"/>
            </w:pPr>
            <w:r>
              <w:rPr>
                <w:lang w:val="en-US"/>
              </w:rPr>
              <w:t>CG-UCI, CSI-part1, CSI-part 2 can be sent on CG-PUSCH at least when CG-UCI and HARQ-ACK feedback is not multiplexed on a CG-PUSCH</w:t>
            </w:r>
          </w:p>
        </w:tc>
      </w:tr>
    </w:tbl>
    <w:p w14:paraId="6CF636BB" w14:textId="77777777" w:rsidR="00F55BF7" w:rsidRDefault="00F55BF7" w:rsidP="00397B25">
      <w:pPr>
        <w:spacing w:after="0"/>
        <w:rPr>
          <w:rFonts w:eastAsiaTheme="minorEastAsia"/>
          <w:lang w:eastAsia="ja-JP"/>
        </w:rPr>
      </w:pPr>
    </w:p>
    <w:p w14:paraId="1117C019" w14:textId="61ECD277" w:rsidR="008A2286" w:rsidRDefault="008A2286" w:rsidP="008A2286">
      <w:pPr>
        <w:adjustRightInd w:val="0"/>
        <w:snapToGrid w:val="0"/>
        <w:contextualSpacing/>
        <w:jc w:val="both"/>
        <w:rPr>
          <w:lang w:eastAsia="ja-JP"/>
        </w:rPr>
      </w:pPr>
      <w:r>
        <w:rPr>
          <w:lang w:eastAsia="ja-JP"/>
        </w:rPr>
        <w:t xml:space="preserve">In order to meet the above limitation </w:t>
      </w:r>
      <w:r w:rsidR="00F55BF7">
        <w:rPr>
          <w:lang w:eastAsia="ja-JP"/>
        </w:rPr>
        <w:t xml:space="preserve">of </w:t>
      </w:r>
      <w:r>
        <w:rPr>
          <w:lang w:eastAsia="ja-JP"/>
        </w:rPr>
        <w:t xml:space="preserve">the maximum number of UCIs, the following possibilities </w:t>
      </w:r>
      <w:r w:rsidR="003A27C2">
        <w:rPr>
          <w:lang w:eastAsia="ja-JP"/>
        </w:rPr>
        <w:t xml:space="preserve">were discussed </w:t>
      </w:r>
      <w:r>
        <w:rPr>
          <w:lang w:eastAsia="ja-JP"/>
        </w:rPr>
        <w:t>for CG-UCI multiplexing</w:t>
      </w:r>
      <w:r w:rsidR="009F2AB0">
        <w:rPr>
          <w:lang w:eastAsia="ja-JP"/>
        </w:rPr>
        <w:t xml:space="preserve"> </w:t>
      </w:r>
      <w:r w:rsidR="003A27C2">
        <w:rPr>
          <w:lang w:eastAsia="ja-JP"/>
        </w:rPr>
        <w:fldChar w:fldCharType="begin"/>
      </w:r>
      <w:r w:rsidR="003A27C2">
        <w:rPr>
          <w:lang w:eastAsia="ja-JP"/>
        </w:rPr>
        <w:instrText xml:space="preserve"> REF _Ref23954296 \r \h </w:instrText>
      </w:r>
      <w:r w:rsidR="003A27C2">
        <w:rPr>
          <w:lang w:eastAsia="ja-JP"/>
        </w:rPr>
      </w:r>
      <w:r w:rsidR="003A27C2">
        <w:rPr>
          <w:lang w:eastAsia="ja-JP"/>
        </w:rPr>
        <w:fldChar w:fldCharType="separate"/>
      </w:r>
      <w:r w:rsidR="008915D2">
        <w:rPr>
          <w:lang w:eastAsia="ja-JP"/>
        </w:rPr>
        <w:t>[1]</w:t>
      </w:r>
      <w:r w:rsidR="003A27C2">
        <w:rPr>
          <w:lang w:eastAsia="ja-JP"/>
        </w:rPr>
        <w:fldChar w:fldCharType="end"/>
      </w:r>
      <w:r>
        <w:rPr>
          <w:lang w:eastAsia="ja-JP"/>
        </w:rPr>
        <w:t>.</w:t>
      </w:r>
    </w:p>
    <w:p w14:paraId="5731296A" w14:textId="77777777" w:rsidR="008A2286" w:rsidRDefault="008A2286" w:rsidP="008A2286">
      <w:pPr>
        <w:pStyle w:val="aff3"/>
        <w:numPr>
          <w:ilvl w:val="0"/>
          <w:numId w:val="33"/>
        </w:numPr>
        <w:spacing w:after="0"/>
        <w:ind w:leftChars="0"/>
        <w:rPr>
          <w:rFonts w:eastAsiaTheme="minorEastAsia"/>
          <w:lang w:eastAsia="ja-JP"/>
        </w:rPr>
      </w:pPr>
      <w:r>
        <w:rPr>
          <w:rFonts w:eastAsiaTheme="minorEastAsia"/>
          <w:lang w:eastAsia="ja-JP"/>
        </w:rPr>
        <w:t xml:space="preserve">Alt.1: CG-UCI and UCI for HARQ-ACK are jointly encoded </w:t>
      </w:r>
    </w:p>
    <w:p w14:paraId="140EB967" w14:textId="77777777" w:rsidR="008A2286" w:rsidRDefault="008A2286" w:rsidP="008A2286">
      <w:pPr>
        <w:pStyle w:val="aff3"/>
        <w:numPr>
          <w:ilvl w:val="1"/>
          <w:numId w:val="33"/>
        </w:numPr>
        <w:spacing w:after="0"/>
        <w:ind w:leftChars="0"/>
        <w:rPr>
          <w:rFonts w:eastAsiaTheme="minorEastAsia"/>
          <w:lang w:eastAsia="ja-JP"/>
        </w:rPr>
      </w:pPr>
      <w:r>
        <w:rPr>
          <w:rFonts w:eastAsiaTheme="minorEastAsia"/>
          <w:lang w:eastAsia="ja-JP"/>
        </w:rPr>
        <w:t>CG-UCI with HARQ-ACK is multiplexed as same as UCI for HARQ-ACK in Rel.15 NR</w:t>
      </w:r>
    </w:p>
    <w:p w14:paraId="13EB5B7E" w14:textId="77777777" w:rsidR="008A2286" w:rsidRDefault="008A2286" w:rsidP="008A2286">
      <w:pPr>
        <w:pStyle w:val="aff3"/>
        <w:numPr>
          <w:ilvl w:val="0"/>
          <w:numId w:val="33"/>
        </w:numPr>
        <w:spacing w:after="0"/>
        <w:ind w:leftChars="0"/>
        <w:rPr>
          <w:rFonts w:eastAsiaTheme="minorEastAsia"/>
          <w:lang w:eastAsia="ja-JP"/>
        </w:rPr>
      </w:pPr>
      <w:r w:rsidRPr="00895D7D">
        <w:rPr>
          <w:rFonts w:eastAsiaTheme="minorEastAsia"/>
          <w:lang w:eastAsia="ja-JP"/>
        </w:rPr>
        <w:t xml:space="preserve">Alt.2: </w:t>
      </w:r>
      <w:r>
        <w:rPr>
          <w:rFonts w:eastAsiaTheme="minorEastAsia"/>
          <w:lang w:eastAsia="ja-JP"/>
        </w:rPr>
        <w:t>CG PUSCH is transmitted only when HARQ-ACK is not transmitted</w:t>
      </w:r>
    </w:p>
    <w:p w14:paraId="738F7B6C" w14:textId="22BB9D38" w:rsidR="008A2286" w:rsidRDefault="008A2286" w:rsidP="008A2286">
      <w:pPr>
        <w:pStyle w:val="aff3"/>
        <w:numPr>
          <w:ilvl w:val="1"/>
          <w:numId w:val="33"/>
        </w:numPr>
        <w:spacing w:after="0"/>
        <w:ind w:leftChars="0"/>
        <w:rPr>
          <w:rFonts w:eastAsiaTheme="minorEastAsia"/>
          <w:lang w:eastAsia="ja-JP"/>
        </w:rPr>
      </w:pPr>
      <w:r>
        <w:rPr>
          <w:rFonts w:eastAsiaTheme="minorEastAsia"/>
          <w:lang w:eastAsia="ja-JP"/>
        </w:rPr>
        <w:t>I</w:t>
      </w:r>
      <w:r w:rsidRPr="00895D7D">
        <w:rPr>
          <w:rFonts w:eastAsiaTheme="minorEastAsia"/>
          <w:lang w:eastAsia="ja-JP"/>
        </w:rPr>
        <w:t xml:space="preserve">f CG PUSCH transmission collides with HARQ-ACK, HARQ-ACK </w:t>
      </w:r>
      <w:r w:rsidR="00CD4470">
        <w:rPr>
          <w:rFonts w:eastAsiaTheme="minorEastAsia"/>
          <w:lang w:eastAsia="ja-JP"/>
        </w:rPr>
        <w:t>can be</w:t>
      </w:r>
      <w:r w:rsidRPr="00895D7D">
        <w:rPr>
          <w:rFonts w:eastAsiaTheme="minorEastAsia"/>
          <w:lang w:eastAsia="ja-JP"/>
        </w:rPr>
        <w:t xml:space="preserve"> </w:t>
      </w:r>
      <w:r>
        <w:rPr>
          <w:rFonts w:eastAsiaTheme="minorEastAsia"/>
          <w:lang w:eastAsia="ja-JP"/>
        </w:rPr>
        <w:t>transmitted</w:t>
      </w:r>
      <w:r w:rsidRPr="00895D7D">
        <w:rPr>
          <w:rFonts w:eastAsiaTheme="minorEastAsia"/>
          <w:lang w:eastAsia="ja-JP"/>
        </w:rPr>
        <w:t xml:space="preserve"> on PUCCH as if UE does not have transmission data on PUSCH, and the data is going to be </w:t>
      </w:r>
      <w:r>
        <w:rPr>
          <w:rFonts w:eastAsiaTheme="minorEastAsia"/>
          <w:lang w:eastAsia="ja-JP"/>
        </w:rPr>
        <w:t>transmitted</w:t>
      </w:r>
      <w:r w:rsidRPr="00895D7D">
        <w:rPr>
          <w:rFonts w:eastAsiaTheme="minorEastAsia"/>
          <w:lang w:eastAsia="ja-JP"/>
        </w:rPr>
        <w:t xml:space="preserve"> later in another CG resource similar to LBT failure case</w:t>
      </w:r>
      <w:r>
        <w:rPr>
          <w:rFonts w:eastAsiaTheme="minorEastAsia"/>
          <w:lang w:eastAsia="ja-JP"/>
        </w:rPr>
        <w:t>.</w:t>
      </w:r>
    </w:p>
    <w:p w14:paraId="02595CD7" w14:textId="46297111" w:rsidR="00D00AEE" w:rsidRPr="00D27B6E" w:rsidRDefault="00D00AEE" w:rsidP="00D00AEE">
      <w:pPr>
        <w:pStyle w:val="aff3"/>
        <w:numPr>
          <w:ilvl w:val="1"/>
          <w:numId w:val="33"/>
        </w:numPr>
        <w:spacing w:after="0"/>
        <w:ind w:leftChars="0"/>
        <w:rPr>
          <w:rFonts w:eastAsiaTheme="minorEastAsia"/>
          <w:lang w:eastAsia="ja-JP"/>
        </w:rPr>
      </w:pPr>
      <w:r w:rsidRPr="00D00AEE">
        <w:rPr>
          <w:rFonts w:eastAsiaTheme="minorEastAsia"/>
          <w:lang w:eastAsia="ja-JP"/>
        </w:rPr>
        <w:t xml:space="preserve">CG-UCI </w:t>
      </w:r>
      <w:r w:rsidRPr="00D27B6E">
        <w:rPr>
          <w:rFonts w:eastAsiaTheme="minorEastAsia"/>
          <w:lang w:eastAsia="ja-JP"/>
        </w:rPr>
        <w:t>is multiplexed as same as UCI for HARQ-ACK in Rel.15 NR.</w:t>
      </w:r>
    </w:p>
    <w:p w14:paraId="0F15B507" w14:textId="1203C083" w:rsidR="008A2286" w:rsidRDefault="008A2286" w:rsidP="008A2286">
      <w:pPr>
        <w:pStyle w:val="aff3"/>
        <w:numPr>
          <w:ilvl w:val="0"/>
          <w:numId w:val="33"/>
        </w:numPr>
        <w:spacing w:after="0"/>
        <w:ind w:leftChars="0"/>
        <w:rPr>
          <w:rFonts w:eastAsiaTheme="minorEastAsia"/>
          <w:lang w:eastAsia="ja-JP"/>
        </w:rPr>
      </w:pPr>
      <w:r w:rsidRPr="00066B53">
        <w:rPr>
          <w:rFonts w:eastAsiaTheme="minorEastAsia"/>
          <w:lang w:eastAsia="ja-JP"/>
        </w:rPr>
        <w:t>Alt.</w:t>
      </w:r>
      <w:r w:rsidR="003A27C2">
        <w:rPr>
          <w:rFonts w:eastAsiaTheme="minorEastAsia"/>
          <w:lang w:eastAsia="ja-JP"/>
        </w:rPr>
        <w:t>3</w:t>
      </w:r>
      <w:r w:rsidRPr="00066B53">
        <w:rPr>
          <w:rFonts w:eastAsiaTheme="minorEastAsia"/>
          <w:lang w:eastAsia="ja-JP"/>
        </w:rPr>
        <w:t xml:space="preserve">: </w:t>
      </w:r>
      <w:r w:rsidRPr="00B979A1">
        <w:rPr>
          <w:rFonts w:eastAsiaTheme="minorEastAsia"/>
          <w:lang w:eastAsia="ja-JP"/>
        </w:rPr>
        <w:t>If 4 UCIs are collided for CG PUSCH transmission,</w:t>
      </w:r>
      <w:r>
        <w:rPr>
          <w:rFonts w:eastAsiaTheme="minorEastAsia"/>
          <w:lang w:eastAsia="ja-JP"/>
        </w:rPr>
        <w:t xml:space="preserve"> </w:t>
      </w:r>
      <w:r w:rsidR="00D27B6E">
        <w:rPr>
          <w:rFonts w:eastAsiaTheme="minorEastAsia"/>
          <w:lang w:eastAsia="ja-JP"/>
        </w:rPr>
        <w:t xml:space="preserve">UCI for </w:t>
      </w:r>
      <w:r>
        <w:rPr>
          <w:rFonts w:eastAsiaTheme="minorEastAsia"/>
          <w:lang w:eastAsia="ja-JP"/>
        </w:rPr>
        <w:t xml:space="preserve">CSI part 2 </w:t>
      </w:r>
      <w:r w:rsidR="00D27B6E">
        <w:rPr>
          <w:rFonts w:eastAsiaTheme="minorEastAsia"/>
          <w:lang w:eastAsia="ja-JP"/>
        </w:rPr>
        <w:t>is not transmitted</w:t>
      </w:r>
    </w:p>
    <w:p w14:paraId="294EA781" w14:textId="0F50AD03" w:rsidR="00E97472" w:rsidRPr="00B24DDD" w:rsidRDefault="00E97472" w:rsidP="008A2286">
      <w:pPr>
        <w:pStyle w:val="aff3"/>
        <w:numPr>
          <w:ilvl w:val="1"/>
          <w:numId w:val="33"/>
        </w:numPr>
        <w:spacing w:after="0"/>
        <w:ind w:leftChars="0"/>
        <w:rPr>
          <w:rFonts w:eastAsiaTheme="minorEastAsia"/>
          <w:lang w:eastAsia="ja-JP"/>
        </w:rPr>
      </w:pPr>
      <w:r>
        <w:rPr>
          <w:rFonts w:eastAsiaTheme="minorEastAsia" w:hint="eastAsia"/>
          <w:lang w:eastAsia="ja-JP"/>
        </w:rPr>
        <w:t xml:space="preserve">CG-UCI </w:t>
      </w:r>
      <w:r>
        <w:rPr>
          <w:rFonts w:eastAsiaTheme="minorEastAsia"/>
          <w:lang w:eastAsia="ja-JP"/>
        </w:rPr>
        <w:t xml:space="preserve">and </w:t>
      </w:r>
      <w:r w:rsidRPr="00B979A1">
        <w:rPr>
          <w:rFonts w:eastAsiaTheme="minorEastAsia"/>
          <w:lang w:eastAsia="ja-JP"/>
        </w:rPr>
        <w:t xml:space="preserve">UCIs for HARQ-ACK and CSI part 1 can be transmitted on </w:t>
      </w:r>
      <w:r w:rsidR="00AB3D6C">
        <w:rPr>
          <w:rFonts w:eastAsiaTheme="minorEastAsia"/>
          <w:lang w:eastAsia="ja-JP"/>
        </w:rPr>
        <w:t xml:space="preserve">CG </w:t>
      </w:r>
      <w:r w:rsidRPr="00B979A1">
        <w:rPr>
          <w:rFonts w:eastAsiaTheme="minorEastAsia"/>
          <w:lang w:eastAsia="ja-JP"/>
        </w:rPr>
        <w:t>PU</w:t>
      </w:r>
      <w:r w:rsidR="00AB3D6C">
        <w:rPr>
          <w:rFonts w:eastAsiaTheme="minorEastAsia"/>
          <w:lang w:eastAsia="ja-JP"/>
        </w:rPr>
        <w:t>S</w:t>
      </w:r>
      <w:r w:rsidRPr="00B979A1">
        <w:rPr>
          <w:rFonts w:eastAsiaTheme="minorEastAsia"/>
          <w:lang w:eastAsia="ja-JP"/>
        </w:rPr>
        <w:t>CH</w:t>
      </w:r>
      <w:r w:rsidR="00F74422">
        <w:rPr>
          <w:rFonts w:eastAsiaTheme="minorEastAsia"/>
          <w:lang w:eastAsia="ja-JP"/>
        </w:rPr>
        <w:t>.</w:t>
      </w:r>
    </w:p>
    <w:p w14:paraId="4ECE7A80" w14:textId="2066E85C" w:rsidR="008A2286" w:rsidRPr="00A255D5" w:rsidRDefault="008A2286" w:rsidP="008A2286">
      <w:pPr>
        <w:pStyle w:val="aff3"/>
        <w:numPr>
          <w:ilvl w:val="1"/>
          <w:numId w:val="33"/>
        </w:numPr>
        <w:spacing w:after="0"/>
        <w:ind w:leftChars="0"/>
        <w:rPr>
          <w:rFonts w:eastAsiaTheme="minorEastAsia"/>
          <w:lang w:eastAsia="ja-JP"/>
        </w:rPr>
      </w:pPr>
      <w:r>
        <w:rPr>
          <w:lang w:eastAsia="ja-JP"/>
        </w:rPr>
        <w:t>CG-UCI is multiplexed as new UCI</w:t>
      </w:r>
      <w:r w:rsidR="00F74422">
        <w:rPr>
          <w:lang w:eastAsia="ja-JP"/>
        </w:rPr>
        <w:t>.</w:t>
      </w:r>
    </w:p>
    <w:p w14:paraId="623E59BD" w14:textId="77777777" w:rsidR="008A2286" w:rsidRPr="00C33E6F" w:rsidRDefault="008A2286" w:rsidP="008A2286">
      <w:pPr>
        <w:spacing w:after="0"/>
        <w:rPr>
          <w:rFonts w:eastAsiaTheme="minorEastAsia"/>
          <w:lang w:eastAsia="ja-JP"/>
        </w:rPr>
      </w:pPr>
    </w:p>
    <w:p w14:paraId="0D058E51" w14:textId="138B6040" w:rsidR="008A2286" w:rsidRDefault="002E3A3A" w:rsidP="008A2286">
      <w:pPr>
        <w:rPr>
          <w:lang w:eastAsia="ja-JP"/>
        </w:rPr>
      </w:pPr>
      <w:r>
        <w:rPr>
          <w:lang w:eastAsia="ja-JP"/>
        </w:rPr>
        <w:t>I</w:t>
      </w:r>
      <w:r w:rsidR="008A2286">
        <w:rPr>
          <w:lang w:eastAsia="ja-JP"/>
        </w:rPr>
        <w:t>n order to reduce specification effort and complexity, Alt.1 or Alt.2 seems to be better. For Alt.3, since CG-UCI is multiplexed as new UCI, some clarification or additional multiplexing rules would be necessary because there are new multiplexing combinations between CG-UCI and other UCIs. For Alt.1, UCI payload size is the sum of CG-UCI size and HARQ-ACK size. Since understanding of HARQ-ACK size between gNB and UE can differ, ambiguity of the payload size of CG-UCI with HARQ-ACK cannot be removed. Although gNB</w:t>
      </w:r>
      <w:r w:rsidR="00641780">
        <w:rPr>
          <w:lang w:eastAsia="ja-JP"/>
        </w:rPr>
        <w:t xml:space="preserve"> can detect the payload size in blind manner</w:t>
      </w:r>
      <w:r w:rsidR="008A2286">
        <w:rPr>
          <w:lang w:eastAsia="ja-JP"/>
        </w:rPr>
        <w:t xml:space="preserve">, complexity </w:t>
      </w:r>
      <w:r w:rsidR="00C51290">
        <w:rPr>
          <w:lang w:eastAsia="ja-JP"/>
        </w:rPr>
        <w:t>for</w:t>
      </w:r>
      <w:r w:rsidR="008A2286">
        <w:rPr>
          <w:lang w:eastAsia="ja-JP"/>
        </w:rPr>
        <w:t xml:space="preserve"> CG PUSCH transmission detection would be increased (</w:t>
      </w:r>
      <w:r w:rsidR="003F3639">
        <w:rPr>
          <w:lang w:eastAsia="ja-JP"/>
        </w:rPr>
        <w:t xml:space="preserve">e.g., </w:t>
      </w:r>
      <w:r w:rsidR="008A2286">
        <w:rPr>
          <w:lang w:eastAsia="ja-JP"/>
        </w:rPr>
        <w:t>since CG resource can be shared among UEs, blind decoding for both UE detection and CG-UCI size detection would increase complexity</w:t>
      </w:r>
      <w:r w:rsidR="00D13E9C">
        <w:rPr>
          <w:lang w:eastAsia="ja-JP"/>
        </w:rPr>
        <w:t xml:space="preserve"> if UE ID is included in CG-UCI</w:t>
      </w:r>
      <w:r w:rsidR="008A2286">
        <w:rPr>
          <w:lang w:eastAsia="ja-JP"/>
        </w:rPr>
        <w:t xml:space="preserve">). For Alt.2, data transmission can be delayed due to HARQ-ACK transmission. However, the delay would not be a critical issue </w:t>
      </w:r>
      <w:r w:rsidR="008F7818">
        <w:rPr>
          <w:lang w:eastAsia="ja-JP"/>
        </w:rPr>
        <w:t>in</w:t>
      </w:r>
      <w:r w:rsidR="008A2286">
        <w:rPr>
          <w:lang w:eastAsia="ja-JP"/>
        </w:rPr>
        <w:t xml:space="preserve"> NR-U because data transmission can be </w:t>
      </w:r>
      <w:r w:rsidR="001C235F">
        <w:rPr>
          <w:lang w:eastAsia="ja-JP"/>
        </w:rPr>
        <w:t xml:space="preserve">also </w:t>
      </w:r>
      <w:r w:rsidR="008A2286">
        <w:rPr>
          <w:lang w:eastAsia="ja-JP"/>
        </w:rPr>
        <w:t>delayed</w:t>
      </w:r>
      <w:r w:rsidR="001C235F" w:rsidRPr="001C235F">
        <w:rPr>
          <w:lang w:eastAsia="ja-JP"/>
        </w:rPr>
        <w:t xml:space="preserve"> </w:t>
      </w:r>
      <w:r w:rsidR="008A2286">
        <w:rPr>
          <w:lang w:eastAsia="ja-JP"/>
        </w:rPr>
        <w:t>in LBT failure</w:t>
      </w:r>
      <w:r w:rsidR="00F3343C">
        <w:rPr>
          <w:lang w:eastAsia="ja-JP"/>
        </w:rPr>
        <w:t xml:space="preserve"> case</w:t>
      </w:r>
      <w:r w:rsidR="008A2286">
        <w:rPr>
          <w:lang w:eastAsia="ja-JP"/>
        </w:rPr>
        <w:t>. Therefore, Alt.2 would be</w:t>
      </w:r>
      <w:r w:rsidR="00FC1DF5">
        <w:rPr>
          <w:lang w:eastAsia="ja-JP"/>
        </w:rPr>
        <w:t xml:space="preserve"> our</w:t>
      </w:r>
      <w:r w:rsidR="008A2286">
        <w:rPr>
          <w:lang w:eastAsia="ja-JP"/>
        </w:rPr>
        <w:t xml:space="preserve"> preferable.</w:t>
      </w:r>
    </w:p>
    <w:p w14:paraId="2931670F" w14:textId="4D171D04" w:rsidR="008A2286" w:rsidRDefault="008A2286" w:rsidP="008A2286">
      <w:pPr>
        <w:rPr>
          <w:b/>
          <w:lang w:eastAsia="ja-JP"/>
        </w:rPr>
      </w:pPr>
      <w:r w:rsidRPr="00A96141">
        <w:rPr>
          <w:b/>
          <w:lang w:eastAsia="ja-JP"/>
        </w:rPr>
        <w:t xml:space="preserve">Proposal </w:t>
      </w:r>
      <w:r>
        <w:rPr>
          <w:rFonts w:hint="eastAsia"/>
          <w:b/>
          <w:lang w:eastAsia="ja-JP"/>
        </w:rPr>
        <w:t>3</w:t>
      </w:r>
      <w:r w:rsidRPr="009158B7">
        <w:rPr>
          <w:b/>
          <w:lang w:eastAsia="ja-JP"/>
        </w:rPr>
        <w:t>:</w:t>
      </w:r>
      <w:r>
        <w:rPr>
          <w:b/>
          <w:lang w:eastAsia="ja-JP"/>
        </w:rPr>
        <w:t xml:space="preserve"> </w:t>
      </w:r>
      <w:r w:rsidRPr="00BD2350">
        <w:rPr>
          <w:b/>
          <w:lang w:eastAsia="ja-JP"/>
        </w:rPr>
        <w:t xml:space="preserve">CG PUSCH </w:t>
      </w:r>
      <w:r w:rsidRPr="00076E3A">
        <w:rPr>
          <w:b/>
          <w:lang w:eastAsia="ja-JP"/>
        </w:rPr>
        <w:t xml:space="preserve">is </w:t>
      </w:r>
      <w:r w:rsidRPr="00BD2350">
        <w:rPr>
          <w:b/>
          <w:lang w:eastAsia="ja-JP"/>
        </w:rPr>
        <w:t>transmitted only when HARQ-ACK is not transmitted.</w:t>
      </w:r>
    </w:p>
    <w:p w14:paraId="29E62C0C" w14:textId="77777777" w:rsidR="007B0A60" w:rsidRPr="007B0A60" w:rsidRDefault="007B0A60" w:rsidP="007B0A60">
      <w:pPr>
        <w:pStyle w:val="aff3"/>
        <w:numPr>
          <w:ilvl w:val="1"/>
          <w:numId w:val="33"/>
        </w:numPr>
        <w:spacing w:after="0"/>
        <w:ind w:leftChars="0"/>
        <w:rPr>
          <w:rFonts w:eastAsiaTheme="minorEastAsia"/>
          <w:b/>
          <w:lang w:eastAsia="ja-JP"/>
        </w:rPr>
      </w:pPr>
      <w:r w:rsidRPr="007B0A60">
        <w:rPr>
          <w:rFonts w:eastAsiaTheme="minorEastAsia"/>
          <w:b/>
          <w:lang w:eastAsia="ja-JP"/>
        </w:rPr>
        <w:t>If CG PUSCH transmission collides with HARQ-ACK, HARQ-ACK can be transmitted on PUCCH as if UE does not have transmission data on PUSCH, and the data is going to be transmitted later in another CG resource similar to LBT failure case.</w:t>
      </w:r>
    </w:p>
    <w:p w14:paraId="7E34942F" w14:textId="77777777" w:rsidR="007B0A60" w:rsidRPr="007B0A60" w:rsidRDefault="007B0A60" w:rsidP="007B0A60">
      <w:pPr>
        <w:pStyle w:val="aff3"/>
        <w:numPr>
          <w:ilvl w:val="1"/>
          <w:numId w:val="33"/>
        </w:numPr>
        <w:spacing w:after="0"/>
        <w:ind w:leftChars="0"/>
        <w:rPr>
          <w:rFonts w:eastAsiaTheme="minorEastAsia"/>
          <w:b/>
          <w:lang w:eastAsia="ja-JP"/>
        </w:rPr>
      </w:pPr>
      <w:r w:rsidRPr="007B0A60">
        <w:rPr>
          <w:rFonts w:eastAsiaTheme="minorEastAsia"/>
          <w:b/>
          <w:lang w:eastAsia="ja-JP"/>
        </w:rPr>
        <w:t>CG-UCI is multiplexed as same as UCI for HARQ-ACK in Rel.15 NR.</w:t>
      </w:r>
    </w:p>
    <w:p w14:paraId="0977F901" w14:textId="77777777" w:rsidR="00BD2350" w:rsidRDefault="00BD2350" w:rsidP="005E5CC7"/>
    <w:p w14:paraId="127C71C3" w14:textId="7CEF75ED" w:rsidR="001D3ACF" w:rsidRDefault="00113EE3" w:rsidP="001D3ACF">
      <w:pPr>
        <w:pStyle w:val="2"/>
      </w:pPr>
      <w:r>
        <w:t>R</w:t>
      </w:r>
      <w:r w:rsidR="00C17C2B">
        <w:t>epetition</w:t>
      </w:r>
      <w:r w:rsidR="00CE5C9A">
        <w:t xml:space="preserve"> </w:t>
      </w:r>
      <w:r w:rsidR="009B7044">
        <w:t>procedure</w:t>
      </w:r>
    </w:p>
    <w:p w14:paraId="311DCA34" w14:textId="4C86C5D8" w:rsidR="006328CC" w:rsidRDefault="00967BBF" w:rsidP="00DB2406">
      <w:pPr>
        <w:rPr>
          <w:lang w:eastAsia="ja-JP"/>
        </w:rPr>
      </w:pPr>
      <w:r>
        <w:rPr>
          <w:lang w:eastAsia="ja-JP"/>
        </w:rPr>
        <w:t xml:space="preserve">Regarding repetition </w:t>
      </w:r>
      <w:r>
        <w:t xml:space="preserve">and </w:t>
      </w:r>
      <w:r>
        <w:rPr>
          <w:lang w:eastAsia="x-none"/>
        </w:rPr>
        <w:t>minimum duration D</w:t>
      </w:r>
      <w:r>
        <w:rPr>
          <w:lang w:eastAsia="ja-JP"/>
        </w:rPr>
        <w:t xml:space="preserve">, the proposal from FL in RAN1#98bis was as follows </w:t>
      </w:r>
      <w:r>
        <w:rPr>
          <w:lang w:eastAsia="ja-JP"/>
        </w:rPr>
        <w:fldChar w:fldCharType="begin"/>
      </w:r>
      <w:r>
        <w:rPr>
          <w:lang w:eastAsia="ja-JP"/>
        </w:rPr>
        <w:instrText xml:space="preserve"> REF _Ref23954296 \n \h </w:instrText>
      </w:r>
      <w:r>
        <w:rPr>
          <w:lang w:eastAsia="ja-JP"/>
        </w:rPr>
      </w:r>
      <w:r>
        <w:rPr>
          <w:lang w:eastAsia="ja-JP"/>
        </w:rPr>
        <w:fldChar w:fldCharType="separate"/>
      </w:r>
      <w:r w:rsidR="008915D2">
        <w:rPr>
          <w:lang w:eastAsia="ja-JP"/>
        </w:rPr>
        <w:t>[1]</w:t>
      </w:r>
      <w:r>
        <w:rPr>
          <w:lang w:eastAsia="ja-JP"/>
        </w:rPr>
        <w:fldChar w:fldCharType="end"/>
      </w:r>
      <w:r>
        <w:rPr>
          <w:lang w:eastAsia="ja-JP"/>
        </w:rPr>
        <w:t>.</w:t>
      </w:r>
    </w:p>
    <w:tbl>
      <w:tblPr>
        <w:tblStyle w:val="afb"/>
        <w:tblW w:w="0" w:type="auto"/>
        <w:tblLook w:val="04A0" w:firstRow="1" w:lastRow="0" w:firstColumn="1" w:lastColumn="0" w:noHBand="0" w:noVBand="1"/>
      </w:tblPr>
      <w:tblGrid>
        <w:gridCol w:w="9630"/>
      </w:tblGrid>
      <w:tr w:rsidR="00967BBF" w14:paraId="01EA5861" w14:textId="77777777" w:rsidTr="00967BBF">
        <w:tc>
          <w:tcPr>
            <w:tcW w:w="9630" w:type="dxa"/>
          </w:tcPr>
          <w:p w14:paraId="79748CE4" w14:textId="77777777" w:rsidR="00967BBF" w:rsidRDefault="00967BBF" w:rsidP="00BF5581">
            <w:pPr>
              <w:spacing w:after="0"/>
              <w:rPr>
                <w:b/>
                <w:u w:val="single"/>
                <w:lang w:val="en-US" w:eastAsia="zh-CN"/>
              </w:rPr>
            </w:pPr>
            <w:r>
              <w:rPr>
                <w:b/>
                <w:highlight w:val="yellow"/>
                <w:u w:val="single"/>
              </w:rPr>
              <w:t>Offline proposal:</w:t>
            </w:r>
          </w:p>
          <w:p w14:paraId="074DEE75" w14:textId="77777777" w:rsidR="00967BBF" w:rsidRDefault="00967BBF" w:rsidP="00BF5581">
            <w:pPr>
              <w:pStyle w:val="aff3"/>
              <w:numPr>
                <w:ilvl w:val="0"/>
                <w:numId w:val="36"/>
              </w:numPr>
              <w:spacing w:after="0" w:line="276" w:lineRule="auto"/>
              <w:ind w:leftChars="0"/>
              <w:contextualSpacing/>
              <w:jc w:val="both"/>
            </w:pPr>
            <w:r>
              <w:rPr>
                <w:rFonts w:eastAsia="Malgun Gothic"/>
                <w:lang w:eastAsia="ko-KR"/>
              </w:rPr>
              <w:t xml:space="preserve">A default value (e.g., 4 slots) is supported before RRC configuration of minimum duration, D </w:t>
            </w:r>
          </w:p>
          <w:p w14:paraId="53C1BA12" w14:textId="77777777" w:rsidR="00967BBF" w:rsidRDefault="00967BBF" w:rsidP="00BF5581">
            <w:pPr>
              <w:pStyle w:val="aff3"/>
              <w:numPr>
                <w:ilvl w:val="0"/>
                <w:numId w:val="36"/>
              </w:numPr>
              <w:spacing w:after="0" w:line="276" w:lineRule="auto"/>
              <w:ind w:leftChars="0"/>
              <w:contextualSpacing/>
              <w:jc w:val="both"/>
            </w:pPr>
            <w:r>
              <w:t xml:space="preserve">When the UE is configured with </w:t>
            </w:r>
            <w:proofErr w:type="spellStart"/>
            <w:r>
              <w:t>repK</w:t>
            </w:r>
            <w:proofErr w:type="spellEnd"/>
            <w:r>
              <w:t xml:space="preserve"> &gt; 1, </w:t>
            </w:r>
          </w:p>
          <w:p w14:paraId="4A0C2DE3" w14:textId="77777777" w:rsidR="00967BBF" w:rsidRDefault="00967BBF" w:rsidP="00BF5581">
            <w:pPr>
              <w:pStyle w:val="aff3"/>
              <w:numPr>
                <w:ilvl w:val="1"/>
                <w:numId w:val="36"/>
              </w:numPr>
              <w:spacing w:after="0" w:line="276" w:lineRule="auto"/>
              <w:ind w:leftChars="0"/>
              <w:contextualSpacing/>
              <w:jc w:val="both"/>
            </w:pPr>
            <w:r>
              <w:t>Alt1:</w:t>
            </w:r>
            <w:r>
              <w:rPr>
                <w:lang w:eastAsia="ja-JP"/>
              </w:rPr>
              <w:t>the UE repeats the TB in the consecutive transmission occasion candidates instead of consecutive slots</w:t>
            </w:r>
          </w:p>
          <w:p w14:paraId="50494624" w14:textId="77777777" w:rsidR="00967BBF" w:rsidRDefault="00967BBF" w:rsidP="00BF5581">
            <w:pPr>
              <w:pStyle w:val="aff3"/>
              <w:numPr>
                <w:ilvl w:val="1"/>
                <w:numId w:val="36"/>
              </w:numPr>
              <w:spacing w:after="0" w:line="276" w:lineRule="auto"/>
              <w:ind w:leftChars="0"/>
              <w:contextualSpacing/>
              <w:jc w:val="both"/>
            </w:pPr>
            <w:r>
              <w:rPr>
                <w:lang w:eastAsia="ja-JP"/>
              </w:rPr>
              <w:t>Alt2: the UE repeats the TB across consecutive transmissions corresponding to the same configuration applying the same symbol allocation in each slot</w:t>
            </w:r>
          </w:p>
          <w:p w14:paraId="2614A367" w14:textId="77777777" w:rsidR="00967BBF" w:rsidRDefault="00967BBF" w:rsidP="00BF5581">
            <w:pPr>
              <w:pStyle w:val="aff3"/>
              <w:numPr>
                <w:ilvl w:val="0"/>
                <w:numId w:val="36"/>
              </w:numPr>
              <w:spacing w:after="0" w:line="276" w:lineRule="auto"/>
              <w:ind w:leftChars="0"/>
              <w:contextualSpacing/>
              <w:jc w:val="both"/>
            </w:pPr>
            <w:r>
              <w:t>Minimum duration, D</w:t>
            </w:r>
          </w:p>
          <w:p w14:paraId="00CD7579" w14:textId="77777777" w:rsidR="00967BBF" w:rsidRDefault="00967BBF" w:rsidP="00BF5581">
            <w:pPr>
              <w:pStyle w:val="aff3"/>
              <w:numPr>
                <w:ilvl w:val="1"/>
                <w:numId w:val="36"/>
              </w:numPr>
              <w:spacing w:after="0" w:line="276" w:lineRule="auto"/>
              <w:ind w:leftChars="0"/>
              <w:contextualSpacing/>
              <w:jc w:val="both"/>
            </w:pPr>
            <w:r>
              <w:lastRenderedPageBreak/>
              <w:t>For the case of slot aggregation, the minimum duration, D, refers to the time between ending symbol of the PUSCH in the last available slot of aggregated slots to the starting symbol of the DFI carrying HARQ-ACK for the associated HARQ process ID</w:t>
            </w:r>
          </w:p>
          <w:p w14:paraId="1291E427" w14:textId="5369773D" w:rsidR="00967BBF" w:rsidRDefault="00967BBF" w:rsidP="00BF5581">
            <w:pPr>
              <w:pStyle w:val="aff3"/>
              <w:numPr>
                <w:ilvl w:val="1"/>
                <w:numId w:val="36"/>
              </w:numPr>
              <w:spacing w:after="0" w:line="276" w:lineRule="auto"/>
              <w:ind w:leftChars="0"/>
              <w:contextualSpacing/>
              <w:jc w:val="both"/>
            </w:pPr>
            <w:r>
              <w:t>For the case of CG repetitions, the minimum duration D is calculated from the ending symbol of each PUSCH of the K repetitions to the starting symbol of the DFI carrying HARQ-ACK for the associated HARQ process ID</w:t>
            </w:r>
          </w:p>
        </w:tc>
      </w:tr>
    </w:tbl>
    <w:p w14:paraId="4B252810" w14:textId="133968FE" w:rsidR="00967BBF" w:rsidRDefault="00967BBF" w:rsidP="00DB2406"/>
    <w:p w14:paraId="1C7DA4A1" w14:textId="7A45EF12" w:rsidR="00967BBF" w:rsidRDefault="00967BBF" w:rsidP="00DB2406">
      <w:pPr>
        <w:rPr>
          <w:lang w:eastAsia="ja-JP"/>
        </w:rPr>
      </w:pPr>
      <w:r>
        <w:rPr>
          <w:lang w:eastAsia="ja-JP"/>
        </w:rPr>
        <w:t xml:space="preserve">For the second bullet above, Alt1 </w:t>
      </w:r>
      <w:r w:rsidR="00A36444">
        <w:rPr>
          <w:lang w:eastAsia="ja-JP"/>
        </w:rPr>
        <w:t xml:space="preserve">requires </w:t>
      </w:r>
      <w:r>
        <w:rPr>
          <w:lang w:eastAsia="ja-JP"/>
        </w:rPr>
        <w:t>further specification effort to transmit repeated PUSCH</w:t>
      </w:r>
      <w:r w:rsidR="006F4151">
        <w:rPr>
          <w:lang w:eastAsia="ja-JP"/>
        </w:rPr>
        <w:t>s</w:t>
      </w:r>
      <w:r>
        <w:rPr>
          <w:lang w:eastAsia="ja-JP"/>
        </w:rPr>
        <w:t xml:space="preserve"> on consecutive transmission occasion</w:t>
      </w:r>
      <w:r w:rsidR="00EE4E1B">
        <w:rPr>
          <w:lang w:eastAsia="ja-JP"/>
        </w:rPr>
        <w:t xml:space="preserve"> candidate</w:t>
      </w:r>
      <w:r w:rsidR="00DA6545">
        <w:rPr>
          <w:lang w:eastAsia="ja-JP"/>
        </w:rPr>
        <w:t>s</w:t>
      </w:r>
      <w:r>
        <w:rPr>
          <w:lang w:eastAsia="ja-JP"/>
        </w:rPr>
        <w:t>. Alt2 would be the same functionality as Rel.15 configured grant.</w:t>
      </w:r>
      <w:r w:rsidR="00EE4E1B">
        <w:rPr>
          <w:lang w:eastAsia="ja-JP"/>
        </w:rPr>
        <w:t xml:space="preserve"> </w:t>
      </w:r>
      <w:r w:rsidR="00BF5581">
        <w:rPr>
          <w:lang w:eastAsia="ja-JP"/>
        </w:rPr>
        <w:t>In our view, f</w:t>
      </w:r>
      <w:r>
        <w:rPr>
          <w:lang w:eastAsia="ja-JP"/>
        </w:rPr>
        <w:t xml:space="preserve">urther modification </w:t>
      </w:r>
      <w:r w:rsidR="00BF5581">
        <w:rPr>
          <w:lang w:eastAsia="ja-JP"/>
        </w:rPr>
        <w:t xml:space="preserve">for repetition </w:t>
      </w:r>
      <w:r>
        <w:rPr>
          <w:lang w:eastAsia="ja-JP"/>
        </w:rPr>
        <w:t xml:space="preserve">would not be preferable </w:t>
      </w:r>
      <w:r w:rsidR="00BF5581">
        <w:rPr>
          <w:lang w:eastAsia="ja-JP"/>
        </w:rPr>
        <w:t>for</w:t>
      </w:r>
      <w:r>
        <w:rPr>
          <w:lang w:eastAsia="ja-JP"/>
        </w:rPr>
        <w:t xml:space="preserve"> Rel.16 NR-U</w:t>
      </w:r>
      <w:r w:rsidR="00BF5581">
        <w:rPr>
          <w:lang w:eastAsia="ja-JP"/>
        </w:rPr>
        <w:t xml:space="preserve"> considering remaining discussion time</w:t>
      </w:r>
      <w:r>
        <w:rPr>
          <w:lang w:eastAsia="ja-JP"/>
        </w:rPr>
        <w:t xml:space="preserve">. </w:t>
      </w:r>
      <w:r w:rsidR="00BF5581">
        <w:rPr>
          <w:lang w:eastAsia="ja-JP"/>
        </w:rPr>
        <w:t>Therefore, our preference is Alt2.</w:t>
      </w:r>
    </w:p>
    <w:p w14:paraId="14BDF14E" w14:textId="2CA052C8" w:rsidR="00967BBF" w:rsidRPr="00967BBF" w:rsidRDefault="00967BBF" w:rsidP="00967BBF">
      <w:pPr>
        <w:rPr>
          <w:b/>
          <w:lang w:eastAsia="ja-JP"/>
        </w:rPr>
      </w:pPr>
      <w:r w:rsidRPr="00967BBF">
        <w:rPr>
          <w:b/>
          <w:lang w:eastAsia="ja-JP"/>
        </w:rPr>
        <w:t xml:space="preserve">Proposal 4: </w:t>
      </w:r>
      <w:r w:rsidRPr="00967BBF">
        <w:rPr>
          <w:b/>
        </w:rPr>
        <w:t xml:space="preserve">When the UE is configured with </w:t>
      </w:r>
      <w:proofErr w:type="spellStart"/>
      <w:r w:rsidRPr="00967BBF">
        <w:rPr>
          <w:b/>
        </w:rPr>
        <w:t>repK</w:t>
      </w:r>
      <w:proofErr w:type="spellEnd"/>
      <w:r w:rsidRPr="00967BBF">
        <w:rPr>
          <w:b/>
        </w:rPr>
        <w:t xml:space="preserve"> &gt; 1</w:t>
      </w:r>
      <w:r w:rsidRPr="00967BBF">
        <w:rPr>
          <w:b/>
          <w:lang w:eastAsia="ja-JP"/>
        </w:rPr>
        <w:t>, the UE repeats the TB across consecutive transmissions corresponding to the same configuration applying the same symbol allocation in each slot.</w:t>
      </w:r>
    </w:p>
    <w:p w14:paraId="2F4DC126" w14:textId="1AF0563F" w:rsidR="00967BBF" w:rsidRDefault="00967BBF" w:rsidP="00DB2406"/>
    <w:p w14:paraId="1AE47959" w14:textId="69A70DF7" w:rsidR="00CA6A6D" w:rsidRDefault="00EB50C7" w:rsidP="00DB2406">
      <w:pPr>
        <w:rPr>
          <w:lang w:eastAsia="ja-JP"/>
        </w:rPr>
      </w:pPr>
      <w:r>
        <w:rPr>
          <w:lang w:eastAsia="ja-JP"/>
        </w:rPr>
        <w:t>For the third bullet above,</w:t>
      </w:r>
      <w:r w:rsidR="00BF5581">
        <w:rPr>
          <w:lang w:eastAsia="ja-JP"/>
        </w:rPr>
        <w:t xml:space="preserve"> </w:t>
      </w:r>
      <w:r w:rsidR="009C344C">
        <w:rPr>
          <w:lang w:eastAsia="ja-JP"/>
        </w:rPr>
        <w:t xml:space="preserve">according to the proposal, </w:t>
      </w:r>
      <w:r w:rsidR="002546C1" w:rsidRPr="002546C1">
        <w:rPr>
          <w:lang w:eastAsia="ja-JP"/>
        </w:rPr>
        <w:t xml:space="preserve">slot aggregation </w:t>
      </w:r>
      <w:r w:rsidR="002546C1">
        <w:rPr>
          <w:lang w:eastAsia="ja-JP"/>
        </w:rPr>
        <w:t>and CG repetition have</w:t>
      </w:r>
      <w:r w:rsidR="002546C1" w:rsidRPr="002546C1">
        <w:rPr>
          <w:lang w:eastAsia="ja-JP"/>
        </w:rPr>
        <w:t xml:space="preserve"> different handling on </w:t>
      </w:r>
      <w:r w:rsidR="002546C1">
        <w:rPr>
          <w:lang w:eastAsia="ja-JP"/>
        </w:rPr>
        <w:t>minimum duration D</w:t>
      </w:r>
      <w:r w:rsidR="009C344C">
        <w:rPr>
          <w:lang w:eastAsia="ja-JP"/>
        </w:rPr>
        <w:t>.</w:t>
      </w:r>
      <w:r w:rsidR="00CA6A6D">
        <w:rPr>
          <w:lang w:eastAsia="ja-JP"/>
        </w:rPr>
        <w:t xml:space="preserve"> </w:t>
      </w:r>
      <w:r w:rsidR="00CA6A6D" w:rsidRPr="00CA6A6D">
        <w:rPr>
          <w:lang w:eastAsia="ja-JP"/>
        </w:rPr>
        <w:t xml:space="preserve">In case </w:t>
      </w:r>
      <w:r w:rsidR="00CA6A6D">
        <w:rPr>
          <w:lang w:eastAsia="ja-JP"/>
        </w:rPr>
        <w:t>of slot aggregation</w:t>
      </w:r>
      <w:r w:rsidR="00CA6A6D" w:rsidRPr="00CA6A6D">
        <w:rPr>
          <w:lang w:eastAsia="ja-JP"/>
        </w:rPr>
        <w:t>, gNB knows the numb</w:t>
      </w:r>
      <w:r w:rsidR="00CA6A6D">
        <w:rPr>
          <w:lang w:eastAsia="ja-JP"/>
        </w:rPr>
        <w:t xml:space="preserve">er of </w:t>
      </w:r>
      <w:r w:rsidR="00CA6A6D">
        <w:t>aggregated slots</w:t>
      </w:r>
      <w:r w:rsidR="00CA6A6D">
        <w:rPr>
          <w:lang w:eastAsia="ja-JP"/>
        </w:rPr>
        <w:t xml:space="preserve"> fully and would </w:t>
      </w:r>
      <w:r w:rsidR="00CA6A6D" w:rsidRPr="00CA6A6D">
        <w:rPr>
          <w:lang w:eastAsia="ja-JP"/>
        </w:rPr>
        <w:t xml:space="preserve">decode them only at the end of </w:t>
      </w:r>
      <w:r w:rsidR="00CA6A6D">
        <w:rPr>
          <w:lang w:eastAsia="ja-JP"/>
        </w:rPr>
        <w:t>aggregated slots</w:t>
      </w:r>
      <w:r w:rsidR="00CA6A6D" w:rsidRPr="00CA6A6D">
        <w:rPr>
          <w:lang w:eastAsia="ja-JP"/>
        </w:rPr>
        <w:t>.</w:t>
      </w:r>
      <w:r w:rsidR="00CA6A6D">
        <w:rPr>
          <w:lang w:eastAsia="ja-JP"/>
        </w:rPr>
        <w:t xml:space="preserve"> In case of CG repetition, gNB</w:t>
      </w:r>
      <w:r w:rsidR="00CC0DBA">
        <w:rPr>
          <w:lang w:eastAsia="ja-JP"/>
        </w:rPr>
        <w:t xml:space="preserve"> would </w:t>
      </w:r>
      <w:r w:rsidR="00CA6A6D">
        <w:rPr>
          <w:lang w:eastAsia="ja-JP"/>
        </w:rPr>
        <w:t>tr</w:t>
      </w:r>
      <w:r w:rsidR="00CC0DBA">
        <w:rPr>
          <w:lang w:eastAsia="ja-JP"/>
        </w:rPr>
        <w:t>y</w:t>
      </w:r>
      <w:r w:rsidR="00CA6A6D">
        <w:rPr>
          <w:lang w:eastAsia="ja-JP"/>
        </w:rPr>
        <w:t xml:space="preserve"> to decode each PUSCH because</w:t>
      </w:r>
      <w:r w:rsidR="00CC0DBA">
        <w:rPr>
          <w:lang w:eastAsia="ja-JP"/>
        </w:rPr>
        <w:t xml:space="preserve"> </w:t>
      </w:r>
      <w:r w:rsidR="009C344C">
        <w:rPr>
          <w:lang w:eastAsia="ja-JP"/>
        </w:rPr>
        <w:t>all slots are not always transmitted (e.g., initial transmission</w:t>
      </w:r>
      <w:r w:rsidR="00445263">
        <w:rPr>
          <w:lang w:eastAsia="ja-JP"/>
        </w:rPr>
        <w:t xml:space="preserve"> </w:t>
      </w:r>
      <w:r w:rsidR="001D7984">
        <w:rPr>
          <w:lang w:eastAsia="ja-JP"/>
        </w:rPr>
        <w:t>is not</w:t>
      </w:r>
      <w:r w:rsidR="00445263">
        <w:rPr>
          <w:lang w:eastAsia="ja-JP"/>
        </w:rPr>
        <w:t xml:space="preserve"> always start</w:t>
      </w:r>
      <w:r w:rsidR="001D7984">
        <w:rPr>
          <w:lang w:eastAsia="ja-JP"/>
        </w:rPr>
        <w:t>ed</w:t>
      </w:r>
      <w:r w:rsidR="00445263">
        <w:rPr>
          <w:lang w:eastAsia="ja-JP"/>
        </w:rPr>
        <w:t xml:space="preserve"> from the first</w:t>
      </w:r>
      <w:r w:rsidR="009C344C">
        <w:rPr>
          <w:lang w:eastAsia="ja-JP"/>
        </w:rPr>
        <w:t xml:space="preserve"> transmission occasion, repetition transmission can be dropped)</w:t>
      </w:r>
      <w:r w:rsidR="00CA6A6D">
        <w:rPr>
          <w:lang w:eastAsia="ja-JP"/>
        </w:rPr>
        <w:t xml:space="preserve">. </w:t>
      </w:r>
      <w:r w:rsidR="009C344C">
        <w:rPr>
          <w:lang w:eastAsia="ja-JP"/>
        </w:rPr>
        <w:t xml:space="preserve">Then, the minimum duration D is </w:t>
      </w:r>
      <w:r w:rsidR="009C344C">
        <w:t>calculated from</w:t>
      </w:r>
      <w:r w:rsidR="009C344C">
        <w:rPr>
          <w:lang w:eastAsia="ja-JP"/>
        </w:rPr>
        <w:t xml:space="preserve"> each ending symbol of PUSCH. </w:t>
      </w:r>
      <w:r w:rsidR="00445263">
        <w:rPr>
          <w:lang w:eastAsia="ja-JP"/>
        </w:rPr>
        <w:t xml:space="preserve">Therefore, </w:t>
      </w:r>
      <w:r w:rsidR="00BC2228">
        <w:rPr>
          <w:lang w:eastAsia="ja-JP"/>
        </w:rPr>
        <w:t xml:space="preserve">in our view, </w:t>
      </w:r>
      <w:r w:rsidR="009C344C">
        <w:rPr>
          <w:lang w:eastAsia="ja-JP"/>
        </w:rPr>
        <w:t>the proposal</w:t>
      </w:r>
      <w:r w:rsidR="00445263">
        <w:rPr>
          <w:lang w:eastAsia="ja-JP"/>
        </w:rPr>
        <w:t xml:space="preserve"> </w:t>
      </w:r>
      <w:r w:rsidR="006F4151">
        <w:rPr>
          <w:lang w:eastAsia="ja-JP"/>
        </w:rPr>
        <w:t>would be</w:t>
      </w:r>
      <w:r w:rsidR="00445263">
        <w:rPr>
          <w:lang w:eastAsia="ja-JP"/>
        </w:rPr>
        <w:t xml:space="preserve"> reasonable</w:t>
      </w:r>
      <w:r w:rsidR="009C344C">
        <w:rPr>
          <w:lang w:eastAsia="ja-JP"/>
        </w:rPr>
        <w:t>.</w:t>
      </w:r>
    </w:p>
    <w:p w14:paraId="6F925AB3" w14:textId="37D9D9E2" w:rsidR="0021291B" w:rsidRDefault="0021291B" w:rsidP="0021291B">
      <w:pPr>
        <w:rPr>
          <w:b/>
          <w:lang w:eastAsia="ja-JP"/>
        </w:rPr>
      </w:pPr>
      <w:r w:rsidRPr="00967BBF">
        <w:rPr>
          <w:b/>
          <w:lang w:eastAsia="ja-JP"/>
        </w:rPr>
        <w:t xml:space="preserve">Proposal </w:t>
      </w:r>
      <w:r>
        <w:rPr>
          <w:b/>
          <w:lang w:eastAsia="ja-JP"/>
        </w:rPr>
        <w:t>5</w:t>
      </w:r>
      <w:r w:rsidRPr="00967BBF">
        <w:rPr>
          <w:b/>
          <w:lang w:eastAsia="ja-JP"/>
        </w:rPr>
        <w:t>:</w:t>
      </w:r>
      <w:r>
        <w:rPr>
          <w:b/>
          <w:lang w:eastAsia="ja-JP"/>
        </w:rPr>
        <w:t xml:space="preserve"> For </w:t>
      </w:r>
      <w:r w:rsidRPr="0021291B">
        <w:rPr>
          <w:b/>
          <w:lang w:eastAsia="ja-JP"/>
        </w:rPr>
        <w:t>minimum duration D</w:t>
      </w:r>
      <w:r>
        <w:rPr>
          <w:b/>
          <w:lang w:eastAsia="ja-JP"/>
        </w:rPr>
        <w:t>, the following are supported</w:t>
      </w:r>
      <w:r w:rsidR="002546C1">
        <w:rPr>
          <w:b/>
          <w:lang w:eastAsia="ja-JP"/>
        </w:rPr>
        <w:t>.</w:t>
      </w:r>
    </w:p>
    <w:p w14:paraId="5CAE7A37" w14:textId="77777777" w:rsidR="0021291B" w:rsidRPr="00BD2855" w:rsidRDefault="0021291B" w:rsidP="0021291B">
      <w:pPr>
        <w:pStyle w:val="aff3"/>
        <w:numPr>
          <w:ilvl w:val="1"/>
          <w:numId w:val="38"/>
        </w:numPr>
        <w:spacing w:after="0" w:line="276" w:lineRule="auto"/>
        <w:ind w:leftChars="0"/>
        <w:contextualSpacing/>
        <w:jc w:val="both"/>
        <w:rPr>
          <w:b/>
        </w:rPr>
      </w:pPr>
      <w:r w:rsidRPr="00BD2855">
        <w:rPr>
          <w:b/>
        </w:rPr>
        <w:t>For the case of slot aggregation, the minimum duration, D, refers to the time between ending symbol of the PUSCH in the last available slot of aggregated slots to the starting symbol of the DFI carrying HARQ-ACK for the associated HARQ process ID</w:t>
      </w:r>
    </w:p>
    <w:p w14:paraId="2C936D1E" w14:textId="77777777" w:rsidR="0021291B" w:rsidRPr="00BD2855" w:rsidRDefault="0021291B" w:rsidP="0021291B">
      <w:pPr>
        <w:pStyle w:val="aff3"/>
        <w:numPr>
          <w:ilvl w:val="1"/>
          <w:numId w:val="38"/>
        </w:numPr>
        <w:spacing w:after="0" w:line="276" w:lineRule="auto"/>
        <w:ind w:leftChars="0"/>
        <w:contextualSpacing/>
        <w:jc w:val="both"/>
        <w:rPr>
          <w:b/>
        </w:rPr>
      </w:pPr>
      <w:r w:rsidRPr="00BD2855">
        <w:rPr>
          <w:b/>
        </w:rPr>
        <w:t>For the case of CG repetitions, the minimum duration D is calculated from the ending symbol of each PUSCH of the K repetitions to the starting symbol of the DFI carrying HARQ-ACK for the associated HARQ process ID</w:t>
      </w:r>
    </w:p>
    <w:p w14:paraId="0C6AA0A0" w14:textId="77777777" w:rsidR="0021291B" w:rsidRPr="00DB2406" w:rsidRDefault="0021291B" w:rsidP="00DB2406"/>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5F502A7F" w14:textId="7E48AC1A" w:rsidR="00303FA7" w:rsidRDefault="00DE4942" w:rsidP="00F01F94">
      <w:pPr>
        <w:rPr>
          <w:rFonts w:eastAsia="SimSun" w:cs="Arial"/>
          <w:lang w:eastAsia="zh-CN"/>
        </w:rPr>
      </w:pPr>
      <w:r>
        <w:rPr>
          <w:rFonts w:eastAsia="SimSun" w:cs="Arial"/>
          <w:lang w:eastAsia="zh-CN"/>
        </w:rPr>
        <w:t>We discusse</w:t>
      </w:r>
      <w:r w:rsidR="009E4392">
        <w:rPr>
          <w:rFonts w:eastAsia="SimSun" w:cs="Arial"/>
          <w:lang w:eastAsia="zh-CN"/>
        </w:rPr>
        <w:t xml:space="preserve">d </w:t>
      </w:r>
      <w:r w:rsidR="009E4392" w:rsidRPr="000F4B39">
        <w:rPr>
          <w:rFonts w:eastAsiaTheme="minorEastAsia" w:cs="Arial"/>
          <w:lang w:eastAsia="ja-JP"/>
        </w:rPr>
        <w:t xml:space="preserve">on </w:t>
      </w:r>
      <w:r w:rsidR="009E4392">
        <w:rPr>
          <w:rFonts w:eastAsiaTheme="minorEastAsia" w:cs="Arial"/>
          <w:lang w:eastAsia="ja-JP"/>
        </w:rPr>
        <w:t>c</w:t>
      </w:r>
      <w:r w:rsidR="009E4392" w:rsidRPr="009E4392">
        <w:rPr>
          <w:rFonts w:eastAsiaTheme="minorEastAsia" w:cs="Arial"/>
          <w:lang w:eastAsia="ja-JP"/>
        </w:rPr>
        <w:t>onfigured grant enhancements for NR-U</w:t>
      </w:r>
      <w:r w:rsidR="009E4392">
        <w:rPr>
          <w:rFonts w:eastAsiaTheme="minorEastAsia" w:cs="Arial"/>
          <w:lang w:eastAsia="ja-JP"/>
        </w:rPr>
        <w:t>.</w:t>
      </w:r>
      <w:r w:rsidR="009158B7">
        <w:rPr>
          <w:rFonts w:eastAsiaTheme="minorEastAsia" w:cs="Arial"/>
          <w:lang w:eastAsia="ja-JP"/>
        </w:rPr>
        <w:t xml:space="preserve"> </w:t>
      </w:r>
      <w:r w:rsidR="009158B7">
        <w:rPr>
          <w:rFonts w:eastAsiaTheme="minorEastAsia" w:cs="Arial" w:hint="eastAsia"/>
          <w:lang w:eastAsia="ja-JP"/>
        </w:rPr>
        <w:t>W</w:t>
      </w:r>
      <w:r w:rsidR="009158B7">
        <w:rPr>
          <w:rFonts w:eastAsia="SimSun" w:cs="Arial"/>
          <w:lang w:eastAsia="zh-CN"/>
        </w:rPr>
        <w:t>e propose the following.</w:t>
      </w:r>
    </w:p>
    <w:p w14:paraId="14E3BC0D" w14:textId="77777777" w:rsidR="0037392D" w:rsidRDefault="0037392D" w:rsidP="0037392D">
      <w:pPr>
        <w:rPr>
          <w:lang w:eastAsia="ja-JP"/>
        </w:rPr>
      </w:pPr>
      <w:r w:rsidRPr="001272D8">
        <w:rPr>
          <w:b/>
          <w:lang w:eastAsia="ja-JP"/>
        </w:rPr>
        <w:t xml:space="preserve">Proposal 1: </w:t>
      </w:r>
      <w:r w:rsidRPr="0057035D">
        <w:rPr>
          <w:b/>
          <w:lang w:eastAsia="ja-JP"/>
        </w:rPr>
        <w:t>For DL channel carrying DFI</w:t>
      </w:r>
      <w:r>
        <w:rPr>
          <w:b/>
          <w:lang w:eastAsia="ja-JP"/>
        </w:rPr>
        <w:t xml:space="preserve">, </w:t>
      </w:r>
      <w:r w:rsidRPr="001272D8">
        <w:rPr>
          <w:b/>
          <w:lang w:eastAsia="ja-JP"/>
        </w:rPr>
        <w:t>GC-PDCCH is used</w:t>
      </w:r>
      <w:r>
        <w:rPr>
          <w:b/>
          <w:lang w:eastAsia="ja-JP"/>
        </w:rPr>
        <w:t>. As the GC-PDCCH, the design of DCI format 2_2 or 2_3 is reused, where the bit field position in the DCI and RNTI are UE specifically configured.</w:t>
      </w:r>
    </w:p>
    <w:p w14:paraId="7FB20CF2" w14:textId="77777777" w:rsidR="0037392D" w:rsidRPr="001272D8" w:rsidRDefault="0037392D" w:rsidP="0037392D">
      <w:pPr>
        <w:rPr>
          <w:b/>
          <w:lang w:eastAsia="ja-JP"/>
        </w:rPr>
      </w:pPr>
      <w:r w:rsidRPr="001272D8">
        <w:rPr>
          <w:b/>
          <w:lang w:eastAsia="ja-JP"/>
        </w:rPr>
        <w:t xml:space="preserve">Proposal 2: </w:t>
      </w:r>
      <w:r w:rsidRPr="001272D8">
        <w:rPr>
          <w:b/>
          <w:lang w:val="en-US" w:eastAsia="ja-JP"/>
        </w:rPr>
        <w:t>Whether/how to indicate DFI</w:t>
      </w:r>
      <w:r>
        <w:rPr>
          <w:b/>
          <w:lang w:val="en-US" w:eastAsia="ja-JP"/>
        </w:rPr>
        <w:t xml:space="preserve"> for scheduled cell</w:t>
      </w:r>
      <w:r w:rsidRPr="001272D8">
        <w:rPr>
          <w:b/>
          <w:lang w:val="en-US" w:eastAsia="ja-JP"/>
        </w:rPr>
        <w:t xml:space="preserve"> in cross-carrier scheduling should be </w:t>
      </w:r>
      <w:r>
        <w:rPr>
          <w:b/>
          <w:lang w:val="en-US" w:eastAsia="ja-JP"/>
        </w:rPr>
        <w:t xml:space="preserve">clarified </w:t>
      </w:r>
      <w:r w:rsidRPr="002546C1">
        <w:rPr>
          <w:b/>
          <w:lang w:val="en-US" w:eastAsia="ja-JP"/>
        </w:rPr>
        <w:t>along with</w:t>
      </w:r>
      <w:r>
        <w:rPr>
          <w:b/>
          <w:lang w:val="en-US" w:eastAsia="ja-JP"/>
        </w:rPr>
        <w:t xml:space="preserve"> DL channel for DFI</w:t>
      </w:r>
      <w:r w:rsidRPr="001272D8">
        <w:rPr>
          <w:b/>
          <w:lang w:val="en-US" w:eastAsia="ja-JP"/>
        </w:rPr>
        <w:t>.</w:t>
      </w:r>
    </w:p>
    <w:p w14:paraId="6CA79207" w14:textId="77777777" w:rsidR="0037392D" w:rsidRDefault="0037392D" w:rsidP="0037392D">
      <w:pPr>
        <w:rPr>
          <w:b/>
          <w:lang w:eastAsia="ja-JP"/>
        </w:rPr>
      </w:pPr>
      <w:r w:rsidRPr="00A96141">
        <w:rPr>
          <w:b/>
          <w:lang w:eastAsia="ja-JP"/>
        </w:rPr>
        <w:t xml:space="preserve">Proposal </w:t>
      </w:r>
      <w:r>
        <w:rPr>
          <w:rFonts w:hint="eastAsia"/>
          <w:b/>
          <w:lang w:eastAsia="ja-JP"/>
        </w:rPr>
        <w:t>3</w:t>
      </w:r>
      <w:r w:rsidRPr="009158B7">
        <w:rPr>
          <w:b/>
          <w:lang w:eastAsia="ja-JP"/>
        </w:rPr>
        <w:t>:</w:t>
      </w:r>
      <w:r>
        <w:rPr>
          <w:b/>
          <w:lang w:eastAsia="ja-JP"/>
        </w:rPr>
        <w:t xml:space="preserve"> </w:t>
      </w:r>
      <w:r w:rsidRPr="00BD2350">
        <w:rPr>
          <w:b/>
          <w:lang w:eastAsia="ja-JP"/>
        </w:rPr>
        <w:t xml:space="preserve">CG PUSCH </w:t>
      </w:r>
      <w:r w:rsidRPr="00076E3A">
        <w:rPr>
          <w:b/>
          <w:lang w:eastAsia="ja-JP"/>
        </w:rPr>
        <w:t xml:space="preserve">is </w:t>
      </w:r>
      <w:r w:rsidRPr="00BD2350">
        <w:rPr>
          <w:b/>
          <w:lang w:eastAsia="ja-JP"/>
        </w:rPr>
        <w:t>transmitted only when HARQ-ACK is not transmitted.</w:t>
      </w:r>
    </w:p>
    <w:p w14:paraId="739A08F5" w14:textId="77777777" w:rsidR="0037392D" w:rsidRPr="007B0A60" w:rsidRDefault="0037392D" w:rsidP="0037392D">
      <w:pPr>
        <w:pStyle w:val="aff3"/>
        <w:numPr>
          <w:ilvl w:val="1"/>
          <w:numId w:val="33"/>
        </w:numPr>
        <w:spacing w:after="0"/>
        <w:ind w:leftChars="0"/>
        <w:rPr>
          <w:rFonts w:eastAsiaTheme="minorEastAsia"/>
          <w:b/>
          <w:lang w:eastAsia="ja-JP"/>
        </w:rPr>
      </w:pPr>
      <w:r w:rsidRPr="007B0A60">
        <w:rPr>
          <w:rFonts w:eastAsiaTheme="minorEastAsia"/>
          <w:b/>
          <w:lang w:eastAsia="ja-JP"/>
        </w:rPr>
        <w:t>If CG PUSCH transmission collides with HARQ-ACK, HARQ-ACK can be transmitted on PUCCH as if UE does not have transmission data on PUSCH, and the data is going to be transmitted later in another CG resource similar to LBT failure case.</w:t>
      </w:r>
    </w:p>
    <w:p w14:paraId="775686ED" w14:textId="77777777" w:rsidR="0037392D" w:rsidRPr="007B0A60" w:rsidRDefault="0037392D" w:rsidP="0037392D">
      <w:pPr>
        <w:pStyle w:val="aff3"/>
        <w:numPr>
          <w:ilvl w:val="1"/>
          <w:numId w:val="33"/>
        </w:numPr>
        <w:ind w:leftChars="0"/>
        <w:rPr>
          <w:rFonts w:eastAsiaTheme="minorEastAsia"/>
          <w:b/>
          <w:lang w:eastAsia="ja-JP"/>
        </w:rPr>
      </w:pPr>
      <w:r w:rsidRPr="007B0A60">
        <w:rPr>
          <w:rFonts w:eastAsiaTheme="minorEastAsia"/>
          <w:b/>
          <w:lang w:eastAsia="ja-JP"/>
        </w:rPr>
        <w:t>CG-UCI is multiplexed as same as UCI for HARQ-ACK in Rel.15 NR.</w:t>
      </w:r>
    </w:p>
    <w:p w14:paraId="4D832FE7" w14:textId="77777777" w:rsidR="0037392D" w:rsidRPr="00967BBF" w:rsidRDefault="0037392D" w:rsidP="0037392D">
      <w:pPr>
        <w:rPr>
          <w:b/>
          <w:lang w:eastAsia="ja-JP"/>
        </w:rPr>
      </w:pPr>
      <w:r w:rsidRPr="00967BBF">
        <w:rPr>
          <w:b/>
          <w:lang w:eastAsia="ja-JP"/>
        </w:rPr>
        <w:t xml:space="preserve">Proposal 4: </w:t>
      </w:r>
      <w:r w:rsidRPr="00967BBF">
        <w:rPr>
          <w:b/>
        </w:rPr>
        <w:t xml:space="preserve">When the UE is configured with </w:t>
      </w:r>
      <w:proofErr w:type="spellStart"/>
      <w:r w:rsidRPr="00967BBF">
        <w:rPr>
          <w:b/>
        </w:rPr>
        <w:t>repK</w:t>
      </w:r>
      <w:proofErr w:type="spellEnd"/>
      <w:r w:rsidRPr="00967BBF">
        <w:rPr>
          <w:b/>
        </w:rPr>
        <w:t xml:space="preserve"> &gt; 1</w:t>
      </w:r>
      <w:r w:rsidRPr="00967BBF">
        <w:rPr>
          <w:b/>
          <w:lang w:eastAsia="ja-JP"/>
        </w:rPr>
        <w:t>, the UE repeats the TB across consecutive transmissions corresponding to the same configuration applying the same symbol allocation in each slot.</w:t>
      </w:r>
    </w:p>
    <w:p w14:paraId="3CD189DC" w14:textId="77777777" w:rsidR="0037392D" w:rsidRDefault="0037392D" w:rsidP="0037392D">
      <w:pPr>
        <w:rPr>
          <w:b/>
          <w:lang w:eastAsia="ja-JP"/>
        </w:rPr>
      </w:pPr>
      <w:r w:rsidRPr="00967BBF">
        <w:rPr>
          <w:b/>
          <w:lang w:eastAsia="ja-JP"/>
        </w:rPr>
        <w:t xml:space="preserve">Proposal </w:t>
      </w:r>
      <w:r>
        <w:rPr>
          <w:b/>
          <w:lang w:eastAsia="ja-JP"/>
        </w:rPr>
        <w:t>5</w:t>
      </w:r>
      <w:r w:rsidRPr="00967BBF">
        <w:rPr>
          <w:b/>
          <w:lang w:eastAsia="ja-JP"/>
        </w:rPr>
        <w:t>:</w:t>
      </w:r>
      <w:r>
        <w:rPr>
          <w:b/>
          <w:lang w:eastAsia="ja-JP"/>
        </w:rPr>
        <w:t xml:space="preserve"> For </w:t>
      </w:r>
      <w:r w:rsidRPr="0021291B">
        <w:rPr>
          <w:b/>
          <w:lang w:eastAsia="ja-JP"/>
        </w:rPr>
        <w:t>minimum duration D</w:t>
      </w:r>
      <w:r>
        <w:rPr>
          <w:b/>
          <w:lang w:eastAsia="ja-JP"/>
        </w:rPr>
        <w:t>, the following are supported.</w:t>
      </w:r>
    </w:p>
    <w:p w14:paraId="4DA287B3" w14:textId="77777777" w:rsidR="0037392D" w:rsidRPr="00BD2855" w:rsidRDefault="0037392D" w:rsidP="0037392D">
      <w:pPr>
        <w:pStyle w:val="aff3"/>
        <w:numPr>
          <w:ilvl w:val="1"/>
          <w:numId w:val="38"/>
        </w:numPr>
        <w:spacing w:after="0" w:line="276" w:lineRule="auto"/>
        <w:ind w:leftChars="0"/>
        <w:contextualSpacing/>
        <w:jc w:val="both"/>
        <w:rPr>
          <w:b/>
        </w:rPr>
      </w:pPr>
      <w:r w:rsidRPr="00BD2855">
        <w:rPr>
          <w:b/>
        </w:rPr>
        <w:t>For the case of slot aggregation, the minimum duration, D, refers to the time between ending symbol of the PUSCH in the last available slot of aggregated slots to the starting symbol of the DFI carrying HARQ-ACK for the associated HARQ process ID</w:t>
      </w:r>
    </w:p>
    <w:p w14:paraId="6F3CC281" w14:textId="77777777" w:rsidR="0037392D" w:rsidRPr="00BD2855" w:rsidRDefault="0037392D" w:rsidP="0037392D">
      <w:pPr>
        <w:pStyle w:val="aff3"/>
        <w:numPr>
          <w:ilvl w:val="1"/>
          <w:numId w:val="38"/>
        </w:numPr>
        <w:spacing w:after="0" w:line="276" w:lineRule="auto"/>
        <w:ind w:leftChars="0"/>
        <w:contextualSpacing/>
        <w:jc w:val="both"/>
        <w:rPr>
          <w:b/>
        </w:rPr>
      </w:pPr>
      <w:r w:rsidRPr="00BD2855">
        <w:rPr>
          <w:b/>
        </w:rPr>
        <w:t>For the case of CG repetitions, the minimum duration D is calculated from the ending symbol of each PUSCH of the K repetitions to the starting symbol of the DFI carrying HARQ-ACK for the associated HARQ process ID</w:t>
      </w:r>
    </w:p>
    <w:p w14:paraId="0287E1CA" w14:textId="77777777" w:rsidR="00641924" w:rsidRPr="005F01CA" w:rsidRDefault="00641924" w:rsidP="003F2751">
      <w:pPr>
        <w:rPr>
          <w:b/>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7F4BA4E0" w14:textId="32686C6F" w:rsidR="006A797E" w:rsidRPr="002546C1" w:rsidRDefault="006A797E" w:rsidP="006A797E">
      <w:pPr>
        <w:pStyle w:val="af2"/>
        <w:numPr>
          <w:ilvl w:val="0"/>
          <w:numId w:val="9"/>
        </w:numPr>
        <w:spacing w:after="120"/>
        <w:jc w:val="both"/>
        <w:rPr>
          <w:lang w:eastAsia="ja-JP"/>
        </w:rPr>
      </w:pPr>
      <w:bookmarkStart w:id="1" w:name="_Ref1046471"/>
      <w:bookmarkStart w:id="2" w:name="_Ref23954296"/>
      <w:bookmarkStart w:id="3" w:name="_Ref16692340"/>
      <w:bookmarkStart w:id="4" w:name="_Ref16609533"/>
      <w:bookmarkEnd w:id="1"/>
      <w:r w:rsidRPr="006A797E">
        <w:rPr>
          <w:lang w:eastAsia="ja-JP"/>
        </w:rPr>
        <w:t>R1-1910559</w:t>
      </w:r>
      <w:r>
        <w:rPr>
          <w:rFonts w:hint="eastAsia"/>
          <w:lang w:eastAsia="ja-JP"/>
        </w:rPr>
        <w:t xml:space="preserve">, </w:t>
      </w:r>
      <w:r w:rsidRPr="006A797E">
        <w:rPr>
          <w:lang w:eastAsia="ja-JP"/>
        </w:rPr>
        <w:t>Feature lead summary on Configured grant enhancement</w:t>
      </w:r>
      <w:r>
        <w:rPr>
          <w:lang w:eastAsia="ja-JP"/>
        </w:rPr>
        <w:t>, vivo</w:t>
      </w:r>
      <w:bookmarkEnd w:id="2"/>
    </w:p>
    <w:p w14:paraId="57703ECF" w14:textId="78B89611" w:rsidR="003D550C" w:rsidRDefault="00D3020A" w:rsidP="002546C1">
      <w:pPr>
        <w:pStyle w:val="af2"/>
        <w:numPr>
          <w:ilvl w:val="0"/>
          <w:numId w:val="9"/>
        </w:numPr>
        <w:spacing w:after="120"/>
        <w:jc w:val="both"/>
        <w:rPr>
          <w:lang w:eastAsia="ja-JP"/>
        </w:rPr>
      </w:pPr>
      <w:bookmarkStart w:id="5" w:name="_Ref24015994"/>
      <w:r w:rsidRPr="002546C1">
        <w:rPr>
          <w:lang w:val="en-US"/>
        </w:rPr>
        <w:t>3GPP TS 36.212 V15.7.0 (2019-09)</w:t>
      </w:r>
      <w:bookmarkEnd w:id="3"/>
      <w:bookmarkEnd w:id="5"/>
      <w:bookmarkEnd w:id="4"/>
    </w:p>
    <w:sectPr w:rsidR="003D550C" w:rsidSect="00A04FFB">
      <w:footerReference w:type="even" r:id="rId9"/>
      <w:footerReference w:type="default" r:id="rId10"/>
      <w:footnotePr>
        <w:numRestart w:val="eachSect"/>
      </w:footnotePr>
      <w:type w:val="continuous"/>
      <w:pgSz w:w="11907" w:h="16840" w:code="9"/>
      <w:pgMar w:top="1416" w:right="1134"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0D7166" w16cid:durableId="216EAD91"/>
</w16cid:commentsIds>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34FE6" w14:textId="77777777" w:rsidR="00582F8A" w:rsidRDefault="00582F8A">
      <w:r>
        <w:separator/>
      </w:r>
    </w:p>
  </w:endnote>
  <w:endnote w:type="continuationSeparator" w:id="0">
    <w:p w14:paraId="22E98AAD" w14:textId="77777777" w:rsidR="00582F8A" w:rsidRDefault="00582F8A">
      <w:r>
        <w:continuationSeparator/>
      </w:r>
    </w:p>
  </w:endnote>
  <w:endnote w:type="continuationNotice" w:id="1">
    <w:p w14:paraId="026DAA4C" w14:textId="77777777" w:rsidR="00582F8A" w:rsidRDefault="00582F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C50A30" w:rsidRDefault="00C50A30">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C50A30" w:rsidRDefault="00C50A3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3A89CDBD" w:rsidR="00C50A30" w:rsidRDefault="00C50A30">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D36957">
      <w:rPr>
        <w:rStyle w:val="af7"/>
      </w:rPr>
      <w:t>2</w:t>
    </w:r>
    <w:r>
      <w:rPr>
        <w:rStyle w:val="af7"/>
      </w:rPr>
      <w:fldChar w:fldCharType="end"/>
    </w:r>
  </w:p>
  <w:p w14:paraId="1D006F22" w14:textId="77777777" w:rsidR="00C50A30" w:rsidRDefault="00C50A30">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64143" w14:textId="77777777" w:rsidR="00582F8A" w:rsidRDefault="00582F8A">
      <w:r>
        <w:separator/>
      </w:r>
    </w:p>
  </w:footnote>
  <w:footnote w:type="continuationSeparator" w:id="0">
    <w:p w14:paraId="18AA86DB" w14:textId="77777777" w:rsidR="00582F8A" w:rsidRDefault="00582F8A">
      <w:r>
        <w:continuationSeparator/>
      </w:r>
    </w:p>
  </w:footnote>
  <w:footnote w:type="continuationNotice" w:id="1">
    <w:p w14:paraId="7D6B00CB" w14:textId="77777777" w:rsidR="00582F8A" w:rsidRDefault="00582F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5B30C1"/>
    <w:multiLevelType w:val="hybridMultilevel"/>
    <w:tmpl w:val="7DD6FC8E"/>
    <w:lvl w:ilvl="0" w:tplc="238E4E76">
      <w:start w:val="1"/>
      <w:numFmt w:val="bullet"/>
      <w:lvlText w:val=""/>
      <w:lvlJc w:val="left"/>
      <w:pPr>
        <w:ind w:left="409" w:hanging="360"/>
      </w:pPr>
      <w:rPr>
        <w:rFonts w:ascii="Wingdings" w:hAnsi="Wingdings" w:hint="default"/>
      </w:rPr>
    </w:lvl>
    <w:lvl w:ilvl="1" w:tplc="0409000B" w:tentative="1">
      <w:start w:val="1"/>
      <w:numFmt w:val="bullet"/>
      <w:lvlText w:val=""/>
      <w:lvlJc w:val="left"/>
      <w:pPr>
        <w:ind w:left="889" w:hanging="420"/>
      </w:pPr>
      <w:rPr>
        <w:rFonts w:ascii="Wingdings" w:hAnsi="Wingdings" w:hint="default"/>
      </w:rPr>
    </w:lvl>
    <w:lvl w:ilvl="2" w:tplc="0409000D"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B" w:tentative="1">
      <w:start w:val="1"/>
      <w:numFmt w:val="bullet"/>
      <w:lvlText w:val=""/>
      <w:lvlJc w:val="left"/>
      <w:pPr>
        <w:ind w:left="2149" w:hanging="420"/>
      </w:pPr>
      <w:rPr>
        <w:rFonts w:ascii="Wingdings" w:hAnsi="Wingdings" w:hint="default"/>
      </w:rPr>
    </w:lvl>
    <w:lvl w:ilvl="5" w:tplc="0409000D"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B" w:tentative="1">
      <w:start w:val="1"/>
      <w:numFmt w:val="bullet"/>
      <w:lvlText w:val=""/>
      <w:lvlJc w:val="left"/>
      <w:pPr>
        <w:ind w:left="3409" w:hanging="420"/>
      </w:pPr>
      <w:rPr>
        <w:rFonts w:ascii="Wingdings" w:hAnsi="Wingdings" w:hint="default"/>
      </w:rPr>
    </w:lvl>
    <w:lvl w:ilvl="8" w:tplc="0409000D" w:tentative="1">
      <w:start w:val="1"/>
      <w:numFmt w:val="bullet"/>
      <w:lvlText w:val=""/>
      <w:lvlJc w:val="left"/>
      <w:pPr>
        <w:ind w:left="3829" w:hanging="420"/>
      </w:pPr>
      <w:rPr>
        <w:rFonts w:ascii="Wingdings" w:hAnsi="Wingdings" w:hint="default"/>
      </w:rPr>
    </w:lvl>
  </w:abstractNum>
  <w:abstractNum w:abstractNumId="2" w15:restartNumberingAfterBreak="0">
    <w:nsid w:val="0C15455C"/>
    <w:multiLevelType w:val="hybridMultilevel"/>
    <w:tmpl w:val="E0EC60D6"/>
    <w:lvl w:ilvl="0" w:tplc="65B4262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1F64897"/>
    <w:multiLevelType w:val="hybridMultilevel"/>
    <w:tmpl w:val="3D3CB202"/>
    <w:lvl w:ilvl="0" w:tplc="3E9A1A0E">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D06B3"/>
    <w:multiLevelType w:val="hybridMultilevel"/>
    <w:tmpl w:val="CEA05932"/>
    <w:lvl w:ilvl="0" w:tplc="EC6231BE">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CB54E12"/>
    <w:multiLevelType w:val="hybridMultilevel"/>
    <w:tmpl w:val="A7F4B4E4"/>
    <w:lvl w:ilvl="0" w:tplc="351264C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31F5E81"/>
    <w:multiLevelType w:val="multilevel"/>
    <w:tmpl w:val="91EC6D7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9FC2525"/>
    <w:multiLevelType w:val="hybridMultilevel"/>
    <w:tmpl w:val="7DE4F75A"/>
    <w:lvl w:ilvl="0" w:tplc="B964E3C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49478A"/>
    <w:multiLevelType w:val="hybridMultilevel"/>
    <w:tmpl w:val="6338F8DA"/>
    <w:lvl w:ilvl="0" w:tplc="7EB2E90C">
      <w:start w:val="1"/>
      <w:numFmt w:val="bullet"/>
      <w:lvlText w:val="•"/>
      <w:lvlJc w:val="left"/>
      <w:pPr>
        <w:tabs>
          <w:tab w:val="num" w:pos="720"/>
        </w:tabs>
        <w:ind w:left="720" w:hanging="360"/>
      </w:pPr>
      <w:rPr>
        <w:rFonts w:ascii="Arial" w:hAnsi="Arial" w:hint="default"/>
      </w:rPr>
    </w:lvl>
    <w:lvl w:ilvl="1" w:tplc="EE36393A" w:tentative="1">
      <w:start w:val="1"/>
      <w:numFmt w:val="bullet"/>
      <w:lvlText w:val="•"/>
      <w:lvlJc w:val="left"/>
      <w:pPr>
        <w:tabs>
          <w:tab w:val="num" w:pos="1440"/>
        </w:tabs>
        <w:ind w:left="1440" w:hanging="360"/>
      </w:pPr>
      <w:rPr>
        <w:rFonts w:ascii="Arial" w:hAnsi="Arial" w:hint="default"/>
      </w:rPr>
    </w:lvl>
    <w:lvl w:ilvl="2" w:tplc="E7740780">
      <w:start w:val="1"/>
      <w:numFmt w:val="bullet"/>
      <w:lvlText w:val="•"/>
      <w:lvlJc w:val="left"/>
      <w:pPr>
        <w:tabs>
          <w:tab w:val="num" w:pos="2160"/>
        </w:tabs>
        <w:ind w:left="2160" w:hanging="360"/>
      </w:pPr>
      <w:rPr>
        <w:rFonts w:ascii="Arial" w:hAnsi="Arial" w:hint="default"/>
      </w:rPr>
    </w:lvl>
    <w:lvl w:ilvl="3" w:tplc="383C9D86" w:tentative="1">
      <w:start w:val="1"/>
      <w:numFmt w:val="bullet"/>
      <w:lvlText w:val="•"/>
      <w:lvlJc w:val="left"/>
      <w:pPr>
        <w:tabs>
          <w:tab w:val="num" w:pos="2880"/>
        </w:tabs>
        <w:ind w:left="2880" w:hanging="360"/>
      </w:pPr>
      <w:rPr>
        <w:rFonts w:ascii="Arial" w:hAnsi="Arial" w:hint="default"/>
      </w:rPr>
    </w:lvl>
    <w:lvl w:ilvl="4" w:tplc="AB124EE4" w:tentative="1">
      <w:start w:val="1"/>
      <w:numFmt w:val="bullet"/>
      <w:lvlText w:val="•"/>
      <w:lvlJc w:val="left"/>
      <w:pPr>
        <w:tabs>
          <w:tab w:val="num" w:pos="3600"/>
        </w:tabs>
        <w:ind w:left="3600" w:hanging="360"/>
      </w:pPr>
      <w:rPr>
        <w:rFonts w:ascii="Arial" w:hAnsi="Arial" w:hint="default"/>
      </w:rPr>
    </w:lvl>
    <w:lvl w:ilvl="5" w:tplc="EDBA8906" w:tentative="1">
      <w:start w:val="1"/>
      <w:numFmt w:val="bullet"/>
      <w:lvlText w:val="•"/>
      <w:lvlJc w:val="left"/>
      <w:pPr>
        <w:tabs>
          <w:tab w:val="num" w:pos="4320"/>
        </w:tabs>
        <w:ind w:left="4320" w:hanging="360"/>
      </w:pPr>
      <w:rPr>
        <w:rFonts w:ascii="Arial" w:hAnsi="Arial" w:hint="default"/>
      </w:rPr>
    </w:lvl>
    <w:lvl w:ilvl="6" w:tplc="5074D666" w:tentative="1">
      <w:start w:val="1"/>
      <w:numFmt w:val="bullet"/>
      <w:lvlText w:val="•"/>
      <w:lvlJc w:val="left"/>
      <w:pPr>
        <w:tabs>
          <w:tab w:val="num" w:pos="5040"/>
        </w:tabs>
        <w:ind w:left="5040" w:hanging="360"/>
      </w:pPr>
      <w:rPr>
        <w:rFonts w:ascii="Arial" w:hAnsi="Arial" w:hint="default"/>
      </w:rPr>
    </w:lvl>
    <w:lvl w:ilvl="7" w:tplc="963ADC5E" w:tentative="1">
      <w:start w:val="1"/>
      <w:numFmt w:val="bullet"/>
      <w:lvlText w:val="•"/>
      <w:lvlJc w:val="left"/>
      <w:pPr>
        <w:tabs>
          <w:tab w:val="num" w:pos="5760"/>
        </w:tabs>
        <w:ind w:left="5760" w:hanging="360"/>
      </w:pPr>
      <w:rPr>
        <w:rFonts w:ascii="Arial" w:hAnsi="Arial" w:hint="default"/>
      </w:rPr>
    </w:lvl>
    <w:lvl w:ilvl="8" w:tplc="8D569A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252CEC"/>
    <w:multiLevelType w:val="multilevel"/>
    <w:tmpl w:val="43252CE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CC72D27"/>
    <w:multiLevelType w:val="hybridMultilevel"/>
    <w:tmpl w:val="E92CB9CC"/>
    <w:lvl w:ilvl="0" w:tplc="C3482F3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48668D0"/>
    <w:multiLevelType w:val="hybridMultilevel"/>
    <w:tmpl w:val="57804C8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7AF2716"/>
    <w:multiLevelType w:val="hybridMultilevel"/>
    <w:tmpl w:val="3D4C0502"/>
    <w:lvl w:ilvl="0" w:tplc="238E4E7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0A0583"/>
    <w:multiLevelType w:val="hybridMultilevel"/>
    <w:tmpl w:val="6AD84B60"/>
    <w:lvl w:ilvl="0" w:tplc="3E9A1A0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D4138B9"/>
    <w:multiLevelType w:val="hybridMultilevel"/>
    <w:tmpl w:val="A2D663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E5E5444"/>
    <w:multiLevelType w:val="hybridMultilevel"/>
    <w:tmpl w:val="07C8FF82"/>
    <w:lvl w:ilvl="0" w:tplc="8EB66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02A40F5"/>
    <w:multiLevelType w:val="hybridMultilevel"/>
    <w:tmpl w:val="55DEBDF4"/>
    <w:lvl w:ilvl="0" w:tplc="3E9A1A0E">
      <w:start w:val="1"/>
      <w:numFmt w:val="bullet"/>
      <w:lvlText w:val=""/>
      <w:lvlJc w:val="left"/>
      <w:pPr>
        <w:ind w:left="360" w:hanging="360"/>
      </w:pPr>
      <w:rPr>
        <w:rFonts w:ascii="Wingdings" w:hAnsi="Wingdings" w:hint="default"/>
      </w:rPr>
    </w:lvl>
    <w:lvl w:ilvl="1" w:tplc="08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730A11E5"/>
    <w:multiLevelType w:val="multilevel"/>
    <w:tmpl w:val="850EEE8A"/>
    <w:lvl w:ilvl="0">
      <w:numFmt w:val="bullet"/>
      <w:lvlText w:val="-"/>
      <w:lvlJc w:val="left"/>
      <w:pPr>
        <w:ind w:left="360" w:hanging="360"/>
      </w:pPr>
      <w:rPr>
        <w:rFonts w:ascii="Times New Roman" w:eastAsiaTheme="minorEastAsia" w:hAnsi="Times New Roman" w:cs="Times New Roman"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4E36ECE"/>
    <w:multiLevelType w:val="hybridMultilevel"/>
    <w:tmpl w:val="BB5C7160"/>
    <w:lvl w:ilvl="0" w:tplc="238E4E76">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56C7E5A"/>
    <w:multiLevelType w:val="hybridMultilevel"/>
    <w:tmpl w:val="859C17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90C01B1"/>
    <w:multiLevelType w:val="hybridMultilevel"/>
    <w:tmpl w:val="144648B8"/>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BEC508A"/>
    <w:multiLevelType w:val="hybridMultilevel"/>
    <w:tmpl w:val="F788A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CA21F05"/>
    <w:multiLevelType w:val="hybridMultilevel"/>
    <w:tmpl w:val="E85249C6"/>
    <w:lvl w:ilvl="0" w:tplc="9128137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0"/>
  </w:num>
  <w:num w:numId="2">
    <w:abstractNumId w:val="33"/>
  </w:num>
  <w:num w:numId="3">
    <w:abstractNumId w:val="11"/>
  </w:num>
  <w:num w:numId="4">
    <w:abstractNumId w:val="25"/>
  </w:num>
  <w:num w:numId="5">
    <w:abstractNumId w:val="15"/>
  </w:num>
  <w:num w:numId="6">
    <w:abstractNumId w:val="16"/>
  </w:num>
  <w:num w:numId="7">
    <w:abstractNumId w:val="14"/>
  </w:num>
  <w:num w:numId="8">
    <w:abstractNumId w:val="31"/>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3"/>
  </w:num>
  <w:num w:numId="12">
    <w:abstractNumId w:val="10"/>
  </w:num>
  <w:num w:numId="13">
    <w:abstractNumId w:val="24"/>
  </w:num>
  <w:num w:numId="14">
    <w:abstractNumId w:val="20"/>
  </w:num>
  <w:num w:numId="15">
    <w:abstractNumId w:val="3"/>
  </w:num>
  <w:num w:numId="16">
    <w:abstractNumId w:val="2"/>
  </w:num>
  <w:num w:numId="17">
    <w:abstractNumId w:val="17"/>
  </w:num>
  <w:num w:numId="18">
    <w:abstractNumId w:val="0"/>
  </w:num>
  <w:num w:numId="19">
    <w:abstractNumId w:val="1"/>
  </w:num>
  <w:num w:numId="20">
    <w:abstractNumId w:val="9"/>
  </w:num>
  <w:num w:numId="21">
    <w:abstractNumId w:val="35"/>
  </w:num>
  <w:num w:numId="22">
    <w:abstractNumId w:val="18"/>
  </w:num>
  <w:num w:numId="23">
    <w:abstractNumId w:val="28"/>
  </w:num>
  <w:num w:numId="24">
    <w:abstractNumId w:val="6"/>
  </w:num>
  <w:num w:numId="25">
    <w:abstractNumId w:val="5"/>
  </w:num>
  <w:num w:numId="26">
    <w:abstractNumId w:val="21"/>
  </w:num>
  <w:num w:numId="27">
    <w:abstractNumId w:val="23"/>
  </w:num>
  <w:num w:numId="28">
    <w:abstractNumId w:val="22"/>
  </w:num>
  <w:num w:numId="29">
    <w:abstractNumId w:val="12"/>
  </w:num>
  <w:num w:numId="30">
    <w:abstractNumId w:val="32"/>
  </w:num>
  <w:num w:numId="31">
    <w:abstractNumId w:val="4"/>
  </w:num>
  <w:num w:numId="32">
    <w:abstractNumId w:val="34"/>
  </w:num>
  <w:num w:numId="33">
    <w:abstractNumId w:val="26"/>
  </w:num>
  <w:num w:numId="34">
    <w:abstractNumId w:val="29"/>
  </w:num>
  <w:num w:numId="35">
    <w:abstractNumId w:val="7"/>
  </w:num>
  <w:num w:numId="36">
    <w:abstractNumId w:val="13"/>
  </w:num>
  <w:num w:numId="37">
    <w:abstractNumId w:val="27"/>
  </w:num>
  <w:num w:numId="3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2E"/>
    <w:rsid w:val="00000230"/>
    <w:rsid w:val="00000835"/>
    <w:rsid w:val="00000F61"/>
    <w:rsid w:val="00000F95"/>
    <w:rsid w:val="000023A0"/>
    <w:rsid w:val="00002485"/>
    <w:rsid w:val="000027C3"/>
    <w:rsid w:val="0000290D"/>
    <w:rsid w:val="00002F0F"/>
    <w:rsid w:val="0000305B"/>
    <w:rsid w:val="000032D0"/>
    <w:rsid w:val="0000399C"/>
    <w:rsid w:val="00003BCD"/>
    <w:rsid w:val="000045B0"/>
    <w:rsid w:val="000059A9"/>
    <w:rsid w:val="00005BA8"/>
    <w:rsid w:val="00006007"/>
    <w:rsid w:val="00006F85"/>
    <w:rsid w:val="000071A7"/>
    <w:rsid w:val="00007483"/>
    <w:rsid w:val="00007EE2"/>
    <w:rsid w:val="00010508"/>
    <w:rsid w:val="000106AD"/>
    <w:rsid w:val="00010BD4"/>
    <w:rsid w:val="00010D87"/>
    <w:rsid w:val="00010D8F"/>
    <w:rsid w:val="00011430"/>
    <w:rsid w:val="0001175D"/>
    <w:rsid w:val="00011D9F"/>
    <w:rsid w:val="00011F63"/>
    <w:rsid w:val="0001206A"/>
    <w:rsid w:val="0001224A"/>
    <w:rsid w:val="00012351"/>
    <w:rsid w:val="00012B8B"/>
    <w:rsid w:val="00013795"/>
    <w:rsid w:val="00013CE7"/>
    <w:rsid w:val="00013E6F"/>
    <w:rsid w:val="00013EAA"/>
    <w:rsid w:val="00013F36"/>
    <w:rsid w:val="00013F83"/>
    <w:rsid w:val="0001480E"/>
    <w:rsid w:val="000150E7"/>
    <w:rsid w:val="00015941"/>
    <w:rsid w:val="00015BBE"/>
    <w:rsid w:val="00015CE4"/>
    <w:rsid w:val="00016E80"/>
    <w:rsid w:val="0001728A"/>
    <w:rsid w:val="00017972"/>
    <w:rsid w:val="000179C1"/>
    <w:rsid w:val="00017AA6"/>
    <w:rsid w:val="00017C3D"/>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607"/>
    <w:rsid w:val="00024BB4"/>
    <w:rsid w:val="00024F2A"/>
    <w:rsid w:val="00025853"/>
    <w:rsid w:val="00026415"/>
    <w:rsid w:val="00026811"/>
    <w:rsid w:val="00026B2D"/>
    <w:rsid w:val="0002759D"/>
    <w:rsid w:val="0003061E"/>
    <w:rsid w:val="000308A1"/>
    <w:rsid w:val="000309AD"/>
    <w:rsid w:val="000310E6"/>
    <w:rsid w:val="000312FC"/>
    <w:rsid w:val="00031400"/>
    <w:rsid w:val="00031668"/>
    <w:rsid w:val="00031E0C"/>
    <w:rsid w:val="00031F78"/>
    <w:rsid w:val="00032060"/>
    <w:rsid w:val="00032486"/>
    <w:rsid w:val="0003260D"/>
    <w:rsid w:val="000331C6"/>
    <w:rsid w:val="000332CA"/>
    <w:rsid w:val="000333DA"/>
    <w:rsid w:val="000334FE"/>
    <w:rsid w:val="0003365B"/>
    <w:rsid w:val="00033C8D"/>
    <w:rsid w:val="00033DC0"/>
    <w:rsid w:val="00034302"/>
    <w:rsid w:val="00034C07"/>
    <w:rsid w:val="00035574"/>
    <w:rsid w:val="000361FA"/>
    <w:rsid w:val="00036A11"/>
    <w:rsid w:val="00036BA9"/>
    <w:rsid w:val="00036D63"/>
    <w:rsid w:val="00036F38"/>
    <w:rsid w:val="00037478"/>
    <w:rsid w:val="00037B0C"/>
    <w:rsid w:val="00037CBE"/>
    <w:rsid w:val="00040D18"/>
    <w:rsid w:val="0004128F"/>
    <w:rsid w:val="00041836"/>
    <w:rsid w:val="00041AD9"/>
    <w:rsid w:val="00041B69"/>
    <w:rsid w:val="00041E8D"/>
    <w:rsid w:val="00042C69"/>
    <w:rsid w:val="00042D1F"/>
    <w:rsid w:val="00042E74"/>
    <w:rsid w:val="000431B6"/>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29A1"/>
    <w:rsid w:val="00052A30"/>
    <w:rsid w:val="00053414"/>
    <w:rsid w:val="00053C42"/>
    <w:rsid w:val="000540D4"/>
    <w:rsid w:val="00054885"/>
    <w:rsid w:val="00054C47"/>
    <w:rsid w:val="00054C50"/>
    <w:rsid w:val="00055055"/>
    <w:rsid w:val="0005544C"/>
    <w:rsid w:val="00055AC9"/>
    <w:rsid w:val="00056B49"/>
    <w:rsid w:val="0005725B"/>
    <w:rsid w:val="00057751"/>
    <w:rsid w:val="00057AA6"/>
    <w:rsid w:val="00060220"/>
    <w:rsid w:val="0006043B"/>
    <w:rsid w:val="00060784"/>
    <w:rsid w:val="000611F9"/>
    <w:rsid w:val="00061533"/>
    <w:rsid w:val="00061B2D"/>
    <w:rsid w:val="0006224C"/>
    <w:rsid w:val="00062449"/>
    <w:rsid w:val="0006265D"/>
    <w:rsid w:val="000628C9"/>
    <w:rsid w:val="00062963"/>
    <w:rsid w:val="000633CC"/>
    <w:rsid w:val="00063B6D"/>
    <w:rsid w:val="00063D30"/>
    <w:rsid w:val="000643D8"/>
    <w:rsid w:val="00064752"/>
    <w:rsid w:val="00064F18"/>
    <w:rsid w:val="00064F1C"/>
    <w:rsid w:val="00065323"/>
    <w:rsid w:val="00065AAC"/>
    <w:rsid w:val="00065C71"/>
    <w:rsid w:val="00066306"/>
    <w:rsid w:val="00066B53"/>
    <w:rsid w:val="00066E66"/>
    <w:rsid w:val="00066FAE"/>
    <w:rsid w:val="0006717F"/>
    <w:rsid w:val="00067A02"/>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2829"/>
    <w:rsid w:val="0007310F"/>
    <w:rsid w:val="000739F6"/>
    <w:rsid w:val="00074024"/>
    <w:rsid w:val="00074828"/>
    <w:rsid w:val="00075160"/>
    <w:rsid w:val="00075BB7"/>
    <w:rsid w:val="0007690F"/>
    <w:rsid w:val="00076E3A"/>
    <w:rsid w:val="00077F75"/>
    <w:rsid w:val="000803A0"/>
    <w:rsid w:val="0008051A"/>
    <w:rsid w:val="00080BF7"/>
    <w:rsid w:val="00081405"/>
    <w:rsid w:val="00081607"/>
    <w:rsid w:val="000826ED"/>
    <w:rsid w:val="0008330E"/>
    <w:rsid w:val="00083B28"/>
    <w:rsid w:val="00083C62"/>
    <w:rsid w:val="000855D8"/>
    <w:rsid w:val="00085A5C"/>
    <w:rsid w:val="00086493"/>
    <w:rsid w:val="000865D7"/>
    <w:rsid w:val="00086879"/>
    <w:rsid w:val="00087E13"/>
    <w:rsid w:val="00087F01"/>
    <w:rsid w:val="00087FB3"/>
    <w:rsid w:val="0009048D"/>
    <w:rsid w:val="000908EC"/>
    <w:rsid w:val="00090C94"/>
    <w:rsid w:val="00090E15"/>
    <w:rsid w:val="00090E2D"/>
    <w:rsid w:val="000911EF"/>
    <w:rsid w:val="0009157D"/>
    <w:rsid w:val="00092D6D"/>
    <w:rsid w:val="00092E90"/>
    <w:rsid w:val="00092EA0"/>
    <w:rsid w:val="00093263"/>
    <w:rsid w:val="00093617"/>
    <w:rsid w:val="000937B6"/>
    <w:rsid w:val="000939CD"/>
    <w:rsid w:val="00093B0F"/>
    <w:rsid w:val="0009413E"/>
    <w:rsid w:val="000944E7"/>
    <w:rsid w:val="00094778"/>
    <w:rsid w:val="00094835"/>
    <w:rsid w:val="00094A81"/>
    <w:rsid w:val="000951CA"/>
    <w:rsid w:val="00095395"/>
    <w:rsid w:val="00095AC2"/>
    <w:rsid w:val="00096002"/>
    <w:rsid w:val="0009639E"/>
    <w:rsid w:val="00096543"/>
    <w:rsid w:val="0009669F"/>
    <w:rsid w:val="00097555"/>
    <w:rsid w:val="00097918"/>
    <w:rsid w:val="00097D66"/>
    <w:rsid w:val="00097ED4"/>
    <w:rsid w:val="000A1383"/>
    <w:rsid w:val="000A1408"/>
    <w:rsid w:val="000A2457"/>
    <w:rsid w:val="000A2F81"/>
    <w:rsid w:val="000A3132"/>
    <w:rsid w:val="000A3361"/>
    <w:rsid w:val="000A3512"/>
    <w:rsid w:val="000A3A30"/>
    <w:rsid w:val="000A3C0F"/>
    <w:rsid w:val="000A3C5C"/>
    <w:rsid w:val="000A3E74"/>
    <w:rsid w:val="000A42F7"/>
    <w:rsid w:val="000A51D7"/>
    <w:rsid w:val="000A5BD3"/>
    <w:rsid w:val="000A65C8"/>
    <w:rsid w:val="000A6BB2"/>
    <w:rsid w:val="000A6FE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8EB"/>
    <w:rsid w:val="000B7B8A"/>
    <w:rsid w:val="000C02E0"/>
    <w:rsid w:val="000C0AD5"/>
    <w:rsid w:val="000C0D4E"/>
    <w:rsid w:val="000C0E68"/>
    <w:rsid w:val="000C0F2B"/>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656D"/>
    <w:rsid w:val="000C67C1"/>
    <w:rsid w:val="000C6FDD"/>
    <w:rsid w:val="000C7B42"/>
    <w:rsid w:val="000C7E25"/>
    <w:rsid w:val="000C7E82"/>
    <w:rsid w:val="000C7FF3"/>
    <w:rsid w:val="000D04ED"/>
    <w:rsid w:val="000D06C1"/>
    <w:rsid w:val="000D0AAE"/>
    <w:rsid w:val="000D0D9D"/>
    <w:rsid w:val="000D0DA3"/>
    <w:rsid w:val="000D0EA6"/>
    <w:rsid w:val="000D113F"/>
    <w:rsid w:val="000D1A83"/>
    <w:rsid w:val="000D2A48"/>
    <w:rsid w:val="000D2B1C"/>
    <w:rsid w:val="000D2E56"/>
    <w:rsid w:val="000D3BAD"/>
    <w:rsid w:val="000D3D6D"/>
    <w:rsid w:val="000D4BB2"/>
    <w:rsid w:val="000D4D2D"/>
    <w:rsid w:val="000D5107"/>
    <w:rsid w:val="000D592C"/>
    <w:rsid w:val="000D59A5"/>
    <w:rsid w:val="000D5D0E"/>
    <w:rsid w:val="000D5D8E"/>
    <w:rsid w:val="000D61AF"/>
    <w:rsid w:val="000D65DC"/>
    <w:rsid w:val="000D6E27"/>
    <w:rsid w:val="000D7A9E"/>
    <w:rsid w:val="000D7B5E"/>
    <w:rsid w:val="000E00E0"/>
    <w:rsid w:val="000E06B2"/>
    <w:rsid w:val="000E0F9C"/>
    <w:rsid w:val="000E18D6"/>
    <w:rsid w:val="000E2401"/>
    <w:rsid w:val="000E2666"/>
    <w:rsid w:val="000E27E4"/>
    <w:rsid w:val="000E2A29"/>
    <w:rsid w:val="000E3220"/>
    <w:rsid w:val="000E33DF"/>
    <w:rsid w:val="000E4C04"/>
    <w:rsid w:val="000E51E3"/>
    <w:rsid w:val="000E541C"/>
    <w:rsid w:val="000E58AD"/>
    <w:rsid w:val="000E5A9A"/>
    <w:rsid w:val="000E5D88"/>
    <w:rsid w:val="000E6138"/>
    <w:rsid w:val="000E65DF"/>
    <w:rsid w:val="000E6C1F"/>
    <w:rsid w:val="000E787C"/>
    <w:rsid w:val="000E7A54"/>
    <w:rsid w:val="000E7C24"/>
    <w:rsid w:val="000F002B"/>
    <w:rsid w:val="000F0375"/>
    <w:rsid w:val="000F056A"/>
    <w:rsid w:val="000F05AA"/>
    <w:rsid w:val="000F0B72"/>
    <w:rsid w:val="000F0DA5"/>
    <w:rsid w:val="000F12BC"/>
    <w:rsid w:val="000F23F7"/>
    <w:rsid w:val="000F255F"/>
    <w:rsid w:val="000F2810"/>
    <w:rsid w:val="000F29F2"/>
    <w:rsid w:val="000F2A23"/>
    <w:rsid w:val="000F2CC9"/>
    <w:rsid w:val="000F36BC"/>
    <w:rsid w:val="000F3D68"/>
    <w:rsid w:val="000F44D1"/>
    <w:rsid w:val="000F4A1F"/>
    <w:rsid w:val="000F4B39"/>
    <w:rsid w:val="000F4F76"/>
    <w:rsid w:val="000F592A"/>
    <w:rsid w:val="000F5FB5"/>
    <w:rsid w:val="000F6962"/>
    <w:rsid w:val="000F7193"/>
    <w:rsid w:val="000F72C1"/>
    <w:rsid w:val="000F766C"/>
    <w:rsid w:val="000F7713"/>
    <w:rsid w:val="0010053A"/>
    <w:rsid w:val="00100C81"/>
    <w:rsid w:val="00100CDE"/>
    <w:rsid w:val="001016B5"/>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64"/>
    <w:rsid w:val="00103BED"/>
    <w:rsid w:val="0010421D"/>
    <w:rsid w:val="0010554C"/>
    <w:rsid w:val="0010580E"/>
    <w:rsid w:val="00105ACF"/>
    <w:rsid w:val="00105F16"/>
    <w:rsid w:val="00106527"/>
    <w:rsid w:val="00106F60"/>
    <w:rsid w:val="00107D5D"/>
    <w:rsid w:val="00107E06"/>
    <w:rsid w:val="00107F2F"/>
    <w:rsid w:val="0011037F"/>
    <w:rsid w:val="00110451"/>
    <w:rsid w:val="00110753"/>
    <w:rsid w:val="00110D5F"/>
    <w:rsid w:val="00111ECE"/>
    <w:rsid w:val="00112442"/>
    <w:rsid w:val="00113736"/>
    <w:rsid w:val="00113D82"/>
    <w:rsid w:val="00113EE3"/>
    <w:rsid w:val="00113FC0"/>
    <w:rsid w:val="001149BA"/>
    <w:rsid w:val="00114B5E"/>
    <w:rsid w:val="0011542C"/>
    <w:rsid w:val="00115963"/>
    <w:rsid w:val="0011602B"/>
    <w:rsid w:val="0011661E"/>
    <w:rsid w:val="001168DF"/>
    <w:rsid w:val="00116C10"/>
    <w:rsid w:val="00116DEE"/>
    <w:rsid w:val="00117194"/>
    <w:rsid w:val="00117641"/>
    <w:rsid w:val="00117F83"/>
    <w:rsid w:val="00120153"/>
    <w:rsid w:val="0012040F"/>
    <w:rsid w:val="00120603"/>
    <w:rsid w:val="00120CF7"/>
    <w:rsid w:val="00121BF2"/>
    <w:rsid w:val="00121E41"/>
    <w:rsid w:val="001224FE"/>
    <w:rsid w:val="001227F0"/>
    <w:rsid w:val="00122870"/>
    <w:rsid w:val="00122BAE"/>
    <w:rsid w:val="00122C42"/>
    <w:rsid w:val="00123466"/>
    <w:rsid w:val="00123472"/>
    <w:rsid w:val="0012374E"/>
    <w:rsid w:val="00123AE5"/>
    <w:rsid w:val="00123F4A"/>
    <w:rsid w:val="0012418D"/>
    <w:rsid w:val="001242BE"/>
    <w:rsid w:val="00124354"/>
    <w:rsid w:val="00124817"/>
    <w:rsid w:val="001248D1"/>
    <w:rsid w:val="00124DD7"/>
    <w:rsid w:val="001251F8"/>
    <w:rsid w:val="00125223"/>
    <w:rsid w:val="001256C8"/>
    <w:rsid w:val="0012570C"/>
    <w:rsid w:val="001257D0"/>
    <w:rsid w:val="00125964"/>
    <w:rsid w:val="00126981"/>
    <w:rsid w:val="001269B2"/>
    <w:rsid w:val="001272D8"/>
    <w:rsid w:val="001277E5"/>
    <w:rsid w:val="001279B3"/>
    <w:rsid w:val="00127AFE"/>
    <w:rsid w:val="00127F0E"/>
    <w:rsid w:val="00127FBC"/>
    <w:rsid w:val="00130086"/>
    <w:rsid w:val="001303E8"/>
    <w:rsid w:val="0013055D"/>
    <w:rsid w:val="00131C62"/>
    <w:rsid w:val="001320FB"/>
    <w:rsid w:val="001322EF"/>
    <w:rsid w:val="00133987"/>
    <w:rsid w:val="00133AC1"/>
    <w:rsid w:val="00133CDF"/>
    <w:rsid w:val="001342AE"/>
    <w:rsid w:val="001348F9"/>
    <w:rsid w:val="00134BD7"/>
    <w:rsid w:val="00134D0B"/>
    <w:rsid w:val="001350FC"/>
    <w:rsid w:val="00135362"/>
    <w:rsid w:val="00135892"/>
    <w:rsid w:val="00135BC5"/>
    <w:rsid w:val="00135BF0"/>
    <w:rsid w:val="00135BF6"/>
    <w:rsid w:val="00135EBE"/>
    <w:rsid w:val="00136301"/>
    <w:rsid w:val="00137388"/>
    <w:rsid w:val="001375E3"/>
    <w:rsid w:val="00137984"/>
    <w:rsid w:val="00140912"/>
    <w:rsid w:val="00140C2F"/>
    <w:rsid w:val="00140FDA"/>
    <w:rsid w:val="00141D1D"/>
    <w:rsid w:val="00142434"/>
    <w:rsid w:val="00142E77"/>
    <w:rsid w:val="00142F9A"/>
    <w:rsid w:val="00143265"/>
    <w:rsid w:val="00143766"/>
    <w:rsid w:val="0014407F"/>
    <w:rsid w:val="0014494A"/>
    <w:rsid w:val="001455E4"/>
    <w:rsid w:val="00145997"/>
    <w:rsid w:val="00145B95"/>
    <w:rsid w:val="00146A8F"/>
    <w:rsid w:val="00146C78"/>
    <w:rsid w:val="00147509"/>
    <w:rsid w:val="001479B6"/>
    <w:rsid w:val="00147F88"/>
    <w:rsid w:val="00150870"/>
    <w:rsid w:val="00150944"/>
    <w:rsid w:val="00150A61"/>
    <w:rsid w:val="0015154C"/>
    <w:rsid w:val="00151CF4"/>
    <w:rsid w:val="00152351"/>
    <w:rsid w:val="0015236C"/>
    <w:rsid w:val="00152393"/>
    <w:rsid w:val="001524EE"/>
    <w:rsid w:val="00152BE6"/>
    <w:rsid w:val="00152EDA"/>
    <w:rsid w:val="00153372"/>
    <w:rsid w:val="001535EC"/>
    <w:rsid w:val="00153D5F"/>
    <w:rsid w:val="0015416B"/>
    <w:rsid w:val="00154768"/>
    <w:rsid w:val="001549B2"/>
    <w:rsid w:val="001551CA"/>
    <w:rsid w:val="00155230"/>
    <w:rsid w:val="001555EE"/>
    <w:rsid w:val="00155620"/>
    <w:rsid w:val="001556DA"/>
    <w:rsid w:val="00156004"/>
    <w:rsid w:val="001564A4"/>
    <w:rsid w:val="001565E5"/>
    <w:rsid w:val="001567A3"/>
    <w:rsid w:val="00156971"/>
    <w:rsid w:val="00157160"/>
    <w:rsid w:val="00160041"/>
    <w:rsid w:val="0016034C"/>
    <w:rsid w:val="001603FD"/>
    <w:rsid w:val="001618B6"/>
    <w:rsid w:val="00161C4C"/>
    <w:rsid w:val="00162CB3"/>
    <w:rsid w:val="00162EA6"/>
    <w:rsid w:val="00163841"/>
    <w:rsid w:val="00164F18"/>
    <w:rsid w:val="001651C5"/>
    <w:rsid w:val="0016550F"/>
    <w:rsid w:val="00166026"/>
    <w:rsid w:val="00166356"/>
    <w:rsid w:val="001667AA"/>
    <w:rsid w:val="001669A0"/>
    <w:rsid w:val="00166E0D"/>
    <w:rsid w:val="00167391"/>
    <w:rsid w:val="00167CB4"/>
    <w:rsid w:val="00170B3C"/>
    <w:rsid w:val="00170FA7"/>
    <w:rsid w:val="00171507"/>
    <w:rsid w:val="00171CCB"/>
    <w:rsid w:val="001720FD"/>
    <w:rsid w:val="00172E7C"/>
    <w:rsid w:val="001730FB"/>
    <w:rsid w:val="001732BB"/>
    <w:rsid w:val="00173C53"/>
    <w:rsid w:val="00173F1B"/>
    <w:rsid w:val="00174160"/>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053"/>
    <w:rsid w:val="0018034C"/>
    <w:rsid w:val="00180388"/>
    <w:rsid w:val="00181E2B"/>
    <w:rsid w:val="001820F6"/>
    <w:rsid w:val="0018223F"/>
    <w:rsid w:val="001822B3"/>
    <w:rsid w:val="0018259F"/>
    <w:rsid w:val="001827CC"/>
    <w:rsid w:val="00182A0D"/>
    <w:rsid w:val="00182D08"/>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850"/>
    <w:rsid w:val="00191C14"/>
    <w:rsid w:val="001926EC"/>
    <w:rsid w:val="00193548"/>
    <w:rsid w:val="00193AA8"/>
    <w:rsid w:val="00194014"/>
    <w:rsid w:val="00195181"/>
    <w:rsid w:val="001953A7"/>
    <w:rsid w:val="00195842"/>
    <w:rsid w:val="00195B78"/>
    <w:rsid w:val="00195CDD"/>
    <w:rsid w:val="00196526"/>
    <w:rsid w:val="0019753D"/>
    <w:rsid w:val="0019773E"/>
    <w:rsid w:val="00197E18"/>
    <w:rsid w:val="001A01C0"/>
    <w:rsid w:val="001A0C7D"/>
    <w:rsid w:val="001A0FEB"/>
    <w:rsid w:val="001A1165"/>
    <w:rsid w:val="001A1581"/>
    <w:rsid w:val="001A1DDE"/>
    <w:rsid w:val="001A1FCC"/>
    <w:rsid w:val="001A21CC"/>
    <w:rsid w:val="001A26B8"/>
    <w:rsid w:val="001A2F5A"/>
    <w:rsid w:val="001A3319"/>
    <w:rsid w:val="001A386B"/>
    <w:rsid w:val="001A409F"/>
    <w:rsid w:val="001A4477"/>
    <w:rsid w:val="001A45ED"/>
    <w:rsid w:val="001A4693"/>
    <w:rsid w:val="001A48D5"/>
    <w:rsid w:val="001A4B69"/>
    <w:rsid w:val="001A548D"/>
    <w:rsid w:val="001A6366"/>
    <w:rsid w:val="001A66F8"/>
    <w:rsid w:val="001A6799"/>
    <w:rsid w:val="001A7288"/>
    <w:rsid w:val="001A7310"/>
    <w:rsid w:val="001A73D0"/>
    <w:rsid w:val="001A7A72"/>
    <w:rsid w:val="001A7F97"/>
    <w:rsid w:val="001B0304"/>
    <w:rsid w:val="001B05DC"/>
    <w:rsid w:val="001B05EC"/>
    <w:rsid w:val="001B0CF9"/>
    <w:rsid w:val="001B1300"/>
    <w:rsid w:val="001B1F05"/>
    <w:rsid w:val="001B223C"/>
    <w:rsid w:val="001B2EE3"/>
    <w:rsid w:val="001B36F7"/>
    <w:rsid w:val="001B37D2"/>
    <w:rsid w:val="001B38C6"/>
    <w:rsid w:val="001B39CC"/>
    <w:rsid w:val="001B3F34"/>
    <w:rsid w:val="001B4117"/>
    <w:rsid w:val="001B4180"/>
    <w:rsid w:val="001B43B1"/>
    <w:rsid w:val="001B4583"/>
    <w:rsid w:val="001B48B1"/>
    <w:rsid w:val="001B4C69"/>
    <w:rsid w:val="001B4F38"/>
    <w:rsid w:val="001B4F90"/>
    <w:rsid w:val="001B5D2D"/>
    <w:rsid w:val="001B62B8"/>
    <w:rsid w:val="001B7243"/>
    <w:rsid w:val="001B739E"/>
    <w:rsid w:val="001B7952"/>
    <w:rsid w:val="001B7A83"/>
    <w:rsid w:val="001B7E22"/>
    <w:rsid w:val="001B7E74"/>
    <w:rsid w:val="001C0F66"/>
    <w:rsid w:val="001C148B"/>
    <w:rsid w:val="001C1999"/>
    <w:rsid w:val="001C235F"/>
    <w:rsid w:val="001C2F8F"/>
    <w:rsid w:val="001C3363"/>
    <w:rsid w:val="001C3850"/>
    <w:rsid w:val="001C499C"/>
    <w:rsid w:val="001C4BBA"/>
    <w:rsid w:val="001C4EE8"/>
    <w:rsid w:val="001C4FC0"/>
    <w:rsid w:val="001C5789"/>
    <w:rsid w:val="001C5A08"/>
    <w:rsid w:val="001C5CA7"/>
    <w:rsid w:val="001C6D31"/>
    <w:rsid w:val="001D03A0"/>
    <w:rsid w:val="001D0559"/>
    <w:rsid w:val="001D0C92"/>
    <w:rsid w:val="001D0EC7"/>
    <w:rsid w:val="001D0F86"/>
    <w:rsid w:val="001D1CBC"/>
    <w:rsid w:val="001D1FE4"/>
    <w:rsid w:val="001D2E8A"/>
    <w:rsid w:val="001D2F73"/>
    <w:rsid w:val="001D324D"/>
    <w:rsid w:val="001D324F"/>
    <w:rsid w:val="001D3366"/>
    <w:rsid w:val="001D3ACF"/>
    <w:rsid w:val="001D3C5F"/>
    <w:rsid w:val="001D3D83"/>
    <w:rsid w:val="001D3E8C"/>
    <w:rsid w:val="001D4547"/>
    <w:rsid w:val="001D4949"/>
    <w:rsid w:val="001D4B64"/>
    <w:rsid w:val="001D4E21"/>
    <w:rsid w:val="001D52BC"/>
    <w:rsid w:val="001D5813"/>
    <w:rsid w:val="001D5F89"/>
    <w:rsid w:val="001D6055"/>
    <w:rsid w:val="001D6395"/>
    <w:rsid w:val="001D6C83"/>
    <w:rsid w:val="001D6EF7"/>
    <w:rsid w:val="001D6F7C"/>
    <w:rsid w:val="001D791C"/>
    <w:rsid w:val="001D7984"/>
    <w:rsid w:val="001D7A39"/>
    <w:rsid w:val="001D7DCB"/>
    <w:rsid w:val="001E03AD"/>
    <w:rsid w:val="001E0B3C"/>
    <w:rsid w:val="001E0C3D"/>
    <w:rsid w:val="001E1114"/>
    <w:rsid w:val="001E1684"/>
    <w:rsid w:val="001E1A06"/>
    <w:rsid w:val="001E1CF2"/>
    <w:rsid w:val="001E2469"/>
    <w:rsid w:val="001E307E"/>
    <w:rsid w:val="001E328E"/>
    <w:rsid w:val="001E3678"/>
    <w:rsid w:val="001E3AF6"/>
    <w:rsid w:val="001E4915"/>
    <w:rsid w:val="001E559B"/>
    <w:rsid w:val="001E56B4"/>
    <w:rsid w:val="001E5B53"/>
    <w:rsid w:val="001E5D27"/>
    <w:rsid w:val="001E63BB"/>
    <w:rsid w:val="001E68E7"/>
    <w:rsid w:val="001E6C25"/>
    <w:rsid w:val="001E6F75"/>
    <w:rsid w:val="001E770D"/>
    <w:rsid w:val="001E7B7F"/>
    <w:rsid w:val="001E7BC3"/>
    <w:rsid w:val="001E7BCF"/>
    <w:rsid w:val="001E7F8E"/>
    <w:rsid w:val="001F0528"/>
    <w:rsid w:val="001F07AB"/>
    <w:rsid w:val="001F087C"/>
    <w:rsid w:val="001F1028"/>
    <w:rsid w:val="001F132E"/>
    <w:rsid w:val="001F181C"/>
    <w:rsid w:val="001F21B7"/>
    <w:rsid w:val="001F2420"/>
    <w:rsid w:val="001F24E3"/>
    <w:rsid w:val="001F2683"/>
    <w:rsid w:val="001F2851"/>
    <w:rsid w:val="001F31ED"/>
    <w:rsid w:val="001F35D5"/>
    <w:rsid w:val="001F3BA1"/>
    <w:rsid w:val="001F42E7"/>
    <w:rsid w:val="001F4345"/>
    <w:rsid w:val="001F466F"/>
    <w:rsid w:val="001F4E37"/>
    <w:rsid w:val="001F621E"/>
    <w:rsid w:val="001F63D8"/>
    <w:rsid w:val="001F667A"/>
    <w:rsid w:val="001F6C8B"/>
    <w:rsid w:val="001F7571"/>
    <w:rsid w:val="001F79CB"/>
    <w:rsid w:val="001F7C32"/>
    <w:rsid w:val="00200645"/>
    <w:rsid w:val="0020088B"/>
    <w:rsid w:val="002010AF"/>
    <w:rsid w:val="002010CF"/>
    <w:rsid w:val="002014A2"/>
    <w:rsid w:val="00201671"/>
    <w:rsid w:val="00202A72"/>
    <w:rsid w:val="00202FC6"/>
    <w:rsid w:val="00203114"/>
    <w:rsid w:val="002033AD"/>
    <w:rsid w:val="00203988"/>
    <w:rsid w:val="00203B20"/>
    <w:rsid w:val="00203D26"/>
    <w:rsid w:val="00204256"/>
    <w:rsid w:val="002046E4"/>
    <w:rsid w:val="00204B32"/>
    <w:rsid w:val="00204B54"/>
    <w:rsid w:val="0020578B"/>
    <w:rsid w:val="002067F3"/>
    <w:rsid w:val="0020685A"/>
    <w:rsid w:val="00206948"/>
    <w:rsid w:val="00206AB0"/>
    <w:rsid w:val="00206AEB"/>
    <w:rsid w:val="00206B58"/>
    <w:rsid w:val="0020727C"/>
    <w:rsid w:val="00207B8F"/>
    <w:rsid w:val="00207C92"/>
    <w:rsid w:val="00210242"/>
    <w:rsid w:val="002109CB"/>
    <w:rsid w:val="00210E5F"/>
    <w:rsid w:val="00210FF7"/>
    <w:rsid w:val="00211288"/>
    <w:rsid w:val="002126A0"/>
    <w:rsid w:val="0021291B"/>
    <w:rsid w:val="00212D25"/>
    <w:rsid w:val="00212F3E"/>
    <w:rsid w:val="002132E1"/>
    <w:rsid w:val="00213CA5"/>
    <w:rsid w:val="002146DA"/>
    <w:rsid w:val="00214A85"/>
    <w:rsid w:val="00214EAF"/>
    <w:rsid w:val="00215A3B"/>
    <w:rsid w:val="00215A70"/>
    <w:rsid w:val="002160D0"/>
    <w:rsid w:val="0021652D"/>
    <w:rsid w:val="00216CE3"/>
    <w:rsid w:val="00216FE8"/>
    <w:rsid w:val="00217133"/>
    <w:rsid w:val="0021799B"/>
    <w:rsid w:val="00217D60"/>
    <w:rsid w:val="002200AE"/>
    <w:rsid w:val="0022014A"/>
    <w:rsid w:val="00221270"/>
    <w:rsid w:val="00221477"/>
    <w:rsid w:val="002215AA"/>
    <w:rsid w:val="00221821"/>
    <w:rsid w:val="00221B5F"/>
    <w:rsid w:val="00221CE3"/>
    <w:rsid w:val="00222369"/>
    <w:rsid w:val="00222445"/>
    <w:rsid w:val="002226F9"/>
    <w:rsid w:val="00222DE4"/>
    <w:rsid w:val="00223CB7"/>
    <w:rsid w:val="00224929"/>
    <w:rsid w:val="002252B4"/>
    <w:rsid w:val="0022667B"/>
    <w:rsid w:val="00226787"/>
    <w:rsid w:val="00226D0C"/>
    <w:rsid w:val="00227035"/>
    <w:rsid w:val="00230070"/>
    <w:rsid w:val="0023094B"/>
    <w:rsid w:val="00230F0D"/>
    <w:rsid w:val="00231AF0"/>
    <w:rsid w:val="00233249"/>
    <w:rsid w:val="00233541"/>
    <w:rsid w:val="00234680"/>
    <w:rsid w:val="00234712"/>
    <w:rsid w:val="00234820"/>
    <w:rsid w:val="00234923"/>
    <w:rsid w:val="00234ACA"/>
    <w:rsid w:val="0023522C"/>
    <w:rsid w:val="002352CB"/>
    <w:rsid w:val="00235D39"/>
    <w:rsid w:val="0023660D"/>
    <w:rsid w:val="002368B2"/>
    <w:rsid w:val="002368D5"/>
    <w:rsid w:val="002374E2"/>
    <w:rsid w:val="002376C4"/>
    <w:rsid w:val="00237750"/>
    <w:rsid w:val="00237AEB"/>
    <w:rsid w:val="00237B34"/>
    <w:rsid w:val="00237D0B"/>
    <w:rsid w:val="00240091"/>
    <w:rsid w:val="00240295"/>
    <w:rsid w:val="00240AD3"/>
    <w:rsid w:val="0024110A"/>
    <w:rsid w:val="00241E1F"/>
    <w:rsid w:val="00242940"/>
    <w:rsid w:val="002436DF"/>
    <w:rsid w:val="00243AD9"/>
    <w:rsid w:val="00245554"/>
    <w:rsid w:val="00245839"/>
    <w:rsid w:val="00245E25"/>
    <w:rsid w:val="002462CF"/>
    <w:rsid w:val="0024635D"/>
    <w:rsid w:val="00246464"/>
    <w:rsid w:val="00246958"/>
    <w:rsid w:val="0024783E"/>
    <w:rsid w:val="0024790A"/>
    <w:rsid w:val="00247B93"/>
    <w:rsid w:val="00247C3A"/>
    <w:rsid w:val="002504CE"/>
    <w:rsid w:val="00250FF1"/>
    <w:rsid w:val="00251467"/>
    <w:rsid w:val="002515B9"/>
    <w:rsid w:val="002519E5"/>
    <w:rsid w:val="00251B56"/>
    <w:rsid w:val="00252069"/>
    <w:rsid w:val="0025258A"/>
    <w:rsid w:val="00252C20"/>
    <w:rsid w:val="00253199"/>
    <w:rsid w:val="002534B1"/>
    <w:rsid w:val="002536ED"/>
    <w:rsid w:val="00253B10"/>
    <w:rsid w:val="00253F65"/>
    <w:rsid w:val="002540DF"/>
    <w:rsid w:val="002541CB"/>
    <w:rsid w:val="002546C1"/>
    <w:rsid w:val="00255082"/>
    <w:rsid w:val="0025517A"/>
    <w:rsid w:val="00255346"/>
    <w:rsid w:val="002553FE"/>
    <w:rsid w:val="002557BC"/>
    <w:rsid w:val="002559D0"/>
    <w:rsid w:val="00255F10"/>
    <w:rsid w:val="0025623D"/>
    <w:rsid w:val="00257920"/>
    <w:rsid w:val="002579BD"/>
    <w:rsid w:val="00257D47"/>
    <w:rsid w:val="00257F3A"/>
    <w:rsid w:val="002608D7"/>
    <w:rsid w:val="00260961"/>
    <w:rsid w:val="00260AC9"/>
    <w:rsid w:val="00260B3D"/>
    <w:rsid w:val="00261439"/>
    <w:rsid w:val="00261A2A"/>
    <w:rsid w:val="00261BE8"/>
    <w:rsid w:val="00262240"/>
    <w:rsid w:val="0026226A"/>
    <w:rsid w:val="002625BC"/>
    <w:rsid w:val="00262A5F"/>
    <w:rsid w:val="0026331A"/>
    <w:rsid w:val="0026344D"/>
    <w:rsid w:val="002639F0"/>
    <w:rsid w:val="00264209"/>
    <w:rsid w:val="002647BC"/>
    <w:rsid w:val="00264827"/>
    <w:rsid w:val="002650D5"/>
    <w:rsid w:val="00265927"/>
    <w:rsid w:val="00265C6B"/>
    <w:rsid w:val="00266019"/>
    <w:rsid w:val="002667D7"/>
    <w:rsid w:val="00266865"/>
    <w:rsid w:val="00267531"/>
    <w:rsid w:val="002676D3"/>
    <w:rsid w:val="00267727"/>
    <w:rsid w:val="00271374"/>
    <w:rsid w:val="00271379"/>
    <w:rsid w:val="00271426"/>
    <w:rsid w:val="00271607"/>
    <w:rsid w:val="00271702"/>
    <w:rsid w:val="00271733"/>
    <w:rsid w:val="00271739"/>
    <w:rsid w:val="00271A30"/>
    <w:rsid w:val="00271A8D"/>
    <w:rsid w:val="0027277B"/>
    <w:rsid w:val="00272978"/>
    <w:rsid w:val="00273361"/>
    <w:rsid w:val="00273630"/>
    <w:rsid w:val="00273B25"/>
    <w:rsid w:val="00273CEC"/>
    <w:rsid w:val="00273D7F"/>
    <w:rsid w:val="00273EF4"/>
    <w:rsid w:val="0027449A"/>
    <w:rsid w:val="002746BF"/>
    <w:rsid w:val="00274C57"/>
    <w:rsid w:val="00274D00"/>
    <w:rsid w:val="00275A33"/>
    <w:rsid w:val="00276254"/>
    <w:rsid w:val="00276BB6"/>
    <w:rsid w:val="00276E11"/>
    <w:rsid w:val="00276E89"/>
    <w:rsid w:val="002805EC"/>
    <w:rsid w:val="002809CD"/>
    <w:rsid w:val="0028164A"/>
    <w:rsid w:val="00283225"/>
    <w:rsid w:val="00283532"/>
    <w:rsid w:val="0028393C"/>
    <w:rsid w:val="00283BF6"/>
    <w:rsid w:val="00284032"/>
    <w:rsid w:val="0028414E"/>
    <w:rsid w:val="00284361"/>
    <w:rsid w:val="00284A27"/>
    <w:rsid w:val="00284E44"/>
    <w:rsid w:val="0028530E"/>
    <w:rsid w:val="002868BC"/>
    <w:rsid w:val="002873DF"/>
    <w:rsid w:val="002877FB"/>
    <w:rsid w:val="00287A5A"/>
    <w:rsid w:val="00287B8D"/>
    <w:rsid w:val="00287F30"/>
    <w:rsid w:val="00290836"/>
    <w:rsid w:val="00290AB9"/>
    <w:rsid w:val="002913DD"/>
    <w:rsid w:val="0029160B"/>
    <w:rsid w:val="00291894"/>
    <w:rsid w:val="002918B7"/>
    <w:rsid w:val="00291A3F"/>
    <w:rsid w:val="00291DB7"/>
    <w:rsid w:val="002921DA"/>
    <w:rsid w:val="0029250A"/>
    <w:rsid w:val="002926A5"/>
    <w:rsid w:val="00293441"/>
    <w:rsid w:val="00293872"/>
    <w:rsid w:val="00293B7F"/>
    <w:rsid w:val="00293C63"/>
    <w:rsid w:val="00293F58"/>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EDD"/>
    <w:rsid w:val="00297FAD"/>
    <w:rsid w:val="002A0398"/>
    <w:rsid w:val="002A0A6D"/>
    <w:rsid w:val="002A0E93"/>
    <w:rsid w:val="002A1562"/>
    <w:rsid w:val="002A1B79"/>
    <w:rsid w:val="002A215D"/>
    <w:rsid w:val="002A25D0"/>
    <w:rsid w:val="002A26CD"/>
    <w:rsid w:val="002A2815"/>
    <w:rsid w:val="002A4545"/>
    <w:rsid w:val="002A464B"/>
    <w:rsid w:val="002A4839"/>
    <w:rsid w:val="002A4AB2"/>
    <w:rsid w:val="002A4EEB"/>
    <w:rsid w:val="002A512D"/>
    <w:rsid w:val="002A5188"/>
    <w:rsid w:val="002A5D13"/>
    <w:rsid w:val="002A5E54"/>
    <w:rsid w:val="002A7058"/>
    <w:rsid w:val="002A723A"/>
    <w:rsid w:val="002A7845"/>
    <w:rsid w:val="002A7F5F"/>
    <w:rsid w:val="002B0675"/>
    <w:rsid w:val="002B0927"/>
    <w:rsid w:val="002B1348"/>
    <w:rsid w:val="002B19FC"/>
    <w:rsid w:val="002B1ACB"/>
    <w:rsid w:val="002B1D19"/>
    <w:rsid w:val="002B229B"/>
    <w:rsid w:val="002B27D9"/>
    <w:rsid w:val="002B2E22"/>
    <w:rsid w:val="002B321E"/>
    <w:rsid w:val="002B5A19"/>
    <w:rsid w:val="002B5D46"/>
    <w:rsid w:val="002B5E92"/>
    <w:rsid w:val="002B5F5B"/>
    <w:rsid w:val="002B5FC1"/>
    <w:rsid w:val="002B65B1"/>
    <w:rsid w:val="002B65BF"/>
    <w:rsid w:val="002B68E2"/>
    <w:rsid w:val="002B6F5B"/>
    <w:rsid w:val="002B7C40"/>
    <w:rsid w:val="002C03CE"/>
    <w:rsid w:val="002C04A3"/>
    <w:rsid w:val="002C0503"/>
    <w:rsid w:val="002C0628"/>
    <w:rsid w:val="002C0794"/>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1F5"/>
    <w:rsid w:val="002C57C5"/>
    <w:rsid w:val="002C595E"/>
    <w:rsid w:val="002C5B49"/>
    <w:rsid w:val="002C5C6A"/>
    <w:rsid w:val="002C6451"/>
    <w:rsid w:val="002C70B7"/>
    <w:rsid w:val="002D02AB"/>
    <w:rsid w:val="002D04B5"/>
    <w:rsid w:val="002D15B8"/>
    <w:rsid w:val="002D16D2"/>
    <w:rsid w:val="002D18BB"/>
    <w:rsid w:val="002D20EF"/>
    <w:rsid w:val="002D21BC"/>
    <w:rsid w:val="002D262D"/>
    <w:rsid w:val="002D2FDB"/>
    <w:rsid w:val="002D33B3"/>
    <w:rsid w:val="002D3853"/>
    <w:rsid w:val="002D414D"/>
    <w:rsid w:val="002D4A66"/>
    <w:rsid w:val="002D4D21"/>
    <w:rsid w:val="002D4DCA"/>
    <w:rsid w:val="002D5301"/>
    <w:rsid w:val="002D5A4F"/>
    <w:rsid w:val="002D5ACC"/>
    <w:rsid w:val="002D626B"/>
    <w:rsid w:val="002D661E"/>
    <w:rsid w:val="002D6CC0"/>
    <w:rsid w:val="002D6E1D"/>
    <w:rsid w:val="002D7211"/>
    <w:rsid w:val="002D7CA0"/>
    <w:rsid w:val="002E0092"/>
    <w:rsid w:val="002E01E3"/>
    <w:rsid w:val="002E05A3"/>
    <w:rsid w:val="002E0F3D"/>
    <w:rsid w:val="002E181D"/>
    <w:rsid w:val="002E2873"/>
    <w:rsid w:val="002E2888"/>
    <w:rsid w:val="002E2C24"/>
    <w:rsid w:val="002E33FA"/>
    <w:rsid w:val="002E34B4"/>
    <w:rsid w:val="002E38BA"/>
    <w:rsid w:val="002E3979"/>
    <w:rsid w:val="002E3A3A"/>
    <w:rsid w:val="002E3CD2"/>
    <w:rsid w:val="002E3FE6"/>
    <w:rsid w:val="002E41B2"/>
    <w:rsid w:val="002E4FE6"/>
    <w:rsid w:val="002E50ED"/>
    <w:rsid w:val="002E55C3"/>
    <w:rsid w:val="002E55D3"/>
    <w:rsid w:val="002E5912"/>
    <w:rsid w:val="002E5947"/>
    <w:rsid w:val="002E5EA0"/>
    <w:rsid w:val="002E68ED"/>
    <w:rsid w:val="002E79F5"/>
    <w:rsid w:val="002E7D17"/>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265"/>
    <w:rsid w:val="002F4691"/>
    <w:rsid w:val="002F5D01"/>
    <w:rsid w:val="002F5F94"/>
    <w:rsid w:val="002F6661"/>
    <w:rsid w:val="002F6892"/>
    <w:rsid w:val="002F6BC6"/>
    <w:rsid w:val="002F70A9"/>
    <w:rsid w:val="003001F4"/>
    <w:rsid w:val="003003B0"/>
    <w:rsid w:val="003004B5"/>
    <w:rsid w:val="00300729"/>
    <w:rsid w:val="0030093F"/>
    <w:rsid w:val="003009BB"/>
    <w:rsid w:val="00301BCA"/>
    <w:rsid w:val="00301CC9"/>
    <w:rsid w:val="00302233"/>
    <w:rsid w:val="00302A40"/>
    <w:rsid w:val="00303142"/>
    <w:rsid w:val="003031EC"/>
    <w:rsid w:val="00303A58"/>
    <w:rsid w:val="00303CCD"/>
    <w:rsid w:val="00303DAF"/>
    <w:rsid w:val="00303FA7"/>
    <w:rsid w:val="003045FC"/>
    <w:rsid w:val="003046F4"/>
    <w:rsid w:val="003047DC"/>
    <w:rsid w:val="00304C1C"/>
    <w:rsid w:val="00304E10"/>
    <w:rsid w:val="0030520F"/>
    <w:rsid w:val="0030530B"/>
    <w:rsid w:val="0030540E"/>
    <w:rsid w:val="0030632C"/>
    <w:rsid w:val="003063A4"/>
    <w:rsid w:val="00306E56"/>
    <w:rsid w:val="00306EFD"/>
    <w:rsid w:val="00307589"/>
    <w:rsid w:val="00307E34"/>
    <w:rsid w:val="00310B73"/>
    <w:rsid w:val="003111FF"/>
    <w:rsid w:val="003113FD"/>
    <w:rsid w:val="00311DB9"/>
    <w:rsid w:val="00312700"/>
    <w:rsid w:val="00312AAE"/>
    <w:rsid w:val="00312FB8"/>
    <w:rsid w:val="00313E5D"/>
    <w:rsid w:val="003140CA"/>
    <w:rsid w:val="00314218"/>
    <w:rsid w:val="0031425F"/>
    <w:rsid w:val="003154A7"/>
    <w:rsid w:val="00315A6E"/>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16C"/>
    <w:rsid w:val="0032172E"/>
    <w:rsid w:val="00321C2C"/>
    <w:rsid w:val="00321E8A"/>
    <w:rsid w:val="00321FD5"/>
    <w:rsid w:val="00322FE7"/>
    <w:rsid w:val="00323028"/>
    <w:rsid w:val="00323048"/>
    <w:rsid w:val="003230DE"/>
    <w:rsid w:val="00323396"/>
    <w:rsid w:val="0032413E"/>
    <w:rsid w:val="00324D71"/>
    <w:rsid w:val="003265CB"/>
    <w:rsid w:val="0032688B"/>
    <w:rsid w:val="00326A0A"/>
    <w:rsid w:val="00326FDF"/>
    <w:rsid w:val="003275D4"/>
    <w:rsid w:val="003275E4"/>
    <w:rsid w:val="00327AF9"/>
    <w:rsid w:val="00327C7C"/>
    <w:rsid w:val="00327D75"/>
    <w:rsid w:val="00327EF4"/>
    <w:rsid w:val="00327FA7"/>
    <w:rsid w:val="003301CE"/>
    <w:rsid w:val="00330805"/>
    <w:rsid w:val="00330B9F"/>
    <w:rsid w:val="00330D81"/>
    <w:rsid w:val="00330DD4"/>
    <w:rsid w:val="003311AD"/>
    <w:rsid w:val="003318F6"/>
    <w:rsid w:val="00331AEB"/>
    <w:rsid w:val="00331FE0"/>
    <w:rsid w:val="0033208B"/>
    <w:rsid w:val="0033297A"/>
    <w:rsid w:val="00332A3D"/>
    <w:rsid w:val="00332E37"/>
    <w:rsid w:val="00332F13"/>
    <w:rsid w:val="0033328D"/>
    <w:rsid w:val="00333510"/>
    <w:rsid w:val="0033375F"/>
    <w:rsid w:val="003351C5"/>
    <w:rsid w:val="003352DE"/>
    <w:rsid w:val="00335411"/>
    <w:rsid w:val="003355AE"/>
    <w:rsid w:val="003360CF"/>
    <w:rsid w:val="00336266"/>
    <w:rsid w:val="00336B9A"/>
    <w:rsid w:val="00336C59"/>
    <w:rsid w:val="00340428"/>
    <w:rsid w:val="003404D8"/>
    <w:rsid w:val="00340641"/>
    <w:rsid w:val="003406E0"/>
    <w:rsid w:val="00340728"/>
    <w:rsid w:val="003410DB"/>
    <w:rsid w:val="0034144A"/>
    <w:rsid w:val="003414EA"/>
    <w:rsid w:val="003414F2"/>
    <w:rsid w:val="0034163E"/>
    <w:rsid w:val="00341666"/>
    <w:rsid w:val="0034194C"/>
    <w:rsid w:val="00342587"/>
    <w:rsid w:val="00342632"/>
    <w:rsid w:val="00342F35"/>
    <w:rsid w:val="00343367"/>
    <w:rsid w:val="00343AC5"/>
    <w:rsid w:val="00343B8B"/>
    <w:rsid w:val="00343EDA"/>
    <w:rsid w:val="00344063"/>
    <w:rsid w:val="003445EA"/>
    <w:rsid w:val="00344D5E"/>
    <w:rsid w:val="00344DDC"/>
    <w:rsid w:val="00345530"/>
    <w:rsid w:val="00345FC4"/>
    <w:rsid w:val="00346B73"/>
    <w:rsid w:val="003472E6"/>
    <w:rsid w:val="00347B0D"/>
    <w:rsid w:val="00347F6B"/>
    <w:rsid w:val="00347FC8"/>
    <w:rsid w:val="00350411"/>
    <w:rsid w:val="00350CD1"/>
    <w:rsid w:val="00351943"/>
    <w:rsid w:val="00351FCB"/>
    <w:rsid w:val="003520B0"/>
    <w:rsid w:val="00352260"/>
    <w:rsid w:val="00352955"/>
    <w:rsid w:val="00353594"/>
    <w:rsid w:val="003541BF"/>
    <w:rsid w:val="00354CD8"/>
    <w:rsid w:val="0035546D"/>
    <w:rsid w:val="003559DC"/>
    <w:rsid w:val="00355C9D"/>
    <w:rsid w:val="00355E87"/>
    <w:rsid w:val="00357C06"/>
    <w:rsid w:val="00357F85"/>
    <w:rsid w:val="003601F7"/>
    <w:rsid w:val="003602EE"/>
    <w:rsid w:val="003612FC"/>
    <w:rsid w:val="0036143D"/>
    <w:rsid w:val="00361689"/>
    <w:rsid w:val="003619F3"/>
    <w:rsid w:val="0036204C"/>
    <w:rsid w:val="00362ED2"/>
    <w:rsid w:val="003646F1"/>
    <w:rsid w:val="0036485F"/>
    <w:rsid w:val="00365954"/>
    <w:rsid w:val="00365CB4"/>
    <w:rsid w:val="00365D1B"/>
    <w:rsid w:val="00366069"/>
    <w:rsid w:val="0036682E"/>
    <w:rsid w:val="00367C06"/>
    <w:rsid w:val="00367C5D"/>
    <w:rsid w:val="0037063E"/>
    <w:rsid w:val="0037064E"/>
    <w:rsid w:val="00370E67"/>
    <w:rsid w:val="00371098"/>
    <w:rsid w:val="00371AC7"/>
    <w:rsid w:val="00371F66"/>
    <w:rsid w:val="00372277"/>
    <w:rsid w:val="0037242B"/>
    <w:rsid w:val="00372895"/>
    <w:rsid w:val="00372E30"/>
    <w:rsid w:val="003735B3"/>
    <w:rsid w:val="0037392D"/>
    <w:rsid w:val="00373B03"/>
    <w:rsid w:val="00374322"/>
    <w:rsid w:val="00374655"/>
    <w:rsid w:val="003749F4"/>
    <w:rsid w:val="0037528F"/>
    <w:rsid w:val="00375351"/>
    <w:rsid w:val="00375480"/>
    <w:rsid w:val="003756F7"/>
    <w:rsid w:val="00375DED"/>
    <w:rsid w:val="00376092"/>
    <w:rsid w:val="00376319"/>
    <w:rsid w:val="0037637F"/>
    <w:rsid w:val="00376DF3"/>
    <w:rsid w:val="00377289"/>
    <w:rsid w:val="003776B1"/>
    <w:rsid w:val="00380B2A"/>
    <w:rsid w:val="00380DAB"/>
    <w:rsid w:val="00381AF4"/>
    <w:rsid w:val="00381B60"/>
    <w:rsid w:val="00382E5C"/>
    <w:rsid w:val="00382F66"/>
    <w:rsid w:val="00383089"/>
    <w:rsid w:val="003831E7"/>
    <w:rsid w:val="00383E7D"/>
    <w:rsid w:val="003847FD"/>
    <w:rsid w:val="0038553B"/>
    <w:rsid w:val="00385732"/>
    <w:rsid w:val="0038573F"/>
    <w:rsid w:val="003858EF"/>
    <w:rsid w:val="00385AAD"/>
    <w:rsid w:val="00385C26"/>
    <w:rsid w:val="00386059"/>
    <w:rsid w:val="003860B3"/>
    <w:rsid w:val="00386680"/>
    <w:rsid w:val="00386816"/>
    <w:rsid w:val="00386BDE"/>
    <w:rsid w:val="00386C02"/>
    <w:rsid w:val="00386CF6"/>
    <w:rsid w:val="00387057"/>
    <w:rsid w:val="00387151"/>
    <w:rsid w:val="00387AC8"/>
    <w:rsid w:val="00390118"/>
    <w:rsid w:val="003906E9"/>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5D7E"/>
    <w:rsid w:val="00396027"/>
    <w:rsid w:val="003968BD"/>
    <w:rsid w:val="00397242"/>
    <w:rsid w:val="003979FE"/>
    <w:rsid w:val="00397B25"/>
    <w:rsid w:val="00397C38"/>
    <w:rsid w:val="00397DE5"/>
    <w:rsid w:val="003A043F"/>
    <w:rsid w:val="003A04F3"/>
    <w:rsid w:val="003A0A79"/>
    <w:rsid w:val="003A1523"/>
    <w:rsid w:val="003A1722"/>
    <w:rsid w:val="003A1DF6"/>
    <w:rsid w:val="003A257F"/>
    <w:rsid w:val="003A27C2"/>
    <w:rsid w:val="003A28BB"/>
    <w:rsid w:val="003A2A79"/>
    <w:rsid w:val="003A2ECC"/>
    <w:rsid w:val="003A2FF0"/>
    <w:rsid w:val="003A3034"/>
    <w:rsid w:val="003A32E8"/>
    <w:rsid w:val="003A382D"/>
    <w:rsid w:val="003A4138"/>
    <w:rsid w:val="003A42C7"/>
    <w:rsid w:val="003A488C"/>
    <w:rsid w:val="003A4E9C"/>
    <w:rsid w:val="003A4F3A"/>
    <w:rsid w:val="003A4F5E"/>
    <w:rsid w:val="003A4F93"/>
    <w:rsid w:val="003A4FAF"/>
    <w:rsid w:val="003A51D7"/>
    <w:rsid w:val="003A65B8"/>
    <w:rsid w:val="003A669B"/>
    <w:rsid w:val="003A6E12"/>
    <w:rsid w:val="003A76D1"/>
    <w:rsid w:val="003A7930"/>
    <w:rsid w:val="003B12B8"/>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776"/>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4E62"/>
    <w:rsid w:val="003C5020"/>
    <w:rsid w:val="003C5025"/>
    <w:rsid w:val="003C54FD"/>
    <w:rsid w:val="003C56D7"/>
    <w:rsid w:val="003C58BD"/>
    <w:rsid w:val="003C5C42"/>
    <w:rsid w:val="003C5C62"/>
    <w:rsid w:val="003C676E"/>
    <w:rsid w:val="003C68F4"/>
    <w:rsid w:val="003C752A"/>
    <w:rsid w:val="003C7B71"/>
    <w:rsid w:val="003D09A3"/>
    <w:rsid w:val="003D0D85"/>
    <w:rsid w:val="003D1842"/>
    <w:rsid w:val="003D197B"/>
    <w:rsid w:val="003D25CF"/>
    <w:rsid w:val="003D3302"/>
    <w:rsid w:val="003D3A66"/>
    <w:rsid w:val="003D550C"/>
    <w:rsid w:val="003D5CF7"/>
    <w:rsid w:val="003D6042"/>
    <w:rsid w:val="003D659B"/>
    <w:rsid w:val="003D671C"/>
    <w:rsid w:val="003D7900"/>
    <w:rsid w:val="003D7D10"/>
    <w:rsid w:val="003E0111"/>
    <w:rsid w:val="003E0231"/>
    <w:rsid w:val="003E0392"/>
    <w:rsid w:val="003E08B3"/>
    <w:rsid w:val="003E0B9B"/>
    <w:rsid w:val="003E153F"/>
    <w:rsid w:val="003E1BFB"/>
    <w:rsid w:val="003E1E85"/>
    <w:rsid w:val="003E210D"/>
    <w:rsid w:val="003E27FA"/>
    <w:rsid w:val="003E2A08"/>
    <w:rsid w:val="003E2C6D"/>
    <w:rsid w:val="003E34D8"/>
    <w:rsid w:val="003E37EE"/>
    <w:rsid w:val="003E37FB"/>
    <w:rsid w:val="003E380A"/>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11ED"/>
    <w:rsid w:val="003F1C39"/>
    <w:rsid w:val="003F1C5C"/>
    <w:rsid w:val="003F2172"/>
    <w:rsid w:val="003F23C5"/>
    <w:rsid w:val="003F2751"/>
    <w:rsid w:val="003F28C6"/>
    <w:rsid w:val="003F330C"/>
    <w:rsid w:val="003F3639"/>
    <w:rsid w:val="003F3D28"/>
    <w:rsid w:val="003F3F56"/>
    <w:rsid w:val="003F4603"/>
    <w:rsid w:val="003F489A"/>
    <w:rsid w:val="003F4CE9"/>
    <w:rsid w:val="003F50B7"/>
    <w:rsid w:val="003F54FE"/>
    <w:rsid w:val="003F56EC"/>
    <w:rsid w:val="003F600B"/>
    <w:rsid w:val="003F6E52"/>
    <w:rsid w:val="003F6F52"/>
    <w:rsid w:val="003F76CB"/>
    <w:rsid w:val="003F78CA"/>
    <w:rsid w:val="003F7C34"/>
    <w:rsid w:val="003F7D1E"/>
    <w:rsid w:val="003F7EC3"/>
    <w:rsid w:val="004002B7"/>
    <w:rsid w:val="0040054E"/>
    <w:rsid w:val="004009BA"/>
    <w:rsid w:val="00400B59"/>
    <w:rsid w:val="00400C3F"/>
    <w:rsid w:val="00400CCA"/>
    <w:rsid w:val="00400ED6"/>
    <w:rsid w:val="0040179D"/>
    <w:rsid w:val="00401B9F"/>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657"/>
    <w:rsid w:val="00410EED"/>
    <w:rsid w:val="004112F2"/>
    <w:rsid w:val="00411624"/>
    <w:rsid w:val="00411953"/>
    <w:rsid w:val="00411A51"/>
    <w:rsid w:val="00411B09"/>
    <w:rsid w:val="00411BA3"/>
    <w:rsid w:val="00411EE1"/>
    <w:rsid w:val="0041271A"/>
    <w:rsid w:val="004128B8"/>
    <w:rsid w:val="00413065"/>
    <w:rsid w:val="00413292"/>
    <w:rsid w:val="00413E1F"/>
    <w:rsid w:val="0041442E"/>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0F94"/>
    <w:rsid w:val="004213EB"/>
    <w:rsid w:val="00421D44"/>
    <w:rsid w:val="004221F2"/>
    <w:rsid w:val="00422760"/>
    <w:rsid w:val="0042299B"/>
    <w:rsid w:val="00422A10"/>
    <w:rsid w:val="00422A25"/>
    <w:rsid w:val="00422A65"/>
    <w:rsid w:val="004230C2"/>
    <w:rsid w:val="004232DA"/>
    <w:rsid w:val="00423CAA"/>
    <w:rsid w:val="00423F4A"/>
    <w:rsid w:val="00424351"/>
    <w:rsid w:val="004244B4"/>
    <w:rsid w:val="0042451F"/>
    <w:rsid w:val="004245E8"/>
    <w:rsid w:val="004258B3"/>
    <w:rsid w:val="00425BE4"/>
    <w:rsid w:val="00425C51"/>
    <w:rsid w:val="00427358"/>
    <w:rsid w:val="004300FE"/>
    <w:rsid w:val="004304E9"/>
    <w:rsid w:val="0043064B"/>
    <w:rsid w:val="004308B4"/>
    <w:rsid w:val="00430B72"/>
    <w:rsid w:val="00430ECB"/>
    <w:rsid w:val="0043100B"/>
    <w:rsid w:val="00431796"/>
    <w:rsid w:val="0043186B"/>
    <w:rsid w:val="00431EF9"/>
    <w:rsid w:val="004325D9"/>
    <w:rsid w:val="0043261E"/>
    <w:rsid w:val="004328EC"/>
    <w:rsid w:val="00432D48"/>
    <w:rsid w:val="00432FEC"/>
    <w:rsid w:val="00433244"/>
    <w:rsid w:val="004333AA"/>
    <w:rsid w:val="00433943"/>
    <w:rsid w:val="004340C4"/>
    <w:rsid w:val="0043435C"/>
    <w:rsid w:val="004349EF"/>
    <w:rsid w:val="00434C24"/>
    <w:rsid w:val="00434E75"/>
    <w:rsid w:val="00434FD2"/>
    <w:rsid w:val="00435332"/>
    <w:rsid w:val="004358E1"/>
    <w:rsid w:val="004359EA"/>
    <w:rsid w:val="00435CC1"/>
    <w:rsid w:val="004366A9"/>
    <w:rsid w:val="004366BE"/>
    <w:rsid w:val="00436EBC"/>
    <w:rsid w:val="00437610"/>
    <w:rsid w:val="00437AF1"/>
    <w:rsid w:val="00440318"/>
    <w:rsid w:val="004404B0"/>
    <w:rsid w:val="004404D8"/>
    <w:rsid w:val="004407F2"/>
    <w:rsid w:val="00440C30"/>
    <w:rsid w:val="0044178B"/>
    <w:rsid w:val="00441A76"/>
    <w:rsid w:val="0044259F"/>
    <w:rsid w:val="00442DD2"/>
    <w:rsid w:val="004430E2"/>
    <w:rsid w:val="004434FE"/>
    <w:rsid w:val="00443832"/>
    <w:rsid w:val="00443A3B"/>
    <w:rsid w:val="00443B1F"/>
    <w:rsid w:val="00443C2A"/>
    <w:rsid w:val="00443EF4"/>
    <w:rsid w:val="0044436C"/>
    <w:rsid w:val="0044454A"/>
    <w:rsid w:val="004447F2"/>
    <w:rsid w:val="00445263"/>
    <w:rsid w:val="004452A0"/>
    <w:rsid w:val="00445B08"/>
    <w:rsid w:val="00445B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536"/>
    <w:rsid w:val="0045206B"/>
    <w:rsid w:val="00452238"/>
    <w:rsid w:val="00452285"/>
    <w:rsid w:val="004522A2"/>
    <w:rsid w:val="00452DFC"/>
    <w:rsid w:val="00453048"/>
    <w:rsid w:val="0045343D"/>
    <w:rsid w:val="00453487"/>
    <w:rsid w:val="0045355C"/>
    <w:rsid w:val="0045387B"/>
    <w:rsid w:val="0045394B"/>
    <w:rsid w:val="00453E7E"/>
    <w:rsid w:val="00454111"/>
    <w:rsid w:val="004551B2"/>
    <w:rsid w:val="004556EC"/>
    <w:rsid w:val="0045583C"/>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2A8F"/>
    <w:rsid w:val="00463391"/>
    <w:rsid w:val="00463D73"/>
    <w:rsid w:val="004640AF"/>
    <w:rsid w:val="004646A0"/>
    <w:rsid w:val="00464B50"/>
    <w:rsid w:val="00464EDB"/>
    <w:rsid w:val="0046533D"/>
    <w:rsid w:val="004654A3"/>
    <w:rsid w:val="00465AE8"/>
    <w:rsid w:val="00465C03"/>
    <w:rsid w:val="0046604F"/>
    <w:rsid w:val="004664DB"/>
    <w:rsid w:val="00466A81"/>
    <w:rsid w:val="00466BA1"/>
    <w:rsid w:val="00467CA4"/>
    <w:rsid w:val="004708FE"/>
    <w:rsid w:val="00470BFF"/>
    <w:rsid w:val="00471926"/>
    <w:rsid w:val="00471CC5"/>
    <w:rsid w:val="0047204B"/>
    <w:rsid w:val="00472A11"/>
    <w:rsid w:val="0047412A"/>
    <w:rsid w:val="00474496"/>
    <w:rsid w:val="004746EB"/>
    <w:rsid w:val="004751BE"/>
    <w:rsid w:val="004755DD"/>
    <w:rsid w:val="004768D1"/>
    <w:rsid w:val="0047719C"/>
    <w:rsid w:val="004771A6"/>
    <w:rsid w:val="004773B4"/>
    <w:rsid w:val="00477554"/>
    <w:rsid w:val="00480888"/>
    <w:rsid w:val="0048098F"/>
    <w:rsid w:val="004809EC"/>
    <w:rsid w:val="0048150E"/>
    <w:rsid w:val="00481980"/>
    <w:rsid w:val="00481BAE"/>
    <w:rsid w:val="00482967"/>
    <w:rsid w:val="0048299E"/>
    <w:rsid w:val="00482F87"/>
    <w:rsid w:val="0048334D"/>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8739B"/>
    <w:rsid w:val="00487711"/>
    <w:rsid w:val="0049081D"/>
    <w:rsid w:val="004908B6"/>
    <w:rsid w:val="0049183B"/>
    <w:rsid w:val="00491C0C"/>
    <w:rsid w:val="00491F76"/>
    <w:rsid w:val="00492071"/>
    <w:rsid w:val="0049256A"/>
    <w:rsid w:val="00492595"/>
    <w:rsid w:val="00492AF0"/>
    <w:rsid w:val="00492B79"/>
    <w:rsid w:val="00492C30"/>
    <w:rsid w:val="00493151"/>
    <w:rsid w:val="004932F4"/>
    <w:rsid w:val="00493991"/>
    <w:rsid w:val="00494779"/>
    <w:rsid w:val="00494977"/>
    <w:rsid w:val="00494B5B"/>
    <w:rsid w:val="00494EE3"/>
    <w:rsid w:val="00494F3E"/>
    <w:rsid w:val="00495330"/>
    <w:rsid w:val="00495AF7"/>
    <w:rsid w:val="004962FE"/>
    <w:rsid w:val="00496384"/>
    <w:rsid w:val="004965D7"/>
    <w:rsid w:val="0049661C"/>
    <w:rsid w:val="00496774"/>
    <w:rsid w:val="004969D2"/>
    <w:rsid w:val="00496AC2"/>
    <w:rsid w:val="0049741E"/>
    <w:rsid w:val="0049752B"/>
    <w:rsid w:val="00497849"/>
    <w:rsid w:val="00497AEE"/>
    <w:rsid w:val="004A01DF"/>
    <w:rsid w:val="004A02E2"/>
    <w:rsid w:val="004A04D4"/>
    <w:rsid w:val="004A0750"/>
    <w:rsid w:val="004A1190"/>
    <w:rsid w:val="004A1697"/>
    <w:rsid w:val="004A172C"/>
    <w:rsid w:val="004A19B6"/>
    <w:rsid w:val="004A1A12"/>
    <w:rsid w:val="004A1B12"/>
    <w:rsid w:val="004A1BA0"/>
    <w:rsid w:val="004A20E7"/>
    <w:rsid w:val="004A27B7"/>
    <w:rsid w:val="004A31FA"/>
    <w:rsid w:val="004A40A8"/>
    <w:rsid w:val="004A42D6"/>
    <w:rsid w:val="004A4B9C"/>
    <w:rsid w:val="004A4FBF"/>
    <w:rsid w:val="004A548F"/>
    <w:rsid w:val="004A55FE"/>
    <w:rsid w:val="004A5D2C"/>
    <w:rsid w:val="004A6248"/>
    <w:rsid w:val="004A625D"/>
    <w:rsid w:val="004A6ACE"/>
    <w:rsid w:val="004A6DF9"/>
    <w:rsid w:val="004A770D"/>
    <w:rsid w:val="004A7992"/>
    <w:rsid w:val="004A79C5"/>
    <w:rsid w:val="004B06AE"/>
    <w:rsid w:val="004B0877"/>
    <w:rsid w:val="004B0CA2"/>
    <w:rsid w:val="004B1228"/>
    <w:rsid w:val="004B1443"/>
    <w:rsid w:val="004B154F"/>
    <w:rsid w:val="004B1A97"/>
    <w:rsid w:val="004B2915"/>
    <w:rsid w:val="004B2B0C"/>
    <w:rsid w:val="004B2DE4"/>
    <w:rsid w:val="004B2F20"/>
    <w:rsid w:val="004B3B4B"/>
    <w:rsid w:val="004B3BDE"/>
    <w:rsid w:val="004B3D02"/>
    <w:rsid w:val="004B4460"/>
    <w:rsid w:val="004B45AF"/>
    <w:rsid w:val="004B47A0"/>
    <w:rsid w:val="004B4EA3"/>
    <w:rsid w:val="004B5AEE"/>
    <w:rsid w:val="004B6974"/>
    <w:rsid w:val="004B697E"/>
    <w:rsid w:val="004B6CF3"/>
    <w:rsid w:val="004B6F2F"/>
    <w:rsid w:val="004B707E"/>
    <w:rsid w:val="004B71DB"/>
    <w:rsid w:val="004B76CA"/>
    <w:rsid w:val="004B7E5C"/>
    <w:rsid w:val="004B7FE3"/>
    <w:rsid w:val="004C0BAD"/>
    <w:rsid w:val="004C0D98"/>
    <w:rsid w:val="004C1EF2"/>
    <w:rsid w:val="004C200F"/>
    <w:rsid w:val="004C202E"/>
    <w:rsid w:val="004C2031"/>
    <w:rsid w:val="004C25EF"/>
    <w:rsid w:val="004C29EE"/>
    <w:rsid w:val="004C347B"/>
    <w:rsid w:val="004C3A0B"/>
    <w:rsid w:val="004C3BC4"/>
    <w:rsid w:val="004C4C05"/>
    <w:rsid w:val="004C519B"/>
    <w:rsid w:val="004C5451"/>
    <w:rsid w:val="004C54CE"/>
    <w:rsid w:val="004C58C1"/>
    <w:rsid w:val="004C5DD0"/>
    <w:rsid w:val="004C5EFB"/>
    <w:rsid w:val="004C634B"/>
    <w:rsid w:val="004C64D7"/>
    <w:rsid w:val="004C66B1"/>
    <w:rsid w:val="004C6D8F"/>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4CC5"/>
    <w:rsid w:val="004D5105"/>
    <w:rsid w:val="004D5C9A"/>
    <w:rsid w:val="004D6178"/>
    <w:rsid w:val="004D6562"/>
    <w:rsid w:val="004D71A7"/>
    <w:rsid w:val="004D7619"/>
    <w:rsid w:val="004D794F"/>
    <w:rsid w:val="004D7951"/>
    <w:rsid w:val="004D7CFD"/>
    <w:rsid w:val="004E006C"/>
    <w:rsid w:val="004E032D"/>
    <w:rsid w:val="004E0373"/>
    <w:rsid w:val="004E06B4"/>
    <w:rsid w:val="004E06CA"/>
    <w:rsid w:val="004E07C4"/>
    <w:rsid w:val="004E0835"/>
    <w:rsid w:val="004E0B4E"/>
    <w:rsid w:val="004E0B6B"/>
    <w:rsid w:val="004E0D52"/>
    <w:rsid w:val="004E1C12"/>
    <w:rsid w:val="004E223B"/>
    <w:rsid w:val="004E3934"/>
    <w:rsid w:val="004E3FEF"/>
    <w:rsid w:val="004E5042"/>
    <w:rsid w:val="004E51A5"/>
    <w:rsid w:val="004E5466"/>
    <w:rsid w:val="004E6308"/>
    <w:rsid w:val="004E65B4"/>
    <w:rsid w:val="004E7427"/>
    <w:rsid w:val="004E7E70"/>
    <w:rsid w:val="004E7F59"/>
    <w:rsid w:val="004F0749"/>
    <w:rsid w:val="004F0FC4"/>
    <w:rsid w:val="004F1279"/>
    <w:rsid w:val="004F185C"/>
    <w:rsid w:val="004F1C52"/>
    <w:rsid w:val="004F1C68"/>
    <w:rsid w:val="004F230C"/>
    <w:rsid w:val="004F285D"/>
    <w:rsid w:val="004F28E8"/>
    <w:rsid w:val="004F331D"/>
    <w:rsid w:val="004F3C98"/>
    <w:rsid w:val="004F3EF7"/>
    <w:rsid w:val="004F437A"/>
    <w:rsid w:val="004F4B7B"/>
    <w:rsid w:val="004F594F"/>
    <w:rsid w:val="004F605B"/>
    <w:rsid w:val="004F6165"/>
    <w:rsid w:val="004F644E"/>
    <w:rsid w:val="004F68EF"/>
    <w:rsid w:val="004F6BC5"/>
    <w:rsid w:val="004F6C47"/>
    <w:rsid w:val="004F782D"/>
    <w:rsid w:val="004F79FE"/>
    <w:rsid w:val="0050011B"/>
    <w:rsid w:val="0050041B"/>
    <w:rsid w:val="00500623"/>
    <w:rsid w:val="005006BF"/>
    <w:rsid w:val="00500B97"/>
    <w:rsid w:val="00500BBF"/>
    <w:rsid w:val="00500C61"/>
    <w:rsid w:val="005011B7"/>
    <w:rsid w:val="00501639"/>
    <w:rsid w:val="00501E6D"/>
    <w:rsid w:val="00501F6E"/>
    <w:rsid w:val="005021C2"/>
    <w:rsid w:val="0050261F"/>
    <w:rsid w:val="00502FC8"/>
    <w:rsid w:val="005031A3"/>
    <w:rsid w:val="005032C8"/>
    <w:rsid w:val="0050383C"/>
    <w:rsid w:val="0050388A"/>
    <w:rsid w:val="0050422E"/>
    <w:rsid w:val="00504573"/>
    <w:rsid w:val="00504A1A"/>
    <w:rsid w:val="00504AE6"/>
    <w:rsid w:val="00504EC6"/>
    <w:rsid w:val="005056A6"/>
    <w:rsid w:val="00505A02"/>
    <w:rsid w:val="00505C55"/>
    <w:rsid w:val="005060DB"/>
    <w:rsid w:val="00506B3B"/>
    <w:rsid w:val="00506B82"/>
    <w:rsid w:val="00506DF8"/>
    <w:rsid w:val="0050759D"/>
    <w:rsid w:val="00507CBC"/>
    <w:rsid w:val="00507DD3"/>
    <w:rsid w:val="00510145"/>
    <w:rsid w:val="00510402"/>
    <w:rsid w:val="005107A2"/>
    <w:rsid w:val="00511034"/>
    <w:rsid w:val="005114C5"/>
    <w:rsid w:val="00511786"/>
    <w:rsid w:val="00512655"/>
    <w:rsid w:val="00512867"/>
    <w:rsid w:val="00512963"/>
    <w:rsid w:val="00512B4A"/>
    <w:rsid w:val="00512D39"/>
    <w:rsid w:val="00513B4C"/>
    <w:rsid w:val="00513CB1"/>
    <w:rsid w:val="00513F2B"/>
    <w:rsid w:val="005141E7"/>
    <w:rsid w:val="005143B7"/>
    <w:rsid w:val="00514877"/>
    <w:rsid w:val="0051497E"/>
    <w:rsid w:val="00514AE2"/>
    <w:rsid w:val="00515024"/>
    <w:rsid w:val="00515157"/>
    <w:rsid w:val="00515236"/>
    <w:rsid w:val="005156C2"/>
    <w:rsid w:val="00515AE1"/>
    <w:rsid w:val="005160F2"/>
    <w:rsid w:val="00516860"/>
    <w:rsid w:val="005168E2"/>
    <w:rsid w:val="00516CE9"/>
    <w:rsid w:val="00516DBF"/>
    <w:rsid w:val="00516EC0"/>
    <w:rsid w:val="0051732E"/>
    <w:rsid w:val="005179EA"/>
    <w:rsid w:val="00520313"/>
    <w:rsid w:val="0052031C"/>
    <w:rsid w:val="00521011"/>
    <w:rsid w:val="00521567"/>
    <w:rsid w:val="00521E4F"/>
    <w:rsid w:val="00521E7B"/>
    <w:rsid w:val="00522663"/>
    <w:rsid w:val="00522AFD"/>
    <w:rsid w:val="005233B6"/>
    <w:rsid w:val="0052354B"/>
    <w:rsid w:val="005238C9"/>
    <w:rsid w:val="00523F67"/>
    <w:rsid w:val="0052403A"/>
    <w:rsid w:val="0052420A"/>
    <w:rsid w:val="00524C8B"/>
    <w:rsid w:val="00525047"/>
    <w:rsid w:val="00525054"/>
    <w:rsid w:val="00525339"/>
    <w:rsid w:val="005259CE"/>
    <w:rsid w:val="005267B8"/>
    <w:rsid w:val="0052688D"/>
    <w:rsid w:val="005269E0"/>
    <w:rsid w:val="00526BC2"/>
    <w:rsid w:val="00526D40"/>
    <w:rsid w:val="005279CA"/>
    <w:rsid w:val="00527E16"/>
    <w:rsid w:val="00527E6D"/>
    <w:rsid w:val="0053045D"/>
    <w:rsid w:val="00530620"/>
    <w:rsid w:val="00530E37"/>
    <w:rsid w:val="00531370"/>
    <w:rsid w:val="00531C18"/>
    <w:rsid w:val="00531CDF"/>
    <w:rsid w:val="00532336"/>
    <w:rsid w:val="00532684"/>
    <w:rsid w:val="00532703"/>
    <w:rsid w:val="005327A0"/>
    <w:rsid w:val="00532C9F"/>
    <w:rsid w:val="00532DB8"/>
    <w:rsid w:val="00533028"/>
    <w:rsid w:val="00533999"/>
    <w:rsid w:val="00533D97"/>
    <w:rsid w:val="00533FF6"/>
    <w:rsid w:val="00534CBA"/>
    <w:rsid w:val="00534DE5"/>
    <w:rsid w:val="0053590A"/>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2BC"/>
    <w:rsid w:val="0055084C"/>
    <w:rsid w:val="00551196"/>
    <w:rsid w:val="005512D6"/>
    <w:rsid w:val="0055153D"/>
    <w:rsid w:val="00551DBA"/>
    <w:rsid w:val="00552164"/>
    <w:rsid w:val="005524A8"/>
    <w:rsid w:val="005529F5"/>
    <w:rsid w:val="0055305D"/>
    <w:rsid w:val="005535FA"/>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8BB"/>
    <w:rsid w:val="00561F01"/>
    <w:rsid w:val="00562864"/>
    <w:rsid w:val="005640B3"/>
    <w:rsid w:val="005644FA"/>
    <w:rsid w:val="0056453F"/>
    <w:rsid w:val="00564C62"/>
    <w:rsid w:val="005652DC"/>
    <w:rsid w:val="00565D97"/>
    <w:rsid w:val="0056611B"/>
    <w:rsid w:val="0056698A"/>
    <w:rsid w:val="0056707C"/>
    <w:rsid w:val="00567575"/>
    <w:rsid w:val="005679C4"/>
    <w:rsid w:val="00567D33"/>
    <w:rsid w:val="0057035D"/>
    <w:rsid w:val="00570C2B"/>
    <w:rsid w:val="005716D6"/>
    <w:rsid w:val="00571BED"/>
    <w:rsid w:val="005720D4"/>
    <w:rsid w:val="00572AAD"/>
    <w:rsid w:val="005730C1"/>
    <w:rsid w:val="00573284"/>
    <w:rsid w:val="00573E39"/>
    <w:rsid w:val="005746F0"/>
    <w:rsid w:val="00575D7A"/>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2F8A"/>
    <w:rsid w:val="005832F9"/>
    <w:rsid w:val="00583851"/>
    <w:rsid w:val="0058399A"/>
    <w:rsid w:val="00583B93"/>
    <w:rsid w:val="00584886"/>
    <w:rsid w:val="00585232"/>
    <w:rsid w:val="00585435"/>
    <w:rsid w:val="00586365"/>
    <w:rsid w:val="00586A22"/>
    <w:rsid w:val="0058709F"/>
    <w:rsid w:val="0058730F"/>
    <w:rsid w:val="00587511"/>
    <w:rsid w:val="00587914"/>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AE9"/>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2FCC"/>
    <w:rsid w:val="005A30CD"/>
    <w:rsid w:val="005A4445"/>
    <w:rsid w:val="005A4747"/>
    <w:rsid w:val="005A4B10"/>
    <w:rsid w:val="005A4D68"/>
    <w:rsid w:val="005A5298"/>
    <w:rsid w:val="005A5447"/>
    <w:rsid w:val="005A5538"/>
    <w:rsid w:val="005A55B0"/>
    <w:rsid w:val="005A572A"/>
    <w:rsid w:val="005A58B6"/>
    <w:rsid w:val="005A66D2"/>
    <w:rsid w:val="005A6775"/>
    <w:rsid w:val="005B00F3"/>
    <w:rsid w:val="005B0309"/>
    <w:rsid w:val="005B0661"/>
    <w:rsid w:val="005B0784"/>
    <w:rsid w:val="005B11FB"/>
    <w:rsid w:val="005B15A7"/>
    <w:rsid w:val="005B185F"/>
    <w:rsid w:val="005B1BE5"/>
    <w:rsid w:val="005B2882"/>
    <w:rsid w:val="005B2B21"/>
    <w:rsid w:val="005B3426"/>
    <w:rsid w:val="005B3839"/>
    <w:rsid w:val="005B419F"/>
    <w:rsid w:val="005B433D"/>
    <w:rsid w:val="005B43F8"/>
    <w:rsid w:val="005B52B7"/>
    <w:rsid w:val="005B600E"/>
    <w:rsid w:val="005B6ABB"/>
    <w:rsid w:val="005B6FF8"/>
    <w:rsid w:val="005B7553"/>
    <w:rsid w:val="005C001B"/>
    <w:rsid w:val="005C0202"/>
    <w:rsid w:val="005C0624"/>
    <w:rsid w:val="005C0E13"/>
    <w:rsid w:val="005C10CF"/>
    <w:rsid w:val="005C1729"/>
    <w:rsid w:val="005C1F7B"/>
    <w:rsid w:val="005C23EF"/>
    <w:rsid w:val="005C2665"/>
    <w:rsid w:val="005C2DA7"/>
    <w:rsid w:val="005C2F29"/>
    <w:rsid w:val="005C306B"/>
    <w:rsid w:val="005C3115"/>
    <w:rsid w:val="005C3384"/>
    <w:rsid w:val="005C396B"/>
    <w:rsid w:val="005C3B9B"/>
    <w:rsid w:val="005C3F12"/>
    <w:rsid w:val="005C4414"/>
    <w:rsid w:val="005C462D"/>
    <w:rsid w:val="005C4BFA"/>
    <w:rsid w:val="005C5AA4"/>
    <w:rsid w:val="005C5B3F"/>
    <w:rsid w:val="005C5EA8"/>
    <w:rsid w:val="005C613B"/>
    <w:rsid w:val="005C6176"/>
    <w:rsid w:val="005C647A"/>
    <w:rsid w:val="005C6ABE"/>
    <w:rsid w:val="005C6BEC"/>
    <w:rsid w:val="005C6C28"/>
    <w:rsid w:val="005C7D72"/>
    <w:rsid w:val="005D00BB"/>
    <w:rsid w:val="005D09BD"/>
    <w:rsid w:val="005D0D01"/>
    <w:rsid w:val="005D0F3D"/>
    <w:rsid w:val="005D13A8"/>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6830"/>
    <w:rsid w:val="005D6A33"/>
    <w:rsid w:val="005D73B3"/>
    <w:rsid w:val="005D73DC"/>
    <w:rsid w:val="005D7C53"/>
    <w:rsid w:val="005E00C1"/>
    <w:rsid w:val="005E0761"/>
    <w:rsid w:val="005E0AF8"/>
    <w:rsid w:val="005E0BF2"/>
    <w:rsid w:val="005E0C26"/>
    <w:rsid w:val="005E0D95"/>
    <w:rsid w:val="005E1063"/>
    <w:rsid w:val="005E12DF"/>
    <w:rsid w:val="005E198A"/>
    <w:rsid w:val="005E1C4D"/>
    <w:rsid w:val="005E1E4A"/>
    <w:rsid w:val="005E1ED8"/>
    <w:rsid w:val="005E1F0E"/>
    <w:rsid w:val="005E222F"/>
    <w:rsid w:val="005E252B"/>
    <w:rsid w:val="005E3499"/>
    <w:rsid w:val="005E3731"/>
    <w:rsid w:val="005E4396"/>
    <w:rsid w:val="005E5222"/>
    <w:rsid w:val="005E53D7"/>
    <w:rsid w:val="005E56ED"/>
    <w:rsid w:val="005E5837"/>
    <w:rsid w:val="005E5856"/>
    <w:rsid w:val="005E5894"/>
    <w:rsid w:val="005E5CC7"/>
    <w:rsid w:val="005E5D5F"/>
    <w:rsid w:val="005E5FBE"/>
    <w:rsid w:val="005E62C6"/>
    <w:rsid w:val="005E6447"/>
    <w:rsid w:val="005E64DB"/>
    <w:rsid w:val="005E68F1"/>
    <w:rsid w:val="005E6B93"/>
    <w:rsid w:val="005E6E38"/>
    <w:rsid w:val="005E6E55"/>
    <w:rsid w:val="005F01CA"/>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23D8"/>
    <w:rsid w:val="00602511"/>
    <w:rsid w:val="00602601"/>
    <w:rsid w:val="00602C4D"/>
    <w:rsid w:val="006031C0"/>
    <w:rsid w:val="006031D7"/>
    <w:rsid w:val="00603A06"/>
    <w:rsid w:val="00603F65"/>
    <w:rsid w:val="00603FCE"/>
    <w:rsid w:val="0060438C"/>
    <w:rsid w:val="006048FB"/>
    <w:rsid w:val="00604DE1"/>
    <w:rsid w:val="006059BF"/>
    <w:rsid w:val="00606012"/>
    <w:rsid w:val="0060690D"/>
    <w:rsid w:val="00606AD7"/>
    <w:rsid w:val="00606B17"/>
    <w:rsid w:val="006073A6"/>
    <w:rsid w:val="00607731"/>
    <w:rsid w:val="00607EED"/>
    <w:rsid w:val="0061020A"/>
    <w:rsid w:val="00610851"/>
    <w:rsid w:val="0061091F"/>
    <w:rsid w:val="00610AE3"/>
    <w:rsid w:val="00610D45"/>
    <w:rsid w:val="0061199B"/>
    <w:rsid w:val="00611A78"/>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AE6"/>
    <w:rsid w:val="00616572"/>
    <w:rsid w:val="00616AAF"/>
    <w:rsid w:val="00616D43"/>
    <w:rsid w:val="00617075"/>
    <w:rsid w:val="006170DE"/>
    <w:rsid w:val="00617598"/>
    <w:rsid w:val="00617721"/>
    <w:rsid w:val="00617722"/>
    <w:rsid w:val="0061780E"/>
    <w:rsid w:val="00617C0E"/>
    <w:rsid w:val="00620137"/>
    <w:rsid w:val="00620A49"/>
    <w:rsid w:val="00621BA1"/>
    <w:rsid w:val="006220E7"/>
    <w:rsid w:val="006221B2"/>
    <w:rsid w:val="00622225"/>
    <w:rsid w:val="006224DE"/>
    <w:rsid w:val="006226E4"/>
    <w:rsid w:val="00622B2F"/>
    <w:rsid w:val="0062513F"/>
    <w:rsid w:val="006253FE"/>
    <w:rsid w:val="00625653"/>
    <w:rsid w:val="00625A2D"/>
    <w:rsid w:val="0062623E"/>
    <w:rsid w:val="00626313"/>
    <w:rsid w:val="00626932"/>
    <w:rsid w:val="006277EF"/>
    <w:rsid w:val="006300B6"/>
    <w:rsid w:val="0063101D"/>
    <w:rsid w:val="0063124C"/>
    <w:rsid w:val="006319CE"/>
    <w:rsid w:val="00631A64"/>
    <w:rsid w:val="00631A95"/>
    <w:rsid w:val="00631D2C"/>
    <w:rsid w:val="006328CC"/>
    <w:rsid w:val="00632992"/>
    <w:rsid w:val="00632C72"/>
    <w:rsid w:val="00632F59"/>
    <w:rsid w:val="00633113"/>
    <w:rsid w:val="006332BF"/>
    <w:rsid w:val="0063393B"/>
    <w:rsid w:val="00633BC0"/>
    <w:rsid w:val="006348C9"/>
    <w:rsid w:val="00634FF7"/>
    <w:rsid w:val="0063536D"/>
    <w:rsid w:val="00635C58"/>
    <w:rsid w:val="00635C9A"/>
    <w:rsid w:val="006366BA"/>
    <w:rsid w:val="00637797"/>
    <w:rsid w:val="00640CD6"/>
    <w:rsid w:val="006413BC"/>
    <w:rsid w:val="00641780"/>
    <w:rsid w:val="00641924"/>
    <w:rsid w:val="006420FA"/>
    <w:rsid w:val="0064228B"/>
    <w:rsid w:val="0064276F"/>
    <w:rsid w:val="00642C64"/>
    <w:rsid w:val="00642D34"/>
    <w:rsid w:val="00643DC8"/>
    <w:rsid w:val="006441F7"/>
    <w:rsid w:val="006442B9"/>
    <w:rsid w:val="00644804"/>
    <w:rsid w:val="006450F7"/>
    <w:rsid w:val="006452A7"/>
    <w:rsid w:val="00645468"/>
    <w:rsid w:val="006454C8"/>
    <w:rsid w:val="00646011"/>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4FE4"/>
    <w:rsid w:val="00655084"/>
    <w:rsid w:val="0065519E"/>
    <w:rsid w:val="00655EB1"/>
    <w:rsid w:val="00656200"/>
    <w:rsid w:val="006567D7"/>
    <w:rsid w:val="0065724E"/>
    <w:rsid w:val="00657521"/>
    <w:rsid w:val="00657577"/>
    <w:rsid w:val="00657746"/>
    <w:rsid w:val="00657BB7"/>
    <w:rsid w:val="00657BF1"/>
    <w:rsid w:val="00660109"/>
    <w:rsid w:val="00660BC8"/>
    <w:rsid w:val="00660D5C"/>
    <w:rsid w:val="00660FC1"/>
    <w:rsid w:val="006614AA"/>
    <w:rsid w:val="00661CCD"/>
    <w:rsid w:val="006627FD"/>
    <w:rsid w:val="00662DCF"/>
    <w:rsid w:val="00663576"/>
    <w:rsid w:val="00663707"/>
    <w:rsid w:val="006639C1"/>
    <w:rsid w:val="00663B4A"/>
    <w:rsid w:val="00663E5F"/>
    <w:rsid w:val="006640E4"/>
    <w:rsid w:val="00664B29"/>
    <w:rsid w:val="00664BCC"/>
    <w:rsid w:val="0066514C"/>
    <w:rsid w:val="0066577C"/>
    <w:rsid w:val="006658B5"/>
    <w:rsid w:val="00665CD1"/>
    <w:rsid w:val="00665CEF"/>
    <w:rsid w:val="00665E7E"/>
    <w:rsid w:val="00666EDC"/>
    <w:rsid w:val="0066700B"/>
    <w:rsid w:val="006671E5"/>
    <w:rsid w:val="006678C8"/>
    <w:rsid w:val="00667945"/>
    <w:rsid w:val="00667C41"/>
    <w:rsid w:val="00667D62"/>
    <w:rsid w:val="00667D77"/>
    <w:rsid w:val="006700B6"/>
    <w:rsid w:val="006702C4"/>
    <w:rsid w:val="00670E80"/>
    <w:rsid w:val="00670EC6"/>
    <w:rsid w:val="00670ED6"/>
    <w:rsid w:val="006711E1"/>
    <w:rsid w:val="0067189D"/>
    <w:rsid w:val="00672343"/>
    <w:rsid w:val="006725B7"/>
    <w:rsid w:val="006726D9"/>
    <w:rsid w:val="006727B8"/>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1C47"/>
    <w:rsid w:val="00682179"/>
    <w:rsid w:val="006828D2"/>
    <w:rsid w:val="00682E89"/>
    <w:rsid w:val="00683339"/>
    <w:rsid w:val="006839BA"/>
    <w:rsid w:val="00684CFC"/>
    <w:rsid w:val="00685B8E"/>
    <w:rsid w:val="00686005"/>
    <w:rsid w:val="006863FE"/>
    <w:rsid w:val="006868D4"/>
    <w:rsid w:val="00686D6D"/>
    <w:rsid w:val="006870C5"/>
    <w:rsid w:val="00687159"/>
    <w:rsid w:val="00687522"/>
    <w:rsid w:val="00687658"/>
    <w:rsid w:val="00687CEF"/>
    <w:rsid w:val="0069064F"/>
    <w:rsid w:val="00690759"/>
    <w:rsid w:val="006910E4"/>
    <w:rsid w:val="0069146F"/>
    <w:rsid w:val="006918DF"/>
    <w:rsid w:val="00691D32"/>
    <w:rsid w:val="006926B0"/>
    <w:rsid w:val="0069337F"/>
    <w:rsid w:val="006934D1"/>
    <w:rsid w:val="00693DD0"/>
    <w:rsid w:val="00694A2B"/>
    <w:rsid w:val="006950B1"/>
    <w:rsid w:val="006951CF"/>
    <w:rsid w:val="0069548C"/>
    <w:rsid w:val="00695587"/>
    <w:rsid w:val="006955B5"/>
    <w:rsid w:val="0069587E"/>
    <w:rsid w:val="00695C91"/>
    <w:rsid w:val="00695E67"/>
    <w:rsid w:val="0069734E"/>
    <w:rsid w:val="006976AD"/>
    <w:rsid w:val="006978E5"/>
    <w:rsid w:val="00697EA8"/>
    <w:rsid w:val="006A04D6"/>
    <w:rsid w:val="006A06DF"/>
    <w:rsid w:val="006A08E6"/>
    <w:rsid w:val="006A0B90"/>
    <w:rsid w:val="006A1788"/>
    <w:rsid w:val="006A2067"/>
    <w:rsid w:val="006A28CF"/>
    <w:rsid w:val="006A28FE"/>
    <w:rsid w:val="006A2D4C"/>
    <w:rsid w:val="006A2E9B"/>
    <w:rsid w:val="006A3717"/>
    <w:rsid w:val="006A3BE4"/>
    <w:rsid w:val="006A4B1D"/>
    <w:rsid w:val="006A4C31"/>
    <w:rsid w:val="006A4CBA"/>
    <w:rsid w:val="006A4FBE"/>
    <w:rsid w:val="006A5351"/>
    <w:rsid w:val="006A57DA"/>
    <w:rsid w:val="006A67CF"/>
    <w:rsid w:val="006A692B"/>
    <w:rsid w:val="006A69CD"/>
    <w:rsid w:val="006A6D9D"/>
    <w:rsid w:val="006A772B"/>
    <w:rsid w:val="006A797E"/>
    <w:rsid w:val="006A7CB3"/>
    <w:rsid w:val="006B0454"/>
    <w:rsid w:val="006B0606"/>
    <w:rsid w:val="006B0D05"/>
    <w:rsid w:val="006B0E97"/>
    <w:rsid w:val="006B101E"/>
    <w:rsid w:val="006B113E"/>
    <w:rsid w:val="006B17EF"/>
    <w:rsid w:val="006B1E1C"/>
    <w:rsid w:val="006B23B2"/>
    <w:rsid w:val="006B2854"/>
    <w:rsid w:val="006B2AFE"/>
    <w:rsid w:val="006B3077"/>
    <w:rsid w:val="006B30E4"/>
    <w:rsid w:val="006B3420"/>
    <w:rsid w:val="006B3451"/>
    <w:rsid w:val="006B35CB"/>
    <w:rsid w:val="006B39BB"/>
    <w:rsid w:val="006B3EC5"/>
    <w:rsid w:val="006B3F83"/>
    <w:rsid w:val="006B41B7"/>
    <w:rsid w:val="006B435B"/>
    <w:rsid w:val="006B4887"/>
    <w:rsid w:val="006B59AE"/>
    <w:rsid w:val="006B6330"/>
    <w:rsid w:val="006B6A80"/>
    <w:rsid w:val="006B6B9E"/>
    <w:rsid w:val="006B6CA7"/>
    <w:rsid w:val="006B6F4D"/>
    <w:rsid w:val="006B768A"/>
    <w:rsid w:val="006B7CD1"/>
    <w:rsid w:val="006B7DE9"/>
    <w:rsid w:val="006C0142"/>
    <w:rsid w:val="006C019E"/>
    <w:rsid w:val="006C1561"/>
    <w:rsid w:val="006C17FB"/>
    <w:rsid w:val="006C1AA4"/>
    <w:rsid w:val="006C1C6D"/>
    <w:rsid w:val="006C1DFE"/>
    <w:rsid w:val="006C1EC5"/>
    <w:rsid w:val="006C22E6"/>
    <w:rsid w:val="006C292F"/>
    <w:rsid w:val="006C3CB8"/>
    <w:rsid w:val="006C4029"/>
    <w:rsid w:val="006C45AD"/>
    <w:rsid w:val="006C45F1"/>
    <w:rsid w:val="006C4CF9"/>
    <w:rsid w:val="006C4D46"/>
    <w:rsid w:val="006C4ED5"/>
    <w:rsid w:val="006C537B"/>
    <w:rsid w:val="006C5954"/>
    <w:rsid w:val="006C5DF8"/>
    <w:rsid w:val="006C5F7B"/>
    <w:rsid w:val="006C6025"/>
    <w:rsid w:val="006C644E"/>
    <w:rsid w:val="006C653D"/>
    <w:rsid w:val="006C7546"/>
    <w:rsid w:val="006C762E"/>
    <w:rsid w:val="006C76CE"/>
    <w:rsid w:val="006C7F5B"/>
    <w:rsid w:val="006D0532"/>
    <w:rsid w:val="006D05BF"/>
    <w:rsid w:val="006D0A71"/>
    <w:rsid w:val="006D0C2F"/>
    <w:rsid w:val="006D142D"/>
    <w:rsid w:val="006D18B5"/>
    <w:rsid w:val="006D254D"/>
    <w:rsid w:val="006D2864"/>
    <w:rsid w:val="006D3179"/>
    <w:rsid w:val="006D370F"/>
    <w:rsid w:val="006D45F7"/>
    <w:rsid w:val="006D4B00"/>
    <w:rsid w:val="006D5797"/>
    <w:rsid w:val="006D6080"/>
    <w:rsid w:val="006D6369"/>
    <w:rsid w:val="006D6865"/>
    <w:rsid w:val="006D713A"/>
    <w:rsid w:val="006D7177"/>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6DF"/>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75C"/>
    <w:rsid w:val="006F2ECF"/>
    <w:rsid w:val="006F3B59"/>
    <w:rsid w:val="006F3E00"/>
    <w:rsid w:val="006F4151"/>
    <w:rsid w:val="006F4963"/>
    <w:rsid w:val="006F51AA"/>
    <w:rsid w:val="006F5637"/>
    <w:rsid w:val="006F5731"/>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890"/>
    <w:rsid w:val="00701935"/>
    <w:rsid w:val="00701EB4"/>
    <w:rsid w:val="007024D0"/>
    <w:rsid w:val="00702CCD"/>
    <w:rsid w:val="00702EFC"/>
    <w:rsid w:val="007032D6"/>
    <w:rsid w:val="00703DFE"/>
    <w:rsid w:val="00704A28"/>
    <w:rsid w:val="00705297"/>
    <w:rsid w:val="00707070"/>
    <w:rsid w:val="0070777D"/>
    <w:rsid w:val="00707CBD"/>
    <w:rsid w:val="00707CFC"/>
    <w:rsid w:val="00707E1C"/>
    <w:rsid w:val="00710205"/>
    <w:rsid w:val="00710468"/>
    <w:rsid w:val="00710904"/>
    <w:rsid w:val="00710958"/>
    <w:rsid w:val="00710B5D"/>
    <w:rsid w:val="00710DF7"/>
    <w:rsid w:val="007117DD"/>
    <w:rsid w:val="007117F4"/>
    <w:rsid w:val="0071213A"/>
    <w:rsid w:val="0071221F"/>
    <w:rsid w:val="0071246C"/>
    <w:rsid w:val="007130F8"/>
    <w:rsid w:val="00713844"/>
    <w:rsid w:val="00713C2D"/>
    <w:rsid w:val="00713D13"/>
    <w:rsid w:val="00713F46"/>
    <w:rsid w:val="007144E3"/>
    <w:rsid w:val="0071479E"/>
    <w:rsid w:val="00714934"/>
    <w:rsid w:val="00714FAC"/>
    <w:rsid w:val="00715200"/>
    <w:rsid w:val="00715431"/>
    <w:rsid w:val="00715D4D"/>
    <w:rsid w:val="007164CB"/>
    <w:rsid w:val="00716692"/>
    <w:rsid w:val="007175F5"/>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1A0"/>
    <w:rsid w:val="00724991"/>
    <w:rsid w:val="00724EAE"/>
    <w:rsid w:val="00725234"/>
    <w:rsid w:val="007255A8"/>
    <w:rsid w:val="00725731"/>
    <w:rsid w:val="00725F29"/>
    <w:rsid w:val="007261AC"/>
    <w:rsid w:val="007267CE"/>
    <w:rsid w:val="00727E4C"/>
    <w:rsid w:val="00727EBC"/>
    <w:rsid w:val="0073016F"/>
    <w:rsid w:val="00730563"/>
    <w:rsid w:val="0073065D"/>
    <w:rsid w:val="00730785"/>
    <w:rsid w:val="00730AFB"/>
    <w:rsid w:val="00731893"/>
    <w:rsid w:val="0073190F"/>
    <w:rsid w:val="00732408"/>
    <w:rsid w:val="00732637"/>
    <w:rsid w:val="00732B88"/>
    <w:rsid w:val="007334AC"/>
    <w:rsid w:val="00733C9C"/>
    <w:rsid w:val="00734DA9"/>
    <w:rsid w:val="00734F0D"/>
    <w:rsid w:val="007352A4"/>
    <w:rsid w:val="00735802"/>
    <w:rsid w:val="007358F4"/>
    <w:rsid w:val="0073598D"/>
    <w:rsid w:val="00735CB9"/>
    <w:rsid w:val="007366C7"/>
    <w:rsid w:val="00737495"/>
    <w:rsid w:val="007375A8"/>
    <w:rsid w:val="007377B7"/>
    <w:rsid w:val="00737A71"/>
    <w:rsid w:val="00737BAA"/>
    <w:rsid w:val="007404F7"/>
    <w:rsid w:val="0074098A"/>
    <w:rsid w:val="00741408"/>
    <w:rsid w:val="0074155D"/>
    <w:rsid w:val="007418C8"/>
    <w:rsid w:val="00741F5F"/>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86"/>
    <w:rsid w:val="00746A20"/>
    <w:rsid w:val="00746D91"/>
    <w:rsid w:val="007472DA"/>
    <w:rsid w:val="00747791"/>
    <w:rsid w:val="00747F73"/>
    <w:rsid w:val="00747FFE"/>
    <w:rsid w:val="00750027"/>
    <w:rsid w:val="0075071B"/>
    <w:rsid w:val="00750A88"/>
    <w:rsid w:val="00751A4A"/>
    <w:rsid w:val="00751C05"/>
    <w:rsid w:val="00751DF9"/>
    <w:rsid w:val="00751E9C"/>
    <w:rsid w:val="00752036"/>
    <w:rsid w:val="007522C3"/>
    <w:rsid w:val="00752699"/>
    <w:rsid w:val="00752E17"/>
    <w:rsid w:val="0075337B"/>
    <w:rsid w:val="00753384"/>
    <w:rsid w:val="007534C0"/>
    <w:rsid w:val="00753790"/>
    <w:rsid w:val="00753F80"/>
    <w:rsid w:val="00754BC4"/>
    <w:rsid w:val="00754BDF"/>
    <w:rsid w:val="00754EB6"/>
    <w:rsid w:val="00755A4E"/>
    <w:rsid w:val="00755DF4"/>
    <w:rsid w:val="007560D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2890"/>
    <w:rsid w:val="007632AB"/>
    <w:rsid w:val="00763494"/>
    <w:rsid w:val="007635F2"/>
    <w:rsid w:val="00763839"/>
    <w:rsid w:val="007641A2"/>
    <w:rsid w:val="0076452D"/>
    <w:rsid w:val="007646E3"/>
    <w:rsid w:val="007647C5"/>
    <w:rsid w:val="007649B7"/>
    <w:rsid w:val="007649E8"/>
    <w:rsid w:val="00764B3B"/>
    <w:rsid w:val="00764C57"/>
    <w:rsid w:val="00765577"/>
    <w:rsid w:val="0076584B"/>
    <w:rsid w:val="007658BB"/>
    <w:rsid w:val="00765AB7"/>
    <w:rsid w:val="00765D32"/>
    <w:rsid w:val="007664AC"/>
    <w:rsid w:val="00766CE5"/>
    <w:rsid w:val="0076718A"/>
    <w:rsid w:val="00767248"/>
    <w:rsid w:val="00767306"/>
    <w:rsid w:val="00767C7A"/>
    <w:rsid w:val="00767CAB"/>
    <w:rsid w:val="00767E3D"/>
    <w:rsid w:val="00767F2D"/>
    <w:rsid w:val="00771B11"/>
    <w:rsid w:val="00771C9A"/>
    <w:rsid w:val="00771F10"/>
    <w:rsid w:val="007723F9"/>
    <w:rsid w:val="00772627"/>
    <w:rsid w:val="00772D16"/>
    <w:rsid w:val="007730CA"/>
    <w:rsid w:val="00773AB8"/>
    <w:rsid w:val="00773D38"/>
    <w:rsid w:val="00774714"/>
    <w:rsid w:val="00775101"/>
    <w:rsid w:val="0077535D"/>
    <w:rsid w:val="00775639"/>
    <w:rsid w:val="007757E0"/>
    <w:rsid w:val="007761E3"/>
    <w:rsid w:val="007767C2"/>
    <w:rsid w:val="00776F27"/>
    <w:rsid w:val="007774E9"/>
    <w:rsid w:val="00777EBD"/>
    <w:rsid w:val="00780256"/>
    <w:rsid w:val="007802BA"/>
    <w:rsid w:val="007804A5"/>
    <w:rsid w:val="007809E2"/>
    <w:rsid w:val="00780A60"/>
    <w:rsid w:val="00780D5C"/>
    <w:rsid w:val="007811DF"/>
    <w:rsid w:val="00781FDD"/>
    <w:rsid w:val="00782115"/>
    <w:rsid w:val="00782123"/>
    <w:rsid w:val="007823AA"/>
    <w:rsid w:val="00782F06"/>
    <w:rsid w:val="00783160"/>
    <w:rsid w:val="00783AAF"/>
    <w:rsid w:val="00783BCE"/>
    <w:rsid w:val="00783DAC"/>
    <w:rsid w:val="00783E4A"/>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1B01"/>
    <w:rsid w:val="00792220"/>
    <w:rsid w:val="0079247E"/>
    <w:rsid w:val="007924B5"/>
    <w:rsid w:val="0079255A"/>
    <w:rsid w:val="007925EB"/>
    <w:rsid w:val="007929AD"/>
    <w:rsid w:val="007930F0"/>
    <w:rsid w:val="00793667"/>
    <w:rsid w:val="00793914"/>
    <w:rsid w:val="00794AAF"/>
    <w:rsid w:val="00794B9C"/>
    <w:rsid w:val="007954A8"/>
    <w:rsid w:val="00795C51"/>
    <w:rsid w:val="00796349"/>
    <w:rsid w:val="0079667C"/>
    <w:rsid w:val="007A02D1"/>
    <w:rsid w:val="007A0613"/>
    <w:rsid w:val="007A0A28"/>
    <w:rsid w:val="007A0D9F"/>
    <w:rsid w:val="007A128D"/>
    <w:rsid w:val="007A196D"/>
    <w:rsid w:val="007A2463"/>
    <w:rsid w:val="007A29A7"/>
    <w:rsid w:val="007A29BA"/>
    <w:rsid w:val="007A2B70"/>
    <w:rsid w:val="007A2EE3"/>
    <w:rsid w:val="007A38AF"/>
    <w:rsid w:val="007A3A2C"/>
    <w:rsid w:val="007A3F36"/>
    <w:rsid w:val="007A4605"/>
    <w:rsid w:val="007A503D"/>
    <w:rsid w:val="007A515F"/>
    <w:rsid w:val="007A5625"/>
    <w:rsid w:val="007A57C4"/>
    <w:rsid w:val="007A5893"/>
    <w:rsid w:val="007A5BBC"/>
    <w:rsid w:val="007A6230"/>
    <w:rsid w:val="007A7806"/>
    <w:rsid w:val="007B064F"/>
    <w:rsid w:val="007B090A"/>
    <w:rsid w:val="007B0A60"/>
    <w:rsid w:val="007B0E32"/>
    <w:rsid w:val="007B1757"/>
    <w:rsid w:val="007B1FD8"/>
    <w:rsid w:val="007B2D9D"/>
    <w:rsid w:val="007B3AED"/>
    <w:rsid w:val="007B3B79"/>
    <w:rsid w:val="007B3D6C"/>
    <w:rsid w:val="007B4066"/>
    <w:rsid w:val="007B5280"/>
    <w:rsid w:val="007B5828"/>
    <w:rsid w:val="007B5AAE"/>
    <w:rsid w:val="007B6595"/>
    <w:rsid w:val="007B70A0"/>
    <w:rsid w:val="007B73B7"/>
    <w:rsid w:val="007B74D9"/>
    <w:rsid w:val="007C02F4"/>
    <w:rsid w:val="007C042E"/>
    <w:rsid w:val="007C0E1C"/>
    <w:rsid w:val="007C10D0"/>
    <w:rsid w:val="007C1342"/>
    <w:rsid w:val="007C15DD"/>
    <w:rsid w:val="007C176E"/>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A5"/>
    <w:rsid w:val="007D147F"/>
    <w:rsid w:val="007D1A18"/>
    <w:rsid w:val="007D1CEA"/>
    <w:rsid w:val="007D2045"/>
    <w:rsid w:val="007D2157"/>
    <w:rsid w:val="007D22E0"/>
    <w:rsid w:val="007D23FE"/>
    <w:rsid w:val="007D26FC"/>
    <w:rsid w:val="007D2F5E"/>
    <w:rsid w:val="007D40D2"/>
    <w:rsid w:val="007D42C8"/>
    <w:rsid w:val="007D454C"/>
    <w:rsid w:val="007D45A8"/>
    <w:rsid w:val="007D4721"/>
    <w:rsid w:val="007D47FC"/>
    <w:rsid w:val="007D4C72"/>
    <w:rsid w:val="007D4D56"/>
    <w:rsid w:val="007D541D"/>
    <w:rsid w:val="007D58F9"/>
    <w:rsid w:val="007D5927"/>
    <w:rsid w:val="007D5CAD"/>
    <w:rsid w:val="007D5D04"/>
    <w:rsid w:val="007D6255"/>
    <w:rsid w:val="007D67B4"/>
    <w:rsid w:val="007D6E91"/>
    <w:rsid w:val="007D6EC6"/>
    <w:rsid w:val="007E0BBC"/>
    <w:rsid w:val="007E0C85"/>
    <w:rsid w:val="007E1A7F"/>
    <w:rsid w:val="007E1F4E"/>
    <w:rsid w:val="007E2B46"/>
    <w:rsid w:val="007E3DE0"/>
    <w:rsid w:val="007E4448"/>
    <w:rsid w:val="007E467D"/>
    <w:rsid w:val="007E4B0F"/>
    <w:rsid w:val="007E4E59"/>
    <w:rsid w:val="007E536E"/>
    <w:rsid w:val="007E59CE"/>
    <w:rsid w:val="007E5C50"/>
    <w:rsid w:val="007E5CD0"/>
    <w:rsid w:val="007E6117"/>
    <w:rsid w:val="007E6B37"/>
    <w:rsid w:val="007E6F52"/>
    <w:rsid w:val="007E7219"/>
    <w:rsid w:val="007E788E"/>
    <w:rsid w:val="007E7CF9"/>
    <w:rsid w:val="007E7E37"/>
    <w:rsid w:val="007E7F75"/>
    <w:rsid w:val="007F0A09"/>
    <w:rsid w:val="007F0FB8"/>
    <w:rsid w:val="007F103A"/>
    <w:rsid w:val="007F1161"/>
    <w:rsid w:val="007F17A0"/>
    <w:rsid w:val="007F1C95"/>
    <w:rsid w:val="007F1CCB"/>
    <w:rsid w:val="007F1FFF"/>
    <w:rsid w:val="007F20FF"/>
    <w:rsid w:val="007F25BD"/>
    <w:rsid w:val="007F25EC"/>
    <w:rsid w:val="007F2619"/>
    <w:rsid w:val="007F2726"/>
    <w:rsid w:val="007F297A"/>
    <w:rsid w:val="007F2AD7"/>
    <w:rsid w:val="007F31B6"/>
    <w:rsid w:val="007F3294"/>
    <w:rsid w:val="007F338C"/>
    <w:rsid w:val="007F35B6"/>
    <w:rsid w:val="007F39E5"/>
    <w:rsid w:val="007F3B88"/>
    <w:rsid w:val="007F3C49"/>
    <w:rsid w:val="007F3F72"/>
    <w:rsid w:val="007F4265"/>
    <w:rsid w:val="007F45BF"/>
    <w:rsid w:val="007F4777"/>
    <w:rsid w:val="007F495A"/>
    <w:rsid w:val="007F53AC"/>
    <w:rsid w:val="007F5C52"/>
    <w:rsid w:val="007F65F4"/>
    <w:rsid w:val="007F6A09"/>
    <w:rsid w:val="007F72A2"/>
    <w:rsid w:val="007F75D1"/>
    <w:rsid w:val="007F78CB"/>
    <w:rsid w:val="007F7B35"/>
    <w:rsid w:val="008003FB"/>
    <w:rsid w:val="00800B54"/>
    <w:rsid w:val="00800EFA"/>
    <w:rsid w:val="00801411"/>
    <w:rsid w:val="0080158C"/>
    <w:rsid w:val="0080211F"/>
    <w:rsid w:val="008021DD"/>
    <w:rsid w:val="0080301C"/>
    <w:rsid w:val="00803320"/>
    <w:rsid w:val="00803337"/>
    <w:rsid w:val="008038CC"/>
    <w:rsid w:val="00803BED"/>
    <w:rsid w:val="00803E80"/>
    <w:rsid w:val="008044A1"/>
    <w:rsid w:val="00804643"/>
    <w:rsid w:val="00805037"/>
    <w:rsid w:val="0080535C"/>
    <w:rsid w:val="00805A14"/>
    <w:rsid w:val="00805B01"/>
    <w:rsid w:val="00806200"/>
    <w:rsid w:val="008069D9"/>
    <w:rsid w:val="008073CC"/>
    <w:rsid w:val="008077CE"/>
    <w:rsid w:val="00807A56"/>
    <w:rsid w:val="00807B3F"/>
    <w:rsid w:val="00807DE2"/>
    <w:rsid w:val="00807F8E"/>
    <w:rsid w:val="00810333"/>
    <w:rsid w:val="00810955"/>
    <w:rsid w:val="00810DFC"/>
    <w:rsid w:val="008111C7"/>
    <w:rsid w:val="00811730"/>
    <w:rsid w:val="00811945"/>
    <w:rsid w:val="00811CDE"/>
    <w:rsid w:val="00811DE5"/>
    <w:rsid w:val="00812601"/>
    <w:rsid w:val="00813365"/>
    <w:rsid w:val="00813493"/>
    <w:rsid w:val="0081369B"/>
    <w:rsid w:val="0081394F"/>
    <w:rsid w:val="00813C47"/>
    <w:rsid w:val="0081489D"/>
    <w:rsid w:val="00814C8F"/>
    <w:rsid w:val="00814D5B"/>
    <w:rsid w:val="00815067"/>
    <w:rsid w:val="008150E9"/>
    <w:rsid w:val="00815124"/>
    <w:rsid w:val="008155F3"/>
    <w:rsid w:val="008157A4"/>
    <w:rsid w:val="00815DE1"/>
    <w:rsid w:val="00816174"/>
    <w:rsid w:val="0081664B"/>
    <w:rsid w:val="008166DF"/>
    <w:rsid w:val="0081697E"/>
    <w:rsid w:val="00817248"/>
    <w:rsid w:val="008174A6"/>
    <w:rsid w:val="00817631"/>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5AF9"/>
    <w:rsid w:val="0082664B"/>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192"/>
    <w:rsid w:val="008362B1"/>
    <w:rsid w:val="0083634B"/>
    <w:rsid w:val="0083670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7225"/>
    <w:rsid w:val="0084762B"/>
    <w:rsid w:val="00847F5C"/>
    <w:rsid w:val="0085005C"/>
    <w:rsid w:val="0085014F"/>
    <w:rsid w:val="00851083"/>
    <w:rsid w:val="008525FE"/>
    <w:rsid w:val="008526D1"/>
    <w:rsid w:val="008529DD"/>
    <w:rsid w:val="008535A3"/>
    <w:rsid w:val="008542C9"/>
    <w:rsid w:val="00854910"/>
    <w:rsid w:val="00854A31"/>
    <w:rsid w:val="00854CA6"/>
    <w:rsid w:val="0085515D"/>
    <w:rsid w:val="00855196"/>
    <w:rsid w:val="00855A58"/>
    <w:rsid w:val="00855DA0"/>
    <w:rsid w:val="00855E88"/>
    <w:rsid w:val="008567BC"/>
    <w:rsid w:val="0085701E"/>
    <w:rsid w:val="008579A0"/>
    <w:rsid w:val="008579AC"/>
    <w:rsid w:val="008601E8"/>
    <w:rsid w:val="00861C02"/>
    <w:rsid w:val="00861D65"/>
    <w:rsid w:val="0086227A"/>
    <w:rsid w:val="00862F08"/>
    <w:rsid w:val="008632E4"/>
    <w:rsid w:val="00863582"/>
    <w:rsid w:val="00863B7A"/>
    <w:rsid w:val="00863EA9"/>
    <w:rsid w:val="008648AC"/>
    <w:rsid w:val="00864D62"/>
    <w:rsid w:val="00864E7D"/>
    <w:rsid w:val="00865421"/>
    <w:rsid w:val="008654A5"/>
    <w:rsid w:val="0086589B"/>
    <w:rsid w:val="00865B62"/>
    <w:rsid w:val="008667F5"/>
    <w:rsid w:val="00866A1F"/>
    <w:rsid w:val="00866C92"/>
    <w:rsid w:val="00867303"/>
    <w:rsid w:val="00867722"/>
    <w:rsid w:val="00867B0E"/>
    <w:rsid w:val="00867B9F"/>
    <w:rsid w:val="008706DB"/>
    <w:rsid w:val="008707F3"/>
    <w:rsid w:val="008710B4"/>
    <w:rsid w:val="0087118B"/>
    <w:rsid w:val="0087165B"/>
    <w:rsid w:val="00871D37"/>
    <w:rsid w:val="0087296D"/>
    <w:rsid w:val="00872E47"/>
    <w:rsid w:val="00872FAA"/>
    <w:rsid w:val="00873B45"/>
    <w:rsid w:val="008740FB"/>
    <w:rsid w:val="0087462A"/>
    <w:rsid w:val="0087471E"/>
    <w:rsid w:val="00874753"/>
    <w:rsid w:val="00874C6B"/>
    <w:rsid w:val="008754CE"/>
    <w:rsid w:val="008764D8"/>
    <w:rsid w:val="0087664C"/>
    <w:rsid w:val="00876926"/>
    <w:rsid w:val="00876C7B"/>
    <w:rsid w:val="00876D07"/>
    <w:rsid w:val="00876DAE"/>
    <w:rsid w:val="008770DC"/>
    <w:rsid w:val="00877605"/>
    <w:rsid w:val="008779A4"/>
    <w:rsid w:val="00877FFB"/>
    <w:rsid w:val="008806CE"/>
    <w:rsid w:val="00880700"/>
    <w:rsid w:val="008807A2"/>
    <w:rsid w:val="00880BD7"/>
    <w:rsid w:val="00880BF6"/>
    <w:rsid w:val="00880D71"/>
    <w:rsid w:val="00880DA5"/>
    <w:rsid w:val="00880F2F"/>
    <w:rsid w:val="008810C0"/>
    <w:rsid w:val="00881302"/>
    <w:rsid w:val="0088135B"/>
    <w:rsid w:val="00881460"/>
    <w:rsid w:val="00881683"/>
    <w:rsid w:val="0088199F"/>
    <w:rsid w:val="00881DC2"/>
    <w:rsid w:val="00881E35"/>
    <w:rsid w:val="008825A6"/>
    <w:rsid w:val="0088299D"/>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6FDB"/>
    <w:rsid w:val="00887380"/>
    <w:rsid w:val="008873F4"/>
    <w:rsid w:val="00887918"/>
    <w:rsid w:val="00887C04"/>
    <w:rsid w:val="008915D2"/>
    <w:rsid w:val="00891785"/>
    <w:rsid w:val="0089212F"/>
    <w:rsid w:val="00892F00"/>
    <w:rsid w:val="00892F4B"/>
    <w:rsid w:val="00894D70"/>
    <w:rsid w:val="0089510F"/>
    <w:rsid w:val="00895412"/>
    <w:rsid w:val="00895969"/>
    <w:rsid w:val="008959F2"/>
    <w:rsid w:val="00895D7D"/>
    <w:rsid w:val="00895DC4"/>
    <w:rsid w:val="00895E07"/>
    <w:rsid w:val="0089640C"/>
    <w:rsid w:val="008964EB"/>
    <w:rsid w:val="00896805"/>
    <w:rsid w:val="00896C24"/>
    <w:rsid w:val="00896FAE"/>
    <w:rsid w:val="00897105"/>
    <w:rsid w:val="0089798A"/>
    <w:rsid w:val="008A0F79"/>
    <w:rsid w:val="008A10CB"/>
    <w:rsid w:val="008A158E"/>
    <w:rsid w:val="008A1ABD"/>
    <w:rsid w:val="008A1EAD"/>
    <w:rsid w:val="008A205E"/>
    <w:rsid w:val="008A20F2"/>
    <w:rsid w:val="008A2286"/>
    <w:rsid w:val="008A23B6"/>
    <w:rsid w:val="008A24C3"/>
    <w:rsid w:val="008A25A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EEC"/>
    <w:rsid w:val="008B33F4"/>
    <w:rsid w:val="008B3901"/>
    <w:rsid w:val="008B3DBF"/>
    <w:rsid w:val="008B3E91"/>
    <w:rsid w:val="008B3FB9"/>
    <w:rsid w:val="008B4253"/>
    <w:rsid w:val="008B4567"/>
    <w:rsid w:val="008B4736"/>
    <w:rsid w:val="008B4B23"/>
    <w:rsid w:val="008B5997"/>
    <w:rsid w:val="008B5999"/>
    <w:rsid w:val="008B599F"/>
    <w:rsid w:val="008B5B38"/>
    <w:rsid w:val="008B5F4E"/>
    <w:rsid w:val="008B6053"/>
    <w:rsid w:val="008B6464"/>
    <w:rsid w:val="008B6AAD"/>
    <w:rsid w:val="008B6B9D"/>
    <w:rsid w:val="008B7C7B"/>
    <w:rsid w:val="008B7ECA"/>
    <w:rsid w:val="008C073E"/>
    <w:rsid w:val="008C1838"/>
    <w:rsid w:val="008C197D"/>
    <w:rsid w:val="008C1C97"/>
    <w:rsid w:val="008C1CCF"/>
    <w:rsid w:val="008C2310"/>
    <w:rsid w:val="008C2666"/>
    <w:rsid w:val="008C2709"/>
    <w:rsid w:val="008C2D34"/>
    <w:rsid w:val="008C310B"/>
    <w:rsid w:val="008C3B5F"/>
    <w:rsid w:val="008C413A"/>
    <w:rsid w:val="008C42F0"/>
    <w:rsid w:val="008C42F7"/>
    <w:rsid w:val="008C434D"/>
    <w:rsid w:val="008C50A9"/>
    <w:rsid w:val="008C5289"/>
    <w:rsid w:val="008C5CB4"/>
    <w:rsid w:val="008C649F"/>
    <w:rsid w:val="008C64C6"/>
    <w:rsid w:val="008C68D4"/>
    <w:rsid w:val="008C6BA3"/>
    <w:rsid w:val="008C72F4"/>
    <w:rsid w:val="008C77BD"/>
    <w:rsid w:val="008C7CFB"/>
    <w:rsid w:val="008D00BB"/>
    <w:rsid w:val="008D09AD"/>
    <w:rsid w:val="008D1AC9"/>
    <w:rsid w:val="008D2922"/>
    <w:rsid w:val="008D31CE"/>
    <w:rsid w:val="008D33F0"/>
    <w:rsid w:val="008D3983"/>
    <w:rsid w:val="008D39BC"/>
    <w:rsid w:val="008D3B33"/>
    <w:rsid w:val="008D3B4E"/>
    <w:rsid w:val="008D3F8B"/>
    <w:rsid w:val="008D4565"/>
    <w:rsid w:val="008D4BE0"/>
    <w:rsid w:val="008D604C"/>
    <w:rsid w:val="008D6291"/>
    <w:rsid w:val="008D66D2"/>
    <w:rsid w:val="008D72FC"/>
    <w:rsid w:val="008D78B5"/>
    <w:rsid w:val="008D7A7C"/>
    <w:rsid w:val="008D7C77"/>
    <w:rsid w:val="008D7EF8"/>
    <w:rsid w:val="008E00E2"/>
    <w:rsid w:val="008E0D9F"/>
    <w:rsid w:val="008E0DC7"/>
    <w:rsid w:val="008E101F"/>
    <w:rsid w:val="008E1079"/>
    <w:rsid w:val="008E109C"/>
    <w:rsid w:val="008E1341"/>
    <w:rsid w:val="008E1BC4"/>
    <w:rsid w:val="008E1E20"/>
    <w:rsid w:val="008E2195"/>
    <w:rsid w:val="008E2281"/>
    <w:rsid w:val="008E33B4"/>
    <w:rsid w:val="008E3433"/>
    <w:rsid w:val="008E39CA"/>
    <w:rsid w:val="008E3A31"/>
    <w:rsid w:val="008E3D90"/>
    <w:rsid w:val="008E4460"/>
    <w:rsid w:val="008E50AC"/>
    <w:rsid w:val="008E5438"/>
    <w:rsid w:val="008E5C53"/>
    <w:rsid w:val="008E6019"/>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47D0"/>
    <w:rsid w:val="008F50FC"/>
    <w:rsid w:val="008F5C41"/>
    <w:rsid w:val="008F6537"/>
    <w:rsid w:val="008F69F9"/>
    <w:rsid w:val="008F6BE1"/>
    <w:rsid w:val="008F6E52"/>
    <w:rsid w:val="008F70F1"/>
    <w:rsid w:val="008F7327"/>
    <w:rsid w:val="008F74F3"/>
    <w:rsid w:val="008F75B3"/>
    <w:rsid w:val="008F7818"/>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10A04"/>
    <w:rsid w:val="00910AB7"/>
    <w:rsid w:val="00910EBE"/>
    <w:rsid w:val="0091159D"/>
    <w:rsid w:val="00911712"/>
    <w:rsid w:val="009128AE"/>
    <w:rsid w:val="00913135"/>
    <w:rsid w:val="009142CC"/>
    <w:rsid w:val="009157DF"/>
    <w:rsid w:val="009158B7"/>
    <w:rsid w:val="00915B39"/>
    <w:rsid w:val="00915CC9"/>
    <w:rsid w:val="0091603D"/>
    <w:rsid w:val="009160C4"/>
    <w:rsid w:val="00916736"/>
    <w:rsid w:val="009167CB"/>
    <w:rsid w:val="00916994"/>
    <w:rsid w:val="009172A6"/>
    <w:rsid w:val="009172FF"/>
    <w:rsid w:val="0091773F"/>
    <w:rsid w:val="009177C2"/>
    <w:rsid w:val="009201B1"/>
    <w:rsid w:val="009206A0"/>
    <w:rsid w:val="0092099D"/>
    <w:rsid w:val="00920CB9"/>
    <w:rsid w:val="009210D3"/>
    <w:rsid w:val="00921173"/>
    <w:rsid w:val="00921492"/>
    <w:rsid w:val="00921526"/>
    <w:rsid w:val="009220AA"/>
    <w:rsid w:val="0092245B"/>
    <w:rsid w:val="00922498"/>
    <w:rsid w:val="00922502"/>
    <w:rsid w:val="009225F6"/>
    <w:rsid w:val="00923121"/>
    <w:rsid w:val="00923855"/>
    <w:rsid w:val="00923BF9"/>
    <w:rsid w:val="00923C2F"/>
    <w:rsid w:val="00924E27"/>
    <w:rsid w:val="00924F54"/>
    <w:rsid w:val="00924F8A"/>
    <w:rsid w:val="00925220"/>
    <w:rsid w:val="0092582A"/>
    <w:rsid w:val="00925E1A"/>
    <w:rsid w:val="0092631B"/>
    <w:rsid w:val="0092672E"/>
    <w:rsid w:val="00926CFC"/>
    <w:rsid w:val="00926EB4"/>
    <w:rsid w:val="0092719E"/>
    <w:rsid w:val="00927618"/>
    <w:rsid w:val="00927706"/>
    <w:rsid w:val="00927817"/>
    <w:rsid w:val="00927917"/>
    <w:rsid w:val="00927F15"/>
    <w:rsid w:val="00927FC7"/>
    <w:rsid w:val="00930049"/>
    <w:rsid w:val="00930499"/>
    <w:rsid w:val="00930A48"/>
    <w:rsid w:val="00931797"/>
    <w:rsid w:val="00931980"/>
    <w:rsid w:val="00931FF7"/>
    <w:rsid w:val="00933794"/>
    <w:rsid w:val="0093481B"/>
    <w:rsid w:val="009349A1"/>
    <w:rsid w:val="00934D47"/>
    <w:rsid w:val="00934F60"/>
    <w:rsid w:val="00934FB7"/>
    <w:rsid w:val="009356D1"/>
    <w:rsid w:val="009359D7"/>
    <w:rsid w:val="00935D48"/>
    <w:rsid w:val="00935EE3"/>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391D"/>
    <w:rsid w:val="00944042"/>
    <w:rsid w:val="00944376"/>
    <w:rsid w:val="00944A9A"/>
    <w:rsid w:val="00944BC9"/>
    <w:rsid w:val="00944FCD"/>
    <w:rsid w:val="00945709"/>
    <w:rsid w:val="00945911"/>
    <w:rsid w:val="0094659C"/>
    <w:rsid w:val="00946F41"/>
    <w:rsid w:val="00947564"/>
    <w:rsid w:val="00947B90"/>
    <w:rsid w:val="00947C6C"/>
    <w:rsid w:val="009501BE"/>
    <w:rsid w:val="00950AB0"/>
    <w:rsid w:val="00950AB7"/>
    <w:rsid w:val="009517D0"/>
    <w:rsid w:val="009517FE"/>
    <w:rsid w:val="00952253"/>
    <w:rsid w:val="009529CD"/>
    <w:rsid w:val="00953BB7"/>
    <w:rsid w:val="00953F31"/>
    <w:rsid w:val="00954122"/>
    <w:rsid w:val="0095423C"/>
    <w:rsid w:val="009542D7"/>
    <w:rsid w:val="009543E6"/>
    <w:rsid w:val="00954759"/>
    <w:rsid w:val="009561CD"/>
    <w:rsid w:val="00956205"/>
    <w:rsid w:val="009562C7"/>
    <w:rsid w:val="00956904"/>
    <w:rsid w:val="00956B20"/>
    <w:rsid w:val="00956C7A"/>
    <w:rsid w:val="00957227"/>
    <w:rsid w:val="00957EC8"/>
    <w:rsid w:val="00957F4B"/>
    <w:rsid w:val="00957F60"/>
    <w:rsid w:val="00960583"/>
    <w:rsid w:val="00961539"/>
    <w:rsid w:val="00961A9B"/>
    <w:rsid w:val="00961AC5"/>
    <w:rsid w:val="009623C8"/>
    <w:rsid w:val="0096295F"/>
    <w:rsid w:val="00963126"/>
    <w:rsid w:val="009648E6"/>
    <w:rsid w:val="00965531"/>
    <w:rsid w:val="0096593C"/>
    <w:rsid w:val="00965DD6"/>
    <w:rsid w:val="00966194"/>
    <w:rsid w:val="00966240"/>
    <w:rsid w:val="0096721B"/>
    <w:rsid w:val="009672B2"/>
    <w:rsid w:val="00967BBF"/>
    <w:rsid w:val="00967F8F"/>
    <w:rsid w:val="0097083D"/>
    <w:rsid w:val="00970D24"/>
    <w:rsid w:val="00970FFA"/>
    <w:rsid w:val="00971132"/>
    <w:rsid w:val="00971773"/>
    <w:rsid w:val="009719A2"/>
    <w:rsid w:val="00971BEC"/>
    <w:rsid w:val="00972CCB"/>
    <w:rsid w:val="00972CE6"/>
    <w:rsid w:val="0097494B"/>
    <w:rsid w:val="00974E50"/>
    <w:rsid w:val="00975B28"/>
    <w:rsid w:val="00975D8B"/>
    <w:rsid w:val="009761D8"/>
    <w:rsid w:val="00976533"/>
    <w:rsid w:val="00976613"/>
    <w:rsid w:val="00976842"/>
    <w:rsid w:val="00976AC1"/>
    <w:rsid w:val="00976F61"/>
    <w:rsid w:val="00977523"/>
    <w:rsid w:val="0097775D"/>
    <w:rsid w:val="0098121A"/>
    <w:rsid w:val="00981415"/>
    <w:rsid w:val="00981B15"/>
    <w:rsid w:val="0098320B"/>
    <w:rsid w:val="009833BF"/>
    <w:rsid w:val="0098349B"/>
    <w:rsid w:val="00983509"/>
    <w:rsid w:val="00983634"/>
    <w:rsid w:val="00983AD7"/>
    <w:rsid w:val="00983C67"/>
    <w:rsid w:val="00984275"/>
    <w:rsid w:val="0098494F"/>
    <w:rsid w:val="00984A43"/>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9A8"/>
    <w:rsid w:val="00987F43"/>
    <w:rsid w:val="0099019E"/>
    <w:rsid w:val="00990322"/>
    <w:rsid w:val="00990547"/>
    <w:rsid w:val="009910B0"/>
    <w:rsid w:val="00991107"/>
    <w:rsid w:val="00991231"/>
    <w:rsid w:val="00991A3C"/>
    <w:rsid w:val="009927F4"/>
    <w:rsid w:val="009928C2"/>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5D37"/>
    <w:rsid w:val="00996EA4"/>
    <w:rsid w:val="00996FE1"/>
    <w:rsid w:val="009970BE"/>
    <w:rsid w:val="009972B7"/>
    <w:rsid w:val="009973B1"/>
    <w:rsid w:val="009978D9"/>
    <w:rsid w:val="0099795F"/>
    <w:rsid w:val="00997D96"/>
    <w:rsid w:val="00997DCC"/>
    <w:rsid w:val="00997DEF"/>
    <w:rsid w:val="009A017E"/>
    <w:rsid w:val="009A0B3C"/>
    <w:rsid w:val="009A13FC"/>
    <w:rsid w:val="009A1852"/>
    <w:rsid w:val="009A1966"/>
    <w:rsid w:val="009A1B17"/>
    <w:rsid w:val="009A2593"/>
    <w:rsid w:val="009A31EB"/>
    <w:rsid w:val="009A3A4C"/>
    <w:rsid w:val="009A4662"/>
    <w:rsid w:val="009A4882"/>
    <w:rsid w:val="009A548B"/>
    <w:rsid w:val="009A5799"/>
    <w:rsid w:val="009A59A9"/>
    <w:rsid w:val="009A5B83"/>
    <w:rsid w:val="009A5C38"/>
    <w:rsid w:val="009A5DBB"/>
    <w:rsid w:val="009A5E27"/>
    <w:rsid w:val="009A5F30"/>
    <w:rsid w:val="009A618D"/>
    <w:rsid w:val="009A6431"/>
    <w:rsid w:val="009A6CCD"/>
    <w:rsid w:val="009A6E5B"/>
    <w:rsid w:val="009A72EC"/>
    <w:rsid w:val="009A75A4"/>
    <w:rsid w:val="009A7BE0"/>
    <w:rsid w:val="009A7C84"/>
    <w:rsid w:val="009A7F6E"/>
    <w:rsid w:val="009B05BE"/>
    <w:rsid w:val="009B0BF2"/>
    <w:rsid w:val="009B1330"/>
    <w:rsid w:val="009B1A1B"/>
    <w:rsid w:val="009B1CEA"/>
    <w:rsid w:val="009B1D7B"/>
    <w:rsid w:val="009B1DDD"/>
    <w:rsid w:val="009B211F"/>
    <w:rsid w:val="009B215B"/>
    <w:rsid w:val="009B2D68"/>
    <w:rsid w:val="009B3FC6"/>
    <w:rsid w:val="009B450E"/>
    <w:rsid w:val="009B4533"/>
    <w:rsid w:val="009B49D2"/>
    <w:rsid w:val="009B4EB5"/>
    <w:rsid w:val="009B5CA3"/>
    <w:rsid w:val="009B5DBC"/>
    <w:rsid w:val="009B5E74"/>
    <w:rsid w:val="009B6CD5"/>
    <w:rsid w:val="009B7044"/>
    <w:rsid w:val="009B7682"/>
    <w:rsid w:val="009B768F"/>
    <w:rsid w:val="009B79FA"/>
    <w:rsid w:val="009B7A4C"/>
    <w:rsid w:val="009B7B86"/>
    <w:rsid w:val="009B7D89"/>
    <w:rsid w:val="009C0044"/>
    <w:rsid w:val="009C07A9"/>
    <w:rsid w:val="009C0DE4"/>
    <w:rsid w:val="009C0E0D"/>
    <w:rsid w:val="009C1942"/>
    <w:rsid w:val="009C1BB8"/>
    <w:rsid w:val="009C291B"/>
    <w:rsid w:val="009C344C"/>
    <w:rsid w:val="009C38F6"/>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0CE6"/>
    <w:rsid w:val="009D173D"/>
    <w:rsid w:val="009D2843"/>
    <w:rsid w:val="009D3719"/>
    <w:rsid w:val="009D4132"/>
    <w:rsid w:val="009D42E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0EFA"/>
    <w:rsid w:val="009E1232"/>
    <w:rsid w:val="009E1C45"/>
    <w:rsid w:val="009E2650"/>
    <w:rsid w:val="009E2A77"/>
    <w:rsid w:val="009E2AEE"/>
    <w:rsid w:val="009E2B58"/>
    <w:rsid w:val="009E35FF"/>
    <w:rsid w:val="009E3B59"/>
    <w:rsid w:val="009E3ED0"/>
    <w:rsid w:val="009E4341"/>
    <w:rsid w:val="009E4392"/>
    <w:rsid w:val="009E5113"/>
    <w:rsid w:val="009E524C"/>
    <w:rsid w:val="009E55D1"/>
    <w:rsid w:val="009E5DE6"/>
    <w:rsid w:val="009E6C20"/>
    <w:rsid w:val="009E6EBC"/>
    <w:rsid w:val="009E760E"/>
    <w:rsid w:val="009E7745"/>
    <w:rsid w:val="009E7AA3"/>
    <w:rsid w:val="009E7CB4"/>
    <w:rsid w:val="009F0499"/>
    <w:rsid w:val="009F0711"/>
    <w:rsid w:val="009F11A7"/>
    <w:rsid w:val="009F19BD"/>
    <w:rsid w:val="009F1AE2"/>
    <w:rsid w:val="009F220A"/>
    <w:rsid w:val="009F2A53"/>
    <w:rsid w:val="009F2AB0"/>
    <w:rsid w:val="009F30DF"/>
    <w:rsid w:val="009F3513"/>
    <w:rsid w:val="009F3FB9"/>
    <w:rsid w:val="009F3FF3"/>
    <w:rsid w:val="009F404A"/>
    <w:rsid w:val="009F40CE"/>
    <w:rsid w:val="009F42B6"/>
    <w:rsid w:val="009F4507"/>
    <w:rsid w:val="009F4774"/>
    <w:rsid w:val="009F5056"/>
    <w:rsid w:val="009F5C35"/>
    <w:rsid w:val="009F5D69"/>
    <w:rsid w:val="009F5F1F"/>
    <w:rsid w:val="009F6BFD"/>
    <w:rsid w:val="009F76D7"/>
    <w:rsid w:val="009F7BF4"/>
    <w:rsid w:val="009F7F02"/>
    <w:rsid w:val="00A000CC"/>
    <w:rsid w:val="00A00993"/>
    <w:rsid w:val="00A00FE2"/>
    <w:rsid w:val="00A011EF"/>
    <w:rsid w:val="00A011F2"/>
    <w:rsid w:val="00A014F2"/>
    <w:rsid w:val="00A01AE0"/>
    <w:rsid w:val="00A01E7A"/>
    <w:rsid w:val="00A01F33"/>
    <w:rsid w:val="00A02338"/>
    <w:rsid w:val="00A03462"/>
    <w:rsid w:val="00A03F07"/>
    <w:rsid w:val="00A03FED"/>
    <w:rsid w:val="00A04252"/>
    <w:rsid w:val="00A042BD"/>
    <w:rsid w:val="00A04769"/>
    <w:rsid w:val="00A04E3F"/>
    <w:rsid w:val="00A04FFB"/>
    <w:rsid w:val="00A0510F"/>
    <w:rsid w:val="00A0520E"/>
    <w:rsid w:val="00A052B5"/>
    <w:rsid w:val="00A05576"/>
    <w:rsid w:val="00A0582F"/>
    <w:rsid w:val="00A05E90"/>
    <w:rsid w:val="00A05EAB"/>
    <w:rsid w:val="00A062CC"/>
    <w:rsid w:val="00A06791"/>
    <w:rsid w:val="00A07326"/>
    <w:rsid w:val="00A07618"/>
    <w:rsid w:val="00A07B39"/>
    <w:rsid w:val="00A07B62"/>
    <w:rsid w:val="00A07DC9"/>
    <w:rsid w:val="00A10027"/>
    <w:rsid w:val="00A102CB"/>
    <w:rsid w:val="00A10570"/>
    <w:rsid w:val="00A109F6"/>
    <w:rsid w:val="00A10D84"/>
    <w:rsid w:val="00A115BD"/>
    <w:rsid w:val="00A12040"/>
    <w:rsid w:val="00A120D0"/>
    <w:rsid w:val="00A1241B"/>
    <w:rsid w:val="00A12CA0"/>
    <w:rsid w:val="00A13190"/>
    <w:rsid w:val="00A13765"/>
    <w:rsid w:val="00A139B6"/>
    <w:rsid w:val="00A13DAA"/>
    <w:rsid w:val="00A14719"/>
    <w:rsid w:val="00A14AC8"/>
    <w:rsid w:val="00A15DE0"/>
    <w:rsid w:val="00A15EE0"/>
    <w:rsid w:val="00A16061"/>
    <w:rsid w:val="00A165FE"/>
    <w:rsid w:val="00A16D74"/>
    <w:rsid w:val="00A1733B"/>
    <w:rsid w:val="00A17616"/>
    <w:rsid w:val="00A20BBF"/>
    <w:rsid w:val="00A21212"/>
    <w:rsid w:val="00A21404"/>
    <w:rsid w:val="00A217A2"/>
    <w:rsid w:val="00A22C84"/>
    <w:rsid w:val="00A2375D"/>
    <w:rsid w:val="00A237EB"/>
    <w:rsid w:val="00A237F3"/>
    <w:rsid w:val="00A239D1"/>
    <w:rsid w:val="00A23F32"/>
    <w:rsid w:val="00A240E9"/>
    <w:rsid w:val="00A24445"/>
    <w:rsid w:val="00A2523C"/>
    <w:rsid w:val="00A255D5"/>
    <w:rsid w:val="00A25653"/>
    <w:rsid w:val="00A25981"/>
    <w:rsid w:val="00A27DE7"/>
    <w:rsid w:val="00A302DC"/>
    <w:rsid w:val="00A3032D"/>
    <w:rsid w:val="00A31D7C"/>
    <w:rsid w:val="00A323DC"/>
    <w:rsid w:val="00A32E20"/>
    <w:rsid w:val="00A331FB"/>
    <w:rsid w:val="00A333EF"/>
    <w:rsid w:val="00A33C1C"/>
    <w:rsid w:val="00A3401C"/>
    <w:rsid w:val="00A341AF"/>
    <w:rsid w:val="00A34230"/>
    <w:rsid w:val="00A347F9"/>
    <w:rsid w:val="00A34DC8"/>
    <w:rsid w:val="00A352B9"/>
    <w:rsid w:val="00A35A5C"/>
    <w:rsid w:val="00A35DF6"/>
    <w:rsid w:val="00A36444"/>
    <w:rsid w:val="00A36F48"/>
    <w:rsid w:val="00A3732F"/>
    <w:rsid w:val="00A37659"/>
    <w:rsid w:val="00A376F4"/>
    <w:rsid w:val="00A37A9C"/>
    <w:rsid w:val="00A40037"/>
    <w:rsid w:val="00A4049F"/>
    <w:rsid w:val="00A407D5"/>
    <w:rsid w:val="00A4186A"/>
    <w:rsid w:val="00A41C74"/>
    <w:rsid w:val="00A4248C"/>
    <w:rsid w:val="00A4277C"/>
    <w:rsid w:val="00A42C66"/>
    <w:rsid w:val="00A4315F"/>
    <w:rsid w:val="00A43362"/>
    <w:rsid w:val="00A434E0"/>
    <w:rsid w:val="00A4352A"/>
    <w:rsid w:val="00A435C2"/>
    <w:rsid w:val="00A43C8F"/>
    <w:rsid w:val="00A44202"/>
    <w:rsid w:val="00A44399"/>
    <w:rsid w:val="00A44446"/>
    <w:rsid w:val="00A44563"/>
    <w:rsid w:val="00A44B23"/>
    <w:rsid w:val="00A4572A"/>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F19"/>
    <w:rsid w:val="00A5218D"/>
    <w:rsid w:val="00A529C2"/>
    <w:rsid w:val="00A52F0B"/>
    <w:rsid w:val="00A531F2"/>
    <w:rsid w:val="00A53256"/>
    <w:rsid w:val="00A5339E"/>
    <w:rsid w:val="00A53B16"/>
    <w:rsid w:val="00A53D3C"/>
    <w:rsid w:val="00A53F59"/>
    <w:rsid w:val="00A54222"/>
    <w:rsid w:val="00A5451F"/>
    <w:rsid w:val="00A5462B"/>
    <w:rsid w:val="00A55121"/>
    <w:rsid w:val="00A559CE"/>
    <w:rsid w:val="00A55C8A"/>
    <w:rsid w:val="00A56759"/>
    <w:rsid w:val="00A56CB5"/>
    <w:rsid w:val="00A56D5B"/>
    <w:rsid w:val="00A575DF"/>
    <w:rsid w:val="00A57F2B"/>
    <w:rsid w:val="00A6012E"/>
    <w:rsid w:val="00A6051B"/>
    <w:rsid w:val="00A6093B"/>
    <w:rsid w:val="00A614F0"/>
    <w:rsid w:val="00A6166C"/>
    <w:rsid w:val="00A61B74"/>
    <w:rsid w:val="00A62CF6"/>
    <w:rsid w:val="00A63980"/>
    <w:rsid w:val="00A63C7C"/>
    <w:rsid w:val="00A642ED"/>
    <w:rsid w:val="00A6430C"/>
    <w:rsid w:val="00A64537"/>
    <w:rsid w:val="00A64A43"/>
    <w:rsid w:val="00A64B50"/>
    <w:rsid w:val="00A64E5B"/>
    <w:rsid w:val="00A64F65"/>
    <w:rsid w:val="00A64FC4"/>
    <w:rsid w:val="00A66146"/>
    <w:rsid w:val="00A662F3"/>
    <w:rsid w:val="00A666F2"/>
    <w:rsid w:val="00A66C39"/>
    <w:rsid w:val="00A66CC7"/>
    <w:rsid w:val="00A6705E"/>
    <w:rsid w:val="00A67B17"/>
    <w:rsid w:val="00A70079"/>
    <w:rsid w:val="00A7047E"/>
    <w:rsid w:val="00A704D2"/>
    <w:rsid w:val="00A7061F"/>
    <w:rsid w:val="00A70794"/>
    <w:rsid w:val="00A70DF9"/>
    <w:rsid w:val="00A71144"/>
    <w:rsid w:val="00A71177"/>
    <w:rsid w:val="00A712D3"/>
    <w:rsid w:val="00A721BF"/>
    <w:rsid w:val="00A72369"/>
    <w:rsid w:val="00A72643"/>
    <w:rsid w:val="00A72F19"/>
    <w:rsid w:val="00A73486"/>
    <w:rsid w:val="00A73D68"/>
    <w:rsid w:val="00A74491"/>
    <w:rsid w:val="00A74FBA"/>
    <w:rsid w:val="00A75456"/>
    <w:rsid w:val="00A762AB"/>
    <w:rsid w:val="00A8086E"/>
    <w:rsid w:val="00A80914"/>
    <w:rsid w:val="00A80B98"/>
    <w:rsid w:val="00A80C92"/>
    <w:rsid w:val="00A810F1"/>
    <w:rsid w:val="00A814C0"/>
    <w:rsid w:val="00A815AC"/>
    <w:rsid w:val="00A81773"/>
    <w:rsid w:val="00A81C3B"/>
    <w:rsid w:val="00A82395"/>
    <w:rsid w:val="00A82816"/>
    <w:rsid w:val="00A82B70"/>
    <w:rsid w:val="00A82DDA"/>
    <w:rsid w:val="00A8341D"/>
    <w:rsid w:val="00A83CCC"/>
    <w:rsid w:val="00A83D34"/>
    <w:rsid w:val="00A83F01"/>
    <w:rsid w:val="00A83F0F"/>
    <w:rsid w:val="00A84473"/>
    <w:rsid w:val="00A851F0"/>
    <w:rsid w:val="00A8572F"/>
    <w:rsid w:val="00A85A81"/>
    <w:rsid w:val="00A85AA9"/>
    <w:rsid w:val="00A86726"/>
    <w:rsid w:val="00A86B3A"/>
    <w:rsid w:val="00A86FBB"/>
    <w:rsid w:val="00A87787"/>
    <w:rsid w:val="00A87834"/>
    <w:rsid w:val="00A87BA2"/>
    <w:rsid w:val="00A908ED"/>
    <w:rsid w:val="00A90D4D"/>
    <w:rsid w:val="00A91019"/>
    <w:rsid w:val="00A91299"/>
    <w:rsid w:val="00A91768"/>
    <w:rsid w:val="00A91A01"/>
    <w:rsid w:val="00A91E74"/>
    <w:rsid w:val="00A92085"/>
    <w:rsid w:val="00A92385"/>
    <w:rsid w:val="00A9257D"/>
    <w:rsid w:val="00A92675"/>
    <w:rsid w:val="00A93241"/>
    <w:rsid w:val="00A9373B"/>
    <w:rsid w:val="00A93BE6"/>
    <w:rsid w:val="00A93CFD"/>
    <w:rsid w:val="00A94676"/>
    <w:rsid w:val="00A94C17"/>
    <w:rsid w:val="00A94C50"/>
    <w:rsid w:val="00A94F14"/>
    <w:rsid w:val="00A94FAA"/>
    <w:rsid w:val="00A9500C"/>
    <w:rsid w:val="00A952B3"/>
    <w:rsid w:val="00A958A7"/>
    <w:rsid w:val="00A95B2E"/>
    <w:rsid w:val="00A95BD4"/>
    <w:rsid w:val="00A95ECB"/>
    <w:rsid w:val="00A95FCA"/>
    <w:rsid w:val="00A95FDC"/>
    <w:rsid w:val="00A960FA"/>
    <w:rsid w:val="00A96141"/>
    <w:rsid w:val="00A96436"/>
    <w:rsid w:val="00A96977"/>
    <w:rsid w:val="00A96AD1"/>
    <w:rsid w:val="00A96AF2"/>
    <w:rsid w:val="00A96C10"/>
    <w:rsid w:val="00A96E5B"/>
    <w:rsid w:val="00A976EF"/>
    <w:rsid w:val="00A97CF2"/>
    <w:rsid w:val="00AA0845"/>
    <w:rsid w:val="00AA0AB3"/>
    <w:rsid w:val="00AA0E5E"/>
    <w:rsid w:val="00AA1129"/>
    <w:rsid w:val="00AA1886"/>
    <w:rsid w:val="00AA1F16"/>
    <w:rsid w:val="00AA2055"/>
    <w:rsid w:val="00AA253B"/>
    <w:rsid w:val="00AA2BAA"/>
    <w:rsid w:val="00AA2CD5"/>
    <w:rsid w:val="00AA2D13"/>
    <w:rsid w:val="00AA2D99"/>
    <w:rsid w:val="00AA331B"/>
    <w:rsid w:val="00AA3545"/>
    <w:rsid w:val="00AA4158"/>
    <w:rsid w:val="00AA447D"/>
    <w:rsid w:val="00AA4797"/>
    <w:rsid w:val="00AA47C0"/>
    <w:rsid w:val="00AA4E4E"/>
    <w:rsid w:val="00AA51FF"/>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D6C"/>
    <w:rsid w:val="00AB3E02"/>
    <w:rsid w:val="00AB3F30"/>
    <w:rsid w:val="00AB4022"/>
    <w:rsid w:val="00AB4349"/>
    <w:rsid w:val="00AB4388"/>
    <w:rsid w:val="00AB4474"/>
    <w:rsid w:val="00AB45D6"/>
    <w:rsid w:val="00AB487C"/>
    <w:rsid w:val="00AB49D7"/>
    <w:rsid w:val="00AB4D02"/>
    <w:rsid w:val="00AB66E3"/>
    <w:rsid w:val="00AB71CA"/>
    <w:rsid w:val="00AB73F0"/>
    <w:rsid w:val="00AB7E1B"/>
    <w:rsid w:val="00AC00AE"/>
    <w:rsid w:val="00AC0910"/>
    <w:rsid w:val="00AC0D45"/>
    <w:rsid w:val="00AC0F07"/>
    <w:rsid w:val="00AC1A1D"/>
    <w:rsid w:val="00AC1DC5"/>
    <w:rsid w:val="00AC2094"/>
    <w:rsid w:val="00AC2231"/>
    <w:rsid w:val="00AC290D"/>
    <w:rsid w:val="00AC2973"/>
    <w:rsid w:val="00AC29DF"/>
    <w:rsid w:val="00AC3E82"/>
    <w:rsid w:val="00AC3F21"/>
    <w:rsid w:val="00AC3FF8"/>
    <w:rsid w:val="00AC4BE5"/>
    <w:rsid w:val="00AC4C5C"/>
    <w:rsid w:val="00AC4CEA"/>
    <w:rsid w:val="00AC4DE2"/>
    <w:rsid w:val="00AC4E8F"/>
    <w:rsid w:val="00AC57D9"/>
    <w:rsid w:val="00AC5D63"/>
    <w:rsid w:val="00AC6353"/>
    <w:rsid w:val="00AC653D"/>
    <w:rsid w:val="00AC7299"/>
    <w:rsid w:val="00AC7C6E"/>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674"/>
    <w:rsid w:val="00AD3F88"/>
    <w:rsid w:val="00AD4030"/>
    <w:rsid w:val="00AD44BB"/>
    <w:rsid w:val="00AD4D62"/>
    <w:rsid w:val="00AD4E53"/>
    <w:rsid w:val="00AD54EC"/>
    <w:rsid w:val="00AD59FC"/>
    <w:rsid w:val="00AD6083"/>
    <w:rsid w:val="00AD64D1"/>
    <w:rsid w:val="00AD7F3E"/>
    <w:rsid w:val="00AE03AD"/>
    <w:rsid w:val="00AE0DDF"/>
    <w:rsid w:val="00AE1009"/>
    <w:rsid w:val="00AE1010"/>
    <w:rsid w:val="00AE14F5"/>
    <w:rsid w:val="00AE1696"/>
    <w:rsid w:val="00AE17CE"/>
    <w:rsid w:val="00AE1BA6"/>
    <w:rsid w:val="00AE1EDC"/>
    <w:rsid w:val="00AE1F79"/>
    <w:rsid w:val="00AE202F"/>
    <w:rsid w:val="00AE2702"/>
    <w:rsid w:val="00AE2D6C"/>
    <w:rsid w:val="00AE3425"/>
    <w:rsid w:val="00AE38E5"/>
    <w:rsid w:val="00AE394C"/>
    <w:rsid w:val="00AE39A0"/>
    <w:rsid w:val="00AE40E0"/>
    <w:rsid w:val="00AE4505"/>
    <w:rsid w:val="00AE4A33"/>
    <w:rsid w:val="00AE619D"/>
    <w:rsid w:val="00AE6D63"/>
    <w:rsid w:val="00AE75B5"/>
    <w:rsid w:val="00AF0202"/>
    <w:rsid w:val="00AF06E0"/>
    <w:rsid w:val="00AF1324"/>
    <w:rsid w:val="00AF13AA"/>
    <w:rsid w:val="00AF3091"/>
    <w:rsid w:val="00AF321A"/>
    <w:rsid w:val="00AF33B2"/>
    <w:rsid w:val="00AF3798"/>
    <w:rsid w:val="00AF379C"/>
    <w:rsid w:val="00AF39A6"/>
    <w:rsid w:val="00AF4160"/>
    <w:rsid w:val="00AF450D"/>
    <w:rsid w:val="00AF45AE"/>
    <w:rsid w:val="00AF45CF"/>
    <w:rsid w:val="00AF461D"/>
    <w:rsid w:val="00AF4F47"/>
    <w:rsid w:val="00AF50D3"/>
    <w:rsid w:val="00AF55A8"/>
    <w:rsid w:val="00AF58F9"/>
    <w:rsid w:val="00AF6218"/>
    <w:rsid w:val="00AF7719"/>
    <w:rsid w:val="00AF7838"/>
    <w:rsid w:val="00AF78C4"/>
    <w:rsid w:val="00AF792F"/>
    <w:rsid w:val="00B000FE"/>
    <w:rsid w:val="00B00776"/>
    <w:rsid w:val="00B02772"/>
    <w:rsid w:val="00B0285E"/>
    <w:rsid w:val="00B02F57"/>
    <w:rsid w:val="00B03112"/>
    <w:rsid w:val="00B03424"/>
    <w:rsid w:val="00B036F7"/>
    <w:rsid w:val="00B043A3"/>
    <w:rsid w:val="00B049DD"/>
    <w:rsid w:val="00B04EE7"/>
    <w:rsid w:val="00B04F14"/>
    <w:rsid w:val="00B0516D"/>
    <w:rsid w:val="00B053F0"/>
    <w:rsid w:val="00B05ACE"/>
    <w:rsid w:val="00B05BDC"/>
    <w:rsid w:val="00B05CE4"/>
    <w:rsid w:val="00B06063"/>
    <w:rsid w:val="00B065F7"/>
    <w:rsid w:val="00B068FE"/>
    <w:rsid w:val="00B06A0B"/>
    <w:rsid w:val="00B06AC9"/>
    <w:rsid w:val="00B06FAD"/>
    <w:rsid w:val="00B071DC"/>
    <w:rsid w:val="00B072DA"/>
    <w:rsid w:val="00B074E5"/>
    <w:rsid w:val="00B07EFF"/>
    <w:rsid w:val="00B10371"/>
    <w:rsid w:val="00B11D09"/>
    <w:rsid w:val="00B11E9A"/>
    <w:rsid w:val="00B11FDD"/>
    <w:rsid w:val="00B12BE5"/>
    <w:rsid w:val="00B1379C"/>
    <w:rsid w:val="00B1437F"/>
    <w:rsid w:val="00B14559"/>
    <w:rsid w:val="00B14B8E"/>
    <w:rsid w:val="00B14FB1"/>
    <w:rsid w:val="00B150E0"/>
    <w:rsid w:val="00B155F7"/>
    <w:rsid w:val="00B15919"/>
    <w:rsid w:val="00B159DA"/>
    <w:rsid w:val="00B15E4D"/>
    <w:rsid w:val="00B16988"/>
    <w:rsid w:val="00B17243"/>
    <w:rsid w:val="00B1755C"/>
    <w:rsid w:val="00B17815"/>
    <w:rsid w:val="00B17EF2"/>
    <w:rsid w:val="00B2028B"/>
    <w:rsid w:val="00B211AB"/>
    <w:rsid w:val="00B213D6"/>
    <w:rsid w:val="00B21B9C"/>
    <w:rsid w:val="00B21FC1"/>
    <w:rsid w:val="00B2286B"/>
    <w:rsid w:val="00B22B7C"/>
    <w:rsid w:val="00B230A1"/>
    <w:rsid w:val="00B23914"/>
    <w:rsid w:val="00B23C27"/>
    <w:rsid w:val="00B245E3"/>
    <w:rsid w:val="00B24828"/>
    <w:rsid w:val="00B24BA6"/>
    <w:rsid w:val="00B24D74"/>
    <w:rsid w:val="00B24DDD"/>
    <w:rsid w:val="00B2507F"/>
    <w:rsid w:val="00B2522E"/>
    <w:rsid w:val="00B25489"/>
    <w:rsid w:val="00B25910"/>
    <w:rsid w:val="00B2629F"/>
    <w:rsid w:val="00B26A3F"/>
    <w:rsid w:val="00B26EA5"/>
    <w:rsid w:val="00B2738A"/>
    <w:rsid w:val="00B27446"/>
    <w:rsid w:val="00B27967"/>
    <w:rsid w:val="00B300B1"/>
    <w:rsid w:val="00B3012B"/>
    <w:rsid w:val="00B3069F"/>
    <w:rsid w:val="00B31127"/>
    <w:rsid w:val="00B318AA"/>
    <w:rsid w:val="00B322E1"/>
    <w:rsid w:val="00B3234B"/>
    <w:rsid w:val="00B3234C"/>
    <w:rsid w:val="00B3241C"/>
    <w:rsid w:val="00B3259B"/>
    <w:rsid w:val="00B32BE4"/>
    <w:rsid w:val="00B32C1A"/>
    <w:rsid w:val="00B3369F"/>
    <w:rsid w:val="00B33CD3"/>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37F9D"/>
    <w:rsid w:val="00B4097E"/>
    <w:rsid w:val="00B40A6C"/>
    <w:rsid w:val="00B40D91"/>
    <w:rsid w:val="00B4164D"/>
    <w:rsid w:val="00B41CED"/>
    <w:rsid w:val="00B41FF5"/>
    <w:rsid w:val="00B4228F"/>
    <w:rsid w:val="00B4318D"/>
    <w:rsid w:val="00B43266"/>
    <w:rsid w:val="00B436F2"/>
    <w:rsid w:val="00B439D4"/>
    <w:rsid w:val="00B445BF"/>
    <w:rsid w:val="00B45822"/>
    <w:rsid w:val="00B45893"/>
    <w:rsid w:val="00B4589A"/>
    <w:rsid w:val="00B460A7"/>
    <w:rsid w:val="00B462B3"/>
    <w:rsid w:val="00B4671A"/>
    <w:rsid w:val="00B46D0E"/>
    <w:rsid w:val="00B47369"/>
    <w:rsid w:val="00B47380"/>
    <w:rsid w:val="00B474A0"/>
    <w:rsid w:val="00B47B30"/>
    <w:rsid w:val="00B47D4A"/>
    <w:rsid w:val="00B47FF3"/>
    <w:rsid w:val="00B50311"/>
    <w:rsid w:val="00B504D5"/>
    <w:rsid w:val="00B51DFA"/>
    <w:rsid w:val="00B52060"/>
    <w:rsid w:val="00B5209A"/>
    <w:rsid w:val="00B53011"/>
    <w:rsid w:val="00B53215"/>
    <w:rsid w:val="00B539C9"/>
    <w:rsid w:val="00B53B14"/>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997"/>
    <w:rsid w:val="00B60A01"/>
    <w:rsid w:val="00B61812"/>
    <w:rsid w:val="00B61C8C"/>
    <w:rsid w:val="00B61E80"/>
    <w:rsid w:val="00B6217D"/>
    <w:rsid w:val="00B62AE3"/>
    <w:rsid w:val="00B62BE0"/>
    <w:rsid w:val="00B62FBD"/>
    <w:rsid w:val="00B634A2"/>
    <w:rsid w:val="00B64D27"/>
    <w:rsid w:val="00B64E7E"/>
    <w:rsid w:val="00B651D4"/>
    <w:rsid w:val="00B65A01"/>
    <w:rsid w:val="00B65B0A"/>
    <w:rsid w:val="00B65FEF"/>
    <w:rsid w:val="00B660F3"/>
    <w:rsid w:val="00B66E99"/>
    <w:rsid w:val="00B67677"/>
    <w:rsid w:val="00B67930"/>
    <w:rsid w:val="00B67BCB"/>
    <w:rsid w:val="00B67D34"/>
    <w:rsid w:val="00B703D2"/>
    <w:rsid w:val="00B706C1"/>
    <w:rsid w:val="00B70B42"/>
    <w:rsid w:val="00B70DBF"/>
    <w:rsid w:val="00B71471"/>
    <w:rsid w:val="00B7163E"/>
    <w:rsid w:val="00B71F06"/>
    <w:rsid w:val="00B727F7"/>
    <w:rsid w:val="00B7292E"/>
    <w:rsid w:val="00B7294E"/>
    <w:rsid w:val="00B72EDE"/>
    <w:rsid w:val="00B72F45"/>
    <w:rsid w:val="00B733EE"/>
    <w:rsid w:val="00B735C3"/>
    <w:rsid w:val="00B74939"/>
    <w:rsid w:val="00B7495F"/>
    <w:rsid w:val="00B74A1E"/>
    <w:rsid w:val="00B750BF"/>
    <w:rsid w:val="00B75AD5"/>
    <w:rsid w:val="00B75FA8"/>
    <w:rsid w:val="00B766BA"/>
    <w:rsid w:val="00B76D2A"/>
    <w:rsid w:val="00B77214"/>
    <w:rsid w:val="00B77324"/>
    <w:rsid w:val="00B77775"/>
    <w:rsid w:val="00B77D6A"/>
    <w:rsid w:val="00B800F0"/>
    <w:rsid w:val="00B8014F"/>
    <w:rsid w:val="00B8017B"/>
    <w:rsid w:val="00B80994"/>
    <w:rsid w:val="00B81254"/>
    <w:rsid w:val="00B8129C"/>
    <w:rsid w:val="00B815E6"/>
    <w:rsid w:val="00B81783"/>
    <w:rsid w:val="00B82E76"/>
    <w:rsid w:val="00B8383B"/>
    <w:rsid w:val="00B84582"/>
    <w:rsid w:val="00B8485A"/>
    <w:rsid w:val="00B84B19"/>
    <w:rsid w:val="00B84C33"/>
    <w:rsid w:val="00B84E96"/>
    <w:rsid w:val="00B85077"/>
    <w:rsid w:val="00B851B5"/>
    <w:rsid w:val="00B8525D"/>
    <w:rsid w:val="00B85330"/>
    <w:rsid w:val="00B85B61"/>
    <w:rsid w:val="00B86C88"/>
    <w:rsid w:val="00B909F5"/>
    <w:rsid w:val="00B90E94"/>
    <w:rsid w:val="00B91104"/>
    <w:rsid w:val="00B91176"/>
    <w:rsid w:val="00B91C1B"/>
    <w:rsid w:val="00B92176"/>
    <w:rsid w:val="00B928C6"/>
    <w:rsid w:val="00B92A3D"/>
    <w:rsid w:val="00B92AC0"/>
    <w:rsid w:val="00B93632"/>
    <w:rsid w:val="00B9390B"/>
    <w:rsid w:val="00B94009"/>
    <w:rsid w:val="00B940F0"/>
    <w:rsid w:val="00B94E42"/>
    <w:rsid w:val="00B95112"/>
    <w:rsid w:val="00B95E30"/>
    <w:rsid w:val="00B95EC7"/>
    <w:rsid w:val="00B96099"/>
    <w:rsid w:val="00B964E1"/>
    <w:rsid w:val="00B979A1"/>
    <w:rsid w:val="00B97EE3"/>
    <w:rsid w:val="00B97F4E"/>
    <w:rsid w:val="00BA075D"/>
    <w:rsid w:val="00BA091C"/>
    <w:rsid w:val="00BA09AD"/>
    <w:rsid w:val="00BA0B71"/>
    <w:rsid w:val="00BA1020"/>
    <w:rsid w:val="00BA1C22"/>
    <w:rsid w:val="00BA1D5A"/>
    <w:rsid w:val="00BA22D6"/>
    <w:rsid w:val="00BA261A"/>
    <w:rsid w:val="00BA26B9"/>
    <w:rsid w:val="00BA2877"/>
    <w:rsid w:val="00BA2F5C"/>
    <w:rsid w:val="00BA35C3"/>
    <w:rsid w:val="00BA3769"/>
    <w:rsid w:val="00BA3D55"/>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53C"/>
    <w:rsid w:val="00BB055F"/>
    <w:rsid w:val="00BB0699"/>
    <w:rsid w:val="00BB06F9"/>
    <w:rsid w:val="00BB090F"/>
    <w:rsid w:val="00BB099D"/>
    <w:rsid w:val="00BB0BB0"/>
    <w:rsid w:val="00BB0D87"/>
    <w:rsid w:val="00BB115A"/>
    <w:rsid w:val="00BB25EF"/>
    <w:rsid w:val="00BB29DF"/>
    <w:rsid w:val="00BB2E4B"/>
    <w:rsid w:val="00BB34BB"/>
    <w:rsid w:val="00BB4283"/>
    <w:rsid w:val="00BB4434"/>
    <w:rsid w:val="00BB48BF"/>
    <w:rsid w:val="00BB4AF3"/>
    <w:rsid w:val="00BB51E3"/>
    <w:rsid w:val="00BB57ED"/>
    <w:rsid w:val="00BB5E8D"/>
    <w:rsid w:val="00BB618C"/>
    <w:rsid w:val="00BB62D0"/>
    <w:rsid w:val="00BB6E49"/>
    <w:rsid w:val="00BB6F4B"/>
    <w:rsid w:val="00BB71DC"/>
    <w:rsid w:val="00BB73BB"/>
    <w:rsid w:val="00BB761C"/>
    <w:rsid w:val="00BB7A76"/>
    <w:rsid w:val="00BB7CC9"/>
    <w:rsid w:val="00BB7F14"/>
    <w:rsid w:val="00BC09BF"/>
    <w:rsid w:val="00BC0A41"/>
    <w:rsid w:val="00BC133D"/>
    <w:rsid w:val="00BC1357"/>
    <w:rsid w:val="00BC180B"/>
    <w:rsid w:val="00BC2228"/>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6E70"/>
    <w:rsid w:val="00BC7182"/>
    <w:rsid w:val="00BC793B"/>
    <w:rsid w:val="00BC7AA8"/>
    <w:rsid w:val="00BC7BA9"/>
    <w:rsid w:val="00BC7F04"/>
    <w:rsid w:val="00BD0053"/>
    <w:rsid w:val="00BD045F"/>
    <w:rsid w:val="00BD104E"/>
    <w:rsid w:val="00BD148C"/>
    <w:rsid w:val="00BD1663"/>
    <w:rsid w:val="00BD2350"/>
    <w:rsid w:val="00BD23A5"/>
    <w:rsid w:val="00BD268C"/>
    <w:rsid w:val="00BD2D74"/>
    <w:rsid w:val="00BD543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13A4"/>
    <w:rsid w:val="00BE20FD"/>
    <w:rsid w:val="00BE2B0C"/>
    <w:rsid w:val="00BE30AC"/>
    <w:rsid w:val="00BE320B"/>
    <w:rsid w:val="00BE3255"/>
    <w:rsid w:val="00BE37DE"/>
    <w:rsid w:val="00BE3BF4"/>
    <w:rsid w:val="00BE45EE"/>
    <w:rsid w:val="00BE50EC"/>
    <w:rsid w:val="00BE56C5"/>
    <w:rsid w:val="00BE5A34"/>
    <w:rsid w:val="00BE6392"/>
    <w:rsid w:val="00BE6F70"/>
    <w:rsid w:val="00BE7441"/>
    <w:rsid w:val="00BE75B6"/>
    <w:rsid w:val="00BE76E3"/>
    <w:rsid w:val="00BE7BD6"/>
    <w:rsid w:val="00BE7E85"/>
    <w:rsid w:val="00BF00EC"/>
    <w:rsid w:val="00BF06C3"/>
    <w:rsid w:val="00BF08CC"/>
    <w:rsid w:val="00BF0C6D"/>
    <w:rsid w:val="00BF1670"/>
    <w:rsid w:val="00BF17D7"/>
    <w:rsid w:val="00BF1878"/>
    <w:rsid w:val="00BF261A"/>
    <w:rsid w:val="00BF2A5F"/>
    <w:rsid w:val="00BF2BFD"/>
    <w:rsid w:val="00BF2E37"/>
    <w:rsid w:val="00BF31D5"/>
    <w:rsid w:val="00BF3228"/>
    <w:rsid w:val="00BF3381"/>
    <w:rsid w:val="00BF3467"/>
    <w:rsid w:val="00BF3AA7"/>
    <w:rsid w:val="00BF4130"/>
    <w:rsid w:val="00BF4351"/>
    <w:rsid w:val="00BF53D5"/>
    <w:rsid w:val="00BF5581"/>
    <w:rsid w:val="00BF59E3"/>
    <w:rsid w:val="00BF5C1D"/>
    <w:rsid w:val="00BF61A2"/>
    <w:rsid w:val="00BF65FA"/>
    <w:rsid w:val="00BF6904"/>
    <w:rsid w:val="00BF69EE"/>
    <w:rsid w:val="00BF69F7"/>
    <w:rsid w:val="00BF6F58"/>
    <w:rsid w:val="00BF708F"/>
    <w:rsid w:val="00BF714C"/>
    <w:rsid w:val="00C001F8"/>
    <w:rsid w:val="00C006A7"/>
    <w:rsid w:val="00C006AF"/>
    <w:rsid w:val="00C0112F"/>
    <w:rsid w:val="00C0177E"/>
    <w:rsid w:val="00C01FBA"/>
    <w:rsid w:val="00C020A9"/>
    <w:rsid w:val="00C02405"/>
    <w:rsid w:val="00C029CF"/>
    <w:rsid w:val="00C03011"/>
    <w:rsid w:val="00C0334E"/>
    <w:rsid w:val="00C0347D"/>
    <w:rsid w:val="00C03CAB"/>
    <w:rsid w:val="00C0404A"/>
    <w:rsid w:val="00C0419D"/>
    <w:rsid w:val="00C04A4E"/>
    <w:rsid w:val="00C04A75"/>
    <w:rsid w:val="00C04F58"/>
    <w:rsid w:val="00C04F71"/>
    <w:rsid w:val="00C05839"/>
    <w:rsid w:val="00C059D2"/>
    <w:rsid w:val="00C05B4F"/>
    <w:rsid w:val="00C062D0"/>
    <w:rsid w:val="00C0636D"/>
    <w:rsid w:val="00C06617"/>
    <w:rsid w:val="00C06F8E"/>
    <w:rsid w:val="00C072FB"/>
    <w:rsid w:val="00C078C8"/>
    <w:rsid w:val="00C078CE"/>
    <w:rsid w:val="00C07E93"/>
    <w:rsid w:val="00C101EC"/>
    <w:rsid w:val="00C1087F"/>
    <w:rsid w:val="00C1093A"/>
    <w:rsid w:val="00C11713"/>
    <w:rsid w:val="00C11AE0"/>
    <w:rsid w:val="00C13F0A"/>
    <w:rsid w:val="00C14704"/>
    <w:rsid w:val="00C15705"/>
    <w:rsid w:val="00C15AA2"/>
    <w:rsid w:val="00C15E1A"/>
    <w:rsid w:val="00C15EDB"/>
    <w:rsid w:val="00C16682"/>
    <w:rsid w:val="00C16C5C"/>
    <w:rsid w:val="00C16CC6"/>
    <w:rsid w:val="00C16F49"/>
    <w:rsid w:val="00C17345"/>
    <w:rsid w:val="00C17678"/>
    <w:rsid w:val="00C17826"/>
    <w:rsid w:val="00C17C2B"/>
    <w:rsid w:val="00C17EF8"/>
    <w:rsid w:val="00C20614"/>
    <w:rsid w:val="00C20741"/>
    <w:rsid w:val="00C208D3"/>
    <w:rsid w:val="00C20965"/>
    <w:rsid w:val="00C20CE8"/>
    <w:rsid w:val="00C2144E"/>
    <w:rsid w:val="00C215C8"/>
    <w:rsid w:val="00C218AD"/>
    <w:rsid w:val="00C21FB5"/>
    <w:rsid w:val="00C220BD"/>
    <w:rsid w:val="00C22E73"/>
    <w:rsid w:val="00C22F4B"/>
    <w:rsid w:val="00C22F76"/>
    <w:rsid w:val="00C23587"/>
    <w:rsid w:val="00C23789"/>
    <w:rsid w:val="00C23922"/>
    <w:rsid w:val="00C23E28"/>
    <w:rsid w:val="00C240AF"/>
    <w:rsid w:val="00C240F7"/>
    <w:rsid w:val="00C2462D"/>
    <w:rsid w:val="00C24A95"/>
    <w:rsid w:val="00C24E27"/>
    <w:rsid w:val="00C2505F"/>
    <w:rsid w:val="00C26E15"/>
    <w:rsid w:val="00C2716F"/>
    <w:rsid w:val="00C27D82"/>
    <w:rsid w:val="00C27FF9"/>
    <w:rsid w:val="00C30C08"/>
    <w:rsid w:val="00C314AC"/>
    <w:rsid w:val="00C31688"/>
    <w:rsid w:val="00C31F3E"/>
    <w:rsid w:val="00C3247C"/>
    <w:rsid w:val="00C328AA"/>
    <w:rsid w:val="00C329F3"/>
    <w:rsid w:val="00C32E4B"/>
    <w:rsid w:val="00C33203"/>
    <w:rsid w:val="00C333CE"/>
    <w:rsid w:val="00C3363F"/>
    <w:rsid w:val="00C33A96"/>
    <w:rsid w:val="00C352C1"/>
    <w:rsid w:val="00C35A08"/>
    <w:rsid w:val="00C35E01"/>
    <w:rsid w:val="00C3624E"/>
    <w:rsid w:val="00C36423"/>
    <w:rsid w:val="00C3692F"/>
    <w:rsid w:val="00C36B8E"/>
    <w:rsid w:val="00C371E0"/>
    <w:rsid w:val="00C372EC"/>
    <w:rsid w:val="00C372FA"/>
    <w:rsid w:val="00C37417"/>
    <w:rsid w:val="00C37444"/>
    <w:rsid w:val="00C375F2"/>
    <w:rsid w:val="00C37BD6"/>
    <w:rsid w:val="00C40A4E"/>
    <w:rsid w:val="00C40DC6"/>
    <w:rsid w:val="00C41072"/>
    <w:rsid w:val="00C41BD3"/>
    <w:rsid w:val="00C4204A"/>
    <w:rsid w:val="00C4267C"/>
    <w:rsid w:val="00C429BD"/>
    <w:rsid w:val="00C42DFC"/>
    <w:rsid w:val="00C42F66"/>
    <w:rsid w:val="00C43026"/>
    <w:rsid w:val="00C433E0"/>
    <w:rsid w:val="00C434B1"/>
    <w:rsid w:val="00C435A9"/>
    <w:rsid w:val="00C43982"/>
    <w:rsid w:val="00C4416F"/>
    <w:rsid w:val="00C46E37"/>
    <w:rsid w:val="00C474DE"/>
    <w:rsid w:val="00C477BC"/>
    <w:rsid w:val="00C47DAE"/>
    <w:rsid w:val="00C50630"/>
    <w:rsid w:val="00C5074D"/>
    <w:rsid w:val="00C50A30"/>
    <w:rsid w:val="00C51290"/>
    <w:rsid w:val="00C515DE"/>
    <w:rsid w:val="00C5194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5F"/>
    <w:rsid w:val="00C5562D"/>
    <w:rsid w:val="00C55E22"/>
    <w:rsid w:val="00C55FB9"/>
    <w:rsid w:val="00C55FF8"/>
    <w:rsid w:val="00C5608D"/>
    <w:rsid w:val="00C56275"/>
    <w:rsid w:val="00C5699C"/>
    <w:rsid w:val="00C56A8C"/>
    <w:rsid w:val="00C5702F"/>
    <w:rsid w:val="00C570C7"/>
    <w:rsid w:val="00C57492"/>
    <w:rsid w:val="00C57939"/>
    <w:rsid w:val="00C57D30"/>
    <w:rsid w:val="00C6067F"/>
    <w:rsid w:val="00C606C4"/>
    <w:rsid w:val="00C60F3D"/>
    <w:rsid w:val="00C61087"/>
    <w:rsid w:val="00C62346"/>
    <w:rsid w:val="00C627FE"/>
    <w:rsid w:val="00C63004"/>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701D2"/>
    <w:rsid w:val="00C70245"/>
    <w:rsid w:val="00C70327"/>
    <w:rsid w:val="00C70A67"/>
    <w:rsid w:val="00C70F40"/>
    <w:rsid w:val="00C7113E"/>
    <w:rsid w:val="00C711A8"/>
    <w:rsid w:val="00C713D8"/>
    <w:rsid w:val="00C71435"/>
    <w:rsid w:val="00C714D9"/>
    <w:rsid w:val="00C7223E"/>
    <w:rsid w:val="00C72807"/>
    <w:rsid w:val="00C728F4"/>
    <w:rsid w:val="00C72968"/>
    <w:rsid w:val="00C72C9B"/>
    <w:rsid w:val="00C730AF"/>
    <w:rsid w:val="00C73C40"/>
    <w:rsid w:val="00C73FC5"/>
    <w:rsid w:val="00C74734"/>
    <w:rsid w:val="00C74B26"/>
    <w:rsid w:val="00C761F2"/>
    <w:rsid w:val="00C76C6D"/>
    <w:rsid w:val="00C800B4"/>
    <w:rsid w:val="00C80123"/>
    <w:rsid w:val="00C801C8"/>
    <w:rsid w:val="00C803ED"/>
    <w:rsid w:val="00C80AE0"/>
    <w:rsid w:val="00C8154F"/>
    <w:rsid w:val="00C81825"/>
    <w:rsid w:val="00C818F8"/>
    <w:rsid w:val="00C81966"/>
    <w:rsid w:val="00C81DBE"/>
    <w:rsid w:val="00C834D5"/>
    <w:rsid w:val="00C83E7C"/>
    <w:rsid w:val="00C8400D"/>
    <w:rsid w:val="00C8401E"/>
    <w:rsid w:val="00C84A08"/>
    <w:rsid w:val="00C84E8E"/>
    <w:rsid w:val="00C851BB"/>
    <w:rsid w:val="00C85466"/>
    <w:rsid w:val="00C856E0"/>
    <w:rsid w:val="00C85E00"/>
    <w:rsid w:val="00C861AB"/>
    <w:rsid w:val="00C866A6"/>
    <w:rsid w:val="00C86901"/>
    <w:rsid w:val="00C86C0C"/>
    <w:rsid w:val="00C87276"/>
    <w:rsid w:val="00C872E9"/>
    <w:rsid w:val="00C87775"/>
    <w:rsid w:val="00C87AB3"/>
    <w:rsid w:val="00C87B36"/>
    <w:rsid w:val="00C907E8"/>
    <w:rsid w:val="00C90D4F"/>
    <w:rsid w:val="00C911FA"/>
    <w:rsid w:val="00C91A9A"/>
    <w:rsid w:val="00C92595"/>
    <w:rsid w:val="00C92728"/>
    <w:rsid w:val="00C928CB"/>
    <w:rsid w:val="00C92A9C"/>
    <w:rsid w:val="00C92EFF"/>
    <w:rsid w:val="00C9338F"/>
    <w:rsid w:val="00C93436"/>
    <w:rsid w:val="00C93DB7"/>
    <w:rsid w:val="00C941E0"/>
    <w:rsid w:val="00C95087"/>
    <w:rsid w:val="00C958D6"/>
    <w:rsid w:val="00C95CC9"/>
    <w:rsid w:val="00C95FD3"/>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6A6D"/>
    <w:rsid w:val="00CA727F"/>
    <w:rsid w:val="00CA74E2"/>
    <w:rsid w:val="00CA7763"/>
    <w:rsid w:val="00CA7EDF"/>
    <w:rsid w:val="00CB0525"/>
    <w:rsid w:val="00CB08CF"/>
    <w:rsid w:val="00CB0C82"/>
    <w:rsid w:val="00CB15DB"/>
    <w:rsid w:val="00CB1DA0"/>
    <w:rsid w:val="00CB21BC"/>
    <w:rsid w:val="00CB23A6"/>
    <w:rsid w:val="00CB28C0"/>
    <w:rsid w:val="00CB2EC3"/>
    <w:rsid w:val="00CB3F1F"/>
    <w:rsid w:val="00CB3FEB"/>
    <w:rsid w:val="00CB4135"/>
    <w:rsid w:val="00CB4299"/>
    <w:rsid w:val="00CB4340"/>
    <w:rsid w:val="00CB46A2"/>
    <w:rsid w:val="00CB4ECC"/>
    <w:rsid w:val="00CB5380"/>
    <w:rsid w:val="00CB5631"/>
    <w:rsid w:val="00CB6006"/>
    <w:rsid w:val="00CB6045"/>
    <w:rsid w:val="00CB611F"/>
    <w:rsid w:val="00CB62D0"/>
    <w:rsid w:val="00CB66AE"/>
    <w:rsid w:val="00CB6895"/>
    <w:rsid w:val="00CB724D"/>
    <w:rsid w:val="00CB7263"/>
    <w:rsid w:val="00CB7309"/>
    <w:rsid w:val="00CC02FF"/>
    <w:rsid w:val="00CC0369"/>
    <w:rsid w:val="00CC07EF"/>
    <w:rsid w:val="00CC0DBA"/>
    <w:rsid w:val="00CC0E93"/>
    <w:rsid w:val="00CC0EE6"/>
    <w:rsid w:val="00CC386D"/>
    <w:rsid w:val="00CC44A0"/>
    <w:rsid w:val="00CC497E"/>
    <w:rsid w:val="00CC5154"/>
    <w:rsid w:val="00CC5C2D"/>
    <w:rsid w:val="00CC5C32"/>
    <w:rsid w:val="00CC5D74"/>
    <w:rsid w:val="00CC5F8E"/>
    <w:rsid w:val="00CC6131"/>
    <w:rsid w:val="00CC6286"/>
    <w:rsid w:val="00CC64A1"/>
    <w:rsid w:val="00CC658E"/>
    <w:rsid w:val="00CC6663"/>
    <w:rsid w:val="00CC74A1"/>
    <w:rsid w:val="00CC7C95"/>
    <w:rsid w:val="00CC7CAE"/>
    <w:rsid w:val="00CC7E12"/>
    <w:rsid w:val="00CC7F0A"/>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764"/>
    <w:rsid w:val="00CD3D37"/>
    <w:rsid w:val="00CD4470"/>
    <w:rsid w:val="00CD4F79"/>
    <w:rsid w:val="00CD535C"/>
    <w:rsid w:val="00CD5EDC"/>
    <w:rsid w:val="00CD6191"/>
    <w:rsid w:val="00CD7723"/>
    <w:rsid w:val="00CD7FFC"/>
    <w:rsid w:val="00CE00C9"/>
    <w:rsid w:val="00CE03CF"/>
    <w:rsid w:val="00CE08D4"/>
    <w:rsid w:val="00CE1541"/>
    <w:rsid w:val="00CE166E"/>
    <w:rsid w:val="00CE1685"/>
    <w:rsid w:val="00CE1752"/>
    <w:rsid w:val="00CE197D"/>
    <w:rsid w:val="00CE19EE"/>
    <w:rsid w:val="00CE1AC5"/>
    <w:rsid w:val="00CE1D03"/>
    <w:rsid w:val="00CE26D4"/>
    <w:rsid w:val="00CE28A6"/>
    <w:rsid w:val="00CE3025"/>
    <w:rsid w:val="00CE312A"/>
    <w:rsid w:val="00CE34A5"/>
    <w:rsid w:val="00CE3932"/>
    <w:rsid w:val="00CE39B8"/>
    <w:rsid w:val="00CE3C28"/>
    <w:rsid w:val="00CE3F87"/>
    <w:rsid w:val="00CE4A3C"/>
    <w:rsid w:val="00CE5354"/>
    <w:rsid w:val="00CE5A0D"/>
    <w:rsid w:val="00CE5A2F"/>
    <w:rsid w:val="00CE5C9A"/>
    <w:rsid w:val="00CE5E6A"/>
    <w:rsid w:val="00CE608E"/>
    <w:rsid w:val="00CE63FC"/>
    <w:rsid w:val="00CE6EAD"/>
    <w:rsid w:val="00CE734F"/>
    <w:rsid w:val="00CE7778"/>
    <w:rsid w:val="00CE7BDC"/>
    <w:rsid w:val="00CE7F3D"/>
    <w:rsid w:val="00CF0266"/>
    <w:rsid w:val="00CF1EC5"/>
    <w:rsid w:val="00CF2D93"/>
    <w:rsid w:val="00CF2FA0"/>
    <w:rsid w:val="00CF3169"/>
    <w:rsid w:val="00CF33D8"/>
    <w:rsid w:val="00CF3A17"/>
    <w:rsid w:val="00CF3A92"/>
    <w:rsid w:val="00CF40DF"/>
    <w:rsid w:val="00CF4706"/>
    <w:rsid w:val="00CF4EF7"/>
    <w:rsid w:val="00CF56E5"/>
    <w:rsid w:val="00CF59EF"/>
    <w:rsid w:val="00CF6647"/>
    <w:rsid w:val="00CF66EC"/>
    <w:rsid w:val="00CF6834"/>
    <w:rsid w:val="00CF6DF8"/>
    <w:rsid w:val="00CF6ED5"/>
    <w:rsid w:val="00CF6FD1"/>
    <w:rsid w:val="00CF7117"/>
    <w:rsid w:val="00D00AEE"/>
    <w:rsid w:val="00D01488"/>
    <w:rsid w:val="00D01E06"/>
    <w:rsid w:val="00D01EE5"/>
    <w:rsid w:val="00D02669"/>
    <w:rsid w:val="00D02896"/>
    <w:rsid w:val="00D02D13"/>
    <w:rsid w:val="00D02FD5"/>
    <w:rsid w:val="00D032FD"/>
    <w:rsid w:val="00D0339D"/>
    <w:rsid w:val="00D03817"/>
    <w:rsid w:val="00D03B26"/>
    <w:rsid w:val="00D03D77"/>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10A3"/>
    <w:rsid w:val="00D112F3"/>
    <w:rsid w:val="00D131E8"/>
    <w:rsid w:val="00D135C5"/>
    <w:rsid w:val="00D1398B"/>
    <w:rsid w:val="00D13A39"/>
    <w:rsid w:val="00D13CEA"/>
    <w:rsid w:val="00D13E9C"/>
    <w:rsid w:val="00D14B9D"/>
    <w:rsid w:val="00D15CC1"/>
    <w:rsid w:val="00D15E43"/>
    <w:rsid w:val="00D16741"/>
    <w:rsid w:val="00D16842"/>
    <w:rsid w:val="00D16CAA"/>
    <w:rsid w:val="00D16D4C"/>
    <w:rsid w:val="00D16E2D"/>
    <w:rsid w:val="00D17A84"/>
    <w:rsid w:val="00D17C5C"/>
    <w:rsid w:val="00D208A0"/>
    <w:rsid w:val="00D20B5F"/>
    <w:rsid w:val="00D20D71"/>
    <w:rsid w:val="00D210B8"/>
    <w:rsid w:val="00D210CC"/>
    <w:rsid w:val="00D23009"/>
    <w:rsid w:val="00D23582"/>
    <w:rsid w:val="00D235F9"/>
    <w:rsid w:val="00D240F9"/>
    <w:rsid w:val="00D24115"/>
    <w:rsid w:val="00D247A4"/>
    <w:rsid w:val="00D24D98"/>
    <w:rsid w:val="00D2507F"/>
    <w:rsid w:val="00D25598"/>
    <w:rsid w:val="00D25B58"/>
    <w:rsid w:val="00D27138"/>
    <w:rsid w:val="00D271BF"/>
    <w:rsid w:val="00D273A5"/>
    <w:rsid w:val="00D273D2"/>
    <w:rsid w:val="00D276A2"/>
    <w:rsid w:val="00D276AC"/>
    <w:rsid w:val="00D27B0A"/>
    <w:rsid w:val="00D27B6E"/>
    <w:rsid w:val="00D3003B"/>
    <w:rsid w:val="00D3020A"/>
    <w:rsid w:val="00D303B8"/>
    <w:rsid w:val="00D30986"/>
    <w:rsid w:val="00D311D3"/>
    <w:rsid w:val="00D314E5"/>
    <w:rsid w:val="00D31649"/>
    <w:rsid w:val="00D31833"/>
    <w:rsid w:val="00D318DD"/>
    <w:rsid w:val="00D3229B"/>
    <w:rsid w:val="00D32340"/>
    <w:rsid w:val="00D32845"/>
    <w:rsid w:val="00D33D23"/>
    <w:rsid w:val="00D33DDC"/>
    <w:rsid w:val="00D342DF"/>
    <w:rsid w:val="00D34700"/>
    <w:rsid w:val="00D347AD"/>
    <w:rsid w:val="00D34FCA"/>
    <w:rsid w:val="00D354A5"/>
    <w:rsid w:val="00D35995"/>
    <w:rsid w:val="00D366BB"/>
    <w:rsid w:val="00D36957"/>
    <w:rsid w:val="00D3734F"/>
    <w:rsid w:val="00D374DE"/>
    <w:rsid w:val="00D374F8"/>
    <w:rsid w:val="00D3750C"/>
    <w:rsid w:val="00D37837"/>
    <w:rsid w:val="00D378EC"/>
    <w:rsid w:val="00D37BF3"/>
    <w:rsid w:val="00D37C4F"/>
    <w:rsid w:val="00D37E7F"/>
    <w:rsid w:val="00D37EC2"/>
    <w:rsid w:val="00D40204"/>
    <w:rsid w:val="00D4074F"/>
    <w:rsid w:val="00D40E65"/>
    <w:rsid w:val="00D410B3"/>
    <w:rsid w:val="00D41145"/>
    <w:rsid w:val="00D4153C"/>
    <w:rsid w:val="00D420A6"/>
    <w:rsid w:val="00D421AF"/>
    <w:rsid w:val="00D42721"/>
    <w:rsid w:val="00D42B58"/>
    <w:rsid w:val="00D42B99"/>
    <w:rsid w:val="00D42BA0"/>
    <w:rsid w:val="00D42FA1"/>
    <w:rsid w:val="00D4304B"/>
    <w:rsid w:val="00D43E74"/>
    <w:rsid w:val="00D44539"/>
    <w:rsid w:val="00D44769"/>
    <w:rsid w:val="00D44CB9"/>
    <w:rsid w:val="00D44F8E"/>
    <w:rsid w:val="00D44FA1"/>
    <w:rsid w:val="00D45558"/>
    <w:rsid w:val="00D4557A"/>
    <w:rsid w:val="00D461F2"/>
    <w:rsid w:val="00D46835"/>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86B"/>
    <w:rsid w:val="00D53DBA"/>
    <w:rsid w:val="00D54C14"/>
    <w:rsid w:val="00D55514"/>
    <w:rsid w:val="00D5585A"/>
    <w:rsid w:val="00D5659C"/>
    <w:rsid w:val="00D56D27"/>
    <w:rsid w:val="00D5725B"/>
    <w:rsid w:val="00D572C9"/>
    <w:rsid w:val="00D5785C"/>
    <w:rsid w:val="00D57D00"/>
    <w:rsid w:val="00D602E9"/>
    <w:rsid w:val="00D6078B"/>
    <w:rsid w:val="00D61251"/>
    <w:rsid w:val="00D618A7"/>
    <w:rsid w:val="00D62784"/>
    <w:rsid w:val="00D628C0"/>
    <w:rsid w:val="00D629C6"/>
    <w:rsid w:val="00D63567"/>
    <w:rsid w:val="00D6365D"/>
    <w:rsid w:val="00D6366A"/>
    <w:rsid w:val="00D6398D"/>
    <w:rsid w:val="00D63C63"/>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E1F"/>
    <w:rsid w:val="00D702A1"/>
    <w:rsid w:val="00D70A7D"/>
    <w:rsid w:val="00D70D88"/>
    <w:rsid w:val="00D70DC9"/>
    <w:rsid w:val="00D711A7"/>
    <w:rsid w:val="00D71464"/>
    <w:rsid w:val="00D714CA"/>
    <w:rsid w:val="00D71733"/>
    <w:rsid w:val="00D71D87"/>
    <w:rsid w:val="00D71F42"/>
    <w:rsid w:val="00D720DD"/>
    <w:rsid w:val="00D72A83"/>
    <w:rsid w:val="00D72C82"/>
    <w:rsid w:val="00D7300D"/>
    <w:rsid w:val="00D73F82"/>
    <w:rsid w:val="00D75C5E"/>
    <w:rsid w:val="00D760A3"/>
    <w:rsid w:val="00D7630A"/>
    <w:rsid w:val="00D767AD"/>
    <w:rsid w:val="00D76A2D"/>
    <w:rsid w:val="00D76C13"/>
    <w:rsid w:val="00D771D3"/>
    <w:rsid w:val="00D77315"/>
    <w:rsid w:val="00D7783D"/>
    <w:rsid w:val="00D779D0"/>
    <w:rsid w:val="00D77F58"/>
    <w:rsid w:val="00D8017E"/>
    <w:rsid w:val="00D803DF"/>
    <w:rsid w:val="00D809F3"/>
    <w:rsid w:val="00D80A8D"/>
    <w:rsid w:val="00D80AD6"/>
    <w:rsid w:val="00D80D98"/>
    <w:rsid w:val="00D81A1B"/>
    <w:rsid w:val="00D81F4D"/>
    <w:rsid w:val="00D82243"/>
    <w:rsid w:val="00D83AC4"/>
    <w:rsid w:val="00D83E5E"/>
    <w:rsid w:val="00D83EB4"/>
    <w:rsid w:val="00D84643"/>
    <w:rsid w:val="00D846AB"/>
    <w:rsid w:val="00D849AA"/>
    <w:rsid w:val="00D84BC8"/>
    <w:rsid w:val="00D853E6"/>
    <w:rsid w:val="00D859F0"/>
    <w:rsid w:val="00D85D6D"/>
    <w:rsid w:val="00D85E60"/>
    <w:rsid w:val="00D863F0"/>
    <w:rsid w:val="00D864F8"/>
    <w:rsid w:val="00D86888"/>
    <w:rsid w:val="00D87CC3"/>
    <w:rsid w:val="00D87E29"/>
    <w:rsid w:val="00D9094B"/>
    <w:rsid w:val="00D90BB7"/>
    <w:rsid w:val="00D917A6"/>
    <w:rsid w:val="00D91BA3"/>
    <w:rsid w:val="00D925D6"/>
    <w:rsid w:val="00D929EC"/>
    <w:rsid w:val="00D92E41"/>
    <w:rsid w:val="00D93052"/>
    <w:rsid w:val="00D938F4"/>
    <w:rsid w:val="00D94644"/>
    <w:rsid w:val="00D94F32"/>
    <w:rsid w:val="00D94FA8"/>
    <w:rsid w:val="00D957BB"/>
    <w:rsid w:val="00D95A1E"/>
    <w:rsid w:val="00D95EC2"/>
    <w:rsid w:val="00D96085"/>
    <w:rsid w:val="00D962D7"/>
    <w:rsid w:val="00D9639D"/>
    <w:rsid w:val="00D96925"/>
    <w:rsid w:val="00D97052"/>
    <w:rsid w:val="00D9757B"/>
    <w:rsid w:val="00D976B6"/>
    <w:rsid w:val="00DA024F"/>
    <w:rsid w:val="00DA0440"/>
    <w:rsid w:val="00DA0451"/>
    <w:rsid w:val="00DA0907"/>
    <w:rsid w:val="00DA0F29"/>
    <w:rsid w:val="00DA17EA"/>
    <w:rsid w:val="00DA18E7"/>
    <w:rsid w:val="00DA1DEE"/>
    <w:rsid w:val="00DA2224"/>
    <w:rsid w:val="00DA2BD9"/>
    <w:rsid w:val="00DA2FA2"/>
    <w:rsid w:val="00DA302C"/>
    <w:rsid w:val="00DA3823"/>
    <w:rsid w:val="00DA3F57"/>
    <w:rsid w:val="00DA431F"/>
    <w:rsid w:val="00DA4901"/>
    <w:rsid w:val="00DA4B2C"/>
    <w:rsid w:val="00DA53DF"/>
    <w:rsid w:val="00DA56F3"/>
    <w:rsid w:val="00DA61E3"/>
    <w:rsid w:val="00DA6224"/>
    <w:rsid w:val="00DA645E"/>
    <w:rsid w:val="00DA6545"/>
    <w:rsid w:val="00DA6736"/>
    <w:rsid w:val="00DA69AD"/>
    <w:rsid w:val="00DA6AB6"/>
    <w:rsid w:val="00DA6F2C"/>
    <w:rsid w:val="00DA70BF"/>
    <w:rsid w:val="00DA7193"/>
    <w:rsid w:val="00DA7DC6"/>
    <w:rsid w:val="00DB02BA"/>
    <w:rsid w:val="00DB181D"/>
    <w:rsid w:val="00DB1C8E"/>
    <w:rsid w:val="00DB20DB"/>
    <w:rsid w:val="00DB233C"/>
    <w:rsid w:val="00DB2406"/>
    <w:rsid w:val="00DB2B47"/>
    <w:rsid w:val="00DB2EF1"/>
    <w:rsid w:val="00DB3349"/>
    <w:rsid w:val="00DB47E8"/>
    <w:rsid w:val="00DB49FD"/>
    <w:rsid w:val="00DB59B4"/>
    <w:rsid w:val="00DB5E96"/>
    <w:rsid w:val="00DB5FA8"/>
    <w:rsid w:val="00DB65F2"/>
    <w:rsid w:val="00DB670F"/>
    <w:rsid w:val="00DB69A6"/>
    <w:rsid w:val="00DB6F7F"/>
    <w:rsid w:val="00DB7583"/>
    <w:rsid w:val="00DB7608"/>
    <w:rsid w:val="00DB7A44"/>
    <w:rsid w:val="00DB7D16"/>
    <w:rsid w:val="00DB7DC3"/>
    <w:rsid w:val="00DC0B49"/>
    <w:rsid w:val="00DC0DA6"/>
    <w:rsid w:val="00DC0FC5"/>
    <w:rsid w:val="00DC18CF"/>
    <w:rsid w:val="00DC1CF3"/>
    <w:rsid w:val="00DC2586"/>
    <w:rsid w:val="00DC2C99"/>
    <w:rsid w:val="00DC3AA6"/>
    <w:rsid w:val="00DC4021"/>
    <w:rsid w:val="00DC4691"/>
    <w:rsid w:val="00DC4E1E"/>
    <w:rsid w:val="00DC506E"/>
    <w:rsid w:val="00DC5F92"/>
    <w:rsid w:val="00DC601A"/>
    <w:rsid w:val="00DC630B"/>
    <w:rsid w:val="00DC69C4"/>
    <w:rsid w:val="00DC6EC8"/>
    <w:rsid w:val="00DC73D1"/>
    <w:rsid w:val="00DC773F"/>
    <w:rsid w:val="00DC77E3"/>
    <w:rsid w:val="00DD00C6"/>
    <w:rsid w:val="00DD136C"/>
    <w:rsid w:val="00DD1B7C"/>
    <w:rsid w:val="00DD25F4"/>
    <w:rsid w:val="00DD29E5"/>
    <w:rsid w:val="00DD2B70"/>
    <w:rsid w:val="00DD2FEC"/>
    <w:rsid w:val="00DD38D2"/>
    <w:rsid w:val="00DD3BF0"/>
    <w:rsid w:val="00DD3DD0"/>
    <w:rsid w:val="00DD48C3"/>
    <w:rsid w:val="00DD4903"/>
    <w:rsid w:val="00DD5363"/>
    <w:rsid w:val="00DD536E"/>
    <w:rsid w:val="00DD6510"/>
    <w:rsid w:val="00DD6CFA"/>
    <w:rsid w:val="00DD74A3"/>
    <w:rsid w:val="00DD7548"/>
    <w:rsid w:val="00DD7D8B"/>
    <w:rsid w:val="00DE0078"/>
    <w:rsid w:val="00DE0833"/>
    <w:rsid w:val="00DE1289"/>
    <w:rsid w:val="00DE145B"/>
    <w:rsid w:val="00DE178B"/>
    <w:rsid w:val="00DE2753"/>
    <w:rsid w:val="00DE31F5"/>
    <w:rsid w:val="00DE35C1"/>
    <w:rsid w:val="00DE3A56"/>
    <w:rsid w:val="00DE3B5C"/>
    <w:rsid w:val="00DE4008"/>
    <w:rsid w:val="00DE4942"/>
    <w:rsid w:val="00DE4F6A"/>
    <w:rsid w:val="00DE596D"/>
    <w:rsid w:val="00DE622A"/>
    <w:rsid w:val="00DE6415"/>
    <w:rsid w:val="00DE6CA7"/>
    <w:rsid w:val="00DE6CCB"/>
    <w:rsid w:val="00DE6EE1"/>
    <w:rsid w:val="00DE73B8"/>
    <w:rsid w:val="00DE7724"/>
    <w:rsid w:val="00DF0116"/>
    <w:rsid w:val="00DF07B4"/>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DF7F8D"/>
    <w:rsid w:val="00E00076"/>
    <w:rsid w:val="00E002B3"/>
    <w:rsid w:val="00E00FE9"/>
    <w:rsid w:val="00E012E8"/>
    <w:rsid w:val="00E015A8"/>
    <w:rsid w:val="00E01E46"/>
    <w:rsid w:val="00E01F3E"/>
    <w:rsid w:val="00E02753"/>
    <w:rsid w:val="00E03454"/>
    <w:rsid w:val="00E0391E"/>
    <w:rsid w:val="00E03A2C"/>
    <w:rsid w:val="00E03F31"/>
    <w:rsid w:val="00E04F95"/>
    <w:rsid w:val="00E05350"/>
    <w:rsid w:val="00E05388"/>
    <w:rsid w:val="00E055BD"/>
    <w:rsid w:val="00E05EC9"/>
    <w:rsid w:val="00E05EF3"/>
    <w:rsid w:val="00E064E3"/>
    <w:rsid w:val="00E065FF"/>
    <w:rsid w:val="00E06BEC"/>
    <w:rsid w:val="00E072E4"/>
    <w:rsid w:val="00E1015B"/>
    <w:rsid w:val="00E10264"/>
    <w:rsid w:val="00E10412"/>
    <w:rsid w:val="00E10551"/>
    <w:rsid w:val="00E10CB5"/>
    <w:rsid w:val="00E113A0"/>
    <w:rsid w:val="00E11B4C"/>
    <w:rsid w:val="00E11EBE"/>
    <w:rsid w:val="00E11EDE"/>
    <w:rsid w:val="00E12A7E"/>
    <w:rsid w:val="00E13660"/>
    <w:rsid w:val="00E1367C"/>
    <w:rsid w:val="00E137A1"/>
    <w:rsid w:val="00E13989"/>
    <w:rsid w:val="00E13B8B"/>
    <w:rsid w:val="00E13FAD"/>
    <w:rsid w:val="00E149EC"/>
    <w:rsid w:val="00E14E82"/>
    <w:rsid w:val="00E150E5"/>
    <w:rsid w:val="00E156CB"/>
    <w:rsid w:val="00E16289"/>
    <w:rsid w:val="00E174BB"/>
    <w:rsid w:val="00E17E4B"/>
    <w:rsid w:val="00E17F5D"/>
    <w:rsid w:val="00E20D8E"/>
    <w:rsid w:val="00E21073"/>
    <w:rsid w:val="00E21667"/>
    <w:rsid w:val="00E2190E"/>
    <w:rsid w:val="00E219F6"/>
    <w:rsid w:val="00E21BD0"/>
    <w:rsid w:val="00E21F17"/>
    <w:rsid w:val="00E22454"/>
    <w:rsid w:val="00E2271E"/>
    <w:rsid w:val="00E23953"/>
    <w:rsid w:val="00E23A68"/>
    <w:rsid w:val="00E23DED"/>
    <w:rsid w:val="00E24206"/>
    <w:rsid w:val="00E246C1"/>
    <w:rsid w:val="00E2482A"/>
    <w:rsid w:val="00E24B84"/>
    <w:rsid w:val="00E25115"/>
    <w:rsid w:val="00E252E3"/>
    <w:rsid w:val="00E2579A"/>
    <w:rsid w:val="00E25DF0"/>
    <w:rsid w:val="00E2647D"/>
    <w:rsid w:val="00E26C37"/>
    <w:rsid w:val="00E26D01"/>
    <w:rsid w:val="00E3001D"/>
    <w:rsid w:val="00E3002C"/>
    <w:rsid w:val="00E3033C"/>
    <w:rsid w:val="00E31003"/>
    <w:rsid w:val="00E312C2"/>
    <w:rsid w:val="00E324A8"/>
    <w:rsid w:val="00E32650"/>
    <w:rsid w:val="00E32AD0"/>
    <w:rsid w:val="00E33133"/>
    <w:rsid w:val="00E332A9"/>
    <w:rsid w:val="00E33AA3"/>
    <w:rsid w:val="00E34624"/>
    <w:rsid w:val="00E3475E"/>
    <w:rsid w:val="00E34AD5"/>
    <w:rsid w:val="00E36085"/>
    <w:rsid w:val="00E36561"/>
    <w:rsid w:val="00E36703"/>
    <w:rsid w:val="00E36995"/>
    <w:rsid w:val="00E36F9E"/>
    <w:rsid w:val="00E3756A"/>
    <w:rsid w:val="00E37A74"/>
    <w:rsid w:val="00E40260"/>
    <w:rsid w:val="00E409FD"/>
    <w:rsid w:val="00E416C2"/>
    <w:rsid w:val="00E42134"/>
    <w:rsid w:val="00E42289"/>
    <w:rsid w:val="00E422A7"/>
    <w:rsid w:val="00E42B01"/>
    <w:rsid w:val="00E42E00"/>
    <w:rsid w:val="00E4315F"/>
    <w:rsid w:val="00E432E9"/>
    <w:rsid w:val="00E43CF2"/>
    <w:rsid w:val="00E44684"/>
    <w:rsid w:val="00E44EA4"/>
    <w:rsid w:val="00E44F61"/>
    <w:rsid w:val="00E4509B"/>
    <w:rsid w:val="00E45319"/>
    <w:rsid w:val="00E455A4"/>
    <w:rsid w:val="00E45D7B"/>
    <w:rsid w:val="00E46028"/>
    <w:rsid w:val="00E47129"/>
    <w:rsid w:val="00E4738D"/>
    <w:rsid w:val="00E47E4E"/>
    <w:rsid w:val="00E50065"/>
    <w:rsid w:val="00E5079F"/>
    <w:rsid w:val="00E51908"/>
    <w:rsid w:val="00E51A36"/>
    <w:rsid w:val="00E51B50"/>
    <w:rsid w:val="00E51D31"/>
    <w:rsid w:val="00E526B4"/>
    <w:rsid w:val="00E527E8"/>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9FC"/>
    <w:rsid w:val="00E66C5D"/>
    <w:rsid w:val="00E66D7F"/>
    <w:rsid w:val="00E67EAD"/>
    <w:rsid w:val="00E70396"/>
    <w:rsid w:val="00E70DFA"/>
    <w:rsid w:val="00E70F42"/>
    <w:rsid w:val="00E711D8"/>
    <w:rsid w:val="00E712C3"/>
    <w:rsid w:val="00E71349"/>
    <w:rsid w:val="00E71662"/>
    <w:rsid w:val="00E718A6"/>
    <w:rsid w:val="00E719E3"/>
    <w:rsid w:val="00E72B56"/>
    <w:rsid w:val="00E72C2B"/>
    <w:rsid w:val="00E7317A"/>
    <w:rsid w:val="00E73418"/>
    <w:rsid w:val="00E73667"/>
    <w:rsid w:val="00E73755"/>
    <w:rsid w:val="00E738F8"/>
    <w:rsid w:val="00E739A5"/>
    <w:rsid w:val="00E73D94"/>
    <w:rsid w:val="00E7434D"/>
    <w:rsid w:val="00E74C21"/>
    <w:rsid w:val="00E74D93"/>
    <w:rsid w:val="00E75641"/>
    <w:rsid w:val="00E76CC3"/>
    <w:rsid w:val="00E77301"/>
    <w:rsid w:val="00E77BE3"/>
    <w:rsid w:val="00E8046E"/>
    <w:rsid w:val="00E806DF"/>
    <w:rsid w:val="00E80748"/>
    <w:rsid w:val="00E80B1A"/>
    <w:rsid w:val="00E8101D"/>
    <w:rsid w:val="00E812FA"/>
    <w:rsid w:val="00E81945"/>
    <w:rsid w:val="00E823BF"/>
    <w:rsid w:val="00E82750"/>
    <w:rsid w:val="00E82791"/>
    <w:rsid w:val="00E82911"/>
    <w:rsid w:val="00E82E91"/>
    <w:rsid w:val="00E83D0C"/>
    <w:rsid w:val="00E83D2B"/>
    <w:rsid w:val="00E840D8"/>
    <w:rsid w:val="00E84758"/>
    <w:rsid w:val="00E8488A"/>
    <w:rsid w:val="00E84906"/>
    <w:rsid w:val="00E85277"/>
    <w:rsid w:val="00E85BCD"/>
    <w:rsid w:val="00E860A1"/>
    <w:rsid w:val="00E86DD2"/>
    <w:rsid w:val="00E8703B"/>
    <w:rsid w:val="00E87352"/>
    <w:rsid w:val="00E87790"/>
    <w:rsid w:val="00E87850"/>
    <w:rsid w:val="00E8799F"/>
    <w:rsid w:val="00E90B36"/>
    <w:rsid w:val="00E90EAC"/>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997"/>
    <w:rsid w:val="00E96B04"/>
    <w:rsid w:val="00E97263"/>
    <w:rsid w:val="00E9735B"/>
    <w:rsid w:val="00E97472"/>
    <w:rsid w:val="00E974CB"/>
    <w:rsid w:val="00E97759"/>
    <w:rsid w:val="00EA05DE"/>
    <w:rsid w:val="00EA0E56"/>
    <w:rsid w:val="00EA0F80"/>
    <w:rsid w:val="00EA1131"/>
    <w:rsid w:val="00EA12AE"/>
    <w:rsid w:val="00EA12B6"/>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6FF4"/>
    <w:rsid w:val="00EA727F"/>
    <w:rsid w:val="00EA7BB1"/>
    <w:rsid w:val="00EB0727"/>
    <w:rsid w:val="00EB0748"/>
    <w:rsid w:val="00EB0D4F"/>
    <w:rsid w:val="00EB12D2"/>
    <w:rsid w:val="00EB1B19"/>
    <w:rsid w:val="00EB1CB1"/>
    <w:rsid w:val="00EB20A2"/>
    <w:rsid w:val="00EB269A"/>
    <w:rsid w:val="00EB28EC"/>
    <w:rsid w:val="00EB3364"/>
    <w:rsid w:val="00EB3442"/>
    <w:rsid w:val="00EB3F2A"/>
    <w:rsid w:val="00EB437D"/>
    <w:rsid w:val="00EB4505"/>
    <w:rsid w:val="00EB468C"/>
    <w:rsid w:val="00EB50C7"/>
    <w:rsid w:val="00EB5145"/>
    <w:rsid w:val="00EB5475"/>
    <w:rsid w:val="00EB5FEB"/>
    <w:rsid w:val="00EB6058"/>
    <w:rsid w:val="00EB64E1"/>
    <w:rsid w:val="00EB6A4B"/>
    <w:rsid w:val="00EB6EFB"/>
    <w:rsid w:val="00EB72D8"/>
    <w:rsid w:val="00EB734D"/>
    <w:rsid w:val="00EB780D"/>
    <w:rsid w:val="00EB7E6A"/>
    <w:rsid w:val="00EC009B"/>
    <w:rsid w:val="00EC029B"/>
    <w:rsid w:val="00EC070D"/>
    <w:rsid w:val="00EC089D"/>
    <w:rsid w:val="00EC0D21"/>
    <w:rsid w:val="00EC0F33"/>
    <w:rsid w:val="00EC0F4A"/>
    <w:rsid w:val="00EC1297"/>
    <w:rsid w:val="00EC1A23"/>
    <w:rsid w:val="00EC1BFD"/>
    <w:rsid w:val="00EC27EE"/>
    <w:rsid w:val="00EC33C9"/>
    <w:rsid w:val="00EC34A5"/>
    <w:rsid w:val="00EC3720"/>
    <w:rsid w:val="00EC3CF9"/>
    <w:rsid w:val="00EC3D2A"/>
    <w:rsid w:val="00EC4815"/>
    <w:rsid w:val="00EC4A97"/>
    <w:rsid w:val="00EC4E6D"/>
    <w:rsid w:val="00EC51A3"/>
    <w:rsid w:val="00EC59A9"/>
    <w:rsid w:val="00EC620C"/>
    <w:rsid w:val="00EC6345"/>
    <w:rsid w:val="00EC63A6"/>
    <w:rsid w:val="00EC640E"/>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27A2"/>
    <w:rsid w:val="00ED3667"/>
    <w:rsid w:val="00ED38DA"/>
    <w:rsid w:val="00ED3EEA"/>
    <w:rsid w:val="00ED4A22"/>
    <w:rsid w:val="00ED4E36"/>
    <w:rsid w:val="00ED5190"/>
    <w:rsid w:val="00ED557B"/>
    <w:rsid w:val="00ED5601"/>
    <w:rsid w:val="00ED58FE"/>
    <w:rsid w:val="00ED5C21"/>
    <w:rsid w:val="00ED63FA"/>
    <w:rsid w:val="00ED6AD6"/>
    <w:rsid w:val="00ED6B50"/>
    <w:rsid w:val="00ED6D9E"/>
    <w:rsid w:val="00ED7646"/>
    <w:rsid w:val="00ED7953"/>
    <w:rsid w:val="00ED7F11"/>
    <w:rsid w:val="00EE0583"/>
    <w:rsid w:val="00EE05E6"/>
    <w:rsid w:val="00EE0C00"/>
    <w:rsid w:val="00EE0CE9"/>
    <w:rsid w:val="00EE10B8"/>
    <w:rsid w:val="00EE162D"/>
    <w:rsid w:val="00EE1794"/>
    <w:rsid w:val="00EE2B2E"/>
    <w:rsid w:val="00EE2C40"/>
    <w:rsid w:val="00EE370A"/>
    <w:rsid w:val="00EE3CA9"/>
    <w:rsid w:val="00EE3EDC"/>
    <w:rsid w:val="00EE4101"/>
    <w:rsid w:val="00EE4394"/>
    <w:rsid w:val="00EE480F"/>
    <w:rsid w:val="00EE4887"/>
    <w:rsid w:val="00EE4B61"/>
    <w:rsid w:val="00EE4C15"/>
    <w:rsid w:val="00EE4E1B"/>
    <w:rsid w:val="00EE537D"/>
    <w:rsid w:val="00EE539C"/>
    <w:rsid w:val="00EE5FA4"/>
    <w:rsid w:val="00EE61D9"/>
    <w:rsid w:val="00EE6312"/>
    <w:rsid w:val="00EE64BA"/>
    <w:rsid w:val="00EE66EF"/>
    <w:rsid w:val="00EE6BD6"/>
    <w:rsid w:val="00EE6BD7"/>
    <w:rsid w:val="00EE703A"/>
    <w:rsid w:val="00EE7BBB"/>
    <w:rsid w:val="00EF1366"/>
    <w:rsid w:val="00EF169C"/>
    <w:rsid w:val="00EF1AD4"/>
    <w:rsid w:val="00EF1FFB"/>
    <w:rsid w:val="00EF354D"/>
    <w:rsid w:val="00EF4076"/>
    <w:rsid w:val="00EF4664"/>
    <w:rsid w:val="00EF47E9"/>
    <w:rsid w:val="00EF4AFC"/>
    <w:rsid w:val="00EF4DD0"/>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90D"/>
    <w:rsid w:val="00F060DC"/>
    <w:rsid w:val="00F06429"/>
    <w:rsid w:val="00F06B2D"/>
    <w:rsid w:val="00F07420"/>
    <w:rsid w:val="00F079C3"/>
    <w:rsid w:val="00F10900"/>
    <w:rsid w:val="00F10BC9"/>
    <w:rsid w:val="00F10CC9"/>
    <w:rsid w:val="00F10DDF"/>
    <w:rsid w:val="00F10F69"/>
    <w:rsid w:val="00F110EB"/>
    <w:rsid w:val="00F11324"/>
    <w:rsid w:val="00F11C8F"/>
    <w:rsid w:val="00F12437"/>
    <w:rsid w:val="00F124C1"/>
    <w:rsid w:val="00F12A02"/>
    <w:rsid w:val="00F13A3F"/>
    <w:rsid w:val="00F13A72"/>
    <w:rsid w:val="00F14C76"/>
    <w:rsid w:val="00F1539E"/>
    <w:rsid w:val="00F15792"/>
    <w:rsid w:val="00F158AF"/>
    <w:rsid w:val="00F15A1B"/>
    <w:rsid w:val="00F16296"/>
    <w:rsid w:val="00F1655C"/>
    <w:rsid w:val="00F17711"/>
    <w:rsid w:val="00F17DAE"/>
    <w:rsid w:val="00F203D8"/>
    <w:rsid w:val="00F20475"/>
    <w:rsid w:val="00F206BF"/>
    <w:rsid w:val="00F20C2F"/>
    <w:rsid w:val="00F21078"/>
    <w:rsid w:val="00F21471"/>
    <w:rsid w:val="00F218BD"/>
    <w:rsid w:val="00F22635"/>
    <w:rsid w:val="00F23705"/>
    <w:rsid w:val="00F23A73"/>
    <w:rsid w:val="00F23A98"/>
    <w:rsid w:val="00F244BB"/>
    <w:rsid w:val="00F246EB"/>
    <w:rsid w:val="00F2501E"/>
    <w:rsid w:val="00F251DB"/>
    <w:rsid w:val="00F25738"/>
    <w:rsid w:val="00F258F6"/>
    <w:rsid w:val="00F25C3B"/>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1530"/>
    <w:rsid w:val="00F316B6"/>
    <w:rsid w:val="00F31CA4"/>
    <w:rsid w:val="00F326D7"/>
    <w:rsid w:val="00F3287B"/>
    <w:rsid w:val="00F3331B"/>
    <w:rsid w:val="00F3343C"/>
    <w:rsid w:val="00F336A3"/>
    <w:rsid w:val="00F34430"/>
    <w:rsid w:val="00F346A5"/>
    <w:rsid w:val="00F346C9"/>
    <w:rsid w:val="00F35148"/>
    <w:rsid w:val="00F35403"/>
    <w:rsid w:val="00F355E0"/>
    <w:rsid w:val="00F35D64"/>
    <w:rsid w:val="00F35EAA"/>
    <w:rsid w:val="00F36023"/>
    <w:rsid w:val="00F36725"/>
    <w:rsid w:val="00F36AA7"/>
    <w:rsid w:val="00F37B08"/>
    <w:rsid w:val="00F4015C"/>
    <w:rsid w:val="00F40DF7"/>
    <w:rsid w:val="00F40E41"/>
    <w:rsid w:val="00F411E4"/>
    <w:rsid w:val="00F4142D"/>
    <w:rsid w:val="00F417F5"/>
    <w:rsid w:val="00F418BA"/>
    <w:rsid w:val="00F41EA6"/>
    <w:rsid w:val="00F427A4"/>
    <w:rsid w:val="00F42BB1"/>
    <w:rsid w:val="00F432A4"/>
    <w:rsid w:val="00F4388C"/>
    <w:rsid w:val="00F44265"/>
    <w:rsid w:val="00F44EFB"/>
    <w:rsid w:val="00F450AC"/>
    <w:rsid w:val="00F45EE0"/>
    <w:rsid w:val="00F469DC"/>
    <w:rsid w:val="00F46A24"/>
    <w:rsid w:val="00F4736D"/>
    <w:rsid w:val="00F47443"/>
    <w:rsid w:val="00F47781"/>
    <w:rsid w:val="00F477C0"/>
    <w:rsid w:val="00F50251"/>
    <w:rsid w:val="00F504CD"/>
    <w:rsid w:val="00F50ACD"/>
    <w:rsid w:val="00F50DF2"/>
    <w:rsid w:val="00F50E0A"/>
    <w:rsid w:val="00F50E39"/>
    <w:rsid w:val="00F51030"/>
    <w:rsid w:val="00F51098"/>
    <w:rsid w:val="00F51567"/>
    <w:rsid w:val="00F51D1F"/>
    <w:rsid w:val="00F51EAE"/>
    <w:rsid w:val="00F527F4"/>
    <w:rsid w:val="00F529D5"/>
    <w:rsid w:val="00F52DE8"/>
    <w:rsid w:val="00F52FB8"/>
    <w:rsid w:val="00F53DF2"/>
    <w:rsid w:val="00F54331"/>
    <w:rsid w:val="00F547E6"/>
    <w:rsid w:val="00F54A17"/>
    <w:rsid w:val="00F54A35"/>
    <w:rsid w:val="00F54C22"/>
    <w:rsid w:val="00F55808"/>
    <w:rsid w:val="00F5598C"/>
    <w:rsid w:val="00F55A45"/>
    <w:rsid w:val="00F55BF7"/>
    <w:rsid w:val="00F564B0"/>
    <w:rsid w:val="00F567FE"/>
    <w:rsid w:val="00F568CD"/>
    <w:rsid w:val="00F56A7B"/>
    <w:rsid w:val="00F571F4"/>
    <w:rsid w:val="00F57580"/>
    <w:rsid w:val="00F57B23"/>
    <w:rsid w:val="00F57E52"/>
    <w:rsid w:val="00F602A8"/>
    <w:rsid w:val="00F6037C"/>
    <w:rsid w:val="00F60A89"/>
    <w:rsid w:val="00F60B8D"/>
    <w:rsid w:val="00F6113D"/>
    <w:rsid w:val="00F620A0"/>
    <w:rsid w:val="00F621F7"/>
    <w:rsid w:val="00F626CF"/>
    <w:rsid w:val="00F63014"/>
    <w:rsid w:val="00F631DC"/>
    <w:rsid w:val="00F63256"/>
    <w:rsid w:val="00F632D0"/>
    <w:rsid w:val="00F63E00"/>
    <w:rsid w:val="00F6421B"/>
    <w:rsid w:val="00F64548"/>
    <w:rsid w:val="00F64734"/>
    <w:rsid w:val="00F64894"/>
    <w:rsid w:val="00F64BAC"/>
    <w:rsid w:val="00F64EDA"/>
    <w:rsid w:val="00F6503F"/>
    <w:rsid w:val="00F653F7"/>
    <w:rsid w:val="00F65A7D"/>
    <w:rsid w:val="00F6654F"/>
    <w:rsid w:val="00F66BD9"/>
    <w:rsid w:val="00F67742"/>
    <w:rsid w:val="00F67DCE"/>
    <w:rsid w:val="00F70A27"/>
    <w:rsid w:val="00F70D08"/>
    <w:rsid w:val="00F71101"/>
    <w:rsid w:val="00F711C9"/>
    <w:rsid w:val="00F71514"/>
    <w:rsid w:val="00F71922"/>
    <w:rsid w:val="00F721D4"/>
    <w:rsid w:val="00F7276E"/>
    <w:rsid w:val="00F7295B"/>
    <w:rsid w:val="00F729D8"/>
    <w:rsid w:val="00F72B82"/>
    <w:rsid w:val="00F72D89"/>
    <w:rsid w:val="00F734F0"/>
    <w:rsid w:val="00F73533"/>
    <w:rsid w:val="00F73AF4"/>
    <w:rsid w:val="00F74422"/>
    <w:rsid w:val="00F748CE"/>
    <w:rsid w:val="00F74C1E"/>
    <w:rsid w:val="00F7541B"/>
    <w:rsid w:val="00F75C00"/>
    <w:rsid w:val="00F75CFC"/>
    <w:rsid w:val="00F75FA1"/>
    <w:rsid w:val="00F77073"/>
    <w:rsid w:val="00F7767B"/>
    <w:rsid w:val="00F7791F"/>
    <w:rsid w:val="00F807A8"/>
    <w:rsid w:val="00F80D8C"/>
    <w:rsid w:val="00F80EF6"/>
    <w:rsid w:val="00F81916"/>
    <w:rsid w:val="00F82144"/>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5C90"/>
    <w:rsid w:val="00F97137"/>
    <w:rsid w:val="00F97415"/>
    <w:rsid w:val="00F97526"/>
    <w:rsid w:val="00F97530"/>
    <w:rsid w:val="00F97D83"/>
    <w:rsid w:val="00FA1251"/>
    <w:rsid w:val="00FA1472"/>
    <w:rsid w:val="00FA1539"/>
    <w:rsid w:val="00FA1542"/>
    <w:rsid w:val="00FA206C"/>
    <w:rsid w:val="00FA24FD"/>
    <w:rsid w:val="00FA2559"/>
    <w:rsid w:val="00FA2620"/>
    <w:rsid w:val="00FA2B38"/>
    <w:rsid w:val="00FA327B"/>
    <w:rsid w:val="00FA328F"/>
    <w:rsid w:val="00FA3454"/>
    <w:rsid w:val="00FA4000"/>
    <w:rsid w:val="00FA4287"/>
    <w:rsid w:val="00FA43EA"/>
    <w:rsid w:val="00FA44E6"/>
    <w:rsid w:val="00FA6276"/>
    <w:rsid w:val="00FA64B2"/>
    <w:rsid w:val="00FA64CB"/>
    <w:rsid w:val="00FA698A"/>
    <w:rsid w:val="00FA6F10"/>
    <w:rsid w:val="00FA7832"/>
    <w:rsid w:val="00FA7AC8"/>
    <w:rsid w:val="00FA7F1D"/>
    <w:rsid w:val="00FB0620"/>
    <w:rsid w:val="00FB0687"/>
    <w:rsid w:val="00FB073B"/>
    <w:rsid w:val="00FB0D1B"/>
    <w:rsid w:val="00FB11BD"/>
    <w:rsid w:val="00FB1A23"/>
    <w:rsid w:val="00FB1D39"/>
    <w:rsid w:val="00FB1FF8"/>
    <w:rsid w:val="00FB238D"/>
    <w:rsid w:val="00FB351A"/>
    <w:rsid w:val="00FB372D"/>
    <w:rsid w:val="00FB3DC0"/>
    <w:rsid w:val="00FB4077"/>
    <w:rsid w:val="00FB4311"/>
    <w:rsid w:val="00FB4D69"/>
    <w:rsid w:val="00FB52DF"/>
    <w:rsid w:val="00FB624F"/>
    <w:rsid w:val="00FB6939"/>
    <w:rsid w:val="00FB69F5"/>
    <w:rsid w:val="00FB6CA6"/>
    <w:rsid w:val="00FB7576"/>
    <w:rsid w:val="00FB757C"/>
    <w:rsid w:val="00FB7610"/>
    <w:rsid w:val="00FB7758"/>
    <w:rsid w:val="00FB78DE"/>
    <w:rsid w:val="00FB7D0C"/>
    <w:rsid w:val="00FC0038"/>
    <w:rsid w:val="00FC037E"/>
    <w:rsid w:val="00FC07A5"/>
    <w:rsid w:val="00FC1058"/>
    <w:rsid w:val="00FC160B"/>
    <w:rsid w:val="00FC1DF5"/>
    <w:rsid w:val="00FC25A6"/>
    <w:rsid w:val="00FC2627"/>
    <w:rsid w:val="00FC29CF"/>
    <w:rsid w:val="00FC2F14"/>
    <w:rsid w:val="00FC2FA4"/>
    <w:rsid w:val="00FC37C0"/>
    <w:rsid w:val="00FC3995"/>
    <w:rsid w:val="00FC3BD6"/>
    <w:rsid w:val="00FC4781"/>
    <w:rsid w:val="00FC623B"/>
    <w:rsid w:val="00FC66C6"/>
    <w:rsid w:val="00FC6829"/>
    <w:rsid w:val="00FC6A40"/>
    <w:rsid w:val="00FC6A84"/>
    <w:rsid w:val="00FC6D71"/>
    <w:rsid w:val="00FC7215"/>
    <w:rsid w:val="00FC730D"/>
    <w:rsid w:val="00FC7703"/>
    <w:rsid w:val="00FC79DE"/>
    <w:rsid w:val="00FD081C"/>
    <w:rsid w:val="00FD0C58"/>
    <w:rsid w:val="00FD10F3"/>
    <w:rsid w:val="00FD13B0"/>
    <w:rsid w:val="00FD1625"/>
    <w:rsid w:val="00FD180C"/>
    <w:rsid w:val="00FD1D5A"/>
    <w:rsid w:val="00FD1E49"/>
    <w:rsid w:val="00FD2416"/>
    <w:rsid w:val="00FD2935"/>
    <w:rsid w:val="00FD2BD2"/>
    <w:rsid w:val="00FD3751"/>
    <w:rsid w:val="00FD3899"/>
    <w:rsid w:val="00FD39CB"/>
    <w:rsid w:val="00FD3DB8"/>
    <w:rsid w:val="00FD4396"/>
    <w:rsid w:val="00FD45C3"/>
    <w:rsid w:val="00FD50EB"/>
    <w:rsid w:val="00FD5EA2"/>
    <w:rsid w:val="00FD6441"/>
    <w:rsid w:val="00FD6605"/>
    <w:rsid w:val="00FD6BDD"/>
    <w:rsid w:val="00FD73B9"/>
    <w:rsid w:val="00FD77A8"/>
    <w:rsid w:val="00FD7A4E"/>
    <w:rsid w:val="00FE0561"/>
    <w:rsid w:val="00FE0D8B"/>
    <w:rsid w:val="00FE0EE5"/>
    <w:rsid w:val="00FE1740"/>
    <w:rsid w:val="00FE19A3"/>
    <w:rsid w:val="00FE2B17"/>
    <w:rsid w:val="00FE2BC4"/>
    <w:rsid w:val="00FE31D1"/>
    <w:rsid w:val="00FE3476"/>
    <w:rsid w:val="00FE3B3B"/>
    <w:rsid w:val="00FE3D0F"/>
    <w:rsid w:val="00FE497A"/>
    <w:rsid w:val="00FE4ED3"/>
    <w:rsid w:val="00FE5590"/>
    <w:rsid w:val="00FE56C2"/>
    <w:rsid w:val="00FE5A56"/>
    <w:rsid w:val="00FE5B02"/>
    <w:rsid w:val="00FE5D69"/>
    <w:rsid w:val="00FE5D77"/>
    <w:rsid w:val="00FE5F07"/>
    <w:rsid w:val="00FE5F41"/>
    <w:rsid w:val="00FE61AF"/>
    <w:rsid w:val="00FE65E0"/>
    <w:rsid w:val="00FE6E75"/>
    <w:rsid w:val="00FE6FAA"/>
    <w:rsid w:val="00FE7070"/>
    <w:rsid w:val="00FF0552"/>
    <w:rsid w:val="00FF0BFA"/>
    <w:rsid w:val="00FF0DE3"/>
    <w:rsid w:val="00FF0E7D"/>
    <w:rsid w:val="00FF20B3"/>
    <w:rsid w:val="00FF21D4"/>
    <w:rsid w:val="00FF265F"/>
    <w:rsid w:val="00FF2A01"/>
    <w:rsid w:val="00FF2A42"/>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uiPriority w:val="99"/>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3"/>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uiPriority w:val="99"/>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37205-0885-41D3-93F8-DCBDFA357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4</Pages>
  <Words>1619</Words>
  <Characters>8167</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
  <LinksUpToDate>false</LinksUpToDate>
  <CharactersWithSpaces>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Tomoya Nunome</cp:lastModifiedBy>
  <cp:revision>41</cp:revision>
  <cp:lastPrinted>2010-04-02T09:58:00Z</cp:lastPrinted>
  <dcterms:created xsi:type="dcterms:W3CDTF">2019-10-07T01:25:00Z</dcterms:created>
  <dcterms:modified xsi:type="dcterms:W3CDTF">2019-11-08T01:04:00Z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