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BF898B2" w14:textId="73FF0F09" w:rsidR="007F637A" w:rsidRPr="005010F5" w:rsidRDefault="007F637A" w:rsidP="007F637A">
      <w:pPr>
        <w:tabs>
          <w:tab w:val="right" w:pos="10000"/>
        </w:tabs>
        <w:spacing w:after="0"/>
        <w:rPr>
          <w:rFonts w:ascii="Arial" w:hAnsi="Arial" w:cs="Arial"/>
          <w:b/>
          <w:sz w:val="24"/>
          <w:szCs w:val="24"/>
          <w:lang w:val="en-US"/>
        </w:rPr>
      </w:pPr>
      <w:bookmarkStart w:id="0" w:name="_GoBack"/>
      <w:bookmarkEnd w:id="0"/>
      <w:r w:rsidRPr="000A64D8">
        <w:rPr>
          <w:rFonts w:ascii="Arial" w:hAnsi="Arial" w:cs="Arial"/>
          <w:b/>
          <w:sz w:val="24"/>
          <w:szCs w:val="24"/>
        </w:rPr>
        <w:t>3GPP TSG</w:t>
      </w:r>
      <w:r w:rsidRPr="00AD3FE3">
        <w:rPr>
          <w:rFonts w:ascii="Arial" w:hAnsi="Arial"/>
          <w:b/>
          <w:sz w:val="24"/>
          <w:lang w:eastAsia="zh-CN"/>
        </w:rPr>
        <w:t>-RAN</w:t>
      </w:r>
      <w:r w:rsidRPr="000A64D8">
        <w:rPr>
          <w:rFonts w:ascii="Arial" w:hAnsi="Arial" w:cs="Arial"/>
          <w:b/>
          <w:sz w:val="24"/>
          <w:szCs w:val="24"/>
        </w:rPr>
        <w:t xml:space="preserve"> WG1 #</w:t>
      </w:r>
      <w:r w:rsidR="006C1F43">
        <w:rPr>
          <w:rFonts w:ascii="Arial" w:hAnsi="Arial" w:cs="Arial"/>
          <w:b/>
          <w:sz w:val="24"/>
          <w:szCs w:val="24"/>
        </w:rPr>
        <w:t>9</w:t>
      </w:r>
      <w:r w:rsidR="00DE4A7B">
        <w:rPr>
          <w:rFonts w:ascii="Arial" w:hAnsi="Arial" w:cs="Arial"/>
          <w:b/>
          <w:sz w:val="24"/>
          <w:szCs w:val="24"/>
        </w:rPr>
        <w:t>9</w:t>
      </w:r>
      <w:r w:rsidRPr="000A64D8">
        <w:rPr>
          <w:rFonts w:ascii="Arial" w:hAnsi="Arial" w:cs="Arial"/>
          <w:b/>
          <w:sz w:val="24"/>
          <w:szCs w:val="24"/>
        </w:rPr>
        <w:tab/>
      </w:r>
      <w:r w:rsidRPr="00961A61">
        <w:rPr>
          <w:rFonts w:ascii="Arial" w:hAnsi="Arial" w:cs="Arial"/>
          <w:b/>
          <w:sz w:val="24"/>
          <w:szCs w:val="24"/>
        </w:rPr>
        <w:t>R1-</w:t>
      </w:r>
      <w:r w:rsidR="00A04E24">
        <w:rPr>
          <w:rFonts w:ascii="Arial" w:hAnsi="Arial" w:cs="Arial"/>
          <w:b/>
          <w:sz w:val="24"/>
          <w:szCs w:val="24"/>
        </w:rPr>
        <w:t>1</w:t>
      </w:r>
      <w:r w:rsidR="00EF7660">
        <w:rPr>
          <w:rFonts w:ascii="Arial" w:hAnsi="Arial" w:cs="Arial"/>
          <w:b/>
          <w:sz w:val="24"/>
          <w:szCs w:val="24"/>
        </w:rPr>
        <w:t>9</w:t>
      </w:r>
      <w:r w:rsidR="007F7FCA">
        <w:rPr>
          <w:rFonts w:ascii="Arial" w:hAnsi="Arial" w:cs="Arial"/>
          <w:b/>
          <w:sz w:val="24"/>
          <w:szCs w:val="24"/>
        </w:rPr>
        <w:t>1</w:t>
      </w:r>
      <w:r w:rsidR="00EF2CBE">
        <w:rPr>
          <w:rFonts w:ascii="Arial" w:hAnsi="Arial" w:cs="Arial"/>
          <w:b/>
          <w:sz w:val="24"/>
          <w:szCs w:val="24"/>
        </w:rPr>
        <w:t>2682</w:t>
      </w:r>
    </w:p>
    <w:p w14:paraId="7B06AEC4" w14:textId="74B8AB41" w:rsidR="007F637A" w:rsidRDefault="00DE4A7B" w:rsidP="007F637A">
      <w:pPr>
        <w:tabs>
          <w:tab w:val="right" w:pos="9630"/>
        </w:tabs>
        <w:spacing w:after="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18</w:t>
      </w:r>
      <w:r w:rsidR="006C1F43" w:rsidRPr="00AD3FE3">
        <w:rPr>
          <w:rFonts w:ascii="Arial" w:hAnsi="Arial" w:cs="Arial"/>
          <w:b/>
          <w:sz w:val="24"/>
          <w:szCs w:val="24"/>
          <w:vertAlign w:val="superscript"/>
        </w:rPr>
        <w:t>th</w:t>
      </w:r>
      <w:r w:rsidR="006C1F43">
        <w:rPr>
          <w:rFonts w:ascii="Arial" w:hAnsi="Arial" w:cs="Arial"/>
          <w:b/>
          <w:sz w:val="24"/>
          <w:szCs w:val="24"/>
        </w:rPr>
        <w:t xml:space="preserve"> </w:t>
      </w:r>
      <w:r w:rsidR="007F637A">
        <w:rPr>
          <w:rFonts w:ascii="Arial" w:hAnsi="Arial" w:cs="Arial"/>
          <w:b/>
          <w:sz w:val="24"/>
          <w:szCs w:val="24"/>
        </w:rPr>
        <w:t xml:space="preserve">– </w:t>
      </w:r>
      <w:r w:rsidR="00B7131D">
        <w:rPr>
          <w:rFonts w:ascii="Arial" w:hAnsi="Arial" w:cs="Arial"/>
          <w:b/>
          <w:sz w:val="24"/>
          <w:szCs w:val="24"/>
        </w:rPr>
        <w:t>2</w:t>
      </w:r>
      <w:r>
        <w:rPr>
          <w:rFonts w:ascii="Arial" w:hAnsi="Arial" w:cs="Arial"/>
          <w:b/>
          <w:sz w:val="24"/>
          <w:szCs w:val="24"/>
        </w:rPr>
        <w:t>2</w:t>
      </w:r>
      <w:r w:rsidR="00EB67DC">
        <w:rPr>
          <w:rFonts w:ascii="Arial" w:hAnsi="Arial" w:cs="Arial"/>
          <w:b/>
          <w:sz w:val="24"/>
          <w:szCs w:val="24"/>
          <w:vertAlign w:val="superscript"/>
        </w:rPr>
        <w:t>nd</w:t>
      </w:r>
      <w:r w:rsidR="006C1F43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November</w:t>
      </w:r>
      <w:r w:rsidR="006C1F43">
        <w:rPr>
          <w:rFonts w:ascii="Arial" w:hAnsi="Arial" w:cs="Arial"/>
          <w:b/>
          <w:sz w:val="24"/>
          <w:szCs w:val="24"/>
        </w:rPr>
        <w:t xml:space="preserve"> </w:t>
      </w:r>
      <w:r w:rsidR="007F637A">
        <w:rPr>
          <w:rFonts w:ascii="Arial" w:hAnsi="Arial" w:cs="Arial"/>
          <w:b/>
          <w:sz w:val="24"/>
          <w:szCs w:val="24"/>
        </w:rPr>
        <w:t>201</w:t>
      </w:r>
      <w:r w:rsidR="00EF7660">
        <w:rPr>
          <w:rFonts w:ascii="Arial" w:hAnsi="Arial" w:cs="Arial"/>
          <w:b/>
          <w:sz w:val="24"/>
          <w:szCs w:val="24"/>
        </w:rPr>
        <w:t>9</w:t>
      </w:r>
    </w:p>
    <w:p w14:paraId="4A6B87B1" w14:textId="192EEADD" w:rsidR="007F637A" w:rsidRPr="00FD021C" w:rsidRDefault="00DE4A7B" w:rsidP="007F637A">
      <w:pPr>
        <w:tabs>
          <w:tab w:val="right" w:pos="9630"/>
        </w:tabs>
        <w:spacing w:after="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/>
          <w:b/>
          <w:sz w:val="24"/>
          <w:lang w:eastAsia="zh-CN"/>
        </w:rPr>
        <w:t>Reno</w:t>
      </w:r>
      <w:r w:rsidR="007F637A" w:rsidRPr="00AD3FE3">
        <w:rPr>
          <w:rFonts w:ascii="Arial" w:hAnsi="Arial"/>
          <w:b/>
          <w:sz w:val="24"/>
          <w:lang w:eastAsia="zh-CN"/>
        </w:rPr>
        <w:t xml:space="preserve">, </w:t>
      </w:r>
      <w:r>
        <w:rPr>
          <w:rFonts w:ascii="Arial" w:hAnsi="Arial"/>
          <w:b/>
          <w:sz w:val="24"/>
          <w:lang w:eastAsia="zh-CN"/>
        </w:rPr>
        <w:t>USA</w:t>
      </w:r>
    </w:p>
    <w:p w14:paraId="64343616" w14:textId="77777777" w:rsidR="00E90E49" w:rsidRPr="007F637A" w:rsidRDefault="00E90E49" w:rsidP="00357380">
      <w:pPr>
        <w:pStyle w:val="3GPPHeader"/>
      </w:pPr>
    </w:p>
    <w:p w14:paraId="420BC6C1" w14:textId="245E0706" w:rsidR="00E90E49" w:rsidRPr="008F1C4E" w:rsidRDefault="00E90E49" w:rsidP="00311702">
      <w:pPr>
        <w:pStyle w:val="3GPPHeader"/>
        <w:rPr>
          <w:sz w:val="22"/>
          <w:szCs w:val="22"/>
          <w:lang w:val="sv-FI"/>
        </w:rPr>
      </w:pPr>
      <w:r w:rsidRPr="008F1C4E">
        <w:rPr>
          <w:sz w:val="22"/>
          <w:szCs w:val="22"/>
          <w:lang w:val="sv-FI"/>
        </w:rPr>
        <w:t>Agenda Item:</w:t>
      </w:r>
      <w:r w:rsidRPr="008F1C4E">
        <w:rPr>
          <w:sz w:val="22"/>
          <w:szCs w:val="22"/>
          <w:lang w:val="sv-FI"/>
        </w:rPr>
        <w:tab/>
      </w:r>
      <w:r w:rsidR="007C619A">
        <w:rPr>
          <w:sz w:val="22"/>
          <w:szCs w:val="22"/>
          <w:lang w:val="sv-FI"/>
        </w:rPr>
        <w:t>6.</w:t>
      </w:r>
      <w:r w:rsidR="00A21323">
        <w:rPr>
          <w:sz w:val="22"/>
          <w:szCs w:val="22"/>
          <w:lang w:val="sv-FI"/>
        </w:rPr>
        <w:t>2</w:t>
      </w:r>
      <w:r w:rsidR="007C619A">
        <w:rPr>
          <w:sz w:val="22"/>
          <w:szCs w:val="22"/>
          <w:lang w:val="sv-FI"/>
        </w:rPr>
        <w:t>.</w:t>
      </w:r>
      <w:r w:rsidR="00FD3120">
        <w:rPr>
          <w:sz w:val="22"/>
          <w:szCs w:val="22"/>
          <w:lang w:val="sv-FI"/>
        </w:rPr>
        <w:t>1</w:t>
      </w:r>
      <w:r w:rsidR="00A21323">
        <w:rPr>
          <w:sz w:val="22"/>
          <w:szCs w:val="22"/>
          <w:lang w:val="sv-FI"/>
        </w:rPr>
        <w:t>.</w:t>
      </w:r>
      <w:r w:rsidR="00147DEC">
        <w:rPr>
          <w:sz w:val="22"/>
          <w:szCs w:val="22"/>
          <w:lang w:val="sv-FI"/>
        </w:rPr>
        <w:t>6</w:t>
      </w:r>
    </w:p>
    <w:p w14:paraId="58D4AF01" w14:textId="5A435633" w:rsidR="00E90E49" w:rsidRPr="000F360A" w:rsidRDefault="003D3C45" w:rsidP="00F64C2B">
      <w:pPr>
        <w:pStyle w:val="3GPPHeader"/>
        <w:rPr>
          <w:sz w:val="22"/>
          <w:szCs w:val="22"/>
        </w:rPr>
      </w:pPr>
      <w:r w:rsidRPr="000F360A">
        <w:rPr>
          <w:sz w:val="22"/>
          <w:szCs w:val="22"/>
        </w:rPr>
        <w:t>Source:</w:t>
      </w:r>
      <w:r w:rsidR="00E90E49" w:rsidRPr="000F360A">
        <w:rPr>
          <w:sz w:val="22"/>
          <w:szCs w:val="22"/>
        </w:rPr>
        <w:tab/>
      </w:r>
      <w:r w:rsidR="001733C3">
        <w:rPr>
          <w:sz w:val="22"/>
          <w:szCs w:val="22"/>
        </w:rPr>
        <w:t>Qualcomm</w:t>
      </w:r>
      <w:r w:rsidR="00C464AA">
        <w:rPr>
          <w:sz w:val="22"/>
          <w:szCs w:val="22"/>
        </w:rPr>
        <w:t xml:space="preserve"> Incorporated</w:t>
      </w:r>
    </w:p>
    <w:p w14:paraId="724AB1D8" w14:textId="5D4A42CF" w:rsidR="00E90E49" w:rsidRPr="000F360A" w:rsidRDefault="003D3C45" w:rsidP="00311702">
      <w:pPr>
        <w:pStyle w:val="3GPPHeader"/>
        <w:rPr>
          <w:sz w:val="22"/>
          <w:szCs w:val="22"/>
        </w:rPr>
      </w:pPr>
      <w:r w:rsidRPr="000F360A">
        <w:rPr>
          <w:sz w:val="22"/>
          <w:szCs w:val="22"/>
        </w:rPr>
        <w:t>Title:</w:t>
      </w:r>
      <w:r w:rsidR="00E90E49" w:rsidRPr="000F360A">
        <w:rPr>
          <w:sz w:val="22"/>
          <w:szCs w:val="22"/>
        </w:rPr>
        <w:tab/>
      </w:r>
      <w:r w:rsidR="000B7C48">
        <w:rPr>
          <w:sz w:val="22"/>
          <w:szCs w:val="22"/>
        </w:rPr>
        <w:t>CE Mode A and B improvements for non-BL UEs</w:t>
      </w:r>
    </w:p>
    <w:p w14:paraId="3695AEAB" w14:textId="27F03C32" w:rsidR="00E90E49" w:rsidRPr="00CE0424" w:rsidRDefault="00E90E49" w:rsidP="00D546FF">
      <w:pPr>
        <w:pStyle w:val="3GPPHeader"/>
        <w:rPr>
          <w:sz w:val="22"/>
          <w:szCs w:val="22"/>
        </w:rPr>
      </w:pPr>
      <w:r w:rsidRPr="000F360A">
        <w:rPr>
          <w:sz w:val="22"/>
          <w:szCs w:val="22"/>
        </w:rPr>
        <w:t>Document for:</w:t>
      </w:r>
      <w:r w:rsidRPr="000F360A">
        <w:rPr>
          <w:sz w:val="22"/>
          <w:szCs w:val="22"/>
        </w:rPr>
        <w:tab/>
        <w:t>D</w:t>
      </w:r>
      <w:r w:rsidR="007C619A">
        <w:rPr>
          <w:sz w:val="22"/>
          <w:szCs w:val="22"/>
        </w:rPr>
        <w:t>iscussion and D</w:t>
      </w:r>
      <w:r w:rsidRPr="000F360A">
        <w:rPr>
          <w:sz w:val="22"/>
          <w:szCs w:val="22"/>
        </w:rPr>
        <w:t>ecision</w:t>
      </w:r>
    </w:p>
    <w:p w14:paraId="5D6DBE6B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55C5A0E6" w14:textId="015CD0D8" w:rsidR="00FA0631" w:rsidRDefault="00FA0631" w:rsidP="00305558">
      <w:pPr>
        <w:widowControl w:val="0"/>
        <w:spacing w:after="120"/>
        <w:contextualSpacing/>
        <w:jc w:val="both"/>
        <w:rPr>
          <w:rFonts w:eastAsia="Batang"/>
          <w:snapToGrid w:val="0"/>
          <w:kern w:val="2"/>
          <w:lang w:eastAsia="ko-KR"/>
        </w:rPr>
      </w:pPr>
      <w:r w:rsidRPr="00E6678D">
        <w:rPr>
          <w:rFonts w:eastAsia="Batang"/>
          <w:snapToGrid w:val="0"/>
          <w:kern w:val="2"/>
          <w:lang w:eastAsia="ko-KR"/>
        </w:rPr>
        <w:t>In RAN</w:t>
      </w:r>
      <w:r w:rsidR="004E045F" w:rsidRPr="00E6678D">
        <w:rPr>
          <w:rFonts w:eastAsia="Batang"/>
          <w:snapToGrid w:val="0"/>
          <w:kern w:val="2"/>
          <w:lang w:eastAsia="ko-KR"/>
        </w:rPr>
        <w:t>1</w:t>
      </w:r>
      <w:r w:rsidRPr="00E6678D">
        <w:rPr>
          <w:rFonts w:eastAsia="Batang"/>
          <w:snapToGrid w:val="0"/>
          <w:kern w:val="2"/>
          <w:lang w:eastAsia="ko-KR"/>
        </w:rPr>
        <w:t>#</w:t>
      </w:r>
      <w:r w:rsidR="004E045F" w:rsidRPr="00E6678D">
        <w:rPr>
          <w:rFonts w:eastAsia="Batang"/>
          <w:snapToGrid w:val="0"/>
          <w:kern w:val="2"/>
          <w:lang w:eastAsia="ko-KR"/>
        </w:rPr>
        <w:t>9</w:t>
      </w:r>
      <w:r w:rsidR="00305558">
        <w:rPr>
          <w:rFonts w:eastAsia="Batang"/>
          <w:snapToGrid w:val="0"/>
          <w:kern w:val="2"/>
          <w:lang w:eastAsia="ko-KR"/>
        </w:rPr>
        <w:t>8</w:t>
      </w:r>
      <w:r w:rsidR="00147DEC">
        <w:rPr>
          <w:rFonts w:eastAsia="Batang"/>
          <w:snapToGrid w:val="0"/>
          <w:kern w:val="2"/>
          <w:lang w:eastAsia="ko-KR"/>
        </w:rPr>
        <w:t>bis</w:t>
      </w:r>
      <w:r w:rsidRPr="00E6678D">
        <w:rPr>
          <w:rFonts w:eastAsia="Batang"/>
          <w:snapToGrid w:val="0"/>
          <w:kern w:val="2"/>
          <w:lang w:eastAsia="ko-KR"/>
        </w:rPr>
        <w:t xml:space="preserve"> meeting, </w:t>
      </w:r>
      <w:r w:rsidR="004E045F" w:rsidRPr="00E6678D">
        <w:rPr>
          <w:rFonts w:eastAsia="Batang"/>
          <w:snapToGrid w:val="0"/>
          <w:kern w:val="2"/>
          <w:lang w:eastAsia="ko-KR"/>
        </w:rPr>
        <w:t xml:space="preserve">the </w:t>
      </w:r>
      <w:r w:rsidR="00B1538B">
        <w:rPr>
          <w:rFonts w:eastAsia="Batang"/>
          <w:snapToGrid w:val="0"/>
          <w:kern w:val="2"/>
          <w:lang w:eastAsia="ko-KR"/>
        </w:rPr>
        <w:t xml:space="preserve">following agreements </w:t>
      </w:r>
      <w:r w:rsidR="005512A7">
        <w:rPr>
          <w:rFonts w:eastAsia="Batang"/>
          <w:snapToGrid w:val="0"/>
          <w:kern w:val="2"/>
          <w:lang w:eastAsia="ko-KR"/>
        </w:rPr>
        <w:t xml:space="preserve">and conclusions </w:t>
      </w:r>
      <w:r w:rsidR="00B1538B">
        <w:rPr>
          <w:rFonts w:eastAsia="Batang"/>
          <w:snapToGrid w:val="0"/>
          <w:kern w:val="2"/>
          <w:lang w:eastAsia="ko-KR"/>
        </w:rPr>
        <w:t xml:space="preserve">were </w:t>
      </w:r>
      <w:r w:rsidR="00B1538B" w:rsidRPr="00C1164D">
        <w:rPr>
          <w:rFonts w:eastAsia="Batang"/>
          <w:snapToGrid w:val="0"/>
          <w:kern w:val="2"/>
          <w:lang w:eastAsia="ko-KR"/>
        </w:rPr>
        <w:t>achieved</w:t>
      </w:r>
      <w:r w:rsidR="00A802DE">
        <w:rPr>
          <w:rFonts w:eastAsia="Batang"/>
          <w:snapToGrid w:val="0"/>
          <w:kern w:val="2"/>
          <w:lang w:eastAsia="ko-KR"/>
        </w:rPr>
        <w:t xml:space="preserve"> [1]</w:t>
      </w:r>
      <w:r w:rsidR="004E045F" w:rsidRPr="00E6678D">
        <w:rPr>
          <w:rFonts w:eastAsia="Batang"/>
          <w:snapToGrid w:val="0"/>
          <w:kern w:val="2"/>
          <w:lang w:eastAsia="ko-KR"/>
        </w:rPr>
        <w:t>.</w:t>
      </w:r>
      <w:r w:rsidRPr="00E6678D">
        <w:rPr>
          <w:rFonts w:eastAsia="Batang"/>
          <w:snapToGrid w:val="0"/>
          <w:kern w:val="2"/>
          <w:lang w:eastAsia="ko-KR"/>
        </w:rPr>
        <w:t xml:space="preserve"> </w:t>
      </w:r>
    </w:p>
    <w:p w14:paraId="6F4F7796" w14:textId="77777777" w:rsidR="00B1538B" w:rsidRDefault="00B1538B" w:rsidP="00305558">
      <w:pPr>
        <w:widowControl w:val="0"/>
        <w:spacing w:after="120"/>
        <w:contextualSpacing/>
        <w:jc w:val="both"/>
        <w:rPr>
          <w:rFonts w:eastAsia="Batang"/>
          <w:snapToGrid w:val="0"/>
          <w:kern w:val="2"/>
          <w:lang w:eastAsia="ko-KR"/>
        </w:rPr>
      </w:pPr>
      <w:bookmarkStart w:id="1" w:name="_Ref178064866"/>
    </w:p>
    <w:p w14:paraId="2D5C1963" w14:textId="77777777" w:rsidR="00147DEC" w:rsidRPr="00147DEC" w:rsidRDefault="00147DEC" w:rsidP="00147DEC">
      <w:pPr>
        <w:pStyle w:val="rProposal"/>
        <w:spacing w:before="0"/>
        <w:ind w:leftChars="-1" w:left="-2" w:firstLine="0"/>
        <w:rPr>
          <w:rFonts w:ascii="Times" w:hAnsi="Times" w:cs="Times"/>
          <w:b/>
          <w:bCs/>
          <w:i w:val="0"/>
          <w:iCs/>
          <w:sz w:val="20"/>
          <w:szCs w:val="20"/>
          <w:highlight w:val="green"/>
        </w:rPr>
      </w:pPr>
      <w:r w:rsidRPr="00147DEC">
        <w:rPr>
          <w:rFonts w:ascii="Times" w:hAnsi="Times" w:cs="Times"/>
          <w:b/>
          <w:bCs/>
          <w:i w:val="0"/>
          <w:iCs/>
          <w:sz w:val="20"/>
          <w:szCs w:val="20"/>
          <w:highlight w:val="green"/>
        </w:rPr>
        <w:t>Agreement</w:t>
      </w:r>
    </w:p>
    <w:p w14:paraId="4146BF8F" w14:textId="77777777" w:rsidR="00147DEC" w:rsidRPr="00DB4E64" w:rsidRDefault="00147DEC" w:rsidP="00147DEC">
      <w:proofErr w:type="spellStart"/>
      <w:r w:rsidRPr="00DB4E64">
        <w:t>Submode</w:t>
      </w:r>
      <w:proofErr w:type="spellEnd"/>
      <w:r w:rsidRPr="00DB4E64">
        <w:t xml:space="preserve"> 2 is supported for PUCCH mode 1-1 for non-BL UEs in CE mode A</w:t>
      </w:r>
    </w:p>
    <w:p w14:paraId="522FAD8F" w14:textId="77777777" w:rsidR="00147DEC" w:rsidRPr="00DB4E64" w:rsidRDefault="00147DEC" w:rsidP="00147DEC">
      <w:pPr>
        <w:numPr>
          <w:ilvl w:val="0"/>
          <w:numId w:val="50"/>
        </w:numPr>
        <w:overflowPunct/>
        <w:autoSpaceDE/>
        <w:autoSpaceDN/>
        <w:adjustRightInd/>
        <w:spacing w:after="0"/>
        <w:textAlignment w:val="auto"/>
        <w:rPr>
          <w:lang w:eastAsia="x-none"/>
        </w:rPr>
      </w:pPr>
      <w:r w:rsidRPr="00DB4E64">
        <w:t>No further PMI enhancement in Rel-16 for aperiodic CSI report</w:t>
      </w:r>
    </w:p>
    <w:p w14:paraId="0A223446" w14:textId="77777777" w:rsidR="00147DEC" w:rsidRDefault="00147DEC" w:rsidP="00147DEC">
      <w:pPr>
        <w:rPr>
          <w:lang w:eastAsia="x-none"/>
        </w:rPr>
      </w:pPr>
    </w:p>
    <w:p w14:paraId="5D3C156E" w14:textId="77777777" w:rsidR="00147DEC" w:rsidRPr="00DB4E64" w:rsidRDefault="00147DEC" w:rsidP="00147DEC">
      <w:pPr>
        <w:rPr>
          <w:b/>
          <w:bCs/>
        </w:rPr>
      </w:pPr>
      <w:r w:rsidRPr="00DB4E64">
        <w:rPr>
          <w:b/>
          <w:bCs/>
          <w:highlight w:val="green"/>
        </w:rPr>
        <w:t>Agreement</w:t>
      </w:r>
    </w:p>
    <w:p w14:paraId="650EF90C" w14:textId="77777777" w:rsidR="00147DEC" w:rsidRPr="00DB4E64" w:rsidRDefault="00147DEC" w:rsidP="00147DEC">
      <w:pPr>
        <w:rPr>
          <w:lang w:val="en-US" w:eastAsia="x-none"/>
        </w:rPr>
      </w:pPr>
      <w:r w:rsidRPr="00DB4E64">
        <w:rPr>
          <w:lang w:val="en-US" w:eastAsia="x-none"/>
        </w:rPr>
        <w:t xml:space="preserve">Assuming RI=1, Table 7.2.2-1D in TS 36.213 is reused without modification for the support of CSI-RS based CSI feedback for non-BL UEs in CE mode A. </w:t>
      </w:r>
    </w:p>
    <w:p w14:paraId="0A752445" w14:textId="77777777" w:rsidR="00147DEC" w:rsidRPr="007F6E30" w:rsidRDefault="00147DEC" w:rsidP="00147DEC">
      <w:pPr>
        <w:numPr>
          <w:ilvl w:val="0"/>
          <w:numId w:val="50"/>
        </w:numPr>
        <w:overflowPunct/>
        <w:autoSpaceDE/>
        <w:autoSpaceDN/>
        <w:adjustRightInd/>
        <w:spacing w:after="0"/>
        <w:textAlignment w:val="auto"/>
        <w:rPr>
          <w:lang w:val="en-US" w:eastAsia="x-none"/>
        </w:rPr>
      </w:pPr>
      <w:r w:rsidRPr="00DB4E64">
        <w:rPr>
          <w:lang w:val="en-US" w:eastAsia="x-none"/>
        </w:rPr>
        <w:t>The RI is not reported.</w:t>
      </w:r>
    </w:p>
    <w:p w14:paraId="4AFD158D" w14:textId="77777777" w:rsidR="00147DEC" w:rsidRDefault="00147DEC" w:rsidP="00147DEC">
      <w:pPr>
        <w:rPr>
          <w:lang w:eastAsia="x-none"/>
        </w:rPr>
      </w:pPr>
    </w:p>
    <w:p w14:paraId="6A309BAF" w14:textId="77777777" w:rsidR="00147DEC" w:rsidRPr="00F82582" w:rsidRDefault="00147DEC" w:rsidP="00147DEC">
      <w:pPr>
        <w:rPr>
          <w:lang w:eastAsia="x-none"/>
        </w:rPr>
      </w:pPr>
      <w:r w:rsidRPr="00F82582">
        <w:rPr>
          <w:highlight w:val="green"/>
          <w:lang w:eastAsia="x-none"/>
        </w:rPr>
        <w:t>Agreement</w:t>
      </w:r>
    </w:p>
    <w:p w14:paraId="65D18421" w14:textId="77777777" w:rsidR="00147DEC" w:rsidRPr="00F82582" w:rsidRDefault="00147DEC" w:rsidP="00147DEC">
      <w:pPr>
        <w:rPr>
          <w:lang w:eastAsia="x-none"/>
        </w:rPr>
      </w:pPr>
      <w:r w:rsidRPr="00F82582">
        <w:rPr>
          <w:lang w:eastAsia="x-none"/>
        </w:rPr>
        <w:t>For CSI-RS based CSI feedback for non-BL UE in CE mode A, CSI reference resource in the frequency domain is the narrowband(s) used for MPDCCH monitoring</w:t>
      </w:r>
    </w:p>
    <w:p w14:paraId="31C6D3FC" w14:textId="77777777" w:rsidR="00147DEC" w:rsidRPr="00F82582" w:rsidRDefault="00147DEC" w:rsidP="00147DEC">
      <w:pPr>
        <w:numPr>
          <w:ilvl w:val="0"/>
          <w:numId w:val="50"/>
        </w:numPr>
        <w:overflowPunct/>
        <w:autoSpaceDE/>
        <w:autoSpaceDN/>
        <w:adjustRightInd/>
        <w:spacing w:after="0"/>
        <w:textAlignment w:val="auto"/>
        <w:rPr>
          <w:lang w:eastAsia="x-none"/>
        </w:rPr>
      </w:pPr>
      <w:r w:rsidRPr="00F82582">
        <w:rPr>
          <w:lang w:eastAsia="x-none"/>
        </w:rPr>
        <w:t>This is same as in Rel-15</w:t>
      </w:r>
    </w:p>
    <w:p w14:paraId="33BF36E6" w14:textId="77777777" w:rsidR="00147DEC" w:rsidRPr="007F6E30" w:rsidRDefault="00147DEC" w:rsidP="00147DEC">
      <w:pPr>
        <w:rPr>
          <w:lang w:eastAsia="x-none"/>
        </w:rPr>
      </w:pPr>
    </w:p>
    <w:p w14:paraId="49A9F2EA" w14:textId="77777777" w:rsidR="00147DEC" w:rsidRPr="00F632EA" w:rsidRDefault="00147DEC" w:rsidP="00147DEC">
      <w:pPr>
        <w:rPr>
          <w:b/>
          <w:bCs/>
          <w:lang w:val="en-US" w:eastAsia="x-none"/>
        </w:rPr>
      </w:pPr>
      <w:r w:rsidRPr="00F632EA">
        <w:rPr>
          <w:b/>
          <w:bCs/>
          <w:highlight w:val="green"/>
          <w:lang w:val="en-US" w:eastAsia="x-none"/>
        </w:rPr>
        <w:t>Agreement</w:t>
      </w:r>
    </w:p>
    <w:p w14:paraId="17D8E14A" w14:textId="77777777" w:rsidR="00147DEC" w:rsidRPr="00F632EA" w:rsidRDefault="00147DEC" w:rsidP="00147DEC">
      <w:pPr>
        <w:rPr>
          <w:lang w:val="en-US" w:eastAsia="x-none"/>
        </w:rPr>
      </w:pPr>
      <w:r w:rsidRPr="00F632EA">
        <w:rPr>
          <w:lang w:val="en-US" w:eastAsia="x-none"/>
        </w:rPr>
        <w:t xml:space="preserve">For ETWS/CMAS indication to a non-BL UE in CE in connected mode via DCI using Type 0 CSS, following DCI format is used for ETWS/CMAS notification </w:t>
      </w:r>
    </w:p>
    <w:p w14:paraId="76478508" w14:textId="77777777" w:rsidR="00147DEC" w:rsidRPr="007F6E30" w:rsidRDefault="00147DEC" w:rsidP="00147DEC">
      <w:pPr>
        <w:numPr>
          <w:ilvl w:val="0"/>
          <w:numId w:val="50"/>
        </w:numPr>
        <w:overflowPunct/>
        <w:autoSpaceDE/>
        <w:autoSpaceDN/>
        <w:adjustRightInd/>
        <w:spacing w:after="0"/>
        <w:textAlignment w:val="auto"/>
        <w:rPr>
          <w:lang w:val="en-US" w:eastAsia="x-none"/>
        </w:rPr>
      </w:pPr>
      <w:r w:rsidRPr="00F632EA">
        <w:rPr>
          <w:lang w:val="en-US" w:eastAsia="x-none"/>
        </w:rPr>
        <w:t>DCI format 6-1A/B with a RNTI (e.g. SI-RNTI which is up to RAN2) for ETWS/CMAS notification</w:t>
      </w:r>
    </w:p>
    <w:p w14:paraId="09236165" w14:textId="01EBE9FC" w:rsidR="00147DEC" w:rsidRDefault="00147DEC" w:rsidP="00A942F3">
      <w:pPr>
        <w:spacing w:after="120"/>
      </w:pPr>
    </w:p>
    <w:p w14:paraId="56AAF8D4" w14:textId="44DF6B74" w:rsidR="00CB61F7" w:rsidRPr="00E6678D" w:rsidRDefault="00FA0631" w:rsidP="00FA761F">
      <w:pPr>
        <w:widowControl w:val="0"/>
        <w:wordWrap w:val="0"/>
        <w:spacing w:after="120"/>
        <w:contextualSpacing/>
        <w:jc w:val="both"/>
        <w:rPr>
          <w:rFonts w:eastAsia="Batang"/>
          <w:snapToGrid w:val="0"/>
          <w:kern w:val="2"/>
          <w:lang w:eastAsia="ko-KR"/>
        </w:rPr>
      </w:pPr>
      <w:r w:rsidRPr="00E6678D">
        <w:rPr>
          <w:rFonts w:eastAsia="Batang"/>
          <w:snapToGrid w:val="0"/>
          <w:kern w:val="2"/>
          <w:lang w:eastAsia="ko-KR"/>
        </w:rPr>
        <w:t xml:space="preserve">In this contribution, we </w:t>
      </w:r>
      <w:r w:rsidR="00FA761F" w:rsidRPr="00E6678D">
        <w:rPr>
          <w:rFonts w:eastAsia="Batang"/>
          <w:snapToGrid w:val="0"/>
          <w:kern w:val="2"/>
          <w:lang w:eastAsia="ko-KR"/>
        </w:rPr>
        <w:t xml:space="preserve">discuss the </w:t>
      </w:r>
      <w:r w:rsidR="00147DEC">
        <w:rPr>
          <w:rFonts w:eastAsia="Batang"/>
          <w:snapToGrid w:val="0"/>
          <w:kern w:val="2"/>
          <w:lang w:eastAsia="ko-KR"/>
        </w:rPr>
        <w:t xml:space="preserve">remaining issues for </w:t>
      </w:r>
      <w:r w:rsidR="005512A7">
        <w:rPr>
          <w:rFonts w:eastAsia="Batang"/>
          <w:snapToGrid w:val="0"/>
          <w:kern w:val="2"/>
          <w:lang w:eastAsia="ko-KR"/>
        </w:rPr>
        <w:t xml:space="preserve">monitoring ETWS/CMAS indication in connected mode </w:t>
      </w:r>
      <w:r w:rsidR="006C1F43" w:rsidRPr="00E6678D">
        <w:rPr>
          <w:rFonts w:eastAsia="Batang"/>
          <w:snapToGrid w:val="0"/>
          <w:kern w:val="2"/>
          <w:lang w:eastAsia="ko-KR"/>
        </w:rPr>
        <w:t xml:space="preserve">for </w:t>
      </w:r>
      <w:r w:rsidR="00C546FF" w:rsidRPr="00E6678D">
        <w:rPr>
          <w:rFonts w:eastAsia="Batang"/>
          <w:snapToGrid w:val="0"/>
          <w:kern w:val="2"/>
          <w:lang w:eastAsia="ko-KR"/>
        </w:rPr>
        <w:t>the non-BL UEs</w:t>
      </w:r>
      <w:r w:rsidRPr="00E6678D">
        <w:rPr>
          <w:rFonts w:eastAsia="Batang"/>
          <w:snapToGrid w:val="0"/>
          <w:kern w:val="2"/>
          <w:lang w:eastAsia="ko-KR"/>
        </w:rPr>
        <w:t xml:space="preserve">. </w:t>
      </w:r>
    </w:p>
    <w:bookmarkEnd w:id="1"/>
    <w:p w14:paraId="7FC6E756" w14:textId="6E0B5C43" w:rsidR="001E1C8D" w:rsidRDefault="00147DEC" w:rsidP="002037A4">
      <w:pPr>
        <w:pStyle w:val="Heading1"/>
      </w:pPr>
      <w:r>
        <w:t>2</w:t>
      </w:r>
      <w:r w:rsidR="001E1C8D">
        <w:tab/>
      </w:r>
      <w:r>
        <w:t>Discussion</w:t>
      </w:r>
    </w:p>
    <w:p w14:paraId="7C670DC5" w14:textId="0B25EEED" w:rsidR="00147DEC" w:rsidRDefault="00147DEC" w:rsidP="00B82E72">
      <w:pPr>
        <w:jc w:val="both"/>
      </w:pPr>
      <w:r>
        <w:t xml:space="preserve">According to </w:t>
      </w:r>
      <w:r w:rsidR="00DD5523">
        <w:t xml:space="preserve">the </w:t>
      </w:r>
      <w:r>
        <w:t xml:space="preserve">agreement in last meeting, </w:t>
      </w:r>
      <w:r w:rsidR="00DD5523">
        <w:t xml:space="preserve">DCI format 6-1A/1B with a RNTI is used for ETWS/CMAS notification to </w:t>
      </w:r>
      <w:r w:rsidR="00EF2CBE">
        <w:t>the</w:t>
      </w:r>
      <w:r w:rsidR="00DD5523">
        <w:t xml:space="preserve"> non-BL UE in </w:t>
      </w:r>
      <w:r w:rsidR="00A72DC7">
        <w:t xml:space="preserve">connected mode. The only remaining issues are details of Type0-CSS in CE mode B. </w:t>
      </w:r>
    </w:p>
    <w:p w14:paraId="1F9A3E35" w14:textId="20E4A081" w:rsidR="00E47C58" w:rsidRDefault="00E47C58" w:rsidP="005A6823">
      <w:pPr>
        <w:widowControl w:val="0"/>
        <w:wordWrap w:val="0"/>
        <w:spacing w:after="120"/>
        <w:contextualSpacing/>
        <w:jc w:val="both"/>
        <w:rPr>
          <w:rFonts w:eastAsia="Batang"/>
          <w:snapToGrid w:val="0"/>
          <w:kern w:val="2"/>
          <w:szCs w:val="22"/>
          <w:lang w:eastAsia="ko-KR"/>
        </w:rPr>
      </w:pPr>
      <w:r w:rsidRPr="005A6823">
        <w:rPr>
          <w:rFonts w:eastAsia="Batang"/>
          <w:snapToGrid w:val="0"/>
          <w:kern w:val="2"/>
          <w:szCs w:val="22"/>
          <w:lang w:eastAsia="ko-KR"/>
        </w:rPr>
        <w:t xml:space="preserve">To support Type0-CSS in CE mode B for ETWS/CMAS notification, the </w:t>
      </w:r>
      <w:r w:rsidR="00A72DC7">
        <w:rPr>
          <w:rFonts w:eastAsia="Batang"/>
          <w:snapToGrid w:val="0"/>
          <w:kern w:val="2"/>
          <w:szCs w:val="22"/>
          <w:lang w:eastAsia="ko-KR"/>
        </w:rPr>
        <w:t xml:space="preserve">set of MPDCCH candidates in terms of </w:t>
      </w:r>
      <w:r w:rsidRPr="005A6823">
        <w:rPr>
          <w:rFonts w:eastAsia="Batang"/>
          <w:snapToGrid w:val="0"/>
          <w:kern w:val="2"/>
          <w:szCs w:val="22"/>
          <w:lang w:eastAsia="ko-KR"/>
        </w:rPr>
        <w:t xml:space="preserve">aggregation </w:t>
      </w:r>
      <w:r w:rsidR="00A72DC7">
        <w:rPr>
          <w:rFonts w:eastAsia="Batang"/>
          <w:snapToGrid w:val="0"/>
          <w:kern w:val="2"/>
          <w:szCs w:val="22"/>
          <w:lang w:eastAsia="ko-KR"/>
        </w:rPr>
        <w:t xml:space="preserve">and repetition </w:t>
      </w:r>
      <w:r w:rsidRPr="005A6823">
        <w:rPr>
          <w:rFonts w:eastAsia="Batang"/>
          <w:snapToGrid w:val="0"/>
          <w:kern w:val="2"/>
          <w:szCs w:val="22"/>
          <w:lang w:eastAsia="ko-KR"/>
        </w:rPr>
        <w:t>levels</w:t>
      </w:r>
      <w:r w:rsidR="00A72DC7">
        <w:rPr>
          <w:rFonts w:eastAsia="Batang"/>
          <w:snapToGrid w:val="0"/>
          <w:kern w:val="2"/>
          <w:szCs w:val="22"/>
          <w:lang w:eastAsia="ko-KR"/>
        </w:rPr>
        <w:t xml:space="preserve"> </w:t>
      </w:r>
      <w:r w:rsidRPr="005A6823">
        <w:rPr>
          <w:rFonts w:eastAsia="Batang"/>
          <w:snapToGrid w:val="0"/>
          <w:kern w:val="2"/>
          <w:szCs w:val="22"/>
          <w:lang w:eastAsia="ko-KR"/>
        </w:rPr>
        <w:t xml:space="preserve">and the associated number of </w:t>
      </w:r>
      <w:r w:rsidR="00B82E72">
        <w:rPr>
          <w:rFonts w:eastAsia="Batang"/>
          <w:snapToGrid w:val="0"/>
          <w:kern w:val="2"/>
          <w:szCs w:val="22"/>
          <w:lang w:eastAsia="ko-KR"/>
        </w:rPr>
        <w:t>blind decoding</w:t>
      </w:r>
      <w:r w:rsidRPr="005A6823">
        <w:rPr>
          <w:rFonts w:eastAsia="Batang"/>
          <w:snapToGrid w:val="0"/>
          <w:kern w:val="2"/>
          <w:szCs w:val="22"/>
          <w:lang w:eastAsia="ko-KR"/>
        </w:rPr>
        <w:t xml:space="preserve"> attempts need to be defined.</w:t>
      </w:r>
      <w:r w:rsidR="005A6823">
        <w:rPr>
          <w:rFonts w:eastAsia="Batang"/>
          <w:snapToGrid w:val="0"/>
          <w:kern w:val="2"/>
          <w:szCs w:val="22"/>
          <w:lang w:eastAsia="ko-KR"/>
        </w:rPr>
        <w:t xml:space="preserve"> We can follow the similar design as in CE mode A </w:t>
      </w:r>
      <w:r w:rsidR="00B82E72">
        <w:rPr>
          <w:rFonts w:eastAsia="Batang"/>
          <w:snapToGrid w:val="0"/>
          <w:kern w:val="2"/>
          <w:szCs w:val="22"/>
          <w:lang w:eastAsia="ko-KR"/>
        </w:rPr>
        <w:t>sho</w:t>
      </w:r>
      <w:r w:rsidR="00945CCA">
        <w:rPr>
          <w:rFonts w:eastAsia="Batang"/>
          <w:snapToGrid w:val="0"/>
          <w:kern w:val="2"/>
          <w:szCs w:val="22"/>
          <w:lang w:eastAsia="ko-KR"/>
        </w:rPr>
        <w:t>w</w:t>
      </w:r>
      <w:r w:rsidR="00B82E72">
        <w:rPr>
          <w:rFonts w:eastAsia="Batang"/>
          <w:snapToGrid w:val="0"/>
          <w:kern w:val="2"/>
          <w:szCs w:val="22"/>
          <w:lang w:eastAsia="ko-KR"/>
        </w:rPr>
        <w:t>n</w:t>
      </w:r>
      <w:r w:rsidR="005A6823">
        <w:rPr>
          <w:rFonts w:eastAsia="Batang"/>
          <w:snapToGrid w:val="0"/>
          <w:kern w:val="2"/>
          <w:szCs w:val="22"/>
          <w:lang w:eastAsia="ko-KR"/>
        </w:rPr>
        <w:t xml:space="preserve"> in </w:t>
      </w:r>
      <w:r w:rsidR="005A6823" w:rsidRPr="00B82E72">
        <w:rPr>
          <w:rFonts w:eastAsia="Batang"/>
          <w:b/>
          <w:snapToGrid w:val="0"/>
          <w:kern w:val="2"/>
          <w:szCs w:val="22"/>
          <w:lang w:eastAsia="ko-KR"/>
        </w:rPr>
        <w:t xml:space="preserve">Table </w:t>
      </w:r>
      <w:r w:rsidR="00A72DC7">
        <w:rPr>
          <w:rFonts w:eastAsia="Batang"/>
          <w:b/>
          <w:snapToGrid w:val="0"/>
          <w:kern w:val="2"/>
          <w:szCs w:val="22"/>
          <w:lang w:eastAsia="ko-KR"/>
        </w:rPr>
        <w:t>1</w:t>
      </w:r>
      <w:r w:rsidR="005A6823">
        <w:rPr>
          <w:rFonts w:eastAsia="Batang"/>
          <w:snapToGrid w:val="0"/>
          <w:kern w:val="2"/>
          <w:szCs w:val="22"/>
          <w:lang w:eastAsia="ko-KR"/>
        </w:rPr>
        <w:t xml:space="preserve">. </w:t>
      </w:r>
      <w:r w:rsidRPr="005A6823">
        <w:rPr>
          <w:rFonts w:eastAsia="Batang"/>
          <w:snapToGrid w:val="0"/>
          <w:kern w:val="2"/>
          <w:szCs w:val="22"/>
          <w:lang w:eastAsia="ko-KR"/>
        </w:rPr>
        <w:t xml:space="preserve">  </w:t>
      </w:r>
    </w:p>
    <w:p w14:paraId="1ABBBD69" w14:textId="378EE1AF" w:rsidR="005A6823" w:rsidRDefault="005A6823" w:rsidP="005A6823">
      <w:pPr>
        <w:widowControl w:val="0"/>
        <w:wordWrap w:val="0"/>
        <w:spacing w:after="120"/>
        <w:contextualSpacing/>
        <w:jc w:val="both"/>
        <w:rPr>
          <w:rFonts w:eastAsia="Batang"/>
          <w:snapToGrid w:val="0"/>
          <w:kern w:val="2"/>
          <w:szCs w:val="22"/>
          <w:lang w:eastAsia="ko-KR"/>
        </w:rPr>
      </w:pPr>
    </w:p>
    <w:p w14:paraId="3F3E4640" w14:textId="1618B180" w:rsidR="005A6823" w:rsidRPr="00E6678D" w:rsidRDefault="005A6823" w:rsidP="005A6823">
      <w:pPr>
        <w:pStyle w:val="LGTdoc1"/>
        <w:spacing w:beforeLines="0" w:after="120" w:afterAutospacing="0"/>
        <w:jc w:val="center"/>
        <w:rPr>
          <w:kern w:val="2"/>
          <w:sz w:val="20"/>
        </w:rPr>
      </w:pPr>
      <w:r>
        <w:rPr>
          <w:kern w:val="2"/>
          <w:sz w:val="20"/>
        </w:rPr>
        <w:t>Table</w:t>
      </w:r>
      <w:r w:rsidRPr="00E6678D">
        <w:rPr>
          <w:kern w:val="2"/>
          <w:sz w:val="20"/>
        </w:rPr>
        <w:t xml:space="preserve"> </w:t>
      </w:r>
      <w:r w:rsidR="00A72DC7">
        <w:rPr>
          <w:kern w:val="2"/>
          <w:sz w:val="20"/>
        </w:rPr>
        <w:t>1</w:t>
      </w:r>
      <w:r w:rsidRPr="00E6678D">
        <w:rPr>
          <w:b w:val="0"/>
          <w:kern w:val="2"/>
          <w:sz w:val="20"/>
        </w:rPr>
        <w:t xml:space="preserve">: </w:t>
      </w:r>
      <w:r>
        <w:rPr>
          <w:b w:val="0"/>
          <w:kern w:val="2"/>
          <w:sz w:val="20"/>
        </w:rPr>
        <w:t>MPDCCH candidates for Type0-CSS in CE mode B</w:t>
      </w:r>
    </w:p>
    <w:tbl>
      <w:tblPr>
        <w:tblW w:w="0" w:type="auto"/>
        <w:tblInd w:w="1560" w:type="dxa"/>
        <w:tblBorders>
          <w:top w:val="single" w:sz="8" w:space="0" w:color="A3A3A3"/>
          <w:left w:val="single" w:sz="8" w:space="0" w:color="A3A3A3"/>
          <w:bottom w:val="single" w:sz="8" w:space="0" w:color="A3A3A3"/>
          <w:right w:val="single" w:sz="8" w:space="0" w:color="A3A3A3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  <w:tblCaption w:val=""/>
        <w:tblDescription w:val=""/>
      </w:tblPr>
      <w:tblGrid>
        <w:gridCol w:w="2750"/>
        <w:gridCol w:w="5309"/>
      </w:tblGrid>
      <w:tr w:rsidR="005A6823" w:rsidRPr="005A6823" w14:paraId="6668C05B" w14:textId="77777777" w:rsidTr="005A6823">
        <w:tc>
          <w:tcPr>
            <w:tcW w:w="275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B45329F" w14:textId="77777777" w:rsidR="005A6823" w:rsidRPr="005A6823" w:rsidRDefault="005A6823" w:rsidP="005A6823">
            <w:pPr>
              <w:widowControl w:val="0"/>
              <w:wordWrap w:val="0"/>
              <w:spacing w:after="120"/>
              <w:contextualSpacing/>
              <w:jc w:val="both"/>
              <w:rPr>
                <w:rFonts w:eastAsia="Batang"/>
                <w:snapToGrid w:val="0"/>
                <w:kern w:val="2"/>
                <w:szCs w:val="22"/>
                <w:lang w:val="en-US" w:eastAsia="ko-KR"/>
              </w:rPr>
            </w:pPr>
            <w:r w:rsidRPr="005A6823">
              <w:rPr>
                <w:rFonts w:eastAsia="Batang"/>
                <w:snapToGrid w:val="0"/>
                <w:kern w:val="2"/>
                <w:szCs w:val="22"/>
                <w:lang w:val="en-US" w:eastAsia="ko-KR"/>
              </w:rPr>
              <w:t>If USS configured with 2+4 RBs</w:t>
            </w:r>
          </w:p>
        </w:tc>
        <w:tc>
          <w:tcPr>
            <w:tcW w:w="5309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8B3D7C0" w14:textId="65DE79C9" w:rsidR="005A6823" w:rsidRPr="005A6823" w:rsidRDefault="005A6823" w:rsidP="005A6823">
            <w:pPr>
              <w:widowControl w:val="0"/>
              <w:wordWrap w:val="0"/>
              <w:spacing w:after="120"/>
              <w:contextualSpacing/>
              <w:jc w:val="both"/>
              <w:rPr>
                <w:rFonts w:eastAsia="Batang"/>
                <w:snapToGrid w:val="0"/>
                <w:kern w:val="2"/>
                <w:szCs w:val="22"/>
                <w:lang w:val="en-US" w:eastAsia="ko-KR"/>
              </w:rPr>
            </w:pPr>
            <w:r w:rsidRPr="005A6823">
              <w:rPr>
                <w:rFonts w:eastAsia="Batang"/>
                <w:snapToGrid w:val="0"/>
                <w:kern w:val="2"/>
                <w:szCs w:val="22"/>
                <w:lang w:val="en-US" w:eastAsia="ko-KR"/>
              </w:rPr>
              <w:t>{</w:t>
            </w:r>
            <w:proofErr w:type="gramStart"/>
            <w:r w:rsidRPr="005A6823">
              <w:rPr>
                <w:rFonts w:eastAsia="Batang"/>
                <w:snapToGrid w:val="0"/>
                <w:kern w:val="2"/>
                <w:szCs w:val="22"/>
                <w:lang w:val="en-US" w:eastAsia="ko-KR"/>
              </w:rPr>
              <w:t>24,R</w:t>
            </w:r>
            <w:proofErr w:type="gramEnd"/>
            <w:r w:rsidRPr="005A6823">
              <w:rPr>
                <w:rFonts w:eastAsia="Batang"/>
                <w:snapToGrid w:val="0"/>
                <w:kern w:val="2"/>
                <w:szCs w:val="22"/>
                <w:lang w:val="en-US" w:eastAsia="ko-KR"/>
              </w:rPr>
              <w:t>1,1}{24,R2,1}{24,R3,1}{24,R4,1}</w:t>
            </w:r>
          </w:p>
        </w:tc>
      </w:tr>
      <w:tr w:rsidR="005A6823" w:rsidRPr="005A6823" w14:paraId="0467F82B" w14:textId="77777777" w:rsidTr="005A6823">
        <w:tc>
          <w:tcPr>
            <w:tcW w:w="275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BA85A91" w14:textId="77777777" w:rsidR="005A6823" w:rsidRPr="005A6823" w:rsidRDefault="005A6823" w:rsidP="005A6823">
            <w:pPr>
              <w:widowControl w:val="0"/>
              <w:wordWrap w:val="0"/>
              <w:spacing w:after="120"/>
              <w:contextualSpacing/>
              <w:jc w:val="both"/>
              <w:rPr>
                <w:rFonts w:eastAsia="Batang"/>
                <w:snapToGrid w:val="0"/>
                <w:kern w:val="2"/>
                <w:szCs w:val="22"/>
                <w:lang w:val="en-US" w:eastAsia="ko-KR"/>
              </w:rPr>
            </w:pPr>
            <w:r w:rsidRPr="005A6823">
              <w:rPr>
                <w:rFonts w:eastAsia="Batang"/>
                <w:snapToGrid w:val="0"/>
                <w:kern w:val="2"/>
                <w:szCs w:val="22"/>
                <w:lang w:val="en-US" w:eastAsia="ko-KR"/>
              </w:rPr>
              <w:t>If USS configured with 4 RBs</w:t>
            </w:r>
          </w:p>
        </w:tc>
        <w:tc>
          <w:tcPr>
            <w:tcW w:w="5309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4A76203" w14:textId="5F1CE5C1" w:rsidR="005A6823" w:rsidRPr="005A6823" w:rsidRDefault="005A6823" w:rsidP="005A6823">
            <w:pPr>
              <w:widowControl w:val="0"/>
              <w:wordWrap w:val="0"/>
              <w:spacing w:after="120"/>
              <w:contextualSpacing/>
              <w:jc w:val="both"/>
              <w:rPr>
                <w:rFonts w:eastAsia="Batang"/>
                <w:snapToGrid w:val="0"/>
                <w:kern w:val="2"/>
                <w:szCs w:val="22"/>
                <w:lang w:val="en-US" w:eastAsia="ko-KR"/>
              </w:rPr>
            </w:pPr>
            <w:r w:rsidRPr="005A6823">
              <w:rPr>
                <w:rFonts w:eastAsia="Batang"/>
                <w:snapToGrid w:val="0"/>
                <w:kern w:val="2"/>
                <w:szCs w:val="22"/>
                <w:lang w:val="en-US" w:eastAsia="ko-KR"/>
              </w:rPr>
              <w:t>{</w:t>
            </w:r>
            <w:proofErr w:type="gramStart"/>
            <w:r w:rsidRPr="005A6823">
              <w:rPr>
                <w:rFonts w:eastAsia="Batang"/>
                <w:snapToGrid w:val="0"/>
                <w:kern w:val="2"/>
                <w:szCs w:val="22"/>
                <w:lang w:val="en-US" w:eastAsia="ko-KR"/>
              </w:rPr>
              <w:t>16,R</w:t>
            </w:r>
            <w:proofErr w:type="gramEnd"/>
            <w:r w:rsidRPr="005A6823">
              <w:rPr>
                <w:rFonts w:eastAsia="Batang"/>
                <w:snapToGrid w:val="0"/>
                <w:kern w:val="2"/>
                <w:szCs w:val="22"/>
                <w:lang w:val="en-US" w:eastAsia="ko-KR"/>
              </w:rPr>
              <w:t>1,1}{16,R2,1}{16,R3,1}{16,R4,1}</w:t>
            </w:r>
          </w:p>
        </w:tc>
      </w:tr>
      <w:tr w:rsidR="005A6823" w:rsidRPr="005A6823" w14:paraId="0D58BCE3" w14:textId="77777777" w:rsidTr="005A6823">
        <w:tc>
          <w:tcPr>
            <w:tcW w:w="275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3A82C64" w14:textId="77777777" w:rsidR="005A6823" w:rsidRPr="005A6823" w:rsidRDefault="005A6823" w:rsidP="005A6823">
            <w:pPr>
              <w:widowControl w:val="0"/>
              <w:wordWrap w:val="0"/>
              <w:spacing w:after="120"/>
              <w:contextualSpacing/>
              <w:jc w:val="both"/>
              <w:rPr>
                <w:rFonts w:eastAsia="Batang"/>
                <w:snapToGrid w:val="0"/>
                <w:kern w:val="2"/>
                <w:szCs w:val="22"/>
                <w:lang w:val="en-US" w:eastAsia="ko-KR"/>
              </w:rPr>
            </w:pPr>
            <w:r w:rsidRPr="005A6823">
              <w:rPr>
                <w:rFonts w:eastAsia="Batang"/>
                <w:snapToGrid w:val="0"/>
                <w:kern w:val="2"/>
                <w:szCs w:val="22"/>
                <w:lang w:val="en-US" w:eastAsia="ko-KR"/>
              </w:rPr>
              <w:t>If USS configured with 2 RBs</w:t>
            </w:r>
          </w:p>
        </w:tc>
        <w:tc>
          <w:tcPr>
            <w:tcW w:w="5309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5BBB699" w14:textId="0A8D9E1E" w:rsidR="005A6823" w:rsidRPr="005A6823" w:rsidRDefault="005A6823" w:rsidP="005A6823">
            <w:pPr>
              <w:widowControl w:val="0"/>
              <w:wordWrap w:val="0"/>
              <w:spacing w:after="120"/>
              <w:contextualSpacing/>
              <w:jc w:val="both"/>
              <w:rPr>
                <w:rFonts w:eastAsia="Batang"/>
                <w:snapToGrid w:val="0"/>
                <w:kern w:val="2"/>
                <w:szCs w:val="22"/>
                <w:lang w:val="en-US" w:eastAsia="ko-KR"/>
              </w:rPr>
            </w:pPr>
            <w:r w:rsidRPr="005A6823">
              <w:rPr>
                <w:rFonts w:eastAsia="Batang"/>
                <w:snapToGrid w:val="0"/>
                <w:kern w:val="2"/>
                <w:szCs w:val="22"/>
                <w:lang w:val="en-US" w:eastAsia="ko-KR"/>
              </w:rPr>
              <w:t>{</w:t>
            </w:r>
            <w:proofErr w:type="gramStart"/>
            <w:r w:rsidRPr="005A6823">
              <w:rPr>
                <w:rFonts w:eastAsia="Batang"/>
                <w:snapToGrid w:val="0"/>
                <w:kern w:val="2"/>
                <w:szCs w:val="22"/>
                <w:lang w:val="en-US" w:eastAsia="ko-KR"/>
              </w:rPr>
              <w:t>8,R</w:t>
            </w:r>
            <w:proofErr w:type="gramEnd"/>
            <w:r w:rsidRPr="005A6823">
              <w:rPr>
                <w:rFonts w:eastAsia="Batang"/>
                <w:snapToGrid w:val="0"/>
                <w:kern w:val="2"/>
                <w:szCs w:val="22"/>
                <w:lang w:val="en-US" w:eastAsia="ko-KR"/>
              </w:rPr>
              <w:t>1,1}{8,R2,1}{8,R3,1}{8,R4,1}</w:t>
            </w:r>
          </w:p>
        </w:tc>
      </w:tr>
    </w:tbl>
    <w:p w14:paraId="5FF3D5B4" w14:textId="77777777" w:rsidR="005A6823" w:rsidRPr="005A6823" w:rsidRDefault="005A6823" w:rsidP="005A6823">
      <w:pPr>
        <w:widowControl w:val="0"/>
        <w:wordWrap w:val="0"/>
        <w:spacing w:after="120"/>
        <w:contextualSpacing/>
        <w:jc w:val="both"/>
        <w:rPr>
          <w:rFonts w:eastAsia="Batang"/>
          <w:snapToGrid w:val="0"/>
          <w:kern w:val="2"/>
          <w:szCs w:val="22"/>
          <w:lang w:eastAsia="ko-KR"/>
        </w:rPr>
      </w:pPr>
    </w:p>
    <w:p w14:paraId="7B0B3446" w14:textId="7D363155" w:rsidR="00EB60B9" w:rsidRDefault="00EB60B9" w:rsidP="00EB60B9">
      <w:pPr>
        <w:pStyle w:val="LGTdoc1"/>
        <w:spacing w:beforeLines="0" w:before="120" w:after="220" w:afterAutospacing="0"/>
      </w:pPr>
      <w:r>
        <w:rPr>
          <w:sz w:val="20"/>
          <w:szCs w:val="22"/>
          <w:u w:val="single"/>
        </w:rPr>
        <w:t>Proposal</w:t>
      </w:r>
      <w:r w:rsidRPr="00E6678D">
        <w:rPr>
          <w:sz w:val="20"/>
          <w:szCs w:val="22"/>
          <w:u w:val="single"/>
        </w:rPr>
        <w:t xml:space="preserve"> </w:t>
      </w:r>
      <w:r w:rsidR="00A72DC7">
        <w:rPr>
          <w:sz w:val="20"/>
          <w:szCs w:val="22"/>
          <w:u w:val="single"/>
        </w:rPr>
        <w:t>1</w:t>
      </w:r>
      <w:r w:rsidRPr="00E6678D">
        <w:rPr>
          <w:sz w:val="20"/>
          <w:szCs w:val="22"/>
          <w:u w:val="single"/>
        </w:rPr>
        <w:t>:</w:t>
      </w:r>
      <w:r w:rsidRPr="00E6678D">
        <w:rPr>
          <w:sz w:val="20"/>
          <w:szCs w:val="22"/>
        </w:rPr>
        <w:t xml:space="preserve"> </w:t>
      </w:r>
      <w:r w:rsidR="0047155E">
        <w:rPr>
          <w:sz w:val="20"/>
          <w:szCs w:val="22"/>
        </w:rPr>
        <w:t xml:space="preserve">The </w:t>
      </w:r>
      <w:r w:rsidR="00A72DC7">
        <w:rPr>
          <w:sz w:val="20"/>
          <w:szCs w:val="22"/>
        </w:rPr>
        <w:t xml:space="preserve">set of </w:t>
      </w:r>
      <w:r>
        <w:rPr>
          <w:sz w:val="20"/>
          <w:szCs w:val="22"/>
        </w:rPr>
        <w:t xml:space="preserve">MPDCCH </w:t>
      </w:r>
      <w:r w:rsidR="00A72DC7">
        <w:rPr>
          <w:sz w:val="20"/>
          <w:szCs w:val="22"/>
        </w:rPr>
        <w:t>candidates</w:t>
      </w:r>
      <w:r>
        <w:rPr>
          <w:sz w:val="20"/>
          <w:szCs w:val="22"/>
        </w:rPr>
        <w:t xml:space="preserve"> for Type0-CSS in CE mode B</w:t>
      </w:r>
      <w:r w:rsidR="0047155E">
        <w:rPr>
          <w:sz w:val="20"/>
          <w:szCs w:val="22"/>
        </w:rPr>
        <w:t xml:space="preserve"> </w:t>
      </w:r>
      <w:r w:rsidR="00EF2CBE">
        <w:rPr>
          <w:sz w:val="20"/>
          <w:szCs w:val="22"/>
        </w:rPr>
        <w:t>is defined same</w:t>
      </w:r>
      <w:r w:rsidR="00A72DC7">
        <w:rPr>
          <w:sz w:val="20"/>
          <w:szCs w:val="22"/>
        </w:rPr>
        <w:t xml:space="preserve"> </w:t>
      </w:r>
      <w:r w:rsidR="0047155E">
        <w:rPr>
          <w:sz w:val="20"/>
          <w:szCs w:val="22"/>
        </w:rPr>
        <w:t xml:space="preserve">as in </w:t>
      </w:r>
      <w:r w:rsidR="00EF2CBE">
        <w:rPr>
          <w:sz w:val="20"/>
          <w:szCs w:val="22"/>
        </w:rPr>
        <w:t xml:space="preserve">CE </w:t>
      </w:r>
      <w:r w:rsidR="0047155E">
        <w:rPr>
          <w:sz w:val="20"/>
          <w:szCs w:val="22"/>
        </w:rPr>
        <w:t>mode A.</w:t>
      </w:r>
    </w:p>
    <w:p w14:paraId="47E1CFF2" w14:textId="24948C50" w:rsidR="00763280" w:rsidRDefault="00EB60B9" w:rsidP="00EB60B9">
      <w:pPr>
        <w:widowControl w:val="0"/>
        <w:wordWrap w:val="0"/>
        <w:spacing w:after="120"/>
        <w:contextualSpacing/>
        <w:jc w:val="both"/>
        <w:rPr>
          <w:rFonts w:eastAsia="Batang"/>
          <w:b/>
          <w:snapToGrid w:val="0"/>
          <w:kern w:val="2"/>
          <w:szCs w:val="22"/>
          <w:lang w:eastAsia="ko-KR"/>
        </w:rPr>
      </w:pPr>
      <w:r w:rsidRPr="00EB60B9">
        <w:rPr>
          <w:rFonts w:eastAsia="Batang"/>
          <w:snapToGrid w:val="0"/>
          <w:kern w:val="2"/>
          <w:szCs w:val="22"/>
          <w:lang w:eastAsia="ko-KR"/>
        </w:rPr>
        <w:t xml:space="preserve">Another issue for </w:t>
      </w:r>
      <w:r w:rsidR="00763280">
        <w:rPr>
          <w:rFonts w:eastAsia="Batang"/>
          <w:snapToGrid w:val="0"/>
          <w:kern w:val="2"/>
          <w:szCs w:val="22"/>
          <w:lang w:eastAsia="ko-KR"/>
        </w:rPr>
        <w:t xml:space="preserve">supporting </w:t>
      </w:r>
      <w:r w:rsidRPr="00EB60B9">
        <w:rPr>
          <w:rFonts w:eastAsia="Batang"/>
          <w:snapToGrid w:val="0"/>
          <w:kern w:val="2"/>
          <w:szCs w:val="22"/>
          <w:lang w:eastAsia="ko-KR"/>
        </w:rPr>
        <w:t xml:space="preserve">Type0-CSS in CE mode B is the DCI format size. </w:t>
      </w:r>
      <w:r w:rsidR="00763280">
        <w:rPr>
          <w:rFonts w:eastAsia="Batang"/>
          <w:snapToGrid w:val="0"/>
          <w:kern w:val="2"/>
          <w:szCs w:val="22"/>
          <w:lang w:eastAsia="ko-KR"/>
        </w:rPr>
        <w:t xml:space="preserve">One possibility is to have a different DCI size for USS and Type0-CSS same as in CE mode A. In such case, the DCI format size for Type0-CSS is fixed and </w:t>
      </w:r>
      <w:r w:rsidRPr="00EB60B9">
        <w:rPr>
          <w:rFonts w:eastAsia="Batang"/>
          <w:snapToGrid w:val="0"/>
          <w:kern w:val="2"/>
          <w:szCs w:val="22"/>
          <w:lang w:eastAsia="ko-KR"/>
        </w:rPr>
        <w:t xml:space="preserve">not dependent on any UE specific </w:t>
      </w:r>
      <w:r w:rsidR="00763280">
        <w:rPr>
          <w:rFonts w:eastAsia="Batang"/>
          <w:snapToGrid w:val="0"/>
          <w:kern w:val="2"/>
          <w:szCs w:val="22"/>
          <w:lang w:eastAsia="ko-KR"/>
        </w:rPr>
        <w:t xml:space="preserve">RRC </w:t>
      </w:r>
      <w:r w:rsidRPr="00EB60B9">
        <w:rPr>
          <w:rFonts w:eastAsia="Batang"/>
          <w:snapToGrid w:val="0"/>
          <w:kern w:val="2"/>
          <w:szCs w:val="22"/>
          <w:lang w:eastAsia="ko-KR"/>
        </w:rPr>
        <w:t>configuration</w:t>
      </w:r>
      <w:r w:rsidR="00763280">
        <w:rPr>
          <w:rFonts w:eastAsia="Batang"/>
          <w:snapToGrid w:val="0"/>
          <w:kern w:val="2"/>
          <w:szCs w:val="22"/>
          <w:lang w:eastAsia="ko-KR"/>
        </w:rPr>
        <w:t xml:space="preserve">, i.e. </w:t>
      </w:r>
      <w:r w:rsidR="00763280">
        <w:rPr>
          <w:noProof/>
          <w:position w:val="-32"/>
        </w:rPr>
        <w:drawing>
          <wp:inline distT="0" distB="0" distL="0" distR="0" wp14:anchorId="68168D02" wp14:editId="442C6C74">
            <wp:extent cx="771525" cy="464820"/>
            <wp:effectExtent l="0" t="0" r="9525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464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63280">
        <w:rPr>
          <w:rFonts w:eastAsia="Batang"/>
          <w:snapToGrid w:val="0"/>
          <w:kern w:val="2"/>
          <w:szCs w:val="22"/>
          <w:lang w:val="en-US" w:eastAsia="ko-KR"/>
        </w:rPr>
        <w:t>+15 bits</w:t>
      </w:r>
      <w:r w:rsidR="00763280">
        <w:rPr>
          <w:rFonts w:eastAsia="Batang"/>
          <w:snapToGrid w:val="0"/>
          <w:kern w:val="2"/>
          <w:szCs w:val="22"/>
          <w:lang w:eastAsia="ko-KR"/>
        </w:rPr>
        <w:t xml:space="preserve"> as shown in </w:t>
      </w:r>
      <w:r w:rsidRPr="00025203">
        <w:rPr>
          <w:rFonts w:eastAsia="Batang"/>
          <w:b/>
          <w:snapToGrid w:val="0"/>
          <w:kern w:val="2"/>
          <w:szCs w:val="22"/>
          <w:lang w:eastAsia="ko-KR"/>
        </w:rPr>
        <w:t xml:space="preserve">Table </w:t>
      </w:r>
      <w:r w:rsidR="00763280">
        <w:rPr>
          <w:rFonts w:eastAsia="Batang"/>
          <w:b/>
          <w:snapToGrid w:val="0"/>
          <w:kern w:val="2"/>
          <w:szCs w:val="22"/>
          <w:lang w:eastAsia="ko-KR"/>
        </w:rPr>
        <w:t xml:space="preserve">2. </w:t>
      </w:r>
      <w:r w:rsidR="00763280">
        <w:rPr>
          <w:rFonts w:eastAsia="Batang"/>
          <w:snapToGrid w:val="0"/>
          <w:kern w:val="2"/>
          <w:szCs w:val="22"/>
          <w:lang w:eastAsia="ko-KR"/>
        </w:rPr>
        <w:t xml:space="preserve">In such case, </w:t>
      </w:r>
      <w:r w:rsidR="00B043E1">
        <w:rPr>
          <w:rFonts w:eastAsia="Batang"/>
          <w:snapToGrid w:val="0"/>
          <w:kern w:val="2"/>
          <w:szCs w:val="22"/>
          <w:lang w:eastAsia="ko-KR"/>
        </w:rPr>
        <w:t>the</w:t>
      </w:r>
      <w:r w:rsidR="00EF2CBE">
        <w:rPr>
          <w:rFonts w:eastAsia="Batang"/>
          <w:snapToGrid w:val="0"/>
          <w:kern w:val="2"/>
          <w:szCs w:val="22"/>
          <w:lang w:eastAsia="ko-KR"/>
        </w:rPr>
        <w:t xml:space="preserve"> number of </w:t>
      </w:r>
      <w:r w:rsidR="00B043E1">
        <w:rPr>
          <w:rFonts w:eastAsia="Batang"/>
          <w:snapToGrid w:val="0"/>
          <w:kern w:val="2"/>
          <w:szCs w:val="22"/>
          <w:lang w:eastAsia="ko-KR"/>
        </w:rPr>
        <w:t xml:space="preserve">MPDCCH blind decoding </w:t>
      </w:r>
      <w:r w:rsidR="00EF2CBE">
        <w:rPr>
          <w:rFonts w:eastAsia="Batang"/>
          <w:snapToGrid w:val="0"/>
          <w:kern w:val="2"/>
          <w:szCs w:val="22"/>
          <w:lang w:eastAsia="ko-KR"/>
        </w:rPr>
        <w:t xml:space="preserve">in CE mode B is increased </w:t>
      </w:r>
      <w:r w:rsidR="00B043E1">
        <w:rPr>
          <w:rFonts w:eastAsia="Batang"/>
          <w:snapToGrid w:val="0"/>
          <w:kern w:val="2"/>
          <w:szCs w:val="22"/>
          <w:lang w:eastAsia="ko-KR"/>
        </w:rPr>
        <w:t xml:space="preserve">since UE is required to try 4 additional decoding attempts </w:t>
      </w:r>
      <w:r w:rsidR="003C0657">
        <w:rPr>
          <w:rFonts w:eastAsia="Batang"/>
          <w:snapToGrid w:val="0"/>
          <w:kern w:val="2"/>
          <w:szCs w:val="22"/>
          <w:lang w:eastAsia="ko-KR"/>
        </w:rPr>
        <w:t>on</w:t>
      </w:r>
      <w:r w:rsidR="00B043E1">
        <w:rPr>
          <w:rFonts w:eastAsia="Batang"/>
          <w:snapToGrid w:val="0"/>
          <w:kern w:val="2"/>
          <w:szCs w:val="22"/>
          <w:lang w:eastAsia="ko-KR"/>
        </w:rPr>
        <w:t xml:space="preserve"> Type0-CSS </w:t>
      </w:r>
      <w:r w:rsidR="003C0657">
        <w:rPr>
          <w:rFonts w:eastAsia="Batang"/>
          <w:snapToGrid w:val="0"/>
          <w:kern w:val="2"/>
          <w:szCs w:val="22"/>
          <w:lang w:eastAsia="ko-KR"/>
        </w:rPr>
        <w:t>for</w:t>
      </w:r>
      <w:r w:rsidR="00B043E1">
        <w:rPr>
          <w:rFonts w:eastAsia="Batang"/>
          <w:snapToGrid w:val="0"/>
          <w:kern w:val="2"/>
          <w:szCs w:val="22"/>
          <w:lang w:eastAsia="ko-KR"/>
        </w:rPr>
        <w:t xml:space="preserve"> receiv</w:t>
      </w:r>
      <w:r w:rsidR="003C0657">
        <w:rPr>
          <w:rFonts w:eastAsia="Batang"/>
          <w:snapToGrid w:val="0"/>
          <w:kern w:val="2"/>
          <w:szCs w:val="22"/>
          <w:lang w:eastAsia="ko-KR"/>
        </w:rPr>
        <w:t>ing</w:t>
      </w:r>
      <w:r w:rsidR="00B043E1">
        <w:rPr>
          <w:rFonts w:eastAsia="Batang"/>
          <w:snapToGrid w:val="0"/>
          <w:kern w:val="2"/>
          <w:szCs w:val="22"/>
          <w:lang w:eastAsia="ko-KR"/>
        </w:rPr>
        <w:t xml:space="preserve"> ETWS/CMAS notification. UE power consumption </w:t>
      </w:r>
      <w:r w:rsidR="003C0657">
        <w:rPr>
          <w:rFonts w:eastAsia="Batang"/>
          <w:snapToGrid w:val="0"/>
          <w:kern w:val="2"/>
          <w:szCs w:val="22"/>
          <w:lang w:eastAsia="ko-KR"/>
        </w:rPr>
        <w:t xml:space="preserve">is also unnecessarily increased especially </w:t>
      </w:r>
      <w:r w:rsidR="00B043E1">
        <w:rPr>
          <w:rFonts w:eastAsia="Batang"/>
          <w:snapToGrid w:val="0"/>
          <w:kern w:val="2"/>
          <w:szCs w:val="22"/>
          <w:lang w:eastAsia="ko-KR"/>
        </w:rPr>
        <w:t xml:space="preserve">considering </w:t>
      </w:r>
      <w:r w:rsidR="003C0657">
        <w:rPr>
          <w:rFonts w:eastAsia="Batang"/>
          <w:snapToGrid w:val="0"/>
          <w:kern w:val="2"/>
          <w:szCs w:val="22"/>
          <w:lang w:eastAsia="ko-KR"/>
        </w:rPr>
        <w:t>very</w:t>
      </w:r>
      <w:r w:rsidR="00B043E1">
        <w:rPr>
          <w:rFonts w:eastAsia="Batang"/>
          <w:snapToGrid w:val="0"/>
          <w:kern w:val="2"/>
          <w:szCs w:val="22"/>
          <w:lang w:eastAsia="ko-KR"/>
        </w:rPr>
        <w:t xml:space="preserve"> low probability for transmitting ETWS/CMAS notification</w:t>
      </w:r>
      <w:r w:rsidR="003C0657">
        <w:rPr>
          <w:rFonts w:eastAsia="Batang"/>
          <w:snapToGrid w:val="0"/>
          <w:kern w:val="2"/>
          <w:szCs w:val="22"/>
          <w:lang w:eastAsia="ko-KR"/>
        </w:rPr>
        <w:t>.</w:t>
      </w:r>
      <w:r w:rsidR="00B043E1">
        <w:rPr>
          <w:rFonts w:eastAsia="Batang"/>
          <w:snapToGrid w:val="0"/>
          <w:kern w:val="2"/>
          <w:szCs w:val="22"/>
          <w:lang w:eastAsia="ko-KR"/>
        </w:rPr>
        <w:t xml:space="preserve"> </w:t>
      </w:r>
    </w:p>
    <w:p w14:paraId="5EAD9207" w14:textId="77777777" w:rsidR="00763280" w:rsidRDefault="00763280" w:rsidP="00EB60B9">
      <w:pPr>
        <w:widowControl w:val="0"/>
        <w:wordWrap w:val="0"/>
        <w:spacing w:after="120"/>
        <w:contextualSpacing/>
        <w:jc w:val="both"/>
        <w:rPr>
          <w:rFonts w:eastAsia="Batang"/>
          <w:snapToGrid w:val="0"/>
          <w:kern w:val="2"/>
          <w:szCs w:val="22"/>
          <w:lang w:eastAsia="ko-KR"/>
        </w:rPr>
      </w:pPr>
    </w:p>
    <w:p w14:paraId="12A7C2D2" w14:textId="7D66FC66" w:rsidR="00EB60B9" w:rsidRDefault="003C0657" w:rsidP="00EB60B9">
      <w:pPr>
        <w:widowControl w:val="0"/>
        <w:wordWrap w:val="0"/>
        <w:spacing w:after="120"/>
        <w:contextualSpacing/>
        <w:jc w:val="both"/>
        <w:rPr>
          <w:rFonts w:eastAsia="Batang"/>
          <w:snapToGrid w:val="0"/>
          <w:kern w:val="2"/>
          <w:szCs w:val="22"/>
          <w:lang w:eastAsia="ko-KR"/>
        </w:rPr>
      </w:pPr>
      <w:r>
        <w:rPr>
          <w:rFonts w:eastAsia="Batang"/>
          <w:snapToGrid w:val="0"/>
          <w:kern w:val="2"/>
          <w:szCs w:val="22"/>
          <w:lang w:eastAsia="ko-KR"/>
        </w:rPr>
        <w:t xml:space="preserve">Dependent </w:t>
      </w:r>
      <w:r w:rsidR="00736B0D">
        <w:rPr>
          <w:rFonts w:eastAsia="Batang"/>
          <w:snapToGrid w:val="0"/>
          <w:kern w:val="2"/>
          <w:szCs w:val="22"/>
          <w:lang w:eastAsia="ko-KR"/>
        </w:rPr>
        <w:t xml:space="preserve">on </w:t>
      </w:r>
      <w:r>
        <w:rPr>
          <w:rFonts w:eastAsia="Batang"/>
          <w:snapToGrid w:val="0"/>
          <w:kern w:val="2"/>
          <w:szCs w:val="22"/>
          <w:lang w:eastAsia="ko-KR"/>
        </w:rPr>
        <w:t>RRC configuration of UL sub</w:t>
      </w:r>
      <w:r w:rsidR="00EF2CBE">
        <w:rPr>
          <w:rFonts w:eastAsia="Batang"/>
          <w:snapToGrid w:val="0"/>
          <w:kern w:val="2"/>
          <w:szCs w:val="22"/>
          <w:lang w:eastAsia="ko-KR"/>
        </w:rPr>
        <w:t>-</w:t>
      </w:r>
      <w:r>
        <w:rPr>
          <w:rFonts w:eastAsia="Batang"/>
          <w:snapToGrid w:val="0"/>
          <w:kern w:val="2"/>
          <w:szCs w:val="22"/>
          <w:lang w:eastAsia="ko-KR"/>
        </w:rPr>
        <w:t xml:space="preserve">PRB resource allocation and/or DL larger transmission bandwidth, the </w:t>
      </w:r>
      <w:r w:rsidR="00736B0D">
        <w:rPr>
          <w:rFonts w:eastAsia="Batang"/>
          <w:snapToGrid w:val="0"/>
          <w:kern w:val="2"/>
          <w:szCs w:val="22"/>
          <w:lang w:eastAsia="ko-KR"/>
        </w:rPr>
        <w:t xml:space="preserve">size of </w:t>
      </w:r>
      <w:r>
        <w:rPr>
          <w:rFonts w:eastAsia="Batang"/>
          <w:snapToGrid w:val="0"/>
          <w:kern w:val="2"/>
          <w:szCs w:val="22"/>
          <w:lang w:eastAsia="ko-KR"/>
        </w:rPr>
        <w:t xml:space="preserve">DCI format 6-0B/1B </w:t>
      </w:r>
      <w:r w:rsidR="00EF2CBE">
        <w:rPr>
          <w:rFonts w:eastAsia="Batang"/>
          <w:snapToGrid w:val="0"/>
          <w:kern w:val="2"/>
          <w:szCs w:val="22"/>
          <w:lang w:eastAsia="ko-KR"/>
        </w:rPr>
        <w:t>is</w:t>
      </w:r>
      <w:r>
        <w:rPr>
          <w:rFonts w:eastAsia="Batang"/>
          <w:snapToGrid w:val="0"/>
          <w:kern w:val="2"/>
          <w:szCs w:val="22"/>
          <w:lang w:eastAsia="ko-KR"/>
        </w:rPr>
        <w:t xml:space="preserve"> increased by </w:t>
      </w:r>
      <w:r w:rsidR="00736B0D">
        <w:rPr>
          <w:rFonts w:eastAsia="Batang"/>
          <w:snapToGrid w:val="0"/>
          <w:kern w:val="2"/>
          <w:szCs w:val="22"/>
          <w:lang w:eastAsia="ko-KR"/>
        </w:rPr>
        <w:t xml:space="preserve">a </w:t>
      </w:r>
      <w:r>
        <w:rPr>
          <w:rFonts w:eastAsia="Batang"/>
          <w:snapToGrid w:val="0"/>
          <w:kern w:val="2"/>
          <w:szCs w:val="22"/>
          <w:lang w:eastAsia="ko-KR"/>
        </w:rPr>
        <w:t xml:space="preserve">maximum </w:t>
      </w:r>
      <w:r w:rsidR="00736B0D">
        <w:rPr>
          <w:rFonts w:eastAsia="Batang"/>
          <w:snapToGrid w:val="0"/>
          <w:kern w:val="2"/>
          <w:szCs w:val="22"/>
          <w:lang w:eastAsia="ko-KR"/>
        </w:rPr>
        <w:t xml:space="preserve">of </w:t>
      </w:r>
      <w:r>
        <w:rPr>
          <w:rFonts w:eastAsia="Batang"/>
          <w:snapToGrid w:val="0"/>
          <w:kern w:val="2"/>
          <w:szCs w:val="22"/>
          <w:lang w:eastAsia="ko-KR"/>
        </w:rPr>
        <w:t xml:space="preserve">2 bits. </w:t>
      </w:r>
      <w:r w:rsidR="00EF2CBE">
        <w:rPr>
          <w:rFonts w:eastAsia="Batang"/>
          <w:snapToGrid w:val="0"/>
          <w:kern w:val="2"/>
          <w:szCs w:val="22"/>
          <w:lang w:eastAsia="ko-KR"/>
        </w:rPr>
        <w:t xml:space="preserve">Therefore, </w:t>
      </w:r>
      <w:r w:rsidR="00736B0D">
        <w:rPr>
          <w:rFonts w:eastAsia="Batang"/>
          <w:snapToGrid w:val="0"/>
          <w:kern w:val="2"/>
          <w:szCs w:val="22"/>
          <w:lang w:eastAsia="ko-KR"/>
        </w:rPr>
        <w:t>there are maximum 3 different DCI format 6-1B</w:t>
      </w:r>
      <w:r w:rsidR="00EF2CBE">
        <w:rPr>
          <w:rFonts w:eastAsia="Batang"/>
          <w:snapToGrid w:val="0"/>
          <w:kern w:val="2"/>
          <w:szCs w:val="22"/>
          <w:lang w:eastAsia="ko-KR"/>
        </w:rPr>
        <w:t xml:space="preserve"> sizes</w:t>
      </w:r>
      <w:r w:rsidR="00736B0D">
        <w:rPr>
          <w:rFonts w:eastAsia="Batang"/>
          <w:snapToGrid w:val="0"/>
          <w:kern w:val="2"/>
          <w:szCs w:val="22"/>
          <w:lang w:eastAsia="ko-KR"/>
        </w:rPr>
        <w:t xml:space="preserve"> in </w:t>
      </w:r>
      <w:r w:rsidR="00EF2CBE">
        <w:rPr>
          <w:rFonts w:eastAsia="Batang"/>
          <w:snapToGrid w:val="0"/>
          <w:kern w:val="2"/>
          <w:szCs w:val="22"/>
          <w:lang w:eastAsia="ko-KR"/>
        </w:rPr>
        <w:t>a</w:t>
      </w:r>
      <w:r w:rsidR="00736B0D">
        <w:rPr>
          <w:rFonts w:eastAsia="Batang"/>
          <w:snapToGrid w:val="0"/>
          <w:kern w:val="2"/>
          <w:szCs w:val="22"/>
          <w:lang w:eastAsia="ko-KR"/>
        </w:rPr>
        <w:t xml:space="preserve"> cell. </w:t>
      </w:r>
      <w:r w:rsidR="00EF2CBE">
        <w:rPr>
          <w:rFonts w:eastAsia="Batang"/>
          <w:snapToGrid w:val="0"/>
          <w:kern w:val="2"/>
          <w:szCs w:val="22"/>
          <w:lang w:eastAsia="ko-KR"/>
        </w:rPr>
        <w:t>It shall be possible to use the</w:t>
      </w:r>
      <w:r w:rsidR="00D225E4">
        <w:rPr>
          <w:rFonts w:eastAsia="Batang"/>
          <w:snapToGrid w:val="0"/>
          <w:kern w:val="2"/>
          <w:szCs w:val="22"/>
          <w:lang w:eastAsia="ko-KR"/>
        </w:rPr>
        <w:t xml:space="preserve"> same DCI size for USS and Type0-CSS</w:t>
      </w:r>
      <w:r w:rsidR="00EF2CBE">
        <w:rPr>
          <w:rFonts w:eastAsia="Batang"/>
          <w:snapToGrid w:val="0"/>
          <w:kern w:val="2"/>
          <w:szCs w:val="22"/>
          <w:lang w:eastAsia="ko-KR"/>
        </w:rPr>
        <w:t xml:space="preserve">, and </w:t>
      </w:r>
      <w:proofErr w:type="spellStart"/>
      <w:r w:rsidR="00D225E4">
        <w:rPr>
          <w:rFonts w:eastAsia="Batang"/>
          <w:snapToGrid w:val="0"/>
          <w:kern w:val="2"/>
          <w:szCs w:val="22"/>
          <w:lang w:eastAsia="ko-KR"/>
        </w:rPr>
        <w:t>eNB</w:t>
      </w:r>
      <w:proofErr w:type="spellEnd"/>
      <w:r w:rsidR="00D225E4">
        <w:rPr>
          <w:rFonts w:eastAsia="Batang"/>
          <w:snapToGrid w:val="0"/>
          <w:kern w:val="2"/>
          <w:szCs w:val="22"/>
          <w:lang w:eastAsia="ko-KR"/>
        </w:rPr>
        <w:t xml:space="preserve"> </w:t>
      </w:r>
      <w:r w:rsidR="00736B0D">
        <w:rPr>
          <w:rFonts w:eastAsia="Batang"/>
          <w:snapToGrid w:val="0"/>
          <w:kern w:val="2"/>
          <w:szCs w:val="22"/>
          <w:lang w:eastAsia="ko-KR"/>
        </w:rPr>
        <w:t>can g</w:t>
      </w:r>
      <w:r w:rsidR="00D225E4">
        <w:rPr>
          <w:rFonts w:eastAsia="Batang"/>
          <w:snapToGrid w:val="0"/>
          <w:kern w:val="2"/>
          <w:szCs w:val="22"/>
          <w:lang w:eastAsia="ko-KR"/>
        </w:rPr>
        <w:t>roup UEs with the same DCI size to receive ETWS/CMAS notification.</w:t>
      </w:r>
      <w:r w:rsidR="00736B0D">
        <w:rPr>
          <w:rFonts w:eastAsia="Batang"/>
          <w:snapToGrid w:val="0"/>
          <w:kern w:val="2"/>
          <w:szCs w:val="22"/>
          <w:lang w:eastAsia="ko-KR"/>
        </w:rPr>
        <w:t xml:space="preserve"> </w:t>
      </w:r>
      <w:r w:rsidR="00EF2CBE">
        <w:rPr>
          <w:rFonts w:eastAsia="Batang"/>
          <w:snapToGrid w:val="0"/>
          <w:kern w:val="2"/>
          <w:szCs w:val="22"/>
          <w:lang w:eastAsia="ko-KR"/>
        </w:rPr>
        <w:t xml:space="preserve">The number of UE groups will not exceed 3. </w:t>
      </w:r>
      <w:r w:rsidR="00736B0D">
        <w:rPr>
          <w:rFonts w:eastAsia="Batang"/>
          <w:snapToGrid w:val="0"/>
          <w:kern w:val="2"/>
          <w:szCs w:val="22"/>
          <w:lang w:eastAsia="ko-KR"/>
        </w:rPr>
        <w:t xml:space="preserve">This </w:t>
      </w:r>
      <w:r w:rsidR="00EF2CBE">
        <w:rPr>
          <w:rFonts w:eastAsia="Batang"/>
          <w:snapToGrid w:val="0"/>
          <w:kern w:val="2"/>
          <w:szCs w:val="22"/>
          <w:lang w:eastAsia="ko-KR"/>
        </w:rPr>
        <w:t xml:space="preserve">option </w:t>
      </w:r>
      <w:r w:rsidR="00736B0D">
        <w:rPr>
          <w:rFonts w:eastAsia="Batang"/>
          <w:snapToGrid w:val="0"/>
          <w:kern w:val="2"/>
          <w:szCs w:val="22"/>
          <w:lang w:eastAsia="ko-KR"/>
        </w:rPr>
        <w:t>is desirable not only for UE implementation but also for specification effort</w:t>
      </w:r>
      <w:r w:rsidR="00025203">
        <w:rPr>
          <w:rFonts w:eastAsia="Batang"/>
          <w:snapToGrid w:val="0"/>
          <w:kern w:val="2"/>
          <w:szCs w:val="22"/>
          <w:lang w:eastAsia="ko-KR"/>
        </w:rPr>
        <w:t>.</w:t>
      </w:r>
    </w:p>
    <w:p w14:paraId="0D7AF0AD" w14:textId="72EDC2BF" w:rsidR="00EB60B9" w:rsidRPr="00E6678D" w:rsidRDefault="00EB60B9" w:rsidP="00EB60B9">
      <w:pPr>
        <w:pStyle w:val="LGTdoc1"/>
        <w:spacing w:beforeLines="0" w:after="120" w:afterAutospacing="0"/>
        <w:jc w:val="center"/>
        <w:rPr>
          <w:kern w:val="2"/>
          <w:sz w:val="20"/>
        </w:rPr>
      </w:pPr>
      <w:r>
        <w:rPr>
          <w:kern w:val="2"/>
          <w:sz w:val="20"/>
        </w:rPr>
        <w:t>Table</w:t>
      </w:r>
      <w:r w:rsidRPr="00E6678D">
        <w:rPr>
          <w:kern w:val="2"/>
          <w:sz w:val="20"/>
        </w:rPr>
        <w:t xml:space="preserve"> </w:t>
      </w:r>
      <w:r w:rsidR="00736B0D">
        <w:rPr>
          <w:kern w:val="2"/>
          <w:sz w:val="20"/>
        </w:rPr>
        <w:t>2</w:t>
      </w:r>
      <w:r w:rsidRPr="00E6678D">
        <w:rPr>
          <w:b w:val="0"/>
          <w:kern w:val="2"/>
          <w:sz w:val="20"/>
        </w:rPr>
        <w:t xml:space="preserve">: </w:t>
      </w:r>
      <w:r>
        <w:rPr>
          <w:b w:val="0"/>
          <w:kern w:val="2"/>
          <w:sz w:val="20"/>
        </w:rPr>
        <w:t xml:space="preserve">DCI format </w:t>
      </w:r>
      <w:r w:rsidR="00B043E1">
        <w:rPr>
          <w:b w:val="0"/>
          <w:kern w:val="2"/>
          <w:sz w:val="20"/>
        </w:rPr>
        <w:t>size</w:t>
      </w:r>
      <w:r w:rsidR="00736B0D">
        <w:rPr>
          <w:b w:val="0"/>
          <w:kern w:val="2"/>
          <w:sz w:val="20"/>
        </w:rPr>
        <w:t xml:space="preserve"> for Type0-CSS</w:t>
      </w:r>
      <w:r>
        <w:rPr>
          <w:b w:val="0"/>
          <w:kern w:val="2"/>
          <w:sz w:val="20"/>
        </w:rPr>
        <w:t xml:space="preserve"> </w:t>
      </w:r>
    </w:p>
    <w:tbl>
      <w:tblPr>
        <w:tblW w:w="0" w:type="auto"/>
        <w:tblInd w:w="1070" w:type="dxa"/>
        <w:tblBorders>
          <w:top w:val="single" w:sz="8" w:space="0" w:color="A3A3A3"/>
          <w:left w:val="single" w:sz="8" w:space="0" w:color="A3A3A3"/>
          <w:bottom w:val="single" w:sz="8" w:space="0" w:color="A3A3A3"/>
          <w:right w:val="single" w:sz="8" w:space="0" w:color="A3A3A3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  <w:tblCaption w:val=""/>
        <w:tblDescription w:val=""/>
      </w:tblPr>
      <w:tblGrid>
        <w:gridCol w:w="3470"/>
        <w:gridCol w:w="2448"/>
        <w:gridCol w:w="2141"/>
      </w:tblGrid>
      <w:tr w:rsidR="00EB60B9" w:rsidRPr="005A6823" w14:paraId="3043033D" w14:textId="6E96240B" w:rsidTr="008B396D">
        <w:tc>
          <w:tcPr>
            <w:tcW w:w="347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06FE202" w14:textId="33A2ACA3" w:rsidR="00EB60B9" w:rsidRPr="005A6823" w:rsidRDefault="00EB60B9" w:rsidP="00903FF3">
            <w:pPr>
              <w:widowControl w:val="0"/>
              <w:wordWrap w:val="0"/>
              <w:spacing w:after="120"/>
              <w:contextualSpacing/>
              <w:jc w:val="both"/>
              <w:rPr>
                <w:rFonts w:eastAsia="Batang"/>
                <w:snapToGrid w:val="0"/>
                <w:kern w:val="2"/>
                <w:szCs w:val="22"/>
                <w:lang w:val="en-US" w:eastAsia="ko-KR"/>
              </w:rPr>
            </w:pPr>
          </w:p>
        </w:tc>
        <w:tc>
          <w:tcPr>
            <w:tcW w:w="244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F3E334E" w14:textId="25B8A43A" w:rsidR="00EB60B9" w:rsidRPr="005A6823" w:rsidRDefault="00EB60B9" w:rsidP="00903FF3">
            <w:pPr>
              <w:widowControl w:val="0"/>
              <w:wordWrap w:val="0"/>
              <w:spacing w:after="120"/>
              <w:contextualSpacing/>
              <w:jc w:val="both"/>
              <w:rPr>
                <w:rFonts w:eastAsia="Batang"/>
                <w:snapToGrid w:val="0"/>
                <w:kern w:val="2"/>
                <w:szCs w:val="22"/>
                <w:lang w:val="en-US" w:eastAsia="ko-KR"/>
              </w:rPr>
            </w:pPr>
            <w:r>
              <w:rPr>
                <w:rFonts w:eastAsia="Batang"/>
                <w:snapToGrid w:val="0"/>
                <w:kern w:val="2"/>
                <w:szCs w:val="22"/>
                <w:lang w:val="en-US" w:eastAsia="ko-KR"/>
              </w:rPr>
              <w:t>DCI format 6-0B</w:t>
            </w:r>
          </w:p>
        </w:tc>
        <w:tc>
          <w:tcPr>
            <w:tcW w:w="214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</w:tcPr>
          <w:p w14:paraId="10F1A6DF" w14:textId="58B90206" w:rsidR="00EB60B9" w:rsidRDefault="00EB60B9" w:rsidP="00903FF3">
            <w:pPr>
              <w:widowControl w:val="0"/>
              <w:wordWrap w:val="0"/>
              <w:spacing w:after="120"/>
              <w:contextualSpacing/>
              <w:jc w:val="both"/>
              <w:rPr>
                <w:rFonts w:eastAsia="Batang"/>
                <w:snapToGrid w:val="0"/>
                <w:kern w:val="2"/>
                <w:szCs w:val="22"/>
                <w:lang w:val="en-US" w:eastAsia="ko-KR"/>
              </w:rPr>
            </w:pPr>
            <w:r>
              <w:rPr>
                <w:rFonts w:eastAsia="Batang"/>
                <w:snapToGrid w:val="0"/>
                <w:kern w:val="2"/>
                <w:szCs w:val="22"/>
                <w:lang w:val="en-US" w:eastAsia="ko-KR"/>
              </w:rPr>
              <w:t>DCI format 6-1B</w:t>
            </w:r>
          </w:p>
        </w:tc>
      </w:tr>
      <w:tr w:rsidR="00EB60B9" w:rsidRPr="005A6823" w14:paraId="0B8C73C5" w14:textId="219B69A4" w:rsidTr="008B396D">
        <w:tc>
          <w:tcPr>
            <w:tcW w:w="347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5E01514" w14:textId="0A6168A8" w:rsidR="00EB60B9" w:rsidRPr="005A6823" w:rsidRDefault="00EB60B9" w:rsidP="00903FF3">
            <w:pPr>
              <w:widowControl w:val="0"/>
              <w:wordWrap w:val="0"/>
              <w:spacing w:after="120"/>
              <w:contextualSpacing/>
              <w:jc w:val="both"/>
              <w:rPr>
                <w:rFonts w:eastAsia="Batang"/>
                <w:snapToGrid w:val="0"/>
                <w:kern w:val="2"/>
                <w:szCs w:val="22"/>
                <w:lang w:val="en-US" w:eastAsia="ko-KR"/>
              </w:rPr>
            </w:pPr>
            <w:r>
              <w:rPr>
                <w:rFonts w:eastAsia="Batang"/>
                <w:snapToGrid w:val="0"/>
                <w:kern w:val="2"/>
                <w:szCs w:val="22"/>
                <w:lang w:val="en-US" w:eastAsia="ko-KR"/>
              </w:rPr>
              <w:t>UL/DL flag</w:t>
            </w:r>
          </w:p>
        </w:tc>
        <w:tc>
          <w:tcPr>
            <w:tcW w:w="244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095528B" w14:textId="6BD24AC0" w:rsidR="00EB60B9" w:rsidRPr="005A6823" w:rsidRDefault="00EB60B9" w:rsidP="00903FF3">
            <w:pPr>
              <w:widowControl w:val="0"/>
              <w:wordWrap w:val="0"/>
              <w:spacing w:after="120"/>
              <w:contextualSpacing/>
              <w:jc w:val="both"/>
              <w:rPr>
                <w:rFonts w:eastAsia="Batang"/>
                <w:snapToGrid w:val="0"/>
                <w:kern w:val="2"/>
                <w:szCs w:val="22"/>
                <w:lang w:val="en-US" w:eastAsia="ko-KR"/>
              </w:rPr>
            </w:pPr>
            <w:r>
              <w:rPr>
                <w:rFonts w:eastAsia="Batang"/>
                <w:snapToGrid w:val="0"/>
                <w:kern w:val="2"/>
                <w:szCs w:val="22"/>
                <w:lang w:val="en-US" w:eastAsia="ko-KR"/>
              </w:rPr>
              <w:t>1-bit</w:t>
            </w:r>
          </w:p>
        </w:tc>
        <w:tc>
          <w:tcPr>
            <w:tcW w:w="214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</w:tcPr>
          <w:p w14:paraId="62308DFF" w14:textId="2E0D4B05" w:rsidR="00EB60B9" w:rsidRPr="005A6823" w:rsidRDefault="00EB60B9" w:rsidP="00903FF3">
            <w:pPr>
              <w:widowControl w:val="0"/>
              <w:wordWrap w:val="0"/>
              <w:spacing w:after="120"/>
              <w:contextualSpacing/>
              <w:jc w:val="both"/>
              <w:rPr>
                <w:rFonts w:eastAsia="Batang"/>
                <w:snapToGrid w:val="0"/>
                <w:kern w:val="2"/>
                <w:szCs w:val="22"/>
                <w:lang w:val="en-US" w:eastAsia="ko-KR"/>
              </w:rPr>
            </w:pPr>
            <w:r>
              <w:rPr>
                <w:rFonts w:eastAsia="Batang"/>
                <w:snapToGrid w:val="0"/>
                <w:kern w:val="2"/>
                <w:szCs w:val="22"/>
                <w:lang w:val="en-US" w:eastAsia="ko-KR"/>
              </w:rPr>
              <w:t>1-bit</w:t>
            </w:r>
          </w:p>
        </w:tc>
      </w:tr>
      <w:tr w:rsidR="00EB60B9" w:rsidRPr="005A6823" w14:paraId="7B8002F0" w14:textId="77777777" w:rsidTr="008B396D">
        <w:tc>
          <w:tcPr>
            <w:tcW w:w="347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436A65" w14:textId="77777777" w:rsidR="00EB60B9" w:rsidRDefault="00EB60B9" w:rsidP="00903FF3">
            <w:pPr>
              <w:widowControl w:val="0"/>
              <w:wordWrap w:val="0"/>
              <w:spacing w:after="120"/>
              <w:contextualSpacing/>
              <w:jc w:val="both"/>
              <w:rPr>
                <w:rFonts w:eastAsia="Batang"/>
                <w:snapToGrid w:val="0"/>
                <w:kern w:val="2"/>
                <w:szCs w:val="22"/>
                <w:lang w:val="en-US" w:eastAsia="ko-KR"/>
              </w:rPr>
            </w:pPr>
            <w:r>
              <w:rPr>
                <w:rFonts w:eastAsia="Batang"/>
                <w:snapToGrid w:val="0"/>
                <w:kern w:val="2"/>
                <w:szCs w:val="22"/>
                <w:lang w:val="en-US" w:eastAsia="ko-KR"/>
              </w:rPr>
              <w:t>Resource block assignment</w:t>
            </w:r>
          </w:p>
          <w:p w14:paraId="1374283D" w14:textId="37C18621" w:rsidR="001A2BF6" w:rsidRDefault="001A2BF6" w:rsidP="00903FF3">
            <w:pPr>
              <w:widowControl w:val="0"/>
              <w:wordWrap w:val="0"/>
              <w:spacing w:after="120"/>
              <w:contextualSpacing/>
              <w:jc w:val="both"/>
              <w:rPr>
                <w:rFonts w:eastAsia="Batang"/>
                <w:snapToGrid w:val="0"/>
                <w:kern w:val="2"/>
                <w:szCs w:val="22"/>
                <w:lang w:val="en-US" w:eastAsia="ko-KR"/>
              </w:rPr>
            </w:pPr>
          </w:p>
        </w:tc>
        <w:tc>
          <w:tcPr>
            <w:tcW w:w="244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387164" w14:textId="306EF156" w:rsidR="00EB60B9" w:rsidRDefault="00EB60B9" w:rsidP="00903FF3">
            <w:pPr>
              <w:widowControl w:val="0"/>
              <w:wordWrap w:val="0"/>
              <w:spacing w:after="120"/>
              <w:contextualSpacing/>
              <w:jc w:val="both"/>
              <w:rPr>
                <w:rFonts w:eastAsia="Batang"/>
                <w:snapToGrid w:val="0"/>
                <w:kern w:val="2"/>
                <w:szCs w:val="22"/>
                <w:lang w:val="en-US" w:eastAsia="ko-KR"/>
              </w:rPr>
            </w:pPr>
            <w:r>
              <w:rPr>
                <w:noProof/>
                <w:position w:val="-32"/>
              </w:rPr>
              <w:drawing>
                <wp:inline distT="0" distB="0" distL="0" distR="0" wp14:anchorId="622A5CFC" wp14:editId="0E3E1E98">
                  <wp:extent cx="771525" cy="464820"/>
                  <wp:effectExtent l="0" t="0" r="9525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1525" cy="4648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Batang"/>
                <w:snapToGrid w:val="0"/>
                <w:kern w:val="2"/>
                <w:szCs w:val="22"/>
                <w:lang w:val="en-US" w:eastAsia="ko-KR"/>
              </w:rPr>
              <w:t>+ 3bits</w:t>
            </w:r>
          </w:p>
        </w:tc>
        <w:tc>
          <w:tcPr>
            <w:tcW w:w="214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</w:tcPr>
          <w:p w14:paraId="1263033D" w14:textId="77846B5E" w:rsidR="00EB60B9" w:rsidRDefault="008238DD" w:rsidP="00903FF3">
            <w:pPr>
              <w:widowControl w:val="0"/>
              <w:wordWrap w:val="0"/>
              <w:spacing w:after="120"/>
              <w:contextualSpacing/>
              <w:jc w:val="both"/>
              <w:rPr>
                <w:rFonts w:eastAsia="Batang"/>
                <w:snapToGrid w:val="0"/>
                <w:kern w:val="2"/>
                <w:szCs w:val="22"/>
                <w:lang w:val="en-US" w:eastAsia="ko-KR"/>
              </w:rPr>
            </w:pPr>
            <w:r>
              <w:rPr>
                <w:noProof/>
                <w:position w:val="-32"/>
              </w:rPr>
              <w:drawing>
                <wp:inline distT="0" distB="0" distL="0" distR="0" wp14:anchorId="54486BAA" wp14:editId="069AB0FC">
                  <wp:extent cx="771525" cy="464820"/>
                  <wp:effectExtent l="0" t="0" r="9525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1525" cy="4648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A2BF6">
              <w:rPr>
                <w:rFonts w:eastAsia="Batang"/>
                <w:snapToGrid w:val="0"/>
                <w:kern w:val="2"/>
                <w:szCs w:val="22"/>
                <w:lang w:val="en-US" w:eastAsia="ko-KR"/>
              </w:rPr>
              <w:t>+ 1bits</w:t>
            </w:r>
          </w:p>
        </w:tc>
      </w:tr>
      <w:tr w:rsidR="00EB60B9" w:rsidRPr="005A6823" w14:paraId="27323637" w14:textId="77777777" w:rsidTr="008B396D">
        <w:tc>
          <w:tcPr>
            <w:tcW w:w="347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36FD88" w14:textId="09E09171" w:rsidR="00EB60B9" w:rsidRDefault="001A2BF6" w:rsidP="00903FF3">
            <w:pPr>
              <w:widowControl w:val="0"/>
              <w:wordWrap w:val="0"/>
              <w:spacing w:after="120"/>
              <w:contextualSpacing/>
              <w:jc w:val="both"/>
              <w:rPr>
                <w:rFonts w:eastAsia="Batang"/>
                <w:snapToGrid w:val="0"/>
                <w:kern w:val="2"/>
                <w:szCs w:val="22"/>
                <w:lang w:val="en-US" w:eastAsia="ko-KR"/>
              </w:rPr>
            </w:pPr>
            <w:r>
              <w:rPr>
                <w:rFonts w:eastAsia="Batang"/>
                <w:snapToGrid w:val="0"/>
                <w:kern w:val="2"/>
                <w:szCs w:val="22"/>
                <w:lang w:val="en-US" w:eastAsia="ko-KR"/>
              </w:rPr>
              <w:t>MCS</w:t>
            </w:r>
          </w:p>
        </w:tc>
        <w:tc>
          <w:tcPr>
            <w:tcW w:w="244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A923A5" w14:textId="03C53993" w:rsidR="00EB60B9" w:rsidRDefault="001A2BF6" w:rsidP="00903FF3">
            <w:pPr>
              <w:widowControl w:val="0"/>
              <w:wordWrap w:val="0"/>
              <w:spacing w:after="120"/>
              <w:contextualSpacing/>
              <w:jc w:val="both"/>
              <w:rPr>
                <w:rFonts w:eastAsia="Batang"/>
                <w:snapToGrid w:val="0"/>
                <w:kern w:val="2"/>
                <w:szCs w:val="22"/>
                <w:lang w:val="en-US" w:eastAsia="ko-KR"/>
              </w:rPr>
            </w:pPr>
            <w:r>
              <w:rPr>
                <w:rFonts w:eastAsia="Batang"/>
                <w:snapToGrid w:val="0"/>
                <w:kern w:val="2"/>
                <w:szCs w:val="22"/>
                <w:lang w:val="en-US" w:eastAsia="ko-KR"/>
              </w:rPr>
              <w:t>4-bits</w:t>
            </w:r>
          </w:p>
        </w:tc>
        <w:tc>
          <w:tcPr>
            <w:tcW w:w="214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</w:tcPr>
          <w:p w14:paraId="60C95797" w14:textId="6A43BCC2" w:rsidR="00EB60B9" w:rsidRDefault="001A2BF6" w:rsidP="00903FF3">
            <w:pPr>
              <w:widowControl w:val="0"/>
              <w:wordWrap w:val="0"/>
              <w:spacing w:after="120"/>
              <w:contextualSpacing/>
              <w:jc w:val="both"/>
              <w:rPr>
                <w:rFonts w:eastAsia="Batang"/>
                <w:snapToGrid w:val="0"/>
                <w:kern w:val="2"/>
                <w:szCs w:val="22"/>
                <w:lang w:val="en-US" w:eastAsia="ko-KR"/>
              </w:rPr>
            </w:pPr>
            <w:r>
              <w:rPr>
                <w:rFonts w:eastAsia="Batang"/>
                <w:snapToGrid w:val="0"/>
                <w:kern w:val="2"/>
                <w:szCs w:val="22"/>
                <w:lang w:val="en-US" w:eastAsia="ko-KR"/>
              </w:rPr>
              <w:t>4-bits</w:t>
            </w:r>
          </w:p>
        </w:tc>
      </w:tr>
      <w:tr w:rsidR="00EB60B9" w:rsidRPr="005A6823" w14:paraId="26400DB8" w14:textId="77777777" w:rsidTr="008B396D">
        <w:tc>
          <w:tcPr>
            <w:tcW w:w="347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F6082E" w14:textId="115EE3EF" w:rsidR="00EB60B9" w:rsidRDefault="001A2BF6" w:rsidP="00903FF3">
            <w:pPr>
              <w:widowControl w:val="0"/>
              <w:wordWrap w:val="0"/>
              <w:spacing w:after="120"/>
              <w:contextualSpacing/>
              <w:jc w:val="both"/>
              <w:rPr>
                <w:rFonts w:eastAsia="Batang"/>
                <w:snapToGrid w:val="0"/>
                <w:kern w:val="2"/>
                <w:szCs w:val="22"/>
                <w:lang w:val="en-US" w:eastAsia="ko-KR"/>
              </w:rPr>
            </w:pPr>
            <w:r>
              <w:rPr>
                <w:rFonts w:eastAsia="Batang"/>
                <w:snapToGrid w:val="0"/>
                <w:kern w:val="2"/>
                <w:szCs w:val="22"/>
                <w:lang w:val="en-US" w:eastAsia="ko-KR"/>
              </w:rPr>
              <w:t>Repetition number</w:t>
            </w:r>
          </w:p>
        </w:tc>
        <w:tc>
          <w:tcPr>
            <w:tcW w:w="244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A48E92" w14:textId="10304EED" w:rsidR="00EB60B9" w:rsidRDefault="001A2BF6" w:rsidP="00903FF3">
            <w:pPr>
              <w:widowControl w:val="0"/>
              <w:wordWrap w:val="0"/>
              <w:spacing w:after="120"/>
              <w:contextualSpacing/>
              <w:jc w:val="both"/>
              <w:rPr>
                <w:rFonts w:eastAsia="Batang"/>
                <w:snapToGrid w:val="0"/>
                <w:kern w:val="2"/>
                <w:szCs w:val="22"/>
                <w:lang w:val="en-US" w:eastAsia="ko-KR"/>
              </w:rPr>
            </w:pPr>
            <w:r>
              <w:rPr>
                <w:rFonts w:eastAsia="Batang"/>
                <w:snapToGrid w:val="0"/>
                <w:kern w:val="2"/>
                <w:szCs w:val="22"/>
                <w:lang w:val="en-US" w:eastAsia="ko-KR"/>
              </w:rPr>
              <w:t>3-bits</w:t>
            </w:r>
          </w:p>
        </w:tc>
        <w:tc>
          <w:tcPr>
            <w:tcW w:w="214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</w:tcPr>
          <w:p w14:paraId="67FE6A47" w14:textId="4C25D3A9" w:rsidR="00EB60B9" w:rsidRDefault="001A2BF6" w:rsidP="00903FF3">
            <w:pPr>
              <w:widowControl w:val="0"/>
              <w:wordWrap w:val="0"/>
              <w:spacing w:after="120"/>
              <w:contextualSpacing/>
              <w:jc w:val="both"/>
              <w:rPr>
                <w:rFonts w:eastAsia="Batang"/>
                <w:snapToGrid w:val="0"/>
                <w:kern w:val="2"/>
                <w:szCs w:val="22"/>
                <w:lang w:val="en-US" w:eastAsia="ko-KR"/>
              </w:rPr>
            </w:pPr>
            <w:r>
              <w:rPr>
                <w:rFonts w:eastAsia="Batang"/>
                <w:snapToGrid w:val="0"/>
                <w:kern w:val="2"/>
                <w:szCs w:val="22"/>
                <w:lang w:val="en-US" w:eastAsia="ko-KR"/>
              </w:rPr>
              <w:t>3-bits</w:t>
            </w:r>
          </w:p>
        </w:tc>
      </w:tr>
      <w:tr w:rsidR="00EB60B9" w:rsidRPr="005A6823" w14:paraId="176C5F6F" w14:textId="77777777" w:rsidTr="008B396D">
        <w:tc>
          <w:tcPr>
            <w:tcW w:w="347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CC7067" w14:textId="3655BE10" w:rsidR="00EB60B9" w:rsidRDefault="001A2BF6" w:rsidP="00903FF3">
            <w:pPr>
              <w:widowControl w:val="0"/>
              <w:wordWrap w:val="0"/>
              <w:spacing w:after="120"/>
              <w:contextualSpacing/>
              <w:jc w:val="both"/>
              <w:rPr>
                <w:rFonts w:eastAsia="Batang"/>
                <w:snapToGrid w:val="0"/>
                <w:kern w:val="2"/>
                <w:szCs w:val="22"/>
                <w:lang w:val="en-US" w:eastAsia="ko-KR"/>
              </w:rPr>
            </w:pPr>
            <w:r>
              <w:rPr>
                <w:rFonts w:eastAsia="Batang"/>
                <w:snapToGrid w:val="0"/>
                <w:kern w:val="2"/>
                <w:szCs w:val="22"/>
                <w:lang w:val="en-US" w:eastAsia="ko-KR"/>
              </w:rPr>
              <w:t>HARQ process number</w:t>
            </w:r>
          </w:p>
        </w:tc>
        <w:tc>
          <w:tcPr>
            <w:tcW w:w="244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01108F" w14:textId="6A9F26F5" w:rsidR="00EB60B9" w:rsidRDefault="001A2BF6" w:rsidP="00903FF3">
            <w:pPr>
              <w:widowControl w:val="0"/>
              <w:wordWrap w:val="0"/>
              <w:spacing w:after="120"/>
              <w:contextualSpacing/>
              <w:jc w:val="both"/>
              <w:rPr>
                <w:rFonts w:eastAsia="Batang"/>
                <w:snapToGrid w:val="0"/>
                <w:kern w:val="2"/>
                <w:szCs w:val="22"/>
                <w:lang w:val="en-US" w:eastAsia="ko-KR"/>
              </w:rPr>
            </w:pPr>
            <w:r>
              <w:rPr>
                <w:rFonts w:eastAsia="Batang"/>
                <w:snapToGrid w:val="0"/>
                <w:kern w:val="2"/>
                <w:szCs w:val="22"/>
                <w:lang w:val="en-US" w:eastAsia="ko-KR"/>
              </w:rPr>
              <w:t>1-bit</w:t>
            </w:r>
          </w:p>
        </w:tc>
        <w:tc>
          <w:tcPr>
            <w:tcW w:w="214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</w:tcPr>
          <w:p w14:paraId="5EE52294" w14:textId="0584C439" w:rsidR="00EB60B9" w:rsidRDefault="001A2BF6" w:rsidP="00903FF3">
            <w:pPr>
              <w:widowControl w:val="0"/>
              <w:wordWrap w:val="0"/>
              <w:spacing w:after="120"/>
              <w:contextualSpacing/>
              <w:jc w:val="both"/>
              <w:rPr>
                <w:rFonts w:eastAsia="Batang"/>
                <w:snapToGrid w:val="0"/>
                <w:kern w:val="2"/>
                <w:szCs w:val="22"/>
                <w:lang w:val="en-US" w:eastAsia="ko-KR"/>
              </w:rPr>
            </w:pPr>
            <w:r>
              <w:rPr>
                <w:rFonts w:eastAsia="Batang"/>
                <w:snapToGrid w:val="0"/>
                <w:kern w:val="2"/>
                <w:szCs w:val="22"/>
                <w:lang w:val="en-US" w:eastAsia="ko-KR"/>
              </w:rPr>
              <w:t>1-bit</w:t>
            </w:r>
          </w:p>
        </w:tc>
      </w:tr>
      <w:tr w:rsidR="00EB60B9" w:rsidRPr="005A6823" w14:paraId="57AC6D59" w14:textId="77777777" w:rsidTr="008B396D">
        <w:tc>
          <w:tcPr>
            <w:tcW w:w="347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BCF58B" w14:textId="1754E16C" w:rsidR="00EB60B9" w:rsidRDefault="001A2BF6" w:rsidP="00903FF3">
            <w:pPr>
              <w:widowControl w:val="0"/>
              <w:wordWrap w:val="0"/>
              <w:spacing w:after="120"/>
              <w:contextualSpacing/>
              <w:jc w:val="both"/>
              <w:rPr>
                <w:rFonts w:eastAsia="Batang"/>
                <w:snapToGrid w:val="0"/>
                <w:kern w:val="2"/>
                <w:szCs w:val="22"/>
                <w:lang w:val="en-US" w:eastAsia="ko-KR"/>
              </w:rPr>
            </w:pPr>
            <w:r>
              <w:rPr>
                <w:rFonts w:eastAsia="Batang"/>
                <w:snapToGrid w:val="0"/>
                <w:kern w:val="2"/>
                <w:szCs w:val="22"/>
                <w:lang w:val="en-US" w:eastAsia="ko-KR"/>
              </w:rPr>
              <w:t>New data indicator</w:t>
            </w:r>
          </w:p>
        </w:tc>
        <w:tc>
          <w:tcPr>
            <w:tcW w:w="244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249137" w14:textId="2D779748" w:rsidR="00EB60B9" w:rsidRDefault="001A2BF6" w:rsidP="00903FF3">
            <w:pPr>
              <w:widowControl w:val="0"/>
              <w:wordWrap w:val="0"/>
              <w:spacing w:after="120"/>
              <w:contextualSpacing/>
              <w:jc w:val="both"/>
              <w:rPr>
                <w:rFonts w:eastAsia="Batang"/>
                <w:snapToGrid w:val="0"/>
                <w:kern w:val="2"/>
                <w:szCs w:val="22"/>
                <w:lang w:val="en-US" w:eastAsia="ko-KR"/>
              </w:rPr>
            </w:pPr>
            <w:r>
              <w:rPr>
                <w:rFonts w:eastAsia="Batang"/>
                <w:snapToGrid w:val="0"/>
                <w:kern w:val="2"/>
                <w:szCs w:val="22"/>
                <w:lang w:val="en-US" w:eastAsia="ko-KR"/>
              </w:rPr>
              <w:t>1-bit</w:t>
            </w:r>
          </w:p>
        </w:tc>
        <w:tc>
          <w:tcPr>
            <w:tcW w:w="214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</w:tcPr>
          <w:p w14:paraId="4CE3BBE7" w14:textId="3943CD34" w:rsidR="00EB60B9" w:rsidRDefault="001A2BF6" w:rsidP="00903FF3">
            <w:pPr>
              <w:widowControl w:val="0"/>
              <w:wordWrap w:val="0"/>
              <w:spacing w:after="120"/>
              <w:contextualSpacing/>
              <w:jc w:val="both"/>
              <w:rPr>
                <w:rFonts w:eastAsia="Batang"/>
                <w:snapToGrid w:val="0"/>
                <w:kern w:val="2"/>
                <w:szCs w:val="22"/>
                <w:lang w:val="en-US" w:eastAsia="ko-KR"/>
              </w:rPr>
            </w:pPr>
            <w:r>
              <w:rPr>
                <w:rFonts w:eastAsia="Batang"/>
                <w:snapToGrid w:val="0"/>
                <w:kern w:val="2"/>
                <w:szCs w:val="22"/>
                <w:lang w:val="en-US" w:eastAsia="ko-KR"/>
              </w:rPr>
              <w:t>1-bit</w:t>
            </w:r>
          </w:p>
        </w:tc>
      </w:tr>
      <w:tr w:rsidR="00EB60B9" w:rsidRPr="005A6823" w14:paraId="7F2DEA8D" w14:textId="77777777" w:rsidTr="008B396D">
        <w:tc>
          <w:tcPr>
            <w:tcW w:w="347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F6498D" w14:textId="0846CD29" w:rsidR="00EB60B9" w:rsidRDefault="001A2BF6" w:rsidP="00903FF3">
            <w:pPr>
              <w:widowControl w:val="0"/>
              <w:wordWrap w:val="0"/>
              <w:spacing w:after="120"/>
              <w:contextualSpacing/>
              <w:jc w:val="both"/>
              <w:rPr>
                <w:rFonts w:eastAsia="Batang"/>
                <w:snapToGrid w:val="0"/>
                <w:kern w:val="2"/>
                <w:szCs w:val="22"/>
                <w:lang w:val="en-US" w:eastAsia="ko-KR"/>
              </w:rPr>
            </w:pPr>
            <w:r>
              <w:rPr>
                <w:rFonts w:eastAsia="Batang"/>
                <w:snapToGrid w:val="0"/>
                <w:kern w:val="2"/>
                <w:szCs w:val="22"/>
                <w:lang w:val="en-US" w:eastAsia="ko-KR"/>
              </w:rPr>
              <w:t>HARQ-ACK resource offset</w:t>
            </w:r>
          </w:p>
        </w:tc>
        <w:tc>
          <w:tcPr>
            <w:tcW w:w="244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708E60" w14:textId="4513145B" w:rsidR="00EB60B9" w:rsidRDefault="001A2BF6" w:rsidP="00903FF3">
            <w:pPr>
              <w:widowControl w:val="0"/>
              <w:wordWrap w:val="0"/>
              <w:spacing w:after="120"/>
              <w:contextualSpacing/>
              <w:jc w:val="both"/>
              <w:rPr>
                <w:rFonts w:eastAsia="Batang"/>
                <w:snapToGrid w:val="0"/>
                <w:kern w:val="2"/>
                <w:szCs w:val="22"/>
                <w:lang w:val="en-US" w:eastAsia="ko-KR"/>
              </w:rPr>
            </w:pPr>
            <w:proofErr w:type="spellStart"/>
            <w:proofErr w:type="gramStart"/>
            <w:r>
              <w:rPr>
                <w:rFonts w:eastAsia="Batang"/>
                <w:snapToGrid w:val="0"/>
                <w:kern w:val="2"/>
                <w:szCs w:val="22"/>
                <w:lang w:val="en-US" w:eastAsia="ko-KR"/>
              </w:rPr>
              <w:t>n.a</w:t>
            </w:r>
            <w:proofErr w:type="spellEnd"/>
            <w:proofErr w:type="gramEnd"/>
          </w:p>
        </w:tc>
        <w:tc>
          <w:tcPr>
            <w:tcW w:w="214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</w:tcPr>
          <w:p w14:paraId="1912BEC9" w14:textId="04FCC34D" w:rsidR="00EB60B9" w:rsidRDefault="001A2BF6" w:rsidP="00903FF3">
            <w:pPr>
              <w:widowControl w:val="0"/>
              <w:wordWrap w:val="0"/>
              <w:spacing w:after="120"/>
              <w:contextualSpacing/>
              <w:jc w:val="both"/>
              <w:rPr>
                <w:rFonts w:eastAsia="Batang"/>
                <w:snapToGrid w:val="0"/>
                <w:kern w:val="2"/>
                <w:szCs w:val="22"/>
                <w:lang w:val="en-US" w:eastAsia="ko-KR"/>
              </w:rPr>
            </w:pPr>
            <w:r>
              <w:rPr>
                <w:rFonts w:eastAsia="Batang"/>
                <w:snapToGrid w:val="0"/>
                <w:kern w:val="2"/>
                <w:szCs w:val="22"/>
                <w:lang w:val="en-US" w:eastAsia="ko-KR"/>
              </w:rPr>
              <w:t>2-bits</w:t>
            </w:r>
          </w:p>
        </w:tc>
      </w:tr>
      <w:tr w:rsidR="001A2BF6" w:rsidRPr="005A6823" w14:paraId="7A0D21DA" w14:textId="77777777" w:rsidTr="008B396D">
        <w:tc>
          <w:tcPr>
            <w:tcW w:w="347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684756" w14:textId="56DA4625" w:rsidR="001A2BF6" w:rsidRDefault="001A2BF6" w:rsidP="001A2BF6">
            <w:pPr>
              <w:widowControl w:val="0"/>
              <w:wordWrap w:val="0"/>
              <w:spacing w:after="120"/>
              <w:contextualSpacing/>
              <w:jc w:val="both"/>
              <w:rPr>
                <w:rFonts w:eastAsia="Batang"/>
                <w:snapToGrid w:val="0"/>
                <w:kern w:val="2"/>
                <w:szCs w:val="22"/>
                <w:lang w:val="en-US" w:eastAsia="ko-KR"/>
              </w:rPr>
            </w:pPr>
            <w:r>
              <w:rPr>
                <w:rFonts w:eastAsia="Batang"/>
                <w:snapToGrid w:val="0"/>
                <w:kern w:val="2"/>
                <w:szCs w:val="22"/>
                <w:lang w:val="en-US" w:eastAsia="ko-KR"/>
              </w:rPr>
              <w:t>DCI subframe repetition number</w:t>
            </w:r>
          </w:p>
        </w:tc>
        <w:tc>
          <w:tcPr>
            <w:tcW w:w="244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855B33" w14:textId="0EC1D23C" w:rsidR="001A2BF6" w:rsidRDefault="001A2BF6" w:rsidP="001A2BF6">
            <w:pPr>
              <w:widowControl w:val="0"/>
              <w:wordWrap w:val="0"/>
              <w:spacing w:after="120"/>
              <w:contextualSpacing/>
              <w:jc w:val="both"/>
              <w:rPr>
                <w:rFonts w:eastAsia="Batang"/>
                <w:snapToGrid w:val="0"/>
                <w:kern w:val="2"/>
                <w:szCs w:val="22"/>
                <w:lang w:val="en-US" w:eastAsia="ko-KR"/>
              </w:rPr>
            </w:pPr>
            <w:r>
              <w:rPr>
                <w:rFonts w:eastAsia="Batang"/>
                <w:snapToGrid w:val="0"/>
                <w:kern w:val="2"/>
                <w:szCs w:val="22"/>
                <w:lang w:val="en-US" w:eastAsia="ko-KR"/>
              </w:rPr>
              <w:t>2-bits</w:t>
            </w:r>
          </w:p>
        </w:tc>
        <w:tc>
          <w:tcPr>
            <w:tcW w:w="214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</w:tcPr>
          <w:p w14:paraId="03088CC5" w14:textId="1D04A55E" w:rsidR="001A2BF6" w:rsidRDefault="001A2BF6" w:rsidP="001A2BF6">
            <w:pPr>
              <w:widowControl w:val="0"/>
              <w:wordWrap w:val="0"/>
              <w:spacing w:after="120"/>
              <w:contextualSpacing/>
              <w:jc w:val="both"/>
              <w:rPr>
                <w:rFonts w:eastAsia="Batang"/>
                <w:snapToGrid w:val="0"/>
                <w:kern w:val="2"/>
                <w:szCs w:val="22"/>
                <w:lang w:val="en-US" w:eastAsia="ko-KR"/>
              </w:rPr>
            </w:pPr>
            <w:r>
              <w:rPr>
                <w:rFonts w:eastAsia="Batang"/>
                <w:snapToGrid w:val="0"/>
                <w:kern w:val="2"/>
                <w:szCs w:val="22"/>
                <w:lang w:val="en-US" w:eastAsia="ko-KR"/>
              </w:rPr>
              <w:t>2-bits</w:t>
            </w:r>
          </w:p>
        </w:tc>
      </w:tr>
      <w:tr w:rsidR="00B043E1" w:rsidRPr="005A6823" w14:paraId="3119D4B3" w14:textId="77777777" w:rsidTr="008B396D">
        <w:tc>
          <w:tcPr>
            <w:tcW w:w="347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13C3B3" w14:textId="260BE44D" w:rsidR="00B043E1" w:rsidRDefault="00B043E1" w:rsidP="001A2BF6">
            <w:pPr>
              <w:widowControl w:val="0"/>
              <w:wordWrap w:val="0"/>
              <w:spacing w:after="120"/>
              <w:contextualSpacing/>
              <w:jc w:val="both"/>
              <w:rPr>
                <w:rFonts w:eastAsia="Batang"/>
                <w:snapToGrid w:val="0"/>
                <w:kern w:val="2"/>
                <w:szCs w:val="22"/>
                <w:lang w:val="en-US" w:eastAsia="ko-KR"/>
              </w:rPr>
            </w:pPr>
            <w:r>
              <w:rPr>
                <w:rFonts w:eastAsia="Batang"/>
                <w:snapToGrid w:val="0"/>
                <w:kern w:val="2"/>
                <w:szCs w:val="22"/>
                <w:lang w:val="en-US" w:eastAsia="ko-KR"/>
              </w:rPr>
              <w:t>Total</w:t>
            </w:r>
          </w:p>
        </w:tc>
        <w:tc>
          <w:tcPr>
            <w:tcW w:w="244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476AD8" w14:textId="00DD62BA" w:rsidR="00B043E1" w:rsidRDefault="00B043E1" w:rsidP="001A2BF6">
            <w:pPr>
              <w:widowControl w:val="0"/>
              <w:wordWrap w:val="0"/>
              <w:spacing w:after="120"/>
              <w:contextualSpacing/>
              <w:jc w:val="both"/>
              <w:rPr>
                <w:rFonts w:eastAsia="Batang"/>
                <w:snapToGrid w:val="0"/>
                <w:kern w:val="2"/>
                <w:szCs w:val="22"/>
                <w:lang w:val="en-US" w:eastAsia="ko-KR"/>
              </w:rPr>
            </w:pPr>
            <w:r>
              <w:rPr>
                <w:noProof/>
                <w:position w:val="-32"/>
              </w:rPr>
              <w:drawing>
                <wp:inline distT="0" distB="0" distL="0" distR="0" wp14:anchorId="482132BE" wp14:editId="3CA46D34">
                  <wp:extent cx="771525" cy="464820"/>
                  <wp:effectExtent l="0" t="0" r="9525" b="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1525" cy="4648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Batang"/>
                <w:snapToGrid w:val="0"/>
                <w:kern w:val="2"/>
                <w:szCs w:val="22"/>
                <w:lang w:val="en-US" w:eastAsia="ko-KR"/>
              </w:rPr>
              <w:t>+15</w:t>
            </w:r>
          </w:p>
        </w:tc>
        <w:tc>
          <w:tcPr>
            <w:tcW w:w="214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</w:tcPr>
          <w:p w14:paraId="64DA9883" w14:textId="0AFE4274" w:rsidR="00B043E1" w:rsidRDefault="00B043E1" w:rsidP="001A2BF6">
            <w:pPr>
              <w:widowControl w:val="0"/>
              <w:wordWrap w:val="0"/>
              <w:spacing w:after="120"/>
              <w:contextualSpacing/>
              <w:jc w:val="both"/>
              <w:rPr>
                <w:rFonts w:eastAsia="Batang"/>
                <w:snapToGrid w:val="0"/>
                <w:kern w:val="2"/>
                <w:szCs w:val="22"/>
                <w:lang w:val="en-US" w:eastAsia="ko-KR"/>
              </w:rPr>
            </w:pPr>
            <w:r>
              <w:rPr>
                <w:noProof/>
                <w:position w:val="-32"/>
              </w:rPr>
              <w:drawing>
                <wp:inline distT="0" distB="0" distL="0" distR="0" wp14:anchorId="57481875" wp14:editId="03DF22D0">
                  <wp:extent cx="771525" cy="464820"/>
                  <wp:effectExtent l="0" t="0" r="9525" b="0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1525" cy="4648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Batang"/>
                <w:snapToGrid w:val="0"/>
                <w:kern w:val="2"/>
                <w:szCs w:val="22"/>
                <w:lang w:val="en-US" w:eastAsia="ko-KR"/>
              </w:rPr>
              <w:t>+15</w:t>
            </w:r>
          </w:p>
        </w:tc>
      </w:tr>
    </w:tbl>
    <w:p w14:paraId="10CC6CE9" w14:textId="77777777" w:rsidR="00EB60B9" w:rsidRPr="00EB60B9" w:rsidRDefault="00EB60B9" w:rsidP="00EB60B9">
      <w:pPr>
        <w:widowControl w:val="0"/>
        <w:wordWrap w:val="0"/>
        <w:spacing w:after="120"/>
        <w:contextualSpacing/>
        <w:jc w:val="both"/>
        <w:rPr>
          <w:rFonts w:eastAsia="Batang"/>
          <w:snapToGrid w:val="0"/>
          <w:kern w:val="2"/>
          <w:szCs w:val="22"/>
          <w:lang w:eastAsia="ko-KR"/>
        </w:rPr>
      </w:pPr>
    </w:p>
    <w:p w14:paraId="0DC84139" w14:textId="13754104" w:rsidR="008238DD" w:rsidRDefault="008238DD" w:rsidP="008238DD">
      <w:pPr>
        <w:pStyle w:val="LGTdoc1"/>
        <w:spacing w:beforeLines="0" w:before="120" w:after="220" w:afterAutospacing="0"/>
      </w:pPr>
      <w:r>
        <w:rPr>
          <w:sz w:val="20"/>
          <w:szCs w:val="22"/>
          <w:u w:val="single"/>
        </w:rPr>
        <w:t>Proposal</w:t>
      </w:r>
      <w:r w:rsidRPr="00E6678D">
        <w:rPr>
          <w:sz w:val="20"/>
          <w:szCs w:val="22"/>
          <w:u w:val="single"/>
        </w:rPr>
        <w:t xml:space="preserve"> </w:t>
      </w:r>
      <w:r w:rsidR="00736B0D">
        <w:rPr>
          <w:sz w:val="20"/>
          <w:szCs w:val="22"/>
          <w:u w:val="single"/>
        </w:rPr>
        <w:t>2</w:t>
      </w:r>
      <w:r w:rsidRPr="00E6678D">
        <w:rPr>
          <w:sz w:val="20"/>
          <w:szCs w:val="22"/>
          <w:u w:val="single"/>
        </w:rPr>
        <w:t>:</w:t>
      </w:r>
      <w:r w:rsidRPr="00E6678D">
        <w:rPr>
          <w:sz w:val="20"/>
          <w:szCs w:val="22"/>
        </w:rPr>
        <w:t xml:space="preserve"> </w:t>
      </w:r>
      <w:r>
        <w:rPr>
          <w:sz w:val="20"/>
          <w:szCs w:val="22"/>
        </w:rPr>
        <w:t xml:space="preserve">Type0-CSS in CE mode B </w:t>
      </w:r>
      <w:r w:rsidR="00736B0D">
        <w:rPr>
          <w:sz w:val="20"/>
          <w:szCs w:val="22"/>
        </w:rPr>
        <w:t>has the same DCI payload size as USS</w:t>
      </w:r>
      <w:r>
        <w:rPr>
          <w:sz w:val="20"/>
          <w:szCs w:val="22"/>
        </w:rPr>
        <w:t>.</w:t>
      </w:r>
    </w:p>
    <w:p w14:paraId="527BA53C" w14:textId="3AE11537" w:rsidR="002037A4" w:rsidRDefault="001E1C8D" w:rsidP="002037A4">
      <w:pPr>
        <w:pStyle w:val="Heading1"/>
      </w:pPr>
      <w:r>
        <w:t>4</w:t>
      </w:r>
      <w:r w:rsidR="002037A4">
        <w:tab/>
        <w:t>Summary</w:t>
      </w:r>
    </w:p>
    <w:p w14:paraId="662B4DAC" w14:textId="55C58D56" w:rsidR="00A450AD" w:rsidRPr="00101257" w:rsidRDefault="002037A4" w:rsidP="00A450AD">
      <w:pPr>
        <w:widowControl w:val="0"/>
        <w:wordWrap w:val="0"/>
        <w:spacing w:after="120"/>
        <w:contextualSpacing/>
        <w:jc w:val="both"/>
        <w:rPr>
          <w:rFonts w:eastAsia="Batang"/>
          <w:snapToGrid w:val="0"/>
          <w:kern w:val="2"/>
          <w:szCs w:val="22"/>
          <w:lang w:eastAsia="ko-KR"/>
        </w:rPr>
      </w:pPr>
      <w:r w:rsidRPr="00101257">
        <w:rPr>
          <w:rFonts w:eastAsia="Batang" w:hint="eastAsia"/>
          <w:snapToGrid w:val="0"/>
          <w:kern w:val="2"/>
          <w:szCs w:val="22"/>
          <w:lang w:eastAsia="ko-KR"/>
        </w:rPr>
        <w:t xml:space="preserve">In this contribution, we </w:t>
      </w:r>
      <w:r w:rsidR="00697EBC" w:rsidRPr="00101257">
        <w:rPr>
          <w:rFonts w:eastAsia="Batang"/>
          <w:snapToGrid w:val="0"/>
          <w:kern w:val="2"/>
          <w:szCs w:val="22"/>
          <w:lang w:eastAsia="ko-KR"/>
        </w:rPr>
        <w:t xml:space="preserve">discuss the aspects </w:t>
      </w:r>
      <w:r w:rsidR="00736B0D">
        <w:rPr>
          <w:rFonts w:eastAsia="Batang"/>
          <w:snapToGrid w:val="0"/>
          <w:kern w:val="2"/>
          <w:szCs w:val="22"/>
          <w:lang w:eastAsia="ko-KR"/>
        </w:rPr>
        <w:t xml:space="preserve">for </w:t>
      </w:r>
      <w:r w:rsidR="00A450AD">
        <w:rPr>
          <w:rFonts w:eastAsia="Batang"/>
          <w:snapToGrid w:val="0"/>
          <w:kern w:val="2"/>
          <w:szCs w:val="22"/>
          <w:lang w:eastAsia="ko-KR"/>
        </w:rPr>
        <w:t xml:space="preserve">ETWS/CMAS monitoring in </w:t>
      </w:r>
      <w:r w:rsidR="00736B0D">
        <w:rPr>
          <w:rFonts w:eastAsia="Batang"/>
          <w:snapToGrid w:val="0"/>
          <w:kern w:val="2"/>
          <w:szCs w:val="22"/>
          <w:lang w:eastAsia="ko-KR"/>
        </w:rPr>
        <w:t>CE mode B</w:t>
      </w:r>
      <w:r w:rsidR="00A450AD">
        <w:rPr>
          <w:rFonts w:eastAsia="Batang"/>
          <w:snapToGrid w:val="0"/>
          <w:kern w:val="2"/>
          <w:szCs w:val="22"/>
          <w:lang w:eastAsia="ko-KR"/>
        </w:rPr>
        <w:t xml:space="preserve">, we have the following </w:t>
      </w:r>
      <w:r w:rsidR="00A802DE">
        <w:rPr>
          <w:rFonts w:eastAsia="Batang"/>
          <w:snapToGrid w:val="0"/>
          <w:kern w:val="2"/>
          <w:szCs w:val="22"/>
          <w:lang w:eastAsia="ko-KR"/>
        </w:rPr>
        <w:t>proposals</w:t>
      </w:r>
      <w:r w:rsidR="00A450AD" w:rsidRPr="00101257">
        <w:rPr>
          <w:rFonts w:eastAsia="Batang"/>
          <w:snapToGrid w:val="0"/>
          <w:kern w:val="2"/>
          <w:szCs w:val="22"/>
          <w:lang w:eastAsia="ko-KR"/>
        </w:rPr>
        <w:t>:</w:t>
      </w:r>
    </w:p>
    <w:p w14:paraId="26E3515C" w14:textId="77777777" w:rsidR="00EF2CBE" w:rsidRDefault="00EF2CBE" w:rsidP="00EF2CBE">
      <w:pPr>
        <w:pStyle w:val="LGTdoc1"/>
        <w:spacing w:beforeLines="0" w:before="120" w:after="220" w:afterAutospacing="0"/>
      </w:pPr>
      <w:r>
        <w:rPr>
          <w:sz w:val="20"/>
          <w:szCs w:val="22"/>
          <w:u w:val="single"/>
        </w:rPr>
        <w:t>Proposal</w:t>
      </w:r>
      <w:r w:rsidRPr="00E6678D">
        <w:rPr>
          <w:sz w:val="20"/>
          <w:szCs w:val="22"/>
          <w:u w:val="single"/>
        </w:rPr>
        <w:t xml:space="preserve"> </w:t>
      </w:r>
      <w:r>
        <w:rPr>
          <w:sz w:val="20"/>
          <w:szCs w:val="22"/>
          <w:u w:val="single"/>
        </w:rPr>
        <w:t>1</w:t>
      </w:r>
      <w:r w:rsidRPr="00E6678D">
        <w:rPr>
          <w:sz w:val="20"/>
          <w:szCs w:val="22"/>
          <w:u w:val="single"/>
        </w:rPr>
        <w:t>:</w:t>
      </w:r>
      <w:r w:rsidRPr="00E6678D">
        <w:rPr>
          <w:sz w:val="20"/>
          <w:szCs w:val="22"/>
        </w:rPr>
        <w:t xml:space="preserve"> </w:t>
      </w:r>
      <w:r>
        <w:rPr>
          <w:sz w:val="20"/>
          <w:szCs w:val="22"/>
        </w:rPr>
        <w:t>The set of MPDCCH candidates for Type0-CSS in CE mode B is defined same as in CE mode A.</w:t>
      </w:r>
    </w:p>
    <w:p w14:paraId="0BFEBDA6" w14:textId="77777777" w:rsidR="00736B0D" w:rsidRDefault="00736B0D" w:rsidP="00736B0D">
      <w:pPr>
        <w:pStyle w:val="LGTdoc1"/>
        <w:spacing w:beforeLines="0" w:before="120" w:after="220" w:afterAutospacing="0"/>
      </w:pPr>
      <w:r>
        <w:rPr>
          <w:sz w:val="20"/>
          <w:szCs w:val="22"/>
          <w:u w:val="single"/>
        </w:rPr>
        <w:lastRenderedPageBreak/>
        <w:t>Proposal</w:t>
      </w:r>
      <w:r w:rsidRPr="00E6678D">
        <w:rPr>
          <w:sz w:val="20"/>
          <w:szCs w:val="22"/>
          <w:u w:val="single"/>
        </w:rPr>
        <w:t xml:space="preserve"> </w:t>
      </w:r>
      <w:r>
        <w:rPr>
          <w:sz w:val="20"/>
          <w:szCs w:val="22"/>
          <w:u w:val="single"/>
        </w:rPr>
        <w:t>2</w:t>
      </w:r>
      <w:r w:rsidRPr="00E6678D">
        <w:rPr>
          <w:sz w:val="20"/>
          <w:szCs w:val="22"/>
          <w:u w:val="single"/>
        </w:rPr>
        <w:t>:</w:t>
      </w:r>
      <w:r w:rsidRPr="00E6678D">
        <w:rPr>
          <w:sz w:val="20"/>
          <w:szCs w:val="22"/>
        </w:rPr>
        <w:t xml:space="preserve"> </w:t>
      </w:r>
      <w:r>
        <w:rPr>
          <w:sz w:val="20"/>
          <w:szCs w:val="22"/>
        </w:rPr>
        <w:t>Type0-CSS in CE mode B has the same DCI payload size as USS.</w:t>
      </w:r>
    </w:p>
    <w:p w14:paraId="13599CCC" w14:textId="77777777" w:rsidR="00F507D1" w:rsidRPr="00CE0424" w:rsidRDefault="00F507D1" w:rsidP="00CE0424">
      <w:pPr>
        <w:pStyle w:val="Heading1"/>
      </w:pPr>
      <w:r w:rsidRPr="00CE0424">
        <w:t>References</w:t>
      </w:r>
    </w:p>
    <w:p w14:paraId="7CDA2B4C" w14:textId="6AC36E06" w:rsidR="00690901" w:rsidRDefault="00690901" w:rsidP="00690901">
      <w:pPr>
        <w:pStyle w:val="Reference"/>
        <w:numPr>
          <w:ilvl w:val="0"/>
          <w:numId w:val="0"/>
        </w:numPr>
        <w:ind w:left="567" w:hanging="567"/>
        <w:rPr>
          <w:rFonts w:ascii="Times New Roman" w:hAnsi="Times New Roman"/>
          <w:snapToGrid w:val="0"/>
          <w:szCs w:val="22"/>
        </w:rPr>
      </w:pPr>
      <w:bookmarkStart w:id="2" w:name="_Ref174151459"/>
      <w:bookmarkStart w:id="3" w:name="_Ref189809556"/>
      <w:r w:rsidRPr="00C1164D">
        <w:rPr>
          <w:rFonts w:ascii="Times New Roman" w:hAnsi="Times New Roman"/>
          <w:snapToGrid w:val="0"/>
          <w:szCs w:val="22"/>
        </w:rPr>
        <w:t>[1]</w:t>
      </w:r>
      <w:r w:rsidRPr="00C1164D">
        <w:rPr>
          <w:rFonts w:ascii="Times New Roman" w:hAnsi="Times New Roman"/>
          <w:snapToGrid w:val="0"/>
          <w:szCs w:val="22"/>
        </w:rPr>
        <w:tab/>
      </w:r>
      <w:r w:rsidR="00101257">
        <w:rPr>
          <w:rFonts w:ascii="Times New Roman" w:hAnsi="Times New Roman"/>
          <w:snapToGrid w:val="0"/>
          <w:szCs w:val="22"/>
        </w:rPr>
        <w:t>3GPP RAN1#9</w:t>
      </w:r>
      <w:r w:rsidR="00A802DE">
        <w:rPr>
          <w:rFonts w:ascii="Times New Roman" w:hAnsi="Times New Roman"/>
          <w:snapToGrid w:val="0"/>
          <w:szCs w:val="22"/>
        </w:rPr>
        <w:t>8</w:t>
      </w:r>
      <w:r w:rsidR="00736B0D">
        <w:rPr>
          <w:rFonts w:ascii="Times New Roman" w:hAnsi="Times New Roman"/>
          <w:snapToGrid w:val="0"/>
          <w:szCs w:val="22"/>
        </w:rPr>
        <w:t>bis</w:t>
      </w:r>
      <w:r w:rsidR="00101257">
        <w:rPr>
          <w:rFonts w:ascii="Times New Roman" w:hAnsi="Times New Roman"/>
          <w:snapToGrid w:val="0"/>
          <w:szCs w:val="22"/>
        </w:rPr>
        <w:t xml:space="preserve">, Chairman notes, </w:t>
      </w:r>
      <w:r w:rsidR="00736B0D">
        <w:rPr>
          <w:rFonts w:ascii="Times New Roman" w:hAnsi="Times New Roman"/>
          <w:snapToGrid w:val="0"/>
          <w:szCs w:val="22"/>
        </w:rPr>
        <w:t>October</w:t>
      </w:r>
      <w:r w:rsidR="00101257">
        <w:rPr>
          <w:rFonts w:ascii="Times New Roman" w:hAnsi="Times New Roman"/>
          <w:snapToGrid w:val="0"/>
          <w:szCs w:val="22"/>
        </w:rPr>
        <w:t xml:space="preserve"> </w:t>
      </w:r>
      <w:r w:rsidRPr="00C1164D">
        <w:rPr>
          <w:rFonts w:ascii="Times New Roman" w:hAnsi="Times New Roman"/>
          <w:snapToGrid w:val="0"/>
          <w:szCs w:val="22"/>
        </w:rPr>
        <w:t>201</w:t>
      </w:r>
      <w:bookmarkEnd w:id="2"/>
      <w:bookmarkEnd w:id="3"/>
      <w:r w:rsidR="00101257">
        <w:rPr>
          <w:rFonts w:ascii="Times New Roman" w:hAnsi="Times New Roman"/>
          <w:snapToGrid w:val="0"/>
          <w:szCs w:val="22"/>
        </w:rPr>
        <w:t>9</w:t>
      </w:r>
    </w:p>
    <w:sectPr w:rsidR="00690901" w:rsidSect="00C473A5">
      <w:headerReference w:type="even" r:id="rId10"/>
      <w:footerReference w:type="default" r:id="rId11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530302" w14:textId="77777777" w:rsidR="00A44B37" w:rsidRDefault="00A44B37">
      <w:r>
        <w:separator/>
      </w:r>
    </w:p>
  </w:endnote>
  <w:endnote w:type="continuationSeparator" w:id="0">
    <w:p w14:paraId="7CB0F467" w14:textId="77777777" w:rsidR="00A44B37" w:rsidRDefault="00A44B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6B092E" w14:textId="77777777" w:rsidR="00B5174B" w:rsidRDefault="00B5174B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8874B8" w14:textId="77777777" w:rsidR="00A44B37" w:rsidRDefault="00A44B37">
      <w:r>
        <w:separator/>
      </w:r>
    </w:p>
  </w:footnote>
  <w:footnote w:type="continuationSeparator" w:id="0">
    <w:p w14:paraId="02320967" w14:textId="77777777" w:rsidR="00A44B37" w:rsidRDefault="00A44B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24E675" w14:textId="77777777" w:rsidR="00B5174B" w:rsidRDefault="00B5174B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5682DE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27C98B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FFFFFF88"/>
    <w:multiLevelType w:val="singleLevel"/>
    <w:tmpl w:val="F976D2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55F3D85"/>
    <w:multiLevelType w:val="hybridMultilevel"/>
    <w:tmpl w:val="668EF4F2"/>
    <w:lvl w:ilvl="0" w:tplc="C428B1B2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0BDB7D9E"/>
    <w:multiLevelType w:val="hybridMultilevel"/>
    <w:tmpl w:val="A2D8C6F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8" w15:restartNumberingAfterBreak="0">
    <w:nsid w:val="10414192"/>
    <w:multiLevelType w:val="hybridMultilevel"/>
    <w:tmpl w:val="94B67F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30170E"/>
    <w:multiLevelType w:val="hybridMultilevel"/>
    <w:tmpl w:val="6378490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183443C4"/>
    <w:multiLevelType w:val="hybridMultilevel"/>
    <w:tmpl w:val="BA5619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90626E5"/>
    <w:multiLevelType w:val="hybridMultilevel"/>
    <w:tmpl w:val="B7C0B0AA"/>
    <w:lvl w:ilvl="0" w:tplc="9354762A">
      <w:start w:val="1"/>
      <w:numFmt w:val="bullet"/>
      <w:lvlText w:val="­"/>
      <w:lvlJc w:val="left"/>
      <w:pPr>
        <w:ind w:left="72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210D31BF"/>
    <w:multiLevelType w:val="hybridMultilevel"/>
    <w:tmpl w:val="5C9E74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1BF60C4"/>
    <w:multiLevelType w:val="hybridMultilevel"/>
    <w:tmpl w:val="09427628"/>
    <w:lvl w:ilvl="0" w:tplc="724096F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B163FA2"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0E2059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78C823A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0244E08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06C2EF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B9E5F0C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3C8551C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478BBDA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4CD0F56"/>
    <w:multiLevelType w:val="hybridMultilevel"/>
    <w:tmpl w:val="148A3F0E"/>
    <w:lvl w:ilvl="0" w:tplc="8BE08010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59B7128"/>
    <w:multiLevelType w:val="hybridMultilevel"/>
    <w:tmpl w:val="9E522B32"/>
    <w:lvl w:ilvl="0" w:tplc="6346FEA6">
      <w:start w:val="1"/>
      <w:numFmt w:val="bullet"/>
      <w:pStyle w:val="Proposalsub"/>
      <w:lvlText w:val=""/>
      <w:lvlJc w:val="left"/>
      <w:pPr>
        <w:ind w:left="-725" w:hanging="360"/>
      </w:pPr>
      <w:rPr>
        <w:rFonts w:ascii="Symbol" w:hAnsi="Symbol" w:hint="default"/>
      </w:rPr>
    </w:lvl>
    <w:lvl w:ilvl="1" w:tplc="DE62F73E">
      <w:numFmt w:val="bullet"/>
      <w:pStyle w:val="Proposalsubsub"/>
      <w:lvlText w:val="-"/>
      <w:lvlJc w:val="left"/>
      <w:pPr>
        <w:ind w:left="-285" w:hanging="400"/>
      </w:pPr>
      <w:rPr>
        <w:rFonts w:ascii="Times New Roman" w:eastAsia="Batang" w:hAnsi="Times New Roman" w:cs="Times New Roman" w:hint="default"/>
      </w:rPr>
    </w:lvl>
    <w:lvl w:ilvl="2" w:tplc="5B3EB83C">
      <w:start w:val="677"/>
      <w:numFmt w:val="bullet"/>
      <w:lvlText w:val="–"/>
      <w:lvlJc w:val="left"/>
      <w:pPr>
        <w:ind w:left="115" w:hanging="400"/>
      </w:pPr>
      <w:rPr>
        <w:rFonts w:ascii="Arial" w:hAnsi="Arial" w:hint="default"/>
      </w:rPr>
    </w:lvl>
    <w:lvl w:ilvl="3" w:tplc="04090001" w:tentative="1">
      <w:start w:val="1"/>
      <w:numFmt w:val="bullet"/>
      <w:lvlText w:val=""/>
      <w:lvlJc w:val="left"/>
      <w:pPr>
        <w:ind w:left="51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91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131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171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211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2515" w:hanging="400"/>
      </w:pPr>
      <w:rPr>
        <w:rFonts w:ascii="Wingdings" w:hAnsi="Wingdings" w:hint="default"/>
      </w:rPr>
    </w:lvl>
  </w:abstractNum>
  <w:abstractNum w:abstractNumId="17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290847F3"/>
    <w:multiLevelType w:val="hybridMultilevel"/>
    <w:tmpl w:val="06AAE3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2DDA50F3"/>
    <w:multiLevelType w:val="hybridMultilevel"/>
    <w:tmpl w:val="847E777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1E26EA7"/>
    <w:multiLevelType w:val="multilevel"/>
    <w:tmpl w:val="BD1EA570"/>
    <w:lvl w:ilvl="0">
      <w:start w:val="7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33EA44FF"/>
    <w:multiLevelType w:val="hybridMultilevel"/>
    <w:tmpl w:val="E626CE42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41D000F">
      <w:start w:val="1"/>
      <w:numFmt w:val="decimal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5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 w15:restartNumberingAfterBreak="0">
    <w:nsid w:val="423E0BA9"/>
    <w:multiLevelType w:val="hybridMultilevel"/>
    <w:tmpl w:val="00C845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2502B7D"/>
    <w:multiLevelType w:val="hybridMultilevel"/>
    <w:tmpl w:val="10980C98"/>
    <w:lvl w:ilvl="0" w:tplc="327E95C2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2550724"/>
    <w:multiLevelType w:val="hybridMultilevel"/>
    <w:tmpl w:val="519ADEE8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2B54A37"/>
    <w:multiLevelType w:val="hybridMultilevel"/>
    <w:tmpl w:val="CEC28ECE"/>
    <w:lvl w:ilvl="0" w:tplc="4080FDD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3FA050D"/>
    <w:multiLevelType w:val="hybridMultilevel"/>
    <w:tmpl w:val="0944B1E2"/>
    <w:lvl w:ilvl="0" w:tplc="4080FDD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4EAD7E78"/>
    <w:multiLevelType w:val="hybridMultilevel"/>
    <w:tmpl w:val="58BE0724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1E577F0"/>
    <w:multiLevelType w:val="hybridMultilevel"/>
    <w:tmpl w:val="E1CCD30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B0F0543"/>
    <w:multiLevelType w:val="hybridMultilevel"/>
    <w:tmpl w:val="3448FF8A"/>
    <w:lvl w:ilvl="0" w:tplc="9354762A">
      <w:start w:val="1"/>
      <w:numFmt w:val="bullet"/>
      <w:lvlText w:val="­"/>
      <w:lvlJc w:val="left"/>
      <w:pPr>
        <w:ind w:left="1004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1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2" w15:restartNumberingAfterBreak="0">
    <w:nsid w:val="5BF34012"/>
    <w:multiLevelType w:val="hybridMultilevel"/>
    <w:tmpl w:val="551C9EBC"/>
    <w:lvl w:ilvl="0" w:tplc="041D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3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4" w15:restartNumberingAfterBreak="0">
    <w:nsid w:val="6F931ECA"/>
    <w:multiLevelType w:val="hybridMultilevel"/>
    <w:tmpl w:val="18082A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6" w15:restartNumberingAfterBreak="0">
    <w:nsid w:val="7A3230AD"/>
    <w:multiLevelType w:val="hybridMultilevel"/>
    <w:tmpl w:val="14CAC9A0"/>
    <w:lvl w:ilvl="0" w:tplc="98B60D0C">
      <w:start w:val="1"/>
      <w:numFmt w:val="bullet"/>
      <w:lvlText w:val="◦"/>
      <w:lvlJc w:val="left"/>
      <w:pPr>
        <w:tabs>
          <w:tab w:val="num" w:pos="720"/>
        </w:tabs>
        <w:ind w:left="720" w:hanging="360"/>
      </w:pPr>
      <w:rPr>
        <w:rFonts w:ascii="Microsoft Sans Serif" w:hAnsi="Microsoft Sans Serif" w:hint="default"/>
      </w:rPr>
    </w:lvl>
    <w:lvl w:ilvl="1" w:tplc="0B446F74">
      <w:start w:val="1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5314BFEC">
      <w:start w:val="3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3D6011F8" w:tentative="1">
      <w:start w:val="1"/>
      <w:numFmt w:val="bullet"/>
      <w:lvlText w:val="◦"/>
      <w:lvlJc w:val="left"/>
      <w:pPr>
        <w:tabs>
          <w:tab w:val="num" w:pos="2880"/>
        </w:tabs>
        <w:ind w:left="2880" w:hanging="360"/>
      </w:pPr>
      <w:rPr>
        <w:rFonts w:ascii="Microsoft Sans Serif" w:hAnsi="Microsoft Sans Serif" w:hint="default"/>
      </w:rPr>
    </w:lvl>
    <w:lvl w:ilvl="4" w:tplc="A456E6F8" w:tentative="1">
      <w:start w:val="1"/>
      <w:numFmt w:val="bullet"/>
      <w:lvlText w:val="◦"/>
      <w:lvlJc w:val="left"/>
      <w:pPr>
        <w:tabs>
          <w:tab w:val="num" w:pos="3600"/>
        </w:tabs>
        <w:ind w:left="3600" w:hanging="360"/>
      </w:pPr>
      <w:rPr>
        <w:rFonts w:ascii="Microsoft Sans Serif" w:hAnsi="Microsoft Sans Serif" w:hint="default"/>
      </w:rPr>
    </w:lvl>
    <w:lvl w:ilvl="5" w:tplc="47D4EEC6" w:tentative="1">
      <w:start w:val="1"/>
      <w:numFmt w:val="bullet"/>
      <w:lvlText w:val="◦"/>
      <w:lvlJc w:val="left"/>
      <w:pPr>
        <w:tabs>
          <w:tab w:val="num" w:pos="4320"/>
        </w:tabs>
        <w:ind w:left="4320" w:hanging="360"/>
      </w:pPr>
      <w:rPr>
        <w:rFonts w:ascii="Microsoft Sans Serif" w:hAnsi="Microsoft Sans Serif" w:hint="default"/>
      </w:rPr>
    </w:lvl>
    <w:lvl w:ilvl="6" w:tplc="BFEA2C3E" w:tentative="1">
      <w:start w:val="1"/>
      <w:numFmt w:val="bullet"/>
      <w:lvlText w:val="◦"/>
      <w:lvlJc w:val="left"/>
      <w:pPr>
        <w:tabs>
          <w:tab w:val="num" w:pos="5040"/>
        </w:tabs>
        <w:ind w:left="5040" w:hanging="360"/>
      </w:pPr>
      <w:rPr>
        <w:rFonts w:ascii="Microsoft Sans Serif" w:hAnsi="Microsoft Sans Serif" w:hint="default"/>
      </w:rPr>
    </w:lvl>
    <w:lvl w:ilvl="7" w:tplc="8FE6027C" w:tentative="1">
      <w:start w:val="1"/>
      <w:numFmt w:val="bullet"/>
      <w:lvlText w:val="◦"/>
      <w:lvlJc w:val="left"/>
      <w:pPr>
        <w:tabs>
          <w:tab w:val="num" w:pos="5760"/>
        </w:tabs>
        <w:ind w:left="5760" w:hanging="360"/>
      </w:pPr>
      <w:rPr>
        <w:rFonts w:ascii="Microsoft Sans Serif" w:hAnsi="Microsoft Sans Serif" w:hint="default"/>
      </w:rPr>
    </w:lvl>
    <w:lvl w:ilvl="8" w:tplc="D25E199E" w:tentative="1">
      <w:start w:val="1"/>
      <w:numFmt w:val="bullet"/>
      <w:lvlText w:val="◦"/>
      <w:lvlJc w:val="left"/>
      <w:pPr>
        <w:tabs>
          <w:tab w:val="num" w:pos="6480"/>
        </w:tabs>
        <w:ind w:left="6480" w:hanging="360"/>
      </w:pPr>
      <w:rPr>
        <w:rFonts w:ascii="Microsoft Sans Serif" w:hAnsi="Microsoft Sans Serif" w:hint="default"/>
      </w:rPr>
    </w:lvl>
  </w:abstractNum>
  <w:abstractNum w:abstractNumId="47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4"/>
  </w:num>
  <w:num w:numId="2">
    <w:abstractNumId w:val="34"/>
  </w:num>
  <w:num w:numId="3">
    <w:abstractNumId w:val="25"/>
  </w:num>
  <w:num w:numId="4">
    <w:abstractNumId w:val="26"/>
  </w:num>
  <w:num w:numId="5">
    <w:abstractNumId w:val="21"/>
  </w:num>
  <w:num w:numId="6">
    <w:abstractNumId w:val="32"/>
  </w:num>
  <w:num w:numId="7">
    <w:abstractNumId w:val="39"/>
  </w:num>
  <w:num w:numId="8">
    <w:abstractNumId w:val="22"/>
  </w:num>
  <w:num w:numId="9">
    <w:abstractNumId w:val="19"/>
  </w:num>
  <w:num w:numId="10">
    <w:abstractNumId w:val="2"/>
  </w:num>
  <w:num w:numId="11">
    <w:abstractNumId w:val="1"/>
  </w:num>
  <w:num w:numId="12">
    <w:abstractNumId w:val="0"/>
  </w:num>
  <w:num w:numId="13">
    <w:abstractNumId w:val="36"/>
  </w:num>
  <w:num w:numId="14">
    <w:abstractNumId w:val="38"/>
  </w:num>
  <w:num w:numId="15">
    <w:abstractNumId w:val="27"/>
  </w:num>
  <w:num w:numId="16">
    <w:abstractNumId w:val="41"/>
  </w:num>
  <w:num w:numId="17">
    <w:abstractNumId w:val="12"/>
  </w:num>
  <w:num w:numId="18">
    <w:abstractNumId w:val="17"/>
  </w:num>
  <w:num w:numId="19">
    <w:abstractNumId w:val="7"/>
  </w:num>
  <w:num w:numId="20">
    <w:abstractNumId w:val="45"/>
  </w:num>
  <w:num w:numId="21">
    <w:abstractNumId w:val="24"/>
  </w:num>
  <w:num w:numId="22">
    <w:abstractNumId w:val="43"/>
  </w:num>
  <w:num w:numId="23">
    <w:abstractNumId w:val="14"/>
  </w:num>
  <w:num w:numId="24">
    <w:abstractNumId w:val="29"/>
  </w:num>
  <w:num w:numId="25">
    <w:abstractNumId w:val="47"/>
  </w:num>
  <w:num w:numId="26">
    <w:abstractNumId w:val="3"/>
  </w:num>
  <w:num w:numId="27">
    <w:abstractNumId w:val="11"/>
  </w:num>
  <w:num w:numId="28">
    <w:abstractNumId w:val="40"/>
  </w:num>
  <w:num w:numId="29">
    <w:abstractNumId w:val="5"/>
  </w:num>
  <w:num w:numId="30">
    <w:abstractNumId w:val="6"/>
  </w:num>
  <w:num w:numId="31">
    <w:abstractNumId w:val="37"/>
  </w:num>
  <w:num w:numId="32">
    <w:abstractNumId w:val="10"/>
  </w:num>
  <w:num w:numId="33">
    <w:abstractNumId w:val="31"/>
  </w:num>
  <w:num w:numId="34">
    <w:abstractNumId w:val="18"/>
  </w:num>
  <w:num w:numId="35">
    <w:abstractNumId w:val="8"/>
  </w:num>
  <w:num w:numId="36">
    <w:abstractNumId w:val="30"/>
  </w:num>
  <w:num w:numId="37">
    <w:abstractNumId w:val="42"/>
  </w:num>
  <w:num w:numId="38">
    <w:abstractNumId w:val="30"/>
  </w:num>
  <w:num w:numId="39">
    <w:abstractNumId w:val="33"/>
  </w:num>
  <w:num w:numId="40">
    <w:abstractNumId w:val="28"/>
  </w:num>
  <w:num w:numId="41">
    <w:abstractNumId w:val="23"/>
  </w:num>
  <w:num w:numId="42">
    <w:abstractNumId w:val="16"/>
  </w:num>
  <w:num w:numId="43">
    <w:abstractNumId w:val="16"/>
  </w:num>
  <w:num w:numId="44">
    <w:abstractNumId w:val="46"/>
  </w:num>
  <w:num w:numId="45">
    <w:abstractNumId w:val="9"/>
  </w:num>
  <w:num w:numId="4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15"/>
  </w:num>
  <w:num w:numId="48">
    <w:abstractNumId w:val="13"/>
  </w:num>
  <w:num w:numId="49">
    <w:abstractNumId w:val="44"/>
  </w:num>
  <w:num w:numId="50">
    <w:abstractNumId w:val="3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5FAB"/>
    <w:rsid w:val="000006E1"/>
    <w:rsid w:val="00002A37"/>
    <w:rsid w:val="000054C7"/>
    <w:rsid w:val="0000564C"/>
    <w:rsid w:val="00006446"/>
    <w:rsid w:val="00006896"/>
    <w:rsid w:val="00006C42"/>
    <w:rsid w:val="00007CDC"/>
    <w:rsid w:val="00011B28"/>
    <w:rsid w:val="00015D15"/>
    <w:rsid w:val="00025203"/>
    <w:rsid w:val="0002564D"/>
    <w:rsid w:val="00025C75"/>
    <w:rsid w:val="00025ECA"/>
    <w:rsid w:val="000325B8"/>
    <w:rsid w:val="00034597"/>
    <w:rsid w:val="00034C15"/>
    <w:rsid w:val="00036BA1"/>
    <w:rsid w:val="00037320"/>
    <w:rsid w:val="00037DC6"/>
    <w:rsid w:val="000422E2"/>
    <w:rsid w:val="00042F22"/>
    <w:rsid w:val="000444EF"/>
    <w:rsid w:val="00045B75"/>
    <w:rsid w:val="00045FC2"/>
    <w:rsid w:val="00047A9F"/>
    <w:rsid w:val="00051111"/>
    <w:rsid w:val="00052373"/>
    <w:rsid w:val="0005254F"/>
    <w:rsid w:val="00052A07"/>
    <w:rsid w:val="000534E3"/>
    <w:rsid w:val="0005606A"/>
    <w:rsid w:val="00057117"/>
    <w:rsid w:val="00061512"/>
    <w:rsid w:val="000616E7"/>
    <w:rsid w:val="0006487E"/>
    <w:rsid w:val="00065E1A"/>
    <w:rsid w:val="00076617"/>
    <w:rsid w:val="00077E5F"/>
    <w:rsid w:val="0008036A"/>
    <w:rsid w:val="00081AE6"/>
    <w:rsid w:val="00083055"/>
    <w:rsid w:val="000841D1"/>
    <w:rsid w:val="00084D3F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0D37"/>
    <w:rsid w:val="000A1B7B"/>
    <w:rsid w:val="000A242E"/>
    <w:rsid w:val="000A56F2"/>
    <w:rsid w:val="000B2719"/>
    <w:rsid w:val="000B3A8F"/>
    <w:rsid w:val="000B4AB9"/>
    <w:rsid w:val="000B4C0A"/>
    <w:rsid w:val="000B58C3"/>
    <w:rsid w:val="000B61E9"/>
    <w:rsid w:val="000B7C48"/>
    <w:rsid w:val="000C165A"/>
    <w:rsid w:val="000C2E19"/>
    <w:rsid w:val="000C3CAE"/>
    <w:rsid w:val="000C631A"/>
    <w:rsid w:val="000D0D07"/>
    <w:rsid w:val="000D4098"/>
    <w:rsid w:val="000D4797"/>
    <w:rsid w:val="000E0527"/>
    <w:rsid w:val="000E1E92"/>
    <w:rsid w:val="000E5728"/>
    <w:rsid w:val="000E7FC6"/>
    <w:rsid w:val="000F06D6"/>
    <w:rsid w:val="000F0EB1"/>
    <w:rsid w:val="000F1106"/>
    <w:rsid w:val="000F360A"/>
    <w:rsid w:val="000F3BE9"/>
    <w:rsid w:val="000F3F6C"/>
    <w:rsid w:val="000F43F8"/>
    <w:rsid w:val="000F5A6C"/>
    <w:rsid w:val="000F61AC"/>
    <w:rsid w:val="000F6A8F"/>
    <w:rsid w:val="000F6DF3"/>
    <w:rsid w:val="001005FF"/>
    <w:rsid w:val="00101257"/>
    <w:rsid w:val="00104AC5"/>
    <w:rsid w:val="001062FB"/>
    <w:rsid w:val="001063E6"/>
    <w:rsid w:val="00110B92"/>
    <w:rsid w:val="00113CF4"/>
    <w:rsid w:val="001153EA"/>
    <w:rsid w:val="00115643"/>
    <w:rsid w:val="00116765"/>
    <w:rsid w:val="00116887"/>
    <w:rsid w:val="00120021"/>
    <w:rsid w:val="001219F5"/>
    <w:rsid w:val="00121A20"/>
    <w:rsid w:val="0012377F"/>
    <w:rsid w:val="00124314"/>
    <w:rsid w:val="00126B4A"/>
    <w:rsid w:val="00132EA6"/>
    <w:rsid w:val="00132FD0"/>
    <w:rsid w:val="001344C0"/>
    <w:rsid w:val="001346FA"/>
    <w:rsid w:val="00135252"/>
    <w:rsid w:val="00137AB5"/>
    <w:rsid w:val="00137F0B"/>
    <w:rsid w:val="00144EF9"/>
    <w:rsid w:val="00147DEC"/>
    <w:rsid w:val="00151E23"/>
    <w:rsid w:val="001526E0"/>
    <w:rsid w:val="001551B5"/>
    <w:rsid w:val="001556F8"/>
    <w:rsid w:val="00161605"/>
    <w:rsid w:val="00161CA1"/>
    <w:rsid w:val="00164B90"/>
    <w:rsid w:val="001659C1"/>
    <w:rsid w:val="00173010"/>
    <w:rsid w:val="001733C3"/>
    <w:rsid w:val="00173A8E"/>
    <w:rsid w:val="0017502C"/>
    <w:rsid w:val="0018143F"/>
    <w:rsid w:val="00181FF8"/>
    <w:rsid w:val="00183548"/>
    <w:rsid w:val="00185688"/>
    <w:rsid w:val="00190AC1"/>
    <w:rsid w:val="00192251"/>
    <w:rsid w:val="0019341A"/>
    <w:rsid w:val="00197DF9"/>
    <w:rsid w:val="001A1987"/>
    <w:rsid w:val="001A2564"/>
    <w:rsid w:val="001A2BF6"/>
    <w:rsid w:val="001A6173"/>
    <w:rsid w:val="001A6CBA"/>
    <w:rsid w:val="001B0D97"/>
    <w:rsid w:val="001B5A5D"/>
    <w:rsid w:val="001B7F7F"/>
    <w:rsid w:val="001C0423"/>
    <w:rsid w:val="001C1CE5"/>
    <w:rsid w:val="001C3D2A"/>
    <w:rsid w:val="001D3E9B"/>
    <w:rsid w:val="001D51BA"/>
    <w:rsid w:val="001D5298"/>
    <w:rsid w:val="001D53E7"/>
    <w:rsid w:val="001D6342"/>
    <w:rsid w:val="001D6CFA"/>
    <w:rsid w:val="001D6D53"/>
    <w:rsid w:val="001E1C8D"/>
    <w:rsid w:val="001E3A3E"/>
    <w:rsid w:val="001E58E2"/>
    <w:rsid w:val="001E74B6"/>
    <w:rsid w:val="001E7AED"/>
    <w:rsid w:val="001F3916"/>
    <w:rsid w:val="001F54C5"/>
    <w:rsid w:val="001F662C"/>
    <w:rsid w:val="001F7074"/>
    <w:rsid w:val="00200384"/>
    <w:rsid w:val="00200490"/>
    <w:rsid w:val="00201F3A"/>
    <w:rsid w:val="002037A4"/>
    <w:rsid w:val="00203F96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263DF"/>
    <w:rsid w:val="002273DD"/>
    <w:rsid w:val="00230765"/>
    <w:rsid w:val="00230D18"/>
    <w:rsid w:val="002319E4"/>
    <w:rsid w:val="00233095"/>
    <w:rsid w:val="00235632"/>
    <w:rsid w:val="00235872"/>
    <w:rsid w:val="00241559"/>
    <w:rsid w:val="002435B3"/>
    <w:rsid w:val="00245424"/>
    <w:rsid w:val="002458EB"/>
    <w:rsid w:val="002500C8"/>
    <w:rsid w:val="00257543"/>
    <w:rsid w:val="002617E7"/>
    <w:rsid w:val="00264228"/>
    <w:rsid w:val="00264334"/>
    <w:rsid w:val="0026473E"/>
    <w:rsid w:val="00266214"/>
    <w:rsid w:val="00267C83"/>
    <w:rsid w:val="0027144F"/>
    <w:rsid w:val="00271813"/>
    <w:rsid w:val="00271F3A"/>
    <w:rsid w:val="00272F7E"/>
    <w:rsid w:val="00273278"/>
    <w:rsid w:val="002737F4"/>
    <w:rsid w:val="002742A2"/>
    <w:rsid w:val="002801E1"/>
    <w:rsid w:val="002805F5"/>
    <w:rsid w:val="00280751"/>
    <w:rsid w:val="002807EB"/>
    <w:rsid w:val="0028280A"/>
    <w:rsid w:val="00286ACD"/>
    <w:rsid w:val="00287838"/>
    <w:rsid w:val="00290134"/>
    <w:rsid w:val="002907B5"/>
    <w:rsid w:val="002917D8"/>
    <w:rsid w:val="00292EB7"/>
    <w:rsid w:val="00294D2F"/>
    <w:rsid w:val="00295BA6"/>
    <w:rsid w:val="00296227"/>
    <w:rsid w:val="00296F44"/>
    <w:rsid w:val="0029777D"/>
    <w:rsid w:val="002A055E"/>
    <w:rsid w:val="002A1D4E"/>
    <w:rsid w:val="002A2869"/>
    <w:rsid w:val="002B24D6"/>
    <w:rsid w:val="002C0DCB"/>
    <w:rsid w:val="002C14BD"/>
    <w:rsid w:val="002C41E6"/>
    <w:rsid w:val="002D071A"/>
    <w:rsid w:val="002D34B2"/>
    <w:rsid w:val="002D3EFD"/>
    <w:rsid w:val="002D4118"/>
    <w:rsid w:val="002D476A"/>
    <w:rsid w:val="002D48B0"/>
    <w:rsid w:val="002D5B37"/>
    <w:rsid w:val="002D7637"/>
    <w:rsid w:val="002E1349"/>
    <w:rsid w:val="002E17F2"/>
    <w:rsid w:val="002E7CAE"/>
    <w:rsid w:val="002F2771"/>
    <w:rsid w:val="002F37A9"/>
    <w:rsid w:val="002F3FD5"/>
    <w:rsid w:val="00301CE6"/>
    <w:rsid w:val="0030256B"/>
    <w:rsid w:val="00303149"/>
    <w:rsid w:val="003048AE"/>
    <w:rsid w:val="0030501F"/>
    <w:rsid w:val="00305558"/>
    <w:rsid w:val="00307BA1"/>
    <w:rsid w:val="00311702"/>
    <w:rsid w:val="00311E82"/>
    <w:rsid w:val="0031351F"/>
    <w:rsid w:val="00313E12"/>
    <w:rsid w:val="00313FD6"/>
    <w:rsid w:val="003143BD"/>
    <w:rsid w:val="00315363"/>
    <w:rsid w:val="003203ED"/>
    <w:rsid w:val="00322C9F"/>
    <w:rsid w:val="00324D23"/>
    <w:rsid w:val="00331751"/>
    <w:rsid w:val="00333EB6"/>
    <w:rsid w:val="00334579"/>
    <w:rsid w:val="00335858"/>
    <w:rsid w:val="00336BDA"/>
    <w:rsid w:val="00342BD7"/>
    <w:rsid w:val="003448C6"/>
    <w:rsid w:val="00346DB5"/>
    <w:rsid w:val="00347712"/>
    <w:rsid w:val="003477B1"/>
    <w:rsid w:val="00353E7C"/>
    <w:rsid w:val="00357380"/>
    <w:rsid w:val="003602D9"/>
    <w:rsid w:val="003604CE"/>
    <w:rsid w:val="003623B1"/>
    <w:rsid w:val="00362588"/>
    <w:rsid w:val="00370E47"/>
    <w:rsid w:val="0037304A"/>
    <w:rsid w:val="003742AC"/>
    <w:rsid w:val="003752FC"/>
    <w:rsid w:val="00377CE1"/>
    <w:rsid w:val="003836F2"/>
    <w:rsid w:val="00383BEE"/>
    <w:rsid w:val="00385785"/>
    <w:rsid w:val="00385BF0"/>
    <w:rsid w:val="003939FF"/>
    <w:rsid w:val="003A2223"/>
    <w:rsid w:val="003A2A0F"/>
    <w:rsid w:val="003A45A1"/>
    <w:rsid w:val="003A5B0A"/>
    <w:rsid w:val="003A6BAC"/>
    <w:rsid w:val="003A70A4"/>
    <w:rsid w:val="003A7EF3"/>
    <w:rsid w:val="003B0D7D"/>
    <w:rsid w:val="003B159C"/>
    <w:rsid w:val="003B369F"/>
    <w:rsid w:val="003B36A3"/>
    <w:rsid w:val="003B64BB"/>
    <w:rsid w:val="003B7FE5"/>
    <w:rsid w:val="003C0657"/>
    <w:rsid w:val="003C11C8"/>
    <w:rsid w:val="003C2702"/>
    <w:rsid w:val="003C3487"/>
    <w:rsid w:val="003C6BA0"/>
    <w:rsid w:val="003C7806"/>
    <w:rsid w:val="003D0B8C"/>
    <w:rsid w:val="003D0D44"/>
    <w:rsid w:val="003D109F"/>
    <w:rsid w:val="003D2478"/>
    <w:rsid w:val="003D3C45"/>
    <w:rsid w:val="003D57B8"/>
    <w:rsid w:val="003D5B1F"/>
    <w:rsid w:val="003E15FA"/>
    <w:rsid w:val="003E4F3F"/>
    <w:rsid w:val="003E55E4"/>
    <w:rsid w:val="003E74E3"/>
    <w:rsid w:val="003F05C7"/>
    <w:rsid w:val="003F2CD4"/>
    <w:rsid w:val="003F6BBE"/>
    <w:rsid w:val="004000E8"/>
    <w:rsid w:val="0040106F"/>
    <w:rsid w:val="00402E2B"/>
    <w:rsid w:val="0040512B"/>
    <w:rsid w:val="0040591C"/>
    <w:rsid w:val="00405CA5"/>
    <w:rsid w:val="00407CD3"/>
    <w:rsid w:val="00410134"/>
    <w:rsid w:val="00410B72"/>
    <w:rsid w:val="00410F18"/>
    <w:rsid w:val="0041263E"/>
    <w:rsid w:val="00413AAC"/>
    <w:rsid w:val="00413E92"/>
    <w:rsid w:val="00414322"/>
    <w:rsid w:val="00421105"/>
    <w:rsid w:val="00421290"/>
    <w:rsid w:val="00422AA4"/>
    <w:rsid w:val="004242F4"/>
    <w:rsid w:val="00427248"/>
    <w:rsid w:val="00435139"/>
    <w:rsid w:val="00436B03"/>
    <w:rsid w:val="00437447"/>
    <w:rsid w:val="00441A92"/>
    <w:rsid w:val="00442685"/>
    <w:rsid w:val="004431DC"/>
    <w:rsid w:val="00444F56"/>
    <w:rsid w:val="00445936"/>
    <w:rsid w:val="00446488"/>
    <w:rsid w:val="00450020"/>
    <w:rsid w:val="004517AA"/>
    <w:rsid w:val="00452CAC"/>
    <w:rsid w:val="00457565"/>
    <w:rsid w:val="00457B71"/>
    <w:rsid w:val="00460DA8"/>
    <w:rsid w:val="00461B7C"/>
    <w:rsid w:val="00461EA1"/>
    <w:rsid w:val="00463323"/>
    <w:rsid w:val="004669E2"/>
    <w:rsid w:val="00467696"/>
    <w:rsid w:val="00467CFE"/>
    <w:rsid w:val="00470C31"/>
    <w:rsid w:val="0047155E"/>
    <w:rsid w:val="00471DE0"/>
    <w:rsid w:val="004734D0"/>
    <w:rsid w:val="0047556B"/>
    <w:rsid w:val="0047557E"/>
    <w:rsid w:val="00477768"/>
    <w:rsid w:val="00492BC5"/>
    <w:rsid w:val="00494AE1"/>
    <w:rsid w:val="004964F1"/>
    <w:rsid w:val="004A16BC"/>
    <w:rsid w:val="004A2B94"/>
    <w:rsid w:val="004A4EED"/>
    <w:rsid w:val="004A572D"/>
    <w:rsid w:val="004A712F"/>
    <w:rsid w:val="004B1443"/>
    <w:rsid w:val="004B621A"/>
    <w:rsid w:val="004B6F6A"/>
    <w:rsid w:val="004B7C0C"/>
    <w:rsid w:val="004C3898"/>
    <w:rsid w:val="004D36B1"/>
    <w:rsid w:val="004D7EBD"/>
    <w:rsid w:val="004E045F"/>
    <w:rsid w:val="004E2680"/>
    <w:rsid w:val="004E28F9"/>
    <w:rsid w:val="004E462E"/>
    <w:rsid w:val="004E56DC"/>
    <w:rsid w:val="004E5D74"/>
    <w:rsid w:val="004E76F4"/>
    <w:rsid w:val="004F0B4E"/>
    <w:rsid w:val="004F0B6C"/>
    <w:rsid w:val="004F2078"/>
    <w:rsid w:val="004F24EC"/>
    <w:rsid w:val="004F2CF4"/>
    <w:rsid w:val="004F4DA3"/>
    <w:rsid w:val="004F571B"/>
    <w:rsid w:val="005010F5"/>
    <w:rsid w:val="00504EAE"/>
    <w:rsid w:val="00506557"/>
    <w:rsid w:val="0050677A"/>
    <w:rsid w:val="005108D8"/>
    <w:rsid w:val="005109E8"/>
    <w:rsid w:val="005116F9"/>
    <w:rsid w:val="00514CAA"/>
    <w:rsid w:val="005153A7"/>
    <w:rsid w:val="005219CF"/>
    <w:rsid w:val="00530FD5"/>
    <w:rsid w:val="00531C19"/>
    <w:rsid w:val="00534B59"/>
    <w:rsid w:val="00536759"/>
    <w:rsid w:val="00537C62"/>
    <w:rsid w:val="005416DD"/>
    <w:rsid w:val="00546970"/>
    <w:rsid w:val="005512A7"/>
    <w:rsid w:val="00552344"/>
    <w:rsid w:val="00552432"/>
    <w:rsid w:val="00554E19"/>
    <w:rsid w:val="0056040B"/>
    <w:rsid w:val="0056121F"/>
    <w:rsid w:val="00564BC3"/>
    <w:rsid w:val="00572505"/>
    <w:rsid w:val="00580677"/>
    <w:rsid w:val="00582357"/>
    <w:rsid w:val="00582809"/>
    <w:rsid w:val="0058798C"/>
    <w:rsid w:val="005900FA"/>
    <w:rsid w:val="00590847"/>
    <w:rsid w:val="00593081"/>
    <w:rsid w:val="005935A4"/>
    <w:rsid w:val="005948C2"/>
    <w:rsid w:val="00595DCA"/>
    <w:rsid w:val="0059779B"/>
    <w:rsid w:val="005A209A"/>
    <w:rsid w:val="005A662D"/>
    <w:rsid w:val="005A6823"/>
    <w:rsid w:val="005B0589"/>
    <w:rsid w:val="005B1409"/>
    <w:rsid w:val="005B35D7"/>
    <w:rsid w:val="005B392A"/>
    <w:rsid w:val="005B3AA3"/>
    <w:rsid w:val="005B41F1"/>
    <w:rsid w:val="005B6F83"/>
    <w:rsid w:val="005C74FB"/>
    <w:rsid w:val="005C7B25"/>
    <w:rsid w:val="005D0E8F"/>
    <w:rsid w:val="005D1602"/>
    <w:rsid w:val="005D1E02"/>
    <w:rsid w:val="005E33E9"/>
    <w:rsid w:val="005E385F"/>
    <w:rsid w:val="005E3B24"/>
    <w:rsid w:val="005E5B81"/>
    <w:rsid w:val="005E7931"/>
    <w:rsid w:val="005F04D3"/>
    <w:rsid w:val="005F2CB1"/>
    <w:rsid w:val="005F3025"/>
    <w:rsid w:val="005F50DB"/>
    <w:rsid w:val="005F618C"/>
    <w:rsid w:val="005F70BD"/>
    <w:rsid w:val="0060283C"/>
    <w:rsid w:val="0060351E"/>
    <w:rsid w:val="00604F14"/>
    <w:rsid w:val="00611B83"/>
    <w:rsid w:val="00613257"/>
    <w:rsid w:val="006167ED"/>
    <w:rsid w:val="00620A71"/>
    <w:rsid w:val="00620D80"/>
    <w:rsid w:val="006234A6"/>
    <w:rsid w:val="00630001"/>
    <w:rsid w:val="006311B3"/>
    <w:rsid w:val="0063284C"/>
    <w:rsid w:val="006349EB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466A5"/>
    <w:rsid w:val="00650AB9"/>
    <w:rsid w:val="00651421"/>
    <w:rsid w:val="00655733"/>
    <w:rsid w:val="00655ACD"/>
    <w:rsid w:val="00656A92"/>
    <w:rsid w:val="00656DDE"/>
    <w:rsid w:val="0066011D"/>
    <w:rsid w:val="006607C0"/>
    <w:rsid w:val="006613A6"/>
    <w:rsid w:val="006627A2"/>
    <w:rsid w:val="00662820"/>
    <w:rsid w:val="006633E1"/>
    <w:rsid w:val="006634E6"/>
    <w:rsid w:val="006655EE"/>
    <w:rsid w:val="00667EE7"/>
    <w:rsid w:val="00670922"/>
    <w:rsid w:val="00670BE1"/>
    <w:rsid w:val="00670DDA"/>
    <w:rsid w:val="0067218F"/>
    <w:rsid w:val="006741F2"/>
    <w:rsid w:val="00674CC3"/>
    <w:rsid w:val="00675C72"/>
    <w:rsid w:val="00676695"/>
    <w:rsid w:val="006771F9"/>
    <w:rsid w:val="006776D7"/>
    <w:rsid w:val="00681003"/>
    <w:rsid w:val="00681519"/>
    <w:rsid w:val="006817C9"/>
    <w:rsid w:val="00682FB4"/>
    <w:rsid w:val="00683ECE"/>
    <w:rsid w:val="006874BA"/>
    <w:rsid w:val="00690901"/>
    <w:rsid w:val="00691085"/>
    <w:rsid w:val="00694A9F"/>
    <w:rsid w:val="00695FC2"/>
    <w:rsid w:val="00696342"/>
    <w:rsid w:val="00696949"/>
    <w:rsid w:val="00697052"/>
    <w:rsid w:val="00697EBC"/>
    <w:rsid w:val="006A46FB"/>
    <w:rsid w:val="006A5E28"/>
    <w:rsid w:val="006A6369"/>
    <w:rsid w:val="006A697B"/>
    <w:rsid w:val="006A7AFF"/>
    <w:rsid w:val="006B1816"/>
    <w:rsid w:val="006B2099"/>
    <w:rsid w:val="006B50CF"/>
    <w:rsid w:val="006C03B8"/>
    <w:rsid w:val="006C1F43"/>
    <w:rsid w:val="006C3DCB"/>
    <w:rsid w:val="006C5152"/>
    <w:rsid w:val="006C5EC9"/>
    <w:rsid w:val="006C6059"/>
    <w:rsid w:val="006C738E"/>
    <w:rsid w:val="006C7522"/>
    <w:rsid w:val="006D0F2A"/>
    <w:rsid w:val="006D4030"/>
    <w:rsid w:val="006D6F08"/>
    <w:rsid w:val="006D79A7"/>
    <w:rsid w:val="006E062C"/>
    <w:rsid w:val="006E15EB"/>
    <w:rsid w:val="006E1C82"/>
    <w:rsid w:val="006E28B7"/>
    <w:rsid w:val="006E2A9B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6F6582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17A6"/>
    <w:rsid w:val="00723BDE"/>
    <w:rsid w:val="00724983"/>
    <w:rsid w:val="007257D0"/>
    <w:rsid w:val="00726EA6"/>
    <w:rsid w:val="00727208"/>
    <w:rsid w:val="00727680"/>
    <w:rsid w:val="007348B1"/>
    <w:rsid w:val="007362A6"/>
    <w:rsid w:val="00736B0D"/>
    <w:rsid w:val="00736D7D"/>
    <w:rsid w:val="00740E58"/>
    <w:rsid w:val="007445A0"/>
    <w:rsid w:val="00745140"/>
    <w:rsid w:val="0074524B"/>
    <w:rsid w:val="00747D8B"/>
    <w:rsid w:val="00751228"/>
    <w:rsid w:val="007571E1"/>
    <w:rsid w:val="007604B2"/>
    <w:rsid w:val="00763280"/>
    <w:rsid w:val="00765281"/>
    <w:rsid w:val="00766BAD"/>
    <w:rsid w:val="007729A2"/>
    <w:rsid w:val="00773A4B"/>
    <w:rsid w:val="007755F2"/>
    <w:rsid w:val="00775A0D"/>
    <w:rsid w:val="00776971"/>
    <w:rsid w:val="007800DC"/>
    <w:rsid w:val="00780A80"/>
    <w:rsid w:val="0078177E"/>
    <w:rsid w:val="0078304C"/>
    <w:rsid w:val="00783673"/>
    <w:rsid w:val="00785490"/>
    <w:rsid w:val="00786124"/>
    <w:rsid w:val="007925EA"/>
    <w:rsid w:val="00793CD8"/>
    <w:rsid w:val="00795C92"/>
    <w:rsid w:val="00796231"/>
    <w:rsid w:val="00797B27"/>
    <w:rsid w:val="007A1CB3"/>
    <w:rsid w:val="007A306F"/>
    <w:rsid w:val="007A43A6"/>
    <w:rsid w:val="007A58A6"/>
    <w:rsid w:val="007A6B63"/>
    <w:rsid w:val="007B3D2D"/>
    <w:rsid w:val="007B50AE"/>
    <w:rsid w:val="007B51DF"/>
    <w:rsid w:val="007B7A4F"/>
    <w:rsid w:val="007B7EB2"/>
    <w:rsid w:val="007C05DD"/>
    <w:rsid w:val="007C0F35"/>
    <w:rsid w:val="007C18EC"/>
    <w:rsid w:val="007C3AC6"/>
    <w:rsid w:val="007C3D18"/>
    <w:rsid w:val="007C4844"/>
    <w:rsid w:val="007C60BF"/>
    <w:rsid w:val="007C619A"/>
    <w:rsid w:val="007C6A07"/>
    <w:rsid w:val="007C75A1"/>
    <w:rsid w:val="007C77A5"/>
    <w:rsid w:val="007D04E5"/>
    <w:rsid w:val="007D18F8"/>
    <w:rsid w:val="007D5901"/>
    <w:rsid w:val="007D7526"/>
    <w:rsid w:val="007E4610"/>
    <w:rsid w:val="007E4715"/>
    <w:rsid w:val="007E505B"/>
    <w:rsid w:val="007E7091"/>
    <w:rsid w:val="007F637A"/>
    <w:rsid w:val="007F7B75"/>
    <w:rsid w:val="007F7FCA"/>
    <w:rsid w:val="00803FAE"/>
    <w:rsid w:val="0080605F"/>
    <w:rsid w:val="00807786"/>
    <w:rsid w:val="00810560"/>
    <w:rsid w:val="00811FCB"/>
    <w:rsid w:val="008158D6"/>
    <w:rsid w:val="00817196"/>
    <w:rsid w:val="00823180"/>
    <w:rsid w:val="008235DB"/>
    <w:rsid w:val="008238DD"/>
    <w:rsid w:val="00824AB4"/>
    <w:rsid w:val="00825C42"/>
    <w:rsid w:val="00825D25"/>
    <w:rsid w:val="00827D6F"/>
    <w:rsid w:val="008376AC"/>
    <w:rsid w:val="00837E70"/>
    <w:rsid w:val="008444E8"/>
    <w:rsid w:val="00844E80"/>
    <w:rsid w:val="00846FE7"/>
    <w:rsid w:val="00850523"/>
    <w:rsid w:val="00856911"/>
    <w:rsid w:val="00857812"/>
    <w:rsid w:val="00863A5E"/>
    <w:rsid w:val="008677FD"/>
    <w:rsid w:val="008706D4"/>
    <w:rsid w:val="00870F8A"/>
    <w:rsid w:val="008719A4"/>
    <w:rsid w:val="00871D23"/>
    <w:rsid w:val="00874312"/>
    <w:rsid w:val="0087437C"/>
    <w:rsid w:val="008749E7"/>
    <w:rsid w:val="00875CD7"/>
    <w:rsid w:val="00876B4D"/>
    <w:rsid w:val="0087768F"/>
    <w:rsid w:val="00877B6F"/>
    <w:rsid w:val="00877F18"/>
    <w:rsid w:val="0088353B"/>
    <w:rsid w:val="008941E3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396D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00A5"/>
    <w:rsid w:val="008D34F1"/>
    <w:rsid w:val="008D39D8"/>
    <w:rsid w:val="008D6D1A"/>
    <w:rsid w:val="008E065E"/>
    <w:rsid w:val="008E0927"/>
    <w:rsid w:val="008E1909"/>
    <w:rsid w:val="008F1C4E"/>
    <w:rsid w:val="008F1EAB"/>
    <w:rsid w:val="008F200A"/>
    <w:rsid w:val="008F33DC"/>
    <w:rsid w:val="008F477F"/>
    <w:rsid w:val="008F652C"/>
    <w:rsid w:val="00900302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22154"/>
    <w:rsid w:val="00926FB0"/>
    <w:rsid w:val="00931BD9"/>
    <w:rsid w:val="00935F86"/>
    <w:rsid w:val="009368F3"/>
    <w:rsid w:val="00941636"/>
    <w:rsid w:val="009431E4"/>
    <w:rsid w:val="009433F1"/>
    <w:rsid w:val="00943742"/>
    <w:rsid w:val="00945C05"/>
    <w:rsid w:val="00945CCA"/>
    <w:rsid w:val="00946945"/>
    <w:rsid w:val="00947043"/>
    <w:rsid w:val="00947713"/>
    <w:rsid w:val="00950DE7"/>
    <w:rsid w:val="0095351C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603D"/>
    <w:rsid w:val="00976949"/>
    <w:rsid w:val="00980477"/>
    <w:rsid w:val="0098459E"/>
    <w:rsid w:val="00985253"/>
    <w:rsid w:val="009853B3"/>
    <w:rsid w:val="0098686D"/>
    <w:rsid w:val="00990630"/>
    <w:rsid w:val="00991761"/>
    <w:rsid w:val="00994DCA"/>
    <w:rsid w:val="009960EC"/>
    <w:rsid w:val="0099654E"/>
    <w:rsid w:val="009970DD"/>
    <w:rsid w:val="009A0FBA"/>
    <w:rsid w:val="009A1601"/>
    <w:rsid w:val="009A39A1"/>
    <w:rsid w:val="009A3BB6"/>
    <w:rsid w:val="009A462D"/>
    <w:rsid w:val="009A51BD"/>
    <w:rsid w:val="009A5CBA"/>
    <w:rsid w:val="009B1F30"/>
    <w:rsid w:val="009B3AC2"/>
    <w:rsid w:val="009B4DF4"/>
    <w:rsid w:val="009B564E"/>
    <w:rsid w:val="009B72B8"/>
    <w:rsid w:val="009B7E87"/>
    <w:rsid w:val="009C0169"/>
    <w:rsid w:val="009C403E"/>
    <w:rsid w:val="009D0251"/>
    <w:rsid w:val="009D3986"/>
    <w:rsid w:val="009D4FF0"/>
    <w:rsid w:val="009D703C"/>
    <w:rsid w:val="009D718F"/>
    <w:rsid w:val="009E068F"/>
    <w:rsid w:val="009E14E0"/>
    <w:rsid w:val="009E18AF"/>
    <w:rsid w:val="009E35DB"/>
    <w:rsid w:val="009E47A3"/>
    <w:rsid w:val="009E5102"/>
    <w:rsid w:val="009E58E4"/>
    <w:rsid w:val="009E598E"/>
    <w:rsid w:val="009F0779"/>
    <w:rsid w:val="009F08F3"/>
    <w:rsid w:val="009F344F"/>
    <w:rsid w:val="00A02D32"/>
    <w:rsid w:val="00A03055"/>
    <w:rsid w:val="00A031D8"/>
    <w:rsid w:val="00A0324C"/>
    <w:rsid w:val="00A048A8"/>
    <w:rsid w:val="00A04E24"/>
    <w:rsid w:val="00A04F49"/>
    <w:rsid w:val="00A13E54"/>
    <w:rsid w:val="00A158D5"/>
    <w:rsid w:val="00A17F63"/>
    <w:rsid w:val="00A21323"/>
    <w:rsid w:val="00A216EB"/>
    <w:rsid w:val="00A2193B"/>
    <w:rsid w:val="00A21C3E"/>
    <w:rsid w:val="00A2351A"/>
    <w:rsid w:val="00A264A9"/>
    <w:rsid w:val="00A26DCF"/>
    <w:rsid w:val="00A27785"/>
    <w:rsid w:val="00A30187"/>
    <w:rsid w:val="00A3448A"/>
    <w:rsid w:val="00A34FAF"/>
    <w:rsid w:val="00A36297"/>
    <w:rsid w:val="00A41E2B"/>
    <w:rsid w:val="00A44B37"/>
    <w:rsid w:val="00A450AD"/>
    <w:rsid w:val="00A45B74"/>
    <w:rsid w:val="00A46D9B"/>
    <w:rsid w:val="00A52E1D"/>
    <w:rsid w:val="00A56D68"/>
    <w:rsid w:val="00A61499"/>
    <w:rsid w:val="00A62A77"/>
    <w:rsid w:val="00A63483"/>
    <w:rsid w:val="00A657D7"/>
    <w:rsid w:val="00A660AC"/>
    <w:rsid w:val="00A67E6C"/>
    <w:rsid w:val="00A71B99"/>
    <w:rsid w:val="00A72DC7"/>
    <w:rsid w:val="00A72EC2"/>
    <w:rsid w:val="00A739D0"/>
    <w:rsid w:val="00A753AC"/>
    <w:rsid w:val="00A761D4"/>
    <w:rsid w:val="00A77EC4"/>
    <w:rsid w:val="00A802DE"/>
    <w:rsid w:val="00A81818"/>
    <w:rsid w:val="00A92879"/>
    <w:rsid w:val="00A942F3"/>
    <w:rsid w:val="00A9442A"/>
    <w:rsid w:val="00A95E67"/>
    <w:rsid w:val="00A96290"/>
    <w:rsid w:val="00AA016F"/>
    <w:rsid w:val="00AA1ED6"/>
    <w:rsid w:val="00AA2CB0"/>
    <w:rsid w:val="00AA35BF"/>
    <w:rsid w:val="00AA51D6"/>
    <w:rsid w:val="00AA5D36"/>
    <w:rsid w:val="00AB0BC8"/>
    <w:rsid w:val="00AB11CA"/>
    <w:rsid w:val="00AB14D9"/>
    <w:rsid w:val="00AB4AB8"/>
    <w:rsid w:val="00AB655E"/>
    <w:rsid w:val="00AB731D"/>
    <w:rsid w:val="00AC007F"/>
    <w:rsid w:val="00AC14AD"/>
    <w:rsid w:val="00AC2ECD"/>
    <w:rsid w:val="00AC3119"/>
    <w:rsid w:val="00AC49FB"/>
    <w:rsid w:val="00AC5A10"/>
    <w:rsid w:val="00AC7D49"/>
    <w:rsid w:val="00AC7F3C"/>
    <w:rsid w:val="00AD0AA3"/>
    <w:rsid w:val="00AD2ED0"/>
    <w:rsid w:val="00AD3F94"/>
    <w:rsid w:val="00AD3FE3"/>
    <w:rsid w:val="00AD4A5A"/>
    <w:rsid w:val="00AD4D8E"/>
    <w:rsid w:val="00AE27AC"/>
    <w:rsid w:val="00AE40E0"/>
    <w:rsid w:val="00AE4DBA"/>
    <w:rsid w:val="00AE4F07"/>
    <w:rsid w:val="00AE60EC"/>
    <w:rsid w:val="00AF1C5D"/>
    <w:rsid w:val="00AF42D7"/>
    <w:rsid w:val="00AF671D"/>
    <w:rsid w:val="00AF7E5B"/>
    <w:rsid w:val="00B006FE"/>
    <w:rsid w:val="00B007CB"/>
    <w:rsid w:val="00B02AA9"/>
    <w:rsid w:val="00B02FA3"/>
    <w:rsid w:val="00B041DD"/>
    <w:rsid w:val="00B043E1"/>
    <w:rsid w:val="00B04628"/>
    <w:rsid w:val="00B05084"/>
    <w:rsid w:val="00B12997"/>
    <w:rsid w:val="00B1538B"/>
    <w:rsid w:val="00B157F9"/>
    <w:rsid w:val="00B15A58"/>
    <w:rsid w:val="00B20256"/>
    <w:rsid w:val="00B20D09"/>
    <w:rsid w:val="00B234A5"/>
    <w:rsid w:val="00B2763F"/>
    <w:rsid w:val="00B27AAC"/>
    <w:rsid w:val="00B30929"/>
    <w:rsid w:val="00B342D0"/>
    <w:rsid w:val="00B37086"/>
    <w:rsid w:val="00B372AA"/>
    <w:rsid w:val="00B40081"/>
    <w:rsid w:val="00B40445"/>
    <w:rsid w:val="00B409E0"/>
    <w:rsid w:val="00B412EB"/>
    <w:rsid w:val="00B41888"/>
    <w:rsid w:val="00B41DE5"/>
    <w:rsid w:val="00B43958"/>
    <w:rsid w:val="00B45A52"/>
    <w:rsid w:val="00B46175"/>
    <w:rsid w:val="00B47B39"/>
    <w:rsid w:val="00B509B4"/>
    <w:rsid w:val="00B5174B"/>
    <w:rsid w:val="00B548B7"/>
    <w:rsid w:val="00B61DD3"/>
    <w:rsid w:val="00B664C7"/>
    <w:rsid w:val="00B7131D"/>
    <w:rsid w:val="00B72B93"/>
    <w:rsid w:val="00B739F6"/>
    <w:rsid w:val="00B74833"/>
    <w:rsid w:val="00B74EBA"/>
    <w:rsid w:val="00B81A6C"/>
    <w:rsid w:val="00B82E72"/>
    <w:rsid w:val="00B85DE5"/>
    <w:rsid w:val="00B8750A"/>
    <w:rsid w:val="00B90F73"/>
    <w:rsid w:val="00B93B59"/>
    <w:rsid w:val="00B9406A"/>
    <w:rsid w:val="00BA2280"/>
    <w:rsid w:val="00BA2A08"/>
    <w:rsid w:val="00BA445D"/>
    <w:rsid w:val="00BA56D2"/>
    <w:rsid w:val="00BA76E0"/>
    <w:rsid w:val="00BB0390"/>
    <w:rsid w:val="00BB2A25"/>
    <w:rsid w:val="00BB51E9"/>
    <w:rsid w:val="00BB5FAB"/>
    <w:rsid w:val="00BC0FDC"/>
    <w:rsid w:val="00BC3053"/>
    <w:rsid w:val="00BC3C4F"/>
    <w:rsid w:val="00BC4D2E"/>
    <w:rsid w:val="00BD48AC"/>
    <w:rsid w:val="00BD4A48"/>
    <w:rsid w:val="00BD5F1A"/>
    <w:rsid w:val="00BD7C55"/>
    <w:rsid w:val="00BE1234"/>
    <w:rsid w:val="00BE1BDA"/>
    <w:rsid w:val="00BE2FA6"/>
    <w:rsid w:val="00BE333F"/>
    <w:rsid w:val="00BE7406"/>
    <w:rsid w:val="00BE7603"/>
    <w:rsid w:val="00BF3279"/>
    <w:rsid w:val="00BF6BC8"/>
    <w:rsid w:val="00BF74C7"/>
    <w:rsid w:val="00C015F1"/>
    <w:rsid w:val="00C01F33"/>
    <w:rsid w:val="00C02CC6"/>
    <w:rsid w:val="00C040F7"/>
    <w:rsid w:val="00C044AB"/>
    <w:rsid w:val="00C05706"/>
    <w:rsid w:val="00C07377"/>
    <w:rsid w:val="00C10478"/>
    <w:rsid w:val="00C12107"/>
    <w:rsid w:val="00C147DD"/>
    <w:rsid w:val="00C14D4B"/>
    <w:rsid w:val="00C154BB"/>
    <w:rsid w:val="00C169DA"/>
    <w:rsid w:val="00C20196"/>
    <w:rsid w:val="00C20A63"/>
    <w:rsid w:val="00C2682C"/>
    <w:rsid w:val="00C26F88"/>
    <w:rsid w:val="00C279B5"/>
    <w:rsid w:val="00C27C45"/>
    <w:rsid w:val="00C30531"/>
    <w:rsid w:val="00C3719D"/>
    <w:rsid w:val="00C37CB2"/>
    <w:rsid w:val="00C37F70"/>
    <w:rsid w:val="00C405AB"/>
    <w:rsid w:val="00C417E1"/>
    <w:rsid w:val="00C464AA"/>
    <w:rsid w:val="00C473A5"/>
    <w:rsid w:val="00C52930"/>
    <w:rsid w:val="00C546FF"/>
    <w:rsid w:val="00C54995"/>
    <w:rsid w:val="00C54D41"/>
    <w:rsid w:val="00C60783"/>
    <w:rsid w:val="00C64672"/>
    <w:rsid w:val="00C70697"/>
    <w:rsid w:val="00C72093"/>
    <w:rsid w:val="00C72EF4"/>
    <w:rsid w:val="00C744FE"/>
    <w:rsid w:val="00C75D2F"/>
    <w:rsid w:val="00C767BE"/>
    <w:rsid w:val="00C76E3C"/>
    <w:rsid w:val="00C77218"/>
    <w:rsid w:val="00C77457"/>
    <w:rsid w:val="00C81568"/>
    <w:rsid w:val="00C86030"/>
    <w:rsid w:val="00C873A7"/>
    <w:rsid w:val="00C87BEE"/>
    <w:rsid w:val="00C9027A"/>
    <w:rsid w:val="00C9068E"/>
    <w:rsid w:val="00C93814"/>
    <w:rsid w:val="00C93C4B"/>
    <w:rsid w:val="00C93F1E"/>
    <w:rsid w:val="00C944AB"/>
    <w:rsid w:val="00C957FB"/>
    <w:rsid w:val="00C95B40"/>
    <w:rsid w:val="00CA03EB"/>
    <w:rsid w:val="00CA1A04"/>
    <w:rsid w:val="00CA1ED8"/>
    <w:rsid w:val="00CA44E4"/>
    <w:rsid w:val="00CA512D"/>
    <w:rsid w:val="00CB1F63"/>
    <w:rsid w:val="00CB61F7"/>
    <w:rsid w:val="00CB7170"/>
    <w:rsid w:val="00CC0150"/>
    <w:rsid w:val="00CC040E"/>
    <w:rsid w:val="00CC111F"/>
    <w:rsid w:val="00CC2011"/>
    <w:rsid w:val="00CC3EA0"/>
    <w:rsid w:val="00CC7B45"/>
    <w:rsid w:val="00CD1188"/>
    <w:rsid w:val="00CD2ED1"/>
    <w:rsid w:val="00CD337B"/>
    <w:rsid w:val="00CD6353"/>
    <w:rsid w:val="00CE0424"/>
    <w:rsid w:val="00CE179F"/>
    <w:rsid w:val="00CE3997"/>
    <w:rsid w:val="00CE7561"/>
    <w:rsid w:val="00CF1354"/>
    <w:rsid w:val="00CF3B1F"/>
    <w:rsid w:val="00CF3BF6"/>
    <w:rsid w:val="00CF625B"/>
    <w:rsid w:val="00CF687E"/>
    <w:rsid w:val="00D012DD"/>
    <w:rsid w:val="00D0349B"/>
    <w:rsid w:val="00D04D43"/>
    <w:rsid w:val="00D056D0"/>
    <w:rsid w:val="00D10249"/>
    <w:rsid w:val="00D115C3"/>
    <w:rsid w:val="00D11897"/>
    <w:rsid w:val="00D13135"/>
    <w:rsid w:val="00D13B5E"/>
    <w:rsid w:val="00D13E4E"/>
    <w:rsid w:val="00D14629"/>
    <w:rsid w:val="00D1491C"/>
    <w:rsid w:val="00D165E7"/>
    <w:rsid w:val="00D225E4"/>
    <w:rsid w:val="00D239A7"/>
    <w:rsid w:val="00D23F47"/>
    <w:rsid w:val="00D36E71"/>
    <w:rsid w:val="00D37D87"/>
    <w:rsid w:val="00D40B33"/>
    <w:rsid w:val="00D41AA9"/>
    <w:rsid w:val="00D4297D"/>
    <w:rsid w:val="00D4318F"/>
    <w:rsid w:val="00D438BF"/>
    <w:rsid w:val="00D43BB9"/>
    <w:rsid w:val="00D440F8"/>
    <w:rsid w:val="00D4520A"/>
    <w:rsid w:val="00D5391C"/>
    <w:rsid w:val="00D54462"/>
    <w:rsid w:val="00D546FF"/>
    <w:rsid w:val="00D55AD5"/>
    <w:rsid w:val="00D576CA"/>
    <w:rsid w:val="00D61AF5"/>
    <w:rsid w:val="00D652B5"/>
    <w:rsid w:val="00D66155"/>
    <w:rsid w:val="00D676AC"/>
    <w:rsid w:val="00D70689"/>
    <w:rsid w:val="00D708B0"/>
    <w:rsid w:val="00D77B1D"/>
    <w:rsid w:val="00D8021F"/>
    <w:rsid w:val="00D80383"/>
    <w:rsid w:val="00D81E77"/>
    <w:rsid w:val="00D823C6"/>
    <w:rsid w:val="00D8327F"/>
    <w:rsid w:val="00D86CA3"/>
    <w:rsid w:val="00D871CE"/>
    <w:rsid w:val="00D9196D"/>
    <w:rsid w:val="00D92982"/>
    <w:rsid w:val="00D940F9"/>
    <w:rsid w:val="00DA305E"/>
    <w:rsid w:val="00DA3F01"/>
    <w:rsid w:val="00DA5417"/>
    <w:rsid w:val="00DA56E8"/>
    <w:rsid w:val="00DA69F4"/>
    <w:rsid w:val="00DB0A9F"/>
    <w:rsid w:val="00DB13B9"/>
    <w:rsid w:val="00DB377D"/>
    <w:rsid w:val="00DC2D36"/>
    <w:rsid w:val="00DC53EF"/>
    <w:rsid w:val="00DC6C53"/>
    <w:rsid w:val="00DD2FF1"/>
    <w:rsid w:val="00DD5523"/>
    <w:rsid w:val="00DD7469"/>
    <w:rsid w:val="00DE1132"/>
    <w:rsid w:val="00DE4A7B"/>
    <w:rsid w:val="00DE5608"/>
    <w:rsid w:val="00DE58D0"/>
    <w:rsid w:val="00DE654F"/>
    <w:rsid w:val="00DE6862"/>
    <w:rsid w:val="00DF0B6E"/>
    <w:rsid w:val="00DF15E0"/>
    <w:rsid w:val="00DF37A0"/>
    <w:rsid w:val="00DF5CE1"/>
    <w:rsid w:val="00DF7AAF"/>
    <w:rsid w:val="00E029CE"/>
    <w:rsid w:val="00E110E7"/>
    <w:rsid w:val="00E11B20"/>
    <w:rsid w:val="00E17FA2"/>
    <w:rsid w:val="00E22330"/>
    <w:rsid w:val="00E3041E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13DF"/>
    <w:rsid w:val="00E422AA"/>
    <w:rsid w:val="00E446F1"/>
    <w:rsid w:val="00E45568"/>
    <w:rsid w:val="00E45FE5"/>
    <w:rsid w:val="00E464AF"/>
    <w:rsid w:val="00E46886"/>
    <w:rsid w:val="00E47AEF"/>
    <w:rsid w:val="00E47C58"/>
    <w:rsid w:val="00E47D3F"/>
    <w:rsid w:val="00E53B75"/>
    <w:rsid w:val="00E54E3B"/>
    <w:rsid w:val="00E55477"/>
    <w:rsid w:val="00E57565"/>
    <w:rsid w:val="00E607CE"/>
    <w:rsid w:val="00E63838"/>
    <w:rsid w:val="00E64434"/>
    <w:rsid w:val="00E6678D"/>
    <w:rsid w:val="00E67585"/>
    <w:rsid w:val="00E67C51"/>
    <w:rsid w:val="00E719CC"/>
    <w:rsid w:val="00E72EFC"/>
    <w:rsid w:val="00E758EC"/>
    <w:rsid w:val="00E8234C"/>
    <w:rsid w:val="00E83AA9"/>
    <w:rsid w:val="00E85600"/>
    <w:rsid w:val="00E8580E"/>
    <w:rsid w:val="00E85928"/>
    <w:rsid w:val="00E87822"/>
    <w:rsid w:val="00E90395"/>
    <w:rsid w:val="00E90E49"/>
    <w:rsid w:val="00E91742"/>
    <w:rsid w:val="00E917F9"/>
    <w:rsid w:val="00E92194"/>
    <w:rsid w:val="00E9291C"/>
    <w:rsid w:val="00E93FFE"/>
    <w:rsid w:val="00E94F8A"/>
    <w:rsid w:val="00EA0473"/>
    <w:rsid w:val="00EA6E62"/>
    <w:rsid w:val="00EA7A41"/>
    <w:rsid w:val="00EB077B"/>
    <w:rsid w:val="00EB388E"/>
    <w:rsid w:val="00EB4EA2"/>
    <w:rsid w:val="00EB60B9"/>
    <w:rsid w:val="00EB67DC"/>
    <w:rsid w:val="00EC1D6E"/>
    <w:rsid w:val="00EC24D5"/>
    <w:rsid w:val="00EC27C6"/>
    <w:rsid w:val="00EC4207"/>
    <w:rsid w:val="00EC5653"/>
    <w:rsid w:val="00EC71CE"/>
    <w:rsid w:val="00ED1006"/>
    <w:rsid w:val="00ED1966"/>
    <w:rsid w:val="00ED4744"/>
    <w:rsid w:val="00EF18FE"/>
    <w:rsid w:val="00EF2CBE"/>
    <w:rsid w:val="00EF5787"/>
    <w:rsid w:val="00EF60D0"/>
    <w:rsid w:val="00EF7660"/>
    <w:rsid w:val="00F03F18"/>
    <w:rsid w:val="00F0412C"/>
    <w:rsid w:val="00F0528D"/>
    <w:rsid w:val="00F06C67"/>
    <w:rsid w:val="00F06DFD"/>
    <w:rsid w:val="00F071D1"/>
    <w:rsid w:val="00F07533"/>
    <w:rsid w:val="00F1000F"/>
    <w:rsid w:val="00F10629"/>
    <w:rsid w:val="00F15FA5"/>
    <w:rsid w:val="00F209B7"/>
    <w:rsid w:val="00F2376F"/>
    <w:rsid w:val="00F243D8"/>
    <w:rsid w:val="00F271CA"/>
    <w:rsid w:val="00F27C4E"/>
    <w:rsid w:val="00F30828"/>
    <w:rsid w:val="00F30DD6"/>
    <w:rsid w:val="00F313D6"/>
    <w:rsid w:val="00F36DF7"/>
    <w:rsid w:val="00F37BC5"/>
    <w:rsid w:val="00F40F0C"/>
    <w:rsid w:val="00F41572"/>
    <w:rsid w:val="00F4766C"/>
    <w:rsid w:val="00F5060E"/>
    <w:rsid w:val="00F507D1"/>
    <w:rsid w:val="00F519CE"/>
    <w:rsid w:val="00F51ADA"/>
    <w:rsid w:val="00F574AC"/>
    <w:rsid w:val="00F60203"/>
    <w:rsid w:val="00F607C5"/>
    <w:rsid w:val="00F60DEA"/>
    <w:rsid w:val="00F6302A"/>
    <w:rsid w:val="00F63950"/>
    <w:rsid w:val="00F63EFF"/>
    <w:rsid w:val="00F64C2B"/>
    <w:rsid w:val="00F651BE"/>
    <w:rsid w:val="00F67F53"/>
    <w:rsid w:val="00F703BE"/>
    <w:rsid w:val="00F71F69"/>
    <w:rsid w:val="00F72B72"/>
    <w:rsid w:val="00F74BB9"/>
    <w:rsid w:val="00F74F76"/>
    <w:rsid w:val="00F75582"/>
    <w:rsid w:val="00F76EFA"/>
    <w:rsid w:val="00F77BBD"/>
    <w:rsid w:val="00F804BE"/>
    <w:rsid w:val="00F812E2"/>
    <w:rsid w:val="00F817CE"/>
    <w:rsid w:val="00F8446A"/>
    <w:rsid w:val="00F8456C"/>
    <w:rsid w:val="00F859D8"/>
    <w:rsid w:val="00F868F5"/>
    <w:rsid w:val="00F9056A"/>
    <w:rsid w:val="00F90E38"/>
    <w:rsid w:val="00F90F8D"/>
    <w:rsid w:val="00F92782"/>
    <w:rsid w:val="00F93AA9"/>
    <w:rsid w:val="00F96985"/>
    <w:rsid w:val="00F97838"/>
    <w:rsid w:val="00FA0631"/>
    <w:rsid w:val="00FA2BB3"/>
    <w:rsid w:val="00FA5B81"/>
    <w:rsid w:val="00FA761F"/>
    <w:rsid w:val="00FB4C80"/>
    <w:rsid w:val="00FB6A6A"/>
    <w:rsid w:val="00FB7E2F"/>
    <w:rsid w:val="00FC2CCD"/>
    <w:rsid w:val="00FC7429"/>
    <w:rsid w:val="00FD07F6"/>
    <w:rsid w:val="00FD1EC8"/>
    <w:rsid w:val="00FD2B99"/>
    <w:rsid w:val="00FD3120"/>
    <w:rsid w:val="00FD47ED"/>
    <w:rsid w:val="00FD74DB"/>
    <w:rsid w:val="00FD7660"/>
    <w:rsid w:val="00FD7BEB"/>
    <w:rsid w:val="00FE0655"/>
    <w:rsid w:val="00FE2365"/>
    <w:rsid w:val="00FE37D7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C4C8581"/>
  <w15:chartTrackingRefBased/>
  <w15:docId w15:val="{4171312B-E005-4050-8CA1-838B52E801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qFormat="1"/>
    <w:lsdException w:name="table of figures" w:uiPriority="99"/>
    <w:lsdException w:name="annotation reference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uiPriority w:val="99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3C3487"/>
    <w:rPr>
      <w:color w:val="808080"/>
      <w:shd w:val="clear" w:color="auto" w:fill="E6E6E6"/>
    </w:rPr>
  </w:style>
  <w:style w:type="character" w:styleId="PlaceholderText">
    <w:name w:val="Placeholder Text"/>
    <w:basedOn w:val="DefaultParagraphFont"/>
    <w:uiPriority w:val="99"/>
    <w:semiHidden/>
    <w:rsid w:val="002E1349"/>
    <w:rPr>
      <w:color w:val="808080"/>
    </w:rPr>
  </w:style>
  <w:style w:type="paragraph" w:customStyle="1" w:styleId="textintend2">
    <w:name w:val="text intend 2"/>
    <w:basedOn w:val="Normal"/>
    <w:rsid w:val="00A158D5"/>
    <w:pPr>
      <w:numPr>
        <w:numId w:val="25"/>
      </w:numPr>
      <w:spacing w:after="120"/>
      <w:jc w:val="both"/>
    </w:pPr>
    <w:rPr>
      <w:rFonts w:eastAsia="MS Mincho"/>
      <w:sz w:val="24"/>
      <w:lang w:val="en-US" w:eastAsia="en-US"/>
    </w:rPr>
  </w:style>
  <w:style w:type="character" w:customStyle="1" w:styleId="B10">
    <w:name w:val="B1 (文字)"/>
    <w:uiPriority w:val="99"/>
    <w:locked/>
    <w:rsid w:val="00593081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LGTdoc1">
    <w:name w:val="LGTdoc_제목1"/>
    <w:basedOn w:val="Normal"/>
    <w:rsid w:val="00FA0631"/>
    <w:pPr>
      <w:overflowPunct/>
      <w:autoSpaceDE/>
      <w:autoSpaceDN/>
      <w:snapToGrid w:val="0"/>
      <w:spacing w:beforeLines="50" w:after="100" w:afterAutospacing="1"/>
      <w:jc w:val="both"/>
      <w:textAlignment w:val="auto"/>
    </w:pPr>
    <w:rPr>
      <w:rFonts w:eastAsia="Batang"/>
      <w:b/>
      <w:snapToGrid w:val="0"/>
      <w:sz w:val="28"/>
      <w:lang w:eastAsia="ko-KR"/>
    </w:rPr>
  </w:style>
  <w:style w:type="character" w:customStyle="1" w:styleId="TALChar">
    <w:name w:val="TAL Char"/>
    <w:rsid w:val="00651421"/>
    <w:rPr>
      <w:rFonts w:ascii="Arial" w:hAnsi="Arial"/>
      <w:sz w:val="18"/>
      <w:lang w:val="en-GB"/>
    </w:rPr>
  </w:style>
  <w:style w:type="paragraph" w:customStyle="1" w:styleId="Proposalsub">
    <w:name w:val="Proposal_sub"/>
    <w:basedOn w:val="Normal"/>
    <w:link w:val="ProposalsubChar"/>
    <w:qFormat/>
    <w:rsid w:val="00E6678D"/>
    <w:pPr>
      <w:numPr>
        <w:numId w:val="42"/>
      </w:numPr>
      <w:overflowPunct/>
      <w:autoSpaceDE/>
      <w:autoSpaceDN/>
      <w:adjustRightInd/>
      <w:spacing w:before="120" w:after="120"/>
      <w:jc w:val="both"/>
      <w:textAlignment w:val="auto"/>
    </w:pPr>
    <w:rPr>
      <w:rFonts w:eastAsia="Malgun Gothic"/>
      <w:kern w:val="2"/>
      <w:szCs w:val="22"/>
      <w:lang w:val="en-US" w:eastAsia="ko-KR"/>
    </w:rPr>
  </w:style>
  <w:style w:type="paragraph" w:customStyle="1" w:styleId="Proposalsubsub">
    <w:name w:val="Proposal_sub_sub"/>
    <w:basedOn w:val="Normal"/>
    <w:link w:val="ProposalsubsubChar"/>
    <w:qFormat/>
    <w:rsid w:val="00E6678D"/>
    <w:pPr>
      <w:numPr>
        <w:ilvl w:val="1"/>
        <w:numId w:val="42"/>
      </w:numPr>
      <w:overflowPunct/>
      <w:autoSpaceDE/>
      <w:autoSpaceDN/>
      <w:adjustRightInd/>
      <w:spacing w:before="120" w:after="120"/>
      <w:jc w:val="both"/>
      <w:textAlignment w:val="auto"/>
    </w:pPr>
    <w:rPr>
      <w:rFonts w:eastAsia="Malgun Gothic"/>
      <w:kern w:val="2"/>
      <w:szCs w:val="22"/>
      <w:lang w:val="en-US" w:eastAsia="ko-KR"/>
    </w:rPr>
  </w:style>
  <w:style w:type="character" w:customStyle="1" w:styleId="ProposalsubChar">
    <w:name w:val="Proposal_sub Char"/>
    <w:link w:val="Proposalsub"/>
    <w:rsid w:val="00E6678D"/>
    <w:rPr>
      <w:rFonts w:ascii="Times New Roman" w:eastAsia="Malgun Gothic" w:hAnsi="Times New Roman"/>
      <w:kern w:val="2"/>
      <w:szCs w:val="22"/>
      <w:lang w:val="en-US" w:eastAsia="ko-KR"/>
    </w:rPr>
  </w:style>
  <w:style w:type="character" w:customStyle="1" w:styleId="ProposalsubsubChar">
    <w:name w:val="Proposal_sub_sub Char"/>
    <w:link w:val="Proposalsubsub"/>
    <w:rsid w:val="00E6678D"/>
    <w:rPr>
      <w:rFonts w:ascii="Times New Roman" w:eastAsia="Malgun Gothic" w:hAnsi="Times New Roman"/>
      <w:kern w:val="2"/>
      <w:szCs w:val="22"/>
      <w:lang w:val="en-US" w:eastAsia="ko-KR"/>
    </w:rPr>
  </w:style>
  <w:style w:type="paragraph" w:customStyle="1" w:styleId="rProposal">
    <w:name w:val="rProposal"/>
    <w:basedOn w:val="Normal"/>
    <w:next w:val="Normal"/>
    <w:link w:val="rProposalChar"/>
    <w:qFormat/>
    <w:rsid w:val="00E6678D"/>
    <w:pPr>
      <w:overflowPunct/>
      <w:autoSpaceDE/>
      <w:autoSpaceDN/>
      <w:adjustRightInd/>
      <w:spacing w:before="120" w:after="120"/>
      <w:ind w:leftChars="213" w:left="1275" w:hanging="849"/>
      <w:jc w:val="both"/>
      <w:textAlignment w:val="auto"/>
    </w:pPr>
    <w:rPr>
      <w:rFonts w:eastAsia="Malgun Gothic"/>
      <w:i/>
      <w:kern w:val="2"/>
      <w:sz w:val="22"/>
      <w:szCs w:val="22"/>
      <w:lang w:val="en-US" w:eastAsia="ko-KR"/>
    </w:rPr>
  </w:style>
  <w:style w:type="character" w:customStyle="1" w:styleId="rProposalChar">
    <w:name w:val="rProposal Char"/>
    <w:link w:val="rProposal"/>
    <w:rsid w:val="00E6678D"/>
    <w:rPr>
      <w:rFonts w:ascii="Times New Roman" w:eastAsia="Malgun Gothic" w:hAnsi="Times New Roman"/>
      <w:i/>
      <w:kern w:val="2"/>
      <w:sz w:val="22"/>
      <w:szCs w:val="22"/>
      <w:lang w:val="en-US" w:eastAsia="ko-KR"/>
    </w:rPr>
  </w:style>
  <w:style w:type="character" w:customStyle="1" w:styleId="TACChar">
    <w:name w:val="TAC Char"/>
    <w:link w:val="TAC"/>
    <w:locked/>
    <w:rsid w:val="00B72B93"/>
    <w:rPr>
      <w:rFonts w:ascii="Arial" w:hAnsi="Arial"/>
      <w:sz w:val="18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74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6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4274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56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9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176056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66279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51486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461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711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03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germed\Documents\Desktop%20-%20Old%20EliteBook%20%5bFeb2015%5d\3GPP_StandardizationDelegate\RAN1_%2394_Gothenburg_2018\R1-xxxxxx%20Text_Proposal_211_sub-PRB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F2AECF-E84D-4D10-8971-D8CB2842C8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R1-xxxxxx Text_Proposal_211_sub-PRB</Template>
  <TotalTime>5653</TotalTime>
  <Pages>3</Pages>
  <Words>643</Words>
  <Characters>3394</Characters>
  <Application>Microsoft Office Word</Application>
  <DocSecurity>0</DocSecurity>
  <Lines>55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4009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EricssonG</dc:creator>
  <cp:keywords>3GPP; Ericsson; TDoc</cp:keywords>
  <dc:description/>
  <cp:lastModifiedBy>Chao Wei</cp:lastModifiedBy>
  <cp:revision>33</cp:revision>
  <cp:lastPrinted>2008-01-31T07:09:00Z</cp:lastPrinted>
  <dcterms:created xsi:type="dcterms:W3CDTF">2018-11-02T04:44:00Z</dcterms:created>
  <dcterms:modified xsi:type="dcterms:W3CDTF">2019-11-08T13:32:00Z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_AdHocReviewCycleID">
    <vt:i4>233886369</vt:i4>
  </property>
  <property fmtid="{D5CDD505-2E9C-101B-9397-08002B2CF9AE}" pid="4" name="_NewReviewCycle">
    <vt:lpwstr/>
  </property>
  <property fmtid="{D5CDD505-2E9C-101B-9397-08002B2CF9AE}" pid="5" name="_EmailSubject">
    <vt:lpwstr>Power consumption of narrowband vs wideband</vt:lpwstr>
  </property>
  <property fmtid="{D5CDD505-2E9C-101B-9397-08002B2CF9AE}" pid="6" name="_AuthorEmail">
    <vt:lpwstr>weichao@qti.qualcomm.com</vt:lpwstr>
  </property>
  <property fmtid="{D5CDD505-2E9C-101B-9397-08002B2CF9AE}" pid="7" name="_AuthorEmailDisplayName">
    <vt:lpwstr>Chao Wei</vt:lpwstr>
  </property>
  <property fmtid="{D5CDD505-2E9C-101B-9397-08002B2CF9AE}" pid="8" name="_ReviewingToolsShownOnce">
    <vt:lpwstr/>
  </property>
</Properties>
</file>