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54CFCB" w14:textId="77777777" w:rsidR="008A2AE7" w:rsidRPr="00933851" w:rsidRDefault="008A2AE7" w:rsidP="008A2AE7">
      <w:pPr>
        <w:tabs>
          <w:tab w:val="center" w:pos="4536"/>
          <w:tab w:val="right" w:pos="8280"/>
          <w:tab w:val="right" w:pos="9639"/>
        </w:tabs>
        <w:ind w:right="2"/>
        <w:rPr>
          <w:rFonts w:ascii="Arial" w:eastAsiaTheme="minorEastAsia" w:hAnsi="Arial" w:cs="Arial"/>
          <w:b/>
          <w:bCs/>
          <w:sz w:val="28"/>
          <w:lang w:eastAsia="zh-CN"/>
        </w:rPr>
      </w:pPr>
      <w:r w:rsidRPr="00933851">
        <w:rPr>
          <w:rFonts w:ascii="Arial" w:hAnsi="Arial" w:cs="Arial"/>
          <w:b/>
          <w:bCs/>
          <w:sz w:val="28"/>
        </w:rPr>
        <w:t>3GPP TSG RAN WG1 #</w:t>
      </w:r>
      <w:proofErr w:type="gramStart"/>
      <w:r w:rsidRPr="00933851">
        <w:rPr>
          <w:rFonts w:ascii="Arial" w:hAnsi="Arial" w:cs="Arial"/>
          <w:b/>
          <w:bCs/>
          <w:sz w:val="28"/>
        </w:rPr>
        <w:t>99                               R1-19</w:t>
      </w:r>
      <w:r w:rsidRPr="00933851">
        <w:rPr>
          <w:rFonts w:ascii="Arial" w:eastAsiaTheme="minorEastAsia" w:hAnsi="Arial" w:cs="Arial"/>
          <w:b/>
          <w:bCs/>
          <w:sz w:val="28"/>
          <w:lang w:eastAsia="zh-CN"/>
        </w:rPr>
        <w:t>12045</w:t>
      </w:r>
      <w:proofErr w:type="gramEnd"/>
    </w:p>
    <w:p w14:paraId="4AB47A9C" w14:textId="77777777" w:rsidR="00553F50" w:rsidRPr="00933851" w:rsidRDefault="00553F50" w:rsidP="00553F50">
      <w:pPr>
        <w:tabs>
          <w:tab w:val="center" w:pos="4536"/>
          <w:tab w:val="right" w:pos="8280"/>
          <w:tab w:val="right" w:pos="9639"/>
        </w:tabs>
        <w:ind w:right="2"/>
        <w:rPr>
          <w:rFonts w:ascii="Arial" w:eastAsia="SimSun" w:hAnsi="Arial" w:cs="Arial"/>
          <w:b/>
          <w:bCs/>
          <w:sz w:val="28"/>
          <w:szCs w:val="28"/>
          <w:lang w:eastAsia="zh-CN"/>
        </w:rPr>
      </w:pPr>
      <w:r w:rsidRPr="00933851">
        <w:rPr>
          <w:rFonts w:ascii="Arial" w:eastAsia="MS Mincho" w:hAnsi="Arial" w:cs="Arial"/>
          <w:b/>
          <w:bCs/>
          <w:sz w:val="28"/>
          <w:lang w:eastAsia="ja-JP"/>
        </w:rPr>
        <w:t>Reno, Nevada, US, Nov 18</w:t>
      </w:r>
      <w:r w:rsidRPr="00933851">
        <w:rPr>
          <w:rFonts w:ascii="Arial" w:eastAsia="MS Mincho" w:hAnsi="Arial" w:cs="Arial"/>
          <w:b/>
          <w:bCs/>
          <w:sz w:val="28"/>
          <w:vertAlign w:val="superscript"/>
          <w:lang w:eastAsia="ja-JP"/>
        </w:rPr>
        <w:t>th</w:t>
      </w:r>
      <w:r w:rsidRPr="00933851">
        <w:rPr>
          <w:rFonts w:ascii="Arial" w:eastAsia="MS Mincho" w:hAnsi="Arial" w:cs="Arial"/>
          <w:b/>
          <w:bCs/>
          <w:sz w:val="28"/>
          <w:lang w:eastAsia="ja-JP"/>
        </w:rPr>
        <w:t xml:space="preserve"> – </w:t>
      </w:r>
      <w:r w:rsidR="008A2AE7" w:rsidRPr="00933851">
        <w:rPr>
          <w:rFonts w:ascii="Arial" w:eastAsia="MS Mincho" w:hAnsi="Arial" w:cs="Arial"/>
          <w:b/>
          <w:bCs/>
          <w:sz w:val="28"/>
          <w:lang w:eastAsia="ja-JP"/>
        </w:rPr>
        <w:t>22</w:t>
      </w:r>
      <w:r w:rsidR="008A2AE7" w:rsidRPr="00933851">
        <w:rPr>
          <w:rFonts w:ascii="Arial" w:eastAsia="MS Mincho" w:hAnsi="Arial" w:cs="Arial"/>
          <w:b/>
          <w:bCs/>
          <w:sz w:val="28"/>
          <w:vertAlign w:val="superscript"/>
          <w:lang w:eastAsia="ja-JP"/>
        </w:rPr>
        <w:t>nd</w:t>
      </w:r>
      <w:r w:rsidRPr="00933851">
        <w:rPr>
          <w:rFonts w:ascii="Arial" w:eastAsia="MS Mincho" w:hAnsi="Arial" w:cs="Arial"/>
          <w:b/>
          <w:bCs/>
          <w:sz w:val="28"/>
          <w:lang w:eastAsia="ja-JP"/>
        </w:rPr>
        <w:t>, 2019</w:t>
      </w:r>
    </w:p>
    <w:p w14:paraId="08D080AD" w14:textId="77777777" w:rsidR="00553F50" w:rsidRPr="00933851" w:rsidRDefault="00553F50" w:rsidP="00553F50">
      <w:pPr>
        <w:pStyle w:val="Header"/>
        <w:tabs>
          <w:tab w:val="clear" w:pos="4536"/>
          <w:tab w:val="left" w:pos="1800"/>
        </w:tabs>
        <w:ind w:left="1800" w:hanging="1800"/>
        <w:rPr>
          <w:rFonts w:cs="Arial"/>
          <w:sz w:val="22"/>
          <w:szCs w:val="22"/>
          <w:lang w:val="en-GB"/>
        </w:rPr>
      </w:pPr>
    </w:p>
    <w:p w14:paraId="41E523B2" w14:textId="77777777" w:rsidR="00553F50" w:rsidRPr="00933851" w:rsidRDefault="00553F50" w:rsidP="00553F50">
      <w:pPr>
        <w:pStyle w:val="Header"/>
        <w:tabs>
          <w:tab w:val="clear" w:pos="4536"/>
          <w:tab w:val="left" w:pos="1800"/>
        </w:tabs>
        <w:ind w:left="1800" w:hanging="1800"/>
        <w:rPr>
          <w:rFonts w:eastAsia="SimSun" w:cs="Arial"/>
          <w:sz w:val="22"/>
          <w:szCs w:val="22"/>
          <w:lang w:eastAsia="zh-CN"/>
        </w:rPr>
      </w:pPr>
      <w:r w:rsidRPr="00933851">
        <w:rPr>
          <w:rFonts w:cs="Arial"/>
          <w:sz w:val="22"/>
          <w:szCs w:val="22"/>
        </w:rPr>
        <w:t>Source:</w:t>
      </w:r>
      <w:r w:rsidRPr="00933851">
        <w:rPr>
          <w:rFonts w:cs="Arial"/>
          <w:sz w:val="22"/>
          <w:szCs w:val="22"/>
        </w:rPr>
        <w:tab/>
      </w:r>
      <w:r w:rsidRPr="00933851">
        <w:rPr>
          <w:rFonts w:eastAsia="SimSun" w:cs="Arial"/>
          <w:sz w:val="22"/>
          <w:szCs w:val="22"/>
          <w:lang w:eastAsia="zh-CN"/>
        </w:rPr>
        <w:t>vivo</w:t>
      </w:r>
    </w:p>
    <w:p w14:paraId="0E973C02" w14:textId="46D08068" w:rsidR="00553F50" w:rsidRPr="00933851" w:rsidRDefault="00553F50" w:rsidP="00553F50">
      <w:pPr>
        <w:pStyle w:val="Header"/>
        <w:tabs>
          <w:tab w:val="clear" w:pos="4536"/>
          <w:tab w:val="left" w:pos="1800"/>
        </w:tabs>
        <w:ind w:left="1798" w:hangingChars="814" w:hanging="1798"/>
        <w:rPr>
          <w:rFonts w:eastAsiaTheme="minorEastAsia" w:cs="Arial"/>
          <w:sz w:val="22"/>
          <w:szCs w:val="22"/>
          <w:lang w:eastAsia="zh-CN"/>
        </w:rPr>
      </w:pPr>
      <w:r w:rsidRPr="00933851">
        <w:rPr>
          <w:rFonts w:cs="Arial"/>
          <w:sz w:val="22"/>
          <w:szCs w:val="22"/>
        </w:rPr>
        <w:t>Title:</w:t>
      </w:r>
      <w:bookmarkStart w:id="0" w:name="Title"/>
      <w:bookmarkEnd w:id="0"/>
      <w:r w:rsidRPr="00933851">
        <w:rPr>
          <w:rFonts w:cs="Arial"/>
          <w:sz w:val="22"/>
          <w:szCs w:val="22"/>
        </w:rPr>
        <w:tab/>
      </w:r>
      <w:r w:rsidR="000C53F9" w:rsidRPr="00933851">
        <w:rPr>
          <w:rFonts w:eastAsiaTheme="minorEastAsia" w:cs="Arial"/>
          <w:sz w:val="22"/>
          <w:szCs w:val="22"/>
          <w:lang w:eastAsia="zh-CN"/>
        </w:rPr>
        <w:t>Remaining issues on UL RS design for NR positioning</w:t>
      </w:r>
    </w:p>
    <w:p w14:paraId="5AE5D21F" w14:textId="77777777" w:rsidR="00553F50" w:rsidRPr="00933851" w:rsidRDefault="00553F50" w:rsidP="00553F50">
      <w:pPr>
        <w:pStyle w:val="Header"/>
        <w:tabs>
          <w:tab w:val="left" w:pos="1800"/>
        </w:tabs>
        <w:rPr>
          <w:rFonts w:eastAsiaTheme="minorEastAsia" w:cs="Arial"/>
          <w:sz w:val="22"/>
          <w:szCs w:val="22"/>
          <w:lang w:eastAsia="zh-CN"/>
        </w:rPr>
      </w:pPr>
      <w:r w:rsidRPr="00933851">
        <w:rPr>
          <w:rFonts w:cs="Arial"/>
          <w:sz w:val="22"/>
          <w:szCs w:val="22"/>
        </w:rPr>
        <w:t>Agenda Item:</w:t>
      </w:r>
      <w:bookmarkStart w:id="1" w:name="Source"/>
      <w:bookmarkEnd w:id="1"/>
      <w:r w:rsidRPr="00933851">
        <w:rPr>
          <w:rFonts w:cs="Arial"/>
          <w:sz w:val="22"/>
          <w:szCs w:val="22"/>
        </w:rPr>
        <w:tab/>
      </w:r>
      <w:r w:rsidRPr="00933851">
        <w:rPr>
          <w:rFonts w:eastAsia="SimSun" w:cs="Arial"/>
          <w:sz w:val="22"/>
          <w:szCs w:val="22"/>
          <w:lang w:eastAsia="zh-CN"/>
        </w:rPr>
        <w:t>7.2.10.</w:t>
      </w:r>
      <w:r w:rsidRPr="00933851">
        <w:rPr>
          <w:rFonts w:eastAsiaTheme="minorEastAsia" w:cs="Arial"/>
          <w:sz w:val="22"/>
          <w:szCs w:val="22"/>
          <w:lang w:eastAsia="zh-CN"/>
        </w:rPr>
        <w:t>2</w:t>
      </w:r>
    </w:p>
    <w:p w14:paraId="3DBACE59" w14:textId="77777777" w:rsidR="00553F50" w:rsidRPr="00933851" w:rsidRDefault="00553F50" w:rsidP="00553F50">
      <w:pPr>
        <w:pStyle w:val="Header"/>
        <w:tabs>
          <w:tab w:val="left" w:pos="1800"/>
        </w:tabs>
        <w:rPr>
          <w:rFonts w:eastAsia="SimSun" w:cs="Arial"/>
          <w:sz w:val="22"/>
          <w:szCs w:val="22"/>
          <w:lang w:eastAsia="zh-CN"/>
        </w:rPr>
      </w:pPr>
      <w:r w:rsidRPr="00933851">
        <w:rPr>
          <w:rFonts w:cs="Arial"/>
          <w:sz w:val="22"/>
          <w:szCs w:val="22"/>
        </w:rPr>
        <w:t>Document for:</w:t>
      </w:r>
      <w:r w:rsidRPr="00933851">
        <w:rPr>
          <w:rFonts w:cs="Arial"/>
          <w:sz w:val="22"/>
          <w:szCs w:val="22"/>
        </w:rPr>
        <w:tab/>
      </w:r>
      <w:bookmarkStart w:id="2" w:name="DocumentFor"/>
      <w:bookmarkEnd w:id="2"/>
      <w:r w:rsidRPr="00933851">
        <w:rPr>
          <w:rFonts w:cs="Arial"/>
          <w:sz w:val="22"/>
          <w:szCs w:val="22"/>
        </w:rPr>
        <w:t>Discussion</w:t>
      </w:r>
      <w:r w:rsidRPr="00933851">
        <w:rPr>
          <w:rFonts w:eastAsia="SimSun" w:cs="Arial"/>
          <w:sz w:val="22"/>
          <w:szCs w:val="22"/>
          <w:lang w:eastAsia="zh-CN"/>
        </w:rPr>
        <w:t xml:space="preserve"> and Decision</w:t>
      </w:r>
    </w:p>
    <w:p w14:paraId="428AF311" w14:textId="77777777" w:rsidR="00553F50" w:rsidRPr="00EE6474" w:rsidRDefault="00553F50" w:rsidP="00553F50">
      <w:pPr>
        <w:pStyle w:val="Heading1"/>
        <w:rPr>
          <w:rFonts w:ascii="Times New Roman" w:hAnsi="Times New Roman"/>
          <w:b/>
          <w:bCs/>
        </w:rPr>
      </w:pPr>
      <w:bookmarkStart w:id="3" w:name="OLE_LINK13"/>
      <w:bookmarkStart w:id="4" w:name="OLE_LINK14"/>
      <w:r w:rsidRPr="00EE6474">
        <w:rPr>
          <w:rFonts w:ascii="Times New Roman" w:hAnsi="Times New Roman"/>
        </w:rPr>
        <w:t>Introduction</w:t>
      </w:r>
    </w:p>
    <w:p w14:paraId="679B98A2" w14:textId="104D80AC" w:rsidR="00553F50" w:rsidRPr="00EE6474" w:rsidRDefault="00256A28" w:rsidP="00772BBB">
      <w:pPr>
        <w:spacing w:before="120" w:line="260" w:lineRule="exact"/>
        <w:jc w:val="both"/>
        <w:rPr>
          <w:rFonts w:eastAsiaTheme="minorEastAsia"/>
          <w:lang w:eastAsia="zh-CN"/>
        </w:rPr>
      </w:pPr>
      <w:r>
        <w:rPr>
          <w:rFonts w:eastAsiaTheme="minorEastAsia"/>
          <w:lang w:eastAsia="zh-CN"/>
        </w:rPr>
        <w:t>Many agreements</w:t>
      </w:r>
      <w:r w:rsidR="00553F50" w:rsidRPr="00EE6474">
        <w:rPr>
          <w:rFonts w:eastAsiaTheme="minorEastAsia"/>
          <w:lang w:eastAsia="zh-CN"/>
        </w:rPr>
        <w:t xml:space="preserve"> </w:t>
      </w:r>
      <w:r>
        <w:rPr>
          <w:rFonts w:eastAsiaTheme="minorEastAsia"/>
          <w:lang w:eastAsia="zh-CN"/>
        </w:rPr>
        <w:t xml:space="preserve">have been achieved in </w:t>
      </w:r>
      <w:r w:rsidR="00553F50" w:rsidRPr="00EE6474">
        <w:rPr>
          <w:rFonts w:eastAsiaTheme="minorEastAsia"/>
          <w:lang w:eastAsia="zh-CN"/>
        </w:rPr>
        <w:t>last meeting</w:t>
      </w:r>
      <w:r>
        <w:rPr>
          <w:rFonts w:eastAsiaTheme="minorEastAsia"/>
          <w:lang w:eastAsia="zh-CN"/>
        </w:rPr>
        <w:t>.</w:t>
      </w:r>
      <w:r w:rsidR="00553F50" w:rsidRPr="00EE6474">
        <w:rPr>
          <w:rFonts w:eastAsiaTheme="minorEastAsia"/>
          <w:lang w:eastAsia="zh-CN"/>
        </w:rPr>
        <w:t xml:space="preserve"> </w:t>
      </w:r>
      <w:r>
        <w:rPr>
          <w:rFonts w:eastAsiaTheme="minorEastAsia"/>
          <w:lang w:eastAsia="zh-CN"/>
        </w:rPr>
        <w:t>T</w:t>
      </w:r>
      <w:r w:rsidR="00553F50" w:rsidRPr="00EE6474">
        <w:rPr>
          <w:rFonts w:eastAsiaTheme="minorEastAsia"/>
          <w:lang w:eastAsia="zh-CN"/>
        </w:rPr>
        <w:t xml:space="preserve">here are </w:t>
      </w:r>
      <w:r w:rsidR="0080063F" w:rsidRPr="00EE6474">
        <w:rPr>
          <w:rFonts w:eastAsiaTheme="minorEastAsia"/>
          <w:lang w:eastAsia="zh-CN"/>
        </w:rPr>
        <w:t xml:space="preserve">some remaining </w:t>
      </w:r>
      <w:r w:rsidR="00553F50" w:rsidRPr="00EE6474">
        <w:rPr>
          <w:rFonts w:eastAsiaTheme="minorEastAsia"/>
          <w:lang w:eastAsia="zh-CN"/>
        </w:rPr>
        <w:t>issue</w:t>
      </w:r>
      <w:r w:rsidR="0080063F" w:rsidRPr="00EE6474">
        <w:rPr>
          <w:rFonts w:eastAsiaTheme="minorEastAsia"/>
          <w:lang w:eastAsia="zh-CN"/>
        </w:rPr>
        <w:t>s</w:t>
      </w:r>
      <w:r w:rsidR="00553F50" w:rsidRPr="00EE6474">
        <w:rPr>
          <w:rFonts w:eastAsiaTheme="minorEastAsia"/>
          <w:lang w:eastAsia="zh-CN"/>
        </w:rPr>
        <w:t xml:space="preserve"> </w:t>
      </w:r>
      <w:r w:rsidR="0080063F" w:rsidRPr="00EE6474">
        <w:rPr>
          <w:rFonts w:eastAsiaTheme="minorEastAsia"/>
          <w:lang w:eastAsia="zh-CN"/>
        </w:rPr>
        <w:t xml:space="preserve">on UL SRS for positioning </w:t>
      </w:r>
      <w:r w:rsidR="00553F50" w:rsidRPr="00EE6474">
        <w:rPr>
          <w:rFonts w:eastAsiaTheme="minorEastAsia"/>
          <w:lang w:eastAsia="zh-CN"/>
        </w:rPr>
        <w:t xml:space="preserve">need </w:t>
      </w:r>
      <w:r w:rsidR="0080063F" w:rsidRPr="00EE6474">
        <w:rPr>
          <w:rFonts w:eastAsiaTheme="minorEastAsia"/>
          <w:lang w:eastAsia="zh-CN"/>
        </w:rPr>
        <w:t xml:space="preserve">to </w:t>
      </w:r>
      <w:r w:rsidR="00553F50" w:rsidRPr="00EE6474">
        <w:rPr>
          <w:rFonts w:eastAsiaTheme="minorEastAsia"/>
          <w:lang w:eastAsia="zh-CN"/>
        </w:rPr>
        <w:t>be discussed</w:t>
      </w:r>
      <w:r w:rsidR="0080063F" w:rsidRPr="00EE6474">
        <w:rPr>
          <w:rFonts w:eastAsiaTheme="minorEastAsia"/>
          <w:lang w:eastAsia="zh-CN"/>
        </w:rPr>
        <w:t>. In this contribution,</w:t>
      </w:r>
      <w:r w:rsidR="00553F50" w:rsidRPr="00EE6474">
        <w:rPr>
          <w:rFonts w:eastAsiaTheme="minorEastAsia"/>
          <w:lang w:eastAsia="zh-CN"/>
        </w:rPr>
        <w:t xml:space="preserve"> </w:t>
      </w:r>
      <w:r w:rsidR="0080063F" w:rsidRPr="00EE6474">
        <w:rPr>
          <w:rFonts w:eastAsiaTheme="minorEastAsia"/>
          <w:lang w:eastAsia="zh-CN"/>
        </w:rPr>
        <w:t xml:space="preserve">we </w:t>
      </w:r>
      <w:r w:rsidR="00553F50" w:rsidRPr="00EE6474">
        <w:rPr>
          <w:rFonts w:eastAsiaTheme="minorEastAsia"/>
          <w:lang w:eastAsia="zh-CN"/>
        </w:rPr>
        <w:t>present our views on UL SRS enhancements for positioning.</w:t>
      </w:r>
    </w:p>
    <w:p w14:paraId="573B674D" w14:textId="77777777" w:rsidR="00553F50" w:rsidRPr="00EE6474" w:rsidRDefault="00553F50" w:rsidP="00553F50">
      <w:pPr>
        <w:pStyle w:val="Heading1"/>
        <w:rPr>
          <w:rFonts w:ascii="Times New Roman" w:hAnsi="Times New Roman"/>
        </w:rPr>
      </w:pPr>
      <w:r w:rsidRPr="00EE6474">
        <w:rPr>
          <w:rFonts w:ascii="Times New Roman" w:hAnsi="Times New Roman"/>
        </w:rPr>
        <w:t xml:space="preserve">UL SRS </w:t>
      </w:r>
    </w:p>
    <w:p w14:paraId="1CF6D6C2" w14:textId="77777777" w:rsidR="00553F50" w:rsidRPr="00EE6474" w:rsidRDefault="00553F50" w:rsidP="00553F50">
      <w:pPr>
        <w:pStyle w:val="Heading2"/>
        <w:rPr>
          <w:rFonts w:ascii="Times New Roman" w:hAnsi="Times New Roman" w:cs="Times New Roman"/>
        </w:rPr>
      </w:pPr>
      <w:r w:rsidRPr="00EE6474">
        <w:rPr>
          <w:rFonts w:ascii="Times New Roman" w:hAnsi="Times New Roman" w:cs="Times New Roman"/>
        </w:rPr>
        <w:t>UL SRS usage</w:t>
      </w:r>
    </w:p>
    <w:p w14:paraId="44998587" w14:textId="56A2B2D6" w:rsidR="00553F50" w:rsidRPr="00EE6474" w:rsidRDefault="00553F50" w:rsidP="006A2E45">
      <w:pPr>
        <w:pStyle w:val="BodyText"/>
        <w:spacing w:line="260" w:lineRule="exact"/>
        <w:rPr>
          <w:rFonts w:eastAsiaTheme="minorEastAsia"/>
          <w:lang w:eastAsia="zh-CN"/>
        </w:rPr>
      </w:pPr>
      <w:r w:rsidRPr="00EE6474">
        <w:rPr>
          <w:rFonts w:eastAsiaTheme="minorEastAsia"/>
          <w:lang w:eastAsia="zh-CN"/>
        </w:rPr>
        <w:t xml:space="preserve">In NR Rel-15, four </w:t>
      </w:r>
      <w:proofErr w:type="gramStart"/>
      <w:r w:rsidRPr="00EE6474">
        <w:rPr>
          <w:rFonts w:eastAsiaTheme="minorEastAsia"/>
          <w:lang w:eastAsia="zh-CN"/>
        </w:rPr>
        <w:t>usage</w:t>
      </w:r>
      <w:proofErr w:type="gramEnd"/>
      <w:r w:rsidRPr="00EE6474">
        <w:rPr>
          <w:rFonts w:eastAsiaTheme="minorEastAsia"/>
          <w:lang w:eastAsia="zh-CN"/>
        </w:rPr>
        <w:t xml:space="preserve"> of SRS, including </w:t>
      </w:r>
      <w:proofErr w:type="spellStart"/>
      <w:r w:rsidRPr="00EE6474">
        <w:t>beamManagement</w:t>
      </w:r>
      <w:proofErr w:type="spellEnd"/>
      <w:r w:rsidRPr="00EE6474">
        <w:t>, codebook,</w:t>
      </w:r>
      <w:r w:rsidR="00256A28">
        <w:t xml:space="preserve"> </w:t>
      </w:r>
      <w:proofErr w:type="spellStart"/>
      <w:r w:rsidRPr="00EE6474">
        <w:t>nonCodebook</w:t>
      </w:r>
      <w:proofErr w:type="spellEnd"/>
      <w:r w:rsidR="00256A28">
        <w:t xml:space="preserve"> and </w:t>
      </w:r>
      <w:proofErr w:type="spellStart"/>
      <w:r w:rsidRPr="00EE6474">
        <w:t>antennaSwitching</w:t>
      </w:r>
      <w:proofErr w:type="spellEnd"/>
      <w:r w:rsidRPr="00EE6474">
        <w:rPr>
          <w:rFonts w:eastAsiaTheme="minorEastAsia"/>
          <w:lang w:eastAsia="zh-CN"/>
        </w:rPr>
        <w:t xml:space="preserve"> are </w:t>
      </w:r>
      <w:r w:rsidR="00256A28">
        <w:rPr>
          <w:rFonts w:eastAsiaTheme="minorEastAsia"/>
          <w:lang w:eastAsia="zh-CN"/>
        </w:rPr>
        <w:t>specified</w:t>
      </w:r>
      <w:r w:rsidRPr="00EE6474">
        <w:rPr>
          <w:rFonts w:eastAsiaTheme="minorEastAsia"/>
          <w:lang w:eastAsia="zh-CN"/>
        </w:rPr>
        <w:t xml:space="preserve"> as below.</w:t>
      </w:r>
    </w:p>
    <w:p w14:paraId="50A45699" w14:textId="58F5545B" w:rsidR="00553F50" w:rsidRPr="00EE6474" w:rsidRDefault="00553F50" w:rsidP="0070093C">
      <w:pPr>
        <w:pStyle w:val="3GPPText"/>
        <w:numPr>
          <w:ilvl w:val="0"/>
          <w:numId w:val="17"/>
        </w:numPr>
        <w:spacing w:line="260" w:lineRule="exact"/>
        <w:ind w:left="714" w:hanging="357"/>
        <w:rPr>
          <w:sz w:val="20"/>
          <w:lang w:val="en-GB"/>
        </w:rPr>
      </w:pPr>
      <w:proofErr w:type="spellStart"/>
      <w:proofErr w:type="gramStart"/>
      <w:r w:rsidRPr="00EE6474">
        <w:rPr>
          <w:i/>
          <w:iCs/>
          <w:sz w:val="20"/>
          <w:lang w:val="en-GB"/>
        </w:rPr>
        <w:t>nonCodebook</w:t>
      </w:r>
      <w:proofErr w:type="spellEnd"/>
      <w:proofErr w:type="gramEnd"/>
      <w:r w:rsidR="00D00086" w:rsidRPr="00EE6474">
        <w:rPr>
          <w:i/>
          <w:iCs/>
          <w:sz w:val="20"/>
          <w:lang w:val="en-GB"/>
        </w:rPr>
        <w:t xml:space="preserve"> </w:t>
      </w:r>
      <w:r w:rsidR="00D00086" w:rsidRPr="00EE6474">
        <w:rPr>
          <w:sz w:val="20"/>
          <w:lang w:val="en-GB" w:eastAsia="zh-CN"/>
        </w:rPr>
        <w:t>and</w:t>
      </w:r>
      <w:r w:rsidR="00D00086" w:rsidRPr="00EE6474">
        <w:rPr>
          <w:sz w:val="20"/>
          <w:lang w:val="en-GB"/>
        </w:rPr>
        <w:t xml:space="preserve"> </w:t>
      </w:r>
      <w:r w:rsidR="00D00086" w:rsidRPr="00EE6474">
        <w:rPr>
          <w:i/>
          <w:iCs/>
          <w:sz w:val="20"/>
          <w:lang w:val="en-GB"/>
        </w:rPr>
        <w:t>Codebook</w:t>
      </w:r>
      <w:r w:rsidRPr="00EE6474">
        <w:rPr>
          <w:sz w:val="20"/>
          <w:lang w:val="en-GB"/>
        </w:rPr>
        <w:t xml:space="preserve"> </w:t>
      </w:r>
      <w:r w:rsidR="00D00086" w:rsidRPr="00EE6474">
        <w:rPr>
          <w:sz w:val="20"/>
          <w:lang w:val="en-GB" w:eastAsia="zh-CN"/>
        </w:rPr>
        <w:t>are</w:t>
      </w:r>
      <w:r w:rsidR="00D00086" w:rsidRPr="00EE6474">
        <w:rPr>
          <w:sz w:val="20"/>
          <w:lang w:val="en-GB"/>
        </w:rPr>
        <w:t xml:space="preserve"> aimed at </w:t>
      </w:r>
      <w:r w:rsidR="00D00086" w:rsidRPr="00EE6474">
        <w:rPr>
          <w:sz w:val="20"/>
          <w:lang w:val="en-GB" w:eastAsia="zh-CN"/>
        </w:rPr>
        <w:t>the</w:t>
      </w:r>
      <w:r w:rsidR="00D00086" w:rsidRPr="00EE6474">
        <w:rPr>
          <w:sz w:val="20"/>
          <w:lang w:val="en-GB"/>
        </w:rPr>
        <w:t xml:space="preserve"> transmission of PUSCH</w:t>
      </w:r>
      <w:r w:rsidRPr="00EE6474">
        <w:rPr>
          <w:sz w:val="20"/>
          <w:lang w:val="en-GB"/>
        </w:rPr>
        <w:t xml:space="preserve">. </w:t>
      </w:r>
      <w:r w:rsidR="00D00086" w:rsidRPr="00EE6474">
        <w:rPr>
          <w:sz w:val="20"/>
          <w:lang w:val="en-GB"/>
        </w:rPr>
        <w:t xml:space="preserve">The SRS is transmitted for channel sounding of </w:t>
      </w:r>
      <w:r w:rsidR="00256A28">
        <w:rPr>
          <w:sz w:val="20"/>
          <w:lang w:val="en-GB"/>
        </w:rPr>
        <w:t xml:space="preserve">the </w:t>
      </w:r>
      <w:r w:rsidR="00D00086" w:rsidRPr="00EE6474">
        <w:rPr>
          <w:sz w:val="20"/>
          <w:lang w:val="en-GB"/>
        </w:rPr>
        <w:t xml:space="preserve">serving cell. </w:t>
      </w:r>
      <w:r w:rsidRPr="00EE6474">
        <w:rPr>
          <w:sz w:val="20"/>
          <w:lang w:val="en-GB"/>
        </w:rPr>
        <w:t>Th</w:t>
      </w:r>
      <w:r w:rsidR="00256A28">
        <w:rPr>
          <w:sz w:val="20"/>
          <w:lang w:val="en-GB"/>
        </w:rPr>
        <w:t>e</w:t>
      </w:r>
      <w:r w:rsidRPr="00EE6474">
        <w:rPr>
          <w:sz w:val="20"/>
          <w:lang w:val="en-GB"/>
        </w:rPr>
        <w:t xml:space="preserve"> </w:t>
      </w:r>
      <w:proofErr w:type="spellStart"/>
      <w:r w:rsidR="00D00086" w:rsidRPr="00EE6474">
        <w:rPr>
          <w:i/>
          <w:iCs/>
          <w:sz w:val="20"/>
          <w:lang w:val="en-GB"/>
        </w:rPr>
        <w:t>nonCodebook</w:t>
      </w:r>
      <w:proofErr w:type="spellEnd"/>
      <w:r w:rsidR="00D00086" w:rsidRPr="00EE6474">
        <w:rPr>
          <w:i/>
          <w:iCs/>
          <w:sz w:val="20"/>
          <w:lang w:val="en-GB"/>
        </w:rPr>
        <w:t xml:space="preserve"> </w:t>
      </w:r>
      <w:r w:rsidRPr="00EE6474">
        <w:rPr>
          <w:sz w:val="20"/>
          <w:lang w:val="en-GB"/>
        </w:rPr>
        <w:t>SRS usage is restricted to a single SRS resource set made of up to 4 1-port SRS resources.</w:t>
      </w:r>
      <w:r w:rsidR="00D00086" w:rsidRPr="00EE6474">
        <w:rPr>
          <w:sz w:val="20"/>
          <w:lang w:val="en-GB" w:eastAsia="zh-CN"/>
        </w:rPr>
        <w:t xml:space="preserve"> </w:t>
      </w:r>
      <w:r w:rsidR="00D00086" w:rsidRPr="00EE6474">
        <w:rPr>
          <w:sz w:val="20"/>
          <w:lang w:val="en-GB"/>
        </w:rPr>
        <w:t>Th</w:t>
      </w:r>
      <w:r w:rsidR="00256A28">
        <w:rPr>
          <w:sz w:val="20"/>
          <w:lang w:val="en-GB"/>
        </w:rPr>
        <w:t>e</w:t>
      </w:r>
      <w:r w:rsidR="00D00086" w:rsidRPr="00EE6474">
        <w:rPr>
          <w:sz w:val="20"/>
          <w:lang w:val="en-GB"/>
        </w:rPr>
        <w:t xml:space="preserve"> </w:t>
      </w:r>
      <w:r w:rsidR="00D00086" w:rsidRPr="00EE6474">
        <w:rPr>
          <w:i/>
          <w:iCs/>
          <w:sz w:val="20"/>
          <w:lang w:val="en-GB"/>
        </w:rPr>
        <w:t xml:space="preserve">Codebook </w:t>
      </w:r>
      <w:r w:rsidR="00D00086" w:rsidRPr="00EE6474">
        <w:rPr>
          <w:sz w:val="20"/>
          <w:lang w:val="en-GB"/>
        </w:rPr>
        <w:t xml:space="preserve">SRS usage is restricted to </w:t>
      </w:r>
      <w:r w:rsidRPr="00EE6474">
        <w:rPr>
          <w:sz w:val="20"/>
          <w:lang w:val="en-GB"/>
        </w:rPr>
        <w:t xml:space="preserve">a single resource set </w:t>
      </w:r>
      <w:r w:rsidR="00D00086" w:rsidRPr="00EE6474">
        <w:rPr>
          <w:sz w:val="20"/>
          <w:lang w:val="en-GB"/>
        </w:rPr>
        <w:t xml:space="preserve">made of </w:t>
      </w:r>
      <w:r w:rsidRPr="00EE6474">
        <w:rPr>
          <w:sz w:val="20"/>
          <w:lang w:val="en-GB"/>
        </w:rPr>
        <w:t>up to two SRS resources.</w:t>
      </w:r>
    </w:p>
    <w:p w14:paraId="4B9AFB28" w14:textId="56B21B0C" w:rsidR="00553F50" w:rsidRPr="00EE6474" w:rsidRDefault="00553F50" w:rsidP="0070093C">
      <w:pPr>
        <w:pStyle w:val="3GPPText"/>
        <w:numPr>
          <w:ilvl w:val="0"/>
          <w:numId w:val="17"/>
        </w:numPr>
        <w:spacing w:line="260" w:lineRule="exact"/>
        <w:ind w:left="714" w:hanging="357"/>
        <w:rPr>
          <w:sz w:val="20"/>
          <w:lang w:val="en-GB"/>
        </w:rPr>
      </w:pPr>
      <w:proofErr w:type="spellStart"/>
      <w:proofErr w:type="gramStart"/>
      <w:r w:rsidRPr="00EE6474">
        <w:rPr>
          <w:i/>
          <w:iCs/>
          <w:sz w:val="20"/>
          <w:lang w:val="en-GB"/>
        </w:rPr>
        <w:t>beamManagement</w:t>
      </w:r>
      <w:proofErr w:type="spellEnd"/>
      <w:proofErr w:type="gramEnd"/>
      <w:r w:rsidRPr="00EE6474">
        <w:rPr>
          <w:sz w:val="20"/>
          <w:lang w:val="en-GB"/>
        </w:rPr>
        <w:t xml:space="preserve"> is aimed at identifying suitable beam candidates. In this usage, only one resource per resource set may be transmitted at a given time instant.</w:t>
      </w:r>
      <w:r w:rsidR="00D00086" w:rsidRPr="00EE6474">
        <w:rPr>
          <w:sz w:val="20"/>
          <w:lang w:val="en-GB"/>
        </w:rPr>
        <w:t xml:space="preserve"> The SRS resources in different SRS resource sets with the same time domain behaviour in the same BWP may be transmitted simultaneously.</w:t>
      </w:r>
    </w:p>
    <w:p w14:paraId="13A203A0" w14:textId="09C47C18" w:rsidR="00553F50" w:rsidRPr="00EE6474" w:rsidRDefault="00553F50" w:rsidP="0070093C">
      <w:pPr>
        <w:pStyle w:val="3GPPText"/>
        <w:numPr>
          <w:ilvl w:val="0"/>
          <w:numId w:val="17"/>
        </w:numPr>
        <w:spacing w:line="260" w:lineRule="exact"/>
        <w:ind w:left="714" w:hanging="357"/>
        <w:rPr>
          <w:rFonts w:eastAsia="Batang"/>
          <w:szCs w:val="28"/>
        </w:rPr>
      </w:pPr>
      <w:r w:rsidRPr="00EE6474">
        <w:rPr>
          <w:i/>
          <w:iCs/>
          <w:sz w:val="20"/>
          <w:lang w:val="en-GB"/>
        </w:rPr>
        <w:t>Antenna switching</w:t>
      </w:r>
      <w:r w:rsidRPr="00EE6474">
        <w:rPr>
          <w:sz w:val="20"/>
          <w:lang w:val="en-GB"/>
        </w:rPr>
        <w:t xml:space="preserve"> is </w:t>
      </w:r>
      <w:r w:rsidRPr="00933851">
        <w:rPr>
          <w:iCs/>
          <w:sz w:val="20"/>
          <w:lang w:val="en-GB"/>
        </w:rPr>
        <w:t>aimed</w:t>
      </w:r>
      <w:r w:rsidRPr="00EE6474">
        <w:rPr>
          <w:sz w:val="20"/>
          <w:lang w:val="en-GB"/>
        </w:rPr>
        <w:t xml:space="preserve"> at reciprocity-based DL CSI acquisition via SRS carrier switching. </w:t>
      </w:r>
      <w:r w:rsidR="00D00086" w:rsidRPr="00EE6474">
        <w:rPr>
          <w:sz w:val="20"/>
          <w:lang w:val="en-GB"/>
        </w:rPr>
        <w:t>If the indicated UE capability is 't1r2', 't2r4', 't1r4', 't1r4-t2r4', the UE shall not expect to be configured or triggered with more than one SRS resource set with higher layer parameter usage set as '</w:t>
      </w:r>
      <w:proofErr w:type="spellStart"/>
      <w:r w:rsidR="00D00086" w:rsidRPr="00EE6474">
        <w:rPr>
          <w:sz w:val="20"/>
          <w:lang w:val="en-GB"/>
        </w:rPr>
        <w:t>antennaSwitching</w:t>
      </w:r>
      <w:proofErr w:type="spellEnd"/>
      <w:r w:rsidR="00D00086" w:rsidRPr="00EE6474">
        <w:rPr>
          <w:sz w:val="20"/>
          <w:lang w:val="en-GB"/>
        </w:rPr>
        <w:t>' in the same slot. If the indicated UE capability is 't1r1', or 't2r2', or 't4r4' the UE shall not expect to be configured or triggered with more than one SRS resource set with higher layer parameter usage set as '</w:t>
      </w:r>
      <w:proofErr w:type="spellStart"/>
      <w:r w:rsidR="00D00086" w:rsidRPr="00EE6474">
        <w:rPr>
          <w:sz w:val="20"/>
          <w:lang w:val="en-GB"/>
        </w:rPr>
        <w:t>antennaSwitching</w:t>
      </w:r>
      <w:proofErr w:type="spellEnd"/>
      <w:r w:rsidR="00D00086" w:rsidRPr="00EE6474">
        <w:rPr>
          <w:sz w:val="20"/>
          <w:lang w:val="en-GB"/>
        </w:rPr>
        <w:t>' in the same symbol.</w:t>
      </w:r>
    </w:p>
    <w:p w14:paraId="4971DFA6" w14:textId="77777777" w:rsidR="00553F50" w:rsidRPr="00EE6474" w:rsidRDefault="0080063F" w:rsidP="00553F50">
      <w:pPr>
        <w:pStyle w:val="BodyText"/>
        <w:spacing w:line="260" w:lineRule="exact"/>
        <w:rPr>
          <w:lang w:val="en-GB"/>
        </w:rPr>
      </w:pPr>
      <w:r w:rsidRPr="00EE6474">
        <w:rPr>
          <w:lang w:val="en-GB"/>
        </w:rPr>
        <w:t xml:space="preserve">Looking at </w:t>
      </w:r>
      <w:r w:rsidR="00553F50" w:rsidRPr="00EE6474">
        <w:rPr>
          <w:lang w:val="en-GB"/>
        </w:rPr>
        <w:t xml:space="preserve">the above </w:t>
      </w:r>
      <w:r w:rsidR="007A63E4" w:rsidRPr="00EE6474">
        <w:rPr>
          <w:lang w:val="en-GB"/>
        </w:rPr>
        <w:t>definition</w:t>
      </w:r>
      <w:r w:rsidRPr="00EE6474">
        <w:rPr>
          <w:lang w:val="en-GB"/>
        </w:rPr>
        <w:t>s</w:t>
      </w:r>
      <w:r w:rsidR="00553F50" w:rsidRPr="00EE6474">
        <w:rPr>
          <w:lang w:val="en-GB"/>
        </w:rPr>
        <w:t xml:space="preserve">, </w:t>
      </w:r>
      <w:r w:rsidRPr="00EE6474">
        <w:rPr>
          <w:lang w:val="en-GB"/>
        </w:rPr>
        <w:t xml:space="preserve">all the </w:t>
      </w:r>
      <w:r w:rsidR="00553F50" w:rsidRPr="00EE6474">
        <w:rPr>
          <w:lang w:val="en-GB"/>
        </w:rPr>
        <w:t>existing usage</w:t>
      </w:r>
      <w:r w:rsidRPr="00EE6474">
        <w:rPr>
          <w:lang w:val="en-GB"/>
        </w:rPr>
        <w:t>s</w:t>
      </w:r>
      <w:r w:rsidR="00553F50" w:rsidRPr="00EE6474">
        <w:rPr>
          <w:lang w:val="en-GB"/>
        </w:rPr>
        <w:t xml:space="preserve"> </w:t>
      </w:r>
      <w:r w:rsidRPr="00EE6474">
        <w:rPr>
          <w:lang w:val="en-GB"/>
        </w:rPr>
        <w:t>are</w:t>
      </w:r>
      <w:r w:rsidR="00553F50" w:rsidRPr="00EE6474">
        <w:rPr>
          <w:lang w:val="en-GB"/>
        </w:rPr>
        <w:t xml:space="preserve"> difficult to use </w:t>
      </w:r>
      <w:r w:rsidRPr="00EE6474">
        <w:rPr>
          <w:lang w:val="en-GB"/>
        </w:rPr>
        <w:t xml:space="preserve">for </w:t>
      </w:r>
      <w:r w:rsidR="00553F50" w:rsidRPr="00EE6474">
        <w:rPr>
          <w:lang w:val="en-GB"/>
        </w:rPr>
        <w:t xml:space="preserve">the positioning SRS which </w:t>
      </w:r>
      <w:r w:rsidRPr="00EE6474">
        <w:rPr>
          <w:lang w:val="en-GB"/>
        </w:rPr>
        <w:t xml:space="preserve">may be </w:t>
      </w:r>
      <w:r w:rsidR="00553F50" w:rsidRPr="00EE6474">
        <w:rPr>
          <w:lang w:val="en-GB"/>
        </w:rPr>
        <w:t xml:space="preserve">configured with different pathloss </w:t>
      </w:r>
      <w:r w:rsidRPr="00EE6474">
        <w:rPr>
          <w:lang w:val="en-GB"/>
        </w:rPr>
        <w:t xml:space="preserve">reference </w:t>
      </w:r>
      <w:r w:rsidR="00553F50" w:rsidRPr="00EE6474">
        <w:rPr>
          <w:lang w:val="en-GB"/>
        </w:rPr>
        <w:t xml:space="preserve">and QCL for the serving and neighbouring cells. </w:t>
      </w:r>
      <w:r w:rsidRPr="00EE6474">
        <w:rPr>
          <w:lang w:val="en-GB"/>
        </w:rPr>
        <w:t>Furthermore,</w:t>
      </w:r>
      <w:r w:rsidR="00553F50" w:rsidRPr="00EE6474">
        <w:rPr>
          <w:lang w:val="en-GB"/>
        </w:rPr>
        <w:t xml:space="preserve"> more SRS resource set and SRS resource</w:t>
      </w:r>
      <w:r w:rsidRPr="00EE6474">
        <w:rPr>
          <w:lang w:val="en-GB"/>
        </w:rPr>
        <w:t xml:space="preserve"> for positioning is proposed</w:t>
      </w:r>
      <w:r w:rsidR="00553F50" w:rsidRPr="00EE6474">
        <w:rPr>
          <w:lang w:val="en-GB"/>
        </w:rPr>
        <w:t>, so that a flexible and extended SRS design can be made to guarantee uplink positioning accuracy. Therefore, SRS resource set with usage of ‘positioning’ is supported.</w:t>
      </w:r>
    </w:p>
    <w:p w14:paraId="309DCAEF" w14:textId="77777777" w:rsidR="00553F50" w:rsidRPr="00EE6474" w:rsidRDefault="00553F50" w:rsidP="00553F50">
      <w:pPr>
        <w:pStyle w:val="BodyText"/>
        <w:spacing w:line="260" w:lineRule="exact"/>
        <w:rPr>
          <w:rFonts w:eastAsiaTheme="minorEastAsia"/>
          <w:b/>
          <w:i/>
          <w:szCs w:val="20"/>
          <w:lang w:eastAsia="zh-CN"/>
        </w:rPr>
      </w:pPr>
      <w:r w:rsidRPr="00EE6474">
        <w:rPr>
          <w:rFonts w:eastAsia="SimSun"/>
          <w:b/>
          <w:i/>
          <w:szCs w:val="20"/>
          <w:lang w:eastAsia="zh-CN"/>
        </w:rPr>
        <w:t xml:space="preserve">Proposal </w:t>
      </w:r>
      <w:r w:rsidRPr="00EE6474">
        <w:rPr>
          <w:rFonts w:eastAsiaTheme="minorEastAsia"/>
          <w:b/>
          <w:i/>
          <w:noProof/>
          <w:szCs w:val="20"/>
          <w:lang w:eastAsia="zh-CN"/>
        </w:rPr>
        <w:t>1</w:t>
      </w:r>
      <w:r w:rsidRPr="00EE6474">
        <w:rPr>
          <w:rFonts w:eastAsia="SimSun"/>
          <w:b/>
          <w:i/>
          <w:szCs w:val="20"/>
          <w:lang w:eastAsia="zh-CN"/>
        </w:rPr>
        <w:t>: SRS resource set with usage of ‘positioning’ is supported</w:t>
      </w:r>
      <w:r w:rsidRPr="00EE6474">
        <w:rPr>
          <w:rFonts w:eastAsiaTheme="minorEastAsia"/>
          <w:b/>
          <w:i/>
          <w:szCs w:val="20"/>
          <w:lang w:eastAsia="zh-CN"/>
        </w:rPr>
        <w:t>.</w:t>
      </w:r>
    </w:p>
    <w:p w14:paraId="307EEE52" w14:textId="77777777" w:rsidR="00553F50" w:rsidRPr="00EE6474" w:rsidRDefault="00553F50" w:rsidP="00553F50">
      <w:pPr>
        <w:pStyle w:val="Heading2"/>
        <w:rPr>
          <w:rFonts w:ascii="Times New Roman" w:hAnsi="Times New Roman" w:cs="Times New Roman"/>
        </w:rPr>
      </w:pPr>
      <w:r w:rsidRPr="00EE6474">
        <w:rPr>
          <w:rFonts w:ascii="Times New Roman" w:hAnsi="Times New Roman" w:cs="Times New Roman"/>
        </w:rPr>
        <w:t>UL SRS pattern</w:t>
      </w:r>
    </w:p>
    <w:p w14:paraId="10897BCF" w14:textId="77777777" w:rsidR="00553F50" w:rsidRPr="00EE6474" w:rsidRDefault="00553F50" w:rsidP="00553F50">
      <w:pPr>
        <w:pStyle w:val="BodyText"/>
        <w:rPr>
          <w:rFonts w:eastAsiaTheme="minorEastAsia"/>
          <w:lang w:eastAsia="zh-CN"/>
        </w:rPr>
      </w:pPr>
      <w:r w:rsidRPr="00EE6474">
        <w:rPr>
          <w:rFonts w:eastAsiaTheme="minorEastAsia"/>
          <w:lang w:eastAsia="zh-CN"/>
        </w:rPr>
        <w:t>In the 98bis meeting, the following agreement was reached.</w:t>
      </w:r>
    </w:p>
    <w:tbl>
      <w:tblPr>
        <w:tblStyle w:val="TableGrid"/>
        <w:tblW w:w="0" w:type="auto"/>
        <w:tblLook w:val="04A0" w:firstRow="1" w:lastRow="0" w:firstColumn="1" w:lastColumn="0" w:noHBand="0" w:noVBand="1"/>
      </w:tblPr>
      <w:tblGrid>
        <w:gridCol w:w="9060"/>
      </w:tblGrid>
      <w:tr w:rsidR="00553F50" w:rsidRPr="00EE6474" w14:paraId="66562F84" w14:textId="77777777" w:rsidTr="00396E3B">
        <w:tc>
          <w:tcPr>
            <w:tcW w:w="9060" w:type="dxa"/>
          </w:tcPr>
          <w:p w14:paraId="055F7AA3" w14:textId="77777777" w:rsidR="00553F50" w:rsidRPr="00EE6474" w:rsidRDefault="00553F50" w:rsidP="00396E3B">
            <w:r w:rsidRPr="00EE6474">
              <w:rPr>
                <w:highlight w:val="green"/>
              </w:rPr>
              <w:t>Agreement:</w:t>
            </w:r>
          </w:p>
          <w:p w14:paraId="3AF068CD" w14:textId="77777777" w:rsidR="00553F50" w:rsidRPr="00EE6474" w:rsidRDefault="00553F50" w:rsidP="00396E3B">
            <w:r w:rsidRPr="00EE6474">
              <w:t>An SRS resource for positioning can contain multiple symbols with the same comb offset when the comb size is less than the number of symbols in the SRS resource. Select at least one of the following options</w:t>
            </w:r>
          </w:p>
          <w:p w14:paraId="33F1530B" w14:textId="77777777" w:rsidR="00553F50" w:rsidRPr="00EE6474" w:rsidRDefault="00553F50" w:rsidP="00396E3B">
            <w:pPr>
              <w:numPr>
                <w:ilvl w:val="0"/>
                <w:numId w:val="15"/>
              </w:numPr>
            </w:pPr>
            <w:r w:rsidRPr="00EE6474">
              <w:t>Option 1: with G consecutive Res. FFS total number of symbols with respect to comb size</w:t>
            </w:r>
          </w:p>
          <w:p w14:paraId="4C0BAD47" w14:textId="77777777" w:rsidR="00553F50" w:rsidRPr="00EE6474" w:rsidRDefault="00553F50" w:rsidP="00396E3B">
            <w:pPr>
              <w:numPr>
                <w:ilvl w:val="0"/>
                <w:numId w:val="15"/>
              </w:numPr>
            </w:pPr>
            <w:r w:rsidRPr="00EE6474">
              <w:t xml:space="preserve">Option 2: with cyclic repetition of the comb pattern when the number of symbols in the resource </w:t>
            </w:r>
            <w:r w:rsidRPr="00EE6474">
              <w:lastRenderedPageBreak/>
              <w:t>exceeds the comb size</w:t>
            </w:r>
          </w:p>
          <w:p w14:paraId="7703664A" w14:textId="77777777" w:rsidR="00553F50" w:rsidRPr="00EE6474" w:rsidRDefault="00553F50" w:rsidP="00396E3B">
            <w:pPr>
              <w:numPr>
                <w:ilvl w:val="1"/>
                <w:numId w:val="15"/>
              </w:numPr>
            </w:pPr>
            <w:r w:rsidRPr="00EE6474">
              <w:t>Note: This does not preclude partial or full staggering which needs to be further discussed</w:t>
            </w:r>
          </w:p>
          <w:p w14:paraId="58781B7E" w14:textId="77777777" w:rsidR="00553F50" w:rsidRPr="00EE6474" w:rsidRDefault="00553F50" w:rsidP="00396E3B">
            <w:r w:rsidRPr="00EE6474">
              <w:rPr>
                <w:highlight w:val="green"/>
              </w:rPr>
              <w:t>Agreement:</w:t>
            </w:r>
          </w:p>
          <w:p w14:paraId="12C39F4C" w14:textId="77777777" w:rsidR="00553F50" w:rsidRPr="00EE6474" w:rsidRDefault="00553F50" w:rsidP="00396E3B">
            <w:pPr>
              <w:rPr>
                <w:bCs/>
              </w:rPr>
            </w:pPr>
            <w:r w:rsidRPr="00EE6474">
              <w:rPr>
                <w:bCs/>
              </w:rPr>
              <w:t>The supported relative RE offsets for combinations of the number of symbols (1</w:t>
            </w:r>
            <w:proofErr w:type="gramStart"/>
            <w:r w:rsidRPr="00EE6474">
              <w:rPr>
                <w:bCs/>
              </w:rPr>
              <w:t>,2,4,8,12</w:t>
            </w:r>
            <w:proofErr w:type="gramEnd"/>
            <w:r w:rsidRPr="00EE6474">
              <w:rPr>
                <w:bCs/>
              </w:rPr>
              <w:t xml:space="preserve">) and comb sizes (2,4,8) for SRS are given in the table below. At least one pattern for each pair are to be selected from the following </w:t>
            </w:r>
            <w:r w:rsidRPr="00EB6852">
              <w:rPr>
                <w:bCs/>
              </w:rPr>
              <w:t>options</w:t>
            </w:r>
            <w:r w:rsidRPr="00EE6474">
              <w:rPr>
                <w:bCs/>
              </w:rPr>
              <w:t>:</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561"/>
              <w:gridCol w:w="794"/>
              <w:gridCol w:w="1369"/>
              <w:gridCol w:w="1885"/>
              <w:gridCol w:w="2158"/>
            </w:tblGrid>
            <w:tr w:rsidR="00553F50" w:rsidRPr="00EE6474" w14:paraId="781C6C44" w14:textId="77777777" w:rsidTr="00396E3B">
              <w:trPr>
                <w:trHeight w:val="1279"/>
                <w:jc w:val="center"/>
              </w:trPr>
              <w:tc>
                <w:tcPr>
                  <w:tcW w:w="1686" w:type="dxa"/>
                  <w:shd w:val="clear" w:color="auto" w:fill="auto"/>
                </w:tcPr>
                <w:p w14:paraId="75C2D703" w14:textId="77777777" w:rsidR="00553F50" w:rsidRPr="00EE6474" w:rsidRDefault="00553F50" w:rsidP="00396E3B">
                  <w:pPr>
                    <w:rPr>
                      <w:b/>
                    </w:rPr>
                  </w:pPr>
                  <w:r w:rsidRPr="00EE6474">
                    <w:rPr>
                      <w:b/>
                    </w:rPr>
                    <w:t>Number of symbols /</w:t>
                  </w:r>
                </w:p>
                <w:p w14:paraId="4EBF74F7" w14:textId="77777777" w:rsidR="00553F50" w:rsidRPr="00EE6474" w:rsidRDefault="00553F50" w:rsidP="00396E3B">
                  <w:r w:rsidRPr="00EE6474">
                    <w:rPr>
                      <w:b/>
                    </w:rPr>
                    <w:t>Comb size</w:t>
                  </w:r>
                  <w:r w:rsidRPr="00EE6474">
                    <w:t xml:space="preserve"> </w:t>
                  </w:r>
                </w:p>
              </w:tc>
              <w:tc>
                <w:tcPr>
                  <w:tcW w:w="476" w:type="dxa"/>
                  <w:shd w:val="clear" w:color="auto" w:fill="auto"/>
                </w:tcPr>
                <w:p w14:paraId="21F710B5" w14:textId="77777777" w:rsidR="00553F50" w:rsidRPr="00EE6474" w:rsidRDefault="00553F50" w:rsidP="00396E3B">
                  <w:pPr>
                    <w:rPr>
                      <w:b/>
                    </w:rPr>
                  </w:pPr>
                  <w:r w:rsidRPr="00EE6474">
                    <w:rPr>
                      <w:b/>
                    </w:rPr>
                    <w:t>1</w:t>
                  </w:r>
                </w:p>
              </w:tc>
              <w:tc>
                <w:tcPr>
                  <w:tcW w:w="814" w:type="dxa"/>
                  <w:shd w:val="clear" w:color="auto" w:fill="auto"/>
                </w:tcPr>
                <w:p w14:paraId="1E48B597" w14:textId="77777777" w:rsidR="00553F50" w:rsidRPr="00EE6474" w:rsidRDefault="00553F50" w:rsidP="00396E3B">
                  <w:pPr>
                    <w:rPr>
                      <w:b/>
                    </w:rPr>
                  </w:pPr>
                  <w:r w:rsidRPr="00EE6474">
                    <w:rPr>
                      <w:b/>
                    </w:rPr>
                    <w:t>2</w:t>
                  </w:r>
                </w:p>
              </w:tc>
              <w:tc>
                <w:tcPr>
                  <w:tcW w:w="1404" w:type="dxa"/>
                  <w:shd w:val="clear" w:color="auto" w:fill="auto"/>
                </w:tcPr>
                <w:p w14:paraId="666B206B" w14:textId="77777777" w:rsidR="00553F50" w:rsidRPr="00EE6474" w:rsidRDefault="00553F50" w:rsidP="00396E3B">
                  <w:pPr>
                    <w:rPr>
                      <w:b/>
                    </w:rPr>
                  </w:pPr>
                  <w:r w:rsidRPr="00EE6474">
                    <w:rPr>
                      <w:b/>
                    </w:rPr>
                    <w:t>4</w:t>
                  </w:r>
                </w:p>
              </w:tc>
              <w:tc>
                <w:tcPr>
                  <w:tcW w:w="1913" w:type="dxa"/>
                  <w:shd w:val="clear" w:color="auto" w:fill="auto"/>
                </w:tcPr>
                <w:p w14:paraId="36C79C69" w14:textId="77777777" w:rsidR="00553F50" w:rsidRPr="00EE6474" w:rsidRDefault="00553F50" w:rsidP="00396E3B">
                  <w:pPr>
                    <w:rPr>
                      <w:b/>
                    </w:rPr>
                  </w:pPr>
                  <w:r w:rsidRPr="00EE6474">
                    <w:rPr>
                      <w:b/>
                    </w:rPr>
                    <w:t>8</w:t>
                  </w:r>
                </w:p>
              </w:tc>
              <w:tc>
                <w:tcPr>
                  <w:tcW w:w="2100" w:type="dxa"/>
                  <w:shd w:val="clear" w:color="auto" w:fill="auto"/>
                </w:tcPr>
                <w:p w14:paraId="22C8456F" w14:textId="77777777" w:rsidR="00553F50" w:rsidRPr="00EE6474" w:rsidRDefault="00553F50" w:rsidP="00396E3B">
                  <w:pPr>
                    <w:rPr>
                      <w:b/>
                    </w:rPr>
                  </w:pPr>
                  <w:r w:rsidRPr="00EE6474">
                    <w:rPr>
                      <w:b/>
                    </w:rPr>
                    <w:t>12</w:t>
                  </w:r>
                </w:p>
              </w:tc>
            </w:tr>
            <w:tr w:rsidR="00553F50" w:rsidRPr="00EE6474" w14:paraId="34E1EDA7" w14:textId="77777777" w:rsidTr="00396E3B">
              <w:trPr>
                <w:trHeight w:val="1160"/>
                <w:jc w:val="center"/>
              </w:trPr>
              <w:tc>
                <w:tcPr>
                  <w:tcW w:w="1686" w:type="dxa"/>
                  <w:shd w:val="clear" w:color="auto" w:fill="auto"/>
                </w:tcPr>
                <w:p w14:paraId="75726EB3" w14:textId="77777777" w:rsidR="00553F50" w:rsidRPr="00EE6474" w:rsidRDefault="00553F50" w:rsidP="00396E3B">
                  <w:pPr>
                    <w:rPr>
                      <w:b/>
                    </w:rPr>
                  </w:pPr>
                  <w:r w:rsidRPr="00EE6474">
                    <w:rPr>
                      <w:b/>
                    </w:rPr>
                    <w:t>2</w:t>
                  </w:r>
                </w:p>
              </w:tc>
              <w:tc>
                <w:tcPr>
                  <w:tcW w:w="476" w:type="dxa"/>
                  <w:shd w:val="clear" w:color="auto" w:fill="auto"/>
                </w:tcPr>
                <w:p w14:paraId="420DCEED" w14:textId="77777777" w:rsidR="00553F50" w:rsidRPr="00EE6474" w:rsidRDefault="00553F50" w:rsidP="00396E3B"/>
                <w:p w14:paraId="26C8245A" w14:textId="77777777" w:rsidR="00553F50" w:rsidRPr="00EE6474" w:rsidRDefault="00553F50" w:rsidP="00396E3B">
                  <w:r w:rsidRPr="00EE6474">
                    <w:t>{0}</w:t>
                  </w:r>
                </w:p>
              </w:tc>
              <w:tc>
                <w:tcPr>
                  <w:tcW w:w="814" w:type="dxa"/>
                  <w:shd w:val="clear" w:color="auto" w:fill="auto"/>
                </w:tcPr>
                <w:p w14:paraId="67276AC2" w14:textId="77777777" w:rsidR="00553F50" w:rsidRPr="00EE6474" w:rsidRDefault="00553F50" w:rsidP="00396E3B">
                  <w:r w:rsidRPr="00EE6474">
                    <w:t>{0, 1}</w:t>
                  </w:r>
                </w:p>
              </w:tc>
              <w:tc>
                <w:tcPr>
                  <w:tcW w:w="1404" w:type="dxa"/>
                  <w:shd w:val="clear" w:color="auto" w:fill="auto"/>
                </w:tcPr>
                <w:p w14:paraId="6E377B0D" w14:textId="77777777" w:rsidR="00553F50" w:rsidRPr="00EE6474" w:rsidRDefault="00553F50" w:rsidP="00396E3B">
                  <w:r w:rsidRPr="00EE6474">
                    <w:t>FFS: {0, 1, 0, 1} and/or {0, 0, 1, 1}</w:t>
                  </w:r>
                </w:p>
              </w:tc>
              <w:tc>
                <w:tcPr>
                  <w:tcW w:w="1913" w:type="dxa"/>
                  <w:shd w:val="clear" w:color="auto" w:fill="auto"/>
                </w:tcPr>
                <w:p w14:paraId="6178951C" w14:textId="77777777" w:rsidR="00553F50" w:rsidRPr="00EE6474" w:rsidRDefault="00553F50" w:rsidP="00396E3B">
                  <w:r w:rsidRPr="00EE6474">
                    <w:t xml:space="preserve"> N/A</w:t>
                  </w:r>
                </w:p>
              </w:tc>
              <w:tc>
                <w:tcPr>
                  <w:tcW w:w="2100" w:type="dxa"/>
                  <w:shd w:val="clear" w:color="auto" w:fill="auto"/>
                </w:tcPr>
                <w:p w14:paraId="69FD48E2" w14:textId="77777777" w:rsidR="00553F50" w:rsidRPr="00EE6474" w:rsidRDefault="00553F50" w:rsidP="00396E3B">
                  <w:r w:rsidRPr="00EE6474">
                    <w:t>N/A</w:t>
                  </w:r>
                </w:p>
              </w:tc>
            </w:tr>
            <w:tr w:rsidR="00553F50" w:rsidRPr="00EE6474" w14:paraId="1CE2FB9C" w14:textId="77777777" w:rsidTr="00396E3B">
              <w:trPr>
                <w:trHeight w:val="1459"/>
                <w:jc w:val="center"/>
              </w:trPr>
              <w:tc>
                <w:tcPr>
                  <w:tcW w:w="1686" w:type="dxa"/>
                  <w:shd w:val="clear" w:color="auto" w:fill="auto"/>
                </w:tcPr>
                <w:p w14:paraId="5A66FA8E" w14:textId="77777777" w:rsidR="00553F50" w:rsidRPr="00EE6474" w:rsidRDefault="00553F50" w:rsidP="00396E3B">
                  <w:pPr>
                    <w:rPr>
                      <w:b/>
                    </w:rPr>
                  </w:pPr>
                  <w:r w:rsidRPr="00EE6474">
                    <w:rPr>
                      <w:b/>
                    </w:rPr>
                    <w:t>4</w:t>
                  </w:r>
                </w:p>
              </w:tc>
              <w:tc>
                <w:tcPr>
                  <w:tcW w:w="476" w:type="dxa"/>
                  <w:shd w:val="clear" w:color="auto" w:fill="auto"/>
                </w:tcPr>
                <w:p w14:paraId="3BA70017" w14:textId="77777777" w:rsidR="00553F50" w:rsidRPr="00EE6474" w:rsidRDefault="00553F50" w:rsidP="00396E3B">
                  <w:r w:rsidRPr="00EE6474">
                    <w:t>N/A</w:t>
                  </w:r>
                </w:p>
              </w:tc>
              <w:tc>
                <w:tcPr>
                  <w:tcW w:w="814" w:type="dxa"/>
                  <w:shd w:val="clear" w:color="auto" w:fill="auto"/>
                </w:tcPr>
                <w:p w14:paraId="10BB386B" w14:textId="77777777" w:rsidR="00553F50" w:rsidRPr="00EE6474" w:rsidRDefault="00553F50" w:rsidP="00396E3B">
                  <w:r w:rsidRPr="00EE6474">
                    <w:t>{0, 2}</w:t>
                  </w:r>
                </w:p>
              </w:tc>
              <w:tc>
                <w:tcPr>
                  <w:tcW w:w="1404" w:type="dxa"/>
                  <w:shd w:val="clear" w:color="auto" w:fill="auto"/>
                </w:tcPr>
                <w:p w14:paraId="79700DFA" w14:textId="77777777" w:rsidR="00553F50" w:rsidRPr="00EE6474" w:rsidRDefault="00553F50" w:rsidP="00396E3B">
                  <w:r w:rsidRPr="00EE6474">
                    <w:t>FFS: {0,2,1,3} and/or {0,1,2,3}</w:t>
                  </w:r>
                </w:p>
                <w:p w14:paraId="5AD516FF" w14:textId="77777777" w:rsidR="00553F50" w:rsidRPr="00EE6474" w:rsidRDefault="00553F50" w:rsidP="00396E3B">
                  <w:r w:rsidRPr="00EE6474">
                    <w:t>and or {0,2,3,1}</w:t>
                  </w:r>
                </w:p>
              </w:tc>
              <w:tc>
                <w:tcPr>
                  <w:tcW w:w="1913" w:type="dxa"/>
                  <w:shd w:val="clear" w:color="auto" w:fill="auto"/>
                </w:tcPr>
                <w:p w14:paraId="3BE0131F" w14:textId="77777777" w:rsidR="00553F50" w:rsidRPr="00EE6474" w:rsidRDefault="00553F50" w:rsidP="00396E3B">
                  <w:r w:rsidRPr="00EE6474">
                    <w:t>FFS: {0,2,1,3, 0,2,1,3}</w:t>
                  </w:r>
                </w:p>
                <w:p w14:paraId="1E4A67FA" w14:textId="77777777" w:rsidR="00553F50" w:rsidRPr="00EE6474" w:rsidRDefault="00553F50" w:rsidP="00396E3B">
                  <w:r w:rsidRPr="00EE6474">
                    <w:t>and/or {0,1,2,3, 0,1,2,3}</w:t>
                  </w:r>
                </w:p>
                <w:p w14:paraId="2783A1E3" w14:textId="77777777" w:rsidR="00553F50" w:rsidRPr="00EE6474" w:rsidRDefault="00553F50" w:rsidP="00396E3B">
                  <w:r w:rsidRPr="00EE6474">
                    <w:t>and/or {0,0,1,1,2,2,3,3}</w:t>
                  </w:r>
                </w:p>
              </w:tc>
              <w:tc>
                <w:tcPr>
                  <w:tcW w:w="2100" w:type="dxa"/>
                  <w:shd w:val="clear" w:color="auto" w:fill="auto"/>
                </w:tcPr>
                <w:p w14:paraId="7FE6408D" w14:textId="77777777" w:rsidR="00553F50" w:rsidRPr="00EE6474" w:rsidRDefault="00553F50" w:rsidP="00396E3B">
                  <w:r w:rsidRPr="00EE6474">
                    <w:t>FFS: {0,2,1,3, 0,2,1,3, 0,2,1,3}</w:t>
                  </w:r>
                </w:p>
                <w:p w14:paraId="3F475F2D" w14:textId="77777777" w:rsidR="00553F50" w:rsidRPr="00EE6474" w:rsidRDefault="00553F50" w:rsidP="00396E3B">
                  <w:r w:rsidRPr="00EE6474">
                    <w:t>and/or {0,1,2,3, 0,1,2,3,0,1,2,3}</w:t>
                  </w:r>
                </w:p>
                <w:p w14:paraId="301B283A" w14:textId="77777777" w:rsidR="00553F50" w:rsidRPr="00EE6474" w:rsidRDefault="00553F50" w:rsidP="00396E3B">
                  <w:r w:rsidRPr="00EE6474">
                    <w:t>and/or {0,0,0,1,1,1,2,2,2,3,3,3}</w:t>
                  </w:r>
                </w:p>
              </w:tc>
            </w:tr>
            <w:tr w:rsidR="00553F50" w:rsidRPr="00EE6474" w14:paraId="10E9BF4D" w14:textId="77777777" w:rsidTr="00396E3B">
              <w:trPr>
                <w:trHeight w:val="549"/>
                <w:jc w:val="center"/>
              </w:trPr>
              <w:tc>
                <w:tcPr>
                  <w:tcW w:w="1686" w:type="dxa"/>
                  <w:shd w:val="clear" w:color="auto" w:fill="auto"/>
                </w:tcPr>
                <w:p w14:paraId="4ADB4E89" w14:textId="77777777" w:rsidR="00553F50" w:rsidRPr="00EE6474" w:rsidRDefault="00553F50" w:rsidP="00396E3B">
                  <w:pPr>
                    <w:rPr>
                      <w:b/>
                    </w:rPr>
                  </w:pPr>
                  <w:r w:rsidRPr="00EE6474">
                    <w:rPr>
                      <w:b/>
                    </w:rPr>
                    <w:t>8</w:t>
                  </w:r>
                </w:p>
              </w:tc>
              <w:tc>
                <w:tcPr>
                  <w:tcW w:w="476" w:type="dxa"/>
                  <w:shd w:val="clear" w:color="auto" w:fill="auto"/>
                </w:tcPr>
                <w:p w14:paraId="5A60C6D1" w14:textId="77777777" w:rsidR="00553F50" w:rsidRPr="00EE6474" w:rsidRDefault="00553F50" w:rsidP="00396E3B">
                  <w:r w:rsidRPr="00EE6474">
                    <w:t>N/A</w:t>
                  </w:r>
                </w:p>
              </w:tc>
              <w:tc>
                <w:tcPr>
                  <w:tcW w:w="814" w:type="dxa"/>
                  <w:shd w:val="clear" w:color="auto" w:fill="auto"/>
                </w:tcPr>
                <w:p w14:paraId="4DB83317" w14:textId="77777777" w:rsidR="00553F50" w:rsidRPr="00EE6474" w:rsidRDefault="00553F50" w:rsidP="00396E3B">
                  <w:r w:rsidRPr="00EE6474">
                    <w:t>N/A</w:t>
                  </w:r>
                </w:p>
              </w:tc>
              <w:tc>
                <w:tcPr>
                  <w:tcW w:w="1404" w:type="dxa"/>
                  <w:shd w:val="clear" w:color="auto" w:fill="auto"/>
                </w:tcPr>
                <w:p w14:paraId="2E8CDA2A" w14:textId="77777777" w:rsidR="00553F50" w:rsidRPr="00EE6474" w:rsidRDefault="00553F50" w:rsidP="00396E3B">
                  <w:r w:rsidRPr="00EE6474">
                    <w:t>N/A</w:t>
                  </w:r>
                </w:p>
              </w:tc>
              <w:tc>
                <w:tcPr>
                  <w:tcW w:w="1913" w:type="dxa"/>
                  <w:shd w:val="clear" w:color="auto" w:fill="auto"/>
                </w:tcPr>
                <w:p w14:paraId="6C9A4ACE" w14:textId="77777777" w:rsidR="00553F50" w:rsidRPr="00EE6474" w:rsidRDefault="00553F50" w:rsidP="00396E3B">
                  <w:r w:rsidRPr="00EE6474">
                    <w:t xml:space="preserve">FFS: {0,4,2,6,1,5,3,7} </w:t>
                  </w:r>
                </w:p>
                <w:p w14:paraId="7634C0F6" w14:textId="77777777" w:rsidR="00553F50" w:rsidRPr="00EE6474" w:rsidRDefault="00553F50" w:rsidP="00396E3B">
                  <w:r w:rsidRPr="00EE6474">
                    <w:t>and/or {0,4,1,5,2,6,3,7}</w:t>
                  </w:r>
                </w:p>
                <w:p w14:paraId="60DB8E95" w14:textId="77777777" w:rsidR="00553F50" w:rsidRPr="00EE6474" w:rsidRDefault="00553F50" w:rsidP="00396E3B">
                  <w:r w:rsidRPr="00EE6474">
                    <w:t xml:space="preserve">and/or {0,1,2,3,4,5,6,7} </w:t>
                  </w:r>
                </w:p>
                <w:p w14:paraId="61F9D5A6" w14:textId="77777777" w:rsidR="00553F50" w:rsidRPr="00EE6474" w:rsidRDefault="00553F50" w:rsidP="00396E3B">
                  <w:r w:rsidRPr="00EE6474">
                    <w:t>and/or {0,4,6,2,5,7,3,1}</w:t>
                  </w:r>
                </w:p>
                <w:p w14:paraId="4886343F" w14:textId="77777777" w:rsidR="00553F50" w:rsidRPr="00EE6474" w:rsidRDefault="00553F50" w:rsidP="00396E3B"/>
              </w:tc>
              <w:tc>
                <w:tcPr>
                  <w:tcW w:w="2100" w:type="dxa"/>
                  <w:shd w:val="clear" w:color="auto" w:fill="auto"/>
                </w:tcPr>
                <w:p w14:paraId="5F8F20CA" w14:textId="77777777" w:rsidR="00553F50" w:rsidRPr="00EE6474" w:rsidRDefault="00553F50" w:rsidP="00396E3B">
                  <w:r w:rsidRPr="00EE6474">
                    <w:t>N/A</w:t>
                  </w:r>
                </w:p>
              </w:tc>
            </w:tr>
          </w:tbl>
          <w:p w14:paraId="725C9F3F" w14:textId="77777777" w:rsidR="00553F50" w:rsidRPr="00EE6474" w:rsidRDefault="00553F50" w:rsidP="00396E3B">
            <w:pPr>
              <w:ind w:left="720"/>
            </w:pPr>
          </w:p>
        </w:tc>
      </w:tr>
    </w:tbl>
    <w:p w14:paraId="1369D012" w14:textId="012EA77C" w:rsidR="00553F50" w:rsidRPr="00EE6474" w:rsidRDefault="00553F50" w:rsidP="00553F50">
      <w:pPr>
        <w:rPr>
          <w:rFonts w:eastAsiaTheme="minorEastAsia"/>
          <w:lang w:eastAsia="zh-CN"/>
        </w:rPr>
      </w:pPr>
      <w:r w:rsidRPr="00EE6474">
        <w:rPr>
          <w:rFonts w:eastAsiaTheme="minorEastAsia"/>
          <w:lang w:eastAsia="zh-CN"/>
        </w:rPr>
        <w:lastRenderedPageBreak/>
        <w:t xml:space="preserve">There are three </w:t>
      </w:r>
      <w:r w:rsidR="00332EA5">
        <w:rPr>
          <w:rFonts w:eastAsiaTheme="minorEastAsia"/>
          <w:lang w:eastAsia="zh-CN"/>
        </w:rPr>
        <w:t>alt</w:t>
      </w:r>
      <w:r w:rsidR="00256A28">
        <w:rPr>
          <w:rFonts w:eastAsiaTheme="minorEastAsia"/>
          <w:lang w:eastAsia="zh-CN"/>
        </w:rPr>
        <w:t>ernative</w:t>
      </w:r>
      <w:r w:rsidR="00C62687" w:rsidRPr="00EE6474">
        <w:rPr>
          <w:rFonts w:eastAsiaTheme="minorEastAsia"/>
          <w:lang w:eastAsia="zh-CN"/>
        </w:rPr>
        <w:t>s</w:t>
      </w:r>
      <w:r w:rsidRPr="00EE6474">
        <w:rPr>
          <w:rFonts w:eastAsiaTheme="minorEastAsia"/>
          <w:lang w:eastAsia="zh-CN"/>
        </w:rPr>
        <w:t xml:space="preserve"> to be chosen for comb 4 and comb 8.</w:t>
      </w:r>
    </w:p>
    <w:p w14:paraId="5D5FF258" w14:textId="44D5032E" w:rsidR="00553F50" w:rsidRPr="00EE6474" w:rsidRDefault="00EE6474" w:rsidP="00553F50">
      <w:pPr>
        <w:pStyle w:val="3GPPText"/>
        <w:numPr>
          <w:ilvl w:val="0"/>
          <w:numId w:val="17"/>
        </w:numPr>
        <w:rPr>
          <w:sz w:val="20"/>
          <w:lang w:val="en-GB"/>
        </w:rPr>
      </w:pPr>
      <w:r>
        <w:rPr>
          <w:sz w:val="20"/>
          <w:lang w:val="en-GB"/>
        </w:rPr>
        <w:t>Alt 1</w:t>
      </w:r>
      <w:r w:rsidR="00553F50" w:rsidRPr="00EE6474">
        <w:rPr>
          <w:sz w:val="20"/>
          <w:lang w:val="en-GB"/>
        </w:rPr>
        <w:t>: stair type, such as {0,</w:t>
      </w:r>
      <w:r w:rsidR="006D7B7C" w:rsidRPr="00EE6474">
        <w:rPr>
          <w:sz w:val="20"/>
          <w:lang w:val="en-GB"/>
        </w:rPr>
        <w:t xml:space="preserve"> </w:t>
      </w:r>
      <w:r w:rsidR="00553F50" w:rsidRPr="00EE6474">
        <w:rPr>
          <w:sz w:val="20"/>
          <w:lang w:val="en-GB"/>
        </w:rPr>
        <w:t>1,</w:t>
      </w:r>
      <w:r w:rsidR="006D7B7C" w:rsidRPr="00EE6474">
        <w:rPr>
          <w:sz w:val="20"/>
          <w:lang w:val="en-GB"/>
        </w:rPr>
        <w:t xml:space="preserve"> </w:t>
      </w:r>
      <w:r w:rsidR="00553F50" w:rsidRPr="00EE6474">
        <w:rPr>
          <w:sz w:val="20"/>
          <w:lang w:val="en-GB"/>
        </w:rPr>
        <w:t>2,</w:t>
      </w:r>
      <w:r w:rsidR="006D7B7C" w:rsidRPr="00EE6474">
        <w:rPr>
          <w:sz w:val="20"/>
          <w:lang w:val="en-GB"/>
        </w:rPr>
        <w:t xml:space="preserve"> </w:t>
      </w:r>
      <w:r w:rsidR="00553F50" w:rsidRPr="00EE6474">
        <w:rPr>
          <w:sz w:val="20"/>
          <w:lang w:val="en-GB"/>
        </w:rPr>
        <w:t>3}. It is easy to implement and can be flexibly assigned.</w:t>
      </w:r>
    </w:p>
    <w:p w14:paraId="312E2E88" w14:textId="77777777" w:rsidR="00EB6852" w:rsidRDefault="00EE6474" w:rsidP="00EB6852">
      <w:pPr>
        <w:pStyle w:val="3GPPText"/>
        <w:numPr>
          <w:ilvl w:val="0"/>
          <w:numId w:val="17"/>
        </w:numPr>
        <w:spacing w:line="260" w:lineRule="exact"/>
        <w:ind w:left="714" w:hanging="357"/>
        <w:rPr>
          <w:sz w:val="20"/>
          <w:lang w:val="en-GB"/>
        </w:rPr>
      </w:pPr>
      <w:r>
        <w:rPr>
          <w:sz w:val="20"/>
          <w:lang w:val="en-GB"/>
        </w:rPr>
        <w:t>Alt</w:t>
      </w:r>
      <w:r w:rsidRPr="00EE6474">
        <w:rPr>
          <w:sz w:val="20"/>
          <w:lang w:val="en-GB"/>
        </w:rPr>
        <w:t xml:space="preserve"> </w:t>
      </w:r>
      <w:r w:rsidR="00553F50" w:rsidRPr="00EE6474">
        <w:rPr>
          <w:sz w:val="20"/>
          <w:lang w:val="en-GB"/>
        </w:rPr>
        <w:t>2</w:t>
      </w:r>
      <w:r w:rsidR="006D7B7C" w:rsidRPr="00EE6474">
        <w:rPr>
          <w:sz w:val="20"/>
          <w:lang w:val="en-GB"/>
        </w:rPr>
        <w:t xml:space="preserve">: </w:t>
      </w:r>
      <w:r w:rsidR="00553F50" w:rsidRPr="00EE6474">
        <w:rPr>
          <w:sz w:val="20"/>
          <w:lang w:val="en-GB"/>
        </w:rPr>
        <w:t>Non-stair type, such as</w:t>
      </w:r>
      <w:r w:rsidR="006D7B7C" w:rsidRPr="00EE6474">
        <w:rPr>
          <w:sz w:val="20"/>
          <w:lang w:val="en-GB"/>
        </w:rPr>
        <w:t xml:space="preserve"> </w:t>
      </w:r>
      <w:r w:rsidR="00553F50" w:rsidRPr="00EE6474">
        <w:rPr>
          <w:sz w:val="20"/>
          <w:lang w:val="en-GB"/>
        </w:rPr>
        <w:t>{0,</w:t>
      </w:r>
      <w:r w:rsidR="006D7B7C" w:rsidRPr="00EE6474">
        <w:rPr>
          <w:sz w:val="20"/>
          <w:lang w:val="en-GB"/>
        </w:rPr>
        <w:t xml:space="preserve"> </w:t>
      </w:r>
      <w:r w:rsidR="00553F50" w:rsidRPr="00EE6474">
        <w:rPr>
          <w:sz w:val="20"/>
          <w:lang w:val="en-GB"/>
        </w:rPr>
        <w:t>2,</w:t>
      </w:r>
      <w:r w:rsidR="006D7B7C" w:rsidRPr="00EE6474">
        <w:rPr>
          <w:sz w:val="20"/>
          <w:lang w:val="en-GB"/>
        </w:rPr>
        <w:t xml:space="preserve"> </w:t>
      </w:r>
      <w:r w:rsidR="00553F50" w:rsidRPr="00EE6474">
        <w:rPr>
          <w:sz w:val="20"/>
          <w:lang w:val="en-GB"/>
        </w:rPr>
        <w:t>1,</w:t>
      </w:r>
      <w:r w:rsidR="006D7B7C" w:rsidRPr="00EE6474">
        <w:rPr>
          <w:sz w:val="20"/>
          <w:lang w:val="en-GB"/>
        </w:rPr>
        <w:t xml:space="preserve"> </w:t>
      </w:r>
      <w:r w:rsidR="00553F50" w:rsidRPr="00EE6474">
        <w:rPr>
          <w:sz w:val="20"/>
          <w:lang w:val="en-GB"/>
        </w:rPr>
        <w:t>3}.</w:t>
      </w:r>
      <w:r w:rsidR="006D7B7C" w:rsidRPr="00EE6474">
        <w:rPr>
          <w:sz w:val="20"/>
          <w:lang w:val="en-GB"/>
        </w:rPr>
        <w:t xml:space="preserve"> There’s argument that i</w:t>
      </w:r>
      <w:r w:rsidR="00553F50" w:rsidRPr="00EE6474">
        <w:rPr>
          <w:sz w:val="20"/>
          <w:lang w:val="en-GB"/>
        </w:rPr>
        <w:t xml:space="preserve">t </w:t>
      </w:r>
      <w:r w:rsidR="006D7B7C" w:rsidRPr="00EE6474">
        <w:rPr>
          <w:sz w:val="20"/>
          <w:lang w:val="en-GB"/>
        </w:rPr>
        <w:t>may</w:t>
      </w:r>
      <w:r w:rsidR="00553F50" w:rsidRPr="00EE6474">
        <w:rPr>
          <w:sz w:val="20"/>
          <w:lang w:val="en-GB"/>
        </w:rPr>
        <w:t xml:space="preserve"> </w:t>
      </w:r>
      <w:r w:rsidR="007A63E4" w:rsidRPr="00EE6474">
        <w:rPr>
          <w:sz w:val="20"/>
          <w:lang w:val="en-GB"/>
        </w:rPr>
        <w:t>i</w:t>
      </w:r>
      <w:r w:rsidR="00553F50" w:rsidRPr="00EE6474">
        <w:rPr>
          <w:sz w:val="20"/>
          <w:lang w:val="en-GB"/>
        </w:rPr>
        <w:t>ncrease coverage when some symbol</w:t>
      </w:r>
      <w:r w:rsidR="006D7B7C" w:rsidRPr="00EE6474">
        <w:rPr>
          <w:sz w:val="20"/>
          <w:lang w:val="en-GB"/>
        </w:rPr>
        <w:t>(</w:t>
      </w:r>
      <w:r w:rsidR="00553F50" w:rsidRPr="00EE6474">
        <w:rPr>
          <w:sz w:val="20"/>
          <w:lang w:val="en-GB"/>
        </w:rPr>
        <w:t>s</w:t>
      </w:r>
      <w:r w:rsidR="006D7B7C" w:rsidRPr="00EE6474">
        <w:rPr>
          <w:sz w:val="20"/>
          <w:lang w:val="en-GB"/>
        </w:rPr>
        <w:t>)</w:t>
      </w:r>
      <w:r w:rsidR="00553F50" w:rsidRPr="00EE6474">
        <w:rPr>
          <w:sz w:val="20"/>
          <w:lang w:val="en-GB"/>
        </w:rPr>
        <w:t xml:space="preserve"> are punched</w:t>
      </w:r>
      <w:r w:rsidR="006D7B7C" w:rsidRPr="00EE6474">
        <w:rPr>
          <w:sz w:val="20"/>
          <w:lang w:val="en-GB"/>
        </w:rPr>
        <w:t>. However,</w:t>
      </w:r>
      <w:r w:rsidR="008222BC" w:rsidRPr="00EE6474">
        <w:rPr>
          <w:sz w:val="20"/>
          <w:lang w:val="en-GB"/>
        </w:rPr>
        <w:t xml:space="preserve"> we think this benefit</w:t>
      </w:r>
      <w:r w:rsidR="006D7B7C" w:rsidRPr="00EE6474">
        <w:rPr>
          <w:sz w:val="20"/>
          <w:lang w:val="en-GB"/>
        </w:rPr>
        <w:t xml:space="preserve"> actually depend</w:t>
      </w:r>
      <w:r w:rsidR="008222BC" w:rsidRPr="00EE6474">
        <w:rPr>
          <w:sz w:val="20"/>
          <w:lang w:val="en-GB"/>
        </w:rPr>
        <w:t>s</w:t>
      </w:r>
      <w:r w:rsidR="006D7B7C" w:rsidRPr="00EE6474">
        <w:rPr>
          <w:sz w:val="20"/>
          <w:lang w:val="en-GB"/>
        </w:rPr>
        <w:t xml:space="preserve"> on which symbols are punched. For example, when the 1</w:t>
      </w:r>
      <w:r w:rsidR="006D7B7C" w:rsidRPr="00EB6852">
        <w:rPr>
          <w:sz w:val="20"/>
          <w:lang w:val="en-GB"/>
        </w:rPr>
        <w:t>st</w:t>
      </w:r>
      <w:r w:rsidR="006D7B7C" w:rsidRPr="00EE6474">
        <w:rPr>
          <w:sz w:val="20"/>
          <w:lang w:val="en-GB"/>
        </w:rPr>
        <w:t xml:space="preserve"> and 3</w:t>
      </w:r>
      <w:r w:rsidR="006D7B7C" w:rsidRPr="00EB6852">
        <w:rPr>
          <w:sz w:val="20"/>
          <w:lang w:val="en-GB"/>
        </w:rPr>
        <w:t>rd</w:t>
      </w:r>
      <w:r w:rsidR="006D7B7C" w:rsidRPr="00EE6474">
        <w:rPr>
          <w:sz w:val="20"/>
          <w:lang w:val="en-GB"/>
        </w:rPr>
        <w:t xml:space="preserve"> symbols are punched, </w:t>
      </w:r>
      <w:r>
        <w:rPr>
          <w:sz w:val="20"/>
          <w:lang w:val="en-GB"/>
        </w:rPr>
        <w:t>Alt</w:t>
      </w:r>
      <w:r w:rsidR="006D7B7C" w:rsidRPr="00EE6474">
        <w:rPr>
          <w:sz w:val="20"/>
          <w:lang w:val="en-GB"/>
        </w:rPr>
        <w:t xml:space="preserve"> 2 is worse than </w:t>
      </w:r>
      <w:r>
        <w:rPr>
          <w:sz w:val="20"/>
          <w:lang w:val="en-GB"/>
        </w:rPr>
        <w:t>Alt</w:t>
      </w:r>
      <w:r w:rsidRPr="00EE6474">
        <w:rPr>
          <w:sz w:val="20"/>
          <w:lang w:val="en-GB"/>
        </w:rPr>
        <w:t xml:space="preserve"> </w:t>
      </w:r>
      <w:r w:rsidR="006D7B7C" w:rsidRPr="00EE6474">
        <w:rPr>
          <w:sz w:val="20"/>
          <w:lang w:val="en-GB"/>
        </w:rPr>
        <w:t>1.</w:t>
      </w:r>
    </w:p>
    <w:p w14:paraId="5FFF3787" w14:textId="1C6A6D39" w:rsidR="008B1F52" w:rsidRPr="00EB6852" w:rsidRDefault="00EE6474" w:rsidP="00EB6852">
      <w:pPr>
        <w:pStyle w:val="3GPPText"/>
        <w:numPr>
          <w:ilvl w:val="0"/>
          <w:numId w:val="17"/>
        </w:numPr>
        <w:spacing w:line="260" w:lineRule="exact"/>
        <w:ind w:left="714" w:hanging="357"/>
        <w:rPr>
          <w:sz w:val="20"/>
          <w:lang w:val="en-GB"/>
        </w:rPr>
      </w:pPr>
      <w:r w:rsidRPr="00EB6852">
        <w:rPr>
          <w:sz w:val="20"/>
          <w:lang w:val="en-GB"/>
        </w:rPr>
        <w:t xml:space="preserve">Alt </w:t>
      </w:r>
      <w:r w:rsidR="00553F50" w:rsidRPr="00EB6852">
        <w:rPr>
          <w:sz w:val="20"/>
          <w:lang w:val="en-GB"/>
        </w:rPr>
        <w:t>3: stair type with G</w:t>
      </w:r>
      <w:r w:rsidR="00256A28">
        <w:rPr>
          <w:sz w:val="20"/>
          <w:lang w:val="en-GB"/>
        </w:rPr>
        <w:t xml:space="preserve"> </w:t>
      </w:r>
      <w:r w:rsidR="00553F50" w:rsidRPr="00EB6852">
        <w:rPr>
          <w:sz w:val="20"/>
          <w:lang w:val="en-GB"/>
        </w:rPr>
        <w:t xml:space="preserve">consecutive </w:t>
      </w:r>
      <w:r w:rsidR="00256A28" w:rsidRPr="00EB6852">
        <w:rPr>
          <w:sz w:val="20"/>
          <w:lang w:val="en-GB"/>
        </w:rPr>
        <w:t>R</w:t>
      </w:r>
      <w:r w:rsidR="00256A28">
        <w:rPr>
          <w:sz w:val="20"/>
          <w:lang w:val="en-GB"/>
        </w:rPr>
        <w:t>E</w:t>
      </w:r>
      <w:r w:rsidR="00256A28" w:rsidRPr="00EB6852">
        <w:rPr>
          <w:sz w:val="20"/>
          <w:lang w:val="en-GB"/>
        </w:rPr>
        <w:t>s</w:t>
      </w:r>
      <w:r w:rsidR="00553F50" w:rsidRPr="00EB6852">
        <w:rPr>
          <w:sz w:val="20"/>
          <w:lang w:val="en-GB"/>
        </w:rPr>
        <w:t>, such as {0,</w:t>
      </w:r>
      <w:r w:rsidR="006D7B7C" w:rsidRPr="00EB6852">
        <w:rPr>
          <w:sz w:val="20"/>
          <w:lang w:val="en-GB"/>
        </w:rPr>
        <w:t xml:space="preserve"> </w:t>
      </w:r>
      <w:r w:rsidR="00553F50" w:rsidRPr="00EB6852">
        <w:rPr>
          <w:sz w:val="20"/>
          <w:lang w:val="en-GB"/>
        </w:rPr>
        <w:t>0,</w:t>
      </w:r>
      <w:r w:rsidR="006D7B7C" w:rsidRPr="00EB6852">
        <w:rPr>
          <w:sz w:val="20"/>
          <w:lang w:val="en-GB"/>
        </w:rPr>
        <w:t xml:space="preserve"> </w:t>
      </w:r>
      <w:r w:rsidR="00553F50" w:rsidRPr="00EB6852">
        <w:rPr>
          <w:sz w:val="20"/>
          <w:lang w:val="en-GB"/>
        </w:rPr>
        <w:t>1,</w:t>
      </w:r>
      <w:r w:rsidR="006D7B7C" w:rsidRPr="00EB6852">
        <w:rPr>
          <w:sz w:val="20"/>
          <w:lang w:val="en-GB"/>
        </w:rPr>
        <w:t xml:space="preserve"> </w:t>
      </w:r>
      <w:r w:rsidR="00553F50" w:rsidRPr="00EB6852">
        <w:rPr>
          <w:sz w:val="20"/>
          <w:lang w:val="en-GB"/>
        </w:rPr>
        <w:t>1,</w:t>
      </w:r>
      <w:r w:rsidR="006D7B7C" w:rsidRPr="00EB6852">
        <w:rPr>
          <w:sz w:val="20"/>
          <w:lang w:val="en-GB"/>
        </w:rPr>
        <w:t xml:space="preserve"> </w:t>
      </w:r>
      <w:r w:rsidR="00553F50" w:rsidRPr="00EB6852">
        <w:rPr>
          <w:sz w:val="20"/>
          <w:lang w:val="en-GB"/>
        </w:rPr>
        <w:t>2,</w:t>
      </w:r>
      <w:r w:rsidR="006D7B7C" w:rsidRPr="00EB6852">
        <w:rPr>
          <w:sz w:val="20"/>
          <w:lang w:val="en-GB"/>
        </w:rPr>
        <w:t xml:space="preserve"> </w:t>
      </w:r>
      <w:r w:rsidR="00553F50" w:rsidRPr="00EB6852">
        <w:rPr>
          <w:sz w:val="20"/>
          <w:lang w:val="en-GB"/>
        </w:rPr>
        <w:t>2,</w:t>
      </w:r>
      <w:r w:rsidR="006D7B7C" w:rsidRPr="00EB6852">
        <w:rPr>
          <w:sz w:val="20"/>
          <w:lang w:val="en-GB"/>
        </w:rPr>
        <w:t xml:space="preserve"> </w:t>
      </w:r>
      <w:r w:rsidR="00553F50" w:rsidRPr="00EB6852">
        <w:rPr>
          <w:sz w:val="20"/>
          <w:lang w:val="en-GB"/>
        </w:rPr>
        <w:t>3,</w:t>
      </w:r>
      <w:r w:rsidR="006D7B7C" w:rsidRPr="00EB6852">
        <w:rPr>
          <w:sz w:val="20"/>
          <w:lang w:val="en-GB"/>
        </w:rPr>
        <w:t xml:space="preserve"> </w:t>
      </w:r>
      <w:r w:rsidR="00553F50" w:rsidRPr="00EB6852">
        <w:rPr>
          <w:sz w:val="20"/>
          <w:lang w:val="en-GB"/>
        </w:rPr>
        <w:t>3}.</w:t>
      </w:r>
      <w:bookmarkStart w:id="5" w:name="_Hlk24011949"/>
      <w:r w:rsidR="00553F50" w:rsidRPr="00EB6852">
        <w:rPr>
          <w:sz w:val="20"/>
          <w:lang w:val="en-GB"/>
        </w:rPr>
        <w:t xml:space="preserve"> </w:t>
      </w:r>
      <w:r w:rsidR="008222BC" w:rsidRPr="00EB6852">
        <w:rPr>
          <w:sz w:val="20"/>
          <w:lang w:val="en-GB"/>
        </w:rPr>
        <w:t>There’s argument that this allows better coexistence with Rel-15 SRS.</w:t>
      </w:r>
      <w:bookmarkEnd w:id="5"/>
      <w:r w:rsidR="00772BBB" w:rsidRPr="00EB6852">
        <w:rPr>
          <w:sz w:val="20"/>
          <w:lang w:val="en-GB"/>
        </w:rPr>
        <w:t xml:space="preserve"> </w:t>
      </w:r>
      <w:bookmarkStart w:id="6" w:name="_Hlk24011994"/>
      <w:r w:rsidR="00F45256">
        <w:rPr>
          <w:sz w:val="20"/>
          <w:lang w:val="en-GB"/>
        </w:rPr>
        <w:t>First of all, i</w:t>
      </w:r>
      <w:r w:rsidR="00256A28">
        <w:rPr>
          <w:sz w:val="20"/>
          <w:lang w:val="en-GB"/>
        </w:rPr>
        <w:t xml:space="preserve">t is not clear whether </w:t>
      </w:r>
      <w:r w:rsidR="00F45256">
        <w:rPr>
          <w:sz w:val="20"/>
          <w:lang w:val="en-GB"/>
        </w:rPr>
        <w:t>such coexistence is need as SRS for positioning can be allocated to symbols always not overlapping with Rel-15 SRS</w:t>
      </w:r>
      <w:r w:rsidR="00772BBB" w:rsidRPr="00EB6852">
        <w:rPr>
          <w:sz w:val="20"/>
          <w:lang w:val="en-GB"/>
        </w:rPr>
        <w:t>. Furthermore</w:t>
      </w:r>
      <w:r w:rsidR="008222BC" w:rsidRPr="00EB6852">
        <w:rPr>
          <w:sz w:val="20"/>
          <w:lang w:val="en-GB"/>
        </w:rPr>
        <w:t>, i</w:t>
      </w:r>
      <w:r w:rsidR="00553F50" w:rsidRPr="00EB6852">
        <w:rPr>
          <w:sz w:val="20"/>
          <w:lang w:val="en-GB"/>
        </w:rPr>
        <w:t xml:space="preserve">t is impossible to </w:t>
      </w:r>
      <w:r w:rsidR="008222BC" w:rsidRPr="00EB6852">
        <w:rPr>
          <w:sz w:val="20"/>
          <w:lang w:val="en-GB"/>
        </w:rPr>
        <w:t xml:space="preserve">always </w:t>
      </w:r>
      <w:r w:rsidR="00553F50" w:rsidRPr="00EB6852">
        <w:rPr>
          <w:sz w:val="20"/>
          <w:lang w:val="en-GB"/>
        </w:rPr>
        <w:t>FDM with Rel</w:t>
      </w:r>
      <w:r w:rsidR="008222BC" w:rsidRPr="00EB6852">
        <w:rPr>
          <w:sz w:val="20"/>
          <w:lang w:val="en-GB"/>
        </w:rPr>
        <w:t>-</w:t>
      </w:r>
      <w:r w:rsidR="00553F50" w:rsidRPr="00EB6852">
        <w:rPr>
          <w:sz w:val="20"/>
          <w:lang w:val="en-GB"/>
        </w:rPr>
        <w:t>15 SRS resource without some collisions in some cases</w:t>
      </w:r>
      <w:bookmarkEnd w:id="6"/>
      <w:r w:rsidR="008222BC" w:rsidRPr="00EB6852">
        <w:rPr>
          <w:sz w:val="20"/>
          <w:lang w:val="en-GB"/>
        </w:rPr>
        <w:t xml:space="preserve"> (</w:t>
      </w:r>
      <w:r w:rsidR="004F35DF" w:rsidRPr="00EB6852">
        <w:rPr>
          <w:sz w:val="20"/>
          <w:lang w:val="en-GB"/>
        </w:rPr>
        <w:t xml:space="preserve">Fig.1 </w:t>
      </w:r>
      <w:r w:rsidR="00553F50" w:rsidRPr="00EB6852">
        <w:rPr>
          <w:sz w:val="20"/>
          <w:lang w:val="en-GB"/>
        </w:rPr>
        <w:t>below</w:t>
      </w:r>
      <w:r w:rsidR="008222BC" w:rsidRPr="00EB6852">
        <w:rPr>
          <w:sz w:val="20"/>
          <w:lang w:val="en-GB"/>
        </w:rPr>
        <w:t xml:space="preserve"> shows an example of colliding with Rel-15 SRS REs).</w:t>
      </w:r>
      <w:r w:rsidR="00553F50" w:rsidRPr="00EB6852">
        <w:rPr>
          <w:sz w:val="20"/>
          <w:lang w:val="en-GB"/>
        </w:rPr>
        <w:t xml:space="preserve"> In addition, </w:t>
      </w:r>
      <w:r w:rsidR="002E5E3D" w:rsidRPr="00EB6852">
        <w:rPr>
          <w:sz w:val="20"/>
          <w:lang w:val="en-GB"/>
        </w:rPr>
        <w:t>when ‘</w:t>
      </w:r>
      <w:proofErr w:type="spellStart"/>
      <w:r w:rsidR="002E5E3D" w:rsidRPr="00EB6852">
        <w:rPr>
          <w:sz w:val="20"/>
          <w:lang w:val="en-GB"/>
        </w:rPr>
        <w:t>groupHopping</w:t>
      </w:r>
      <w:proofErr w:type="spellEnd"/>
      <w:r w:rsidR="002E5E3D" w:rsidRPr="00EB6852">
        <w:rPr>
          <w:sz w:val="20"/>
          <w:lang w:val="en-GB"/>
        </w:rPr>
        <w:t>’ is not configured, the consecutive symbols with the same RE offset will generate severe secondary cross correlation peak interference, which can be observed from Fig.2</w:t>
      </w:r>
      <w:r w:rsidR="00F45256">
        <w:rPr>
          <w:sz w:val="20"/>
          <w:lang w:val="en-GB"/>
        </w:rPr>
        <w:t xml:space="preserve"> </w:t>
      </w:r>
      <w:r w:rsidR="00AD29D3">
        <w:rPr>
          <w:sz w:val="20"/>
          <w:lang w:val="en-GB"/>
        </w:rPr>
        <w:t>-</w:t>
      </w:r>
      <w:r w:rsidR="00F45256">
        <w:rPr>
          <w:sz w:val="20"/>
          <w:lang w:val="en-GB"/>
        </w:rPr>
        <w:t xml:space="preserve"> </w:t>
      </w:r>
      <w:r w:rsidR="00AD29D3">
        <w:rPr>
          <w:sz w:val="20"/>
          <w:lang w:val="en-GB"/>
        </w:rPr>
        <w:t>4</w:t>
      </w:r>
      <w:r w:rsidR="002E5E3D" w:rsidRPr="00EB6852">
        <w:rPr>
          <w:sz w:val="20"/>
          <w:lang w:val="en-GB"/>
        </w:rPr>
        <w:t xml:space="preserve">. Therefore, </w:t>
      </w:r>
      <w:r w:rsidR="00553F50" w:rsidRPr="00EB6852">
        <w:rPr>
          <w:sz w:val="20"/>
          <w:lang w:val="en-GB"/>
        </w:rPr>
        <w:t xml:space="preserve">this </w:t>
      </w:r>
      <w:r w:rsidR="00F45256">
        <w:rPr>
          <w:sz w:val="20"/>
          <w:lang w:val="en-GB"/>
        </w:rPr>
        <w:t>alternative</w:t>
      </w:r>
      <w:r w:rsidR="00F45256" w:rsidRPr="00EB6852">
        <w:rPr>
          <w:sz w:val="20"/>
          <w:lang w:val="en-GB"/>
        </w:rPr>
        <w:t xml:space="preserve"> </w:t>
      </w:r>
      <w:r w:rsidR="00553F50" w:rsidRPr="00EB6852">
        <w:rPr>
          <w:sz w:val="20"/>
          <w:lang w:val="en-GB"/>
        </w:rPr>
        <w:t xml:space="preserve">will limit the </w:t>
      </w:r>
      <w:r w:rsidR="008222BC" w:rsidRPr="00EB6852">
        <w:rPr>
          <w:sz w:val="20"/>
          <w:lang w:val="en-GB"/>
        </w:rPr>
        <w:t xml:space="preserve">usage </w:t>
      </w:r>
      <w:r w:rsidR="00553F50" w:rsidRPr="00EB6852">
        <w:rPr>
          <w:sz w:val="20"/>
          <w:lang w:val="en-GB"/>
        </w:rPr>
        <w:t>of “</w:t>
      </w:r>
      <w:proofErr w:type="spellStart"/>
      <w:r w:rsidR="00FB6724" w:rsidRPr="00EB6852">
        <w:rPr>
          <w:sz w:val="20"/>
          <w:lang w:val="en-GB"/>
        </w:rPr>
        <w:t>groupHopping</w:t>
      </w:r>
      <w:proofErr w:type="spellEnd"/>
      <w:r w:rsidR="00553F50" w:rsidRPr="00EB6852">
        <w:rPr>
          <w:sz w:val="20"/>
          <w:lang w:val="en-GB"/>
        </w:rPr>
        <w:t>”,</w:t>
      </w:r>
      <w:r w:rsidR="00D224DB" w:rsidRPr="00EB6852">
        <w:rPr>
          <w:sz w:val="20"/>
          <w:lang w:val="en-GB"/>
        </w:rPr>
        <w:t xml:space="preserve"> and then </w:t>
      </w:r>
      <w:r w:rsidR="00553F50" w:rsidRPr="00EB6852">
        <w:rPr>
          <w:sz w:val="20"/>
          <w:lang w:val="en-GB"/>
        </w:rPr>
        <w:t xml:space="preserve">the ability </w:t>
      </w:r>
      <w:r w:rsidR="00D224DB" w:rsidRPr="00EB6852">
        <w:rPr>
          <w:sz w:val="20"/>
          <w:lang w:val="en-GB"/>
        </w:rPr>
        <w:t>of</w:t>
      </w:r>
      <w:r w:rsidR="00553F50" w:rsidRPr="00EB6852">
        <w:rPr>
          <w:sz w:val="20"/>
          <w:lang w:val="en-GB"/>
        </w:rPr>
        <w:t xml:space="preserve"> randomize interference will be further weakened.</w:t>
      </w:r>
      <w:r w:rsidR="00EB6852" w:rsidRPr="00EB6852">
        <w:rPr>
          <w:sz w:val="20"/>
          <w:lang w:val="en-GB"/>
        </w:rPr>
        <w:t xml:space="preserve"> </w:t>
      </w:r>
      <w:r w:rsidR="00553F50" w:rsidRPr="00EB6852">
        <w:rPr>
          <w:sz w:val="20"/>
          <w:lang w:val="en-GB"/>
        </w:rPr>
        <w:t xml:space="preserve"> </w:t>
      </w:r>
    </w:p>
    <w:p w14:paraId="7C1CFA0B" w14:textId="583038A4" w:rsidR="00EB6852" w:rsidRDefault="00EB6852" w:rsidP="00F957C1">
      <w:pPr>
        <w:jc w:val="center"/>
        <w:rPr>
          <w:rFonts w:eastAsiaTheme="minorEastAsia"/>
          <w:b/>
          <w:szCs w:val="20"/>
          <w:lang w:val="en-GB" w:eastAsia="zh-CN"/>
        </w:rPr>
      </w:pPr>
      <w:r w:rsidRPr="00332EA5">
        <w:rPr>
          <w:rFonts w:eastAsiaTheme="minorEastAsia"/>
          <w:noProof/>
          <w:lang w:eastAsia="zh-CN"/>
        </w:rPr>
        <w:lastRenderedPageBreak/>
        <w:drawing>
          <wp:inline distT="0" distB="0" distL="0" distR="0" wp14:anchorId="4CF9D4B4" wp14:editId="2761D12A">
            <wp:extent cx="2552700" cy="3296279"/>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58666" cy="3303983"/>
                    </a:xfrm>
                    <a:prstGeom prst="rect">
                      <a:avLst/>
                    </a:prstGeom>
                    <a:noFill/>
                    <a:ln>
                      <a:noFill/>
                    </a:ln>
                  </pic:spPr>
                </pic:pic>
              </a:graphicData>
            </a:graphic>
          </wp:inline>
        </w:drawing>
      </w:r>
    </w:p>
    <w:p w14:paraId="44475249" w14:textId="76C40CB8" w:rsidR="00F957C1" w:rsidRPr="00EE6474" w:rsidRDefault="00F957C1" w:rsidP="00F957C1">
      <w:pPr>
        <w:jc w:val="center"/>
        <w:rPr>
          <w:rFonts w:eastAsiaTheme="minorEastAsia"/>
          <w:b/>
          <w:szCs w:val="20"/>
          <w:lang w:eastAsia="zh-CN"/>
        </w:rPr>
      </w:pPr>
      <w:r w:rsidRPr="00EE6474">
        <w:rPr>
          <w:rFonts w:eastAsiaTheme="minorEastAsia"/>
          <w:b/>
          <w:szCs w:val="20"/>
          <w:lang w:eastAsia="zh-CN"/>
        </w:rPr>
        <w:t>Fig.</w:t>
      </w:r>
      <w:r w:rsidR="001221CC" w:rsidRPr="00EE6474">
        <w:rPr>
          <w:rFonts w:eastAsiaTheme="minorEastAsia"/>
          <w:b/>
          <w:szCs w:val="20"/>
          <w:lang w:eastAsia="zh-CN"/>
        </w:rPr>
        <w:t xml:space="preserve">1 </w:t>
      </w:r>
      <w:r w:rsidR="0082245A" w:rsidRPr="00EE6474">
        <w:rPr>
          <w:rFonts w:eastAsiaTheme="minorEastAsia"/>
          <w:b/>
          <w:szCs w:val="20"/>
          <w:lang w:eastAsia="zh-CN"/>
        </w:rPr>
        <w:t>an example of stair type with G consecutive R</w:t>
      </w:r>
      <w:r w:rsidR="00B72CC3">
        <w:rPr>
          <w:rFonts w:eastAsiaTheme="minorEastAsia"/>
          <w:b/>
          <w:szCs w:val="20"/>
          <w:lang w:eastAsia="zh-CN"/>
        </w:rPr>
        <w:t>E</w:t>
      </w:r>
      <w:bookmarkStart w:id="7" w:name="_GoBack"/>
      <w:bookmarkEnd w:id="7"/>
      <w:r w:rsidR="0082245A" w:rsidRPr="00EE6474">
        <w:rPr>
          <w:rFonts w:eastAsiaTheme="minorEastAsia"/>
          <w:b/>
          <w:szCs w:val="20"/>
          <w:lang w:eastAsia="zh-CN"/>
        </w:rPr>
        <w:t>s</w:t>
      </w:r>
    </w:p>
    <w:p w14:paraId="37EF8686" w14:textId="77777777" w:rsidR="00AD29D3" w:rsidRPr="00CA1DAD" w:rsidRDefault="00AD29D3" w:rsidP="00AD29D3">
      <w:pPr>
        <w:pStyle w:val="3GPPText"/>
        <w:jc w:val="center"/>
        <w:rPr>
          <w:sz w:val="20"/>
          <w:lang w:val="en-GB"/>
        </w:rPr>
      </w:pPr>
      <w:r>
        <w:rPr>
          <w:noProof/>
          <w:sz w:val="20"/>
          <w:lang w:eastAsia="zh-CN"/>
        </w:rPr>
        <w:drawing>
          <wp:inline distT="0" distB="0" distL="0" distR="0" wp14:anchorId="0731154D" wp14:editId="010AEFB0">
            <wp:extent cx="2560320" cy="1920240"/>
            <wp:effectExtent l="19050" t="0" r="0" b="0"/>
            <wp:docPr id="19" name="图片 12" descr="001122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112233.jpg"/>
                    <pic:cNvPicPr/>
                  </pic:nvPicPr>
                  <pic:blipFill>
                    <a:blip r:embed="rId9" cstate="print"/>
                    <a:stretch>
                      <a:fillRect/>
                    </a:stretch>
                  </pic:blipFill>
                  <pic:spPr>
                    <a:xfrm>
                      <a:off x="0" y="0"/>
                      <a:ext cx="2560320" cy="1920240"/>
                    </a:xfrm>
                    <a:prstGeom prst="rect">
                      <a:avLst/>
                    </a:prstGeom>
                  </pic:spPr>
                </pic:pic>
              </a:graphicData>
            </a:graphic>
          </wp:inline>
        </w:drawing>
      </w:r>
      <w:r w:rsidRPr="003F5A56">
        <w:rPr>
          <w:noProof/>
          <w:sz w:val="20"/>
          <w:lang w:eastAsia="zh-CN"/>
        </w:rPr>
        <w:drawing>
          <wp:inline distT="0" distB="0" distL="0" distR="0" wp14:anchorId="1B99D5B5" wp14:editId="77A83F04">
            <wp:extent cx="2560320" cy="1920240"/>
            <wp:effectExtent l="19050" t="0" r="0" b="0"/>
            <wp:docPr id="20" name="图片 13" descr="01230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230123.jpg"/>
                    <pic:cNvPicPr/>
                  </pic:nvPicPr>
                  <pic:blipFill>
                    <a:blip r:embed="rId10" cstate="print"/>
                    <a:stretch>
                      <a:fillRect/>
                    </a:stretch>
                  </pic:blipFill>
                  <pic:spPr>
                    <a:xfrm>
                      <a:off x="0" y="0"/>
                      <a:ext cx="2560320" cy="1920240"/>
                    </a:xfrm>
                    <a:prstGeom prst="rect">
                      <a:avLst/>
                    </a:prstGeom>
                  </pic:spPr>
                </pic:pic>
              </a:graphicData>
            </a:graphic>
          </wp:inline>
        </w:drawing>
      </w:r>
    </w:p>
    <w:p w14:paraId="7B089A7E" w14:textId="77777777" w:rsidR="00AD29D3" w:rsidRPr="00C6097D" w:rsidRDefault="00AD29D3" w:rsidP="00AD29D3">
      <w:pPr>
        <w:pStyle w:val="BodyText"/>
        <w:jc w:val="center"/>
        <w:rPr>
          <w:rFonts w:eastAsiaTheme="minorEastAsia"/>
          <w:b/>
          <w:szCs w:val="20"/>
          <w:lang w:eastAsia="zh-CN"/>
        </w:rPr>
      </w:pPr>
      <w:r w:rsidRPr="00C6097D">
        <w:rPr>
          <w:rFonts w:eastAsiaTheme="minorEastAsia" w:hint="eastAsia"/>
          <w:b/>
          <w:szCs w:val="20"/>
          <w:lang w:eastAsia="zh-CN"/>
        </w:rPr>
        <w:t>Fig.</w:t>
      </w:r>
      <w:r>
        <w:rPr>
          <w:rFonts w:eastAsiaTheme="minorEastAsia" w:hint="eastAsia"/>
          <w:b/>
          <w:szCs w:val="20"/>
          <w:lang w:eastAsia="zh-CN"/>
        </w:rPr>
        <w:t>2 Correlation performance between {</w:t>
      </w:r>
      <w:r w:rsidRPr="00501AB5">
        <w:rPr>
          <w:b/>
          <w:lang w:val="en-GB"/>
        </w:rPr>
        <w:t>0,0,1,1,2,2,3,3</w:t>
      </w:r>
      <w:r>
        <w:rPr>
          <w:rFonts w:eastAsiaTheme="minorEastAsia" w:hint="eastAsia"/>
          <w:b/>
          <w:szCs w:val="20"/>
          <w:lang w:eastAsia="zh-CN"/>
        </w:rPr>
        <w:t xml:space="preserve">} and {0,1,2,3,0,1,2,3} for comb-4 structure when </w:t>
      </w:r>
      <w:r>
        <w:rPr>
          <w:rFonts w:eastAsiaTheme="minorEastAsia"/>
          <w:b/>
          <w:szCs w:val="20"/>
          <w:lang w:eastAsia="zh-CN"/>
        </w:rPr>
        <w:t>‘</w:t>
      </w:r>
      <w:r>
        <w:rPr>
          <w:rFonts w:eastAsiaTheme="minorEastAsia" w:hint="eastAsia"/>
          <w:b/>
          <w:szCs w:val="20"/>
          <w:lang w:eastAsia="zh-CN"/>
        </w:rPr>
        <w:t>group hopping</w:t>
      </w:r>
      <w:r>
        <w:rPr>
          <w:rFonts w:eastAsiaTheme="minorEastAsia"/>
          <w:b/>
          <w:szCs w:val="20"/>
          <w:lang w:eastAsia="zh-CN"/>
        </w:rPr>
        <w:t>’</w:t>
      </w:r>
      <w:r>
        <w:rPr>
          <w:rFonts w:eastAsiaTheme="minorEastAsia" w:hint="eastAsia"/>
          <w:b/>
          <w:szCs w:val="20"/>
          <w:lang w:eastAsia="zh-CN"/>
        </w:rPr>
        <w:t xml:space="preserve"> and </w:t>
      </w:r>
      <w:r>
        <w:rPr>
          <w:rFonts w:eastAsiaTheme="minorEastAsia"/>
          <w:b/>
          <w:szCs w:val="20"/>
          <w:lang w:eastAsia="zh-CN"/>
        </w:rPr>
        <w:t>‘</w:t>
      </w:r>
      <w:r>
        <w:rPr>
          <w:rFonts w:eastAsiaTheme="minorEastAsia" w:hint="eastAsia"/>
          <w:b/>
          <w:szCs w:val="20"/>
          <w:lang w:eastAsia="zh-CN"/>
        </w:rPr>
        <w:t>sequence hopping</w:t>
      </w:r>
      <w:r>
        <w:rPr>
          <w:rFonts w:eastAsiaTheme="minorEastAsia"/>
          <w:b/>
          <w:szCs w:val="20"/>
          <w:lang w:eastAsia="zh-CN"/>
        </w:rPr>
        <w:t>’</w:t>
      </w:r>
      <w:r>
        <w:rPr>
          <w:rFonts w:eastAsiaTheme="minorEastAsia" w:hint="eastAsia"/>
          <w:b/>
          <w:szCs w:val="20"/>
          <w:lang w:eastAsia="zh-CN"/>
        </w:rPr>
        <w:t xml:space="preserve"> is not configured</w:t>
      </w:r>
    </w:p>
    <w:p w14:paraId="5C359C98" w14:textId="77777777" w:rsidR="00AD29D3" w:rsidRDefault="00AD29D3" w:rsidP="00332EA5">
      <w:pPr>
        <w:ind w:firstLineChars="150" w:firstLine="300"/>
        <w:jc w:val="both"/>
        <w:rPr>
          <w:rFonts w:eastAsiaTheme="minorEastAsia"/>
          <w:lang w:eastAsia="zh-CN"/>
        </w:rPr>
      </w:pPr>
      <w:r>
        <w:rPr>
          <w:rFonts w:eastAsiaTheme="minorEastAsia"/>
          <w:noProof/>
          <w:lang w:eastAsia="zh-CN"/>
        </w:rPr>
        <w:drawing>
          <wp:inline distT="0" distB="0" distL="0" distR="0" wp14:anchorId="0C8685FD" wp14:editId="1FCEEAA4">
            <wp:extent cx="2560320" cy="1920240"/>
            <wp:effectExtent l="19050" t="0" r="0" b="0"/>
            <wp:docPr id="15" name="图片 14" descr="00112233_se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112233_seq.jpg"/>
                    <pic:cNvPicPr/>
                  </pic:nvPicPr>
                  <pic:blipFill>
                    <a:blip r:embed="rId11" cstate="print"/>
                    <a:stretch>
                      <a:fillRect/>
                    </a:stretch>
                  </pic:blipFill>
                  <pic:spPr>
                    <a:xfrm>
                      <a:off x="0" y="0"/>
                      <a:ext cx="2560320" cy="1920240"/>
                    </a:xfrm>
                    <a:prstGeom prst="rect">
                      <a:avLst/>
                    </a:prstGeom>
                  </pic:spPr>
                </pic:pic>
              </a:graphicData>
            </a:graphic>
          </wp:inline>
        </w:drawing>
      </w:r>
      <w:r>
        <w:rPr>
          <w:rFonts w:eastAsiaTheme="minorEastAsia"/>
          <w:noProof/>
          <w:lang w:eastAsia="zh-CN"/>
        </w:rPr>
        <w:drawing>
          <wp:inline distT="0" distB="0" distL="0" distR="0" wp14:anchorId="600C641A" wp14:editId="56692112">
            <wp:extent cx="2560320" cy="1920240"/>
            <wp:effectExtent l="19050" t="0" r="0" b="0"/>
            <wp:docPr id="16" name="图片 15" descr="01230123_se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230123_seq.jpg"/>
                    <pic:cNvPicPr/>
                  </pic:nvPicPr>
                  <pic:blipFill>
                    <a:blip r:embed="rId12" cstate="print"/>
                    <a:stretch>
                      <a:fillRect/>
                    </a:stretch>
                  </pic:blipFill>
                  <pic:spPr>
                    <a:xfrm>
                      <a:off x="0" y="0"/>
                      <a:ext cx="2560320" cy="1920240"/>
                    </a:xfrm>
                    <a:prstGeom prst="rect">
                      <a:avLst/>
                    </a:prstGeom>
                  </pic:spPr>
                </pic:pic>
              </a:graphicData>
            </a:graphic>
          </wp:inline>
        </w:drawing>
      </w:r>
    </w:p>
    <w:p w14:paraId="0FC54D36" w14:textId="77777777" w:rsidR="00AD29D3" w:rsidRPr="00C6097D" w:rsidRDefault="00AD29D3" w:rsidP="00AD29D3">
      <w:pPr>
        <w:pStyle w:val="BodyText"/>
        <w:jc w:val="center"/>
        <w:rPr>
          <w:rFonts w:eastAsiaTheme="minorEastAsia"/>
          <w:b/>
          <w:szCs w:val="20"/>
          <w:lang w:eastAsia="zh-CN"/>
        </w:rPr>
      </w:pPr>
      <w:r w:rsidRPr="00C6097D">
        <w:rPr>
          <w:rFonts w:eastAsiaTheme="minorEastAsia" w:hint="eastAsia"/>
          <w:b/>
          <w:szCs w:val="20"/>
          <w:lang w:eastAsia="zh-CN"/>
        </w:rPr>
        <w:t>Fig.</w:t>
      </w:r>
      <w:r>
        <w:rPr>
          <w:rFonts w:eastAsiaTheme="minorEastAsia" w:hint="eastAsia"/>
          <w:b/>
          <w:szCs w:val="20"/>
          <w:lang w:eastAsia="zh-CN"/>
        </w:rPr>
        <w:t>3 Correlation performance between {</w:t>
      </w:r>
      <w:r w:rsidRPr="00501AB5">
        <w:rPr>
          <w:b/>
          <w:lang w:val="en-GB"/>
        </w:rPr>
        <w:t>0,0,1,1,2,2,3,3</w:t>
      </w:r>
      <w:r>
        <w:rPr>
          <w:rFonts w:eastAsiaTheme="minorEastAsia" w:hint="eastAsia"/>
          <w:b/>
          <w:szCs w:val="20"/>
          <w:lang w:eastAsia="zh-CN"/>
        </w:rPr>
        <w:t xml:space="preserve">} and {0,1,2,3,0,1,2,3} for comb-4 structure when </w:t>
      </w:r>
      <w:r>
        <w:rPr>
          <w:rFonts w:eastAsiaTheme="minorEastAsia"/>
          <w:b/>
          <w:szCs w:val="20"/>
          <w:lang w:eastAsia="zh-CN"/>
        </w:rPr>
        <w:t>‘</w:t>
      </w:r>
      <w:proofErr w:type="spellStart"/>
      <w:r>
        <w:rPr>
          <w:rFonts w:eastAsiaTheme="minorEastAsia" w:hint="eastAsia"/>
          <w:b/>
          <w:szCs w:val="20"/>
          <w:lang w:eastAsia="zh-CN"/>
        </w:rPr>
        <w:t>sequencehopping</w:t>
      </w:r>
      <w:proofErr w:type="spellEnd"/>
      <w:r>
        <w:rPr>
          <w:rFonts w:eastAsiaTheme="minorEastAsia"/>
          <w:b/>
          <w:szCs w:val="20"/>
          <w:lang w:eastAsia="zh-CN"/>
        </w:rPr>
        <w:t>’</w:t>
      </w:r>
      <w:r>
        <w:rPr>
          <w:rFonts w:eastAsiaTheme="minorEastAsia" w:hint="eastAsia"/>
          <w:b/>
          <w:szCs w:val="20"/>
          <w:lang w:eastAsia="zh-CN"/>
        </w:rPr>
        <w:t xml:space="preserve"> is configured</w:t>
      </w:r>
    </w:p>
    <w:p w14:paraId="1F2FC9DD" w14:textId="77777777" w:rsidR="00AD29D3" w:rsidRDefault="00AD29D3" w:rsidP="00AD29D3">
      <w:pPr>
        <w:ind w:firstLineChars="150" w:firstLine="300"/>
        <w:jc w:val="both"/>
        <w:rPr>
          <w:rFonts w:eastAsiaTheme="minorEastAsia"/>
          <w:lang w:eastAsia="zh-CN"/>
        </w:rPr>
      </w:pPr>
      <w:r>
        <w:rPr>
          <w:rFonts w:eastAsiaTheme="minorEastAsia"/>
          <w:noProof/>
          <w:lang w:eastAsia="zh-CN"/>
        </w:rPr>
        <w:lastRenderedPageBreak/>
        <w:drawing>
          <wp:inline distT="0" distB="0" distL="0" distR="0" wp14:anchorId="1A269166" wp14:editId="54A4B212">
            <wp:extent cx="2560320" cy="1920240"/>
            <wp:effectExtent l="19050" t="0" r="0" b="0"/>
            <wp:docPr id="17" name="图片 12" descr="00112233_grouphopp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112233_grouphopping.jpg"/>
                    <pic:cNvPicPr/>
                  </pic:nvPicPr>
                  <pic:blipFill>
                    <a:blip r:embed="rId13" cstate="print"/>
                    <a:stretch>
                      <a:fillRect/>
                    </a:stretch>
                  </pic:blipFill>
                  <pic:spPr>
                    <a:xfrm>
                      <a:off x="0" y="0"/>
                      <a:ext cx="2560320" cy="1920240"/>
                    </a:xfrm>
                    <a:prstGeom prst="rect">
                      <a:avLst/>
                    </a:prstGeom>
                  </pic:spPr>
                </pic:pic>
              </a:graphicData>
            </a:graphic>
          </wp:inline>
        </w:drawing>
      </w:r>
      <w:r>
        <w:rPr>
          <w:rFonts w:eastAsiaTheme="minorEastAsia"/>
          <w:noProof/>
          <w:lang w:eastAsia="zh-CN"/>
        </w:rPr>
        <w:drawing>
          <wp:inline distT="0" distB="0" distL="0" distR="0" wp14:anchorId="4D504956" wp14:editId="1C1A3831">
            <wp:extent cx="2560320" cy="1920240"/>
            <wp:effectExtent l="19050" t="0" r="0" b="0"/>
            <wp:docPr id="14" name="图片 13" descr="01230123_grouphopp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230123_grouphopping.jpg"/>
                    <pic:cNvPicPr/>
                  </pic:nvPicPr>
                  <pic:blipFill>
                    <a:blip r:embed="rId14" cstate="print"/>
                    <a:stretch>
                      <a:fillRect/>
                    </a:stretch>
                  </pic:blipFill>
                  <pic:spPr>
                    <a:xfrm>
                      <a:off x="0" y="0"/>
                      <a:ext cx="2560320" cy="1920240"/>
                    </a:xfrm>
                    <a:prstGeom prst="rect">
                      <a:avLst/>
                    </a:prstGeom>
                  </pic:spPr>
                </pic:pic>
              </a:graphicData>
            </a:graphic>
          </wp:inline>
        </w:drawing>
      </w:r>
    </w:p>
    <w:p w14:paraId="3DDD7B11" w14:textId="3F3CE1D3" w:rsidR="001221CC" w:rsidRPr="006A2E45" w:rsidRDefault="00AD29D3" w:rsidP="00933851">
      <w:pPr>
        <w:pStyle w:val="BodyText"/>
        <w:spacing w:after="0"/>
        <w:jc w:val="center"/>
        <w:rPr>
          <w:rFonts w:eastAsiaTheme="minorEastAsia"/>
          <w:b/>
          <w:szCs w:val="20"/>
          <w:lang w:eastAsia="zh-CN"/>
        </w:rPr>
      </w:pPr>
      <w:r w:rsidRPr="00C6097D">
        <w:rPr>
          <w:rFonts w:eastAsiaTheme="minorEastAsia" w:hint="eastAsia"/>
          <w:b/>
          <w:szCs w:val="20"/>
          <w:lang w:eastAsia="zh-CN"/>
        </w:rPr>
        <w:t>Fig.</w:t>
      </w:r>
      <w:r>
        <w:rPr>
          <w:rFonts w:eastAsiaTheme="minorEastAsia" w:hint="eastAsia"/>
          <w:b/>
          <w:szCs w:val="20"/>
          <w:lang w:eastAsia="zh-CN"/>
        </w:rPr>
        <w:t>4 Correlation performance between {</w:t>
      </w:r>
      <w:r w:rsidRPr="00501AB5">
        <w:rPr>
          <w:b/>
          <w:lang w:val="en-GB"/>
        </w:rPr>
        <w:t>0,0,1,1,2,2,3,3</w:t>
      </w:r>
      <w:r>
        <w:rPr>
          <w:rFonts w:eastAsiaTheme="minorEastAsia" w:hint="eastAsia"/>
          <w:b/>
          <w:szCs w:val="20"/>
          <w:lang w:eastAsia="zh-CN"/>
        </w:rPr>
        <w:t xml:space="preserve">} and {0,1,2,3,0,1,2,3} for comb-4 structure when </w:t>
      </w:r>
      <w:r>
        <w:rPr>
          <w:rFonts w:eastAsiaTheme="minorEastAsia"/>
          <w:b/>
          <w:szCs w:val="20"/>
          <w:lang w:eastAsia="zh-CN"/>
        </w:rPr>
        <w:t>‘</w:t>
      </w:r>
      <w:proofErr w:type="spellStart"/>
      <w:r>
        <w:rPr>
          <w:rFonts w:eastAsiaTheme="minorEastAsia" w:hint="eastAsia"/>
          <w:b/>
          <w:szCs w:val="20"/>
          <w:lang w:eastAsia="zh-CN"/>
        </w:rPr>
        <w:t>grouphopping</w:t>
      </w:r>
      <w:proofErr w:type="spellEnd"/>
      <w:r>
        <w:rPr>
          <w:rFonts w:eastAsiaTheme="minorEastAsia"/>
          <w:b/>
          <w:szCs w:val="20"/>
          <w:lang w:eastAsia="zh-CN"/>
        </w:rPr>
        <w:t>’</w:t>
      </w:r>
      <w:r>
        <w:rPr>
          <w:rFonts w:eastAsiaTheme="minorEastAsia" w:hint="eastAsia"/>
          <w:b/>
          <w:szCs w:val="20"/>
          <w:lang w:eastAsia="zh-CN"/>
        </w:rPr>
        <w:t xml:space="preserve"> is configured</w:t>
      </w:r>
    </w:p>
    <w:p w14:paraId="74C6FD8F" w14:textId="6A07222E" w:rsidR="00553F50" w:rsidRPr="00EE6474" w:rsidRDefault="00553F50" w:rsidP="00772BBB">
      <w:pPr>
        <w:spacing w:after="120" w:line="260" w:lineRule="exact"/>
        <w:jc w:val="both"/>
      </w:pPr>
      <w:r w:rsidRPr="00EE6474">
        <w:rPr>
          <w:rFonts w:eastAsiaTheme="minorEastAsia"/>
          <w:lang w:eastAsia="zh-CN"/>
        </w:rPr>
        <w:t>According to</w:t>
      </w:r>
      <w:r w:rsidR="008222BC" w:rsidRPr="00EE6474">
        <w:rPr>
          <w:rFonts w:eastAsiaTheme="minorEastAsia"/>
          <w:lang w:eastAsia="zh-CN"/>
        </w:rPr>
        <w:t xml:space="preserve"> the </w:t>
      </w:r>
      <w:r w:rsidRPr="00EE6474">
        <w:rPr>
          <w:rFonts w:eastAsiaTheme="minorEastAsia"/>
          <w:lang w:eastAsia="zh-CN"/>
        </w:rPr>
        <w:t xml:space="preserve">above analysis, the benefit of </w:t>
      </w:r>
      <w:r w:rsidR="00EE6474">
        <w:rPr>
          <w:lang w:val="en-GB"/>
        </w:rPr>
        <w:t>Alt</w:t>
      </w:r>
      <w:r w:rsidR="00EE6474" w:rsidRPr="00EE6474">
        <w:rPr>
          <w:rFonts w:eastAsiaTheme="minorEastAsia"/>
          <w:lang w:eastAsia="zh-CN"/>
        </w:rPr>
        <w:t xml:space="preserve"> </w:t>
      </w:r>
      <w:r w:rsidRPr="00EE6474">
        <w:rPr>
          <w:rFonts w:eastAsiaTheme="minorEastAsia"/>
          <w:lang w:eastAsia="zh-CN"/>
        </w:rPr>
        <w:t xml:space="preserve">2 and </w:t>
      </w:r>
      <w:r w:rsidR="00EE6474">
        <w:rPr>
          <w:lang w:val="en-GB"/>
        </w:rPr>
        <w:t>Alt</w:t>
      </w:r>
      <w:r w:rsidR="00EE6474" w:rsidRPr="00EE6474">
        <w:rPr>
          <w:rFonts w:eastAsiaTheme="minorEastAsia"/>
          <w:lang w:eastAsia="zh-CN"/>
        </w:rPr>
        <w:t xml:space="preserve"> </w:t>
      </w:r>
      <w:r w:rsidRPr="00EE6474">
        <w:rPr>
          <w:rFonts w:eastAsiaTheme="minorEastAsia"/>
          <w:lang w:eastAsia="zh-CN"/>
        </w:rPr>
        <w:t xml:space="preserve">3 is difficult to </w:t>
      </w:r>
      <w:r w:rsidR="00DF3E9E" w:rsidRPr="00EE6474">
        <w:rPr>
          <w:rFonts w:eastAsiaTheme="minorEastAsia"/>
          <w:lang w:eastAsia="zh-CN"/>
        </w:rPr>
        <w:t>justify</w:t>
      </w:r>
      <w:r w:rsidRPr="00EE6474">
        <w:rPr>
          <w:rFonts w:eastAsiaTheme="minorEastAsia"/>
          <w:lang w:eastAsia="zh-CN"/>
        </w:rPr>
        <w:t xml:space="preserve">. </w:t>
      </w:r>
      <w:r w:rsidR="00EE6474">
        <w:rPr>
          <w:lang w:val="en-GB"/>
        </w:rPr>
        <w:t>Alt</w:t>
      </w:r>
      <w:r w:rsidR="00EE6474" w:rsidRPr="00EE6474">
        <w:rPr>
          <w:rFonts w:eastAsiaTheme="minorEastAsia"/>
          <w:lang w:eastAsia="zh-CN"/>
        </w:rPr>
        <w:t xml:space="preserve"> </w:t>
      </w:r>
      <w:r w:rsidR="00F45256">
        <w:rPr>
          <w:rFonts w:eastAsiaTheme="minorEastAsia"/>
          <w:lang w:eastAsia="zh-CN"/>
        </w:rPr>
        <w:t xml:space="preserve">1 </w:t>
      </w:r>
      <w:r w:rsidRPr="00EE6474">
        <w:rPr>
          <w:rFonts w:eastAsiaTheme="minorEastAsia"/>
          <w:lang w:eastAsia="zh-CN"/>
        </w:rPr>
        <w:t xml:space="preserve">has obvious merit </w:t>
      </w:r>
      <w:r w:rsidR="00DF3E9E" w:rsidRPr="00EE6474">
        <w:rPr>
          <w:rFonts w:eastAsiaTheme="minorEastAsia"/>
          <w:lang w:eastAsia="zh-CN"/>
        </w:rPr>
        <w:t xml:space="preserve">as </w:t>
      </w:r>
      <w:r w:rsidRPr="00EE6474">
        <w:t xml:space="preserve">fewer configuration bits in high-layer signaling and lower implementation complexity. </w:t>
      </w:r>
      <w:r w:rsidRPr="00EE6474">
        <w:rPr>
          <w:rFonts w:eastAsiaTheme="minorEastAsia"/>
          <w:lang w:eastAsia="zh-CN"/>
        </w:rPr>
        <w:t xml:space="preserve">We don’t think a configurable number of consecutive symbols with the same offset is needed and prefer to support </w:t>
      </w:r>
      <w:r w:rsidR="00EE6474">
        <w:rPr>
          <w:lang w:val="en-GB"/>
        </w:rPr>
        <w:t>Alt</w:t>
      </w:r>
      <w:r w:rsidR="00EE6474" w:rsidRPr="00EE6474">
        <w:rPr>
          <w:rFonts w:eastAsiaTheme="minorEastAsia"/>
          <w:lang w:eastAsia="zh-CN"/>
        </w:rPr>
        <w:t xml:space="preserve"> </w:t>
      </w:r>
      <w:r w:rsidRPr="00EE6474">
        <w:rPr>
          <w:rFonts w:eastAsiaTheme="minorEastAsia"/>
          <w:lang w:eastAsia="zh-CN"/>
        </w:rPr>
        <w:t>1.</w:t>
      </w:r>
      <w:r w:rsidR="00F45256">
        <w:rPr>
          <w:rFonts w:eastAsiaTheme="minorEastAsia"/>
          <w:lang w:eastAsia="zh-CN"/>
        </w:rPr>
        <w:t xml:space="preserve"> For repetition, we support cyclic repetition.</w:t>
      </w:r>
    </w:p>
    <w:p w14:paraId="10FA549B" w14:textId="77777777" w:rsidR="00553F50" w:rsidRPr="00EE6474" w:rsidRDefault="00553F50" w:rsidP="00553F50">
      <w:pPr>
        <w:pStyle w:val="BodyText"/>
        <w:spacing w:line="260" w:lineRule="exact"/>
        <w:rPr>
          <w:rFonts w:eastAsiaTheme="minorEastAsia"/>
          <w:b/>
          <w:i/>
          <w:szCs w:val="20"/>
          <w:lang w:eastAsia="zh-CN"/>
        </w:rPr>
      </w:pPr>
      <w:r w:rsidRPr="00EE6474">
        <w:rPr>
          <w:rFonts w:eastAsiaTheme="minorEastAsia"/>
          <w:b/>
          <w:i/>
          <w:szCs w:val="20"/>
          <w:lang w:eastAsia="zh-CN"/>
        </w:rPr>
        <w:t>Proposal</w:t>
      </w:r>
      <w:r w:rsidR="00DF3E9E" w:rsidRPr="00EE6474">
        <w:rPr>
          <w:rFonts w:eastAsiaTheme="minorEastAsia"/>
          <w:b/>
          <w:i/>
          <w:szCs w:val="20"/>
          <w:lang w:eastAsia="zh-CN"/>
        </w:rPr>
        <w:t xml:space="preserve"> </w:t>
      </w:r>
      <w:r w:rsidR="007A1A94" w:rsidRPr="00EE6474">
        <w:rPr>
          <w:rFonts w:eastAsiaTheme="minorEastAsia"/>
          <w:b/>
          <w:i/>
          <w:szCs w:val="20"/>
          <w:lang w:eastAsia="zh-CN"/>
        </w:rPr>
        <w:t>2</w:t>
      </w:r>
      <w:r w:rsidRPr="00EE6474">
        <w:rPr>
          <w:rFonts w:eastAsiaTheme="minorEastAsia"/>
          <w:b/>
          <w:i/>
          <w:szCs w:val="20"/>
          <w:lang w:eastAsia="zh-CN"/>
        </w:rPr>
        <w:t xml:space="preserve">: </w:t>
      </w:r>
      <w:r w:rsidR="00495D9E" w:rsidRPr="00EE6474">
        <w:rPr>
          <w:rFonts w:eastAsiaTheme="minorEastAsia"/>
          <w:b/>
          <w:i/>
          <w:szCs w:val="20"/>
          <w:lang w:eastAsia="zh-CN"/>
        </w:rPr>
        <w:t xml:space="preserve">Stair </w:t>
      </w:r>
      <w:r w:rsidRPr="00EE6474">
        <w:rPr>
          <w:rFonts w:eastAsiaTheme="minorEastAsia"/>
          <w:b/>
          <w:i/>
          <w:szCs w:val="20"/>
          <w:lang w:eastAsia="zh-CN"/>
        </w:rPr>
        <w:t>type, such as {0,</w:t>
      </w:r>
      <w:r w:rsidR="00DF3E9E" w:rsidRPr="00EE6474">
        <w:rPr>
          <w:rFonts w:eastAsiaTheme="minorEastAsia"/>
          <w:b/>
          <w:i/>
          <w:szCs w:val="20"/>
          <w:lang w:eastAsia="zh-CN"/>
        </w:rPr>
        <w:t xml:space="preserve"> </w:t>
      </w:r>
      <w:r w:rsidRPr="00EE6474">
        <w:rPr>
          <w:rFonts w:eastAsiaTheme="minorEastAsia"/>
          <w:b/>
          <w:i/>
          <w:szCs w:val="20"/>
          <w:lang w:eastAsia="zh-CN"/>
        </w:rPr>
        <w:t>1,</w:t>
      </w:r>
      <w:r w:rsidR="00DF3E9E" w:rsidRPr="00EE6474">
        <w:rPr>
          <w:rFonts w:eastAsiaTheme="minorEastAsia"/>
          <w:b/>
          <w:i/>
          <w:szCs w:val="20"/>
          <w:lang w:eastAsia="zh-CN"/>
        </w:rPr>
        <w:t xml:space="preserve"> </w:t>
      </w:r>
      <w:r w:rsidRPr="00EE6474">
        <w:rPr>
          <w:rFonts w:eastAsiaTheme="minorEastAsia"/>
          <w:b/>
          <w:i/>
          <w:szCs w:val="20"/>
          <w:lang w:eastAsia="zh-CN"/>
        </w:rPr>
        <w:t>2,</w:t>
      </w:r>
      <w:r w:rsidR="00DF3E9E" w:rsidRPr="00EE6474">
        <w:rPr>
          <w:rFonts w:eastAsiaTheme="minorEastAsia"/>
          <w:b/>
          <w:i/>
          <w:szCs w:val="20"/>
          <w:lang w:eastAsia="zh-CN"/>
        </w:rPr>
        <w:t xml:space="preserve"> </w:t>
      </w:r>
      <w:proofErr w:type="gramStart"/>
      <w:r w:rsidRPr="00EE6474">
        <w:rPr>
          <w:rFonts w:eastAsiaTheme="minorEastAsia"/>
          <w:b/>
          <w:i/>
          <w:szCs w:val="20"/>
          <w:lang w:eastAsia="zh-CN"/>
        </w:rPr>
        <w:t>3</w:t>
      </w:r>
      <w:proofErr w:type="gramEnd"/>
      <w:r w:rsidRPr="00EE6474">
        <w:rPr>
          <w:rFonts w:eastAsiaTheme="minorEastAsia"/>
          <w:b/>
          <w:i/>
          <w:szCs w:val="20"/>
          <w:lang w:eastAsia="zh-CN"/>
        </w:rPr>
        <w:t>} should be supported.</w:t>
      </w:r>
    </w:p>
    <w:p w14:paraId="6922DBF8" w14:textId="77777777" w:rsidR="00332EA5" w:rsidRDefault="002419FC" w:rsidP="006A2E45">
      <w:pPr>
        <w:spacing w:after="120" w:line="260" w:lineRule="exact"/>
        <w:jc w:val="both"/>
        <w:rPr>
          <w:rFonts w:eastAsiaTheme="minorEastAsia"/>
          <w:b/>
          <w:i/>
          <w:szCs w:val="20"/>
          <w:lang w:eastAsia="zh-CN"/>
        </w:rPr>
      </w:pPr>
      <w:r w:rsidRPr="00EE6474">
        <w:rPr>
          <w:rFonts w:eastAsiaTheme="minorEastAsia"/>
          <w:b/>
          <w:i/>
          <w:szCs w:val="20"/>
          <w:lang w:eastAsia="zh-CN"/>
        </w:rPr>
        <w:t>Proposal</w:t>
      </w:r>
      <w:r w:rsidR="00DF3E9E" w:rsidRPr="00EE6474">
        <w:rPr>
          <w:rFonts w:eastAsiaTheme="minorEastAsia"/>
          <w:b/>
          <w:i/>
          <w:szCs w:val="20"/>
          <w:lang w:eastAsia="zh-CN"/>
        </w:rPr>
        <w:t xml:space="preserve"> </w:t>
      </w:r>
      <w:r w:rsidRPr="00EE6474">
        <w:rPr>
          <w:rFonts w:eastAsiaTheme="minorEastAsia"/>
          <w:b/>
          <w:i/>
          <w:szCs w:val="20"/>
          <w:lang w:eastAsia="zh-CN"/>
        </w:rPr>
        <w:t xml:space="preserve">3: </w:t>
      </w:r>
      <w:r w:rsidR="00772BBB" w:rsidRPr="00EE6474">
        <w:rPr>
          <w:rFonts w:eastAsiaTheme="minorEastAsia"/>
          <w:b/>
          <w:i/>
          <w:szCs w:val="20"/>
          <w:lang w:eastAsia="zh-CN"/>
        </w:rPr>
        <w:t>Support with cyclic repetition of the comb pattern when the number of symbols in the resource exceeds the comb size</w:t>
      </w:r>
      <w:r w:rsidR="007F11B5" w:rsidRPr="00EE6474">
        <w:rPr>
          <w:rFonts w:eastAsiaTheme="minorEastAsia"/>
          <w:b/>
          <w:i/>
          <w:szCs w:val="20"/>
          <w:lang w:eastAsia="zh-CN"/>
        </w:rPr>
        <w:t>.</w:t>
      </w:r>
    </w:p>
    <w:p w14:paraId="66702A5B" w14:textId="109E2F3C" w:rsidR="004B7F61" w:rsidRPr="00EE6474" w:rsidRDefault="00DF3E9E" w:rsidP="00642A0D">
      <w:pPr>
        <w:spacing w:line="260" w:lineRule="exact"/>
        <w:jc w:val="both"/>
        <w:rPr>
          <w:rFonts w:eastAsiaTheme="minorEastAsia"/>
          <w:lang w:eastAsia="zh-CN"/>
        </w:rPr>
      </w:pPr>
      <w:r w:rsidRPr="00EE6474">
        <w:rPr>
          <w:rFonts w:eastAsiaTheme="minorEastAsia"/>
          <w:lang w:eastAsia="zh-CN"/>
        </w:rPr>
        <w:t xml:space="preserve">In the </w:t>
      </w:r>
      <w:r w:rsidR="004B7F61" w:rsidRPr="00EE6474">
        <w:rPr>
          <w:rFonts w:eastAsiaTheme="minorEastAsia"/>
          <w:lang w:eastAsia="zh-CN"/>
        </w:rPr>
        <w:t>following simulation,</w:t>
      </w:r>
      <w:r w:rsidR="000413F0" w:rsidRPr="00EE6474">
        <w:rPr>
          <w:rFonts w:eastAsiaTheme="minorEastAsia"/>
          <w:lang w:eastAsia="zh-CN"/>
        </w:rPr>
        <w:t xml:space="preserve"> </w:t>
      </w:r>
      <w:r w:rsidRPr="00EE6474">
        <w:rPr>
          <w:rFonts w:eastAsiaTheme="minorEastAsia"/>
          <w:lang w:eastAsia="zh-CN"/>
        </w:rPr>
        <w:t xml:space="preserve">we also evaluate the performance of comb-8 with 12 symbols and comb-4 with 12 symbols. It is observed that </w:t>
      </w:r>
      <w:r w:rsidR="004B7F61" w:rsidRPr="00EE6474">
        <w:rPr>
          <w:rFonts w:eastAsiaTheme="minorEastAsia"/>
          <w:lang w:eastAsia="zh-CN"/>
        </w:rPr>
        <w:t>the performance of comb-8 with 12 symbol</w:t>
      </w:r>
      <w:r w:rsidR="000413F0" w:rsidRPr="00EE6474">
        <w:rPr>
          <w:rFonts w:eastAsiaTheme="minorEastAsia"/>
          <w:lang w:eastAsia="zh-CN"/>
        </w:rPr>
        <w:t>s</w:t>
      </w:r>
      <w:r w:rsidR="004B7F61" w:rsidRPr="00EE6474">
        <w:rPr>
          <w:rFonts w:eastAsiaTheme="minorEastAsia"/>
          <w:lang w:eastAsia="zh-CN"/>
        </w:rPr>
        <w:t xml:space="preserve"> is very close to that of comb-4 with 12 symbols. </w:t>
      </w:r>
      <w:r w:rsidR="00A2650F">
        <w:rPr>
          <w:rFonts w:eastAsiaTheme="minorEastAsia"/>
          <w:lang w:eastAsia="zh-CN"/>
        </w:rPr>
        <w:t>However, c</w:t>
      </w:r>
      <w:r w:rsidRPr="00EE6474">
        <w:rPr>
          <w:rFonts w:eastAsiaTheme="minorEastAsia"/>
          <w:lang w:eastAsia="zh-CN"/>
        </w:rPr>
        <w:t xml:space="preserve">omb-8 </w:t>
      </w:r>
      <w:r w:rsidR="004B7F61" w:rsidRPr="00EE6474">
        <w:rPr>
          <w:rFonts w:eastAsiaTheme="minorEastAsia"/>
          <w:lang w:eastAsia="zh-CN"/>
        </w:rPr>
        <w:t xml:space="preserve">has lower resource consumption and can </w:t>
      </w:r>
      <w:r w:rsidR="00A2650F" w:rsidRPr="00EE6474">
        <w:t xml:space="preserve">accommodate </w:t>
      </w:r>
      <w:r w:rsidR="004B7F61" w:rsidRPr="00EE6474">
        <w:rPr>
          <w:rFonts w:eastAsiaTheme="minorEastAsia"/>
          <w:lang w:eastAsia="zh-CN"/>
        </w:rPr>
        <w:t xml:space="preserve">more </w:t>
      </w:r>
      <w:r w:rsidR="00A2650F">
        <w:rPr>
          <w:rFonts w:eastAsiaTheme="minorEastAsia"/>
          <w:lang w:eastAsia="zh-CN"/>
        </w:rPr>
        <w:t xml:space="preserve">UEs transmitting </w:t>
      </w:r>
      <w:r w:rsidR="00772BBB" w:rsidRPr="00EE6474">
        <w:rPr>
          <w:rFonts w:eastAsiaTheme="minorEastAsia"/>
          <w:lang w:eastAsia="zh-CN"/>
        </w:rPr>
        <w:t xml:space="preserve">SRS </w:t>
      </w:r>
      <w:r w:rsidR="004B7F61" w:rsidRPr="00EE6474">
        <w:rPr>
          <w:rFonts w:eastAsiaTheme="minorEastAsia"/>
          <w:lang w:eastAsia="zh-CN"/>
        </w:rPr>
        <w:t>simultaneous</w:t>
      </w:r>
      <w:r w:rsidR="00A2650F">
        <w:rPr>
          <w:rFonts w:eastAsiaTheme="minorEastAsia"/>
          <w:lang w:eastAsia="zh-CN"/>
        </w:rPr>
        <w:t>ly</w:t>
      </w:r>
      <w:r w:rsidR="004B7F61" w:rsidRPr="00EE6474">
        <w:rPr>
          <w:rFonts w:eastAsiaTheme="minorEastAsia"/>
          <w:lang w:eastAsia="zh-CN"/>
        </w:rPr>
        <w:t xml:space="preserve">. Therefore, we propose </w:t>
      </w:r>
      <w:r w:rsidR="00A2650F">
        <w:rPr>
          <w:rFonts w:eastAsiaTheme="minorEastAsia"/>
          <w:lang w:eastAsia="zh-CN"/>
        </w:rPr>
        <w:t xml:space="preserve">to </w:t>
      </w:r>
      <w:r w:rsidR="004B7F61" w:rsidRPr="00EE6474">
        <w:rPr>
          <w:rFonts w:eastAsiaTheme="minorEastAsia"/>
          <w:lang w:eastAsia="zh-CN"/>
        </w:rPr>
        <w:t>support comb-8 with 12 symbols</w:t>
      </w:r>
      <w:r w:rsidRPr="00EE6474">
        <w:rPr>
          <w:rFonts w:eastAsiaTheme="minorEastAsia"/>
          <w:lang w:eastAsia="zh-CN"/>
        </w:rPr>
        <w:t>.</w:t>
      </w:r>
      <w:r w:rsidR="00A2650F">
        <w:rPr>
          <w:rFonts w:eastAsiaTheme="minorEastAsia"/>
          <w:lang w:eastAsia="zh-CN"/>
        </w:rPr>
        <w:t xml:space="preserve"> Given </w:t>
      </w:r>
      <w:r w:rsidR="004B7F61" w:rsidRPr="00EE6474">
        <w:rPr>
          <w:rFonts w:eastAsiaTheme="minorEastAsia"/>
          <w:lang w:eastAsia="zh-CN"/>
        </w:rPr>
        <w:t xml:space="preserve">comb-4 with 2 symbols had been supported. We </w:t>
      </w:r>
      <w:r w:rsidRPr="00EE6474">
        <w:rPr>
          <w:rFonts w:eastAsiaTheme="minorEastAsia"/>
          <w:lang w:eastAsia="zh-CN"/>
        </w:rPr>
        <w:t xml:space="preserve">propose to </w:t>
      </w:r>
      <w:r w:rsidR="004B7F61" w:rsidRPr="00EE6474">
        <w:rPr>
          <w:rFonts w:eastAsiaTheme="minorEastAsia"/>
          <w:lang w:eastAsia="zh-CN"/>
        </w:rPr>
        <w:t>support comb-8 with 4 symbols</w:t>
      </w:r>
      <w:r w:rsidRPr="00EE6474">
        <w:rPr>
          <w:rFonts w:eastAsiaTheme="minorEastAsia"/>
          <w:lang w:eastAsia="zh-CN"/>
        </w:rPr>
        <w:t xml:space="preserve"> as well</w:t>
      </w:r>
      <w:r w:rsidR="004B7F61" w:rsidRPr="00EE6474">
        <w:rPr>
          <w:rFonts w:eastAsiaTheme="minorEastAsia"/>
          <w:lang w:eastAsia="zh-CN"/>
        </w:rPr>
        <w:t xml:space="preserve">. Even though it has the same resource occupancy ratio, </w:t>
      </w:r>
      <w:r w:rsidR="004F5B9C" w:rsidRPr="00EE6474">
        <w:rPr>
          <w:rFonts w:eastAsiaTheme="minorEastAsia"/>
          <w:lang w:eastAsia="zh-CN"/>
        </w:rPr>
        <w:t xml:space="preserve">but </w:t>
      </w:r>
      <w:r w:rsidR="000413F0" w:rsidRPr="00EE6474">
        <w:rPr>
          <w:rFonts w:eastAsiaTheme="minorEastAsia"/>
          <w:lang w:eastAsia="zh-CN"/>
        </w:rPr>
        <w:t>the num</w:t>
      </w:r>
      <w:r w:rsidR="004F5B9C" w:rsidRPr="00EE6474">
        <w:rPr>
          <w:rFonts w:eastAsiaTheme="minorEastAsia"/>
          <w:lang w:eastAsia="zh-CN"/>
        </w:rPr>
        <w:t>ber</w:t>
      </w:r>
      <w:r w:rsidR="000413F0" w:rsidRPr="00EE6474">
        <w:rPr>
          <w:rFonts w:eastAsiaTheme="minorEastAsia"/>
          <w:lang w:eastAsia="zh-CN"/>
        </w:rPr>
        <w:t xml:space="preserve"> of </w:t>
      </w:r>
      <w:r w:rsidR="00A2650F">
        <w:rPr>
          <w:rFonts w:eastAsiaTheme="minorEastAsia"/>
          <w:lang w:eastAsia="zh-CN"/>
        </w:rPr>
        <w:t>UEs</w:t>
      </w:r>
      <w:r w:rsidR="00A2650F" w:rsidRPr="00EE6474">
        <w:rPr>
          <w:rFonts w:eastAsiaTheme="minorEastAsia"/>
          <w:lang w:eastAsia="zh-CN"/>
        </w:rPr>
        <w:t xml:space="preserve"> </w:t>
      </w:r>
      <w:r w:rsidR="000413F0" w:rsidRPr="00EE6474">
        <w:rPr>
          <w:rFonts w:eastAsiaTheme="minorEastAsia"/>
          <w:lang w:eastAsia="zh-CN"/>
        </w:rPr>
        <w:t>transmitt</w:t>
      </w:r>
      <w:r w:rsidR="00A2650F">
        <w:rPr>
          <w:rFonts w:eastAsiaTheme="minorEastAsia"/>
          <w:lang w:eastAsia="zh-CN"/>
        </w:rPr>
        <w:t>ing</w:t>
      </w:r>
      <w:r w:rsidR="000413F0" w:rsidRPr="00EE6474">
        <w:rPr>
          <w:rFonts w:eastAsiaTheme="minorEastAsia"/>
          <w:lang w:eastAsia="zh-CN"/>
        </w:rPr>
        <w:t xml:space="preserve"> simultaneous will increase.</w:t>
      </w:r>
    </w:p>
    <w:p w14:paraId="7815DC31" w14:textId="77777777" w:rsidR="004B7F61" w:rsidRPr="00EE6474" w:rsidRDefault="00F55C7E" w:rsidP="003F5A56">
      <w:pPr>
        <w:jc w:val="center"/>
        <w:rPr>
          <w:rFonts w:eastAsia="等线"/>
          <w:color w:val="1F497D"/>
          <w:lang w:eastAsia="zh-CN"/>
        </w:rPr>
      </w:pPr>
      <w:r w:rsidRPr="00EE6474">
        <w:rPr>
          <w:rFonts w:eastAsia="等线"/>
          <w:noProof/>
          <w:color w:val="1F497D"/>
          <w:lang w:eastAsia="zh-CN"/>
        </w:rPr>
        <w:drawing>
          <wp:inline distT="0" distB="0" distL="0" distR="0" wp14:anchorId="3391D6FC" wp14:editId="23567139">
            <wp:extent cx="2414016" cy="1810512"/>
            <wp:effectExtent l="0" t="0" r="5715" b="0"/>
            <wp:docPr id="4" name="图片 3" descr="50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0M.jpg"/>
                    <pic:cNvPicPr/>
                  </pic:nvPicPr>
                  <pic:blipFill>
                    <a:blip r:embed="rId15" cstate="print"/>
                    <a:stretch>
                      <a:fillRect/>
                    </a:stretch>
                  </pic:blipFill>
                  <pic:spPr>
                    <a:xfrm>
                      <a:off x="0" y="0"/>
                      <a:ext cx="2414016" cy="1810512"/>
                    </a:xfrm>
                    <a:prstGeom prst="rect">
                      <a:avLst/>
                    </a:prstGeom>
                  </pic:spPr>
                </pic:pic>
              </a:graphicData>
            </a:graphic>
          </wp:inline>
        </w:drawing>
      </w:r>
      <w:r w:rsidRPr="00EE6474">
        <w:rPr>
          <w:rFonts w:eastAsia="等线"/>
          <w:noProof/>
          <w:color w:val="1F497D"/>
          <w:lang w:eastAsia="zh-CN"/>
        </w:rPr>
        <w:drawing>
          <wp:inline distT="0" distB="0" distL="0" distR="0" wp14:anchorId="500FB05F" wp14:editId="273A3F09">
            <wp:extent cx="2414016" cy="1810512"/>
            <wp:effectExtent l="0" t="0" r="5715" b="0"/>
            <wp:docPr id="5" name="图片 4" descr="20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M.jpg"/>
                    <pic:cNvPicPr/>
                  </pic:nvPicPr>
                  <pic:blipFill>
                    <a:blip r:embed="rId16" cstate="print"/>
                    <a:stretch>
                      <a:fillRect/>
                    </a:stretch>
                  </pic:blipFill>
                  <pic:spPr>
                    <a:xfrm>
                      <a:off x="0" y="0"/>
                      <a:ext cx="2414016" cy="1810512"/>
                    </a:xfrm>
                    <a:prstGeom prst="rect">
                      <a:avLst/>
                    </a:prstGeom>
                  </pic:spPr>
                </pic:pic>
              </a:graphicData>
            </a:graphic>
          </wp:inline>
        </w:drawing>
      </w:r>
    </w:p>
    <w:p w14:paraId="79AD3CA8" w14:textId="77777777" w:rsidR="00F55C7E" w:rsidRPr="00EE6474" w:rsidRDefault="00F55C7E" w:rsidP="00C6097D">
      <w:pPr>
        <w:pStyle w:val="BodyText"/>
        <w:jc w:val="center"/>
        <w:rPr>
          <w:rFonts w:eastAsia="SimSun"/>
          <w:color w:val="1F497D"/>
          <w:lang w:eastAsia="zh-CN"/>
        </w:rPr>
      </w:pPr>
      <w:r w:rsidRPr="00EE6474">
        <w:rPr>
          <w:rFonts w:eastAsia="SimSun"/>
          <w:noProof/>
          <w:color w:val="1F497D"/>
          <w:lang w:eastAsia="zh-CN"/>
        </w:rPr>
        <w:drawing>
          <wp:inline distT="0" distB="0" distL="0" distR="0" wp14:anchorId="3C92E40E" wp14:editId="464263D6">
            <wp:extent cx="2414016" cy="1810512"/>
            <wp:effectExtent l="0" t="0" r="5715" b="0"/>
            <wp:docPr id="9" name="图片 8" descr="10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M.jpg"/>
                    <pic:cNvPicPr/>
                  </pic:nvPicPr>
                  <pic:blipFill>
                    <a:blip r:embed="rId17" cstate="print"/>
                    <a:stretch>
                      <a:fillRect/>
                    </a:stretch>
                  </pic:blipFill>
                  <pic:spPr>
                    <a:xfrm>
                      <a:off x="0" y="0"/>
                      <a:ext cx="2414016" cy="1810512"/>
                    </a:xfrm>
                    <a:prstGeom prst="rect">
                      <a:avLst/>
                    </a:prstGeom>
                  </pic:spPr>
                </pic:pic>
              </a:graphicData>
            </a:graphic>
          </wp:inline>
        </w:drawing>
      </w:r>
      <w:r w:rsidRPr="00EE6474">
        <w:rPr>
          <w:rFonts w:eastAsia="SimSun"/>
          <w:noProof/>
          <w:color w:val="1F497D"/>
          <w:lang w:eastAsia="zh-CN"/>
        </w:rPr>
        <w:drawing>
          <wp:inline distT="0" distB="0" distL="0" distR="0" wp14:anchorId="4402917A" wp14:editId="7BFCD132">
            <wp:extent cx="2414016" cy="1810512"/>
            <wp:effectExtent l="0" t="0" r="5715" b="0"/>
            <wp:docPr id="11" name="图片 10" descr="5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M.jpg"/>
                    <pic:cNvPicPr/>
                  </pic:nvPicPr>
                  <pic:blipFill>
                    <a:blip r:embed="rId18" cstate="print"/>
                    <a:stretch>
                      <a:fillRect/>
                    </a:stretch>
                  </pic:blipFill>
                  <pic:spPr>
                    <a:xfrm>
                      <a:off x="0" y="0"/>
                      <a:ext cx="2414016" cy="1810512"/>
                    </a:xfrm>
                    <a:prstGeom prst="rect">
                      <a:avLst/>
                    </a:prstGeom>
                  </pic:spPr>
                </pic:pic>
              </a:graphicData>
            </a:graphic>
          </wp:inline>
        </w:drawing>
      </w:r>
    </w:p>
    <w:p w14:paraId="05FCF8CA" w14:textId="1A3C6D58" w:rsidR="00C6097D" w:rsidRPr="00EE6474" w:rsidRDefault="00C6097D" w:rsidP="00C6097D">
      <w:pPr>
        <w:pStyle w:val="BodyText"/>
        <w:jc w:val="center"/>
        <w:rPr>
          <w:rFonts w:eastAsiaTheme="minorEastAsia"/>
          <w:b/>
          <w:szCs w:val="20"/>
          <w:lang w:eastAsia="zh-CN"/>
        </w:rPr>
      </w:pPr>
      <w:r w:rsidRPr="00EE6474">
        <w:rPr>
          <w:rFonts w:eastAsiaTheme="minorEastAsia"/>
          <w:b/>
          <w:szCs w:val="20"/>
          <w:lang w:eastAsia="zh-CN"/>
        </w:rPr>
        <w:t>Fig.</w:t>
      </w:r>
      <w:r w:rsidR="00AD29D3">
        <w:rPr>
          <w:rFonts w:eastAsiaTheme="minorEastAsia"/>
          <w:b/>
          <w:szCs w:val="20"/>
          <w:lang w:eastAsia="zh-CN"/>
        </w:rPr>
        <w:t>5</w:t>
      </w:r>
      <w:r w:rsidRPr="00EE6474">
        <w:rPr>
          <w:rFonts w:eastAsiaTheme="minorEastAsia"/>
          <w:b/>
          <w:szCs w:val="20"/>
          <w:lang w:eastAsia="zh-CN"/>
        </w:rPr>
        <w:t xml:space="preserve"> Positioning performance between comb-4 and comb-8 with 12 symbols in </w:t>
      </w:r>
      <w:proofErr w:type="spellStart"/>
      <w:r w:rsidRPr="00EE6474">
        <w:rPr>
          <w:rFonts w:eastAsiaTheme="minorEastAsia"/>
          <w:b/>
          <w:szCs w:val="20"/>
          <w:lang w:eastAsia="zh-CN"/>
        </w:rPr>
        <w:t>UMi</w:t>
      </w:r>
      <w:proofErr w:type="spellEnd"/>
      <w:r w:rsidRPr="00EE6474">
        <w:rPr>
          <w:rFonts w:eastAsiaTheme="minorEastAsia"/>
          <w:b/>
          <w:szCs w:val="20"/>
          <w:lang w:eastAsia="zh-CN"/>
        </w:rPr>
        <w:t xml:space="preserve"> scenario</w:t>
      </w:r>
    </w:p>
    <w:p w14:paraId="54E10552" w14:textId="77777777" w:rsidR="000413F0" w:rsidRPr="00EE6474" w:rsidRDefault="000413F0" w:rsidP="000413F0">
      <w:pPr>
        <w:pStyle w:val="BodyText"/>
        <w:spacing w:line="260" w:lineRule="exact"/>
        <w:rPr>
          <w:rFonts w:eastAsiaTheme="minorEastAsia"/>
          <w:b/>
          <w:i/>
          <w:szCs w:val="20"/>
          <w:lang w:eastAsia="zh-CN"/>
        </w:rPr>
      </w:pPr>
      <w:r w:rsidRPr="00EE6474">
        <w:rPr>
          <w:rFonts w:eastAsiaTheme="minorEastAsia"/>
          <w:b/>
          <w:i/>
          <w:szCs w:val="20"/>
          <w:lang w:eastAsia="zh-CN"/>
        </w:rPr>
        <w:t xml:space="preserve">Proposal </w:t>
      </w:r>
      <w:r w:rsidR="00DF3E9E" w:rsidRPr="00EE6474">
        <w:rPr>
          <w:rFonts w:eastAsiaTheme="minorEastAsia"/>
          <w:b/>
          <w:i/>
          <w:szCs w:val="20"/>
          <w:lang w:eastAsia="zh-CN"/>
        </w:rPr>
        <w:t>4</w:t>
      </w:r>
      <w:r w:rsidRPr="00EE6474">
        <w:rPr>
          <w:rFonts w:eastAsiaTheme="minorEastAsia"/>
          <w:b/>
          <w:i/>
          <w:szCs w:val="20"/>
          <w:lang w:eastAsia="zh-CN"/>
        </w:rPr>
        <w:t>:</w:t>
      </w:r>
      <w:r w:rsidRPr="00EE6474">
        <w:rPr>
          <w:rFonts w:eastAsiaTheme="minorEastAsia"/>
          <w:lang w:eastAsia="zh-CN"/>
        </w:rPr>
        <w:t xml:space="preserve"> </w:t>
      </w:r>
      <w:r w:rsidR="00AF3392" w:rsidRPr="00EE6474">
        <w:rPr>
          <w:rFonts w:eastAsiaTheme="minorEastAsia"/>
          <w:b/>
          <w:i/>
          <w:szCs w:val="20"/>
          <w:lang w:eastAsia="zh-CN"/>
        </w:rPr>
        <w:t>Comb</w:t>
      </w:r>
      <w:r w:rsidRPr="00EE6474">
        <w:rPr>
          <w:rFonts w:eastAsiaTheme="minorEastAsia"/>
          <w:b/>
          <w:i/>
          <w:szCs w:val="20"/>
          <w:lang w:eastAsia="zh-CN"/>
        </w:rPr>
        <w:t>-8 with 12 symbols and comb-8 with 4 symbols should be supported.</w:t>
      </w:r>
    </w:p>
    <w:p w14:paraId="5795ED82" w14:textId="77777777" w:rsidR="00553F50" w:rsidRPr="00EE6474" w:rsidRDefault="00553F50" w:rsidP="00553F50">
      <w:pPr>
        <w:pStyle w:val="Heading2"/>
        <w:rPr>
          <w:rFonts w:ascii="Times New Roman" w:hAnsi="Times New Roman" w:cs="Times New Roman"/>
        </w:rPr>
      </w:pPr>
      <w:r w:rsidRPr="00EE6474">
        <w:rPr>
          <w:rFonts w:ascii="Times New Roman" w:eastAsiaTheme="minorEastAsia" w:hAnsi="Times New Roman" w:cs="Times New Roman"/>
        </w:rPr>
        <w:lastRenderedPageBreak/>
        <w:t xml:space="preserve">UL SRS </w:t>
      </w:r>
      <w:r w:rsidRPr="00EE6474">
        <w:rPr>
          <w:rFonts w:ascii="Times New Roman" w:hAnsi="Times New Roman" w:cs="Times New Roman"/>
        </w:rPr>
        <w:t>sequence ID</w:t>
      </w:r>
    </w:p>
    <w:p w14:paraId="2DC58273" w14:textId="77777777" w:rsidR="00553F50" w:rsidRPr="00EE6474" w:rsidRDefault="00553F50" w:rsidP="00553F50">
      <w:pPr>
        <w:pStyle w:val="BodyText"/>
        <w:spacing w:line="260" w:lineRule="exact"/>
        <w:rPr>
          <w:rFonts w:eastAsiaTheme="minorEastAsia"/>
          <w:lang w:eastAsia="zh-CN"/>
        </w:rPr>
      </w:pPr>
      <w:bookmarkStart w:id="8" w:name="Pro12"/>
      <w:bookmarkStart w:id="9" w:name="Pro9"/>
      <w:r w:rsidRPr="00EE6474">
        <w:rPr>
          <w:rFonts w:eastAsiaTheme="minorEastAsia"/>
          <w:lang w:eastAsia="zh-CN"/>
        </w:rPr>
        <w:t>In order to randomize the interference between UEs, ‘group hopping’ and ‘sequence hopping’ are introduced when SRS sequence is generated.  The sequences applied to SRS are based on ZC sequence, and ZC sequence further generates base sequence</w:t>
      </w:r>
      <m:oMath>
        <m:sSubSup>
          <m:sSubSupPr>
            <m:ctrlPr>
              <w:rPr>
                <w:rFonts w:ascii="Cambria Math" w:hAnsi="Cambria Math"/>
                <w:i/>
              </w:rPr>
            </m:ctrlPr>
          </m:sSubSupPr>
          <m:e>
            <m:r>
              <w:rPr>
                <w:rFonts w:ascii="Cambria Math" w:hAnsi="Cambria Math"/>
              </w:rPr>
              <m:t xml:space="preserve"> r</m:t>
            </m:r>
          </m:e>
          <m:sub>
            <m:r>
              <w:rPr>
                <w:rFonts w:ascii="Cambria Math" w:hAnsi="Cambria Math"/>
              </w:rPr>
              <m:t>u,v</m:t>
            </m:r>
          </m:sub>
          <m:sup>
            <m:r>
              <w:rPr>
                <w:rFonts w:ascii="Cambria Math" w:hAnsi="Cambria Math"/>
              </w:rPr>
              <m:t>-</m:t>
            </m:r>
          </m:sup>
        </m:sSubSup>
        <m:r>
          <w:rPr>
            <w:rFonts w:ascii="Cambria Math" w:hAnsi="Cambria Math"/>
          </w:rPr>
          <m:t>(n)</m:t>
        </m:r>
      </m:oMath>
      <w:r w:rsidRPr="00EE6474">
        <w:rPr>
          <w:rFonts w:eastAsiaTheme="minorEastAsia"/>
          <w:lang w:eastAsia="zh-CN"/>
        </w:rPr>
        <w:t xml:space="preserve"> and SRS sequence</w:t>
      </w:r>
      <m:oMath>
        <m:sSubSup>
          <m:sSubSupPr>
            <m:ctrlPr>
              <w:rPr>
                <w:rFonts w:ascii="Cambria Math" w:hAnsi="Cambria Math"/>
                <w:i/>
              </w:rPr>
            </m:ctrlPr>
          </m:sSubSupPr>
          <m:e>
            <m:r>
              <w:rPr>
                <w:rFonts w:ascii="Cambria Math" w:hAnsi="Cambria Math"/>
              </w:rPr>
              <m:t xml:space="preserve"> 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rsidRPr="00EE6474">
        <w:rPr>
          <w:rFonts w:eastAsiaTheme="minorEastAsia"/>
          <w:lang w:eastAsia="zh-CN"/>
        </w:rPr>
        <w:t xml:space="preserve">, where </w:t>
      </w:r>
      <m:oMath>
        <m:r>
          <w:rPr>
            <w:rFonts w:ascii="Cambria Math" w:hAnsi="Cambria Math"/>
          </w:rPr>
          <m:t xml:space="preserve">u </m:t>
        </m:r>
      </m:oMath>
      <w:proofErr w:type="gramStart"/>
      <w:r w:rsidRPr="00EE6474">
        <w:t>is</w:t>
      </w:r>
      <w:r w:rsidRPr="00EE6474">
        <w:rPr>
          <w:rFonts w:eastAsiaTheme="minorEastAsia"/>
          <w:lang w:eastAsia="zh-CN"/>
        </w:rPr>
        <w:t xml:space="preserve"> group</w:t>
      </w:r>
      <w:r w:rsidRPr="00EE6474">
        <w:t xml:space="preserve"> number</w:t>
      </w:r>
      <w:proofErr w:type="gramEnd"/>
      <w:r w:rsidRPr="00EE6474">
        <w:t xml:space="preserve"> and </w:t>
      </w:r>
      <m:oMath>
        <m:r>
          <w:rPr>
            <w:rFonts w:ascii="Cambria Math" w:hAnsi="Cambria Math"/>
          </w:rPr>
          <m:t>v</m:t>
        </m:r>
      </m:oMath>
      <w:r w:rsidRPr="00EE6474">
        <w:t xml:space="preserve"> </w:t>
      </w:r>
      <w:r w:rsidRPr="00EE6474">
        <w:rPr>
          <w:rFonts w:eastAsiaTheme="minorEastAsia"/>
          <w:lang w:eastAsia="zh-CN"/>
        </w:rPr>
        <w:t>is</w:t>
      </w:r>
      <w:r w:rsidRPr="00EE6474">
        <w:t xml:space="preserve"> sequence number</w:t>
      </w:r>
      <w:r w:rsidRPr="00EE6474">
        <w:rPr>
          <w:rFonts w:eastAsiaTheme="minorEastAsia"/>
          <w:lang w:eastAsia="zh-CN"/>
        </w:rPr>
        <w:t>.</w:t>
      </w:r>
      <w:r w:rsidRPr="00EE6474">
        <w:rPr>
          <w:rFonts w:eastAsiaTheme="minorEastAsia"/>
          <w:sz w:val="21"/>
          <w:lang w:eastAsia="zh-CN"/>
        </w:rPr>
        <w:t xml:space="preserve"> </w:t>
      </w:r>
      <w:r w:rsidRPr="00EE6474">
        <w:rPr>
          <w:rFonts w:eastAsia="Malgun Gothic"/>
          <w:szCs w:val="18"/>
        </w:rPr>
        <w:t>The sequence group</w:t>
      </w:r>
      <w:r w:rsidRPr="00EE6474">
        <w:rPr>
          <w:rFonts w:eastAsia="Malgun Gothic"/>
          <w:sz w:val="16"/>
          <w:szCs w:val="18"/>
        </w:rPr>
        <w:t xml:space="preserve"> </w:t>
      </w:r>
      <m:oMath>
        <m:r>
          <w:rPr>
            <w:rFonts w:ascii="Cambria Math" w:eastAsia="Malgun Gothic" w:hAnsi="Cambria Math"/>
            <w:sz w:val="16"/>
            <w:szCs w:val="18"/>
          </w:rPr>
          <m:t>u=</m:t>
        </m:r>
        <m:d>
          <m:dPr>
            <m:ctrlPr>
              <w:rPr>
                <w:rFonts w:ascii="Cambria Math" w:eastAsia="Malgun Gothic" w:hAnsi="Cambria Math"/>
                <w:i/>
                <w:sz w:val="16"/>
                <w:szCs w:val="18"/>
              </w:rPr>
            </m:ctrlPr>
          </m:dPr>
          <m:e>
            <m:sSub>
              <m:sSubPr>
                <m:ctrlPr>
                  <w:rPr>
                    <w:rFonts w:ascii="Cambria Math" w:eastAsia="Malgun Gothic" w:hAnsi="Cambria Math"/>
                    <w:i/>
                    <w:sz w:val="16"/>
                    <w:szCs w:val="18"/>
                  </w:rPr>
                </m:ctrlPr>
              </m:sSubPr>
              <m:e>
                <m:r>
                  <w:rPr>
                    <w:rFonts w:ascii="Cambria Math" w:eastAsia="Malgun Gothic" w:hAnsi="Cambria Math"/>
                    <w:sz w:val="16"/>
                    <w:szCs w:val="18"/>
                  </w:rPr>
                  <m:t>f</m:t>
                </m:r>
              </m:e>
              <m:sub>
                <m:r>
                  <m:rPr>
                    <m:nor/>
                  </m:rPr>
                  <w:rPr>
                    <w:rFonts w:eastAsia="Malgun Gothic"/>
                    <w:sz w:val="16"/>
                    <w:szCs w:val="18"/>
                  </w:rPr>
                  <m:t>gh</m:t>
                </m:r>
              </m:sub>
            </m:sSub>
            <m:d>
              <m:dPr>
                <m:ctrlPr>
                  <w:rPr>
                    <w:rFonts w:ascii="Cambria Math" w:eastAsia="Malgun Gothic" w:hAnsi="Cambria Math"/>
                    <w:i/>
                    <w:sz w:val="16"/>
                    <w:szCs w:val="18"/>
                  </w:rPr>
                </m:ctrlPr>
              </m:dPr>
              <m:e>
                <m:sSubSup>
                  <m:sSubSupPr>
                    <m:ctrlPr>
                      <w:rPr>
                        <w:rFonts w:ascii="Cambria Math" w:eastAsia="Malgun Gothic" w:hAnsi="Cambria Math"/>
                        <w:i/>
                        <w:sz w:val="16"/>
                        <w:szCs w:val="18"/>
                      </w:rPr>
                    </m:ctrlPr>
                  </m:sSubSupPr>
                  <m:e>
                    <m:r>
                      <w:rPr>
                        <w:rFonts w:ascii="Cambria Math" w:eastAsia="Malgun Gothic" w:hAnsi="Cambria Math"/>
                        <w:sz w:val="16"/>
                        <w:szCs w:val="18"/>
                      </w:rPr>
                      <m:t>n</m:t>
                    </m:r>
                  </m:e>
                  <m:sub>
                    <m:r>
                      <m:rPr>
                        <m:nor/>
                      </m:rPr>
                      <w:rPr>
                        <w:rFonts w:eastAsia="Malgun Gothic"/>
                        <w:sz w:val="16"/>
                        <w:szCs w:val="18"/>
                      </w:rPr>
                      <m:t>s,f</m:t>
                    </m:r>
                  </m:sub>
                  <m:sup>
                    <m:r>
                      <w:rPr>
                        <w:rFonts w:ascii="Cambria Math" w:eastAsia="Malgun Gothic" w:hAnsi="Cambria Math"/>
                        <w:sz w:val="16"/>
                        <w:szCs w:val="18"/>
                      </w:rPr>
                      <m:t>μ</m:t>
                    </m:r>
                  </m:sup>
                </m:sSubSup>
                <m:r>
                  <w:rPr>
                    <w:rFonts w:ascii="Cambria Math" w:eastAsia="Malgun Gothic" w:hAnsi="Cambria Math"/>
                    <w:sz w:val="16"/>
                    <w:szCs w:val="18"/>
                  </w:rPr>
                  <m:t>,l'</m:t>
                </m:r>
              </m:e>
            </m:d>
            <m:r>
              <w:rPr>
                <w:rFonts w:ascii="Cambria Math" w:eastAsia="Malgun Gothic" w:hAnsi="Cambria Math"/>
                <w:sz w:val="16"/>
                <w:szCs w:val="18"/>
              </w:rPr>
              <m:t>+</m:t>
            </m:r>
            <m:sSubSup>
              <m:sSubSupPr>
                <m:ctrlPr>
                  <w:rPr>
                    <w:rFonts w:ascii="Cambria Math" w:eastAsia="Malgun Gothic" w:hAnsi="Cambria Math"/>
                    <w:i/>
                    <w:sz w:val="16"/>
                    <w:szCs w:val="18"/>
                  </w:rPr>
                </m:ctrlPr>
              </m:sSubSupPr>
              <m:e>
                <m:r>
                  <w:rPr>
                    <w:rFonts w:ascii="Cambria Math" w:eastAsia="Malgun Gothic" w:hAnsi="Cambria Math"/>
                    <w:sz w:val="16"/>
                    <w:szCs w:val="18"/>
                  </w:rPr>
                  <m:t>n</m:t>
                </m:r>
              </m:e>
              <m:sub>
                <m:r>
                  <m:rPr>
                    <m:nor/>
                  </m:rPr>
                  <w:rPr>
                    <w:rFonts w:eastAsia="Malgun Gothic"/>
                    <w:sz w:val="16"/>
                    <w:szCs w:val="18"/>
                  </w:rPr>
                  <m:t>ID</m:t>
                </m:r>
              </m:sub>
              <m:sup>
                <m:r>
                  <m:rPr>
                    <m:nor/>
                  </m:rPr>
                  <w:rPr>
                    <w:rFonts w:eastAsia="Malgun Gothic"/>
                    <w:sz w:val="16"/>
                    <w:szCs w:val="18"/>
                  </w:rPr>
                  <m:t>SRS</m:t>
                </m:r>
              </m:sup>
            </m:sSubSup>
          </m:e>
        </m:d>
        <m:r>
          <w:rPr>
            <w:rFonts w:ascii="Cambria Math" w:eastAsia="Malgun Gothic" w:hAnsi="Cambria Math"/>
            <w:sz w:val="16"/>
            <w:szCs w:val="18"/>
          </w:rPr>
          <m:t xml:space="preserve"> mod 30</m:t>
        </m:r>
      </m:oMath>
      <w:r w:rsidRPr="00EE6474">
        <w:rPr>
          <w:rFonts w:eastAsiaTheme="minorEastAsia"/>
          <w:sz w:val="16"/>
          <w:szCs w:val="18"/>
          <w:lang w:eastAsia="zh-CN"/>
        </w:rPr>
        <w:t>,</w:t>
      </w:r>
      <w:r w:rsidRPr="00EE6474">
        <w:rPr>
          <w:rFonts w:eastAsiaTheme="minorEastAsia"/>
          <w:szCs w:val="18"/>
          <w:lang w:eastAsia="zh-CN"/>
        </w:rPr>
        <w:t xml:space="preserve"> where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ID</m:t>
            </m:r>
          </m:sub>
          <m:sup>
            <m:r>
              <m:rPr>
                <m:nor/>
              </m:rPr>
              <w:rPr>
                <w:rFonts w:eastAsia="Malgun Gothic"/>
              </w:rPr>
              <m:t>SRS</m:t>
            </m:r>
          </m:sup>
        </m:sSubSup>
      </m:oMath>
      <w:r w:rsidRPr="00EE6474">
        <w:rPr>
          <w:rFonts w:eastAsiaTheme="minorEastAsia"/>
          <w:lang w:eastAsia="zh-CN"/>
        </w:rPr>
        <w:t xml:space="preserve"> is </w:t>
      </w:r>
      <w:r w:rsidRPr="00EE6474">
        <w:rPr>
          <w:rFonts w:eastAsia="Malgun Gothic"/>
          <w:szCs w:val="18"/>
        </w:rPr>
        <w:t>SRS sequence identity</w:t>
      </w:r>
      <w:r w:rsidRPr="00EE6474">
        <w:rPr>
          <w:rFonts w:eastAsiaTheme="minorEastAsia"/>
          <w:szCs w:val="18"/>
          <w:lang w:eastAsia="zh-CN"/>
        </w:rPr>
        <w:t xml:space="preserve"> </w:t>
      </w:r>
      <w:r w:rsidRPr="00EE6474">
        <w:rPr>
          <w:rFonts w:eastAsia="Malgun Gothic"/>
          <w:szCs w:val="18"/>
        </w:rPr>
        <w:t xml:space="preserve">given by the higher layer parameter </w:t>
      </w:r>
      <w:proofErr w:type="spellStart"/>
      <w:r w:rsidRPr="00EE6474">
        <w:rPr>
          <w:rFonts w:eastAsia="Malgun Gothic"/>
          <w:i/>
          <w:szCs w:val="18"/>
        </w:rPr>
        <w:t>sequenceId</w:t>
      </w:r>
      <w:proofErr w:type="spellEnd"/>
      <w:r w:rsidRPr="00EE6474">
        <w:rPr>
          <w:rFonts w:eastAsiaTheme="minorEastAsia"/>
          <w:i/>
          <w:szCs w:val="18"/>
          <w:lang w:eastAsia="zh-CN"/>
        </w:rPr>
        <w:t xml:space="preserve"> </w:t>
      </w:r>
      <w:r w:rsidRPr="00EE6474">
        <w:rPr>
          <w:rFonts w:eastAsiaTheme="minorEastAsia"/>
          <w:szCs w:val="18"/>
          <w:lang w:eastAsia="zh-CN"/>
        </w:rPr>
        <w:t xml:space="preserve">and </w:t>
      </w:r>
      <m:oMath>
        <m:sSub>
          <m:sSubPr>
            <m:ctrlPr>
              <w:rPr>
                <w:rFonts w:ascii="Cambria Math" w:eastAsia="Malgun Gothic" w:hAnsi="Cambria Math"/>
                <w:i/>
                <w:sz w:val="16"/>
                <w:szCs w:val="18"/>
              </w:rPr>
            </m:ctrlPr>
          </m:sSubPr>
          <m:e>
            <m:r>
              <w:rPr>
                <w:rFonts w:ascii="Cambria Math" w:eastAsia="Malgun Gothic" w:hAnsi="Cambria Math"/>
                <w:sz w:val="16"/>
                <w:szCs w:val="18"/>
              </w:rPr>
              <m:t>f</m:t>
            </m:r>
          </m:e>
          <m:sub>
            <m:r>
              <m:rPr>
                <m:nor/>
              </m:rPr>
              <w:rPr>
                <w:rFonts w:eastAsia="Malgun Gothic"/>
                <w:sz w:val="16"/>
                <w:szCs w:val="18"/>
              </w:rPr>
              <m:t>gh</m:t>
            </m:r>
          </m:sub>
        </m:sSub>
        <m:d>
          <m:dPr>
            <m:ctrlPr>
              <w:rPr>
                <w:rFonts w:ascii="Cambria Math" w:eastAsia="Malgun Gothic" w:hAnsi="Cambria Math"/>
                <w:i/>
                <w:sz w:val="16"/>
                <w:szCs w:val="18"/>
              </w:rPr>
            </m:ctrlPr>
          </m:dPr>
          <m:e>
            <m:sSubSup>
              <m:sSubSupPr>
                <m:ctrlPr>
                  <w:rPr>
                    <w:rFonts w:ascii="Cambria Math" w:eastAsia="Malgun Gothic" w:hAnsi="Cambria Math"/>
                    <w:i/>
                    <w:sz w:val="16"/>
                    <w:szCs w:val="18"/>
                  </w:rPr>
                </m:ctrlPr>
              </m:sSubSupPr>
              <m:e>
                <m:r>
                  <w:rPr>
                    <w:rFonts w:ascii="Cambria Math" w:eastAsia="Malgun Gothic" w:hAnsi="Cambria Math"/>
                    <w:sz w:val="16"/>
                    <w:szCs w:val="18"/>
                  </w:rPr>
                  <m:t>n</m:t>
                </m:r>
              </m:e>
              <m:sub>
                <m:r>
                  <m:rPr>
                    <m:nor/>
                  </m:rPr>
                  <w:rPr>
                    <w:rFonts w:eastAsia="Malgun Gothic"/>
                    <w:sz w:val="16"/>
                    <w:szCs w:val="18"/>
                  </w:rPr>
                  <m:t>s,f</m:t>
                </m:r>
              </m:sub>
              <m:sup>
                <m:r>
                  <w:rPr>
                    <w:rFonts w:ascii="Cambria Math" w:eastAsia="Malgun Gothic" w:hAnsi="Cambria Math"/>
                    <w:sz w:val="16"/>
                    <w:szCs w:val="18"/>
                  </w:rPr>
                  <m:t>μ</m:t>
                </m:r>
              </m:sup>
            </m:sSubSup>
            <m:r>
              <w:rPr>
                <w:rFonts w:ascii="Cambria Math" w:eastAsia="Malgun Gothic" w:hAnsi="Cambria Math"/>
                <w:sz w:val="16"/>
                <w:szCs w:val="18"/>
              </w:rPr>
              <m:t>,l'</m:t>
            </m:r>
          </m:e>
        </m:d>
      </m:oMath>
      <w:r w:rsidRPr="00EE6474">
        <w:rPr>
          <w:rFonts w:eastAsiaTheme="minorEastAsia"/>
          <w:szCs w:val="18"/>
          <w:lang w:eastAsia="zh-CN"/>
        </w:rPr>
        <w:t xml:space="preserve"> is a formula used to generate ‘group hopping’ which is related to a pseudo-random sequence initialized with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ID</m:t>
            </m:r>
          </m:sub>
          <m:sup>
            <m:r>
              <m:rPr>
                <m:nor/>
              </m:rPr>
              <w:rPr>
                <w:rFonts w:eastAsia="Malgun Gothic"/>
              </w:rPr>
              <m:t>SRS</m:t>
            </m:r>
          </m:sup>
        </m:sSubSup>
      </m:oMath>
      <w:r w:rsidRPr="00EE6474">
        <w:rPr>
          <w:rFonts w:eastAsiaTheme="minorEastAsia"/>
          <w:lang w:eastAsia="zh-CN"/>
        </w:rPr>
        <w:t xml:space="preserve">. For a more detailed description of SRS sequence generation, please refer to the appendix. </w:t>
      </w:r>
    </w:p>
    <w:p w14:paraId="0D2A30AD" w14:textId="77777777" w:rsidR="00553F50" w:rsidRPr="00EE6474" w:rsidRDefault="00553F50" w:rsidP="00553F50">
      <w:pPr>
        <w:pStyle w:val="BodyText"/>
        <w:spacing w:line="260" w:lineRule="exact"/>
        <w:rPr>
          <w:rFonts w:eastAsiaTheme="minorEastAsia"/>
          <w:lang w:eastAsia="zh-CN"/>
        </w:rPr>
      </w:pPr>
      <w:r w:rsidRPr="00EE6474">
        <w:rPr>
          <w:rFonts w:eastAsiaTheme="minorEastAsia"/>
          <w:lang w:eastAsia="zh-CN"/>
        </w:rPr>
        <w:t xml:space="preserve">In current specification [4], SRS sequence identity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ID</m:t>
            </m:r>
          </m:sub>
          <m:sup>
            <m:r>
              <m:rPr>
                <m:nor/>
              </m:rPr>
              <w:rPr>
                <w:rFonts w:eastAsia="Malgun Gothic"/>
              </w:rPr>
              <m:t>SRS</m:t>
            </m:r>
          </m:sup>
        </m:sSubSup>
      </m:oMath>
      <w:r w:rsidRPr="00EE6474">
        <w:rPr>
          <w:rFonts w:eastAsiaTheme="minorEastAsia"/>
          <w:lang w:eastAsia="zh-CN"/>
        </w:rPr>
        <w:t xml:space="preserve"> is limited to 10 bit length. The length of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ID</m:t>
            </m:r>
          </m:sub>
          <m:sup>
            <m:r>
              <m:rPr>
                <m:nor/>
              </m:rPr>
              <w:rPr>
                <w:rFonts w:eastAsia="Malgun Gothic"/>
              </w:rPr>
              <m:t>SRS</m:t>
            </m:r>
          </m:sup>
        </m:sSubSup>
      </m:oMath>
      <w:r w:rsidRPr="00EE6474">
        <w:rPr>
          <w:rFonts w:eastAsiaTheme="minorEastAsia"/>
          <w:lang w:eastAsia="zh-CN"/>
        </w:rPr>
        <w:t xml:space="preserve">may be increased considering that the number of UE increase a lot when SRS used for positioning. However, due to the limited number of ZC sequences, increasing the length of the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ID</m:t>
            </m:r>
          </m:sub>
          <m:sup>
            <m:r>
              <m:rPr>
                <m:nor/>
              </m:rPr>
              <w:rPr>
                <w:rFonts w:eastAsia="Malgun Gothic"/>
              </w:rPr>
              <m:t>SRS</m:t>
            </m:r>
          </m:sup>
        </m:sSubSup>
      </m:oMath>
      <w:r w:rsidRPr="00EE6474">
        <w:rPr>
          <w:rFonts w:eastAsiaTheme="minorEastAsia"/>
          <w:lang w:eastAsia="zh-CN"/>
        </w:rPr>
        <w:t xml:space="preserve"> does not increase the available sequence number like PN sequence. Therefore, this way doesn’t distinguish more UEs. However, we found that when ‘group hopping’ or ‘sequence hopping’ is applied, increasing the length of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ID</m:t>
            </m:r>
          </m:sub>
          <m:sup>
            <m:r>
              <m:rPr>
                <m:nor/>
              </m:rPr>
              <w:rPr>
                <w:rFonts w:eastAsia="Malgun Gothic"/>
              </w:rPr>
              <m:t>SRS</m:t>
            </m:r>
          </m:sup>
        </m:sSubSup>
      </m:oMath>
      <w:r w:rsidRPr="00EE6474">
        <w:rPr>
          <w:rFonts w:eastAsiaTheme="minorEastAsia"/>
          <w:lang w:eastAsia="zh-CN"/>
        </w:rPr>
        <w:t xml:space="preserve">makes the group number corresponding to all sequence IDs more average, so the interference between UEs is more random. We did some evaluations about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ID</m:t>
            </m:r>
          </m:sub>
          <m:sup>
            <m:r>
              <m:rPr>
                <m:nor/>
              </m:rPr>
              <w:rPr>
                <w:rFonts w:eastAsia="Malgun Gothic"/>
              </w:rPr>
              <m:t>SRS</m:t>
            </m:r>
          </m:sup>
        </m:sSubSup>
      </m:oMath>
      <w:r w:rsidRPr="00EE6474">
        <w:rPr>
          <w:rFonts w:eastAsiaTheme="minorEastAsia"/>
          <w:lang w:eastAsia="zh-CN"/>
        </w:rPr>
        <w:t>of 10 bits and 16 bits when ‘group hopping’ is applied and compared the distribution of group</w:t>
      </w:r>
      <w:r w:rsidRPr="00EE6474">
        <w:t xml:space="preserve"> number</w:t>
      </w:r>
      <w:r w:rsidRPr="00EE6474">
        <w:rPr>
          <w:rFonts w:eastAsiaTheme="minorEastAsia"/>
          <w:lang w:eastAsia="zh-CN"/>
        </w:rPr>
        <w:t xml:space="preserve"> </w:t>
      </w:r>
      <m:oMath>
        <m:r>
          <w:rPr>
            <w:rFonts w:ascii="Cambria Math" w:hAnsi="Cambria Math"/>
          </w:rPr>
          <m:t>u</m:t>
        </m:r>
      </m:oMath>
      <w:r w:rsidRPr="00EE6474">
        <w:rPr>
          <w:rFonts w:eastAsiaTheme="minorEastAsia"/>
          <w:lang w:eastAsia="zh-CN"/>
        </w:rPr>
        <w:t xml:space="preserve"> on the same symbol. </w:t>
      </w:r>
    </w:p>
    <w:p w14:paraId="475EFF86" w14:textId="77777777" w:rsidR="00A2650F" w:rsidRDefault="00553F50" w:rsidP="00933851">
      <w:pPr>
        <w:pStyle w:val="Caption"/>
        <w:keepNext/>
        <w:jc w:val="center"/>
        <w:rPr>
          <w:b/>
        </w:rPr>
      </w:pPr>
      <w:r w:rsidRPr="00EE6474">
        <w:rPr>
          <w:rFonts w:eastAsiaTheme="minorEastAsia"/>
          <w:noProof/>
          <w:lang w:val="en-US" w:eastAsia="zh-CN"/>
        </w:rPr>
        <w:drawing>
          <wp:inline distT="0" distB="0" distL="0" distR="0" wp14:anchorId="6128F491" wp14:editId="7B3B4EFD">
            <wp:extent cx="2701230" cy="202692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cstate="print"/>
                    <a:srcRect/>
                    <a:stretch>
                      <a:fillRect/>
                    </a:stretch>
                  </pic:blipFill>
                  <pic:spPr bwMode="auto">
                    <a:xfrm>
                      <a:off x="0" y="0"/>
                      <a:ext cx="2701230" cy="2026920"/>
                    </a:xfrm>
                    <a:prstGeom prst="rect">
                      <a:avLst/>
                    </a:prstGeom>
                    <a:noFill/>
                    <a:ln w="9525">
                      <a:noFill/>
                      <a:miter lim="800000"/>
                      <a:headEnd/>
                      <a:tailEnd/>
                    </a:ln>
                  </pic:spPr>
                </pic:pic>
              </a:graphicData>
            </a:graphic>
          </wp:inline>
        </w:drawing>
      </w:r>
      <w:r w:rsidRPr="00EE6474">
        <w:rPr>
          <w:rFonts w:eastAsiaTheme="minorEastAsia"/>
          <w:noProof/>
          <w:lang w:val="en-US" w:eastAsia="zh-CN"/>
        </w:rPr>
        <w:drawing>
          <wp:inline distT="0" distB="0" distL="0" distR="0" wp14:anchorId="2D524AD4" wp14:editId="490D77DD">
            <wp:extent cx="2701230" cy="202692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srcRect/>
                    <a:stretch>
                      <a:fillRect/>
                    </a:stretch>
                  </pic:blipFill>
                  <pic:spPr bwMode="auto">
                    <a:xfrm>
                      <a:off x="0" y="0"/>
                      <a:ext cx="2701230" cy="2026920"/>
                    </a:xfrm>
                    <a:prstGeom prst="rect">
                      <a:avLst/>
                    </a:prstGeom>
                    <a:noFill/>
                    <a:ln w="9525">
                      <a:noFill/>
                      <a:miter lim="800000"/>
                      <a:headEnd/>
                      <a:tailEnd/>
                    </a:ln>
                  </pic:spPr>
                </pic:pic>
              </a:graphicData>
            </a:graphic>
          </wp:inline>
        </w:drawing>
      </w:r>
    </w:p>
    <w:p w14:paraId="269A077C" w14:textId="107D9F18" w:rsidR="00553F50" w:rsidRPr="00EE6474" w:rsidRDefault="00553F50" w:rsidP="00933851">
      <w:pPr>
        <w:pStyle w:val="Caption"/>
        <w:keepNext/>
        <w:jc w:val="center"/>
      </w:pPr>
      <w:r w:rsidRPr="00EE6474">
        <w:rPr>
          <w:b/>
        </w:rPr>
        <w:t>Fig</w:t>
      </w:r>
      <w:r w:rsidRPr="00EE6474">
        <w:rPr>
          <w:rFonts w:eastAsiaTheme="minorEastAsia"/>
          <w:b/>
          <w:lang w:eastAsia="zh-CN"/>
        </w:rPr>
        <w:t>.</w:t>
      </w:r>
      <w:r w:rsidR="00AD29D3">
        <w:rPr>
          <w:rFonts w:eastAsiaTheme="minorEastAsia"/>
          <w:b/>
          <w:noProof/>
          <w:lang w:eastAsia="zh-CN"/>
        </w:rPr>
        <w:t>6</w:t>
      </w:r>
      <w:r w:rsidR="00DF3E9E" w:rsidRPr="00EE6474">
        <w:rPr>
          <w:rFonts w:eastAsiaTheme="minorEastAsia"/>
          <w:b/>
          <w:lang w:eastAsia="zh-CN"/>
        </w:rPr>
        <w:t xml:space="preserve"> </w:t>
      </w:r>
      <w:r w:rsidR="006D64DE" w:rsidRPr="00EE6474">
        <w:rPr>
          <w:b/>
        </w:rPr>
        <w:t xml:space="preserve">Group </w:t>
      </w:r>
      <w:r w:rsidRPr="00EE6474">
        <w:rPr>
          <w:b/>
        </w:rPr>
        <w:t>number distribution of 10 bits</w:t>
      </w:r>
      <w:r w:rsidRPr="00EE6474">
        <w:rPr>
          <w:rFonts w:eastAsiaTheme="minorEastAsia"/>
          <w:b/>
          <w:lang w:eastAsia="zh-CN"/>
        </w:rPr>
        <w:t xml:space="preserve">       </w:t>
      </w:r>
      <w:r w:rsidRPr="00EE6474">
        <w:rPr>
          <w:b/>
        </w:rPr>
        <w:t>Fig</w:t>
      </w:r>
      <w:r w:rsidRPr="00EE6474">
        <w:rPr>
          <w:rFonts w:eastAsiaTheme="minorEastAsia"/>
          <w:b/>
          <w:lang w:eastAsia="zh-CN"/>
        </w:rPr>
        <w:t>.</w:t>
      </w:r>
      <w:r w:rsidR="00AD29D3">
        <w:rPr>
          <w:rFonts w:eastAsiaTheme="minorEastAsia"/>
          <w:b/>
          <w:noProof/>
          <w:lang w:eastAsia="zh-CN"/>
        </w:rPr>
        <w:t>7</w:t>
      </w:r>
      <w:r w:rsidR="00DF3E9E" w:rsidRPr="00EE6474">
        <w:rPr>
          <w:rFonts w:eastAsiaTheme="minorEastAsia"/>
          <w:b/>
          <w:lang w:eastAsia="zh-CN"/>
        </w:rPr>
        <w:t xml:space="preserve"> </w:t>
      </w:r>
      <w:r w:rsidR="006D64DE" w:rsidRPr="00EE6474">
        <w:rPr>
          <w:b/>
        </w:rPr>
        <w:t xml:space="preserve">Group </w:t>
      </w:r>
      <w:r w:rsidRPr="00EE6474">
        <w:rPr>
          <w:b/>
        </w:rPr>
        <w:t>number distribution of 16 bit</w:t>
      </w:r>
      <w:r w:rsidR="00A2650F">
        <w:rPr>
          <w:b/>
        </w:rPr>
        <w:t>s</w:t>
      </w:r>
    </w:p>
    <w:p w14:paraId="7E1DE115" w14:textId="77777777" w:rsidR="00553F50" w:rsidRPr="00EE6474" w:rsidRDefault="00553F50" w:rsidP="00553F50">
      <w:pPr>
        <w:pStyle w:val="BodyText"/>
        <w:spacing w:line="260" w:lineRule="exact"/>
        <w:rPr>
          <w:rFonts w:eastAsiaTheme="minorEastAsia"/>
          <w:noProof/>
          <w:lang w:eastAsia="zh-CN"/>
        </w:rPr>
      </w:pPr>
      <w:r w:rsidRPr="00EE6474">
        <w:rPr>
          <w:rFonts w:eastAsiaTheme="minorEastAsia"/>
          <w:noProof/>
          <w:lang w:eastAsia="zh-CN"/>
        </w:rPr>
        <w:t xml:space="preserve">It can be seen from the above figures, for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ID</m:t>
            </m:r>
          </m:sub>
          <m:sup>
            <m:r>
              <m:rPr>
                <m:nor/>
              </m:rPr>
              <w:rPr>
                <w:rFonts w:eastAsia="Malgun Gothic"/>
              </w:rPr>
              <m:t>SRS</m:t>
            </m:r>
          </m:sup>
        </m:sSubSup>
      </m:oMath>
      <w:r w:rsidRPr="00EE6474">
        <w:rPr>
          <w:rFonts w:eastAsiaTheme="minorEastAsia"/>
          <w:noProof/>
          <w:lang w:eastAsia="zh-CN"/>
        </w:rPr>
        <w:t xml:space="preserve"> of 16 bits, the group number</w:t>
      </w:r>
      <m:oMath>
        <m:r>
          <w:rPr>
            <w:rFonts w:ascii="Cambria Math" w:hAnsi="Cambria Math"/>
          </w:rPr>
          <m:t xml:space="preserve"> u</m:t>
        </m:r>
      </m:oMath>
      <w:r w:rsidRPr="00EE6474">
        <w:rPr>
          <w:rFonts w:eastAsiaTheme="minorEastAsia"/>
          <w:noProof/>
          <w:lang w:eastAsia="zh-CN"/>
        </w:rPr>
        <w:t xml:space="preserve">  is evenly distributed between 0 and 30. While for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ID</m:t>
            </m:r>
          </m:sub>
          <m:sup>
            <m:r>
              <m:rPr>
                <m:nor/>
              </m:rPr>
              <w:rPr>
                <w:rFonts w:eastAsia="Malgun Gothic"/>
              </w:rPr>
              <m:t>SRS</m:t>
            </m:r>
          </m:sup>
        </m:sSubSup>
      </m:oMath>
      <w:r w:rsidRPr="00EE6474">
        <w:rPr>
          <w:rFonts w:eastAsiaTheme="minorEastAsia"/>
          <w:noProof/>
          <w:lang w:eastAsia="zh-CN"/>
        </w:rPr>
        <w:t xml:space="preserve"> of 10 bits, the group number  distributed in each interval is quilte different. In some cases, more UEs share the same SRS group number, resulting in severe interference. Therefore, </w:t>
      </w:r>
      <w:r w:rsidRPr="00EE6474">
        <w:rPr>
          <w:rFonts w:eastAsiaTheme="minorEastAsia"/>
          <w:lang w:eastAsia="zh-CN"/>
        </w:rPr>
        <w:t xml:space="preserve">increasing the length of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ID</m:t>
            </m:r>
          </m:sub>
          <m:sup>
            <m:r>
              <m:rPr>
                <m:nor/>
              </m:rPr>
              <w:rPr>
                <w:rFonts w:eastAsia="Malgun Gothic"/>
              </w:rPr>
              <m:t>SRS</m:t>
            </m:r>
          </m:sup>
        </m:sSubSup>
        <m:r>
          <w:rPr>
            <w:rFonts w:ascii="Cambria Math" w:eastAsia="Malgun Gothic" w:hAnsi="Cambria Math"/>
          </w:rPr>
          <m:t xml:space="preserve"> </m:t>
        </m:r>
      </m:oMath>
      <w:r w:rsidRPr="00EE6474">
        <w:rPr>
          <w:rFonts w:eastAsiaTheme="minorEastAsia"/>
          <w:lang w:eastAsia="zh-CN"/>
        </w:rPr>
        <w:t xml:space="preserve">makes the group number more average and the interference between UEs more random. </w:t>
      </w:r>
    </w:p>
    <w:p w14:paraId="5B50D5F1" w14:textId="167882A8" w:rsidR="00553F50" w:rsidRPr="00EE6474" w:rsidRDefault="00DF3E9E" w:rsidP="00553F50">
      <w:pPr>
        <w:pStyle w:val="BodyText"/>
        <w:spacing w:line="260" w:lineRule="exact"/>
        <w:rPr>
          <w:rFonts w:eastAsiaTheme="minorEastAsia"/>
          <w:b/>
          <w:i/>
          <w:szCs w:val="20"/>
          <w:lang w:eastAsia="zh-CN"/>
        </w:rPr>
      </w:pPr>
      <w:r w:rsidRPr="00EE6474">
        <w:rPr>
          <w:rFonts w:eastAsia="SimSun"/>
          <w:b/>
          <w:i/>
          <w:szCs w:val="20"/>
          <w:lang w:eastAsia="zh-CN"/>
        </w:rPr>
        <w:t>Proposal</w:t>
      </w:r>
      <w:r w:rsidRPr="00EE6474">
        <w:rPr>
          <w:rFonts w:eastAsiaTheme="minorEastAsia"/>
          <w:b/>
          <w:i/>
          <w:noProof/>
          <w:szCs w:val="20"/>
          <w:lang w:eastAsia="zh-CN"/>
        </w:rPr>
        <w:t xml:space="preserve"> 5</w:t>
      </w:r>
      <w:r w:rsidR="00553F50" w:rsidRPr="00EE6474">
        <w:rPr>
          <w:rFonts w:eastAsia="SimSun"/>
          <w:b/>
          <w:i/>
          <w:szCs w:val="20"/>
          <w:lang w:eastAsia="zh-CN"/>
        </w:rPr>
        <w:t xml:space="preserve">: </w:t>
      </w:r>
      <w:r w:rsidR="00553F50" w:rsidRPr="00EE6474">
        <w:rPr>
          <w:rFonts w:eastAsiaTheme="minorEastAsia"/>
          <w:b/>
          <w:i/>
          <w:szCs w:val="20"/>
          <w:lang w:eastAsia="zh-CN"/>
        </w:rPr>
        <w:t>For positioning purpose, the length of SRS sequence ID should be increased</w:t>
      </w:r>
      <w:r w:rsidR="00A2650F">
        <w:rPr>
          <w:rFonts w:eastAsiaTheme="minorEastAsia"/>
          <w:b/>
          <w:i/>
          <w:szCs w:val="20"/>
          <w:lang w:eastAsia="zh-CN"/>
        </w:rPr>
        <w:t xml:space="preserve"> to 16 bits</w:t>
      </w:r>
      <w:r w:rsidR="00553F50" w:rsidRPr="00EE6474">
        <w:rPr>
          <w:rFonts w:eastAsiaTheme="minorEastAsia"/>
          <w:b/>
          <w:i/>
          <w:szCs w:val="20"/>
          <w:lang w:eastAsia="zh-CN"/>
        </w:rPr>
        <w:t>.</w:t>
      </w:r>
    </w:p>
    <w:p w14:paraId="472C6D5F" w14:textId="77777777" w:rsidR="00553F50" w:rsidRPr="00EE6474" w:rsidRDefault="00553F50" w:rsidP="00553F50">
      <w:pPr>
        <w:pStyle w:val="Heading2"/>
        <w:rPr>
          <w:rFonts w:ascii="Times New Roman" w:hAnsi="Times New Roman" w:cs="Times New Roman"/>
        </w:rPr>
      </w:pPr>
      <w:bookmarkStart w:id="10" w:name="OLE_LINK5"/>
      <w:bookmarkStart w:id="11" w:name="OLE_LINK6"/>
      <w:bookmarkEnd w:id="8"/>
      <w:bookmarkEnd w:id="9"/>
      <w:r w:rsidRPr="00EE6474">
        <w:rPr>
          <w:rFonts w:ascii="Times New Roman" w:hAnsi="Times New Roman" w:cs="Times New Roman"/>
        </w:rPr>
        <w:t>SRS spatial relation info</w:t>
      </w:r>
      <w:bookmarkEnd w:id="10"/>
      <w:bookmarkEnd w:id="11"/>
      <w:r w:rsidR="002D0265" w:rsidRPr="00EE6474">
        <w:rPr>
          <w:rFonts w:ascii="Times New Roman" w:hAnsi="Times New Roman" w:cs="Times New Roman"/>
        </w:rPr>
        <w:t>rmation</w:t>
      </w:r>
    </w:p>
    <w:p w14:paraId="0E6CA1CB" w14:textId="77777777" w:rsidR="00553F50" w:rsidRPr="00EE6474" w:rsidRDefault="00553F50" w:rsidP="00553F50">
      <w:pPr>
        <w:ind w:left="360"/>
        <w:rPr>
          <w:rFonts w:eastAsiaTheme="minorEastAsia"/>
          <w:lang w:val="en-GB" w:eastAsia="zh-CN"/>
        </w:rPr>
      </w:pPr>
    </w:p>
    <w:tbl>
      <w:tblPr>
        <w:tblStyle w:val="TableGrid"/>
        <w:tblW w:w="0" w:type="auto"/>
        <w:tblLook w:val="04A0" w:firstRow="1" w:lastRow="0" w:firstColumn="1" w:lastColumn="0" w:noHBand="0" w:noVBand="1"/>
      </w:tblPr>
      <w:tblGrid>
        <w:gridCol w:w="9060"/>
      </w:tblGrid>
      <w:tr w:rsidR="00553F50" w:rsidRPr="00EE6474" w14:paraId="453BF3B1" w14:textId="77777777" w:rsidTr="00396E3B">
        <w:tc>
          <w:tcPr>
            <w:tcW w:w="9060" w:type="dxa"/>
          </w:tcPr>
          <w:p w14:paraId="788798C6" w14:textId="77777777" w:rsidR="00553F50" w:rsidRPr="00EE6474" w:rsidRDefault="00553F50" w:rsidP="00396E3B">
            <w:r w:rsidRPr="00EE6474">
              <w:rPr>
                <w:highlight w:val="green"/>
              </w:rPr>
              <w:t>Agreement:</w:t>
            </w:r>
          </w:p>
          <w:p w14:paraId="04FCCE55" w14:textId="77777777" w:rsidR="00553F50" w:rsidRPr="00EE6474" w:rsidRDefault="00553F50" w:rsidP="00396E3B">
            <w:pPr>
              <w:numPr>
                <w:ilvl w:val="0"/>
                <w:numId w:val="22"/>
              </w:numPr>
            </w:pPr>
            <w:r w:rsidRPr="00EE6474">
              <w:t>For positioning purposes, for UL Beam management/alignment towards serving cell, support configuration of a spatial relation between a reference DL RS from serving cell and the target SRS for positioning. The Reference DL RS that can be used are SSB, CSI-RS (</w:t>
            </w:r>
            <w:r w:rsidRPr="00EE6474">
              <w:rPr>
                <w:i/>
              </w:rPr>
              <w:t>NZP-CSI-RS-</w:t>
            </w:r>
            <w:proofErr w:type="spellStart"/>
            <w:r w:rsidRPr="00EE6474">
              <w:rPr>
                <w:i/>
              </w:rPr>
              <w:t>ResourceId</w:t>
            </w:r>
            <w:proofErr w:type="spellEnd"/>
            <w:r w:rsidRPr="00EE6474">
              <w:t>), or DL-PRS for positioning.</w:t>
            </w:r>
          </w:p>
          <w:p w14:paraId="718443A8" w14:textId="77777777" w:rsidR="00553F50" w:rsidRPr="00EE6474" w:rsidRDefault="00553F50" w:rsidP="00396E3B">
            <w:pPr>
              <w:numPr>
                <w:ilvl w:val="0"/>
                <w:numId w:val="22"/>
              </w:numPr>
            </w:pPr>
            <w:r w:rsidRPr="00EE6474">
              <w:t>For positioning purposes, for UL Beam management/alignment towards neighbouring cells, support configuration of a spatial relation between a reference DL RS from neighbouring cells and the target SRS for positioning. The Reference DL RS that can be used are SSB or DL-PRS.</w:t>
            </w:r>
          </w:p>
          <w:p w14:paraId="7A246762" w14:textId="77777777" w:rsidR="00553F50" w:rsidRPr="00EE6474" w:rsidRDefault="00553F50" w:rsidP="005A70EC">
            <w:pPr>
              <w:numPr>
                <w:ilvl w:val="1"/>
                <w:numId w:val="22"/>
              </w:numPr>
            </w:pPr>
            <w:r w:rsidRPr="00EE6474">
              <w:t>FFS: CSI-RS for RRM as the reference DL RS</w:t>
            </w:r>
          </w:p>
          <w:p w14:paraId="619F1568" w14:textId="77777777" w:rsidR="00553F50" w:rsidRPr="00EE6474" w:rsidRDefault="00553F50" w:rsidP="00396E3B">
            <w:r w:rsidRPr="00EE6474">
              <w:rPr>
                <w:highlight w:val="green"/>
              </w:rPr>
              <w:t>Agreement:</w:t>
            </w:r>
          </w:p>
          <w:p w14:paraId="2F052BE5" w14:textId="77777777" w:rsidR="00553F50" w:rsidRPr="00EE6474" w:rsidRDefault="00553F50" w:rsidP="00396E3B">
            <w:r w:rsidRPr="00EE6474">
              <w:lastRenderedPageBreak/>
              <w:t xml:space="preserve">For the purpose of power control of the SRS for positioning purposes (for all positioning solutions using SRS when DL-PRS is available), support configuring a DL-PRS (in addition to SSB which has already been agreed) of a neighbouring cell to be used as DL path loss reference. </w:t>
            </w:r>
          </w:p>
          <w:p w14:paraId="7471C65B" w14:textId="77777777" w:rsidR="006834D4" w:rsidRPr="00EE6474" w:rsidRDefault="00553F50" w:rsidP="006834D4">
            <w:pPr>
              <w:numPr>
                <w:ilvl w:val="0"/>
                <w:numId w:val="24"/>
              </w:numPr>
            </w:pPr>
            <w:r w:rsidRPr="00EE6474">
              <w:t>Note: UE support of DL-PRS as a DL pathloss reference can be discussed as part of UE capability discussions</w:t>
            </w:r>
          </w:p>
          <w:p w14:paraId="4BD38CEA" w14:textId="77777777" w:rsidR="006834D4" w:rsidRPr="00EE6474" w:rsidRDefault="006834D4" w:rsidP="006834D4">
            <w:pPr>
              <w:rPr>
                <w:lang w:eastAsia="x-none"/>
              </w:rPr>
            </w:pPr>
            <w:r w:rsidRPr="00EE6474">
              <w:rPr>
                <w:highlight w:val="green"/>
                <w:lang w:eastAsia="x-none"/>
              </w:rPr>
              <w:t>Final LS approved in R1-1911634</w:t>
            </w:r>
          </w:p>
          <w:p w14:paraId="0DD1D097" w14:textId="77777777" w:rsidR="006834D4" w:rsidRPr="00EE6474" w:rsidRDefault="006834D4" w:rsidP="005A70EC">
            <w:pPr>
              <w:numPr>
                <w:ilvl w:val="0"/>
                <w:numId w:val="22"/>
              </w:numPr>
            </w:pPr>
            <w:r w:rsidRPr="00EE6474">
              <w:t>RAN1 assumes that the SRS for positioning configuration will be included in the RRC configuration of a UE and that it is up to RAN2 and RAN3 WG’s scope to analyze further the system level aspects along with any further work on the design of higher layer signaling.</w:t>
            </w:r>
          </w:p>
        </w:tc>
      </w:tr>
    </w:tbl>
    <w:p w14:paraId="3C3B6033" w14:textId="3D71B327" w:rsidR="0006268A" w:rsidRPr="00EE6474" w:rsidRDefault="0006268A" w:rsidP="001F3F29">
      <w:pPr>
        <w:spacing w:after="120" w:line="260" w:lineRule="exact"/>
        <w:jc w:val="both"/>
        <w:rPr>
          <w:color w:val="000000"/>
          <w:shd w:val="clear" w:color="auto" w:fill="FFFFFF"/>
        </w:rPr>
      </w:pPr>
      <w:r w:rsidRPr="00EE6474">
        <w:rPr>
          <w:color w:val="000000"/>
          <w:shd w:val="clear" w:color="auto" w:fill="FFFFFF"/>
        </w:rPr>
        <w:lastRenderedPageBreak/>
        <w:t xml:space="preserve">According to </w:t>
      </w:r>
      <w:r w:rsidR="004E0ACA" w:rsidRPr="00EE6474">
        <w:rPr>
          <w:color w:val="000000"/>
          <w:shd w:val="clear" w:color="auto" w:fill="FFFFFF"/>
        </w:rPr>
        <w:t xml:space="preserve">the </w:t>
      </w:r>
      <w:r w:rsidRPr="00EE6474">
        <w:rPr>
          <w:color w:val="000000"/>
          <w:shd w:val="clear" w:color="auto" w:fill="FFFFFF"/>
        </w:rPr>
        <w:t xml:space="preserve">above agreement, it is required to </w:t>
      </w:r>
      <w:r w:rsidR="004E0ACA" w:rsidRPr="00EE6474">
        <w:rPr>
          <w:color w:val="000000"/>
          <w:shd w:val="clear" w:color="auto" w:fill="FFFFFF"/>
        </w:rPr>
        <w:t>have some new</w:t>
      </w:r>
      <w:r w:rsidRPr="00EE6474">
        <w:rPr>
          <w:color w:val="000000"/>
          <w:shd w:val="clear" w:color="auto" w:fill="FFFFFF"/>
        </w:rPr>
        <w:t xml:space="preserve"> parameters to additionally indicate a</w:t>
      </w:r>
      <w:r w:rsidR="004E0ACA" w:rsidRPr="00EE6474">
        <w:rPr>
          <w:color w:val="000000"/>
          <w:shd w:val="clear" w:color="auto" w:fill="FFFFFF"/>
        </w:rPr>
        <w:t>n</w:t>
      </w:r>
      <w:r w:rsidRPr="00EE6474">
        <w:rPr>
          <w:color w:val="000000"/>
          <w:shd w:val="clear" w:color="auto" w:fill="FFFFFF"/>
        </w:rPr>
        <w:t xml:space="preserve"> SSB or CSI-RS from a neighbouring cell, or a DL PRS from a serving or a neighbouring cell. </w:t>
      </w:r>
      <w:r w:rsidR="00430AA7" w:rsidRPr="00EE6474">
        <w:rPr>
          <w:color w:val="000000"/>
          <w:shd w:val="clear" w:color="auto" w:fill="FFFFFF"/>
        </w:rPr>
        <w:t xml:space="preserve">SRS for positioning configuration </w:t>
      </w:r>
      <w:r w:rsidR="0029346F">
        <w:rPr>
          <w:color w:val="000000"/>
          <w:shd w:val="clear" w:color="auto" w:fill="FFFFFF"/>
        </w:rPr>
        <w:t xml:space="preserve">is assumed in RAN1 to be </w:t>
      </w:r>
      <w:r w:rsidR="00430AA7" w:rsidRPr="00EE6474">
        <w:rPr>
          <w:color w:val="000000"/>
          <w:shd w:val="clear" w:color="auto" w:fill="FFFFFF"/>
        </w:rPr>
        <w:t xml:space="preserve">included in the RRC configuration </w:t>
      </w:r>
      <w:r w:rsidR="0029346F">
        <w:t>as</w:t>
      </w:r>
      <w:r w:rsidR="00430AA7" w:rsidRPr="00EE6474">
        <w:rPr>
          <w:color w:val="000000"/>
          <w:shd w:val="clear" w:color="auto" w:fill="FFFFFF"/>
        </w:rPr>
        <w:t xml:space="preserve"> in R1-1911634</w:t>
      </w:r>
      <w:r w:rsidR="00430AA7" w:rsidRPr="00EE6474">
        <w:t>.</w:t>
      </w:r>
      <w:r w:rsidR="00430AA7" w:rsidRPr="00EE6474" w:rsidDel="006834D4">
        <w:rPr>
          <w:color w:val="000000"/>
          <w:shd w:val="clear" w:color="auto" w:fill="FFFFFF"/>
        </w:rPr>
        <w:t xml:space="preserve"> </w:t>
      </w:r>
      <w:r w:rsidR="00430AA7" w:rsidRPr="00EE6474">
        <w:rPr>
          <w:color w:val="000000"/>
          <w:shd w:val="clear" w:color="auto" w:fill="FFFFFF"/>
        </w:rPr>
        <w:t xml:space="preserve">So, </w:t>
      </w:r>
      <w:r w:rsidR="00430AA7" w:rsidRPr="00EE6474">
        <w:rPr>
          <w:rFonts w:eastAsiaTheme="minorEastAsia"/>
          <w:color w:val="000000"/>
          <w:shd w:val="clear" w:color="auto" w:fill="FFFFFF"/>
          <w:lang w:eastAsia="zh-CN"/>
        </w:rPr>
        <w:t xml:space="preserve">it </w:t>
      </w:r>
      <w:r w:rsidR="00430AA7" w:rsidRPr="00EE6474">
        <w:rPr>
          <w:color w:val="000000"/>
          <w:shd w:val="clear" w:color="auto" w:fill="FFFFFF"/>
        </w:rPr>
        <w:t>needs to be further clarified</w:t>
      </w:r>
      <w:r w:rsidR="00430AA7" w:rsidRPr="00EE6474">
        <w:rPr>
          <w:rFonts w:eastAsiaTheme="minorEastAsia"/>
          <w:color w:val="000000"/>
          <w:shd w:val="clear" w:color="auto" w:fill="FFFFFF"/>
          <w:lang w:eastAsia="zh-CN"/>
        </w:rPr>
        <w:t xml:space="preserve"> that </w:t>
      </w:r>
      <w:proofErr w:type="spellStart"/>
      <w:r w:rsidR="00430AA7" w:rsidRPr="00650A0B">
        <w:rPr>
          <w:i/>
          <w:iCs/>
          <w:shd w:val="clear" w:color="auto" w:fill="FFFFFF"/>
        </w:rPr>
        <w:t>spatialRelationInfo</w:t>
      </w:r>
      <w:proofErr w:type="spellEnd"/>
      <w:r w:rsidR="00430AA7" w:rsidRPr="00650A0B">
        <w:rPr>
          <w:shd w:val="clear" w:color="auto" w:fill="FFFFFF"/>
        </w:rPr>
        <w:t xml:space="preserve"> </w:t>
      </w:r>
      <w:r w:rsidR="00430AA7" w:rsidRPr="00EE6474">
        <w:rPr>
          <w:color w:val="000000"/>
          <w:shd w:val="clear" w:color="auto" w:fill="FFFFFF"/>
        </w:rPr>
        <w:t>is configured in RRC as part of SRS for positioning configuration</w:t>
      </w:r>
      <w:r w:rsidR="0029346F">
        <w:rPr>
          <w:color w:val="000000"/>
          <w:shd w:val="clear" w:color="auto" w:fill="FFFFFF"/>
        </w:rPr>
        <w:t>. Note that</w:t>
      </w:r>
      <w:r w:rsidR="0029346F" w:rsidRPr="0029346F">
        <w:rPr>
          <w:color w:val="000000"/>
          <w:shd w:val="clear" w:color="auto" w:fill="FFFFFF"/>
        </w:rPr>
        <w:t xml:space="preserve"> </w:t>
      </w:r>
      <w:r w:rsidR="0029346F">
        <w:rPr>
          <w:color w:val="000000"/>
          <w:shd w:val="clear" w:color="auto" w:fill="FFFFFF"/>
        </w:rPr>
        <w:t xml:space="preserve">how </w:t>
      </w:r>
      <w:r w:rsidR="0029346F" w:rsidRPr="00EE6474">
        <w:rPr>
          <w:color w:val="000000"/>
          <w:shd w:val="clear" w:color="auto" w:fill="FFFFFF"/>
        </w:rPr>
        <w:t xml:space="preserve">the serving cell </w:t>
      </w:r>
      <w:r w:rsidR="0029346F">
        <w:rPr>
          <w:color w:val="000000"/>
          <w:shd w:val="clear" w:color="auto" w:fill="FFFFFF"/>
        </w:rPr>
        <w:t>to obtain</w:t>
      </w:r>
      <w:r w:rsidR="0029346F" w:rsidRPr="00EE6474">
        <w:rPr>
          <w:color w:val="000000"/>
          <w:shd w:val="clear" w:color="auto" w:fill="FFFFFF"/>
        </w:rPr>
        <w:t xml:space="preserve"> the configurations of the DL PRS from the neighbouring cells and </w:t>
      </w:r>
      <w:r w:rsidR="0029346F">
        <w:rPr>
          <w:color w:val="000000"/>
          <w:shd w:val="clear" w:color="auto" w:fill="FFFFFF"/>
        </w:rPr>
        <w:t xml:space="preserve">the </w:t>
      </w:r>
      <w:r w:rsidR="0029346F" w:rsidRPr="00EE6474">
        <w:rPr>
          <w:color w:val="000000"/>
          <w:shd w:val="clear" w:color="auto" w:fill="FFFFFF"/>
        </w:rPr>
        <w:t xml:space="preserve">information about signal’s spatial </w:t>
      </w:r>
      <w:r w:rsidR="0029346F" w:rsidRPr="00EE6474">
        <w:rPr>
          <w:rFonts w:eastAsiaTheme="minorEastAsia"/>
          <w:color w:val="000000"/>
          <w:shd w:val="clear" w:color="auto" w:fill="FFFFFF"/>
          <w:lang w:eastAsia="zh-CN"/>
        </w:rPr>
        <w:t>r</w:t>
      </w:r>
      <w:r w:rsidR="0029346F" w:rsidRPr="00EE6474">
        <w:rPr>
          <w:color w:val="000000"/>
          <w:shd w:val="clear" w:color="auto" w:fill="FFFFFF"/>
        </w:rPr>
        <w:t>elation and beam angle from neighbouring cell</w:t>
      </w:r>
      <w:r w:rsidR="0029346F">
        <w:rPr>
          <w:color w:val="000000"/>
          <w:shd w:val="clear" w:color="auto" w:fill="FFFFFF"/>
        </w:rPr>
        <w:t xml:space="preserve">s would be in RAN2 and RAN3’s scope. </w:t>
      </w:r>
      <w:r w:rsidR="0029346F" w:rsidRPr="00EE6474">
        <w:rPr>
          <w:color w:val="000000"/>
          <w:shd w:val="clear" w:color="auto" w:fill="FFFFFF"/>
        </w:rPr>
        <w:t xml:space="preserve"> </w:t>
      </w:r>
      <w:r w:rsidR="00430AA7" w:rsidRPr="00EE6474" w:rsidDel="006834D4">
        <w:rPr>
          <w:color w:val="000000"/>
          <w:shd w:val="clear" w:color="auto" w:fill="FFFFFF"/>
        </w:rPr>
        <w:t xml:space="preserve"> </w:t>
      </w:r>
    </w:p>
    <w:p w14:paraId="4CE652D4" w14:textId="11F27B19" w:rsidR="008B737E" w:rsidRPr="006A2E45" w:rsidRDefault="0006268A" w:rsidP="006A2E45">
      <w:pPr>
        <w:spacing w:after="120" w:line="260" w:lineRule="exact"/>
        <w:jc w:val="both"/>
        <w:rPr>
          <w:b/>
          <w:i/>
        </w:rPr>
      </w:pPr>
      <w:r w:rsidRPr="00EE6474">
        <w:rPr>
          <w:b/>
          <w:i/>
        </w:rPr>
        <w:t xml:space="preserve">Proposal </w:t>
      </w:r>
      <w:r w:rsidR="00185791" w:rsidRPr="00EE6474">
        <w:rPr>
          <w:b/>
          <w:i/>
        </w:rPr>
        <w:t>6</w:t>
      </w:r>
      <w:r w:rsidRPr="00EE6474">
        <w:rPr>
          <w:b/>
          <w:i/>
        </w:rPr>
        <w:t>:</w:t>
      </w:r>
      <w:r w:rsidR="005171D8" w:rsidRPr="00EE6474">
        <w:rPr>
          <w:rFonts w:eastAsia="SimSun"/>
          <w:b/>
          <w:i/>
          <w:szCs w:val="20"/>
          <w:lang w:eastAsia="zh-CN"/>
        </w:rPr>
        <w:t xml:space="preserve"> The</w:t>
      </w:r>
      <w:r w:rsidRPr="00EE6474">
        <w:rPr>
          <w:b/>
          <w:i/>
        </w:rPr>
        <w:t xml:space="preserve"> </w:t>
      </w:r>
      <w:proofErr w:type="spellStart"/>
      <w:r w:rsidRPr="00EE6474">
        <w:rPr>
          <w:b/>
          <w:i/>
        </w:rPr>
        <w:t>spatialRelationInfo</w:t>
      </w:r>
      <w:proofErr w:type="spellEnd"/>
      <w:r w:rsidRPr="00EE6474">
        <w:rPr>
          <w:b/>
          <w:i/>
        </w:rPr>
        <w:t xml:space="preserve"> RS is configured in RRC</w:t>
      </w:r>
      <w:r w:rsidR="002D0265" w:rsidRPr="00EE6474">
        <w:rPr>
          <w:b/>
          <w:i/>
        </w:rPr>
        <w:t xml:space="preserve"> as part of SRS for positioning configuration</w:t>
      </w:r>
      <w:r w:rsidR="00980B20" w:rsidRPr="00EE6474">
        <w:rPr>
          <w:b/>
          <w:i/>
        </w:rPr>
        <w:t>.</w:t>
      </w:r>
    </w:p>
    <w:p w14:paraId="3B4C1403" w14:textId="63231DC6" w:rsidR="00574E88" w:rsidRPr="00332EA5" w:rsidRDefault="00553F50" w:rsidP="00574E88">
      <w:pPr>
        <w:pStyle w:val="Heading2"/>
        <w:rPr>
          <w:rFonts w:ascii="Times New Roman" w:hAnsi="Times New Roman" w:cs="Times New Roman"/>
        </w:rPr>
      </w:pPr>
      <w:r w:rsidRPr="00EE6474">
        <w:rPr>
          <w:rFonts w:ascii="Times New Roman" w:hAnsi="Times New Roman" w:cs="Times New Roman"/>
        </w:rPr>
        <w:t xml:space="preserve">SRS pathloss </w:t>
      </w:r>
      <w:r w:rsidR="0029346F">
        <w:rPr>
          <w:rFonts w:ascii="Times New Roman" w:hAnsi="Times New Roman" w:cs="Times New Roman"/>
        </w:rPr>
        <w:t xml:space="preserve">reference </w:t>
      </w:r>
      <w:r w:rsidRPr="00EE6474">
        <w:rPr>
          <w:rFonts w:ascii="Times New Roman" w:hAnsi="Times New Roman" w:cs="Times New Roman"/>
        </w:rPr>
        <w:t>inf</w:t>
      </w:r>
      <w:r w:rsidR="002D0265" w:rsidRPr="00EE6474">
        <w:rPr>
          <w:rFonts w:ascii="Times New Roman" w:hAnsi="Times New Roman" w:cs="Times New Roman"/>
        </w:rPr>
        <w:t>ormation</w:t>
      </w:r>
    </w:p>
    <w:p w14:paraId="6DAED512" w14:textId="3BE62A11" w:rsidR="00574E88" w:rsidRPr="00EE6474" w:rsidRDefault="00574E88" w:rsidP="00980B20">
      <w:pPr>
        <w:pStyle w:val="Heading3"/>
        <w:keepLines w:val="0"/>
        <w:tabs>
          <w:tab w:val="left" w:pos="420"/>
        </w:tabs>
        <w:overflowPunct/>
        <w:snapToGrid w:val="0"/>
        <w:spacing w:before="120" w:after="120"/>
        <w:jc w:val="both"/>
        <w:textAlignment w:val="auto"/>
        <w:rPr>
          <w:rFonts w:ascii="Times New Roman" w:eastAsiaTheme="minorEastAsia" w:hAnsi="Times New Roman" w:cs="Times New Roman"/>
        </w:rPr>
      </w:pPr>
      <w:r w:rsidRPr="00EE6474">
        <w:rPr>
          <w:rFonts w:ascii="Times New Roman" w:eastAsiaTheme="minorEastAsia" w:hAnsi="Times New Roman" w:cs="Times New Roman"/>
        </w:rPr>
        <w:t>Pathloss reference Information</w:t>
      </w:r>
    </w:p>
    <w:tbl>
      <w:tblPr>
        <w:tblStyle w:val="TableGrid"/>
        <w:tblW w:w="0" w:type="auto"/>
        <w:tblLook w:val="04A0" w:firstRow="1" w:lastRow="0" w:firstColumn="1" w:lastColumn="0" w:noHBand="0" w:noVBand="1"/>
      </w:tblPr>
      <w:tblGrid>
        <w:gridCol w:w="9286"/>
      </w:tblGrid>
      <w:tr w:rsidR="00574E88" w:rsidRPr="00EE6474" w14:paraId="14380D1A" w14:textId="77777777" w:rsidTr="000D37AF">
        <w:tc>
          <w:tcPr>
            <w:tcW w:w="9286" w:type="dxa"/>
          </w:tcPr>
          <w:p w14:paraId="4B32283B" w14:textId="77777777" w:rsidR="00574E88" w:rsidRPr="00EE6474" w:rsidRDefault="00574E88" w:rsidP="000D37AF">
            <w:pPr>
              <w:rPr>
                <w:lang w:eastAsia="x-none"/>
              </w:rPr>
            </w:pPr>
            <w:r w:rsidRPr="00EE6474">
              <w:rPr>
                <w:highlight w:val="green"/>
                <w:lang w:eastAsia="x-none"/>
              </w:rPr>
              <w:t>Agreement:</w:t>
            </w:r>
          </w:p>
          <w:p w14:paraId="5E3E44E3" w14:textId="77777777" w:rsidR="00574E88" w:rsidRPr="00EE6474" w:rsidRDefault="00574E88" w:rsidP="000D37AF">
            <w:pPr>
              <w:rPr>
                <w:lang w:eastAsia="x-none"/>
              </w:rPr>
            </w:pPr>
            <w:r w:rsidRPr="00EE6474">
              <w:rPr>
                <w:lang w:eastAsia="x-none"/>
              </w:rPr>
              <w:t xml:space="preserve">For the purpose of power control of the SRS for positioning, if a DL reference signal is to be used as DL path loss reference, the following is provided to the UE by higher layers for each required TRP (e.g., serving and </w:t>
            </w:r>
            <w:proofErr w:type="spellStart"/>
            <w:r w:rsidRPr="00EE6474">
              <w:rPr>
                <w:lang w:eastAsia="x-none"/>
              </w:rPr>
              <w:t>neighbours</w:t>
            </w:r>
            <w:proofErr w:type="spellEnd"/>
            <w:r w:rsidRPr="00EE6474">
              <w:rPr>
                <w:lang w:eastAsia="x-none"/>
              </w:rPr>
              <w:t>):</w:t>
            </w:r>
          </w:p>
          <w:p w14:paraId="15E5900F" w14:textId="77777777" w:rsidR="00574E88" w:rsidRPr="00332EA5" w:rsidRDefault="00574E88" w:rsidP="00574E88">
            <w:pPr>
              <w:numPr>
                <w:ilvl w:val="0"/>
                <w:numId w:val="34"/>
              </w:numPr>
              <w:rPr>
                <w:i/>
                <w:lang w:eastAsia="x-none"/>
              </w:rPr>
            </w:pPr>
            <w:r w:rsidRPr="00EE6474">
              <w:rPr>
                <w:lang w:eastAsia="x-none"/>
              </w:rPr>
              <w:t xml:space="preserve">If the DL reference signal to be used as DL path loss reference is a SSB, provide the </w:t>
            </w:r>
            <w:proofErr w:type="spellStart"/>
            <w:r w:rsidRPr="00332EA5">
              <w:rPr>
                <w:i/>
                <w:lang w:eastAsia="x-none"/>
              </w:rPr>
              <w:t>ss</w:t>
            </w:r>
            <w:proofErr w:type="spellEnd"/>
            <w:r w:rsidRPr="00332EA5">
              <w:rPr>
                <w:i/>
                <w:lang w:eastAsia="x-none"/>
              </w:rPr>
              <w:t>-PBCH-</w:t>
            </w:r>
            <w:proofErr w:type="spellStart"/>
            <w:r w:rsidRPr="00332EA5">
              <w:rPr>
                <w:i/>
                <w:lang w:eastAsia="x-none"/>
              </w:rPr>
              <w:t>BlockPower</w:t>
            </w:r>
            <w:proofErr w:type="spellEnd"/>
            <w:r w:rsidRPr="00332EA5">
              <w:rPr>
                <w:i/>
                <w:lang w:eastAsia="x-none"/>
              </w:rPr>
              <w:t>.</w:t>
            </w:r>
          </w:p>
          <w:p w14:paraId="22D44FE4" w14:textId="77777777" w:rsidR="00574E88" w:rsidRPr="00332EA5" w:rsidRDefault="00574E88" w:rsidP="00574E88">
            <w:pPr>
              <w:numPr>
                <w:ilvl w:val="1"/>
                <w:numId w:val="34"/>
              </w:numPr>
              <w:rPr>
                <w:i/>
                <w:lang w:eastAsia="x-none"/>
              </w:rPr>
            </w:pPr>
            <w:r w:rsidRPr="00332EA5">
              <w:rPr>
                <w:lang w:eastAsia="x-none"/>
              </w:rPr>
              <w:t xml:space="preserve">Note: The </w:t>
            </w:r>
            <w:proofErr w:type="spellStart"/>
            <w:r w:rsidRPr="00332EA5">
              <w:rPr>
                <w:i/>
                <w:lang w:eastAsia="x-none"/>
              </w:rPr>
              <w:t>ss</w:t>
            </w:r>
            <w:proofErr w:type="spellEnd"/>
            <w:r w:rsidRPr="00332EA5">
              <w:rPr>
                <w:i/>
                <w:lang w:eastAsia="x-none"/>
              </w:rPr>
              <w:t>-PBCH-</w:t>
            </w:r>
            <w:proofErr w:type="spellStart"/>
            <w:r w:rsidRPr="00332EA5">
              <w:rPr>
                <w:i/>
                <w:lang w:eastAsia="x-none"/>
              </w:rPr>
              <w:t>BlockPower</w:t>
            </w:r>
            <w:proofErr w:type="spellEnd"/>
            <w:r w:rsidRPr="00332EA5">
              <w:rPr>
                <w:lang w:eastAsia="x-none"/>
              </w:rPr>
              <w:t xml:space="preserve"> is currently defined as average EPRE of the resource elements that carry secondary synchronization signals in </w:t>
            </w:r>
            <w:proofErr w:type="spellStart"/>
            <w:r w:rsidRPr="00332EA5">
              <w:rPr>
                <w:lang w:eastAsia="x-none"/>
              </w:rPr>
              <w:t>dBm</w:t>
            </w:r>
            <w:proofErr w:type="spellEnd"/>
            <w:r w:rsidRPr="00332EA5">
              <w:rPr>
                <w:lang w:eastAsia="x-none"/>
              </w:rPr>
              <w:t xml:space="preserve"> that the TRP use for SSB transmission (see TS 38.213, clause 7; range currently defined as INTEGER (-60</w:t>
            </w:r>
            <w:proofErr w:type="gramStart"/>
            <w:r w:rsidRPr="00332EA5">
              <w:rPr>
                <w:lang w:eastAsia="x-none"/>
              </w:rPr>
              <w:t>..50</w:t>
            </w:r>
            <w:proofErr w:type="gramEnd"/>
            <w:r w:rsidRPr="00332EA5">
              <w:rPr>
                <w:lang w:eastAsia="x-none"/>
              </w:rPr>
              <w:t>)).</w:t>
            </w:r>
          </w:p>
          <w:p w14:paraId="46099965" w14:textId="77777777" w:rsidR="00574E88" w:rsidRPr="00332EA5" w:rsidRDefault="00574E88" w:rsidP="00574E88">
            <w:pPr>
              <w:numPr>
                <w:ilvl w:val="0"/>
                <w:numId w:val="34"/>
              </w:numPr>
              <w:rPr>
                <w:i/>
                <w:lang w:eastAsia="x-none"/>
              </w:rPr>
            </w:pPr>
            <w:r w:rsidRPr="00332EA5">
              <w:rPr>
                <w:lang w:eastAsia="x-none"/>
              </w:rPr>
              <w:t xml:space="preserve">If the DL reference signal to be used as DL path loss reference is a DL-PRS, provide the </w:t>
            </w:r>
            <w:r w:rsidRPr="00332EA5">
              <w:rPr>
                <w:i/>
                <w:lang w:eastAsia="x-none"/>
              </w:rPr>
              <w:t>dl-PRS-Resource-Power.</w:t>
            </w:r>
          </w:p>
          <w:p w14:paraId="794EA10A" w14:textId="77777777" w:rsidR="00574E88" w:rsidRPr="00EE6474" w:rsidRDefault="00574E88" w:rsidP="00574E88">
            <w:pPr>
              <w:numPr>
                <w:ilvl w:val="1"/>
                <w:numId w:val="34"/>
              </w:numPr>
              <w:rPr>
                <w:i/>
                <w:lang w:eastAsia="x-none"/>
              </w:rPr>
            </w:pPr>
            <w:r w:rsidRPr="00EE6474">
              <w:rPr>
                <w:lang w:eastAsia="x-none"/>
              </w:rPr>
              <w:t>The</w:t>
            </w:r>
            <w:r w:rsidRPr="00EE6474">
              <w:rPr>
                <w:i/>
                <w:lang w:eastAsia="x-none"/>
              </w:rPr>
              <w:t xml:space="preserve"> dl-PRS-Resource-Power </w:t>
            </w:r>
            <w:r w:rsidRPr="00EE6474">
              <w:rPr>
                <w:lang w:eastAsia="x-none"/>
              </w:rPr>
              <w:t xml:space="preserve">is defined as average EPRE of the resources elements that carry DL-PRS Resource signals in </w:t>
            </w:r>
            <w:proofErr w:type="spellStart"/>
            <w:r w:rsidRPr="00EE6474">
              <w:rPr>
                <w:lang w:eastAsia="x-none"/>
              </w:rPr>
              <w:t>dBm</w:t>
            </w:r>
            <w:proofErr w:type="spellEnd"/>
            <w:r w:rsidRPr="00EE6474">
              <w:rPr>
                <w:lang w:eastAsia="x-none"/>
              </w:rPr>
              <w:t xml:space="preserve"> that the TRP uses for DL-PRS Resource transmission.</w:t>
            </w:r>
          </w:p>
          <w:p w14:paraId="5884E54E" w14:textId="77777777" w:rsidR="00574E88" w:rsidRPr="00EE6474" w:rsidRDefault="00574E88" w:rsidP="00574E88">
            <w:pPr>
              <w:numPr>
                <w:ilvl w:val="0"/>
                <w:numId w:val="34"/>
              </w:numPr>
              <w:rPr>
                <w:i/>
                <w:lang w:eastAsia="x-none"/>
              </w:rPr>
            </w:pPr>
            <w:r w:rsidRPr="00EE6474">
              <w:rPr>
                <w:lang w:eastAsia="x-none"/>
              </w:rPr>
              <w:t>FFS: CSI-RS transmit power indication if CSI-RS is agreed as a pathloss reference.</w:t>
            </w:r>
          </w:p>
          <w:p w14:paraId="7D5DD818" w14:textId="77777777" w:rsidR="00574E88" w:rsidRPr="00EE6474" w:rsidRDefault="00574E88" w:rsidP="000D37AF">
            <w:pPr>
              <w:pStyle w:val="BodyText"/>
              <w:spacing w:line="260" w:lineRule="exact"/>
              <w:rPr>
                <w:rFonts w:eastAsiaTheme="minorEastAsia"/>
                <w:b/>
                <w:i/>
                <w:szCs w:val="20"/>
                <w:lang w:eastAsia="zh-CN"/>
              </w:rPr>
            </w:pPr>
          </w:p>
        </w:tc>
      </w:tr>
    </w:tbl>
    <w:p w14:paraId="321DE1C8" w14:textId="5CC0051E" w:rsidR="00574E88" w:rsidRPr="00EE6474" w:rsidRDefault="00574E88" w:rsidP="006A2E45">
      <w:pPr>
        <w:spacing w:after="120" w:line="260" w:lineRule="exact"/>
        <w:jc w:val="both"/>
        <w:rPr>
          <w:rFonts w:eastAsiaTheme="minorEastAsia"/>
          <w:lang w:eastAsia="zh-CN"/>
        </w:rPr>
      </w:pPr>
      <w:r w:rsidRPr="00EE6474">
        <w:rPr>
          <w:rFonts w:eastAsiaTheme="minorEastAsia"/>
          <w:color w:val="000000"/>
          <w:shd w:val="clear" w:color="auto" w:fill="FFFFFF"/>
          <w:lang w:eastAsia="zh-CN"/>
        </w:rPr>
        <w:t xml:space="preserve">According to the </w:t>
      </w:r>
      <w:r w:rsidRPr="00EE6474">
        <w:rPr>
          <w:color w:val="000000"/>
          <w:shd w:val="clear" w:color="auto" w:fill="FFFFFF"/>
        </w:rPr>
        <w:t>LS approved in R1-1911634,</w:t>
      </w:r>
      <w:r w:rsidRPr="00EE6474" w:rsidDel="006834D4">
        <w:rPr>
          <w:color w:val="000000"/>
          <w:shd w:val="clear" w:color="auto" w:fill="FFFFFF"/>
        </w:rPr>
        <w:t xml:space="preserve"> </w:t>
      </w:r>
      <w:r w:rsidRPr="00EE6474">
        <w:rPr>
          <w:color w:val="000000"/>
          <w:shd w:val="clear" w:color="auto" w:fill="FFFFFF"/>
        </w:rPr>
        <w:t xml:space="preserve">SRS for positioning configuration </w:t>
      </w:r>
      <w:r w:rsidR="00430AA7" w:rsidRPr="00EE6474">
        <w:rPr>
          <w:color w:val="000000"/>
          <w:shd w:val="clear" w:color="auto" w:fill="FFFFFF"/>
        </w:rPr>
        <w:t xml:space="preserve">is configured </w:t>
      </w:r>
      <w:r w:rsidRPr="00EE6474">
        <w:rPr>
          <w:color w:val="000000"/>
          <w:shd w:val="clear" w:color="auto" w:fill="FFFFFF"/>
        </w:rPr>
        <w:t>in the RRC</w:t>
      </w:r>
      <w:r w:rsidRPr="00EE6474">
        <w:rPr>
          <w:rFonts w:eastAsiaTheme="minorEastAsia"/>
          <w:lang w:eastAsia="zh-CN"/>
        </w:rPr>
        <w:t>.</w:t>
      </w:r>
      <w:r w:rsidRPr="00EE6474">
        <w:rPr>
          <w:rFonts w:eastAsia="SimSun"/>
          <w:bCs/>
          <w:i/>
          <w:szCs w:val="20"/>
          <w:lang w:eastAsia="zh-CN"/>
        </w:rPr>
        <w:t xml:space="preserve"> </w:t>
      </w:r>
      <w:r w:rsidR="006D64DE" w:rsidRPr="00933851">
        <w:rPr>
          <w:rFonts w:eastAsia="SimSun"/>
          <w:bCs/>
          <w:szCs w:val="20"/>
          <w:lang w:eastAsia="zh-CN"/>
        </w:rPr>
        <w:t>So,</w:t>
      </w:r>
      <w:r w:rsidR="006D64DE" w:rsidRPr="00EE6474">
        <w:rPr>
          <w:rFonts w:eastAsia="SimSun"/>
          <w:b/>
          <w:i/>
          <w:szCs w:val="20"/>
          <w:lang w:eastAsia="zh-CN"/>
        </w:rPr>
        <w:t xml:space="preserve"> </w:t>
      </w:r>
      <w:r w:rsidR="006D64DE" w:rsidRPr="00EE6474">
        <w:rPr>
          <w:color w:val="000000"/>
          <w:shd w:val="clear" w:color="auto" w:fill="FFFFFF"/>
        </w:rPr>
        <w:t>t</w:t>
      </w:r>
      <w:r w:rsidRPr="00EE6474">
        <w:rPr>
          <w:color w:val="000000"/>
          <w:shd w:val="clear" w:color="auto" w:fill="FFFFFF"/>
        </w:rPr>
        <w:t xml:space="preserve">he </w:t>
      </w:r>
      <w:proofErr w:type="spellStart"/>
      <w:r w:rsidRPr="00EE6474">
        <w:rPr>
          <w:i/>
          <w:iCs/>
          <w:color w:val="000000"/>
          <w:shd w:val="clear" w:color="auto" w:fill="FFFFFF"/>
        </w:rPr>
        <w:t>pathlossReferenceRS</w:t>
      </w:r>
      <w:proofErr w:type="spellEnd"/>
      <w:r w:rsidRPr="00EE6474">
        <w:rPr>
          <w:color w:val="000000"/>
          <w:shd w:val="clear" w:color="auto" w:fill="FFFFFF"/>
        </w:rPr>
        <w:t xml:space="preserve"> and </w:t>
      </w:r>
      <w:r w:rsidRPr="00EE6474">
        <w:rPr>
          <w:i/>
          <w:iCs/>
          <w:color w:val="000000"/>
          <w:shd w:val="clear" w:color="auto" w:fill="FFFFFF"/>
        </w:rPr>
        <w:t>dl-PRS-Resource-Power</w:t>
      </w:r>
      <w:r w:rsidRPr="00EE6474">
        <w:rPr>
          <w:color w:val="000000"/>
          <w:shd w:val="clear" w:color="auto" w:fill="FFFFFF"/>
        </w:rPr>
        <w:t xml:space="preserve"> of </w:t>
      </w:r>
      <w:r w:rsidR="0029346F">
        <w:rPr>
          <w:color w:val="000000"/>
          <w:shd w:val="clear" w:color="auto" w:fill="FFFFFF"/>
        </w:rPr>
        <w:t xml:space="preserve">the </w:t>
      </w:r>
      <w:r w:rsidRPr="00EE6474">
        <w:rPr>
          <w:color w:val="000000"/>
          <w:shd w:val="clear" w:color="auto" w:fill="FFFFFF"/>
        </w:rPr>
        <w:t>serving and neighbouring cell</w:t>
      </w:r>
      <w:r w:rsidR="0029346F">
        <w:rPr>
          <w:color w:val="000000"/>
          <w:shd w:val="clear" w:color="auto" w:fill="FFFFFF"/>
        </w:rPr>
        <w:t>(s)</w:t>
      </w:r>
      <w:r w:rsidRPr="00EE6474">
        <w:rPr>
          <w:color w:val="000000"/>
          <w:shd w:val="clear" w:color="auto" w:fill="FFFFFF"/>
        </w:rPr>
        <w:t xml:space="preserve"> </w:t>
      </w:r>
      <w:r w:rsidR="00C865E6" w:rsidRPr="00EE6474">
        <w:rPr>
          <w:rFonts w:eastAsiaTheme="minorEastAsia"/>
          <w:color w:val="000000"/>
          <w:shd w:val="clear" w:color="auto" w:fill="FFFFFF"/>
          <w:lang w:eastAsia="zh-CN"/>
        </w:rPr>
        <w:t>should be</w:t>
      </w:r>
      <w:r w:rsidRPr="00EE6474">
        <w:rPr>
          <w:color w:val="000000"/>
          <w:shd w:val="clear" w:color="auto" w:fill="FFFFFF"/>
        </w:rPr>
        <w:t xml:space="preserve"> configured in RRC as part of SRS for positioning configuration</w:t>
      </w:r>
      <w:r w:rsidRPr="00EE6474">
        <w:rPr>
          <w:rFonts w:eastAsiaTheme="minorEastAsia"/>
          <w:i/>
          <w:iCs/>
          <w:lang w:eastAsia="zh-CN"/>
        </w:rPr>
        <w:t>.</w:t>
      </w:r>
    </w:p>
    <w:p w14:paraId="07E89117" w14:textId="4D912D09" w:rsidR="00574E88" w:rsidRPr="006A2E45" w:rsidRDefault="00574E88" w:rsidP="006A2E45">
      <w:pPr>
        <w:pStyle w:val="BodyText"/>
        <w:spacing w:line="260" w:lineRule="exact"/>
        <w:rPr>
          <w:rFonts w:eastAsiaTheme="minorEastAsia"/>
          <w:b/>
          <w:i/>
          <w:szCs w:val="20"/>
          <w:lang w:eastAsia="zh-CN"/>
        </w:rPr>
      </w:pPr>
      <w:r w:rsidRPr="00EE6474">
        <w:rPr>
          <w:rFonts w:eastAsia="SimSun"/>
          <w:b/>
          <w:i/>
          <w:szCs w:val="20"/>
          <w:lang w:eastAsia="zh-CN"/>
        </w:rPr>
        <w:t xml:space="preserve">Proposal </w:t>
      </w:r>
      <w:r w:rsidR="00254219" w:rsidRPr="00EE6474">
        <w:rPr>
          <w:rFonts w:eastAsiaTheme="minorEastAsia"/>
          <w:b/>
          <w:i/>
          <w:noProof/>
          <w:szCs w:val="20"/>
          <w:lang w:eastAsia="zh-CN"/>
        </w:rPr>
        <w:t>7</w:t>
      </w:r>
      <w:r w:rsidRPr="00EE6474">
        <w:rPr>
          <w:rFonts w:eastAsia="SimSun"/>
          <w:b/>
          <w:i/>
          <w:szCs w:val="20"/>
          <w:lang w:eastAsia="zh-CN"/>
        </w:rPr>
        <w:t>: The</w:t>
      </w:r>
      <w:r w:rsidRPr="00EE6474">
        <w:rPr>
          <w:b/>
          <w:i/>
        </w:rPr>
        <w:t xml:space="preserve"> </w:t>
      </w:r>
      <w:proofErr w:type="spellStart"/>
      <w:r w:rsidRPr="00EE6474">
        <w:rPr>
          <w:rFonts w:eastAsia="SimSun"/>
          <w:b/>
          <w:i/>
          <w:szCs w:val="20"/>
          <w:lang w:eastAsia="zh-CN"/>
        </w:rPr>
        <w:t>pathlossReferenceRS</w:t>
      </w:r>
      <w:proofErr w:type="spellEnd"/>
      <w:r w:rsidRPr="00EE6474">
        <w:rPr>
          <w:rFonts w:eastAsia="SimSun"/>
          <w:b/>
          <w:i/>
          <w:szCs w:val="20"/>
          <w:lang w:eastAsia="zh-CN"/>
        </w:rPr>
        <w:t xml:space="preserve"> and dl-PRS-Resource-Power of </w:t>
      </w:r>
      <w:r w:rsidR="0029346F">
        <w:rPr>
          <w:rFonts w:eastAsia="SimSun"/>
          <w:b/>
          <w:i/>
          <w:szCs w:val="20"/>
          <w:lang w:eastAsia="zh-CN"/>
        </w:rPr>
        <w:t xml:space="preserve">the </w:t>
      </w:r>
      <w:r w:rsidRPr="00EE6474">
        <w:rPr>
          <w:rFonts w:eastAsia="SimSun"/>
          <w:b/>
          <w:i/>
          <w:szCs w:val="20"/>
          <w:lang w:eastAsia="zh-CN"/>
        </w:rPr>
        <w:t>serving and neighbouring cell</w:t>
      </w:r>
      <w:r w:rsidR="0029346F">
        <w:rPr>
          <w:rFonts w:eastAsia="SimSun"/>
          <w:b/>
          <w:i/>
          <w:szCs w:val="20"/>
          <w:lang w:eastAsia="zh-CN"/>
        </w:rPr>
        <w:t>(s)</w:t>
      </w:r>
      <w:r w:rsidRPr="00EE6474">
        <w:rPr>
          <w:rFonts w:eastAsia="SimSun"/>
          <w:b/>
          <w:i/>
          <w:szCs w:val="20"/>
          <w:lang w:eastAsia="zh-CN"/>
        </w:rPr>
        <w:t xml:space="preserve"> is configured in RRC </w:t>
      </w:r>
      <w:r w:rsidRPr="00EE6474">
        <w:rPr>
          <w:b/>
          <w:i/>
        </w:rPr>
        <w:t>as part of SRS for positioning configuration</w:t>
      </w:r>
      <w:r w:rsidRPr="00EE6474">
        <w:rPr>
          <w:rFonts w:eastAsia="SimSun"/>
          <w:b/>
          <w:i/>
          <w:szCs w:val="20"/>
          <w:lang w:eastAsia="zh-CN"/>
        </w:rPr>
        <w:t>.</w:t>
      </w:r>
    </w:p>
    <w:p w14:paraId="32265784" w14:textId="7AF25CC5" w:rsidR="00980B20" w:rsidRPr="00EE6474" w:rsidRDefault="0070093C" w:rsidP="00980B20">
      <w:pPr>
        <w:pStyle w:val="Heading3"/>
        <w:keepLines w:val="0"/>
        <w:tabs>
          <w:tab w:val="left" w:pos="420"/>
        </w:tabs>
        <w:overflowPunct/>
        <w:snapToGrid w:val="0"/>
        <w:spacing w:before="120" w:after="120"/>
        <w:jc w:val="both"/>
        <w:textAlignment w:val="auto"/>
        <w:rPr>
          <w:rFonts w:ascii="Times New Roman" w:eastAsiaTheme="minorEastAsia" w:hAnsi="Times New Roman" w:cs="Times New Roman"/>
        </w:rPr>
      </w:pPr>
      <w:r w:rsidRPr="00EE6474">
        <w:rPr>
          <w:rFonts w:ascii="Times New Roman" w:eastAsiaTheme="minorEastAsia" w:hAnsi="Times New Roman" w:cs="Times New Roman"/>
        </w:rPr>
        <w:t xml:space="preserve"> </w:t>
      </w:r>
      <w:r w:rsidR="00980B20" w:rsidRPr="00EE6474">
        <w:rPr>
          <w:rFonts w:ascii="Times New Roman" w:eastAsiaTheme="minorEastAsia" w:hAnsi="Times New Roman" w:cs="Times New Roman"/>
        </w:rPr>
        <w:t>The num</w:t>
      </w:r>
      <w:r w:rsidR="002D0265" w:rsidRPr="00EE6474">
        <w:rPr>
          <w:rFonts w:ascii="Times New Roman" w:eastAsiaTheme="minorEastAsia" w:hAnsi="Times New Roman" w:cs="Times New Roman"/>
        </w:rPr>
        <w:t>ber</w:t>
      </w:r>
      <w:r w:rsidR="00980B20" w:rsidRPr="00EE6474">
        <w:rPr>
          <w:rFonts w:ascii="Times New Roman" w:eastAsiaTheme="minorEastAsia" w:hAnsi="Times New Roman" w:cs="Times New Roman"/>
        </w:rPr>
        <w:t xml:space="preserve"> of pathloss references</w:t>
      </w:r>
    </w:p>
    <w:tbl>
      <w:tblPr>
        <w:tblStyle w:val="TableGrid"/>
        <w:tblW w:w="0" w:type="auto"/>
        <w:tblLook w:val="04A0" w:firstRow="1" w:lastRow="0" w:firstColumn="1" w:lastColumn="0" w:noHBand="0" w:noVBand="1"/>
      </w:tblPr>
      <w:tblGrid>
        <w:gridCol w:w="9060"/>
      </w:tblGrid>
      <w:tr w:rsidR="00553F50" w:rsidRPr="00EE6474" w14:paraId="32F3375D" w14:textId="77777777" w:rsidTr="00396E3B">
        <w:tc>
          <w:tcPr>
            <w:tcW w:w="9060" w:type="dxa"/>
          </w:tcPr>
          <w:p w14:paraId="03F84437" w14:textId="77777777" w:rsidR="00553F50" w:rsidRPr="00EE6474" w:rsidRDefault="00553F50" w:rsidP="00396E3B">
            <w:pPr>
              <w:rPr>
                <w:szCs w:val="20"/>
                <w:lang w:eastAsia="zh-CN"/>
              </w:rPr>
            </w:pPr>
            <w:r w:rsidRPr="00EE6474">
              <w:rPr>
                <w:szCs w:val="20"/>
                <w:highlight w:val="green"/>
              </w:rPr>
              <w:t>Agreement :</w:t>
            </w:r>
            <w:r w:rsidRPr="00EE6474">
              <w:rPr>
                <w:szCs w:val="20"/>
              </w:rPr>
              <w:t xml:space="preserve"> (RAN1 98b)</w:t>
            </w:r>
          </w:p>
          <w:p w14:paraId="665D9C9D" w14:textId="77777777" w:rsidR="00553F50" w:rsidRPr="00EE6474" w:rsidRDefault="00553F50" w:rsidP="00396E3B">
            <w:pPr>
              <w:pStyle w:val="3GPPAgreements"/>
              <w:numPr>
                <w:ilvl w:val="0"/>
                <w:numId w:val="19"/>
              </w:numPr>
              <w:adjustRightInd/>
              <w:textAlignment w:val="auto"/>
              <w:rPr>
                <w:sz w:val="20"/>
              </w:rPr>
            </w:pPr>
            <w:r w:rsidRPr="00EE6474">
              <w:rPr>
                <w:sz w:val="20"/>
              </w:rPr>
              <w:lastRenderedPageBreak/>
              <w:t xml:space="preserve">The number of distinct pathloss references that a UE can simultaneously maintain for SRS for positioning resource sets can be smaller than the number of configured SRS for positioning resource sets. </w:t>
            </w:r>
          </w:p>
          <w:p w14:paraId="304E1A70" w14:textId="77777777" w:rsidR="00553F50" w:rsidRPr="00EE6474" w:rsidRDefault="00553F50" w:rsidP="00396E3B">
            <w:pPr>
              <w:pStyle w:val="3GPPAgreements"/>
              <w:numPr>
                <w:ilvl w:val="0"/>
                <w:numId w:val="19"/>
              </w:numPr>
              <w:adjustRightInd/>
              <w:textAlignment w:val="auto"/>
              <w:rPr>
                <w:sz w:val="20"/>
              </w:rPr>
            </w:pPr>
            <w:r w:rsidRPr="00EE6474">
              <w:rPr>
                <w:sz w:val="20"/>
              </w:rPr>
              <w:t>A UE does not expect to simultaneously maintain more than N additional pathloss estimates across all SRS resource sets for positioning, in addition to the up to four pathloss estimates per serving cell currently specified for PUSCH/PUCCH/SRS transmissions.</w:t>
            </w:r>
          </w:p>
          <w:p w14:paraId="3F5907A4" w14:textId="77777777" w:rsidR="00553F50" w:rsidRPr="00EE6474" w:rsidRDefault="00553F50" w:rsidP="00396E3B">
            <w:pPr>
              <w:pStyle w:val="3GPPAgreements"/>
              <w:numPr>
                <w:ilvl w:val="1"/>
                <w:numId w:val="19"/>
              </w:numPr>
              <w:adjustRightInd/>
              <w:textAlignment w:val="auto"/>
              <w:rPr>
                <w:sz w:val="20"/>
              </w:rPr>
            </w:pPr>
            <w:r w:rsidRPr="00EE6474">
              <w:rPr>
                <w:sz w:val="20"/>
              </w:rPr>
              <w:t>FFS: Value of N</w:t>
            </w:r>
          </w:p>
          <w:p w14:paraId="5586E6F5" w14:textId="77777777" w:rsidR="00553F50" w:rsidRPr="00EE6474" w:rsidRDefault="00553F50" w:rsidP="00396E3B">
            <w:pPr>
              <w:pStyle w:val="3GPPAgreements"/>
              <w:numPr>
                <w:ilvl w:val="0"/>
                <w:numId w:val="19"/>
              </w:numPr>
              <w:adjustRightInd/>
              <w:textAlignment w:val="auto"/>
              <w:rPr>
                <w:sz w:val="20"/>
              </w:rPr>
            </w:pPr>
            <w:r w:rsidRPr="00EE6474">
              <w:rPr>
                <w:sz w:val="20"/>
              </w:rPr>
              <w:t>There is at most one pathloss reference per SRS resource set configured.</w:t>
            </w:r>
          </w:p>
          <w:p w14:paraId="335730AD" w14:textId="77777777" w:rsidR="00553F50" w:rsidRPr="00EE6474" w:rsidRDefault="00553F50" w:rsidP="00396E3B">
            <w:pPr>
              <w:rPr>
                <w:rFonts w:eastAsiaTheme="minorEastAsia"/>
                <w:lang w:eastAsia="zh-CN"/>
              </w:rPr>
            </w:pPr>
            <w:r w:rsidRPr="00EE6474">
              <w:rPr>
                <w:szCs w:val="20"/>
              </w:rPr>
              <w:t>Note: The value of N can be decided at RAN1#99 or as part of UE capability discussions.</w:t>
            </w:r>
          </w:p>
        </w:tc>
      </w:tr>
    </w:tbl>
    <w:p w14:paraId="379FAE72" w14:textId="77777777" w:rsidR="006834D4" w:rsidRPr="00EE6474" w:rsidRDefault="006834D4" w:rsidP="006A2E45">
      <w:pPr>
        <w:pStyle w:val="BodyText"/>
        <w:spacing w:line="260" w:lineRule="exact"/>
        <w:rPr>
          <w:rFonts w:eastAsiaTheme="minorEastAsia"/>
          <w:lang w:val="en-GB" w:eastAsia="zh-CN"/>
        </w:rPr>
      </w:pPr>
      <w:r w:rsidRPr="00EE6474">
        <w:rPr>
          <w:rFonts w:eastAsiaTheme="minorEastAsia"/>
          <w:lang w:val="en-GB" w:eastAsia="zh-CN"/>
        </w:rPr>
        <w:lastRenderedPageBreak/>
        <w:t xml:space="preserve">In Rel-15, </w:t>
      </w:r>
      <w:r w:rsidRPr="00EE6474">
        <w:rPr>
          <w:lang w:eastAsia="x-none"/>
        </w:rPr>
        <w:t>up to four pathloss estimates per serving cell are currently specified for PUSCH/PUCCH/SRS transmissions</w:t>
      </w:r>
      <w:r w:rsidRPr="00EE6474">
        <w:rPr>
          <w:rFonts w:eastAsiaTheme="minorEastAsia"/>
          <w:lang w:val="en-GB" w:eastAsia="zh-CN"/>
        </w:rPr>
        <w:t xml:space="preserve"> for a UE. </w:t>
      </w:r>
      <w:r w:rsidRPr="00EE6474">
        <w:rPr>
          <w:lang w:eastAsia="x-none"/>
        </w:rPr>
        <w:t xml:space="preserve">There’s argument in RAN1#98b that current up to 4 SRS pathloss references specified in Rel-15 for serving cell may be used towards neighboring cell(s). However, we think this may adversely affect the SRS transmission for non-positioning purpose. </w:t>
      </w:r>
      <w:r w:rsidRPr="00EE6474">
        <w:rPr>
          <w:rFonts w:eastAsiaTheme="minorEastAsia"/>
          <w:lang w:val="en-GB" w:eastAsia="zh-CN"/>
        </w:rPr>
        <w:t xml:space="preserve">Note that the motivation of configuring some </w:t>
      </w:r>
      <w:r w:rsidRPr="00EE6474">
        <w:rPr>
          <w:lang w:eastAsia="x-none"/>
        </w:rPr>
        <w:t>additional pathloss estimates across all SRS resource sets for positioning is to control UE’s transmission power targeting at neighboring cell(s). Considering the practical usage case and potential UE capability impact, we think 4 additional pathloss estimates across all SRS resource sets for positioning is reasonable.</w:t>
      </w:r>
    </w:p>
    <w:p w14:paraId="792586FC" w14:textId="2EA7FF99" w:rsidR="00553F50" w:rsidRPr="006A2E45" w:rsidRDefault="006834D4" w:rsidP="00B47040">
      <w:pPr>
        <w:spacing w:after="120" w:line="260" w:lineRule="exact"/>
        <w:rPr>
          <w:rFonts w:eastAsia="SimSun"/>
          <w:b/>
          <w:i/>
          <w:sz w:val="21"/>
          <w:lang w:val="en-GB" w:eastAsia="zh-CN"/>
        </w:rPr>
      </w:pPr>
      <w:r w:rsidRPr="00EE6474">
        <w:rPr>
          <w:rFonts w:eastAsia="SimSun"/>
          <w:b/>
          <w:i/>
          <w:szCs w:val="21"/>
          <w:lang w:val="en-GB" w:eastAsia="zh-CN"/>
        </w:rPr>
        <w:t xml:space="preserve">Proposal </w:t>
      </w:r>
      <w:r w:rsidR="00254219" w:rsidRPr="00EE6474">
        <w:rPr>
          <w:rFonts w:eastAsiaTheme="minorEastAsia"/>
          <w:b/>
          <w:i/>
          <w:szCs w:val="21"/>
          <w:lang w:val="en-GB" w:eastAsia="zh-CN"/>
        </w:rPr>
        <w:t>8</w:t>
      </w:r>
      <w:r w:rsidRPr="00EE6474">
        <w:rPr>
          <w:rFonts w:eastAsia="SimSun"/>
          <w:b/>
          <w:i/>
          <w:szCs w:val="21"/>
          <w:lang w:val="en-GB" w:eastAsia="zh-CN"/>
        </w:rPr>
        <w:t xml:space="preserve">: </w:t>
      </w:r>
      <w:r w:rsidRPr="00EE6474">
        <w:rPr>
          <w:rFonts w:eastAsia="MS Mincho"/>
          <w:b/>
          <w:i/>
          <w:lang w:val="en-GB" w:eastAsia="ko-KR"/>
        </w:rPr>
        <w:t>A UE does not expect to simultaneously maintain more than four additional pathloss estimates across all SRS resource sets for positioning, in addition to the up to four pathloss estimates per serving cell currently specified for PUSCH/PUCCH/SRS transmissions.</w:t>
      </w:r>
    </w:p>
    <w:p w14:paraId="2FB85AAC" w14:textId="77777777" w:rsidR="00553F50" w:rsidRPr="00EE6474" w:rsidRDefault="00553F50" w:rsidP="00553F50">
      <w:pPr>
        <w:pStyle w:val="Heading2"/>
        <w:rPr>
          <w:rFonts w:ascii="Times New Roman" w:hAnsi="Times New Roman" w:cs="Times New Roman"/>
        </w:rPr>
      </w:pPr>
      <w:proofErr w:type="gramStart"/>
      <w:r w:rsidRPr="00EE6474">
        <w:rPr>
          <w:rFonts w:ascii="Times New Roman" w:hAnsi="Times New Roman" w:cs="Times New Roman"/>
        </w:rPr>
        <w:t>the</w:t>
      </w:r>
      <w:proofErr w:type="gramEnd"/>
      <w:r w:rsidRPr="00EE6474">
        <w:rPr>
          <w:rFonts w:ascii="Times New Roman" w:hAnsi="Times New Roman" w:cs="Times New Roman"/>
        </w:rPr>
        <w:t xml:space="preserve"> max num</w:t>
      </w:r>
      <w:r w:rsidR="001C15FB" w:rsidRPr="00EE6474">
        <w:rPr>
          <w:rFonts w:ascii="Times New Roman" w:eastAsiaTheme="minorEastAsia" w:hAnsi="Times New Roman" w:cs="Times New Roman"/>
        </w:rPr>
        <w:t>ber</w:t>
      </w:r>
      <w:r w:rsidRPr="00EE6474">
        <w:rPr>
          <w:rFonts w:ascii="Times New Roman" w:hAnsi="Times New Roman" w:cs="Times New Roman"/>
        </w:rPr>
        <w:t xml:space="preserve"> of SRS</w:t>
      </w:r>
      <w:r w:rsidR="00441712" w:rsidRPr="00EE6474">
        <w:rPr>
          <w:rFonts w:ascii="Times New Roman" w:hAnsi="Times New Roman" w:cs="Times New Roman"/>
        </w:rPr>
        <w:t xml:space="preserve"> for positioning</w:t>
      </w:r>
    </w:p>
    <w:tbl>
      <w:tblPr>
        <w:tblStyle w:val="TableGrid"/>
        <w:tblW w:w="0" w:type="auto"/>
        <w:tblLook w:val="04A0" w:firstRow="1" w:lastRow="0" w:firstColumn="1" w:lastColumn="0" w:noHBand="0" w:noVBand="1"/>
      </w:tblPr>
      <w:tblGrid>
        <w:gridCol w:w="9060"/>
      </w:tblGrid>
      <w:tr w:rsidR="000202F0" w:rsidRPr="00EE6474" w14:paraId="7E6D993D" w14:textId="77777777" w:rsidTr="000202F0">
        <w:tc>
          <w:tcPr>
            <w:tcW w:w="9060" w:type="dxa"/>
          </w:tcPr>
          <w:p w14:paraId="4E7B4C54" w14:textId="77777777" w:rsidR="000202F0" w:rsidRPr="00EE6474" w:rsidRDefault="000202F0" w:rsidP="000202F0">
            <w:r w:rsidRPr="00EE6474">
              <w:rPr>
                <w:highlight w:val="green"/>
              </w:rPr>
              <w:t>Agreement:</w:t>
            </w:r>
          </w:p>
          <w:p w14:paraId="6B2C162B" w14:textId="77777777" w:rsidR="000202F0" w:rsidRPr="00EE6474" w:rsidRDefault="000202F0" w:rsidP="000202F0">
            <w:pPr>
              <w:numPr>
                <w:ilvl w:val="0"/>
                <w:numId w:val="21"/>
              </w:numPr>
            </w:pPr>
            <w:r w:rsidRPr="00EE6474">
              <w:t>UE can be configured to transmit up to Y1 SRS resources for positioning per SRS resource Set</w:t>
            </w:r>
          </w:p>
          <w:p w14:paraId="155B5FCB" w14:textId="77777777" w:rsidR="000202F0" w:rsidRPr="00EE6474" w:rsidRDefault="000202F0" w:rsidP="000202F0">
            <w:pPr>
              <w:numPr>
                <w:ilvl w:val="0"/>
                <w:numId w:val="21"/>
              </w:numPr>
            </w:pPr>
            <w:r w:rsidRPr="00EE6474">
              <w:t>UE can be configured to transmit up to Y2 SRS resources for positioning across all SRS resource Sets</w:t>
            </w:r>
          </w:p>
          <w:p w14:paraId="6D769F13" w14:textId="77777777" w:rsidR="000202F0" w:rsidRPr="00EE6474" w:rsidRDefault="000202F0" w:rsidP="000202F0">
            <w:pPr>
              <w:numPr>
                <w:ilvl w:val="0"/>
                <w:numId w:val="21"/>
              </w:numPr>
            </w:pPr>
            <w:r w:rsidRPr="00EE6474">
              <w:t>UE can be configured to transmit up to total Y3 SRS Resource Sets for positioning</w:t>
            </w:r>
          </w:p>
          <w:p w14:paraId="7AC17BCF" w14:textId="77777777" w:rsidR="000202F0" w:rsidRPr="00EE6474" w:rsidRDefault="000202F0" w:rsidP="000202F0">
            <w:pPr>
              <w:numPr>
                <w:ilvl w:val="0"/>
                <w:numId w:val="21"/>
              </w:numPr>
            </w:pPr>
            <w:r w:rsidRPr="00EE6474">
              <w:t>FFS: Y1, Y2, Y3</w:t>
            </w:r>
          </w:p>
          <w:p w14:paraId="6BB7A138" w14:textId="77777777" w:rsidR="000202F0" w:rsidRPr="00EE6474" w:rsidRDefault="000202F0" w:rsidP="000202F0">
            <w:pPr>
              <w:numPr>
                <w:ilvl w:val="0"/>
                <w:numId w:val="21"/>
              </w:numPr>
            </w:pPr>
            <w:r w:rsidRPr="00EE6474">
              <w:t xml:space="preserve">FFS: whether Y1 and/or Y2 and/or Y3 are per BWP or all BWPs </w:t>
            </w:r>
          </w:p>
          <w:p w14:paraId="7EB0C645" w14:textId="77777777" w:rsidR="00DD36A0" w:rsidRPr="00EE6474" w:rsidRDefault="00DD36A0" w:rsidP="00DD36A0">
            <w:r w:rsidRPr="00EE6474">
              <w:rPr>
                <w:highlight w:val="green"/>
              </w:rPr>
              <w:t>Agreement:</w:t>
            </w:r>
          </w:p>
          <w:p w14:paraId="5EB338AE" w14:textId="77777777" w:rsidR="00DD36A0" w:rsidRPr="00EE6474" w:rsidRDefault="00DD36A0" w:rsidP="00DD36A0">
            <w:r w:rsidRPr="00EE6474">
              <w:t>For each SRS resource for positioning, only a single RS resource for spatial relation can be provided per resource.</w:t>
            </w:r>
          </w:p>
          <w:p w14:paraId="1C924F8B" w14:textId="77777777" w:rsidR="00DD36A0" w:rsidRPr="00EE6474" w:rsidRDefault="00DD36A0" w:rsidP="00DD36A0">
            <w:r w:rsidRPr="00EE6474">
              <w:t>Support configuration of a spatial relation between two SRS resources for positioning.</w:t>
            </w:r>
          </w:p>
          <w:p w14:paraId="3402434A" w14:textId="77777777" w:rsidR="00DD36A0" w:rsidRPr="00EE6474" w:rsidRDefault="00DD36A0" w:rsidP="00DD36A0">
            <w:r w:rsidRPr="00EE6474">
              <w:rPr>
                <w:highlight w:val="green"/>
              </w:rPr>
              <w:t>Agreement:</w:t>
            </w:r>
          </w:p>
          <w:p w14:paraId="55DC45C6" w14:textId="77777777" w:rsidR="00DD36A0" w:rsidRPr="00EE6474" w:rsidRDefault="00DD36A0" w:rsidP="003A0EE6">
            <w:pPr>
              <w:pStyle w:val="3GPPAgreements"/>
              <w:numPr>
                <w:ilvl w:val="0"/>
                <w:numId w:val="0"/>
              </w:numPr>
              <w:adjustRightInd/>
              <w:ind w:left="284" w:hanging="284"/>
              <w:textAlignment w:val="auto"/>
            </w:pPr>
            <w:r w:rsidRPr="00EE6474">
              <w:t>There is at most one pathloss reference per SRS resource set configured.</w:t>
            </w:r>
          </w:p>
        </w:tc>
      </w:tr>
    </w:tbl>
    <w:p w14:paraId="0F3E0505" w14:textId="77777777" w:rsidR="009B64F2" w:rsidRPr="00EE6474" w:rsidRDefault="009B64F2" w:rsidP="001F3F29">
      <w:pPr>
        <w:spacing w:after="120" w:line="260" w:lineRule="exact"/>
        <w:rPr>
          <w:szCs w:val="20"/>
          <w:lang w:eastAsia="x-none"/>
        </w:rPr>
      </w:pPr>
      <w:r w:rsidRPr="00EE6474">
        <w:rPr>
          <w:szCs w:val="20"/>
          <w:lang w:eastAsia="x-none"/>
        </w:rPr>
        <w:t>In Rel-15, a UE can be configured to transmit up to total 16 SRS Resource Sets and up to 16 SRS resources per set. Considering SRS for positioning in Rel-16, both power control and spatial relation aiming to neighboring cell(s) are supported. Given that spatial relation can be configured per resource and pathloss reference can be configured per resource set, the maximum number of SRS resource and/or SRS resource set should be increased.</w:t>
      </w:r>
    </w:p>
    <w:p w14:paraId="59534C02" w14:textId="77777777" w:rsidR="009B64F2" w:rsidRPr="00EE6474" w:rsidRDefault="009B64F2" w:rsidP="001F3F29">
      <w:pPr>
        <w:spacing w:after="120" w:line="260" w:lineRule="exact"/>
        <w:rPr>
          <w:szCs w:val="20"/>
          <w:lang w:eastAsia="x-none"/>
        </w:rPr>
      </w:pPr>
      <w:r w:rsidRPr="00EE6474">
        <w:rPr>
          <w:szCs w:val="20"/>
          <w:lang w:eastAsia="x-none"/>
        </w:rPr>
        <w:t>Note that when a resource set is configured with a pathloss reference of a neighboring cell, it is most likely that at least one resource from that resource set is aiming to that neighboring cell. So we think increasing the maximum number of SRS resource set for positioning would fulfill the purpose. Therefore, we propose the following.</w:t>
      </w:r>
    </w:p>
    <w:p w14:paraId="6B97D598" w14:textId="55262E0E" w:rsidR="009B64F2" w:rsidRPr="00EE6474" w:rsidRDefault="009B64F2" w:rsidP="00B47040">
      <w:pPr>
        <w:rPr>
          <w:b/>
          <w:i/>
          <w:szCs w:val="20"/>
          <w:lang w:eastAsia="x-none"/>
        </w:rPr>
      </w:pPr>
      <w:r w:rsidRPr="00EE6474">
        <w:rPr>
          <w:rFonts w:eastAsia="SimSun"/>
          <w:b/>
          <w:i/>
          <w:szCs w:val="21"/>
          <w:lang w:eastAsia="zh-CN"/>
        </w:rPr>
        <w:t xml:space="preserve">Proposal </w:t>
      </w:r>
      <w:r w:rsidR="00177F2A">
        <w:rPr>
          <w:rFonts w:eastAsiaTheme="minorEastAsia" w:hint="eastAsia"/>
          <w:b/>
          <w:i/>
          <w:szCs w:val="21"/>
          <w:lang w:eastAsia="zh-CN"/>
        </w:rPr>
        <w:t>9</w:t>
      </w:r>
      <w:r w:rsidRPr="00EE6474">
        <w:rPr>
          <w:rFonts w:eastAsiaTheme="minorEastAsia"/>
          <w:b/>
          <w:i/>
          <w:szCs w:val="21"/>
          <w:lang w:eastAsia="zh-CN"/>
        </w:rPr>
        <w:t xml:space="preserve">: </w:t>
      </w:r>
      <w:r w:rsidRPr="00EE6474">
        <w:rPr>
          <w:b/>
          <w:i/>
          <w:szCs w:val="20"/>
        </w:rPr>
        <w:t xml:space="preserve">UE can be configured to </w:t>
      </w:r>
      <w:r w:rsidRPr="00EE6474">
        <w:rPr>
          <w:b/>
          <w:i/>
          <w:szCs w:val="20"/>
          <w:lang w:eastAsia="x-none"/>
        </w:rPr>
        <w:t>transmit up to 16 SRS resources for positioning per SRS resource Set per BWP</w:t>
      </w:r>
    </w:p>
    <w:p w14:paraId="3AEA2580" w14:textId="77777777" w:rsidR="009B64F2" w:rsidRPr="00EE6474" w:rsidRDefault="009B64F2" w:rsidP="00B47040">
      <w:pPr>
        <w:numPr>
          <w:ilvl w:val="0"/>
          <w:numId w:val="21"/>
        </w:numPr>
        <w:rPr>
          <w:b/>
          <w:i/>
          <w:szCs w:val="20"/>
        </w:rPr>
      </w:pPr>
      <w:r w:rsidRPr="00EE6474">
        <w:rPr>
          <w:b/>
          <w:i/>
          <w:szCs w:val="20"/>
        </w:rPr>
        <w:t>UE can be configured to transmit up to 128 SRS resources for positioning across all SRS resource Sets on all BWPs</w:t>
      </w:r>
    </w:p>
    <w:p w14:paraId="6F5FE3EF" w14:textId="53593AAC" w:rsidR="00553F50" w:rsidRPr="006A2E45" w:rsidRDefault="009B64F2" w:rsidP="00B47040">
      <w:pPr>
        <w:numPr>
          <w:ilvl w:val="0"/>
          <w:numId w:val="21"/>
        </w:numPr>
        <w:rPr>
          <w:b/>
          <w:i/>
          <w:szCs w:val="20"/>
        </w:rPr>
      </w:pPr>
      <w:r w:rsidRPr="00EE6474">
        <w:rPr>
          <w:b/>
          <w:i/>
          <w:szCs w:val="20"/>
        </w:rPr>
        <w:lastRenderedPageBreak/>
        <w:t>UE can be configured to transmit up to total 32 SRS Resource Sets for positioning per BWP</w:t>
      </w:r>
    </w:p>
    <w:p w14:paraId="4CB82DCD" w14:textId="77777777" w:rsidR="00553F50" w:rsidRPr="00EE6474" w:rsidRDefault="00553F50" w:rsidP="00553F50">
      <w:pPr>
        <w:pStyle w:val="Heading2"/>
        <w:rPr>
          <w:rFonts w:ascii="Times New Roman" w:hAnsi="Times New Roman" w:cs="Times New Roman"/>
        </w:rPr>
      </w:pPr>
      <w:r w:rsidRPr="00EE6474">
        <w:rPr>
          <w:rFonts w:ascii="Times New Roman" w:eastAsiaTheme="minorEastAsia" w:hAnsi="Times New Roman" w:cs="Times New Roman"/>
        </w:rPr>
        <w:t>New s</w:t>
      </w:r>
      <w:r w:rsidRPr="00EE6474">
        <w:rPr>
          <w:rFonts w:ascii="Times New Roman" w:hAnsi="Times New Roman" w:cs="Times New Roman"/>
        </w:rPr>
        <w:t>equence generation</w:t>
      </w:r>
    </w:p>
    <w:p w14:paraId="50C1F38E" w14:textId="77777777" w:rsidR="00553F50" w:rsidRPr="00EE6474" w:rsidRDefault="00553F50" w:rsidP="001F3F29">
      <w:pPr>
        <w:pStyle w:val="BodyText"/>
        <w:spacing w:line="260" w:lineRule="exact"/>
        <w:rPr>
          <w:rFonts w:eastAsiaTheme="minorEastAsia"/>
          <w:lang w:eastAsia="zh-CN"/>
        </w:rPr>
      </w:pPr>
      <w:r w:rsidRPr="00EE6474">
        <w:rPr>
          <w:rFonts w:eastAsiaTheme="minorEastAsia"/>
          <w:lang w:eastAsia="zh-CN"/>
        </w:rPr>
        <w:t xml:space="preserve">In LTE and NR Rel-15, SRS sequence generation is based on ZC sequence, as ZC sequence has good auto correlation, cross correlation and PAPR properties. However, in NR Rel-16, to reduce PAPR for UL with transform </w:t>
      </w:r>
      <w:proofErr w:type="spellStart"/>
      <w:r w:rsidRPr="00EE6474">
        <w:rPr>
          <w:rFonts w:eastAsiaTheme="minorEastAsia"/>
          <w:lang w:eastAsia="zh-CN"/>
        </w:rPr>
        <w:t>precoding</w:t>
      </w:r>
      <w:proofErr w:type="spellEnd"/>
      <w:r w:rsidRPr="00EE6474">
        <w:rPr>
          <w:rFonts w:eastAsiaTheme="minorEastAsia"/>
          <w:lang w:eastAsia="zh-CN"/>
        </w:rPr>
        <w:t xml:space="preserve"> on and pi/2-BPSK modulation, new DMRS sequence are introduced. For new DMRS sequence, when sequence length is larger or equal to 30, Gold sequence is used; otherwise, CGS is used. </w:t>
      </w:r>
    </w:p>
    <w:p w14:paraId="3BA95F82" w14:textId="77777777" w:rsidR="00553F50" w:rsidRPr="00EE6474" w:rsidRDefault="00553F50" w:rsidP="00553F50">
      <w:pPr>
        <w:pStyle w:val="BodyText"/>
        <w:spacing w:line="260" w:lineRule="exact"/>
        <w:rPr>
          <w:rFonts w:eastAsiaTheme="minorEastAsia"/>
          <w:lang w:eastAsia="zh-CN"/>
        </w:rPr>
      </w:pPr>
      <w:r w:rsidRPr="00EE6474">
        <w:rPr>
          <w:rFonts w:eastAsiaTheme="minorEastAsia"/>
          <w:lang w:eastAsia="zh-CN"/>
        </w:rPr>
        <w:t xml:space="preserve">During the SI, it has been clearly shown by multiple sources that the UL positioning performance is much worse than that of DL especially for </w:t>
      </w:r>
      <w:proofErr w:type="spellStart"/>
      <w:r w:rsidRPr="00EE6474">
        <w:rPr>
          <w:rFonts w:eastAsiaTheme="minorEastAsia"/>
          <w:lang w:eastAsia="zh-CN"/>
        </w:rPr>
        <w:t>UMa</w:t>
      </w:r>
      <w:proofErr w:type="spellEnd"/>
      <w:r w:rsidRPr="00EE6474">
        <w:rPr>
          <w:rFonts w:eastAsiaTheme="minorEastAsia"/>
          <w:lang w:eastAsia="zh-CN"/>
        </w:rPr>
        <w:t xml:space="preserve"> scenario [5]. One reason we believe is the limited transmit power of UE and hence limited UL coverage for positioning. Thus, motivated by the usage of new DMRS sequence for NR in Rel-16, we investigate the performance of SRS for positioning with different sequence generation.   </w:t>
      </w:r>
    </w:p>
    <w:p w14:paraId="6BC1DEA8" w14:textId="4ABC521F" w:rsidR="00553F50" w:rsidRPr="00EE6474" w:rsidRDefault="00553F50" w:rsidP="00553F50">
      <w:pPr>
        <w:pStyle w:val="BodyText"/>
        <w:spacing w:line="260" w:lineRule="exact"/>
        <w:rPr>
          <w:rFonts w:eastAsiaTheme="minorEastAsia"/>
          <w:lang w:eastAsia="zh-CN"/>
        </w:rPr>
      </w:pPr>
      <w:r w:rsidRPr="00EE6474">
        <w:rPr>
          <w:rFonts w:eastAsiaTheme="minorEastAsia"/>
          <w:lang w:eastAsia="zh-CN"/>
        </w:rPr>
        <w:t xml:space="preserve">Similar to the low PAPR DMRS sequence design in Rel-16, SRS sequence generation can also reuse the new DMRS sequence to further reduce PAPR. Additionally, due to low PAPR property, SRS coverage and positioning accuracy would be enhanced. The PAPR performance comparison between ZC sequence and Gold sequence are depicted in Fig. </w:t>
      </w:r>
      <w:r w:rsidR="00650A0B">
        <w:rPr>
          <w:rFonts w:eastAsiaTheme="minorEastAsia" w:hint="eastAsia"/>
          <w:lang w:eastAsia="zh-CN"/>
        </w:rPr>
        <w:t>8</w:t>
      </w:r>
      <w:r w:rsidRPr="00EE6474">
        <w:rPr>
          <w:rFonts w:eastAsiaTheme="minorEastAsia"/>
          <w:lang w:eastAsia="zh-CN"/>
        </w:rPr>
        <w:t xml:space="preserve">. From the evaluation, it can be seen that Gold sequence provides better PAPR performance than ZC sequence.  </w:t>
      </w:r>
    </w:p>
    <w:p w14:paraId="0787CA79" w14:textId="77777777" w:rsidR="00553F50" w:rsidRPr="00EE6474" w:rsidRDefault="00553F50" w:rsidP="00553F50">
      <w:pPr>
        <w:pStyle w:val="BodyText"/>
        <w:rPr>
          <w:rFonts w:eastAsiaTheme="minorEastAsia"/>
          <w:lang w:eastAsia="zh-CN"/>
        </w:rPr>
      </w:pPr>
      <w:r w:rsidRPr="00EE6474">
        <w:rPr>
          <w:rFonts w:eastAsiaTheme="minorEastAsia"/>
          <w:noProof/>
          <w:lang w:eastAsia="zh-CN"/>
        </w:rPr>
        <w:drawing>
          <wp:inline distT="0" distB="0" distL="0" distR="0" wp14:anchorId="52E50813" wp14:editId="377390C7">
            <wp:extent cx="2843400" cy="2143760"/>
            <wp:effectExtent l="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srcRect/>
                    <a:stretch>
                      <a:fillRect/>
                    </a:stretch>
                  </pic:blipFill>
                  <pic:spPr bwMode="auto">
                    <a:xfrm>
                      <a:off x="0" y="0"/>
                      <a:ext cx="2843400" cy="2143760"/>
                    </a:xfrm>
                    <a:prstGeom prst="rect">
                      <a:avLst/>
                    </a:prstGeom>
                    <a:noFill/>
                    <a:ln w="9525">
                      <a:noFill/>
                      <a:miter lim="800000"/>
                      <a:headEnd/>
                      <a:tailEnd/>
                    </a:ln>
                  </pic:spPr>
                </pic:pic>
              </a:graphicData>
            </a:graphic>
          </wp:inline>
        </w:drawing>
      </w:r>
      <w:r w:rsidRPr="00EE6474">
        <w:rPr>
          <w:rFonts w:eastAsiaTheme="minorEastAsia"/>
          <w:lang w:eastAsia="zh-CN"/>
        </w:rPr>
        <w:t xml:space="preserve"> </w:t>
      </w:r>
      <w:r w:rsidRPr="00EE6474">
        <w:rPr>
          <w:rFonts w:eastAsiaTheme="minorEastAsia"/>
          <w:noProof/>
          <w:lang w:eastAsia="zh-CN"/>
        </w:rPr>
        <w:drawing>
          <wp:inline distT="0" distB="0" distL="0" distR="0" wp14:anchorId="6785EDE5" wp14:editId="18044E99">
            <wp:extent cx="2843400" cy="2133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srcRect/>
                    <a:stretch>
                      <a:fillRect/>
                    </a:stretch>
                  </pic:blipFill>
                  <pic:spPr bwMode="auto">
                    <a:xfrm>
                      <a:off x="0" y="0"/>
                      <a:ext cx="2843400" cy="2133600"/>
                    </a:xfrm>
                    <a:prstGeom prst="rect">
                      <a:avLst/>
                    </a:prstGeom>
                    <a:noFill/>
                    <a:ln w="9525">
                      <a:noFill/>
                      <a:miter lim="800000"/>
                      <a:headEnd/>
                      <a:tailEnd/>
                    </a:ln>
                  </pic:spPr>
                </pic:pic>
              </a:graphicData>
            </a:graphic>
          </wp:inline>
        </w:drawing>
      </w:r>
    </w:p>
    <w:p w14:paraId="7F6F25BF" w14:textId="77777777" w:rsidR="00553F50" w:rsidRPr="00EE6474" w:rsidRDefault="00553F50" w:rsidP="00553F50">
      <w:pPr>
        <w:pStyle w:val="BodyText"/>
        <w:rPr>
          <w:rFonts w:eastAsia="SimSun"/>
          <w:b/>
          <w:i/>
          <w:szCs w:val="21"/>
          <w:lang w:eastAsia="zh-CN"/>
        </w:rPr>
      </w:pPr>
      <w:r w:rsidRPr="00EE6474">
        <w:rPr>
          <w:rFonts w:eastAsia="SimSun"/>
          <w:b/>
          <w:i/>
          <w:noProof/>
          <w:szCs w:val="21"/>
          <w:lang w:eastAsia="zh-CN"/>
        </w:rPr>
        <w:drawing>
          <wp:inline distT="0" distB="0" distL="0" distR="0" wp14:anchorId="78480657" wp14:editId="7E2831BC">
            <wp:extent cx="2843400" cy="21336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srcRect/>
                    <a:stretch>
                      <a:fillRect/>
                    </a:stretch>
                  </pic:blipFill>
                  <pic:spPr bwMode="auto">
                    <a:xfrm>
                      <a:off x="0" y="0"/>
                      <a:ext cx="2843400" cy="2133600"/>
                    </a:xfrm>
                    <a:prstGeom prst="rect">
                      <a:avLst/>
                    </a:prstGeom>
                    <a:noFill/>
                    <a:ln w="9525">
                      <a:noFill/>
                      <a:miter lim="800000"/>
                      <a:headEnd/>
                      <a:tailEnd/>
                    </a:ln>
                  </pic:spPr>
                </pic:pic>
              </a:graphicData>
            </a:graphic>
          </wp:inline>
        </w:drawing>
      </w:r>
      <w:r w:rsidRPr="00EE6474">
        <w:rPr>
          <w:rFonts w:eastAsia="SimSun"/>
          <w:b/>
          <w:i/>
          <w:szCs w:val="21"/>
          <w:lang w:eastAsia="zh-CN"/>
        </w:rPr>
        <w:t xml:space="preserve"> </w:t>
      </w:r>
      <w:r w:rsidRPr="00EE6474">
        <w:rPr>
          <w:rFonts w:eastAsia="SimSun"/>
          <w:b/>
          <w:i/>
          <w:noProof/>
          <w:szCs w:val="21"/>
          <w:lang w:eastAsia="zh-CN"/>
        </w:rPr>
        <w:drawing>
          <wp:inline distT="0" distB="0" distL="0" distR="0" wp14:anchorId="6708FC7F" wp14:editId="5ECB7012">
            <wp:extent cx="2843400" cy="2133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srcRect/>
                    <a:stretch>
                      <a:fillRect/>
                    </a:stretch>
                  </pic:blipFill>
                  <pic:spPr bwMode="auto">
                    <a:xfrm>
                      <a:off x="0" y="0"/>
                      <a:ext cx="2843400" cy="2133600"/>
                    </a:xfrm>
                    <a:prstGeom prst="rect">
                      <a:avLst/>
                    </a:prstGeom>
                    <a:noFill/>
                    <a:ln w="9525">
                      <a:noFill/>
                      <a:miter lim="800000"/>
                      <a:headEnd/>
                      <a:tailEnd/>
                    </a:ln>
                  </pic:spPr>
                </pic:pic>
              </a:graphicData>
            </a:graphic>
          </wp:inline>
        </w:drawing>
      </w:r>
    </w:p>
    <w:p w14:paraId="66080D84" w14:textId="43337CF8" w:rsidR="00553F50" w:rsidRPr="00EE6474" w:rsidRDefault="00553F50" w:rsidP="00553F50">
      <w:pPr>
        <w:pStyle w:val="BodyText"/>
        <w:jc w:val="center"/>
        <w:rPr>
          <w:rFonts w:eastAsiaTheme="minorEastAsia"/>
          <w:lang w:eastAsia="zh-CN"/>
        </w:rPr>
      </w:pPr>
      <w:r w:rsidRPr="00EE6474">
        <w:rPr>
          <w:b/>
        </w:rPr>
        <w:t>Fig</w:t>
      </w:r>
      <w:r w:rsidRPr="00EE6474">
        <w:rPr>
          <w:rFonts w:eastAsiaTheme="minorEastAsia"/>
          <w:b/>
          <w:lang w:eastAsia="zh-CN"/>
        </w:rPr>
        <w:t xml:space="preserve">. </w:t>
      </w:r>
      <w:r w:rsidR="00AD29D3">
        <w:rPr>
          <w:rFonts w:eastAsiaTheme="minorEastAsia"/>
          <w:b/>
          <w:noProof/>
          <w:lang w:eastAsia="zh-CN"/>
        </w:rPr>
        <w:t>8</w:t>
      </w:r>
      <w:r w:rsidR="00441712" w:rsidRPr="00EE6474">
        <w:rPr>
          <w:rFonts w:eastAsiaTheme="minorEastAsia"/>
          <w:b/>
          <w:noProof/>
          <w:lang w:eastAsia="zh-CN"/>
        </w:rPr>
        <w:t xml:space="preserve"> </w:t>
      </w:r>
      <w:r w:rsidRPr="00B47040">
        <w:rPr>
          <w:rFonts w:eastAsiaTheme="minorEastAsia"/>
          <w:b/>
          <w:noProof/>
          <w:lang w:eastAsia="zh-CN"/>
        </w:rPr>
        <w:t>PAPR performance between ZC and Gold sequence</w:t>
      </w:r>
    </w:p>
    <w:p w14:paraId="5DFB67FA" w14:textId="35A741FC" w:rsidR="00553F50" w:rsidRPr="00EE6474" w:rsidRDefault="00553F50" w:rsidP="00553F50">
      <w:pPr>
        <w:pStyle w:val="BodyText"/>
        <w:spacing w:line="260" w:lineRule="exact"/>
        <w:rPr>
          <w:rFonts w:eastAsiaTheme="minorEastAsia"/>
          <w:lang w:eastAsia="zh-CN"/>
        </w:rPr>
      </w:pPr>
      <w:r w:rsidRPr="00EE6474">
        <w:rPr>
          <w:rFonts w:eastAsiaTheme="minorEastAsia"/>
          <w:lang w:eastAsia="zh-CN"/>
        </w:rPr>
        <w:t xml:space="preserve">Based on the UTDOA evaluation assumption of </w:t>
      </w:r>
      <w:proofErr w:type="spellStart"/>
      <w:r w:rsidRPr="00EE6474">
        <w:rPr>
          <w:rFonts w:eastAsiaTheme="minorEastAsia"/>
          <w:lang w:eastAsia="zh-CN"/>
        </w:rPr>
        <w:t>UMi</w:t>
      </w:r>
      <w:proofErr w:type="spellEnd"/>
      <w:r w:rsidRPr="00EE6474">
        <w:rPr>
          <w:rFonts w:eastAsiaTheme="minorEastAsia"/>
          <w:lang w:eastAsia="zh-CN"/>
        </w:rPr>
        <w:t xml:space="preserve"> scenario in [4], we further evaluate positioning performance between ZC sequence and Gold sequence above. Since the PAPR of Gold sequence above is lower than ZC sequence, it can be assumed that if Gold sequence is used as the uplink positioning sequence, the maximum transmit power of the UE can be improved compared to using ZC sequence. </w:t>
      </w:r>
    </w:p>
    <w:p w14:paraId="10D0D8A9" w14:textId="06F56BDB" w:rsidR="00553F50" w:rsidRPr="00EE6474" w:rsidRDefault="00553F50" w:rsidP="00553F50">
      <w:pPr>
        <w:pStyle w:val="BodyText"/>
        <w:spacing w:line="260" w:lineRule="exact"/>
        <w:rPr>
          <w:rFonts w:eastAsiaTheme="minorEastAsia"/>
          <w:lang w:eastAsia="zh-CN"/>
        </w:rPr>
      </w:pPr>
      <w:r w:rsidRPr="00EE6474">
        <w:rPr>
          <w:rFonts w:eastAsiaTheme="minorEastAsia"/>
          <w:lang w:eastAsia="zh-CN"/>
        </w:rPr>
        <w:t xml:space="preserve">For fair comparison, we select 60 UEs with limited positioning performance due to low uplink coverage. Take the results of PAPR performance in Fig. </w:t>
      </w:r>
      <w:r w:rsidR="00B47040">
        <w:rPr>
          <w:rFonts w:eastAsiaTheme="minorEastAsia" w:hint="eastAsia"/>
          <w:lang w:eastAsia="zh-CN"/>
        </w:rPr>
        <w:t>8</w:t>
      </w:r>
      <w:r w:rsidR="00441712" w:rsidRPr="00EE6474">
        <w:rPr>
          <w:rFonts w:eastAsiaTheme="minorEastAsia"/>
          <w:lang w:eastAsia="zh-CN"/>
        </w:rPr>
        <w:t xml:space="preserve"> </w:t>
      </w:r>
      <w:r w:rsidRPr="00EE6474">
        <w:rPr>
          <w:rFonts w:eastAsiaTheme="minorEastAsia"/>
          <w:lang w:eastAsia="zh-CN"/>
        </w:rPr>
        <w:t xml:space="preserve">into account, we first compare the positioning performance of the two sequences in the case where the transmit power of Gold sequence is 1 dB higher than that of ZC sequence which </w:t>
      </w:r>
      <w:r w:rsidRPr="00EE6474">
        <w:rPr>
          <w:rFonts w:eastAsiaTheme="minorEastAsia"/>
          <w:lang w:eastAsia="zh-CN"/>
        </w:rPr>
        <w:lastRenderedPageBreak/>
        <w:t xml:space="preserve">is depicted in the left side of Fig. </w:t>
      </w:r>
      <w:r w:rsidR="00AD29D3">
        <w:rPr>
          <w:rFonts w:eastAsiaTheme="minorEastAsia"/>
          <w:lang w:eastAsia="zh-CN"/>
        </w:rPr>
        <w:t>9</w:t>
      </w:r>
      <w:r w:rsidRPr="00EE6474">
        <w:rPr>
          <w:rFonts w:eastAsiaTheme="minorEastAsia"/>
          <w:lang w:eastAsia="zh-CN"/>
        </w:rPr>
        <w:t>. It is observed that 1 dB boosting of transmission power lead to a better performance of Gold sequence than that of ZC sequence. When the transmit power of Gold sequence is improved by 2 dB, while ZC sequence still maintains the original transmit power, an even larger performance gain of Gold sequence with 2 dB boosting is observed. It is confirmed that the uplink positioning sequence with lower PAPR can achieve better positioning performance, especially in the case where the uplink coverage is limited. Therefore, based on our evaluation results, we propose to reuse DMRS sequence for DFT-s-OFDM waveform based PUSCH for pi/2-BPSK modulation agreed in Rel-16 for SRS sequence generation for positioning.</w:t>
      </w:r>
    </w:p>
    <w:p w14:paraId="37148205" w14:textId="77777777" w:rsidR="00553F50" w:rsidRPr="00EE6474" w:rsidRDefault="00553F50" w:rsidP="00553F50">
      <w:pPr>
        <w:pStyle w:val="BodyText"/>
        <w:spacing w:line="260" w:lineRule="exact"/>
        <w:rPr>
          <w:rFonts w:eastAsiaTheme="minorEastAsia"/>
          <w:lang w:eastAsia="zh-CN"/>
        </w:rPr>
      </w:pPr>
      <w:r w:rsidRPr="00EE6474">
        <w:rPr>
          <w:rFonts w:eastAsiaTheme="minorEastAsia"/>
          <w:lang w:eastAsia="zh-CN"/>
        </w:rPr>
        <w:t>In addition, the pi/2-BPSK modulation sequence which is based on the Gold sequence has large sequence size compared to ZC sequence. This property is beneficial for positioning as it can guarantee different sequences for different UEs.</w:t>
      </w:r>
    </w:p>
    <w:p w14:paraId="28CCBD41" w14:textId="77777777" w:rsidR="00553F50" w:rsidRPr="00EE6474" w:rsidRDefault="00553F50" w:rsidP="00553F50">
      <w:pPr>
        <w:pStyle w:val="BodyText"/>
        <w:rPr>
          <w:rFonts w:eastAsiaTheme="minorEastAsia"/>
          <w:noProof/>
          <w:lang w:eastAsia="zh-CN"/>
        </w:rPr>
      </w:pPr>
      <w:r w:rsidRPr="00EE6474">
        <w:rPr>
          <w:rFonts w:eastAsiaTheme="minorEastAsia"/>
          <w:noProof/>
          <w:lang w:eastAsia="zh-CN"/>
        </w:rPr>
        <w:t xml:space="preserve"> </w:t>
      </w:r>
      <w:r w:rsidRPr="00EE6474">
        <w:rPr>
          <w:rFonts w:eastAsiaTheme="minorEastAsia"/>
          <w:noProof/>
          <w:lang w:eastAsia="zh-CN"/>
        </w:rPr>
        <w:drawing>
          <wp:inline distT="0" distB="0" distL="0" distR="0" wp14:anchorId="3D975DDF" wp14:editId="72F90D19">
            <wp:extent cx="2843400" cy="2133600"/>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srcRect/>
                    <a:stretch>
                      <a:fillRect/>
                    </a:stretch>
                  </pic:blipFill>
                  <pic:spPr bwMode="auto">
                    <a:xfrm>
                      <a:off x="0" y="0"/>
                      <a:ext cx="2843400" cy="2133600"/>
                    </a:xfrm>
                    <a:prstGeom prst="rect">
                      <a:avLst/>
                    </a:prstGeom>
                    <a:noFill/>
                    <a:ln w="9525">
                      <a:noFill/>
                      <a:miter lim="800000"/>
                      <a:headEnd/>
                      <a:tailEnd/>
                    </a:ln>
                  </pic:spPr>
                </pic:pic>
              </a:graphicData>
            </a:graphic>
          </wp:inline>
        </w:drawing>
      </w:r>
      <w:r w:rsidRPr="00EE6474">
        <w:rPr>
          <w:rFonts w:eastAsiaTheme="minorEastAsia"/>
          <w:noProof/>
          <w:lang w:eastAsia="zh-CN"/>
        </w:rPr>
        <w:drawing>
          <wp:inline distT="0" distB="0" distL="0" distR="0" wp14:anchorId="57787729" wp14:editId="43803C22">
            <wp:extent cx="2843400" cy="2133600"/>
            <wp:effectExtent l="0" t="0" r="0" b="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srcRect/>
                    <a:stretch>
                      <a:fillRect/>
                    </a:stretch>
                  </pic:blipFill>
                  <pic:spPr bwMode="auto">
                    <a:xfrm>
                      <a:off x="0" y="0"/>
                      <a:ext cx="2843400" cy="2133600"/>
                    </a:xfrm>
                    <a:prstGeom prst="rect">
                      <a:avLst/>
                    </a:prstGeom>
                    <a:noFill/>
                    <a:ln w="9525">
                      <a:noFill/>
                      <a:miter lim="800000"/>
                      <a:headEnd/>
                      <a:tailEnd/>
                    </a:ln>
                  </pic:spPr>
                </pic:pic>
              </a:graphicData>
            </a:graphic>
          </wp:inline>
        </w:drawing>
      </w:r>
    </w:p>
    <w:p w14:paraId="51852C5F" w14:textId="0586F129" w:rsidR="00553F50" w:rsidRPr="00EE6474" w:rsidRDefault="00553F50" w:rsidP="00553F50">
      <w:pPr>
        <w:pStyle w:val="BodyText"/>
        <w:jc w:val="center"/>
        <w:rPr>
          <w:rFonts w:eastAsiaTheme="minorEastAsia"/>
          <w:lang w:eastAsia="zh-CN"/>
        </w:rPr>
      </w:pPr>
      <w:r w:rsidRPr="00EE6474">
        <w:rPr>
          <w:b/>
        </w:rPr>
        <w:t>Fig</w:t>
      </w:r>
      <w:r w:rsidRPr="00EE6474">
        <w:rPr>
          <w:rFonts w:eastAsiaTheme="minorEastAsia"/>
          <w:b/>
          <w:lang w:eastAsia="zh-CN"/>
        </w:rPr>
        <w:t xml:space="preserve">. </w:t>
      </w:r>
      <w:r w:rsidR="00AD29D3">
        <w:rPr>
          <w:rFonts w:eastAsiaTheme="minorEastAsia"/>
          <w:b/>
          <w:noProof/>
          <w:lang w:eastAsia="zh-CN"/>
        </w:rPr>
        <w:t>9</w:t>
      </w:r>
      <w:r w:rsidR="00441712" w:rsidRPr="00EE6474">
        <w:rPr>
          <w:rFonts w:eastAsiaTheme="minorEastAsia"/>
          <w:b/>
          <w:lang w:eastAsia="zh-CN"/>
        </w:rPr>
        <w:t xml:space="preserve"> </w:t>
      </w:r>
      <w:r w:rsidRPr="00EE6474">
        <w:rPr>
          <w:b/>
        </w:rPr>
        <w:t>Positioning performance between Gold sequence (1dB (left) and 2dB (right) transmit power boosting) and ZC sequence</w:t>
      </w:r>
    </w:p>
    <w:p w14:paraId="7D041678" w14:textId="06716724" w:rsidR="00553F50" w:rsidRPr="00EE6474" w:rsidRDefault="00553F50" w:rsidP="00553F50">
      <w:pPr>
        <w:pStyle w:val="BodyText"/>
        <w:spacing w:line="260" w:lineRule="exact"/>
        <w:rPr>
          <w:rFonts w:eastAsia="SimSun"/>
          <w:b/>
          <w:i/>
          <w:szCs w:val="20"/>
          <w:lang w:eastAsia="zh-CN"/>
        </w:rPr>
      </w:pPr>
      <w:bookmarkStart w:id="12" w:name="Pro11"/>
      <w:r w:rsidRPr="00EE6474">
        <w:rPr>
          <w:rFonts w:eastAsia="SimSun"/>
          <w:b/>
          <w:i/>
          <w:szCs w:val="20"/>
          <w:lang w:eastAsia="zh-CN"/>
        </w:rPr>
        <w:t xml:space="preserve">Proposal </w:t>
      </w:r>
      <w:r w:rsidR="000413F0" w:rsidRPr="00EE6474">
        <w:rPr>
          <w:rFonts w:eastAsiaTheme="minorEastAsia"/>
          <w:b/>
          <w:i/>
          <w:szCs w:val="20"/>
          <w:lang w:eastAsia="zh-CN"/>
        </w:rPr>
        <w:t>1</w:t>
      </w:r>
      <w:r w:rsidR="00177F2A">
        <w:rPr>
          <w:rFonts w:eastAsiaTheme="minorEastAsia" w:hint="eastAsia"/>
          <w:b/>
          <w:i/>
          <w:szCs w:val="20"/>
          <w:lang w:eastAsia="zh-CN"/>
        </w:rPr>
        <w:t>0</w:t>
      </w:r>
      <w:r w:rsidRPr="00EE6474">
        <w:rPr>
          <w:rFonts w:eastAsia="SimSun"/>
          <w:b/>
          <w:i/>
          <w:szCs w:val="20"/>
          <w:lang w:eastAsia="zh-CN"/>
        </w:rPr>
        <w:t>: In addition to ZC sequence, support to reuse low PAPR RS agreed in Rel-16 MIMO for SRS sequence generation for positioning.</w:t>
      </w:r>
      <w:bookmarkEnd w:id="12"/>
    </w:p>
    <w:p w14:paraId="60FA8520" w14:textId="75D86C58" w:rsidR="00DD36A0" w:rsidRPr="00332EA5" w:rsidRDefault="00553F50" w:rsidP="00332EA5">
      <w:pPr>
        <w:pStyle w:val="BodyText"/>
        <w:spacing w:line="260" w:lineRule="exact"/>
        <w:rPr>
          <w:rFonts w:eastAsiaTheme="minorEastAsia"/>
          <w:lang w:eastAsia="zh-CN"/>
        </w:rPr>
      </w:pPr>
      <w:r w:rsidRPr="00EE6474">
        <w:rPr>
          <w:rFonts w:eastAsiaTheme="minorEastAsia"/>
          <w:lang w:eastAsia="zh-CN"/>
        </w:rPr>
        <w:t>There is no need to search any new sequence if reusing the existing DMRS sequence for DFT-s-OFDM based PUSCH. Thus only a new signaling for UE is needed to indicate the sequence currently in use. This will not introduce too much signaling overhead at all especially if the SRS sequence indicator is contained in the RRC signaling for positioning. The gNB RX procedure can be the same as the existing SRS</w:t>
      </w:r>
      <w:r w:rsidR="00DD36A0" w:rsidRPr="00332EA5">
        <w:rPr>
          <w:rFonts w:eastAsia="SimSun"/>
          <w:bCs/>
          <w:iCs/>
          <w:szCs w:val="20"/>
          <w:lang w:eastAsia="zh-CN"/>
        </w:rPr>
        <w:t>.</w:t>
      </w:r>
    </w:p>
    <w:p w14:paraId="05D215CA" w14:textId="77777777" w:rsidR="00553F50" w:rsidRPr="00EE6474" w:rsidRDefault="00553F50" w:rsidP="00553F50">
      <w:pPr>
        <w:pStyle w:val="Heading1"/>
        <w:rPr>
          <w:rFonts w:ascii="Times New Roman" w:hAnsi="Times New Roman"/>
          <w:b/>
          <w:bCs/>
        </w:rPr>
      </w:pPr>
      <w:r w:rsidRPr="00EE6474">
        <w:rPr>
          <w:rFonts w:ascii="Times New Roman" w:hAnsi="Times New Roman"/>
        </w:rPr>
        <w:t>Conclusion</w:t>
      </w:r>
    </w:p>
    <w:p w14:paraId="679A8ED8" w14:textId="77777777" w:rsidR="00553F50" w:rsidRPr="00EE6474" w:rsidRDefault="00553F50" w:rsidP="00553F50">
      <w:pPr>
        <w:pStyle w:val="BodyText"/>
        <w:rPr>
          <w:rFonts w:eastAsia="SimSun"/>
          <w:lang w:eastAsia="zh-CN"/>
        </w:rPr>
      </w:pPr>
      <w:r w:rsidRPr="00EE6474">
        <w:rPr>
          <w:rFonts w:eastAsia="SimSun"/>
          <w:lang w:eastAsia="zh-CN"/>
        </w:rPr>
        <w:t>In this contribution, we discuss UL SRS enhancements for positioning with the following proposals:</w:t>
      </w:r>
    </w:p>
    <w:p w14:paraId="2F66D19B" w14:textId="77777777" w:rsidR="00DD36A0" w:rsidRPr="00EE6474" w:rsidRDefault="00DD36A0" w:rsidP="00DD36A0">
      <w:pPr>
        <w:pStyle w:val="BodyText"/>
        <w:spacing w:line="260" w:lineRule="exact"/>
        <w:rPr>
          <w:rFonts w:eastAsiaTheme="minorEastAsia"/>
          <w:b/>
          <w:i/>
          <w:szCs w:val="20"/>
          <w:lang w:eastAsia="zh-CN"/>
        </w:rPr>
      </w:pPr>
      <w:r w:rsidRPr="00EE6474">
        <w:rPr>
          <w:rFonts w:eastAsia="SimSun"/>
          <w:b/>
          <w:i/>
          <w:szCs w:val="20"/>
          <w:lang w:eastAsia="zh-CN"/>
        </w:rPr>
        <w:t xml:space="preserve">Proposal </w:t>
      </w:r>
      <w:r w:rsidRPr="00EE6474">
        <w:rPr>
          <w:rFonts w:eastAsiaTheme="minorEastAsia"/>
          <w:b/>
          <w:i/>
          <w:noProof/>
          <w:szCs w:val="20"/>
          <w:lang w:eastAsia="zh-CN"/>
        </w:rPr>
        <w:t>1</w:t>
      </w:r>
      <w:r w:rsidRPr="00EE6474">
        <w:rPr>
          <w:rFonts w:eastAsia="SimSun"/>
          <w:b/>
          <w:i/>
          <w:szCs w:val="20"/>
          <w:lang w:eastAsia="zh-CN"/>
        </w:rPr>
        <w:t>: SRS resource set with usage of ‘positioning’ is supported</w:t>
      </w:r>
      <w:r w:rsidRPr="00EE6474">
        <w:rPr>
          <w:rFonts w:eastAsiaTheme="minorEastAsia"/>
          <w:b/>
          <w:i/>
          <w:szCs w:val="20"/>
          <w:lang w:eastAsia="zh-CN"/>
        </w:rPr>
        <w:t>.</w:t>
      </w:r>
    </w:p>
    <w:p w14:paraId="1683F8AF" w14:textId="16837D37" w:rsidR="00DD36A0" w:rsidRPr="00EE6474" w:rsidRDefault="00DD36A0" w:rsidP="00DD36A0">
      <w:pPr>
        <w:pStyle w:val="BodyText"/>
        <w:spacing w:line="260" w:lineRule="exact"/>
        <w:rPr>
          <w:rFonts w:eastAsiaTheme="minorEastAsia"/>
          <w:b/>
          <w:i/>
          <w:szCs w:val="20"/>
          <w:lang w:eastAsia="zh-CN"/>
        </w:rPr>
      </w:pPr>
      <w:r w:rsidRPr="00EE6474">
        <w:rPr>
          <w:rFonts w:eastAsiaTheme="minorEastAsia"/>
          <w:b/>
          <w:i/>
          <w:szCs w:val="20"/>
          <w:lang w:eastAsia="zh-CN"/>
        </w:rPr>
        <w:t xml:space="preserve">Proposal2: </w:t>
      </w:r>
      <w:r w:rsidR="005171D8" w:rsidRPr="00EE6474">
        <w:rPr>
          <w:rFonts w:eastAsiaTheme="minorEastAsia"/>
          <w:b/>
          <w:i/>
          <w:szCs w:val="20"/>
          <w:lang w:eastAsia="zh-CN"/>
        </w:rPr>
        <w:t>S</w:t>
      </w:r>
      <w:r w:rsidRPr="00EE6474">
        <w:rPr>
          <w:rFonts w:eastAsiaTheme="minorEastAsia"/>
          <w:b/>
          <w:i/>
          <w:szCs w:val="20"/>
          <w:lang w:eastAsia="zh-CN"/>
        </w:rPr>
        <w:t>tair type, such as {0,</w:t>
      </w:r>
      <w:r w:rsidR="0029346F">
        <w:rPr>
          <w:rFonts w:eastAsiaTheme="minorEastAsia"/>
          <w:b/>
          <w:i/>
          <w:szCs w:val="20"/>
          <w:lang w:eastAsia="zh-CN"/>
        </w:rPr>
        <w:t xml:space="preserve"> </w:t>
      </w:r>
      <w:r w:rsidRPr="00EE6474">
        <w:rPr>
          <w:rFonts w:eastAsiaTheme="minorEastAsia"/>
          <w:b/>
          <w:i/>
          <w:szCs w:val="20"/>
          <w:lang w:eastAsia="zh-CN"/>
        </w:rPr>
        <w:t>1,</w:t>
      </w:r>
      <w:r w:rsidR="0029346F">
        <w:rPr>
          <w:rFonts w:eastAsiaTheme="minorEastAsia"/>
          <w:b/>
          <w:i/>
          <w:szCs w:val="20"/>
          <w:lang w:eastAsia="zh-CN"/>
        </w:rPr>
        <w:t xml:space="preserve"> </w:t>
      </w:r>
      <w:r w:rsidRPr="00EE6474">
        <w:rPr>
          <w:rFonts w:eastAsiaTheme="minorEastAsia"/>
          <w:b/>
          <w:i/>
          <w:szCs w:val="20"/>
          <w:lang w:eastAsia="zh-CN"/>
        </w:rPr>
        <w:t>2,</w:t>
      </w:r>
      <w:r w:rsidR="0029346F">
        <w:rPr>
          <w:rFonts w:eastAsiaTheme="minorEastAsia"/>
          <w:b/>
          <w:i/>
          <w:szCs w:val="20"/>
          <w:lang w:eastAsia="zh-CN"/>
        </w:rPr>
        <w:t xml:space="preserve"> </w:t>
      </w:r>
      <w:proofErr w:type="gramStart"/>
      <w:r w:rsidRPr="00EE6474">
        <w:rPr>
          <w:rFonts w:eastAsiaTheme="minorEastAsia"/>
          <w:b/>
          <w:i/>
          <w:szCs w:val="20"/>
          <w:lang w:eastAsia="zh-CN"/>
        </w:rPr>
        <w:t>3</w:t>
      </w:r>
      <w:proofErr w:type="gramEnd"/>
      <w:r w:rsidRPr="00EE6474">
        <w:rPr>
          <w:rFonts w:eastAsiaTheme="minorEastAsia"/>
          <w:b/>
          <w:i/>
          <w:szCs w:val="20"/>
          <w:lang w:eastAsia="zh-CN"/>
        </w:rPr>
        <w:t>} should be supported.</w:t>
      </w:r>
    </w:p>
    <w:p w14:paraId="06E5728E" w14:textId="1DE06E23" w:rsidR="007F11B5" w:rsidRPr="00EE6474" w:rsidRDefault="000413F0" w:rsidP="00DD36A0">
      <w:pPr>
        <w:pStyle w:val="BodyText"/>
        <w:spacing w:line="260" w:lineRule="exact"/>
        <w:rPr>
          <w:rFonts w:eastAsiaTheme="minorEastAsia"/>
          <w:b/>
          <w:i/>
          <w:szCs w:val="20"/>
          <w:lang w:eastAsia="zh-CN"/>
        </w:rPr>
      </w:pPr>
      <w:r w:rsidRPr="00EE6474">
        <w:rPr>
          <w:rFonts w:eastAsiaTheme="minorEastAsia"/>
          <w:b/>
          <w:i/>
          <w:szCs w:val="20"/>
          <w:lang w:eastAsia="zh-CN"/>
        </w:rPr>
        <w:t>Proposal 3:</w:t>
      </w:r>
      <w:r w:rsidRPr="00EE6474">
        <w:rPr>
          <w:rFonts w:eastAsiaTheme="minorEastAsia"/>
          <w:lang w:eastAsia="zh-CN"/>
        </w:rPr>
        <w:t xml:space="preserve"> </w:t>
      </w:r>
      <w:r w:rsidR="007F11B5" w:rsidRPr="00EE6474">
        <w:rPr>
          <w:rFonts w:eastAsiaTheme="minorEastAsia"/>
          <w:b/>
          <w:i/>
          <w:szCs w:val="20"/>
          <w:lang w:eastAsia="zh-CN"/>
        </w:rPr>
        <w:t>Support with cyclic repetition of the comb pattern when the number of symbols in the resource exceeds the comb size.</w:t>
      </w:r>
      <w:r w:rsidR="007F11B5" w:rsidRPr="00EE6474" w:rsidDel="00772BBB">
        <w:rPr>
          <w:rFonts w:eastAsiaTheme="minorEastAsia"/>
          <w:b/>
          <w:i/>
          <w:szCs w:val="20"/>
          <w:lang w:eastAsia="zh-CN"/>
        </w:rPr>
        <w:t xml:space="preserve"> </w:t>
      </w:r>
    </w:p>
    <w:p w14:paraId="5FE80F17" w14:textId="4F61BE57" w:rsidR="000413F0" w:rsidRPr="00EE6474" w:rsidRDefault="007F11B5" w:rsidP="00DD36A0">
      <w:pPr>
        <w:pStyle w:val="BodyText"/>
        <w:spacing w:line="260" w:lineRule="exact"/>
        <w:rPr>
          <w:rFonts w:eastAsiaTheme="minorEastAsia"/>
          <w:b/>
          <w:i/>
          <w:szCs w:val="20"/>
          <w:lang w:eastAsia="zh-CN"/>
        </w:rPr>
      </w:pPr>
      <w:r w:rsidRPr="00EE6474">
        <w:rPr>
          <w:rFonts w:eastAsia="SimSun"/>
          <w:b/>
          <w:i/>
          <w:szCs w:val="20"/>
          <w:lang w:eastAsia="zh-CN"/>
        </w:rPr>
        <w:t>Proposal</w:t>
      </w:r>
      <w:r w:rsidRPr="00EE6474">
        <w:rPr>
          <w:rFonts w:eastAsiaTheme="minorEastAsia"/>
          <w:b/>
          <w:i/>
          <w:noProof/>
          <w:szCs w:val="20"/>
          <w:lang w:eastAsia="zh-CN"/>
        </w:rPr>
        <w:t>4:</w:t>
      </w:r>
      <w:r w:rsidR="005171D8" w:rsidRPr="00EE6474">
        <w:rPr>
          <w:rFonts w:eastAsiaTheme="minorEastAsia"/>
          <w:b/>
          <w:i/>
          <w:noProof/>
          <w:szCs w:val="20"/>
          <w:lang w:eastAsia="zh-CN"/>
        </w:rPr>
        <w:t xml:space="preserve"> </w:t>
      </w:r>
      <w:r w:rsidR="005171D8" w:rsidRPr="00EE6474">
        <w:rPr>
          <w:rFonts w:eastAsiaTheme="minorEastAsia"/>
          <w:b/>
          <w:i/>
          <w:szCs w:val="20"/>
          <w:lang w:eastAsia="zh-CN"/>
        </w:rPr>
        <w:t>C</w:t>
      </w:r>
      <w:r w:rsidR="000413F0" w:rsidRPr="00EE6474">
        <w:rPr>
          <w:rFonts w:eastAsiaTheme="minorEastAsia"/>
          <w:b/>
          <w:i/>
          <w:szCs w:val="20"/>
          <w:lang w:eastAsia="zh-CN"/>
        </w:rPr>
        <w:t>omb-8 with 12 symbols and comb-8 with 4 symbols should be supported.</w:t>
      </w:r>
    </w:p>
    <w:p w14:paraId="6497C410" w14:textId="4D67713C" w:rsidR="00DD36A0" w:rsidRPr="00EE6474" w:rsidRDefault="005171D8" w:rsidP="00DD36A0">
      <w:pPr>
        <w:pStyle w:val="BodyText"/>
        <w:spacing w:line="260" w:lineRule="exact"/>
        <w:rPr>
          <w:rFonts w:eastAsiaTheme="minorEastAsia"/>
          <w:b/>
          <w:i/>
          <w:szCs w:val="20"/>
          <w:lang w:eastAsia="zh-CN"/>
        </w:rPr>
      </w:pPr>
      <w:r w:rsidRPr="00EE6474">
        <w:rPr>
          <w:b/>
          <w:i/>
        </w:rPr>
        <w:t>Proposal5</w:t>
      </w:r>
      <w:r w:rsidR="00DD36A0" w:rsidRPr="00EE6474">
        <w:rPr>
          <w:rFonts w:eastAsia="SimSun"/>
          <w:b/>
          <w:i/>
          <w:szCs w:val="20"/>
          <w:lang w:eastAsia="zh-CN"/>
        </w:rPr>
        <w:t xml:space="preserve">: </w:t>
      </w:r>
      <w:r w:rsidR="00DD36A0" w:rsidRPr="00EE6474">
        <w:rPr>
          <w:rFonts w:eastAsiaTheme="minorEastAsia"/>
          <w:b/>
          <w:i/>
          <w:szCs w:val="20"/>
          <w:lang w:eastAsia="zh-CN"/>
        </w:rPr>
        <w:t>For positioning purpose, the length of SRS sequence ID should be increased</w:t>
      </w:r>
      <w:r w:rsidR="0029346F">
        <w:rPr>
          <w:rFonts w:eastAsiaTheme="minorEastAsia"/>
          <w:b/>
          <w:i/>
          <w:szCs w:val="20"/>
          <w:lang w:eastAsia="zh-CN"/>
        </w:rPr>
        <w:t xml:space="preserve"> to 16 bits</w:t>
      </w:r>
      <w:r w:rsidR="00DD36A0" w:rsidRPr="00EE6474">
        <w:rPr>
          <w:rFonts w:eastAsiaTheme="minorEastAsia"/>
          <w:b/>
          <w:i/>
          <w:szCs w:val="20"/>
          <w:lang w:eastAsia="zh-CN"/>
        </w:rPr>
        <w:t>.</w:t>
      </w:r>
    </w:p>
    <w:p w14:paraId="2D498A6E" w14:textId="3AB5B66B" w:rsidR="00DD36A0" w:rsidRPr="00EE6474" w:rsidRDefault="00DD36A0" w:rsidP="00DD36A0">
      <w:pPr>
        <w:jc w:val="both"/>
        <w:rPr>
          <w:b/>
          <w:i/>
        </w:rPr>
      </w:pPr>
      <w:r w:rsidRPr="00EE6474">
        <w:rPr>
          <w:b/>
          <w:i/>
        </w:rPr>
        <w:t>Proposal</w:t>
      </w:r>
      <w:r w:rsidR="005171D8" w:rsidRPr="00EE6474">
        <w:rPr>
          <w:b/>
          <w:i/>
        </w:rPr>
        <w:t>6</w:t>
      </w:r>
      <w:r w:rsidRPr="00EE6474">
        <w:rPr>
          <w:b/>
          <w:i/>
        </w:rPr>
        <w:t xml:space="preserve">: </w:t>
      </w:r>
      <w:r w:rsidR="005171D8" w:rsidRPr="00EE6474">
        <w:rPr>
          <w:rFonts w:eastAsia="SimSun"/>
          <w:b/>
          <w:i/>
          <w:szCs w:val="20"/>
          <w:lang w:eastAsia="zh-CN"/>
        </w:rPr>
        <w:t>The</w:t>
      </w:r>
      <w:r w:rsidR="005171D8" w:rsidRPr="00EE6474">
        <w:rPr>
          <w:b/>
          <w:i/>
        </w:rPr>
        <w:t xml:space="preserve"> </w:t>
      </w:r>
      <w:proofErr w:type="spellStart"/>
      <w:r w:rsidR="007F11B5" w:rsidRPr="00EE6474">
        <w:rPr>
          <w:b/>
          <w:i/>
        </w:rPr>
        <w:t>spatialRelationInfo</w:t>
      </w:r>
      <w:proofErr w:type="spellEnd"/>
      <w:r w:rsidR="007F11B5" w:rsidRPr="00EE6474">
        <w:rPr>
          <w:b/>
          <w:i/>
        </w:rPr>
        <w:t xml:space="preserve"> RS is configured in RRC as part of SRS for positioning configuration.</w:t>
      </w:r>
    </w:p>
    <w:p w14:paraId="6A1411EF" w14:textId="5D8A73FA" w:rsidR="005171D8" w:rsidRPr="00EE6474" w:rsidRDefault="00DD36A0" w:rsidP="00DD36A0">
      <w:pPr>
        <w:textAlignment w:val="baseline"/>
        <w:rPr>
          <w:rFonts w:eastAsiaTheme="minorEastAsia"/>
          <w:lang w:eastAsia="zh-CN"/>
        </w:rPr>
      </w:pPr>
      <w:r w:rsidRPr="00EE6474">
        <w:rPr>
          <w:rFonts w:eastAsia="SimSun"/>
          <w:b/>
          <w:i/>
          <w:szCs w:val="20"/>
          <w:lang w:eastAsia="zh-CN"/>
        </w:rPr>
        <w:t>Proposal</w:t>
      </w:r>
      <w:r w:rsidR="005171D8" w:rsidRPr="00EE6474">
        <w:rPr>
          <w:rFonts w:eastAsiaTheme="minorEastAsia"/>
          <w:b/>
          <w:i/>
          <w:noProof/>
          <w:szCs w:val="20"/>
          <w:lang w:eastAsia="zh-CN"/>
        </w:rPr>
        <w:t>7</w:t>
      </w:r>
      <w:r w:rsidRPr="00EE6474">
        <w:rPr>
          <w:rFonts w:eastAsia="SimSun"/>
          <w:b/>
          <w:i/>
          <w:szCs w:val="20"/>
          <w:lang w:eastAsia="zh-CN"/>
        </w:rPr>
        <w:t>:</w:t>
      </w:r>
      <w:r w:rsidRPr="00EE6474">
        <w:rPr>
          <w:rFonts w:eastAsiaTheme="minorEastAsia"/>
          <w:lang w:eastAsia="zh-CN"/>
        </w:rPr>
        <w:t xml:space="preserve"> </w:t>
      </w:r>
      <w:r w:rsidR="005171D8" w:rsidRPr="00EE6474">
        <w:rPr>
          <w:rFonts w:eastAsia="SimSun"/>
          <w:b/>
          <w:i/>
          <w:szCs w:val="20"/>
          <w:lang w:eastAsia="zh-CN"/>
        </w:rPr>
        <w:t>The</w:t>
      </w:r>
      <w:r w:rsidR="005171D8" w:rsidRPr="00EE6474">
        <w:rPr>
          <w:b/>
          <w:i/>
        </w:rPr>
        <w:t xml:space="preserve"> </w:t>
      </w:r>
      <w:proofErr w:type="spellStart"/>
      <w:r w:rsidR="005171D8" w:rsidRPr="00EE6474">
        <w:rPr>
          <w:rFonts w:eastAsia="SimSun"/>
          <w:b/>
          <w:i/>
          <w:szCs w:val="20"/>
          <w:lang w:eastAsia="zh-CN"/>
        </w:rPr>
        <w:t>pathlossReferenceRS</w:t>
      </w:r>
      <w:proofErr w:type="spellEnd"/>
      <w:r w:rsidR="005171D8" w:rsidRPr="00EE6474">
        <w:rPr>
          <w:rFonts w:eastAsia="SimSun"/>
          <w:b/>
          <w:i/>
          <w:szCs w:val="20"/>
          <w:lang w:eastAsia="zh-CN"/>
        </w:rPr>
        <w:t xml:space="preserve"> and dl-PRS-Resource-Power of </w:t>
      </w:r>
      <w:r w:rsidR="0029346F">
        <w:rPr>
          <w:rFonts w:eastAsia="SimSun"/>
          <w:b/>
          <w:i/>
          <w:szCs w:val="20"/>
          <w:lang w:eastAsia="zh-CN"/>
        </w:rPr>
        <w:t xml:space="preserve">the </w:t>
      </w:r>
      <w:r w:rsidR="005171D8" w:rsidRPr="00EE6474">
        <w:rPr>
          <w:rFonts w:eastAsia="SimSun"/>
          <w:b/>
          <w:i/>
          <w:szCs w:val="20"/>
          <w:lang w:eastAsia="zh-CN"/>
        </w:rPr>
        <w:t>serving and neighbouring cell</w:t>
      </w:r>
      <w:r w:rsidR="009B79CC">
        <w:rPr>
          <w:rFonts w:eastAsia="SimSun"/>
          <w:b/>
          <w:i/>
          <w:szCs w:val="20"/>
          <w:lang w:eastAsia="zh-CN"/>
        </w:rPr>
        <w:t>(s)</w:t>
      </w:r>
      <w:r w:rsidR="005171D8" w:rsidRPr="00EE6474">
        <w:rPr>
          <w:rFonts w:eastAsia="SimSun"/>
          <w:b/>
          <w:i/>
          <w:szCs w:val="20"/>
          <w:lang w:eastAsia="zh-CN"/>
        </w:rPr>
        <w:t xml:space="preserve"> is configured in RRC </w:t>
      </w:r>
      <w:r w:rsidR="005171D8" w:rsidRPr="00EE6474">
        <w:rPr>
          <w:b/>
          <w:i/>
        </w:rPr>
        <w:t>as part of SRS for positioning configuration</w:t>
      </w:r>
      <w:r w:rsidR="005171D8" w:rsidRPr="00EE6474">
        <w:rPr>
          <w:rFonts w:eastAsia="SimSun"/>
          <w:b/>
          <w:i/>
          <w:szCs w:val="20"/>
          <w:lang w:eastAsia="zh-CN"/>
        </w:rPr>
        <w:t>.</w:t>
      </w:r>
    </w:p>
    <w:p w14:paraId="79507806" w14:textId="0AC17517" w:rsidR="00DD36A0" w:rsidRPr="00EE6474" w:rsidRDefault="005171D8" w:rsidP="00DD36A0">
      <w:pPr>
        <w:textAlignment w:val="baseline"/>
        <w:rPr>
          <w:rFonts w:eastAsiaTheme="minorEastAsia"/>
          <w:b/>
          <w:i/>
          <w:szCs w:val="20"/>
          <w:lang w:eastAsia="zh-CN"/>
        </w:rPr>
      </w:pPr>
      <w:r w:rsidRPr="00EE6474">
        <w:rPr>
          <w:rFonts w:eastAsia="SimSun"/>
          <w:b/>
          <w:i/>
          <w:szCs w:val="20"/>
          <w:lang w:eastAsia="zh-CN"/>
        </w:rPr>
        <w:lastRenderedPageBreak/>
        <w:t>Proposal</w:t>
      </w:r>
      <w:r w:rsidRPr="00EE6474">
        <w:rPr>
          <w:rFonts w:eastAsiaTheme="minorEastAsia"/>
          <w:b/>
          <w:i/>
          <w:noProof/>
          <w:szCs w:val="20"/>
          <w:lang w:eastAsia="zh-CN"/>
        </w:rPr>
        <w:t xml:space="preserve">8: </w:t>
      </w:r>
      <w:r w:rsidRPr="00EE6474">
        <w:rPr>
          <w:rFonts w:eastAsia="MS Mincho"/>
          <w:b/>
          <w:i/>
          <w:lang w:val="en-GB" w:eastAsia="ko-KR"/>
        </w:rPr>
        <w:t>A UE does not expect to simultaneously maintain more than four additional pathloss estimates across all SRS resource sets for positioning, in addition to the up to four pathloss estimates per serving cell currently specified for PUSCH/PUCCH/SRS transmissions.</w:t>
      </w:r>
    </w:p>
    <w:p w14:paraId="0689C8CD" w14:textId="427083B7" w:rsidR="005171D8" w:rsidRPr="00EE6474" w:rsidRDefault="005171D8" w:rsidP="005171D8">
      <w:pPr>
        <w:rPr>
          <w:b/>
          <w:i/>
          <w:szCs w:val="20"/>
          <w:lang w:eastAsia="x-none"/>
        </w:rPr>
      </w:pPr>
      <w:r w:rsidRPr="00EE6474">
        <w:rPr>
          <w:rFonts w:eastAsia="SimSun"/>
          <w:b/>
          <w:i/>
          <w:szCs w:val="21"/>
          <w:lang w:eastAsia="zh-CN"/>
        </w:rPr>
        <w:t xml:space="preserve">Proposal </w:t>
      </w:r>
      <w:r w:rsidR="00177F2A">
        <w:rPr>
          <w:rFonts w:eastAsiaTheme="minorEastAsia" w:hint="eastAsia"/>
          <w:b/>
          <w:i/>
          <w:szCs w:val="21"/>
          <w:lang w:eastAsia="zh-CN"/>
        </w:rPr>
        <w:t>9</w:t>
      </w:r>
      <w:r w:rsidRPr="00EE6474">
        <w:rPr>
          <w:rFonts w:eastAsiaTheme="minorEastAsia"/>
          <w:b/>
          <w:i/>
          <w:szCs w:val="21"/>
          <w:lang w:eastAsia="zh-CN"/>
        </w:rPr>
        <w:t xml:space="preserve">: </w:t>
      </w:r>
      <w:r w:rsidRPr="00EE6474">
        <w:rPr>
          <w:b/>
          <w:i/>
          <w:szCs w:val="20"/>
        </w:rPr>
        <w:t xml:space="preserve">UE can be configured to </w:t>
      </w:r>
      <w:r w:rsidRPr="00EE6474">
        <w:rPr>
          <w:b/>
          <w:i/>
          <w:szCs w:val="20"/>
          <w:lang w:eastAsia="x-none"/>
        </w:rPr>
        <w:t>transmit up to 16 SRS resources for positioning per SRS resource Set per BWP</w:t>
      </w:r>
    </w:p>
    <w:p w14:paraId="6EE916F1" w14:textId="77777777" w:rsidR="005171D8" w:rsidRPr="00EE6474" w:rsidRDefault="005171D8" w:rsidP="005171D8">
      <w:pPr>
        <w:numPr>
          <w:ilvl w:val="0"/>
          <w:numId w:val="21"/>
        </w:numPr>
        <w:rPr>
          <w:b/>
          <w:i/>
          <w:szCs w:val="20"/>
        </w:rPr>
      </w:pPr>
      <w:r w:rsidRPr="00EE6474">
        <w:rPr>
          <w:b/>
          <w:i/>
          <w:szCs w:val="20"/>
        </w:rPr>
        <w:t>UE can be configured to transmit up to 128 SRS resources for positioning across all SRS resource Sets on all BWPs</w:t>
      </w:r>
    </w:p>
    <w:p w14:paraId="4E16B34D" w14:textId="7189AAED" w:rsidR="005171D8" w:rsidRPr="00EE6474" w:rsidRDefault="005171D8" w:rsidP="003A0EE6">
      <w:pPr>
        <w:numPr>
          <w:ilvl w:val="0"/>
          <w:numId w:val="21"/>
        </w:numPr>
        <w:rPr>
          <w:b/>
          <w:i/>
          <w:szCs w:val="20"/>
        </w:rPr>
      </w:pPr>
      <w:r w:rsidRPr="00EE6474">
        <w:rPr>
          <w:b/>
          <w:i/>
          <w:szCs w:val="20"/>
        </w:rPr>
        <w:t>UE can be configured to transmit up to total 32 SRS Resource Sets for positioning per BWP</w:t>
      </w:r>
    </w:p>
    <w:p w14:paraId="1CC45C99" w14:textId="68B1210A" w:rsidR="005171D8" w:rsidRPr="00EE6474" w:rsidRDefault="003A0EE6" w:rsidP="003A0EE6">
      <w:pPr>
        <w:pStyle w:val="BodyText"/>
        <w:spacing w:line="260" w:lineRule="exact"/>
        <w:rPr>
          <w:rFonts w:eastAsia="SimSun"/>
          <w:b/>
          <w:i/>
          <w:szCs w:val="20"/>
          <w:lang w:eastAsia="zh-CN"/>
        </w:rPr>
      </w:pPr>
      <w:r w:rsidRPr="00EE6474">
        <w:rPr>
          <w:rFonts w:eastAsia="SimSun"/>
          <w:b/>
          <w:i/>
          <w:szCs w:val="20"/>
          <w:lang w:eastAsia="zh-CN"/>
        </w:rPr>
        <w:t xml:space="preserve">Proposal </w:t>
      </w:r>
      <w:r w:rsidR="000413F0" w:rsidRPr="00EE6474">
        <w:rPr>
          <w:rFonts w:eastAsiaTheme="minorEastAsia"/>
          <w:b/>
          <w:i/>
          <w:szCs w:val="20"/>
          <w:lang w:eastAsia="zh-CN"/>
        </w:rPr>
        <w:t>1</w:t>
      </w:r>
      <w:r w:rsidR="00177F2A">
        <w:rPr>
          <w:rFonts w:eastAsiaTheme="minorEastAsia" w:hint="eastAsia"/>
          <w:b/>
          <w:i/>
          <w:szCs w:val="20"/>
          <w:lang w:eastAsia="zh-CN"/>
        </w:rPr>
        <w:t>0</w:t>
      </w:r>
      <w:r w:rsidRPr="00EE6474">
        <w:rPr>
          <w:rFonts w:eastAsia="SimSun"/>
          <w:b/>
          <w:i/>
          <w:szCs w:val="20"/>
          <w:lang w:eastAsia="zh-CN"/>
        </w:rPr>
        <w:t>: In addition to ZC sequence, support to reuse low PAPR RS agreed in Rel-16 MIMO for SRS sequence generation for positioning.</w:t>
      </w:r>
    </w:p>
    <w:p w14:paraId="1BAA82CA" w14:textId="77777777" w:rsidR="00553F50" w:rsidRPr="00EE6474" w:rsidRDefault="00553F50" w:rsidP="00553F50">
      <w:pPr>
        <w:pStyle w:val="Heading1"/>
        <w:numPr>
          <w:ilvl w:val="0"/>
          <w:numId w:val="0"/>
        </w:numPr>
        <w:rPr>
          <w:rFonts w:ascii="Times New Roman" w:hAnsi="Times New Roman"/>
          <w:b/>
          <w:bCs/>
        </w:rPr>
      </w:pPr>
      <w:r w:rsidRPr="00EE6474">
        <w:rPr>
          <w:rFonts w:ascii="Times New Roman" w:hAnsi="Times New Roman"/>
        </w:rPr>
        <w:t>References</w:t>
      </w:r>
    </w:p>
    <w:bookmarkEnd w:id="3"/>
    <w:bookmarkEnd w:id="4"/>
    <w:p w14:paraId="776842F7" w14:textId="77777777" w:rsidR="00553F50" w:rsidRPr="00EE6474" w:rsidRDefault="00553F50" w:rsidP="00553F50">
      <w:pPr>
        <w:pStyle w:val="BodyText"/>
        <w:numPr>
          <w:ilvl w:val="0"/>
          <w:numId w:val="6"/>
        </w:numPr>
        <w:spacing w:after="0"/>
        <w:rPr>
          <w:rFonts w:eastAsia="SimSun"/>
          <w:bCs/>
          <w:lang w:eastAsia="zh-CN"/>
        </w:rPr>
      </w:pPr>
      <w:r w:rsidRPr="00EE6474">
        <w:rPr>
          <w:rFonts w:eastAsia="SimSun"/>
          <w:bCs/>
          <w:lang w:eastAsia="zh-CN"/>
        </w:rPr>
        <w:t xml:space="preserve">Chairman’s notes for 3GPP TSG RAN WG1 </w:t>
      </w:r>
      <w:r w:rsidRPr="00EE6474">
        <w:rPr>
          <w:rFonts w:eastAsiaTheme="minorEastAsia"/>
          <w:bCs/>
          <w:lang w:eastAsia="zh-CN"/>
        </w:rPr>
        <w:t>97</w:t>
      </w:r>
      <w:r w:rsidRPr="00EE6474">
        <w:rPr>
          <w:rFonts w:eastAsia="SimSun"/>
          <w:bCs/>
          <w:lang w:eastAsia="zh-CN"/>
        </w:rPr>
        <w:t xml:space="preserve"> Meeting,</w:t>
      </w:r>
      <w:r w:rsidRPr="00EE6474">
        <w:t xml:space="preserve"> </w:t>
      </w:r>
      <w:r w:rsidRPr="00EE6474">
        <w:rPr>
          <w:rFonts w:eastAsiaTheme="minorEastAsia"/>
          <w:lang w:eastAsia="zh-CN"/>
        </w:rPr>
        <w:t>Reno, USA</w:t>
      </w:r>
      <w:r w:rsidRPr="00EE6474">
        <w:t xml:space="preserve">, </w:t>
      </w:r>
      <w:r w:rsidRPr="00EE6474">
        <w:rPr>
          <w:rFonts w:eastAsiaTheme="minorEastAsia"/>
          <w:lang w:eastAsia="zh-CN"/>
        </w:rPr>
        <w:t>May</w:t>
      </w:r>
      <w:r w:rsidRPr="00EE6474">
        <w:t>, 201</w:t>
      </w:r>
      <w:r w:rsidRPr="00EE6474">
        <w:rPr>
          <w:rFonts w:eastAsiaTheme="minorEastAsia"/>
          <w:lang w:eastAsia="zh-CN"/>
        </w:rPr>
        <w:t>9</w:t>
      </w:r>
    </w:p>
    <w:p w14:paraId="75DDF7C9" w14:textId="77777777" w:rsidR="00553F50" w:rsidRPr="00EE6474" w:rsidRDefault="00553F50" w:rsidP="00553F50">
      <w:pPr>
        <w:pStyle w:val="BodyText"/>
        <w:numPr>
          <w:ilvl w:val="0"/>
          <w:numId w:val="6"/>
        </w:numPr>
        <w:spacing w:after="0"/>
        <w:rPr>
          <w:rFonts w:eastAsia="SimSun"/>
          <w:bCs/>
          <w:lang w:eastAsia="zh-CN"/>
        </w:rPr>
      </w:pPr>
      <w:r w:rsidRPr="00EE6474">
        <w:rPr>
          <w:rFonts w:eastAsiaTheme="minorEastAsia"/>
          <w:lang w:eastAsia="zh-CN"/>
        </w:rPr>
        <w:t xml:space="preserve">3GPP </w:t>
      </w:r>
      <w:r w:rsidRPr="00EE6474">
        <w:t>T</w:t>
      </w:r>
      <w:r w:rsidRPr="00EE6474">
        <w:rPr>
          <w:rFonts w:eastAsiaTheme="minorEastAsia"/>
          <w:lang w:eastAsia="zh-CN"/>
        </w:rPr>
        <w:t>S</w:t>
      </w:r>
      <w:r w:rsidRPr="00EE6474">
        <w:t xml:space="preserve"> 38.</w:t>
      </w:r>
      <w:r w:rsidRPr="00EE6474">
        <w:rPr>
          <w:rFonts w:eastAsiaTheme="minorEastAsia"/>
          <w:lang w:eastAsia="zh-CN"/>
        </w:rPr>
        <w:t>331</w:t>
      </w:r>
      <w:r w:rsidRPr="00EE6474">
        <w:t>, “</w:t>
      </w:r>
      <w:r w:rsidRPr="00EE6474">
        <w:rPr>
          <w:rFonts w:eastAsiaTheme="minorEastAsia"/>
          <w:lang w:eastAsia="zh-CN"/>
        </w:rPr>
        <w:t>NR; Radio Resource Control (RRC)  protocol specification</w:t>
      </w:r>
      <w:r w:rsidRPr="00EE6474">
        <w:t>”</w:t>
      </w:r>
    </w:p>
    <w:p w14:paraId="5F77D62D" w14:textId="77777777" w:rsidR="00553F50" w:rsidRPr="00EE6474" w:rsidRDefault="00553F50" w:rsidP="00553F50">
      <w:pPr>
        <w:pStyle w:val="BodyText"/>
        <w:numPr>
          <w:ilvl w:val="0"/>
          <w:numId w:val="6"/>
        </w:numPr>
        <w:spacing w:after="0"/>
        <w:rPr>
          <w:rFonts w:eastAsia="SimSun"/>
          <w:bCs/>
          <w:szCs w:val="20"/>
          <w:lang w:eastAsia="zh-CN"/>
        </w:rPr>
      </w:pPr>
      <w:r w:rsidRPr="00EE6474">
        <w:rPr>
          <w:rFonts w:eastAsia="SimSun"/>
          <w:bCs/>
          <w:szCs w:val="20"/>
          <w:lang w:eastAsia="zh-CN"/>
        </w:rPr>
        <w:t>R1-190</w:t>
      </w:r>
      <w:r w:rsidRPr="00EE6474">
        <w:rPr>
          <w:rFonts w:eastAsiaTheme="minorEastAsia"/>
          <w:bCs/>
          <w:szCs w:val="20"/>
          <w:lang w:eastAsia="zh-CN"/>
        </w:rPr>
        <w:t>6178</w:t>
      </w:r>
      <w:r w:rsidRPr="00EE6474">
        <w:rPr>
          <w:rFonts w:eastAsia="SimSun"/>
          <w:bCs/>
          <w:szCs w:val="20"/>
          <w:lang w:eastAsia="zh-CN"/>
        </w:rPr>
        <w:t>, “</w:t>
      </w:r>
      <w:r w:rsidRPr="00EE6474">
        <w:rPr>
          <w:rFonts w:eastAsiaTheme="minorEastAsia"/>
          <w:szCs w:val="20"/>
          <w:lang w:eastAsia="zh-CN"/>
        </w:rPr>
        <w:t>Discussion UL RS for NR positioning</w:t>
      </w:r>
      <w:r w:rsidRPr="00EE6474">
        <w:rPr>
          <w:rFonts w:eastAsia="SimSun"/>
          <w:bCs/>
          <w:szCs w:val="20"/>
          <w:lang w:eastAsia="zh-CN"/>
        </w:rPr>
        <w:t xml:space="preserve">”, vivo, </w:t>
      </w:r>
      <w:r w:rsidRPr="00EE6474">
        <w:rPr>
          <w:rFonts w:eastAsiaTheme="minorEastAsia"/>
          <w:bCs/>
          <w:szCs w:val="20"/>
          <w:lang w:eastAsia="zh-CN"/>
        </w:rPr>
        <w:t>May,</w:t>
      </w:r>
      <w:r w:rsidRPr="00EE6474">
        <w:rPr>
          <w:rFonts w:eastAsia="SimSun"/>
          <w:bCs/>
          <w:szCs w:val="20"/>
          <w:lang w:eastAsia="zh-CN"/>
        </w:rPr>
        <w:t xml:space="preserve"> 2019</w:t>
      </w:r>
    </w:p>
    <w:p w14:paraId="13605571" w14:textId="77777777" w:rsidR="00553F50" w:rsidRPr="00EE6474" w:rsidRDefault="00553F50" w:rsidP="00553F50">
      <w:pPr>
        <w:pStyle w:val="BodyText"/>
        <w:numPr>
          <w:ilvl w:val="0"/>
          <w:numId w:val="6"/>
        </w:numPr>
        <w:spacing w:after="0"/>
        <w:rPr>
          <w:rFonts w:eastAsia="SimSun"/>
          <w:bCs/>
          <w:lang w:eastAsia="zh-CN"/>
        </w:rPr>
      </w:pPr>
      <w:r w:rsidRPr="00EE6474">
        <w:rPr>
          <w:rFonts w:eastAsiaTheme="minorEastAsia"/>
          <w:lang w:eastAsia="zh-CN"/>
        </w:rPr>
        <w:t xml:space="preserve">3GPP </w:t>
      </w:r>
      <w:r w:rsidRPr="00EE6474">
        <w:t>T</w:t>
      </w:r>
      <w:r w:rsidRPr="00EE6474">
        <w:rPr>
          <w:rFonts w:eastAsiaTheme="minorEastAsia"/>
          <w:lang w:eastAsia="zh-CN"/>
        </w:rPr>
        <w:t>S</w:t>
      </w:r>
      <w:r w:rsidRPr="00EE6474">
        <w:t xml:space="preserve"> 38.</w:t>
      </w:r>
      <w:r w:rsidRPr="00EE6474">
        <w:rPr>
          <w:rFonts w:eastAsiaTheme="minorEastAsia"/>
          <w:lang w:eastAsia="zh-CN"/>
        </w:rPr>
        <w:t>211</w:t>
      </w:r>
      <w:r w:rsidRPr="00EE6474">
        <w:t>, “</w:t>
      </w:r>
      <w:r w:rsidRPr="00EE6474">
        <w:rPr>
          <w:rFonts w:eastAsiaTheme="minorEastAsia"/>
          <w:lang w:eastAsia="zh-CN"/>
        </w:rPr>
        <w:t>NR; Physical channels and modulation</w:t>
      </w:r>
      <w:r w:rsidRPr="00EE6474">
        <w:t>”</w:t>
      </w:r>
    </w:p>
    <w:p w14:paraId="71BA8266" w14:textId="77777777" w:rsidR="00553F50" w:rsidRPr="00EE6474" w:rsidRDefault="00553F50" w:rsidP="00553F50">
      <w:pPr>
        <w:pStyle w:val="BodyText"/>
        <w:numPr>
          <w:ilvl w:val="0"/>
          <w:numId w:val="6"/>
        </w:numPr>
        <w:spacing w:after="0"/>
        <w:rPr>
          <w:rFonts w:eastAsia="SimSun"/>
          <w:bCs/>
          <w:lang w:eastAsia="zh-CN"/>
        </w:rPr>
      </w:pPr>
      <w:r w:rsidRPr="00EE6474">
        <w:rPr>
          <w:rFonts w:eastAsia="SimSun"/>
          <w:bCs/>
          <w:lang w:eastAsia="zh-CN"/>
        </w:rPr>
        <w:t>R1-1900914</w:t>
      </w:r>
      <w:r w:rsidRPr="00EE6474">
        <w:rPr>
          <w:rFonts w:eastAsia="SimSun"/>
          <w:bCs/>
          <w:lang w:eastAsia="zh-CN"/>
        </w:rPr>
        <w:tab/>
        <w:t xml:space="preserve">, </w:t>
      </w:r>
      <w:r w:rsidRPr="00EE6474">
        <w:t>TR 38.855, “Study on NR positioning support”, v2.1.0, March, 2019</w:t>
      </w:r>
    </w:p>
    <w:p w14:paraId="1B2985A8" w14:textId="77777777" w:rsidR="00553F50" w:rsidRPr="00EE6474" w:rsidRDefault="00553F50" w:rsidP="00553F50">
      <w:pPr>
        <w:pStyle w:val="BodyText"/>
        <w:numPr>
          <w:ilvl w:val="0"/>
          <w:numId w:val="6"/>
        </w:numPr>
        <w:spacing w:after="0"/>
        <w:rPr>
          <w:rFonts w:eastAsia="SimSun"/>
          <w:bCs/>
          <w:lang w:eastAsia="zh-CN"/>
        </w:rPr>
      </w:pPr>
      <w:r w:rsidRPr="00EE6474">
        <w:rPr>
          <w:rFonts w:eastAsia="SimSun"/>
          <w:bCs/>
          <w:lang w:eastAsia="zh-CN"/>
        </w:rPr>
        <w:t xml:space="preserve">Chairman’s notes for 3GPP TSG RAN WG1 </w:t>
      </w:r>
      <w:r w:rsidRPr="00EE6474">
        <w:rPr>
          <w:rFonts w:eastAsiaTheme="minorEastAsia"/>
          <w:bCs/>
          <w:lang w:eastAsia="zh-CN"/>
        </w:rPr>
        <w:t>98</w:t>
      </w:r>
      <w:r w:rsidRPr="00EE6474">
        <w:rPr>
          <w:rFonts w:eastAsia="SimSun"/>
          <w:bCs/>
          <w:lang w:eastAsia="zh-CN"/>
        </w:rPr>
        <w:t xml:space="preserve"> Meeting,</w:t>
      </w:r>
      <w:r w:rsidRPr="00EE6474">
        <w:t xml:space="preserve"> </w:t>
      </w:r>
      <w:r w:rsidRPr="00EE6474">
        <w:rPr>
          <w:rFonts w:eastAsiaTheme="minorEastAsia"/>
          <w:lang w:eastAsia="zh-CN"/>
        </w:rPr>
        <w:t>Prague, Czech</w:t>
      </w:r>
      <w:r w:rsidRPr="00EE6474">
        <w:t xml:space="preserve">, </w:t>
      </w:r>
      <w:r w:rsidRPr="00EE6474">
        <w:rPr>
          <w:rFonts w:eastAsiaTheme="minorEastAsia"/>
          <w:lang w:eastAsia="zh-CN"/>
        </w:rPr>
        <w:t>August</w:t>
      </w:r>
      <w:r w:rsidRPr="00EE6474">
        <w:t>, 201</w:t>
      </w:r>
      <w:r w:rsidRPr="00EE6474">
        <w:rPr>
          <w:rFonts w:eastAsiaTheme="minorEastAsia"/>
          <w:lang w:eastAsia="zh-CN"/>
        </w:rPr>
        <w:t>9</w:t>
      </w:r>
    </w:p>
    <w:p w14:paraId="22F94896" w14:textId="77777777" w:rsidR="00553F50" w:rsidRPr="00EE6474" w:rsidRDefault="00553F50" w:rsidP="00553F50">
      <w:pPr>
        <w:pStyle w:val="BodyText"/>
        <w:numPr>
          <w:ilvl w:val="0"/>
          <w:numId w:val="6"/>
        </w:numPr>
        <w:spacing w:after="0"/>
        <w:rPr>
          <w:rFonts w:eastAsia="SimSun"/>
          <w:bCs/>
          <w:lang w:eastAsia="zh-CN"/>
        </w:rPr>
      </w:pPr>
      <w:r w:rsidRPr="00EE6474">
        <w:rPr>
          <w:rFonts w:eastAsia="SimSun"/>
          <w:bCs/>
          <w:lang w:eastAsia="zh-CN"/>
        </w:rPr>
        <w:t xml:space="preserve">R1-1908115, “SRS design for NR positioning”, Huawei, </w:t>
      </w:r>
      <w:proofErr w:type="spellStart"/>
      <w:r w:rsidRPr="00EE6474">
        <w:rPr>
          <w:rFonts w:eastAsia="SimSun"/>
          <w:bCs/>
          <w:lang w:eastAsia="zh-CN"/>
        </w:rPr>
        <w:t>HiSilicon</w:t>
      </w:r>
      <w:proofErr w:type="spellEnd"/>
      <w:r w:rsidRPr="00EE6474">
        <w:rPr>
          <w:rFonts w:eastAsia="SimSun"/>
          <w:bCs/>
          <w:lang w:eastAsia="zh-CN"/>
        </w:rPr>
        <w:t xml:space="preserve">, </w:t>
      </w:r>
      <w:r w:rsidRPr="00EE6474">
        <w:rPr>
          <w:rFonts w:eastAsiaTheme="minorEastAsia"/>
          <w:lang w:eastAsia="zh-CN"/>
        </w:rPr>
        <w:t>August</w:t>
      </w:r>
      <w:r w:rsidRPr="00EE6474">
        <w:t>, 201</w:t>
      </w:r>
      <w:r w:rsidRPr="00EE6474">
        <w:rPr>
          <w:rFonts w:eastAsiaTheme="minorEastAsia"/>
          <w:lang w:eastAsia="zh-CN"/>
        </w:rPr>
        <w:t>9</w:t>
      </w:r>
    </w:p>
    <w:p w14:paraId="50627211" w14:textId="77777777" w:rsidR="00553F50" w:rsidRPr="00EE6474" w:rsidRDefault="00553F50" w:rsidP="00553F50">
      <w:pPr>
        <w:pStyle w:val="BodyText"/>
        <w:numPr>
          <w:ilvl w:val="0"/>
          <w:numId w:val="6"/>
        </w:numPr>
        <w:spacing w:after="0"/>
        <w:rPr>
          <w:rFonts w:eastAsia="SimSun"/>
          <w:bCs/>
          <w:lang w:eastAsia="zh-CN"/>
        </w:rPr>
      </w:pPr>
      <w:r w:rsidRPr="00EE6474">
        <w:rPr>
          <w:rFonts w:eastAsia="SimSun"/>
          <w:bCs/>
          <w:lang w:eastAsia="zh-CN"/>
        </w:rPr>
        <w:t xml:space="preserve">Chairman’s notes for 3GPP TSG RAN WG1 </w:t>
      </w:r>
      <w:r w:rsidRPr="00EE6474">
        <w:rPr>
          <w:rFonts w:eastAsiaTheme="minorEastAsia"/>
          <w:bCs/>
          <w:lang w:eastAsia="zh-CN"/>
        </w:rPr>
        <w:t>98bis</w:t>
      </w:r>
      <w:r w:rsidRPr="00EE6474">
        <w:rPr>
          <w:rFonts w:eastAsia="SimSun"/>
          <w:bCs/>
          <w:lang w:eastAsia="zh-CN"/>
        </w:rPr>
        <w:t xml:space="preserve"> Meeting,</w:t>
      </w:r>
      <w:r w:rsidRPr="00EE6474">
        <w:t xml:space="preserve"> </w:t>
      </w:r>
      <w:r w:rsidRPr="00EE6474">
        <w:rPr>
          <w:rFonts w:eastAsia="SimSun"/>
          <w:bCs/>
          <w:lang w:eastAsia="zh-CN"/>
        </w:rPr>
        <w:t>Chongqing, China, October, 20</w:t>
      </w:r>
      <w:r w:rsidRPr="00EE6474">
        <w:t>1</w:t>
      </w:r>
      <w:r w:rsidRPr="00EE6474">
        <w:rPr>
          <w:rFonts w:eastAsiaTheme="minorEastAsia"/>
          <w:lang w:eastAsia="zh-CN"/>
        </w:rPr>
        <w:t>9</w:t>
      </w:r>
    </w:p>
    <w:sectPr w:rsidR="00553F50" w:rsidRPr="00EE6474" w:rsidSect="00396E3B">
      <w:headerReference w:type="default" r:id="rId27"/>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52A06D" w14:textId="77777777" w:rsidR="00E83E80" w:rsidRDefault="00E83E80">
      <w:r>
        <w:separator/>
      </w:r>
    </w:p>
  </w:endnote>
  <w:endnote w:type="continuationSeparator" w:id="0">
    <w:p w14:paraId="03B975E9" w14:textId="77777777" w:rsidR="00E83E80" w:rsidRDefault="00E83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1DF140" w14:textId="77777777" w:rsidR="00E83E80" w:rsidRDefault="00E83E80">
      <w:r>
        <w:separator/>
      </w:r>
    </w:p>
  </w:footnote>
  <w:footnote w:type="continuationSeparator" w:id="0">
    <w:p w14:paraId="1A3512F0" w14:textId="77777777" w:rsidR="00E83E80" w:rsidRDefault="00E83E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290A28" w14:textId="77777777" w:rsidR="000D37AF" w:rsidRDefault="000D37AF">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A134A1"/>
    <w:multiLevelType w:val="hybridMultilevel"/>
    <w:tmpl w:val="B9C2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4904F75"/>
    <w:multiLevelType w:val="hybridMultilevel"/>
    <w:tmpl w:val="F29AA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C53392E"/>
    <w:multiLevelType w:val="hybridMultilevel"/>
    <w:tmpl w:val="8BDA8CE8"/>
    <w:lvl w:ilvl="0" w:tplc="1682DE46">
      <w:start w:val="1"/>
      <w:numFmt w:val="bullet"/>
      <w:lvlText w:val=""/>
      <w:lvlJc w:val="left"/>
      <w:pPr>
        <w:tabs>
          <w:tab w:val="num" w:pos="720"/>
        </w:tabs>
        <w:ind w:left="720" w:hanging="360"/>
      </w:pPr>
      <w:rPr>
        <w:rFonts w:ascii="Symbol" w:hAnsi="Symbol" w:hint="default"/>
      </w:rPr>
    </w:lvl>
    <w:lvl w:ilvl="1" w:tplc="D34A4028">
      <w:numFmt w:val="bullet"/>
      <w:lvlText w:val="o"/>
      <w:lvlJc w:val="left"/>
      <w:pPr>
        <w:tabs>
          <w:tab w:val="num" w:pos="1440"/>
        </w:tabs>
        <w:ind w:left="1440" w:hanging="360"/>
      </w:pPr>
      <w:rPr>
        <w:rFonts w:ascii="Courier New" w:hAnsi="Courier New" w:hint="default"/>
      </w:rPr>
    </w:lvl>
    <w:lvl w:ilvl="2" w:tplc="C24EDFDE" w:tentative="1">
      <w:start w:val="1"/>
      <w:numFmt w:val="bullet"/>
      <w:lvlText w:val=""/>
      <w:lvlJc w:val="left"/>
      <w:pPr>
        <w:tabs>
          <w:tab w:val="num" w:pos="2160"/>
        </w:tabs>
        <w:ind w:left="2160" w:hanging="360"/>
      </w:pPr>
      <w:rPr>
        <w:rFonts w:ascii="Symbol" w:hAnsi="Symbol" w:hint="default"/>
      </w:rPr>
    </w:lvl>
    <w:lvl w:ilvl="3" w:tplc="05FABE42" w:tentative="1">
      <w:start w:val="1"/>
      <w:numFmt w:val="bullet"/>
      <w:lvlText w:val=""/>
      <w:lvlJc w:val="left"/>
      <w:pPr>
        <w:tabs>
          <w:tab w:val="num" w:pos="2880"/>
        </w:tabs>
        <w:ind w:left="2880" w:hanging="360"/>
      </w:pPr>
      <w:rPr>
        <w:rFonts w:ascii="Symbol" w:hAnsi="Symbol" w:hint="default"/>
      </w:rPr>
    </w:lvl>
    <w:lvl w:ilvl="4" w:tplc="9BA69FD4" w:tentative="1">
      <w:start w:val="1"/>
      <w:numFmt w:val="bullet"/>
      <w:lvlText w:val=""/>
      <w:lvlJc w:val="left"/>
      <w:pPr>
        <w:tabs>
          <w:tab w:val="num" w:pos="3600"/>
        </w:tabs>
        <w:ind w:left="3600" w:hanging="360"/>
      </w:pPr>
      <w:rPr>
        <w:rFonts w:ascii="Symbol" w:hAnsi="Symbol" w:hint="default"/>
      </w:rPr>
    </w:lvl>
    <w:lvl w:ilvl="5" w:tplc="2D022890" w:tentative="1">
      <w:start w:val="1"/>
      <w:numFmt w:val="bullet"/>
      <w:lvlText w:val=""/>
      <w:lvlJc w:val="left"/>
      <w:pPr>
        <w:tabs>
          <w:tab w:val="num" w:pos="4320"/>
        </w:tabs>
        <w:ind w:left="4320" w:hanging="360"/>
      </w:pPr>
      <w:rPr>
        <w:rFonts w:ascii="Symbol" w:hAnsi="Symbol" w:hint="default"/>
      </w:rPr>
    </w:lvl>
    <w:lvl w:ilvl="6" w:tplc="A77E3D76" w:tentative="1">
      <w:start w:val="1"/>
      <w:numFmt w:val="bullet"/>
      <w:lvlText w:val=""/>
      <w:lvlJc w:val="left"/>
      <w:pPr>
        <w:tabs>
          <w:tab w:val="num" w:pos="5040"/>
        </w:tabs>
        <w:ind w:left="5040" w:hanging="360"/>
      </w:pPr>
      <w:rPr>
        <w:rFonts w:ascii="Symbol" w:hAnsi="Symbol" w:hint="default"/>
      </w:rPr>
    </w:lvl>
    <w:lvl w:ilvl="7" w:tplc="35927ED6" w:tentative="1">
      <w:start w:val="1"/>
      <w:numFmt w:val="bullet"/>
      <w:lvlText w:val=""/>
      <w:lvlJc w:val="left"/>
      <w:pPr>
        <w:tabs>
          <w:tab w:val="num" w:pos="5760"/>
        </w:tabs>
        <w:ind w:left="5760" w:hanging="360"/>
      </w:pPr>
      <w:rPr>
        <w:rFonts w:ascii="Symbol" w:hAnsi="Symbol" w:hint="default"/>
      </w:rPr>
    </w:lvl>
    <w:lvl w:ilvl="8" w:tplc="67C2F592" w:tentative="1">
      <w:start w:val="1"/>
      <w:numFmt w:val="bullet"/>
      <w:lvlText w:val=""/>
      <w:lvlJc w:val="left"/>
      <w:pPr>
        <w:tabs>
          <w:tab w:val="num" w:pos="6480"/>
        </w:tabs>
        <w:ind w:left="6480" w:hanging="360"/>
      </w:pPr>
      <w:rPr>
        <w:rFonts w:ascii="Symbol" w:hAnsi="Symbol" w:hint="default"/>
      </w:rPr>
    </w:lvl>
  </w:abstractNum>
  <w:abstractNum w:abstractNumId="7">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8459F1"/>
    <w:multiLevelType w:val="hybridMultilevel"/>
    <w:tmpl w:val="6494D6CA"/>
    <w:lvl w:ilvl="0" w:tplc="A16AF5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1908D0"/>
    <w:multiLevelType w:val="hybridMultilevel"/>
    <w:tmpl w:val="636CA7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nsid w:val="49981C22"/>
    <w:multiLevelType w:val="hybridMultilevel"/>
    <w:tmpl w:val="C0AE7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FB0E53"/>
    <w:multiLevelType w:val="hybridMultilevel"/>
    <w:tmpl w:val="4B22E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1">
    <w:nsid w:val="54C018B0"/>
    <w:multiLevelType w:val="hybridMultilevel"/>
    <w:tmpl w:val="B9B257BA"/>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AFE185C"/>
    <w:multiLevelType w:val="hybridMultilevel"/>
    <w:tmpl w:val="66449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69A6CC1"/>
    <w:multiLevelType w:val="hybridMultilevel"/>
    <w:tmpl w:val="D30C2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7B54B87"/>
    <w:multiLevelType w:val="hybridMultilevel"/>
    <w:tmpl w:val="1096ADE6"/>
    <w:lvl w:ilvl="0" w:tplc="AC920B5C">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666EDD"/>
    <w:multiLevelType w:val="hybridMultilevel"/>
    <w:tmpl w:val="E02C9482"/>
    <w:lvl w:ilvl="0" w:tplc="04090001">
      <w:start w:val="1"/>
      <w:numFmt w:val="bullet"/>
      <w:lvlText w:val=""/>
      <w:lvlJc w:val="left"/>
      <w:pPr>
        <w:ind w:left="720" w:hanging="420"/>
      </w:pPr>
      <w:rPr>
        <w:rFonts w:ascii="Wingdings" w:hAnsi="Wingding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9">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nsid w:val="743E44F6"/>
    <w:multiLevelType w:val="multilevel"/>
    <w:tmpl w:val="B3181C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3">
    <w:nsid w:val="7F437617"/>
    <w:multiLevelType w:val="hybridMultilevel"/>
    <w:tmpl w:val="5D2CCA96"/>
    <w:lvl w:ilvl="0" w:tplc="3564AB6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3"/>
  </w:num>
  <w:num w:numId="3">
    <w:abstractNumId w:val="20"/>
  </w:num>
  <w:num w:numId="4">
    <w:abstractNumId w:val="2"/>
  </w:num>
  <w:num w:numId="5">
    <w:abstractNumId w:val="23"/>
  </w:num>
  <w:num w:numId="6">
    <w:abstractNumId w:val="32"/>
  </w:num>
  <w:num w:numId="7">
    <w:abstractNumId w:val="14"/>
  </w:num>
  <w:num w:numId="8">
    <w:abstractNumId w:val="30"/>
  </w:num>
  <w:num w:numId="9">
    <w:abstractNumId w:val="27"/>
  </w:num>
  <w:num w:numId="10">
    <w:abstractNumId w:val="18"/>
  </w:num>
  <w:num w:numId="11">
    <w:abstractNumId w:val="7"/>
  </w:num>
  <w:num w:numId="12">
    <w:abstractNumId w:val="4"/>
  </w:num>
  <w:num w:numId="13">
    <w:abstractNumId w:val="31"/>
  </w:num>
  <w:num w:numId="14">
    <w:abstractNumId w:val="19"/>
  </w:num>
  <w:num w:numId="15">
    <w:abstractNumId w:val="21"/>
  </w:num>
  <w:num w:numId="16">
    <w:abstractNumId w:val="12"/>
  </w:num>
  <w:num w:numId="17">
    <w:abstractNumId w:val="6"/>
  </w:num>
  <w:num w:numId="18">
    <w:abstractNumId w:val="15"/>
  </w:num>
  <w:num w:numId="19">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6"/>
  </w:num>
  <w:num w:numId="22">
    <w:abstractNumId w:val="9"/>
  </w:num>
  <w:num w:numId="23">
    <w:abstractNumId w:val="3"/>
  </w:num>
  <w:num w:numId="24">
    <w:abstractNumId w:val="5"/>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30"/>
  </w:num>
  <w:num w:numId="28">
    <w:abstractNumId w:val="30"/>
  </w:num>
  <w:num w:numId="29">
    <w:abstractNumId w:val="30"/>
  </w:num>
  <w:num w:numId="30">
    <w:abstractNumId w:val="22"/>
  </w:num>
  <w:num w:numId="31">
    <w:abstractNumId w:val="24"/>
  </w:num>
  <w:num w:numId="32">
    <w:abstractNumId w:val="11"/>
  </w:num>
  <w:num w:numId="33">
    <w:abstractNumId w:val="26"/>
  </w:num>
  <w:num w:numId="34">
    <w:abstractNumId w:val="10"/>
  </w:num>
  <w:num w:numId="35">
    <w:abstractNumId w:val="30"/>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33"/>
  </w:num>
  <w:num w:numId="38">
    <w:abstractNumId w:val="8"/>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F50"/>
    <w:rsid w:val="000202F0"/>
    <w:rsid w:val="00026DFF"/>
    <w:rsid w:val="000413F0"/>
    <w:rsid w:val="00046D42"/>
    <w:rsid w:val="0006268A"/>
    <w:rsid w:val="00074AFD"/>
    <w:rsid w:val="000C53F9"/>
    <w:rsid w:val="000D37AF"/>
    <w:rsid w:val="000E215C"/>
    <w:rsid w:val="000F4E09"/>
    <w:rsid w:val="00110555"/>
    <w:rsid w:val="001221CC"/>
    <w:rsid w:val="00134782"/>
    <w:rsid w:val="001525D5"/>
    <w:rsid w:val="00157D5F"/>
    <w:rsid w:val="00177F2A"/>
    <w:rsid w:val="0018189C"/>
    <w:rsid w:val="00185791"/>
    <w:rsid w:val="001C15FB"/>
    <w:rsid w:val="001E4E9F"/>
    <w:rsid w:val="001F3F29"/>
    <w:rsid w:val="002267D1"/>
    <w:rsid w:val="002419FC"/>
    <w:rsid w:val="00254219"/>
    <w:rsid w:val="00256A28"/>
    <w:rsid w:val="00277CBD"/>
    <w:rsid w:val="00290F5E"/>
    <w:rsid w:val="0029346F"/>
    <w:rsid w:val="002B4321"/>
    <w:rsid w:val="002D0265"/>
    <w:rsid w:val="002E5E3D"/>
    <w:rsid w:val="002F60F4"/>
    <w:rsid w:val="003168E0"/>
    <w:rsid w:val="00332EA5"/>
    <w:rsid w:val="00344809"/>
    <w:rsid w:val="003626BE"/>
    <w:rsid w:val="003932B6"/>
    <w:rsid w:val="00396E3B"/>
    <w:rsid w:val="003A0EE6"/>
    <w:rsid w:val="003B78DB"/>
    <w:rsid w:val="003F257A"/>
    <w:rsid w:val="003F5A56"/>
    <w:rsid w:val="00430AA7"/>
    <w:rsid w:val="00441712"/>
    <w:rsid w:val="00477585"/>
    <w:rsid w:val="00495D9E"/>
    <w:rsid w:val="004B7F61"/>
    <w:rsid w:val="004E0ACA"/>
    <w:rsid w:val="004F35DF"/>
    <w:rsid w:val="004F5B9C"/>
    <w:rsid w:val="00501AB5"/>
    <w:rsid w:val="005171D8"/>
    <w:rsid w:val="00553F50"/>
    <w:rsid w:val="00554BBB"/>
    <w:rsid w:val="00574E88"/>
    <w:rsid w:val="005A13C6"/>
    <w:rsid w:val="005A70EC"/>
    <w:rsid w:val="005B67A6"/>
    <w:rsid w:val="005D6085"/>
    <w:rsid w:val="005F2BDD"/>
    <w:rsid w:val="00637B8A"/>
    <w:rsid w:val="00642A0D"/>
    <w:rsid w:val="00650A0B"/>
    <w:rsid w:val="00670C0F"/>
    <w:rsid w:val="006834D4"/>
    <w:rsid w:val="00696935"/>
    <w:rsid w:val="006A2E45"/>
    <w:rsid w:val="006B4427"/>
    <w:rsid w:val="006C34E9"/>
    <w:rsid w:val="006D232F"/>
    <w:rsid w:val="006D64DE"/>
    <w:rsid w:val="006D7B7C"/>
    <w:rsid w:val="006E3877"/>
    <w:rsid w:val="0070093C"/>
    <w:rsid w:val="0071509B"/>
    <w:rsid w:val="00736823"/>
    <w:rsid w:val="007469A2"/>
    <w:rsid w:val="00762DE6"/>
    <w:rsid w:val="00772BBB"/>
    <w:rsid w:val="00773A52"/>
    <w:rsid w:val="00774516"/>
    <w:rsid w:val="007A1A94"/>
    <w:rsid w:val="007A63E4"/>
    <w:rsid w:val="007E246B"/>
    <w:rsid w:val="007E5816"/>
    <w:rsid w:val="007E6CEC"/>
    <w:rsid w:val="007F11B5"/>
    <w:rsid w:val="0080063F"/>
    <w:rsid w:val="00801ED7"/>
    <w:rsid w:val="00821358"/>
    <w:rsid w:val="008222BC"/>
    <w:rsid w:val="0082245A"/>
    <w:rsid w:val="00835E2B"/>
    <w:rsid w:val="008A25FD"/>
    <w:rsid w:val="008A2AE7"/>
    <w:rsid w:val="008B1F52"/>
    <w:rsid w:val="008B737E"/>
    <w:rsid w:val="00933851"/>
    <w:rsid w:val="009450BE"/>
    <w:rsid w:val="00980B20"/>
    <w:rsid w:val="009B64F2"/>
    <w:rsid w:val="009B79CC"/>
    <w:rsid w:val="009E5094"/>
    <w:rsid w:val="00A2650F"/>
    <w:rsid w:val="00A26F27"/>
    <w:rsid w:val="00A8106D"/>
    <w:rsid w:val="00A86CF9"/>
    <w:rsid w:val="00AD11BC"/>
    <w:rsid w:val="00AD29D3"/>
    <w:rsid w:val="00AF3392"/>
    <w:rsid w:val="00B16117"/>
    <w:rsid w:val="00B47040"/>
    <w:rsid w:val="00B72CC3"/>
    <w:rsid w:val="00BA293D"/>
    <w:rsid w:val="00C11ED8"/>
    <w:rsid w:val="00C322C9"/>
    <w:rsid w:val="00C6022F"/>
    <w:rsid w:val="00C6097D"/>
    <w:rsid w:val="00C62687"/>
    <w:rsid w:val="00C8011B"/>
    <w:rsid w:val="00C8509B"/>
    <w:rsid w:val="00C865E6"/>
    <w:rsid w:val="00C97134"/>
    <w:rsid w:val="00CB117D"/>
    <w:rsid w:val="00CC1D69"/>
    <w:rsid w:val="00D00086"/>
    <w:rsid w:val="00D04C04"/>
    <w:rsid w:val="00D07EA6"/>
    <w:rsid w:val="00D17DF4"/>
    <w:rsid w:val="00D224DB"/>
    <w:rsid w:val="00D346F2"/>
    <w:rsid w:val="00D708A1"/>
    <w:rsid w:val="00D97BA9"/>
    <w:rsid w:val="00DB7358"/>
    <w:rsid w:val="00DD36A0"/>
    <w:rsid w:val="00DF3E9E"/>
    <w:rsid w:val="00E02281"/>
    <w:rsid w:val="00E0392C"/>
    <w:rsid w:val="00E243B7"/>
    <w:rsid w:val="00E83E80"/>
    <w:rsid w:val="00E85875"/>
    <w:rsid w:val="00EA3CCE"/>
    <w:rsid w:val="00EA51F7"/>
    <w:rsid w:val="00EA5530"/>
    <w:rsid w:val="00EB6852"/>
    <w:rsid w:val="00ED4030"/>
    <w:rsid w:val="00EE05E1"/>
    <w:rsid w:val="00EE6474"/>
    <w:rsid w:val="00F06EF9"/>
    <w:rsid w:val="00F45256"/>
    <w:rsid w:val="00F45A2E"/>
    <w:rsid w:val="00F4668E"/>
    <w:rsid w:val="00F46782"/>
    <w:rsid w:val="00F515D4"/>
    <w:rsid w:val="00F55C7E"/>
    <w:rsid w:val="00F65C9F"/>
    <w:rsid w:val="00F67B39"/>
    <w:rsid w:val="00F83F84"/>
    <w:rsid w:val="00F957C1"/>
    <w:rsid w:val="00FB47A6"/>
    <w:rsid w:val="00FB6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E71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0" w:qFormat="1"/>
    <w:lsdException w:name="toc 9" w:uiPriority="39"/>
    <w:lsdException w:name="annotation text" w:qFormat="1"/>
    <w:lsdException w:name="header" w:uiPriority="0"/>
    <w:lsdException w:name="footer" w:uiPriority="0" w:qFormat="1"/>
    <w:lsdException w:name="caption" w:uiPriority="0" w:qFormat="1"/>
    <w:lsdException w:name="annotation reference" w:uiPriority="0" w:qFormat="1"/>
    <w:lsdException w:name="List" w:uiPriority="0" w:qFormat="1"/>
    <w:lsdException w:name="List 2" w:uiPriority="0" w:qFormat="1"/>
    <w:lsdException w:name="List 3"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annotation subject" w:uiPriority="0" w:qFormat="1"/>
    <w:lsdException w:name="Balloon Text" w:uiPriority="0" w:qFormat="1"/>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3F50"/>
    <w:rPr>
      <w:rFonts w:ascii="Times New Roman" w:eastAsia="Times New Roman" w:hAnsi="Times New Roman" w:cs="Times New Roman"/>
      <w:kern w:val="0"/>
      <w:sz w:val="20"/>
      <w:szCs w:val="24"/>
      <w:lang w:eastAsia="en-US"/>
    </w:rPr>
  </w:style>
  <w:style w:type="paragraph" w:styleId="Heading1">
    <w:name w:val="heading 1"/>
    <w:basedOn w:val="Normal"/>
    <w:next w:val="BodyText"/>
    <w:link w:val="Heading1Char"/>
    <w:qFormat/>
    <w:rsid w:val="00553F50"/>
    <w:pPr>
      <w:keepNext/>
      <w:keepLines/>
      <w:numPr>
        <w:numId w:val="8"/>
      </w:numPr>
      <w:pBdr>
        <w:top w:val="single" w:sz="12" w:space="3" w:color="auto"/>
      </w:pBdr>
      <w:overflowPunct w:val="0"/>
      <w:autoSpaceDE w:val="0"/>
      <w:autoSpaceDN w:val="0"/>
      <w:adjustRightInd w:val="0"/>
      <w:textAlignment w:val="baseline"/>
      <w:outlineLvl w:val="0"/>
    </w:pPr>
    <w:rPr>
      <w:rFonts w:ascii="Arial" w:eastAsia="SimSun" w:hAnsi="Arial"/>
      <w:sz w:val="36"/>
      <w:szCs w:val="20"/>
      <w:lang w:eastAsia="zh-CN"/>
    </w:rPr>
  </w:style>
  <w:style w:type="paragraph" w:styleId="Heading2">
    <w:name w:val="heading 2"/>
    <w:basedOn w:val="Heading1"/>
    <w:next w:val="Normal"/>
    <w:link w:val="Heading2Char"/>
    <w:autoRedefine/>
    <w:qFormat/>
    <w:rsid w:val="00553F50"/>
    <w:pPr>
      <w:numPr>
        <w:ilvl w:val="1"/>
      </w:numPr>
      <w:pBdr>
        <w:top w:val="none" w:sz="0" w:space="0" w:color="auto"/>
      </w:pBdr>
      <w:outlineLvl w:val="1"/>
    </w:pPr>
    <w:rPr>
      <w:rFonts w:eastAsia="MS Mincho" w:cs="Arial"/>
      <w:b/>
      <w:bCs/>
      <w:iCs/>
      <w:sz w:val="28"/>
      <w:szCs w:val="28"/>
    </w:rPr>
  </w:style>
  <w:style w:type="paragraph" w:styleId="Heading3">
    <w:name w:val="heading 3"/>
    <w:basedOn w:val="Heading2"/>
    <w:next w:val="Normal"/>
    <w:link w:val="Heading3Char"/>
    <w:qFormat/>
    <w:rsid w:val="00553F50"/>
    <w:pPr>
      <w:numPr>
        <w:ilvl w:val="2"/>
      </w:numPr>
      <w:spacing w:before="240" w:after="60"/>
      <w:outlineLvl w:val="2"/>
    </w:pPr>
    <w:rPr>
      <w:b w:val="0"/>
      <w:bCs w:val="0"/>
      <w:szCs w:val="26"/>
    </w:rPr>
  </w:style>
  <w:style w:type="paragraph" w:styleId="Heading4">
    <w:name w:val="heading 4"/>
    <w:basedOn w:val="Normal"/>
    <w:next w:val="Normal"/>
    <w:link w:val="Heading4Char"/>
    <w:qFormat/>
    <w:rsid w:val="00553F50"/>
    <w:pPr>
      <w:keepNext/>
      <w:numPr>
        <w:ilvl w:val="3"/>
        <w:numId w:val="8"/>
      </w:numPr>
      <w:spacing w:after="60"/>
      <w:outlineLvl w:val="3"/>
    </w:pPr>
    <w:rPr>
      <w:rFonts w:eastAsia="MS Mincho"/>
      <w:bCs/>
      <w:szCs w:val="20"/>
      <w:u w:val="single"/>
      <w:lang w:eastAsia="zh-CN"/>
    </w:rPr>
  </w:style>
  <w:style w:type="paragraph" w:styleId="Heading5">
    <w:name w:val="heading 5"/>
    <w:basedOn w:val="Normal"/>
    <w:next w:val="Normal"/>
    <w:link w:val="Heading5Char"/>
    <w:qFormat/>
    <w:rsid w:val="00553F50"/>
    <w:pPr>
      <w:keepNext/>
      <w:keepLines/>
      <w:numPr>
        <w:ilvl w:val="4"/>
        <w:numId w:val="8"/>
      </w:numPr>
      <w:tabs>
        <w:tab w:val="left" w:pos="1188"/>
      </w:tabs>
      <w:spacing w:before="280" w:after="290" w:line="376" w:lineRule="auto"/>
      <w:outlineLvl w:val="4"/>
    </w:pPr>
    <w:rPr>
      <w:b/>
      <w:bCs/>
      <w:sz w:val="28"/>
      <w:szCs w:val="28"/>
    </w:rPr>
  </w:style>
  <w:style w:type="paragraph" w:styleId="Heading6">
    <w:name w:val="heading 6"/>
    <w:basedOn w:val="Normal"/>
    <w:next w:val="Normal"/>
    <w:link w:val="Heading6Char"/>
    <w:qFormat/>
    <w:rsid w:val="00553F50"/>
    <w:pPr>
      <w:keepNext/>
      <w:keepLines/>
      <w:numPr>
        <w:ilvl w:val="5"/>
        <w:numId w:val="8"/>
      </w:numPr>
      <w:spacing w:before="240" w:after="64" w:line="320" w:lineRule="auto"/>
      <w:outlineLvl w:val="5"/>
    </w:pPr>
    <w:rPr>
      <w:rFonts w:ascii="Arial" w:eastAsia="SimHei" w:hAnsi="Arial"/>
      <w:b/>
      <w:bCs/>
      <w:sz w:val="24"/>
    </w:rPr>
  </w:style>
  <w:style w:type="paragraph" w:styleId="Heading7">
    <w:name w:val="heading 7"/>
    <w:basedOn w:val="Normal"/>
    <w:next w:val="Normal"/>
    <w:link w:val="Heading7Char"/>
    <w:qFormat/>
    <w:rsid w:val="00553F50"/>
    <w:pPr>
      <w:keepNext/>
      <w:keepLines/>
      <w:numPr>
        <w:ilvl w:val="6"/>
        <w:numId w:val="8"/>
      </w:numPr>
      <w:tabs>
        <w:tab w:val="left" w:pos="1476"/>
      </w:tabs>
      <w:spacing w:before="240" w:after="64" w:line="320" w:lineRule="auto"/>
      <w:outlineLvl w:val="6"/>
    </w:pPr>
    <w:rPr>
      <w:b/>
      <w:bCs/>
      <w:sz w:val="24"/>
    </w:rPr>
  </w:style>
  <w:style w:type="paragraph" w:styleId="Heading8">
    <w:name w:val="heading 8"/>
    <w:basedOn w:val="Normal"/>
    <w:next w:val="Normal"/>
    <w:link w:val="Heading8Char"/>
    <w:qFormat/>
    <w:rsid w:val="00553F50"/>
    <w:pPr>
      <w:keepNext/>
      <w:keepLines/>
      <w:numPr>
        <w:ilvl w:val="7"/>
        <w:numId w:val="8"/>
      </w:numPr>
      <w:tabs>
        <w:tab w:val="left" w:pos="1620"/>
      </w:tabs>
      <w:spacing w:before="240" w:after="64" w:line="320" w:lineRule="auto"/>
      <w:outlineLvl w:val="7"/>
    </w:pPr>
    <w:rPr>
      <w:rFonts w:ascii="Arial" w:eastAsia="SimHei" w:hAnsi="Arial"/>
      <w:sz w:val="24"/>
    </w:rPr>
  </w:style>
  <w:style w:type="paragraph" w:styleId="Heading9">
    <w:name w:val="heading 9"/>
    <w:basedOn w:val="Normal"/>
    <w:next w:val="Normal"/>
    <w:link w:val="Heading9Char"/>
    <w:qFormat/>
    <w:rsid w:val="00553F50"/>
    <w:pPr>
      <w:keepNext/>
      <w:keepLines/>
      <w:numPr>
        <w:ilvl w:val="8"/>
        <w:numId w:val="8"/>
      </w:numPr>
      <w:tabs>
        <w:tab w:val="left" w:pos="1764"/>
      </w:tab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3F50"/>
    <w:rPr>
      <w:rFonts w:ascii="Arial" w:eastAsia="SimSun" w:hAnsi="Arial" w:cs="Times New Roman"/>
      <w:kern w:val="0"/>
      <w:sz w:val="36"/>
      <w:szCs w:val="20"/>
    </w:rPr>
  </w:style>
  <w:style w:type="character" w:customStyle="1" w:styleId="Heading2Char">
    <w:name w:val="Heading 2 Char"/>
    <w:basedOn w:val="DefaultParagraphFont"/>
    <w:link w:val="Heading2"/>
    <w:rsid w:val="00553F50"/>
    <w:rPr>
      <w:rFonts w:ascii="Arial" w:eastAsia="MS Mincho" w:hAnsi="Arial" w:cs="Arial"/>
      <w:b/>
      <w:bCs/>
      <w:iCs/>
      <w:kern w:val="0"/>
      <w:sz w:val="28"/>
      <w:szCs w:val="28"/>
    </w:rPr>
  </w:style>
  <w:style w:type="character" w:customStyle="1" w:styleId="Heading3Char">
    <w:name w:val="Heading 3 Char"/>
    <w:basedOn w:val="DefaultParagraphFont"/>
    <w:link w:val="Heading3"/>
    <w:qFormat/>
    <w:rsid w:val="00553F50"/>
    <w:rPr>
      <w:rFonts w:ascii="Arial" w:eastAsia="MS Mincho" w:hAnsi="Arial" w:cs="Arial"/>
      <w:iCs/>
      <w:kern w:val="0"/>
      <w:sz w:val="28"/>
      <w:szCs w:val="26"/>
    </w:rPr>
  </w:style>
  <w:style w:type="character" w:customStyle="1" w:styleId="Heading4Char">
    <w:name w:val="Heading 4 Char"/>
    <w:basedOn w:val="DefaultParagraphFont"/>
    <w:link w:val="Heading4"/>
    <w:rsid w:val="00553F50"/>
    <w:rPr>
      <w:rFonts w:ascii="Times New Roman" w:eastAsia="MS Mincho" w:hAnsi="Times New Roman" w:cs="Times New Roman"/>
      <w:bCs/>
      <w:kern w:val="0"/>
      <w:sz w:val="20"/>
      <w:szCs w:val="20"/>
      <w:u w:val="single"/>
    </w:rPr>
  </w:style>
  <w:style w:type="character" w:customStyle="1" w:styleId="Heading5Char">
    <w:name w:val="Heading 5 Char"/>
    <w:basedOn w:val="DefaultParagraphFont"/>
    <w:link w:val="Heading5"/>
    <w:rsid w:val="00553F50"/>
    <w:rPr>
      <w:rFonts w:ascii="Times New Roman" w:eastAsia="Times New Roman" w:hAnsi="Times New Roman" w:cs="Times New Roman"/>
      <w:b/>
      <w:bCs/>
      <w:kern w:val="0"/>
      <w:sz w:val="28"/>
      <w:szCs w:val="28"/>
      <w:lang w:eastAsia="en-US"/>
    </w:rPr>
  </w:style>
  <w:style w:type="character" w:customStyle="1" w:styleId="Heading6Char">
    <w:name w:val="Heading 6 Char"/>
    <w:basedOn w:val="DefaultParagraphFont"/>
    <w:link w:val="Heading6"/>
    <w:rsid w:val="00553F50"/>
    <w:rPr>
      <w:rFonts w:ascii="Arial" w:eastAsia="SimHei" w:hAnsi="Arial" w:cs="Times New Roman"/>
      <w:b/>
      <w:bCs/>
      <w:kern w:val="0"/>
      <w:sz w:val="24"/>
      <w:szCs w:val="24"/>
      <w:lang w:eastAsia="en-US"/>
    </w:rPr>
  </w:style>
  <w:style w:type="character" w:customStyle="1" w:styleId="Heading7Char">
    <w:name w:val="Heading 7 Char"/>
    <w:basedOn w:val="DefaultParagraphFont"/>
    <w:link w:val="Heading7"/>
    <w:rsid w:val="00553F50"/>
    <w:rPr>
      <w:rFonts w:ascii="Times New Roman" w:eastAsia="Times New Roman" w:hAnsi="Times New Roman" w:cs="Times New Roman"/>
      <w:b/>
      <w:bCs/>
      <w:kern w:val="0"/>
      <w:sz w:val="24"/>
      <w:szCs w:val="24"/>
      <w:lang w:eastAsia="en-US"/>
    </w:rPr>
  </w:style>
  <w:style w:type="character" w:customStyle="1" w:styleId="Heading8Char">
    <w:name w:val="Heading 8 Char"/>
    <w:basedOn w:val="DefaultParagraphFont"/>
    <w:link w:val="Heading8"/>
    <w:rsid w:val="00553F50"/>
    <w:rPr>
      <w:rFonts w:ascii="Arial" w:eastAsia="SimHei" w:hAnsi="Arial" w:cs="Times New Roman"/>
      <w:kern w:val="0"/>
      <w:sz w:val="24"/>
      <w:szCs w:val="24"/>
      <w:lang w:eastAsia="en-US"/>
    </w:rPr>
  </w:style>
  <w:style w:type="character" w:customStyle="1" w:styleId="Heading9Char">
    <w:name w:val="Heading 9 Char"/>
    <w:basedOn w:val="DefaultParagraphFont"/>
    <w:link w:val="Heading9"/>
    <w:rsid w:val="00553F50"/>
    <w:rPr>
      <w:rFonts w:ascii="Arial" w:eastAsia="SimHei" w:hAnsi="Arial" w:cs="Times New Roman"/>
      <w:kern w:val="0"/>
      <w:szCs w:val="21"/>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553F50"/>
    <w:pPr>
      <w:spacing w:after="120"/>
      <w:jc w:val="both"/>
    </w:pPr>
    <w:rPr>
      <w:rFonts w:eastAsia="MS Mincho"/>
    </w:rPr>
  </w:style>
  <w:style w:type="character" w:customStyle="1" w:styleId="BodyTextChar">
    <w:name w:val="Body Text Char"/>
    <w:aliases w:val="bt Char1,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53F50"/>
    <w:rPr>
      <w:rFonts w:ascii="Times New Roman" w:eastAsia="MS Mincho" w:hAnsi="Times New Roman" w:cs="Times New Roman"/>
      <w:kern w:val="0"/>
      <w:sz w:val="20"/>
      <w:szCs w:val="24"/>
      <w:lang w:eastAsia="en-US"/>
    </w:rPr>
  </w:style>
  <w:style w:type="paragraph" w:styleId="CommentText">
    <w:name w:val="annotation text"/>
    <w:basedOn w:val="Normal"/>
    <w:link w:val="CommentTextChar"/>
    <w:uiPriority w:val="99"/>
    <w:unhideWhenUsed/>
    <w:qFormat/>
    <w:rsid w:val="00553F50"/>
  </w:style>
  <w:style w:type="character" w:customStyle="1" w:styleId="CommentTextChar">
    <w:name w:val="Comment Text Char"/>
    <w:basedOn w:val="DefaultParagraphFont"/>
    <w:link w:val="CommentText"/>
    <w:uiPriority w:val="99"/>
    <w:qFormat/>
    <w:rsid w:val="00553F50"/>
    <w:rPr>
      <w:rFonts w:ascii="Times New Roman" w:eastAsia="Times New Roman" w:hAnsi="Times New Roman" w:cs="Times New Roman"/>
      <w:kern w:val="0"/>
      <w:sz w:val="20"/>
      <w:szCs w:val="24"/>
      <w:lang w:eastAsia="en-US"/>
    </w:rPr>
  </w:style>
  <w:style w:type="paragraph" w:styleId="CommentSubject">
    <w:name w:val="annotation subject"/>
    <w:basedOn w:val="CommentText"/>
    <w:next w:val="CommentText"/>
    <w:link w:val="CommentSubjectChar"/>
    <w:semiHidden/>
    <w:qFormat/>
    <w:rsid w:val="00553F50"/>
    <w:rPr>
      <w:b/>
      <w:bCs/>
    </w:rPr>
  </w:style>
  <w:style w:type="character" w:customStyle="1" w:styleId="CommentSubjectChar">
    <w:name w:val="Comment Subject Char"/>
    <w:basedOn w:val="CommentTextChar"/>
    <w:link w:val="CommentSubject"/>
    <w:semiHidden/>
    <w:rsid w:val="00553F50"/>
    <w:rPr>
      <w:rFonts w:ascii="Times New Roman" w:eastAsia="Times New Roman" w:hAnsi="Times New Roman" w:cs="Times New Roman"/>
      <w:b/>
      <w:bCs/>
      <w:kern w:val="0"/>
      <w:sz w:val="20"/>
      <w:szCs w:val="24"/>
      <w:lang w:eastAsia="en-US"/>
    </w:rPr>
  </w:style>
  <w:style w:type="paragraph" w:styleId="Caption">
    <w:name w:val="caption"/>
    <w:basedOn w:val="Normal"/>
    <w:next w:val="Normal"/>
    <w:link w:val="CaptionChar"/>
    <w:qFormat/>
    <w:rsid w:val="00553F50"/>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link w:val="DocumentMapChar"/>
    <w:semiHidden/>
    <w:qFormat/>
    <w:rsid w:val="00553F50"/>
    <w:pPr>
      <w:shd w:val="clear" w:color="auto" w:fill="000080"/>
    </w:pPr>
  </w:style>
  <w:style w:type="character" w:customStyle="1" w:styleId="DocumentMapChar">
    <w:name w:val="Document Map Char"/>
    <w:basedOn w:val="DefaultParagraphFont"/>
    <w:link w:val="DocumentMap"/>
    <w:semiHidden/>
    <w:rsid w:val="00553F50"/>
    <w:rPr>
      <w:rFonts w:ascii="Times New Roman" w:eastAsia="Times New Roman" w:hAnsi="Times New Roman" w:cs="Times New Roman"/>
      <w:kern w:val="0"/>
      <w:sz w:val="20"/>
      <w:szCs w:val="24"/>
      <w:shd w:val="clear" w:color="auto" w:fill="000080"/>
      <w:lang w:eastAsia="en-US"/>
    </w:rPr>
  </w:style>
  <w:style w:type="paragraph" w:styleId="List2">
    <w:name w:val="List 2"/>
    <w:basedOn w:val="List"/>
    <w:qFormat/>
    <w:rsid w:val="00553F50"/>
    <w:pPr>
      <w:numPr>
        <w:numId w:val="1"/>
      </w:numPr>
      <w:spacing w:before="180"/>
    </w:pPr>
    <w:rPr>
      <w:rFonts w:ascii="Arial" w:hAnsi="Arial"/>
      <w:sz w:val="22"/>
      <w:szCs w:val="20"/>
    </w:rPr>
  </w:style>
  <w:style w:type="paragraph" w:styleId="List">
    <w:name w:val="List"/>
    <w:basedOn w:val="Normal"/>
    <w:qFormat/>
    <w:rsid w:val="00553F50"/>
    <w:pPr>
      <w:ind w:left="283" w:hanging="283"/>
    </w:pPr>
  </w:style>
  <w:style w:type="paragraph" w:styleId="TOC8">
    <w:name w:val="toc 8"/>
    <w:basedOn w:val="TOC1"/>
    <w:next w:val="Normal"/>
    <w:qFormat/>
    <w:rsid w:val="00553F5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TOC1">
    <w:name w:val="toc 1"/>
    <w:basedOn w:val="Normal"/>
    <w:next w:val="Normal"/>
    <w:qFormat/>
    <w:rsid w:val="00553F50"/>
  </w:style>
  <w:style w:type="paragraph" w:styleId="BalloonText">
    <w:name w:val="Balloon Text"/>
    <w:basedOn w:val="Normal"/>
    <w:link w:val="BalloonTextChar"/>
    <w:semiHidden/>
    <w:qFormat/>
    <w:rsid w:val="00553F50"/>
    <w:rPr>
      <w:sz w:val="18"/>
      <w:szCs w:val="18"/>
    </w:rPr>
  </w:style>
  <w:style w:type="character" w:customStyle="1" w:styleId="BalloonTextChar">
    <w:name w:val="Balloon Text Char"/>
    <w:basedOn w:val="DefaultParagraphFont"/>
    <w:link w:val="BalloonText"/>
    <w:semiHidden/>
    <w:rsid w:val="00553F50"/>
    <w:rPr>
      <w:rFonts w:ascii="Times New Roman" w:eastAsia="Times New Roman" w:hAnsi="Times New Roman" w:cs="Times New Roman"/>
      <w:kern w:val="0"/>
      <w:sz w:val="18"/>
      <w:szCs w:val="18"/>
      <w:lang w:eastAsia="en-US"/>
    </w:rPr>
  </w:style>
  <w:style w:type="paragraph" w:styleId="Footer">
    <w:name w:val="footer"/>
    <w:basedOn w:val="Normal"/>
    <w:link w:val="FooterChar"/>
    <w:qFormat/>
    <w:rsid w:val="00553F50"/>
    <w:pPr>
      <w:tabs>
        <w:tab w:val="center" w:pos="4153"/>
        <w:tab w:val="right" w:pos="8306"/>
      </w:tabs>
      <w:snapToGrid w:val="0"/>
    </w:pPr>
    <w:rPr>
      <w:sz w:val="18"/>
      <w:szCs w:val="18"/>
    </w:rPr>
  </w:style>
  <w:style w:type="character" w:customStyle="1" w:styleId="FooterChar">
    <w:name w:val="Footer Char"/>
    <w:basedOn w:val="DefaultParagraphFont"/>
    <w:link w:val="Footer"/>
    <w:rsid w:val="00553F50"/>
    <w:rPr>
      <w:rFonts w:ascii="Times New Roman" w:eastAsia="Times New Roman" w:hAnsi="Times New Roman" w:cs="Times New Roman"/>
      <w:kern w:val="0"/>
      <w:sz w:val="18"/>
      <w:szCs w:val="18"/>
      <w:lang w:eastAsia="en-US"/>
    </w:rPr>
  </w:style>
  <w:style w:type="paragraph" w:styleId="Header">
    <w:name w:val="header"/>
    <w:basedOn w:val="Normal"/>
    <w:link w:val="HeaderChar"/>
    <w:rsid w:val="00553F50"/>
    <w:pPr>
      <w:tabs>
        <w:tab w:val="center" w:pos="4536"/>
        <w:tab w:val="right" w:pos="9072"/>
      </w:tabs>
    </w:pPr>
    <w:rPr>
      <w:rFonts w:ascii="Arial" w:eastAsia="MS Mincho" w:hAnsi="Arial"/>
      <w:b/>
    </w:rPr>
  </w:style>
  <w:style w:type="character" w:customStyle="1" w:styleId="HeaderChar">
    <w:name w:val="Header Char"/>
    <w:basedOn w:val="DefaultParagraphFont"/>
    <w:link w:val="Header"/>
    <w:qFormat/>
    <w:rsid w:val="00553F50"/>
    <w:rPr>
      <w:rFonts w:ascii="Arial" w:eastAsia="MS Mincho" w:hAnsi="Arial" w:cs="Times New Roman"/>
      <w:b/>
      <w:kern w:val="0"/>
      <w:sz w:val="20"/>
      <w:szCs w:val="24"/>
      <w:lang w:eastAsia="en-US"/>
    </w:rPr>
  </w:style>
  <w:style w:type="character" w:styleId="Hyperlink">
    <w:name w:val="Hyperlink"/>
    <w:uiPriority w:val="99"/>
    <w:qFormat/>
    <w:rsid w:val="00553F50"/>
    <w:rPr>
      <w:color w:val="0000FF"/>
      <w:u w:val="single"/>
    </w:rPr>
  </w:style>
  <w:style w:type="character" w:styleId="CommentReference">
    <w:name w:val="annotation reference"/>
    <w:qFormat/>
    <w:rsid w:val="00553F50"/>
    <w:rPr>
      <w:sz w:val="21"/>
      <w:szCs w:val="21"/>
    </w:rPr>
  </w:style>
  <w:style w:type="table" w:styleId="TableGrid">
    <w:name w:val="Table Grid"/>
    <w:basedOn w:val="TableNormal"/>
    <w:qFormat/>
    <w:rsid w:val="00553F50"/>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rsid w:val="00553F50"/>
    <w:rPr>
      <w:rFonts w:ascii="Times New Roman" w:eastAsia="SimSun" w:hAnsi="Times New Roman" w:cs="Times New Roman"/>
      <w:kern w:val="0"/>
      <w:sz w:val="20"/>
      <w:szCs w:val="20"/>
      <w:lang w:val="en-GB" w:eastAsia="en-US"/>
    </w:rPr>
  </w:style>
  <w:style w:type="paragraph" w:customStyle="1" w:styleId="TAC">
    <w:name w:val="TAC"/>
    <w:basedOn w:val="Normal"/>
    <w:link w:val="TACChar"/>
    <w:qFormat/>
    <w:rsid w:val="00553F5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har"/>
    <w:qFormat/>
    <w:rsid w:val="00553F50"/>
    <w:pPr>
      <w:keepNext/>
      <w:keepLines/>
    </w:pPr>
    <w:rPr>
      <w:rFonts w:ascii="Arial" w:hAnsi="Arial"/>
      <w:sz w:val="18"/>
      <w:szCs w:val="20"/>
      <w:lang w:val="en-GB"/>
    </w:rPr>
  </w:style>
  <w:style w:type="paragraph" w:customStyle="1" w:styleId="TAH">
    <w:name w:val="TAH"/>
    <w:basedOn w:val="Normal"/>
    <w:link w:val="TAHCar"/>
    <w:qFormat/>
    <w:rsid w:val="00553F50"/>
    <w:pPr>
      <w:keepNext/>
      <w:keepLines/>
      <w:jc w:val="center"/>
    </w:pPr>
    <w:rPr>
      <w:rFonts w:ascii="Arial" w:hAnsi="Arial"/>
      <w:b/>
      <w:sz w:val="18"/>
      <w:szCs w:val="20"/>
      <w:lang w:val="en-GB"/>
    </w:rPr>
  </w:style>
  <w:style w:type="paragraph" w:customStyle="1" w:styleId="TH">
    <w:name w:val="TH"/>
    <w:basedOn w:val="Normal"/>
    <w:link w:val="THChar"/>
    <w:qFormat/>
    <w:rsid w:val="00553F50"/>
    <w:pPr>
      <w:keepNext/>
      <w:keepLines/>
      <w:spacing w:before="60" w:after="180"/>
      <w:jc w:val="center"/>
    </w:pPr>
    <w:rPr>
      <w:rFonts w:ascii="Arial" w:hAnsi="Arial"/>
      <w:b/>
      <w:szCs w:val="20"/>
      <w:lang w:val="en-GB"/>
    </w:rPr>
  </w:style>
  <w:style w:type="paragraph" w:customStyle="1" w:styleId="TF">
    <w:name w:val="TF"/>
    <w:basedOn w:val="TH"/>
    <w:qFormat/>
    <w:rsid w:val="00553F50"/>
    <w:pPr>
      <w:keepNext w:val="0"/>
      <w:spacing w:before="0" w:after="240"/>
    </w:pPr>
  </w:style>
  <w:style w:type="paragraph" w:customStyle="1" w:styleId="CharCharCharCharCharCharCharCharCharCharCharCharChar">
    <w:name w:val="Char Char Char Char Char Char Char Char Char Char Char Char Char"/>
    <w:basedOn w:val="DocumentMap"/>
    <w:qFormat/>
    <w:rsid w:val="00553F5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Normal"/>
    <w:qFormat/>
    <w:rsid w:val="00553F50"/>
    <w:rPr>
      <w:rFonts w:ascii="Times" w:hAnsi="Times"/>
      <w:sz w:val="22"/>
      <w:szCs w:val="20"/>
    </w:rPr>
  </w:style>
  <w:style w:type="paragraph" w:customStyle="1" w:styleId="CharCharCharCharCharChar">
    <w:name w:val="Char Char Char Char Char Char"/>
    <w:semiHidden/>
    <w:qFormat/>
    <w:rsid w:val="00553F50"/>
    <w:pPr>
      <w:keepNext/>
      <w:tabs>
        <w:tab w:val="left" w:pos="567"/>
      </w:tabs>
      <w:autoSpaceDE w:val="0"/>
      <w:autoSpaceDN w:val="0"/>
      <w:adjustRightInd w:val="0"/>
      <w:spacing w:before="60" w:after="60"/>
      <w:jc w:val="both"/>
    </w:pPr>
    <w:rPr>
      <w:rFonts w:ascii="Arial" w:hAnsi="Arial" w:cs="Arial"/>
      <w:color w:val="0000FF"/>
      <w:sz w:val="20"/>
      <w:szCs w:val="20"/>
    </w:rPr>
  </w:style>
  <w:style w:type="paragraph" w:customStyle="1" w:styleId="TdocHeading1">
    <w:name w:val="Tdoc_Heading_1"/>
    <w:basedOn w:val="Heading1"/>
    <w:next w:val="BodyText"/>
    <w:qFormat/>
    <w:rsid w:val="00553F50"/>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Normal"/>
    <w:semiHidden/>
    <w:qFormat/>
    <w:rsid w:val="00553F50"/>
    <w:pPr>
      <w:keepNext/>
      <w:tabs>
        <w:tab w:val="left" w:pos="420"/>
      </w:tabs>
      <w:autoSpaceDE w:val="0"/>
      <w:autoSpaceDN w:val="0"/>
      <w:adjustRightInd w:val="0"/>
      <w:ind w:left="420" w:hanging="420"/>
      <w:jc w:val="both"/>
    </w:pPr>
    <w:rPr>
      <w:rFonts w:ascii="Times New Roman" w:eastAsia="Times New Roman" w:hAnsi="Times New Roman" w:cs="Times New Roman"/>
      <w:sz w:val="20"/>
      <w:szCs w:val="20"/>
      <w:lang w:val="en-GB"/>
    </w:rPr>
  </w:style>
  <w:style w:type="paragraph" w:customStyle="1" w:styleId="Char">
    <w:name w:val="Char"/>
    <w:semiHidden/>
    <w:qFormat/>
    <w:rsid w:val="00553F50"/>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1">
    <w:name w:val="Char1"/>
    <w:semiHidden/>
    <w:qFormat/>
    <w:rsid w:val="00553F50"/>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CharCharCharCharCharCharCharCharCharChar">
    <w:name w:val="Char Char Char Char Char Char Char Char Char Char Char Char Char Char Char Char"/>
    <w:basedOn w:val="DocumentMap"/>
    <w:qFormat/>
    <w:rsid w:val="00553F5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qFormat/>
    <w:rsid w:val="00553F50"/>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qFormat/>
    <w:rsid w:val="00553F5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53F50"/>
    <w:rPr>
      <w:rFonts w:ascii="Times New Roman" w:eastAsia="Batang" w:hAnsi="Times New Roman" w:cs="Times New Roman"/>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rsid w:val="00553F50"/>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btChar">
    <w:name w:val="bt Char"/>
    <w:qFormat/>
    <w:rsid w:val="00553F50"/>
    <w:rPr>
      <w:rFonts w:ascii="Arial" w:eastAsia="MS Mincho" w:hAnsi="Arial" w:cs="Arial"/>
      <w:color w:val="0000FF"/>
      <w:kern w:val="2"/>
      <w:szCs w:val="24"/>
      <w:lang w:val="en-US" w:eastAsia="en-US" w:bidi="ar-SA"/>
    </w:rPr>
  </w:style>
  <w:style w:type="paragraph" w:customStyle="1" w:styleId="TdocHeader2">
    <w:name w:val="Tdoc_Header_2"/>
    <w:basedOn w:val="Normal"/>
    <w:qFormat/>
    <w:rsid w:val="00553F50"/>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rsid w:val="00553F50"/>
  </w:style>
  <w:style w:type="paragraph" w:customStyle="1" w:styleId="ecxmsobodytext">
    <w:name w:val="ecxmsobodytext"/>
    <w:basedOn w:val="Normal"/>
    <w:qFormat/>
    <w:rsid w:val="00553F50"/>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qFormat/>
    <w:rsid w:val="00553F50"/>
    <w:pPr>
      <w:spacing w:before="100" w:beforeAutospacing="1" w:after="100" w:afterAutospacing="1"/>
    </w:pPr>
    <w:rPr>
      <w:rFonts w:ascii="SimSun" w:eastAsia="SimSun" w:hAnsi="SimSun" w:cs="SimSun"/>
      <w:sz w:val="24"/>
      <w:lang w:eastAsia="zh-CN"/>
    </w:rPr>
  </w:style>
  <w:style w:type="paragraph" w:styleId="ListParagraph">
    <w:name w:val="List Paragraph"/>
    <w:aliases w:val="- Bullets,?? ??,?????,????,Lista1,목록 단락,リスト段落,列出段落1,中等深浅网格 1 - 着色 21,¥¡¡¡¡ì¬º¥¹¥È¶ÎÂä,ÁÐ³ö¶ÎÂä,¥ê¥¹¥È¶ÎÂä,列表段落1,—ño’i—Ž,1st level - Bullet List Paragraph,Lettre d'introduction,Paragrafo elenco,Normal bullet 2,Bullet list,列表段落11"/>
    <w:basedOn w:val="Normal"/>
    <w:link w:val="ListParagraphChar"/>
    <w:uiPriority w:val="34"/>
    <w:qFormat/>
    <w:rsid w:val="00553F50"/>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qFormat/>
    <w:rsid w:val="00553F50"/>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553F50"/>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553F5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553F50"/>
    <w:rPr>
      <w:rFonts w:ascii="Times New Roman" w:eastAsia="Times New Roman" w:hAnsi="Times New Roman" w:cs="Times New Roman"/>
      <w:kern w:val="0"/>
      <w:sz w:val="20"/>
      <w:szCs w:val="20"/>
      <w:lang w:val="en-GB" w:eastAsia="en-GB"/>
    </w:rPr>
  </w:style>
  <w:style w:type="character" w:customStyle="1" w:styleId="THChar">
    <w:name w:val="TH Char"/>
    <w:link w:val="TH"/>
    <w:qFormat/>
    <w:rsid w:val="00553F50"/>
    <w:rPr>
      <w:rFonts w:ascii="Arial" w:eastAsia="Times New Roman" w:hAnsi="Arial" w:cs="Times New Roman"/>
      <w:b/>
      <w:kern w:val="0"/>
      <w:sz w:val="20"/>
      <w:szCs w:val="20"/>
      <w:lang w:val="en-GB" w:eastAsia="en-US"/>
    </w:rPr>
  </w:style>
  <w:style w:type="paragraph" w:customStyle="1" w:styleId="EQ">
    <w:name w:val="EQ"/>
    <w:basedOn w:val="Normal"/>
    <w:next w:val="Normal"/>
    <w:qFormat/>
    <w:rsid w:val="00553F5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NoSpacing">
    <w:name w:val="No Spacing"/>
    <w:uiPriority w:val="1"/>
    <w:qFormat/>
    <w:rsid w:val="00553F50"/>
    <w:rPr>
      <w:rFonts w:ascii="Times New Roman" w:eastAsia="Times New Roman" w:hAnsi="Times New Roman" w:cs="Times New Roman"/>
      <w:kern w:val="0"/>
      <w:sz w:val="20"/>
      <w:szCs w:val="20"/>
      <w:lang w:eastAsia="en-US"/>
    </w:rPr>
  </w:style>
  <w:style w:type="paragraph" w:customStyle="1" w:styleId="references">
    <w:name w:val="references"/>
    <w:qFormat/>
    <w:rsid w:val="00553F50"/>
    <w:pPr>
      <w:numPr>
        <w:numId w:val="3"/>
      </w:numPr>
      <w:spacing w:after="50" w:line="180" w:lineRule="exact"/>
      <w:jc w:val="both"/>
    </w:pPr>
    <w:rPr>
      <w:rFonts w:ascii="Times New Roman" w:eastAsia="MS Mincho" w:hAnsi="Times New Roman" w:cs="Times New Roman"/>
      <w:kern w:val="0"/>
      <w:sz w:val="20"/>
      <w:szCs w:val="16"/>
      <w:lang w:eastAsia="en-US"/>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ê¥¹¥È¶ÎÂä Char,列表段落1 Char,—ño’i—Ž Char,1st level - Bullet List Paragraph Char"/>
    <w:link w:val="ListParagraph"/>
    <w:uiPriority w:val="34"/>
    <w:qFormat/>
    <w:locked/>
    <w:rsid w:val="00553F50"/>
    <w:rPr>
      <w:rFonts w:ascii="Calibri" w:eastAsia="SimSun" w:hAnsi="Calibri" w:cs="Times New Roman"/>
      <w:lang w:eastAsia="en-US"/>
    </w:rPr>
  </w:style>
  <w:style w:type="paragraph" w:customStyle="1" w:styleId="Style11">
    <w:name w:val="Style1.1"/>
    <w:basedOn w:val="BodyText"/>
    <w:link w:val="Style11Char"/>
    <w:qFormat/>
    <w:rsid w:val="00553F50"/>
    <w:pPr>
      <w:tabs>
        <w:tab w:val="left" w:pos="-806"/>
      </w:tabs>
      <w:spacing w:before="240"/>
    </w:pPr>
    <w:rPr>
      <w:rFonts w:ascii="Arial" w:hAnsi="Arial"/>
      <w:b/>
      <w:sz w:val="24"/>
      <w:szCs w:val="20"/>
    </w:rPr>
  </w:style>
  <w:style w:type="character" w:customStyle="1" w:styleId="Style11Char">
    <w:name w:val="Style1.1 Char"/>
    <w:link w:val="Style11"/>
    <w:qFormat/>
    <w:rsid w:val="00553F50"/>
    <w:rPr>
      <w:rFonts w:ascii="Arial" w:eastAsia="MS Mincho" w:hAnsi="Arial" w:cs="Times New Roman"/>
      <w:b/>
      <w:kern w:val="0"/>
      <w:sz w:val="24"/>
      <w:szCs w:val="20"/>
      <w:lang w:eastAsia="en-US"/>
    </w:rPr>
  </w:style>
  <w:style w:type="paragraph" w:customStyle="1" w:styleId="111Style2">
    <w:name w:val="1.1.1 Style 2"/>
    <w:basedOn w:val="Heading4"/>
    <w:link w:val="111Style2Char"/>
    <w:qFormat/>
    <w:rsid w:val="00553F50"/>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553F50"/>
    <w:rPr>
      <w:rFonts w:ascii="Arial" w:eastAsia="Arial" w:hAnsi="Arial" w:cs="Times New Roman"/>
      <w:kern w:val="0"/>
      <w:sz w:val="22"/>
      <w:szCs w:val="20"/>
      <w:u w:val="single"/>
    </w:rPr>
  </w:style>
  <w:style w:type="paragraph" w:customStyle="1" w:styleId="1">
    <w:name w:val="修订1"/>
    <w:hidden/>
    <w:uiPriority w:val="99"/>
    <w:semiHidden/>
    <w:qFormat/>
    <w:rsid w:val="00553F50"/>
    <w:rPr>
      <w:rFonts w:ascii="Times New Roman" w:eastAsia="Times New Roman" w:hAnsi="Times New Roman" w:cs="Times New Roman"/>
      <w:kern w:val="0"/>
      <w:sz w:val="20"/>
      <w:szCs w:val="24"/>
      <w:lang w:eastAsia="en-US"/>
    </w:rPr>
  </w:style>
  <w:style w:type="paragraph" w:customStyle="1" w:styleId="RAN1text">
    <w:name w:val="RAN1 text"/>
    <w:basedOn w:val="BodyText"/>
    <w:link w:val="RAN1textChar"/>
    <w:qFormat/>
    <w:rsid w:val="00553F50"/>
    <w:pPr>
      <w:spacing w:after="0"/>
    </w:pPr>
  </w:style>
  <w:style w:type="character" w:customStyle="1" w:styleId="RAN1textChar">
    <w:name w:val="RAN1 text Char"/>
    <w:link w:val="RAN1text"/>
    <w:qFormat/>
    <w:rsid w:val="00553F50"/>
    <w:rPr>
      <w:rFonts w:ascii="Times New Roman" w:eastAsia="MS Mincho" w:hAnsi="Times New Roman" w:cs="Times New Roman"/>
      <w:kern w:val="0"/>
      <w:sz w:val="20"/>
      <w:szCs w:val="24"/>
      <w:lang w:eastAsia="en-US"/>
    </w:rPr>
  </w:style>
  <w:style w:type="paragraph" w:customStyle="1" w:styleId="RAN1bullet1">
    <w:name w:val="RAN1 bullet1"/>
    <w:basedOn w:val="Normal"/>
    <w:link w:val="RAN1bullet1Char"/>
    <w:qFormat/>
    <w:rsid w:val="00553F50"/>
    <w:pPr>
      <w:numPr>
        <w:numId w:val="4"/>
      </w:numPr>
    </w:pPr>
    <w:rPr>
      <w:rFonts w:ascii="Times" w:eastAsia="Batang" w:hAnsi="Times"/>
      <w:lang w:val="en-GB"/>
    </w:rPr>
  </w:style>
  <w:style w:type="character" w:customStyle="1" w:styleId="RAN1bullet1Char">
    <w:name w:val="RAN1 bullet1 Char"/>
    <w:link w:val="RAN1bullet1"/>
    <w:qFormat/>
    <w:rsid w:val="00553F50"/>
    <w:rPr>
      <w:rFonts w:ascii="Times" w:eastAsia="Batang" w:hAnsi="Times" w:cs="Times New Roman"/>
      <w:kern w:val="0"/>
      <w:sz w:val="20"/>
      <w:szCs w:val="24"/>
      <w:lang w:val="en-GB" w:eastAsia="en-US"/>
    </w:rPr>
  </w:style>
  <w:style w:type="paragraph" w:customStyle="1" w:styleId="text">
    <w:name w:val="text"/>
    <w:basedOn w:val="Normal"/>
    <w:link w:val="textChar"/>
    <w:qFormat/>
    <w:rsid w:val="00553F50"/>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553F50"/>
    <w:pPr>
      <w:widowControl/>
      <w:numPr>
        <w:numId w:val="5"/>
      </w:numPr>
      <w:spacing w:after="0"/>
      <w:jc w:val="left"/>
    </w:pPr>
    <w:rPr>
      <w:szCs w:val="24"/>
      <w:lang w:val="en-GB"/>
    </w:rPr>
  </w:style>
  <w:style w:type="character" w:customStyle="1" w:styleId="textChar">
    <w:name w:val="text Char"/>
    <w:link w:val="text"/>
    <w:qFormat/>
    <w:rsid w:val="00553F50"/>
    <w:rPr>
      <w:rFonts w:ascii="Calibri" w:eastAsia="SimSun" w:hAnsi="Calibri" w:cs="Times New Roman"/>
      <w:sz w:val="24"/>
      <w:szCs w:val="20"/>
      <w:lang w:eastAsia="en-US"/>
    </w:rPr>
  </w:style>
  <w:style w:type="paragraph" w:customStyle="1" w:styleId="bullet2">
    <w:name w:val="bullet2"/>
    <w:basedOn w:val="text"/>
    <w:qFormat/>
    <w:rsid w:val="00553F50"/>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553F50"/>
    <w:rPr>
      <w:rFonts w:ascii="Calibri" w:eastAsia="SimSun" w:hAnsi="Calibri" w:cs="Times New Roman"/>
      <w:sz w:val="24"/>
      <w:szCs w:val="24"/>
      <w:lang w:val="en-GB" w:eastAsia="en-US"/>
    </w:rPr>
  </w:style>
  <w:style w:type="paragraph" w:customStyle="1" w:styleId="bullet3">
    <w:name w:val="bullet3"/>
    <w:basedOn w:val="text"/>
    <w:qFormat/>
    <w:rsid w:val="00553F50"/>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553F50"/>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553F50"/>
    <w:pPr>
      <w:framePr w:w="10206" w:h="794" w:hRule="exact" w:wrap="notBeside" w:vAnchor="page" w:hAnchor="margin" w:y="1135"/>
      <w:widowControl w:val="0"/>
      <w:pBdr>
        <w:bottom w:val="single" w:sz="12" w:space="1" w:color="auto"/>
      </w:pBdr>
      <w:jc w:val="right"/>
    </w:pPr>
    <w:rPr>
      <w:rFonts w:ascii="Arial" w:hAnsi="Arial" w:cs="Times New Roman"/>
      <w:kern w:val="0"/>
      <w:sz w:val="40"/>
      <w:szCs w:val="20"/>
      <w:lang w:val="en-GB" w:eastAsia="en-US"/>
    </w:rPr>
  </w:style>
  <w:style w:type="paragraph" w:customStyle="1" w:styleId="Heading1unnumbered">
    <w:name w:val="Heading 1 unnumbered"/>
    <w:basedOn w:val="Heading1"/>
    <w:next w:val="BodyText"/>
    <w:rsid w:val="00553F50"/>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553F50"/>
    <w:rPr>
      <w:rFonts w:ascii="Arial" w:eastAsia="Times New Roman" w:hAnsi="Arial" w:cs="Times New Roman"/>
      <w:kern w:val="0"/>
      <w:sz w:val="18"/>
      <w:szCs w:val="20"/>
      <w:lang w:val="en-GB" w:eastAsia="en-GB"/>
    </w:rPr>
  </w:style>
  <w:style w:type="character" w:customStyle="1" w:styleId="TAHCar">
    <w:name w:val="TAH Car"/>
    <w:link w:val="TAH"/>
    <w:qFormat/>
    <w:rsid w:val="00553F50"/>
    <w:rPr>
      <w:rFonts w:ascii="Arial" w:eastAsia="Times New Roman" w:hAnsi="Arial" w:cs="Times New Roman"/>
      <w:b/>
      <w:kern w:val="0"/>
      <w:sz w:val="18"/>
      <w:szCs w:val="20"/>
      <w:lang w:val="en-GB" w:eastAsia="en-US"/>
    </w:rPr>
  </w:style>
  <w:style w:type="paragraph" w:customStyle="1" w:styleId="3GPPAgreements">
    <w:name w:val="3GPP Agreements"/>
    <w:basedOn w:val="Normal"/>
    <w:link w:val="3GPPAgreementsChar"/>
    <w:qFormat/>
    <w:rsid w:val="00553F50"/>
    <w:pPr>
      <w:numPr>
        <w:numId w:val="7"/>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sid w:val="00553F50"/>
    <w:rPr>
      <w:rFonts w:ascii="Times New Roman" w:eastAsia="SimSun" w:hAnsi="Times New Roman" w:cs="Times New Roman"/>
      <w:kern w:val="0"/>
      <w:sz w:val="22"/>
      <w:szCs w:val="20"/>
    </w:rPr>
  </w:style>
  <w:style w:type="paragraph" w:customStyle="1" w:styleId="B3">
    <w:name w:val="B3"/>
    <w:basedOn w:val="List3"/>
    <w:rsid w:val="00553F50"/>
    <w:pPr>
      <w:spacing w:after="180"/>
      <w:ind w:left="1135" w:hanging="284"/>
      <w:contextualSpacing w:val="0"/>
    </w:pPr>
    <w:rPr>
      <w:szCs w:val="20"/>
      <w:lang w:val="en-GB"/>
    </w:rPr>
  </w:style>
  <w:style w:type="character" w:styleId="IntenseEmphasis">
    <w:name w:val="Intense Emphasis"/>
    <w:uiPriority w:val="21"/>
    <w:qFormat/>
    <w:rsid w:val="00553F50"/>
    <w:rPr>
      <w:b/>
      <w:bCs/>
      <w:i/>
      <w:iCs/>
      <w:color w:val="4F81BD"/>
    </w:rPr>
  </w:style>
  <w:style w:type="character" w:customStyle="1" w:styleId="B1Char1">
    <w:name w:val="B1 Char1"/>
    <w:qFormat/>
    <w:rsid w:val="00553F50"/>
    <w:rPr>
      <w:lang w:val="en-GB" w:eastAsia="en-US"/>
    </w:rPr>
  </w:style>
  <w:style w:type="paragraph" w:styleId="List3">
    <w:name w:val="List 3"/>
    <w:basedOn w:val="Normal"/>
    <w:semiHidden/>
    <w:unhideWhenUsed/>
    <w:rsid w:val="00553F50"/>
    <w:pPr>
      <w:ind w:left="1080" w:hanging="360"/>
      <w:contextualSpacing/>
    </w:pPr>
  </w:style>
  <w:style w:type="paragraph" w:styleId="Revision">
    <w:name w:val="Revision"/>
    <w:hidden/>
    <w:uiPriority w:val="99"/>
    <w:semiHidden/>
    <w:rsid w:val="00553F50"/>
    <w:rPr>
      <w:rFonts w:ascii="Times New Roman" w:eastAsia="Times New Roman" w:hAnsi="Times New Roman" w:cs="Times New Roman"/>
      <w:kern w:val="0"/>
      <w:sz w:val="20"/>
      <w:szCs w:val="24"/>
      <w:lang w:eastAsia="en-US"/>
    </w:rPr>
  </w:style>
  <w:style w:type="character" w:styleId="PlaceholderText">
    <w:name w:val="Placeholder Text"/>
    <w:basedOn w:val="DefaultParagraphFont"/>
    <w:uiPriority w:val="99"/>
    <w:unhideWhenUsed/>
    <w:rsid w:val="00553F50"/>
    <w:rPr>
      <w:color w:val="808080"/>
    </w:rPr>
  </w:style>
  <w:style w:type="character" w:customStyle="1" w:styleId="B1Zchn">
    <w:name w:val="B1 Zchn"/>
    <w:qFormat/>
    <w:rsid w:val="00553F50"/>
    <w:rPr>
      <w:rFonts w:eastAsia="Times New Roman"/>
    </w:rPr>
  </w:style>
  <w:style w:type="paragraph" w:customStyle="1" w:styleId="bullet">
    <w:name w:val="bullet"/>
    <w:basedOn w:val="ListParagraph"/>
    <w:qFormat/>
    <w:rsid w:val="00553F50"/>
    <w:pPr>
      <w:widowControl/>
      <w:numPr>
        <w:numId w:val="11"/>
      </w:numPr>
      <w:tabs>
        <w:tab w:val="num" w:pos="360"/>
      </w:tabs>
      <w:ind w:left="0" w:firstLineChars="0" w:firstLine="0"/>
      <w:contextualSpacing/>
      <w:jc w:val="left"/>
    </w:pPr>
    <w:rPr>
      <w:rFonts w:ascii="Times New Roman" w:eastAsiaTheme="minorEastAsia" w:hAnsi="Times New Roman"/>
      <w:kern w:val="0"/>
      <w:sz w:val="20"/>
      <w:szCs w:val="24"/>
    </w:rPr>
  </w:style>
  <w:style w:type="paragraph" w:customStyle="1" w:styleId="PL">
    <w:name w:val="PL"/>
    <w:link w:val="PLChar"/>
    <w:qFormat/>
    <w:rsid w:val="00553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53F50"/>
    <w:rPr>
      <w:rFonts w:ascii="Courier New" w:eastAsia="Times New Roman" w:hAnsi="Courier New" w:cs="Times New Roman"/>
      <w:noProof/>
      <w:kern w:val="0"/>
      <w:sz w:val="16"/>
      <w:szCs w:val="20"/>
      <w:shd w:val="clear" w:color="auto" w:fill="E6E6E6"/>
      <w:lang w:val="en-GB" w:eastAsia="en-GB"/>
    </w:rPr>
  </w:style>
  <w:style w:type="paragraph" w:customStyle="1" w:styleId="3GPPText">
    <w:name w:val="3GPP Text"/>
    <w:basedOn w:val="Normal"/>
    <w:link w:val="3GPPTextChar"/>
    <w:qFormat/>
    <w:rsid w:val="00553F50"/>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553F50"/>
    <w:rPr>
      <w:rFonts w:ascii="Times New Roman" w:eastAsia="SimSun" w:hAnsi="Times New Roman" w:cs="Times New Roman"/>
      <w:kern w:val="0"/>
      <w:sz w:val="22"/>
      <w:szCs w:val="20"/>
      <w:lang w:eastAsia="en-US"/>
    </w:rPr>
  </w:style>
  <w:style w:type="character" w:customStyle="1" w:styleId="B2Char">
    <w:name w:val="B2 Char"/>
    <w:link w:val="B2"/>
    <w:qFormat/>
    <w:rsid w:val="00553F50"/>
    <w:rPr>
      <w:rFonts w:ascii="Times New Roman" w:eastAsia="Times New Roman" w:hAnsi="Times New Roman" w:cs="Times New Roman"/>
      <w:kern w:val="0"/>
      <w:sz w:val="20"/>
      <w:szCs w:val="20"/>
      <w:lang w:val="en-GB" w:eastAsia="en-GB"/>
    </w:rPr>
  </w:style>
  <w:style w:type="paragraph" w:styleId="Date">
    <w:name w:val="Date"/>
    <w:basedOn w:val="Normal"/>
    <w:next w:val="Normal"/>
    <w:link w:val="DateChar"/>
    <w:uiPriority w:val="99"/>
    <w:semiHidden/>
    <w:unhideWhenUsed/>
    <w:rsid w:val="00553F50"/>
    <w:pPr>
      <w:ind w:leftChars="2500" w:left="100"/>
    </w:pPr>
  </w:style>
  <w:style w:type="character" w:customStyle="1" w:styleId="DateChar">
    <w:name w:val="Date Char"/>
    <w:basedOn w:val="DefaultParagraphFont"/>
    <w:link w:val="Date"/>
    <w:uiPriority w:val="99"/>
    <w:semiHidden/>
    <w:rsid w:val="00553F50"/>
    <w:rPr>
      <w:rFonts w:ascii="Times New Roman" w:eastAsia="Times New Roman" w:hAnsi="Times New Roman" w:cs="Times New Roman"/>
      <w:kern w:val="0"/>
      <w:sz w:val="20"/>
      <w:szCs w:val="24"/>
      <w:lang w:eastAsia="en-US"/>
    </w:rPr>
  </w:style>
  <w:style w:type="paragraph" w:styleId="TOC4">
    <w:name w:val="toc 4"/>
    <w:basedOn w:val="Normal"/>
    <w:next w:val="Normal"/>
    <w:autoRedefine/>
    <w:uiPriority w:val="39"/>
    <w:semiHidden/>
    <w:unhideWhenUsed/>
    <w:rsid w:val="00553F50"/>
    <w:pPr>
      <w:ind w:leftChars="600" w:left="1260"/>
    </w:pPr>
  </w:style>
  <w:style w:type="character" w:customStyle="1" w:styleId="TALChar">
    <w:name w:val="TAL Char"/>
    <w:link w:val="TAL"/>
    <w:rsid w:val="00553F50"/>
    <w:rPr>
      <w:rFonts w:ascii="Arial" w:eastAsia="Times New Roman" w:hAnsi="Arial" w:cs="Times New Roman"/>
      <w:kern w:val="0"/>
      <w:sz w:val="18"/>
      <w:szCs w:val="20"/>
      <w:lang w:val="en-GB" w:eastAsia="en-US"/>
    </w:rPr>
  </w:style>
  <w:style w:type="character" w:customStyle="1" w:styleId="text-dst">
    <w:name w:val="text-dst"/>
    <w:basedOn w:val="DefaultParagraphFont"/>
    <w:rsid w:val="00553F50"/>
  </w:style>
  <w:style w:type="paragraph" w:customStyle="1" w:styleId="TAN">
    <w:name w:val="TAN"/>
    <w:basedOn w:val="TAL"/>
    <w:link w:val="TANChar"/>
    <w:rsid w:val="00EE05E1"/>
    <w:pPr>
      <w:ind w:left="851" w:hanging="851"/>
    </w:pPr>
    <w:rPr>
      <w:rFonts w:eastAsia="SimSun"/>
      <w:lang w:val="x-none"/>
    </w:rPr>
  </w:style>
  <w:style w:type="character" w:customStyle="1" w:styleId="TALCar">
    <w:name w:val="TAL Car"/>
    <w:qFormat/>
    <w:locked/>
    <w:rsid w:val="00EE05E1"/>
    <w:rPr>
      <w:rFonts w:ascii="Arial" w:hAnsi="Arial"/>
      <w:sz w:val="18"/>
      <w:lang w:eastAsia="en-US"/>
    </w:rPr>
  </w:style>
  <w:style w:type="character" w:customStyle="1" w:styleId="TAHChar">
    <w:name w:val="TAH Char"/>
    <w:rsid w:val="00EE05E1"/>
    <w:rPr>
      <w:rFonts w:ascii="Arial" w:hAnsi="Arial"/>
      <w:b/>
      <w:sz w:val="18"/>
      <w:lang w:eastAsia="en-US"/>
    </w:rPr>
  </w:style>
  <w:style w:type="character" w:customStyle="1" w:styleId="TANChar">
    <w:name w:val="TAN Char"/>
    <w:link w:val="TAN"/>
    <w:locked/>
    <w:rsid w:val="00EE05E1"/>
    <w:rPr>
      <w:rFonts w:ascii="Arial" w:eastAsia="SimSun" w:hAnsi="Arial" w:cs="Times New Roman"/>
      <w:kern w:val="0"/>
      <w:sz w:val="18"/>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0" w:qFormat="1"/>
    <w:lsdException w:name="toc 9" w:uiPriority="39"/>
    <w:lsdException w:name="annotation text" w:qFormat="1"/>
    <w:lsdException w:name="header" w:uiPriority="0"/>
    <w:lsdException w:name="footer" w:uiPriority="0" w:qFormat="1"/>
    <w:lsdException w:name="caption" w:uiPriority="0" w:qFormat="1"/>
    <w:lsdException w:name="annotation reference" w:uiPriority="0" w:qFormat="1"/>
    <w:lsdException w:name="List" w:uiPriority="0" w:qFormat="1"/>
    <w:lsdException w:name="List 2" w:uiPriority="0" w:qFormat="1"/>
    <w:lsdException w:name="List 3"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annotation subject" w:uiPriority="0" w:qFormat="1"/>
    <w:lsdException w:name="Balloon Text" w:uiPriority="0" w:qFormat="1"/>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3F50"/>
    <w:rPr>
      <w:rFonts w:ascii="Times New Roman" w:eastAsia="Times New Roman" w:hAnsi="Times New Roman" w:cs="Times New Roman"/>
      <w:kern w:val="0"/>
      <w:sz w:val="20"/>
      <w:szCs w:val="24"/>
      <w:lang w:eastAsia="en-US"/>
    </w:rPr>
  </w:style>
  <w:style w:type="paragraph" w:styleId="Heading1">
    <w:name w:val="heading 1"/>
    <w:basedOn w:val="Normal"/>
    <w:next w:val="BodyText"/>
    <w:link w:val="Heading1Char"/>
    <w:qFormat/>
    <w:rsid w:val="00553F50"/>
    <w:pPr>
      <w:keepNext/>
      <w:keepLines/>
      <w:numPr>
        <w:numId w:val="8"/>
      </w:numPr>
      <w:pBdr>
        <w:top w:val="single" w:sz="12" w:space="3" w:color="auto"/>
      </w:pBdr>
      <w:overflowPunct w:val="0"/>
      <w:autoSpaceDE w:val="0"/>
      <w:autoSpaceDN w:val="0"/>
      <w:adjustRightInd w:val="0"/>
      <w:textAlignment w:val="baseline"/>
      <w:outlineLvl w:val="0"/>
    </w:pPr>
    <w:rPr>
      <w:rFonts w:ascii="Arial" w:eastAsia="SimSun" w:hAnsi="Arial"/>
      <w:sz w:val="36"/>
      <w:szCs w:val="20"/>
      <w:lang w:eastAsia="zh-CN"/>
    </w:rPr>
  </w:style>
  <w:style w:type="paragraph" w:styleId="Heading2">
    <w:name w:val="heading 2"/>
    <w:basedOn w:val="Heading1"/>
    <w:next w:val="Normal"/>
    <w:link w:val="Heading2Char"/>
    <w:autoRedefine/>
    <w:qFormat/>
    <w:rsid w:val="00553F50"/>
    <w:pPr>
      <w:numPr>
        <w:ilvl w:val="1"/>
      </w:numPr>
      <w:pBdr>
        <w:top w:val="none" w:sz="0" w:space="0" w:color="auto"/>
      </w:pBdr>
      <w:outlineLvl w:val="1"/>
    </w:pPr>
    <w:rPr>
      <w:rFonts w:eastAsia="MS Mincho" w:cs="Arial"/>
      <w:b/>
      <w:bCs/>
      <w:iCs/>
      <w:sz w:val="28"/>
      <w:szCs w:val="28"/>
    </w:rPr>
  </w:style>
  <w:style w:type="paragraph" w:styleId="Heading3">
    <w:name w:val="heading 3"/>
    <w:basedOn w:val="Heading2"/>
    <w:next w:val="Normal"/>
    <w:link w:val="Heading3Char"/>
    <w:qFormat/>
    <w:rsid w:val="00553F50"/>
    <w:pPr>
      <w:numPr>
        <w:ilvl w:val="2"/>
      </w:numPr>
      <w:spacing w:before="240" w:after="60"/>
      <w:outlineLvl w:val="2"/>
    </w:pPr>
    <w:rPr>
      <w:b w:val="0"/>
      <w:bCs w:val="0"/>
      <w:szCs w:val="26"/>
    </w:rPr>
  </w:style>
  <w:style w:type="paragraph" w:styleId="Heading4">
    <w:name w:val="heading 4"/>
    <w:basedOn w:val="Normal"/>
    <w:next w:val="Normal"/>
    <w:link w:val="Heading4Char"/>
    <w:qFormat/>
    <w:rsid w:val="00553F50"/>
    <w:pPr>
      <w:keepNext/>
      <w:numPr>
        <w:ilvl w:val="3"/>
        <w:numId w:val="8"/>
      </w:numPr>
      <w:spacing w:after="60"/>
      <w:outlineLvl w:val="3"/>
    </w:pPr>
    <w:rPr>
      <w:rFonts w:eastAsia="MS Mincho"/>
      <w:bCs/>
      <w:szCs w:val="20"/>
      <w:u w:val="single"/>
      <w:lang w:eastAsia="zh-CN"/>
    </w:rPr>
  </w:style>
  <w:style w:type="paragraph" w:styleId="Heading5">
    <w:name w:val="heading 5"/>
    <w:basedOn w:val="Normal"/>
    <w:next w:val="Normal"/>
    <w:link w:val="Heading5Char"/>
    <w:qFormat/>
    <w:rsid w:val="00553F50"/>
    <w:pPr>
      <w:keepNext/>
      <w:keepLines/>
      <w:numPr>
        <w:ilvl w:val="4"/>
        <w:numId w:val="8"/>
      </w:numPr>
      <w:tabs>
        <w:tab w:val="left" w:pos="1188"/>
      </w:tabs>
      <w:spacing w:before="280" w:after="290" w:line="376" w:lineRule="auto"/>
      <w:outlineLvl w:val="4"/>
    </w:pPr>
    <w:rPr>
      <w:b/>
      <w:bCs/>
      <w:sz w:val="28"/>
      <w:szCs w:val="28"/>
    </w:rPr>
  </w:style>
  <w:style w:type="paragraph" w:styleId="Heading6">
    <w:name w:val="heading 6"/>
    <w:basedOn w:val="Normal"/>
    <w:next w:val="Normal"/>
    <w:link w:val="Heading6Char"/>
    <w:qFormat/>
    <w:rsid w:val="00553F50"/>
    <w:pPr>
      <w:keepNext/>
      <w:keepLines/>
      <w:numPr>
        <w:ilvl w:val="5"/>
        <w:numId w:val="8"/>
      </w:numPr>
      <w:spacing w:before="240" w:after="64" w:line="320" w:lineRule="auto"/>
      <w:outlineLvl w:val="5"/>
    </w:pPr>
    <w:rPr>
      <w:rFonts w:ascii="Arial" w:eastAsia="SimHei" w:hAnsi="Arial"/>
      <w:b/>
      <w:bCs/>
      <w:sz w:val="24"/>
    </w:rPr>
  </w:style>
  <w:style w:type="paragraph" w:styleId="Heading7">
    <w:name w:val="heading 7"/>
    <w:basedOn w:val="Normal"/>
    <w:next w:val="Normal"/>
    <w:link w:val="Heading7Char"/>
    <w:qFormat/>
    <w:rsid w:val="00553F50"/>
    <w:pPr>
      <w:keepNext/>
      <w:keepLines/>
      <w:numPr>
        <w:ilvl w:val="6"/>
        <w:numId w:val="8"/>
      </w:numPr>
      <w:tabs>
        <w:tab w:val="left" w:pos="1476"/>
      </w:tabs>
      <w:spacing w:before="240" w:after="64" w:line="320" w:lineRule="auto"/>
      <w:outlineLvl w:val="6"/>
    </w:pPr>
    <w:rPr>
      <w:b/>
      <w:bCs/>
      <w:sz w:val="24"/>
    </w:rPr>
  </w:style>
  <w:style w:type="paragraph" w:styleId="Heading8">
    <w:name w:val="heading 8"/>
    <w:basedOn w:val="Normal"/>
    <w:next w:val="Normal"/>
    <w:link w:val="Heading8Char"/>
    <w:qFormat/>
    <w:rsid w:val="00553F50"/>
    <w:pPr>
      <w:keepNext/>
      <w:keepLines/>
      <w:numPr>
        <w:ilvl w:val="7"/>
        <w:numId w:val="8"/>
      </w:numPr>
      <w:tabs>
        <w:tab w:val="left" w:pos="1620"/>
      </w:tabs>
      <w:spacing w:before="240" w:after="64" w:line="320" w:lineRule="auto"/>
      <w:outlineLvl w:val="7"/>
    </w:pPr>
    <w:rPr>
      <w:rFonts w:ascii="Arial" w:eastAsia="SimHei" w:hAnsi="Arial"/>
      <w:sz w:val="24"/>
    </w:rPr>
  </w:style>
  <w:style w:type="paragraph" w:styleId="Heading9">
    <w:name w:val="heading 9"/>
    <w:basedOn w:val="Normal"/>
    <w:next w:val="Normal"/>
    <w:link w:val="Heading9Char"/>
    <w:qFormat/>
    <w:rsid w:val="00553F50"/>
    <w:pPr>
      <w:keepNext/>
      <w:keepLines/>
      <w:numPr>
        <w:ilvl w:val="8"/>
        <w:numId w:val="8"/>
      </w:numPr>
      <w:tabs>
        <w:tab w:val="left" w:pos="1764"/>
      </w:tab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3F50"/>
    <w:rPr>
      <w:rFonts w:ascii="Arial" w:eastAsia="SimSun" w:hAnsi="Arial" w:cs="Times New Roman"/>
      <w:kern w:val="0"/>
      <w:sz w:val="36"/>
      <w:szCs w:val="20"/>
    </w:rPr>
  </w:style>
  <w:style w:type="character" w:customStyle="1" w:styleId="Heading2Char">
    <w:name w:val="Heading 2 Char"/>
    <w:basedOn w:val="DefaultParagraphFont"/>
    <w:link w:val="Heading2"/>
    <w:rsid w:val="00553F50"/>
    <w:rPr>
      <w:rFonts w:ascii="Arial" w:eastAsia="MS Mincho" w:hAnsi="Arial" w:cs="Arial"/>
      <w:b/>
      <w:bCs/>
      <w:iCs/>
      <w:kern w:val="0"/>
      <w:sz w:val="28"/>
      <w:szCs w:val="28"/>
    </w:rPr>
  </w:style>
  <w:style w:type="character" w:customStyle="1" w:styleId="Heading3Char">
    <w:name w:val="Heading 3 Char"/>
    <w:basedOn w:val="DefaultParagraphFont"/>
    <w:link w:val="Heading3"/>
    <w:qFormat/>
    <w:rsid w:val="00553F50"/>
    <w:rPr>
      <w:rFonts w:ascii="Arial" w:eastAsia="MS Mincho" w:hAnsi="Arial" w:cs="Arial"/>
      <w:iCs/>
      <w:kern w:val="0"/>
      <w:sz w:val="28"/>
      <w:szCs w:val="26"/>
    </w:rPr>
  </w:style>
  <w:style w:type="character" w:customStyle="1" w:styleId="Heading4Char">
    <w:name w:val="Heading 4 Char"/>
    <w:basedOn w:val="DefaultParagraphFont"/>
    <w:link w:val="Heading4"/>
    <w:rsid w:val="00553F50"/>
    <w:rPr>
      <w:rFonts w:ascii="Times New Roman" w:eastAsia="MS Mincho" w:hAnsi="Times New Roman" w:cs="Times New Roman"/>
      <w:bCs/>
      <w:kern w:val="0"/>
      <w:sz w:val="20"/>
      <w:szCs w:val="20"/>
      <w:u w:val="single"/>
    </w:rPr>
  </w:style>
  <w:style w:type="character" w:customStyle="1" w:styleId="Heading5Char">
    <w:name w:val="Heading 5 Char"/>
    <w:basedOn w:val="DefaultParagraphFont"/>
    <w:link w:val="Heading5"/>
    <w:rsid w:val="00553F50"/>
    <w:rPr>
      <w:rFonts w:ascii="Times New Roman" w:eastAsia="Times New Roman" w:hAnsi="Times New Roman" w:cs="Times New Roman"/>
      <w:b/>
      <w:bCs/>
      <w:kern w:val="0"/>
      <w:sz w:val="28"/>
      <w:szCs w:val="28"/>
      <w:lang w:eastAsia="en-US"/>
    </w:rPr>
  </w:style>
  <w:style w:type="character" w:customStyle="1" w:styleId="Heading6Char">
    <w:name w:val="Heading 6 Char"/>
    <w:basedOn w:val="DefaultParagraphFont"/>
    <w:link w:val="Heading6"/>
    <w:rsid w:val="00553F50"/>
    <w:rPr>
      <w:rFonts w:ascii="Arial" w:eastAsia="SimHei" w:hAnsi="Arial" w:cs="Times New Roman"/>
      <w:b/>
      <w:bCs/>
      <w:kern w:val="0"/>
      <w:sz w:val="24"/>
      <w:szCs w:val="24"/>
      <w:lang w:eastAsia="en-US"/>
    </w:rPr>
  </w:style>
  <w:style w:type="character" w:customStyle="1" w:styleId="Heading7Char">
    <w:name w:val="Heading 7 Char"/>
    <w:basedOn w:val="DefaultParagraphFont"/>
    <w:link w:val="Heading7"/>
    <w:rsid w:val="00553F50"/>
    <w:rPr>
      <w:rFonts w:ascii="Times New Roman" w:eastAsia="Times New Roman" w:hAnsi="Times New Roman" w:cs="Times New Roman"/>
      <w:b/>
      <w:bCs/>
      <w:kern w:val="0"/>
      <w:sz w:val="24"/>
      <w:szCs w:val="24"/>
      <w:lang w:eastAsia="en-US"/>
    </w:rPr>
  </w:style>
  <w:style w:type="character" w:customStyle="1" w:styleId="Heading8Char">
    <w:name w:val="Heading 8 Char"/>
    <w:basedOn w:val="DefaultParagraphFont"/>
    <w:link w:val="Heading8"/>
    <w:rsid w:val="00553F50"/>
    <w:rPr>
      <w:rFonts w:ascii="Arial" w:eastAsia="SimHei" w:hAnsi="Arial" w:cs="Times New Roman"/>
      <w:kern w:val="0"/>
      <w:sz w:val="24"/>
      <w:szCs w:val="24"/>
      <w:lang w:eastAsia="en-US"/>
    </w:rPr>
  </w:style>
  <w:style w:type="character" w:customStyle="1" w:styleId="Heading9Char">
    <w:name w:val="Heading 9 Char"/>
    <w:basedOn w:val="DefaultParagraphFont"/>
    <w:link w:val="Heading9"/>
    <w:rsid w:val="00553F50"/>
    <w:rPr>
      <w:rFonts w:ascii="Arial" w:eastAsia="SimHei" w:hAnsi="Arial" w:cs="Times New Roman"/>
      <w:kern w:val="0"/>
      <w:szCs w:val="21"/>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553F50"/>
    <w:pPr>
      <w:spacing w:after="120"/>
      <w:jc w:val="both"/>
    </w:pPr>
    <w:rPr>
      <w:rFonts w:eastAsia="MS Mincho"/>
    </w:rPr>
  </w:style>
  <w:style w:type="character" w:customStyle="1" w:styleId="BodyTextChar">
    <w:name w:val="Body Text Char"/>
    <w:aliases w:val="bt Char1,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53F50"/>
    <w:rPr>
      <w:rFonts w:ascii="Times New Roman" w:eastAsia="MS Mincho" w:hAnsi="Times New Roman" w:cs="Times New Roman"/>
      <w:kern w:val="0"/>
      <w:sz w:val="20"/>
      <w:szCs w:val="24"/>
      <w:lang w:eastAsia="en-US"/>
    </w:rPr>
  </w:style>
  <w:style w:type="paragraph" w:styleId="CommentText">
    <w:name w:val="annotation text"/>
    <w:basedOn w:val="Normal"/>
    <w:link w:val="CommentTextChar"/>
    <w:uiPriority w:val="99"/>
    <w:unhideWhenUsed/>
    <w:qFormat/>
    <w:rsid w:val="00553F50"/>
  </w:style>
  <w:style w:type="character" w:customStyle="1" w:styleId="CommentTextChar">
    <w:name w:val="Comment Text Char"/>
    <w:basedOn w:val="DefaultParagraphFont"/>
    <w:link w:val="CommentText"/>
    <w:uiPriority w:val="99"/>
    <w:qFormat/>
    <w:rsid w:val="00553F50"/>
    <w:rPr>
      <w:rFonts w:ascii="Times New Roman" w:eastAsia="Times New Roman" w:hAnsi="Times New Roman" w:cs="Times New Roman"/>
      <w:kern w:val="0"/>
      <w:sz w:val="20"/>
      <w:szCs w:val="24"/>
      <w:lang w:eastAsia="en-US"/>
    </w:rPr>
  </w:style>
  <w:style w:type="paragraph" w:styleId="CommentSubject">
    <w:name w:val="annotation subject"/>
    <w:basedOn w:val="CommentText"/>
    <w:next w:val="CommentText"/>
    <w:link w:val="CommentSubjectChar"/>
    <w:semiHidden/>
    <w:qFormat/>
    <w:rsid w:val="00553F50"/>
    <w:rPr>
      <w:b/>
      <w:bCs/>
    </w:rPr>
  </w:style>
  <w:style w:type="character" w:customStyle="1" w:styleId="CommentSubjectChar">
    <w:name w:val="Comment Subject Char"/>
    <w:basedOn w:val="CommentTextChar"/>
    <w:link w:val="CommentSubject"/>
    <w:semiHidden/>
    <w:rsid w:val="00553F50"/>
    <w:rPr>
      <w:rFonts w:ascii="Times New Roman" w:eastAsia="Times New Roman" w:hAnsi="Times New Roman" w:cs="Times New Roman"/>
      <w:b/>
      <w:bCs/>
      <w:kern w:val="0"/>
      <w:sz w:val="20"/>
      <w:szCs w:val="24"/>
      <w:lang w:eastAsia="en-US"/>
    </w:rPr>
  </w:style>
  <w:style w:type="paragraph" w:styleId="Caption">
    <w:name w:val="caption"/>
    <w:basedOn w:val="Normal"/>
    <w:next w:val="Normal"/>
    <w:link w:val="CaptionChar"/>
    <w:qFormat/>
    <w:rsid w:val="00553F50"/>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link w:val="DocumentMapChar"/>
    <w:semiHidden/>
    <w:qFormat/>
    <w:rsid w:val="00553F50"/>
    <w:pPr>
      <w:shd w:val="clear" w:color="auto" w:fill="000080"/>
    </w:pPr>
  </w:style>
  <w:style w:type="character" w:customStyle="1" w:styleId="DocumentMapChar">
    <w:name w:val="Document Map Char"/>
    <w:basedOn w:val="DefaultParagraphFont"/>
    <w:link w:val="DocumentMap"/>
    <w:semiHidden/>
    <w:rsid w:val="00553F50"/>
    <w:rPr>
      <w:rFonts w:ascii="Times New Roman" w:eastAsia="Times New Roman" w:hAnsi="Times New Roman" w:cs="Times New Roman"/>
      <w:kern w:val="0"/>
      <w:sz w:val="20"/>
      <w:szCs w:val="24"/>
      <w:shd w:val="clear" w:color="auto" w:fill="000080"/>
      <w:lang w:eastAsia="en-US"/>
    </w:rPr>
  </w:style>
  <w:style w:type="paragraph" w:styleId="List2">
    <w:name w:val="List 2"/>
    <w:basedOn w:val="List"/>
    <w:qFormat/>
    <w:rsid w:val="00553F50"/>
    <w:pPr>
      <w:numPr>
        <w:numId w:val="1"/>
      </w:numPr>
      <w:spacing w:before="180"/>
    </w:pPr>
    <w:rPr>
      <w:rFonts w:ascii="Arial" w:hAnsi="Arial"/>
      <w:sz w:val="22"/>
      <w:szCs w:val="20"/>
    </w:rPr>
  </w:style>
  <w:style w:type="paragraph" w:styleId="List">
    <w:name w:val="List"/>
    <w:basedOn w:val="Normal"/>
    <w:qFormat/>
    <w:rsid w:val="00553F50"/>
    <w:pPr>
      <w:ind w:left="283" w:hanging="283"/>
    </w:pPr>
  </w:style>
  <w:style w:type="paragraph" w:styleId="TOC8">
    <w:name w:val="toc 8"/>
    <w:basedOn w:val="TOC1"/>
    <w:next w:val="Normal"/>
    <w:qFormat/>
    <w:rsid w:val="00553F5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TOC1">
    <w:name w:val="toc 1"/>
    <w:basedOn w:val="Normal"/>
    <w:next w:val="Normal"/>
    <w:qFormat/>
    <w:rsid w:val="00553F50"/>
  </w:style>
  <w:style w:type="paragraph" w:styleId="BalloonText">
    <w:name w:val="Balloon Text"/>
    <w:basedOn w:val="Normal"/>
    <w:link w:val="BalloonTextChar"/>
    <w:semiHidden/>
    <w:qFormat/>
    <w:rsid w:val="00553F50"/>
    <w:rPr>
      <w:sz w:val="18"/>
      <w:szCs w:val="18"/>
    </w:rPr>
  </w:style>
  <w:style w:type="character" w:customStyle="1" w:styleId="BalloonTextChar">
    <w:name w:val="Balloon Text Char"/>
    <w:basedOn w:val="DefaultParagraphFont"/>
    <w:link w:val="BalloonText"/>
    <w:semiHidden/>
    <w:rsid w:val="00553F50"/>
    <w:rPr>
      <w:rFonts w:ascii="Times New Roman" w:eastAsia="Times New Roman" w:hAnsi="Times New Roman" w:cs="Times New Roman"/>
      <w:kern w:val="0"/>
      <w:sz w:val="18"/>
      <w:szCs w:val="18"/>
      <w:lang w:eastAsia="en-US"/>
    </w:rPr>
  </w:style>
  <w:style w:type="paragraph" w:styleId="Footer">
    <w:name w:val="footer"/>
    <w:basedOn w:val="Normal"/>
    <w:link w:val="FooterChar"/>
    <w:qFormat/>
    <w:rsid w:val="00553F50"/>
    <w:pPr>
      <w:tabs>
        <w:tab w:val="center" w:pos="4153"/>
        <w:tab w:val="right" w:pos="8306"/>
      </w:tabs>
      <w:snapToGrid w:val="0"/>
    </w:pPr>
    <w:rPr>
      <w:sz w:val="18"/>
      <w:szCs w:val="18"/>
    </w:rPr>
  </w:style>
  <w:style w:type="character" w:customStyle="1" w:styleId="FooterChar">
    <w:name w:val="Footer Char"/>
    <w:basedOn w:val="DefaultParagraphFont"/>
    <w:link w:val="Footer"/>
    <w:rsid w:val="00553F50"/>
    <w:rPr>
      <w:rFonts w:ascii="Times New Roman" w:eastAsia="Times New Roman" w:hAnsi="Times New Roman" w:cs="Times New Roman"/>
      <w:kern w:val="0"/>
      <w:sz w:val="18"/>
      <w:szCs w:val="18"/>
      <w:lang w:eastAsia="en-US"/>
    </w:rPr>
  </w:style>
  <w:style w:type="paragraph" w:styleId="Header">
    <w:name w:val="header"/>
    <w:basedOn w:val="Normal"/>
    <w:link w:val="HeaderChar"/>
    <w:rsid w:val="00553F50"/>
    <w:pPr>
      <w:tabs>
        <w:tab w:val="center" w:pos="4536"/>
        <w:tab w:val="right" w:pos="9072"/>
      </w:tabs>
    </w:pPr>
    <w:rPr>
      <w:rFonts w:ascii="Arial" w:eastAsia="MS Mincho" w:hAnsi="Arial"/>
      <w:b/>
    </w:rPr>
  </w:style>
  <w:style w:type="character" w:customStyle="1" w:styleId="HeaderChar">
    <w:name w:val="Header Char"/>
    <w:basedOn w:val="DefaultParagraphFont"/>
    <w:link w:val="Header"/>
    <w:qFormat/>
    <w:rsid w:val="00553F50"/>
    <w:rPr>
      <w:rFonts w:ascii="Arial" w:eastAsia="MS Mincho" w:hAnsi="Arial" w:cs="Times New Roman"/>
      <w:b/>
      <w:kern w:val="0"/>
      <w:sz w:val="20"/>
      <w:szCs w:val="24"/>
      <w:lang w:eastAsia="en-US"/>
    </w:rPr>
  </w:style>
  <w:style w:type="character" w:styleId="Hyperlink">
    <w:name w:val="Hyperlink"/>
    <w:uiPriority w:val="99"/>
    <w:qFormat/>
    <w:rsid w:val="00553F50"/>
    <w:rPr>
      <w:color w:val="0000FF"/>
      <w:u w:val="single"/>
    </w:rPr>
  </w:style>
  <w:style w:type="character" w:styleId="CommentReference">
    <w:name w:val="annotation reference"/>
    <w:qFormat/>
    <w:rsid w:val="00553F50"/>
    <w:rPr>
      <w:sz w:val="21"/>
      <w:szCs w:val="21"/>
    </w:rPr>
  </w:style>
  <w:style w:type="table" w:styleId="TableGrid">
    <w:name w:val="Table Grid"/>
    <w:basedOn w:val="TableNormal"/>
    <w:qFormat/>
    <w:rsid w:val="00553F50"/>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rsid w:val="00553F50"/>
    <w:rPr>
      <w:rFonts w:ascii="Times New Roman" w:eastAsia="SimSun" w:hAnsi="Times New Roman" w:cs="Times New Roman"/>
      <w:kern w:val="0"/>
      <w:sz w:val="20"/>
      <w:szCs w:val="20"/>
      <w:lang w:val="en-GB" w:eastAsia="en-US"/>
    </w:rPr>
  </w:style>
  <w:style w:type="paragraph" w:customStyle="1" w:styleId="TAC">
    <w:name w:val="TAC"/>
    <w:basedOn w:val="Normal"/>
    <w:link w:val="TACChar"/>
    <w:qFormat/>
    <w:rsid w:val="00553F5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har"/>
    <w:qFormat/>
    <w:rsid w:val="00553F50"/>
    <w:pPr>
      <w:keepNext/>
      <w:keepLines/>
    </w:pPr>
    <w:rPr>
      <w:rFonts w:ascii="Arial" w:hAnsi="Arial"/>
      <w:sz w:val="18"/>
      <w:szCs w:val="20"/>
      <w:lang w:val="en-GB"/>
    </w:rPr>
  </w:style>
  <w:style w:type="paragraph" w:customStyle="1" w:styleId="TAH">
    <w:name w:val="TAH"/>
    <w:basedOn w:val="Normal"/>
    <w:link w:val="TAHCar"/>
    <w:qFormat/>
    <w:rsid w:val="00553F50"/>
    <w:pPr>
      <w:keepNext/>
      <w:keepLines/>
      <w:jc w:val="center"/>
    </w:pPr>
    <w:rPr>
      <w:rFonts w:ascii="Arial" w:hAnsi="Arial"/>
      <w:b/>
      <w:sz w:val="18"/>
      <w:szCs w:val="20"/>
      <w:lang w:val="en-GB"/>
    </w:rPr>
  </w:style>
  <w:style w:type="paragraph" w:customStyle="1" w:styleId="TH">
    <w:name w:val="TH"/>
    <w:basedOn w:val="Normal"/>
    <w:link w:val="THChar"/>
    <w:qFormat/>
    <w:rsid w:val="00553F50"/>
    <w:pPr>
      <w:keepNext/>
      <w:keepLines/>
      <w:spacing w:before="60" w:after="180"/>
      <w:jc w:val="center"/>
    </w:pPr>
    <w:rPr>
      <w:rFonts w:ascii="Arial" w:hAnsi="Arial"/>
      <w:b/>
      <w:szCs w:val="20"/>
      <w:lang w:val="en-GB"/>
    </w:rPr>
  </w:style>
  <w:style w:type="paragraph" w:customStyle="1" w:styleId="TF">
    <w:name w:val="TF"/>
    <w:basedOn w:val="TH"/>
    <w:qFormat/>
    <w:rsid w:val="00553F50"/>
    <w:pPr>
      <w:keepNext w:val="0"/>
      <w:spacing w:before="0" w:after="240"/>
    </w:pPr>
  </w:style>
  <w:style w:type="paragraph" w:customStyle="1" w:styleId="CharCharCharCharCharCharCharCharCharCharCharCharChar">
    <w:name w:val="Char Char Char Char Char Char Char Char Char Char Char Char Char"/>
    <w:basedOn w:val="DocumentMap"/>
    <w:qFormat/>
    <w:rsid w:val="00553F5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Normal"/>
    <w:qFormat/>
    <w:rsid w:val="00553F50"/>
    <w:rPr>
      <w:rFonts w:ascii="Times" w:hAnsi="Times"/>
      <w:sz w:val="22"/>
      <w:szCs w:val="20"/>
    </w:rPr>
  </w:style>
  <w:style w:type="paragraph" w:customStyle="1" w:styleId="CharCharCharCharCharChar">
    <w:name w:val="Char Char Char Char Char Char"/>
    <w:semiHidden/>
    <w:qFormat/>
    <w:rsid w:val="00553F50"/>
    <w:pPr>
      <w:keepNext/>
      <w:tabs>
        <w:tab w:val="left" w:pos="567"/>
      </w:tabs>
      <w:autoSpaceDE w:val="0"/>
      <w:autoSpaceDN w:val="0"/>
      <w:adjustRightInd w:val="0"/>
      <w:spacing w:before="60" w:after="60"/>
      <w:jc w:val="both"/>
    </w:pPr>
    <w:rPr>
      <w:rFonts w:ascii="Arial" w:hAnsi="Arial" w:cs="Arial"/>
      <w:color w:val="0000FF"/>
      <w:sz w:val="20"/>
      <w:szCs w:val="20"/>
    </w:rPr>
  </w:style>
  <w:style w:type="paragraph" w:customStyle="1" w:styleId="TdocHeading1">
    <w:name w:val="Tdoc_Heading_1"/>
    <w:basedOn w:val="Heading1"/>
    <w:next w:val="BodyText"/>
    <w:qFormat/>
    <w:rsid w:val="00553F50"/>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Normal"/>
    <w:semiHidden/>
    <w:qFormat/>
    <w:rsid w:val="00553F50"/>
    <w:pPr>
      <w:keepNext/>
      <w:tabs>
        <w:tab w:val="left" w:pos="420"/>
      </w:tabs>
      <w:autoSpaceDE w:val="0"/>
      <w:autoSpaceDN w:val="0"/>
      <w:adjustRightInd w:val="0"/>
      <w:ind w:left="420" w:hanging="420"/>
      <w:jc w:val="both"/>
    </w:pPr>
    <w:rPr>
      <w:rFonts w:ascii="Times New Roman" w:eastAsia="Times New Roman" w:hAnsi="Times New Roman" w:cs="Times New Roman"/>
      <w:sz w:val="20"/>
      <w:szCs w:val="20"/>
      <w:lang w:val="en-GB"/>
    </w:rPr>
  </w:style>
  <w:style w:type="paragraph" w:customStyle="1" w:styleId="Char">
    <w:name w:val="Char"/>
    <w:semiHidden/>
    <w:qFormat/>
    <w:rsid w:val="00553F50"/>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1">
    <w:name w:val="Char1"/>
    <w:semiHidden/>
    <w:qFormat/>
    <w:rsid w:val="00553F50"/>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CharCharCharCharCharCharCharCharCharChar">
    <w:name w:val="Char Char Char Char Char Char Char Char Char Char Char Char Char Char Char Char"/>
    <w:basedOn w:val="DocumentMap"/>
    <w:qFormat/>
    <w:rsid w:val="00553F5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qFormat/>
    <w:rsid w:val="00553F50"/>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qFormat/>
    <w:rsid w:val="00553F5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53F50"/>
    <w:rPr>
      <w:rFonts w:ascii="Times New Roman" w:eastAsia="Batang" w:hAnsi="Times New Roman" w:cs="Times New Roman"/>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rsid w:val="00553F50"/>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btChar">
    <w:name w:val="bt Char"/>
    <w:qFormat/>
    <w:rsid w:val="00553F50"/>
    <w:rPr>
      <w:rFonts w:ascii="Arial" w:eastAsia="MS Mincho" w:hAnsi="Arial" w:cs="Arial"/>
      <w:color w:val="0000FF"/>
      <w:kern w:val="2"/>
      <w:szCs w:val="24"/>
      <w:lang w:val="en-US" w:eastAsia="en-US" w:bidi="ar-SA"/>
    </w:rPr>
  </w:style>
  <w:style w:type="paragraph" w:customStyle="1" w:styleId="TdocHeader2">
    <w:name w:val="Tdoc_Header_2"/>
    <w:basedOn w:val="Normal"/>
    <w:qFormat/>
    <w:rsid w:val="00553F50"/>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rsid w:val="00553F50"/>
  </w:style>
  <w:style w:type="paragraph" w:customStyle="1" w:styleId="ecxmsobodytext">
    <w:name w:val="ecxmsobodytext"/>
    <w:basedOn w:val="Normal"/>
    <w:qFormat/>
    <w:rsid w:val="00553F50"/>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qFormat/>
    <w:rsid w:val="00553F50"/>
    <w:pPr>
      <w:spacing w:before="100" w:beforeAutospacing="1" w:after="100" w:afterAutospacing="1"/>
    </w:pPr>
    <w:rPr>
      <w:rFonts w:ascii="SimSun" w:eastAsia="SimSun" w:hAnsi="SimSun" w:cs="SimSun"/>
      <w:sz w:val="24"/>
      <w:lang w:eastAsia="zh-CN"/>
    </w:rPr>
  </w:style>
  <w:style w:type="paragraph" w:styleId="ListParagraph">
    <w:name w:val="List Paragraph"/>
    <w:aliases w:val="- Bullets,?? ??,?????,????,Lista1,목록 단락,リスト段落,列出段落1,中等深浅网格 1 - 着色 21,¥¡¡¡¡ì¬º¥¹¥È¶ÎÂä,ÁÐ³ö¶ÎÂä,¥ê¥¹¥È¶ÎÂä,列表段落1,—ño’i—Ž,1st level - Bullet List Paragraph,Lettre d'introduction,Paragrafo elenco,Normal bullet 2,Bullet list,列表段落11"/>
    <w:basedOn w:val="Normal"/>
    <w:link w:val="ListParagraphChar"/>
    <w:uiPriority w:val="34"/>
    <w:qFormat/>
    <w:rsid w:val="00553F50"/>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qFormat/>
    <w:rsid w:val="00553F50"/>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553F50"/>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553F5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553F50"/>
    <w:rPr>
      <w:rFonts w:ascii="Times New Roman" w:eastAsia="Times New Roman" w:hAnsi="Times New Roman" w:cs="Times New Roman"/>
      <w:kern w:val="0"/>
      <w:sz w:val="20"/>
      <w:szCs w:val="20"/>
      <w:lang w:val="en-GB" w:eastAsia="en-GB"/>
    </w:rPr>
  </w:style>
  <w:style w:type="character" w:customStyle="1" w:styleId="THChar">
    <w:name w:val="TH Char"/>
    <w:link w:val="TH"/>
    <w:qFormat/>
    <w:rsid w:val="00553F50"/>
    <w:rPr>
      <w:rFonts w:ascii="Arial" w:eastAsia="Times New Roman" w:hAnsi="Arial" w:cs="Times New Roman"/>
      <w:b/>
      <w:kern w:val="0"/>
      <w:sz w:val="20"/>
      <w:szCs w:val="20"/>
      <w:lang w:val="en-GB" w:eastAsia="en-US"/>
    </w:rPr>
  </w:style>
  <w:style w:type="paragraph" w:customStyle="1" w:styleId="EQ">
    <w:name w:val="EQ"/>
    <w:basedOn w:val="Normal"/>
    <w:next w:val="Normal"/>
    <w:qFormat/>
    <w:rsid w:val="00553F5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NoSpacing">
    <w:name w:val="No Spacing"/>
    <w:uiPriority w:val="1"/>
    <w:qFormat/>
    <w:rsid w:val="00553F50"/>
    <w:rPr>
      <w:rFonts w:ascii="Times New Roman" w:eastAsia="Times New Roman" w:hAnsi="Times New Roman" w:cs="Times New Roman"/>
      <w:kern w:val="0"/>
      <w:sz w:val="20"/>
      <w:szCs w:val="20"/>
      <w:lang w:eastAsia="en-US"/>
    </w:rPr>
  </w:style>
  <w:style w:type="paragraph" w:customStyle="1" w:styleId="references">
    <w:name w:val="references"/>
    <w:qFormat/>
    <w:rsid w:val="00553F50"/>
    <w:pPr>
      <w:numPr>
        <w:numId w:val="3"/>
      </w:numPr>
      <w:spacing w:after="50" w:line="180" w:lineRule="exact"/>
      <w:jc w:val="both"/>
    </w:pPr>
    <w:rPr>
      <w:rFonts w:ascii="Times New Roman" w:eastAsia="MS Mincho" w:hAnsi="Times New Roman" w:cs="Times New Roman"/>
      <w:kern w:val="0"/>
      <w:sz w:val="20"/>
      <w:szCs w:val="16"/>
      <w:lang w:eastAsia="en-US"/>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ê¥¹¥È¶ÎÂä Char,列表段落1 Char,—ño’i—Ž Char,1st level - Bullet List Paragraph Char"/>
    <w:link w:val="ListParagraph"/>
    <w:uiPriority w:val="34"/>
    <w:qFormat/>
    <w:locked/>
    <w:rsid w:val="00553F50"/>
    <w:rPr>
      <w:rFonts w:ascii="Calibri" w:eastAsia="SimSun" w:hAnsi="Calibri" w:cs="Times New Roman"/>
      <w:lang w:eastAsia="en-US"/>
    </w:rPr>
  </w:style>
  <w:style w:type="paragraph" w:customStyle="1" w:styleId="Style11">
    <w:name w:val="Style1.1"/>
    <w:basedOn w:val="BodyText"/>
    <w:link w:val="Style11Char"/>
    <w:qFormat/>
    <w:rsid w:val="00553F50"/>
    <w:pPr>
      <w:tabs>
        <w:tab w:val="left" w:pos="-806"/>
      </w:tabs>
      <w:spacing w:before="240"/>
    </w:pPr>
    <w:rPr>
      <w:rFonts w:ascii="Arial" w:hAnsi="Arial"/>
      <w:b/>
      <w:sz w:val="24"/>
      <w:szCs w:val="20"/>
    </w:rPr>
  </w:style>
  <w:style w:type="character" w:customStyle="1" w:styleId="Style11Char">
    <w:name w:val="Style1.1 Char"/>
    <w:link w:val="Style11"/>
    <w:qFormat/>
    <w:rsid w:val="00553F50"/>
    <w:rPr>
      <w:rFonts w:ascii="Arial" w:eastAsia="MS Mincho" w:hAnsi="Arial" w:cs="Times New Roman"/>
      <w:b/>
      <w:kern w:val="0"/>
      <w:sz w:val="24"/>
      <w:szCs w:val="20"/>
      <w:lang w:eastAsia="en-US"/>
    </w:rPr>
  </w:style>
  <w:style w:type="paragraph" w:customStyle="1" w:styleId="111Style2">
    <w:name w:val="1.1.1 Style 2"/>
    <w:basedOn w:val="Heading4"/>
    <w:link w:val="111Style2Char"/>
    <w:qFormat/>
    <w:rsid w:val="00553F50"/>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553F50"/>
    <w:rPr>
      <w:rFonts w:ascii="Arial" w:eastAsia="Arial" w:hAnsi="Arial" w:cs="Times New Roman"/>
      <w:kern w:val="0"/>
      <w:sz w:val="22"/>
      <w:szCs w:val="20"/>
      <w:u w:val="single"/>
    </w:rPr>
  </w:style>
  <w:style w:type="paragraph" w:customStyle="1" w:styleId="1">
    <w:name w:val="修订1"/>
    <w:hidden/>
    <w:uiPriority w:val="99"/>
    <w:semiHidden/>
    <w:qFormat/>
    <w:rsid w:val="00553F50"/>
    <w:rPr>
      <w:rFonts w:ascii="Times New Roman" w:eastAsia="Times New Roman" w:hAnsi="Times New Roman" w:cs="Times New Roman"/>
      <w:kern w:val="0"/>
      <w:sz w:val="20"/>
      <w:szCs w:val="24"/>
      <w:lang w:eastAsia="en-US"/>
    </w:rPr>
  </w:style>
  <w:style w:type="paragraph" w:customStyle="1" w:styleId="RAN1text">
    <w:name w:val="RAN1 text"/>
    <w:basedOn w:val="BodyText"/>
    <w:link w:val="RAN1textChar"/>
    <w:qFormat/>
    <w:rsid w:val="00553F50"/>
    <w:pPr>
      <w:spacing w:after="0"/>
    </w:pPr>
  </w:style>
  <w:style w:type="character" w:customStyle="1" w:styleId="RAN1textChar">
    <w:name w:val="RAN1 text Char"/>
    <w:link w:val="RAN1text"/>
    <w:qFormat/>
    <w:rsid w:val="00553F50"/>
    <w:rPr>
      <w:rFonts w:ascii="Times New Roman" w:eastAsia="MS Mincho" w:hAnsi="Times New Roman" w:cs="Times New Roman"/>
      <w:kern w:val="0"/>
      <w:sz w:val="20"/>
      <w:szCs w:val="24"/>
      <w:lang w:eastAsia="en-US"/>
    </w:rPr>
  </w:style>
  <w:style w:type="paragraph" w:customStyle="1" w:styleId="RAN1bullet1">
    <w:name w:val="RAN1 bullet1"/>
    <w:basedOn w:val="Normal"/>
    <w:link w:val="RAN1bullet1Char"/>
    <w:qFormat/>
    <w:rsid w:val="00553F50"/>
    <w:pPr>
      <w:numPr>
        <w:numId w:val="4"/>
      </w:numPr>
    </w:pPr>
    <w:rPr>
      <w:rFonts w:ascii="Times" w:eastAsia="Batang" w:hAnsi="Times"/>
      <w:lang w:val="en-GB"/>
    </w:rPr>
  </w:style>
  <w:style w:type="character" w:customStyle="1" w:styleId="RAN1bullet1Char">
    <w:name w:val="RAN1 bullet1 Char"/>
    <w:link w:val="RAN1bullet1"/>
    <w:qFormat/>
    <w:rsid w:val="00553F50"/>
    <w:rPr>
      <w:rFonts w:ascii="Times" w:eastAsia="Batang" w:hAnsi="Times" w:cs="Times New Roman"/>
      <w:kern w:val="0"/>
      <w:sz w:val="20"/>
      <w:szCs w:val="24"/>
      <w:lang w:val="en-GB" w:eastAsia="en-US"/>
    </w:rPr>
  </w:style>
  <w:style w:type="paragraph" w:customStyle="1" w:styleId="text">
    <w:name w:val="text"/>
    <w:basedOn w:val="Normal"/>
    <w:link w:val="textChar"/>
    <w:qFormat/>
    <w:rsid w:val="00553F50"/>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553F50"/>
    <w:pPr>
      <w:widowControl/>
      <w:numPr>
        <w:numId w:val="5"/>
      </w:numPr>
      <w:spacing w:after="0"/>
      <w:jc w:val="left"/>
    </w:pPr>
    <w:rPr>
      <w:szCs w:val="24"/>
      <w:lang w:val="en-GB"/>
    </w:rPr>
  </w:style>
  <w:style w:type="character" w:customStyle="1" w:styleId="textChar">
    <w:name w:val="text Char"/>
    <w:link w:val="text"/>
    <w:qFormat/>
    <w:rsid w:val="00553F50"/>
    <w:rPr>
      <w:rFonts w:ascii="Calibri" w:eastAsia="SimSun" w:hAnsi="Calibri" w:cs="Times New Roman"/>
      <w:sz w:val="24"/>
      <w:szCs w:val="20"/>
      <w:lang w:eastAsia="en-US"/>
    </w:rPr>
  </w:style>
  <w:style w:type="paragraph" w:customStyle="1" w:styleId="bullet2">
    <w:name w:val="bullet2"/>
    <w:basedOn w:val="text"/>
    <w:qFormat/>
    <w:rsid w:val="00553F50"/>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553F50"/>
    <w:rPr>
      <w:rFonts w:ascii="Calibri" w:eastAsia="SimSun" w:hAnsi="Calibri" w:cs="Times New Roman"/>
      <w:sz w:val="24"/>
      <w:szCs w:val="24"/>
      <w:lang w:val="en-GB" w:eastAsia="en-US"/>
    </w:rPr>
  </w:style>
  <w:style w:type="paragraph" w:customStyle="1" w:styleId="bullet3">
    <w:name w:val="bullet3"/>
    <w:basedOn w:val="text"/>
    <w:qFormat/>
    <w:rsid w:val="00553F50"/>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553F50"/>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553F50"/>
    <w:pPr>
      <w:framePr w:w="10206" w:h="794" w:hRule="exact" w:wrap="notBeside" w:vAnchor="page" w:hAnchor="margin" w:y="1135"/>
      <w:widowControl w:val="0"/>
      <w:pBdr>
        <w:bottom w:val="single" w:sz="12" w:space="1" w:color="auto"/>
      </w:pBdr>
      <w:jc w:val="right"/>
    </w:pPr>
    <w:rPr>
      <w:rFonts w:ascii="Arial" w:hAnsi="Arial" w:cs="Times New Roman"/>
      <w:kern w:val="0"/>
      <w:sz w:val="40"/>
      <w:szCs w:val="20"/>
      <w:lang w:val="en-GB" w:eastAsia="en-US"/>
    </w:rPr>
  </w:style>
  <w:style w:type="paragraph" w:customStyle="1" w:styleId="Heading1unnumbered">
    <w:name w:val="Heading 1 unnumbered"/>
    <w:basedOn w:val="Heading1"/>
    <w:next w:val="BodyText"/>
    <w:rsid w:val="00553F50"/>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553F50"/>
    <w:rPr>
      <w:rFonts w:ascii="Arial" w:eastAsia="Times New Roman" w:hAnsi="Arial" w:cs="Times New Roman"/>
      <w:kern w:val="0"/>
      <w:sz w:val="18"/>
      <w:szCs w:val="20"/>
      <w:lang w:val="en-GB" w:eastAsia="en-GB"/>
    </w:rPr>
  </w:style>
  <w:style w:type="character" w:customStyle="1" w:styleId="TAHCar">
    <w:name w:val="TAH Car"/>
    <w:link w:val="TAH"/>
    <w:qFormat/>
    <w:rsid w:val="00553F50"/>
    <w:rPr>
      <w:rFonts w:ascii="Arial" w:eastAsia="Times New Roman" w:hAnsi="Arial" w:cs="Times New Roman"/>
      <w:b/>
      <w:kern w:val="0"/>
      <w:sz w:val="18"/>
      <w:szCs w:val="20"/>
      <w:lang w:val="en-GB" w:eastAsia="en-US"/>
    </w:rPr>
  </w:style>
  <w:style w:type="paragraph" w:customStyle="1" w:styleId="3GPPAgreements">
    <w:name w:val="3GPP Agreements"/>
    <w:basedOn w:val="Normal"/>
    <w:link w:val="3GPPAgreementsChar"/>
    <w:qFormat/>
    <w:rsid w:val="00553F50"/>
    <w:pPr>
      <w:numPr>
        <w:numId w:val="7"/>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sid w:val="00553F50"/>
    <w:rPr>
      <w:rFonts w:ascii="Times New Roman" w:eastAsia="SimSun" w:hAnsi="Times New Roman" w:cs="Times New Roman"/>
      <w:kern w:val="0"/>
      <w:sz w:val="22"/>
      <w:szCs w:val="20"/>
    </w:rPr>
  </w:style>
  <w:style w:type="paragraph" w:customStyle="1" w:styleId="B3">
    <w:name w:val="B3"/>
    <w:basedOn w:val="List3"/>
    <w:rsid w:val="00553F50"/>
    <w:pPr>
      <w:spacing w:after="180"/>
      <w:ind w:left="1135" w:hanging="284"/>
      <w:contextualSpacing w:val="0"/>
    </w:pPr>
    <w:rPr>
      <w:szCs w:val="20"/>
      <w:lang w:val="en-GB"/>
    </w:rPr>
  </w:style>
  <w:style w:type="character" w:styleId="IntenseEmphasis">
    <w:name w:val="Intense Emphasis"/>
    <w:uiPriority w:val="21"/>
    <w:qFormat/>
    <w:rsid w:val="00553F50"/>
    <w:rPr>
      <w:b/>
      <w:bCs/>
      <w:i/>
      <w:iCs/>
      <w:color w:val="4F81BD"/>
    </w:rPr>
  </w:style>
  <w:style w:type="character" w:customStyle="1" w:styleId="B1Char1">
    <w:name w:val="B1 Char1"/>
    <w:qFormat/>
    <w:rsid w:val="00553F50"/>
    <w:rPr>
      <w:lang w:val="en-GB" w:eastAsia="en-US"/>
    </w:rPr>
  </w:style>
  <w:style w:type="paragraph" w:styleId="List3">
    <w:name w:val="List 3"/>
    <w:basedOn w:val="Normal"/>
    <w:semiHidden/>
    <w:unhideWhenUsed/>
    <w:rsid w:val="00553F50"/>
    <w:pPr>
      <w:ind w:left="1080" w:hanging="360"/>
      <w:contextualSpacing/>
    </w:pPr>
  </w:style>
  <w:style w:type="paragraph" w:styleId="Revision">
    <w:name w:val="Revision"/>
    <w:hidden/>
    <w:uiPriority w:val="99"/>
    <w:semiHidden/>
    <w:rsid w:val="00553F50"/>
    <w:rPr>
      <w:rFonts w:ascii="Times New Roman" w:eastAsia="Times New Roman" w:hAnsi="Times New Roman" w:cs="Times New Roman"/>
      <w:kern w:val="0"/>
      <w:sz w:val="20"/>
      <w:szCs w:val="24"/>
      <w:lang w:eastAsia="en-US"/>
    </w:rPr>
  </w:style>
  <w:style w:type="character" w:styleId="PlaceholderText">
    <w:name w:val="Placeholder Text"/>
    <w:basedOn w:val="DefaultParagraphFont"/>
    <w:uiPriority w:val="99"/>
    <w:unhideWhenUsed/>
    <w:rsid w:val="00553F50"/>
    <w:rPr>
      <w:color w:val="808080"/>
    </w:rPr>
  </w:style>
  <w:style w:type="character" w:customStyle="1" w:styleId="B1Zchn">
    <w:name w:val="B1 Zchn"/>
    <w:qFormat/>
    <w:rsid w:val="00553F50"/>
    <w:rPr>
      <w:rFonts w:eastAsia="Times New Roman"/>
    </w:rPr>
  </w:style>
  <w:style w:type="paragraph" w:customStyle="1" w:styleId="bullet">
    <w:name w:val="bullet"/>
    <w:basedOn w:val="ListParagraph"/>
    <w:qFormat/>
    <w:rsid w:val="00553F50"/>
    <w:pPr>
      <w:widowControl/>
      <w:numPr>
        <w:numId w:val="11"/>
      </w:numPr>
      <w:tabs>
        <w:tab w:val="num" w:pos="360"/>
      </w:tabs>
      <w:ind w:left="0" w:firstLineChars="0" w:firstLine="0"/>
      <w:contextualSpacing/>
      <w:jc w:val="left"/>
    </w:pPr>
    <w:rPr>
      <w:rFonts w:ascii="Times New Roman" w:eastAsiaTheme="minorEastAsia" w:hAnsi="Times New Roman"/>
      <w:kern w:val="0"/>
      <w:sz w:val="20"/>
      <w:szCs w:val="24"/>
    </w:rPr>
  </w:style>
  <w:style w:type="paragraph" w:customStyle="1" w:styleId="PL">
    <w:name w:val="PL"/>
    <w:link w:val="PLChar"/>
    <w:qFormat/>
    <w:rsid w:val="00553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53F50"/>
    <w:rPr>
      <w:rFonts w:ascii="Courier New" w:eastAsia="Times New Roman" w:hAnsi="Courier New" w:cs="Times New Roman"/>
      <w:noProof/>
      <w:kern w:val="0"/>
      <w:sz w:val="16"/>
      <w:szCs w:val="20"/>
      <w:shd w:val="clear" w:color="auto" w:fill="E6E6E6"/>
      <w:lang w:val="en-GB" w:eastAsia="en-GB"/>
    </w:rPr>
  </w:style>
  <w:style w:type="paragraph" w:customStyle="1" w:styleId="3GPPText">
    <w:name w:val="3GPP Text"/>
    <w:basedOn w:val="Normal"/>
    <w:link w:val="3GPPTextChar"/>
    <w:qFormat/>
    <w:rsid w:val="00553F50"/>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553F50"/>
    <w:rPr>
      <w:rFonts w:ascii="Times New Roman" w:eastAsia="SimSun" w:hAnsi="Times New Roman" w:cs="Times New Roman"/>
      <w:kern w:val="0"/>
      <w:sz w:val="22"/>
      <w:szCs w:val="20"/>
      <w:lang w:eastAsia="en-US"/>
    </w:rPr>
  </w:style>
  <w:style w:type="character" w:customStyle="1" w:styleId="B2Char">
    <w:name w:val="B2 Char"/>
    <w:link w:val="B2"/>
    <w:qFormat/>
    <w:rsid w:val="00553F50"/>
    <w:rPr>
      <w:rFonts w:ascii="Times New Roman" w:eastAsia="Times New Roman" w:hAnsi="Times New Roman" w:cs="Times New Roman"/>
      <w:kern w:val="0"/>
      <w:sz w:val="20"/>
      <w:szCs w:val="20"/>
      <w:lang w:val="en-GB" w:eastAsia="en-GB"/>
    </w:rPr>
  </w:style>
  <w:style w:type="paragraph" w:styleId="Date">
    <w:name w:val="Date"/>
    <w:basedOn w:val="Normal"/>
    <w:next w:val="Normal"/>
    <w:link w:val="DateChar"/>
    <w:uiPriority w:val="99"/>
    <w:semiHidden/>
    <w:unhideWhenUsed/>
    <w:rsid w:val="00553F50"/>
    <w:pPr>
      <w:ind w:leftChars="2500" w:left="100"/>
    </w:pPr>
  </w:style>
  <w:style w:type="character" w:customStyle="1" w:styleId="DateChar">
    <w:name w:val="Date Char"/>
    <w:basedOn w:val="DefaultParagraphFont"/>
    <w:link w:val="Date"/>
    <w:uiPriority w:val="99"/>
    <w:semiHidden/>
    <w:rsid w:val="00553F50"/>
    <w:rPr>
      <w:rFonts w:ascii="Times New Roman" w:eastAsia="Times New Roman" w:hAnsi="Times New Roman" w:cs="Times New Roman"/>
      <w:kern w:val="0"/>
      <w:sz w:val="20"/>
      <w:szCs w:val="24"/>
      <w:lang w:eastAsia="en-US"/>
    </w:rPr>
  </w:style>
  <w:style w:type="paragraph" w:styleId="TOC4">
    <w:name w:val="toc 4"/>
    <w:basedOn w:val="Normal"/>
    <w:next w:val="Normal"/>
    <w:autoRedefine/>
    <w:uiPriority w:val="39"/>
    <w:semiHidden/>
    <w:unhideWhenUsed/>
    <w:rsid w:val="00553F50"/>
    <w:pPr>
      <w:ind w:leftChars="600" w:left="1260"/>
    </w:pPr>
  </w:style>
  <w:style w:type="character" w:customStyle="1" w:styleId="TALChar">
    <w:name w:val="TAL Char"/>
    <w:link w:val="TAL"/>
    <w:rsid w:val="00553F50"/>
    <w:rPr>
      <w:rFonts w:ascii="Arial" w:eastAsia="Times New Roman" w:hAnsi="Arial" w:cs="Times New Roman"/>
      <w:kern w:val="0"/>
      <w:sz w:val="18"/>
      <w:szCs w:val="20"/>
      <w:lang w:val="en-GB" w:eastAsia="en-US"/>
    </w:rPr>
  </w:style>
  <w:style w:type="character" w:customStyle="1" w:styleId="text-dst">
    <w:name w:val="text-dst"/>
    <w:basedOn w:val="DefaultParagraphFont"/>
    <w:rsid w:val="00553F50"/>
  </w:style>
  <w:style w:type="paragraph" w:customStyle="1" w:styleId="TAN">
    <w:name w:val="TAN"/>
    <w:basedOn w:val="TAL"/>
    <w:link w:val="TANChar"/>
    <w:rsid w:val="00EE05E1"/>
    <w:pPr>
      <w:ind w:left="851" w:hanging="851"/>
    </w:pPr>
    <w:rPr>
      <w:rFonts w:eastAsia="SimSun"/>
      <w:lang w:val="x-none"/>
    </w:rPr>
  </w:style>
  <w:style w:type="character" w:customStyle="1" w:styleId="TALCar">
    <w:name w:val="TAL Car"/>
    <w:qFormat/>
    <w:locked/>
    <w:rsid w:val="00EE05E1"/>
    <w:rPr>
      <w:rFonts w:ascii="Arial" w:hAnsi="Arial"/>
      <w:sz w:val="18"/>
      <w:lang w:eastAsia="en-US"/>
    </w:rPr>
  </w:style>
  <w:style w:type="character" w:customStyle="1" w:styleId="TAHChar">
    <w:name w:val="TAH Char"/>
    <w:rsid w:val="00EE05E1"/>
    <w:rPr>
      <w:rFonts w:ascii="Arial" w:hAnsi="Arial"/>
      <w:b/>
      <w:sz w:val="18"/>
      <w:lang w:eastAsia="en-US"/>
    </w:rPr>
  </w:style>
  <w:style w:type="character" w:customStyle="1" w:styleId="TANChar">
    <w:name w:val="TAN Char"/>
    <w:link w:val="TAN"/>
    <w:locked/>
    <w:rsid w:val="00EE05E1"/>
    <w:rPr>
      <w:rFonts w:ascii="Arial" w:eastAsia="SimSun" w:hAnsi="Arial" w:cs="Times New Roman"/>
      <w:kern w:val="0"/>
      <w:sz w:val="18"/>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7138795">
      <w:bodyDiv w:val="1"/>
      <w:marLeft w:val="0"/>
      <w:marRight w:val="0"/>
      <w:marTop w:val="0"/>
      <w:marBottom w:val="0"/>
      <w:divBdr>
        <w:top w:val="none" w:sz="0" w:space="0" w:color="auto"/>
        <w:left w:val="none" w:sz="0" w:space="0" w:color="auto"/>
        <w:bottom w:val="none" w:sz="0" w:space="0" w:color="auto"/>
        <w:right w:val="none" w:sz="0" w:space="0" w:color="auto"/>
      </w:divBdr>
    </w:div>
    <w:div w:id="1352681780">
      <w:bodyDiv w:val="1"/>
      <w:marLeft w:val="0"/>
      <w:marRight w:val="0"/>
      <w:marTop w:val="0"/>
      <w:marBottom w:val="0"/>
      <w:divBdr>
        <w:top w:val="none" w:sz="0" w:space="0" w:color="auto"/>
        <w:left w:val="none" w:sz="0" w:space="0" w:color="auto"/>
        <w:bottom w:val="none" w:sz="0" w:space="0" w:color="auto"/>
        <w:right w:val="none" w:sz="0" w:space="0" w:color="auto"/>
      </w:divBdr>
    </w:div>
    <w:div w:id="2047485431">
      <w:bodyDiv w:val="1"/>
      <w:marLeft w:val="0"/>
      <w:marRight w:val="0"/>
      <w:marTop w:val="0"/>
      <w:marBottom w:val="0"/>
      <w:divBdr>
        <w:top w:val="none" w:sz="0" w:space="0" w:color="auto"/>
        <w:left w:val="none" w:sz="0" w:space="0" w:color="auto"/>
        <w:bottom w:val="none" w:sz="0" w:space="0" w:color="auto"/>
        <w:right w:val="none" w:sz="0" w:space="0" w:color="auto"/>
      </w:divBdr>
    </w:div>
    <w:div w:id="2063600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emf"/><Relationship Id="rId3" Type="http://schemas.microsoft.com/office/2007/relationships/stylesWithEffects" Target="stylesWithEffect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emf"/><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e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emf"/><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emf"/><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3280</Words>
  <Characters>18702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21939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vivo</cp:lastModifiedBy>
  <cp:revision>3</cp:revision>
  <dcterms:created xsi:type="dcterms:W3CDTF">2019-11-08T20:06:00Z</dcterms:created>
  <dcterms:modified xsi:type="dcterms:W3CDTF">2019-11-08T20:07:00Z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