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86938" w14:textId="5ED2C172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E51E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B63DB2" w:rsidRPr="00294A97">
        <w:rPr>
          <w:b/>
          <w:lang w:eastAsia="zh-CN"/>
        </w:rPr>
        <w:t>9</w:t>
      </w:r>
      <w:r w:rsidR="001E4F79">
        <w:rPr>
          <w:b/>
          <w:lang w:eastAsia="zh-CN"/>
        </w:rPr>
        <w:t>9</w:t>
      </w:r>
      <w:r w:rsidR="00972929" w:rsidRPr="00294A97">
        <w:rPr>
          <w:b/>
          <w:lang w:eastAsia="zh-CN"/>
        </w:rPr>
        <w:tab/>
      </w:r>
      <w:r w:rsidR="00685FD4" w:rsidRPr="00294A97">
        <w:rPr>
          <w:b/>
          <w:lang w:eastAsia="zh-CN"/>
        </w:rPr>
        <w:t>R</w:t>
      </w:r>
      <w:r w:rsidR="00FF2E73" w:rsidRPr="00294A97">
        <w:rPr>
          <w:b/>
          <w:lang w:eastAsia="zh-CN"/>
        </w:rPr>
        <w:t>1</w:t>
      </w:r>
      <w:r w:rsidR="009C0564" w:rsidRPr="00294A97">
        <w:rPr>
          <w:b/>
          <w:lang w:eastAsia="zh-CN"/>
        </w:rPr>
        <w:t>-</w:t>
      </w:r>
      <w:r w:rsidR="0042096F" w:rsidRPr="00294A97">
        <w:rPr>
          <w:b/>
          <w:lang w:eastAsia="zh-CN"/>
        </w:rPr>
        <w:t>1</w:t>
      </w:r>
      <w:r w:rsidR="00083705">
        <w:rPr>
          <w:b/>
          <w:lang w:eastAsia="zh-CN"/>
        </w:rPr>
        <w:t>9</w:t>
      </w:r>
      <w:r w:rsidR="00284004">
        <w:rPr>
          <w:b/>
          <w:lang w:eastAsia="zh-CN"/>
        </w:rPr>
        <w:t>11910</w:t>
      </w:r>
    </w:p>
    <w:p w14:paraId="68497098" w14:textId="4375FD47" w:rsidR="009C0564" w:rsidRPr="00294A97" w:rsidRDefault="001E4F79" w:rsidP="00294A97">
      <w:pPr>
        <w:jc w:val="left"/>
        <w:rPr>
          <w:b/>
          <w:kern w:val="2"/>
          <w:lang w:eastAsia="zh-CN"/>
        </w:rPr>
      </w:pPr>
      <w:bookmarkStart w:id="0" w:name="OLE_LINK41"/>
      <w:bookmarkStart w:id="1" w:name="OLE_LINK42"/>
      <w:bookmarkStart w:id="2" w:name="OLE_LINK632"/>
      <w:r>
        <w:rPr>
          <w:b/>
          <w:kern w:val="2"/>
          <w:lang w:eastAsia="zh-CN"/>
        </w:rPr>
        <w:t>Reno</w:t>
      </w:r>
      <w:r w:rsidR="00C654F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4E6B2C">
        <w:rPr>
          <w:b/>
          <w:kern w:val="2"/>
          <w:lang w:eastAsia="zh-CN"/>
        </w:rPr>
        <w:t>A</w:t>
      </w:r>
      <w:r w:rsidR="00DB6308" w:rsidRPr="008B128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="000309E9">
        <w:rPr>
          <w:b/>
          <w:kern w:val="2"/>
          <w:lang w:eastAsia="zh-CN"/>
        </w:rPr>
        <w:t xml:space="preserve"> </w:t>
      </w:r>
      <w:r w:rsidR="008E097D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0B1583" w:rsidRPr="00802A22">
        <w:rPr>
          <w:kern w:val="2"/>
          <w:lang w:eastAsia="zh-CN"/>
        </w:rPr>
        <w:t>-</w:t>
      </w:r>
      <w:r>
        <w:rPr>
          <w:b/>
          <w:kern w:val="2"/>
          <w:lang w:eastAsia="zh-CN"/>
        </w:rPr>
        <w:t>22</w:t>
      </w:r>
      <w:r w:rsidR="00DB6308" w:rsidRPr="00646C79">
        <w:rPr>
          <w:b/>
          <w:kern w:val="2"/>
          <w:lang w:eastAsia="zh-CN"/>
        </w:rPr>
        <w:t xml:space="preserve">, </w:t>
      </w:r>
      <w:r w:rsidR="0045196A">
        <w:rPr>
          <w:b/>
          <w:kern w:val="2"/>
          <w:lang w:eastAsia="zh-CN"/>
        </w:rPr>
        <w:t>2019</w:t>
      </w:r>
      <w:r w:rsidR="00B63DB2" w:rsidRPr="00294A97">
        <w:rPr>
          <w:b/>
          <w:kern w:val="2"/>
          <w:lang w:eastAsia="zh-CN"/>
        </w:rPr>
        <w:t> </w:t>
      </w:r>
    </w:p>
    <w:bookmarkEnd w:id="0"/>
    <w:bookmarkEnd w:id="1"/>
    <w:bookmarkEnd w:id="2"/>
    <w:p w14:paraId="64715CBF" w14:textId="77777777" w:rsidR="009C0564" w:rsidRPr="00BE4DCC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61F9E227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A16D1E">
        <w:rPr>
          <w:b/>
          <w:color w:val="000000" w:themeColor="text1"/>
          <w:kern w:val="2"/>
          <w:lang w:eastAsia="zh-CN"/>
        </w:rPr>
        <w:t>6</w:t>
      </w:r>
      <w:r w:rsidR="00277118">
        <w:rPr>
          <w:b/>
          <w:color w:val="000000" w:themeColor="text1"/>
          <w:kern w:val="2"/>
          <w:lang w:eastAsia="zh-CN"/>
        </w:rPr>
        <w:t>.</w:t>
      </w:r>
      <w:r w:rsidR="00A16D1E">
        <w:rPr>
          <w:b/>
          <w:color w:val="000000" w:themeColor="text1"/>
          <w:kern w:val="2"/>
          <w:lang w:eastAsia="zh-CN"/>
        </w:rPr>
        <w:t>2</w:t>
      </w:r>
      <w:r w:rsidR="00277118">
        <w:rPr>
          <w:b/>
          <w:color w:val="000000" w:themeColor="text1"/>
          <w:kern w:val="2"/>
          <w:lang w:eastAsia="zh-CN"/>
        </w:rPr>
        <w:t>.</w:t>
      </w:r>
      <w:r w:rsidR="00A16D1E">
        <w:rPr>
          <w:b/>
          <w:color w:val="000000" w:themeColor="text1"/>
          <w:kern w:val="2"/>
          <w:lang w:eastAsia="zh-CN"/>
        </w:rPr>
        <w:t>2</w:t>
      </w:r>
      <w:r w:rsidR="00277118">
        <w:rPr>
          <w:b/>
          <w:color w:val="000000" w:themeColor="text1"/>
          <w:kern w:val="2"/>
          <w:lang w:eastAsia="zh-CN"/>
        </w:rPr>
        <w:t>.</w:t>
      </w:r>
      <w:r w:rsidR="001E4F79">
        <w:rPr>
          <w:b/>
          <w:color w:val="000000" w:themeColor="text1"/>
          <w:kern w:val="2"/>
          <w:lang w:eastAsia="zh-CN"/>
        </w:rPr>
        <w:t>5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77777777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402BA6" w:rsidRPr="00294A97">
        <w:rPr>
          <w:rFonts w:hint="eastAsia"/>
          <w:b/>
          <w:kern w:val="2"/>
          <w:lang w:eastAsia="zh-CN"/>
        </w:rPr>
        <w:t>N</w:t>
      </w:r>
      <w:r w:rsidR="00DB6308">
        <w:rPr>
          <w:b/>
          <w:kern w:val="2"/>
          <w:lang w:eastAsia="zh-CN"/>
        </w:rPr>
        <w:t>RS presence on non-anchor carriers for paging</w:t>
      </w:r>
    </w:p>
    <w:p w14:paraId="53DAA261" w14:textId="2C7A220D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 xml:space="preserve">Discussion and </w:t>
      </w:r>
      <w:r w:rsidR="001A2C42">
        <w:rPr>
          <w:b/>
          <w:kern w:val="2"/>
          <w:lang w:eastAsia="zh-CN"/>
        </w:rPr>
        <w:t>D</w:t>
      </w:r>
      <w:r w:rsidR="001F7121" w:rsidRPr="00294A97">
        <w:rPr>
          <w:b/>
          <w:kern w:val="2"/>
          <w:lang w:eastAsia="zh-CN"/>
        </w:rPr>
        <w:t>ecision</w:t>
      </w:r>
      <w:r w:rsidR="002D0439" w:rsidRPr="00294A97">
        <w:rPr>
          <w:b/>
          <w:kern w:val="2"/>
          <w:lang w:eastAsia="zh-CN"/>
        </w:rPr>
        <w:t xml:space="preserve"> </w:t>
      </w:r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7C8B03" w14:textId="77777777" w:rsidR="009C0564" w:rsidRPr="00294A97" w:rsidRDefault="009C0564">
      <w:pPr>
        <w:pStyle w:val="1"/>
        <w:rPr>
          <w:lang w:eastAsia="zh-CN"/>
        </w:rPr>
      </w:pPr>
      <w:bookmarkStart w:id="3" w:name="_Ref124589705"/>
      <w:bookmarkStart w:id="4" w:name="_Ref129681862"/>
      <w:r w:rsidRPr="00294A97">
        <w:t>Introduction</w:t>
      </w:r>
      <w:bookmarkEnd w:id="3"/>
      <w:bookmarkEnd w:id="4"/>
    </w:p>
    <w:p w14:paraId="41EDAC02" w14:textId="0ABA0D38" w:rsidR="008E40BF" w:rsidRPr="008E40BF" w:rsidRDefault="005E669B" w:rsidP="007813C0">
      <w:r w:rsidRPr="00294A97">
        <w:rPr>
          <w:rFonts w:eastAsia="MS Mincho"/>
          <w:lang w:eastAsia="ja-JP"/>
        </w:rPr>
        <w:t>In</w:t>
      </w:r>
      <w:r w:rsidR="003D4784" w:rsidRPr="00294A97">
        <w:rPr>
          <w:rFonts w:eastAsia="MS Mincho"/>
          <w:lang w:eastAsia="ja-JP"/>
        </w:rPr>
        <w:t xml:space="preserve"> </w:t>
      </w:r>
      <w:r w:rsidRPr="00294A97">
        <w:rPr>
          <w:rFonts w:eastAsia="MS Mincho"/>
          <w:lang w:eastAsia="ja-JP"/>
        </w:rPr>
        <w:t>RAN</w:t>
      </w:r>
      <w:r w:rsidR="007813C0">
        <w:rPr>
          <w:rFonts w:eastAsia="MS Mincho"/>
          <w:lang w:eastAsia="ja-JP"/>
        </w:rPr>
        <w:t xml:space="preserve">#80, </w:t>
      </w:r>
      <w:r w:rsidR="003456E7">
        <w:rPr>
          <w:rFonts w:eastAsia="MS Mincho"/>
          <w:lang w:eastAsia="ja-JP"/>
        </w:rPr>
        <w:t>the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>Rel-16</w:t>
      </w:r>
      <w:r w:rsidR="003456E7" w:rsidRPr="00E53060">
        <w:rPr>
          <w:rFonts w:eastAsia="MS Mincho"/>
          <w:lang w:eastAsia="ja-JP"/>
        </w:rPr>
        <w:t xml:space="preserve"> work item </w:t>
      </w:r>
      <w:r w:rsidR="003456E7">
        <w:rPr>
          <w:rFonts w:eastAsia="MS Mincho"/>
          <w:lang w:eastAsia="ja-JP"/>
        </w:rPr>
        <w:t>on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 xml:space="preserve">additional </w:t>
      </w:r>
      <w:r w:rsidR="003456E7" w:rsidRPr="00E53060">
        <w:rPr>
          <w:rFonts w:eastAsia="MS Mincho"/>
          <w:lang w:eastAsia="ja-JP"/>
        </w:rPr>
        <w:t>en</w:t>
      </w:r>
      <w:r w:rsidR="003456E7">
        <w:rPr>
          <w:rFonts w:eastAsia="MS Mincho"/>
          <w:lang w:eastAsia="ja-JP"/>
        </w:rPr>
        <w:t>hancements for NB-IoT was approved [1]</w:t>
      </w:r>
      <w:r w:rsidR="007813C0">
        <w:rPr>
          <w:rFonts w:eastAsia="MS Mincho"/>
          <w:lang w:eastAsia="ja-JP"/>
        </w:rPr>
        <w:t>, and the following was agreed on improved multi-carrier operation</w:t>
      </w:r>
      <w:r w:rsidR="00F15B6B">
        <w:rPr>
          <w:rFonts w:eastAsia="MS Mincho"/>
          <w:lang w:eastAsia="ja-JP"/>
        </w:rPr>
        <w:t>:</w:t>
      </w:r>
    </w:p>
    <w:p w14:paraId="55ECB239" w14:textId="77777777" w:rsidR="00F15B6B" w:rsidRPr="00F55266" w:rsidRDefault="00F15B6B" w:rsidP="00F15B6B">
      <w:pPr>
        <w:spacing w:after="0"/>
        <w:rPr>
          <w:b/>
          <w:bCs/>
        </w:rPr>
      </w:pPr>
      <w:bookmarkStart w:id="5" w:name="OLE_LINK174"/>
      <w:r w:rsidRPr="00F55266">
        <w:rPr>
          <w:b/>
          <w:bCs/>
        </w:rPr>
        <w:t>Improved multi-carrier operation:</w:t>
      </w:r>
    </w:p>
    <w:p w14:paraId="2D77748C" w14:textId="5E3A705A" w:rsidR="00FD3705" w:rsidRPr="00590C32" w:rsidRDefault="00F15B6B" w:rsidP="00E95221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55266">
        <w:rPr>
          <w:bCs/>
        </w:rPr>
        <w:t xml:space="preserve">Specify signalling to indicate on a non-anchor carrier for paging a set of subframes which will contain NRS even when no paging NPDCCH is transmitted </w:t>
      </w:r>
      <w:r w:rsidRPr="00F15B6B">
        <w:rPr>
          <w:bCs/>
        </w:rPr>
        <w:t>[RAN1, RAN2, RAN4]</w:t>
      </w:r>
      <w:r w:rsidRPr="00F55266">
        <w:rPr>
          <w:bCs/>
        </w:rPr>
        <w:t xml:space="preserve">. </w:t>
      </w:r>
    </w:p>
    <w:bookmarkEnd w:id="5"/>
    <w:p w14:paraId="70593032" w14:textId="77777777" w:rsidR="00590C32" w:rsidRDefault="00590C32" w:rsidP="00215331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15869B55" w14:textId="2592161C" w:rsidR="008E097D" w:rsidRPr="00215331" w:rsidRDefault="008E097D" w:rsidP="005A2F75">
      <w:p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In RAN1#98</w:t>
      </w:r>
      <w:r w:rsidR="005A27D5">
        <w:rPr>
          <w:bCs/>
        </w:rPr>
        <w:t>bis</w:t>
      </w:r>
      <w:r>
        <w:rPr>
          <w:bCs/>
        </w:rPr>
        <w:t>, the following agreements were reached.</w:t>
      </w:r>
    </w:p>
    <w:p w14:paraId="17796240" w14:textId="740FAC82" w:rsidR="005A2F75" w:rsidRDefault="005A2F75" w:rsidP="005A2F75">
      <w:pPr>
        <w:rPr>
          <w:lang w:eastAsia="zh-CN"/>
        </w:rPr>
      </w:pPr>
      <w:r w:rsidRPr="00B529CC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1859FABA" wp14:editId="4EF48304">
                <wp:extent cx="5918356" cy="901065"/>
                <wp:effectExtent l="0" t="0" r="25400" b="1587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356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3D495" w14:textId="77777777" w:rsidR="005A27D5" w:rsidRPr="00726029" w:rsidRDefault="005A27D5" w:rsidP="005A27D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26029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42AF357D" w14:textId="77777777" w:rsidR="005A27D5" w:rsidRPr="00726029" w:rsidRDefault="005A27D5" w:rsidP="005A27D5">
                            <w:pPr>
                              <w:rPr>
                                <w:lang w:eastAsia="x-none"/>
                              </w:rPr>
                            </w:pPr>
                            <w:r w:rsidRPr="00726029">
                              <w:rPr>
                                <w:b/>
                                <w:bCs/>
                              </w:rPr>
                              <w:t>The values of M/N for nB&gt;=T/2 are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851"/>
                              <w:gridCol w:w="850"/>
                            </w:tblGrid>
                            <w:tr w:rsidR="005A27D5" w:rsidRPr="00726029" w14:paraId="40FE6C82" w14:textId="77777777" w:rsidTr="00913F02">
                              <w:trPr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D9D9D9"/>
                                </w:tcPr>
                                <w:p w14:paraId="56A3E2B0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b/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b/>
                                      <w:kern w:val="2"/>
                                      <w:lang w:eastAsia="zh-CN"/>
                                    </w:rPr>
                                    <w:t>nB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D9D9D9"/>
                                </w:tcPr>
                                <w:p w14:paraId="683C5174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26029">
                                    <w:rPr>
                                      <w:b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D9D9D9"/>
                                </w:tcPr>
                                <w:p w14:paraId="6D0DAEF9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26029">
                                    <w:rPr>
                                      <w:b/>
                                    </w:rPr>
                                    <w:t>N</w:t>
                                  </w:r>
                                </w:p>
                              </w:tc>
                            </w:tr>
                            <w:tr w:rsidR="005A27D5" w:rsidRPr="00726029" w14:paraId="1747020A" w14:textId="77777777" w:rsidTr="00913F02">
                              <w:trPr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auto"/>
                                </w:tcPr>
                                <w:p w14:paraId="7B95A059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4T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36357077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14:paraId="3B286211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A27D5" w:rsidRPr="00726029" w14:paraId="47C3A4ED" w14:textId="77777777" w:rsidTr="00913F02">
                              <w:trPr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auto"/>
                                </w:tcPr>
                                <w:p w14:paraId="1A2607A3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2T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3FFFAF10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14:paraId="4EEBD127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A27D5" w:rsidRPr="00726029" w14:paraId="08E5637C" w14:textId="77777777" w:rsidTr="00913F02">
                              <w:trPr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auto"/>
                                </w:tcPr>
                                <w:p w14:paraId="379AF72F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F098CCE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14:paraId="3C6BA6A9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A27D5" w:rsidRPr="00726029" w14:paraId="28985EB6" w14:textId="77777777" w:rsidTr="00913F02">
                              <w:trPr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auto"/>
                                </w:tcPr>
                                <w:p w14:paraId="63264777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T/2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E907BA4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</w:tcPr>
                                <w:p w14:paraId="17E4337F" w14:textId="77777777" w:rsidR="005A27D5" w:rsidRPr="00726029" w:rsidRDefault="005A27D5" w:rsidP="005A27D5">
                                  <w:pPr>
                                    <w:spacing w:before="60" w:after="60"/>
                                    <w:jc w:val="center"/>
                                    <w:rPr>
                                      <w:kern w:val="2"/>
                                      <w:lang w:eastAsia="zh-CN"/>
                                    </w:rPr>
                                  </w:pPr>
                                  <w:r w:rsidRPr="00726029">
                                    <w:rPr>
                                      <w:kern w:val="2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6BD6E024" w14:textId="77777777" w:rsidR="005A27D5" w:rsidRDefault="005A27D5" w:rsidP="005A27D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2D61ACB5" w14:textId="77777777" w:rsidR="005A27D5" w:rsidRPr="00DA38CE" w:rsidRDefault="005A27D5" w:rsidP="005A27D5">
                            <w:pPr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DA38CE">
                              <w:rPr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72B5753" w14:textId="77777777" w:rsidR="005A27D5" w:rsidRPr="00DA38CE" w:rsidRDefault="005A27D5" w:rsidP="005A27D5">
                            <w:r w:rsidRPr="00DA38CE">
                              <w:t>For the cases where decimation is applied, the decimation pattern is based on the following formula:</w:t>
                            </w:r>
                          </w:p>
                          <w:p w14:paraId="74C1CE23" w14:textId="77777777" w:rsidR="005A27D5" w:rsidRPr="00DA38CE" w:rsidRDefault="005A27D5" w:rsidP="003A6568">
                            <w:pPr>
                              <w:numPr>
                                <w:ilvl w:val="0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bookmarkStart w:id="6" w:name="OLE_LINK8"/>
                            <w:r w:rsidRPr="00DA38CE">
                              <w:t>R = (PO_Index+ offset) mod 2, where:</w:t>
                            </w:r>
                          </w:p>
                          <w:p w14:paraId="4A0DFD64" w14:textId="77777777" w:rsidR="005A27D5" w:rsidRPr="00DA38CE" w:rsidRDefault="005A27D5" w:rsidP="003A6568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DA38CE">
                              <w:t>PO_Index = (SFN  / T * nB + i_s) mod nB.</w:t>
                            </w:r>
                          </w:p>
                          <w:p w14:paraId="15BEB5BB" w14:textId="77777777" w:rsidR="005A27D5" w:rsidRPr="00DA38CE" w:rsidRDefault="005A27D5" w:rsidP="003A6568">
                            <w:pPr>
                              <w:pStyle w:val="af5"/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firstLineChars="0"/>
                              <w:jc w:val="left"/>
                            </w:pPr>
                            <w:r w:rsidRPr="00DA38CE">
                              <w:t>The offset depends at least on X = SFN + 1024 * H-SFN.</w:t>
                            </w:r>
                          </w:p>
                          <w:p w14:paraId="504E7696" w14:textId="77777777" w:rsidR="005A27D5" w:rsidRPr="00DA38CE" w:rsidRDefault="005A27D5" w:rsidP="003A6568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DA38CE">
                              <w:t>If R=1, the PO has NRS associated with it. If R=0 the PO does not have NRS associated with it.</w:t>
                            </w:r>
                          </w:p>
                          <w:bookmarkEnd w:id="6"/>
                          <w:p w14:paraId="6D284669" w14:textId="77777777" w:rsidR="005A27D5" w:rsidRPr="00DA38CE" w:rsidRDefault="005A27D5" w:rsidP="003A6568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DA38CE">
                              <w:t>FFS remaining details of offset until RAN1#99, including:</w:t>
                            </w:r>
                          </w:p>
                          <w:p w14:paraId="3D2215E4" w14:textId="77777777" w:rsidR="005A27D5" w:rsidRPr="00DA38CE" w:rsidRDefault="005A27D5" w:rsidP="003A6568">
                            <w:pPr>
                              <w:numPr>
                                <w:ilvl w:val="2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Cs w:val="20"/>
                              </w:rPr>
                            </w:pPr>
                            <w:r w:rsidRPr="00DA38CE">
                              <w:t xml:space="preserve">Whether and how to take into account the </w:t>
                            </w:r>
                            <w:r w:rsidRPr="00DA38CE">
                              <w:rPr>
                                <w:szCs w:val="20"/>
                              </w:rPr>
                              <w:t>introduction of UE-specific DRX cycle in the decimation equation.</w:t>
                            </w:r>
                          </w:p>
                          <w:p w14:paraId="5FAEAD75" w14:textId="77777777" w:rsidR="005A27D5" w:rsidRPr="00DA38CE" w:rsidRDefault="005A27D5" w:rsidP="003A6568">
                            <w:pPr>
                              <w:numPr>
                                <w:ilvl w:val="0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DA38CE">
                              <w:t>RAN2 to capture the above in TS 36.304 (up to RAN2 how to capture it).</w:t>
                            </w:r>
                          </w:p>
                          <w:p w14:paraId="77180B8A" w14:textId="04C900C2" w:rsidR="005A2F75" w:rsidRDefault="005A2F75" w:rsidP="00E21FFE">
                            <w:pPr>
                              <w:pStyle w:val="af5"/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59FAB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6pt;height:7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">
                <v:textbox style="mso-fit-shape-to-text:t">
                  <w:txbxContent>
                    <w:p w14:paraId="3C73D495" w14:textId="77777777" w:rsidR="005A27D5" w:rsidRPr="00726029" w:rsidRDefault="005A27D5" w:rsidP="005A27D5">
                      <w:pPr>
                        <w:rPr>
                          <w:b/>
                          <w:bCs/>
                        </w:rPr>
                      </w:pPr>
                      <w:r w:rsidRPr="00726029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42AF357D" w14:textId="77777777" w:rsidR="005A27D5" w:rsidRPr="00726029" w:rsidRDefault="005A27D5" w:rsidP="005A27D5">
                      <w:pPr>
                        <w:rPr>
                          <w:lang w:eastAsia="x-none"/>
                        </w:rPr>
                      </w:pPr>
                      <w:r w:rsidRPr="00726029">
                        <w:rPr>
                          <w:b/>
                          <w:bCs/>
                        </w:rPr>
                        <w:t>The values of M/N for nB&gt;=T/2 are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851"/>
                        <w:gridCol w:w="850"/>
                      </w:tblGrid>
                      <w:tr w:rsidR="005A27D5" w:rsidRPr="00726029" w14:paraId="40FE6C82" w14:textId="77777777" w:rsidTr="00913F02">
                        <w:trPr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D9D9D9"/>
                          </w:tcPr>
                          <w:p w14:paraId="56A3E2B0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b/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b/>
                                <w:kern w:val="2"/>
                                <w:lang w:eastAsia="zh-CN"/>
                              </w:rPr>
                              <w:t>nB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D9D9D9"/>
                          </w:tcPr>
                          <w:p w14:paraId="683C5174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b/>
                              </w:rPr>
                            </w:pPr>
                            <w:r w:rsidRPr="00726029">
                              <w:rPr>
                                <w:b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D9D9D9"/>
                          </w:tcPr>
                          <w:p w14:paraId="6D0DAEF9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b/>
                              </w:rPr>
                            </w:pPr>
                            <w:r w:rsidRPr="00726029">
                              <w:rPr>
                                <w:b/>
                              </w:rPr>
                              <w:t>N</w:t>
                            </w:r>
                          </w:p>
                        </w:tc>
                      </w:tr>
                      <w:tr w:rsidR="005A27D5" w:rsidRPr="00726029" w14:paraId="1747020A" w14:textId="77777777" w:rsidTr="00913F02">
                        <w:trPr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auto"/>
                          </w:tcPr>
                          <w:p w14:paraId="7B95A059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4T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36357077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</w:tcPr>
                          <w:p w14:paraId="3B286211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0</w:t>
                            </w:r>
                          </w:p>
                        </w:tc>
                      </w:tr>
                      <w:tr w:rsidR="005A27D5" w:rsidRPr="00726029" w14:paraId="47C3A4ED" w14:textId="77777777" w:rsidTr="00913F02">
                        <w:trPr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auto"/>
                          </w:tcPr>
                          <w:p w14:paraId="1A2607A3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2T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3FFFAF10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</w:tcPr>
                          <w:p w14:paraId="4EEBD127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0</w:t>
                            </w:r>
                          </w:p>
                        </w:tc>
                      </w:tr>
                      <w:tr w:rsidR="005A27D5" w:rsidRPr="00726029" w14:paraId="08E5637C" w14:textId="77777777" w:rsidTr="00913F02">
                        <w:trPr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auto"/>
                          </w:tcPr>
                          <w:p w14:paraId="379AF72F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F098CCE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</w:tcPr>
                          <w:p w14:paraId="3C6BA6A9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0</w:t>
                            </w:r>
                          </w:p>
                        </w:tc>
                      </w:tr>
                      <w:tr w:rsidR="005A27D5" w:rsidRPr="00726029" w14:paraId="28985EB6" w14:textId="77777777" w:rsidTr="00913F02">
                        <w:trPr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auto"/>
                          </w:tcPr>
                          <w:p w14:paraId="63264777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T/2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E907BA4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</w:tcPr>
                          <w:p w14:paraId="17E4337F" w14:textId="77777777" w:rsidR="005A27D5" w:rsidRPr="00726029" w:rsidRDefault="005A27D5" w:rsidP="005A27D5">
                            <w:pPr>
                              <w:spacing w:before="60" w:after="60"/>
                              <w:jc w:val="center"/>
                              <w:rPr>
                                <w:kern w:val="2"/>
                                <w:lang w:eastAsia="zh-CN"/>
                              </w:rPr>
                            </w:pPr>
                            <w:r w:rsidRPr="00726029">
                              <w:rPr>
                                <w:kern w:val="2"/>
                                <w:lang w:eastAsia="zh-CN"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6BD6E024" w14:textId="77777777" w:rsidR="005A27D5" w:rsidRDefault="005A27D5" w:rsidP="005A27D5">
                      <w:pPr>
                        <w:rPr>
                          <w:lang w:eastAsia="x-none"/>
                        </w:rPr>
                      </w:pPr>
                    </w:p>
                    <w:p w14:paraId="2D61ACB5" w14:textId="77777777" w:rsidR="005A27D5" w:rsidRPr="00DA38CE" w:rsidRDefault="005A27D5" w:rsidP="005A27D5">
                      <w:pPr>
                        <w:rPr>
                          <w:b/>
                          <w:bCs/>
                          <w:lang w:eastAsia="x-none"/>
                        </w:rPr>
                      </w:pPr>
                      <w:r w:rsidRPr="00DA38CE">
                        <w:rPr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72B5753" w14:textId="77777777" w:rsidR="005A27D5" w:rsidRPr="00DA38CE" w:rsidRDefault="005A27D5" w:rsidP="005A27D5">
                      <w:r w:rsidRPr="00DA38CE">
                        <w:t>For the cases where decimation is applied, the decimation pattern is based on the following formula:</w:t>
                      </w:r>
                    </w:p>
                    <w:p w14:paraId="74C1CE23" w14:textId="77777777" w:rsidR="005A27D5" w:rsidRPr="00DA38CE" w:rsidRDefault="005A27D5" w:rsidP="003A6568">
                      <w:pPr>
                        <w:numPr>
                          <w:ilvl w:val="0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bookmarkStart w:id="7" w:name="OLE_LINK8"/>
                      <w:r w:rsidRPr="00DA38CE">
                        <w:t>R = (PO_Index+ offset) mod 2, where:</w:t>
                      </w:r>
                    </w:p>
                    <w:p w14:paraId="4A0DFD64" w14:textId="77777777" w:rsidR="005A27D5" w:rsidRPr="00DA38CE" w:rsidRDefault="005A27D5" w:rsidP="003A6568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DA38CE">
                        <w:t>PO_Index = (SFN  / T * nB + i_s) mod nB.</w:t>
                      </w:r>
                    </w:p>
                    <w:p w14:paraId="15BEB5BB" w14:textId="77777777" w:rsidR="005A27D5" w:rsidRPr="00DA38CE" w:rsidRDefault="005A27D5" w:rsidP="003A6568">
                      <w:pPr>
                        <w:pStyle w:val="af5"/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firstLineChars="0"/>
                        <w:jc w:val="left"/>
                      </w:pPr>
                      <w:r w:rsidRPr="00DA38CE">
                        <w:t>The offset depends at least on X = SFN + 1024 * H-SFN.</w:t>
                      </w:r>
                    </w:p>
                    <w:p w14:paraId="504E7696" w14:textId="77777777" w:rsidR="005A27D5" w:rsidRPr="00DA38CE" w:rsidRDefault="005A27D5" w:rsidP="003A6568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DA38CE">
                        <w:t>If R=1, the PO has NRS associated with it. If R=0 the PO does not have NRS associated with it.</w:t>
                      </w:r>
                    </w:p>
                    <w:bookmarkEnd w:id="7"/>
                    <w:p w14:paraId="6D284669" w14:textId="77777777" w:rsidR="005A27D5" w:rsidRPr="00DA38CE" w:rsidRDefault="005A27D5" w:rsidP="003A6568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DA38CE">
                        <w:t>FFS remaining details of offset until RAN1#99, including:</w:t>
                      </w:r>
                    </w:p>
                    <w:p w14:paraId="3D2215E4" w14:textId="77777777" w:rsidR="005A27D5" w:rsidRPr="00DA38CE" w:rsidRDefault="005A27D5" w:rsidP="003A6568">
                      <w:pPr>
                        <w:numPr>
                          <w:ilvl w:val="2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Cs w:val="20"/>
                        </w:rPr>
                      </w:pPr>
                      <w:r w:rsidRPr="00DA38CE">
                        <w:t xml:space="preserve">Whether and how to take into account the </w:t>
                      </w:r>
                      <w:r w:rsidRPr="00DA38CE">
                        <w:rPr>
                          <w:szCs w:val="20"/>
                        </w:rPr>
                        <w:t>introduction of UE-specific DRX cycle in the decimation equation.</w:t>
                      </w:r>
                    </w:p>
                    <w:p w14:paraId="5FAEAD75" w14:textId="77777777" w:rsidR="005A27D5" w:rsidRPr="00DA38CE" w:rsidRDefault="005A27D5" w:rsidP="003A6568">
                      <w:pPr>
                        <w:numPr>
                          <w:ilvl w:val="0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DA38CE">
                        <w:t>RAN2 to capture the above in TS 36.304 (up to RAN2 how to capture it).</w:t>
                      </w:r>
                    </w:p>
                    <w:p w14:paraId="77180B8A" w14:textId="04C900C2" w:rsidR="005A2F75" w:rsidRDefault="005A2F75" w:rsidP="00E21FFE">
                      <w:pPr>
                        <w:pStyle w:val="af5"/>
                        <w:ind w:firstLineChars="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9E2AF5" w14:textId="77777777" w:rsidR="00106D2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8" w:name="_Ref129681832"/>
      <w:r w:rsidR="00106D2E">
        <w:rPr>
          <w:lang w:eastAsia="zh-CN"/>
        </w:rPr>
        <w:t>NRS presence on non-anchor carriers when no paging NPDCCH</w:t>
      </w:r>
      <w:r w:rsidR="009C1406">
        <w:rPr>
          <w:lang w:eastAsia="zh-CN"/>
        </w:rPr>
        <w:t xml:space="preserve"> is transmitted</w:t>
      </w:r>
      <w:r w:rsidR="00106D2E">
        <w:rPr>
          <w:lang w:eastAsia="zh-CN"/>
        </w:rPr>
        <w:t>.</w:t>
      </w:r>
    </w:p>
    <w:p w14:paraId="1CAE13CD" w14:textId="77777777" w:rsidR="00E410CE" w:rsidRDefault="00E410CE" w:rsidP="00106D2E">
      <w:pPr>
        <w:rPr>
          <w:lang w:eastAsia="zh-CN"/>
        </w:rPr>
      </w:pPr>
    </w:p>
    <w:p w14:paraId="024379BD" w14:textId="61A58B75" w:rsidR="00AE4E71" w:rsidRPr="002918C4" w:rsidRDefault="00B80534" w:rsidP="00802A22">
      <w:pPr>
        <w:pStyle w:val="1"/>
        <w:rPr>
          <w:lang w:eastAsia="zh-CN"/>
        </w:rPr>
      </w:pPr>
      <w:bookmarkStart w:id="9" w:name="OLE_LINK527"/>
      <w:bookmarkStart w:id="10" w:name="OLE_LINK528"/>
      <w:r>
        <w:rPr>
          <w:lang w:eastAsia="zh-CN"/>
        </w:rPr>
        <w:t>D</w:t>
      </w:r>
      <w:r w:rsidR="00EF6458">
        <w:rPr>
          <w:lang w:eastAsia="zh-CN"/>
        </w:rPr>
        <w:t>ecimation pattern</w:t>
      </w:r>
      <w:r w:rsidR="00711301">
        <w:rPr>
          <w:lang w:eastAsia="zh-CN"/>
        </w:rPr>
        <w:t xml:space="preserve"> </w:t>
      </w:r>
      <w:r w:rsidR="00711301" w:rsidRPr="007F730D">
        <w:rPr>
          <w:kern w:val="2"/>
          <w:lang w:eastAsia="zh-CN"/>
        </w:rPr>
        <w:t>for nB&gt;=</w:t>
      </w:r>
      <w:r w:rsidR="00FC76C4">
        <w:rPr>
          <w:kern w:val="2"/>
          <w:lang w:eastAsia="zh-CN"/>
        </w:rPr>
        <w:t>T/2</w:t>
      </w:r>
    </w:p>
    <w:p w14:paraId="26E3F606" w14:textId="26D2EF3A" w:rsidR="00D2763D" w:rsidRDefault="00D2763D" w:rsidP="008B7C62">
      <w:pPr>
        <w:rPr>
          <w:lang w:eastAsia="zh-CN"/>
        </w:rPr>
      </w:pPr>
      <w:r>
        <w:rPr>
          <w:rFonts w:hint="eastAsia"/>
          <w:lang w:eastAsia="zh-CN"/>
        </w:rPr>
        <w:t>In RAN1</w:t>
      </w:r>
      <w:r>
        <w:rPr>
          <w:lang w:eastAsia="zh-CN"/>
        </w:rPr>
        <w:t>#98bis</w:t>
      </w:r>
      <w:r>
        <w:rPr>
          <w:rFonts w:hint="eastAsia"/>
          <w:lang w:eastAsia="zh-CN"/>
        </w:rPr>
        <w:t>, it has been agreed t</w:t>
      </w:r>
      <w:r>
        <w:rPr>
          <w:lang w:eastAsia="zh-CN"/>
        </w:rPr>
        <w:t>he values of M/N for nB&gt;=T/2, the remaining issue is how to design</w:t>
      </w:r>
      <w:r w:rsidR="00C720DF">
        <w:rPr>
          <w:lang w:eastAsia="zh-CN"/>
        </w:rPr>
        <w:t xml:space="preserve"> the decimation pattern. Additionally, whether and how to take into account </w:t>
      </w:r>
      <w:r w:rsidR="005E237E" w:rsidRPr="00DA38CE">
        <w:t xml:space="preserve">the </w:t>
      </w:r>
      <w:r w:rsidR="005E237E" w:rsidRPr="00DA38CE">
        <w:rPr>
          <w:szCs w:val="20"/>
        </w:rPr>
        <w:t>introduction of UE-specific DRX cycle</w:t>
      </w:r>
      <w:r w:rsidR="00FC5535">
        <w:rPr>
          <w:szCs w:val="20"/>
        </w:rPr>
        <w:t xml:space="preserve"> in the decimation equation</w:t>
      </w:r>
      <w:r w:rsidR="00C720DF">
        <w:rPr>
          <w:lang w:eastAsia="zh-CN"/>
        </w:rPr>
        <w:t>.</w:t>
      </w:r>
    </w:p>
    <w:p w14:paraId="33FE72F0" w14:textId="7AC0F209" w:rsidR="008A7D9F" w:rsidRDefault="003E2E79" w:rsidP="00D91509">
      <w:pPr>
        <w:rPr>
          <w:lang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eastAsia="zh-CN"/>
        </w:rPr>
        <w:t xml:space="preserve"> following equation was agreed to determine which POs associate </w:t>
      </w:r>
      <w:r w:rsidR="00862B45">
        <w:rPr>
          <w:lang w:eastAsia="zh-CN"/>
        </w:rPr>
        <w:t>with NRS.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62B45" w14:paraId="2594EBB5" w14:textId="77777777" w:rsidTr="00862B45">
        <w:tc>
          <w:tcPr>
            <w:tcW w:w="9307" w:type="dxa"/>
          </w:tcPr>
          <w:p w14:paraId="2B9B6BEC" w14:textId="77777777" w:rsidR="00862B45" w:rsidRPr="00DA38CE" w:rsidRDefault="00862B45" w:rsidP="003A6568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38CE">
              <w:t>R = (PO_Index+ offset) mod 2, where:</w:t>
            </w:r>
          </w:p>
          <w:p w14:paraId="048803D8" w14:textId="77777777" w:rsidR="00862B45" w:rsidRPr="00DA38CE" w:rsidRDefault="00862B45" w:rsidP="003A6568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38CE">
              <w:t>PO_Index = (SFN  / T * nB + i_s) mod nB.</w:t>
            </w:r>
          </w:p>
          <w:p w14:paraId="71083767" w14:textId="77777777" w:rsidR="00862B45" w:rsidRPr="00DA38CE" w:rsidRDefault="00862B45" w:rsidP="003A6568">
            <w:pPr>
              <w:pStyle w:val="af5"/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</w:pPr>
            <w:r w:rsidRPr="00DA38CE">
              <w:t>The offset depends at least on X = SFN + 1024 * H-SFN.</w:t>
            </w:r>
          </w:p>
          <w:p w14:paraId="3CBFCFD5" w14:textId="2CBC4237" w:rsidR="00862B45" w:rsidRPr="00862B45" w:rsidRDefault="00862B45" w:rsidP="003A6568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38CE">
              <w:t>If R=1, the PO has NRS associated with it. If R=0 the PO does not have NRS associated with it.</w:t>
            </w:r>
          </w:p>
        </w:tc>
      </w:tr>
    </w:tbl>
    <w:p w14:paraId="00BDD207" w14:textId="48E8F237" w:rsidR="00C956C3" w:rsidRDefault="00991C25" w:rsidP="00914BD8">
      <w:pPr>
        <w:rPr>
          <w:lang w:eastAsia="zh-CN"/>
        </w:rPr>
      </w:pPr>
      <w:bookmarkStart w:id="11" w:name="OLE_LINK9"/>
      <w:r>
        <w:rPr>
          <w:rFonts w:hint="eastAsia"/>
          <w:lang w:eastAsia="zh-CN"/>
        </w:rPr>
        <w:t>The PO_Index</w:t>
      </w:r>
      <w:r>
        <w:rPr>
          <w:lang w:eastAsia="zh-CN"/>
        </w:rPr>
        <w:t xml:space="preserve"> can ensure that every other PO has associated NRS, </w:t>
      </w:r>
      <w:r w:rsidR="0042001E">
        <w:rPr>
          <w:lang w:eastAsia="zh-CN"/>
        </w:rPr>
        <w:t xml:space="preserve">it is beneficial to </w:t>
      </w:r>
      <w:bookmarkStart w:id="12" w:name="OLE_LINK18"/>
      <w:r w:rsidR="0042001E">
        <w:rPr>
          <w:lang w:eastAsia="zh-CN"/>
        </w:rPr>
        <w:t>reliably</w:t>
      </w:r>
      <w:bookmarkEnd w:id="12"/>
      <w:r w:rsidR="0042001E">
        <w:rPr>
          <w:lang w:eastAsia="zh-CN"/>
        </w:rPr>
        <w:t xml:space="preserve"> estimate the SINR </w:t>
      </w:r>
      <w:r w:rsidR="00914BD8">
        <w:rPr>
          <w:lang w:eastAsia="zh-CN"/>
        </w:rPr>
        <w:t>and control NRS overhead.</w:t>
      </w:r>
      <w:bookmarkEnd w:id="11"/>
      <w:r>
        <w:rPr>
          <w:lang w:eastAsia="zh-CN"/>
        </w:rPr>
        <w:t xml:space="preserve"> </w:t>
      </w:r>
      <w:r w:rsidR="0042001E">
        <w:rPr>
          <w:lang w:eastAsia="zh-CN"/>
        </w:rPr>
        <w:t>Offset is used to ensure the fairness across the UEs, i.e. all UEs see the same percentage of POs with NRS.</w:t>
      </w:r>
      <w:r w:rsidR="00C956C3">
        <w:rPr>
          <w:lang w:eastAsia="zh-CN"/>
        </w:rPr>
        <w:t xml:space="preserve"> </w:t>
      </w:r>
    </w:p>
    <w:p w14:paraId="29D09E51" w14:textId="3A6986A9" w:rsidR="00A66EAC" w:rsidRDefault="00E87927" w:rsidP="00A66EAC">
      <w:pPr>
        <w:rPr>
          <w:lang w:eastAsia="zh-CN"/>
        </w:rPr>
      </w:pPr>
      <w:r>
        <w:rPr>
          <w:lang w:eastAsia="zh-CN"/>
        </w:rPr>
        <w:t xml:space="preserve">By </w:t>
      </w:r>
      <w:r w:rsidR="00A66EAC">
        <w:rPr>
          <w:lang w:eastAsia="zh-CN"/>
        </w:rPr>
        <w:t xml:space="preserve">calculating </w:t>
      </w:r>
      <w:r w:rsidR="00A66EAC" w:rsidRPr="00E87927">
        <w:rPr>
          <w:b/>
          <w:lang w:eastAsia="zh-CN"/>
        </w:rPr>
        <w:t xml:space="preserve">R = </w:t>
      </w:r>
      <w:r w:rsidR="00A66EAC" w:rsidRPr="00E87927">
        <w:rPr>
          <w:b/>
        </w:rPr>
        <w:t>(PO_Index+ offset) mod 2</w:t>
      </w:r>
      <w:r w:rsidR="00A66EAC">
        <w:rPr>
          <w:lang w:eastAsia="zh-CN"/>
        </w:rPr>
        <w:t xml:space="preserve">, </w:t>
      </w:r>
      <w:r w:rsidR="008B4B53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9C63EF">
        <w:rPr>
          <w:lang w:eastAsia="zh-CN"/>
        </w:rPr>
        <w:t>offset o</w:t>
      </w:r>
      <w:r>
        <w:rPr>
          <w:lang w:eastAsia="zh-CN"/>
        </w:rPr>
        <w:t xml:space="preserve">nly considers cell-specific DRX cycle, </w:t>
      </w:r>
      <w:r w:rsidR="008B4B53">
        <w:rPr>
          <w:kern w:val="2"/>
          <w:lang w:eastAsia="zh-CN"/>
        </w:rPr>
        <w:t>the detailed decimation pattern is shown in Figure 1.</w:t>
      </w:r>
      <w:r w:rsidR="008B4B53">
        <w:rPr>
          <w:lang w:eastAsia="zh-CN"/>
        </w:rPr>
        <w:t xml:space="preserve"> W</w:t>
      </w:r>
      <w:r w:rsidR="00A66EAC">
        <w:rPr>
          <w:lang w:eastAsia="zh-CN"/>
        </w:rPr>
        <w:t xml:space="preserve">e select the </w:t>
      </w:r>
      <w:r w:rsidR="00A66EAC" w:rsidRPr="0040299D">
        <w:rPr>
          <w:lang w:eastAsia="zh-CN"/>
        </w:rPr>
        <w:t>first PO of the two</w:t>
      </w:r>
      <w:r w:rsidR="00A66EAC">
        <w:rPr>
          <w:lang w:eastAsia="zh-CN"/>
        </w:rPr>
        <w:t xml:space="preserve"> consecutive</w:t>
      </w:r>
      <w:r w:rsidR="00A66EAC" w:rsidRPr="0040299D">
        <w:rPr>
          <w:lang w:eastAsia="zh-CN"/>
        </w:rPr>
        <w:t xml:space="preserve"> POs to associate with the NRS</w:t>
      </w:r>
      <w:r w:rsidR="00A66EAC">
        <w:rPr>
          <w:lang w:eastAsia="zh-CN"/>
        </w:rPr>
        <w:t xml:space="preserve"> in the first</w:t>
      </w:r>
      <w:r w:rsidR="00C956C3">
        <w:rPr>
          <w:lang w:eastAsia="zh-CN"/>
        </w:rPr>
        <w:t xml:space="preserve"> cell-specific</w:t>
      </w:r>
      <w:r w:rsidR="00A66EAC">
        <w:rPr>
          <w:lang w:eastAsia="zh-CN"/>
        </w:rPr>
        <w:t xml:space="preserve"> DRX cycle. We select the second</w:t>
      </w:r>
      <w:r w:rsidR="00A66EAC" w:rsidRPr="0040299D">
        <w:rPr>
          <w:lang w:eastAsia="zh-CN"/>
        </w:rPr>
        <w:t xml:space="preserve"> PO of the two</w:t>
      </w:r>
      <w:r w:rsidR="00A66EAC">
        <w:rPr>
          <w:lang w:eastAsia="zh-CN"/>
        </w:rPr>
        <w:t xml:space="preserve"> consecutive</w:t>
      </w:r>
      <w:r w:rsidR="00A66EAC" w:rsidRPr="0040299D">
        <w:rPr>
          <w:lang w:eastAsia="zh-CN"/>
        </w:rPr>
        <w:t xml:space="preserve"> POs to associate with the NRS</w:t>
      </w:r>
      <w:r w:rsidR="00A66EAC">
        <w:rPr>
          <w:lang w:eastAsia="zh-CN"/>
        </w:rPr>
        <w:t xml:space="preserve"> in the second</w:t>
      </w:r>
      <w:r w:rsidR="00C956C3">
        <w:rPr>
          <w:lang w:eastAsia="zh-CN"/>
        </w:rPr>
        <w:t xml:space="preserve"> cell-specific</w:t>
      </w:r>
      <w:r w:rsidR="00A66EAC">
        <w:rPr>
          <w:lang w:eastAsia="zh-CN"/>
        </w:rPr>
        <w:t xml:space="preserve"> DRX cycle. </w:t>
      </w:r>
    </w:p>
    <w:p w14:paraId="43564DFC" w14:textId="0B8E37B7" w:rsidR="00A66EAC" w:rsidRDefault="00850AAC" w:rsidP="00A66EAC">
      <w:r>
        <w:pict w14:anchorId="2BB9A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187pt">
            <v:imagedata r:id="rId8" o:title=""/>
          </v:shape>
        </w:pict>
      </w:r>
    </w:p>
    <w:p w14:paraId="60FA9E1A" w14:textId="2EF37929" w:rsidR="00A66EAC" w:rsidRPr="00542D5B" w:rsidRDefault="00A66EAC" w:rsidP="00A66EAC">
      <w:pPr>
        <w:pStyle w:val="a5"/>
      </w:pPr>
      <w:r>
        <w:t xml:space="preserve">Figure 1 </w:t>
      </w:r>
      <w:r w:rsidR="00C956C3">
        <w:t>Decimation</w:t>
      </w:r>
      <w:r>
        <w:t xml:space="preserve"> pattern</w:t>
      </w:r>
    </w:p>
    <w:p w14:paraId="6CD3E096" w14:textId="77777777" w:rsidR="00F62D9E" w:rsidRDefault="00F62D9E" w:rsidP="00F62D9E">
      <w:pPr>
        <w:rPr>
          <w:i/>
          <w:lang w:eastAsia="zh-CN"/>
        </w:rPr>
      </w:pPr>
    </w:p>
    <w:p w14:paraId="3AB395B6" w14:textId="7E21F799" w:rsidR="00F62D9E" w:rsidRPr="00F62D9E" w:rsidRDefault="003E228C" w:rsidP="00B47703">
      <w:pPr>
        <w:pStyle w:val="af5"/>
        <w:numPr>
          <w:ilvl w:val="0"/>
          <w:numId w:val="6"/>
        </w:numPr>
        <w:ind w:firstLineChars="0"/>
        <w:rPr>
          <w:i/>
          <w:lang w:eastAsia="zh-CN"/>
        </w:rPr>
      </w:pPr>
      <w:r>
        <w:rPr>
          <w:i/>
          <w:lang w:eastAsia="zh-CN"/>
        </w:rPr>
        <w:t>The fairness across t</w:t>
      </w:r>
      <w:r w:rsidR="00F62D9E" w:rsidRPr="00F62D9E">
        <w:rPr>
          <w:rFonts w:hint="eastAsia"/>
          <w:i/>
          <w:lang w:eastAsia="zh-CN"/>
        </w:rPr>
        <w:t xml:space="preserve">he </w:t>
      </w:r>
      <w:r w:rsidR="00F62D9E" w:rsidRPr="00F62D9E">
        <w:rPr>
          <w:i/>
          <w:lang w:eastAsia="zh-CN"/>
        </w:rPr>
        <w:t xml:space="preserve">UEs </w:t>
      </w:r>
      <w:r w:rsidR="005B54A7">
        <w:rPr>
          <w:i/>
          <w:lang w:eastAsia="zh-CN"/>
        </w:rPr>
        <w:t>using</w:t>
      </w:r>
      <w:r w:rsidR="005B54A7" w:rsidRPr="00F62D9E">
        <w:rPr>
          <w:i/>
          <w:lang w:eastAsia="zh-CN"/>
        </w:rPr>
        <w:t xml:space="preserve"> </w:t>
      </w:r>
      <w:r w:rsidR="00F62D9E" w:rsidRPr="00F62D9E">
        <w:rPr>
          <w:i/>
          <w:lang w:eastAsia="zh-CN"/>
        </w:rPr>
        <w:t>cell</w:t>
      </w:r>
      <w:r w:rsidR="005B54A7">
        <w:rPr>
          <w:i/>
          <w:lang w:eastAsia="zh-CN"/>
        </w:rPr>
        <w:t xml:space="preserve"> or UE </w:t>
      </w:r>
      <w:r w:rsidR="00F62D9E" w:rsidRPr="00F62D9E">
        <w:rPr>
          <w:i/>
          <w:lang w:eastAsia="zh-CN"/>
        </w:rPr>
        <w:t>specific DRX cycle</w:t>
      </w:r>
    </w:p>
    <w:p w14:paraId="3436E7A6" w14:textId="4B05DB18" w:rsidR="005B54A7" w:rsidRPr="005B54A7" w:rsidRDefault="00184E9A" w:rsidP="00D91509">
      <w:pPr>
        <w:rPr>
          <w:lang w:eastAsia="zh-CN"/>
        </w:rPr>
      </w:pPr>
      <w:r>
        <w:rPr>
          <w:lang w:eastAsia="zh-CN"/>
        </w:rPr>
        <w:t>We assume the UE-specific DRX cycle is 128</w:t>
      </w:r>
      <w:r w:rsidR="00797F0F">
        <w:rPr>
          <w:lang w:eastAsia="zh-CN"/>
        </w:rPr>
        <w:t xml:space="preserve"> frames</w:t>
      </w:r>
      <w:r>
        <w:rPr>
          <w:lang w:eastAsia="zh-CN"/>
        </w:rPr>
        <w:t xml:space="preserve"> and the cell-specific DRX cycle is 1024</w:t>
      </w:r>
      <w:r w:rsidR="00797F0F">
        <w:rPr>
          <w:lang w:eastAsia="zh-CN"/>
        </w:rPr>
        <w:t xml:space="preserve"> frames</w:t>
      </w:r>
      <w:r>
        <w:rPr>
          <w:lang w:eastAsia="zh-CN"/>
        </w:rPr>
        <w:t xml:space="preserve">. There </w:t>
      </w:r>
      <w:r w:rsidR="005E415C">
        <w:rPr>
          <w:lang w:eastAsia="zh-CN"/>
        </w:rPr>
        <w:t>are</w:t>
      </w:r>
      <w:r>
        <w:rPr>
          <w:lang w:eastAsia="zh-CN"/>
        </w:rPr>
        <w:t xml:space="preserve"> 8 UE-specific DRX cycles within one cell-specific DRX cycle</w:t>
      </w:r>
      <w:r w:rsidR="00797F0F">
        <w:rPr>
          <w:lang w:eastAsia="zh-CN"/>
        </w:rPr>
        <w:t>.</w:t>
      </w:r>
      <w:r w:rsidR="00797F0F">
        <w:rPr>
          <w:rFonts w:hint="eastAsia"/>
          <w:lang w:eastAsia="zh-CN"/>
        </w:rPr>
        <w:t xml:space="preserve"> </w:t>
      </w:r>
      <w:r w:rsidR="00797F0F">
        <w:rPr>
          <w:lang w:eastAsia="zh-CN"/>
        </w:rPr>
        <w:t>If we determine the POs with NRS based on the decimation pattern in Figu</w:t>
      </w:r>
      <w:r w:rsidR="001646A1">
        <w:rPr>
          <w:lang w:eastAsia="zh-CN"/>
        </w:rPr>
        <w:t>r</w:t>
      </w:r>
      <w:r w:rsidR="00797F0F">
        <w:rPr>
          <w:lang w:eastAsia="zh-CN"/>
        </w:rPr>
        <w:t>e</w:t>
      </w:r>
      <w:r w:rsidR="001646A1">
        <w:rPr>
          <w:lang w:eastAsia="zh-CN"/>
        </w:rPr>
        <w:t xml:space="preserve"> </w:t>
      </w:r>
      <w:r w:rsidR="00797F0F">
        <w:rPr>
          <w:lang w:eastAsia="zh-CN"/>
        </w:rPr>
        <w:t>1</w:t>
      </w:r>
      <w:r w:rsidR="005B54A7">
        <w:rPr>
          <w:lang w:eastAsia="zh-CN"/>
        </w:rPr>
        <w:t>,</w:t>
      </w:r>
      <w:r w:rsidR="00797F0F">
        <w:rPr>
          <w:lang w:eastAsia="zh-CN"/>
        </w:rPr>
        <w:t xml:space="preserve"> </w:t>
      </w:r>
      <w:r w:rsidR="005B54A7">
        <w:rPr>
          <w:lang w:eastAsia="zh-CN"/>
        </w:rPr>
        <w:t xml:space="preserve">no matter the UEs </w:t>
      </w:r>
      <w:r w:rsidR="005D21DE">
        <w:rPr>
          <w:lang w:eastAsia="zh-CN"/>
        </w:rPr>
        <w:t>using</w:t>
      </w:r>
      <w:r w:rsidR="005B54A7">
        <w:rPr>
          <w:lang w:eastAsia="zh-CN"/>
        </w:rPr>
        <w:t xml:space="preserve"> cell or UE specific DRX cycle, all UEs will </w:t>
      </w:r>
      <w:r w:rsidR="00FC777C">
        <w:rPr>
          <w:lang w:eastAsia="zh-CN"/>
        </w:rPr>
        <w:t xml:space="preserve">be </w:t>
      </w:r>
      <w:r w:rsidR="00F17EC1">
        <w:rPr>
          <w:lang w:eastAsia="zh-CN"/>
        </w:rPr>
        <w:t>of</w:t>
      </w:r>
      <w:r w:rsidR="005B54A7">
        <w:rPr>
          <w:lang w:eastAsia="zh-CN"/>
        </w:rPr>
        <w:t xml:space="preserve"> the same percentage of POs with NRS within a duration which is equal to 2 cell-specific DRX cycle</w:t>
      </w:r>
      <w:r w:rsidR="001646A1">
        <w:rPr>
          <w:lang w:eastAsia="zh-CN"/>
        </w:rPr>
        <w:t xml:space="preserve">, </w:t>
      </w:r>
      <w:r w:rsidR="005B54A7">
        <w:rPr>
          <w:lang w:eastAsia="zh-CN"/>
        </w:rPr>
        <w:t>as</w:t>
      </w:r>
      <w:r w:rsidR="001646A1">
        <w:rPr>
          <w:lang w:eastAsia="zh-CN"/>
        </w:rPr>
        <w:t xml:space="preserve"> shown in Table 1</w:t>
      </w:r>
      <w:r w:rsidR="00E67B85">
        <w:rPr>
          <w:lang w:eastAsia="zh-CN"/>
        </w:rPr>
        <w:t xml:space="preserve">. The fairness across </w:t>
      </w:r>
      <w:r w:rsidR="005B54A7">
        <w:rPr>
          <w:lang w:eastAsia="zh-CN"/>
        </w:rPr>
        <w:t>all</w:t>
      </w:r>
      <w:r w:rsidR="00E67B85">
        <w:rPr>
          <w:lang w:eastAsia="zh-CN"/>
        </w:rPr>
        <w:t xml:space="preserve"> UEs can be ensured.</w:t>
      </w:r>
    </w:p>
    <w:p w14:paraId="33EBE3E6" w14:textId="06F41DC5" w:rsidR="00E71D76" w:rsidRPr="00542D5B" w:rsidRDefault="00E71D76" w:rsidP="00E71D76">
      <w:pPr>
        <w:pStyle w:val="a5"/>
      </w:pPr>
      <w:bookmarkStart w:id="13" w:name="OLE_LINK19"/>
      <w:bookmarkStart w:id="14" w:name="OLE_LINK37"/>
      <w:r>
        <w:t xml:space="preserve">Table 1 </w:t>
      </w:r>
      <w:r w:rsidR="002129F1">
        <w:t xml:space="preserve">Fairness </w:t>
      </w:r>
      <w:r w:rsidR="004A17D1">
        <w:t xml:space="preserve">across </w:t>
      </w:r>
      <w:r w:rsidR="002129F1">
        <w:t>t</w:t>
      </w:r>
      <w:r>
        <w:t>he UE</w:t>
      </w:r>
      <w:r w:rsidR="002129F1">
        <w:t>s</w:t>
      </w:r>
      <w:r>
        <w:t xml:space="preserve"> </w:t>
      </w:r>
      <w:r w:rsidR="005B54A7">
        <w:t xml:space="preserve">using cell or </w:t>
      </w:r>
      <w:r>
        <w:t>UE</w:t>
      </w:r>
      <w:r w:rsidR="005B54A7">
        <w:t xml:space="preserve"> </w:t>
      </w:r>
      <w:r>
        <w:t>specific DRX cycle</w:t>
      </w:r>
    </w:p>
    <w:bookmarkEnd w:id="13"/>
    <w:tbl>
      <w:tblPr>
        <w:tblW w:w="4874" w:type="pct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398"/>
        <w:gridCol w:w="398"/>
        <w:gridCol w:w="398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401"/>
      </w:tblGrid>
      <w:tr w:rsidR="00CD0F75" w:rsidRPr="001F7725" w14:paraId="6BD57791" w14:textId="77777777" w:rsidTr="00FA3CC1">
        <w:trPr>
          <w:trHeight w:val="294"/>
        </w:trPr>
        <w:tc>
          <w:tcPr>
            <w:tcW w:w="1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E161EA" w14:textId="688B4C3C" w:rsidR="00694A38" w:rsidRPr="001F7725" w:rsidRDefault="00694A38" w:rsidP="00694A38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</w:p>
        </w:tc>
        <w:tc>
          <w:tcPr>
            <w:tcW w:w="176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BE773A" w14:textId="336C20AD" w:rsidR="00694A38" w:rsidRPr="00694A38" w:rsidRDefault="00694A38" w:rsidP="00694A3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zh-CN"/>
              </w:rPr>
            </w:pPr>
            <w:r w:rsidRPr="00FA3CC1">
              <w:rPr>
                <w:rFonts w:ascii="Calibri" w:hAnsi="Calibri" w:cs="Calibri"/>
                <w:b/>
                <w:bCs/>
                <w:szCs w:val="18"/>
                <w:lang w:eastAsia="zh-CN"/>
              </w:rPr>
              <w:t>Cell-specific DRX cycle</w:t>
            </w:r>
          </w:p>
        </w:tc>
        <w:tc>
          <w:tcPr>
            <w:tcW w:w="1761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67418B" w14:textId="3DF2D54F" w:rsidR="00694A38" w:rsidRPr="00694A38" w:rsidRDefault="00694A38" w:rsidP="00694A38">
            <w:pPr>
              <w:jc w:val="center"/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</w:pPr>
            <w:r w:rsidRPr="00FA3CC1">
              <w:rPr>
                <w:rFonts w:ascii="Calibri" w:hAnsi="Calibri" w:cs="Calibri"/>
                <w:b/>
                <w:bCs/>
                <w:szCs w:val="18"/>
                <w:lang w:eastAsia="zh-CN"/>
              </w:rPr>
              <w:t>Cell-specific DRX cycle</w:t>
            </w:r>
          </w:p>
        </w:tc>
      </w:tr>
      <w:tr w:rsidR="00CD0F75" w:rsidRPr="001F7725" w14:paraId="554900AA" w14:textId="77777777" w:rsidTr="00FA3CC1">
        <w:trPr>
          <w:trHeight w:val="294"/>
        </w:trPr>
        <w:tc>
          <w:tcPr>
            <w:tcW w:w="1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A8E8A3B" w14:textId="41F4100D" w:rsidR="00694A38" w:rsidRPr="00694A38" w:rsidRDefault="00694A38" w:rsidP="00694A38">
            <w:pPr>
              <w:rPr>
                <w:b/>
                <w:bCs/>
                <w:lang w:eastAsia="zh-CN"/>
              </w:rPr>
            </w:pPr>
            <w:r w:rsidRPr="00694A38">
              <w:rPr>
                <w:b/>
                <w:bCs/>
                <w:lang w:eastAsia="zh-CN"/>
              </w:rPr>
              <w:t>SFN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959D7D7" w14:textId="4B1889D4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6BA4E37" w14:textId="076C7252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128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457583E" w14:textId="666A6145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256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5E10836" w14:textId="1A2277B9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384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504B03E" w14:textId="3757BE03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512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FEA364E" w14:textId="3C214FB5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640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7322ADF" w14:textId="64FBABB1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768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AA3935E" w14:textId="25F69672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896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0593545" w14:textId="0B4754D4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95D73C8" w14:textId="27A29823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128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12F7FB8" w14:textId="23B3465E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256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6439B4C" w14:textId="2F9F3AD9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384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AA98A34" w14:textId="0AA1613D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512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527AD55" w14:textId="6C1C22CC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640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E315172" w14:textId="0E6FCA73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768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50E6BC3" w14:textId="71B64543" w:rsidR="00694A38" w:rsidRPr="00FA3CC1" w:rsidRDefault="00694A38" w:rsidP="00694A38">
            <w:pPr>
              <w:rPr>
                <w:b/>
                <w:sz w:val="18"/>
              </w:rPr>
            </w:pPr>
            <w:r w:rsidRPr="00FA3CC1">
              <w:rPr>
                <w:b/>
                <w:sz w:val="18"/>
              </w:rPr>
              <w:t>896</w:t>
            </w:r>
          </w:p>
        </w:tc>
      </w:tr>
      <w:tr w:rsidR="005D21DE" w:rsidRPr="001F7725" w14:paraId="61A03B46" w14:textId="77777777" w:rsidTr="005D21DE">
        <w:trPr>
          <w:trHeight w:val="294"/>
        </w:trPr>
        <w:tc>
          <w:tcPr>
            <w:tcW w:w="1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EC9BAD5" w14:textId="7EAD7064" w:rsidR="00CD0F75" w:rsidRPr="00694A38" w:rsidRDefault="00CD0F75">
            <w:pPr>
              <w:rPr>
                <w:b/>
                <w:bCs/>
                <w:lang w:eastAsia="zh-CN"/>
              </w:rPr>
            </w:pPr>
            <w:r w:rsidRPr="00694A38">
              <w:rPr>
                <w:b/>
                <w:bCs/>
                <w:lang w:eastAsia="zh-CN"/>
              </w:rPr>
              <w:t>The value of R</w:t>
            </w:r>
            <w:r>
              <w:rPr>
                <w:b/>
                <w:bCs/>
                <w:lang w:eastAsia="zh-CN"/>
              </w:rPr>
              <w:t xml:space="preserve"> for UE using cell</w:t>
            </w:r>
            <w:r w:rsidR="005D21DE">
              <w:rPr>
                <w:b/>
                <w:bCs/>
                <w:lang w:eastAsia="zh-CN"/>
              </w:rPr>
              <w:t>-</w:t>
            </w:r>
            <w:r>
              <w:rPr>
                <w:b/>
                <w:bCs/>
                <w:lang w:eastAsia="zh-CN"/>
              </w:rPr>
              <w:t>specific DRX cycle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C116575" w14:textId="087196B7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26DF872" w14:textId="08AF93FF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FE0F712" w14:textId="52CD42E0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4733638" w14:textId="278B6FC8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2F3E387" w14:textId="2B4C0E6B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16C7C13" w14:textId="1FD1F2A5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9E0AA0F" w14:textId="54565A43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AE8F464" w14:textId="0FD1B0A2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5F46C3A" w14:textId="5F83BB37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CE8ED59" w14:textId="5BB2138E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EE647F9" w14:textId="59A521F9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363F0B9" w14:textId="2F15432C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C16DE2B" w14:textId="5DBEB02C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456064A" w14:textId="777962DF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33C2997" w14:textId="06D2EB84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6143E20" w14:textId="64A1ED02" w:rsidR="00CD0F75" w:rsidRDefault="005D21DE" w:rsidP="00694A3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5D21DE" w:rsidRPr="001F7725" w14:paraId="0F8A28C4" w14:textId="77777777" w:rsidTr="005D21DE">
        <w:trPr>
          <w:trHeight w:val="167"/>
        </w:trPr>
        <w:tc>
          <w:tcPr>
            <w:tcW w:w="1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B778B9D" w14:textId="2E6B2553" w:rsidR="00E71D76" w:rsidRPr="00694A38" w:rsidRDefault="00694A38">
            <w:pPr>
              <w:rPr>
                <w:b/>
                <w:bCs/>
                <w:lang w:eastAsia="zh-CN"/>
              </w:rPr>
            </w:pPr>
            <w:r w:rsidRPr="00694A38">
              <w:rPr>
                <w:b/>
                <w:bCs/>
                <w:lang w:eastAsia="zh-CN"/>
              </w:rPr>
              <w:t>The value of R</w:t>
            </w:r>
            <w:r w:rsidR="00CD0F75">
              <w:rPr>
                <w:b/>
                <w:bCs/>
                <w:lang w:eastAsia="zh-CN"/>
              </w:rPr>
              <w:t xml:space="preserve"> for UE using UE</w:t>
            </w:r>
            <w:r w:rsidR="005D21DE">
              <w:rPr>
                <w:b/>
                <w:bCs/>
                <w:lang w:eastAsia="zh-CN"/>
              </w:rPr>
              <w:t>-</w:t>
            </w:r>
            <w:r w:rsidR="00CD0F75">
              <w:rPr>
                <w:b/>
                <w:bCs/>
                <w:lang w:eastAsia="zh-CN"/>
              </w:rPr>
              <w:t>specific DRX cycle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433C5F4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13DD2CB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BCC9594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29334D2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45E1EE6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09D449C2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01E46AF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48A6BB0" w14:textId="77777777" w:rsidR="00E71D76" w:rsidRPr="00694A38" w:rsidRDefault="00E71D76" w:rsidP="00913F02">
            <w:r w:rsidRPr="00694A38">
              <w:t>0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D51F6B0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C7176CE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7E7B7DE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F85A360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4D99102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99CF2BC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518FD9F" w14:textId="77777777" w:rsidR="00E71D76" w:rsidRPr="00694A38" w:rsidRDefault="00E71D76" w:rsidP="00913F02">
            <w:r w:rsidRPr="00694A38">
              <w:t>1</w:t>
            </w:r>
          </w:p>
        </w:tc>
        <w:tc>
          <w:tcPr>
            <w:tcW w:w="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AC6A91B" w14:textId="77777777" w:rsidR="00E71D76" w:rsidRPr="00694A38" w:rsidRDefault="00E71D76" w:rsidP="00913F02">
            <w:r w:rsidRPr="00694A38">
              <w:t>1</w:t>
            </w:r>
          </w:p>
        </w:tc>
      </w:tr>
      <w:bookmarkEnd w:id="14"/>
    </w:tbl>
    <w:p w14:paraId="3CB49A42" w14:textId="77777777" w:rsidR="002129F1" w:rsidRDefault="002129F1" w:rsidP="00D91509">
      <w:pPr>
        <w:rPr>
          <w:lang w:eastAsia="zh-CN"/>
        </w:rPr>
      </w:pPr>
    </w:p>
    <w:p w14:paraId="05544B2E" w14:textId="53C73CC1" w:rsidR="005D21DE" w:rsidRDefault="002129F1" w:rsidP="00D91509">
      <w:pPr>
        <w:rPr>
          <w:b/>
          <w:szCs w:val="20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r w:rsidR="00F87CDD">
        <w:rPr>
          <w:b/>
          <w:kern w:val="2"/>
          <w:lang w:eastAsia="zh-CN"/>
        </w:rPr>
        <w:t xml:space="preserve">When </w:t>
      </w:r>
      <w:r>
        <w:rPr>
          <w:b/>
          <w:kern w:val="2"/>
          <w:lang w:eastAsia="zh-CN"/>
        </w:rPr>
        <w:t>the decimation pattern for</w:t>
      </w:r>
      <w:r w:rsidRPr="005A27FA">
        <w:rPr>
          <w:b/>
          <w:kern w:val="2"/>
          <w:lang w:eastAsia="zh-CN"/>
        </w:rPr>
        <w:t>mula “</w:t>
      </w:r>
      <w:r w:rsidRPr="005A27FA">
        <w:rPr>
          <w:b/>
        </w:rPr>
        <w:t>R = (PO_Index+ offset) mod 2”</w:t>
      </w:r>
      <w:r>
        <w:rPr>
          <w:b/>
        </w:rPr>
        <w:t xml:space="preserve"> </w:t>
      </w:r>
      <w:r w:rsidR="005D21DE">
        <w:rPr>
          <w:b/>
          <w:kern w:val="2"/>
          <w:lang w:eastAsia="zh-CN"/>
        </w:rPr>
        <w:t>only</w:t>
      </w:r>
      <w:r>
        <w:rPr>
          <w:b/>
          <w:kern w:val="2"/>
          <w:lang w:eastAsia="zh-CN"/>
        </w:rPr>
        <w:t xml:space="preserve"> </w:t>
      </w:r>
      <w:r w:rsidRPr="005A27FA">
        <w:rPr>
          <w:b/>
          <w:szCs w:val="20"/>
        </w:rPr>
        <w:t>introduc</w:t>
      </w:r>
      <w:r>
        <w:rPr>
          <w:b/>
          <w:szCs w:val="20"/>
        </w:rPr>
        <w:t>e</w:t>
      </w:r>
      <w:r w:rsidR="005D21DE">
        <w:rPr>
          <w:b/>
          <w:szCs w:val="20"/>
        </w:rPr>
        <w:t>s</w:t>
      </w:r>
      <w:r>
        <w:rPr>
          <w:b/>
          <w:szCs w:val="20"/>
        </w:rPr>
        <w:t xml:space="preserve"> </w:t>
      </w:r>
      <w:r w:rsidR="005D21DE">
        <w:rPr>
          <w:b/>
          <w:szCs w:val="20"/>
        </w:rPr>
        <w:t>cell</w:t>
      </w:r>
      <w:r w:rsidRPr="005A27FA">
        <w:rPr>
          <w:b/>
          <w:szCs w:val="20"/>
        </w:rPr>
        <w:t>-specific DRX cycle</w:t>
      </w:r>
      <w:r>
        <w:rPr>
          <w:b/>
          <w:szCs w:val="20"/>
        </w:rPr>
        <w:t xml:space="preserve">, </w:t>
      </w:r>
      <w:bookmarkStart w:id="15" w:name="OLE_LINK175"/>
      <w:r w:rsidR="005D21DE">
        <w:rPr>
          <w:b/>
          <w:szCs w:val="20"/>
        </w:rPr>
        <w:t xml:space="preserve">all the UEs, no matter they are configured with cell or UE specific DRX cycle, will </w:t>
      </w:r>
      <w:r w:rsidR="00FC777C">
        <w:rPr>
          <w:b/>
          <w:szCs w:val="20"/>
        </w:rPr>
        <w:t xml:space="preserve">be </w:t>
      </w:r>
      <w:r w:rsidR="00F41259">
        <w:rPr>
          <w:b/>
          <w:szCs w:val="20"/>
        </w:rPr>
        <w:t>of</w:t>
      </w:r>
      <w:r w:rsidR="005D21DE">
        <w:rPr>
          <w:b/>
          <w:szCs w:val="20"/>
        </w:rPr>
        <w:t xml:space="preserve"> the same percentage of POs with NRS, the fairness across all UEs can be ensured.</w:t>
      </w:r>
    </w:p>
    <w:bookmarkEnd w:id="15"/>
    <w:p w14:paraId="42CEA067" w14:textId="0729F243" w:rsidR="001646A1" w:rsidRDefault="00D20425" w:rsidP="00300293">
      <w:pPr>
        <w:rPr>
          <w:lang w:eastAsia="zh-CN"/>
        </w:rPr>
      </w:pPr>
      <w:r>
        <w:rPr>
          <w:rFonts w:hint="eastAsia"/>
          <w:lang w:eastAsia="zh-CN"/>
        </w:rPr>
        <w:lastRenderedPageBreak/>
        <w:t>For the</w:t>
      </w:r>
      <w:r w:rsidR="002D78E8"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r w:rsidR="002D78E8">
        <w:rPr>
          <w:lang w:eastAsia="zh-CN"/>
        </w:rPr>
        <w:t xml:space="preserve"> </w:t>
      </w:r>
      <w:r w:rsidR="00370763">
        <w:rPr>
          <w:lang w:eastAsia="zh-CN"/>
        </w:rPr>
        <w:t>using</w:t>
      </w:r>
      <w:r w:rsidR="0080729A">
        <w:rPr>
          <w:lang w:eastAsia="zh-CN"/>
        </w:rPr>
        <w:t xml:space="preserve"> both</w:t>
      </w:r>
      <w:r w:rsidR="00370763">
        <w:rPr>
          <w:lang w:eastAsia="zh-CN"/>
        </w:rPr>
        <w:t xml:space="preserve"> </w:t>
      </w:r>
      <w:r w:rsidR="0080729A">
        <w:rPr>
          <w:lang w:eastAsia="zh-CN"/>
        </w:rPr>
        <w:t xml:space="preserve">eDRX and </w:t>
      </w:r>
      <w:r w:rsidR="002D78E8">
        <w:rPr>
          <w:lang w:eastAsia="zh-CN"/>
        </w:rPr>
        <w:t xml:space="preserve">UE-specific DRX cycle, </w:t>
      </w:r>
      <w:bookmarkStart w:id="16" w:name="OLE_LINK17"/>
      <w:r w:rsidR="00983F15">
        <w:rPr>
          <w:lang w:eastAsia="zh-CN"/>
        </w:rPr>
        <w:t>even if</w:t>
      </w:r>
      <w:r w:rsidR="002D78E8">
        <w:rPr>
          <w:lang w:eastAsia="zh-CN"/>
        </w:rPr>
        <w:t xml:space="preserve"> </w:t>
      </w:r>
      <w:r>
        <w:rPr>
          <w:lang w:eastAsia="zh-CN"/>
        </w:rPr>
        <w:t xml:space="preserve">the PTW completely align with </w:t>
      </w:r>
      <w:r w:rsidR="002D78E8">
        <w:t xml:space="preserve">a period of </w:t>
      </w:r>
      <w:r>
        <w:t>the UE’s POs without NRS</w:t>
      </w:r>
      <w:bookmarkEnd w:id="16"/>
      <w:r w:rsidR="002D78E8">
        <w:t xml:space="preserve">, </w:t>
      </w:r>
      <w:r>
        <w:t xml:space="preserve">the UE can </w:t>
      </w:r>
      <w:r w:rsidR="00983F15">
        <w:t>measure</w:t>
      </w:r>
      <w:r>
        <w:t xml:space="preserve"> the NRS associated to a PO of a different group, it can obtain </w:t>
      </w:r>
      <w:r>
        <w:rPr>
          <w:lang w:eastAsia="zh-CN"/>
        </w:rPr>
        <w:t>reliable SINR</w:t>
      </w:r>
      <w:r>
        <w:t xml:space="preserve"> estimation. Additionally, </w:t>
      </w:r>
      <w:r w:rsidR="00D865AE">
        <w:t>all</w:t>
      </w:r>
      <w:r>
        <w:t xml:space="preserve"> </w:t>
      </w:r>
      <w:r w:rsidR="003E1CAF">
        <w:t xml:space="preserve">possible </w:t>
      </w:r>
      <w:r>
        <w:t>configurations for cell-specific DRX cycle and PTW length</w:t>
      </w:r>
      <w:r w:rsidR="00D865AE">
        <w:t xml:space="preserve"> are given</w:t>
      </w:r>
      <w:r>
        <w:t xml:space="preserve"> </w:t>
      </w:r>
      <w:r w:rsidR="00D865AE">
        <w:t>in Table 2,</w:t>
      </w:r>
      <w:r w:rsidR="00D865AE" w:rsidRPr="00D865AE">
        <w:rPr>
          <w:lang w:eastAsia="zh-CN"/>
        </w:rPr>
        <w:t xml:space="preserve"> </w:t>
      </w:r>
      <w:bookmarkStart w:id="17" w:name="OLE_LINK21"/>
      <w:bookmarkStart w:id="18" w:name="OLE_LINK168"/>
      <w:bookmarkStart w:id="19" w:name="OLE_LINK20"/>
      <w:r w:rsidR="00300293">
        <w:rPr>
          <w:lang w:eastAsia="zh-CN"/>
        </w:rPr>
        <w:t xml:space="preserve">the PTW completely align with </w:t>
      </w:r>
      <w:r w:rsidR="00300293">
        <w:t>a period of the UE’s POs</w:t>
      </w:r>
      <w:r w:rsidR="00EA395F">
        <w:t xml:space="preserve"> without NRS</w:t>
      </w:r>
      <w:bookmarkEnd w:id="17"/>
      <w:r w:rsidR="005D21DE">
        <w:t>, which</w:t>
      </w:r>
      <w:r w:rsidR="00300293">
        <w:t xml:space="preserve"> only may occur</w:t>
      </w:r>
      <w:r w:rsidR="008C497D">
        <w:t xml:space="preserve"> in the case </w:t>
      </w:r>
      <w:r w:rsidR="00F20F55">
        <w:t>that</w:t>
      </w:r>
      <w:r w:rsidR="008C497D">
        <w:t xml:space="preserve"> </w:t>
      </w:r>
      <w:bookmarkStart w:id="20" w:name="OLE_LINK169"/>
      <w:r w:rsidR="008C497D">
        <w:t>the PTW length is equal to the cell-specific DRX cycle</w:t>
      </w:r>
      <w:bookmarkEnd w:id="18"/>
      <w:bookmarkEnd w:id="20"/>
      <w:r w:rsidR="008C497D">
        <w:t>, the</w:t>
      </w:r>
      <w:r w:rsidR="00421F04">
        <w:t xml:space="preserve"> </w:t>
      </w:r>
      <w:r w:rsidR="00C45C41">
        <w:t xml:space="preserve">possible </w:t>
      </w:r>
      <w:r w:rsidR="00421F04">
        <w:t>configurations of this case are summarized in yellow in Table 2,</w:t>
      </w:r>
      <w:r w:rsidR="008C497D" w:rsidDel="008C497D">
        <w:t xml:space="preserve"> </w:t>
      </w:r>
      <w:r w:rsidR="008C497D">
        <w:t>s</w:t>
      </w:r>
      <w:r w:rsidR="00300293">
        <w:t xml:space="preserve">o </w:t>
      </w:r>
      <w:r w:rsidR="00300293">
        <w:rPr>
          <w:lang w:eastAsia="zh-CN"/>
        </w:rPr>
        <w:t xml:space="preserve">it </w:t>
      </w:r>
      <w:r w:rsidR="00D865AE">
        <w:t>is a corner case.</w:t>
      </w:r>
      <w:r w:rsidR="00300293">
        <w:t xml:space="preserve"> </w:t>
      </w:r>
      <w:bookmarkEnd w:id="19"/>
    </w:p>
    <w:p w14:paraId="0BEC65AA" w14:textId="5B4B7EC1" w:rsidR="001646A1" w:rsidRPr="00AF42F2" w:rsidRDefault="00AF42F2" w:rsidP="00AF42F2">
      <w:pPr>
        <w:pStyle w:val="a5"/>
      </w:pPr>
      <w:r>
        <w:t xml:space="preserve">Table 2 </w:t>
      </w:r>
      <w:r w:rsidR="00AF0FF1">
        <w:t>Configurations for cell-specific DRX and PTW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745"/>
        <w:gridCol w:w="507"/>
        <w:gridCol w:w="507"/>
        <w:gridCol w:w="507"/>
        <w:gridCol w:w="507"/>
        <w:gridCol w:w="507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21"/>
      </w:tblGrid>
      <w:tr w:rsidR="00AF42F2" w:rsidRPr="00E1093F" w14:paraId="67550C73" w14:textId="77777777" w:rsidTr="002C666E">
        <w:trPr>
          <w:trHeight w:val="113"/>
        </w:trPr>
        <w:tc>
          <w:tcPr>
            <w:tcW w:w="624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A830D7" w14:textId="77777777" w:rsidR="00AF42F2" w:rsidRPr="00E1093F" w:rsidRDefault="00AF42F2" w:rsidP="00913F02">
            <w:pPr>
              <w:autoSpaceDE/>
              <w:autoSpaceDN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color w:val="000000"/>
                <w:sz w:val="21"/>
                <w:szCs w:val="21"/>
                <w:lang w:val="en-GB" w:eastAsia="zh-CN"/>
              </w:rPr>
              <w:t> </w:t>
            </w:r>
          </w:p>
        </w:tc>
        <w:tc>
          <w:tcPr>
            <w:tcW w:w="4376" w:type="pct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672F6" w14:textId="77777777" w:rsidR="00AF42F2" w:rsidRPr="00E1093F" w:rsidRDefault="00AF42F2" w:rsidP="00913F02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color w:val="000000"/>
                <w:lang w:val="en-GB" w:eastAsia="zh-CN"/>
              </w:rPr>
              <w:t>PTW (ms)</w:t>
            </w:r>
          </w:p>
        </w:tc>
      </w:tr>
      <w:tr w:rsidR="00AF42F2" w:rsidRPr="00E1093F" w14:paraId="50D58037" w14:textId="77777777" w:rsidTr="002C666E">
        <w:trPr>
          <w:trHeight w:val="680"/>
        </w:trPr>
        <w:tc>
          <w:tcPr>
            <w:tcW w:w="624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B83C0" w14:textId="77777777" w:rsidR="00AF42F2" w:rsidRPr="00E1093F" w:rsidRDefault="00AF42F2" w:rsidP="00913F02">
            <w:pPr>
              <w:autoSpaceDE/>
              <w:autoSpaceDN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E8A2CC6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2560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E48179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5120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A47B4C1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7680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EE39FD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10240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336BA3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12800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B5260D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15360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881B8C2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17920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99C405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20480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01A99E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23040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D4D5EA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25060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1F1860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28160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F6CE5A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30720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D57245D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33280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1B038A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35840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639370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38400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1BDC0C" w14:textId="77777777" w:rsidR="00AF42F2" w:rsidRPr="00E1093F" w:rsidRDefault="00AF42F2" w:rsidP="00913F02">
            <w:pPr>
              <w:autoSpaceDE/>
              <w:autoSpaceDN/>
              <w:ind w:left="115" w:right="115"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40960</w:t>
            </w:r>
          </w:p>
        </w:tc>
      </w:tr>
      <w:tr w:rsidR="002C666E" w:rsidRPr="00E1093F" w14:paraId="73D41A38" w14:textId="77777777" w:rsidTr="002C666E">
        <w:tc>
          <w:tcPr>
            <w:tcW w:w="22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9A49F3D" w14:textId="77777777" w:rsidR="002C666E" w:rsidRPr="00E1093F" w:rsidRDefault="002C666E" w:rsidP="002C666E">
            <w:pPr>
              <w:autoSpaceDE/>
              <w:autoSpaceDN/>
              <w:ind w:left="115" w:right="115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color w:val="000000"/>
                <w:lang w:val="en-GB" w:eastAsia="zh-CN"/>
              </w:rPr>
              <w:t>DRX (ms)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DB829" w14:textId="77777777" w:rsidR="002C666E" w:rsidRPr="00E1093F" w:rsidRDefault="002C666E" w:rsidP="002C666E">
            <w:pPr>
              <w:autoSpaceDE/>
              <w:autoSpaceDN/>
              <w:jc w:val="righ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1280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0EBDEF" w14:textId="4098CAAE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946C6" w14:textId="1395FAA3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D08AC" w14:textId="1C15F233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29A4E" w14:textId="44B979CB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68ADC" w14:textId="6A43D33A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A02AB" w14:textId="158ED1E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7557C7" w14:textId="5C62F1DA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5384C" w14:textId="210B93C8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3D8EA2" w14:textId="13672941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59A38" w14:textId="4449F621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A271E" w14:textId="58167472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CB7C65" w14:textId="2F8D381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700802" w14:textId="44150108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FFBFC" w14:textId="39CDDB7E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2C26B" w14:textId="6ADD5BD0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974D6" w14:textId="3EA224D5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</w:tr>
      <w:tr w:rsidR="002C666E" w:rsidRPr="00E1093F" w14:paraId="13C9C2CF" w14:textId="77777777" w:rsidTr="002C666E">
        <w:tc>
          <w:tcPr>
            <w:tcW w:w="2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EC670" w14:textId="77777777" w:rsidR="002C666E" w:rsidRPr="00E1093F" w:rsidRDefault="002C666E" w:rsidP="002C666E">
            <w:pPr>
              <w:autoSpaceDE/>
              <w:autoSpaceDN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8657" w14:textId="77777777" w:rsidR="002C666E" w:rsidRPr="00E1093F" w:rsidRDefault="002C666E" w:rsidP="002C666E">
            <w:pPr>
              <w:autoSpaceDE/>
              <w:autoSpaceDN/>
              <w:jc w:val="righ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2560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A16E4D" w14:textId="03634A93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N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1170BD" w14:textId="74C17D3A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EEABC" w14:textId="71956B35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01399" w14:textId="5EA5234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9CC49B" w14:textId="52B61288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F10A1" w14:textId="31482981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9DAB4F" w14:textId="4912EF2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C1BFBA" w14:textId="6EFCC07E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52E17" w14:textId="2B4974A5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261B5E" w14:textId="4AC5F570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4DE75" w14:textId="00F48715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70B57" w14:textId="496FBFF7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AE478" w14:textId="0EA27DA2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2B9D98" w14:textId="2E419F81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49AD6D" w14:textId="1FAF8DEC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F2D4D" w14:textId="4DD1A1D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</w:tr>
      <w:tr w:rsidR="002C666E" w:rsidRPr="00E1093F" w14:paraId="400F7DCB" w14:textId="77777777" w:rsidTr="002C666E">
        <w:tc>
          <w:tcPr>
            <w:tcW w:w="2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33EE4" w14:textId="77777777" w:rsidR="002C666E" w:rsidRPr="00E1093F" w:rsidRDefault="002C666E" w:rsidP="002C666E">
            <w:pPr>
              <w:autoSpaceDE/>
              <w:autoSpaceDN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07371" w14:textId="77777777" w:rsidR="002C666E" w:rsidRPr="00E1093F" w:rsidRDefault="002C666E" w:rsidP="002C666E">
            <w:pPr>
              <w:autoSpaceDE/>
              <w:autoSpaceDN/>
              <w:jc w:val="righ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5120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E97BE2" w14:textId="77777777" w:rsidR="002C666E" w:rsidRPr="00461A33" w:rsidRDefault="002C666E" w:rsidP="002C666E">
            <w:pPr>
              <w:autoSpaceDE/>
              <w:autoSpaceDN/>
              <w:jc w:val="center"/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27209" w14:textId="4941A975" w:rsidR="002C666E" w:rsidRPr="00461A33" w:rsidRDefault="002C666E" w:rsidP="002C666E">
            <w:pPr>
              <w:autoSpaceDE/>
              <w:autoSpaceDN/>
              <w:jc w:val="center"/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N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D6A16" w14:textId="0711DB60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7B84EA" w14:textId="1A003E56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6E451" w14:textId="1A6C47FC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1D311" w14:textId="21E63894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AEC45" w14:textId="048EEB2D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26FCA5" w14:textId="430DE56D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B6F6CB" w14:textId="0AA611A4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26B413" w14:textId="27F1394B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6E6B7" w14:textId="7BDB7188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5DBB97" w14:textId="77EDD03F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28A24" w14:textId="34BE303D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A4B57" w14:textId="545FF743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90E49" w14:textId="3CF2D6B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4603E0" w14:textId="4C6B494E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</w:tr>
      <w:tr w:rsidR="002C666E" w:rsidRPr="00E1093F" w14:paraId="20D286A1" w14:textId="77777777" w:rsidTr="002C666E">
        <w:tc>
          <w:tcPr>
            <w:tcW w:w="22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9B149" w14:textId="77777777" w:rsidR="002C666E" w:rsidRPr="00E1093F" w:rsidRDefault="002C666E" w:rsidP="002C666E">
            <w:pPr>
              <w:autoSpaceDE/>
              <w:autoSpaceDN/>
              <w:jc w:val="lef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2FD82" w14:textId="77777777" w:rsidR="002C666E" w:rsidRPr="00E1093F" w:rsidRDefault="002C666E" w:rsidP="002C666E">
            <w:pPr>
              <w:autoSpaceDE/>
              <w:autoSpaceDN/>
              <w:jc w:val="right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E1093F">
              <w:rPr>
                <w:rFonts w:eastAsia="宋体"/>
                <w:b/>
                <w:bCs/>
                <w:i/>
                <w:iCs/>
                <w:color w:val="000000"/>
                <w:sz w:val="16"/>
                <w:szCs w:val="16"/>
                <w:lang w:val="en-GB" w:eastAsia="zh-CN"/>
              </w:rPr>
              <w:t>10240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442B6" w14:textId="77777777" w:rsidR="002C666E" w:rsidRPr="00461A33" w:rsidRDefault="002C666E" w:rsidP="002C666E">
            <w:pPr>
              <w:autoSpaceDE/>
              <w:autoSpaceDN/>
              <w:jc w:val="center"/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</w:pPr>
            <w:r w:rsidRPr="00461A33"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01BD5" w14:textId="77777777" w:rsidR="002C666E" w:rsidRPr="00461A33" w:rsidRDefault="002C666E" w:rsidP="002C666E">
            <w:pPr>
              <w:autoSpaceDE/>
              <w:autoSpaceDN/>
              <w:jc w:val="center"/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</w:pPr>
            <w:r w:rsidRPr="00461A33"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287A71" w14:textId="77777777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E2681" w14:textId="0AEE8492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N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7FA75" w14:textId="2296250D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01AF2" w14:textId="3BE2274C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6717B" w14:textId="2169C909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6C7C08" w14:textId="5567F10D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F44E2" w14:textId="3FD492A3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623CE4" w14:textId="78CC3AAC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C69F71" w14:textId="1EC12A34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F8244" w14:textId="175F201F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51C1E" w14:textId="77E77B8E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648FF1" w14:textId="58F1A095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F2D508" w14:textId="4A02034E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E394DB" w14:textId="6F10CCD1" w:rsidR="002C666E" w:rsidRPr="00E1093F" w:rsidRDefault="002C666E" w:rsidP="002C666E">
            <w:pPr>
              <w:autoSpaceDE/>
              <w:autoSpaceDN/>
              <w:jc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>
              <w:rPr>
                <w:rFonts w:eastAsia="宋体"/>
                <w:color w:val="000000"/>
                <w:sz w:val="16"/>
                <w:szCs w:val="16"/>
                <w:lang w:val="en-GB" w:eastAsia="zh-CN"/>
              </w:rPr>
              <w:t>Y</w:t>
            </w:r>
          </w:p>
        </w:tc>
      </w:tr>
    </w:tbl>
    <w:p w14:paraId="1A9A1316" w14:textId="77777777" w:rsidR="002D78E8" w:rsidRDefault="002D78E8" w:rsidP="00D91509">
      <w:pPr>
        <w:rPr>
          <w:lang w:eastAsia="zh-CN"/>
        </w:rPr>
      </w:pPr>
    </w:p>
    <w:p w14:paraId="23DAFB60" w14:textId="5E71494A" w:rsidR="002D78E8" w:rsidRPr="00797F0F" w:rsidRDefault="005F342C" w:rsidP="00D91509">
      <w:pPr>
        <w:rPr>
          <w:lang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5D21DE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r w:rsidR="00BC606A" w:rsidRPr="00BC606A">
        <w:rPr>
          <w:rFonts w:hint="eastAsia"/>
          <w:b/>
          <w:lang w:eastAsia="zh-CN"/>
        </w:rPr>
        <w:t xml:space="preserve">For the </w:t>
      </w:r>
      <w:r w:rsidR="00BC606A" w:rsidRPr="00BC606A">
        <w:rPr>
          <w:b/>
          <w:lang w:eastAsia="zh-CN"/>
        </w:rPr>
        <w:t xml:space="preserve">UE </w:t>
      </w:r>
      <w:r w:rsidR="00782E65">
        <w:rPr>
          <w:b/>
          <w:lang w:eastAsia="zh-CN"/>
        </w:rPr>
        <w:t>using</w:t>
      </w:r>
      <w:r w:rsidR="00BC606A" w:rsidRPr="00BC606A">
        <w:rPr>
          <w:b/>
          <w:lang w:eastAsia="zh-CN"/>
        </w:rPr>
        <w:t xml:space="preserve"> </w:t>
      </w:r>
      <w:r w:rsidR="00782E65">
        <w:rPr>
          <w:b/>
          <w:lang w:eastAsia="zh-CN"/>
        </w:rPr>
        <w:t>both</w:t>
      </w:r>
      <w:r w:rsidR="00BC606A" w:rsidRPr="00BC606A">
        <w:rPr>
          <w:b/>
          <w:lang w:eastAsia="zh-CN"/>
        </w:rPr>
        <w:t xml:space="preserve"> </w:t>
      </w:r>
      <w:r w:rsidR="00782E65">
        <w:rPr>
          <w:b/>
          <w:lang w:eastAsia="zh-CN"/>
        </w:rPr>
        <w:t xml:space="preserve">eDRX and </w:t>
      </w:r>
      <w:r w:rsidR="00BC606A" w:rsidRPr="00BC606A">
        <w:rPr>
          <w:b/>
          <w:lang w:eastAsia="zh-CN"/>
        </w:rPr>
        <w:t>UE-specific DRX cycle</w:t>
      </w:r>
      <w:r w:rsidR="00BC606A">
        <w:rPr>
          <w:b/>
          <w:lang w:eastAsia="zh-CN"/>
        </w:rPr>
        <w:t>,</w:t>
      </w:r>
      <w:bookmarkStart w:id="21" w:name="OLE_LINK156"/>
      <w:r w:rsidR="00782E65">
        <w:rPr>
          <w:b/>
          <w:lang w:eastAsia="zh-CN"/>
        </w:rPr>
        <w:t xml:space="preserve"> it is a corner case that </w:t>
      </w:r>
      <w:r w:rsidR="001874ED" w:rsidRPr="001874ED">
        <w:rPr>
          <w:b/>
          <w:lang w:eastAsia="zh-CN"/>
        </w:rPr>
        <w:t xml:space="preserve">all POs </w:t>
      </w:r>
      <w:r w:rsidR="00502341">
        <w:rPr>
          <w:b/>
          <w:lang w:eastAsia="zh-CN"/>
        </w:rPr>
        <w:t xml:space="preserve">within </w:t>
      </w:r>
      <w:r w:rsidR="00782E65">
        <w:rPr>
          <w:b/>
          <w:lang w:eastAsia="zh-CN"/>
        </w:rPr>
        <w:t xml:space="preserve">the </w:t>
      </w:r>
      <w:r w:rsidR="00502341">
        <w:rPr>
          <w:b/>
          <w:lang w:eastAsia="zh-CN"/>
        </w:rPr>
        <w:t xml:space="preserve">PTW </w:t>
      </w:r>
      <w:r w:rsidR="00782E65">
        <w:rPr>
          <w:b/>
          <w:lang w:eastAsia="zh-CN"/>
        </w:rPr>
        <w:t xml:space="preserve">are </w:t>
      </w:r>
      <w:r w:rsidR="001874ED" w:rsidRPr="001874ED">
        <w:rPr>
          <w:b/>
          <w:lang w:eastAsia="zh-CN"/>
        </w:rPr>
        <w:t>not associated with NRS</w:t>
      </w:r>
      <w:r w:rsidR="001874ED" w:rsidRPr="001874ED">
        <w:rPr>
          <w:b/>
          <w:lang w:val="en-GB" w:eastAsia="zh-CN"/>
        </w:rPr>
        <w:t>.</w:t>
      </w:r>
      <w:bookmarkStart w:id="22" w:name="_GoBack"/>
      <w:bookmarkEnd w:id="21"/>
      <w:bookmarkEnd w:id="22"/>
    </w:p>
    <w:p w14:paraId="6DBE1026" w14:textId="673C5EBC" w:rsidR="00EB72C4" w:rsidRDefault="00EB72C4" w:rsidP="009B2300">
      <w:pPr>
        <w:rPr>
          <w:lang w:eastAsia="zh-CN"/>
        </w:rPr>
      </w:pPr>
      <w:r>
        <w:rPr>
          <w:lang w:eastAsia="zh-CN"/>
        </w:rPr>
        <w:t xml:space="preserve">In summary, </w:t>
      </w:r>
      <w:r w:rsidR="009B2300">
        <w:rPr>
          <w:lang w:eastAsia="zh-CN"/>
        </w:rPr>
        <w:t>it is not necessary to</w:t>
      </w:r>
      <w:r>
        <w:rPr>
          <w:lang w:eastAsia="zh-CN"/>
        </w:rPr>
        <w:t xml:space="preserve"> take </w:t>
      </w:r>
      <w:r w:rsidRPr="00DA38CE">
        <w:t>into account</w:t>
      </w:r>
      <w:r>
        <w:rPr>
          <w:lang w:eastAsia="zh-CN"/>
        </w:rPr>
        <w:t xml:space="preserve"> the </w:t>
      </w:r>
      <w:r w:rsidRPr="00EB72C4">
        <w:rPr>
          <w:lang w:eastAsia="zh-CN"/>
        </w:rPr>
        <w:t>UE-specific DRX cycle</w:t>
      </w:r>
      <w:r w:rsidR="009B2300">
        <w:rPr>
          <w:lang w:eastAsia="zh-CN"/>
        </w:rPr>
        <w:t xml:space="preserve"> in the </w:t>
      </w:r>
      <w:r w:rsidR="009B2300" w:rsidRPr="00EB72C4">
        <w:rPr>
          <w:lang w:eastAsia="zh-CN"/>
        </w:rPr>
        <w:t>decimation equation</w:t>
      </w:r>
      <w:r w:rsidR="009B2300">
        <w:rPr>
          <w:lang w:eastAsia="zh-CN"/>
        </w:rPr>
        <w:t>.</w:t>
      </w:r>
    </w:p>
    <w:p w14:paraId="7335DCE4" w14:textId="0792A672" w:rsidR="00EB72C4" w:rsidRPr="00EB72C4" w:rsidRDefault="00EB72C4" w:rsidP="00EB72C4">
      <w:pPr>
        <w:rPr>
          <w:lang w:eastAsia="zh-CN"/>
        </w:rPr>
      </w:pPr>
      <w:r>
        <w:rPr>
          <w:b/>
          <w:kern w:val="2"/>
          <w:lang w:eastAsia="zh-CN"/>
        </w:rPr>
        <w:t xml:space="preserve">Proposal 1: </w:t>
      </w:r>
      <w:r w:rsidR="00F7447B">
        <w:rPr>
          <w:b/>
          <w:kern w:val="2"/>
          <w:lang w:eastAsia="zh-CN"/>
        </w:rPr>
        <w:t>It is not necessary to</w:t>
      </w:r>
      <w:r w:rsidRPr="00EB72C4">
        <w:rPr>
          <w:b/>
          <w:kern w:val="2"/>
          <w:lang w:eastAsia="zh-CN"/>
        </w:rPr>
        <w:t xml:space="preserve"> take into account the UE-specific DRX cycle</w:t>
      </w:r>
      <w:r w:rsidR="00F7447B">
        <w:rPr>
          <w:b/>
          <w:kern w:val="2"/>
          <w:lang w:eastAsia="zh-CN"/>
        </w:rPr>
        <w:t xml:space="preserve"> in the decimation equation</w:t>
      </w:r>
      <w:r w:rsidR="009B2300">
        <w:rPr>
          <w:b/>
          <w:kern w:val="2"/>
          <w:lang w:eastAsia="zh-CN"/>
        </w:rPr>
        <w:t>.</w:t>
      </w:r>
    </w:p>
    <w:p w14:paraId="38D49B84" w14:textId="663CA3F2" w:rsidR="00EB72C4" w:rsidRDefault="009B2300" w:rsidP="000616FA">
      <w:pPr>
        <w:rPr>
          <w:lang w:eastAsia="zh-CN"/>
        </w:rPr>
      </w:pPr>
      <w:r>
        <w:rPr>
          <w:lang w:eastAsia="zh-CN"/>
        </w:rPr>
        <w:t xml:space="preserve">The </w:t>
      </w:r>
      <w:r w:rsidR="000E1A2F">
        <w:rPr>
          <w:lang w:eastAsia="zh-CN"/>
        </w:rPr>
        <w:t xml:space="preserve">calculating equation of PO_Index has been agreed in the RAN1#98bis. </w:t>
      </w:r>
      <w:r>
        <w:rPr>
          <w:rFonts w:hint="eastAsia"/>
          <w:lang w:eastAsia="zh-CN"/>
        </w:rPr>
        <w:t>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en </w:t>
      </w:r>
      <w:r>
        <w:rPr>
          <w:lang w:eastAsia="zh-CN"/>
        </w:rPr>
        <w:t>the offset only takes into account the cell-specific DRX cycle, the offset can be calculated by the following equation</w:t>
      </w:r>
      <w:r w:rsidR="000E1A2F">
        <w:rPr>
          <w:lang w:eastAsia="zh-CN"/>
        </w:rPr>
        <w:t>:</w:t>
      </w:r>
    </w:p>
    <w:p w14:paraId="2DA1212A" w14:textId="77777777" w:rsidR="000E1A2F" w:rsidRDefault="000E1A2F" w:rsidP="000E1A2F">
      <w:pPr>
        <w:ind w:firstLine="360"/>
        <w:jc w:val="left"/>
        <w:rPr>
          <w:lang w:eastAsia="zh-CN"/>
        </w:rPr>
      </w:pPr>
      <w:r>
        <w:rPr>
          <w:lang w:eastAsia="zh-CN"/>
        </w:rPr>
        <w:t>Offset</w:t>
      </w:r>
      <w:r w:rsidRPr="00FB56CA">
        <w:rPr>
          <w:sz w:val="18"/>
          <w:lang w:eastAsia="zh-CN"/>
        </w:rPr>
        <w:t xml:space="preserve"> </w:t>
      </w:r>
      <w:r>
        <w:rPr>
          <w:lang w:eastAsia="zh-CN"/>
        </w:rPr>
        <w:t xml:space="preserve">= (floor </w:t>
      </w:r>
      <w:r>
        <w:rPr>
          <w:rFonts w:hint="eastAsia"/>
          <w:lang w:eastAsia="zh-CN"/>
        </w:rPr>
        <w:t>(</w:t>
      </w:r>
      <w:r>
        <w:rPr>
          <w:lang w:eastAsia="zh-CN"/>
        </w:rPr>
        <w:t>(SFN</w:t>
      </w:r>
      <w:r w:rsidRPr="00FB56CA">
        <w:rPr>
          <w:sz w:val="16"/>
          <w:lang w:eastAsia="zh-CN"/>
        </w:rPr>
        <w:t xml:space="preserve"> </w:t>
      </w:r>
      <w:r>
        <w:rPr>
          <w:lang w:eastAsia="zh-CN"/>
        </w:rPr>
        <w:t>+ 1024*H-SFN) / T)) mod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</w:t>
      </w:r>
    </w:p>
    <w:p w14:paraId="5DCBA80E" w14:textId="0C1B3C49" w:rsidR="000E1A2F" w:rsidRPr="000E1A2F" w:rsidRDefault="000E1A2F" w:rsidP="00BB3440">
      <w:pPr>
        <w:pStyle w:val="af5"/>
        <w:numPr>
          <w:ilvl w:val="0"/>
          <w:numId w:val="7"/>
        </w:numPr>
        <w:ind w:firstLineChars="0"/>
        <w:rPr>
          <w:lang w:eastAsia="zh-CN"/>
        </w:rPr>
      </w:pPr>
      <w:r w:rsidRPr="0019493C">
        <w:rPr>
          <w:lang w:eastAsia="zh-CN"/>
        </w:rPr>
        <w:t xml:space="preserve">T is the </w:t>
      </w:r>
      <w:r>
        <w:rPr>
          <w:lang w:eastAsia="zh-CN"/>
        </w:rPr>
        <w:t xml:space="preserve">cell-specific </w:t>
      </w:r>
      <w:r w:rsidRPr="0019493C">
        <w:rPr>
          <w:lang w:eastAsia="ko-KR"/>
        </w:rPr>
        <w:t>DRX cycle</w:t>
      </w:r>
    </w:p>
    <w:p w14:paraId="4D725547" w14:textId="6FF8CACB" w:rsidR="00DA616E" w:rsidRPr="00DA38CE" w:rsidRDefault="00EE6386" w:rsidP="00DA616E">
      <w:r w:rsidRPr="00543ECD">
        <w:rPr>
          <w:b/>
          <w:kern w:val="2"/>
          <w:lang w:eastAsia="zh-CN"/>
        </w:rPr>
        <w:t xml:space="preserve">Proposal </w:t>
      </w:r>
      <w:r w:rsidR="008B7C62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</w:t>
      </w:r>
      <w:bookmarkEnd w:id="9"/>
      <w:bookmarkEnd w:id="10"/>
      <w:r w:rsidR="005D21DE">
        <w:rPr>
          <w:b/>
          <w:kern w:val="2"/>
          <w:lang w:eastAsia="zh-CN"/>
        </w:rPr>
        <w:t>T</w:t>
      </w:r>
      <w:r w:rsidR="00DA616E" w:rsidRPr="00DA616E">
        <w:rPr>
          <w:b/>
          <w:kern w:val="2"/>
          <w:lang w:eastAsia="zh-CN"/>
        </w:rPr>
        <w:t xml:space="preserve">he </w:t>
      </w:r>
      <w:r w:rsidR="005D21DE">
        <w:rPr>
          <w:b/>
          <w:kern w:val="2"/>
          <w:lang w:eastAsia="zh-CN"/>
        </w:rPr>
        <w:t>offset for calcul</w:t>
      </w:r>
      <w:r w:rsidR="00F52A43">
        <w:rPr>
          <w:b/>
          <w:kern w:val="2"/>
          <w:lang w:eastAsia="zh-CN"/>
        </w:rPr>
        <w:t xml:space="preserve">ating </w:t>
      </w:r>
      <w:r w:rsidR="00DA616E" w:rsidRPr="00DA616E">
        <w:rPr>
          <w:b/>
          <w:kern w:val="2"/>
          <w:lang w:eastAsia="zh-CN"/>
        </w:rPr>
        <w:t>decimation pattern is based on the following formula:</w:t>
      </w:r>
    </w:p>
    <w:p w14:paraId="363E65D3" w14:textId="3688BBAB" w:rsidR="00DA616E" w:rsidRPr="00F52A43" w:rsidRDefault="00F52A43" w:rsidP="00FA3CC1">
      <w:pPr>
        <w:numPr>
          <w:ilvl w:val="0"/>
          <w:numId w:val="4"/>
        </w:numPr>
        <w:autoSpaceDE/>
        <w:autoSpaceDN/>
        <w:adjustRightInd/>
        <w:snapToGrid/>
        <w:spacing w:after="0"/>
        <w:ind w:left="720"/>
        <w:jc w:val="left"/>
        <w:rPr>
          <w:b/>
        </w:rPr>
      </w:pPr>
      <w:r w:rsidRPr="00DA616E">
        <w:rPr>
          <w:b/>
        </w:rPr>
        <w:t xml:space="preserve">Offset = (floor </w:t>
      </w:r>
      <w:r w:rsidRPr="00DA616E">
        <w:rPr>
          <w:rFonts w:hint="eastAsia"/>
          <w:b/>
        </w:rPr>
        <w:t>(</w:t>
      </w:r>
      <w:r w:rsidRPr="00DA616E">
        <w:rPr>
          <w:b/>
        </w:rPr>
        <w:t>(SFN + 1024*H-SFN) / T)) mod 2</w:t>
      </w:r>
      <w:r w:rsidR="00DA616E" w:rsidRPr="00F52A43">
        <w:rPr>
          <w:b/>
        </w:rPr>
        <w:t>, where:</w:t>
      </w:r>
    </w:p>
    <w:p w14:paraId="11562913" w14:textId="0CF0595F" w:rsidR="00DA616E" w:rsidRPr="00DA616E" w:rsidRDefault="00DA616E" w:rsidP="00BB3440">
      <w:pPr>
        <w:pStyle w:val="af5"/>
        <w:numPr>
          <w:ilvl w:val="0"/>
          <w:numId w:val="8"/>
        </w:numPr>
        <w:autoSpaceDE/>
        <w:autoSpaceDN/>
        <w:adjustRightInd/>
        <w:snapToGrid/>
        <w:spacing w:after="0"/>
        <w:ind w:firstLineChars="0"/>
        <w:jc w:val="left"/>
        <w:rPr>
          <w:b/>
        </w:rPr>
      </w:pPr>
      <w:r>
        <w:rPr>
          <w:b/>
        </w:rPr>
        <w:t>T is cell-specific DRX cycle</w:t>
      </w:r>
    </w:p>
    <w:p w14:paraId="52E38261" w14:textId="77777777" w:rsidR="00DA616E" w:rsidRPr="00AA4530" w:rsidRDefault="00DA616E" w:rsidP="00DA616E">
      <w:pPr>
        <w:rPr>
          <w:kern w:val="2"/>
          <w:lang w:eastAsia="zh-CN"/>
        </w:rPr>
      </w:pPr>
    </w:p>
    <w:p w14:paraId="5683FFAD" w14:textId="77777777" w:rsidR="00157FC3" w:rsidRPr="00294A97" w:rsidRDefault="00747F48" w:rsidP="00CF195E">
      <w:pPr>
        <w:pStyle w:val="1"/>
      </w:pPr>
      <w:r w:rsidRPr="00294A97">
        <w:t>Conclusion</w:t>
      </w:r>
      <w:r w:rsidR="006B1FD5" w:rsidRPr="00294A97">
        <w:t>s</w:t>
      </w:r>
    </w:p>
    <w:p w14:paraId="20F46531" w14:textId="56A02EEE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8975DF">
        <w:rPr>
          <w:lang w:eastAsia="zh-CN"/>
        </w:rPr>
        <w:t>non-anchor carriers when no paging NPDCCH</w:t>
      </w:r>
      <w:r w:rsidR="00A965A3">
        <w:rPr>
          <w:lang w:eastAsia="zh-CN"/>
        </w:rPr>
        <w:t xml:space="preserve"> is transmitted</w:t>
      </w:r>
      <w:r w:rsidRPr="00294A97">
        <w:rPr>
          <w:kern w:val="2"/>
          <w:lang w:eastAsia="zh-CN"/>
        </w:rPr>
        <w:t>. The following proposals are made.</w:t>
      </w:r>
    </w:p>
    <w:p w14:paraId="2639071A" w14:textId="62A74E75" w:rsidR="00DD55C6" w:rsidRDefault="00DD55C6" w:rsidP="00DD55C6">
      <w:pPr>
        <w:rPr>
          <w:b/>
          <w:szCs w:val="20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When the decimation pattern for</w:t>
      </w:r>
      <w:r w:rsidRPr="005A27FA">
        <w:rPr>
          <w:b/>
          <w:kern w:val="2"/>
          <w:lang w:eastAsia="zh-CN"/>
        </w:rPr>
        <w:t>mula “</w:t>
      </w:r>
      <w:r w:rsidRPr="005A27FA">
        <w:rPr>
          <w:b/>
        </w:rPr>
        <w:t>R = (PO_Index+ offset) mod 2”</w:t>
      </w:r>
      <w:r>
        <w:rPr>
          <w:b/>
        </w:rPr>
        <w:t xml:space="preserve"> </w:t>
      </w:r>
      <w:r>
        <w:rPr>
          <w:b/>
          <w:kern w:val="2"/>
          <w:lang w:eastAsia="zh-CN"/>
        </w:rPr>
        <w:t xml:space="preserve">only </w:t>
      </w:r>
      <w:r w:rsidRPr="005A27FA">
        <w:rPr>
          <w:b/>
          <w:szCs w:val="20"/>
        </w:rPr>
        <w:t>introduc</w:t>
      </w:r>
      <w:r>
        <w:rPr>
          <w:b/>
          <w:szCs w:val="20"/>
        </w:rPr>
        <w:t>es cell</w:t>
      </w:r>
      <w:r w:rsidRPr="005A27FA">
        <w:rPr>
          <w:b/>
          <w:szCs w:val="20"/>
        </w:rPr>
        <w:t>-specific DRX cycle</w:t>
      </w:r>
      <w:r>
        <w:rPr>
          <w:b/>
          <w:szCs w:val="20"/>
        </w:rPr>
        <w:t xml:space="preserve">, all the UEs, no matter they are configured with cell or UE specific DRX cycle, will </w:t>
      </w:r>
      <w:r w:rsidR="00B7207C">
        <w:rPr>
          <w:b/>
          <w:szCs w:val="20"/>
        </w:rPr>
        <w:t>be of</w:t>
      </w:r>
      <w:r>
        <w:rPr>
          <w:b/>
          <w:szCs w:val="20"/>
        </w:rPr>
        <w:t xml:space="preserve"> the same percentage of POs with NRS, the fairness across all UEs can be ensured.</w:t>
      </w:r>
    </w:p>
    <w:p w14:paraId="0BD8B61F" w14:textId="3AEAAD91" w:rsidR="00D95228" w:rsidRPr="00797F0F" w:rsidRDefault="00D95228" w:rsidP="00D95228">
      <w:pPr>
        <w:rPr>
          <w:lang w:eastAsia="zh-CN"/>
        </w:rPr>
      </w:pPr>
      <w:r>
        <w:rPr>
          <w:b/>
          <w:kern w:val="2"/>
          <w:lang w:eastAsia="zh-CN"/>
        </w:rPr>
        <w:t>Observation</w:t>
      </w:r>
      <w:r w:rsidRPr="00543ECD">
        <w:rPr>
          <w:b/>
          <w:kern w:val="2"/>
          <w:lang w:eastAsia="zh-CN"/>
        </w:rPr>
        <w:t xml:space="preserve"> </w:t>
      </w:r>
      <w:r w:rsidR="00DD55C6"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 w:rsidRPr="00BC606A">
        <w:rPr>
          <w:b/>
          <w:kern w:val="2"/>
          <w:lang w:eastAsia="zh-CN"/>
        </w:rPr>
        <w:t xml:space="preserve"> </w:t>
      </w:r>
      <w:r w:rsidRPr="00BC606A">
        <w:rPr>
          <w:rFonts w:hint="eastAsia"/>
          <w:b/>
          <w:lang w:eastAsia="zh-CN"/>
        </w:rPr>
        <w:t xml:space="preserve">For the </w:t>
      </w:r>
      <w:r w:rsidRPr="00BC606A">
        <w:rPr>
          <w:b/>
          <w:lang w:eastAsia="zh-CN"/>
        </w:rPr>
        <w:t xml:space="preserve">UE </w:t>
      </w:r>
      <w:r w:rsidR="00DD55C6">
        <w:rPr>
          <w:b/>
          <w:lang w:eastAsia="zh-CN"/>
        </w:rPr>
        <w:t>using</w:t>
      </w:r>
      <w:r w:rsidR="00DD55C6" w:rsidRPr="00BC606A">
        <w:rPr>
          <w:b/>
          <w:lang w:eastAsia="zh-CN"/>
        </w:rPr>
        <w:t xml:space="preserve"> </w:t>
      </w:r>
      <w:r w:rsidR="00DD55C6">
        <w:rPr>
          <w:b/>
          <w:lang w:eastAsia="zh-CN"/>
        </w:rPr>
        <w:t>both</w:t>
      </w:r>
      <w:r w:rsidR="00DD55C6" w:rsidRPr="00BC606A">
        <w:rPr>
          <w:b/>
          <w:lang w:eastAsia="zh-CN"/>
        </w:rPr>
        <w:t xml:space="preserve"> </w:t>
      </w:r>
      <w:r w:rsidR="00DD55C6">
        <w:rPr>
          <w:b/>
          <w:lang w:eastAsia="zh-CN"/>
        </w:rPr>
        <w:t xml:space="preserve">eDRX and </w:t>
      </w:r>
      <w:r w:rsidR="00DD55C6" w:rsidRPr="00BC606A">
        <w:rPr>
          <w:b/>
          <w:lang w:eastAsia="zh-CN"/>
        </w:rPr>
        <w:t>UE-specific DRX cycle</w:t>
      </w:r>
      <w:r>
        <w:rPr>
          <w:b/>
          <w:lang w:eastAsia="zh-CN"/>
        </w:rPr>
        <w:t xml:space="preserve">, </w:t>
      </w:r>
      <w:r w:rsidR="00406A72">
        <w:rPr>
          <w:b/>
          <w:lang w:eastAsia="zh-CN"/>
        </w:rPr>
        <w:t>it is a corner case that</w:t>
      </w:r>
      <w:r w:rsidR="00421F04" w:rsidRPr="001874ED">
        <w:rPr>
          <w:b/>
          <w:lang w:eastAsia="zh-CN"/>
        </w:rPr>
        <w:t xml:space="preserve"> all POs </w:t>
      </w:r>
      <w:r w:rsidR="00406A72">
        <w:rPr>
          <w:b/>
          <w:lang w:eastAsia="zh-CN"/>
        </w:rPr>
        <w:t xml:space="preserve">within </w:t>
      </w:r>
      <w:r w:rsidR="00DD55C6">
        <w:rPr>
          <w:rFonts w:hint="eastAsia"/>
          <w:b/>
          <w:lang w:eastAsia="zh-CN"/>
        </w:rPr>
        <w:t xml:space="preserve">the </w:t>
      </w:r>
      <w:r w:rsidR="00406A72">
        <w:rPr>
          <w:b/>
          <w:lang w:eastAsia="zh-CN"/>
        </w:rPr>
        <w:t>PTW</w:t>
      </w:r>
      <w:r w:rsidR="00421F04" w:rsidRPr="001874ED">
        <w:rPr>
          <w:b/>
          <w:lang w:eastAsia="zh-CN"/>
        </w:rPr>
        <w:t xml:space="preserve"> are not associated with NRS</w:t>
      </w:r>
      <w:r w:rsidR="00421F04" w:rsidRPr="001874ED">
        <w:rPr>
          <w:b/>
          <w:lang w:val="en-GB" w:eastAsia="zh-CN"/>
        </w:rPr>
        <w:t>.</w:t>
      </w:r>
    </w:p>
    <w:p w14:paraId="40E45C2D" w14:textId="77777777" w:rsidR="00DD55C6" w:rsidRDefault="00D95228" w:rsidP="00D95228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Proposal</w:t>
      </w:r>
      <w:r w:rsidRPr="00543E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1: </w:t>
      </w:r>
      <w:bookmarkStart w:id="23" w:name="OLE_LINK34"/>
      <w:r w:rsidR="00DD55C6">
        <w:rPr>
          <w:b/>
          <w:kern w:val="2"/>
          <w:lang w:eastAsia="zh-CN"/>
        </w:rPr>
        <w:t>It is not necessary to</w:t>
      </w:r>
      <w:r w:rsidR="00DD55C6" w:rsidRPr="00EB72C4">
        <w:rPr>
          <w:b/>
          <w:kern w:val="2"/>
          <w:lang w:eastAsia="zh-CN"/>
        </w:rPr>
        <w:t xml:space="preserve"> take into account the UE-specific DRX cycle</w:t>
      </w:r>
      <w:r w:rsidR="00DD55C6">
        <w:rPr>
          <w:b/>
          <w:kern w:val="2"/>
          <w:lang w:eastAsia="zh-CN"/>
        </w:rPr>
        <w:t xml:space="preserve"> in the decimation equation.</w:t>
      </w:r>
    </w:p>
    <w:p w14:paraId="0A3F4880" w14:textId="77777777" w:rsidR="00DD55C6" w:rsidRPr="00DA38CE" w:rsidRDefault="00DD55C6" w:rsidP="00DD55C6"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</w:t>
      </w:r>
      <w:r w:rsidRPr="00DA616E">
        <w:rPr>
          <w:b/>
          <w:kern w:val="2"/>
          <w:lang w:eastAsia="zh-CN"/>
        </w:rPr>
        <w:t xml:space="preserve">he </w:t>
      </w:r>
      <w:r>
        <w:rPr>
          <w:b/>
          <w:kern w:val="2"/>
          <w:lang w:eastAsia="zh-CN"/>
        </w:rPr>
        <w:t xml:space="preserve">offset for calculating </w:t>
      </w:r>
      <w:r w:rsidRPr="00DA616E">
        <w:rPr>
          <w:b/>
          <w:kern w:val="2"/>
          <w:lang w:eastAsia="zh-CN"/>
        </w:rPr>
        <w:t>decimation pattern is based on the following formula:</w:t>
      </w:r>
    </w:p>
    <w:p w14:paraId="38CD0435" w14:textId="77777777" w:rsidR="00DD55C6" w:rsidRPr="00913F02" w:rsidRDefault="00DD55C6" w:rsidP="00DD55C6">
      <w:pPr>
        <w:numPr>
          <w:ilvl w:val="0"/>
          <w:numId w:val="4"/>
        </w:numPr>
        <w:autoSpaceDE/>
        <w:autoSpaceDN/>
        <w:adjustRightInd/>
        <w:snapToGrid/>
        <w:spacing w:after="0"/>
        <w:ind w:left="720"/>
        <w:jc w:val="left"/>
        <w:rPr>
          <w:b/>
        </w:rPr>
      </w:pPr>
      <w:r w:rsidRPr="00DA616E">
        <w:rPr>
          <w:b/>
        </w:rPr>
        <w:t xml:space="preserve">Offset = (floor </w:t>
      </w:r>
      <w:r w:rsidRPr="00DA616E">
        <w:rPr>
          <w:rFonts w:hint="eastAsia"/>
          <w:b/>
        </w:rPr>
        <w:t>(</w:t>
      </w:r>
      <w:r w:rsidRPr="00DA616E">
        <w:rPr>
          <w:b/>
        </w:rPr>
        <w:t>(SFN + 1024*H-SFN) / T)) mod 2</w:t>
      </w:r>
      <w:r w:rsidRPr="00913F02">
        <w:rPr>
          <w:b/>
        </w:rPr>
        <w:t>, where:</w:t>
      </w:r>
    </w:p>
    <w:p w14:paraId="2C273774" w14:textId="77777777" w:rsidR="00DD55C6" w:rsidRPr="00DA616E" w:rsidRDefault="00DD55C6" w:rsidP="00DD55C6">
      <w:pPr>
        <w:pStyle w:val="af5"/>
        <w:numPr>
          <w:ilvl w:val="0"/>
          <w:numId w:val="8"/>
        </w:numPr>
        <w:autoSpaceDE/>
        <w:autoSpaceDN/>
        <w:adjustRightInd/>
        <w:snapToGrid/>
        <w:spacing w:after="0"/>
        <w:ind w:firstLineChars="0"/>
        <w:jc w:val="left"/>
        <w:rPr>
          <w:b/>
        </w:rPr>
      </w:pPr>
      <w:r>
        <w:rPr>
          <w:b/>
        </w:rPr>
        <w:t>T is cell-specific DRX cycle</w:t>
      </w:r>
    </w:p>
    <w:bookmarkEnd w:id="23"/>
    <w:p w14:paraId="0C956DAC" w14:textId="77777777" w:rsidR="00AB3A8C" w:rsidRPr="00D95228" w:rsidRDefault="00AB3A8C" w:rsidP="006B1FD5">
      <w:pPr>
        <w:rPr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1"/>
        <w:numPr>
          <w:ilvl w:val="0"/>
          <w:numId w:val="0"/>
        </w:numPr>
        <w:ind w:left="432" w:hanging="432"/>
      </w:pPr>
      <w:bookmarkStart w:id="24" w:name="_Ref124589665"/>
      <w:bookmarkStart w:id="25" w:name="_Ref71620620"/>
      <w:bookmarkStart w:id="26" w:name="_Ref124671424"/>
      <w:r w:rsidRPr="00294A97">
        <w:lastRenderedPageBreak/>
        <w:t>References</w:t>
      </w:r>
      <w:r w:rsidR="00BC0EA3" w:rsidRPr="00294A97">
        <w:t xml:space="preserve"> </w:t>
      </w:r>
      <w:bookmarkStart w:id="27" w:name="_Ref477423135"/>
      <w:bookmarkStart w:id="28" w:name="_Ref167612671"/>
      <w:bookmarkEnd w:id="24"/>
      <w:bookmarkEnd w:id="25"/>
      <w:bookmarkEnd w:id="26"/>
    </w:p>
    <w:bookmarkEnd w:id="27"/>
    <w:p w14:paraId="6AEDA188" w14:textId="1C014C6C" w:rsidR="008B32DE" w:rsidRDefault="00494C6D" w:rsidP="008975DF">
      <w:pPr>
        <w:pStyle w:val="References"/>
      </w:pPr>
      <w:r>
        <w:rPr>
          <w:rFonts w:hint="eastAsia"/>
          <w:lang w:eastAsia="zh-CN"/>
        </w:rPr>
        <w:t>R</w:t>
      </w:r>
      <w:r w:rsidR="008975DF">
        <w:rPr>
          <w:lang w:eastAsia="zh-CN"/>
        </w:rPr>
        <w:t>P-</w:t>
      </w:r>
      <w:r w:rsidR="00D82C14">
        <w:rPr>
          <w:lang w:eastAsia="zh-CN"/>
        </w:rPr>
        <w:t>181451</w:t>
      </w:r>
      <w:r w:rsidR="008975DF">
        <w:rPr>
          <w:lang w:eastAsia="zh-CN"/>
        </w:rPr>
        <w:t>, “New WID on Rel-16 NB-IoT”, RAN#80.</w:t>
      </w:r>
    </w:p>
    <w:bookmarkEnd w:id="8"/>
    <w:bookmarkEnd w:id="28"/>
    <w:p w14:paraId="3A40B390" w14:textId="77777777" w:rsidR="00FC779E" w:rsidRPr="00F81E20" w:rsidRDefault="00FC779E" w:rsidP="00323E13"/>
    <w:sectPr w:rsidR="00FC779E" w:rsidRPr="00F81E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A9AC1" w14:textId="77777777" w:rsidR="0013370A" w:rsidRDefault="0013370A">
      <w:r>
        <w:separator/>
      </w:r>
    </w:p>
  </w:endnote>
  <w:endnote w:type="continuationSeparator" w:id="0">
    <w:p w14:paraId="68E1AC75" w14:textId="77777777" w:rsidR="0013370A" w:rsidRDefault="0013370A">
      <w:r>
        <w:continuationSeparator/>
      </w:r>
    </w:p>
  </w:endnote>
  <w:endnote w:type="continuationNotice" w:id="1">
    <w:p w14:paraId="450EB746" w14:textId="77777777" w:rsidR="0013370A" w:rsidRDefault="00133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1D0B9" w14:textId="77777777" w:rsidR="0013370A" w:rsidRDefault="0013370A">
      <w:r>
        <w:separator/>
      </w:r>
    </w:p>
  </w:footnote>
  <w:footnote w:type="continuationSeparator" w:id="0">
    <w:p w14:paraId="25E6B878" w14:textId="77777777" w:rsidR="0013370A" w:rsidRDefault="0013370A">
      <w:r>
        <w:continuationSeparator/>
      </w:r>
    </w:p>
  </w:footnote>
  <w:footnote w:type="continuationNotice" w:id="1">
    <w:p w14:paraId="659A7346" w14:textId="77777777" w:rsidR="0013370A" w:rsidRDefault="001337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344FD"/>
    <w:multiLevelType w:val="hybridMultilevel"/>
    <w:tmpl w:val="B5841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5B34F0"/>
    <w:multiLevelType w:val="hybridMultilevel"/>
    <w:tmpl w:val="3266D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294A68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5504EF6"/>
    <w:multiLevelType w:val="hybridMultilevel"/>
    <w:tmpl w:val="7C6A8E3C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A892252"/>
    <w:multiLevelType w:val="multilevel"/>
    <w:tmpl w:val="C296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C3049ED"/>
    <w:multiLevelType w:val="hybridMultilevel"/>
    <w:tmpl w:val="BE3A2D5C"/>
    <w:lvl w:ilvl="0" w:tplc="FFFFFFFF">
      <w:start w:val="2"/>
      <w:numFmt w:val="bullet"/>
      <w:lvlText w:val="-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49A4A0F6"/>
    <w:lvl w:ilvl="0" w:tplc="38626082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030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33D"/>
    <w:rsid w:val="0000458E"/>
    <w:rsid w:val="00004E70"/>
    <w:rsid w:val="000052C2"/>
    <w:rsid w:val="00005C57"/>
    <w:rsid w:val="00005DA8"/>
    <w:rsid w:val="000072B6"/>
    <w:rsid w:val="00007813"/>
    <w:rsid w:val="00010968"/>
    <w:rsid w:val="000109E6"/>
    <w:rsid w:val="00011792"/>
    <w:rsid w:val="00011F67"/>
    <w:rsid w:val="00012862"/>
    <w:rsid w:val="000128E6"/>
    <w:rsid w:val="00012D2C"/>
    <w:rsid w:val="00012D9E"/>
    <w:rsid w:val="000150C7"/>
    <w:rsid w:val="0001571E"/>
    <w:rsid w:val="00015EFB"/>
    <w:rsid w:val="000164B7"/>
    <w:rsid w:val="000165E2"/>
    <w:rsid w:val="00016BFC"/>
    <w:rsid w:val="000172BE"/>
    <w:rsid w:val="00017D8A"/>
    <w:rsid w:val="0002117E"/>
    <w:rsid w:val="00021D98"/>
    <w:rsid w:val="00022387"/>
    <w:rsid w:val="00023388"/>
    <w:rsid w:val="00023425"/>
    <w:rsid w:val="000241BE"/>
    <w:rsid w:val="000242F2"/>
    <w:rsid w:val="000245CA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C6"/>
    <w:rsid w:val="00027AD6"/>
    <w:rsid w:val="00027B2A"/>
    <w:rsid w:val="0003024C"/>
    <w:rsid w:val="000303C1"/>
    <w:rsid w:val="000304FF"/>
    <w:rsid w:val="000309E9"/>
    <w:rsid w:val="00030EDB"/>
    <w:rsid w:val="0003109A"/>
    <w:rsid w:val="000313F0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561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230"/>
    <w:rsid w:val="00054E0C"/>
    <w:rsid w:val="0005541D"/>
    <w:rsid w:val="000565C8"/>
    <w:rsid w:val="00056964"/>
    <w:rsid w:val="00057DC8"/>
    <w:rsid w:val="00057E4C"/>
    <w:rsid w:val="00060410"/>
    <w:rsid w:val="0006097D"/>
    <w:rsid w:val="00060E52"/>
    <w:rsid w:val="000612E1"/>
    <w:rsid w:val="000614FE"/>
    <w:rsid w:val="000616FA"/>
    <w:rsid w:val="00061BAD"/>
    <w:rsid w:val="00061E2E"/>
    <w:rsid w:val="00061FFF"/>
    <w:rsid w:val="00063280"/>
    <w:rsid w:val="000638C7"/>
    <w:rsid w:val="00064233"/>
    <w:rsid w:val="0006438B"/>
    <w:rsid w:val="00064B13"/>
    <w:rsid w:val="00065D08"/>
    <w:rsid w:val="00065D38"/>
    <w:rsid w:val="00067026"/>
    <w:rsid w:val="00067DD1"/>
    <w:rsid w:val="00070164"/>
    <w:rsid w:val="00070286"/>
    <w:rsid w:val="00070447"/>
    <w:rsid w:val="000706E7"/>
    <w:rsid w:val="00070EF8"/>
    <w:rsid w:val="00070F9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F4"/>
    <w:rsid w:val="000776EB"/>
    <w:rsid w:val="0007785C"/>
    <w:rsid w:val="000779D0"/>
    <w:rsid w:val="00077EF2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AFF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0"/>
    <w:rsid w:val="00094DE6"/>
    <w:rsid w:val="000960E1"/>
    <w:rsid w:val="00096356"/>
    <w:rsid w:val="000967F9"/>
    <w:rsid w:val="00096ABA"/>
    <w:rsid w:val="000970F8"/>
    <w:rsid w:val="00097C99"/>
    <w:rsid w:val="000A03E4"/>
    <w:rsid w:val="000A0B9A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50FD"/>
    <w:rsid w:val="000A6351"/>
    <w:rsid w:val="000A63D6"/>
    <w:rsid w:val="000A6C45"/>
    <w:rsid w:val="000A6E64"/>
    <w:rsid w:val="000A7B38"/>
    <w:rsid w:val="000B0343"/>
    <w:rsid w:val="000B111D"/>
    <w:rsid w:val="000B1583"/>
    <w:rsid w:val="000B15BA"/>
    <w:rsid w:val="000B1FFA"/>
    <w:rsid w:val="000B2985"/>
    <w:rsid w:val="000B2C88"/>
    <w:rsid w:val="000B3342"/>
    <w:rsid w:val="000B3935"/>
    <w:rsid w:val="000B4151"/>
    <w:rsid w:val="000B4386"/>
    <w:rsid w:val="000B4AE7"/>
    <w:rsid w:val="000B51FA"/>
    <w:rsid w:val="000B5905"/>
    <w:rsid w:val="000B5975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4FB"/>
    <w:rsid w:val="000C4818"/>
    <w:rsid w:val="000C4F39"/>
    <w:rsid w:val="000C5605"/>
    <w:rsid w:val="000C5EA3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6B4F"/>
    <w:rsid w:val="000D70CC"/>
    <w:rsid w:val="000D71E2"/>
    <w:rsid w:val="000D73A5"/>
    <w:rsid w:val="000E07D6"/>
    <w:rsid w:val="000E0D2F"/>
    <w:rsid w:val="000E0D9F"/>
    <w:rsid w:val="000E1380"/>
    <w:rsid w:val="000E18DF"/>
    <w:rsid w:val="000E1A2F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5F20"/>
    <w:rsid w:val="000E6367"/>
    <w:rsid w:val="000E6B53"/>
    <w:rsid w:val="000E7950"/>
    <w:rsid w:val="000E7A84"/>
    <w:rsid w:val="000E7C8C"/>
    <w:rsid w:val="000F13A4"/>
    <w:rsid w:val="000F15A7"/>
    <w:rsid w:val="000F15BC"/>
    <w:rsid w:val="000F180A"/>
    <w:rsid w:val="000F1C92"/>
    <w:rsid w:val="000F2EEE"/>
    <w:rsid w:val="000F328A"/>
    <w:rsid w:val="000F3697"/>
    <w:rsid w:val="000F42EC"/>
    <w:rsid w:val="000F48EA"/>
    <w:rsid w:val="000F506E"/>
    <w:rsid w:val="000F5304"/>
    <w:rsid w:val="000F54BD"/>
    <w:rsid w:val="000F60F2"/>
    <w:rsid w:val="000F6BAD"/>
    <w:rsid w:val="000F702E"/>
    <w:rsid w:val="000F7F58"/>
    <w:rsid w:val="00100128"/>
    <w:rsid w:val="00100FF3"/>
    <w:rsid w:val="001017AB"/>
    <w:rsid w:val="00101EF6"/>
    <w:rsid w:val="001026CA"/>
    <w:rsid w:val="001029FA"/>
    <w:rsid w:val="00102FA6"/>
    <w:rsid w:val="00103F71"/>
    <w:rsid w:val="001043C2"/>
    <w:rsid w:val="001043E1"/>
    <w:rsid w:val="001047CC"/>
    <w:rsid w:val="00104D42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11B7"/>
    <w:rsid w:val="001112C4"/>
    <w:rsid w:val="00111444"/>
    <w:rsid w:val="00111723"/>
    <w:rsid w:val="001119D1"/>
    <w:rsid w:val="001129B5"/>
    <w:rsid w:val="00112BE6"/>
    <w:rsid w:val="00113947"/>
    <w:rsid w:val="00113DF5"/>
    <w:rsid w:val="00113E4A"/>
    <w:rsid w:val="001141E3"/>
    <w:rsid w:val="001144DF"/>
    <w:rsid w:val="001144EA"/>
    <w:rsid w:val="00114709"/>
    <w:rsid w:val="001147D8"/>
    <w:rsid w:val="0011557B"/>
    <w:rsid w:val="00115591"/>
    <w:rsid w:val="00115BB8"/>
    <w:rsid w:val="0011642F"/>
    <w:rsid w:val="0011681B"/>
    <w:rsid w:val="00116E37"/>
    <w:rsid w:val="0011708D"/>
    <w:rsid w:val="00117C85"/>
    <w:rsid w:val="00117E72"/>
    <w:rsid w:val="001205F2"/>
    <w:rsid w:val="00120652"/>
    <w:rsid w:val="001208FE"/>
    <w:rsid w:val="00120B13"/>
    <w:rsid w:val="00122862"/>
    <w:rsid w:val="001241CB"/>
    <w:rsid w:val="00124792"/>
    <w:rsid w:val="00124D84"/>
    <w:rsid w:val="001250DD"/>
    <w:rsid w:val="00125733"/>
    <w:rsid w:val="001263AA"/>
    <w:rsid w:val="00126F35"/>
    <w:rsid w:val="001270AF"/>
    <w:rsid w:val="00127704"/>
    <w:rsid w:val="00127C27"/>
    <w:rsid w:val="00130779"/>
    <w:rsid w:val="001307A1"/>
    <w:rsid w:val="0013209C"/>
    <w:rsid w:val="001321D3"/>
    <w:rsid w:val="00132FED"/>
    <w:rsid w:val="00133284"/>
    <w:rsid w:val="00133599"/>
    <w:rsid w:val="0013370A"/>
    <w:rsid w:val="00133BF7"/>
    <w:rsid w:val="00133C73"/>
    <w:rsid w:val="001348C8"/>
    <w:rsid w:val="00134A07"/>
    <w:rsid w:val="00134B88"/>
    <w:rsid w:val="00136A23"/>
    <w:rsid w:val="00136B99"/>
    <w:rsid w:val="00137708"/>
    <w:rsid w:val="00137E4B"/>
    <w:rsid w:val="00137F1C"/>
    <w:rsid w:val="0014063E"/>
    <w:rsid w:val="001407B8"/>
    <w:rsid w:val="0014087D"/>
    <w:rsid w:val="00140C15"/>
    <w:rsid w:val="00140F74"/>
    <w:rsid w:val="00141189"/>
    <w:rsid w:val="00141191"/>
    <w:rsid w:val="0014159C"/>
    <w:rsid w:val="0014183D"/>
    <w:rsid w:val="00141E7A"/>
    <w:rsid w:val="001420C2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5C78"/>
    <w:rsid w:val="001462E9"/>
    <w:rsid w:val="00146E32"/>
    <w:rsid w:val="001475B5"/>
    <w:rsid w:val="001479BF"/>
    <w:rsid w:val="0015144F"/>
    <w:rsid w:val="00151619"/>
    <w:rsid w:val="00151B3C"/>
    <w:rsid w:val="00152835"/>
    <w:rsid w:val="00152867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493"/>
    <w:rsid w:val="0016271E"/>
    <w:rsid w:val="00162D7A"/>
    <w:rsid w:val="00163993"/>
    <w:rsid w:val="00163A44"/>
    <w:rsid w:val="00163C25"/>
    <w:rsid w:val="0016459B"/>
    <w:rsid w:val="001646A1"/>
    <w:rsid w:val="00164800"/>
    <w:rsid w:val="00164DAB"/>
    <w:rsid w:val="001651AF"/>
    <w:rsid w:val="00165660"/>
    <w:rsid w:val="00165BBB"/>
    <w:rsid w:val="00165E6B"/>
    <w:rsid w:val="0016613F"/>
    <w:rsid w:val="001661FB"/>
    <w:rsid w:val="00166215"/>
    <w:rsid w:val="00166543"/>
    <w:rsid w:val="00166591"/>
    <w:rsid w:val="00166950"/>
    <w:rsid w:val="001669EC"/>
    <w:rsid w:val="001675A7"/>
    <w:rsid w:val="00167679"/>
    <w:rsid w:val="00171143"/>
    <w:rsid w:val="00172348"/>
    <w:rsid w:val="00172864"/>
    <w:rsid w:val="001729C0"/>
    <w:rsid w:val="00172B82"/>
    <w:rsid w:val="00172D24"/>
    <w:rsid w:val="00172E37"/>
    <w:rsid w:val="00172EFA"/>
    <w:rsid w:val="00173608"/>
    <w:rsid w:val="00173888"/>
    <w:rsid w:val="00173C9A"/>
    <w:rsid w:val="00173F6D"/>
    <w:rsid w:val="00173F8B"/>
    <w:rsid w:val="001745EC"/>
    <w:rsid w:val="001747B7"/>
    <w:rsid w:val="00174C4C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2D7"/>
    <w:rsid w:val="00182486"/>
    <w:rsid w:val="00182A4C"/>
    <w:rsid w:val="00183034"/>
    <w:rsid w:val="001830F7"/>
    <w:rsid w:val="00183EE6"/>
    <w:rsid w:val="00184E9A"/>
    <w:rsid w:val="0018588A"/>
    <w:rsid w:val="00186568"/>
    <w:rsid w:val="00186A2F"/>
    <w:rsid w:val="00186E1A"/>
    <w:rsid w:val="00187252"/>
    <w:rsid w:val="001874ED"/>
    <w:rsid w:val="0019091C"/>
    <w:rsid w:val="00191297"/>
    <w:rsid w:val="00191C91"/>
    <w:rsid w:val="00192DD9"/>
    <w:rsid w:val="00193BF3"/>
    <w:rsid w:val="00193BFD"/>
    <w:rsid w:val="00193E3E"/>
    <w:rsid w:val="00194339"/>
    <w:rsid w:val="00194848"/>
    <w:rsid w:val="0019493C"/>
    <w:rsid w:val="0019568A"/>
    <w:rsid w:val="001958EA"/>
    <w:rsid w:val="00195E0E"/>
    <w:rsid w:val="00196AE1"/>
    <w:rsid w:val="00197322"/>
    <w:rsid w:val="00197B7E"/>
    <w:rsid w:val="001A0B7C"/>
    <w:rsid w:val="001A180D"/>
    <w:rsid w:val="001A1BAC"/>
    <w:rsid w:val="001A1FF7"/>
    <w:rsid w:val="001A23CE"/>
    <w:rsid w:val="001A252A"/>
    <w:rsid w:val="001A27C1"/>
    <w:rsid w:val="001A2C42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0A5"/>
    <w:rsid w:val="001B13DA"/>
    <w:rsid w:val="001B1577"/>
    <w:rsid w:val="001B24B5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97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5B8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C7553"/>
    <w:rsid w:val="001D0687"/>
    <w:rsid w:val="001D0C78"/>
    <w:rsid w:val="001D2360"/>
    <w:rsid w:val="001D23FC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80A"/>
    <w:rsid w:val="001E09E6"/>
    <w:rsid w:val="001E0AD3"/>
    <w:rsid w:val="001E11E6"/>
    <w:rsid w:val="001E13E9"/>
    <w:rsid w:val="001E1567"/>
    <w:rsid w:val="001E15A0"/>
    <w:rsid w:val="001E1BC9"/>
    <w:rsid w:val="001E3119"/>
    <w:rsid w:val="001E36E4"/>
    <w:rsid w:val="001E379D"/>
    <w:rsid w:val="001E3A3C"/>
    <w:rsid w:val="001E4186"/>
    <w:rsid w:val="001E47F2"/>
    <w:rsid w:val="001E4F79"/>
    <w:rsid w:val="001E5C23"/>
    <w:rsid w:val="001E62B1"/>
    <w:rsid w:val="001E6388"/>
    <w:rsid w:val="001E66E8"/>
    <w:rsid w:val="001E7504"/>
    <w:rsid w:val="001E76DF"/>
    <w:rsid w:val="001E7DEC"/>
    <w:rsid w:val="001F0042"/>
    <w:rsid w:val="001F086A"/>
    <w:rsid w:val="001F1308"/>
    <w:rsid w:val="001F1525"/>
    <w:rsid w:val="001F1B3C"/>
    <w:rsid w:val="001F1E87"/>
    <w:rsid w:val="001F1EB6"/>
    <w:rsid w:val="001F1F58"/>
    <w:rsid w:val="001F2E23"/>
    <w:rsid w:val="001F2FAD"/>
    <w:rsid w:val="001F3325"/>
    <w:rsid w:val="001F341F"/>
    <w:rsid w:val="001F3911"/>
    <w:rsid w:val="001F3F1A"/>
    <w:rsid w:val="001F4CBD"/>
    <w:rsid w:val="001F4CD3"/>
    <w:rsid w:val="001F5201"/>
    <w:rsid w:val="001F5545"/>
    <w:rsid w:val="001F5777"/>
    <w:rsid w:val="001F5937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1E7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07EE3"/>
    <w:rsid w:val="00210860"/>
    <w:rsid w:val="00210B6A"/>
    <w:rsid w:val="002115A2"/>
    <w:rsid w:val="00212550"/>
    <w:rsid w:val="002129F1"/>
    <w:rsid w:val="00212CB6"/>
    <w:rsid w:val="00212E37"/>
    <w:rsid w:val="00212E3C"/>
    <w:rsid w:val="00213049"/>
    <w:rsid w:val="002135D1"/>
    <w:rsid w:val="0021376F"/>
    <w:rsid w:val="002140FF"/>
    <w:rsid w:val="002149F0"/>
    <w:rsid w:val="00214BBA"/>
    <w:rsid w:val="00215331"/>
    <w:rsid w:val="00215B8A"/>
    <w:rsid w:val="00217536"/>
    <w:rsid w:val="00217EB5"/>
    <w:rsid w:val="00220894"/>
    <w:rsid w:val="00220CFF"/>
    <w:rsid w:val="00221706"/>
    <w:rsid w:val="0022211A"/>
    <w:rsid w:val="002225AE"/>
    <w:rsid w:val="002229E3"/>
    <w:rsid w:val="0022392B"/>
    <w:rsid w:val="00223B60"/>
    <w:rsid w:val="00224423"/>
    <w:rsid w:val="0022442E"/>
    <w:rsid w:val="00224952"/>
    <w:rsid w:val="00224C4D"/>
    <w:rsid w:val="00224DD2"/>
    <w:rsid w:val="00225A6A"/>
    <w:rsid w:val="00225AC7"/>
    <w:rsid w:val="00225ACC"/>
    <w:rsid w:val="00227076"/>
    <w:rsid w:val="002273B2"/>
    <w:rsid w:val="00227517"/>
    <w:rsid w:val="00227659"/>
    <w:rsid w:val="00227B93"/>
    <w:rsid w:val="00227CA3"/>
    <w:rsid w:val="0023043F"/>
    <w:rsid w:val="002312BE"/>
    <w:rsid w:val="00231353"/>
    <w:rsid w:val="00231494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6D89"/>
    <w:rsid w:val="00237124"/>
    <w:rsid w:val="002401F5"/>
    <w:rsid w:val="002408F4"/>
    <w:rsid w:val="00240E54"/>
    <w:rsid w:val="00241552"/>
    <w:rsid w:val="002437FE"/>
    <w:rsid w:val="00244851"/>
    <w:rsid w:val="00244BC9"/>
    <w:rsid w:val="002451C5"/>
    <w:rsid w:val="0024592C"/>
    <w:rsid w:val="00245BD3"/>
    <w:rsid w:val="00245F1F"/>
    <w:rsid w:val="00246353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6C3C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34E"/>
    <w:rsid w:val="0026248E"/>
    <w:rsid w:val="00262914"/>
    <w:rsid w:val="002647BF"/>
    <w:rsid w:val="002647D5"/>
    <w:rsid w:val="00264B56"/>
    <w:rsid w:val="00264D0F"/>
    <w:rsid w:val="00264F14"/>
    <w:rsid w:val="00265032"/>
    <w:rsid w:val="002651FB"/>
    <w:rsid w:val="0026538C"/>
    <w:rsid w:val="00265781"/>
    <w:rsid w:val="00266721"/>
    <w:rsid w:val="00266B13"/>
    <w:rsid w:val="00266C75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126"/>
    <w:rsid w:val="002733E2"/>
    <w:rsid w:val="002750B1"/>
    <w:rsid w:val="00275A18"/>
    <w:rsid w:val="00275B57"/>
    <w:rsid w:val="0027676A"/>
    <w:rsid w:val="00276A35"/>
    <w:rsid w:val="00277118"/>
    <w:rsid w:val="00277129"/>
    <w:rsid w:val="00277410"/>
    <w:rsid w:val="00277835"/>
    <w:rsid w:val="00277AB8"/>
    <w:rsid w:val="00277E82"/>
    <w:rsid w:val="002803BA"/>
    <w:rsid w:val="00280754"/>
    <w:rsid w:val="00280AB1"/>
    <w:rsid w:val="00282553"/>
    <w:rsid w:val="00282E97"/>
    <w:rsid w:val="00282FF6"/>
    <w:rsid w:val="00283285"/>
    <w:rsid w:val="00283E01"/>
    <w:rsid w:val="00284004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14B"/>
    <w:rsid w:val="00287243"/>
    <w:rsid w:val="00290647"/>
    <w:rsid w:val="00290A4A"/>
    <w:rsid w:val="00291095"/>
    <w:rsid w:val="00291385"/>
    <w:rsid w:val="00291422"/>
    <w:rsid w:val="002918C4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6C41"/>
    <w:rsid w:val="0029748B"/>
    <w:rsid w:val="002A0A01"/>
    <w:rsid w:val="002A11E7"/>
    <w:rsid w:val="002A139D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4F16"/>
    <w:rsid w:val="002A536F"/>
    <w:rsid w:val="002A54E8"/>
    <w:rsid w:val="002A59F0"/>
    <w:rsid w:val="002A6432"/>
    <w:rsid w:val="002A6F25"/>
    <w:rsid w:val="002A6FD3"/>
    <w:rsid w:val="002A7E12"/>
    <w:rsid w:val="002A7F3B"/>
    <w:rsid w:val="002B0439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B47"/>
    <w:rsid w:val="002B538E"/>
    <w:rsid w:val="002B587D"/>
    <w:rsid w:val="002B5DCA"/>
    <w:rsid w:val="002B5E6F"/>
    <w:rsid w:val="002B6BDC"/>
    <w:rsid w:val="002B6CA0"/>
    <w:rsid w:val="002B7499"/>
    <w:rsid w:val="002B74E1"/>
    <w:rsid w:val="002B75B0"/>
    <w:rsid w:val="002B7882"/>
    <w:rsid w:val="002B7EAF"/>
    <w:rsid w:val="002C099C"/>
    <w:rsid w:val="002C0B74"/>
    <w:rsid w:val="002C0C8B"/>
    <w:rsid w:val="002C0CBB"/>
    <w:rsid w:val="002C1201"/>
    <w:rsid w:val="002C1460"/>
    <w:rsid w:val="002C20F2"/>
    <w:rsid w:val="002C26C2"/>
    <w:rsid w:val="002C38B2"/>
    <w:rsid w:val="002C3F9C"/>
    <w:rsid w:val="002C5AFA"/>
    <w:rsid w:val="002C5E81"/>
    <w:rsid w:val="002C666E"/>
    <w:rsid w:val="002C6F5D"/>
    <w:rsid w:val="002D0439"/>
    <w:rsid w:val="002D0735"/>
    <w:rsid w:val="002D0A18"/>
    <w:rsid w:val="002D0AAA"/>
    <w:rsid w:val="002D11B7"/>
    <w:rsid w:val="002D1640"/>
    <w:rsid w:val="002D17E0"/>
    <w:rsid w:val="002D296D"/>
    <w:rsid w:val="002D2AB5"/>
    <w:rsid w:val="002D3BBC"/>
    <w:rsid w:val="002D3EC4"/>
    <w:rsid w:val="002D438A"/>
    <w:rsid w:val="002D4445"/>
    <w:rsid w:val="002D5738"/>
    <w:rsid w:val="002D5E53"/>
    <w:rsid w:val="002D5F5C"/>
    <w:rsid w:val="002D6E66"/>
    <w:rsid w:val="002D78E8"/>
    <w:rsid w:val="002D7A08"/>
    <w:rsid w:val="002E0319"/>
    <w:rsid w:val="002E08F4"/>
    <w:rsid w:val="002E179B"/>
    <w:rsid w:val="002E1C9E"/>
    <w:rsid w:val="002E257B"/>
    <w:rsid w:val="002E366D"/>
    <w:rsid w:val="002E3A95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1F2E"/>
    <w:rsid w:val="002F348F"/>
    <w:rsid w:val="002F36E4"/>
    <w:rsid w:val="002F3CDE"/>
    <w:rsid w:val="002F4FDF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293"/>
    <w:rsid w:val="0030042F"/>
    <w:rsid w:val="00300BA7"/>
    <w:rsid w:val="00300E5B"/>
    <w:rsid w:val="003010CF"/>
    <w:rsid w:val="00301703"/>
    <w:rsid w:val="0030203C"/>
    <w:rsid w:val="00303415"/>
    <w:rsid w:val="00303440"/>
    <w:rsid w:val="00304D0C"/>
    <w:rsid w:val="00304D9B"/>
    <w:rsid w:val="00305FF9"/>
    <w:rsid w:val="00305FFB"/>
    <w:rsid w:val="00306441"/>
    <w:rsid w:val="00306E6B"/>
    <w:rsid w:val="003100C8"/>
    <w:rsid w:val="00310C1F"/>
    <w:rsid w:val="00310DD6"/>
    <w:rsid w:val="00311161"/>
    <w:rsid w:val="00311ABA"/>
    <w:rsid w:val="00312400"/>
    <w:rsid w:val="003125A4"/>
    <w:rsid w:val="00312739"/>
    <w:rsid w:val="00312776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212"/>
    <w:rsid w:val="0032025C"/>
    <w:rsid w:val="00320618"/>
    <w:rsid w:val="0032100B"/>
    <w:rsid w:val="00321403"/>
    <w:rsid w:val="00321705"/>
    <w:rsid w:val="00321BD7"/>
    <w:rsid w:val="0032260F"/>
    <w:rsid w:val="00322632"/>
    <w:rsid w:val="003228DA"/>
    <w:rsid w:val="0032346A"/>
    <w:rsid w:val="00323D6B"/>
    <w:rsid w:val="00323E13"/>
    <w:rsid w:val="0032511A"/>
    <w:rsid w:val="0032513A"/>
    <w:rsid w:val="00325307"/>
    <w:rsid w:val="00326957"/>
    <w:rsid w:val="00326AE2"/>
    <w:rsid w:val="00326B72"/>
    <w:rsid w:val="00326CAA"/>
    <w:rsid w:val="00330130"/>
    <w:rsid w:val="0033047C"/>
    <w:rsid w:val="003304B7"/>
    <w:rsid w:val="00330727"/>
    <w:rsid w:val="003311E5"/>
    <w:rsid w:val="00331426"/>
    <w:rsid w:val="0033171D"/>
    <w:rsid w:val="00331FC3"/>
    <w:rsid w:val="00332776"/>
    <w:rsid w:val="00332BAF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6A81"/>
    <w:rsid w:val="003371E1"/>
    <w:rsid w:val="00341D73"/>
    <w:rsid w:val="0034226D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287"/>
    <w:rsid w:val="00352480"/>
    <w:rsid w:val="003527EC"/>
    <w:rsid w:val="003530D2"/>
    <w:rsid w:val="0035331A"/>
    <w:rsid w:val="003534E1"/>
    <w:rsid w:val="003538FA"/>
    <w:rsid w:val="00353FF9"/>
    <w:rsid w:val="003548D8"/>
    <w:rsid w:val="003552BF"/>
    <w:rsid w:val="003554CA"/>
    <w:rsid w:val="00355B36"/>
    <w:rsid w:val="00356087"/>
    <w:rsid w:val="0035661C"/>
    <w:rsid w:val="00356B7F"/>
    <w:rsid w:val="00360232"/>
    <w:rsid w:val="003602E0"/>
    <w:rsid w:val="00360531"/>
    <w:rsid w:val="00360755"/>
    <w:rsid w:val="00360D01"/>
    <w:rsid w:val="00360D4C"/>
    <w:rsid w:val="00360E13"/>
    <w:rsid w:val="003618C8"/>
    <w:rsid w:val="00361D58"/>
    <w:rsid w:val="0036240E"/>
    <w:rsid w:val="00362569"/>
    <w:rsid w:val="00362E1B"/>
    <w:rsid w:val="003636CD"/>
    <w:rsid w:val="0036487C"/>
    <w:rsid w:val="00364E37"/>
    <w:rsid w:val="00364E86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67BB3"/>
    <w:rsid w:val="00370763"/>
    <w:rsid w:val="00370ACF"/>
    <w:rsid w:val="00370E4F"/>
    <w:rsid w:val="0037102B"/>
    <w:rsid w:val="00371215"/>
    <w:rsid w:val="003716B6"/>
    <w:rsid w:val="003720CA"/>
    <w:rsid w:val="00372333"/>
    <w:rsid w:val="003724C1"/>
    <w:rsid w:val="00372E1C"/>
    <w:rsid w:val="00372F0D"/>
    <w:rsid w:val="003730A1"/>
    <w:rsid w:val="00374059"/>
    <w:rsid w:val="00374131"/>
    <w:rsid w:val="0037535B"/>
    <w:rsid w:val="0037552D"/>
    <w:rsid w:val="003756DB"/>
    <w:rsid w:val="00375FD0"/>
    <w:rsid w:val="00376FE5"/>
    <w:rsid w:val="003770BB"/>
    <w:rsid w:val="0037771A"/>
    <w:rsid w:val="00377954"/>
    <w:rsid w:val="00377EC4"/>
    <w:rsid w:val="003802CC"/>
    <w:rsid w:val="003802DC"/>
    <w:rsid w:val="00380D26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A7D"/>
    <w:rsid w:val="00385B05"/>
    <w:rsid w:val="00386382"/>
    <w:rsid w:val="003865EF"/>
    <w:rsid w:val="00386A5F"/>
    <w:rsid w:val="00386BA9"/>
    <w:rsid w:val="00387B42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58C2"/>
    <w:rsid w:val="00395DF8"/>
    <w:rsid w:val="00395F33"/>
    <w:rsid w:val="00397B6C"/>
    <w:rsid w:val="00397C1D"/>
    <w:rsid w:val="00397DB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70F"/>
    <w:rsid w:val="003A4913"/>
    <w:rsid w:val="003A4A52"/>
    <w:rsid w:val="003A5BFB"/>
    <w:rsid w:val="003A5CAD"/>
    <w:rsid w:val="003A6568"/>
    <w:rsid w:val="003A7834"/>
    <w:rsid w:val="003A7C2B"/>
    <w:rsid w:val="003B0B5B"/>
    <w:rsid w:val="003B0E79"/>
    <w:rsid w:val="003B3575"/>
    <w:rsid w:val="003B3963"/>
    <w:rsid w:val="003B4112"/>
    <w:rsid w:val="003B46F7"/>
    <w:rsid w:val="003B485F"/>
    <w:rsid w:val="003B4A1E"/>
    <w:rsid w:val="003B50BC"/>
    <w:rsid w:val="003B5D97"/>
    <w:rsid w:val="003B5E56"/>
    <w:rsid w:val="003B63A4"/>
    <w:rsid w:val="003B63D3"/>
    <w:rsid w:val="003B68FE"/>
    <w:rsid w:val="003B6C59"/>
    <w:rsid w:val="003B6D7D"/>
    <w:rsid w:val="003B7D7E"/>
    <w:rsid w:val="003B7F0D"/>
    <w:rsid w:val="003B7F50"/>
    <w:rsid w:val="003C0213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4983"/>
    <w:rsid w:val="003C5AC2"/>
    <w:rsid w:val="003C5E6B"/>
    <w:rsid w:val="003C7AD7"/>
    <w:rsid w:val="003D0189"/>
    <w:rsid w:val="003D0FC3"/>
    <w:rsid w:val="003D1449"/>
    <w:rsid w:val="003D1BB7"/>
    <w:rsid w:val="003D27BC"/>
    <w:rsid w:val="003D2C1D"/>
    <w:rsid w:val="003D2C34"/>
    <w:rsid w:val="003D3DDD"/>
    <w:rsid w:val="003D4784"/>
    <w:rsid w:val="003D5CBF"/>
    <w:rsid w:val="003D5D95"/>
    <w:rsid w:val="003D5F08"/>
    <w:rsid w:val="003D60A0"/>
    <w:rsid w:val="003D66D2"/>
    <w:rsid w:val="003D711A"/>
    <w:rsid w:val="003E0232"/>
    <w:rsid w:val="003E06D2"/>
    <w:rsid w:val="003E07AE"/>
    <w:rsid w:val="003E14FC"/>
    <w:rsid w:val="003E1CAF"/>
    <w:rsid w:val="003E228C"/>
    <w:rsid w:val="003E2976"/>
    <w:rsid w:val="003E2C5C"/>
    <w:rsid w:val="003E2E79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0F09"/>
    <w:rsid w:val="003F11D6"/>
    <w:rsid w:val="003F1453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88D"/>
    <w:rsid w:val="00400ADC"/>
    <w:rsid w:val="0040126E"/>
    <w:rsid w:val="004020D4"/>
    <w:rsid w:val="004021B6"/>
    <w:rsid w:val="0040299D"/>
    <w:rsid w:val="00402BA6"/>
    <w:rsid w:val="00403A32"/>
    <w:rsid w:val="00403E1E"/>
    <w:rsid w:val="004047C4"/>
    <w:rsid w:val="004049F8"/>
    <w:rsid w:val="00404B61"/>
    <w:rsid w:val="0040570B"/>
    <w:rsid w:val="00405EDB"/>
    <w:rsid w:val="00405FB1"/>
    <w:rsid w:val="00406178"/>
    <w:rsid w:val="00406460"/>
    <w:rsid w:val="00406A72"/>
    <w:rsid w:val="00407B58"/>
    <w:rsid w:val="00407C2D"/>
    <w:rsid w:val="00411170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B24"/>
    <w:rsid w:val="00414C65"/>
    <w:rsid w:val="0041566B"/>
    <w:rsid w:val="00415D76"/>
    <w:rsid w:val="00415DBC"/>
    <w:rsid w:val="00416665"/>
    <w:rsid w:val="00416A67"/>
    <w:rsid w:val="00416ACB"/>
    <w:rsid w:val="00416C95"/>
    <w:rsid w:val="0041718C"/>
    <w:rsid w:val="0042001E"/>
    <w:rsid w:val="00420765"/>
    <w:rsid w:val="0042096F"/>
    <w:rsid w:val="00421123"/>
    <w:rsid w:val="00421770"/>
    <w:rsid w:val="0042190F"/>
    <w:rsid w:val="00421DCF"/>
    <w:rsid w:val="00421F04"/>
    <w:rsid w:val="00422341"/>
    <w:rsid w:val="00422628"/>
    <w:rsid w:val="00422788"/>
    <w:rsid w:val="0042304B"/>
    <w:rsid w:val="00423641"/>
    <w:rsid w:val="00423F38"/>
    <w:rsid w:val="00426266"/>
    <w:rsid w:val="00426898"/>
    <w:rsid w:val="00427942"/>
    <w:rsid w:val="004305B9"/>
    <w:rsid w:val="004306C5"/>
    <w:rsid w:val="00430A2D"/>
    <w:rsid w:val="00431505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EF9"/>
    <w:rsid w:val="00435FE2"/>
    <w:rsid w:val="00436739"/>
    <w:rsid w:val="00436E2F"/>
    <w:rsid w:val="00436E65"/>
    <w:rsid w:val="00436EAB"/>
    <w:rsid w:val="0044030F"/>
    <w:rsid w:val="004414E6"/>
    <w:rsid w:val="0044258E"/>
    <w:rsid w:val="004434BB"/>
    <w:rsid w:val="00444379"/>
    <w:rsid w:val="0044538C"/>
    <w:rsid w:val="004461D9"/>
    <w:rsid w:val="00446AC6"/>
    <w:rsid w:val="00446B55"/>
    <w:rsid w:val="00446D43"/>
    <w:rsid w:val="0044759B"/>
    <w:rsid w:val="00447F54"/>
    <w:rsid w:val="00450AFF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532A"/>
    <w:rsid w:val="00456421"/>
    <w:rsid w:val="00456467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3098"/>
    <w:rsid w:val="00473A86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304"/>
    <w:rsid w:val="00480988"/>
    <w:rsid w:val="00480AED"/>
    <w:rsid w:val="00480E05"/>
    <w:rsid w:val="00481A46"/>
    <w:rsid w:val="0048241B"/>
    <w:rsid w:val="00482BBE"/>
    <w:rsid w:val="00483A12"/>
    <w:rsid w:val="00483DE3"/>
    <w:rsid w:val="00484403"/>
    <w:rsid w:val="00484A77"/>
    <w:rsid w:val="00484B3C"/>
    <w:rsid w:val="0048540F"/>
    <w:rsid w:val="00485970"/>
    <w:rsid w:val="00485C0D"/>
    <w:rsid w:val="00486575"/>
    <w:rsid w:val="004866D0"/>
    <w:rsid w:val="00486B4E"/>
    <w:rsid w:val="004878AC"/>
    <w:rsid w:val="00487C16"/>
    <w:rsid w:val="004903B9"/>
    <w:rsid w:val="004909CC"/>
    <w:rsid w:val="00490AAA"/>
    <w:rsid w:val="00491BBD"/>
    <w:rsid w:val="0049358D"/>
    <w:rsid w:val="00493FD8"/>
    <w:rsid w:val="00494242"/>
    <w:rsid w:val="00494C28"/>
    <w:rsid w:val="00494C6D"/>
    <w:rsid w:val="00494E8E"/>
    <w:rsid w:val="00495251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17D1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7092"/>
    <w:rsid w:val="004A75F3"/>
    <w:rsid w:val="004A7CB6"/>
    <w:rsid w:val="004B0251"/>
    <w:rsid w:val="004B18F8"/>
    <w:rsid w:val="004B1CB6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2"/>
    <w:rsid w:val="004B54A5"/>
    <w:rsid w:val="004B5A4B"/>
    <w:rsid w:val="004B650B"/>
    <w:rsid w:val="004B66BA"/>
    <w:rsid w:val="004B6EF5"/>
    <w:rsid w:val="004B7601"/>
    <w:rsid w:val="004C01A8"/>
    <w:rsid w:val="004C1840"/>
    <w:rsid w:val="004C1B9A"/>
    <w:rsid w:val="004C1F06"/>
    <w:rsid w:val="004C2325"/>
    <w:rsid w:val="004C24C9"/>
    <w:rsid w:val="004C24D6"/>
    <w:rsid w:val="004C31B6"/>
    <w:rsid w:val="004C3DCE"/>
    <w:rsid w:val="004C3F6E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C5E"/>
    <w:rsid w:val="004D0DFE"/>
    <w:rsid w:val="004D1D91"/>
    <w:rsid w:val="004D22B6"/>
    <w:rsid w:val="004D22C3"/>
    <w:rsid w:val="004D2A63"/>
    <w:rsid w:val="004D2BE0"/>
    <w:rsid w:val="004D3014"/>
    <w:rsid w:val="004D4496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6C0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6B2C"/>
    <w:rsid w:val="004E6C27"/>
    <w:rsid w:val="004E7D6C"/>
    <w:rsid w:val="004F07C4"/>
    <w:rsid w:val="004F0BE4"/>
    <w:rsid w:val="004F0FB9"/>
    <w:rsid w:val="004F1CE0"/>
    <w:rsid w:val="004F1DFC"/>
    <w:rsid w:val="004F2338"/>
    <w:rsid w:val="004F2E1B"/>
    <w:rsid w:val="004F2F7E"/>
    <w:rsid w:val="004F3192"/>
    <w:rsid w:val="004F32B5"/>
    <w:rsid w:val="004F407E"/>
    <w:rsid w:val="004F40E7"/>
    <w:rsid w:val="004F518B"/>
    <w:rsid w:val="004F5479"/>
    <w:rsid w:val="004F5E35"/>
    <w:rsid w:val="004F5EDC"/>
    <w:rsid w:val="004F6EB0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C9E"/>
    <w:rsid w:val="00501D73"/>
    <w:rsid w:val="005021DD"/>
    <w:rsid w:val="00502341"/>
    <w:rsid w:val="005026CA"/>
    <w:rsid w:val="00502B72"/>
    <w:rsid w:val="00502E2F"/>
    <w:rsid w:val="005032DF"/>
    <w:rsid w:val="00503A64"/>
    <w:rsid w:val="00503C5F"/>
    <w:rsid w:val="0050409E"/>
    <w:rsid w:val="0050444F"/>
    <w:rsid w:val="00504BC1"/>
    <w:rsid w:val="00505134"/>
    <w:rsid w:val="00505512"/>
    <w:rsid w:val="00505C04"/>
    <w:rsid w:val="005077F5"/>
    <w:rsid w:val="00510EEC"/>
    <w:rsid w:val="00510F7F"/>
    <w:rsid w:val="0051187C"/>
    <w:rsid w:val="0051187F"/>
    <w:rsid w:val="00511F15"/>
    <w:rsid w:val="0051233A"/>
    <w:rsid w:val="0051318C"/>
    <w:rsid w:val="0051351C"/>
    <w:rsid w:val="005142CD"/>
    <w:rsid w:val="00514399"/>
    <w:rsid w:val="005143C9"/>
    <w:rsid w:val="005145F7"/>
    <w:rsid w:val="00514F39"/>
    <w:rsid w:val="005157A9"/>
    <w:rsid w:val="005164F6"/>
    <w:rsid w:val="005173A7"/>
    <w:rsid w:val="00517424"/>
    <w:rsid w:val="005177E1"/>
    <w:rsid w:val="00517BC8"/>
    <w:rsid w:val="005206A2"/>
    <w:rsid w:val="00520C0A"/>
    <w:rsid w:val="00521463"/>
    <w:rsid w:val="0052164C"/>
    <w:rsid w:val="005218B6"/>
    <w:rsid w:val="00522589"/>
    <w:rsid w:val="00522AEC"/>
    <w:rsid w:val="00522BD8"/>
    <w:rsid w:val="00522D75"/>
    <w:rsid w:val="005232EA"/>
    <w:rsid w:val="00524460"/>
    <w:rsid w:val="00524545"/>
    <w:rsid w:val="00524821"/>
    <w:rsid w:val="005248F1"/>
    <w:rsid w:val="00524BDD"/>
    <w:rsid w:val="005255BF"/>
    <w:rsid w:val="005257DE"/>
    <w:rsid w:val="00526167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325"/>
    <w:rsid w:val="00536579"/>
    <w:rsid w:val="00536C1E"/>
    <w:rsid w:val="0053741C"/>
    <w:rsid w:val="005374D5"/>
    <w:rsid w:val="00537E05"/>
    <w:rsid w:val="00537F1B"/>
    <w:rsid w:val="00540D2B"/>
    <w:rsid w:val="005410BD"/>
    <w:rsid w:val="005410F5"/>
    <w:rsid w:val="005416BD"/>
    <w:rsid w:val="00542CCB"/>
    <w:rsid w:val="00542D5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754"/>
    <w:rsid w:val="00547989"/>
    <w:rsid w:val="00550BBD"/>
    <w:rsid w:val="00550E42"/>
    <w:rsid w:val="00550EC0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5CCE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5D5"/>
    <w:rsid w:val="005626D6"/>
    <w:rsid w:val="005638D4"/>
    <w:rsid w:val="00564905"/>
    <w:rsid w:val="005656ED"/>
    <w:rsid w:val="00566544"/>
    <w:rsid w:val="00566608"/>
    <w:rsid w:val="0056676F"/>
    <w:rsid w:val="00566C83"/>
    <w:rsid w:val="00567655"/>
    <w:rsid w:val="005700FE"/>
    <w:rsid w:val="00570E24"/>
    <w:rsid w:val="00570F1B"/>
    <w:rsid w:val="005720ED"/>
    <w:rsid w:val="0057267B"/>
    <w:rsid w:val="00572760"/>
    <w:rsid w:val="00572C4A"/>
    <w:rsid w:val="00572D90"/>
    <w:rsid w:val="005732EA"/>
    <w:rsid w:val="005738C3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BA7"/>
    <w:rsid w:val="00582C3A"/>
    <w:rsid w:val="00582DFA"/>
    <w:rsid w:val="00582E1A"/>
    <w:rsid w:val="00583147"/>
    <w:rsid w:val="0058318D"/>
    <w:rsid w:val="00583915"/>
    <w:rsid w:val="00584416"/>
    <w:rsid w:val="00584AE5"/>
    <w:rsid w:val="00584B39"/>
    <w:rsid w:val="00585028"/>
    <w:rsid w:val="00585037"/>
    <w:rsid w:val="005854D1"/>
    <w:rsid w:val="00585F5B"/>
    <w:rsid w:val="0058620A"/>
    <w:rsid w:val="00586E55"/>
    <w:rsid w:val="0058701E"/>
    <w:rsid w:val="00587AD7"/>
    <w:rsid w:val="00587C08"/>
    <w:rsid w:val="00587FC0"/>
    <w:rsid w:val="005906AD"/>
    <w:rsid w:val="005909A1"/>
    <w:rsid w:val="00590C32"/>
    <w:rsid w:val="00590DA6"/>
    <w:rsid w:val="005910E5"/>
    <w:rsid w:val="00591C7D"/>
    <w:rsid w:val="00591DA1"/>
    <w:rsid w:val="00592B03"/>
    <w:rsid w:val="00593AB9"/>
    <w:rsid w:val="005947B9"/>
    <w:rsid w:val="00594ABB"/>
    <w:rsid w:val="00594D1C"/>
    <w:rsid w:val="00594E36"/>
    <w:rsid w:val="00594F0A"/>
    <w:rsid w:val="0059525E"/>
    <w:rsid w:val="00595414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5B8"/>
    <w:rsid w:val="005A1713"/>
    <w:rsid w:val="005A1829"/>
    <w:rsid w:val="005A269F"/>
    <w:rsid w:val="005A27D5"/>
    <w:rsid w:val="005A27FA"/>
    <w:rsid w:val="005A2F75"/>
    <w:rsid w:val="005A305E"/>
    <w:rsid w:val="005A30BB"/>
    <w:rsid w:val="005A31A6"/>
    <w:rsid w:val="005A3887"/>
    <w:rsid w:val="005A3936"/>
    <w:rsid w:val="005A77EE"/>
    <w:rsid w:val="005B01D2"/>
    <w:rsid w:val="005B0542"/>
    <w:rsid w:val="005B0977"/>
    <w:rsid w:val="005B2225"/>
    <w:rsid w:val="005B2703"/>
    <w:rsid w:val="005B2799"/>
    <w:rsid w:val="005B2A89"/>
    <w:rsid w:val="005B2B77"/>
    <w:rsid w:val="005B2DFE"/>
    <w:rsid w:val="005B30C4"/>
    <w:rsid w:val="005B32A2"/>
    <w:rsid w:val="005B33C7"/>
    <w:rsid w:val="005B3D4A"/>
    <w:rsid w:val="005B466C"/>
    <w:rsid w:val="005B4D87"/>
    <w:rsid w:val="005B54A7"/>
    <w:rsid w:val="005B5D31"/>
    <w:rsid w:val="005B6209"/>
    <w:rsid w:val="005B6262"/>
    <w:rsid w:val="005B6F68"/>
    <w:rsid w:val="005B7A3E"/>
    <w:rsid w:val="005B7CF6"/>
    <w:rsid w:val="005B7DD1"/>
    <w:rsid w:val="005C00A0"/>
    <w:rsid w:val="005C15FC"/>
    <w:rsid w:val="005C2662"/>
    <w:rsid w:val="005C28FA"/>
    <w:rsid w:val="005C3561"/>
    <w:rsid w:val="005C40F4"/>
    <w:rsid w:val="005C43BE"/>
    <w:rsid w:val="005C44F3"/>
    <w:rsid w:val="005C4509"/>
    <w:rsid w:val="005C50BF"/>
    <w:rsid w:val="005C712D"/>
    <w:rsid w:val="005C71E7"/>
    <w:rsid w:val="005C7C75"/>
    <w:rsid w:val="005D03C4"/>
    <w:rsid w:val="005D088E"/>
    <w:rsid w:val="005D0E4F"/>
    <w:rsid w:val="005D1E32"/>
    <w:rsid w:val="005D206B"/>
    <w:rsid w:val="005D21DE"/>
    <w:rsid w:val="005D22B7"/>
    <w:rsid w:val="005D2BDE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070C"/>
    <w:rsid w:val="005E1B2F"/>
    <w:rsid w:val="005E234A"/>
    <w:rsid w:val="005E237E"/>
    <w:rsid w:val="005E3368"/>
    <w:rsid w:val="005E35CC"/>
    <w:rsid w:val="005E371E"/>
    <w:rsid w:val="005E3C42"/>
    <w:rsid w:val="005E415C"/>
    <w:rsid w:val="005E4264"/>
    <w:rsid w:val="005E53F9"/>
    <w:rsid w:val="005E620B"/>
    <w:rsid w:val="005E669B"/>
    <w:rsid w:val="005E6E4B"/>
    <w:rsid w:val="005E6FE7"/>
    <w:rsid w:val="005E7257"/>
    <w:rsid w:val="005E775D"/>
    <w:rsid w:val="005E788C"/>
    <w:rsid w:val="005F02D8"/>
    <w:rsid w:val="005F0383"/>
    <w:rsid w:val="005F0A43"/>
    <w:rsid w:val="005F0CDE"/>
    <w:rsid w:val="005F1225"/>
    <w:rsid w:val="005F1E16"/>
    <w:rsid w:val="005F24BC"/>
    <w:rsid w:val="005F27BF"/>
    <w:rsid w:val="005F2A52"/>
    <w:rsid w:val="005F342C"/>
    <w:rsid w:val="005F4171"/>
    <w:rsid w:val="005F46D6"/>
    <w:rsid w:val="005F4DD6"/>
    <w:rsid w:val="005F4F20"/>
    <w:rsid w:val="005F50D8"/>
    <w:rsid w:val="005F5179"/>
    <w:rsid w:val="005F5192"/>
    <w:rsid w:val="005F53A1"/>
    <w:rsid w:val="005F578A"/>
    <w:rsid w:val="005F58A6"/>
    <w:rsid w:val="005F606B"/>
    <w:rsid w:val="005F6B77"/>
    <w:rsid w:val="005F6E8F"/>
    <w:rsid w:val="005F7206"/>
    <w:rsid w:val="005F7487"/>
    <w:rsid w:val="005F7A19"/>
    <w:rsid w:val="006002C7"/>
    <w:rsid w:val="00600B07"/>
    <w:rsid w:val="00600CF0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07CEA"/>
    <w:rsid w:val="00610A47"/>
    <w:rsid w:val="0061125A"/>
    <w:rsid w:val="00611337"/>
    <w:rsid w:val="006125FE"/>
    <w:rsid w:val="00612B64"/>
    <w:rsid w:val="006130F7"/>
    <w:rsid w:val="00613AF8"/>
    <w:rsid w:val="00613D8E"/>
    <w:rsid w:val="006142E0"/>
    <w:rsid w:val="00614E33"/>
    <w:rsid w:val="006156DF"/>
    <w:rsid w:val="00616112"/>
    <w:rsid w:val="006205CA"/>
    <w:rsid w:val="00620994"/>
    <w:rsid w:val="00621744"/>
    <w:rsid w:val="00621BCF"/>
    <w:rsid w:val="00621F53"/>
    <w:rsid w:val="00622E2A"/>
    <w:rsid w:val="00623089"/>
    <w:rsid w:val="0062308E"/>
    <w:rsid w:val="006234C4"/>
    <w:rsid w:val="006236A5"/>
    <w:rsid w:val="00623F07"/>
    <w:rsid w:val="006244C9"/>
    <w:rsid w:val="00624571"/>
    <w:rsid w:val="006245F6"/>
    <w:rsid w:val="0062475D"/>
    <w:rsid w:val="0062495F"/>
    <w:rsid w:val="006256AF"/>
    <w:rsid w:val="0062660B"/>
    <w:rsid w:val="00626AD1"/>
    <w:rsid w:val="00626CA0"/>
    <w:rsid w:val="00626DBE"/>
    <w:rsid w:val="0062743A"/>
    <w:rsid w:val="006304BC"/>
    <w:rsid w:val="00630C33"/>
    <w:rsid w:val="00630DCE"/>
    <w:rsid w:val="0063120A"/>
    <w:rsid w:val="00631283"/>
    <w:rsid w:val="006314EA"/>
    <w:rsid w:val="0063150B"/>
    <w:rsid w:val="00631585"/>
    <w:rsid w:val="00631B09"/>
    <w:rsid w:val="00633AA2"/>
    <w:rsid w:val="00634250"/>
    <w:rsid w:val="00634483"/>
    <w:rsid w:val="00634ACF"/>
    <w:rsid w:val="00635035"/>
    <w:rsid w:val="0063580D"/>
    <w:rsid w:val="00635810"/>
    <w:rsid w:val="00635CAE"/>
    <w:rsid w:val="00636901"/>
    <w:rsid w:val="00637240"/>
    <w:rsid w:val="00637A9C"/>
    <w:rsid w:val="00641FF5"/>
    <w:rsid w:val="00643463"/>
    <w:rsid w:val="00643660"/>
    <w:rsid w:val="00643FE6"/>
    <w:rsid w:val="00644578"/>
    <w:rsid w:val="00644ECA"/>
    <w:rsid w:val="00646574"/>
    <w:rsid w:val="006468B3"/>
    <w:rsid w:val="00646C79"/>
    <w:rsid w:val="0065008C"/>
    <w:rsid w:val="00650139"/>
    <w:rsid w:val="00651292"/>
    <w:rsid w:val="00652756"/>
    <w:rsid w:val="00652AD8"/>
    <w:rsid w:val="00652B79"/>
    <w:rsid w:val="00652CD2"/>
    <w:rsid w:val="00652D66"/>
    <w:rsid w:val="00653268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2111"/>
    <w:rsid w:val="00662118"/>
    <w:rsid w:val="00662A63"/>
    <w:rsid w:val="006634A8"/>
    <w:rsid w:val="006638AD"/>
    <w:rsid w:val="00663967"/>
    <w:rsid w:val="00663D81"/>
    <w:rsid w:val="00665755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883"/>
    <w:rsid w:val="0067697E"/>
    <w:rsid w:val="00677443"/>
    <w:rsid w:val="006774DD"/>
    <w:rsid w:val="0067769A"/>
    <w:rsid w:val="006777E9"/>
    <w:rsid w:val="006806A3"/>
    <w:rsid w:val="006806A6"/>
    <w:rsid w:val="00680D95"/>
    <w:rsid w:val="00681211"/>
    <w:rsid w:val="00681500"/>
    <w:rsid w:val="00681B36"/>
    <w:rsid w:val="006826A7"/>
    <w:rsid w:val="00682E14"/>
    <w:rsid w:val="00683ABC"/>
    <w:rsid w:val="0068436C"/>
    <w:rsid w:val="0068545E"/>
    <w:rsid w:val="00685FD4"/>
    <w:rsid w:val="006862B9"/>
    <w:rsid w:val="00686612"/>
    <w:rsid w:val="0068661E"/>
    <w:rsid w:val="006871D7"/>
    <w:rsid w:val="00690A49"/>
    <w:rsid w:val="00690BB6"/>
    <w:rsid w:val="00691779"/>
    <w:rsid w:val="006917FC"/>
    <w:rsid w:val="00691B30"/>
    <w:rsid w:val="00691FF1"/>
    <w:rsid w:val="006920C3"/>
    <w:rsid w:val="006925AE"/>
    <w:rsid w:val="00693CA9"/>
    <w:rsid w:val="00693E1F"/>
    <w:rsid w:val="00693ECB"/>
    <w:rsid w:val="00694797"/>
    <w:rsid w:val="0069489A"/>
    <w:rsid w:val="00694A38"/>
    <w:rsid w:val="006957D4"/>
    <w:rsid w:val="00695887"/>
    <w:rsid w:val="00695DEF"/>
    <w:rsid w:val="00696DC2"/>
    <w:rsid w:val="0069742B"/>
    <w:rsid w:val="0069767C"/>
    <w:rsid w:val="00697733"/>
    <w:rsid w:val="006A07C3"/>
    <w:rsid w:val="006A0819"/>
    <w:rsid w:val="006A0BBE"/>
    <w:rsid w:val="006A0FF5"/>
    <w:rsid w:val="006A16E5"/>
    <w:rsid w:val="006A254E"/>
    <w:rsid w:val="006A2C30"/>
    <w:rsid w:val="006A301C"/>
    <w:rsid w:val="006A3DBA"/>
    <w:rsid w:val="006A3E2B"/>
    <w:rsid w:val="006A4A44"/>
    <w:rsid w:val="006A5B5F"/>
    <w:rsid w:val="006A5EE8"/>
    <w:rsid w:val="006A62F7"/>
    <w:rsid w:val="006A6875"/>
    <w:rsid w:val="006A6E17"/>
    <w:rsid w:val="006B120D"/>
    <w:rsid w:val="006B17E7"/>
    <w:rsid w:val="006B19E8"/>
    <w:rsid w:val="006B1A8A"/>
    <w:rsid w:val="006B1FD5"/>
    <w:rsid w:val="006B2191"/>
    <w:rsid w:val="006B375B"/>
    <w:rsid w:val="006B4324"/>
    <w:rsid w:val="006B4701"/>
    <w:rsid w:val="006B4760"/>
    <w:rsid w:val="006B555A"/>
    <w:rsid w:val="006B600A"/>
    <w:rsid w:val="006B6635"/>
    <w:rsid w:val="006B74CF"/>
    <w:rsid w:val="006B7D22"/>
    <w:rsid w:val="006B7D2C"/>
    <w:rsid w:val="006C1019"/>
    <w:rsid w:val="006C2BB5"/>
    <w:rsid w:val="006C2BEE"/>
    <w:rsid w:val="006C37A6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7AA"/>
    <w:rsid w:val="006D289B"/>
    <w:rsid w:val="006D3BE1"/>
    <w:rsid w:val="006D48FC"/>
    <w:rsid w:val="006D62BC"/>
    <w:rsid w:val="006D6450"/>
    <w:rsid w:val="006D6939"/>
    <w:rsid w:val="006D6D71"/>
    <w:rsid w:val="006D7161"/>
    <w:rsid w:val="006D7D2B"/>
    <w:rsid w:val="006D7EB0"/>
    <w:rsid w:val="006D7F42"/>
    <w:rsid w:val="006E0138"/>
    <w:rsid w:val="006E02D1"/>
    <w:rsid w:val="006E0BB0"/>
    <w:rsid w:val="006E0C98"/>
    <w:rsid w:val="006E10F6"/>
    <w:rsid w:val="006E1116"/>
    <w:rsid w:val="006E12C3"/>
    <w:rsid w:val="006E1F8F"/>
    <w:rsid w:val="006E2529"/>
    <w:rsid w:val="006E2654"/>
    <w:rsid w:val="006E36AB"/>
    <w:rsid w:val="006E45F3"/>
    <w:rsid w:val="006E4917"/>
    <w:rsid w:val="006E4A2F"/>
    <w:rsid w:val="006E4ED4"/>
    <w:rsid w:val="006E559A"/>
    <w:rsid w:val="006E5C2C"/>
    <w:rsid w:val="006E5E19"/>
    <w:rsid w:val="006E61C3"/>
    <w:rsid w:val="006E6EC4"/>
    <w:rsid w:val="006E7409"/>
    <w:rsid w:val="006E7819"/>
    <w:rsid w:val="006E799D"/>
    <w:rsid w:val="006F018C"/>
    <w:rsid w:val="006F0593"/>
    <w:rsid w:val="006F1064"/>
    <w:rsid w:val="006F1EB7"/>
    <w:rsid w:val="006F2124"/>
    <w:rsid w:val="006F27CC"/>
    <w:rsid w:val="006F2FE2"/>
    <w:rsid w:val="006F4F00"/>
    <w:rsid w:val="006F52E5"/>
    <w:rsid w:val="006F6066"/>
    <w:rsid w:val="006F65BB"/>
    <w:rsid w:val="006F6850"/>
    <w:rsid w:val="006F6AF2"/>
    <w:rsid w:val="006F6FD4"/>
    <w:rsid w:val="006F707E"/>
    <w:rsid w:val="006F7664"/>
    <w:rsid w:val="006F7A4B"/>
    <w:rsid w:val="007001DC"/>
    <w:rsid w:val="0070023A"/>
    <w:rsid w:val="00700A68"/>
    <w:rsid w:val="007013AB"/>
    <w:rsid w:val="00701457"/>
    <w:rsid w:val="007016C7"/>
    <w:rsid w:val="00701810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01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34F"/>
    <w:rsid w:val="00721D9B"/>
    <w:rsid w:val="00722121"/>
    <w:rsid w:val="00722434"/>
    <w:rsid w:val="007224B9"/>
    <w:rsid w:val="007225D2"/>
    <w:rsid w:val="00722661"/>
    <w:rsid w:val="007226E1"/>
    <w:rsid w:val="00722EE9"/>
    <w:rsid w:val="00722F94"/>
    <w:rsid w:val="00723AA7"/>
    <w:rsid w:val="0072432E"/>
    <w:rsid w:val="007244CE"/>
    <w:rsid w:val="0072575B"/>
    <w:rsid w:val="00725991"/>
    <w:rsid w:val="00726036"/>
    <w:rsid w:val="00726279"/>
    <w:rsid w:val="0072650E"/>
    <w:rsid w:val="00726A9B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2F15"/>
    <w:rsid w:val="0074360F"/>
    <w:rsid w:val="00743A94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7F5"/>
    <w:rsid w:val="00751B83"/>
    <w:rsid w:val="00751FE7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571"/>
    <w:rsid w:val="00755880"/>
    <w:rsid w:val="00755DB1"/>
    <w:rsid w:val="007565E3"/>
    <w:rsid w:val="007574FC"/>
    <w:rsid w:val="00760889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1FD"/>
    <w:rsid w:val="007674E7"/>
    <w:rsid w:val="007676B8"/>
    <w:rsid w:val="00770427"/>
    <w:rsid w:val="00770763"/>
    <w:rsid w:val="00770A97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D35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7AA"/>
    <w:rsid w:val="0078285F"/>
    <w:rsid w:val="00782E65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4924"/>
    <w:rsid w:val="0079697F"/>
    <w:rsid w:val="00797F0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379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7072"/>
    <w:rsid w:val="007B7DC1"/>
    <w:rsid w:val="007B7EDB"/>
    <w:rsid w:val="007C0339"/>
    <w:rsid w:val="007C0B00"/>
    <w:rsid w:val="007C0D2B"/>
    <w:rsid w:val="007C1251"/>
    <w:rsid w:val="007C19AD"/>
    <w:rsid w:val="007C2CC4"/>
    <w:rsid w:val="007C3598"/>
    <w:rsid w:val="007C3FA8"/>
    <w:rsid w:val="007C480C"/>
    <w:rsid w:val="007C48F2"/>
    <w:rsid w:val="007C68DA"/>
    <w:rsid w:val="007C6D4F"/>
    <w:rsid w:val="007C7522"/>
    <w:rsid w:val="007C7E4D"/>
    <w:rsid w:val="007D0EEE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272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522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22"/>
    <w:rsid w:val="00802A33"/>
    <w:rsid w:val="00802E74"/>
    <w:rsid w:val="0080304B"/>
    <w:rsid w:val="008032D5"/>
    <w:rsid w:val="00803C2C"/>
    <w:rsid w:val="00804B92"/>
    <w:rsid w:val="00804E21"/>
    <w:rsid w:val="00805092"/>
    <w:rsid w:val="008052DE"/>
    <w:rsid w:val="00805F3A"/>
    <w:rsid w:val="00806AAF"/>
    <w:rsid w:val="00806DC7"/>
    <w:rsid w:val="008070AC"/>
    <w:rsid w:val="0080729A"/>
    <w:rsid w:val="0080743D"/>
    <w:rsid w:val="00807A62"/>
    <w:rsid w:val="008101FD"/>
    <w:rsid w:val="0081043C"/>
    <w:rsid w:val="00810D8D"/>
    <w:rsid w:val="00810ED9"/>
    <w:rsid w:val="00811835"/>
    <w:rsid w:val="00811D7F"/>
    <w:rsid w:val="008126DC"/>
    <w:rsid w:val="00813CCA"/>
    <w:rsid w:val="0081407E"/>
    <w:rsid w:val="00814C80"/>
    <w:rsid w:val="00814F96"/>
    <w:rsid w:val="00815377"/>
    <w:rsid w:val="0081581D"/>
    <w:rsid w:val="0081718B"/>
    <w:rsid w:val="008172BE"/>
    <w:rsid w:val="00817ABA"/>
    <w:rsid w:val="00817B71"/>
    <w:rsid w:val="00820244"/>
    <w:rsid w:val="008208DD"/>
    <w:rsid w:val="00821DB1"/>
    <w:rsid w:val="008221B3"/>
    <w:rsid w:val="0082248E"/>
    <w:rsid w:val="008234AD"/>
    <w:rsid w:val="008245AF"/>
    <w:rsid w:val="00824DE6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1EAF"/>
    <w:rsid w:val="00842586"/>
    <w:rsid w:val="00842B77"/>
    <w:rsid w:val="0084309F"/>
    <w:rsid w:val="0084348B"/>
    <w:rsid w:val="00844B0E"/>
    <w:rsid w:val="0084591B"/>
    <w:rsid w:val="00845C12"/>
    <w:rsid w:val="008461CF"/>
    <w:rsid w:val="008462F2"/>
    <w:rsid w:val="00846417"/>
    <w:rsid w:val="008469D9"/>
    <w:rsid w:val="00846B43"/>
    <w:rsid w:val="00846DC0"/>
    <w:rsid w:val="0084728C"/>
    <w:rsid w:val="008474A7"/>
    <w:rsid w:val="008477AA"/>
    <w:rsid w:val="008506B6"/>
    <w:rsid w:val="00850AAC"/>
    <w:rsid w:val="00850AE0"/>
    <w:rsid w:val="008524D2"/>
    <w:rsid w:val="00852651"/>
    <w:rsid w:val="00852E19"/>
    <w:rsid w:val="00853427"/>
    <w:rsid w:val="008543DA"/>
    <w:rsid w:val="008550C5"/>
    <w:rsid w:val="0085578E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B8E"/>
    <w:rsid w:val="00860D8E"/>
    <w:rsid w:val="00860E7E"/>
    <w:rsid w:val="00860EB8"/>
    <w:rsid w:val="00861ED5"/>
    <w:rsid w:val="0086261E"/>
    <w:rsid w:val="0086275E"/>
    <w:rsid w:val="00862B45"/>
    <w:rsid w:val="00862D22"/>
    <w:rsid w:val="00863062"/>
    <w:rsid w:val="00863948"/>
    <w:rsid w:val="00863D4F"/>
    <w:rsid w:val="00864440"/>
    <w:rsid w:val="00864D76"/>
    <w:rsid w:val="008650FC"/>
    <w:rsid w:val="0086582B"/>
    <w:rsid w:val="00866EB3"/>
    <w:rsid w:val="0086701A"/>
    <w:rsid w:val="00867639"/>
    <w:rsid w:val="00867BD2"/>
    <w:rsid w:val="0087022F"/>
    <w:rsid w:val="0087036C"/>
    <w:rsid w:val="00870995"/>
    <w:rsid w:val="00870A01"/>
    <w:rsid w:val="008712FD"/>
    <w:rsid w:val="008716A1"/>
    <w:rsid w:val="0087189C"/>
    <w:rsid w:val="00871FDB"/>
    <w:rsid w:val="00872D3F"/>
    <w:rsid w:val="00872E64"/>
    <w:rsid w:val="0087312C"/>
    <w:rsid w:val="008733E4"/>
    <w:rsid w:val="00873F15"/>
    <w:rsid w:val="00874037"/>
    <w:rsid w:val="0087404A"/>
    <w:rsid w:val="00874096"/>
    <w:rsid w:val="00874D95"/>
    <w:rsid w:val="00874FFF"/>
    <w:rsid w:val="00875672"/>
    <w:rsid w:val="008756A4"/>
    <w:rsid w:val="00875F73"/>
    <w:rsid w:val="00876BBD"/>
    <w:rsid w:val="00876D0D"/>
    <w:rsid w:val="00877024"/>
    <w:rsid w:val="00877F1C"/>
    <w:rsid w:val="008805BB"/>
    <w:rsid w:val="00880F30"/>
    <w:rsid w:val="008820EE"/>
    <w:rsid w:val="008833E8"/>
    <w:rsid w:val="00883BCD"/>
    <w:rsid w:val="00884C53"/>
    <w:rsid w:val="00886D2B"/>
    <w:rsid w:val="00887011"/>
    <w:rsid w:val="0088716F"/>
    <w:rsid w:val="00887459"/>
    <w:rsid w:val="008875FD"/>
    <w:rsid w:val="00887B48"/>
    <w:rsid w:val="00887E3C"/>
    <w:rsid w:val="00890119"/>
    <w:rsid w:val="00890AFF"/>
    <w:rsid w:val="0089176E"/>
    <w:rsid w:val="008917E0"/>
    <w:rsid w:val="00892365"/>
    <w:rsid w:val="0089283A"/>
    <w:rsid w:val="00892BE5"/>
    <w:rsid w:val="0089387C"/>
    <w:rsid w:val="00894197"/>
    <w:rsid w:val="0089444E"/>
    <w:rsid w:val="008949DF"/>
    <w:rsid w:val="008951DB"/>
    <w:rsid w:val="00895229"/>
    <w:rsid w:val="00895423"/>
    <w:rsid w:val="00896C81"/>
    <w:rsid w:val="00896D83"/>
    <w:rsid w:val="0089730E"/>
    <w:rsid w:val="008975DF"/>
    <w:rsid w:val="00897687"/>
    <w:rsid w:val="008A0A3E"/>
    <w:rsid w:val="008A0AB2"/>
    <w:rsid w:val="008A0CFC"/>
    <w:rsid w:val="008A12FE"/>
    <w:rsid w:val="008A28B6"/>
    <w:rsid w:val="008A2BB1"/>
    <w:rsid w:val="008A3466"/>
    <w:rsid w:val="008A3648"/>
    <w:rsid w:val="008A389F"/>
    <w:rsid w:val="008A3C7A"/>
    <w:rsid w:val="008A3D02"/>
    <w:rsid w:val="008A4EA5"/>
    <w:rsid w:val="008A5940"/>
    <w:rsid w:val="008A5AFE"/>
    <w:rsid w:val="008A5E3B"/>
    <w:rsid w:val="008A62DC"/>
    <w:rsid w:val="008A73B2"/>
    <w:rsid w:val="008A758E"/>
    <w:rsid w:val="008A7735"/>
    <w:rsid w:val="008A7D9F"/>
    <w:rsid w:val="008B043F"/>
    <w:rsid w:val="008B0808"/>
    <w:rsid w:val="008B0AEC"/>
    <w:rsid w:val="008B1E53"/>
    <w:rsid w:val="008B1E5B"/>
    <w:rsid w:val="008B2EC1"/>
    <w:rsid w:val="008B32DE"/>
    <w:rsid w:val="008B385C"/>
    <w:rsid w:val="008B389D"/>
    <w:rsid w:val="008B3C5C"/>
    <w:rsid w:val="008B433E"/>
    <w:rsid w:val="008B4B53"/>
    <w:rsid w:val="008B5299"/>
    <w:rsid w:val="008B5A5F"/>
    <w:rsid w:val="008B5AB0"/>
    <w:rsid w:val="008B6054"/>
    <w:rsid w:val="008B7B08"/>
    <w:rsid w:val="008B7C62"/>
    <w:rsid w:val="008C03BA"/>
    <w:rsid w:val="008C0756"/>
    <w:rsid w:val="008C0E14"/>
    <w:rsid w:val="008C13F0"/>
    <w:rsid w:val="008C1401"/>
    <w:rsid w:val="008C1F26"/>
    <w:rsid w:val="008C2A3A"/>
    <w:rsid w:val="008C2A5B"/>
    <w:rsid w:val="008C433E"/>
    <w:rsid w:val="008C4515"/>
    <w:rsid w:val="008C497D"/>
    <w:rsid w:val="008C4C7E"/>
    <w:rsid w:val="008C5355"/>
    <w:rsid w:val="008C5C46"/>
    <w:rsid w:val="008C5D64"/>
    <w:rsid w:val="008C6184"/>
    <w:rsid w:val="008C681E"/>
    <w:rsid w:val="008C6BB3"/>
    <w:rsid w:val="008C6DC0"/>
    <w:rsid w:val="008C785E"/>
    <w:rsid w:val="008D0AFB"/>
    <w:rsid w:val="008D0E3E"/>
    <w:rsid w:val="008D1348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3A0"/>
    <w:rsid w:val="008D575E"/>
    <w:rsid w:val="008D587F"/>
    <w:rsid w:val="008D60BC"/>
    <w:rsid w:val="008D6B33"/>
    <w:rsid w:val="008D6D7B"/>
    <w:rsid w:val="008D6F6C"/>
    <w:rsid w:val="008D7EB7"/>
    <w:rsid w:val="008E097D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68F4"/>
    <w:rsid w:val="008E6CFD"/>
    <w:rsid w:val="008E70CB"/>
    <w:rsid w:val="008E74CD"/>
    <w:rsid w:val="008F0A38"/>
    <w:rsid w:val="008F0F84"/>
    <w:rsid w:val="008F1014"/>
    <w:rsid w:val="008F11C9"/>
    <w:rsid w:val="008F16DD"/>
    <w:rsid w:val="008F23D8"/>
    <w:rsid w:val="008F2FD5"/>
    <w:rsid w:val="008F37E5"/>
    <w:rsid w:val="008F413B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1BF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361"/>
    <w:rsid w:val="009074D5"/>
    <w:rsid w:val="009078B3"/>
    <w:rsid w:val="00907A77"/>
    <w:rsid w:val="00907E00"/>
    <w:rsid w:val="00907E0A"/>
    <w:rsid w:val="0091088D"/>
    <w:rsid w:val="00910FC9"/>
    <w:rsid w:val="009110FD"/>
    <w:rsid w:val="0091291A"/>
    <w:rsid w:val="0091298C"/>
    <w:rsid w:val="00912B37"/>
    <w:rsid w:val="00912FF2"/>
    <w:rsid w:val="00913612"/>
    <w:rsid w:val="0091366A"/>
    <w:rsid w:val="00913824"/>
    <w:rsid w:val="00914497"/>
    <w:rsid w:val="00914AF5"/>
    <w:rsid w:val="00914BD8"/>
    <w:rsid w:val="0091501E"/>
    <w:rsid w:val="00915757"/>
    <w:rsid w:val="009159B3"/>
    <w:rsid w:val="00916181"/>
    <w:rsid w:val="00916C14"/>
    <w:rsid w:val="00916D6E"/>
    <w:rsid w:val="009204C5"/>
    <w:rsid w:val="009205B3"/>
    <w:rsid w:val="009211F5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257E"/>
    <w:rsid w:val="0093285B"/>
    <w:rsid w:val="009328C7"/>
    <w:rsid w:val="009332DF"/>
    <w:rsid w:val="009336EC"/>
    <w:rsid w:val="00933E0C"/>
    <w:rsid w:val="00933F56"/>
    <w:rsid w:val="00934C13"/>
    <w:rsid w:val="00935228"/>
    <w:rsid w:val="009355A2"/>
    <w:rsid w:val="00935F9E"/>
    <w:rsid w:val="0093620C"/>
    <w:rsid w:val="00936B23"/>
    <w:rsid w:val="00936C3C"/>
    <w:rsid w:val="00936D98"/>
    <w:rsid w:val="009402CB"/>
    <w:rsid w:val="009422B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076D"/>
    <w:rsid w:val="0095082E"/>
    <w:rsid w:val="00951ADB"/>
    <w:rsid w:val="00951C7E"/>
    <w:rsid w:val="00951FAB"/>
    <w:rsid w:val="0095293F"/>
    <w:rsid w:val="00953617"/>
    <w:rsid w:val="0095380C"/>
    <w:rsid w:val="00953D2E"/>
    <w:rsid w:val="00954353"/>
    <w:rsid w:val="00955ABF"/>
    <w:rsid w:val="00955C0A"/>
    <w:rsid w:val="00955C4F"/>
    <w:rsid w:val="00955D93"/>
    <w:rsid w:val="009565DD"/>
    <w:rsid w:val="00956B6F"/>
    <w:rsid w:val="00956D6E"/>
    <w:rsid w:val="00957C62"/>
    <w:rsid w:val="009605E7"/>
    <w:rsid w:val="009606C4"/>
    <w:rsid w:val="009608A8"/>
    <w:rsid w:val="00961231"/>
    <w:rsid w:val="009620F7"/>
    <w:rsid w:val="009626D2"/>
    <w:rsid w:val="00963B83"/>
    <w:rsid w:val="00963ECA"/>
    <w:rsid w:val="00964528"/>
    <w:rsid w:val="0096509A"/>
    <w:rsid w:val="009657F1"/>
    <w:rsid w:val="00965979"/>
    <w:rsid w:val="0096625D"/>
    <w:rsid w:val="009665AC"/>
    <w:rsid w:val="0096761B"/>
    <w:rsid w:val="00967B9C"/>
    <w:rsid w:val="009704AE"/>
    <w:rsid w:val="009709F8"/>
    <w:rsid w:val="009713CF"/>
    <w:rsid w:val="00972309"/>
    <w:rsid w:val="009728EB"/>
    <w:rsid w:val="00972929"/>
    <w:rsid w:val="00972E30"/>
    <w:rsid w:val="00972F91"/>
    <w:rsid w:val="00973827"/>
    <w:rsid w:val="00974188"/>
    <w:rsid w:val="009742D3"/>
    <w:rsid w:val="0097586A"/>
    <w:rsid w:val="00976E17"/>
    <w:rsid w:val="00977AB8"/>
    <w:rsid w:val="00977BA7"/>
    <w:rsid w:val="00977E19"/>
    <w:rsid w:val="00980517"/>
    <w:rsid w:val="0098080C"/>
    <w:rsid w:val="009808B3"/>
    <w:rsid w:val="00980E8A"/>
    <w:rsid w:val="00981120"/>
    <w:rsid w:val="0098194F"/>
    <w:rsid w:val="00981B52"/>
    <w:rsid w:val="00982014"/>
    <w:rsid w:val="009826C8"/>
    <w:rsid w:val="00982F09"/>
    <w:rsid w:val="009836E4"/>
    <w:rsid w:val="00983F15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621"/>
    <w:rsid w:val="00990BD5"/>
    <w:rsid w:val="00990FDB"/>
    <w:rsid w:val="009917D5"/>
    <w:rsid w:val="0099196F"/>
    <w:rsid w:val="00991C25"/>
    <w:rsid w:val="0099230E"/>
    <w:rsid w:val="00992B98"/>
    <w:rsid w:val="0099338C"/>
    <w:rsid w:val="0099359F"/>
    <w:rsid w:val="0099370E"/>
    <w:rsid w:val="00993923"/>
    <w:rsid w:val="00994871"/>
    <w:rsid w:val="00994E08"/>
    <w:rsid w:val="009951F9"/>
    <w:rsid w:val="00995264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3FD8"/>
    <w:rsid w:val="009A4860"/>
    <w:rsid w:val="009A4869"/>
    <w:rsid w:val="009A615F"/>
    <w:rsid w:val="009A6511"/>
    <w:rsid w:val="009A6A6B"/>
    <w:rsid w:val="009A7883"/>
    <w:rsid w:val="009B0DDA"/>
    <w:rsid w:val="009B1B63"/>
    <w:rsid w:val="009B1EF9"/>
    <w:rsid w:val="009B2300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75C"/>
    <w:rsid w:val="009B7F42"/>
    <w:rsid w:val="009B7FCA"/>
    <w:rsid w:val="009C0074"/>
    <w:rsid w:val="009C0564"/>
    <w:rsid w:val="009C0BF8"/>
    <w:rsid w:val="009C1406"/>
    <w:rsid w:val="009C1C6F"/>
    <w:rsid w:val="009C1DAC"/>
    <w:rsid w:val="009C20B9"/>
    <w:rsid w:val="009C24E8"/>
    <w:rsid w:val="009C2685"/>
    <w:rsid w:val="009C2C3F"/>
    <w:rsid w:val="009C395C"/>
    <w:rsid w:val="009C39BC"/>
    <w:rsid w:val="009C3EB9"/>
    <w:rsid w:val="009C46D5"/>
    <w:rsid w:val="009C4BC2"/>
    <w:rsid w:val="009C4D22"/>
    <w:rsid w:val="009C63EF"/>
    <w:rsid w:val="009C6926"/>
    <w:rsid w:val="009C7320"/>
    <w:rsid w:val="009C7F63"/>
    <w:rsid w:val="009D06DD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4342"/>
    <w:rsid w:val="009D48F6"/>
    <w:rsid w:val="009D4C03"/>
    <w:rsid w:val="009D5BAB"/>
    <w:rsid w:val="009D62C5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F29"/>
    <w:rsid w:val="009E26DC"/>
    <w:rsid w:val="009E27BF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61C"/>
    <w:rsid w:val="009E79B1"/>
    <w:rsid w:val="009E7E46"/>
    <w:rsid w:val="009E7FC1"/>
    <w:rsid w:val="009F01E1"/>
    <w:rsid w:val="009F0B4D"/>
    <w:rsid w:val="009F1096"/>
    <w:rsid w:val="009F150E"/>
    <w:rsid w:val="009F1603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6B40"/>
    <w:rsid w:val="009F7644"/>
    <w:rsid w:val="009F7AC0"/>
    <w:rsid w:val="00A005B0"/>
    <w:rsid w:val="00A01F17"/>
    <w:rsid w:val="00A022A5"/>
    <w:rsid w:val="00A026B6"/>
    <w:rsid w:val="00A031FE"/>
    <w:rsid w:val="00A0394F"/>
    <w:rsid w:val="00A03A22"/>
    <w:rsid w:val="00A0405F"/>
    <w:rsid w:val="00A0462A"/>
    <w:rsid w:val="00A04634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0F99"/>
    <w:rsid w:val="00A1200D"/>
    <w:rsid w:val="00A126A6"/>
    <w:rsid w:val="00A130F9"/>
    <w:rsid w:val="00A137E4"/>
    <w:rsid w:val="00A13AA8"/>
    <w:rsid w:val="00A14813"/>
    <w:rsid w:val="00A14C4D"/>
    <w:rsid w:val="00A14F38"/>
    <w:rsid w:val="00A1566A"/>
    <w:rsid w:val="00A15A64"/>
    <w:rsid w:val="00A165BF"/>
    <w:rsid w:val="00A16D1E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1F8C"/>
    <w:rsid w:val="00A32018"/>
    <w:rsid w:val="00A32316"/>
    <w:rsid w:val="00A32EBC"/>
    <w:rsid w:val="00A33172"/>
    <w:rsid w:val="00A3365B"/>
    <w:rsid w:val="00A3432B"/>
    <w:rsid w:val="00A3449A"/>
    <w:rsid w:val="00A344DB"/>
    <w:rsid w:val="00A346BA"/>
    <w:rsid w:val="00A3481A"/>
    <w:rsid w:val="00A34B73"/>
    <w:rsid w:val="00A34C67"/>
    <w:rsid w:val="00A34D62"/>
    <w:rsid w:val="00A3530C"/>
    <w:rsid w:val="00A3590A"/>
    <w:rsid w:val="00A3611D"/>
    <w:rsid w:val="00A361A4"/>
    <w:rsid w:val="00A36339"/>
    <w:rsid w:val="00A363BE"/>
    <w:rsid w:val="00A365EA"/>
    <w:rsid w:val="00A366E4"/>
    <w:rsid w:val="00A36C9C"/>
    <w:rsid w:val="00A426E0"/>
    <w:rsid w:val="00A42DC5"/>
    <w:rsid w:val="00A42F18"/>
    <w:rsid w:val="00A4376F"/>
    <w:rsid w:val="00A43846"/>
    <w:rsid w:val="00A44964"/>
    <w:rsid w:val="00A44F8E"/>
    <w:rsid w:val="00A4549F"/>
    <w:rsid w:val="00A45B9B"/>
    <w:rsid w:val="00A45DBD"/>
    <w:rsid w:val="00A45EA7"/>
    <w:rsid w:val="00A461A9"/>
    <w:rsid w:val="00A462FE"/>
    <w:rsid w:val="00A47BFF"/>
    <w:rsid w:val="00A501C9"/>
    <w:rsid w:val="00A503B4"/>
    <w:rsid w:val="00A50506"/>
    <w:rsid w:val="00A51266"/>
    <w:rsid w:val="00A514A2"/>
    <w:rsid w:val="00A51A66"/>
    <w:rsid w:val="00A53F55"/>
    <w:rsid w:val="00A5417B"/>
    <w:rsid w:val="00A54599"/>
    <w:rsid w:val="00A54B82"/>
    <w:rsid w:val="00A54BA5"/>
    <w:rsid w:val="00A54BE5"/>
    <w:rsid w:val="00A55398"/>
    <w:rsid w:val="00A5547D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9DD"/>
    <w:rsid w:val="00A60CF0"/>
    <w:rsid w:val="00A61105"/>
    <w:rsid w:val="00A61429"/>
    <w:rsid w:val="00A61514"/>
    <w:rsid w:val="00A61645"/>
    <w:rsid w:val="00A617DB"/>
    <w:rsid w:val="00A62080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EAC"/>
    <w:rsid w:val="00A66EB1"/>
    <w:rsid w:val="00A67006"/>
    <w:rsid w:val="00A67506"/>
    <w:rsid w:val="00A67544"/>
    <w:rsid w:val="00A67C64"/>
    <w:rsid w:val="00A7075B"/>
    <w:rsid w:val="00A70881"/>
    <w:rsid w:val="00A71CE6"/>
    <w:rsid w:val="00A71D23"/>
    <w:rsid w:val="00A7333A"/>
    <w:rsid w:val="00A73D0D"/>
    <w:rsid w:val="00A748F4"/>
    <w:rsid w:val="00A74A92"/>
    <w:rsid w:val="00A75CC1"/>
    <w:rsid w:val="00A75E88"/>
    <w:rsid w:val="00A80318"/>
    <w:rsid w:val="00A8056E"/>
    <w:rsid w:val="00A80FC6"/>
    <w:rsid w:val="00A813A7"/>
    <w:rsid w:val="00A82D58"/>
    <w:rsid w:val="00A82DD4"/>
    <w:rsid w:val="00A8399D"/>
    <w:rsid w:val="00A83D95"/>
    <w:rsid w:val="00A83E3D"/>
    <w:rsid w:val="00A8443A"/>
    <w:rsid w:val="00A8479C"/>
    <w:rsid w:val="00A84B77"/>
    <w:rsid w:val="00A8557B"/>
    <w:rsid w:val="00A85A05"/>
    <w:rsid w:val="00A85F90"/>
    <w:rsid w:val="00A864D6"/>
    <w:rsid w:val="00A86D63"/>
    <w:rsid w:val="00A87797"/>
    <w:rsid w:val="00A87AE6"/>
    <w:rsid w:val="00A87F99"/>
    <w:rsid w:val="00A90327"/>
    <w:rsid w:val="00A909E5"/>
    <w:rsid w:val="00A90E72"/>
    <w:rsid w:val="00A922A2"/>
    <w:rsid w:val="00A92406"/>
    <w:rsid w:val="00A9289F"/>
    <w:rsid w:val="00A92EA9"/>
    <w:rsid w:val="00A9327B"/>
    <w:rsid w:val="00A93537"/>
    <w:rsid w:val="00A93B69"/>
    <w:rsid w:val="00A93ECD"/>
    <w:rsid w:val="00A94812"/>
    <w:rsid w:val="00A958E4"/>
    <w:rsid w:val="00A961E1"/>
    <w:rsid w:val="00A963C7"/>
    <w:rsid w:val="00A965A3"/>
    <w:rsid w:val="00A96786"/>
    <w:rsid w:val="00A96CE4"/>
    <w:rsid w:val="00AA0075"/>
    <w:rsid w:val="00AA1626"/>
    <w:rsid w:val="00AA174C"/>
    <w:rsid w:val="00AA1C25"/>
    <w:rsid w:val="00AA3295"/>
    <w:rsid w:val="00AA3391"/>
    <w:rsid w:val="00AA3B10"/>
    <w:rsid w:val="00AA3DB7"/>
    <w:rsid w:val="00AA4244"/>
    <w:rsid w:val="00AA4530"/>
    <w:rsid w:val="00AA49C1"/>
    <w:rsid w:val="00AA51F5"/>
    <w:rsid w:val="00AA5E3B"/>
    <w:rsid w:val="00AA667B"/>
    <w:rsid w:val="00AA68B4"/>
    <w:rsid w:val="00AA701C"/>
    <w:rsid w:val="00AA74D8"/>
    <w:rsid w:val="00AA7DE1"/>
    <w:rsid w:val="00AA7F49"/>
    <w:rsid w:val="00AB0543"/>
    <w:rsid w:val="00AB0AC9"/>
    <w:rsid w:val="00AB161D"/>
    <w:rsid w:val="00AB185A"/>
    <w:rsid w:val="00AB1BA7"/>
    <w:rsid w:val="00AB1E04"/>
    <w:rsid w:val="00AB1FAE"/>
    <w:rsid w:val="00AB25B6"/>
    <w:rsid w:val="00AB29CF"/>
    <w:rsid w:val="00AB2B21"/>
    <w:rsid w:val="00AB3113"/>
    <w:rsid w:val="00AB33A0"/>
    <w:rsid w:val="00AB348A"/>
    <w:rsid w:val="00AB3A8C"/>
    <w:rsid w:val="00AB3F38"/>
    <w:rsid w:val="00AB43EC"/>
    <w:rsid w:val="00AB4A58"/>
    <w:rsid w:val="00AB4BF4"/>
    <w:rsid w:val="00AB5ADF"/>
    <w:rsid w:val="00AB5E57"/>
    <w:rsid w:val="00AB725F"/>
    <w:rsid w:val="00AC0705"/>
    <w:rsid w:val="00AC0A7B"/>
    <w:rsid w:val="00AC109B"/>
    <w:rsid w:val="00AC40AA"/>
    <w:rsid w:val="00AC40C3"/>
    <w:rsid w:val="00AC74DA"/>
    <w:rsid w:val="00AC7A2B"/>
    <w:rsid w:val="00AC7C25"/>
    <w:rsid w:val="00AD0A51"/>
    <w:rsid w:val="00AD0B37"/>
    <w:rsid w:val="00AD1087"/>
    <w:rsid w:val="00AD11F7"/>
    <w:rsid w:val="00AD19FD"/>
    <w:rsid w:val="00AD1DB7"/>
    <w:rsid w:val="00AD210F"/>
    <w:rsid w:val="00AD2852"/>
    <w:rsid w:val="00AD301D"/>
    <w:rsid w:val="00AD31B7"/>
    <w:rsid w:val="00AD3877"/>
    <w:rsid w:val="00AD3976"/>
    <w:rsid w:val="00AD41C3"/>
    <w:rsid w:val="00AD490A"/>
    <w:rsid w:val="00AD4C9E"/>
    <w:rsid w:val="00AD4D2A"/>
    <w:rsid w:val="00AD542F"/>
    <w:rsid w:val="00AD5A82"/>
    <w:rsid w:val="00AD7305"/>
    <w:rsid w:val="00AD7D4E"/>
    <w:rsid w:val="00AD7E64"/>
    <w:rsid w:val="00AE0511"/>
    <w:rsid w:val="00AE06C9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4E71"/>
    <w:rsid w:val="00AE4EF0"/>
    <w:rsid w:val="00AE59EC"/>
    <w:rsid w:val="00AE62F7"/>
    <w:rsid w:val="00AE65B6"/>
    <w:rsid w:val="00AE67B3"/>
    <w:rsid w:val="00AE7864"/>
    <w:rsid w:val="00AE7949"/>
    <w:rsid w:val="00AF062B"/>
    <w:rsid w:val="00AF0F69"/>
    <w:rsid w:val="00AF0FF1"/>
    <w:rsid w:val="00AF116C"/>
    <w:rsid w:val="00AF1DB6"/>
    <w:rsid w:val="00AF25D5"/>
    <w:rsid w:val="00AF281D"/>
    <w:rsid w:val="00AF345C"/>
    <w:rsid w:val="00AF35F3"/>
    <w:rsid w:val="00AF3DBB"/>
    <w:rsid w:val="00AF42F2"/>
    <w:rsid w:val="00AF4BD4"/>
    <w:rsid w:val="00AF5194"/>
    <w:rsid w:val="00AF53EF"/>
    <w:rsid w:val="00AF6138"/>
    <w:rsid w:val="00AF641D"/>
    <w:rsid w:val="00AF73C3"/>
    <w:rsid w:val="00AF795C"/>
    <w:rsid w:val="00AF7A24"/>
    <w:rsid w:val="00AF7C44"/>
    <w:rsid w:val="00B00752"/>
    <w:rsid w:val="00B00CFD"/>
    <w:rsid w:val="00B01BC6"/>
    <w:rsid w:val="00B026C1"/>
    <w:rsid w:val="00B02B9C"/>
    <w:rsid w:val="00B032AA"/>
    <w:rsid w:val="00B0353B"/>
    <w:rsid w:val="00B03CE1"/>
    <w:rsid w:val="00B040B2"/>
    <w:rsid w:val="00B054EF"/>
    <w:rsid w:val="00B063CE"/>
    <w:rsid w:val="00B0674A"/>
    <w:rsid w:val="00B078E0"/>
    <w:rsid w:val="00B07D96"/>
    <w:rsid w:val="00B07EB5"/>
    <w:rsid w:val="00B10558"/>
    <w:rsid w:val="00B10966"/>
    <w:rsid w:val="00B12347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50E"/>
    <w:rsid w:val="00B220FB"/>
    <w:rsid w:val="00B2287E"/>
    <w:rsid w:val="00B22C0D"/>
    <w:rsid w:val="00B23029"/>
    <w:rsid w:val="00B23AF4"/>
    <w:rsid w:val="00B23C15"/>
    <w:rsid w:val="00B24D81"/>
    <w:rsid w:val="00B2568E"/>
    <w:rsid w:val="00B25726"/>
    <w:rsid w:val="00B2572C"/>
    <w:rsid w:val="00B25762"/>
    <w:rsid w:val="00B25B40"/>
    <w:rsid w:val="00B25FDE"/>
    <w:rsid w:val="00B267C7"/>
    <w:rsid w:val="00B26AB0"/>
    <w:rsid w:val="00B26AD2"/>
    <w:rsid w:val="00B26CA2"/>
    <w:rsid w:val="00B27271"/>
    <w:rsid w:val="00B30B4E"/>
    <w:rsid w:val="00B30CE3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B22"/>
    <w:rsid w:val="00B35CDA"/>
    <w:rsid w:val="00B37251"/>
    <w:rsid w:val="00B37D97"/>
    <w:rsid w:val="00B40A00"/>
    <w:rsid w:val="00B40FFE"/>
    <w:rsid w:val="00B41006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0A1"/>
    <w:rsid w:val="00B448F2"/>
    <w:rsid w:val="00B44D2E"/>
    <w:rsid w:val="00B44F99"/>
    <w:rsid w:val="00B451B2"/>
    <w:rsid w:val="00B45876"/>
    <w:rsid w:val="00B46C87"/>
    <w:rsid w:val="00B47237"/>
    <w:rsid w:val="00B47703"/>
    <w:rsid w:val="00B5052C"/>
    <w:rsid w:val="00B50EAD"/>
    <w:rsid w:val="00B51542"/>
    <w:rsid w:val="00B51D1D"/>
    <w:rsid w:val="00B529CC"/>
    <w:rsid w:val="00B52E97"/>
    <w:rsid w:val="00B5310E"/>
    <w:rsid w:val="00B54ACC"/>
    <w:rsid w:val="00B54DCB"/>
    <w:rsid w:val="00B55AC2"/>
    <w:rsid w:val="00B55DC7"/>
    <w:rsid w:val="00B560C9"/>
    <w:rsid w:val="00B56533"/>
    <w:rsid w:val="00B56CFC"/>
    <w:rsid w:val="00B57777"/>
    <w:rsid w:val="00B57A17"/>
    <w:rsid w:val="00B6100D"/>
    <w:rsid w:val="00B61149"/>
    <w:rsid w:val="00B6173C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0F97"/>
    <w:rsid w:val="00B711CE"/>
    <w:rsid w:val="00B71DC8"/>
    <w:rsid w:val="00B7207C"/>
    <w:rsid w:val="00B72619"/>
    <w:rsid w:val="00B73083"/>
    <w:rsid w:val="00B7309E"/>
    <w:rsid w:val="00B73390"/>
    <w:rsid w:val="00B74304"/>
    <w:rsid w:val="00B746C6"/>
    <w:rsid w:val="00B7604C"/>
    <w:rsid w:val="00B7652C"/>
    <w:rsid w:val="00B766BF"/>
    <w:rsid w:val="00B76E18"/>
    <w:rsid w:val="00B76FA6"/>
    <w:rsid w:val="00B77BBE"/>
    <w:rsid w:val="00B80534"/>
    <w:rsid w:val="00B80910"/>
    <w:rsid w:val="00B80DE9"/>
    <w:rsid w:val="00B81320"/>
    <w:rsid w:val="00B818F4"/>
    <w:rsid w:val="00B81BC9"/>
    <w:rsid w:val="00B8222F"/>
    <w:rsid w:val="00B82615"/>
    <w:rsid w:val="00B833C9"/>
    <w:rsid w:val="00B83444"/>
    <w:rsid w:val="00B836ED"/>
    <w:rsid w:val="00B83B9C"/>
    <w:rsid w:val="00B83F87"/>
    <w:rsid w:val="00B83FE5"/>
    <w:rsid w:val="00B853BE"/>
    <w:rsid w:val="00B85EF9"/>
    <w:rsid w:val="00B86476"/>
    <w:rsid w:val="00B86A3D"/>
    <w:rsid w:val="00B86CAF"/>
    <w:rsid w:val="00B8750C"/>
    <w:rsid w:val="00B875C7"/>
    <w:rsid w:val="00B903E6"/>
    <w:rsid w:val="00B90D10"/>
    <w:rsid w:val="00B90FE5"/>
    <w:rsid w:val="00B91201"/>
    <w:rsid w:val="00B919AD"/>
    <w:rsid w:val="00B91A2B"/>
    <w:rsid w:val="00B91BC0"/>
    <w:rsid w:val="00B91E4B"/>
    <w:rsid w:val="00B92A8C"/>
    <w:rsid w:val="00B92EA7"/>
    <w:rsid w:val="00B93204"/>
    <w:rsid w:val="00B9378D"/>
    <w:rsid w:val="00B94E17"/>
    <w:rsid w:val="00B9508E"/>
    <w:rsid w:val="00B95572"/>
    <w:rsid w:val="00B957FE"/>
    <w:rsid w:val="00B95F02"/>
    <w:rsid w:val="00B96484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A4AC3"/>
    <w:rsid w:val="00BB1548"/>
    <w:rsid w:val="00BB1CE7"/>
    <w:rsid w:val="00BB2FD3"/>
    <w:rsid w:val="00BB2FDF"/>
    <w:rsid w:val="00BB2FFF"/>
    <w:rsid w:val="00BB319D"/>
    <w:rsid w:val="00BB3440"/>
    <w:rsid w:val="00BB4CF4"/>
    <w:rsid w:val="00BB58D4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1CF1"/>
    <w:rsid w:val="00BC307F"/>
    <w:rsid w:val="00BC3159"/>
    <w:rsid w:val="00BC31D7"/>
    <w:rsid w:val="00BC3257"/>
    <w:rsid w:val="00BC39DB"/>
    <w:rsid w:val="00BC3A32"/>
    <w:rsid w:val="00BC3B07"/>
    <w:rsid w:val="00BC46EF"/>
    <w:rsid w:val="00BC4B82"/>
    <w:rsid w:val="00BC5CCB"/>
    <w:rsid w:val="00BC606A"/>
    <w:rsid w:val="00BC6FD6"/>
    <w:rsid w:val="00BD008E"/>
    <w:rsid w:val="00BD1E85"/>
    <w:rsid w:val="00BD2227"/>
    <w:rsid w:val="00BD2C75"/>
    <w:rsid w:val="00BD2F3B"/>
    <w:rsid w:val="00BD3372"/>
    <w:rsid w:val="00BD346B"/>
    <w:rsid w:val="00BD50AA"/>
    <w:rsid w:val="00BD5135"/>
    <w:rsid w:val="00BD5BC8"/>
    <w:rsid w:val="00BD5F56"/>
    <w:rsid w:val="00BD6F3A"/>
    <w:rsid w:val="00BD7291"/>
    <w:rsid w:val="00BD7EA3"/>
    <w:rsid w:val="00BD7FE2"/>
    <w:rsid w:val="00BE0B19"/>
    <w:rsid w:val="00BE0DC4"/>
    <w:rsid w:val="00BE0DD8"/>
    <w:rsid w:val="00BE1565"/>
    <w:rsid w:val="00BE1726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7EC"/>
    <w:rsid w:val="00BE4810"/>
    <w:rsid w:val="00BE4B20"/>
    <w:rsid w:val="00BE4D25"/>
    <w:rsid w:val="00BE4DCC"/>
    <w:rsid w:val="00BE4E85"/>
    <w:rsid w:val="00BE596E"/>
    <w:rsid w:val="00BE5EA5"/>
    <w:rsid w:val="00BE5FC4"/>
    <w:rsid w:val="00BE6616"/>
    <w:rsid w:val="00BE6DB3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7EA"/>
    <w:rsid w:val="00BF2B6F"/>
    <w:rsid w:val="00BF2F61"/>
    <w:rsid w:val="00BF351A"/>
    <w:rsid w:val="00BF38A7"/>
    <w:rsid w:val="00BF3914"/>
    <w:rsid w:val="00BF43AE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09F"/>
    <w:rsid w:val="00C02419"/>
    <w:rsid w:val="00C02766"/>
    <w:rsid w:val="00C02CAE"/>
    <w:rsid w:val="00C03028"/>
    <w:rsid w:val="00C03EE8"/>
    <w:rsid w:val="00C04A1A"/>
    <w:rsid w:val="00C04B9F"/>
    <w:rsid w:val="00C0532D"/>
    <w:rsid w:val="00C05BAA"/>
    <w:rsid w:val="00C05BEC"/>
    <w:rsid w:val="00C0677B"/>
    <w:rsid w:val="00C06C2E"/>
    <w:rsid w:val="00C06D57"/>
    <w:rsid w:val="00C06E7D"/>
    <w:rsid w:val="00C06F23"/>
    <w:rsid w:val="00C07434"/>
    <w:rsid w:val="00C07D18"/>
    <w:rsid w:val="00C107E8"/>
    <w:rsid w:val="00C10E91"/>
    <w:rsid w:val="00C10ED4"/>
    <w:rsid w:val="00C1112B"/>
    <w:rsid w:val="00C1114F"/>
    <w:rsid w:val="00C113E3"/>
    <w:rsid w:val="00C11A88"/>
    <w:rsid w:val="00C12012"/>
    <w:rsid w:val="00C1206D"/>
    <w:rsid w:val="00C12110"/>
    <w:rsid w:val="00C121E8"/>
    <w:rsid w:val="00C12874"/>
    <w:rsid w:val="00C129C0"/>
    <w:rsid w:val="00C12BC1"/>
    <w:rsid w:val="00C131FC"/>
    <w:rsid w:val="00C13BDA"/>
    <w:rsid w:val="00C13DBE"/>
    <w:rsid w:val="00C13F92"/>
    <w:rsid w:val="00C13FFD"/>
    <w:rsid w:val="00C14632"/>
    <w:rsid w:val="00C1634A"/>
    <w:rsid w:val="00C16C30"/>
    <w:rsid w:val="00C17D1A"/>
    <w:rsid w:val="00C17DB4"/>
    <w:rsid w:val="00C20232"/>
    <w:rsid w:val="00C20490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0334"/>
    <w:rsid w:val="00C30A69"/>
    <w:rsid w:val="00C32D4C"/>
    <w:rsid w:val="00C32E41"/>
    <w:rsid w:val="00C33411"/>
    <w:rsid w:val="00C3400F"/>
    <w:rsid w:val="00C3483A"/>
    <w:rsid w:val="00C34B64"/>
    <w:rsid w:val="00C34C36"/>
    <w:rsid w:val="00C352B3"/>
    <w:rsid w:val="00C35416"/>
    <w:rsid w:val="00C354BA"/>
    <w:rsid w:val="00C3654C"/>
    <w:rsid w:val="00C36BF5"/>
    <w:rsid w:val="00C36DBC"/>
    <w:rsid w:val="00C3719F"/>
    <w:rsid w:val="00C3747B"/>
    <w:rsid w:val="00C3765B"/>
    <w:rsid w:val="00C376BA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259B"/>
    <w:rsid w:val="00C4304C"/>
    <w:rsid w:val="00C43315"/>
    <w:rsid w:val="00C43A82"/>
    <w:rsid w:val="00C44140"/>
    <w:rsid w:val="00C44E40"/>
    <w:rsid w:val="00C452F5"/>
    <w:rsid w:val="00C45633"/>
    <w:rsid w:val="00C45A03"/>
    <w:rsid w:val="00C45A16"/>
    <w:rsid w:val="00C45C41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B7"/>
    <w:rsid w:val="00C542D4"/>
    <w:rsid w:val="00C549CA"/>
    <w:rsid w:val="00C54D71"/>
    <w:rsid w:val="00C563F5"/>
    <w:rsid w:val="00C56543"/>
    <w:rsid w:val="00C56726"/>
    <w:rsid w:val="00C570F7"/>
    <w:rsid w:val="00C577A5"/>
    <w:rsid w:val="00C60E17"/>
    <w:rsid w:val="00C62CD5"/>
    <w:rsid w:val="00C636E6"/>
    <w:rsid w:val="00C639D6"/>
    <w:rsid w:val="00C63E1B"/>
    <w:rsid w:val="00C63F8E"/>
    <w:rsid w:val="00C64243"/>
    <w:rsid w:val="00C647FB"/>
    <w:rsid w:val="00C64823"/>
    <w:rsid w:val="00C649A1"/>
    <w:rsid w:val="00C654E0"/>
    <w:rsid w:val="00C654F0"/>
    <w:rsid w:val="00C663BA"/>
    <w:rsid w:val="00C669AD"/>
    <w:rsid w:val="00C66F35"/>
    <w:rsid w:val="00C67EAB"/>
    <w:rsid w:val="00C703A5"/>
    <w:rsid w:val="00C70A08"/>
    <w:rsid w:val="00C70B7C"/>
    <w:rsid w:val="00C70DFF"/>
    <w:rsid w:val="00C71F26"/>
    <w:rsid w:val="00C720DF"/>
    <w:rsid w:val="00C7309C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77147"/>
    <w:rsid w:val="00C80073"/>
    <w:rsid w:val="00C806E7"/>
    <w:rsid w:val="00C80DEA"/>
    <w:rsid w:val="00C82C53"/>
    <w:rsid w:val="00C832DC"/>
    <w:rsid w:val="00C8377F"/>
    <w:rsid w:val="00C84C22"/>
    <w:rsid w:val="00C8548E"/>
    <w:rsid w:val="00C85B3C"/>
    <w:rsid w:val="00C85D36"/>
    <w:rsid w:val="00C860DF"/>
    <w:rsid w:val="00C8610A"/>
    <w:rsid w:val="00C8646D"/>
    <w:rsid w:val="00C87082"/>
    <w:rsid w:val="00C871F1"/>
    <w:rsid w:val="00C87649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6C3"/>
    <w:rsid w:val="00C95854"/>
    <w:rsid w:val="00C95EFF"/>
    <w:rsid w:val="00C96906"/>
    <w:rsid w:val="00C96E6F"/>
    <w:rsid w:val="00C96EC2"/>
    <w:rsid w:val="00C97872"/>
    <w:rsid w:val="00CA0532"/>
    <w:rsid w:val="00CA1B97"/>
    <w:rsid w:val="00CA1D4D"/>
    <w:rsid w:val="00CA1E88"/>
    <w:rsid w:val="00CA2241"/>
    <w:rsid w:val="00CA2EAC"/>
    <w:rsid w:val="00CA2F26"/>
    <w:rsid w:val="00CA2F9C"/>
    <w:rsid w:val="00CA30D9"/>
    <w:rsid w:val="00CA3CDD"/>
    <w:rsid w:val="00CA403B"/>
    <w:rsid w:val="00CA505A"/>
    <w:rsid w:val="00CA5993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4208"/>
    <w:rsid w:val="00CB5293"/>
    <w:rsid w:val="00CB5586"/>
    <w:rsid w:val="00CB55B2"/>
    <w:rsid w:val="00CB5B1E"/>
    <w:rsid w:val="00CB672D"/>
    <w:rsid w:val="00CB6F53"/>
    <w:rsid w:val="00CB787A"/>
    <w:rsid w:val="00CB7AE8"/>
    <w:rsid w:val="00CC0C4A"/>
    <w:rsid w:val="00CC12F8"/>
    <w:rsid w:val="00CC17F0"/>
    <w:rsid w:val="00CC1853"/>
    <w:rsid w:val="00CC1FAE"/>
    <w:rsid w:val="00CC28F7"/>
    <w:rsid w:val="00CC395C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C7D08"/>
    <w:rsid w:val="00CD031B"/>
    <w:rsid w:val="00CD0516"/>
    <w:rsid w:val="00CD087D"/>
    <w:rsid w:val="00CD0E1A"/>
    <w:rsid w:val="00CD0F5D"/>
    <w:rsid w:val="00CD0F75"/>
    <w:rsid w:val="00CD1C0B"/>
    <w:rsid w:val="00CD239A"/>
    <w:rsid w:val="00CD26C6"/>
    <w:rsid w:val="00CD2843"/>
    <w:rsid w:val="00CD3C8C"/>
    <w:rsid w:val="00CD4034"/>
    <w:rsid w:val="00CD5512"/>
    <w:rsid w:val="00CD5BDA"/>
    <w:rsid w:val="00CD5C6F"/>
    <w:rsid w:val="00CD60D2"/>
    <w:rsid w:val="00CD6E3D"/>
    <w:rsid w:val="00CD71AB"/>
    <w:rsid w:val="00CD786B"/>
    <w:rsid w:val="00CE0109"/>
    <w:rsid w:val="00CE1977"/>
    <w:rsid w:val="00CE1E2E"/>
    <w:rsid w:val="00CE1FC5"/>
    <w:rsid w:val="00CE207F"/>
    <w:rsid w:val="00CE22A8"/>
    <w:rsid w:val="00CE31F4"/>
    <w:rsid w:val="00CE3649"/>
    <w:rsid w:val="00CE3CBD"/>
    <w:rsid w:val="00CE46E5"/>
    <w:rsid w:val="00CE485A"/>
    <w:rsid w:val="00CE50BF"/>
    <w:rsid w:val="00CE5279"/>
    <w:rsid w:val="00CE589F"/>
    <w:rsid w:val="00CE5A78"/>
    <w:rsid w:val="00CE60AA"/>
    <w:rsid w:val="00CE6505"/>
    <w:rsid w:val="00CE71E3"/>
    <w:rsid w:val="00CE78AE"/>
    <w:rsid w:val="00CE7E62"/>
    <w:rsid w:val="00CE7F0A"/>
    <w:rsid w:val="00CF0C76"/>
    <w:rsid w:val="00CF195E"/>
    <w:rsid w:val="00CF19DA"/>
    <w:rsid w:val="00CF1ABE"/>
    <w:rsid w:val="00CF1C7F"/>
    <w:rsid w:val="00CF1CC0"/>
    <w:rsid w:val="00CF24F8"/>
    <w:rsid w:val="00CF2523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3D3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858"/>
    <w:rsid w:val="00D05BEC"/>
    <w:rsid w:val="00D05EA9"/>
    <w:rsid w:val="00D06034"/>
    <w:rsid w:val="00D069D4"/>
    <w:rsid w:val="00D071F8"/>
    <w:rsid w:val="00D07252"/>
    <w:rsid w:val="00D074F4"/>
    <w:rsid w:val="00D07CE1"/>
    <w:rsid w:val="00D1026A"/>
    <w:rsid w:val="00D107CF"/>
    <w:rsid w:val="00D10B34"/>
    <w:rsid w:val="00D11B0B"/>
    <w:rsid w:val="00D12293"/>
    <w:rsid w:val="00D13D6B"/>
    <w:rsid w:val="00D140DD"/>
    <w:rsid w:val="00D14236"/>
    <w:rsid w:val="00D14553"/>
    <w:rsid w:val="00D14DB1"/>
    <w:rsid w:val="00D159BF"/>
    <w:rsid w:val="00D15E26"/>
    <w:rsid w:val="00D15F43"/>
    <w:rsid w:val="00D16E87"/>
    <w:rsid w:val="00D17681"/>
    <w:rsid w:val="00D17A84"/>
    <w:rsid w:val="00D20425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976"/>
    <w:rsid w:val="00D24D3F"/>
    <w:rsid w:val="00D256F8"/>
    <w:rsid w:val="00D26239"/>
    <w:rsid w:val="00D26340"/>
    <w:rsid w:val="00D2685C"/>
    <w:rsid w:val="00D26A3B"/>
    <w:rsid w:val="00D272EA"/>
    <w:rsid w:val="00D275B3"/>
    <w:rsid w:val="00D2763D"/>
    <w:rsid w:val="00D2773C"/>
    <w:rsid w:val="00D2777B"/>
    <w:rsid w:val="00D2785A"/>
    <w:rsid w:val="00D302FD"/>
    <w:rsid w:val="00D3038A"/>
    <w:rsid w:val="00D3098D"/>
    <w:rsid w:val="00D30A79"/>
    <w:rsid w:val="00D31A02"/>
    <w:rsid w:val="00D32097"/>
    <w:rsid w:val="00D32ED9"/>
    <w:rsid w:val="00D3323C"/>
    <w:rsid w:val="00D33456"/>
    <w:rsid w:val="00D33463"/>
    <w:rsid w:val="00D3396F"/>
    <w:rsid w:val="00D33B1C"/>
    <w:rsid w:val="00D33D4D"/>
    <w:rsid w:val="00D33E8B"/>
    <w:rsid w:val="00D34A0B"/>
    <w:rsid w:val="00D35240"/>
    <w:rsid w:val="00D36234"/>
    <w:rsid w:val="00D36371"/>
    <w:rsid w:val="00D40CEA"/>
    <w:rsid w:val="00D411DB"/>
    <w:rsid w:val="00D415B4"/>
    <w:rsid w:val="00D42C11"/>
    <w:rsid w:val="00D437D8"/>
    <w:rsid w:val="00D44994"/>
    <w:rsid w:val="00D44E93"/>
    <w:rsid w:val="00D45416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368"/>
    <w:rsid w:val="00D51A1F"/>
    <w:rsid w:val="00D51AE1"/>
    <w:rsid w:val="00D51D12"/>
    <w:rsid w:val="00D5362B"/>
    <w:rsid w:val="00D53BA9"/>
    <w:rsid w:val="00D54490"/>
    <w:rsid w:val="00D54FD4"/>
    <w:rsid w:val="00D55065"/>
    <w:rsid w:val="00D55072"/>
    <w:rsid w:val="00D551B5"/>
    <w:rsid w:val="00D55405"/>
    <w:rsid w:val="00D55AA8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20E"/>
    <w:rsid w:val="00D62C97"/>
    <w:rsid w:val="00D62FB6"/>
    <w:rsid w:val="00D63517"/>
    <w:rsid w:val="00D63B75"/>
    <w:rsid w:val="00D6467A"/>
    <w:rsid w:val="00D659B1"/>
    <w:rsid w:val="00D6611C"/>
    <w:rsid w:val="00D66771"/>
    <w:rsid w:val="00D66E18"/>
    <w:rsid w:val="00D6734D"/>
    <w:rsid w:val="00D67634"/>
    <w:rsid w:val="00D679CF"/>
    <w:rsid w:val="00D679D3"/>
    <w:rsid w:val="00D70C6A"/>
    <w:rsid w:val="00D71828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1BD7"/>
    <w:rsid w:val="00D82494"/>
    <w:rsid w:val="00D82C14"/>
    <w:rsid w:val="00D83AE9"/>
    <w:rsid w:val="00D84888"/>
    <w:rsid w:val="00D8498C"/>
    <w:rsid w:val="00D84A7D"/>
    <w:rsid w:val="00D857B8"/>
    <w:rsid w:val="00D8637B"/>
    <w:rsid w:val="00D865AE"/>
    <w:rsid w:val="00D87175"/>
    <w:rsid w:val="00D87697"/>
    <w:rsid w:val="00D87751"/>
    <w:rsid w:val="00D87ABF"/>
    <w:rsid w:val="00D90AC9"/>
    <w:rsid w:val="00D90CD3"/>
    <w:rsid w:val="00D91509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228"/>
    <w:rsid w:val="00D95600"/>
    <w:rsid w:val="00D967B3"/>
    <w:rsid w:val="00D9683C"/>
    <w:rsid w:val="00D96DBD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BB8"/>
    <w:rsid w:val="00DA1C31"/>
    <w:rsid w:val="00DA1EA5"/>
    <w:rsid w:val="00DA20BC"/>
    <w:rsid w:val="00DA2ED7"/>
    <w:rsid w:val="00DA3E7A"/>
    <w:rsid w:val="00DA3FBB"/>
    <w:rsid w:val="00DA430C"/>
    <w:rsid w:val="00DA4A90"/>
    <w:rsid w:val="00DA4C53"/>
    <w:rsid w:val="00DA615D"/>
    <w:rsid w:val="00DA616E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C2F"/>
    <w:rsid w:val="00DB1F2A"/>
    <w:rsid w:val="00DB297F"/>
    <w:rsid w:val="00DB3153"/>
    <w:rsid w:val="00DB317A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3AF"/>
    <w:rsid w:val="00DC3855"/>
    <w:rsid w:val="00DC3CBF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73A"/>
    <w:rsid w:val="00DD0986"/>
    <w:rsid w:val="00DD0D71"/>
    <w:rsid w:val="00DD135C"/>
    <w:rsid w:val="00DD1CA1"/>
    <w:rsid w:val="00DD202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5C6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3027"/>
    <w:rsid w:val="00DE38F8"/>
    <w:rsid w:val="00DE4045"/>
    <w:rsid w:val="00DE40DC"/>
    <w:rsid w:val="00DE42D8"/>
    <w:rsid w:val="00DE4559"/>
    <w:rsid w:val="00DE4674"/>
    <w:rsid w:val="00DE478B"/>
    <w:rsid w:val="00DE47A0"/>
    <w:rsid w:val="00DE52E3"/>
    <w:rsid w:val="00DE566E"/>
    <w:rsid w:val="00DE677D"/>
    <w:rsid w:val="00DE7593"/>
    <w:rsid w:val="00DE7C0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C8B"/>
    <w:rsid w:val="00DF6D90"/>
    <w:rsid w:val="00DF6F17"/>
    <w:rsid w:val="00DF78FA"/>
    <w:rsid w:val="00E002F1"/>
    <w:rsid w:val="00E0082C"/>
    <w:rsid w:val="00E01064"/>
    <w:rsid w:val="00E01289"/>
    <w:rsid w:val="00E013D7"/>
    <w:rsid w:val="00E01D12"/>
    <w:rsid w:val="00E01DAA"/>
    <w:rsid w:val="00E023E5"/>
    <w:rsid w:val="00E02432"/>
    <w:rsid w:val="00E0353C"/>
    <w:rsid w:val="00E03B3D"/>
    <w:rsid w:val="00E04022"/>
    <w:rsid w:val="00E04CBA"/>
    <w:rsid w:val="00E0552A"/>
    <w:rsid w:val="00E062EA"/>
    <w:rsid w:val="00E06FF8"/>
    <w:rsid w:val="00E0728F"/>
    <w:rsid w:val="00E07316"/>
    <w:rsid w:val="00E0755C"/>
    <w:rsid w:val="00E077EF"/>
    <w:rsid w:val="00E103B0"/>
    <w:rsid w:val="00E10791"/>
    <w:rsid w:val="00E115C9"/>
    <w:rsid w:val="00E11765"/>
    <w:rsid w:val="00E11A61"/>
    <w:rsid w:val="00E1374A"/>
    <w:rsid w:val="00E13B73"/>
    <w:rsid w:val="00E13E3F"/>
    <w:rsid w:val="00E1438D"/>
    <w:rsid w:val="00E14A7E"/>
    <w:rsid w:val="00E151E1"/>
    <w:rsid w:val="00E1561E"/>
    <w:rsid w:val="00E15694"/>
    <w:rsid w:val="00E17619"/>
    <w:rsid w:val="00E17805"/>
    <w:rsid w:val="00E1794E"/>
    <w:rsid w:val="00E20C6E"/>
    <w:rsid w:val="00E20F79"/>
    <w:rsid w:val="00E21278"/>
    <w:rsid w:val="00E21FFE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6EFD"/>
    <w:rsid w:val="00E27AEA"/>
    <w:rsid w:val="00E300B3"/>
    <w:rsid w:val="00E30111"/>
    <w:rsid w:val="00E30AC3"/>
    <w:rsid w:val="00E3107C"/>
    <w:rsid w:val="00E321C5"/>
    <w:rsid w:val="00E32BC0"/>
    <w:rsid w:val="00E32D62"/>
    <w:rsid w:val="00E330FD"/>
    <w:rsid w:val="00E339DC"/>
    <w:rsid w:val="00E33E15"/>
    <w:rsid w:val="00E35B62"/>
    <w:rsid w:val="00E361B8"/>
    <w:rsid w:val="00E362B8"/>
    <w:rsid w:val="00E36A1B"/>
    <w:rsid w:val="00E37BBF"/>
    <w:rsid w:val="00E404F9"/>
    <w:rsid w:val="00E410CE"/>
    <w:rsid w:val="00E42392"/>
    <w:rsid w:val="00E429ED"/>
    <w:rsid w:val="00E42E0E"/>
    <w:rsid w:val="00E431CD"/>
    <w:rsid w:val="00E43225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265C"/>
    <w:rsid w:val="00E53122"/>
    <w:rsid w:val="00E5351B"/>
    <w:rsid w:val="00E537F1"/>
    <w:rsid w:val="00E53FA9"/>
    <w:rsid w:val="00E5414C"/>
    <w:rsid w:val="00E547B3"/>
    <w:rsid w:val="00E54ABF"/>
    <w:rsid w:val="00E55AA2"/>
    <w:rsid w:val="00E56F7D"/>
    <w:rsid w:val="00E57038"/>
    <w:rsid w:val="00E5733D"/>
    <w:rsid w:val="00E57855"/>
    <w:rsid w:val="00E6033D"/>
    <w:rsid w:val="00E60884"/>
    <w:rsid w:val="00E60C38"/>
    <w:rsid w:val="00E61CC0"/>
    <w:rsid w:val="00E61ED6"/>
    <w:rsid w:val="00E62521"/>
    <w:rsid w:val="00E6277B"/>
    <w:rsid w:val="00E62C6F"/>
    <w:rsid w:val="00E62F1D"/>
    <w:rsid w:val="00E638BF"/>
    <w:rsid w:val="00E64424"/>
    <w:rsid w:val="00E649F3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B85"/>
    <w:rsid w:val="00E67E23"/>
    <w:rsid w:val="00E70002"/>
    <w:rsid w:val="00E70016"/>
    <w:rsid w:val="00E70BC7"/>
    <w:rsid w:val="00E70FBC"/>
    <w:rsid w:val="00E71D76"/>
    <w:rsid w:val="00E72167"/>
    <w:rsid w:val="00E722CA"/>
    <w:rsid w:val="00E72884"/>
    <w:rsid w:val="00E72C01"/>
    <w:rsid w:val="00E741AC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179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CC3"/>
    <w:rsid w:val="00E8644A"/>
    <w:rsid w:val="00E87927"/>
    <w:rsid w:val="00E90279"/>
    <w:rsid w:val="00E90635"/>
    <w:rsid w:val="00E909A1"/>
    <w:rsid w:val="00E90BFF"/>
    <w:rsid w:val="00E91CDC"/>
    <w:rsid w:val="00E91F04"/>
    <w:rsid w:val="00E91F35"/>
    <w:rsid w:val="00E9263E"/>
    <w:rsid w:val="00E92A68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527"/>
    <w:rsid w:val="00EA26FC"/>
    <w:rsid w:val="00EA395F"/>
    <w:rsid w:val="00EA3B5A"/>
    <w:rsid w:val="00EA3E3A"/>
    <w:rsid w:val="00EA410E"/>
    <w:rsid w:val="00EA426F"/>
    <w:rsid w:val="00EA4B3A"/>
    <w:rsid w:val="00EA4FD1"/>
    <w:rsid w:val="00EA53C2"/>
    <w:rsid w:val="00EA565E"/>
    <w:rsid w:val="00EA5695"/>
    <w:rsid w:val="00EA5B0A"/>
    <w:rsid w:val="00EA65AD"/>
    <w:rsid w:val="00EA6894"/>
    <w:rsid w:val="00EA727E"/>
    <w:rsid w:val="00EA7EC4"/>
    <w:rsid w:val="00EA7FCF"/>
    <w:rsid w:val="00EB0443"/>
    <w:rsid w:val="00EB0CA3"/>
    <w:rsid w:val="00EB104F"/>
    <w:rsid w:val="00EB17DF"/>
    <w:rsid w:val="00EB1B27"/>
    <w:rsid w:val="00EB1DA8"/>
    <w:rsid w:val="00EB2C50"/>
    <w:rsid w:val="00EB3F70"/>
    <w:rsid w:val="00EB403A"/>
    <w:rsid w:val="00EB4A99"/>
    <w:rsid w:val="00EB4CFF"/>
    <w:rsid w:val="00EB5476"/>
    <w:rsid w:val="00EB5D65"/>
    <w:rsid w:val="00EB60FF"/>
    <w:rsid w:val="00EB649E"/>
    <w:rsid w:val="00EB69E4"/>
    <w:rsid w:val="00EB70B0"/>
    <w:rsid w:val="00EB72C4"/>
    <w:rsid w:val="00EB7633"/>
    <w:rsid w:val="00EB7716"/>
    <w:rsid w:val="00EB7736"/>
    <w:rsid w:val="00EC033E"/>
    <w:rsid w:val="00EC07CD"/>
    <w:rsid w:val="00EC0DEE"/>
    <w:rsid w:val="00EC135F"/>
    <w:rsid w:val="00EC14F8"/>
    <w:rsid w:val="00EC2462"/>
    <w:rsid w:val="00EC2579"/>
    <w:rsid w:val="00EC2E2D"/>
    <w:rsid w:val="00EC2F02"/>
    <w:rsid w:val="00EC31B6"/>
    <w:rsid w:val="00EC3A8A"/>
    <w:rsid w:val="00EC424E"/>
    <w:rsid w:val="00EC462B"/>
    <w:rsid w:val="00EC4723"/>
    <w:rsid w:val="00EC520A"/>
    <w:rsid w:val="00EC56E0"/>
    <w:rsid w:val="00EC5DC8"/>
    <w:rsid w:val="00EC5EE8"/>
    <w:rsid w:val="00EC5F4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3D0E"/>
    <w:rsid w:val="00ED4AD6"/>
    <w:rsid w:val="00ED4F65"/>
    <w:rsid w:val="00ED5FE4"/>
    <w:rsid w:val="00ED7020"/>
    <w:rsid w:val="00ED71C5"/>
    <w:rsid w:val="00EE16FA"/>
    <w:rsid w:val="00EE206F"/>
    <w:rsid w:val="00EE3C42"/>
    <w:rsid w:val="00EE3D4F"/>
    <w:rsid w:val="00EE46C4"/>
    <w:rsid w:val="00EE4D8F"/>
    <w:rsid w:val="00EE534D"/>
    <w:rsid w:val="00EE5560"/>
    <w:rsid w:val="00EE6386"/>
    <w:rsid w:val="00EE6F1E"/>
    <w:rsid w:val="00EF0348"/>
    <w:rsid w:val="00EF03D1"/>
    <w:rsid w:val="00EF155F"/>
    <w:rsid w:val="00EF1EFD"/>
    <w:rsid w:val="00EF1F9C"/>
    <w:rsid w:val="00EF33E6"/>
    <w:rsid w:val="00EF4366"/>
    <w:rsid w:val="00EF4CD6"/>
    <w:rsid w:val="00EF55A0"/>
    <w:rsid w:val="00EF6390"/>
    <w:rsid w:val="00EF63D1"/>
    <w:rsid w:val="00EF6458"/>
    <w:rsid w:val="00EF6513"/>
    <w:rsid w:val="00EF6683"/>
    <w:rsid w:val="00EF6E65"/>
    <w:rsid w:val="00EF7002"/>
    <w:rsid w:val="00EF769B"/>
    <w:rsid w:val="00EF7BF5"/>
    <w:rsid w:val="00F0026D"/>
    <w:rsid w:val="00F006C3"/>
    <w:rsid w:val="00F00887"/>
    <w:rsid w:val="00F02263"/>
    <w:rsid w:val="00F027BA"/>
    <w:rsid w:val="00F02FBF"/>
    <w:rsid w:val="00F0332F"/>
    <w:rsid w:val="00F0361F"/>
    <w:rsid w:val="00F03AAA"/>
    <w:rsid w:val="00F03E79"/>
    <w:rsid w:val="00F0402C"/>
    <w:rsid w:val="00F0441D"/>
    <w:rsid w:val="00F04BD8"/>
    <w:rsid w:val="00F04DCE"/>
    <w:rsid w:val="00F05500"/>
    <w:rsid w:val="00F0628D"/>
    <w:rsid w:val="00F06651"/>
    <w:rsid w:val="00F06AA4"/>
    <w:rsid w:val="00F078A2"/>
    <w:rsid w:val="00F07DE6"/>
    <w:rsid w:val="00F1056C"/>
    <w:rsid w:val="00F107F1"/>
    <w:rsid w:val="00F10FC1"/>
    <w:rsid w:val="00F112FD"/>
    <w:rsid w:val="00F1154C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6DC2"/>
    <w:rsid w:val="00F16F74"/>
    <w:rsid w:val="00F17EAE"/>
    <w:rsid w:val="00F17EC1"/>
    <w:rsid w:val="00F2092C"/>
    <w:rsid w:val="00F20A29"/>
    <w:rsid w:val="00F20F55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AAB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1C28"/>
    <w:rsid w:val="00F31EDA"/>
    <w:rsid w:val="00F32BBF"/>
    <w:rsid w:val="00F32F56"/>
    <w:rsid w:val="00F3337A"/>
    <w:rsid w:val="00F337CB"/>
    <w:rsid w:val="00F33D4F"/>
    <w:rsid w:val="00F346F8"/>
    <w:rsid w:val="00F34CD6"/>
    <w:rsid w:val="00F35873"/>
    <w:rsid w:val="00F35920"/>
    <w:rsid w:val="00F366A5"/>
    <w:rsid w:val="00F36C5F"/>
    <w:rsid w:val="00F37259"/>
    <w:rsid w:val="00F37B2C"/>
    <w:rsid w:val="00F37FD5"/>
    <w:rsid w:val="00F40437"/>
    <w:rsid w:val="00F405A4"/>
    <w:rsid w:val="00F41259"/>
    <w:rsid w:val="00F41C83"/>
    <w:rsid w:val="00F41F05"/>
    <w:rsid w:val="00F4237B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47B00"/>
    <w:rsid w:val="00F50601"/>
    <w:rsid w:val="00F50EC8"/>
    <w:rsid w:val="00F512B2"/>
    <w:rsid w:val="00F5283D"/>
    <w:rsid w:val="00F52A43"/>
    <w:rsid w:val="00F52ABA"/>
    <w:rsid w:val="00F52BC7"/>
    <w:rsid w:val="00F53BF4"/>
    <w:rsid w:val="00F54266"/>
    <w:rsid w:val="00F5427C"/>
    <w:rsid w:val="00F542B1"/>
    <w:rsid w:val="00F54EEC"/>
    <w:rsid w:val="00F55043"/>
    <w:rsid w:val="00F560A6"/>
    <w:rsid w:val="00F5619D"/>
    <w:rsid w:val="00F56393"/>
    <w:rsid w:val="00F56DCF"/>
    <w:rsid w:val="00F57034"/>
    <w:rsid w:val="00F5728A"/>
    <w:rsid w:val="00F573AF"/>
    <w:rsid w:val="00F60707"/>
    <w:rsid w:val="00F60BE9"/>
    <w:rsid w:val="00F61FD8"/>
    <w:rsid w:val="00F62363"/>
    <w:rsid w:val="00F62D9E"/>
    <w:rsid w:val="00F62DBF"/>
    <w:rsid w:val="00F631C5"/>
    <w:rsid w:val="00F6389F"/>
    <w:rsid w:val="00F63AAF"/>
    <w:rsid w:val="00F63B99"/>
    <w:rsid w:val="00F641FC"/>
    <w:rsid w:val="00F647F7"/>
    <w:rsid w:val="00F65572"/>
    <w:rsid w:val="00F6583C"/>
    <w:rsid w:val="00F6589A"/>
    <w:rsid w:val="00F665F3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47B"/>
    <w:rsid w:val="00F746FA"/>
    <w:rsid w:val="00F7586B"/>
    <w:rsid w:val="00F75F2F"/>
    <w:rsid w:val="00F7620B"/>
    <w:rsid w:val="00F76327"/>
    <w:rsid w:val="00F76445"/>
    <w:rsid w:val="00F767C9"/>
    <w:rsid w:val="00F76ECC"/>
    <w:rsid w:val="00F773C4"/>
    <w:rsid w:val="00F77456"/>
    <w:rsid w:val="00F80399"/>
    <w:rsid w:val="00F80F27"/>
    <w:rsid w:val="00F812C8"/>
    <w:rsid w:val="00F8132D"/>
    <w:rsid w:val="00F818AE"/>
    <w:rsid w:val="00F81B40"/>
    <w:rsid w:val="00F81E20"/>
    <w:rsid w:val="00F820C4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87CDD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3CC1"/>
    <w:rsid w:val="00FA4C5C"/>
    <w:rsid w:val="00FA4D66"/>
    <w:rsid w:val="00FA549A"/>
    <w:rsid w:val="00FA5A4E"/>
    <w:rsid w:val="00FA7175"/>
    <w:rsid w:val="00FA7739"/>
    <w:rsid w:val="00FB0082"/>
    <w:rsid w:val="00FB0243"/>
    <w:rsid w:val="00FB0DD2"/>
    <w:rsid w:val="00FB0DED"/>
    <w:rsid w:val="00FB1518"/>
    <w:rsid w:val="00FB1527"/>
    <w:rsid w:val="00FB1B02"/>
    <w:rsid w:val="00FB2537"/>
    <w:rsid w:val="00FB2975"/>
    <w:rsid w:val="00FB2AA2"/>
    <w:rsid w:val="00FB33DC"/>
    <w:rsid w:val="00FB37AB"/>
    <w:rsid w:val="00FB3D2E"/>
    <w:rsid w:val="00FB4209"/>
    <w:rsid w:val="00FB4338"/>
    <w:rsid w:val="00FB477E"/>
    <w:rsid w:val="00FB4C9C"/>
    <w:rsid w:val="00FB555E"/>
    <w:rsid w:val="00FB56CA"/>
    <w:rsid w:val="00FB60A6"/>
    <w:rsid w:val="00FB6165"/>
    <w:rsid w:val="00FB6A0E"/>
    <w:rsid w:val="00FB7A4D"/>
    <w:rsid w:val="00FC0150"/>
    <w:rsid w:val="00FC02F4"/>
    <w:rsid w:val="00FC03AB"/>
    <w:rsid w:val="00FC03B6"/>
    <w:rsid w:val="00FC0C8C"/>
    <w:rsid w:val="00FC3E55"/>
    <w:rsid w:val="00FC4729"/>
    <w:rsid w:val="00FC4A8C"/>
    <w:rsid w:val="00FC53DB"/>
    <w:rsid w:val="00FC5535"/>
    <w:rsid w:val="00FC5714"/>
    <w:rsid w:val="00FC5FC2"/>
    <w:rsid w:val="00FC6041"/>
    <w:rsid w:val="00FC6177"/>
    <w:rsid w:val="00FC62F3"/>
    <w:rsid w:val="00FC63D1"/>
    <w:rsid w:val="00FC7528"/>
    <w:rsid w:val="00FC76C4"/>
    <w:rsid w:val="00FC777C"/>
    <w:rsid w:val="00FC779E"/>
    <w:rsid w:val="00FD0572"/>
    <w:rsid w:val="00FD1A97"/>
    <w:rsid w:val="00FD1ED6"/>
    <w:rsid w:val="00FD2D7B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C1F"/>
    <w:rsid w:val="00FE6D20"/>
    <w:rsid w:val="00FE6FB9"/>
    <w:rsid w:val="00FE7533"/>
    <w:rsid w:val="00FE7549"/>
    <w:rsid w:val="00FE7BCC"/>
    <w:rsid w:val="00FE7FB1"/>
    <w:rsid w:val="00FF126D"/>
    <w:rsid w:val="00FF1CAB"/>
    <w:rsid w:val="00FF1E09"/>
    <w:rsid w:val="00FF216D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1B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C4AD9"/>
  <w15:docId w15:val="{29E20162-E913-4B34-9403-C26E61B3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073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073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E6BB6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link w:val="a5"/>
    <w:rsid w:val="00C411AF"/>
    <w:rPr>
      <w:b/>
      <w:bCs/>
    </w:rPr>
  </w:style>
  <w:style w:type="paragraph" w:styleId="a6">
    <w:name w:val="List Bullet"/>
    <w:basedOn w:val="a7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E6BB6"/>
    <w:pPr>
      <w:ind w:left="360" w:hanging="360"/>
    </w:pPr>
  </w:style>
  <w:style w:type="paragraph" w:styleId="20">
    <w:name w:val="Body Text 2"/>
    <w:basedOn w:val="a"/>
    <w:rsid w:val="009E6BB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9E6BB6"/>
    <w:rPr>
      <w:sz w:val="20"/>
      <w:szCs w:val="20"/>
    </w:rPr>
  </w:style>
  <w:style w:type="character" w:styleId="aa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c"/>
    <w:rsid w:val="00AB3F38"/>
    <w:rPr>
      <w:kern w:val="2"/>
      <w:sz w:val="22"/>
      <w:szCs w:val="22"/>
      <w:lang w:val="en-GB" w:eastAsia="zh-CN" w:bidi="ar-SA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d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a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a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2Char">
    <w:name w:val="标题 2 Char"/>
    <w:link w:val="2"/>
    <w:rsid w:val="004778E9"/>
    <w:rPr>
      <w:b/>
      <w:bCs/>
      <w:sz w:val="24"/>
      <w:szCs w:val="22"/>
      <w:lang w:eastAsia="en-US"/>
    </w:rPr>
  </w:style>
  <w:style w:type="character" w:styleId="a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af">
    <w:name w:val="annotation text"/>
    <w:basedOn w:val="a"/>
    <w:link w:val="Char3"/>
    <w:rsid w:val="003D1BB7"/>
    <w:pPr>
      <w:jc w:val="left"/>
    </w:pPr>
    <w:rPr>
      <w:kern w:val="2"/>
      <w:lang w:val="en-GB"/>
    </w:rPr>
  </w:style>
  <w:style w:type="character" w:customStyle="1" w:styleId="Char3">
    <w:name w:val="批注文字 Char"/>
    <w:link w:val="af"/>
    <w:rsid w:val="003D1BB7"/>
    <w:rPr>
      <w:kern w:val="2"/>
      <w:sz w:val="22"/>
      <w:szCs w:val="22"/>
      <w:lang w:val="en-GB" w:eastAsia="en-US" w:bidi="ar-SA"/>
    </w:rPr>
  </w:style>
  <w:style w:type="paragraph" w:styleId="af0">
    <w:name w:val="annotation subject"/>
    <w:basedOn w:val="af"/>
    <w:next w:val="af"/>
    <w:link w:val="Char4"/>
    <w:rsid w:val="003D1BB7"/>
    <w:rPr>
      <w:b/>
      <w:bCs/>
    </w:rPr>
  </w:style>
  <w:style w:type="character" w:customStyle="1" w:styleId="Char4">
    <w:name w:val="批注主题 Char"/>
    <w:link w:val="af0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af1">
    <w:name w:val="Document Map"/>
    <w:basedOn w:val="a"/>
    <w:link w:val="Char5"/>
    <w:rsid w:val="00C765D7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1"/>
    <w:rsid w:val="00C765D7"/>
    <w:rPr>
      <w:rFonts w:ascii="宋体"/>
      <w:kern w:val="2"/>
      <w:sz w:val="18"/>
      <w:szCs w:val="18"/>
      <w:lang w:val="en-GB" w:eastAsia="en-US" w:bidi="ar-SA"/>
    </w:rPr>
  </w:style>
  <w:style w:type="paragraph" w:styleId="af2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a0"/>
    <w:rsid w:val="003B7F0D"/>
  </w:style>
  <w:style w:type="character" w:styleId="af3">
    <w:name w:val="Placeholder Text"/>
    <w:basedOn w:val="a0"/>
    <w:uiPriority w:val="99"/>
    <w:semiHidden/>
    <w:rsid w:val="00902464"/>
    <w:rPr>
      <w:color w:val="808080"/>
    </w:rPr>
  </w:style>
  <w:style w:type="character" w:styleId="af4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af5">
    <w:name w:val="List Paragraph"/>
    <w:aliases w:val="- Bullets,목록 단락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6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a0"/>
    <w:rsid w:val="0009366D"/>
    <w:rPr>
      <w:color w:val="4D90F0"/>
    </w:rPr>
  </w:style>
  <w:style w:type="character" w:customStyle="1" w:styleId="Char6">
    <w:name w:val="列出段落 Char"/>
    <w:aliases w:val="- Bullets Char,목록 단락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a7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21">
    <w:name w:val="List 2"/>
    <w:basedOn w:val="a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a0"/>
    <w:rsid w:val="00296C41"/>
  </w:style>
  <w:style w:type="paragraph" w:styleId="af6">
    <w:name w:val="Plain Text"/>
    <w:basedOn w:val="a"/>
    <w:link w:val="Char7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Char7">
    <w:name w:val="纯文本 Char"/>
    <w:basedOn w:val="a0"/>
    <w:link w:val="af6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a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宋体" w:hAnsi="Arial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A8031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A8031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D03B3-8831-4995-8DAA-978F4EBB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4533</TotalTime>
  <Pages>4</Pages>
  <Words>995</Words>
  <Characters>4906</Characters>
  <Application>Microsoft Office Word</Application>
  <DocSecurity>0</DocSecurity>
  <Lines>169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Discussion</vt:lpstr>
      <vt:lpstr>    NRS pattern</vt:lpstr>
      <vt:lpstr>        X value</vt:lpstr>
      <vt:lpstr>        Decimation pattern/M/N for nB&gt;=X</vt:lpstr>
      <vt:lpstr>        M/N for nB&lt;X</vt:lpstr>
      <vt:lpstr>        Parameter for determining the subset</vt:lpstr>
      <vt:lpstr>    Presence of CRS assumption</vt:lpstr>
      <vt:lpstr>Conclusions</vt:lpstr>
      <vt:lpstr>References </vt:lpstr>
      <vt:lpstr>Appendix</vt:lpstr>
    </vt:vector>
  </TitlesOfParts>
  <Company>Huawei Technologies</Company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suyuwan@huawei.com</dc:creator>
  <cp:keywords/>
  <dc:description/>
  <cp:lastModifiedBy>Huawei</cp:lastModifiedBy>
  <cp:revision>129</cp:revision>
  <cp:lastPrinted>2007-06-18T09:08:00Z</cp:lastPrinted>
  <dcterms:created xsi:type="dcterms:W3CDTF">2019-08-16T10:38:00Z</dcterms:created>
  <dcterms:modified xsi:type="dcterms:W3CDTF">2019-11-09T03:55:00Z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(3)jXPApsRa8m4UhF4euyG1TftXTI/hWxiiYN0A8jbneU5ZrOgnEUC67wYsHZpFbythDrYyv0/U
6Gr90wUbWnQnYiOBGAQAICp3RpRiwN41iU3xN3ZA8lPO59blTRRlAiWjTEfn8cSlKyICqyQB
cOdytv1cVRth8KICkH53mrdIIkKvTPBfWWhWNs7RHNpUBW9hJXEBMyuZImGpqbtpva7VYqQu
/BE2ePXPJL1m/qU6Yb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vkQxuCZ1HMEgbIpYS8UCkMwh2+2llmT4yfeXhcaij1yPA6mX2g7xOE
IbVZMn7BKramJSAeSzHAk8H0W4lvuI2GAATj2GzDgIA6U7NJionpIXQlDc5juXrxek5lkMTn
onOUUZQ/QDrjY/E1ImQebf2vAdQo0mTgnEyNRF9O5aobzeZR1y4CNr9C1gforIaD1HYKfslQ
U9avDJdcMcbkJvpCWAIh38GM1RqtJejsshWu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L/dg2W1mfwxQ3Vye2M+NLkL17YOhkkLRxayz
gps9OLGr7s6Cc8qU1Sl3yB+H4aM6NWsVWg3uc0mNRQAm/WCYoPM=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1573225950</vt:lpwstr>
  </property>
</Properties>
</file>