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6CE47D5C" w14:textId="28A34C15" w:rsidR="00857517" w:rsidRPr="00CF195E" w:rsidRDefault="00857517" w:rsidP="0085751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6FEDABF" wp14:editId="2A1ABB6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A6284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561F1">
        <w:rPr>
          <w:b/>
          <w:noProof/>
          <w:kern w:val="2"/>
          <w:lang w:eastAsia="zh-CN"/>
        </w:rPr>
        <w:t xml:space="preserve">3GPP TSG RAN WG1 </w:t>
      </w:r>
      <w:r w:rsidR="005C7097">
        <w:rPr>
          <w:b/>
          <w:noProof/>
          <w:kern w:val="2"/>
          <w:lang w:eastAsia="zh-CN"/>
        </w:rPr>
        <w:t xml:space="preserve">Meeting </w:t>
      </w:r>
      <w:r w:rsidRPr="00F561F1">
        <w:rPr>
          <w:b/>
          <w:noProof/>
          <w:kern w:val="2"/>
          <w:lang w:eastAsia="zh-CN"/>
        </w:rPr>
        <w:t>#9</w:t>
      </w:r>
      <w:r w:rsidR="00572371">
        <w:rPr>
          <w:b/>
          <w:noProof/>
          <w:kern w:val="2"/>
          <w:lang w:eastAsia="zh-CN"/>
        </w:rPr>
        <w:t>9</w:t>
      </w:r>
      <w:r w:rsidRPr="00CF195E">
        <w:rPr>
          <w:b/>
          <w:kern w:val="2"/>
          <w:lang w:eastAsia="zh-CN"/>
        </w:rPr>
        <w:tab/>
      </w:r>
      <w:r w:rsidR="002B083E" w:rsidRPr="002B083E">
        <w:rPr>
          <w:b/>
          <w:kern w:val="2"/>
          <w:lang w:eastAsia="zh-CN"/>
        </w:rPr>
        <w:t>R1-1911899</w:t>
      </w:r>
    </w:p>
    <w:p w14:paraId="14AA127C" w14:textId="55D2FEC0" w:rsidR="00857517" w:rsidRPr="00CF195E" w:rsidRDefault="00572371" w:rsidP="00857517">
      <w:pPr>
        <w:jc w:val="left"/>
        <w:rPr>
          <w:b/>
          <w:kern w:val="2"/>
          <w:lang w:eastAsia="zh-CN"/>
        </w:rPr>
      </w:pPr>
      <w:r>
        <w:rPr>
          <w:b/>
          <w:kern w:val="2"/>
          <w:lang w:eastAsia="zh-CN"/>
        </w:rPr>
        <w:t>Reno</w:t>
      </w:r>
      <w:r w:rsidR="00857517" w:rsidRPr="00F561F1">
        <w:rPr>
          <w:b/>
          <w:kern w:val="2"/>
          <w:lang w:eastAsia="zh-CN"/>
        </w:rPr>
        <w:t xml:space="preserve">, </w:t>
      </w:r>
      <w:r>
        <w:rPr>
          <w:b/>
          <w:kern w:val="2"/>
          <w:lang w:eastAsia="zh-CN"/>
        </w:rPr>
        <w:t>USA</w:t>
      </w:r>
      <w:r w:rsidR="00857517" w:rsidRPr="00F561F1">
        <w:rPr>
          <w:b/>
          <w:kern w:val="2"/>
          <w:lang w:eastAsia="zh-CN"/>
        </w:rPr>
        <w:t xml:space="preserve">, </w:t>
      </w:r>
      <w:r>
        <w:rPr>
          <w:b/>
          <w:kern w:val="2"/>
          <w:lang w:eastAsia="zh-CN"/>
        </w:rPr>
        <w:t>November</w:t>
      </w:r>
      <w:r w:rsidR="00857517" w:rsidRPr="00F561F1">
        <w:rPr>
          <w:b/>
          <w:kern w:val="2"/>
          <w:lang w:eastAsia="zh-CN"/>
        </w:rPr>
        <w:t xml:space="preserve"> </w:t>
      </w:r>
      <w:r w:rsidR="00857517">
        <w:rPr>
          <w:b/>
          <w:kern w:val="2"/>
          <w:lang w:eastAsia="zh-CN"/>
        </w:rPr>
        <w:t>1</w:t>
      </w:r>
      <w:r>
        <w:rPr>
          <w:b/>
          <w:kern w:val="2"/>
          <w:lang w:eastAsia="zh-CN"/>
        </w:rPr>
        <w:t>8</w:t>
      </w:r>
      <w:r w:rsidR="00857517" w:rsidRPr="00F561F1">
        <w:rPr>
          <w:b/>
          <w:kern w:val="2"/>
          <w:lang w:eastAsia="zh-CN"/>
        </w:rPr>
        <w:t xml:space="preserve"> – </w:t>
      </w:r>
      <w:r w:rsidR="00536555">
        <w:rPr>
          <w:b/>
          <w:kern w:val="2"/>
          <w:lang w:eastAsia="zh-CN"/>
        </w:rPr>
        <w:t>2</w:t>
      </w:r>
      <w:r>
        <w:rPr>
          <w:b/>
          <w:kern w:val="2"/>
          <w:lang w:eastAsia="zh-CN"/>
        </w:rPr>
        <w:t>2</w:t>
      </w:r>
      <w:r w:rsidR="00857517" w:rsidRPr="00F561F1">
        <w:rPr>
          <w:b/>
          <w:kern w:val="2"/>
          <w:lang w:eastAsia="zh-CN"/>
        </w:rPr>
        <w:t>, 2019</w:t>
      </w:r>
    </w:p>
    <w:p w14:paraId="5B93CD6D" w14:textId="77777777" w:rsidR="00857517" w:rsidRPr="00CF195E" w:rsidRDefault="00857517" w:rsidP="00857517">
      <w:pPr>
        <w:pBdr>
          <w:top w:val="single" w:sz="4" w:space="1" w:color="auto"/>
        </w:pBdr>
        <w:spacing w:after="0"/>
        <w:jc w:val="left"/>
        <w:rPr>
          <w:b/>
          <w:kern w:val="2"/>
          <w:sz w:val="16"/>
          <w:szCs w:val="16"/>
          <w:lang w:eastAsia="zh-CN"/>
        </w:rPr>
      </w:pPr>
    </w:p>
    <w:p w14:paraId="503CB925" w14:textId="77777777" w:rsidR="00857517" w:rsidRPr="00CF195E" w:rsidRDefault="00857517" w:rsidP="00857517">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1A5859">
        <w:rPr>
          <w:b/>
          <w:kern w:val="2"/>
          <w:lang w:eastAsia="zh-CN"/>
        </w:rPr>
        <w:t>7.2.10.</w:t>
      </w:r>
      <w:r>
        <w:rPr>
          <w:b/>
          <w:kern w:val="2"/>
          <w:lang w:eastAsia="zh-CN"/>
        </w:rPr>
        <w:t>4</w:t>
      </w:r>
    </w:p>
    <w:p w14:paraId="4497A585" w14:textId="77777777" w:rsidR="00857517" w:rsidRPr="00CF195E" w:rsidRDefault="00857517" w:rsidP="00857517">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08B5BA6F" w14:textId="5202118F" w:rsidR="00857517" w:rsidRPr="00CF195E" w:rsidRDefault="00857517" w:rsidP="00857517">
      <w:pPr>
        <w:spacing w:after="60"/>
        <w:ind w:left="1555" w:hanging="1555"/>
        <w:jc w:val="left"/>
        <w:rPr>
          <w:b/>
          <w:kern w:val="2"/>
          <w:lang w:eastAsia="zh-CN"/>
        </w:rPr>
      </w:pPr>
      <w:r w:rsidRPr="00CF195E">
        <w:rPr>
          <w:b/>
          <w:kern w:val="2"/>
          <w:lang w:eastAsia="zh-CN"/>
        </w:rPr>
        <w:t>Title:</w:t>
      </w:r>
      <w:r w:rsidRPr="00CF195E">
        <w:rPr>
          <w:b/>
          <w:kern w:val="2"/>
          <w:lang w:eastAsia="zh-CN"/>
        </w:rPr>
        <w:tab/>
      </w:r>
      <w:r w:rsidR="00572371" w:rsidRPr="00572371">
        <w:rPr>
          <w:b/>
          <w:kern w:val="2"/>
          <w:lang w:eastAsia="zh-CN"/>
        </w:rPr>
        <w:t>Remaining issues on physical layer procedures to support positioning measurements</w:t>
      </w:r>
    </w:p>
    <w:p w14:paraId="3EBDE301" w14:textId="653CE7B1" w:rsidR="00857517" w:rsidRPr="00CF195E" w:rsidRDefault="00857517" w:rsidP="00857517">
      <w:pPr>
        <w:spacing w:after="60"/>
        <w:ind w:left="1555" w:hanging="1555"/>
        <w:jc w:val="left"/>
        <w:rPr>
          <w:b/>
          <w:kern w:val="2"/>
          <w:lang w:eastAsia="zh-CN"/>
        </w:rPr>
      </w:pPr>
      <w:r w:rsidRPr="00CF195E">
        <w:rPr>
          <w:b/>
          <w:kern w:val="2"/>
          <w:lang w:eastAsia="zh-CN"/>
        </w:rPr>
        <w:t xml:space="preserve">Document </w:t>
      </w:r>
      <w:r w:rsidR="005C7097">
        <w:rPr>
          <w:b/>
          <w:kern w:val="2"/>
          <w:lang w:eastAsia="zh-CN"/>
        </w:rPr>
        <w:t>for:</w:t>
      </w:r>
      <w:r w:rsidR="005C7097">
        <w:rPr>
          <w:b/>
          <w:kern w:val="2"/>
          <w:lang w:eastAsia="zh-CN"/>
        </w:rPr>
        <w:tab/>
        <w:t>Discussion and D</w:t>
      </w:r>
      <w:r w:rsidRPr="00CF195E">
        <w:rPr>
          <w:b/>
          <w:kern w:val="2"/>
          <w:lang w:eastAsia="zh-CN"/>
        </w:rPr>
        <w:t xml:space="preserve">ecision </w:t>
      </w:r>
    </w:p>
    <w:p w14:paraId="15BA7D6D" w14:textId="77777777" w:rsidR="00857517" w:rsidRPr="00CF195E" w:rsidRDefault="00857517" w:rsidP="00857517">
      <w:pPr>
        <w:pBdr>
          <w:bottom w:val="single" w:sz="4" w:space="1" w:color="auto"/>
        </w:pBdr>
        <w:spacing w:after="0"/>
        <w:jc w:val="left"/>
        <w:rPr>
          <w:b/>
          <w:kern w:val="2"/>
          <w:sz w:val="16"/>
          <w:szCs w:val="16"/>
          <w:lang w:eastAsia="zh-CN"/>
        </w:rPr>
      </w:pPr>
    </w:p>
    <w:p w14:paraId="2E6A6CD4" w14:textId="77777777" w:rsidR="00857517" w:rsidRDefault="00857517" w:rsidP="00857517">
      <w:pPr>
        <w:pStyle w:val="1"/>
        <w:tabs>
          <w:tab w:val="num" w:pos="432"/>
        </w:tabs>
      </w:pPr>
      <w:bookmarkStart w:id="1" w:name="_Ref124589705"/>
      <w:bookmarkStart w:id="2" w:name="_Ref129681862"/>
      <w:r w:rsidRPr="00CF195E">
        <w:t>Introduction</w:t>
      </w:r>
      <w:bookmarkEnd w:id="1"/>
      <w:bookmarkEnd w:id="2"/>
    </w:p>
    <w:p w14:paraId="158F2BBE" w14:textId="3DB657B5" w:rsidR="00572371" w:rsidRDefault="00347E32" w:rsidP="00347E32">
      <w:bookmarkStart w:id="3" w:name="_Ref129681832"/>
      <w:r>
        <w:t>In RAN1#9</w:t>
      </w:r>
      <w:r w:rsidR="00572371">
        <w:t>8bis</w:t>
      </w:r>
      <w:r w:rsidR="00662A82">
        <w:t xml:space="preserve"> </w:t>
      </w:r>
      <w:r w:rsidR="00662A82">
        <w:fldChar w:fldCharType="begin"/>
      </w:r>
      <w:r w:rsidR="00662A82">
        <w:instrText xml:space="preserve"> REF _Ref23186025 \r \h </w:instrText>
      </w:r>
      <w:r w:rsidR="00662A82">
        <w:fldChar w:fldCharType="separate"/>
      </w:r>
      <w:r w:rsidR="00662A82">
        <w:t>[1]</w:t>
      </w:r>
      <w:r w:rsidR="00662A82">
        <w:fldChar w:fldCharType="end"/>
      </w:r>
      <w:r w:rsidR="00883341">
        <w:t xml:space="preserve">, </w:t>
      </w:r>
      <w:r w:rsidR="00572371">
        <w:t>in physical layer procedure for NR positioning, we made progress on</w:t>
      </w:r>
    </w:p>
    <w:p w14:paraId="4E4F00C5" w14:textId="6E7FD27D" w:rsidR="00572371" w:rsidRDefault="00572371" w:rsidP="00572371">
      <w:pPr>
        <w:pStyle w:val="af"/>
        <w:numPr>
          <w:ilvl w:val="0"/>
          <w:numId w:val="19"/>
        </w:numPr>
      </w:pPr>
      <w:r>
        <w:t>UE PRS Rx timing indication</w:t>
      </w:r>
    </w:p>
    <w:p w14:paraId="67AA3197" w14:textId="23AF7019" w:rsidR="00572371" w:rsidRDefault="00572371" w:rsidP="00572371">
      <w:pPr>
        <w:pStyle w:val="af"/>
        <w:numPr>
          <w:ilvl w:val="0"/>
          <w:numId w:val="19"/>
        </w:numPr>
      </w:pPr>
      <w:r>
        <w:t>UE PRS Rx beam indication</w:t>
      </w:r>
    </w:p>
    <w:p w14:paraId="5A32ACF0" w14:textId="77777777" w:rsidR="00572371" w:rsidRDefault="00572371" w:rsidP="00572371">
      <w:pPr>
        <w:pStyle w:val="af"/>
        <w:numPr>
          <w:ilvl w:val="0"/>
          <w:numId w:val="19"/>
        </w:numPr>
      </w:pPr>
      <w:r>
        <w:t>UE SRS Tx beam indication</w:t>
      </w:r>
    </w:p>
    <w:p w14:paraId="65216C92" w14:textId="77777777" w:rsidR="00572371" w:rsidRDefault="00572371" w:rsidP="00572371">
      <w:pPr>
        <w:pStyle w:val="af"/>
        <w:numPr>
          <w:ilvl w:val="0"/>
          <w:numId w:val="19"/>
        </w:numPr>
      </w:pPr>
      <w:r>
        <w:t>UE SRS Tx power control indication</w:t>
      </w:r>
    </w:p>
    <w:p w14:paraId="38BAF9C6" w14:textId="361B6153" w:rsidR="00572371" w:rsidRDefault="00572371" w:rsidP="001A1DDB">
      <w:pPr>
        <w:pStyle w:val="af"/>
        <w:numPr>
          <w:ilvl w:val="0"/>
          <w:numId w:val="19"/>
        </w:numPr>
      </w:pPr>
      <w:r>
        <w:t>UE SRS Tx bandwidth with bandwidth part</w:t>
      </w:r>
    </w:p>
    <w:p w14:paraId="02C68F09" w14:textId="64EA6059" w:rsidR="00347E32" w:rsidRDefault="00347E32" w:rsidP="00347E32">
      <w:r>
        <w:t>In this contribution, we are going to discuss the remaining issues regarding UE and gNB procedures for NR positioning.</w:t>
      </w:r>
    </w:p>
    <w:p w14:paraId="318C3072" w14:textId="77777777" w:rsidR="00857517" w:rsidRDefault="00857517" w:rsidP="00857517"/>
    <w:p w14:paraId="6A2B5FC6" w14:textId="77777777" w:rsidR="00857517" w:rsidRDefault="00857517" w:rsidP="00857517">
      <w:pPr>
        <w:pStyle w:val="1"/>
        <w:tabs>
          <w:tab w:val="num" w:pos="432"/>
        </w:tabs>
      </w:pPr>
      <w:r>
        <w:t>UE procedure for receiving DL PRS</w:t>
      </w:r>
    </w:p>
    <w:p w14:paraId="1D063162" w14:textId="77777777" w:rsidR="00857517" w:rsidRDefault="00857517">
      <w:pPr>
        <w:pStyle w:val="2"/>
      </w:pPr>
      <w:r>
        <w:t>DL PRS receive window configuration</w:t>
      </w:r>
    </w:p>
    <w:p w14:paraId="359528AF" w14:textId="3CAF82A1" w:rsidR="00FC1871" w:rsidRDefault="00FC1871" w:rsidP="00347E32">
      <w:pPr>
        <w:rPr>
          <w:lang w:eastAsia="zh-CN"/>
        </w:rPr>
      </w:pPr>
      <w:r>
        <w:rPr>
          <w:lang w:eastAsia="zh-CN"/>
        </w:rPr>
        <w:t xml:space="preserve">It was agreed that DL-PRS receive window configuration is given in a similar way to LTE, i.e., via expected RSTD and expected RSTD </w:t>
      </w:r>
      <w:r w:rsidR="00593FB8">
        <w:rPr>
          <w:lang w:eastAsia="zh-CN"/>
        </w:rPr>
        <w:t>uncertainty</w:t>
      </w:r>
      <w:r>
        <w:rPr>
          <w:lang w:eastAsia="zh-CN"/>
        </w:rPr>
        <w:t xml:space="preserve">, and we agree that reference used to generate the search window of PRS from a TRP (different from the TRP where the reference is configured) is reused from reference used for RSTD reporting, i.e., </w:t>
      </w:r>
      <w:r w:rsidRPr="002B083E">
        <w:rPr>
          <w:i/>
          <w:lang w:eastAsia="zh-CN"/>
        </w:rPr>
        <w:t>DL-PRS-RstdReferenceInfo</w:t>
      </w:r>
      <w:r>
        <w:rPr>
          <w:lang w:eastAsia="zh-CN"/>
        </w:rPr>
        <w:t>.</w:t>
      </w:r>
    </w:p>
    <w:p w14:paraId="13934041" w14:textId="77777777" w:rsidR="005A63D9" w:rsidRDefault="005A63D9" w:rsidP="005A63D9">
      <w:pPr>
        <w:rPr>
          <w:lang w:eastAsia="zh-CN"/>
        </w:rPr>
      </w:pPr>
      <w:r>
        <w:rPr>
          <w:lang w:eastAsia="zh-CN"/>
        </w:rPr>
        <w:t xml:space="preserve">In addition, for the purpose of slot or frame numbering, the transmission time difference between the FFS serving TRP, or serving cell, or etc. and a target TRP where UE is attempting to receive PRS is provided by </w:t>
      </w:r>
      <w:r w:rsidRPr="002B083E">
        <w:rPr>
          <w:i/>
          <w:lang w:eastAsia="zh-CN"/>
        </w:rPr>
        <w:t>DL-PRS-SFN0-Offset</w:t>
      </w:r>
      <w:r>
        <w:rPr>
          <w:lang w:eastAsia="zh-CN"/>
        </w:rPr>
        <w:t>, as in the following agreement.</w:t>
      </w:r>
    </w:p>
    <w:tbl>
      <w:tblPr>
        <w:tblStyle w:val="ac"/>
        <w:tblW w:w="0" w:type="auto"/>
        <w:tblLook w:val="04A0" w:firstRow="1" w:lastRow="0" w:firstColumn="1" w:lastColumn="0" w:noHBand="0" w:noVBand="1"/>
      </w:tblPr>
      <w:tblGrid>
        <w:gridCol w:w="9307"/>
      </w:tblGrid>
      <w:tr w:rsidR="005A63D9" w14:paraId="1A1BEC47" w14:textId="77777777" w:rsidTr="00662A82">
        <w:tc>
          <w:tcPr>
            <w:tcW w:w="9307" w:type="dxa"/>
          </w:tcPr>
          <w:p w14:paraId="1314AC5F" w14:textId="77777777" w:rsidR="005A63D9" w:rsidRDefault="005A63D9" w:rsidP="005A63D9">
            <w:pPr>
              <w:pStyle w:val="3GPPAgreements"/>
              <w:numPr>
                <w:ilvl w:val="0"/>
                <w:numId w:val="116"/>
              </w:numPr>
            </w:pPr>
            <w:r>
              <w:t>A higher layer parameter, DL-PRS-SFN0-Offset, is configured</w:t>
            </w:r>
          </w:p>
          <w:p w14:paraId="1B25792D" w14:textId="77777777" w:rsidR="005A63D9" w:rsidRDefault="005A63D9" w:rsidP="005A63D9">
            <w:pPr>
              <w:numPr>
                <w:ilvl w:val="1"/>
                <w:numId w:val="115"/>
              </w:numPr>
              <w:autoSpaceDE/>
              <w:autoSpaceDN/>
              <w:adjustRightInd/>
              <w:snapToGrid/>
              <w:spacing w:after="0"/>
              <w:jc w:val="left"/>
              <w:rPr>
                <w:lang w:eastAsia="x-none"/>
              </w:rPr>
            </w:pPr>
            <w:r>
              <w:rPr>
                <w:lang w:eastAsia="x-none"/>
              </w:rPr>
              <w:t>Defines time offset of the SFN0 slot 0 for given TRP with respect to SFN0 slot 0 of FFS for RAN2 WG 1) serving TRP or 2) serving cell 3) etc.</w:t>
            </w:r>
          </w:p>
          <w:p w14:paraId="07A683D3" w14:textId="77777777" w:rsidR="005A63D9" w:rsidRDefault="005A63D9" w:rsidP="005A63D9">
            <w:pPr>
              <w:numPr>
                <w:ilvl w:val="1"/>
                <w:numId w:val="115"/>
              </w:numPr>
              <w:autoSpaceDE/>
              <w:autoSpaceDN/>
              <w:adjustRightInd/>
              <w:snapToGrid/>
              <w:spacing w:after="0"/>
              <w:jc w:val="left"/>
              <w:rPr>
                <w:lang w:eastAsia="zh-CN"/>
              </w:rPr>
            </w:pPr>
            <w:r>
              <w:rPr>
                <w:lang w:eastAsia="x-none"/>
              </w:rPr>
              <w:t>FFS values</w:t>
            </w:r>
          </w:p>
        </w:tc>
      </w:tr>
    </w:tbl>
    <w:p w14:paraId="4A5CDF97" w14:textId="77777777" w:rsidR="00B94105" w:rsidRDefault="00B94105" w:rsidP="005A63D9">
      <w:pPr>
        <w:rPr>
          <w:lang w:eastAsia="zh-CN"/>
        </w:rPr>
      </w:pPr>
    </w:p>
    <w:p w14:paraId="3C44233B" w14:textId="77777777" w:rsidR="005A63D9" w:rsidRPr="00104FAC" w:rsidRDefault="005A63D9" w:rsidP="005A63D9">
      <w:pPr>
        <w:rPr>
          <w:lang w:eastAsia="zh-CN"/>
        </w:rPr>
      </w:pPr>
      <w:r>
        <w:rPr>
          <w:lang w:eastAsia="zh-CN"/>
        </w:rPr>
        <w:t xml:space="preserve">In our view, this should be defined by RAN1. Note that we already have </w:t>
      </w:r>
      <w:r w:rsidRPr="00104FAC">
        <w:rPr>
          <w:i/>
          <w:lang w:eastAsia="zh-CN"/>
        </w:rPr>
        <w:t>DL-PRS-RstdReferenceInfo</w:t>
      </w:r>
      <w:r>
        <w:rPr>
          <w:i/>
          <w:lang w:eastAsia="zh-CN"/>
        </w:rPr>
        <w:t xml:space="preserve"> </w:t>
      </w:r>
      <w:r>
        <w:rPr>
          <w:lang w:eastAsia="zh-CN"/>
        </w:rPr>
        <w:t xml:space="preserve">that is potentially used as the reference similar to the assistance reference cell in LTE. The reference can be easily extended to the reference used with </w:t>
      </w:r>
      <w:r w:rsidRPr="00104FAC">
        <w:rPr>
          <w:i/>
          <w:lang w:eastAsia="zh-CN"/>
        </w:rPr>
        <w:t>DL-PRS-SFN-Offset</w:t>
      </w:r>
      <w:r>
        <w:rPr>
          <w:lang w:eastAsia="zh-CN"/>
        </w:rPr>
        <w:t>.</w:t>
      </w:r>
    </w:p>
    <w:p w14:paraId="1D085432" w14:textId="508D98E6" w:rsidR="005A63D9" w:rsidRDefault="005A63D9" w:rsidP="005A63D9">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62A82">
        <w:rPr>
          <w:b/>
          <w:i/>
          <w:noProof/>
        </w:rPr>
        <w:t>1</w:t>
      </w:r>
      <w:r w:rsidRPr="00E10A28">
        <w:rPr>
          <w:b/>
          <w:i/>
        </w:rPr>
        <w:fldChar w:fldCharType="end"/>
      </w:r>
      <w:r w:rsidRPr="00E10A28">
        <w:rPr>
          <w:b/>
          <w:i/>
        </w:rPr>
        <w:t>:</w:t>
      </w:r>
      <w:r>
        <w:rPr>
          <w:b/>
          <w:i/>
        </w:rPr>
        <w:t xml:space="preserve"> DL-PRS-SFN0-Offset is defined as the time offset of the SFN0 slot 0 for </w:t>
      </w:r>
      <w:r w:rsidR="00B94105">
        <w:rPr>
          <w:b/>
          <w:i/>
          <w:lang w:eastAsia="zh-CN"/>
        </w:rPr>
        <w:t xml:space="preserve">a </w:t>
      </w:r>
      <w:r>
        <w:rPr>
          <w:b/>
          <w:i/>
        </w:rPr>
        <w:t>given TRP with respect to SFN0 slot 0 for the TRP, from which the PRS resource</w:t>
      </w:r>
      <w:r w:rsidR="00B94105">
        <w:rPr>
          <w:b/>
          <w:i/>
        </w:rPr>
        <w:t>(</w:t>
      </w:r>
      <w:r>
        <w:rPr>
          <w:b/>
          <w:i/>
        </w:rPr>
        <w:t>s</w:t>
      </w:r>
      <w:r w:rsidR="00B94105">
        <w:rPr>
          <w:b/>
          <w:i/>
        </w:rPr>
        <w:t>)/resource set</w:t>
      </w:r>
      <w:r>
        <w:rPr>
          <w:b/>
          <w:i/>
        </w:rPr>
        <w:t xml:space="preserve"> defined by </w:t>
      </w:r>
      <w:r w:rsidRPr="00104FAC">
        <w:rPr>
          <w:b/>
          <w:i/>
        </w:rPr>
        <w:t>DL-PRS-RstdReferenceInfo</w:t>
      </w:r>
      <w:r>
        <w:rPr>
          <w:b/>
          <w:i/>
        </w:rPr>
        <w:t xml:space="preserve"> are transmitted.</w:t>
      </w:r>
    </w:p>
    <w:p w14:paraId="6392B9C2" w14:textId="343341AA" w:rsidR="005A63D9" w:rsidRDefault="005A63D9" w:rsidP="000E0490">
      <w:pPr>
        <w:pStyle w:val="3GPPAgreements"/>
        <w:numPr>
          <w:ilvl w:val="0"/>
          <w:numId w:val="116"/>
        </w:numPr>
        <w:spacing w:before="0" w:after="120"/>
        <w:rPr>
          <w:b/>
          <w:i/>
        </w:rPr>
      </w:pPr>
      <w:r w:rsidRPr="00AA0ED5">
        <w:rPr>
          <w:b/>
          <w:i/>
        </w:rPr>
        <w:t>The parameter should be provided per TRP</w:t>
      </w:r>
      <w:r>
        <w:rPr>
          <w:b/>
          <w:i/>
        </w:rPr>
        <w:t>, similar to the ID</w:t>
      </w:r>
      <w:r w:rsidRPr="00AA0ED5">
        <w:rPr>
          <w:b/>
          <w:i/>
        </w:rPr>
        <w:t>.</w:t>
      </w:r>
      <w:r>
        <w:rPr>
          <w:b/>
          <w:i/>
        </w:rPr>
        <w:t xml:space="preserve"> FFS how TRP are captured in RAN2.</w:t>
      </w:r>
    </w:p>
    <w:p w14:paraId="0EED3F24" w14:textId="28426132" w:rsidR="005A63D9" w:rsidRDefault="005A63D9" w:rsidP="000E0490">
      <w:pPr>
        <w:pStyle w:val="3GPPAgreements"/>
        <w:numPr>
          <w:ilvl w:val="0"/>
          <w:numId w:val="0"/>
        </w:numPr>
        <w:spacing w:before="0" w:after="120"/>
        <w:rPr>
          <w:b/>
          <w:i/>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sidR="00662A82">
        <w:rPr>
          <w:b/>
          <w:i/>
          <w:noProof/>
        </w:rPr>
        <w:t>1</w:t>
      </w:r>
      <w:r w:rsidRPr="004E78C0">
        <w:rPr>
          <w:b/>
          <w:i/>
        </w:rPr>
        <w:fldChar w:fldCharType="end"/>
      </w:r>
      <w:r w:rsidRPr="004E78C0">
        <w:rPr>
          <w:b/>
          <w:i/>
        </w:rPr>
        <w:t>:</w:t>
      </w:r>
      <w:r>
        <w:rPr>
          <w:b/>
          <w:i/>
        </w:rPr>
        <w:t xml:space="preserve"> For the sake of the simplicity, the TRP, from which the PRS resource</w:t>
      </w:r>
      <w:r w:rsidR="003222CF">
        <w:rPr>
          <w:b/>
          <w:i/>
        </w:rPr>
        <w:t>(</w:t>
      </w:r>
      <w:r>
        <w:rPr>
          <w:b/>
          <w:i/>
        </w:rPr>
        <w:t>s</w:t>
      </w:r>
      <w:r w:rsidR="003222CF">
        <w:rPr>
          <w:b/>
          <w:i/>
        </w:rPr>
        <w:t>)/resource set</w:t>
      </w:r>
      <w:r>
        <w:rPr>
          <w:b/>
          <w:i/>
        </w:rPr>
        <w:t xml:space="preserve"> defined by DL-PRS-RstdReferenceInfo are transmitted, can be called reference TRP.</w:t>
      </w:r>
    </w:p>
    <w:p w14:paraId="3E9BFEA0" w14:textId="77777777" w:rsidR="005A63D9" w:rsidRPr="00AA0ED5" w:rsidRDefault="005A63D9" w:rsidP="000E0490">
      <w:pPr>
        <w:pStyle w:val="3GPPAgreements"/>
        <w:numPr>
          <w:ilvl w:val="0"/>
          <w:numId w:val="116"/>
        </w:numPr>
        <w:spacing w:before="0" w:after="120"/>
        <w:rPr>
          <w:b/>
          <w:i/>
        </w:rPr>
      </w:pPr>
      <w:r w:rsidRPr="00AA0ED5">
        <w:rPr>
          <w:b/>
          <w:i/>
        </w:rPr>
        <w:t>Note: It is similar to what we called “assistance data reference cell” in LTE</w:t>
      </w:r>
      <w:r>
        <w:rPr>
          <w:b/>
          <w:i/>
        </w:rPr>
        <w:t>.</w:t>
      </w:r>
    </w:p>
    <w:p w14:paraId="018422F6" w14:textId="77777777" w:rsidR="005A63D9" w:rsidRDefault="005A63D9" w:rsidP="005A63D9">
      <w:pPr>
        <w:rPr>
          <w:lang w:eastAsia="zh-CN"/>
        </w:rPr>
      </w:pPr>
      <w:r>
        <w:rPr>
          <w:lang w:eastAsia="zh-CN"/>
        </w:rPr>
        <w:t>Then we would like to clarify the following UE behavior using the parameter.</w:t>
      </w:r>
    </w:p>
    <w:p w14:paraId="39BBDFCC" w14:textId="227A7EB3" w:rsidR="00FC1871" w:rsidRDefault="00FC1871" w:rsidP="00347E32">
      <w:pPr>
        <w:rPr>
          <w:lang w:eastAsia="zh-CN"/>
        </w:rPr>
      </w:pPr>
      <w:r>
        <w:rPr>
          <w:i/>
          <w:lang w:eastAsia="zh-CN"/>
        </w:rPr>
        <w:lastRenderedPageBreak/>
        <w:t>DL-PRS-SFN0-Offset</w:t>
      </w:r>
      <w:r>
        <w:rPr>
          <w:lang w:eastAsia="zh-CN"/>
        </w:rPr>
        <w:t xml:space="preserve"> is different from the following two fields defined for LTE PRS.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C1871" w:rsidRPr="00534549" w14:paraId="4D265284" w14:textId="77777777" w:rsidTr="001A1DDB">
        <w:trPr>
          <w:cantSplit/>
        </w:trPr>
        <w:tc>
          <w:tcPr>
            <w:tcW w:w="9639" w:type="dxa"/>
          </w:tcPr>
          <w:p w14:paraId="5C2504EB" w14:textId="77777777" w:rsidR="00FC1871" w:rsidRPr="00534549" w:rsidRDefault="00FC1871" w:rsidP="001A1DDB">
            <w:pPr>
              <w:pStyle w:val="TAL"/>
              <w:keepNext w:val="0"/>
              <w:keepLines w:val="0"/>
              <w:widowControl w:val="0"/>
              <w:rPr>
                <w:b/>
                <w:i/>
                <w:snapToGrid w:val="0"/>
              </w:rPr>
            </w:pPr>
            <w:r w:rsidRPr="00534549">
              <w:rPr>
                <w:b/>
                <w:i/>
                <w:snapToGrid w:val="0"/>
              </w:rPr>
              <w:t>slotNumberOffset</w:t>
            </w:r>
          </w:p>
          <w:p w14:paraId="133A9420" w14:textId="77777777" w:rsidR="00FC1871" w:rsidRPr="00534549" w:rsidRDefault="00FC1871" w:rsidP="001A1DDB">
            <w:pPr>
              <w:pStyle w:val="TAL"/>
              <w:keepNext w:val="0"/>
              <w:keepLines w:val="0"/>
              <w:widowControl w:val="0"/>
              <w:rPr>
                <w:snapToGrid w:val="0"/>
              </w:rPr>
            </w:pPr>
            <w:r w:rsidRPr="00534549">
              <w:rPr>
                <w:snapToGrid w:val="0"/>
              </w:rPr>
              <w:t>This field specifies the slot number offset at the transmitter between this cell and the assistance data reference cell.</w:t>
            </w:r>
          </w:p>
          <w:p w14:paraId="4951408E" w14:textId="77777777" w:rsidR="00FC1871" w:rsidRPr="00534549" w:rsidRDefault="00FC1871" w:rsidP="001A1DDB">
            <w:pPr>
              <w:pStyle w:val="TAL"/>
              <w:keepNext w:val="0"/>
              <w:keepLines w:val="0"/>
              <w:widowControl w:val="0"/>
              <w:rPr>
                <w:snapToGrid w:val="0"/>
              </w:rPr>
            </w:pPr>
            <w:r w:rsidRPr="00534549">
              <w:rPr>
                <w:snapToGrid w:val="0"/>
              </w:rPr>
              <w:t xml:space="preserve">The </w:t>
            </w:r>
            <w:r w:rsidRPr="00534549">
              <w:rPr>
                <w:i/>
                <w:snapToGrid w:val="0"/>
              </w:rPr>
              <w:t xml:space="preserve">slotNumberOffset </w:t>
            </w:r>
            <w:r w:rsidRPr="00534549">
              <w:rPr>
                <w:snapToGrid w:val="0"/>
              </w:rPr>
              <w:t>t</w:t>
            </w:r>
            <w:r w:rsidRPr="00534549">
              <w:rPr>
                <w:rFonts w:eastAsia="宋体"/>
                <w:snapToGrid w:val="0"/>
                <w:lang w:eastAsia="zh-CN"/>
              </w:rPr>
              <w:t>ogether with the current slot number of the assistance data reference cell may be used to calculate the current slot number of this cell which may further be used to generate the CRS sequence by the target device. The offset corresponds to the number of full slots counted from the beginning of a radio frame of the assistance data reference cell to the beginning of the closest subsequent radio frame of this cell.</w:t>
            </w:r>
            <w:r w:rsidRPr="00534549">
              <w:rPr>
                <w:snapToGrid w:val="0"/>
              </w:rPr>
              <w:t xml:space="preserve"> If this field is absent, the slot timing is the same as for the assistance data reference cell.</w:t>
            </w:r>
          </w:p>
        </w:tc>
      </w:tr>
      <w:tr w:rsidR="00FC1871" w:rsidRPr="00534549" w14:paraId="2C8EF261" w14:textId="77777777" w:rsidTr="001A1DDB">
        <w:trPr>
          <w:cantSplit/>
        </w:trPr>
        <w:tc>
          <w:tcPr>
            <w:tcW w:w="9639" w:type="dxa"/>
          </w:tcPr>
          <w:p w14:paraId="52385E01" w14:textId="77777777" w:rsidR="00FC1871" w:rsidRPr="00534549" w:rsidRDefault="00FC1871" w:rsidP="001A1DDB">
            <w:pPr>
              <w:pStyle w:val="TAL"/>
              <w:keepNext w:val="0"/>
              <w:keepLines w:val="0"/>
              <w:widowControl w:val="0"/>
              <w:rPr>
                <w:b/>
                <w:i/>
                <w:snapToGrid w:val="0"/>
              </w:rPr>
            </w:pPr>
            <w:r w:rsidRPr="00534549">
              <w:rPr>
                <w:b/>
                <w:i/>
                <w:snapToGrid w:val="0"/>
              </w:rPr>
              <w:t>prs-SubframeOffset</w:t>
            </w:r>
          </w:p>
          <w:p w14:paraId="577B3436" w14:textId="77777777" w:rsidR="00FC1871" w:rsidRPr="00534549" w:rsidRDefault="00FC1871" w:rsidP="001A1DDB">
            <w:pPr>
              <w:pStyle w:val="TAL"/>
              <w:keepNext w:val="0"/>
              <w:keepLines w:val="0"/>
              <w:widowControl w:val="0"/>
              <w:rPr>
                <w:snapToGrid w:val="0"/>
              </w:rPr>
            </w:pPr>
            <w:r w:rsidRPr="00534549">
              <w:rPr>
                <w:snapToGrid w:val="0"/>
              </w:rPr>
              <w:t>This field specifies the offset between the first PRS subframe of the first PRS occasion group of the first PRS configuration in the assistance data reference cell on the reference carrier frequency layer and the first PRS subframe in the closest subsequent PRS occasion group of the PRS configuration with the longest PRS occasion group periodicity (NOTE</w:t>
            </w:r>
            <w:r>
              <w:rPr>
                <w:snapToGrid w:val="0"/>
              </w:rPr>
              <w:t xml:space="preserve"> 1</w:t>
            </w:r>
            <w:r w:rsidRPr="00534549">
              <w:rPr>
                <w:snapToGrid w:val="0"/>
              </w:rPr>
              <w:t xml:space="preserve">) of this cell on the other carrier frequency layer. The value is given in number of full sub-frames.  </w:t>
            </w:r>
            <w:r w:rsidRPr="00534549">
              <w:t>If the EARFCN is not the same as for the assistance data reference cell and the field is not present but PRS are available on this cell, the receiver shall consider the PRS subframe offset for this cell to be 0.</w:t>
            </w:r>
          </w:p>
        </w:tc>
      </w:tr>
    </w:tbl>
    <w:p w14:paraId="2327D681" w14:textId="77777777" w:rsidR="00B94105" w:rsidRDefault="00B94105" w:rsidP="00347E32">
      <w:pPr>
        <w:rPr>
          <w:lang w:eastAsia="zh-CN"/>
        </w:rPr>
      </w:pPr>
    </w:p>
    <w:p w14:paraId="4AB6A5F9" w14:textId="5A3B7AE2" w:rsidR="00205F7A" w:rsidRDefault="00205F7A" w:rsidP="00347E32">
      <w:pPr>
        <w:rPr>
          <w:lang w:eastAsia="zh-CN"/>
        </w:rPr>
      </w:pPr>
      <w:r>
        <w:rPr>
          <w:rFonts w:hint="eastAsia"/>
          <w:lang w:eastAsia="zh-CN"/>
        </w:rPr>
        <w:t>F</w:t>
      </w:r>
      <w:r>
        <w:rPr>
          <w:lang w:eastAsia="zh-CN"/>
        </w:rPr>
        <w:t xml:space="preserve">irst of all, </w:t>
      </w:r>
      <w:r w:rsidRPr="002B083E">
        <w:rPr>
          <w:i/>
          <w:lang w:eastAsia="zh-CN"/>
        </w:rPr>
        <w:t>slotNumberOffset</w:t>
      </w:r>
      <w:r>
        <w:rPr>
          <w:lang w:eastAsia="zh-CN"/>
        </w:rPr>
        <w:t xml:space="preserve"> is only used to indicate the transmission time difference, so that UE can use the information to generate the CRS sequence.</w:t>
      </w:r>
      <w:r w:rsidR="004E11A6">
        <w:rPr>
          <w:lang w:eastAsia="zh-CN"/>
        </w:rPr>
        <w:t xml:space="preserve"> As shown in </w:t>
      </w:r>
      <w:r w:rsidR="004E11A6">
        <w:rPr>
          <w:lang w:eastAsia="zh-CN"/>
        </w:rPr>
        <w:fldChar w:fldCharType="begin"/>
      </w:r>
      <w:r w:rsidR="004E11A6">
        <w:rPr>
          <w:lang w:eastAsia="zh-CN"/>
        </w:rPr>
        <w:instrText xml:space="preserve"> REF _Ref23254812 \h </w:instrText>
      </w:r>
      <w:r w:rsidR="004E11A6">
        <w:rPr>
          <w:lang w:eastAsia="zh-CN"/>
        </w:rPr>
      </w:r>
      <w:r w:rsidR="004E11A6">
        <w:rPr>
          <w:lang w:eastAsia="zh-CN"/>
        </w:rPr>
        <w:fldChar w:fldCharType="separate"/>
      </w:r>
      <w:r w:rsidR="00662A82">
        <w:t xml:space="preserve">Figure </w:t>
      </w:r>
      <w:r w:rsidR="00662A82">
        <w:rPr>
          <w:noProof/>
        </w:rPr>
        <w:t>1</w:t>
      </w:r>
      <w:r w:rsidR="004E11A6">
        <w:rPr>
          <w:lang w:eastAsia="zh-CN"/>
        </w:rPr>
        <w:fldChar w:fldCharType="end"/>
      </w:r>
      <w:r w:rsidR="004E11A6">
        <w:rPr>
          <w:lang w:eastAsia="zh-CN"/>
        </w:rPr>
        <w:t xml:space="preserve">, there </w:t>
      </w:r>
      <w:r w:rsidR="005A63D9">
        <w:rPr>
          <w:lang w:eastAsia="zh-CN"/>
        </w:rPr>
        <w:t xml:space="preserve">are </w:t>
      </w:r>
      <w:r w:rsidR="004E11A6">
        <w:rPr>
          <w:lang w:eastAsia="zh-CN"/>
        </w:rPr>
        <w:t>4 slots offset between the reference cell and a neighbour cell, with which information, UE may be aware of the CRS sequence of the neighbour cell.</w:t>
      </w:r>
    </w:p>
    <w:p w14:paraId="5D960323" w14:textId="37ADFA62" w:rsidR="004E11A6" w:rsidRDefault="004E11A6" w:rsidP="00347E32">
      <w:pPr>
        <w:rPr>
          <w:lang w:eastAsia="zh-CN"/>
        </w:rPr>
      </w:pPr>
      <w:r>
        <w:rPr>
          <w:lang w:eastAsia="zh-CN"/>
        </w:rPr>
        <w:t xml:space="preserve">Second, </w:t>
      </w:r>
      <w:r w:rsidRPr="002B083E">
        <w:rPr>
          <w:i/>
          <w:lang w:eastAsia="zh-CN"/>
        </w:rPr>
        <w:t>prsSubframeOffset</w:t>
      </w:r>
      <w:r>
        <w:rPr>
          <w:lang w:eastAsia="zh-CN"/>
        </w:rPr>
        <w:t xml:space="preserve"> is only used to indicate the actual receive time difference of an inter-frequency neighbour cell. It is omitted for the neighbour cell on the same frequency of the reference cell, since in this case PRS from both cells should be overlapping with maximum offset of a half subframe. Using </w:t>
      </w:r>
      <w:r w:rsidRPr="002B083E">
        <w:rPr>
          <w:i/>
          <w:lang w:eastAsia="zh-CN"/>
        </w:rPr>
        <w:t>prsSubframeOffset</w:t>
      </w:r>
      <w:r>
        <w:rPr>
          <w:lang w:eastAsia="zh-CN"/>
        </w:rPr>
        <w:t xml:space="preserve"> along with the Expected RSTD, UE knows the PRS search window.</w:t>
      </w:r>
    </w:p>
    <w:p w14:paraId="286B5EAA" w14:textId="34E3FF7C" w:rsidR="004E11A6" w:rsidRPr="002B083E" w:rsidRDefault="004E11A6" w:rsidP="00347E32">
      <w:pPr>
        <w:rPr>
          <w:b/>
          <w:i/>
          <w:lang w:eastAsia="zh-CN"/>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sidR="00662A82">
        <w:rPr>
          <w:b/>
          <w:i/>
          <w:noProof/>
        </w:rPr>
        <w:t>2</w:t>
      </w:r>
      <w:r w:rsidRPr="004E78C0">
        <w:rPr>
          <w:b/>
          <w:i/>
        </w:rPr>
        <w:fldChar w:fldCharType="end"/>
      </w:r>
      <w:r w:rsidRPr="004E78C0">
        <w:rPr>
          <w:b/>
          <w:i/>
        </w:rPr>
        <w:t>:</w:t>
      </w:r>
      <w:r>
        <w:rPr>
          <w:b/>
          <w:i/>
        </w:rPr>
        <w:t xml:space="preserve"> In LTE, slotNumberOffset is only used for deriving CRS sequence, and prsSubframeOffset is only used for deriving the PRS receive time difference</w:t>
      </w:r>
      <w:r w:rsidR="001A1DDB">
        <w:rPr>
          <w:b/>
          <w:i/>
        </w:rPr>
        <w:t xml:space="preserve"> for a neighbour cell on a different frequenc</w:t>
      </w:r>
      <w:r w:rsidR="005A63D9">
        <w:rPr>
          <w:b/>
          <w:i/>
        </w:rPr>
        <w:t>y</w:t>
      </w:r>
      <w:r w:rsidR="001A1DDB">
        <w:rPr>
          <w:b/>
          <w:i/>
        </w:rPr>
        <w:t xml:space="preserve"> from the reference cell.</w:t>
      </w:r>
    </w:p>
    <w:p w14:paraId="63F55B2A" w14:textId="77777777" w:rsidR="004E11A6" w:rsidRDefault="00A5344A" w:rsidP="002B083E">
      <w:pPr>
        <w:keepNext/>
        <w:jc w:val="center"/>
      </w:pPr>
      <w:r>
        <w:rPr>
          <w:rFonts w:hint="eastAsia"/>
          <w:noProof/>
          <w:lang w:eastAsia="zh-CN"/>
        </w:rPr>
        <mc:AlternateContent>
          <mc:Choice Requires="wpc">
            <w:drawing>
              <wp:inline distT="0" distB="0" distL="0" distR="0" wp14:anchorId="1396A595" wp14:editId="7B590D62">
                <wp:extent cx="5486400" cy="2063750"/>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895350" y="1619250"/>
                            <a:ext cx="5400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258E3C6" w14:textId="6DBB7092" w:rsidR="005532BE" w:rsidRPr="002B083E" w:rsidRDefault="005532BE" w:rsidP="002B083E">
                              <w:pPr>
                                <w:jc w:val="center"/>
                                <w:rPr>
                                  <w:sz w:val="16"/>
                                  <w:szCs w:val="16"/>
                                  <w:lang w:eastAsia="zh-CN"/>
                                </w:rPr>
                              </w:pPr>
                              <w:r w:rsidRPr="002B083E">
                                <w:rPr>
                                  <w:sz w:val="16"/>
                                  <w:szCs w:val="16"/>
                                  <w:lang w:eastAsia="zh-CN"/>
                                </w:rPr>
                                <w:t>Slot 16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1435350" y="1619250"/>
                            <a:ext cx="5400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F346CF" w14:textId="49DA9B62" w:rsidR="005532BE" w:rsidRPr="002B083E" w:rsidRDefault="005532BE" w:rsidP="002B083E">
                              <w:pPr>
                                <w:jc w:val="center"/>
                                <w:rPr>
                                  <w:sz w:val="16"/>
                                  <w:szCs w:val="16"/>
                                  <w:lang w:eastAsia="zh-CN"/>
                                </w:rPr>
                              </w:pPr>
                              <w:r w:rsidRPr="002B083E">
                                <w:rPr>
                                  <w:sz w:val="16"/>
                                  <w:szCs w:val="16"/>
                                  <w:lang w:eastAsia="zh-CN"/>
                                </w:rPr>
                                <w:t>Slot 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1975350" y="1619250"/>
                            <a:ext cx="540000" cy="25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891F918" w14:textId="0B5DF5AF" w:rsidR="005532BE" w:rsidRPr="002B083E" w:rsidRDefault="005532BE" w:rsidP="002B083E">
                              <w:pPr>
                                <w:jc w:val="center"/>
                                <w:rPr>
                                  <w:sz w:val="16"/>
                                  <w:szCs w:val="16"/>
                                  <w:lang w:eastAsia="zh-CN"/>
                                </w:rPr>
                              </w:pPr>
                              <w:r w:rsidRPr="002B083E">
                                <w:rPr>
                                  <w:sz w:val="16"/>
                                  <w:szCs w:val="16"/>
                                  <w:lang w:eastAsia="zh-CN"/>
                                </w:rPr>
                                <w:t>Slot 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2515350" y="1619250"/>
                            <a:ext cx="540000" cy="25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CAFD898" w14:textId="27F579F2" w:rsidR="005532BE" w:rsidRPr="002B083E" w:rsidRDefault="005532BE" w:rsidP="002B083E">
                              <w:pPr>
                                <w:jc w:val="center"/>
                                <w:rPr>
                                  <w:sz w:val="16"/>
                                  <w:szCs w:val="16"/>
                                  <w:lang w:eastAsia="zh-CN"/>
                                </w:rPr>
                              </w:pPr>
                              <w:r w:rsidRPr="002B083E">
                                <w:rPr>
                                  <w:sz w:val="16"/>
                                  <w:szCs w:val="16"/>
                                  <w:lang w:eastAsia="zh-CN"/>
                                </w:rPr>
                                <w:t>S</w:t>
                              </w:r>
                              <w:r w:rsidRPr="00A5344A">
                                <w:rPr>
                                  <w:sz w:val="16"/>
                                  <w:szCs w:val="16"/>
                                  <w:lang w:eastAsia="zh-CN"/>
                                </w:rPr>
                                <w:t>lot 19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3055350" y="1619250"/>
                            <a:ext cx="5400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77FE65D" w14:textId="5C1588C1" w:rsidR="005532BE" w:rsidRPr="002B083E" w:rsidRDefault="005532BE" w:rsidP="002B083E">
                              <w:pPr>
                                <w:jc w:val="center"/>
                                <w:rPr>
                                  <w:sz w:val="16"/>
                                  <w:szCs w:val="16"/>
                                  <w:lang w:eastAsia="zh-CN"/>
                                </w:rPr>
                              </w:pPr>
                              <w:r w:rsidRPr="002B083E">
                                <w:rPr>
                                  <w:sz w:val="16"/>
                                  <w:szCs w:val="16"/>
                                  <w:lang w:eastAsia="zh-CN"/>
                                </w:rPr>
                                <w:t>Slot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3595350" y="1619250"/>
                            <a:ext cx="5400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36A375" w14:textId="3890FDB1" w:rsidR="005532BE" w:rsidRPr="002B083E" w:rsidRDefault="005532BE" w:rsidP="002B083E">
                              <w:pPr>
                                <w:jc w:val="center"/>
                                <w:rPr>
                                  <w:sz w:val="16"/>
                                  <w:szCs w:val="16"/>
                                  <w:lang w:eastAsia="zh-CN"/>
                                </w:rPr>
                              </w:pPr>
                              <w:r w:rsidRPr="002B083E">
                                <w:rPr>
                                  <w:sz w:val="16"/>
                                  <w:szCs w:val="16"/>
                                  <w:lang w:eastAsia="zh-CN"/>
                                </w:rPr>
                                <w:t>Slot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4135350" y="1619250"/>
                            <a:ext cx="540000" cy="25400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4E4426C" w14:textId="62F3BE83" w:rsidR="005532BE" w:rsidRPr="002B083E" w:rsidRDefault="005532BE" w:rsidP="002B083E">
                              <w:pPr>
                                <w:jc w:val="center"/>
                                <w:rPr>
                                  <w:sz w:val="16"/>
                                  <w:szCs w:val="16"/>
                                  <w:lang w:eastAsia="zh-CN"/>
                                </w:rPr>
                              </w:pPr>
                              <w:r w:rsidRPr="002B083E">
                                <w:rPr>
                                  <w:sz w:val="16"/>
                                  <w:szCs w:val="16"/>
                                  <w:lang w:eastAsia="zh-CN"/>
                                </w:rPr>
                                <w:t>Slot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4675350" y="1619250"/>
                            <a:ext cx="540000" cy="25400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25E81C4" w14:textId="675D8296" w:rsidR="005532BE" w:rsidRPr="002B083E" w:rsidRDefault="005532BE" w:rsidP="002B083E">
                              <w:pPr>
                                <w:jc w:val="center"/>
                                <w:rPr>
                                  <w:sz w:val="16"/>
                                  <w:szCs w:val="16"/>
                                  <w:lang w:eastAsia="zh-CN"/>
                                </w:rPr>
                              </w:pPr>
                              <w:r w:rsidRPr="002B083E">
                                <w:rPr>
                                  <w:sz w:val="16"/>
                                  <w:szCs w:val="16"/>
                                  <w:lang w:eastAsia="zh-CN"/>
                                </w:rPr>
                                <w:t>Slot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文本框 4"/>
                        <wps:cNvSpPr txBox="1"/>
                        <wps:spPr>
                          <a:xfrm>
                            <a:off x="0" y="336550"/>
                            <a:ext cx="1160145" cy="298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DF76BD" w14:textId="3FDD715B" w:rsidR="005532BE" w:rsidRPr="002B083E" w:rsidRDefault="005532BE">
                              <w:pPr>
                                <w:rPr>
                                  <w:sz w:val="16"/>
                                  <w:lang w:eastAsia="zh-CN"/>
                                </w:rPr>
                              </w:pPr>
                              <w:r w:rsidRPr="002B083E">
                                <w:rPr>
                                  <w:sz w:val="16"/>
                                  <w:lang w:eastAsia="zh-CN"/>
                                </w:rPr>
                                <w:t>OTDOA-ReferenceCell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 name="文本框 14"/>
                        <wps:cNvSpPr txBox="1"/>
                        <wps:spPr>
                          <a:xfrm>
                            <a:off x="0" y="1358900"/>
                            <a:ext cx="1901825" cy="298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B3309" w14:textId="6BC85E12" w:rsidR="005532BE" w:rsidRPr="002B083E" w:rsidRDefault="005532BE">
                              <w:pPr>
                                <w:rPr>
                                  <w:sz w:val="16"/>
                                  <w:lang w:eastAsia="zh-CN"/>
                                </w:rPr>
                              </w:pPr>
                              <w:r w:rsidRPr="002B083E">
                                <w:rPr>
                                  <w:sz w:val="16"/>
                                  <w:lang w:eastAsia="zh-CN"/>
                                </w:rPr>
                                <w:t>OTDOA-NeighbourCell (inter-frequency)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 name="矩形 15"/>
                        <wps:cNvSpPr/>
                        <wps:spPr>
                          <a:xfrm>
                            <a:off x="717550" y="615950"/>
                            <a:ext cx="5400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6BC47C9" w14:textId="11352CAB" w:rsidR="005532BE" w:rsidRPr="002B083E" w:rsidRDefault="005532BE" w:rsidP="002B083E">
                              <w:pPr>
                                <w:jc w:val="center"/>
                                <w:rPr>
                                  <w:sz w:val="16"/>
                                  <w:szCs w:val="16"/>
                                  <w:lang w:eastAsia="zh-CN"/>
                                </w:rPr>
                              </w:pPr>
                              <w:r w:rsidRPr="002B083E">
                                <w:rPr>
                                  <w:sz w:val="16"/>
                                  <w:szCs w:val="16"/>
                                  <w:lang w:eastAsia="zh-CN"/>
                                </w:rPr>
                                <w:t xml:space="preserve">Slot </w:t>
                              </w:r>
                              <w:r>
                                <w:rPr>
                                  <w:sz w:val="16"/>
                                  <w:szCs w:val="16"/>
                                  <w:lang w:eastAsia="zh-CN"/>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1257550" y="615950"/>
                            <a:ext cx="5400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1ABFCF" w14:textId="42411F5F" w:rsidR="005532BE" w:rsidRPr="002B083E" w:rsidRDefault="005532BE" w:rsidP="002B083E">
                              <w:pPr>
                                <w:jc w:val="center"/>
                                <w:rPr>
                                  <w:sz w:val="16"/>
                                  <w:szCs w:val="16"/>
                                  <w:lang w:eastAsia="zh-CN"/>
                                </w:rPr>
                              </w:pPr>
                              <w:r w:rsidRPr="002B083E">
                                <w:rPr>
                                  <w:sz w:val="16"/>
                                  <w:szCs w:val="16"/>
                                  <w:lang w:eastAsia="zh-CN"/>
                                </w:rPr>
                                <w:t xml:space="preserve">Slot </w:t>
                              </w:r>
                              <w:r>
                                <w:rPr>
                                  <w:sz w:val="16"/>
                                  <w:szCs w:val="16"/>
                                  <w:lang w:eastAsia="zh-C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1797550" y="615950"/>
                            <a:ext cx="540000" cy="25400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D3D6794" w14:textId="34FA0F31" w:rsidR="005532BE" w:rsidRPr="002B083E" w:rsidRDefault="005532BE" w:rsidP="002B083E">
                              <w:pPr>
                                <w:jc w:val="center"/>
                                <w:rPr>
                                  <w:sz w:val="16"/>
                                  <w:szCs w:val="16"/>
                                  <w:lang w:eastAsia="zh-CN"/>
                                </w:rPr>
                              </w:pPr>
                              <w:r w:rsidRPr="002B083E">
                                <w:rPr>
                                  <w:sz w:val="16"/>
                                  <w:szCs w:val="16"/>
                                  <w:lang w:eastAsia="zh-CN"/>
                                </w:rPr>
                                <w:t xml:space="preserve">Slot </w:t>
                              </w:r>
                              <w:r>
                                <w:rPr>
                                  <w:sz w:val="16"/>
                                  <w:szCs w:val="16"/>
                                  <w:lang w:eastAsia="zh-CN"/>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8"/>
                        <wps:cNvSpPr/>
                        <wps:spPr>
                          <a:xfrm>
                            <a:off x="2337550" y="615950"/>
                            <a:ext cx="540000" cy="25400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7BB6A83" w14:textId="457EC1BE" w:rsidR="005532BE" w:rsidRPr="002B083E" w:rsidRDefault="005532BE" w:rsidP="002B083E">
                              <w:pPr>
                                <w:jc w:val="center"/>
                                <w:rPr>
                                  <w:sz w:val="16"/>
                                  <w:szCs w:val="16"/>
                                  <w:lang w:eastAsia="zh-CN"/>
                                </w:rPr>
                              </w:pPr>
                              <w:r w:rsidRPr="002B083E">
                                <w:rPr>
                                  <w:sz w:val="16"/>
                                  <w:szCs w:val="16"/>
                                  <w:lang w:eastAsia="zh-CN"/>
                                </w:rPr>
                                <w:t>S</w:t>
                              </w:r>
                              <w:r w:rsidRPr="00A5344A">
                                <w:rPr>
                                  <w:sz w:val="16"/>
                                  <w:szCs w:val="16"/>
                                  <w:lang w:eastAsia="zh-CN"/>
                                </w:rPr>
                                <w:t xml:space="preserve">lot </w:t>
                              </w:r>
                              <w:r>
                                <w:rPr>
                                  <w:sz w:val="16"/>
                                  <w:szCs w:val="16"/>
                                  <w:lang w:eastAsia="zh-CN"/>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2877550" y="615950"/>
                            <a:ext cx="5400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BF203F2" w14:textId="4078F649" w:rsidR="005532BE" w:rsidRPr="002B083E" w:rsidRDefault="005532BE" w:rsidP="002B083E">
                              <w:pPr>
                                <w:jc w:val="center"/>
                                <w:rPr>
                                  <w:sz w:val="16"/>
                                  <w:szCs w:val="16"/>
                                  <w:lang w:eastAsia="zh-CN"/>
                                </w:rPr>
                              </w:pPr>
                              <w:r w:rsidRPr="002B083E">
                                <w:rPr>
                                  <w:sz w:val="16"/>
                                  <w:szCs w:val="16"/>
                                  <w:lang w:eastAsia="zh-CN"/>
                                </w:rPr>
                                <w:t xml:space="preserve">Slot </w:t>
                              </w:r>
                              <w:r>
                                <w:rPr>
                                  <w:sz w:val="16"/>
                                  <w:szCs w:val="16"/>
                                  <w:lang w:eastAsia="zh-CN"/>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0"/>
                        <wps:cNvSpPr/>
                        <wps:spPr>
                          <a:xfrm>
                            <a:off x="3417550" y="615950"/>
                            <a:ext cx="5400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E8E4B63" w14:textId="6E38C6C9" w:rsidR="005532BE" w:rsidRPr="002B083E" w:rsidRDefault="005532BE" w:rsidP="002B083E">
                              <w:pPr>
                                <w:jc w:val="center"/>
                                <w:rPr>
                                  <w:sz w:val="16"/>
                                  <w:szCs w:val="16"/>
                                  <w:lang w:eastAsia="zh-CN"/>
                                </w:rPr>
                              </w:pPr>
                              <w:r w:rsidRPr="002B083E">
                                <w:rPr>
                                  <w:sz w:val="16"/>
                                  <w:szCs w:val="16"/>
                                  <w:lang w:eastAsia="zh-CN"/>
                                </w:rPr>
                                <w:t xml:space="preserve">Slot </w:t>
                              </w:r>
                              <w:r>
                                <w:rPr>
                                  <w:sz w:val="16"/>
                                  <w:szCs w:val="16"/>
                                  <w:lang w:eastAsia="zh-CN"/>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3957550" y="615950"/>
                            <a:ext cx="540000" cy="25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3EEBACF" w14:textId="705569AC" w:rsidR="005532BE" w:rsidRPr="002B083E" w:rsidRDefault="005532BE" w:rsidP="002B083E">
                              <w:pPr>
                                <w:jc w:val="center"/>
                                <w:rPr>
                                  <w:sz w:val="16"/>
                                  <w:szCs w:val="16"/>
                                  <w:lang w:eastAsia="zh-CN"/>
                                </w:rPr>
                              </w:pPr>
                              <w:r w:rsidRPr="002B083E">
                                <w:rPr>
                                  <w:sz w:val="16"/>
                                  <w:szCs w:val="16"/>
                                  <w:lang w:eastAsia="zh-CN"/>
                                </w:rPr>
                                <w:t xml:space="preserve">Slot </w:t>
                              </w:r>
                              <w:r>
                                <w:rPr>
                                  <w:sz w:val="16"/>
                                  <w:szCs w:val="16"/>
                                  <w:lang w:eastAsia="zh-CN"/>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矩形 22"/>
                        <wps:cNvSpPr/>
                        <wps:spPr>
                          <a:xfrm>
                            <a:off x="4497550" y="615950"/>
                            <a:ext cx="540000" cy="25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8814042" w14:textId="5241102B" w:rsidR="005532BE" w:rsidRPr="002B083E" w:rsidRDefault="005532BE" w:rsidP="002B083E">
                              <w:pPr>
                                <w:jc w:val="center"/>
                                <w:rPr>
                                  <w:sz w:val="16"/>
                                  <w:szCs w:val="16"/>
                                  <w:lang w:eastAsia="zh-CN"/>
                                </w:rPr>
                              </w:pPr>
                              <w:r w:rsidRPr="002B083E">
                                <w:rPr>
                                  <w:sz w:val="16"/>
                                  <w:szCs w:val="16"/>
                                  <w:lang w:eastAsia="zh-CN"/>
                                </w:rPr>
                                <w:t xml:space="preserve">Slot </w:t>
                              </w:r>
                              <w:r>
                                <w:rPr>
                                  <w:sz w:val="16"/>
                                  <w:szCs w:val="16"/>
                                  <w:lang w:eastAsia="zh-CN"/>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直接连接符 13"/>
                        <wps:cNvCnPr/>
                        <wps:spPr>
                          <a:xfrm flipV="1">
                            <a:off x="3055350" y="1060450"/>
                            <a:ext cx="0" cy="93345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3" name="文本框 23"/>
                        <wps:cNvSpPr txBox="1"/>
                        <wps:spPr>
                          <a:xfrm>
                            <a:off x="2330450" y="1289050"/>
                            <a:ext cx="651510" cy="292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4A3B6F" w14:textId="021C552C" w:rsidR="005532BE" w:rsidRDefault="005532BE" w:rsidP="002B083E">
                              <w:pPr>
                                <w:jc w:val="center"/>
                                <w:rPr>
                                  <w:lang w:eastAsia="zh-CN"/>
                                </w:rPr>
                              </w:pPr>
                              <w:r>
                                <w:rPr>
                                  <w:rFonts w:hint="eastAsia"/>
                                  <w:lang w:eastAsia="zh-CN"/>
                                </w:rPr>
                                <w:t>SF</w:t>
                              </w:r>
                              <w:r>
                                <w:rPr>
                                  <w:lang w:eastAsia="zh-CN"/>
                                </w:rPr>
                                <w:t>N #Y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 name="文本框 25"/>
                        <wps:cNvSpPr txBox="1"/>
                        <wps:spPr>
                          <a:xfrm>
                            <a:off x="3130550" y="1289050"/>
                            <a:ext cx="800100" cy="292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E8C4D9" w14:textId="33E1CB25" w:rsidR="005532BE" w:rsidRDefault="005532BE" w:rsidP="002B083E">
                              <w:pPr>
                                <w:jc w:val="center"/>
                                <w:rPr>
                                  <w:lang w:eastAsia="zh-CN"/>
                                </w:rPr>
                              </w:pPr>
                              <w:r>
                                <w:rPr>
                                  <w:rFonts w:hint="eastAsia"/>
                                  <w:lang w:eastAsia="zh-CN"/>
                                </w:rPr>
                                <w:t>SF</w:t>
                              </w:r>
                              <w:r>
                                <w:rPr>
                                  <w:lang w:eastAsia="zh-CN"/>
                                </w:rPr>
                                <w:t>N #Y+1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文本框 26"/>
                        <wps:cNvSpPr txBox="1"/>
                        <wps:spPr>
                          <a:xfrm>
                            <a:off x="2330450" y="298450"/>
                            <a:ext cx="651510" cy="292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59886E" w14:textId="6E51EA3F" w:rsidR="005532BE" w:rsidRDefault="005532BE" w:rsidP="002B083E">
                              <w:pPr>
                                <w:jc w:val="center"/>
                                <w:rPr>
                                  <w:lang w:eastAsia="zh-CN"/>
                                </w:rPr>
                              </w:pPr>
                              <w:r>
                                <w:rPr>
                                  <w:rFonts w:hint="eastAsia"/>
                                  <w:lang w:eastAsia="zh-CN"/>
                                </w:rPr>
                                <w:t>SF</w:t>
                              </w:r>
                              <w:r>
                                <w:rPr>
                                  <w:lang w:eastAsia="zh-CN"/>
                                </w:rPr>
                                <w:t>N #X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7" name="直接连接符 27"/>
                        <wps:cNvCnPr>
                          <a:endCxn id="15" idx="1"/>
                        </wps:cNvCnPr>
                        <wps:spPr>
                          <a:xfrm flipV="1">
                            <a:off x="717550" y="742950"/>
                            <a:ext cx="0" cy="46355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717550" y="1098550"/>
                            <a:ext cx="215265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29" name="文本框 29"/>
                        <wps:cNvSpPr txBox="1"/>
                        <wps:spPr>
                          <a:xfrm>
                            <a:off x="1301115" y="977900"/>
                            <a:ext cx="1065530" cy="2921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17D72E" w14:textId="22BAE552" w:rsidR="005532BE" w:rsidRPr="002B083E" w:rsidRDefault="005532BE" w:rsidP="002B083E">
                              <w:pPr>
                                <w:jc w:val="center"/>
                                <w:rPr>
                                  <w:sz w:val="16"/>
                                  <w:lang w:eastAsia="zh-CN"/>
                                </w:rPr>
                              </w:pPr>
                              <w:r w:rsidRPr="00245FF0">
                                <w:rPr>
                                  <w:i/>
                                  <w:sz w:val="16"/>
                                  <w:lang w:eastAsia="zh-CN"/>
                                </w:rPr>
                                <w:t>slotNumberOffset</w:t>
                              </w:r>
                              <w:r w:rsidRPr="002B083E">
                                <w:rPr>
                                  <w:sz w:val="16"/>
                                  <w:lang w:eastAsia="zh-CN"/>
                                </w:rPr>
                                <w:t xml:space="preserve"> = 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1" name="直接连接符 31"/>
                        <wps:cNvCnPr>
                          <a:stCxn id="17" idx="1"/>
                        </wps:cNvCnPr>
                        <wps:spPr>
                          <a:xfrm flipV="1">
                            <a:off x="1797550" y="152400"/>
                            <a:ext cx="0" cy="59055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a:stCxn id="11" idx="1"/>
                        </wps:cNvCnPr>
                        <wps:spPr>
                          <a:xfrm flipV="1">
                            <a:off x="4135350" y="914400"/>
                            <a:ext cx="0" cy="83185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a:off x="1797550" y="203200"/>
                            <a:ext cx="216000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4" name="文本框 34"/>
                        <wps:cNvSpPr txBox="1"/>
                        <wps:spPr>
                          <a:xfrm>
                            <a:off x="2349365" y="57150"/>
                            <a:ext cx="1110615" cy="2921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59B882" w14:textId="6F810DF3" w:rsidR="005532BE" w:rsidRPr="002B083E" w:rsidRDefault="005532BE" w:rsidP="002B083E">
                              <w:pPr>
                                <w:jc w:val="center"/>
                                <w:rPr>
                                  <w:sz w:val="16"/>
                                  <w:lang w:eastAsia="zh-CN"/>
                                </w:rPr>
                              </w:pPr>
                              <w:r w:rsidRPr="00245FF0">
                                <w:rPr>
                                  <w:i/>
                                  <w:sz w:val="16"/>
                                  <w:lang w:eastAsia="zh-CN"/>
                                </w:rPr>
                                <w:t>prsSubframeOffset</w:t>
                              </w:r>
                              <w:r w:rsidRPr="002B083E">
                                <w:rPr>
                                  <w:sz w:val="16"/>
                                  <w:lang w:eastAsia="zh-CN"/>
                                </w:rPr>
                                <w:t xml:space="preserve"> =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5" name="直接连接符 35"/>
                        <wps:cNvCnPr/>
                        <wps:spPr>
                          <a:xfrm flipV="1">
                            <a:off x="3957550" y="120650"/>
                            <a:ext cx="0" cy="114300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a:off x="3778250" y="990600"/>
                            <a:ext cx="179300" cy="0"/>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H="1">
                            <a:off x="4135350" y="990600"/>
                            <a:ext cx="163600" cy="0"/>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38" name="文本框 38"/>
                        <wps:cNvSpPr txBox="1"/>
                        <wps:spPr>
                          <a:xfrm>
                            <a:off x="3619365" y="1060450"/>
                            <a:ext cx="852805" cy="2413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13D2F8" w14:textId="66A93B25" w:rsidR="005532BE" w:rsidRPr="002B083E" w:rsidRDefault="005532BE" w:rsidP="002B083E">
                              <w:pPr>
                                <w:jc w:val="center"/>
                                <w:rPr>
                                  <w:sz w:val="16"/>
                                  <w:lang w:eastAsia="zh-CN"/>
                                </w:rPr>
                              </w:pPr>
                              <w:r w:rsidRPr="002B083E">
                                <w:rPr>
                                  <w:sz w:val="16"/>
                                  <w:lang w:eastAsia="zh-CN"/>
                                </w:rPr>
                                <w:t>Expected RSTD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 name="直接连接符 39"/>
                        <wps:cNvCnPr>
                          <a:endCxn id="19" idx="1"/>
                        </wps:cNvCnPr>
                        <wps:spPr>
                          <a:xfrm flipV="1">
                            <a:off x="2877550" y="742950"/>
                            <a:ext cx="0" cy="48260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396A595" id="画布 2" o:spid="_x0000_s1026" editas="canvas" style="width:6in;height:162.5pt;mso-position-horizontal-relative:char;mso-position-vertical-relative:line" coordsize="54864,20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0637;visibility:visible;mso-wrap-style:square">
                  <v:fill o:detectmouseclick="t"/>
                  <v:path o:connecttype="none"/>
                </v:shape>
                <v:rect id="矩形 3" o:spid="_x0000_s1028" style="position:absolute;left:8953;top:16192;width:540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YAOMEA&#10;AADaAAAADwAAAGRycy9kb3ducmV2LnhtbESP0YrCMBRE3wX/IVzBN01dl7VUo8iCKPuyrPoBl+ba&#10;VpubkkRb/XqzIPg4zMwZZrHqTC1u5HxlWcFknIAgzq2uuFBwPGxGKQgfkDXWlknBnTyslv3eAjNt&#10;W/6j2z4UIkLYZ6igDKHJpPR5SQb92DbE0TtZZzBE6QqpHbYRbmr5kSRf0mDFcaHEhr5Lyi/7q1Fg&#10;J7/h59B+Xplat02rc14/ZqlSw0G3noMI1IV3+NXeaQVT+L8Sb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GADjBAAAA2gAAAA8AAAAAAAAAAAAAAAAAmAIAAGRycy9kb3du&#10;cmV2LnhtbFBLBQYAAAAABAAEAPUAAACGAwAAAAA=&#10;" fillcolor="#4f81bd [3204]" strokecolor="#243f60 [1604]" strokeweight="2pt">
                  <v:textbox>
                    <w:txbxContent>
                      <w:p w14:paraId="1258E3C6" w14:textId="6DBB7092" w:rsidR="005532BE" w:rsidRPr="002B083E" w:rsidRDefault="005532BE" w:rsidP="002B083E">
                        <w:pPr>
                          <w:jc w:val="center"/>
                          <w:rPr>
                            <w:sz w:val="16"/>
                            <w:szCs w:val="16"/>
                            <w:lang w:eastAsia="zh-CN"/>
                          </w:rPr>
                        </w:pPr>
                        <w:r w:rsidRPr="002B083E">
                          <w:rPr>
                            <w:sz w:val="16"/>
                            <w:szCs w:val="16"/>
                            <w:lang w:eastAsia="zh-CN"/>
                          </w:rPr>
                          <w:t>Slot 16</w:t>
                        </w:r>
                      </w:p>
                    </w:txbxContent>
                  </v:textbox>
                </v:rect>
                <v:rect id="矩形 6" o:spid="_x0000_s1029" style="position:absolute;left:14353;top:16192;width:540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GjoMEA&#10;AADaAAAADwAAAGRycy9kb3ducmV2LnhtbESP0YrCMBRE34X9h3AF3zRVREs1iiyI4ous9QMuzbXt&#10;bnNTkmi7+/VGWPBxmJkzzHrbm0Y8yPnasoLpJAFBXFhdc6ngmu/HKQgfkDU2lknBL3nYbj4Ga8y0&#10;7fiLHpdQighhn6GCKoQ2k9IXFRn0E9sSR+9mncEQpSuldthFuGnkLEkW0mDNcaHClj4rKn4ud6PA&#10;Ts/hlHfzO1PnDmn9XTR/y1Sp0bDfrUAE6sM7/N8+agULeF2JN0B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xo6DBAAAA2gAAAA8AAAAAAAAAAAAAAAAAmAIAAGRycy9kb3du&#10;cmV2LnhtbFBLBQYAAAAABAAEAPUAAACGAwAAAAA=&#10;" fillcolor="#4f81bd [3204]" strokecolor="#243f60 [1604]" strokeweight="2pt">
                  <v:textbox>
                    <w:txbxContent>
                      <w:p w14:paraId="53F346CF" w14:textId="49DA9B62" w:rsidR="005532BE" w:rsidRPr="002B083E" w:rsidRDefault="005532BE" w:rsidP="002B083E">
                        <w:pPr>
                          <w:jc w:val="center"/>
                          <w:rPr>
                            <w:sz w:val="16"/>
                            <w:szCs w:val="16"/>
                            <w:lang w:eastAsia="zh-CN"/>
                          </w:rPr>
                        </w:pPr>
                        <w:r w:rsidRPr="002B083E">
                          <w:rPr>
                            <w:sz w:val="16"/>
                            <w:szCs w:val="16"/>
                            <w:lang w:eastAsia="zh-CN"/>
                          </w:rPr>
                          <w:t>Slot 17</w:t>
                        </w:r>
                      </w:p>
                    </w:txbxContent>
                  </v:textbox>
                </v:rect>
                <v:rect id="矩形 7" o:spid="_x0000_s1030" style="position:absolute;left:19753;top:16192;width:540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0GO8IA&#10;AADaAAAADwAAAGRycy9kb3ducmV2LnhtbESP3WrCQBSE7wu+w3KE3tVNSqkhuooIpaU3pdEHOGSP&#10;STR7NuxufvTpu4LQy2FmvmHW28m0YiDnG8sK0kUCgri0uuFKwfHw8ZKB8AFZY2uZFFzJw3Yze1pj&#10;ru3IvzQUoRIRwj5HBXUIXS6lL2sy6Be2I47eyTqDIUpXSe1wjHDTytckeZcGG44LNXa0r6m8FL1R&#10;YNOf8H0Y33qm0X1mzblsb8tMqef5tFuBCDSF//Cj/aUVLOF+Jd4A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PQY7wgAAANoAAAAPAAAAAAAAAAAAAAAAAJgCAABkcnMvZG93&#10;bnJldi54bWxQSwUGAAAAAAQABAD1AAAAhwMAAAAA&#10;" fillcolor="#4f81bd [3204]" strokecolor="#243f60 [1604]" strokeweight="2pt">
                  <v:textbox>
                    <w:txbxContent>
                      <w:p w14:paraId="6891F918" w14:textId="0B5DF5AF" w:rsidR="005532BE" w:rsidRPr="002B083E" w:rsidRDefault="005532BE" w:rsidP="002B083E">
                        <w:pPr>
                          <w:jc w:val="center"/>
                          <w:rPr>
                            <w:sz w:val="16"/>
                            <w:szCs w:val="16"/>
                            <w:lang w:eastAsia="zh-CN"/>
                          </w:rPr>
                        </w:pPr>
                        <w:r w:rsidRPr="002B083E">
                          <w:rPr>
                            <w:sz w:val="16"/>
                            <w:szCs w:val="16"/>
                            <w:lang w:eastAsia="zh-CN"/>
                          </w:rPr>
                          <w:t>Slot 18</w:t>
                        </w:r>
                      </w:p>
                    </w:txbxContent>
                  </v:textbox>
                </v:rect>
                <v:rect id="矩形 8" o:spid="_x0000_s1031" style="position:absolute;left:25153;top:16192;width:540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KSSb4A&#10;AADaAAAADwAAAGRycy9kb3ducmV2LnhtbERPy4rCMBTdC/5DuII7TTuIlmosIgwzzEZ8fMClubbV&#10;5qYk0Xbm6ycLweXhvDfFYFrxJOcbywrSeQKCuLS64UrB5fw5y0D4gKyxtUwKfslDsR2PNphr2/OR&#10;nqdQiRjCPkcFdQhdLqUvazLo57YjjtzVOoMhQldJ7bCP4aaVH0mylAYbjg01drSvqbyfHkaBTQ/h&#10;59wvHky9+8qaW9n+rTKlppNhtwYRaAhv8cv9rRXErfFKvAFy+w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ikkm+AAAA2gAAAA8AAAAAAAAAAAAAAAAAmAIAAGRycy9kb3ducmV2&#10;LnhtbFBLBQYAAAAABAAEAPUAAACDAwAAAAA=&#10;" fillcolor="#4f81bd [3204]" strokecolor="#243f60 [1604]" strokeweight="2pt">
                  <v:textbox>
                    <w:txbxContent>
                      <w:p w14:paraId="0CAFD898" w14:textId="27F579F2" w:rsidR="005532BE" w:rsidRPr="002B083E" w:rsidRDefault="005532BE" w:rsidP="002B083E">
                        <w:pPr>
                          <w:jc w:val="center"/>
                          <w:rPr>
                            <w:sz w:val="16"/>
                            <w:szCs w:val="16"/>
                            <w:lang w:eastAsia="zh-CN"/>
                          </w:rPr>
                        </w:pPr>
                        <w:r w:rsidRPr="002B083E">
                          <w:rPr>
                            <w:sz w:val="16"/>
                            <w:szCs w:val="16"/>
                            <w:lang w:eastAsia="zh-CN"/>
                          </w:rPr>
                          <w:t>S</w:t>
                        </w:r>
                        <w:r w:rsidRPr="00A5344A">
                          <w:rPr>
                            <w:sz w:val="16"/>
                            <w:szCs w:val="16"/>
                            <w:lang w:eastAsia="zh-CN"/>
                          </w:rPr>
                          <w:t>lot 19</w:t>
                        </w:r>
                      </w:p>
                    </w:txbxContent>
                  </v:textbox>
                </v:rect>
                <v:rect id="矩形 9" o:spid="_x0000_s1032" style="position:absolute;left:30553;top:16192;width:540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430sEA&#10;AADaAAAADwAAAGRycy9kb3ducmV2LnhtbESP0YrCMBRE3wX/IVzBN01dZLdWo8iCKPuyrPoBl+ba&#10;VpubkkRb/XqzIPg4zMwZZrHqTC1u5HxlWcFknIAgzq2uuFBwPGxGKQgfkDXWlknBnTyslv3eAjNt&#10;W/6j2z4UIkLYZ6igDKHJpPR5SQb92DbE0TtZZzBE6QqpHbYRbmr5kSSf0mDFcaHEhr5Lyi/7q1Fg&#10;J7/h59BOr0yt26bVOa8fX6lSw0G3noMI1IV3+NXeaQUz+L8Sb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uN9LBAAAA2gAAAA8AAAAAAAAAAAAAAAAAmAIAAGRycy9kb3du&#10;cmV2LnhtbFBLBQYAAAAABAAEAPUAAACGAwAAAAA=&#10;" fillcolor="#4f81bd [3204]" strokecolor="#243f60 [1604]" strokeweight="2pt">
                  <v:textbox>
                    <w:txbxContent>
                      <w:p w14:paraId="277FE65D" w14:textId="5C1588C1" w:rsidR="005532BE" w:rsidRPr="002B083E" w:rsidRDefault="005532BE" w:rsidP="002B083E">
                        <w:pPr>
                          <w:jc w:val="center"/>
                          <w:rPr>
                            <w:sz w:val="16"/>
                            <w:szCs w:val="16"/>
                            <w:lang w:eastAsia="zh-CN"/>
                          </w:rPr>
                        </w:pPr>
                        <w:r w:rsidRPr="002B083E">
                          <w:rPr>
                            <w:sz w:val="16"/>
                            <w:szCs w:val="16"/>
                            <w:lang w:eastAsia="zh-CN"/>
                          </w:rPr>
                          <w:t>Slot 0</w:t>
                        </w:r>
                      </w:p>
                    </w:txbxContent>
                  </v:textbox>
                </v:rect>
                <v:rect id="矩形 10" o:spid="_x0000_s1033" style="position:absolute;left:35953;top:16192;width:540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2Bs8MA&#10;AADbAAAADwAAAGRycy9kb3ducmV2LnhtbESP3WrCQBCF7wu+wzKCd3VjEQ3RVUQoLb0Rfx5gyI5J&#10;NDsbdleT9uk7F4XezXDOnPPNeju4Vj0pxMazgdk0A0VcettwZeByfn/NQcWEbLH1TAa+KcJ2M3pZ&#10;Y2F9z0d6nlKlJIRjgQbqlLpC61jW5DBOfUcs2tUHh0nWUGkbsJdw1+q3LFtohw1LQ40d7Wsq76eH&#10;M+Bnh/R17ucPpj585M2tbH+WuTGT8bBbgUo0pH/z3/WnFXyhl19kAL3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2Bs8MAAADbAAAADwAAAAAAAAAAAAAAAACYAgAAZHJzL2Rv&#10;d25yZXYueG1sUEsFBgAAAAAEAAQA9QAAAIgDAAAAAA==&#10;" fillcolor="#4f81bd [3204]" strokecolor="#243f60 [1604]" strokeweight="2pt">
                  <v:textbox>
                    <w:txbxContent>
                      <w:p w14:paraId="5636A375" w14:textId="3890FDB1" w:rsidR="005532BE" w:rsidRPr="002B083E" w:rsidRDefault="005532BE" w:rsidP="002B083E">
                        <w:pPr>
                          <w:jc w:val="center"/>
                          <w:rPr>
                            <w:sz w:val="16"/>
                            <w:szCs w:val="16"/>
                            <w:lang w:eastAsia="zh-CN"/>
                          </w:rPr>
                        </w:pPr>
                        <w:r w:rsidRPr="002B083E">
                          <w:rPr>
                            <w:sz w:val="16"/>
                            <w:szCs w:val="16"/>
                            <w:lang w:eastAsia="zh-CN"/>
                          </w:rPr>
                          <w:t>Slot 1</w:t>
                        </w:r>
                      </w:p>
                    </w:txbxContent>
                  </v:textbox>
                </v:rect>
                <v:rect id="矩形 11" o:spid="_x0000_s1034" style="position:absolute;left:41353;top:16192;width:540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A0OL0A&#10;AADbAAAADwAAAGRycy9kb3ducmV2LnhtbERPSwrCMBDdC94hjOBGNK2CSDWKioLu/B1gaMa22Exq&#10;E7Xe3giCu3m878wWjSnFk2pXWFYQDyIQxKnVBWcKLudtfwLCeWSNpWVS8CYHi3m7NcNE2xcf6Xny&#10;mQgh7BJUkHtfJVK6NCeDbmAr4sBdbW3QB1hnUtf4CuGmlMMoGkuDBYeGHCta55TeTg+j4LjvrZp4&#10;s7IYL9eHcjKK7sPeTalup1lOQXhq/F/8c+90mB/D95dwgJx/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KA0OL0AAADbAAAADwAAAAAAAAAAAAAAAACYAgAAZHJzL2Rvd25yZXYu&#10;eG1sUEsFBgAAAAAEAAQA9QAAAIIDAAAAAA==&#10;" fillcolor="#ffc000" strokecolor="#243f60 [1604]" strokeweight="2pt">
                  <v:textbox>
                    <w:txbxContent>
                      <w:p w14:paraId="04E4426C" w14:textId="62F3BE83" w:rsidR="005532BE" w:rsidRPr="002B083E" w:rsidRDefault="005532BE" w:rsidP="002B083E">
                        <w:pPr>
                          <w:jc w:val="center"/>
                          <w:rPr>
                            <w:sz w:val="16"/>
                            <w:szCs w:val="16"/>
                            <w:lang w:eastAsia="zh-CN"/>
                          </w:rPr>
                        </w:pPr>
                        <w:r w:rsidRPr="002B083E">
                          <w:rPr>
                            <w:sz w:val="16"/>
                            <w:szCs w:val="16"/>
                            <w:lang w:eastAsia="zh-CN"/>
                          </w:rPr>
                          <w:t>Slot 2</w:t>
                        </w:r>
                      </w:p>
                    </w:txbxContent>
                  </v:textbox>
                </v:rect>
                <v:rect id="矩形 12" o:spid="_x0000_s1035" style="position:absolute;left:46753;top:16192;width:540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KqT8EA&#10;AADbAAAADwAAAGRycy9kb3ducmV2LnhtbERPzWrCQBC+C32HZQq9iG4SQUKaVVRa0JuJPsCQnSbB&#10;7Gya3Zr07d1Cwdt8fL+TbyfTiTsNrrWsIF5GIIgrq1uuFVwvn4sUhPPIGjvLpOCXHGw3L7McM21H&#10;Luhe+lqEEHYZKmi87zMpXdWQQbe0PXHgvuxg0Ac41FIPOIZw08kkitbSYMuhocGeDg1Vt/LHKChO&#10;8/0Uf+wtxrvDuUtX0Xcyvyn19jrt3kF4mvxT/O8+6jA/gb9fwgF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yqk/BAAAA2wAAAA8AAAAAAAAAAAAAAAAAmAIAAGRycy9kb3du&#10;cmV2LnhtbFBLBQYAAAAABAAEAPUAAACGAwAAAAA=&#10;" fillcolor="#ffc000" strokecolor="#243f60 [1604]" strokeweight="2pt">
                  <v:textbox>
                    <w:txbxContent>
                      <w:p w14:paraId="325E81C4" w14:textId="675D8296" w:rsidR="005532BE" w:rsidRPr="002B083E" w:rsidRDefault="005532BE" w:rsidP="002B083E">
                        <w:pPr>
                          <w:jc w:val="center"/>
                          <w:rPr>
                            <w:sz w:val="16"/>
                            <w:szCs w:val="16"/>
                            <w:lang w:eastAsia="zh-CN"/>
                          </w:rPr>
                        </w:pPr>
                        <w:r w:rsidRPr="002B083E">
                          <w:rPr>
                            <w:sz w:val="16"/>
                            <w:szCs w:val="16"/>
                            <w:lang w:eastAsia="zh-CN"/>
                          </w:rPr>
                          <w:t>Slot 3</w:t>
                        </w:r>
                      </w:p>
                    </w:txbxContent>
                  </v:textbox>
                </v:rect>
                <v:shapetype id="_x0000_t202" coordsize="21600,21600" o:spt="202" path="m,l,21600r21600,l21600,xe">
                  <v:stroke joinstyle="miter"/>
                  <v:path gradientshapeok="t" o:connecttype="rect"/>
                </v:shapetype>
                <v:shape id="文本框 4" o:spid="_x0000_s1036" type="#_x0000_t202" style="position:absolute;top:3365;width:11601;height:29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1USMQA&#10;AADaAAAADwAAAGRycy9kb3ducmV2LnhtbESP3WoCMRSE7wu+QzhCb4pmW4rIahQtKFJaxR/Ey8Pm&#10;uFncnCxJ1PXtm0Khl8PMfMOMp62txY18qBwreO1nIIgLpysuFRz2i94QRIjIGmvHpOBBAaaTztMY&#10;c+3uvKXbLpYiQTjkqMDE2ORShsKQxdB3DXHyzs5bjEn6UmqP9wS3tXzLsoG0WHFaMNjQh6Hisrta&#10;BRfz+bLJlt/z42D18Ov91Z3810mp5247G4GI1Mb/8F97pRW8w++VdAPk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9VEjEAAAA2gAAAA8AAAAAAAAAAAAAAAAAmAIAAGRycy9k&#10;b3ducmV2LnhtbFBLBQYAAAAABAAEAPUAAACJAwAAAAA=&#10;" filled="f" stroked="f" strokeweight=".5pt">
                  <v:textbox>
                    <w:txbxContent>
                      <w:p w14:paraId="0FDF76BD" w14:textId="3FDD715B" w:rsidR="005532BE" w:rsidRPr="002B083E" w:rsidRDefault="005532BE">
                        <w:pPr>
                          <w:rPr>
                            <w:sz w:val="16"/>
                            <w:lang w:eastAsia="zh-CN"/>
                          </w:rPr>
                        </w:pPr>
                        <w:r w:rsidRPr="002B083E">
                          <w:rPr>
                            <w:sz w:val="16"/>
                            <w:lang w:eastAsia="zh-CN"/>
                          </w:rPr>
                          <w:t>OTDOA-ReferenceCell</w:t>
                        </w:r>
                      </w:p>
                    </w:txbxContent>
                  </v:textbox>
                </v:shape>
                <v:shape id="文本框 14" o:spid="_x0000_s1037" type="#_x0000_t202" style="position:absolute;top:13589;width:19018;height:29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3mMMMA&#10;AADbAAAADwAAAGRycy9kb3ducmV2LnhtbERPTWsCMRC9F/wPYQQvpWaVImU1igotUqqlqxSPw2a6&#10;WdxMliTq+u8bodDbPN7nzBadbcSFfKgdKxgNMxDEpdM1VwoO+9enFxAhImtsHJOCGwVYzHsPM8y1&#10;u/IXXYpYiRTCIUcFJsY2lzKUhiyGoWuJE/fjvMWYoK+k9nhN4baR4yybSIs1pwaDLa0NlafibBWc&#10;zPvjZ/a2XX1PNje/25/d0X8clRr0u+UURKQu/ov/3Bud5j/D/Zd0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3mMMMAAADbAAAADwAAAAAAAAAAAAAAAACYAgAAZHJzL2Rv&#10;d25yZXYueG1sUEsFBgAAAAAEAAQA9QAAAIgDAAAAAA==&#10;" filled="f" stroked="f" strokeweight=".5pt">
                  <v:textbox>
                    <w:txbxContent>
                      <w:p w14:paraId="167B3309" w14:textId="6BC85E12" w:rsidR="005532BE" w:rsidRPr="002B083E" w:rsidRDefault="005532BE">
                        <w:pPr>
                          <w:rPr>
                            <w:sz w:val="16"/>
                            <w:lang w:eastAsia="zh-CN"/>
                          </w:rPr>
                        </w:pPr>
                        <w:r w:rsidRPr="002B083E">
                          <w:rPr>
                            <w:sz w:val="16"/>
                            <w:lang w:eastAsia="zh-CN"/>
                          </w:rPr>
                          <w:t>OTDOA-NeighbourCell (inter-frequency)</w:t>
                        </w:r>
                      </w:p>
                    </w:txbxContent>
                  </v:textbox>
                </v:shape>
                <v:rect id="矩形 15" o:spid="_x0000_s1038" style="position:absolute;left:7175;top:6159;width:540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oiK78A&#10;AADbAAAADwAAAGRycy9kb3ducmV2LnhtbERPzYrCMBC+C75DGMGbpi7uWqpRZEGUvSyrPsDQjG21&#10;mZQk2urTmwXB23x8v7NYdaYWN3K+sqxgMk5AEOdWV1woOB42oxSED8gaa8uk4E4eVst+b4GZti3/&#10;0W0fChFD2GeooAyhyaT0eUkG/dg2xJE7WWcwROgKqR22MdzU8iNJvqTBimNDiQ19l5Rf9lejwE5+&#10;w8+hnV6ZWrdNq3NeP2apUsNBt56DCNSFt/jl3uk4/xP+f4kH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WiIrvwAAANsAAAAPAAAAAAAAAAAAAAAAAJgCAABkcnMvZG93bnJl&#10;di54bWxQSwUGAAAAAAQABAD1AAAAhAMAAAAA&#10;" fillcolor="#4f81bd [3204]" strokecolor="#243f60 [1604]" strokeweight="2pt">
                  <v:textbox>
                    <w:txbxContent>
                      <w:p w14:paraId="36BC47C9" w14:textId="11352CAB" w:rsidR="005532BE" w:rsidRPr="002B083E" w:rsidRDefault="005532BE" w:rsidP="002B083E">
                        <w:pPr>
                          <w:jc w:val="center"/>
                          <w:rPr>
                            <w:sz w:val="16"/>
                            <w:szCs w:val="16"/>
                            <w:lang w:eastAsia="zh-CN"/>
                          </w:rPr>
                        </w:pPr>
                        <w:r w:rsidRPr="002B083E">
                          <w:rPr>
                            <w:sz w:val="16"/>
                            <w:szCs w:val="16"/>
                            <w:lang w:eastAsia="zh-CN"/>
                          </w:rPr>
                          <w:t xml:space="preserve">Slot </w:t>
                        </w:r>
                        <w:r>
                          <w:rPr>
                            <w:sz w:val="16"/>
                            <w:szCs w:val="16"/>
                            <w:lang w:eastAsia="zh-CN"/>
                          </w:rPr>
                          <w:t>0</w:t>
                        </w:r>
                      </w:p>
                    </w:txbxContent>
                  </v:textbox>
                </v:rect>
                <v:rect id="矩形 16" o:spid="_x0000_s1039" style="position:absolute;left:12575;top:6159;width:540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i8XMEA&#10;AADbAAAADwAAAGRycy9kb3ducmV2LnhtbERPyWrDMBC9F/IPYgK9NbJLcY0TJYRAaemlZPmAwZrY&#10;TqyRkeQl+fqqEOhtHm+d1WYyrRjI+caygnSRgCAurW64UnA6frzkIHxA1thaJgU38rBZz55WWGg7&#10;8p6GQ6hEDGFfoII6hK6Q0pc1GfQL2xFH7mydwRChq6R2OMZw08rXJMmkwYZjQ40d7Woqr4feKLDp&#10;T/g+jm890+g+8+ZStvf3XKnn+bRdggg0hX/xw/2l4/wM/n6JB8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IvFzBAAAA2wAAAA8AAAAAAAAAAAAAAAAAmAIAAGRycy9kb3du&#10;cmV2LnhtbFBLBQYAAAAABAAEAPUAAACGAwAAAAA=&#10;" fillcolor="#4f81bd [3204]" strokecolor="#243f60 [1604]" strokeweight="2pt">
                  <v:textbox>
                    <w:txbxContent>
                      <w:p w14:paraId="701ABFCF" w14:textId="42411F5F" w:rsidR="005532BE" w:rsidRPr="002B083E" w:rsidRDefault="005532BE" w:rsidP="002B083E">
                        <w:pPr>
                          <w:jc w:val="center"/>
                          <w:rPr>
                            <w:sz w:val="16"/>
                            <w:szCs w:val="16"/>
                            <w:lang w:eastAsia="zh-CN"/>
                          </w:rPr>
                        </w:pPr>
                        <w:r w:rsidRPr="002B083E">
                          <w:rPr>
                            <w:sz w:val="16"/>
                            <w:szCs w:val="16"/>
                            <w:lang w:eastAsia="zh-CN"/>
                          </w:rPr>
                          <w:t xml:space="preserve">Slot </w:t>
                        </w:r>
                        <w:r>
                          <w:rPr>
                            <w:sz w:val="16"/>
                            <w:szCs w:val="16"/>
                            <w:lang w:eastAsia="zh-CN"/>
                          </w:rPr>
                          <w:t>1</w:t>
                        </w:r>
                      </w:p>
                    </w:txbxContent>
                  </v:textbox>
                </v:rect>
                <v:rect id="矩形 17" o:spid="_x0000_s1040" style="position:absolute;left:17975;top:6159;width:540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J18EA&#10;AADbAAAADwAAAGRycy9kb3ducmV2LnhtbERPzWrCQBC+C32HZQq9iG6SgpXoGqK0oDe1PsCQHZNg&#10;djZm15i+vVsQvM3H9zvLbDCN6KlztWUF8TQCQVxYXXOp4PT7M5mDcB5ZY2OZFPyRg2z1Nlpiqu2d&#10;D9QffSlCCLsUFVTet6mUrqjIoJvaljhwZ9sZ9AF2pdQd3kO4aWQSRTNpsObQUGFLm4qKy/FmFBx2&#10;4/UQf68txvlm38w/o2syvij18T7kCxCeBv8SP91bHeZ/wf8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FCdfBAAAA2wAAAA8AAAAAAAAAAAAAAAAAmAIAAGRycy9kb3du&#10;cmV2LnhtbFBLBQYAAAAABAAEAPUAAACGAwAAAAA=&#10;" fillcolor="#ffc000" strokecolor="#243f60 [1604]" strokeweight="2pt">
                  <v:textbox>
                    <w:txbxContent>
                      <w:p w14:paraId="4D3D6794" w14:textId="34FA0F31" w:rsidR="005532BE" w:rsidRPr="002B083E" w:rsidRDefault="005532BE" w:rsidP="002B083E">
                        <w:pPr>
                          <w:jc w:val="center"/>
                          <w:rPr>
                            <w:sz w:val="16"/>
                            <w:szCs w:val="16"/>
                            <w:lang w:eastAsia="zh-CN"/>
                          </w:rPr>
                        </w:pPr>
                        <w:r w:rsidRPr="002B083E">
                          <w:rPr>
                            <w:sz w:val="16"/>
                            <w:szCs w:val="16"/>
                            <w:lang w:eastAsia="zh-CN"/>
                          </w:rPr>
                          <w:t xml:space="preserve">Slot </w:t>
                        </w:r>
                        <w:r>
                          <w:rPr>
                            <w:sz w:val="16"/>
                            <w:szCs w:val="16"/>
                            <w:lang w:eastAsia="zh-CN"/>
                          </w:rPr>
                          <w:t>2</w:t>
                        </w:r>
                      </w:p>
                    </w:txbxContent>
                  </v:textbox>
                </v:rect>
                <v:rect id="矩形 18" o:spid="_x0000_s1041" style="position:absolute;left:23375;top:6159;width:540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qdpcMA&#10;AADbAAAADwAAAGRycy9kb3ducmV2LnhtbESPQYvCQAyF78L+hyELXkSndUGkOoqKwnrT6g8InWxb&#10;7GS6nVG7/94cFrwlvJf3vizXvWvUg7pQezaQThJQxIW3NZcGrpfDeA4qRGSLjWcy8EcB1quPwRIz&#10;6598pkceSyUhHDI0UMXYZlqHoiKHYeJbYtF+fOcwytqV2nb4lHDX6GmSzLTDmqWhwpZ2FRW3/O4M&#10;nI+jbZ/utx7Tze7UzL+S3+noZszws98sQEXq49v8f/1tBV9g5RcZQK9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qdpcMAAADbAAAADwAAAAAAAAAAAAAAAACYAgAAZHJzL2Rv&#10;d25yZXYueG1sUEsFBgAAAAAEAAQA9QAAAIgDAAAAAA==&#10;" fillcolor="#ffc000" strokecolor="#243f60 [1604]" strokeweight="2pt">
                  <v:textbox>
                    <w:txbxContent>
                      <w:p w14:paraId="47BB6A83" w14:textId="457EC1BE" w:rsidR="005532BE" w:rsidRPr="002B083E" w:rsidRDefault="005532BE" w:rsidP="002B083E">
                        <w:pPr>
                          <w:jc w:val="center"/>
                          <w:rPr>
                            <w:sz w:val="16"/>
                            <w:szCs w:val="16"/>
                            <w:lang w:eastAsia="zh-CN"/>
                          </w:rPr>
                        </w:pPr>
                        <w:r w:rsidRPr="002B083E">
                          <w:rPr>
                            <w:sz w:val="16"/>
                            <w:szCs w:val="16"/>
                            <w:lang w:eastAsia="zh-CN"/>
                          </w:rPr>
                          <w:t>S</w:t>
                        </w:r>
                        <w:r w:rsidRPr="00A5344A">
                          <w:rPr>
                            <w:sz w:val="16"/>
                            <w:szCs w:val="16"/>
                            <w:lang w:eastAsia="zh-CN"/>
                          </w:rPr>
                          <w:t xml:space="preserve">lot </w:t>
                        </w:r>
                        <w:r>
                          <w:rPr>
                            <w:sz w:val="16"/>
                            <w:szCs w:val="16"/>
                            <w:lang w:eastAsia="zh-CN"/>
                          </w:rPr>
                          <w:t>3</w:t>
                        </w:r>
                      </w:p>
                    </w:txbxContent>
                  </v:textbox>
                </v:rect>
                <v:rect id="矩形 19" o:spid="_x0000_s1042" style="position:absolute;left:28775;top:6159;width:540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coLr8A&#10;AADbAAAADwAAAGRycy9kb3ducmV2LnhtbERPzYrCMBC+C75DGMGbpi6yW6tRZEGUvSyrPsDQjG21&#10;mZQk2urTmwXB23x8v7NYdaYWN3K+sqxgMk5AEOdWV1woOB42oxSED8gaa8uk4E4eVst+b4GZti3/&#10;0W0fChFD2GeooAyhyaT0eUkG/dg2xJE7WWcwROgKqR22MdzU8iNJPqXBimNDiQ19l5Rf9lejwE5+&#10;w8+hnV6ZWrdNq3NeP75SpYaDbj0HEagLb/HLvdNx/gz+f4kH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FyguvwAAANsAAAAPAAAAAAAAAAAAAAAAAJgCAABkcnMvZG93bnJl&#10;di54bWxQSwUGAAAAAAQABAD1AAAAhAMAAAAA&#10;" fillcolor="#4f81bd [3204]" strokecolor="#243f60 [1604]" strokeweight="2pt">
                  <v:textbox>
                    <w:txbxContent>
                      <w:p w14:paraId="7BF203F2" w14:textId="4078F649" w:rsidR="005532BE" w:rsidRPr="002B083E" w:rsidRDefault="005532BE" w:rsidP="002B083E">
                        <w:pPr>
                          <w:jc w:val="center"/>
                          <w:rPr>
                            <w:sz w:val="16"/>
                            <w:szCs w:val="16"/>
                            <w:lang w:eastAsia="zh-CN"/>
                          </w:rPr>
                        </w:pPr>
                        <w:r w:rsidRPr="002B083E">
                          <w:rPr>
                            <w:sz w:val="16"/>
                            <w:szCs w:val="16"/>
                            <w:lang w:eastAsia="zh-CN"/>
                          </w:rPr>
                          <w:t xml:space="preserve">Slot </w:t>
                        </w:r>
                        <w:r>
                          <w:rPr>
                            <w:sz w:val="16"/>
                            <w:szCs w:val="16"/>
                            <w:lang w:eastAsia="zh-CN"/>
                          </w:rPr>
                          <w:t>4</w:t>
                        </w:r>
                      </w:p>
                    </w:txbxContent>
                  </v:textbox>
                </v:rect>
                <v:rect id="矩形 20" o:spid="_x0000_s1043" style="position:absolute;left:34175;top:6159;width:540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LDsAA&#10;AADbAAAADwAAAGRycy9kb3ducmV2LnhtbERP3WrCMBS+H+wdwhl4N1OLbKU2FRFE8WZMfYBDc9Z2&#10;NiclSW316c3FYJcf33+xnkwnbuR8a1nBYp6AIK6sbrlWcDnv3jMQPiBr7CyTgjt5WJevLwXm2o78&#10;TbdTqEUMYZ+jgiaEPpfSVw0Z9HPbE0fuxzqDIUJXS+1wjOGmk2mSfEiDLceGBnvaNlRdT4NRYBdf&#10;4XgelwPT6PZZ+1t1j89MqdnbtFmBCDSFf/Gf+6AVpHF9/BJ/gC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kFLDsAAAADbAAAADwAAAAAAAAAAAAAAAACYAgAAZHJzL2Rvd25y&#10;ZXYueG1sUEsFBgAAAAAEAAQA9QAAAIUDAAAAAA==&#10;" fillcolor="#4f81bd [3204]" strokecolor="#243f60 [1604]" strokeweight="2pt">
                  <v:textbox>
                    <w:txbxContent>
                      <w:p w14:paraId="0E8E4B63" w14:textId="6E38C6C9" w:rsidR="005532BE" w:rsidRPr="002B083E" w:rsidRDefault="005532BE" w:rsidP="002B083E">
                        <w:pPr>
                          <w:jc w:val="center"/>
                          <w:rPr>
                            <w:sz w:val="16"/>
                            <w:szCs w:val="16"/>
                            <w:lang w:eastAsia="zh-CN"/>
                          </w:rPr>
                        </w:pPr>
                        <w:r w:rsidRPr="002B083E">
                          <w:rPr>
                            <w:sz w:val="16"/>
                            <w:szCs w:val="16"/>
                            <w:lang w:eastAsia="zh-CN"/>
                          </w:rPr>
                          <w:t xml:space="preserve">Slot </w:t>
                        </w:r>
                        <w:r>
                          <w:rPr>
                            <w:sz w:val="16"/>
                            <w:szCs w:val="16"/>
                            <w:lang w:eastAsia="zh-CN"/>
                          </w:rPr>
                          <w:t>5</w:t>
                        </w:r>
                      </w:p>
                    </w:txbxContent>
                  </v:textbox>
                </v:rect>
                <v:rect id="矩形 21" o:spid="_x0000_s1044" style="position:absolute;left:39575;top:6159;width:540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3ulcMA&#10;AADbAAAADwAAAGRycy9kb3ducmV2LnhtbESPzWrDMBCE74W8g9hAb7XsEFrjRAkhUBp6KY3zAIu1&#10;sZ1YKyPJP+3TV4VCj8PMfMNs97PpxEjOt5YVZEkKgriyuuVawaV8fcpB+ICssbNMCr7Iw363eNhi&#10;oe3EnzSeQy0ihH2BCpoQ+kJKXzVk0Ce2J47e1TqDIUpXS+1winDTyVWaPkuDLceFBns6NlTdz4NR&#10;YLOP8F5O64Fpcm95e6u675dcqcflfNiACDSH//Bf+6QVrDL4/RJ/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3ulcMAAADbAAAADwAAAAAAAAAAAAAAAACYAgAAZHJzL2Rv&#10;d25yZXYueG1sUEsFBgAAAAAEAAQA9QAAAIgDAAAAAA==&#10;" fillcolor="#4f81bd [3204]" strokecolor="#243f60 [1604]" strokeweight="2pt">
                  <v:textbox>
                    <w:txbxContent>
                      <w:p w14:paraId="03EEBACF" w14:textId="705569AC" w:rsidR="005532BE" w:rsidRPr="002B083E" w:rsidRDefault="005532BE" w:rsidP="002B083E">
                        <w:pPr>
                          <w:jc w:val="center"/>
                          <w:rPr>
                            <w:sz w:val="16"/>
                            <w:szCs w:val="16"/>
                            <w:lang w:eastAsia="zh-CN"/>
                          </w:rPr>
                        </w:pPr>
                        <w:r w:rsidRPr="002B083E">
                          <w:rPr>
                            <w:sz w:val="16"/>
                            <w:szCs w:val="16"/>
                            <w:lang w:eastAsia="zh-CN"/>
                          </w:rPr>
                          <w:t xml:space="preserve">Slot </w:t>
                        </w:r>
                        <w:r>
                          <w:rPr>
                            <w:sz w:val="16"/>
                            <w:szCs w:val="16"/>
                            <w:lang w:eastAsia="zh-CN"/>
                          </w:rPr>
                          <w:t>7</w:t>
                        </w:r>
                      </w:p>
                    </w:txbxContent>
                  </v:textbox>
                </v:rect>
                <v:rect id="矩形 22" o:spid="_x0000_s1045" style="position:absolute;left:44975;top:6159;width:540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9w4sMA&#10;AADbAAAADwAAAGRycy9kb3ducmV2LnhtbESPzWrDMBCE74G+g9hCbrEcU1rjRgmlUFpyCY3zAIu1&#10;tZ1YKyPJP8nTR4VCj8PMfMNsdrPpxEjOt5YVrJMUBHFldcu1glP5scpB+ICssbNMCq7kYbd9WGyw&#10;0HbibxqPoRYRwr5ABU0IfSGlrxoy6BPbE0fvxzqDIUpXS+1winDTySxNn6XBluNCgz29N1RdjoNR&#10;YNeHsC+np4Fpcp95e66620uu1PJxfnsFEWgO/+G/9pdWkGXw+yX+AL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9w4sMAAADbAAAADwAAAAAAAAAAAAAAAACYAgAAZHJzL2Rv&#10;d25yZXYueG1sUEsFBgAAAAAEAAQA9QAAAIgDAAAAAA==&#10;" fillcolor="#4f81bd [3204]" strokecolor="#243f60 [1604]" strokeweight="2pt">
                  <v:textbox>
                    <w:txbxContent>
                      <w:p w14:paraId="78814042" w14:textId="5241102B" w:rsidR="005532BE" w:rsidRPr="002B083E" w:rsidRDefault="005532BE" w:rsidP="002B083E">
                        <w:pPr>
                          <w:jc w:val="center"/>
                          <w:rPr>
                            <w:sz w:val="16"/>
                            <w:szCs w:val="16"/>
                            <w:lang w:eastAsia="zh-CN"/>
                          </w:rPr>
                        </w:pPr>
                        <w:r w:rsidRPr="002B083E">
                          <w:rPr>
                            <w:sz w:val="16"/>
                            <w:szCs w:val="16"/>
                            <w:lang w:eastAsia="zh-CN"/>
                          </w:rPr>
                          <w:t xml:space="preserve">Slot </w:t>
                        </w:r>
                        <w:r>
                          <w:rPr>
                            <w:sz w:val="16"/>
                            <w:szCs w:val="16"/>
                            <w:lang w:eastAsia="zh-CN"/>
                          </w:rPr>
                          <w:t>8</w:t>
                        </w:r>
                      </w:p>
                    </w:txbxContent>
                  </v:textbox>
                </v:rect>
                <v:line id="直接连接符 13" o:spid="_x0000_s1046" style="position:absolute;flip:y;visibility:visible;mso-wrap-style:square" from="30553,10604" to="30553,19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B3OcEAAADbAAAADwAAAGRycy9kb3ducmV2LnhtbERPTWvCQBC9C/0PyxS86aYKKtFVaoOo&#10;F8G0eB6y02RpdjZmtyb+e7dQ8DaP9zmrTW9rcaPWG8cK3sYJCOLCacOlgq/P3WgBwgdkjbVjUnAn&#10;D5v1y2CFqXYdn+mWh1LEEPYpKqhCaFIpfVGRRT92DXHkvl1rMUTYllK32MVwW8tJksykRcOxocKG&#10;PioqfvJfq2BWZPvM3BfbLjHz/XVyOWX2SEoNX/v3JYhAfXiK/90HHedP4e+XeIB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QHc5wQAAANsAAAAPAAAAAAAAAAAAAAAA&#10;AKECAABkcnMvZG93bnJldi54bWxQSwUGAAAAAAQABAD5AAAAjwMAAAAA&#10;" strokecolor="black [3213]">
                  <v:stroke dashstyle="3 1"/>
                </v:line>
                <v:shape id="文本框 23" o:spid="_x0000_s1047" type="#_x0000_t202" style="position:absolute;left:23304;top:12890;width:6515;height:29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0+cUA&#10;AADbAAAADwAAAGRycy9kb3ducmV2LnhtbESPQWsCMRSE7wX/Q3iCF6lZLUhZjdIWFClWqRbx+Ni8&#10;bhY3L0sSdf33piD0OMzMN8x03tpaXMiHyrGC4SADQVw4XXGp4Ge/eH4FESKyxtoxKbhRgPms8zTF&#10;XLsrf9NlF0uRIBxyVGBibHIpQ2HIYhi4hjh5v85bjEn6UmqP1wS3tRxl2VharDgtGGzow1Bx2p2t&#10;gpP57G+z5df7Yby6+c3+7I5+fVSq123fJiAitfE//GivtILRC/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OLT5xQAAANsAAAAPAAAAAAAAAAAAAAAAAJgCAABkcnMv&#10;ZG93bnJldi54bWxQSwUGAAAAAAQABAD1AAAAigMAAAAA&#10;" filled="f" stroked="f" strokeweight=".5pt">
                  <v:textbox>
                    <w:txbxContent>
                      <w:p w14:paraId="504A3B6F" w14:textId="021C552C" w:rsidR="005532BE" w:rsidRDefault="005532BE" w:rsidP="002B083E">
                        <w:pPr>
                          <w:jc w:val="center"/>
                          <w:rPr>
                            <w:lang w:eastAsia="zh-CN"/>
                          </w:rPr>
                        </w:pPr>
                        <w:r>
                          <w:rPr>
                            <w:rFonts w:hint="eastAsia"/>
                            <w:lang w:eastAsia="zh-CN"/>
                          </w:rPr>
                          <w:t>SF</w:t>
                        </w:r>
                        <w:r>
                          <w:rPr>
                            <w:lang w:eastAsia="zh-CN"/>
                          </w:rPr>
                          <w:t>N #Y</w:t>
                        </w:r>
                      </w:p>
                    </w:txbxContent>
                  </v:textbox>
                </v:shape>
                <v:shape id="文本框 25" o:spid="_x0000_s1048" type="#_x0000_t202" style="position:absolute;left:31305;top:12890;width:8001;height:29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2JFsUA&#10;AADbAAAADwAAAGRycy9kb3ducmV2LnhtbESPQWsCMRSE7wX/Q3iCF6lZhUpZjdIWFClWqRbx+Ni8&#10;bhY3L0sSdf33piD0OMzMN8x03tpaXMiHyrGC4SADQVw4XXGp4Ge/eH4FESKyxtoxKbhRgPms8zTF&#10;XLsrf9NlF0uRIBxyVGBibHIpQ2HIYhi4hjh5v85bjEn6UmqP1wS3tRxl2VharDgtGGzow1Bx2p2t&#10;gpP57G+z5df7Yby6+c3+7I5+fVSq123fJiAitfE//GivtILRC/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nYkWxQAAANsAAAAPAAAAAAAAAAAAAAAAAJgCAABkcnMv&#10;ZG93bnJldi54bWxQSwUGAAAAAAQABAD1AAAAigMAAAAA&#10;" filled="f" stroked="f" strokeweight=".5pt">
                  <v:textbox>
                    <w:txbxContent>
                      <w:p w14:paraId="14E8C4D9" w14:textId="33E1CB25" w:rsidR="005532BE" w:rsidRDefault="005532BE" w:rsidP="002B083E">
                        <w:pPr>
                          <w:jc w:val="center"/>
                          <w:rPr>
                            <w:lang w:eastAsia="zh-CN"/>
                          </w:rPr>
                        </w:pPr>
                        <w:r>
                          <w:rPr>
                            <w:rFonts w:hint="eastAsia"/>
                            <w:lang w:eastAsia="zh-CN"/>
                          </w:rPr>
                          <w:t>SF</w:t>
                        </w:r>
                        <w:r>
                          <w:rPr>
                            <w:lang w:eastAsia="zh-CN"/>
                          </w:rPr>
                          <w:t>N #Y+1</w:t>
                        </w:r>
                      </w:p>
                    </w:txbxContent>
                  </v:textbox>
                </v:shape>
                <v:shape id="文本框 26" o:spid="_x0000_s1049" type="#_x0000_t202" style="position:absolute;left:23304;top:2984;width:6515;height:29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8XYcUA&#10;AADbAAAADwAAAGRycy9kb3ducmV2LnhtbESPQWsCMRSE74X+h/AKXkrN6mEpq1G0UBHRilqKx8fm&#10;dbO4eVmSqOu/N0Khx2FmvmHG08424kI+1I4VDPoZCOLS6ZorBd+Hz7d3ECEia2wck4IbBZhOnp/G&#10;WGh35R1d9rESCcKhQAUmxraQMpSGLIa+a4mT9+u8xZikr6T2eE1w28hhluXSYs1pwWBLH4bK0/5s&#10;FZzM6nWbLTbzn3x581+Hszv69VGp3ks3G4GI1MX/8F97qRUMc3h8ST9AT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TxdhxQAAANsAAAAPAAAAAAAAAAAAAAAAAJgCAABkcnMv&#10;ZG93bnJldi54bWxQSwUGAAAAAAQABAD1AAAAigMAAAAA&#10;" filled="f" stroked="f" strokeweight=".5pt">
                  <v:textbox>
                    <w:txbxContent>
                      <w:p w14:paraId="4259886E" w14:textId="6E51EA3F" w:rsidR="005532BE" w:rsidRDefault="005532BE" w:rsidP="002B083E">
                        <w:pPr>
                          <w:jc w:val="center"/>
                          <w:rPr>
                            <w:lang w:eastAsia="zh-CN"/>
                          </w:rPr>
                        </w:pPr>
                        <w:r>
                          <w:rPr>
                            <w:rFonts w:hint="eastAsia"/>
                            <w:lang w:eastAsia="zh-CN"/>
                          </w:rPr>
                          <w:t>SF</w:t>
                        </w:r>
                        <w:r>
                          <w:rPr>
                            <w:lang w:eastAsia="zh-CN"/>
                          </w:rPr>
                          <w:t>N #X</w:t>
                        </w:r>
                      </w:p>
                    </w:txbxContent>
                  </v:textbox>
                </v:shape>
                <v:line id="直接连接符 27" o:spid="_x0000_s1050" style="position:absolute;flip:y;visibility:visible;mso-wrap-style:square" from="7175,7429" to="7175,12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e7h8MAAADbAAAADwAAAGRycy9kb3ducmV2LnhtbESPQWvCQBSE74L/YXlCb7oxB5XoKmoo&#10;2ktBWzw/ss9kMfs2zW5N/PduoeBxmJlvmNWmt7W4U+uNYwXTSQKCuHDacKng++t9vADhA7LG2jEp&#10;eJCHzXo4WGGmXccnup9DKSKEfYYKqhCaTEpfVGTRT1xDHL2ray2GKNtS6ha7CLe1TJNkJi0ajgsV&#10;NrSvqLidf62CWZEfcvNY7LrEzA8/6eUztx+k1Nuo3y5BBOrDK/zfPmoF6Rz+vsQfIN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Xu4fDAAAA2wAAAA8AAAAAAAAAAAAA&#10;AAAAoQIAAGRycy9kb3ducmV2LnhtbFBLBQYAAAAABAAEAPkAAACRAwAAAAA=&#10;" strokecolor="black [3213]">
                  <v:stroke dashstyle="3 1"/>
                </v:line>
                <v:shapetype id="_x0000_t32" coordsize="21600,21600" o:spt="32" o:oned="t" path="m,l21600,21600e" filled="f">
                  <v:path arrowok="t" fillok="f" o:connecttype="none"/>
                  <o:lock v:ext="edit" shapetype="t"/>
                </v:shapetype>
                <v:shape id="直接箭头连接符 24" o:spid="_x0000_s1051" type="#_x0000_t32" style="position:absolute;left:7175;top:10985;width:215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SrdsMAAADbAAAADwAAAGRycy9kb3ducmV2LnhtbESPQYvCMBSE7wv+h/AEL6LpShGtRlEX&#10;wduyruj12TzbYvNSmmirv34jCHscZuYbZr5sTSnuVLvCsoLPYQSCOLW64EzB4Xc7mIBwHlljaZkU&#10;PMjBctH5mGOibcM/dN/7TAQIuwQV5N5XiZQuzcmgG9qKOHgXWxv0QdaZ1DU2AW5KOYqisTRYcFjI&#10;saJNTul1fzMKmvH5O167fj+aHjfNzp++svj2VKrXbVczEJ5a/x9+t3dawSiG15fwA+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Eq3bDAAAA2wAAAA8AAAAAAAAAAAAA&#10;AAAAoQIAAGRycy9kb3ducmV2LnhtbFBLBQYAAAAABAAEAPkAAACRAwAAAAA=&#10;" strokecolor="black [3213]">
                  <v:stroke startarrow="classic" endarrow="classic"/>
                </v:shape>
                <v:shape id="文本框 29" o:spid="_x0000_s1052" type="#_x0000_t202" style="position:absolute;left:13011;top:9779;width:10655;height:29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YEIsMA&#10;AADbAAAADwAAAGRycy9kb3ducmV2LnhtbESPzarCMBSE9xd8h3AEd9dUEblWo6ggiC7EH3R7aI5t&#10;sTkpTWzr2xtBuMthZr5hZovWFKKmyuWWFQz6EQjixOqcUwWX8+b3D4TzyBoLy6TgRQ4W887PDGNt&#10;Gz5SffKpCBB2MSrIvC9jKV2SkUHXtyVx8O62MuiDrFKpK2wC3BRyGEVjaTDnsJBhSeuMksfpaRSM&#10;d+fba3O8768H3+zSph7p1XqrVK/bLqcgPLX+P/xtb7WC4QQ+X8IPkP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7YEIsMAAADbAAAADwAAAAAAAAAAAAAAAACYAgAAZHJzL2Rv&#10;d25yZXYueG1sUEsFBgAAAAAEAAQA9QAAAIgDAAAAAA==&#10;" fillcolor="white [3212]" stroked="f" strokeweight=".5pt">
                  <v:textbox>
                    <w:txbxContent>
                      <w:p w14:paraId="6C17D72E" w14:textId="22BAE552" w:rsidR="005532BE" w:rsidRPr="002B083E" w:rsidRDefault="005532BE" w:rsidP="002B083E">
                        <w:pPr>
                          <w:jc w:val="center"/>
                          <w:rPr>
                            <w:sz w:val="16"/>
                            <w:lang w:eastAsia="zh-CN"/>
                          </w:rPr>
                        </w:pPr>
                        <w:r w:rsidRPr="00245FF0">
                          <w:rPr>
                            <w:i/>
                            <w:sz w:val="16"/>
                            <w:lang w:eastAsia="zh-CN"/>
                          </w:rPr>
                          <w:t>slotNumberOffset</w:t>
                        </w:r>
                        <w:r w:rsidRPr="002B083E">
                          <w:rPr>
                            <w:sz w:val="16"/>
                            <w:lang w:eastAsia="zh-CN"/>
                          </w:rPr>
                          <w:t xml:space="preserve"> = 4</w:t>
                        </w:r>
                      </w:p>
                    </w:txbxContent>
                  </v:textbox>
                </v:shape>
                <v:line id="直接连接符 31" o:spid="_x0000_s1053" style="position:absolute;flip:y;visibility:visible;mso-wrap-style:square" from="17975,1524" to="17975,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sQtcMAAADbAAAADwAAAGRycy9kb3ducmV2LnhtbESPQWvCQBSE74L/YXlCb7rRgpXUVdRQ&#10;rJeCsfT8yL4mi9m3Mbua+O/dQsHjMDPfMMt1b2txo9YbxwqmkwQEceG04VLB9+ljvADhA7LG2jEp&#10;uJOH9Wo4WGKqXcdHuuWhFBHCPkUFVQhNKqUvKrLoJ64hjt6vay2GKNtS6ha7CLe1nCXJXFo0HBcq&#10;bGhXUXHOr1bBvMj2mbkvtl1i3vaX2c9XZg+k1Muo37yDCNSHZ/i//akVvE7h70v8AXL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BrELXDAAAA2wAAAA8AAAAAAAAAAAAA&#10;AAAAoQIAAGRycy9kb3ducmV2LnhtbFBLBQYAAAAABAAEAPkAAACRAwAAAAA=&#10;" strokecolor="black [3213]">
                  <v:stroke dashstyle="3 1"/>
                </v:line>
                <v:line id="直接连接符 32" o:spid="_x0000_s1054" style="position:absolute;flip:y;visibility:visible;mso-wrap-style:square" from="41353,9144" to="41353,17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mOwsQAAADbAAAADwAAAGRycy9kb3ducmV2LnhtbESPQWvCQBSE74X+h+UVequbRrASXUNr&#10;ENtLQVs8P7LPZDH7Ns2uSfz3XUHwOMzMN8wyH20jeuq8cazgdZKAIC6dNlwp+P3ZvMxB+ICssXFM&#10;Ci7kIV89Piwx027gHfX7UIkIYZ+hgjqENpPSlzVZ9BPXEkfv6DqLIcqukrrDIcJtI9MkmUmLhuNC&#10;jS2taypP+7NVMCuLbWEu848hMW/bv/TwXdgvUur5aXxfgAg0hnv41v7UCqYpXL/EH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uY7CxAAAANsAAAAPAAAAAAAAAAAA&#10;AAAAAKECAABkcnMvZG93bnJldi54bWxQSwUGAAAAAAQABAD5AAAAkgMAAAAA&#10;" strokecolor="black [3213]">
                  <v:stroke dashstyle="3 1"/>
                </v:line>
                <v:shape id="直接箭头连接符 33" o:spid="_x0000_s1055" type="#_x0000_t32" style="position:absolute;left:17975;top:2032;width:216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Sl38UAAADbAAAADwAAAGRycy9kb3ducmV2LnhtbESPQWvCQBSE74X+h+UVehHd1IjU6Co1&#10;RcitaIten9nXJDT7NmTXJPbXuwWhx2FmvmFWm8HUoqPWVZYVvEwiEMS51RUXCr4+d+NXEM4ja6wt&#10;k4IrOdisHx9WmGjb8566gy9EgLBLUEHpfZNI6fKSDLqJbYiD921bgz7ItpC6xT7ATS2nUTSXBisO&#10;CyU2lJaU/xwuRkE/P3/Mtm40ihbHtM/86b2YXX6Ven4a3pYgPA3+P3xvZ1pBHMPfl/AD5P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nSl38UAAADbAAAADwAAAAAAAAAA&#10;AAAAAAChAgAAZHJzL2Rvd25yZXYueG1sUEsFBgAAAAAEAAQA+QAAAJMDAAAAAA==&#10;" strokecolor="black [3213]">
                  <v:stroke startarrow="classic" endarrow="classic"/>
                </v:shape>
                <v:shape id="文本框 34" o:spid="_x0000_s1056" type="#_x0000_t202" style="position:absolute;left:23493;top:571;width:11106;height:29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49YcQA&#10;AADbAAAADwAAAGRycy9kb3ducmV2LnhtbESPS4vCQBCE78L+h6EX9qaTdUUkOhFXEEQP4gO9NpnO&#10;AzM9ITMm8d87wsIei6r6ilose1OJlhpXWlbwPYpAEKdWl5wruJw3wxkI55E1VpZJwZMcLJOPwQJj&#10;bTs+UnvyuQgQdjEqKLyvYyldWpBBN7I1cfAy2xj0QTa51A12AW4qOY6iqTRYclgosKZ1Qen99DAK&#10;prvz7bk5ZvvrwXe7vGsn+ne9Verrs1/NQXjq/X/4r73VCn4m8P4SfoBM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uPWHEAAAA2wAAAA8AAAAAAAAAAAAAAAAAmAIAAGRycy9k&#10;b3ducmV2LnhtbFBLBQYAAAAABAAEAPUAAACJAwAAAAA=&#10;" fillcolor="white [3212]" stroked="f" strokeweight=".5pt">
                  <v:textbox>
                    <w:txbxContent>
                      <w:p w14:paraId="4B59B882" w14:textId="6F810DF3" w:rsidR="005532BE" w:rsidRPr="002B083E" w:rsidRDefault="005532BE" w:rsidP="002B083E">
                        <w:pPr>
                          <w:jc w:val="center"/>
                          <w:rPr>
                            <w:sz w:val="16"/>
                            <w:lang w:eastAsia="zh-CN"/>
                          </w:rPr>
                        </w:pPr>
                        <w:r w:rsidRPr="00245FF0">
                          <w:rPr>
                            <w:i/>
                            <w:sz w:val="16"/>
                            <w:lang w:eastAsia="zh-CN"/>
                          </w:rPr>
                          <w:t>prsSubframeOffset</w:t>
                        </w:r>
                        <w:r w:rsidRPr="002B083E">
                          <w:rPr>
                            <w:sz w:val="16"/>
                            <w:lang w:eastAsia="zh-CN"/>
                          </w:rPr>
                          <w:t xml:space="preserve"> = 2</w:t>
                        </w:r>
                      </w:p>
                    </w:txbxContent>
                  </v:textbox>
                </v:shape>
                <v:line id="直接连接符 35" o:spid="_x0000_s1057" style="position:absolute;flip:y;visibility:visible;mso-wrap-style:square" from="39575,1206" to="39575,12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1AWtsQAAADbAAAADwAAAGRycy9kb3ducmV2LnhtbESPQWvCQBSE74L/YXmF3nRTpSqpm6CG&#10;YnsRtKXnR/Y1WZp9G7NbE/99tyB4HGbmG2adD7YRF+q8cazgaZqAIC6dNlwp+Px4naxA+ICssXFM&#10;Cq7kIc/GozWm2vV8pMspVCJC2KeooA6hTaX0ZU0W/dS1xNH7dp3FEGVXSd1hH+G2kbMkWUiLhuNC&#10;jS3taip/Tr9WwaIs9oW5rrZ9Ypb78+zrUNh3UurxYdi8gAg0hHv41n7TCubP8P8l/gCZ/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UBa2xAAAANsAAAAPAAAAAAAAAAAA&#10;AAAAAKECAABkcnMvZG93bnJldi54bWxQSwUGAAAAAAQABAD5AAAAkgMAAAAA&#10;" strokecolor="black [3213]">
                  <v:stroke dashstyle="3 1"/>
                </v:line>
                <v:shape id="直接箭头连接符 36" o:spid="_x0000_s1058" type="#_x0000_t32" style="position:absolute;left:37782;top:9906;width:179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9UlsQAAADbAAAADwAAAGRycy9kb3ducmV2LnhtbESPQWvCQBSE74X+h+UVvJS6MQUp0VWK&#10;Inop1qSX3h7ZZ7I0+3bJrjH++25B6HGYmW+Y5Xq0nRioD8axgtk0A0FcO224UfBV7V7eQISIrLFz&#10;TApuFGC9enxYYqHdlU80lLERCcKhQAVtjL6QMtQtWQxT54mTd3a9xZhk30jd4zXBbSfzLJtLi4bT&#10;QoueNi3VP+XFKui+vd/Xn7R93h4rI/XHLd87o9TkaXxfgIg0xv/wvX3QCl7n8Pcl/Q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L1SWxAAAANsAAAAPAAAAAAAAAAAA&#10;AAAAAKECAABkcnMvZG93bnJldi54bWxQSwUGAAAAAAQABAD5AAAAkgMAAAAA&#10;" strokecolor="black [3213]">
                  <v:stroke endarrow="classic"/>
                </v:shape>
                <v:shape id="直接箭头连接符 37" o:spid="_x0000_s1059" type="#_x0000_t32" style="position:absolute;left:41353;top:9906;width:163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iujsAAAADbAAAADwAAAGRycy9kb3ducmV2LnhtbESPQYvCMBSE78L+h/AWvNl0Fd3SNcoi&#10;CF61en/bvG2rzUtJYq3/3giCx2FmvmGW68G0oifnG8sKvpIUBHFpdcOVgmOxnWQgfEDW2FomBXfy&#10;sF59jJaYa3vjPfWHUIkIYZ+jgjqELpfSlzUZ9IntiKP3b53BEKWrpHZ4i3DTymmaLqTBhuNCjR1t&#10;aiovh6tR8Dfdbgo3z85db+6nmWl8X8wzpcafw+8PiEBDeIdf7Z1WMPuG55f4A+Tq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4Yro7AAAAA2wAAAA8AAAAAAAAAAAAAAAAA&#10;oQIAAGRycy9kb3ducmV2LnhtbFBLBQYAAAAABAAEAPkAAACOAwAAAAA=&#10;" strokecolor="black [3213]">
                  <v:stroke endarrow="classic"/>
                </v:shape>
                <v:shape id="文本框 38" o:spid="_x0000_s1060" type="#_x0000_t202" style="position:absolute;left:36193;top:10604;width:8528;height:24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M3ZMIA&#10;AADbAAAADwAAAGRycy9kb3ducmV2LnhtbERPy2qDQBTdF/IPwy10V8c+CMFmlCYQELMIiSHdXpwb&#10;lTp3xJmq+fvMopDl4bzX2Ww6MdLgWssK3qIYBHFldcu1gnO5e12BcB5ZY2eZFNzIQZYuntaYaDvx&#10;kcaTr0UIYZeggsb7PpHSVQ0ZdJHtiQN3tYNBH+BQSz3gFMJNJ9/jeCkNthwaGuxp21D1e/ozCpZF&#10;+XPbHa/7y8FPRT2Nn3qzzZV6eZ6/v0B4mv1D/O/OtYKPMDZ8CT9Ap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IzdkwgAAANsAAAAPAAAAAAAAAAAAAAAAAJgCAABkcnMvZG93&#10;bnJldi54bWxQSwUGAAAAAAQABAD1AAAAhwMAAAAA&#10;" fillcolor="white [3212]" stroked="f" strokeweight=".5pt">
                  <v:textbox>
                    <w:txbxContent>
                      <w:p w14:paraId="0213D2F8" w14:textId="66A93B25" w:rsidR="005532BE" w:rsidRPr="002B083E" w:rsidRDefault="005532BE" w:rsidP="002B083E">
                        <w:pPr>
                          <w:jc w:val="center"/>
                          <w:rPr>
                            <w:sz w:val="16"/>
                            <w:lang w:eastAsia="zh-CN"/>
                          </w:rPr>
                        </w:pPr>
                        <w:r w:rsidRPr="002B083E">
                          <w:rPr>
                            <w:sz w:val="16"/>
                            <w:lang w:eastAsia="zh-CN"/>
                          </w:rPr>
                          <w:t>Expected RSTD</w:t>
                        </w:r>
                      </w:p>
                    </w:txbxContent>
                  </v:textbox>
                </v:shape>
                <v:line id="直接连接符 39" o:spid="_x0000_s1061" style="position:absolute;flip:y;visibility:visible;mso-wrap-style:square" from="28775,7429" to="28775,12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0cs8UAAADbAAAADwAAAGRycy9kb3ducmV2LnhtbESPT2vCQBTE74V+h+UVvNVNFaxGN6E1&#10;iO1F8A+eH9nXZGn2bZpdTfz2bqHQ4zAzv2FW+WAbcaXOG8cKXsYJCOLSacOVgtNx8zwH4QOyxsYx&#10;KbiRhzx7fFhhql3Pe7oeQiUihH2KCuoQ2lRKX9Zk0Y9dSxy9L9dZDFF2ldQd9hFuGzlJkpm0aDgu&#10;1NjSuqby+3CxCmZlsS3Mbf7eJ+Z1+zM57wr7SUqNnoa3JYhAQ/gP/7U/tILpAn6/xB8gs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h0cs8UAAADbAAAADwAAAAAAAAAA&#10;AAAAAAChAgAAZHJzL2Rvd25yZXYueG1sUEsFBgAAAAAEAAQA+QAAAJMDAAAAAA==&#10;" strokecolor="black [3213]">
                  <v:stroke dashstyle="3 1"/>
                </v:line>
                <w10:anchorlock/>
              </v:group>
            </w:pict>
          </mc:Fallback>
        </mc:AlternateContent>
      </w:r>
    </w:p>
    <w:p w14:paraId="28AE784F" w14:textId="22FEB9B9" w:rsidR="00A5344A" w:rsidRDefault="004E11A6" w:rsidP="002B083E">
      <w:pPr>
        <w:pStyle w:val="a5"/>
      </w:pPr>
      <w:bookmarkStart w:id="4" w:name="_Ref23254812"/>
      <w:r>
        <w:t xml:space="preserve">Figure </w:t>
      </w:r>
      <w:r w:rsidR="00273F3C">
        <w:rPr>
          <w:noProof/>
        </w:rPr>
        <w:fldChar w:fldCharType="begin"/>
      </w:r>
      <w:r w:rsidR="00273F3C">
        <w:rPr>
          <w:noProof/>
        </w:rPr>
        <w:instrText xml:space="preserve"> SEQ Figure \* ARABIC </w:instrText>
      </w:r>
      <w:r w:rsidR="00273F3C">
        <w:rPr>
          <w:noProof/>
        </w:rPr>
        <w:fldChar w:fldCharType="separate"/>
      </w:r>
      <w:r w:rsidR="00662A82">
        <w:rPr>
          <w:noProof/>
        </w:rPr>
        <w:t>1</w:t>
      </w:r>
      <w:r w:rsidR="00273F3C">
        <w:rPr>
          <w:noProof/>
        </w:rPr>
        <w:fldChar w:fldCharType="end"/>
      </w:r>
      <w:bookmarkEnd w:id="4"/>
      <w:r>
        <w:t xml:space="preserve"> Illustration of LTE slotNumberOffset and prsSubframeOffset</w:t>
      </w:r>
      <w:r w:rsidR="001A1DDB">
        <w:t xml:space="preserve"> (For simplicity, the propagation delay is not shown in the figure)</w:t>
      </w:r>
    </w:p>
    <w:p w14:paraId="79D2DA72" w14:textId="2A5B0DC9" w:rsidR="001A1DDB" w:rsidRDefault="001A1DDB">
      <w:pPr>
        <w:rPr>
          <w:lang w:eastAsia="zh-CN"/>
        </w:rPr>
      </w:pPr>
      <w:r>
        <w:rPr>
          <w:rFonts w:hint="eastAsia"/>
          <w:lang w:eastAsia="zh-CN"/>
        </w:rPr>
        <w:t>I</w:t>
      </w:r>
      <w:r>
        <w:rPr>
          <w:lang w:eastAsia="zh-CN"/>
        </w:rPr>
        <w:t xml:space="preserve">n NR, we follow a different approach, as shown in </w:t>
      </w:r>
      <w:r w:rsidR="000F4348">
        <w:rPr>
          <w:lang w:eastAsia="zh-CN"/>
        </w:rPr>
        <w:fldChar w:fldCharType="begin"/>
      </w:r>
      <w:r w:rsidR="000F4348">
        <w:rPr>
          <w:lang w:eastAsia="zh-CN"/>
        </w:rPr>
        <w:instrText xml:space="preserve"> REF _Ref23268307 \h </w:instrText>
      </w:r>
      <w:r w:rsidR="000F4348">
        <w:rPr>
          <w:lang w:eastAsia="zh-CN"/>
        </w:rPr>
      </w:r>
      <w:r w:rsidR="000F4348">
        <w:rPr>
          <w:lang w:eastAsia="zh-CN"/>
        </w:rPr>
        <w:fldChar w:fldCharType="separate"/>
      </w:r>
      <w:r w:rsidR="00662A82">
        <w:t xml:space="preserve">Figure </w:t>
      </w:r>
      <w:r w:rsidR="00662A82">
        <w:rPr>
          <w:noProof/>
        </w:rPr>
        <w:t>2</w:t>
      </w:r>
      <w:r w:rsidR="000F4348">
        <w:rPr>
          <w:lang w:eastAsia="zh-CN"/>
        </w:rPr>
        <w:fldChar w:fldCharType="end"/>
      </w:r>
      <w:r w:rsidR="000F4348">
        <w:rPr>
          <w:lang w:eastAsia="zh-CN"/>
        </w:rPr>
        <w:t xml:space="preserve">. Using </w:t>
      </w:r>
      <w:r w:rsidR="000F4348" w:rsidRPr="002B083E">
        <w:rPr>
          <w:i/>
          <w:lang w:eastAsia="zh-CN"/>
        </w:rPr>
        <w:t>DL-PRS-SFN0-Offset</w:t>
      </w:r>
      <w:r w:rsidR="000F4348">
        <w:rPr>
          <w:lang w:eastAsia="zh-CN"/>
        </w:rPr>
        <w:t xml:space="preserve">, and </w:t>
      </w:r>
      <w:r w:rsidR="000F4348" w:rsidRPr="002B083E">
        <w:rPr>
          <w:i/>
          <w:lang w:eastAsia="zh-CN"/>
        </w:rPr>
        <w:t>DL-PRS-ResourceSetSlotOffset</w:t>
      </w:r>
      <w:r w:rsidR="000F4348">
        <w:rPr>
          <w:lang w:eastAsia="zh-CN"/>
        </w:rPr>
        <w:t>, UE can c</w:t>
      </w:r>
      <w:r w:rsidR="00644064">
        <w:rPr>
          <w:lang w:eastAsia="zh-CN"/>
        </w:rPr>
        <w:t>alculate</w:t>
      </w:r>
      <w:r w:rsidR="000F4348">
        <w:rPr>
          <w:lang w:eastAsia="zh-CN"/>
        </w:rPr>
        <w:t xml:space="preserve"> the transmission time difference of the starting slot of a PRS resource set</w:t>
      </w:r>
      <w:r w:rsidR="000F4348">
        <w:rPr>
          <w:rFonts w:hint="eastAsia"/>
          <w:lang w:eastAsia="zh-CN"/>
        </w:rPr>
        <w:t>,</w:t>
      </w:r>
      <w:r w:rsidR="000F4348">
        <w:rPr>
          <w:lang w:eastAsia="zh-CN"/>
        </w:rPr>
        <w:t xml:space="preserve"> with expected RSTD to further take into account the propagation time difference to refine the Rx search window. However, the expecte</w:t>
      </w:r>
      <w:r w:rsidR="000F4348">
        <w:rPr>
          <w:rFonts w:hint="eastAsia"/>
          <w:lang w:eastAsia="zh-CN"/>
        </w:rPr>
        <w:t>d</w:t>
      </w:r>
      <w:r w:rsidR="000F4348">
        <w:rPr>
          <w:lang w:eastAsia="zh-CN"/>
        </w:rPr>
        <w:t xml:space="preserve"> RSTD should be given within -0.5ms – 0.5ms</w:t>
      </w:r>
      <w:r w:rsidR="00852239">
        <w:rPr>
          <w:lang w:eastAsia="zh-CN"/>
        </w:rPr>
        <w:t xml:space="preserve"> and additional subframe-level offset is resolved by the transmission time difference assuming the propagation delay is within a reasonable range.</w:t>
      </w:r>
    </w:p>
    <w:p w14:paraId="41350197" w14:textId="77777777" w:rsidR="001A1DDB" w:rsidRDefault="001A1DDB" w:rsidP="002B083E">
      <w:pPr>
        <w:keepNext/>
        <w:jc w:val="center"/>
      </w:pPr>
      <w:r>
        <w:rPr>
          <w:noProof/>
          <w:lang w:eastAsia="zh-CN"/>
        </w:rPr>
        <w:lastRenderedPageBreak/>
        <mc:AlternateContent>
          <mc:Choice Requires="wpc">
            <w:drawing>
              <wp:inline distT="0" distB="0" distL="0" distR="0" wp14:anchorId="0D6DC8B3" wp14:editId="22FBC1D5">
                <wp:extent cx="5486400" cy="1924050"/>
                <wp:effectExtent l="0" t="0" r="19050" b="0"/>
                <wp:docPr id="28" name="画布 2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0" name="矩形 40"/>
                        <wps:cNvSpPr/>
                        <wps:spPr>
                          <a:xfrm>
                            <a:off x="190500" y="520700"/>
                            <a:ext cx="7200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7D31F1" w14:textId="3C3BCEFC" w:rsidR="005532BE" w:rsidRPr="002B083E" w:rsidRDefault="005532BE" w:rsidP="002B083E">
                              <w:pPr>
                                <w:jc w:val="center"/>
                                <w:rPr>
                                  <w:sz w:val="16"/>
                                  <w:lang w:eastAsia="zh-CN"/>
                                </w:rPr>
                              </w:pPr>
                              <w:r w:rsidRPr="002B083E">
                                <w:rPr>
                                  <w:sz w:val="16"/>
                                  <w:lang w:eastAsia="zh-CN"/>
                                </w:rPr>
                                <w:t>SFN#0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908050" y="520700"/>
                            <a:ext cx="7200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0DC70F8" w14:textId="4F140B96" w:rsidR="005532BE" w:rsidRPr="002B083E" w:rsidRDefault="005532BE" w:rsidP="002B083E">
                              <w:pPr>
                                <w:jc w:val="center"/>
                                <w:rPr>
                                  <w:sz w:val="16"/>
                                  <w:lang w:eastAsia="zh-CN"/>
                                </w:rPr>
                              </w:pPr>
                              <w:r w:rsidRPr="002B083E">
                                <w:rPr>
                                  <w:sz w:val="16"/>
                                  <w:lang w:eastAsia="zh-CN"/>
                                </w:rPr>
                                <w:t>SFN#</w:t>
                              </w:r>
                              <w:r>
                                <w:rPr>
                                  <w:sz w:val="16"/>
                                  <w:lang w:eastAsia="zh-C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1632700" y="520700"/>
                            <a:ext cx="7200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CABF0C" w14:textId="4E56A923" w:rsidR="005532BE" w:rsidRPr="002B083E" w:rsidRDefault="005532BE" w:rsidP="002B083E">
                              <w:pPr>
                                <w:jc w:val="center"/>
                                <w:rPr>
                                  <w:sz w:val="16"/>
                                  <w:lang w:eastAsia="zh-CN"/>
                                </w:rPr>
                              </w:pPr>
                              <w:r w:rsidRPr="002B083E">
                                <w:rPr>
                                  <w:sz w:val="16"/>
                                  <w:lang w:eastAsia="zh-CN"/>
                                </w:rPr>
                                <w:t>SFN#</w:t>
                              </w:r>
                              <w:r>
                                <w:rPr>
                                  <w:sz w:val="16"/>
                                  <w:lang w:eastAsia="zh-CN"/>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2350250" y="520700"/>
                            <a:ext cx="7200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100706" w14:textId="323757BA" w:rsidR="005532BE" w:rsidRPr="002B083E" w:rsidRDefault="005532BE" w:rsidP="002B083E">
                              <w:pPr>
                                <w:jc w:val="center"/>
                                <w:rPr>
                                  <w:sz w:val="16"/>
                                  <w:lang w:eastAsia="zh-CN"/>
                                </w:rPr>
                              </w:pPr>
                              <w:r w:rsidRPr="002B083E">
                                <w:rPr>
                                  <w:sz w:val="16"/>
                                  <w:lang w:eastAsia="zh-CN"/>
                                </w:rPr>
                                <w:t>SFN#</w:t>
                              </w:r>
                              <w:r>
                                <w:rPr>
                                  <w:sz w:val="16"/>
                                  <w:lang w:eastAsia="zh-CN"/>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矩形 48"/>
                        <wps:cNvSpPr/>
                        <wps:spPr>
                          <a:xfrm>
                            <a:off x="3079750" y="520700"/>
                            <a:ext cx="7200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4E8A9B2" w14:textId="1410CF06" w:rsidR="005532BE" w:rsidRPr="002B083E" w:rsidRDefault="005532BE" w:rsidP="002B083E">
                              <w:pPr>
                                <w:jc w:val="center"/>
                                <w:rPr>
                                  <w:sz w:val="16"/>
                                  <w:lang w:eastAsia="zh-CN"/>
                                </w:rPr>
                              </w:pPr>
                              <w:r w:rsidRPr="002B083E">
                                <w:rPr>
                                  <w:sz w:val="16"/>
                                  <w:lang w:eastAsia="zh-CN"/>
                                </w:rPr>
                                <w:t>SFN#</w:t>
                              </w:r>
                              <w:r>
                                <w:rPr>
                                  <w:sz w:val="16"/>
                                  <w:lang w:eastAsia="zh-CN"/>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矩形 49"/>
                        <wps:cNvSpPr/>
                        <wps:spPr>
                          <a:xfrm>
                            <a:off x="3804400" y="520700"/>
                            <a:ext cx="7200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CC2E536" w14:textId="0D6DAABE" w:rsidR="005532BE" w:rsidRPr="002B083E" w:rsidRDefault="005532BE" w:rsidP="002B083E">
                              <w:pPr>
                                <w:jc w:val="center"/>
                                <w:rPr>
                                  <w:sz w:val="16"/>
                                  <w:lang w:eastAsia="zh-CN"/>
                                </w:rPr>
                              </w:pPr>
                              <w:r w:rsidRPr="002B083E">
                                <w:rPr>
                                  <w:sz w:val="16"/>
                                  <w:lang w:eastAsia="zh-CN"/>
                                </w:rPr>
                                <w:t>SFN#</w:t>
                              </w:r>
                              <w:r>
                                <w:rPr>
                                  <w:sz w:val="16"/>
                                  <w:lang w:eastAsia="zh-CN"/>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矩形 50"/>
                        <wps:cNvSpPr/>
                        <wps:spPr>
                          <a:xfrm>
                            <a:off x="4521950" y="520700"/>
                            <a:ext cx="7200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BE01066" w14:textId="6EFFA1BC" w:rsidR="005532BE" w:rsidRPr="002B083E" w:rsidRDefault="005532BE" w:rsidP="002B083E">
                              <w:pPr>
                                <w:jc w:val="center"/>
                                <w:rPr>
                                  <w:sz w:val="16"/>
                                  <w:lang w:eastAsia="zh-CN"/>
                                </w:rPr>
                              </w:pPr>
                              <w:r w:rsidRPr="002B083E">
                                <w:rPr>
                                  <w:sz w:val="16"/>
                                  <w:lang w:eastAsia="zh-CN"/>
                                </w:rPr>
                                <w:t>SFN#</w:t>
                              </w:r>
                              <w:r>
                                <w:rPr>
                                  <w:sz w:val="16"/>
                                  <w:lang w:eastAsia="zh-CN"/>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圆角矩形 51"/>
                        <wps:cNvSpPr/>
                        <wps:spPr>
                          <a:xfrm>
                            <a:off x="756720" y="520700"/>
                            <a:ext cx="69850" cy="288000"/>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圆角矩形 55"/>
                        <wps:cNvSpPr/>
                        <wps:spPr>
                          <a:xfrm>
                            <a:off x="2196843" y="520700"/>
                            <a:ext cx="69850" cy="288000"/>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圆角矩形 56"/>
                        <wps:cNvSpPr/>
                        <wps:spPr>
                          <a:xfrm>
                            <a:off x="3640871" y="520700"/>
                            <a:ext cx="69850" cy="288000"/>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圆角矩形 57"/>
                        <wps:cNvSpPr/>
                        <wps:spPr>
                          <a:xfrm>
                            <a:off x="5084899" y="520700"/>
                            <a:ext cx="69850" cy="288000"/>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433711" y="1513312"/>
                            <a:ext cx="7200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06ABD9" w14:textId="2700AB62" w:rsidR="005532BE" w:rsidRPr="002B083E" w:rsidRDefault="005532BE" w:rsidP="002B083E">
                              <w:pPr>
                                <w:jc w:val="center"/>
                                <w:rPr>
                                  <w:sz w:val="16"/>
                                  <w:lang w:eastAsia="zh-CN"/>
                                </w:rPr>
                              </w:pPr>
                              <w:r w:rsidRPr="002B083E">
                                <w:rPr>
                                  <w:sz w:val="16"/>
                                  <w:lang w:eastAsia="zh-CN"/>
                                </w:rPr>
                                <w:t>SFN#</w:t>
                              </w:r>
                              <w:r>
                                <w:rPr>
                                  <w:sz w:val="16"/>
                                  <w:lang w:eastAsia="zh-CN"/>
                                </w:rPr>
                                <w:t>1021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1151261" y="1513312"/>
                            <a:ext cx="7200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1FB8B9B" w14:textId="53BF4E72" w:rsidR="005532BE" w:rsidRPr="002B083E" w:rsidRDefault="005532BE" w:rsidP="002B083E">
                              <w:pPr>
                                <w:jc w:val="center"/>
                                <w:rPr>
                                  <w:sz w:val="16"/>
                                  <w:lang w:eastAsia="zh-CN"/>
                                </w:rPr>
                              </w:pPr>
                              <w:r w:rsidRPr="002B083E">
                                <w:rPr>
                                  <w:sz w:val="16"/>
                                  <w:lang w:eastAsia="zh-CN"/>
                                </w:rPr>
                                <w:t>SFN#</w:t>
                              </w:r>
                              <w:r>
                                <w:rPr>
                                  <w:sz w:val="16"/>
                                  <w:lang w:eastAsia="zh-CN"/>
                                </w:rPr>
                                <w:t>1022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1875911" y="1513312"/>
                            <a:ext cx="7200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27A91A" w14:textId="468A884F" w:rsidR="005532BE" w:rsidRPr="002B083E" w:rsidRDefault="005532BE" w:rsidP="002B083E">
                              <w:pPr>
                                <w:jc w:val="center"/>
                                <w:rPr>
                                  <w:sz w:val="16"/>
                                  <w:lang w:eastAsia="zh-CN"/>
                                </w:rPr>
                              </w:pPr>
                              <w:r w:rsidRPr="002B083E">
                                <w:rPr>
                                  <w:sz w:val="16"/>
                                  <w:lang w:eastAsia="zh-CN"/>
                                </w:rPr>
                                <w:t>SFN#</w:t>
                              </w:r>
                              <w:r>
                                <w:rPr>
                                  <w:sz w:val="16"/>
                                  <w:lang w:eastAsia="zh-CN"/>
                                </w:rPr>
                                <w:t>1023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矩形 69"/>
                        <wps:cNvSpPr/>
                        <wps:spPr>
                          <a:xfrm>
                            <a:off x="2593461" y="1513312"/>
                            <a:ext cx="7200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E8F2496" w14:textId="03A6C8B4" w:rsidR="005532BE" w:rsidRPr="002B083E" w:rsidRDefault="005532BE" w:rsidP="002B083E">
                              <w:pPr>
                                <w:jc w:val="center"/>
                                <w:rPr>
                                  <w:sz w:val="16"/>
                                  <w:lang w:eastAsia="zh-CN"/>
                                </w:rPr>
                              </w:pPr>
                              <w:r w:rsidRPr="002B083E">
                                <w:rPr>
                                  <w:sz w:val="16"/>
                                  <w:lang w:eastAsia="zh-CN"/>
                                </w:rPr>
                                <w:t>SFN#</w:t>
                              </w:r>
                              <w:r>
                                <w:rPr>
                                  <w:sz w:val="16"/>
                                  <w:lang w:eastAsia="zh-CN"/>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矩形 70"/>
                        <wps:cNvSpPr/>
                        <wps:spPr>
                          <a:xfrm>
                            <a:off x="3322961" y="1513312"/>
                            <a:ext cx="7200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47B55AD" w14:textId="14AC0F76" w:rsidR="005532BE" w:rsidRPr="002B083E" w:rsidRDefault="005532BE" w:rsidP="002B083E">
                              <w:pPr>
                                <w:jc w:val="center"/>
                                <w:rPr>
                                  <w:sz w:val="16"/>
                                  <w:lang w:eastAsia="zh-CN"/>
                                </w:rPr>
                              </w:pPr>
                              <w:r w:rsidRPr="002B083E">
                                <w:rPr>
                                  <w:sz w:val="16"/>
                                  <w:lang w:eastAsia="zh-CN"/>
                                </w:rPr>
                                <w:t>SFN#</w:t>
                              </w:r>
                              <w:r>
                                <w:rPr>
                                  <w:sz w:val="16"/>
                                  <w:lang w:eastAsia="zh-C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矩形 71"/>
                        <wps:cNvSpPr/>
                        <wps:spPr>
                          <a:xfrm>
                            <a:off x="4047611" y="1513312"/>
                            <a:ext cx="7200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9296C0" w14:textId="6AA6A4F7" w:rsidR="005532BE" w:rsidRPr="002B083E" w:rsidRDefault="005532BE" w:rsidP="002B083E">
                              <w:pPr>
                                <w:jc w:val="center"/>
                                <w:rPr>
                                  <w:sz w:val="16"/>
                                  <w:lang w:eastAsia="zh-CN"/>
                                </w:rPr>
                              </w:pPr>
                              <w:r w:rsidRPr="002B083E">
                                <w:rPr>
                                  <w:sz w:val="16"/>
                                  <w:lang w:eastAsia="zh-CN"/>
                                </w:rPr>
                                <w:t>SFN#</w:t>
                              </w:r>
                              <w:r>
                                <w:rPr>
                                  <w:sz w:val="16"/>
                                  <w:lang w:eastAsia="zh-CN"/>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矩形 72"/>
                        <wps:cNvSpPr/>
                        <wps:spPr>
                          <a:xfrm>
                            <a:off x="4765161" y="1513312"/>
                            <a:ext cx="7200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4AE39D6" w14:textId="084582AC" w:rsidR="005532BE" w:rsidRPr="002B083E" w:rsidRDefault="005532BE" w:rsidP="002B083E">
                              <w:pPr>
                                <w:jc w:val="center"/>
                                <w:rPr>
                                  <w:sz w:val="16"/>
                                  <w:lang w:eastAsia="zh-CN"/>
                                </w:rPr>
                              </w:pPr>
                              <w:r w:rsidRPr="002B083E">
                                <w:rPr>
                                  <w:sz w:val="16"/>
                                  <w:lang w:eastAsia="zh-CN"/>
                                </w:rPr>
                                <w:t>SFN#</w:t>
                              </w:r>
                              <w:r>
                                <w:rPr>
                                  <w:sz w:val="16"/>
                                  <w:lang w:eastAsia="zh-CN"/>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圆角矩形 73"/>
                        <wps:cNvSpPr/>
                        <wps:spPr>
                          <a:xfrm>
                            <a:off x="999931" y="1513312"/>
                            <a:ext cx="69850" cy="288000"/>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圆角矩形 74"/>
                        <wps:cNvSpPr/>
                        <wps:spPr>
                          <a:xfrm>
                            <a:off x="2440054" y="1513312"/>
                            <a:ext cx="69850" cy="288000"/>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圆角矩形 75"/>
                        <wps:cNvSpPr/>
                        <wps:spPr>
                          <a:xfrm>
                            <a:off x="3884082" y="1513312"/>
                            <a:ext cx="69850" cy="288000"/>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圆角矩形 76"/>
                        <wps:cNvSpPr/>
                        <wps:spPr>
                          <a:xfrm>
                            <a:off x="5328110" y="1513312"/>
                            <a:ext cx="69850" cy="288000"/>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文本框 78"/>
                        <wps:cNvSpPr txBox="1"/>
                        <wps:spPr>
                          <a:xfrm>
                            <a:off x="3645566" y="254000"/>
                            <a:ext cx="1839595"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8AF3A4" w14:textId="2984F7D7" w:rsidR="005532BE" w:rsidRPr="002B083E" w:rsidRDefault="005532BE">
                              <w:pPr>
                                <w:rPr>
                                  <w:sz w:val="16"/>
                                  <w:lang w:eastAsia="zh-CN"/>
                                </w:rPr>
                              </w:pPr>
                              <w:r w:rsidRPr="002B083E">
                                <w:rPr>
                                  <w:sz w:val="16"/>
                                  <w:lang w:eastAsia="zh-CN"/>
                                </w:rPr>
                                <w:t>TRP whether the reference is configured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9" name="文本框 79"/>
                        <wps:cNvSpPr txBox="1"/>
                        <wps:spPr>
                          <a:xfrm>
                            <a:off x="4443126" y="1238250"/>
                            <a:ext cx="1042035"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318A45" w14:textId="4BFD1D62" w:rsidR="005532BE" w:rsidRPr="002B083E" w:rsidRDefault="005532BE">
                              <w:pPr>
                                <w:rPr>
                                  <w:sz w:val="16"/>
                                  <w:lang w:eastAsia="zh-CN"/>
                                </w:rPr>
                              </w:pPr>
                              <w:r>
                                <w:rPr>
                                  <w:sz w:val="16"/>
                                  <w:lang w:eastAsia="zh-CN"/>
                                </w:rPr>
                                <w:t>A neighbouring TRP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0" name="直接连接符 80"/>
                        <wps:cNvCnPr>
                          <a:stCxn id="40" idx="1"/>
                        </wps:cNvCnPr>
                        <wps:spPr>
                          <a:xfrm>
                            <a:off x="190500" y="664700"/>
                            <a:ext cx="0" cy="49735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1" name="直接连接符 81"/>
                        <wps:cNvCnPr>
                          <a:endCxn id="69" idx="1"/>
                        </wps:cNvCnPr>
                        <wps:spPr>
                          <a:xfrm>
                            <a:off x="2593461" y="990600"/>
                            <a:ext cx="0" cy="66671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2" name="直接箭头连接符 82"/>
                        <wps:cNvCnPr/>
                        <wps:spPr>
                          <a:xfrm>
                            <a:off x="190500" y="1073150"/>
                            <a:ext cx="2402961"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85" name="文本框 29"/>
                        <wps:cNvSpPr txBox="1"/>
                        <wps:spPr>
                          <a:xfrm>
                            <a:off x="826570" y="961050"/>
                            <a:ext cx="1136650" cy="25209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8A1D32" w14:textId="5B0B96BB" w:rsidR="005532BE" w:rsidRPr="002B083E" w:rsidRDefault="005532BE" w:rsidP="00E84656">
                              <w:pPr>
                                <w:pStyle w:val="af1"/>
                                <w:spacing w:before="0" w:beforeAutospacing="0" w:after="120" w:afterAutospacing="0"/>
                                <w:jc w:val="center"/>
                                <w:rPr>
                                  <w:color w:val="000000" w:themeColor="text1"/>
                                </w:rPr>
                              </w:pPr>
                              <w:r w:rsidRPr="000F4348">
                                <w:t xml:space="preserve"> </w:t>
                              </w:r>
                              <w:r w:rsidRPr="000F4348">
                                <w:rPr>
                                  <w:color w:val="000000" w:themeColor="text1"/>
                                  <w:sz w:val="16"/>
                                  <w:szCs w:val="16"/>
                                </w:rPr>
                                <w:t>DL-PRS-SFN0-Offset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6" name="直接连接符 86"/>
                        <wps:cNvCnPr>
                          <a:stCxn id="51" idx="1"/>
                        </wps:cNvCnPr>
                        <wps:spPr>
                          <a:xfrm>
                            <a:off x="756720" y="664700"/>
                            <a:ext cx="0" cy="29635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7" name="直接箭头连接符 87"/>
                        <wps:cNvCnPr/>
                        <wps:spPr>
                          <a:xfrm>
                            <a:off x="190500" y="914400"/>
                            <a:ext cx="55880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89" name="直接连接符 89"/>
                        <wps:cNvCnPr>
                          <a:endCxn id="75" idx="1"/>
                        </wps:cNvCnPr>
                        <wps:spPr>
                          <a:xfrm flipH="1">
                            <a:off x="3884082" y="1346200"/>
                            <a:ext cx="8468" cy="31111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0" name="文本框 29"/>
                        <wps:cNvSpPr txBox="1"/>
                        <wps:spPr>
                          <a:xfrm>
                            <a:off x="44450" y="84750"/>
                            <a:ext cx="1537335"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3E0737" w14:textId="66A26A0F" w:rsidR="005532BE" w:rsidRPr="002B083E" w:rsidRDefault="005532BE" w:rsidP="00E84656">
                              <w:pPr>
                                <w:pStyle w:val="af1"/>
                                <w:spacing w:before="0" w:beforeAutospacing="0" w:after="120" w:afterAutospacing="0"/>
                                <w:jc w:val="center"/>
                                <w:rPr>
                                  <w:color w:val="000000" w:themeColor="text1"/>
                                </w:rPr>
                              </w:pPr>
                              <w:r w:rsidRPr="000F4348">
                                <w:t xml:space="preserve"> </w:t>
                              </w:r>
                              <w:r w:rsidRPr="000F4348">
                                <w:rPr>
                                  <w:color w:val="000000" w:themeColor="text1"/>
                                  <w:sz w:val="16"/>
                                  <w:szCs w:val="16"/>
                                </w:rPr>
                                <w:t>DL-PRS-</w:t>
                              </w:r>
                              <w:r>
                                <w:rPr>
                                  <w:color w:val="000000" w:themeColor="text1"/>
                                  <w:sz w:val="16"/>
                                  <w:szCs w:val="16"/>
                                </w:rPr>
                                <w:t>ResourceSetSlotOffset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1" name="直接箭头连接符 91"/>
                        <wps:cNvCnPr/>
                        <wps:spPr>
                          <a:xfrm flipV="1">
                            <a:off x="501650" y="330200"/>
                            <a:ext cx="25400" cy="577852"/>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92" name="直接箭头连接符 92"/>
                        <wps:cNvCnPr/>
                        <wps:spPr>
                          <a:xfrm>
                            <a:off x="2593461" y="1428750"/>
                            <a:ext cx="1290621"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93" name="文本框 29"/>
                        <wps:cNvSpPr txBox="1"/>
                        <wps:spPr>
                          <a:xfrm>
                            <a:off x="2482850" y="1138555"/>
                            <a:ext cx="1537335"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BB8AC4" w14:textId="7FCBB163" w:rsidR="005532BE" w:rsidRPr="002B083E" w:rsidRDefault="005532BE" w:rsidP="00E84656">
                              <w:pPr>
                                <w:pStyle w:val="af1"/>
                                <w:spacing w:before="0" w:beforeAutospacing="0" w:after="120" w:afterAutospacing="0"/>
                                <w:jc w:val="center"/>
                                <w:rPr>
                                  <w:color w:val="000000" w:themeColor="text1"/>
                                </w:rPr>
                              </w:pPr>
                              <w:r w:rsidRPr="000F4348">
                                <w:t xml:space="preserve"> </w:t>
                              </w:r>
                              <w:r w:rsidRPr="000F4348">
                                <w:rPr>
                                  <w:color w:val="000000" w:themeColor="text1"/>
                                  <w:sz w:val="16"/>
                                  <w:szCs w:val="16"/>
                                </w:rPr>
                                <w:t>DL-PRS-</w:t>
                              </w:r>
                              <w:r>
                                <w:rPr>
                                  <w:color w:val="000000" w:themeColor="text1"/>
                                  <w:sz w:val="16"/>
                                  <w:szCs w:val="16"/>
                                </w:rPr>
                                <w:t>ResourceSetSlotOffset</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D6DC8B3" id="画布 28" o:spid="_x0000_s1062" editas="canvas" style="width:6in;height:151.5pt;mso-position-horizontal-relative:char;mso-position-vertical-relative:line" coordsize="54864,19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">
                <v:shape id="_x0000_s1063" type="#_x0000_t75" style="position:absolute;width:54864;height:19240;visibility:visible;mso-wrap-style:square">
                  <v:fill o:detectmouseclick="t"/>
                  <v:path o:connecttype="none"/>
                </v:shape>
                <v:rect id="矩形 40" o:spid="_x0000_s1064" style="position:absolute;left:1905;top:5207;width:72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6ursAA&#10;AADbAAAADwAAAGRycy9kb3ducmV2LnhtbERP3WrCMBS+H/gO4QjerakiW6lGEUGU3YxZH+DQHNtq&#10;c1KS9Gd7+uVisMuP73+7n0wrBnK+saxgmaQgiEurG64U3IrTawbCB2SNrWVS8E0e9rvZyxZzbUf+&#10;ouEaKhFD2OeooA6hy6X0ZU0GfWI74sjdrTMYInSV1A7HGG5auUrTN2mw4dhQY0fHmsrntTcK7PIz&#10;fBTjumca3TlrHmX7854ptZhPhw2IQFP4F/+5L1rBOq6PX+IPk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56ursAAAADbAAAADwAAAAAAAAAAAAAAAACYAgAAZHJzL2Rvd25y&#10;ZXYueG1sUEsFBgAAAAAEAAQA9QAAAIUDAAAAAA==&#10;" fillcolor="#4f81bd [3204]" strokecolor="#243f60 [1604]" strokeweight="2pt">
                  <v:textbox>
                    <w:txbxContent>
                      <w:p w14:paraId="727D31F1" w14:textId="3C3BCEFC" w:rsidR="005532BE" w:rsidRPr="002B083E" w:rsidRDefault="005532BE" w:rsidP="002B083E">
                        <w:pPr>
                          <w:jc w:val="center"/>
                          <w:rPr>
                            <w:sz w:val="16"/>
                            <w:lang w:eastAsia="zh-CN"/>
                          </w:rPr>
                        </w:pPr>
                        <w:r w:rsidRPr="002B083E">
                          <w:rPr>
                            <w:sz w:val="16"/>
                            <w:lang w:eastAsia="zh-CN"/>
                          </w:rPr>
                          <w:t>SFN#0</w:t>
                        </w:r>
                      </w:p>
                    </w:txbxContent>
                  </v:textbox>
                </v:rect>
                <v:rect id="矩形 41" o:spid="_x0000_s1065" style="position:absolute;left:9080;top:5207;width:72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ILNcIA&#10;AADbAAAADwAAAGRycy9kb3ducmV2LnhtbESP3YrCMBSE7xd8h3AE79a0i7ilGkWERfFm8ecBDs2x&#10;rTYnJYm2+vQbQdjLYWa+YebL3jTiTs7XlhWk4wQEcWF1zaWC0/HnMwPhA7LGxjIpeJCH5WLwMcdc&#10;2473dD+EUkQI+xwVVCG0uZS+qMigH9uWOHpn6wyGKF0ptcMuwk0jv5JkKg3WHBcqbGldUXE93IwC&#10;m/6G3bGb3Jg6t8nqS9E8vzOlRsN+NQMRqA//4Xd7qxVMUnh9iT9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0gs1wgAAANsAAAAPAAAAAAAAAAAAAAAAAJgCAABkcnMvZG93&#10;bnJldi54bWxQSwUGAAAAAAQABAD1AAAAhwMAAAAA&#10;" fillcolor="#4f81bd [3204]" strokecolor="#243f60 [1604]" strokeweight="2pt">
                  <v:textbox>
                    <w:txbxContent>
                      <w:p w14:paraId="10DC70F8" w14:textId="4F140B96" w:rsidR="005532BE" w:rsidRPr="002B083E" w:rsidRDefault="005532BE" w:rsidP="002B083E">
                        <w:pPr>
                          <w:jc w:val="center"/>
                          <w:rPr>
                            <w:sz w:val="16"/>
                            <w:lang w:eastAsia="zh-CN"/>
                          </w:rPr>
                        </w:pPr>
                        <w:r w:rsidRPr="002B083E">
                          <w:rPr>
                            <w:sz w:val="16"/>
                            <w:lang w:eastAsia="zh-CN"/>
                          </w:rPr>
                          <w:t>SFN#</w:t>
                        </w:r>
                        <w:r>
                          <w:rPr>
                            <w:sz w:val="16"/>
                            <w:lang w:eastAsia="zh-CN"/>
                          </w:rPr>
                          <w:t>1</w:t>
                        </w:r>
                      </w:p>
                    </w:txbxContent>
                  </v:textbox>
                </v:rect>
                <v:rect id="矩形 42" o:spid="_x0000_s1066" style="position:absolute;left:16327;top:5207;width:72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CVQsIA&#10;AADbAAAADwAAAGRycy9kb3ducmV2LnhtbESP0YrCMBRE3wX/IVxh3zRVREvXKLKw7OKLaPcDLs21&#10;rTY3JYm269cbQfBxmJkzzGrTm0bcyPnasoLpJAFBXFhdc6ngL/8epyB8QNbYWCYF/+Rhsx4OVphp&#10;2/GBbsdQighhn6GCKoQ2k9IXFRn0E9sSR+9kncEQpSuldthFuGnkLEkW0mDNcaHClr4qKi7Hq1Fg&#10;p/uwy7v5lalzP2l9Lpr7MlXqY9RvP0EE6sM7/Gr/agXzG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AJVCwgAAANsAAAAPAAAAAAAAAAAAAAAAAJgCAABkcnMvZG93&#10;bnJldi54bWxQSwUGAAAAAAQABAD1AAAAhwMAAAAA&#10;" fillcolor="#4f81bd [3204]" strokecolor="#243f60 [1604]" strokeweight="2pt">
                  <v:textbox>
                    <w:txbxContent>
                      <w:p w14:paraId="37CABF0C" w14:textId="4E56A923" w:rsidR="005532BE" w:rsidRPr="002B083E" w:rsidRDefault="005532BE" w:rsidP="002B083E">
                        <w:pPr>
                          <w:jc w:val="center"/>
                          <w:rPr>
                            <w:sz w:val="16"/>
                            <w:lang w:eastAsia="zh-CN"/>
                          </w:rPr>
                        </w:pPr>
                        <w:r w:rsidRPr="002B083E">
                          <w:rPr>
                            <w:sz w:val="16"/>
                            <w:lang w:eastAsia="zh-CN"/>
                          </w:rPr>
                          <w:t>SFN#</w:t>
                        </w:r>
                        <w:r>
                          <w:rPr>
                            <w:sz w:val="16"/>
                            <w:lang w:eastAsia="zh-CN"/>
                          </w:rPr>
                          <w:t>2</w:t>
                        </w:r>
                      </w:p>
                    </w:txbxContent>
                  </v:textbox>
                </v:rect>
                <v:rect id="矩形 43" o:spid="_x0000_s1067" style="position:absolute;left:23502;top:5207;width:72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ww2cIA&#10;AADbAAAADwAAAGRycy9kb3ducmV2LnhtbESP3YrCMBSE7wXfIRzBO039QUvXKCKIsjeLPw9waM62&#10;3W1OShJt9ek3C4KXw8x8w6w2nanFnZyvLCuYjBMQxLnVFRcKrpf9KAXhA7LG2jIpeJCHzbrfW2Gm&#10;bcsnup9DISKEfYYKyhCaTEqfl2TQj21DHL1v6wyGKF0htcM2wk0tp0mykAYrjgslNrQrKf8934wC&#10;O/kKn5d2fmNq3SGtfvL6uUyVGg667QeIQF14h1/to1Ywn8H/l/g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TDDZwgAAANsAAAAPAAAAAAAAAAAAAAAAAJgCAABkcnMvZG93&#10;bnJldi54bWxQSwUGAAAAAAQABAD1AAAAhwMAAAAA&#10;" fillcolor="#4f81bd [3204]" strokecolor="#243f60 [1604]" strokeweight="2pt">
                  <v:textbox>
                    <w:txbxContent>
                      <w:p w14:paraId="78100706" w14:textId="323757BA" w:rsidR="005532BE" w:rsidRPr="002B083E" w:rsidRDefault="005532BE" w:rsidP="002B083E">
                        <w:pPr>
                          <w:jc w:val="center"/>
                          <w:rPr>
                            <w:sz w:val="16"/>
                            <w:lang w:eastAsia="zh-CN"/>
                          </w:rPr>
                        </w:pPr>
                        <w:r w:rsidRPr="002B083E">
                          <w:rPr>
                            <w:sz w:val="16"/>
                            <w:lang w:eastAsia="zh-CN"/>
                          </w:rPr>
                          <w:t>SFN#</w:t>
                        </w:r>
                        <w:r>
                          <w:rPr>
                            <w:sz w:val="16"/>
                            <w:lang w:eastAsia="zh-CN"/>
                          </w:rPr>
                          <w:t>3</w:t>
                        </w:r>
                      </w:p>
                    </w:txbxContent>
                  </v:textbox>
                </v:rect>
                <v:rect id="矩形 48" o:spid="_x0000_s1068" style="position:absolute;left:30797;top:5207;width:72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iiqMAA&#10;AADbAAAADwAAAGRycy9kb3ducmV2LnhtbERP3WrCMBS+H/gO4QjerakiW6lGEUGU3YxZH+DQHNtq&#10;c1KS9Gd7+uVisMuP73+7n0wrBnK+saxgmaQgiEurG64U3IrTawbCB2SNrWVS8E0e9rvZyxZzbUf+&#10;ouEaKhFD2OeooA6hy6X0ZU0GfWI74sjdrTMYInSV1A7HGG5auUrTN2mw4dhQY0fHmsrntTcK7PIz&#10;fBTjumca3TlrHmX7854ptZhPhw2IQFP4F/+5L1rBOo6NX+IPk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eiiqMAAAADbAAAADwAAAAAAAAAAAAAAAACYAgAAZHJzL2Rvd25y&#10;ZXYueG1sUEsFBgAAAAAEAAQA9QAAAIUDAAAAAA==&#10;" fillcolor="#4f81bd [3204]" strokecolor="#243f60 [1604]" strokeweight="2pt">
                  <v:textbox>
                    <w:txbxContent>
                      <w:p w14:paraId="24E8A9B2" w14:textId="1410CF06" w:rsidR="005532BE" w:rsidRPr="002B083E" w:rsidRDefault="005532BE" w:rsidP="002B083E">
                        <w:pPr>
                          <w:jc w:val="center"/>
                          <w:rPr>
                            <w:sz w:val="16"/>
                            <w:lang w:eastAsia="zh-CN"/>
                          </w:rPr>
                        </w:pPr>
                        <w:r w:rsidRPr="002B083E">
                          <w:rPr>
                            <w:sz w:val="16"/>
                            <w:lang w:eastAsia="zh-CN"/>
                          </w:rPr>
                          <w:t>SFN#</w:t>
                        </w:r>
                        <w:r>
                          <w:rPr>
                            <w:sz w:val="16"/>
                            <w:lang w:eastAsia="zh-CN"/>
                          </w:rPr>
                          <w:t>4</w:t>
                        </w:r>
                      </w:p>
                    </w:txbxContent>
                  </v:textbox>
                </v:rect>
                <v:rect id="矩形 49" o:spid="_x0000_s1069" style="position:absolute;left:38044;top:5207;width:72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QHM8IA&#10;AADbAAAADwAAAGRycy9kb3ducmV2LnhtbESP0YrCMBRE3wX/IVzBN00V2e1Wo4ggyr4sq/sBl+ba&#10;VpubkkRb/XqzIPg4zMwZZrHqTC1u5HxlWcFknIAgzq2uuFDwd9yOUhA+IGusLZOCO3lYLfu9BWba&#10;tvxLt0MoRISwz1BBGUKTSenzkgz6sW2Io3eyzmCI0hVSO2wj3NRymiQf0mDFcaHEhjYl5ZfD1Siw&#10;k5/wfWxnV6bW7dLqnNePz1Sp4aBbz0EE6sI7/GrvtYLZF/x/iT9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pAczwgAAANsAAAAPAAAAAAAAAAAAAAAAAJgCAABkcnMvZG93&#10;bnJldi54bWxQSwUGAAAAAAQABAD1AAAAhwMAAAAA&#10;" fillcolor="#4f81bd [3204]" strokecolor="#243f60 [1604]" strokeweight="2pt">
                  <v:textbox>
                    <w:txbxContent>
                      <w:p w14:paraId="0CC2E536" w14:textId="0D6DAABE" w:rsidR="005532BE" w:rsidRPr="002B083E" w:rsidRDefault="005532BE" w:rsidP="002B083E">
                        <w:pPr>
                          <w:jc w:val="center"/>
                          <w:rPr>
                            <w:sz w:val="16"/>
                            <w:lang w:eastAsia="zh-CN"/>
                          </w:rPr>
                        </w:pPr>
                        <w:r w:rsidRPr="002B083E">
                          <w:rPr>
                            <w:sz w:val="16"/>
                            <w:lang w:eastAsia="zh-CN"/>
                          </w:rPr>
                          <w:t>SFN#</w:t>
                        </w:r>
                        <w:r>
                          <w:rPr>
                            <w:sz w:val="16"/>
                            <w:lang w:eastAsia="zh-CN"/>
                          </w:rPr>
                          <w:t>5</w:t>
                        </w:r>
                      </w:p>
                    </w:txbxContent>
                  </v:textbox>
                </v:rect>
                <v:rect id="矩形 50" o:spid="_x0000_s1070" style="position:absolute;left:45219;top:5207;width:72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4c8AA&#10;AADbAAAADwAAAGRycy9kb3ducmV2LnhtbERP3WrCMBS+H+wdwhl4N9MOnaUaiwjDsRuZ+gCH5th2&#10;a05Kkv64p18uBC8/vv9NMZlWDOR8Y1lBOk9AEJdWN1wpuJw/XjMQPiBrbC2Tght5KLbPTxvMtR35&#10;m4ZTqEQMYZ+jgjqELpfSlzUZ9HPbEUfuap3BEKGrpHY4xnDTyrckeZcGG44NNXa0r6n8PfVGgU2P&#10;4es8Lnqm0R2y5qds/1aZUrOXabcGEWgKD/Hd/akVLOP6+CX+ALn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kc4c8AAAADbAAAADwAAAAAAAAAAAAAAAACYAgAAZHJzL2Rvd25y&#10;ZXYueG1sUEsFBgAAAAAEAAQA9QAAAIUDAAAAAA==&#10;" fillcolor="#4f81bd [3204]" strokecolor="#243f60 [1604]" strokeweight="2pt">
                  <v:textbox>
                    <w:txbxContent>
                      <w:p w14:paraId="2BE01066" w14:textId="6EFFA1BC" w:rsidR="005532BE" w:rsidRPr="002B083E" w:rsidRDefault="005532BE" w:rsidP="002B083E">
                        <w:pPr>
                          <w:jc w:val="center"/>
                          <w:rPr>
                            <w:sz w:val="16"/>
                            <w:lang w:eastAsia="zh-CN"/>
                          </w:rPr>
                        </w:pPr>
                        <w:r w:rsidRPr="002B083E">
                          <w:rPr>
                            <w:sz w:val="16"/>
                            <w:lang w:eastAsia="zh-CN"/>
                          </w:rPr>
                          <w:t>SFN#</w:t>
                        </w:r>
                        <w:r>
                          <w:rPr>
                            <w:sz w:val="16"/>
                            <w:lang w:eastAsia="zh-CN"/>
                          </w:rPr>
                          <w:t>6</w:t>
                        </w:r>
                      </w:p>
                    </w:txbxContent>
                  </v:textbox>
                </v:rect>
                <v:roundrect id="圆角矩形 51" o:spid="_x0000_s1071" style="position:absolute;left:7567;top:5207;width:698;height:28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idyMMA&#10;AADbAAAADwAAAGRycy9kb3ducmV2LnhtbESPwWrDMBBE74H+g9hCL6GRVWgobmRTEgKBnJIYct1a&#10;W9vUWrmWnCh/HxUKPQ4z84ZZldH24kKj7xxrUIsMBHHtTMeNhuq0fX4D4QOywd4xabiRh7J4mK0w&#10;N+7KB7ocQyMShH2OGtoQhlxKX7dk0S/cQJy8LzdaDEmOjTQjXhPc9vIly5bSYsdpocWB1i3V38fJ&#10;aohKzTfn4bP68fG0dNFNKu4nrZ8e48c7iEAx/If/2juj4VXB75f0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idyMMAAADbAAAADwAAAAAAAAAAAAAAAACYAgAAZHJzL2Rv&#10;d25yZXYueG1sUEsFBgAAAAAEAAQA9QAAAIgDAAAAAA==&#10;" fillcolor="#ffc000" strokecolor="#243f60 [1604]" strokeweight="2pt"/>
                <v:roundrect id="圆角矩形 55" o:spid="_x0000_s1072" style="position:absolute;left:21968;top:5207;width:698;height:28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Oby8IA&#10;AADbAAAADwAAAGRycy9kb3ducmV2LnhtbESPT4vCMBTE7wt+h/AEL4umFZSlGkUUQdiTf2Cvz+bZ&#10;FpuX2qQav/1GEDwOM/MbZr4MphZ3al1lWUE6SkAQ51ZXXCg4HbfDHxDOI2usLZOCJzlYLnpfc8y0&#10;ffCe7gdfiAhhl6GC0vsmk9LlJRl0I9sQR+9iW4M+yraQusVHhJtajpNkKg1WHBdKbGhdUn49dEZB&#10;SNPvzV9zPt1cOE5tsF0afjulBv2wmoHwFPwn/G7vtILJBF5f4g+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U5vLwgAAANsAAAAPAAAAAAAAAAAAAAAAAJgCAABkcnMvZG93&#10;bnJldi54bWxQSwUGAAAAAAQABAD1AAAAhwMAAAAA&#10;" fillcolor="#ffc000" strokecolor="#243f60 [1604]" strokeweight="2pt"/>
                <v:roundrect id="圆角矩形 56" o:spid="_x0000_s1073" style="position:absolute;left:36408;top:5207;width:699;height:28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EFvMIA&#10;AADbAAAADwAAAGRycy9kb3ducmV2LnhtbESPT4vCMBTE7wt+h/AEL4umFbZINYrsIgh78g94fTbP&#10;tti81CbV7Lc3C4LHYWZ+wyxWwTTiTp2rLStIJwkI4sLqmksFx8NmPAPhPLLGxjIp+CMHq+XgY4G5&#10;tg/e0X3vSxEh7HJUUHnf5lK6oiKDbmJb4uhdbGfQR9mVUnf4iHDTyGmSZNJgzXGhwpa+Kyqu+94o&#10;CGn6+XNqz8ebC4fMBtun4bdXajQM6zkIT8G/w6/2Viv4yuD/S/wB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gQW8wgAAANsAAAAPAAAAAAAAAAAAAAAAAJgCAABkcnMvZG93&#10;bnJldi54bWxQSwUGAAAAAAQABAD1AAAAhwMAAAAA&#10;" fillcolor="#ffc000" strokecolor="#243f60 [1604]" strokeweight="2pt"/>
                <v:roundrect id="圆角矩形 57" o:spid="_x0000_s1074" style="position:absolute;left:50848;top:5207;width:699;height:28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2gJ8IA&#10;AADbAAAADwAAAGRycy9kb3ducmV2LnhtbESPT4vCMBTE7wt+h/AEL4umFXSlGkUUQfDkH9jrs3m2&#10;xealNqlmv/1GWNjjMDO/YRarYGrxpNZVlhWkowQEcW51xYWCy3k3nIFwHlljbZkU/JCD1bL3scBM&#10;2xcf6XnyhYgQdhkqKL1vMildXpJBN7INcfRutjXoo2wLqVt8Rbip5ThJptJgxXGhxIY2JeX3U2cU&#10;hDT93H4318vDhfPUBtul4dApNeiH9RyEp+D/w3/tvVYw+YL3l/g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zaAnwgAAANsAAAAPAAAAAAAAAAAAAAAAAJgCAABkcnMvZG93&#10;bnJldi54bWxQSwUGAAAAAAQABAD1AAAAhwMAAAAA&#10;" fillcolor="#ffc000" strokecolor="#243f60 [1604]" strokeweight="2pt"/>
                <v:rect id="矩形 66" o:spid="_x0000_s1075" style="position:absolute;left:4337;top:15133;width:72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7PIcIA&#10;AADbAAAADwAAAGRycy9kb3ducmV2LnhtbESP3YrCMBSE7xd8h3AE79ZUkW6pRhFBdvFG/HmAQ3Ns&#10;q81JSaLt7tMbQdjLYWa+YRar3jTiQc7XlhVMxgkI4sLqmksF59P2MwPhA7LGxjIp+CUPq+XgY4G5&#10;th0f6HEMpYgQ9jkqqEJocyl9UZFBP7YtcfQu1hkMUbpSaoddhJtGTpMklQZrjgsVtrSpqLgd70aB&#10;nezD7tTN7kyd+87qa9H8fWVKjYb9eg4iUB/+w+/2j1aQpvD6En+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js8hwgAAANsAAAAPAAAAAAAAAAAAAAAAAJgCAABkcnMvZG93&#10;bnJldi54bWxQSwUGAAAAAAQABAD1AAAAhwMAAAAA&#10;" fillcolor="#4f81bd [3204]" strokecolor="#243f60 [1604]" strokeweight="2pt">
                  <v:textbox>
                    <w:txbxContent>
                      <w:p w14:paraId="4306ABD9" w14:textId="2700AB62" w:rsidR="005532BE" w:rsidRPr="002B083E" w:rsidRDefault="005532BE" w:rsidP="002B083E">
                        <w:pPr>
                          <w:jc w:val="center"/>
                          <w:rPr>
                            <w:sz w:val="16"/>
                            <w:lang w:eastAsia="zh-CN"/>
                          </w:rPr>
                        </w:pPr>
                        <w:r w:rsidRPr="002B083E">
                          <w:rPr>
                            <w:sz w:val="16"/>
                            <w:lang w:eastAsia="zh-CN"/>
                          </w:rPr>
                          <w:t>SFN#</w:t>
                        </w:r>
                        <w:r>
                          <w:rPr>
                            <w:sz w:val="16"/>
                            <w:lang w:eastAsia="zh-CN"/>
                          </w:rPr>
                          <w:t>1021</w:t>
                        </w:r>
                      </w:p>
                    </w:txbxContent>
                  </v:textbox>
                </v:rect>
                <v:rect id="矩形 67" o:spid="_x0000_s1076" style="position:absolute;left:11512;top:15133;width:72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JqusIA&#10;AADbAAAADwAAAGRycy9kb3ducmV2LnhtbESP0YrCMBRE3wX/IVzBN01dREvXKCLIii+Ldj/g0lzb&#10;anNTkmirX79ZWPBxmJkzzGrTm0Y8yPnasoLZNAFBXFhdc6ngJ99PUhA+IGtsLJOCJ3nYrIeDFWba&#10;dnyixzmUIkLYZ6igCqHNpPRFRQb91LbE0btYZzBE6UqpHXYRbhr5kSQLabDmuFBhS7uKitv5bhTY&#10;2Xc45t38ztS5r7S+Fs1rmSo1HvXbTxCB+vAO/7cPWsFiCX9f4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mq6wgAAANsAAAAPAAAAAAAAAAAAAAAAAJgCAABkcnMvZG93&#10;bnJldi54bWxQSwUGAAAAAAQABAD1AAAAhwMAAAAA&#10;" fillcolor="#4f81bd [3204]" strokecolor="#243f60 [1604]" strokeweight="2pt">
                  <v:textbox>
                    <w:txbxContent>
                      <w:p w14:paraId="71FB8B9B" w14:textId="53BF4E72" w:rsidR="005532BE" w:rsidRPr="002B083E" w:rsidRDefault="005532BE" w:rsidP="002B083E">
                        <w:pPr>
                          <w:jc w:val="center"/>
                          <w:rPr>
                            <w:sz w:val="16"/>
                            <w:lang w:eastAsia="zh-CN"/>
                          </w:rPr>
                        </w:pPr>
                        <w:r w:rsidRPr="002B083E">
                          <w:rPr>
                            <w:sz w:val="16"/>
                            <w:lang w:eastAsia="zh-CN"/>
                          </w:rPr>
                          <w:t>SFN#</w:t>
                        </w:r>
                        <w:r>
                          <w:rPr>
                            <w:sz w:val="16"/>
                            <w:lang w:eastAsia="zh-CN"/>
                          </w:rPr>
                          <w:t>1022</w:t>
                        </w:r>
                      </w:p>
                    </w:txbxContent>
                  </v:textbox>
                </v:rect>
                <v:rect id="矩形 68" o:spid="_x0000_s1077" style="position:absolute;left:18759;top:15133;width:72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3+yMAA&#10;AADbAAAADwAAAGRycy9kb3ducmV2LnhtbERP3WrCMBS+H/gO4QjerakirnRGEUGU3YzZPcChObbV&#10;5qQk6Y97+uVisMuP73+7n0wrBnK+saxgmaQgiEurG64UfBen1wyED8gaW8uk4Eke9rvZyxZzbUf+&#10;ouEaKhFD2OeooA6hy6X0ZU0GfWI74sjdrDMYInSV1A7HGG5auUrTjTTYcGyosaNjTeXj2hsFdvkZ&#10;Popx3TON7pw197L9ecuUWsynwzuIQFP4F/+5L1rBJo6NX+IPk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3+yMAAAADbAAAADwAAAAAAAAAAAAAAAACYAgAAZHJzL2Rvd25y&#10;ZXYueG1sUEsFBgAAAAAEAAQA9QAAAIUDAAAAAA==&#10;" fillcolor="#4f81bd [3204]" strokecolor="#243f60 [1604]" strokeweight="2pt">
                  <v:textbox>
                    <w:txbxContent>
                      <w:p w14:paraId="5A27A91A" w14:textId="468A884F" w:rsidR="005532BE" w:rsidRPr="002B083E" w:rsidRDefault="005532BE" w:rsidP="002B083E">
                        <w:pPr>
                          <w:jc w:val="center"/>
                          <w:rPr>
                            <w:sz w:val="16"/>
                            <w:lang w:eastAsia="zh-CN"/>
                          </w:rPr>
                        </w:pPr>
                        <w:r w:rsidRPr="002B083E">
                          <w:rPr>
                            <w:sz w:val="16"/>
                            <w:lang w:eastAsia="zh-CN"/>
                          </w:rPr>
                          <w:t>SFN#</w:t>
                        </w:r>
                        <w:r>
                          <w:rPr>
                            <w:sz w:val="16"/>
                            <w:lang w:eastAsia="zh-CN"/>
                          </w:rPr>
                          <w:t>1023</w:t>
                        </w:r>
                      </w:p>
                    </w:txbxContent>
                  </v:textbox>
                </v:rect>
                <v:rect id="矩形 69" o:spid="_x0000_s1078" style="position:absolute;left:25934;top:15133;width:72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FbU8IA&#10;AADbAAAADwAAAGRycy9kb3ducmV2LnhtbESP3YrCMBSE7wXfIRzBO00V0do1igii7M3izwMcmrNt&#10;d5uTkkRbffrNguDlMDPfMKtNZ2pxJ+crywom4wQEcW51xYWC62U/SkH4gKyxtkwKHuRhs+73Vphp&#10;2/KJ7udQiAhhn6GCMoQmk9LnJRn0Y9sQR+/bOoMhSldI7bCNcFPLaZLMpcGK40KJDe1Kyn/PN6PA&#10;Tr7C56Wd3Zhad0irn7x+LlKlhoNu+wEiUBfe4Vf7qBXMl/D/Jf4A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EVtTwgAAANsAAAAPAAAAAAAAAAAAAAAAAJgCAABkcnMvZG93&#10;bnJldi54bWxQSwUGAAAAAAQABAD1AAAAhwMAAAAA&#10;" fillcolor="#4f81bd [3204]" strokecolor="#243f60 [1604]" strokeweight="2pt">
                  <v:textbox>
                    <w:txbxContent>
                      <w:p w14:paraId="3E8F2496" w14:textId="03A6C8B4" w:rsidR="005532BE" w:rsidRPr="002B083E" w:rsidRDefault="005532BE" w:rsidP="002B083E">
                        <w:pPr>
                          <w:jc w:val="center"/>
                          <w:rPr>
                            <w:sz w:val="16"/>
                            <w:lang w:eastAsia="zh-CN"/>
                          </w:rPr>
                        </w:pPr>
                        <w:r w:rsidRPr="002B083E">
                          <w:rPr>
                            <w:sz w:val="16"/>
                            <w:lang w:eastAsia="zh-CN"/>
                          </w:rPr>
                          <w:t>SFN#</w:t>
                        </w:r>
                        <w:r>
                          <w:rPr>
                            <w:sz w:val="16"/>
                            <w:lang w:eastAsia="zh-CN"/>
                          </w:rPr>
                          <w:t>0</w:t>
                        </w:r>
                      </w:p>
                    </w:txbxContent>
                  </v:textbox>
                </v:rect>
                <v:rect id="矩形 70" o:spid="_x0000_s1079" style="position:absolute;left:33229;top:15133;width:72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JkE8AA&#10;AADbAAAADwAAAGRycy9kb3ducmV2LnhtbERP3WrCMBS+H/gO4Qjerakis3RGEUGU3YzZPcChObbV&#10;5qQk6Y97+uVisMuP73+7n0wrBnK+saxgmaQgiEurG64UfBen1wyED8gaW8uk4Eke9rvZyxZzbUf+&#10;ouEaKhFD2OeooA6hy6X0ZU0GfWI74sjdrDMYInSV1A7HGG5auUrTN2mw4dhQY0fHmsrHtTcK7PIz&#10;fBTjumca3Tlr7mX7s8mUWsynwzuIQFP4F/+5L1rBJq6PX+IPk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fJkE8AAAADbAAAADwAAAAAAAAAAAAAAAACYAgAAZHJzL2Rvd25y&#10;ZXYueG1sUEsFBgAAAAAEAAQA9QAAAIUDAAAAAA==&#10;" fillcolor="#4f81bd [3204]" strokecolor="#243f60 [1604]" strokeweight="2pt">
                  <v:textbox>
                    <w:txbxContent>
                      <w:p w14:paraId="147B55AD" w14:textId="14AC0F76" w:rsidR="005532BE" w:rsidRPr="002B083E" w:rsidRDefault="005532BE" w:rsidP="002B083E">
                        <w:pPr>
                          <w:jc w:val="center"/>
                          <w:rPr>
                            <w:sz w:val="16"/>
                            <w:lang w:eastAsia="zh-CN"/>
                          </w:rPr>
                        </w:pPr>
                        <w:r w:rsidRPr="002B083E">
                          <w:rPr>
                            <w:sz w:val="16"/>
                            <w:lang w:eastAsia="zh-CN"/>
                          </w:rPr>
                          <w:t>SFN#</w:t>
                        </w:r>
                        <w:r>
                          <w:rPr>
                            <w:sz w:val="16"/>
                            <w:lang w:eastAsia="zh-CN"/>
                          </w:rPr>
                          <w:t>1</w:t>
                        </w:r>
                      </w:p>
                    </w:txbxContent>
                  </v:textbox>
                </v:rect>
                <v:rect id="矩形 71" o:spid="_x0000_s1080" style="position:absolute;left:40476;top:15133;width:72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7BiMIA&#10;AADbAAAADwAAAGRycy9kb3ducmV2LnhtbESP3YrCMBSE74V9h3AW9k7TyqKla5RlQRRvxJ8HODRn&#10;22pzUpJoq09vBMHLYWa+YWaL3jTiSs7XlhWkowQEcWF1zaWC42E5zED4gKyxsUwKbuRhMf8YzDDX&#10;tuMdXfehFBHCPkcFVQhtLqUvKjLoR7Yljt6/dQZDlK6U2mEX4aaR4ySZSIM1x4UKW/qrqDjvL0aB&#10;Tbdhc+i+L0ydW2X1qWju00ypr8/+9wdEoD68w6/2WiuYpvD8En+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vsGIwgAAANsAAAAPAAAAAAAAAAAAAAAAAJgCAABkcnMvZG93&#10;bnJldi54bWxQSwUGAAAAAAQABAD1AAAAhwMAAAAA&#10;" fillcolor="#4f81bd [3204]" strokecolor="#243f60 [1604]" strokeweight="2pt">
                  <v:textbox>
                    <w:txbxContent>
                      <w:p w14:paraId="5A9296C0" w14:textId="6AA6A4F7" w:rsidR="005532BE" w:rsidRPr="002B083E" w:rsidRDefault="005532BE" w:rsidP="002B083E">
                        <w:pPr>
                          <w:jc w:val="center"/>
                          <w:rPr>
                            <w:sz w:val="16"/>
                            <w:lang w:eastAsia="zh-CN"/>
                          </w:rPr>
                        </w:pPr>
                        <w:r w:rsidRPr="002B083E">
                          <w:rPr>
                            <w:sz w:val="16"/>
                            <w:lang w:eastAsia="zh-CN"/>
                          </w:rPr>
                          <w:t>SFN#</w:t>
                        </w:r>
                        <w:r>
                          <w:rPr>
                            <w:sz w:val="16"/>
                            <w:lang w:eastAsia="zh-CN"/>
                          </w:rPr>
                          <w:t>2</w:t>
                        </w:r>
                      </w:p>
                    </w:txbxContent>
                  </v:textbox>
                </v:rect>
                <v:rect id="矩形 72" o:spid="_x0000_s1081" style="position:absolute;left:47651;top:15133;width:72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xf/8MA&#10;AADbAAAADwAAAGRycy9kb3ducmV2LnhtbESP0WrCQBRE3wv+w3KFvjUbpTQhzSpSKEpfSmM/4JK9&#10;JtHs3bC7mujXdwWhj8PMnGHK9WR6cSHnO8sKFkkKgri2uuNGwe/+8yUH4QOyxt4yKbiSh/Vq9lRi&#10;oe3IP3SpQiMihH2BCtoQhkJKX7dk0Cd2II7ewTqDIUrXSO1wjHDTy2WavkmDHceFFgf6aKk+VWej&#10;wC6+w9d+fD0zjW6bd8e6v2W5Us/zafMOItAU/sOP9k4ryJZw/x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xf/8MAAADbAAAADwAAAAAAAAAAAAAAAACYAgAAZHJzL2Rv&#10;d25yZXYueG1sUEsFBgAAAAAEAAQA9QAAAIgDAAAAAA==&#10;" fillcolor="#4f81bd [3204]" strokecolor="#243f60 [1604]" strokeweight="2pt">
                  <v:textbox>
                    <w:txbxContent>
                      <w:p w14:paraId="44AE39D6" w14:textId="084582AC" w:rsidR="005532BE" w:rsidRPr="002B083E" w:rsidRDefault="005532BE" w:rsidP="002B083E">
                        <w:pPr>
                          <w:jc w:val="center"/>
                          <w:rPr>
                            <w:sz w:val="16"/>
                            <w:lang w:eastAsia="zh-CN"/>
                          </w:rPr>
                        </w:pPr>
                        <w:r w:rsidRPr="002B083E">
                          <w:rPr>
                            <w:sz w:val="16"/>
                            <w:lang w:eastAsia="zh-CN"/>
                          </w:rPr>
                          <w:t>SFN#</w:t>
                        </w:r>
                        <w:r>
                          <w:rPr>
                            <w:sz w:val="16"/>
                            <w:lang w:eastAsia="zh-CN"/>
                          </w:rPr>
                          <w:t>3</w:t>
                        </w:r>
                      </w:p>
                    </w:txbxContent>
                  </v:textbox>
                </v:rect>
                <v:roundrect id="圆角矩形 73" o:spid="_x0000_s1082" style="position:absolute;left:9999;top:15133;width:698;height:28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6RMIA&#10;AADbAAAADwAAAGRycy9kb3ducmV2LnhtbESPT4vCMBTE7wt+h/AEL4umVXClGkUUQfDkH9jrs3m2&#10;xealNqlmv/1GWNjjMDO/YRarYGrxpNZVlhWkowQEcW51xYWCy3k3nIFwHlljbZkU/JCD1bL3scBM&#10;2xcf6XnyhYgQdhkqKL1vMildXpJBN7INcfRutjXoo2wLqVt8Rbip5ThJptJgxXGhxIY2JeX3U2cU&#10;hDT93H4318vDhfPUBtul4dApNeiH9RyEp+D/w3/tvVbwNYH3l/g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Q/pEwgAAANsAAAAPAAAAAAAAAAAAAAAAAJgCAABkcnMvZG93&#10;bnJldi54bWxQSwUGAAAAAAQABAD1AAAAhwMAAAAA&#10;" fillcolor="#ffc000" strokecolor="#243f60 [1604]" strokeweight="2pt"/>
                <v:roundrect id="圆角矩形 74" o:spid="_x0000_s1083" style="position:absolute;left:24400;top:15133;width:699;height:28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piMMIA&#10;AADbAAAADwAAAGRycy9kb3ducmV2LnhtbESPT4vCMBTE7wt+h/AEL4umFXGlGkUUQfDkH9jrs3m2&#10;xealNqlmv/1GWNjjMDO/YRarYGrxpNZVlhWkowQEcW51xYWCy3k3nIFwHlljbZkU/JCD1bL3scBM&#10;2xcf6XnyhYgQdhkqKL1vMildXpJBN7INcfRutjXoo2wLqVt8Rbip5ThJptJgxXGhxIY2JeX3U2cU&#10;hDT93H4318vDhfPUBtul4dApNeiH9RyEp+D/w3/tvVbwNYH3l/g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qmIwwgAAANsAAAAPAAAAAAAAAAAAAAAAAJgCAABkcnMvZG93&#10;bnJldi54bWxQSwUGAAAAAAQABAD1AAAAhwMAAAAA&#10;" fillcolor="#ffc000" strokecolor="#243f60 [1604]" strokeweight="2pt"/>
                <v:roundrect id="圆角矩形 75" o:spid="_x0000_s1084" style="position:absolute;left:38840;top:15133;width:699;height:28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bHq8IA&#10;AADbAAAADwAAAGRycy9kb3ducmV2LnhtbESPT4vCMBTE7wt+h/AEL4umFXSlGkUUQfDkH9jrs3m2&#10;xealNqlmv/1GWNjjMDO/YRarYGrxpNZVlhWkowQEcW51xYWCy3k3nIFwHlljbZkU/JCD1bL3scBM&#10;2xcf6XnyhYgQdhkqKL1vMildXpJBN7INcfRutjXoo2wLqVt8Rbip5ThJptJgxXGhxIY2JeX3U2cU&#10;hDT93H4318vDhfPUBtul4dApNeiH9RyEp+D/w3/tvVbwNYH3l/g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5serwgAAANsAAAAPAAAAAAAAAAAAAAAAAJgCAABkcnMvZG93&#10;bnJldi54bWxQSwUGAAAAAAQABAD1AAAAhwMAAAAA&#10;" fillcolor="#ffc000" strokecolor="#243f60 [1604]" strokeweight="2pt"/>
                <v:roundrect id="圆角矩形 76" o:spid="_x0000_s1085" style="position:absolute;left:53281;top:15133;width:698;height:28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RZ3MIA&#10;AADbAAAADwAAAGRycy9kb3ducmV2LnhtbESPT4vCMBTE7wt+h/AEL4um9VClGkV2EYQ9+Qe8Pptn&#10;W2xeapNq9tubhQWPw8z8hlmug2nEgzpXW1aQThIQxIXVNZcKTsfteA7CeWSNjWVS8EsO1qvBxxJz&#10;bZ+8p8fBlyJC2OWooPK+zaV0RUUG3cS2xNG72s6gj7Irpe7wGeGmkdMkyaTBmuNChS19VVTcDr1R&#10;ENL08/vcXk53F46ZDbZPw0+v1GgYNgsQnoJ/h//bO61glsHf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NFncwgAAANsAAAAPAAAAAAAAAAAAAAAAAJgCAABkcnMvZG93&#10;bnJldi54bWxQSwUGAAAAAAQABAD1AAAAhwMAAAAA&#10;" fillcolor="#ffc000" strokecolor="#243f60 [1604]" strokeweight="2pt"/>
                <v:shape id="文本框 78" o:spid="_x0000_s1086" type="#_x0000_t202" style="position:absolute;left:36455;top:2540;width:18396;height:24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8JlcIA&#10;AADbAAAADwAAAGRycy9kb3ducmV2LnhtbERPy2oCMRTdC/5DuEI3opl2YWU0igotUvrAB+LyMrlO&#10;Bic3QxJ1/PtmIbg8nPd03tpaXMmHyrGC12EGgrhwuuJSwX73MRiDCBFZY+2YFNwpwHzW7Uwx1+7G&#10;G7puYylSCIccFZgYm1zKUBiyGIauIU7cyXmLMUFfSu3xlsJtLd+ybCQtVpwaDDa0MlSctxer4Gy+&#10;+n/Z58/yMFrf/e/u4o7++6jUS69dTEBEauNT/HCvtYL3NDZ9ST9Az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wmVwgAAANsAAAAPAAAAAAAAAAAAAAAAAJgCAABkcnMvZG93&#10;bnJldi54bWxQSwUGAAAAAAQABAD1AAAAhwMAAAAA&#10;" filled="f" stroked="f" strokeweight=".5pt">
                  <v:textbox>
                    <w:txbxContent>
                      <w:p w14:paraId="588AF3A4" w14:textId="2984F7D7" w:rsidR="005532BE" w:rsidRPr="002B083E" w:rsidRDefault="005532BE">
                        <w:pPr>
                          <w:rPr>
                            <w:sz w:val="16"/>
                            <w:lang w:eastAsia="zh-CN"/>
                          </w:rPr>
                        </w:pPr>
                        <w:r w:rsidRPr="002B083E">
                          <w:rPr>
                            <w:sz w:val="16"/>
                            <w:lang w:eastAsia="zh-CN"/>
                          </w:rPr>
                          <w:t>TRP whether the reference is configured</w:t>
                        </w:r>
                      </w:p>
                    </w:txbxContent>
                  </v:textbox>
                </v:shape>
                <v:shape id="文本框 79" o:spid="_x0000_s1087" type="#_x0000_t202" style="position:absolute;left:44431;top:12382;width:10420;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OsDsUA&#10;AADbAAAADwAAAGRycy9kb3ducmV2LnhtbESPQWsCMRSE74L/IbxCL0Wz7cG2W6NYQRFRS1WKx8fm&#10;dbO4eVmSqOu/N4WCx2FmvmGG49bW4kw+VI4VPPczEMSF0xWXCva7We8NRIjIGmvHpOBKAcajbmeI&#10;uXYX/qbzNpYiQTjkqMDE2ORShsKQxdB3DXHyfp23GJP0pdQeLwlua/mSZQNpseK0YLChqaHiuD1Z&#10;BUezfPrK5uvPn8Hi6je7kzv41UGpx4d28gEiUhvv4f/2Qit4fYe/L+kHyNE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Y6wOxQAAANsAAAAPAAAAAAAAAAAAAAAAAJgCAABkcnMv&#10;ZG93bnJldi54bWxQSwUGAAAAAAQABAD1AAAAigMAAAAA&#10;" filled="f" stroked="f" strokeweight=".5pt">
                  <v:textbox>
                    <w:txbxContent>
                      <w:p w14:paraId="71318A45" w14:textId="4BFD1D62" w:rsidR="005532BE" w:rsidRPr="002B083E" w:rsidRDefault="005532BE">
                        <w:pPr>
                          <w:rPr>
                            <w:sz w:val="16"/>
                            <w:lang w:eastAsia="zh-CN"/>
                          </w:rPr>
                        </w:pPr>
                        <w:r>
                          <w:rPr>
                            <w:sz w:val="16"/>
                            <w:lang w:eastAsia="zh-CN"/>
                          </w:rPr>
                          <w:t>A neighbouring TRP</w:t>
                        </w:r>
                      </w:p>
                    </w:txbxContent>
                  </v:textbox>
                </v:shape>
                <v:line id="直接连接符 80" o:spid="_x0000_s1088" style="position:absolute;visibility:visible;mso-wrap-style:square" from="1905,6647" to="1905,11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rncMAAAADbAAAADwAAAGRycy9kb3ducmV2LnhtbERPz2vCMBS+C/4P4QleZKbu0ElnlCEI&#10;A0+rk13fktemrHkpTazVv345CB4/vt+b3ehaMVAfGs8KVssMBLH2puFawffp8LIGESKywdYzKbhR&#10;gN12OtlgYfyVv2goYy1SCIcCFdgYu0LKoC05DEvfESeu8r3DmGBfS9PjNYW7Vr5mWS4dNpwaLHa0&#10;t6T/yotTcMzfSvw96fPPbSEHe6RK3/NKqfls/HgHEWmMT/HD/WkUrNP69CX9ALn9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s653DAAAAA2wAAAA8AAAAAAAAAAAAAAAAA&#10;oQIAAGRycy9kb3ducmV2LnhtbFBLBQYAAAAABAAEAPkAAACOAwAAAAA=&#10;" strokecolor="black [3213]">
                  <v:stroke dashstyle="dash"/>
                </v:line>
                <v:line id="直接连接符 81" o:spid="_x0000_s1089" style="position:absolute;visibility:visible;mso-wrap-style:square" from="25934,9906" to="25934,16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ZC68MAAADbAAAADwAAAGRycy9kb3ducmV2LnhtbESPQWvCQBSE70L/w/IKvYhu7CFKdBUp&#10;FAqeGhWvz92XbDD7NmS3MfbXdwuFHoeZ+YbZ7EbXioH60HhWsJhnIIi1Nw3XCk7H99kKRIjIBlvP&#10;pOBBAXbbp8kGC+Pv/ElDGWuRIBwKVGBj7Aopg7bkMMx9R5y8yvcOY5J9LU2P9wR3rXzNslw6bDgt&#10;WOzozZK+lV9OwSFflng96vPlMZWDPVClv/NKqZfncb8GEWmM/+G/9odRsFrA75f0A+T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2QuvDAAAA2wAAAA8AAAAAAAAAAAAA&#10;AAAAoQIAAGRycy9kb3ducmV2LnhtbFBLBQYAAAAABAAEAPkAAACRAwAAAAA=&#10;" strokecolor="black [3213]">
                  <v:stroke dashstyle="dash"/>
                </v:line>
                <v:shape id="直接箭头连接符 82" o:spid="_x0000_s1090" type="#_x0000_t32" style="position:absolute;left:1905;top:10731;width:240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fJo8QAAADbAAAADwAAAGRycy9kb3ducmV2LnhtbESPS4vCQBCE74L/YWjBi6wTRcSNjuID&#10;wdvig91rm2mTYKYnZEYT/fU7guCxqKqvqNmiMYW4U+VyywoG/QgEcWJ1zqmC03H7NQHhPLLGwjIp&#10;eJCDxbzdmmGsbc17uh98KgKEXYwKMu/LWEqXZGTQ9W1JHLyLrQz6IKtU6grrADeFHEbRWBrMOSxk&#10;WNI6o+R6uBkF9fj8M1q5Xi/6/l3XO/+3SUe3p1LdTrOcgvDU+E/43d5pBZMhvL6EHyD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h8mjxAAAANsAAAAPAAAAAAAAAAAA&#10;AAAAAKECAABkcnMvZG93bnJldi54bWxQSwUGAAAAAAQABAD5AAAAkgMAAAAA&#10;" strokecolor="black [3213]">
                  <v:stroke startarrow="classic" endarrow="classic"/>
                </v:shape>
                <v:shape id="文本框 29" o:spid="_x0000_s1091" type="#_x0000_t202" style="position:absolute;left:8265;top:9610;width:11367;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1RHcQA&#10;AADbAAAADwAAAGRycy9kb3ducmV2LnhtbESPT2vCQBTE7wW/w/IEb3VTqSKpq1RBED2UJKLXR/aZ&#10;hGbfhuw2f769Wyj0OMzMb5jNbjC16Kh1lWUFb/MIBHFudcWFgmt2fF2DcB5ZY22ZFIzkYLedvGww&#10;1rbnhLrUFyJA2MWooPS+iaV0eUkG3dw2xMF72NagD7ItpG6xD3BTy0UUraTBisNCiQ0dSsq/0x+j&#10;YHXO7uMxeVxuX74/F333rveHk1Kz6fD5AcLT4P/Df+2TVrBewu+X8APk9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dUR3EAAAA2wAAAA8AAAAAAAAAAAAAAAAAmAIAAGRycy9k&#10;b3ducmV2LnhtbFBLBQYAAAAABAAEAPUAAACJAwAAAAA=&#10;" fillcolor="white [3212]" stroked="f" strokeweight=".5pt">
                  <v:textbox>
                    <w:txbxContent>
                      <w:p w14:paraId="558A1D32" w14:textId="5B0B96BB" w:rsidR="005532BE" w:rsidRPr="002B083E" w:rsidRDefault="005532BE" w:rsidP="00E84656">
                        <w:pPr>
                          <w:pStyle w:val="af1"/>
                          <w:spacing w:before="0" w:beforeAutospacing="0" w:after="120" w:afterAutospacing="0"/>
                          <w:jc w:val="center"/>
                          <w:rPr>
                            <w:color w:val="000000" w:themeColor="text1"/>
                          </w:rPr>
                        </w:pPr>
                        <w:r w:rsidRPr="000F4348">
                          <w:t xml:space="preserve"> </w:t>
                        </w:r>
                        <w:r w:rsidRPr="000F4348">
                          <w:rPr>
                            <w:color w:val="000000" w:themeColor="text1"/>
                            <w:sz w:val="16"/>
                            <w:szCs w:val="16"/>
                          </w:rPr>
                          <w:t>DL-PRS-SFN0-Offset</w:t>
                        </w:r>
                      </w:p>
                    </w:txbxContent>
                  </v:textbox>
                </v:shape>
                <v:line id="直接连接符 86" o:spid="_x0000_s1092" style="position:absolute;visibility:visible;mso-wrap-style:square" from="7567,6647" to="7567,9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an8QAAADbAAAADwAAAGRycy9kb3ducmV2LnhtbESPwWrDMBBE74X+g9hCLqWRm4Nr3Cih&#10;FAqBnOI05LqV1paptTKW4jj5+qoQyHGYmTfMcj25Tow0hNazgtd5BoJYe9Nyo+B7//VSgAgR2WDn&#10;mRRcKMB69fiwxNL4M+9orGIjEoRDiQpsjH0pZdCWHIa574mTV/vBYUxyaKQZ8JzgrpOLLMulw5bT&#10;gsWePi3p3+rkFGzztwp/9vpwvDzL0W6p1te8Vmr2NH28g4g0xXv41t4YBUUO/1/SD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n9qfxAAAANsAAAAPAAAAAAAAAAAA&#10;AAAAAKECAABkcnMvZG93bnJldi54bWxQSwUGAAAAAAQABAD5AAAAkgMAAAAA&#10;" strokecolor="black [3213]">
                  <v:stroke dashstyle="dash"/>
                </v:line>
                <v:shape id="直接箭头连接符 87" o:spid="_x0000_s1093" type="#_x0000_t32" style="position:absolute;left:1905;top:9144;width:55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BqO8YAAADbAAAADwAAAGRycy9kb3ducmV2LnhtbESPT2vCQBTE74V+h+UVehHdVIK10VVq&#10;ipBb8Q/2+sy+JqHZtyG7JrGf3i0IPQ4z8xtmuR5MLTpqXWVZwcskAkGcW11xoeB42I7nIJxH1lhb&#10;JgVXcrBePT4sMdG25x11e1+IAGGXoILS+yaR0uUlGXQT2xAH79u2Bn2QbSF1i32Am1pOo2gmDVYc&#10;FkpsKC0p/9lfjIJ+dv6MN240it5OaZ/5r48ivvwq9fw0vC9AeBr8f/jezrSC+Sv8fQk/QK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LwajvGAAAA2wAAAA8AAAAAAAAA&#10;AAAAAAAAoQIAAGRycy9kb3ducmV2LnhtbFBLBQYAAAAABAAEAPkAAACUAwAAAAA=&#10;" strokecolor="black [3213]">
                  <v:stroke startarrow="classic" endarrow="classic"/>
                </v:shape>
                <v:line id="直接连接符 89" o:spid="_x0000_s1094" style="position:absolute;flip:x;visibility:visible;mso-wrap-style:square" from="38840,13462" to="38925,16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nTc8EAAADbAAAADwAAAGRycy9kb3ducmV2LnhtbESP3WoCMRSE7wt9h3AK3tWkFsRujSJC&#10;oXjh/wMcNsfdxc3Jkhx1fXsjFHo5zMw3zHTe+1ZdKaYmsIWPoQFFXAbXcGXhePh5n4BKguywDUwW&#10;7pRgPnt9mWLhwo13dN1LpTKEU4EWapGu0DqVNXlMw9ARZ+8UokfJMlbaRbxluG/1yJix9thwXqix&#10;o2VN5Xl/8Ra04CJ+muXJEG1Xsj4fN6u7sXbw1i++QQn18h/+a/86C5MveH7JP0DP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adNzwQAAANsAAAAPAAAAAAAAAAAAAAAA&#10;AKECAABkcnMvZG93bnJldi54bWxQSwUGAAAAAAQABAD5AAAAjwMAAAAA&#10;" strokecolor="black [3213]">
                  <v:stroke dashstyle="dash"/>
                </v:line>
                <v:shape id="文本框 29" o:spid="_x0000_s1095" type="#_x0000_t202" style="position:absolute;left:444;top:847;width:15373;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XjacIA&#10;AADbAAAADwAAAGRycy9kb3ducmV2LnhtbERPy2oCMRTdC/5DuEI3opl2IXU0igotUvrAB+LyMrlO&#10;Bic3QxJ1/PtmIbg8nPd03tpaXMmHyrGC12EGgrhwuuJSwX73MXgHESKyxtoxKbhTgPms25lirt2N&#10;N3TdxlKkEA45KjAxNrmUoTBkMQxdQ5y4k/MWY4K+lNrjLYXbWr5l2UharDg1GGxoZag4by9Wwdl8&#10;9f+yz5/lYbS++9/dxR3991Gpl167mICI1Man+OFeawXjtD59ST9Az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VeNpwgAAANsAAAAPAAAAAAAAAAAAAAAAAJgCAABkcnMvZG93&#10;bnJldi54bWxQSwUGAAAAAAQABAD1AAAAhwMAAAAA&#10;" filled="f" stroked="f" strokeweight=".5pt">
                  <v:textbox>
                    <w:txbxContent>
                      <w:p w14:paraId="2C3E0737" w14:textId="66A26A0F" w:rsidR="005532BE" w:rsidRPr="002B083E" w:rsidRDefault="005532BE" w:rsidP="00E84656">
                        <w:pPr>
                          <w:pStyle w:val="af1"/>
                          <w:spacing w:before="0" w:beforeAutospacing="0" w:after="120" w:afterAutospacing="0"/>
                          <w:jc w:val="center"/>
                          <w:rPr>
                            <w:color w:val="000000" w:themeColor="text1"/>
                          </w:rPr>
                        </w:pPr>
                        <w:r w:rsidRPr="000F4348">
                          <w:t xml:space="preserve"> </w:t>
                        </w:r>
                        <w:r w:rsidRPr="000F4348">
                          <w:rPr>
                            <w:color w:val="000000" w:themeColor="text1"/>
                            <w:sz w:val="16"/>
                            <w:szCs w:val="16"/>
                          </w:rPr>
                          <w:t>DL-PRS-</w:t>
                        </w:r>
                        <w:r>
                          <w:rPr>
                            <w:color w:val="000000" w:themeColor="text1"/>
                            <w:sz w:val="16"/>
                            <w:szCs w:val="16"/>
                          </w:rPr>
                          <w:t>ResourceSetSlotOffset</w:t>
                        </w:r>
                      </w:p>
                    </w:txbxContent>
                  </v:textbox>
                </v:shape>
                <v:shape id="直接箭头连接符 91" o:spid="_x0000_s1096" type="#_x0000_t32" style="position:absolute;left:5016;top:3302;width:254;height:577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vMW8AAAADbAAAADwAAAGRycy9kb3ducmV2LnhtbESPQYvCMBSE74L/ITzBm01VlG7XKIsg&#10;eF2r97fN27bavJQkW+u/NwuCx2FmvmE2u8G0oifnG8sK5kkKgri0uuFKwbk4zDIQPiBrbC2Tggd5&#10;2G3How3m2t75m/pTqESEsM9RQR1Cl0vpy5oM+sR2xNH7tc5giNJVUju8R7hp5SJN19Jgw3Ghxo72&#10;NZW3059R8LM47Au3yq5dbx6XpWl8X6wypaaT4esTRKAhvMOv9lEr+JjD/5f4A+T2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jbzFvAAAAA2wAAAA8AAAAAAAAAAAAAAAAA&#10;oQIAAGRycy9kb3ducmV2LnhtbFBLBQYAAAAABAAEAPkAAACOAwAAAAA=&#10;" strokecolor="black [3213]">
                  <v:stroke endarrow="classic"/>
                </v:shape>
                <v:shape id="直接箭头连接符 92" o:spid="_x0000_s1097" type="#_x0000_t32" style="position:absolute;left:25934;top:14287;width:129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5ffsQAAADbAAAADwAAAGRycy9kb3ducmV2LnhtbESPS4vCQBCE74L/YWjBi6wTRUSjo/hA&#10;8Lb4wL22mTYJZnpCZjTZ/fU7guCxqKqvqPmyMYV4UuVyywoG/QgEcWJ1zqmC82n3NQHhPLLGwjIp&#10;+CUHy0W7NcdY25oP9Dz6VAQIuxgVZN6XsZQuycig69uSOHg3Wxn0QVap1BXWAW4KOYyisTSYc1jI&#10;sKRNRsn9+DAK6vH1e7R2vV40vWzqvf/ZpqPHn1LdTrOagfDU+E/43d5rBdMhvL6EHyA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Xl9+xAAAANsAAAAPAAAAAAAAAAAA&#10;AAAAAKECAABkcnMvZG93bnJldi54bWxQSwUGAAAAAAQABAD5AAAAkgMAAAAA&#10;" strokecolor="black [3213]">
                  <v:stroke startarrow="classic" endarrow="classic"/>
                </v:shape>
                <v:shape id="文本框 29" o:spid="_x0000_s1098" type="#_x0000_t202" style="position:absolute;left:24828;top:11385;width:15373;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d9HsUA&#10;AADbAAAADwAAAGRycy9kb3ducmV2LnhtbESPQWsCMRSE7wX/Q3iFXkSzVpB2axQVFCm2pSrF42Pz&#10;ulncvCxJ1PXfN4LQ4zAz3zDjaWtrcSYfKscKBv0MBHHhdMWlgv1u2XsBESKyxtoxKbhSgOmk8zDG&#10;XLsLf9N5G0uRIBxyVGBibHIpQ2HIYui7hjh5v85bjEn6UmqPlwS3tXzOspG0WHFaMNjQwlBx3J6s&#10;gqN5735lq4/5z2h99Z+7kzv4zUGpp8d29gYiUhv/w/f2Wit4Hc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h30exQAAANsAAAAPAAAAAAAAAAAAAAAAAJgCAABkcnMv&#10;ZG93bnJldi54bWxQSwUGAAAAAAQABAD1AAAAigMAAAAA&#10;" filled="f" stroked="f" strokeweight=".5pt">
                  <v:textbox>
                    <w:txbxContent>
                      <w:p w14:paraId="6DBB8AC4" w14:textId="7FCBB163" w:rsidR="005532BE" w:rsidRPr="002B083E" w:rsidRDefault="005532BE" w:rsidP="00E84656">
                        <w:pPr>
                          <w:pStyle w:val="af1"/>
                          <w:spacing w:before="0" w:beforeAutospacing="0" w:after="120" w:afterAutospacing="0"/>
                          <w:jc w:val="center"/>
                          <w:rPr>
                            <w:color w:val="000000" w:themeColor="text1"/>
                          </w:rPr>
                        </w:pPr>
                        <w:r w:rsidRPr="000F4348">
                          <w:t xml:space="preserve"> </w:t>
                        </w:r>
                        <w:r w:rsidRPr="000F4348">
                          <w:rPr>
                            <w:color w:val="000000" w:themeColor="text1"/>
                            <w:sz w:val="16"/>
                            <w:szCs w:val="16"/>
                          </w:rPr>
                          <w:t>DL-PRS-</w:t>
                        </w:r>
                        <w:r>
                          <w:rPr>
                            <w:color w:val="000000" w:themeColor="text1"/>
                            <w:sz w:val="16"/>
                            <w:szCs w:val="16"/>
                          </w:rPr>
                          <w:t>ResourceSetSlotOffset</w:t>
                        </w:r>
                      </w:p>
                    </w:txbxContent>
                  </v:textbox>
                </v:shape>
                <w10:anchorlock/>
              </v:group>
            </w:pict>
          </mc:Fallback>
        </mc:AlternateContent>
      </w:r>
    </w:p>
    <w:p w14:paraId="700A3D57" w14:textId="14E03EDE" w:rsidR="001A1DDB" w:rsidRDefault="001A1DDB" w:rsidP="001A1DDB">
      <w:pPr>
        <w:pStyle w:val="a5"/>
      </w:pPr>
      <w:bookmarkStart w:id="5" w:name="_Ref23268307"/>
      <w:r>
        <w:t xml:space="preserve">Figure </w:t>
      </w:r>
      <w:r w:rsidR="00273F3C">
        <w:rPr>
          <w:noProof/>
        </w:rPr>
        <w:fldChar w:fldCharType="begin"/>
      </w:r>
      <w:r w:rsidR="00273F3C">
        <w:rPr>
          <w:noProof/>
        </w:rPr>
        <w:instrText xml:space="preserve"> SEQ Figure \* ARABIC </w:instrText>
      </w:r>
      <w:r w:rsidR="00273F3C">
        <w:rPr>
          <w:noProof/>
        </w:rPr>
        <w:fldChar w:fldCharType="separate"/>
      </w:r>
      <w:r w:rsidR="00662A82">
        <w:rPr>
          <w:noProof/>
        </w:rPr>
        <w:t>2</w:t>
      </w:r>
      <w:r w:rsidR="00273F3C">
        <w:rPr>
          <w:noProof/>
        </w:rPr>
        <w:fldChar w:fldCharType="end"/>
      </w:r>
      <w:bookmarkEnd w:id="5"/>
      <w:r>
        <w:t xml:space="preserve"> Illustration of NR</w:t>
      </w:r>
      <w:r w:rsidR="008464C4">
        <w:t xml:space="preserve"> PRS timing indication</w:t>
      </w:r>
      <w:r>
        <w:t xml:space="preserve"> (For simplicity, the propagation delay is not shown in the figure)</w:t>
      </w:r>
    </w:p>
    <w:p w14:paraId="421B537B" w14:textId="3B36ED07" w:rsidR="00644064" w:rsidRPr="002B083E" w:rsidRDefault="00644064" w:rsidP="002B083E">
      <w:pPr>
        <w:rPr>
          <w:lang w:eastAsia="zh-CN"/>
        </w:rPr>
      </w:pPr>
      <w:r>
        <w:rPr>
          <w:rFonts w:hint="eastAsia"/>
          <w:lang w:eastAsia="zh-CN"/>
        </w:rPr>
        <w:t>W</w:t>
      </w:r>
      <w:r>
        <w:rPr>
          <w:lang w:eastAsia="zh-CN"/>
        </w:rPr>
        <w:t xml:space="preserve">e use </w:t>
      </w:r>
      <w:r>
        <w:rPr>
          <w:lang w:eastAsia="zh-CN"/>
        </w:rPr>
        <w:fldChar w:fldCharType="begin"/>
      </w:r>
      <w:r>
        <w:rPr>
          <w:lang w:eastAsia="zh-CN"/>
        </w:rPr>
        <w:instrText xml:space="preserve"> REF _Ref23269487 \h </w:instrText>
      </w:r>
      <w:r>
        <w:rPr>
          <w:lang w:eastAsia="zh-CN"/>
        </w:rPr>
      </w:r>
      <w:r>
        <w:rPr>
          <w:lang w:eastAsia="zh-CN"/>
        </w:rPr>
        <w:fldChar w:fldCharType="separate"/>
      </w:r>
      <w:r w:rsidR="00662A82">
        <w:t xml:space="preserve">Table </w:t>
      </w:r>
      <w:r w:rsidR="00662A82">
        <w:rPr>
          <w:noProof/>
        </w:rPr>
        <w:t>1</w:t>
      </w:r>
      <w:r>
        <w:rPr>
          <w:lang w:eastAsia="zh-CN"/>
        </w:rPr>
        <w:fldChar w:fldCharType="end"/>
      </w:r>
      <w:r>
        <w:rPr>
          <w:lang w:eastAsia="zh-CN"/>
        </w:rPr>
        <w:t xml:space="preserve"> to illustrate how the subframe offset are derived, in which case the Rx time offset between the subframe containing the starting slot of a TRP and that of the reference TRP, is 11+20*k subframes.</w:t>
      </w:r>
    </w:p>
    <w:p w14:paraId="3C6C376F" w14:textId="0BA7EAF6" w:rsidR="00644064" w:rsidRDefault="00644064" w:rsidP="002B083E">
      <w:pPr>
        <w:pStyle w:val="a5"/>
        <w:keepNext/>
      </w:pPr>
      <w:bookmarkStart w:id="6" w:name="_Ref23269487"/>
      <w:r>
        <w:t xml:space="preserve">Table </w:t>
      </w:r>
      <w:r w:rsidR="00273F3C">
        <w:rPr>
          <w:noProof/>
        </w:rPr>
        <w:fldChar w:fldCharType="begin"/>
      </w:r>
      <w:r w:rsidR="00273F3C">
        <w:rPr>
          <w:noProof/>
        </w:rPr>
        <w:instrText xml:space="preserve"> SEQ Table \* ARABIC </w:instrText>
      </w:r>
      <w:r w:rsidR="00273F3C">
        <w:rPr>
          <w:noProof/>
        </w:rPr>
        <w:fldChar w:fldCharType="separate"/>
      </w:r>
      <w:r w:rsidR="005940B4">
        <w:rPr>
          <w:noProof/>
        </w:rPr>
        <w:t>1</w:t>
      </w:r>
      <w:r w:rsidR="00273F3C">
        <w:rPr>
          <w:noProof/>
        </w:rPr>
        <w:fldChar w:fldCharType="end"/>
      </w:r>
      <w:bookmarkEnd w:id="6"/>
      <w:r>
        <w:t xml:space="preserve"> Illustration of deriving subframe time offset using NR method</w:t>
      </w:r>
    </w:p>
    <w:tbl>
      <w:tblPr>
        <w:tblStyle w:val="ac"/>
        <w:tblW w:w="0" w:type="auto"/>
        <w:tblLook w:val="04A0" w:firstRow="1" w:lastRow="0" w:firstColumn="1" w:lastColumn="0" w:noHBand="0" w:noVBand="1"/>
      </w:tblPr>
      <w:tblGrid>
        <w:gridCol w:w="3102"/>
        <w:gridCol w:w="2280"/>
        <w:gridCol w:w="3925"/>
      </w:tblGrid>
      <w:tr w:rsidR="00852239" w:rsidRPr="00852239" w14:paraId="76CD20BF" w14:textId="77777777" w:rsidTr="002B083E">
        <w:tc>
          <w:tcPr>
            <w:tcW w:w="3102" w:type="dxa"/>
            <w:shd w:val="clear" w:color="auto" w:fill="D9D9D9" w:themeFill="background1" w:themeFillShade="D9"/>
          </w:tcPr>
          <w:p w14:paraId="50128612" w14:textId="77777777" w:rsidR="00852239" w:rsidRPr="00644064" w:rsidRDefault="00852239" w:rsidP="000F4348">
            <w:pPr>
              <w:pStyle w:val="a5"/>
              <w:jc w:val="both"/>
            </w:pPr>
          </w:p>
        </w:tc>
        <w:tc>
          <w:tcPr>
            <w:tcW w:w="2280" w:type="dxa"/>
            <w:shd w:val="clear" w:color="auto" w:fill="D9D9D9" w:themeFill="background1" w:themeFillShade="D9"/>
          </w:tcPr>
          <w:p w14:paraId="71AE3F78" w14:textId="509723AC" w:rsidR="00852239" w:rsidRPr="002B083E" w:rsidRDefault="00852239" w:rsidP="000F4348">
            <w:pPr>
              <w:pStyle w:val="a5"/>
              <w:jc w:val="both"/>
              <w:rPr>
                <w:lang w:eastAsia="zh-CN"/>
              </w:rPr>
            </w:pPr>
            <w:r w:rsidRPr="002B083E">
              <w:rPr>
                <w:lang w:eastAsia="zh-CN"/>
              </w:rPr>
              <w:t>Reference TRP</w:t>
            </w:r>
          </w:p>
        </w:tc>
        <w:tc>
          <w:tcPr>
            <w:tcW w:w="3925" w:type="dxa"/>
            <w:shd w:val="clear" w:color="auto" w:fill="D9D9D9" w:themeFill="background1" w:themeFillShade="D9"/>
          </w:tcPr>
          <w:p w14:paraId="44C5E41E" w14:textId="49668C25" w:rsidR="00852239" w:rsidRPr="002B083E" w:rsidRDefault="00852239" w:rsidP="000F4348">
            <w:pPr>
              <w:pStyle w:val="a5"/>
              <w:jc w:val="both"/>
              <w:rPr>
                <w:lang w:eastAsia="zh-CN"/>
              </w:rPr>
            </w:pPr>
            <w:r w:rsidRPr="002B083E">
              <w:rPr>
                <w:lang w:eastAsia="zh-CN"/>
              </w:rPr>
              <w:t>A neighbouring TRP</w:t>
            </w:r>
          </w:p>
        </w:tc>
      </w:tr>
      <w:tr w:rsidR="00852239" w:rsidRPr="00852239" w14:paraId="10FC18BE" w14:textId="77777777" w:rsidTr="002B083E">
        <w:tc>
          <w:tcPr>
            <w:tcW w:w="3102" w:type="dxa"/>
            <w:shd w:val="clear" w:color="auto" w:fill="D9D9D9" w:themeFill="background1" w:themeFillShade="D9"/>
          </w:tcPr>
          <w:p w14:paraId="366E3506" w14:textId="0B869524" w:rsidR="00852239" w:rsidRPr="00644064" w:rsidRDefault="00852239" w:rsidP="000F4348">
            <w:pPr>
              <w:pStyle w:val="a5"/>
              <w:jc w:val="both"/>
              <w:rPr>
                <w:lang w:eastAsia="zh-CN"/>
              </w:rPr>
            </w:pPr>
            <w:r w:rsidRPr="00644064">
              <w:rPr>
                <w:lang w:eastAsia="zh-CN"/>
              </w:rPr>
              <w:t>SFN</w:t>
            </w:r>
            <w:r w:rsidRPr="002B083E">
              <w:rPr>
                <w:lang w:eastAsia="zh-CN"/>
              </w:rPr>
              <w:t>0-Offset</w:t>
            </w:r>
          </w:p>
        </w:tc>
        <w:tc>
          <w:tcPr>
            <w:tcW w:w="2280" w:type="dxa"/>
          </w:tcPr>
          <w:p w14:paraId="3CF507EA" w14:textId="172AF7A7" w:rsidR="00852239" w:rsidRPr="002B083E" w:rsidRDefault="00852239" w:rsidP="000F4348">
            <w:pPr>
              <w:pStyle w:val="a5"/>
              <w:jc w:val="both"/>
              <w:rPr>
                <w:b w:val="0"/>
                <w:lang w:eastAsia="zh-CN"/>
              </w:rPr>
            </w:pPr>
            <w:r>
              <w:rPr>
                <w:rFonts w:hint="eastAsia"/>
                <w:b w:val="0"/>
                <w:lang w:eastAsia="zh-CN"/>
              </w:rPr>
              <w:t>N</w:t>
            </w:r>
            <w:r>
              <w:rPr>
                <w:b w:val="0"/>
                <w:lang w:eastAsia="zh-CN"/>
              </w:rPr>
              <w:t>/A</w:t>
            </w:r>
          </w:p>
        </w:tc>
        <w:tc>
          <w:tcPr>
            <w:tcW w:w="3925" w:type="dxa"/>
          </w:tcPr>
          <w:p w14:paraId="1F3D6298" w14:textId="1533E6FD" w:rsidR="00852239" w:rsidRPr="002B083E" w:rsidRDefault="00852239">
            <w:pPr>
              <w:pStyle w:val="a5"/>
              <w:jc w:val="both"/>
              <w:rPr>
                <w:b w:val="0"/>
              </w:rPr>
            </w:pPr>
            <w:r>
              <w:rPr>
                <w:b w:val="0"/>
                <w:lang w:eastAsia="zh-CN"/>
              </w:rPr>
              <w:t>30</w:t>
            </w:r>
            <w:r w:rsidR="00644064">
              <w:rPr>
                <w:b w:val="0"/>
                <w:lang w:eastAsia="zh-CN"/>
              </w:rPr>
              <w:t>00</w:t>
            </w:r>
            <w:r>
              <w:rPr>
                <w:b w:val="0"/>
                <w:lang w:eastAsia="zh-CN"/>
              </w:rPr>
              <w:t>0 us (30ms)</w:t>
            </w:r>
          </w:p>
        </w:tc>
      </w:tr>
      <w:tr w:rsidR="00852239" w:rsidRPr="00852239" w14:paraId="6EC98C9A" w14:textId="77777777" w:rsidTr="002B083E">
        <w:tc>
          <w:tcPr>
            <w:tcW w:w="3102" w:type="dxa"/>
            <w:shd w:val="clear" w:color="auto" w:fill="D9D9D9" w:themeFill="background1" w:themeFillShade="D9"/>
          </w:tcPr>
          <w:p w14:paraId="1C78197D" w14:textId="6511A86F" w:rsidR="00852239" w:rsidRPr="002B083E" w:rsidRDefault="00852239" w:rsidP="000F4348">
            <w:pPr>
              <w:pStyle w:val="a5"/>
              <w:jc w:val="both"/>
              <w:rPr>
                <w:lang w:eastAsia="zh-CN"/>
              </w:rPr>
            </w:pPr>
            <w:r w:rsidRPr="002B083E">
              <w:rPr>
                <w:lang w:eastAsia="zh-CN"/>
              </w:rPr>
              <w:t>PRS numerology</w:t>
            </w:r>
          </w:p>
        </w:tc>
        <w:tc>
          <w:tcPr>
            <w:tcW w:w="2280" w:type="dxa"/>
          </w:tcPr>
          <w:p w14:paraId="4676A3E2" w14:textId="3507236A" w:rsidR="00852239" w:rsidRDefault="00852239" w:rsidP="000F4348">
            <w:pPr>
              <w:pStyle w:val="a5"/>
              <w:jc w:val="both"/>
              <w:rPr>
                <w:b w:val="0"/>
                <w:lang w:eastAsia="zh-CN"/>
              </w:rPr>
            </w:pPr>
            <w:r>
              <w:rPr>
                <w:rFonts w:hint="eastAsia"/>
                <w:b w:val="0"/>
                <w:lang w:eastAsia="zh-CN"/>
              </w:rPr>
              <w:t>3</w:t>
            </w:r>
            <w:r>
              <w:rPr>
                <w:b w:val="0"/>
                <w:lang w:eastAsia="zh-CN"/>
              </w:rPr>
              <w:t>0kHz</w:t>
            </w:r>
          </w:p>
        </w:tc>
        <w:tc>
          <w:tcPr>
            <w:tcW w:w="3925" w:type="dxa"/>
          </w:tcPr>
          <w:p w14:paraId="5079E16A" w14:textId="0677DF22" w:rsidR="00852239" w:rsidRDefault="00852239" w:rsidP="000F4348">
            <w:pPr>
              <w:pStyle w:val="a5"/>
              <w:jc w:val="both"/>
              <w:rPr>
                <w:b w:val="0"/>
                <w:lang w:eastAsia="zh-CN"/>
              </w:rPr>
            </w:pPr>
            <w:r>
              <w:rPr>
                <w:rFonts w:hint="eastAsia"/>
                <w:b w:val="0"/>
                <w:lang w:eastAsia="zh-CN"/>
              </w:rPr>
              <w:t>3</w:t>
            </w:r>
            <w:r>
              <w:rPr>
                <w:b w:val="0"/>
                <w:lang w:eastAsia="zh-CN"/>
              </w:rPr>
              <w:t>0kHz</w:t>
            </w:r>
          </w:p>
        </w:tc>
      </w:tr>
      <w:tr w:rsidR="00852239" w:rsidRPr="00852239" w14:paraId="6FA24017" w14:textId="77777777" w:rsidTr="002B083E">
        <w:tc>
          <w:tcPr>
            <w:tcW w:w="3102" w:type="dxa"/>
            <w:shd w:val="clear" w:color="auto" w:fill="D9D9D9" w:themeFill="background1" w:themeFillShade="D9"/>
          </w:tcPr>
          <w:p w14:paraId="324DFB5A" w14:textId="7CAFB8A8" w:rsidR="00852239" w:rsidRPr="002B083E" w:rsidRDefault="00852239" w:rsidP="000F4348">
            <w:pPr>
              <w:pStyle w:val="a5"/>
              <w:jc w:val="both"/>
              <w:rPr>
                <w:lang w:eastAsia="zh-CN"/>
              </w:rPr>
            </w:pPr>
            <w:r w:rsidRPr="002B083E">
              <w:rPr>
                <w:lang w:eastAsia="zh-CN"/>
              </w:rPr>
              <w:t>PRS periodicity</w:t>
            </w:r>
          </w:p>
        </w:tc>
        <w:tc>
          <w:tcPr>
            <w:tcW w:w="2280" w:type="dxa"/>
          </w:tcPr>
          <w:p w14:paraId="74B08CB9" w14:textId="7B778A8F" w:rsidR="00852239" w:rsidRPr="002B083E" w:rsidRDefault="00852239" w:rsidP="000F4348">
            <w:pPr>
              <w:pStyle w:val="a5"/>
              <w:jc w:val="both"/>
              <w:rPr>
                <w:b w:val="0"/>
                <w:lang w:eastAsia="zh-CN"/>
              </w:rPr>
            </w:pPr>
            <w:r>
              <w:rPr>
                <w:b w:val="0"/>
                <w:lang w:eastAsia="zh-CN"/>
              </w:rPr>
              <w:t>40 slots (20ms)</w:t>
            </w:r>
          </w:p>
        </w:tc>
        <w:tc>
          <w:tcPr>
            <w:tcW w:w="3925" w:type="dxa"/>
          </w:tcPr>
          <w:p w14:paraId="34139E07" w14:textId="146D751F" w:rsidR="00852239" w:rsidRPr="002B083E" w:rsidRDefault="00852239" w:rsidP="000F4348">
            <w:pPr>
              <w:pStyle w:val="a5"/>
              <w:jc w:val="both"/>
              <w:rPr>
                <w:b w:val="0"/>
                <w:lang w:eastAsia="zh-CN"/>
              </w:rPr>
            </w:pPr>
            <w:r>
              <w:rPr>
                <w:rFonts w:hint="eastAsia"/>
                <w:b w:val="0"/>
                <w:lang w:eastAsia="zh-CN"/>
              </w:rPr>
              <w:t>4</w:t>
            </w:r>
            <w:r>
              <w:rPr>
                <w:b w:val="0"/>
                <w:lang w:eastAsia="zh-CN"/>
              </w:rPr>
              <w:t>0 slots (20ms)</w:t>
            </w:r>
          </w:p>
        </w:tc>
      </w:tr>
      <w:tr w:rsidR="00852239" w:rsidRPr="00852239" w14:paraId="70F66601" w14:textId="77777777" w:rsidTr="002B083E">
        <w:tc>
          <w:tcPr>
            <w:tcW w:w="3102" w:type="dxa"/>
            <w:shd w:val="clear" w:color="auto" w:fill="D9D9D9" w:themeFill="background1" w:themeFillShade="D9"/>
          </w:tcPr>
          <w:p w14:paraId="61061289" w14:textId="11F8A272" w:rsidR="00852239" w:rsidRPr="002B083E" w:rsidRDefault="00852239" w:rsidP="00852239">
            <w:pPr>
              <w:pStyle w:val="a5"/>
              <w:jc w:val="both"/>
              <w:rPr>
                <w:lang w:eastAsia="zh-CN"/>
              </w:rPr>
            </w:pPr>
            <w:r w:rsidRPr="002B083E">
              <w:rPr>
                <w:lang w:eastAsia="zh-CN"/>
              </w:rPr>
              <w:t>DL-PRS-ResourceSetSlotOffset</w:t>
            </w:r>
          </w:p>
        </w:tc>
        <w:tc>
          <w:tcPr>
            <w:tcW w:w="2280" w:type="dxa"/>
          </w:tcPr>
          <w:p w14:paraId="4101FDAB" w14:textId="00AD0EBB" w:rsidR="00852239" w:rsidRDefault="00644064" w:rsidP="00852239">
            <w:pPr>
              <w:pStyle w:val="a5"/>
              <w:jc w:val="both"/>
              <w:rPr>
                <w:b w:val="0"/>
                <w:lang w:eastAsia="zh-CN"/>
              </w:rPr>
            </w:pPr>
            <w:r>
              <w:rPr>
                <w:b w:val="0"/>
                <w:lang w:eastAsia="zh-CN"/>
              </w:rPr>
              <w:t>5</w:t>
            </w:r>
          </w:p>
        </w:tc>
        <w:tc>
          <w:tcPr>
            <w:tcW w:w="3925" w:type="dxa"/>
          </w:tcPr>
          <w:p w14:paraId="046D522E" w14:textId="6C480210" w:rsidR="00852239" w:rsidRDefault="00852239" w:rsidP="00852239">
            <w:pPr>
              <w:pStyle w:val="a5"/>
              <w:jc w:val="both"/>
              <w:rPr>
                <w:b w:val="0"/>
                <w:lang w:eastAsia="zh-CN"/>
              </w:rPr>
            </w:pPr>
            <w:r>
              <w:rPr>
                <w:rFonts w:hint="eastAsia"/>
                <w:b w:val="0"/>
                <w:lang w:eastAsia="zh-CN"/>
              </w:rPr>
              <w:t>6</w:t>
            </w:r>
          </w:p>
        </w:tc>
      </w:tr>
      <w:tr w:rsidR="00852239" w:rsidRPr="00852239" w14:paraId="08BBCFF8" w14:textId="77777777" w:rsidTr="002B083E">
        <w:tc>
          <w:tcPr>
            <w:tcW w:w="3102" w:type="dxa"/>
            <w:shd w:val="clear" w:color="auto" w:fill="D9D9D9" w:themeFill="background1" w:themeFillShade="D9"/>
          </w:tcPr>
          <w:p w14:paraId="476654E2" w14:textId="1461169A" w:rsidR="00852239" w:rsidRPr="002B083E" w:rsidRDefault="00852239" w:rsidP="00852239">
            <w:pPr>
              <w:pStyle w:val="a5"/>
              <w:jc w:val="both"/>
              <w:rPr>
                <w:lang w:eastAsia="zh-CN"/>
              </w:rPr>
            </w:pPr>
            <w:r w:rsidRPr="002B083E">
              <w:rPr>
                <w:lang w:eastAsia="zh-CN"/>
              </w:rPr>
              <w:t>DL-PRS-ResourceSet transmit time difference</w:t>
            </w:r>
          </w:p>
        </w:tc>
        <w:tc>
          <w:tcPr>
            <w:tcW w:w="2280" w:type="dxa"/>
          </w:tcPr>
          <w:p w14:paraId="3BD32CF5" w14:textId="24331655" w:rsidR="00852239" w:rsidRDefault="00852239" w:rsidP="00852239">
            <w:pPr>
              <w:pStyle w:val="a5"/>
              <w:jc w:val="both"/>
              <w:rPr>
                <w:b w:val="0"/>
                <w:lang w:eastAsia="zh-CN"/>
              </w:rPr>
            </w:pPr>
            <w:r>
              <w:rPr>
                <w:rFonts w:hint="eastAsia"/>
                <w:b w:val="0"/>
                <w:lang w:eastAsia="zh-CN"/>
              </w:rPr>
              <w:t>N</w:t>
            </w:r>
            <w:r>
              <w:rPr>
                <w:b w:val="0"/>
                <w:lang w:eastAsia="zh-CN"/>
              </w:rPr>
              <w:t>/A</w:t>
            </w:r>
          </w:p>
        </w:tc>
        <w:tc>
          <w:tcPr>
            <w:tcW w:w="3925" w:type="dxa"/>
          </w:tcPr>
          <w:p w14:paraId="2F707817" w14:textId="56E2905B" w:rsidR="00852239" w:rsidRDefault="00852239">
            <w:pPr>
              <w:pStyle w:val="a5"/>
              <w:jc w:val="both"/>
              <w:rPr>
                <w:b w:val="0"/>
                <w:lang w:eastAsia="zh-CN"/>
              </w:rPr>
            </w:pPr>
            <w:r>
              <w:rPr>
                <w:rFonts w:hint="eastAsia"/>
                <w:b w:val="0"/>
                <w:lang w:eastAsia="zh-CN"/>
              </w:rPr>
              <w:t>3</w:t>
            </w:r>
            <w:r>
              <w:rPr>
                <w:b w:val="0"/>
                <w:lang w:eastAsia="zh-CN"/>
              </w:rPr>
              <w:t>0 + (6</w:t>
            </w:r>
            <w:r w:rsidR="00644064">
              <w:rPr>
                <w:b w:val="0"/>
                <w:lang w:eastAsia="zh-CN"/>
              </w:rPr>
              <w:t>/2</w:t>
            </w:r>
            <w:r>
              <w:rPr>
                <w:b w:val="0"/>
                <w:lang w:eastAsia="zh-CN"/>
              </w:rPr>
              <w:t>-</w:t>
            </w:r>
            <w:r w:rsidR="00644064">
              <w:rPr>
                <w:b w:val="0"/>
                <w:lang w:eastAsia="zh-CN"/>
              </w:rPr>
              <w:t>floor(</w:t>
            </w:r>
            <w:r>
              <w:rPr>
                <w:b w:val="0"/>
                <w:lang w:eastAsia="zh-CN"/>
              </w:rPr>
              <w:t>5</w:t>
            </w:r>
            <w:r w:rsidR="00644064">
              <w:rPr>
                <w:b w:val="0"/>
                <w:lang w:eastAsia="zh-CN"/>
              </w:rPr>
              <w:t>/2)</w:t>
            </w:r>
            <w:r>
              <w:rPr>
                <w:b w:val="0"/>
                <w:lang w:eastAsia="zh-CN"/>
              </w:rPr>
              <w:t>)*</w:t>
            </w:r>
            <w:r w:rsidR="00644064">
              <w:rPr>
                <w:b w:val="0"/>
                <w:lang w:eastAsia="zh-CN"/>
              </w:rPr>
              <w:t>1</w:t>
            </w:r>
            <w:r>
              <w:rPr>
                <w:b w:val="0"/>
                <w:lang w:eastAsia="zh-CN"/>
              </w:rPr>
              <w:t xml:space="preserve"> + 20*k = </w:t>
            </w:r>
            <w:r w:rsidR="00644064">
              <w:rPr>
                <w:b w:val="0"/>
                <w:lang w:eastAsia="zh-CN"/>
              </w:rPr>
              <w:t>31 + 20*k (equivalent to 31 + 20*k) (ms)</w:t>
            </w:r>
          </w:p>
        </w:tc>
      </w:tr>
      <w:tr w:rsidR="00852239" w:rsidRPr="00852239" w14:paraId="1B52F3F9" w14:textId="77777777" w:rsidTr="002B083E">
        <w:tc>
          <w:tcPr>
            <w:tcW w:w="3102" w:type="dxa"/>
            <w:shd w:val="clear" w:color="auto" w:fill="D9D9D9" w:themeFill="background1" w:themeFillShade="D9"/>
          </w:tcPr>
          <w:p w14:paraId="3E81B27C" w14:textId="75F1C5F4" w:rsidR="00852239" w:rsidRPr="002B083E" w:rsidRDefault="00852239" w:rsidP="00852239">
            <w:pPr>
              <w:pStyle w:val="a5"/>
              <w:jc w:val="both"/>
              <w:rPr>
                <w:lang w:eastAsia="zh-CN"/>
              </w:rPr>
            </w:pPr>
            <w:r w:rsidRPr="002B083E">
              <w:rPr>
                <w:lang w:eastAsia="zh-CN"/>
              </w:rPr>
              <w:t>ExpectedRSTD</w:t>
            </w:r>
          </w:p>
        </w:tc>
        <w:tc>
          <w:tcPr>
            <w:tcW w:w="2280" w:type="dxa"/>
          </w:tcPr>
          <w:p w14:paraId="10A909E7" w14:textId="27CBB4C3" w:rsidR="00852239" w:rsidRPr="002B083E" w:rsidRDefault="00852239" w:rsidP="00852239">
            <w:pPr>
              <w:pStyle w:val="a5"/>
              <w:jc w:val="both"/>
              <w:rPr>
                <w:b w:val="0"/>
                <w:lang w:eastAsia="zh-CN"/>
              </w:rPr>
            </w:pPr>
            <w:r>
              <w:rPr>
                <w:rFonts w:hint="eastAsia"/>
                <w:b w:val="0"/>
                <w:lang w:eastAsia="zh-CN"/>
              </w:rPr>
              <w:t>N</w:t>
            </w:r>
            <w:r>
              <w:rPr>
                <w:b w:val="0"/>
                <w:lang w:eastAsia="zh-CN"/>
              </w:rPr>
              <w:t>/A</w:t>
            </w:r>
          </w:p>
        </w:tc>
        <w:tc>
          <w:tcPr>
            <w:tcW w:w="3925" w:type="dxa"/>
          </w:tcPr>
          <w:p w14:paraId="3FEDA801" w14:textId="2F4B8586" w:rsidR="00852239" w:rsidRPr="002B083E" w:rsidRDefault="00852239" w:rsidP="00852239">
            <w:pPr>
              <w:pStyle w:val="a5"/>
              <w:jc w:val="both"/>
              <w:rPr>
                <w:b w:val="0"/>
                <w:lang w:eastAsia="zh-CN"/>
              </w:rPr>
            </w:pPr>
            <w:r>
              <w:rPr>
                <w:rFonts w:hint="eastAsia"/>
                <w:b w:val="0"/>
                <w:lang w:eastAsia="zh-CN"/>
              </w:rPr>
              <w:t>0</w:t>
            </w:r>
            <w:r>
              <w:rPr>
                <w:b w:val="0"/>
                <w:lang w:eastAsia="zh-CN"/>
              </w:rPr>
              <w:t>.2ms</w:t>
            </w:r>
          </w:p>
        </w:tc>
      </w:tr>
      <w:tr w:rsidR="00644064" w:rsidRPr="00852239" w14:paraId="3CCD10CD" w14:textId="77777777" w:rsidTr="002B083E">
        <w:tc>
          <w:tcPr>
            <w:tcW w:w="3102" w:type="dxa"/>
            <w:shd w:val="clear" w:color="auto" w:fill="D9D9D9" w:themeFill="background1" w:themeFillShade="D9"/>
          </w:tcPr>
          <w:p w14:paraId="0E2D33C2" w14:textId="5D6F08BB" w:rsidR="00644064" w:rsidRPr="002B083E" w:rsidRDefault="00644064" w:rsidP="00852239">
            <w:pPr>
              <w:pStyle w:val="a5"/>
              <w:jc w:val="both"/>
              <w:rPr>
                <w:lang w:eastAsia="zh-CN"/>
              </w:rPr>
            </w:pPr>
            <w:r w:rsidRPr="002B083E">
              <w:rPr>
                <w:lang w:eastAsia="zh-CN"/>
              </w:rPr>
              <w:t>Rx time subframe offset</w:t>
            </w:r>
          </w:p>
        </w:tc>
        <w:tc>
          <w:tcPr>
            <w:tcW w:w="2280" w:type="dxa"/>
          </w:tcPr>
          <w:p w14:paraId="77275232" w14:textId="7EDEDE8C" w:rsidR="00644064" w:rsidRDefault="00644064" w:rsidP="00852239">
            <w:pPr>
              <w:pStyle w:val="a5"/>
              <w:jc w:val="both"/>
              <w:rPr>
                <w:b w:val="0"/>
                <w:lang w:eastAsia="zh-CN"/>
              </w:rPr>
            </w:pPr>
            <w:r>
              <w:rPr>
                <w:rFonts w:hint="eastAsia"/>
                <w:b w:val="0"/>
                <w:lang w:eastAsia="zh-CN"/>
              </w:rPr>
              <w:t>N</w:t>
            </w:r>
            <w:r>
              <w:rPr>
                <w:b w:val="0"/>
                <w:lang w:eastAsia="zh-CN"/>
              </w:rPr>
              <w:t>/A</w:t>
            </w:r>
          </w:p>
        </w:tc>
        <w:tc>
          <w:tcPr>
            <w:tcW w:w="3925" w:type="dxa"/>
          </w:tcPr>
          <w:p w14:paraId="3A893543" w14:textId="6DAD312B" w:rsidR="00644064" w:rsidRPr="00245FF0" w:rsidRDefault="00644064">
            <w:pPr>
              <w:pStyle w:val="a5"/>
              <w:jc w:val="both"/>
              <w:rPr>
                <w:b w:val="0"/>
                <w:u w:val="single"/>
                <w:lang w:eastAsia="zh-CN"/>
              </w:rPr>
            </w:pPr>
            <w:r w:rsidRPr="00245FF0">
              <w:rPr>
                <w:b w:val="0"/>
                <w:u w:val="single"/>
                <w:lang w:eastAsia="zh-CN"/>
              </w:rPr>
              <w:t>round(11 + 20*k – 0.2) = 11 + 20*k</w:t>
            </w:r>
          </w:p>
        </w:tc>
      </w:tr>
      <w:tr w:rsidR="00852239" w:rsidRPr="00852239" w14:paraId="5A47C7AC" w14:textId="77777777" w:rsidTr="002B083E">
        <w:tc>
          <w:tcPr>
            <w:tcW w:w="3102" w:type="dxa"/>
            <w:shd w:val="clear" w:color="auto" w:fill="D9D9D9" w:themeFill="background1" w:themeFillShade="D9"/>
          </w:tcPr>
          <w:p w14:paraId="5866677B" w14:textId="680A718D" w:rsidR="00852239" w:rsidRPr="002B083E" w:rsidRDefault="00852239" w:rsidP="00852239">
            <w:pPr>
              <w:pStyle w:val="a5"/>
              <w:jc w:val="both"/>
              <w:rPr>
                <w:lang w:eastAsia="zh-CN"/>
              </w:rPr>
            </w:pPr>
            <w:r w:rsidRPr="002B083E">
              <w:rPr>
                <w:lang w:eastAsia="zh-CN"/>
              </w:rPr>
              <w:t>Actually Rx time offset</w:t>
            </w:r>
            <w:r w:rsidR="00644064" w:rsidRPr="002B083E">
              <w:rPr>
                <w:lang w:eastAsia="zh-CN"/>
              </w:rPr>
              <w:t xml:space="preserve"> with respect the starting slot of the PRS resource set</w:t>
            </w:r>
          </w:p>
        </w:tc>
        <w:tc>
          <w:tcPr>
            <w:tcW w:w="2280" w:type="dxa"/>
          </w:tcPr>
          <w:p w14:paraId="6B9CB338" w14:textId="3A05462B" w:rsidR="00852239" w:rsidRPr="002B083E" w:rsidRDefault="00852239" w:rsidP="00852239">
            <w:pPr>
              <w:pStyle w:val="a5"/>
              <w:jc w:val="both"/>
              <w:rPr>
                <w:b w:val="0"/>
                <w:lang w:eastAsia="zh-CN"/>
              </w:rPr>
            </w:pPr>
            <w:r>
              <w:rPr>
                <w:rFonts w:hint="eastAsia"/>
                <w:b w:val="0"/>
                <w:lang w:eastAsia="zh-CN"/>
              </w:rPr>
              <w:t>N</w:t>
            </w:r>
            <w:r>
              <w:rPr>
                <w:b w:val="0"/>
                <w:lang w:eastAsia="zh-CN"/>
              </w:rPr>
              <w:t>/A</w:t>
            </w:r>
          </w:p>
        </w:tc>
        <w:tc>
          <w:tcPr>
            <w:tcW w:w="3925" w:type="dxa"/>
          </w:tcPr>
          <w:p w14:paraId="75946DDE" w14:textId="5CEE9930" w:rsidR="00852239" w:rsidRPr="00245FF0" w:rsidRDefault="00644064">
            <w:pPr>
              <w:pStyle w:val="a5"/>
              <w:jc w:val="both"/>
              <w:rPr>
                <w:b w:val="0"/>
                <w:u w:val="single"/>
                <w:lang w:eastAsia="zh-CN"/>
              </w:rPr>
            </w:pPr>
            <w:r w:rsidRPr="00245FF0">
              <w:rPr>
                <w:b w:val="0"/>
                <w:u w:val="single"/>
                <w:lang w:eastAsia="zh-CN"/>
              </w:rPr>
              <w:t>0.2 + 11 + 20*k</w:t>
            </w:r>
          </w:p>
        </w:tc>
      </w:tr>
    </w:tbl>
    <w:p w14:paraId="5E6762F7" w14:textId="77777777" w:rsidR="00852239" w:rsidRDefault="00852239" w:rsidP="002B083E">
      <w:pPr>
        <w:pStyle w:val="a5"/>
        <w:jc w:val="both"/>
      </w:pPr>
    </w:p>
    <w:p w14:paraId="277955A1" w14:textId="15977636" w:rsidR="001A1DDB" w:rsidRPr="002B083E" w:rsidRDefault="00852239" w:rsidP="002B083E">
      <w:pPr>
        <w:pStyle w:val="a5"/>
        <w:jc w:val="both"/>
        <w:rPr>
          <w:i/>
          <w:sz w:val="21"/>
          <w:lang w:eastAsia="zh-CN"/>
        </w:rPr>
      </w:pPr>
      <w:r w:rsidRPr="002B083E">
        <w:rPr>
          <w:i/>
          <w:sz w:val="21"/>
        </w:rPr>
        <w:t xml:space="preserve">Observation </w:t>
      </w:r>
      <w:r w:rsidRPr="002B083E">
        <w:rPr>
          <w:i/>
          <w:sz w:val="21"/>
        </w:rPr>
        <w:fldChar w:fldCharType="begin"/>
      </w:r>
      <w:r w:rsidRPr="002B083E">
        <w:rPr>
          <w:i/>
          <w:sz w:val="21"/>
        </w:rPr>
        <w:instrText xml:space="preserve"> SEQ Observation \* ARABIC </w:instrText>
      </w:r>
      <w:r w:rsidRPr="002B083E">
        <w:rPr>
          <w:i/>
          <w:sz w:val="21"/>
        </w:rPr>
        <w:fldChar w:fldCharType="separate"/>
      </w:r>
      <w:r w:rsidR="00662A82">
        <w:rPr>
          <w:i/>
          <w:noProof/>
          <w:sz w:val="21"/>
        </w:rPr>
        <w:t>3</w:t>
      </w:r>
      <w:r w:rsidRPr="002B083E">
        <w:rPr>
          <w:i/>
          <w:sz w:val="21"/>
        </w:rPr>
        <w:fldChar w:fldCharType="end"/>
      </w:r>
      <w:r w:rsidRPr="002B083E">
        <w:rPr>
          <w:i/>
          <w:sz w:val="21"/>
        </w:rPr>
        <w:t>: In NR, DL-PRS-SFN0-Offset, together with DL-PRS-ResourceSetSlotOffset can identify the transmission time difference between the starting slot of the PRS resource set from two TRPs, which also provide</w:t>
      </w:r>
      <w:r w:rsidR="003222CF">
        <w:rPr>
          <w:i/>
          <w:sz w:val="21"/>
        </w:rPr>
        <w:t>s</w:t>
      </w:r>
      <w:r w:rsidRPr="002B083E">
        <w:rPr>
          <w:i/>
          <w:sz w:val="21"/>
        </w:rPr>
        <w:t xml:space="preserve"> the subframe level offset to be jointly used with expected RSTD to form the PRS search window.</w:t>
      </w:r>
    </w:p>
    <w:p w14:paraId="4508D82B" w14:textId="1B5CEBE0" w:rsidR="00644064" w:rsidRDefault="00644064">
      <w:r>
        <w:rPr>
          <w:rFonts w:hint="eastAsia"/>
          <w:lang w:eastAsia="zh-CN"/>
        </w:rPr>
        <w:t>I</w:t>
      </w:r>
      <w:r>
        <w:rPr>
          <w:lang w:eastAsia="zh-CN"/>
        </w:rPr>
        <w:t xml:space="preserve">n case only a subset of PRS resources in the PRS resource set are provided to the UE, both </w:t>
      </w:r>
      <w:r w:rsidRPr="00E2179B">
        <w:rPr>
          <w:i/>
          <w:lang w:eastAsia="zh-CN"/>
        </w:rPr>
        <w:t>DL-PRS-SFN0-Offset</w:t>
      </w:r>
      <w:r>
        <w:rPr>
          <w:lang w:eastAsia="zh-CN"/>
        </w:rPr>
        <w:t xml:space="preserve"> and </w:t>
      </w:r>
      <w:r w:rsidRPr="002B083E">
        <w:rPr>
          <w:i/>
          <w:lang w:eastAsia="zh-CN"/>
        </w:rPr>
        <w:t>expectedRSTD</w:t>
      </w:r>
      <w:r>
        <w:rPr>
          <w:lang w:eastAsia="zh-CN"/>
        </w:rPr>
        <w:t xml:space="preserve"> are not changed. For example, in the example shown in </w:t>
      </w:r>
      <w:r>
        <w:rPr>
          <w:lang w:eastAsia="zh-CN"/>
        </w:rPr>
        <w:fldChar w:fldCharType="begin"/>
      </w:r>
      <w:r>
        <w:rPr>
          <w:lang w:eastAsia="zh-CN"/>
        </w:rPr>
        <w:instrText xml:space="preserve"> REF _Ref23270229 \h </w:instrText>
      </w:r>
      <w:r>
        <w:rPr>
          <w:lang w:eastAsia="zh-CN"/>
        </w:rPr>
      </w:r>
      <w:r>
        <w:rPr>
          <w:lang w:eastAsia="zh-CN"/>
        </w:rPr>
        <w:fldChar w:fldCharType="separate"/>
      </w:r>
      <w:r w:rsidR="00662A82">
        <w:t xml:space="preserve">Figure </w:t>
      </w:r>
      <w:r w:rsidR="00662A82">
        <w:rPr>
          <w:noProof/>
        </w:rPr>
        <w:t>3</w:t>
      </w:r>
      <w:r>
        <w:rPr>
          <w:lang w:eastAsia="zh-CN"/>
        </w:rPr>
        <w:fldChar w:fldCharType="end"/>
      </w:r>
      <w:r>
        <w:rPr>
          <w:lang w:eastAsia="zh-CN"/>
        </w:rPr>
        <w:t xml:space="preserve">, configuration type 1 (full assistance data) and configuration type 2 (selected assistance data) should have the same </w:t>
      </w:r>
      <w:r w:rsidRPr="00852239">
        <w:rPr>
          <w:i/>
        </w:rPr>
        <w:t>DL-PRS-SFN0-Offset</w:t>
      </w:r>
      <w:r>
        <w:rPr>
          <w:i/>
        </w:rPr>
        <w:t xml:space="preserve"> </w:t>
      </w:r>
      <w:r>
        <w:t xml:space="preserve">and </w:t>
      </w:r>
      <w:r w:rsidRPr="00852239">
        <w:rPr>
          <w:i/>
        </w:rPr>
        <w:t>DL-PRS-ResourceSetSlotOffset</w:t>
      </w:r>
      <w:r>
        <w:t>.</w:t>
      </w:r>
    </w:p>
    <w:p w14:paraId="7E06614D" w14:textId="77777777" w:rsidR="005A63D9" w:rsidRDefault="005A63D9" w:rsidP="005A63D9">
      <w:pPr>
        <w:rPr>
          <w:lang w:eastAsia="zh-CN"/>
        </w:rPr>
      </w:pPr>
      <w:r>
        <w:t>In the discussion above, the only assumption is UE receiving PRS, regardless of whether the measurement is RSTD, RSRP, or UE Rx – Tx time difference</w:t>
      </w:r>
      <w:r>
        <w:rPr>
          <w:rFonts w:hint="eastAsia"/>
          <w:lang w:eastAsia="zh-CN"/>
        </w:rPr>
        <w:t>,</w:t>
      </w:r>
      <w:r>
        <w:rPr>
          <w:lang w:eastAsia="zh-CN"/>
        </w:rPr>
        <w:t xml:space="preserve"> which suggests that the following parameters should be provided with PRS for all positioning techniques that may use PRS.</w:t>
      </w:r>
    </w:p>
    <w:p w14:paraId="55CFBAA9" w14:textId="77777777" w:rsidR="005A63D9" w:rsidRPr="00AA0ED5" w:rsidRDefault="005A63D9" w:rsidP="005A63D9">
      <w:pPr>
        <w:pStyle w:val="3GPPAgreements"/>
        <w:numPr>
          <w:ilvl w:val="0"/>
          <w:numId w:val="116"/>
        </w:numPr>
      </w:pPr>
      <w:r w:rsidRPr="00E2179B">
        <w:rPr>
          <w:i/>
        </w:rPr>
        <w:t>DL-PRS-SFN0-Offset</w:t>
      </w:r>
    </w:p>
    <w:p w14:paraId="1D38D09F" w14:textId="77777777" w:rsidR="005A63D9" w:rsidRPr="00AA0ED5" w:rsidRDefault="005A63D9" w:rsidP="005A63D9">
      <w:pPr>
        <w:pStyle w:val="3GPPAgreements"/>
        <w:numPr>
          <w:ilvl w:val="0"/>
          <w:numId w:val="116"/>
        </w:numPr>
      </w:pPr>
      <w:r w:rsidRPr="002B083E">
        <w:rPr>
          <w:i/>
        </w:rPr>
        <w:t>DL-PRS-RstdReferenceInfo</w:t>
      </w:r>
    </w:p>
    <w:p w14:paraId="27A81478" w14:textId="77777777" w:rsidR="005A63D9" w:rsidRPr="00AA0ED5" w:rsidRDefault="005A63D9" w:rsidP="005A63D9">
      <w:pPr>
        <w:pStyle w:val="3GPPAgreements"/>
        <w:numPr>
          <w:ilvl w:val="0"/>
          <w:numId w:val="116"/>
        </w:numPr>
      </w:pPr>
      <w:r w:rsidRPr="002B083E">
        <w:rPr>
          <w:i/>
        </w:rPr>
        <w:t>expectedRSTD</w:t>
      </w:r>
    </w:p>
    <w:p w14:paraId="7625F59D" w14:textId="77777777" w:rsidR="005A63D9" w:rsidRPr="00644064" w:rsidRDefault="005A63D9" w:rsidP="005A63D9">
      <w:pPr>
        <w:pStyle w:val="3GPPAgreements"/>
        <w:numPr>
          <w:ilvl w:val="0"/>
          <w:numId w:val="116"/>
        </w:numPr>
      </w:pPr>
      <w:r>
        <w:rPr>
          <w:i/>
        </w:rPr>
        <w:t>expectedRSTD-Uncertainty</w:t>
      </w:r>
    </w:p>
    <w:p w14:paraId="4FD6C9BE" w14:textId="77777777" w:rsidR="005A63D9" w:rsidRPr="00644064" w:rsidRDefault="005A63D9">
      <w:pPr>
        <w:rPr>
          <w:lang w:eastAsia="zh-CN"/>
        </w:rPr>
      </w:pPr>
    </w:p>
    <w:p w14:paraId="04E3A6C8" w14:textId="77777777" w:rsidR="00644064" w:rsidRDefault="00644064" w:rsidP="002B083E">
      <w:pPr>
        <w:keepNext/>
        <w:jc w:val="center"/>
      </w:pPr>
      <w:r>
        <w:rPr>
          <w:noProof/>
          <w:lang w:eastAsia="zh-CN"/>
        </w:rPr>
        <w:lastRenderedPageBreak/>
        <mc:AlternateContent>
          <mc:Choice Requires="wpc">
            <w:drawing>
              <wp:inline distT="0" distB="0" distL="0" distR="0" wp14:anchorId="6AAE5261" wp14:editId="4E04B9EC">
                <wp:extent cx="5568950" cy="3289300"/>
                <wp:effectExtent l="0" t="0" r="0" b="0"/>
                <wp:docPr id="140" name="画布 14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94" name="图片 94"/>
                          <pic:cNvPicPr>
                            <a:picLocks noChangeAspect="1"/>
                          </pic:cNvPicPr>
                        </pic:nvPicPr>
                        <pic:blipFill>
                          <a:blip r:embed="rId8"/>
                          <a:stretch>
                            <a:fillRect/>
                          </a:stretch>
                        </pic:blipFill>
                        <pic:spPr>
                          <a:xfrm>
                            <a:off x="1607982" y="882782"/>
                            <a:ext cx="191789" cy="323784"/>
                          </a:xfrm>
                          <a:prstGeom prst="rect">
                            <a:avLst/>
                          </a:prstGeom>
                        </pic:spPr>
                      </pic:pic>
                      <pic:pic xmlns:pic="http://schemas.openxmlformats.org/drawingml/2006/picture">
                        <pic:nvPicPr>
                          <pic:cNvPr id="95" name="图片 95"/>
                          <pic:cNvPicPr>
                            <a:picLocks noChangeAspect="1"/>
                          </pic:cNvPicPr>
                        </pic:nvPicPr>
                        <pic:blipFill>
                          <a:blip r:embed="rId8"/>
                          <a:stretch>
                            <a:fillRect/>
                          </a:stretch>
                        </pic:blipFill>
                        <pic:spPr>
                          <a:xfrm>
                            <a:off x="4366255" y="874227"/>
                            <a:ext cx="191789" cy="323784"/>
                          </a:xfrm>
                          <a:prstGeom prst="rect">
                            <a:avLst/>
                          </a:prstGeom>
                        </pic:spPr>
                      </pic:pic>
                      <wps:wsp>
                        <wps:cNvPr id="96" name="椭圆 96"/>
                        <wps:cNvSpPr/>
                        <wps:spPr>
                          <a:xfrm>
                            <a:off x="1638998" y="85411"/>
                            <a:ext cx="135653" cy="381838"/>
                          </a:xfrm>
                          <a:prstGeom prst="ellipse">
                            <a:avLst/>
                          </a:prstGeom>
                          <a:solidFill>
                            <a:schemeClr val="accent6">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椭圆 97"/>
                        <wps:cNvSpPr/>
                        <wps:spPr>
                          <a:xfrm>
                            <a:off x="1638998" y="492369"/>
                            <a:ext cx="135653" cy="381838"/>
                          </a:xfrm>
                          <a:prstGeom prst="ellipse">
                            <a:avLst/>
                          </a:prstGeom>
                          <a:solidFill>
                            <a:schemeClr val="accent6">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椭圆 98"/>
                        <wps:cNvSpPr/>
                        <wps:spPr>
                          <a:xfrm rot="5400000">
                            <a:off x="1834940" y="291403"/>
                            <a:ext cx="135653" cy="381838"/>
                          </a:xfrm>
                          <a:prstGeom prst="ellipse">
                            <a:avLst/>
                          </a:prstGeom>
                          <a:solidFill>
                            <a:schemeClr val="accent6">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椭圆 99"/>
                        <wps:cNvSpPr/>
                        <wps:spPr>
                          <a:xfrm rot="5400000">
                            <a:off x="1448079" y="291404"/>
                            <a:ext cx="135653" cy="381838"/>
                          </a:xfrm>
                          <a:prstGeom prst="ellipse">
                            <a:avLst/>
                          </a:prstGeom>
                          <a:solidFill>
                            <a:schemeClr val="accent6">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椭圆 100"/>
                        <wps:cNvSpPr/>
                        <wps:spPr>
                          <a:xfrm>
                            <a:off x="4392249" y="85412"/>
                            <a:ext cx="135653" cy="381838"/>
                          </a:xfrm>
                          <a:prstGeom prst="ellipse">
                            <a:avLst/>
                          </a:prstGeom>
                          <a:solidFill>
                            <a:schemeClr val="accent3">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椭圆 101"/>
                        <wps:cNvSpPr/>
                        <wps:spPr>
                          <a:xfrm>
                            <a:off x="4392249" y="492370"/>
                            <a:ext cx="135653" cy="381838"/>
                          </a:xfrm>
                          <a:prstGeom prst="ellipse">
                            <a:avLst/>
                          </a:prstGeom>
                          <a:solidFill>
                            <a:schemeClr val="accent3">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椭圆 102"/>
                        <wps:cNvSpPr/>
                        <wps:spPr>
                          <a:xfrm rot="5400000">
                            <a:off x="4588191" y="291404"/>
                            <a:ext cx="135653" cy="381838"/>
                          </a:xfrm>
                          <a:prstGeom prst="ellipse">
                            <a:avLst/>
                          </a:prstGeom>
                          <a:solidFill>
                            <a:schemeClr val="accent3">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椭圆 103"/>
                        <wps:cNvSpPr/>
                        <wps:spPr>
                          <a:xfrm rot="5400000">
                            <a:off x="4201330" y="291405"/>
                            <a:ext cx="135653" cy="381838"/>
                          </a:xfrm>
                          <a:prstGeom prst="ellipse">
                            <a:avLst/>
                          </a:prstGeom>
                          <a:solidFill>
                            <a:schemeClr val="accent3">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文本框 104"/>
                        <wps:cNvSpPr txBox="1"/>
                        <wps:spPr>
                          <a:xfrm>
                            <a:off x="777383" y="923377"/>
                            <a:ext cx="934497" cy="3269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8FC794" w14:textId="77777777" w:rsidR="005532BE" w:rsidRPr="00347E32" w:rsidRDefault="005532BE" w:rsidP="00644064">
                              <w:pPr>
                                <w:jc w:val="left"/>
                                <w:rPr>
                                  <w:sz w:val="16"/>
                                </w:rPr>
                              </w:pPr>
                              <w:r w:rsidRPr="00347E32">
                                <w:rPr>
                                  <w:sz w:val="16"/>
                                </w:rPr>
                                <w:t>TRP#1 assuming as the reference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文本框 105"/>
                        <wps:cNvSpPr txBox="1"/>
                        <wps:spPr>
                          <a:xfrm>
                            <a:off x="4558044" y="914884"/>
                            <a:ext cx="934497" cy="3269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031B77" w14:textId="77777777" w:rsidR="005532BE" w:rsidRPr="00347E32" w:rsidRDefault="005532BE" w:rsidP="00644064">
                              <w:pPr>
                                <w:jc w:val="left"/>
                                <w:rPr>
                                  <w:sz w:val="16"/>
                                </w:rPr>
                              </w:pPr>
                              <w:r w:rsidRPr="00347E32">
                                <w:rPr>
                                  <w:sz w:val="16"/>
                                </w:rPr>
                                <w:t>TRP#</w:t>
                              </w:r>
                              <w:r>
                                <w:rPr>
                                  <w:sz w:val="16"/>
                                </w:rPr>
                                <w:t>2</w:t>
                              </w:r>
                              <w:r w:rsidRPr="00347E32">
                                <w:rPr>
                                  <w:sz w:val="16"/>
                                </w:rPr>
                                <w:t xml:space="preserve"> assuming as the </w:t>
                              </w:r>
                              <w:r>
                                <w:rPr>
                                  <w:sz w:val="16"/>
                                </w:rPr>
                                <w:t>neighbour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06" name="图片 106"/>
                          <pic:cNvPicPr>
                            <a:picLocks noChangeAspect="1"/>
                          </pic:cNvPicPr>
                        </pic:nvPicPr>
                        <pic:blipFill>
                          <a:blip r:embed="rId9"/>
                          <a:stretch>
                            <a:fillRect/>
                          </a:stretch>
                        </pic:blipFill>
                        <pic:spPr>
                          <a:xfrm>
                            <a:off x="3071383" y="178083"/>
                            <a:ext cx="247359" cy="247316"/>
                          </a:xfrm>
                          <a:prstGeom prst="rect">
                            <a:avLst/>
                          </a:prstGeom>
                        </pic:spPr>
                      </pic:pic>
                      <wps:wsp>
                        <wps:cNvPr id="107" name="矩形 107"/>
                        <wps:cNvSpPr/>
                        <wps:spPr>
                          <a:xfrm>
                            <a:off x="1689240" y="1683098"/>
                            <a:ext cx="900000" cy="144000"/>
                          </a:xfrm>
                          <a:prstGeom prst="rect">
                            <a:avLst/>
                          </a:prstGeom>
                          <a:solidFill>
                            <a:schemeClr val="accent6">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矩形 108"/>
                        <wps:cNvSpPr/>
                        <wps:spPr>
                          <a:xfrm>
                            <a:off x="2589240" y="1683098"/>
                            <a:ext cx="900000" cy="144000"/>
                          </a:xfrm>
                          <a:prstGeom prst="rect">
                            <a:avLst/>
                          </a:prstGeom>
                          <a:solidFill>
                            <a:schemeClr val="accent6">
                              <a:lumMod val="75000"/>
                            </a:schemeClr>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矩形 109"/>
                        <wps:cNvSpPr/>
                        <wps:spPr>
                          <a:xfrm>
                            <a:off x="3489240" y="1683098"/>
                            <a:ext cx="900000" cy="144000"/>
                          </a:xfrm>
                          <a:prstGeom prst="rect">
                            <a:avLst/>
                          </a:prstGeom>
                          <a:solidFill>
                            <a:schemeClr val="accent6">
                              <a:lumMod val="60000"/>
                              <a:lumOff val="40000"/>
                            </a:schemeClr>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矩形 110"/>
                        <wps:cNvSpPr/>
                        <wps:spPr>
                          <a:xfrm>
                            <a:off x="4389240" y="1683098"/>
                            <a:ext cx="900000" cy="144000"/>
                          </a:xfrm>
                          <a:prstGeom prst="rect">
                            <a:avLst/>
                          </a:prstGeom>
                          <a:solidFill>
                            <a:schemeClr val="accent6">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矩形 111"/>
                        <wps:cNvSpPr/>
                        <wps:spPr>
                          <a:xfrm>
                            <a:off x="1809820" y="2009669"/>
                            <a:ext cx="900000" cy="144000"/>
                          </a:xfrm>
                          <a:prstGeom prst="rect">
                            <a:avLst/>
                          </a:prstGeom>
                          <a:solidFill>
                            <a:schemeClr val="accent3">
                              <a:lumMod val="50000"/>
                            </a:schemeClr>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矩形 112"/>
                        <wps:cNvSpPr/>
                        <wps:spPr>
                          <a:xfrm>
                            <a:off x="2709820" y="2009669"/>
                            <a:ext cx="900000" cy="144000"/>
                          </a:xfrm>
                          <a:prstGeom prst="rect">
                            <a:avLst/>
                          </a:prstGeom>
                          <a:solidFill>
                            <a:schemeClr val="accent3">
                              <a:lumMod val="75000"/>
                            </a:schemeClr>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矩形 113"/>
                        <wps:cNvSpPr/>
                        <wps:spPr>
                          <a:xfrm>
                            <a:off x="3609820" y="2009669"/>
                            <a:ext cx="900000" cy="144000"/>
                          </a:xfrm>
                          <a:prstGeom prst="rect">
                            <a:avLst/>
                          </a:prstGeom>
                          <a:solidFill>
                            <a:schemeClr val="accent3">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矩形 114"/>
                        <wps:cNvSpPr/>
                        <wps:spPr>
                          <a:xfrm>
                            <a:off x="4509820" y="2009669"/>
                            <a:ext cx="900000" cy="144000"/>
                          </a:xfrm>
                          <a:prstGeom prst="rect">
                            <a:avLst/>
                          </a:prstGeom>
                          <a:solidFill>
                            <a:schemeClr val="accent3">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直接箭头连接符 115"/>
                        <wps:cNvCnPr/>
                        <wps:spPr>
                          <a:xfrm>
                            <a:off x="1694264" y="1602711"/>
                            <a:ext cx="894976"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16" name="文本框 116"/>
                        <wps:cNvSpPr txBox="1"/>
                        <wps:spPr>
                          <a:xfrm>
                            <a:off x="1910304" y="1395680"/>
                            <a:ext cx="467248" cy="1967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1D2A57" w14:textId="77777777" w:rsidR="005532BE" w:rsidRPr="00347E32" w:rsidRDefault="005532BE" w:rsidP="00644064">
                              <w:pPr>
                                <w:jc w:val="center"/>
                                <w:rPr>
                                  <w:sz w:val="16"/>
                                </w:rPr>
                              </w:pPr>
                              <w:r>
                                <w:rPr>
                                  <w:sz w:val="16"/>
                                </w:rPr>
                                <w:t>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7" name="文本框 117"/>
                        <wps:cNvSpPr txBox="1"/>
                        <wps:spPr>
                          <a:xfrm>
                            <a:off x="669332" y="1645749"/>
                            <a:ext cx="969666" cy="1967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E4AA41" w14:textId="77777777" w:rsidR="005532BE" w:rsidRPr="00347E32" w:rsidRDefault="005532BE" w:rsidP="00644064">
                              <w:pPr>
                                <w:jc w:val="center"/>
                                <w:rPr>
                                  <w:sz w:val="16"/>
                                </w:rPr>
                              </w:pPr>
                              <w:r>
                                <w:rPr>
                                  <w:sz w:val="16"/>
                                </w:rPr>
                                <w:t>PRS from TRP#1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8" name="文本框 118"/>
                        <wps:cNvSpPr txBox="1"/>
                        <wps:spPr>
                          <a:xfrm>
                            <a:off x="669332" y="1972320"/>
                            <a:ext cx="969666" cy="1967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58C4E0" w14:textId="77777777" w:rsidR="005532BE" w:rsidRPr="00347E32" w:rsidRDefault="005532BE" w:rsidP="00644064">
                              <w:pPr>
                                <w:jc w:val="center"/>
                                <w:rPr>
                                  <w:sz w:val="16"/>
                                </w:rPr>
                              </w:pPr>
                              <w:r>
                                <w:rPr>
                                  <w:sz w:val="16"/>
                                </w:rPr>
                                <w:t>PRS from TRP#2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2" name="文本框 122"/>
                        <wps:cNvSpPr txBox="1"/>
                        <wps:spPr>
                          <a:xfrm>
                            <a:off x="2093653" y="37346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1D3EB3" w14:textId="77777777" w:rsidR="005532BE" w:rsidRPr="00347E32" w:rsidRDefault="005532BE" w:rsidP="00644064">
                              <w:pPr>
                                <w:jc w:val="left"/>
                                <w:rPr>
                                  <w:sz w:val="16"/>
                                </w:rPr>
                              </w:pPr>
                              <w:r>
                                <w:rPr>
                                  <w:sz w:val="16"/>
                                </w:rPr>
                                <w:t>PRS#1_1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3" name="文本框 123"/>
                        <wps:cNvSpPr txBox="1"/>
                        <wps:spPr>
                          <a:xfrm>
                            <a:off x="1799771" y="676274"/>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7CBB9C" w14:textId="77777777" w:rsidR="005532BE" w:rsidRPr="00347E32" w:rsidRDefault="005532BE" w:rsidP="00644064">
                              <w:pPr>
                                <w:jc w:val="left"/>
                                <w:rPr>
                                  <w:sz w:val="16"/>
                                </w:rPr>
                              </w:pPr>
                              <w:r>
                                <w:rPr>
                                  <w:sz w:val="16"/>
                                </w:rPr>
                                <w:t>PRS#1_2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4" name="文本框 124"/>
                        <wps:cNvSpPr txBox="1"/>
                        <wps:spPr>
                          <a:xfrm>
                            <a:off x="851712" y="541638"/>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E68F27" w14:textId="77777777" w:rsidR="005532BE" w:rsidRPr="00347E32" w:rsidRDefault="005532BE" w:rsidP="00644064">
                              <w:pPr>
                                <w:jc w:val="left"/>
                                <w:rPr>
                                  <w:sz w:val="16"/>
                                </w:rPr>
                              </w:pPr>
                              <w:r>
                                <w:rPr>
                                  <w:sz w:val="16"/>
                                </w:rPr>
                                <w:t>PRS#1_3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5" name="文本框 125"/>
                        <wps:cNvSpPr txBox="1"/>
                        <wps:spPr>
                          <a:xfrm>
                            <a:off x="1760503" y="36755"/>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DFEF45" w14:textId="77777777" w:rsidR="005532BE" w:rsidRPr="00347E32" w:rsidRDefault="005532BE" w:rsidP="00644064">
                              <w:pPr>
                                <w:jc w:val="left"/>
                                <w:rPr>
                                  <w:sz w:val="16"/>
                                </w:rPr>
                              </w:pPr>
                              <w:r>
                                <w:rPr>
                                  <w:sz w:val="16"/>
                                </w:rPr>
                                <w:t>PRS#1_4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6" name="文本框 126"/>
                        <wps:cNvSpPr txBox="1"/>
                        <wps:spPr>
                          <a:xfrm>
                            <a:off x="4848075" y="37346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5534B7" w14:textId="77777777" w:rsidR="005532BE" w:rsidRPr="00347E32" w:rsidRDefault="005532BE" w:rsidP="00644064">
                              <w:pPr>
                                <w:jc w:val="left"/>
                                <w:rPr>
                                  <w:sz w:val="16"/>
                                </w:rPr>
                              </w:pPr>
                              <w:r>
                                <w:rPr>
                                  <w:sz w:val="16"/>
                                </w:rPr>
                                <w:t>PRS#2_1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7" name="文本框 127"/>
                        <wps:cNvSpPr txBox="1"/>
                        <wps:spPr>
                          <a:xfrm>
                            <a:off x="4554193" y="676274"/>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2C82B5" w14:textId="77777777" w:rsidR="005532BE" w:rsidRPr="00347E32" w:rsidRDefault="005532BE" w:rsidP="00644064">
                              <w:pPr>
                                <w:jc w:val="left"/>
                                <w:rPr>
                                  <w:sz w:val="16"/>
                                </w:rPr>
                              </w:pPr>
                              <w:r>
                                <w:rPr>
                                  <w:sz w:val="16"/>
                                </w:rPr>
                                <w:t>PRS#2_2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8" name="文本框 128"/>
                        <wps:cNvSpPr txBox="1"/>
                        <wps:spPr>
                          <a:xfrm>
                            <a:off x="3606134" y="541638"/>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1DE4CD" w14:textId="77777777" w:rsidR="005532BE" w:rsidRPr="00347E32" w:rsidRDefault="005532BE" w:rsidP="00644064">
                              <w:pPr>
                                <w:jc w:val="left"/>
                                <w:rPr>
                                  <w:sz w:val="16"/>
                                </w:rPr>
                              </w:pPr>
                              <w:r>
                                <w:rPr>
                                  <w:sz w:val="16"/>
                                </w:rPr>
                                <w:t>PRS#2_3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9" name="文本框 129"/>
                        <wps:cNvSpPr txBox="1"/>
                        <wps:spPr>
                          <a:xfrm>
                            <a:off x="4514925" y="36755"/>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8C15F0" w14:textId="77777777" w:rsidR="005532BE" w:rsidRPr="00347E32" w:rsidRDefault="005532BE" w:rsidP="00644064">
                              <w:pPr>
                                <w:jc w:val="left"/>
                                <w:rPr>
                                  <w:sz w:val="16"/>
                                </w:rPr>
                              </w:pPr>
                              <w:r>
                                <w:rPr>
                                  <w:sz w:val="16"/>
                                </w:rPr>
                                <w:t>PRS#2_4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2" name="文本框 132"/>
                        <wps:cNvSpPr txBox="1"/>
                        <wps:spPr>
                          <a:xfrm>
                            <a:off x="1844271" y="164725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0AD42B" w14:textId="77777777" w:rsidR="005532BE" w:rsidRPr="00347E32" w:rsidRDefault="005532BE" w:rsidP="00644064">
                              <w:pPr>
                                <w:jc w:val="left"/>
                                <w:rPr>
                                  <w:color w:val="FFFFFF" w:themeColor="background1"/>
                                  <w:sz w:val="16"/>
                                </w:rPr>
                              </w:pPr>
                              <w:r w:rsidRPr="00347E32">
                                <w:rPr>
                                  <w:color w:val="FFFFFF" w:themeColor="background1"/>
                                  <w:sz w:val="16"/>
                                </w:rPr>
                                <w:t>PRS#1_1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3" name="文本框 133"/>
                        <wps:cNvSpPr txBox="1"/>
                        <wps:spPr>
                          <a:xfrm>
                            <a:off x="2746796" y="164725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387D2B" w14:textId="77777777" w:rsidR="005532BE" w:rsidRPr="00347E32" w:rsidRDefault="005532BE" w:rsidP="00644064">
                              <w:pPr>
                                <w:jc w:val="left"/>
                                <w:rPr>
                                  <w:color w:val="FFFFFF" w:themeColor="background1"/>
                                  <w:sz w:val="16"/>
                                </w:rPr>
                              </w:pPr>
                              <w:r w:rsidRPr="00347E32">
                                <w:rPr>
                                  <w:color w:val="FFFFFF" w:themeColor="background1"/>
                                  <w:sz w:val="16"/>
                                </w:rPr>
                                <w:t>PRS#1_</w:t>
                              </w:r>
                              <w:r>
                                <w:rPr>
                                  <w:color w:val="FFFFFF" w:themeColor="background1"/>
                                  <w:sz w:val="16"/>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4" name="文本框 134"/>
                        <wps:cNvSpPr txBox="1"/>
                        <wps:spPr>
                          <a:xfrm>
                            <a:off x="3643383" y="164725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792BFD" w14:textId="77777777" w:rsidR="005532BE" w:rsidRPr="00347E32" w:rsidRDefault="005532BE" w:rsidP="00644064">
                              <w:pPr>
                                <w:jc w:val="left"/>
                                <w:rPr>
                                  <w:color w:val="000000" w:themeColor="text1"/>
                                  <w:sz w:val="16"/>
                                </w:rPr>
                              </w:pPr>
                              <w:r w:rsidRPr="00347E32">
                                <w:rPr>
                                  <w:color w:val="000000" w:themeColor="text1"/>
                                  <w:sz w:val="16"/>
                                </w:rPr>
                                <w:t>PRS#1_3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5" name="文本框 135"/>
                        <wps:cNvSpPr txBox="1"/>
                        <wps:spPr>
                          <a:xfrm>
                            <a:off x="4575596" y="164725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416410" w14:textId="77777777" w:rsidR="005532BE" w:rsidRPr="00347E32" w:rsidRDefault="005532BE" w:rsidP="00644064">
                              <w:pPr>
                                <w:jc w:val="left"/>
                                <w:rPr>
                                  <w:color w:val="000000" w:themeColor="text1"/>
                                  <w:sz w:val="16"/>
                                </w:rPr>
                              </w:pPr>
                              <w:r w:rsidRPr="00347E32">
                                <w:rPr>
                                  <w:color w:val="000000" w:themeColor="text1"/>
                                  <w:sz w:val="16"/>
                                </w:rPr>
                                <w:t>PRS#1_</w:t>
                              </w:r>
                              <w:r>
                                <w:rPr>
                                  <w:color w:val="000000" w:themeColor="text1"/>
                                  <w:sz w:val="16"/>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6" name="文本框 136"/>
                        <wps:cNvSpPr txBox="1"/>
                        <wps:spPr>
                          <a:xfrm>
                            <a:off x="1957086" y="197226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18D7A8" w14:textId="77777777" w:rsidR="005532BE" w:rsidRPr="00347E32" w:rsidRDefault="005532BE" w:rsidP="00644064">
                              <w:pPr>
                                <w:jc w:val="left"/>
                                <w:rPr>
                                  <w:color w:val="FFFFFF" w:themeColor="background1"/>
                                  <w:sz w:val="16"/>
                                </w:rPr>
                              </w:pPr>
                              <w:r w:rsidRPr="00347E32">
                                <w:rPr>
                                  <w:color w:val="FFFFFF" w:themeColor="background1"/>
                                  <w:sz w:val="16"/>
                                </w:rPr>
                                <w:t>PRS#</w:t>
                              </w:r>
                              <w:r>
                                <w:rPr>
                                  <w:color w:val="FFFFFF" w:themeColor="background1"/>
                                  <w:sz w:val="16"/>
                                </w:rPr>
                                <w:t>2</w:t>
                              </w:r>
                              <w:r w:rsidRPr="00347E32">
                                <w:rPr>
                                  <w:color w:val="FFFFFF" w:themeColor="background1"/>
                                  <w:sz w:val="16"/>
                                </w:rPr>
                                <w:t>_1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文本框 137"/>
                        <wps:cNvSpPr txBox="1"/>
                        <wps:spPr>
                          <a:xfrm>
                            <a:off x="2859611" y="197226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6CAFBD" w14:textId="77777777" w:rsidR="005532BE" w:rsidRPr="00347E32" w:rsidRDefault="005532BE" w:rsidP="00644064">
                              <w:pPr>
                                <w:jc w:val="left"/>
                                <w:rPr>
                                  <w:color w:val="FFFFFF" w:themeColor="background1"/>
                                  <w:sz w:val="16"/>
                                </w:rPr>
                              </w:pPr>
                              <w:r w:rsidRPr="00347E32">
                                <w:rPr>
                                  <w:color w:val="FFFFFF" w:themeColor="background1"/>
                                  <w:sz w:val="16"/>
                                </w:rPr>
                                <w:t>PRS#</w:t>
                              </w:r>
                              <w:r>
                                <w:rPr>
                                  <w:color w:val="FFFFFF" w:themeColor="background1"/>
                                  <w:sz w:val="16"/>
                                </w:rPr>
                                <w:t>2</w:t>
                              </w:r>
                              <w:r w:rsidRPr="00347E32">
                                <w:rPr>
                                  <w:color w:val="FFFFFF" w:themeColor="background1"/>
                                  <w:sz w:val="16"/>
                                </w:rPr>
                                <w:t>_</w:t>
                              </w:r>
                              <w:r>
                                <w:rPr>
                                  <w:color w:val="FFFFFF" w:themeColor="background1"/>
                                  <w:sz w:val="16"/>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 name="文本框 138"/>
                        <wps:cNvSpPr txBox="1"/>
                        <wps:spPr>
                          <a:xfrm>
                            <a:off x="3756198" y="197226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442832" w14:textId="77777777" w:rsidR="005532BE" w:rsidRPr="00347E32" w:rsidRDefault="005532BE" w:rsidP="00644064">
                              <w:pPr>
                                <w:jc w:val="left"/>
                                <w:rPr>
                                  <w:color w:val="000000" w:themeColor="text1"/>
                                  <w:sz w:val="16"/>
                                </w:rPr>
                              </w:pPr>
                              <w:r w:rsidRPr="00347E32">
                                <w:rPr>
                                  <w:color w:val="000000" w:themeColor="text1"/>
                                  <w:sz w:val="16"/>
                                </w:rPr>
                                <w:t>PRS#</w:t>
                              </w:r>
                              <w:r>
                                <w:rPr>
                                  <w:color w:val="000000" w:themeColor="text1"/>
                                  <w:sz w:val="16"/>
                                </w:rPr>
                                <w:t>2</w:t>
                              </w:r>
                              <w:r w:rsidRPr="00347E32">
                                <w:rPr>
                                  <w:color w:val="000000" w:themeColor="text1"/>
                                  <w:sz w:val="16"/>
                                </w:rPr>
                                <w:t>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9" name="文本框 139"/>
                        <wps:cNvSpPr txBox="1"/>
                        <wps:spPr>
                          <a:xfrm>
                            <a:off x="4688411" y="197226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51D5A4" w14:textId="77777777" w:rsidR="005532BE" w:rsidRPr="00347E32" w:rsidRDefault="005532BE" w:rsidP="00644064">
                              <w:pPr>
                                <w:jc w:val="left"/>
                                <w:rPr>
                                  <w:color w:val="000000" w:themeColor="text1"/>
                                  <w:sz w:val="16"/>
                                </w:rPr>
                              </w:pPr>
                              <w:r w:rsidRPr="00347E32">
                                <w:rPr>
                                  <w:color w:val="000000" w:themeColor="text1"/>
                                  <w:sz w:val="16"/>
                                </w:rPr>
                                <w:t>PRS#</w:t>
                              </w:r>
                              <w:r>
                                <w:rPr>
                                  <w:color w:val="000000" w:themeColor="text1"/>
                                  <w:sz w:val="16"/>
                                </w:rPr>
                                <w:t>2</w:t>
                              </w:r>
                              <w:r w:rsidRPr="00347E32">
                                <w:rPr>
                                  <w:color w:val="000000" w:themeColor="text1"/>
                                  <w:sz w:val="16"/>
                                </w:rPr>
                                <w:t>_</w:t>
                              </w:r>
                              <w:r>
                                <w:rPr>
                                  <w:color w:val="000000" w:themeColor="text1"/>
                                  <w:sz w:val="16"/>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1" name="矩形 141"/>
                        <wps:cNvSpPr/>
                        <wps:spPr>
                          <a:xfrm>
                            <a:off x="1689355" y="2668860"/>
                            <a:ext cx="899795" cy="143510"/>
                          </a:xfrm>
                          <a:prstGeom prst="rect">
                            <a:avLst/>
                          </a:prstGeom>
                          <a:solidFill>
                            <a:schemeClr val="accent6">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2" name="矩形 142"/>
                        <wps:cNvSpPr/>
                        <wps:spPr>
                          <a:xfrm>
                            <a:off x="2589150" y="2668860"/>
                            <a:ext cx="899795"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矩形 143"/>
                        <wps:cNvSpPr/>
                        <wps:spPr>
                          <a:xfrm>
                            <a:off x="3488945" y="2668860"/>
                            <a:ext cx="899795"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4389375" y="2668860"/>
                            <a:ext cx="899795" cy="143510"/>
                          </a:xfrm>
                          <a:prstGeom prst="rect">
                            <a:avLst/>
                          </a:prstGeom>
                          <a:solidFill>
                            <a:schemeClr val="accent6">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1810005" y="2995250"/>
                            <a:ext cx="899795"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2709800" y="2995250"/>
                            <a:ext cx="899795"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3609595" y="2995250"/>
                            <a:ext cx="899795" cy="143510"/>
                          </a:xfrm>
                          <a:prstGeom prst="rect">
                            <a:avLst/>
                          </a:prstGeom>
                          <a:solidFill>
                            <a:schemeClr val="accent3">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4510025" y="2995250"/>
                            <a:ext cx="899795" cy="143510"/>
                          </a:xfrm>
                          <a:prstGeom prst="rect">
                            <a:avLst/>
                          </a:prstGeom>
                          <a:solidFill>
                            <a:schemeClr val="accent3">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直接箭头连接符 149"/>
                        <wps:cNvCnPr/>
                        <wps:spPr>
                          <a:xfrm>
                            <a:off x="1694435" y="2588215"/>
                            <a:ext cx="894715"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50" name="文本框 153"/>
                        <wps:cNvSpPr txBox="1"/>
                        <wps:spPr>
                          <a:xfrm>
                            <a:off x="1910335" y="2381205"/>
                            <a:ext cx="466725" cy="196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E09352" w14:textId="77777777" w:rsidR="005532BE" w:rsidRDefault="005532BE" w:rsidP="00644064">
                              <w:pPr>
                                <w:pStyle w:val="af1"/>
                                <w:spacing w:before="0" w:beforeAutospacing="0" w:after="120" w:afterAutospacing="0"/>
                                <w:jc w:val="center"/>
                              </w:pPr>
                              <w:r>
                                <w:rPr>
                                  <w:sz w:val="16"/>
                                  <w:szCs w:val="16"/>
                                </w:rPr>
                                <w:t>Slot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1" name="文本框 154"/>
                        <wps:cNvSpPr txBox="1"/>
                        <wps:spPr>
                          <a:xfrm>
                            <a:off x="669545" y="2631395"/>
                            <a:ext cx="969645" cy="196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73A9D5" w14:textId="77777777" w:rsidR="005532BE" w:rsidRDefault="005532BE" w:rsidP="00644064">
                              <w:pPr>
                                <w:pStyle w:val="af1"/>
                                <w:spacing w:before="0" w:beforeAutospacing="0" w:after="120" w:afterAutospacing="0"/>
                                <w:jc w:val="center"/>
                              </w:pPr>
                              <w:r>
                                <w:rPr>
                                  <w:sz w:val="16"/>
                                  <w:szCs w:val="16"/>
                                </w:rPr>
                                <w:t>PRS from TRP#1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2" name="文本框 155"/>
                        <wps:cNvSpPr txBox="1"/>
                        <wps:spPr>
                          <a:xfrm>
                            <a:off x="669545" y="2957785"/>
                            <a:ext cx="969645" cy="196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29F389" w14:textId="77777777" w:rsidR="005532BE" w:rsidRDefault="005532BE" w:rsidP="00644064">
                              <w:pPr>
                                <w:pStyle w:val="af1"/>
                                <w:spacing w:before="0" w:beforeAutospacing="0" w:after="120" w:afterAutospacing="0"/>
                                <w:jc w:val="center"/>
                              </w:pPr>
                              <w:r>
                                <w:rPr>
                                  <w:sz w:val="16"/>
                                  <w:szCs w:val="16"/>
                                </w:rPr>
                                <w:t>PRS from TRP#2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3" name="文本框 176"/>
                        <wps:cNvSpPr txBox="1"/>
                        <wps:spPr>
                          <a:xfrm>
                            <a:off x="3756280" y="2957150"/>
                            <a:ext cx="664210" cy="2368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3BC1C1" w14:textId="77777777" w:rsidR="005532BE" w:rsidRDefault="005532BE" w:rsidP="00644064">
                              <w:pPr>
                                <w:pStyle w:val="af1"/>
                                <w:spacing w:before="0" w:beforeAutospacing="0" w:after="120" w:afterAutospacing="0"/>
                              </w:pPr>
                              <w:r>
                                <w:rPr>
                                  <w:color w:val="000000"/>
                                  <w:sz w:val="16"/>
                                  <w:szCs w:val="16"/>
                                </w:rPr>
                                <w:t>PRS#2_3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文本框 177"/>
                        <wps:cNvSpPr txBox="1"/>
                        <wps:spPr>
                          <a:xfrm>
                            <a:off x="4688460" y="2957150"/>
                            <a:ext cx="664210" cy="2368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B13D57" w14:textId="77777777" w:rsidR="005532BE" w:rsidRDefault="005532BE" w:rsidP="00644064">
                              <w:pPr>
                                <w:pStyle w:val="af1"/>
                                <w:spacing w:before="0" w:beforeAutospacing="0" w:after="120" w:afterAutospacing="0"/>
                              </w:pPr>
                              <w:r>
                                <w:rPr>
                                  <w:color w:val="000000"/>
                                  <w:sz w:val="16"/>
                                  <w:szCs w:val="16"/>
                                </w:rPr>
                                <w:t>PRS#2_4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5" name="文本框 174"/>
                        <wps:cNvSpPr txBox="1"/>
                        <wps:spPr>
                          <a:xfrm>
                            <a:off x="1823340" y="2625045"/>
                            <a:ext cx="664210" cy="2368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E0DDD" w14:textId="77777777" w:rsidR="005532BE" w:rsidRDefault="005532BE" w:rsidP="00644064">
                              <w:pPr>
                                <w:pStyle w:val="af1"/>
                                <w:spacing w:before="0" w:beforeAutospacing="0" w:after="120" w:afterAutospacing="0"/>
                              </w:pPr>
                              <w:r>
                                <w:rPr>
                                  <w:color w:val="FFFFFF"/>
                                  <w:sz w:val="16"/>
                                  <w:szCs w:val="16"/>
                                </w:rPr>
                                <w:t>PRS#1_1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 name="文本框 177"/>
                        <wps:cNvSpPr txBox="1"/>
                        <wps:spPr>
                          <a:xfrm>
                            <a:off x="4554475" y="2625045"/>
                            <a:ext cx="664210" cy="2368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35BDCD" w14:textId="77777777" w:rsidR="005532BE" w:rsidRDefault="005532BE" w:rsidP="00644064">
                              <w:pPr>
                                <w:pStyle w:val="af1"/>
                                <w:spacing w:before="0" w:beforeAutospacing="0" w:after="120" w:afterAutospacing="0"/>
                              </w:pPr>
                              <w:r>
                                <w:rPr>
                                  <w:color w:val="000000"/>
                                  <w:sz w:val="16"/>
                                  <w:szCs w:val="16"/>
                                </w:rPr>
                                <w:t>PRS#1_4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7" name="左大括号 157"/>
                        <wps:cNvSpPr/>
                        <wps:spPr>
                          <a:xfrm>
                            <a:off x="690881" y="1722120"/>
                            <a:ext cx="78739" cy="407670"/>
                          </a:xfrm>
                          <a:prstGeom prst="leftBrace">
                            <a:avLst>
                              <a:gd name="adj1" fmla="val 104476"/>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文本框 158"/>
                        <wps:cNvSpPr txBox="1"/>
                        <wps:spPr>
                          <a:xfrm>
                            <a:off x="63472" y="1722120"/>
                            <a:ext cx="583633" cy="4573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C32FB6" w14:textId="44613167" w:rsidR="005532BE" w:rsidRPr="00347E32" w:rsidRDefault="005532BE" w:rsidP="00644064">
                              <w:pPr>
                                <w:jc w:val="center"/>
                                <w:rPr>
                                  <w:sz w:val="16"/>
                                </w:rPr>
                              </w:pPr>
                              <w:r>
                                <w:rPr>
                                  <w:sz w:val="16"/>
                                </w:rPr>
                                <w:t>Configuration type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9" name="文本框 159"/>
                        <wps:cNvSpPr txBox="1"/>
                        <wps:spPr>
                          <a:xfrm>
                            <a:off x="63472" y="2666934"/>
                            <a:ext cx="583633" cy="4573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58F2AC" w14:textId="5FB121CB" w:rsidR="005532BE" w:rsidRPr="00347E32" w:rsidRDefault="005532BE" w:rsidP="00644064">
                              <w:pPr>
                                <w:jc w:val="center"/>
                                <w:rPr>
                                  <w:sz w:val="16"/>
                                </w:rPr>
                              </w:pPr>
                              <w:r>
                                <w:rPr>
                                  <w:sz w:val="16"/>
                                </w:rPr>
                                <w:t>Configuration type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0" name="左大括号 160"/>
                        <wps:cNvSpPr/>
                        <wps:spPr>
                          <a:xfrm>
                            <a:off x="690881" y="2692618"/>
                            <a:ext cx="78739" cy="407670"/>
                          </a:xfrm>
                          <a:prstGeom prst="leftBrace">
                            <a:avLst>
                              <a:gd name="adj1" fmla="val 104476"/>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AAE5261" id="画布 140" o:spid="_x0000_s1099" editas="canvas" style="width:438.5pt;height:259pt;mso-position-horizontal-relative:char;mso-position-vertical-relative:line" coordsize="55689,328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">
                <v:shape id="_x0000_s1100" type="#_x0000_t75" style="position:absolute;width:55689;height:32893;visibility:visible;mso-wrap-style:square">
                  <v:fill o:detectmouseclick="t"/>
                  <v:path o:connecttype="none"/>
                </v:shape>
                <v:shape id="图片 94" o:spid="_x0000_s1101" type="#_x0000_t75" style="position:absolute;left:16079;top:8827;width:1918;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WKwsXEAAAA2wAAAA8AAABkcnMvZG93bnJldi54bWxEj0FrwkAUhO+F/oflFXqrG1tbNbpKIwR7&#10;1eagt0f2mYRk34bsmsT++q5Q6HGYmW+Y9XY0jeipc5VlBdNJBII4t7riQkH2nb4sQDiPrLGxTApu&#10;5GC7eXxYY6ztwAfqj74QAcIuRgWl920spctLMugmtiUO3sV2Bn2QXSF1h0OAm0a+RtGHNFhxWCix&#10;pV1JeX28GgUkZ+kiOdfJ+9v1XJ9+sn02L1ip56fxcwXC0+j/w3/tL61gOYP7l/AD5OY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WKwsXEAAAA2wAAAA8AAAAAAAAAAAAAAAAA&#10;nwIAAGRycy9kb3ducmV2LnhtbFBLBQYAAAAABAAEAPcAAACQAwAAAAA=&#10;">
                  <v:imagedata r:id="rId10" o:title=""/>
                  <v:path arrowok="t"/>
                </v:shape>
                <v:shape id="图片 95" o:spid="_x0000_s1102" type="#_x0000_t75" style="position:absolute;left:43662;top:8742;width:1918;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GZ17DAAAA2wAAAA8AAABkcnMvZG93bnJldi54bWxEj0+LwjAUxO+C3yE8wZum67/VrlF0Qdar&#10;2sN6ezTPtrR5KU3Urp9+Iwgeh5n5DbNct6YSN2pcYVnBxzACQZxaXXCmIDntBnMQziNrrCyTgj9y&#10;sF51O0uMtb3zgW5Hn4kAYRejgtz7OpbSpTkZdENbEwfvYhuDPsgmk7rBe4CbSo6iaCYNFhwWcqzp&#10;O6e0PF6NApKT3Xx7LrfT8fVc/j6Sn+QzY6X6vXbzBcJT69/hV3uvFSym8PwSfoBc/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ZnXsMAAADbAAAADwAAAAAAAAAAAAAAAACf&#10;AgAAZHJzL2Rvd25yZXYueG1sUEsFBgAAAAAEAAQA9wAAAI8DAAAAAA==&#10;">
                  <v:imagedata r:id="rId10" o:title=""/>
                  <v:path arrowok="t"/>
                </v:shape>
                <v:oval id="椭圆 96" o:spid="_x0000_s1103" style="position:absolute;left:16389;top:854;width:1357;height:3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tyAMIA&#10;AADbAAAADwAAAGRycy9kb3ducmV2LnhtbESPQWvCQBSE70L/w/IEb7rRQ0hTVxGLpafQpPkBr9nX&#10;bDD7NmRXjf/eFQo9DjPzDbPdT7YXVxp951jBepWAIG6c7rhVUH+flhkIH5A19o5JwZ087Hcvsy3m&#10;2t24pGsVWhEh7HNUYEIYcil9Y8iiX7mBOHq/brQYohxbqUe8Rbjt5SZJUmmx47hgcKCjoeZcXayC&#10;sl731cZ8vVuij4v8weLEWaHUYj4d3kAEmsJ/+K/9qRW8pvD8En+A3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m3IAwgAAANsAAAAPAAAAAAAAAAAAAAAAAJgCAABkcnMvZG93&#10;bnJldi54bWxQSwUGAAAAAAQABAD1AAAAhwMAAAAA&#10;" fillcolor="#fbd4b4 [1305]" strokecolor="black [3213]" strokeweight="2pt"/>
                <v:oval id="椭圆 97" o:spid="_x0000_s1104" style="position:absolute;left:16389;top:4923;width:1357;height:3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LG1scA&#10;AADbAAAADwAAAGRycy9kb3ducmV2LnhtbESPT2vCQBDF74LfYRnBW93UgrWpG6lVqXooVNtDb0N2&#10;8odmZ0N2NdFP3xUEj4837/fmzeadqcSJGldaVvA4ikAQp1aXnCv4PqwfpiCcR9ZYWSYFZ3IwT/q9&#10;GcbatvxFp73PRYCwi1FB4X0dS+nSggy6ka2Jg5fZxqAPssmlbrANcFPJcRRNpMGSQ0OBNb0XlP7t&#10;jya88XvZfealO06fftrV0mTLxfbjoNRw0L29gvDU+fvxLb3RCl6e4bolAEA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KyxtbHAAAA2wAAAA8AAAAAAAAAAAAAAAAAmAIAAGRy&#10;cy9kb3ducmV2LnhtbFBLBQYAAAAABAAEAPUAAACMAwAAAAA=&#10;" fillcolor="#e36c0a [2409]" strokecolor="black [3213]" strokeweight="2pt"/>
                <v:oval id="椭圆 98" o:spid="_x0000_s1105" style="position:absolute;left:18348;top:2914;width:1357;height:381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3CcIA&#10;AADbAAAADwAAAGRycy9kb3ducmV2LnhtbERP3WrCMBS+H+wdwhl4p+mGONeZivMHhCGi2wMckrO2&#10;rDnpklSrT28uhF1+fP+zeW8bcSIfascKnkcZCGLtTM2lgu+vzXAKIkRkg41jUnChAPPi8WGGuXFn&#10;PtDpGEuRQjjkqKCKsc2lDLoii2HkWuLE/ThvMSboS2k8nlO4beRLlk2kxZpTQ4UtLSvSv8fOKrja&#10;w3410eusG/9tdp8f2i/G5lWpwVO/eAcRqY//4rt7axS8pbHpS/oBsr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dLcJwgAAANsAAAAPAAAAAAAAAAAAAAAAAJgCAABkcnMvZG93&#10;bnJldi54bWxQSwUGAAAAAAQABAD1AAAAhwMAAAAA&#10;" fillcolor="#974706 [1609]" strokecolor="black [3213]" strokeweight="2pt"/>
                <v:oval id="椭圆 99" o:spid="_x0000_s1106" style="position:absolute;left:14480;top:2913;width:1357;height:381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Q8MsMA&#10;AADbAAAADwAAAGRycy9kb3ducmV2LnhtbESP3YrCMBCF74V9hzDC3mmqsNpWoyy6i4t4488DDM3Y&#10;FJtJaaLWtzfCgpeHM+c7c+bLztbiRq2vHCsYDRMQxIXTFZcKTsffQQrCB2SNtWNS8CAPy8VHb465&#10;dnfe0+0QShEh7HNUYEJocil9YciiH7qGOHpn11oMUbal1C3eI9zWcpwkE2mx4thgsKGVoeJyuNr4&#10;htmcHnasd+nX9DJdu22SrUc/Sn32u+8ZiEBdeB//p/+0giyD15YIA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Q8MsMAAADbAAAADwAAAAAAAAAAAAAAAACYAgAAZHJzL2Rv&#10;d25yZXYueG1sUEsFBgAAAAAEAAQA9QAAAIgDAAAAAA==&#10;" fillcolor="#fabf8f [1945]" strokecolor="black [3213]" strokeweight="2pt"/>
                <v:oval id="椭圆 100" o:spid="_x0000_s1107" style="position:absolute;left:43922;top:854;width:1357;height:3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MBmsQA&#10;AADcAAAADwAAAGRycy9kb3ducmV2LnhtbESPQWsCMRCF7wX/Qxiht5pYSl1Wo4hQKD1ZbQ/ehs24&#10;u7qZLJtU03/vHARvM7w3732zWGXfqQsNsQ1sYToxoIir4FquLfzsP14KUDEhO+wCk4V/irBajp4W&#10;WLpw5W+67FKtJIRjiRaalPpS61g15DFOQk8s2jEMHpOsQ63dgFcJ951+NeZde2xZGhrsadNQdd79&#10;eQvV+U3PTvH3a10cXE55W7TGFNY+j/N6DipRTg/z/frTCb4RfHlGJt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TAZrEAAAA3AAAAA8AAAAAAAAAAAAAAAAAmAIAAGRycy9k&#10;b3ducmV2LnhtbFBLBQYAAAAABAAEAPUAAACJAwAAAAA=&#10;" fillcolor="#d6e3bc [1302]" strokecolor="black [3213]" strokeweight="2pt"/>
                <v:oval id="椭圆 101" o:spid="_x0000_s1108" style="position:absolute;left:43922;top:4923;width:1357;height:3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D2Y8IA&#10;AADcAAAADwAAAGRycy9kb3ducmV2LnhtbERPS4vCMBC+L/gfwgje1lQPotUoKsguC+v6Aq9jM7bF&#10;ZlKaWKu/3iwI3ubje85k1phC1FS53LKCXjcCQZxYnXOq4LBffQ5BOI+ssbBMCu7kYDZtfUww1vbG&#10;W6p3PhUhhF2MCjLvy1hKl2Rk0HVtSRy4s60M+gCrVOoKbyHcFLIfRQNpMOfQkGFJy4ySy+5qFHxt&#10;HsXfUpv6Mjj1f9aP4y8t3EipTruZj0F4avxb/HJ/6zA/6sH/M+ECOX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kPZjwgAAANwAAAAPAAAAAAAAAAAAAAAAAJgCAABkcnMvZG93&#10;bnJldi54bWxQSwUGAAAAAAQABAD1AAAAhwMAAAAA&#10;" fillcolor="#76923c [2406]" strokecolor="black [3213]" strokeweight="2pt"/>
                <v:oval id="椭圆 102" o:spid="_x0000_s1109" style="position:absolute;left:45881;top:2913;width:1357;height:381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OSOsMA&#10;AADcAAAADwAAAGRycy9kb3ducmV2LnhtbERP22rCQBB9F/oPyxR8Ed0YSpHUVcQLiCB4L74N2TFJ&#10;m50N2VXTv3eFgm9zONcZjhtTihvVrrCsoN+LQBCnVhecKTjsF90BCOeRNZaWScEfORiP3lpDTLS9&#10;85ZuO5+JEMIuQQW591UipUtzMuh6tiIO3MXWBn2AdSZ1jfcQbkoZR9GnNFhwaMixomlO6e/uahTQ&#10;2X/Ek/Vmrlen7+lmNu+sjz9XpdrvzeQLhKfGv8T/7qUO86MYns+EC+To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OSOsMAAADcAAAADwAAAAAAAAAAAAAAAACYAgAAZHJzL2Rv&#10;d25yZXYueG1sUEsFBgAAAAAEAAQA9QAAAIgDAAAAAA==&#10;" fillcolor="#4e6128 [1606]" strokecolor="black [3213]" strokeweight="2pt"/>
                <v:oval id="椭圆 103" o:spid="_x0000_s1110" style="position:absolute;left:42012;top:2914;width:1357;height:381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9HGcIA&#10;AADcAAAADwAAAGRycy9kb3ducmV2LnhtbERPTWsCMRC9F/wPYQQvpWa1RWQ1igqC0l7U4nnYzGa3&#10;3UyWJK7rv28Khd7m8T5nue5tIzryoXasYDLOQBAXTtdsFHxe9i9zECEia2wck4IHBVivBk9LzLW7&#10;84m6czQihXDIUUEVY5tLGYqKLIaxa4kTVzpvMSbojdQe7yncNnKaZTNpsebUUGFLu4qK7/PNKnj7&#10;ej9e59J0xpfTj3Aom61/3is1GvabBYhIffwX/7kPOs3PXuH3mXSB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0cZwgAAANwAAAAPAAAAAAAAAAAAAAAAAJgCAABkcnMvZG93&#10;bnJldi54bWxQSwUGAAAAAAQABAD1AAAAhwMAAAAA&#10;" fillcolor="#c2d69b [1942]" strokecolor="black [3213]" strokeweight="2pt"/>
                <v:shape id="文本框 104" o:spid="_x0000_s1111" type="#_x0000_t202" style="position:absolute;left:7773;top:9233;width:9345;height:3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MAMQA&#10;AADcAAAADwAAAGRycy9kb3ducmV2LnhtbERPTWvCQBC9F/wPywje6qZi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vDADEAAAA3AAAAA8AAAAAAAAAAAAAAAAAmAIAAGRycy9k&#10;b3ducmV2LnhtbFBLBQYAAAAABAAEAPUAAACJAwAAAAA=&#10;" filled="f" stroked="f" strokeweight=".5pt">
                  <v:textbox>
                    <w:txbxContent>
                      <w:p w14:paraId="558FC794" w14:textId="77777777" w:rsidR="005532BE" w:rsidRPr="00347E32" w:rsidRDefault="005532BE" w:rsidP="00644064">
                        <w:pPr>
                          <w:jc w:val="left"/>
                          <w:rPr>
                            <w:sz w:val="16"/>
                          </w:rPr>
                        </w:pPr>
                        <w:r w:rsidRPr="00347E32">
                          <w:rPr>
                            <w:sz w:val="16"/>
                          </w:rPr>
                          <w:t>TRP#1 assuming as the reference</w:t>
                        </w:r>
                      </w:p>
                    </w:txbxContent>
                  </v:textbox>
                </v:shape>
                <v:shape id="文本框 105" o:spid="_x0000_s1112" type="#_x0000_t202" style="position:absolute;left:45580;top:9148;width:9345;height:3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Opm8IA&#10;AADcAAAADwAAAGRycy9kb3ducmV2LnhtbERPy6rCMBDdC/5DGMGdpldQpNcoUhBFdOFj425uM7bl&#10;NpPaRK1+vREEd3M4z5nMGlOKG9WusKzgpx+BIE6tLjhTcDwsemMQziNrLC2Tggc5mE3brQnG2t55&#10;R7e9z0QIYRejgtz7KpbSpTkZdH1bEQfubGuDPsA6k7rGewg3pRxE0UgaLDg05FhRklP6v78aBetk&#10;scXd38CMn2Wy3Jzn1eV4GirV7TTzXxCeGv8Vf9wrHeZHQ3g/Ey6Q0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46mbwgAAANwAAAAPAAAAAAAAAAAAAAAAAJgCAABkcnMvZG93&#10;bnJldi54bWxQSwUGAAAAAAQABAD1AAAAhwMAAAAA&#10;" filled="f" stroked="f" strokeweight=".5pt">
                  <v:textbox>
                    <w:txbxContent>
                      <w:p w14:paraId="79031B77" w14:textId="77777777" w:rsidR="005532BE" w:rsidRPr="00347E32" w:rsidRDefault="005532BE" w:rsidP="00644064">
                        <w:pPr>
                          <w:jc w:val="left"/>
                          <w:rPr>
                            <w:sz w:val="16"/>
                          </w:rPr>
                        </w:pPr>
                        <w:r w:rsidRPr="00347E32">
                          <w:rPr>
                            <w:sz w:val="16"/>
                          </w:rPr>
                          <w:t>TRP#</w:t>
                        </w:r>
                        <w:r>
                          <w:rPr>
                            <w:sz w:val="16"/>
                          </w:rPr>
                          <w:t>2</w:t>
                        </w:r>
                        <w:r w:rsidRPr="00347E32">
                          <w:rPr>
                            <w:sz w:val="16"/>
                          </w:rPr>
                          <w:t xml:space="preserve"> assuming as the </w:t>
                        </w:r>
                        <w:r>
                          <w:rPr>
                            <w:sz w:val="16"/>
                          </w:rPr>
                          <w:t>neighbour</w:t>
                        </w:r>
                      </w:p>
                    </w:txbxContent>
                  </v:textbox>
                </v:shape>
                <v:shape id="图片 106" o:spid="_x0000_s1113" type="#_x0000_t75" style="position:absolute;left:30713;top:1780;width:2474;height:24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GuNPAAAAA3AAAAA8AAABkcnMvZG93bnJldi54bWxET0trAjEQvhf8D2EEbzVRUWRrlCoU7Ul8&#10;3YfNdLN0M1mSdF3/fVMoeJuP7zmrTe8a0VGItWcNk7ECQVx6U3Ol4Xr5eF2CiAnZYOOZNDwowmY9&#10;eFlhYfydT9SdUyVyCMcCNdiU2kLKWFpyGMe+Jc7clw8OU4ahkibgPYe7Rk6VWkiHNecGiy3tLJXf&#10;5x+nobtt9/MDVbs4v01P4ajsLH5arUfD/v0NRKI+PcX/7oPJ89UC/p7JF8j1L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yga408AAAADcAAAADwAAAAAAAAAAAAAAAACfAgAA&#10;ZHJzL2Rvd25yZXYueG1sUEsFBgAAAAAEAAQA9wAAAIwDAAAAAA==&#10;">
                  <v:imagedata r:id="rId11" o:title=""/>
                  <v:path arrowok="t"/>
                </v:shape>
                <v:rect id="矩形 107" o:spid="_x0000_s1114" style="position:absolute;left:16892;top:16830;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L4kcIA&#10;AADcAAAADwAAAGRycy9kb3ducmV2LnhtbERPS2vCQBC+F/wPyxS81U0NpCW6EREEDyLWBkpvQ3by&#10;wOxsyK4m+feuUOhtPr7nrDejacWdetdYVvC+iEAQF1Y3XCnIv/dvnyCcR9bYWiYFEznYZLOXNaba&#10;DvxF94uvRAhhl6KC2vsuldIVNRl0C9sRB660vUEfYF9J3eMQwk0rl1GUSIMNh4YaO9rVVFwvN6NA&#10;5xUmw+/PtozPp+l8zJND7FCp+eu4XYHwNPp/8Z/7oMP86AOez4QLZP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viRwgAAANwAAAAPAAAAAAAAAAAAAAAAAJgCAABkcnMvZG93&#10;bnJldi54bWxQSwUGAAAAAAQABAD1AAAAhwMAAAAA&#10;" fillcolor="#974706 [1609]" strokecolor="black [3213]" strokeweight="2pt"/>
                <v:rect id="矩形 108" o:spid="_x0000_s1115" style="position:absolute;left:25892;top:16830;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V4K8gA&#10;AADcAAAADwAAAGRycy9kb3ducmV2LnhtbESPQU/CQBCF7yb+h82YeDGwq4mGFBZCMEQTL1IlwG3S&#10;HdtKd7Z0Fyj+eudg4m0m781730xmvW/UibpYB7ZwPzSgiIvgai4tfH4sByNQMSE7bAKThQtFmE2v&#10;ryaYuXDmFZ3yVCoJ4ZihhSqlNtM6FhV5jMPQEov2FTqPSdau1K7Ds4T7Rj8Y86Q91iwNFba0qKjY&#10;50dvYfX487Y5Xg7mPf9+Xs/vcLR92UVrb2/6+RhUoj79m/+uX53gG6GVZ2QCPf0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UNXgryAAAANwAAAAPAAAAAAAAAAAAAAAAAJgCAABk&#10;cnMvZG93bnJldi54bWxQSwUGAAAAAAQABAD1AAAAjQMAAAAA&#10;" fillcolor="#e36c0a [2409]" strokecolor="black [3213]" strokeweight="2pt"/>
                <v:rect id="矩形 109" o:spid="_x0000_s1116" style="position:absolute;left:34892;top:16830;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5BzsUA&#10;AADcAAAADwAAAGRycy9kb3ducmV2LnhtbERPTWvCQBC9C/0PyxS8iG7qodo0GykBQZBSq8XibcyO&#10;SdrsbMiuJv57t1DwNo/3OcmiN7W4UOsqywqeJhEI4tzqigsFX7vleA7CeWSNtWVScCUHi/RhkGCs&#10;bcefdNn6QoQQdjEqKL1vYildXpJBN7ENceBOtjXoA2wLqVvsQrip5TSKnqXBikNDiQ1lJeW/27NR&#10;cFzODvvp93u3nmfZdbbxzejn46DU8LF/ewXhqfd38b97pcP86AX+ngkXy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fkHOxQAAANwAAAAPAAAAAAAAAAAAAAAAAJgCAABkcnMv&#10;ZG93bnJldi54bWxQSwUGAAAAAAQABAD1AAAAigMAAAAA&#10;" fillcolor="#fabf8f [1945]" strokecolor="black [3213]" strokeweight="2pt"/>
                <v:rect id="矩形 110" o:spid="_x0000_s1117" style="position:absolute;left:43892;top:16830;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uKHccA&#10;AADcAAAADwAAAGRycy9kb3ducmV2LnhtbESPQUvDQBCF70L/wzIFL9JumkOR2G0pRVFQUWOhHofs&#10;mKRmZ0NmbeO/dw6Ctxnem/e+WW3G0JkTDdJGdrCYZ2CIq+hbrh3s3+9m12AkIXvsIpODHxLYrCcX&#10;Kyx8PPMbncpUGw1hKdBBk1JfWCtVQwFlHnti1T7jEDDpOtTWD3jW8NDZPMuWNmDL2tBgT7uGqq/y&#10;Ozi4XXav+b287Mr9R3/M5VkOj1dPzl1Ox+0NmERj+jf/XT94xV8ovj6jE9j1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bih3HAAAA3AAAAA8AAAAAAAAAAAAAAAAAmAIAAGRy&#10;cy9kb3ducmV2LnhtbFBLBQYAAAAABAAEAPUAAACMAwAAAAA=&#10;" fillcolor="#fbd4b4 [1305]" strokecolor="black [3213]" strokeweight="2pt"/>
                <v:rect id="矩形 111" o:spid="_x0000_s1118" style="position:absolute;left:18098;top:20096;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h9WcMA&#10;AADcAAAADwAAAGRycy9kb3ducmV2LnhtbERPTWsCMRC9F/wPYYTeanYtlLIaRRRpe2ilrgePw2bc&#10;rG4m2yTq+u8bodDbPN7nTOe9bcWFfGgcK8hHGQjiyumGawW7cv30CiJEZI2tY1JwowDz2eBhioV2&#10;V/6myzbWIoVwKFCBibErpAyVIYth5DrixB2ctxgT9LXUHq8p3LZynGUv0mLDqcFgR0tD1Wl7tgq+&#10;ymfz4T/pSJtu9XY2P7es3C+Vehz2iwmISH38F/+533Wan+dwfyZdIG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h9WcMAAADcAAAADwAAAAAAAAAAAAAAAACYAgAAZHJzL2Rv&#10;d25yZXYueG1sUEsFBgAAAAAEAAQA9QAAAIgDAAAAAA==&#10;" fillcolor="#4e6128 [1606]" strokecolor="black [3213]" strokeweight="2pt"/>
                <v:rect id="矩形 112" o:spid="_x0000_s1119" style="position:absolute;left:27098;top:20096;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IPsEA&#10;AADcAAAADwAAAGRycy9kb3ducmV2LnhtbERPTWvCQBC9F/wPywi91U1SCCG6igiiPVZbircxOyYh&#10;2dmQXU38964g9DaP9zmL1WhacaPe1ZYVxLMIBHFhdc2lgp/j9iMD4TyyxtYyKbiTg9Vy8rbAXNuB&#10;v+l28KUIIexyVFB53+VSuqIig25mO+LAXWxv0AfYl1L3OIRw08okilJpsObQUGFHm4qK5nA1ChLy&#10;mbycf0/3r7TZRYP52+jkU6n36bieg/A0+n/xy73XYX6cwPOZcIF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5CD7BAAAA3AAAAA8AAAAAAAAAAAAAAAAAmAIAAGRycy9kb3du&#10;cmV2LnhtbFBLBQYAAAAABAAEAPUAAACGAwAAAAA=&#10;" fillcolor="#76923c [2406]" strokecolor="black [3213]" strokeweight="2pt"/>
                <v:rect id="矩形 113" o:spid="_x0000_s1120" style="position:absolute;left:36098;top:20096;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KEc8MA&#10;AADcAAAADwAAAGRycy9kb3ducmV2LnhtbERPS2vCQBC+C/0PyxR6EbPRopWYVUqhYG71cehxyI7Z&#10;YHY2ZNck9td3CwVv8/E9J9+NthE9db52rGCepCCIS6drrhScT5+zNQgfkDU2jknBnTzstk+THDPt&#10;Bj5QfwyViCHsM1RgQmgzKX1pyKJPXEscuYvrLIYIu0rqDocYbhu5SNOVtFhzbDDY0oeh8nq8WQV9&#10;8fa9WjfLol7og/kxw/TLFzelXp7H9w2IQGN4iP/dex3nz1/h75l4gd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KEc8MAAADcAAAADwAAAAAAAAAAAAAAAACYAgAAZHJzL2Rv&#10;d25yZXYueG1sUEsFBgAAAAAEAAQA9QAAAIgDAAAAAA==&#10;" fillcolor="#c2d69b [1942]" strokecolor="black [3213]" strokeweight="2pt"/>
                <v:rect id="矩形 114" o:spid="_x0000_s1121" style="position:absolute;left:45098;top:20096;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ga2sQA&#10;AADcAAAADwAAAGRycy9kb3ducmV2LnhtbERPS2vCQBC+F/wPywi91Y3SakndiAhCsfXgg/Y6Zsds&#10;SHY2Zrcm/feuUOhtPr7nzBe9rcWVWl86VjAeJSCIc6dLLhQcD+unVxA+IGusHZOCX/KwyAYPc0y1&#10;63hH130oRAxhn6ICE0KTSulzQxb9yDXEkTu71mKIsC2kbrGL4baWkySZSoslxwaDDa0M5dX+xyqo&#10;jmbyfXq5bD52225Dl9ln8nXKlXoc9ss3EIH68C/+c7/rOH/8DPdn4gUy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oGtrEAAAA3AAAAA8AAAAAAAAAAAAAAAAAmAIAAGRycy9k&#10;b3ducmV2LnhtbFBLBQYAAAAABAAEAPUAAACJAwAAAAA=&#10;" fillcolor="#d6e3bc [1302]" strokecolor="black [3213]" strokeweight="2pt"/>
                <v:shape id="直接箭头连接符 115" o:spid="_x0000_s1122" type="#_x0000_t32" style="position:absolute;left:16942;top:16027;width:89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Qe+sMAAADcAAAADwAAAGRycy9kb3ducmV2LnhtbERPS4vCMBC+C/6HMMJeZE1dVNxqFHVZ&#10;8CY+2L2OzdgWm0lpoq3+eiMI3ubje8503phCXKlyuWUF/V4EgjixOudUwWH/+zkG4TyyxsIyKbiR&#10;g/ms3ZpirG3NW7rufCpCCLsYFWTel7GULsnIoOvZkjhwJ1sZ9AFWqdQV1iHcFPIrikbSYM6hIcOS&#10;Vhkl593FKKhHx81g6brd6PtvVa/9/086uNyV+ug0iwkIT41/i1/utQ7z+0N4PhMukL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EHvrDAAAA3AAAAA8AAAAAAAAAAAAA&#10;AAAAoQIAAGRycy9kb3ducmV2LnhtbFBLBQYAAAAABAAEAPkAAACRAwAAAAA=&#10;" strokecolor="black [3213]">
                  <v:stroke startarrow="classic" endarrow="classic"/>
                </v:shape>
                <v:shape id="文本框 116" o:spid="_x0000_s1123" type="#_x0000_t202" style="position:absolute;left:19103;top:13956;width:4672;height:19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ihMcIA&#10;AADcAAAADwAAAGRycy9kb3ducmV2LnhtbERPy6rCMBDdC/cfwlxwp6mCItUoUhBFdOFj425uM7bl&#10;NpPaRK1+vREEd3M4z5nMGlOKG9WusKyg141AEKdWF5wpOB4WnREI55E1lpZJwYMczKY/rQnG2t55&#10;R7e9z0QIYRejgtz7KpbSpTkZdF1bEQfubGuDPsA6k7rGewg3pexH0VAaLDg05FhRklP6v78aBetk&#10;scXdX9+MnmWy3Jzn1eV4GijV/m3mYxCeGv8Vf9wrHeb3hv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6KExwgAAANwAAAAPAAAAAAAAAAAAAAAAAJgCAABkcnMvZG93&#10;bnJldi54bWxQSwUGAAAAAAQABAD1AAAAhwMAAAAA&#10;" filled="f" stroked="f" strokeweight=".5pt">
                  <v:textbox>
                    <w:txbxContent>
                      <w:p w14:paraId="7C1D2A57" w14:textId="77777777" w:rsidR="005532BE" w:rsidRPr="00347E32" w:rsidRDefault="005532BE" w:rsidP="00644064">
                        <w:pPr>
                          <w:jc w:val="center"/>
                          <w:rPr>
                            <w:sz w:val="16"/>
                          </w:rPr>
                        </w:pPr>
                        <w:r>
                          <w:rPr>
                            <w:sz w:val="16"/>
                          </w:rPr>
                          <w:t>Slot</w:t>
                        </w:r>
                      </w:p>
                    </w:txbxContent>
                  </v:textbox>
                </v:shape>
                <v:shape id="文本框 117" o:spid="_x0000_s1124" type="#_x0000_t202" style="position:absolute;left:6693;top:16457;width:9696;height:19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EqsQA&#10;AADcAAAADwAAAGRycy9kb3ducmV2LnhtbERPS2vCQBC+F/wPywje6iaCraSuEgJSkfbg4+JtzI5J&#10;aHY2za5J7K/vFgre5uN7znI9mFp01LrKsoJ4GoEgzq2uuFBwOm6eFyCcR9ZYWyYFd3KwXo2elpho&#10;2/OeuoMvRAhhl6CC0vsmkdLlJRl0U9sQB+5qW4M+wLaQusU+hJtazqLoRRqsODSU2FBWUv51uBkF&#10;u2zzifvLzCx+6uz945o236fzXKnJeEjfQHga/EP8797qMD9+hb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kBKrEAAAA3AAAAA8AAAAAAAAAAAAAAAAAmAIAAGRycy9k&#10;b3ducmV2LnhtbFBLBQYAAAAABAAEAPUAAACJAwAAAAA=&#10;" filled="f" stroked="f" strokeweight=".5pt">
                  <v:textbox>
                    <w:txbxContent>
                      <w:p w14:paraId="22E4AA41" w14:textId="77777777" w:rsidR="005532BE" w:rsidRPr="00347E32" w:rsidRDefault="005532BE" w:rsidP="00644064">
                        <w:pPr>
                          <w:jc w:val="center"/>
                          <w:rPr>
                            <w:sz w:val="16"/>
                          </w:rPr>
                        </w:pPr>
                        <w:r>
                          <w:rPr>
                            <w:sz w:val="16"/>
                          </w:rPr>
                          <w:t>PRS from TRP#1</w:t>
                        </w:r>
                      </w:p>
                    </w:txbxContent>
                  </v:textbox>
                </v:shape>
                <v:shape id="文本框 118" o:spid="_x0000_s1125" type="#_x0000_t202" style="position:absolute;left:6693;top:19723;width:9696;height:1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uQ2MYA&#10;AADcAAAADwAAAGRycy9kb3ducmV2LnhtbESPT2vCQBDF74V+h2WE3upGoUVSNyIBUaQetF56m2Yn&#10;fzA7m2ZXTf30nYPgbYb35r3fzBeDa9WF+tB4NjAZJ6CIC28brgwcv1avM1AhIltsPZOBPwqwyJ6f&#10;5phaf+U9XQ6xUhLCIUUDdYxdqnUoanIYxr4jFq30vcMoa19p2+NVwl2rp0nyrh02LA01dpTXVJwO&#10;Z2dgm692uP+Zutmtzdef5bL7PX6/GfMyGpYfoCIN8WG+X2+s4E+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uQ2MYAAADcAAAADwAAAAAAAAAAAAAAAACYAgAAZHJz&#10;L2Rvd25yZXYueG1sUEsFBgAAAAAEAAQA9QAAAIsDAAAAAA==&#10;" filled="f" stroked="f" strokeweight=".5pt">
                  <v:textbox>
                    <w:txbxContent>
                      <w:p w14:paraId="5758C4E0" w14:textId="77777777" w:rsidR="005532BE" w:rsidRPr="00347E32" w:rsidRDefault="005532BE" w:rsidP="00644064">
                        <w:pPr>
                          <w:jc w:val="center"/>
                          <w:rPr>
                            <w:sz w:val="16"/>
                          </w:rPr>
                        </w:pPr>
                        <w:r>
                          <w:rPr>
                            <w:sz w:val="16"/>
                          </w:rPr>
                          <w:t>PRS from TRP#2</w:t>
                        </w:r>
                      </w:p>
                    </w:txbxContent>
                  </v:textbox>
                </v:shape>
                <v:shape id="文本框 122" o:spid="_x0000_s1126" type="#_x0000_t202" style="position:absolute;left:20936;top:3734;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9tj8IA&#10;AADcAAAADwAAAGRycy9kb3ducmV2LnhtbERPTYvCMBC9C/6HMII3TS0oUo0iBdlF3IOuF29jM7bF&#10;ZlKbqHV/vRGEvc3jfc582ZpK3KlxpWUFo2EEgjizuuRcweF3PZiCcB5ZY2WZFDzJwXLR7cwx0fbB&#10;O7rvfS5CCLsEFRTe14mULivIoBvamjhwZ9sY9AE2udQNPkK4qWQcRRNpsOTQUGBNaUHZZX8zCjbp&#10;+gd3p9hM/6r0a3te1dfDcaxUv9euZiA8tf5f/HF/6zA/juH9TLh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v22PwgAAANwAAAAPAAAAAAAAAAAAAAAAAJgCAABkcnMvZG93&#10;bnJldi54bWxQSwUGAAAAAAQABAD1AAAAhwMAAAAA&#10;" filled="f" stroked="f" strokeweight=".5pt">
                  <v:textbox>
                    <w:txbxContent>
                      <w:p w14:paraId="131D3EB3" w14:textId="77777777" w:rsidR="005532BE" w:rsidRPr="00347E32" w:rsidRDefault="005532BE" w:rsidP="00644064">
                        <w:pPr>
                          <w:jc w:val="left"/>
                          <w:rPr>
                            <w:sz w:val="16"/>
                          </w:rPr>
                        </w:pPr>
                        <w:r>
                          <w:rPr>
                            <w:sz w:val="16"/>
                          </w:rPr>
                          <w:t>PRS#1_1</w:t>
                        </w:r>
                      </w:p>
                    </w:txbxContent>
                  </v:textbox>
                </v:shape>
                <v:shape id="文本框 123" o:spid="_x0000_s1127" type="#_x0000_t202" style="position:absolute;left:17997;top:6762;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PIFMMA&#10;AADcAAAADwAAAGRycy9kb3ducmV2LnhtbERPS4vCMBC+L+x/CLPgbU2tKN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vPIFMMAAADcAAAADwAAAAAAAAAAAAAAAACYAgAAZHJzL2Rv&#10;d25yZXYueG1sUEsFBgAAAAAEAAQA9QAAAIgDAAAAAA==&#10;" filled="f" stroked="f" strokeweight=".5pt">
                  <v:textbox>
                    <w:txbxContent>
                      <w:p w14:paraId="347CBB9C" w14:textId="77777777" w:rsidR="005532BE" w:rsidRPr="00347E32" w:rsidRDefault="005532BE" w:rsidP="00644064">
                        <w:pPr>
                          <w:jc w:val="left"/>
                          <w:rPr>
                            <w:sz w:val="16"/>
                          </w:rPr>
                        </w:pPr>
                        <w:r>
                          <w:rPr>
                            <w:sz w:val="16"/>
                          </w:rPr>
                          <w:t>PRS#1_2</w:t>
                        </w:r>
                      </w:p>
                    </w:txbxContent>
                  </v:textbox>
                </v:shape>
                <v:shape id="文本框 124" o:spid="_x0000_s1128" type="#_x0000_t202" style="position:absolute;left:8517;top:5416;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QYMMA&#10;AADcAAAADwAAAGRycy9kb3ducmV2LnhtbERPS4vCMBC+L+x/CLPgbU0tKt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QYMMAAADcAAAADwAAAAAAAAAAAAAAAACYAgAAZHJzL2Rv&#10;d25yZXYueG1sUEsFBgAAAAAEAAQA9QAAAIgDAAAAAA==&#10;" filled="f" stroked="f" strokeweight=".5pt">
                  <v:textbox>
                    <w:txbxContent>
                      <w:p w14:paraId="26E68F27" w14:textId="77777777" w:rsidR="005532BE" w:rsidRPr="00347E32" w:rsidRDefault="005532BE" w:rsidP="00644064">
                        <w:pPr>
                          <w:jc w:val="left"/>
                          <w:rPr>
                            <w:sz w:val="16"/>
                          </w:rPr>
                        </w:pPr>
                        <w:r>
                          <w:rPr>
                            <w:sz w:val="16"/>
                          </w:rPr>
                          <w:t>PRS#1_3</w:t>
                        </w:r>
                      </w:p>
                    </w:txbxContent>
                  </v:textbox>
                </v:shape>
                <v:shape id="文本框 125" o:spid="_x0000_s1129" type="#_x0000_t202" style="position:absolute;left:17605;top:367;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b1+8MA&#10;AADcAAAADwAAAGRycy9kb3ducmV2LnhtbERPTYvCMBC9L/gfwgh7W1MLLlKNIgVRFj2ovXgbm7Et&#10;NpPaRK3++s3Cgrd5vM+ZzjtTizu1rrKsYDiIQBDnVldcKMgOy68xCOeRNdaWScGTHMxnvY8pJto+&#10;eEf3vS9ECGGXoILS+yaR0uUlGXQD2xAH7mxbgz7AtpC6xUcIN7WMo+hbGqw4NJTYUFpSftnfjIKf&#10;dLnF3Sk241edrjbnRXPNjiOlPvvdYgLCU+ff4n/3Wof58Qj+ng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b1+8MAAADcAAAADwAAAAAAAAAAAAAAAACYAgAAZHJzL2Rv&#10;d25yZXYueG1sUEsFBgAAAAAEAAQA9QAAAIgDAAAAAA==&#10;" filled="f" stroked="f" strokeweight=".5pt">
                  <v:textbox>
                    <w:txbxContent>
                      <w:p w14:paraId="2ADFEF45" w14:textId="77777777" w:rsidR="005532BE" w:rsidRPr="00347E32" w:rsidRDefault="005532BE" w:rsidP="00644064">
                        <w:pPr>
                          <w:jc w:val="left"/>
                          <w:rPr>
                            <w:sz w:val="16"/>
                          </w:rPr>
                        </w:pPr>
                        <w:r>
                          <w:rPr>
                            <w:sz w:val="16"/>
                          </w:rPr>
                          <w:t>PRS#1_4</w:t>
                        </w:r>
                      </w:p>
                    </w:txbxContent>
                  </v:textbox>
                </v:shape>
                <v:shape id="文本框 126" o:spid="_x0000_s1130" type="#_x0000_t202" style="position:absolute;left:48480;top:3734;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RrjMQA&#10;AADcAAAADwAAAGRycy9kb3ducmV2LnhtbERPTWvCQBC9F/oflin01mwMVCTNGkJAKqUetLn0Ns2O&#10;STA7m2ZXTfvrXUHwNo/3OVk+mV6caHSdZQWzKAZBXFvdcaOg+lq9LEA4j6yxt0wK/shBvnx8yDDV&#10;9sxbOu18I0IIuxQVtN4PqZSubsmgi+xAHLi9HQ36AMdG6hHPIdz0MonjuTTYcWhocaCypfqwOxoF&#10;H+Vqg9ufxCz++/L9c18Mv9X3q1LPT1PxBsLT5O/im3utw/xkDtdnwgV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Ea4zEAAAA3AAAAA8AAAAAAAAAAAAAAAAAmAIAAGRycy9k&#10;b3ducmV2LnhtbFBLBQYAAAAABAAEAPUAAACJAwAAAAA=&#10;" filled="f" stroked="f" strokeweight=".5pt">
                  <v:textbox>
                    <w:txbxContent>
                      <w:p w14:paraId="315534B7" w14:textId="77777777" w:rsidR="005532BE" w:rsidRPr="00347E32" w:rsidRDefault="005532BE" w:rsidP="00644064">
                        <w:pPr>
                          <w:jc w:val="left"/>
                          <w:rPr>
                            <w:sz w:val="16"/>
                          </w:rPr>
                        </w:pPr>
                        <w:r>
                          <w:rPr>
                            <w:sz w:val="16"/>
                          </w:rPr>
                          <w:t>PRS#2_1</w:t>
                        </w:r>
                      </w:p>
                    </w:txbxContent>
                  </v:textbox>
                </v:shape>
                <v:shape id="文本框 127" o:spid="_x0000_s1131" type="#_x0000_t202" style="position:absolute;left:45541;top:6762;width:6646;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jOF8MA&#10;AADcAAAADwAAAGRycy9kb3ducmV2LnhtbERPS4vCMBC+L+x/CLPgbU0t+KBrFCnIiujBx8XbbDO2&#10;xWbSbaJWf70RBG/z8T1nPG1NJS7UuNKygl43AkGcWV1yrmC/m3+PQDiPrLGyTApu5GA6+fwYY6Lt&#10;lTd02fpchBB2CSoovK8TKV1WkEHXtTVx4I62MegDbHKpG7yGcFPJOIoG0mDJoaHAmtKCstP2bBQs&#10;0/kaN3+xGd2r9Hd1nNX/+0Nfqc5XO/sB4an1b/HLvdBhfjyE5zPhAj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jOF8MAAADcAAAADwAAAAAAAAAAAAAAAACYAgAAZHJzL2Rv&#10;d25yZXYueG1sUEsFBgAAAAAEAAQA9QAAAIgDAAAAAA==&#10;" filled="f" stroked="f" strokeweight=".5pt">
                  <v:textbox>
                    <w:txbxContent>
                      <w:p w14:paraId="5F2C82B5" w14:textId="77777777" w:rsidR="005532BE" w:rsidRPr="00347E32" w:rsidRDefault="005532BE" w:rsidP="00644064">
                        <w:pPr>
                          <w:jc w:val="left"/>
                          <w:rPr>
                            <w:sz w:val="16"/>
                          </w:rPr>
                        </w:pPr>
                        <w:r>
                          <w:rPr>
                            <w:sz w:val="16"/>
                          </w:rPr>
                          <w:t>PRS#2_2</w:t>
                        </w:r>
                      </w:p>
                    </w:txbxContent>
                  </v:textbox>
                </v:shape>
                <v:shape id="文本框 128" o:spid="_x0000_s1132" type="#_x0000_t202" style="position:absolute;left:36061;top:5416;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daZcYA&#10;AADcAAAADwAAAGRycy9kb3ducmV2LnhtbESPT2vCQBDF7wW/wzJCb3VjoEWiq0hAWqQ9+OfibcyO&#10;STA7G7Orpv30nYPgbYb35r3fzBa9a9SNulB7NjAeJaCIC29rLg3sd6u3CagQkS02nsnALwVYzAcv&#10;M8ysv/OGbttYKgnhkKGBKsY20zoUFTkMI98Si3byncMoa1dq2+Fdwl2j0yT50A5rloYKW8orKs7b&#10;qzOwzlc/uDmmbvLX5J/fp2V72R/ejXkd9sspqEh9fJof119W8FOhlWdkAj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FdaZcYAAADcAAAADwAAAAAAAAAAAAAAAACYAgAAZHJz&#10;L2Rvd25yZXYueG1sUEsFBgAAAAAEAAQA9QAAAIsDAAAAAA==&#10;" filled="f" stroked="f" strokeweight=".5pt">
                  <v:textbox>
                    <w:txbxContent>
                      <w:p w14:paraId="7B1DE4CD" w14:textId="77777777" w:rsidR="005532BE" w:rsidRPr="00347E32" w:rsidRDefault="005532BE" w:rsidP="00644064">
                        <w:pPr>
                          <w:jc w:val="left"/>
                          <w:rPr>
                            <w:sz w:val="16"/>
                          </w:rPr>
                        </w:pPr>
                        <w:r>
                          <w:rPr>
                            <w:sz w:val="16"/>
                          </w:rPr>
                          <w:t>PRS#2_3</w:t>
                        </w:r>
                      </w:p>
                    </w:txbxContent>
                  </v:textbox>
                </v:shape>
                <v:shape id="文本框 129" o:spid="_x0000_s1133" type="#_x0000_t202" style="position:absolute;left:45149;top:367;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v//sQA&#10;AADcAAAADwAAAGRycy9kb3ducmV2LnhtbERPTWvCQBC9F/wPywi9NRsDFY2uEgKhpbQHNZfeptkx&#10;CWZnY3arqb++Wyh4m8f7nPV2NJ240OBaywpmUQyCuLK65VpBeSieFiCcR9bYWSYFP+Rgu5k8rDHV&#10;9so7uux9LUIIuxQVNN73qZSuasigi2xPHLijHQz6AIda6gGvIdx0MonjuTTYcmhosKe8oeq0/zYK&#10;3vLiA3dfiVncuvzl/Zj15/LzWanH6ZitQHga/V38737VYX6yhL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7EAAAA3AAAAA8AAAAAAAAAAAAAAAAAmAIAAGRycy9k&#10;b3ducmV2LnhtbFBLBQYAAAAABAAEAPUAAACJAwAAAAA=&#10;" filled="f" stroked="f" strokeweight=".5pt">
                  <v:textbox>
                    <w:txbxContent>
                      <w:p w14:paraId="4F8C15F0" w14:textId="77777777" w:rsidR="005532BE" w:rsidRPr="00347E32" w:rsidRDefault="005532BE" w:rsidP="00644064">
                        <w:pPr>
                          <w:jc w:val="left"/>
                          <w:rPr>
                            <w:sz w:val="16"/>
                          </w:rPr>
                        </w:pPr>
                        <w:r>
                          <w:rPr>
                            <w:sz w:val="16"/>
                          </w:rPr>
                          <w:t>PRS#2_4</w:t>
                        </w:r>
                      </w:p>
                    </w:txbxContent>
                  </v:textbox>
                </v:shape>
                <v:shape id="文本框 132" o:spid="_x0000_s1134" type="#_x0000_t202" style="position:absolute;left:18442;top:16472;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b7UsMA&#10;AADcAAAADwAAAGRycy9kb3ducmV2LnhtbERPS4vCMBC+L+x/CLPgbU2tKNI1ihRkRfTg4+Jtthnb&#10;YjPpNlGrv94Igrf5+J4znramEhdqXGlZQa8bgSDOrC45V7Dfzb9HIJxH1lhZJgU3cjCdfH6MMdH2&#10;yhu6bH0uQgi7BBUU3teJlC4ryKDr2po4cEfbGPQBNrnUDV5DuKlkHEVDabDk0FBgTWlB2Wl7NgqW&#10;6XyNm7/YjO5V+rs6zur//WGgVOernf2A8NT6t/jlXugwvx/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b7UsMAAADcAAAADwAAAAAAAAAAAAAAAACYAgAAZHJzL2Rv&#10;d25yZXYueG1sUEsFBgAAAAAEAAQA9QAAAIgDAAAAAA==&#10;" filled="f" stroked="f" strokeweight=".5pt">
                  <v:textbox>
                    <w:txbxContent>
                      <w:p w14:paraId="480AD42B" w14:textId="77777777" w:rsidR="005532BE" w:rsidRPr="00347E32" w:rsidRDefault="005532BE" w:rsidP="00644064">
                        <w:pPr>
                          <w:jc w:val="left"/>
                          <w:rPr>
                            <w:color w:val="FFFFFF" w:themeColor="background1"/>
                            <w:sz w:val="16"/>
                          </w:rPr>
                        </w:pPr>
                        <w:r w:rsidRPr="00347E32">
                          <w:rPr>
                            <w:color w:val="FFFFFF" w:themeColor="background1"/>
                            <w:sz w:val="16"/>
                          </w:rPr>
                          <w:t>PRS#1_1</w:t>
                        </w:r>
                      </w:p>
                    </w:txbxContent>
                  </v:textbox>
                </v:shape>
                <v:shape id="文本框 133" o:spid="_x0000_s1135" type="#_x0000_t202" style="position:absolute;left:27467;top:16472;width:6646;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peycQA&#10;AADcAAAADwAAAGRycy9kb3ducmV2LnhtbERPTWvCQBC9F/wPyxR6q5sqSkhdJQSCpehB66W3aXZM&#10;QrOzMbsmaX99VxB6m8f7nNVmNI3oqXO1ZQUv0wgEcWF1zaWC00f+HINwHlljY5kU/JCDzXrysMJE&#10;24EP1B99KUIIuwQVVN63iZSuqMigm9qWOHBn2xn0AXal1B0OIdw0chZFS2mw5tBQYUtZRcX38WoU&#10;vGf5Hg9fMxP/Ntl2d07by+lzodTT45i+gvA0+n/x3f2mw/z5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qXsnEAAAA3AAAAA8AAAAAAAAAAAAAAAAAmAIAAGRycy9k&#10;b3ducmV2LnhtbFBLBQYAAAAABAAEAPUAAACJAwAAAAA=&#10;" filled="f" stroked="f" strokeweight=".5pt">
                  <v:textbox>
                    <w:txbxContent>
                      <w:p w14:paraId="0B387D2B" w14:textId="77777777" w:rsidR="005532BE" w:rsidRPr="00347E32" w:rsidRDefault="005532BE" w:rsidP="00644064">
                        <w:pPr>
                          <w:jc w:val="left"/>
                          <w:rPr>
                            <w:color w:val="FFFFFF" w:themeColor="background1"/>
                            <w:sz w:val="16"/>
                          </w:rPr>
                        </w:pPr>
                        <w:r w:rsidRPr="00347E32">
                          <w:rPr>
                            <w:color w:val="FFFFFF" w:themeColor="background1"/>
                            <w:sz w:val="16"/>
                          </w:rPr>
                          <w:t>PRS#1_</w:t>
                        </w:r>
                        <w:r>
                          <w:rPr>
                            <w:color w:val="FFFFFF" w:themeColor="background1"/>
                            <w:sz w:val="16"/>
                          </w:rPr>
                          <w:t>2</w:t>
                        </w:r>
                      </w:p>
                    </w:txbxContent>
                  </v:textbox>
                </v:shape>
                <v:shape id="文本框 134" o:spid="_x0000_s1136" type="#_x0000_t202" style="position:absolute;left:36433;top:16472;width:6646;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PGvcMA&#10;AADcAAAADwAAAGRycy9kb3ducmV2LnhtbERPS4vCMBC+L/gfwgje1lTXFalGkYKsiHvwcfE2NmNb&#10;bCa1iVr99ZsFwdt8fM+ZzBpTihvVrrCsoNeNQBCnVhecKdjvFp8jEM4jaywtk4IHOZhNWx8TjLW9&#10;84ZuW5+JEMIuRgW591UspUtzMui6tiIO3MnWBn2AdSZ1jfcQbkrZj6KhNFhwaMixoiSn9Ly9GgWr&#10;ZPGLm2PfjJ5l8rM+zavL/vCtVKfdzMcgPDX+LX65lzrM/xrA/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PGvcMAAADcAAAADwAAAAAAAAAAAAAAAACYAgAAZHJzL2Rv&#10;d25yZXYueG1sUEsFBgAAAAAEAAQA9QAAAIgDAAAAAA==&#10;" filled="f" stroked="f" strokeweight=".5pt">
                  <v:textbox>
                    <w:txbxContent>
                      <w:p w14:paraId="11792BFD" w14:textId="77777777" w:rsidR="005532BE" w:rsidRPr="00347E32" w:rsidRDefault="005532BE" w:rsidP="00644064">
                        <w:pPr>
                          <w:jc w:val="left"/>
                          <w:rPr>
                            <w:color w:val="000000" w:themeColor="text1"/>
                            <w:sz w:val="16"/>
                          </w:rPr>
                        </w:pPr>
                        <w:r w:rsidRPr="00347E32">
                          <w:rPr>
                            <w:color w:val="000000" w:themeColor="text1"/>
                            <w:sz w:val="16"/>
                          </w:rPr>
                          <w:t>PRS#1_3</w:t>
                        </w:r>
                      </w:p>
                    </w:txbxContent>
                  </v:textbox>
                </v:shape>
                <v:shape id="文本框 135" o:spid="_x0000_s1137" type="#_x0000_t202" style="position:absolute;left:45755;top:16472;width:6646;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9jJsMA&#10;AADcAAAADwAAAGRycy9kb3ducmV2LnhtbERPS4vCMBC+C/6HMII3TVVcStcoUhBF1oOPi7exGduy&#10;zaQ2Ubv76zfCgrf5+J4zW7SmEg9qXGlZwWgYgSDOrC45V3A6rgYxCOeRNVaWScEPOVjMu50ZJto+&#10;eU+Pg89FCGGXoILC+zqR0mUFGXRDWxMH7mobgz7AJpe6wWcIN5UcR9GHNFhyaCiwprSg7PtwNwq2&#10;6WqH+8vYxL9Vuv66Luvb6TxVqt9rl58gPLX+Lf53b3SYP5n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9jJsMAAADcAAAADwAAAAAAAAAAAAAAAACYAgAAZHJzL2Rv&#10;d25yZXYueG1sUEsFBgAAAAAEAAQA9QAAAIgDAAAAAA==&#10;" filled="f" stroked="f" strokeweight=".5pt">
                  <v:textbox>
                    <w:txbxContent>
                      <w:p w14:paraId="40416410" w14:textId="77777777" w:rsidR="005532BE" w:rsidRPr="00347E32" w:rsidRDefault="005532BE" w:rsidP="00644064">
                        <w:pPr>
                          <w:jc w:val="left"/>
                          <w:rPr>
                            <w:color w:val="000000" w:themeColor="text1"/>
                            <w:sz w:val="16"/>
                          </w:rPr>
                        </w:pPr>
                        <w:r w:rsidRPr="00347E32">
                          <w:rPr>
                            <w:color w:val="000000" w:themeColor="text1"/>
                            <w:sz w:val="16"/>
                          </w:rPr>
                          <w:t>PRS#1_</w:t>
                        </w:r>
                        <w:r>
                          <w:rPr>
                            <w:color w:val="000000" w:themeColor="text1"/>
                            <w:sz w:val="16"/>
                          </w:rPr>
                          <w:t>4</w:t>
                        </w:r>
                      </w:p>
                    </w:txbxContent>
                  </v:textbox>
                </v:shape>
                <v:shape id="文本框 136" o:spid="_x0000_s1138" type="#_x0000_t202" style="position:absolute;left:19570;top:19722;width:6646;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39UcUA&#10;AADcAAAADwAAAGRycy9kb3ducmV2LnhtbERPS2vCQBC+F/wPyxR6q5umKCF1FQmIpdSDj0tv0+yY&#10;hO7OxuwaU3+9Wyh4m4/vObPFYI3oqfONYwUv4wQEcel0w5WCw371nIHwAVmjcUwKfsnDYj56mGGu&#10;3YW31O9CJWII+xwV1CG0uZS+rMmiH7uWOHJH11kMEXaV1B1eYrg1Mk2SqbTYcGyosaWipvJnd7YK&#10;PorVBrffqc2uplh/Hpft6fA1UerpcVi+gQg0hLv43/2u4/zXK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Xf1RxQAAANwAAAAPAAAAAAAAAAAAAAAAAJgCAABkcnMv&#10;ZG93bnJldi54bWxQSwUGAAAAAAQABAD1AAAAigMAAAAA&#10;" filled="f" stroked="f" strokeweight=".5pt">
                  <v:textbox>
                    <w:txbxContent>
                      <w:p w14:paraId="0718D7A8" w14:textId="77777777" w:rsidR="005532BE" w:rsidRPr="00347E32" w:rsidRDefault="005532BE" w:rsidP="00644064">
                        <w:pPr>
                          <w:jc w:val="left"/>
                          <w:rPr>
                            <w:color w:val="FFFFFF" w:themeColor="background1"/>
                            <w:sz w:val="16"/>
                          </w:rPr>
                        </w:pPr>
                        <w:r w:rsidRPr="00347E32">
                          <w:rPr>
                            <w:color w:val="FFFFFF" w:themeColor="background1"/>
                            <w:sz w:val="16"/>
                          </w:rPr>
                          <w:t>PRS#</w:t>
                        </w:r>
                        <w:r>
                          <w:rPr>
                            <w:color w:val="FFFFFF" w:themeColor="background1"/>
                            <w:sz w:val="16"/>
                          </w:rPr>
                          <w:t>2</w:t>
                        </w:r>
                        <w:r w:rsidRPr="00347E32">
                          <w:rPr>
                            <w:color w:val="FFFFFF" w:themeColor="background1"/>
                            <w:sz w:val="16"/>
                          </w:rPr>
                          <w:t>_1</w:t>
                        </w:r>
                      </w:p>
                    </w:txbxContent>
                  </v:textbox>
                </v:shape>
                <v:shape id="文本框 137" o:spid="_x0000_s1139" type="#_x0000_t202" style="position:absolute;left:28596;top:19722;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FYysMA&#10;AADcAAAADwAAAGRycy9kb3ducmV2LnhtbERPS4vCMBC+L/gfwgje1lQXV6lGkYKsiHvwcfE2NmNb&#10;bCa1iVr99ZsFwdt8fM+ZzBpTihvVrrCsoNeNQBCnVhecKdjvFp8jEM4jaywtk4IHOZhNWx8TjLW9&#10;84ZuW5+JEMIuRgW591UspUtzMui6tiIO3MnWBn2AdSZ1jfcQbkrZj6JvabDg0JBjRUlO6Xl7NQpW&#10;yeIXN8e+GT3L5Gd9mleX/WGgVKfdzMcgPDX+LX65lzrM/xrC/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FYysMAAADcAAAADwAAAAAAAAAAAAAAAACYAgAAZHJzL2Rv&#10;d25yZXYueG1sUEsFBgAAAAAEAAQA9QAAAIgDAAAAAA==&#10;" filled="f" stroked="f" strokeweight=".5pt">
                  <v:textbox>
                    <w:txbxContent>
                      <w:p w14:paraId="6A6CAFBD" w14:textId="77777777" w:rsidR="005532BE" w:rsidRPr="00347E32" w:rsidRDefault="005532BE" w:rsidP="00644064">
                        <w:pPr>
                          <w:jc w:val="left"/>
                          <w:rPr>
                            <w:color w:val="FFFFFF" w:themeColor="background1"/>
                            <w:sz w:val="16"/>
                          </w:rPr>
                        </w:pPr>
                        <w:r w:rsidRPr="00347E32">
                          <w:rPr>
                            <w:color w:val="FFFFFF" w:themeColor="background1"/>
                            <w:sz w:val="16"/>
                          </w:rPr>
                          <w:t>PRS#</w:t>
                        </w:r>
                        <w:r>
                          <w:rPr>
                            <w:color w:val="FFFFFF" w:themeColor="background1"/>
                            <w:sz w:val="16"/>
                          </w:rPr>
                          <w:t>2</w:t>
                        </w:r>
                        <w:r w:rsidRPr="00347E32">
                          <w:rPr>
                            <w:color w:val="FFFFFF" w:themeColor="background1"/>
                            <w:sz w:val="16"/>
                          </w:rPr>
                          <w:t>_</w:t>
                        </w:r>
                        <w:r>
                          <w:rPr>
                            <w:color w:val="FFFFFF" w:themeColor="background1"/>
                            <w:sz w:val="16"/>
                          </w:rPr>
                          <w:t>2</w:t>
                        </w:r>
                      </w:p>
                    </w:txbxContent>
                  </v:textbox>
                </v:shape>
                <v:shape id="文本框 138" o:spid="_x0000_s1140" type="#_x0000_t202" style="position:absolute;left:37561;top:19722;width:6646;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7MuMYA&#10;AADcAAAADwAAAGRycy9kb3ducmV2LnhtbESPQWvCQBCF7wX/wzKCt7pRsUh0FQlIRdqD1ou3MTsm&#10;wexszG419dd3DoXeZnhv3vtmsepcre7UhsqzgdEwAUWce1txYeD4tXmdgQoR2WLtmQz8UIDVsvey&#10;wNT6B+/pfoiFkhAOKRooY2xSrUNeksMw9A2xaBffOoyytoW2LT4k3NV6nCRv2mHF0lBiQ1lJ+fXw&#10;7Qzsss0n7s9jN3vW2fvHZd3cjqepMYN+t56DitTFf/Pf9dYK/kRo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Y7MuMYAAADcAAAADwAAAAAAAAAAAAAAAACYAgAAZHJz&#10;L2Rvd25yZXYueG1sUEsFBgAAAAAEAAQA9QAAAIsDAAAAAA==&#10;" filled="f" stroked="f" strokeweight=".5pt">
                  <v:textbox>
                    <w:txbxContent>
                      <w:p w14:paraId="78442832" w14:textId="77777777" w:rsidR="005532BE" w:rsidRPr="00347E32" w:rsidRDefault="005532BE" w:rsidP="00644064">
                        <w:pPr>
                          <w:jc w:val="left"/>
                          <w:rPr>
                            <w:color w:val="000000" w:themeColor="text1"/>
                            <w:sz w:val="16"/>
                          </w:rPr>
                        </w:pPr>
                        <w:r w:rsidRPr="00347E32">
                          <w:rPr>
                            <w:color w:val="000000" w:themeColor="text1"/>
                            <w:sz w:val="16"/>
                          </w:rPr>
                          <w:t>PRS#</w:t>
                        </w:r>
                        <w:r>
                          <w:rPr>
                            <w:color w:val="000000" w:themeColor="text1"/>
                            <w:sz w:val="16"/>
                          </w:rPr>
                          <w:t>2</w:t>
                        </w:r>
                        <w:r w:rsidRPr="00347E32">
                          <w:rPr>
                            <w:color w:val="000000" w:themeColor="text1"/>
                            <w:sz w:val="16"/>
                          </w:rPr>
                          <w:t>_3</w:t>
                        </w:r>
                      </w:p>
                    </w:txbxContent>
                  </v:textbox>
                </v:shape>
                <v:shape id="文本框 139" o:spid="_x0000_s1141" type="#_x0000_t202" style="position:absolute;left:46884;top:19722;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JpI8MA&#10;AADcAAAADwAAAGRycy9kb3ducmV2LnhtbERPS4vCMBC+L/gfwgje1lQX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JpI8MAAADcAAAADwAAAAAAAAAAAAAAAACYAgAAZHJzL2Rv&#10;d25yZXYueG1sUEsFBgAAAAAEAAQA9QAAAIgDAAAAAA==&#10;" filled="f" stroked="f" strokeweight=".5pt">
                  <v:textbox>
                    <w:txbxContent>
                      <w:p w14:paraId="1351D5A4" w14:textId="77777777" w:rsidR="005532BE" w:rsidRPr="00347E32" w:rsidRDefault="005532BE" w:rsidP="00644064">
                        <w:pPr>
                          <w:jc w:val="left"/>
                          <w:rPr>
                            <w:color w:val="000000" w:themeColor="text1"/>
                            <w:sz w:val="16"/>
                          </w:rPr>
                        </w:pPr>
                        <w:r w:rsidRPr="00347E32">
                          <w:rPr>
                            <w:color w:val="000000" w:themeColor="text1"/>
                            <w:sz w:val="16"/>
                          </w:rPr>
                          <w:t>PRS#</w:t>
                        </w:r>
                        <w:r>
                          <w:rPr>
                            <w:color w:val="000000" w:themeColor="text1"/>
                            <w:sz w:val="16"/>
                          </w:rPr>
                          <w:t>2</w:t>
                        </w:r>
                        <w:r w:rsidRPr="00347E32">
                          <w:rPr>
                            <w:color w:val="000000" w:themeColor="text1"/>
                            <w:sz w:val="16"/>
                          </w:rPr>
                          <w:t>_</w:t>
                        </w:r>
                        <w:r>
                          <w:rPr>
                            <w:color w:val="000000" w:themeColor="text1"/>
                            <w:sz w:val="16"/>
                          </w:rPr>
                          <w:t>4</w:t>
                        </w:r>
                      </w:p>
                    </w:txbxContent>
                  </v:textbox>
                </v:shape>
                <v:rect id="矩形 141" o:spid="_x0000_s1142" style="position:absolute;left:16893;top:26688;width:8998;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18vsIA&#10;AADcAAAADwAAAGRycy9kb3ducmV2LnhtbERPS4vCMBC+C/sfwgh709QHZammIguCh2XxUVi8Dc30&#10;gc2kNFlb/70RBG/z8T1nvRlMI27Uudqygtk0AkGcW11zqSA77yZfIJxH1thYJgV3crBJP0ZrTLTt&#10;+Ui3ky9FCGGXoILK+zaR0uUVGXRT2xIHrrCdQR9gV0rdYR/CTSPnURRLgzWHhgpb+q4ov57+jQKd&#10;lRj3l79tsTj83g8/WbxfOFTqczxsVyA8Df4tfrn3OsxfzuD5TLhAp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Xy+wgAAANwAAAAPAAAAAAAAAAAAAAAAAJgCAABkcnMvZG93&#10;bnJldi54bWxQSwUGAAAAAAQABAD1AAAAhwMAAAAA&#10;" fillcolor="#974706 [1609]" strokecolor="black [3213]" strokeweight="2pt"/>
                <v:rect id="矩形 142" o:spid="_x0000_s1143" style="position:absolute;left:25891;top:26688;width:8998;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hPtsMA&#10;AADcAAAADwAAAGRycy9kb3ducmV2LnhtbERPS2sCMRC+F/ofwhR6Ec26lCJbo4igLgULvg7ehs24&#10;WbqZhE3U7b83hUJv8/E9ZzrvbStu1IXGsYLxKANBXDndcK3geFgNJyBCRNbYOiYFPxRgPnt+mmKh&#10;3Z13dNvHWqQQDgUqMDH6QspQGbIYRs4TJ+7iOosxwa6WusN7CretzLPsXVpsODUY9LQ0VH3vr1bB&#10;amMGC/m5PfkyfF1sXvr1ZnBW6vWlX3yAiNTHf/Gfu9Rp/lsOv8+kC+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6hPtsMAAADcAAAADwAAAAAAAAAAAAAAAACYAgAAZHJzL2Rv&#10;d25yZXYueG1sUEsFBgAAAAAEAAQA9QAAAIgDAAAAAA==&#10;" filled="f" strokecolor="black [3213]" strokeweight="2pt"/>
                <v:rect id="矩形 143" o:spid="_x0000_s1144" style="position:absolute;left:34889;top:26688;width:8998;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TqLcQA&#10;AADcAAAADwAAAGRycy9kb3ducmV2LnhtbERPS2sCMRC+C/6HMIVeRLO1RWQ1igjWRWihPg7ehs24&#10;WbqZhE2q239vCgVv8/E9Z77sbCOu1IbasYKXUQaCuHS65krB8bAZTkGEiKyxcUwKfinActHvzTHX&#10;7sZfdN3HSqQQDjkqMDH6XMpQGrIYRs4TJ+7iWosxwbaSusVbCreNHGfZRFqsOTUY9LQ2VH7vf6yC&#10;zdYMVnL3cfJF+LzYceHft4OzUs9P3WoGIlIXH+J/d6HT/LdX+HsmXS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k6i3EAAAA3AAAAA8AAAAAAAAAAAAAAAAAmAIAAGRycy9k&#10;b3ducmV2LnhtbFBLBQYAAAAABAAEAPUAAACJAwAAAAA=&#10;" filled="f" strokecolor="black [3213]" strokeweight="2pt"/>
                <v:rect id="矩形 144" o:spid="_x0000_s1145" style="position:absolute;left:43893;top:26688;width:8998;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OjA8UA&#10;AADcAAAADwAAAGRycy9kb3ducmV2LnhtbERPTWvCQBC9F/oflil4kboxiEjqKkUqFrSoqdAeh+w0&#10;SZudDZmtpv++WxB6m8f7nPmyd406Uye1ZwPjUQKKuPC25tLA6XV9PwMlAdli45kM/JDAcnF7M8fM&#10;+gsf6ZyHUsUQlgwNVCG0mdZSVORQRr4ljtyH7xyGCLtS2w4vMdw1Ok2SqXZYc2yosKVVRcVX/u0M&#10;PE2bQ7qR/So/vbefqbzI23a4M2Zw1z8+gArUh3/x1f1s4/zJBP6eiRf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6MDxQAAANwAAAAPAAAAAAAAAAAAAAAAAJgCAABkcnMv&#10;ZG93bnJldi54bWxQSwUGAAAAAAQABAD1AAAAigMAAAAA&#10;" fillcolor="#fbd4b4 [1305]" strokecolor="black [3213]" strokeweight="2pt"/>
                <v:rect id="矩形 145" o:spid="_x0000_s1146" style="position:absolute;left:18100;top:29952;width:8998;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HXwsQA&#10;AADcAAAADwAAAGRycy9kb3ducmV2LnhtbERPS2sCMRC+C/6HMIVeRLOVVmQ1igjWRWihPg7ehs24&#10;WbqZhE2q239vCgVv8/E9Z77sbCOu1IbasYKXUQaCuHS65krB8bAZTkGEiKyxcUwKfinActHvzTHX&#10;7sZfdN3HSqQQDjkqMDH6XMpQGrIYRs4TJ+7iWosxwbaSusVbCreNHGfZRFqsOTUY9LQ2VH7vf6yC&#10;zdYMVnL3cfJF+LzYceHft4OzUs9P3WoGIlIXH+J/d6HT/Nc3+HsmXS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B18LEAAAA3AAAAA8AAAAAAAAAAAAAAAAAmAIAAGRycy9k&#10;b3ducmV2LnhtbFBLBQYAAAAABAAEAPUAAACJAwAAAAA=&#10;" filled="f" strokecolor="black [3213]" strokeweight="2pt"/>
                <v:rect id="矩形 146" o:spid="_x0000_s1147" style="position:absolute;left:27098;top:29952;width:8997;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NJtcMA&#10;AADcAAAADwAAAGRycy9kb3ducmV2LnhtbERPTWsCMRC9C/6HMEIvotlKEdkaRQTrIljQ1kNvw2bc&#10;LG4mYZPq+u8boeBtHu9z5svONuJKbagdK3gdZyCIS6drrhR8f21GMxAhImtsHJOCOwVYLvq9Oeba&#10;3fhA12OsRArhkKMCE6PPpQylIYth7Dxx4s6utRgTbCupW7ylcNvISZZNpcWaU4NBT2tD5eX4axVs&#10;tma4krv9yRfh82wnhf/YDn+Uehl0q3cQkbr4FP+7C53mv03h8Uy6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NJtcMAAADcAAAADwAAAAAAAAAAAAAAAACYAgAAZHJzL2Rv&#10;d25yZXYueG1sUEsFBgAAAAAEAAQA9QAAAIgDAAAAAA==&#10;" filled="f" strokecolor="black [3213]" strokeweight="2pt"/>
                <v:rect id="矩形 147" o:spid="_x0000_s1148" style="position:absolute;left:36095;top:29952;width:8998;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tbcIA&#10;AADcAAAADwAAAGRycy9kb3ducmV2LnhtbERPS4vCMBC+L/gfwgheljVd8UXXKLIg2Nv6OOxxaGab&#10;YjMpTWyrv94IC97m43vOatPbSrTU+NKxgs9xAoI4d7rkQsH5tPtYgvABWWPlmBTcyMNmPXhbYapd&#10;xwdqj6EQMYR9igpMCHUqpc8NWfRjVxNH7s81FkOETSF1g10Mt5WcJMlcWiw5Nhis6dtQfjlerYI2&#10;W/zOl9UsKyf6YO6me//x2VWp0bDffoEI1IeX+N+913H+dAHPZ+IF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Sq1twgAAANwAAAAPAAAAAAAAAAAAAAAAAJgCAABkcnMvZG93&#10;bnJldi54bWxQSwUGAAAAAAQABAD1AAAAhwMAAAAA&#10;" fillcolor="#c2d69b [1942]" strokecolor="black [3213]" strokeweight="2pt"/>
                <v:rect id="矩形 148" o:spid="_x0000_s1149" style="position:absolute;left:45100;top:29952;width:8998;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Y/wsYA&#10;AADcAAAADwAAAGRycy9kb3ducmV2LnhtbESPQWvCQBCF74X+h2WE3upGqW2JrlIKhaL1oBW9jtkx&#10;G8zOxuzWpP/eORR6m+G9ee+b2aL3tbpSG6vABkbDDBRxEWzFpYHd98fjK6iYkC3WgcnAL0VYzO/v&#10;Zpjb0PGGrttUKgnhmKMBl1KTax0LRx7jMDTEop1C6zHJ2pbatthJuK/1OMuetceKpcFhQ++OivP2&#10;xxs479z4cJxclqvNulvS5eUr2x8LYx4G/dsUVKI+/Zv/rj+t4D8JrTwjE+j5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Y/wsYAAADcAAAADwAAAAAAAAAAAAAAAACYAgAAZHJz&#10;L2Rvd25yZXYueG1sUEsFBgAAAAAEAAQA9QAAAIsDAAAAAA==&#10;" fillcolor="#d6e3bc [1302]" strokecolor="black [3213]" strokeweight="2pt"/>
                <v:shape id="直接箭头连接符 149" o:spid="_x0000_s1150" type="#_x0000_t32" style="position:absolute;left:16944;top:25882;width:89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o74sIAAADcAAAADwAAAGRycy9kb3ducmV2LnhtbERPTYvCMBC9L+x/CLPgRTRVimjXKKsi&#10;eJNV0evYzLZlm0lpoq3+eiMI3ubxPmc6b00prlS7wrKCQT8CQZxaXXCm4LBf98YgnEfWWFomBTdy&#10;MJ99fkwx0bbhX7rufCZCCLsEFeTeV4mULs3JoOvbijhwf7Y26AOsM6lrbEK4KeUwikbSYMGhIceK&#10;ljml/7uLUdCMztt44brdaHJcNht/WmXx5a5U56v9+QbhqfVv8cu90WF+PIHnM+ECO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Do74sIAAADcAAAADwAAAAAAAAAAAAAA&#10;AAChAgAAZHJzL2Rvd25yZXYueG1sUEsFBgAAAAAEAAQA+QAAAJADAAAAAA==&#10;" strokecolor="black [3213]">
                  <v:stroke startarrow="classic" endarrow="classic"/>
                </v:shape>
                <v:shape id="文本框 153" o:spid="_x0000_s1151" type="#_x0000_t202" style="position:absolute;left:19103;top:23812;width:4667;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clHscA&#10;AADcAAAADwAAAGRycy9kb3ducmV2LnhtbESPT2vCQBDF7wW/wzJCb3WjYJHUjUhALKU9qLl4m2Yn&#10;fzA7G7NbTfvpO4dCbzO8N+/9Zr0ZXaduNITWs4H5LAFFXHrbcm2gOO2eVqBCRLbYeSYD3xRgk00e&#10;1phaf+cD3Y6xVhLCIUUDTYx9qnUoG3IYZr4nFq3yg8Mo61BrO+Bdwl2nF0nyrB22LA0N9pQ3VF6O&#10;X87AW777wMPnwq1+unz/Xm37a3FeGvM4HbcvoCKN8d/8d/1qBX8p+PKMTK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onJR7HAAAA3AAAAA8AAAAAAAAAAAAAAAAAmAIAAGRy&#10;cy9kb3ducmV2LnhtbFBLBQYAAAAABAAEAPUAAACMAwAAAAA=&#10;" filled="f" stroked="f" strokeweight=".5pt">
                  <v:textbox>
                    <w:txbxContent>
                      <w:p w14:paraId="4AE09352" w14:textId="77777777" w:rsidR="005532BE" w:rsidRDefault="005532BE" w:rsidP="00644064">
                        <w:pPr>
                          <w:pStyle w:val="af1"/>
                          <w:spacing w:before="0" w:beforeAutospacing="0" w:after="120" w:afterAutospacing="0"/>
                          <w:jc w:val="center"/>
                        </w:pPr>
                        <w:r>
                          <w:rPr>
                            <w:sz w:val="16"/>
                            <w:szCs w:val="16"/>
                          </w:rPr>
                          <w:t>Slot</w:t>
                        </w:r>
                      </w:p>
                    </w:txbxContent>
                  </v:textbox>
                </v:shape>
                <v:shape id="文本框 154" o:spid="_x0000_s1152" type="#_x0000_t202" style="position:absolute;left:6695;top:26313;width:9696;height:1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uAhcMA&#10;AADcAAAADwAAAGRycy9kb3ducmV2LnhtbERPS4vCMBC+L/gfwgje1lTBRappkYK4yHrwcfE2NmNb&#10;bCa1yWrXX78RBG/z8T1nnnamFjdqXWVZwWgYgSDOra64UHDYLz+nIJxH1lhbJgV/5CBNeh9zjLW9&#10;85ZuO1+IEMIuRgWl900spctLMuiGtiEO3Nm2Bn2AbSF1i/cQbmo5jqIvabDi0FBiQ1lJ+WX3axSs&#10;s+UGt6exmT7qbPVzXjTXw3Gi1KDfLWYgPHX+LX65v3WYPxnB85lwgU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uAhcMAAADcAAAADwAAAAAAAAAAAAAAAACYAgAAZHJzL2Rv&#10;d25yZXYueG1sUEsFBgAAAAAEAAQA9QAAAIgDAAAAAA==&#10;" filled="f" stroked="f" strokeweight=".5pt">
                  <v:textbox>
                    <w:txbxContent>
                      <w:p w14:paraId="6273A9D5" w14:textId="77777777" w:rsidR="005532BE" w:rsidRDefault="005532BE" w:rsidP="00644064">
                        <w:pPr>
                          <w:pStyle w:val="af1"/>
                          <w:spacing w:before="0" w:beforeAutospacing="0" w:after="120" w:afterAutospacing="0"/>
                          <w:jc w:val="center"/>
                        </w:pPr>
                        <w:r>
                          <w:rPr>
                            <w:sz w:val="16"/>
                            <w:szCs w:val="16"/>
                          </w:rPr>
                          <w:t>PRS from TRP#1</w:t>
                        </w:r>
                      </w:p>
                    </w:txbxContent>
                  </v:textbox>
                </v:shape>
                <v:shape id="文本框 155" o:spid="_x0000_s1153" type="#_x0000_t202" style="position:absolute;left:6695;top:29577;width:9696;height:1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ke8sMA&#10;AADcAAAADwAAAGRycy9kb3ducmV2LnhtbERPTYvCMBC9L/gfwgh7W1MLLlKNIgVRFj2ovXgbm7Et&#10;NpPaRK3++s3Cgrd5vM+ZzjtTizu1rrKsYDiIQBDnVldcKMgOy68xCOeRNdaWScGTHMxnvY8pJto+&#10;eEf3vS9ECGGXoILS+yaR0uUlGXQD2xAH7mxbgz7AtpC6xUcIN7WMo+hbGqw4NJTYUFpSftnfjIKf&#10;dLnF3Sk241edrjbnRXPNjiOlPvvdYgLCU+ff4n/3Wof5oxj+ng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bke8sMAAADcAAAADwAAAAAAAAAAAAAAAACYAgAAZHJzL2Rv&#10;d25yZXYueG1sUEsFBgAAAAAEAAQA9QAAAIgDAAAAAA==&#10;" filled="f" stroked="f" strokeweight=".5pt">
                  <v:textbox>
                    <w:txbxContent>
                      <w:p w14:paraId="5829F389" w14:textId="77777777" w:rsidR="005532BE" w:rsidRDefault="005532BE" w:rsidP="00644064">
                        <w:pPr>
                          <w:pStyle w:val="af1"/>
                          <w:spacing w:before="0" w:beforeAutospacing="0" w:after="120" w:afterAutospacing="0"/>
                          <w:jc w:val="center"/>
                        </w:pPr>
                        <w:r>
                          <w:rPr>
                            <w:sz w:val="16"/>
                            <w:szCs w:val="16"/>
                          </w:rPr>
                          <w:t>PRS from TRP#2</w:t>
                        </w:r>
                      </w:p>
                    </w:txbxContent>
                  </v:textbox>
                </v:shape>
                <v:shape id="文本框 176" o:spid="_x0000_s1154" type="#_x0000_t202" style="position:absolute;left:37562;top:29571;width:6642;height:2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W7acMA&#10;AADcAAAADwAAAGRycy9kb3ducmV2LnhtbERPS4vCMBC+C/6HMII3TVVcStcoUhBF1oOPi7exGduy&#10;zaQ2Ubv76zfCgrf5+J4zW7SmEg9qXGlZwWgYgSDOrC45V3A6rgYxCOeRNVaWScEPOVjMu50ZJto+&#10;eU+Pg89FCGGXoILC+zqR0mUFGXRDWxMH7mobgz7AJpe6wWcIN5UcR9GHNFhyaCiwprSg7PtwNwq2&#10;6WqH+8vYxL9Vuv66Luvb6TxVqt9rl58gPLX+Lf53b3SYP53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W7acMAAADcAAAADwAAAAAAAAAAAAAAAACYAgAAZHJzL2Rv&#10;d25yZXYueG1sUEsFBgAAAAAEAAQA9QAAAIgDAAAAAA==&#10;" filled="f" stroked="f" strokeweight=".5pt">
                  <v:textbox>
                    <w:txbxContent>
                      <w:p w14:paraId="263BC1C1" w14:textId="77777777" w:rsidR="005532BE" w:rsidRDefault="005532BE" w:rsidP="00644064">
                        <w:pPr>
                          <w:pStyle w:val="af1"/>
                          <w:spacing w:before="0" w:beforeAutospacing="0" w:after="120" w:afterAutospacing="0"/>
                        </w:pPr>
                        <w:r>
                          <w:rPr>
                            <w:color w:val="000000"/>
                            <w:sz w:val="16"/>
                            <w:szCs w:val="16"/>
                          </w:rPr>
                          <w:t>PRS#2_3</w:t>
                        </w:r>
                      </w:p>
                    </w:txbxContent>
                  </v:textbox>
                </v:shape>
                <v:shape id="文本框 177" o:spid="_x0000_s1155" type="#_x0000_t202" style="position:absolute;left:46884;top:29571;width:6642;height:2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wjHcMA&#10;AADcAAAADwAAAGRycy9kb3ducmV2LnhtbERPS4vCMBC+C/6HMII3TRVdStcoUhBF1oOPi7exGduy&#10;zaQ2Ubv76zfCgrf5+J4zW7SmEg9qXGlZwWgYgSDOrC45V3A6rgYxCOeRNVaWScEPOVjMu50ZJto+&#10;eU+Pg89FCGGXoILC+zqR0mUFGXRDWxMH7mobgz7AJpe6wWcIN5UcR9GHNFhyaCiwprSg7PtwNwq2&#10;6WqH+8vYxL9Vuv66Luvb6TxVqt9rl58gPLX+Lf53b3SYP53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wjHcMAAADcAAAADwAAAAAAAAAAAAAAAACYAgAAZHJzL2Rv&#10;d25yZXYueG1sUEsFBgAAAAAEAAQA9QAAAIgDAAAAAA==&#10;" filled="f" stroked="f" strokeweight=".5pt">
                  <v:textbox>
                    <w:txbxContent>
                      <w:p w14:paraId="38B13D57" w14:textId="77777777" w:rsidR="005532BE" w:rsidRDefault="005532BE" w:rsidP="00644064">
                        <w:pPr>
                          <w:pStyle w:val="af1"/>
                          <w:spacing w:before="0" w:beforeAutospacing="0" w:after="120" w:afterAutospacing="0"/>
                        </w:pPr>
                        <w:r>
                          <w:rPr>
                            <w:color w:val="000000"/>
                            <w:sz w:val="16"/>
                            <w:szCs w:val="16"/>
                          </w:rPr>
                          <w:t>PRS#2_4</w:t>
                        </w:r>
                      </w:p>
                    </w:txbxContent>
                  </v:textbox>
                </v:shape>
                <v:shape id="文本框 174" o:spid="_x0000_s1156" type="#_x0000_t202" style="position:absolute;left:18233;top:26250;width:6642;height:2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CGhsQA&#10;AADcAAAADwAAAGRycy9kb3ducmV2LnhtbERPTWvCQBC9C/0PyxS8mY1CRNKsIgFpkfag9dLbNDsm&#10;wexsmt0maX+9Kwje5vE+J9uMphE9da62rGAexSCIC6trLhWcPnezFQjnkTU2lknBHznYrJ8mGaba&#10;Dnyg/uhLEULYpaig8r5NpXRFRQZdZFviwJ1tZ9AH2JVSdziEcNPIRRwvpcGaQ0OFLeUVFZfjr1Gw&#10;z3cfePhemNV/k7++n7ftz+krUWr6PG5fQHga/UN8d7/pMD9J4PZMuEC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hobEAAAA3AAAAA8AAAAAAAAAAAAAAAAAmAIAAGRycy9k&#10;b3ducmV2LnhtbFBLBQYAAAAABAAEAPUAAACJAwAAAAA=&#10;" filled="f" stroked="f" strokeweight=".5pt">
                  <v:textbox>
                    <w:txbxContent>
                      <w:p w14:paraId="455E0DDD" w14:textId="77777777" w:rsidR="005532BE" w:rsidRDefault="005532BE" w:rsidP="00644064">
                        <w:pPr>
                          <w:pStyle w:val="af1"/>
                          <w:spacing w:before="0" w:beforeAutospacing="0" w:after="120" w:afterAutospacing="0"/>
                        </w:pPr>
                        <w:r>
                          <w:rPr>
                            <w:color w:val="FFFFFF"/>
                            <w:sz w:val="16"/>
                            <w:szCs w:val="16"/>
                          </w:rPr>
                          <w:t>PRS#1_1</w:t>
                        </w:r>
                      </w:p>
                    </w:txbxContent>
                  </v:textbox>
                </v:shape>
                <v:shape id="文本框 177" o:spid="_x0000_s1157" type="#_x0000_t202" style="position:absolute;left:45544;top:26250;width:6642;height:2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IY8cIA&#10;AADcAAAADwAAAGRycy9kb3ducmV2LnhtbERPy6rCMBDdC/5DmAvuNL2CItUoUhBFdOFj425uM7bl&#10;NpPaRK1+vREEd3M4z5nMGlOKG9WusKzgtxeBIE6tLjhTcDwsuiMQziNrLC2Tggc5mE3brQnG2t55&#10;R7e9z0QIYRejgtz7KpbSpTkZdD1bEQfubGuDPsA6k7rGewg3pexH0VAaLDg05FhRklP6v78aBetk&#10;scXdX9+MnmWy3Jzn1eV4GijV+WnmYxCeGv8Vf9wrHeYPhv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hjxwgAAANwAAAAPAAAAAAAAAAAAAAAAAJgCAABkcnMvZG93&#10;bnJldi54bWxQSwUGAAAAAAQABAD1AAAAhwMAAAAA&#10;" filled="f" stroked="f" strokeweight=".5pt">
                  <v:textbox>
                    <w:txbxContent>
                      <w:p w14:paraId="4935BDCD" w14:textId="77777777" w:rsidR="005532BE" w:rsidRDefault="005532BE" w:rsidP="00644064">
                        <w:pPr>
                          <w:pStyle w:val="af1"/>
                          <w:spacing w:before="0" w:beforeAutospacing="0" w:after="120" w:afterAutospacing="0"/>
                        </w:pPr>
                        <w:r>
                          <w:rPr>
                            <w:color w:val="000000"/>
                            <w:sz w:val="16"/>
                            <w:szCs w:val="16"/>
                          </w:rPr>
                          <w:t>PRS#1_4</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57" o:spid="_x0000_s1158" type="#_x0000_t87" style="position:absolute;left:6908;top:17221;width:788;height:40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esbMYA&#10;AADcAAAADwAAAGRycy9kb3ducmV2LnhtbESPzWrDMBCE74W+g9hCb41sQ53gWglpS8EHE2iS3hdr&#10;/UOslbHkxMnTV4VAb7vM7Hyz+WY2vTjT6DrLCuJFBIK4srrjRsHx8PWyAuE8ssbeMim4koPN+vEh&#10;x0zbC3/Tee8bEULYZaig9X7IpHRVSwbdwg7EQavtaNCHdWykHvESwk0vkyhKpcGOA6HFgT5aqk77&#10;yQRuUtZVWhbyPZ53y+PndPspp4NSz0/z9g2Ep9n/m+/XhQ71X5fw90yY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zesbMYAAADcAAAADwAAAAAAAAAAAAAAAACYAgAAZHJz&#10;L2Rvd25yZXYueG1sUEsFBgAAAAAEAAQA9QAAAIsDAAAAAA==&#10;" adj="4359" strokecolor="black [3213]"/>
                <v:shape id="文本框 158" o:spid="_x0000_s1159" type="#_x0000_t202" style="position:absolute;left:634;top:17221;width:5837;height:4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EpGMcA&#10;AADcAAAADwAAAGRycy9kb3ducmV2LnhtbESPT2vCQBDF7wW/wzJCb3WjYJHUjUhALKU9qLl4m2Yn&#10;fzA7G7NbTfvpO4dCbzO8N+/9Zr0ZXaduNITWs4H5LAFFXHrbcm2gOO2eVqBCRLbYeSYD3xRgk00e&#10;1phaf+cD3Y6xVhLCIUUDTYx9qnUoG3IYZr4nFq3yg8Mo61BrO+Bdwl2nF0nyrB22LA0N9pQ3VF6O&#10;X87AW777wMPnwq1+unz/Xm37a3FeGvM4HbcvoCKN8d/8d/1qBX8ptPKMTK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RRKRjHAAAA3AAAAA8AAAAAAAAAAAAAAAAAmAIAAGRy&#10;cy9kb3ducmV2LnhtbFBLBQYAAAAABAAEAPUAAACMAwAAAAA=&#10;" filled="f" stroked="f" strokeweight=".5pt">
                  <v:textbox>
                    <w:txbxContent>
                      <w:p w14:paraId="03C32FB6" w14:textId="44613167" w:rsidR="005532BE" w:rsidRPr="00347E32" w:rsidRDefault="005532BE" w:rsidP="00644064">
                        <w:pPr>
                          <w:jc w:val="center"/>
                          <w:rPr>
                            <w:sz w:val="16"/>
                          </w:rPr>
                        </w:pPr>
                        <w:r>
                          <w:rPr>
                            <w:sz w:val="16"/>
                          </w:rPr>
                          <w:t>Configuration type 1</w:t>
                        </w:r>
                      </w:p>
                    </w:txbxContent>
                  </v:textbox>
                </v:shape>
                <v:shape id="文本框 159" o:spid="_x0000_s1160" type="#_x0000_t202" style="position:absolute;left:634;top:26669;width:5837;height:4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2Mg8IA&#10;AADcAAAADwAAAGRycy9kb3ducmV2LnhtbERPS4vCMBC+C/6HMMLeNFVQtBpFCuKy6MHHxdvYjG2x&#10;mdQmq9VfbxYWvM3H95zZojGluFPtCssK+r0IBHFqdcGZguNh1R2DcB5ZY2mZFDzJwWLebs0w1vbB&#10;O7rvfSZCCLsYFeTeV7GULs3JoOvZijhwF1sb9AHWmdQ1PkK4KeUgikbSYMGhIceKkpzS6/7XKPhJ&#10;VlvcnQdm/CqT9eayrG7H01Cpr06znILw1PiP+N/9rcP84QT+ngkXyP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HYyDwgAAANwAAAAPAAAAAAAAAAAAAAAAAJgCAABkcnMvZG93&#10;bnJldi54bWxQSwUGAAAAAAQABAD1AAAAhwMAAAAA&#10;" filled="f" stroked="f" strokeweight=".5pt">
                  <v:textbox>
                    <w:txbxContent>
                      <w:p w14:paraId="5858F2AC" w14:textId="5FB121CB" w:rsidR="005532BE" w:rsidRPr="00347E32" w:rsidRDefault="005532BE" w:rsidP="00644064">
                        <w:pPr>
                          <w:jc w:val="center"/>
                          <w:rPr>
                            <w:sz w:val="16"/>
                          </w:rPr>
                        </w:pPr>
                        <w:r>
                          <w:rPr>
                            <w:sz w:val="16"/>
                          </w:rPr>
                          <w:t>Configuration type 2</w:t>
                        </w:r>
                      </w:p>
                    </w:txbxContent>
                  </v:textbox>
                </v:shape>
                <v:shape id="左大括号 160" o:spid="_x0000_s1161" type="#_x0000_t87" style="position:absolute;left:6908;top:26926;width:788;height:40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L+pcQA&#10;AADcAAAADwAAAGRycy9kb3ducmV2LnhtbESPTWvCQBCG7wX/wzKCt7rRQyqpq6il4CEU/Oh9yI5J&#10;MDsbshuN/fWdg+Bthnk/nlmuB9eoG3Wh9mxgNk1AERfe1lwaOJ++3xegQkS22HgmAw8KsF6N3paY&#10;WX/nA92OsVQSwiFDA1WMbaZ1KCpyGKa+JZbbxXcOo6xdqW2Hdwl3jZ4nSaod1iwNFba0q6i4Hnsn&#10;vfP8UqT5Xm9nw8/H+av/+837kzGT8bD5BBVpiC/x0723gp8KvjwjE+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y/qXEAAAA3AAAAA8AAAAAAAAAAAAAAAAAmAIAAGRycy9k&#10;b3ducmV2LnhtbFBLBQYAAAAABAAEAPUAAACJAwAAAAA=&#10;" adj="4359" strokecolor="black [3213]"/>
                <w10:anchorlock/>
              </v:group>
            </w:pict>
          </mc:Fallback>
        </mc:AlternateContent>
      </w:r>
    </w:p>
    <w:p w14:paraId="164BD7A2" w14:textId="45C3BA22" w:rsidR="00644064" w:rsidRDefault="00644064" w:rsidP="002B083E">
      <w:pPr>
        <w:pStyle w:val="a5"/>
        <w:rPr>
          <w:lang w:eastAsia="zh-CN"/>
        </w:rPr>
      </w:pPr>
      <w:bookmarkStart w:id="7" w:name="_Ref23270229"/>
      <w:r>
        <w:t xml:space="preserve">Figure </w:t>
      </w:r>
      <w:r w:rsidR="00273F3C">
        <w:rPr>
          <w:noProof/>
        </w:rPr>
        <w:fldChar w:fldCharType="begin"/>
      </w:r>
      <w:r w:rsidR="00273F3C">
        <w:rPr>
          <w:noProof/>
        </w:rPr>
        <w:instrText xml:space="preserve"> SEQ Figure \* ARABIC </w:instrText>
      </w:r>
      <w:r w:rsidR="00273F3C">
        <w:rPr>
          <w:noProof/>
        </w:rPr>
        <w:fldChar w:fldCharType="separate"/>
      </w:r>
      <w:r w:rsidR="00662A82">
        <w:rPr>
          <w:noProof/>
        </w:rPr>
        <w:t>3</w:t>
      </w:r>
      <w:r w:rsidR="00273F3C">
        <w:rPr>
          <w:noProof/>
        </w:rPr>
        <w:fldChar w:fldCharType="end"/>
      </w:r>
      <w:bookmarkEnd w:id="7"/>
      <w:r>
        <w:t xml:space="preserve"> Two types of configurations with the same </w:t>
      </w:r>
      <w:r w:rsidRPr="00852239">
        <w:rPr>
          <w:i/>
        </w:rPr>
        <w:t>DL-PRS-ResourceSetSlotOffset</w:t>
      </w:r>
      <w:r>
        <w:rPr>
          <w:lang w:eastAsia="zh-CN"/>
        </w:rPr>
        <w:t xml:space="preserve"> and </w:t>
      </w:r>
      <w:r w:rsidRPr="00E2179B">
        <w:rPr>
          <w:i/>
          <w:lang w:eastAsia="zh-CN"/>
        </w:rPr>
        <w:t>expectedRSTD</w:t>
      </w:r>
    </w:p>
    <w:p w14:paraId="5EE652F1" w14:textId="7B4C475D" w:rsidR="00644064" w:rsidRDefault="005A63D9">
      <w:pPr>
        <w:rPr>
          <w:lang w:eastAsia="zh-CN"/>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sidR="00662A82">
        <w:rPr>
          <w:b/>
          <w:i/>
          <w:noProof/>
        </w:rPr>
        <w:t>4</w:t>
      </w:r>
      <w:r w:rsidRPr="004E78C0">
        <w:rPr>
          <w:b/>
          <w:i/>
        </w:rPr>
        <w:fldChar w:fldCharType="end"/>
      </w:r>
      <w:r w:rsidRPr="004E78C0">
        <w:rPr>
          <w:b/>
          <w:i/>
        </w:rPr>
        <w:t>:</w:t>
      </w:r>
      <w:r>
        <w:rPr>
          <w:b/>
          <w:i/>
        </w:rPr>
        <w:t xml:space="preserve"> </w:t>
      </w:r>
      <w:r w:rsidR="00644064">
        <w:rPr>
          <w:b/>
          <w:i/>
        </w:rPr>
        <w:t xml:space="preserve">Clarify that if only a part of PRS resources are configured to the UE, </w:t>
      </w:r>
      <w:r w:rsidR="00644064" w:rsidRPr="00644064">
        <w:rPr>
          <w:b/>
          <w:i/>
        </w:rPr>
        <w:t>DL-PRS-SFN0-Offset</w:t>
      </w:r>
      <w:r w:rsidR="00644064">
        <w:rPr>
          <w:b/>
          <w:i/>
        </w:rPr>
        <w:t xml:space="preserve"> and expectedRSTD should be the same as full PRS resources </w:t>
      </w:r>
      <w:r w:rsidR="003222CF">
        <w:rPr>
          <w:b/>
          <w:i/>
        </w:rPr>
        <w:t>configuration</w:t>
      </w:r>
      <w:r w:rsidR="00644064">
        <w:rPr>
          <w:b/>
          <w:i/>
        </w:rPr>
        <w:t>.</w:t>
      </w:r>
    </w:p>
    <w:p w14:paraId="77C994BD" w14:textId="77777777" w:rsidR="005A63D9" w:rsidRPr="00840235" w:rsidRDefault="005A63D9" w:rsidP="005A63D9">
      <w:pPr>
        <w:rPr>
          <w:b/>
          <w:i/>
        </w:rPr>
      </w:pPr>
      <w:r w:rsidRPr="00840235">
        <w:rPr>
          <w:b/>
          <w:i/>
        </w:rPr>
        <w:t xml:space="preserve">Proposal </w:t>
      </w:r>
      <w:r w:rsidRPr="00840235">
        <w:rPr>
          <w:b/>
          <w:i/>
        </w:rPr>
        <w:fldChar w:fldCharType="begin"/>
      </w:r>
      <w:r w:rsidRPr="00AA0ED5">
        <w:rPr>
          <w:b/>
          <w:i/>
        </w:rPr>
        <w:instrText xml:space="preserve"> SEQ Proposal \* ARABIC </w:instrText>
      </w:r>
      <w:r w:rsidRPr="00840235">
        <w:rPr>
          <w:b/>
          <w:i/>
        </w:rPr>
        <w:fldChar w:fldCharType="separate"/>
      </w:r>
      <w:r w:rsidR="00662A82">
        <w:rPr>
          <w:b/>
          <w:i/>
          <w:noProof/>
        </w:rPr>
        <w:t>2</w:t>
      </w:r>
      <w:r w:rsidRPr="00840235">
        <w:rPr>
          <w:b/>
          <w:i/>
        </w:rPr>
        <w:fldChar w:fldCharType="end"/>
      </w:r>
      <w:r w:rsidRPr="00840235">
        <w:rPr>
          <w:b/>
          <w:i/>
        </w:rPr>
        <w:t>: the following parameters should be provided with PRS for all positioning techniques that may use PRS</w:t>
      </w:r>
    </w:p>
    <w:p w14:paraId="0B5BFE84" w14:textId="77777777" w:rsidR="005A63D9" w:rsidRPr="00AA0ED5" w:rsidRDefault="005A63D9" w:rsidP="00245FF0">
      <w:pPr>
        <w:pStyle w:val="3GPPAgreements"/>
        <w:numPr>
          <w:ilvl w:val="0"/>
          <w:numId w:val="116"/>
        </w:numPr>
        <w:spacing w:before="0" w:after="120"/>
        <w:rPr>
          <w:b/>
        </w:rPr>
      </w:pPr>
      <w:r w:rsidRPr="00AA0ED5">
        <w:rPr>
          <w:b/>
          <w:i/>
        </w:rPr>
        <w:t>DL-PRS-SFN0-Offset</w:t>
      </w:r>
    </w:p>
    <w:p w14:paraId="633FB823" w14:textId="77777777" w:rsidR="005A63D9" w:rsidRPr="00AA0ED5" w:rsidRDefault="005A63D9" w:rsidP="00245FF0">
      <w:pPr>
        <w:pStyle w:val="3GPPAgreements"/>
        <w:numPr>
          <w:ilvl w:val="0"/>
          <w:numId w:val="116"/>
        </w:numPr>
        <w:spacing w:before="0" w:after="120"/>
        <w:rPr>
          <w:b/>
        </w:rPr>
      </w:pPr>
      <w:r w:rsidRPr="00AA0ED5">
        <w:rPr>
          <w:b/>
          <w:i/>
        </w:rPr>
        <w:t>DL-PRS-RstdReferenceInfo</w:t>
      </w:r>
    </w:p>
    <w:p w14:paraId="1E87FAAC" w14:textId="77777777" w:rsidR="005A63D9" w:rsidRPr="00AA0ED5" w:rsidRDefault="005A63D9" w:rsidP="00245FF0">
      <w:pPr>
        <w:pStyle w:val="3GPPAgreements"/>
        <w:numPr>
          <w:ilvl w:val="0"/>
          <w:numId w:val="116"/>
        </w:numPr>
        <w:spacing w:before="0" w:after="120"/>
        <w:rPr>
          <w:b/>
        </w:rPr>
      </w:pPr>
      <w:r w:rsidRPr="00AA0ED5">
        <w:rPr>
          <w:b/>
          <w:i/>
        </w:rPr>
        <w:t>expectedRSTD</w:t>
      </w:r>
    </w:p>
    <w:p w14:paraId="61A857CC" w14:textId="77777777" w:rsidR="005A63D9" w:rsidRPr="00AA0ED5" w:rsidRDefault="005A63D9" w:rsidP="00245FF0">
      <w:pPr>
        <w:pStyle w:val="3GPPAgreements"/>
        <w:numPr>
          <w:ilvl w:val="0"/>
          <w:numId w:val="116"/>
        </w:numPr>
        <w:spacing w:before="0" w:after="120"/>
        <w:rPr>
          <w:b/>
        </w:rPr>
      </w:pPr>
      <w:r w:rsidRPr="00AA0ED5">
        <w:rPr>
          <w:b/>
          <w:i/>
        </w:rPr>
        <w:t>expectedRSTD-Uncertainty</w:t>
      </w:r>
    </w:p>
    <w:p w14:paraId="18003877" w14:textId="77777777" w:rsidR="00644064" w:rsidRPr="002B083E" w:rsidRDefault="00644064">
      <w:pPr>
        <w:rPr>
          <w:lang w:eastAsia="zh-CN"/>
        </w:rPr>
      </w:pPr>
    </w:p>
    <w:p w14:paraId="521A52A7" w14:textId="77777777" w:rsidR="00857517" w:rsidRDefault="00857517">
      <w:pPr>
        <w:pStyle w:val="2"/>
      </w:pPr>
      <w:r>
        <w:t>DL PRS QCL source configuration</w:t>
      </w:r>
    </w:p>
    <w:p w14:paraId="56E1AAA8" w14:textId="5E2DE493" w:rsidR="00857517" w:rsidRDefault="00857517" w:rsidP="00857517">
      <w:r>
        <w:t>We think that all CSI-RS</w:t>
      </w:r>
      <w:r w:rsidR="00644064">
        <w:t xml:space="preserve"> </w:t>
      </w:r>
      <w:r>
        <w:t>should be supported, because</w:t>
      </w:r>
    </w:p>
    <w:p w14:paraId="367F4E38" w14:textId="67C05858" w:rsidR="00644064" w:rsidRDefault="00644064" w:rsidP="000E0490">
      <w:pPr>
        <w:pStyle w:val="3GPPAgreements"/>
        <w:numPr>
          <w:ilvl w:val="0"/>
          <w:numId w:val="22"/>
        </w:numPr>
        <w:ind w:left="284" w:hanging="284"/>
      </w:pPr>
      <w:r>
        <w:t xml:space="preserve">CSI-RS based mobility is suited for an SCell in FR2, </w:t>
      </w:r>
      <w:r w:rsidRPr="00644064">
        <w:t>where there is no SSB</w:t>
      </w:r>
      <w:r>
        <w:t xml:space="preserve"> to reduce overhead. S</w:t>
      </w:r>
      <w:r w:rsidRPr="00644064">
        <w:t>upporting PRS QCLed with CSI-RS can further exploit the UE</w:t>
      </w:r>
      <w:r>
        <w:t xml:space="preserve"> RRM measurement if UE supports CSI-RS based mobility.</w:t>
      </w:r>
    </w:p>
    <w:p w14:paraId="34810D1B" w14:textId="3FA019C2" w:rsidR="00644064" w:rsidRDefault="00644064" w:rsidP="002B083E">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62A82">
        <w:rPr>
          <w:b/>
          <w:i/>
          <w:noProof/>
        </w:rPr>
        <w:t>3</w:t>
      </w:r>
      <w:r w:rsidRPr="00E10A28">
        <w:rPr>
          <w:b/>
          <w:i/>
        </w:rPr>
        <w:fldChar w:fldCharType="end"/>
      </w:r>
      <w:r w:rsidRPr="00E10A28">
        <w:rPr>
          <w:b/>
          <w:i/>
        </w:rPr>
        <w:t>:</w:t>
      </w:r>
      <w:r>
        <w:rPr>
          <w:b/>
          <w:i/>
        </w:rPr>
        <w:t xml:space="preserve"> Support CSI-RS for RRM as the QCL source of PRS, with the QCL-type being QCL-TypeA or TypeC + TypeD (if applicable).</w:t>
      </w:r>
    </w:p>
    <w:p w14:paraId="28AC7F92" w14:textId="52FCA841" w:rsidR="00857517" w:rsidRDefault="00857517" w:rsidP="00857517">
      <w:r>
        <w:t xml:space="preserve">To configure the source RS </w:t>
      </w:r>
      <w:r w:rsidR="00644064">
        <w:t xml:space="preserve">as </w:t>
      </w:r>
      <w:r>
        <w:t>SSB, LPP should provide the following information</w:t>
      </w:r>
      <w:r w:rsidR="00644064">
        <w:t>, including</w:t>
      </w:r>
    </w:p>
    <w:p w14:paraId="7C2F214E" w14:textId="16CF7EA8" w:rsidR="005520B1" w:rsidRDefault="005520B1" w:rsidP="000E0490">
      <w:pPr>
        <w:pStyle w:val="3GPPAgreements"/>
        <w:numPr>
          <w:ilvl w:val="0"/>
          <w:numId w:val="22"/>
        </w:numPr>
        <w:ind w:left="284" w:hanging="284"/>
      </w:pPr>
      <w:r>
        <w:rPr>
          <w:rFonts w:hint="eastAsia"/>
        </w:rPr>
        <w:t>P</w:t>
      </w:r>
      <w:r>
        <w:t>CI (TRP-specific)</w:t>
      </w:r>
    </w:p>
    <w:p w14:paraId="7CA6CD3E" w14:textId="63E6A8FA" w:rsidR="00857517" w:rsidRDefault="00857517" w:rsidP="000E0490">
      <w:pPr>
        <w:pStyle w:val="3GPPAgreements"/>
        <w:numPr>
          <w:ilvl w:val="0"/>
          <w:numId w:val="22"/>
        </w:numPr>
        <w:ind w:left="284" w:hanging="284"/>
      </w:pPr>
      <w:r>
        <w:t>SSB frequency</w:t>
      </w:r>
      <w:r w:rsidR="00644064">
        <w:t xml:space="preserve"> (TRP-specific)</w:t>
      </w:r>
    </w:p>
    <w:p w14:paraId="261CAF1F" w14:textId="16B31988" w:rsidR="00857517" w:rsidRDefault="00857517" w:rsidP="000E0490">
      <w:pPr>
        <w:pStyle w:val="3GPPAgreements"/>
        <w:numPr>
          <w:ilvl w:val="0"/>
          <w:numId w:val="22"/>
        </w:numPr>
        <w:ind w:left="284" w:hanging="284"/>
      </w:pPr>
      <w:r>
        <w:t>SSB subcarrier spacing</w:t>
      </w:r>
      <w:r w:rsidR="00644064">
        <w:t xml:space="preserve"> (TRP-specific)</w:t>
      </w:r>
    </w:p>
    <w:p w14:paraId="35770BCF" w14:textId="420A3A32" w:rsidR="00857517" w:rsidRDefault="00857517" w:rsidP="000E0490">
      <w:pPr>
        <w:pStyle w:val="3GPPAgreements"/>
        <w:numPr>
          <w:ilvl w:val="0"/>
          <w:numId w:val="22"/>
        </w:numPr>
        <w:ind w:left="284" w:hanging="284"/>
      </w:pPr>
      <w:r>
        <w:t>SSB periodicity, including 5ms offset</w:t>
      </w:r>
      <w:r w:rsidR="00644064">
        <w:t xml:space="preserve"> (TRP-specific)</w:t>
      </w:r>
    </w:p>
    <w:p w14:paraId="330CCBFB" w14:textId="54CE406F" w:rsidR="00857517" w:rsidRDefault="00857517" w:rsidP="000E0490">
      <w:pPr>
        <w:pStyle w:val="3GPPAgreements"/>
        <w:numPr>
          <w:ilvl w:val="0"/>
          <w:numId w:val="22"/>
        </w:numPr>
        <w:ind w:left="284" w:hanging="284"/>
      </w:pPr>
      <w:r>
        <w:t>SSB index</w:t>
      </w:r>
      <w:r w:rsidR="00644064">
        <w:t xml:space="preserve"> (PRS resource specific)</w:t>
      </w:r>
    </w:p>
    <w:p w14:paraId="76ED9E57" w14:textId="20672754" w:rsidR="00644064" w:rsidRDefault="00644064" w:rsidP="002B083E">
      <w:pPr>
        <w:rPr>
          <w:lang w:eastAsia="zh-CN"/>
        </w:rPr>
      </w:pPr>
      <w:r>
        <w:rPr>
          <w:rFonts w:hint="eastAsia"/>
          <w:lang w:eastAsia="zh-CN"/>
        </w:rPr>
        <w:t>T</w:t>
      </w:r>
      <w:r>
        <w:rPr>
          <w:lang w:eastAsia="zh-CN"/>
        </w:rPr>
        <w:t>o configure the source RS as CSI-RS, LPP should provide the following information, including</w:t>
      </w:r>
    </w:p>
    <w:p w14:paraId="5A16C68B" w14:textId="2AE45197" w:rsidR="00644064" w:rsidRDefault="00644064" w:rsidP="000E0490">
      <w:pPr>
        <w:pStyle w:val="3GPPAgreements"/>
        <w:numPr>
          <w:ilvl w:val="0"/>
          <w:numId w:val="22"/>
        </w:numPr>
        <w:ind w:left="284" w:hanging="284"/>
      </w:pPr>
      <w:r>
        <w:t>CSI-RS frequency, e.g., Point A (TRP-specific)</w:t>
      </w:r>
    </w:p>
    <w:p w14:paraId="36CBA2C8" w14:textId="236D79E0" w:rsidR="00644064" w:rsidRDefault="00644064" w:rsidP="000E0490">
      <w:pPr>
        <w:pStyle w:val="3GPPAgreements"/>
        <w:numPr>
          <w:ilvl w:val="0"/>
          <w:numId w:val="22"/>
        </w:numPr>
        <w:ind w:left="284" w:hanging="284"/>
      </w:pPr>
      <w:r>
        <w:lastRenderedPageBreak/>
        <w:t>CSI-RS subcarrier spacing (TRP-specific)</w:t>
      </w:r>
    </w:p>
    <w:p w14:paraId="3D3095CB" w14:textId="16562F4D" w:rsidR="00644064" w:rsidRDefault="00644064" w:rsidP="000E0490">
      <w:pPr>
        <w:pStyle w:val="3GPPAgreements"/>
        <w:numPr>
          <w:ilvl w:val="0"/>
          <w:numId w:val="22"/>
        </w:numPr>
        <w:ind w:left="284" w:hanging="284"/>
      </w:pPr>
      <w:r>
        <w:t>CSI-RS bandwidth (TRP-specific)</w:t>
      </w:r>
    </w:p>
    <w:p w14:paraId="0BEF5CFF" w14:textId="7CEA8980" w:rsidR="00644064" w:rsidRDefault="00644064" w:rsidP="000E0490">
      <w:pPr>
        <w:pStyle w:val="3GPPAgreements"/>
        <w:numPr>
          <w:ilvl w:val="0"/>
          <w:numId w:val="22"/>
        </w:numPr>
        <w:ind w:left="284" w:hanging="284"/>
      </w:pPr>
      <w:r>
        <w:t>CSI-RS density (TRP-specific)</w:t>
      </w:r>
    </w:p>
    <w:p w14:paraId="78CF6AB7" w14:textId="267417B9" w:rsidR="00644064" w:rsidRDefault="00644064" w:rsidP="000E0490">
      <w:pPr>
        <w:pStyle w:val="3GPPAgreements"/>
        <w:numPr>
          <w:ilvl w:val="0"/>
          <w:numId w:val="22"/>
        </w:numPr>
        <w:ind w:left="284" w:hanging="284"/>
      </w:pPr>
      <w:r>
        <w:t>CSI-RS periodicity (TRP-specific)</w:t>
      </w:r>
    </w:p>
    <w:p w14:paraId="4EBEE8CD" w14:textId="07358FA7" w:rsidR="00644064" w:rsidRDefault="00644064" w:rsidP="000E0490">
      <w:pPr>
        <w:pStyle w:val="3GPPAgreements"/>
        <w:numPr>
          <w:ilvl w:val="0"/>
          <w:numId w:val="22"/>
        </w:numPr>
        <w:ind w:left="284" w:hanging="284"/>
      </w:pPr>
      <w:r>
        <w:t>CSI-RS offset (PRS resource specific)</w:t>
      </w:r>
    </w:p>
    <w:p w14:paraId="483DE4A4" w14:textId="6C3D4798" w:rsidR="00644064" w:rsidRDefault="00644064" w:rsidP="000E0490">
      <w:pPr>
        <w:pStyle w:val="3GPPAgreements"/>
        <w:numPr>
          <w:ilvl w:val="0"/>
          <w:numId w:val="22"/>
        </w:numPr>
        <w:ind w:left="284" w:hanging="284"/>
      </w:pPr>
      <w:r>
        <w:t>CSI-RS RE mapping within a RB (PRS resource specific)</w:t>
      </w:r>
    </w:p>
    <w:p w14:paraId="097952A8" w14:textId="3041A5A7" w:rsidR="00644064" w:rsidRDefault="00644064" w:rsidP="000E0490">
      <w:pPr>
        <w:pStyle w:val="3GPPAgreements"/>
        <w:numPr>
          <w:ilvl w:val="0"/>
          <w:numId w:val="22"/>
        </w:numPr>
        <w:ind w:left="284" w:hanging="284"/>
      </w:pPr>
      <w:r>
        <w:t>CSI-RS symbol (PRS resource specific)</w:t>
      </w:r>
    </w:p>
    <w:p w14:paraId="0E6499CD" w14:textId="0B0838FF" w:rsidR="00644064" w:rsidRDefault="00644064" w:rsidP="000E0490">
      <w:pPr>
        <w:pStyle w:val="3GPPAgreements"/>
        <w:numPr>
          <w:ilvl w:val="0"/>
          <w:numId w:val="22"/>
        </w:numPr>
        <w:ind w:left="284" w:hanging="284"/>
      </w:pPr>
      <w:r>
        <w:t>CSI-RS sequence scrambling ID (PRS resource specific)</w:t>
      </w:r>
    </w:p>
    <w:p w14:paraId="2BE92097" w14:textId="2B86C786" w:rsidR="005520B1" w:rsidRDefault="00857517" w:rsidP="00857517">
      <w:r>
        <w:t xml:space="preserve">To configure the source RS </w:t>
      </w:r>
      <w:r w:rsidR="00644064">
        <w:t xml:space="preserve">as </w:t>
      </w:r>
      <w:r>
        <w:t xml:space="preserve">PRS, LPP only needs to associate two </w:t>
      </w:r>
      <w:r w:rsidR="00572371">
        <w:t xml:space="preserve">or more </w:t>
      </w:r>
      <w:r>
        <w:t xml:space="preserve">PRS </w:t>
      </w:r>
      <w:r w:rsidR="005520B1">
        <w:t xml:space="preserve">resource sets </w:t>
      </w:r>
      <w:r>
        <w:t>in the assistance data.</w:t>
      </w:r>
      <w:r w:rsidR="00572371">
        <w:t xml:space="preserve"> The QCL relation can be implicitly assumed across multiple PRS resource sets</w:t>
      </w:r>
      <w:r w:rsidR="005520B1">
        <w:t xml:space="preserve">, as shown in </w:t>
      </w:r>
      <w:r w:rsidR="005520B1">
        <w:fldChar w:fldCharType="begin"/>
      </w:r>
      <w:r w:rsidR="005520B1">
        <w:instrText xml:space="preserve"> REF _Ref23271569 \h </w:instrText>
      </w:r>
      <w:r w:rsidR="005520B1">
        <w:fldChar w:fldCharType="separate"/>
      </w:r>
      <w:r w:rsidR="00662A82">
        <w:t xml:space="preserve">Figure </w:t>
      </w:r>
      <w:r w:rsidR="00662A82">
        <w:rPr>
          <w:noProof/>
        </w:rPr>
        <w:t>4</w:t>
      </w:r>
      <w:r w:rsidR="005520B1">
        <w:fldChar w:fldCharType="end"/>
      </w:r>
      <w:r w:rsidR="005520B1">
        <w:t xml:space="preserve">, which is the typical use case for configuring multiple PRS resource sets per TRP. </w:t>
      </w:r>
    </w:p>
    <w:p w14:paraId="7C50AB84" w14:textId="6CA11D6B" w:rsidR="005520B1" w:rsidRDefault="00572371" w:rsidP="00857517">
      <w:r w:rsidRPr="00572371">
        <w:t>Specifically</w:t>
      </w:r>
      <w:r>
        <w:t>, for the multiple PRS resources sets in one TRP, the PRS resources with the same ID in each PRS resource set can be implicitly assumed QCLed. In this way, configuration data in LPP could be effectively saved.</w:t>
      </w:r>
    </w:p>
    <w:p w14:paraId="2F22A688" w14:textId="77777777" w:rsidR="005520B1" w:rsidRDefault="005520B1" w:rsidP="002B083E">
      <w:pPr>
        <w:keepNext/>
        <w:jc w:val="center"/>
      </w:pPr>
      <w:r>
        <w:rPr>
          <w:noProof/>
          <w:lang w:eastAsia="zh-CN"/>
        </w:rPr>
        <mc:AlternateContent>
          <mc:Choice Requires="wpc">
            <w:drawing>
              <wp:inline distT="0" distB="0" distL="0" distR="0" wp14:anchorId="32D1E0DE" wp14:editId="38AC79D8">
                <wp:extent cx="5476351" cy="2606040"/>
                <wp:effectExtent l="0" t="0" r="0" b="3810"/>
                <wp:docPr id="1086" name="画布 108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24" name="矩形 1024"/>
                        <wps:cNvSpPr/>
                        <wps:spPr>
                          <a:xfrm>
                            <a:off x="94376" y="110091"/>
                            <a:ext cx="72000" cy="2160000"/>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5" name="矩形 1025"/>
                        <wps:cNvSpPr/>
                        <wps:spPr>
                          <a:xfrm>
                            <a:off x="166376" y="110091"/>
                            <a:ext cx="72000" cy="2160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6" name="矩形 1026"/>
                        <wps:cNvSpPr/>
                        <wps:spPr>
                          <a:xfrm>
                            <a:off x="238376" y="110091"/>
                            <a:ext cx="72000" cy="2160000"/>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7" name="矩形 1027"/>
                        <wps:cNvSpPr/>
                        <wps:spPr>
                          <a:xfrm>
                            <a:off x="2989040" y="110091"/>
                            <a:ext cx="72000" cy="2160000"/>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8" name="矩形 1028"/>
                        <wps:cNvSpPr/>
                        <wps:spPr>
                          <a:xfrm>
                            <a:off x="3061040" y="110091"/>
                            <a:ext cx="72000" cy="2160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9" name="矩形 1029"/>
                        <wps:cNvSpPr/>
                        <wps:spPr>
                          <a:xfrm>
                            <a:off x="3133040" y="110091"/>
                            <a:ext cx="72000" cy="2160000"/>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1" name="矩形 1031"/>
                        <wps:cNvSpPr/>
                        <wps:spPr>
                          <a:xfrm>
                            <a:off x="94376"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2" name="矩形 1032"/>
                        <wps:cNvSpPr/>
                        <wps:spPr>
                          <a:xfrm>
                            <a:off x="166376"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3" name="矩形 1033"/>
                        <wps:cNvSpPr/>
                        <wps:spPr>
                          <a:xfrm>
                            <a:off x="238376"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4" name="矩形 1034"/>
                        <wps:cNvSpPr/>
                        <wps:spPr>
                          <a:xfrm>
                            <a:off x="818042"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5" name="矩形 1035"/>
                        <wps:cNvSpPr/>
                        <wps:spPr>
                          <a:xfrm>
                            <a:off x="890042"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6" name="矩形 1036"/>
                        <wps:cNvSpPr/>
                        <wps:spPr>
                          <a:xfrm>
                            <a:off x="962042"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7" name="矩形 1037"/>
                        <wps:cNvSpPr/>
                        <wps:spPr>
                          <a:xfrm>
                            <a:off x="1541708"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8" name="矩形 1038"/>
                        <wps:cNvSpPr/>
                        <wps:spPr>
                          <a:xfrm>
                            <a:off x="1613708"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9" name="矩形 1039"/>
                        <wps:cNvSpPr/>
                        <wps:spPr>
                          <a:xfrm>
                            <a:off x="1685708"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0" name="矩形 1040"/>
                        <wps:cNvSpPr/>
                        <wps:spPr>
                          <a:xfrm>
                            <a:off x="2265374"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1" name="矩形 1041"/>
                        <wps:cNvSpPr/>
                        <wps:spPr>
                          <a:xfrm>
                            <a:off x="2337374"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2" name="矩形 1042"/>
                        <wps:cNvSpPr/>
                        <wps:spPr>
                          <a:xfrm>
                            <a:off x="2409374"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3" name="矩形 1043"/>
                        <wps:cNvSpPr/>
                        <wps:spPr>
                          <a:xfrm>
                            <a:off x="2989040"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4" name="矩形 1044"/>
                        <wps:cNvSpPr/>
                        <wps:spPr>
                          <a:xfrm>
                            <a:off x="3061040"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5" name="矩形 1045"/>
                        <wps:cNvSpPr/>
                        <wps:spPr>
                          <a:xfrm>
                            <a:off x="3133040"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6" name="矩形 1046"/>
                        <wps:cNvSpPr/>
                        <wps:spPr>
                          <a:xfrm>
                            <a:off x="3712706"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7" name="矩形 1047"/>
                        <wps:cNvSpPr/>
                        <wps:spPr>
                          <a:xfrm>
                            <a:off x="3784706"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8" name="矩形 1048"/>
                        <wps:cNvSpPr/>
                        <wps:spPr>
                          <a:xfrm>
                            <a:off x="3856706"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9" name="矩形 1049"/>
                        <wps:cNvSpPr/>
                        <wps:spPr>
                          <a:xfrm>
                            <a:off x="4436372"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0" name="矩形 1050"/>
                        <wps:cNvSpPr/>
                        <wps:spPr>
                          <a:xfrm>
                            <a:off x="4508372"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1" name="矩形 1051"/>
                        <wps:cNvSpPr/>
                        <wps:spPr>
                          <a:xfrm>
                            <a:off x="4580372"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2" name="矩形 1052"/>
                        <wps:cNvSpPr/>
                        <wps:spPr>
                          <a:xfrm>
                            <a:off x="5160038"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3" name="矩形 1053"/>
                        <wps:cNvSpPr/>
                        <wps:spPr>
                          <a:xfrm>
                            <a:off x="5232038"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4" name="矩形 1054"/>
                        <wps:cNvSpPr/>
                        <wps:spPr>
                          <a:xfrm>
                            <a:off x="5304038"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5" name="左中括号 1055"/>
                        <wps:cNvSpPr/>
                        <wps:spPr>
                          <a:xfrm rot="16200000">
                            <a:off x="1563720" y="866841"/>
                            <a:ext cx="45719" cy="2928561"/>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6" name="左中括号 1056"/>
                        <wps:cNvSpPr/>
                        <wps:spPr>
                          <a:xfrm rot="16200000">
                            <a:off x="477622" y="965006"/>
                            <a:ext cx="45719" cy="756322"/>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7" name="文本框 1057"/>
                        <wps:cNvSpPr txBox="1"/>
                        <wps:spPr>
                          <a:xfrm>
                            <a:off x="295590" y="1352550"/>
                            <a:ext cx="220218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AB166C" w14:textId="77777777" w:rsidR="005532BE" w:rsidRPr="00C4453C" w:rsidRDefault="005532BE" w:rsidP="005520B1">
                              <w:pPr>
                                <w:rPr>
                                  <w:sz w:val="18"/>
                                </w:rPr>
                              </w:pPr>
                              <w:r w:rsidRPr="00C4453C">
                                <w:rPr>
                                  <w:sz w:val="18"/>
                                </w:rPr>
                                <w:t>PRS with small bandwidth and small period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58" name="文本框 1058"/>
                        <wps:cNvSpPr txBox="1"/>
                        <wps:spPr>
                          <a:xfrm>
                            <a:off x="295590" y="2320290"/>
                            <a:ext cx="216408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D896E3" w14:textId="77777777" w:rsidR="005532BE" w:rsidRPr="00C4453C" w:rsidRDefault="005532BE" w:rsidP="005520B1">
                              <w:pPr>
                                <w:rPr>
                                  <w:sz w:val="18"/>
                                </w:rPr>
                              </w:pPr>
                              <w:r w:rsidRPr="00C4453C">
                                <w:rPr>
                                  <w:sz w:val="18"/>
                                </w:rPr>
                                <w:t xml:space="preserve">PRS with </w:t>
                              </w:r>
                              <w:r>
                                <w:rPr>
                                  <w:sz w:val="18"/>
                                </w:rPr>
                                <w:t>large</w:t>
                              </w:r>
                              <w:r w:rsidRPr="00C4453C">
                                <w:rPr>
                                  <w:sz w:val="18"/>
                                </w:rPr>
                                <w:t xml:space="preserve"> bandwidth and </w:t>
                              </w:r>
                              <w:r>
                                <w:rPr>
                                  <w:sz w:val="18"/>
                                </w:rPr>
                                <w:t>large</w:t>
                              </w:r>
                              <w:r w:rsidRPr="00C4453C">
                                <w:rPr>
                                  <w:sz w:val="18"/>
                                </w:rPr>
                                <w:t xml:space="preserve"> period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2D1E0DE" id="画布 1086" o:spid="_x0000_s1162" editas="canvas" style="width:431.2pt;height:205.2pt;mso-position-horizontal-relative:char;mso-position-vertical-relative:line" coordsize="54762,26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">
                <v:shape id="_x0000_s1163" type="#_x0000_t75" style="position:absolute;width:54762;height:26060;visibility:visible;mso-wrap-style:square">
                  <v:fill o:detectmouseclick="t"/>
                  <v:path o:connecttype="none"/>
                </v:shape>
                <v:rect id="矩形 1024" o:spid="_x0000_s1164" style="position:absolute;left:943;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YnUcIA&#10;AADdAAAADwAAAGRycy9kb3ducmV2LnhtbERP32vCMBB+F/wfwgl703Qyx+iMMgYF0ReNg70ezdkU&#10;m0vXpFr/eyMIe7uP7+ct14NrxIW6UHtW8DrLQBCX3tRcKfg5FtMPECEiG2w8k4IbBVivxqMl5sZf&#10;+UAXHSuRQjjkqMDG2OZShtKSwzDzLXHiTr5zGBPsKmk6vKZw18h5lr1LhzWnBostfVsqz7p3Cvrd&#10;b3/TfrHX+m+xPdZVYaMslHqZDF+fICIN8V/8dG9Mmp/N3+DxTTpB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VidRwgAAAN0AAAAPAAAAAAAAAAAAAAAAAJgCAABkcnMvZG93&#10;bnJldi54bWxQSwUGAAAAAAQABAD1AAAAhwMAAAAA&#10;" fillcolor="#4f81bd [3204]" strokecolor="black [3213]" strokeweight="2pt"/>
                <v:rect id="矩形 1025" o:spid="_x0000_s1165" style="position:absolute;left:1663;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UthMIA&#10;AADdAAAADwAAAGRycy9kb3ducmV2LnhtbERPTWsCMRC9F/ofwhR6KTVRsMjWKCII4qFFV+/DZtws&#10;biZrEnX9940g9DaP9znTee9acaUQG88ahgMFgrjypuFaw75cfU5AxIRssPVMGu4UYT57fZliYfyN&#10;t3TdpVrkEI4FarApdYWUsbLkMA58R5y5ow8OU4ahlibgLYe7Vo6U+pIOG84NFjtaWqpOu4vTcPCT&#10;c7DNcfNbntv+ruzHijc/Wr+/9YtvEIn69C9+utcmz1ejMTy+ySfI2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VS2EwgAAAN0AAAAPAAAAAAAAAAAAAAAAAJgCAABkcnMvZG93&#10;bnJldi54bWxQSwUGAAAAAAQABAD1AAAAhwMAAAAA&#10;" fillcolor="#c0504d [3205]" strokecolor="black [3213]" strokeweight="2pt"/>
                <v:rect id="矩形 1026" o:spid="_x0000_s1166" style="position:absolute;left:2383;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18isAA&#10;AADdAAAADwAAAGRycy9kb3ducmV2LnhtbERPzYrCMBC+L/gOYQRva2oRqdUoIggKXtb1AYZmbKvN&#10;pCZRq0+/EYS9zcf3O/NlZxpxJ+drywpGwwQEcWF1zaWC4+/mOwPhA7LGxjIpeJKH5aL3Ncdc2wf/&#10;0P0QShFD2OeooAqhzaX0RUUG/dC2xJE7WWcwROhKqR0+YrhpZJokE2mw5thQYUvriorL4WYUZOO0&#10;qS/GezO9blzR7bJz+dorNeh3qxmIQF34F3/cWx3nJ+kE3t/EE+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118isAAAADdAAAADwAAAAAAAAAAAAAAAACYAgAAZHJzL2Rvd25y&#10;ZXYueG1sUEsFBgAAAAAEAAQA9QAAAIUDAAAAAA==&#10;" fillcolor="#ffc000" strokecolor="black [3213]" strokeweight="2pt"/>
                <v:rect id="矩形 1027" o:spid="_x0000_s1167" style="position:absolute;left:29890;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5JsIA&#10;AADdAAAADwAAAGRycy9kb3ducmV2LnhtbERP32vCMBB+H/g/hBP2NtMJOumMMgYFcS8ahb0ezdkU&#10;m0vXpFr/eyMIe7uP7+ct14NrxIW6UHtW8D7JQBCX3tRcKTgeircFiBCRDTaeScGNAqxXo5cl5sZf&#10;eU8XHSuRQjjkqMDG2OZShtKSwzDxLXHiTr5zGBPsKmk6vKZw18hpls2lw5pTg8WWvi2VZ907Bf3P&#10;b3/TfrbT+m+2PdRVYaMslHodD1+fICIN8V/8dG9Mmp9NP+DxTTpB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LkmwgAAAN0AAAAPAAAAAAAAAAAAAAAAAJgCAABkcnMvZG93&#10;bnJldi54bWxQSwUGAAAAAAQABAD1AAAAhwMAAAAA&#10;" fillcolor="#4f81bd [3204]" strokecolor="black [3213]" strokeweight="2pt"/>
                <v:rect id="矩形 1028" o:spid="_x0000_s1168" style="position:absolute;left:30610;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SCGsUA&#10;AADdAAAADwAAAGRycy9kb3ducmV2LnhtbESPQWsCMRCF74X+hzAFL6UmeiiyNUopCGUPSrW9D5tx&#10;s3QzWZOo6793DoXeZnhv3vtmuR5Dry6UchfZwmxqQBE30XXcWvg+bF4WoHJBdthHJgs3yrBePT4s&#10;sXLxyl902ZdWSQjnCi34UoZK69x4CpincSAW7RhTwCJrarVLeJXw0Ou5Ma86YMfS4HGgD0/N7/4c&#10;LPzExSn57ljvDqd+vBn/vOF6a+3kaXx/A1VoLP/mv+tPJ/hmLrjyjYy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VIIaxQAAAN0AAAAPAAAAAAAAAAAAAAAAAJgCAABkcnMv&#10;ZG93bnJldi54bWxQSwUGAAAAAAQABAD1AAAAigMAAAAA&#10;" fillcolor="#c0504d [3205]" strokecolor="black [3213]" strokeweight="2pt"/>
                <v:rect id="矩形 1029" o:spid="_x0000_s1169" style="position:absolute;left:31330;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Lo+MMA&#10;AADdAAAADwAAAGRycy9kb3ducmV2LnhtbERPS2rDMBDdF3IHMYXuarmmFNuxEkIg0EI3TXOAwZrY&#10;TqyRIym2k9NXhUJ383jfqdaz6cVIzneWFbwkKQji2uqOGwWH791zDsIHZI29ZVJwIw/r1eKhwlLb&#10;ib9o3IdGxBD2JSpoQxhKKX3dkkGf2IE4ckfrDIYIXSO1wymGm15mafomDXYcG1ocaNtSfd5fjYL8&#10;Neu7s/HeFJedq+eP/NTcP5V6epw3SxCB5vAv/nO/6zg/zQr4/Sae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Lo+MMAAADdAAAADwAAAAAAAAAAAAAAAACYAgAAZHJzL2Rv&#10;d25yZXYueG1sUEsFBgAAAAAEAAQA9QAAAIgDAAAAAA==&#10;" fillcolor="#ffc000" strokecolor="black [3213]" strokeweight="2pt"/>
                <v:rect id="矩形 1031" o:spid="_x0000_s1170" style="position:absolute;left:94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gSFMIA&#10;AADdAAAADwAAAGRycy9kb3ducmV2LnhtbERP32vCMBB+F/wfwg1801RFkc4oQyiM7WWLwl6P5myK&#10;zaU2qdb/fhkMfLuP7+dt94NrxI26UHtWMJ9lIIhLb2quFJyOxXQDIkRkg41nUvCgAPvdeLTF3Pg7&#10;f9NNx0qkEA45KrAxtrmUobTkMMx8S5y4s+8cxgS7SpoO7yncNXKRZWvpsObUYLGlg6XyonunoP/8&#10;6R/ar760vq4+jnVV2CgLpSYvw9sriEhDfIr/3e8mzc+Wc/j7Jp0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BIUwgAAAN0AAAAPAAAAAAAAAAAAAAAAAJgCAABkcnMvZG93&#10;bnJldi54bWxQSwUGAAAAAAQABAD1AAAAhwMAAAAA&#10;" fillcolor="#4f81bd [3204]" strokecolor="black [3213]" strokeweight="2pt"/>
                <v:rect id="矩形 1032" o:spid="_x0000_s1171" style="position:absolute;left:166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jLcIA&#10;AADdAAAADwAAAGRycy9kb3ducmV2LnhtbERPTWsCMRC9F/ofwhR6KTVRocjWKCII4qFFV+/DZtws&#10;biZrEnX9940g9DaP9znTee9acaUQG88ahgMFgrjypuFaw75cfU5AxIRssPVMGu4UYT57fZliYfyN&#10;t3TdpVrkEI4FarApdYWUsbLkMA58R5y5ow8OU4ahlibgLYe7Vo6U+pIOG84NFjtaWqpOu4vTcPCT&#10;c7DNcfNbntv+ruzHijc/Wr+/9YtvEIn69C9+utcmz1fjETy+ySfI2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ZSMtwgAAAN0AAAAPAAAAAAAAAAAAAAAAAJgCAABkcnMvZG93&#10;bnJldi54bWxQSwUGAAAAAAQABAD1AAAAhwMAAAAA&#10;" fillcolor="#c0504d [3205]" strokecolor="black [3213]" strokeweight="2pt"/>
                <v:rect id="矩形 1033" o:spid="_x0000_s1172" style="position:absolute;left:238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NJz8IA&#10;AADdAAAADwAAAGRycy9kb3ducmV2LnhtbERP24rCMBB9F/yHMAv7ZtNVkW41igjCCr54+YChmW2r&#10;zaQmWe369UYQfJvDuc5s0ZlGXMn52rKCryQFQVxYXXOp4HhYDzIQPiBrbCyTgn/ysJj3ezPMtb3x&#10;jq77UIoYwj5HBVUIbS6lLyoy6BPbEkfu1zqDIUJXSu3wFsNNI4dpOpEGa44NFba0qqg47/+Mgmw8&#10;bOqz8d58X9au6DbZqbxvlfr86JZTEIG68Ba/3D86zk9HI3h+E0+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80nPwgAAAN0AAAAPAAAAAAAAAAAAAAAAAJgCAABkcnMvZG93&#10;bnJldi54bWxQSwUGAAAAAAQABAD1AAAAhwMAAAAA&#10;" fillcolor="#ffc000" strokecolor="black [3213]" strokeweight="2pt"/>
                <v:rect id="矩形 1034" o:spid="_x0000_s1173" style="position:absolute;left:818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xjMIA&#10;AADdAAAADwAAAGRycy9kb3ducmV2LnhtbERP32vCMBB+H/g/hBN8m6lzDqlGkUFB3MsWB74ezdkU&#10;m0ttUq3//TIY7O0+vp+33g6uETfqQu1ZwWyagSAuvam5UvB9LJ6XIEJENth4JgUPCrDdjJ7WmBt/&#10;5y+66ViJFMIhRwU2xjaXMpSWHIapb4kTd/adw5hgV0nT4T2Fu0a+ZNmbdFhzarDY0rul8qJ7p6D/&#10;OPUP7RefWl8Xh2NdFTbKQqnJeNitQEQa4r/4z703aX42f4Xfb9IJ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j7GMwgAAAN0AAAAPAAAAAAAAAAAAAAAAAJgCAABkcnMvZG93&#10;bnJldi54bWxQSwUGAAAAAAQABAD1AAAAhwMAAAAA&#10;" fillcolor="#4f81bd [3204]" strokecolor="black [3213]" strokeweight="2pt"/>
                <v:rect id="矩形 1035" o:spid="_x0000_s1174" style="position:absolute;left:890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y7WcMA&#10;AADdAAAADwAAAGRycy9kb3ducmV2LnhtbERPTWsCMRC9C/0PYQq9SE1asci6UUQQigeL2t6Hzexm&#10;cTNZk1TXf98UCr3N431OuRpcJ64UYutZw8tEgSCuvGm50fB52j7PQcSEbLDzTBruFGG1fBiVWBh/&#10;4wNdj6kROYRjgRpsSn0hZawsOYwT3xNnrvbBYcowNNIEvOVw18lXpd6kw5Zzg8WeNpaq8/Hbafjy&#10;80uwbb37OF264a7seMu7vdZPj8N6ASLRkP7Ff+53k+er6Qx+v8kn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y7WcMAAADdAAAADwAAAAAAAAAAAAAAAACYAgAAZHJzL2Rv&#10;d25yZXYueG1sUEsFBgAAAAAEAAQA9QAAAIgDAAAAAA==&#10;" fillcolor="#c0504d [3205]" strokecolor="black [3213]" strokeweight="2pt"/>
                <v:rect id="矩形 1036" o:spid="_x0000_s1175" style="position:absolute;left:962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TqV8MA&#10;AADdAAAADwAAAGRycy9kb3ducmV2LnhtbERPzWrCQBC+F3yHZQRvdWMsEqOrlEJAoZfaPsCQHZNo&#10;djburkns03cLhd7m4/ud7X40rejJ+caygsU8AUFcWt1wpeDrs3jOQPiArLG1TAoe5GG/mzxtMdd2&#10;4A/qT6ESMYR9jgrqELpcSl/WZNDPbUccubN1BkOErpLa4RDDTSvTJFlJgw3Hhho7equpvJ7uRkH2&#10;krbN1Xhv1rfCleMxu1Tf70rNpuPrBkSgMfyL/9wHHecnyxX8fhNP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oTqV8MAAADdAAAADwAAAAAAAAAAAAAAAACYAgAAZHJzL2Rv&#10;d25yZXYueG1sUEsFBgAAAAAEAAQA9QAAAIgDAAAAAA==&#10;" fillcolor="#ffc000" strokecolor="black [3213]" strokeweight="2pt"/>
                <v:rect id="矩形 1037" o:spid="_x0000_s1176" style="position:absolute;left:1541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0v+8IA&#10;AADdAAAADwAAAGRycy9kb3ducmV2LnhtbERP32vCMBB+H/g/hBN8m6kTN6lGkUFB3MsWB74ezdkU&#10;m0ttUq3//TIY7O0+vp+33g6uETfqQu1ZwWyagSAuvam5UvB9LJ6XIEJENth4JgUPCrDdjJ7WmBt/&#10;5y+66ViJFMIhRwU2xjaXMpSWHIapb4kTd/adw5hgV0nT4T2Fu0a+ZNmrdFhzarDY0rul8qJ7p6D/&#10;OPUP7RefWl8Xh2NdFTbKQqnJeNitQEQa4r/4z703aX42f4Pfb9IJ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XS/7wgAAAN0AAAAPAAAAAAAAAAAAAAAAAJgCAABkcnMvZG93&#10;bnJldi54bWxQSwUGAAAAAAQABAD1AAAAhwMAAAAA&#10;" fillcolor="#4f81bd [3204]" strokecolor="black [3213]" strokeweight="2pt"/>
                <v:rect id="矩形 1038" o:spid="_x0000_s1177" style="position:absolute;left:1613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0Ux8UA&#10;AADdAAAADwAAAGRycy9kb3ducmV2LnhtbESPQWsCMRCF74X+hzCFXoombUFkNYoUhOKhRW3vw2bc&#10;LG4ma5Lq+u87B8HbDO/Ne9/Ml0Po1JlSbiNbeB0bUMR1dC03Fn7269EUVC7IDrvIZOFKGZaLx4c5&#10;Vi5eeEvnXWmUhHCu0IIvpa+0zrWngHkce2LRDjEFLLKmRruEFwkPnX4zZqIDtiwNHnv68FQfd3/B&#10;wm+cnpJvD5vv/akbrsa/rHnzZe3z07CagSo0lLv5dv3pBN+8C658IyPo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jRTHxQAAAN0AAAAPAAAAAAAAAAAAAAAAAJgCAABkcnMv&#10;ZG93bnJldi54bWxQSwUGAAAAAAQABAD1AAAAigMAAAAA&#10;" fillcolor="#c0504d [3205]" strokecolor="black [3213]" strokeweight="2pt"/>
                <v:rect id="矩形 1039" o:spid="_x0000_s1178" style="position:absolute;left:1685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t+JcMA&#10;AADdAAAADwAAAGRycy9kb3ducmV2LnhtbERPzWrCQBC+F/oOyxR6qxu1lCTNKlIQFLwYfYAhO02i&#10;2dm4uzWpT+8WhN7m4/udYjmaTlzJ+daygukkAUFcWd1yreB4WL+lIHxA1thZJgW/5GG5eH4qMNd2&#10;4D1dy1CLGMI+RwVNCH0upa8aMugntieO3Ld1BkOErpba4RDDTSdnSfIhDbYcGxrs6auh6lz+GAXp&#10;+6xrz8Z7k13Wrhq36am+7ZR6fRlXnyACjeFf/HBvdJyfzDP4+ya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t+JcMAAADdAAAADwAAAAAAAAAAAAAAAACYAgAAZHJzL2Rv&#10;d25yZXYueG1sUEsFBgAAAAAEAAQA9QAAAIgDAAAAAA==&#10;" fillcolor="#ffc000" strokecolor="black [3213]" strokeweight="2pt"/>
                <v:rect id="矩形 1040" o:spid="_x0000_s1179" style="position:absolute;left:2265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LE8sUA&#10;AADdAAAADwAAAGRycy9kb3ducmV2LnhtbESPQUvDQBCF74L/YRnBm91YrJTYbREhUPRSNwWvQ3bM&#10;BrOzMbtp03/fOQjeZnhv3vtms5tDr040pi6ygcdFAYq4ia7j1sCxrh7WoFJGdthHJgMXSrDb3t5s&#10;sHTxzJ90srlVEsKpRAM+56HUOjWeAqZFHIhF+45jwCzr2Go34lnCQ6+XRfGsA3YsDR4HevPU/Ngp&#10;GJg+vqaLjauDtb+r97prK591Zcz93fz6AirTnP/Nf9d7J/jFk/DLNzKC3l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ssTyxQAAAN0AAAAPAAAAAAAAAAAAAAAAAJgCAABkcnMv&#10;ZG93bnJldi54bWxQSwUGAAAAAAQABAD1AAAAigMAAAAA&#10;" fillcolor="#4f81bd [3204]" strokecolor="black [3213]" strokeweight="2pt"/>
                <v:rect id="矩形 1041" o:spid="_x0000_s1180" style="position:absolute;left:2337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HOJ8EA&#10;AADdAAAADwAAAGRycy9kb3ducmV2LnhtbERPTWsCMRC9F/wPYYReiiaKFFmNIoIgHirV9j5sxs3i&#10;ZrImUdd/b4RCb/N4nzNfdq4RNwqx9qxhNFQgiEtvaq40/Bw3gymImJANNp5Jw4MiLBe9tzkWxt/5&#10;m26HVIkcwrFADTaltpAylpYcxqFviTN38sFhyjBU0gS853DXyLFSn9JhzbnBYktrS+X5cHUafv30&#10;Emx92u2Pl6Z7KPux4d2X1u/9bjUDkahL/+I/99bk+Woygtc3+QS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xzifBAAAA3QAAAA8AAAAAAAAAAAAAAAAAmAIAAGRycy9kb3du&#10;cmV2LnhtbFBLBQYAAAAABAAEAPUAAACGAwAAAAA=&#10;" fillcolor="#c0504d [3205]" strokecolor="black [3213]" strokeweight="2pt"/>
                <v:rect id="矩形 1042" o:spid="_x0000_s1181" style="position:absolute;left:2409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mfKcEA&#10;AADdAAAADwAAAGRycy9kb3ducmV2LnhtbERP24rCMBB9F/yHMMK+2dQiUqtRZEFwwRcvHzA0Y1tt&#10;Jt0kane/3iws+DaHc53lujeteJDzjWUFkyQFQVxa3XCl4HzajnMQPiBrbC2Tgh/ysF4NB0sstH3y&#10;gR7HUIkYwr5ABXUIXSGlL2sy6BPbEUfuYp3BEKGrpHb4jOGmlVmazqTBhmNDjR191lTejnejIJ9m&#10;bXMz3pv599aV/Vd+rX73Sn2M+s0CRKA+vMX/7p2O89NpBn/fxB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5nynBAAAA3QAAAA8AAAAAAAAAAAAAAAAAmAIAAGRycy9kb3du&#10;cmV2LnhtbFBLBQYAAAAABAAEAPUAAACGAwAAAAA=&#10;" fillcolor="#ffc000" strokecolor="black [3213]" strokeweight="2pt"/>
                <v:rect id="矩形 1043" o:spid="_x0000_s1182" style="position:absolute;left:2989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BahcIA&#10;AADdAAAADwAAAGRycy9kb3ducmV2LnhtbERP32vCMBB+H/g/hBN8m6lzDqlGkUFB3MsWB74ezdkU&#10;m0ttUq3//TIY7O0+vp+33g6uETfqQu1ZwWyagSAuvam5UvB9LJ6XIEJENth4JgUPCrDdjJ7WmBt/&#10;5y+66ViJFMIhRwU2xjaXMpSWHIapb4kTd/adw5hgV0nT4T2Fu0a+ZNmbdFhzarDY0rul8qJ7p6D/&#10;OPUP7RefWl8Xh2NdFTbKQqnJeNitQEQa4r/4z703aX72Ooffb9IJ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YFqFwgAAAN0AAAAPAAAAAAAAAAAAAAAAAJgCAABkcnMvZG93&#10;bnJldi54bWxQSwUGAAAAAAQABAD1AAAAhwMAAAAA&#10;" fillcolor="#4f81bd [3204]" strokecolor="black [3213]" strokeweight="2pt"/>
                <v:rect id="矩形 1044" o:spid="_x0000_s1183" style="position:absolute;left:3061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Ztv8EA&#10;AADdAAAADwAAAGRycy9kb3ducmV2LnhtbERPTWsCMRC9F/wPYQQvRRNFiqxGEUEQD5Zqex8242Zx&#10;M1mTqOu/N4VCb/N4n7NYda4Rdwqx9qxhPFIgiEtvaq40fJ+2wxmImJANNp5Jw5MirJa9twUWxj/4&#10;i+7HVIkcwrFADTaltpAylpYcxpFviTN39sFhyjBU0gR85HDXyIlSH9JhzbnBYksbS+XleHMafvzs&#10;Gmx93n+erk33VPZ9y/uD1oN+t56DSNSlf/Gfe2fyfDWdwu83+QS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Gbb/BAAAA3QAAAA8AAAAAAAAAAAAAAAAAmAIAAGRycy9kb3du&#10;cmV2LnhtbFBLBQYAAAAABAAEAPUAAACGAwAAAAA=&#10;" fillcolor="#c0504d [3205]" strokecolor="black [3213]" strokeweight="2pt"/>
                <v:rect id="矩形 1045" o:spid="_x0000_s1184" style="position:absolute;left:3133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AHXcIA&#10;AADdAAAADwAAAGRycy9kb3ducmV2LnhtbERP24rCMBB9F/yHMAv7ZtMVlW41igjCCr54+YChmW2r&#10;zaQmWe369UYQfJvDuc5s0ZlGXMn52rKCryQFQVxYXXOp4HhYDzIQPiBrbCyTgn/ysJj3ezPMtb3x&#10;jq77UIoYwj5HBVUIbS6lLyoy6BPbEkfu1zqDIUJXSu3wFsNNI4dpOpEGa44NFba0qqg47/+Mgmw0&#10;bOqz8d58X9au6DbZqbxvlfr86JZTEIG68Ba/3D86zk9HY3h+E0+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UAddwgAAAN0AAAAPAAAAAAAAAAAAAAAAAJgCAABkcnMvZG93&#10;bnJldi54bWxQSwUGAAAAAAQABAD1AAAAhwMAAAAA&#10;" fillcolor="#ffc000" strokecolor="black [3213]" strokeweight="2pt"/>
                <v:rect id="矩形 1046" o:spid="_x0000_s1185" style="position:absolute;left:3712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f5HcIA&#10;AADdAAAADwAAAGRycy9kb3ducmV2LnhtbERP32vCMBB+H/g/hBN8m+lkyuiMMgYFmS8aB3s9mrMp&#10;NpeuSbX+90YQfLuP7+ct14NrxJm6UHtW8DbNQBCX3tRcKfg9FK8fIEJENth4JgVXCrBejV6WmBt/&#10;4T2ddaxECuGQowIbY5tLGUpLDsPUt8SJO/rOYUywq6Tp8JLCXSNnWbaQDmtODRZb+rZUnnTvFPTb&#10;v/6q/Xyn9f/851BXhY2yUGoyHr4+QUQa4lP8cG9Mmp+9L+D+TTpB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F/kdwgAAAN0AAAAPAAAAAAAAAAAAAAAAAJgCAABkcnMvZG93&#10;bnJldi54bWxQSwUGAAAAAAQABAD1AAAAhwMAAAAA&#10;" fillcolor="#4f81bd [3204]" strokecolor="black [3213]" strokeweight="2pt"/>
                <v:rect id="矩形 1047" o:spid="_x0000_s1186" style="position:absolute;left:3784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TzyMMA&#10;AADdAAAADwAAAGRycy9kb3ducmV2LnhtbERPTWsCMRC9C/0PYQq9SE1axMq6UUQQigeL2t6Hzexm&#10;cTNZk1TXf98UCr3N431OuRpcJ64UYutZw8tEgSCuvGm50fB52j7PQcSEbLDzTBruFGG1fBiVWBh/&#10;4wNdj6kROYRjgRpsSn0hZawsOYwT3xNnrvbBYcowNNIEvOVw18lXpWbSYcu5wWJPG0vV+fjtNHz5&#10;+SXYtt59nC7dcFd2vOXdXuunx2G9AJFoSP/iP/e7yfPV9A1+v8kn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TzyMMAAADdAAAADwAAAAAAAAAAAAAAAACYAgAAZHJzL2Rv&#10;d25yZXYueG1sUEsFBgAAAAAEAAQA9QAAAIgDAAAAAA==&#10;" fillcolor="#c0504d [3205]" strokecolor="black [3213]" strokeweight="2pt"/>
                <v:rect id="矩形 1048" o:spid="_x0000_s1187" style="position:absolute;left:3856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Gow8QA&#10;AADdAAAADwAAAGRycy9kb3ducmV2LnhtbESPQWvCQBCF7wX/wzJCb3WjiKTRVaQgKHip9gcM2TGJ&#10;Zmfj7lZTf33nIHib4b1575vFqnetulGIjWcD41EGirj0tuHKwM9x85GDignZYuuZDPxRhNVy8LbA&#10;wvo7f9PtkColIRwLNFCn1BVax7Imh3HkO2LRTj44TLKGStuAdwl3rZ5k2Uw7bFgaauzoq6bycvh1&#10;BvLppG0uLkb3ed2Est/l5+qxN+Z92K/noBL16WV+Xm+t4GdTwZVvZAS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RqMPEAAAA3QAAAA8AAAAAAAAAAAAAAAAAmAIAAGRycy9k&#10;b3ducmV2LnhtbFBLBQYAAAAABAAEAPUAAACJAwAAAAA=&#10;" fillcolor="#ffc000" strokecolor="black [3213]" strokeweight="2pt"/>
                <v:rect id="矩形 1049" o:spid="_x0000_s1188" style="position:absolute;left:4436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htb8IA&#10;AADdAAAADwAAAGRycy9kb3ducmV2LnhtbERP32vCMBB+H/g/hBN8m6lDx6xGkUFB3MsWB74ezdkU&#10;m0ttUq3//TIY7O0+vp+33g6uETfqQu1ZwWyagSAuvam5UvB9LJ7fQISIbLDxTAoeFGC7GT2tMTf+&#10;zl9007ESKYRDjgpsjG0uZSgtOQxT3xIn7uw7hzHBrpKmw3sKd418ybJX6bDm1GCxpXdL5UX3TkH/&#10;ceof2i8+tb4uDse6KmyUhVKT8bBbgYg0xH/xn3tv0vxsvoTfb9IJ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G1vwgAAAN0AAAAPAAAAAAAAAAAAAAAAAJgCAABkcnMvZG93&#10;bnJldi54bWxQSwUGAAAAAAQABAD1AAAAhwMAAAAA&#10;" fillcolor="#4f81bd [3204]" strokecolor="black [3213]" strokeweight="2pt"/>
                <v:rect id="矩形 1050" o:spid="_x0000_s1189" style="position:absolute;left:4508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T9YcUA&#10;AADdAAAADwAAAGRycy9kb3ducmV2LnhtbESPQWsCMRCF74X+hzCFXoomLVRkNYoUhOKhRW3vw2bc&#10;LG4ma5Lq+u87B8HbDO/Ne9/Ml0Po1JlSbiNbeB0bUMR1dC03Fn7269EUVC7IDrvIZOFKGZaLx4c5&#10;Vi5eeEvnXWmUhHCu0IIvpa+0zrWngHkce2LRDjEFLLKmRruEFwkPnX4zZqIDtiwNHnv68FQfd3/B&#10;wm+cnpJvD5vv/akbrsa/rHnzZe3z07CagSo0lLv5dv3pBN+8C798IyPo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JP1hxQAAAN0AAAAPAAAAAAAAAAAAAAAAAJgCAABkcnMv&#10;ZG93bnJldi54bWxQSwUGAAAAAAQABAD1AAAAigMAAAAA&#10;" fillcolor="#c0504d [3205]" strokecolor="black [3213]" strokeweight="2pt"/>
                <v:rect id="矩形 1051" o:spid="_x0000_s1190" style="position:absolute;left:4580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KXg8EA&#10;AADdAAAADwAAAGRycy9kb3ducmV2LnhtbERPzYrCMBC+C75DGMGbTRWVWo0iguDCXtbdBxiasa02&#10;k5pErfv0G2HB23x8v7PadKYRd3K+tqxgnKQgiAuray4V/HzvRxkIH5A1NpZJwZM8bNb93gpzbR/8&#10;RfdjKEUMYZ+jgiqENpfSFxUZ9IltiSN3ss5giNCVUjt8xHDTyEmazqXBmmNDhS3tKioux5tRkE0n&#10;TX0x3pvFde+K7iM7l7+fSg0H3XYJIlAX3uJ/90HH+elsDK9v4gl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yl4PBAAAA3QAAAA8AAAAAAAAAAAAAAAAAmAIAAGRycy9kb3du&#10;cmV2LnhtbFBLBQYAAAAABAAEAPUAAACGAwAAAAA=&#10;" fillcolor="#ffc000" strokecolor="black [3213]" strokeweight="2pt"/>
                <v:rect id="矩形 1052" o:spid="_x0000_s1191" style="position:absolute;left:5160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Vpw8IA&#10;AADdAAAADwAAAGRycy9kb3ducmV2LnhtbERP32vCMBB+F/Y/hBP2pqlCx6hGEaEwtpcZBV+P5myK&#10;zaVrUq3//SIM9nYf389bb0fXihv1ofGsYDHPQBBX3jRcKzgdy9k7iBCRDbaeScGDAmw3L5M1Fsbf&#10;+UA3HWuRQjgUqMDG2BVShsqSwzD3HXHiLr53GBPsa2l6vKdw18pllr1Jhw2nBosd7S1VVz04BcPX&#10;eXhon39r/ZN/Hpu6tFGWSr1Ox90KRKQx/ov/3B8mzc/yJTy/SS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9WnDwgAAAN0AAAAPAAAAAAAAAAAAAAAAAJgCAABkcnMvZG93&#10;bnJldi54bWxQSwUGAAAAAAQABAD1AAAAhwMAAAAA&#10;" fillcolor="#4f81bd [3204]" strokecolor="black [3213]" strokeweight="2pt"/>
                <v:rect id="矩形 1053" o:spid="_x0000_s1192" style="position:absolute;left:5232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jFsMA&#10;AADdAAAADwAAAGRycy9kb3ducmV2LnhtbERPTWsCMRC9C/0PYQq9SE1asci6UUQQigeL2t6Hzexm&#10;cTNZk1TXf98UCr3N431OuRpcJ64UYutZw8tEgSCuvGm50fB52j7PQcSEbLDzTBruFGG1fBiVWBh/&#10;4wNdj6kROYRjgRpsSn0hZawsOYwT3xNnrvbBYcowNNIEvOVw18lXpd6kw5Zzg8WeNpaq8/Hbafjy&#10;80uwbb37OF264a7seMu7vdZPj8N6ASLRkP7Ff+53k+er2RR+v8kn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jFsMAAADdAAAADwAAAAAAAAAAAAAAAACYAgAAZHJzL2Rv&#10;d25yZXYueG1sUEsFBgAAAAAEAAQA9QAAAIgDAAAAAA==&#10;" fillcolor="#c0504d [3205]" strokecolor="black [3213]" strokeweight="2pt"/>
                <v:rect id="矩形 1054" o:spid="_x0000_s1193" style="position:absolute;left:5304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U0G8IA&#10;AADdAAAADwAAAGRycy9kb3ducmV2LnhtbERP24rCMBB9F/yHMAv7ZtMVlW41igjCCr54+YChmW2r&#10;zaQmWe369UYQfJvDuc5s0ZlGXMn52rKCryQFQVxYXXOp4HhYDzIQPiBrbCyTgn/ysJj3ezPMtb3x&#10;jq77UIoYwj5HBVUIbS6lLyoy6BPbEkfu1zqDIUJXSu3wFsNNI4dpOpEGa44NFba0qqg47/+Mgmw0&#10;bOqz8d58X9au6DbZqbxvlfr86JZTEIG68Ba/3D86zk/HI3h+E0+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xTQbwgAAAN0AAAAPAAAAAAAAAAAAAAAAAJgCAABkcnMvZG93&#10;bnJldi54bWxQSwUGAAAAAAQABAD1AAAAhwMAAAAA&#10;" fillcolor="#ffc000" strokecolor="black [3213]" strokeweight="2p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中括号 1055" o:spid="_x0000_s1194" type="#_x0000_t85" style="position:absolute;left:15636;top:8668;width:457;height:29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GWc8QA&#10;AADdAAAADwAAAGRycy9kb3ducmV2LnhtbERPTWvCQBC9C/6HZQq91U3FFImuQcRKG+jBtAePQ3ZM&#10;YrKzIbtN0n/fLRS8zeN9zjadTCsG6l1tWcHzIgJBXFhdc6ng6/P1aQ3CeWSNrWVS8EMO0t18tsVE&#10;25HPNOS+FCGEXYIKKu+7REpXVGTQLWxHHLir7Q36APtS6h7HEG5auYyiF2mw5tBQYUeHioom/zYK&#10;HGXjh3ZZfpuOzfIUH1f+9n5R6vFh2m9AeJr8XfzvftNhfhTH8PdNOEH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RlnPEAAAA3QAAAA8AAAAAAAAAAAAAAAAAmAIAAGRycy9k&#10;b3ducmV2LnhtbFBLBQYAAAAABAAEAPUAAACJAwAAAAA=&#10;" adj="28" strokecolor="black [3213]" strokeweight="1.5pt"/>
                <v:shape id="左中括号 1056" o:spid="_x0000_s1195" type="#_x0000_t85" style="position:absolute;left:4776;top:9650;width:457;height:756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bM3sEA&#10;AADdAAAADwAAAGRycy9kb3ducmV2LnhtbERPzYrCMBC+L/gOYQQviyYKilajiCC67mldH2BoxrbY&#10;TGoStb79RhD2Nh/f7yxWra3FnXyoHGsYDhQI4tyZigsNp99tfwoiRGSDtWPS8KQAq2XnY4GZcQ/+&#10;ofsxFiKFcMhQQxljk0kZ8pIshoFriBN3dt5iTNAX0nh8pHBby5FSE2mx4tRQYkObkvLL8WY13NbX&#10;2HwfZvXuS5399JOuaHeoda/brucgIrXxX/x2702ar8YTeH2TTp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mzN7BAAAA3QAAAA8AAAAAAAAAAAAAAAAAmAIAAGRycy9kb3du&#10;cmV2LnhtbFBLBQYAAAAABAAEAPUAAACGAwAAAAA=&#10;" adj="109" strokecolor="black [3213]" strokeweight="1.5pt"/>
                <v:shape id="文本框 1057" o:spid="_x0000_s1196" type="#_x0000_t202" style="position:absolute;left:2955;top:13525;width:22022;height:28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2ossUA&#10;AADdAAAADwAAAGRycy9kb3ducmV2LnhtbERP22oCMRB9L/QfwhT6UjSxUCurUWqhRYpt8YL4OGym&#10;m8XNZEmirn/fCIW+zeFcZzLrXCNOFGLtWcOgr0AQl97UXGnYbt56IxAxIRtsPJOGC0WYTW9vJlgY&#10;f+YVndapEjmEY4EabEptIWUsLTmMfd8SZ+7HB4cpw1BJE/Ccw10jH5UaSoc15waLLb1aKg/ro9Nw&#10;sB8P3+r9c74bLi7ha3P0+7Dca31/172MQSTq0r/4z70web56eobrN/kEO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LaiyxQAAAN0AAAAPAAAAAAAAAAAAAAAAAJgCAABkcnMv&#10;ZG93bnJldi54bWxQSwUGAAAAAAQABAD1AAAAigMAAAAA&#10;" filled="f" stroked="f" strokeweight=".5pt">
                  <v:textbox>
                    <w:txbxContent>
                      <w:p w14:paraId="12AB166C" w14:textId="77777777" w:rsidR="005532BE" w:rsidRPr="00C4453C" w:rsidRDefault="005532BE" w:rsidP="005520B1">
                        <w:pPr>
                          <w:rPr>
                            <w:sz w:val="18"/>
                          </w:rPr>
                        </w:pPr>
                        <w:r w:rsidRPr="00C4453C">
                          <w:rPr>
                            <w:sz w:val="18"/>
                          </w:rPr>
                          <w:t>PRS with small bandwidth and small period</w:t>
                        </w:r>
                      </w:p>
                    </w:txbxContent>
                  </v:textbox>
                </v:shape>
                <v:shape id="文本框 1058" o:spid="_x0000_s1197" type="#_x0000_t202" style="position:absolute;left:2955;top:23202;width:21641;height:28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I8wMgA&#10;AADdAAAADwAAAGRycy9kb3ducmV2LnhtbESPT0sDMRDF70K/Q5iCF7GJgkXWpsUWlCL+wVakx2Ez&#10;bpZuJkuStttv7xwEbzO8N+/9ZrYYQqeOlHIb2cLNxIAirqNrubHwtX26vgeVC7LDLjJZOFOGxXx0&#10;McPKxRN/0nFTGiUhnCu04EvpK61z7SlgnsSeWLSfmAIWWVOjXcKThIdO3xoz1QFblgaPPa081fvN&#10;IVjY+5erD/P8tvyers/pfXuIu/S6s/ZyPDw+gCo0lH/z3/XaCb65E1z5RkbQ8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csjzAyAAAAN0AAAAPAAAAAAAAAAAAAAAAAJgCAABk&#10;cnMvZG93bnJldi54bWxQSwUGAAAAAAQABAD1AAAAjQMAAAAA&#10;" filled="f" stroked="f" strokeweight=".5pt">
                  <v:textbox>
                    <w:txbxContent>
                      <w:p w14:paraId="1FD896E3" w14:textId="77777777" w:rsidR="005532BE" w:rsidRPr="00C4453C" w:rsidRDefault="005532BE" w:rsidP="005520B1">
                        <w:pPr>
                          <w:rPr>
                            <w:sz w:val="18"/>
                          </w:rPr>
                        </w:pPr>
                        <w:r w:rsidRPr="00C4453C">
                          <w:rPr>
                            <w:sz w:val="18"/>
                          </w:rPr>
                          <w:t xml:space="preserve">PRS with </w:t>
                        </w:r>
                        <w:r>
                          <w:rPr>
                            <w:sz w:val="18"/>
                          </w:rPr>
                          <w:t>large</w:t>
                        </w:r>
                        <w:r w:rsidRPr="00C4453C">
                          <w:rPr>
                            <w:sz w:val="18"/>
                          </w:rPr>
                          <w:t xml:space="preserve"> bandwidth and </w:t>
                        </w:r>
                        <w:r>
                          <w:rPr>
                            <w:sz w:val="18"/>
                          </w:rPr>
                          <w:t>large</w:t>
                        </w:r>
                        <w:r w:rsidRPr="00C4453C">
                          <w:rPr>
                            <w:sz w:val="18"/>
                          </w:rPr>
                          <w:t xml:space="preserve"> period</w:t>
                        </w:r>
                      </w:p>
                    </w:txbxContent>
                  </v:textbox>
                </v:shape>
                <w10:anchorlock/>
              </v:group>
            </w:pict>
          </mc:Fallback>
        </mc:AlternateContent>
      </w:r>
    </w:p>
    <w:p w14:paraId="4A0A785E" w14:textId="50A6F9AA" w:rsidR="00857517" w:rsidRDefault="005520B1" w:rsidP="002B083E">
      <w:pPr>
        <w:pStyle w:val="a5"/>
      </w:pPr>
      <w:bookmarkStart w:id="8" w:name="_Ref23271569"/>
      <w:r>
        <w:t xml:space="preserve">Figure </w:t>
      </w:r>
      <w:r w:rsidR="00273F3C">
        <w:rPr>
          <w:noProof/>
        </w:rPr>
        <w:fldChar w:fldCharType="begin"/>
      </w:r>
      <w:r w:rsidR="00273F3C">
        <w:rPr>
          <w:noProof/>
        </w:rPr>
        <w:instrText xml:space="preserve"> SEQ Figure \* ARABIC </w:instrText>
      </w:r>
      <w:r w:rsidR="00273F3C">
        <w:rPr>
          <w:noProof/>
        </w:rPr>
        <w:fldChar w:fldCharType="separate"/>
      </w:r>
      <w:r w:rsidR="00662A82">
        <w:rPr>
          <w:noProof/>
        </w:rPr>
        <w:t>4</w:t>
      </w:r>
      <w:r w:rsidR="00273F3C">
        <w:rPr>
          <w:noProof/>
        </w:rPr>
        <w:fldChar w:fldCharType="end"/>
      </w:r>
      <w:bookmarkEnd w:id="8"/>
      <w:r>
        <w:t xml:space="preserve"> Illustration of two PRS resource sets each with a different BW and period</w:t>
      </w:r>
    </w:p>
    <w:p w14:paraId="2B882C5A" w14:textId="1BE216C7" w:rsidR="00572371" w:rsidRDefault="00572371" w:rsidP="00857517">
      <w:r>
        <w:t>Therefore, we have the following proposal.</w:t>
      </w:r>
    </w:p>
    <w:p w14:paraId="57431238" w14:textId="7C08EAD5" w:rsidR="00857517" w:rsidRDefault="00857517" w:rsidP="00857517">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62A82">
        <w:rPr>
          <w:b/>
          <w:i/>
          <w:noProof/>
        </w:rPr>
        <w:t>4</w:t>
      </w:r>
      <w:r w:rsidRPr="00E10A28">
        <w:rPr>
          <w:b/>
          <w:i/>
        </w:rPr>
        <w:fldChar w:fldCharType="end"/>
      </w:r>
      <w:r w:rsidRPr="00E10A28">
        <w:rPr>
          <w:b/>
          <w:i/>
        </w:rPr>
        <w:t>:</w:t>
      </w:r>
      <w:r>
        <w:rPr>
          <w:b/>
          <w:i/>
        </w:rPr>
        <w:t xml:space="preserve"> Support configuring SSB, CSI-RS, and DL PRS as the QCL source of DL PRS</w:t>
      </w:r>
      <w:r w:rsidR="00761AB6">
        <w:rPr>
          <w:b/>
          <w:i/>
        </w:rPr>
        <w:t>, and it is up to UE to associate it to the SSB and CSI-RS configured for RRM, respectively.</w:t>
      </w:r>
    </w:p>
    <w:p w14:paraId="431EE15C" w14:textId="77777777" w:rsidR="00857517" w:rsidRDefault="00857517" w:rsidP="002B083E">
      <w:pPr>
        <w:pStyle w:val="af"/>
        <w:numPr>
          <w:ilvl w:val="0"/>
          <w:numId w:val="98"/>
        </w:numPr>
        <w:rPr>
          <w:b/>
          <w:i/>
        </w:rPr>
      </w:pPr>
      <w:r>
        <w:rPr>
          <w:b/>
          <w:i/>
        </w:rPr>
        <w:t>For SSB, the indication includes</w:t>
      </w:r>
    </w:p>
    <w:p w14:paraId="67951FC0" w14:textId="77777777" w:rsidR="005520B1" w:rsidRPr="005520B1" w:rsidRDefault="005520B1" w:rsidP="002B083E">
      <w:pPr>
        <w:pStyle w:val="af"/>
        <w:numPr>
          <w:ilvl w:val="1"/>
          <w:numId w:val="98"/>
        </w:numPr>
        <w:rPr>
          <w:b/>
          <w:i/>
          <w:lang w:eastAsia="zh-CN"/>
        </w:rPr>
      </w:pPr>
      <w:r w:rsidRPr="005520B1">
        <w:rPr>
          <w:b/>
          <w:i/>
          <w:lang w:eastAsia="zh-CN"/>
        </w:rPr>
        <w:t>PCI (TRP-specific)</w:t>
      </w:r>
    </w:p>
    <w:p w14:paraId="5EEFE8CE" w14:textId="77777777" w:rsidR="005520B1" w:rsidRPr="005520B1" w:rsidRDefault="005520B1" w:rsidP="002B083E">
      <w:pPr>
        <w:pStyle w:val="af"/>
        <w:numPr>
          <w:ilvl w:val="1"/>
          <w:numId w:val="98"/>
        </w:numPr>
        <w:rPr>
          <w:b/>
          <w:i/>
          <w:lang w:eastAsia="zh-CN"/>
        </w:rPr>
      </w:pPr>
      <w:r w:rsidRPr="005520B1">
        <w:rPr>
          <w:b/>
          <w:i/>
          <w:lang w:eastAsia="zh-CN"/>
        </w:rPr>
        <w:t>SSB frequency (TRP-specific)</w:t>
      </w:r>
    </w:p>
    <w:p w14:paraId="34C321CB" w14:textId="77777777" w:rsidR="005520B1" w:rsidRPr="005520B1" w:rsidRDefault="005520B1" w:rsidP="002B083E">
      <w:pPr>
        <w:pStyle w:val="af"/>
        <w:numPr>
          <w:ilvl w:val="1"/>
          <w:numId w:val="98"/>
        </w:numPr>
        <w:rPr>
          <w:b/>
          <w:i/>
          <w:lang w:eastAsia="zh-CN"/>
        </w:rPr>
      </w:pPr>
      <w:r w:rsidRPr="005520B1">
        <w:rPr>
          <w:b/>
          <w:i/>
          <w:lang w:eastAsia="zh-CN"/>
        </w:rPr>
        <w:t>SSB subcarrier spacing (TRP-specific)</w:t>
      </w:r>
    </w:p>
    <w:p w14:paraId="3CF4455C" w14:textId="77777777" w:rsidR="005520B1" w:rsidRPr="005520B1" w:rsidRDefault="005520B1" w:rsidP="002B083E">
      <w:pPr>
        <w:pStyle w:val="af"/>
        <w:numPr>
          <w:ilvl w:val="1"/>
          <w:numId w:val="98"/>
        </w:numPr>
        <w:rPr>
          <w:b/>
          <w:i/>
          <w:lang w:eastAsia="zh-CN"/>
        </w:rPr>
      </w:pPr>
      <w:r w:rsidRPr="005520B1">
        <w:rPr>
          <w:b/>
          <w:i/>
          <w:lang w:eastAsia="zh-CN"/>
        </w:rPr>
        <w:t>SSB periodicity, including 5ms offset (TRP-specific)</w:t>
      </w:r>
    </w:p>
    <w:p w14:paraId="0215A162" w14:textId="77777777" w:rsidR="005520B1" w:rsidRDefault="005520B1" w:rsidP="002B083E">
      <w:pPr>
        <w:pStyle w:val="af"/>
        <w:numPr>
          <w:ilvl w:val="1"/>
          <w:numId w:val="98"/>
        </w:numPr>
        <w:rPr>
          <w:b/>
          <w:i/>
          <w:lang w:eastAsia="zh-CN"/>
        </w:rPr>
      </w:pPr>
      <w:r w:rsidRPr="005520B1">
        <w:rPr>
          <w:b/>
          <w:i/>
          <w:lang w:eastAsia="zh-CN"/>
        </w:rPr>
        <w:t>SSB index (PRS resource specific)</w:t>
      </w:r>
    </w:p>
    <w:p w14:paraId="12DCE09B" w14:textId="70B389C3" w:rsidR="005520B1" w:rsidRDefault="005520B1" w:rsidP="002B083E">
      <w:pPr>
        <w:pStyle w:val="af"/>
        <w:numPr>
          <w:ilvl w:val="0"/>
          <w:numId w:val="98"/>
        </w:numPr>
        <w:rPr>
          <w:b/>
          <w:i/>
          <w:lang w:eastAsia="zh-CN"/>
        </w:rPr>
      </w:pPr>
      <w:r>
        <w:rPr>
          <w:b/>
          <w:i/>
          <w:lang w:eastAsia="zh-CN"/>
        </w:rPr>
        <w:t>For CSI-RS, the indication includes</w:t>
      </w:r>
    </w:p>
    <w:p w14:paraId="256FBFE6" w14:textId="77777777" w:rsidR="005520B1" w:rsidRPr="005520B1" w:rsidRDefault="005520B1" w:rsidP="002B083E">
      <w:pPr>
        <w:pStyle w:val="af"/>
        <w:numPr>
          <w:ilvl w:val="1"/>
          <w:numId w:val="98"/>
        </w:numPr>
        <w:rPr>
          <w:b/>
          <w:i/>
          <w:lang w:eastAsia="zh-CN"/>
        </w:rPr>
      </w:pPr>
      <w:r w:rsidRPr="005520B1">
        <w:rPr>
          <w:b/>
          <w:i/>
          <w:lang w:eastAsia="zh-CN"/>
        </w:rPr>
        <w:t>CSI-RS frequency, e.g., Point A (TRP-specific)</w:t>
      </w:r>
    </w:p>
    <w:p w14:paraId="4B219C44" w14:textId="77777777" w:rsidR="005520B1" w:rsidRPr="005520B1" w:rsidRDefault="005520B1" w:rsidP="002B083E">
      <w:pPr>
        <w:pStyle w:val="af"/>
        <w:numPr>
          <w:ilvl w:val="1"/>
          <w:numId w:val="98"/>
        </w:numPr>
        <w:rPr>
          <w:b/>
          <w:i/>
          <w:lang w:eastAsia="zh-CN"/>
        </w:rPr>
      </w:pPr>
      <w:r w:rsidRPr="005520B1">
        <w:rPr>
          <w:b/>
          <w:i/>
          <w:lang w:eastAsia="zh-CN"/>
        </w:rPr>
        <w:t>CSI-RS subcarrier spacing (TRP-specific)</w:t>
      </w:r>
    </w:p>
    <w:p w14:paraId="6374C201" w14:textId="77777777" w:rsidR="005520B1" w:rsidRPr="005520B1" w:rsidRDefault="005520B1" w:rsidP="002B083E">
      <w:pPr>
        <w:pStyle w:val="af"/>
        <w:numPr>
          <w:ilvl w:val="1"/>
          <w:numId w:val="98"/>
        </w:numPr>
        <w:rPr>
          <w:b/>
          <w:i/>
          <w:lang w:eastAsia="zh-CN"/>
        </w:rPr>
      </w:pPr>
      <w:r w:rsidRPr="005520B1">
        <w:rPr>
          <w:b/>
          <w:i/>
          <w:lang w:eastAsia="zh-CN"/>
        </w:rPr>
        <w:t>CSI-RS bandwidth (TRP-specific)</w:t>
      </w:r>
    </w:p>
    <w:p w14:paraId="11439062" w14:textId="77777777" w:rsidR="005520B1" w:rsidRPr="005520B1" w:rsidRDefault="005520B1" w:rsidP="002B083E">
      <w:pPr>
        <w:pStyle w:val="af"/>
        <w:numPr>
          <w:ilvl w:val="1"/>
          <w:numId w:val="98"/>
        </w:numPr>
        <w:rPr>
          <w:b/>
          <w:i/>
          <w:lang w:eastAsia="zh-CN"/>
        </w:rPr>
      </w:pPr>
      <w:r w:rsidRPr="005520B1">
        <w:rPr>
          <w:b/>
          <w:i/>
          <w:lang w:eastAsia="zh-CN"/>
        </w:rPr>
        <w:t>CSI-RS density (TRP-specific)</w:t>
      </w:r>
    </w:p>
    <w:p w14:paraId="6806C848" w14:textId="77777777" w:rsidR="005520B1" w:rsidRPr="005520B1" w:rsidRDefault="005520B1" w:rsidP="002B083E">
      <w:pPr>
        <w:pStyle w:val="af"/>
        <w:numPr>
          <w:ilvl w:val="1"/>
          <w:numId w:val="98"/>
        </w:numPr>
        <w:rPr>
          <w:b/>
          <w:i/>
          <w:lang w:eastAsia="zh-CN"/>
        </w:rPr>
      </w:pPr>
      <w:r w:rsidRPr="005520B1">
        <w:rPr>
          <w:b/>
          <w:i/>
          <w:lang w:eastAsia="zh-CN"/>
        </w:rPr>
        <w:t>CSI-RS periodicity (TRP-specific)</w:t>
      </w:r>
    </w:p>
    <w:p w14:paraId="673E5356" w14:textId="77777777" w:rsidR="005520B1" w:rsidRPr="005520B1" w:rsidRDefault="005520B1" w:rsidP="002B083E">
      <w:pPr>
        <w:pStyle w:val="af"/>
        <w:numPr>
          <w:ilvl w:val="1"/>
          <w:numId w:val="98"/>
        </w:numPr>
        <w:rPr>
          <w:b/>
          <w:i/>
          <w:lang w:eastAsia="zh-CN"/>
        </w:rPr>
      </w:pPr>
      <w:r w:rsidRPr="005520B1">
        <w:rPr>
          <w:b/>
          <w:i/>
          <w:lang w:eastAsia="zh-CN"/>
        </w:rPr>
        <w:t>CSI-RS offset (PRS resource specific)</w:t>
      </w:r>
    </w:p>
    <w:p w14:paraId="5D0FFAA2" w14:textId="77777777" w:rsidR="005520B1" w:rsidRPr="005520B1" w:rsidRDefault="005520B1" w:rsidP="002B083E">
      <w:pPr>
        <w:pStyle w:val="af"/>
        <w:numPr>
          <w:ilvl w:val="1"/>
          <w:numId w:val="98"/>
        </w:numPr>
        <w:rPr>
          <w:b/>
          <w:i/>
          <w:lang w:eastAsia="zh-CN"/>
        </w:rPr>
      </w:pPr>
      <w:r w:rsidRPr="005520B1">
        <w:rPr>
          <w:b/>
          <w:i/>
          <w:lang w:eastAsia="zh-CN"/>
        </w:rPr>
        <w:t>CSI-RS RE mapping within a RB (PRS resource specific)</w:t>
      </w:r>
    </w:p>
    <w:p w14:paraId="490F0460" w14:textId="77777777" w:rsidR="005520B1" w:rsidRPr="005520B1" w:rsidRDefault="005520B1" w:rsidP="002B083E">
      <w:pPr>
        <w:pStyle w:val="af"/>
        <w:numPr>
          <w:ilvl w:val="1"/>
          <w:numId w:val="98"/>
        </w:numPr>
        <w:rPr>
          <w:b/>
          <w:i/>
          <w:lang w:eastAsia="zh-CN"/>
        </w:rPr>
      </w:pPr>
      <w:r w:rsidRPr="005520B1">
        <w:rPr>
          <w:b/>
          <w:i/>
          <w:lang w:eastAsia="zh-CN"/>
        </w:rPr>
        <w:t>CSI-RS symbol (PRS resource specific)</w:t>
      </w:r>
    </w:p>
    <w:p w14:paraId="32B8EACA" w14:textId="705609A4" w:rsidR="005520B1" w:rsidRPr="002B083E" w:rsidRDefault="005520B1" w:rsidP="002B083E">
      <w:pPr>
        <w:pStyle w:val="af"/>
        <w:numPr>
          <w:ilvl w:val="1"/>
          <w:numId w:val="98"/>
        </w:numPr>
        <w:rPr>
          <w:b/>
          <w:i/>
          <w:lang w:eastAsia="zh-CN"/>
        </w:rPr>
      </w:pPr>
      <w:r w:rsidRPr="005520B1">
        <w:rPr>
          <w:b/>
          <w:i/>
          <w:lang w:eastAsia="zh-CN"/>
        </w:rPr>
        <w:lastRenderedPageBreak/>
        <w:t>CSI-RS sequence scrambling ID (PRS resource specific)</w:t>
      </w:r>
    </w:p>
    <w:p w14:paraId="4319B9A9" w14:textId="12AFEE60" w:rsidR="00857517" w:rsidRPr="000C40D9" w:rsidRDefault="00857517" w:rsidP="002B083E">
      <w:pPr>
        <w:pStyle w:val="af"/>
        <w:numPr>
          <w:ilvl w:val="0"/>
          <w:numId w:val="98"/>
        </w:numPr>
        <w:rPr>
          <w:b/>
          <w:i/>
        </w:rPr>
      </w:pPr>
      <w:r>
        <w:rPr>
          <w:b/>
          <w:i/>
        </w:rPr>
        <w:t>For DL PRS, the QCL relation can be implicitly assumed across multiple PRS resource sets from the same TRP</w:t>
      </w:r>
      <w:r w:rsidR="00027572">
        <w:rPr>
          <w:b/>
          <w:i/>
        </w:rPr>
        <w:t>, e.g., PRS resources with the same ID across multiple PRS resource sets in one TRP are implicitly assumed QCLed.</w:t>
      </w:r>
    </w:p>
    <w:p w14:paraId="4CF46A53" w14:textId="77777777" w:rsidR="00857517" w:rsidRDefault="00857517" w:rsidP="00857517">
      <w:r>
        <w:t>To enable to configure the QCL source RS, each gNB should provide its own configuration of SSB or CSI-RS to LMF through NRPPa.</w:t>
      </w:r>
    </w:p>
    <w:p w14:paraId="5B0789FE" w14:textId="77777777" w:rsidR="00BF1B23" w:rsidRPr="00C4453C" w:rsidRDefault="00BF1B23" w:rsidP="00857517"/>
    <w:p w14:paraId="579FDB80" w14:textId="77777777" w:rsidR="00857517" w:rsidRDefault="00857517" w:rsidP="00857517">
      <w:pPr>
        <w:pStyle w:val="2"/>
      </w:pPr>
      <w:r>
        <w:t>Rx beam restriction for DAoD</w:t>
      </w:r>
    </w:p>
    <w:p w14:paraId="6574C7AE" w14:textId="385AA556" w:rsidR="005520B1" w:rsidRDefault="00857517">
      <w:r>
        <w:t xml:space="preserve">For DL-AoD, UE </w:t>
      </w:r>
      <w:r w:rsidR="005520B1">
        <w:t xml:space="preserve">should </w:t>
      </w:r>
      <w:r>
        <w:t>use a fixed Rx beam to receive DL PRS resources</w:t>
      </w:r>
      <w:r w:rsidR="003222CF">
        <w:t xml:space="preserve"> from a TRP</w:t>
      </w:r>
      <w:r>
        <w:t xml:space="preserve">. </w:t>
      </w:r>
      <w:r w:rsidR="005520B1">
        <w:t xml:space="preserve">In RAN1#98b, there was some concern regarding UE keeping the same Rx beam for non-consecutive slots, which is reasonable. To overcome this, UE may indicate along with the RSRP report whether it uses the same Rx beam </w:t>
      </w:r>
      <w:r w:rsidR="003222CF">
        <w:t>[</w:t>
      </w:r>
      <w:r w:rsidR="005520B1">
        <w:t>and the same Rx branch</w:t>
      </w:r>
      <w:r w:rsidR="003222CF">
        <w:t>]</w:t>
      </w:r>
      <w:r w:rsidR="005520B1">
        <w:t>.</w:t>
      </w:r>
    </w:p>
    <w:p w14:paraId="6D9E044C" w14:textId="69AC9430" w:rsidR="00F507CC" w:rsidRDefault="005520B1">
      <w:r>
        <w:t>Whether the RSRP are measured in consecutive slots, it can be left for RAN4 to specify.</w:t>
      </w:r>
    </w:p>
    <w:p w14:paraId="3BF86E87" w14:textId="78646403" w:rsidR="00857517" w:rsidRPr="00F1585F" w:rsidRDefault="00857517" w:rsidP="002B083E">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62A82">
        <w:rPr>
          <w:b/>
          <w:i/>
          <w:noProof/>
        </w:rPr>
        <w:t>5</w:t>
      </w:r>
      <w:r w:rsidRPr="00E10A28">
        <w:rPr>
          <w:b/>
          <w:i/>
        </w:rPr>
        <w:fldChar w:fldCharType="end"/>
      </w:r>
      <w:r>
        <w:rPr>
          <w:b/>
          <w:i/>
        </w:rPr>
        <w:t xml:space="preserve">: Support the reported PRS-RSRP to be measured by the same Rx beam </w:t>
      </w:r>
      <w:r w:rsidR="003222CF">
        <w:rPr>
          <w:b/>
          <w:i/>
        </w:rPr>
        <w:t>[</w:t>
      </w:r>
      <w:r>
        <w:rPr>
          <w:b/>
          <w:i/>
        </w:rPr>
        <w:t>on the same Rx branch</w:t>
      </w:r>
      <w:r w:rsidR="003222CF">
        <w:rPr>
          <w:b/>
          <w:i/>
        </w:rPr>
        <w:t>]</w:t>
      </w:r>
      <w:r>
        <w:rPr>
          <w:b/>
          <w:i/>
        </w:rPr>
        <w:t xml:space="preserve"> </w:t>
      </w:r>
      <w:r w:rsidR="005520B1">
        <w:rPr>
          <w:b/>
          <w:i/>
        </w:rPr>
        <w:t xml:space="preserve">for DL-AoD and UE indicates whether the PRS-RSRPs are measured under the same Rx beam </w:t>
      </w:r>
      <w:r w:rsidR="003222CF">
        <w:rPr>
          <w:b/>
          <w:i/>
        </w:rPr>
        <w:t>[</w:t>
      </w:r>
      <w:r w:rsidR="005520B1">
        <w:rPr>
          <w:b/>
          <w:i/>
        </w:rPr>
        <w:t>and the same Rx branch</w:t>
      </w:r>
      <w:r w:rsidR="003222CF">
        <w:rPr>
          <w:b/>
          <w:i/>
        </w:rPr>
        <w:t>]</w:t>
      </w:r>
      <w:r w:rsidR="005520B1">
        <w:rPr>
          <w:b/>
          <w:i/>
        </w:rPr>
        <w:t>.</w:t>
      </w:r>
    </w:p>
    <w:p w14:paraId="651CD635" w14:textId="77777777" w:rsidR="00761AB6" w:rsidRPr="00355E51" w:rsidRDefault="00761AB6" w:rsidP="00355E51"/>
    <w:p w14:paraId="5A39C871" w14:textId="77777777" w:rsidR="00857517" w:rsidRDefault="00857517" w:rsidP="00857517">
      <w:pPr>
        <w:pStyle w:val="1"/>
      </w:pPr>
      <w:r>
        <w:t>UE procedure for transmitting SRS</w:t>
      </w:r>
    </w:p>
    <w:p w14:paraId="5F43C0CE" w14:textId="77777777" w:rsidR="00A35B9B" w:rsidRDefault="00A35B9B" w:rsidP="00D85639">
      <w:pPr>
        <w:pStyle w:val="2"/>
      </w:pPr>
      <w:r>
        <w:t>Number of additional pathloss estimates for positioning SRS</w:t>
      </w:r>
    </w:p>
    <w:p w14:paraId="454897EC" w14:textId="77777777" w:rsidR="00A35B9B" w:rsidRDefault="00A35B9B" w:rsidP="00A35B9B"/>
    <w:tbl>
      <w:tblPr>
        <w:tblStyle w:val="ac"/>
        <w:tblW w:w="0" w:type="auto"/>
        <w:tblLook w:val="04A0" w:firstRow="1" w:lastRow="0" w:firstColumn="1" w:lastColumn="0" w:noHBand="0" w:noVBand="1"/>
      </w:tblPr>
      <w:tblGrid>
        <w:gridCol w:w="9307"/>
      </w:tblGrid>
      <w:tr w:rsidR="00A35B9B" w14:paraId="4400A284" w14:textId="77777777" w:rsidTr="00157CCE">
        <w:tc>
          <w:tcPr>
            <w:tcW w:w="9307" w:type="dxa"/>
          </w:tcPr>
          <w:p w14:paraId="0CF91799" w14:textId="34CA4B6C" w:rsidR="00A35B9B" w:rsidRDefault="00A35B9B" w:rsidP="00157CCE">
            <w:pPr>
              <w:keepNext/>
              <w:keepLines/>
              <w:spacing w:after="60"/>
              <w:rPr>
                <w:b/>
                <w:u w:val="single"/>
              </w:rPr>
            </w:pPr>
            <w:r>
              <w:rPr>
                <w:b/>
                <w:u w:val="single"/>
              </w:rPr>
              <w:t xml:space="preserve">Agreement </w:t>
            </w:r>
            <w:r w:rsidR="005A63D9">
              <w:rPr>
                <w:b/>
                <w:u w:val="single"/>
              </w:rPr>
              <w:fldChar w:fldCharType="begin"/>
            </w:r>
            <w:r w:rsidR="005A63D9">
              <w:rPr>
                <w:b/>
                <w:u w:val="single"/>
              </w:rPr>
              <w:instrText xml:space="preserve"> REF _Ref23186025 \r \h </w:instrText>
            </w:r>
            <w:r w:rsidR="005A63D9">
              <w:rPr>
                <w:b/>
                <w:u w:val="single"/>
              </w:rPr>
            </w:r>
            <w:r w:rsidR="005A63D9">
              <w:rPr>
                <w:b/>
                <w:u w:val="single"/>
              </w:rPr>
              <w:fldChar w:fldCharType="separate"/>
            </w:r>
            <w:r w:rsidR="00662A82">
              <w:rPr>
                <w:b/>
                <w:u w:val="single"/>
              </w:rPr>
              <w:t>[1]</w:t>
            </w:r>
            <w:r w:rsidR="005A63D9">
              <w:rPr>
                <w:b/>
                <w:u w:val="single"/>
              </w:rPr>
              <w:fldChar w:fldCharType="end"/>
            </w:r>
            <w:r w:rsidRPr="00CD697C">
              <w:rPr>
                <w:b/>
                <w:u w:val="single"/>
              </w:rPr>
              <w:t>:</w:t>
            </w:r>
          </w:p>
          <w:p w14:paraId="4B0AFA69" w14:textId="77777777" w:rsidR="00A35B9B" w:rsidRDefault="00A35B9B" w:rsidP="00157CCE">
            <w:pPr>
              <w:numPr>
                <w:ilvl w:val="0"/>
                <w:numId w:val="99"/>
              </w:numPr>
              <w:autoSpaceDE/>
              <w:autoSpaceDN/>
              <w:adjustRightInd/>
              <w:snapToGrid/>
              <w:spacing w:after="0"/>
              <w:jc w:val="left"/>
              <w:rPr>
                <w:lang w:eastAsia="x-none"/>
              </w:rPr>
            </w:pPr>
            <w:r>
              <w:rPr>
                <w:lang w:eastAsia="x-none"/>
              </w:rPr>
              <w:t xml:space="preserve">The number of distinct pathloss references that a UE can simultaneously maintain for SRS for positioning resource sets can be smaller than the number of configured SRS for positioning resource sets. </w:t>
            </w:r>
          </w:p>
          <w:p w14:paraId="7F355FF6" w14:textId="77777777" w:rsidR="00A35B9B" w:rsidRDefault="00A35B9B" w:rsidP="00157CCE">
            <w:pPr>
              <w:numPr>
                <w:ilvl w:val="0"/>
                <w:numId w:val="99"/>
              </w:numPr>
              <w:autoSpaceDE/>
              <w:autoSpaceDN/>
              <w:adjustRightInd/>
              <w:snapToGrid/>
              <w:spacing w:after="0"/>
              <w:jc w:val="left"/>
              <w:rPr>
                <w:lang w:eastAsia="x-none"/>
              </w:rPr>
            </w:pPr>
            <w:r>
              <w:rPr>
                <w:lang w:eastAsia="x-none"/>
              </w:rPr>
              <w:t>A UE does not expect to simultaneously maintain more than N additional pathloss estimates across all SRS resource sets for positioning, in addition to the up to four pathloss estimates per serving cell currently specified for PUSCH/PUCCH/SRS transmissions.</w:t>
            </w:r>
          </w:p>
          <w:p w14:paraId="3DAF6E0F" w14:textId="77777777" w:rsidR="00A35B9B" w:rsidRDefault="00A35B9B" w:rsidP="00157CCE">
            <w:pPr>
              <w:numPr>
                <w:ilvl w:val="1"/>
                <w:numId w:val="99"/>
              </w:numPr>
              <w:autoSpaceDE/>
              <w:autoSpaceDN/>
              <w:adjustRightInd/>
              <w:snapToGrid/>
              <w:spacing w:after="0"/>
              <w:jc w:val="left"/>
              <w:rPr>
                <w:lang w:eastAsia="x-none"/>
              </w:rPr>
            </w:pPr>
            <w:r>
              <w:rPr>
                <w:lang w:eastAsia="x-none"/>
              </w:rPr>
              <w:t>FFS: Value of N</w:t>
            </w:r>
          </w:p>
          <w:p w14:paraId="0E1DFB83" w14:textId="77777777" w:rsidR="00A35B9B" w:rsidRDefault="00A35B9B" w:rsidP="00157CCE">
            <w:pPr>
              <w:numPr>
                <w:ilvl w:val="0"/>
                <w:numId w:val="99"/>
              </w:numPr>
              <w:autoSpaceDE/>
              <w:autoSpaceDN/>
              <w:adjustRightInd/>
              <w:snapToGrid/>
              <w:spacing w:after="0"/>
              <w:jc w:val="left"/>
              <w:rPr>
                <w:lang w:eastAsia="x-none"/>
              </w:rPr>
            </w:pPr>
            <w:r>
              <w:rPr>
                <w:lang w:eastAsia="x-none"/>
              </w:rPr>
              <w:t>There is at most one pathloss reference per SRS resource set configured.</w:t>
            </w:r>
          </w:p>
          <w:p w14:paraId="2F467DB3" w14:textId="77777777" w:rsidR="00A35B9B" w:rsidRDefault="00A35B9B" w:rsidP="00157CCE">
            <w:pPr>
              <w:numPr>
                <w:ilvl w:val="0"/>
                <w:numId w:val="99"/>
              </w:numPr>
              <w:autoSpaceDE/>
              <w:autoSpaceDN/>
              <w:adjustRightInd/>
              <w:snapToGrid/>
              <w:spacing w:after="0"/>
              <w:jc w:val="left"/>
              <w:rPr>
                <w:lang w:eastAsia="x-none"/>
              </w:rPr>
            </w:pPr>
            <w:r>
              <w:rPr>
                <w:lang w:eastAsia="x-none"/>
              </w:rPr>
              <w:t>Note: The value of N can be decided at RAN1#99 or as part of UE capability discussions.</w:t>
            </w:r>
          </w:p>
          <w:p w14:paraId="3E50FCD7" w14:textId="77777777" w:rsidR="00A35B9B" w:rsidRPr="00EE120C" w:rsidRDefault="00A35B9B" w:rsidP="00157CCE">
            <w:pPr>
              <w:pStyle w:val="af"/>
              <w:autoSpaceDE/>
              <w:autoSpaceDN/>
              <w:adjustRightInd/>
              <w:snapToGrid/>
              <w:spacing w:after="0"/>
              <w:contextualSpacing w:val="0"/>
              <w:jc w:val="left"/>
            </w:pPr>
          </w:p>
        </w:tc>
      </w:tr>
    </w:tbl>
    <w:p w14:paraId="676776B2" w14:textId="77777777" w:rsidR="00A35B9B" w:rsidRDefault="00A35B9B" w:rsidP="00A35B9B">
      <w:pPr>
        <w:rPr>
          <w:lang w:eastAsia="x-none"/>
        </w:rPr>
      </w:pPr>
    </w:p>
    <w:p w14:paraId="12F07DA3" w14:textId="4321C4C9" w:rsidR="00BE2A61" w:rsidRPr="001975E9" w:rsidRDefault="00BE2A61" w:rsidP="00A35B9B">
      <w:pPr>
        <w:rPr>
          <w:lang w:eastAsia="x-none"/>
        </w:rPr>
      </w:pPr>
      <w:r>
        <w:rPr>
          <w:lang w:eastAsia="x-none"/>
        </w:rPr>
        <w:t>The number of distinct pathloss references that a UE can simultaneously maintain for SRS for positioning resource sets</w:t>
      </w:r>
      <w:r w:rsidR="00E402BA">
        <w:rPr>
          <w:lang w:eastAsia="x-none"/>
        </w:rPr>
        <w:t xml:space="preserve"> need to be determined. Since RAN1 has agreed </w:t>
      </w:r>
      <w:r w:rsidR="00100E1E">
        <w:rPr>
          <w:lang w:eastAsia="x-none"/>
        </w:rPr>
        <w:t xml:space="preserve">in RAN1 98b </w:t>
      </w:r>
      <w:r w:rsidR="00E402BA">
        <w:rPr>
          <w:lang w:eastAsia="x-none"/>
        </w:rPr>
        <w:t>that the closed loop power control for positioning SR</w:t>
      </w:r>
      <w:r w:rsidR="00100E1E">
        <w:rPr>
          <w:lang w:eastAsia="x-none"/>
        </w:rPr>
        <w:t>S</w:t>
      </w:r>
      <w:r w:rsidR="00E402BA">
        <w:rPr>
          <w:lang w:eastAsia="x-none"/>
        </w:rPr>
        <w:t xml:space="preserve"> is not supported, it makes sense that the UE maintain</w:t>
      </w:r>
      <w:r w:rsidR="00B9708B">
        <w:rPr>
          <w:lang w:eastAsia="x-none"/>
        </w:rPr>
        <w:t>s</w:t>
      </w:r>
      <w:r w:rsidR="00E402BA">
        <w:rPr>
          <w:lang w:eastAsia="x-none"/>
        </w:rPr>
        <w:t xml:space="preserve"> multiple distinct pathloss references to have a better granularity </w:t>
      </w:r>
      <w:r w:rsidR="00B9708B">
        <w:rPr>
          <w:lang w:eastAsia="x-none"/>
        </w:rPr>
        <w:t>of</w:t>
      </w:r>
      <w:r w:rsidR="00E402BA">
        <w:rPr>
          <w:lang w:eastAsia="x-none"/>
        </w:rPr>
        <w:t xml:space="preserve"> </w:t>
      </w:r>
      <w:r w:rsidR="00EA5BFB">
        <w:rPr>
          <w:lang w:eastAsia="x-none"/>
        </w:rPr>
        <w:t xml:space="preserve">the </w:t>
      </w:r>
      <w:r w:rsidR="00E402BA">
        <w:rPr>
          <w:lang w:eastAsia="x-none"/>
        </w:rPr>
        <w:t xml:space="preserve">open loop power </w:t>
      </w:r>
      <w:r w:rsidR="00EA5BFB">
        <w:rPr>
          <w:lang w:eastAsia="x-none"/>
        </w:rPr>
        <w:t xml:space="preserve">control. On the </w:t>
      </w:r>
      <w:r w:rsidR="00B9708B">
        <w:rPr>
          <w:lang w:eastAsia="x-none"/>
        </w:rPr>
        <w:t>other hand, we acknowledge that</w:t>
      </w:r>
      <w:r w:rsidR="00EA5BFB">
        <w:rPr>
          <w:lang w:eastAsia="x-none"/>
        </w:rPr>
        <w:t xml:space="preserve"> the number of distinct pathloss references for positioning purposes cannot be excessively large due to UE complexity issues. In Rel. 15, </w:t>
      </w:r>
      <w:r w:rsidR="00EA5BFB">
        <w:rPr>
          <w:iCs/>
          <w:szCs w:val="32"/>
        </w:rPr>
        <w:t xml:space="preserve">a UE does not expect to simultaneously maintain more than four pathloss estimates </w:t>
      </w:r>
      <w:r w:rsidR="00EA5BFB" w:rsidRPr="000E0490">
        <w:rPr>
          <w:i/>
          <w:iCs/>
          <w:szCs w:val="32"/>
        </w:rPr>
        <w:t>per serving cell</w:t>
      </w:r>
      <w:r w:rsidR="00EA5BFB">
        <w:rPr>
          <w:iCs/>
          <w:szCs w:val="32"/>
        </w:rPr>
        <w:t xml:space="preserve"> for all PUSCH/PUCCH/SRS transmissions. </w:t>
      </w:r>
      <w:r w:rsidR="00100E1E">
        <w:rPr>
          <w:iCs/>
          <w:szCs w:val="32"/>
        </w:rPr>
        <w:t>As SRS for positioning most likely follows the Rel.</w:t>
      </w:r>
      <w:r w:rsidR="00B531FA">
        <w:rPr>
          <w:iCs/>
          <w:szCs w:val="32"/>
        </w:rPr>
        <w:t xml:space="preserve"> </w:t>
      </w:r>
      <w:r w:rsidR="00100E1E">
        <w:rPr>
          <w:iCs/>
          <w:szCs w:val="32"/>
        </w:rPr>
        <w:t xml:space="preserve">15 SRS configuration method and is configured in RRC and per serving cell/BWP, we believe that maintaining 4 additional </w:t>
      </w:r>
      <w:r w:rsidR="00100E1E" w:rsidRPr="000E0490">
        <w:rPr>
          <w:iCs/>
          <w:szCs w:val="32"/>
        </w:rPr>
        <w:t>pathloss estimates per serving cell for positioning SRS would be a reasonable number.</w:t>
      </w:r>
    </w:p>
    <w:p w14:paraId="76DD188B" w14:textId="07695BDD" w:rsidR="00262D22" w:rsidRDefault="005A63D9" w:rsidP="00262D22">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662A82">
        <w:rPr>
          <w:b/>
          <w:i/>
          <w:noProof/>
        </w:rPr>
        <w:t>6</w:t>
      </w:r>
      <w:r w:rsidRPr="006C5C3B">
        <w:rPr>
          <w:b/>
          <w:i/>
        </w:rPr>
        <w:fldChar w:fldCharType="end"/>
      </w:r>
      <w:r w:rsidRPr="006C5C3B">
        <w:rPr>
          <w:b/>
          <w:i/>
        </w:rPr>
        <w:t>:</w:t>
      </w:r>
      <w:r>
        <w:rPr>
          <w:b/>
          <w:i/>
        </w:rPr>
        <w:t xml:space="preserve"> </w:t>
      </w:r>
      <w:r w:rsidR="00262D22" w:rsidRPr="007C7FE9">
        <w:rPr>
          <w:b/>
          <w:i/>
          <w:iCs/>
          <w:szCs w:val="32"/>
        </w:rPr>
        <w:t>A UE does not expect to simultaneously maintain more than N=4 additional pathloss estimates per serving cell for positioning SRS</w:t>
      </w:r>
      <w:r w:rsidR="00BE2A61">
        <w:rPr>
          <w:b/>
          <w:i/>
        </w:rPr>
        <w:t xml:space="preserve">. </w:t>
      </w:r>
    </w:p>
    <w:p w14:paraId="5FF4F0C6" w14:textId="77777777" w:rsidR="00A35B9B" w:rsidRDefault="00A35B9B" w:rsidP="00A35B9B"/>
    <w:p w14:paraId="246139D0" w14:textId="2B78AFA1" w:rsidR="00A4504D" w:rsidRDefault="00A4504D" w:rsidP="00A4504D">
      <w:pPr>
        <w:pStyle w:val="2"/>
        <w:tabs>
          <w:tab w:val="num" w:pos="576"/>
        </w:tabs>
      </w:pPr>
      <w:r>
        <w:lastRenderedPageBreak/>
        <w:t xml:space="preserve">Remaining issues regarding </w:t>
      </w:r>
      <w:r w:rsidRPr="0096519C">
        <w:t>pathlossReferenceRS</w:t>
      </w:r>
      <w:r>
        <w:t xml:space="preserve"> and </w:t>
      </w:r>
      <w:r w:rsidRPr="0096519C">
        <w:t>spatialRelationInfo</w:t>
      </w:r>
      <w:r>
        <w:t xml:space="preserve"> RS</w:t>
      </w:r>
      <w:r w:rsidR="00382845">
        <w:t xml:space="preserve"> for SRS</w:t>
      </w:r>
    </w:p>
    <w:tbl>
      <w:tblPr>
        <w:tblStyle w:val="ac"/>
        <w:tblW w:w="0" w:type="auto"/>
        <w:tblLook w:val="04A0" w:firstRow="1" w:lastRow="0" w:firstColumn="1" w:lastColumn="0" w:noHBand="0" w:noVBand="1"/>
      </w:tblPr>
      <w:tblGrid>
        <w:gridCol w:w="9307"/>
      </w:tblGrid>
      <w:tr w:rsidR="00A4504D" w14:paraId="7377E57C" w14:textId="77777777" w:rsidTr="00157CCE">
        <w:tc>
          <w:tcPr>
            <w:tcW w:w="9307" w:type="dxa"/>
          </w:tcPr>
          <w:p w14:paraId="3E875B68" w14:textId="10A4004E" w:rsidR="00A4504D" w:rsidRDefault="00A4504D" w:rsidP="00157CCE">
            <w:pPr>
              <w:keepNext/>
              <w:keepLines/>
              <w:spacing w:after="60"/>
              <w:rPr>
                <w:b/>
                <w:u w:val="single"/>
              </w:rPr>
            </w:pPr>
            <w:r>
              <w:rPr>
                <w:b/>
                <w:u w:val="single"/>
              </w:rPr>
              <w:t xml:space="preserve">Agreement </w:t>
            </w:r>
            <w:r w:rsidR="005A63D9">
              <w:rPr>
                <w:b/>
                <w:u w:val="single"/>
              </w:rPr>
              <w:fldChar w:fldCharType="begin"/>
            </w:r>
            <w:r w:rsidR="005A63D9">
              <w:rPr>
                <w:b/>
                <w:u w:val="single"/>
              </w:rPr>
              <w:instrText xml:space="preserve"> REF _Ref23186025 \r \h </w:instrText>
            </w:r>
            <w:r w:rsidR="005A63D9">
              <w:rPr>
                <w:b/>
                <w:u w:val="single"/>
              </w:rPr>
            </w:r>
            <w:r w:rsidR="005A63D9">
              <w:rPr>
                <w:b/>
                <w:u w:val="single"/>
              </w:rPr>
              <w:fldChar w:fldCharType="separate"/>
            </w:r>
            <w:r w:rsidR="00662A82">
              <w:rPr>
                <w:b/>
                <w:u w:val="single"/>
              </w:rPr>
              <w:t>[1]</w:t>
            </w:r>
            <w:r w:rsidR="005A63D9">
              <w:rPr>
                <w:b/>
                <w:u w:val="single"/>
              </w:rPr>
              <w:fldChar w:fldCharType="end"/>
            </w:r>
            <w:r w:rsidRPr="00CD697C">
              <w:rPr>
                <w:b/>
                <w:u w:val="single"/>
              </w:rPr>
              <w:t>:</w:t>
            </w:r>
          </w:p>
          <w:p w14:paraId="69CA74CD" w14:textId="77777777" w:rsidR="00A4504D" w:rsidRPr="00B617DD" w:rsidRDefault="00A4504D" w:rsidP="00157CCE">
            <w:pPr>
              <w:rPr>
                <w:lang w:eastAsia="x-none"/>
              </w:rPr>
            </w:pPr>
            <w:r w:rsidRPr="00B617DD">
              <w:rPr>
                <w:lang w:eastAsia="x-none"/>
              </w:rPr>
              <w:t>For the purpose of power control of the SRS for positioning, if a DL reference signal is to be used as DL path loss reference, the following is provided to the UE by higher layers for each required TRP (e.g., serving and neighbours):</w:t>
            </w:r>
          </w:p>
          <w:p w14:paraId="16EFDC61" w14:textId="77777777" w:rsidR="00A4504D" w:rsidRDefault="00A4504D" w:rsidP="00A4504D">
            <w:pPr>
              <w:numPr>
                <w:ilvl w:val="0"/>
                <w:numId w:val="100"/>
              </w:numPr>
              <w:autoSpaceDE/>
              <w:autoSpaceDN/>
              <w:adjustRightInd/>
              <w:snapToGrid/>
              <w:spacing w:after="0"/>
              <w:jc w:val="left"/>
              <w:rPr>
                <w:i/>
                <w:lang w:eastAsia="x-none"/>
              </w:rPr>
            </w:pPr>
            <w:r w:rsidRPr="00B617DD">
              <w:rPr>
                <w:lang w:eastAsia="x-none"/>
              </w:rPr>
              <w:t xml:space="preserve">If the DL reference signal to be used as DL path loss reference is a SSB, provide the </w:t>
            </w:r>
            <w:r w:rsidRPr="00B617DD">
              <w:rPr>
                <w:i/>
                <w:lang w:eastAsia="x-none"/>
              </w:rPr>
              <w:t>ss-PBCH-BlockPower.</w:t>
            </w:r>
          </w:p>
          <w:p w14:paraId="0AE62B0A" w14:textId="77777777" w:rsidR="00A4504D" w:rsidRDefault="00A4504D" w:rsidP="00A4504D">
            <w:pPr>
              <w:numPr>
                <w:ilvl w:val="1"/>
                <w:numId w:val="100"/>
              </w:numPr>
              <w:autoSpaceDE/>
              <w:autoSpaceDN/>
              <w:adjustRightInd/>
              <w:snapToGrid/>
              <w:spacing w:after="0"/>
              <w:jc w:val="left"/>
              <w:rPr>
                <w:i/>
                <w:lang w:eastAsia="x-none"/>
              </w:rPr>
            </w:pPr>
            <w:r>
              <w:rPr>
                <w:lang w:eastAsia="x-none"/>
              </w:rPr>
              <w:t xml:space="preserve">Note: </w:t>
            </w:r>
            <w:r w:rsidRPr="00B617DD">
              <w:rPr>
                <w:lang w:eastAsia="x-none"/>
              </w:rPr>
              <w:t xml:space="preserve">The </w:t>
            </w:r>
            <w:r w:rsidRPr="00B617DD">
              <w:rPr>
                <w:i/>
                <w:lang w:eastAsia="x-none"/>
              </w:rPr>
              <w:t>ss-PBCH-BlockPower</w:t>
            </w:r>
            <w:r w:rsidRPr="00B617DD">
              <w:rPr>
                <w:lang w:eastAsia="x-none"/>
              </w:rPr>
              <w:t xml:space="preserve"> is </w:t>
            </w:r>
            <w:r>
              <w:rPr>
                <w:lang w:eastAsia="x-none"/>
              </w:rPr>
              <w:t xml:space="preserve">currently </w:t>
            </w:r>
            <w:r w:rsidRPr="00B617DD">
              <w:rPr>
                <w:lang w:eastAsia="x-none"/>
              </w:rPr>
              <w:t>defined as average EPRE of the resource elements that carry secondary synchronization signals in dBm that the TRP use for SSB transmission</w:t>
            </w:r>
            <w:r>
              <w:rPr>
                <w:lang w:eastAsia="x-none"/>
              </w:rPr>
              <w:t xml:space="preserve"> (</w:t>
            </w:r>
            <w:r w:rsidRPr="00B617DD">
              <w:rPr>
                <w:lang w:eastAsia="x-none"/>
              </w:rPr>
              <w:t>see TS 38.213, clause 7</w:t>
            </w:r>
            <w:r>
              <w:rPr>
                <w:lang w:eastAsia="x-none"/>
              </w:rPr>
              <w:t xml:space="preserve">; range currently defined as </w:t>
            </w:r>
            <w:r w:rsidRPr="00B617DD">
              <w:rPr>
                <w:lang w:eastAsia="x-none"/>
              </w:rPr>
              <w:t>INTEGER (-60..50)</w:t>
            </w:r>
            <w:r>
              <w:rPr>
                <w:lang w:eastAsia="x-none"/>
              </w:rPr>
              <w:t>)</w:t>
            </w:r>
            <w:r w:rsidRPr="00B617DD">
              <w:rPr>
                <w:lang w:eastAsia="x-none"/>
              </w:rPr>
              <w:t>.</w:t>
            </w:r>
          </w:p>
          <w:p w14:paraId="3B0DE225" w14:textId="77777777" w:rsidR="00A4504D" w:rsidRDefault="00A4504D" w:rsidP="00A4504D">
            <w:pPr>
              <w:numPr>
                <w:ilvl w:val="0"/>
                <w:numId w:val="100"/>
              </w:numPr>
              <w:autoSpaceDE/>
              <w:autoSpaceDN/>
              <w:adjustRightInd/>
              <w:snapToGrid/>
              <w:spacing w:after="0"/>
              <w:jc w:val="left"/>
              <w:rPr>
                <w:i/>
                <w:lang w:eastAsia="x-none"/>
              </w:rPr>
            </w:pPr>
            <w:r w:rsidRPr="00B617DD">
              <w:rPr>
                <w:lang w:eastAsia="x-none"/>
              </w:rPr>
              <w:t xml:space="preserve">If the DL reference signal to be used as DL path loss reference is a DL-PRS, provide the </w:t>
            </w:r>
            <w:r w:rsidRPr="00B617DD">
              <w:rPr>
                <w:i/>
                <w:lang w:eastAsia="x-none"/>
              </w:rPr>
              <w:t>dl-PRS-</w:t>
            </w:r>
            <w:r>
              <w:rPr>
                <w:i/>
                <w:lang w:eastAsia="x-none"/>
              </w:rPr>
              <w:t>Resource-</w:t>
            </w:r>
            <w:r w:rsidRPr="00B617DD">
              <w:rPr>
                <w:i/>
                <w:lang w:eastAsia="x-none"/>
              </w:rPr>
              <w:t>Power.</w:t>
            </w:r>
          </w:p>
          <w:p w14:paraId="1EA9722C" w14:textId="77777777" w:rsidR="00A4504D" w:rsidRDefault="00A4504D" w:rsidP="00A4504D">
            <w:pPr>
              <w:numPr>
                <w:ilvl w:val="1"/>
                <w:numId w:val="100"/>
              </w:numPr>
              <w:autoSpaceDE/>
              <w:autoSpaceDN/>
              <w:adjustRightInd/>
              <w:snapToGrid/>
              <w:spacing w:after="0"/>
              <w:jc w:val="left"/>
              <w:rPr>
                <w:i/>
                <w:lang w:eastAsia="x-none"/>
              </w:rPr>
            </w:pPr>
            <w:r w:rsidRPr="00B617DD">
              <w:rPr>
                <w:lang w:eastAsia="x-none"/>
              </w:rPr>
              <w:t>The</w:t>
            </w:r>
            <w:r w:rsidRPr="00B617DD">
              <w:rPr>
                <w:i/>
                <w:lang w:eastAsia="x-none"/>
              </w:rPr>
              <w:t xml:space="preserve"> dl-PRS-</w:t>
            </w:r>
            <w:r>
              <w:rPr>
                <w:i/>
                <w:lang w:eastAsia="x-none"/>
              </w:rPr>
              <w:t>Resource-</w:t>
            </w:r>
            <w:r w:rsidRPr="00B617DD">
              <w:rPr>
                <w:i/>
                <w:lang w:eastAsia="x-none"/>
              </w:rPr>
              <w:t xml:space="preserve">Power </w:t>
            </w:r>
            <w:r w:rsidRPr="00B617DD">
              <w:rPr>
                <w:lang w:eastAsia="x-none"/>
              </w:rPr>
              <w:t>is defined as average EPRE of the resources elements that carry DL-PRS</w:t>
            </w:r>
            <w:r>
              <w:rPr>
                <w:lang w:eastAsia="x-none"/>
              </w:rPr>
              <w:t xml:space="preserve"> Resource</w:t>
            </w:r>
            <w:r w:rsidRPr="00B617DD">
              <w:rPr>
                <w:lang w:eastAsia="x-none"/>
              </w:rPr>
              <w:t xml:space="preserve"> signals in dBm that the TRP use</w:t>
            </w:r>
            <w:r>
              <w:rPr>
                <w:lang w:eastAsia="x-none"/>
              </w:rPr>
              <w:t>s</w:t>
            </w:r>
            <w:r w:rsidRPr="00B617DD">
              <w:rPr>
                <w:lang w:eastAsia="x-none"/>
              </w:rPr>
              <w:t xml:space="preserve"> for DL-PRS </w:t>
            </w:r>
            <w:r>
              <w:rPr>
                <w:lang w:eastAsia="x-none"/>
              </w:rPr>
              <w:t xml:space="preserve">Resource </w:t>
            </w:r>
            <w:r w:rsidRPr="00B617DD">
              <w:rPr>
                <w:lang w:eastAsia="x-none"/>
              </w:rPr>
              <w:t>transmission.</w:t>
            </w:r>
          </w:p>
          <w:p w14:paraId="658DB575" w14:textId="77777777" w:rsidR="00A4504D" w:rsidRPr="00B617DD" w:rsidRDefault="00A4504D" w:rsidP="00A4504D">
            <w:pPr>
              <w:numPr>
                <w:ilvl w:val="0"/>
                <w:numId w:val="100"/>
              </w:numPr>
              <w:autoSpaceDE/>
              <w:autoSpaceDN/>
              <w:adjustRightInd/>
              <w:snapToGrid/>
              <w:spacing w:after="0"/>
              <w:jc w:val="left"/>
              <w:rPr>
                <w:i/>
                <w:lang w:eastAsia="x-none"/>
              </w:rPr>
            </w:pPr>
            <w:r w:rsidRPr="00B617DD">
              <w:rPr>
                <w:lang w:eastAsia="x-none"/>
              </w:rPr>
              <w:t>FFS</w:t>
            </w:r>
            <w:r>
              <w:rPr>
                <w:lang w:eastAsia="x-none"/>
              </w:rPr>
              <w:t>:</w:t>
            </w:r>
            <w:r w:rsidRPr="00B617DD">
              <w:rPr>
                <w:lang w:eastAsia="x-none"/>
              </w:rPr>
              <w:t xml:space="preserve"> CSI-RS transmit power indication if CSI-RS is agreed as a pathloss reference.</w:t>
            </w:r>
          </w:p>
          <w:p w14:paraId="621A2485" w14:textId="7EAC683B" w:rsidR="00A4504D" w:rsidRDefault="00A4504D" w:rsidP="00157CCE">
            <w:pPr>
              <w:keepNext/>
              <w:keepLines/>
              <w:spacing w:after="60"/>
              <w:rPr>
                <w:b/>
                <w:u w:val="single"/>
              </w:rPr>
            </w:pPr>
            <w:r>
              <w:rPr>
                <w:b/>
                <w:u w:val="single"/>
              </w:rPr>
              <w:t xml:space="preserve">Agreement </w:t>
            </w:r>
            <w:r w:rsidR="005A63D9">
              <w:rPr>
                <w:b/>
                <w:u w:val="single"/>
              </w:rPr>
              <w:fldChar w:fldCharType="begin"/>
            </w:r>
            <w:r w:rsidR="005A63D9">
              <w:rPr>
                <w:b/>
                <w:u w:val="single"/>
              </w:rPr>
              <w:instrText xml:space="preserve"> REF _Ref23186025 \r \h </w:instrText>
            </w:r>
            <w:r w:rsidR="005A63D9">
              <w:rPr>
                <w:b/>
                <w:u w:val="single"/>
              </w:rPr>
            </w:r>
            <w:r w:rsidR="005A63D9">
              <w:rPr>
                <w:b/>
                <w:u w:val="single"/>
              </w:rPr>
              <w:fldChar w:fldCharType="separate"/>
            </w:r>
            <w:r w:rsidR="00662A82">
              <w:rPr>
                <w:b/>
                <w:u w:val="single"/>
              </w:rPr>
              <w:t>[1]</w:t>
            </w:r>
            <w:r w:rsidR="005A63D9">
              <w:rPr>
                <w:b/>
                <w:u w:val="single"/>
              </w:rPr>
              <w:fldChar w:fldCharType="end"/>
            </w:r>
            <w:r w:rsidRPr="00CD697C">
              <w:rPr>
                <w:b/>
                <w:u w:val="single"/>
              </w:rPr>
              <w:t>:</w:t>
            </w:r>
          </w:p>
          <w:p w14:paraId="1FF7F6E8" w14:textId="77777777" w:rsidR="00A4504D" w:rsidRDefault="00A4504D" w:rsidP="00157CCE">
            <w:pPr>
              <w:rPr>
                <w:lang w:eastAsia="x-none"/>
              </w:rPr>
            </w:pPr>
            <w:r>
              <w:rPr>
                <w:lang w:eastAsia="x-none"/>
              </w:rPr>
              <w:t>If a DL reference signal is to be used as pathloss reference for the purpose of SRS for positioning power control, or if a DL reference signal is to be used as spatial relation info for SRS for positioning, the following is provided to the UE by higher layers:</w:t>
            </w:r>
          </w:p>
          <w:p w14:paraId="06C7EE0A" w14:textId="77777777" w:rsidR="00A4504D" w:rsidRDefault="00A4504D" w:rsidP="00A4504D">
            <w:pPr>
              <w:numPr>
                <w:ilvl w:val="0"/>
                <w:numId w:val="101"/>
              </w:numPr>
              <w:autoSpaceDE/>
              <w:autoSpaceDN/>
              <w:adjustRightInd/>
              <w:snapToGrid/>
              <w:spacing w:after="0"/>
              <w:jc w:val="left"/>
              <w:rPr>
                <w:lang w:eastAsia="x-none"/>
              </w:rPr>
            </w:pPr>
            <w:r>
              <w:rPr>
                <w:lang w:eastAsia="x-none"/>
              </w:rPr>
              <w:t xml:space="preserve">If the DL RS to be used is a SSB, provide the time/frequency occupancy of the SSB.  </w:t>
            </w:r>
          </w:p>
          <w:p w14:paraId="3F039B3F" w14:textId="77777777" w:rsidR="00A4504D" w:rsidRDefault="00A4504D" w:rsidP="00A4504D">
            <w:pPr>
              <w:numPr>
                <w:ilvl w:val="0"/>
                <w:numId w:val="101"/>
              </w:numPr>
              <w:autoSpaceDE/>
              <w:autoSpaceDN/>
              <w:adjustRightInd/>
              <w:snapToGrid/>
              <w:spacing w:after="0"/>
              <w:jc w:val="left"/>
              <w:rPr>
                <w:lang w:eastAsia="x-none"/>
              </w:rPr>
            </w:pPr>
            <w:r>
              <w:rPr>
                <w:lang w:eastAsia="x-none"/>
              </w:rPr>
              <w:t>If the DL RS to be used is a DL-PRS, provide the the time/frequency occupancy of the DL-PRS.</w:t>
            </w:r>
          </w:p>
          <w:p w14:paraId="0867A0C6" w14:textId="77777777" w:rsidR="00A4504D" w:rsidRDefault="00A4504D" w:rsidP="00A4504D">
            <w:pPr>
              <w:numPr>
                <w:ilvl w:val="0"/>
                <w:numId w:val="101"/>
              </w:numPr>
              <w:autoSpaceDE/>
              <w:autoSpaceDN/>
              <w:adjustRightInd/>
              <w:snapToGrid/>
              <w:spacing w:after="0"/>
              <w:jc w:val="left"/>
              <w:rPr>
                <w:lang w:eastAsia="x-none"/>
              </w:rPr>
            </w:pPr>
            <w:r>
              <w:rPr>
                <w:lang w:eastAsia="x-none"/>
              </w:rPr>
              <w:t xml:space="preserve">FFS: Overhead reduction for SSB which has already been detected. </w:t>
            </w:r>
          </w:p>
          <w:p w14:paraId="0A8F7A17" w14:textId="77777777" w:rsidR="00A4504D" w:rsidRDefault="00A4504D" w:rsidP="00A4504D">
            <w:pPr>
              <w:numPr>
                <w:ilvl w:val="0"/>
                <w:numId w:val="101"/>
              </w:numPr>
              <w:autoSpaceDE/>
              <w:autoSpaceDN/>
              <w:adjustRightInd/>
              <w:snapToGrid/>
              <w:spacing w:after="0"/>
              <w:jc w:val="left"/>
              <w:rPr>
                <w:lang w:eastAsia="x-none"/>
              </w:rPr>
            </w:pPr>
            <w:r>
              <w:rPr>
                <w:lang w:eastAsia="x-none"/>
              </w:rPr>
              <w:t>FFS: CSI-RS configuration if CSI-RS is agreed as a pathloss reference or spatial relation info.</w:t>
            </w:r>
          </w:p>
          <w:p w14:paraId="7218B9ED" w14:textId="37278C9B" w:rsidR="00A4504D" w:rsidRDefault="00A4504D" w:rsidP="00157CCE">
            <w:pPr>
              <w:keepNext/>
              <w:keepLines/>
              <w:spacing w:after="60"/>
              <w:rPr>
                <w:b/>
                <w:u w:val="single"/>
              </w:rPr>
            </w:pPr>
            <w:r>
              <w:rPr>
                <w:b/>
                <w:u w:val="single"/>
              </w:rPr>
              <w:t xml:space="preserve">Agreement </w:t>
            </w:r>
            <w:r w:rsidR="005A63D9">
              <w:rPr>
                <w:b/>
                <w:u w:val="single"/>
              </w:rPr>
              <w:fldChar w:fldCharType="begin"/>
            </w:r>
            <w:r w:rsidR="005A63D9">
              <w:rPr>
                <w:b/>
                <w:u w:val="single"/>
              </w:rPr>
              <w:instrText xml:space="preserve"> REF _Ref23186025 \r \h </w:instrText>
            </w:r>
            <w:r w:rsidR="005A63D9">
              <w:rPr>
                <w:b/>
                <w:u w:val="single"/>
              </w:rPr>
            </w:r>
            <w:r w:rsidR="005A63D9">
              <w:rPr>
                <w:b/>
                <w:u w:val="single"/>
              </w:rPr>
              <w:fldChar w:fldCharType="separate"/>
            </w:r>
            <w:r w:rsidR="00662A82">
              <w:rPr>
                <w:b/>
                <w:u w:val="single"/>
              </w:rPr>
              <w:t>[1]</w:t>
            </w:r>
            <w:r w:rsidR="005A63D9">
              <w:rPr>
                <w:b/>
                <w:u w:val="single"/>
              </w:rPr>
              <w:fldChar w:fldCharType="end"/>
            </w:r>
            <w:r w:rsidRPr="00CD697C">
              <w:rPr>
                <w:b/>
                <w:u w:val="single"/>
              </w:rPr>
              <w:t>:</w:t>
            </w:r>
          </w:p>
          <w:p w14:paraId="39A1AE70" w14:textId="77777777" w:rsidR="00A4504D" w:rsidRDefault="00A4504D" w:rsidP="00157CCE">
            <w:pPr>
              <w:rPr>
                <w:lang w:eastAsia="x-none"/>
              </w:rPr>
            </w:pPr>
            <w:r>
              <w:rPr>
                <w:lang w:eastAsia="x-none"/>
              </w:rPr>
              <w:t xml:space="preserve">For the purpose of power control of the SRS for positioning purposes (for all positioning solutions using SRS when DL-PRS is available), support configuring a DL-PRS (in addition to SSB which has already been agreed) of a neighbouring cell to be used as DL path loss reference. </w:t>
            </w:r>
          </w:p>
          <w:p w14:paraId="0AADC38D" w14:textId="77777777" w:rsidR="00A4504D" w:rsidRDefault="00A4504D" w:rsidP="00A4504D">
            <w:pPr>
              <w:numPr>
                <w:ilvl w:val="0"/>
                <w:numId w:val="102"/>
              </w:numPr>
              <w:autoSpaceDE/>
              <w:autoSpaceDN/>
              <w:adjustRightInd/>
              <w:snapToGrid/>
              <w:spacing w:after="0"/>
              <w:jc w:val="left"/>
            </w:pPr>
            <w:r>
              <w:rPr>
                <w:lang w:eastAsia="x-none"/>
              </w:rPr>
              <w:t>Note: UE support of DL-PRS as a DL pathloss reference can be discussed as part of UE capability discussions</w:t>
            </w:r>
          </w:p>
          <w:p w14:paraId="4733A8ED" w14:textId="0349E2D0" w:rsidR="00A4504D" w:rsidRDefault="00A4504D" w:rsidP="00157CCE">
            <w:pPr>
              <w:keepNext/>
              <w:keepLines/>
              <w:spacing w:after="60"/>
              <w:rPr>
                <w:b/>
                <w:u w:val="single"/>
              </w:rPr>
            </w:pPr>
            <w:r>
              <w:rPr>
                <w:b/>
                <w:u w:val="single"/>
              </w:rPr>
              <w:t xml:space="preserve">Agreement </w:t>
            </w:r>
            <w:r w:rsidR="005A63D9">
              <w:rPr>
                <w:b/>
                <w:u w:val="single"/>
              </w:rPr>
              <w:fldChar w:fldCharType="begin"/>
            </w:r>
            <w:r w:rsidR="005A63D9">
              <w:rPr>
                <w:b/>
                <w:u w:val="single"/>
              </w:rPr>
              <w:instrText xml:space="preserve"> REF _Ref23186025 \r \h </w:instrText>
            </w:r>
            <w:r w:rsidR="005A63D9">
              <w:rPr>
                <w:b/>
                <w:u w:val="single"/>
              </w:rPr>
            </w:r>
            <w:r w:rsidR="005A63D9">
              <w:rPr>
                <w:b/>
                <w:u w:val="single"/>
              </w:rPr>
              <w:fldChar w:fldCharType="separate"/>
            </w:r>
            <w:r w:rsidR="00662A82">
              <w:rPr>
                <w:b/>
                <w:u w:val="single"/>
              </w:rPr>
              <w:t>[1]</w:t>
            </w:r>
            <w:r w:rsidR="005A63D9">
              <w:rPr>
                <w:b/>
                <w:u w:val="single"/>
              </w:rPr>
              <w:fldChar w:fldCharType="end"/>
            </w:r>
            <w:r w:rsidRPr="00CD697C">
              <w:rPr>
                <w:b/>
                <w:u w:val="single"/>
              </w:rPr>
              <w:t>:</w:t>
            </w:r>
          </w:p>
          <w:p w14:paraId="23E4687C" w14:textId="77777777" w:rsidR="00A4504D" w:rsidRDefault="00A4504D" w:rsidP="00A4504D">
            <w:pPr>
              <w:numPr>
                <w:ilvl w:val="0"/>
                <w:numId w:val="103"/>
              </w:numPr>
              <w:autoSpaceDE/>
              <w:autoSpaceDN/>
              <w:adjustRightInd/>
              <w:snapToGrid/>
              <w:spacing w:after="0"/>
              <w:jc w:val="left"/>
              <w:rPr>
                <w:lang w:eastAsia="x-none"/>
              </w:rPr>
            </w:pPr>
            <w:r>
              <w:rPr>
                <w:lang w:eastAsia="x-none"/>
              </w:rPr>
              <w:t>For positioning purposes, for UL Beam management/alignment towards serving cell, support configuration of a spatial relation between a reference DL RS from serving cell and the target SRS for positioning. The Reference DL RS that can be used are SSB, CSI-RS (</w:t>
            </w:r>
            <w:r w:rsidRPr="00D93DF8">
              <w:rPr>
                <w:i/>
                <w:lang w:eastAsia="x-none"/>
              </w:rPr>
              <w:t>NZP-CSI-RS-ResourceId</w:t>
            </w:r>
            <w:r>
              <w:rPr>
                <w:lang w:eastAsia="x-none"/>
              </w:rPr>
              <w:t>), or DL-PRS for positioning.</w:t>
            </w:r>
          </w:p>
          <w:p w14:paraId="0C893577" w14:textId="77777777" w:rsidR="00A4504D" w:rsidRDefault="00A4504D" w:rsidP="00A4504D">
            <w:pPr>
              <w:numPr>
                <w:ilvl w:val="0"/>
                <w:numId w:val="103"/>
              </w:numPr>
              <w:autoSpaceDE/>
              <w:autoSpaceDN/>
              <w:adjustRightInd/>
              <w:snapToGrid/>
              <w:spacing w:after="0"/>
              <w:jc w:val="left"/>
              <w:rPr>
                <w:lang w:eastAsia="x-none"/>
              </w:rPr>
            </w:pPr>
            <w:r>
              <w:rPr>
                <w:lang w:eastAsia="x-none"/>
              </w:rPr>
              <w:t>For positioning purposes, for UL Beam management/alignment towards neighbouring cells, support configuration of a spatial relation between a reference DL RS from neighbouring cells and the target SRS for positioning. The Reference DL RS that can be used are SSB or DL-PRS.</w:t>
            </w:r>
          </w:p>
          <w:p w14:paraId="06D4D699" w14:textId="77777777" w:rsidR="00A4504D" w:rsidRDefault="00A4504D" w:rsidP="00A4504D">
            <w:pPr>
              <w:numPr>
                <w:ilvl w:val="1"/>
                <w:numId w:val="103"/>
              </w:numPr>
              <w:autoSpaceDE/>
              <w:autoSpaceDN/>
              <w:adjustRightInd/>
              <w:snapToGrid/>
              <w:spacing w:after="0"/>
              <w:jc w:val="left"/>
            </w:pPr>
            <w:r>
              <w:rPr>
                <w:lang w:eastAsia="x-none"/>
              </w:rPr>
              <w:t>FFS: CSI-RS for RRM as the reference DL RS</w:t>
            </w:r>
          </w:p>
          <w:p w14:paraId="6A2BB22E" w14:textId="448F0A7F" w:rsidR="00A4504D" w:rsidRDefault="00A4504D" w:rsidP="00157CCE">
            <w:pPr>
              <w:keepNext/>
              <w:keepLines/>
              <w:spacing w:after="60"/>
              <w:rPr>
                <w:b/>
                <w:u w:val="single"/>
              </w:rPr>
            </w:pPr>
            <w:r>
              <w:rPr>
                <w:b/>
                <w:u w:val="single"/>
              </w:rPr>
              <w:t xml:space="preserve">Agreement </w:t>
            </w:r>
            <w:r w:rsidR="005A63D9">
              <w:rPr>
                <w:b/>
                <w:u w:val="single"/>
              </w:rPr>
              <w:fldChar w:fldCharType="begin"/>
            </w:r>
            <w:r w:rsidR="005A63D9">
              <w:rPr>
                <w:b/>
                <w:u w:val="single"/>
              </w:rPr>
              <w:instrText xml:space="preserve"> REF _Ref23186025 \r \h </w:instrText>
            </w:r>
            <w:r w:rsidR="005A63D9">
              <w:rPr>
                <w:b/>
                <w:u w:val="single"/>
              </w:rPr>
            </w:r>
            <w:r w:rsidR="005A63D9">
              <w:rPr>
                <w:b/>
                <w:u w:val="single"/>
              </w:rPr>
              <w:fldChar w:fldCharType="separate"/>
            </w:r>
            <w:r w:rsidR="00662A82">
              <w:rPr>
                <w:b/>
                <w:u w:val="single"/>
              </w:rPr>
              <w:t>[1]</w:t>
            </w:r>
            <w:r w:rsidR="005A63D9">
              <w:rPr>
                <w:b/>
                <w:u w:val="single"/>
              </w:rPr>
              <w:fldChar w:fldCharType="end"/>
            </w:r>
            <w:r w:rsidRPr="00CD697C">
              <w:rPr>
                <w:b/>
                <w:u w:val="single"/>
              </w:rPr>
              <w:t>:</w:t>
            </w:r>
          </w:p>
          <w:p w14:paraId="295F7703" w14:textId="77777777" w:rsidR="00A4504D" w:rsidRPr="00EE120C" w:rsidRDefault="00A4504D" w:rsidP="00A4504D">
            <w:pPr>
              <w:pStyle w:val="af"/>
              <w:numPr>
                <w:ilvl w:val="0"/>
                <w:numId w:val="104"/>
              </w:numPr>
              <w:autoSpaceDE/>
              <w:autoSpaceDN/>
              <w:adjustRightInd/>
              <w:snapToGrid/>
              <w:spacing w:after="0"/>
              <w:contextualSpacing w:val="0"/>
              <w:jc w:val="left"/>
              <w:rPr>
                <w:lang w:eastAsia="x-none"/>
              </w:rPr>
            </w:pPr>
            <w:r w:rsidRPr="00EE120C">
              <w:rPr>
                <w:lang w:eastAsia="x-none"/>
              </w:rPr>
              <w:t>For each SRS resource for positioning, only a single RS resource for spatial relation can be provided per resource.</w:t>
            </w:r>
          </w:p>
          <w:p w14:paraId="4E6581EF" w14:textId="77777777" w:rsidR="00A4504D" w:rsidRPr="00EE120C" w:rsidRDefault="00A4504D" w:rsidP="00A4504D">
            <w:pPr>
              <w:pStyle w:val="af"/>
              <w:numPr>
                <w:ilvl w:val="0"/>
                <w:numId w:val="104"/>
              </w:numPr>
              <w:autoSpaceDE/>
              <w:autoSpaceDN/>
              <w:adjustRightInd/>
              <w:snapToGrid/>
              <w:spacing w:after="0"/>
              <w:contextualSpacing w:val="0"/>
              <w:jc w:val="left"/>
              <w:rPr>
                <w:lang w:eastAsia="x-none"/>
              </w:rPr>
            </w:pPr>
            <w:r w:rsidRPr="00EE120C">
              <w:rPr>
                <w:lang w:eastAsia="x-none"/>
              </w:rPr>
              <w:t>Support configuration of a spatial relation between two SRS resources for positioning.</w:t>
            </w:r>
          </w:p>
          <w:p w14:paraId="2736917B" w14:textId="77777777" w:rsidR="00A4504D" w:rsidRPr="00EE120C" w:rsidRDefault="00A4504D" w:rsidP="00157CCE">
            <w:pPr>
              <w:autoSpaceDE/>
              <w:autoSpaceDN/>
              <w:adjustRightInd/>
              <w:snapToGrid/>
              <w:spacing w:after="0"/>
              <w:jc w:val="left"/>
            </w:pPr>
          </w:p>
        </w:tc>
      </w:tr>
    </w:tbl>
    <w:p w14:paraId="6BF6B5FB" w14:textId="44902791" w:rsidR="003F3E20" w:rsidRDefault="003F3E20" w:rsidP="003F3E20">
      <w:pPr>
        <w:pStyle w:val="3"/>
        <w:tabs>
          <w:tab w:val="num" w:pos="1800"/>
        </w:tabs>
      </w:pPr>
      <w:r>
        <w:t xml:space="preserve">RRC configuration of SSB as </w:t>
      </w:r>
      <w:r w:rsidRPr="0096519C">
        <w:t>pathlossReferenceRS</w:t>
      </w:r>
      <w:r>
        <w:t xml:space="preserve"> or </w:t>
      </w:r>
      <w:r w:rsidRPr="0096519C">
        <w:t>spatialRelationInfo</w:t>
      </w:r>
      <w:r>
        <w:t xml:space="preserve"> RS</w:t>
      </w:r>
    </w:p>
    <w:p w14:paraId="287A324F" w14:textId="614A4C18" w:rsidR="00E96CEA" w:rsidRDefault="007D23C8" w:rsidP="00224A06">
      <w:r>
        <w:t xml:space="preserve">It was agreed in RAN1 98b to </w:t>
      </w:r>
      <w:r w:rsidR="00AA34D0">
        <w:t xml:space="preserve">use SSB </w:t>
      </w:r>
      <w:r w:rsidR="00AA34D0">
        <w:rPr>
          <w:lang w:eastAsia="x-none"/>
        </w:rPr>
        <w:t xml:space="preserve">as a pathloss reference (i.e., </w:t>
      </w:r>
      <w:r w:rsidR="00AA34D0" w:rsidRPr="004E246B">
        <w:rPr>
          <w:i/>
        </w:rPr>
        <w:t>pathlossReferenceRS</w:t>
      </w:r>
      <w:r w:rsidR="00AA34D0">
        <w:t xml:space="preserve">) </w:t>
      </w:r>
      <w:r w:rsidR="00AA34D0">
        <w:rPr>
          <w:lang w:eastAsia="x-none"/>
        </w:rPr>
        <w:t xml:space="preserve">for the purpose of SRS for positioning power control </w:t>
      </w:r>
      <w:r w:rsidR="00516532">
        <w:rPr>
          <w:lang w:eastAsia="x-none"/>
        </w:rPr>
        <w:t>and</w:t>
      </w:r>
      <w:r w:rsidR="00AA34D0">
        <w:rPr>
          <w:lang w:eastAsia="x-none"/>
        </w:rPr>
        <w:t xml:space="preserve"> spatial relation info </w:t>
      </w:r>
      <w:r w:rsidR="00516532">
        <w:rPr>
          <w:lang w:eastAsia="x-none"/>
        </w:rPr>
        <w:t xml:space="preserve">(i.e., </w:t>
      </w:r>
      <w:r w:rsidR="00F01BD7" w:rsidRPr="00BF6EB6">
        <w:rPr>
          <w:i/>
        </w:rPr>
        <w:t>spatialRelationInfo</w:t>
      </w:r>
      <w:r w:rsidR="00F01BD7">
        <w:rPr>
          <w:i/>
        </w:rPr>
        <w:t xml:space="preserve"> </w:t>
      </w:r>
      <w:r w:rsidR="00F01BD7" w:rsidRPr="000E0490">
        <w:t>RS)</w:t>
      </w:r>
      <w:r w:rsidR="00F01BD7">
        <w:rPr>
          <w:i/>
        </w:rPr>
        <w:t xml:space="preserve"> </w:t>
      </w:r>
      <w:r w:rsidR="00AA34D0">
        <w:rPr>
          <w:lang w:eastAsia="x-none"/>
        </w:rPr>
        <w:t xml:space="preserve">for SRS for </w:t>
      </w:r>
      <w:r w:rsidR="00AA34D0">
        <w:rPr>
          <w:lang w:eastAsia="x-none"/>
        </w:rPr>
        <w:lastRenderedPageBreak/>
        <w:t>positioning</w:t>
      </w:r>
      <w:r w:rsidR="00F01BD7">
        <w:rPr>
          <w:lang w:eastAsia="x-none"/>
        </w:rPr>
        <w:t xml:space="preserve">. Note that </w:t>
      </w:r>
      <w:r w:rsidR="00262D22">
        <w:rPr>
          <w:lang w:eastAsia="x-none"/>
        </w:rPr>
        <w:t xml:space="preserve">UL-based positioning </w:t>
      </w:r>
      <w:r w:rsidR="00F01BD7">
        <w:rPr>
          <w:lang w:eastAsia="x-none"/>
        </w:rPr>
        <w:t xml:space="preserve">target serving or neighboring cells may send SSBs on different frequency layers. </w:t>
      </w:r>
      <w:r w:rsidR="00E96CEA">
        <w:rPr>
          <w:lang w:eastAsia="x-none"/>
        </w:rPr>
        <w:t>SRS configuration</w:t>
      </w:r>
      <w:r w:rsidR="00157CCE">
        <w:rPr>
          <w:lang w:eastAsia="x-none"/>
        </w:rPr>
        <w:t xml:space="preserve"> </w:t>
      </w:r>
      <w:r w:rsidR="00E96CEA">
        <w:rPr>
          <w:lang w:eastAsia="x-none"/>
        </w:rPr>
        <w:t xml:space="preserve">in RRC </w:t>
      </w:r>
      <w:r w:rsidR="00157CCE">
        <w:rPr>
          <w:lang w:eastAsia="x-none"/>
        </w:rPr>
        <w:t>(</w:t>
      </w:r>
      <w:r w:rsidR="00157CCE" w:rsidRPr="000E0490">
        <w:rPr>
          <w:i/>
          <w:lang w:eastAsia="x-none"/>
        </w:rPr>
        <w:t>SRS-Config</w:t>
      </w:r>
      <w:r w:rsidR="00157CCE">
        <w:rPr>
          <w:lang w:eastAsia="x-none"/>
        </w:rPr>
        <w:t xml:space="preserve"> IE) </w:t>
      </w:r>
      <w:r w:rsidR="00E96CEA">
        <w:rPr>
          <w:lang w:eastAsia="x-none"/>
        </w:rPr>
        <w:t xml:space="preserve">includes the configuration of multiple SRS resource sets each of which potentially targeting a different serving or neighboring cell. Therefore, </w:t>
      </w:r>
      <w:r w:rsidR="00F01BD7">
        <w:rPr>
          <w:lang w:eastAsia="x-none"/>
        </w:rPr>
        <w:t xml:space="preserve">configuring SSBs </w:t>
      </w:r>
      <w:r w:rsidR="00262D22">
        <w:rPr>
          <w:lang w:eastAsia="x-none"/>
        </w:rPr>
        <w:t xml:space="preserve">as </w:t>
      </w:r>
      <w:r w:rsidR="00262D22" w:rsidRPr="004E246B">
        <w:rPr>
          <w:i/>
        </w:rPr>
        <w:t>pathlossReferenceRS</w:t>
      </w:r>
      <w:r w:rsidR="00262D22">
        <w:rPr>
          <w:i/>
        </w:rPr>
        <w:t xml:space="preserve"> </w:t>
      </w:r>
      <w:r w:rsidR="00262D22" w:rsidRPr="000E0490">
        <w:t>or</w:t>
      </w:r>
      <w:r w:rsidR="00262D22">
        <w:rPr>
          <w:i/>
        </w:rPr>
        <w:t xml:space="preserve"> </w:t>
      </w:r>
      <w:r w:rsidR="00262D22" w:rsidRPr="00BF6EB6">
        <w:rPr>
          <w:i/>
        </w:rPr>
        <w:t>spatialRelationInfo</w:t>
      </w:r>
      <w:r w:rsidR="00262D22">
        <w:rPr>
          <w:i/>
        </w:rPr>
        <w:t xml:space="preserve"> </w:t>
      </w:r>
      <w:r w:rsidR="00262D22" w:rsidRPr="001975E9">
        <w:t>RS</w:t>
      </w:r>
      <w:r w:rsidR="00157CCE">
        <w:t xml:space="preserve"> </w:t>
      </w:r>
      <w:r w:rsidR="00157CCE">
        <w:rPr>
          <w:lang w:eastAsia="x-none"/>
        </w:rPr>
        <w:t xml:space="preserve">on multiple </w:t>
      </w:r>
      <w:r w:rsidR="008E545E">
        <w:rPr>
          <w:lang w:eastAsia="x-none"/>
        </w:rPr>
        <w:t xml:space="preserve">SSB </w:t>
      </w:r>
      <w:r w:rsidR="00157CCE">
        <w:rPr>
          <w:lang w:eastAsia="x-none"/>
        </w:rPr>
        <w:t xml:space="preserve">frequency layers in </w:t>
      </w:r>
      <w:r w:rsidR="00157CCE">
        <w:t xml:space="preserve">SRS for positioning configuration should be </w:t>
      </w:r>
      <w:r w:rsidR="00262D22">
        <w:t xml:space="preserve">supported. </w:t>
      </w:r>
    </w:p>
    <w:p w14:paraId="3492E359" w14:textId="1EAD6057" w:rsidR="00262D22" w:rsidRDefault="005A63D9" w:rsidP="00262D22">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662A82">
        <w:rPr>
          <w:b/>
          <w:i/>
          <w:noProof/>
        </w:rPr>
        <w:t>7</w:t>
      </w:r>
      <w:r w:rsidRPr="006C5C3B">
        <w:rPr>
          <w:b/>
          <w:i/>
        </w:rPr>
        <w:fldChar w:fldCharType="end"/>
      </w:r>
      <w:r w:rsidRPr="006C5C3B">
        <w:rPr>
          <w:b/>
          <w:i/>
        </w:rPr>
        <w:t>:</w:t>
      </w:r>
      <w:r>
        <w:rPr>
          <w:b/>
          <w:i/>
        </w:rPr>
        <w:t xml:space="preserve"> </w:t>
      </w:r>
      <w:r w:rsidR="00157CCE" w:rsidRPr="00224A06">
        <w:rPr>
          <w:b/>
          <w:i/>
        </w:rPr>
        <w:t xml:space="preserve">Support </w:t>
      </w:r>
      <w:r w:rsidR="00157CCE" w:rsidRPr="000E0490">
        <w:rPr>
          <w:b/>
          <w:i/>
          <w:lang w:eastAsia="x-none"/>
        </w:rPr>
        <w:t xml:space="preserve">configuring SSBs as </w:t>
      </w:r>
      <w:r w:rsidR="00157CCE" w:rsidRPr="000E0490">
        <w:rPr>
          <w:b/>
          <w:i/>
        </w:rPr>
        <w:t xml:space="preserve">pathlossReferenceRS or spatialRelationInfo RS </w:t>
      </w:r>
      <w:r w:rsidR="00157CCE" w:rsidRPr="000E0490">
        <w:rPr>
          <w:b/>
          <w:i/>
          <w:lang w:eastAsia="x-none"/>
        </w:rPr>
        <w:t xml:space="preserve">on multiple </w:t>
      </w:r>
      <w:r w:rsidR="00017A01">
        <w:rPr>
          <w:b/>
          <w:i/>
          <w:lang w:eastAsia="x-none"/>
        </w:rPr>
        <w:t xml:space="preserve">SSB </w:t>
      </w:r>
      <w:r w:rsidR="00157CCE" w:rsidRPr="000E0490">
        <w:rPr>
          <w:b/>
          <w:i/>
          <w:lang w:eastAsia="x-none"/>
        </w:rPr>
        <w:t xml:space="preserve">frequency layers in </w:t>
      </w:r>
      <w:r w:rsidR="00157CCE" w:rsidRPr="000E0490">
        <w:rPr>
          <w:b/>
          <w:i/>
        </w:rPr>
        <w:t>SRS for positioning configuration</w:t>
      </w:r>
      <w:r w:rsidR="00262D22" w:rsidRPr="00224A06">
        <w:rPr>
          <w:b/>
          <w:i/>
        </w:rPr>
        <w:t>.</w:t>
      </w:r>
      <w:r w:rsidR="00E7072F">
        <w:rPr>
          <w:b/>
          <w:i/>
        </w:rPr>
        <w:t xml:space="preserve"> </w:t>
      </w:r>
    </w:p>
    <w:p w14:paraId="7FCC34CB" w14:textId="446D7421" w:rsidR="00E7072F" w:rsidRPr="000E0490" w:rsidRDefault="00E7072F" w:rsidP="00245FF0">
      <w:pPr>
        <w:pStyle w:val="3GPPAgreements"/>
        <w:spacing w:before="0" w:after="120"/>
        <w:rPr>
          <w:b/>
          <w:i/>
        </w:rPr>
      </w:pPr>
      <w:r w:rsidRPr="000E0490">
        <w:rPr>
          <w:b/>
          <w:i/>
        </w:rPr>
        <w:t xml:space="preserve">Maximum number of configured </w:t>
      </w:r>
      <w:r w:rsidR="00FF3513">
        <w:rPr>
          <w:b/>
          <w:i/>
        </w:rPr>
        <w:t xml:space="preserve">SSB </w:t>
      </w:r>
      <w:r w:rsidRPr="000E0490">
        <w:rPr>
          <w:b/>
          <w:i/>
        </w:rPr>
        <w:t>frequency layer</w:t>
      </w:r>
      <w:r w:rsidR="00873832">
        <w:rPr>
          <w:b/>
          <w:i/>
        </w:rPr>
        <w:t xml:space="preserve">s </w:t>
      </w:r>
      <w:r w:rsidR="00FF3513">
        <w:rPr>
          <w:b/>
          <w:i/>
        </w:rPr>
        <w:t xml:space="preserve">associated with </w:t>
      </w:r>
      <w:r w:rsidR="00873832">
        <w:rPr>
          <w:b/>
          <w:i/>
        </w:rPr>
        <w:t xml:space="preserve">each SRS resource set </w:t>
      </w:r>
      <w:r w:rsidR="00BC0A1D">
        <w:rPr>
          <w:b/>
          <w:i/>
        </w:rPr>
        <w:t xml:space="preserve">for positioning </w:t>
      </w:r>
      <w:r w:rsidRPr="000E0490">
        <w:rPr>
          <w:b/>
          <w:i/>
        </w:rPr>
        <w:t xml:space="preserve">is N=4. </w:t>
      </w:r>
    </w:p>
    <w:p w14:paraId="502D11AA" w14:textId="0699C0E0" w:rsidR="00D47002" w:rsidRDefault="008E545E" w:rsidP="00262D22">
      <w:r>
        <w:t>There may not be a serving cell on an</w:t>
      </w:r>
      <w:r w:rsidR="003E17A5" w:rsidRPr="000E0490">
        <w:t xml:space="preserve"> </w:t>
      </w:r>
      <w:r>
        <w:t xml:space="preserve">indicated SSB </w:t>
      </w:r>
      <w:r w:rsidR="003E17A5" w:rsidRPr="000E0490">
        <w:t>frequency layer</w:t>
      </w:r>
      <w:r w:rsidR="004B7F30">
        <w:t xml:space="preserve"> or</w:t>
      </w:r>
      <w:r w:rsidR="003E17A5" w:rsidRPr="000E0490">
        <w:t xml:space="preserve"> target serving </w:t>
      </w:r>
      <w:r w:rsidR="004B7F30">
        <w:t>and</w:t>
      </w:r>
      <w:r w:rsidR="003E17A5" w:rsidRPr="000E0490">
        <w:t xml:space="preserve"> neighboring cells may not be </w:t>
      </w:r>
      <w:r w:rsidR="00017A01">
        <w:t>SFN-</w:t>
      </w:r>
      <w:r w:rsidR="003E17A5" w:rsidRPr="000E0490">
        <w:t>synchronized</w:t>
      </w:r>
      <w:r w:rsidR="004B7F30">
        <w:t xml:space="preserve"> on the indicated SSB frequency layer</w:t>
      </w:r>
      <w:r w:rsidR="003E17A5" w:rsidRPr="000E0490">
        <w:t xml:space="preserve">. </w:t>
      </w:r>
      <w:r w:rsidR="003E17A5">
        <w:t xml:space="preserve">Therefore, </w:t>
      </w:r>
      <w:r w:rsidR="0018131B">
        <w:t xml:space="preserve">similar to the </w:t>
      </w:r>
      <w:r w:rsidR="00D47002">
        <w:t xml:space="preserve">Rel. 15 </w:t>
      </w:r>
      <w:r w:rsidR="0018131B">
        <w:t xml:space="preserve">RRM measurement, </w:t>
      </w:r>
      <w:r w:rsidR="004B7F30" w:rsidRPr="00A10A99">
        <w:t xml:space="preserve">a </w:t>
      </w:r>
      <w:r w:rsidR="00A10A99" w:rsidRPr="000E0490">
        <w:t>SMTC</w:t>
      </w:r>
      <w:r w:rsidR="004B7F30" w:rsidRPr="00A10A99">
        <w:t xml:space="preserve"> window</w:t>
      </w:r>
      <w:r w:rsidR="004B7F30">
        <w:t xml:space="preserve"> </w:t>
      </w:r>
      <w:r w:rsidR="0018131B">
        <w:t xml:space="preserve">should be configured </w:t>
      </w:r>
      <w:r w:rsidR="00381A26">
        <w:t xml:space="preserve">to the UE </w:t>
      </w:r>
      <w:r w:rsidR="00B13E85">
        <w:t xml:space="preserve">at each SSB frequency layer. </w:t>
      </w:r>
      <w:r w:rsidR="00D47002">
        <w:t>Note that</w:t>
      </w:r>
      <w:r w:rsidR="0010373F">
        <w:t xml:space="preserve">, </w:t>
      </w:r>
      <w:r w:rsidR="00D47002">
        <w:t xml:space="preserve">even when an associated SSB is indicated for CSI-RS based RRM </w:t>
      </w:r>
      <w:r w:rsidR="00D47002" w:rsidRPr="00A10A99">
        <w:t>measurements</w:t>
      </w:r>
      <w:r w:rsidR="0010373F" w:rsidRPr="00A10A99">
        <w:t xml:space="preserve">, an </w:t>
      </w:r>
      <w:r w:rsidR="00A10A99" w:rsidRPr="000E0490">
        <w:t>SMTC</w:t>
      </w:r>
      <w:r w:rsidR="0010373F">
        <w:t xml:space="preserve"> window should be configured in Rel. 15</w:t>
      </w:r>
      <w:r w:rsidR="00400DD3">
        <w:t xml:space="preserve"> RRM</w:t>
      </w:r>
      <w:r w:rsidR="00D47002">
        <w:t xml:space="preserve">. </w:t>
      </w:r>
      <w:r w:rsidR="00400DD3">
        <w:t>T</w:t>
      </w:r>
      <w:r w:rsidR="00D47002">
        <w:t xml:space="preserve">wo </w:t>
      </w:r>
      <w:r w:rsidR="00D47002" w:rsidRPr="00A10A99">
        <w:t xml:space="preserve">different </w:t>
      </w:r>
      <w:r w:rsidR="00A10A99" w:rsidRPr="000E0490">
        <w:t>SMTC</w:t>
      </w:r>
      <w:r w:rsidR="00D47002" w:rsidRPr="00A10A99">
        <w:t xml:space="preserve"> windows</w:t>
      </w:r>
      <w:r w:rsidR="00D47002">
        <w:t xml:space="preserve"> can be configured</w:t>
      </w:r>
      <w:r w:rsidR="00400DD3">
        <w:t xml:space="preserve"> in Rel. 15</w:t>
      </w:r>
      <w:r w:rsidR="00D47002">
        <w:t xml:space="preserve">: A mandatory </w:t>
      </w:r>
      <w:r w:rsidR="00D47002" w:rsidRPr="00AE626B">
        <w:rPr>
          <w:i/>
        </w:rPr>
        <w:t>smtc1</w:t>
      </w:r>
      <w:r w:rsidR="00D47002">
        <w:t xml:space="preserve"> which includes a duration, a</w:t>
      </w:r>
      <w:r w:rsidR="00400DD3">
        <w:t xml:space="preserve"> </w:t>
      </w:r>
      <w:r w:rsidR="00D47002">
        <w:t xml:space="preserve">periodicity, and an offset and an optional </w:t>
      </w:r>
      <w:r w:rsidR="00D47002" w:rsidRPr="00AE626B">
        <w:rPr>
          <w:i/>
        </w:rPr>
        <w:t>smtc2</w:t>
      </w:r>
      <w:r w:rsidR="00D47002">
        <w:t xml:space="preserve"> with a configured periodicity less than the periodicity of </w:t>
      </w:r>
      <w:r w:rsidR="00D47002" w:rsidRPr="00AE626B">
        <w:rPr>
          <w:i/>
        </w:rPr>
        <w:t>smtc1</w:t>
      </w:r>
      <w:r w:rsidR="00D47002">
        <w:t xml:space="preserve">, the same duration as that of </w:t>
      </w:r>
      <w:r w:rsidR="00D47002" w:rsidRPr="00AE626B">
        <w:rPr>
          <w:i/>
        </w:rPr>
        <w:t>smtc1</w:t>
      </w:r>
      <w:r w:rsidR="00D47002">
        <w:t xml:space="preserve">, and an offset determined based on the offset of </w:t>
      </w:r>
      <w:r w:rsidR="00D47002" w:rsidRPr="00AE626B">
        <w:rPr>
          <w:i/>
        </w:rPr>
        <w:t>smtc1</w:t>
      </w:r>
      <w:r w:rsidR="00D47002">
        <w:t xml:space="preserve">. List of interested target cells may also be indicated in </w:t>
      </w:r>
      <w:r w:rsidR="00D47002" w:rsidRPr="00AE626B">
        <w:rPr>
          <w:i/>
        </w:rPr>
        <w:t>smtc2</w:t>
      </w:r>
      <w:r w:rsidR="00D47002">
        <w:t>.</w:t>
      </w:r>
    </w:p>
    <w:p w14:paraId="0D7079F8" w14:textId="48B18F0C" w:rsidR="00262D22" w:rsidRDefault="00D47002" w:rsidP="00262D22">
      <w:r w:rsidRPr="00C946CC">
        <w:t xml:space="preserve">For </w:t>
      </w:r>
      <w:r w:rsidR="00400DD3" w:rsidRPr="00C946CC">
        <w:t xml:space="preserve">our purpose of </w:t>
      </w:r>
      <w:r w:rsidR="00400DD3" w:rsidRPr="000E0490">
        <w:t>searching for the configured SSBs as</w:t>
      </w:r>
      <w:r w:rsidR="00400DD3" w:rsidRPr="000E0490">
        <w:rPr>
          <w:i/>
        </w:rPr>
        <w:t xml:space="preserve"> pathlossReferenceRS </w:t>
      </w:r>
      <w:r w:rsidR="00400DD3" w:rsidRPr="000E0490">
        <w:t>or</w:t>
      </w:r>
      <w:r w:rsidR="00400DD3" w:rsidRPr="000E0490">
        <w:rPr>
          <w:i/>
        </w:rPr>
        <w:t xml:space="preserve"> spatialRelationInfo </w:t>
      </w:r>
      <w:r w:rsidR="00400DD3" w:rsidRPr="000E0490">
        <w:t>RS</w:t>
      </w:r>
      <w:r w:rsidR="00C946CC" w:rsidRPr="000E0490">
        <w:t xml:space="preserve"> on each </w:t>
      </w:r>
      <w:r w:rsidR="00F40D7C">
        <w:t xml:space="preserve">SSB </w:t>
      </w:r>
      <w:r w:rsidR="00C946CC" w:rsidRPr="000E0490">
        <w:t>frequency layer</w:t>
      </w:r>
      <w:r>
        <w:t xml:space="preserve">, configuring </w:t>
      </w:r>
      <w:r w:rsidRPr="00AE626B">
        <w:rPr>
          <w:i/>
        </w:rPr>
        <w:t>smtc1</w:t>
      </w:r>
      <w:r>
        <w:t xml:space="preserve"> is sufficient. </w:t>
      </w:r>
      <w:r w:rsidR="0018131B">
        <w:t>UE</w:t>
      </w:r>
      <w:r w:rsidR="004B7F30">
        <w:t xml:space="preserve"> </w:t>
      </w:r>
      <w:r w:rsidR="00C946CC">
        <w:t>search</w:t>
      </w:r>
      <w:r w:rsidR="00A10A99">
        <w:t>e</w:t>
      </w:r>
      <w:r w:rsidR="00C946CC">
        <w:t>s</w:t>
      </w:r>
      <w:r w:rsidR="004B7F30">
        <w:t xml:space="preserve"> for the indicated </w:t>
      </w:r>
      <w:r w:rsidR="0018131B">
        <w:t>SSBs</w:t>
      </w:r>
      <w:r w:rsidR="00B13E85">
        <w:t xml:space="preserve"> </w:t>
      </w:r>
      <w:r w:rsidR="0010373F">
        <w:t xml:space="preserve">as </w:t>
      </w:r>
      <w:r w:rsidR="0010373F" w:rsidRPr="000E0490">
        <w:rPr>
          <w:i/>
        </w:rPr>
        <w:t>pathlossReferenceRS</w:t>
      </w:r>
      <w:r w:rsidR="0010373F" w:rsidRPr="000E0490">
        <w:t xml:space="preserve"> or </w:t>
      </w:r>
      <w:r w:rsidR="0010373F" w:rsidRPr="000E0490">
        <w:rPr>
          <w:i/>
        </w:rPr>
        <w:t>spatialRelationInfo</w:t>
      </w:r>
      <w:r w:rsidR="0010373F" w:rsidRPr="000E0490">
        <w:t xml:space="preserve"> RS </w:t>
      </w:r>
      <w:r w:rsidR="00381A26" w:rsidRPr="00A10A99">
        <w:t>within</w:t>
      </w:r>
      <w:r w:rsidR="00B13E85" w:rsidRPr="00A10A99">
        <w:t xml:space="preserve"> the </w:t>
      </w:r>
      <w:r w:rsidR="00A10A99" w:rsidRPr="000E0490">
        <w:t xml:space="preserve">SMTC </w:t>
      </w:r>
      <w:r w:rsidR="00B13E85" w:rsidRPr="00A10A99">
        <w:t>window</w:t>
      </w:r>
      <w:r w:rsidR="00381A26">
        <w:t xml:space="preserve"> on each SSB frequency layer</w:t>
      </w:r>
      <w:r w:rsidR="0018131B">
        <w:t xml:space="preserve">. </w:t>
      </w:r>
    </w:p>
    <w:p w14:paraId="26E19F08" w14:textId="1AB26F73" w:rsidR="0010373F" w:rsidRPr="008C2E1F" w:rsidRDefault="0010373F" w:rsidP="00262D22">
      <w:r>
        <w:t xml:space="preserve">In Rel. 15 RRM measurement, </w:t>
      </w:r>
      <w:r w:rsidR="00B72D5C">
        <w:t>an</w:t>
      </w:r>
      <w:r>
        <w:t xml:space="preserve"> additional Boolean field </w:t>
      </w:r>
      <w:r w:rsidRPr="000E0490">
        <w:rPr>
          <w:i/>
        </w:rPr>
        <w:t>deriveSSB-IndexFromCell</w:t>
      </w:r>
      <w:r w:rsidRPr="000E0490">
        <w:t xml:space="preserve"> is also </w:t>
      </w:r>
      <w:r w:rsidR="00B72D5C">
        <w:t>configured</w:t>
      </w:r>
      <w:r w:rsidRPr="000E0490">
        <w:t xml:space="preserve"> to simplify the SSB search within the </w:t>
      </w:r>
      <w:r w:rsidR="00A10A99" w:rsidRPr="000E0490">
        <w:t>SMTC</w:t>
      </w:r>
      <w:r w:rsidRPr="000E0490">
        <w:t xml:space="preserve"> window when the cells on the corresponding SSB frequency layer are SFN-synchronized. The description of this field </w:t>
      </w:r>
      <w:r w:rsidR="00B72D5C" w:rsidRPr="00AE626B">
        <w:t>from 38.331</w:t>
      </w:r>
      <w:r w:rsidR="00B72D5C">
        <w:t xml:space="preserve"> </w:t>
      </w:r>
      <w:r w:rsidRPr="000E0490">
        <w:t xml:space="preserve">is given </w:t>
      </w:r>
      <w:r w:rsidR="008C2E1F">
        <w:t xml:space="preserve">in </w:t>
      </w:r>
      <w:r w:rsidR="008C2E1F">
        <w:fldChar w:fldCharType="begin"/>
      </w:r>
      <w:r w:rsidR="008C2E1F">
        <w:instrText xml:space="preserve"> REF _Ref23415636 \h </w:instrText>
      </w:r>
      <w:r w:rsidR="008C2E1F">
        <w:fldChar w:fldCharType="separate"/>
      </w:r>
      <w:r w:rsidR="00662A82">
        <w:t xml:space="preserve">Table </w:t>
      </w:r>
      <w:r w:rsidR="00662A82">
        <w:rPr>
          <w:noProof/>
        </w:rPr>
        <w:t>2</w:t>
      </w:r>
      <w:r w:rsidR="008C2E1F">
        <w:fldChar w:fldCharType="end"/>
      </w:r>
      <w:r w:rsidR="008C2E1F">
        <w:t xml:space="preserve">. </w:t>
      </w:r>
      <w:r w:rsidRPr="000E0490">
        <w:t xml:space="preserve"> </w:t>
      </w:r>
      <w:r w:rsidR="00C946CC">
        <w:t>T</w:t>
      </w:r>
      <w:r w:rsidR="008C2E1F">
        <w:t xml:space="preserve">his field should also be indicated to the UE at each </w:t>
      </w:r>
      <w:r w:rsidR="00033269">
        <w:t xml:space="preserve">SSB </w:t>
      </w:r>
      <w:r w:rsidR="008C2E1F">
        <w:t xml:space="preserve">frequency layer when configuring </w:t>
      </w:r>
      <w:r w:rsidR="00033269">
        <w:t xml:space="preserve">SSB </w:t>
      </w:r>
      <w:r w:rsidR="008C2E1F">
        <w:t xml:space="preserve">as </w:t>
      </w:r>
      <w:r w:rsidR="008C2E1F" w:rsidRPr="000E0490">
        <w:rPr>
          <w:i/>
        </w:rPr>
        <w:t xml:space="preserve">pathlossReferenceRS </w:t>
      </w:r>
      <w:r w:rsidR="008C2E1F" w:rsidRPr="000E0490">
        <w:t>or</w:t>
      </w:r>
      <w:r w:rsidR="008C2E1F" w:rsidRPr="000E0490">
        <w:rPr>
          <w:i/>
        </w:rPr>
        <w:t xml:space="preserve"> spatialRelationInfo</w:t>
      </w:r>
      <w:r w:rsidR="008C2E1F" w:rsidRPr="000E0490">
        <w:t xml:space="preserve">. </w:t>
      </w:r>
    </w:p>
    <w:p w14:paraId="505DD642" w14:textId="71560CC1" w:rsidR="00D33326" w:rsidRPr="00D33326" w:rsidRDefault="00D33326" w:rsidP="00D33326">
      <w:pPr>
        <w:pStyle w:val="a5"/>
        <w:keepNext/>
        <w:rPr>
          <w:i/>
        </w:rPr>
      </w:pPr>
      <w:bookmarkStart w:id="9" w:name="_Ref23415636"/>
      <w:r>
        <w:t xml:space="preserve">Table </w:t>
      </w:r>
      <w:r w:rsidR="004E0137">
        <w:rPr>
          <w:noProof/>
        </w:rPr>
        <w:fldChar w:fldCharType="begin"/>
      </w:r>
      <w:r w:rsidR="004E0137">
        <w:rPr>
          <w:noProof/>
        </w:rPr>
        <w:instrText xml:space="preserve"> SEQ Table \* ARABIC </w:instrText>
      </w:r>
      <w:r w:rsidR="004E0137">
        <w:rPr>
          <w:noProof/>
        </w:rPr>
        <w:fldChar w:fldCharType="separate"/>
      </w:r>
      <w:r w:rsidR="005940B4">
        <w:rPr>
          <w:noProof/>
        </w:rPr>
        <w:t>2</w:t>
      </w:r>
      <w:r w:rsidR="004E0137">
        <w:rPr>
          <w:noProof/>
        </w:rPr>
        <w:fldChar w:fldCharType="end"/>
      </w:r>
      <w:bookmarkEnd w:id="9"/>
      <w:r>
        <w:t xml:space="preserve">: </w:t>
      </w:r>
      <w:r w:rsidRPr="00D33326">
        <w:rPr>
          <w:i/>
        </w:rPr>
        <w:t>deriveSSB-IndexFromCell</w:t>
      </w:r>
      <w:r>
        <w:rPr>
          <w:i/>
        </w:rPr>
        <w:t xml:space="preserve"> field description from 38.331</w:t>
      </w:r>
    </w:p>
    <w:tbl>
      <w:tblPr>
        <w:tblStyle w:val="ac"/>
        <w:tblW w:w="0" w:type="auto"/>
        <w:tblLook w:val="04A0" w:firstRow="1" w:lastRow="0" w:firstColumn="1" w:lastColumn="0" w:noHBand="0" w:noVBand="1"/>
      </w:tblPr>
      <w:tblGrid>
        <w:gridCol w:w="9307"/>
      </w:tblGrid>
      <w:tr w:rsidR="00D33326" w14:paraId="0DCDD580" w14:textId="77777777" w:rsidTr="00D33326">
        <w:tc>
          <w:tcPr>
            <w:tcW w:w="9307" w:type="dxa"/>
          </w:tcPr>
          <w:p w14:paraId="66816151" w14:textId="77777777" w:rsidR="00D33326" w:rsidRPr="000E0490" w:rsidRDefault="00D33326" w:rsidP="00D33326">
            <w:pPr>
              <w:rPr>
                <w:b/>
                <w:i/>
              </w:rPr>
            </w:pPr>
            <w:r w:rsidRPr="000E0490">
              <w:rPr>
                <w:b/>
                <w:i/>
              </w:rPr>
              <w:t>deriveSSB-IndexFromCell</w:t>
            </w:r>
          </w:p>
          <w:p w14:paraId="40C983B0" w14:textId="088EED02" w:rsidR="00D33326" w:rsidRDefault="00D33326">
            <w:pPr>
              <w:rPr>
                <w:b/>
                <w:i/>
              </w:rPr>
            </w:pPr>
            <w:r>
              <w:t>If this field is set to true, UE assumes SFN and frame boundary alignment across cells on the same frequency carrier as specified in TS 38.133 [14]. Hence, if the UE is configured with a serving cell for which (absoluteFrequencySSB, subcarrierSpacing) in ServingCellConfigCommon is equal to (ssbFrequency, ssbSubcarrierSpacing) in this MeasObjectNR,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bl>
    <w:p w14:paraId="4925B421" w14:textId="77777777" w:rsidR="008C2E1F" w:rsidRDefault="008C2E1F" w:rsidP="00262D22">
      <w:pPr>
        <w:rPr>
          <w:b/>
          <w:i/>
        </w:rPr>
      </w:pPr>
    </w:p>
    <w:p w14:paraId="0D342F98" w14:textId="6EFEFBD9" w:rsidR="00D33326" w:rsidRPr="000E0490" w:rsidRDefault="008C2E1F" w:rsidP="00262D22">
      <w:r w:rsidRPr="000E0490">
        <w:t>Finally</w:t>
      </w:r>
      <w:r w:rsidR="00033269">
        <w:t xml:space="preserve">, each SSB frequency layer is uniquely identified by an absolute </w:t>
      </w:r>
      <w:r w:rsidR="00033269" w:rsidRPr="000E0490">
        <w:rPr>
          <w:i/>
        </w:rPr>
        <w:t>ssbFrequency</w:t>
      </w:r>
      <w:r w:rsidR="00033269" w:rsidRPr="000E0490">
        <w:t xml:space="preserve"> given by an NR-ARFCN value and </w:t>
      </w:r>
      <w:r w:rsidR="00400DD3">
        <w:t xml:space="preserve">an </w:t>
      </w:r>
      <w:r w:rsidR="00033269" w:rsidRPr="000E0490">
        <w:rPr>
          <w:i/>
        </w:rPr>
        <w:t>ssbSubcarrierSpacing</w:t>
      </w:r>
      <w:r w:rsidR="00033269" w:rsidRPr="000E0490">
        <w:t xml:space="preserve">. These fields also need to be indicated to the UE </w:t>
      </w:r>
      <w:r w:rsidR="00C946CC">
        <w:t xml:space="preserve">to </w:t>
      </w:r>
      <w:r w:rsidR="00033269" w:rsidRPr="000E0490">
        <w:t>identify each SSB frequency layer</w:t>
      </w:r>
      <w:r w:rsidR="00C946CC">
        <w:t xml:space="preserve">. </w:t>
      </w:r>
    </w:p>
    <w:p w14:paraId="008CED55" w14:textId="33A31E5A" w:rsidR="008131C5" w:rsidRDefault="005A63D9" w:rsidP="003F3E20">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662A82">
        <w:rPr>
          <w:b/>
          <w:i/>
          <w:noProof/>
        </w:rPr>
        <w:t>8</w:t>
      </w:r>
      <w:r w:rsidRPr="006C5C3B">
        <w:rPr>
          <w:b/>
          <w:i/>
        </w:rPr>
        <w:fldChar w:fldCharType="end"/>
      </w:r>
      <w:r w:rsidRPr="006C5C3B">
        <w:rPr>
          <w:b/>
          <w:i/>
        </w:rPr>
        <w:t>:</w:t>
      </w:r>
      <w:r>
        <w:rPr>
          <w:b/>
          <w:i/>
        </w:rPr>
        <w:t xml:space="preserve"> </w:t>
      </w:r>
      <w:r w:rsidR="003F3E20" w:rsidRPr="007C7FE9">
        <w:rPr>
          <w:b/>
          <w:i/>
        </w:rPr>
        <w:t xml:space="preserve">To </w:t>
      </w:r>
      <w:r w:rsidR="00400DD3">
        <w:rPr>
          <w:b/>
          <w:i/>
        </w:rPr>
        <w:t>facilitate</w:t>
      </w:r>
      <w:r w:rsidR="003F3E20" w:rsidRPr="007C7FE9">
        <w:rPr>
          <w:b/>
          <w:i/>
        </w:rPr>
        <w:t xml:space="preserve"> </w:t>
      </w:r>
      <w:r w:rsidR="00033269">
        <w:rPr>
          <w:b/>
          <w:i/>
        </w:rPr>
        <w:t xml:space="preserve">UE to search for the </w:t>
      </w:r>
      <w:r w:rsidR="00400DD3">
        <w:rPr>
          <w:b/>
          <w:i/>
        </w:rPr>
        <w:t>configured</w:t>
      </w:r>
      <w:r w:rsidR="00033269">
        <w:rPr>
          <w:b/>
          <w:i/>
        </w:rPr>
        <w:t xml:space="preserve"> </w:t>
      </w:r>
      <w:r w:rsidR="003F3E20" w:rsidRPr="007C7FE9">
        <w:rPr>
          <w:b/>
          <w:i/>
        </w:rPr>
        <w:t>SSB</w:t>
      </w:r>
      <w:r w:rsidR="002C0705">
        <w:rPr>
          <w:b/>
          <w:i/>
        </w:rPr>
        <w:t>s</w:t>
      </w:r>
      <w:r w:rsidR="003F3E20" w:rsidRPr="007C7FE9">
        <w:rPr>
          <w:b/>
          <w:i/>
        </w:rPr>
        <w:t xml:space="preserve"> as pathlossReferenceRS or spatialRelationInfo RS, following fields are indicated to the UE at each</w:t>
      </w:r>
      <w:r w:rsidR="00F40D7C">
        <w:rPr>
          <w:b/>
          <w:i/>
        </w:rPr>
        <w:t xml:space="preserve"> SSB </w:t>
      </w:r>
      <w:r w:rsidR="003F3E20" w:rsidRPr="007C7FE9">
        <w:rPr>
          <w:b/>
          <w:i/>
        </w:rPr>
        <w:t xml:space="preserve">frequency layer: </w:t>
      </w:r>
    </w:p>
    <w:p w14:paraId="3205978B" w14:textId="77777777" w:rsidR="008131C5" w:rsidRPr="000E0490" w:rsidRDefault="003F3E20" w:rsidP="00245FF0">
      <w:pPr>
        <w:pStyle w:val="3GPPAgreements"/>
        <w:spacing w:before="0" w:after="120"/>
        <w:rPr>
          <w:b/>
          <w:i/>
        </w:rPr>
      </w:pPr>
      <w:r w:rsidRPr="000E0490">
        <w:rPr>
          <w:b/>
          <w:i/>
        </w:rPr>
        <w:t xml:space="preserve">ssbFrequency, </w:t>
      </w:r>
    </w:p>
    <w:p w14:paraId="05FCFA6F" w14:textId="77777777" w:rsidR="008131C5" w:rsidRPr="000E0490" w:rsidRDefault="003F3E20" w:rsidP="00245FF0">
      <w:pPr>
        <w:pStyle w:val="3GPPAgreements"/>
        <w:spacing w:before="0" w:after="120"/>
        <w:rPr>
          <w:b/>
          <w:i/>
        </w:rPr>
      </w:pPr>
      <w:r w:rsidRPr="000E0490">
        <w:rPr>
          <w:b/>
          <w:i/>
        </w:rPr>
        <w:t xml:space="preserve">ssbSubcarrierSpacing, </w:t>
      </w:r>
    </w:p>
    <w:p w14:paraId="500AD978" w14:textId="358894D8" w:rsidR="008131C5" w:rsidRPr="000E0490" w:rsidRDefault="003F3E20" w:rsidP="00245FF0">
      <w:pPr>
        <w:pStyle w:val="3GPPAgreements"/>
        <w:spacing w:before="0" w:after="120"/>
        <w:rPr>
          <w:b/>
          <w:i/>
        </w:rPr>
      </w:pPr>
      <w:r w:rsidRPr="000E0490">
        <w:rPr>
          <w:b/>
          <w:i/>
        </w:rPr>
        <w:t>smtc</w:t>
      </w:r>
      <w:r w:rsidR="00023F97" w:rsidRPr="000E0490">
        <w:rPr>
          <w:b/>
          <w:i/>
        </w:rPr>
        <w:t>1</w:t>
      </w:r>
      <w:r w:rsidRPr="000E0490">
        <w:rPr>
          <w:b/>
          <w:i/>
        </w:rPr>
        <w:t xml:space="preserve">, </w:t>
      </w:r>
    </w:p>
    <w:p w14:paraId="73E0D476" w14:textId="57B4AE73" w:rsidR="003F3E20" w:rsidRPr="000E0490" w:rsidRDefault="003F3E20" w:rsidP="00245FF0">
      <w:pPr>
        <w:pStyle w:val="3GPPAgreements"/>
        <w:spacing w:before="0" w:after="120"/>
        <w:rPr>
          <w:b/>
          <w:i/>
        </w:rPr>
      </w:pPr>
      <w:r w:rsidRPr="000E0490">
        <w:rPr>
          <w:b/>
          <w:i/>
        </w:rPr>
        <w:t>deriveSSB-IndexFromCell.</w:t>
      </w:r>
    </w:p>
    <w:p w14:paraId="589A081C" w14:textId="34B5420B" w:rsidR="00B30008" w:rsidRDefault="00B96CFD" w:rsidP="003F3E20">
      <w:r>
        <w:t xml:space="preserve">An ASN.1 example of the </w:t>
      </w:r>
      <w:r w:rsidR="00045669">
        <w:t xml:space="preserve">required </w:t>
      </w:r>
      <w:r>
        <w:t xml:space="preserve">fields </w:t>
      </w:r>
      <w:r w:rsidR="00045669">
        <w:t xml:space="preserve">for the SSB search is given </w:t>
      </w:r>
      <w:r w:rsidR="00B30008">
        <w:t xml:space="preserve">in </w:t>
      </w:r>
      <w:r w:rsidR="00B30008">
        <w:fldChar w:fldCharType="begin"/>
      </w:r>
      <w:r w:rsidR="00B30008">
        <w:instrText xml:space="preserve"> REF _Ref23417771 \h </w:instrText>
      </w:r>
      <w:r w:rsidR="00B30008">
        <w:fldChar w:fldCharType="separate"/>
      </w:r>
      <w:r w:rsidR="00662A82">
        <w:t xml:space="preserve">Table </w:t>
      </w:r>
      <w:r w:rsidR="00662A82">
        <w:rPr>
          <w:noProof/>
        </w:rPr>
        <w:t>3</w:t>
      </w:r>
      <w:r w:rsidR="00B30008">
        <w:fldChar w:fldCharType="end"/>
      </w:r>
      <w:r w:rsidR="00A10A99">
        <w:t xml:space="preserve"> where only</w:t>
      </w:r>
      <w:r w:rsidR="00045669">
        <w:t xml:space="preserve"> the fields relevant to our discussion are provided</w:t>
      </w:r>
      <w:r w:rsidR="00B30008">
        <w:t xml:space="preserve">. </w:t>
      </w:r>
      <w:r w:rsidR="00567934">
        <w:t xml:space="preserve">We have used a new </w:t>
      </w:r>
      <w:r w:rsidR="00567934" w:rsidRPr="000E0490">
        <w:rPr>
          <w:i/>
        </w:rPr>
        <w:t>SSB-Reference-Config</w:t>
      </w:r>
      <w:r w:rsidR="00567934" w:rsidRPr="000E0490">
        <w:t xml:space="preserve"> IE that includes </w:t>
      </w:r>
      <w:r w:rsidR="00567934" w:rsidRPr="000E0490">
        <w:lastRenderedPageBreak/>
        <w:t xml:space="preserve">required fields on each SSB frequency layer. </w:t>
      </w:r>
      <w:r w:rsidR="004D21BA">
        <w:t xml:space="preserve">Based on our Proposal 4, we suggest </w:t>
      </w:r>
      <w:r w:rsidR="004D21BA" w:rsidRPr="000E0490">
        <w:rPr>
          <w:i/>
        </w:rPr>
        <w:t>maxNrofssb-Reference-Config</w:t>
      </w:r>
      <w:r w:rsidR="004D21BA" w:rsidRPr="000E0490">
        <w:t xml:space="preserve"> </w:t>
      </w:r>
      <w:r w:rsidR="00A10A99">
        <w:t xml:space="preserve">to be </w:t>
      </w:r>
      <w:r w:rsidR="004D21BA">
        <w:t>equal to 4.</w:t>
      </w:r>
      <w:r w:rsidR="004D21BA">
        <w:rPr>
          <w:sz w:val="14"/>
          <w:szCs w:val="14"/>
        </w:rPr>
        <w:t xml:space="preserve"> </w:t>
      </w:r>
      <w:r w:rsidR="004D21BA">
        <w:t xml:space="preserve"> </w:t>
      </w:r>
      <w:r w:rsidR="00567934" w:rsidRPr="000E0490">
        <w:t xml:space="preserve"> </w:t>
      </w:r>
    </w:p>
    <w:p w14:paraId="485E4FB1" w14:textId="2E558422" w:rsidR="00B30008" w:rsidRDefault="00B30008" w:rsidP="000E0490">
      <w:pPr>
        <w:pStyle w:val="a5"/>
        <w:keepNext/>
      </w:pPr>
      <w:bookmarkStart w:id="10" w:name="_Ref23417771"/>
      <w:r>
        <w:t xml:space="preserve">Table </w:t>
      </w:r>
      <w:r w:rsidR="004E0137">
        <w:rPr>
          <w:noProof/>
        </w:rPr>
        <w:fldChar w:fldCharType="begin"/>
      </w:r>
      <w:r w:rsidR="004E0137">
        <w:rPr>
          <w:noProof/>
        </w:rPr>
        <w:instrText xml:space="preserve"> SEQ Table \* ARABIC </w:instrText>
      </w:r>
      <w:r w:rsidR="004E0137">
        <w:rPr>
          <w:noProof/>
        </w:rPr>
        <w:fldChar w:fldCharType="separate"/>
      </w:r>
      <w:r w:rsidR="005940B4">
        <w:rPr>
          <w:noProof/>
        </w:rPr>
        <w:t>3</w:t>
      </w:r>
      <w:r w:rsidR="004E0137">
        <w:rPr>
          <w:noProof/>
        </w:rPr>
        <w:fldChar w:fldCharType="end"/>
      </w:r>
      <w:bookmarkEnd w:id="10"/>
      <w:r>
        <w:t xml:space="preserve">: An ASN.1 example of the required fields for SSB search on multiple SSB frequency layers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B30008" w14:paraId="524E9830" w14:textId="77777777" w:rsidTr="000E0490">
        <w:tc>
          <w:tcPr>
            <w:tcW w:w="9307" w:type="dxa"/>
          </w:tcPr>
          <w:p w14:paraId="48201F6A" w14:textId="77777777" w:rsidR="00B30008" w:rsidRPr="000E0490" w:rsidRDefault="00B30008" w:rsidP="00B30008">
            <w:pPr>
              <w:pStyle w:val="PL"/>
              <w:rPr>
                <w:sz w:val="14"/>
                <w:szCs w:val="14"/>
              </w:rPr>
            </w:pPr>
            <w:r w:rsidRPr="000E0490">
              <w:rPr>
                <w:sz w:val="14"/>
                <w:szCs w:val="14"/>
              </w:rPr>
              <w:t xml:space="preserve">SRS-Config ::=                          </w:t>
            </w:r>
            <w:r w:rsidRPr="000E0490">
              <w:rPr>
                <w:color w:val="993366"/>
                <w:sz w:val="14"/>
                <w:szCs w:val="14"/>
              </w:rPr>
              <w:t>SEQUENCE</w:t>
            </w:r>
            <w:r w:rsidRPr="000E0490">
              <w:rPr>
                <w:sz w:val="14"/>
                <w:szCs w:val="14"/>
              </w:rPr>
              <w:t xml:space="preserve"> {</w:t>
            </w:r>
          </w:p>
          <w:p w14:paraId="13621395" w14:textId="360CE0B1" w:rsidR="00B30008" w:rsidRPr="000E0490" w:rsidRDefault="005532BE" w:rsidP="00B30008">
            <w:pPr>
              <w:pStyle w:val="PL"/>
              <w:rPr>
                <w:color w:val="808080"/>
                <w:sz w:val="14"/>
                <w:szCs w:val="14"/>
              </w:rPr>
            </w:pPr>
            <w:r>
              <w:t xml:space="preserve">    </w:t>
            </w:r>
            <w:r w:rsidR="00B30008" w:rsidRPr="000E0490">
              <w:rPr>
                <w:sz w:val="14"/>
                <w:szCs w:val="14"/>
              </w:rPr>
              <w:t xml:space="preserve">srs-ResourceSetToReleaseList            </w:t>
            </w:r>
            <w:r w:rsidR="00B30008" w:rsidRPr="000E0490">
              <w:rPr>
                <w:color w:val="993366"/>
                <w:sz w:val="14"/>
                <w:szCs w:val="14"/>
              </w:rPr>
              <w:t>SEQUENCE</w:t>
            </w:r>
            <w:r w:rsidR="00B30008" w:rsidRPr="000E0490">
              <w:rPr>
                <w:sz w:val="14"/>
                <w:szCs w:val="14"/>
              </w:rPr>
              <w:t xml:space="preserve"> (</w:t>
            </w:r>
            <w:r w:rsidR="00B30008" w:rsidRPr="000E0490">
              <w:rPr>
                <w:color w:val="993366"/>
                <w:sz w:val="14"/>
                <w:szCs w:val="14"/>
              </w:rPr>
              <w:t>SIZE</w:t>
            </w:r>
            <w:r w:rsidR="00B30008" w:rsidRPr="000E0490">
              <w:rPr>
                <w:sz w:val="14"/>
                <w:szCs w:val="14"/>
              </w:rPr>
              <w:t>(1..maxNrofSRS-ResourceSets))</w:t>
            </w:r>
            <w:r w:rsidR="00B30008" w:rsidRPr="000E0490">
              <w:rPr>
                <w:color w:val="993366"/>
                <w:sz w:val="14"/>
                <w:szCs w:val="14"/>
              </w:rPr>
              <w:t xml:space="preserve"> OF</w:t>
            </w:r>
            <w:r w:rsidR="00B30008" w:rsidRPr="000E0490">
              <w:rPr>
                <w:sz w:val="14"/>
                <w:szCs w:val="14"/>
              </w:rPr>
              <w:t xml:space="preserve"> SRS-ResourceSetId    </w:t>
            </w:r>
            <w:r w:rsidR="00B30008" w:rsidRPr="000E0490">
              <w:rPr>
                <w:color w:val="993366"/>
                <w:sz w:val="14"/>
                <w:szCs w:val="14"/>
              </w:rPr>
              <w:t>OPTIONAL</w:t>
            </w:r>
            <w:r w:rsidR="00B30008" w:rsidRPr="000E0490">
              <w:rPr>
                <w:sz w:val="14"/>
                <w:szCs w:val="14"/>
              </w:rPr>
              <w:t xml:space="preserve">,   </w:t>
            </w:r>
            <w:r w:rsidR="00B30008" w:rsidRPr="000E0490">
              <w:rPr>
                <w:color w:val="808080"/>
                <w:sz w:val="14"/>
                <w:szCs w:val="14"/>
              </w:rPr>
              <w:t>-- Need N</w:t>
            </w:r>
          </w:p>
          <w:p w14:paraId="3495E816" w14:textId="2714C3D0" w:rsidR="00B30008" w:rsidRPr="000E0490" w:rsidRDefault="005532BE" w:rsidP="00B30008">
            <w:pPr>
              <w:pStyle w:val="PL"/>
              <w:rPr>
                <w:color w:val="808080"/>
                <w:sz w:val="14"/>
                <w:szCs w:val="14"/>
              </w:rPr>
            </w:pPr>
            <w:r>
              <w:t xml:space="preserve">    </w:t>
            </w:r>
            <w:r w:rsidR="00B30008" w:rsidRPr="000E0490">
              <w:rPr>
                <w:sz w:val="14"/>
                <w:szCs w:val="14"/>
              </w:rPr>
              <w:t xml:space="preserve">srs-ResourceSetToAddModList             </w:t>
            </w:r>
            <w:r w:rsidR="00B30008" w:rsidRPr="000E0490">
              <w:rPr>
                <w:color w:val="993366"/>
                <w:sz w:val="14"/>
                <w:szCs w:val="14"/>
              </w:rPr>
              <w:t>SEQUENCE</w:t>
            </w:r>
            <w:r w:rsidR="00B30008" w:rsidRPr="000E0490">
              <w:rPr>
                <w:sz w:val="14"/>
                <w:szCs w:val="14"/>
              </w:rPr>
              <w:t xml:space="preserve"> (</w:t>
            </w:r>
            <w:r w:rsidR="00B30008" w:rsidRPr="000E0490">
              <w:rPr>
                <w:color w:val="993366"/>
                <w:sz w:val="14"/>
                <w:szCs w:val="14"/>
              </w:rPr>
              <w:t>SIZE</w:t>
            </w:r>
            <w:r w:rsidR="00B30008" w:rsidRPr="000E0490">
              <w:rPr>
                <w:sz w:val="14"/>
                <w:szCs w:val="14"/>
              </w:rPr>
              <w:t>(1..maxNrofSRS-ResourceSets))</w:t>
            </w:r>
            <w:r w:rsidR="00B30008" w:rsidRPr="000E0490">
              <w:rPr>
                <w:color w:val="993366"/>
                <w:sz w:val="14"/>
                <w:szCs w:val="14"/>
              </w:rPr>
              <w:t xml:space="preserve"> OF</w:t>
            </w:r>
            <w:r w:rsidR="00B30008" w:rsidRPr="000E0490">
              <w:rPr>
                <w:sz w:val="14"/>
                <w:szCs w:val="14"/>
              </w:rPr>
              <w:t xml:space="preserve"> SRS-ResourceSet      </w:t>
            </w:r>
            <w:r w:rsidR="00B30008" w:rsidRPr="000E0490">
              <w:rPr>
                <w:color w:val="993366"/>
                <w:sz w:val="14"/>
                <w:szCs w:val="14"/>
              </w:rPr>
              <w:t>OPTIONAL</w:t>
            </w:r>
            <w:r w:rsidR="00B30008" w:rsidRPr="000E0490">
              <w:rPr>
                <w:sz w:val="14"/>
                <w:szCs w:val="14"/>
              </w:rPr>
              <w:t xml:space="preserve">,   </w:t>
            </w:r>
            <w:r w:rsidR="00B30008" w:rsidRPr="000E0490">
              <w:rPr>
                <w:color w:val="808080"/>
                <w:sz w:val="14"/>
                <w:szCs w:val="14"/>
              </w:rPr>
              <w:t>-- Need N</w:t>
            </w:r>
          </w:p>
          <w:p w14:paraId="75F56D3B" w14:textId="62A8D069" w:rsidR="00B30008" w:rsidRPr="000E0490" w:rsidRDefault="005532BE" w:rsidP="00B30008">
            <w:pPr>
              <w:pStyle w:val="PL"/>
              <w:rPr>
                <w:color w:val="808080"/>
                <w:sz w:val="14"/>
                <w:szCs w:val="14"/>
              </w:rPr>
            </w:pPr>
            <w:r>
              <w:t xml:space="preserve">    </w:t>
            </w:r>
            <w:r w:rsidR="00B30008" w:rsidRPr="000E0490">
              <w:rPr>
                <w:sz w:val="14"/>
                <w:szCs w:val="14"/>
              </w:rPr>
              <w:t xml:space="preserve">srs-ResourceToReleaseList               </w:t>
            </w:r>
            <w:r w:rsidR="00B30008" w:rsidRPr="000E0490">
              <w:rPr>
                <w:color w:val="993366"/>
                <w:sz w:val="14"/>
                <w:szCs w:val="14"/>
              </w:rPr>
              <w:t>SEQUENCE</w:t>
            </w:r>
            <w:r w:rsidR="00B30008" w:rsidRPr="000E0490">
              <w:rPr>
                <w:sz w:val="14"/>
                <w:szCs w:val="14"/>
              </w:rPr>
              <w:t xml:space="preserve"> (</w:t>
            </w:r>
            <w:r w:rsidR="00B30008" w:rsidRPr="000E0490">
              <w:rPr>
                <w:color w:val="993366"/>
                <w:sz w:val="14"/>
                <w:szCs w:val="14"/>
              </w:rPr>
              <w:t>SIZE</w:t>
            </w:r>
            <w:r w:rsidR="00B30008" w:rsidRPr="000E0490">
              <w:rPr>
                <w:sz w:val="14"/>
                <w:szCs w:val="14"/>
              </w:rPr>
              <w:t>(1..maxNrofSRS-Resources))</w:t>
            </w:r>
            <w:r w:rsidR="00B30008" w:rsidRPr="000E0490">
              <w:rPr>
                <w:color w:val="993366"/>
                <w:sz w:val="14"/>
                <w:szCs w:val="14"/>
              </w:rPr>
              <w:t xml:space="preserve"> OF</w:t>
            </w:r>
            <w:r w:rsidR="00B30008" w:rsidRPr="000E0490">
              <w:rPr>
                <w:sz w:val="14"/>
                <w:szCs w:val="14"/>
              </w:rPr>
              <w:t xml:space="preserve"> SRS-ResourceId          </w:t>
            </w:r>
            <w:r w:rsidR="00B30008" w:rsidRPr="000E0490">
              <w:rPr>
                <w:color w:val="993366"/>
                <w:sz w:val="14"/>
                <w:szCs w:val="14"/>
              </w:rPr>
              <w:t>OPTIONAL</w:t>
            </w:r>
            <w:r w:rsidR="00B30008" w:rsidRPr="000E0490">
              <w:rPr>
                <w:sz w:val="14"/>
                <w:szCs w:val="14"/>
              </w:rPr>
              <w:t xml:space="preserve">,   </w:t>
            </w:r>
            <w:r w:rsidR="00B30008" w:rsidRPr="000E0490">
              <w:rPr>
                <w:color w:val="808080"/>
                <w:sz w:val="14"/>
                <w:szCs w:val="14"/>
              </w:rPr>
              <w:t>-- Need N</w:t>
            </w:r>
          </w:p>
          <w:p w14:paraId="636C5715" w14:textId="015041C9" w:rsidR="00B30008" w:rsidRPr="000E0490" w:rsidRDefault="005532BE" w:rsidP="00B30008">
            <w:pPr>
              <w:pStyle w:val="PL"/>
              <w:rPr>
                <w:color w:val="808080"/>
                <w:sz w:val="14"/>
                <w:szCs w:val="14"/>
              </w:rPr>
            </w:pPr>
            <w:r>
              <w:t xml:space="preserve">    </w:t>
            </w:r>
            <w:r w:rsidR="00B30008" w:rsidRPr="000E0490">
              <w:rPr>
                <w:sz w:val="14"/>
                <w:szCs w:val="14"/>
              </w:rPr>
              <w:t>srs-ResourceToAddModList                </w:t>
            </w:r>
            <w:r w:rsidR="00B30008" w:rsidRPr="000E0490">
              <w:rPr>
                <w:color w:val="993366"/>
                <w:sz w:val="14"/>
                <w:szCs w:val="14"/>
              </w:rPr>
              <w:t>SEQUENCE</w:t>
            </w:r>
            <w:r w:rsidR="00B30008" w:rsidRPr="000E0490">
              <w:rPr>
                <w:sz w:val="14"/>
                <w:szCs w:val="14"/>
              </w:rPr>
              <w:t xml:space="preserve"> (</w:t>
            </w:r>
            <w:r w:rsidR="00B30008" w:rsidRPr="000E0490">
              <w:rPr>
                <w:color w:val="993366"/>
                <w:sz w:val="14"/>
                <w:szCs w:val="14"/>
              </w:rPr>
              <w:t>SIZE</w:t>
            </w:r>
            <w:r w:rsidR="00B30008" w:rsidRPr="000E0490">
              <w:rPr>
                <w:sz w:val="14"/>
                <w:szCs w:val="14"/>
              </w:rPr>
              <w:t>(1..maxNrofSRS-Resources))</w:t>
            </w:r>
            <w:r w:rsidR="00B30008" w:rsidRPr="000E0490">
              <w:rPr>
                <w:color w:val="993366"/>
                <w:sz w:val="14"/>
                <w:szCs w:val="14"/>
              </w:rPr>
              <w:t xml:space="preserve"> OF</w:t>
            </w:r>
            <w:r w:rsidR="00B30008" w:rsidRPr="000E0490">
              <w:rPr>
                <w:sz w:val="14"/>
                <w:szCs w:val="14"/>
              </w:rPr>
              <w:t xml:space="preserve"> SRS-Resource            </w:t>
            </w:r>
            <w:r w:rsidR="00B30008" w:rsidRPr="000E0490">
              <w:rPr>
                <w:color w:val="993366"/>
                <w:sz w:val="14"/>
                <w:szCs w:val="14"/>
              </w:rPr>
              <w:t>OPTIONAL</w:t>
            </w:r>
            <w:r w:rsidR="00B30008" w:rsidRPr="000E0490">
              <w:rPr>
                <w:sz w:val="14"/>
                <w:szCs w:val="14"/>
              </w:rPr>
              <w:t xml:space="preserve">,   </w:t>
            </w:r>
            <w:r w:rsidR="00B30008" w:rsidRPr="000E0490">
              <w:rPr>
                <w:color w:val="808080"/>
                <w:sz w:val="14"/>
                <w:szCs w:val="14"/>
              </w:rPr>
              <w:t>-- Need N</w:t>
            </w:r>
          </w:p>
          <w:p w14:paraId="4E55BB23" w14:textId="6D2E127A" w:rsidR="00B30008" w:rsidRPr="000E0490" w:rsidRDefault="005532BE" w:rsidP="00245FF0">
            <w:pPr>
              <w:pStyle w:val="PL"/>
              <w:rPr>
                <w:sz w:val="14"/>
                <w:szCs w:val="14"/>
              </w:rPr>
            </w:pPr>
            <w:r>
              <w:t xml:space="preserve">    </w:t>
            </w:r>
            <w:r w:rsidR="00B30008" w:rsidRPr="000E0490">
              <w:rPr>
                <w:sz w:val="14"/>
                <w:szCs w:val="14"/>
              </w:rPr>
              <w:t>ssb-Reference-ConfigToAddModList        </w:t>
            </w:r>
            <w:r w:rsidR="00B30008" w:rsidRPr="000E0490">
              <w:rPr>
                <w:color w:val="993366"/>
                <w:sz w:val="14"/>
                <w:szCs w:val="14"/>
              </w:rPr>
              <w:t>SEQUENCE</w:t>
            </w:r>
            <w:r w:rsidR="00B30008" w:rsidRPr="000E0490">
              <w:rPr>
                <w:sz w:val="14"/>
                <w:szCs w:val="14"/>
              </w:rPr>
              <w:t xml:space="preserve"> (</w:t>
            </w:r>
            <w:r w:rsidR="00B30008" w:rsidRPr="000E0490">
              <w:rPr>
                <w:color w:val="993366"/>
                <w:sz w:val="14"/>
                <w:szCs w:val="14"/>
              </w:rPr>
              <w:t>SIZE</w:t>
            </w:r>
            <w:r w:rsidR="00B30008" w:rsidRPr="000E0490">
              <w:rPr>
                <w:sz w:val="14"/>
                <w:szCs w:val="14"/>
              </w:rPr>
              <w:t>(1..maxNrofssb-Reference-Config))</w:t>
            </w:r>
            <w:r w:rsidR="00B30008" w:rsidRPr="000E0490">
              <w:rPr>
                <w:color w:val="993366"/>
                <w:sz w:val="14"/>
                <w:szCs w:val="14"/>
              </w:rPr>
              <w:t xml:space="preserve"> OF</w:t>
            </w:r>
            <w:r w:rsidR="00B30008" w:rsidRPr="000E0490">
              <w:rPr>
                <w:sz w:val="14"/>
                <w:szCs w:val="14"/>
              </w:rPr>
              <w:t xml:space="preserve"> SSB-Reference-Config</w:t>
            </w:r>
          </w:p>
          <w:p w14:paraId="7189C56B" w14:textId="194FBE60" w:rsidR="00B30008" w:rsidRPr="000E0490" w:rsidRDefault="005532BE" w:rsidP="00245FF0">
            <w:pPr>
              <w:pStyle w:val="PL"/>
              <w:rPr>
                <w:sz w:val="14"/>
                <w:szCs w:val="14"/>
              </w:rPr>
            </w:pPr>
            <w:r>
              <w:t xml:space="preserve">    </w:t>
            </w:r>
            <w:r w:rsidR="00B30008" w:rsidRPr="000E0490">
              <w:rPr>
                <w:sz w:val="14"/>
                <w:szCs w:val="14"/>
              </w:rPr>
              <w:t>ssb-Reference-ConfigToReleaseList       </w:t>
            </w:r>
            <w:r w:rsidR="00B30008" w:rsidRPr="000E0490">
              <w:rPr>
                <w:color w:val="993366"/>
                <w:sz w:val="14"/>
                <w:szCs w:val="14"/>
              </w:rPr>
              <w:t>SEQUENCE</w:t>
            </w:r>
            <w:r w:rsidR="00B30008" w:rsidRPr="000E0490">
              <w:rPr>
                <w:sz w:val="14"/>
                <w:szCs w:val="14"/>
              </w:rPr>
              <w:t xml:space="preserve"> (</w:t>
            </w:r>
            <w:r w:rsidR="00B30008" w:rsidRPr="000E0490">
              <w:rPr>
                <w:color w:val="993366"/>
                <w:sz w:val="14"/>
                <w:szCs w:val="14"/>
              </w:rPr>
              <w:t>SIZE</w:t>
            </w:r>
            <w:r w:rsidR="00B30008" w:rsidRPr="000E0490">
              <w:rPr>
                <w:sz w:val="14"/>
                <w:szCs w:val="14"/>
              </w:rPr>
              <w:t>(1..maxNrofssb-Reference-Config))</w:t>
            </w:r>
            <w:r w:rsidR="00B30008" w:rsidRPr="000E0490">
              <w:rPr>
                <w:color w:val="993366"/>
                <w:sz w:val="14"/>
                <w:szCs w:val="14"/>
              </w:rPr>
              <w:t xml:space="preserve"> OF</w:t>
            </w:r>
            <w:r w:rsidR="00B30008" w:rsidRPr="000E0490">
              <w:rPr>
                <w:sz w:val="14"/>
                <w:szCs w:val="14"/>
              </w:rPr>
              <w:t xml:space="preserve"> SSB-Reference-ConfigId</w:t>
            </w:r>
            <w:r w:rsidR="00B30008" w:rsidRPr="000E0490">
              <w:rPr>
                <w:sz w:val="14"/>
                <w:szCs w:val="14"/>
              </w:rPr>
              <w:tab/>
            </w:r>
            <w:r w:rsidR="00B30008" w:rsidRPr="000E0490">
              <w:rPr>
                <w:sz w:val="14"/>
                <w:szCs w:val="14"/>
              </w:rPr>
              <w:tab/>
            </w:r>
            <w:r w:rsidR="00B30008" w:rsidRPr="000E0490">
              <w:rPr>
                <w:sz w:val="14"/>
                <w:szCs w:val="14"/>
              </w:rPr>
              <w:tab/>
            </w:r>
            <w:r w:rsidR="00B30008" w:rsidRPr="000E0490">
              <w:rPr>
                <w:color w:val="993366"/>
                <w:sz w:val="14"/>
                <w:szCs w:val="14"/>
              </w:rPr>
              <w:t>OPTIONAL</w:t>
            </w:r>
            <w:r w:rsidR="00B30008" w:rsidRPr="000E0490">
              <w:rPr>
                <w:sz w:val="14"/>
                <w:szCs w:val="14"/>
              </w:rPr>
              <w:t xml:space="preserve">,   </w:t>
            </w:r>
            <w:r w:rsidR="00B30008" w:rsidRPr="000E0490">
              <w:rPr>
                <w:color w:val="808080"/>
                <w:sz w:val="14"/>
                <w:szCs w:val="14"/>
              </w:rPr>
              <w:t>-- Need N</w:t>
            </w:r>
          </w:p>
          <w:p w14:paraId="4D679859" w14:textId="7EF8763C" w:rsidR="00B30008" w:rsidRPr="000E0490" w:rsidRDefault="005532BE" w:rsidP="00B30008">
            <w:pPr>
              <w:pStyle w:val="PL"/>
              <w:rPr>
                <w:sz w:val="14"/>
                <w:szCs w:val="14"/>
              </w:rPr>
            </w:pPr>
            <w:r>
              <w:t xml:space="preserve">    </w:t>
            </w:r>
            <w:r w:rsidR="00B30008" w:rsidRPr="000E0490">
              <w:rPr>
                <w:sz w:val="14"/>
                <w:szCs w:val="14"/>
              </w:rPr>
              <w:t>...</w:t>
            </w:r>
          </w:p>
          <w:p w14:paraId="03C6094F" w14:textId="057D6E3F" w:rsidR="00B30008" w:rsidRPr="000E0490" w:rsidRDefault="00B30008" w:rsidP="00B30008">
            <w:pPr>
              <w:pStyle w:val="PL"/>
              <w:rPr>
                <w:sz w:val="14"/>
                <w:szCs w:val="14"/>
              </w:rPr>
            </w:pPr>
            <w:r w:rsidRPr="000E0490">
              <w:rPr>
                <w:sz w:val="14"/>
                <w:szCs w:val="14"/>
              </w:rPr>
              <w:t>}</w:t>
            </w:r>
          </w:p>
          <w:p w14:paraId="5F5FE14E" w14:textId="1CDCE12C" w:rsidR="00B30008" w:rsidRPr="000E0490" w:rsidRDefault="00B30008" w:rsidP="00B30008">
            <w:pPr>
              <w:pStyle w:val="PL"/>
              <w:rPr>
                <w:sz w:val="14"/>
                <w:szCs w:val="14"/>
              </w:rPr>
            </w:pPr>
            <w:r w:rsidRPr="000E0490">
              <w:rPr>
                <w:sz w:val="14"/>
                <w:szCs w:val="14"/>
              </w:rPr>
              <w:t xml:space="preserve">SSB-Reference-Config ::= </w:t>
            </w:r>
            <w:r w:rsidR="00D85639" w:rsidRPr="000E0490">
              <w:rPr>
                <w:color w:val="993366"/>
                <w:sz w:val="14"/>
                <w:szCs w:val="14"/>
              </w:rPr>
              <w:t>SEQUENCE</w:t>
            </w:r>
            <w:r w:rsidRPr="000E0490">
              <w:rPr>
                <w:sz w:val="14"/>
                <w:szCs w:val="14"/>
              </w:rPr>
              <w:t xml:space="preserve"> {</w:t>
            </w:r>
          </w:p>
          <w:p w14:paraId="7C5363B8" w14:textId="4B6907F7" w:rsidR="00B30008" w:rsidRPr="000E0490" w:rsidRDefault="005532BE" w:rsidP="00B30008">
            <w:pPr>
              <w:pStyle w:val="PL"/>
              <w:rPr>
                <w:sz w:val="14"/>
                <w:szCs w:val="14"/>
              </w:rPr>
            </w:pPr>
            <w:r>
              <w:t xml:space="preserve">    </w:t>
            </w:r>
            <w:r w:rsidR="00B30008" w:rsidRPr="000E0490">
              <w:rPr>
                <w:sz w:val="14"/>
                <w:szCs w:val="14"/>
              </w:rPr>
              <w:t>ssb</w:t>
            </w:r>
            <w:r w:rsidR="00B30008" w:rsidRPr="000E0490">
              <w:rPr>
                <w:sz w:val="14"/>
                <w:szCs w:val="14"/>
                <w:lang w:eastAsia="zh-CN"/>
              </w:rPr>
              <w:t>-</w:t>
            </w:r>
            <w:r w:rsidR="00B30008" w:rsidRPr="000E0490">
              <w:rPr>
                <w:sz w:val="14"/>
                <w:szCs w:val="14"/>
              </w:rPr>
              <w:t>Reference-ConfigId              SSB-Reference-ConfigId</w:t>
            </w:r>
            <w:r w:rsidR="00D85639">
              <w:rPr>
                <w:sz w:val="14"/>
                <w:szCs w:val="14"/>
              </w:rPr>
              <w:t>,</w:t>
            </w:r>
          </w:p>
          <w:p w14:paraId="0216049C" w14:textId="60B72049" w:rsidR="00B30008" w:rsidRPr="000E0490" w:rsidRDefault="005532BE" w:rsidP="00B30008">
            <w:pPr>
              <w:pStyle w:val="PL"/>
              <w:rPr>
                <w:color w:val="808080"/>
                <w:sz w:val="14"/>
                <w:szCs w:val="14"/>
              </w:rPr>
            </w:pPr>
            <w:r>
              <w:t xml:space="preserve">    </w:t>
            </w:r>
            <w:r w:rsidR="00B30008" w:rsidRPr="000E0490">
              <w:rPr>
                <w:sz w:val="14"/>
                <w:szCs w:val="14"/>
              </w:rPr>
              <w:t>ssbFrequency                        ARFCN-</w:t>
            </w:r>
            <w:r w:rsidR="00D85639" w:rsidRPr="000E0490">
              <w:rPr>
                <w:sz w:val="14"/>
                <w:szCs w:val="14"/>
              </w:rPr>
              <w:t>ValueNR</w:t>
            </w:r>
            <w:r w:rsidR="00D85639">
              <w:rPr>
                <w:sz w:val="14"/>
                <w:szCs w:val="14"/>
              </w:rPr>
              <w:t>,</w:t>
            </w:r>
          </w:p>
          <w:p w14:paraId="2FCDC93A" w14:textId="6C5E7F69" w:rsidR="00B30008" w:rsidRPr="000E0490" w:rsidRDefault="005532BE" w:rsidP="00B30008">
            <w:pPr>
              <w:pStyle w:val="PL"/>
              <w:rPr>
                <w:sz w:val="14"/>
                <w:szCs w:val="14"/>
              </w:rPr>
            </w:pPr>
            <w:r>
              <w:t xml:space="preserve">    </w:t>
            </w:r>
            <w:r w:rsidR="00B30008" w:rsidRPr="000E0490">
              <w:rPr>
                <w:sz w:val="14"/>
                <w:szCs w:val="14"/>
              </w:rPr>
              <w:t>ssbSubcarrierSpacing                SubcarrierSpacing</w:t>
            </w:r>
            <w:r w:rsidR="00D85639">
              <w:rPr>
                <w:sz w:val="14"/>
                <w:szCs w:val="14"/>
              </w:rPr>
              <w:t>,</w:t>
            </w:r>
          </w:p>
          <w:p w14:paraId="0D68FE02" w14:textId="526A3675" w:rsidR="00B30008" w:rsidRPr="000E0490" w:rsidRDefault="005532BE" w:rsidP="00B30008">
            <w:pPr>
              <w:pStyle w:val="PL"/>
              <w:rPr>
                <w:sz w:val="14"/>
                <w:szCs w:val="14"/>
              </w:rPr>
            </w:pPr>
            <w:r>
              <w:t xml:space="preserve">    </w:t>
            </w:r>
            <w:r w:rsidR="00B30008" w:rsidRPr="000E0490">
              <w:rPr>
                <w:sz w:val="14"/>
                <w:szCs w:val="14"/>
              </w:rPr>
              <w:t>smtc</w:t>
            </w:r>
            <w:r w:rsidR="00567934">
              <w:rPr>
                <w:sz w:val="14"/>
                <w:szCs w:val="14"/>
              </w:rPr>
              <w:t>1</w:t>
            </w:r>
            <w:r w:rsidR="00B30008" w:rsidRPr="000E0490">
              <w:rPr>
                <w:sz w:val="14"/>
                <w:szCs w:val="14"/>
              </w:rPr>
              <w:t xml:space="preserve">                               SSB-MTC</w:t>
            </w:r>
            <w:r w:rsidR="00D85639">
              <w:rPr>
                <w:sz w:val="14"/>
                <w:szCs w:val="14"/>
              </w:rPr>
              <w:t>,</w:t>
            </w:r>
          </w:p>
          <w:p w14:paraId="686CF9F3" w14:textId="52EF3A04" w:rsidR="00B30008" w:rsidRPr="000E0490" w:rsidRDefault="005532BE" w:rsidP="00B30008">
            <w:pPr>
              <w:pStyle w:val="PL"/>
              <w:rPr>
                <w:sz w:val="14"/>
                <w:szCs w:val="14"/>
              </w:rPr>
            </w:pPr>
            <w:r>
              <w:t xml:space="preserve">    </w:t>
            </w:r>
            <w:r w:rsidR="00B30008" w:rsidRPr="000E0490">
              <w:rPr>
                <w:sz w:val="14"/>
                <w:szCs w:val="14"/>
              </w:rPr>
              <w:t xml:space="preserve">deriveSSB-IndexFromCell             </w:t>
            </w:r>
            <w:r w:rsidR="00B30008" w:rsidRPr="000E0490">
              <w:rPr>
                <w:color w:val="993366"/>
                <w:sz w:val="14"/>
                <w:szCs w:val="14"/>
              </w:rPr>
              <w:t>BOOLEAN</w:t>
            </w:r>
          </w:p>
          <w:p w14:paraId="1FF9EEE5" w14:textId="25521270" w:rsidR="00B30008" w:rsidRDefault="00B30008" w:rsidP="000E0490">
            <w:pPr>
              <w:pStyle w:val="PL"/>
              <w:rPr>
                <w:color w:val="7030A0"/>
                <w:sz w:val="18"/>
                <w:szCs w:val="18"/>
              </w:rPr>
            </w:pPr>
            <w:r w:rsidRPr="000E0490">
              <w:rPr>
                <w:sz w:val="14"/>
                <w:szCs w:val="14"/>
              </w:rPr>
              <w:t>}</w:t>
            </w:r>
          </w:p>
        </w:tc>
      </w:tr>
    </w:tbl>
    <w:p w14:paraId="3B477D32" w14:textId="77777777" w:rsidR="00045669" w:rsidRDefault="00045669" w:rsidP="003F3E20"/>
    <w:p w14:paraId="1859DD23" w14:textId="051F102F" w:rsidR="002B5936" w:rsidRDefault="0006443F" w:rsidP="000E0490">
      <w:r>
        <w:t xml:space="preserve">When </w:t>
      </w:r>
      <w:r w:rsidR="00047649">
        <w:t xml:space="preserve">SSB is configured as a </w:t>
      </w:r>
      <w:r w:rsidR="00047649" w:rsidRPr="00AE626B">
        <w:rPr>
          <w:i/>
        </w:rPr>
        <w:t>pathlossReferenceRS</w:t>
      </w:r>
      <w:r w:rsidR="00047649" w:rsidRPr="000E0490">
        <w:t xml:space="preserve">, </w:t>
      </w:r>
      <w:r w:rsidR="00047649">
        <w:t xml:space="preserve">the UE needs to know the SSB Tx power. This is addressed in RAN1 98b by inclusion of </w:t>
      </w:r>
      <w:r w:rsidR="00047649" w:rsidRPr="000E0490">
        <w:rPr>
          <w:i/>
        </w:rPr>
        <w:t>ss-PBCH-BlockPower</w:t>
      </w:r>
      <w:r w:rsidR="00047649" w:rsidRPr="000E0490">
        <w:t xml:space="preserve"> in </w:t>
      </w:r>
      <w:r w:rsidR="005845FE">
        <w:t xml:space="preserve">the </w:t>
      </w:r>
      <w:r w:rsidR="00047649" w:rsidRPr="000E0490">
        <w:t>higher layer parameter list</w:t>
      </w:r>
      <w:r w:rsidR="002441A1">
        <w:t xml:space="preserve"> </w:t>
      </w:r>
      <w:r w:rsidR="002441A1">
        <w:fldChar w:fldCharType="begin"/>
      </w:r>
      <w:r w:rsidR="002441A1">
        <w:instrText xml:space="preserve"> REF _Ref23755915 \r \h </w:instrText>
      </w:r>
      <w:r w:rsidR="002441A1">
        <w:fldChar w:fldCharType="separate"/>
      </w:r>
      <w:r w:rsidR="002441A1">
        <w:t>[4]</w:t>
      </w:r>
      <w:r w:rsidR="002441A1">
        <w:fldChar w:fldCharType="end"/>
      </w:r>
      <w:r w:rsidR="002E69FD">
        <w:t xml:space="preserve"> where it is left to RAN2 WG to decide whether this </w:t>
      </w:r>
      <w:r w:rsidR="00E71E2B">
        <w:t xml:space="preserve">field </w:t>
      </w:r>
      <w:r>
        <w:t>is</w:t>
      </w:r>
      <w:r w:rsidR="002E69FD">
        <w:t xml:space="preserve"> indicated in </w:t>
      </w:r>
      <w:r w:rsidR="002E69FD" w:rsidRPr="000E0490">
        <w:t xml:space="preserve">DL PRS configuration or SRS for positioning configuration. </w:t>
      </w:r>
      <w:r w:rsidR="00E71E2B">
        <w:t xml:space="preserve">We believe that indicating </w:t>
      </w:r>
      <w:r w:rsidR="00E71E2B" w:rsidRPr="00AE626B">
        <w:rPr>
          <w:i/>
        </w:rPr>
        <w:t>ss-PBCH-BlockPower</w:t>
      </w:r>
      <w:r w:rsidR="00E71E2B">
        <w:rPr>
          <w:i/>
        </w:rPr>
        <w:t xml:space="preserve"> </w:t>
      </w:r>
      <w:r w:rsidR="00E71E2B" w:rsidRPr="000E0490">
        <w:t>in</w:t>
      </w:r>
      <w:r w:rsidR="00E71E2B">
        <w:rPr>
          <w:i/>
        </w:rPr>
        <w:t xml:space="preserve"> </w:t>
      </w:r>
      <w:r w:rsidR="00E71E2B" w:rsidRPr="000E0490">
        <w:t>DL PRS configuration</w:t>
      </w:r>
      <w:r w:rsidR="00E71E2B">
        <w:rPr>
          <w:i/>
        </w:rPr>
        <w:t xml:space="preserve"> </w:t>
      </w:r>
      <w:r w:rsidR="00E71E2B">
        <w:t>is infeasible due to the following reasons:</w:t>
      </w:r>
    </w:p>
    <w:p w14:paraId="698F1487" w14:textId="502E42F6" w:rsidR="00E71E2B" w:rsidRPr="000E0490" w:rsidRDefault="00E71E2B" w:rsidP="000E0490">
      <w:pPr>
        <w:pStyle w:val="af"/>
        <w:numPr>
          <w:ilvl w:val="0"/>
          <w:numId w:val="112"/>
        </w:numPr>
      </w:pPr>
      <w:r>
        <w:t>It is possible that UE is not configured with any DL PRS while being configured with SRS for positioning</w:t>
      </w:r>
      <w:r w:rsidR="006A1B3F">
        <w:t xml:space="preserve">. In such </w:t>
      </w:r>
      <w:r w:rsidR="005845FE">
        <w:t xml:space="preserve">a </w:t>
      </w:r>
      <w:r w:rsidR="006A1B3F">
        <w:t xml:space="preserve">case, if </w:t>
      </w:r>
      <w:r>
        <w:t xml:space="preserve"> </w:t>
      </w:r>
      <w:r w:rsidR="006A1B3F" w:rsidRPr="00AE626B">
        <w:rPr>
          <w:i/>
        </w:rPr>
        <w:t>ss-PBCH-BlockPower</w:t>
      </w:r>
      <w:r w:rsidR="006A1B3F">
        <w:rPr>
          <w:i/>
        </w:rPr>
        <w:t xml:space="preserve"> </w:t>
      </w:r>
      <w:r w:rsidR="006A1B3F" w:rsidRPr="000E0490">
        <w:t xml:space="preserve">is only a part of DL PRS configuration, UE cannot calculate the DL pathloss when an SSB is configured as </w:t>
      </w:r>
      <w:r w:rsidR="006A1B3F" w:rsidRPr="006A1B3F">
        <w:t>a</w:t>
      </w:r>
      <w:r w:rsidR="006A1B3F">
        <w:t xml:space="preserve"> </w:t>
      </w:r>
      <w:r w:rsidR="006A1B3F" w:rsidRPr="00AE626B">
        <w:rPr>
          <w:i/>
        </w:rPr>
        <w:t>pathlossReferenceRS</w:t>
      </w:r>
      <w:r w:rsidR="006A1B3F">
        <w:rPr>
          <w:i/>
        </w:rPr>
        <w:t xml:space="preserve">. </w:t>
      </w:r>
    </w:p>
    <w:p w14:paraId="1397E9E9" w14:textId="254D6BCA" w:rsidR="006A1B3F" w:rsidRPr="006A1B3F" w:rsidRDefault="006A1B3F" w:rsidP="000E0490">
      <w:pPr>
        <w:pStyle w:val="af"/>
        <w:numPr>
          <w:ilvl w:val="0"/>
          <w:numId w:val="112"/>
        </w:numPr>
      </w:pPr>
      <w:r w:rsidRPr="00AE626B">
        <w:rPr>
          <w:i/>
        </w:rPr>
        <w:t>ss-PBCH-BlockPower</w:t>
      </w:r>
      <w:r>
        <w:rPr>
          <w:i/>
        </w:rPr>
        <w:t xml:space="preserve"> </w:t>
      </w:r>
      <w:r w:rsidRPr="000E0490">
        <w:t xml:space="preserve">is not required for any DL-based positioning measurement. </w:t>
      </w:r>
    </w:p>
    <w:p w14:paraId="78B784DE" w14:textId="49A6995F" w:rsidR="002B5936" w:rsidRDefault="0006443F" w:rsidP="000E0490">
      <w:r>
        <w:t>As such, we propose the following.</w:t>
      </w:r>
    </w:p>
    <w:p w14:paraId="6910EED0" w14:textId="4FB8183F" w:rsidR="0006443F" w:rsidRDefault="005A63D9" w:rsidP="000E0490">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662A82">
        <w:rPr>
          <w:b/>
          <w:i/>
          <w:noProof/>
        </w:rPr>
        <w:t>9</w:t>
      </w:r>
      <w:r w:rsidRPr="006C5C3B">
        <w:rPr>
          <w:b/>
          <w:i/>
        </w:rPr>
        <w:fldChar w:fldCharType="end"/>
      </w:r>
      <w:r w:rsidRPr="006C5C3B">
        <w:rPr>
          <w:b/>
          <w:i/>
        </w:rPr>
        <w:t>:</w:t>
      </w:r>
      <w:r>
        <w:rPr>
          <w:b/>
          <w:i/>
        </w:rPr>
        <w:t xml:space="preserve"> </w:t>
      </w:r>
      <w:r w:rsidR="0006443F">
        <w:rPr>
          <w:b/>
          <w:i/>
        </w:rPr>
        <w:t>Support indicating ss</w:t>
      </w:r>
      <w:r w:rsidR="0006443F" w:rsidRPr="00AE626B">
        <w:rPr>
          <w:b/>
          <w:i/>
        </w:rPr>
        <w:t xml:space="preserve">-PBCH-BlockPower in SRS </w:t>
      </w:r>
      <w:r w:rsidR="0006443F">
        <w:rPr>
          <w:b/>
          <w:i/>
        </w:rPr>
        <w:t xml:space="preserve">for positioning RRC </w:t>
      </w:r>
      <w:r w:rsidR="0006443F" w:rsidRPr="00AE626B">
        <w:rPr>
          <w:b/>
          <w:i/>
        </w:rPr>
        <w:t>configuration</w:t>
      </w:r>
      <w:r w:rsidR="0006443F">
        <w:rPr>
          <w:b/>
          <w:i/>
        </w:rPr>
        <w:t xml:space="preserve"> and update the higher layer parameter list accordingly. </w:t>
      </w:r>
    </w:p>
    <w:p w14:paraId="1756BC5D" w14:textId="648706C5" w:rsidR="0006443F" w:rsidRDefault="002E2E6C" w:rsidP="000E0490">
      <w:r>
        <w:t>The UE can uniquely</w:t>
      </w:r>
      <w:r w:rsidR="0006443F" w:rsidRPr="00AE626B">
        <w:t xml:space="preserve"> </w:t>
      </w:r>
      <w:r>
        <w:t>identify</w:t>
      </w:r>
      <w:r w:rsidR="0006443F" w:rsidRPr="00AE626B">
        <w:t xml:space="preserve"> </w:t>
      </w:r>
      <w:r>
        <w:t>the configured</w:t>
      </w:r>
      <w:r w:rsidR="0006443F" w:rsidRPr="00AE626B">
        <w:t xml:space="preserve"> </w:t>
      </w:r>
      <w:r w:rsidR="0006443F" w:rsidRPr="00AE626B">
        <w:rPr>
          <w:i/>
        </w:rPr>
        <w:t>pathlossReferenceRS</w:t>
      </w:r>
      <w:r w:rsidR="0006443F" w:rsidRPr="00AE626B">
        <w:t xml:space="preserve"> </w:t>
      </w:r>
      <w:r>
        <w:t xml:space="preserve">SSB </w:t>
      </w:r>
      <w:r w:rsidR="0006443F" w:rsidRPr="00AE626B">
        <w:t>or</w:t>
      </w:r>
      <w:r>
        <w:t xml:space="preserve"> </w:t>
      </w:r>
      <w:r w:rsidR="0006443F" w:rsidRPr="00AE626B">
        <w:rPr>
          <w:i/>
        </w:rPr>
        <w:t>spatialRelationInfo</w:t>
      </w:r>
      <w:r w:rsidR="0006443F" w:rsidRPr="00AE626B">
        <w:t xml:space="preserve"> </w:t>
      </w:r>
      <w:r>
        <w:t>SSB</w:t>
      </w:r>
      <w:r w:rsidR="0006443F" w:rsidRPr="00AE626B">
        <w:t xml:space="preserve"> </w:t>
      </w:r>
      <w:r w:rsidR="005845FE">
        <w:t xml:space="preserve">in </w:t>
      </w:r>
      <w:r>
        <w:t>SMTC windows of configured frequency layers if</w:t>
      </w:r>
      <w:r w:rsidR="0006443F" w:rsidRPr="00AE626B">
        <w:t xml:space="preserve"> an index </w:t>
      </w:r>
      <w:r w:rsidR="002441A1">
        <w:t>that uniquely identifies the</w:t>
      </w:r>
      <w:r w:rsidR="0006443F" w:rsidRPr="00AE626B">
        <w:t xml:space="preserve"> SSB frequency layer, Physical Cell ID, and the SSB index </w:t>
      </w:r>
      <w:r>
        <w:t xml:space="preserve">are indicated to the UE. </w:t>
      </w:r>
      <w:r w:rsidR="005845FE">
        <w:t>As such, we propose:</w:t>
      </w:r>
    </w:p>
    <w:p w14:paraId="2F993432" w14:textId="12A30C50" w:rsidR="005845FE" w:rsidRDefault="005A63D9" w:rsidP="005845FE">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662A82">
        <w:rPr>
          <w:b/>
          <w:i/>
          <w:noProof/>
        </w:rPr>
        <w:t>10</w:t>
      </w:r>
      <w:r w:rsidRPr="006C5C3B">
        <w:rPr>
          <w:b/>
          <w:i/>
        </w:rPr>
        <w:fldChar w:fldCharType="end"/>
      </w:r>
      <w:r w:rsidRPr="006C5C3B">
        <w:rPr>
          <w:b/>
          <w:i/>
        </w:rPr>
        <w:t>:</w:t>
      </w:r>
      <w:r>
        <w:rPr>
          <w:b/>
          <w:i/>
        </w:rPr>
        <w:t xml:space="preserve"> </w:t>
      </w:r>
      <w:r w:rsidR="005845FE" w:rsidRPr="007C7FE9">
        <w:rPr>
          <w:b/>
          <w:i/>
        </w:rPr>
        <w:t xml:space="preserve">To </w:t>
      </w:r>
      <w:r w:rsidR="005845FE">
        <w:rPr>
          <w:b/>
          <w:i/>
        </w:rPr>
        <w:t>indicate</w:t>
      </w:r>
      <w:r w:rsidR="005845FE" w:rsidRPr="007C7FE9">
        <w:rPr>
          <w:b/>
          <w:i/>
        </w:rPr>
        <w:t xml:space="preserve"> </w:t>
      </w:r>
      <w:r w:rsidR="004171E4">
        <w:rPr>
          <w:b/>
          <w:i/>
        </w:rPr>
        <w:t xml:space="preserve">an </w:t>
      </w:r>
      <w:r w:rsidR="005845FE" w:rsidRPr="007C7FE9">
        <w:rPr>
          <w:b/>
          <w:i/>
        </w:rPr>
        <w:t xml:space="preserve">SSB </w:t>
      </w:r>
      <w:r w:rsidR="004171E4">
        <w:rPr>
          <w:b/>
          <w:i/>
        </w:rPr>
        <w:t xml:space="preserve">resource </w:t>
      </w:r>
      <w:r w:rsidR="005845FE" w:rsidRPr="007C7FE9">
        <w:rPr>
          <w:b/>
          <w:i/>
        </w:rPr>
        <w:t>as</w:t>
      </w:r>
      <w:r w:rsidR="005845FE">
        <w:rPr>
          <w:b/>
          <w:i/>
        </w:rPr>
        <w:t xml:space="preserve"> a</w:t>
      </w:r>
      <w:r w:rsidR="005845FE" w:rsidRPr="007C7FE9">
        <w:rPr>
          <w:b/>
          <w:i/>
        </w:rPr>
        <w:t xml:space="preserve"> pathlossReferenceRS or </w:t>
      </w:r>
      <w:r w:rsidR="005845FE">
        <w:rPr>
          <w:b/>
          <w:i/>
        </w:rPr>
        <w:t xml:space="preserve">a </w:t>
      </w:r>
      <w:r w:rsidR="005845FE" w:rsidRPr="007C7FE9">
        <w:rPr>
          <w:b/>
          <w:i/>
        </w:rPr>
        <w:t>spatialRelationInfo RS</w:t>
      </w:r>
      <w:r w:rsidR="005845FE">
        <w:rPr>
          <w:b/>
          <w:i/>
        </w:rPr>
        <w:t xml:space="preserve"> in each configured </w:t>
      </w:r>
      <w:r w:rsidR="0050284B">
        <w:rPr>
          <w:b/>
          <w:i/>
        </w:rPr>
        <w:t xml:space="preserve">SSB </w:t>
      </w:r>
      <w:r w:rsidR="005845FE">
        <w:rPr>
          <w:b/>
          <w:i/>
        </w:rPr>
        <w:t>frequency layer</w:t>
      </w:r>
      <w:r w:rsidR="005845FE" w:rsidRPr="007C7FE9">
        <w:rPr>
          <w:b/>
          <w:i/>
        </w:rPr>
        <w:t>,</w:t>
      </w:r>
      <w:r w:rsidR="005845FE">
        <w:rPr>
          <w:b/>
          <w:i/>
        </w:rPr>
        <w:t xml:space="preserve"> following fields are provided</w:t>
      </w:r>
      <w:r w:rsidR="005845FE" w:rsidRPr="007C7FE9">
        <w:rPr>
          <w:b/>
          <w:i/>
        </w:rPr>
        <w:t xml:space="preserve"> to the </w:t>
      </w:r>
      <w:r w:rsidR="005845FE">
        <w:rPr>
          <w:b/>
          <w:i/>
        </w:rPr>
        <w:t>UE</w:t>
      </w:r>
      <w:r w:rsidR="009D2016">
        <w:rPr>
          <w:b/>
          <w:i/>
        </w:rPr>
        <w:t xml:space="preserve"> in SRS for positioning RRC configuration</w:t>
      </w:r>
      <w:r w:rsidR="005845FE" w:rsidRPr="007C7FE9">
        <w:rPr>
          <w:b/>
          <w:i/>
        </w:rPr>
        <w:t>:</w:t>
      </w:r>
    </w:p>
    <w:p w14:paraId="2374321D" w14:textId="52F61954" w:rsidR="005845FE" w:rsidRPr="000E0490" w:rsidRDefault="005845FE" w:rsidP="00245FF0">
      <w:pPr>
        <w:pStyle w:val="3GPPAgreements"/>
        <w:spacing w:before="0" w:after="120"/>
        <w:rPr>
          <w:b/>
          <w:i/>
        </w:rPr>
      </w:pPr>
      <w:r w:rsidRPr="000E0490">
        <w:rPr>
          <w:b/>
          <w:i/>
        </w:rPr>
        <w:t xml:space="preserve">An index </w:t>
      </w:r>
      <w:r w:rsidR="005742A9" w:rsidRPr="000E0490">
        <w:rPr>
          <w:b/>
          <w:i/>
        </w:rPr>
        <w:t>that uniquely identifies</w:t>
      </w:r>
      <w:r w:rsidRPr="000E0490">
        <w:rPr>
          <w:b/>
          <w:i/>
        </w:rPr>
        <w:t xml:space="preserve"> </w:t>
      </w:r>
      <w:r w:rsidR="005742A9" w:rsidRPr="000E0490">
        <w:rPr>
          <w:b/>
          <w:i/>
        </w:rPr>
        <w:t xml:space="preserve">the </w:t>
      </w:r>
      <w:r w:rsidRPr="000E0490">
        <w:rPr>
          <w:b/>
          <w:i/>
        </w:rPr>
        <w:t>SSB frequency layer</w:t>
      </w:r>
    </w:p>
    <w:p w14:paraId="3BB3551B" w14:textId="77777777" w:rsidR="005845FE" w:rsidRPr="000E0490" w:rsidRDefault="005845FE" w:rsidP="00245FF0">
      <w:pPr>
        <w:pStyle w:val="3GPPAgreements"/>
        <w:spacing w:before="0" w:after="120"/>
        <w:rPr>
          <w:b/>
          <w:i/>
        </w:rPr>
      </w:pPr>
      <w:r w:rsidRPr="000E0490">
        <w:rPr>
          <w:b/>
          <w:i/>
        </w:rPr>
        <w:t>SSB index</w:t>
      </w:r>
    </w:p>
    <w:p w14:paraId="69D4CD17" w14:textId="77777777" w:rsidR="005845FE" w:rsidRPr="000E0490" w:rsidRDefault="005845FE" w:rsidP="00245FF0">
      <w:pPr>
        <w:pStyle w:val="3GPPAgreements"/>
        <w:spacing w:before="0" w:after="120"/>
        <w:rPr>
          <w:b/>
          <w:i/>
        </w:rPr>
      </w:pPr>
      <w:r w:rsidRPr="000E0490">
        <w:rPr>
          <w:b/>
          <w:i/>
        </w:rPr>
        <w:t xml:space="preserve">Physical Cell ID </w:t>
      </w:r>
    </w:p>
    <w:p w14:paraId="23CCD4DB" w14:textId="77777777" w:rsidR="005845FE" w:rsidRPr="000E0490" w:rsidRDefault="005845FE" w:rsidP="00245FF0">
      <w:pPr>
        <w:pStyle w:val="3GPPAgreements"/>
        <w:spacing w:before="0" w:after="120"/>
        <w:rPr>
          <w:b/>
          <w:i/>
        </w:rPr>
      </w:pPr>
      <w:r w:rsidRPr="000E0490">
        <w:rPr>
          <w:b/>
          <w:i/>
        </w:rPr>
        <w:t>ss-PBCH-BlockPower (only when SSB is used as a pathlossReferenceRS)</w:t>
      </w:r>
    </w:p>
    <w:p w14:paraId="5377A261" w14:textId="2C046B40" w:rsidR="004171E4" w:rsidRPr="00320836" w:rsidRDefault="004171E4" w:rsidP="000E0490">
      <w:r w:rsidRPr="000E0490">
        <w:lastRenderedPageBreak/>
        <w:t xml:space="preserve">Note that, </w:t>
      </w:r>
      <w:r w:rsidR="00320836" w:rsidRPr="000E0490">
        <w:t xml:space="preserve">based on our ASN.1 example in </w:t>
      </w:r>
      <w:r w:rsidR="00320836" w:rsidRPr="000E0490">
        <w:fldChar w:fldCharType="begin"/>
      </w:r>
      <w:r w:rsidR="00320836" w:rsidRPr="000E0490">
        <w:instrText xml:space="preserve"> REF _Ref23417771 \h  \* MERGEFORMAT </w:instrText>
      </w:r>
      <w:r w:rsidR="00320836" w:rsidRPr="000E0490">
        <w:fldChar w:fldCharType="separate"/>
      </w:r>
      <w:r w:rsidR="00662A82">
        <w:t xml:space="preserve">Table </w:t>
      </w:r>
      <w:r w:rsidR="00662A82">
        <w:rPr>
          <w:noProof/>
        </w:rPr>
        <w:t>3</w:t>
      </w:r>
      <w:r w:rsidR="00320836" w:rsidRPr="000E0490">
        <w:fldChar w:fldCharType="end"/>
      </w:r>
      <w:r w:rsidR="00320836" w:rsidRPr="000E0490">
        <w:t xml:space="preserve">, </w:t>
      </w:r>
      <w:r w:rsidRPr="000E0490">
        <w:t xml:space="preserve">the index </w:t>
      </w:r>
      <w:r w:rsidR="005742A9" w:rsidRPr="000E0490">
        <w:t>uniquely identifying SSB frequency layer</w:t>
      </w:r>
      <w:r w:rsidR="005742A9" w:rsidRPr="00320836">
        <w:t xml:space="preserve"> </w:t>
      </w:r>
      <w:r w:rsidR="00320836" w:rsidRPr="000E0490">
        <w:t xml:space="preserve">is provided to UE by </w:t>
      </w:r>
      <w:r w:rsidR="00320836" w:rsidRPr="000E0490">
        <w:rPr>
          <w:i/>
        </w:rPr>
        <w:t>ssb-Reference-ConfigId</w:t>
      </w:r>
      <w:r w:rsidR="00320836" w:rsidRPr="000E0490">
        <w:t>.</w:t>
      </w:r>
      <w:r w:rsidR="00320836" w:rsidRPr="00320836">
        <w:rPr>
          <w:sz w:val="14"/>
          <w:szCs w:val="14"/>
        </w:rPr>
        <w:t xml:space="preserve"> </w:t>
      </w:r>
      <w:r w:rsidR="00320836" w:rsidRPr="000E0490">
        <w:t xml:space="preserve"> </w:t>
      </w:r>
    </w:p>
    <w:p w14:paraId="7403B83A" w14:textId="670F80B0" w:rsidR="003F3E20" w:rsidRDefault="003F3E20" w:rsidP="003F3E20">
      <w:pPr>
        <w:pStyle w:val="3"/>
        <w:tabs>
          <w:tab w:val="num" w:pos="1800"/>
        </w:tabs>
      </w:pPr>
      <w:r>
        <w:t xml:space="preserve">Indication of DL PRS as </w:t>
      </w:r>
      <w:r w:rsidRPr="0096519C">
        <w:t>pathlossReferenceRS</w:t>
      </w:r>
      <w:r>
        <w:t xml:space="preserve"> or </w:t>
      </w:r>
      <w:r w:rsidRPr="0096519C">
        <w:t>spatialRelationInfo</w:t>
      </w:r>
      <w:r w:rsidR="00A416A5">
        <w:t xml:space="preserve"> RS</w:t>
      </w:r>
      <w:r>
        <w:t xml:space="preserve"> in RRC</w:t>
      </w:r>
    </w:p>
    <w:p w14:paraId="6500DD0E" w14:textId="77777777" w:rsidR="002E6C19" w:rsidRDefault="00BC3AF1" w:rsidP="000E0490">
      <w:r>
        <w:t xml:space="preserve">It was agreed in RAN1 98b to use DL PRS </w:t>
      </w:r>
      <w:r>
        <w:rPr>
          <w:lang w:eastAsia="x-none"/>
        </w:rPr>
        <w:t xml:space="preserve">as a </w:t>
      </w:r>
      <w:r w:rsidRPr="004E246B">
        <w:rPr>
          <w:i/>
        </w:rPr>
        <w:t>pathlossReferenceRS</w:t>
      </w:r>
      <w:r>
        <w:t xml:space="preserve"> </w:t>
      </w:r>
      <w:r>
        <w:rPr>
          <w:lang w:eastAsia="x-none"/>
        </w:rPr>
        <w:t>for the purpose of SRS for positioning power control for all position</w:t>
      </w:r>
      <w:r w:rsidR="007A11E3">
        <w:rPr>
          <w:lang w:eastAsia="x-none"/>
        </w:rPr>
        <w:t xml:space="preserve">ing solutions using SRS when DL </w:t>
      </w:r>
      <w:r>
        <w:rPr>
          <w:lang w:eastAsia="x-none"/>
        </w:rPr>
        <w:t xml:space="preserve">PRS is available. </w:t>
      </w:r>
      <w:r w:rsidR="00DE6474">
        <w:rPr>
          <w:lang w:eastAsia="x-none"/>
        </w:rPr>
        <w:t>I</w:t>
      </w:r>
      <w:r>
        <w:rPr>
          <w:lang w:eastAsia="x-none"/>
        </w:rPr>
        <w:t xml:space="preserve">t was also agreed </w:t>
      </w:r>
      <w:r w:rsidR="00DE6474">
        <w:rPr>
          <w:lang w:eastAsia="x-none"/>
        </w:rPr>
        <w:t xml:space="preserve">that for the purpose of UL </w:t>
      </w:r>
      <w:r w:rsidR="0008655F">
        <w:rPr>
          <w:lang w:eastAsia="x-none"/>
        </w:rPr>
        <w:t>b</w:t>
      </w:r>
      <w:r w:rsidR="00DE6474">
        <w:rPr>
          <w:lang w:eastAsia="x-none"/>
        </w:rPr>
        <w:t>eam management/alignment towards serving and neighbouring cells,</w:t>
      </w:r>
      <w:r>
        <w:rPr>
          <w:lang w:eastAsia="x-none"/>
        </w:rPr>
        <w:t xml:space="preserve"> </w:t>
      </w:r>
      <w:r w:rsidR="00DE6474">
        <w:rPr>
          <w:lang w:eastAsia="x-none"/>
        </w:rPr>
        <w:t xml:space="preserve">DL PRS can be used as spatial relation RS (i.e., </w:t>
      </w:r>
      <w:r w:rsidR="00DE6474" w:rsidRPr="00BF6EB6">
        <w:rPr>
          <w:i/>
        </w:rPr>
        <w:t>spatialRelationInfo</w:t>
      </w:r>
      <w:r w:rsidR="00DE6474">
        <w:rPr>
          <w:i/>
        </w:rPr>
        <w:t xml:space="preserve"> </w:t>
      </w:r>
      <w:r w:rsidR="00DE6474" w:rsidRPr="00AE626B">
        <w:t>RS</w:t>
      </w:r>
      <w:r w:rsidR="00DE6474">
        <w:t xml:space="preserve">). </w:t>
      </w:r>
      <w:r w:rsidR="009B29D7">
        <w:t xml:space="preserve">Note that the DL PRS resources configurations on different frequency layers are provided by LPP AssistanceData. In SRS for positioning </w:t>
      </w:r>
      <w:r w:rsidR="007A282D">
        <w:t xml:space="preserve">RRC </w:t>
      </w:r>
      <w:r w:rsidR="009B29D7">
        <w:t xml:space="preserve">configuration, </w:t>
      </w:r>
      <w:r w:rsidR="00435CB7">
        <w:t>it is only required to provide UE</w:t>
      </w:r>
      <w:r w:rsidR="009B29D7">
        <w:t xml:space="preserve"> with the fields that </w:t>
      </w:r>
      <w:r w:rsidR="00320836">
        <w:t>uniquely</w:t>
      </w:r>
      <w:r w:rsidR="009B29D7">
        <w:t xml:space="preserve"> identify the </w:t>
      </w:r>
      <w:r w:rsidR="002E6C19">
        <w:t>reference</w:t>
      </w:r>
      <w:r w:rsidR="009B29D7">
        <w:t xml:space="preserve"> </w:t>
      </w:r>
      <w:r w:rsidR="00963C9C" w:rsidRPr="004E246B">
        <w:rPr>
          <w:i/>
        </w:rPr>
        <w:t>pathlossReferenceRS</w:t>
      </w:r>
      <w:r w:rsidR="00963C9C">
        <w:rPr>
          <w:i/>
        </w:rPr>
        <w:t xml:space="preserve"> </w:t>
      </w:r>
      <w:r w:rsidR="00BB0245" w:rsidRPr="000E0490">
        <w:t>PRS</w:t>
      </w:r>
      <w:r w:rsidR="00BB0245">
        <w:rPr>
          <w:i/>
        </w:rPr>
        <w:t xml:space="preserve"> </w:t>
      </w:r>
      <w:r w:rsidR="00963C9C" w:rsidRPr="000E0490">
        <w:t>or</w:t>
      </w:r>
      <w:r w:rsidR="00963C9C">
        <w:rPr>
          <w:i/>
        </w:rPr>
        <w:t xml:space="preserve"> </w:t>
      </w:r>
      <w:r w:rsidR="00963C9C" w:rsidRPr="00BF6EB6">
        <w:rPr>
          <w:i/>
        </w:rPr>
        <w:t>spatialRelationInfo</w:t>
      </w:r>
      <w:r w:rsidR="00963C9C">
        <w:rPr>
          <w:i/>
        </w:rPr>
        <w:t xml:space="preserve"> </w:t>
      </w:r>
      <w:r w:rsidR="00BB0245">
        <w:t>PRS</w:t>
      </w:r>
      <w:r w:rsidR="00963C9C">
        <w:t xml:space="preserve">. </w:t>
      </w:r>
    </w:p>
    <w:p w14:paraId="7DD1556B" w14:textId="7E7E70EA" w:rsidR="00B51415" w:rsidRDefault="00BB0245" w:rsidP="000E0490">
      <w:r>
        <w:t>The following agreement has reached in RAN1 98b</w:t>
      </w:r>
      <w:r w:rsidR="002E6C19">
        <w:t xml:space="preserve"> that is related to the above discussion</w:t>
      </w:r>
      <w:r>
        <w:t>:</w:t>
      </w:r>
    </w:p>
    <w:tbl>
      <w:tblPr>
        <w:tblStyle w:val="ac"/>
        <w:tblW w:w="0" w:type="auto"/>
        <w:tblLook w:val="04A0" w:firstRow="1" w:lastRow="0" w:firstColumn="1" w:lastColumn="0" w:noHBand="0" w:noVBand="1"/>
      </w:tblPr>
      <w:tblGrid>
        <w:gridCol w:w="9307"/>
      </w:tblGrid>
      <w:tr w:rsidR="00BB0245" w14:paraId="1820577B" w14:textId="77777777" w:rsidTr="00262A98">
        <w:tc>
          <w:tcPr>
            <w:tcW w:w="9307" w:type="dxa"/>
          </w:tcPr>
          <w:p w14:paraId="1914C1FC" w14:textId="141C06D9" w:rsidR="009D5ED7" w:rsidRDefault="009D5ED7" w:rsidP="009D5ED7">
            <w:pPr>
              <w:keepNext/>
              <w:keepLines/>
              <w:spacing w:after="60"/>
              <w:rPr>
                <w:b/>
                <w:u w:val="single"/>
              </w:rPr>
            </w:pPr>
            <w:r>
              <w:rPr>
                <w:b/>
                <w:u w:val="single"/>
              </w:rPr>
              <w:t xml:space="preserve">Agreement </w:t>
            </w:r>
            <w:r w:rsidR="005A63D9">
              <w:rPr>
                <w:b/>
                <w:u w:val="single"/>
              </w:rPr>
              <w:fldChar w:fldCharType="begin"/>
            </w:r>
            <w:r w:rsidR="005A63D9">
              <w:rPr>
                <w:b/>
                <w:u w:val="single"/>
              </w:rPr>
              <w:instrText xml:space="preserve"> REF _Ref23186025 \r \h </w:instrText>
            </w:r>
            <w:r w:rsidR="005A63D9">
              <w:rPr>
                <w:b/>
                <w:u w:val="single"/>
              </w:rPr>
            </w:r>
            <w:r w:rsidR="005A63D9">
              <w:rPr>
                <w:b/>
                <w:u w:val="single"/>
              </w:rPr>
              <w:fldChar w:fldCharType="separate"/>
            </w:r>
            <w:r w:rsidR="00662A82">
              <w:rPr>
                <w:b/>
                <w:u w:val="single"/>
              </w:rPr>
              <w:t>[1]</w:t>
            </w:r>
            <w:r w:rsidR="005A63D9">
              <w:rPr>
                <w:b/>
                <w:u w:val="single"/>
              </w:rPr>
              <w:fldChar w:fldCharType="end"/>
            </w:r>
            <w:r w:rsidRPr="00CD697C">
              <w:rPr>
                <w:b/>
                <w:u w:val="single"/>
              </w:rPr>
              <w:t>:</w:t>
            </w:r>
          </w:p>
          <w:p w14:paraId="4FDF22E7" w14:textId="77777777" w:rsidR="00BB0245" w:rsidRDefault="00BB0245" w:rsidP="00BB0245">
            <w:pPr>
              <w:numPr>
                <w:ilvl w:val="0"/>
                <w:numId w:val="113"/>
              </w:numPr>
              <w:autoSpaceDE/>
              <w:autoSpaceDN/>
              <w:adjustRightInd/>
              <w:snapToGrid/>
              <w:spacing w:after="0"/>
              <w:jc w:val="left"/>
              <w:rPr>
                <w:lang w:eastAsia="x-none"/>
              </w:rPr>
            </w:pPr>
            <w:r>
              <w:rPr>
                <w:lang w:eastAsia="x-none"/>
              </w:rPr>
              <w:t>An ID is defined that can be associated with multiple DL PRS Resource Sets associated with a single TRP.</w:t>
            </w:r>
          </w:p>
          <w:p w14:paraId="3E4ACF61" w14:textId="77777777" w:rsidR="00BB0245" w:rsidRDefault="00BB0245" w:rsidP="00BB0245">
            <w:pPr>
              <w:numPr>
                <w:ilvl w:val="1"/>
                <w:numId w:val="113"/>
              </w:numPr>
              <w:autoSpaceDE/>
              <w:autoSpaceDN/>
              <w:adjustRightInd/>
              <w:snapToGrid/>
              <w:spacing w:after="0"/>
              <w:jc w:val="left"/>
              <w:rPr>
                <w:lang w:eastAsia="x-none"/>
              </w:rPr>
            </w:pPr>
            <w:r>
              <w:rPr>
                <w:lang w:eastAsia="x-none"/>
              </w:rPr>
              <w:t>This ID can be used along with a DL PRS Resource Set ID and a DL PRS Resources ID to uniquely identify a DL PRS Resource</w:t>
            </w:r>
          </w:p>
          <w:p w14:paraId="57028D3C" w14:textId="77777777" w:rsidR="00BB0245" w:rsidRDefault="00BB0245" w:rsidP="00BB0245">
            <w:pPr>
              <w:numPr>
                <w:ilvl w:val="1"/>
                <w:numId w:val="113"/>
              </w:numPr>
              <w:autoSpaceDE/>
              <w:autoSpaceDN/>
              <w:adjustRightInd/>
              <w:snapToGrid/>
              <w:spacing w:after="0"/>
              <w:jc w:val="left"/>
              <w:rPr>
                <w:lang w:eastAsia="x-none"/>
              </w:rPr>
            </w:pPr>
            <w:r>
              <w:rPr>
                <w:lang w:eastAsia="x-none"/>
              </w:rPr>
              <w:t>Name can be defined by RAN2</w:t>
            </w:r>
          </w:p>
          <w:p w14:paraId="17F11E33" w14:textId="77777777" w:rsidR="00BB0245" w:rsidRPr="004514BA" w:rsidRDefault="00BB0245" w:rsidP="00BB0245">
            <w:pPr>
              <w:numPr>
                <w:ilvl w:val="0"/>
                <w:numId w:val="113"/>
              </w:numPr>
              <w:autoSpaceDE/>
              <w:autoSpaceDN/>
              <w:adjustRightInd/>
              <w:snapToGrid/>
              <w:spacing w:after="0"/>
              <w:jc w:val="left"/>
              <w:rPr>
                <w:lang w:eastAsia="x-none"/>
              </w:rPr>
            </w:pPr>
            <w:r>
              <w:rPr>
                <w:lang w:eastAsia="x-none"/>
              </w:rPr>
              <w:t>Each TRP should only be associated with one such ID</w:t>
            </w:r>
          </w:p>
        </w:tc>
      </w:tr>
    </w:tbl>
    <w:p w14:paraId="5ACE7A62" w14:textId="77777777" w:rsidR="00BB0245" w:rsidRDefault="00BB0245" w:rsidP="000E0490"/>
    <w:p w14:paraId="4B4D1836" w14:textId="5E795902" w:rsidR="00B51415" w:rsidRDefault="009D5ED7" w:rsidP="000E0490">
      <w:r>
        <w:t xml:space="preserve">In our companion </w:t>
      </w:r>
      <w:r w:rsidR="0050284B">
        <w:t>contribution</w:t>
      </w:r>
      <w:r w:rsidR="005A63D9">
        <w:t xml:space="preserve"> </w:t>
      </w:r>
      <w:r w:rsidR="005A63D9">
        <w:fldChar w:fldCharType="begin"/>
      </w:r>
      <w:r w:rsidR="005A63D9">
        <w:instrText xml:space="preserve"> REF _Ref20408790 \r \h </w:instrText>
      </w:r>
      <w:r w:rsidR="005A63D9">
        <w:fldChar w:fldCharType="separate"/>
      </w:r>
      <w:r w:rsidR="00662A82">
        <w:t>[2]</w:t>
      </w:r>
      <w:r w:rsidR="005A63D9">
        <w:fldChar w:fldCharType="end"/>
      </w:r>
      <w:r>
        <w:t xml:space="preserve">, we have </w:t>
      </w:r>
      <w:r w:rsidR="005742A9">
        <w:t xml:space="preserve">proposed to support </w:t>
      </w:r>
      <w:r w:rsidR="00847EC1">
        <w:t>a</w:t>
      </w:r>
      <w:r w:rsidR="005742A9">
        <w:t xml:space="preserve"> </w:t>
      </w:r>
      <w:r w:rsidR="00847EC1">
        <w:rPr>
          <w:i/>
          <w:lang w:eastAsia="zh-CN"/>
        </w:rPr>
        <w:t xml:space="preserve">DL-PRSConfig </w:t>
      </w:r>
      <w:r w:rsidR="00847EC1" w:rsidRPr="000E0490">
        <w:rPr>
          <w:lang w:eastAsia="zh-CN"/>
        </w:rPr>
        <w:t>IE</w:t>
      </w:r>
      <w:r w:rsidR="00582C60">
        <w:rPr>
          <w:lang w:eastAsia="zh-CN"/>
        </w:rPr>
        <w:t xml:space="preserve"> that represents a TRP</w:t>
      </w:r>
      <w:r w:rsidR="00847EC1" w:rsidRPr="000E0490">
        <w:rPr>
          <w:lang w:eastAsia="zh-CN"/>
        </w:rPr>
        <w:t xml:space="preserve"> </w:t>
      </w:r>
      <w:r w:rsidR="00847EC1">
        <w:rPr>
          <w:lang w:eastAsia="zh-CN"/>
        </w:rPr>
        <w:t>in the</w:t>
      </w:r>
      <w:r w:rsidR="00847EC1" w:rsidRPr="000E0490">
        <w:rPr>
          <w:lang w:eastAsia="zh-CN"/>
        </w:rPr>
        <w:t xml:space="preserve"> </w:t>
      </w:r>
      <w:r w:rsidR="00847EC1" w:rsidRPr="00847EC1">
        <w:rPr>
          <w:lang w:eastAsia="zh-CN"/>
        </w:rPr>
        <w:t>hierarchical</w:t>
      </w:r>
      <w:r w:rsidR="00847EC1" w:rsidRPr="000E0490">
        <w:rPr>
          <w:lang w:eastAsia="zh-CN"/>
        </w:rPr>
        <w:t xml:space="preserve"> level</w:t>
      </w:r>
      <w:r w:rsidR="00847EC1">
        <w:rPr>
          <w:i/>
          <w:lang w:eastAsia="zh-CN"/>
        </w:rPr>
        <w:t xml:space="preserve"> </w:t>
      </w:r>
      <w:r w:rsidR="00847EC1">
        <w:rPr>
          <w:lang w:eastAsia="zh-CN"/>
        </w:rPr>
        <w:t>between positioning frequency layer and the PRS resource set</w:t>
      </w:r>
      <w:r w:rsidR="002E6C19">
        <w:rPr>
          <w:lang w:eastAsia="zh-CN"/>
        </w:rPr>
        <w:t xml:space="preserve">. The ID </w:t>
      </w:r>
      <w:r w:rsidR="002E6C19">
        <w:rPr>
          <w:i/>
          <w:lang w:eastAsia="zh-CN"/>
        </w:rPr>
        <w:t xml:space="preserve">DL-PRSConfig </w:t>
      </w:r>
      <w:r w:rsidR="002E6C19" w:rsidRPr="000E0490">
        <w:rPr>
          <w:lang w:eastAsia="zh-CN"/>
        </w:rPr>
        <w:t xml:space="preserve">along with the </w:t>
      </w:r>
      <w:r w:rsidR="002E6C19" w:rsidRPr="00582C60">
        <w:rPr>
          <w:lang w:eastAsia="x-none"/>
        </w:rPr>
        <w:t>DL PRS</w:t>
      </w:r>
      <w:r w:rsidR="002E6C19">
        <w:rPr>
          <w:lang w:eastAsia="x-none"/>
        </w:rPr>
        <w:t xml:space="preserve"> Resource Set ID and a DL PRS Resources ID uniquely identify the reference </w:t>
      </w:r>
      <w:r w:rsidR="002E6C19" w:rsidRPr="004E246B">
        <w:rPr>
          <w:i/>
        </w:rPr>
        <w:t>pathlossReferenceRS</w:t>
      </w:r>
      <w:r w:rsidR="002E6C19">
        <w:rPr>
          <w:i/>
        </w:rPr>
        <w:t xml:space="preserve"> </w:t>
      </w:r>
      <w:r w:rsidR="002E6C19" w:rsidRPr="00AE626B">
        <w:t>PRS</w:t>
      </w:r>
      <w:r w:rsidR="002E6C19">
        <w:rPr>
          <w:i/>
        </w:rPr>
        <w:t xml:space="preserve"> </w:t>
      </w:r>
      <w:r w:rsidR="002E6C19" w:rsidRPr="00AE626B">
        <w:t>or</w:t>
      </w:r>
      <w:r w:rsidR="002E6C19">
        <w:rPr>
          <w:i/>
        </w:rPr>
        <w:t xml:space="preserve"> </w:t>
      </w:r>
      <w:r w:rsidR="002E6C19" w:rsidRPr="00BF6EB6">
        <w:rPr>
          <w:i/>
        </w:rPr>
        <w:t>spatialRelationInfo</w:t>
      </w:r>
      <w:r w:rsidR="002E6C19">
        <w:rPr>
          <w:i/>
        </w:rPr>
        <w:t xml:space="preserve"> </w:t>
      </w:r>
      <w:r w:rsidR="002E6C19">
        <w:t xml:space="preserve">PRS. </w:t>
      </w:r>
      <w:r w:rsidR="00582C60">
        <w:t>Therefore, we propose the following:</w:t>
      </w:r>
    </w:p>
    <w:p w14:paraId="0E975ADB" w14:textId="25F90BF3" w:rsidR="005831DC" w:rsidRPr="00582C60" w:rsidRDefault="005A63D9" w:rsidP="000E0490">
      <w:pPr>
        <w:rPr>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662A82">
        <w:rPr>
          <w:b/>
          <w:i/>
          <w:noProof/>
        </w:rPr>
        <w:t>11</w:t>
      </w:r>
      <w:r w:rsidRPr="006C5C3B">
        <w:rPr>
          <w:b/>
          <w:i/>
        </w:rPr>
        <w:fldChar w:fldCharType="end"/>
      </w:r>
      <w:r w:rsidRPr="006C5C3B">
        <w:rPr>
          <w:b/>
          <w:i/>
        </w:rPr>
        <w:t>:</w:t>
      </w:r>
      <w:r>
        <w:rPr>
          <w:b/>
          <w:i/>
        </w:rPr>
        <w:t xml:space="preserve"> </w:t>
      </w:r>
      <w:r w:rsidR="005831DC" w:rsidRPr="00582C60">
        <w:rPr>
          <w:b/>
          <w:i/>
        </w:rPr>
        <w:t xml:space="preserve">To indicate </w:t>
      </w:r>
      <w:r w:rsidR="008B601C" w:rsidRPr="00582C60">
        <w:rPr>
          <w:b/>
          <w:i/>
        </w:rPr>
        <w:t>DL PRS</w:t>
      </w:r>
      <w:r w:rsidR="005831DC" w:rsidRPr="00582C60">
        <w:rPr>
          <w:b/>
          <w:i/>
        </w:rPr>
        <w:t xml:space="preserve"> as</w:t>
      </w:r>
      <w:r w:rsidR="00582C60">
        <w:rPr>
          <w:b/>
          <w:i/>
        </w:rPr>
        <w:t xml:space="preserve"> a</w:t>
      </w:r>
      <w:r w:rsidR="005831DC" w:rsidRPr="00582C60">
        <w:rPr>
          <w:b/>
          <w:i/>
        </w:rPr>
        <w:t xml:space="preserve"> pathlossReferenceRS or</w:t>
      </w:r>
      <w:r w:rsidR="00582C60">
        <w:rPr>
          <w:b/>
          <w:i/>
        </w:rPr>
        <w:t xml:space="preserve"> a</w:t>
      </w:r>
      <w:r w:rsidR="005831DC" w:rsidRPr="00582C60">
        <w:rPr>
          <w:b/>
          <w:i/>
        </w:rPr>
        <w:t xml:space="preserve"> spatialRelationInfo RS, following fields are provided to the UE:</w:t>
      </w:r>
    </w:p>
    <w:p w14:paraId="497BDB35" w14:textId="36BF24E8" w:rsidR="00582C60" w:rsidRPr="000E0490" w:rsidRDefault="00582C60" w:rsidP="00245FF0">
      <w:pPr>
        <w:pStyle w:val="3GPPAgreements"/>
        <w:spacing w:before="0" w:after="120"/>
        <w:rPr>
          <w:b/>
          <w:i/>
        </w:rPr>
      </w:pPr>
      <w:r w:rsidRPr="000E0490">
        <w:rPr>
          <w:b/>
          <w:i/>
        </w:rPr>
        <w:t>DL-PRSConfigId,</w:t>
      </w:r>
    </w:p>
    <w:p w14:paraId="6D626A34" w14:textId="5DF7BC62" w:rsidR="000B130B" w:rsidRPr="000E0490" w:rsidRDefault="000B130B" w:rsidP="00245FF0">
      <w:pPr>
        <w:pStyle w:val="3GPPAgreements"/>
        <w:spacing w:before="0" w:after="120"/>
        <w:rPr>
          <w:b/>
          <w:i/>
        </w:rPr>
      </w:pPr>
      <w:r w:rsidRPr="000E0490">
        <w:rPr>
          <w:b/>
          <w:i/>
        </w:rPr>
        <w:t>PRS resource set index</w:t>
      </w:r>
      <w:r w:rsidR="00582C60" w:rsidRPr="000E0490">
        <w:rPr>
          <w:b/>
          <w:i/>
        </w:rPr>
        <w:t>,</w:t>
      </w:r>
    </w:p>
    <w:p w14:paraId="7AA52F8E" w14:textId="0402EF38" w:rsidR="0008655F" w:rsidRPr="000E0490" w:rsidRDefault="0008655F" w:rsidP="00245FF0">
      <w:pPr>
        <w:pStyle w:val="3GPPAgreements"/>
        <w:spacing w:before="0" w:after="120"/>
        <w:rPr>
          <w:b/>
          <w:i/>
        </w:rPr>
      </w:pPr>
      <w:r w:rsidRPr="000E0490">
        <w:rPr>
          <w:b/>
          <w:i/>
        </w:rPr>
        <w:t>PRS resource index</w:t>
      </w:r>
      <w:r w:rsidR="00582C60" w:rsidRPr="000E0490">
        <w:rPr>
          <w:b/>
          <w:i/>
        </w:rPr>
        <w:t>.</w:t>
      </w:r>
    </w:p>
    <w:p w14:paraId="66B23592" w14:textId="02414897" w:rsidR="00A416A5" w:rsidRDefault="00A416A5" w:rsidP="00A416A5">
      <w:pPr>
        <w:pStyle w:val="3"/>
        <w:tabs>
          <w:tab w:val="num" w:pos="1800"/>
        </w:tabs>
      </w:pPr>
      <w:r>
        <w:t xml:space="preserve">Indication of SRS as </w:t>
      </w:r>
      <w:r w:rsidRPr="0096519C">
        <w:t>spatialRelationInfo</w:t>
      </w:r>
      <w:r>
        <w:t xml:space="preserve"> RS in RRC</w:t>
      </w:r>
    </w:p>
    <w:p w14:paraId="6378B855" w14:textId="2F2BCD86" w:rsidR="00485158" w:rsidRDefault="00485158" w:rsidP="000E0490">
      <w:r>
        <w:t xml:space="preserve">It was agreed in RAN1 98b to </w:t>
      </w:r>
      <w:r w:rsidR="00E51B18">
        <w:t>s</w:t>
      </w:r>
      <w:r w:rsidRPr="000E0490">
        <w:t>upport configuration of a spatial relation between two SRS resources for positioning</w:t>
      </w:r>
      <w:r>
        <w:t xml:space="preserve">. The main intention of this agreement was to indicate to the UE to use the same Tx beamforming for all positioning SRS resources </w:t>
      </w:r>
      <w:r w:rsidR="00E51B18">
        <w:t>in</w:t>
      </w:r>
      <w:r>
        <w:t xml:space="preserve"> a positioning SRS resource set </w:t>
      </w:r>
      <w:r w:rsidR="00E51B18">
        <w:t>and</w:t>
      </w:r>
      <w:r>
        <w:t xml:space="preserve"> facilitate Rx beamforming at the network side.  </w:t>
      </w:r>
      <w:r w:rsidR="00E51B18">
        <w:t>Note that</w:t>
      </w:r>
      <w:r w:rsidR="008C46E3">
        <w:t xml:space="preserve"> the reference </w:t>
      </w:r>
      <w:r w:rsidR="008C46E3" w:rsidRPr="000E0490">
        <w:rPr>
          <w:i/>
        </w:rPr>
        <w:t>spatialRelationInfo</w:t>
      </w:r>
      <w:r w:rsidR="008C46E3">
        <w:t xml:space="preserve"> SRS of the positioning SRS resources in </w:t>
      </w:r>
      <w:r w:rsidR="00D13C6E">
        <w:t xml:space="preserve">one resource </w:t>
      </w:r>
      <w:r w:rsidR="008C46E3">
        <w:t xml:space="preserve">set does not necessarily need to be another positioning SRS resource in the same </w:t>
      </w:r>
      <w:r w:rsidR="00D13C6E">
        <w:t xml:space="preserve">resource </w:t>
      </w:r>
      <w:r w:rsidR="008C46E3">
        <w:t>set. It should be possible to use</w:t>
      </w:r>
      <w:r w:rsidR="00E51B18">
        <w:t xml:space="preserve"> a</w:t>
      </w:r>
      <w:r w:rsidR="008C46E3">
        <w:t xml:space="preserve"> positioning SRS resource</w:t>
      </w:r>
      <w:r w:rsidR="00E51B18">
        <w:t xml:space="preserve"> or a Rel. 15 SRS resource in </w:t>
      </w:r>
      <w:r w:rsidR="00E32DD8">
        <w:t>a</w:t>
      </w:r>
      <w:r w:rsidR="00E51B18">
        <w:t xml:space="preserve"> BWP as the reference </w:t>
      </w:r>
      <w:r w:rsidR="00E51B18" w:rsidRPr="00AE626B">
        <w:rPr>
          <w:i/>
        </w:rPr>
        <w:t>spatialRelationInfo</w:t>
      </w:r>
      <w:r w:rsidR="00E51B18">
        <w:t xml:space="preserve"> SRS for the positioning SRS resources in </w:t>
      </w:r>
      <w:r w:rsidR="00593FB8">
        <w:t xml:space="preserve">a </w:t>
      </w:r>
      <w:r w:rsidR="00E51B18">
        <w:t>positioning SRS resource set</w:t>
      </w:r>
      <w:r w:rsidR="00593FB8">
        <w:t xml:space="preserve"> configured in another BWP or another serving cell</w:t>
      </w:r>
      <w:r w:rsidR="00E51B18">
        <w:t xml:space="preserve">. The agreement in RAN1 98b is not </w:t>
      </w:r>
      <w:r w:rsidR="00DB1F23">
        <w:t>clear about this issue and we suggest to clarify this in RAN1 99.</w:t>
      </w:r>
      <w:r w:rsidR="00AB692E">
        <w:t xml:space="preserve"> Note that exactly the same flexibility is supported in Rel. 15 SRS configuration wherein an SRS resource from any BWP of any serving cell can be indicated as the </w:t>
      </w:r>
      <w:r w:rsidR="00AB692E" w:rsidRPr="00AE626B">
        <w:rPr>
          <w:i/>
        </w:rPr>
        <w:t>spatialRelationInfo</w:t>
      </w:r>
      <w:r w:rsidR="00AB692E">
        <w:rPr>
          <w:i/>
        </w:rPr>
        <w:t xml:space="preserve"> </w:t>
      </w:r>
      <w:r w:rsidR="00AB692E" w:rsidRPr="000E0490">
        <w:t>RS of an SRS resource in any BWP of any other cell.</w:t>
      </w:r>
      <w:r w:rsidR="00AB692E">
        <w:rPr>
          <w:i/>
        </w:rPr>
        <w:t xml:space="preserve">  </w:t>
      </w:r>
    </w:p>
    <w:p w14:paraId="3BDB72C2" w14:textId="3410874C" w:rsidR="00DB1F23" w:rsidRDefault="005A63D9" w:rsidP="000E0490">
      <w:pPr>
        <w:rPr>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662A82">
        <w:rPr>
          <w:b/>
          <w:i/>
          <w:noProof/>
        </w:rPr>
        <w:t>12</w:t>
      </w:r>
      <w:r w:rsidRPr="006C5C3B">
        <w:rPr>
          <w:b/>
          <w:i/>
        </w:rPr>
        <w:fldChar w:fldCharType="end"/>
      </w:r>
      <w:r w:rsidRPr="006C5C3B">
        <w:rPr>
          <w:b/>
          <w:i/>
        </w:rPr>
        <w:t>:</w:t>
      </w:r>
      <w:r>
        <w:rPr>
          <w:b/>
          <w:i/>
        </w:rPr>
        <w:t xml:space="preserve"> </w:t>
      </w:r>
      <w:r w:rsidR="00AB692E" w:rsidRPr="004C63FA">
        <w:rPr>
          <w:b/>
          <w:i/>
        </w:rPr>
        <w:t xml:space="preserve">Support indicating </w:t>
      </w:r>
      <w:r w:rsidR="008A102E">
        <w:rPr>
          <w:b/>
          <w:i/>
        </w:rPr>
        <w:t xml:space="preserve">a configured </w:t>
      </w:r>
      <w:r w:rsidR="004C63FA" w:rsidRPr="004C63FA">
        <w:rPr>
          <w:b/>
          <w:i/>
        </w:rPr>
        <w:t xml:space="preserve">SRS resource in any BWP </w:t>
      </w:r>
      <w:r w:rsidR="008A102E">
        <w:rPr>
          <w:b/>
          <w:i/>
        </w:rPr>
        <w:t>of</w:t>
      </w:r>
      <w:r w:rsidR="004C63FA" w:rsidRPr="004C63FA">
        <w:rPr>
          <w:b/>
          <w:i/>
        </w:rPr>
        <w:t xml:space="preserve"> any serving cell as the spatialRelationInfo </w:t>
      </w:r>
      <w:r w:rsidR="004C63FA" w:rsidRPr="000E0490">
        <w:rPr>
          <w:b/>
          <w:i/>
        </w:rPr>
        <w:t xml:space="preserve">RS for </w:t>
      </w:r>
      <w:r w:rsidR="00836BB9">
        <w:rPr>
          <w:b/>
          <w:i/>
        </w:rPr>
        <w:t>a</w:t>
      </w:r>
      <w:r w:rsidR="004C63FA" w:rsidRPr="000E0490">
        <w:rPr>
          <w:b/>
          <w:i/>
        </w:rPr>
        <w:t xml:space="preserve"> SRS resource</w:t>
      </w:r>
      <w:r w:rsidR="00836BB9">
        <w:rPr>
          <w:b/>
          <w:i/>
        </w:rPr>
        <w:t xml:space="preserve"> for positioning</w:t>
      </w:r>
      <w:r w:rsidR="004C63FA" w:rsidRPr="000E0490">
        <w:rPr>
          <w:b/>
          <w:i/>
        </w:rPr>
        <w:t>.</w:t>
      </w:r>
    </w:p>
    <w:p w14:paraId="023E7EC8" w14:textId="67490C02" w:rsidR="008A102E" w:rsidRDefault="008A102E" w:rsidP="000E0490">
      <w:r w:rsidRPr="000E0490">
        <w:t xml:space="preserve">Similar to Rel. 15, to </w:t>
      </w:r>
      <w:r w:rsidR="00C2718E" w:rsidRPr="00D708E8">
        <w:t xml:space="preserve">uniquely indicate the reference </w:t>
      </w:r>
      <w:r w:rsidR="00C2718E" w:rsidRPr="00D708E8">
        <w:rPr>
          <w:i/>
        </w:rPr>
        <w:t>spatialRelationInfo</w:t>
      </w:r>
      <w:r w:rsidR="00C2718E" w:rsidRPr="000E0490">
        <w:t xml:space="preserve"> SRS to the UE, Rel. 15 SRS resource ID or Rel. 16 positioning SRS resource ID, UL BWP ID </w:t>
      </w:r>
      <w:r w:rsidR="00D708E8">
        <w:t>in which</w:t>
      </w:r>
      <w:r w:rsidR="00C2718E" w:rsidRPr="000E0490">
        <w:t xml:space="preserve"> the </w:t>
      </w:r>
      <w:r w:rsidR="00C2718E" w:rsidRPr="00D708E8">
        <w:rPr>
          <w:i/>
        </w:rPr>
        <w:t>spatialRelationInfo</w:t>
      </w:r>
      <w:r w:rsidR="00C2718E" w:rsidRPr="000E0490">
        <w:t xml:space="preserve"> (positioning) SRS resource is configured as wel</w:t>
      </w:r>
      <w:r w:rsidR="00D708E8" w:rsidRPr="000E0490">
        <w:t xml:space="preserve">l as the </w:t>
      </w:r>
      <w:r w:rsidR="00D708E8">
        <w:t>s</w:t>
      </w:r>
      <w:r w:rsidR="00D708E8" w:rsidRPr="000E0490">
        <w:t xml:space="preserve">erving cell ID of the UL BWP should be provided to the UE. </w:t>
      </w:r>
    </w:p>
    <w:p w14:paraId="14A76307" w14:textId="1614415A" w:rsidR="008B601C" w:rsidRPr="000E0490" w:rsidRDefault="005A63D9" w:rsidP="000E0490">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662A82">
        <w:rPr>
          <w:b/>
          <w:i/>
          <w:noProof/>
        </w:rPr>
        <w:t>13</w:t>
      </w:r>
      <w:r w:rsidRPr="006C5C3B">
        <w:rPr>
          <w:b/>
          <w:i/>
        </w:rPr>
        <w:fldChar w:fldCharType="end"/>
      </w:r>
      <w:r w:rsidRPr="006C5C3B">
        <w:rPr>
          <w:b/>
          <w:i/>
        </w:rPr>
        <w:t>:</w:t>
      </w:r>
      <w:r>
        <w:rPr>
          <w:b/>
          <w:i/>
        </w:rPr>
        <w:t xml:space="preserve"> </w:t>
      </w:r>
      <w:r w:rsidR="007F5BD3">
        <w:rPr>
          <w:b/>
          <w:i/>
        </w:rPr>
        <w:t>Similar to Rel. 15, t</w:t>
      </w:r>
      <w:r w:rsidR="008B601C" w:rsidRPr="00662DEB">
        <w:rPr>
          <w:b/>
          <w:i/>
        </w:rPr>
        <w:t>o indicate SRS as spatialRelationInfo RS, following fields are provided to the UE</w:t>
      </w:r>
      <w:r w:rsidR="00662DEB" w:rsidRPr="00662DEB">
        <w:rPr>
          <w:b/>
          <w:i/>
        </w:rPr>
        <w:t>:</w:t>
      </w:r>
    </w:p>
    <w:p w14:paraId="38D6758B" w14:textId="2EA5B44C" w:rsidR="00662DEB" w:rsidRPr="000E0490" w:rsidRDefault="00662DEB" w:rsidP="00245FF0">
      <w:pPr>
        <w:pStyle w:val="3GPPAgreements"/>
        <w:spacing w:before="0" w:after="120"/>
        <w:rPr>
          <w:i/>
        </w:rPr>
      </w:pPr>
      <w:r w:rsidRPr="000E0490">
        <w:rPr>
          <w:b/>
          <w:i/>
        </w:rPr>
        <w:lastRenderedPageBreak/>
        <w:t xml:space="preserve">Rel. 15 SRS resource ID or Rel. 16 Positioning SRS resource ID </w:t>
      </w:r>
    </w:p>
    <w:p w14:paraId="107B659F" w14:textId="493A096F" w:rsidR="00662DEB" w:rsidRPr="000E0490" w:rsidRDefault="00662DEB" w:rsidP="00245FF0">
      <w:pPr>
        <w:pStyle w:val="3GPPAgreements"/>
        <w:spacing w:before="0" w:after="120"/>
        <w:rPr>
          <w:i/>
        </w:rPr>
      </w:pPr>
      <w:r w:rsidRPr="000E0490">
        <w:rPr>
          <w:b/>
          <w:i/>
        </w:rPr>
        <w:t>UL BWP ID</w:t>
      </w:r>
    </w:p>
    <w:p w14:paraId="68F63AC8" w14:textId="5288CE0D" w:rsidR="00662DEB" w:rsidRPr="000E0490" w:rsidRDefault="00662DEB" w:rsidP="00245FF0">
      <w:pPr>
        <w:pStyle w:val="3GPPAgreements"/>
        <w:spacing w:before="0" w:after="120"/>
        <w:rPr>
          <w:i/>
        </w:rPr>
      </w:pPr>
      <w:r w:rsidRPr="000E0490">
        <w:rPr>
          <w:b/>
          <w:i/>
        </w:rPr>
        <w:t>Serving cell ID</w:t>
      </w:r>
    </w:p>
    <w:p w14:paraId="3CF97960" w14:textId="3E784A13" w:rsidR="005D731C" w:rsidRDefault="005D731C" w:rsidP="00A4504D">
      <w:pPr>
        <w:pStyle w:val="3"/>
        <w:tabs>
          <w:tab w:val="num" w:pos="1800"/>
        </w:tabs>
      </w:pPr>
      <w:r>
        <w:t xml:space="preserve">Indication of </w:t>
      </w:r>
      <w:r w:rsidR="002B2D90">
        <w:t xml:space="preserve">NZP-CSI-RS as </w:t>
      </w:r>
      <w:r w:rsidR="002B2D90" w:rsidRPr="0096519C">
        <w:t>spatialRelationInfo</w:t>
      </w:r>
      <w:r w:rsidR="002B2D90">
        <w:t xml:space="preserve"> RS </w:t>
      </w:r>
      <w:r w:rsidR="002B2D90" w:rsidRPr="000E0490">
        <w:t xml:space="preserve">towards </w:t>
      </w:r>
      <w:r w:rsidR="00720AB6">
        <w:t xml:space="preserve">a </w:t>
      </w:r>
      <w:r w:rsidR="002B2D90" w:rsidRPr="000E0490">
        <w:t>serving cell</w:t>
      </w:r>
      <w:r w:rsidR="002B2D90">
        <w:t xml:space="preserve"> </w:t>
      </w:r>
    </w:p>
    <w:p w14:paraId="48CFA399" w14:textId="1DDF0983" w:rsidR="00622C19" w:rsidRDefault="007F5BD3" w:rsidP="000E0490">
      <w:r>
        <w:t>S</w:t>
      </w:r>
      <w:r w:rsidR="00662DEB">
        <w:t xml:space="preserve">imilar to Rel. 15 SRS, NZP-CSI-RS </w:t>
      </w:r>
      <w:r w:rsidR="00622C19">
        <w:t xml:space="preserve">resource </w:t>
      </w:r>
      <w:r w:rsidR="00662DEB">
        <w:t xml:space="preserve">is </w:t>
      </w:r>
      <w:r w:rsidR="00110316">
        <w:t>agreed to be used as</w:t>
      </w:r>
      <w:r w:rsidR="00622C19">
        <w:t xml:space="preserve"> a</w:t>
      </w:r>
      <w:r w:rsidR="00110316">
        <w:t xml:space="preserve">  </w:t>
      </w:r>
      <w:r w:rsidR="00110316" w:rsidRPr="000E0490">
        <w:rPr>
          <w:i/>
        </w:rPr>
        <w:t>spatialRelationInfo</w:t>
      </w:r>
      <w:r w:rsidR="00110316">
        <w:t xml:space="preserve"> RS for </w:t>
      </w:r>
      <w:r w:rsidR="00C32046">
        <w:t>positioning</w:t>
      </w:r>
      <w:r w:rsidR="00110316">
        <w:t xml:space="preserve"> SRS targeting a serving cell. </w:t>
      </w:r>
      <w:r w:rsidR="00622C19">
        <w:t xml:space="preserve">The same fields as in Rel. 15 can be used to </w:t>
      </w:r>
      <w:r w:rsidR="00F76A7A">
        <w:t>indicate</w:t>
      </w:r>
      <w:r w:rsidR="00622C19">
        <w:t xml:space="preserve"> the reference </w:t>
      </w:r>
      <w:r w:rsidR="00622C19" w:rsidRPr="000E0490">
        <w:rPr>
          <w:i/>
        </w:rPr>
        <w:t>spatialRelationInfo</w:t>
      </w:r>
      <w:r w:rsidR="00622C19">
        <w:t xml:space="preserve"> NZP-CSI-RS</w:t>
      </w:r>
      <w:r w:rsidR="00F76A7A">
        <w:t>:</w:t>
      </w:r>
    </w:p>
    <w:p w14:paraId="26029B75" w14:textId="1B42C0E8" w:rsidR="00662DEB" w:rsidRPr="000E0490" w:rsidRDefault="005A63D9" w:rsidP="000E0490">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662A82">
        <w:rPr>
          <w:b/>
          <w:i/>
          <w:noProof/>
        </w:rPr>
        <w:t>14</w:t>
      </w:r>
      <w:r w:rsidRPr="006C5C3B">
        <w:rPr>
          <w:b/>
          <w:i/>
        </w:rPr>
        <w:fldChar w:fldCharType="end"/>
      </w:r>
      <w:r w:rsidRPr="006C5C3B">
        <w:rPr>
          <w:b/>
          <w:i/>
        </w:rPr>
        <w:t>:</w:t>
      </w:r>
      <w:r>
        <w:rPr>
          <w:b/>
          <w:i/>
        </w:rPr>
        <w:t xml:space="preserve"> </w:t>
      </w:r>
      <w:r w:rsidR="00F76A7A">
        <w:rPr>
          <w:b/>
          <w:i/>
        </w:rPr>
        <w:t>Similar to Rel. 15, t</w:t>
      </w:r>
      <w:r w:rsidR="00110316" w:rsidRPr="00736A60">
        <w:rPr>
          <w:b/>
          <w:i/>
        </w:rPr>
        <w:t xml:space="preserve">o indicate </w:t>
      </w:r>
      <w:r w:rsidR="00736A60" w:rsidRPr="000E0490">
        <w:rPr>
          <w:b/>
          <w:i/>
        </w:rPr>
        <w:t>NZP-CSI-RS</w:t>
      </w:r>
      <w:r w:rsidR="00110316" w:rsidRPr="00736A60">
        <w:rPr>
          <w:b/>
          <w:i/>
        </w:rPr>
        <w:t xml:space="preserve"> as spatialRelationInfo RS</w:t>
      </w:r>
      <w:r w:rsidR="00F76A7A">
        <w:rPr>
          <w:b/>
          <w:i/>
        </w:rPr>
        <w:t xml:space="preserve"> for </w:t>
      </w:r>
      <w:r w:rsidR="00C32046">
        <w:rPr>
          <w:b/>
          <w:i/>
        </w:rPr>
        <w:t>positioning</w:t>
      </w:r>
      <w:r w:rsidR="00F76A7A">
        <w:rPr>
          <w:b/>
          <w:i/>
        </w:rPr>
        <w:t xml:space="preserve"> SRS targeting a serving cell</w:t>
      </w:r>
      <w:r w:rsidR="00110316" w:rsidRPr="00736A60">
        <w:rPr>
          <w:b/>
          <w:i/>
        </w:rPr>
        <w:t>, following fields are provided to the UE</w:t>
      </w:r>
      <w:r w:rsidR="00736A60" w:rsidRPr="00736A60">
        <w:rPr>
          <w:b/>
          <w:i/>
        </w:rPr>
        <w:t>:</w:t>
      </w:r>
    </w:p>
    <w:p w14:paraId="2D4F769B" w14:textId="5B0FE166" w:rsidR="00736A60" w:rsidRPr="000E0490" w:rsidRDefault="00736A60" w:rsidP="00245FF0">
      <w:pPr>
        <w:pStyle w:val="3GPPAgreements"/>
        <w:spacing w:before="0" w:after="120"/>
        <w:rPr>
          <w:i/>
        </w:rPr>
      </w:pPr>
      <w:r w:rsidRPr="000E0490">
        <w:rPr>
          <w:b/>
          <w:i/>
        </w:rPr>
        <w:t>Serving cell ID</w:t>
      </w:r>
    </w:p>
    <w:p w14:paraId="661552A1" w14:textId="0B46EA03" w:rsidR="00736A60" w:rsidRPr="000E0490" w:rsidRDefault="00736A60" w:rsidP="00245FF0">
      <w:pPr>
        <w:pStyle w:val="3GPPAgreements"/>
        <w:spacing w:before="0" w:after="120"/>
        <w:rPr>
          <w:i/>
        </w:rPr>
      </w:pPr>
      <w:r w:rsidRPr="000E0490">
        <w:rPr>
          <w:b/>
          <w:i/>
        </w:rPr>
        <w:t>NZP-CSI-RS-ResourceId</w:t>
      </w:r>
    </w:p>
    <w:p w14:paraId="5136F857" w14:textId="6AEF3788" w:rsidR="005D731C" w:rsidRDefault="002B2D90" w:rsidP="000E0490">
      <w:pPr>
        <w:pStyle w:val="3"/>
      </w:pPr>
      <w:r>
        <w:t xml:space="preserve">Indication of NZP-CSI-RS as </w:t>
      </w:r>
      <w:r w:rsidRPr="0096519C">
        <w:t>pathlossReferenceRS</w:t>
      </w:r>
      <w:r>
        <w:t xml:space="preserve"> for</w:t>
      </w:r>
      <w:r w:rsidRPr="001975E9">
        <w:t xml:space="preserve"> serving cell</w:t>
      </w:r>
    </w:p>
    <w:p w14:paraId="3AC196D7" w14:textId="10B6A5BD" w:rsidR="00F76A7A" w:rsidRDefault="00F76A7A" w:rsidP="000E0490">
      <w:r>
        <w:t xml:space="preserve">The use of CSI-RS as a </w:t>
      </w:r>
      <w:r w:rsidRPr="000E0490">
        <w:rPr>
          <w:i/>
        </w:rPr>
        <w:t>pathlossReferenceRS</w:t>
      </w:r>
      <w:r>
        <w:t xml:space="preserve"> for posititoning SRS is still FFS. We believe that it is natural to at least use </w:t>
      </w:r>
      <w:r w:rsidR="00445397">
        <w:t xml:space="preserve">NZP-CSI-RS as a </w:t>
      </w:r>
      <w:r w:rsidR="00445397" w:rsidRPr="000E0490">
        <w:rPr>
          <w:i/>
        </w:rPr>
        <w:t>pathlossReferenceRS</w:t>
      </w:r>
      <w:r w:rsidR="00445397">
        <w:t xml:space="preserve"> for</w:t>
      </w:r>
      <w:r w:rsidR="00445397" w:rsidRPr="001975E9">
        <w:t xml:space="preserve"> </w:t>
      </w:r>
      <w:r w:rsidR="00445397">
        <w:t xml:space="preserve">a positioning SRS that targets a serving cell. Note that we have already agreed that NZP-CSI-RS resource can be used as a </w:t>
      </w:r>
      <w:r w:rsidR="00445397" w:rsidRPr="00AE626B">
        <w:rPr>
          <w:i/>
        </w:rPr>
        <w:t>spatialRelationInfo</w:t>
      </w:r>
      <w:r w:rsidR="00445397">
        <w:t xml:space="preserve"> RS for positioning SRS targeting a serving cell. Moreover, </w:t>
      </w:r>
      <w:r w:rsidR="00647755">
        <w:t xml:space="preserve">NZP-CSI-RS can be used as a </w:t>
      </w:r>
      <w:r w:rsidR="00647755" w:rsidRPr="00AE626B">
        <w:rPr>
          <w:i/>
        </w:rPr>
        <w:t>pathlossReferenceRS</w:t>
      </w:r>
      <w:r w:rsidR="00647755">
        <w:t xml:space="preserve"> for SRS in Rel. 15. </w:t>
      </w:r>
    </w:p>
    <w:p w14:paraId="27E1DCA8" w14:textId="24ADCD84" w:rsidR="00211D2D" w:rsidRPr="000E0490" w:rsidRDefault="005A63D9">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662A82">
        <w:rPr>
          <w:b/>
          <w:i/>
          <w:noProof/>
        </w:rPr>
        <w:t>15</w:t>
      </w:r>
      <w:r w:rsidRPr="006C5C3B">
        <w:rPr>
          <w:b/>
          <w:i/>
        </w:rPr>
        <w:fldChar w:fldCharType="end"/>
      </w:r>
      <w:r w:rsidRPr="006C5C3B">
        <w:rPr>
          <w:b/>
          <w:i/>
        </w:rPr>
        <w:t>:</w:t>
      </w:r>
      <w:r>
        <w:rPr>
          <w:b/>
          <w:i/>
        </w:rPr>
        <w:t xml:space="preserve"> </w:t>
      </w:r>
      <w:r w:rsidR="00211D2D" w:rsidRPr="005D7BE9">
        <w:rPr>
          <w:b/>
          <w:i/>
        </w:rPr>
        <w:t xml:space="preserve">Support indicating NZP-CSI-RS resource as </w:t>
      </w:r>
      <w:r w:rsidR="00211D2D" w:rsidRPr="000E0490">
        <w:rPr>
          <w:b/>
          <w:i/>
        </w:rPr>
        <w:t xml:space="preserve">pathlossReferenceRS for </w:t>
      </w:r>
      <w:r w:rsidR="00720AB6">
        <w:rPr>
          <w:b/>
          <w:i/>
        </w:rPr>
        <w:t xml:space="preserve">a </w:t>
      </w:r>
      <w:r w:rsidR="00211D2D" w:rsidRPr="000E0490">
        <w:rPr>
          <w:b/>
          <w:i/>
        </w:rPr>
        <w:t xml:space="preserve">serving cell. </w:t>
      </w:r>
      <w:r w:rsidR="00647755">
        <w:rPr>
          <w:b/>
          <w:i/>
        </w:rPr>
        <w:t>Similar to Rel. 15, p</w:t>
      </w:r>
      <w:r w:rsidR="00211D2D" w:rsidRPr="000E0490">
        <w:rPr>
          <w:b/>
          <w:i/>
        </w:rPr>
        <w:t xml:space="preserve">rovide NZP-CSI-RS-ResourceId to the UE to indicate the </w:t>
      </w:r>
      <w:r w:rsidR="00211D2D" w:rsidRPr="005D7BE9">
        <w:rPr>
          <w:b/>
          <w:i/>
        </w:rPr>
        <w:t xml:space="preserve">NZP-CSI-RS resource as </w:t>
      </w:r>
      <w:r w:rsidR="00211D2D" w:rsidRPr="000E0490">
        <w:rPr>
          <w:b/>
          <w:i/>
        </w:rPr>
        <w:t>pathlossReferenceRS</w:t>
      </w:r>
      <w:r w:rsidR="005D7BE9" w:rsidRPr="000E0490">
        <w:rPr>
          <w:b/>
          <w:i/>
        </w:rPr>
        <w:t>.</w:t>
      </w:r>
    </w:p>
    <w:p w14:paraId="2258A222" w14:textId="55AD4563" w:rsidR="00A4504D" w:rsidRDefault="00382845" w:rsidP="00A4504D">
      <w:pPr>
        <w:pStyle w:val="3"/>
        <w:tabs>
          <w:tab w:val="num" w:pos="1800"/>
        </w:tabs>
      </w:pPr>
      <w:r>
        <w:t xml:space="preserve">Indication of CSI-RS for RRM as </w:t>
      </w:r>
      <w:r w:rsidRPr="0096519C">
        <w:t>pathlossReferenceRS</w:t>
      </w:r>
      <w:r>
        <w:t xml:space="preserve"> or </w:t>
      </w:r>
      <w:r w:rsidRPr="0096519C">
        <w:t>spatialRelationInfo</w:t>
      </w:r>
      <w:r>
        <w:t xml:space="preserve"> RS in RRC</w:t>
      </w:r>
    </w:p>
    <w:p w14:paraId="55C7F34B" w14:textId="4808162D" w:rsidR="00825B75" w:rsidRDefault="008546B9" w:rsidP="000E0490">
      <w:pPr>
        <w:rPr>
          <w:iCs/>
        </w:rPr>
      </w:pPr>
      <w:r>
        <w:t xml:space="preserve">Whether or not to support CSI-RS for RRM as a </w:t>
      </w:r>
      <w:r w:rsidRPr="000E0490">
        <w:rPr>
          <w:i/>
        </w:rPr>
        <w:t>pathlossReferenceRS</w:t>
      </w:r>
      <w:r>
        <w:t xml:space="preserve"> or </w:t>
      </w:r>
      <w:r w:rsidRPr="000E0490">
        <w:rPr>
          <w:i/>
        </w:rPr>
        <w:t>spatialRelationInfo</w:t>
      </w:r>
      <w:r>
        <w:t xml:space="preserve"> RS for positioning SRS has been discussed </w:t>
      </w:r>
      <w:r w:rsidR="0086493D">
        <w:t xml:space="preserve">quite extensively </w:t>
      </w:r>
      <w:r>
        <w:t xml:space="preserve">over the last few meetings. </w:t>
      </w:r>
      <w:r w:rsidR="00C775E3" w:rsidRPr="000E0490">
        <w:rPr>
          <w:iCs/>
        </w:rPr>
        <w:t>I</w:t>
      </w:r>
      <w:r w:rsidR="00825B75" w:rsidRPr="000E0490">
        <w:rPr>
          <w:iCs/>
        </w:rPr>
        <w:t xml:space="preserve">f </w:t>
      </w:r>
      <w:r w:rsidR="00887FA1">
        <w:rPr>
          <w:iCs/>
        </w:rPr>
        <w:t xml:space="preserve">a </w:t>
      </w:r>
      <w:r w:rsidR="00887FA1">
        <w:t>CSI-RS resource for RRM is</w:t>
      </w:r>
      <w:r w:rsidR="00825B75" w:rsidRPr="000E0490">
        <w:rPr>
          <w:iCs/>
        </w:rPr>
        <w:t xml:space="preserve"> </w:t>
      </w:r>
      <w:r w:rsidR="008A3591">
        <w:rPr>
          <w:iCs/>
        </w:rPr>
        <w:t>transmitted from</w:t>
      </w:r>
      <w:r w:rsidR="00825B75" w:rsidRPr="000E0490">
        <w:rPr>
          <w:iCs/>
        </w:rPr>
        <w:t xml:space="preserve"> </w:t>
      </w:r>
      <w:r w:rsidR="00887FA1">
        <w:rPr>
          <w:iCs/>
        </w:rPr>
        <w:t>a</w:t>
      </w:r>
      <w:r w:rsidR="00825B75" w:rsidRPr="000E0490">
        <w:rPr>
          <w:iCs/>
        </w:rPr>
        <w:t xml:space="preserve"> target serving or neighboring cell of </w:t>
      </w:r>
      <w:r w:rsidR="00C775E3">
        <w:rPr>
          <w:iCs/>
        </w:rPr>
        <w:t xml:space="preserve">the positioning </w:t>
      </w:r>
      <w:r w:rsidR="00825B75" w:rsidRPr="000E0490">
        <w:rPr>
          <w:iCs/>
        </w:rPr>
        <w:t>SRS</w:t>
      </w:r>
      <w:r w:rsidR="00C775E3">
        <w:rPr>
          <w:iCs/>
        </w:rPr>
        <w:t>,</w:t>
      </w:r>
      <w:r w:rsidR="00825B75" w:rsidRPr="000E0490">
        <w:rPr>
          <w:iCs/>
        </w:rPr>
        <w:t xml:space="preserve"> indicating </w:t>
      </w:r>
      <w:r w:rsidR="00887FA1">
        <w:rPr>
          <w:iCs/>
        </w:rPr>
        <w:t>it</w:t>
      </w:r>
      <w:r w:rsidR="00825B75" w:rsidRPr="000E0490">
        <w:rPr>
          <w:iCs/>
        </w:rPr>
        <w:t xml:space="preserve"> as </w:t>
      </w:r>
      <w:r w:rsidR="00C775E3">
        <w:rPr>
          <w:iCs/>
        </w:rPr>
        <w:t xml:space="preserve">a </w:t>
      </w:r>
      <w:r w:rsidR="00825B75" w:rsidRPr="00C775E3">
        <w:rPr>
          <w:i/>
        </w:rPr>
        <w:t>pathlossReferenceRS</w:t>
      </w:r>
      <w:r w:rsidR="00825B75" w:rsidRPr="00C775E3">
        <w:t xml:space="preserve"> or </w:t>
      </w:r>
      <w:r w:rsidR="00825B75" w:rsidRPr="00C775E3">
        <w:rPr>
          <w:i/>
        </w:rPr>
        <w:t>spatialRelationInfo</w:t>
      </w:r>
      <w:r w:rsidR="00825B75" w:rsidRPr="00C775E3">
        <w:t xml:space="preserve"> RS to the UE does not come at any additional cost</w:t>
      </w:r>
      <w:r w:rsidR="008A3591">
        <w:t xml:space="preserve"> as this resource has already been configured in </w:t>
      </w:r>
      <w:r w:rsidR="008A3591" w:rsidRPr="00AE626B">
        <w:rPr>
          <w:i/>
          <w:iCs/>
        </w:rPr>
        <w:t>MeasObjectNR</w:t>
      </w:r>
      <w:r w:rsidR="008A3591">
        <w:rPr>
          <w:i/>
          <w:iCs/>
        </w:rPr>
        <w:t xml:space="preserve"> </w:t>
      </w:r>
      <w:r w:rsidR="008A3591" w:rsidRPr="000E0490">
        <w:rPr>
          <w:iCs/>
        </w:rPr>
        <w:t>and detected by the UE.</w:t>
      </w:r>
      <w:r w:rsidR="008A3591">
        <w:rPr>
          <w:i/>
          <w:iCs/>
        </w:rPr>
        <w:t xml:space="preserve"> </w:t>
      </w:r>
      <w:r w:rsidR="00B937E1" w:rsidRPr="00245FF0">
        <w:rPr>
          <w:iCs/>
        </w:rPr>
        <w:t xml:space="preserve">Moreover, </w:t>
      </w:r>
      <w:r w:rsidR="00B937E1">
        <w:rPr>
          <w:iCs/>
        </w:rPr>
        <w:t xml:space="preserve">CSI-RS for RRM </w:t>
      </w:r>
      <w:r w:rsidR="00F74D7D">
        <w:rPr>
          <w:iCs/>
        </w:rPr>
        <w:t>can be</w:t>
      </w:r>
      <w:r w:rsidR="00B937E1">
        <w:rPr>
          <w:iCs/>
        </w:rPr>
        <w:t xml:space="preserve"> the only choice for </w:t>
      </w:r>
      <w:r w:rsidR="00B937E1" w:rsidRPr="00C775E3">
        <w:rPr>
          <w:i/>
        </w:rPr>
        <w:t>pathlossReferenceRS</w:t>
      </w:r>
      <w:r w:rsidR="00B937E1" w:rsidRPr="00C775E3">
        <w:t xml:space="preserve"> or </w:t>
      </w:r>
      <w:r w:rsidR="00B937E1" w:rsidRPr="00C775E3">
        <w:rPr>
          <w:i/>
        </w:rPr>
        <w:t>spatialRelationInfo</w:t>
      </w:r>
      <w:r w:rsidR="00B937E1" w:rsidRPr="00C775E3">
        <w:t xml:space="preserve"> RS</w:t>
      </w:r>
      <w:r w:rsidR="00B937E1">
        <w:t xml:space="preserve"> if the target cell of the positioning SRS in a SCell without SSB. </w:t>
      </w:r>
      <w:r w:rsidR="008A3591" w:rsidRPr="000E0490">
        <w:rPr>
          <w:iCs/>
        </w:rPr>
        <w:t xml:space="preserve">As such, </w:t>
      </w:r>
      <w:r w:rsidR="008A3591" w:rsidRPr="008A3591">
        <w:t xml:space="preserve">we believe </w:t>
      </w:r>
      <w:r w:rsidR="0043779D">
        <w:t>RAN1 should agree to</w:t>
      </w:r>
      <w:r w:rsidR="008A3591">
        <w:t xml:space="preserve"> support </w:t>
      </w:r>
      <w:r w:rsidR="0043779D">
        <w:t xml:space="preserve">indicating </w:t>
      </w:r>
      <w:r w:rsidR="008A3591">
        <w:t xml:space="preserve">CSI-RS resource for RRM as a </w:t>
      </w:r>
      <w:r w:rsidR="008A3591" w:rsidRPr="00AE626B">
        <w:rPr>
          <w:i/>
        </w:rPr>
        <w:t>pathlossReferenceRS</w:t>
      </w:r>
      <w:r w:rsidR="008A3591">
        <w:t xml:space="preserve"> or </w:t>
      </w:r>
      <w:r w:rsidR="008A3591" w:rsidRPr="00AE626B">
        <w:rPr>
          <w:i/>
        </w:rPr>
        <w:t>spatialRelationInfo</w:t>
      </w:r>
      <w:r w:rsidR="008A3591">
        <w:t xml:space="preserve"> RS</w:t>
      </w:r>
      <w:r w:rsidR="0043779D">
        <w:t>.</w:t>
      </w:r>
      <w:r w:rsidR="008A3591">
        <w:t xml:space="preserve"> </w:t>
      </w:r>
      <w:r w:rsidR="00C775E3">
        <w:t xml:space="preserve">Note </w:t>
      </w:r>
      <w:r w:rsidR="0043779D">
        <w:t xml:space="preserve">also </w:t>
      </w:r>
      <w:r w:rsidR="00C775E3">
        <w:t xml:space="preserve">that, it was agreed in RAN1 98b that RAN1 assumes SRS for positioning is configured in RRC. If this assumption is confirmed by </w:t>
      </w:r>
      <w:r w:rsidR="00887FA1">
        <w:t xml:space="preserve">RAN2, it is very straightforward to use CSI-RS </w:t>
      </w:r>
      <w:r w:rsidR="0043779D">
        <w:t xml:space="preserve">resources </w:t>
      </w:r>
      <w:r w:rsidR="00887FA1">
        <w:t xml:space="preserve">for RRM in </w:t>
      </w:r>
      <w:r w:rsidR="00887FA1" w:rsidRPr="00AE626B">
        <w:rPr>
          <w:i/>
          <w:iCs/>
        </w:rPr>
        <w:t>MeasObjectNR</w:t>
      </w:r>
      <w:r w:rsidR="00887FA1">
        <w:rPr>
          <w:i/>
          <w:iCs/>
        </w:rPr>
        <w:t xml:space="preserve"> </w:t>
      </w:r>
      <w:r w:rsidR="00887FA1" w:rsidRPr="000E0490">
        <w:rPr>
          <w:iCs/>
        </w:rPr>
        <w:t>as</w:t>
      </w:r>
      <w:r w:rsidR="00887FA1">
        <w:rPr>
          <w:i/>
          <w:iCs/>
        </w:rPr>
        <w:t xml:space="preserve"> </w:t>
      </w:r>
      <w:r w:rsidR="00887FA1" w:rsidRPr="00AE626B">
        <w:rPr>
          <w:i/>
        </w:rPr>
        <w:t>pathlossReferenceRS</w:t>
      </w:r>
      <w:r w:rsidR="00887FA1">
        <w:t xml:space="preserve"> or </w:t>
      </w:r>
      <w:r w:rsidR="00887FA1" w:rsidRPr="00AE626B">
        <w:rPr>
          <w:i/>
        </w:rPr>
        <w:t>spatialRelationInfo</w:t>
      </w:r>
      <w:r w:rsidR="00887FA1">
        <w:t xml:space="preserve"> RS for positioning SRS </w:t>
      </w:r>
      <w:r w:rsidR="006664B2">
        <w:t>since</w:t>
      </w:r>
      <w:r w:rsidR="00887FA1">
        <w:t xml:space="preserve"> both </w:t>
      </w:r>
      <w:r w:rsidR="00887FA1" w:rsidRPr="00AE626B">
        <w:rPr>
          <w:i/>
          <w:iCs/>
        </w:rPr>
        <w:t>MeasObjectNR</w:t>
      </w:r>
      <w:r w:rsidR="00887FA1">
        <w:rPr>
          <w:i/>
          <w:iCs/>
        </w:rPr>
        <w:t xml:space="preserve"> </w:t>
      </w:r>
      <w:r w:rsidR="00887FA1" w:rsidRPr="000E0490">
        <w:rPr>
          <w:iCs/>
        </w:rPr>
        <w:t xml:space="preserve">and positioning SRS are configured in RRC. </w:t>
      </w:r>
    </w:p>
    <w:p w14:paraId="70BD2A17" w14:textId="28E35304" w:rsidR="005D7BE9" w:rsidRDefault="005A63D9">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662A82">
        <w:rPr>
          <w:b/>
          <w:i/>
          <w:noProof/>
        </w:rPr>
        <w:t>16</w:t>
      </w:r>
      <w:r w:rsidRPr="006C5C3B">
        <w:rPr>
          <w:b/>
          <w:i/>
        </w:rPr>
        <w:fldChar w:fldCharType="end"/>
      </w:r>
      <w:r w:rsidRPr="006C5C3B">
        <w:rPr>
          <w:b/>
          <w:i/>
        </w:rPr>
        <w:t>:</w:t>
      </w:r>
      <w:r>
        <w:rPr>
          <w:b/>
          <w:i/>
        </w:rPr>
        <w:t xml:space="preserve"> </w:t>
      </w:r>
      <w:r w:rsidR="005D7BE9">
        <w:rPr>
          <w:b/>
          <w:i/>
        </w:rPr>
        <w:t>S</w:t>
      </w:r>
      <w:r w:rsidR="00A4504D" w:rsidRPr="002955D4">
        <w:rPr>
          <w:b/>
          <w:i/>
        </w:rPr>
        <w:t xml:space="preserve">upport configuring CSI-RS </w:t>
      </w:r>
      <w:r w:rsidR="00262A98">
        <w:rPr>
          <w:b/>
          <w:i/>
        </w:rPr>
        <w:t xml:space="preserve">resources </w:t>
      </w:r>
      <w:r w:rsidR="00A4504D" w:rsidRPr="002955D4">
        <w:rPr>
          <w:b/>
          <w:i/>
        </w:rPr>
        <w:t xml:space="preserve">for RRM </w:t>
      </w:r>
      <w:r w:rsidR="00A4504D">
        <w:rPr>
          <w:b/>
          <w:i/>
        </w:rPr>
        <w:t>from</w:t>
      </w:r>
      <w:r w:rsidR="00A4504D" w:rsidRPr="002955D4">
        <w:rPr>
          <w:b/>
          <w:i/>
        </w:rPr>
        <w:t xml:space="preserve"> the </w:t>
      </w:r>
      <w:r w:rsidR="0043779D">
        <w:rPr>
          <w:b/>
          <w:i/>
        </w:rPr>
        <w:t xml:space="preserve">serving and </w:t>
      </w:r>
      <w:r w:rsidR="00262A98">
        <w:rPr>
          <w:b/>
          <w:i/>
        </w:rPr>
        <w:t>neighboring cells as</w:t>
      </w:r>
      <w:r w:rsidR="00A4504D" w:rsidRPr="002955D4">
        <w:rPr>
          <w:b/>
          <w:i/>
        </w:rPr>
        <w:t xml:space="preserve"> </w:t>
      </w:r>
      <w:r w:rsidR="00A4504D" w:rsidRPr="007C7FE9">
        <w:rPr>
          <w:b/>
          <w:i/>
        </w:rPr>
        <w:t xml:space="preserve">pathlossReferenceRS </w:t>
      </w:r>
      <w:r w:rsidR="006664B2">
        <w:rPr>
          <w:b/>
          <w:i/>
        </w:rPr>
        <w:t>or</w:t>
      </w:r>
      <w:r w:rsidR="00A4504D" w:rsidRPr="007C7FE9">
        <w:rPr>
          <w:b/>
          <w:i/>
        </w:rPr>
        <w:t xml:space="preserve"> spatialRelationInfo RS</w:t>
      </w:r>
      <w:r w:rsidR="005D7BE9">
        <w:rPr>
          <w:b/>
          <w:i/>
        </w:rPr>
        <w:t>.</w:t>
      </w:r>
    </w:p>
    <w:p w14:paraId="7B9324F6" w14:textId="4D563673" w:rsidR="00A4504D" w:rsidRDefault="003A2CD4">
      <w:r>
        <w:t xml:space="preserve">It is straightforward to uniquely indicate a CSI-RS resource for RRM that is configured in </w:t>
      </w:r>
      <w:r w:rsidR="00E33320" w:rsidRPr="00AE626B">
        <w:rPr>
          <w:i/>
          <w:iCs/>
        </w:rPr>
        <w:t>MeasObjectNR</w:t>
      </w:r>
      <w:r w:rsidR="00E33320">
        <w:rPr>
          <w:i/>
          <w:iCs/>
        </w:rPr>
        <w:t xml:space="preserve"> </w:t>
      </w:r>
      <w:r w:rsidR="00E33320" w:rsidRPr="000E0490">
        <w:rPr>
          <w:iCs/>
        </w:rPr>
        <w:t>as</w:t>
      </w:r>
      <w:r w:rsidR="00E33320">
        <w:rPr>
          <w:i/>
          <w:iCs/>
        </w:rPr>
        <w:t xml:space="preserve"> </w:t>
      </w:r>
      <w:r w:rsidR="00E33320" w:rsidRPr="000E0490">
        <w:t xml:space="preserve">a </w:t>
      </w:r>
      <w:r w:rsidR="00E33320" w:rsidRPr="000E0490">
        <w:rPr>
          <w:i/>
        </w:rPr>
        <w:t>pathlossReferenceRS</w:t>
      </w:r>
      <w:r w:rsidR="00E33320" w:rsidRPr="000E0490">
        <w:t xml:space="preserve"> or </w:t>
      </w:r>
      <w:r w:rsidR="00E33320">
        <w:t xml:space="preserve">a </w:t>
      </w:r>
      <w:r w:rsidR="00E33320" w:rsidRPr="000E0490">
        <w:rPr>
          <w:i/>
        </w:rPr>
        <w:t>spatialRelationInfo</w:t>
      </w:r>
      <w:r w:rsidR="00E33320" w:rsidRPr="000E0490">
        <w:t xml:space="preserve"> RS </w:t>
      </w:r>
      <w:r w:rsidR="00E33320" w:rsidRPr="00E33320">
        <w:rPr>
          <w:iCs/>
        </w:rPr>
        <w:t>in SRS for</w:t>
      </w:r>
      <w:r w:rsidR="00E33320" w:rsidRPr="00AE626B">
        <w:rPr>
          <w:iCs/>
        </w:rPr>
        <w:t xml:space="preserve"> positioning </w:t>
      </w:r>
      <w:r w:rsidR="00E33320" w:rsidRPr="00E33320">
        <w:rPr>
          <w:iCs/>
        </w:rPr>
        <w:t>configuration</w:t>
      </w:r>
      <w:r w:rsidR="00E33320" w:rsidRPr="000E0490">
        <w:t>.</w:t>
      </w:r>
      <w:r w:rsidR="00E33320">
        <w:t xml:space="preserve"> Only the </w:t>
      </w:r>
      <w:r w:rsidR="00E33320">
        <w:rPr>
          <w:b/>
          <w:i/>
        </w:rPr>
        <w:t xml:space="preserve"> </w:t>
      </w:r>
      <w:r w:rsidR="00E33320" w:rsidRPr="000E0490">
        <w:t>Merasurement object ID that configures the CSI-RS resource</w:t>
      </w:r>
      <w:r w:rsidR="00F45C3E">
        <w:t xml:space="preserve"> </w:t>
      </w:r>
      <w:r w:rsidR="006664B2">
        <w:t>for</w:t>
      </w:r>
      <w:r w:rsidR="00F45C3E">
        <w:t xml:space="preserve"> RRM</w:t>
      </w:r>
      <w:r w:rsidR="00E33320" w:rsidRPr="000E0490">
        <w:t>, physical cell ID of the resource and CSI-RS resource</w:t>
      </w:r>
      <w:r w:rsidR="00F45C3E">
        <w:t xml:space="preserve"> for RRM index</w:t>
      </w:r>
      <w:r w:rsidR="00E33320" w:rsidRPr="000E0490">
        <w:t xml:space="preserve"> (</w:t>
      </w:r>
      <w:r w:rsidR="00E33320" w:rsidRPr="00245FF0">
        <w:rPr>
          <w:i/>
        </w:rPr>
        <w:t>CSI-RS-Index</w:t>
      </w:r>
      <w:r w:rsidR="00E33320" w:rsidRPr="000E0490">
        <w:t xml:space="preserve">) are required to uniquely identify the CSI-RS resource for RRM as the source for </w:t>
      </w:r>
      <w:r w:rsidR="00E33320" w:rsidRPr="000E0490">
        <w:rPr>
          <w:i/>
        </w:rPr>
        <w:t>pathlossReferenceRS</w:t>
      </w:r>
      <w:r w:rsidR="00E33320" w:rsidRPr="000E0490">
        <w:t xml:space="preserve"> and </w:t>
      </w:r>
      <w:r w:rsidR="00E33320" w:rsidRPr="000E0490">
        <w:rPr>
          <w:i/>
        </w:rPr>
        <w:t>spatialRelationInfo</w:t>
      </w:r>
      <w:r w:rsidR="00E33320" w:rsidRPr="000E0490">
        <w:t xml:space="preserve"> RS.</w:t>
      </w:r>
    </w:p>
    <w:p w14:paraId="457B8374" w14:textId="76CF8C85" w:rsidR="00AB4835" w:rsidRDefault="005A63D9" w:rsidP="00AB4835">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662A82">
        <w:rPr>
          <w:b/>
          <w:i/>
          <w:noProof/>
        </w:rPr>
        <w:t>17</w:t>
      </w:r>
      <w:r w:rsidRPr="006C5C3B">
        <w:rPr>
          <w:b/>
          <w:i/>
        </w:rPr>
        <w:fldChar w:fldCharType="end"/>
      </w:r>
      <w:r w:rsidRPr="006C5C3B">
        <w:rPr>
          <w:b/>
          <w:i/>
        </w:rPr>
        <w:t>:</w:t>
      </w:r>
      <w:r>
        <w:rPr>
          <w:b/>
          <w:i/>
        </w:rPr>
        <w:t xml:space="preserve"> </w:t>
      </w:r>
      <w:r w:rsidR="00AB4835" w:rsidRPr="00AB4835">
        <w:rPr>
          <w:b/>
          <w:i/>
        </w:rPr>
        <w:t xml:space="preserve">To indicate </w:t>
      </w:r>
      <w:r w:rsidR="00262A98">
        <w:rPr>
          <w:b/>
          <w:i/>
        </w:rPr>
        <w:t xml:space="preserve">a </w:t>
      </w:r>
      <w:r w:rsidR="00AB4835" w:rsidRPr="00AB4835">
        <w:rPr>
          <w:b/>
          <w:i/>
        </w:rPr>
        <w:t xml:space="preserve">CSI-RS </w:t>
      </w:r>
      <w:r w:rsidR="00262A98">
        <w:rPr>
          <w:b/>
          <w:i/>
        </w:rPr>
        <w:t xml:space="preserve">resource </w:t>
      </w:r>
      <w:r w:rsidR="00AB4835" w:rsidRPr="00AB4835">
        <w:rPr>
          <w:b/>
          <w:i/>
        </w:rPr>
        <w:t>for RRM as</w:t>
      </w:r>
      <w:r w:rsidR="00262A98">
        <w:rPr>
          <w:b/>
          <w:i/>
        </w:rPr>
        <w:t xml:space="preserve"> a</w:t>
      </w:r>
      <w:r w:rsidR="00AB4835" w:rsidRPr="00AB4835">
        <w:rPr>
          <w:b/>
          <w:i/>
        </w:rPr>
        <w:t xml:space="preserve"> pathlossReferenceRS or spatialRelationInfo RS</w:t>
      </w:r>
      <w:r w:rsidR="006664B2">
        <w:rPr>
          <w:b/>
          <w:i/>
        </w:rPr>
        <w:t>,</w:t>
      </w:r>
      <w:r w:rsidR="00AB4835" w:rsidRPr="00AB4835">
        <w:rPr>
          <w:b/>
          <w:i/>
        </w:rPr>
        <w:t xml:space="preserve"> following</w:t>
      </w:r>
      <w:r w:rsidR="00262A98">
        <w:rPr>
          <w:b/>
          <w:i/>
        </w:rPr>
        <w:t xml:space="preserve"> </w:t>
      </w:r>
      <w:r w:rsidR="00AB4835" w:rsidRPr="00AB4835">
        <w:rPr>
          <w:b/>
          <w:i/>
        </w:rPr>
        <w:t>fields are provided to the UE:</w:t>
      </w:r>
    </w:p>
    <w:p w14:paraId="59334853" w14:textId="2C973A03" w:rsidR="003A2CD4" w:rsidRPr="000E0490" w:rsidRDefault="0071363C" w:rsidP="00245FF0">
      <w:pPr>
        <w:pStyle w:val="3GPPAgreements"/>
        <w:spacing w:before="0" w:after="120"/>
        <w:rPr>
          <w:b/>
          <w:i/>
        </w:rPr>
      </w:pPr>
      <w:r w:rsidRPr="000E0490">
        <w:rPr>
          <w:b/>
          <w:i/>
        </w:rPr>
        <w:t>Measurement</w:t>
      </w:r>
      <w:r w:rsidR="003A2CD4" w:rsidRPr="000E0490">
        <w:rPr>
          <w:b/>
          <w:i/>
        </w:rPr>
        <w:t xml:space="preserve"> object ID (measObjectId)</w:t>
      </w:r>
    </w:p>
    <w:p w14:paraId="3400822F" w14:textId="77777777" w:rsidR="003A2CD4" w:rsidRPr="000E0490" w:rsidRDefault="003A2CD4" w:rsidP="00245FF0">
      <w:pPr>
        <w:pStyle w:val="3GPPAgreements"/>
        <w:spacing w:before="0" w:after="120"/>
        <w:rPr>
          <w:b/>
          <w:i/>
        </w:rPr>
      </w:pPr>
      <w:r w:rsidRPr="000E0490">
        <w:rPr>
          <w:b/>
          <w:i/>
        </w:rPr>
        <w:t xml:space="preserve">Physical Cell ID </w:t>
      </w:r>
    </w:p>
    <w:p w14:paraId="221EE9D8" w14:textId="20C1982C" w:rsidR="00AB4835" w:rsidRPr="000E0490" w:rsidRDefault="00AB4835" w:rsidP="00245FF0">
      <w:pPr>
        <w:pStyle w:val="3GPPAgreements"/>
        <w:spacing w:before="0" w:after="120"/>
        <w:rPr>
          <w:b/>
          <w:i/>
        </w:rPr>
      </w:pPr>
      <w:r w:rsidRPr="000E0490">
        <w:rPr>
          <w:b/>
          <w:i/>
        </w:rPr>
        <w:t>CSI-RS-Index</w:t>
      </w:r>
    </w:p>
    <w:p w14:paraId="20306945" w14:textId="27845E63" w:rsidR="00F45C3E" w:rsidRPr="000E0490" w:rsidRDefault="00F45C3E" w:rsidP="00245FF0">
      <w:pPr>
        <w:pStyle w:val="3GPPAgreements"/>
        <w:spacing w:before="0" w:after="120"/>
        <w:rPr>
          <w:b/>
          <w:i/>
        </w:rPr>
      </w:pPr>
      <w:r w:rsidRPr="000E0490">
        <w:rPr>
          <w:b/>
          <w:i/>
        </w:rPr>
        <w:t>Transmit power (only when the CSI-RS resource for RRM is used as a pathlossReferenceRS)</w:t>
      </w:r>
    </w:p>
    <w:p w14:paraId="40DEDADE" w14:textId="77777777" w:rsidR="00A4504D" w:rsidRDefault="00A4504D" w:rsidP="000E0490"/>
    <w:p w14:paraId="7947A71E" w14:textId="4CE323E2" w:rsidR="00F74D7D" w:rsidRDefault="00F74D7D" w:rsidP="00245FF0">
      <w:pPr>
        <w:pStyle w:val="3"/>
      </w:pPr>
      <w:r>
        <w:t>Summarizing Table</w:t>
      </w:r>
    </w:p>
    <w:p w14:paraId="654DD74D" w14:textId="023B2FB8" w:rsidR="00F74D7D" w:rsidRDefault="005940B4">
      <w:pPr>
        <w:rPr>
          <w:iCs/>
        </w:rPr>
      </w:pPr>
      <w:r>
        <w:fldChar w:fldCharType="begin"/>
      </w:r>
      <w:r>
        <w:instrText xml:space="preserve"> REF _Ref23854338 \h </w:instrText>
      </w:r>
      <w:r>
        <w:fldChar w:fldCharType="separate"/>
      </w:r>
      <w:r>
        <w:t xml:space="preserve">Table </w:t>
      </w:r>
      <w:r>
        <w:rPr>
          <w:noProof/>
        </w:rPr>
        <w:t>4</w:t>
      </w:r>
      <w:r>
        <w:fldChar w:fldCharType="end"/>
      </w:r>
      <w:r>
        <w:t xml:space="preserve"> </w:t>
      </w:r>
      <w:r w:rsidR="00F74D7D">
        <w:t xml:space="preserve">includes </w:t>
      </w:r>
      <w:r w:rsidR="008B257C">
        <w:t xml:space="preserve">the </w:t>
      </w:r>
      <w:r w:rsidR="00F74D7D">
        <w:t xml:space="preserve">necessary parameters for </w:t>
      </w:r>
      <w:r w:rsidR="008B257C">
        <w:t xml:space="preserve">the </w:t>
      </w:r>
      <w:r w:rsidR="00F74D7D">
        <w:t xml:space="preserve">configuration and indication of a </w:t>
      </w:r>
      <w:r w:rsidR="00F74D7D" w:rsidRPr="000E0490">
        <w:rPr>
          <w:i/>
        </w:rPr>
        <w:t>pathlossReferenceRS</w:t>
      </w:r>
      <w:r w:rsidR="00F74D7D" w:rsidRPr="000E0490">
        <w:t xml:space="preserve"> or </w:t>
      </w:r>
      <w:r w:rsidR="00F74D7D">
        <w:t xml:space="preserve">a </w:t>
      </w:r>
      <w:r w:rsidR="00F74D7D" w:rsidRPr="000E0490">
        <w:rPr>
          <w:i/>
        </w:rPr>
        <w:t>spatialRelationInfo</w:t>
      </w:r>
      <w:r w:rsidR="00F74D7D" w:rsidRPr="000E0490">
        <w:t xml:space="preserve"> RS </w:t>
      </w:r>
      <w:r w:rsidR="00F74D7D">
        <w:rPr>
          <w:iCs/>
        </w:rPr>
        <w:t>for</w:t>
      </w:r>
      <w:r w:rsidR="00F74D7D" w:rsidRPr="00E33320">
        <w:rPr>
          <w:iCs/>
        </w:rPr>
        <w:t xml:space="preserve"> SRS for</w:t>
      </w:r>
      <w:r w:rsidR="00F74D7D" w:rsidRPr="00AE626B">
        <w:rPr>
          <w:iCs/>
        </w:rPr>
        <w:t xml:space="preserve"> positioning</w:t>
      </w:r>
      <w:r w:rsidR="00F74D7D">
        <w:rPr>
          <w:iCs/>
        </w:rPr>
        <w:t>.</w:t>
      </w:r>
      <w:r w:rsidR="008B257C">
        <w:rPr>
          <w:iCs/>
        </w:rPr>
        <w:t xml:space="preserve"> Related RRC parameters are included in our </w:t>
      </w:r>
      <w:r w:rsidR="00806EE0">
        <w:rPr>
          <w:iCs/>
        </w:rPr>
        <w:t>“</w:t>
      </w:r>
      <w:r w:rsidR="00A604C3">
        <w:t>updates</w:t>
      </w:r>
      <w:r w:rsidR="008B257C">
        <w:t xml:space="preserve"> on higher layer parameters related to SRS for positioning configuration</w:t>
      </w:r>
      <w:r w:rsidR="00806EE0">
        <w:t>”</w:t>
      </w:r>
      <w:r w:rsidR="008B257C">
        <w:t xml:space="preserve"> in</w:t>
      </w:r>
      <w:r w:rsidR="00A604C3">
        <w:t xml:space="preserve"> our companion contribution</w:t>
      </w:r>
      <w:r w:rsidR="008B257C">
        <w:t xml:space="preserve"> </w:t>
      </w:r>
      <w:r w:rsidR="0036691D">
        <w:fldChar w:fldCharType="begin"/>
      </w:r>
      <w:r w:rsidR="0036691D">
        <w:instrText xml:space="preserve"> REF _Ref23854740 \r \h </w:instrText>
      </w:r>
      <w:r w:rsidR="0036691D">
        <w:fldChar w:fldCharType="separate"/>
      </w:r>
      <w:r w:rsidR="0036691D">
        <w:t>[3]</w:t>
      </w:r>
      <w:r w:rsidR="0036691D">
        <w:fldChar w:fldCharType="end"/>
      </w:r>
      <w:r w:rsidR="0036691D">
        <w:t>.</w:t>
      </w:r>
    </w:p>
    <w:p w14:paraId="3ADB3C83" w14:textId="3FCB7CBC" w:rsidR="005940B4" w:rsidRDefault="005940B4" w:rsidP="00245FF0">
      <w:pPr>
        <w:pStyle w:val="a5"/>
        <w:keepNext/>
      </w:pPr>
      <w:bookmarkStart w:id="11" w:name="_Ref23854338"/>
      <w:r>
        <w:t xml:space="preserve">Table </w:t>
      </w:r>
      <w:fldSimple w:instr=" SEQ Table \* ARABIC ">
        <w:r>
          <w:rPr>
            <w:noProof/>
          </w:rPr>
          <w:t>4</w:t>
        </w:r>
      </w:fldSimple>
      <w:bookmarkEnd w:id="11"/>
      <w:r>
        <w:t xml:space="preserve">: Necessary parameters for configuration and indication of a </w:t>
      </w:r>
      <w:r w:rsidRPr="000E0490">
        <w:rPr>
          <w:i/>
        </w:rPr>
        <w:t>pathlossReferenceRS</w:t>
      </w:r>
      <w:r w:rsidRPr="000E0490">
        <w:t xml:space="preserve"> or </w:t>
      </w:r>
      <w:r>
        <w:t xml:space="preserve">a </w:t>
      </w:r>
      <w:r w:rsidRPr="000E0490">
        <w:rPr>
          <w:i/>
        </w:rPr>
        <w:t>spatialRelationInfo</w:t>
      </w:r>
      <w:r w:rsidRPr="000E0490">
        <w:t xml:space="preserve"> RS </w:t>
      </w:r>
      <w:r>
        <w:rPr>
          <w:iCs/>
        </w:rPr>
        <w:t>for</w:t>
      </w:r>
      <w:r w:rsidRPr="00E33320">
        <w:rPr>
          <w:iCs/>
        </w:rPr>
        <w:t xml:space="preserve"> SRS for</w:t>
      </w:r>
      <w:r w:rsidRPr="00AE626B">
        <w:rPr>
          <w:iCs/>
        </w:rPr>
        <w:t xml:space="preserve"> positioning</w:t>
      </w:r>
    </w:p>
    <w:tbl>
      <w:tblPr>
        <w:tblStyle w:val="ac"/>
        <w:tblW w:w="9175" w:type="dxa"/>
        <w:tblLayout w:type="fixed"/>
        <w:tblLook w:val="04A0" w:firstRow="1" w:lastRow="0" w:firstColumn="1" w:lastColumn="0" w:noHBand="0" w:noVBand="1"/>
      </w:tblPr>
      <w:tblGrid>
        <w:gridCol w:w="1885"/>
        <w:gridCol w:w="2230"/>
        <w:gridCol w:w="1460"/>
        <w:gridCol w:w="2340"/>
        <w:gridCol w:w="1260"/>
      </w:tblGrid>
      <w:tr w:rsidR="00F74D7D" w:rsidRPr="00F74D7D" w14:paraId="1B25845F" w14:textId="77777777" w:rsidTr="00245FF0">
        <w:tc>
          <w:tcPr>
            <w:tcW w:w="1885" w:type="dxa"/>
          </w:tcPr>
          <w:p w14:paraId="2673E00E" w14:textId="77777777" w:rsidR="00F74D7D" w:rsidRPr="00245FF0" w:rsidRDefault="00F74D7D" w:rsidP="00593FB8">
            <w:pPr>
              <w:rPr>
                <w:b/>
                <w:sz w:val="20"/>
                <w:szCs w:val="20"/>
              </w:rPr>
            </w:pPr>
            <w:r w:rsidRPr="00245FF0">
              <w:rPr>
                <w:b/>
                <w:sz w:val="20"/>
                <w:szCs w:val="20"/>
              </w:rPr>
              <w:t xml:space="preserve">Reference signal </w:t>
            </w:r>
          </w:p>
        </w:tc>
        <w:tc>
          <w:tcPr>
            <w:tcW w:w="2230" w:type="dxa"/>
          </w:tcPr>
          <w:p w14:paraId="46672FDC" w14:textId="77777777" w:rsidR="00F74D7D" w:rsidRPr="00245FF0" w:rsidRDefault="00F74D7D" w:rsidP="00593FB8">
            <w:pPr>
              <w:rPr>
                <w:b/>
                <w:sz w:val="20"/>
                <w:szCs w:val="20"/>
              </w:rPr>
            </w:pPr>
            <w:r w:rsidRPr="00245FF0">
              <w:rPr>
                <w:b/>
                <w:sz w:val="20"/>
                <w:szCs w:val="20"/>
              </w:rPr>
              <w:t>Configuration parameters</w:t>
            </w:r>
          </w:p>
        </w:tc>
        <w:tc>
          <w:tcPr>
            <w:tcW w:w="1460" w:type="dxa"/>
          </w:tcPr>
          <w:p w14:paraId="7FA3DC4A" w14:textId="77777777" w:rsidR="00F74D7D" w:rsidRPr="00245FF0" w:rsidRDefault="00F74D7D" w:rsidP="00593FB8">
            <w:pPr>
              <w:rPr>
                <w:b/>
                <w:sz w:val="20"/>
                <w:szCs w:val="20"/>
              </w:rPr>
            </w:pPr>
            <w:r w:rsidRPr="00245FF0">
              <w:rPr>
                <w:b/>
                <w:sz w:val="20"/>
                <w:szCs w:val="20"/>
              </w:rPr>
              <w:t>Configuration level</w:t>
            </w:r>
          </w:p>
        </w:tc>
        <w:tc>
          <w:tcPr>
            <w:tcW w:w="2340" w:type="dxa"/>
          </w:tcPr>
          <w:p w14:paraId="4C470D20" w14:textId="77777777" w:rsidR="00F74D7D" w:rsidRPr="00245FF0" w:rsidRDefault="00F74D7D" w:rsidP="00593FB8">
            <w:pPr>
              <w:rPr>
                <w:b/>
                <w:sz w:val="20"/>
                <w:szCs w:val="20"/>
              </w:rPr>
            </w:pPr>
            <w:r w:rsidRPr="00245FF0">
              <w:rPr>
                <w:b/>
                <w:sz w:val="20"/>
                <w:szCs w:val="20"/>
              </w:rPr>
              <w:t>Indicating parameters</w:t>
            </w:r>
          </w:p>
        </w:tc>
        <w:tc>
          <w:tcPr>
            <w:tcW w:w="1260" w:type="dxa"/>
          </w:tcPr>
          <w:p w14:paraId="5CCF6368" w14:textId="77777777" w:rsidR="00F74D7D" w:rsidRPr="00245FF0" w:rsidRDefault="00F74D7D" w:rsidP="00593FB8">
            <w:pPr>
              <w:rPr>
                <w:b/>
                <w:sz w:val="20"/>
                <w:szCs w:val="20"/>
              </w:rPr>
            </w:pPr>
            <w:r w:rsidRPr="00245FF0">
              <w:rPr>
                <w:b/>
                <w:sz w:val="20"/>
                <w:szCs w:val="20"/>
              </w:rPr>
              <w:t>Indication level</w:t>
            </w:r>
          </w:p>
        </w:tc>
      </w:tr>
      <w:tr w:rsidR="0036691D" w:rsidRPr="00F74D7D" w14:paraId="11966F94" w14:textId="77777777" w:rsidTr="00245FF0">
        <w:tc>
          <w:tcPr>
            <w:tcW w:w="1885" w:type="dxa"/>
          </w:tcPr>
          <w:p w14:paraId="0953E018" w14:textId="77777777" w:rsidR="00F74D7D" w:rsidRPr="00245FF0" w:rsidRDefault="00F74D7D" w:rsidP="00593FB8">
            <w:pPr>
              <w:jc w:val="left"/>
              <w:rPr>
                <w:sz w:val="20"/>
                <w:szCs w:val="20"/>
              </w:rPr>
            </w:pPr>
            <w:r w:rsidRPr="00245FF0">
              <w:rPr>
                <w:sz w:val="20"/>
                <w:szCs w:val="20"/>
              </w:rPr>
              <w:t>SSB for spatial relations</w:t>
            </w:r>
          </w:p>
        </w:tc>
        <w:tc>
          <w:tcPr>
            <w:tcW w:w="2230" w:type="dxa"/>
            <w:vMerge w:val="restart"/>
          </w:tcPr>
          <w:p w14:paraId="71C8B94E" w14:textId="77777777" w:rsidR="00F74D7D" w:rsidRPr="00245FF0" w:rsidRDefault="00F74D7D" w:rsidP="00593FB8">
            <w:pPr>
              <w:rPr>
                <w:i/>
                <w:sz w:val="20"/>
                <w:szCs w:val="20"/>
              </w:rPr>
            </w:pPr>
            <w:r w:rsidRPr="00245FF0">
              <w:rPr>
                <w:i/>
                <w:sz w:val="20"/>
                <w:szCs w:val="20"/>
              </w:rPr>
              <w:t>- ssbFrequency</w:t>
            </w:r>
          </w:p>
          <w:p w14:paraId="3C79D534" w14:textId="77777777" w:rsidR="00F74D7D" w:rsidRPr="00245FF0" w:rsidRDefault="00F74D7D" w:rsidP="00593FB8">
            <w:pPr>
              <w:rPr>
                <w:i/>
                <w:sz w:val="20"/>
                <w:szCs w:val="20"/>
              </w:rPr>
            </w:pPr>
            <w:r w:rsidRPr="00245FF0">
              <w:rPr>
                <w:i/>
                <w:sz w:val="20"/>
                <w:szCs w:val="20"/>
              </w:rPr>
              <w:t xml:space="preserve">- ssbSubcarrierSpacing </w:t>
            </w:r>
          </w:p>
          <w:p w14:paraId="28F50D13" w14:textId="77777777" w:rsidR="00F74D7D" w:rsidRPr="00245FF0" w:rsidRDefault="00F74D7D" w:rsidP="00593FB8">
            <w:pPr>
              <w:pStyle w:val="3GPPAgreements"/>
              <w:numPr>
                <w:ilvl w:val="0"/>
                <w:numId w:val="0"/>
              </w:numPr>
              <w:ind w:left="284" w:hanging="284"/>
              <w:rPr>
                <w:i/>
                <w:sz w:val="20"/>
              </w:rPr>
            </w:pPr>
            <w:r w:rsidRPr="00245FF0">
              <w:rPr>
                <w:i/>
                <w:sz w:val="20"/>
              </w:rPr>
              <w:t xml:space="preserve">- smtc1 </w:t>
            </w:r>
          </w:p>
          <w:p w14:paraId="5C035BEE" w14:textId="77777777" w:rsidR="00F74D7D" w:rsidRPr="00245FF0" w:rsidRDefault="00F74D7D" w:rsidP="00593FB8">
            <w:pPr>
              <w:pStyle w:val="3GPPAgreements"/>
              <w:numPr>
                <w:ilvl w:val="0"/>
                <w:numId w:val="0"/>
              </w:numPr>
              <w:ind w:left="284" w:hanging="284"/>
              <w:jc w:val="left"/>
              <w:rPr>
                <w:i/>
                <w:sz w:val="20"/>
              </w:rPr>
            </w:pPr>
            <w:r w:rsidRPr="00245FF0">
              <w:rPr>
                <w:i/>
                <w:sz w:val="20"/>
              </w:rPr>
              <w:t>- deriveSSB-IndexFromCell.</w:t>
            </w:r>
          </w:p>
          <w:p w14:paraId="07EAA4FD" w14:textId="77777777" w:rsidR="00F74D7D" w:rsidRPr="00245FF0" w:rsidRDefault="00F74D7D" w:rsidP="00593FB8">
            <w:pPr>
              <w:rPr>
                <w:sz w:val="20"/>
                <w:szCs w:val="20"/>
              </w:rPr>
            </w:pPr>
          </w:p>
        </w:tc>
        <w:tc>
          <w:tcPr>
            <w:tcW w:w="1460" w:type="dxa"/>
            <w:vMerge w:val="restart"/>
          </w:tcPr>
          <w:p w14:paraId="4FC8241F" w14:textId="77777777" w:rsidR="00F74D7D" w:rsidRPr="008B257C" w:rsidRDefault="00F74D7D" w:rsidP="00593FB8">
            <w:pPr>
              <w:rPr>
                <w:sz w:val="20"/>
                <w:szCs w:val="20"/>
              </w:rPr>
            </w:pPr>
            <w:r w:rsidRPr="00F74D7D">
              <w:rPr>
                <w:i/>
                <w:sz w:val="20"/>
                <w:szCs w:val="20"/>
              </w:rPr>
              <w:t>SRS</w:t>
            </w:r>
            <w:r w:rsidRPr="005940B4">
              <w:rPr>
                <w:i/>
                <w:sz w:val="20"/>
                <w:szCs w:val="20"/>
              </w:rPr>
              <w:t>-Config</w:t>
            </w:r>
            <w:r w:rsidRPr="005940B4">
              <w:rPr>
                <w:sz w:val="20"/>
                <w:szCs w:val="20"/>
              </w:rPr>
              <w:t xml:space="preserve"> (Per </w:t>
            </w:r>
            <w:r w:rsidRPr="008B257C">
              <w:rPr>
                <w:sz w:val="20"/>
                <w:szCs w:val="20"/>
              </w:rPr>
              <w:t>UL BWP)</w:t>
            </w:r>
          </w:p>
        </w:tc>
        <w:tc>
          <w:tcPr>
            <w:tcW w:w="2340" w:type="dxa"/>
          </w:tcPr>
          <w:p w14:paraId="4C1EAB87" w14:textId="77777777" w:rsidR="00F74D7D" w:rsidRPr="00245FF0" w:rsidRDefault="00F74D7D" w:rsidP="00593FB8">
            <w:pPr>
              <w:pStyle w:val="3GPPAgreements"/>
              <w:numPr>
                <w:ilvl w:val="0"/>
                <w:numId w:val="0"/>
              </w:numPr>
              <w:ind w:left="284" w:hanging="284"/>
              <w:rPr>
                <w:sz w:val="20"/>
              </w:rPr>
            </w:pPr>
            <w:r w:rsidRPr="00245FF0">
              <w:rPr>
                <w:i/>
                <w:sz w:val="20"/>
              </w:rPr>
              <w:t xml:space="preserve">- </w:t>
            </w:r>
            <w:r w:rsidRPr="00245FF0">
              <w:rPr>
                <w:sz w:val="20"/>
              </w:rPr>
              <w:t xml:space="preserve">An index that uniquely identifies the SSB frequency layer (e.g. </w:t>
            </w:r>
            <w:r w:rsidRPr="00245FF0">
              <w:rPr>
                <w:i/>
                <w:sz w:val="20"/>
              </w:rPr>
              <w:t>ssb-Reference-ConfigId</w:t>
            </w:r>
            <w:r w:rsidRPr="00245FF0">
              <w:rPr>
                <w:sz w:val="20"/>
              </w:rPr>
              <w:t xml:space="preserve"> in </w:t>
            </w:r>
            <w:r w:rsidRPr="00245FF0">
              <w:rPr>
                <w:sz w:val="20"/>
              </w:rPr>
              <w:fldChar w:fldCharType="begin"/>
            </w:r>
            <w:r w:rsidRPr="00245FF0">
              <w:rPr>
                <w:sz w:val="20"/>
              </w:rPr>
              <w:instrText xml:space="preserve"> REF _Ref23417771 \h  \* MERGEFORMAT </w:instrText>
            </w:r>
            <w:r w:rsidRPr="00245FF0">
              <w:rPr>
                <w:sz w:val="20"/>
              </w:rPr>
            </w:r>
            <w:r w:rsidRPr="00245FF0">
              <w:rPr>
                <w:sz w:val="20"/>
              </w:rPr>
              <w:fldChar w:fldCharType="separate"/>
            </w:r>
            <w:r w:rsidRPr="00245FF0">
              <w:rPr>
                <w:sz w:val="20"/>
              </w:rPr>
              <w:t xml:space="preserve">Table </w:t>
            </w:r>
            <w:r w:rsidRPr="00245FF0">
              <w:rPr>
                <w:noProof/>
                <w:sz w:val="20"/>
              </w:rPr>
              <w:t>3</w:t>
            </w:r>
            <w:r w:rsidRPr="00245FF0">
              <w:rPr>
                <w:sz w:val="20"/>
              </w:rPr>
              <w:fldChar w:fldCharType="end"/>
            </w:r>
            <w:r w:rsidRPr="00245FF0">
              <w:rPr>
                <w:sz w:val="20"/>
              </w:rPr>
              <w:t>)</w:t>
            </w:r>
          </w:p>
          <w:p w14:paraId="4FA733F5" w14:textId="77777777" w:rsidR="00F74D7D" w:rsidRPr="00245FF0" w:rsidRDefault="00F74D7D" w:rsidP="00593FB8">
            <w:pPr>
              <w:pStyle w:val="3GPPAgreements"/>
              <w:numPr>
                <w:ilvl w:val="0"/>
                <w:numId w:val="0"/>
              </w:numPr>
              <w:ind w:left="284" w:hanging="284"/>
              <w:rPr>
                <w:i/>
                <w:sz w:val="20"/>
              </w:rPr>
            </w:pPr>
            <w:r w:rsidRPr="00245FF0">
              <w:rPr>
                <w:i/>
                <w:sz w:val="20"/>
              </w:rPr>
              <w:t>- SSB index</w:t>
            </w:r>
          </w:p>
          <w:p w14:paraId="5C8116A5" w14:textId="77777777" w:rsidR="00F74D7D" w:rsidRPr="00245FF0" w:rsidRDefault="00F74D7D" w:rsidP="00593FB8">
            <w:pPr>
              <w:pStyle w:val="3GPPAgreements"/>
              <w:numPr>
                <w:ilvl w:val="0"/>
                <w:numId w:val="0"/>
              </w:numPr>
              <w:ind w:left="284" w:hanging="284"/>
              <w:rPr>
                <w:i/>
                <w:sz w:val="20"/>
              </w:rPr>
            </w:pPr>
            <w:r w:rsidRPr="00245FF0">
              <w:rPr>
                <w:i/>
                <w:sz w:val="20"/>
              </w:rPr>
              <w:t xml:space="preserve">- Physical Cell ID </w:t>
            </w:r>
          </w:p>
          <w:p w14:paraId="5F4E8D35" w14:textId="77777777" w:rsidR="00F74D7D" w:rsidRPr="00245FF0" w:rsidRDefault="00F74D7D" w:rsidP="00593FB8">
            <w:pPr>
              <w:pStyle w:val="3GPPAgreements"/>
              <w:numPr>
                <w:ilvl w:val="0"/>
                <w:numId w:val="0"/>
              </w:numPr>
              <w:ind w:left="284"/>
              <w:rPr>
                <w:sz w:val="20"/>
              </w:rPr>
            </w:pPr>
          </w:p>
        </w:tc>
        <w:tc>
          <w:tcPr>
            <w:tcW w:w="1260" w:type="dxa"/>
          </w:tcPr>
          <w:p w14:paraId="638C1F37" w14:textId="77777777" w:rsidR="00F74D7D" w:rsidRPr="00A604C3" w:rsidRDefault="00F74D7D" w:rsidP="00593FB8">
            <w:pPr>
              <w:rPr>
                <w:sz w:val="20"/>
                <w:szCs w:val="20"/>
              </w:rPr>
            </w:pPr>
            <w:r w:rsidRPr="0036691D">
              <w:rPr>
                <w:sz w:val="20"/>
                <w:szCs w:val="20"/>
              </w:rPr>
              <w:t>Per SRS for positioning resource</w:t>
            </w:r>
          </w:p>
        </w:tc>
      </w:tr>
      <w:tr w:rsidR="0036691D" w:rsidRPr="00F74D7D" w14:paraId="7A5C70D5" w14:textId="77777777" w:rsidTr="00245FF0">
        <w:tc>
          <w:tcPr>
            <w:tcW w:w="1885" w:type="dxa"/>
          </w:tcPr>
          <w:p w14:paraId="53433823" w14:textId="77777777" w:rsidR="00F74D7D" w:rsidRPr="00245FF0" w:rsidRDefault="00F74D7D" w:rsidP="00593FB8">
            <w:pPr>
              <w:rPr>
                <w:sz w:val="20"/>
                <w:szCs w:val="20"/>
              </w:rPr>
            </w:pPr>
            <w:r w:rsidRPr="00245FF0">
              <w:rPr>
                <w:sz w:val="20"/>
                <w:szCs w:val="20"/>
              </w:rPr>
              <w:t>SSB for pathloss</w:t>
            </w:r>
          </w:p>
        </w:tc>
        <w:tc>
          <w:tcPr>
            <w:tcW w:w="2230" w:type="dxa"/>
            <w:vMerge/>
          </w:tcPr>
          <w:p w14:paraId="54CD7978" w14:textId="77777777" w:rsidR="00F74D7D" w:rsidRPr="00245FF0" w:rsidRDefault="00F74D7D" w:rsidP="00593FB8">
            <w:pPr>
              <w:rPr>
                <w:sz w:val="20"/>
                <w:szCs w:val="20"/>
              </w:rPr>
            </w:pPr>
          </w:p>
        </w:tc>
        <w:tc>
          <w:tcPr>
            <w:tcW w:w="1460" w:type="dxa"/>
            <w:vMerge/>
          </w:tcPr>
          <w:p w14:paraId="69B9D9DE" w14:textId="77777777" w:rsidR="00F74D7D" w:rsidRPr="00245FF0" w:rsidRDefault="00F74D7D" w:rsidP="00593FB8">
            <w:pPr>
              <w:rPr>
                <w:sz w:val="20"/>
                <w:szCs w:val="20"/>
              </w:rPr>
            </w:pPr>
          </w:p>
        </w:tc>
        <w:tc>
          <w:tcPr>
            <w:tcW w:w="2340" w:type="dxa"/>
          </w:tcPr>
          <w:p w14:paraId="19E7FB5C" w14:textId="77777777" w:rsidR="00F74D7D" w:rsidRPr="00245FF0" w:rsidRDefault="00F74D7D" w:rsidP="00593FB8">
            <w:pPr>
              <w:pStyle w:val="3GPPAgreements"/>
              <w:numPr>
                <w:ilvl w:val="0"/>
                <w:numId w:val="0"/>
              </w:numPr>
              <w:ind w:left="284" w:hanging="284"/>
              <w:rPr>
                <w:sz w:val="20"/>
              </w:rPr>
            </w:pPr>
            <w:r w:rsidRPr="00245FF0">
              <w:rPr>
                <w:b/>
                <w:sz w:val="20"/>
              </w:rPr>
              <w:t>-</w:t>
            </w:r>
            <w:r w:rsidRPr="00245FF0">
              <w:rPr>
                <w:sz w:val="20"/>
              </w:rPr>
              <w:t xml:space="preserve">An index that uniquely identifies the SSB frequency layer (e.g. </w:t>
            </w:r>
            <w:r w:rsidRPr="00245FF0">
              <w:rPr>
                <w:i/>
                <w:sz w:val="20"/>
              </w:rPr>
              <w:t>ssb-Reference-ConfigId</w:t>
            </w:r>
            <w:r w:rsidRPr="00245FF0">
              <w:rPr>
                <w:sz w:val="20"/>
              </w:rPr>
              <w:t xml:space="preserve"> in </w:t>
            </w:r>
            <w:r w:rsidRPr="00245FF0">
              <w:rPr>
                <w:sz w:val="20"/>
              </w:rPr>
              <w:fldChar w:fldCharType="begin"/>
            </w:r>
            <w:r w:rsidRPr="00245FF0">
              <w:rPr>
                <w:sz w:val="20"/>
              </w:rPr>
              <w:instrText xml:space="preserve"> REF _Ref23417771 \h  \* MERGEFORMAT </w:instrText>
            </w:r>
            <w:r w:rsidRPr="00245FF0">
              <w:rPr>
                <w:sz w:val="20"/>
              </w:rPr>
            </w:r>
            <w:r w:rsidRPr="00245FF0">
              <w:rPr>
                <w:sz w:val="20"/>
              </w:rPr>
              <w:fldChar w:fldCharType="separate"/>
            </w:r>
            <w:r w:rsidRPr="00245FF0">
              <w:rPr>
                <w:sz w:val="20"/>
              </w:rPr>
              <w:t xml:space="preserve">Table </w:t>
            </w:r>
            <w:r w:rsidRPr="00245FF0">
              <w:rPr>
                <w:noProof/>
                <w:sz w:val="20"/>
              </w:rPr>
              <w:t>3</w:t>
            </w:r>
            <w:r w:rsidRPr="00245FF0">
              <w:rPr>
                <w:sz w:val="20"/>
              </w:rPr>
              <w:fldChar w:fldCharType="end"/>
            </w:r>
            <w:r w:rsidRPr="00245FF0">
              <w:rPr>
                <w:sz w:val="20"/>
              </w:rPr>
              <w:t>)</w:t>
            </w:r>
          </w:p>
          <w:p w14:paraId="73A2A680" w14:textId="77777777" w:rsidR="00F74D7D" w:rsidRPr="00245FF0" w:rsidRDefault="00F74D7D" w:rsidP="00593FB8">
            <w:pPr>
              <w:pStyle w:val="3GPPAgreements"/>
              <w:numPr>
                <w:ilvl w:val="0"/>
                <w:numId w:val="0"/>
              </w:numPr>
              <w:ind w:left="284" w:hanging="284"/>
              <w:rPr>
                <w:i/>
                <w:sz w:val="20"/>
              </w:rPr>
            </w:pPr>
            <w:r w:rsidRPr="00245FF0">
              <w:rPr>
                <w:i/>
                <w:sz w:val="20"/>
              </w:rPr>
              <w:t>-SSB index</w:t>
            </w:r>
          </w:p>
          <w:p w14:paraId="41DA718A" w14:textId="77777777" w:rsidR="00F74D7D" w:rsidRPr="00245FF0" w:rsidRDefault="00F74D7D" w:rsidP="00593FB8">
            <w:pPr>
              <w:pStyle w:val="3GPPAgreements"/>
              <w:numPr>
                <w:ilvl w:val="0"/>
                <w:numId w:val="0"/>
              </w:numPr>
              <w:ind w:left="284" w:hanging="284"/>
              <w:rPr>
                <w:i/>
                <w:sz w:val="20"/>
              </w:rPr>
            </w:pPr>
            <w:r w:rsidRPr="00245FF0">
              <w:rPr>
                <w:i/>
                <w:sz w:val="20"/>
              </w:rPr>
              <w:t xml:space="preserve">-Physical Cell ID </w:t>
            </w:r>
          </w:p>
          <w:p w14:paraId="74428A7B" w14:textId="77777777" w:rsidR="00F74D7D" w:rsidRPr="00245FF0" w:rsidRDefault="00F74D7D" w:rsidP="00593FB8">
            <w:pPr>
              <w:pStyle w:val="3GPPAgreements"/>
              <w:numPr>
                <w:ilvl w:val="0"/>
                <w:numId w:val="0"/>
              </w:numPr>
              <w:ind w:left="284" w:hanging="284"/>
              <w:rPr>
                <w:sz w:val="20"/>
              </w:rPr>
            </w:pPr>
            <w:r w:rsidRPr="00245FF0">
              <w:rPr>
                <w:i/>
                <w:sz w:val="20"/>
              </w:rPr>
              <w:t>-ss-PBCH-BlockPower</w:t>
            </w:r>
            <w:r w:rsidRPr="00245FF0">
              <w:rPr>
                <w:b/>
                <w:i/>
                <w:sz w:val="20"/>
              </w:rPr>
              <w:t xml:space="preserve"> </w:t>
            </w:r>
          </w:p>
        </w:tc>
        <w:tc>
          <w:tcPr>
            <w:tcW w:w="1260" w:type="dxa"/>
          </w:tcPr>
          <w:p w14:paraId="37C7783C" w14:textId="77777777" w:rsidR="00F74D7D" w:rsidRPr="00A604C3" w:rsidRDefault="00F74D7D" w:rsidP="00593FB8">
            <w:pPr>
              <w:rPr>
                <w:sz w:val="20"/>
                <w:szCs w:val="20"/>
              </w:rPr>
            </w:pPr>
            <w:r w:rsidRPr="0036691D">
              <w:rPr>
                <w:sz w:val="20"/>
                <w:szCs w:val="20"/>
              </w:rPr>
              <w:t xml:space="preserve">Per SRS for </w:t>
            </w:r>
            <w:r w:rsidRPr="00A604C3">
              <w:rPr>
                <w:sz w:val="20"/>
                <w:szCs w:val="20"/>
              </w:rPr>
              <w:t>positioning resource set</w:t>
            </w:r>
          </w:p>
        </w:tc>
      </w:tr>
      <w:tr w:rsidR="00A604C3" w:rsidRPr="00F74D7D" w14:paraId="69015F02" w14:textId="77777777" w:rsidTr="00245FF0">
        <w:tc>
          <w:tcPr>
            <w:tcW w:w="1885" w:type="dxa"/>
          </w:tcPr>
          <w:p w14:paraId="47618FD1" w14:textId="77777777" w:rsidR="00F74D7D" w:rsidRPr="00245FF0" w:rsidRDefault="00F74D7D" w:rsidP="00593FB8">
            <w:pPr>
              <w:rPr>
                <w:sz w:val="20"/>
                <w:szCs w:val="20"/>
              </w:rPr>
            </w:pPr>
            <w:r w:rsidRPr="00245FF0">
              <w:rPr>
                <w:sz w:val="20"/>
                <w:szCs w:val="20"/>
              </w:rPr>
              <w:t>DL PRS resource for spatial relations</w:t>
            </w:r>
          </w:p>
        </w:tc>
        <w:tc>
          <w:tcPr>
            <w:tcW w:w="3690" w:type="dxa"/>
            <w:gridSpan w:val="2"/>
            <w:vMerge w:val="restart"/>
          </w:tcPr>
          <w:p w14:paraId="04D72942" w14:textId="77777777" w:rsidR="00F74D7D" w:rsidRPr="00245FF0" w:rsidRDefault="00F74D7D" w:rsidP="00593FB8">
            <w:pPr>
              <w:rPr>
                <w:sz w:val="20"/>
                <w:szCs w:val="20"/>
              </w:rPr>
            </w:pPr>
            <w:r w:rsidRPr="00245FF0">
              <w:rPr>
                <w:sz w:val="20"/>
                <w:szCs w:val="20"/>
              </w:rPr>
              <w:t>Already configured in LPP AssistanceData</w:t>
            </w:r>
          </w:p>
          <w:p w14:paraId="4D5684C5" w14:textId="77777777" w:rsidR="00F74D7D" w:rsidRPr="00245FF0" w:rsidRDefault="00F74D7D" w:rsidP="00593FB8">
            <w:pPr>
              <w:rPr>
                <w:sz w:val="20"/>
                <w:szCs w:val="20"/>
              </w:rPr>
            </w:pPr>
          </w:p>
        </w:tc>
        <w:tc>
          <w:tcPr>
            <w:tcW w:w="2340" w:type="dxa"/>
          </w:tcPr>
          <w:p w14:paraId="0B305176" w14:textId="47F79599" w:rsidR="00F74D7D" w:rsidRPr="00245FF0" w:rsidRDefault="00F74D7D" w:rsidP="00593FB8">
            <w:pPr>
              <w:rPr>
                <w:sz w:val="20"/>
                <w:szCs w:val="20"/>
              </w:rPr>
            </w:pPr>
            <w:r w:rsidRPr="00245FF0">
              <w:rPr>
                <w:sz w:val="20"/>
                <w:szCs w:val="20"/>
              </w:rPr>
              <w:t>-</w:t>
            </w:r>
            <w:r w:rsidRPr="00245FF0">
              <w:rPr>
                <w:i/>
                <w:sz w:val="20"/>
                <w:szCs w:val="20"/>
              </w:rPr>
              <w:t>DL-PRSConfigId</w:t>
            </w:r>
            <w:r w:rsidRPr="00245FF0">
              <w:rPr>
                <w:sz w:val="20"/>
                <w:szCs w:val="20"/>
              </w:rPr>
              <w:t xml:space="preserve"> (To uniquely identify TRP. See </w:t>
            </w:r>
            <w:r w:rsidRPr="00245FF0">
              <w:rPr>
                <w:sz w:val="20"/>
                <w:szCs w:val="20"/>
              </w:rPr>
              <w:fldChar w:fldCharType="begin"/>
            </w:r>
            <w:r w:rsidRPr="00245FF0">
              <w:rPr>
                <w:sz w:val="20"/>
                <w:szCs w:val="20"/>
              </w:rPr>
              <w:instrText xml:space="preserve"> REF _Ref6902481 \r \h </w:instrText>
            </w:r>
            <w:r>
              <w:rPr>
                <w:sz w:val="20"/>
                <w:szCs w:val="20"/>
              </w:rPr>
              <w:instrText xml:space="preserve"> \* MERGEFORMAT </w:instrText>
            </w:r>
            <w:r w:rsidRPr="00245FF0">
              <w:rPr>
                <w:sz w:val="20"/>
                <w:szCs w:val="20"/>
              </w:rPr>
            </w:r>
            <w:r w:rsidRPr="00245FF0">
              <w:rPr>
                <w:sz w:val="20"/>
                <w:szCs w:val="20"/>
              </w:rPr>
              <w:fldChar w:fldCharType="separate"/>
            </w:r>
            <w:r w:rsidRPr="00245FF0">
              <w:rPr>
                <w:sz w:val="20"/>
                <w:szCs w:val="20"/>
              </w:rPr>
              <w:t>[2]</w:t>
            </w:r>
            <w:r w:rsidRPr="00245FF0">
              <w:rPr>
                <w:sz w:val="20"/>
                <w:szCs w:val="20"/>
              </w:rPr>
              <w:fldChar w:fldCharType="end"/>
            </w:r>
            <w:r w:rsidRPr="00245FF0">
              <w:rPr>
                <w:sz w:val="20"/>
                <w:szCs w:val="20"/>
              </w:rPr>
              <w:t>),</w:t>
            </w:r>
          </w:p>
          <w:p w14:paraId="57B1D1D0" w14:textId="77777777" w:rsidR="00F74D7D" w:rsidRPr="00245FF0" w:rsidRDefault="00F74D7D" w:rsidP="00593FB8">
            <w:pPr>
              <w:rPr>
                <w:sz w:val="20"/>
                <w:szCs w:val="20"/>
              </w:rPr>
            </w:pPr>
            <w:r w:rsidRPr="00245FF0">
              <w:rPr>
                <w:sz w:val="20"/>
                <w:szCs w:val="20"/>
              </w:rPr>
              <w:t>-PRS resource set index,</w:t>
            </w:r>
          </w:p>
          <w:p w14:paraId="5BCB105F" w14:textId="77777777" w:rsidR="00F74D7D" w:rsidRPr="00245FF0" w:rsidRDefault="00F74D7D" w:rsidP="00593FB8">
            <w:pPr>
              <w:rPr>
                <w:sz w:val="20"/>
                <w:szCs w:val="20"/>
              </w:rPr>
            </w:pPr>
            <w:r w:rsidRPr="00245FF0">
              <w:rPr>
                <w:sz w:val="20"/>
                <w:szCs w:val="20"/>
              </w:rPr>
              <w:t>-PRS resource index.</w:t>
            </w:r>
          </w:p>
        </w:tc>
        <w:tc>
          <w:tcPr>
            <w:tcW w:w="1260" w:type="dxa"/>
          </w:tcPr>
          <w:p w14:paraId="183FF75D" w14:textId="77777777" w:rsidR="00F74D7D" w:rsidRPr="00245FF0" w:rsidRDefault="00F74D7D" w:rsidP="00593FB8">
            <w:pPr>
              <w:rPr>
                <w:sz w:val="20"/>
                <w:szCs w:val="20"/>
              </w:rPr>
            </w:pPr>
            <w:r w:rsidRPr="00F74D7D">
              <w:rPr>
                <w:sz w:val="20"/>
                <w:szCs w:val="20"/>
              </w:rPr>
              <w:t>Per SRS for positioning resource</w:t>
            </w:r>
          </w:p>
        </w:tc>
      </w:tr>
      <w:tr w:rsidR="00A604C3" w:rsidRPr="00F74D7D" w14:paraId="116E0270" w14:textId="77777777" w:rsidTr="00245FF0">
        <w:tc>
          <w:tcPr>
            <w:tcW w:w="1885" w:type="dxa"/>
          </w:tcPr>
          <w:p w14:paraId="74A6C0B7" w14:textId="77777777" w:rsidR="00F74D7D" w:rsidRPr="00245FF0" w:rsidRDefault="00F74D7D" w:rsidP="00593FB8">
            <w:pPr>
              <w:rPr>
                <w:sz w:val="20"/>
                <w:szCs w:val="20"/>
              </w:rPr>
            </w:pPr>
            <w:r w:rsidRPr="00245FF0">
              <w:rPr>
                <w:sz w:val="20"/>
                <w:szCs w:val="20"/>
              </w:rPr>
              <w:t xml:space="preserve">DL PRS resource for </w:t>
            </w:r>
            <w:r w:rsidR="00845E65">
              <w:rPr>
                <w:sz w:val="20"/>
                <w:szCs w:val="20"/>
              </w:rPr>
              <w:t>pathloss</w:t>
            </w:r>
            <w:r w:rsidRPr="00245FF0">
              <w:rPr>
                <w:sz w:val="20"/>
                <w:szCs w:val="20"/>
              </w:rPr>
              <w:t>spatial relations</w:t>
            </w:r>
          </w:p>
        </w:tc>
        <w:tc>
          <w:tcPr>
            <w:tcW w:w="3690" w:type="dxa"/>
            <w:gridSpan w:val="2"/>
            <w:vMerge/>
          </w:tcPr>
          <w:p w14:paraId="3C3C2963" w14:textId="77777777" w:rsidR="00F74D7D" w:rsidRPr="00245FF0" w:rsidRDefault="00F74D7D" w:rsidP="00593FB8">
            <w:pPr>
              <w:rPr>
                <w:sz w:val="20"/>
                <w:szCs w:val="20"/>
              </w:rPr>
            </w:pPr>
          </w:p>
        </w:tc>
        <w:tc>
          <w:tcPr>
            <w:tcW w:w="2340" w:type="dxa"/>
          </w:tcPr>
          <w:p w14:paraId="6B0C8D02" w14:textId="0032E4C1" w:rsidR="00F74D7D" w:rsidRPr="00245FF0" w:rsidRDefault="00F74D7D" w:rsidP="00593FB8">
            <w:pPr>
              <w:rPr>
                <w:sz w:val="20"/>
                <w:szCs w:val="20"/>
              </w:rPr>
            </w:pPr>
            <w:r w:rsidRPr="00245FF0">
              <w:rPr>
                <w:i/>
                <w:sz w:val="20"/>
                <w:szCs w:val="20"/>
              </w:rPr>
              <w:t>DL-PRSConfigId</w:t>
            </w:r>
            <w:r w:rsidRPr="00245FF0">
              <w:rPr>
                <w:sz w:val="20"/>
                <w:szCs w:val="20"/>
              </w:rPr>
              <w:t xml:space="preserve"> (To uniquely identify TRP. See </w:t>
            </w:r>
            <w:r w:rsidRPr="00245FF0">
              <w:rPr>
                <w:sz w:val="20"/>
                <w:szCs w:val="20"/>
              </w:rPr>
              <w:fldChar w:fldCharType="begin"/>
            </w:r>
            <w:r w:rsidRPr="00245FF0">
              <w:rPr>
                <w:sz w:val="20"/>
                <w:szCs w:val="20"/>
              </w:rPr>
              <w:instrText xml:space="preserve"> REF _Ref6902481 \r \h </w:instrText>
            </w:r>
            <w:r>
              <w:rPr>
                <w:sz w:val="20"/>
                <w:szCs w:val="20"/>
              </w:rPr>
              <w:instrText xml:space="preserve"> \* MERGEFORMAT </w:instrText>
            </w:r>
            <w:r w:rsidRPr="00245FF0">
              <w:rPr>
                <w:sz w:val="20"/>
                <w:szCs w:val="20"/>
              </w:rPr>
            </w:r>
            <w:r w:rsidRPr="00245FF0">
              <w:rPr>
                <w:sz w:val="20"/>
                <w:szCs w:val="20"/>
              </w:rPr>
              <w:fldChar w:fldCharType="separate"/>
            </w:r>
            <w:r w:rsidRPr="00245FF0">
              <w:rPr>
                <w:sz w:val="20"/>
                <w:szCs w:val="20"/>
              </w:rPr>
              <w:t>[2]</w:t>
            </w:r>
            <w:r w:rsidRPr="00245FF0">
              <w:rPr>
                <w:sz w:val="20"/>
                <w:szCs w:val="20"/>
              </w:rPr>
              <w:fldChar w:fldCharType="end"/>
            </w:r>
            <w:r w:rsidRPr="00245FF0">
              <w:rPr>
                <w:sz w:val="20"/>
                <w:szCs w:val="20"/>
              </w:rPr>
              <w:t>),</w:t>
            </w:r>
          </w:p>
          <w:p w14:paraId="5B8A81F5" w14:textId="77777777" w:rsidR="00F74D7D" w:rsidRPr="00245FF0" w:rsidRDefault="00F74D7D" w:rsidP="00593FB8">
            <w:pPr>
              <w:rPr>
                <w:sz w:val="20"/>
                <w:szCs w:val="20"/>
              </w:rPr>
            </w:pPr>
            <w:r w:rsidRPr="00245FF0">
              <w:rPr>
                <w:sz w:val="20"/>
                <w:szCs w:val="20"/>
              </w:rPr>
              <w:t>-PRS resource set index,</w:t>
            </w:r>
          </w:p>
          <w:p w14:paraId="6BA87422" w14:textId="77777777" w:rsidR="00F74D7D" w:rsidRPr="00245FF0" w:rsidRDefault="00F74D7D" w:rsidP="00593FB8">
            <w:pPr>
              <w:rPr>
                <w:sz w:val="20"/>
                <w:szCs w:val="20"/>
              </w:rPr>
            </w:pPr>
            <w:r w:rsidRPr="00245FF0">
              <w:rPr>
                <w:sz w:val="20"/>
                <w:szCs w:val="20"/>
              </w:rPr>
              <w:t>-PRS resource index.</w:t>
            </w:r>
          </w:p>
        </w:tc>
        <w:tc>
          <w:tcPr>
            <w:tcW w:w="1260" w:type="dxa"/>
          </w:tcPr>
          <w:p w14:paraId="387C3E47" w14:textId="77777777" w:rsidR="00F74D7D" w:rsidRPr="00245FF0" w:rsidRDefault="00F74D7D" w:rsidP="00593FB8">
            <w:pPr>
              <w:rPr>
                <w:sz w:val="20"/>
                <w:szCs w:val="20"/>
              </w:rPr>
            </w:pPr>
            <w:r w:rsidRPr="00F74D7D">
              <w:rPr>
                <w:sz w:val="20"/>
                <w:szCs w:val="20"/>
              </w:rPr>
              <w:t>P</w:t>
            </w:r>
            <w:r w:rsidRPr="005940B4">
              <w:rPr>
                <w:sz w:val="20"/>
                <w:szCs w:val="20"/>
              </w:rPr>
              <w:t xml:space="preserve">er SRS for </w:t>
            </w:r>
            <w:r w:rsidRPr="008B257C">
              <w:rPr>
                <w:sz w:val="20"/>
                <w:szCs w:val="20"/>
              </w:rPr>
              <w:t>positioning resource set</w:t>
            </w:r>
          </w:p>
        </w:tc>
      </w:tr>
      <w:tr w:rsidR="0036691D" w:rsidRPr="00F74D7D" w14:paraId="51405CFA" w14:textId="77777777" w:rsidTr="00245FF0">
        <w:tc>
          <w:tcPr>
            <w:tcW w:w="1885" w:type="dxa"/>
          </w:tcPr>
          <w:p w14:paraId="44603198" w14:textId="77777777" w:rsidR="00F74D7D" w:rsidRPr="00245FF0" w:rsidRDefault="00F74D7D" w:rsidP="00593FB8">
            <w:pPr>
              <w:rPr>
                <w:sz w:val="20"/>
                <w:szCs w:val="20"/>
              </w:rPr>
            </w:pPr>
            <w:r w:rsidRPr="00245FF0">
              <w:rPr>
                <w:sz w:val="20"/>
                <w:szCs w:val="20"/>
              </w:rPr>
              <w:t>Positioning SRS resource or Rel. 15 SRS resource  for spatial relations</w:t>
            </w:r>
          </w:p>
        </w:tc>
        <w:tc>
          <w:tcPr>
            <w:tcW w:w="3690" w:type="dxa"/>
            <w:gridSpan w:val="2"/>
          </w:tcPr>
          <w:p w14:paraId="395B62D2" w14:textId="77777777" w:rsidR="00F74D7D" w:rsidRPr="00245FF0" w:rsidRDefault="00F74D7D" w:rsidP="00593FB8">
            <w:pPr>
              <w:rPr>
                <w:sz w:val="20"/>
                <w:szCs w:val="20"/>
              </w:rPr>
            </w:pPr>
            <w:r w:rsidRPr="00245FF0">
              <w:rPr>
                <w:sz w:val="20"/>
                <w:szCs w:val="20"/>
              </w:rPr>
              <w:t xml:space="preserve">Already configured in </w:t>
            </w:r>
            <w:r w:rsidRPr="00245FF0">
              <w:rPr>
                <w:i/>
                <w:sz w:val="20"/>
                <w:szCs w:val="20"/>
              </w:rPr>
              <w:t>SRS-Config</w:t>
            </w:r>
            <w:r w:rsidRPr="00245FF0">
              <w:rPr>
                <w:sz w:val="20"/>
                <w:szCs w:val="20"/>
              </w:rPr>
              <w:t xml:space="preserve"> in RRC</w:t>
            </w:r>
          </w:p>
          <w:p w14:paraId="01EADA86" w14:textId="77777777" w:rsidR="00F74D7D" w:rsidRPr="00245FF0" w:rsidRDefault="00F74D7D" w:rsidP="00593FB8">
            <w:pPr>
              <w:rPr>
                <w:sz w:val="20"/>
                <w:szCs w:val="20"/>
              </w:rPr>
            </w:pPr>
          </w:p>
        </w:tc>
        <w:tc>
          <w:tcPr>
            <w:tcW w:w="2340" w:type="dxa"/>
          </w:tcPr>
          <w:p w14:paraId="29CDFE0E" w14:textId="77777777" w:rsidR="00F74D7D" w:rsidRPr="00245FF0" w:rsidRDefault="00F74D7D" w:rsidP="00593FB8">
            <w:pPr>
              <w:rPr>
                <w:sz w:val="20"/>
                <w:szCs w:val="20"/>
              </w:rPr>
            </w:pPr>
            <w:r w:rsidRPr="00245FF0">
              <w:rPr>
                <w:sz w:val="20"/>
                <w:szCs w:val="20"/>
              </w:rPr>
              <w:t xml:space="preserve">-Rel. 15 SRS resource ID or Rel. 16 Positioning SRS resource ID </w:t>
            </w:r>
          </w:p>
          <w:p w14:paraId="5E981B7B" w14:textId="77777777" w:rsidR="00F74D7D" w:rsidRPr="00245FF0" w:rsidRDefault="00F74D7D" w:rsidP="00593FB8">
            <w:pPr>
              <w:rPr>
                <w:sz w:val="20"/>
                <w:szCs w:val="20"/>
              </w:rPr>
            </w:pPr>
            <w:r w:rsidRPr="00245FF0">
              <w:rPr>
                <w:sz w:val="20"/>
                <w:szCs w:val="20"/>
              </w:rPr>
              <w:t>-UL BWP ID</w:t>
            </w:r>
          </w:p>
          <w:p w14:paraId="0C63179A" w14:textId="77777777" w:rsidR="00F74D7D" w:rsidRPr="00245FF0" w:rsidRDefault="00F74D7D" w:rsidP="00593FB8">
            <w:pPr>
              <w:rPr>
                <w:sz w:val="20"/>
                <w:szCs w:val="20"/>
              </w:rPr>
            </w:pPr>
            <w:r w:rsidRPr="00245FF0">
              <w:rPr>
                <w:sz w:val="20"/>
                <w:szCs w:val="20"/>
              </w:rPr>
              <w:t>-Serving cell ID</w:t>
            </w:r>
          </w:p>
        </w:tc>
        <w:tc>
          <w:tcPr>
            <w:tcW w:w="1260" w:type="dxa"/>
          </w:tcPr>
          <w:p w14:paraId="508D2139" w14:textId="77777777" w:rsidR="00F74D7D" w:rsidRPr="00245FF0" w:rsidRDefault="00F74D7D" w:rsidP="00593FB8">
            <w:pPr>
              <w:rPr>
                <w:sz w:val="20"/>
                <w:szCs w:val="20"/>
              </w:rPr>
            </w:pPr>
            <w:r w:rsidRPr="00F74D7D">
              <w:rPr>
                <w:sz w:val="20"/>
                <w:szCs w:val="20"/>
              </w:rPr>
              <w:t>Per SRS for positioning resource</w:t>
            </w:r>
          </w:p>
        </w:tc>
      </w:tr>
      <w:tr w:rsidR="0036691D" w:rsidRPr="00F74D7D" w14:paraId="31962D95" w14:textId="77777777" w:rsidTr="00245FF0">
        <w:tc>
          <w:tcPr>
            <w:tcW w:w="1885" w:type="dxa"/>
          </w:tcPr>
          <w:p w14:paraId="2D3BB16C" w14:textId="4D793FD4" w:rsidR="00F74D7D" w:rsidRPr="00245FF0" w:rsidRDefault="00F74D7D" w:rsidP="008B257C">
            <w:pPr>
              <w:rPr>
                <w:sz w:val="20"/>
                <w:szCs w:val="20"/>
              </w:rPr>
            </w:pPr>
            <w:r w:rsidRPr="00245FF0">
              <w:rPr>
                <w:sz w:val="20"/>
                <w:szCs w:val="20"/>
              </w:rPr>
              <w:t>NZP-CSI-RS resource for spatial relations</w:t>
            </w:r>
            <w:r w:rsidR="008B257C">
              <w:rPr>
                <w:sz w:val="20"/>
                <w:szCs w:val="20"/>
              </w:rPr>
              <w:t xml:space="preserve"> (applicable when target cell is a serving cell)</w:t>
            </w:r>
          </w:p>
        </w:tc>
        <w:tc>
          <w:tcPr>
            <w:tcW w:w="3690" w:type="dxa"/>
            <w:gridSpan w:val="2"/>
            <w:vMerge w:val="restart"/>
          </w:tcPr>
          <w:p w14:paraId="66124477" w14:textId="77777777" w:rsidR="00F74D7D" w:rsidRPr="00245FF0" w:rsidRDefault="00F74D7D" w:rsidP="00593FB8">
            <w:pPr>
              <w:jc w:val="left"/>
              <w:rPr>
                <w:sz w:val="20"/>
                <w:szCs w:val="20"/>
              </w:rPr>
            </w:pPr>
            <w:r w:rsidRPr="00245FF0">
              <w:rPr>
                <w:sz w:val="20"/>
                <w:szCs w:val="20"/>
              </w:rPr>
              <w:t xml:space="preserve">Already configured in </w:t>
            </w:r>
            <w:r w:rsidRPr="00245FF0">
              <w:rPr>
                <w:i/>
                <w:sz w:val="20"/>
                <w:szCs w:val="20"/>
              </w:rPr>
              <w:t xml:space="preserve">NZP-CSI-RS-Resource </w:t>
            </w:r>
            <w:r w:rsidRPr="00245FF0">
              <w:rPr>
                <w:sz w:val="20"/>
                <w:szCs w:val="20"/>
              </w:rPr>
              <w:t>in RRC</w:t>
            </w:r>
          </w:p>
          <w:p w14:paraId="65D966F7" w14:textId="77777777" w:rsidR="00F74D7D" w:rsidRPr="00245FF0" w:rsidRDefault="00F74D7D" w:rsidP="00593FB8">
            <w:pPr>
              <w:rPr>
                <w:sz w:val="20"/>
                <w:szCs w:val="20"/>
              </w:rPr>
            </w:pPr>
          </w:p>
        </w:tc>
        <w:tc>
          <w:tcPr>
            <w:tcW w:w="2340" w:type="dxa"/>
          </w:tcPr>
          <w:p w14:paraId="604FF47C" w14:textId="77777777" w:rsidR="00F74D7D" w:rsidRPr="00245FF0" w:rsidRDefault="00F74D7D" w:rsidP="00593FB8">
            <w:pPr>
              <w:rPr>
                <w:sz w:val="20"/>
                <w:szCs w:val="20"/>
              </w:rPr>
            </w:pPr>
            <w:r w:rsidRPr="00245FF0">
              <w:rPr>
                <w:sz w:val="20"/>
                <w:szCs w:val="20"/>
              </w:rPr>
              <w:t>-Serving cell ID</w:t>
            </w:r>
          </w:p>
          <w:p w14:paraId="76632251" w14:textId="77777777" w:rsidR="00F74D7D" w:rsidRPr="00245FF0" w:rsidRDefault="00F74D7D" w:rsidP="00593FB8">
            <w:pPr>
              <w:rPr>
                <w:i/>
                <w:sz w:val="20"/>
                <w:szCs w:val="20"/>
              </w:rPr>
            </w:pPr>
            <w:r w:rsidRPr="00245FF0">
              <w:rPr>
                <w:i/>
                <w:sz w:val="20"/>
                <w:szCs w:val="20"/>
              </w:rPr>
              <w:t>-NZP-CSI-RS-ResourceId</w:t>
            </w:r>
          </w:p>
        </w:tc>
        <w:tc>
          <w:tcPr>
            <w:tcW w:w="1260" w:type="dxa"/>
          </w:tcPr>
          <w:p w14:paraId="5428857F" w14:textId="77777777" w:rsidR="00F74D7D" w:rsidRPr="00245FF0" w:rsidRDefault="00F74D7D" w:rsidP="00593FB8">
            <w:pPr>
              <w:rPr>
                <w:sz w:val="20"/>
                <w:szCs w:val="20"/>
              </w:rPr>
            </w:pPr>
            <w:r w:rsidRPr="00F74D7D">
              <w:rPr>
                <w:sz w:val="20"/>
                <w:szCs w:val="20"/>
              </w:rPr>
              <w:t>Per SRS for positioning resource</w:t>
            </w:r>
          </w:p>
        </w:tc>
      </w:tr>
      <w:tr w:rsidR="00A604C3" w:rsidRPr="00F74D7D" w14:paraId="5601ED43" w14:textId="77777777" w:rsidTr="00245FF0">
        <w:tc>
          <w:tcPr>
            <w:tcW w:w="1885" w:type="dxa"/>
          </w:tcPr>
          <w:p w14:paraId="695F7BCD" w14:textId="2BB6DF2B" w:rsidR="00F74D7D" w:rsidRPr="00245FF0" w:rsidRDefault="00F74D7D" w:rsidP="008B257C">
            <w:pPr>
              <w:rPr>
                <w:sz w:val="20"/>
                <w:szCs w:val="20"/>
              </w:rPr>
            </w:pPr>
            <w:r w:rsidRPr="00245FF0">
              <w:rPr>
                <w:sz w:val="20"/>
                <w:szCs w:val="20"/>
              </w:rPr>
              <w:t>NZP-CSI-RS resource for pathloss</w:t>
            </w:r>
            <w:r w:rsidR="008B257C">
              <w:rPr>
                <w:sz w:val="20"/>
                <w:szCs w:val="20"/>
              </w:rPr>
              <w:t xml:space="preserve"> (applicable when </w:t>
            </w:r>
            <w:r w:rsidR="008B257C">
              <w:rPr>
                <w:sz w:val="20"/>
                <w:szCs w:val="20"/>
              </w:rPr>
              <w:lastRenderedPageBreak/>
              <w:t xml:space="preserve">target cell is a </w:t>
            </w:r>
            <w:r w:rsidR="0036691D">
              <w:rPr>
                <w:sz w:val="20"/>
                <w:szCs w:val="20"/>
              </w:rPr>
              <w:t>serving cell</w:t>
            </w:r>
            <w:r w:rsidR="008B257C">
              <w:rPr>
                <w:sz w:val="20"/>
                <w:szCs w:val="20"/>
              </w:rPr>
              <w:t xml:space="preserve">) </w:t>
            </w:r>
          </w:p>
        </w:tc>
        <w:tc>
          <w:tcPr>
            <w:tcW w:w="3690" w:type="dxa"/>
            <w:gridSpan w:val="2"/>
            <w:vMerge/>
          </w:tcPr>
          <w:p w14:paraId="0F1D5D0A" w14:textId="77777777" w:rsidR="00F74D7D" w:rsidRPr="00245FF0" w:rsidRDefault="00F74D7D" w:rsidP="00593FB8">
            <w:pPr>
              <w:rPr>
                <w:sz w:val="20"/>
                <w:szCs w:val="20"/>
              </w:rPr>
            </w:pPr>
          </w:p>
        </w:tc>
        <w:tc>
          <w:tcPr>
            <w:tcW w:w="2340" w:type="dxa"/>
          </w:tcPr>
          <w:p w14:paraId="7486FBE2" w14:textId="77777777" w:rsidR="00F74D7D" w:rsidRPr="00245FF0" w:rsidRDefault="00F74D7D" w:rsidP="00593FB8">
            <w:pPr>
              <w:rPr>
                <w:sz w:val="20"/>
                <w:szCs w:val="20"/>
              </w:rPr>
            </w:pPr>
            <w:r w:rsidRPr="00245FF0">
              <w:rPr>
                <w:i/>
                <w:sz w:val="20"/>
                <w:szCs w:val="20"/>
              </w:rPr>
              <w:t>-NZP-CSI-RS-ResourceId</w:t>
            </w:r>
          </w:p>
        </w:tc>
        <w:tc>
          <w:tcPr>
            <w:tcW w:w="1260" w:type="dxa"/>
          </w:tcPr>
          <w:p w14:paraId="7979F03B" w14:textId="77777777" w:rsidR="00F74D7D" w:rsidRPr="00245FF0" w:rsidRDefault="00F74D7D" w:rsidP="00593FB8">
            <w:pPr>
              <w:rPr>
                <w:sz w:val="20"/>
                <w:szCs w:val="20"/>
              </w:rPr>
            </w:pPr>
            <w:r w:rsidRPr="00F74D7D">
              <w:rPr>
                <w:sz w:val="20"/>
                <w:szCs w:val="20"/>
              </w:rPr>
              <w:t xml:space="preserve">Per SRS for positioning </w:t>
            </w:r>
            <w:r w:rsidRPr="00F74D7D">
              <w:rPr>
                <w:sz w:val="20"/>
                <w:szCs w:val="20"/>
              </w:rPr>
              <w:lastRenderedPageBreak/>
              <w:t>resource</w:t>
            </w:r>
            <w:r w:rsidRPr="005940B4">
              <w:rPr>
                <w:sz w:val="20"/>
                <w:szCs w:val="20"/>
              </w:rPr>
              <w:t xml:space="preserve"> set</w:t>
            </w:r>
          </w:p>
        </w:tc>
      </w:tr>
      <w:tr w:rsidR="0036691D" w:rsidRPr="00F74D7D" w14:paraId="3A7D1600" w14:textId="77777777" w:rsidTr="00245FF0">
        <w:tc>
          <w:tcPr>
            <w:tcW w:w="1885" w:type="dxa"/>
          </w:tcPr>
          <w:p w14:paraId="22F7F77D" w14:textId="77777777" w:rsidR="00F74D7D" w:rsidRPr="00245FF0" w:rsidRDefault="00F74D7D" w:rsidP="00593FB8">
            <w:pPr>
              <w:rPr>
                <w:sz w:val="20"/>
                <w:szCs w:val="20"/>
              </w:rPr>
            </w:pPr>
            <w:r w:rsidRPr="00245FF0">
              <w:rPr>
                <w:sz w:val="20"/>
                <w:szCs w:val="20"/>
              </w:rPr>
              <w:lastRenderedPageBreak/>
              <w:t>CSI-RS for RRM resource for spatial relation</w:t>
            </w:r>
          </w:p>
        </w:tc>
        <w:tc>
          <w:tcPr>
            <w:tcW w:w="3690" w:type="dxa"/>
            <w:gridSpan w:val="2"/>
            <w:vMerge w:val="restart"/>
          </w:tcPr>
          <w:p w14:paraId="1DDE2937" w14:textId="77777777" w:rsidR="00F74D7D" w:rsidRPr="00245FF0" w:rsidRDefault="00F74D7D" w:rsidP="00593FB8">
            <w:pPr>
              <w:rPr>
                <w:sz w:val="20"/>
                <w:szCs w:val="20"/>
              </w:rPr>
            </w:pPr>
            <w:r w:rsidRPr="00245FF0">
              <w:rPr>
                <w:sz w:val="20"/>
                <w:szCs w:val="20"/>
              </w:rPr>
              <w:t xml:space="preserve">Already configured in </w:t>
            </w:r>
            <w:r w:rsidRPr="00245FF0">
              <w:rPr>
                <w:i/>
                <w:iCs/>
                <w:sz w:val="20"/>
                <w:szCs w:val="20"/>
              </w:rPr>
              <w:t xml:space="preserve">MeasObjectNR </w:t>
            </w:r>
            <w:r w:rsidRPr="00245FF0">
              <w:rPr>
                <w:iCs/>
                <w:sz w:val="20"/>
                <w:szCs w:val="20"/>
              </w:rPr>
              <w:t>in RRC</w:t>
            </w:r>
          </w:p>
        </w:tc>
        <w:tc>
          <w:tcPr>
            <w:tcW w:w="2340" w:type="dxa"/>
          </w:tcPr>
          <w:p w14:paraId="6EDFDC4C" w14:textId="77777777" w:rsidR="00F74D7D" w:rsidRPr="00245FF0" w:rsidRDefault="00F74D7D" w:rsidP="00593FB8">
            <w:pPr>
              <w:jc w:val="left"/>
              <w:rPr>
                <w:sz w:val="20"/>
                <w:szCs w:val="20"/>
              </w:rPr>
            </w:pPr>
            <w:r w:rsidRPr="00245FF0">
              <w:rPr>
                <w:sz w:val="20"/>
                <w:szCs w:val="20"/>
              </w:rPr>
              <w:t>-Measurement object ID (</w:t>
            </w:r>
            <w:r w:rsidRPr="00245FF0">
              <w:rPr>
                <w:i/>
                <w:sz w:val="20"/>
                <w:szCs w:val="20"/>
              </w:rPr>
              <w:t>measObjectId</w:t>
            </w:r>
            <w:r w:rsidRPr="00245FF0">
              <w:rPr>
                <w:sz w:val="20"/>
                <w:szCs w:val="20"/>
              </w:rPr>
              <w:t>)</w:t>
            </w:r>
          </w:p>
          <w:p w14:paraId="1D134E17" w14:textId="77777777" w:rsidR="00F74D7D" w:rsidRPr="00245FF0" w:rsidRDefault="00F74D7D" w:rsidP="00593FB8">
            <w:pPr>
              <w:jc w:val="left"/>
              <w:rPr>
                <w:sz w:val="20"/>
                <w:szCs w:val="20"/>
              </w:rPr>
            </w:pPr>
            <w:r w:rsidRPr="00245FF0">
              <w:rPr>
                <w:sz w:val="20"/>
                <w:szCs w:val="20"/>
              </w:rPr>
              <w:t xml:space="preserve">-Physical Cell ID </w:t>
            </w:r>
          </w:p>
          <w:p w14:paraId="08A79336" w14:textId="77777777" w:rsidR="00F74D7D" w:rsidRPr="00245FF0" w:rsidRDefault="00F74D7D" w:rsidP="00593FB8">
            <w:pPr>
              <w:jc w:val="left"/>
              <w:rPr>
                <w:i/>
                <w:sz w:val="20"/>
                <w:szCs w:val="20"/>
              </w:rPr>
            </w:pPr>
            <w:r w:rsidRPr="00245FF0">
              <w:rPr>
                <w:sz w:val="20"/>
                <w:szCs w:val="20"/>
              </w:rPr>
              <w:t>-</w:t>
            </w:r>
            <w:r w:rsidRPr="00245FF0">
              <w:rPr>
                <w:i/>
                <w:sz w:val="20"/>
                <w:szCs w:val="20"/>
              </w:rPr>
              <w:t>CSI-RS-Index</w:t>
            </w:r>
          </w:p>
        </w:tc>
        <w:tc>
          <w:tcPr>
            <w:tcW w:w="1260" w:type="dxa"/>
          </w:tcPr>
          <w:p w14:paraId="1FC743B4" w14:textId="77777777" w:rsidR="00F74D7D" w:rsidRPr="005940B4" w:rsidRDefault="00F74D7D" w:rsidP="00593FB8">
            <w:pPr>
              <w:rPr>
                <w:sz w:val="20"/>
                <w:szCs w:val="20"/>
              </w:rPr>
            </w:pPr>
            <w:r w:rsidRPr="00F74D7D">
              <w:rPr>
                <w:sz w:val="20"/>
                <w:szCs w:val="20"/>
              </w:rPr>
              <w:t>Per SRS for positioning resource</w:t>
            </w:r>
          </w:p>
        </w:tc>
      </w:tr>
      <w:tr w:rsidR="0036691D" w:rsidRPr="00F74D7D" w14:paraId="3C530106" w14:textId="77777777" w:rsidTr="00245FF0">
        <w:tc>
          <w:tcPr>
            <w:tcW w:w="1885" w:type="dxa"/>
          </w:tcPr>
          <w:p w14:paraId="6BC1CE05" w14:textId="77777777" w:rsidR="00F74D7D" w:rsidRPr="00245FF0" w:rsidRDefault="00F74D7D" w:rsidP="00593FB8">
            <w:pPr>
              <w:rPr>
                <w:sz w:val="20"/>
                <w:szCs w:val="20"/>
              </w:rPr>
            </w:pPr>
            <w:r w:rsidRPr="00245FF0">
              <w:rPr>
                <w:sz w:val="20"/>
                <w:szCs w:val="20"/>
              </w:rPr>
              <w:t>CSI-RS for RRM resource for pathloss</w:t>
            </w:r>
          </w:p>
        </w:tc>
        <w:tc>
          <w:tcPr>
            <w:tcW w:w="3690" w:type="dxa"/>
            <w:gridSpan w:val="2"/>
            <w:vMerge/>
          </w:tcPr>
          <w:p w14:paraId="050995B9" w14:textId="77777777" w:rsidR="00F74D7D" w:rsidRPr="00245FF0" w:rsidRDefault="00F74D7D" w:rsidP="00593FB8">
            <w:pPr>
              <w:rPr>
                <w:sz w:val="20"/>
                <w:szCs w:val="20"/>
              </w:rPr>
            </w:pPr>
          </w:p>
        </w:tc>
        <w:tc>
          <w:tcPr>
            <w:tcW w:w="2340" w:type="dxa"/>
          </w:tcPr>
          <w:p w14:paraId="5BC19014" w14:textId="77777777" w:rsidR="00F74D7D" w:rsidRPr="00245FF0" w:rsidRDefault="00F74D7D" w:rsidP="00593FB8">
            <w:pPr>
              <w:pStyle w:val="3GPPAgreements"/>
              <w:numPr>
                <w:ilvl w:val="0"/>
                <w:numId w:val="0"/>
              </w:numPr>
              <w:ind w:left="284" w:hanging="284"/>
              <w:jc w:val="left"/>
              <w:rPr>
                <w:sz w:val="20"/>
              </w:rPr>
            </w:pPr>
            <w:r w:rsidRPr="00245FF0">
              <w:rPr>
                <w:sz w:val="20"/>
              </w:rPr>
              <w:t>-Measurement object ID (</w:t>
            </w:r>
            <w:r w:rsidRPr="00245FF0">
              <w:rPr>
                <w:i/>
                <w:sz w:val="20"/>
              </w:rPr>
              <w:t>measObjectId</w:t>
            </w:r>
            <w:r w:rsidRPr="00245FF0">
              <w:rPr>
                <w:sz w:val="20"/>
              </w:rPr>
              <w:t>)</w:t>
            </w:r>
          </w:p>
          <w:p w14:paraId="2BC1401C" w14:textId="77777777" w:rsidR="00F74D7D" w:rsidRPr="00245FF0" w:rsidRDefault="00F74D7D" w:rsidP="00593FB8">
            <w:pPr>
              <w:pStyle w:val="3GPPAgreements"/>
              <w:numPr>
                <w:ilvl w:val="0"/>
                <w:numId w:val="0"/>
              </w:numPr>
              <w:ind w:left="284" w:hanging="284"/>
              <w:jc w:val="left"/>
              <w:rPr>
                <w:sz w:val="20"/>
              </w:rPr>
            </w:pPr>
            <w:r w:rsidRPr="00245FF0">
              <w:rPr>
                <w:sz w:val="20"/>
              </w:rPr>
              <w:t xml:space="preserve">-Physical Cell ID </w:t>
            </w:r>
          </w:p>
          <w:p w14:paraId="2FC53AC7" w14:textId="77777777" w:rsidR="00F74D7D" w:rsidRPr="00245FF0" w:rsidRDefault="00F74D7D" w:rsidP="00593FB8">
            <w:pPr>
              <w:pStyle w:val="3GPPAgreements"/>
              <w:numPr>
                <w:ilvl w:val="0"/>
                <w:numId w:val="0"/>
              </w:numPr>
              <w:ind w:left="284" w:hanging="284"/>
              <w:jc w:val="left"/>
              <w:rPr>
                <w:sz w:val="20"/>
              </w:rPr>
            </w:pPr>
            <w:r w:rsidRPr="00245FF0">
              <w:rPr>
                <w:sz w:val="20"/>
              </w:rPr>
              <w:t>-</w:t>
            </w:r>
            <w:r w:rsidRPr="00245FF0">
              <w:rPr>
                <w:i/>
                <w:sz w:val="20"/>
              </w:rPr>
              <w:t>CSI-RS-Index</w:t>
            </w:r>
          </w:p>
          <w:p w14:paraId="3C6CBE82" w14:textId="77777777" w:rsidR="00F74D7D" w:rsidRPr="00245FF0" w:rsidRDefault="00F74D7D" w:rsidP="00593FB8">
            <w:pPr>
              <w:pStyle w:val="3GPPAgreements"/>
              <w:numPr>
                <w:ilvl w:val="0"/>
                <w:numId w:val="0"/>
              </w:numPr>
              <w:ind w:left="284" w:hanging="284"/>
              <w:jc w:val="left"/>
              <w:rPr>
                <w:i/>
                <w:sz w:val="20"/>
              </w:rPr>
            </w:pPr>
            <w:r w:rsidRPr="00245FF0">
              <w:rPr>
                <w:sz w:val="20"/>
              </w:rPr>
              <w:t xml:space="preserve">-Transmit power </w:t>
            </w:r>
          </w:p>
        </w:tc>
        <w:tc>
          <w:tcPr>
            <w:tcW w:w="1260" w:type="dxa"/>
          </w:tcPr>
          <w:p w14:paraId="32D54F61" w14:textId="77777777" w:rsidR="00F74D7D" w:rsidRPr="005940B4" w:rsidRDefault="00F74D7D" w:rsidP="00593FB8">
            <w:pPr>
              <w:rPr>
                <w:sz w:val="20"/>
                <w:szCs w:val="20"/>
              </w:rPr>
            </w:pPr>
            <w:r w:rsidRPr="00F74D7D">
              <w:rPr>
                <w:sz w:val="20"/>
                <w:szCs w:val="20"/>
              </w:rPr>
              <w:t>Per SRS for positioning resource</w:t>
            </w:r>
            <w:r w:rsidRPr="005940B4">
              <w:rPr>
                <w:sz w:val="20"/>
                <w:szCs w:val="20"/>
              </w:rPr>
              <w:t xml:space="preserve"> set</w:t>
            </w:r>
          </w:p>
        </w:tc>
      </w:tr>
    </w:tbl>
    <w:p w14:paraId="575B1347" w14:textId="77777777" w:rsidR="00F74D7D" w:rsidRPr="00245FF0" w:rsidRDefault="00F74D7D" w:rsidP="00F74D7D">
      <w:pPr>
        <w:rPr>
          <w:sz w:val="20"/>
          <w:szCs w:val="20"/>
        </w:rPr>
      </w:pPr>
    </w:p>
    <w:p w14:paraId="099FF44A" w14:textId="77777777" w:rsidR="00857517" w:rsidRDefault="00857517" w:rsidP="00857517">
      <w:pPr>
        <w:pStyle w:val="2"/>
        <w:rPr>
          <w:rFonts w:ascii="Times" w:hAnsi="Times" w:cs="Times"/>
          <w:lang w:eastAsia="en-GB"/>
        </w:rPr>
      </w:pPr>
      <w:bookmarkStart w:id="12" w:name="_Ref7445209"/>
      <w:r>
        <w:t xml:space="preserve">SRS </w:t>
      </w:r>
      <w:r>
        <w:rPr>
          <w:lang w:eastAsia="zh-CN"/>
        </w:rPr>
        <w:t xml:space="preserve">frame timing </w:t>
      </w:r>
      <w:bookmarkEnd w:id="12"/>
    </w:p>
    <w:p w14:paraId="586B7E18" w14:textId="6675B0A5" w:rsidR="00857517" w:rsidRPr="00AD4D8A" w:rsidRDefault="00857517" w:rsidP="00857517">
      <w:r w:rsidRPr="00AD4D8A">
        <w:t xml:space="preserve">For NR positioning, when </w:t>
      </w:r>
      <w:r w:rsidR="00074EE6">
        <w:t xml:space="preserve">the target cell of SRS is a </w:t>
      </w:r>
      <w:r>
        <w:t>neighbouring</w:t>
      </w:r>
      <w:r w:rsidRPr="00AD4D8A">
        <w:t xml:space="preserve"> cell, RAN1 has to decide whether the configuration and transmission of SRS can be based on the frame timing of the </w:t>
      </w:r>
      <w:r>
        <w:t>neighbouring</w:t>
      </w:r>
      <w:r w:rsidRPr="00AD4D8A">
        <w:t xml:space="preserve"> cell.</w:t>
      </w:r>
    </w:p>
    <w:p w14:paraId="2ED135F0" w14:textId="77777777" w:rsidR="00857517" w:rsidRPr="00AD4D8A" w:rsidRDefault="00857517" w:rsidP="00857517">
      <w:r w:rsidRPr="00AD4D8A">
        <w:t>In our view, SRS timing should only be based on the timing of the serving cell due to the following considerations:</w:t>
      </w:r>
    </w:p>
    <w:p w14:paraId="2B0EFC26" w14:textId="77777777" w:rsidR="00857517" w:rsidRPr="00245FF0" w:rsidRDefault="00857517" w:rsidP="000E0490">
      <w:pPr>
        <w:pStyle w:val="3GPPAgreements"/>
        <w:rPr>
          <w:szCs w:val="22"/>
          <w:lang w:eastAsia="en-US"/>
        </w:rPr>
      </w:pPr>
      <w:r w:rsidRPr="00245FF0">
        <w:rPr>
          <w:szCs w:val="22"/>
          <w:lang w:eastAsia="en-US"/>
        </w:rPr>
        <w:t>Very small specification impact</w:t>
      </w:r>
    </w:p>
    <w:p w14:paraId="78EC0DFA" w14:textId="77777777" w:rsidR="00857517" w:rsidRPr="00245FF0" w:rsidRDefault="00857517" w:rsidP="000E0490">
      <w:pPr>
        <w:pStyle w:val="3GPPAgreements"/>
        <w:rPr>
          <w:szCs w:val="22"/>
          <w:lang w:eastAsia="en-US"/>
        </w:rPr>
      </w:pPr>
      <w:r w:rsidRPr="00245FF0">
        <w:rPr>
          <w:szCs w:val="22"/>
          <w:lang w:eastAsia="en-US"/>
        </w:rPr>
        <w:t>Low UE complexity since UE does not have to synchronize to a neighbouring cell</w:t>
      </w:r>
    </w:p>
    <w:p w14:paraId="12E1174D" w14:textId="77777777" w:rsidR="00857517" w:rsidRPr="00245FF0" w:rsidRDefault="00857517" w:rsidP="000E0490">
      <w:pPr>
        <w:pStyle w:val="3GPPAgreements"/>
        <w:rPr>
          <w:szCs w:val="22"/>
          <w:lang w:eastAsia="en-US"/>
        </w:rPr>
      </w:pPr>
      <w:r w:rsidRPr="00245FF0">
        <w:rPr>
          <w:szCs w:val="22"/>
          <w:lang w:eastAsia="en-US"/>
        </w:rPr>
        <w:t>UE is not required to  transmit the SRS outside any of its UL carriers (no inter-frequency transmission of SRS)</w:t>
      </w:r>
    </w:p>
    <w:p w14:paraId="6047929A" w14:textId="77777777" w:rsidR="00857517" w:rsidRPr="00245FF0" w:rsidRDefault="00857517" w:rsidP="000E0490">
      <w:pPr>
        <w:pStyle w:val="3GPPAgreements"/>
        <w:rPr>
          <w:szCs w:val="22"/>
          <w:lang w:eastAsia="en-US"/>
        </w:rPr>
      </w:pPr>
      <w:r w:rsidRPr="00245FF0">
        <w:rPr>
          <w:szCs w:val="22"/>
          <w:lang w:eastAsia="en-US"/>
        </w:rPr>
        <w:t>UE is not required to transmit the SRS in RRC_IDLE/RRC_INACTIVE state when the UE does not have any serving cell</w:t>
      </w:r>
    </w:p>
    <w:p w14:paraId="34D00F8A" w14:textId="77777777" w:rsidR="00857517" w:rsidRPr="00245FF0" w:rsidRDefault="00857517" w:rsidP="000E0490">
      <w:pPr>
        <w:pStyle w:val="3GPPAgreements"/>
        <w:rPr>
          <w:szCs w:val="22"/>
          <w:lang w:eastAsia="en-US"/>
        </w:rPr>
      </w:pPr>
      <w:r w:rsidRPr="00245FF0">
        <w:rPr>
          <w:szCs w:val="22"/>
          <w:lang w:eastAsia="en-US"/>
        </w:rPr>
        <w:t>In the TDD band, neighbouring cells are assumed synchronized (within 3us) to one serving cell on a frequency layer</w:t>
      </w:r>
    </w:p>
    <w:p w14:paraId="2CF0E2B2" w14:textId="77777777" w:rsidR="00857517" w:rsidRPr="00AD4D8A" w:rsidRDefault="00857517" w:rsidP="00857517">
      <w:r w:rsidRPr="00AD4D8A">
        <w:t xml:space="preserve">Although cells may not necessarily be synchronized for some FDD deployments, a </w:t>
      </w:r>
      <w:r>
        <w:t>neighbouring</w:t>
      </w:r>
      <w:r w:rsidRPr="00AD4D8A">
        <w:t xml:space="preserve"> cell can convert the SRS timing based on the timing information of the serving cell. </w:t>
      </w:r>
    </w:p>
    <w:p w14:paraId="30359E08" w14:textId="1FD8D957" w:rsidR="00857517" w:rsidRDefault="00857517" w:rsidP="00857517">
      <w:pPr>
        <w:rPr>
          <w:b/>
          <w:i/>
          <w:lang w:eastAsia="zh-CN"/>
        </w:rPr>
      </w:pPr>
      <w:r w:rsidRPr="006C5C3B">
        <w:rPr>
          <w:b/>
          <w:i/>
        </w:rPr>
        <w:t xml:space="preserve">Proposal </w:t>
      </w:r>
      <w:r w:rsidR="00262A98" w:rsidRPr="006C5C3B">
        <w:rPr>
          <w:b/>
          <w:i/>
        </w:rPr>
        <w:fldChar w:fldCharType="begin"/>
      </w:r>
      <w:r w:rsidR="00262A98" w:rsidRPr="006C5C3B">
        <w:rPr>
          <w:b/>
          <w:i/>
        </w:rPr>
        <w:instrText xml:space="preserve"> SEQ Proposal \* ARABIC </w:instrText>
      </w:r>
      <w:r w:rsidR="00262A98" w:rsidRPr="006C5C3B">
        <w:rPr>
          <w:b/>
          <w:i/>
        </w:rPr>
        <w:fldChar w:fldCharType="separate"/>
      </w:r>
      <w:r w:rsidR="00662A82">
        <w:rPr>
          <w:b/>
          <w:i/>
          <w:noProof/>
        </w:rPr>
        <w:t>18</w:t>
      </w:r>
      <w:r w:rsidR="00262A98" w:rsidRPr="006C5C3B">
        <w:rPr>
          <w:b/>
          <w:i/>
        </w:rPr>
        <w:fldChar w:fldCharType="end"/>
      </w:r>
      <w:r w:rsidRPr="006C5C3B">
        <w:rPr>
          <w:b/>
          <w:i/>
        </w:rPr>
        <w:t>:</w:t>
      </w:r>
      <w:r>
        <w:rPr>
          <w:b/>
          <w:i/>
        </w:rPr>
        <w:t xml:space="preserve"> </w:t>
      </w:r>
      <w:r w:rsidRPr="00AD4D8A">
        <w:rPr>
          <w:b/>
          <w:i/>
          <w:lang w:eastAsia="zh-CN"/>
        </w:rPr>
        <w:t xml:space="preserve">Positioning SRS </w:t>
      </w:r>
      <w:r>
        <w:rPr>
          <w:b/>
          <w:i/>
          <w:lang w:eastAsia="zh-CN"/>
        </w:rPr>
        <w:t>frame</w:t>
      </w:r>
      <w:r w:rsidRPr="00AD4D8A">
        <w:rPr>
          <w:b/>
          <w:i/>
          <w:lang w:eastAsia="zh-CN"/>
        </w:rPr>
        <w:t xml:space="preserve"> timing is based on the serving cell timing.</w:t>
      </w:r>
    </w:p>
    <w:p w14:paraId="5D1690CE" w14:textId="77777777" w:rsidR="00D85639" w:rsidRPr="00245FF0" w:rsidRDefault="00D85639" w:rsidP="00857517">
      <w:pPr>
        <w:rPr>
          <w:lang w:eastAsia="zh-CN"/>
        </w:rPr>
      </w:pPr>
    </w:p>
    <w:p w14:paraId="02B78B67" w14:textId="77777777" w:rsidR="00857517" w:rsidRDefault="00857517" w:rsidP="00857517">
      <w:pPr>
        <w:pStyle w:val="1"/>
        <w:tabs>
          <w:tab w:val="num" w:pos="432"/>
        </w:tabs>
        <w:rPr>
          <w:lang w:eastAsia="zh-CN"/>
        </w:rPr>
      </w:pPr>
      <w:r>
        <w:rPr>
          <w:lang w:eastAsia="zh-CN"/>
        </w:rPr>
        <w:t>Conclusion</w:t>
      </w:r>
    </w:p>
    <w:p w14:paraId="566B98D4" w14:textId="68D6FC95" w:rsidR="00857517" w:rsidRDefault="00E75F12" w:rsidP="00857517">
      <w:pPr>
        <w:rPr>
          <w:lang w:eastAsia="zh-CN"/>
        </w:rPr>
      </w:pPr>
      <w:r>
        <w:rPr>
          <w:lang w:eastAsia="zh-CN"/>
        </w:rPr>
        <w:t>In this contribution, we discussed the physical layer procedure for UE and gNB in NR positioning. We have the following observations and proposals.</w:t>
      </w:r>
    </w:p>
    <w:p w14:paraId="28473A38" w14:textId="77777777" w:rsidR="00D85639" w:rsidRDefault="00D85639" w:rsidP="00D85639">
      <w:pPr>
        <w:pStyle w:val="3GPPAgreements"/>
        <w:numPr>
          <w:ilvl w:val="0"/>
          <w:numId w:val="0"/>
        </w:numPr>
        <w:spacing w:before="0" w:after="120"/>
        <w:rPr>
          <w:b/>
          <w:i/>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Pr>
          <w:b/>
          <w:i/>
          <w:noProof/>
        </w:rPr>
        <w:t>1</w:t>
      </w:r>
      <w:r w:rsidRPr="004E78C0">
        <w:rPr>
          <w:b/>
          <w:i/>
        </w:rPr>
        <w:fldChar w:fldCharType="end"/>
      </w:r>
      <w:r w:rsidRPr="004E78C0">
        <w:rPr>
          <w:b/>
          <w:i/>
        </w:rPr>
        <w:t>:</w:t>
      </w:r>
      <w:r>
        <w:rPr>
          <w:b/>
          <w:i/>
        </w:rPr>
        <w:t xml:space="preserve"> For the sake of the simplicity, the TRP, from which the PRS resource(s)/resource set defined by DL-PRS-RstdReferenceInfo are transmitted, can be called reference TRP.</w:t>
      </w:r>
    </w:p>
    <w:p w14:paraId="4F91494A" w14:textId="77777777" w:rsidR="00D85639" w:rsidRPr="00AA0ED5" w:rsidRDefault="00D85639" w:rsidP="00D85639">
      <w:pPr>
        <w:pStyle w:val="3GPPAgreements"/>
        <w:numPr>
          <w:ilvl w:val="0"/>
          <w:numId w:val="116"/>
        </w:numPr>
        <w:spacing w:before="0" w:after="120"/>
        <w:rPr>
          <w:b/>
          <w:i/>
        </w:rPr>
      </w:pPr>
      <w:r w:rsidRPr="00AA0ED5">
        <w:rPr>
          <w:b/>
          <w:i/>
        </w:rPr>
        <w:t>Note: It is similar to what we called “assistance data reference cell” in LTE</w:t>
      </w:r>
      <w:r>
        <w:rPr>
          <w:b/>
          <w:i/>
        </w:rPr>
        <w:t>.</w:t>
      </w:r>
    </w:p>
    <w:p w14:paraId="545B3D69" w14:textId="77777777" w:rsidR="00D85639" w:rsidRPr="002B083E" w:rsidRDefault="00D85639" w:rsidP="00D85639">
      <w:pPr>
        <w:rPr>
          <w:b/>
          <w:i/>
          <w:lang w:eastAsia="zh-CN"/>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Pr>
          <w:b/>
          <w:i/>
          <w:noProof/>
        </w:rPr>
        <w:t>2</w:t>
      </w:r>
      <w:r w:rsidRPr="004E78C0">
        <w:rPr>
          <w:b/>
          <w:i/>
        </w:rPr>
        <w:fldChar w:fldCharType="end"/>
      </w:r>
      <w:r w:rsidRPr="004E78C0">
        <w:rPr>
          <w:b/>
          <w:i/>
        </w:rPr>
        <w:t>:</w:t>
      </w:r>
      <w:r>
        <w:rPr>
          <w:b/>
          <w:i/>
        </w:rPr>
        <w:t xml:space="preserve"> In LTE, slotNumberOffset is only used for deriving CRS sequence, and prsSubframeOffset is only used for deriving the PRS receive time difference for a neighbour cell on a different frequency from the reference cell.</w:t>
      </w:r>
    </w:p>
    <w:p w14:paraId="0E4ECB94" w14:textId="77777777" w:rsidR="00D85639" w:rsidRPr="002B083E" w:rsidRDefault="00D85639" w:rsidP="00D85639">
      <w:pPr>
        <w:pStyle w:val="a5"/>
        <w:jc w:val="both"/>
        <w:rPr>
          <w:i/>
          <w:sz w:val="21"/>
          <w:lang w:eastAsia="zh-CN"/>
        </w:rPr>
      </w:pPr>
      <w:r w:rsidRPr="002B083E">
        <w:rPr>
          <w:i/>
          <w:sz w:val="21"/>
        </w:rPr>
        <w:t xml:space="preserve">Observation </w:t>
      </w:r>
      <w:r w:rsidRPr="002B083E">
        <w:rPr>
          <w:i/>
          <w:sz w:val="21"/>
        </w:rPr>
        <w:fldChar w:fldCharType="begin"/>
      </w:r>
      <w:r w:rsidRPr="002B083E">
        <w:rPr>
          <w:i/>
          <w:sz w:val="21"/>
        </w:rPr>
        <w:instrText xml:space="preserve"> SEQ Observation \* ARABIC </w:instrText>
      </w:r>
      <w:r w:rsidRPr="002B083E">
        <w:rPr>
          <w:i/>
          <w:sz w:val="21"/>
        </w:rPr>
        <w:fldChar w:fldCharType="separate"/>
      </w:r>
      <w:r>
        <w:rPr>
          <w:i/>
          <w:noProof/>
          <w:sz w:val="21"/>
        </w:rPr>
        <w:t>3</w:t>
      </w:r>
      <w:r w:rsidRPr="002B083E">
        <w:rPr>
          <w:i/>
          <w:sz w:val="21"/>
        </w:rPr>
        <w:fldChar w:fldCharType="end"/>
      </w:r>
      <w:r w:rsidRPr="002B083E">
        <w:rPr>
          <w:i/>
          <w:sz w:val="21"/>
        </w:rPr>
        <w:t>: In NR, DL-PRS-SFN0-Offset, together with DL-PRS-ResourceSetSlotOffset can identify the transmission time difference between the starting slot of the PRS resource set from two TRPs, which also provide</w:t>
      </w:r>
      <w:r>
        <w:rPr>
          <w:i/>
          <w:sz w:val="21"/>
        </w:rPr>
        <w:t>s</w:t>
      </w:r>
      <w:r w:rsidRPr="002B083E">
        <w:rPr>
          <w:i/>
          <w:sz w:val="21"/>
        </w:rPr>
        <w:t xml:space="preserve"> the subframe level offset to be jointly used with expected RSTD to form the PRS search window.</w:t>
      </w:r>
    </w:p>
    <w:p w14:paraId="7788D0C5" w14:textId="77777777" w:rsidR="00D85639" w:rsidRDefault="00D85639" w:rsidP="00D85639">
      <w:pPr>
        <w:rPr>
          <w:lang w:eastAsia="zh-CN"/>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Pr>
          <w:b/>
          <w:i/>
          <w:noProof/>
        </w:rPr>
        <w:t>4</w:t>
      </w:r>
      <w:r w:rsidRPr="004E78C0">
        <w:rPr>
          <w:b/>
          <w:i/>
        </w:rPr>
        <w:fldChar w:fldCharType="end"/>
      </w:r>
      <w:r w:rsidRPr="004E78C0">
        <w:rPr>
          <w:b/>
          <w:i/>
        </w:rPr>
        <w:t>:</w:t>
      </w:r>
      <w:r>
        <w:rPr>
          <w:b/>
          <w:i/>
        </w:rPr>
        <w:t xml:space="preserve"> Clarify that if only a part of PRS resources are configured to the UE, </w:t>
      </w:r>
      <w:r w:rsidRPr="00644064">
        <w:rPr>
          <w:b/>
          <w:i/>
        </w:rPr>
        <w:t>DL-PRS-SFN0-Offset</w:t>
      </w:r>
      <w:r>
        <w:rPr>
          <w:b/>
          <w:i/>
        </w:rPr>
        <w:t xml:space="preserve"> and expectedRSTD should be the same as full PRS resources configuration.</w:t>
      </w:r>
    </w:p>
    <w:p w14:paraId="1EBCE3C1" w14:textId="77777777" w:rsidR="00D85639" w:rsidRDefault="00D85639" w:rsidP="00D85639">
      <w:pPr>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DL-PRS-SFN0-Offset is defined as the time offset of the SFN0 slot 0 for </w:t>
      </w:r>
      <w:r>
        <w:rPr>
          <w:b/>
          <w:i/>
          <w:lang w:eastAsia="zh-CN"/>
        </w:rPr>
        <w:t xml:space="preserve">a </w:t>
      </w:r>
      <w:r>
        <w:rPr>
          <w:b/>
          <w:i/>
        </w:rPr>
        <w:t xml:space="preserve">given TRP with respect to SFN0 slot 0 for the TRP, from which the PRS resource(s)/resource set defined by </w:t>
      </w:r>
      <w:r w:rsidRPr="00104FAC">
        <w:rPr>
          <w:b/>
          <w:i/>
        </w:rPr>
        <w:t>DL-PRS-RstdReferenceInfo</w:t>
      </w:r>
      <w:r>
        <w:rPr>
          <w:b/>
          <w:i/>
        </w:rPr>
        <w:t xml:space="preserve"> are transmitted.</w:t>
      </w:r>
    </w:p>
    <w:p w14:paraId="4F7A32D7" w14:textId="77777777" w:rsidR="00D85639" w:rsidRDefault="00D85639" w:rsidP="00D85639">
      <w:pPr>
        <w:pStyle w:val="3GPPAgreements"/>
        <w:numPr>
          <w:ilvl w:val="0"/>
          <w:numId w:val="116"/>
        </w:numPr>
        <w:spacing w:before="0" w:after="120"/>
        <w:rPr>
          <w:b/>
          <w:i/>
        </w:rPr>
      </w:pPr>
      <w:r w:rsidRPr="00AA0ED5">
        <w:rPr>
          <w:b/>
          <w:i/>
        </w:rPr>
        <w:t>The parameter should be provided per TRP</w:t>
      </w:r>
      <w:r>
        <w:rPr>
          <w:b/>
          <w:i/>
        </w:rPr>
        <w:t>, similar to the ID</w:t>
      </w:r>
      <w:r w:rsidRPr="00AA0ED5">
        <w:rPr>
          <w:b/>
          <w:i/>
        </w:rPr>
        <w:t>.</w:t>
      </w:r>
      <w:r>
        <w:rPr>
          <w:b/>
          <w:i/>
        </w:rPr>
        <w:t xml:space="preserve"> FFS how TRP are captured in RAN2.</w:t>
      </w:r>
    </w:p>
    <w:p w14:paraId="7738AAA5" w14:textId="77777777" w:rsidR="00D85639" w:rsidRPr="00840235" w:rsidRDefault="00D85639" w:rsidP="00D85639">
      <w:pPr>
        <w:rPr>
          <w:b/>
          <w:i/>
        </w:rPr>
      </w:pPr>
      <w:r w:rsidRPr="00840235">
        <w:rPr>
          <w:b/>
          <w:i/>
        </w:rPr>
        <w:t xml:space="preserve">Proposal </w:t>
      </w:r>
      <w:r w:rsidRPr="00840235">
        <w:rPr>
          <w:b/>
          <w:i/>
        </w:rPr>
        <w:fldChar w:fldCharType="begin"/>
      </w:r>
      <w:r w:rsidRPr="00AA0ED5">
        <w:rPr>
          <w:b/>
          <w:i/>
        </w:rPr>
        <w:instrText xml:space="preserve"> SEQ Proposal \* ARABIC </w:instrText>
      </w:r>
      <w:r w:rsidRPr="00840235">
        <w:rPr>
          <w:b/>
          <w:i/>
        </w:rPr>
        <w:fldChar w:fldCharType="separate"/>
      </w:r>
      <w:r>
        <w:rPr>
          <w:b/>
          <w:i/>
          <w:noProof/>
        </w:rPr>
        <w:t>2</w:t>
      </w:r>
      <w:r w:rsidRPr="00840235">
        <w:rPr>
          <w:b/>
          <w:i/>
        </w:rPr>
        <w:fldChar w:fldCharType="end"/>
      </w:r>
      <w:r w:rsidRPr="00840235">
        <w:rPr>
          <w:b/>
          <w:i/>
        </w:rPr>
        <w:t>: the following parameters should be provided with PRS for all positioning techniques that may use PRS</w:t>
      </w:r>
    </w:p>
    <w:p w14:paraId="53F77EB1" w14:textId="77777777" w:rsidR="00D85639" w:rsidRPr="00AA0ED5" w:rsidRDefault="00D85639" w:rsidP="00D85639">
      <w:pPr>
        <w:pStyle w:val="3GPPAgreements"/>
        <w:numPr>
          <w:ilvl w:val="0"/>
          <w:numId w:val="116"/>
        </w:numPr>
        <w:spacing w:before="0" w:after="120"/>
        <w:rPr>
          <w:b/>
        </w:rPr>
      </w:pPr>
      <w:r w:rsidRPr="00AA0ED5">
        <w:rPr>
          <w:b/>
          <w:i/>
        </w:rPr>
        <w:t>DL-PRS-SFN0-Offset</w:t>
      </w:r>
    </w:p>
    <w:p w14:paraId="58C424CA" w14:textId="77777777" w:rsidR="00D85639" w:rsidRPr="00AA0ED5" w:rsidRDefault="00D85639" w:rsidP="00D85639">
      <w:pPr>
        <w:pStyle w:val="3GPPAgreements"/>
        <w:numPr>
          <w:ilvl w:val="0"/>
          <w:numId w:val="116"/>
        </w:numPr>
        <w:spacing w:before="0" w:after="120"/>
        <w:rPr>
          <w:b/>
        </w:rPr>
      </w:pPr>
      <w:r w:rsidRPr="00AA0ED5">
        <w:rPr>
          <w:b/>
          <w:i/>
        </w:rPr>
        <w:t>DL-PRS-RstdReferenceInfo</w:t>
      </w:r>
    </w:p>
    <w:p w14:paraId="77C44713" w14:textId="77777777" w:rsidR="00D85639" w:rsidRPr="00AA0ED5" w:rsidRDefault="00D85639" w:rsidP="00D85639">
      <w:pPr>
        <w:pStyle w:val="3GPPAgreements"/>
        <w:numPr>
          <w:ilvl w:val="0"/>
          <w:numId w:val="116"/>
        </w:numPr>
        <w:spacing w:before="0" w:after="120"/>
        <w:rPr>
          <w:b/>
        </w:rPr>
      </w:pPr>
      <w:r w:rsidRPr="00AA0ED5">
        <w:rPr>
          <w:b/>
          <w:i/>
        </w:rPr>
        <w:t>expectedRSTD</w:t>
      </w:r>
    </w:p>
    <w:p w14:paraId="3FE7A11C" w14:textId="77777777" w:rsidR="00D85639" w:rsidRPr="00AA0ED5" w:rsidRDefault="00D85639" w:rsidP="00D85639">
      <w:pPr>
        <w:pStyle w:val="3GPPAgreements"/>
        <w:numPr>
          <w:ilvl w:val="0"/>
          <w:numId w:val="116"/>
        </w:numPr>
        <w:spacing w:before="0" w:after="120"/>
        <w:rPr>
          <w:b/>
        </w:rPr>
      </w:pPr>
      <w:r w:rsidRPr="00AA0ED5">
        <w:rPr>
          <w:b/>
          <w:i/>
        </w:rPr>
        <w:t>expectedRSTD-Uncertainty</w:t>
      </w:r>
    </w:p>
    <w:p w14:paraId="3E1FCC4F" w14:textId="77777777" w:rsidR="00D85639" w:rsidRDefault="00D85639" w:rsidP="00D85639">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Support CSI-RS for RRM as the QCL source of PRS, with the QCL-type being QCL-TypeA or TypeC + TypeD (if applicable).</w:t>
      </w:r>
    </w:p>
    <w:p w14:paraId="2248499C" w14:textId="77777777" w:rsidR="00D85639" w:rsidRDefault="00D85639" w:rsidP="00D85639">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Support configuring SSB, CSI-RS, and DL PRS as the QCL source of DL PRS, and it is up to UE to associate it to the SSB and CSI-RS configured for RRM, respectively.</w:t>
      </w:r>
    </w:p>
    <w:p w14:paraId="4A3CA955" w14:textId="77777777" w:rsidR="00D85639" w:rsidRDefault="00D85639" w:rsidP="00D85639">
      <w:pPr>
        <w:pStyle w:val="af"/>
        <w:numPr>
          <w:ilvl w:val="0"/>
          <w:numId w:val="98"/>
        </w:numPr>
        <w:rPr>
          <w:b/>
          <w:i/>
        </w:rPr>
      </w:pPr>
      <w:r>
        <w:rPr>
          <w:b/>
          <w:i/>
        </w:rPr>
        <w:t>For SSB, the indication includes</w:t>
      </w:r>
    </w:p>
    <w:p w14:paraId="1438FC8C" w14:textId="77777777" w:rsidR="00D85639" w:rsidRPr="005520B1" w:rsidRDefault="00D85639" w:rsidP="00D85639">
      <w:pPr>
        <w:pStyle w:val="af"/>
        <w:numPr>
          <w:ilvl w:val="1"/>
          <w:numId w:val="98"/>
        </w:numPr>
        <w:rPr>
          <w:b/>
          <w:i/>
          <w:lang w:eastAsia="zh-CN"/>
        </w:rPr>
      </w:pPr>
      <w:r w:rsidRPr="005520B1">
        <w:rPr>
          <w:b/>
          <w:i/>
          <w:lang w:eastAsia="zh-CN"/>
        </w:rPr>
        <w:t>PCI (TRP-specific)</w:t>
      </w:r>
    </w:p>
    <w:p w14:paraId="693D3217" w14:textId="77777777" w:rsidR="00D85639" w:rsidRPr="005520B1" w:rsidRDefault="00D85639" w:rsidP="00D85639">
      <w:pPr>
        <w:pStyle w:val="af"/>
        <w:numPr>
          <w:ilvl w:val="1"/>
          <w:numId w:val="98"/>
        </w:numPr>
        <w:rPr>
          <w:b/>
          <w:i/>
          <w:lang w:eastAsia="zh-CN"/>
        </w:rPr>
      </w:pPr>
      <w:r w:rsidRPr="005520B1">
        <w:rPr>
          <w:b/>
          <w:i/>
          <w:lang w:eastAsia="zh-CN"/>
        </w:rPr>
        <w:t>SSB frequency (TRP-specific)</w:t>
      </w:r>
    </w:p>
    <w:p w14:paraId="6BB79523" w14:textId="77777777" w:rsidR="00D85639" w:rsidRPr="005520B1" w:rsidRDefault="00D85639" w:rsidP="00D85639">
      <w:pPr>
        <w:pStyle w:val="af"/>
        <w:numPr>
          <w:ilvl w:val="1"/>
          <w:numId w:val="98"/>
        </w:numPr>
        <w:rPr>
          <w:b/>
          <w:i/>
          <w:lang w:eastAsia="zh-CN"/>
        </w:rPr>
      </w:pPr>
      <w:r w:rsidRPr="005520B1">
        <w:rPr>
          <w:b/>
          <w:i/>
          <w:lang w:eastAsia="zh-CN"/>
        </w:rPr>
        <w:t>SSB subcarrier spacing (TRP-specific)</w:t>
      </w:r>
    </w:p>
    <w:p w14:paraId="7CE1586C" w14:textId="77777777" w:rsidR="00D85639" w:rsidRPr="005520B1" w:rsidRDefault="00D85639" w:rsidP="00D85639">
      <w:pPr>
        <w:pStyle w:val="af"/>
        <w:numPr>
          <w:ilvl w:val="1"/>
          <w:numId w:val="98"/>
        </w:numPr>
        <w:rPr>
          <w:b/>
          <w:i/>
          <w:lang w:eastAsia="zh-CN"/>
        </w:rPr>
      </w:pPr>
      <w:r w:rsidRPr="005520B1">
        <w:rPr>
          <w:b/>
          <w:i/>
          <w:lang w:eastAsia="zh-CN"/>
        </w:rPr>
        <w:t>SSB periodicity, including 5ms offset (TRP-specific)</w:t>
      </w:r>
    </w:p>
    <w:p w14:paraId="6C0A190C" w14:textId="77777777" w:rsidR="00D85639" w:rsidRDefault="00D85639" w:rsidP="00D85639">
      <w:pPr>
        <w:pStyle w:val="af"/>
        <w:numPr>
          <w:ilvl w:val="1"/>
          <w:numId w:val="98"/>
        </w:numPr>
        <w:rPr>
          <w:b/>
          <w:i/>
          <w:lang w:eastAsia="zh-CN"/>
        </w:rPr>
      </w:pPr>
      <w:r w:rsidRPr="005520B1">
        <w:rPr>
          <w:b/>
          <w:i/>
          <w:lang w:eastAsia="zh-CN"/>
        </w:rPr>
        <w:t>SSB index (PRS resource specific)</w:t>
      </w:r>
    </w:p>
    <w:p w14:paraId="5A6FDE43" w14:textId="77777777" w:rsidR="00D85639" w:rsidRDefault="00D85639" w:rsidP="00D85639">
      <w:pPr>
        <w:pStyle w:val="af"/>
        <w:numPr>
          <w:ilvl w:val="0"/>
          <w:numId w:val="98"/>
        </w:numPr>
        <w:rPr>
          <w:b/>
          <w:i/>
          <w:lang w:eastAsia="zh-CN"/>
        </w:rPr>
      </w:pPr>
      <w:r>
        <w:rPr>
          <w:b/>
          <w:i/>
          <w:lang w:eastAsia="zh-CN"/>
        </w:rPr>
        <w:t>For CSI-RS, the indication includes</w:t>
      </w:r>
    </w:p>
    <w:p w14:paraId="10AEA8C1" w14:textId="77777777" w:rsidR="00D85639" w:rsidRPr="005520B1" w:rsidRDefault="00D85639" w:rsidP="00D85639">
      <w:pPr>
        <w:pStyle w:val="af"/>
        <w:numPr>
          <w:ilvl w:val="1"/>
          <w:numId w:val="98"/>
        </w:numPr>
        <w:rPr>
          <w:b/>
          <w:i/>
          <w:lang w:eastAsia="zh-CN"/>
        </w:rPr>
      </w:pPr>
      <w:r w:rsidRPr="005520B1">
        <w:rPr>
          <w:b/>
          <w:i/>
          <w:lang w:eastAsia="zh-CN"/>
        </w:rPr>
        <w:t>CSI-RS frequency, e.g., Point A (TRP-specific)</w:t>
      </w:r>
    </w:p>
    <w:p w14:paraId="178CA39F" w14:textId="77777777" w:rsidR="00D85639" w:rsidRPr="005520B1" w:rsidRDefault="00D85639" w:rsidP="00D85639">
      <w:pPr>
        <w:pStyle w:val="af"/>
        <w:numPr>
          <w:ilvl w:val="1"/>
          <w:numId w:val="98"/>
        </w:numPr>
        <w:rPr>
          <w:b/>
          <w:i/>
          <w:lang w:eastAsia="zh-CN"/>
        </w:rPr>
      </w:pPr>
      <w:r w:rsidRPr="005520B1">
        <w:rPr>
          <w:b/>
          <w:i/>
          <w:lang w:eastAsia="zh-CN"/>
        </w:rPr>
        <w:t>CSI-RS subcarrier spacing (TRP-specific)</w:t>
      </w:r>
    </w:p>
    <w:p w14:paraId="096DC463" w14:textId="77777777" w:rsidR="00D85639" w:rsidRPr="005520B1" w:rsidRDefault="00D85639" w:rsidP="00D85639">
      <w:pPr>
        <w:pStyle w:val="af"/>
        <w:numPr>
          <w:ilvl w:val="1"/>
          <w:numId w:val="98"/>
        </w:numPr>
        <w:rPr>
          <w:b/>
          <w:i/>
          <w:lang w:eastAsia="zh-CN"/>
        </w:rPr>
      </w:pPr>
      <w:r w:rsidRPr="005520B1">
        <w:rPr>
          <w:b/>
          <w:i/>
          <w:lang w:eastAsia="zh-CN"/>
        </w:rPr>
        <w:t>CSI-RS bandwidth (TRP-specific)</w:t>
      </w:r>
    </w:p>
    <w:p w14:paraId="5313B13A" w14:textId="77777777" w:rsidR="00D85639" w:rsidRPr="005520B1" w:rsidRDefault="00D85639" w:rsidP="00D85639">
      <w:pPr>
        <w:pStyle w:val="af"/>
        <w:numPr>
          <w:ilvl w:val="1"/>
          <w:numId w:val="98"/>
        </w:numPr>
        <w:rPr>
          <w:b/>
          <w:i/>
          <w:lang w:eastAsia="zh-CN"/>
        </w:rPr>
      </w:pPr>
      <w:r w:rsidRPr="005520B1">
        <w:rPr>
          <w:b/>
          <w:i/>
          <w:lang w:eastAsia="zh-CN"/>
        </w:rPr>
        <w:t>CSI-RS density (TRP-specific)</w:t>
      </w:r>
    </w:p>
    <w:p w14:paraId="3582DECE" w14:textId="77777777" w:rsidR="00D85639" w:rsidRPr="005520B1" w:rsidRDefault="00D85639" w:rsidP="00D85639">
      <w:pPr>
        <w:pStyle w:val="af"/>
        <w:numPr>
          <w:ilvl w:val="1"/>
          <w:numId w:val="98"/>
        </w:numPr>
        <w:rPr>
          <w:b/>
          <w:i/>
          <w:lang w:eastAsia="zh-CN"/>
        </w:rPr>
      </w:pPr>
      <w:r w:rsidRPr="005520B1">
        <w:rPr>
          <w:b/>
          <w:i/>
          <w:lang w:eastAsia="zh-CN"/>
        </w:rPr>
        <w:t>CSI-RS periodicity (TRP-specific)</w:t>
      </w:r>
    </w:p>
    <w:p w14:paraId="78AA4B6A" w14:textId="77777777" w:rsidR="00D85639" w:rsidRPr="005520B1" w:rsidRDefault="00D85639" w:rsidP="00D85639">
      <w:pPr>
        <w:pStyle w:val="af"/>
        <w:numPr>
          <w:ilvl w:val="1"/>
          <w:numId w:val="98"/>
        </w:numPr>
        <w:rPr>
          <w:b/>
          <w:i/>
          <w:lang w:eastAsia="zh-CN"/>
        </w:rPr>
      </w:pPr>
      <w:r w:rsidRPr="005520B1">
        <w:rPr>
          <w:b/>
          <w:i/>
          <w:lang w:eastAsia="zh-CN"/>
        </w:rPr>
        <w:t>CSI-RS offset (PRS resource specific)</w:t>
      </w:r>
    </w:p>
    <w:p w14:paraId="381C25C2" w14:textId="77777777" w:rsidR="00D85639" w:rsidRPr="005520B1" w:rsidRDefault="00D85639" w:rsidP="00D85639">
      <w:pPr>
        <w:pStyle w:val="af"/>
        <w:numPr>
          <w:ilvl w:val="1"/>
          <w:numId w:val="98"/>
        </w:numPr>
        <w:rPr>
          <w:b/>
          <w:i/>
          <w:lang w:eastAsia="zh-CN"/>
        </w:rPr>
      </w:pPr>
      <w:r w:rsidRPr="005520B1">
        <w:rPr>
          <w:b/>
          <w:i/>
          <w:lang w:eastAsia="zh-CN"/>
        </w:rPr>
        <w:t>CSI-RS RE mapping within a RB (PRS resource specific)</w:t>
      </w:r>
    </w:p>
    <w:p w14:paraId="2AE14DE2" w14:textId="77777777" w:rsidR="00D85639" w:rsidRPr="005520B1" w:rsidRDefault="00D85639" w:rsidP="00D85639">
      <w:pPr>
        <w:pStyle w:val="af"/>
        <w:numPr>
          <w:ilvl w:val="1"/>
          <w:numId w:val="98"/>
        </w:numPr>
        <w:rPr>
          <w:b/>
          <w:i/>
          <w:lang w:eastAsia="zh-CN"/>
        </w:rPr>
      </w:pPr>
      <w:r w:rsidRPr="005520B1">
        <w:rPr>
          <w:b/>
          <w:i/>
          <w:lang w:eastAsia="zh-CN"/>
        </w:rPr>
        <w:t>CSI-RS symbol (PRS resource specific)</w:t>
      </w:r>
    </w:p>
    <w:p w14:paraId="207598BE" w14:textId="77777777" w:rsidR="00D85639" w:rsidRPr="002B083E" w:rsidRDefault="00D85639" w:rsidP="00D85639">
      <w:pPr>
        <w:pStyle w:val="af"/>
        <w:numPr>
          <w:ilvl w:val="1"/>
          <w:numId w:val="98"/>
        </w:numPr>
        <w:rPr>
          <w:b/>
          <w:i/>
          <w:lang w:eastAsia="zh-CN"/>
        </w:rPr>
      </w:pPr>
      <w:r w:rsidRPr="005520B1">
        <w:rPr>
          <w:b/>
          <w:i/>
          <w:lang w:eastAsia="zh-CN"/>
        </w:rPr>
        <w:t>CSI-RS sequence scrambling ID (PRS resource specific)</w:t>
      </w:r>
    </w:p>
    <w:p w14:paraId="5A7168FE" w14:textId="77777777" w:rsidR="00D85639" w:rsidRPr="000C40D9" w:rsidRDefault="00D85639" w:rsidP="00D85639">
      <w:pPr>
        <w:pStyle w:val="af"/>
        <w:numPr>
          <w:ilvl w:val="0"/>
          <w:numId w:val="98"/>
        </w:numPr>
        <w:rPr>
          <w:b/>
          <w:i/>
        </w:rPr>
      </w:pPr>
      <w:r>
        <w:rPr>
          <w:b/>
          <w:i/>
        </w:rPr>
        <w:t>For DL PRS, the QCL relation can be implicitly assumed across multiple PRS resource sets from the same TRP, e.g., PRS resources with the same ID across multiple PRS resource sets in one TRP are implicitly assumed QCLed.</w:t>
      </w:r>
    </w:p>
    <w:p w14:paraId="00D58E72" w14:textId="77777777" w:rsidR="00D85639" w:rsidRPr="00F1585F" w:rsidRDefault="00D85639" w:rsidP="00D85639">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Pr>
          <w:b/>
          <w:i/>
        </w:rPr>
        <w:t>: Support the reported PRS-RSRP to be measured by the same Rx beam [on the same Rx branch] for DL-AoD and UE indicates whether the PRS-RSRPs are measured under the same Rx beam [and the same Rx branch].</w:t>
      </w:r>
    </w:p>
    <w:p w14:paraId="0B35EA68" w14:textId="77777777" w:rsidR="00D85639" w:rsidRDefault="00D85639" w:rsidP="00D85639">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6</w:t>
      </w:r>
      <w:r w:rsidRPr="006C5C3B">
        <w:rPr>
          <w:b/>
          <w:i/>
        </w:rPr>
        <w:fldChar w:fldCharType="end"/>
      </w:r>
      <w:r w:rsidRPr="006C5C3B">
        <w:rPr>
          <w:b/>
          <w:i/>
        </w:rPr>
        <w:t>:</w:t>
      </w:r>
      <w:r>
        <w:rPr>
          <w:b/>
          <w:i/>
        </w:rPr>
        <w:t xml:space="preserve"> </w:t>
      </w:r>
      <w:r w:rsidRPr="007C7FE9">
        <w:rPr>
          <w:b/>
          <w:i/>
          <w:iCs/>
          <w:szCs w:val="32"/>
        </w:rPr>
        <w:t>A UE does not expect to simultaneously maintain more than N=4 additional pathloss estimates per serving cell for positioning SRS</w:t>
      </w:r>
      <w:r>
        <w:rPr>
          <w:b/>
          <w:i/>
        </w:rPr>
        <w:t xml:space="preserve">. </w:t>
      </w:r>
    </w:p>
    <w:p w14:paraId="200D423A" w14:textId="77777777" w:rsidR="00D85639" w:rsidRDefault="00D85639" w:rsidP="00D85639">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7</w:t>
      </w:r>
      <w:r w:rsidRPr="006C5C3B">
        <w:rPr>
          <w:b/>
          <w:i/>
        </w:rPr>
        <w:fldChar w:fldCharType="end"/>
      </w:r>
      <w:r w:rsidRPr="006C5C3B">
        <w:rPr>
          <w:b/>
          <w:i/>
        </w:rPr>
        <w:t>:</w:t>
      </w:r>
      <w:r>
        <w:rPr>
          <w:b/>
          <w:i/>
        </w:rPr>
        <w:t xml:space="preserve"> </w:t>
      </w:r>
      <w:r w:rsidRPr="00224A06">
        <w:rPr>
          <w:b/>
          <w:i/>
        </w:rPr>
        <w:t xml:space="preserve">Support </w:t>
      </w:r>
      <w:r w:rsidRPr="000E0490">
        <w:rPr>
          <w:b/>
          <w:i/>
          <w:lang w:eastAsia="x-none"/>
        </w:rPr>
        <w:t xml:space="preserve">configuring SSBs as </w:t>
      </w:r>
      <w:r w:rsidRPr="000E0490">
        <w:rPr>
          <w:b/>
          <w:i/>
        </w:rPr>
        <w:t xml:space="preserve">pathlossReferenceRS or spatialRelationInfo RS </w:t>
      </w:r>
      <w:r w:rsidRPr="000E0490">
        <w:rPr>
          <w:b/>
          <w:i/>
          <w:lang w:eastAsia="x-none"/>
        </w:rPr>
        <w:t xml:space="preserve">on multiple </w:t>
      </w:r>
      <w:r>
        <w:rPr>
          <w:b/>
          <w:i/>
          <w:lang w:eastAsia="x-none"/>
        </w:rPr>
        <w:t xml:space="preserve">SSB </w:t>
      </w:r>
      <w:r w:rsidRPr="000E0490">
        <w:rPr>
          <w:b/>
          <w:i/>
          <w:lang w:eastAsia="x-none"/>
        </w:rPr>
        <w:t xml:space="preserve">frequency layers in </w:t>
      </w:r>
      <w:r w:rsidRPr="000E0490">
        <w:rPr>
          <w:b/>
          <w:i/>
        </w:rPr>
        <w:t>SRS for positioning configuration</w:t>
      </w:r>
      <w:r w:rsidRPr="00224A06">
        <w:rPr>
          <w:b/>
          <w:i/>
        </w:rPr>
        <w:t>.</w:t>
      </w:r>
      <w:r>
        <w:rPr>
          <w:b/>
          <w:i/>
        </w:rPr>
        <w:t xml:space="preserve"> </w:t>
      </w:r>
    </w:p>
    <w:p w14:paraId="37B277CC" w14:textId="77777777" w:rsidR="00D85639" w:rsidRPr="000E0490" w:rsidRDefault="00D85639" w:rsidP="00D85639">
      <w:pPr>
        <w:pStyle w:val="3GPPAgreements"/>
        <w:spacing w:before="0" w:after="120"/>
        <w:rPr>
          <w:b/>
          <w:i/>
        </w:rPr>
      </w:pPr>
      <w:r w:rsidRPr="000E0490">
        <w:rPr>
          <w:b/>
          <w:i/>
        </w:rPr>
        <w:t xml:space="preserve">Maximum number of configured </w:t>
      </w:r>
      <w:r>
        <w:rPr>
          <w:b/>
          <w:i/>
        </w:rPr>
        <w:t xml:space="preserve">SSB </w:t>
      </w:r>
      <w:r w:rsidRPr="000E0490">
        <w:rPr>
          <w:b/>
          <w:i/>
        </w:rPr>
        <w:t>frequency layer</w:t>
      </w:r>
      <w:r>
        <w:rPr>
          <w:b/>
          <w:i/>
        </w:rPr>
        <w:t xml:space="preserve">s associated with each SRS resource set for positioning </w:t>
      </w:r>
      <w:r w:rsidRPr="000E0490">
        <w:rPr>
          <w:b/>
          <w:i/>
        </w:rPr>
        <w:t xml:space="preserve">is N=4. </w:t>
      </w:r>
    </w:p>
    <w:p w14:paraId="56432154" w14:textId="77777777" w:rsidR="00D85639" w:rsidRDefault="00D85639" w:rsidP="00D85639">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8</w:t>
      </w:r>
      <w:r w:rsidRPr="006C5C3B">
        <w:rPr>
          <w:b/>
          <w:i/>
        </w:rPr>
        <w:fldChar w:fldCharType="end"/>
      </w:r>
      <w:r w:rsidRPr="006C5C3B">
        <w:rPr>
          <w:b/>
          <w:i/>
        </w:rPr>
        <w:t>:</w:t>
      </w:r>
      <w:r>
        <w:rPr>
          <w:b/>
          <w:i/>
        </w:rPr>
        <w:t xml:space="preserve"> </w:t>
      </w:r>
      <w:r w:rsidRPr="007C7FE9">
        <w:rPr>
          <w:b/>
          <w:i/>
        </w:rPr>
        <w:t xml:space="preserve">To </w:t>
      </w:r>
      <w:r>
        <w:rPr>
          <w:b/>
          <w:i/>
        </w:rPr>
        <w:t>facilitate</w:t>
      </w:r>
      <w:r w:rsidRPr="007C7FE9">
        <w:rPr>
          <w:b/>
          <w:i/>
        </w:rPr>
        <w:t xml:space="preserve"> </w:t>
      </w:r>
      <w:r>
        <w:rPr>
          <w:b/>
          <w:i/>
        </w:rPr>
        <w:t xml:space="preserve">UE to search for the configured </w:t>
      </w:r>
      <w:r w:rsidRPr="007C7FE9">
        <w:rPr>
          <w:b/>
          <w:i/>
        </w:rPr>
        <w:t>SSB</w:t>
      </w:r>
      <w:r>
        <w:rPr>
          <w:b/>
          <w:i/>
        </w:rPr>
        <w:t>s</w:t>
      </w:r>
      <w:r w:rsidRPr="007C7FE9">
        <w:rPr>
          <w:b/>
          <w:i/>
        </w:rPr>
        <w:t xml:space="preserve"> as pathlossReferenceRS or spatialRelationInfo RS, following fields are indicated to the UE at each</w:t>
      </w:r>
      <w:r>
        <w:rPr>
          <w:b/>
          <w:i/>
        </w:rPr>
        <w:t xml:space="preserve"> SSB </w:t>
      </w:r>
      <w:r w:rsidRPr="007C7FE9">
        <w:rPr>
          <w:b/>
          <w:i/>
        </w:rPr>
        <w:t xml:space="preserve">frequency layer: </w:t>
      </w:r>
    </w:p>
    <w:p w14:paraId="68626D81" w14:textId="77777777" w:rsidR="00D85639" w:rsidRPr="000E0490" w:rsidRDefault="00D85639" w:rsidP="00D85639">
      <w:pPr>
        <w:pStyle w:val="3GPPAgreements"/>
        <w:spacing w:before="0" w:after="120"/>
        <w:rPr>
          <w:b/>
          <w:i/>
        </w:rPr>
      </w:pPr>
      <w:r w:rsidRPr="000E0490">
        <w:rPr>
          <w:b/>
          <w:i/>
        </w:rPr>
        <w:t xml:space="preserve">ssbFrequency, </w:t>
      </w:r>
    </w:p>
    <w:p w14:paraId="230FCD79" w14:textId="77777777" w:rsidR="00D85639" w:rsidRPr="000E0490" w:rsidRDefault="00D85639" w:rsidP="00D85639">
      <w:pPr>
        <w:pStyle w:val="3GPPAgreements"/>
        <w:spacing w:before="0" w:after="120"/>
        <w:rPr>
          <w:b/>
          <w:i/>
        </w:rPr>
      </w:pPr>
      <w:r w:rsidRPr="000E0490">
        <w:rPr>
          <w:b/>
          <w:i/>
        </w:rPr>
        <w:t xml:space="preserve">ssbSubcarrierSpacing, </w:t>
      </w:r>
    </w:p>
    <w:p w14:paraId="304A6C1B" w14:textId="77777777" w:rsidR="00D85639" w:rsidRPr="000E0490" w:rsidRDefault="00D85639" w:rsidP="00D85639">
      <w:pPr>
        <w:pStyle w:val="3GPPAgreements"/>
        <w:spacing w:before="0" w:after="120"/>
        <w:rPr>
          <w:b/>
          <w:i/>
        </w:rPr>
      </w:pPr>
      <w:r w:rsidRPr="000E0490">
        <w:rPr>
          <w:b/>
          <w:i/>
        </w:rPr>
        <w:t xml:space="preserve">smtc1, </w:t>
      </w:r>
    </w:p>
    <w:p w14:paraId="322216C9" w14:textId="77777777" w:rsidR="00D85639" w:rsidRPr="000E0490" w:rsidRDefault="00D85639" w:rsidP="00D85639">
      <w:pPr>
        <w:pStyle w:val="3GPPAgreements"/>
        <w:spacing w:before="0" w:after="120"/>
        <w:rPr>
          <w:b/>
          <w:i/>
        </w:rPr>
      </w:pPr>
      <w:r w:rsidRPr="000E0490">
        <w:rPr>
          <w:b/>
          <w:i/>
        </w:rPr>
        <w:lastRenderedPageBreak/>
        <w:t>deriveSSB-IndexFromCell.</w:t>
      </w:r>
    </w:p>
    <w:p w14:paraId="717901AD" w14:textId="77777777" w:rsidR="00D85639" w:rsidRDefault="00D85639" w:rsidP="00D85639">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9</w:t>
      </w:r>
      <w:r w:rsidRPr="006C5C3B">
        <w:rPr>
          <w:b/>
          <w:i/>
        </w:rPr>
        <w:fldChar w:fldCharType="end"/>
      </w:r>
      <w:r w:rsidRPr="006C5C3B">
        <w:rPr>
          <w:b/>
          <w:i/>
        </w:rPr>
        <w:t>:</w:t>
      </w:r>
      <w:r>
        <w:rPr>
          <w:b/>
          <w:i/>
        </w:rPr>
        <w:t xml:space="preserve"> Support indicating ss</w:t>
      </w:r>
      <w:r w:rsidRPr="00AE626B">
        <w:rPr>
          <w:b/>
          <w:i/>
        </w:rPr>
        <w:t xml:space="preserve">-PBCH-BlockPower in SRS </w:t>
      </w:r>
      <w:r>
        <w:rPr>
          <w:b/>
          <w:i/>
        </w:rPr>
        <w:t xml:space="preserve">for positioning RRC </w:t>
      </w:r>
      <w:r w:rsidRPr="00AE626B">
        <w:rPr>
          <w:b/>
          <w:i/>
        </w:rPr>
        <w:t>configuration</w:t>
      </w:r>
      <w:r>
        <w:rPr>
          <w:b/>
          <w:i/>
        </w:rPr>
        <w:t xml:space="preserve"> and update the higher layer parameter list accordingly. </w:t>
      </w:r>
    </w:p>
    <w:p w14:paraId="36959A1A" w14:textId="1C7F9D47" w:rsidR="00D85639" w:rsidRDefault="00D85639" w:rsidP="00D85639">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10</w:t>
      </w:r>
      <w:r w:rsidRPr="006C5C3B">
        <w:rPr>
          <w:b/>
          <w:i/>
        </w:rPr>
        <w:fldChar w:fldCharType="end"/>
      </w:r>
      <w:r w:rsidRPr="006C5C3B">
        <w:rPr>
          <w:b/>
          <w:i/>
        </w:rPr>
        <w:t>:</w:t>
      </w:r>
      <w:r>
        <w:rPr>
          <w:b/>
          <w:i/>
        </w:rPr>
        <w:t xml:space="preserve"> </w:t>
      </w:r>
      <w:r w:rsidRPr="007C7FE9">
        <w:rPr>
          <w:b/>
          <w:i/>
        </w:rPr>
        <w:t xml:space="preserve">To </w:t>
      </w:r>
      <w:r>
        <w:rPr>
          <w:b/>
          <w:i/>
        </w:rPr>
        <w:t>indicate</w:t>
      </w:r>
      <w:r w:rsidRPr="007C7FE9">
        <w:rPr>
          <w:b/>
          <w:i/>
        </w:rPr>
        <w:t xml:space="preserve"> </w:t>
      </w:r>
      <w:r>
        <w:rPr>
          <w:b/>
          <w:i/>
        </w:rPr>
        <w:t xml:space="preserve">an </w:t>
      </w:r>
      <w:r w:rsidRPr="007C7FE9">
        <w:rPr>
          <w:b/>
          <w:i/>
        </w:rPr>
        <w:t xml:space="preserve">SSB </w:t>
      </w:r>
      <w:r>
        <w:rPr>
          <w:b/>
          <w:i/>
        </w:rPr>
        <w:t xml:space="preserve">resource </w:t>
      </w:r>
      <w:r w:rsidRPr="007C7FE9">
        <w:rPr>
          <w:b/>
          <w:i/>
        </w:rPr>
        <w:t>as</w:t>
      </w:r>
      <w:r>
        <w:rPr>
          <w:b/>
          <w:i/>
        </w:rPr>
        <w:t xml:space="preserve"> a</w:t>
      </w:r>
      <w:r w:rsidRPr="007C7FE9">
        <w:rPr>
          <w:b/>
          <w:i/>
        </w:rPr>
        <w:t xml:space="preserve"> pathlossReferenceRS or </w:t>
      </w:r>
      <w:r>
        <w:rPr>
          <w:b/>
          <w:i/>
        </w:rPr>
        <w:t xml:space="preserve">a </w:t>
      </w:r>
      <w:r w:rsidRPr="007C7FE9">
        <w:rPr>
          <w:b/>
          <w:i/>
        </w:rPr>
        <w:t>spatialRelationInfo RS</w:t>
      </w:r>
      <w:r>
        <w:rPr>
          <w:b/>
          <w:i/>
        </w:rPr>
        <w:t xml:space="preserve"> in each configured </w:t>
      </w:r>
      <w:r w:rsidR="00A14BEF">
        <w:rPr>
          <w:b/>
          <w:i/>
        </w:rPr>
        <w:t xml:space="preserve">SSB </w:t>
      </w:r>
      <w:r>
        <w:rPr>
          <w:b/>
          <w:i/>
        </w:rPr>
        <w:t>frequency layer</w:t>
      </w:r>
      <w:r w:rsidRPr="007C7FE9">
        <w:rPr>
          <w:b/>
          <w:i/>
        </w:rPr>
        <w:t>,</w:t>
      </w:r>
      <w:r>
        <w:rPr>
          <w:b/>
          <w:i/>
        </w:rPr>
        <w:t xml:space="preserve"> following fields are provided</w:t>
      </w:r>
      <w:r w:rsidRPr="007C7FE9">
        <w:rPr>
          <w:b/>
          <w:i/>
        </w:rPr>
        <w:t xml:space="preserve"> to the </w:t>
      </w:r>
      <w:r>
        <w:rPr>
          <w:b/>
          <w:i/>
        </w:rPr>
        <w:t>UE in SRS for positioning RRC configuration</w:t>
      </w:r>
      <w:r w:rsidRPr="007C7FE9">
        <w:rPr>
          <w:b/>
          <w:i/>
        </w:rPr>
        <w:t>:</w:t>
      </w:r>
    </w:p>
    <w:p w14:paraId="2445B5EF" w14:textId="77777777" w:rsidR="00D85639" w:rsidRPr="000E0490" w:rsidRDefault="00D85639" w:rsidP="00D85639">
      <w:pPr>
        <w:pStyle w:val="3GPPAgreements"/>
        <w:spacing w:before="0" w:after="120"/>
        <w:rPr>
          <w:b/>
          <w:i/>
        </w:rPr>
      </w:pPr>
      <w:r w:rsidRPr="000E0490">
        <w:rPr>
          <w:b/>
          <w:i/>
        </w:rPr>
        <w:t>An index that uniquely identifies the SSB frequency layer</w:t>
      </w:r>
    </w:p>
    <w:p w14:paraId="2161472D" w14:textId="77777777" w:rsidR="00D85639" w:rsidRPr="000E0490" w:rsidRDefault="00D85639" w:rsidP="00D85639">
      <w:pPr>
        <w:pStyle w:val="3GPPAgreements"/>
        <w:spacing w:before="0" w:after="120"/>
        <w:rPr>
          <w:b/>
          <w:i/>
        </w:rPr>
      </w:pPr>
      <w:r w:rsidRPr="000E0490">
        <w:rPr>
          <w:b/>
          <w:i/>
        </w:rPr>
        <w:t>SSB index</w:t>
      </w:r>
    </w:p>
    <w:p w14:paraId="2BF4496A" w14:textId="77777777" w:rsidR="00D85639" w:rsidRPr="000E0490" w:rsidRDefault="00D85639" w:rsidP="00D85639">
      <w:pPr>
        <w:pStyle w:val="3GPPAgreements"/>
        <w:spacing w:before="0" w:after="120"/>
        <w:rPr>
          <w:b/>
          <w:i/>
        </w:rPr>
      </w:pPr>
      <w:r w:rsidRPr="000E0490">
        <w:rPr>
          <w:b/>
          <w:i/>
        </w:rPr>
        <w:t xml:space="preserve">Physical Cell ID </w:t>
      </w:r>
    </w:p>
    <w:p w14:paraId="55B12699" w14:textId="77777777" w:rsidR="00D85639" w:rsidRPr="000E0490" w:rsidRDefault="00D85639" w:rsidP="00D85639">
      <w:pPr>
        <w:pStyle w:val="3GPPAgreements"/>
        <w:spacing w:before="0" w:after="120"/>
        <w:rPr>
          <w:b/>
          <w:i/>
        </w:rPr>
      </w:pPr>
      <w:r w:rsidRPr="000E0490">
        <w:rPr>
          <w:b/>
          <w:i/>
        </w:rPr>
        <w:t>ss-PBCH-BlockPower (only when SSB is used as a pathlossReferenceRS)</w:t>
      </w:r>
    </w:p>
    <w:p w14:paraId="448972D7" w14:textId="77777777" w:rsidR="00D85639" w:rsidRPr="00582C60" w:rsidRDefault="00D85639" w:rsidP="00D85639">
      <w:pPr>
        <w:rPr>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11</w:t>
      </w:r>
      <w:r w:rsidRPr="006C5C3B">
        <w:rPr>
          <w:b/>
          <w:i/>
        </w:rPr>
        <w:fldChar w:fldCharType="end"/>
      </w:r>
      <w:r w:rsidRPr="006C5C3B">
        <w:rPr>
          <w:b/>
          <w:i/>
        </w:rPr>
        <w:t>:</w:t>
      </w:r>
      <w:r>
        <w:rPr>
          <w:b/>
          <w:i/>
        </w:rPr>
        <w:t xml:space="preserve"> </w:t>
      </w:r>
      <w:r w:rsidRPr="00582C60">
        <w:rPr>
          <w:b/>
          <w:i/>
        </w:rPr>
        <w:t>To indicate DL PRS as</w:t>
      </w:r>
      <w:r>
        <w:rPr>
          <w:b/>
          <w:i/>
        </w:rPr>
        <w:t xml:space="preserve"> a</w:t>
      </w:r>
      <w:r w:rsidRPr="00582C60">
        <w:rPr>
          <w:b/>
          <w:i/>
        </w:rPr>
        <w:t xml:space="preserve"> pathlossReferenceRS or</w:t>
      </w:r>
      <w:r>
        <w:rPr>
          <w:b/>
          <w:i/>
        </w:rPr>
        <w:t xml:space="preserve"> a</w:t>
      </w:r>
      <w:r w:rsidRPr="00582C60">
        <w:rPr>
          <w:b/>
          <w:i/>
        </w:rPr>
        <w:t xml:space="preserve"> spatialRelationInfo RS, following fields are provided to the UE:</w:t>
      </w:r>
    </w:p>
    <w:p w14:paraId="68078C94" w14:textId="77777777" w:rsidR="00D85639" w:rsidRPr="000E0490" w:rsidRDefault="00D85639" w:rsidP="00D85639">
      <w:pPr>
        <w:pStyle w:val="3GPPAgreements"/>
        <w:spacing w:before="0" w:after="120"/>
        <w:rPr>
          <w:b/>
          <w:i/>
        </w:rPr>
      </w:pPr>
      <w:r w:rsidRPr="000E0490">
        <w:rPr>
          <w:b/>
          <w:i/>
        </w:rPr>
        <w:t>DL-PRSConfigId,</w:t>
      </w:r>
    </w:p>
    <w:p w14:paraId="04A8E7E1" w14:textId="77777777" w:rsidR="00D85639" w:rsidRPr="000E0490" w:rsidRDefault="00D85639" w:rsidP="00D85639">
      <w:pPr>
        <w:pStyle w:val="3GPPAgreements"/>
        <w:spacing w:before="0" w:after="120"/>
        <w:rPr>
          <w:b/>
          <w:i/>
        </w:rPr>
      </w:pPr>
      <w:r w:rsidRPr="000E0490">
        <w:rPr>
          <w:b/>
          <w:i/>
        </w:rPr>
        <w:t>PRS resource set index,</w:t>
      </w:r>
    </w:p>
    <w:p w14:paraId="5ED45B9B" w14:textId="77777777" w:rsidR="00D85639" w:rsidRPr="000E0490" w:rsidRDefault="00D85639" w:rsidP="00D85639">
      <w:pPr>
        <w:pStyle w:val="3GPPAgreements"/>
        <w:spacing w:before="0" w:after="120"/>
        <w:rPr>
          <w:b/>
          <w:i/>
        </w:rPr>
      </w:pPr>
      <w:r w:rsidRPr="000E0490">
        <w:rPr>
          <w:b/>
          <w:i/>
        </w:rPr>
        <w:t>PRS resource index.</w:t>
      </w:r>
    </w:p>
    <w:p w14:paraId="63B5A4A4" w14:textId="77777777" w:rsidR="00E00D96" w:rsidRDefault="00E00D96" w:rsidP="00E00D96">
      <w:pPr>
        <w:rPr>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12</w:t>
      </w:r>
      <w:r w:rsidRPr="006C5C3B">
        <w:rPr>
          <w:b/>
          <w:i/>
        </w:rPr>
        <w:fldChar w:fldCharType="end"/>
      </w:r>
      <w:r w:rsidRPr="006C5C3B">
        <w:rPr>
          <w:b/>
          <w:i/>
        </w:rPr>
        <w:t>:</w:t>
      </w:r>
      <w:r>
        <w:rPr>
          <w:b/>
          <w:i/>
        </w:rPr>
        <w:t xml:space="preserve"> </w:t>
      </w:r>
      <w:r w:rsidRPr="004C63FA">
        <w:rPr>
          <w:b/>
          <w:i/>
        </w:rPr>
        <w:t xml:space="preserve">Support indicating </w:t>
      </w:r>
      <w:r>
        <w:rPr>
          <w:b/>
          <w:i/>
        </w:rPr>
        <w:t xml:space="preserve">a configured </w:t>
      </w:r>
      <w:r w:rsidRPr="004C63FA">
        <w:rPr>
          <w:b/>
          <w:i/>
        </w:rPr>
        <w:t xml:space="preserve">SRS resource in any BWP </w:t>
      </w:r>
      <w:r>
        <w:rPr>
          <w:b/>
          <w:i/>
        </w:rPr>
        <w:t>of</w:t>
      </w:r>
      <w:r w:rsidRPr="004C63FA">
        <w:rPr>
          <w:b/>
          <w:i/>
        </w:rPr>
        <w:t xml:space="preserve"> any serving cell as the spatialRelationInfo </w:t>
      </w:r>
      <w:r w:rsidRPr="000E0490">
        <w:rPr>
          <w:b/>
          <w:i/>
        </w:rPr>
        <w:t xml:space="preserve">RS for </w:t>
      </w:r>
      <w:r>
        <w:rPr>
          <w:b/>
          <w:i/>
        </w:rPr>
        <w:t>a</w:t>
      </w:r>
      <w:r w:rsidRPr="000E0490">
        <w:rPr>
          <w:b/>
          <w:i/>
        </w:rPr>
        <w:t xml:space="preserve"> SRS resource</w:t>
      </w:r>
      <w:r>
        <w:rPr>
          <w:b/>
          <w:i/>
        </w:rPr>
        <w:t xml:space="preserve"> for positioning</w:t>
      </w:r>
      <w:r w:rsidRPr="000E0490">
        <w:rPr>
          <w:b/>
          <w:i/>
        </w:rPr>
        <w:t>.</w:t>
      </w:r>
    </w:p>
    <w:p w14:paraId="2A52AF05" w14:textId="77777777" w:rsidR="00E00D96" w:rsidRPr="000E0490" w:rsidRDefault="00E00D96" w:rsidP="00E00D96">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13</w:t>
      </w:r>
      <w:r w:rsidRPr="006C5C3B">
        <w:rPr>
          <w:b/>
          <w:i/>
        </w:rPr>
        <w:fldChar w:fldCharType="end"/>
      </w:r>
      <w:r w:rsidRPr="006C5C3B">
        <w:rPr>
          <w:b/>
          <w:i/>
        </w:rPr>
        <w:t>:</w:t>
      </w:r>
      <w:r>
        <w:rPr>
          <w:b/>
          <w:i/>
        </w:rPr>
        <w:t xml:space="preserve"> Similar to Rel. 15, t</w:t>
      </w:r>
      <w:r w:rsidRPr="00662DEB">
        <w:rPr>
          <w:b/>
          <w:i/>
        </w:rPr>
        <w:t>o indicate SRS as spatialRelationInfo RS, following fields are provided to the UE:</w:t>
      </w:r>
    </w:p>
    <w:p w14:paraId="41112264" w14:textId="77777777" w:rsidR="00E00D96" w:rsidRPr="000E0490" w:rsidRDefault="00E00D96" w:rsidP="00E00D96">
      <w:pPr>
        <w:pStyle w:val="3GPPAgreements"/>
        <w:spacing w:before="0" w:after="120"/>
        <w:rPr>
          <w:i/>
        </w:rPr>
      </w:pPr>
      <w:r w:rsidRPr="000E0490">
        <w:rPr>
          <w:b/>
          <w:i/>
        </w:rPr>
        <w:t xml:space="preserve">Rel. 15 SRS resource ID or Rel. 16 Positioning SRS resource ID </w:t>
      </w:r>
    </w:p>
    <w:p w14:paraId="49612C6C" w14:textId="77777777" w:rsidR="00E00D96" w:rsidRPr="000E0490" w:rsidRDefault="00E00D96" w:rsidP="00E00D96">
      <w:pPr>
        <w:pStyle w:val="3GPPAgreements"/>
        <w:spacing w:before="0" w:after="120"/>
        <w:rPr>
          <w:i/>
        </w:rPr>
      </w:pPr>
      <w:r w:rsidRPr="000E0490">
        <w:rPr>
          <w:b/>
          <w:i/>
        </w:rPr>
        <w:t>UL BWP ID</w:t>
      </w:r>
    </w:p>
    <w:p w14:paraId="2FF1F9C3" w14:textId="77777777" w:rsidR="00E00D96" w:rsidRPr="000E0490" w:rsidRDefault="00E00D96" w:rsidP="00E00D96">
      <w:pPr>
        <w:pStyle w:val="3GPPAgreements"/>
        <w:spacing w:before="0" w:after="120"/>
        <w:rPr>
          <w:i/>
        </w:rPr>
      </w:pPr>
      <w:r w:rsidRPr="000E0490">
        <w:rPr>
          <w:b/>
          <w:i/>
        </w:rPr>
        <w:t>Serving cell ID</w:t>
      </w:r>
    </w:p>
    <w:p w14:paraId="61A2C85C" w14:textId="77777777" w:rsidR="00E00D96" w:rsidRPr="000E0490" w:rsidRDefault="00E00D96" w:rsidP="00E00D96">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14</w:t>
      </w:r>
      <w:r w:rsidRPr="006C5C3B">
        <w:rPr>
          <w:b/>
          <w:i/>
        </w:rPr>
        <w:fldChar w:fldCharType="end"/>
      </w:r>
      <w:r w:rsidRPr="006C5C3B">
        <w:rPr>
          <w:b/>
          <w:i/>
        </w:rPr>
        <w:t>:</w:t>
      </w:r>
      <w:r>
        <w:rPr>
          <w:b/>
          <w:i/>
        </w:rPr>
        <w:t xml:space="preserve"> Similar to Rel. 15, t</w:t>
      </w:r>
      <w:r w:rsidRPr="00736A60">
        <w:rPr>
          <w:b/>
          <w:i/>
        </w:rPr>
        <w:t xml:space="preserve">o indicate </w:t>
      </w:r>
      <w:r w:rsidRPr="000E0490">
        <w:rPr>
          <w:b/>
          <w:i/>
        </w:rPr>
        <w:t>NZP-CSI-RS</w:t>
      </w:r>
      <w:r w:rsidRPr="00736A60">
        <w:rPr>
          <w:b/>
          <w:i/>
        </w:rPr>
        <w:t xml:space="preserve"> as spatialRelationInfo RS</w:t>
      </w:r>
      <w:r>
        <w:rPr>
          <w:b/>
          <w:i/>
        </w:rPr>
        <w:t xml:space="preserve"> for positioning SRS targeting a serving cell</w:t>
      </w:r>
      <w:r w:rsidRPr="00736A60">
        <w:rPr>
          <w:b/>
          <w:i/>
        </w:rPr>
        <w:t>, following fields are provided to the UE:</w:t>
      </w:r>
    </w:p>
    <w:p w14:paraId="3CED5D18" w14:textId="77777777" w:rsidR="00E00D96" w:rsidRPr="000E0490" w:rsidRDefault="00E00D96" w:rsidP="00E00D96">
      <w:pPr>
        <w:pStyle w:val="3GPPAgreements"/>
        <w:spacing w:before="0" w:after="120"/>
        <w:rPr>
          <w:i/>
        </w:rPr>
      </w:pPr>
      <w:r w:rsidRPr="000E0490">
        <w:rPr>
          <w:b/>
          <w:i/>
        </w:rPr>
        <w:t>Serving cell ID</w:t>
      </w:r>
    </w:p>
    <w:p w14:paraId="79193C3B" w14:textId="77777777" w:rsidR="00E00D96" w:rsidRPr="000E0490" w:rsidRDefault="00E00D96" w:rsidP="00E00D96">
      <w:pPr>
        <w:pStyle w:val="3GPPAgreements"/>
        <w:spacing w:before="0" w:after="120"/>
        <w:rPr>
          <w:i/>
        </w:rPr>
      </w:pPr>
      <w:r w:rsidRPr="000E0490">
        <w:rPr>
          <w:b/>
          <w:i/>
        </w:rPr>
        <w:t>NZP-CSI-RS-ResourceId</w:t>
      </w:r>
    </w:p>
    <w:p w14:paraId="4FC89D32" w14:textId="77777777" w:rsidR="00E00D96" w:rsidRPr="000E0490" w:rsidRDefault="00E00D96" w:rsidP="00E00D96">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15</w:t>
      </w:r>
      <w:r w:rsidRPr="006C5C3B">
        <w:rPr>
          <w:b/>
          <w:i/>
        </w:rPr>
        <w:fldChar w:fldCharType="end"/>
      </w:r>
      <w:r w:rsidRPr="006C5C3B">
        <w:rPr>
          <w:b/>
          <w:i/>
        </w:rPr>
        <w:t>:</w:t>
      </w:r>
      <w:r>
        <w:rPr>
          <w:b/>
          <w:i/>
        </w:rPr>
        <w:t xml:space="preserve"> </w:t>
      </w:r>
      <w:r w:rsidRPr="005D7BE9">
        <w:rPr>
          <w:b/>
          <w:i/>
        </w:rPr>
        <w:t xml:space="preserve">Support indicating NZP-CSI-RS resource as </w:t>
      </w:r>
      <w:r w:rsidRPr="000E0490">
        <w:rPr>
          <w:b/>
          <w:i/>
        </w:rPr>
        <w:t xml:space="preserve">pathlossReferenceRS for </w:t>
      </w:r>
      <w:r>
        <w:rPr>
          <w:b/>
          <w:i/>
        </w:rPr>
        <w:t xml:space="preserve">a </w:t>
      </w:r>
      <w:r w:rsidRPr="000E0490">
        <w:rPr>
          <w:b/>
          <w:i/>
        </w:rPr>
        <w:t xml:space="preserve">serving cell. </w:t>
      </w:r>
      <w:r>
        <w:rPr>
          <w:b/>
          <w:i/>
        </w:rPr>
        <w:t>Similar to Rel. 15, p</w:t>
      </w:r>
      <w:r w:rsidRPr="000E0490">
        <w:rPr>
          <w:b/>
          <w:i/>
        </w:rPr>
        <w:t xml:space="preserve">rovide NZP-CSI-RS-ResourceId to the UE to indicate the </w:t>
      </w:r>
      <w:r w:rsidRPr="005D7BE9">
        <w:rPr>
          <w:b/>
          <w:i/>
        </w:rPr>
        <w:t xml:space="preserve">NZP-CSI-RS resource as </w:t>
      </w:r>
      <w:r w:rsidRPr="000E0490">
        <w:rPr>
          <w:b/>
          <w:i/>
        </w:rPr>
        <w:t>pathlossReferenceRS.</w:t>
      </w:r>
    </w:p>
    <w:p w14:paraId="585DA703" w14:textId="77777777" w:rsidR="00E00D96" w:rsidRDefault="00E00D96" w:rsidP="00E00D96">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16</w:t>
      </w:r>
      <w:r w:rsidRPr="006C5C3B">
        <w:rPr>
          <w:b/>
          <w:i/>
        </w:rPr>
        <w:fldChar w:fldCharType="end"/>
      </w:r>
      <w:r w:rsidRPr="006C5C3B">
        <w:rPr>
          <w:b/>
          <w:i/>
        </w:rPr>
        <w:t>:</w:t>
      </w:r>
      <w:r>
        <w:rPr>
          <w:b/>
          <w:i/>
        </w:rPr>
        <w:t xml:space="preserve"> S</w:t>
      </w:r>
      <w:r w:rsidRPr="002955D4">
        <w:rPr>
          <w:b/>
          <w:i/>
        </w:rPr>
        <w:t xml:space="preserve">upport configuring CSI-RS </w:t>
      </w:r>
      <w:r>
        <w:rPr>
          <w:b/>
          <w:i/>
        </w:rPr>
        <w:t xml:space="preserve">resources </w:t>
      </w:r>
      <w:r w:rsidRPr="002955D4">
        <w:rPr>
          <w:b/>
          <w:i/>
        </w:rPr>
        <w:t xml:space="preserve">for RRM </w:t>
      </w:r>
      <w:r>
        <w:rPr>
          <w:b/>
          <w:i/>
        </w:rPr>
        <w:t>from</w:t>
      </w:r>
      <w:r w:rsidRPr="002955D4">
        <w:rPr>
          <w:b/>
          <w:i/>
        </w:rPr>
        <w:t xml:space="preserve"> the </w:t>
      </w:r>
      <w:r>
        <w:rPr>
          <w:b/>
          <w:i/>
        </w:rPr>
        <w:t>serving and neighboring cells as</w:t>
      </w:r>
      <w:r w:rsidRPr="002955D4">
        <w:rPr>
          <w:b/>
          <w:i/>
        </w:rPr>
        <w:t xml:space="preserve"> </w:t>
      </w:r>
      <w:r w:rsidRPr="007C7FE9">
        <w:rPr>
          <w:b/>
          <w:i/>
        </w:rPr>
        <w:t xml:space="preserve">pathlossReferenceRS </w:t>
      </w:r>
      <w:r>
        <w:rPr>
          <w:b/>
          <w:i/>
        </w:rPr>
        <w:t>or</w:t>
      </w:r>
      <w:r w:rsidRPr="007C7FE9">
        <w:rPr>
          <w:b/>
          <w:i/>
        </w:rPr>
        <w:t xml:space="preserve"> spatialRelationInfo RS</w:t>
      </w:r>
      <w:r>
        <w:rPr>
          <w:b/>
          <w:i/>
        </w:rPr>
        <w:t>.</w:t>
      </w:r>
    </w:p>
    <w:p w14:paraId="664CF355" w14:textId="77777777" w:rsidR="00E00D96" w:rsidRDefault="00E00D96" w:rsidP="00E00D96">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17</w:t>
      </w:r>
      <w:r w:rsidRPr="006C5C3B">
        <w:rPr>
          <w:b/>
          <w:i/>
        </w:rPr>
        <w:fldChar w:fldCharType="end"/>
      </w:r>
      <w:r w:rsidRPr="006C5C3B">
        <w:rPr>
          <w:b/>
          <w:i/>
        </w:rPr>
        <w:t>:</w:t>
      </w:r>
      <w:r>
        <w:rPr>
          <w:b/>
          <w:i/>
        </w:rPr>
        <w:t xml:space="preserve"> </w:t>
      </w:r>
      <w:r w:rsidRPr="00AB4835">
        <w:rPr>
          <w:b/>
          <w:i/>
        </w:rPr>
        <w:t xml:space="preserve">To indicate </w:t>
      </w:r>
      <w:r>
        <w:rPr>
          <w:b/>
          <w:i/>
        </w:rPr>
        <w:t xml:space="preserve">a </w:t>
      </w:r>
      <w:r w:rsidRPr="00AB4835">
        <w:rPr>
          <w:b/>
          <w:i/>
        </w:rPr>
        <w:t xml:space="preserve">CSI-RS </w:t>
      </w:r>
      <w:r>
        <w:rPr>
          <w:b/>
          <w:i/>
        </w:rPr>
        <w:t xml:space="preserve">resource </w:t>
      </w:r>
      <w:r w:rsidRPr="00AB4835">
        <w:rPr>
          <w:b/>
          <w:i/>
        </w:rPr>
        <w:t>for RRM as</w:t>
      </w:r>
      <w:r>
        <w:rPr>
          <w:b/>
          <w:i/>
        </w:rPr>
        <w:t xml:space="preserve"> a</w:t>
      </w:r>
      <w:r w:rsidRPr="00AB4835">
        <w:rPr>
          <w:b/>
          <w:i/>
        </w:rPr>
        <w:t xml:space="preserve"> pathlossReferenceRS or spatialRelationInfo RS</w:t>
      </w:r>
      <w:r>
        <w:rPr>
          <w:b/>
          <w:i/>
        </w:rPr>
        <w:t>,</w:t>
      </w:r>
      <w:r w:rsidRPr="00AB4835">
        <w:rPr>
          <w:b/>
          <w:i/>
        </w:rPr>
        <w:t xml:space="preserve"> following</w:t>
      </w:r>
      <w:r>
        <w:rPr>
          <w:b/>
          <w:i/>
        </w:rPr>
        <w:t xml:space="preserve"> </w:t>
      </w:r>
      <w:r w:rsidRPr="00AB4835">
        <w:rPr>
          <w:b/>
          <w:i/>
        </w:rPr>
        <w:t>fields are provided to the UE:</w:t>
      </w:r>
    </w:p>
    <w:p w14:paraId="31200163" w14:textId="77777777" w:rsidR="00E00D96" w:rsidRPr="000E0490" w:rsidRDefault="00E00D96" w:rsidP="00E00D96">
      <w:pPr>
        <w:pStyle w:val="3GPPAgreements"/>
        <w:spacing w:before="0" w:after="120"/>
        <w:rPr>
          <w:b/>
          <w:i/>
        </w:rPr>
      </w:pPr>
      <w:r w:rsidRPr="000E0490">
        <w:rPr>
          <w:b/>
          <w:i/>
        </w:rPr>
        <w:t>Measurement object ID (measObjectId)</w:t>
      </w:r>
    </w:p>
    <w:p w14:paraId="33E1EFF5" w14:textId="77777777" w:rsidR="00E00D96" w:rsidRPr="000E0490" w:rsidRDefault="00E00D96" w:rsidP="00E00D96">
      <w:pPr>
        <w:pStyle w:val="3GPPAgreements"/>
        <w:spacing w:before="0" w:after="120"/>
        <w:rPr>
          <w:b/>
          <w:i/>
        </w:rPr>
      </w:pPr>
      <w:r w:rsidRPr="000E0490">
        <w:rPr>
          <w:b/>
          <w:i/>
        </w:rPr>
        <w:t xml:space="preserve">Physical Cell ID </w:t>
      </w:r>
    </w:p>
    <w:p w14:paraId="7DBF5E4B" w14:textId="77777777" w:rsidR="00E00D96" w:rsidRPr="000E0490" w:rsidRDefault="00E00D96" w:rsidP="00E00D96">
      <w:pPr>
        <w:pStyle w:val="3GPPAgreements"/>
        <w:spacing w:before="0" w:after="120"/>
        <w:rPr>
          <w:b/>
          <w:i/>
        </w:rPr>
      </w:pPr>
      <w:r w:rsidRPr="000E0490">
        <w:rPr>
          <w:b/>
          <w:i/>
        </w:rPr>
        <w:t>CSI-RS-Index</w:t>
      </w:r>
    </w:p>
    <w:p w14:paraId="319170B6" w14:textId="77777777" w:rsidR="00E00D96" w:rsidRPr="000E0490" w:rsidRDefault="00E00D96" w:rsidP="00E00D96">
      <w:pPr>
        <w:pStyle w:val="3GPPAgreements"/>
        <w:spacing w:before="0" w:after="120"/>
        <w:rPr>
          <w:b/>
          <w:i/>
        </w:rPr>
      </w:pPr>
      <w:r w:rsidRPr="000E0490">
        <w:rPr>
          <w:b/>
          <w:i/>
        </w:rPr>
        <w:t>Transmit power (only when the CSI-RS resource for RRM is used as a pathlossReferenceRS)</w:t>
      </w:r>
    </w:p>
    <w:p w14:paraId="0E73C818" w14:textId="77777777" w:rsidR="00E00D96" w:rsidRDefault="00E00D96" w:rsidP="00E00D96">
      <w:pPr>
        <w:rPr>
          <w:b/>
          <w:i/>
          <w:lang w:eastAsia="zh-CN"/>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18</w:t>
      </w:r>
      <w:r w:rsidRPr="006C5C3B">
        <w:rPr>
          <w:b/>
          <w:i/>
        </w:rPr>
        <w:fldChar w:fldCharType="end"/>
      </w:r>
      <w:r w:rsidRPr="006C5C3B">
        <w:rPr>
          <w:b/>
          <w:i/>
        </w:rPr>
        <w:t>:</w:t>
      </w:r>
      <w:r>
        <w:rPr>
          <w:b/>
          <w:i/>
        </w:rPr>
        <w:t xml:space="preserve"> </w:t>
      </w:r>
      <w:r w:rsidRPr="00AD4D8A">
        <w:rPr>
          <w:b/>
          <w:i/>
          <w:lang w:eastAsia="zh-CN"/>
        </w:rPr>
        <w:t xml:space="preserve">Positioning SRS </w:t>
      </w:r>
      <w:r>
        <w:rPr>
          <w:b/>
          <w:i/>
          <w:lang w:eastAsia="zh-CN"/>
        </w:rPr>
        <w:t>frame</w:t>
      </w:r>
      <w:r w:rsidRPr="00AD4D8A">
        <w:rPr>
          <w:b/>
          <w:i/>
          <w:lang w:eastAsia="zh-CN"/>
        </w:rPr>
        <w:t xml:space="preserve"> timing is based on the serving cell timing.</w:t>
      </w:r>
    </w:p>
    <w:p w14:paraId="027006AE" w14:textId="77777777" w:rsidR="00D85639" w:rsidRDefault="00D85639" w:rsidP="00857517">
      <w:pPr>
        <w:rPr>
          <w:lang w:eastAsia="zh-CN"/>
        </w:rPr>
      </w:pPr>
    </w:p>
    <w:p w14:paraId="78D2CF83" w14:textId="77777777" w:rsidR="00857517" w:rsidRDefault="00857517" w:rsidP="00857517">
      <w:pPr>
        <w:pStyle w:val="1"/>
        <w:tabs>
          <w:tab w:val="num" w:pos="432"/>
        </w:tabs>
        <w:rPr>
          <w:lang w:eastAsia="zh-CN"/>
        </w:rPr>
      </w:pPr>
      <w:r>
        <w:rPr>
          <w:rFonts w:hint="eastAsia"/>
          <w:lang w:eastAsia="zh-CN"/>
        </w:rPr>
        <w:t>References</w:t>
      </w:r>
    </w:p>
    <w:p w14:paraId="6A5F0148" w14:textId="1AE48099" w:rsidR="00572371" w:rsidRPr="007E3F71" w:rsidRDefault="00572371" w:rsidP="001A1DDB">
      <w:pPr>
        <w:pStyle w:val="References"/>
        <w:numPr>
          <w:ilvl w:val="0"/>
          <w:numId w:val="4"/>
        </w:numPr>
        <w:rPr>
          <w:lang w:eastAsia="ko-KR"/>
        </w:rPr>
      </w:pPr>
      <w:bookmarkStart w:id="13" w:name="_Ref23186025"/>
      <w:bookmarkEnd w:id="3"/>
      <w:r w:rsidRPr="007E3F71">
        <w:rPr>
          <w:lang w:eastAsia="ko-KR"/>
        </w:rPr>
        <w:t>3GPP, Chairman</w:t>
      </w:r>
      <w:r>
        <w:rPr>
          <w:lang w:eastAsia="ko-KR"/>
        </w:rPr>
        <w:t>’</w:t>
      </w:r>
      <w:r w:rsidRPr="007E3F71">
        <w:rPr>
          <w:lang w:eastAsia="ko-KR"/>
        </w:rPr>
        <w:t xml:space="preserve">s Notes RAN1 </w:t>
      </w:r>
      <w:r>
        <w:rPr>
          <w:lang w:eastAsia="ko-KR"/>
        </w:rPr>
        <w:t>98bis</w:t>
      </w:r>
      <w:r w:rsidRPr="007E3F71">
        <w:rPr>
          <w:lang w:eastAsia="ko-KR"/>
        </w:rPr>
        <w:t xml:space="preserve"> final, 3GPP RAN1#</w:t>
      </w:r>
      <w:r>
        <w:rPr>
          <w:lang w:eastAsia="ko-KR"/>
        </w:rPr>
        <w:t>98bis</w:t>
      </w:r>
      <w:r w:rsidRPr="007E3F71">
        <w:rPr>
          <w:lang w:eastAsia="ko-KR"/>
        </w:rPr>
        <w:t xml:space="preserve">, </w:t>
      </w:r>
      <w:r>
        <w:rPr>
          <w:lang w:eastAsia="ko-KR"/>
        </w:rPr>
        <w:t>Chongqing, China</w:t>
      </w:r>
      <w:r w:rsidRPr="007E3F71">
        <w:rPr>
          <w:lang w:eastAsia="ko-KR"/>
        </w:rPr>
        <w:t xml:space="preserve">, </w:t>
      </w:r>
      <w:r>
        <w:rPr>
          <w:lang w:eastAsia="ko-KR"/>
        </w:rPr>
        <w:t>Oct</w:t>
      </w:r>
      <w:r w:rsidRPr="007E3F71">
        <w:rPr>
          <w:lang w:eastAsia="ko-KR"/>
        </w:rPr>
        <w:t xml:space="preserve">. </w:t>
      </w:r>
      <w:r>
        <w:rPr>
          <w:lang w:eastAsia="ko-KR"/>
        </w:rPr>
        <w:t>14</w:t>
      </w:r>
      <w:r w:rsidRPr="00961B9C">
        <w:rPr>
          <w:lang w:eastAsia="ko-KR"/>
        </w:rPr>
        <w:t>th</w:t>
      </w:r>
      <w:r>
        <w:rPr>
          <w:lang w:eastAsia="ko-KR"/>
        </w:rPr>
        <w:t xml:space="preserve"> </w:t>
      </w:r>
      <w:r w:rsidRPr="007E3F71">
        <w:rPr>
          <w:lang w:eastAsia="ko-KR"/>
        </w:rPr>
        <w:t xml:space="preserve">– </w:t>
      </w:r>
      <w:r>
        <w:rPr>
          <w:lang w:eastAsia="ko-KR"/>
        </w:rPr>
        <w:t>20</w:t>
      </w:r>
      <w:r w:rsidRPr="00961B9C">
        <w:rPr>
          <w:lang w:eastAsia="ko-KR"/>
        </w:rPr>
        <w:t>th</w:t>
      </w:r>
      <w:r w:rsidRPr="007E3F71">
        <w:rPr>
          <w:lang w:eastAsia="ko-KR"/>
        </w:rPr>
        <w:t>, 2019.</w:t>
      </w:r>
      <w:bookmarkEnd w:id="13"/>
    </w:p>
    <w:p w14:paraId="7138AB67" w14:textId="351BD1FD" w:rsidR="00857517" w:rsidRDefault="00857517" w:rsidP="005A63D9">
      <w:pPr>
        <w:pStyle w:val="References"/>
        <w:numPr>
          <w:ilvl w:val="0"/>
          <w:numId w:val="4"/>
        </w:numPr>
        <w:rPr>
          <w:lang w:eastAsia="ko-KR"/>
        </w:rPr>
      </w:pPr>
      <w:bookmarkStart w:id="14" w:name="_Ref6902481"/>
      <w:bookmarkStart w:id="15" w:name="_Ref20408790"/>
      <w:r w:rsidRPr="00F1585F">
        <w:rPr>
          <w:lang w:eastAsia="ko-KR"/>
        </w:rPr>
        <w:lastRenderedPageBreak/>
        <w:t>R1-</w:t>
      </w:r>
      <w:r w:rsidR="005A63D9" w:rsidRPr="00F1585F">
        <w:rPr>
          <w:lang w:eastAsia="ko-KR"/>
        </w:rPr>
        <w:t>19</w:t>
      </w:r>
      <w:r w:rsidR="005A63D9">
        <w:rPr>
          <w:lang w:eastAsia="ko-KR"/>
        </w:rPr>
        <w:t>11896</w:t>
      </w:r>
      <w:r w:rsidRPr="007364C0">
        <w:rPr>
          <w:lang w:eastAsia="ko-KR"/>
        </w:rPr>
        <w:t xml:space="preserve">, </w:t>
      </w:r>
      <w:r w:rsidR="005A63D9" w:rsidRPr="005A63D9">
        <w:rPr>
          <w:lang w:eastAsia="ko-KR"/>
        </w:rPr>
        <w:t>Remaining issues on DL PRS for NR positioning</w:t>
      </w:r>
      <w:r w:rsidRPr="007E3F71">
        <w:rPr>
          <w:lang w:eastAsia="ko-KR"/>
        </w:rPr>
        <w:t xml:space="preserve">, </w:t>
      </w:r>
      <w:r w:rsidR="00493077">
        <w:rPr>
          <w:lang w:eastAsia="ko-KR"/>
        </w:rPr>
        <w:t xml:space="preserve">Huawei, HiSilicon, </w:t>
      </w:r>
      <w:r>
        <w:rPr>
          <w:lang w:eastAsia="ko-KR"/>
        </w:rPr>
        <w:t>RAN1#</w:t>
      </w:r>
      <w:r w:rsidR="005A63D9">
        <w:rPr>
          <w:lang w:eastAsia="ko-KR"/>
        </w:rPr>
        <w:t>99</w:t>
      </w:r>
      <w:r>
        <w:rPr>
          <w:lang w:eastAsia="ko-KR"/>
        </w:rPr>
        <w:t xml:space="preserve">, </w:t>
      </w:r>
      <w:r w:rsidR="005A63D9">
        <w:rPr>
          <w:lang w:eastAsia="ko-KR"/>
        </w:rPr>
        <w:t>Reno</w:t>
      </w:r>
      <w:r w:rsidRPr="00C1456B">
        <w:rPr>
          <w:lang w:eastAsia="ko-KR"/>
        </w:rPr>
        <w:t xml:space="preserve">, </w:t>
      </w:r>
      <w:r w:rsidR="005A63D9">
        <w:rPr>
          <w:lang w:eastAsia="ko-KR"/>
        </w:rPr>
        <w:t>US</w:t>
      </w:r>
      <w:r w:rsidRPr="00C1456B">
        <w:rPr>
          <w:lang w:eastAsia="ko-KR"/>
        </w:rPr>
        <w:t xml:space="preserve">, </w:t>
      </w:r>
      <w:r w:rsidR="005A63D9">
        <w:rPr>
          <w:rFonts w:hint="eastAsia"/>
          <w:lang w:eastAsia="zh-CN"/>
        </w:rPr>
        <w:t>Nov</w:t>
      </w:r>
      <w:r w:rsidRPr="00C1456B">
        <w:rPr>
          <w:lang w:eastAsia="ko-KR"/>
        </w:rPr>
        <w:t xml:space="preserve">. </w:t>
      </w:r>
      <w:r w:rsidR="005A63D9">
        <w:rPr>
          <w:lang w:eastAsia="ko-KR"/>
        </w:rPr>
        <w:t>18 - 22</w:t>
      </w:r>
      <w:r w:rsidRPr="00C1456B">
        <w:rPr>
          <w:lang w:eastAsia="ko-KR"/>
        </w:rPr>
        <w:t>, 2019</w:t>
      </w:r>
      <w:r>
        <w:rPr>
          <w:lang w:eastAsia="ko-KR"/>
        </w:rPr>
        <w:t>.</w:t>
      </w:r>
      <w:bookmarkEnd w:id="14"/>
      <w:bookmarkEnd w:id="15"/>
    </w:p>
    <w:p w14:paraId="3DAA2AE8" w14:textId="256A59F6" w:rsidR="00734E2E" w:rsidRDefault="00662A82" w:rsidP="00662A82">
      <w:pPr>
        <w:pStyle w:val="References"/>
        <w:numPr>
          <w:ilvl w:val="0"/>
          <w:numId w:val="4"/>
        </w:numPr>
        <w:rPr>
          <w:lang w:eastAsia="ko-KR"/>
        </w:rPr>
      </w:pPr>
      <w:bookmarkStart w:id="16" w:name="_Ref23854740"/>
      <w:bookmarkStart w:id="17" w:name="_Ref16596872"/>
      <w:r w:rsidRPr="00662A82">
        <w:rPr>
          <w:lang w:eastAsia="ko-KR"/>
        </w:rPr>
        <w:t>R1-191189</w:t>
      </w:r>
      <w:r>
        <w:rPr>
          <w:lang w:eastAsia="ko-KR"/>
        </w:rPr>
        <w:t>7</w:t>
      </w:r>
      <w:r w:rsidR="00857517" w:rsidRPr="007F624C">
        <w:rPr>
          <w:lang w:eastAsia="ko-KR"/>
        </w:rPr>
        <w:t xml:space="preserve">, </w:t>
      </w:r>
      <w:r w:rsidRPr="00662A82">
        <w:rPr>
          <w:lang w:eastAsia="ko-KR"/>
        </w:rPr>
        <w:t>Remaining issues on SRS for NR positioning</w:t>
      </w:r>
      <w:r w:rsidR="00857517" w:rsidRPr="007E3F71">
        <w:rPr>
          <w:lang w:eastAsia="ko-KR"/>
        </w:rPr>
        <w:t xml:space="preserve">, Huawei, HiSilicon, </w:t>
      </w:r>
      <w:r>
        <w:rPr>
          <w:lang w:eastAsia="ko-KR"/>
        </w:rPr>
        <w:t>RAN1#99, Reno</w:t>
      </w:r>
      <w:r w:rsidRPr="00C1456B">
        <w:rPr>
          <w:lang w:eastAsia="ko-KR"/>
        </w:rPr>
        <w:t xml:space="preserve">, </w:t>
      </w:r>
      <w:r>
        <w:rPr>
          <w:lang w:eastAsia="ko-KR"/>
        </w:rPr>
        <w:t>US</w:t>
      </w:r>
      <w:r w:rsidRPr="00C1456B">
        <w:rPr>
          <w:lang w:eastAsia="ko-KR"/>
        </w:rPr>
        <w:t xml:space="preserve">, </w:t>
      </w:r>
      <w:r>
        <w:rPr>
          <w:rFonts w:hint="eastAsia"/>
          <w:lang w:eastAsia="zh-CN"/>
        </w:rPr>
        <w:t>Nov</w:t>
      </w:r>
      <w:r w:rsidRPr="00C1456B">
        <w:rPr>
          <w:lang w:eastAsia="ko-KR"/>
        </w:rPr>
        <w:t xml:space="preserve">. </w:t>
      </w:r>
      <w:r>
        <w:rPr>
          <w:lang w:eastAsia="ko-KR"/>
        </w:rPr>
        <w:t>18 - 22</w:t>
      </w:r>
      <w:r w:rsidRPr="00C1456B">
        <w:rPr>
          <w:lang w:eastAsia="ko-KR"/>
        </w:rPr>
        <w:t>, 2019</w:t>
      </w:r>
      <w:r>
        <w:rPr>
          <w:lang w:eastAsia="ko-KR"/>
        </w:rPr>
        <w:t>.</w:t>
      </w:r>
      <w:bookmarkEnd w:id="16"/>
    </w:p>
    <w:p w14:paraId="26147825" w14:textId="5CE2F196" w:rsidR="00857517" w:rsidRDefault="00734E2E" w:rsidP="00662A82">
      <w:pPr>
        <w:pStyle w:val="References"/>
        <w:numPr>
          <w:ilvl w:val="0"/>
          <w:numId w:val="4"/>
        </w:numPr>
        <w:rPr>
          <w:lang w:eastAsia="ko-KR"/>
        </w:rPr>
      </w:pPr>
      <w:bookmarkStart w:id="18" w:name="_Ref23755915"/>
      <w:r w:rsidRPr="000E0490">
        <w:rPr>
          <w:lang w:eastAsia="ko-KR"/>
        </w:rPr>
        <w:t xml:space="preserve">R1-1911564, Update to the list of higher layer parameters for NR Positioning (RAN1-98bis), Intel Corporation, </w:t>
      </w:r>
      <w:r w:rsidRPr="007E3F71">
        <w:rPr>
          <w:lang w:eastAsia="ko-KR"/>
        </w:rPr>
        <w:t>3GPP RAN1#</w:t>
      </w:r>
      <w:r>
        <w:rPr>
          <w:lang w:eastAsia="ko-KR"/>
        </w:rPr>
        <w:t>98bis</w:t>
      </w:r>
      <w:r w:rsidRPr="007E3F71">
        <w:rPr>
          <w:lang w:eastAsia="ko-KR"/>
        </w:rPr>
        <w:t xml:space="preserve">, </w:t>
      </w:r>
      <w:r>
        <w:rPr>
          <w:lang w:eastAsia="ko-KR"/>
        </w:rPr>
        <w:t>Chongqing, China</w:t>
      </w:r>
      <w:r w:rsidRPr="007E3F71">
        <w:rPr>
          <w:lang w:eastAsia="ko-KR"/>
        </w:rPr>
        <w:t xml:space="preserve">, </w:t>
      </w:r>
      <w:r>
        <w:rPr>
          <w:lang w:eastAsia="ko-KR"/>
        </w:rPr>
        <w:t>Oct</w:t>
      </w:r>
      <w:r w:rsidRPr="007E3F71">
        <w:rPr>
          <w:lang w:eastAsia="ko-KR"/>
        </w:rPr>
        <w:t xml:space="preserve">. </w:t>
      </w:r>
      <w:r>
        <w:rPr>
          <w:lang w:eastAsia="ko-KR"/>
        </w:rPr>
        <w:t>14</w:t>
      </w:r>
      <w:r w:rsidRPr="00961B9C">
        <w:rPr>
          <w:lang w:eastAsia="ko-KR"/>
        </w:rPr>
        <w:t>th</w:t>
      </w:r>
      <w:r>
        <w:rPr>
          <w:lang w:eastAsia="ko-KR"/>
        </w:rPr>
        <w:t xml:space="preserve"> </w:t>
      </w:r>
      <w:r w:rsidRPr="007E3F71">
        <w:rPr>
          <w:lang w:eastAsia="ko-KR"/>
        </w:rPr>
        <w:t xml:space="preserve">– </w:t>
      </w:r>
      <w:r>
        <w:rPr>
          <w:lang w:eastAsia="ko-KR"/>
        </w:rPr>
        <w:t>20</w:t>
      </w:r>
      <w:r w:rsidRPr="00961B9C">
        <w:rPr>
          <w:lang w:eastAsia="ko-KR"/>
        </w:rPr>
        <w:t>th</w:t>
      </w:r>
      <w:r w:rsidRPr="007E3F71">
        <w:rPr>
          <w:lang w:eastAsia="ko-KR"/>
        </w:rPr>
        <w:t>, 2019.</w:t>
      </w:r>
      <w:bookmarkEnd w:id="17"/>
      <w:bookmarkEnd w:id="18"/>
    </w:p>
    <w:p w14:paraId="0B236313" w14:textId="6C75134B" w:rsidR="00143A35" w:rsidRPr="00857517" w:rsidRDefault="00143A35" w:rsidP="000E76EC"/>
    <w:sectPr w:rsidR="00143A35" w:rsidRPr="00857517" w:rsidSect="000E76E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01E9E" w14:textId="77777777" w:rsidR="00330ED9" w:rsidRDefault="00330ED9">
      <w:r>
        <w:separator/>
      </w:r>
    </w:p>
  </w:endnote>
  <w:endnote w:type="continuationSeparator" w:id="0">
    <w:p w14:paraId="5C309116" w14:textId="77777777" w:rsidR="00330ED9" w:rsidRDefault="00330ED9">
      <w:r>
        <w:continuationSeparator/>
      </w:r>
    </w:p>
  </w:endnote>
  <w:endnote w:type="continuationNotice" w:id="1">
    <w:p w14:paraId="4674107A" w14:textId="77777777" w:rsidR="00330ED9" w:rsidRDefault="00330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New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C0658" w14:textId="77777777" w:rsidR="00330ED9" w:rsidRDefault="00330ED9">
      <w:r>
        <w:separator/>
      </w:r>
    </w:p>
  </w:footnote>
  <w:footnote w:type="continuationSeparator" w:id="0">
    <w:p w14:paraId="73428005" w14:textId="77777777" w:rsidR="00330ED9" w:rsidRDefault="00330ED9">
      <w:r>
        <w:continuationSeparator/>
      </w:r>
    </w:p>
  </w:footnote>
  <w:footnote w:type="continuationNotice" w:id="1">
    <w:p w14:paraId="123446B4" w14:textId="77777777" w:rsidR="00330ED9" w:rsidRDefault="00330ED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15ED0"/>
    <w:multiLevelType w:val="hybridMultilevel"/>
    <w:tmpl w:val="4ED4A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933106"/>
    <w:multiLevelType w:val="hybridMultilevel"/>
    <w:tmpl w:val="F82C5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F5A00"/>
    <w:multiLevelType w:val="hybridMultilevel"/>
    <w:tmpl w:val="DA709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75EA1"/>
    <w:multiLevelType w:val="multilevel"/>
    <w:tmpl w:val="76D0852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5C5063E"/>
    <w:multiLevelType w:val="hybridMultilevel"/>
    <w:tmpl w:val="56406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F377EE"/>
    <w:multiLevelType w:val="hybridMultilevel"/>
    <w:tmpl w:val="F022D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E0793C"/>
    <w:multiLevelType w:val="hybridMultilevel"/>
    <w:tmpl w:val="960C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93495C"/>
    <w:multiLevelType w:val="hybridMultilevel"/>
    <w:tmpl w:val="3A4CE908"/>
    <w:lvl w:ilvl="0" w:tplc="5AE20CE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89F6A56"/>
    <w:multiLevelType w:val="hybridMultilevel"/>
    <w:tmpl w:val="7312D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F9385A"/>
    <w:multiLevelType w:val="hybridMultilevel"/>
    <w:tmpl w:val="5334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D2353F"/>
    <w:multiLevelType w:val="hybridMultilevel"/>
    <w:tmpl w:val="EC76EDD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3D266F"/>
    <w:multiLevelType w:val="hybridMultilevel"/>
    <w:tmpl w:val="7110E606"/>
    <w:lvl w:ilvl="0" w:tplc="12686BC2">
      <w:start w:val="1"/>
      <w:numFmt w:val="bullet"/>
      <w:lvlText w:val=""/>
      <w:lvlJc w:val="left"/>
      <w:pPr>
        <w:tabs>
          <w:tab w:val="num" w:pos="720"/>
        </w:tabs>
        <w:ind w:left="720" w:hanging="360"/>
      </w:pPr>
      <w:rPr>
        <w:rFonts w:ascii="Wingdings" w:hAnsi="Wingdings" w:hint="default"/>
      </w:rPr>
    </w:lvl>
    <w:lvl w:ilvl="1" w:tplc="4894B8A2" w:tentative="1">
      <w:start w:val="1"/>
      <w:numFmt w:val="bullet"/>
      <w:lvlText w:val=""/>
      <w:lvlJc w:val="left"/>
      <w:pPr>
        <w:tabs>
          <w:tab w:val="num" w:pos="1440"/>
        </w:tabs>
        <w:ind w:left="1440" w:hanging="360"/>
      </w:pPr>
      <w:rPr>
        <w:rFonts w:ascii="Wingdings" w:hAnsi="Wingdings" w:hint="default"/>
      </w:rPr>
    </w:lvl>
    <w:lvl w:ilvl="2" w:tplc="AB60020C" w:tentative="1">
      <w:start w:val="1"/>
      <w:numFmt w:val="bullet"/>
      <w:lvlText w:val=""/>
      <w:lvlJc w:val="left"/>
      <w:pPr>
        <w:tabs>
          <w:tab w:val="num" w:pos="2160"/>
        </w:tabs>
        <w:ind w:left="2160" w:hanging="360"/>
      </w:pPr>
      <w:rPr>
        <w:rFonts w:ascii="Wingdings" w:hAnsi="Wingdings" w:hint="default"/>
      </w:rPr>
    </w:lvl>
    <w:lvl w:ilvl="3" w:tplc="FE88743E" w:tentative="1">
      <w:start w:val="1"/>
      <w:numFmt w:val="bullet"/>
      <w:lvlText w:val=""/>
      <w:lvlJc w:val="left"/>
      <w:pPr>
        <w:tabs>
          <w:tab w:val="num" w:pos="2880"/>
        </w:tabs>
        <w:ind w:left="2880" w:hanging="360"/>
      </w:pPr>
      <w:rPr>
        <w:rFonts w:ascii="Wingdings" w:hAnsi="Wingdings" w:hint="default"/>
      </w:rPr>
    </w:lvl>
    <w:lvl w:ilvl="4" w:tplc="F95CCC9E" w:tentative="1">
      <w:start w:val="1"/>
      <w:numFmt w:val="bullet"/>
      <w:lvlText w:val=""/>
      <w:lvlJc w:val="left"/>
      <w:pPr>
        <w:tabs>
          <w:tab w:val="num" w:pos="3600"/>
        </w:tabs>
        <w:ind w:left="3600" w:hanging="360"/>
      </w:pPr>
      <w:rPr>
        <w:rFonts w:ascii="Wingdings" w:hAnsi="Wingdings" w:hint="default"/>
      </w:rPr>
    </w:lvl>
    <w:lvl w:ilvl="5" w:tplc="717C3FCC" w:tentative="1">
      <w:start w:val="1"/>
      <w:numFmt w:val="bullet"/>
      <w:lvlText w:val=""/>
      <w:lvlJc w:val="left"/>
      <w:pPr>
        <w:tabs>
          <w:tab w:val="num" w:pos="4320"/>
        </w:tabs>
        <w:ind w:left="4320" w:hanging="360"/>
      </w:pPr>
      <w:rPr>
        <w:rFonts w:ascii="Wingdings" w:hAnsi="Wingdings" w:hint="default"/>
      </w:rPr>
    </w:lvl>
    <w:lvl w:ilvl="6" w:tplc="D24C3676" w:tentative="1">
      <w:start w:val="1"/>
      <w:numFmt w:val="bullet"/>
      <w:lvlText w:val=""/>
      <w:lvlJc w:val="left"/>
      <w:pPr>
        <w:tabs>
          <w:tab w:val="num" w:pos="5040"/>
        </w:tabs>
        <w:ind w:left="5040" w:hanging="360"/>
      </w:pPr>
      <w:rPr>
        <w:rFonts w:ascii="Wingdings" w:hAnsi="Wingdings" w:hint="default"/>
      </w:rPr>
    </w:lvl>
    <w:lvl w:ilvl="7" w:tplc="C3ECCD5A" w:tentative="1">
      <w:start w:val="1"/>
      <w:numFmt w:val="bullet"/>
      <w:lvlText w:val=""/>
      <w:lvlJc w:val="left"/>
      <w:pPr>
        <w:tabs>
          <w:tab w:val="num" w:pos="5760"/>
        </w:tabs>
        <w:ind w:left="5760" w:hanging="360"/>
      </w:pPr>
      <w:rPr>
        <w:rFonts w:ascii="Wingdings" w:hAnsi="Wingdings" w:hint="default"/>
      </w:rPr>
    </w:lvl>
    <w:lvl w:ilvl="8" w:tplc="9CB086E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972B87"/>
    <w:multiLevelType w:val="hybridMultilevel"/>
    <w:tmpl w:val="A06E2384"/>
    <w:lvl w:ilvl="0" w:tplc="C9323A5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D52296D"/>
    <w:multiLevelType w:val="hybridMultilevel"/>
    <w:tmpl w:val="D4CAD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934475"/>
    <w:multiLevelType w:val="hybridMultilevel"/>
    <w:tmpl w:val="F3187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AA3BE3"/>
    <w:multiLevelType w:val="hybridMultilevel"/>
    <w:tmpl w:val="76785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DB2378"/>
    <w:multiLevelType w:val="hybridMultilevel"/>
    <w:tmpl w:val="BDAC1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6B15D5"/>
    <w:multiLevelType w:val="hybridMultilevel"/>
    <w:tmpl w:val="7380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CD35EE"/>
    <w:multiLevelType w:val="hybridMultilevel"/>
    <w:tmpl w:val="FE1E61E6"/>
    <w:lvl w:ilvl="0" w:tplc="2E141C4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66734CC"/>
    <w:multiLevelType w:val="hybridMultilevel"/>
    <w:tmpl w:val="8878D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2D2724"/>
    <w:multiLevelType w:val="hybridMultilevel"/>
    <w:tmpl w:val="9236B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8FD5CE4"/>
    <w:multiLevelType w:val="hybridMultilevel"/>
    <w:tmpl w:val="C966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2018BF"/>
    <w:multiLevelType w:val="multilevel"/>
    <w:tmpl w:val="B806740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9E1719E"/>
    <w:multiLevelType w:val="hybridMultilevel"/>
    <w:tmpl w:val="8D5805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C60930"/>
    <w:multiLevelType w:val="hybridMultilevel"/>
    <w:tmpl w:val="53B8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EF35A0"/>
    <w:multiLevelType w:val="hybridMultilevel"/>
    <w:tmpl w:val="B896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D2F3A35"/>
    <w:multiLevelType w:val="hybridMultilevel"/>
    <w:tmpl w:val="6D46B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211966"/>
    <w:multiLevelType w:val="hybridMultilevel"/>
    <w:tmpl w:val="941C9124"/>
    <w:lvl w:ilvl="0" w:tplc="937C72D6">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EF5FC1"/>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1F193DDF"/>
    <w:multiLevelType w:val="hybridMultilevel"/>
    <w:tmpl w:val="4BE02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F884F20"/>
    <w:multiLevelType w:val="hybridMultilevel"/>
    <w:tmpl w:val="771C0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04823D3"/>
    <w:multiLevelType w:val="hybridMultilevel"/>
    <w:tmpl w:val="61FEE848"/>
    <w:lvl w:ilvl="0" w:tplc="379CDBEA">
      <w:start w:val="1"/>
      <w:numFmt w:val="lowerLetter"/>
      <w:lvlText w:val="%1."/>
      <w:lvlJc w:val="left"/>
      <w:pPr>
        <w:ind w:left="1240" w:hanging="360"/>
      </w:pPr>
      <w:rPr>
        <w:rFonts w:hint="default"/>
        <w:b/>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35"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5440CB"/>
    <w:multiLevelType w:val="hybridMultilevel"/>
    <w:tmpl w:val="BF629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88A7BBE"/>
    <w:multiLevelType w:val="hybridMultilevel"/>
    <w:tmpl w:val="A0D0C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8E76042"/>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2E1224D0"/>
    <w:multiLevelType w:val="multilevel"/>
    <w:tmpl w:val="430ED85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2E1E7B3A"/>
    <w:multiLevelType w:val="hybridMultilevel"/>
    <w:tmpl w:val="C7160F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FBC7928"/>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31391D36"/>
    <w:multiLevelType w:val="multilevel"/>
    <w:tmpl w:val="E33E868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3B557C1"/>
    <w:multiLevelType w:val="multilevel"/>
    <w:tmpl w:val="378C4D2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1620"/>
        </w:tabs>
        <w:ind w:left="16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4E61A0B"/>
    <w:multiLevelType w:val="hybridMultilevel"/>
    <w:tmpl w:val="39DAE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5F0775C"/>
    <w:multiLevelType w:val="hybridMultilevel"/>
    <w:tmpl w:val="A850A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6244020"/>
    <w:multiLevelType w:val="hybridMultilevel"/>
    <w:tmpl w:val="91E6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98A13FB"/>
    <w:multiLevelType w:val="hybridMultilevel"/>
    <w:tmpl w:val="A8C66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6" w15:restartNumberingAfterBreak="0">
    <w:nsid w:val="3B7B22F2"/>
    <w:multiLevelType w:val="hybridMultilevel"/>
    <w:tmpl w:val="BE149EAA"/>
    <w:lvl w:ilvl="0" w:tplc="740A40D2">
      <w:start w:val="1"/>
      <w:numFmt w:val="bullet"/>
      <w:lvlText w:val=""/>
      <w:lvlJc w:val="left"/>
      <w:pPr>
        <w:tabs>
          <w:tab w:val="num" w:pos="720"/>
        </w:tabs>
        <w:ind w:left="720" w:hanging="360"/>
      </w:pPr>
      <w:rPr>
        <w:rFonts w:ascii="Wingdings" w:hAnsi="Wingdings" w:hint="default"/>
      </w:rPr>
    </w:lvl>
    <w:lvl w:ilvl="1" w:tplc="050C011A">
      <w:numFmt w:val="bullet"/>
      <w:lvlText w:val=""/>
      <w:lvlJc w:val="left"/>
      <w:pPr>
        <w:tabs>
          <w:tab w:val="num" w:pos="1440"/>
        </w:tabs>
        <w:ind w:left="1440" w:hanging="360"/>
      </w:pPr>
      <w:rPr>
        <w:rFonts w:ascii="Wingdings" w:hAnsi="Wingdings" w:hint="default"/>
      </w:rPr>
    </w:lvl>
    <w:lvl w:ilvl="2" w:tplc="B7CE1072">
      <w:numFmt w:val="bullet"/>
      <w:lvlText w:val=""/>
      <w:lvlJc w:val="left"/>
      <w:pPr>
        <w:tabs>
          <w:tab w:val="num" w:pos="2160"/>
        </w:tabs>
        <w:ind w:left="2160" w:hanging="360"/>
      </w:pPr>
      <w:rPr>
        <w:rFonts w:ascii="Wingdings" w:hAnsi="Wingdings" w:hint="default"/>
      </w:rPr>
    </w:lvl>
    <w:lvl w:ilvl="3" w:tplc="59188242" w:tentative="1">
      <w:start w:val="1"/>
      <w:numFmt w:val="bullet"/>
      <w:lvlText w:val=""/>
      <w:lvlJc w:val="left"/>
      <w:pPr>
        <w:tabs>
          <w:tab w:val="num" w:pos="2880"/>
        </w:tabs>
        <w:ind w:left="2880" w:hanging="360"/>
      </w:pPr>
      <w:rPr>
        <w:rFonts w:ascii="Wingdings" w:hAnsi="Wingdings" w:hint="default"/>
      </w:rPr>
    </w:lvl>
    <w:lvl w:ilvl="4" w:tplc="B936BCBE" w:tentative="1">
      <w:start w:val="1"/>
      <w:numFmt w:val="bullet"/>
      <w:lvlText w:val=""/>
      <w:lvlJc w:val="left"/>
      <w:pPr>
        <w:tabs>
          <w:tab w:val="num" w:pos="3600"/>
        </w:tabs>
        <w:ind w:left="3600" w:hanging="360"/>
      </w:pPr>
      <w:rPr>
        <w:rFonts w:ascii="Wingdings" w:hAnsi="Wingdings" w:hint="default"/>
      </w:rPr>
    </w:lvl>
    <w:lvl w:ilvl="5" w:tplc="5520125E" w:tentative="1">
      <w:start w:val="1"/>
      <w:numFmt w:val="bullet"/>
      <w:lvlText w:val=""/>
      <w:lvlJc w:val="left"/>
      <w:pPr>
        <w:tabs>
          <w:tab w:val="num" w:pos="4320"/>
        </w:tabs>
        <w:ind w:left="4320" w:hanging="360"/>
      </w:pPr>
      <w:rPr>
        <w:rFonts w:ascii="Wingdings" w:hAnsi="Wingdings" w:hint="default"/>
      </w:rPr>
    </w:lvl>
    <w:lvl w:ilvl="6" w:tplc="0BF4152A" w:tentative="1">
      <w:start w:val="1"/>
      <w:numFmt w:val="bullet"/>
      <w:lvlText w:val=""/>
      <w:lvlJc w:val="left"/>
      <w:pPr>
        <w:tabs>
          <w:tab w:val="num" w:pos="5040"/>
        </w:tabs>
        <w:ind w:left="5040" w:hanging="360"/>
      </w:pPr>
      <w:rPr>
        <w:rFonts w:ascii="Wingdings" w:hAnsi="Wingdings" w:hint="default"/>
      </w:rPr>
    </w:lvl>
    <w:lvl w:ilvl="7" w:tplc="58C846FE" w:tentative="1">
      <w:start w:val="1"/>
      <w:numFmt w:val="bullet"/>
      <w:lvlText w:val=""/>
      <w:lvlJc w:val="left"/>
      <w:pPr>
        <w:tabs>
          <w:tab w:val="num" w:pos="5760"/>
        </w:tabs>
        <w:ind w:left="5760" w:hanging="360"/>
      </w:pPr>
      <w:rPr>
        <w:rFonts w:ascii="Wingdings" w:hAnsi="Wingdings" w:hint="default"/>
      </w:rPr>
    </w:lvl>
    <w:lvl w:ilvl="8" w:tplc="EC5293EE"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BBE1F66"/>
    <w:multiLevelType w:val="hybridMultilevel"/>
    <w:tmpl w:val="D9367542"/>
    <w:lvl w:ilvl="0" w:tplc="6CB2651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D814E8F"/>
    <w:multiLevelType w:val="hybridMultilevel"/>
    <w:tmpl w:val="39200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E656843"/>
    <w:multiLevelType w:val="hybridMultilevel"/>
    <w:tmpl w:val="27AC3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EE17153"/>
    <w:multiLevelType w:val="hybridMultilevel"/>
    <w:tmpl w:val="9B3E4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3457EC4"/>
    <w:multiLevelType w:val="hybridMultilevel"/>
    <w:tmpl w:val="0AEA3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5EA5F51"/>
    <w:multiLevelType w:val="hybridMultilevel"/>
    <w:tmpl w:val="04A2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9323A1A"/>
    <w:multiLevelType w:val="hybridMultilevel"/>
    <w:tmpl w:val="5AB2E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9981C22"/>
    <w:multiLevelType w:val="hybridMultilevel"/>
    <w:tmpl w:val="C0AE7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9B574CC"/>
    <w:multiLevelType w:val="hybridMultilevel"/>
    <w:tmpl w:val="10341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D950FA8"/>
    <w:multiLevelType w:val="hybridMultilevel"/>
    <w:tmpl w:val="91B8CA22"/>
    <w:lvl w:ilvl="0" w:tplc="F2D47858">
      <w:start w:val="1"/>
      <w:numFmt w:val="lowerLetter"/>
      <w:lvlText w:val="%1."/>
      <w:lvlJc w:val="left"/>
      <w:pPr>
        <w:ind w:left="1210" w:hanging="360"/>
      </w:pPr>
      <w:rPr>
        <w:rFonts w:ascii="Times New Roman" w:eastAsia="宋体" w:hAnsi="Times New Roman" w:cs="Times New Roman"/>
        <w:b/>
      </w:rPr>
    </w:lvl>
    <w:lvl w:ilvl="1" w:tplc="5C9E7486">
      <w:start w:val="1"/>
      <w:numFmt w:val="lowerLetter"/>
      <w:lvlText w:val="%2."/>
      <w:lvlJc w:val="left"/>
      <w:pPr>
        <w:ind w:left="1930" w:hanging="360"/>
      </w:pPr>
      <w:rPr>
        <w:b/>
      </w:r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72" w15:restartNumberingAfterBreak="0">
    <w:nsid w:val="4F3B4D54"/>
    <w:multiLevelType w:val="hybridMultilevel"/>
    <w:tmpl w:val="CD188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F6D5A58"/>
    <w:multiLevelType w:val="hybridMultilevel"/>
    <w:tmpl w:val="449A4E86"/>
    <w:lvl w:ilvl="0" w:tplc="EFA664FC">
      <w:start w:val="1"/>
      <w:numFmt w:val="bullet"/>
      <w:lvlText w:val=""/>
      <w:lvlJc w:val="left"/>
      <w:pPr>
        <w:tabs>
          <w:tab w:val="num" w:pos="720"/>
        </w:tabs>
        <w:ind w:left="720" w:hanging="360"/>
      </w:pPr>
      <w:rPr>
        <w:rFonts w:ascii="Wingdings" w:hAnsi="Wingdings" w:hint="default"/>
      </w:rPr>
    </w:lvl>
    <w:lvl w:ilvl="1" w:tplc="89E0FCCE">
      <w:numFmt w:val="bullet"/>
      <w:lvlText w:val=""/>
      <w:lvlJc w:val="left"/>
      <w:pPr>
        <w:tabs>
          <w:tab w:val="num" w:pos="1440"/>
        </w:tabs>
        <w:ind w:left="1440" w:hanging="360"/>
      </w:pPr>
      <w:rPr>
        <w:rFonts w:ascii="Wingdings" w:hAnsi="Wingdings" w:hint="default"/>
      </w:rPr>
    </w:lvl>
    <w:lvl w:ilvl="2" w:tplc="31C604E0">
      <w:numFmt w:val="bullet"/>
      <w:lvlText w:val=""/>
      <w:lvlJc w:val="left"/>
      <w:pPr>
        <w:tabs>
          <w:tab w:val="num" w:pos="2160"/>
        </w:tabs>
        <w:ind w:left="2160" w:hanging="360"/>
      </w:pPr>
      <w:rPr>
        <w:rFonts w:ascii="Wingdings" w:hAnsi="Wingdings" w:hint="default"/>
      </w:rPr>
    </w:lvl>
    <w:lvl w:ilvl="3" w:tplc="718C83C4" w:tentative="1">
      <w:start w:val="1"/>
      <w:numFmt w:val="bullet"/>
      <w:lvlText w:val=""/>
      <w:lvlJc w:val="left"/>
      <w:pPr>
        <w:tabs>
          <w:tab w:val="num" w:pos="2880"/>
        </w:tabs>
        <w:ind w:left="2880" w:hanging="360"/>
      </w:pPr>
      <w:rPr>
        <w:rFonts w:ascii="Wingdings" w:hAnsi="Wingdings" w:hint="default"/>
      </w:rPr>
    </w:lvl>
    <w:lvl w:ilvl="4" w:tplc="69FA2242" w:tentative="1">
      <w:start w:val="1"/>
      <w:numFmt w:val="bullet"/>
      <w:lvlText w:val=""/>
      <w:lvlJc w:val="left"/>
      <w:pPr>
        <w:tabs>
          <w:tab w:val="num" w:pos="3600"/>
        </w:tabs>
        <w:ind w:left="3600" w:hanging="360"/>
      </w:pPr>
      <w:rPr>
        <w:rFonts w:ascii="Wingdings" w:hAnsi="Wingdings" w:hint="default"/>
      </w:rPr>
    </w:lvl>
    <w:lvl w:ilvl="5" w:tplc="9E2A17C8" w:tentative="1">
      <w:start w:val="1"/>
      <w:numFmt w:val="bullet"/>
      <w:lvlText w:val=""/>
      <w:lvlJc w:val="left"/>
      <w:pPr>
        <w:tabs>
          <w:tab w:val="num" w:pos="4320"/>
        </w:tabs>
        <w:ind w:left="4320" w:hanging="360"/>
      </w:pPr>
      <w:rPr>
        <w:rFonts w:ascii="Wingdings" w:hAnsi="Wingdings" w:hint="default"/>
      </w:rPr>
    </w:lvl>
    <w:lvl w:ilvl="6" w:tplc="DD20A272" w:tentative="1">
      <w:start w:val="1"/>
      <w:numFmt w:val="bullet"/>
      <w:lvlText w:val=""/>
      <w:lvlJc w:val="left"/>
      <w:pPr>
        <w:tabs>
          <w:tab w:val="num" w:pos="5040"/>
        </w:tabs>
        <w:ind w:left="5040" w:hanging="360"/>
      </w:pPr>
      <w:rPr>
        <w:rFonts w:ascii="Wingdings" w:hAnsi="Wingdings" w:hint="default"/>
      </w:rPr>
    </w:lvl>
    <w:lvl w:ilvl="7" w:tplc="6264FDC0" w:tentative="1">
      <w:start w:val="1"/>
      <w:numFmt w:val="bullet"/>
      <w:lvlText w:val=""/>
      <w:lvlJc w:val="left"/>
      <w:pPr>
        <w:tabs>
          <w:tab w:val="num" w:pos="5760"/>
        </w:tabs>
        <w:ind w:left="5760" w:hanging="360"/>
      </w:pPr>
      <w:rPr>
        <w:rFonts w:ascii="Wingdings" w:hAnsi="Wingdings" w:hint="default"/>
      </w:rPr>
    </w:lvl>
    <w:lvl w:ilvl="8" w:tplc="5B9827CE"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04F1B84"/>
    <w:multiLevelType w:val="hybridMultilevel"/>
    <w:tmpl w:val="CCF8BB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0B9203F"/>
    <w:multiLevelType w:val="hybridMultilevel"/>
    <w:tmpl w:val="F00EF9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1D530C0"/>
    <w:multiLevelType w:val="hybridMultilevel"/>
    <w:tmpl w:val="DC927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53CF67A1"/>
    <w:multiLevelType w:val="hybridMultilevel"/>
    <w:tmpl w:val="D6EA8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43244D6"/>
    <w:multiLevelType w:val="hybridMultilevel"/>
    <w:tmpl w:val="F4283EA4"/>
    <w:lvl w:ilvl="0" w:tplc="85688CC2">
      <w:start w:val="1"/>
      <w:numFmt w:val="bullet"/>
      <w:lvlText w:val=""/>
      <w:lvlJc w:val="left"/>
      <w:pPr>
        <w:tabs>
          <w:tab w:val="num" w:pos="720"/>
        </w:tabs>
        <w:ind w:left="720" w:hanging="360"/>
      </w:pPr>
      <w:rPr>
        <w:rFonts w:ascii="Wingdings" w:hAnsi="Wingdings" w:hint="default"/>
      </w:rPr>
    </w:lvl>
    <w:lvl w:ilvl="1" w:tplc="6BA4ECAA">
      <w:numFmt w:val="bullet"/>
      <w:lvlText w:val=""/>
      <w:lvlJc w:val="left"/>
      <w:pPr>
        <w:tabs>
          <w:tab w:val="num" w:pos="1440"/>
        </w:tabs>
        <w:ind w:left="1440" w:hanging="360"/>
      </w:pPr>
      <w:rPr>
        <w:rFonts w:ascii="Wingdings" w:hAnsi="Wingdings" w:hint="default"/>
      </w:rPr>
    </w:lvl>
    <w:lvl w:ilvl="2" w:tplc="ECBEB618" w:tentative="1">
      <w:start w:val="1"/>
      <w:numFmt w:val="bullet"/>
      <w:lvlText w:val=""/>
      <w:lvlJc w:val="left"/>
      <w:pPr>
        <w:tabs>
          <w:tab w:val="num" w:pos="2160"/>
        </w:tabs>
        <w:ind w:left="2160" w:hanging="360"/>
      </w:pPr>
      <w:rPr>
        <w:rFonts w:ascii="Wingdings" w:hAnsi="Wingdings" w:hint="default"/>
      </w:rPr>
    </w:lvl>
    <w:lvl w:ilvl="3" w:tplc="477E0346" w:tentative="1">
      <w:start w:val="1"/>
      <w:numFmt w:val="bullet"/>
      <w:lvlText w:val=""/>
      <w:lvlJc w:val="left"/>
      <w:pPr>
        <w:tabs>
          <w:tab w:val="num" w:pos="2880"/>
        </w:tabs>
        <w:ind w:left="2880" w:hanging="360"/>
      </w:pPr>
      <w:rPr>
        <w:rFonts w:ascii="Wingdings" w:hAnsi="Wingdings" w:hint="default"/>
      </w:rPr>
    </w:lvl>
    <w:lvl w:ilvl="4" w:tplc="15E4425E" w:tentative="1">
      <w:start w:val="1"/>
      <w:numFmt w:val="bullet"/>
      <w:lvlText w:val=""/>
      <w:lvlJc w:val="left"/>
      <w:pPr>
        <w:tabs>
          <w:tab w:val="num" w:pos="3600"/>
        </w:tabs>
        <w:ind w:left="3600" w:hanging="360"/>
      </w:pPr>
      <w:rPr>
        <w:rFonts w:ascii="Wingdings" w:hAnsi="Wingdings" w:hint="default"/>
      </w:rPr>
    </w:lvl>
    <w:lvl w:ilvl="5" w:tplc="9014EDE4" w:tentative="1">
      <w:start w:val="1"/>
      <w:numFmt w:val="bullet"/>
      <w:lvlText w:val=""/>
      <w:lvlJc w:val="left"/>
      <w:pPr>
        <w:tabs>
          <w:tab w:val="num" w:pos="4320"/>
        </w:tabs>
        <w:ind w:left="4320" w:hanging="360"/>
      </w:pPr>
      <w:rPr>
        <w:rFonts w:ascii="Wingdings" w:hAnsi="Wingdings" w:hint="default"/>
      </w:rPr>
    </w:lvl>
    <w:lvl w:ilvl="6" w:tplc="E6BA0470" w:tentative="1">
      <w:start w:val="1"/>
      <w:numFmt w:val="bullet"/>
      <w:lvlText w:val=""/>
      <w:lvlJc w:val="left"/>
      <w:pPr>
        <w:tabs>
          <w:tab w:val="num" w:pos="5040"/>
        </w:tabs>
        <w:ind w:left="5040" w:hanging="360"/>
      </w:pPr>
      <w:rPr>
        <w:rFonts w:ascii="Wingdings" w:hAnsi="Wingdings" w:hint="default"/>
      </w:rPr>
    </w:lvl>
    <w:lvl w:ilvl="7" w:tplc="B40E23B8" w:tentative="1">
      <w:start w:val="1"/>
      <w:numFmt w:val="bullet"/>
      <w:lvlText w:val=""/>
      <w:lvlJc w:val="left"/>
      <w:pPr>
        <w:tabs>
          <w:tab w:val="num" w:pos="5760"/>
        </w:tabs>
        <w:ind w:left="5760" w:hanging="360"/>
      </w:pPr>
      <w:rPr>
        <w:rFonts w:ascii="Wingdings" w:hAnsi="Wingdings" w:hint="default"/>
      </w:rPr>
    </w:lvl>
    <w:lvl w:ilvl="8" w:tplc="D598B7A6"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59906D0"/>
    <w:multiLevelType w:val="hybridMultilevel"/>
    <w:tmpl w:val="9EEAE614"/>
    <w:lvl w:ilvl="0" w:tplc="3FD0A30E">
      <w:start w:val="1"/>
      <w:numFmt w:val="decimal"/>
      <w:lvlText w:val="%1)"/>
      <w:lvlJc w:val="left"/>
      <w:pPr>
        <w:ind w:left="420" w:hanging="360"/>
      </w:pPr>
      <w:rPr>
        <w:rFonts w:hint="default"/>
        <w:b/>
        <w:sz w:val="22"/>
        <w:szCs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0" w15:restartNumberingAfterBreak="0">
    <w:nsid w:val="57CB5954"/>
    <w:multiLevelType w:val="hybridMultilevel"/>
    <w:tmpl w:val="4B682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8FF0117"/>
    <w:multiLevelType w:val="hybridMultilevel"/>
    <w:tmpl w:val="F3689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5A086C"/>
    <w:multiLevelType w:val="hybridMultilevel"/>
    <w:tmpl w:val="AF305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AAA776D"/>
    <w:multiLevelType w:val="multilevel"/>
    <w:tmpl w:val="CB8087B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5AFE185C"/>
    <w:multiLevelType w:val="hybridMultilevel"/>
    <w:tmpl w:val="66449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B0B7414"/>
    <w:multiLevelType w:val="hybridMultilevel"/>
    <w:tmpl w:val="73060A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E8A18CB"/>
    <w:multiLevelType w:val="hybridMultilevel"/>
    <w:tmpl w:val="DAF478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FC84B3B"/>
    <w:multiLevelType w:val="hybridMultilevel"/>
    <w:tmpl w:val="D7404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2384205"/>
    <w:multiLevelType w:val="hybridMultilevel"/>
    <w:tmpl w:val="1AB04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54A0196"/>
    <w:multiLevelType w:val="multilevel"/>
    <w:tmpl w:val="6BAC25C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67421DFB"/>
    <w:multiLevelType w:val="hybridMultilevel"/>
    <w:tmpl w:val="95C65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780730A"/>
    <w:multiLevelType w:val="hybridMultilevel"/>
    <w:tmpl w:val="3EDA9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7B54B87"/>
    <w:multiLevelType w:val="hybridMultilevel"/>
    <w:tmpl w:val="1096ADE6"/>
    <w:lvl w:ilvl="0" w:tplc="AC920B5C">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7D40E53"/>
    <w:multiLevelType w:val="hybridMultilevel"/>
    <w:tmpl w:val="D18A23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BFF6252"/>
    <w:multiLevelType w:val="hybridMultilevel"/>
    <w:tmpl w:val="44E0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E1158A5"/>
    <w:multiLevelType w:val="hybridMultilevel"/>
    <w:tmpl w:val="1ACA11F8"/>
    <w:lvl w:ilvl="0" w:tplc="A4C48DC2">
      <w:start w:val="1"/>
      <w:numFmt w:val="bullet"/>
      <w:lvlText w:val=""/>
      <w:lvlJc w:val="left"/>
      <w:pPr>
        <w:tabs>
          <w:tab w:val="num" w:pos="720"/>
        </w:tabs>
        <w:ind w:left="720" w:hanging="360"/>
      </w:pPr>
      <w:rPr>
        <w:rFonts w:ascii="Wingdings" w:hAnsi="Wingdings" w:hint="default"/>
      </w:rPr>
    </w:lvl>
    <w:lvl w:ilvl="1" w:tplc="BD0CE900">
      <w:numFmt w:val="bullet"/>
      <w:lvlText w:val=""/>
      <w:lvlJc w:val="left"/>
      <w:pPr>
        <w:tabs>
          <w:tab w:val="num" w:pos="1440"/>
        </w:tabs>
        <w:ind w:left="1440" w:hanging="360"/>
      </w:pPr>
      <w:rPr>
        <w:rFonts w:ascii="Wingdings" w:hAnsi="Wingdings" w:hint="default"/>
      </w:rPr>
    </w:lvl>
    <w:lvl w:ilvl="2" w:tplc="4A807214">
      <w:numFmt w:val="bullet"/>
      <w:lvlText w:val=""/>
      <w:lvlJc w:val="left"/>
      <w:pPr>
        <w:tabs>
          <w:tab w:val="num" w:pos="2160"/>
        </w:tabs>
        <w:ind w:left="2160" w:hanging="360"/>
      </w:pPr>
      <w:rPr>
        <w:rFonts w:ascii="Wingdings" w:hAnsi="Wingdings" w:hint="default"/>
      </w:rPr>
    </w:lvl>
    <w:lvl w:ilvl="3" w:tplc="E5C68EEC" w:tentative="1">
      <w:start w:val="1"/>
      <w:numFmt w:val="bullet"/>
      <w:lvlText w:val=""/>
      <w:lvlJc w:val="left"/>
      <w:pPr>
        <w:tabs>
          <w:tab w:val="num" w:pos="2880"/>
        </w:tabs>
        <w:ind w:left="2880" w:hanging="360"/>
      </w:pPr>
      <w:rPr>
        <w:rFonts w:ascii="Wingdings" w:hAnsi="Wingdings" w:hint="default"/>
      </w:rPr>
    </w:lvl>
    <w:lvl w:ilvl="4" w:tplc="9F4A40DE" w:tentative="1">
      <w:start w:val="1"/>
      <w:numFmt w:val="bullet"/>
      <w:lvlText w:val=""/>
      <w:lvlJc w:val="left"/>
      <w:pPr>
        <w:tabs>
          <w:tab w:val="num" w:pos="3600"/>
        </w:tabs>
        <w:ind w:left="3600" w:hanging="360"/>
      </w:pPr>
      <w:rPr>
        <w:rFonts w:ascii="Wingdings" w:hAnsi="Wingdings" w:hint="default"/>
      </w:rPr>
    </w:lvl>
    <w:lvl w:ilvl="5" w:tplc="FFC2427A" w:tentative="1">
      <w:start w:val="1"/>
      <w:numFmt w:val="bullet"/>
      <w:lvlText w:val=""/>
      <w:lvlJc w:val="left"/>
      <w:pPr>
        <w:tabs>
          <w:tab w:val="num" w:pos="4320"/>
        </w:tabs>
        <w:ind w:left="4320" w:hanging="360"/>
      </w:pPr>
      <w:rPr>
        <w:rFonts w:ascii="Wingdings" w:hAnsi="Wingdings" w:hint="default"/>
      </w:rPr>
    </w:lvl>
    <w:lvl w:ilvl="6" w:tplc="AD74E810" w:tentative="1">
      <w:start w:val="1"/>
      <w:numFmt w:val="bullet"/>
      <w:lvlText w:val=""/>
      <w:lvlJc w:val="left"/>
      <w:pPr>
        <w:tabs>
          <w:tab w:val="num" w:pos="5040"/>
        </w:tabs>
        <w:ind w:left="5040" w:hanging="360"/>
      </w:pPr>
      <w:rPr>
        <w:rFonts w:ascii="Wingdings" w:hAnsi="Wingdings" w:hint="default"/>
      </w:rPr>
    </w:lvl>
    <w:lvl w:ilvl="7" w:tplc="4E1026A2" w:tentative="1">
      <w:start w:val="1"/>
      <w:numFmt w:val="bullet"/>
      <w:lvlText w:val=""/>
      <w:lvlJc w:val="left"/>
      <w:pPr>
        <w:tabs>
          <w:tab w:val="num" w:pos="5760"/>
        </w:tabs>
        <w:ind w:left="5760" w:hanging="360"/>
      </w:pPr>
      <w:rPr>
        <w:rFonts w:ascii="Wingdings" w:hAnsi="Wingdings" w:hint="default"/>
      </w:rPr>
    </w:lvl>
    <w:lvl w:ilvl="8" w:tplc="775A552E"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6E1B471F"/>
    <w:multiLevelType w:val="multilevel"/>
    <w:tmpl w:val="3EB4E52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9" w15:restartNumberingAfterBreak="0">
    <w:nsid w:val="6F99198D"/>
    <w:multiLevelType w:val="hybridMultilevel"/>
    <w:tmpl w:val="C8DC490E"/>
    <w:lvl w:ilvl="0" w:tplc="0D468B1C">
      <w:start w:val="1"/>
      <w:numFmt w:val="bullet"/>
      <w:lvlText w:val=""/>
      <w:lvlJc w:val="left"/>
      <w:pPr>
        <w:tabs>
          <w:tab w:val="num" w:pos="720"/>
        </w:tabs>
        <w:ind w:left="720" w:hanging="360"/>
      </w:pPr>
      <w:rPr>
        <w:rFonts w:ascii="Wingdings" w:hAnsi="Wingdings" w:hint="default"/>
      </w:rPr>
    </w:lvl>
    <w:lvl w:ilvl="1" w:tplc="26BA3184">
      <w:start w:val="1"/>
      <w:numFmt w:val="bullet"/>
      <w:lvlText w:val=""/>
      <w:lvlJc w:val="left"/>
      <w:pPr>
        <w:tabs>
          <w:tab w:val="num" w:pos="1440"/>
        </w:tabs>
        <w:ind w:left="1440" w:hanging="360"/>
      </w:pPr>
      <w:rPr>
        <w:rFonts w:ascii="Wingdings" w:hAnsi="Wingdings" w:hint="default"/>
      </w:rPr>
    </w:lvl>
    <w:lvl w:ilvl="2" w:tplc="0A8E456E">
      <w:numFmt w:val="bullet"/>
      <w:lvlText w:val=""/>
      <w:lvlJc w:val="left"/>
      <w:pPr>
        <w:tabs>
          <w:tab w:val="num" w:pos="2160"/>
        </w:tabs>
        <w:ind w:left="2160" w:hanging="360"/>
      </w:pPr>
      <w:rPr>
        <w:rFonts w:ascii="Wingdings" w:hAnsi="Wingdings" w:hint="default"/>
      </w:rPr>
    </w:lvl>
    <w:lvl w:ilvl="3" w:tplc="19482994">
      <w:numFmt w:val="bullet"/>
      <w:lvlText w:val="–"/>
      <w:lvlJc w:val="left"/>
      <w:pPr>
        <w:tabs>
          <w:tab w:val="num" w:pos="2880"/>
        </w:tabs>
        <w:ind w:left="2880" w:hanging="360"/>
      </w:pPr>
      <w:rPr>
        <w:rFonts w:ascii="Times New Roman" w:hAnsi="Times New Roman" w:hint="default"/>
      </w:rPr>
    </w:lvl>
    <w:lvl w:ilvl="4" w:tplc="9B0EF0AA" w:tentative="1">
      <w:start w:val="1"/>
      <w:numFmt w:val="bullet"/>
      <w:lvlText w:val=""/>
      <w:lvlJc w:val="left"/>
      <w:pPr>
        <w:tabs>
          <w:tab w:val="num" w:pos="3600"/>
        </w:tabs>
        <w:ind w:left="3600" w:hanging="360"/>
      </w:pPr>
      <w:rPr>
        <w:rFonts w:ascii="Wingdings" w:hAnsi="Wingdings" w:hint="default"/>
      </w:rPr>
    </w:lvl>
    <w:lvl w:ilvl="5" w:tplc="2F6487E0" w:tentative="1">
      <w:start w:val="1"/>
      <w:numFmt w:val="bullet"/>
      <w:lvlText w:val=""/>
      <w:lvlJc w:val="left"/>
      <w:pPr>
        <w:tabs>
          <w:tab w:val="num" w:pos="4320"/>
        </w:tabs>
        <w:ind w:left="4320" w:hanging="360"/>
      </w:pPr>
      <w:rPr>
        <w:rFonts w:ascii="Wingdings" w:hAnsi="Wingdings" w:hint="default"/>
      </w:rPr>
    </w:lvl>
    <w:lvl w:ilvl="6" w:tplc="1E200058" w:tentative="1">
      <w:start w:val="1"/>
      <w:numFmt w:val="bullet"/>
      <w:lvlText w:val=""/>
      <w:lvlJc w:val="left"/>
      <w:pPr>
        <w:tabs>
          <w:tab w:val="num" w:pos="5040"/>
        </w:tabs>
        <w:ind w:left="5040" w:hanging="360"/>
      </w:pPr>
      <w:rPr>
        <w:rFonts w:ascii="Wingdings" w:hAnsi="Wingdings" w:hint="default"/>
      </w:rPr>
    </w:lvl>
    <w:lvl w:ilvl="7" w:tplc="A8EAAED6" w:tentative="1">
      <w:start w:val="1"/>
      <w:numFmt w:val="bullet"/>
      <w:lvlText w:val=""/>
      <w:lvlJc w:val="left"/>
      <w:pPr>
        <w:tabs>
          <w:tab w:val="num" w:pos="5760"/>
        </w:tabs>
        <w:ind w:left="5760" w:hanging="360"/>
      </w:pPr>
      <w:rPr>
        <w:rFonts w:ascii="Wingdings" w:hAnsi="Wingdings" w:hint="default"/>
      </w:rPr>
    </w:lvl>
    <w:lvl w:ilvl="8" w:tplc="DB503114"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0AF2933"/>
    <w:multiLevelType w:val="hybridMultilevel"/>
    <w:tmpl w:val="878A6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15A4BE9"/>
    <w:multiLevelType w:val="hybridMultilevel"/>
    <w:tmpl w:val="77DCD258"/>
    <w:lvl w:ilvl="0" w:tplc="6D5498F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3" w15:restartNumberingAfterBreak="0">
    <w:nsid w:val="72934B27"/>
    <w:multiLevelType w:val="hybridMultilevel"/>
    <w:tmpl w:val="E0F477D0"/>
    <w:lvl w:ilvl="0" w:tplc="7D581CF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4" w15:restartNumberingAfterBreak="0">
    <w:nsid w:val="73F67E0E"/>
    <w:multiLevelType w:val="multilevel"/>
    <w:tmpl w:val="10A877D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74FA6E9D"/>
    <w:multiLevelType w:val="hybridMultilevel"/>
    <w:tmpl w:val="BC34B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534101A"/>
    <w:multiLevelType w:val="hybridMultilevel"/>
    <w:tmpl w:val="E0E43FA6"/>
    <w:lvl w:ilvl="0" w:tplc="3E42B6B4">
      <w:start w:val="1"/>
      <w:numFmt w:val="decimal"/>
      <w:lvlText w:val="[%1]"/>
      <w:lvlJc w:val="left"/>
      <w:pPr>
        <w:ind w:left="792" w:hanging="360"/>
      </w:pPr>
      <w:rPr>
        <w:rFonts w:hint="eastAsia"/>
        <w:b w:val="0"/>
        <w:sz w:val="22"/>
        <w:szCs w:val="22"/>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7"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75CD0819"/>
    <w:multiLevelType w:val="hybridMultilevel"/>
    <w:tmpl w:val="AA667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8104F92"/>
    <w:multiLevelType w:val="hybridMultilevel"/>
    <w:tmpl w:val="BFCA1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A1C4F5E"/>
    <w:multiLevelType w:val="hybridMultilevel"/>
    <w:tmpl w:val="41387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CF22361"/>
    <w:multiLevelType w:val="hybridMultilevel"/>
    <w:tmpl w:val="4A76E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7F3A31E8"/>
    <w:multiLevelType w:val="hybridMultilevel"/>
    <w:tmpl w:val="283615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8"/>
  </w:num>
  <w:num w:numId="2">
    <w:abstractNumId w:val="61"/>
  </w:num>
  <w:num w:numId="3">
    <w:abstractNumId w:val="110"/>
  </w:num>
  <w:num w:numId="4">
    <w:abstractNumId w:val="95"/>
  </w:num>
  <w:num w:numId="5">
    <w:abstractNumId w:val="69"/>
  </w:num>
  <w:num w:numId="6">
    <w:abstractNumId w:val="53"/>
  </w:num>
  <w:num w:numId="7">
    <w:abstractNumId w:val="68"/>
  </w:num>
  <w:num w:numId="8">
    <w:abstractNumId w:val="65"/>
  </w:num>
  <w:num w:numId="9">
    <w:abstractNumId w:val="38"/>
  </w:num>
  <w:num w:numId="10">
    <w:abstractNumId w:val="113"/>
  </w:num>
  <w:num w:numId="11">
    <w:abstractNumId w:val="62"/>
  </w:num>
  <w:num w:numId="12">
    <w:abstractNumId w:val="102"/>
  </w:num>
  <w:num w:numId="13">
    <w:abstractNumId w:val="103"/>
  </w:num>
  <w:num w:numId="14">
    <w:abstractNumId w:val="42"/>
  </w:num>
  <w:num w:numId="15">
    <w:abstractNumId w:val="66"/>
  </w:num>
  <w:num w:numId="16">
    <w:abstractNumId w:val="75"/>
  </w:num>
  <w:num w:numId="17">
    <w:abstractNumId w:val="77"/>
  </w:num>
  <w:num w:numId="18">
    <w:abstractNumId w:val="13"/>
  </w:num>
  <w:num w:numId="19">
    <w:abstractNumId w:val="67"/>
  </w:num>
  <w:num w:numId="20">
    <w:abstractNumId w:val="9"/>
  </w:num>
  <w:num w:numId="21">
    <w:abstractNumId w:val="36"/>
  </w:num>
  <w:num w:numId="22">
    <w:abstractNumId w:val="51"/>
  </w:num>
  <w:num w:numId="23">
    <w:abstractNumId w:val="16"/>
  </w:num>
  <w:num w:numId="24">
    <w:abstractNumId w:val="50"/>
  </w:num>
  <w:num w:numId="25">
    <w:abstractNumId w:val="55"/>
  </w:num>
  <w:num w:numId="26">
    <w:abstractNumId w:val="28"/>
  </w:num>
  <w:num w:numId="27">
    <w:abstractNumId w:val="96"/>
  </w:num>
  <w:num w:numId="28">
    <w:abstractNumId w:val="71"/>
  </w:num>
  <w:num w:numId="29">
    <w:abstractNumId w:val="79"/>
  </w:num>
  <w:num w:numId="30">
    <w:abstractNumId w:val="21"/>
  </w:num>
  <w:num w:numId="31">
    <w:abstractNumId w:val="15"/>
  </w:num>
  <w:num w:numId="32">
    <w:abstractNumId w:val="57"/>
  </w:num>
  <w:num w:numId="33">
    <w:abstractNumId w:val="10"/>
  </w:num>
  <w:num w:numId="34">
    <w:abstractNumId w:val="106"/>
  </w:num>
  <w:num w:numId="35">
    <w:abstractNumId w:val="17"/>
  </w:num>
  <w:num w:numId="36">
    <w:abstractNumId w:val="29"/>
  </w:num>
  <w:num w:numId="37">
    <w:abstractNumId w:val="58"/>
  </w:num>
  <w:num w:numId="38">
    <w:abstractNumId w:val="34"/>
  </w:num>
  <w:num w:numId="39">
    <w:abstractNumId w:val="70"/>
  </w:num>
  <w:num w:numId="40">
    <w:abstractNumId w:val="101"/>
  </w:num>
  <w:num w:numId="41">
    <w:abstractNumId w:val="100"/>
  </w:num>
  <w:num w:numId="42">
    <w:abstractNumId w:val="4"/>
  </w:num>
  <w:num w:numId="43">
    <w:abstractNumId w:val="85"/>
  </w:num>
  <w:num w:numId="44">
    <w:abstractNumId w:val="64"/>
  </w:num>
  <w:num w:numId="45">
    <w:abstractNumId w:val="20"/>
  </w:num>
  <w:num w:numId="46">
    <w:abstractNumId w:val="86"/>
  </w:num>
  <w:num w:numId="47">
    <w:abstractNumId w:val="76"/>
  </w:num>
  <w:num w:numId="48">
    <w:abstractNumId w:val="8"/>
  </w:num>
  <w:num w:numId="49">
    <w:abstractNumId w:val="30"/>
  </w:num>
  <w:num w:numId="50">
    <w:abstractNumId w:val="99"/>
  </w:num>
  <w:num w:numId="51">
    <w:abstractNumId w:val="56"/>
  </w:num>
  <w:num w:numId="52">
    <w:abstractNumId w:val="14"/>
  </w:num>
  <w:num w:numId="53">
    <w:abstractNumId w:val="97"/>
  </w:num>
  <w:num w:numId="54">
    <w:abstractNumId w:val="73"/>
  </w:num>
  <w:num w:numId="55">
    <w:abstractNumId w:val="78"/>
  </w:num>
  <w:num w:numId="56">
    <w:abstractNumId w:val="74"/>
  </w:num>
  <w:num w:numId="57">
    <w:abstractNumId w:val="32"/>
  </w:num>
  <w:num w:numId="58">
    <w:abstractNumId w:val="7"/>
  </w:num>
  <w:num w:numId="59">
    <w:abstractNumId w:val="12"/>
  </w:num>
  <w:num w:numId="60">
    <w:abstractNumId w:val="87"/>
  </w:num>
  <w:num w:numId="61">
    <w:abstractNumId w:val="115"/>
  </w:num>
  <w:num w:numId="62">
    <w:abstractNumId w:val="93"/>
  </w:num>
  <w:num w:numId="6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
  </w:num>
  <w:num w:numId="65">
    <w:abstractNumId w:val="26"/>
  </w:num>
  <w:num w:numId="66">
    <w:abstractNumId w:val="112"/>
  </w:num>
  <w:num w:numId="67">
    <w:abstractNumId w:val="48"/>
  </w:num>
  <w:num w:numId="68">
    <w:abstractNumId w:val="48"/>
  </w:num>
  <w:num w:numId="69">
    <w:abstractNumId w:val="48"/>
  </w:num>
  <w:num w:numId="70">
    <w:abstractNumId w:val="48"/>
  </w:num>
  <w:num w:numId="71">
    <w:abstractNumId w:val="48"/>
  </w:num>
  <w:num w:numId="72">
    <w:abstractNumId w:val="48"/>
  </w:num>
  <w:num w:numId="73">
    <w:abstractNumId w:val="48"/>
  </w:num>
  <w:num w:numId="74">
    <w:abstractNumId w:val="48"/>
  </w:num>
  <w:num w:numId="75">
    <w:abstractNumId w:val="60"/>
  </w:num>
  <w:num w:numId="76">
    <w:abstractNumId w:val="19"/>
  </w:num>
  <w:num w:numId="77">
    <w:abstractNumId w:val="89"/>
  </w:num>
  <w:num w:numId="78">
    <w:abstractNumId w:val="52"/>
  </w:num>
  <w:num w:numId="79">
    <w:abstractNumId w:val="80"/>
  </w:num>
  <w:num w:numId="80">
    <w:abstractNumId w:val="18"/>
  </w:num>
  <w:num w:numId="81">
    <w:abstractNumId w:val="108"/>
  </w:num>
  <w:num w:numId="82">
    <w:abstractNumId w:val="27"/>
  </w:num>
  <w:num w:numId="83">
    <w:abstractNumId w:val="88"/>
  </w:num>
  <w:num w:numId="84">
    <w:abstractNumId w:val="35"/>
  </w:num>
  <w:num w:numId="85">
    <w:abstractNumId w:val="63"/>
  </w:num>
  <w:num w:numId="86">
    <w:abstractNumId w:val="92"/>
  </w:num>
  <w:num w:numId="87">
    <w:abstractNumId w:val="3"/>
  </w:num>
  <w:num w:numId="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9">
    <w:abstractNumId w:val="109"/>
  </w:num>
  <w:num w:numId="90">
    <w:abstractNumId w:val="83"/>
  </w:num>
  <w:num w:numId="91">
    <w:abstractNumId w:val="23"/>
  </w:num>
  <w:num w:numId="92">
    <w:abstractNumId w:val="2"/>
  </w:num>
  <w:num w:numId="93">
    <w:abstractNumId w:val="33"/>
  </w:num>
  <w:num w:numId="94">
    <w:abstractNumId w:val="54"/>
  </w:num>
  <w:num w:numId="95">
    <w:abstractNumId w:val="6"/>
  </w:num>
  <w:num w:numId="96">
    <w:abstractNumId w:val="82"/>
  </w:num>
  <w:num w:numId="97">
    <w:abstractNumId w:val="107"/>
  </w:num>
  <w:num w:numId="98">
    <w:abstractNumId w:val="43"/>
  </w:num>
  <w:num w:numId="99">
    <w:abstractNumId w:val="49"/>
  </w:num>
  <w:num w:numId="100">
    <w:abstractNumId w:val="47"/>
  </w:num>
  <w:num w:numId="101">
    <w:abstractNumId w:val="45"/>
  </w:num>
  <w:num w:numId="102">
    <w:abstractNumId w:val="37"/>
  </w:num>
  <w:num w:numId="103">
    <w:abstractNumId w:val="46"/>
  </w:num>
  <w:num w:numId="104">
    <w:abstractNumId w:val="39"/>
  </w:num>
  <w:num w:numId="105">
    <w:abstractNumId w:val="11"/>
  </w:num>
  <w:num w:numId="106">
    <w:abstractNumId w:val="105"/>
  </w:num>
  <w:num w:numId="107">
    <w:abstractNumId w:val="59"/>
  </w:num>
  <w:num w:numId="108">
    <w:abstractNumId w:val="22"/>
  </w:num>
  <w:num w:numId="109">
    <w:abstractNumId w:val="24"/>
  </w:num>
  <w:num w:numId="110">
    <w:abstractNumId w:val="81"/>
  </w:num>
  <w:num w:numId="111">
    <w:abstractNumId w:val="72"/>
  </w:num>
  <w:num w:numId="112">
    <w:abstractNumId w:val="94"/>
  </w:num>
  <w:num w:numId="113">
    <w:abstractNumId w:val="114"/>
  </w:num>
  <w:num w:numId="114">
    <w:abstractNumId w:val="91"/>
  </w:num>
  <w:num w:numId="115">
    <w:abstractNumId w:val="84"/>
  </w:num>
  <w:num w:numId="116">
    <w:abstractNumId w:val="31"/>
  </w:num>
  <w:num w:numId="117">
    <w:abstractNumId w:val="90"/>
  </w:num>
  <w:num w:numId="118">
    <w:abstractNumId w:val="104"/>
  </w:num>
  <w:num w:numId="119">
    <w:abstractNumId w:val="25"/>
  </w:num>
  <w:num w:numId="120">
    <w:abstractNumId w:val="44"/>
  </w:num>
  <w:num w:numId="121">
    <w:abstractNumId w:val="41"/>
  </w:num>
  <w:num w:numId="122">
    <w:abstractNumId w:val="5"/>
  </w:num>
  <w:num w:numId="123">
    <w:abstractNumId w:val="98"/>
  </w:num>
  <w:num w:numId="124">
    <w:abstractNumId w:val="40"/>
  </w:num>
  <w:num w:numId="125">
    <w:abstractNumId w:val="111"/>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3A9"/>
    <w:rsid w:val="00007813"/>
    <w:rsid w:val="000109E6"/>
    <w:rsid w:val="00011F67"/>
    <w:rsid w:val="00012862"/>
    <w:rsid w:val="000128E6"/>
    <w:rsid w:val="00012E46"/>
    <w:rsid w:val="00013EB5"/>
    <w:rsid w:val="00015EFB"/>
    <w:rsid w:val="000164FE"/>
    <w:rsid w:val="000165E2"/>
    <w:rsid w:val="000172BE"/>
    <w:rsid w:val="00017A01"/>
    <w:rsid w:val="00017D8A"/>
    <w:rsid w:val="00021C75"/>
    <w:rsid w:val="00023388"/>
    <w:rsid w:val="00023425"/>
    <w:rsid w:val="00023F97"/>
    <w:rsid w:val="000241BE"/>
    <w:rsid w:val="000242F2"/>
    <w:rsid w:val="00024596"/>
    <w:rsid w:val="00026D4B"/>
    <w:rsid w:val="00027572"/>
    <w:rsid w:val="00027579"/>
    <w:rsid w:val="000275C6"/>
    <w:rsid w:val="00027AD6"/>
    <w:rsid w:val="0003024C"/>
    <w:rsid w:val="00031389"/>
    <w:rsid w:val="00031ADB"/>
    <w:rsid w:val="00031D80"/>
    <w:rsid w:val="00032056"/>
    <w:rsid w:val="000328CA"/>
    <w:rsid w:val="00032E40"/>
    <w:rsid w:val="00033269"/>
    <w:rsid w:val="0003376B"/>
    <w:rsid w:val="00034543"/>
    <w:rsid w:val="00034676"/>
    <w:rsid w:val="000346E6"/>
    <w:rsid w:val="00034CF3"/>
    <w:rsid w:val="000352B3"/>
    <w:rsid w:val="00035B74"/>
    <w:rsid w:val="0004023E"/>
    <w:rsid w:val="0004024B"/>
    <w:rsid w:val="00041C57"/>
    <w:rsid w:val="0004245C"/>
    <w:rsid w:val="00042EAA"/>
    <w:rsid w:val="000434B7"/>
    <w:rsid w:val="000435E4"/>
    <w:rsid w:val="000443BD"/>
    <w:rsid w:val="00044936"/>
    <w:rsid w:val="00045669"/>
    <w:rsid w:val="000456FD"/>
    <w:rsid w:val="00046796"/>
    <w:rsid w:val="000467FD"/>
    <w:rsid w:val="00046AAF"/>
    <w:rsid w:val="00047225"/>
    <w:rsid w:val="00047649"/>
    <w:rsid w:val="00047E60"/>
    <w:rsid w:val="00047EC0"/>
    <w:rsid w:val="00050DD9"/>
    <w:rsid w:val="00051220"/>
    <w:rsid w:val="00051B38"/>
    <w:rsid w:val="00052AD2"/>
    <w:rsid w:val="00053056"/>
    <w:rsid w:val="000530DF"/>
    <w:rsid w:val="000545F4"/>
    <w:rsid w:val="00054E0C"/>
    <w:rsid w:val="0005541D"/>
    <w:rsid w:val="000565C8"/>
    <w:rsid w:val="00057DC8"/>
    <w:rsid w:val="000612E1"/>
    <w:rsid w:val="000614FE"/>
    <w:rsid w:val="0006443F"/>
    <w:rsid w:val="00065D38"/>
    <w:rsid w:val="00067DD1"/>
    <w:rsid w:val="00070447"/>
    <w:rsid w:val="000705E9"/>
    <w:rsid w:val="000706E7"/>
    <w:rsid w:val="00070EF8"/>
    <w:rsid w:val="00071192"/>
    <w:rsid w:val="000713A7"/>
    <w:rsid w:val="00072A80"/>
    <w:rsid w:val="000731A0"/>
    <w:rsid w:val="000736C1"/>
    <w:rsid w:val="00073797"/>
    <w:rsid w:val="00073DEC"/>
    <w:rsid w:val="000745AA"/>
    <w:rsid w:val="00074E86"/>
    <w:rsid w:val="00074EE6"/>
    <w:rsid w:val="00076097"/>
    <w:rsid w:val="00076541"/>
    <w:rsid w:val="000772F4"/>
    <w:rsid w:val="000776EB"/>
    <w:rsid w:val="000823B0"/>
    <w:rsid w:val="0008335B"/>
    <w:rsid w:val="00083379"/>
    <w:rsid w:val="00083587"/>
    <w:rsid w:val="00083838"/>
    <w:rsid w:val="00083B6A"/>
    <w:rsid w:val="00084B31"/>
    <w:rsid w:val="00085E04"/>
    <w:rsid w:val="0008655F"/>
    <w:rsid w:val="00086800"/>
    <w:rsid w:val="00086AA3"/>
    <w:rsid w:val="0008722A"/>
    <w:rsid w:val="00087913"/>
    <w:rsid w:val="000902DC"/>
    <w:rsid w:val="00090304"/>
    <w:rsid w:val="000911AE"/>
    <w:rsid w:val="00093311"/>
    <w:rsid w:val="00093697"/>
    <w:rsid w:val="00093ABD"/>
    <w:rsid w:val="00093D42"/>
    <w:rsid w:val="00093DD0"/>
    <w:rsid w:val="00094A16"/>
    <w:rsid w:val="00094DE6"/>
    <w:rsid w:val="00096356"/>
    <w:rsid w:val="000971FF"/>
    <w:rsid w:val="00097C99"/>
    <w:rsid w:val="000A0F14"/>
    <w:rsid w:val="000A11BD"/>
    <w:rsid w:val="000A1441"/>
    <w:rsid w:val="000A1A06"/>
    <w:rsid w:val="000A1B60"/>
    <w:rsid w:val="000A21B4"/>
    <w:rsid w:val="000A2CC7"/>
    <w:rsid w:val="000A2ED6"/>
    <w:rsid w:val="000A34CC"/>
    <w:rsid w:val="000A4205"/>
    <w:rsid w:val="000A4A19"/>
    <w:rsid w:val="000A6351"/>
    <w:rsid w:val="000A63D6"/>
    <w:rsid w:val="000A6F41"/>
    <w:rsid w:val="000A7B38"/>
    <w:rsid w:val="000B0343"/>
    <w:rsid w:val="000B09F1"/>
    <w:rsid w:val="000B130B"/>
    <w:rsid w:val="000B1A88"/>
    <w:rsid w:val="000B2985"/>
    <w:rsid w:val="000B2C88"/>
    <w:rsid w:val="000B3342"/>
    <w:rsid w:val="000B4370"/>
    <w:rsid w:val="000B463D"/>
    <w:rsid w:val="000B51FA"/>
    <w:rsid w:val="000B5905"/>
    <w:rsid w:val="000B5975"/>
    <w:rsid w:val="000B6E2C"/>
    <w:rsid w:val="000B76C5"/>
    <w:rsid w:val="000B7A10"/>
    <w:rsid w:val="000B7D03"/>
    <w:rsid w:val="000C0D2E"/>
    <w:rsid w:val="000C115D"/>
    <w:rsid w:val="000C1535"/>
    <w:rsid w:val="000C168A"/>
    <w:rsid w:val="000C252B"/>
    <w:rsid w:val="000C2573"/>
    <w:rsid w:val="000C2FBD"/>
    <w:rsid w:val="000C3B0C"/>
    <w:rsid w:val="000C40D9"/>
    <w:rsid w:val="000C422D"/>
    <w:rsid w:val="000C4A07"/>
    <w:rsid w:val="000C5F91"/>
    <w:rsid w:val="000C6025"/>
    <w:rsid w:val="000C66FD"/>
    <w:rsid w:val="000C7149"/>
    <w:rsid w:val="000D0565"/>
    <w:rsid w:val="000D0E4E"/>
    <w:rsid w:val="000D113C"/>
    <w:rsid w:val="000D12D1"/>
    <w:rsid w:val="000D159A"/>
    <w:rsid w:val="000D1796"/>
    <w:rsid w:val="000D1E4F"/>
    <w:rsid w:val="000D22CC"/>
    <w:rsid w:val="000D36AE"/>
    <w:rsid w:val="000D38A1"/>
    <w:rsid w:val="000D4C4E"/>
    <w:rsid w:val="000D5077"/>
    <w:rsid w:val="000D5362"/>
    <w:rsid w:val="000D57F8"/>
    <w:rsid w:val="000D5851"/>
    <w:rsid w:val="000D5C60"/>
    <w:rsid w:val="000D6081"/>
    <w:rsid w:val="000D64A1"/>
    <w:rsid w:val="000D6AA8"/>
    <w:rsid w:val="000D71E2"/>
    <w:rsid w:val="000D73A5"/>
    <w:rsid w:val="000E0490"/>
    <w:rsid w:val="000E07D6"/>
    <w:rsid w:val="000E1380"/>
    <w:rsid w:val="000E18DF"/>
    <w:rsid w:val="000E1D9B"/>
    <w:rsid w:val="000E3A18"/>
    <w:rsid w:val="000E59A0"/>
    <w:rsid w:val="000E6553"/>
    <w:rsid w:val="000E76EC"/>
    <w:rsid w:val="000E7A84"/>
    <w:rsid w:val="000F15BC"/>
    <w:rsid w:val="000F180A"/>
    <w:rsid w:val="000F1C92"/>
    <w:rsid w:val="000F2EEE"/>
    <w:rsid w:val="000F3697"/>
    <w:rsid w:val="000F4348"/>
    <w:rsid w:val="000F5B59"/>
    <w:rsid w:val="000F7F58"/>
    <w:rsid w:val="00100128"/>
    <w:rsid w:val="00100E1E"/>
    <w:rsid w:val="00100FF3"/>
    <w:rsid w:val="001020C9"/>
    <w:rsid w:val="001026CA"/>
    <w:rsid w:val="0010373F"/>
    <w:rsid w:val="00103CC0"/>
    <w:rsid w:val="001043C2"/>
    <w:rsid w:val="001043E1"/>
    <w:rsid w:val="0010505A"/>
    <w:rsid w:val="00105CC7"/>
    <w:rsid w:val="00106BC7"/>
    <w:rsid w:val="00107779"/>
    <w:rsid w:val="001078C2"/>
    <w:rsid w:val="00107E1C"/>
    <w:rsid w:val="00110243"/>
    <w:rsid w:val="00110316"/>
    <w:rsid w:val="001112C4"/>
    <w:rsid w:val="00111444"/>
    <w:rsid w:val="00111723"/>
    <w:rsid w:val="001129B5"/>
    <w:rsid w:val="00112BE6"/>
    <w:rsid w:val="001141E3"/>
    <w:rsid w:val="001144DF"/>
    <w:rsid w:val="0011557B"/>
    <w:rsid w:val="00117C85"/>
    <w:rsid w:val="00120599"/>
    <w:rsid w:val="00120B13"/>
    <w:rsid w:val="00123108"/>
    <w:rsid w:val="00124D84"/>
    <w:rsid w:val="001250DD"/>
    <w:rsid w:val="0012553E"/>
    <w:rsid w:val="00125733"/>
    <w:rsid w:val="001262BE"/>
    <w:rsid w:val="001263AA"/>
    <w:rsid w:val="00130779"/>
    <w:rsid w:val="001307A1"/>
    <w:rsid w:val="0013202B"/>
    <w:rsid w:val="001321D3"/>
    <w:rsid w:val="00133599"/>
    <w:rsid w:val="00133BF7"/>
    <w:rsid w:val="001341A0"/>
    <w:rsid w:val="001341BE"/>
    <w:rsid w:val="00134B88"/>
    <w:rsid w:val="00134CDB"/>
    <w:rsid w:val="00136A23"/>
    <w:rsid w:val="00136B99"/>
    <w:rsid w:val="0014063E"/>
    <w:rsid w:val="0014087D"/>
    <w:rsid w:val="00140F74"/>
    <w:rsid w:val="00141191"/>
    <w:rsid w:val="0014159C"/>
    <w:rsid w:val="001418AD"/>
    <w:rsid w:val="00142665"/>
    <w:rsid w:val="0014384A"/>
    <w:rsid w:val="00143A35"/>
    <w:rsid w:val="0014450F"/>
    <w:rsid w:val="00144D20"/>
    <w:rsid w:val="00144D8F"/>
    <w:rsid w:val="001454FF"/>
    <w:rsid w:val="00145511"/>
    <w:rsid w:val="00145C74"/>
    <w:rsid w:val="001462E9"/>
    <w:rsid w:val="00146E32"/>
    <w:rsid w:val="001472FB"/>
    <w:rsid w:val="0014760A"/>
    <w:rsid w:val="001511A4"/>
    <w:rsid w:val="00151619"/>
    <w:rsid w:val="00152762"/>
    <w:rsid w:val="00152835"/>
    <w:rsid w:val="001559FA"/>
    <w:rsid w:val="00156374"/>
    <w:rsid w:val="001577D8"/>
    <w:rsid w:val="001578F9"/>
    <w:rsid w:val="00157CCE"/>
    <w:rsid w:val="00157FC3"/>
    <w:rsid w:val="00160739"/>
    <w:rsid w:val="001607BB"/>
    <w:rsid w:val="0016271E"/>
    <w:rsid w:val="00162D7A"/>
    <w:rsid w:val="00164464"/>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31B"/>
    <w:rsid w:val="001815A2"/>
    <w:rsid w:val="00181FC1"/>
    <w:rsid w:val="00183034"/>
    <w:rsid w:val="001830F7"/>
    <w:rsid w:val="001834AB"/>
    <w:rsid w:val="00183EE6"/>
    <w:rsid w:val="0018516F"/>
    <w:rsid w:val="0018588A"/>
    <w:rsid w:val="00187252"/>
    <w:rsid w:val="0019015A"/>
    <w:rsid w:val="00191C91"/>
    <w:rsid w:val="00192DD9"/>
    <w:rsid w:val="00194339"/>
    <w:rsid w:val="00194590"/>
    <w:rsid w:val="00194848"/>
    <w:rsid w:val="00194959"/>
    <w:rsid w:val="00194D41"/>
    <w:rsid w:val="001958CD"/>
    <w:rsid w:val="001958EA"/>
    <w:rsid w:val="00195E0E"/>
    <w:rsid w:val="001A180D"/>
    <w:rsid w:val="001A1BAC"/>
    <w:rsid w:val="001A1DDB"/>
    <w:rsid w:val="001A208A"/>
    <w:rsid w:val="001A23CE"/>
    <w:rsid w:val="001A2C89"/>
    <w:rsid w:val="001A555D"/>
    <w:rsid w:val="001A6496"/>
    <w:rsid w:val="001A673E"/>
    <w:rsid w:val="001A7763"/>
    <w:rsid w:val="001A7F71"/>
    <w:rsid w:val="001B0498"/>
    <w:rsid w:val="001B3366"/>
    <w:rsid w:val="001B3964"/>
    <w:rsid w:val="001B4452"/>
    <w:rsid w:val="001B4554"/>
    <w:rsid w:val="001B466C"/>
    <w:rsid w:val="001B4F34"/>
    <w:rsid w:val="001B52EC"/>
    <w:rsid w:val="001B554A"/>
    <w:rsid w:val="001B5B4C"/>
    <w:rsid w:val="001B6564"/>
    <w:rsid w:val="001B67A7"/>
    <w:rsid w:val="001B691A"/>
    <w:rsid w:val="001C02D8"/>
    <w:rsid w:val="001C04E3"/>
    <w:rsid w:val="001C169D"/>
    <w:rsid w:val="001C2378"/>
    <w:rsid w:val="001C3EE9"/>
    <w:rsid w:val="001C3FA4"/>
    <w:rsid w:val="001C40F9"/>
    <w:rsid w:val="001C458B"/>
    <w:rsid w:val="001C4DA5"/>
    <w:rsid w:val="001C5D4F"/>
    <w:rsid w:val="001C64C0"/>
    <w:rsid w:val="001C69DA"/>
    <w:rsid w:val="001C6F06"/>
    <w:rsid w:val="001D2360"/>
    <w:rsid w:val="001D3109"/>
    <w:rsid w:val="001D332E"/>
    <w:rsid w:val="001D3D61"/>
    <w:rsid w:val="001D5033"/>
    <w:rsid w:val="001D5C88"/>
    <w:rsid w:val="001D6567"/>
    <w:rsid w:val="001D695C"/>
    <w:rsid w:val="001D6FD9"/>
    <w:rsid w:val="001D780E"/>
    <w:rsid w:val="001E05C3"/>
    <w:rsid w:val="001E0AD3"/>
    <w:rsid w:val="001E36E4"/>
    <w:rsid w:val="001E379D"/>
    <w:rsid w:val="001E3981"/>
    <w:rsid w:val="001E3A3C"/>
    <w:rsid w:val="001E5C23"/>
    <w:rsid w:val="001E7504"/>
    <w:rsid w:val="001E76DF"/>
    <w:rsid w:val="001F0D01"/>
    <w:rsid w:val="001F1308"/>
    <w:rsid w:val="001F1525"/>
    <w:rsid w:val="001F1E87"/>
    <w:rsid w:val="001F1EB6"/>
    <w:rsid w:val="001F2E23"/>
    <w:rsid w:val="001F33EC"/>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58B2"/>
    <w:rsid w:val="00205F7A"/>
    <w:rsid w:val="0020649D"/>
    <w:rsid w:val="00210860"/>
    <w:rsid w:val="00210B6A"/>
    <w:rsid w:val="00211652"/>
    <w:rsid w:val="00211D2D"/>
    <w:rsid w:val="002129D0"/>
    <w:rsid w:val="00212CB6"/>
    <w:rsid w:val="00212E37"/>
    <w:rsid w:val="00213676"/>
    <w:rsid w:val="002140FF"/>
    <w:rsid w:val="0021502D"/>
    <w:rsid w:val="002162A5"/>
    <w:rsid w:val="00217434"/>
    <w:rsid w:val="002203B7"/>
    <w:rsid w:val="002205EC"/>
    <w:rsid w:val="00220894"/>
    <w:rsid w:val="00220FC1"/>
    <w:rsid w:val="0022110E"/>
    <w:rsid w:val="00221333"/>
    <w:rsid w:val="00221492"/>
    <w:rsid w:val="002221C8"/>
    <w:rsid w:val="00224952"/>
    <w:rsid w:val="00224A06"/>
    <w:rsid w:val="00224DD2"/>
    <w:rsid w:val="00225A6A"/>
    <w:rsid w:val="00225AC7"/>
    <w:rsid w:val="00225ACC"/>
    <w:rsid w:val="00231C25"/>
    <w:rsid w:val="00231C6F"/>
    <w:rsid w:val="00232A90"/>
    <w:rsid w:val="00234151"/>
    <w:rsid w:val="00234F8C"/>
    <w:rsid w:val="00235542"/>
    <w:rsid w:val="00236843"/>
    <w:rsid w:val="002369B0"/>
    <w:rsid w:val="00236AD8"/>
    <w:rsid w:val="002401F5"/>
    <w:rsid w:val="002405C2"/>
    <w:rsid w:val="002409A9"/>
    <w:rsid w:val="00240E54"/>
    <w:rsid w:val="00241CB6"/>
    <w:rsid w:val="002441A1"/>
    <w:rsid w:val="002451C5"/>
    <w:rsid w:val="00245BE3"/>
    <w:rsid w:val="00245F1F"/>
    <w:rsid w:val="00245FF0"/>
    <w:rsid w:val="0024663B"/>
    <w:rsid w:val="00247103"/>
    <w:rsid w:val="00250067"/>
    <w:rsid w:val="002516DE"/>
    <w:rsid w:val="00251F81"/>
    <w:rsid w:val="00252BE0"/>
    <w:rsid w:val="00252ED7"/>
    <w:rsid w:val="00253588"/>
    <w:rsid w:val="002546F4"/>
    <w:rsid w:val="002551D0"/>
    <w:rsid w:val="00255374"/>
    <w:rsid w:val="00256752"/>
    <w:rsid w:val="00257BF4"/>
    <w:rsid w:val="00260003"/>
    <w:rsid w:val="0026035D"/>
    <w:rsid w:val="002606D6"/>
    <w:rsid w:val="00260D8A"/>
    <w:rsid w:val="00261C98"/>
    <w:rsid w:val="0026248E"/>
    <w:rsid w:val="00262914"/>
    <w:rsid w:val="00262A98"/>
    <w:rsid w:val="00262D22"/>
    <w:rsid w:val="0026381A"/>
    <w:rsid w:val="002647BF"/>
    <w:rsid w:val="002647D5"/>
    <w:rsid w:val="00265032"/>
    <w:rsid w:val="002651FB"/>
    <w:rsid w:val="0026538C"/>
    <w:rsid w:val="00265781"/>
    <w:rsid w:val="002658DE"/>
    <w:rsid w:val="00266B13"/>
    <w:rsid w:val="00270728"/>
    <w:rsid w:val="00270D42"/>
    <w:rsid w:val="0027195D"/>
    <w:rsid w:val="00272B03"/>
    <w:rsid w:val="002733E2"/>
    <w:rsid w:val="00273F3C"/>
    <w:rsid w:val="00274BA9"/>
    <w:rsid w:val="002750B1"/>
    <w:rsid w:val="00276A35"/>
    <w:rsid w:val="00276F5C"/>
    <w:rsid w:val="002771DF"/>
    <w:rsid w:val="00277835"/>
    <w:rsid w:val="00280AB1"/>
    <w:rsid w:val="00280FF7"/>
    <w:rsid w:val="00281C37"/>
    <w:rsid w:val="00283CED"/>
    <w:rsid w:val="00283ED7"/>
    <w:rsid w:val="00284595"/>
    <w:rsid w:val="00284BAE"/>
    <w:rsid w:val="00284DAE"/>
    <w:rsid w:val="002859AF"/>
    <w:rsid w:val="00286AE7"/>
    <w:rsid w:val="00287243"/>
    <w:rsid w:val="00287AA6"/>
    <w:rsid w:val="00290647"/>
    <w:rsid w:val="00291385"/>
    <w:rsid w:val="00291422"/>
    <w:rsid w:val="00291B2E"/>
    <w:rsid w:val="0029237F"/>
    <w:rsid w:val="002924F9"/>
    <w:rsid w:val="00292715"/>
    <w:rsid w:val="00293E57"/>
    <w:rsid w:val="002947D1"/>
    <w:rsid w:val="002948DF"/>
    <w:rsid w:val="00294A8C"/>
    <w:rsid w:val="00294D90"/>
    <w:rsid w:val="002A0827"/>
    <w:rsid w:val="002A1E92"/>
    <w:rsid w:val="002A204D"/>
    <w:rsid w:val="002A2616"/>
    <w:rsid w:val="002A26E1"/>
    <w:rsid w:val="002A368A"/>
    <w:rsid w:val="002A4065"/>
    <w:rsid w:val="002A44A9"/>
    <w:rsid w:val="002A59F0"/>
    <w:rsid w:val="002A6432"/>
    <w:rsid w:val="002A698F"/>
    <w:rsid w:val="002A6F25"/>
    <w:rsid w:val="002A6FD3"/>
    <w:rsid w:val="002B083E"/>
    <w:rsid w:val="002B0A7D"/>
    <w:rsid w:val="002B1A69"/>
    <w:rsid w:val="002B2638"/>
    <w:rsid w:val="002B2723"/>
    <w:rsid w:val="002B2B04"/>
    <w:rsid w:val="002B2D90"/>
    <w:rsid w:val="002B303A"/>
    <w:rsid w:val="002B4383"/>
    <w:rsid w:val="002B538E"/>
    <w:rsid w:val="002B56FD"/>
    <w:rsid w:val="002B5936"/>
    <w:rsid w:val="002B5DCA"/>
    <w:rsid w:val="002B6BDC"/>
    <w:rsid w:val="002B75B0"/>
    <w:rsid w:val="002B762E"/>
    <w:rsid w:val="002B7EAF"/>
    <w:rsid w:val="002C0705"/>
    <w:rsid w:val="002C099C"/>
    <w:rsid w:val="002C0B74"/>
    <w:rsid w:val="002C0C8B"/>
    <w:rsid w:val="002C0CBB"/>
    <w:rsid w:val="002C1201"/>
    <w:rsid w:val="002C1460"/>
    <w:rsid w:val="002C20F2"/>
    <w:rsid w:val="002C2F1B"/>
    <w:rsid w:val="002C38B2"/>
    <w:rsid w:val="002C3F9C"/>
    <w:rsid w:val="002C45A9"/>
    <w:rsid w:val="002C5AFA"/>
    <w:rsid w:val="002D0439"/>
    <w:rsid w:val="002D11B7"/>
    <w:rsid w:val="002D3787"/>
    <w:rsid w:val="002D3BBC"/>
    <w:rsid w:val="002D438A"/>
    <w:rsid w:val="002D4FF1"/>
    <w:rsid w:val="002D5738"/>
    <w:rsid w:val="002D5E53"/>
    <w:rsid w:val="002D6EC5"/>
    <w:rsid w:val="002E0319"/>
    <w:rsid w:val="002E179B"/>
    <w:rsid w:val="002E1C9E"/>
    <w:rsid w:val="002E257B"/>
    <w:rsid w:val="002E2E6C"/>
    <w:rsid w:val="002E3C65"/>
    <w:rsid w:val="002E3F5B"/>
    <w:rsid w:val="002E4362"/>
    <w:rsid w:val="002E5F05"/>
    <w:rsid w:val="002E63D9"/>
    <w:rsid w:val="002E640E"/>
    <w:rsid w:val="002E69FD"/>
    <w:rsid w:val="002E6C19"/>
    <w:rsid w:val="002E7F11"/>
    <w:rsid w:val="002F0C28"/>
    <w:rsid w:val="002F3CDE"/>
    <w:rsid w:val="002F5DD6"/>
    <w:rsid w:val="002F5FEA"/>
    <w:rsid w:val="002F6388"/>
    <w:rsid w:val="002F63E7"/>
    <w:rsid w:val="002F73D6"/>
    <w:rsid w:val="002F7BE3"/>
    <w:rsid w:val="002F7E6A"/>
    <w:rsid w:val="00300165"/>
    <w:rsid w:val="003010CF"/>
    <w:rsid w:val="00302BAD"/>
    <w:rsid w:val="00303440"/>
    <w:rsid w:val="00304D9B"/>
    <w:rsid w:val="00305FF9"/>
    <w:rsid w:val="00306E6B"/>
    <w:rsid w:val="003100C8"/>
    <w:rsid w:val="00311161"/>
    <w:rsid w:val="003112F9"/>
    <w:rsid w:val="00312130"/>
    <w:rsid w:val="00312400"/>
    <w:rsid w:val="00312739"/>
    <w:rsid w:val="00312D10"/>
    <w:rsid w:val="00313A0F"/>
    <w:rsid w:val="003178DA"/>
    <w:rsid w:val="00317DB8"/>
    <w:rsid w:val="00320618"/>
    <w:rsid w:val="00320836"/>
    <w:rsid w:val="0032100B"/>
    <w:rsid w:val="00321BD7"/>
    <w:rsid w:val="003222CF"/>
    <w:rsid w:val="0032260F"/>
    <w:rsid w:val="003228DA"/>
    <w:rsid w:val="00323D6B"/>
    <w:rsid w:val="003256E1"/>
    <w:rsid w:val="00326815"/>
    <w:rsid w:val="00326957"/>
    <w:rsid w:val="00326AE2"/>
    <w:rsid w:val="00327997"/>
    <w:rsid w:val="00327D98"/>
    <w:rsid w:val="00330ED9"/>
    <w:rsid w:val="00331426"/>
    <w:rsid w:val="0033146A"/>
    <w:rsid w:val="0033171D"/>
    <w:rsid w:val="00331FC3"/>
    <w:rsid w:val="003336B3"/>
    <w:rsid w:val="0033415C"/>
    <w:rsid w:val="003347B0"/>
    <w:rsid w:val="00335B75"/>
    <w:rsid w:val="00335D8C"/>
    <w:rsid w:val="00336072"/>
    <w:rsid w:val="003363A1"/>
    <w:rsid w:val="0034226D"/>
    <w:rsid w:val="00342884"/>
    <w:rsid w:val="00342972"/>
    <w:rsid w:val="00342FDD"/>
    <w:rsid w:val="0034429B"/>
    <w:rsid w:val="00344866"/>
    <w:rsid w:val="0034624E"/>
    <w:rsid w:val="0034638C"/>
    <w:rsid w:val="00346F7F"/>
    <w:rsid w:val="00347E32"/>
    <w:rsid w:val="00350108"/>
    <w:rsid w:val="00350762"/>
    <w:rsid w:val="003507C4"/>
    <w:rsid w:val="003519A1"/>
    <w:rsid w:val="00351BAA"/>
    <w:rsid w:val="00352480"/>
    <w:rsid w:val="003530D2"/>
    <w:rsid w:val="0035331A"/>
    <w:rsid w:val="003534E1"/>
    <w:rsid w:val="00354745"/>
    <w:rsid w:val="003548D8"/>
    <w:rsid w:val="003554CA"/>
    <w:rsid w:val="00355E51"/>
    <w:rsid w:val="00356254"/>
    <w:rsid w:val="00356ABB"/>
    <w:rsid w:val="00360232"/>
    <w:rsid w:val="003602E0"/>
    <w:rsid w:val="00360D01"/>
    <w:rsid w:val="003612BC"/>
    <w:rsid w:val="00361EF5"/>
    <w:rsid w:val="00362569"/>
    <w:rsid w:val="003636CD"/>
    <w:rsid w:val="00363DA9"/>
    <w:rsid w:val="00364386"/>
    <w:rsid w:val="0036487C"/>
    <w:rsid w:val="00365411"/>
    <w:rsid w:val="00365FA2"/>
    <w:rsid w:val="0036691D"/>
    <w:rsid w:val="00366A59"/>
    <w:rsid w:val="00366C69"/>
    <w:rsid w:val="00367441"/>
    <w:rsid w:val="00367B1D"/>
    <w:rsid w:val="00367CDF"/>
    <w:rsid w:val="0037013A"/>
    <w:rsid w:val="00370D2A"/>
    <w:rsid w:val="00370E4F"/>
    <w:rsid w:val="00371164"/>
    <w:rsid w:val="00371215"/>
    <w:rsid w:val="00372F0D"/>
    <w:rsid w:val="00374059"/>
    <w:rsid w:val="0037535B"/>
    <w:rsid w:val="0037552D"/>
    <w:rsid w:val="003756DB"/>
    <w:rsid w:val="0037644F"/>
    <w:rsid w:val="003770BB"/>
    <w:rsid w:val="0037771A"/>
    <w:rsid w:val="00377782"/>
    <w:rsid w:val="0037791D"/>
    <w:rsid w:val="003802DC"/>
    <w:rsid w:val="00380E4E"/>
    <w:rsid w:val="00380FBF"/>
    <w:rsid w:val="0038144E"/>
    <w:rsid w:val="00381A26"/>
    <w:rsid w:val="00382845"/>
    <w:rsid w:val="00382A43"/>
    <w:rsid w:val="00382D60"/>
    <w:rsid w:val="00382F29"/>
    <w:rsid w:val="00383C8D"/>
    <w:rsid w:val="00384039"/>
    <w:rsid w:val="003852FB"/>
    <w:rsid w:val="00385429"/>
    <w:rsid w:val="00385B05"/>
    <w:rsid w:val="00386382"/>
    <w:rsid w:val="003865EF"/>
    <w:rsid w:val="00386BA9"/>
    <w:rsid w:val="003874E6"/>
    <w:rsid w:val="00390017"/>
    <w:rsid w:val="003901A3"/>
    <w:rsid w:val="003902CA"/>
    <w:rsid w:val="0039072F"/>
    <w:rsid w:val="003925EF"/>
    <w:rsid w:val="003927BE"/>
    <w:rsid w:val="003940CE"/>
    <w:rsid w:val="00397C1D"/>
    <w:rsid w:val="003A0040"/>
    <w:rsid w:val="003A007E"/>
    <w:rsid w:val="003A180F"/>
    <w:rsid w:val="003A18DD"/>
    <w:rsid w:val="003A20C8"/>
    <w:rsid w:val="003A2C29"/>
    <w:rsid w:val="003A2CD4"/>
    <w:rsid w:val="003A2EC3"/>
    <w:rsid w:val="003A36F2"/>
    <w:rsid w:val="003A3AA5"/>
    <w:rsid w:val="003A3BC7"/>
    <w:rsid w:val="003A3D39"/>
    <w:rsid w:val="003A3EC7"/>
    <w:rsid w:val="003A40B4"/>
    <w:rsid w:val="003A40F1"/>
    <w:rsid w:val="003A6247"/>
    <w:rsid w:val="003A6D43"/>
    <w:rsid w:val="003A7834"/>
    <w:rsid w:val="003A7AE2"/>
    <w:rsid w:val="003B0B5B"/>
    <w:rsid w:val="003B0E79"/>
    <w:rsid w:val="003B19A2"/>
    <w:rsid w:val="003B19A3"/>
    <w:rsid w:val="003B3575"/>
    <w:rsid w:val="003B50BC"/>
    <w:rsid w:val="003B5163"/>
    <w:rsid w:val="003B5D97"/>
    <w:rsid w:val="003B626E"/>
    <w:rsid w:val="003B63A4"/>
    <w:rsid w:val="003B68FE"/>
    <w:rsid w:val="003B6C57"/>
    <w:rsid w:val="003B6D60"/>
    <w:rsid w:val="003B6D7D"/>
    <w:rsid w:val="003B7D7E"/>
    <w:rsid w:val="003C1012"/>
    <w:rsid w:val="003C11C9"/>
    <w:rsid w:val="003C1229"/>
    <w:rsid w:val="003C1FD4"/>
    <w:rsid w:val="003C213D"/>
    <w:rsid w:val="003C25AD"/>
    <w:rsid w:val="003C2B68"/>
    <w:rsid w:val="003C2D21"/>
    <w:rsid w:val="003C5E6B"/>
    <w:rsid w:val="003C7AD7"/>
    <w:rsid w:val="003D00D3"/>
    <w:rsid w:val="003D0FC3"/>
    <w:rsid w:val="003D1F92"/>
    <w:rsid w:val="003D2C1D"/>
    <w:rsid w:val="003D2C34"/>
    <w:rsid w:val="003D3DDD"/>
    <w:rsid w:val="003D5A40"/>
    <w:rsid w:val="003D5CBF"/>
    <w:rsid w:val="003D66D2"/>
    <w:rsid w:val="003E07AE"/>
    <w:rsid w:val="003E14FC"/>
    <w:rsid w:val="003E17A5"/>
    <w:rsid w:val="003E2976"/>
    <w:rsid w:val="003E4858"/>
    <w:rsid w:val="003E48A8"/>
    <w:rsid w:val="003E6316"/>
    <w:rsid w:val="003E6884"/>
    <w:rsid w:val="003E6AC5"/>
    <w:rsid w:val="003F0096"/>
    <w:rsid w:val="003F0850"/>
    <w:rsid w:val="003F0D12"/>
    <w:rsid w:val="003F160C"/>
    <w:rsid w:val="003F324F"/>
    <w:rsid w:val="003F33BC"/>
    <w:rsid w:val="003F3D4E"/>
    <w:rsid w:val="003F3E20"/>
    <w:rsid w:val="003F477E"/>
    <w:rsid w:val="003F6CD2"/>
    <w:rsid w:val="003F788D"/>
    <w:rsid w:val="00400DD3"/>
    <w:rsid w:val="0040126E"/>
    <w:rsid w:val="004020D4"/>
    <w:rsid w:val="004021B6"/>
    <w:rsid w:val="004023D3"/>
    <w:rsid w:val="004047C4"/>
    <w:rsid w:val="0040570B"/>
    <w:rsid w:val="00405EDB"/>
    <w:rsid w:val="00405FB1"/>
    <w:rsid w:val="00405FD7"/>
    <w:rsid w:val="00406460"/>
    <w:rsid w:val="004066EF"/>
    <w:rsid w:val="00406B1F"/>
    <w:rsid w:val="00407515"/>
    <w:rsid w:val="00412461"/>
    <w:rsid w:val="00412546"/>
    <w:rsid w:val="00413053"/>
    <w:rsid w:val="0041319C"/>
    <w:rsid w:val="004137B6"/>
    <w:rsid w:val="00413A54"/>
    <w:rsid w:val="00413C10"/>
    <w:rsid w:val="00413CD9"/>
    <w:rsid w:val="00413F9A"/>
    <w:rsid w:val="004140CA"/>
    <w:rsid w:val="00414C65"/>
    <w:rsid w:val="004150D5"/>
    <w:rsid w:val="00415D76"/>
    <w:rsid w:val="00416665"/>
    <w:rsid w:val="00416A67"/>
    <w:rsid w:val="00416ACB"/>
    <w:rsid w:val="004171E4"/>
    <w:rsid w:val="00420DC7"/>
    <w:rsid w:val="004210C9"/>
    <w:rsid w:val="004217C0"/>
    <w:rsid w:val="00421DCF"/>
    <w:rsid w:val="00422341"/>
    <w:rsid w:val="00423641"/>
    <w:rsid w:val="00426266"/>
    <w:rsid w:val="004274E7"/>
    <w:rsid w:val="00430A2D"/>
    <w:rsid w:val="00431505"/>
    <w:rsid w:val="00431AF0"/>
    <w:rsid w:val="0043213A"/>
    <w:rsid w:val="004330F4"/>
    <w:rsid w:val="00433590"/>
    <w:rsid w:val="0043393D"/>
    <w:rsid w:val="004344C7"/>
    <w:rsid w:val="00435274"/>
    <w:rsid w:val="004352AD"/>
    <w:rsid w:val="0043545D"/>
    <w:rsid w:val="00435A7A"/>
    <w:rsid w:val="00435CB7"/>
    <w:rsid w:val="00435FE2"/>
    <w:rsid w:val="00436286"/>
    <w:rsid w:val="00436E2F"/>
    <w:rsid w:val="00436EAB"/>
    <w:rsid w:val="0043779D"/>
    <w:rsid w:val="00443760"/>
    <w:rsid w:val="00443E88"/>
    <w:rsid w:val="00445105"/>
    <w:rsid w:val="00445397"/>
    <w:rsid w:val="004461D9"/>
    <w:rsid w:val="00446AC6"/>
    <w:rsid w:val="0044759B"/>
    <w:rsid w:val="00447F54"/>
    <w:rsid w:val="00450B7E"/>
    <w:rsid w:val="00450D53"/>
    <w:rsid w:val="0045136B"/>
    <w:rsid w:val="00451C7E"/>
    <w:rsid w:val="00453BB6"/>
    <w:rsid w:val="00453CAA"/>
    <w:rsid w:val="00454A6D"/>
    <w:rsid w:val="00455113"/>
    <w:rsid w:val="00456421"/>
    <w:rsid w:val="00456DAB"/>
    <w:rsid w:val="00460CC3"/>
    <w:rsid w:val="00460E86"/>
    <w:rsid w:val="00461A04"/>
    <w:rsid w:val="004646B4"/>
    <w:rsid w:val="00464A88"/>
    <w:rsid w:val="004651A0"/>
    <w:rsid w:val="004658E6"/>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158"/>
    <w:rsid w:val="004853E0"/>
    <w:rsid w:val="0048540F"/>
    <w:rsid w:val="00485970"/>
    <w:rsid w:val="00485C0D"/>
    <w:rsid w:val="00485FBD"/>
    <w:rsid w:val="00486575"/>
    <w:rsid w:val="004866D0"/>
    <w:rsid w:val="00486936"/>
    <w:rsid w:val="0048724A"/>
    <w:rsid w:val="00487E68"/>
    <w:rsid w:val="00490DB3"/>
    <w:rsid w:val="00493077"/>
    <w:rsid w:val="004932C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007"/>
    <w:rsid w:val="004A6134"/>
    <w:rsid w:val="004A6210"/>
    <w:rsid w:val="004A7092"/>
    <w:rsid w:val="004A7815"/>
    <w:rsid w:val="004B02FA"/>
    <w:rsid w:val="004B49E6"/>
    <w:rsid w:val="004B4D69"/>
    <w:rsid w:val="004B56B1"/>
    <w:rsid w:val="004B5ACF"/>
    <w:rsid w:val="004B72F3"/>
    <w:rsid w:val="004B7F30"/>
    <w:rsid w:val="004C01A8"/>
    <w:rsid w:val="004C1840"/>
    <w:rsid w:val="004C24C9"/>
    <w:rsid w:val="004C31B6"/>
    <w:rsid w:val="004C4950"/>
    <w:rsid w:val="004C5319"/>
    <w:rsid w:val="004C621F"/>
    <w:rsid w:val="004C63FA"/>
    <w:rsid w:val="004C7948"/>
    <w:rsid w:val="004C7BB8"/>
    <w:rsid w:val="004C7C60"/>
    <w:rsid w:val="004D0DFE"/>
    <w:rsid w:val="004D1D91"/>
    <w:rsid w:val="004D21BA"/>
    <w:rsid w:val="004D22C3"/>
    <w:rsid w:val="004D2E5B"/>
    <w:rsid w:val="004D3FBA"/>
    <w:rsid w:val="004D6C8F"/>
    <w:rsid w:val="004D6EF3"/>
    <w:rsid w:val="004D6F4D"/>
    <w:rsid w:val="004D6F95"/>
    <w:rsid w:val="004D72FE"/>
    <w:rsid w:val="004D7E91"/>
    <w:rsid w:val="004E003A"/>
    <w:rsid w:val="004E0137"/>
    <w:rsid w:val="004E0768"/>
    <w:rsid w:val="004E11A6"/>
    <w:rsid w:val="004E1393"/>
    <w:rsid w:val="004E1A31"/>
    <w:rsid w:val="004E2684"/>
    <w:rsid w:val="004E2DE0"/>
    <w:rsid w:val="004E4060"/>
    <w:rsid w:val="004E409A"/>
    <w:rsid w:val="004E4A30"/>
    <w:rsid w:val="004E53D7"/>
    <w:rsid w:val="004F0FB9"/>
    <w:rsid w:val="004F1039"/>
    <w:rsid w:val="004F2F7E"/>
    <w:rsid w:val="004F32B5"/>
    <w:rsid w:val="004F3658"/>
    <w:rsid w:val="004F407E"/>
    <w:rsid w:val="004F428D"/>
    <w:rsid w:val="004F5479"/>
    <w:rsid w:val="004F7528"/>
    <w:rsid w:val="004F7BCA"/>
    <w:rsid w:val="004F7D89"/>
    <w:rsid w:val="00501180"/>
    <w:rsid w:val="00501981"/>
    <w:rsid w:val="00501A85"/>
    <w:rsid w:val="00501BB3"/>
    <w:rsid w:val="005021DD"/>
    <w:rsid w:val="005026CA"/>
    <w:rsid w:val="0050284B"/>
    <w:rsid w:val="00502B72"/>
    <w:rsid w:val="00504BC1"/>
    <w:rsid w:val="00505134"/>
    <w:rsid w:val="00505C04"/>
    <w:rsid w:val="00506ECB"/>
    <w:rsid w:val="005100AA"/>
    <w:rsid w:val="00511F15"/>
    <w:rsid w:val="0051318C"/>
    <w:rsid w:val="005142CD"/>
    <w:rsid w:val="005143C9"/>
    <w:rsid w:val="0051505B"/>
    <w:rsid w:val="005157A9"/>
    <w:rsid w:val="005158E0"/>
    <w:rsid w:val="00516532"/>
    <w:rsid w:val="005173A7"/>
    <w:rsid w:val="005177E1"/>
    <w:rsid w:val="00520936"/>
    <w:rsid w:val="00520A33"/>
    <w:rsid w:val="00520C0A"/>
    <w:rsid w:val="00521153"/>
    <w:rsid w:val="005218B6"/>
    <w:rsid w:val="00521C41"/>
    <w:rsid w:val="00522589"/>
    <w:rsid w:val="00522A9F"/>
    <w:rsid w:val="00524265"/>
    <w:rsid w:val="00524545"/>
    <w:rsid w:val="0052455F"/>
    <w:rsid w:val="005255BF"/>
    <w:rsid w:val="005257DE"/>
    <w:rsid w:val="00527200"/>
    <w:rsid w:val="00530157"/>
    <w:rsid w:val="00531EBE"/>
    <w:rsid w:val="0053239A"/>
    <w:rsid w:val="00532EDC"/>
    <w:rsid w:val="00532F8B"/>
    <w:rsid w:val="00533737"/>
    <w:rsid w:val="0053375D"/>
    <w:rsid w:val="005340D4"/>
    <w:rsid w:val="0053555D"/>
    <w:rsid w:val="00535B79"/>
    <w:rsid w:val="00535D7C"/>
    <w:rsid w:val="00536555"/>
    <w:rsid w:val="00536579"/>
    <w:rsid w:val="00536C1E"/>
    <w:rsid w:val="0053758C"/>
    <w:rsid w:val="0054343A"/>
    <w:rsid w:val="00543515"/>
    <w:rsid w:val="00543974"/>
    <w:rsid w:val="00543B17"/>
    <w:rsid w:val="00543DFB"/>
    <w:rsid w:val="00543EBF"/>
    <w:rsid w:val="00544ABA"/>
    <w:rsid w:val="0054593A"/>
    <w:rsid w:val="005461DD"/>
    <w:rsid w:val="005467FB"/>
    <w:rsid w:val="00546AE9"/>
    <w:rsid w:val="00547936"/>
    <w:rsid w:val="00547989"/>
    <w:rsid w:val="005501D5"/>
    <w:rsid w:val="00551320"/>
    <w:rsid w:val="005518A4"/>
    <w:rsid w:val="005520B1"/>
    <w:rsid w:val="00552768"/>
    <w:rsid w:val="00552935"/>
    <w:rsid w:val="00553127"/>
    <w:rsid w:val="005532BE"/>
    <w:rsid w:val="005537D5"/>
    <w:rsid w:val="00554B67"/>
    <w:rsid w:val="00554BE7"/>
    <w:rsid w:val="00555C85"/>
    <w:rsid w:val="00556D68"/>
    <w:rsid w:val="00557173"/>
    <w:rsid w:val="005576A1"/>
    <w:rsid w:val="00557A64"/>
    <w:rsid w:val="005605C0"/>
    <w:rsid w:val="00560D23"/>
    <w:rsid w:val="005615D8"/>
    <w:rsid w:val="00561975"/>
    <w:rsid w:val="005626D6"/>
    <w:rsid w:val="005638D4"/>
    <w:rsid w:val="005656ED"/>
    <w:rsid w:val="00566544"/>
    <w:rsid w:val="00566608"/>
    <w:rsid w:val="00566C83"/>
    <w:rsid w:val="00567620"/>
    <w:rsid w:val="00567934"/>
    <w:rsid w:val="00567A8B"/>
    <w:rsid w:val="005700FE"/>
    <w:rsid w:val="00570E24"/>
    <w:rsid w:val="0057210F"/>
    <w:rsid w:val="00572371"/>
    <w:rsid w:val="00572760"/>
    <w:rsid w:val="005742A9"/>
    <w:rsid w:val="005743C7"/>
    <w:rsid w:val="005743DE"/>
    <w:rsid w:val="00574BAD"/>
    <w:rsid w:val="00574F3F"/>
    <w:rsid w:val="0057562C"/>
    <w:rsid w:val="005759F6"/>
    <w:rsid w:val="00575E3E"/>
    <w:rsid w:val="005765F5"/>
    <w:rsid w:val="00576D6C"/>
    <w:rsid w:val="00577119"/>
    <w:rsid w:val="0057729F"/>
    <w:rsid w:val="00577A2E"/>
    <w:rsid w:val="00580E48"/>
    <w:rsid w:val="00580F0A"/>
    <w:rsid w:val="00581246"/>
    <w:rsid w:val="005822A6"/>
    <w:rsid w:val="0058297E"/>
    <w:rsid w:val="00582C3A"/>
    <w:rsid w:val="00582C60"/>
    <w:rsid w:val="00582E1A"/>
    <w:rsid w:val="00583147"/>
    <w:rsid w:val="005831DC"/>
    <w:rsid w:val="00584416"/>
    <w:rsid w:val="005845FE"/>
    <w:rsid w:val="00584B39"/>
    <w:rsid w:val="00584E25"/>
    <w:rsid w:val="00585028"/>
    <w:rsid w:val="005854D1"/>
    <w:rsid w:val="00585F5B"/>
    <w:rsid w:val="0058620A"/>
    <w:rsid w:val="005864FE"/>
    <w:rsid w:val="00587FC0"/>
    <w:rsid w:val="00590005"/>
    <w:rsid w:val="005906AD"/>
    <w:rsid w:val="00590DA6"/>
    <w:rsid w:val="00591094"/>
    <w:rsid w:val="00591C7D"/>
    <w:rsid w:val="005922DD"/>
    <w:rsid w:val="00592B03"/>
    <w:rsid w:val="00593AB9"/>
    <w:rsid w:val="00593FB8"/>
    <w:rsid w:val="005940B4"/>
    <w:rsid w:val="00594ABB"/>
    <w:rsid w:val="00594D1C"/>
    <w:rsid w:val="00594E36"/>
    <w:rsid w:val="00594F0A"/>
    <w:rsid w:val="0059525E"/>
    <w:rsid w:val="00595887"/>
    <w:rsid w:val="005961F7"/>
    <w:rsid w:val="00596B9C"/>
    <w:rsid w:val="00596E91"/>
    <w:rsid w:val="005A054D"/>
    <w:rsid w:val="005A0A46"/>
    <w:rsid w:val="005A10B9"/>
    <w:rsid w:val="005A11EA"/>
    <w:rsid w:val="005A269F"/>
    <w:rsid w:val="005A2C48"/>
    <w:rsid w:val="005A305E"/>
    <w:rsid w:val="005A30BB"/>
    <w:rsid w:val="005A3887"/>
    <w:rsid w:val="005A5AC2"/>
    <w:rsid w:val="005A63D9"/>
    <w:rsid w:val="005B0542"/>
    <w:rsid w:val="005B118C"/>
    <w:rsid w:val="005B2225"/>
    <w:rsid w:val="005B2799"/>
    <w:rsid w:val="005B2B77"/>
    <w:rsid w:val="005B2B7C"/>
    <w:rsid w:val="005B3D4A"/>
    <w:rsid w:val="005B4D87"/>
    <w:rsid w:val="005B7DD1"/>
    <w:rsid w:val="005C00A0"/>
    <w:rsid w:val="005C16A0"/>
    <w:rsid w:val="005C1BE4"/>
    <w:rsid w:val="005C28FA"/>
    <w:rsid w:val="005C40F4"/>
    <w:rsid w:val="005C43BE"/>
    <w:rsid w:val="005C44F3"/>
    <w:rsid w:val="005C7097"/>
    <w:rsid w:val="005C712D"/>
    <w:rsid w:val="005C7C75"/>
    <w:rsid w:val="005D0E4F"/>
    <w:rsid w:val="005D1E32"/>
    <w:rsid w:val="005D206B"/>
    <w:rsid w:val="005D22B7"/>
    <w:rsid w:val="005D2BDE"/>
    <w:rsid w:val="005D3D76"/>
    <w:rsid w:val="005D4578"/>
    <w:rsid w:val="005D4EFA"/>
    <w:rsid w:val="005D55BA"/>
    <w:rsid w:val="005D5625"/>
    <w:rsid w:val="005D5ADB"/>
    <w:rsid w:val="005D648A"/>
    <w:rsid w:val="005D6D2A"/>
    <w:rsid w:val="005D731C"/>
    <w:rsid w:val="005D7BE9"/>
    <w:rsid w:val="005D7E0D"/>
    <w:rsid w:val="005E234A"/>
    <w:rsid w:val="005E35CC"/>
    <w:rsid w:val="005E371E"/>
    <w:rsid w:val="005E45F7"/>
    <w:rsid w:val="005E53F9"/>
    <w:rsid w:val="005E71F8"/>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3634"/>
    <w:rsid w:val="00604DC7"/>
    <w:rsid w:val="00604E47"/>
    <w:rsid w:val="00605229"/>
    <w:rsid w:val="00605441"/>
    <w:rsid w:val="00606970"/>
    <w:rsid w:val="00606A20"/>
    <w:rsid w:val="006072C6"/>
    <w:rsid w:val="00607A2E"/>
    <w:rsid w:val="006130F7"/>
    <w:rsid w:val="00613AF8"/>
    <w:rsid w:val="00613D8E"/>
    <w:rsid w:val="006142E0"/>
    <w:rsid w:val="00616112"/>
    <w:rsid w:val="00616FF3"/>
    <w:rsid w:val="006205CA"/>
    <w:rsid w:val="00620D1A"/>
    <w:rsid w:val="00621F53"/>
    <w:rsid w:val="00622415"/>
    <w:rsid w:val="00622C19"/>
    <w:rsid w:val="00622E2A"/>
    <w:rsid w:val="00623089"/>
    <w:rsid w:val="0062308E"/>
    <w:rsid w:val="006234C4"/>
    <w:rsid w:val="00623BEF"/>
    <w:rsid w:val="006244C9"/>
    <w:rsid w:val="006245F6"/>
    <w:rsid w:val="0062475D"/>
    <w:rsid w:val="0062495F"/>
    <w:rsid w:val="0062660B"/>
    <w:rsid w:val="00626AD1"/>
    <w:rsid w:val="00626E03"/>
    <w:rsid w:val="006276FA"/>
    <w:rsid w:val="00627705"/>
    <w:rsid w:val="006304BC"/>
    <w:rsid w:val="00630DCE"/>
    <w:rsid w:val="0063120A"/>
    <w:rsid w:val="0063150B"/>
    <w:rsid w:val="00631585"/>
    <w:rsid w:val="00631CEF"/>
    <w:rsid w:val="00634ACF"/>
    <w:rsid w:val="00635035"/>
    <w:rsid w:val="0063580D"/>
    <w:rsid w:val="00635CAE"/>
    <w:rsid w:val="00637240"/>
    <w:rsid w:val="00637745"/>
    <w:rsid w:val="00641E03"/>
    <w:rsid w:val="00642196"/>
    <w:rsid w:val="0064327F"/>
    <w:rsid w:val="00643660"/>
    <w:rsid w:val="00643C70"/>
    <w:rsid w:val="00644064"/>
    <w:rsid w:val="00647527"/>
    <w:rsid w:val="00647755"/>
    <w:rsid w:val="00650139"/>
    <w:rsid w:val="00650436"/>
    <w:rsid w:val="00650ED2"/>
    <w:rsid w:val="00651244"/>
    <w:rsid w:val="006519B0"/>
    <w:rsid w:val="00652756"/>
    <w:rsid w:val="00652AD8"/>
    <w:rsid w:val="00652B79"/>
    <w:rsid w:val="006533C3"/>
    <w:rsid w:val="00654068"/>
    <w:rsid w:val="006542D6"/>
    <w:rsid w:val="00654B38"/>
    <w:rsid w:val="00654B83"/>
    <w:rsid w:val="00655061"/>
    <w:rsid w:val="0065510C"/>
    <w:rsid w:val="00655B63"/>
    <w:rsid w:val="006571F6"/>
    <w:rsid w:val="00660A07"/>
    <w:rsid w:val="006618CC"/>
    <w:rsid w:val="00662111"/>
    <w:rsid w:val="00662118"/>
    <w:rsid w:val="00662A82"/>
    <w:rsid w:val="00662DEB"/>
    <w:rsid w:val="006638AD"/>
    <w:rsid w:val="006664B2"/>
    <w:rsid w:val="0066732C"/>
    <w:rsid w:val="00667500"/>
    <w:rsid w:val="00667917"/>
    <w:rsid w:val="006679F5"/>
    <w:rsid w:val="00667B77"/>
    <w:rsid w:val="00667FA0"/>
    <w:rsid w:val="006716DA"/>
    <w:rsid w:val="006728ED"/>
    <w:rsid w:val="006732B1"/>
    <w:rsid w:val="0067446F"/>
    <w:rsid w:val="006746A4"/>
    <w:rsid w:val="00675558"/>
    <w:rsid w:val="00675611"/>
    <w:rsid w:val="00675A60"/>
    <w:rsid w:val="0067697E"/>
    <w:rsid w:val="00676BF3"/>
    <w:rsid w:val="00677443"/>
    <w:rsid w:val="0067769A"/>
    <w:rsid w:val="006806A3"/>
    <w:rsid w:val="006806A6"/>
    <w:rsid w:val="00681211"/>
    <w:rsid w:val="00681B36"/>
    <w:rsid w:val="00682E14"/>
    <w:rsid w:val="0068394B"/>
    <w:rsid w:val="0068436C"/>
    <w:rsid w:val="0068545E"/>
    <w:rsid w:val="00685FD4"/>
    <w:rsid w:val="00686612"/>
    <w:rsid w:val="0068661E"/>
    <w:rsid w:val="00690A49"/>
    <w:rsid w:val="00690BB6"/>
    <w:rsid w:val="00691B30"/>
    <w:rsid w:val="0069293D"/>
    <w:rsid w:val="00693E1F"/>
    <w:rsid w:val="00693ECB"/>
    <w:rsid w:val="00694797"/>
    <w:rsid w:val="00695887"/>
    <w:rsid w:val="006972A5"/>
    <w:rsid w:val="00697733"/>
    <w:rsid w:val="006A1B3F"/>
    <w:rsid w:val="006A21BB"/>
    <w:rsid w:val="006A254E"/>
    <w:rsid w:val="006A2C30"/>
    <w:rsid w:val="006A301C"/>
    <w:rsid w:val="006A38DB"/>
    <w:rsid w:val="006A3E2B"/>
    <w:rsid w:val="006A4373"/>
    <w:rsid w:val="006A6E17"/>
    <w:rsid w:val="006A7353"/>
    <w:rsid w:val="006A75C8"/>
    <w:rsid w:val="006B120D"/>
    <w:rsid w:val="006B125B"/>
    <w:rsid w:val="006B17E7"/>
    <w:rsid w:val="006B19E8"/>
    <w:rsid w:val="006B1A8A"/>
    <w:rsid w:val="006B1FD5"/>
    <w:rsid w:val="006B394E"/>
    <w:rsid w:val="006B3A87"/>
    <w:rsid w:val="006B555A"/>
    <w:rsid w:val="006B5964"/>
    <w:rsid w:val="006B600A"/>
    <w:rsid w:val="006B6635"/>
    <w:rsid w:val="006B7D22"/>
    <w:rsid w:val="006B7D2C"/>
    <w:rsid w:val="006C1019"/>
    <w:rsid w:val="006C1446"/>
    <w:rsid w:val="006C2BB5"/>
    <w:rsid w:val="006C2BEE"/>
    <w:rsid w:val="006C3AD8"/>
    <w:rsid w:val="006C4516"/>
    <w:rsid w:val="006C455E"/>
    <w:rsid w:val="006C5958"/>
    <w:rsid w:val="006C5B4F"/>
    <w:rsid w:val="006C5C3B"/>
    <w:rsid w:val="006C643C"/>
    <w:rsid w:val="006C6E3A"/>
    <w:rsid w:val="006C6FD7"/>
    <w:rsid w:val="006C70DF"/>
    <w:rsid w:val="006C777F"/>
    <w:rsid w:val="006D00DB"/>
    <w:rsid w:val="006D0361"/>
    <w:rsid w:val="006D1348"/>
    <w:rsid w:val="006D16B0"/>
    <w:rsid w:val="006D2182"/>
    <w:rsid w:val="006D2444"/>
    <w:rsid w:val="006D254B"/>
    <w:rsid w:val="006D289B"/>
    <w:rsid w:val="006D3BE1"/>
    <w:rsid w:val="006D48FC"/>
    <w:rsid w:val="006D5CF2"/>
    <w:rsid w:val="006D62BC"/>
    <w:rsid w:val="006D6450"/>
    <w:rsid w:val="006D6939"/>
    <w:rsid w:val="006D7386"/>
    <w:rsid w:val="006D743D"/>
    <w:rsid w:val="006D7B26"/>
    <w:rsid w:val="006D7EB0"/>
    <w:rsid w:val="006E0138"/>
    <w:rsid w:val="006E0BB0"/>
    <w:rsid w:val="006E12C3"/>
    <w:rsid w:val="006E2529"/>
    <w:rsid w:val="006E45F3"/>
    <w:rsid w:val="006E4A2F"/>
    <w:rsid w:val="006E4ED4"/>
    <w:rsid w:val="006E5E19"/>
    <w:rsid w:val="006E61C3"/>
    <w:rsid w:val="006E7773"/>
    <w:rsid w:val="006E799D"/>
    <w:rsid w:val="006F0593"/>
    <w:rsid w:val="006F1064"/>
    <w:rsid w:val="006F111E"/>
    <w:rsid w:val="006F1263"/>
    <w:rsid w:val="006F1EB7"/>
    <w:rsid w:val="006F39EE"/>
    <w:rsid w:val="006F3E09"/>
    <w:rsid w:val="006F52E5"/>
    <w:rsid w:val="006F6066"/>
    <w:rsid w:val="006F6850"/>
    <w:rsid w:val="006F707E"/>
    <w:rsid w:val="007001DC"/>
    <w:rsid w:val="007015DF"/>
    <w:rsid w:val="0070221A"/>
    <w:rsid w:val="007025CB"/>
    <w:rsid w:val="007031B1"/>
    <w:rsid w:val="0070328B"/>
    <w:rsid w:val="007034AA"/>
    <w:rsid w:val="00703891"/>
    <w:rsid w:val="00703C9D"/>
    <w:rsid w:val="0070490C"/>
    <w:rsid w:val="00705C38"/>
    <w:rsid w:val="00706465"/>
    <w:rsid w:val="0070695A"/>
    <w:rsid w:val="0070782D"/>
    <w:rsid w:val="007100B0"/>
    <w:rsid w:val="007109C2"/>
    <w:rsid w:val="00711340"/>
    <w:rsid w:val="00712C42"/>
    <w:rsid w:val="0071363C"/>
    <w:rsid w:val="00713DE4"/>
    <w:rsid w:val="00714C47"/>
    <w:rsid w:val="00715253"/>
    <w:rsid w:val="00716462"/>
    <w:rsid w:val="00720AB6"/>
    <w:rsid w:val="00721084"/>
    <w:rsid w:val="00721262"/>
    <w:rsid w:val="00721D9B"/>
    <w:rsid w:val="00722121"/>
    <w:rsid w:val="007224B9"/>
    <w:rsid w:val="00722F94"/>
    <w:rsid w:val="00723AA7"/>
    <w:rsid w:val="00723B8B"/>
    <w:rsid w:val="0072432E"/>
    <w:rsid w:val="00726036"/>
    <w:rsid w:val="00726279"/>
    <w:rsid w:val="00726A9B"/>
    <w:rsid w:val="007273C4"/>
    <w:rsid w:val="00727530"/>
    <w:rsid w:val="00727C7A"/>
    <w:rsid w:val="00731E7C"/>
    <w:rsid w:val="00731FCA"/>
    <w:rsid w:val="007329EF"/>
    <w:rsid w:val="0073327A"/>
    <w:rsid w:val="00734E2E"/>
    <w:rsid w:val="00734EBE"/>
    <w:rsid w:val="00735BB2"/>
    <w:rsid w:val="007364C0"/>
    <w:rsid w:val="00736A60"/>
    <w:rsid w:val="00736C4D"/>
    <w:rsid w:val="00736DD8"/>
    <w:rsid w:val="007370FA"/>
    <w:rsid w:val="007373C1"/>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977"/>
    <w:rsid w:val="0074704F"/>
    <w:rsid w:val="00747F48"/>
    <w:rsid w:val="00747F4C"/>
    <w:rsid w:val="00751091"/>
    <w:rsid w:val="00751B83"/>
    <w:rsid w:val="00754359"/>
    <w:rsid w:val="00754411"/>
    <w:rsid w:val="00754BD9"/>
    <w:rsid w:val="00754C97"/>
    <w:rsid w:val="00754E7A"/>
    <w:rsid w:val="0075540C"/>
    <w:rsid w:val="00755DB1"/>
    <w:rsid w:val="007574FC"/>
    <w:rsid w:val="00760941"/>
    <w:rsid w:val="00760975"/>
    <w:rsid w:val="00761AB6"/>
    <w:rsid w:val="00761FDA"/>
    <w:rsid w:val="007621FF"/>
    <w:rsid w:val="007634E3"/>
    <w:rsid w:val="00764194"/>
    <w:rsid w:val="00765ED3"/>
    <w:rsid w:val="0076681D"/>
    <w:rsid w:val="00766A65"/>
    <w:rsid w:val="007671F5"/>
    <w:rsid w:val="007676B8"/>
    <w:rsid w:val="00767777"/>
    <w:rsid w:val="00767FA7"/>
    <w:rsid w:val="0077175C"/>
    <w:rsid w:val="00771870"/>
    <w:rsid w:val="00771BF9"/>
    <w:rsid w:val="00772F8A"/>
    <w:rsid w:val="007739C6"/>
    <w:rsid w:val="00774889"/>
    <w:rsid w:val="00774FF5"/>
    <w:rsid w:val="00775078"/>
    <w:rsid w:val="007750B3"/>
    <w:rsid w:val="00775F76"/>
    <w:rsid w:val="007764B5"/>
    <w:rsid w:val="00776AEA"/>
    <w:rsid w:val="00777BA0"/>
    <w:rsid w:val="007803BD"/>
    <w:rsid w:val="007805ED"/>
    <w:rsid w:val="007811DC"/>
    <w:rsid w:val="0078197E"/>
    <w:rsid w:val="007820FA"/>
    <w:rsid w:val="0078285F"/>
    <w:rsid w:val="00783207"/>
    <w:rsid w:val="00783E1D"/>
    <w:rsid w:val="0078483B"/>
    <w:rsid w:val="00784EED"/>
    <w:rsid w:val="0078510F"/>
    <w:rsid w:val="00785900"/>
    <w:rsid w:val="00786958"/>
    <w:rsid w:val="00786E71"/>
    <w:rsid w:val="00787647"/>
    <w:rsid w:val="007903D0"/>
    <w:rsid w:val="0079162F"/>
    <w:rsid w:val="00794924"/>
    <w:rsid w:val="00794A64"/>
    <w:rsid w:val="007A0BC2"/>
    <w:rsid w:val="007A11E3"/>
    <w:rsid w:val="007A1400"/>
    <w:rsid w:val="007A1F44"/>
    <w:rsid w:val="007A23FF"/>
    <w:rsid w:val="007A282D"/>
    <w:rsid w:val="007A295B"/>
    <w:rsid w:val="007A2EEC"/>
    <w:rsid w:val="007A3424"/>
    <w:rsid w:val="007A35EF"/>
    <w:rsid w:val="007A43A2"/>
    <w:rsid w:val="007A4CAF"/>
    <w:rsid w:val="007A4D04"/>
    <w:rsid w:val="007A7A96"/>
    <w:rsid w:val="007B03AF"/>
    <w:rsid w:val="007B048F"/>
    <w:rsid w:val="007B1543"/>
    <w:rsid w:val="007B1AC0"/>
    <w:rsid w:val="007B270A"/>
    <w:rsid w:val="007B2A89"/>
    <w:rsid w:val="007B2D3B"/>
    <w:rsid w:val="007B3185"/>
    <w:rsid w:val="007B37F2"/>
    <w:rsid w:val="007B3E15"/>
    <w:rsid w:val="007B52CD"/>
    <w:rsid w:val="007B7DC1"/>
    <w:rsid w:val="007B7EDB"/>
    <w:rsid w:val="007C19AD"/>
    <w:rsid w:val="007C3598"/>
    <w:rsid w:val="007C3FA8"/>
    <w:rsid w:val="007C68DA"/>
    <w:rsid w:val="007C6F32"/>
    <w:rsid w:val="007C78AF"/>
    <w:rsid w:val="007D229A"/>
    <w:rsid w:val="007D23C8"/>
    <w:rsid w:val="007D2F44"/>
    <w:rsid w:val="007D2F4D"/>
    <w:rsid w:val="007D3069"/>
    <w:rsid w:val="007D4178"/>
    <w:rsid w:val="007D4D33"/>
    <w:rsid w:val="007D7175"/>
    <w:rsid w:val="007E1369"/>
    <w:rsid w:val="007E1A1B"/>
    <w:rsid w:val="007E1A88"/>
    <w:rsid w:val="007E38CE"/>
    <w:rsid w:val="007E3F71"/>
    <w:rsid w:val="007E475B"/>
    <w:rsid w:val="007E4C88"/>
    <w:rsid w:val="007E515D"/>
    <w:rsid w:val="007E585E"/>
    <w:rsid w:val="007E7DDF"/>
    <w:rsid w:val="007F11C8"/>
    <w:rsid w:val="007F1CFB"/>
    <w:rsid w:val="007F220B"/>
    <w:rsid w:val="007F27DD"/>
    <w:rsid w:val="007F597E"/>
    <w:rsid w:val="007F5BD3"/>
    <w:rsid w:val="007F6880"/>
    <w:rsid w:val="007F6C55"/>
    <w:rsid w:val="007F76B4"/>
    <w:rsid w:val="008001B4"/>
    <w:rsid w:val="00800769"/>
    <w:rsid w:val="00800ED2"/>
    <w:rsid w:val="00802E74"/>
    <w:rsid w:val="00804B92"/>
    <w:rsid w:val="00804E21"/>
    <w:rsid w:val="00805092"/>
    <w:rsid w:val="00806AAF"/>
    <w:rsid w:val="00806EE0"/>
    <w:rsid w:val="008070AC"/>
    <w:rsid w:val="008101FD"/>
    <w:rsid w:val="00810D8D"/>
    <w:rsid w:val="00811835"/>
    <w:rsid w:val="008131C5"/>
    <w:rsid w:val="008143A1"/>
    <w:rsid w:val="0081581D"/>
    <w:rsid w:val="00815DA9"/>
    <w:rsid w:val="008172BE"/>
    <w:rsid w:val="00817B71"/>
    <w:rsid w:val="00820244"/>
    <w:rsid w:val="008221B3"/>
    <w:rsid w:val="0082248E"/>
    <w:rsid w:val="0082423E"/>
    <w:rsid w:val="00824FDF"/>
    <w:rsid w:val="00825125"/>
    <w:rsid w:val="008257CC"/>
    <w:rsid w:val="00825B75"/>
    <w:rsid w:val="008274BF"/>
    <w:rsid w:val="00830BDE"/>
    <w:rsid w:val="00830DC3"/>
    <w:rsid w:val="00831555"/>
    <w:rsid w:val="00831F52"/>
    <w:rsid w:val="00832154"/>
    <w:rsid w:val="00832F5C"/>
    <w:rsid w:val="008335DB"/>
    <w:rsid w:val="00833EC0"/>
    <w:rsid w:val="008359E0"/>
    <w:rsid w:val="00835CA4"/>
    <w:rsid w:val="00836BB9"/>
    <w:rsid w:val="008376F6"/>
    <w:rsid w:val="0083781B"/>
    <w:rsid w:val="00837D5B"/>
    <w:rsid w:val="00840088"/>
    <w:rsid w:val="00840607"/>
    <w:rsid w:val="00841CD2"/>
    <w:rsid w:val="008422B3"/>
    <w:rsid w:val="00842B77"/>
    <w:rsid w:val="0084309F"/>
    <w:rsid w:val="00845C12"/>
    <w:rsid w:val="00845E65"/>
    <w:rsid w:val="008464C4"/>
    <w:rsid w:val="008469D9"/>
    <w:rsid w:val="00846DC0"/>
    <w:rsid w:val="008474A7"/>
    <w:rsid w:val="00847EC1"/>
    <w:rsid w:val="008504ED"/>
    <w:rsid w:val="008506B6"/>
    <w:rsid w:val="00850AE0"/>
    <w:rsid w:val="00852239"/>
    <w:rsid w:val="008524D2"/>
    <w:rsid w:val="00852E19"/>
    <w:rsid w:val="008541E4"/>
    <w:rsid w:val="008546B9"/>
    <w:rsid w:val="0085659D"/>
    <w:rsid w:val="00856833"/>
    <w:rsid w:val="00856840"/>
    <w:rsid w:val="00856D1D"/>
    <w:rsid w:val="00857517"/>
    <w:rsid w:val="0086054C"/>
    <w:rsid w:val="0086087C"/>
    <w:rsid w:val="00860D8E"/>
    <w:rsid w:val="0086275E"/>
    <w:rsid w:val="00864440"/>
    <w:rsid w:val="0086493D"/>
    <w:rsid w:val="00864D76"/>
    <w:rsid w:val="008650FC"/>
    <w:rsid w:val="00866EB3"/>
    <w:rsid w:val="0086701A"/>
    <w:rsid w:val="00867BD2"/>
    <w:rsid w:val="008712FD"/>
    <w:rsid w:val="008716A1"/>
    <w:rsid w:val="00871EF6"/>
    <w:rsid w:val="0087253C"/>
    <w:rsid w:val="00872D3F"/>
    <w:rsid w:val="008733E4"/>
    <w:rsid w:val="00873832"/>
    <w:rsid w:val="00873F15"/>
    <w:rsid w:val="00874096"/>
    <w:rsid w:val="008756A4"/>
    <w:rsid w:val="008758BD"/>
    <w:rsid w:val="00875F73"/>
    <w:rsid w:val="008773B1"/>
    <w:rsid w:val="00880F30"/>
    <w:rsid w:val="00882CAC"/>
    <w:rsid w:val="00883341"/>
    <w:rsid w:val="008833E8"/>
    <w:rsid w:val="008854C1"/>
    <w:rsid w:val="008863D1"/>
    <w:rsid w:val="00887B48"/>
    <w:rsid w:val="00887FA1"/>
    <w:rsid w:val="00890CCE"/>
    <w:rsid w:val="0089176E"/>
    <w:rsid w:val="008917E0"/>
    <w:rsid w:val="00892365"/>
    <w:rsid w:val="00892BE5"/>
    <w:rsid w:val="0089387C"/>
    <w:rsid w:val="0089444E"/>
    <w:rsid w:val="008949DF"/>
    <w:rsid w:val="008951DB"/>
    <w:rsid w:val="008954CC"/>
    <w:rsid w:val="00896C81"/>
    <w:rsid w:val="00896D83"/>
    <w:rsid w:val="008A0AB2"/>
    <w:rsid w:val="008A0CFC"/>
    <w:rsid w:val="008A102E"/>
    <w:rsid w:val="008A12FE"/>
    <w:rsid w:val="008A28B6"/>
    <w:rsid w:val="008A2A42"/>
    <w:rsid w:val="008A2BB1"/>
    <w:rsid w:val="008A2E77"/>
    <w:rsid w:val="008A3466"/>
    <w:rsid w:val="008A3591"/>
    <w:rsid w:val="008A389F"/>
    <w:rsid w:val="008A3D02"/>
    <w:rsid w:val="008A3F82"/>
    <w:rsid w:val="008A5940"/>
    <w:rsid w:val="008A6B4B"/>
    <w:rsid w:val="008A73B2"/>
    <w:rsid w:val="008B03ED"/>
    <w:rsid w:val="008B043F"/>
    <w:rsid w:val="008B0808"/>
    <w:rsid w:val="008B089C"/>
    <w:rsid w:val="008B0AEC"/>
    <w:rsid w:val="008B1E53"/>
    <w:rsid w:val="008B1E5B"/>
    <w:rsid w:val="008B257C"/>
    <w:rsid w:val="008B389D"/>
    <w:rsid w:val="008B3C5C"/>
    <w:rsid w:val="008B509F"/>
    <w:rsid w:val="008B5299"/>
    <w:rsid w:val="008B5886"/>
    <w:rsid w:val="008B5A5F"/>
    <w:rsid w:val="008B5AB0"/>
    <w:rsid w:val="008B5EA8"/>
    <w:rsid w:val="008B601C"/>
    <w:rsid w:val="008B6054"/>
    <w:rsid w:val="008B7B08"/>
    <w:rsid w:val="008B7CE8"/>
    <w:rsid w:val="008B7DF0"/>
    <w:rsid w:val="008C13F0"/>
    <w:rsid w:val="008C1F26"/>
    <w:rsid w:val="008C2A3A"/>
    <w:rsid w:val="008C2E1F"/>
    <w:rsid w:val="008C3FBD"/>
    <w:rsid w:val="008C46E3"/>
    <w:rsid w:val="008C4C7E"/>
    <w:rsid w:val="008C5C46"/>
    <w:rsid w:val="008C6184"/>
    <w:rsid w:val="008C785E"/>
    <w:rsid w:val="008D063E"/>
    <w:rsid w:val="008D0AFB"/>
    <w:rsid w:val="008D1511"/>
    <w:rsid w:val="008D21C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813"/>
    <w:rsid w:val="008E545E"/>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046"/>
    <w:rsid w:val="00903802"/>
    <w:rsid w:val="0090696D"/>
    <w:rsid w:val="00906CD6"/>
    <w:rsid w:val="00906E4D"/>
    <w:rsid w:val="00906F31"/>
    <w:rsid w:val="00907216"/>
    <w:rsid w:val="009078B3"/>
    <w:rsid w:val="00907A77"/>
    <w:rsid w:val="00907E00"/>
    <w:rsid w:val="0091088D"/>
    <w:rsid w:val="00910FC9"/>
    <w:rsid w:val="0091291A"/>
    <w:rsid w:val="00913275"/>
    <w:rsid w:val="00913612"/>
    <w:rsid w:val="0091366A"/>
    <w:rsid w:val="00913824"/>
    <w:rsid w:val="00915757"/>
    <w:rsid w:val="009159B3"/>
    <w:rsid w:val="00915C19"/>
    <w:rsid w:val="00916181"/>
    <w:rsid w:val="009204C5"/>
    <w:rsid w:val="00920B66"/>
    <w:rsid w:val="00920C7A"/>
    <w:rsid w:val="0092180D"/>
    <w:rsid w:val="009232C9"/>
    <w:rsid w:val="00923608"/>
    <w:rsid w:val="009238E5"/>
    <w:rsid w:val="00923F12"/>
    <w:rsid w:val="00924FF8"/>
    <w:rsid w:val="00925BA8"/>
    <w:rsid w:val="00926DA7"/>
    <w:rsid w:val="00927F8B"/>
    <w:rsid w:val="0093094D"/>
    <w:rsid w:val="00931E47"/>
    <w:rsid w:val="009328C7"/>
    <w:rsid w:val="009336EC"/>
    <w:rsid w:val="00933F56"/>
    <w:rsid w:val="00934C13"/>
    <w:rsid w:val="00935228"/>
    <w:rsid w:val="009355A2"/>
    <w:rsid w:val="00935F9E"/>
    <w:rsid w:val="00935FE7"/>
    <w:rsid w:val="009361EA"/>
    <w:rsid w:val="00936D98"/>
    <w:rsid w:val="00940826"/>
    <w:rsid w:val="00942C80"/>
    <w:rsid w:val="00943197"/>
    <w:rsid w:val="0094330E"/>
    <w:rsid w:val="009435F2"/>
    <w:rsid w:val="00944437"/>
    <w:rsid w:val="00945180"/>
    <w:rsid w:val="0094565E"/>
    <w:rsid w:val="0094590C"/>
    <w:rsid w:val="00946355"/>
    <w:rsid w:val="009468B7"/>
    <w:rsid w:val="0094724E"/>
    <w:rsid w:val="00947973"/>
    <w:rsid w:val="00947BE6"/>
    <w:rsid w:val="0095048D"/>
    <w:rsid w:val="00951ADB"/>
    <w:rsid w:val="00952855"/>
    <w:rsid w:val="0095380C"/>
    <w:rsid w:val="00954353"/>
    <w:rsid w:val="0095480F"/>
    <w:rsid w:val="00955027"/>
    <w:rsid w:val="00955C0A"/>
    <w:rsid w:val="00955C4F"/>
    <w:rsid w:val="00962D8B"/>
    <w:rsid w:val="00963C9C"/>
    <w:rsid w:val="009657F1"/>
    <w:rsid w:val="0096625D"/>
    <w:rsid w:val="009709F8"/>
    <w:rsid w:val="009721A5"/>
    <w:rsid w:val="00972929"/>
    <w:rsid w:val="00972F91"/>
    <w:rsid w:val="00973827"/>
    <w:rsid w:val="009742D3"/>
    <w:rsid w:val="0097471F"/>
    <w:rsid w:val="00977BA7"/>
    <w:rsid w:val="00980517"/>
    <w:rsid w:val="0098194F"/>
    <w:rsid w:val="009826C8"/>
    <w:rsid w:val="009831A1"/>
    <w:rsid w:val="009836E4"/>
    <w:rsid w:val="0098412F"/>
    <w:rsid w:val="00984305"/>
    <w:rsid w:val="00985F28"/>
    <w:rsid w:val="00986149"/>
    <w:rsid w:val="00986176"/>
    <w:rsid w:val="00986E7F"/>
    <w:rsid w:val="00987536"/>
    <w:rsid w:val="00990554"/>
    <w:rsid w:val="00990BD5"/>
    <w:rsid w:val="0099196F"/>
    <w:rsid w:val="00991E30"/>
    <w:rsid w:val="00992B98"/>
    <w:rsid w:val="0099359F"/>
    <w:rsid w:val="00994635"/>
    <w:rsid w:val="00994871"/>
    <w:rsid w:val="00994E08"/>
    <w:rsid w:val="009951F9"/>
    <w:rsid w:val="00995AC7"/>
    <w:rsid w:val="00995C95"/>
    <w:rsid w:val="00995E85"/>
    <w:rsid w:val="00996468"/>
    <w:rsid w:val="0099654C"/>
    <w:rsid w:val="00996876"/>
    <w:rsid w:val="00996FFA"/>
    <w:rsid w:val="009973F1"/>
    <w:rsid w:val="009973F3"/>
    <w:rsid w:val="009A0049"/>
    <w:rsid w:val="009A010D"/>
    <w:rsid w:val="009A06C3"/>
    <w:rsid w:val="009A0C6F"/>
    <w:rsid w:val="009A14EF"/>
    <w:rsid w:val="009A1C47"/>
    <w:rsid w:val="009A2DF9"/>
    <w:rsid w:val="009A2E24"/>
    <w:rsid w:val="009A353A"/>
    <w:rsid w:val="009A3A86"/>
    <w:rsid w:val="009A4869"/>
    <w:rsid w:val="009A6328"/>
    <w:rsid w:val="009A6A6B"/>
    <w:rsid w:val="009B0636"/>
    <w:rsid w:val="009B087F"/>
    <w:rsid w:val="009B1EF9"/>
    <w:rsid w:val="009B26AC"/>
    <w:rsid w:val="009B29D7"/>
    <w:rsid w:val="009B37E2"/>
    <w:rsid w:val="009B4519"/>
    <w:rsid w:val="009B506B"/>
    <w:rsid w:val="009B57EF"/>
    <w:rsid w:val="009B5B85"/>
    <w:rsid w:val="009B6797"/>
    <w:rsid w:val="009B7204"/>
    <w:rsid w:val="009C0074"/>
    <w:rsid w:val="009C0564"/>
    <w:rsid w:val="009C2685"/>
    <w:rsid w:val="009C39BC"/>
    <w:rsid w:val="009C3DD6"/>
    <w:rsid w:val="009C4BC2"/>
    <w:rsid w:val="009C4D22"/>
    <w:rsid w:val="009C4D8B"/>
    <w:rsid w:val="009C7320"/>
    <w:rsid w:val="009D0729"/>
    <w:rsid w:val="009D07B0"/>
    <w:rsid w:val="009D0F66"/>
    <w:rsid w:val="009D1A06"/>
    <w:rsid w:val="009D1BA4"/>
    <w:rsid w:val="009D2016"/>
    <w:rsid w:val="009D22E4"/>
    <w:rsid w:val="009D22F7"/>
    <w:rsid w:val="009D319C"/>
    <w:rsid w:val="009D54C8"/>
    <w:rsid w:val="009D5BAB"/>
    <w:rsid w:val="009D5ED7"/>
    <w:rsid w:val="009D61F7"/>
    <w:rsid w:val="009D62A4"/>
    <w:rsid w:val="009D6A0A"/>
    <w:rsid w:val="009E058F"/>
    <w:rsid w:val="009E0A9E"/>
    <w:rsid w:val="009E0CEC"/>
    <w:rsid w:val="009E19A2"/>
    <w:rsid w:val="009E1EA4"/>
    <w:rsid w:val="009E37A4"/>
    <w:rsid w:val="009E3AFD"/>
    <w:rsid w:val="009E3CDD"/>
    <w:rsid w:val="009E482C"/>
    <w:rsid w:val="009E4B16"/>
    <w:rsid w:val="009E5C60"/>
    <w:rsid w:val="009E64DB"/>
    <w:rsid w:val="009E6794"/>
    <w:rsid w:val="009E6DB9"/>
    <w:rsid w:val="009E7189"/>
    <w:rsid w:val="009E7E46"/>
    <w:rsid w:val="009E7FC1"/>
    <w:rsid w:val="009F01E1"/>
    <w:rsid w:val="009F0504"/>
    <w:rsid w:val="009F0A64"/>
    <w:rsid w:val="009F0B4D"/>
    <w:rsid w:val="009F1096"/>
    <w:rsid w:val="009F150E"/>
    <w:rsid w:val="009F27AD"/>
    <w:rsid w:val="009F3FB5"/>
    <w:rsid w:val="009F521F"/>
    <w:rsid w:val="009F553C"/>
    <w:rsid w:val="009F59F8"/>
    <w:rsid w:val="00A005B0"/>
    <w:rsid w:val="00A01F17"/>
    <w:rsid w:val="00A022A5"/>
    <w:rsid w:val="00A02A42"/>
    <w:rsid w:val="00A03A22"/>
    <w:rsid w:val="00A04634"/>
    <w:rsid w:val="00A05141"/>
    <w:rsid w:val="00A06119"/>
    <w:rsid w:val="00A07A48"/>
    <w:rsid w:val="00A108EE"/>
    <w:rsid w:val="00A10A99"/>
    <w:rsid w:val="00A10BB8"/>
    <w:rsid w:val="00A1200D"/>
    <w:rsid w:val="00A125B2"/>
    <w:rsid w:val="00A136B1"/>
    <w:rsid w:val="00A137E4"/>
    <w:rsid w:val="00A13EA7"/>
    <w:rsid w:val="00A1463D"/>
    <w:rsid w:val="00A14813"/>
    <w:rsid w:val="00A14BEF"/>
    <w:rsid w:val="00A1566A"/>
    <w:rsid w:val="00A165BF"/>
    <w:rsid w:val="00A172E8"/>
    <w:rsid w:val="00A179FF"/>
    <w:rsid w:val="00A21A36"/>
    <w:rsid w:val="00A227CD"/>
    <w:rsid w:val="00A25294"/>
    <w:rsid w:val="00A254EE"/>
    <w:rsid w:val="00A25BE7"/>
    <w:rsid w:val="00A27008"/>
    <w:rsid w:val="00A27CDF"/>
    <w:rsid w:val="00A309C6"/>
    <w:rsid w:val="00A30D13"/>
    <w:rsid w:val="00A314F9"/>
    <w:rsid w:val="00A319D0"/>
    <w:rsid w:val="00A31CF6"/>
    <w:rsid w:val="00A32316"/>
    <w:rsid w:val="00A33172"/>
    <w:rsid w:val="00A33217"/>
    <w:rsid w:val="00A3432B"/>
    <w:rsid w:val="00A346BA"/>
    <w:rsid w:val="00A34C67"/>
    <w:rsid w:val="00A34D62"/>
    <w:rsid w:val="00A35B9B"/>
    <w:rsid w:val="00A3611D"/>
    <w:rsid w:val="00A36339"/>
    <w:rsid w:val="00A366E4"/>
    <w:rsid w:val="00A37008"/>
    <w:rsid w:val="00A416A5"/>
    <w:rsid w:val="00A417BB"/>
    <w:rsid w:val="00A42155"/>
    <w:rsid w:val="00A42CBB"/>
    <w:rsid w:val="00A4376F"/>
    <w:rsid w:val="00A4489B"/>
    <w:rsid w:val="00A4504D"/>
    <w:rsid w:val="00A4549F"/>
    <w:rsid w:val="00A458A7"/>
    <w:rsid w:val="00A45B9B"/>
    <w:rsid w:val="00A462FE"/>
    <w:rsid w:val="00A501C9"/>
    <w:rsid w:val="00A50506"/>
    <w:rsid w:val="00A51015"/>
    <w:rsid w:val="00A517BB"/>
    <w:rsid w:val="00A5344A"/>
    <w:rsid w:val="00A53F55"/>
    <w:rsid w:val="00A5411B"/>
    <w:rsid w:val="00A5417B"/>
    <w:rsid w:val="00A54599"/>
    <w:rsid w:val="00A54B82"/>
    <w:rsid w:val="00A55F04"/>
    <w:rsid w:val="00A5653D"/>
    <w:rsid w:val="00A569D4"/>
    <w:rsid w:val="00A57295"/>
    <w:rsid w:val="00A57F1A"/>
    <w:rsid w:val="00A60163"/>
    <w:rsid w:val="00A6038D"/>
    <w:rsid w:val="00A604C3"/>
    <w:rsid w:val="00A60CF0"/>
    <w:rsid w:val="00A61429"/>
    <w:rsid w:val="00A61514"/>
    <w:rsid w:val="00A61645"/>
    <w:rsid w:val="00A62080"/>
    <w:rsid w:val="00A630A2"/>
    <w:rsid w:val="00A632B8"/>
    <w:rsid w:val="00A63BF3"/>
    <w:rsid w:val="00A64942"/>
    <w:rsid w:val="00A65307"/>
    <w:rsid w:val="00A65911"/>
    <w:rsid w:val="00A6643C"/>
    <w:rsid w:val="00A67276"/>
    <w:rsid w:val="00A67544"/>
    <w:rsid w:val="00A7075B"/>
    <w:rsid w:val="00A71CE6"/>
    <w:rsid w:val="00A71D23"/>
    <w:rsid w:val="00A7333A"/>
    <w:rsid w:val="00A7359E"/>
    <w:rsid w:val="00A73D0D"/>
    <w:rsid w:val="00A74A92"/>
    <w:rsid w:val="00A75CC1"/>
    <w:rsid w:val="00A75E88"/>
    <w:rsid w:val="00A8056E"/>
    <w:rsid w:val="00A8094B"/>
    <w:rsid w:val="00A80BAD"/>
    <w:rsid w:val="00A82D58"/>
    <w:rsid w:val="00A8399D"/>
    <w:rsid w:val="00A83E3D"/>
    <w:rsid w:val="00A8443A"/>
    <w:rsid w:val="00A8479C"/>
    <w:rsid w:val="00A8557B"/>
    <w:rsid w:val="00A85A05"/>
    <w:rsid w:val="00A868A2"/>
    <w:rsid w:val="00A86D63"/>
    <w:rsid w:val="00A873EC"/>
    <w:rsid w:val="00A87797"/>
    <w:rsid w:val="00A90E72"/>
    <w:rsid w:val="00A91AAA"/>
    <w:rsid w:val="00A922A2"/>
    <w:rsid w:val="00A9327B"/>
    <w:rsid w:val="00A93B69"/>
    <w:rsid w:val="00A963C7"/>
    <w:rsid w:val="00AA1626"/>
    <w:rsid w:val="00AA1C25"/>
    <w:rsid w:val="00AA1D13"/>
    <w:rsid w:val="00AA29C5"/>
    <w:rsid w:val="00AA34D0"/>
    <w:rsid w:val="00AA39E6"/>
    <w:rsid w:val="00AA3DB7"/>
    <w:rsid w:val="00AA51F5"/>
    <w:rsid w:val="00AA5D9B"/>
    <w:rsid w:val="00AA5E3B"/>
    <w:rsid w:val="00AA68B4"/>
    <w:rsid w:val="00AB0543"/>
    <w:rsid w:val="00AB0AC9"/>
    <w:rsid w:val="00AB185A"/>
    <w:rsid w:val="00AB1BA7"/>
    <w:rsid w:val="00AB1C85"/>
    <w:rsid w:val="00AB1E04"/>
    <w:rsid w:val="00AB29CF"/>
    <w:rsid w:val="00AB3113"/>
    <w:rsid w:val="00AB348A"/>
    <w:rsid w:val="00AB3F38"/>
    <w:rsid w:val="00AB43EC"/>
    <w:rsid w:val="00AB4835"/>
    <w:rsid w:val="00AB4BF4"/>
    <w:rsid w:val="00AB5ADF"/>
    <w:rsid w:val="00AB5E57"/>
    <w:rsid w:val="00AB692E"/>
    <w:rsid w:val="00AB725F"/>
    <w:rsid w:val="00AC05FB"/>
    <w:rsid w:val="00AC0705"/>
    <w:rsid w:val="00AC0AD3"/>
    <w:rsid w:val="00AC109B"/>
    <w:rsid w:val="00AC74DA"/>
    <w:rsid w:val="00AC7A2B"/>
    <w:rsid w:val="00AC7C25"/>
    <w:rsid w:val="00AD03D8"/>
    <w:rsid w:val="00AD0A51"/>
    <w:rsid w:val="00AD0B37"/>
    <w:rsid w:val="00AD11F7"/>
    <w:rsid w:val="00AD1DB7"/>
    <w:rsid w:val="00AD2852"/>
    <w:rsid w:val="00AD3976"/>
    <w:rsid w:val="00AD4D2A"/>
    <w:rsid w:val="00AD4D8A"/>
    <w:rsid w:val="00AD542F"/>
    <w:rsid w:val="00AD5CCF"/>
    <w:rsid w:val="00AD6411"/>
    <w:rsid w:val="00AD7305"/>
    <w:rsid w:val="00AD7E64"/>
    <w:rsid w:val="00AE02AD"/>
    <w:rsid w:val="00AE0C56"/>
    <w:rsid w:val="00AE149E"/>
    <w:rsid w:val="00AE22F2"/>
    <w:rsid w:val="00AE29FC"/>
    <w:rsid w:val="00AE2E73"/>
    <w:rsid w:val="00AE2F3F"/>
    <w:rsid w:val="00AE3B4E"/>
    <w:rsid w:val="00AE3D3F"/>
    <w:rsid w:val="00AE4150"/>
    <w:rsid w:val="00AE468A"/>
    <w:rsid w:val="00AE5227"/>
    <w:rsid w:val="00AE59EC"/>
    <w:rsid w:val="00AE67B3"/>
    <w:rsid w:val="00AE730C"/>
    <w:rsid w:val="00AE7864"/>
    <w:rsid w:val="00AE7949"/>
    <w:rsid w:val="00AF0DF5"/>
    <w:rsid w:val="00AF25D5"/>
    <w:rsid w:val="00AF3827"/>
    <w:rsid w:val="00AF3DBB"/>
    <w:rsid w:val="00AF5194"/>
    <w:rsid w:val="00AF53EF"/>
    <w:rsid w:val="00AF73C3"/>
    <w:rsid w:val="00AF7476"/>
    <w:rsid w:val="00AF795C"/>
    <w:rsid w:val="00AF7BAB"/>
    <w:rsid w:val="00B00752"/>
    <w:rsid w:val="00B01A67"/>
    <w:rsid w:val="00B01B3F"/>
    <w:rsid w:val="00B02390"/>
    <w:rsid w:val="00B026C1"/>
    <w:rsid w:val="00B02B9C"/>
    <w:rsid w:val="00B0353B"/>
    <w:rsid w:val="00B03C58"/>
    <w:rsid w:val="00B03F2C"/>
    <w:rsid w:val="00B040B2"/>
    <w:rsid w:val="00B054DC"/>
    <w:rsid w:val="00B10558"/>
    <w:rsid w:val="00B13E85"/>
    <w:rsid w:val="00B156A9"/>
    <w:rsid w:val="00B15F83"/>
    <w:rsid w:val="00B160FF"/>
    <w:rsid w:val="00B16322"/>
    <w:rsid w:val="00B1662E"/>
    <w:rsid w:val="00B16A6F"/>
    <w:rsid w:val="00B20469"/>
    <w:rsid w:val="00B21FDD"/>
    <w:rsid w:val="00B222A6"/>
    <w:rsid w:val="00B22C0D"/>
    <w:rsid w:val="00B23406"/>
    <w:rsid w:val="00B2356B"/>
    <w:rsid w:val="00B23AF4"/>
    <w:rsid w:val="00B23C15"/>
    <w:rsid w:val="00B25762"/>
    <w:rsid w:val="00B25B40"/>
    <w:rsid w:val="00B25FDE"/>
    <w:rsid w:val="00B265C8"/>
    <w:rsid w:val="00B26AB0"/>
    <w:rsid w:val="00B26AD2"/>
    <w:rsid w:val="00B26CA2"/>
    <w:rsid w:val="00B2729F"/>
    <w:rsid w:val="00B27B76"/>
    <w:rsid w:val="00B30008"/>
    <w:rsid w:val="00B30B4E"/>
    <w:rsid w:val="00B31246"/>
    <w:rsid w:val="00B31B5A"/>
    <w:rsid w:val="00B31C58"/>
    <w:rsid w:val="00B31CD2"/>
    <w:rsid w:val="00B326FF"/>
    <w:rsid w:val="00B340AA"/>
    <w:rsid w:val="00B34A9F"/>
    <w:rsid w:val="00B34B80"/>
    <w:rsid w:val="00B35CDA"/>
    <w:rsid w:val="00B37A4C"/>
    <w:rsid w:val="00B37D97"/>
    <w:rsid w:val="00B411BD"/>
    <w:rsid w:val="00B413C6"/>
    <w:rsid w:val="00B41559"/>
    <w:rsid w:val="00B41888"/>
    <w:rsid w:val="00B418E8"/>
    <w:rsid w:val="00B42285"/>
    <w:rsid w:val="00B4274B"/>
    <w:rsid w:val="00B43075"/>
    <w:rsid w:val="00B435B1"/>
    <w:rsid w:val="00B4367F"/>
    <w:rsid w:val="00B438BA"/>
    <w:rsid w:val="00B44F99"/>
    <w:rsid w:val="00B4523D"/>
    <w:rsid w:val="00B45876"/>
    <w:rsid w:val="00B51291"/>
    <w:rsid w:val="00B51415"/>
    <w:rsid w:val="00B51542"/>
    <w:rsid w:val="00B51D1D"/>
    <w:rsid w:val="00B5310E"/>
    <w:rsid w:val="00B531FA"/>
    <w:rsid w:val="00B54ACC"/>
    <w:rsid w:val="00B54DCB"/>
    <w:rsid w:val="00B54E30"/>
    <w:rsid w:val="00B54E8B"/>
    <w:rsid w:val="00B55AC2"/>
    <w:rsid w:val="00B560C9"/>
    <w:rsid w:val="00B56533"/>
    <w:rsid w:val="00B5671D"/>
    <w:rsid w:val="00B56CFC"/>
    <w:rsid w:val="00B57777"/>
    <w:rsid w:val="00B57A17"/>
    <w:rsid w:val="00B61583"/>
    <w:rsid w:val="00B61BE2"/>
    <w:rsid w:val="00B622AC"/>
    <w:rsid w:val="00B6266F"/>
    <w:rsid w:val="00B62E0B"/>
    <w:rsid w:val="00B63C32"/>
    <w:rsid w:val="00B6420A"/>
    <w:rsid w:val="00B64434"/>
    <w:rsid w:val="00B64E76"/>
    <w:rsid w:val="00B675C2"/>
    <w:rsid w:val="00B711CE"/>
    <w:rsid w:val="00B71DC8"/>
    <w:rsid w:val="00B72763"/>
    <w:rsid w:val="00B72D5C"/>
    <w:rsid w:val="00B746C6"/>
    <w:rsid w:val="00B7604C"/>
    <w:rsid w:val="00B7652C"/>
    <w:rsid w:val="00B766A6"/>
    <w:rsid w:val="00B766BF"/>
    <w:rsid w:val="00B76FA6"/>
    <w:rsid w:val="00B80910"/>
    <w:rsid w:val="00B818F4"/>
    <w:rsid w:val="00B81BC9"/>
    <w:rsid w:val="00B8222F"/>
    <w:rsid w:val="00B82615"/>
    <w:rsid w:val="00B83444"/>
    <w:rsid w:val="00B836ED"/>
    <w:rsid w:val="00B84A0E"/>
    <w:rsid w:val="00B853BE"/>
    <w:rsid w:val="00B854A0"/>
    <w:rsid w:val="00B86476"/>
    <w:rsid w:val="00B86A3D"/>
    <w:rsid w:val="00B875C7"/>
    <w:rsid w:val="00B90D10"/>
    <w:rsid w:val="00B90FE5"/>
    <w:rsid w:val="00B9159F"/>
    <w:rsid w:val="00B919AD"/>
    <w:rsid w:val="00B91A2B"/>
    <w:rsid w:val="00B92F18"/>
    <w:rsid w:val="00B93204"/>
    <w:rsid w:val="00B937E1"/>
    <w:rsid w:val="00B94105"/>
    <w:rsid w:val="00B94469"/>
    <w:rsid w:val="00B94505"/>
    <w:rsid w:val="00B94E17"/>
    <w:rsid w:val="00B957FE"/>
    <w:rsid w:val="00B95F02"/>
    <w:rsid w:val="00B96BEF"/>
    <w:rsid w:val="00B96CA6"/>
    <w:rsid w:val="00B96CFD"/>
    <w:rsid w:val="00B96FC0"/>
    <w:rsid w:val="00B9708B"/>
    <w:rsid w:val="00B97260"/>
    <w:rsid w:val="00B97A69"/>
    <w:rsid w:val="00BA0632"/>
    <w:rsid w:val="00BA0AAA"/>
    <w:rsid w:val="00BA0CA2"/>
    <w:rsid w:val="00BA0DFB"/>
    <w:rsid w:val="00BA2F20"/>
    <w:rsid w:val="00BA2FEF"/>
    <w:rsid w:val="00BA39AF"/>
    <w:rsid w:val="00BA3D77"/>
    <w:rsid w:val="00BA5E12"/>
    <w:rsid w:val="00BB0245"/>
    <w:rsid w:val="00BB1548"/>
    <w:rsid w:val="00BB1CE7"/>
    <w:rsid w:val="00BB2FD3"/>
    <w:rsid w:val="00BB2FDF"/>
    <w:rsid w:val="00BB2FFF"/>
    <w:rsid w:val="00BB456D"/>
    <w:rsid w:val="00BB5FCB"/>
    <w:rsid w:val="00BB604B"/>
    <w:rsid w:val="00BB7477"/>
    <w:rsid w:val="00BC00EC"/>
    <w:rsid w:val="00BC08C5"/>
    <w:rsid w:val="00BC0A1D"/>
    <w:rsid w:val="00BC12FB"/>
    <w:rsid w:val="00BC19BA"/>
    <w:rsid w:val="00BC1A06"/>
    <w:rsid w:val="00BC1C3C"/>
    <w:rsid w:val="00BC307F"/>
    <w:rsid w:val="00BC3159"/>
    <w:rsid w:val="00BC3257"/>
    <w:rsid w:val="00BC39DB"/>
    <w:rsid w:val="00BC3A32"/>
    <w:rsid w:val="00BC3AF1"/>
    <w:rsid w:val="00BC3B07"/>
    <w:rsid w:val="00BC46EF"/>
    <w:rsid w:val="00BC663B"/>
    <w:rsid w:val="00BC6FD6"/>
    <w:rsid w:val="00BD008E"/>
    <w:rsid w:val="00BD14B6"/>
    <w:rsid w:val="00BD23FB"/>
    <w:rsid w:val="00BD2F3B"/>
    <w:rsid w:val="00BD3372"/>
    <w:rsid w:val="00BD50AA"/>
    <w:rsid w:val="00BD5135"/>
    <w:rsid w:val="00BD7291"/>
    <w:rsid w:val="00BD73FB"/>
    <w:rsid w:val="00BD7EA3"/>
    <w:rsid w:val="00BD7FE2"/>
    <w:rsid w:val="00BE0B19"/>
    <w:rsid w:val="00BE0DD8"/>
    <w:rsid w:val="00BE13F0"/>
    <w:rsid w:val="00BE1D82"/>
    <w:rsid w:val="00BE1EE4"/>
    <w:rsid w:val="00BE1F8B"/>
    <w:rsid w:val="00BE2A61"/>
    <w:rsid w:val="00BE2B4F"/>
    <w:rsid w:val="00BE2F39"/>
    <w:rsid w:val="00BE332D"/>
    <w:rsid w:val="00BE3CF1"/>
    <w:rsid w:val="00BE4B20"/>
    <w:rsid w:val="00BE5FC4"/>
    <w:rsid w:val="00BE7C4D"/>
    <w:rsid w:val="00BE7F6A"/>
    <w:rsid w:val="00BE7F7A"/>
    <w:rsid w:val="00BF0274"/>
    <w:rsid w:val="00BF0500"/>
    <w:rsid w:val="00BF08C4"/>
    <w:rsid w:val="00BF0BAF"/>
    <w:rsid w:val="00BF19CE"/>
    <w:rsid w:val="00BF1B23"/>
    <w:rsid w:val="00BF2B6F"/>
    <w:rsid w:val="00BF351A"/>
    <w:rsid w:val="00BF3914"/>
    <w:rsid w:val="00BF49B1"/>
    <w:rsid w:val="00BF5552"/>
    <w:rsid w:val="00BF7176"/>
    <w:rsid w:val="00BF73F2"/>
    <w:rsid w:val="00BF78EB"/>
    <w:rsid w:val="00C01671"/>
    <w:rsid w:val="00C02419"/>
    <w:rsid w:val="00C02766"/>
    <w:rsid w:val="00C03EE8"/>
    <w:rsid w:val="00C05BEC"/>
    <w:rsid w:val="00C06E7D"/>
    <w:rsid w:val="00C078BA"/>
    <w:rsid w:val="00C1112B"/>
    <w:rsid w:val="00C11860"/>
    <w:rsid w:val="00C11A88"/>
    <w:rsid w:val="00C12012"/>
    <w:rsid w:val="00C12874"/>
    <w:rsid w:val="00C12BC1"/>
    <w:rsid w:val="00C12D4B"/>
    <w:rsid w:val="00C13BDA"/>
    <w:rsid w:val="00C13FFD"/>
    <w:rsid w:val="00C142CE"/>
    <w:rsid w:val="00C14632"/>
    <w:rsid w:val="00C16A76"/>
    <w:rsid w:val="00C16C30"/>
    <w:rsid w:val="00C17D39"/>
    <w:rsid w:val="00C20A00"/>
    <w:rsid w:val="00C20A8A"/>
    <w:rsid w:val="00C21673"/>
    <w:rsid w:val="00C21839"/>
    <w:rsid w:val="00C21C7A"/>
    <w:rsid w:val="00C2288E"/>
    <w:rsid w:val="00C22FCA"/>
    <w:rsid w:val="00C23130"/>
    <w:rsid w:val="00C255A5"/>
    <w:rsid w:val="00C25738"/>
    <w:rsid w:val="00C2584B"/>
    <w:rsid w:val="00C25942"/>
    <w:rsid w:val="00C25DD9"/>
    <w:rsid w:val="00C2663F"/>
    <w:rsid w:val="00C26DB8"/>
    <w:rsid w:val="00C2718E"/>
    <w:rsid w:val="00C30721"/>
    <w:rsid w:val="00C32046"/>
    <w:rsid w:val="00C335F0"/>
    <w:rsid w:val="00C3400F"/>
    <w:rsid w:val="00C3427E"/>
    <w:rsid w:val="00C34B64"/>
    <w:rsid w:val="00C34C36"/>
    <w:rsid w:val="00C352B3"/>
    <w:rsid w:val="00C3654C"/>
    <w:rsid w:val="00C36BF5"/>
    <w:rsid w:val="00C36DBC"/>
    <w:rsid w:val="00C376BA"/>
    <w:rsid w:val="00C40373"/>
    <w:rsid w:val="00C4082D"/>
    <w:rsid w:val="00C40AE6"/>
    <w:rsid w:val="00C41171"/>
    <w:rsid w:val="00C411AF"/>
    <w:rsid w:val="00C4138D"/>
    <w:rsid w:val="00C41E3A"/>
    <w:rsid w:val="00C4304C"/>
    <w:rsid w:val="00C43315"/>
    <w:rsid w:val="00C4453C"/>
    <w:rsid w:val="00C452F5"/>
    <w:rsid w:val="00C46555"/>
    <w:rsid w:val="00C46913"/>
    <w:rsid w:val="00C46B15"/>
    <w:rsid w:val="00C46F7D"/>
    <w:rsid w:val="00C479B5"/>
    <w:rsid w:val="00C50242"/>
    <w:rsid w:val="00C5034D"/>
    <w:rsid w:val="00C5050E"/>
    <w:rsid w:val="00C50E99"/>
    <w:rsid w:val="00C52744"/>
    <w:rsid w:val="00C53EB3"/>
    <w:rsid w:val="00C542D4"/>
    <w:rsid w:val="00C54D71"/>
    <w:rsid w:val="00C563F5"/>
    <w:rsid w:val="00C570F7"/>
    <w:rsid w:val="00C6039C"/>
    <w:rsid w:val="00C6282C"/>
    <w:rsid w:val="00C62CD5"/>
    <w:rsid w:val="00C636E6"/>
    <w:rsid w:val="00C639D6"/>
    <w:rsid w:val="00C63F8E"/>
    <w:rsid w:val="00C647FB"/>
    <w:rsid w:val="00C654E0"/>
    <w:rsid w:val="00C66FF4"/>
    <w:rsid w:val="00C67EAB"/>
    <w:rsid w:val="00C70DFF"/>
    <w:rsid w:val="00C711F7"/>
    <w:rsid w:val="00C71490"/>
    <w:rsid w:val="00C7178F"/>
    <w:rsid w:val="00C722E5"/>
    <w:rsid w:val="00C728E0"/>
    <w:rsid w:val="00C7536A"/>
    <w:rsid w:val="00C75A6B"/>
    <w:rsid w:val="00C763B6"/>
    <w:rsid w:val="00C7644F"/>
    <w:rsid w:val="00C76801"/>
    <w:rsid w:val="00C768F6"/>
    <w:rsid w:val="00C76995"/>
    <w:rsid w:val="00C775E3"/>
    <w:rsid w:val="00C80073"/>
    <w:rsid w:val="00C80DEA"/>
    <w:rsid w:val="00C826ED"/>
    <w:rsid w:val="00C832DC"/>
    <w:rsid w:val="00C8377F"/>
    <w:rsid w:val="00C83AFF"/>
    <w:rsid w:val="00C83CB3"/>
    <w:rsid w:val="00C85259"/>
    <w:rsid w:val="00C8646D"/>
    <w:rsid w:val="00C8775C"/>
    <w:rsid w:val="00C91DE3"/>
    <w:rsid w:val="00C91F91"/>
    <w:rsid w:val="00C92C7F"/>
    <w:rsid w:val="00C9369D"/>
    <w:rsid w:val="00C944FA"/>
    <w:rsid w:val="00C946CC"/>
    <w:rsid w:val="00C95778"/>
    <w:rsid w:val="00C95854"/>
    <w:rsid w:val="00C95EFF"/>
    <w:rsid w:val="00C96E6F"/>
    <w:rsid w:val="00C97872"/>
    <w:rsid w:val="00C97CF3"/>
    <w:rsid w:val="00CA0532"/>
    <w:rsid w:val="00CA2241"/>
    <w:rsid w:val="00CA3CDD"/>
    <w:rsid w:val="00CA403B"/>
    <w:rsid w:val="00CA473C"/>
    <w:rsid w:val="00CA505A"/>
    <w:rsid w:val="00CA59DD"/>
    <w:rsid w:val="00CB008E"/>
    <w:rsid w:val="00CB01FA"/>
    <w:rsid w:val="00CB0737"/>
    <w:rsid w:val="00CB097A"/>
    <w:rsid w:val="00CB0A3D"/>
    <w:rsid w:val="00CB26EC"/>
    <w:rsid w:val="00CB2D2A"/>
    <w:rsid w:val="00CB56F8"/>
    <w:rsid w:val="00CB5B1E"/>
    <w:rsid w:val="00CB787A"/>
    <w:rsid w:val="00CC0C4A"/>
    <w:rsid w:val="00CC17F0"/>
    <w:rsid w:val="00CC1853"/>
    <w:rsid w:val="00CC1FAE"/>
    <w:rsid w:val="00CC3A23"/>
    <w:rsid w:val="00CC60A5"/>
    <w:rsid w:val="00CC68FC"/>
    <w:rsid w:val="00CC737C"/>
    <w:rsid w:val="00CD087D"/>
    <w:rsid w:val="00CD0F5D"/>
    <w:rsid w:val="00CD18D1"/>
    <w:rsid w:val="00CD1C0B"/>
    <w:rsid w:val="00CD239A"/>
    <w:rsid w:val="00CD28D0"/>
    <w:rsid w:val="00CD298C"/>
    <w:rsid w:val="00CD3295"/>
    <w:rsid w:val="00CD5512"/>
    <w:rsid w:val="00CD6E3D"/>
    <w:rsid w:val="00CD71AB"/>
    <w:rsid w:val="00CD7A5E"/>
    <w:rsid w:val="00CE0109"/>
    <w:rsid w:val="00CE1FC5"/>
    <w:rsid w:val="00CE2A8D"/>
    <w:rsid w:val="00CE3C63"/>
    <w:rsid w:val="00CE46E5"/>
    <w:rsid w:val="00CE485A"/>
    <w:rsid w:val="00CE5279"/>
    <w:rsid w:val="00CE5A78"/>
    <w:rsid w:val="00CE7542"/>
    <w:rsid w:val="00CE78AE"/>
    <w:rsid w:val="00CE7E62"/>
    <w:rsid w:val="00CF195E"/>
    <w:rsid w:val="00CF19DA"/>
    <w:rsid w:val="00CF1C7F"/>
    <w:rsid w:val="00CF1CC0"/>
    <w:rsid w:val="00CF24F8"/>
    <w:rsid w:val="00CF2653"/>
    <w:rsid w:val="00CF2EFC"/>
    <w:rsid w:val="00CF2F69"/>
    <w:rsid w:val="00CF3BFF"/>
    <w:rsid w:val="00CF4247"/>
    <w:rsid w:val="00CF5263"/>
    <w:rsid w:val="00CF60B5"/>
    <w:rsid w:val="00D004FA"/>
    <w:rsid w:val="00D01B21"/>
    <w:rsid w:val="00D01E2F"/>
    <w:rsid w:val="00D0209C"/>
    <w:rsid w:val="00D03102"/>
    <w:rsid w:val="00D03727"/>
    <w:rsid w:val="00D0378A"/>
    <w:rsid w:val="00D05132"/>
    <w:rsid w:val="00D05EA9"/>
    <w:rsid w:val="00D071F8"/>
    <w:rsid w:val="00D07252"/>
    <w:rsid w:val="00D074F4"/>
    <w:rsid w:val="00D07CE1"/>
    <w:rsid w:val="00D1026A"/>
    <w:rsid w:val="00D10692"/>
    <w:rsid w:val="00D107CF"/>
    <w:rsid w:val="00D11B0B"/>
    <w:rsid w:val="00D12293"/>
    <w:rsid w:val="00D13C6E"/>
    <w:rsid w:val="00D14236"/>
    <w:rsid w:val="00D14553"/>
    <w:rsid w:val="00D14C2B"/>
    <w:rsid w:val="00D14DB1"/>
    <w:rsid w:val="00D15F43"/>
    <w:rsid w:val="00D1652E"/>
    <w:rsid w:val="00D16E87"/>
    <w:rsid w:val="00D171AD"/>
    <w:rsid w:val="00D17DCF"/>
    <w:rsid w:val="00D20B8B"/>
    <w:rsid w:val="00D2162C"/>
    <w:rsid w:val="00D21A3C"/>
    <w:rsid w:val="00D22619"/>
    <w:rsid w:val="00D233F1"/>
    <w:rsid w:val="00D238EA"/>
    <w:rsid w:val="00D256F8"/>
    <w:rsid w:val="00D2685C"/>
    <w:rsid w:val="00D26A3B"/>
    <w:rsid w:val="00D2754C"/>
    <w:rsid w:val="00D302FD"/>
    <w:rsid w:val="00D3038A"/>
    <w:rsid w:val="00D3098D"/>
    <w:rsid w:val="00D31A02"/>
    <w:rsid w:val="00D31CEE"/>
    <w:rsid w:val="00D3323C"/>
    <w:rsid w:val="00D33326"/>
    <w:rsid w:val="00D33456"/>
    <w:rsid w:val="00D3396F"/>
    <w:rsid w:val="00D33D4D"/>
    <w:rsid w:val="00D34A0B"/>
    <w:rsid w:val="00D36234"/>
    <w:rsid w:val="00D36371"/>
    <w:rsid w:val="00D37051"/>
    <w:rsid w:val="00D42A7B"/>
    <w:rsid w:val="00D435F7"/>
    <w:rsid w:val="00D437D8"/>
    <w:rsid w:val="00D44994"/>
    <w:rsid w:val="00D45DF3"/>
    <w:rsid w:val="00D46174"/>
    <w:rsid w:val="00D47002"/>
    <w:rsid w:val="00D47DD0"/>
    <w:rsid w:val="00D50183"/>
    <w:rsid w:val="00D51D12"/>
    <w:rsid w:val="00D5362B"/>
    <w:rsid w:val="00D55072"/>
    <w:rsid w:val="00D551B5"/>
    <w:rsid w:val="00D56DB2"/>
    <w:rsid w:val="00D5747F"/>
    <w:rsid w:val="00D57495"/>
    <w:rsid w:val="00D574FA"/>
    <w:rsid w:val="00D57558"/>
    <w:rsid w:val="00D60C8D"/>
    <w:rsid w:val="00D61374"/>
    <w:rsid w:val="00D6168A"/>
    <w:rsid w:val="00D616A5"/>
    <w:rsid w:val="00D61FF0"/>
    <w:rsid w:val="00D6211D"/>
    <w:rsid w:val="00D62C97"/>
    <w:rsid w:val="00D63517"/>
    <w:rsid w:val="00D63B75"/>
    <w:rsid w:val="00D644E6"/>
    <w:rsid w:val="00D659B1"/>
    <w:rsid w:val="00D66691"/>
    <w:rsid w:val="00D66A51"/>
    <w:rsid w:val="00D66E18"/>
    <w:rsid w:val="00D6734D"/>
    <w:rsid w:val="00D679CF"/>
    <w:rsid w:val="00D679D3"/>
    <w:rsid w:val="00D708E8"/>
    <w:rsid w:val="00D7356F"/>
    <w:rsid w:val="00D73587"/>
    <w:rsid w:val="00D73EBB"/>
    <w:rsid w:val="00D751FB"/>
    <w:rsid w:val="00D754D6"/>
    <w:rsid w:val="00D761AA"/>
    <w:rsid w:val="00D76274"/>
    <w:rsid w:val="00D763FB"/>
    <w:rsid w:val="00D76FAE"/>
    <w:rsid w:val="00D777D7"/>
    <w:rsid w:val="00D7789E"/>
    <w:rsid w:val="00D806B6"/>
    <w:rsid w:val="00D80AB8"/>
    <w:rsid w:val="00D81792"/>
    <w:rsid w:val="00D819B1"/>
    <w:rsid w:val="00D82494"/>
    <w:rsid w:val="00D83AE9"/>
    <w:rsid w:val="00D84D10"/>
    <w:rsid w:val="00D85639"/>
    <w:rsid w:val="00D857B8"/>
    <w:rsid w:val="00D857F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44A6"/>
    <w:rsid w:val="00DA615D"/>
    <w:rsid w:val="00DA6598"/>
    <w:rsid w:val="00DA6C0F"/>
    <w:rsid w:val="00DA702F"/>
    <w:rsid w:val="00DA72E4"/>
    <w:rsid w:val="00DA7B93"/>
    <w:rsid w:val="00DA7F8A"/>
    <w:rsid w:val="00DB0176"/>
    <w:rsid w:val="00DB0404"/>
    <w:rsid w:val="00DB11F8"/>
    <w:rsid w:val="00DB18F8"/>
    <w:rsid w:val="00DB1F23"/>
    <w:rsid w:val="00DB1F2A"/>
    <w:rsid w:val="00DB297F"/>
    <w:rsid w:val="00DB3153"/>
    <w:rsid w:val="00DB317A"/>
    <w:rsid w:val="00DB3B82"/>
    <w:rsid w:val="00DB485D"/>
    <w:rsid w:val="00DB689D"/>
    <w:rsid w:val="00DC1327"/>
    <w:rsid w:val="00DC1350"/>
    <w:rsid w:val="00DC1BD3"/>
    <w:rsid w:val="00DC1C4E"/>
    <w:rsid w:val="00DC222C"/>
    <w:rsid w:val="00DC2413"/>
    <w:rsid w:val="00DC29A9"/>
    <w:rsid w:val="00DC2E9C"/>
    <w:rsid w:val="00DC3237"/>
    <w:rsid w:val="00DC41A4"/>
    <w:rsid w:val="00DC5672"/>
    <w:rsid w:val="00DC60A2"/>
    <w:rsid w:val="00DC6600"/>
    <w:rsid w:val="00DC67BD"/>
    <w:rsid w:val="00DC6924"/>
    <w:rsid w:val="00DC6E46"/>
    <w:rsid w:val="00DC71F2"/>
    <w:rsid w:val="00DC7CA3"/>
    <w:rsid w:val="00DD2025"/>
    <w:rsid w:val="00DD22EA"/>
    <w:rsid w:val="00DD23A0"/>
    <w:rsid w:val="00DD3EF5"/>
    <w:rsid w:val="00DD53FA"/>
    <w:rsid w:val="00DD5F42"/>
    <w:rsid w:val="00DD617B"/>
    <w:rsid w:val="00DE0E59"/>
    <w:rsid w:val="00DE0F6C"/>
    <w:rsid w:val="00DE219B"/>
    <w:rsid w:val="00DE21A2"/>
    <w:rsid w:val="00DE26DB"/>
    <w:rsid w:val="00DE4F98"/>
    <w:rsid w:val="00DE52E3"/>
    <w:rsid w:val="00DE6474"/>
    <w:rsid w:val="00DE7C00"/>
    <w:rsid w:val="00DF03AC"/>
    <w:rsid w:val="00DF03E9"/>
    <w:rsid w:val="00DF03ED"/>
    <w:rsid w:val="00DF04EE"/>
    <w:rsid w:val="00DF0BF4"/>
    <w:rsid w:val="00DF179D"/>
    <w:rsid w:val="00DF1E9C"/>
    <w:rsid w:val="00DF2341"/>
    <w:rsid w:val="00DF4572"/>
    <w:rsid w:val="00DF4658"/>
    <w:rsid w:val="00DF6C8B"/>
    <w:rsid w:val="00DF6F17"/>
    <w:rsid w:val="00DF7291"/>
    <w:rsid w:val="00DF78FA"/>
    <w:rsid w:val="00E0017D"/>
    <w:rsid w:val="00E002F1"/>
    <w:rsid w:val="00E0082C"/>
    <w:rsid w:val="00E00D96"/>
    <w:rsid w:val="00E01A08"/>
    <w:rsid w:val="00E01DAA"/>
    <w:rsid w:val="00E02103"/>
    <w:rsid w:val="00E023E5"/>
    <w:rsid w:val="00E02432"/>
    <w:rsid w:val="00E031F9"/>
    <w:rsid w:val="00E04022"/>
    <w:rsid w:val="00E05CC8"/>
    <w:rsid w:val="00E06803"/>
    <w:rsid w:val="00E0728F"/>
    <w:rsid w:val="00E0755C"/>
    <w:rsid w:val="00E1033F"/>
    <w:rsid w:val="00E1066A"/>
    <w:rsid w:val="00E1365C"/>
    <w:rsid w:val="00E14A7E"/>
    <w:rsid w:val="00E151E1"/>
    <w:rsid w:val="00E17619"/>
    <w:rsid w:val="00E17805"/>
    <w:rsid w:val="00E20F79"/>
    <w:rsid w:val="00E21278"/>
    <w:rsid w:val="00E22CCD"/>
    <w:rsid w:val="00E23A11"/>
    <w:rsid w:val="00E23FB7"/>
    <w:rsid w:val="00E24A27"/>
    <w:rsid w:val="00E25F89"/>
    <w:rsid w:val="00E265CA"/>
    <w:rsid w:val="00E27B12"/>
    <w:rsid w:val="00E30529"/>
    <w:rsid w:val="00E31647"/>
    <w:rsid w:val="00E32D62"/>
    <w:rsid w:val="00E32DD8"/>
    <w:rsid w:val="00E33320"/>
    <w:rsid w:val="00E339DC"/>
    <w:rsid w:val="00E33E15"/>
    <w:rsid w:val="00E361B8"/>
    <w:rsid w:val="00E36A1B"/>
    <w:rsid w:val="00E402BA"/>
    <w:rsid w:val="00E429ED"/>
    <w:rsid w:val="00E43F37"/>
    <w:rsid w:val="00E450ED"/>
    <w:rsid w:val="00E4791B"/>
    <w:rsid w:val="00E47E31"/>
    <w:rsid w:val="00E50AC6"/>
    <w:rsid w:val="00E51B18"/>
    <w:rsid w:val="00E51D6D"/>
    <w:rsid w:val="00E51DDD"/>
    <w:rsid w:val="00E51FDD"/>
    <w:rsid w:val="00E52435"/>
    <w:rsid w:val="00E52457"/>
    <w:rsid w:val="00E53122"/>
    <w:rsid w:val="00E5351B"/>
    <w:rsid w:val="00E53FA9"/>
    <w:rsid w:val="00E5414C"/>
    <w:rsid w:val="00E5472F"/>
    <w:rsid w:val="00E547B3"/>
    <w:rsid w:val="00E559A0"/>
    <w:rsid w:val="00E5733D"/>
    <w:rsid w:val="00E60F36"/>
    <w:rsid w:val="00E61664"/>
    <w:rsid w:val="00E61CC0"/>
    <w:rsid w:val="00E6277B"/>
    <w:rsid w:val="00E6299B"/>
    <w:rsid w:val="00E64424"/>
    <w:rsid w:val="00E64C99"/>
    <w:rsid w:val="00E64CD3"/>
    <w:rsid w:val="00E66779"/>
    <w:rsid w:val="00E671C9"/>
    <w:rsid w:val="00E6743F"/>
    <w:rsid w:val="00E6758E"/>
    <w:rsid w:val="00E67E23"/>
    <w:rsid w:val="00E70016"/>
    <w:rsid w:val="00E7072F"/>
    <w:rsid w:val="00E70BC7"/>
    <w:rsid w:val="00E70FBC"/>
    <w:rsid w:val="00E710F2"/>
    <w:rsid w:val="00E71E2B"/>
    <w:rsid w:val="00E72A2B"/>
    <w:rsid w:val="00E72C01"/>
    <w:rsid w:val="00E741AC"/>
    <w:rsid w:val="00E75174"/>
    <w:rsid w:val="00E75EBA"/>
    <w:rsid w:val="00E75F12"/>
    <w:rsid w:val="00E763B4"/>
    <w:rsid w:val="00E77848"/>
    <w:rsid w:val="00E80514"/>
    <w:rsid w:val="00E80E5B"/>
    <w:rsid w:val="00E810AF"/>
    <w:rsid w:val="00E816C5"/>
    <w:rsid w:val="00E81CE0"/>
    <w:rsid w:val="00E81E7C"/>
    <w:rsid w:val="00E82218"/>
    <w:rsid w:val="00E8224D"/>
    <w:rsid w:val="00E84656"/>
    <w:rsid w:val="00E84E2E"/>
    <w:rsid w:val="00E84E69"/>
    <w:rsid w:val="00E8519F"/>
    <w:rsid w:val="00E85CC3"/>
    <w:rsid w:val="00E8644A"/>
    <w:rsid w:val="00E8662C"/>
    <w:rsid w:val="00E90279"/>
    <w:rsid w:val="00E90635"/>
    <w:rsid w:val="00E909A1"/>
    <w:rsid w:val="00E90BFF"/>
    <w:rsid w:val="00E91F04"/>
    <w:rsid w:val="00E91F35"/>
    <w:rsid w:val="00E95BA6"/>
    <w:rsid w:val="00E96CEA"/>
    <w:rsid w:val="00E97648"/>
    <w:rsid w:val="00EA0E4A"/>
    <w:rsid w:val="00EA1A54"/>
    <w:rsid w:val="00EA2226"/>
    <w:rsid w:val="00EA26FC"/>
    <w:rsid w:val="00EA3B5A"/>
    <w:rsid w:val="00EA3D33"/>
    <w:rsid w:val="00EA40E4"/>
    <w:rsid w:val="00EA410E"/>
    <w:rsid w:val="00EA4FD1"/>
    <w:rsid w:val="00EA53C2"/>
    <w:rsid w:val="00EA5695"/>
    <w:rsid w:val="00EA5B0A"/>
    <w:rsid w:val="00EA5BFB"/>
    <w:rsid w:val="00EA65AD"/>
    <w:rsid w:val="00EA7FCF"/>
    <w:rsid w:val="00EB0CA3"/>
    <w:rsid w:val="00EB104F"/>
    <w:rsid w:val="00EB18D9"/>
    <w:rsid w:val="00EB1B27"/>
    <w:rsid w:val="00EB1DA8"/>
    <w:rsid w:val="00EB4CFF"/>
    <w:rsid w:val="00EB5476"/>
    <w:rsid w:val="00EB55DC"/>
    <w:rsid w:val="00EB70B0"/>
    <w:rsid w:val="00EB7633"/>
    <w:rsid w:val="00EB7736"/>
    <w:rsid w:val="00EB7841"/>
    <w:rsid w:val="00EC06FD"/>
    <w:rsid w:val="00EC0E84"/>
    <w:rsid w:val="00EC27B5"/>
    <w:rsid w:val="00EC2E2D"/>
    <w:rsid w:val="00EC462B"/>
    <w:rsid w:val="00EC4723"/>
    <w:rsid w:val="00EC5577"/>
    <w:rsid w:val="00EC56E0"/>
    <w:rsid w:val="00EC6057"/>
    <w:rsid w:val="00EC6847"/>
    <w:rsid w:val="00EC785D"/>
    <w:rsid w:val="00EC7DB6"/>
    <w:rsid w:val="00ED162F"/>
    <w:rsid w:val="00ED2E52"/>
    <w:rsid w:val="00ED3024"/>
    <w:rsid w:val="00ED573B"/>
    <w:rsid w:val="00ED5FE4"/>
    <w:rsid w:val="00ED71C5"/>
    <w:rsid w:val="00ED7A52"/>
    <w:rsid w:val="00EE15E5"/>
    <w:rsid w:val="00EE16FA"/>
    <w:rsid w:val="00EE3C42"/>
    <w:rsid w:val="00EE3D4F"/>
    <w:rsid w:val="00EE534D"/>
    <w:rsid w:val="00EE5560"/>
    <w:rsid w:val="00EE6F1E"/>
    <w:rsid w:val="00EF0348"/>
    <w:rsid w:val="00EF1B92"/>
    <w:rsid w:val="00EF1F9C"/>
    <w:rsid w:val="00EF3554"/>
    <w:rsid w:val="00EF4241"/>
    <w:rsid w:val="00EF4366"/>
    <w:rsid w:val="00EF47F5"/>
    <w:rsid w:val="00EF4CD6"/>
    <w:rsid w:val="00EF55A0"/>
    <w:rsid w:val="00EF5A91"/>
    <w:rsid w:val="00EF63D1"/>
    <w:rsid w:val="00EF64DF"/>
    <w:rsid w:val="00EF6513"/>
    <w:rsid w:val="00EF6683"/>
    <w:rsid w:val="00EF7002"/>
    <w:rsid w:val="00EF769B"/>
    <w:rsid w:val="00F01BD7"/>
    <w:rsid w:val="00F027BA"/>
    <w:rsid w:val="00F03E79"/>
    <w:rsid w:val="00F0628D"/>
    <w:rsid w:val="00F06651"/>
    <w:rsid w:val="00F07DE6"/>
    <w:rsid w:val="00F1056C"/>
    <w:rsid w:val="00F107F1"/>
    <w:rsid w:val="00F10C1F"/>
    <w:rsid w:val="00F10FC1"/>
    <w:rsid w:val="00F112FD"/>
    <w:rsid w:val="00F13123"/>
    <w:rsid w:val="00F133A1"/>
    <w:rsid w:val="00F13D51"/>
    <w:rsid w:val="00F13ECD"/>
    <w:rsid w:val="00F155CE"/>
    <w:rsid w:val="00F1585F"/>
    <w:rsid w:val="00F16BF2"/>
    <w:rsid w:val="00F17EAE"/>
    <w:rsid w:val="00F215F4"/>
    <w:rsid w:val="00F218D4"/>
    <w:rsid w:val="00F2250A"/>
    <w:rsid w:val="00F22DB7"/>
    <w:rsid w:val="00F24788"/>
    <w:rsid w:val="00F2640F"/>
    <w:rsid w:val="00F27C34"/>
    <w:rsid w:val="00F27E46"/>
    <w:rsid w:val="00F301C2"/>
    <w:rsid w:val="00F302E1"/>
    <w:rsid w:val="00F31B22"/>
    <w:rsid w:val="00F31B49"/>
    <w:rsid w:val="00F32F56"/>
    <w:rsid w:val="00F33D4F"/>
    <w:rsid w:val="00F343D0"/>
    <w:rsid w:val="00F34CD6"/>
    <w:rsid w:val="00F35873"/>
    <w:rsid w:val="00F35920"/>
    <w:rsid w:val="00F359BB"/>
    <w:rsid w:val="00F3612B"/>
    <w:rsid w:val="00F366A5"/>
    <w:rsid w:val="00F36C5F"/>
    <w:rsid w:val="00F37259"/>
    <w:rsid w:val="00F37B6D"/>
    <w:rsid w:val="00F405A4"/>
    <w:rsid w:val="00F40D7C"/>
    <w:rsid w:val="00F41F05"/>
    <w:rsid w:val="00F433BD"/>
    <w:rsid w:val="00F44EC5"/>
    <w:rsid w:val="00F45C3E"/>
    <w:rsid w:val="00F47498"/>
    <w:rsid w:val="00F507CC"/>
    <w:rsid w:val="00F508CF"/>
    <w:rsid w:val="00F512B2"/>
    <w:rsid w:val="00F52188"/>
    <w:rsid w:val="00F5283D"/>
    <w:rsid w:val="00F52ABA"/>
    <w:rsid w:val="00F52BC7"/>
    <w:rsid w:val="00F53BF4"/>
    <w:rsid w:val="00F53E35"/>
    <w:rsid w:val="00F54266"/>
    <w:rsid w:val="00F55043"/>
    <w:rsid w:val="00F5691E"/>
    <w:rsid w:val="00F56DCF"/>
    <w:rsid w:val="00F57034"/>
    <w:rsid w:val="00F57FB0"/>
    <w:rsid w:val="00F60BE9"/>
    <w:rsid w:val="00F61FD8"/>
    <w:rsid w:val="00F621D9"/>
    <w:rsid w:val="00F62DBF"/>
    <w:rsid w:val="00F63272"/>
    <w:rsid w:val="00F63C2E"/>
    <w:rsid w:val="00F641FC"/>
    <w:rsid w:val="00F647F7"/>
    <w:rsid w:val="00F649F5"/>
    <w:rsid w:val="00F6583C"/>
    <w:rsid w:val="00F6589A"/>
    <w:rsid w:val="00F66242"/>
    <w:rsid w:val="00F6783E"/>
    <w:rsid w:val="00F67998"/>
    <w:rsid w:val="00F7067F"/>
    <w:rsid w:val="00F70DBE"/>
    <w:rsid w:val="00F71124"/>
    <w:rsid w:val="00F71888"/>
    <w:rsid w:val="00F719CD"/>
    <w:rsid w:val="00F71BB8"/>
    <w:rsid w:val="00F72268"/>
    <w:rsid w:val="00F72584"/>
    <w:rsid w:val="00F7290D"/>
    <w:rsid w:val="00F7302F"/>
    <w:rsid w:val="00F732EC"/>
    <w:rsid w:val="00F73D08"/>
    <w:rsid w:val="00F7496F"/>
    <w:rsid w:val="00F74D7D"/>
    <w:rsid w:val="00F74E4E"/>
    <w:rsid w:val="00F7586B"/>
    <w:rsid w:val="00F75F2F"/>
    <w:rsid w:val="00F76445"/>
    <w:rsid w:val="00F76A72"/>
    <w:rsid w:val="00F76A7A"/>
    <w:rsid w:val="00F76ECC"/>
    <w:rsid w:val="00F80399"/>
    <w:rsid w:val="00F812C8"/>
    <w:rsid w:val="00F8132D"/>
    <w:rsid w:val="00F818AE"/>
    <w:rsid w:val="00F81B40"/>
    <w:rsid w:val="00F820C4"/>
    <w:rsid w:val="00F82574"/>
    <w:rsid w:val="00F8324B"/>
    <w:rsid w:val="00F83829"/>
    <w:rsid w:val="00F83B09"/>
    <w:rsid w:val="00F84069"/>
    <w:rsid w:val="00F843D7"/>
    <w:rsid w:val="00F84C5E"/>
    <w:rsid w:val="00F85536"/>
    <w:rsid w:val="00F8657A"/>
    <w:rsid w:val="00F8679A"/>
    <w:rsid w:val="00F87117"/>
    <w:rsid w:val="00F8736C"/>
    <w:rsid w:val="00F9030E"/>
    <w:rsid w:val="00F90ADB"/>
    <w:rsid w:val="00F90E78"/>
    <w:rsid w:val="00F91209"/>
    <w:rsid w:val="00F9221F"/>
    <w:rsid w:val="00F924D9"/>
    <w:rsid w:val="00F926D0"/>
    <w:rsid w:val="00F931C7"/>
    <w:rsid w:val="00F93559"/>
    <w:rsid w:val="00F93D72"/>
    <w:rsid w:val="00F93E65"/>
    <w:rsid w:val="00F94070"/>
    <w:rsid w:val="00F950B5"/>
    <w:rsid w:val="00F9513F"/>
    <w:rsid w:val="00F95FFB"/>
    <w:rsid w:val="00F9638B"/>
    <w:rsid w:val="00F97908"/>
    <w:rsid w:val="00F97B43"/>
    <w:rsid w:val="00FA07F8"/>
    <w:rsid w:val="00FA105C"/>
    <w:rsid w:val="00FA1475"/>
    <w:rsid w:val="00FA148A"/>
    <w:rsid w:val="00FA1DA7"/>
    <w:rsid w:val="00FA27C8"/>
    <w:rsid w:val="00FA3B76"/>
    <w:rsid w:val="00FA457C"/>
    <w:rsid w:val="00FA4B4E"/>
    <w:rsid w:val="00FA4D66"/>
    <w:rsid w:val="00FA5A4E"/>
    <w:rsid w:val="00FB0082"/>
    <w:rsid w:val="00FB0214"/>
    <w:rsid w:val="00FB0243"/>
    <w:rsid w:val="00FB1527"/>
    <w:rsid w:val="00FB1F55"/>
    <w:rsid w:val="00FB2537"/>
    <w:rsid w:val="00FB33DC"/>
    <w:rsid w:val="00FB4338"/>
    <w:rsid w:val="00FB477E"/>
    <w:rsid w:val="00FB4C9C"/>
    <w:rsid w:val="00FB6165"/>
    <w:rsid w:val="00FC0150"/>
    <w:rsid w:val="00FC03AB"/>
    <w:rsid w:val="00FC1871"/>
    <w:rsid w:val="00FC4729"/>
    <w:rsid w:val="00FC4A8C"/>
    <w:rsid w:val="00FC53DB"/>
    <w:rsid w:val="00FC5AA1"/>
    <w:rsid w:val="00FC5FC2"/>
    <w:rsid w:val="00FC6177"/>
    <w:rsid w:val="00FC63D1"/>
    <w:rsid w:val="00FC69EE"/>
    <w:rsid w:val="00FC7528"/>
    <w:rsid w:val="00FD0572"/>
    <w:rsid w:val="00FD1A97"/>
    <w:rsid w:val="00FD2D7B"/>
    <w:rsid w:val="00FD37F6"/>
    <w:rsid w:val="00FD4589"/>
    <w:rsid w:val="00FD473E"/>
    <w:rsid w:val="00FD7DF9"/>
    <w:rsid w:val="00FE0B51"/>
    <w:rsid w:val="00FE0B78"/>
    <w:rsid w:val="00FE0ED4"/>
    <w:rsid w:val="00FE1EAB"/>
    <w:rsid w:val="00FE3465"/>
    <w:rsid w:val="00FE63A9"/>
    <w:rsid w:val="00FE67CF"/>
    <w:rsid w:val="00FE6D20"/>
    <w:rsid w:val="00FE6FB9"/>
    <w:rsid w:val="00FE7549"/>
    <w:rsid w:val="00FE7BCC"/>
    <w:rsid w:val="00FF126D"/>
    <w:rsid w:val="00FF1B3D"/>
    <w:rsid w:val="00FF1C27"/>
    <w:rsid w:val="00FF2310"/>
    <w:rsid w:val="00FF2E73"/>
    <w:rsid w:val="00FF33CA"/>
    <w:rsid w:val="00FF3513"/>
    <w:rsid w:val="00FF4AE2"/>
    <w:rsid w:val="00FF50A8"/>
    <w:rsid w:val="00FF571E"/>
    <w:rsid w:val="00FF5951"/>
    <w:rsid w:val="00FF5E4F"/>
    <w:rsid w:val="00FF6BD1"/>
    <w:rsid w:val="00FF6C04"/>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D0472"/>
  <w15:docId w15:val="{2E94C31C-7DAF-44E1-9820-A8C99D079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A0CA2"/>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1"/>
      </w:numPr>
      <w:tabs>
        <w:tab w:val="clear" w:pos="576"/>
      </w:tabs>
      <w:spacing w:before="120"/>
      <w:outlineLvl w:val="1"/>
    </w:pPr>
    <w:rPr>
      <w:b/>
      <w:bCs/>
      <w:sz w:val="24"/>
    </w:rPr>
  </w:style>
  <w:style w:type="paragraph" w:styleId="3">
    <w:name w:val="heading 3"/>
    <w:basedOn w:val="a"/>
    <w:next w:val="a"/>
    <w:qFormat/>
    <w:rsid w:val="005A63D9"/>
    <w:pPr>
      <w:keepNext/>
      <w:numPr>
        <w:ilvl w:val="2"/>
        <w:numId w:val="1"/>
      </w:numPr>
      <w:spacing w:before="120"/>
      <w:ind w:left="7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a"/>
    <w:link w:val="Char3"/>
    <w:uiPriority w:val="34"/>
    <w:qFormat/>
    <w:rsid w:val="0053239A"/>
    <w:pPr>
      <w:ind w:left="720"/>
      <w:contextualSpacing/>
    </w:pPr>
  </w:style>
  <w:style w:type="paragraph" w:customStyle="1" w:styleId="3GPPAgreements">
    <w:name w:val="3GPP Agreements"/>
    <w:basedOn w:val="a"/>
    <w:link w:val="3GPPAgreementsChar"/>
    <w:qFormat/>
    <w:rsid w:val="00C85259"/>
    <w:pPr>
      <w:numPr>
        <w:numId w:val="12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C85259"/>
    <w:rPr>
      <w:sz w:val="22"/>
      <w:lang w:eastAsia="zh-CN"/>
    </w:rPr>
  </w:style>
  <w:style w:type="paragraph" w:customStyle="1" w:styleId="Doc-text2">
    <w:name w:val="Doc-text2"/>
    <w:basedOn w:val="a"/>
    <w:link w:val="Doc-text2Char"/>
    <w:qFormat/>
    <w:rsid w:val="002409A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2409A9"/>
    <w:rPr>
      <w:rFonts w:ascii="Arial" w:eastAsia="MS Mincho" w:hAnsi="Arial"/>
      <w:szCs w:val="24"/>
      <w:lang w:val="en-GB" w:eastAsia="en-GB"/>
    </w:rPr>
  </w:style>
  <w:style w:type="paragraph" w:customStyle="1" w:styleId="TAL">
    <w:name w:val="TAL"/>
    <w:basedOn w:val="a"/>
    <w:link w:val="TALChar"/>
    <w:qFormat/>
    <w:rsid w:val="008E481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E4813"/>
    <w:rPr>
      <w:rFonts w:ascii="Arial" w:eastAsia="Times New Roman" w:hAnsi="Arial"/>
      <w:sz w:val="18"/>
      <w:lang w:val="en-GB"/>
    </w:rPr>
  </w:style>
  <w:style w:type="character" w:styleId="af0">
    <w:name w:val="Strong"/>
    <w:basedOn w:val="a0"/>
    <w:qFormat/>
    <w:rsid w:val="008E4813"/>
    <w:rPr>
      <w:b/>
      <w:bCs/>
    </w:rPr>
  </w:style>
  <w:style w:type="paragraph" w:styleId="af1">
    <w:name w:val="Normal (Web)"/>
    <w:basedOn w:val="a"/>
    <w:uiPriority w:val="99"/>
    <w:semiHidden/>
    <w:unhideWhenUsed/>
    <w:rsid w:val="009A0049"/>
    <w:pPr>
      <w:autoSpaceDE/>
      <w:autoSpaceDN/>
      <w:adjustRightInd/>
      <w:snapToGrid/>
      <w:spacing w:before="100" w:beforeAutospacing="1" w:after="100" w:afterAutospacing="1"/>
      <w:jc w:val="left"/>
    </w:pPr>
    <w:rPr>
      <w:sz w:val="24"/>
      <w:szCs w:val="24"/>
      <w:lang w:eastAsia="zh-CN"/>
    </w:rPr>
  </w:style>
  <w:style w:type="character" w:customStyle="1" w:styleId="Char3">
    <w:name w:val="列出段落 Char"/>
    <w:aliases w:val="- Bullets Char,?? ?? Char,????? Char,???? Char,Lista1 Char,목록 단락 Char,リスト段落 Char,列出段落1 Char,中等深浅网格 1 - 着色 21 Char,列表段落 Char,¥¡¡¡¡ì¬º¥¹¥È¶ÎÂä Char,ÁÐ³ö¶ÎÂä Char,¥ê¥¹¥È¶ÎÂä Char,列表段落1 Char,—ño’i—Ž Char,1st level - Bullet List Paragraph Char"/>
    <w:link w:val="af"/>
    <w:uiPriority w:val="34"/>
    <w:qFormat/>
    <w:rsid w:val="00D37051"/>
    <w:rPr>
      <w:sz w:val="22"/>
      <w:szCs w:val="22"/>
    </w:rPr>
  </w:style>
  <w:style w:type="paragraph" w:styleId="af2">
    <w:name w:val="Title"/>
    <w:basedOn w:val="a"/>
    <w:next w:val="a"/>
    <w:link w:val="Char4"/>
    <w:qFormat/>
    <w:rsid w:val="000B7D03"/>
    <w:pPr>
      <w:spacing w:after="0"/>
      <w:contextualSpacing/>
    </w:pPr>
    <w:rPr>
      <w:rFonts w:asciiTheme="majorHAnsi" w:eastAsiaTheme="majorEastAsia" w:hAnsiTheme="majorHAnsi" w:cstheme="majorBidi"/>
      <w:spacing w:val="-10"/>
      <w:kern w:val="28"/>
      <w:sz w:val="56"/>
      <w:szCs w:val="56"/>
    </w:rPr>
  </w:style>
  <w:style w:type="character" w:customStyle="1" w:styleId="Char4">
    <w:name w:val="标题 Char"/>
    <w:basedOn w:val="a0"/>
    <w:link w:val="af2"/>
    <w:rsid w:val="000B7D03"/>
    <w:rPr>
      <w:rFonts w:asciiTheme="majorHAnsi" w:eastAsiaTheme="majorEastAsia" w:hAnsiTheme="majorHAnsi" w:cstheme="majorBidi"/>
      <w:spacing w:val="-10"/>
      <w:kern w:val="28"/>
      <w:sz w:val="56"/>
      <w:szCs w:val="56"/>
    </w:rPr>
  </w:style>
  <w:style w:type="paragraph" w:customStyle="1" w:styleId="TH">
    <w:name w:val="TH"/>
    <w:basedOn w:val="a"/>
    <w:link w:val="THChar"/>
    <w:rsid w:val="00BA5E12"/>
    <w:pPr>
      <w:keepNext/>
      <w:keepLines/>
      <w:autoSpaceDE/>
      <w:autoSpaceDN/>
      <w:adjustRightInd/>
      <w:snapToGrid/>
      <w:spacing w:before="60" w:after="180"/>
      <w:jc w:val="center"/>
    </w:pPr>
    <w:rPr>
      <w:rFonts w:ascii="Arial" w:hAnsi="Arial"/>
      <w:b/>
      <w:sz w:val="20"/>
      <w:szCs w:val="20"/>
      <w:lang w:val="en-GB" w:eastAsia="x-none"/>
    </w:rPr>
  </w:style>
  <w:style w:type="character" w:customStyle="1" w:styleId="THChar">
    <w:name w:val="TH Char"/>
    <w:link w:val="TH"/>
    <w:rsid w:val="00BA5E12"/>
    <w:rPr>
      <w:rFonts w:ascii="Arial" w:hAnsi="Arial"/>
      <w:b/>
      <w:lang w:val="en-GB" w:eastAsia="x-none"/>
    </w:rPr>
  </w:style>
  <w:style w:type="character" w:styleId="af3">
    <w:name w:val="annotation reference"/>
    <w:basedOn w:val="a0"/>
    <w:uiPriority w:val="99"/>
    <w:semiHidden/>
    <w:unhideWhenUsed/>
    <w:rsid w:val="00406B1F"/>
    <w:rPr>
      <w:sz w:val="16"/>
      <w:szCs w:val="16"/>
    </w:rPr>
  </w:style>
  <w:style w:type="paragraph" w:styleId="af4">
    <w:name w:val="annotation text"/>
    <w:basedOn w:val="a"/>
    <w:link w:val="Char5"/>
    <w:uiPriority w:val="99"/>
    <w:unhideWhenUsed/>
    <w:rsid w:val="00406B1F"/>
    <w:rPr>
      <w:sz w:val="20"/>
      <w:szCs w:val="20"/>
    </w:rPr>
  </w:style>
  <w:style w:type="character" w:customStyle="1" w:styleId="Char5">
    <w:name w:val="批注文字 Char"/>
    <w:basedOn w:val="a0"/>
    <w:link w:val="af4"/>
    <w:uiPriority w:val="99"/>
    <w:rsid w:val="00406B1F"/>
  </w:style>
  <w:style w:type="paragraph" w:styleId="af5">
    <w:name w:val="annotation subject"/>
    <w:basedOn w:val="af4"/>
    <w:next w:val="af4"/>
    <w:link w:val="Char6"/>
    <w:semiHidden/>
    <w:unhideWhenUsed/>
    <w:rsid w:val="00406B1F"/>
    <w:rPr>
      <w:b/>
      <w:bCs/>
    </w:rPr>
  </w:style>
  <w:style w:type="character" w:customStyle="1" w:styleId="Char6">
    <w:name w:val="批注主题 Char"/>
    <w:basedOn w:val="Char5"/>
    <w:link w:val="af5"/>
    <w:semiHidden/>
    <w:rsid w:val="00406B1F"/>
    <w:rPr>
      <w:b/>
      <w:bCs/>
    </w:rPr>
  </w:style>
  <w:style w:type="paragraph" w:customStyle="1" w:styleId="B1">
    <w:name w:val="B1"/>
    <w:basedOn w:val="a"/>
    <w:link w:val="B1Zchn"/>
    <w:uiPriority w:val="99"/>
    <w:qFormat/>
    <w:rsid w:val="00FB1F55"/>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FB1F55"/>
    <w:rPr>
      <w:rFonts w:eastAsia="Times New Roman"/>
      <w:lang w:val="x-none"/>
    </w:rPr>
  </w:style>
  <w:style w:type="character" w:styleId="af6">
    <w:name w:val="Placeholder Text"/>
    <w:basedOn w:val="a0"/>
    <w:uiPriority w:val="99"/>
    <w:semiHidden/>
    <w:rsid w:val="00F215F4"/>
    <w:rPr>
      <w:color w:val="808080"/>
    </w:rPr>
  </w:style>
  <w:style w:type="paragraph" w:styleId="af7">
    <w:name w:val="Revision"/>
    <w:hidden/>
    <w:uiPriority w:val="99"/>
    <w:semiHidden/>
    <w:rsid w:val="00F9638B"/>
    <w:rPr>
      <w:sz w:val="22"/>
      <w:szCs w:val="22"/>
    </w:rPr>
  </w:style>
  <w:style w:type="paragraph" w:customStyle="1" w:styleId="NO">
    <w:name w:val="NO"/>
    <w:basedOn w:val="a"/>
    <w:link w:val="NOChar"/>
    <w:qFormat/>
    <w:rsid w:val="00A67276"/>
    <w:pPr>
      <w:keepLines/>
      <w:autoSpaceDE/>
      <w:autoSpaceDN/>
      <w:adjustRightInd/>
      <w:snapToGrid/>
      <w:spacing w:after="0"/>
      <w:ind w:left="1135" w:hanging="851"/>
      <w:jc w:val="left"/>
    </w:pPr>
    <w:rPr>
      <w:rFonts w:eastAsia="Batang"/>
      <w:sz w:val="24"/>
      <w:szCs w:val="20"/>
      <w:lang w:val="en-GB"/>
    </w:rPr>
  </w:style>
  <w:style w:type="paragraph" w:customStyle="1" w:styleId="B2">
    <w:name w:val="B2"/>
    <w:basedOn w:val="21"/>
    <w:link w:val="B2Char"/>
    <w:qFormat/>
    <w:rsid w:val="00A67276"/>
    <w:pPr>
      <w:autoSpaceDE/>
      <w:autoSpaceDN/>
      <w:adjustRightInd/>
      <w:snapToGrid/>
      <w:spacing w:after="180"/>
      <w:ind w:left="851" w:hanging="284"/>
      <w:contextualSpacing w:val="0"/>
      <w:jc w:val="left"/>
    </w:pPr>
    <w:rPr>
      <w:rFonts w:eastAsia="MS Mincho"/>
      <w:sz w:val="20"/>
      <w:szCs w:val="20"/>
      <w:lang w:val="en-GB"/>
    </w:rPr>
  </w:style>
  <w:style w:type="character" w:customStyle="1" w:styleId="B10">
    <w:name w:val="B1 (文字)"/>
    <w:qFormat/>
    <w:rsid w:val="00A67276"/>
    <w:rPr>
      <w:rFonts w:eastAsia="MS Mincho"/>
      <w:lang w:val="en-GB" w:eastAsia="en-US" w:bidi="ar-SA"/>
    </w:rPr>
  </w:style>
  <w:style w:type="character" w:customStyle="1" w:styleId="B2Char">
    <w:name w:val="B2 Char"/>
    <w:link w:val="B2"/>
    <w:qFormat/>
    <w:rsid w:val="00A67276"/>
    <w:rPr>
      <w:rFonts w:eastAsia="MS Mincho"/>
      <w:lang w:val="en-GB"/>
    </w:rPr>
  </w:style>
  <w:style w:type="character" w:customStyle="1" w:styleId="NOChar">
    <w:name w:val="NO Char"/>
    <w:link w:val="NO"/>
    <w:rsid w:val="00A67276"/>
    <w:rPr>
      <w:rFonts w:eastAsia="Batang"/>
      <w:sz w:val="24"/>
      <w:lang w:val="en-GB"/>
    </w:rPr>
  </w:style>
  <w:style w:type="paragraph" w:styleId="21">
    <w:name w:val="List 2"/>
    <w:basedOn w:val="a"/>
    <w:semiHidden/>
    <w:unhideWhenUsed/>
    <w:rsid w:val="00A67276"/>
    <w:pPr>
      <w:ind w:left="566" w:hanging="283"/>
      <w:contextualSpacing/>
    </w:pPr>
  </w:style>
  <w:style w:type="paragraph" w:customStyle="1" w:styleId="TALLeft0">
    <w:name w:val="TAL + Left:  0"/>
    <w:aliases w:val="25 cm"/>
    <w:basedOn w:val="TAL"/>
    <w:rsid w:val="00994635"/>
    <w:pPr>
      <w:overflowPunct w:val="0"/>
      <w:autoSpaceDE w:val="0"/>
      <w:autoSpaceDN w:val="0"/>
      <w:adjustRightInd w:val="0"/>
      <w:spacing w:line="0" w:lineRule="atLeast"/>
      <w:ind w:left="142"/>
      <w:textAlignment w:val="baseline"/>
    </w:pPr>
    <w:rPr>
      <w:lang w:eastAsia="en-GB"/>
    </w:rPr>
  </w:style>
  <w:style w:type="paragraph" w:customStyle="1" w:styleId="TAH">
    <w:name w:val="TAH"/>
    <w:basedOn w:val="a"/>
    <w:link w:val="TAHChar"/>
    <w:rsid w:val="002658DE"/>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har">
    <w:name w:val="TAH Char"/>
    <w:link w:val="TAH"/>
    <w:rsid w:val="002658DE"/>
    <w:rPr>
      <w:rFonts w:ascii="Arial" w:eastAsia="Times New Roman" w:hAnsi="Arial"/>
      <w:b/>
      <w:sz w:val="18"/>
      <w:lang w:val="en-GB" w:eastAsia="en-GB"/>
    </w:rPr>
  </w:style>
  <w:style w:type="character" w:customStyle="1" w:styleId="1Char">
    <w:name w:val="标题 1 Char"/>
    <w:basedOn w:val="a0"/>
    <w:link w:val="1"/>
    <w:rsid w:val="00EB18D9"/>
    <w:rPr>
      <w:b/>
      <w:bCs/>
      <w:sz w:val="28"/>
      <w:szCs w:val="28"/>
    </w:rPr>
  </w:style>
  <w:style w:type="character" w:customStyle="1" w:styleId="2Char">
    <w:name w:val="标题 2 Char"/>
    <w:basedOn w:val="a0"/>
    <w:link w:val="2"/>
    <w:rsid w:val="00EB18D9"/>
    <w:rPr>
      <w:b/>
      <w:bCs/>
      <w:sz w:val="24"/>
      <w:szCs w:val="22"/>
    </w:rPr>
  </w:style>
  <w:style w:type="character" w:customStyle="1" w:styleId="B1Char1">
    <w:name w:val="B1 Char1"/>
    <w:qFormat/>
    <w:rsid w:val="00EB18D9"/>
    <w:rPr>
      <w:rFonts w:eastAsia="Times New Roman"/>
      <w:lang w:val="en-GB"/>
    </w:rPr>
  </w:style>
  <w:style w:type="paragraph" w:customStyle="1" w:styleId="PL">
    <w:name w:val="PL"/>
    <w:link w:val="PLChar"/>
    <w:qFormat/>
    <w:rsid w:val="00EB1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B18D9"/>
    <w:rPr>
      <w:rFonts w:ascii="Courier New" w:eastAsia="Times New Roman" w:hAnsi="Courier New"/>
      <w:noProof/>
      <w:sz w:val="16"/>
      <w:shd w:val="clear" w:color="auto" w:fill="E6E6E6"/>
      <w:lang w:val="en-GB" w:eastAsia="en-GB"/>
    </w:rPr>
  </w:style>
  <w:style w:type="paragraph" w:customStyle="1" w:styleId="EQ">
    <w:name w:val="EQ"/>
    <w:basedOn w:val="a"/>
    <w:next w:val="a"/>
    <w:uiPriority w:val="99"/>
    <w:qFormat/>
    <w:rsid w:val="00EB18D9"/>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a"/>
    <w:qFormat/>
    <w:rsid w:val="00EB18D9"/>
    <w:pPr>
      <w:numPr>
        <w:numId w:val="48"/>
      </w:numPr>
      <w:autoSpaceDE/>
      <w:autoSpaceDN/>
      <w:adjustRightInd/>
      <w:snapToGrid/>
      <w:spacing w:after="0"/>
      <w:jc w:val="left"/>
    </w:pPr>
    <w:rPr>
      <w:rFonts w:ascii="Times" w:eastAsia="Batang" w:hAnsi="Times"/>
      <w:sz w:val="20"/>
      <w:szCs w:val="24"/>
      <w:lang w:val="en-GB" w:eastAsia="x-none"/>
    </w:rPr>
  </w:style>
  <w:style w:type="paragraph" w:customStyle="1" w:styleId="TALLeft050cm">
    <w:name w:val="TAL + Left:  050 cm"/>
    <w:basedOn w:val="TAL"/>
    <w:rsid w:val="00857517"/>
    <w:pPr>
      <w:overflowPunct w:val="0"/>
      <w:autoSpaceDE w:val="0"/>
      <w:autoSpaceDN w:val="0"/>
      <w:adjustRightInd w:val="0"/>
      <w:spacing w:line="0" w:lineRule="atLeast"/>
      <w:ind w:left="284"/>
      <w:textAlignment w:val="baseline"/>
    </w:pPr>
    <w:rPr>
      <w:lang w:eastAsia="en-GB"/>
    </w:rPr>
  </w:style>
  <w:style w:type="paragraph" w:customStyle="1" w:styleId="3GPPH1">
    <w:name w:val="3GPP H1"/>
    <w:basedOn w:val="1"/>
    <w:next w:val="a"/>
    <w:link w:val="3GPPH1Char"/>
    <w:qFormat/>
    <w:rsid w:val="00351BAA"/>
    <w:pPr>
      <w:keepLines/>
      <w:numPr>
        <w:numId w:val="0"/>
      </w:numPr>
      <w:pBdr>
        <w:top w:val="single" w:sz="12" w:space="3" w:color="auto"/>
      </w:pBdr>
      <w:tabs>
        <w:tab w:val="num" w:pos="432"/>
      </w:tabs>
      <w:overflowPunct w:val="0"/>
      <w:snapToGrid/>
      <w:spacing w:before="240"/>
      <w:ind w:left="1928" w:hanging="1928"/>
      <w:jc w:val="left"/>
      <w:textAlignment w:val="baseline"/>
    </w:pPr>
    <w:rPr>
      <w:rFonts w:ascii="Arial" w:eastAsiaTheme="minorHAnsi" w:hAnsi="Arial" w:cstheme="minorBidi"/>
      <w:b w:val="0"/>
      <w:bCs w:val="0"/>
      <w:sz w:val="36"/>
      <w:szCs w:val="22"/>
      <w:lang w:val="en-GB"/>
    </w:rPr>
  </w:style>
  <w:style w:type="character" w:customStyle="1" w:styleId="3GPPH1Char">
    <w:name w:val="3GPP H1 Char"/>
    <w:basedOn w:val="a0"/>
    <w:link w:val="3GPPH1"/>
    <w:rsid w:val="00351BAA"/>
    <w:rPr>
      <w:rFonts w:ascii="Arial" w:eastAsiaTheme="minorHAnsi" w:hAnsi="Arial" w:cstheme="minorBidi"/>
      <w:sz w:val="36"/>
      <w:szCs w:val="22"/>
      <w:lang w:val="en-GB"/>
    </w:rPr>
  </w:style>
  <w:style w:type="paragraph" w:customStyle="1" w:styleId="3GPPNormalText">
    <w:name w:val="3GPP Normal Text"/>
    <w:basedOn w:val="a3"/>
    <w:link w:val="3GPPNormalTextChar"/>
    <w:autoRedefine/>
    <w:qFormat/>
    <w:rsid w:val="00351BAA"/>
    <w:pPr>
      <w:autoSpaceDE/>
      <w:autoSpaceDN/>
      <w:adjustRightInd/>
      <w:snapToGrid/>
      <w:spacing w:before="120"/>
    </w:pPr>
    <w:rPr>
      <w:rFonts w:eastAsia="MS Mincho" w:cstheme="minorBidi"/>
      <w:sz w:val="22"/>
      <w:szCs w:val="24"/>
    </w:rPr>
  </w:style>
  <w:style w:type="character" w:customStyle="1" w:styleId="3GPPNormalTextChar">
    <w:name w:val="3GPP Normal Text Char"/>
    <w:link w:val="3GPPNormalText"/>
    <w:rsid w:val="00351BAA"/>
    <w:rPr>
      <w:rFonts w:eastAsia="MS Mincho" w:cstheme="minorBidi"/>
      <w:sz w:val="22"/>
      <w:szCs w:val="24"/>
    </w:rPr>
  </w:style>
  <w:style w:type="character" w:customStyle="1" w:styleId="fontstyle01">
    <w:name w:val="fontstyle01"/>
    <w:basedOn w:val="a0"/>
    <w:rsid w:val="00351BAA"/>
    <w:rPr>
      <w:rFonts w:ascii="CourierNewPSMT" w:hAnsi="CourierNewPS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2776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429760">
      <w:bodyDiv w:val="1"/>
      <w:marLeft w:val="0"/>
      <w:marRight w:val="0"/>
      <w:marTop w:val="0"/>
      <w:marBottom w:val="0"/>
      <w:divBdr>
        <w:top w:val="none" w:sz="0" w:space="0" w:color="auto"/>
        <w:left w:val="none" w:sz="0" w:space="0" w:color="auto"/>
        <w:bottom w:val="none" w:sz="0" w:space="0" w:color="auto"/>
        <w:right w:val="none" w:sz="0" w:space="0" w:color="auto"/>
      </w:divBdr>
    </w:div>
    <w:div w:id="686828575">
      <w:bodyDiv w:val="1"/>
      <w:marLeft w:val="0"/>
      <w:marRight w:val="0"/>
      <w:marTop w:val="0"/>
      <w:marBottom w:val="0"/>
      <w:divBdr>
        <w:top w:val="none" w:sz="0" w:space="0" w:color="auto"/>
        <w:left w:val="none" w:sz="0" w:space="0" w:color="auto"/>
        <w:bottom w:val="none" w:sz="0" w:space="0" w:color="auto"/>
        <w:right w:val="none" w:sz="0" w:space="0" w:color="auto"/>
      </w:divBdr>
    </w:div>
    <w:div w:id="9754521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0926612">
      <w:bodyDiv w:val="1"/>
      <w:marLeft w:val="0"/>
      <w:marRight w:val="0"/>
      <w:marTop w:val="0"/>
      <w:marBottom w:val="0"/>
      <w:divBdr>
        <w:top w:val="none" w:sz="0" w:space="0" w:color="auto"/>
        <w:left w:val="none" w:sz="0" w:space="0" w:color="auto"/>
        <w:bottom w:val="none" w:sz="0" w:space="0" w:color="auto"/>
        <w:right w:val="none" w:sz="0" w:space="0" w:color="auto"/>
      </w:divBdr>
    </w:div>
    <w:div w:id="1496529147">
      <w:bodyDiv w:val="1"/>
      <w:marLeft w:val="0"/>
      <w:marRight w:val="0"/>
      <w:marTop w:val="0"/>
      <w:marBottom w:val="0"/>
      <w:divBdr>
        <w:top w:val="none" w:sz="0" w:space="0" w:color="auto"/>
        <w:left w:val="none" w:sz="0" w:space="0" w:color="auto"/>
        <w:bottom w:val="none" w:sz="0" w:space="0" w:color="auto"/>
        <w:right w:val="none" w:sz="0" w:space="0" w:color="auto"/>
      </w:divBdr>
    </w:div>
    <w:div w:id="15972544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32799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643322">
      <w:bodyDiv w:val="1"/>
      <w:marLeft w:val="0"/>
      <w:marRight w:val="0"/>
      <w:marTop w:val="0"/>
      <w:marBottom w:val="0"/>
      <w:divBdr>
        <w:top w:val="none" w:sz="0" w:space="0" w:color="auto"/>
        <w:left w:val="none" w:sz="0" w:space="0" w:color="auto"/>
        <w:bottom w:val="none" w:sz="0" w:space="0" w:color="auto"/>
        <w:right w:val="none" w:sz="0" w:space="0" w:color="auto"/>
      </w:divBdr>
    </w:div>
    <w:div w:id="1976176717">
      <w:bodyDiv w:val="1"/>
      <w:marLeft w:val="0"/>
      <w:marRight w:val="0"/>
      <w:marTop w:val="0"/>
      <w:marBottom w:val="0"/>
      <w:divBdr>
        <w:top w:val="none" w:sz="0" w:space="0" w:color="auto"/>
        <w:left w:val="none" w:sz="0" w:space="0" w:color="auto"/>
        <w:bottom w:val="none" w:sz="0" w:space="0" w:color="auto"/>
        <w:right w:val="none" w:sz="0" w:space="0" w:color="auto"/>
      </w:divBdr>
    </w:div>
    <w:div w:id="198543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C8261C-279C-4261-A182-F64A00531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6887</Words>
  <Characters>35403</Characters>
  <Application>Microsoft Office Word</Application>
  <DocSecurity>0</DocSecurity>
  <Lines>804</Lines>
  <Paragraphs>704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2007-06-18T22:08:00Z</cp:lastPrinted>
  <dcterms:created xsi:type="dcterms:W3CDTF">2019-11-07T03:23:00Z</dcterms:created>
  <dcterms:modified xsi:type="dcterms:W3CDTF">2019-11-09T02:34:00Z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(3)Nm9KQ/qovzEB1/DKiDrDQ9RpBPr9TVm2018du7nbQ0fAt+ByXmX9WPuyme/0Uc67U8NiMcJF
aAwlQKYbxucFd2ik0rl9ZeSYE7eMhGIPrqnuegbl6nsOGqOxLa8ZaXnhjKdJtKjTdHa/Vv74
XsuzIBaeJ2bBWfWtpvITSwDj0oNuRZSiJxk2NWvUZZQ2/RhwU0hHCpjTQrxHAhcb7ahHLUQV
JvleNiqUxruks1xlu1</vt:lpwstr>
  </property>
  <property fmtid="{D5CDD505-2E9C-101B-9397-08002B2CF9AE}" pid="13" name="_2015_ms_pID_725343_00">
    <vt:lpwstr>_2015_ms_pID_725343</vt:lpwstr>
  </property>
  <property fmtid="{D5CDD505-2E9C-101B-9397-08002B2CF9AE}" pid="14" name="_2015_ms_pID_7253431">
    <vt:lpwstr>hSH09aytt4yc5IeW5YP0trk4MwHcAZ6eqb/TTM3juuQmVjQePTwfCy
sD9+b6tgJzq0utIvzWZ7iqD50YtLZDgJ3gBJWbPY7kgjFZQMn6H+f7hO6337J+0OWUnZsRiZ
pgI4V06Z4V8FziOIKPyCoMKAvE50Pv9i0GxJAUp5+SDDFQr/bJLmT82AUfLsyZeqxHzmOkn5
pn+W7LVv5InH3cySDW96YoNsuY6WL2KIt3pY</vt:lpwstr>
  </property>
  <property fmtid="{D5CDD505-2E9C-101B-9397-08002B2CF9AE}" pid="15" name="_2015_ms_pID_7253431_00">
    <vt:lpwstr>_2015_ms_pID_7253431</vt:lpwstr>
  </property>
  <property fmtid="{D5CDD505-2E9C-101B-9397-08002B2CF9AE}" pid="16" name="_2015_ms_pID_7253432">
    <vt:lpwstr>5d0Jg/EX7fKtUPfFQIOC1JhuQYyYRjpV+oFx
aXJu57Peah1sM5CygmDV+TIQse790BLl+hIZzzcAxmSoUWYLEis=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1572852194</vt:lpwstr>
  </property>
</Properties>
</file>