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670D6" w:rsidRDefault="00714B22">
      <w:pPr>
        <w:widowControl/>
        <w:tabs>
          <w:tab w:val="right" w:pos="9216"/>
        </w:tabs>
        <w:autoSpaceDE w:val="0"/>
        <w:autoSpaceDN w:val="0"/>
        <w:adjustRightInd w:val="0"/>
        <w:snapToGrid w:val="0"/>
        <w:jc w:val="left"/>
        <w:rPr>
          <w:rFonts w:ascii="Times New Roman" w:eastAsia="宋体" w:hAnsi="Times New Roman" w:cs="Times New Roman"/>
          <w:b/>
          <w:sz w:val="22"/>
        </w:rPr>
      </w:pPr>
      <w:r>
        <w:rPr>
          <w:rFonts w:ascii="Times New Roman" w:eastAsia="宋体" w:hAnsi="Times New Roman" w:cs="Times New Roman"/>
          <w:b/>
          <w:kern w:val="0"/>
          <w:sz w:val="22"/>
        </w:rPr>
        <w:t xml:space="preserve">3GPP TSG RAN WG1 Meeting #98bis                                </w:t>
      </w:r>
      <w:bookmarkStart w:id="0" w:name="_GoBack"/>
      <w:r w:rsidR="00883CED" w:rsidRPr="00883CED">
        <w:rPr>
          <w:rFonts w:ascii="Times New Roman" w:eastAsia="宋体" w:hAnsi="Times New Roman" w:cs="Times New Roman"/>
          <w:b/>
          <w:kern w:val="0"/>
          <w:sz w:val="22"/>
        </w:rPr>
        <w:t>R1-19</w:t>
      </w:r>
      <w:r w:rsidR="00A359EC">
        <w:rPr>
          <w:rFonts w:ascii="Times New Roman" w:eastAsia="宋体" w:hAnsi="Times New Roman" w:cs="Times New Roman"/>
          <w:b/>
          <w:kern w:val="0"/>
          <w:sz w:val="22"/>
        </w:rPr>
        <w:t>11690</w:t>
      </w:r>
      <w:bookmarkEnd w:id="0"/>
    </w:p>
    <w:p w:rsidR="003670D6" w:rsidRDefault="00714B22">
      <w:pPr>
        <w:widowControl/>
        <w:tabs>
          <w:tab w:val="right" w:pos="9216"/>
        </w:tabs>
        <w:autoSpaceDE w:val="0"/>
        <w:autoSpaceDN w:val="0"/>
        <w:adjustRightInd w:val="0"/>
        <w:snapToGrid w:val="0"/>
        <w:spacing w:after="120"/>
        <w:jc w:val="left"/>
        <w:rPr>
          <w:rFonts w:ascii="Times New Roman" w:eastAsia="宋体" w:hAnsi="Times New Roman" w:cs="Times New Roman"/>
          <w:b/>
          <w:bCs/>
          <w:kern w:val="0"/>
          <w:sz w:val="22"/>
        </w:rPr>
      </w:pPr>
      <w:r>
        <w:rPr>
          <w:rFonts w:ascii="Times New Roman" w:eastAsia="宋体" w:hAnsi="Times New Roman" w:cs="Times New Roman"/>
          <w:b/>
          <w:bCs/>
          <w:kern w:val="0"/>
          <w:sz w:val="22"/>
        </w:rPr>
        <w:t>Chongqing, China, Oct 14th – 20th, 2019</w:t>
      </w:r>
    </w:p>
    <w:p w:rsidR="003670D6" w:rsidRDefault="003670D6">
      <w:pPr>
        <w:widowControl/>
        <w:pBdr>
          <w:top w:val="single" w:sz="4" w:space="1" w:color="auto"/>
        </w:pBdr>
        <w:autoSpaceDE w:val="0"/>
        <w:autoSpaceDN w:val="0"/>
        <w:adjustRightInd w:val="0"/>
        <w:snapToGrid w:val="0"/>
        <w:jc w:val="left"/>
        <w:rPr>
          <w:rFonts w:ascii="Times New Roman" w:eastAsia="宋体" w:hAnsi="Times New Roman" w:cs="Times New Roman"/>
          <w:b/>
          <w:sz w:val="16"/>
          <w:szCs w:val="16"/>
        </w:rPr>
      </w:pPr>
    </w:p>
    <w:p w:rsidR="003670D6" w:rsidRDefault="00714B22">
      <w:pPr>
        <w:widowControl/>
        <w:autoSpaceDE w:val="0"/>
        <w:autoSpaceDN w:val="0"/>
        <w:adjustRightInd w:val="0"/>
        <w:snapToGrid w:val="0"/>
        <w:ind w:left="1555" w:hanging="1555"/>
        <w:jc w:val="left"/>
        <w:rPr>
          <w:rFonts w:ascii="Times New Roman" w:eastAsia="宋体" w:hAnsi="Times New Roman" w:cs="Times New Roman"/>
          <w:b/>
          <w:sz w:val="22"/>
        </w:rPr>
      </w:pPr>
      <w:bookmarkStart w:id="1" w:name="_Hlk22383088"/>
      <w:r>
        <w:rPr>
          <w:rFonts w:ascii="Times New Roman" w:eastAsia="宋体" w:hAnsi="Times New Roman" w:cs="Times New Roman"/>
          <w:b/>
          <w:sz w:val="22"/>
        </w:rPr>
        <w:t>Agenda Item:</w:t>
      </w:r>
      <w:r>
        <w:rPr>
          <w:rFonts w:ascii="Times New Roman" w:eastAsia="宋体" w:hAnsi="Times New Roman" w:cs="Times New Roman"/>
          <w:b/>
          <w:sz w:val="22"/>
        </w:rPr>
        <w:tab/>
        <w:t>7.2.</w:t>
      </w:r>
      <w:r>
        <w:rPr>
          <w:rFonts w:ascii="Times New Roman" w:eastAsia="宋体" w:hAnsi="Times New Roman" w:cs="Times New Roman" w:hint="eastAsia"/>
          <w:b/>
          <w:sz w:val="22"/>
        </w:rPr>
        <w:t>6.</w:t>
      </w:r>
      <w:r>
        <w:rPr>
          <w:rFonts w:ascii="Times New Roman" w:eastAsia="宋体" w:hAnsi="Times New Roman" w:cs="Times New Roman"/>
          <w:b/>
          <w:sz w:val="22"/>
        </w:rPr>
        <w:t>6</w:t>
      </w:r>
    </w:p>
    <w:p w:rsidR="003670D6" w:rsidRDefault="00714B22">
      <w:pPr>
        <w:widowControl/>
        <w:autoSpaceDE w:val="0"/>
        <w:autoSpaceDN w:val="0"/>
        <w:adjustRightInd w:val="0"/>
        <w:snapToGrid w:val="0"/>
        <w:ind w:left="1555" w:hanging="1555"/>
        <w:jc w:val="left"/>
        <w:rPr>
          <w:rFonts w:ascii="Times New Roman" w:eastAsia="宋体" w:hAnsi="Times New Roman" w:cs="Times New Roman"/>
          <w:b/>
          <w:sz w:val="22"/>
        </w:rPr>
      </w:pPr>
      <w:r>
        <w:rPr>
          <w:rFonts w:ascii="Times New Roman" w:eastAsia="宋体" w:hAnsi="Times New Roman" w:cs="Times New Roman"/>
          <w:b/>
          <w:sz w:val="22"/>
        </w:rPr>
        <w:t>Source:</w:t>
      </w:r>
      <w:r>
        <w:rPr>
          <w:rFonts w:ascii="Times New Roman" w:eastAsia="宋体" w:hAnsi="Times New Roman" w:cs="Times New Roman"/>
          <w:b/>
          <w:sz w:val="22"/>
        </w:rPr>
        <w:tab/>
        <w:t>NTT DOCOMO, INC.</w:t>
      </w:r>
    </w:p>
    <w:p w:rsidR="003670D6" w:rsidRDefault="00714B22">
      <w:pPr>
        <w:widowControl/>
        <w:autoSpaceDE w:val="0"/>
        <w:autoSpaceDN w:val="0"/>
        <w:adjustRightInd w:val="0"/>
        <w:snapToGrid w:val="0"/>
        <w:ind w:left="1555" w:hanging="1555"/>
        <w:jc w:val="left"/>
        <w:rPr>
          <w:rFonts w:ascii="Times New Roman" w:eastAsia="宋体" w:hAnsi="Times New Roman" w:cs="Times New Roman"/>
          <w:b/>
          <w:sz w:val="22"/>
        </w:rPr>
      </w:pPr>
      <w:r>
        <w:rPr>
          <w:rFonts w:ascii="Times New Roman" w:eastAsia="宋体" w:hAnsi="Times New Roman" w:cs="Times New Roman"/>
          <w:b/>
          <w:sz w:val="22"/>
        </w:rPr>
        <w:t>Title:</w:t>
      </w:r>
      <w:r>
        <w:rPr>
          <w:rFonts w:ascii="Times New Roman" w:eastAsia="宋体" w:hAnsi="Times New Roman" w:cs="Times New Roman"/>
          <w:b/>
          <w:sz w:val="22"/>
        </w:rPr>
        <w:tab/>
      </w:r>
      <w:r w:rsidR="00000D24">
        <w:rPr>
          <w:rFonts w:ascii="Times New Roman" w:eastAsia="宋体" w:hAnsi="Times New Roman" w:cs="Times New Roman"/>
          <w:b/>
          <w:sz w:val="22"/>
        </w:rPr>
        <w:t>Offline discussions</w:t>
      </w:r>
      <w:r w:rsidR="00A13CF7">
        <w:rPr>
          <w:rFonts w:ascii="Times New Roman" w:eastAsia="宋体" w:hAnsi="Times New Roman" w:cs="Times New Roman"/>
          <w:b/>
          <w:sz w:val="22"/>
        </w:rPr>
        <w:t>#2</w:t>
      </w:r>
      <w:r>
        <w:rPr>
          <w:rFonts w:ascii="Times New Roman" w:eastAsia="宋体" w:hAnsi="Times New Roman" w:cs="Times New Roman"/>
          <w:b/>
          <w:sz w:val="22"/>
        </w:rPr>
        <w:t xml:space="preserve"> on URLLC enhanced configured grant transmission</w:t>
      </w:r>
    </w:p>
    <w:p w:rsidR="003670D6" w:rsidRDefault="00714B22">
      <w:pPr>
        <w:widowControl/>
        <w:autoSpaceDE w:val="0"/>
        <w:autoSpaceDN w:val="0"/>
        <w:adjustRightInd w:val="0"/>
        <w:snapToGrid w:val="0"/>
        <w:ind w:left="1555" w:hanging="1555"/>
        <w:jc w:val="left"/>
        <w:rPr>
          <w:rFonts w:ascii="Times New Roman" w:eastAsia="宋体" w:hAnsi="Times New Roman" w:cs="Times New Roman"/>
          <w:b/>
          <w:sz w:val="22"/>
        </w:rPr>
      </w:pPr>
      <w:r>
        <w:rPr>
          <w:rFonts w:ascii="Times New Roman" w:eastAsia="宋体" w:hAnsi="Times New Roman" w:cs="Times New Roman"/>
          <w:b/>
          <w:sz w:val="22"/>
        </w:rPr>
        <w:t>Document for:</w:t>
      </w:r>
      <w:r>
        <w:rPr>
          <w:rFonts w:ascii="Times New Roman" w:eastAsia="宋体" w:hAnsi="Times New Roman" w:cs="Times New Roman"/>
          <w:b/>
          <w:sz w:val="22"/>
        </w:rPr>
        <w:tab/>
        <w:t xml:space="preserve">Discussion and decision </w:t>
      </w:r>
    </w:p>
    <w:bookmarkEnd w:id="1"/>
    <w:p w:rsidR="003670D6" w:rsidRDefault="003670D6">
      <w:pPr>
        <w:widowControl/>
        <w:pBdr>
          <w:bottom w:val="single" w:sz="4" w:space="1" w:color="auto"/>
        </w:pBdr>
        <w:autoSpaceDE w:val="0"/>
        <w:autoSpaceDN w:val="0"/>
        <w:adjustRightInd w:val="0"/>
        <w:snapToGrid w:val="0"/>
        <w:jc w:val="left"/>
        <w:rPr>
          <w:rFonts w:ascii="Times New Roman" w:eastAsia="宋体" w:hAnsi="Times New Roman" w:cs="Times New Roman"/>
          <w:b/>
          <w:sz w:val="16"/>
          <w:szCs w:val="16"/>
        </w:rPr>
      </w:pPr>
    </w:p>
    <w:p w:rsidR="003670D6" w:rsidRDefault="00714B22">
      <w:pPr>
        <w:pStyle w:val="1"/>
        <w:numPr>
          <w:ilvl w:val="0"/>
          <w:numId w:val="4"/>
        </w:numPr>
        <w:tabs>
          <w:tab w:val="left" w:pos="0"/>
        </w:tabs>
        <w:autoSpaceDE/>
        <w:autoSpaceDN/>
        <w:spacing w:before="240"/>
        <w:rPr>
          <w:rFonts w:ascii="Arial" w:eastAsia="等线" w:hAnsi="Arial"/>
          <w:bCs w:val="0"/>
          <w:kern w:val="28"/>
          <w:szCs w:val="20"/>
          <w:lang w:eastAsia="zh-CN"/>
        </w:rPr>
      </w:pPr>
      <w:bookmarkStart w:id="2" w:name="_Ref129681862"/>
      <w:bookmarkStart w:id="3" w:name="_Ref124589705"/>
      <w:r>
        <w:rPr>
          <w:rFonts w:ascii="Arial" w:eastAsia="等线" w:hAnsi="Arial"/>
          <w:bCs w:val="0"/>
          <w:kern w:val="28"/>
          <w:szCs w:val="20"/>
          <w:lang w:eastAsia="zh-CN"/>
        </w:rPr>
        <w:t>Introduction</w:t>
      </w:r>
      <w:bookmarkEnd w:id="2"/>
      <w:bookmarkEnd w:id="3"/>
    </w:p>
    <w:p w:rsidR="003670D6" w:rsidRDefault="00714B22">
      <w:pPr>
        <w:pStyle w:val="aa"/>
        <w:spacing w:after="0" w:line="240" w:lineRule="auto"/>
        <w:rPr>
          <w:sz w:val="22"/>
          <w:szCs w:val="22"/>
          <w:u w:val="single"/>
          <w:lang w:val="en-US" w:eastAsia="zh-CN"/>
        </w:rPr>
      </w:pPr>
      <w:r>
        <w:rPr>
          <w:sz w:val="22"/>
          <w:szCs w:val="22"/>
          <w:lang w:eastAsia="zh-CN"/>
        </w:rPr>
        <w:t>This document summarizes the remaining issues related to configured grant (CG) transmission based on the contributions submitted to the agenda item 7.2.</w:t>
      </w:r>
      <w:r>
        <w:rPr>
          <w:rFonts w:hint="eastAsia"/>
          <w:sz w:val="22"/>
          <w:szCs w:val="22"/>
          <w:lang w:eastAsia="zh-CN"/>
        </w:rPr>
        <w:t>6.</w:t>
      </w:r>
      <w:r>
        <w:rPr>
          <w:sz w:val="22"/>
          <w:szCs w:val="22"/>
          <w:lang w:eastAsia="zh-CN"/>
        </w:rPr>
        <w:t xml:space="preserve">6. </w:t>
      </w:r>
      <w:r>
        <w:rPr>
          <w:sz w:val="22"/>
          <w:szCs w:val="22"/>
          <w:u w:val="single"/>
          <w:lang w:eastAsia="zh-CN"/>
        </w:rPr>
        <w:t xml:space="preserve">It is noticed that there is one email discussion [107#55] [NR IIOT] in RAN2 on the remaining higher layer impacts </w:t>
      </w:r>
      <w:r>
        <w:rPr>
          <w:sz w:val="22"/>
          <w:szCs w:val="22"/>
          <w:lang w:eastAsia="zh-CN"/>
        </w:rPr>
        <w:t xml:space="preserve">for supporting multiple SPS/CG configurations including the HARQ ID determination, RRC signalling structure and parameters for multiple configurations, additional periodicity, confirmation MAC CE etc. </w:t>
      </w:r>
      <w:r>
        <w:rPr>
          <w:sz w:val="22"/>
          <w:szCs w:val="22"/>
          <w:u w:val="single"/>
          <w:lang w:eastAsia="zh-CN"/>
        </w:rPr>
        <w:t xml:space="preserve">Related RAN2 email summary can be found in R2-1913952. </w:t>
      </w:r>
      <w:r>
        <w:rPr>
          <w:b/>
          <w:sz w:val="22"/>
          <w:szCs w:val="22"/>
          <w:u w:val="single"/>
          <w:lang w:eastAsia="zh-CN"/>
        </w:rPr>
        <w:t>Therefore, in this document, the focus is physical layer support for multiple CGs. The topics already covered by the RAN2 email discussion are not summarized.</w:t>
      </w:r>
    </w:p>
    <w:p w:rsidR="003670D6" w:rsidRDefault="003670D6">
      <w:pPr>
        <w:snapToGrid w:val="0"/>
        <w:spacing w:afterLines="50" w:after="156"/>
        <w:rPr>
          <w:rFonts w:ascii="Times New Roman" w:hAnsi="Times New Roman" w:cs="Times New Roman"/>
          <w:b/>
          <w:sz w:val="22"/>
          <w:u w:val="single"/>
          <w:lang w:val="en-GB"/>
        </w:rPr>
      </w:pPr>
    </w:p>
    <w:p w:rsidR="00D9700E" w:rsidRDefault="00D9700E" w:rsidP="00D9700E">
      <w:pPr>
        <w:pStyle w:val="1"/>
        <w:numPr>
          <w:ilvl w:val="0"/>
          <w:numId w:val="4"/>
        </w:numPr>
        <w:tabs>
          <w:tab w:val="left" w:pos="0"/>
        </w:tabs>
        <w:autoSpaceDE/>
        <w:autoSpaceDN/>
        <w:spacing w:before="240"/>
        <w:rPr>
          <w:rFonts w:ascii="Arial" w:eastAsia="等线" w:hAnsi="Arial"/>
          <w:bCs w:val="0"/>
          <w:kern w:val="28"/>
          <w:szCs w:val="20"/>
          <w:lang w:eastAsia="zh-CN"/>
        </w:rPr>
      </w:pPr>
      <w:r>
        <w:rPr>
          <w:rFonts w:ascii="Arial" w:eastAsia="等线" w:hAnsi="Arial"/>
          <w:bCs w:val="0"/>
          <w:kern w:val="28"/>
          <w:szCs w:val="20"/>
          <w:lang w:eastAsia="zh-CN"/>
        </w:rPr>
        <w:t>O</w:t>
      </w:r>
      <w:r w:rsidRPr="00D9700E">
        <w:rPr>
          <w:rFonts w:ascii="Arial" w:eastAsia="等线" w:hAnsi="Arial"/>
          <w:bCs w:val="0"/>
          <w:kern w:val="28"/>
          <w:szCs w:val="20"/>
          <w:lang w:eastAsia="zh-CN"/>
        </w:rPr>
        <w:t xml:space="preserve">ffline discussions </w:t>
      </w:r>
    </w:p>
    <w:p w:rsidR="00336A0D" w:rsidRPr="00171807" w:rsidRDefault="00336A0D" w:rsidP="00336A0D">
      <w:pPr>
        <w:pStyle w:val="af8"/>
        <w:numPr>
          <w:ilvl w:val="0"/>
          <w:numId w:val="8"/>
        </w:numPr>
        <w:spacing w:afterLines="50" w:after="156"/>
        <w:ind w:firstLineChars="0"/>
        <w:rPr>
          <w:rFonts w:ascii="Times New Roman" w:hAnsi="Times New Roman" w:cs="Times New Roman"/>
          <w:i/>
          <w:sz w:val="22"/>
          <w:highlight w:val="green"/>
        </w:rPr>
      </w:pPr>
      <w:r w:rsidRPr="00171807">
        <w:rPr>
          <w:rFonts w:ascii="Times New Roman" w:hAnsi="Times New Roman" w:cs="Times New Roman"/>
          <w:i/>
          <w:sz w:val="22"/>
          <w:highlight w:val="green"/>
        </w:rPr>
        <w:t>Proposal: down-select between following two options</w:t>
      </w:r>
    </w:p>
    <w:p w:rsidR="00336A0D" w:rsidRPr="00336A0D" w:rsidRDefault="00336A0D" w:rsidP="00336A0D">
      <w:pPr>
        <w:pStyle w:val="af8"/>
        <w:numPr>
          <w:ilvl w:val="1"/>
          <w:numId w:val="8"/>
        </w:numPr>
        <w:spacing w:afterLines="50" w:after="156"/>
        <w:ind w:firstLineChars="0"/>
        <w:rPr>
          <w:rFonts w:ascii="Times New Roman" w:hAnsi="Times New Roman" w:cs="Times New Roman"/>
          <w:i/>
          <w:sz w:val="22"/>
        </w:rPr>
      </w:pPr>
      <w:r w:rsidRPr="00336A0D">
        <w:rPr>
          <w:rFonts w:ascii="Times New Roman" w:hAnsi="Times New Roman" w:cs="Times New Roman"/>
          <w:i/>
          <w:sz w:val="22"/>
        </w:rPr>
        <w:t>Option 1: M is determined by the bit length for HPN field for each DCI format for activation and release of Type 2 CG</w:t>
      </w:r>
    </w:p>
    <w:p w:rsidR="00336A0D" w:rsidRPr="00336A0D" w:rsidRDefault="00336A0D" w:rsidP="00336A0D">
      <w:pPr>
        <w:pStyle w:val="af8"/>
        <w:numPr>
          <w:ilvl w:val="2"/>
          <w:numId w:val="8"/>
        </w:numPr>
        <w:spacing w:afterLines="50" w:after="156"/>
        <w:ind w:firstLineChars="0"/>
        <w:rPr>
          <w:rFonts w:ascii="Times New Roman" w:hAnsi="Times New Roman" w:cs="Times New Roman"/>
          <w:i/>
          <w:sz w:val="22"/>
        </w:rPr>
      </w:pPr>
      <w:r w:rsidRPr="00336A0D">
        <w:rPr>
          <w:rFonts w:ascii="Times New Roman" w:hAnsi="Times New Roman" w:cs="Times New Roman" w:hint="eastAsia"/>
          <w:i/>
          <w:sz w:val="22"/>
        </w:rPr>
        <w:t>H</w:t>
      </w:r>
      <w:r w:rsidRPr="00336A0D">
        <w:rPr>
          <w:rFonts w:ascii="Times New Roman" w:hAnsi="Times New Roman" w:cs="Times New Roman"/>
          <w:i/>
          <w:sz w:val="22"/>
        </w:rPr>
        <w:t xml:space="preserve">W, </w:t>
      </w:r>
      <w:r w:rsidRPr="00336A0D">
        <w:rPr>
          <w:rFonts w:ascii="Times New Roman" w:hAnsi="Times New Roman" w:cs="Times New Roman" w:hint="eastAsia"/>
          <w:i/>
          <w:sz w:val="22"/>
        </w:rPr>
        <w:t>CATT,</w:t>
      </w:r>
      <w:r w:rsidRPr="00336A0D">
        <w:rPr>
          <w:rFonts w:ascii="Times New Roman" w:hAnsi="Times New Roman" w:cs="Times New Roman"/>
          <w:i/>
          <w:sz w:val="22"/>
        </w:rPr>
        <w:t xml:space="preserve"> Ericsson, Moto, Fujitsu, LG</w:t>
      </w:r>
    </w:p>
    <w:p w:rsidR="00336A0D" w:rsidRPr="00336A0D" w:rsidRDefault="001D17B7" w:rsidP="00336A0D">
      <w:pPr>
        <w:pStyle w:val="af8"/>
        <w:numPr>
          <w:ilvl w:val="1"/>
          <w:numId w:val="8"/>
        </w:numPr>
        <w:spacing w:afterLines="50" w:after="156"/>
        <w:ind w:firstLineChars="0"/>
        <w:rPr>
          <w:rFonts w:ascii="Times New Roman" w:hAnsi="Times New Roman" w:cs="Times New Roman"/>
          <w:i/>
          <w:sz w:val="22"/>
        </w:rPr>
      </w:pPr>
      <w:r>
        <w:rPr>
          <w:rFonts w:ascii="Times New Roman" w:hAnsi="Times New Roman" w:cs="Times New Roman"/>
          <w:i/>
          <w:sz w:val="22"/>
        </w:rPr>
        <w:t xml:space="preserve">Option </w:t>
      </w:r>
      <w:r w:rsidR="00336A0D" w:rsidRPr="00336A0D">
        <w:rPr>
          <w:rFonts w:ascii="Times New Roman" w:hAnsi="Times New Roman" w:cs="Times New Roman"/>
          <w:i/>
          <w:sz w:val="22"/>
        </w:rPr>
        <w:t>2: a new RRC parameter for new DCI format and M=4 is for the DCI format 0_0 and 0_1 for activation and release of Type 2 CG</w:t>
      </w:r>
    </w:p>
    <w:p w:rsidR="00336A0D" w:rsidRPr="00336A0D" w:rsidRDefault="00336A0D" w:rsidP="00336A0D">
      <w:pPr>
        <w:pStyle w:val="af8"/>
        <w:numPr>
          <w:ilvl w:val="2"/>
          <w:numId w:val="8"/>
        </w:numPr>
        <w:spacing w:afterLines="50" w:after="156"/>
        <w:ind w:firstLineChars="0"/>
        <w:rPr>
          <w:rFonts w:ascii="Times New Roman" w:hAnsi="Times New Roman" w:cs="Times New Roman"/>
          <w:i/>
          <w:sz w:val="22"/>
        </w:rPr>
      </w:pPr>
      <w:r w:rsidRPr="00336A0D">
        <w:rPr>
          <w:rFonts w:ascii="Times New Roman" w:hAnsi="Times New Roman" w:cs="Times New Roman" w:hint="eastAsia"/>
          <w:i/>
          <w:sz w:val="22"/>
        </w:rPr>
        <w:t>S</w:t>
      </w:r>
      <w:r w:rsidRPr="00336A0D">
        <w:rPr>
          <w:rFonts w:ascii="Times New Roman" w:hAnsi="Times New Roman" w:cs="Times New Roman"/>
          <w:i/>
          <w:sz w:val="22"/>
        </w:rPr>
        <w:t xml:space="preserve">S, Nokia, </w:t>
      </w:r>
      <w:proofErr w:type="spellStart"/>
      <w:r w:rsidRPr="00336A0D">
        <w:rPr>
          <w:rFonts w:ascii="Times New Roman" w:hAnsi="Times New Roman" w:cs="Times New Roman"/>
          <w:i/>
          <w:sz w:val="22"/>
        </w:rPr>
        <w:t>Spreadtrum</w:t>
      </w:r>
      <w:proofErr w:type="spellEnd"/>
      <w:r w:rsidRPr="00336A0D">
        <w:rPr>
          <w:rFonts w:ascii="Times New Roman" w:hAnsi="Times New Roman" w:cs="Times New Roman"/>
          <w:i/>
          <w:sz w:val="22"/>
        </w:rPr>
        <w:t xml:space="preserve">, ZTE, MTK, QC, vivo, DCM </w:t>
      </w:r>
    </w:p>
    <w:p w:rsidR="00171807" w:rsidRDefault="00171807" w:rsidP="00171807">
      <w:pPr>
        <w:spacing w:afterLines="50" w:after="156"/>
        <w:rPr>
          <w:rFonts w:ascii="Times New Roman" w:eastAsia="Yu Mincho" w:hAnsi="Times New Roman" w:cs="Times New Roman"/>
          <w:b/>
          <w:sz w:val="22"/>
          <w:u w:val="single"/>
          <w:lang w:eastAsia="ja-JP"/>
        </w:rPr>
      </w:pPr>
    </w:p>
    <w:p w:rsidR="00171807" w:rsidRDefault="00171807" w:rsidP="00171807">
      <w:pPr>
        <w:spacing w:afterLines="50" w:after="156"/>
        <w:rPr>
          <w:rFonts w:ascii="Times New Roman" w:eastAsia="Yu Mincho" w:hAnsi="Times New Roman" w:cs="Times New Roman"/>
          <w:b/>
          <w:sz w:val="22"/>
          <w:u w:val="single"/>
          <w:lang w:eastAsia="ja-JP"/>
        </w:rPr>
      </w:pPr>
      <w:r>
        <w:rPr>
          <w:rFonts w:ascii="Times New Roman" w:eastAsia="Yu Mincho" w:hAnsi="Times New Roman" w:cs="Times New Roman" w:hint="eastAsia"/>
          <w:b/>
          <w:sz w:val="22"/>
          <w:u w:val="single"/>
          <w:lang w:eastAsia="ja-JP"/>
        </w:rPr>
        <w:t>P</w:t>
      </w:r>
      <w:r>
        <w:rPr>
          <w:rFonts w:ascii="Times New Roman" w:eastAsia="Yu Mincho" w:hAnsi="Times New Roman" w:cs="Times New Roman"/>
          <w:b/>
          <w:sz w:val="22"/>
          <w:u w:val="single"/>
          <w:lang w:eastAsia="ja-JP"/>
        </w:rPr>
        <w:t>roposal:</w:t>
      </w:r>
    </w:p>
    <w:p w:rsidR="006B4875" w:rsidRDefault="00171807" w:rsidP="006B4875">
      <w:pPr>
        <w:pStyle w:val="af8"/>
        <w:numPr>
          <w:ilvl w:val="0"/>
          <w:numId w:val="8"/>
        </w:numPr>
        <w:spacing w:afterLines="50" w:after="156"/>
        <w:ind w:firstLineChars="0"/>
        <w:rPr>
          <w:rFonts w:ascii="Times New Roman" w:hAnsi="Times New Roman" w:cs="Times New Roman"/>
          <w:i/>
          <w:sz w:val="22"/>
        </w:rPr>
      </w:pPr>
      <w:r>
        <w:rPr>
          <w:rFonts w:ascii="Times New Roman" w:hAnsi="Times New Roman" w:cs="Times New Roman"/>
          <w:i/>
          <w:sz w:val="22"/>
        </w:rPr>
        <w:t xml:space="preserve">For </w:t>
      </w:r>
      <w:r w:rsidR="006B4875" w:rsidRPr="006B4875">
        <w:rPr>
          <w:rFonts w:ascii="Times New Roman" w:hAnsi="Times New Roman" w:cs="Times New Roman" w:hint="eastAsia"/>
          <w:i/>
          <w:sz w:val="22"/>
        </w:rPr>
        <w:t>CG PUSCH</w:t>
      </w:r>
      <w:r w:rsidR="006B4875">
        <w:rPr>
          <w:rFonts w:ascii="Times New Roman" w:hAnsi="Times New Roman" w:cs="Times New Roman"/>
          <w:i/>
          <w:sz w:val="22"/>
        </w:rPr>
        <w:t xml:space="preserve"> with the same-level of </w:t>
      </w:r>
      <w:r w:rsidR="006B4875" w:rsidRPr="006B4875">
        <w:rPr>
          <w:rFonts w:ascii="Times New Roman" w:hAnsi="Times New Roman" w:cs="Times New Roman" w:hint="eastAsia"/>
          <w:i/>
          <w:sz w:val="22"/>
        </w:rPr>
        <w:t>PHY priority</w:t>
      </w:r>
      <w:r w:rsidR="006B4875">
        <w:rPr>
          <w:rFonts w:ascii="Times New Roman" w:hAnsi="Times New Roman" w:cs="Times New Roman"/>
          <w:i/>
          <w:sz w:val="22"/>
        </w:rPr>
        <w:t xml:space="preserve"> </w:t>
      </w:r>
      <w:r w:rsidR="006B4875" w:rsidRPr="006B4875">
        <w:rPr>
          <w:rFonts w:ascii="Times New Roman" w:hAnsi="Times New Roman" w:cs="Times New Roman" w:hint="eastAsia"/>
          <w:i/>
          <w:sz w:val="22"/>
        </w:rPr>
        <w:t>determined by</w:t>
      </w:r>
      <w:r w:rsidR="006B4875" w:rsidRPr="006B4875">
        <w:rPr>
          <w:rFonts w:ascii="Times New Roman" w:hAnsi="Times New Roman" w:cs="Times New Roman"/>
          <w:i/>
          <w:sz w:val="22"/>
        </w:rPr>
        <w:t xml:space="preserve"> </w:t>
      </w:r>
      <w:r w:rsidR="006B4875" w:rsidRPr="006B4875">
        <w:rPr>
          <w:rFonts w:ascii="Times New Roman" w:hAnsi="Times New Roman" w:cs="Times New Roman" w:hint="eastAsia"/>
          <w:i/>
          <w:sz w:val="22"/>
        </w:rPr>
        <w:t>an explicit indication</w:t>
      </w:r>
      <w:r w:rsidR="006B4875" w:rsidRPr="006B4875">
        <w:rPr>
          <w:rFonts w:ascii="Times New Roman" w:hAnsi="Times New Roman" w:cs="Times New Roman"/>
          <w:i/>
          <w:sz w:val="22"/>
        </w:rPr>
        <w:t xml:space="preserve"> (as a new RRC parameter), </w:t>
      </w:r>
    </w:p>
    <w:p w:rsidR="00171807" w:rsidRDefault="006B4875" w:rsidP="006B4875">
      <w:pPr>
        <w:pStyle w:val="af8"/>
        <w:numPr>
          <w:ilvl w:val="1"/>
          <w:numId w:val="8"/>
        </w:numPr>
        <w:spacing w:afterLines="50" w:after="156"/>
        <w:ind w:firstLineChars="0"/>
        <w:rPr>
          <w:rFonts w:ascii="Times New Roman" w:hAnsi="Times New Roman" w:cs="Times New Roman"/>
          <w:i/>
          <w:sz w:val="22"/>
        </w:rPr>
      </w:pPr>
      <w:r>
        <w:rPr>
          <w:rFonts w:ascii="Times New Roman" w:hAnsi="Times New Roman" w:cs="Times New Roman"/>
          <w:i/>
          <w:sz w:val="22"/>
        </w:rPr>
        <w:t>Opt.1: no need</w:t>
      </w:r>
      <w:r w:rsidR="00171807">
        <w:rPr>
          <w:rFonts w:ascii="Times New Roman" w:hAnsi="Times New Roman" w:cs="Times New Roman"/>
          <w:i/>
          <w:sz w:val="22"/>
        </w:rPr>
        <w:t xml:space="preserve"> to introduce the RRC </w:t>
      </w:r>
      <w:proofErr w:type="spellStart"/>
      <w:r w:rsidR="00171807">
        <w:rPr>
          <w:rFonts w:ascii="Times New Roman" w:hAnsi="Times New Roman" w:cs="Times New Roman"/>
          <w:i/>
          <w:sz w:val="22"/>
        </w:rPr>
        <w:t>signalling</w:t>
      </w:r>
      <w:proofErr w:type="spellEnd"/>
      <w:r w:rsidR="00171807">
        <w:rPr>
          <w:rFonts w:ascii="Times New Roman" w:hAnsi="Times New Roman" w:cs="Times New Roman"/>
          <w:i/>
          <w:sz w:val="22"/>
        </w:rPr>
        <w:t xml:space="preserve"> to enable/disable the feature of starting from any RV0 occasion for RV cyclic sequences {0,0,0,0} and {0,3,0,3}.</w:t>
      </w:r>
    </w:p>
    <w:p w:rsidR="00171807" w:rsidRDefault="00171807" w:rsidP="00171807">
      <w:pPr>
        <w:pStyle w:val="af8"/>
        <w:numPr>
          <w:ilvl w:val="2"/>
          <w:numId w:val="8"/>
        </w:numPr>
        <w:spacing w:afterLines="50" w:after="156"/>
        <w:ind w:firstLineChars="0"/>
        <w:rPr>
          <w:rFonts w:ascii="Times New Roman" w:hAnsi="Times New Roman" w:cs="Times New Roman"/>
          <w:i/>
          <w:sz w:val="22"/>
        </w:rPr>
      </w:pPr>
      <w:r>
        <w:rPr>
          <w:rFonts w:ascii="Times New Roman" w:hAnsi="Times New Roman" w:cs="Times New Roman"/>
          <w:i/>
          <w:sz w:val="22"/>
        </w:rPr>
        <w:t xml:space="preserve">ZTE, HW, LG, Moto </w:t>
      </w:r>
    </w:p>
    <w:p w:rsidR="00171807" w:rsidRDefault="00171807" w:rsidP="00171807">
      <w:pPr>
        <w:pStyle w:val="af8"/>
        <w:numPr>
          <w:ilvl w:val="3"/>
          <w:numId w:val="8"/>
        </w:numPr>
        <w:spacing w:afterLines="50" w:after="156"/>
        <w:ind w:firstLineChars="0"/>
        <w:rPr>
          <w:rFonts w:ascii="Times New Roman" w:hAnsi="Times New Roman" w:cs="Times New Roman"/>
          <w:i/>
          <w:sz w:val="22"/>
        </w:rPr>
      </w:pPr>
      <w:r>
        <w:rPr>
          <w:rFonts w:ascii="Times New Roman" w:hAnsi="Times New Roman" w:cs="Times New Roman"/>
          <w:i/>
          <w:sz w:val="22"/>
        </w:rPr>
        <w:t xml:space="preserve">ZTE, HW: it depends on some rule </w:t>
      </w:r>
    </w:p>
    <w:p w:rsidR="00171807" w:rsidRDefault="00171807" w:rsidP="00171807">
      <w:pPr>
        <w:pStyle w:val="af8"/>
        <w:numPr>
          <w:ilvl w:val="3"/>
          <w:numId w:val="8"/>
        </w:numPr>
        <w:spacing w:afterLines="50" w:after="156"/>
        <w:ind w:firstLineChars="0"/>
        <w:rPr>
          <w:rFonts w:ascii="Times New Roman" w:hAnsi="Times New Roman" w:cs="Times New Roman"/>
          <w:i/>
          <w:sz w:val="22"/>
        </w:rPr>
      </w:pPr>
      <w:r>
        <w:rPr>
          <w:rFonts w:ascii="Times New Roman" w:hAnsi="Times New Roman" w:cs="Times New Roman" w:hint="eastAsia"/>
          <w:i/>
          <w:sz w:val="22"/>
        </w:rPr>
        <w:t>L</w:t>
      </w:r>
      <w:r>
        <w:rPr>
          <w:rFonts w:ascii="Times New Roman" w:hAnsi="Times New Roman" w:cs="Times New Roman"/>
          <w:i/>
          <w:sz w:val="22"/>
        </w:rPr>
        <w:t xml:space="preserve">G: by UE implementation </w:t>
      </w:r>
    </w:p>
    <w:p w:rsidR="00171807" w:rsidRDefault="00171807" w:rsidP="00171807">
      <w:pPr>
        <w:pStyle w:val="af8"/>
        <w:numPr>
          <w:ilvl w:val="3"/>
          <w:numId w:val="8"/>
        </w:numPr>
        <w:spacing w:afterLines="50" w:after="156"/>
        <w:ind w:firstLineChars="0"/>
        <w:rPr>
          <w:rFonts w:ascii="Times New Roman" w:hAnsi="Times New Roman" w:cs="Times New Roman"/>
          <w:i/>
          <w:sz w:val="22"/>
        </w:rPr>
      </w:pPr>
      <w:r>
        <w:rPr>
          <w:rFonts w:ascii="Times New Roman" w:hAnsi="Times New Roman" w:cs="Times New Roman" w:hint="eastAsia"/>
          <w:i/>
          <w:sz w:val="22"/>
        </w:rPr>
        <w:t>M</w:t>
      </w:r>
      <w:r>
        <w:rPr>
          <w:rFonts w:ascii="Times New Roman" w:hAnsi="Times New Roman" w:cs="Times New Roman"/>
          <w:i/>
          <w:sz w:val="22"/>
        </w:rPr>
        <w:t>oto: up to NW implementation/configuration, RV sequence can be configured as {0,2,3,1}</w:t>
      </w:r>
    </w:p>
    <w:p w:rsidR="00C03C71" w:rsidRDefault="00C03C71" w:rsidP="00C03C71">
      <w:pPr>
        <w:pStyle w:val="af8"/>
        <w:numPr>
          <w:ilvl w:val="1"/>
          <w:numId w:val="8"/>
        </w:numPr>
        <w:spacing w:afterLines="50" w:after="156"/>
        <w:ind w:firstLineChars="0"/>
        <w:rPr>
          <w:rFonts w:ascii="Times New Roman" w:hAnsi="Times New Roman" w:cs="Times New Roman"/>
          <w:i/>
          <w:sz w:val="22"/>
        </w:rPr>
      </w:pPr>
      <w:r>
        <w:rPr>
          <w:rFonts w:ascii="Times New Roman" w:hAnsi="Times New Roman" w:cs="Times New Roman"/>
          <w:i/>
          <w:sz w:val="22"/>
        </w:rPr>
        <w:lastRenderedPageBreak/>
        <w:t xml:space="preserve">Opt.2: introduce the RRC </w:t>
      </w:r>
      <w:proofErr w:type="spellStart"/>
      <w:r>
        <w:rPr>
          <w:rFonts w:ascii="Times New Roman" w:hAnsi="Times New Roman" w:cs="Times New Roman"/>
          <w:i/>
          <w:sz w:val="22"/>
        </w:rPr>
        <w:t>signalling</w:t>
      </w:r>
      <w:proofErr w:type="spellEnd"/>
      <w:r>
        <w:rPr>
          <w:rFonts w:ascii="Times New Roman" w:hAnsi="Times New Roman" w:cs="Times New Roman"/>
          <w:i/>
          <w:sz w:val="22"/>
        </w:rPr>
        <w:t xml:space="preserve"> to enable/disable the feature of starting from any RV0 occasion for RV cyclic sequences {0,0,0,0} and {0,3,0,3}.</w:t>
      </w:r>
    </w:p>
    <w:p w:rsidR="00171807" w:rsidRDefault="00171807" w:rsidP="00171807">
      <w:pPr>
        <w:pStyle w:val="af8"/>
        <w:numPr>
          <w:ilvl w:val="2"/>
          <w:numId w:val="8"/>
        </w:numPr>
        <w:spacing w:afterLines="50" w:after="156"/>
        <w:ind w:firstLineChars="0"/>
        <w:rPr>
          <w:rFonts w:ascii="Times New Roman" w:hAnsi="Times New Roman" w:cs="Times New Roman"/>
          <w:i/>
          <w:sz w:val="22"/>
        </w:rPr>
      </w:pPr>
      <w:r>
        <w:rPr>
          <w:rFonts w:ascii="Times New Roman" w:hAnsi="Times New Roman" w:cs="Times New Roman"/>
          <w:i/>
          <w:sz w:val="22"/>
        </w:rPr>
        <w:t xml:space="preserve">SS, OPPO, Nokia, Intel, Apple, MTK, DCM  </w:t>
      </w:r>
    </w:p>
    <w:p w:rsidR="00171807" w:rsidRDefault="00171807" w:rsidP="00171807">
      <w:pPr>
        <w:spacing w:afterLines="50" w:after="156"/>
        <w:rPr>
          <w:rFonts w:ascii="Times New Roman" w:hAnsi="Times New Roman" w:cs="Times New Roman"/>
          <w:b/>
          <w:noProof/>
          <w:sz w:val="22"/>
          <w:u w:val="single"/>
        </w:rPr>
      </w:pPr>
    </w:p>
    <w:p w:rsidR="00A13CF7" w:rsidRPr="006B4875" w:rsidRDefault="00A13CF7" w:rsidP="00A13CF7">
      <w:pPr>
        <w:widowControl/>
        <w:rPr>
          <w:rFonts w:ascii="Times" w:eastAsia="宋体" w:hAnsi="Times" w:cs="Times New Roman"/>
          <w:kern w:val="0"/>
          <w:sz w:val="20"/>
          <w:szCs w:val="20"/>
          <w:lang w:val="en-GB"/>
        </w:rPr>
      </w:pPr>
      <w:r w:rsidRPr="006B4875">
        <w:rPr>
          <w:rFonts w:ascii="Times" w:eastAsia="宋体" w:hAnsi="Times" w:cs="Times New Roman"/>
          <w:kern w:val="0"/>
          <w:sz w:val="20"/>
          <w:szCs w:val="20"/>
          <w:highlight w:val="green"/>
          <w:lang w:val="en-GB"/>
        </w:rPr>
        <w:t>Agreements</w:t>
      </w:r>
      <w:r>
        <w:rPr>
          <w:rFonts w:ascii="Times" w:eastAsia="宋体" w:hAnsi="Times" w:cs="Times New Roman"/>
          <w:kern w:val="0"/>
          <w:sz w:val="20"/>
          <w:szCs w:val="20"/>
          <w:lang w:val="en-GB"/>
        </w:rPr>
        <w:t xml:space="preserve"> made in #98bis in UCI session</w:t>
      </w:r>
      <w:r w:rsidRPr="006B4875">
        <w:rPr>
          <w:rFonts w:ascii="Times" w:eastAsia="宋体" w:hAnsi="Times" w:cs="Times New Roman"/>
          <w:kern w:val="0"/>
          <w:sz w:val="20"/>
          <w:szCs w:val="20"/>
          <w:lang w:val="en-GB"/>
        </w:rPr>
        <w:t>:</w:t>
      </w:r>
    </w:p>
    <w:p w:rsidR="00A13CF7" w:rsidRPr="006B4875" w:rsidRDefault="00A13CF7" w:rsidP="00A13CF7">
      <w:pPr>
        <w:widowControl/>
        <w:rPr>
          <w:rFonts w:ascii="Times" w:eastAsia="宋体" w:hAnsi="Times" w:cs="Times New Roman"/>
          <w:kern w:val="0"/>
          <w:sz w:val="20"/>
          <w:szCs w:val="20"/>
          <w:lang w:val="en-GB"/>
        </w:rPr>
      </w:pPr>
      <w:r w:rsidRPr="006B4875">
        <w:rPr>
          <w:rFonts w:ascii="Times" w:eastAsia="宋体" w:hAnsi="Times" w:cs="Times New Roman"/>
          <w:kern w:val="0"/>
          <w:sz w:val="20"/>
          <w:szCs w:val="20"/>
          <w:lang w:val="en-GB"/>
        </w:rPr>
        <w:t xml:space="preserve">2-level </w:t>
      </w:r>
      <w:r w:rsidRPr="006B4875">
        <w:rPr>
          <w:rFonts w:ascii="Times" w:eastAsia="宋体" w:hAnsi="Times" w:cs="Times New Roman" w:hint="eastAsia"/>
          <w:kern w:val="0"/>
          <w:sz w:val="20"/>
          <w:szCs w:val="20"/>
          <w:lang w:val="en-GB"/>
        </w:rPr>
        <w:t xml:space="preserve">PHY priority of CG PUSCH </w:t>
      </w:r>
      <w:r w:rsidRPr="006B4875">
        <w:rPr>
          <w:rFonts w:ascii="Times" w:eastAsia="宋体" w:hAnsi="Times" w:cs="Times New Roman"/>
          <w:kern w:val="0"/>
          <w:sz w:val="20"/>
          <w:szCs w:val="20"/>
          <w:lang w:val="en-GB"/>
        </w:rPr>
        <w:t xml:space="preserve">at least </w:t>
      </w:r>
      <w:r w:rsidRPr="006B4875">
        <w:rPr>
          <w:rFonts w:ascii="Times" w:eastAsia="宋体" w:hAnsi="Times" w:cs="Times New Roman" w:hint="eastAsia"/>
          <w:kern w:val="0"/>
          <w:sz w:val="20"/>
          <w:szCs w:val="20"/>
          <w:lang w:val="en-GB"/>
        </w:rPr>
        <w:t>for PHY-layer collision handling is determined by</w:t>
      </w:r>
      <w:r w:rsidRPr="006B4875">
        <w:rPr>
          <w:rFonts w:ascii="Times" w:eastAsia="宋体" w:hAnsi="Times" w:cs="Times New Roman"/>
          <w:kern w:val="0"/>
          <w:sz w:val="20"/>
          <w:szCs w:val="20"/>
          <w:lang w:val="en-GB"/>
        </w:rPr>
        <w:t xml:space="preserve"> </w:t>
      </w:r>
      <w:r w:rsidRPr="006B4875">
        <w:rPr>
          <w:rFonts w:ascii="Times" w:eastAsia="宋体" w:hAnsi="Times" w:cs="Times New Roman" w:hint="eastAsia"/>
          <w:kern w:val="0"/>
          <w:sz w:val="20"/>
          <w:szCs w:val="20"/>
          <w:lang w:val="en-GB"/>
        </w:rPr>
        <w:t>a</w:t>
      </w:r>
      <w:r w:rsidRPr="006B4875">
        <w:rPr>
          <w:rFonts w:ascii="Times" w:eastAsia="Batang" w:hAnsi="Times" w:cs="Times New Roman" w:hint="eastAsia"/>
          <w:kern w:val="0"/>
          <w:sz w:val="20"/>
          <w:szCs w:val="20"/>
          <w:lang w:val="en-GB" w:eastAsia="en-US"/>
        </w:rPr>
        <w:t>n explicit indication</w:t>
      </w:r>
      <w:r w:rsidRPr="006B4875">
        <w:rPr>
          <w:rFonts w:ascii="Times" w:eastAsia="Batang" w:hAnsi="Times" w:cs="Times New Roman"/>
          <w:kern w:val="0"/>
          <w:sz w:val="20"/>
          <w:szCs w:val="20"/>
          <w:lang w:val="en-GB" w:eastAsia="en-US"/>
        </w:rPr>
        <w:t xml:space="preserve"> (as a new RRC parameter)</w:t>
      </w:r>
      <w:r w:rsidRPr="006B4875">
        <w:rPr>
          <w:rFonts w:ascii="Times" w:eastAsia="Batang" w:hAnsi="Times" w:cs="Times New Roman" w:hint="eastAsia"/>
          <w:kern w:val="0"/>
          <w:sz w:val="20"/>
          <w:szCs w:val="20"/>
          <w:lang w:val="en-GB" w:eastAsia="en-US"/>
        </w:rPr>
        <w:t xml:space="preserve"> in </w:t>
      </w:r>
      <w:r w:rsidRPr="006B4875">
        <w:rPr>
          <w:rFonts w:ascii="Times" w:eastAsia="Batang" w:hAnsi="Times" w:cs="Times New Roman"/>
          <w:kern w:val="0"/>
          <w:sz w:val="20"/>
          <w:szCs w:val="20"/>
          <w:lang w:val="en-GB" w:eastAsia="en-US"/>
        </w:rPr>
        <w:t>each</w:t>
      </w:r>
      <w:r w:rsidRPr="006B4875">
        <w:rPr>
          <w:rFonts w:ascii="Times" w:eastAsia="宋体" w:hAnsi="Times" w:cs="Times New Roman" w:hint="eastAsia"/>
          <w:kern w:val="0"/>
          <w:sz w:val="20"/>
          <w:szCs w:val="20"/>
          <w:lang w:val="en-GB"/>
        </w:rPr>
        <w:t xml:space="preserve"> CG</w:t>
      </w:r>
      <w:r w:rsidRPr="006B4875">
        <w:rPr>
          <w:rFonts w:ascii="Times" w:eastAsia="宋体" w:hAnsi="Times" w:cs="Times New Roman"/>
          <w:kern w:val="0"/>
          <w:sz w:val="20"/>
          <w:szCs w:val="20"/>
          <w:lang w:val="en-GB"/>
        </w:rPr>
        <w:t xml:space="preserve"> configuration</w:t>
      </w:r>
      <w:r w:rsidRPr="006B4875">
        <w:rPr>
          <w:rFonts w:ascii="Times" w:eastAsia="宋体" w:hAnsi="Times" w:cs="Times New Roman" w:hint="eastAsia"/>
          <w:kern w:val="0"/>
          <w:sz w:val="20"/>
          <w:szCs w:val="20"/>
          <w:lang w:val="en-GB"/>
        </w:rPr>
        <w:t xml:space="preserve"> for Type 1 and Type2 CG PUSCH.</w:t>
      </w:r>
    </w:p>
    <w:p w:rsidR="00A13CF7" w:rsidRPr="006B4875" w:rsidRDefault="00A13CF7" w:rsidP="00A13CF7">
      <w:pPr>
        <w:widowControl/>
        <w:numPr>
          <w:ilvl w:val="1"/>
          <w:numId w:val="40"/>
        </w:numPr>
        <w:jc w:val="left"/>
        <w:rPr>
          <w:rFonts w:ascii="Times" w:eastAsia="Batang" w:hAnsi="Times" w:cs="Times New Roman"/>
          <w:kern w:val="0"/>
          <w:sz w:val="20"/>
          <w:szCs w:val="20"/>
          <w:lang w:val="en-GB" w:eastAsia="en-US"/>
        </w:rPr>
      </w:pPr>
      <w:r w:rsidRPr="006B4875">
        <w:rPr>
          <w:rFonts w:ascii="Times" w:eastAsia="Batang" w:hAnsi="Times" w:cs="Times New Roman"/>
          <w:kern w:val="0"/>
          <w:sz w:val="20"/>
          <w:szCs w:val="20"/>
          <w:lang w:val="en-GB" w:eastAsia="en-US"/>
        </w:rPr>
        <w:t>FFS whether/how or not to further have in Type2 CG PUSCH activation (FFS to complement or overwrite) the RRC configured indication and if so, the applicable DCI formats</w:t>
      </w:r>
    </w:p>
    <w:p w:rsidR="00B24D2F" w:rsidRPr="00A13CF7" w:rsidRDefault="00B24D2F" w:rsidP="00171807">
      <w:pPr>
        <w:spacing w:afterLines="50" w:after="156"/>
        <w:rPr>
          <w:rFonts w:ascii="Times New Roman" w:hAnsi="Times New Roman" w:cs="Times New Roman"/>
          <w:b/>
          <w:noProof/>
          <w:sz w:val="22"/>
          <w:u w:val="single"/>
          <w:lang w:val="en-GB"/>
        </w:rPr>
      </w:pPr>
    </w:p>
    <w:p w:rsidR="00171807" w:rsidRPr="00E8594E" w:rsidRDefault="00171807" w:rsidP="00171807">
      <w:pPr>
        <w:spacing w:afterLines="50" w:after="156"/>
        <w:rPr>
          <w:rFonts w:ascii="Times New Roman" w:hAnsi="Times New Roman" w:cs="Times New Roman"/>
          <w:b/>
          <w:noProof/>
          <w:sz w:val="22"/>
          <w:u w:val="single"/>
        </w:rPr>
      </w:pPr>
      <w:r w:rsidRPr="00E8594E">
        <w:rPr>
          <w:rFonts w:ascii="Times New Roman" w:hAnsi="Times New Roman" w:cs="Times New Roman"/>
          <w:b/>
          <w:noProof/>
          <w:sz w:val="22"/>
          <w:u w:val="single"/>
        </w:rPr>
        <w:t>Rel.15</w:t>
      </w:r>
      <w:r w:rsidRPr="00E8594E">
        <w:rPr>
          <w:rFonts w:ascii="Times New Roman" w:hAnsi="Times New Roman" w:cs="Times New Roman"/>
          <w:b/>
          <w:noProof/>
          <w:sz w:val="22"/>
        </w:rPr>
        <w:t xml:space="preserve"> </w:t>
      </w:r>
    </w:p>
    <w:p w:rsidR="00171807" w:rsidRPr="00E8594E" w:rsidRDefault="00171807" w:rsidP="00171807">
      <w:pPr>
        <w:spacing w:afterLines="50" w:after="156"/>
        <w:jc w:val="center"/>
        <w:rPr>
          <w:rFonts w:ascii="Times New Roman" w:hAnsi="Times New Roman" w:cs="Times New Roman"/>
          <w:sz w:val="22"/>
        </w:rPr>
      </w:pPr>
      <w:r>
        <w:rPr>
          <w:rFonts w:ascii="Times New Roman" w:hAnsi="Times New Roman" w:cs="Times New Roman"/>
          <w:noProof/>
          <w:sz w:val="22"/>
        </w:rPr>
        <w:drawing>
          <wp:inline distT="0" distB="0" distL="0" distR="0" wp14:anchorId="49797895" wp14:editId="5413CCA3">
            <wp:extent cx="5908115" cy="1125757"/>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982060" cy="1139847"/>
                    </a:xfrm>
                    <a:prstGeom prst="rect">
                      <a:avLst/>
                    </a:prstGeom>
                    <a:noFill/>
                  </pic:spPr>
                </pic:pic>
              </a:graphicData>
            </a:graphic>
          </wp:inline>
        </w:drawing>
      </w:r>
    </w:p>
    <w:p w:rsidR="00171807" w:rsidRDefault="00171807" w:rsidP="00171807">
      <w:pPr>
        <w:spacing w:afterLines="50" w:after="156"/>
        <w:rPr>
          <w:rFonts w:ascii="Times New Roman" w:eastAsia="等线" w:hAnsi="Times New Roman" w:cs="Times New Roman"/>
          <w:b/>
          <w:sz w:val="22"/>
          <w:szCs w:val="20"/>
        </w:rPr>
      </w:pPr>
    </w:p>
    <w:p w:rsidR="00171807" w:rsidRDefault="00171807" w:rsidP="00171807">
      <w:pPr>
        <w:spacing w:afterLines="50" w:after="156"/>
        <w:rPr>
          <w:rFonts w:ascii="Times New Roman" w:eastAsia="等线" w:hAnsi="Times New Roman" w:cs="Times New Roman"/>
          <w:b/>
          <w:sz w:val="22"/>
          <w:szCs w:val="20"/>
          <w:u w:val="single"/>
        </w:rPr>
      </w:pPr>
      <w:r w:rsidRPr="00E8594E">
        <w:rPr>
          <w:rFonts w:ascii="Times New Roman" w:eastAsia="等线" w:hAnsi="Times New Roman" w:cs="Times New Roman" w:hint="eastAsia"/>
          <w:b/>
          <w:sz w:val="22"/>
          <w:szCs w:val="20"/>
          <w:u w:val="single"/>
        </w:rPr>
        <w:t>R</w:t>
      </w:r>
      <w:r w:rsidRPr="00E8594E">
        <w:rPr>
          <w:rFonts w:ascii="Times New Roman" w:eastAsia="等线" w:hAnsi="Times New Roman" w:cs="Times New Roman"/>
          <w:b/>
          <w:sz w:val="22"/>
          <w:szCs w:val="20"/>
          <w:u w:val="single"/>
        </w:rPr>
        <w:t>el.16</w:t>
      </w:r>
    </w:p>
    <w:p w:rsidR="00A6373B" w:rsidRDefault="00A6373B" w:rsidP="00171807">
      <w:pPr>
        <w:spacing w:afterLines="50" w:after="156"/>
        <w:rPr>
          <w:rFonts w:ascii="Times New Roman" w:eastAsia="等线" w:hAnsi="Times New Roman" w:cs="Times New Roman"/>
          <w:b/>
          <w:sz w:val="22"/>
          <w:szCs w:val="20"/>
          <w:u w:val="single"/>
        </w:rPr>
      </w:pPr>
      <w:r>
        <w:rPr>
          <w:rFonts w:ascii="Times New Roman" w:eastAsia="等线" w:hAnsi="Times New Roman" w:cs="Times New Roman" w:hint="eastAsia"/>
          <w:b/>
          <w:sz w:val="22"/>
          <w:szCs w:val="20"/>
          <w:u w:val="single"/>
        </w:rPr>
        <w:t>C</w:t>
      </w:r>
      <w:r>
        <w:rPr>
          <w:rFonts w:ascii="Times New Roman" w:eastAsia="等线" w:hAnsi="Times New Roman" w:cs="Times New Roman"/>
          <w:b/>
          <w:sz w:val="22"/>
          <w:szCs w:val="20"/>
          <w:u w:val="single"/>
        </w:rPr>
        <w:t>larification below: intra-UE prioritization for CGs with different priorities is not the focus here</w:t>
      </w:r>
      <w:r w:rsidR="00835B8A">
        <w:rPr>
          <w:rFonts w:ascii="Times New Roman" w:eastAsia="等线" w:hAnsi="Times New Roman" w:cs="Times New Roman"/>
          <w:b/>
          <w:sz w:val="22"/>
          <w:szCs w:val="20"/>
          <w:u w:val="single"/>
        </w:rPr>
        <w:t xml:space="preserve">. This should be mainly handled by RAN2 CG </w:t>
      </w:r>
      <w:proofErr w:type="spellStart"/>
      <w:r w:rsidR="00835B8A">
        <w:rPr>
          <w:rFonts w:ascii="Times New Roman" w:eastAsia="等线" w:hAnsi="Times New Roman" w:cs="Times New Roman"/>
          <w:b/>
          <w:sz w:val="22"/>
          <w:szCs w:val="20"/>
          <w:u w:val="single"/>
        </w:rPr>
        <w:t>v.s</w:t>
      </w:r>
      <w:proofErr w:type="spellEnd"/>
      <w:r w:rsidR="00835B8A">
        <w:rPr>
          <w:rFonts w:ascii="Times New Roman" w:eastAsia="等线" w:hAnsi="Times New Roman" w:cs="Times New Roman"/>
          <w:b/>
          <w:sz w:val="22"/>
          <w:szCs w:val="20"/>
          <w:u w:val="single"/>
        </w:rPr>
        <w:t>. CG</w:t>
      </w:r>
    </w:p>
    <w:p w:rsidR="00A6373B" w:rsidRDefault="00A6373B" w:rsidP="00A6373B">
      <w:pPr>
        <w:spacing w:afterLines="50" w:after="156"/>
        <w:jc w:val="center"/>
        <w:rPr>
          <w:rFonts w:ascii="Times New Roman" w:eastAsia="等线" w:hAnsi="Times New Roman" w:cs="Times New Roman"/>
          <w:b/>
          <w:sz w:val="22"/>
          <w:szCs w:val="20"/>
          <w:u w:val="single"/>
        </w:rPr>
      </w:pPr>
      <w:r w:rsidRPr="00A6373B">
        <w:rPr>
          <w:rFonts w:ascii="Times New Roman" w:eastAsia="等线" w:hAnsi="Times New Roman" w:cs="Times New Roman"/>
          <w:b/>
          <w:noProof/>
          <w:sz w:val="22"/>
          <w:szCs w:val="20"/>
        </w:rPr>
        <w:drawing>
          <wp:inline distT="0" distB="0" distL="0" distR="0" wp14:anchorId="62E869E0">
            <wp:extent cx="5318669" cy="112585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401067" cy="1143297"/>
                    </a:xfrm>
                    <a:prstGeom prst="rect">
                      <a:avLst/>
                    </a:prstGeom>
                    <a:noFill/>
                  </pic:spPr>
                </pic:pic>
              </a:graphicData>
            </a:graphic>
          </wp:inline>
        </w:drawing>
      </w:r>
    </w:p>
    <w:p w:rsidR="00A6373B" w:rsidRDefault="00A6373B" w:rsidP="00A6373B">
      <w:pPr>
        <w:spacing w:afterLines="50" w:after="156"/>
        <w:rPr>
          <w:rFonts w:ascii="Times New Roman" w:eastAsia="等线" w:hAnsi="Times New Roman" w:cs="Times New Roman"/>
          <w:b/>
          <w:sz w:val="22"/>
          <w:szCs w:val="20"/>
          <w:u w:val="single"/>
        </w:rPr>
      </w:pPr>
    </w:p>
    <w:p w:rsidR="00A6373B" w:rsidRPr="00E8594E" w:rsidRDefault="00A6373B" w:rsidP="00A6373B">
      <w:pPr>
        <w:spacing w:afterLines="50" w:after="156"/>
        <w:rPr>
          <w:rFonts w:ascii="Times New Roman" w:eastAsia="等线" w:hAnsi="Times New Roman" w:cs="Times New Roman"/>
          <w:b/>
          <w:sz w:val="22"/>
          <w:szCs w:val="20"/>
          <w:u w:val="single"/>
        </w:rPr>
      </w:pPr>
      <w:r>
        <w:rPr>
          <w:rFonts w:ascii="Times New Roman" w:eastAsia="等线" w:hAnsi="Times New Roman" w:cs="Times New Roman" w:hint="eastAsia"/>
          <w:b/>
          <w:sz w:val="22"/>
          <w:szCs w:val="20"/>
          <w:u w:val="single"/>
        </w:rPr>
        <w:t>F</w:t>
      </w:r>
      <w:r>
        <w:rPr>
          <w:rFonts w:ascii="Times New Roman" w:eastAsia="等线" w:hAnsi="Times New Roman" w:cs="Times New Roman"/>
          <w:b/>
          <w:sz w:val="22"/>
          <w:szCs w:val="20"/>
          <w:u w:val="single"/>
        </w:rPr>
        <w:t>ocus is for a given traffic</w:t>
      </w:r>
      <w:r w:rsidR="00A73F00">
        <w:rPr>
          <w:rFonts w:ascii="Times New Roman" w:eastAsia="等线" w:hAnsi="Times New Roman" w:cs="Times New Roman"/>
          <w:b/>
          <w:sz w:val="22"/>
          <w:szCs w:val="20"/>
          <w:u w:val="single"/>
        </w:rPr>
        <w:t xml:space="preserve"> (</w:t>
      </w:r>
      <w:r w:rsidR="00A73F00" w:rsidRPr="00A73F00">
        <w:rPr>
          <w:rFonts w:ascii="Times New Roman" w:eastAsia="等线" w:hAnsi="Times New Roman" w:cs="Times New Roman"/>
          <w:b/>
          <w:sz w:val="22"/>
          <w:szCs w:val="20"/>
          <w:u w:val="single"/>
        </w:rPr>
        <w:t xml:space="preserve">For </w:t>
      </w:r>
      <w:r w:rsidR="00A73F00" w:rsidRPr="00A73F00">
        <w:rPr>
          <w:rFonts w:ascii="Times New Roman" w:eastAsia="等线" w:hAnsi="Times New Roman" w:cs="Times New Roman" w:hint="eastAsia"/>
          <w:b/>
          <w:sz w:val="22"/>
          <w:szCs w:val="20"/>
          <w:u w:val="single"/>
        </w:rPr>
        <w:t>CG PUSCH</w:t>
      </w:r>
      <w:r w:rsidR="00A73F00" w:rsidRPr="00A73F00">
        <w:rPr>
          <w:rFonts w:ascii="Times New Roman" w:eastAsia="等线" w:hAnsi="Times New Roman" w:cs="Times New Roman"/>
          <w:b/>
          <w:sz w:val="22"/>
          <w:szCs w:val="20"/>
          <w:u w:val="single"/>
        </w:rPr>
        <w:t xml:space="preserve"> with the same-level of </w:t>
      </w:r>
      <w:r w:rsidR="00A73F00" w:rsidRPr="00A73F00">
        <w:rPr>
          <w:rFonts w:ascii="Times New Roman" w:eastAsia="等线" w:hAnsi="Times New Roman" w:cs="Times New Roman" w:hint="eastAsia"/>
          <w:b/>
          <w:sz w:val="22"/>
          <w:szCs w:val="20"/>
          <w:u w:val="single"/>
        </w:rPr>
        <w:t>PHY priority</w:t>
      </w:r>
      <w:r w:rsidR="00A73F00">
        <w:rPr>
          <w:rFonts w:ascii="Times New Roman" w:eastAsia="等线" w:hAnsi="Times New Roman" w:cs="Times New Roman"/>
          <w:b/>
          <w:sz w:val="22"/>
          <w:szCs w:val="20"/>
          <w:u w:val="single"/>
        </w:rPr>
        <w:t>)</w:t>
      </w:r>
      <w:r>
        <w:rPr>
          <w:rFonts w:ascii="Times New Roman" w:eastAsia="等线" w:hAnsi="Times New Roman" w:cs="Times New Roman"/>
          <w:b/>
          <w:sz w:val="22"/>
          <w:szCs w:val="20"/>
          <w:u w:val="single"/>
        </w:rPr>
        <w:t xml:space="preserve">, </w:t>
      </w:r>
      <w:r w:rsidR="00835B8A">
        <w:rPr>
          <w:rFonts w:ascii="Times New Roman" w:eastAsia="等线" w:hAnsi="Times New Roman" w:cs="Times New Roman"/>
          <w:b/>
          <w:sz w:val="22"/>
          <w:szCs w:val="20"/>
          <w:u w:val="single"/>
        </w:rPr>
        <w:t xml:space="preserve">Rel.16 multiple CGs are used for </w:t>
      </w:r>
      <w:r w:rsidR="00835B8A" w:rsidRPr="00835B8A">
        <w:rPr>
          <w:rFonts w:ascii="Times New Roman" w:eastAsia="等线" w:hAnsi="Times New Roman" w:cs="Times New Roman"/>
          <w:b/>
          <w:sz w:val="22"/>
          <w:szCs w:val="20"/>
          <w:u w:val="single"/>
        </w:rPr>
        <w:t>reducing alignment delay and ensure K repetitions</w:t>
      </w:r>
      <w:r w:rsidR="00835B8A" w:rsidRPr="00A73F00">
        <w:rPr>
          <w:rFonts w:ascii="Times New Roman" w:eastAsia="等线" w:hAnsi="Times New Roman" w:cs="Times New Roman"/>
          <w:b/>
          <w:sz w:val="22"/>
          <w:szCs w:val="20"/>
          <w:u w:val="single"/>
        </w:rPr>
        <w:t xml:space="preserve"> </w:t>
      </w:r>
    </w:p>
    <w:p w:rsidR="00171807" w:rsidRPr="00E8594E" w:rsidRDefault="00171807" w:rsidP="00171807">
      <w:pPr>
        <w:spacing w:afterLines="50" w:after="156"/>
        <w:jc w:val="center"/>
        <w:rPr>
          <w:rFonts w:ascii="Times New Roman" w:eastAsia="等线" w:hAnsi="Times New Roman" w:cs="Times New Roman"/>
          <w:b/>
          <w:sz w:val="22"/>
          <w:szCs w:val="20"/>
        </w:rPr>
      </w:pPr>
      <w:r>
        <w:rPr>
          <w:rFonts w:ascii="Times New Roman" w:eastAsia="等线" w:hAnsi="Times New Roman" w:cs="Times New Roman"/>
          <w:b/>
          <w:noProof/>
          <w:sz w:val="22"/>
          <w:szCs w:val="20"/>
        </w:rPr>
        <w:lastRenderedPageBreak/>
        <w:drawing>
          <wp:inline distT="0" distB="0" distL="0" distR="0" wp14:anchorId="169E6142" wp14:editId="5505E4DC">
            <wp:extent cx="5090638" cy="1816111"/>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125790" cy="1828652"/>
                    </a:xfrm>
                    <a:prstGeom prst="rect">
                      <a:avLst/>
                    </a:prstGeom>
                    <a:noFill/>
                  </pic:spPr>
                </pic:pic>
              </a:graphicData>
            </a:graphic>
          </wp:inline>
        </w:drawing>
      </w:r>
    </w:p>
    <w:p w:rsidR="00171807" w:rsidRDefault="00171807" w:rsidP="00171807">
      <w:pPr>
        <w:spacing w:afterLines="50" w:after="156"/>
        <w:rPr>
          <w:rFonts w:ascii="Times New Roman" w:eastAsia="等线" w:hAnsi="Times New Roman" w:cs="Times New Roman"/>
          <w:b/>
          <w:noProof/>
          <w:sz w:val="22"/>
          <w:szCs w:val="20"/>
        </w:rPr>
      </w:pPr>
    </w:p>
    <w:p w:rsidR="00171807" w:rsidRDefault="00171807" w:rsidP="00171807">
      <w:pPr>
        <w:spacing w:afterLines="50" w:after="156"/>
        <w:jc w:val="center"/>
        <w:rPr>
          <w:rFonts w:ascii="Times New Roman" w:eastAsia="等线" w:hAnsi="Times New Roman" w:cs="Times New Roman"/>
          <w:b/>
          <w:noProof/>
          <w:sz w:val="22"/>
          <w:szCs w:val="20"/>
        </w:rPr>
      </w:pPr>
      <w:r>
        <w:rPr>
          <w:rFonts w:ascii="Times New Roman" w:eastAsia="等线" w:hAnsi="Times New Roman" w:cs="Times New Roman"/>
          <w:b/>
          <w:noProof/>
          <w:sz w:val="22"/>
          <w:szCs w:val="20"/>
        </w:rPr>
        <w:drawing>
          <wp:inline distT="0" distB="0" distL="0" distR="0" wp14:anchorId="5E29BB7D" wp14:editId="020A9603">
            <wp:extent cx="5309540" cy="1850784"/>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330894" cy="1858228"/>
                    </a:xfrm>
                    <a:prstGeom prst="rect">
                      <a:avLst/>
                    </a:prstGeom>
                    <a:noFill/>
                  </pic:spPr>
                </pic:pic>
              </a:graphicData>
            </a:graphic>
          </wp:inline>
        </w:drawing>
      </w:r>
    </w:p>
    <w:p w:rsidR="00336A0D" w:rsidRDefault="00336A0D" w:rsidP="00383F91">
      <w:pPr>
        <w:spacing w:afterLines="50" w:after="156"/>
        <w:rPr>
          <w:rFonts w:ascii="Times New Roman" w:eastAsia="等线" w:hAnsi="Times New Roman" w:cs="Times New Roman"/>
          <w:b/>
          <w:szCs w:val="20"/>
        </w:rPr>
      </w:pPr>
    </w:p>
    <w:p w:rsidR="00BF2551" w:rsidRPr="00581F2A" w:rsidRDefault="00BF2551" w:rsidP="00BF2551">
      <w:pPr>
        <w:spacing w:afterLines="50" w:after="156"/>
        <w:rPr>
          <w:rFonts w:ascii="Times New Roman" w:eastAsia="Yu Mincho" w:hAnsi="Times New Roman" w:cs="Times New Roman"/>
          <w:b/>
          <w:sz w:val="22"/>
          <w:u w:val="single"/>
          <w:lang w:eastAsia="ja-JP"/>
        </w:rPr>
      </w:pPr>
      <w:r w:rsidRPr="00581F2A">
        <w:rPr>
          <w:rFonts w:ascii="Times New Roman" w:eastAsia="Yu Mincho" w:hAnsi="Times New Roman" w:cs="Times New Roman" w:hint="eastAsia"/>
          <w:b/>
          <w:sz w:val="22"/>
          <w:u w:val="single"/>
          <w:lang w:eastAsia="ja-JP"/>
        </w:rPr>
        <w:t>P</w:t>
      </w:r>
      <w:r w:rsidRPr="00581F2A">
        <w:rPr>
          <w:rFonts w:ascii="Times New Roman" w:eastAsia="Yu Mincho" w:hAnsi="Times New Roman" w:cs="Times New Roman"/>
          <w:b/>
          <w:sz w:val="22"/>
          <w:u w:val="single"/>
          <w:lang w:eastAsia="ja-JP"/>
        </w:rPr>
        <w:t>roposal:</w:t>
      </w:r>
    </w:p>
    <w:p w:rsidR="00BF2551" w:rsidRPr="00581F2A" w:rsidRDefault="00BF2551" w:rsidP="00BF2551">
      <w:pPr>
        <w:pStyle w:val="af8"/>
        <w:numPr>
          <w:ilvl w:val="0"/>
          <w:numId w:val="8"/>
        </w:numPr>
        <w:spacing w:afterLines="50" w:after="156"/>
        <w:ind w:firstLineChars="0"/>
        <w:rPr>
          <w:rFonts w:ascii="Times New Roman" w:hAnsi="Times New Roman" w:cs="Times New Roman"/>
          <w:i/>
          <w:sz w:val="22"/>
        </w:rPr>
      </w:pPr>
      <w:r w:rsidRPr="00581F2A">
        <w:rPr>
          <w:rFonts w:ascii="Times New Roman" w:hAnsi="Times New Roman" w:cs="Times New Roman"/>
          <w:i/>
          <w:sz w:val="22"/>
        </w:rPr>
        <w:t>Retransmission of the PUSCH retransmission scheduled by a new UL DCI format with CRC scrambled by CS-RNTI with NDI=1 shall follow the same higher layer configuration defined for dynamic PUSCH transmission associated with the new UL DCI format.</w:t>
      </w:r>
    </w:p>
    <w:p w:rsidR="00BF2551" w:rsidRPr="00BF2551" w:rsidRDefault="00BF2551" w:rsidP="00383F91">
      <w:pPr>
        <w:spacing w:afterLines="50" w:after="156"/>
        <w:rPr>
          <w:rFonts w:ascii="Times New Roman" w:eastAsia="等线" w:hAnsi="Times New Roman" w:cs="Times New Roman"/>
          <w:b/>
          <w:szCs w:val="20"/>
        </w:rPr>
      </w:pPr>
    </w:p>
    <w:p w:rsidR="00BF2551" w:rsidRDefault="00BF2551" w:rsidP="00383F91">
      <w:pPr>
        <w:spacing w:afterLines="50" w:after="156"/>
        <w:rPr>
          <w:rFonts w:ascii="Times New Roman" w:eastAsia="等线" w:hAnsi="Times New Roman" w:cs="Times New Roman"/>
          <w:b/>
          <w:szCs w:val="20"/>
        </w:rPr>
      </w:pPr>
    </w:p>
    <w:p w:rsidR="00BF2551" w:rsidRPr="00336A0D" w:rsidRDefault="00BF2551" w:rsidP="00383F91">
      <w:pPr>
        <w:spacing w:afterLines="50" w:after="156"/>
        <w:rPr>
          <w:rFonts w:ascii="Times New Roman" w:eastAsia="等线" w:hAnsi="Times New Roman" w:cs="Times New Roman"/>
          <w:b/>
          <w:szCs w:val="20"/>
        </w:rPr>
      </w:pPr>
    </w:p>
    <w:p w:rsidR="00336A0D" w:rsidRDefault="00336A0D" w:rsidP="00383F91">
      <w:pPr>
        <w:spacing w:afterLines="50" w:after="156"/>
        <w:rPr>
          <w:rFonts w:ascii="Times New Roman" w:eastAsia="等线" w:hAnsi="Times New Roman" w:cs="Times New Roman"/>
          <w:b/>
          <w:szCs w:val="20"/>
        </w:rPr>
      </w:pPr>
    </w:p>
    <w:p w:rsidR="00171807" w:rsidRDefault="00171807" w:rsidP="00383F91">
      <w:pPr>
        <w:spacing w:afterLines="50" w:after="156"/>
        <w:rPr>
          <w:rFonts w:ascii="Times New Roman" w:eastAsia="等线" w:hAnsi="Times New Roman" w:cs="Times New Roman"/>
          <w:b/>
          <w:szCs w:val="20"/>
        </w:rPr>
      </w:pPr>
      <w:r>
        <w:rPr>
          <w:rFonts w:ascii="Times New Roman" w:eastAsia="等线" w:hAnsi="Times New Roman" w:cs="Times New Roman"/>
          <w:b/>
          <w:szCs w:val="20"/>
        </w:rPr>
        <w:t xml:space="preserve">Details </w:t>
      </w:r>
    </w:p>
    <w:p w:rsidR="00383F91" w:rsidRPr="00383F91" w:rsidRDefault="00383F91" w:rsidP="00383F91">
      <w:pPr>
        <w:spacing w:afterLines="50" w:after="156"/>
        <w:rPr>
          <w:rFonts w:ascii="Times New Roman" w:eastAsia="等线" w:hAnsi="Times New Roman" w:cs="Times New Roman"/>
          <w:b/>
          <w:szCs w:val="20"/>
        </w:rPr>
      </w:pPr>
      <w:r>
        <w:rPr>
          <w:rFonts w:ascii="Times New Roman" w:eastAsia="等线" w:hAnsi="Times New Roman" w:cs="Times New Roman" w:hint="eastAsia"/>
          <w:b/>
          <w:szCs w:val="20"/>
        </w:rPr>
        <w:t>Q</w:t>
      </w:r>
      <w:r>
        <w:rPr>
          <w:rFonts w:ascii="Times New Roman" w:eastAsia="等线" w:hAnsi="Times New Roman" w:cs="Times New Roman"/>
          <w:b/>
          <w:szCs w:val="20"/>
        </w:rPr>
        <w:t xml:space="preserve">1: </w:t>
      </w:r>
    </w:p>
    <w:p w:rsidR="00EC73A3" w:rsidRDefault="00EC73A3" w:rsidP="00EC73A3">
      <w:pPr>
        <w:pStyle w:val="af8"/>
        <w:numPr>
          <w:ilvl w:val="0"/>
          <w:numId w:val="8"/>
        </w:numPr>
        <w:spacing w:afterLines="50" w:after="156"/>
        <w:ind w:firstLineChars="0"/>
        <w:rPr>
          <w:rFonts w:ascii="Times New Roman" w:hAnsi="Times New Roman" w:cs="Times New Roman"/>
          <w:i/>
          <w:sz w:val="22"/>
        </w:rPr>
      </w:pPr>
      <w:r>
        <w:rPr>
          <w:rFonts w:ascii="Times New Roman" w:hAnsi="Times New Roman" w:cs="Times New Roman"/>
          <w:i/>
          <w:sz w:val="22"/>
        </w:rPr>
        <w:t xml:space="preserve">For new UL DCI format with CRC scrambled by CS-RNTI, </w:t>
      </w:r>
      <w:r w:rsidR="002400FD">
        <w:rPr>
          <w:rFonts w:ascii="Times New Roman" w:hAnsi="Times New Roman" w:cs="Times New Roman" w:hint="eastAsia"/>
          <w:i/>
          <w:sz w:val="22"/>
        </w:rPr>
        <w:t>at</w:t>
      </w:r>
      <w:r w:rsidR="002400FD">
        <w:rPr>
          <w:rFonts w:ascii="Times New Roman" w:hAnsi="Times New Roman" w:cs="Times New Roman"/>
          <w:i/>
          <w:sz w:val="22"/>
        </w:rPr>
        <w:t xml:space="preserve"> </w:t>
      </w:r>
      <w:r w:rsidR="002400FD">
        <w:rPr>
          <w:rFonts w:ascii="Times New Roman" w:hAnsi="Times New Roman" w:cs="Times New Roman" w:hint="eastAsia"/>
          <w:i/>
          <w:sz w:val="22"/>
        </w:rPr>
        <w:t>le</w:t>
      </w:r>
      <w:r w:rsidR="002400FD">
        <w:rPr>
          <w:rFonts w:ascii="Times New Roman" w:hAnsi="Times New Roman" w:cs="Times New Roman"/>
          <w:i/>
          <w:sz w:val="22"/>
        </w:rPr>
        <w:t>a</w:t>
      </w:r>
      <w:r w:rsidR="002400FD">
        <w:rPr>
          <w:rFonts w:ascii="Times New Roman" w:hAnsi="Times New Roman" w:cs="Times New Roman" w:hint="eastAsia"/>
          <w:i/>
          <w:sz w:val="22"/>
        </w:rPr>
        <w:t>st</w:t>
      </w:r>
      <w:r w:rsidR="002400FD">
        <w:rPr>
          <w:rFonts w:ascii="Times New Roman" w:hAnsi="Times New Roman" w:cs="Times New Roman"/>
          <w:i/>
          <w:sz w:val="22"/>
        </w:rPr>
        <w:t xml:space="preserve"> </w:t>
      </w:r>
      <w:r>
        <w:rPr>
          <w:rFonts w:ascii="Times New Roman" w:hAnsi="Times New Roman" w:cs="Times New Roman"/>
          <w:i/>
          <w:sz w:val="22"/>
        </w:rPr>
        <w:t>HPN field is used to indicate which configuration is to be activated and which configuration(s) is/are to be released.</w:t>
      </w:r>
    </w:p>
    <w:p w:rsidR="002400FD" w:rsidRDefault="002400FD" w:rsidP="002400FD">
      <w:pPr>
        <w:pStyle w:val="af8"/>
        <w:numPr>
          <w:ilvl w:val="1"/>
          <w:numId w:val="8"/>
        </w:numPr>
        <w:spacing w:afterLines="50" w:after="156"/>
        <w:ind w:firstLineChars="0"/>
        <w:rPr>
          <w:rFonts w:ascii="Times New Roman" w:hAnsi="Times New Roman" w:cs="Times New Roman"/>
          <w:i/>
          <w:sz w:val="22"/>
        </w:rPr>
      </w:pPr>
      <w:r>
        <w:rPr>
          <w:rFonts w:ascii="Times New Roman" w:hAnsi="Times New Roman" w:cs="Times New Roman"/>
          <w:i/>
          <w:sz w:val="22"/>
        </w:rPr>
        <w:t xml:space="preserve">Whether bit length for HPN can be smaller than M? </w:t>
      </w:r>
    </w:p>
    <w:p w:rsidR="00383F91" w:rsidRPr="008F12FF" w:rsidRDefault="00383F91" w:rsidP="00383F91">
      <w:pPr>
        <w:spacing w:afterLines="50" w:after="156"/>
        <w:rPr>
          <w:rFonts w:ascii="Times New Roman" w:eastAsia="等线" w:hAnsi="Times New Roman" w:cs="Times New Roman"/>
          <w:szCs w:val="20"/>
          <w:u w:val="single"/>
        </w:rPr>
      </w:pPr>
      <w:r w:rsidRPr="008F12FF">
        <w:rPr>
          <w:rFonts w:ascii="Times New Roman" w:eastAsia="等线" w:hAnsi="Times New Roman" w:cs="Times New Roman"/>
          <w:szCs w:val="20"/>
          <w:u w:val="single"/>
        </w:rPr>
        <w:t xml:space="preserve">1-1: How to determine the value of M (M&lt;=4) for release? </w:t>
      </w:r>
    </w:p>
    <w:p w:rsidR="008F12FF" w:rsidRDefault="008F12FF" w:rsidP="008F12FF">
      <w:pPr>
        <w:pStyle w:val="af8"/>
        <w:numPr>
          <w:ilvl w:val="0"/>
          <w:numId w:val="6"/>
        </w:numPr>
        <w:spacing w:afterLines="50" w:after="156"/>
        <w:ind w:firstLineChars="0"/>
        <w:rPr>
          <w:rFonts w:ascii="Times New Roman" w:eastAsia="等线" w:hAnsi="Times New Roman" w:cs="Times New Roman"/>
          <w:szCs w:val="20"/>
        </w:rPr>
      </w:pPr>
      <w:r>
        <w:rPr>
          <w:rFonts w:ascii="Times New Roman" w:eastAsia="等线" w:hAnsi="Times New Roman" w:cs="Times New Roman"/>
          <w:szCs w:val="20"/>
        </w:rPr>
        <w:lastRenderedPageBreak/>
        <w:t>Opt.1: I</w:t>
      </w:r>
      <w:r w:rsidRPr="008F12FF">
        <w:rPr>
          <w:rFonts w:ascii="Times New Roman" w:eastAsia="等线" w:hAnsi="Times New Roman" w:cs="Times New Roman" w:hint="eastAsia"/>
          <w:szCs w:val="20"/>
        </w:rPr>
        <w:t xml:space="preserve">f </w:t>
      </w:r>
      <w:r w:rsidRPr="008F12FF">
        <w:rPr>
          <w:rFonts w:ascii="Times New Roman" w:eastAsia="等线" w:hAnsi="Times New Roman" w:cs="Times New Roman"/>
          <w:szCs w:val="20"/>
        </w:rPr>
        <w:t>higher layer configures the state(s)</w:t>
      </w:r>
      <w:r>
        <w:rPr>
          <w:rFonts w:ascii="Times New Roman" w:eastAsia="等线" w:hAnsi="Times New Roman" w:cs="Times New Roman"/>
          <w:szCs w:val="20"/>
        </w:rPr>
        <w:t xml:space="preserve">, </w:t>
      </w:r>
      <w:r w:rsidRPr="008F12FF">
        <w:rPr>
          <w:rFonts w:ascii="Times New Roman" w:eastAsia="等线" w:hAnsi="Times New Roman" w:cs="Times New Roman" w:hint="eastAsia"/>
          <w:szCs w:val="20"/>
        </w:rPr>
        <w:t xml:space="preserve">M is determined by the number of configured state(s), </w:t>
      </w:r>
      <w:r w:rsidRPr="008F12FF">
        <w:rPr>
          <w:rFonts w:ascii="Times New Roman" w:eastAsia="等线" w:hAnsi="Times New Roman" w:cs="Times New Roman"/>
          <w:szCs w:val="20"/>
        </w:rPr>
        <w:t>where each of the state can be mapped to a single or multiple CG configurations to be released;</w:t>
      </w:r>
      <w:r w:rsidRPr="008F12FF">
        <w:rPr>
          <w:rFonts w:ascii="Times New Roman" w:eastAsia="等线" w:hAnsi="Times New Roman" w:cs="Times New Roman" w:hint="eastAsia"/>
          <w:szCs w:val="20"/>
        </w:rPr>
        <w:t xml:space="preserve"> Otherwise, M is determined by the </w:t>
      </w:r>
      <w:r w:rsidR="00320883">
        <w:rPr>
          <w:rFonts w:ascii="Times New Roman" w:eastAsia="等线" w:hAnsi="Times New Roman" w:cs="Times New Roman"/>
          <w:szCs w:val="20"/>
        </w:rPr>
        <w:t xml:space="preserve">maximum </w:t>
      </w:r>
      <w:r w:rsidR="001C6265">
        <w:rPr>
          <w:rFonts w:ascii="Times New Roman" w:eastAsia="等线" w:hAnsi="Times New Roman" w:cs="Times New Roman"/>
          <w:szCs w:val="20"/>
        </w:rPr>
        <w:t xml:space="preserve">index </w:t>
      </w:r>
      <w:r w:rsidR="00320883">
        <w:rPr>
          <w:rFonts w:ascii="Times New Roman" w:eastAsia="等线" w:hAnsi="Times New Roman" w:cs="Times New Roman"/>
          <w:szCs w:val="20"/>
        </w:rPr>
        <w:t xml:space="preserve">of the configured grant index(es) </w:t>
      </w:r>
      <w:r w:rsidR="0094719B">
        <w:rPr>
          <w:rFonts w:ascii="Times New Roman" w:eastAsia="等线" w:hAnsi="Times New Roman" w:cs="Times New Roman"/>
          <w:szCs w:val="20"/>
        </w:rPr>
        <w:t xml:space="preserve">for Type 2 </w:t>
      </w:r>
      <w:r w:rsidR="00320883">
        <w:rPr>
          <w:rFonts w:ascii="Times New Roman" w:eastAsia="等线" w:hAnsi="Times New Roman" w:cs="Times New Roman"/>
          <w:szCs w:val="20"/>
        </w:rPr>
        <w:t>configured by higher layers</w:t>
      </w:r>
      <w:r w:rsidRPr="008F12FF">
        <w:rPr>
          <w:rFonts w:ascii="Times New Roman" w:eastAsia="等线" w:hAnsi="Times New Roman" w:cs="Times New Roman" w:hint="eastAsia"/>
          <w:szCs w:val="20"/>
        </w:rPr>
        <w:t>.</w:t>
      </w:r>
    </w:p>
    <w:p w:rsidR="0094719B" w:rsidRDefault="0094719B" w:rsidP="0094719B">
      <w:pPr>
        <w:pStyle w:val="af8"/>
        <w:numPr>
          <w:ilvl w:val="1"/>
          <w:numId w:val="6"/>
        </w:numPr>
        <w:spacing w:afterLines="50" w:after="156"/>
        <w:ind w:firstLineChars="0"/>
        <w:rPr>
          <w:rFonts w:ascii="Times New Roman" w:eastAsia="等线" w:hAnsi="Times New Roman" w:cs="Times New Roman"/>
          <w:szCs w:val="20"/>
        </w:rPr>
      </w:pPr>
      <w:r>
        <w:rPr>
          <w:rFonts w:ascii="Times New Roman" w:eastAsia="等线" w:hAnsi="Times New Roman" w:cs="Times New Roman" w:hint="eastAsia"/>
          <w:szCs w:val="20"/>
        </w:rPr>
        <w:t>C</w:t>
      </w:r>
      <w:r>
        <w:rPr>
          <w:rFonts w:ascii="Times New Roman" w:eastAsia="等线" w:hAnsi="Times New Roman" w:cs="Times New Roman"/>
          <w:szCs w:val="20"/>
        </w:rPr>
        <w:t xml:space="preserve">ATT, ZTE, </w:t>
      </w:r>
      <w:proofErr w:type="spellStart"/>
      <w:r>
        <w:rPr>
          <w:rFonts w:ascii="Times New Roman" w:eastAsia="等线" w:hAnsi="Times New Roman" w:cs="Times New Roman"/>
          <w:szCs w:val="20"/>
        </w:rPr>
        <w:t>Spreadtrum</w:t>
      </w:r>
      <w:proofErr w:type="spellEnd"/>
      <w:r>
        <w:rPr>
          <w:rFonts w:ascii="Times New Roman" w:eastAsia="等线" w:hAnsi="Times New Roman" w:cs="Times New Roman"/>
          <w:szCs w:val="20"/>
        </w:rPr>
        <w:t>, vivo, Ericsson</w:t>
      </w:r>
    </w:p>
    <w:p w:rsidR="00114636" w:rsidRPr="00171807" w:rsidRDefault="00114636" w:rsidP="00114636">
      <w:pPr>
        <w:pStyle w:val="af8"/>
        <w:numPr>
          <w:ilvl w:val="0"/>
          <w:numId w:val="6"/>
        </w:numPr>
        <w:snapToGrid w:val="0"/>
        <w:spacing w:afterLines="50" w:after="156"/>
        <w:ind w:firstLineChars="0"/>
        <w:rPr>
          <w:rFonts w:ascii="Times New Roman" w:eastAsia="等线" w:hAnsi="Times New Roman" w:cs="Times New Roman"/>
          <w:sz w:val="22"/>
          <w:szCs w:val="20"/>
        </w:rPr>
      </w:pPr>
      <w:r w:rsidRPr="00171807">
        <w:rPr>
          <w:rFonts w:ascii="Times New Roman" w:eastAsia="等线" w:hAnsi="Times New Roman" w:cs="Times New Roman"/>
          <w:sz w:val="22"/>
          <w:szCs w:val="20"/>
        </w:rPr>
        <w:t>Opt.</w:t>
      </w:r>
      <w:r w:rsidR="008F12FF" w:rsidRPr="00171807">
        <w:rPr>
          <w:rFonts w:ascii="Times New Roman" w:eastAsia="等线" w:hAnsi="Times New Roman" w:cs="Times New Roman"/>
          <w:sz w:val="22"/>
          <w:szCs w:val="20"/>
        </w:rPr>
        <w:t>2</w:t>
      </w:r>
      <w:r w:rsidRPr="00171807">
        <w:rPr>
          <w:rFonts w:ascii="Times New Roman" w:eastAsia="等线" w:hAnsi="Times New Roman" w:cs="Times New Roman"/>
          <w:sz w:val="22"/>
          <w:szCs w:val="20"/>
        </w:rPr>
        <w:t xml:space="preserve">: </w:t>
      </w:r>
      <w:r w:rsidRPr="00171807">
        <w:rPr>
          <w:rFonts w:ascii="Times New Roman" w:eastAsia="等线" w:hAnsi="Times New Roman" w:cs="Times New Roman" w:hint="eastAsia"/>
          <w:sz w:val="22"/>
          <w:szCs w:val="20"/>
        </w:rPr>
        <w:t>the</w:t>
      </w:r>
      <w:r w:rsidRPr="00171807">
        <w:rPr>
          <w:rFonts w:ascii="Times New Roman" w:eastAsia="等线" w:hAnsi="Times New Roman" w:cs="Times New Roman"/>
          <w:sz w:val="22"/>
          <w:szCs w:val="20"/>
        </w:rPr>
        <w:t xml:space="preserve"> number of bits is configured by RRC but no more than 4 bits</w:t>
      </w:r>
    </w:p>
    <w:p w:rsidR="00475896" w:rsidRPr="00171807" w:rsidRDefault="00642009" w:rsidP="00475896">
      <w:pPr>
        <w:pStyle w:val="af8"/>
        <w:numPr>
          <w:ilvl w:val="1"/>
          <w:numId w:val="6"/>
        </w:numPr>
        <w:snapToGrid w:val="0"/>
        <w:spacing w:afterLines="50" w:after="156"/>
        <w:ind w:firstLineChars="0"/>
        <w:rPr>
          <w:rFonts w:ascii="Times New Roman" w:eastAsia="等线" w:hAnsi="Times New Roman" w:cs="Times New Roman"/>
          <w:sz w:val="22"/>
          <w:szCs w:val="20"/>
        </w:rPr>
      </w:pPr>
      <w:r w:rsidRPr="00171807">
        <w:rPr>
          <w:rFonts w:ascii="Times New Roman" w:eastAsia="等线" w:hAnsi="Times New Roman" w:cs="Times New Roman"/>
          <w:sz w:val="22"/>
          <w:szCs w:val="20"/>
        </w:rPr>
        <w:t>2-</w:t>
      </w:r>
      <w:r w:rsidR="00D3043D" w:rsidRPr="00171807">
        <w:rPr>
          <w:rFonts w:ascii="Times New Roman" w:eastAsia="等线" w:hAnsi="Times New Roman" w:cs="Times New Roman"/>
          <w:sz w:val="22"/>
          <w:szCs w:val="20"/>
        </w:rPr>
        <w:t>1</w:t>
      </w:r>
      <w:r w:rsidRPr="00171807">
        <w:rPr>
          <w:rFonts w:ascii="Times New Roman" w:eastAsia="等线" w:hAnsi="Times New Roman" w:cs="Times New Roman"/>
          <w:sz w:val="22"/>
          <w:szCs w:val="20"/>
        </w:rPr>
        <w:t>:</w:t>
      </w:r>
      <w:r w:rsidR="00475896" w:rsidRPr="00171807">
        <w:rPr>
          <w:rFonts w:ascii="Times New Roman" w:eastAsia="等线" w:hAnsi="Times New Roman" w:cs="Times New Roman"/>
          <w:sz w:val="22"/>
          <w:szCs w:val="20"/>
        </w:rPr>
        <w:t xml:space="preserve"> M is determined by the bit length for HPN field </w:t>
      </w:r>
      <w:r w:rsidR="00D3043D" w:rsidRPr="00171807">
        <w:rPr>
          <w:rFonts w:ascii="Times New Roman" w:eastAsia="等线" w:hAnsi="Times New Roman" w:cs="Times New Roman"/>
          <w:sz w:val="22"/>
          <w:szCs w:val="20"/>
        </w:rPr>
        <w:t>for each DCI format for activation and release of Type 2 CG</w:t>
      </w:r>
    </w:p>
    <w:p w:rsidR="00D3043D" w:rsidRPr="00171807" w:rsidRDefault="00D3043D" w:rsidP="00D3043D">
      <w:pPr>
        <w:pStyle w:val="af8"/>
        <w:numPr>
          <w:ilvl w:val="2"/>
          <w:numId w:val="6"/>
        </w:numPr>
        <w:snapToGrid w:val="0"/>
        <w:spacing w:afterLines="50" w:after="156"/>
        <w:ind w:firstLineChars="0"/>
        <w:rPr>
          <w:rFonts w:ascii="Times New Roman" w:eastAsia="等线" w:hAnsi="Times New Roman" w:cs="Times New Roman"/>
          <w:sz w:val="22"/>
          <w:szCs w:val="20"/>
        </w:rPr>
      </w:pPr>
      <w:r w:rsidRPr="00171807">
        <w:rPr>
          <w:rFonts w:ascii="Times New Roman" w:eastAsia="等线" w:hAnsi="Times New Roman" w:cs="Times New Roman" w:hint="eastAsia"/>
          <w:sz w:val="22"/>
          <w:szCs w:val="20"/>
        </w:rPr>
        <w:t>H</w:t>
      </w:r>
      <w:r w:rsidRPr="00171807">
        <w:rPr>
          <w:rFonts w:ascii="Times New Roman" w:eastAsia="等线" w:hAnsi="Times New Roman" w:cs="Times New Roman"/>
          <w:sz w:val="22"/>
          <w:szCs w:val="20"/>
        </w:rPr>
        <w:t xml:space="preserve">W, </w:t>
      </w:r>
      <w:r w:rsidRPr="00171807">
        <w:rPr>
          <w:rFonts w:ascii="Times New Roman" w:eastAsia="等线" w:hAnsi="Times New Roman" w:cs="Times New Roman" w:hint="eastAsia"/>
          <w:sz w:val="22"/>
          <w:szCs w:val="20"/>
        </w:rPr>
        <w:t>CATT,</w:t>
      </w:r>
      <w:r w:rsidRPr="00171807">
        <w:rPr>
          <w:rFonts w:ascii="Times New Roman" w:eastAsia="等线" w:hAnsi="Times New Roman" w:cs="Times New Roman"/>
          <w:sz w:val="22"/>
          <w:szCs w:val="20"/>
        </w:rPr>
        <w:t xml:space="preserve"> Ericsson, Moto, Fujitsu, LG</w:t>
      </w:r>
    </w:p>
    <w:p w:rsidR="00D3043D" w:rsidRPr="00171807" w:rsidRDefault="00642009" w:rsidP="00D3043D">
      <w:pPr>
        <w:pStyle w:val="af8"/>
        <w:numPr>
          <w:ilvl w:val="1"/>
          <w:numId w:val="6"/>
        </w:numPr>
        <w:snapToGrid w:val="0"/>
        <w:spacing w:afterLines="50" w:after="156"/>
        <w:ind w:firstLineChars="0"/>
        <w:rPr>
          <w:rFonts w:ascii="Times New Roman" w:eastAsia="等线" w:hAnsi="Times New Roman" w:cs="Times New Roman"/>
          <w:sz w:val="22"/>
          <w:szCs w:val="20"/>
        </w:rPr>
      </w:pPr>
      <w:r w:rsidRPr="00171807">
        <w:rPr>
          <w:rFonts w:ascii="Times New Roman" w:eastAsia="等线" w:hAnsi="Times New Roman" w:cs="Times New Roman"/>
          <w:sz w:val="22"/>
          <w:szCs w:val="20"/>
        </w:rPr>
        <w:t>2-</w:t>
      </w:r>
      <w:r w:rsidR="00D3043D" w:rsidRPr="00171807">
        <w:rPr>
          <w:rFonts w:ascii="Times New Roman" w:eastAsia="等线" w:hAnsi="Times New Roman" w:cs="Times New Roman"/>
          <w:sz w:val="22"/>
          <w:szCs w:val="20"/>
        </w:rPr>
        <w:t>2</w:t>
      </w:r>
      <w:r w:rsidRPr="00171807">
        <w:rPr>
          <w:rFonts w:ascii="Times New Roman" w:eastAsia="等线" w:hAnsi="Times New Roman" w:cs="Times New Roman"/>
          <w:sz w:val="22"/>
          <w:szCs w:val="20"/>
        </w:rPr>
        <w:t xml:space="preserve">: a new RRC parameter for new DCI format and </w:t>
      </w:r>
      <w:r w:rsidR="00475896" w:rsidRPr="00171807">
        <w:rPr>
          <w:rFonts w:ascii="Times New Roman" w:eastAsia="等线" w:hAnsi="Times New Roman" w:cs="Times New Roman"/>
          <w:sz w:val="22"/>
          <w:szCs w:val="20"/>
        </w:rPr>
        <w:t xml:space="preserve">M=4 is </w:t>
      </w:r>
      <w:r w:rsidRPr="00171807">
        <w:rPr>
          <w:rFonts w:ascii="Times New Roman" w:eastAsia="等线" w:hAnsi="Times New Roman" w:cs="Times New Roman"/>
          <w:sz w:val="22"/>
          <w:szCs w:val="20"/>
        </w:rPr>
        <w:t>for the DCI format 0_0 and 0_1</w:t>
      </w:r>
      <w:r w:rsidR="00D3043D" w:rsidRPr="00171807">
        <w:rPr>
          <w:rFonts w:ascii="Times New Roman" w:eastAsia="等线" w:hAnsi="Times New Roman" w:cs="Times New Roman"/>
          <w:sz w:val="22"/>
          <w:szCs w:val="20"/>
        </w:rPr>
        <w:t xml:space="preserve"> for activation and release of Type 2 CG</w:t>
      </w:r>
    </w:p>
    <w:p w:rsidR="00D3043D" w:rsidRPr="00171807" w:rsidRDefault="00D3043D" w:rsidP="00D3043D">
      <w:pPr>
        <w:pStyle w:val="af8"/>
        <w:numPr>
          <w:ilvl w:val="2"/>
          <w:numId w:val="6"/>
        </w:numPr>
        <w:snapToGrid w:val="0"/>
        <w:spacing w:afterLines="50" w:after="156"/>
        <w:ind w:firstLineChars="0"/>
        <w:rPr>
          <w:rFonts w:ascii="Times New Roman" w:eastAsia="等线" w:hAnsi="Times New Roman" w:cs="Times New Roman"/>
          <w:sz w:val="22"/>
          <w:szCs w:val="20"/>
        </w:rPr>
      </w:pPr>
      <w:r w:rsidRPr="00171807">
        <w:rPr>
          <w:rFonts w:ascii="Times New Roman" w:eastAsia="等线" w:hAnsi="Times New Roman" w:cs="Times New Roman" w:hint="eastAsia"/>
          <w:sz w:val="22"/>
          <w:szCs w:val="20"/>
        </w:rPr>
        <w:t>S</w:t>
      </w:r>
      <w:r w:rsidRPr="00171807">
        <w:rPr>
          <w:rFonts w:ascii="Times New Roman" w:eastAsia="等线" w:hAnsi="Times New Roman" w:cs="Times New Roman"/>
          <w:sz w:val="22"/>
          <w:szCs w:val="20"/>
        </w:rPr>
        <w:t xml:space="preserve">S, Nokia, </w:t>
      </w:r>
      <w:proofErr w:type="spellStart"/>
      <w:r w:rsidRPr="00171807">
        <w:rPr>
          <w:rFonts w:ascii="Times New Roman" w:eastAsia="等线" w:hAnsi="Times New Roman" w:cs="Times New Roman"/>
          <w:sz w:val="22"/>
          <w:szCs w:val="20"/>
        </w:rPr>
        <w:t>Spreadtrum</w:t>
      </w:r>
      <w:proofErr w:type="spellEnd"/>
      <w:r w:rsidRPr="00171807">
        <w:rPr>
          <w:rFonts w:ascii="Times New Roman" w:eastAsia="等线" w:hAnsi="Times New Roman" w:cs="Times New Roman"/>
          <w:sz w:val="22"/>
          <w:szCs w:val="20"/>
        </w:rPr>
        <w:t xml:space="preserve">, ZTE, MTK, QC, vivo, DCM </w:t>
      </w:r>
    </w:p>
    <w:p w:rsidR="00475896" w:rsidRDefault="00475896" w:rsidP="00475896">
      <w:pPr>
        <w:pStyle w:val="af8"/>
        <w:snapToGrid w:val="0"/>
        <w:spacing w:afterLines="50" w:after="156"/>
        <w:ind w:left="840" w:firstLineChars="0" w:firstLine="0"/>
        <w:rPr>
          <w:rFonts w:ascii="Times New Roman" w:eastAsia="等线" w:hAnsi="Times New Roman" w:cs="Times New Roman"/>
          <w:szCs w:val="20"/>
        </w:rPr>
      </w:pPr>
    </w:p>
    <w:p w:rsidR="00114636" w:rsidRDefault="00114636" w:rsidP="00114636">
      <w:pPr>
        <w:pStyle w:val="af8"/>
        <w:numPr>
          <w:ilvl w:val="0"/>
          <w:numId w:val="6"/>
        </w:numPr>
        <w:snapToGrid w:val="0"/>
        <w:spacing w:afterLines="50" w:after="156"/>
        <w:ind w:firstLineChars="0"/>
        <w:rPr>
          <w:rFonts w:ascii="Times New Roman" w:eastAsia="等线" w:hAnsi="Times New Roman" w:cs="Times New Roman"/>
          <w:szCs w:val="20"/>
        </w:rPr>
      </w:pPr>
      <w:r>
        <w:rPr>
          <w:rFonts w:ascii="Times New Roman" w:eastAsia="等线" w:hAnsi="Times New Roman" w:cs="Times New Roman"/>
          <w:szCs w:val="20"/>
        </w:rPr>
        <w:t>Opt.</w:t>
      </w:r>
      <w:r w:rsidR="008F12FF">
        <w:rPr>
          <w:rFonts w:ascii="Times New Roman" w:eastAsia="等线" w:hAnsi="Times New Roman" w:cs="Times New Roman"/>
          <w:szCs w:val="20"/>
        </w:rPr>
        <w:t>3</w:t>
      </w:r>
      <w:r>
        <w:rPr>
          <w:rFonts w:ascii="Times New Roman" w:eastAsia="等线" w:hAnsi="Times New Roman" w:cs="Times New Roman"/>
          <w:szCs w:val="20"/>
        </w:rPr>
        <w:t xml:space="preserve">: fixed as 4 bits </w:t>
      </w:r>
    </w:p>
    <w:p w:rsidR="0094719B" w:rsidRDefault="0094719B" w:rsidP="0094719B">
      <w:pPr>
        <w:pStyle w:val="af8"/>
        <w:numPr>
          <w:ilvl w:val="1"/>
          <w:numId w:val="6"/>
        </w:numPr>
        <w:snapToGrid w:val="0"/>
        <w:spacing w:afterLines="50" w:after="156"/>
        <w:ind w:firstLineChars="0"/>
        <w:rPr>
          <w:rFonts w:ascii="Times New Roman" w:eastAsia="等线" w:hAnsi="Times New Roman" w:cs="Times New Roman"/>
          <w:szCs w:val="20"/>
        </w:rPr>
      </w:pPr>
      <w:r>
        <w:rPr>
          <w:rFonts w:ascii="Times New Roman" w:eastAsia="等线" w:hAnsi="Times New Roman" w:cs="Times New Roman" w:hint="eastAsia"/>
          <w:szCs w:val="20"/>
        </w:rPr>
        <w:t>D</w:t>
      </w:r>
      <w:r>
        <w:rPr>
          <w:rFonts w:ascii="Times New Roman" w:eastAsia="等线" w:hAnsi="Times New Roman" w:cs="Times New Roman"/>
          <w:szCs w:val="20"/>
        </w:rPr>
        <w:t>CM, Nokia, Mot</w:t>
      </w:r>
      <w:r w:rsidR="00B64032">
        <w:rPr>
          <w:rFonts w:ascii="Times New Roman" w:eastAsia="等线" w:hAnsi="Times New Roman" w:cs="Times New Roman"/>
          <w:szCs w:val="20"/>
        </w:rPr>
        <w:t>orola</w:t>
      </w:r>
      <w:r>
        <w:rPr>
          <w:rFonts w:ascii="Times New Roman" w:eastAsia="等线" w:hAnsi="Times New Roman" w:cs="Times New Roman"/>
          <w:szCs w:val="20"/>
        </w:rPr>
        <w:t>, LG</w:t>
      </w:r>
      <w:r w:rsidR="002A1000">
        <w:rPr>
          <w:rFonts w:ascii="Times New Roman" w:eastAsia="等线" w:hAnsi="Times New Roman" w:cs="Times New Roman"/>
          <w:szCs w:val="20"/>
        </w:rPr>
        <w:t>, SS</w:t>
      </w:r>
    </w:p>
    <w:p w:rsidR="00642009" w:rsidRDefault="00642009" w:rsidP="00642009">
      <w:pPr>
        <w:pStyle w:val="af8"/>
        <w:snapToGrid w:val="0"/>
        <w:spacing w:afterLines="50" w:after="156"/>
        <w:ind w:left="420" w:firstLineChars="0" w:firstLine="0"/>
        <w:rPr>
          <w:rFonts w:ascii="Times New Roman" w:eastAsia="等线" w:hAnsi="Times New Roman" w:cs="Times New Roman"/>
          <w:szCs w:val="20"/>
        </w:rPr>
      </w:pPr>
    </w:p>
    <w:p w:rsidR="008F12FF" w:rsidRDefault="00104259" w:rsidP="008F12FF">
      <w:pPr>
        <w:pStyle w:val="af8"/>
        <w:numPr>
          <w:ilvl w:val="0"/>
          <w:numId w:val="6"/>
        </w:numPr>
        <w:snapToGrid w:val="0"/>
        <w:spacing w:afterLines="50" w:after="156"/>
        <w:ind w:firstLineChars="0"/>
        <w:rPr>
          <w:rFonts w:ascii="Times New Roman" w:eastAsia="等线" w:hAnsi="Times New Roman" w:cs="Times New Roman"/>
          <w:szCs w:val="20"/>
        </w:rPr>
      </w:pPr>
      <w:r>
        <w:rPr>
          <w:rFonts w:ascii="Times New Roman" w:eastAsia="等线" w:hAnsi="Times New Roman" w:cs="Times New Roman" w:hint="eastAsia"/>
          <w:szCs w:val="20"/>
        </w:rPr>
        <w:t>O</w:t>
      </w:r>
      <w:r>
        <w:rPr>
          <w:rFonts w:ascii="Times New Roman" w:eastAsia="等线" w:hAnsi="Times New Roman" w:cs="Times New Roman"/>
          <w:szCs w:val="20"/>
        </w:rPr>
        <w:t>pt.</w:t>
      </w:r>
      <w:r w:rsidR="008F12FF">
        <w:rPr>
          <w:rFonts w:ascii="Times New Roman" w:eastAsia="等线" w:hAnsi="Times New Roman" w:cs="Times New Roman"/>
          <w:szCs w:val="20"/>
        </w:rPr>
        <w:t>4</w:t>
      </w:r>
      <w:r>
        <w:rPr>
          <w:rFonts w:ascii="Times New Roman" w:eastAsia="等线" w:hAnsi="Times New Roman" w:cs="Times New Roman"/>
          <w:szCs w:val="20"/>
        </w:rPr>
        <w:t xml:space="preserve">: </w:t>
      </w:r>
      <w:r w:rsidRPr="008A6A69">
        <w:rPr>
          <w:rFonts w:ascii="Times New Roman" w:hAnsi="Times New Roman" w:cs="Times New Roman"/>
          <w:i/>
          <w:kern w:val="0"/>
          <w:sz w:val="22"/>
          <w:lang w:val="en-GB"/>
        </w:rPr>
        <w:t>M</w:t>
      </w:r>
      <w:r>
        <w:rPr>
          <w:rFonts w:ascii="Times New Roman" w:hAnsi="Times New Roman" w:cs="Times New Roman"/>
          <w:kern w:val="0"/>
          <w:sz w:val="22"/>
          <w:lang w:val="en-GB"/>
        </w:rPr>
        <w:t>=max(</w:t>
      </w:r>
      <m:oMath>
        <m:d>
          <m:dPr>
            <m:begChr m:val="⌈"/>
            <m:endChr m:val="⌉"/>
            <m:ctrlPr>
              <w:rPr>
                <w:rFonts w:ascii="Cambria Math" w:hAnsi="Cambria Math" w:cs="Times New Roman"/>
                <w:kern w:val="0"/>
                <w:sz w:val="22"/>
                <w:lang w:val="en-GB"/>
              </w:rPr>
            </m:ctrlPr>
          </m:dPr>
          <m:e>
            <m:sSub>
              <m:sSubPr>
                <m:ctrlPr>
                  <w:rPr>
                    <w:rFonts w:ascii="Cambria Math" w:hAnsi="Cambria Math" w:cs="Times New Roman"/>
                    <w:i/>
                    <w:kern w:val="0"/>
                    <w:sz w:val="22"/>
                    <w:lang w:val="en-GB"/>
                  </w:rPr>
                </m:ctrlPr>
              </m:sSubPr>
              <m:e>
                <m:r>
                  <w:rPr>
                    <w:rFonts w:ascii="Cambria Math" w:hAnsi="Cambria Math" w:cs="Times New Roman"/>
                    <w:kern w:val="0"/>
                    <w:sz w:val="22"/>
                    <w:lang w:val="en-GB"/>
                  </w:rPr>
                  <m:t>log</m:t>
                </m:r>
              </m:e>
              <m:sub>
                <m:r>
                  <w:rPr>
                    <w:rFonts w:ascii="Cambria Math" w:hAnsi="Cambria Math" w:cs="Times New Roman"/>
                    <w:kern w:val="0"/>
                    <w:sz w:val="22"/>
                    <w:lang w:val="en-GB"/>
                  </w:rPr>
                  <m:t>2</m:t>
                </m:r>
              </m:sub>
            </m:sSub>
            <m:d>
              <m:dPr>
                <m:ctrlPr>
                  <w:rPr>
                    <w:rFonts w:ascii="Cambria Math" w:hAnsi="Cambria Math" w:cs="Times New Roman"/>
                    <w:i/>
                    <w:kern w:val="0"/>
                    <w:sz w:val="22"/>
                    <w:lang w:val="en-GB"/>
                  </w:rPr>
                </m:ctrlPr>
              </m:dPr>
              <m:e>
                <m:sSub>
                  <m:sSubPr>
                    <m:ctrlPr>
                      <w:rPr>
                        <w:rFonts w:ascii="Cambria Math" w:hAnsi="Cambria Math" w:cs="Times New Roman"/>
                        <w:i/>
                        <w:kern w:val="0"/>
                        <w:sz w:val="22"/>
                        <w:lang w:val="en-GB"/>
                      </w:rPr>
                    </m:ctrlPr>
                  </m:sSubPr>
                  <m:e>
                    <m:r>
                      <w:rPr>
                        <w:rFonts w:ascii="Cambria Math" w:hAnsi="Cambria Math" w:cs="Times New Roman"/>
                        <w:kern w:val="0"/>
                        <w:sz w:val="22"/>
                        <w:lang w:val="en-GB"/>
                      </w:rPr>
                      <m:t>N</m:t>
                    </m:r>
                  </m:e>
                  <m:sub>
                    <m:r>
                      <w:rPr>
                        <w:rFonts w:ascii="Cambria Math" w:hAnsi="Cambria Math" w:cs="Times New Roman"/>
                        <w:kern w:val="0"/>
                        <w:sz w:val="22"/>
                        <w:lang w:val="en-GB"/>
                      </w:rPr>
                      <m:t>1</m:t>
                    </m:r>
                  </m:sub>
                </m:sSub>
              </m:e>
            </m:d>
          </m:e>
        </m:d>
      </m:oMath>
      <w:r>
        <w:rPr>
          <w:rFonts w:ascii="Times New Roman" w:hAnsi="Times New Roman" w:cs="Times New Roman"/>
          <w:kern w:val="0"/>
          <w:sz w:val="22"/>
          <w:lang w:val="en-GB"/>
        </w:rPr>
        <w:t xml:space="preserve">, </w:t>
      </w:r>
      <m:oMath>
        <m:d>
          <m:dPr>
            <m:begChr m:val="⌈"/>
            <m:endChr m:val="⌉"/>
            <m:ctrlPr>
              <w:rPr>
                <w:rFonts w:ascii="Cambria Math" w:hAnsi="Cambria Math" w:cs="Times New Roman"/>
                <w:kern w:val="0"/>
                <w:sz w:val="22"/>
                <w:lang w:val="en-GB"/>
              </w:rPr>
            </m:ctrlPr>
          </m:dPr>
          <m:e>
            <m:sSub>
              <m:sSubPr>
                <m:ctrlPr>
                  <w:rPr>
                    <w:rFonts w:ascii="Cambria Math" w:hAnsi="Cambria Math" w:cs="Times New Roman"/>
                    <w:i/>
                    <w:kern w:val="0"/>
                    <w:sz w:val="22"/>
                    <w:lang w:val="en-GB"/>
                  </w:rPr>
                </m:ctrlPr>
              </m:sSubPr>
              <m:e>
                <m:r>
                  <w:rPr>
                    <w:rFonts w:ascii="Cambria Math" w:hAnsi="Cambria Math" w:cs="Times New Roman"/>
                    <w:kern w:val="0"/>
                    <w:sz w:val="22"/>
                    <w:lang w:val="en-GB"/>
                  </w:rPr>
                  <m:t>log</m:t>
                </m:r>
              </m:e>
              <m:sub>
                <m:r>
                  <w:rPr>
                    <w:rFonts w:ascii="Cambria Math" w:hAnsi="Cambria Math" w:cs="Times New Roman"/>
                    <w:kern w:val="0"/>
                    <w:sz w:val="22"/>
                    <w:lang w:val="en-GB"/>
                  </w:rPr>
                  <m:t>2</m:t>
                </m:r>
              </m:sub>
            </m:sSub>
            <m:d>
              <m:dPr>
                <m:ctrlPr>
                  <w:rPr>
                    <w:rFonts w:ascii="Cambria Math" w:hAnsi="Cambria Math" w:cs="Times New Roman"/>
                    <w:i/>
                    <w:kern w:val="0"/>
                    <w:sz w:val="22"/>
                    <w:lang w:val="en-GB"/>
                  </w:rPr>
                </m:ctrlPr>
              </m:dPr>
              <m:e>
                <m:sSub>
                  <m:sSubPr>
                    <m:ctrlPr>
                      <w:rPr>
                        <w:rFonts w:ascii="Cambria Math" w:hAnsi="Cambria Math" w:cs="Times New Roman"/>
                        <w:i/>
                        <w:kern w:val="0"/>
                        <w:sz w:val="22"/>
                        <w:lang w:val="en-GB"/>
                      </w:rPr>
                    </m:ctrlPr>
                  </m:sSubPr>
                  <m:e>
                    <m:r>
                      <w:rPr>
                        <w:rFonts w:ascii="Cambria Math" w:hAnsi="Cambria Math" w:cs="Times New Roman"/>
                        <w:kern w:val="0"/>
                        <w:sz w:val="22"/>
                        <w:lang w:val="en-GB"/>
                      </w:rPr>
                      <m:t>N</m:t>
                    </m:r>
                  </m:e>
                  <m:sub>
                    <m:r>
                      <w:rPr>
                        <w:rFonts w:ascii="Cambria Math" w:hAnsi="Cambria Math" w:cs="Times New Roman"/>
                        <w:kern w:val="0"/>
                        <w:sz w:val="22"/>
                        <w:lang w:val="en-GB"/>
                      </w:rPr>
                      <m:t>2</m:t>
                    </m:r>
                  </m:sub>
                </m:sSub>
              </m:e>
            </m:d>
          </m:e>
        </m:d>
      </m:oMath>
      <w:r>
        <w:rPr>
          <w:rFonts w:ascii="Times New Roman" w:hAnsi="Times New Roman" w:cs="Times New Roman"/>
          <w:kern w:val="0"/>
          <w:sz w:val="22"/>
          <w:lang w:val="en-GB"/>
        </w:rPr>
        <w:t>)</w:t>
      </w:r>
      <w:r w:rsidR="008F12FF">
        <w:rPr>
          <w:rFonts w:ascii="Times New Roman" w:hAnsi="Times New Roman" w:cs="Times New Roman"/>
          <w:kern w:val="0"/>
          <w:sz w:val="22"/>
          <w:lang w:val="en-GB"/>
        </w:rPr>
        <w:t xml:space="preserve">, where </w:t>
      </w:r>
      <m:oMath>
        <m:sSub>
          <m:sSubPr>
            <m:ctrlPr>
              <w:rPr>
                <w:rFonts w:ascii="Cambria Math" w:hAnsi="Cambria Math" w:cs="Times New Roman"/>
                <w:i/>
                <w:kern w:val="0"/>
                <w:sz w:val="22"/>
                <w:lang w:val="en-GB"/>
              </w:rPr>
            </m:ctrlPr>
          </m:sSubPr>
          <m:e>
            <m:r>
              <w:rPr>
                <w:rFonts w:ascii="Cambria Math" w:hAnsi="Cambria Math" w:cs="Times New Roman"/>
                <w:kern w:val="0"/>
                <w:sz w:val="22"/>
                <w:lang w:val="en-GB"/>
              </w:rPr>
              <m:t>N</m:t>
            </m:r>
          </m:e>
          <m:sub>
            <m:r>
              <w:rPr>
                <w:rFonts w:ascii="Cambria Math" w:hAnsi="Cambria Math" w:cs="Times New Roman"/>
                <w:kern w:val="0"/>
                <w:sz w:val="22"/>
                <w:lang w:val="en-GB"/>
              </w:rPr>
              <m:t>1</m:t>
            </m:r>
          </m:sub>
        </m:sSub>
      </m:oMath>
      <w:r w:rsidR="008F12FF">
        <w:rPr>
          <w:rFonts w:ascii="Times New Roman" w:hAnsi="Times New Roman" w:cs="Times New Roman" w:hint="eastAsia"/>
          <w:kern w:val="0"/>
          <w:sz w:val="22"/>
          <w:lang w:val="en-GB"/>
        </w:rPr>
        <w:t xml:space="preserve"> i</w:t>
      </w:r>
      <w:r w:rsidR="008F12FF">
        <w:rPr>
          <w:rFonts w:ascii="Times New Roman" w:hAnsi="Times New Roman" w:cs="Times New Roman"/>
          <w:kern w:val="0"/>
          <w:sz w:val="22"/>
          <w:lang w:val="en-GB"/>
        </w:rPr>
        <w:t xml:space="preserve">s </w:t>
      </w:r>
      <w:r w:rsidR="008F12FF">
        <w:rPr>
          <w:rFonts w:ascii="Times New Roman" w:eastAsia="等线" w:hAnsi="Times New Roman" w:cs="Times New Roman"/>
          <w:szCs w:val="20"/>
        </w:rPr>
        <w:t xml:space="preserve">the </w:t>
      </w:r>
      <w:r w:rsidR="00891739">
        <w:rPr>
          <w:rFonts w:ascii="Times New Roman" w:eastAsia="等线" w:hAnsi="Times New Roman" w:cs="Times New Roman"/>
          <w:szCs w:val="20"/>
        </w:rPr>
        <w:t>maximum</w:t>
      </w:r>
      <w:r w:rsidR="001C6265">
        <w:rPr>
          <w:rFonts w:ascii="Times New Roman" w:eastAsia="等线" w:hAnsi="Times New Roman" w:cs="Times New Roman"/>
          <w:szCs w:val="20"/>
        </w:rPr>
        <w:t xml:space="preserve"> index</w:t>
      </w:r>
      <w:r w:rsidR="008F12FF">
        <w:rPr>
          <w:rFonts w:ascii="Times New Roman" w:eastAsia="等线" w:hAnsi="Times New Roman" w:cs="Times New Roman"/>
          <w:szCs w:val="20"/>
        </w:rPr>
        <w:t xml:space="preserve"> </w:t>
      </w:r>
      <w:r w:rsidR="00320883">
        <w:rPr>
          <w:rFonts w:ascii="Times New Roman" w:eastAsia="等线" w:hAnsi="Times New Roman" w:cs="Times New Roman"/>
          <w:szCs w:val="20"/>
        </w:rPr>
        <w:t xml:space="preserve">of the </w:t>
      </w:r>
      <w:r w:rsidR="008F12FF">
        <w:rPr>
          <w:rFonts w:ascii="Times New Roman" w:eastAsia="等线" w:hAnsi="Times New Roman" w:cs="Times New Roman"/>
          <w:szCs w:val="20"/>
        </w:rPr>
        <w:t>configured grant</w:t>
      </w:r>
      <w:r w:rsidR="00891739">
        <w:rPr>
          <w:rFonts w:ascii="Times New Roman" w:eastAsia="等线" w:hAnsi="Times New Roman" w:cs="Times New Roman"/>
          <w:szCs w:val="20"/>
        </w:rPr>
        <w:t xml:space="preserve"> index</w:t>
      </w:r>
      <w:r w:rsidR="00320883">
        <w:rPr>
          <w:rFonts w:ascii="Times New Roman" w:eastAsia="等线" w:hAnsi="Times New Roman" w:cs="Times New Roman"/>
          <w:szCs w:val="20"/>
        </w:rPr>
        <w:t>(es)</w:t>
      </w:r>
      <w:r w:rsidR="00891739">
        <w:rPr>
          <w:rFonts w:ascii="Times New Roman" w:eastAsia="等线" w:hAnsi="Times New Roman" w:cs="Times New Roman"/>
          <w:szCs w:val="20"/>
        </w:rPr>
        <w:t xml:space="preserve"> </w:t>
      </w:r>
      <w:r w:rsidR="0094719B">
        <w:rPr>
          <w:rFonts w:ascii="Times New Roman" w:eastAsia="等线" w:hAnsi="Times New Roman" w:cs="Times New Roman"/>
          <w:szCs w:val="20"/>
        </w:rPr>
        <w:t xml:space="preserve">for Type 2 </w:t>
      </w:r>
      <w:r w:rsidR="008F12FF">
        <w:rPr>
          <w:rFonts w:ascii="Times New Roman" w:eastAsia="等线" w:hAnsi="Times New Roman" w:cs="Times New Roman"/>
          <w:szCs w:val="20"/>
        </w:rPr>
        <w:t xml:space="preserve">configured by higher layers and </w:t>
      </w:r>
      <m:oMath>
        <m:sSub>
          <m:sSubPr>
            <m:ctrlPr>
              <w:rPr>
                <w:rFonts w:ascii="Cambria Math" w:hAnsi="Cambria Math" w:cs="Times New Roman"/>
                <w:i/>
                <w:kern w:val="0"/>
                <w:sz w:val="22"/>
                <w:lang w:val="en-GB"/>
              </w:rPr>
            </m:ctrlPr>
          </m:sSubPr>
          <m:e>
            <m:r>
              <w:rPr>
                <w:rFonts w:ascii="Cambria Math" w:hAnsi="Cambria Math" w:cs="Times New Roman"/>
                <w:kern w:val="0"/>
                <w:sz w:val="22"/>
                <w:lang w:val="en-GB"/>
              </w:rPr>
              <m:t>N</m:t>
            </m:r>
          </m:e>
          <m:sub>
            <m:r>
              <w:rPr>
                <w:rFonts w:ascii="Cambria Math" w:hAnsi="Cambria Math" w:cs="Times New Roman"/>
                <w:kern w:val="0"/>
                <w:sz w:val="22"/>
                <w:lang w:val="en-GB"/>
              </w:rPr>
              <m:t>2</m:t>
            </m:r>
          </m:sub>
        </m:sSub>
      </m:oMath>
      <w:r w:rsidR="008F12FF">
        <w:rPr>
          <w:rFonts w:ascii="Times New Roman" w:eastAsia="等线" w:hAnsi="Times New Roman" w:cs="Times New Roman" w:hint="eastAsia"/>
          <w:kern w:val="0"/>
          <w:sz w:val="22"/>
          <w:lang w:val="en-GB"/>
        </w:rPr>
        <w:t xml:space="preserve"> </w:t>
      </w:r>
      <w:r w:rsidR="008F12FF">
        <w:rPr>
          <w:rFonts w:ascii="Times New Roman" w:eastAsia="等线" w:hAnsi="Times New Roman" w:cs="Times New Roman"/>
          <w:kern w:val="0"/>
          <w:sz w:val="22"/>
          <w:lang w:val="en-GB"/>
        </w:rPr>
        <w:t>is the</w:t>
      </w:r>
      <w:r w:rsidR="008F12FF" w:rsidRPr="008F12FF">
        <w:rPr>
          <w:rFonts w:ascii="Times New Roman" w:eastAsia="等线" w:hAnsi="Times New Roman" w:cs="Times New Roman"/>
          <w:szCs w:val="20"/>
        </w:rPr>
        <w:t xml:space="preserve"> </w:t>
      </w:r>
      <w:r w:rsidR="009F493A">
        <w:rPr>
          <w:rFonts w:ascii="Times New Roman" w:eastAsia="等线" w:hAnsi="Times New Roman" w:cs="Times New Roman"/>
          <w:szCs w:val="20"/>
        </w:rPr>
        <w:t>number</w:t>
      </w:r>
      <w:r w:rsidR="00320883">
        <w:rPr>
          <w:rFonts w:ascii="Times New Roman" w:eastAsia="等线" w:hAnsi="Times New Roman" w:cs="Times New Roman"/>
          <w:szCs w:val="20"/>
        </w:rPr>
        <w:t xml:space="preserve"> of the</w:t>
      </w:r>
      <w:r w:rsidR="008F12FF">
        <w:rPr>
          <w:rFonts w:ascii="Times New Roman" w:eastAsia="等线" w:hAnsi="Times New Roman" w:cs="Times New Roman"/>
          <w:szCs w:val="20"/>
        </w:rPr>
        <w:t xml:space="preserve"> </w:t>
      </w:r>
      <w:r w:rsidR="00320883">
        <w:rPr>
          <w:rFonts w:ascii="Times New Roman" w:eastAsia="等线" w:hAnsi="Times New Roman" w:cs="Times New Roman"/>
          <w:szCs w:val="20"/>
        </w:rPr>
        <w:t>state</w:t>
      </w:r>
      <w:r w:rsidR="009F493A">
        <w:rPr>
          <w:rFonts w:ascii="Times New Roman" w:eastAsia="等线" w:hAnsi="Times New Roman" w:cs="Times New Roman"/>
          <w:szCs w:val="20"/>
        </w:rPr>
        <w:t>s</w:t>
      </w:r>
      <w:r w:rsidR="00320883">
        <w:rPr>
          <w:rFonts w:ascii="Times New Roman" w:eastAsia="等线" w:hAnsi="Times New Roman" w:cs="Times New Roman"/>
          <w:szCs w:val="20"/>
        </w:rPr>
        <w:t xml:space="preserve"> </w:t>
      </w:r>
      <w:r w:rsidR="008F12FF">
        <w:rPr>
          <w:rFonts w:ascii="Times New Roman" w:eastAsia="等线" w:hAnsi="Times New Roman" w:cs="Times New Roman"/>
          <w:szCs w:val="20"/>
        </w:rPr>
        <w:t xml:space="preserve">configured by higher layers, indicating a single or multiple CG configurations to be released </w:t>
      </w:r>
    </w:p>
    <w:p w:rsidR="0094719B" w:rsidRDefault="0094719B" w:rsidP="0094719B">
      <w:pPr>
        <w:pStyle w:val="af8"/>
        <w:numPr>
          <w:ilvl w:val="1"/>
          <w:numId w:val="6"/>
        </w:numPr>
        <w:snapToGrid w:val="0"/>
        <w:spacing w:afterLines="50" w:after="156"/>
        <w:ind w:firstLineChars="0"/>
        <w:rPr>
          <w:rFonts w:ascii="Times New Roman" w:eastAsia="等线" w:hAnsi="Times New Roman" w:cs="Times New Roman"/>
          <w:szCs w:val="20"/>
        </w:rPr>
      </w:pPr>
      <w:r>
        <w:rPr>
          <w:rFonts w:ascii="Times New Roman" w:eastAsia="等线" w:hAnsi="Times New Roman" w:cs="Times New Roman" w:hint="eastAsia"/>
          <w:szCs w:val="20"/>
        </w:rPr>
        <w:t>H</w:t>
      </w:r>
      <w:r>
        <w:rPr>
          <w:rFonts w:ascii="Times New Roman" w:eastAsia="等线" w:hAnsi="Times New Roman" w:cs="Times New Roman"/>
          <w:szCs w:val="20"/>
        </w:rPr>
        <w:t xml:space="preserve">W, Fujitsu </w:t>
      </w:r>
    </w:p>
    <w:p w:rsidR="00036F3C" w:rsidRDefault="00B64032" w:rsidP="00B64032">
      <w:pPr>
        <w:pStyle w:val="af8"/>
        <w:numPr>
          <w:ilvl w:val="2"/>
          <w:numId w:val="6"/>
        </w:numPr>
        <w:spacing w:afterLines="50" w:after="156"/>
        <w:ind w:firstLineChars="0"/>
        <w:rPr>
          <w:rFonts w:ascii="Times New Roman" w:eastAsia="等线" w:hAnsi="Times New Roman" w:cs="Times New Roman"/>
          <w:szCs w:val="20"/>
        </w:rPr>
      </w:pPr>
      <w:r>
        <w:rPr>
          <w:rFonts w:ascii="Times New Roman" w:eastAsia="等线" w:hAnsi="Times New Roman" w:cs="Times New Roman"/>
          <w:szCs w:val="20"/>
        </w:rPr>
        <w:t xml:space="preserve">Pros: no need of RRC parameter, </w:t>
      </w:r>
    </w:p>
    <w:p w:rsidR="00036F3C" w:rsidRDefault="00B64032" w:rsidP="00036F3C">
      <w:pPr>
        <w:pStyle w:val="af8"/>
        <w:numPr>
          <w:ilvl w:val="2"/>
          <w:numId w:val="6"/>
        </w:numPr>
        <w:spacing w:afterLines="50" w:after="156"/>
        <w:ind w:firstLineChars="0"/>
        <w:rPr>
          <w:rFonts w:ascii="Times New Roman" w:eastAsia="等线" w:hAnsi="Times New Roman" w:cs="Times New Roman"/>
          <w:szCs w:val="20"/>
        </w:rPr>
      </w:pPr>
      <w:r>
        <w:rPr>
          <w:rFonts w:ascii="Times New Roman" w:eastAsia="等线" w:hAnsi="Times New Roman" w:cs="Times New Roman"/>
          <w:szCs w:val="20"/>
        </w:rPr>
        <w:t xml:space="preserve">Cons: </w:t>
      </w:r>
      <w:r w:rsidR="00036F3C">
        <w:rPr>
          <w:rFonts w:ascii="Times New Roman" w:eastAsia="等线" w:hAnsi="Times New Roman" w:cs="Times New Roman"/>
          <w:szCs w:val="20"/>
        </w:rPr>
        <w:t>some impacts from the reconfiguration of CGs</w:t>
      </w:r>
    </w:p>
    <w:p w:rsidR="009F493A" w:rsidRDefault="009F493A" w:rsidP="008F12FF">
      <w:pPr>
        <w:pStyle w:val="af8"/>
        <w:numPr>
          <w:ilvl w:val="0"/>
          <w:numId w:val="6"/>
        </w:numPr>
        <w:snapToGrid w:val="0"/>
        <w:spacing w:afterLines="50" w:after="156"/>
        <w:ind w:firstLineChars="0"/>
        <w:rPr>
          <w:rFonts w:ascii="Times New Roman" w:eastAsia="等线" w:hAnsi="Times New Roman" w:cs="Times New Roman"/>
          <w:szCs w:val="20"/>
        </w:rPr>
      </w:pPr>
      <w:r>
        <w:rPr>
          <w:rFonts w:ascii="Times New Roman" w:eastAsia="等线" w:hAnsi="Times New Roman" w:cs="Times New Roman" w:hint="eastAsia"/>
          <w:szCs w:val="20"/>
        </w:rPr>
        <w:t>O</w:t>
      </w:r>
      <w:r>
        <w:rPr>
          <w:rFonts w:ascii="Times New Roman" w:eastAsia="等线" w:hAnsi="Times New Roman" w:cs="Times New Roman"/>
          <w:szCs w:val="20"/>
        </w:rPr>
        <w:t>pt.5:</w:t>
      </w:r>
      <w:r w:rsidRPr="009F493A">
        <w:rPr>
          <w:rFonts w:ascii="Times New Roman" w:hAnsi="Times New Roman" w:cs="Times New Roman"/>
          <w:i/>
          <w:kern w:val="0"/>
          <w:sz w:val="22"/>
          <w:lang w:val="en-GB"/>
        </w:rPr>
        <w:t xml:space="preserve"> </w:t>
      </w:r>
      <w:r w:rsidRPr="008A6A69">
        <w:rPr>
          <w:rFonts w:ascii="Times New Roman" w:hAnsi="Times New Roman" w:cs="Times New Roman"/>
          <w:i/>
          <w:kern w:val="0"/>
          <w:sz w:val="22"/>
          <w:lang w:val="en-GB"/>
        </w:rPr>
        <w:t>M</w:t>
      </w:r>
      <w:r>
        <w:rPr>
          <w:rFonts w:ascii="Times New Roman" w:hAnsi="Times New Roman" w:cs="Times New Roman"/>
          <w:kern w:val="0"/>
          <w:sz w:val="22"/>
          <w:lang w:val="en-GB"/>
        </w:rPr>
        <w:t>=</w:t>
      </w:r>
      <m:oMath>
        <m:r>
          <m:rPr>
            <m:sty m:val="p"/>
          </m:rPr>
          <w:rPr>
            <w:rFonts w:ascii="Cambria Math" w:hAnsi="Cambria Math" w:cs="Times New Roman"/>
            <w:kern w:val="0"/>
            <w:sz w:val="22"/>
            <w:lang w:val="en-GB"/>
          </w:rPr>
          <m:t xml:space="preserve"> </m:t>
        </m:r>
        <m:d>
          <m:dPr>
            <m:begChr m:val="⌈"/>
            <m:endChr m:val="⌉"/>
            <m:ctrlPr>
              <w:rPr>
                <w:rFonts w:ascii="Cambria Math" w:hAnsi="Cambria Math" w:cs="Times New Roman"/>
                <w:kern w:val="0"/>
                <w:sz w:val="22"/>
                <w:lang w:val="en-GB"/>
              </w:rPr>
            </m:ctrlPr>
          </m:dPr>
          <m:e>
            <m:sSub>
              <m:sSubPr>
                <m:ctrlPr>
                  <w:rPr>
                    <w:rFonts w:ascii="Cambria Math" w:hAnsi="Cambria Math" w:cs="Times New Roman"/>
                    <w:i/>
                    <w:kern w:val="0"/>
                    <w:sz w:val="22"/>
                    <w:lang w:val="en-GB"/>
                  </w:rPr>
                </m:ctrlPr>
              </m:sSubPr>
              <m:e>
                <m:r>
                  <w:rPr>
                    <w:rFonts w:ascii="Cambria Math" w:hAnsi="Cambria Math" w:cs="Times New Roman"/>
                    <w:kern w:val="0"/>
                    <w:sz w:val="22"/>
                    <w:lang w:val="en-GB"/>
                  </w:rPr>
                  <m:t>log</m:t>
                </m:r>
              </m:e>
              <m:sub>
                <m:r>
                  <w:rPr>
                    <w:rFonts w:ascii="Cambria Math" w:hAnsi="Cambria Math" w:cs="Times New Roman"/>
                    <w:kern w:val="0"/>
                    <w:sz w:val="22"/>
                    <w:lang w:val="en-GB"/>
                  </w:rPr>
                  <m:t>2</m:t>
                </m:r>
              </m:sub>
            </m:sSub>
            <m:d>
              <m:dPr>
                <m:ctrlPr>
                  <w:rPr>
                    <w:rFonts w:ascii="Cambria Math" w:hAnsi="Cambria Math" w:cs="Times New Roman"/>
                    <w:i/>
                    <w:kern w:val="0"/>
                    <w:sz w:val="22"/>
                    <w:lang w:val="en-GB"/>
                  </w:rPr>
                </m:ctrlPr>
              </m:dPr>
              <m:e>
                <m:sSub>
                  <m:sSubPr>
                    <m:ctrlPr>
                      <w:rPr>
                        <w:rFonts w:ascii="Cambria Math" w:hAnsi="Cambria Math" w:cs="Times New Roman"/>
                        <w:i/>
                        <w:kern w:val="0"/>
                        <w:sz w:val="22"/>
                        <w:lang w:val="en-GB"/>
                      </w:rPr>
                    </m:ctrlPr>
                  </m:sSubPr>
                  <m:e>
                    <m:r>
                      <w:rPr>
                        <w:rFonts w:ascii="Cambria Math" w:hAnsi="Cambria Math" w:cs="Times New Roman"/>
                        <w:kern w:val="0"/>
                        <w:sz w:val="22"/>
                        <w:lang w:val="en-GB"/>
                      </w:rPr>
                      <m:t>N</m:t>
                    </m:r>
                  </m:e>
                  <m:sub>
                    <m:r>
                      <w:rPr>
                        <w:rFonts w:ascii="Cambria Math" w:hAnsi="Cambria Math" w:cs="Times New Roman"/>
                        <w:kern w:val="0"/>
                        <w:sz w:val="22"/>
                        <w:lang w:val="en-GB"/>
                      </w:rPr>
                      <m:t>1</m:t>
                    </m:r>
                  </m:sub>
                </m:sSub>
              </m:e>
            </m:d>
          </m:e>
        </m:d>
      </m:oMath>
      <w:r>
        <w:rPr>
          <w:rFonts w:ascii="Times New Roman" w:hAnsi="Times New Roman" w:cs="Times New Roman" w:hint="eastAsia"/>
          <w:kern w:val="0"/>
          <w:sz w:val="22"/>
          <w:lang w:val="en-GB"/>
        </w:rPr>
        <w:t>,</w:t>
      </w:r>
      <w:r>
        <w:rPr>
          <w:rFonts w:ascii="Times New Roman" w:hAnsi="Times New Roman" w:cs="Times New Roman"/>
          <w:kern w:val="0"/>
          <w:sz w:val="22"/>
          <w:lang w:val="en-GB"/>
        </w:rPr>
        <w:t xml:space="preserve"> where</w:t>
      </w:r>
      <w:r>
        <w:rPr>
          <w:rFonts w:ascii="Times New Roman" w:eastAsia="等线" w:hAnsi="Times New Roman" w:cs="Times New Roman"/>
          <w:szCs w:val="20"/>
        </w:rPr>
        <w:t xml:space="preserve"> N1 is the maximum of the configured grant index(es)</w:t>
      </w:r>
      <w:r w:rsidR="0094719B">
        <w:rPr>
          <w:rFonts w:ascii="Times New Roman" w:eastAsia="等线" w:hAnsi="Times New Roman" w:cs="Times New Roman"/>
          <w:szCs w:val="20"/>
        </w:rPr>
        <w:t xml:space="preserve"> for Type 2</w:t>
      </w:r>
    </w:p>
    <w:p w:rsidR="0094719B" w:rsidRDefault="0094719B" w:rsidP="0094719B">
      <w:pPr>
        <w:pStyle w:val="af8"/>
        <w:numPr>
          <w:ilvl w:val="1"/>
          <w:numId w:val="6"/>
        </w:numPr>
        <w:snapToGrid w:val="0"/>
        <w:spacing w:afterLines="50" w:after="156"/>
        <w:ind w:firstLineChars="0"/>
        <w:rPr>
          <w:rFonts w:ascii="Times New Roman" w:eastAsia="等线" w:hAnsi="Times New Roman" w:cs="Times New Roman"/>
          <w:szCs w:val="20"/>
        </w:rPr>
      </w:pPr>
      <w:r>
        <w:rPr>
          <w:rFonts w:ascii="Times New Roman" w:eastAsia="等线" w:hAnsi="Times New Roman" w:cs="Times New Roman" w:hint="eastAsia"/>
          <w:szCs w:val="20"/>
        </w:rPr>
        <w:t>M</w:t>
      </w:r>
      <w:r>
        <w:rPr>
          <w:rFonts w:ascii="Times New Roman" w:eastAsia="等线" w:hAnsi="Times New Roman" w:cs="Times New Roman"/>
          <w:szCs w:val="20"/>
        </w:rPr>
        <w:t xml:space="preserve">TK, Ericsson </w:t>
      </w:r>
    </w:p>
    <w:p w:rsidR="00FF588E" w:rsidRDefault="00FF588E" w:rsidP="00FF588E">
      <w:pPr>
        <w:pStyle w:val="af8"/>
        <w:numPr>
          <w:ilvl w:val="2"/>
          <w:numId w:val="6"/>
        </w:numPr>
        <w:spacing w:afterLines="50" w:after="156"/>
        <w:ind w:firstLineChars="0"/>
        <w:rPr>
          <w:rFonts w:ascii="Times New Roman" w:eastAsia="等线" w:hAnsi="Times New Roman" w:cs="Times New Roman"/>
          <w:szCs w:val="20"/>
        </w:rPr>
      </w:pPr>
      <w:r>
        <w:rPr>
          <w:rFonts w:ascii="Times New Roman" w:eastAsia="等线" w:hAnsi="Times New Roman" w:cs="Times New Roman"/>
          <w:szCs w:val="20"/>
        </w:rPr>
        <w:t>Pros: no need of RRC parameter</w:t>
      </w:r>
    </w:p>
    <w:p w:rsidR="00FF588E" w:rsidRDefault="00FF588E" w:rsidP="00883CED">
      <w:pPr>
        <w:pStyle w:val="af8"/>
        <w:numPr>
          <w:ilvl w:val="2"/>
          <w:numId w:val="6"/>
        </w:numPr>
        <w:snapToGrid w:val="0"/>
        <w:spacing w:afterLines="50" w:after="156"/>
        <w:ind w:firstLineChars="0"/>
        <w:rPr>
          <w:rFonts w:ascii="Times New Roman" w:eastAsia="等线" w:hAnsi="Times New Roman" w:cs="Times New Roman"/>
          <w:szCs w:val="20"/>
        </w:rPr>
      </w:pPr>
      <w:r>
        <w:rPr>
          <w:rFonts w:ascii="Times New Roman" w:eastAsia="等线" w:hAnsi="Times New Roman" w:cs="Times New Roman"/>
          <w:szCs w:val="20"/>
        </w:rPr>
        <w:t>Cons: restricts the number of states can be configured; reconfiguring the CGs impacts the M</w:t>
      </w:r>
    </w:p>
    <w:p w:rsidR="001A3302" w:rsidRDefault="001A3302" w:rsidP="001A3302">
      <w:pPr>
        <w:pStyle w:val="af8"/>
        <w:numPr>
          <w:ilvl w:val="0"/>
          <w:numId w:val="6"/>
        </w:numPr>
        <w:snapToGrid w:val="0"/>
        <w:spacing w:afterLines="50" w:after="156"/>
        <w:ind w:firstLineChars="0"/>
        <w:rPr>
          <w:rFonts w:ascii="Times New Roman" w:eastAsia="等线" w:hAnsi="Times New Roman" w:cs="Times New Roman"/>
          <w:szCs w:val="20"/>
        </w:rPr>
      </w:pPr>
      <w:r>
        <w:rPr>
          <w:rFonts w:ascii="Times New Roman" w:eastAsia="等线" w:hAnsi="Times New Roman" w:cs="Times New Roman"/>
          <w:szCs w:val="20"/>
        </w:rPr>
        <w:t xml:space="preserve">Opt. 6: M is determined by the number of bits for HPN field. </w:t>
      </w:r>
    </w:p>
    <w:p w:rsidR="001A3302" w:rsidRDefault="001A3302" w:rsidP="001A3302">
      <w:pPr>
        <w:pStyle w:val="af8"/>
        <w:numPr>
          <w:ilvl w:val="1"/>
          <w:numId w:val="6"/>
        </w:numPr>
        <w:snapToGrid w:val="0"/>
        <w:spacing w:afterLines="50" w:after="156"/>
        <w:ind w:firstLineChars="0"/>
        <w:rPr>
          <w:rFonts w:ascii="Times New Roman" w:eastAsia="等线" w:hAnsi="Times New Roman" w:cs="Times New Roman"/>
          <w:szCs w:val="20"/>
        </w:rPr>
      </w:pPr>
      <w:r>
        <w:rPr>
          <w:rFonts w:ascii="Times New Roman" w:eastAsia="等线" w:hAnsi="Times New Roman" w:cs="Times New Roman"/>
          <w:szCs w:val="20"/>
        </w:rPr>
        <w:t xml:space="preserve">HW, LG </w:t>
      </w:r>
    </w:p>
    <w:p w:rsidR="0094719B" w:rsidRDefault="0094719B" w:rsidP="00383F91">
      <w:pPr>
        <w:spacing w:afterLines="50" w:after="156"/>
        <w:rPr>
          <w:rFonts w:ascii="Times New Roman" w:eastAsia="等线" w:hAnsi="Times New Roman" w:cs="Times New Roman"/>
          <w:szCs w:val="20"/>
          <w:u w:val="single"/>
        </w:rPr>
      </w:pPr>
    </w:p>
    <w:p w:rsidR="00383F91" w:rsidRPr="008F12FF" w:rsidRDefault="00383F91" w:rsidP="00383F91">
      <w:pPr>
        <w:spacing w:afterLines="50" w:after="156"/>
        <w:rPr>
          <w:rFonts w:ascii="Times New Roman" w:eastAsia="等线" w:hAnsi="Times New Roman" w:cs="Times New Roman"/>
          <w:szCs w:val="20"/>
          <w:u w:val="single"/>
        </w:rPr>
      </w:pPr>
      <w:r w:rsidRPr="008F12FF">
        <w:rPr>
          <w:rFonts w:ascii="Times New Roman" w:eastAsia="等线" w:hAnsi="Times New Roman" w:cs="Times New Roman"/>
          <w:szCs w:val="20"/>
          <w:u w:val="single"/>
        </w:rPr>
        <w:t xml:space="preserve">1-2: How to determine the value of M (M&lt;=4) for activation? </w:t>
      </w:r>
    </w:p>
    <w:p w:rsidR="00114636" w:rsidRDefault="00114636" w:rsidP="00114636">
      <w:pPr>
        <w:pStyle w:val="af8"/>
        <w:numPr>
          <w:ilvl w:val="0"/>
          <w:numId w:val="6"/>
        </w:numPr>
        <w:snapToGrid w:val="0"/>
        <w:spacing w:afterLines="50" w:after="156"/>
        <w:ind w:firstLineChars="0"/>
        <w:rPr>
          <w:rFonts w:ascii="Times New Roman" w:eastAsia="等线" w:hAnsi="Times New Roman" w:cs="Times New Roman"/>
          <w:szCs w:val="20"/>
        </w:rPr>
      </w:pPr>
      <w:r>
        <w:rPr>
          <w:rFonts w:ascii="Times New Roman" w:eastAsia="等线" w:hAnsi="Times New Roman" w:cs="Times New Roman"/>
          <w:szCs w:val="20"/>
        </w:rPr>
        <w:t xml:space="preserve">Opt.1: </w:t>
      </w:r>
      <w:r w:rsidR="0094719B" w:rsidRPr="008F12FF">
        <w:rPr>
          <w:rFonts w:ascii="Times New Roman" w:eastAsia="等线" w:hAnsi="Times New Roman" w:cs="Times New Roman" w:hint="eastAsia"/>
          <w:szCs w:val="20"/>
        </w:rPr>
        <w:t xml:space="preserve">M is determined by the </w:t>
      </w:r>
      <w:r w:rsidR="0094719B">
        <w:rPr>
          <w:rFonts w:ascii="Times New Roman" w:eastAsia="等线" w:hAnsi="Times New Roman" w:cs="Times New Roman"/>
          <w:szCs w:val="20"/>
        </w:rPr>
        <w:t xml:space="preserve">maximum </w:t>
      </w:r>
      <w:r w:rsidR="00883CED">
        <w:rPr>
          <w:rFonts w:ascii="Times New Roman" w:eastAsia="等线" w:hAnsi="Times New Roman" w:cs="Times New Roman"/>
          <w:szCs w:val="20"/>
        </w:rPr>
        <w:t xml:space="preserve">index </w:t>
      </w:r>
      <w:r w:rsidR="0094719B">
        <w:rPr>
          <w:rFonts w:ascii="Times New Roman" w:eastAsia="等线" w:hAnsi="Times New Roman" w:cs="Times New Roman"/>
          <w:szCs w:val="20"/>
        </w:rPr>
        <w:t>of the configured grant index(es) for Type 2 configured by higher layers</w:t>
      </w:r>
      <w:r w:rsidR="0094719B" w:rsidRPr="008F12FF">
        <w:rPr>
          <w:rFonts w:ascii="Times New Roman" w:eastAsia="等线" w:hAnsi="Times New Roman" w:cs="Times New Roman" w:hint="eastAsia"/>
          <w:szCs w:val="20"/>
        </w:rPr>
        <w:t>.</w:t>
      </w:r>
    </w:p>
    <w:p w:rsidR="0094719B" w:rsidRDefault="0094719B" w:rsidP="00883CED">
      <w:pPr>
        <w:pStyle w:val="af8"/>
        <w:numPr>
          <w:ilvl w:val="1"/>
          <w:numId w:val="6"/>
        </w:numPr>
        <w:snapToGrid w:val="0"/>
        <w:spacing w:afterLines="50" w:after="156"/>
        <w:ind w:firstLineChars="0"/>
        <w:rPr>
          <w:rFonts w:ascii="Times New Roman" w:eastAsia="等线" w:hAnsi="Times New Roman" w:cs="Times New Roman"/>
          <w:szCs w:val="20"/>
        </w:rPr>
      </w:pPr>
      <w:r>
        <w:rPr>
          <w:rFonts w:ascii="Times New Roman" w:eastAsia="等线" w:hAnsi="Times New Roman" w:cs="Times New Roman" w:hint="eastAsia"/>
          <w:szCs w:val="20"/>
        </w:rPr>
        <w:t>C</w:t>
      </w:r>
      <w:r>
        <w:rPr>
          <w:rFonts w:ascii="Times New Roman" w:eastAsia="等线" w:hAnsi="Times New Roman" w:cs="Times New Roman"/>
          <w:szCs w:val="20"/>
        </w:rPr>
        <w:t xml:space="preserve">ATT, ZTE, </w:t>
      </w:r>
      <w:proofErr w:type="spellStart"/>
      <w:r>
        <w:rPr>
          <w:rFonts w:ascii="Times New Roman" w:eastAsia="等线" w:hAnsi="Times New Roman" w:cs="Times New Roman"/>
          <w:szCs w:val="20"/>
        </w:rPr>
        <w:t>Spreadtrum</w:t>
      </w:r>
      <w:proofErr w:type="spellEnd"/>
      <w:r>
        <w:rPr>
          <w:rFonts w:ascii="Times New Roman" w:eastAsia="等线" w:hAnsi="Times New Roman" w:cs="Times New Roman"/>
          <w:szCs w:val="20"/>
        </w:rPr>
        <w:t>, Ericsson, MTK vivo</w:t>
      </w:r>
    </w:p>
    <w:p w:rsidR="00114636" w:rsidRDefault="00114636" w:rsidP="00114636">
      <w:pPr>
        <w:pStyle w:val="af8"/>
        <w:numPr>
          <w:ilvl w:val="0"/>
          <w:numId w:val="6"/>
        </w:numPr>
        <w:snapToGrid w:val="0"/>
        <w:spacing w:afterLines="50" w:after="156"/>
        <w:ind w:firstLineChars="0"/>
        <w:rPr>
          <w:rFonts w:ascii="Times New Roman" w:eastAsia="等线" w:hAnsi="Times New Roman" w:cs="Times New Roman"/>
          <w:szCs w:val="20"/>
        </w:rPr>
      </w:pPr>
      <w:r>
        <w:rPr>
          <w:rFonts w:ascii="Times New Roman" w:eastAsia="等线" w:hAnsi="Times New Roman" w:cs="Times New Roman"/>
          <w:szCs w:val="20"/>
        </w:rPr>
        <w:t xml:space="preserve">Opt.2: </w:t>
      </w:r>
      <w:r>
        <w:rPr>
          <w:rFonts w:ascii="Times New Roman" w:eastAsia="等线" w:hAnsi="Times New Roman" w:cs="Times New Roman" w:hint="eastAsia"/>
          <w:szCs w:val="20"/>
        </w:rPr>
        <w:t>the</w:t>
      </w:r>
      <w:r>
        <w:rPr>
          <w:rFonts w:ascii="Times New Roman" w:eastAsia="等线" w:hAnsi="Times New Roman" w:cs="Times New Roman"/>
          <w:szCs w:val="20"/>
        </w:rPr>
        <w:t xml:space="preserve"> number of bits is configured by RRC but no more than 4 bits</w:t>
      </w:r>
    </w:p>
    <w:p w:rsidR="0094719B" w:rsidRDefault="0094719B" w:rsidP="0094719B">
      <w:pPr>
        <w:pStyle w:val="af8"/>
        <w:numPr>
          <w:ilvl w:val="1"/>
          <w:numId w:val="6"/>
        </w:numPr>
        <w:snapToGrid w:val="0"/>
        <w:spacing w:afterLines="50" w:after="156"/>
        <w:ind w:firstLineChars="0"/>
        <w:rPr>
          <w:rFonts w:ascii="Times New Roman" w:eastAsia="等线" w:hAnsi="Times New Roman" w:cs="Times New Roman"/>
          <w:szCs w:val="20"/>
        </w:rPr>
      </w:pPr>
      <w:r>
        <w:rPr>
          <w:rFonts w:ascii="Times New Roman" w:eastAsia="等线" w:hAnsi="Times New Roman" w:cs="Times New Roman"/>
          <w:szCs w:val="20"/>
        </w:rPr>
        <w:lastRenderedPageBreak/>
        <w:t>Nokia, QC, SS, LG, DCM, Apple, Mot., HW</w:t>
      </w:r>
    </w:p>
    <w:p w:rsidR="00114636" w:rsidRDefault="00114636" w:rsidP="00114636">
      <w:pPr>
        <w:pStyle w:val="af8"/>
        <w:numPr>
          <w:ilvl w:val="0"/>
          <w:numId w:val="6"/>
        </w:numPr>
        <w:snapToGrid w:val="0"/>
        <w:spacing w:afterLines="50" w:after="156"/>
        <w:ind w:firstLineChars="0"/>
        <w:rPr>
          <w:rFonts w:ascii="Times New Roman" w:eastAsia="等线" w:hAnsi="Times New Roman" w:cs="Times New Roman"/>
          <w:szCs w:val="20"/>
        </w:rPr>
      </w:pPr>
      <w:r>
        <w:rPr>
          <w:rFonts w:ascii="Times New Roman" w:eastAsia="等线" w:hAnsi="Times New Roman" w:cs="Times New Roman"/>
          <w:szCs w:val="20"/>
        </w:rPr>
        <w:t xml:space="preserve">Opt.3: fixed as 4 bits </w:t>
      </w:r>
    </w:p>
    <w:p w:rsidR="002A1000" w:rsidRDefault="002A1000" w:rsidP="002A1000">
      <w:pPr>
        <w:pStyle w:val="af8"/>
        <w:numPr>
          <w:ilvl w:val="1"/>
          <w:numId w:val="6"/>
        </w:numPr>
        <w:snapToGrid w:val="0"/>
        <w:spacing w:afterLines="50" w:after="156"/>
        <w:ind w:firstLineChars="0"/>
        <w:rPr>
          <w:rFonts w:ascii="Times New Roman" w:eastAsia="等线" w:hAnsi="Times New Roman" w:cs="Times New Roman"/>
          <w:szCs w:val="20"/>
        </w:rPr>
      </w:pPr>
      <w:r>
        <w:rPr>
          <w:rFonts w:ascii="Times New Roman" w:eastAsia="等线" w:hAnsi="Times New Roman" w:cs="Times New Roman" w:hint="eastAsia"/>
          <w:szCs w:val="20"/>
        </w:rPr>
        <w:t>D</w:t>
      </w:r>
      <w:r>
        <w:rPr>
          <w:rFonts w:ascii="Times New Roman" w:eastAsia="等线" w:hAnsi="Times New Roman" w:cs="Times New Roman"/>
          <w:szCs w:val="20"/>
        </w:rPr>
        <w:t>CM, Nokia, Mot., LG, SS</w:t>
      </w:r>
    </w:p>
    <w:p w:rsidR="00114636" w:rsidRPr="002A1000" w:rsidRDefault="00114636" w:rsidP="00883CED">
      <w:pPr>
        <w:pStyle w:val="af8"/>
        <w:snapToGrid w:val="0"/>
        <w:spacing w:afterLines="50" w:after="156"/>
        <w:ind w:left="420" w:firstLineChars="0" w:firstLine="0"/>
        <w:rPr>
          <w:rFonts w:ascii="Times New Roman" w:eastAsia="等线" w:hAnsi="Times New Roman" w:cs="Times New Roman"/>
          <w:b/>
          <w:sz w:val="22"/>
          <w:szCs w:val="20"/>
        </w:rPr>
      </w:pPr>
    </w:p>
    <w:p w:rsidR="00E436D2" w:rsidRDefault="00552A5D" w:rsidP="00D9700E">
      <w:pPr>
        <w:spacing w:afterLines="50" w:after="156"/>
        <w:rPr>
          <w:rFonts w:ascii="Times New Roman" w:eastAsia="等线" w:hAnsi="Times New Roman" w:cs="Times New Roman"/>
          <w:b/>
          <w:sz w:val="22"/>
          <w:szCs w:val="20"/>
        </w:rPr>
      </w:pPr>
      <w:r w:rsidRPr="00D9700E">
        <w:rPr>
          <w:rFonts w:ascii="Times New Roman" w:eastAsia="等线" w:hAnsi="Times New Roman" w:cs="Times New Roman" w:hint="eastAsia"/>
          <w:b/>
          <w:sz w:val="22"/>
          <w:szCs w:val="20"/>
        </w:rPr>
        <w:t>Q</w:t>
      </w:r>
      <w:r w:rsidR="005973A7">
        <w:rPr>
          <w:rFonts w:ascii="Times New Roman" w:eastAsia="等线" w:hAnsi="Times New Roman" w:cs="Times New Roman"/>
          <w:b/>
          <w:sz w:val="22"/>
          <w:szCs w:val="20"/>
        </w:rPr>
        <w:t>2</w:t>
      </w:r>
      <w:r w:rsidR="00D9700E" w:rsidRPr="00D9700E">
        <w:rPr>
          <w:rFonts w:ascii="Times New Roman" w:eastAsia="等线" w:hAnsi="Times New Roman" w:cs="Times New Roman"/>
          <w:b/>
          <w:sz w:val="22"/>
          <w:szCs w:val="20"/>
        </w:rPr>
        <w:t xml:space="preserve">: </w:t>
      </w:r>
    </w:p>
    <w:p w:rsidR="00D9700E" w:rsidRDefault="00D9700E" w:rsidP="00E436D2">
      <w:pPr>
        <w:pStyle w:val="af8"/>
        <w:numPr>
          <w:ilvl w:val="0"/>
          <w:numId w:val="36"/>
        </w:numPr>
        <w:spacing w:afterLines="50" w:after="156"/>
        <w:ind w:firstLineChars="0"/>
        <w:rPr>
          <w:rFonts w:ascii="Times New Roman" w:eastAsia="等线" w:hAnsi="Times New Roman" w:cs="Times New Roman"/>
          <w:b/>
          <w:sz w:val="22"/>
          <w:szCs w:val="20"/>
        </w:rPr>
      </w:pPr>
      <w:r w:rsidRPr="00E436D2">
        <w:rPr>
          <w:rFonts w:ascii="Times New Roman" w:eastAsia="等线" w:hAnsi="Times New Roman" w:cs="Times New Roman"/>
          <w:b/>
          <w:sz w:val="22"/>
          <w:szCs w:val="20"/>
        </w:rPr>
        <w:t>For the RRC parameters introduced in Rel.16 for dynamic grant PUSCH</w:t>
      </w:r>
      <w:r w:rsidR="007D24C9" w:rsidRPr="00E436D2">
        <w:rPr>
          <w:rFonts w:ascii="Times New Roman" w:eastAsia="等线" w:hAnsi="Times New Roman" w:cs="Times New Roman"/>
          <w:b/>
          <w:sz w:val="22"/>
          <w:szCs w:val="20"/>
        </w:rPr>
        <w:t xml:space="preserve">, </w:t>
      </w:r>
      <w:r w:rsidR="00923367" w:rsidRPr="00E436D2">
        <w:rPr>
          <w:rFonts w:ascii="Times New Roman" w:eastAsia="等线" w:hAnsi="Times New Roman" w:cs="Times New Roman"/>
          <w:b/>
          <w:sz w:val="22"/>
          <w:szCs w:val="20"/>
        </w:rPr>
        <w:t>(e.g.</w:t>
      </w:r>
      <w:r w:rsidR="007D24C9" w:rsidRPr="00E436D2">
        <w:rPr>
          <w:rFonts w:ascii="Times New Roman" w:eastAsia="等线" w:hAnsi="Times New Roman" w:cs="Times New Roman"/>
          <w:b/>
          <w:sz w:val="22"/>
          <w:szCs w:val="20"/>
        </w:rPr>
        <w:t xml:space="preserve"> PUSCH</w:t>
      </w:r>
      <w:r w:rsidR="00923367" w:rsidRPr="00E436D2">
        <w:rPr>
          <w:rFonts w:ascii="Times New Roman" w:eastAsia="等线" w:hAnsi="Times New Roman" w:cs="Times New Roman"/>
          <w:b/>
          <w:sz w:val="22"/>
          <w:szCs w:val="20"/>
        </w:rPr>
        <w:t>-Configr16)</w:t>
      </w:r>
      <w:r w:rsidRPr="00E436D2">
        <w:rPr>
          <w:rFonts w:ascii="Times New Roman" w:eastAsia="等线" w:hAnsi="Times New Roman" w:cs="Times New Roman"/>
          <w:b/>
          <w:sz w:val="22"/>
          <w:szCs w:val="20"/>
        </w:rPr>
        <w:t xml:space="preserve">, are they also separately introduced for each </w:t>
      </w:r>
      <w:r w:rsidR="00E436D2" w:rsidRPr="00E436D2">
        <w:rPr>
          <w:rFonts w:ascii="Times New Roman" w:eastAsia="等线" w:hAnsi="Times New Roman" w:cs="Times New Roman" w:hint="eastAsia"/>
          <w:b/>
          <w:sz w:val="22"/>
          <w:szCs w:val="20"/>
        </w:rPr>
        <w:t>Type</w:t>
      </w:r>
      <w:r w:rsidR="00E436D2" w:rsidRPr="00E436D2">
        <w:rPr>
          <w:rFonts w:ascii="Times New Roman" w:eastAsia="等线" w:hAnsi="Times New Roman" w:cs="Times New Roman"/>
          <w:b/>
          <w:sz w:val="22"/>
          <w:szCs w:val="20"/>
        </w:rPr>
        <w:t xml:space="preserve">1 </w:t>
      </w:r>
      <w:r w:rsidRPr="00E436D2">
        <w:rPr>
          <w:rFonts w:ascii="Times New Roman" w:eastAsia="等线" w:hAnsi="Times New Roman" w:cs="Times New Roman"/>
          <w:b/>
          <w:sz w:val="22"/>
          <w:szCs w:val="20"/>
        </w:rPr>
        <w:t>configured grant configuration?</w:t>
      </w:r>
    </w:p>
    <w:p w:rsidR="00E436D2" w:rsidRPr="00E436D2" w:rsidRDefault="00E436D2" w:rsidP="00E436D2">
      <w:pPr>
        <w:pStyle w:val="af8"/>
        <w:numPr>
          <w:ilvl w:val="0"/>
          <w:numId w:val="36"/>
        </w:numPr>
        <w:spacing w:afterLines="50" w:after="156"/>
        <w:ind w:firstLineChars="0"/>
        <w:rPr>
          <w:rFonts w:ascii="Times New Roman" w:eastAsia="等线" w:hAnsi="Times New Roman" w:cs="Times New Roman"/>
          <w:b/>
          <w:sz w:val="22"/>
          <w:szCs w:val="20"/>
        </w:rPr>
      </w:pPr>
      <w:r w:rsidRPr="00E436D2">
        <w:rPr>
          <w:rFonts w:ascii="Times New Roman" w:eastAsia="等线" w:hAnsi="Times New Roman" w:cs="Times New Roman"/>
          <w:b/>
          <w:sz w:val="22"/>
          <w:szCs w:val="20"/>
        </w:rPr>
        <w:t xml:space="preserve">For the RRC parameters introduced in Rel.16 for dynamic grant PUSCH, (e.g. PUSCH-Configr16), are they also separately introduced for each </w:t>
      </w:r>
      <w:r w:rsidRPr="00E436D2">
        <w:rPr>
          <w:rFonts w:ascii="Times New Roman" w:eastAsia="等线" w:hAnsi="Times New Roman" w:cs="Times New Roman" w:hint="eastAsia"/>
          <w:b/>
          <w:sz w:val="22"/>
          <w:szCs w:val="20"/>
        </w:rPr>
        <w:t>Type</w:t>
      </w:r>
      <w:r>
        <w:rPr>
          <w:rFonts w:ascii="Times New Roman" w:eastAsia="等线" w:hAnsi="Times New Roman" w:cs="Times New Roman"/>
          <w:b/>
          <w:sz w:val="22"/>
          <w:szCs w:val="20"/>
        </w:rPr>
        <w:t>2</w:t>
      </w:r>
      <w:r w:rsidRPr="00E436D2">
        <w:rPr>
          <w:rFonts w:ascii="Times New Roman" w:eastAsia="等线" w:hAnsi="Times New Roman" w:cs="Times New Roman"/>
          <w:b/>
          <w:sz w:val="22"/>
          <w:szCs w:val="20"/>
        </w:rPr>
        <w:t xml:space="preserve"> configured grant configuration?</w:t>
      </w:r>
    </w:p>
    <w:p w:rsidR="00E436D2" w:rsidRDefault="00E436D2" w:rsidP="00D9700E">
      <w:pPr>
        <w:spacing w:afterLines="50" w:after="156"/>
        <w:rPr>
          <w:rFonts w:ascii="Times New Roman" w:eastAsia="等线" w:hAnsi="Times New Roman" w:cs="Times New Roman"/>
          <w:b/>
          <w:sz w:val="22"/>
          <w:szCs w:val="20"/>
          <w:highlight w:val="yellow"/>
        </w:rPr>
      </w:pPr>
    </w:p>
    <w:p w:rsidR="00E436D2" w:rsidRDefault="00E436D2" w:rsidP="00D9700E">
      <w:pPr>
        <w:spacing w:afterLines="50" w:after="156"/>
        <w:rPr>
          <w:rFonts w:ascii="Times New Roman" w:eastAsia="等线" w:hAnsi="Times New Roman" w:cs="Times New Roman"/>
          <w:b/>
          <w:sz w:val="22"/>
          <w:szCs w:val="20"/>
          <w:highlight w:val="yellow"/>
        </w:rPr>
      </w:pPr>
    </w:p>
    <w:p w:rsidR="00E436D2" w:rsidRDefault="00E436D2" w:rsidP="00D9700E">
      <w:pPr>
        <w:spacing w:afterLines="50" w:after="156"/>
        <w:rPr>
          <w:rFonts w:ascii="Times New Roman" w:eastAsia="等线" w:hAnsi="Times New Roman" w:cs="Times New Roman"/>
          <w:b/>
          <w:sz w:val="22"/>
          <w:szCs w:val="20"/>
          <w:highlight w:val="yellow"/>
        </w:rPr>
      </w:pPr>
    </w:p>
    <w:p w:rsidR="009A2238" w:rsidRDefault="009A2238" w:rsidP="00D9700E">
      <w:pPr>
        <w:spacing w:afterLines="50" w:after="156"/>
        <w:rPr>
          <w:rFonts w:ascii="Times New Roman" w:eastAsia="等线" w:hAnsi="Times New Roman" w:cs="Times New Roman"/>
          <w:b/>
          <w:sz w:val="22"/>
          <w:szCs w:val="20"/>
          <w:highlight w:val="yellow"/>
        </w:rPr>
      </w:pPr>
    </w:p>
    <w:p w:rsidR="009A2238" w:rsidRDefault="009A2238" w:rsidP="00D9700E">
      <w:pPr>
        <w:spacing w:afterLines="50" w:after="156"/>
        <w:rPr>
          <w:rFonts w:ascii="Times New Roman" w:eastAsia="等线" w:hAnsi="Times New Roman" w:cs="Times New Roman"/>
          <w:b/>
          <w:sz w:val="22"/>
          <w:szCs w:val="20"/>
          <w:highlight w:val="yellow"/>
        </w:rPr>
      </w:pPr>
    </w:p>
    <w:p w:rsidR="009A2238" w:rsidRDefault="009A2238" w:rsidP="00D9700E">
      <w:pPr>
        <w:spacing w:afterLines="50" w:after="156"/>
        <w:rPr>
          <w:rFonts w:ascii="Times New Roman" w:eastAsia="等线" w:hAnsi="Times New Roman" w:cs="Times New Roman"/>
          <w:b/>
          <w:sz w:val="22"/>
          <w:szCs w:val="20"/>
          <w:highlight w:val="yellow"/>
        </w:rPr>
      </w:pPr>
    </w:p>
    <w:p w:rsidR="003B37B5" w:rsidRPr="00883CED" w:rsidRDefault="007D24C9" w:rsidP="00D9700E">
      <w:pPr>
        <w:spacing w:afterLines="50" w:after="156"/>
        <w:rPr>
          <w:rFonts w:ascii="Times New Roman" w:eastAsia="等线" w:hAnsi="Times New Roman" w:cs="Times New Roman"/>
          <w:b/>
          <w:sz w:val="22"/>
          <w:szCs w:val="20"/>
          <w:highlight w:val="yellow"/>
        </w:rPr>
      </w:pPr>
      <w:r w:rsidRPr="00883CED">
        <w:rPr>
          <w:rFonts w:ascii="Times New Roman" w:eastAsia="等线" w:hAnsi="Times New Roman" w:cs="Times New Roman"/>
          <w:b/>
          <w:sz w:val="22"/>
          <w:szCs w:val="20"/>
          <w:highlight w:val="yellow"/>
        </w:rPr>
        <w:t>Proposal</w:t>
      </w:r>
      <w:r w:rsidR="00923367" w:rsidRPr="00883CED">
        <w:rPr>
          <w:rFonts w:ascii="Times New Roman" w:eastAsia="等线" w:hAnsi="Times New Roman" w:cs="Times New Roman"/>
          <w:b/>
          <w:sz w:val="22"/>
          <w:szCs w:val="20"/>
          <w:highlight w:val="yellow"/>
        </w:rPr>
        <w:t xml:space="preserve">: </w:t>
      </w:r>
    </w:p>
    <w:p w:rsidR="0068745C" w:rsidRPr="00883CED" w:rsidRDefault="003B37B5" w:rsidP="00883CED">
      <w:pPr>
        <w:pStyle w:val="af8"/>
        <w:numPr>
          <w:ilvl w:val="0"/>
          <w:numId w:val="35"/>
        </w:numPr>
        <w:spacing w:afterLines="50" w:after="156"/>
        <w:ind w:firstLineChars="0"/>
        <w:rPr>
          <w:rFonts w:ascii="Times New Roman" w:eastAsia="等线" w:hAnsi="Times New Roman" w:cs="Times New Roman"/>
          <w:b/>
          <w:sz w:val="22"/>
          <w:szCs w:val="20"/>
          <w:highlight w:val="yellow"/>
        </w:rPr>
      </w:pPr>
      <w:r w:rsidRPr="00883CED">
        <w:rPr>
          <w:rFonts w:ascii="Times New Roman" w:eastAsia="等线" w:hAnsi="Times New Roman" w:cs="Times New Roman"/>
          <w:b/>
          <w:sz w:val="22"/>
          <w:szCs w:val="20"/>
          <w:highlight w:val="yellow"/>
        </w:rPr>
        <w:t xml:space="preserve">Following </w:t>
      </w:r>
      <w:r w:rsidR="00FB6FCD" w:rsidRPr="00883CED">
        <w:rPr>
          <w:rFonts w:ascii="Times New Roman" w:eastAsia="等线" w:hAnsi="Times New Roman" w:cs="Times New Roman"/>
          <w:b/>
          <w:sz w:val="22"/>
          <w:szCs w:val="20"/>
          <w:highlight w:val="yellow"/>
        </w:rPr>
        <w:t>Rel.15 principle, f</w:t>
      </w:r>
      <w:r w:rsidR="00923367" w:rsidRPr="00883CED">
        <w:rPr>
          <w:rFonts w:ascii="Times New Roman" w:eastAsia="等线" w:hAnsi="Times New Roman" w:cs="Times New Roman"/>
          <w:b/>
          <w:sz w:val="22"/>
          <w:szCs w:val="20"/>
          <w:highlight w:val="yellow"/>
        </w:rPr>
        <w:t xml:space="preserve">or the RRC parameters introduced in Rel.16 for dynamic grant PUSCH, support separate configuration of the RRC parameters for Rel.16 configured grant. </w:t>
      </w:r>
      <w:r w:rsidR="002B6C05" w:rsidRPr="00883CED">
        <w:rPr>
          <w:rFonts w:ascii="Times New Roman" w:eastAsia="等线" w:hAnsi="Times New Roman" w:cs="Times New Roman"/>
          <w:b/>
          <w:sz w:val="22"/>
          <w:szCs w:val="20"/>
          <w:highlight w:val="yellow"/>
        </w:rPr>
        <w:t>If</w:t>
      </w:r>
      <w:r w:rsidRPr="00883CED">
        <w:rPr>
          <w:rFonts w:ascii="Times New Roman" w:eastAsia="等线" w:hAnsi="Times New Roman" w:cs="Times New Roman"/>
          <w:b/>
          <w:sz w:val="22"/>
          <w:szCs w:val="20"/>
          <w:highlight w:val="yellow"/>
        </w:rPr>
        <w:t xml:space="preserve"> </w:t>
      </w:r>
      <w:r w:rsidR="00923367" w:rsidRPr="00883CED">
        <w:rPr>
          <w:rFonts w:ascii="Times New Roman" w:eastAsia="等线" w:hAnsi="Times New Roman" w:cs="Times New Roman"/>
          <w:b/>
          <w:sz w:val="22"/>
          <w:szCs w:val="20"/>
          <w:highlight w:val="yellow"/>
        </w:rPr>
        <w:t>the RRC parameter(s) is/are not configured</w:t>
      </w:r>
      <w:r w:rsidR="005379DA" w:rsidRPr="00883CED">
        <w:rPr>
          <w:rFonts w:ascii="Times New Roman" w:eastAsia="等线" w:hAnsi="Times New Roman" w:cs="Times New Roman"/>
          <w:b/>
          <w:sz w:val="22"/>
          <w:szCs w:val="20"/>
          <w:highlight w:val="yellow"/>
        </w:rPr>
        <w:t xml:space="preserve"> for configured grant</w:t>
      </w:r>
      <w:r w:rsidR="00923367" w:rsidRPr="00883CED">
        <w:rPr>
          <w:rFonts w:ascii="Times New Roman" w:eastAsia="等线" w:hAnsi="Times New Roman" w:cs="Times New Roman"/>
          <w:b/>
          <w:sz w:val="22"/>
          <w:szCs w:val="20"/>
          <w:highlight w:val="yellow"/>
        </w:rPr>
        <w:t xml:space="preserve">, follow the parameter(s) configured for dynamic PUSCH. </w:t>
      </w:r>
    </w:p>
    <w:p w:rsidR="007D24C9" w:rsidRPr="007D24C9" w:rsidRDefault="00923367" w:rsidP="00D9700E">
      <w:pPr>
        <w:spacing w:afterLines="50" w:after="156"/>
        <w:rPr>
          <w:rFonts w:ascii="Times New Roman" w:eastAsia="等线" w:hAnsi="Times New Roman" w:cs="Times New Roman"/>
          <w:b/>
          <w:sz w:val="22"/>
          <w:szCs w:val="20"/>
        </w:rPr>
      </w:pPr>
      <w:r>
        <w:rPr>
          <w:rFonts w:ascii="Times New Roman" w:eastAsia="等线" w:hAnsi="Times New Roman" w:cs="Times New Roman"/>
          <w:b/>
          <w:sz w:val="22"/>
          <w:szCs w:val="20"/>
        </w:rPr>
        <w:t xml:space="preserve"> </w:t>
      </w:r>
    </w:p>
    <w:tbl>
      <w:tblPr>
        <w:tblStyle w:val="af7"/>
        <w:tblW w:w="8522" w:type="dxa"/>
        <w:tblLayout w:type="fixed"/>
        <w:tblLook w:val="04A0" w:firstRow="1" w:lastRow="0" w:firstColumn="1" w:lastColumn="0" w:noHBand="0" w:noVBand="1"/>
      </w:tblPr>
      <w:tblGrid>
        <w:gridCol w:w="2005"/>
        <w:gridCol w:w="6517"/>
      </w:tblGrid>
      <w:tr w:rsidR="00552A5D" w:rsidTr="009F73B1">
        <w:tc>
          <w:tcPr>
            <w:tcW w:w="2005" w:type="dxa"/>
          </w:tcPr>
          <w:p w:rsidR="00552A5D" w:rsidRDefault="00552A5D" w:rsidP="009F73B1">
            <w:pPr>
              <w:spacing w:afterLines="50" w:after="156"/>
              <w:rPr>
                <w:rFonts w:ascii="Times New Roman" w:eastAsia="Yu Mincho" w:hAnsi="Times New Roman" w:cs="Times New Roman"/>
                <w:kern w:val="0"/>
                <w:sz w:val="22"/>
                <w:lang w:val="en-GB" w:eastAsia="ja-JP"/>
              </w:rPr>
            </w:pPr>
            <w:r>
              <w:rPr>
                <w:rFonts w:ascii="Times New Roman" w:eastAsia="Yu Mincho" w:hAnsi="Times New Roman" w:cs="Times New Roman"/>
                <w:kern w:val="0"/>
                <w:sz w:val="22"/>
                <w:lang w:val="en-GB" w:eastAsia="ja-JP"/>
              </w:rPr>
              <w:t>Nokia, NSB</w:t>
            </w:r>
          </w:p>
        </w:tc>
        <w:tc>
          <w:tcPr>
            <w:tcW w:w="6517" w:type="dxa"/>
          </w:tcPr>
          <w:p w:rsidR="00552A5D" w:rsidRDefault="00552A5D" w:rsidP="009F73B1">
            <w:pPr>
              <w:spacing w:afterLines="50" w:after="156"/>
              <w:rPr>
                <w:rFonts w:ascii="Times New Roman" w:hAnsi="Times New Roman" w:cs="Times New Roman"/>
                <w:kern w:val="0"/>
                <w:sz w:val="22"/>
                <w:lang w:val="en-GB"/>
              </w:rPr>
            </w:pPr>
            <w:r>
              <w:rPr>
                <w:rFonts w:ascii="Times New Roman" w:hAnsi="Times New Roman" w:cs="Times New Roman"/>
                <w:kern w:val="0"/>
                <w:sz w:val="22"/>
                <w:lang w:val="en-GB"/>
              </w:rPr>
              <w:t>I guess this very much depends on the assumptions for Type-2 activation (not just re-</w:t>
            </w:r>
            <w:proofErr w:type="spellStart"/>
            <w:r>
              <w:rPr>
                <w:rFonts w:ascii="Times New Roman" w:hAnsi="Times New Roman" w:cs="Times New Roman"/>
                <w:kern w:val="0"/>
                <w:sz w:val="22"/>
                <w:lang w:val="en-GB"/>
              </w:rPr>
              <w:t>tx</w:t>
            </w:r>
            <w:proofErr w:type="spellEnd"/>
            <w:r>
              <w:rPr>
                <w:rFonts w:ascii="Times New Roman" w:hAnsi="Times New Roman" w:cs="Times New Roman"/>
                <w:kern w:val="0"/>
                <w:sz w:val="22"/>
                <w:lang w:val="en-GB"/>
              </w:rPr>
              <w:t xml:space="preserve"> as in Q3 below). If the Rel-15 operation behaviour for activation is retained, then it would need to be Option 1 in case the new DCI format is to be used. Otherwise, there may not be a need for it. </w:t>
            </w:r>
            <w:r>
              <w:rPr>
                <w:rFonts w:ascii="Times New Roman" w:hAnsi="Times New Roman" w:cs="Times New Roman"/>
                <w:kern w:val="0"/>
                <w:sz w:val="22"/>
                <w:lang w:val="en-GB"/>
              </w:rPr>
              <w:br/>
              <w:t xml:space="preserve">We might need to discuss overall the activation &amp; re-transmission, before we see how much additional configuration for each CG configuration may be needed.   </w:t>
            </w:r>
          </w:p>
        </w:tc>
      </w:tr>
      <w:tr w:rsidR="00552A5D" w:rsidTr="009F73B1">
        <w:tc>
          <w:tcPr>
            <w:tcW w:w="2005" w:type="dxa"/>
          </w:tcPr>
          <w:p w:rsidR="00552A5D" w:rsidRDefault="00552A5D" w:rsidP="009F73B1">
            <w:pPr>
              <w:spacing w:afterLines="50" w:after="156"/>
              <w:rPr>
                <w:rFonts w:ascii="Times New Roman" w:eastAsia="宋体" w:hAnsi="Times New Roman" w:cs="Times New Roman"/>
                <w:kern w:val="0"/>
                <w:sz w:val="22"/>
              </w:rPr>
            </w:pPr>
            <w:r>
              <w:rPr>
                <w:rFonts w:ascii="Times New Roman" w:eastAsia="宋体" w:hAnsi="Times New Roman" w:cs="Times New Roman" w:hint="eastAsia"/>
                <w:kern w:val="0"/>
                <w:sz w:val="22"/>
              </w:rPr>
              <w:t>ZTE</w:t>
            </w:r>
          </w:p>
        </w:tc>
        <w:tc>
          <w:tcPr>
            <w:tcW w:w="6517" w:type="dxa"/>
          </w:tcPr>
          <w:p w:rsidR="00552A5D" w:rsidRDefault="00552A5D" w:rsidP="009F73B1">
            <w:pPr>
              <w:spacing w:afterLines="50" w:after="156"/>
              <w:rPr>
                <w:rFonts w:ascii="Times New Roman" w:hAnsi="Times New Roman" w:cs="Times New Roman"/>
                <w:kern w:val="0"/>
                <w:sz w:val="22"/>
              </w:rPr>
            </w:pPr>
            <w:r>
              <w:rPr>
                <w:rFonts w:ascii="Times New Roman" w:hAnsi="Times New Roman" w:cs="Times New Roman" w:hint="eastAsia"/>
                <w:kern w:val="0"/>
                <w:sz w:val="22"/>
              </w:rPr>
              <w:t xml:space="preserve">Rel-15 behavior can be applied here for simplicity, i.e., Option 1. </w:t>
            </w:r>
          </w:p>
        </w:tc>
      </w:tr>
      <w:tr w:rsidR="00552A5D" w:rsidTr="009F73B1">
        <w:tc>
          <w:tcPr>
            <w:tcW w:w="2005" w:type="dxa"/>
          </w:tcPr>
          <w:p w:rsidR="00552A5D" w:rsidRDefault="00552A5D" w:rsidP="009F73B1">
            <w:pPr>
              <w:spacing w:afterLines="50" w:after="156"/>
              <w:rPr>
                <w:rFonts w:ascii="Times New Roman" w:eastAsia="宋体" w:hAnsi="Times New Roman" w:cs="Times New Roman"/>
                <w:kern w:val="0"/>
                <w:sz w:val="22"/>
              </w:rPr>
            </w:pPr>
            <w:r>
              <w:rPr>
                <w:rFonts w:ascii="Times New Roman" w:eastAsia="宋体" w:hAnsi="Times New Roman" w:cs="Times New Roman" w:hint="eastAsia"/>
                <w:kern w:val="0"/>
                <w:sz w:val="22"/>
              </w:rPr>
              <w:t>CATT</w:t>
            </w:r>
          </w:p>
        </w:tc>
        <w:tc>
          <w:tcPr>
            <w:tcW w:w="6517" w:type="dxa"/>
          </w:tcPr>
          <w:p w:rsidR="00552A5D" w:rsidRDefault="00552A5D" w:rsidP="009F73B1">
            <w:pPr>
              <w:spacing w:afterLines="50" w:after="156"/>
              <w:rPr>
                <w:rFonts w:ascii="Times New Roman" w:hAnsi="Times New Roman" w:cs="Times New Roman"/>
                <w:kern w:val="0"/>
                <w:sz w:val="22"/>
              </w:rPr>
            </w:pPr>
            <w:r>
              <w:rPr>
                <w:rFonts w:ascii="Times New Roman" w:hAnsi="Times New Roman" w:cs="Times New Roman" w:hint="eastAsia"/>
                <w:kern w:val="0"/>
                <w:sz w:val="22"/>
              </w:rPr>
              <w:t>We may need more discussion on what RRC parameters are needed. But in general, we do not see the need to prevent to have separate configurations for each CG configuration.</w:t>
            </w:r>
          </w:p>
        </w:tc>
      </w:tr>
      <w:tr w:rsidR="00552A5D" w:rsidTr="009F73B1">
        <w:tc>
          <w:tcPr>
            <w:tcW w:w="2005" w:type="dxa"/>
          </w:tcPr>
          <w:p w:rsidR="00552A5D" w:rsidRDefault="00552A5D" w:rsidP="009F73B1">
            <w:pPr>
              <w:spacing w:afterLines="50" w:after="156"/>
              <w:rPr>
                <w:rFonts w:ascii="Times New Roman" w:eastAsia="宋体" w:hAnsi="Times New Roman" w:cs="Times New Roman"/>
                <w:kern w:val="0"/>
                <w:sz w:val="22"/>
              </w:rPr>
            </w:pPr>
            <w:r>
              <w:rPr>
                <w:rFonts w:ascii="Times New Roman" w:eastAsia="宋体" w:hAnsi="Times New Roman" w:cs="Times New Roman"/>
                <w:kern w:val="0"/>
                <w:sz w:val="22"/>
              </w:rPr>
              <w:t>vivo</w:t>
            </w:r>
          </w:p>
        </w:tc>
        <w:tc>
          <w:tcPr>
            <w:tcW w:w="6517" w:type="dxa"/>
          </w:tcPr>
          <w:p w:rsidR="00552A5D" w:rsidRDefault="00552A5D" w:rsidP="009F73B1">
            <w:pPr>
              <w:spacing w:afterLines="50" w:after="156"/>
              <w:rPr>
                <w:rFonts w:ascii="Times New Roman" w:hAnsi="Times New Roman" w:cs="Times New Roman"/>
                <w:kern w:val="0"/>
                <w:sz w:val="22"/>
              </w:rPr>
            </w:pPr>
            <w:r>
              <w:rPr>
                <w:rFonts w:ascii="Times New Roman" w:hAnsi="Times New Roman" w:cs="Times New Roman"/>
                <w:kern w:val="0"/>
                <w:sz w:val="22"/>
              </w:rPr>
              <w:t xml:space="preserve">Further discussion is needed on what and which fields are included in </w:t>
            </w:r>
            <w:r>
              <w:rPr>
                <w:rFonts w:ascii="Times New Roman" w:hAnsi="Times New Roman" w:cs="Times New Roman"/>
                <w:kern w:val="0"/>
                <w:sz w:val="22"/>
              </w:rPr>
              <w:lastRenderedPageBreak/>
              <w:t>the activation and retransmission DCI in case of new DCI format. After there is clear picture about the DCI contents in the new DCI format, we can draw the conclusion.</w:t>
            </w:r>
          </w:p>
        </w:tc>
      </w:tr>
      <w:tr w:rsidR="00552A5D" w:rsidTr="009F73B1">
        <w:tc>
          <w:tcPr>
            <w:tcW w:w="2005" w:type="dxa"/>
          </w:tcPr>
          <w:p w:rsidR="00552A5D" w:rsidRPr="008A6A69" w:rsidRDefault="00552A5D" w:rsidP="009F73B1">
            <w:pPr>
              <w:spacing w:afterLines="50" w:after="156"/>
              <w:rPr>
                <w:rFonts w:ascii="Times New Roman" w:hAnsi="Times New Roman" w:cs="Times New Roman"/>
                <w:kern w:val="0"/>
                <w:sz w:val="22"/>
                <w:lang w:val="en-GB"/>
              </w:rPr>
            </w:pPr>
            <w:proofErr w:type="spellStart"/>
            <w:proofErr w:type="gramStart"/>
            <w:r>
              <w:rPr>
                <w:rFonts w:ascii="Times New Roman" w:hAnsi="Times New Roman" w:cs="Times New Roman" w:hint="eastAsia"/>
                <w:kern w:val="0"/>
                <w:sz w:val="22"/>
                <w:lang w:val="en-GB"/>
              </w:rPr>
              <w:lastRenderedPageBreak/>
              <w:t>H</w:t>
            </w:r>
            <w:r>
              <w:rPr>
                <w:rFonts w:ascii="Times New Roman" w:hAnsi="Times New Roman" w:cs="Times New Roman"/>
                <w:kern w:val="0"/>
                <w:sz w:val="22"/>
                <w:lang w:val="en-GB"/>
              </w:rPr>
              <w:t>uawei</w:t>
            </w:r>
            <w:r>
              <w:rPr>
                <w:rFonts w:ascii="Times New Roman" w:eastAsia="Yu Mincho" w:hAnsi="Times New Roman" w:cs="Times New Roman"/>
                <w:kern w:val="0"/>
                <w:sz w:val="22"/>
                <w:lang w:val="en-GB" w:eastAsia="ja-JP"/>
              </w:rPr>
              <w:t>,HiSilicon</w:t>
            </w:r>
            <w:proofErr w:type="spellEnd"/>
            <w:proofErr w:type="gramEnd"/>
          </w:p>
        </w:tc>
        <w:tc>
          <w:tcPr>
            <w:tcW w:w="6517" w:type="dxa"/>
          </w:tcPr>
          <w:p w:rsidR="00552A5D" w:rsidRDefault="00552A5D" w:rsidP="009F73B1">
            <w:pPr>
              <w:spacing w:afterLines="50" w:after="156"/>
              <w:rPr>
                <w:rFonts w:ascii="Times New Roman" w:hAnsi="Times New Roman" w:cs="Times New Roman"/>
                <w:kern w:val="0"/>
                <w:sz w:val="22"/>
                <w:lang w:val="en-GB"/>
              </w:rPr>
            </w:pPr>
            <w:r>
              <w:rPr>
                <w:rFonts w:ascii="Times New Roman" w:hAnsi="Times New Roman" w:cs="Times New Roman"/>
                <w:kern w:val="0"/>
                <w:sz w:val="22"/>
                <w:lang w:val="en-GB"/>
              </w:rPr>
              <w:t xml:space="preserve">Agree with CATT. </w:t>
            </w:r>
            <w:proofErr w:type="gramStart"/>
            <w:r>
              <w:rPr>
                <w:rFonts w:ascii="Times New Roman" w:hAnsi="Times New Roman" w:cs="Times New Roman"/>
                <w:kern w:val="0"/>
                <w:sz w:val="22"/>
                <w:lang w:val="en-GB"/>
              </w:rPr>
              <w:t>Basically</w:t>
            </w:r>
            <w:proofErr w:type="gramEnd"/>
            <w:r>
              <w:rPr>
                <w:rFonts w:ascii="Times New Roman" w:hAnsi="Times New Roman" w:cs="Times New Roman"/>
                <w:kern w:val="0"/>
                <w:sz w:val="22"/>
                <w:lang w:val="en-GB"/>
              </w:rPr>
              <w:t xml:space="preserve"> we think at least for some of the RRC parameters, they may need to go to Option 1. </w:t>
            </w:r>
          </w:p>
        </w:tc>
      </w:tr>
      <w:tr w:rsidR="00552A5D" w:rsidTr="009F73B1">
        <w:tc>
          <w:tcPr>
            <w:tcW w:w="2005" w:type="dxa"/>
          </w:tcPr>
          <w:p w:rsidR="00552A5D" w:rsidRPr="00044C5E" w:rsidRDefault="00552A5D" w:rsidP="009F73B1">
            <w:pPr>
              <w:spacing w:afterLines="50" w:after="156"/>
              <w:rPr>
                <w:rFonts w:ascii="Times New Roman" w:eastAsia="Malgun Gothic" w:hAnsi="Times New Roman" w:cs="Times New Roman"/>
                <w:kern w:val="0"/>
                <w:sz w:val="22"/>
                <w:lang w:val="en-GB" w:eastAsia="ko-KR"/>
              </w:rPr>
            </w:pPr>
            <w:r>
              <w:rPr>
                <w:rFonts w:ascii="Times New Roman" w:eastAsia="Malgun Gothic" w:hAnsi="Times New Roman" w:cs="Times New Roman"/>
                <w:kern w:val="0"/>
                <w:sz w:val="22"/>
                <w:lang w:val="en-GB" w:eastAsia="ko-KR"/>
              </w:rPr>
              <w:t>LG</w:t>
            </w:r>
          </w:p>
        </w:tc>
        <w:tc>
          <w:tcPr>
            <w:tcW w:w="6517" w:type="dxa"/>
          </w:tcPr>
          <w:p w:rsidR="00552A5D" w:rsidRPr="00044C5E" w:rsidRDefault="00552A5D" w:rsidP="009F73B1">
            <w:pPr>
              <w:spacing w:afterLines="50" w:after="156"/>
              <w:rPr>
                <w:rFonts w:ascii="Times New Roman" w:eastAsia="Malgun Gothic" w:hAnsi="Times New Roman" w:cs="Times New Roman"/>
                <w:kern w:val="0"/>
                <w:sz w:val="22"/>
                <w:lang w:val="en-GB" w:eastAsia="ko-KR"/>
              </w:rPr>
            </w:pPr>
            <w:r>
              <w:rPr>
                <w:rFonts w:ascii="Times New Roman" w:eastAsia="Malgun Gothic" w:hAnsi="Times New Roman" w:cs="Times New Roman"/>
                <w:kern w:val="0"/>
                <w:sz w:val="22"/>
                <w:lang w:val="en-GB" w:eastAsia="ko-KR"/>
              </w:rPr>
              <w:t>I</w:t>
            </w:r>
            <w:r>
              <w:rPr>
                <w:rFonts w:ascii="Times New Roman" w:eastAsia="Malgun Gothic" w:hAnsi="Times New Roman" w:cs="Times New Roman" w:hint="eastAsia"/>
                <w:kern w:val="0"/>
                <w:sz w:val="22"/>
                <w:lang w:val="en-GB" w:eastAsia="ko-KR"/>
              </w:rPr>
              <w:t xml:space="preserve">t </w:t>
            </w:r>
            <w:r>
              <w:rPr>
                <w:rFonts w:ascii="Times New Roman" w:eastAsia="Malgun Gothic" w:hAnsi="Times New Roman" w:cs="Times New Roman"/>
                <w:kern w:val="0"/>
                <w:sz w:val="22"/>
                <w:lang w:val="en-GB" w:eastAsia="ko-KR"/>
              </w:rPr>
              <w:t xml:space="preserve">is up to the purpose of those parameters. If </w:t>
            </w:r>
            <w:proofErr w:type="gramStart"/>
            <w:r>
              <w:rPr>
                <w:rFonts w:ascii="Times New Roman" w:eastAsia="Malgun Gothic" w:hAnsi="Times New Roman" w:cs="Times New Roman"/>
                <w:kern w:val="0"/>
                <w:sz w:val="22"/>
                <w:lang w:val="en-GB" w:eastAsia="ko-KR"/>
              </w:rPr>
              <w:t>those parameter</w:t>
            </w:r>
            <w:proofErr w:type="gramEnd"/>
            <w:r>
              <w:rPr>
                <w:rFonts w:ascii="Times New Roman" w:eastAsia="Malgun Gothic" w:hAnsi="Times New Roman" w:cs="Times New Roman"/>
                <w:kern w:val="0"/>
                <w:sz w:val="22"/>
                <w:lang w:val="en-GB" w:eastAsia="ko-KR"/>
              </w:rPr>
              <w:t xml:space="preserve"> only define the number of bit for each field and do not change interpretation, we can go to option 1 since DCI structure would be same between configured grant and dynamic grant</w:t>
            </w:r>
          </w:p>
        </w:tc>
      </w:tr>
      <w:tr w:rsidR="00552A5D" w:rsidTr="009F73B1">
        <w:tc>
          <w:tcPr>
            <w:tcW w:w="2005" w:type="dxa"/>
          </w:tcPr>
          <w:p w:rsidR="00552A5D" w:rsidRDefault="00552A5D" w:rsidP="009F73B1">
            <w:pPr>
              <w:spacing w:afterLines="50" w:after="156"/>
              <w:rPr>
                <w:rFonts w:ascii="Times New Roman" w:eastAsia="Malgun Gothic" w:hAnsi="Times New Roman" w:cs="Times New Roman"/>
                <w:kern w:val="0"/>
                <w:sz w:val="22"/>
                <w:lang w:val="en-GB" w:eastAsia="ko-KR"/>
              </w:rPr>
            </w:pPr>
            <w:r>
              <w:rPr>
                <w:rFonts w:ascii="Times New Roman" w:eastAsia="Malgun Gothic" w:hAnsi="Times New Roman" w:cs="Times New Roman"/>
                <w:kern w:val="0"/>
                <w:sz w:val="22"/>
                <w:lang w:val="en-GB" w:eastAsia="ko-KR"/>
              </w:rPr>
              <w:t>Ericsson</w:t>
            </w:r>
          </w:p>
        </w:tc>
        <w:tc>
          <w:tcPr>
            <w:tcW w:w="6517" w:type="dxa"/>
          </w:tcPr>
          <w:p w:rsidR="00552A5D" w:rsidRDefault="00552A5D" w:rsidP="009F73B1">
            <w:pPr>
              <w:spacing w:afterLines="50" w:after="156"/>
              <w:rPr>
                <w:rFonts w:ascii="Times New Roman" w:hAnsi="Times New Roman" w:cs="Times New Roman"/>
                <w:kern w:val="0"/>
                <w:sz w:val="22"/>
              </w:rPr>
            </w:pPr>
            <w:r>
              <w:rPr>
                <w:rFonts w:ascii="Times New Roman" w:hAnsi="Times New Roman" w:cs="Times New Roman"/>
                <w:kern w:val="0"/>
                <w:sz w:val="22"/>
              </w:rPr>
              <w:t xml:space="preserve">No. When applying new DCI format for the activation, the CG follows the higher configurations for the new DCI, same interpretation as for dynamic PUSCH when applying the new DCI. It would be unnecessary to redefine all the parameters and do DCI field size alignment, mess up the specification with all those RRC parameters. </w:t>
            </w:r>
          </w:p>
          <w:p w:rsidR="00552A5D" w:rsidRDefault="00552A5D" w:rsidP="009F73B1">
            <w:pPr>
              <w:spacing w:afterLines="50" w:after="156"/>
              <w:rPr>
                <w:rFonts w:ascii="Times New Roman" w:eastAsia="Malgun Gothic" w:hAnsi="Times New Roman" w:cs="Times New Roman"/>
                <w:kern w:val="0"/>
                <w:sz w:val="22"/>
                <w:lang w:val="en-GB" w:eastAsia="ko-KR"/>
              </w:rPr>
            </w:pPr>
            <w:r>
              <w:rPr>
                <w:rFonts w:ascii="Times New Roman" w:hAnsi="Times New Roman" w:cs="Times New Roman"/>
                <w:kern w:val="0"/>
                <w:sz w:val="22"/>
              </w:rPr>
              <w:t>If different configurations are preferred as in release 15, non-fallback DCI format can be used.</w:t>
            </w:r>
          </w:p>
        </w:tc>
      </w:tr>
    </w:tbl>
    <w:p w:rsidR="00552A5D" w:rsidRPr="00552A5D" w:rsidRDefault="00552A5D" w:rsidP="00D9700E">
      <w:pPr>
        <w:spacing w:afterLines="50" w:after="156"/>
        <w:rPr>
          <w:rFonts w:ascii="Times New Roman" w:eastAsia="等线" w:hAnsi="Times New Roman" w:cs="Times New Roman"/>
          <w:b/>
          <w:sz w:val="22"/>
          <w:szCs w:val="20"/>
        </w:rPr>
      </w:pPr>
    </w:p>
    <w:p w:rsidR="00D9700E" w:rsidRDefault="00552A5D" w:rsidP="00D9700E">
      <w:pPr>
        <w:spacing w:afterLines="50" w:after="156"/>
        <w:rPr>
          <w:rFonts w:ascii="Times New Roman" w:eastAsia="等线" w:hAnsi="Times New Roman" w:cs="Times New Roman"/>
          <w:b/>
          <w:sz w:val="22"/>
          <w:szCs w:val="20"/>
        </w:rPr>
      </w:pPr>
      <w:r w:rsidRPr="00D9700E">
        <w:rPr>
          <w:rFonts w:ascii="Times New Roman" w:eastAsia="等线" w:hAnsi="Times New Roman" w:cs="Times New Roman" w:hint="eastAsia"/>
          <w:b/>
          <w:sz w:val="22"/>
          <w:szCs w:val="20"/>
        </w:rPr>
        <w:t>Q</w:t>
      </w:r>
      <w:r>
        <w:rPr>
          <w:rFonts w:ascii="Times New Roman" w:eastAsia="等线" w:hAnsi="Times New Roman" w:cs="Times New Roman"/>
          <w:b/>
          <w:sz w:val="22"/>
          <w:szCs w:val="20"/>
        </w:rPr>
        <w:t>3</w:t>
      </w:r>
      <w:r w:rsidR="00D9700E" w:rsidRPr="00D9700E">
        <w:rPr>
          <w:rFonts w:ascii="Times New Roman" w:eastAsia="等线" w:hAnsi="Times New Roman" w:cs="Times New Roman"/>
          <w:b/>
          <w:sz w:val="22"/>
          <w:szCs w:val="20"/>
        </w:rPr>
        <w:t xml:space="preserve">: If the answer is yes to the Question </w:t>
      </w:r>
      <w:r>
        <w:rPr>
          <w:rFonts w:ascii="Times New Roman" w:eastAsia="等线" w:hAnsi="Times New Roman" w:cs="Times New Roman"/>
          <w:b/>
          <w:sz w:val="22"/>
          <w:szCs w:val="20"/>
        </w:rPr>
        <w:t>2</w:t>
      </w:r>
      <w:r w:rsidR="00D9700E" w:rsidRPr="00D9700E">
        <w:rPr>
          <w:rFonts w:ascii="Times New Roman" w:eastAsia="等线" w:hAnsi="Times New Roman" w:cs="Times New Roman"/>
          <w:b/>
          <w:sz w:val="22"/>
          <w:szCs w:val="20"/>
        </w:rPr>
        <w:t>, how to fix the NDI, HPN, RV position of the new DCI format used for activation/release, scheduling the retransmissions among different CG configurations?</w:t>
      </w:r>
    </w:p>
    <w:tbl>
      <w:tblPr>
        <w:tblStyle w:val="af7"/>
        <w:tblW w:w="8522" w:type="dxa"/>
        <w:tblLayout w:type="fixed"/>
        <w:tblLook w:val="04A0" w:firstRow="1" w:lastRow="0" w:firstColumn="1" w:lastColumn="0" w:noHBand="0" w:noVBand="1"/>
      </w:tblPr>
      <w:tblGrid>
        <w:gridCol w:w="2005"/>
        <w:gridCol w:w="6517"/>
      </w:tblGrid>
      <w:tr w:rsidR="00552A5D" w:rsidTr="009F73B1">
        <w:tc>
          <w:tcPr>
            <w:tcW w:w="2005" w:type="dxa"/>
            <w:shd w:val="clear" w:color="auto" w:fill="9CC2E5" w:themeFill="accent5" w:themeFillTint="99"/>
          </w:tcPr>
          <w:p w:rsidR="00552A5D" w:rsidRDefault="00552A5D" w:rsidP="009F73B1">
            <w:pPr>
              <w:spacing w:afterLines="50" w:after="156"/>
              <w:rPr>
                <w:rFonts w:ascii="Times New Roman" w:eastAsia="MS Mincho" w:hAnsi="Times New Roman" w:cs="Times New Roman"/>
                <w:sz w:val="22"/>
              </w:rPr>
            </w:pPr>
            <w:r>
              <w:rPr>
                <w:rFonts w:ascii="Times New Roman" w:eastAsia="MS Mincho" w:hAnsi="Times New Roman" w:cs="Times New Roman"/>
                <w:sz w:val="22"/>
              </w:rPr>
              <w:t>Company</w:t>
            </w:r>
          </w:p>
        </w:tc>
        <w:tc>
          <w:tcPr>
            <w:tcW w:w="6517" w:type="dxa"/>
            <w:shd w:val="clear" w:color="auto" w:fill="9CC2E5" w:themeFill="accent5" w:themeFillTint="99"/>
          </w:tcPr>
          <w:p w:rsidR="00552A5D" w:rsidRDefault="00552A5D" w:rsidP="009F73B1">
            <w:pPr>
              <w:spacing w:afterLines="50" w:after="156"/>
              <w:rPr>
                <w:rFonts w:ascii="Times New Roman" w:eastAsia="MS Mincho" w:hAnsi="Times New Roman" w:cs="Times New Roman"/>
                <w:sz w:val="22"/>
              </w:rPr>
            </w:pPr>
            <w:r>
              <w:rPr>
                <w:rFonts w:ascii="Times New Roman" w:eastAsia="MS Mincho" w:hAnsi="Times New Roman" w:cs="Times New Roman"/>
                <w:sz w:val="22"/>
              </w:rPr>
              <w:t>View</w:t>
            </w:r>
          </w:p>
        </w:tc>
      </w:tr>
      <w:tr w:rsidR="00552A5D" w:rsidTr="009F73B1">
        <w:tc>
          <w:tcPr>
            <w:tcW w:w="2005" w:type="dxa"/>
          </w:tcPr>
          <w:p w:rsidR="00552A5D" w:rsidRDefault="00552A5D" w:rsidP="009F73B1">
            <w:pPr>
              <w:spacing w:afterLines="50" w:after="156"/>
              <w:rPr>
                <w:rFonts w:ascii="Times New Roman" w:eastAsia="Yu Mincho" w:hAnsi="Times New Roman" w:cs="Times New Roman"/>
                <w:kern w:val="0"/>
                <w:sz w:val="22"/>
                <w:lang w:val="en-GB" w:eastAsia="ja-JP"/>
              </w:rPr>
            </w:pPr>
            <w:r>
              <w:rPr>
                <w:rFonts w:ascii="Times New Roman" w:eastAsia="Yu Mincho" w:hAnsi="Times New Roman" w:cs="Times New Roman"/>
                <w:kern w:val="0"/>
                <w:sz w:val="22"/>
                <w:lang w:val="en-GB" w:eastAsia="ja-JP"/>
              </w:rPr>
              <w:t>Nokia, NSB</w:t>
            </w:r>
          </w:p>
        </w:tc>
        <w:tc>
          <w:tcPr>
            <w:tcW w:w="6517" w:type="dxa"/>
          </w:tcPr>
          <w:p w:rsidR="00552A5D" w:rsidRDefault="00552A5D" w:rsidP="009F73B1">
            <w:pPr>
              <w:spacing w:afterLines="50" w:after="156"/>
              <w:rPr>
                <w:rFonts w:ascii="Times New Roman" w:hAnsi="Times New Roman" w:cs="Times New Roman"/>
                <w:kern w:val="0"/>
                <w:sz w:val="22"/>
                <w:lang w:val="en-GB"/>
              </w:rPr>
            </w:pPr>
            <w:r>
              <w:rPr>
                <w:rFonts w:ascii="Times New Roman" w:hAnsi="Times New Roman" w:cs="Times New Roman"/>
                <w:kern w:val="0"/>
                <w:sz w:val="22"/>
                <w:lang w:val="en-GB"/>
              </w:rPr>
              <w:t xml:space="preserve">Structure of the DCI should be given by the new DCI format configuration (same for C-RNTI &amp; CS-RNTI). </w:t>
            </w:r>
          </w:p>
        </w:tc>
      </w:tr>
      <w:tr w:rsidR="00552A5D" w:rsidTr="009F73B1">
        <w:tc>
          <w:tcPr>
            <w:tcW w:w="2005" w:type="dxa"/>
          </w:tcPr>
          <w:p w:rsidR="00552A5D" w:rsidRDefault="00552A5D" w:rsidP="009F73B1">
            <w:pPr>
              <w:spacing w:afterLines="50" w:after="156"/>
              <w:rPr>
                <w:rFonts w:ascii="Times New Roman" w:eastAsia="宋体" w:hAnsi="Times New Roman" w:cs="Times New Roman"/>
                <w:kern w:val="0"/>
                <w:sz w:val="22"/>
              </w:rPr>
            </w:pPr>
            <w:r>
              <w:rPr>
                <w:rFonts w:ascii="Times New Roman" w:eastAsia="宋体" w:hAnsi="Times New Roman" w:cs="Times New Roman" w:hint="eastAsia"/>
                <w:kern w:val="0"/>
                <w:sz w:val="22"/>
              </w:rPr>
              <w:t>ZTE</w:t>
            </w:r>
          </w:p>
        </w:tc>
        <w:tc>
          <w:tcPr>
            <w:tcW w:w="6517" w:type="dxa"/>
          </w:tcPr>
          <w:p w:rsidR="00552A5D" w:rsidRDefault="00552A5D" w:rsidP="009F73B1">
            <w:pPr>
              <w:spacing w:afterLines="50" w:after="156"/>
              <w:rPr>
                <w:rFonts w:ascii="Times New Roman" w:hAnsi="Times New Roman" w:cs="Times New Roman"/>
                <w:kern w:val="0"/>
                <w:sz w:val="22"/>
              </w:rPr>
            </w:pPr>
            <w:r>
              <w:rPr>
                <w:rFonts w:ascii="Times New Roman" w:hAnsi="Times New Roman" w:cs="Times New Roman" w:hint="eastAsia"/>
                <w:kern w:val="0"/>
                <w:sz w:val="22"/>
              </w:rPr>
              <w:t>Reuse Rel-15 behavior is preferred at current late stage.</w:t>
            </w:r>
          </w:p>
        </w:tc>
      </w:tr>
      <w:tr w:rsidR="00552A5D" w:rsidTr="009F73B1">
        <w:tc>
          <w:tcPr>
            <w:tcW w:w="2005" w:type="dxa"/>
          </w:tcPr>
          <w:p w:rsidR="00552A5D" w:rsidRDefault="00552A5D" w:rsidP="009F73B1">
            <w:pPr>
              <w:spacing w:afterLines="50" w:after="156"/>
              <w:rPr>
                <w:rFonts w:ascii="Times New Roman" w:eastAsia="宋体" w:hAnsi="Times New Roman" w:cs="Times New Roman"/>
                <w:kern w:val="0"/>
                <w:sz w:val="22"/>
              </w:rPr>
            </w:pPr>
            <w:r>
              <w:rPr>
                <w:rFonts w:ascii="Times New Roman" w:eastAsia="宋体" w:hAnsi="Times New Roman" w:cs="Times New Roman" w:hint="eastAsia"/>
                <w:kern w:val="0"/>
                <w:sz w:val="22"/>
              </w:rPr>
              <w:t>CATT</w:t>
            </w:r>
          </w:p>
        </w:tc>
        <w:tc>
          <w:tcPr>
            <w:tcW w:w="6517" w:type="dxa"/>
          </w:tcPr>
          <w:p w:rsidR="00552A5D" w:rsidRDefault="00552A5D" w:rsidP="009F73B1">
            <w:pPr>
              <w:spacing w:afterLines="50" w:after="156"/>
              <w:rPr>
                <w:rFonts w:ascii="Times New Roman" w:hAnsi="Times New Roman" w:cs="Times New Roman"/>
                <w:kern w:val="0"/>
                <w:sz w:val="22"/>
              </w:rPr>
            </w:pPr>
            <w:r>
              <w:rPr>
                <w:rFonts w:ascii="Times New Roman" w:hAnsi="Times New Roman" w:cs="Times New Roman" w:hint="eastAsia"/>
                <w:kern w:val="0"/>
                <w:sz w:val="22"/>
              </w:rPr>
              <w:t>We prefer to reuse Rel-15 rules.</w:t>
            </w:r>
          </w:p>
        </w:tc>
      </w:tr>
      <w:tr w:rsidR="00552A5D" w:rsidTr="009F73B1">
        <w:tc>
          <w:tcPr>
            <w:tcW w:w="2005" w:type="dxa"/>
          </w:tcPr>
          <w:p w:rsidR="00552A5D" w:rsidRDefault="00552A5D" w:rsidP="009F73B1">
            <w:pPr>
              <w:spacing w:afterLines="50" w:after="156"/>
              <w:rPr>
                <w:rFonts w:ascii="Times New Roman" w:eastAsia="宋体" w:hAnsi="Times New Roman" w:cs="Times New Roman"/>
                <w:kern w:val="0"/>
                <w:sz w:val="22"/>
              </w:rPr>
            </w:pPr>
            <w:r>
              <w:rPr>
                <w:rFonts w:ascii="Times New Roman" w:eastAsia="宋体" w:hAnsi="Times New Roman" w:cs="Times New Roman"/>
                <w:kern w:val="0"/>
                <w:sz w:val="22"/>
              </w:rPr>
              <w:t>vivo</w:t>
            </w:r>
          </w:p>
        </w:tc>
        <w:tc>
          <w:tcPr>
            <w:tcW w:w="6517" w:type="dxa"/>
          </w:tcPr>
          <w:p w:rsidR="00552A5D" w:rsidRDefault="00552A5D" w:rsidP="009F73B1">
            <w:pPr>
              <w:spacing w:afterLines="50" w:after="156"/>
              <w:rPr>
                <w:rFonts w:ascii="Times New Roman" w:hAnsi="Times New Roman" w:cs="Times New Roman"/>
                <w:kern w:val="0"/>
                <w:sz w:val="22"/>
              </w:rPr>
            </w:pPr>
            <w:r>
              <w:rPr>
                <w:rFonts w:ascii="Times New Roman" w:hAnsi="Times New Roman" w:cs="Times New Roman"/>
                <w:kern w:val="0"/>
                <w:sz w:val="22"/>
              </w:rPr>
              <w:t>See the answer to question 2.</w:t>
            </w:r>
          </w:p>
        </w:tc>
      </w:tr>
      <w:tr w:rsidR="00552A5D" w:rsidTr="009F73B1">
        <w:tc>
          <w:tcPr>
            <w:tcW w:w="2005" w:type="dxa"/>
          </w:tcPr>
          <w:p w:rsidR="00552A5D" w:rsidRPr="008A6A69" w:rsidRDefault="00552A5D" w:rsidP="009F73B1">
            <w:pPr>
              <w:spacing w:afterLines="50" w:after="156"/>
              <w:rPr>
                <w:rFonts w:ascii="Times New Roman" w:hAnsi="Times New Roman" w:cs="Times New Roman"/>
                <w:kern w:val="0"/>
                <w:sz w:val="22"/>
                <w:lang w:val="en-GB"/>
              </w:rPr>
            </w:pPr>
            <w:proofErr w:type="spellStart"/>
            <w:proofErr w:type="gramStart"/>
            <w:r>
              <w:rPr>
                <w:rFonts w:ascii="Times New Roman" w:hAnsi="Times New Roman" w:cs="Times New Roman" w:hint="eastAsia"/>
                <w:kern w:val="0"/>
                <w:sz w:val="22"/>
                <w:lang w:val="en-GB"/>
              </w:rPr>
              <w:t>H</w:t>
            </w:r>
            <w:r>
              <w:rPr>
                <w:rFonts w:ascii="Times New Roman" w:hAnsi="Times New Roman" w:cs="Times New Roman"/>
                <w:kern w:val="0"/>
                <w:sz w:val="22"/>
                <w:lang w:val="en-GB"/>
              </w:rPr>
              <w:t>uawei</w:t>
            </w:r>
            <w:r>
              <w:rPr>
                <w:rFonts w:ascii="Times New Roman" w:eastAsia="Yu Mincho" w:hAnsi="Times New Roman" w:cs="Times New Roman"/>
                <w:kern w:val="0"/>
                <w:sz w:val="22"/>
                <w:lang w:val="en-GB" w:eastAsia="ja-JP"/>
              </w:rPr>
              <w:t>,HiSilicon</w:t>
            </w:r>
            <w:proofErr w:type="spellEnd"/>
            <w:proofErr w:type="gramEnd"/>
          </w:p>
        </w:tc>
        <w:tc>
          <w:tcPr>
            <w:tcW w:w="6517" w:type="dxa"/>
          </w:tcPr>
          <w:p w:rsidR="00552A5D" w:rsidRPr="009E5CB9" w:rsidRDefault="00552A5D" w:rsidP="009F73B1">
            <w:pPr>
              <w:rPr>
                <w:rFonts w:ascii="Times New Roman" w:eastAsia="宋体" w:hAnsi="Times New Roman" w:cs="Times New Roman"/>
              </w:rPr>
            </w:pPr>
            <w:r>
              <w:rPr>
                <w:rFonts w:ascii="Times New Roman" w:eastAsia="宋体" w:hAnsi="Times New Roman" w:cs="Times New Roman"/>
              </w:rPr>
              <w:t xml:space="preserve">For Question 3, we provided </w:t>
            </w:r>
            <w:r w:rsidRPr="009E5CB9">
              <w:rPr>
                <w:rFonts w:ascii="Times New Roman" w:eastAsia="宋体" w:hAnsi="Times New Roman" w:cs="Times New Roman"/>
              </w:rPr>
              <w:t xml:space="preserve">following two options </w:t>
            </w:r>
            <w:r>
              <w:rPr>
                <w:rFonts w:ascii="Times New Roman" w:eastAsia="宋体" w:hAnsi="Times New Roman" w:cs="Times New Roman"/>
              </w:rPr>
              <w:t>in our contribution</w:t>
            </w:r>
            <w:r w:rsidRPr="009E5CB9">
              <w:rPr>
                <w:rFonts w:ascii="Times New Roman" w:eastAsia="宋体" w:hAnsi="Times New Roman" w:cs="Times New Roman"/>
              </w:rPr>
              <w:t>:</w:t>
            </w:r>
          </w:p>
          <w:p w:rsidR="00552A5D" w:rsidRPr="009E5CB9" w:rsidRDefault="00552A5D" w:rsidP="009F73B1">
            <w:pPr>
              <w:widowControl/>
              <w:numPr>
                <w:ilvl w:val="0"/>
                <w:numId w:val="31"/>
              </w:numPr>
              <w:autoSpaceDE w:val="0"/>
              <w:autoSpaceDN w:val="0"/>
              <w:adjustRightInd w:val="0"/>
              <w:snapToGrid w:val="0"/>
              <w:spacing w:after="120"/>
              <w:ind w:left="840"/>
              <w:rPr>
                <w:rFonts w:ascii="Times New Roman" w:eastAsia="宋体" w:hAnsi="Times New Roman" w:cs="Times New Roman"/>
              </w:rPr>
            </w:pPr>
            <w:r w:rsidRPr="009E5CB9">
              <w:rPr>
                <w:rFonts w:ascii="Times New Roman" w:eastAsia="宋体" w:hAnsi="Times New Roman" w:cs="Times New Roman" w:hint="eastAsia"/>
                <w:b/>
              </w:rPr>
              <w:t>O</w:t>
            </w:r>
            <w:r w:rsidRPr="009E5CB9">
              <w:rPr>
                <w:rFonts w:ascii="Times New Roman" w:eastAsia="宋体" w:hAnsi="Times New Roman" w:cs="Times New Roman"/>
                <w:b/>
              </w:rPr>
              <w:t>ption 1:</w:t>
            </w:r>
            <w:r w:rsidRPr="009E5CB9">
              <w:rPr>
                <w:rFonts w:ascii="Times New Roman" w:eastAsia="宋体" w:hAnsi="Times New Roman" w:cs="Times New Roman"/>
              </w:rPr>
              <w:t xml:space="preserve"> Insert a number of most significant bits with the value set to ‘0’ if the bit width of a field is not equal to a maximum bit width. The maximum bit width is determined according to the higher layer parameter defined either for dynamic grant or for configured grant that requires the maximum bit width for the field.</w:t>
            </w:r>
          </w:p>
          <w:p w:rsidR="00552A5D" w:rsidRPr="009E5CB9" w:rsidRDefault="00552A5D" w:rsidP="009F73B1">
            <w:pPr>
              <w:widowControl/>
              <w:numPr>
                <w:ilvl w:val="0"/>
                <w:numId w:val="31"/>
              </w:numPr>
              <w:autoSpaceDE w:val="0"/>
              <w:autoSpaceDN w:val="0"/>
              <w:adjustRightInd w:val="0"/>
              <w:snapToGrid w:val="0"/>
              <w:spacing w:after="120"/>
              <w:ind w:left="840"/>
              <w:rPr>
                <w:rFonts w:ascii="Times New Roman" w:eastAsia="宋体" w:hAnsi="Times New Roman" w:cs="Times New Roman"/>
              </w:rPr>
            </w:pPr>
            <w:r w:rsidRPr="009E5CB9">
              <w:rPr>
                <w:rFonts w:ascii="Times New Roman" w:eastAsia="宋体" w:hAnsi="Times New Roman" w:cs="Times New Roman"/>
                <w:b/>
              </w:rPr>
              <w:t>Option 2:</w:t>
            </w:r>
            <w:r w:rsidRPr="009E5CB9">
              <w:rPr>
                <w:rFonts w:ascii="Times New Roman" w:eastAsia="宋体" w:hAnsi="Times New Roman" w:cs="Times New Roman"/>
              </w:rPr>
              <w:t xml:space="preserve"> Locate NDI field as well as HPN field in front of the fields with configurable bit width, and pad ‘0’ bits to the end of the DCI if the size of the DCI is not equal to a maximum value. The maximum value of the DCI size is determined according to the higher layer configuration either for dynamic grant or configured grant that leads to the maximum DCI size.</w:t>
            </w:r>
          </w:p>
          <w:p w:rsidR="00552A5D" w:rsidRPr="008A6A69" w:rsidRDefault="00552A5D" w:rsidP="009F73B1">
            <w:pPr>
              <w:jc w:val="left"/>
              <w:rPr>
                <w:rFonts w:ascii="Times New Roman" w:hAnsi="Times New Roman" w:cs="Times New Roman"/>
                <w:kern w:val="0"/>
                <w:sz w:val="22"/>
              </w:rPr>
            </w:pPr>
            <w:r>
              <w:rPr>
                <w:rFonts w:ascii="Times New Roman" w:eastAsia="宋体" w:hAnsi="Times New Roman" w:cs="Times New Roman"/>
              </w:rPr>
              <w:t>S</w:t>
            </w:r>
            <w:r w:rsidRPr="009E5CB9">
              <w:rPr>
                <w:rFonts w:ascii="Times New Roman" w:eastAsia="宋体" w:hAnsi="Times New Roman" w:cs="Times New Roman"/>
              </w:rPr>
              <w:t xml:space="preserve">ince Option 2 could have smaller DCI size and seems to have less </w:t>
            </w:r>
            <w:r w:rsidRPr="009E5CB9">
              <w:rPr>
                <w:rFonts w:ascii="Times New Roman" w:eastAsia="宋体" w:hAnsi="Times New Roman" w:cs="Times New Roman"/>
              </w:rPr>
              <w:lastRenderedPageBreak/>
              <w:t>complexity compared to Option 1, we prefer to adopt Option 2.</w:t>
            </w:r>
          </w:p>
        </w:tc>
      </w:tr>
      <w:tr w:rsidR="00552A5D" w:rsidTr="009F73B1">
        <w:tc>
          <w:tcPr>
            <w:tcW w:w="2005" w:type="dxa"/>
          </w:tcPr>
          <w:p w:rsidR="00552A5D" w:rsidRPr="00E2050D" w:rsidRDefault="00552A5D" w:rsidP="009F73B1">
            <w:pPr>
              <w:spacing w:afterLines="50" w:after="156"/>
              <w:rPr>
                <w:rFonts w:ascii="Times New Roman" w:eastAsia="Malgun Gothic" w:hAnsi="Times New Roman" w:cs="Times New Roman"/>
                <w:kern w:val="0"/>
                <w:sz w:val="22"/>
                <w:lang w:val="en-GB" w:eastAsia="ko-KR"/>
              </w:rPr>
            </w:pPr>
            <w:r>
              <w:rPr>
                <w:rFonts w:ascii="Times New Roman" w:eastAsia="Malgun Gothic" w:hAnsi="Times New Roman" w:cs="Times New Roman" w:hint="eastAsia"/>
                <w:kern w:val="0"/>
                <w:sz w:val="22"/>
                <w:lang w:val="en-GB" w:eastAsia="ko-KR"/>
              </w:rPr>
              <w:lastRenderedPageBreak/>
              <w:t>LGE</w:t>
            </w:r>
          </w:p>
        </w:tc>
        <w:tc>
          <w:tcPr>
            <w:tcW w:w="6517" w:type="dxa"/>
          </w:tcPr>
          <w:p w:rsidR="00552A5D" w:rsidRPr="00E2050D" w:rsidRDefault="00552A5D" w:rsidP="009F73B1">
            <w:pPr>
              <w:rPr>
                <w:rFonts w:ascii="Times New Roman" w:eastAsia="Malgun Gothic" w:hAnsi="Times New Roman" w:cs="Times New Roman"/>
                <w:lang w:eastAsia="ko-KR"/>
              </w:rPr>
            </w:pPr>
            <w:r>
              <w:rPr>
                <w:rFonts w:ascii="Times New Roman" w:eastAsia="Malgun Gothic" w:hAnsi="Times New Roman" w:cs="Times New Roman" w:hint="eastAsia"/>
                <w:lang w:eastAsia="ko-KR"/>
              </w:rPr>
              <w:t>Re-use release 15 manners.</w:t>
            </w:r>
            <w:r>
              <w:rPr>
                <w:rFonts w:ascii="Times New Roman" w:eastAsia="Malgun Gothic" w:hAnsi="Times New Roman" w:cs="Times New Roman"/>
                <w:lang w:eastAsia="ko-KR"/>
              </w:rPr>
              <w:t xml:space="preserve"> No matter how many CGs are configured, if one anchor point; DCI with C-RNTI is used, all DCI structure for multiple CG would be aligned. </w:t>
            </w:r>
          </w:p>
        </w:tc>
      </w:tr>
    </w:tbl>
    <w:p w:rsidR="00E8594E" w:rsidRDefault="00E8594E" w:rsidP="00D9700E">
      <w:pPr>
        <w:spacing w:afterLines="50" w:after="156"/>
        <w:rPr>
          <w:rFonts w:ascii="Times New Roman" w:eastAsia="等线" w:hAnsi="Times New Roman" w:cs="Times New Roman"/>
          <w:b/>
          <w:sz w:val="22"/>
          <w:szCs w:val="20"/>
        </w:rPr>
      </w:pPr>
    </w:p>
    <w:p w:rsidR="00D9700E" w:rsidRPr="00D9700E" w:rsidRDefault="00552A5D" w:rsidP="00D9700E">
      <w:pPr>
        <w:spacing w:afterLines="50" w:after="156"/>
        <w:rPr>
          <w:rFonts w:ascii="Times New Roman" w:eastAsia="等线" w:hAnsi="Times New Roman" w:cs="Times New Roman"/>
          <w:b/>
          <w:sz w:val="22"/>
          <w:szCs w:val="20"/>
        </w:rPr>
      </w:pPr>
      <w:r w:rsidRPr="00D9700E">
        <w:rPr>
          <w:rFonts w:ascii="Times New Roman" w:eastAsia="等线" w:hAnsi="Times New Roman" w:cs="Times New Roman" w:hint="eastAsia"/>
          <w:b/>
          <w:sz w:val="22"/>
          <w:szCs w:val="20"/>
        </w:rPr>
        <w:t>Q</w:t>
      </w:r>
      <w:r>
        <w:rPr>
          <w:rFonts w:ascii="Times New Roman" w:eastAsia="等线" w:hAnsi="Times New Roman" w:cs="Times New Roman"/>
          <w:b/>
          <w:sz w:val="22"/>
          <w:szCs w:val="20"/>
        </w:rPr>
        <w:t>3</w:t>
      </w:r>
      <w:r w:rsidR="00D9700E" w:rsidRPr="00D9700E">
        <w:rPr>
          <w:rFonts w:ascii="Times New Roman" w:eastAsia="等线" w:hAnsi="Times New Roman" w:cs="Times New Roman"/>
          <w:b/>
          <w:sz w:val="22"/>
          <w:szCs w:val="20"/>
        </w:rPr>
        <w:t>:</w:t>
      </w:r>
    </w:p>
    <w:p w:rsidR="00D9700E" w:rsidRPr="00D9700E" w:rsidRDefault="00D9700E" w:rsidP="00D9700E">
      <w:pPr>
        <w:pStyle w:val="af8"/>
        <w:numPr>
          <w:ilvl w:val="0"/>
          <w:numId w:val="32"/>
        </w:numPr>
        <w:spacing w:afterLines="50" w:after="156"/>
        <w:ind w:firstLineChars="0"/>
        <w:rPr>
          <w:rFonts w:ascii="Times New Roman" w:eastAsia="等线" w:hAnsi="Times New Roman" w:cs="Times New Roman"/>
          <w:b/>
          <w:sz w:val="22"/>
          <w:szCs w:val="20"/>
        </w:rPr>
      </w:pPr>
      <w:r w:rsidRPr="00D9700E">
        <w:rPr>
          <w:rFonts w:ascii="Times New Roman" w:eastAsia="等线" w:hAnsi="Times New Roman" w:cs="Times New Roman"/>
          <w:b/>
          <w:sz w:val="22"/>
          <w:szCs w:val="20"/>
        </w:rPr>
        <w:t>For type 1</w:t>
      </w:r>
      <w:r w:rsidR="005841E5">
        <w:rPr>
          <w:rFonts w:ascii="Times New Roman" w:eastAsia="等线" w:hAnsi="Times New Roman" w:cs="Times New Roman"/>
          <w:b/>
          <w:sz w:val="22"/>
          <w:szCs w:val="20"/>
        </w:rPr>
        <w:t xml:space="preserve"> CG</w:t>
      </w:r>
      <w:r w:rsidRPr="00D9700E">
        <w:rPr>
          <w:rFonts w:ascii="Times New Roman" w:eastAsia="等线" w:hAnsi="Times New Roman" w:cs="Times New Roman"/>
          <w:b/>
          <w:sz w:val="22"/>
          <w:szCs w:val="20"/>
        </w:rPr>
        <w:t>, how to determine the repetition scheme (either slot-based or mini-slot-based) for each CG configuration</w:t>
      </w:r>
      <w:r w:rsidRPr="00D9700E">
        <w:rPr>
          <w:rFonts w:ascii="Times New Roman" w:eastAsia="等线" w:hAnsi="Times New Roman" w:cs="Times New Roman" w:hint="eastAsia"/>
          <w:b/>
          <w:sz w:val="22"/>
          <w:szCs w:val="20"/>
        </w:rPr>
        <w:t>?</w:t>
      </w:r>
    </w:p>
    <w:p w:rsidR="00D9700E" w:rsidRDefault="00D9700E" w:rsidP="00D9700E">
      <w:pPr>
        <w:pStyle w:val="af8"/>
        <w:numPr>
          <w:ilvl w:val="0"/>
          <w:numId w:val="32"/>
        </w:numPr>
        <w:spacing w:afterLines="50" w:after="156"/>
        <w:ind w:firstLineChars="0"/>
        <w:rPr>
          <w:rFonts w:ascii="Times New Roman" w:eastAsia="等线" w:hAnsi="Times New Roman" w:cs="Times New Roman"/>
          <w:b/>
          <w:sz w:val="22"/>
          <w:szCs w:val="20"/>
        </w:rPr>
      </w:pPr>
      <w:r w:rsidRPr="00D9700E">
        <w:rPr>
          <w:rFonts w:ascii="Times New Roman" w:eastAsia="等线" w:hAnsi="Times New Roman" w:cs="Times New Roman"/>
          <w:b/>
          <w:sz w:val="22"/>
          <w:szCs w:val="20"/>
        </w:rPr>
        <w:t>For type 2</w:t>
      </w:r>
      <w:r w:rsidR="005841E5">
        <w:rPr>
          <w:rFonts w:ascii="Times New Roman" w:eastAsia="等线" w:hAnsi="Times New Roman" w:cs="Times New Roman"/>
          <w:b/>
          <w:sz w:val="22"/>
          <w:szCs w:val="20"/>
        </w:rPr>
        <w:t xml:space="preserve"> CG</w:t>
      </w:r>
      <w:r w:rsidRPr="00D9700E">
        <w:rPr>
          <w:rFonts w:ascii="Times New Roman" w:eastAsia="等线" w:hAnsi="Times New Roman" w:cs="Times New Roman"/>
          <w:b/>
          <w:sz w:val="22"/>
          <w:szCs w:val="20"/>
        </w:rPr>
        <w:t>, how to determine the repetition scheme (either slot-based or mini-slot-based) for each CG configuration?</w:t>
      </w:r>
    </w:p>
    <w:p w:rsidR="00D9700E" w:rsidRPr="00D9700E" w:rsidRDefault="00D9700E" w:rsidP="00D9700E">
      <w:pPr>
        <w:pStyle w:val="af8"/>
        <w:numPr>
          <w:ilvl w:val="1"/>
          <w:numId w:val="32"/>
        </w:numPr>
        <w:spacing w:afterLines="50" w:after="156"/>
        <w:ind w:firstLineChars="0"/>
        <w:rPr>
          <w:rFonts w:ascii="Times New Roman" w:eastAsia="等线" w:hAnsi="Times New Roman" w:cs="Times New Roman"/>
          <w:b/>
          <w:sz w:val="22"/>
          <w:szCs w:val="20"/>
        </w:rPr>
      </w:pPr>
      <w:r w:rsidRPr="00D9700E">
        <w:rPr>
          <w:rFonts w:ascii="Times New Roman" w:eastAsia="等线" w:hAnsi="Times New Roman" w:cs="Times New Roman"/>
          <w:b/>
          <w:sz w:val="22"/>
          <w:szCs w:val="20"/>
        </w:rPr>
        <w:t xml:space="preserve">Same mechanism as for PUSCH scheduled by dynamic </w:t>
      </w:r>
      <w:r w:rsidR="00E52798">
        <w:rPr>
          <w:rFonts w:ascii="Times New Roman" w:eastAsia="等线" w:hAnsi="Times New Roman" w:cs="Times New Roman"/>
          <w:b/>
          <w:sz w:val="22"/>
          <w:szCs w:val="20"/>
        </w:rPr>
        <w:t xml:space="preserve">UL grant </w:t>
      </w:r>
      <w:r w:rsidR="00490593">
        <w:rPr>
          <w:rFonts w:ascii="Times New Roman" w:eastAsia="等线" w:hAnsi="Times New Roman" w:cs="Times New Roman"/>
          <w:b/>
          <w:sz w:val="22"/>
          <w:szCs w:val="20"/>
        </w:rPr>
        <w:t>is used?</w:t>
      </w:r>
      <w:r w:rsidRPr="00D9700E">
        <w:rPr>
          <w:rFonts w:ascii="Times New Roman" w:eastAsia="等线" w:hAnsi="Times New Roman" w:cs="Times New Roman"/>
          <w:b/>
          <w:sz w:val="22"/>
          <w:szCs w:val="20"/>
        </w:rPr>
        <w:t xml:space="preserve"> </w:t>
      </w:r>
    </w:p>
    <w:tbl>
      <w:tblPr>
        <w:tblStyle w:val="af7"/>
        <w:tblW w:w="8522" w:type="dxa"/>
        <w:tblLayout w:type="fixed"/>
        <w:tblLook w:val="04A0" w:firstRow="1" w:lastRow="0" w:firstColumn="1" w:lastColumn="0" w:noHBand="0" w:noVBand="1"/>
      </w:tblPr>
      <w:tblGrid>
        <w:gridCol w:w="2005"/>
        <w:gridCol w:w="6517"/>
      </w:tblGrid>
      <w:tr w:rsidR="004E3F64" w:rsidTr="009F73B1">
        <w:tc>
          <w:tcPr>
            <w:tcW w:w="2005" w:type="dxa"/>
            <w:shd w:val="clear" w:color="auto" w:fill="9CC2E5" w:themeFill="accent5" w:themeFillTint="99"/>
          </w:tcPr>
          <w:p w:rsidR="004E3F64" w:rsidRDefault="004E3F64" w:rsidP="009F73B1">
            <w:pPr>
              <w:spacing w:afterLines="50" w:after="156"/>
              <w:rPr>
                <w:rFonts w:ascii="Times New Roman" w:eastAsia="MS Mincho" w:hAnsi="Times New Roman" w:cs="Times New Roman"/>
                <w:sz w:val="22"/>
              </w:rPr>
            </w:pPr>
            <w:r>
              <w:rPr>
                <w:rFonts w:ascii="Times New Roman" w:eastAsia="MS Mincho" w:hAnsi="Times New Roman" w:cs="Times New Roman"/>
                <w:sz w:val="22"/>
              </w:rPr>
              <w:t>Company</w:t>
            </w:r>
          </w:p>
        </w:tc>
        <w:tc>
          <w:tcPr>
            <w:tcW w:w="6517" w:type="dxa"/>
            <w:shd w:val="clear" w:color="auto" w:fill="9CC2E5" w:themeFill="accent5" w:themeFillTint="99"/>
          </w:tcPr>
          <w:p w:rsidR="004E3F64" w:rsidRDefault="004E3F64" w:rsidP="009F73B1">
            <w:pPr>
              <w:spacing w:afterLines="50" w:after="156"/>
              <w:rPr>
                <w:rFonts w:ascii="Times New Roman" w:eastAsia="MS Mincho" w:hAnsi="Times New Roman" w:cs="Times New Roman"/>
                <w:sz w:val="22"/>
              </w:rPr>
            </w:pPr>
            <w:r>
              <w:rPr>
                <w:rFonts w:ascii="Times New Roman" w:eastAsia="MS Mincho" w:hAnsi="Times New Roman" w:cs="Times New Roman"/>
                <w:sz w:val="22"/>
              </w:rPr>
              <w:t>View</w:t>
            </w:r>
          </w:p>
        </w:tc>
      </w:tr>
      <w:tr w:rsidR="004E3F64" w:rsidTr="009F73B1">
        <w:tc>
          <w:tcPr>
            <w:tcW w:w="2005" w:type="dxa"/>
          </w:tcPr>
          <w:p w:rsidR="004E3F64" w:rsidRDefault="004E3F64" w:rsidP="009F73B1">
            <w:pPr>
              <w:spacing w:afterLines="50" w:after="156"/>
              <w:rPr>
                <w:rFonts w:ascii="Times New Roman" w:eastAsia="Yu Mincho" w:hAnsi="Times New Roman" w:cs="Times New Roman"/>
                <w:kern w:val="0"/>
                <w:sz w:val="22"/>
                <w:lang w:val="en-GB" w:eastAsia="ja-JP"/>
              </w:rPr>
            </w:pPr>
          </w:p>
        </w:tc>
        <w:tc>
          <w:tcPr>
            <w:tcW w:w="6517" w:type="dxa"/>
          </w:tcPr>
          <w:p w:rsidR="004E3F64" w:rsidRDefault="004E3F64" w:rsidP="009F73B1">
            <w:pPr>
              <w:spacing w:afterLines="50" w:after="156"/>
              <w:rPr>
                <w:rFonts w:ascii="Times New Roman" w:hAnsi="Times New Roman" w:cs="Times New Roman"/>
                <w:kern w:val="0"/>
                <w:sz w:val="22"/>
                <w:lang w:val="en-GB"/>
              </w:rPr>
            </w:pPr>
          </w:p>
        </w:tc>
      </w:tr>
    </w:tbl>
    <w:p w:rsidR="00114636" w:rsidRDefault="00114636" w:rsidP="00D9700E"/>
    <w:p w:rsidR="00114636" w:rsidRPr="00114636" w:rsidRDefault="00114636" w:rsidP="00D9700E"/>
    <w:p w:rsidR="003670D6" w:rsidRDefault="003670D6">
      <w:pPr>
        <w:pStyle w:val="af8"/>
        <w:keepNext/>
        <w:widowControl/>
        <w:numPr>
          <w:ilvl w:val="0"/>
          <w:numId w:val="5"/>
        </w:numPr>
        <w:autoSpaceDE w:val="0"/>
        <w:autoSpaceDN w:val="0"/>
        <w:adjustRightInd w:val="0"/>
        <w:snapToGrid w:val="0"/>
        <w:spacing w:before="240" w:after="120"/>
        <w:ind w:firstLineChars="0"/>
        <w:outlineLvl w:val="0"/>
        <w:rPr>
          <w:rFonts w:ascii="Times New Roman" w:eastAsia="宋体" w:hAnsi="Times New Roman" w:cs="Times New Roman"/>
          <w:b/>
          <w:bCs/>
          <w:vanish/>
          <w:kern w:val="0"/>
          <w:sz w:val="28"/>
          <w:szCs w:val="28"/>
          <w:lang w:eastAsia="en-US"/>
        </w:rPr>
      </w:pPr>
    </w:p>
    <w:p w:rsidR="003670D6" w:rsidRDefault="003670D6">
      <w:pPr>
        <w:pStyle w:val="af8"/>
        <w:keepNext/>
        <w:widowControl/>
        <w:numPr>
          <w:ilvl w:val="0"/>
          <w:numId w:val="5"/>
        </w:numPr>
        <w:autoSpaceDE w:val="0"/>
        <w:autoSpaceDN w:val="0"/>
        <w:adjustRightInd w:val="0"/>
        <w:snapToGrid w:val="0"/>
        <w:spacing w:before="240" w:after="120"/>
        <w:ind w:firstLineChars="0"/>
        <w:outlineLvl w:val="0"/>
        <w:rPr>
          <w:rFonts w:ascii="Times New Roman" w:eastAsia="宋体" w:hAnsi="Times New Roman" w:cs="Times New Roman"/>
          <w:b/>
          <w:bCs/>
          <w:vanish/>
          <w:kern w:val="0"/>
          <w:sz w:val="28"/>
          <w:szCs w:val="28"/>
          <w:lang w:eastAsia="en-US"/>
        </w:rPr>
      </w:pPr>
    </w:p>
    <w:p w:rsidR="003670D6" w:rsidRDefault="00714B22">
      <w:pPr>
        <w:pStyle w:val="1"/>
        <w:numPr>
          <w:ilvl w:val="0"/>
          <w:numId w:val="4"/>
        </w:numPr>
        <w:tabs>
          <w:tab w:val="left" w:pos="0"/>
        </w:tabs>
        <w:autoSpaceDE/>
        <w:autoSpaceDN/>
        <w:spacing w:before="240"/>
        <w:rPr>
          <w:rFonts w:ascii="Arial" w:eastAsia="等线" w:hAnsi="Arial"/>
          <w:bCs w:val="0"/>
          <w:kern w:val="28"/>
          <w:szCs w:val="20"/>
          <w:lang w:eastAsia="zh-CN"/>
        </w:rPr>
      </w:pPr>
      <w:r>
        <w:rPr>
          <w:rFonts w:ascii="Arial" w:eastAsia="等线" w:hAnsi="Arial" w:hint="eastAsia"/>
          <w:bCs w:val="0"/>
          <w:kern w:val="28"/>
          <w:szCs w:val="20"/>
          <w:lang w:eastAsia="zh-CN"/>
        </w:rPr>
        <w:t>L</w:t>
      </w:r>
      <w:r>
        <w:rPr>
          <w:rFonts w:ascii="Arial" w:eastAsia="等线" w:hAnsi="Arial"/>
          <w:bCs w:val="0"/>
          <w:kern w:val="28"/>
          <w:szCs w:val="20"/>
          <w:lang w:eastAsia="zh-CN"/>
        </w:rPr>
        <w:t xml:space="preserve">1 signaling for activation/release of multiple CG configs     </w:t>
      </w:r>
    </w:p>
    <w:p w:rsidR="003670D6" w:rsidRDefault="00714B22">
      <w:pPr>
        <w:pStyle w:val="1"/>
        <w:numPr>
          <w:ilvl w:val="1"/>
          <w:numId w:val="4"/>
        </w:numPr>
        <w:tabs>
          <w:tab w:val="left" w:pos="0"/>
        </w:tabs>
        <w:autoSpaceDE/>
        <w:autoSpaceDN/>
        <w:spacing w:before="240"/>
        <w:rPr>
          <w:rFonts w:eastAsia="等线"/>
          <w:szCs w:val="20"/>
          <w:lang w:eastAsia="zh-CN"/>
        </w:rPr>
      </w:pPr>
      <w:r>
        <w:rPr>
          <w:rFonts w:ascii="Arial" w:eastAsia="等线" w:hAnsi="Arial"/>
          <w:bCs w:val="0"/>
          <w:kern w:val="28"/>
          <w:sz w:val="24"/>
          <w:szCs w:val="20"/>
          <w:lang w:eastAsia="zh-CN"/>
        </w:rPr>
        <w:t>The number of indication bits in activation/release DCI</w:t>
      </w:r>
    </w:p>
    <w:p w:rsidR="003670D6" w:rsidRDefault="00714B22">
      <w:pPr>
        <w:spacing w:afterLines="50" w:after="156"/>
        <w:rPr>
          <w:rFonts w:ascii="Times New Roman" w:eastAsia="等线" w:hAnsi="Times New Roman" w:cs="Times New Roman"/>
          <w:szCs w:val="20"/>
        </w:rPr>
      </w:pPr>
      <w:r>
        <w:rPr>
          <w:rFonts w:ascii="Times New Roman" w:eastAsia="等线" w:hAnsi="Times New Roman" w:cs="Times New Roman" w:hint="eastAsia"/>
          <w:szCs w:val="20"/>
        </w:rPr>
        <w:t>B</w:t>
      </w:r>
      <w:r>
        <w:rPr>
          <w:rFonts w:ascii="Times New Roman" w:eastAsia="等线" w:hAnsi="Times New Roman" w:cs="Times New Roman"/>
          <w:szCs w:val="20"/>
        </w:rPr>
        <w:t xml:space="preserve">ased on achieved agreements so far, separate activation, separate release and joint release are supported for multiple CGs. In addition, one working assumption was made that for activation and release of UL CG, same field(s) is/are used for a DCI format. It is proposed by [HW, 0071], [Fujitsu, 0188], [Intel, 0665], [Nokia, 0869], [Panasonic, 0992], [DCM, 1180] to confirm the working assumption. </w:t>
      </w:r>
    </w:p>
    <w:p w:rsidR="003670D6" w:rsidRDefault="00714B22">
      <w:pPr>
        <w:spacing w:afterLines="50" w:after="156"/>
        <w:rPr>
          <w:rFonts w:ascii="Times New Roman" w:eastAsia="等线" w:hAnsi="Times New Roman" w:cs="Times New Roman"/>
          <w:szCs w:val="20"/>
        </w:rPr>
      </w:pPr>
      <w:r>
        <w:rPr>
          <w:rFonts w:ascii="Times New Roman" w:eastAsia="等线" w:hAnsi="Times New Roman" w:cs="Times New Roman"/>
          <w:szCs w:val="20"/>
        </w:rPr>
        <w:t>Before confirming the working assumptions, [</w:t>
      </w:r>
      <w:proofErr w:type="spellStart"/>
      <w:r>
        <w:rPr>
          <w:rFonts w:ascii="Times New Roman" w:eastAsia="等线" w:hAnsi="Times New Roman" w:cs="Times New Roman"/>
          <w:szCs w:val="20"/>
        </w:rPr>
        <w:t>Spreadtrum</w:t>
      </w:r>
      <w:proofErr w:type="spellEnd"/>
      <w:r>
        <w:rPr>
          <w:rFonts w:ascii="Times New Roman" w:eastAsia="等线" w:hAnsi="Times New Roman" w:cs="Times New Roman"/>
          <w:szCs w:val="20"/>
        </w:rPr>
        <w:t>, 0020] and [Nokia, 0869] have different views on whether to have the same number of bits for activation and release of UL CG. Since for activation DCI, the number of bits (for simplicity, call “M for activation”) for indicating which CG is activated can be determined by the number of CGs configured by higher layer; while for release DCI, the number of bits (for simplicity, call “M for release”) for indicating which CG(s) is/are released is not directly tied with the number of configured CGs. There are three options [Nokia, 0869], [DCM, 1180]:</w:t>
      </w:r>
    </w:p>
    <w:p w:rsidR="003670D6" w:rsidRDefault="00714B22">
      <w:pPr>
        <w:pStyle w:val="af8"/>
        <w:numPr>
          <w:ilvl w:val="0"/>
          <w:numId w:val="6"/>
        </w:numPr>
        <w:snapToGrid w:val="0"/>
        <w:spacing w:afterLines="50" w:after="156"/>
        <w:ind w:firstLineChars="0"/>
        <w:rPr>
          <w:rFonts w:ascii="Times New Roman" w:eastAsia="等线" w:hAnsi="Times New Roman" w:cs="Times New Roman"/>
          <w:szCs w:val="20"/>
        </w:rPr>
      </w:pPr>
      <w:r>
        <w:rPr>
          <w:rFonts w:ascii="Times New Roman" w:eastAsia="等线" w:hAnsi="Times New Roman" w:cs="Times New Roman"/>
          <w:szCs w:val="20"/>
        </w:rPr>
        <w:t xml:space="preserve">Opt.1: it depends on the number of configured grant(s) configured by higher layers </w:t>
      </w:r>
    </w:p>
    <w:p w:rsidR="003670D6" w:rsidRDefault="00714B22">
      <w:pPr>
        <w:pStyle w:val="af8"/>
        <w:numPr>
          <w:ilvl w:val="0"/>
          <w:numId w:val="6"/>
        </w:numPr>
        <w:snapToGrid w:val="0"/>
        <w:spacing w:afterLines="50" w:after="156"/>
        <w:ind w:firstLineChars="0"/>
        <w:rPr>
          <w:rFonts w:ascii="Times New Roman" w:eastAsia="等线" w:hAnsi="Times New Roman" w:cs="Times New Roman"/>
          <w:szCs w:val="20"/>
        </w:rPr>
      </w:pPr>
      <w:r>
        <w:rPr>
          <w:rFonts w:ascii="Times New Roman" w:eastAsia="等线" w:hAnsi="Times New Roman" w:cs="Times New Roman"/>
          <w:szCs w:val="20"/>
        </w:rPr>
        <w:t xml:space="preserve">Opt.2: </w:t>
      </w:r>
      <w:r>
        <w:rPr>
          <w:rFonts w:ascii="Times New Roman" w:eastAsia="等线" w:hAnsi="Times New Roman" w:cs="Times New Roman" w:hint="eastAsia"/>
          <w:szCs w:val="20"/>
        </w:rPr>
        <w:t>the</w:t>
      </w:r>
      <w:r>
        <w:rPr>
          <w:rFonts w:ascii="Times New Roman" w:eastAsia="等线" w:hAnsi="Times New Roman" w:cs="Times New Roman"/>
          <w:szCs w:val="20"/>
        </w:rPr>
        <w:t xml:space="preserve"> number of bits is configured by RRC but no more than 4 bits</w:t>
      </w:r>
    </w:p>
    <w:p w:rsidR="003670D6" w:rsidRDefault="00714B22">
      <w:pPr>
        <w:pStyle w:val="af8"/>
        <w:numPr>
          <w:ilvl w:val="0"/>
          <w:numId w:val="6"/>
        </w:numPr>
        <w:snapToGrid w:val="0"/>
        <w:spacing w:afterLines="50" w:after="156"/>
        <w:ind w:firstLineChars="0"/>
        <w:rPr>
          <w:rFonts w:ascii="Times New Roman" w:eastAsia="等线" w:hAnsi="Times New Roman" w:cs="Times New Roman"/>
          <w:szCs w:val="20"/>
        </w:rPr>
      </w:pPr>
      <w:r>
        <w:rPr>
          <w:rFonts w:ascii="Times New Roman" w:eastAsia="等线" w:hAnsi="Times New Roman" w:cs="Times New Roman"/>
          <w:szCs w:val="20"/>
        </w:rPr>
        <w:t xml:space="preserve">Opt.3: fixed as 4 bits </w:t>
      </w:r>
    </w:p>
    <w:p w:rsidR="003670D6" w:rsidRDefault="00714B22">
      <w:pPr>
        <w:spacing w:afterLines="50" w:after="156"/>
        <w:rPr>
          <w:rFonts w:ascii="Times New Roman" w:eastAsia="等线" w:hAnsi="Times New Roman" w:cs="Times New Roman"/>
          <w:szCs w:val="20"/>
        </w:rPr>
      </w:pPr>
      <w:r>
        <w:rPr>
          <w:rFonts w:ascii="Times New Roman" w:eastAsia="等线" w:hAnsi="Times New Roman" w:cs="Times New Roman"/>
          <w:szCs w:val="20"/>
        </w:rPr>
        <w:t xml:space="preserve">In addition, it is noted that the determination of the M also needs to take </w:t>
      </w:r>
      <w:r w:rsidR="00383F91">
        <w:rPr>
          <w:rFonts w:ascii="Times New Roman" w:eastAsia="等线" w:hAnsi="Times New Roman" w:cs="Times New Roman"/>
          <w:szCs w:val="20"/>
        </w:rPr>
        <w:t>into account the</w:t>
      </w:r>
      <w:r>
        <w:rPr>
          <w:rFonts w:ascii="Times New Roman" w:eastAsia="等线" w:hAnsi="Times New Roman" w:cs="Times New Roman"/>
          <w:szCs w:val="20"/>
        </w:rPr>
        <w:t xml:space="preserve"> support cross-carrier</w:t>
      </w:r>
      <w:r w:rsidR="00383F91" w:rsidRPr="00383F91">
        <w:rPr>
          <w:rFonts w:ascii="Times New Roman" w:eastAsia="等线" w:hAnsi="Times New Roman" w:cs="Times New Roman"/>
          <w:szCs w:val="20"/>
        </w:rPr>
        <w:t xml:space="preserve"> </w:t>
      </w:r>
      <w:r w:rsidR="00383F91">
        <w:rPr>
          <w:rFonts w:ascii="Times New Roman" w:eastAsia="等线" w:hAnsi="Times New Roman" w:cs="Times New Roman"/>
          <w:szCs w:val="20"/>
        </w:rPr>
        <w:t>activation/release</w:t>
      </w:r>
      <w:r>
        <w:rPr>
          <w:rFonts w:ascii="Times New Roman" w:eastAsia="等线" w:hAnsi="Times New Roman" w:cs="Times New Roman"/>
          <w:szCs w:val="20"/>
        </w:rPr>
        <w:t xml:space="preserve">, cross-BWP </w:t>
      </w:r>
      <w:r w:rsidR="00383F91">
        <w:rPr>
          <w:rFonts w:ascii="Times New Roman" w:eastAsia="等线" w:hAnsi="Times New Roman" w:cs="Times New Roman"/>
          <w:szCs w:val="20"/>
        </w:rPr>
        <w:t>r</w:t>
      </w:r>
      <w:r>
        <w:rPr>
          <w:rFonts w:ascii="Times New Roman" w:eastAsia="等线" w:hAnsi="Times New Roman" w:cs="Times New Roman"/>
          <w:szCs w:val="20"/>
        </w:rPr>
        <w:t xml:space="preserve">elease of CG(s) into account. Different CCs/BWPs may configure different number of CGs. </w:t>
      </w:r>
    </w:p>
    <w:p w:rsidR="003670D6" w:rsidRDefault="00714B22">
      <w:pPr>
        <w:rPr>
          <w:rFonts w:ascii="Times New Roman" w:eastAsia="等线" w:hAnsi="Times New Roman" w:cs="Times New Roman"/>
          <w:szCs w:val="20"/>
        </w:rPr>
      </w:pPr>
      <w:r>
        <w:rPr>
          <w:rFonts w:ascii="Times New Roman" w:eastAsia="等线" w:hAnsi="Times New Roman" w:cs="Times New Roman"/>
          <w:szCs w:val="20"/>
        </w:rPr>
        <w:t xml:space="preserve">Based on above, it is beneficial to first have some discussions to achieve common understanding </w:t>
      </w:r>
      <w:r>
        <w:rPr>
          <w:rFonts w:ascii="Times New Roman" w:eastAsia="等线" w:hAnsi="Times New Roman" w:cs="Times New Roman"/>
          <w:szCs w:val="20"/>
        </w:rPr>
        <w:lastRenderedPageBreak/>
        <w:t xml:space="preserve">for following:  </w:t>
      </w:r>
    </w:p>
    <w:p w:rsidR="003670D6" w:rsidRDefault="003670D6">
      <w:pPr>
        <w:rPr>
          <w:rFonts w:ascii="Times New Roman" w:eastAsia="等线" w:hAnsi="Times New Roman" w:cs="Times New Roman"/>
          <w:szCs w:val="20"/>
        </w:rPr>
      </w:pPr>
    </w:p>
    <w:p w:rsidR="003670D6" w:rsidRDefault="00714B22">
      <w:pPr>
        <w:pStyle w:val="af8"/>
        <w:numPr>
          <w:ilvl w:val="0"/>
          <w:numId w:val="7"/>
        </w:numPr>
        <w:spacing w:afterLines="50" w:after="156"/>
        <w:ind w:firstLineChars="0"/>
        <w:rPr>
          <w:rFonts w:ascii="Times New Roman" w:eastAsia="等线" w:hAnsi="Times New Roman" w:cs="Times New Roman"/>
          <w:b/>
          <w:szCs w:val="20"/>
        </w:rPr>
      </w:pPr>
      <w:r>
        <w:rPr>
          <w:rFonts w:ascii="Times New Roman" w:eastAsia="等线" w:hAnsi="Times New Roman" w:cs="Times New Roman" w:hint="eastAsia"/>
          <w:b/>
          <w:szCs w:val="20"/>
        </w:rPr>
        <w:t>Q</w:t>
      </w:r>
      <w:r>
        <w:rPr>
          <w:rFonts w:ascii="Times New Roman" w:eastAsia="等线" w:hAnsi="Times New Roman" w:cs="Times New Roman"/>
          <w:b/>
          <w:szCs w:val="20"/>
        </w:rPr>
        <w:t>uestion 1:</w:t>
      </w:r>
    </w:p>
    <w:p w:rsidR="003670D6" w:rsidRDefault="00714B22">
      <w:pPr>
        <w:spacing w:afterLines="50" w:after="156"/>
        <w:rPr>
          <w:rFonts w:ascii="Times New Roman" w:eastAsia="等线" w:hAnsi="Times New Roman" w:cs="Times New Roman"/>
          <w:szCs w:val="20"/>
        </w:rPr>
      </w:pPr>
      <w:r>
        <w:rPr>
          <w:rFonts w:ascii="Times New Roman" w:eastAsia="等线" w:hAnsi="Times New Roman" w:cs="Times New Roman"/>
          <w:szCs w:val="20"/>
        </w:rPr>
        <w:t xml:space="preserve">1-1: How to determine the value of M (M&lt;=4) for release? </w:t>
      </w:r>
    </w:p>
    <w:p w:rsidR="003670D6" w:rsidRDefault="00714B22">
      <w:pPr>
        <w:spacing w:afterLines="50" w:after="156"/>
        <w:rPr>
          <w:rFonts w:ascii="Times New Roman" w:eastAsia="MS Mincho" w:hAnsi="Times New Roman" w:cs="Times New Roman"/>
          <w:kern w:val="0"/>
          <w:sz w:val="22"/>
          <w:szCs w:val="20"/>
          <w:lang w:val="en-GB"/>
        </w:rPr>
      </w:pPr>
      <w:r>
        <w:rPr>
          <w:rFonts w:ascii="Times New Roman" w:eastAsia="等线" w:hAnsi="Times New Roman" w:cs="Times New Roman"/>
          <w:szCs w:val="20"/>
        </w:rPr>
        <w:t xml:space="preserve">1-2: How to determine the value of M (M&lt;=4) for activation? </w:t>
      </w:r>
    </w:p>
    <w:p w:rsidR="003670D6" w:rsidRDefault="00714B22">
      <w:pPr>
        <w:spacing w:afterLines="50" w:after="156"/>
        <w:rPr>
          <w:rFonts w:ascii="Times New Roman" w:eastAsia="等线" w:hAnsi="Times New Roman" w:cs="Times New Roman"/>
          <w:szCs w:val="20"/>
        </w:rPr>
      </w:pPr>
      <w:r>
        <w:rPr>
          <w:rFonts w:ascii="Times New Roman" w:eastAsia="等线" w:hAnsi="Times New Roman" w:cs="Times New Roman"/>
          <w:szCs w:val="20"/>
        </w:rPr>
        <w:t xml:space="preserve">1-3: </w:t>
      </w:r>
      <w:r>
        <w:rPr>
          <w:rFonts w:ascii="Times New Roman" w:eastAsia="等线" w:hAnsi="Times New Roman" w:cs="Times New Roman" w:hint="eastAsia"/>
          <w:szCs w:val="20"/>
        </w:rPr>
        <w:t>W</w:t>
      </w:r>
      <w:r>
        <w:rPr>
          <w:rFonts w:ascii="Times New Roman" w:eastAsia="等线" w:hAnsi="Times New Roman" w:cs="Times New Roman"/>
          <w:szCs w:val="20"/>
        </w:rPr>
        <w:t xml:space="preserve">hether to have the same number of bits, i.e. M (M&lt;=4) for activation and release of UL CG(s)? </w:t>
      </w:r>
    </w:p>
    <w:p w:rsidR="003670D6" w:rsidRDefault="003670D6">
      <w:pPr>
        <w:rPr>
          <w:rFonts w:ascii="Times New Roman" w:eastAsia="等线" w:hAnsi="Times New Roman" w:cs="Times New Roman"/>
          <w:szCs w:val="20"/>
        </w:rPr>
      </w:pPr>
    </w:p>
    <w:tbl>
      <w:tblPr>
        <w:tblStyle w:val="af7"/>
        <w:tblW w:w="8522" w:type="dxa"/>
        <w:tblLayout w:type="fixed"/>
        <w:tblLook w:val="04A0" w:firstRow="1" w:lastRow="0" w:firstColumn="1" w:lastColumn="0" w:noHBand="0" w:noVBand="1"/>
      </w:tblPr>
      <w:tblGrid>
        <w:gridCol w:w="2005"/>
        <w:gridCol w:w="6517"/>
      </w:tblGrid>
      <w:tr w:rsidR="003670D6">
        <w:tc>
          <w:tcPr>
            <w:tcW w:w="2005" w:type="dxa"/>
            <w:shd w:val="clear" w:color="auto" w:fill="9CC2E5" w:themeFill="accent5" w:themeFillTint="99"/>
          </w:tcPr>
          <w:p w:rsidR="003670D6" w:rsidRDefault="00714B22">
            <w:pPr>
              <w:spacing w:afterLines="50" w:after="156"/>
              <w:rPr>
                <w:rFonts w:ascii="Times New Roman" w:eastAsia="MS Mincho" w:hAnsi="Times New Roman" w:cs="Times New Roman"/>
                <w:sz w:val="22"/>
              </w:rPr>
            </w:pPr>
            <w:r>
              <w:rPr>
                <w:rFonts w:ascii="Times New Roman" w:eastAsia="MS Mincho" w:hAnsi="Times New Roman" w:cs="Times New Roman"/>
                <w:sz w:val="22"/>
              </w:rPr>
              <w:t>Company</w:t>
            </w:r>
          </w:p>
        </w:tc>
        <w:tc>
          <w:tcPr>
            <w:tcW w:w="6517" w:type="dxa"/>
            <w:shd w:val="clear" w:color="auto" w:fill="9CC2E5" w:themeFill="accent5" w:themeFillTint="99"/>
          </w:tcPr>
          <w:p w:rsidR="003670D6" w:rsidRDefault="00714B22">
            <w:pPr>
              <w:spacing w:afterLines="50" w:after="156"/>
              <w:rPr>
                <w:rFonts w:ascii="Times New Roman" w:eastAsia="MS Mincho" w:hAnsi="Times New Roman" w:cs="Times New Roman"/>
                <w:sz w:val="22"/>
              </w:rPr>
            </w:pPr>
            <w:r>
              <w:rPr>
                <w:rFonts w:ascii="Times New Roman" w:eastAsia="MS Mincho" w:hAnsi="Times New Roman" w:cs="Times New Roman"/>
                <w:sz w:val="22"/>
              </w:rPr>
              <w:t>View</w:t>
            </w:r>
          </w:p>
        </w:tc>
      </w:tr>
      <w:tr w:rsidR="003670D6">
        <w:tc>
          <w:tcPr>
            <w:tcW w:w="2005" w:type="dxa"/>
          </w:tcPr>
          <w:p w:rsidR="003670D6" w:rsidRDefault="00714B22">
            <w:pPr>
              <w:spacing w:afterLines="50" w:after="156"/>
              <w:rPr>
                <w:rFonts w:ascii="Times New Roman" w:eastAsia="Yu Mincho" w:hAnsi="Times New Roman" w:cs="Times New Roman"/>
                <w:kern w:val="0"/>
                <w:sz w:val="22"/>
                <w:lang w:val="en-GB" w:eastAsia="ja-JP"/>
              </w:rPr>
            </w:pPr>
            <w:r>
              <w:rPr>
                <w:rFonts w:ascii="Times New Roman" w:eastAsia="Yu Mincho" w:hAnsi="Times New Roman" w:cs="Times New Roman"/>
                <w:kern w:val="0"/>
                <w:sz w:val="22"/>
                <w:lang w:val="en-GB" w:eastAsia="ja-JP"/>
              </w:rPr>
              <w:t>Nokia, NSB</w:t>
            </w:r>
          </w:p>
        </w:tc>
        <w:tc>
          <w:tcPr>
            <w:tcW w:w="6517" w:type="dxa"/>
          </w:tcPr>
          <w:p w:rsidR="003670D6" w:rsidRDefault="00714B22">
            <w:pPr>
              <w:spacing w:afterLines="50" w:after="156"/>
              <w:rPr>
                <w:rFonts w:ascii="Times New Roman" w:hAnsi="Times New Roman" w:cs="Times New Roman"/>
                <w:kern w:val="0"/>
                <w:sz w:val="22"/>
                <w:lang w:val="en-GB"/>
              </w:rPr>
            </w:pPr>
            <w:r>
              <w:rPr>
                <w:rFonts w:ascii="Times New Roman" w:hAnsi="Times New Roman" w:cs="Times New Roman"/>
                <w:kern w:val="0"/>
                <w:sz w:val="22"/>
                <w:lang w:val="en-GB"/>
              </w:rPr>
              <w:t xml:space="preserve">1-3 – and based on </w:t>
            </w:r>
            <w:proofErr w:type="spellStart"/>
            <w:r>
              <w:rPr>
                <w:rFonts w:ascii="Times New Roman" w:hAnsi="Times New Roman" w:cs="Times New Roman"/>
                <w:kern w:val="0"/>
                <w:sz w:val="22"/>
                <w:lang w:val="en-GB"/>
              </w:rPr>
              <w:t>gNB</w:t>
            </w:r>
            <w:proofErr w:type="spellEnd"/>
            <w:r>
              <w:rPr>
                <w:rFonts w:ascii="Times New Roman" w:hAnsi="Times New Roman" w:cs="Times New Roman"/>
                <w:kern w:val="0"/>
                <w:sz w:val="22"/>
                <w:lang w:val="en-GB"/>
              </w:rPr>
              <w:t xml:space="preserve"> configuration (Option 1 above)</w:t>
            </w:r>
          </w:p>
          <w:p w:rsidR="003670D6" w:rsidRDefault="00714B22">
            <w:pPr>
              <w:spacing w:afterLines="50" w:after="156"/>
              <w:rPr>
                <w:rFonts w:ascii="Times New Roman" w:hAnsi="Times New Roman" w:cs="Times New Roman"/>
                <w:kern w:val="0"/>
                <w:sz w:val="22"/>
                <w:lang w:val="en-GB"/>
              </w:rPr>
            </w:pPr>
            <w:r>
              <w:rPr>
                <w:rFonts w:ascii="Times New Roman" w:hAnsi="Times New Roman" w:cs="Times New Roman"/>
                <w:kern w:val="0"/>
                <w:sz w:val="22"/>
                <w:lang w:val="en-GB"/>
              </w:rPr>
              <w:t xml:space="preserve">We think the same also apply for SPS activation / release – but the number of bits to be independently configured from CG. </w:t>
            </w:r>
          </w:p>
          <w:p w:rsidR="003670D6" w:rsidRDefault="00714B22">
            <w:pPr>
              <w:spacing w:afterLines="50" w:after="156"/>
              <w:rPr>
                <w:rFonts w:ascii="Times New Roman" w:hAnsi="Times New Roman" w:cs="Times New Roman"/>
                <w:kern w:val="0"/>
                <w:sz w:val="22"/>
                <w:lang w:val="en-GB"/>
              </w:rPr>
            </w:pPr>
            <w:r>
              <w:rPr>
                <w:rFonts w:ascii="Times New Roman" w:hAnsi="Times New Roman" w:cs="Times New Roman"/>
                <w:kern w:val="0"/>
                <w:sz w:val="22"/>
                <w:lang w:val="en-GB"/>
              </w:rPr>
              <w:t xml:space="preserve">For simplicity, we think the same number of bits should be applied (1-3) as we don’t see any real difference otherwise. This does not affect the false alarm rate, as if less bits would be needed, still not all states would be </w:t>
            </w:r>
            <w:proofErr w:type="gramStart"/>
            <w:r>
              <w:rPr>
                <w:rFonts w:ascii="Times New Roman" w:hAnsi="Times New Roman" w:cs="Times New Roman"/>
                <w:kern w:val="0"/>
                <w:sz w:val="22"/>
                <w:lang w:val="en-GB"/>
              </w:rPr>
              <w:t>required</w:t>
            </w:r>
            <w:proofErr w:type="gramEnd"/>
            <w:r>
              <w:rPr>
                <w:rFonts w:ascii="Times New Roman" w:hAnsi="Times New Roman" w:cs="Times New Roman"/>
                <w:kern w:val="0"/>
                <w:sz w:val="22"/>
                <w:lang w:val="en-GB"/>
              </w:rPr>
              <w:t xml:space="preserve"> and the remaining states can be used for false-alarm prevention (as discussed during the last meeting)  </w:t>
            </w:r>
          </w:p>
        </w:tc>
      </w:tr>
      <w:tr w:rsidR="003670D6">
        <w:tc>
          <w:tcPr>
            <w:tcW w:w="2005" w:type="dxa"/>
          </w:tcPr>
          <w:p w:rsidR="003670D6" w:rsidRDefault="00714B22">
            <w:pPr>
              <w:spacing w:afterLines="50" w:after="156"/>
              <w:rPr>
                <w:rFonts w:ascii="Times New Roman" w:eastAsia="宋体" w:hAnsi="Times New Roman" w:cs="Times New Roman"/>
                <w:kern w:val="0"/>
                <w:sz w:val="22"/>
              </w:rPr>
            </w:pPr>
            <w:r>
              <w:rPr>
                <w:rFonts w:ascii="Times New Roman" w:eastAsia="宋体" w:hAnsi="Times New Roman" w:cs="Times New Roman" w:hint="eastAsia"/>
                <w:kern w:val="0"/>
                <w:sz w:val="22"/>
              </w:rPr>
              <w:t>ZTE</w:t>
            </w:r>
          </w:p>
        </w:tc>
        <w:tc>
          <w:tcPr>
            <w:tcW w:w="6517" w:type="dxa"/>
          </w:tcPr>
          <w:p w:rsidR="003670D6" w:rsidRDefault="00714B22">
            <w:pPr>
              <w:spacing w:afterLines="50" w:after="156"/>
              <w:rPr>
                <w:rFonts w:ascii="Times New Roman" w:eastAsia="等线" w:hAnsi="Times New Roman" w:cs="Times New Roman"/>
                <w:szCs w:val="20"/>
              </w:rPr>
            </w:pPr>
            <w:r>
              <w:rPr>
                <w:rFonts w:ascii="Times New Roman" w:hAnsi="Times New Roman" w:cs="Times New Roman" w:hint="eastAsia"/>
                <w:kern w:val="0"/>
                <w:sz w:val="22"/>
              </w:rPr>
              <w:t xml:space="preserve">Q1-1: </w:t>
            </w:r>
            <w:r>
              <w:rPr>
                <w:rFonts w:ascii="Times New Roman" w:eastAsia="等线" w:hAnsi="Times New Roman" w:cs="Times New Roman"/>
                <w:szCs w:val="20"/>
              </w:rPr>
              <w:t>determined by the number of CG</w:t>
            </w:r>
            <w:r>
              <w:rPr>
                <w:rFonts w:ascii="Times New Roman" w:eastAsia="等线" w:hAnsi="Times New Roman" w:cs="Times New Roman" w:hint="eastAsia"/>
                <w:szCs w:val="20"/>
              </w:rPr>
              <w:t xml:space="preserve"> states for release</w:t>
            </w:r>
            <w:r>
              <w:rPr>
                <w:rFonts w:ascii="Times New Roman" w:eastAsia="等线" w:hAnsi="Times New Roman" w:cs="Times New Roman"/>
                <w:szCs w:val="20"/>
              </w:rPr>
              <w:t xml:space="preserve"> configured by higher layer</w:t>
            </w:r>
            <w:r>
              <w:rPr>
                <w:rFonts w:ascii="Times New Roman" w:eastAsia="等线" w:hAnsi="Times New Roman" w:cs="Times New Roman" w:hint="eastAsia"/>
                <w:szCs w:val="20"/>
              </w:rPr>
              <w:t>, and no larger than 4bits.</w:t>
            </w:r>
          </w:p>
          <w:p w:rsidR="003670D6" w:rsidRDefault="00714B22">
            <w:pPr>
              <w:spacing w:afterLines="50" w:after="156"/>
              <w:rPr>
                <w:rFonts w:ascii="Times New Roman" w:eastAsia="等线" w:hAnsi="Times New Roman" w:cs="Times New Roman"/>
                <w:szCs w:val="20"/>
              </w:rPr>
            </w:pPr>
            <w:r>
              <w:rPr>
                <w:rFonts w:ascii="Times New Roman" w:hAnsi="Times New Roman" w:cs="Times New Roman" w:hint="eastAsia"/>
                <w:kern w:val="0"/>
                <w:sz w:val="22"/>
              </w:rPr>
              <w:t xml:space="preserve">Q1-2: </w:t>
            </w:r>
            <w:r>
              <w:rPr>
                <w:rFonts w:ascii="Times New Roman" w:eastAsia="等线" w:hAnsi="Times New Roman" w:cs="Times New Roman"/>
                <w:szCs w:val="20"/>
              </w:rPr>
              <w:t>determined by the number of CG</w:t>
            </w:r>
            <w:r>
              <w:rPr>
                <w:rFonts w:ascii="Times New Roman" w:eastAsia="等线" w:hAnsi="Times New Roman" w:cs="Times New Roman" w:hint="eastAsia"/>
                <w:szCs w:val="20"/>
              </w:rPr>
              <w:t xml:space="preserve"> configurations </w:t>
            </w:r>
            <w:r>
              <w:rPr>
                <w:rFonts w:ascii="Times New Roman" w:eastAsia="等线" w:hAnsi="Times New Roman" w:cs="Times New Roman"/>
                <w:szCs w:val="20"/>
              </w:rPr>
              <w:t>configured by higher layer</w:t>
            </w:r>
            <w:r>
              <w:rPr>
                <w:rFonts w:ascii="Times New Roman" w:eastAsia="等线" w:hAnsi="Times New Roman" w:cs="Times New Roman" w:hint="eastAsia"/>
                <w:szCs w:val="20"/>
              </w:rPr>
              <w:t>, and no larger than 4bits.</w:t>
            </w:r>
          </w:p>
          <w:p w:rsidR="003670D6" w:rsidRDefault="00714B22">
            <w:pPr>
              <w:spacing w:afterLines="50" w:after="156"/>
              <w:rPr>
                <w:rFonts w:ascii="Times New Roman" w:hAnsi="Times New Roman" w:cs="Times New Roman"/>
                <w:kern w:val="0"/>
                <w:sz w:val="22"/>
              </w:rPr>
            </w:pPr>
            <w:r>
              <w:rPr>
                <w:rFonts w:ascii="Times New Roman" w:hAnsi="Times New Roman" w:cs="Times New Roman" w:hint="eastAsia"/>
                <w:kern w:val="0"/>
                <w:sz w:val="22"/>
              </w:rPr>
              <w:t>Q1-3: Based on answers to Q1-1 and Q1-2, the number of bits could be the different which depends on RRC configuration.</w:t>
            </w:r>
          </w:p>
          <w:p w:rsidR="003670D6" w:rsidRDefault="00714B22">
            <w:pPr>
              <w:spacing w:afterLines="50" w:after="156"/>
              <w:rPr>
                <w:rFonts w:ascii="Times New Roman" w:hAnsi="Times New Roman" w:cs="Times New Roman"/>
                <w:kern w:val="0"/>
                <w:sz w:val="22"/>
              </w:rPr>
            </w:pPr>
            <w:r>
              <w:rPr>
                <w:rFonts w:ascii="Times New Roman" w:hAnsi="Times New Roman" w:cs="Times New Roman" w:hint="eastAsia"/>
                <w:kern w:val="0"/>
                <w:sz w:val="22"/>
              </w:rPr>
              <w:t xml:space="preserve">As noted by FL, we need to decide whether support </w:t>
            </w:r>
            <w:r>
              <w:rPr>
                <w:rFonts w:ascii="Times New Roman" w:eastAsia="等线" w:hAnsi="Times New Roman" w:cs="Times New Roman"/>
                <w:szCs w:val="20"/>
              </w:rPr>
              <w:t>cross-carrier, cross-BWP activation/release of CG(s)</w:t>
            </w:r>
            <w:r>
              <w:rPr>
                <w:rFonts w:ascii="Times New Roman" w:eastAsia="等线" w:hAnsi="Times New Roman" w:cs="Times New Roman" w:hint="eastAsia"/>
                <w:szCs w:val="20"/>
              </w:rPr>
              <w:t>.</w:t>
            </w:r>
          </w:p>
        </w:tc>
      </w:tr>
      <w:tr w:rsidR="00E30E35">
        <w:tc>
          <w:tcPr>
            <w:tcW w:w="2005" w:type="dxa"/>
          </w:tcPr>
          <w:p w:rsidR="00E30E35" w:rsidRDefault="00E30E35">
            <w:pPr>
              <w:spacing w:afterLines="50" w:after="156"/>
              <w:rPr>
                <w:rFonts w:ascii="Times New Roman" w:eastAsia="宋体" w:hAnsi="Times New Roman" w:cs="Times New Roman"/>
                <w:kern w:val="0"/>
                <w:sz w:val="22"/>
              </w:rPr>
            </w:pPr>
            <w:r>
              <w:rPr>
                <w:rFonts w:ascii="Times New Roman" w:eastAsia="宋体" w:hAnsi="Times New Roman" w:cs="Times New Roman" w:hint="eastAsia"/>
                <w:kern w:val="0"/>
                <w:sz w:val="22"/>
              </w:rPr>
              <w:t>Fujitsu</w:t>
            </w:r>
          </w:p>
        </w:tc>
        <w:tc>
          <w:tcPr>
            <w:tcW w:w="6517" w:type="dxa"/>
          </w:tcPr>
          <w:p w:rsidR="00E30E35" w:rsidRPr="00E30E35" w:rsidRDefault="00E30E35" w:rsidP="00E30E35">
            <w:pPr>
              <w:spacing w:afterLines="50" w:after="156"/>
              <w:rPr>
                <w:rFonts w:ascii="Times New Roman" w:hAnsi="Times New Roman" w:cs="Times New Roman"/>
                <w:kern w:val="0"/>
                <w:sz w:val="22"/>
              </w:rPr>
            </w:pPr>
            <w:r w:rsidRPr="00E30E35">
              <w:rPr>
                <w:rFonts w:ascii="Times New Roman" w:hAnsi="Times New Roman" w:cs="Times New Roman"/>
                <w:kern w:val="0"/>
                <w:sz w:val="22"/>
              </w:rPr>
              <w:t xml:space="preserve">For 1-1, </w:t>
            </w:r>
          </w:p>
          <w:p w:rsidR="00E30E35" w:rsidRPr="00E30E35" w:rsidRDefault="00E30E35" w:rsidP="00E30E35">
            <w:pPr>
              <w:spacing w:afterLines="50" w:after="156"/>
              <w:rPr>
                <w:rFonts w:ascii="Times New Roman" w:hAnsi="Times New Roman" w:cs="Times New Roman"/>
                <w:kern w:val="0"/>
                <w:sz w:val="22"/>
              </w:rPr>
            </w:pPr>
            <w:r w:rsidRPr="00E30E35">
              <w:rPr>
                <w:rFonts w:ascii="Times New Roman" w:hAnsi="Times New Roman" w:cs="Times New Roman"/>
                <w:kern w:val="0"/>
                <w:sz w:val="22"/>
              </w:rPr>
              <w:t xml:space="preserve">we </w:t>
            </w:r>
            <w:proofErr w:type="spellStart"/>
            <w:r w:rsidRPr="00E30E35">
              <w:rPr>
                <w:rFonts w:ascii="Times New Roman" w:hAnsi="Times New Roman" w:cs="Times New Roman"/>
                <w:kern w:val="0"/>
                <w:sz w:val="22"/>
              </w:rPr>
              <w:t>perfer</w:t>
            </w:r>
            <w:proofErr w:type="spellEnd"/>
            <w:r w:rsidRPr="00E30E35">
              <w:rPr>
                <w:rFonts w:ascii="Times New Roman" w:hAnsi="Times New Roman" w:cs="Times New Roman"/>
                <w:kern w:val="0"/>
                <w:sz w:val="22"/>
              </w:rPr>
              <w:t xml:space="preserve"> the number of M for release depends on the number of CG configuration(s) configured by higher layers.</w:t>
            </w:r>
          </w:p>
          <w:p w:rsidR="00E30E35" w:rsidRPr="00E30E35" w:rsidRDefault="00E30E35" w:rsidP="00E30E35">
            <w:pPr>
              <w:spacing w:afterLines="50" w:after="156"/>
              <w:rPr>
                <w:rFonts w:ascii="Times New Roman" w:hAnsi="Times New Roman" w:cs="Times New Roman"/>
                <w:kern w:val="0"/>
                <w:sz w:val="22"/>
              </w:rPr>
            </w:pPr>
            <w:r w:rsidRPr="00E30E35">
              <w:rPr>
                <w:rFonts w:ascii="Times New Roman" w:hAnsi="Times New Roman" w:cs="Times New Roman"/>
                <w:kern w:val="0"/>
                <w:sz w:val="22"/>
              </w:rPr>
              <w:t xml:space="preserve">For 1-2, </w:t>
            </w:r>
          </w:p>
          <w:p w:rsidR="00E30E35" w:rsidRPr="00E30E35" w:rsidRDefault="00E30E35" w:rsidP="00E30E35">
            <w:pPr>
              <w:spacing w:afterLines="50" w:after="156"/>
              <w:rPr>
                <w:rFonts w:ascii="Times New Roman" w:hAnsi="Times New Roman" w:cs="Times New Roman"/>
                <w:kern w:val="0"/>
                <w:sz w:val="22"/>
              </w:rPr>
            </w:pPr>
            <w:r w:rsidRPr="00E30E35">
              <w:rPr>
                <w:rFonts w:ascii="Times New Roman" w:hAnsi="Times New Roman" w:cs="Times New Roman"/>
                <w:kern w:val="0"/>
                <w:sz w:val="22"/>
              </w:rPr>
              <w:t xml:space="preserve">we </w:t>
            </w:r>
            <w:proofErr w:type="spellStart"/>
            <w:r w:rsidRPr="00E30E35">
              <w:rPr>
                <w:rFonts w:ascii="Times New Roman" w:hAnsi="Times New Roman" w:cs="Times New Roman"/>
                <w:kern w:val="0"/>
                <w:sz w:val="22"/>
              </w:rPr>
              <w:t>perfer</w:t>
            </w:r>
            <w:proofErr w:type="spellEnd"/>
            <w:r w:rsidRPr="00E30E35">
              <w:rPr>
                <w:rFonts w:ascii="Times New Roman" w:hAnsi="Times New Roman" w:cs="Times New Roman"/>
                <w:kern w:val="0"/>
                <w:sz w:val="22"/>
              </w:rPr>
              <w:t xml:space="preserve"> the number of M for release depends on the number of:</w:t>
            </w:r>
          </w:p>
          <w:p w:rsidR="00E30E35" w:rsidRPr="00E30E35" w:rsidRDefault="00E30E35" w:rsidP="00E30E35">
            <w:pPr>
              <w:spacing w:afterLines="50" w:after="156"/>
              <w:rPr>
                <w:rFonts w:ascii="Times New Roman" w:hAnsi="Times New Roman" w:cs="Times New Roman"/>
                <w:kern w:val="0"/>
                <w:sz w:val="22"/>
              </w:rPr>
            </w:pPr>
            <w:r w:rsidRPr="00E30E35">
              <w:rPr>
                <w:rFonts w:ascii="Times New Roman" w:hAnsi="Times New Roman" w:cs="Times New Roman" w:hint="eastAsia"/>
                <w:kern w:val="0"/>
                <w:sz w:val="22"/>
              </w:rPr>
              <w:t>•</w:t>
            </w:r>
            <w:r w:rsidRPr="00E30E35">
              <w:rPr>
                <w:rFonts w:ascii="Times New Roman" w:hAnsi="Times New Roman" w:cs="Times New Roman"/>
                <w:kern w:val="0"/>
                <w:sz w:val="22"/>
              </w:rPr>
              <w:tab/>
              <w:t>If CG states are configured, M for release depends on the number of CG state(s) configured by higher layers.</w:t>
            </w:r>
          </w:p>
          <w:p w:rsidR="00E30E35" w:rsidRPr="00E30E35" w:rsidRDefault="00E30E35" w:rsidP="00E30E35">
            <w:pPr>
              <w:spacing w:afterLines="50" w:after="156"/>
              <w:rPr>
                <w:rFonts w:ascii="Times New Roman" w:hAnsi="Times New Roman" w:cs="Times New Roman"/>
                <w:kern w:val="0"/>
                <w:sz w:val="22"/>
              </w:rPr>
            </w:pPr>
            <w:r w:rsidRPr="00E30E35">
              <w:rPr>
                <w:rFonts w:ascii="Times New Roman" w:hAnsi="Times New Roman" w:cs="Times New Roman" w:hint="eastAsia"/>
                <w:kern w:val="0"/>
                <w:sz w:val="22"/>
              </w:rPr>
              <w:t>•</w:t>
            </w:r>
            <w:r w:rsidRPr="00E30E35">
              <w:rPr>
                <w:rFonts w:ascii="Times New Roman" w:hAnsi="Times New Roman" w:cs="Times New Roman"/>
                <w:kern w:val="0"/>
                <w:sz w:val="22"/>
              </w:rPr>
              <w:tab/>
              <w:t>If CG states are not configured, M for release depends on the number of CG configuration(s) configured by higher layers.</w:t>
            </w:r>
          </w:p>
          <w:p w:rsidR="00E30E35" w:rsidRPr="00E30E35" w:rsidRDefault="00E30E35" w:rsidP="00E30E35">
            <w:pPr>
              <w:spacing w:afterLines="50" w:after="156"/>
              <w:rPr>
                <w:rFonts w:ascii="Times New Roman" w:hAnsi="Times New Roman" w:cs="Times New Roman"/>
                <w:kern w:val="0"/>
                <w:sz w:val="22"/>
              </w:rPr>
            </w:pPr>
            <w:r w:rsidRPr="00E30E35">
              <w:rPr>
                <w:rFonts w:ascii="Times New Roman" w:hAnsi="Times New Roman" w:cs="Times New Roman"/>
                <w:kern w:val="0"/>
                <w:sz w:val="22"/>
              </w:rPr>
              <w:t xml:space="preserve">For 1-3, </w:t>
            </w:r>
          </w:p>
          <w:p w:rsidR="00E30E35" w:rsidRPr="00E30E35" w:rsidRDefault="00E30E35" w:rsidP="00E30E35">
            <w:pPr>
              <w:spacing w:afterLines="50" w:after="156"/>
              <w:rPr>
                <w:rFonts w:ascii="Times New Roman" w:hAnsi="Times New Roman" w:cs="Times New Roman"/>
                <w:kern w:val="0"/>
                <w:sz w:val="22"/>
              </w:rPr>
            </w:pPr>
            <w:r w:rsidRPr="00E30E35">
              <w:rPr>
                <w:rFonts w:ascii="Times New Roman" w:hAnsi="Times New Roman" w:cs="Times New Roman"/>
                <w:kern w:val="0"/>
                <w:sz w:val="22"/>
              </w:rPr>
              <w:lastRenderedPageBreak/>
              <w:t xml:space="preserve">No. Although we agreed to use the same field for the activation and the release of UL CG configuration(s), it does not mean that they always use the same number of bits for indication. </w:t>
            </w:r>
          </w:p>
          <w:p w:rsidR="00E30E35" w:rsidRDefault="00E30E35" w:rsidP="00E30E35">
            <w:pPr>
              <w:spacing w:afterLines="50" w:after="156"/>
              <w:rPr>
                <w:rFonts w:ascii="Times New Roman" w:hAnsi="Times New Roman" w:cs="Times New Roman"/>
                <w:kern w:val="0"/>
                <w:sz w:val="22"/>
              </w:rPr>
            </w:pPr>
            <w:r w:rsidRPr="00E30E35">
              <w:rPr>
                <w:rFonts w:ascii="Times New Roman" w:hAnsi="Times New Roman" w:cs="Times New Roman"/>
                <w:kern w:val="0"/>
                <w:sz w:val="22"/>
              </w:rPr>
              <w:t xml:space="preserve">For example, assuming that 4 CG configuration(s) and 8 CG states are configured for a UE, the </w:t>
            </w:r>
            <w:proofErr w:type="spellStart"/>
            <w:r w:rsidRPr="00E30E35">
              <w:rPr>
                <w:rFonts w:ascii="Times New Roman" w:hAnsi="Times New Roman" w:cs="Times New Roman"/>
                <w:kern w:val="0"/>
                <w:sz w:val="22"/>
              </w:rPr>
              <w:t>bitwidth</w:t>
            </w:r>
            <w:proofErr w:type="spellEnd"/>
            <w:r w:rsidRPr="00E30E35">
              <w:rPr>
                <w:rFonts w:ascii="Times New Roman" w:hAnsi="Times New Roman" w:cs="Times New Roman"/>
                <w:kern w:val="0"/>
                <w:sz w:val="22"/>
              </w:rPr>
              <w:t xml:space="preserve"> of the field for the activation/release indication is 3. For activation, only 2 bits are </w:t>
            </w:r>
            <w:proofErr w:type="gramStart"/>
            <w:r w:rsidRPr="00E30E35">
              <w:rPr>
                <w:rFonts w:ascii="Times New Roman" w:hAnsi="Times New Roman" w:cs="Times New Roman"/>
                <w:kern w:val="0"/>
                <w:sz w:val="22"/>
              </w:rPr>
              <w:t>required</w:t>
            </w:r>
            <w:proofErr w:type="gramEnd"/>
            <w:r w:rsidRPr="00E30E35">
              <w:rPr>
                <w:rFonts w:ascii="Times New Roman" w:hAnsi="Times New Roman" w:cs="Times New Roman"/>
                <w:kern w:val="0"/>
                <w:sz w:val="22"/>
              </w:rPr>
              <w:t xml:space="preserve"> and the left bit can be used for activation validation.</w:t>
            </w:r>
          </w:p>
        </w:tc>
      </w:tr>
      <w:tr w:rsidR="00BD2F83">
        <w:tc>
          <w:tcPr>
            <w:tcW w:w="2005" w:type="dxa"/>
          </w:tcPr>
          <w:p w:rsidR="00BD2F83" w:rsidRDefault="00BD2F83">
            <w:pPr>
              <w:spacing w:afterLines="50" w:after="156"/>
              <w:rPr>
                <w:rFonts w:ascii="Times New Roman" w:eastAsia="宋体" w:hAnsi="Times New Roman" w:cs="Times New Roman"/>
                <w:kern w:val="0"/>
                <w:sz w:val="22"/>
              </w:rPr>
            </w:pPr>
            <w:r>
              <w:rPr>
                <w:rFonts w:ascii="Times New Roman" w:eastAsia="宋体" w:hAnsi="Times New Roman" w:cs="Times New Roman" w:hint="eastAsia"/>
                <w:kern w:val="0"/>
                <w:sz w:val="22"/>
              </w:rPr>
              <w:lastRenderedPageBreak/>
              <w:t>CATT</w:t>
            </w:r>
          </w:p>
        </w:tc>
        <w:tc>
          <w:tcPr>
            <w:tcW w:w="6517" w:type="dxa"/>
          </w:tcPr>
          <w:p w:rsidR="00BD2F83" w:rsidRDefault="00BD2F83" w:rsidP="00BD2F83">
            <w:pPr>
              <w:spacing w:afterLines="50" w:after="156"/>
              <w:rPr>
                <w:rFonts w:ascii="Times New Roman" w:eastAsia="等线" w:hAnsi="Times New Roman" w:cs="Times New Roman"/>
                <w:szCs w:val="20"/>
              </w:rPr>
            </w:pPr>
            <w:r>
              <w:rPr>
                <w:rFonts w:ascii="Times New Roman" w:eastAsia="等线" w:hAnsi="Times New Roman" w:cs="Times New Roman"/>
                <w:szCs w:val="20"/>
              </w:rPr>
              <w:t xml:space="preserve">1-1: How to determine the value of M (M&lt;=4) for release? </w:t>
            </w:r>
          </w:p>
          <w:p w:rsidR="00BD2F83" w:rsidRDefault="00BD2F83" w:rsidP="00BD2F83">
            <w:pPr>
              <w:spacing w:afterLines="50" w:after="156"/>
              <w:rPr>
                <w:rFonts w:ascii="Times New Roman" w:eastAsia="等线" w:hAnsi="Times New Roman" w:cs="Times New Roman"/>
                <w:szCs w:val="20"/>
              </w:rPr>
            </w:pPr>
            <w:r>
              <w:rPr>
                <w:rFonts w:ascii="Times New Roman" w:eastAsia="等线" w:hAnsi="Times New Roman" w:cs="Times New Roman" w:hint="eastAsia"/>
                <w:szCs w:val="20"/>
              </w:rPr>
              <w:t xml:space="preserve">If </w:t>
            </w:r>
            <w:r w:rsidRPr="00BD2F83">
              <w:rPr>
                <w:rFonts w:ascii="Times New Roman" w:eastAsia="等线" w:hAnsi="Times New Roman" w:cs="Times New Roman"/>
                <w:szCs w:val="20"/>
              </w:rPr>
              <w:t>higher layer configured state(s)</w:t>
            </w:r>
            <w:r>
              <w:rPr>
                <w:rFonts w:ascii="Times New Roman" w:eastAsia="等线" w:hAnsi="Times New Roman" w:cs="Times New Roman" w:hint="eastAsia"/>
                <w:szCs w:val="20"/>
              </w:rPr>
              <w:t xml:space="preserve"> is configured, M is determined by the number of configured state(s). Otherwise, M is determined by the number of configured Type 2 </w:t>
            </w:r>
            <w:r w:rsidRPr="00BD2F83">
              <w:rPr>
                <w:rFonts w:ascii="Times New Roman" w:eastAsia="等线" w:hAnsi="Times New Roman" w:cs="Times New Roman"/>
                <w:szCs w:val="20"/>
              </w:rPr>
              <w:t>CG configuration</w:t>
            </w:r>
            <w:r>
              <w:rPr>
                <w:rFonts w:ascii="Times New Roman" w:eastAsia="等线" w:hAnsi="Times New Roman" w:cs="Times New Roman" w:hint="eastAsia"/>
                <w:szCs w:val="20"/>
              </w:rPr>
              <w:t>s.</w:t>
            </w:r>
          </w:p>
          <w:p w:rsidR="00BD2F83" w:rsidRDefault="00BD2F83" w:rsidP="00BD2F83">
            <w:pPr>
              <w:spacing w:afterLines="50" w:after="156"/>
              <w:rPr>
                <w:rFonts w:ascii="Times New Roman" w:eastAsia="等线" w:hAnsi="Times New Roman" w:cs="Times New Roman"/>
                <w:szCs w:val="20"/>
              </w:rPr>
            </w:pPr>
            <w:r>
              <w:rPr>
                <w:rFonts w:ascii="Times New Roman" w:eastAsia="等线" w:hAnsi="Times New Roman" w:cs="Times New Roman"/>
                <w:szCs w:val="20"/>
              </w:rPr>
              <w:t xml:space="preserve">1-2: How to determine the value of M (M&lt;=4) for activation? </w:t>
            </w:r>
          </w:p>
          <w:p w:rsidR="00BD2F83" w:rsidRDefault="00BD2F83" w:rsidP="00BD2F83">
            <w:pPr>
              <w:spacing w:afterLines="50" w:after="156"/>
              <w:rPr>
                <w:rFonts w:ascii="Times New Roman" w:eastAsia="MS Mincho" w:hAnsi="Times New Roman" w:cs="Times New Roman"/>
                <w:kern w:val="0"/>
                <w:sz w:val="22"/>
                <w:szCs w:val="20"/>
                <w:lang w:val="en-GB"/>
              </w:rPr>
            </w:pPr>
            <w:r>
              <w:rPr>
                <w:rFonts w:ascii="Times New Roman" w:eastAsia="等线" w:hAnsi="Times New Roman" w:cs="Times New Roman" w:hint="eastAsia"/>
                <w:szCs w:val="20"/>
              </w:rPr>
              <w:t xml:space="preserve">M is determined by the number of configured Type 2 </w:t>
            </w:r>
            <w:r w:rsidRPr="00BD2F83">
              <w:rPr>
                <w:rFonts w:ascii="Times New Roman" w:eastAsia="等线" w:hAnsi="Times New Roman" w:cs="Times New Roman"/>
                <w:szCs w:val="20"/>
              </w:rPr>
              <w:t>CG configuration</w:t>
            </w:r>
            <w:r>
              <w:rPr>
                <w:rFonts w:ascii="Times New Roman" w:eastAsia="等线" w:hAnsi="Times New Roman" w:cs="Times New Roman" w:hint="eastAsia"/>
                <w:szCs w:val="20"/>
              </w:rPr>
              <w:t>s.</w:t>
            </w:r>
          </w:p>
          <w:p w:rsidR="00BD2F83" w:rsidRDefault="00BD2F83" w:rsidP="00E30E35">
            <w:pPr>
              <w:spacing w:afterLines="50" w:after="156"/>
              <w:rPr>
                <w:rFonts w:ascii="Times New Roman" w:eastAsia="等线" w:hAnsi="Times New Roman" w:cs="Times New Roman"/>
                <w:szCs w:val="20"/>
              </w:rPr>
            </w:pPr>
            <w:r>
              <w:rPr>
                <w:rFonts w:ascii="Times New Roman" w:eastAsia="等线" w:hAnsi="Times New Roman" w:cs="Times New Roman"/>
                <w:szCs w:val="20"/>
              </w:rPr>
              <w:t xml:space="preserve">1-3: </w:t>
            </w:r>
            <w:r>
              <w:rPr>
                <w:rFonts w:ascii="Times New Roman" w:eastAsia="等线" w:hAnsi="Times New Roman" w:cs="Times New Roman" w:hint="eastAsia"/>
                <w:szCs w:val="20"/>
              </w:rPr>
              <w:t>W</w:t>
            </w:r>
            <w:r>
              <w:rPr>
                <w:rFonts w:ascii="Times New Roman" w:eastAsia="等线" w:hAnsi="Times New Roman" w:cs="Times New Roman"/>
                <w:szCs w:val="20"/>
              </w:rPr>
              <w:t xml:space="preserve">hether to have the same number of bits, i.e. M (M&lt;=4) for activation and release of UL CG(s)? </w:t>
            </w:r>
          </w:p>
          <w:p w:rsidR="0089790F" w:rsidRPr="0089790F" w:rsidRDefault="0089790F" w:rsidP="00E30E35">
            <w:pPr>
              <w:spacing w:afterLines="50" w:after="156"/>
              <w:rPr>
                <w:rFonts w:ascii="Times New Roman" w:eastAsia="等线" w:hAnsi="Times New Roman" w:cs="Times New Roman"/>
                <w:szCs w:val="20"/>
              </w:rPr>
            </w:pPr>
            <w:r>
              <w:rPr>
                <w:rFonts w:ascii="Times New Roman" w:eastAsia="等线" w:hAnsi="Times New Roman" w:cs="Times New Roman" w:hint="eastAsia"/>
                <w:szCs w:val="20"/>
              </w:rPr>
              <w:t>M for activation and release of UL CG(s) may not be the same.</w:t>
            </w:r>
          </w:p>
        </w:tc>
      </w:tr>
      <w:tr w:rsidR="00627DC5" w:rsidTr="00627DC5">
        <w:tc>
          <w:tcPr>
            <w:tcW w:w="2005" w:type="dxa"/>
          </w:tcPr>
          <w:p w:rsidR="00627DC5" w:rsidRDefault="00627DC5" w:rsidP="00606A53">
            <w:pPr>
              <w:spacing w:afterLines="50" w:after="156"/>
              <w:rPr>
                <w:rFonts w:ascii="Times New Roman" w:eastAsia="宋体" w:hAnsi="Times New Roman" w:cs="Times New Roman"/>
                <w:kern w:val="0"/>
                <w:sz w:val="22"/>
              </w:rPr>
            </w:pPr>
            <w:r>
              <w:rPr>
                <w:rFonts w:ascii="Times New Roman" w:eastAsia="宋体" w:hAnsi="Times New Roman" w:cs="Times New Roman"/>
                <w:kern w:val="0"/>
                <w:sz w:val="22"/>
              </w:rPr>
              <w:t>vivo</w:t>
            </w:r>
          </w:p>
        </w:tc>
        <w:tc>
          <w:tcPr>
            <w:tcW w:w="6517" w:type="dxa"/>
          </w:tcPr>
          <w:p w:rsidR="00627DC5" w:rsidRDefault="00627DC5" w:rsidP="00606A53">
            <w:pPr>
              <w:spacing w:afterLines="50" w:after="156"/>
              <w:rPr>
                <w:rFonts w:ascii="Times New Roman" w:hAnsi="Times New Roman" w:cs="Times New Roman"/>
                <w:kern w:val="0"/>
                <w:sz w:val="22"/>
              </w:rPr>
            </w:pPr>
            <w:r>
              <w:rPr>
                <w:rFonts w:ascii="Times New Roman" w:hAnsi="Times New Roman" w:cs="Times New Roman"/>
                <w:kern w:val="0"/>
                <w:sz w:val="22"/>
              </w:rPr>
              <w:t>Regarding question 1-1, the value of M is dependent on the number of configured state(s) for release for configured grant(s) by higher layer.</w:t>
            </w:r>
          </w:p>
          <w:p w:rsidR="00627DC5" w:rsidRDefault="00627DC5" w:rsidP="00606A53">
            <w:pPr>
              <w:spacing w:afterLines="50" w:after="156"/>
              <w:rPr>
                <w:rFonts w:ascii="Times New Roman" w:hAnsi="Times New Roman" w:cs="Times New Roman"/>
                <w:kern w:val="0"/>
                <w:sz w:val="22"/>
              </w:rPr>
            </w:pPr>
            <w:r>
              <w:rPr>
                <w:rFonts w:ascii="Times New Roman" w:hAnsi="Times New Roman" w:cs="Times New Roman"/>
                <w:kern w:val="0"/>
                <w:sz w:val="22"/>
              </w:rPr>
              <w:t>Regarding question 1-2, the value of M is dependent on the number of configured grant(s) configured by higher layer.</w:t>
            </w:r>
          </w:p>
          <w:p w:rsidR="00627DC5" w:rsidRPr="00E30E35" w:rsidRDefault="00627DC5" w:rsidP="00606A53">
            <w:pPr>
              <w:spacing w:afterLines="50" w:after="156"/>
              <w:rPr>
                <w:rFonts w:ascii="Times New Roman" w:hAnsi="Times New Roman" w:cs="Times New Roman"/>
                <w:kern w:val="0"/>
                <w:sz w:val="22"/>
              </w:rPr>
            </w:pPr>
            <w:r>
              <w:rPr>
                <w:rFonts w:ascii="Times New Roman" w:hAnsi="Times New Roman" w:cs="Times New Roman"/>
                <w:kern w:val="0"/>
                <w:sz w:val="22"/>
              </w:rPr>
              <w:t xml:space="preserve">Regarding question 1-3, whether the value of M for activation and release are the same or different is depending on the configuration for release or activation. </w:t>
            </w:r>
          </w:p>
        </w:tc>
      </w:tr>
      <w:tr w:rsidR="00903970" w:rsidTr="00627DC5">
        <w:tc>
          <w:tcPr>
            <w:tcW w:w="2005" w:type="dxa"/>
          </w:tcPr>
          <w:p w:rsidR="00903970" w:rsidRDefault="00903970" w:rsidP="00903970">
            <w:pPr>
              <w:spacing w:afterLines="50" w:after="156"/>
              <w:rPr>
                <w:rFonts w:ascii="Times New Roman" w:eastAsia="Yu Mincho" w:hAnsi="Times New Roman" w:cs="Times New Roman"/>
                <w:kern w:val="0"/>
                <w:sz w:val="22"/>
                <w:lang w:val="en-GB" w:eastAsia="ja-JP"/>
              </w:rPr>
            </w:pPr>
            <w:proofErr w:type="spellStart"/>
            <w:proofErr w:type="gramStart"/>
            <w:r>
              <w:rPr>
                <w:rFonts w:ascii="Times New Roman" w:eastAsia="Yu Mincho" w:hAnsi="Times New Roman" w:cs="Times New Roman"/>
                <w:kern w:val="0"/>
                <w:sz w:val="22"/>
                <w:lang w:val="en-GB" w:eastAsia="ja-JP"/>
              </w:rPr>
              <w:t>Huawei</w:t>
            </w:r>
            <w:r w:rsidR="00312412">
              <w:rPr>
                <w:rFonts w:ascii="Times New Roman" w:eastAsia="Yu Mincho" w:hAnsi="Times New Roman" w:cs="Times New Roman"/>
                <w:kern w:val="0"/>
                <w:sz w:val="22"/>
                <w:lang w:val="en-GB" w:eastAsia="ja-JP"/>
              </w:rPr>
              <w:t>,HiSilicon</w:t>
            </w:r>
            <w:proofErr w:type="spellEnd"/>
            <w:proofErr w:type="gramEnd"/>
          </w:p>
        </w:tc>
        <w:tc>
          <w:tcPr>
            <w:tcW w:w="6517" w:type="dxa"/>
          </w:tcPr>
          <w:p w:rsidR="00903970" w:rsidRDefault="00903970" w:rsidP="00903970">
            <w:pPr>
              <w:spacing w:afterLines="50" w:after="156"/>
              <w:rPr>
                <w:rFonts w:ascii="Times New Roman" w:hAnsi="Times New Roman" w:cs="Times New Roman"/>
                <w:kern w:val="0"/>
                <w:sz w:val="22"/>
                <w:lang w:val="en-GB"/>
              </w:rPr>
            </w:pPr>
            <w:r>
              <w:rPr>
                <w:rFonts w:ascii="Times New Roman" w:hAnsi="Times New Roman" w:cs="Times New Roman" w:hint="eastAsia"/>
                <w:kern w:val="0"/>
                <w:sz w:val="22"/>
                <w:lang w:val="en-GB"/>
              </w:rPr>
              <w:t>F</w:t>
            </w:r>
            <w:r>
              <w:rPr>
                <w:rFonts w:ascii="Times New Roman" w:hAnsi="Times New Roman" w:cs="Times New Roman"/>
                <w:kern w:val="0"/>
                <w:sz w:val="22"/>
                <w:lang w:val="en-GB"/>
              </w:rPr>
              <w:t>irstly, we share a same view with Nokia that there is no motivation to have different fields or different numbers of bits for configuration index indication in activation and release DCI.</w:t>
            </w:r>
          </w:p>
          <w:p w:rsidR="00903970" w:rsidRDefault="00903970" w:rsidP="00903970">
            <w:pPr>
              <w:spacing w:afterLines="50" w:after="156"/>
              <w:rPr>
                <w:rFonts w:ascii="Times New Roman" w:hAnsi="Times New Roman" w:cs="Times New Roman"/>
                <w:kern w:val="0"/>
                <w:sz w:val="22"/>
                <w:lang w:val="en-GB"/>
              </w:rPr>
            </w:pPr>
            <w:r>
              <w:rPr>
                <w:rFonts w:ascii="Times New Roman" w:hAnsi="Times New Roman" w:cs="Times New Roman"/>
                <w:kern w:val="0"/>
                <w:sz w:val="22"/>
                <w:lang w:val="en-GB"/>
              </w:rPr>
              <w:t xml:space="preserve">Secondly, we don’t think it’s necessary to introduce a new RRC parameter to configure the value of </w:t>
            </w:r>
            <w:r w:rsidRPr="008A6A69">
              <w:rPr>
                <w:rFonts w:ascii="Times New Roman" w:hAnsi="Times New Roman" w:cs="Times New Roman"/>
                <w:i/>
                <w:kern w:val="0"/>
                <w:sz w:val="22"/>
                <w:lang w:val="en-GB"/>
              </w:rPr>
              <w:t>M</w:t>
            </w:r>
            <w:r>
              <w:rPr>
                <w:rFonts w:ascii="Times New Roman" w:hAnsi="Times New Roman" w:cs="Times New Roman"/>
                <w:kern w:val="0"/>
                <w:sz w:val="22"/>
                <w:lang w:val="en-GB"/>
              </w:rPr>
              <w:t xml:space="preserve">. Instead, it can be determined implicitly according to the number </w:t>
            </w:r>
            <w:r w:rsidRPr="008A6A69">
              <w:rPr>
                <w:rFonts w:ascii="Times New Roman" w:hAnsi="Times New Roman" w:cs="Times New Roman"/>
                <w:i/>
                <w:kern w:val="0"/>
                <w:sz w:val="22"/>
                <w:lang w:val="en-GB"/>
              </w:rPr>
              <w:t>P</w:t>
            </w:r>
            <w:r>
              <w:rPr>
                <w:rFonts w:ascii="Times New Roman" w:hAnsi="Times New Roman" w:cs="Times New Roman"/>
                <w:kern w:val="0"/>
                <w:sz w:val="22"/>
                <w:lang w:val="en-GB"/>
              </w:rPr>
              <w:t xml:space="preserve"> of Type 2 configurations and/or the maximum value </w:t>
            </w:r>
            <w:r w:rsidRPr="008A6A69">
              <w:rPr>
                <w:rFonts w:ascii="Times New Roman" w:hAnsi="Times New Roman" w:cs="Times New Roman"/>
                <w:i/>
                <w:kern w:val="0"/>
                <w:sz w:val="22"/>
                <w:lang w:val="en-GB"/>
              </w:rPr>
              <w:t>Q</w:t>
            </w:r>
            <w:r>
              <w:rPr>
                <w:rFonts w:ascii="Times New Roman" w:hAnsi="Times New Roman" w:cs="Times New Roman"/>
                <w:kern w:val="0"/>
                <w:sz w:val="22"/>
                <w:lang w:val="en-GB"/>
              </w:rPr>
              <w:t xml:space="preserve"> of the higher layer configured state(s) for release, e.g., </w:t>
            </w:r>
            <w:r w:rsidRPr="008A6A69">
              <w:rPr>
                <w:rFonts w:ascii="Times New Roman" w:hAnsi="Times New Roman" w:cs="Times New Roman"/>
                <w:i/>
                <w:kern w:val="0"/>
                <w:sz w:val="22"/>
                <w:lang w:val="en-GB"/>
              </w:rPr>
              <w:t>M</w:t>
            </w:r>
            <w:r>
              <w:rPr>
                <w:rFonts w:ascii="Times New Roman" w:hAnsi="Times New Roman" w:cs="Times New Roman"/>
                <w:kern w:val="0"/>
                <w:sz w:val="22"/>
                <w:lang w:val="en-GB"/>
              </w:rPr>
              <w:t>=max(</w:t>
            </w:r>
            <m:oMath>
              <m:d>
                <m:dPr>
                  <m:begChr m:val="⌈"/>
                  <m:endChr m:val="⌉"/>
                  <m:ctrlPr>
                    <w:rPr>
                      <w:rFonts w:ascii="Cambria Math" w:hAnsi="Cambria Math" w:cs="Times New Roman"/>
                      <w:kern w:val="0"/>
                      <w:sz w:val="22"/>
                      <w:lang w:val="en-GB"/>
                    </w:rPr>
                  </m:ctrlPr>
                </m:dPr>
                <m:e>
                  <m:sSub>
                    <m:sSubPr>
                      <m:ctrlPr>
                        <w:rPr>
                          <w:rFonts w:ascii="Cambria Math" w:hAnsi="Cambria Math" w:cs="Times New Roman"/>
                          <w:i/>
                          <w:kern w:val="0"/>
                          <w:sz w:val="22"/>
                          <w:lang w:val="en-GB"/>
                        </w:rPr>
                      </m:ctrlPr>
                    </m:sSubPr>
                    <m:e>
                      <m:r>
                        <w:rPr>
                          <w:rFonts w:ascii="Cambria Math" w:hAnsi="Cambria Math" w:cs="Times New Roman"/>
                          <w:kern w:val="0"/>
                          <w:sz w:val="22"/>
                          <w:lang w:val="en-GB"/>
                        </w:rPr>
                        <m:t>log</m:t>
                      </m:r>
                    </m:e>
                    <m:sub>
                      <m:r>
                        <w:rPr>
                          <w:rFonts w:ascii="Cambria Math" w:hAnsi="Cambria Math" w:cs="Times New Roman"/>
                          <w:kern w:val="0"/>
                          <w:sz w:val="22"/>
                          <w:lang w:val="en-GB"/>
                        </w:rPr>
                        <m:t>2</m:t>
                      </m:r>
                    </m:sub>
                  </m:sSub>
                  <m:d>
                    <m:dPr>
                      <m:ctrlPr>
                        <w:rPr>
                          <w:rFonts w:ascii="Cambria Math" w:hAnsi="Cambria Math" w:cs="Times New Roman"/>
                          <w:i/>
                          <w:kern w:val="0"/>
                          <w:sz w:val="22"/>
                          <w:lang w:val="en-GB"/>
                        </w:rPr>
                      </m:ctrlPr>
                    </m:dPr>
                    <m:e>
                      <m:r>
                        <w:rPr>
                          <w:rFonts w:ascii="Cambria Math" w:hAnsi="Cambria Math" w:cs="Times New Roman"/>
                          <w:kern w:val="0"/>
                          <w:sz w:val="22"/>
                          <w:lang w:val="en-GB"/>
                        </w:rPr>
                        <m:t>P</m:t>
                      </m:r>
                    </m:e>
                  </m:d>
                </m:e>
              </m:d>
            </m:oMath>
            <w:r>
              <w:rPr>
                <w:rFonts w:ascii="Times New Roman" w:hAnsi="Times New Roman" w:cs="Times New Roman"/>
                <w:kern w:val="0"/>
                <w:sz w:val="22"/>
                <w:lang w:val="en-GB"/>
              </w:rPr>
              <w:t xml:space="preserve">, </w:t>
            </w:r>
            <m:oMath>
              <m:d>
                <m:dPr>
                  <m:begChr m:val="⌈"/>
                  <m:endChr m:val="⌉"/>
                  <m:ctrlPr>
                    <w:rPr>
                      <w:rFonts w:ascii="Cambria Math" w:hAnsi="Cambria Math" w:cs="Times New Roman"/>
                      <w:kern w:val="0"/>
                      <w:sz w:val="22"/>
                      <w:lang w:val="en-GB"/>
                    </w:rPr>
                  </m:ctrlPr>
                </m:dPr>
                <m:e>
                  <m:sSub>
                    <m:sSubPr>
                      <m:ctrlPr>
                        <w:rPr>
                          <w:rFonts w:ascii="Cambria Math" w:hAnsi="Cambria Math" w:cs="Times New Roman"/>
                          <w:i/>
                          <w:kern w:val="0"/>
                          <w:sz w:val="22"/>
                          <w:lang w:val="en-GB"/>
                        </w:rPr>
                      </m:ctrlPr>
                    </m:sSubPr>
                    <m:e>
                      <m:r>
                        <w:rPr>
                          <w:rFonts w:ascii="Cambria Math" w:hAnsi="Cambria Math" w:cs="Times New Roman"/>
                          <w:kern w:val="0"/>
                          <w:sz w:val="22"/>
                          <w:lang w:val="en-GB"/>
                        </w:rPr>
                        <m:t>log</m:t>
                      </m:r>
                    </m:e>
                    <m:sub>
                      <m:r>
                        <w:rPr>
                          <w:rFonts w:ascii="Cambria Math" w:hAnsi="Cambria Math" w:cs="Times New Roman"/>
                          <w:kern w:val="0"/>
                          <w:sz w:val="22"/>
                          <w:lang w:val="en-GB"/>
                        </w:rPr>
                        <m:t>2</m:t>
                      </m:r>
                    </m:sub>
                  </m:sSub>
                  <m:d>
                    <m:dPr>
                      <m:ctrlPr>
                        <w:rPr>
                          <w:rFonts w:ascii="Cambria Math" w:hAnsi="Cambria Math" w:cs="Times New Roman"/>
                          <w:i/>
                          <w:kern w:val="0"/>
                          <w:sz w:val="22"/>
                          <w:lang w:val="en-GB"/>
                        </w:rPr>
                      </m:ctrlPr>
                    </m:dPr>
                    <m:e>
                      <m:r>
                        <w:rPr>
                          <w:rFonts w:ascii="Cambria Math" w:hAnsi="Cambria Math" w:cs="Times New Roman"/>
                          <w:kern w:val="0"/>
                          <w:sz w:val="22"/>
                          <w:lang w:val="en-GB"/>
                        </w:rPr>
                        <m:t>Q</m:t>
                      </m:r>
                    </m:e>
                  </m:d>
                </m:e>
              </m:d>
            </m:oMath>
            <w:r>
              <w:rPr>
                <w:rFonts w:ascii="Times New Roman" w:hAnsi="Times New Roman" w:cs="Times New Roman"/>
                <w:kern w:val="0"/>
                <w:sz w:val="22"/>
                <w:lang w:val="en-GB"/>
              </w:rPr>
              <w:t>), if we want to make it configurable.</w:t>
            </w:r>
          </w:p>
        </w:tc>
      </w:tr>
      <w:tr w:rsidR="000B1EDD" w:rsidTr="00627DC5">
        <w:tc>
          <w:tcPr>
            <w:tcW w:w="2005" w:type="dxa"/>
          </w:tcPr>
          <w:p w:rsidR="000B1EDD" w:rsidRPr="000B1EDD" w:rsidRDefault="000B1EDD" w:rsidP="00903970">
            <w:pPr>
              <w:spacing w:afterLines="50" w:after="156"/>
              <w:rPr>
                <w:rFonts w:ascii="Times New Roman" w:eastAsia="Malgun Gothic" w:hAnsi="Times New Roman" w:cs="Times New Roman"/>
                <w:kern w:val="0"/>
                <w:sz w:val="22"/>
                <w:lang w:val="en-GB" w:eastAsia="ko-KR"/>
              </w:rPr>
            </w:pPr>
            <w:r>
              <w:rPr>
                <w:rFonts w:ascii="Times New Roman" w:eastAsia="Malgun Gothic" w:hAnsi="Times New Roman" w:cs="Times New Roman" w:hint="eastAsia"/>
                <w:kern w:val="0"/>
                <w:sz w:val="22"/>
                <w:lang w:val="en-GB" w:eastAsia="ko-KR"/>
              </w:rPr>
              <w:t>LG</w:t>
            </w:r>
            <w:r>
              <w:rPr>
                <w:rFonts w:ascii="Times New Roman" w:eastAsia="Malgun Gothic" w:hAnsi="Times New Roman" w:cs="Times New Roman"/>
                <w:kern w:val="0"/>
                <w:sz w:val="22"/>
                <w:lang w:val="en-GB" w:eastAsia="ko-KR"/>
              </w:rPr>
              <w:t>E</w:t>
            </w:r>
          </w:p>
        </w:tc>
        <w:tc>
          <w:tcPr>
            <w:tcW w:w="6517" w:type="dxa"/>
          </w:tcPr>
          <w:p w:rsidR="000B1EDD" w:rsidRDefault="000B1EDD" w:rsidP="00903970">
            <w:pPr>
              <w:spacing w:afterLines="50" w:after="156"/>
              <w:rPr>
                <w:rFonts w:ascii="Times New Roman" w:eastAsia="Malgun Gothic" w:hAnsi="Times New Roman" w:cs="Times New Roman"/>
                <w:kern w:val="0"/>
                <w:sz w:val="22"/>
                <w:lang w:val="en-GB" w:eastAsia="ko-KR"/>
              </w:rPr>
            </w:pPr>
            <w:r>
              <w:rPr>
                <w:rFonts w:ascii="Times New Roman" w:eastAsia="Malgun Gothic" w:hAnsi="Times New Roman" w:cs="Times New Roman" w:hint="eastAsia"/>
                <w:kern w:val="0"/>
                <w:sz w:val="22"/>
                <w:lang w:val="en-GB" w:eastAsia="ko-KR"/>
              </w:rPr>
              <w:t xml:space="preserve">Firstly, for question 1-3, we share similar view to Nokia, it is not necessary to have different </w:t>
            </w:r>
            <w:r>
              <w:rPr>
                <w:rFonts w:ascii="Times New Roman" w:eastAsia="Malgun Gothic" w:hAnsi="Times New Roman" w:cs="Times New Roman"/>
                <w:kern w:val="0"/>
                <w:sz w:val="22"/>
                <w:lang w:val="en-GB" w:eastAsia="ko-KR"/>
              </w:rPr>
              <w:t xml:space="preserve">bit length for activation and release. </w:t>
            </w:r>
          </w:p>
          <w:p w:rsidR="000B1EDD" w:rsidRPr="000B1EDD" w:rsidRDefault="000B1EDD" w:rsidP="000B1EDD">
            <w:pPr>
              <w:spacing w:afterLines="50" w:after="156"/>
              <w:rPr>
                <w:rFonts w:ascii="Times New Roman" w:eastAsia="Malgun Gothic" w:hAnsi="Times New Roman" w:cs="Times New Roman"/>
                <w:kern w:val="0"/>
                <w:sz w:val="22"/>
                <w:lang w:val="en-GB" w:eastAsia="ko-KR"/>
              </w:rPr>
            </w:pPr>
            <w:r>
              <w:rPr>
                <w:rFonts w:ascii="Times New Roman" w:eastAsia="Malgun Gothic" w:hAnsi="Times New Roman" w:cs="Times New Roman"/>
                <w:kern w:val="0"/>
                <w:sz w:val="22"/>
                <w:lang w:val="en-GB" w:eastAsia="ko-KR"/>
              </w:rPr>
              <w:t xml:space="preserve">For question 1-1 and 1-2, we prefer option 2 and option 3 which </w:t>
            </w:r>
            <w:proofErr w:type="gramStart"/>
            <w:r>
              <w:rPr>
                <w:rFonts w:ascii="Times New Roman" w:eastAsia="Malgun Gothic" w:hAnsi="Times New Roman" w:cs="Times New Roman"/>
                <w:kern w:val="0"/>
                <w:sz w:val="22"/>
                <w:lang w:val="en-GB" w:eastAsia="ko-KR"/>
              </w:rPr>
              <w:t>is explicit way</w:t>
            </w:r>
            <w:proofErr w:type="gramEnd"/>
            <w:r>
              <w:rPr>
                <w:rFonts w:ascii="Times New Roman" w:eastAsia="Malgun Gothic" w:hAnsi="Times New Roman" w:cs="Times New Roman"/>
                <w:kern w:val="0"/>
                <w:sz w:val="22"/>
                <w:lang w:val="en-GB" w:eastAsia="ko-KR"/>
              </w:rPr>
              <w:t xml:space="preserve">. If we consider the number of </w:t>
            </w:r>
            <w:proofErr w:type="gramStart"/>
            <w:r>
              <w:rPr>
                <w:rFonts w:ascii="Times New Roman" w:eastAsia="Malgun Gothic" w:hAnsi="Times New Roman" w:cs="Times New Roman"/>
                <w:kern w:val="0"/>
                <w:sz w:val="22"/>
                <w:lang w:val="en-GB" w:eastAsia="ko-KR"/>
              </w:rPr>
              <w:t>configuration</w:t>
            </w:r>
            <w:proofErr w:type="gramEnd"/>
            <w:r>
              <w:rPr>
                <w:rFonts w:ascii="Times New Roman" w:eastAsia="Malgun Gothic" w:hAnsi="Times New Roman" w:cs="Times New Roman"/>
                <w:kern w:val="0"/>
                <w:sz w:val="22"/>
                <w:lang w:val="en-GB" w:eastAsia="ko-KR"/>
              </w:rPr>
              <w:t xml:space="preserve">, configuration index previously configured can be exceed the range of M due to </w:t>
            </w:r>
            <w:r>
              <w:rPr>
                <w:rFonts w:ascii="Times New Roman" w:eastAsia="Malgun Gothic" w:hAnsi="Times New Roman" w:cs="Times New Roman"/>
                <w:kern w:val="0"/>
                <w:sz w:val="22"/>
                <w:lang w:val="en-GB" w:eastAsia="ko-KR"/>
              </w:rPr>
              <w:lastRenderedPageBreak/>
              <w:t xml:space="preserve">releasing configuration having smaller index. It may cause </w:t>
            </w:r>
            <w:r w:rsidR="00106587">
              <w:rPr>
                <w:rFonts w:ascii="Times New Roman" w:eastAsia="Malgun Gothic" w:hAnsi="Times New Roman" w:cs="Times New Roman"/>
                <w:kern w:val="0"/>
                <w:sz w:val="22"/>
                <w:lang w:val="en-GB" w:eastAsia="ko-KR"/>
              </w:rPr>
              <w:t>redundant</w:t>
            </w:r>
            <w:r>
              <w:rPr>
                <w:rFonts w:ascii="Times New Roman" w:eastAsia="Malgun Gothic" w:hAnsi="Times New Roman" w:cs="Times New Roman"/>
                <w:kern w:val="0"/>
                <w:sz w:val="22"/>
                <w:lang w:val="en-GB" w:eastAsia="ko-KR"/>
              </w:rPr>
              <w:t xml:space="preserve"> re-configuration.</w:t>
            </w:r>
          </w:p>
        </w:tc>
      </w:tr>
      <w:tr w:rsidR="00F82A5A" w:rsidTr="00627DC5">
        <w:tc>
          <w:tcPr>
            <w:tcW w:w="2005" w:type="dxa"/>
          </w:tcPr>
          <w:p w:rsidR="00F82A5A" w:rsidRDefault="00F82A5A" w:rsidP="00903970">
            <w:pPr>
              <w:spacing w:afterLines="50" w:after="156"/>
              <w:rPr>
                <w:rFonts w:ascii="Times New Roman" w:eastAsia="Malgun Gothic" w:hAnsi="Times New Roman" w:cs="Times New Roman"/>
                <w:kern w:val="0"/>
                <w:sz w:val="22"/>
                <w:lang w:val="en-GB" w:eastAsia="ko-KR"/>
              </w:rPr>
            </w:pPr>
            <w:r>
              <w:rPr>
                <w:rFonts w:ascii="Times New Roman" w:eastAsia="Malgun Gothic" w:hAnsi="Times New Roman" w:cs="Times New Roman"/>
                <w:kern w:val="0"/>
                <w:sz w:val="22"/>
                <w:lang w:val="en-GB" w:eastAsia="ko-KR"/>
              </w:rPr>
              <w:lastRenderedPageBreak/>
              <w:t>Panasonic</w:t>
            </w:r>
          </w:p>
        </w:tc>
        <w:tc>
          <w:tcPr>
            <w:tcW w:w="6517" w:type="dxa"/>
          </w:tcPr>
          <w:p w:rsidR="00F82A5A" w:rsidRDefault="00F82A5A" w:rsidP="00F82A5A">
            <w:pPr>
              <w:rPr>
                <w:rFonts w:ascii="Times New Roman" w:eastAsia="Yu Mincho" w:hAnsi="Times New Roman" w:cs="Times New Roman"/>
                <w:kern w:val="0"/>
                <w:sz w:val="22"/>
                <w:lang w:eastAsia="ja-JP"/>
              </w:rPr>
            </w:pPr>
            <w:r>
              <w:rPr>
                <w:rFonts w:ascii="Times New Roman" w:eastAsia="Yu Mincho" w:hAnsi="Times New Roman" w:cs="Times New Roman" w:hint="eastAsia"/>
                <w:kern w:val="0"/>
                <w:sz w:val="22"/>
                <w:lang w:eastAsia="ja-JP"/>
              </w:rPr>
              <w:t>1</w:t>
            </w:r>
            <w:r>
              <w:rPr>
                <w:rFonts w:ascii="Times New Roman" w:eastAsia="Yu Mincho" w:hAnsi="Times New Roman" w:cs="Times New Roman"/>
                <w:kern w:val="0"/>
                <w:sz w:val="22"/>
                <w:lang w:eastAsia="ja-JP"/>
              </w:rPr>
              <w:t xml:space="preserve">-1: The value of M </w:t>
            </w:r>
            <w:r w:rsidRPr="00C87615">
              <w:rPr>
                <w:rFonts w:ascii="Times New Roman" w:eastAsia="Yu Mincho" w:hAnsi="Times New Roman" w:cs="Times New Roman"/>
                <w:kern w:val="0"/>
                <w:sz w:val="22"/>
                <w:lang w:eastAsia="ja-JP"/>
              </w:rPr>
              <w:t xml:space="preserve">depends on the number of </w:t>
            </w:r>
            <w:r>
              <w:rPr>
                <w:rFonts w:ascii="Times New Roman" w:eastAsia="Yu Mincho" w:hAnsi="Times New Roman" w:cs="Times New Roman"/>
                <w:kern w:val="0"/>
                <w:sz w:val="22"/>
                <w:lang w:eastAsia="ja-JP"/>
              </w:rPr>
              <w:t>configured state</w:t>
            </w:r>
            <w:r w:rsidRPr="00C87615">
              <w:rPr>
                <w:rFonts w:ascii="Times New Roman" w:eastAsia="Yu Mincho" w:hAnsi="Times New Roman" w:cs="Times New Roman"/>
                <w:kern w:val="0"/>
                <w:sz w:val="22"/>
                <w:lang w:eastAsia="ja-JP"/>
              </w:rPr>
              <w:t>s</w:t>
            </w:r>
            <w:r>
              <w:rPr>
                <w:rFonts w:ascii="Times New Roman" w:eastAsia="Yu Mincho" w:hAnsi="Times New Roman" w:cs="Times New Roman"/>
                <w:kern w:val="0"/>
                <w:sz w:val="22"/>
                <w:lang w:eastAsia="ja-JP"/>
              </w:rPr>
              <w:t>.</w:t>
            </w:r>
          </w:p>
          <w:p w:rsidR="00F82A5A" w:rsidRDefault="00E60A68" w:rsidP="00F82A5A">
            <w:pPr>
              <w:rPr>
                <w:rFonts w:ascii="Times New Roman" w:eastAsia="Yu Mincho" w:hAnsi="Times New Roman" w:cs="Times New Roman"/>
                <w:kern w:val="0"/>
                <w:sz w:val="22"/>
                <w:lang w:eastAsia="ja-JP"/>
              </w:rPr>
            </w:pPr>
            <w:r>
              <w:rPr>
                <w:rFonts w:ascii="Times New Roman" w:eastAsia="Yu Mincho" w:hAnsi="Times New Roman" w:cs="Times New Roman"/>
                <w:kern w:val="0"/>
                <w:sz w:val="22"/>
                <w:lang w:eastAsia="ja-JP"/>
              </w:rPr>
              <w:t xml:space="preserve">1-2: </w:t>
            </w:r>
            <w:r w:rsidR="00F82A5A">
              <w:rPr>
                <w:rFonts w:ascii="Times New Roman" w:eastAsia="Yu Mincho" w:hAnsi="Times New Roman" w:cs="Times New Roman"/>
                <w:kern w:val="0"/>
                <w:sz w:val="22"/>
                <w:lang w:eastAsia="ja-JP"/>
              </w:rPr>
              <w:t>The value of M</w:t>
            </w:r>
            <w:r w:rsidR="00F82A5A" w:rsidRPr="00C87615">
              <w:rPr>
                <w:rFonts w:ascii="Times New Roman" w:eastAsia="Yu Mincho" w:hAnsi="Times New Roman" w:cs="Times New Roman"/>
                <w:kern w:val="0"/>
                <w:sz w:val="22"/>
                <w:lang w:eastAsia="ja-JP"/>
              </w:rPr>
              <w:t xml:space="preserve"> depends on the number of configured configurations.</w:t>
            </w:r>
          </w:p>
          <w:p w:rsidR="00F82A5A" w:rsidRDefault="00F82A5A" w:rsidP="00F82A5A">
            <w:pPr>
              <w:rPr>
                <w:rFonts w:ascii="Times New Roman" w:eastAsia="Malgun Gothic" w:hAnsi="Times New Roman" w:cs="Times New Roman"/>
                <w:kern w:val="0"/>
                <w:sz w:val="22"/>
                <w:lang w:val="en-GB" w:eastAsia="ko-KR"/>
              </w:rPr>
            </w:pPr>
            <w:r>
              <w:rPr>
                <w:rFonts w:ascii="Times New Roman" w:eastAsia="Yu Mincho" w:hAnsi="Times New Roman" w:cs="Times New Roman" w:hint="eastAsia"/>
                <w:kern w:val="0"/>
                <w:sz w:val="22"/>
                <w:lang w:eastAsia="ja-JP"/>
              </w:rPr>
              <w:t xml:space="preserve">1-3: </w:t>
            </w:r>
            <w:r>
              <w:rPr>
                <w:rFonts w:ascii="Times New Roman" w:eastAsia="Yu Mincho" w:hAnsi="Times New Roman" w:cs="Times New Roman"/>
                <w:kern w:val="0"/>
                <w:sz w:val="22"/>
                <w:lang w:eastAsia="ja-JP"/>
              </w:rPr>
              <w:t>Based on 1-1 and 1-2, the value of M for release and activation are the same or different.</w:t>
            </w:r>
            <w:r w:rsidR="00E60A68">
              <w:rPr>
                <w:rFonts w:ascii="Times New Roman" w:eastAsia="Yu Mincho" w:hAnsi="Times New Roman" w:cs="Times New Roman"/>
                <w:kern w:val="0"/>
                <w:sz w:val="22"/>
                <w:lang w:eastAsia="ja-JP"/>
              </w:rPr>
              <w:t xml:space="preserve"> But we think that to apply </w:t>
            </w:r>
            <w:r w:rsidR="00E60A68">
              <w:rPr>
                <w:rFonts w:ascii="Times New Roman" w:hAnsi="Times New Roman" w:cs="Times New Roman"/>
                <w:kern w:val="0"/>
                <w:sz w:val="22"/>
                <w:lang w:val="en-GB"/>
              </w:rPr>
              <w:t>the same number of bits can also be possibility by using the method mentioned by Huawei.</w:t>
            </w:r>
          </w:p>
        </w:tc>
      </w:tr>
      <w:tr w:rsidR="00A01BAA" w:rsidTr="00627DC5">
        <w:tc>
          <w:tcPr>
            <w:tcW w:w="2005" w:type="dxa"/>
          </w:tcPr>
          <w:p w:rsidR="00A01BAA" w:rsidRPr="00A01BAA" w:rsidRDefault="00A01BAA" w:rsidP="00A01BAA">
            <w:pPr>
              <w:spacing w:afterLines="50" w:after="156"/>
              <w:rPr>
                <w:rFonts w:ascii="Times New Roman" w:eastAsia="Malgun Gothic" w:hAnsi="Times New Roman" w:cs="Times New Roman"/>
                <w:kern w:val="0"/>
                <w:sz w:val="22"/>
                <w:lang w:eastAsia="ko-KR"/>
              </w:rPr>
            </w:pPr>
            <w:r>
              <w:rPr>
                <w:rFonts w:ascii="Times New Roman" w:eastAsia="Malgun Gothic" w:hAnsi="Times New Roman" w:cs="Times New Roman"/>
                <w:kern w:val="0"/>
                <w:sz w:val="22"/>
                <w:lang w:eastAsia="ko-KR"/>
              </w:rPr>
              <w:t>Ericsson</w:t>
            </w:r>
          </w:p>
        </w:tc>
        <w:tc>
          <w:tcPr>
            <w:tcW w:w="6517" w:type="dxa"/>
          </w:tcPr>
          <w:p w:rsidR="00A01BAA" w:rsidRDefault="00A01BAA" w:rsidP="00A01BAA">
            <w:pPr>
              <w:spacing w:afterLines="50" w:after="156"/>
              <w:rPr>
                <w:rFonts w:ascii="Times New Roman" w:eastAsia="等线" w:hAnsi="Times New Roman" w:cs="Times New Roman"/>
                <w:szCs w:val="20"/>
              </w:rPr>
            </w:pPr>
            <w:r w:rsidRPr="00B25F9F">
              <w:rPr>
                <w:rFonts w:ascii="Times New Roman" w:eastAsia="等线" w:hAnsi="Times New Roman" w:cs="Times New Roman"/>
                <w:szCs w:val="20"/>
              </w:rPr>
              <w:t>Value of M for release is decided by the bit width of HPN of the DCI format</w:t>
            </w:r>
            <w:r>
              <w:rPr>
                <w:rFonts w:ascii="Times New Roman" w:eastAsia="等线" w:hAnsi="Times New Roman" w:cs="Times New Roman"/>
                <w:szCs w:val="20"/>
              </w:rPr>
              <w:t>. Same field is used for activation, retransmission and release.</w:t>
            </w:r>
          </w:p>
        </w:tc>
      </w:tr>
    </w:tbl>
    <w:p w:rsidR="003670D6" w:rsidRDefault="003670D6">
      <w:pPr>
        <w:rPr>
          <w:rFonts w:ascii="Times New Roman" w:eastAsia="MS Mincho" w:hAnsi="Times New Roman" w:cs="Times New Roman"/>
          <w:kern w:val="0"/>
          <w:sz w:val="22"/>
        </w:rPr>
      </w:pPr>
    </w:p>
    <w:p w:rsidR="003670D6" w:rsidRDefault="00714B22">
      <w:pPr>
        <w:pStyle w:val="1"/>
        <w:numPr>
          <w:ilvl w:val="1"/>
          <w:numId w:val="4"/>
        </w:numPr>
        <w:tabs>
          <w:tab w:val="left" w:pos="0"/>
        </w:tabs>
        <w:autoSpaceDE/>
        <w:autoSpaceDN/>
        <w:spacing w:before="240"/>
        <w:rPr>
          <w:rFonts w:ascii="Arial" w:eastAsia="等线" w:hAnsi="Arial"/>
          <w:bCs w:val="0"/>
          <w:kern w:val="28"/>
          <w:sz w:val="24"/>
          <w:szCs w:val="20"/>
          <w:lang w:eastAsia="zh-CN"/>
        </w:rPr>
      </w:pPr>
      <w:r>
        <w:rPr>
          <w:rFonts w:ascii="Arial" w:eastAsia="等线" w:hAnsi="Arial"/>
          <w:bCs w:val="0"/>
          <w:kern w:val="28"/>
          <w:sz w:val="24"/>
          <w:szCs w:val="20"/>
          <w:lang w:eastAsia="zh-CN"/>
        </w:rPr>
        <w:t xml:space="preserve">DCI format(s) for activation/release and scheduling re-transmission  </w:t>
      </w:r>
    </w:p>
    <w:p w:rsidR="003670D6" w:rsidRDefault="00714B22">
      <w:pPr>
        <w:spacing w:afterLines="50" w:after="156"/>
        <w:rPr>
          <w:rFonts w:ascii="Times New Roman" w:hAnsi="Times New Roman" w:cs="Times New Roman"/>
          <w:kern w:val="0"/>
          <w:sz w:val="22"/>
        </w:rPr>
      </w:pPr>
      <w:r>
        <w:rPr>
          <w:rFonts w:ascii="Times New Roman" w:hAnsi="Times New Roman" w:cs="Times New Roman"/>
          <w:kern w:val="0"/>
          <w:sz w:val="22"/>
        </w:rPr>
        <w:t xml:space="preserve">In the RAN1#98 meeting, following was agreed: </w:t>
      </w:r>
    </w:p>
    <w:p w:rsidR="003670D6" w:rsidRDefault="00714B22">
      <w:pPr>
        <w:spacing w:afterLines="50" w:after="156"/>
        <w:rPr>
          <w:rFonts w:ascii="Times New Roman" w:hAnsi="Times New Roman" w:cs="Times New Roman"/>
          <w:b/>
          <w:kern w:val="0"/>
          <w:sz w:val="22"/>
        </w:rPr>
      </w:pPr>
      <w:r>
        <w:rPr>
          <w:rFonts w:ascii="Times New Roman" w:hAnsi="Times New Roman" w:cs="Times New Roman" w:hint="eastAsia"/>
          <w:b/>
          <w:kern w:val="0"/>
          <w:sz w:val="22"/>
          <w:highlight w:val="green"/>
        </w:rPr>
        <w:t>A</w:t>
      </w:r>
      <w:r>
        <w:rPr>
          <w:rFonts w:ascii="Times New Roman" w:hAnsi="Times New Roman" w:cs="Times New Roman"/>
          <w:b/>
          <w:kern w:val="0"/>
          <w:sz w:val="22"/>
          <w:highlight w:val="green"/>
        </w:rPr>
        <w:t>greements:</w:t>
      </w:r>
    </w:p>
    <w:p w:rsidR="003670D6" w:rsidRDefault="00714B22">
      <w:pPr>
        <w:pStyle w:val="af8"/>
        <w:numPr>
          <w:ilvl w:val="0"/>
          <w:numId w:val="7"/>
        </w:numPr>
        <w:spacing w:afterLines="50" w:after="156"/>
        <w:ind w:firstLineChars="0"/>
        <w:rPr>
          <w:rFonts w:ascii="Times New Roman" w:hAnsi="Times New Roman" w:cs="Times New Roman"/>
          <w:kern w:val="0"/>
          <w:sz w:val="22"/>
        </w:rPr>
      </w:pPr>
      <w:r>
        <w:rPr>
          <w:rFonts w:ascii="Times New Roman" w:hAnsi="Times New Roman" w:cs="Times New Roman"/>
          <w:kern w:val="0"/>
          <w:sz w:val="22"/>
        </w:rPr>
        <w:t xml:space="preserve">Introduce one new DCI format for DL scheduling and one new DCI format for UL scheduling with configurable sizes for some fields in Rel-16 </w:t>
      </w:r>
    </w:p>
    <w:p w:rsidR="003670D6" w:rsidRDefault="00714B22">
      <w:pPr>
        <w:pStyle w:val="af8"/>
        <w:numPr>
          <w:ilvl w:val="0"/>
          <w:numId w:val="7"/>
        </w:numPr>
        <w:spacing w:afterLines="50" w:after="156"/>
        <w:ind w:firstLineChars="0"/>
        <w:rPr>
          <w:rFonts w:ascii="Times New Roman" w:hAnsi="Times New Roman" w:cs="Times New Roman"/>
          <w:kern w:val="0"/>
          <w:sz w:val="22"/>
        </w:rPr>
      </w:pPr>
      <w:r>
        <w:rPr>
          <w:rFonts w:ascii="Times New Roman" w:hAnsi="Times New Roman" w:cs="Times New Roman"/>
          <w:kern w:val="0"/>
          <w:sz w:val="22"/>
        </w:rPr>
        <w:t>Support separate configurable number of bits (2 or 3 or 4 bits) for “HARQ process number” for new DCI formats for scheduling DL and UL.</w:t>
      </w:r>
    </w:p>
    <w:p w:rsidR="003670D6" w:rsidRDefault="00714B22">
      <w:pPr>
        <w:spacing w:afterLines="50" w:after="156"/>
        <w:rPr>
          <w:rFonts w:ascii="Times New Roman" w:hAnsi="Times New Roman" w:cs="Times New Roman"/>
          <w:kern w:val="0"/>
          <w:sz w:val="22"/>
        </w:rPr>
      </w:pPr>
      <w:r>
        <w:rPr>
          <w:rFonts w:ascii="Times New Roman" w:hAnsi="Times New Roman" w:cs="Times New Roman" w:hint="eastAsia"/>
          <w:kern w:val="0"/>
          <w:sz w:val="22"/>
        </w:rPr>
        <w:t>B</w:t>
      </w:r>
      <w:r>
        <w:rPr>
          <w:rFonts w:ascii="Times New Roman" w:hAnsi="Times New Roman" w:cs="Times New Roman"/>
          <w:kern w:val="0"/>
          <w:sz w:val="22"/>
        </w:rPr>
        <w:t xml:space="preserve">efore discussing which field(s) can be used for indicating CG(s) activation/release. It is better to first discuss the DCI format(s) can be used as activation/release DCI. </w:t>
      </w:r>
      <w:r>
        <w:rPr>
          <w:rFonts w:ascii="Times New Roman" w:hAnsi="Times New Roman" w:cs="Times New Roman" w:hint="eastAsia"/>
          <w:kern w:val="0"/>
          <w:sz w:val="22"/>
        </w:rPr>
        <w:t>F</w:t>
      </w:r>
      <w:r>
        <w:rPr>
          <w:rFonts w:ascii="Times New Roman" w:hAnsi="Times New Roman" w:cs="Times New Roman"/>
          <w:kern w:val="0"/>
          <w:sz w:val="22"/>
        </w:rPr>
        <w:t xml:space="preserve">or simplicity, here we denote DCI format 0_a for the new DCI format in uplink scheduling and DCI format 1_b for the new DCI format in downlink scheduling. Companies’ preference for activation and release DCI format(s) are summarized in following Table 1, 2 and 3 respectively based on contributions. </w:t>
      </w:r>
      <w:r>
        <w:rPr>
          <w:rFonts w:ascii="Times New Roman" w:hAnsi="Times New Roman" w:cs="Times New Roman"/>
          <w:b/>
          <w:kern w:val="0"/>
          <w:sz w:val="22"/>
          <w:u w:val="single"/>
        </w:rPr>
        <w:t xml:space="preserve">Companies are encouraged to input or correct their views for following. </w:t>
      </w:r>
      <w:r>
        <w:rPr>
          <w:rFonts w:ascii="Times New Roman" w:hAnsi="Times New Roman" w:cs="Times New Roman"/>
          <w:kern w:val="0"/>
          <w:sz w:val="22"/>
        </w:rPr>
        <w:t xml:space="preserve"> </w:t>
      </w:r>
    </w:p>
    <w:p w:rsidR="003670D6" w:rsidRDefault="00714B22">
      <w:pPr>
        <w:spacing w:afterLines="50" w:after="156"/>
        <w:jc w:val="center"/>
        <w:rPr>
          <w:rFonts w:ascii="Times New Roman" w:hAnsi="Times New Roman" w:cs="Times New Roman"/>
          <w:kern w:val="0"/>
          <w:sz w:val="22"/>
        </w:rPr>
      </w:pPr>
      <w:r>
        <w:rPr>
          <w:rFonts w:ascii="Times New Roman" w:hAnsi="Times New Roman" w:cs="Times New Roman"/>
          <w:kern w:val="0"/>
          <w:sz w:val="22"/>
        </w:rPr>
        <w:t>Table 1: Activation DCI format(s) for multiple CG(s)</w:t>
      </w:r>
    </w:p>
    <w:tbl>
      <w:tblPr>
        <w:tblStyle w:val="af7"/>
        <w:tblW w:w="8296" w:type="dxa"/>
        <w:tblLayout w:type="fixed"/>
        <w:tblLook w:val="04A0" w:firstRow="1" w:lastRow="0" w:firstColumn="1" w:lastColumn="0" w:noHBand="0" w:noVBand="1"/>
      </w:tblPr>
      <w:tblGrid>
        <w:gridCol w:w="2074"/>
        <w:gridCol w:w="2074"/>
        <w:gridCol w:w="2074"/>
        <w:gridCol w:w="2074"/>
      </w:tblGrid>
      <w:tr w:rsidR="003670D6">
        <w:tc>
          <w:tcPr>
            <w:tcW w:w="2074" w:type="dxa"/>
          </w:tcPr>
          <w:p w:rsidR="003670D6" w:rsidRDefault="00714B22">
            <w:pPr>
              <w:spacing w:afterLines="50" w:after="156"/>
              <w:rPr>
                <w:rFonts w:ascii="Times New Roman" w:hAnsi="Times New Roman" w:cs="Times New Roman"/>
                <w:kern w:val="0"/>
                <w:sz w:val="22"/>
              </w:rPr>
            </w:pPr>
            <w:r>
              <w:rPr>
                <w:rFonts w:ascii="Times New Roman" w:hAnsi="Times New Roman" w:cs="Times New Roman" w:hint="eastAsia"/>
                <w:kern w:val="0"/>
                <w:sz w:val="22"/>
              </w:rPr>
              <w:t>C</w:t>
            </w:r>
            <w:r>
              <w:rPr>
                <w:rFonts w:ascii="Times New Roman" w:hAnsi="Times New Roman" w:cs="Times New Roman"/>
                <w:kern w:val="0"/>
                <w:sz w:val="22"/>
              </w:rPr>
              <w:t>ompany’s view</w:t>
            </w:r>
          </w:p>
        </w:tc>
        <w:tc>
          <w:tcPr>
            <w:tcW w:w="2074" w:type="dxa"/>
          </w:tcPr>
          <w:p w:rsidR="003670D6" w:rsidRDefault="00714B22">
            <w:pPr>
              <w:spacing w:afterLines="50" w:after="156"/>
              <w:rPr>
                <w:rFonts w:ascii="Times New Roman" w:hAnsi="Times New Roman" w:cs="Times New Roman"/>
                <w:kern w:val="0"/>
                <w:sz w:val="22"/>
              </w:rPr>
            </w:pPr>
            <w:r>
              <w:rPr>
                <w:rFonts w:ascii="Times New Roman" w:hAnsi="Times New Roman" w:cs="Times New Roman" w:hint="eastAsia"/>
                <w:kern w:val="0"/>
                <w:sz w:val="22"/>
              </w:rPr>
              <w:t>DCI</w:t>
            </w:r>
            <w:r>
              <w:rPr>
                <w:rFonts w:ascii="Times New Roman" w:hAnsi="Times New Roman" w:cs="Times New Roman"/>
                <w:kern w:val="0"/>
                <w:sz w:val="22"/>
              </w:rPr>
              <w:t xml:space="preserve"> format 0_0</w:t>
            </w:r>
          </w:p>
        </w:tc>
        <w:tc>
          <w:tcPr>
            <w:tcW w:w="2074" w:type="dxa"/>
          </w:tcPr>
          <w:p w:rsidR="003670D6" w:rsidRDefault="00714B22">
            <w:pPr>
              <w:spacing w:afterLines="50" w:after="156"/>
              <w:rPr>
                <w:rFonts w:ascii="Times New Roman" w:hAnsi="Times New Roman" w:cs="Times New Roman"/>
                <w:kern w:val="0"/>
                <w:sz w:val="22"/>
              </w:rPr>
            </w:pPr>
            <w:r>
              <w:rPr>
                <w:rFonts w:ascii="Times New Roman" w:hAnsi="Times New Roman" w:cs="Times New Roman" w:hint="eastAsia"/>
                <w:kern w:val="0"/>
                <w:sz w:val="22"/>
              </w:rPr>
              <w:t>DCI</w:t>
            </w:r>
            <w:r>
              <w:rPr>
                <w:rFonts w:ascii="Times New Roman" w:hAnsi="Times New Roman" w:cs="Times New Roman"/>
                <w:kern w:val="0"/>
                <w:sz w:val="22"/>
              </w:rPr>
              <w:t xml:space="preserve"> format 0_1</w:t>
            </w:r>
          </w:p>
        </w:tc>
        <w:tc>
          <w:tcPr>
            <w:tcW w:w="2074" w:type="dxa"/>
          </w:tcPr>
          <w:p w:rsidR="003670D6" w:rsidRDefault="00714B22">
            <w:pPr>
              <w:spacing w:afterLines="50" w:after="156"/>
              <w:rPr>
                <w:rFonts w:ascii="Times New Roman" w:hAnsi="Times New Roman" w:cs="Times New Roman"/>
                <w:kern w:val="0"/>
                <w:sz w:val="22"/>
              </w:rPr>
            </w:pPr>
            <w:r>
              <w:rPr>
                <w:rFonts w:ascii="Times New Roman" w:hAnsi="Times New Roman" w:cs="Times New Roman" w:hint="eastAsia"/>
                <w:kern w:val="0"/>
                <w:sz w:val="22"/>
              </w:rPr>
              <w:t>DCI</w:t>
            </w:r>
            <w:r>
              <w:rPr>
                <w:rFonts w:ascii="Times New Roman" w:hAnsi="Times New Roman" w:cs="Times New Roman"/>
                <w:kern w:val="0"/>
                <w:sz w:val="22"/>
              </w:rPr>
              <w:t xml:space="preserve"> format 0_a</w:t>
            </w:r>
          </w:p>
        </w:tc>
      </w:tr>
      <w:tr w:rsidR="003670D6">
        <w:tc>
          <w:tcPr>
            <w:tcW w:w="2074" w:type="dxa"/>
          </w:tcPr>
          <w:p w:rsidR="003670D6" w:rsidRDefault="00714B22">
            <w:pPr>
              <w:spacing w:afterLines="50" w:after="156"/>
              <w:rPr>
                <w:rFonts w:ascii="Times New Roman" w:hAnsi="Times New Roman" w:cs="Times New Roman"/>
                <w:kern w:val="0"/>
                <w:sz w:val="22"/>
              </w:rPr>
            </w:pPr>
            <w:r>
              <w:rPr>
                <w:rFonts w:ascii="Times New Roman" w:hAnsi="Times New Roman" w:cs="Times New Roman" w:hint="eastAsia"/>
                <w:kern w:val="0"/>
                <w:sz w:val="22"/>
              </w:rPr>
              <w:t>H</w:t>
            </w:r>
            <w:r>
              <w:rPr>
                <w:rFonts w:ascii="Times New Roman" w:hAnsi="Times New Roman" w:cs="Times New Roman"/>
                <w:kern w:val="0"/>
                <w:sz w:val="22"/>
              </w:rPr>
              <w:t>W (0071)</w:t>
            </w:r>
          </w:p>
        </w:tc>
        <w:tc>
          <w:tcPr>
            <w:tcW w:w="2074" w:type="dxa"/>
          </w:tcPr>
          <w:p w:rsidR="003670D6" w:rsidRDefault="00714B22">
            <w:pPr>
              <w:spacing w:afterLines="50" w:after="156"/>
              <w:rPr>
                <w:rFonts w:ascii="Times New Roman" w:hAnsi="Times New Roman" w:cs="Times New Roman"/>
                <w:kern w:val="0"/>
                <w:sz w:val="22"/>
              </w:rPr>
            </w:pPr>
            <w:r>
              <w:rPr>
                <w:rFonts w:ascii="Times New Roman" w:hAnsi="Times New Roman" w:cs="Times New Roman"/>
                <w:kern w:val="0"/>
                <w:sz w:val="22"/>
              </w:rPr>
              <w:t>S</w:t>
            </w:r>
            <w:r>
              <w:rPr>
                <w:rFonts w:ascii="Times New Roman" w:hAnsi="Times New Roman" w:cs="Times New Roman" w:hint="eastAsia"/>
                <w:kern w:val="0"/>
                <w:sz w:val="22"/>
              </w:rPr>
              <w:t>upport</w:t>
            </w:r>
          </w:p>
        </w:tc>
        <w:tc>
          <w:tcPr>
            <w:tcW w:w="2074" w:type="dxa"/>
          </w:tcPr>
          <w:p w:rsidR="003670D6" w:rsidRDefault="00714B22">
            <w:pPr>
              <w:spacing w:afterLines="50" w:after="156"/>
              <w:rPr>
                <w:rFonts w:ascii="Times New Roman" w:hAnsi="Times New Roman" w:cs="Times New Roman"/>
                <w:kern w:val="0"/>
                <w:sz w:val="22"/>
              </w:rPr>
            </w:pPr>
            <w:r>
              <w:rPr>
                <w:rFonts w:ascii="Times New Roman" w:hAnsi="Times New Roman" w:cs="Times New Roman"/>
                <w:kern w:val="0"/>
                <w:sz w:val="22"/>
              </w:rPr>
              <w:t>S</w:t>
            </w:r>
            <w:r>
              <w:rPr>
                <w:rFonts w:ascii="Times New Roman" w:hAnsi="Times New Roman" w:cs="Times New Roman" w:hint="eastAsia"/>
                <w:kern w:val="0"/>
                <w:sz w:val="22"/>
              </w:rPr>
              <w:t>upport</w:t>
            </w:r>
          </w:p>
        </w:tc>
        <w:tc>
          <w:tcPr>
            <w:tcW w:w="2074" w:type="dxa"/>
          </w:tcPr>
          <w:p w:rsidR="003670D6" w:rsidRDefault="00714B22">
            <w:pPr>
              <w:spacing w:afterLines="50" w:after="156"/>
              <w:rPr>
                <w:rFonts w:ascii="Times New Roman" w:hAnsi="Times New Roman" w:cs="Times New Roman"/>
                <w:kern w:val="0"/>
                <w:sz w:val="22"/>
              </w:rPr>
            </w:pPr>
            <w:r>
              <w:rPr>
                <w:rFonts w:ascii="Times New Roman" w:hAnsi="Times New Roman" w:cs="Times New Roman" w:hint="eastAsia"/>
                <w:kern w:val="0"/>
                <w:sz w:val="22"/>
              </w:rPr>
              <w:t>F</w:t>
            </w:r>
            <w:r>
              <w:rPr>
                <w:rFonts w:ascii="Times New Roman" w:hAnsi="Times New Roman" w:cs="Times New Roman"/>
                <w:kern w:val="0"/>
                <w:sz w:val="22"/>
              </w:rPr>
              <w:t>FS</w:t>
            </w:r>
          </w:p>
        </w:tc>
      </w:tr>
      <w:tr w:rsidR="003670D6">
        <w:tc>
          <w:tcPr>
            <w:tcW w:w="2074" w:type="dxa"/>
          </w:tcPr>
          <w:p w:rsidR="003670D6" w:rsidRDefault="00714B22">
            <w:pPr>
              <w:spacing w:afterLines="50" w:after="156"/>
              <w:rPr>
                <w:rFonts w:ascii="Times New Roman" w:hAnsi="Times New Roman" w:cs="Times New Roman"/>
                <w:kern w:val="0"/>
                <w:sz w:val="22"/>
              </w:rPr>
            </w:pPr>
            <w:r>
              <w:rPr>
                <w:rFonts w:ascii="Times New Roman" w:hAnsi="Times New Roman" w:cs="Times New Roman" w:hint="eastAsia"/>
                <w:kern w:val="0"/>
                <w:sz w:val="22"/>
              </w:rPr>
              <w:t>Z</w:t>
            </w:r>
            <w:r>
              <w:rPr>
                <w:rFonts w:ascii="Times New Roman" w:hAnsi="Times New Roman" w:cs="Times New Roman"/>
                <w:kern w:val="0"/>
                <w:sz w:val="22"/>
              </w:rPr>
              <w:t>TE (0105)</w:t>
            </w:r>
          </w:p>
        </w:tc>
        <w:tc>
          <w:tcPr>
            <w:tcW w:w="2074" w:type="dxa"/>
          </w:tcPr>
          <w:p w:rsidR="003670D6" w:rsidRDefault="00714B22">
            <w:pPr>
              <w:spacing w:afterLines="50" w:after="156"/>
              <w:rPr>
                <w:rFonts w:ascii="Times New Roman" w:hAnsi="Times New Roman" w:cs="Times New Roman"/>
                <w:kern w:val="0"/>
                <w:sz w:val="22"/>
              </w:rPr>
            </w:pPr>
            <w:r>
              <w:rPr>
                <w:rFonts w:ascii="Times New Roman" w:hAnsi="Times New Roman" w:cs="Times New Roman" w:hint="eastAsia"/>
                <w:kern w:val="0"/>
                <w:sz w:val="22"/>
              </w:rPr>
              <w:t>S</w:t>
            </w:r>
            <w:r>
              <w:rPr>
                <w:rFonts w:ascii="Times New Roman" w:hAnsi="Times New Roman" w:cs="Times New Roman"/>
                <w:kern w:val="0"/>
                <w:sz w:val="22"/>
              </w:rPr>
              <w:t>upport</w:t>
            </w:r>
          </w:p>
        </w:tc>
        <w:tc>
          <w:tcPr>
            <w:tcW w:w="2074" w:type="dxa"/>
          </w:tcPr>
          <w:p w:rsidR="003670D6" w:rsidRDefault="00714B22">
            <w:pPr>
              <w:spacing w:afterLines="50" w:after="156"/>
              <w:rPr>
                <w:rFonts w:ascii="Times New Roman" w:hAnsi="Times New Roman" w:cs="Times New Roman"/>
                <w:kern w:val="0"/>
                <w:sz w:val="22"/>
              </w:rPr>
            </w:pPr>
            <w:r>
              <w:rPr>
                <w:rFonts w:ascii="Times New Roman" w:hAnsi="Times New Roman" w:cs="Times New Roman" w:hint="eastAsia"/>
                <w:kern w:val="0"/>
                <w:sz w:val="22"/>
              </w:rPr>
              <w:t>S</w:t>
            </w:r>
            <w:r>
              <w:rPr>
                <w:rFonts w:ascii="Times New Roman" w:hAnsi="Times New Roman" w:cs="Times New Roman"/>
                <w:kern w:val="0"/>
                <w:sz w:val="22"/>
              </w:rPr>
              <w:t>upport</w:t>
            </w:r>
          </w:p>
        </w:tc>
        <w:tc>
          <w:tcPr>
            <w:tcW w:w="2074" w:type="dxa"/>
          </w:tcPr>
          <w:p w:rsidR="003670D6" w:rsidRDefault="00714B22">
            <w:pPr>
              <w:spacing w:afterLines="50" w:after="156"/>
              <w:rPr>
                <w:rFonts w:ascii="Times New Roman" w:hAnsi="Times New Roman" w:cs="Times New Roman"/>
                <w:kern w:val="0"/>
                <w:sz w:val="22"/>
              </w:rPr>
            </w:pPr>
            <w:r>
              <w:rPr>
                <w:rFonts w:ascii="Times New Roman" w:hAnsi="Times New Roman" w:cs="Times New Roman" w:hint="eastAsia"/>
                <w:kern w:val="0"/>
                <w:sz w:val="22"/>
              </w:rPr>
              <w:t>S</w:t>
            </w:r>
            <w:r>
              <w:rPr>
                <w:rFonts w:ascii="Times New Roman" w:hAnsi="Times New Roman" w:cs="Times New Roman"/>
                <w:kern w:val="0"/>
                <w:sz w:val="22"/>
              </w:rPr>
              <w:t>upport</w:t>
            </w:r>
          </w:p>
        </w:tc>
      </w:tr>
      <w:tr w:rsidR="003670D6">
        <w:tc>
          <w:tcPr>
            <w:tcW w:w="2074" w:type="dxa"/>
          </w:tcPr>
          <w:p w:rsidR="003670D6" w:rsidRDefault="00714B22">
            <w:pPr>
              <w:spacing w:afterLines="50" w:after="156"/>
              <w:rPr>
                <w:rFonts w:ascii="Times New Roman" w:hAnsi="Times New Roman" w:cs="Times New Roman"/>
                <w:kern w:val="0"/>
                <w:sz w:val="22"/>
              </w:rPr>
            </w:pPr>
            <w:r>
              <w:rPr>
                <w:rFonts w:ascii="Times New Roman" w:hAnsi="Times New Roman" w:cs="Times New Roman"/>
                <w:kern w:val="0"/>
                <w:sz w:val="22"/>
              </w:rPr>
              <w:t>Fujitsu (0188)</w:t>
            </w:r>
          </w:p>
        </w:tc>
        <w:tc>
          <w:tcPr>
            <w:tcW w:w="2074" w:type="dxa"/>
          </w:tcPr>
          <w:p w:rsidR="003670D6" w:rsidRDefault="00714B22">
            <w:pPr>
              <w:spacing w:afterLines="50" w:after="156"/>
              <w:rPr>
                <w:rFonts w:ascii="Times New Roman" w:hAnsi="Times New Roman" w:cs="Times New Roman"/>
                <w:kern w:val="0"/>
                <w:sz w:val="22"/>
              </w:rPr>
            </w:pPr>
            <w:r>
              <w:rPr>
                <w:rFonts w:ascii="Times New Roman" w:hAnsi="Times New Roman" w:cs="Times New Roman" w:hint="eastAsia"/>
                <w:kern w:val="0"/>
                <w:sz w:val="22"/>
              </w:rPr>
              <w:t>S</w:t>
            </w:r>
            <w:r>
              <w:rPr>
                <w:rFonts w:ascii="Times New Roman" w:hAnsi="Times New Roman" w:cs="Times New Roman"/>
                <w:kern w:val="0"/>
                <w:sz w:val="22"/>
              </w:rPr>
              <w:t>upport</w:t>
            </w:r>
            <w:r w:rsidRPr="00E30E35">
              <w:rPr>
                <w:rFonts w:ascii="Times New Roman" w:hAnsi="Times New Roman" w:cs="Times New Roman"/>
                <w:strike/>
                <w:kern w:val="0"/>
                <w:sz w:val="22"/>
              </w:rPr>
              <w:t>?</w:t>
            </w:r>
          </w:p>
        </w:tc>
        <w:tc>
          <w:tcPr>
            <w:tcW w:w="2074" w:type="dxa"/>
          </w:tcPr>
          <w:p w:rsidR="003670D6" w:rsidRDefault="00714B22">
            <w:pPr>
              <w:spacing w:afterLines="50" w:after="156"/>
              <w:rPr>
                <w:rFonts w:ascii="Times New Roman" w:hAnsi="Times New Roman" w:cs="Times New Roman"/>
                <w:kern w:val="0"/>
                <w:sz w:val="22"/>
              </w:rPr>
            </w:pPr>
            <w:r>
              <w:rPr>
                <w:rFonts w:ascii="Times New Roman" w:hAnsi="Times New Roman" w:cs="Times New Roman" w:hint="eastAsia"/>
                <w:kern w:val="0"/>
                <w:sz w:val="22"/>
              </w:rPr>
              <w:t>S</w:t>
            </w:r>
            <w:r>
              <w:rPr>
                <w:rFonts w:ascii="Times New Roman" w:hAnsi="Times New Roman" w:cs="Times New Roman"/>
                <w:kern w:val="0"/>
                <w:sz w:val="22"/>
              </w:rPr>
              <w:t>upport</w:t>
            </w:r>
            <w:r w:rsidRPr="00E30E35">
              <w:rPr>
                <w:rFonts w:ascii="Times New Roman" w:hAnsi="Times New Roman" w:cs="Times New Roman"/>
                <w:strike/>
                <w:kern w:val="0"/>
                <w:sz w:val="22"/>
              </w:rPr>
              <w:t>?</w:t>
            </w:r>
          </w:p>
        </w:tc>
        <w:tc>
          <w:tcPr>
            <w:tcW w:w="2074" w:type="dxa"/>
          </w:tcPr>
          <w:p w:rsidR="003670D6" w:rsidRDefault="00714B22">
            <w:pPr>
              <w:spacing w:afterLines="50" w:after="156"/>
              <w:rPr>
                <w:rFonts w:ascii="Times New Roman" w:hAnsi="Times New Roman" w:cs="Times New Roman"/>
                <w:kern w:val="0"/>
                <w:sz w:val="22"/>
              </w:rPr>
            </w:pPr>
            <w:r>
              <w:rPr>
                <w:rFonts w:ascii="Times New Roman" w:hAnsi="Times New Roman" w:cs="Times New Roman" w:hint="eastAsia"/>
                <w:kern w:val="0"/>
                <w:sz w:val="22"/>
              </w:rPr>
              <w:t>S</w:t>
            </w:r>
            <w:r>
              <w:rPr>
                <w:rFonts w:ascii="Times New Roman" w:hAnsi="Times New Roman" w:cs="Times New Roman"/>
                <w:kern w:val="0"/>
                <w:sz w:val="22"/>
              </w:rPr>
              <w:t>upport</w:t>
            </w:r>
          </w:p>
        </w:tc>
      </w:tr>
      <w:tr w:rsidR="003670D6">
        <w:tc>
          <w:tcPr>
            <w:tcW w:w="2074" w:type="dxa"/>
          </w:tcPr>
          <w:p w:rsidR="003670D6" w:rsidRDefault="00714B22">
            <w:pPr>
              <w:spacing w:afterLines="50" w:after="156"/>
              <w:rPr>
                <w:rFonts w:ascii="Times New Roman" w:hAnsi="Times New Roman" w:cs="Times New Roman"/>
                <w:kern w:val="0"/>
                <w:sz w:val="22"/>
              </w:rPr>
            </w:pPr>
            <w:r>
              <w:rPr>
                <w:rFonts w:ascii="Times New Roman" w:hAnsi="Times New Roman" w:cs="Times New Roman"/>
                <w:kern w:val="0"/>
                <w:sz w:val="22"/>
              </w:rPr>
              <w:t>Vivo (0226)</w:t>
            </w:r>
          </w:p>
        </w:tc>
        <w:tc>
          <w:tcPr>
            <w:tcW w:w="2074" w:type="dxa"/>
          </w:tcPr>
          <w:p w:rsidR="003670D6" w:rsidRDefault="00714B22">
            <w:pPr>
              <w:spacing w:afterLines="50" w:after="156"/>
              <w:rPr>
                <w:rFonts w:ascii="Times New Roman" w:hAnsi="Times New Roman" w:cs="Times New Roman"/>
                <w:kern w:val="0"/>
                <w:sz w:val="22"/>
              </w:rPr>
            </w:pPr>
            <w:r>
              <w:rPr>
                <w:rFonts w:ascii="Times New Roman" w:hAnsi="Times New Roman" w:cs="Times New Roman" w:hint="eastAsia"/>
                <w:kern w:val="0"/>
                <w:sz w:val="22"/>
              </w:rPr>
              <w:t>S</w:t>
            </w:r>
            <w:r>
              <w:rPr>
                <w:rFonts w:ascii="Times New Roman" w:hAnsi="Times New Roman" w:cs="Times New Roman"/>
                <w:kern w:val="0"/>
                <w:sz w:val="22"/>
              </w:rPr>
              <w:t>upport</w:t>
            </w:r>
          </w:p>
        </w:tc>
        <w:tc>
          <w:tcPr>
            <w:tcW w:w="2074" w:type="dxa"/>
          </w:tcPr>
          <w:p w:rsidR="003670D6" w:rsidRDefault="00714B22">
            <w:pPr>
              <w:spacing w:afterLines="50" w:after="156"/>
              <w:rPr>
                <w:rFonts w:ascii="Times New Roman" w:hAnsi="Times New Roman" w:cs="Times New Roman"/>
                <w:kern w:val="0"/>
                <w:sz w:val="22"/>
              </w:rPr>
            </w:pPr>
            <w:r>
              <w:rPr>
                <w:rFonts w:ascii="Times New Roman" w:hAnsi="Times New Roman" w:cs="Times New Roman" w:hint="eastAsia"/>
                <w:kern w:val="0"/>
                <w:sz w:val="22"/>
              </w:rPr>
              <w:t>S</w:t>
            </w:r>
            <w:r>
              <w:rPr>
                <w:rFonts w:ascii="Times New Roman" w:hAnsi="Times New Roman" w:cs="Times New Roman"/>
                <w:kern w:val="0"/>
                <w:sz w:val="22"/>
              </w:rPr>
              <w:t>upport</w:t>
            </w:r>
          </w:p>
        </w:tc>
        <w:tc>
          <w:tcPr>
            <w:tcW w:w="2074" w:type="dxa"/>
          </w:tcPr>
          <w:p w:rsidR="003670D6" w:rsidRDefault="00714B22">
            <w:pPr>
              <w:spacing w:afterLines="50" w:after="156"/>
              <w:rPr>
                <w:rFonts w:ascii="Times New Roman" w:hAnsi="Times New Roman" w:cs="Times New Roman"/>
                <w:kern w:val="0"/>
                <w:sz w:val="22"/>
              </w:rPr>
            </w:pPr>
            <w:r>
              <w:rPr>
                <w:rFonts w:ascii="Times New Roman" w:hAnsi="Times New Roman" w:cs="Times New Roman" w:hint="eastAsia"/>
                <w:kern w:val="0"/>
                <w:sz w:val="22"/>
              </w:rPr>
              <w:t>S</w:t>
            </w:r>
            <w:r>
              <w:rPr>
                <w:rFonts w:ascii="Times New Roman" w:hAnsi="Times New Roman" w:cs="Times New Roman"/>
                <w:kern w:val="0"/>
                <w:sz w:val="22"/>
              </w:rPr>
              <w:t>upport?</w:t>
            </w:r>
          </w:p>
        </w:tc>
      </w:tr>
      <w:tr w:rsidR="003670D6">
        <w:tc>
          <w:tcPr>
            <w:tcW w:w="2074" w:type="dxa"/>
          </w:tcPr>
          <w:p w:rsidR="003670D6" w:rsidRDefault="00714B22">
            <w:pPr>
              <w:spacing w:afterLines="50" w:after="156"/>
              <w:rPr>
                <w:rFonts w:ascii="Times New Roman" w:hAnsi="Times New Roman" w:cs="Times New Roman"/>
                <w:kern w:val="0"/>
                <w:sz w:val="22"/>
              </w:rPr>
            </w:pPr>
            <w:r>
              <w:rPr>
                <w:rFonts w:ascii="Times New Roman" w:hAnsi="Times New Roman" w:cs="Times New Roman" w:hint="eastAsia"/>
                <w:kern w:val="0"/>
                <w:sz w:val="22"/>
              </w:rPr>
              <w:t>C</w:t>
            </w:r>
            <w:r>
              <w:rPr>
                <w:rFonts w:ascii="Times New Roman" w:hAnsi="Times New Roman" w:cs="Times New Roman"/>
                <w:kern w:val="0"/>
                <w:sz w:val="22"/>
              </w:rPr>
              <w:t>ATT (0346)</w:t>
            </w:r>
          </w:p>
        </w:tc>
        <w:tc>
          <w:tcPr>
            <w:tcW w:w="2074" w:type="dxa"/>
          </w:tcPr>
          <w:p w:rsidR="003670D6" w:rsidRDefault="00714B22">
            <w:pPr>
              <w:spacing w:afterLines="50" w:after="156"/>
              <w:rPr>
                <w:rFonts w:ascii="Times New Roman" w:hAnsi="Times New Roman" w:cs="Times New Roman"/>
                <w:kern w:val="0"/>
                <w:sz w:val="22"/>
              </w:rPr>
            </w:pPr>
            <w:r>
              <w:rPr>
                <w:rFonts w:ascii="Times New Roman" w:hAnsi="Times New Roman" w:cs="Times New Roman"/>
                <w:kern w:val="0"/>
                <w:sz w:val="22"/>
              </w:rPr>
              <w:t xml:space="preserve">Support </w:t>
            </w:r>
          </w:p>
        </w:tc>
        <w:tc>
          <w:tcPr>
            <w:tcW w:w="2074" w:type="dxa"/>
          </w:tcPr>
          <w:p w:rsidR="003670D6" w:rsidRDefault="00714B22">
            <w:pPr>
              <w:spacing w:afterLines="50" w:after="156"/>
              <w:rPr>
                <w:rFonts w:ascii="Times New Roman" w:hAnsi="Times New Roman" w:cs="Times New Roman"/>
                <w:kern w:val="0"/>
                <w:sz w:val="22"/>
              </w:rPr>
            </w:pPr>
            <w:r>
              <w:rPr>
                <w:rFonts w:ascii="Times New Roman" w:hAnsi="Times New Roman" w:cs="Times New Roman"/>
                <w:kern w:val="0"/>
                <w:sz w:val="22"/>
              </w:rPr>
              <w:t>Support</w:t>
            </w:r>
          </w:p>
        </w:tc>
        <w:tc>
          <w:tcPr>
            <w:tcW w:w="2074" w:type="dxa"/>
          </w:tcPr>
          <w:p w:rsidR="003670D6" w:rsidRDefault="00714B22">
            <w:pPr>
              <w:spacing w:afterLines="50" w:after="156"/>
              <w:rPr>
                <w:rFonts w:ascii="Times New Roman" w:hAnsi="Times New Roman" w:cs="Times New Roman"/>
                <w:kern w:val="0"/>
                <w:sz w:val="22"/>
              </w:rPr>
            </w:pPr>
            <w:r>
              <w:rPr>
                <w:rFonts w:ascii="Times New Roman" w:hAnsi="Times New Roman" w:cs="Times New Roman"/>
                <w:kern w:val="0"/>
                <w:sz w:val="22"/>
              </w:rPr>
              <w:t>Support</w:t>
            </w:r>
          </w:p>
        </w:tc>
      </w:tr>
      <w:tr w:rsidR="003670D6">
        <w:tc>
          <w:tcPr>
            <w:tcW w:w="2074" w:type="dxa"/>
          </w:tcPr>
          <w:p w:rsidR="003670D6" w:rsidRDefault="00714B22">
            <w:pPr>
              <w:spacing w:afterLines="50" w:after="156"/>
              <w:rPr>
                <w:rFonts w:ascii="Times New Roman" w:hAnsi="Times New Roman" w:cs="Times New Roman"/>
                <w:kern w:val="0"/>
                <w:sz w:val="22"/>
              </w:rPr>
            </w:pPr>
            <w:r>
              <w:rPr>
                <w:rFonts w:ascii="Times New Roman" w:hAnsi="Times New Roman" w:cs="Times New Roman" w:hint="eastAsia"/>
                <w:kern w:val="0"/>
                <w:sz w:val="22"/>
              </w:rPr>
              <w:t>S</w:t>
            </w:r>
            <w:r>
              <w:rPr>
                <w:rFonts w:ascii="Times New Roman" w:hAnsi="Times New Roman" w:cs="Times New Roman"/>
                <w:kern w:val="0"/>
                <w:sz w:val="22"/>
              </w:rPr>
              <w:t>amsung (0488)</w:t>
            </w:r>
          </w:p>
        </w:tc>
        <w:tc>
          <w:tcPr>
            <w:tcW w:w="2074" w:type="dxa"/>
          </w:tcPr>
          <w:p w:rsidR="003670D6" w:rsidRDefault="00714B22">
            <w:pPr>
              <w:spacing w:afterLines="50" w:after="156"/>
              <w:rPr>
                <w:rFonts w:ascii="Times New Roman" w:hAnsi="Times New Roman" w:cs="Times New Roman"/>
                <w:kern w:val="0"/>
                <w:sz w:val="22"/>
              </w:rPr>
            </w:pPr>
            <w:r>
              <w:rPr>
                <w:rFonts w:ascii="Times New Roman" w:hAnsi="Times New Roman" w:cs="Times New Roman"/>
                <w:kern w:val="0"/>
                <w:sz w:val="22"/>
              </w:rPr>
              <w:t xml:space="preserve">Support? </w:t>
            </w:r>
          </w:p>
        </w:tc>
        <w:tc>
          <w:tcPr>
            <w:tcW w:w="2074" w:type="dxa"/>
          </w:tcPr>
          <w:p w:rsidR="003670D6" w:rsidRDefault="00714B22">
            <w:pPr>
              <w:spacing w:afterLines="50" w:after="156"/>
              <w:rPr>
                <w:rFonts w:ascii="Times New Roman" w:hAnsi="Times New Roman" w:cs="Times New Roman"/>
                <w:kern w:val="0"/>
                <w:sz w:val="22"/>
              </w:rPr>
            </w:pPr>
            <w:r>
              <w:rPr>
                <w:rFonts w:ascii="Times New Roman" w:hAnsi="Times New Roman" w:cs="Times New Roman"/>
                <w:kern w:val="0"/>
                <w:sz w:val="22"/>
              </w:rPr>
              <w:t>Support?</w:t>
            </w:r>
          </w:p>
        </w:tc>
        <w:tc>
          <w:tcPr>
            <w:tcW w:w="2074" w:type="dxa"/>
          </w:tcPr>
          <w:p w:rsidR="003670D6" w:rsidRDefault="00714B22">
            <w:pPr>
              <w:spacing w:afterLines="50" w:after="156"/>
              <w:rPr>
                <w:rFonts w:ascii="Times New Roman" w:hAnsi="Times New Roman" w:cs="Times New Roman"/>
                <w:kern w:val="0"/>
                <w:sz w:val="22"/>
              </w:rPr>
            </w:pPr>
            <w:r>
              <w:rPr>
                <w:rFonts w:ascii="Times New Roman" w:hAnsi="Times New Roman" w:cs="Times New Roman"/>
                <w:kern w:val="0"/>
                <w:sz w:val="22"/>
              </w:rPr>
              <w:t>Support</w:t>
            </w:r>
          </w:p>
        </w:tc>
      </w:tr>
      <w:tr w:rsidR="003670D6">
        <w:tc>
          <w:tcPr>
            <w:tcW w:w="2074" w:type="dxa"/>
          </w:tcPr>
          <w:p w:rsidR="003670D6" w:rsidRDefault="00714B22">
            <w:pPr>
              <w:spacing w:afterLines="50" w:after="156"/>
              <w:rPr>
                <w:rFonts w:ascii="Times New Roman" w:hAnsi="Times New Roman" w:cs="Times New Roman"/>
                <w:kern w:val="0"/>
                <w:sz w:val="22"/>
              </w:rPr>
            </w:pPr>
            <w:r>
              <w:rPr>
                <w:rFonts w:ascii="Times New Roman" w:hAnsi="Times New Roman" w:cs="Times New Roman" w:hint="eastAsia"/>
                <w:kern w:val="0"/>
                <w:sz w:val="22"/>
              </w:rPr>
              <w:t>E</w:t>
            </w:r>
            <w:r>
              <w:rPr>
                <w:rFonts w:ascii="Times New Roman" w:hAnsi="Times New Roman" w:cs="Times New Roman"/>
                <w:kern w:val="0"/>
                <w:sz w:val="22"/>
              </w:rPr>
              <w:t>ricsson (0550)</w:t>
            </w:r>
          </w:p>
        </w:tc>
        <w:tc>
          <w:tcPr>
            <w:tcW w:w="2074" w:type="dxa"/>
          </w:tcPr>
          <w:p w:rsidR="003670D6" w:rsidRDefault="00714B22">
            <w:pPr>
              <w:spacing w:afterLines="50" w:after="156"/>
              <w:rPr>
                <w:rFonts w:ascii="Times New Roman" w:hAnsi="Times New Roman" w:cs="Times New Roman"/>
                <w:kern w:val="0"/>
                <w:sz w:val="22"/>
              </w:rPr>
            </w:pPr>
            <w:r>
              <w:rPr>
                <w:rFonts w:ascii="Times New Roman" w:hAnsi="Times New Roman" w:cs="Times New Roman"/>
                <w:kern w:val="0"/>
                <w:sz w:val="22"/>
              </w:rPr>
              <w:t xml:space="preserve">Support </w:t>
            </w:r>
          </w:p>
        </w:tc>
        <w:tc>
          <w:tcPr>
            <w:tcW w:w="2074" w:type="dxa"/>
          </w:tcPr>
          <w:p w:rsidR="003670D6" w:rsidRDefault="00714B22">
            <w:pPr>
              <w:spacing w:afterLines="50" w:after="156"/>
              <w:rPr>
                <w:rFonts w:ascii="Times New Roman" w:hAnsi="Times New Roman" w:cs="Times New Roman"/>
                <w:kern w:val="0"/>
                <w:sz w:val="22"/>
              </w:rPr>
            </w:pPr>
            <w:r>
              <w:rPr>
                <w:rFonts w:ascii="Times New Roman" w:hAnsi="Times New Roman" w:cs="Times New Roman"/>
                <w:kern w:val="0"/>
                <w:sz w:val="22"/>
              </w:rPr>
              <w:t>Support</w:t>
            </w:r>
          </w:p>
        </w:tc>
        <w:tc>
          <w:tcPr>
            <w:tcW w:w="2074" w:type="dxa"/>
          </w:tcPr>
          <w:p w:rsidR="003670D6" w:rsidRDefault="00714B22">
            <w:pPr>
              <w:spacing w:afterLines="50" w:after="156"/>
              <w:rPr>
                <w:rFonts w:ascii="Times New Roman" w:hAnsi="Times New Roman" w:cs="Times New Roman"/>
                <w:kern w:val="0"/>
                <w:sz w:val="22"/>
              </w:rPr>
            </w:pPr>
            <w:r>
              <w:rPr>
                <w:rFonts w:ascii="Times New Roman" w:hAnsi="Times New Roman" w:cs="Times New Roman"/>
                <w:kern w:val="0"/>
                <w:sz w:val="22"/>
              </w:rPr>
              <w:t>Support</w:t>
            </w:r>
          </w:p>
        </w:tc>
      </w:tr>
      <w:tr w:rsidR="003670D6">
        <w:tc>
          <w:tcPr>
            <w:tcW w:w="2074" w:type="dxa"/>
          </w:tcPr>
          <w:p w:rsidR="003670D6" w:rsidRDefault="00714B22">
            <w:pPr>
              <w:spacing w:afterLines="50" w:after="156"/>
              <w:rPr>
                <w:rFonts w:ascii="Times New Roman" w:hAnsi="Times New Roman" w:cs="Times New Roman"/>
                <w:kern w:val="0"/>
                <w:sz w:val="22"/>
              </w:rPr>
            </w:pPr>
            <w:r>
              <w:rPr>
                <w:rFonts w:ascii="Times New Roman" w:hAnsi="Times New Roman" w:cs="Times New Roman"/>
                <w:kern w:val="0"/>
                <w:sz w:val="22"/>
              </w:rPr>
              <w:lastRenderedPageBreak/>
              <w:t>OPPO (0624)</w:t>
            </w:r>
          </w:p>
        </w:tc>
        <w:tc>
          <w:tcPr>
            <w:tcW w:w="2074" w:type="dxa"/>
          </w:tcPr>
          <w:p w:rsidR="003670D6" w:rsidRDefault="00714B22">
            <w:pPr>
              <w:spacing w:afterLines="50" w:after="156"/>
              <w:rPr>
                <w:rFonts w:ascii="Times New Roman" w:hAnsi="Times New Roman" w:cs="Times New Roman"/>
                <w:kern w:val="0"/>
                <w:sz w:val="22"/>
              </w:rPr>
            </w:pPr>
            <w:r>
              <w:rPr>
                <w:rFonts w:ascii="Times New Roman" w:hAnsi="Times New Roman" w:cs="Times New Roman" w:hint="eastAsia"/>
                <w:kern w:val="0"/>
                <w:sz w:val="22"/>
              </w:rPr>
              <w:t>S</w:t>
            </w:r>
            <w:r>
              <w:rPr>
                <w:rFonts w:ascii="Times New Roman" w:hAnsi="Times New Roman" w:cs="Times New Roman"/>
                <w:kern w:val="0"/>
                <w:sz w:val="22"/>
              </w:rPr>
              <w:t>upport</w:t>
            </w:r>
          </w:p>
        </w:tc>
        <w:tc>
          <w:tcPr>
            <w:tcW w:w="2074" w:type="dxa"/>
          </w:tcPr>
          <w:p w:rsidR="003670D6" w:rsidRDefault="00714B22">
            <w:pPr>
              <w:spacing w:afterLines="50" w:after="156"/>
              <w:rPr>
                <w:rFonts w:ascii="Times New Roman" w:hAnsi="Times New Roman" w:cs="Times New Roman"/>
                <w:kern w:val="0"/>
                <w:sz w:val="22"/>
              </w:rPr>
            </w:pPr>
            <w:r>
              <w:rPr>
                <w:rFonts w:ascii="Times New Roman" w:hAnsi="Times New Roman" w:cs="Times New Roman"/>
                <w:kern w:val="0"/>
                <w:sz w:val="22"/>
              </w:rPr>
              <w:t xml:space="preserve">Support </w:t>
            </w:r>
          </w:p>
        </w:tc>
        <w:tc>
          <w:tcPr>
            <w:tcW w:w="2074" w:type="dxa"/>
          </w:tcPr>
          <w:p w:rsidR="003670D6" w:rsidRDefault="00714B22">
            <w:pPr>
              <w:spacing w:afterLines="50" w:after="156"/>
              <w:rPr>
                <w:rFonts w:ascii="Times New Roman" w:hAnsi="Times New Roman" w:cs="Times New Roman"/>
                <w:kern w:val="0"/>
                <w:sz w:val="22"/>
              </w:rPr>
            </w:pPr>
            <w:r>
              <w:rPr>
                <w:rFonts w:ascii="Times New Roman" w:hAnsi="Times New Roman" w:cs="Times New Roman" w:hint="eastAsia"/>
                <w:kern w:val="0"/>
                <w:sz w:val="22"/>
              </w:rPr>
              <w:t>F</w:t>
            </w:r>
            <w:r>
              <w:rPr>
                <w:rFonts w:ascii="Times New Roman" w:hAnsi="Times New Roman" w:cs="Times New Roman"/>
                <w:kern w:val="0"/>
                <w:sz w:val="22"/>
              </w:rPr>
              <w:t>FS?</w:t>
            </w:r>
          </w:p>
        </w:tc>
      </w:tr>
      <w:tr w:rsidR="003670D6">
        <w:tc>
          <w:tcPr>
            <w:tcW w:w="2074" w:type="dxa"/>
          </w:tcPr>
          <w:p w:rsidR="003670D6" w:rsidRDefault="00714B22">
            <w:pPr>
              <w:spacing w:afterLines="50" w:after="156"/>
              <w:rPr>
                <w:rFonts w:ascii="Times New Roman" w:hAnsi="Times New Roman" w:cs="Times New Roman"/>
                <w:kern w:val="0"/>
                <w:sz w:val="22"/>
              </w:rPr>
            </w:pPr>
            <w:r>
              <w:rPr>
                <w:rFonts w:ascii="Times New Roman" w:hAnsi="Times New Roman" w:cs="Times New Roman" w:hint="eastAsia"/>
                <w:kern w:val="0"/>
                <w:sz w:val="22"/>
              </w:rPr>
              <w:t>I</w:t>
            </w:r>
            <w:r>
              <w:rPr>
                <w:rFonts w:ascii="Times New Roman" w:hAnsi="Times New Roman" w:cs="Times New Roman"/>
                <w:kern w:val="0"/>
                <w:sz w:val="22"/>
              </w:rPr>
              <w:t>ntel (0665)</w:t>
            </w:r>
          </w:p>
        </w:tc>
        <w:tc>
          <w:tcPr>
            <w:tcW w:w="2074" w:type="dxa"/>
          </w:tcPr>
          <w:p w:rsidR="003670D6" w:rsidRDefault="00714B22">
            <w:pPr>
              <w:spacing w:afterLines="50" w:after="156"/>
              <w:rPr>
                <w:rFonts w:ascii="Times New Roman" w:hAnsi="Times New Roman" w:cs="Times New Roman"/>
                <w:kern w:val="0"/>
                <w:sz w:val="22"/>
              </w:rPr>
            </w:pPr>
            <w:r>
              <w:rPr>
                <w:rFonts w:ascii="Times New Roman" w:hAnsi="Times New Roman" w:cs="Times New Roman"/>
                <w:kern w:val="0"/>
                <w:sz w:val="22"/>
              </w:rPr>
              <w:t xml:space="preserve">Support? </w:t>
            </w:r>
          </w:p>
        </w:tc>
        <w:tc>
          <w:tcPr>
            <w:tcW w:w="2074" w:type="dxa"/>
          </w:tcPr>
          <w:p w:rsidR="003670D6" w:rsidRDefault="00714B22">
            <w:pPr>
              <w:spacing w:afterLines="50" w:after="156"/>
              <w:rPr>
                <w:rFonts w:ascii="Times New Roman" w:hAnsi="Times New Roman" w:cs="Times New Roman"/>
                <w:kern w:val="0"/>
                <w:sz w:val="22"/>
              </w:rPr>
            </w:pPr>
            <w:r>
              <w:rPr>
                <w:rFonts w:ascii="Times New Roman" w:hAnsi="Times New Roman" w:cs="Times New Roman"/>
                <w:kern w:val="0"/>
                <w:sz w:val="22"/>
              </w:rPr>
              <w:t>Support?</w:t>
            </w:r>
          </w:p>
        </w:tc>
        <w:tc>
          <w:tcPr>
            <w:tcW w:w="2074" w:type="dxa"/>
          </w:tcPr>
          <w:p w:rsidR="003670D6" w:rsidRDefault="00714B22">
            <w:pPr>
              <w:spacing w:afterLines="50" w:after="156"/>
              <w:rPr>
                <w:rFonts w:ascii="Times New Roman" w:hAnsi="Times New Roman" w:cs="Times New Roman"/>
                <w:kern w:val="0"/>
                <w:sz w:val="22"/>
              </w:rPr>
            </w:pPr>
            <w:r>
              <w:rPr>
                <w:rFonts w:ascii="Times New Roman" w:hAnsi="Times New Roman" w:cs="Times New Roman" w:hint="eastAsia"/>
                <w:kern w:val="0"/>
                <w:sz w:val="22"/>
              </w:rPr>
              <w:t>S</w:t>
            </w:r>
            <w:r>
              <w:rPr>
                <w:rFonts w:ascii="Times New Roman" w:hAnsi="Times New Roman" w:cs="Times New Roman"/>
                <w:kern w:val="0"/>
                <w:sz w:val="22"/>
              </w:rPr>
              <w:t>upport?</w:t>
            </w:r>
          </w:p>
        </w:tc>
      </w:tr>
      <w:tr w:rsidR="003670D6">
        <w:tc>
          <w:tcPr>
            <w:tcW w:w="2074" w:type="dxa"/>
          </w:tcPr>
          <w:p w:rsidR="003670D6" w:rsidRDefault="00714B22">
            <w:pPr>
              <w:spacing w:afterLines="50" w:after="156"/>
              <w:rPr>
                <w:rFonts w:ascii="Times New Roman" w:hAnsi="Times New Roman" w:cs="Times New Roman"/>
                <w:kern w:val="0"/>
                <w:sz w:val="22"/>
              </w:rPr>
            </w:pPr>
            <w:r>
              <w:rPr>
                <w:rFonts w:ascii="Times New Roman" w:hAnsi="Times New Roman" w:cs="Times New Roman" w:hint="eastAsia"/>
                <w:kern w:val="0"/>
                <w:sz w:val="22"/>
              </w:rPr>
              <w:t>L</w:t>
            </w:r>
            <w:r>
              <w:rPr>
                <w:rFonts w:ascii="Times New Roman" w:hAnsi="Times New Roman" w:cs="Times New Roman"/>
                <w:kern w:val="0"/>
                <w:sz w:val="22"/>
              </w:rPr>
              <w:t>G (0831)</w:t>
            </w:r>
          </w:p>
        </w:tc>
        <w:tc>
          <w:tcPr>
            <w:tcW w:w="2074" w:type="dxa"/>
          </w:tcPr>
          <w:p w:rsidR="003670D6" w:rsidRDefault="00714B22">
            <w:pPr>
              <w:spacing w:afterLines="50" w:after="156"/>
              <w:rPr>
                <w:rFonts w:ascii="Times New Roman" w:hAnsi="Times New Roman" w:cs="Times New Roman"/>
                <w:kern w:val="0"/>
                <w:sz w:val="22"/>
              </w:rPr>
            </w:pPr>
            <w:r>
              <w:rPr>
                <w:rFonts w:ascii="Times New Roman" w:hAnsi="Times New Roman" w:cs="Times New Roman"/>
                <w:kern w:val="0"/>
                <w:sz w:val="22"/>
              </w:rPr>
              <w:t xml:space="preserve">Support? </w:t>
            </w:r>
          </w:p>
        </w:tc>
        <w:tc>
          <w:tcPr>
            <w:tcW w:w="2074" w:type="dxa"/>
          </w:tcPr>
          <w:p w:rsidR="003670D6" w:rsidRDefault="00714B22">
            <w:pPr>
              <w:spacing w:afterLines="50" w:after="156"/>
              <w:rPr>
                <w:rFonts w:ascii="Times New Roman" w:hAnsi="Times New Roman" w:cs="Times New Roman"/>
                <w:kern w:val="0"/>
                <w:sz w:val="22"/>
              </w:rPr>
            </w:pPr>
            <w:r>
              <w:rPr>
                <w:rFonts w:ascii="Times New Roman" w:hAnsi="Times New Roman" w:cs="Times New Roman"/>
                <w:kern w:val="0"/>
                <w:sz w:val="22"/>
              </w:rPr>
              <w:t>Support?</w:t>
            </w:r>
          </w:p>
        </w:tc>
        <w:tc>
          <w:tcPr>
            <w:tcW w:w="2074" w:type="dxa"/>
          </w:tcPr>
          <w:p w:rsidR="003670D6" w:rsidRDefault="00714B22">
            <w:pPr>
              <w:spacing w:afterLines="50" w:after="156"/>
              <w:rPr>
                <w:rFonts w:ascii="Times New Roman" w:hAnsi="Times New Roman" w:cs="Times New Roman"/>
                <w:kern w:val="0"/>
                <w:sz w:val="22"/>
              </w:rPr>
            </w:pPr>
            <w:r>
              <w:rPr>
                <w:rFonts w:ascii="Times New Roman" w:hAnsi="Times New Roman" w:cs="Times New Roman" w:hint="eastAsia"/>
                <w:kern w:val="0"/>
                <w:sz w:val="22"/>
              </w:rPr>
              <w:t>S</w:t>
            </w:r>
            <w:r>
              <w:rPr>
                <w:rFonts w:ascii="Times New Roman" w:hAnsi="Times New Roman" w:cs="Times New Roman"/>
                <w:kern w:val="0"/>
                <w:sz w:val="22"/>
              </w:rPr>
              <w:t>upport</w:t>
            </w:r>
          </w:p>
        </w:tc>
      </w:tr>
      <w:tr w:rsidR="003670D6">
        <w:tc>
          <w:tcPr>
            <w:tcW w:w="2074" w:type="dxa"/>
          </w:tcPr>
          <w:p w:rsidR="003670D6" w:rsidRDefault="00714B22">
            <w:pPr>
              <w:spacing w:afterLines="50" w:after="156"/>
              <w:rPr>
                <w:rFonts w:ascii="Times New Roman" w:hAnsi="Times New Roman" w:cs="Times New Roman"/>
                <w:kern w:val="0"/>
                <w:sz w:val="22"/>
              </w:rPr>
            </w:pPr>
            <w:r>
              <w:rPr>
                <w:rFonts w:ascii="Times New Roman" w:hAnsi="Times New Roman" w:cs="Times New Roman" w:hint="eastAsia"/>
                <w:kern w:val="0"/>
                <w:sz w:val="22"/>
              </w:rPr>
              <w:t>N</w:t>
            </w:r>
            <w:r>
              <w:rPr>
                <w:rFonts w:ascii="Times New Roman" w:hAnsi="Times New Roman" w:cs="Times New Roman"/>
                <w:kern w:val="0"/>
                <w:sz w:val="22"/>
              </w:rPr>
              <w:t>okia (0869)</w:t>
            </w:r>
          </w:p>
        </w:tc>
        <w:tc>
          <w:tcPr>
            <w:tcW w:w="2074" w:type="dxa"/>
          </w:tcPr>
          <w:p w:rsidR="003670D6" w:rsidRDefault="00714B22">
            <w:pPr>
              <w:spacing w:afterLines="50" w:after="156"/>
              <w:rPr>
                <w:rFonts w:ascii="Times New Roman" w:hAnsi="Times New Roman" w:cs="Times New Roman"/>
                <w:kern w:val="0"/>
                <w:sz w:val="22"/>
              </w:rPr>
            </w:pPr>
            <w:r>
              <w:rPr>
                <w:rFonts w:ascii="Times New Roman" w:hAnsi="Times New Roman" w:cs="Times New Roman" w:hint="eastAsia"/>
                <w:kern w:val="0"/>
                <w:sz w:val="22"/>
              </w:rPr>
              <w:t>S</w:t>
            </w:r>
            <w:r>
              <w:rPr>
                <w:rFonts w:ascii="Times New Roman" w:hAnsi="Times New Roman" w:cs="Times New Roman"/>
                <w:kern w:val="0"/>
                <w:sz w:val="22"/>
              </w:rPr>
              <w:t xml:space="preserve">upport </w:t>
            </w:r>
          </w:p>
        </w:tc>
        <w:tc>
          <w:tcPr>
            <w:tcW w:w="2074" w:type="dxa"/>
          </w:tcPr>
          <w:p w:rsidR="003670D6" w:rsidRDefault="00714B22">
            <w:pPr>
              <w:spacing w:afterLines="50" w:after="156"/>
              <w:rPr>
                <w:rFonts w:ascii="Times New Roman" w:hAnsi="Times New Roman" w:cs="Times New Roman"/>
                <w:kern w:val="0"/>
                <w:sz w:val="22"/>
              </w:rPr>
            </w:pPr>
            <w:r>
              <w:rPr>
                <w:rFonts w:ascii="Times New Roman" w:hAnsi="Times New Roman" w:cs="Times New Roman"/>
                <w:kern w:val="0"/>
                <w:sz w:val="22"/>
              </w:rPr>
              <w:t>Support</w:t>
            </w:r>
          </w:p>
        </w:tc>
        <w:tc>
          <w:tcPr>
            <w:tcW w:w="2074" w:type="dxa"/>
          </w:tcPr>
          <w:p w:rsidR="003670D6" w:rsidRDefault="00714B22">
            <w:pPr>
              <w:spacing w:afterLines="50" w:after="156"/>
              <w:rPr>
                <w:rFonts w:ascii="Times New Roman" w:hAnsi="Times New Roman" w:cs="Times New Roman"/>
                <w:kern w:val="0"/>
                <w:sz w:val="22"/>
              </w:rPr>
            </w:pPr>
            <w:r>
              <w:rPr>
                <w:rFonts w:ascii="Times New Roman" w:hAnsi="Times New Roman" w:cs="Times New Roman" w:hint="eastAsia"/>
                <w:kern w:val="0"/>
                <w:sz w:val="22"/>
              </w:rPr>
              <w:t>S</w:t>
            </w:r>
            <w:r>
              <w:rPr>
                <w:rFonts w:ascii="Times New Roman" w:hAnsi="Times New Roman" w:cs="Times New Roman"/>
                <w:kern w:val="0"/>
                <w:sz w:val="22"/>
              </w:rPr>
              <w:t xml:space="preserve">upport </w:t>
            </w:r>
          </w:p>
        </w:tc>
      </w:tr>
      <w:tr w:rsidR="003670D6">
        <w:tc>
          <w:tcPr>
            <w:tcW w:w="2074" w:type="dxa"/>
          </w:tcPr>
          <w:p w:rsidR="003670D6" w:rsidRDefault="00714B22">
            <w:pPr>
              <w:spacing w:afterLines="50" w:after="156"/>
              <w:rPr>
                <w:rFonts w:ascii="Times New Roman" w:hAnsi="Times New Roman" w:cs="Times New Roman"/>
                <w:kern w:val="0"/>
                <w:sz w:val="22"/>
              </w:rPr>
            </w:pPr>
            <w:r>
              <w:rPr>
                <w:rFonts w:ascii="Times New Roman" w:hAnsi="Times New Roman" w:cs="Times New Roman" w:hint="eastAsia"/>
                <w:kern w:val="0"/>
                <w:sz w:val="22"/>
              </w:rPr>
              <w:t>P</w:t>
            </w:r>
            <w:r>
              <w:rPr>
                <w:rFonts w:ascii="Times New Roman" w:hAnsi="Times New Roman" w:cs="Times New Roman"/>
                <w:kern w:val="0"/>
                <w:sz w:val="22"/>
              </w:rPr>
              <w:t>anasonic (0992)</w:t>
            </w:r>
          </w:p>
        </w:tc>
        <w:tc>
          <w:tcPr>
            <w:tcW w:w="2074" w:type="dxa"/>
          </w:tcPr>
          <w:p w:rsidR="003670D6" w:rsidRDefault="00714B22">
            <w:pPr>
              <w:spacing w:afterLines="50" w:after="156"/>
              <w:rPr>
                <w:rFonts w:ascii="Times New Roman" w:hAnsi="Times New Roman" w:cs="Times New Roman"/>
                <w:kern w:val="0"/>
                <w:sz w:val="22"/>
              </w:rPr>
            </w:pPr>
            <w:r>
              <w:rPr>
                <w:rFonts w:ascii="Times New Roman" w:hAnsi="Times New Roman" w:cs="Times New Roman" w:hint="eastAsia"/>
                <w:kern w:val="0"/>
                <w:sz w:val="22"/>
              </w:rPr>
              <w:t>S</w:t>
            </w:r>
            <w:r>
              <w:rPr>
                <w:rFonts w:ascii="Times New Roman" w:hAnsi="Times New Roman" w:cs="Times New Roman"/>
                <w:kern w:val="0"/>
                <w:sz w:val="22"/>
              </w:rPr>
              <w:t xml:space="preserve">upport </w:t>
            </w:r>
          </w:p>
        </w:tc>
        <w:tc>
          <w:tcPr>
            <w:tcW w:w="2074" w:type="dxa"/>
          </w:tcPr>
          <w:p w:rsidR="003670D6" w:rsidRDefault="00714B22">
            <w:pPr>
              <w:spacing w:afterLines="50" w:after="156"/>
              <w:rPr>
                <w:rFonts w:ascii="Times New Roman" w:hAnsi="Times New Roman" w:cs="Times New Roman"/>
                <w:kern w:val="0"/>
                <w:sz w:val="22"/>
              </w:rPr>
            </w:pPr>
            <w:r>
              <w:rPr>
                <w:rFonts w:ascii="Times New Roman" w:hAnsi="Times New Roman" w:cs="Times New Roman"/>
                <w:kern w:val="0"/>
                <w:sz w:val="22"/>
              </w:rPr>
              <w:t>Support</w:t>
            </w:r>
          </w:p>
        </w:tc>
        <w:tc>
          <w:tcPr>
            <w:tcW w:w="2074" w:type="dxa"/>
          </w:tcPr>
          <w:p w:rsidR="003670D6" w:rsidRDefault="00714B22">
            <w:pPr>
              <w:spacing w:afterLines="50" w:after="156"/>
              <w:rPr>
                <w:rFonts w:ascii="Times New Roman" w:hAnsi="Times New Roman" w:cs="Times New Roman"/>
                <w:kern w:val="0"/>
                <w:sz w:val="22"/>
              </w:rPr>
            </w:pPr>
            <w:r>
              <w:rPr>
                <w:rFonts w:ascii="Times New Roman" w:hAnsi="Times New Roman" w:cs="Times New Roman" w:hint="eastAsia"/>
                <w:kern w:val="0"/>
                <w:sz w:val="22"/>
              </w:rPr>
              <w:t>S</w:t>
            </w:r>
            <w:r>
              <w:rPr>
                <w:rFonts w:ascii="Times New Roman" w:hAnsi="Times New Roman" w:cs="Times New Roman"/>
                <w:kern w:val="0"/>
                <w:sz w:val="22"/>
              </w:rPr>
              <w:t xml:space="preserve">upport </w:t>
            </w:r>
          </w:p>
        </w:tc>
      </w:tr>
      <w:tr w:rsidR="003670D6">
        <w:tc>
          <w:tcPr>
            <w:tcW w:w="2074" w:type="dxa"/>
          </w:tcPr>
          <w:p w:rsidR="003670D6" w:rsidRDefault="00714B22">
            <w:pPr>
              <w:spacing w:afterLines="50" w:after="156"/>
              <w:rPr>
                <w:rFonts w:ascii="Times New Roman" w:hAnsi="Times New Roman" w:cs="Times New Roman"/>
                <w:kern w:val="0"/>
                <w:sz w:val="22"/>
              </w:rPr>
            </w:pPr>
            <w:r>
              <w:rPr>
                <w:rFonts w:ascii="Times New Roman" w:hAnsi="Times New Roman" w:cs="Times New Roman" w:hint="eastAsia"/>
                <w:kern w:val="0"/>
                <w:sz w:val="22"/>
              </w:rPr>
              <w:t>D</w:t>
            </w:r>
            <w:r>
              <w:rPr>
                <w:rFonts w:ascii="Times New Roman" w:hAnsi="Times New Roman" w:cs="Times New Roman"/>
                <w:kern w:val="0"/>
                <w:sz w:val="22"/>
              </w:rPr>
              <w:t>CM (1180)</w:t>
            </w:r>
          </w:p>
        </w:tc>
        <w:tc>
          <w:tcPr>
            <w:tcW w:w="2074" w:type="dxa"/>
          </w:tcPr>
          <w:p w:rsidR="003670D6" w:rsidRDefault="00714B22">
            <w:pPr>
              <w:spacing w:afterLines="50" w:after="156"/>
              <w:rPr>
                <w:rFonts w:ascii="Times New Roman" w:hAnsi="Times New Roman" w:cs="Times New Roman"/>
                <w:kern w:val="0"/>
                <w:sz w:val="22"/>
              </w:rPr>
            </w:pPr>
            <w:r>
              <w:rPr>
                <w:rFonts w:ascii="Times New Roman" w:hAnsi="Times New Roman" w:cs="Times New Roman" w:hint="eastAsia"/>
                <w:kern w:val="0"/>
                <w:sz w:val="22"/>
              </w:rPr>
              <w:t>S</w:t>
            </w:r>
            <w:r>
              <w:rPr>
                <w:rFonts w:ascii="Times New Roman" w:hAnsi="Times New Roman" w:cs="Times New Roman"/>
                <w:kern w:val="0"/>
                <w:sz w:val="22"/>
              </w:rPr>
              <w:t xml:space="preserve">upport </w:t>
            </w:r>
          </w:p>
        </w:tc>
        <w:tc>
          <w:tcPr>
            <w:tcW w:w="2074" w:type="dxa"/>
          </w:tcPr>
          <w:p w:rsidR="003670D6" w:rsidRDefault="00714B22">
            <w:pPr>
              <w:spacing w:afterLines="50" w:after="156"/>
              <w:rPr>
                <w:rFonts w:ascii="Times New Roman" w:hAnsi="Times New Roman" w:cs="Times New Roman"/>
                <w:kern w:val="0"/>
                <w:sz w:val="22"/>
              </w:rPr>
            </w:pPr>
            <w:r>
              <w:rPr>
                <w:rFonts w:ascii="Times New Roman" w:hAnsi="Times New Roman" w:cs="Times New Roman"/>
                <w:kern w:val="0"/>
                <w:sz w:val="22"/>
              </w:rPr>
              <w:t>Support</w:t>
            </w:r>
          </w:p>
        </w:tc>
        <w:tc>
          <w:tcPr>
            <w:tcW w:w="2074" w:type="dxa"/>
          </w:tcPr>
          <w:p w:rsidR="003670D6" w:rsidRDefault="00714B22">
            <w:pPr>
              <w:spacing w:afterLines="50" w:after="156"/>
              <w:rPr>
                <w:rFonts w:ascii="Times New Roman" w:hAnsi="Times New Roman" w:cs="Times New Roman"/>
                <w:kern w:val="0"/>
                <w:sz w:val="22"/>
              </w:rPr>
            </w:pPr>
            <w:r>
              <w:rPr>
                <w:rFonts w:ascii="Times New Roman" w:hAnsi="Times New Roman" w:cs="Times New Roman" w:hint="eastAsia"/>
                <w:kern w:val="0"/>
                <w:sz w:val="22"/>
              </w:rPr>
              <w:t>S</w:t>
            </w:r>
            <w:r>
              <w:rPr>
                <w:rFonts w:ascii="Times New Roman" w:hAnsi="Times New Roman" w:cs="Times New Roman"/>
                <w:kern w:val="0"/>
                <w:sz w:val="22"/>
              </w:rPr>
              <w:t xml:space="preserve">upport </w:t>
            </w:r>
          </w:p>
        </w:tc>
      </w:tr>
      <w:tr w:rsidR="003670D6">
        <w:tc>
          <w:tcPr>
            <w:tcW w:w="2074" w:type="dxa"/>
          </w:tcPr>
          <w:p w:rsidR="003670D6" w:rsidRDefault="00714B22">
            <w:pPr>
              <w:spacing w:afterLines="50" w:after="156"/>
              <w:rPr>
                <w:rFonts w:ascii="Times New Roman" w:hAnsi="Times New Roman" w:cs="Times New Roman"/>
                <w:kern w:val="0"/>
                <w:sz w:val="22"/>
              </w:rPr>
            </w:pPr>
            <w:r>
              <w:rPr>
                <w:rFonts w:ascii="Times New Roman" w:hAnsi="Times New Roman" w:cs="Times New Roman"/>
                <w:kern w:val="0"/>
                <w:sz w:val="22"/>
              </w:rPr>
              <w:t>WILUS (1319)</w:t>
            </w:r>
          </w:p>
        </w:tc>
        <w:tc>
          <w:tcPr>
            <w:tcW w:w="2074" w:type="dxa"/>
          </w:tcPr>
          <w:p w:rsidR="003670D6" w:rsidRDefault="00714B22">
            <w:pPr>
              <w:spacing w:afterLines="50" w:after="156"/>
              <w:rPr>
                <w:rFonts w:ascii="Times New Roman" w:hAnsi="Times New Roman" w:cs="Times New Roman"/>
                <w:kern w:val="0"/>
                <w:sz w:val="22"/>
              </w:rPr>
            </w:pPr>
            <w:r>
              <w:rPr>
                <w:rFonts w:ascii="Times New Roman" w:hAnsi="Times New Roman" w:cs="Times New Roman" w:hint="eastAsia"/>
                <w:kern w:val="0"/>
                <w:sz w:val="22"/>
              </w:rPr>
              <w:t>S</w:t>
            </w:r>
            <w:r>
              <w:rPr>
                <w:rFonts w:ascii="Times New Roman" w:hAnsi="Times New Roman" w:cs="Times New Roman"/>
                <w:kern w:val="0"/>
                <w:sz w:val="22"/>
              </w:rPr>
              <w:t xml:space="preserve">upport </w:t>
            </w:r>
          </w:p>
        </w:tc>
        <w:tc>
          <w:tcPr>
            <w:tcW w:w="2074" w:type="dxa"/>
          </w:tcPr>
          <w:p w:rsidR="003670D6" w:rsidRDefault="00714B22">
            <w:pPr>
              <w:spacing w:afterLines="50" w:after="156"/>
              <w:rPr>
                <w:rFonts w:ascii="Times New Roman" w:hAnsi="Times New Roman" w:cs="Times New Roman"/>
                <w:kern w:val="0"/>
                <w:sz w:val="22"/>
              </w:rPr>
            </w:pPr>
            <w:r>
              <w:rPr>
                <w:rFonts w:ascii="Times New Roman" w:hAnsi="Times New Roman" w:cs="Times New Roman"/>
                <w:kern w:val="0"/>
                <w:sz w:val="22"/>
              </w:rPr>
              <w:t>Support</w:t>
            </w:r>
          </w:p>
        </w:tc>
        <w:tc>
          <w:tcPr>
            <w:tcW w:w="2074" w:type="dxa"/>
          </w:tcPr>
          <w:p w:rsidR="003670D6" w:rsidRDefault="00714B22">
            <w:pPr>
              <w:spacing w:afterLines="50" w:after="156"/>
              <w:rPr>
                <w:rFonts w:ascii="Times New Roman" w:hAnsi="Times New Roman" w:cs="Times New Roman"/>
                <w:kern w:val="0"/>
                <w:sz w:val="22"/>
              </w:rPr>
            </w:pPr>
            <w:r>
              <w:rPr>
                <w:rFonts w:ascii="Times New Roman" w:hAnsi="Times New Roman" w:cs="Times New Roman" w:hint="eastAsia"/>
                <w:kern w:val="0"/>
                <w:sz w:val="22"/>
              </w:rPr>
              <w:t>S</w:t>
            </w:r>
            <w:r>
              <w:rPr>
                <w:rFonts w:ascii="Times New Roman" w:hAnsi="Times New Roman" w:cs="Times New Roman"/>
                <w:kern w:val="0"/>
                <w:sz w:val="22"/>
              </w:rPr>
              <w:t xml:space="preserve">upport </w:t>
            </w:r>
          </w:p>
        </w:tc>
      </w:tr>
    </w:tbl>
    <w:p w:rsidR="003670D6" w:rsidRDefault="003670D6">
      <w:pPr>
        <w:spacing w:afterLines="50" w:after="156"/>
        <w:rPr>
          <w:rFonts w:ascii="Times New Roman" w:hAnsi="Times New Roman" w:cs="Times New Roman"/>
          <w:kern w:val="0"/>
          <w:sz w:val="22"/>
        </w:rPr>
      </w:pPr>
    </w:p>
    <w:p w:rsidR="003670D6" w:rsidRDefault="00714B22">
      <w:pPr>
        <w:spacing w:afterLines="50" w:after="156"/>
        <w:jc w:val="center"/>
        <w:rPr>
          <w:rFonts w:ascii="Times New Roman" w:hAnsi="Times New Roman" w:cs="Times New Roman"/>
          <w:kern w:val="0"/>
          <w:sz w:val="22"/>
        </w:rPr>
      </w:pPr>
      <w:r>
        <w:rPr>
          <w:rFonts w:ascii="Times New Roman" w:hAnsi="Times New Roman" w:cs="Times New Roman"/>
          <w:kern w:val="0"/>
          <w:sz w:val="22"/>
        </w:rPr>
        <w:t>Table 2: Release DCI format(s) for multiple CG(s)</w:t>
      </w:r>
    </w:p>
    <w:tbl>
      <w:tblPr>
        <w:tblStyle w:val="af7"/>
        <w:tblW w:w="8296" w:type="dxa"/>
        <w:tblLayout w:type="fixed"/>
        <w:tblLook w:val="04A0" w:firstRow="1" w:lastRow="0" w:firstColumn="1" w:lastColumn="0" w:noHBand="0" w:noVBand="1"/>
      </w:tblPr>
      <w:tblGrid>
        <w:gridCol w:w="2074"/>
        <w:gridCol w:w="2074"/>
        <w:gridCol w:w="2074"/>
        <w:gridCol w:w="2074"/>
      </w:tblGrid>
      <w:tr w:rsidR="003670D6">
        <w:tc>
          <w:tcPr>
            <w:tcW w:w="2074" w:type="dxa"/>
          </w:tcPr>
          <w:p w:rsidR="003670D6" w:rsidRDefault="00714B22">
            <w:pPr>
              <w:spacing w:afterLines="50" w:after="156"/>
              <w:rPr>
                <w:rFonts w:ascii="Times New Roman" w:hAnsi="Times New Roman" w:cs="Times New Roman"/>
                <w:kern w:val="0"/>
                <w:sz w:val="22"/>
              </w:rPr>
            </w:pPr>
            <w:r>
              <w:rPr>
                <w:rFonts w:ascii="Times New Roman" w:hAnsi="Times New Roman" w:cs="Times New Roman" w:hint="eastAsia"/>
                <w:kern w:val="0"/>
                <w:sz w:val="22"/>
              </w:rPr>
              <w:t>C</w:t>
            </w:r>
            <w:r>
              <w:rPr>
                <w:rFonts w:ascii="Times New Roman" w:hAnsi="Times New Roman" w:cs="Times New Roman"/>
                <w:kern w:val="0"/>
                <w:sz w:val="22"/>
              </w:rPr>
              <w:t>ompany’s view</w:t>
            </w:r>
          </w:p>
        </w:tc>
        <w:tc>
          <w:tcPr>
            <w:tcW w:w="2074" w:type="dxa"/>
          </w:tcPr>
          <w:p w:rsidR="003670D6" w:rsidRDefault="00714B22">
            <w:pPr>
              <w:spacing w:afterLines="50" w:after="156"/>
              <w:rPr>
                <w:rFonts w:ascii="Times New Roman" w:hAnsi="Times New Roman" w:cs="Times New Roman"/>
                <w:kern w:val="0"/>
                <w:sz w:val="22"/>
              </w:rPr>
            </w:pPr>
            <w:r>
              <w:rPr>
                <w:rFonts w:ascii="Times New Roman" w:hAnsi="Times New Roman" w:cs="Times New Roman" w:hint="eastAsia"/>
                <w:kern w:val="0"/>
                <w:sz w:val="22"/>
              </w:rPr>
              <w:t>DCI</w:t>
            </w:r>
            <w:r>
              <w:rPr>
                <w:rFonts w:ascii="Times New Roman" w:hAnsi="Times New Roman" w:cs="Times New Roman"/>
                <w:kern w:val="0"/>
                <w:sz w:val="22"/>
              </w:rPr>
              <w:t xml:space="preserve"> format 0_0</w:t>
            </w:r>
          </w:p>
        </w:tc>
        <w:tc>
          <w:tcPr>
            <w:tcW w:w="2074" w:type="dxa"/>
          </w:tcPr>
          <w:p w:rsidR="003670D6" w:rsidRDefault="00714B22">
            <w:pPr>
              <w:spacing w:afterLines="50" w:after="156"/>
              <w:rPr>
                <w:rFonts w:ascii="Times New Roman" w:hAnsi="Times New Roman" w:cs="Times New Roman"/>
                <w:kern w:val="0"/>
                <w:sz w:val="22"/>
              </w:rPr>
            </w:pPr>
            <w:r>
              <w:rPr>
                <w:rFonts w:ascii="Times New Roman" w:hAnsi="Times New Roman" w:cs="Times New Roman" w:hint="eastAsia"/>
                <w:kern w:val="0"/>
                <w:sz w:val="22"/>
              </w:rPr>
              <w:t>DCI</w:t>
            </w:r>
            <w:r>
              <w:rPr>
                <w:rFonts w:ascii="Times New Roman" w:hAnsi="Times New Roman" w:cs="Times New Roman"/>
                <w:kern w:val="0"/>
                <w:sz w:val="22"/>
              </w:rPr>
              <w:t xml:space="preserve"> format 0_1</w:t>
            </w:r>
          </w:p>
        </w:tc>
        <w:tc>
          <w:tcPr>
            <w:tcW w:w="2074" w:type="dxa"/>
          </w:tcPr>
          <w:p w:rsidR="003670D6" w:rsidRDefault="00714B22">
            <w:pPr>
              <w:spacing w:afterLines="50" w:after="156"/>
              <w:rPr>
                <w:rFonts w:ascii="Times New Roman" w:hAnsi="Times New Roman" w:cs="Times New Roman"/>
                <w:kern w:val="0"/>
                <w:sz w:val="22"/>
              </w:rPr>
            </w:pPr>
            <w:r>
              <w:rPr>
                <w:rFonts w:ascii="Times New Roman" w:hAnsi="Times New Roman" w:cs="Times New Roman" w:hint="eastAsia"/>
                <w:kern w:val="0"/>
                <w:sz w:val="22"/>
              </w:rPr>
              <w:t>DCI</w:t>
            </w:r>
            <w:r>
              <w:rPr>
                <w:rFonts w:ascii="Times New Roman" w:hAnsi="Times New Roman" w:cs="Times New Roman"/>
                <w:kern w:val="0"/>
                <w:sz w:val="22"/>
              </w:rPr>
              <w:t xml:space="preserve"> format 0_a</w:t>
            </w:r>
          </w:p>
        </w:tc>
      </w:tr>
      <w:tr w:rsidR="003670D6">
        <w:tc>
          <w:tcPr>
            <w:tcW w:w="2074" w:type="dxa"/>
          </w:tcPr>
          <w:p w:rsidR="003670D6" w:rsidRDefault="00714B22">
            <w:pPr>
              <w:spacing w:afterLines="50" w:after="156"/>
              <w:rPr>
                <w:rFonts w:ascii="Times New Roman" w:hAnsi="Times New Roman" w:cs="Times New Roman"/>
                <w:kern w:val="0"/>
                <w:sz w:val="22"/>
              </w:rPr>
            </w:pPr>
            <w:r>
              <w:rPr>
                <w:rFonts w:ascii="Times New Roman" w:hAnsi="Times New Roman" w:cs="Times New Roman" w:hint="eastAsia"/>
                <w:kern w:val="0"/>
                <w:sz w:val="22"/>
              </w:rPr>
              <w:t>H</w:t>
            </w:r>
            <w:r>
              <w:rPr>
                <w:rFonts w:ascii="Times New Roman" w:hAnsi="Times New Roman" w:cs="Times New Roman"/>
                <w:kern w:val="0"/>
                <w:sz w:val="22"/>
              </w:rPr>
              <w:t>W (0071)</w:t>
            </w:r>
          </w:p>
        </w:tc>
        <w:tc>
          <w:tcPr>
            <w:tcW w:w="2074" w:type="dxa"/>
          </w:tcPr>
          <w:p w:rsidR="003670D6" w:rsidRDefault="00714B22">
            <w:pPr>
              <w:spacing w:afterLines="50" w:after="156"/>
              <w:rPr>
                <w:rFonts w:ascii="Times New Roman" w:hAnsi="Times New Roman" w:cs="Times New Roman"/>
                <w:kern w:val="0"/>
                <w:sz w:val="22"/>
              </w:rPr>
            </w:pPr>
            <w:r>
              <w:rPr>
                <w:rFonts w:ascii="Times New Roman" w:hAnsi="Times New Roman" w:cs="Times New Roman" w:hint="eastAsia"/>
                <w:kern w:val="0"/>
                <w:sz w:val="22"/>
              </w:rPr>
              <w:t>S</w:t>
            </w:r>
            <w:r>
              <w:rPr>
                <w:rFonts w:ascii="Times New Roman" w:hAnsi="Times New Roman" w:cs="Times New Roman"/>
                <w:kern w:val="0"/>
                <w:sz w:val="22"/>
              </w:rPr>
              <w:t>upport</w:t>
            </w:r>
          </w:p>
        </w:tc>
        <w:tc>
          <w:tcPr>
            <w:tcW w:w="2074" w:type="dxa"/>
          </w:tcPr>
          <w:p w:rsidR="003670D6" w:rsidRDefault="00714B22">
            <w:pPr>
              <w:spacing w:afterLines="50" w:after="156"/>
              <w:rPr>
                <w:rFonts w:ascii="Times New Roman" w:hAnsi="Times New Roman" w:cs="Times New Roman"/>
                <w:kern w:val="0"/>
                <w:sz w:val="22"/>
              </w:rPr>
            </w:pPr>
            <w:r>
              <w:rPr>
                <w:rFonts w:ascii="Times New Roman" w:hAnsi="Times New Roman" w:cs="Times New Roman" w:hint="eastAsia"/>
                <w:kern w:val="0"/>
                <w:sz w:val="22"/>
              </w:rPr>
              <w:t>N</w:t>
            </w:r>
            <w:r>
              <w:rPr>
                <w:rFonts w:ascii="Times New Roman" w:hAnsi="Times New Roman" w:cs="Times New Roman"/>
                <w:kern w:val="0"/>
                <w:sz w:val="22"/>
              </w:rPr>
              <w:t>o?</w:t>
            </w:r>
          </w:p>
        </w:tc>
        <w:tc>
          <w:tcPr>
            <w:tcW w:w="2074" w:type="dxa"/>
          </w:tcPr>
          <w:p w:rsidR="003670D6" w:rsidRDefault="00714B22">
            <w:pPr>
              <w:spacing w:afterLines="50" w:after="156"/>
              <w:rPr>
                <w:rFonts w:ascii="Times New Roman" w:hAnsi="Times New Roman" w:cs="Times New Roman"/>
                <w:kern w:val="0"/>
                <w:sz w:val="22"/>
              </w:rPr>
            </w:pPr>
            <w:r>
              <w:rPr>
                <w:rFonts w:ascii="Times New Roman" w:hAnsi="Times New Roman" w:cs="Times New Roman" w:hint="eastAsia"/>
                <w:kern w:val="0"/>
                <w:sz w:val="22"/>
              </w:rPr>
              <w:t>F</w:t>
            </w:r>
            <w:r>
              <w:rPr>
                <w:rFonts w:ascii="Times New Roman" w:hAnsi="Times New Roman" w:cs="Times New Roman"/>
                <w:kern w:val="0"/>
                <w:sz w:val="22"/>
              </w:rPr>
              <w:t>FS</w:t>
            </w:r>
          </w:p>
        </w:tc>
      </w:tr>
      <w:tr w:rsidR="003670D6">
        <w:tc>
          <w:tcPr>
            <w:tcW w:w="2074" w:type="dxa"/>
          </w:tcPr>
          <w:p w:rsidR="003670D6" w:rsidRDefault="00714B22">
            <w:pPr>
              <w:spacing w:afterLines="50" w:after="156"/>
              <w:rPr>
                <w:rFonts w:ascii="Times New Roman" w:hAnsi="Times New Roman" w:cs="Times New Roman"/>
                <w:kern w:val="0"/>
                <w:sz w:val="22"/>
              </w:rPr>
            </w:pPr>
            <w:r>
              <w:rPr>
                <w:rFonts w:ascii="Times New Roman" w:hAnsi="Times New Roman" w:cs="Times New Roman" w:hint="eastAsia"/>
                <w:kern w:val="0"/>
                <w:sz w:val="22"/>
              </w:rPr>
              <w:t>Z</w:t>
            </w:r>
            <w:r>
              <w:rPr>
                <w:rFonts w:ascii="Times New Roman" w:hAnsi="Times New Roman" w:cs="Times New Roman"/>
                <w:kern w:val="0"/>
                <w:sz w:val="22"/>
              </w:rPr>
              <w:t>TE (0105)</w:t>
            </w:r>
          </w:p>
        </w:tc>
        <w:tc>
          <w:tcPr>
            <w:tcW w:w="2074" w:type="dxa"/>
          </w:tcPr>
          <w:p w:rsidR="003670D6" w:rsidRDefault="00714B22">
            <w:pPr>
              <w:spacing w:afterLines="50" w:after="156"/>
              <w:rPr>
                <w:rFonts w:ascii="Times New Roman" w:hAnsi="Times New Roman" w:cs="Times New Roman"/>
                <w:kern w:val="0"/>
                <w:sz w:val="22"/>
              </w:rPr>
            </w:pPr>
            <w:r>
              <w:rPr>
                <w:rFonts w:ascii="Times New Roman" w:hAnsi="Times New Roman" w:cs="Times New Roman" w:hint="eastAsia"/>
                <w:kern w:val="0"/>
                <w:sz w:val="22"/>
              </w:rPr>
              <w:t>S</w:t>
            </w:r>
            <w:r>
              <w:rPr>
                <w:rFonts w:ascii="Times New Roman" w:hAnsi="Times New Roman" w:cs="Times New Roman"/>
                <w:kern w:val="0"/>
                <w:sz w:val="22"/>
              </w:rPr>
              <w:t xml:space="preserve">upport </w:t>
            </w:r>
          </w:p>
        </w:tc>
        <w:tc>
          <w:tcPr>
            <w:tcW w:w="2074" w:type="dxa"/>
          </w:tcPr>
          <w:p w:rsidR="003670D6" w:rsidRDefault="00714B22">
            <w:pPr>
              <w:spacing w:afterLines="50" w:after="156"/>
              <w:rPr>
                <w:rFonts w:ascii="Times New Roman" w:hAnsi="Times New Roman" w:cs="Times New Roman"/>
                <w:kern w:val="0"/>
                <w:sz w:val="22"/>
              </w:rPr>
            </w:pPr>
            <w:r>
              <w:rPr>
                <w:rFonts w:ascii="Times New Roman" w:hAnsi="Times New Roman" w:cs="Times New Roman"/>
                <w:kern w:val="0"/>
                <w:sz w:val="22"/>
              </w:rPr>
              <w:t>Support</w:t>
            </w:r>
          </w:p>
        </w:tc>
        <w:tc>
          <w:tcPr>
            <w:tcW w:w="2074" w:type="dxa"/>
          </w:tcPr>
          <w:p w:rsidR="003670D6" w:rsidRDefault="00714B22">
            <w:pPr>
              <w:spacing w:afterLines="50" w:after="156"/>
              <w:rPr>
                <w:rFonts w:ascii="Times New Roman" w:hAnsi="Times New Roman" w:cs="Times New Roman"/>
                <w:kern w:val="0"/>
                <w:sz w:val="22"/>
              </w:rPr>
            </w:pPr>
            <w:r>
              <w:rPr>
                <w:rFonts w:ascii="Times New Roman" w:hAnsi="Times New Roman" w:cs="Times New Roman" w:hint="eastAsia"/>
                <w:kern w:val="0"/>
                <w:sz w:val="22"/>
              </w:rPr>
              <w:t>S</w:t>
            </w:r>
            <w:r>
              <w:rPr>
                <w:rFonts w:ascii="Times New Roman" w:hAnsi="Times New Roman" w:cs="Times New Roman"/>
                <w:kern w:val="0"/>
                <w:sz w:val="22"/>
              </w:rPr>
              <w:t xml:space="preserve">upport </w:t>
            </w:r>
          </w:p>
        </w:tc>
      </w:tr>
      <w:tr w:rsidR="003670D6">
        <w:tc>
          <w:tcPr>
            <w:tcW w:w="2074" w:type="dxa"/>
          </w:tcPr>
          <w:p w:rsidR="003670D6" w:rsidRDefault="00714B22">
            <w:pPr>
              <w:spacing w:afterLines="50" w:after="156"/>
              <w:rPr>
                <w:rFonts w:ascii="Times New Roman" w:hAnsi="Times New Roman" w:cs="Times New Roman"/>
                <w:kern w:val="0"/>
                <w:sz w:val="22"/>
              </w:rPr>
            </w:pPr>
            <w:r>
              <w:rPr>
                <w:rFonts w:ascii="Times New Roman" w:hAnsi="Times New Roman" w:cs="Times New Roman"/>
                <w:kern w:val="0"/>
                <w:sz w:val="22"/>
              </w:rPr>
              <w:t>Fujitsu (0188)</w:t>
            </w:r>
          </w:p>
        </w:tc>
        <w:tc>
          <w:tcPr>
            <w:tcW w:w="2074" w:type="dxa"/>
          </w:tcPr>
          <w:p w:rsidR="003670D6" w:rsidRDefault="00714B22">
            <w:pPr>
              <w:spacing w:afterLines="50" w:after="156"/>
              <w:rPr>
                <w:rFonts w:ascii="Times New Roman" w:hAnsi="Times New Roman" w:cs="Times New Roman"/>
                <w:kern w:val="0"/>
                <w:sz w:val="22"/>
              </w:rPr>
            </w:pPr>
            <w:r>
              <w:rPr>
                <w:rFonts w:ascii="Times New Roman" w:hAnsi="Times New Roman" w:cs="Times New Roman" w:hint="eastAsia"/>
                <w:kern w:val="0"/>
                <w:sz w:val="22"/>
              </w:rPr>
              <w:t>S</w:t>
            </w:r>
            <w:r>
              <w:rPr>
                <w:rFonts w:ascii="Times New Roman" w:hAnsi="Times New Roman" w:cs="Times New Roman"/>
                <w:kern w:val="0"/>
                <w:sz w:val="22"/>
              </w:rPr>
              <w:t>upport</w:t>
            </w:r>
            <w:r w:rsidRPr="00E30E35">
              <w:rPr>
                <w:rFonts w:ascii="Times New Roman" w:hAnsi="Times New Roman" w:cs="Times New Roman"/>
                <w:strike/>
                <w:kern w:val="0"/>
                <w:sz w:val="22"/>
              </w:rPr>
              <w:t>?</w:t>
            </w:r>
          </w:p>
        </w:tc>
        <w:tc>
          <w:tcPr>
            <w:tcW w:w="2074" w:type="dxa"/>
          </w:tcPr>
          <w:p w:rsidR="003670D6" w:rsidRPr="00E30E35" w:rsidRDefault="00E30E35">
            <w:pPr>
              <w:spacing w:afterLines="50" w:after="156"/>
              <w:rPr>
                <w:rFonts w:ascii="Times New Roman" w:hAnsi="Times New Roman" w:cs="Times New Roman"/>
                <w:strike/>
                <w:kern w:val="0"/>
                <w:sz w:val="22"/>
              </w:rPr>
            </w:pPr>
            <w:r w:rsidRPr="00E30E35">
              <w:rPr>
                <w:rFonts w:ascii="Times New Roman" w:hAnsi="Times New Roman" w:cs="Times New Roman"/>
                <w:kern w:val="0"/>
                <w:sz w:val="22"/>
              </w:rPr>
              <w:t>No</w:t>
            </w:r>
            <w:r>
              <w:rPr>
                <w:rFonts w:ascii="Times New Roman" w:hAnsi="Times New Roman" w:cs="Times New Roman"/>
                <w:strike/>
                <w:kern w:val="0"/>
                <w:sz w:val="22"/>
              </w:rPr>
              <w:t xml:space="preserve"> </w:t>
            </w:r>
            <w:r w:rsidR="00714B22" w:rsidRPr="00E30E35">
              <w:rPr>
                <w:rFonts w:ascii="Times New Roman" w:hAnsi="Times New Roman" w:cs="Times New Roman" w:hint="eastAsia"/>
                <w:strike/>
                <w:kern w:val="0"/>
                <w:sz w:val="22"/>
              </w:rPr>
              <w:t>S</w:t>
            </w:r>
            <w:r w:rsidR="00714B22" w:rsidRPr="00E30E35">
              <w:rPr>
                <w:rFonts w:ascii="Times New Roman" w:hAnsi="Times New Roman" w:cs="Times New Roman"/>
                <w:strike/>
                <w:kern w:val="0"/>
                <w:sz w:val="22"/>
              </w:rPr>
              <w:t>upport?</w:t>
            </w:r>
          </w:p>
        </w:tc>
        <w:tc>
          <w:tcPr>
            <w:tcW w:w="2074" w:type="dxa"/>
          </w:tcPr>
          <w:p w:rsidR="003670D6" w:rsidRDefault="00714B22">
            <w:pPr>
              <w:spacing w:afterLines="50" w:after="156"/>
              <w:rPr>
                <w:rFonts w:ascii="Times New Roman" w:hAnsi="Times New Roman" w:cs="Times New Roman"/>
                <w:kern w:val="0"/>
                <w:sz w:val="22"/>
              </w:rPr>
            </w:pPr>
            <w:r>
              <w:rPr>
                <w:rFonts w:ascii="Times New Roman" w:hAnsi="Times New Roman" w:cs="Times New Roman" w:hint="eastAsia"/>
                <w:kern w:val="0"/>
                <w:sz w:val="22"/>
              </w:rPr>
              <w:t>S</w:t>
            </w:r>
            <w:r>
              <w:rPr>
                <w:rFonts w:ascii="Times New Roman" w:hAnsi="Times New Roman" w:cs="Times New Roman"/>
                <w:kern w:val="0"/>
                <w:sz w:val="22"/>
              </w:rPr>
              <w:t>upport</w:t>
            </w:r>
          </w:p>
        </w:tc>
      </w:tr>
      <w:tr w:rsidR="003670D6">
        <w:tc>
          <w:tcPr>
            <w:tcW w:w="2074" w:type="dxa"/>
          </w:tcPr>
          <w:p w:rsidR="003670D6" w:rsidRDefault="00714B22">
            <w:pPr>
              <w:spacing w:afterLines="50" w:after="156"/>
              <w:rPr>
                <w:rFonts w:ascii="Times New Roman" w:hAnsi="Times New Roman" w:cs="Times New Roman"/>
                <w:kern w:val="0"/>
                <w:sz w:val="22"/>
              </w:rPr>
            </w:pPr>
            <w:r>
              <w:rPr>
                <w:rFonts w:ascii="Times New Roman" w:hAnsi="Times New Roman" w:cs="Times New Roman"/>
                <w:kern w:val="0"/>
                <w:sz w:val="22"/>
              </w:rPr>
              <w:t>Vivo (0226)</w:t>
            </w:r>
          </w:p>
        </w:tc>
        <w:tc>
          <w:tcPr>
            <w:tcW w:w="2074" w:type="dxa"/>
          </w:tcPr>
          <w:p w:rsidR="003670D6" w:rsidRDefault="00714B22">
            <w:pPr>
              <w:spacing w:afterLines="50" w:after="156"/>
              <w:rPr>
                <w:rFonts w:ascii="Times New Roman" w:hAnsi="Times New Roman" w:cs="Times New Roman"/>
                <w:kern w:val="0"/>
                <w:sz w:val="22"/>
              </w:rPr>
            </w:pPr>
            <w:r>
              <w:rPr>
                <w:rFonts w:ascii="Times New Roman" w:hAnsi="Times New Roman" w:cs="Times New Roman" w:hint="eastAsia"/>
                <w:kern w:val="0"/>
                <w:sz w:val="22"/>
              </w:rPr>
              <w:t>S</w:t>
            </w:r>
            <w:r>
              <w:rPr>
                <w:rFonts w:ascii="Times New Roman" w:hAnsi="Times New Roman" w:cs="Times New Roman"/>
                <w:kern w:val="0"/>
                <w:sz w:val="22"/>
              </w:rPr>
              <w:t>upport</w:t>
            </w:r>
          </w:p>
        </w:tc>
        <w:tc>
          <w:tcPr>
            <w:tcW w:w="2074" w:type="dxa"/>
          </w:tcPr>
          <w:p w:rsidR="003670D6" w:rsidRDefault="00714B22">
            <w:pPr>
              <w:spacing w:afterLines="50" w:after="156"/>
              <w:rPr>
                <w:rFonts w:ascii="Times New Roman" w:hAnsi="Times New Roman" w:cs="Times New Roman"/>
                <w:kern w:val="0"/>
                <w:sz w:val="22"/>
              </w:rPr>
            </w:pPr>
            <w:r>
              <w:rPr>
                <w:rFonts w:ascii="Times New Roman" w:hAnsi="Times New Roman" w:cs="Times New Roman" w:hint="eastAsia"/>
                <w:kern w:val="0"/>
                <w:sz w:val="22"/>
              </w:rPr>
              <w:t>S</w:t>
            </w:r>
            <w:r>
              <w:rPr>
                <w:rFonts w:ascii="Times New Roman" w:hAnsi="Times New Roman" w:cs="Times New Roman"/>
                <w:kern w:val="0"/>
                <w:sz w:val="22"/>
              </w:rPr>
              <w:t>upport</w:t>
            </w:r>
          </w:p>
        </w:tc>
        <w:tc>
          <w:tcPr>
            <w:tcW w:w="2074" w:type="dxa"/>
          </w:tcPr>
          <w:p w:rsidR="003670D6" w:rsidRDefault="00714B22">
            <w:pPr>
              <w:spacing w:afterLines="50" w:after="156"/>
              <w:rPr>
                <w:rFonts w:ascii="Times New Roman" w:hAnsi="Times New Roman" w:cs="Times New Roman"/>
                <w:kern w:val="0"/>
                <w:sz w:val="22"/>
              </w:rPr>
            </w:pPr>
            <w:r>
              <w:rPr>
                <w:rFonts w:ascii="Times New Roman" w:hAnsi="Times New Roman" w:cs="Times New Roman" w:hint="eastAsia"/>
                <w:kern w:val="0"/>
                <w:sz w:val="22"/>
              </w:rPr>
              <w:t>S</w:t>
            </w:r>
            <w:r>
              <w:rPr>
                <w:rFonts w:ascii="Times New Roman" w:hAnsi="Times New Roman" w:cs="Times New Roman"/>
                <w:kern w:val="0"/>
                <w:sz w:val="22"/>
              </w:rPr>
              <w:t>upport?</w:t>
            </w:r>
          </w:p>
        </w:tc>
      </w:tr>
      <w:tr w:rsidR="003670D6">
        <w:tc>
          <w:tcPr>
            <w:tcW w:w="2074" w:type="dxa"/>
          </w:tcPr>
          <w:p w:rsidR="003670D6" w:rsidRDefault="00714B22">
            <w:pPr>
              <w:spacing w:afterLines="50" w:after="156"/>
              <w:rPr>
                <w:rFonts w:ascii="Times New Roman" w:hAnsi="Times New Roman" w:cs="Times New Roman"/>
                <w:kern w:val="0"/>
                <w:sz w:val="22"/>
              </w:rPr>
            </w:pPr>
            <w:r>
              <w:rPr>
                <w:rFonts w:ascii="Times New Roman" w:hAnsi="Times New Roman" w:cs="Times New Roman" w:hint="eastAsia"/>
                <w:kern w:val="0"/>
                <w:sz w:val="22"/>
              </w:rPr>
              <w:t>C</w:t>
            </w:r>
            <w:r>
              <w:rPr>
                <w:rFonts w:ascii="Times New Roman" w:hAnsi="Times New Roman" w:cs="Times New Roman"/>
                <w:kern w:val="0"/>
                <w:sz w:val="22"/>
              </w:rPr>
              <w:t>ATT (0346)</w:t>
            </w:r>
          </w:p>
        </w:tc>
        <w:tc>
          <w:tcPr>
            <w:tcW w:w="2074" w:type="dxa"/>
          </w:tcPr>
          <w:p w:rsidR="003670D6" w:rsidRDefault="00714B22">
            <w:pPr>
              <w:spacing w:afterLines="50" w:after="156"/>
              <w:rPr>
                <w:rFonts w:ascii="Times New Roman" w:hAnsi="Times New Roman" w:cs="Times New Roman"/>
                <w:kern w:val="0"/>
                <w:sz w:val="22"/>
              </w:rPr>
            </w:pPr>
            <w:r>
              <w:rPr>
                <w:rFonts w:ascii="Times New Roman" w:hAnsi="Times New Roman" w:cs="Times New Roman" w:hint="eastAsia"/>
                <w:kern w:val="0"/>
                <w:sz w:val="22"/>
              </w:rPr>
              <w:t>S</w:t>
            </w:r>
            <w:r>
              <w:rPr>
                <w:rFonts w:ascii="Times New Roman" w:hAnsi="Times New Roman" w:cs="Times New Roman"/>
                <w:kern w:val="0"/>
                <w:sz w:val="22"/>
              </w:rPr>
              <w:t>upport</w:t>
            </w:r>
          </w:p>
        </w:tc>
        <w:tc>
          <w:tcPr>
            <w:tcW w:w="2074" w:type="dxa"/>
          </w:tcPr>
          <w:p w:rsidR="003670D6" w:rsidRDefault="00714B22">
            <w:pPr>
              <w:spacing w:afterLines="50" w:after="156"/>
              <w:rPr>
                <w:rFonts w:ascii="Times New Roman" w:hAnsi="Times New Roman" w:cs="Times New Roman"/>
                <w:kern w:val="0"/>
                <w:sz w:val="22"/>
              </w:rPr>
            </w:pPr>
            <w:proofErr w:type="spellStart"/>
            <w:proofErr w:type="gramStart"/>
            <w:r w:rsidRPr="0089790F">
              <w:rPr>
                <w:rFonts w:ascii="Times New Roman" w:hAnsi="Times New Roman" w:cs="Times New Roman" w:hint="eastAsia"/>
                <w:strike/>
                <w:kern w:val="0"/>
                <w:sz w:val="22"/>
              </w:rPr>
              <w:t>N</w:t>
            </w:r>
            <w:r w:rsidRPr="0089790F">
              <w:rPr>
                <w:rFonts w:ascii="Times New Roman" w:hAnsi="Times New Roman" w:cs="Times New Roman"/>
                <w:strike/>
                <w:kern w:val="0"/>
                <w:sz w:val="22"/>
              </w:rPr>
              <w:t>o?</w:t>
            </w:r>
            <w:r w:rsidR="0089790F">
              <w:rPr>
                <w:rFonts w:ascii="Times New Roman" w:hAnsi="Times New Roman" w:cs="Times New Roman" w:hint="eastAsia"/>
                <w:kern w:val="0"/>
                <w:sz w:val="22"/>
              </w:rPr>
              <w:t>FFS</w:t>
            </w:r>
            <w:proofErr w:type="spellEnd"/>
            <w:proofErr w:type="gramEnd"/>
            <w:r w:rsidR="0089790F">
              <w:rPr>
                <w:rFonts w:ascii="Times New Roman" w:hAnsi="Times New Roman" w:cs="Times New Roman" w:hint="eastAsia"/>
                <w:kern w:val="0"/>
                <w:sz w:val="22"/>
              </w:rPr>
              <w:t xml:space="preserve"> (depends on whether to support cross-BWP/carrier </w:t>
            </w:r>
            <w:r w:rsidR="00821B34">
              <w:rPr>
                <w:rFonts w:ascii="Times New Roman" w:hAnsi="Times New Roman" w:cs="Times New Roman" w:hint="eastAsia"/>
                <w:kern w:val="0"/>
                <w:sz w:val="22"/>
              </w:rPr>
              <w:t>activation/release</w:t>
            </w:r>
            <w:r w:rsidR="0089790F">
              <w:rPr>
                <w:rFonts w:ascii="Times New Roman" w:hAnsi="Times New Roman" w:cs="Times New Roman" w:hint="eastAsia"/>
                <w:kern w:val="0"/>
                <w:sz w:val="22"/>
              </w:rPr>
              <w:t>)</w:t>
            </w:r>
          </w:p>
        </w:tc>
        <w:tc>
          <w:tcPr>
            <w:tcW w:w="2074" w:type="dxa"/>
          </w:tcPr>
          <w:p w:rsidR="003670D6" w:rsidRDefault="00714B22">
            <w:pPr>
              <w:spacing w:afterLines="50" w:after="156"/>
              <w:rPr>
                <w:rFonts w:ascii="Times New Roman" w:hAnsi="Times New Roman" w:cs="Times New Roman"/>
                <w:kern w:val="0"/>
                <w:sz w:val="22"/>
              </w:rPr>
            </w:pPr>
            <w:proofErr w:type="spellStart"/>
            <w:proofErr w:type="gramStart"/>
            <w:r w:rsidRPr="0089790F">
              <w:rPr>
                <w:rFonts w:ascii="Times New Roman" w:hAnsi="Times New Roman" w:cs="Times New Roman" w:hint="eastAsia"/>
                <w:strike/>
                <w:kern w:val="0"/>
                <w:sz w:val="22"/>
              </w:rPr>
              <w:t>N</w:t>
            </w:r>
            <w:r w:rsidRPr="0089790F">
              <w:rPr>
                <w:rFonts w:ascii="Times New Roman" w:hAnsi="Times New Roman" w:cs="Times New Roman"/>
                <w:strike/>
                <w:kern w:val="0"/>
                <w:sz w:val="22"/>
              </w:rPr>
              <w:t>o?</w:t>
            </w:r>
            <w:r w:rsidR="0089790F">
              <w:rPr>
                <w:rFonts w:ascii="Times New Roman" w:hAnsi="Times New Roman" w:cs="Times New Roman" w:hint="eastAsia"/>
                <w:kern w:val="0"/>
                <w:sz w:val="22"/>
              </w:rPr>
              <w:t>FFS</w:t>
            </w:r>
            <w:proofErr w:type="spellEnd"/>
            <w:proofErr w:type="gramEnd"/>
            <w:r w:rsidR="00821B34">
              <w:rPr>
                <w:rFonts w:ascii="Times New Roman" w:hAnsi="Times New Roman" w:cs="Times New Roman" w:hint="eastAsia"/>
                <w:kern w:val="0"/>
                <w:sz w:val="22"/>
              </w:rPr>
              <w:t xml:space="preserve"> (depends on whether to support cross-BWP/carrier activation/release)</w:t>
            </w:r>
          </w:p>
        </w:tc>
      </w:tr>
      <w:tr w:rsidR="003670D6">
        <w:tc>
          <w:tcPr>
            <w:tcW w:w="2074" w:type="dxa"/>
          </w:tcPr>
          <w:p w:rsidR="003670D6" w:rsidRDefault="00714B22">
            <w:pPr>
              <w:spacing w:afterLines="50" w:after="156"/>
              <w:rPr>
                <w:rFonts w:ascii="Times New Roman" w:hAnsi="Times New Roman" w:cs="Times New Roman"/>
                <w:kern w:val="0"/>
                <w:sz w:val="22"/>
              </w:rPr>
            </w:pPr>
            <w:r>
              <w:rPr>
                <w:rFonts w:ascii="Times New Roman" w:hAnsi="Times New Roman" w:cs="Times New Roman" w:hint="eastAsia"/>
                <w:kern w:val="0"/>
                <w:sz w:val="22"/>
              </w:rPr>
              <w:t>S</w:t>
            </w:r>
            <w:r>
              <w:rPr>
                <w:rFonts w:ascii="Times New Roman" w:hAnsi="Times New Roman" w:cs="Times New Roman"/>
                <w:kern w:val="0"/>
                <w:sz w:val="22"/>
              </w:rPr>
              <w:t>amsung (0488)</w:t>
            </w:r>
          </w:p>
        </w:tc>
        <w:tc>
          <w:tcPr>
            <w:tcW w:w="2074" w:type="dxa"/>
          </w:tcPr>
          <w:p w:rsidR="003670D6" w:rsidRDefault="00714B22">
            <w:pPr>
              <w:spacing w:afterLines="50" w:after="156"/>
              <w:rPr>
                <w:rFonts w:ascii="Times New Roman" w:hAnsi="Times New Roman" w:cs="Times New Roman"/>
                <w:kern w:val="0"/>
                <w:sz w:val="22"/>
              </w:rPr>
            </w:pPr>
            <w:r>
              <w:rPr>
                <w:rFonts w:ascii="Times New Roman" w:hAnsi="Times New Roman" w:cs="Times New Roman"/>
                <w:kern w:val="0"/>
                <w:sz w:val="22"/>
              </w:rPr>
              <w:t xml:space="preserve">Support? </w:t>
            </w:r>
          </w:p>
        </w:tc>
        <w:tc>
          <w:tcPr>
            <w:tcW w:w="2074" w:type="dxa"/>
          </w:tcPr>
          <w:p w:rsidR="003670D6" w:rsidRDefault="00714B22">
            <w:pPr>
              <w:spacing w:afterLines="50" w:after="156"/>
              <w:rPr>
                <w:rFonts w:ascii="Times New Roman" w:hAnsi="Times New Roman" w:cs="Times New Roman"/>
                <w:kern w:val="0"/>
                <w:sz w:val="22"/>
              </w:rPr>
            </w:pPr>
            <w:r>
              <w:rPr>
                <w:rFonts w:ascii="Times New Roman" w:hAnsi="Times New Roman" w:cs="Times New Roman"/>
                <w:kern w:val="0"/>
                <w:sz w:val="22"/>
              </w:rPr>
              <w:t>Support?</w:t>
            </w:r>
          </w:p>
        </w:tc>
        <w:tc>
          <w:tcPr>
            <w:tcW w:w="2074" w:type="dxa"/>
          </w:tcPr>
          <w:p w:rsidR="003670D6" w:rsidRDefault="00714B22">
            <w:pPr>
              <w:spacing w:afterLines="50" w:after="156"/>
              <w:rPr>
                <w:rFonts w:ascii="Times New Roman" w:hAnsi="Times New Roman" w:cs="Times New Roman"/>
                <w:kern w:val="0"/>
                <w:sz w:val="22"/>
              </w:rPr>
            </w:pPr>
            <w:r>
              <w:rPr>
                <w:rFonts w:ascii="Times New Roman" w:hAnsi="Times New Roman" w:cs="Times New Roman"/>
                <w:kern w:val="0"/>
                <w:sz w:val="22"/>
              </w:rPr>
              <w:t>Support</w:t>
            </w:r>
          </w:p>
        </w:tc>
      </w:tr>
      <w:tr w:rsidR="003670D6">
        <w:tc>
          <w:tcPr>
            <w:tcW w:w="2074" w:type="dxa"/>
          </w:tcPr>
          <w:p w:rsidR="003670D6" w:rsidRDefault="00714B22">
            <w:pPr>
              <w:spacing w:afterLines="50" w:after="156"/>
              <w:rPr>
                <w:rFonts w:ascii="Times New Roman" w:hAnsi="Times New Roman" w:cs="Times New Roman"/>
                <w:kern w:val="0"/>
                <w:sz w:val="22"/>
              </w:rPr>
            </w:pPr>
            <w:r>
              <w:rPr>
                <w:rFonts w:ascii="Times New Roman" w:hAnsi="Times New Roman" w:cs="Times New Roman" w:hint="eastAsia"/>
                <w:kern w:val="0"/>
                <w:sz w:val="22"/>
              </w:rPr>
              <w:t>E</w:t>
            </w:r>
            <w:r>
              <w:rPr>
                <w:rFonts w:ascii="Times New Roman" w:hAnsi="Times New Roman" w:cs="Times New Roman"/>
                <w:kern w:val="0"/>
                <w:sz w:val="22"/>
              </w:rPr>
              <w:t>ricsson (0550)</w:t>
            </w:r>
          </w:p>
        </w:tc>
        <w:tc>
          <w:tcPr>
            <w:tcW w:w="2074" w:type="dxa"/>
          </w:tcPr>
          <w:p w:rsidR="003670D6" w:rsidRDefault="00714B22">
            <w:pPr>
              <w:spacing w:afterLines="50" w:after="156"/>
              <w:rPr>
                <w:rFonts w:ascii="Times New Roman" w:hAnsi="Times New Roman" w:cs="Times New Roman"/>
                <w:kern w:val="0"/>
                <w:sz w:val="22"/>
              </w:rPr>
            </w:pPr>
            <w:r>
              <w:rPr>
                <w:rFonts w:ascii="Times New Roman" w:hAnsi="Times New Roman" w:cs="Times New Roman"/>
                <w:kern w:val="0"/>
                <w:sz w:val="22"/>
              </w:rPr>
              <w:t xml:space="preserve">Support </w:t>
            </w:r>
          </w:p>
        </w:tc>
        <w:tc>
          <w:tcPr>
            <w:tcW w:w="2074" w:type="dxa"/>
          </w:tcPr>
          <w:p w:rsidR="003670D6" w:rsidRDefault="00714B22">
            <w:pPr>
              <w:spacing w:afterLines="50" w:after="156"/>
              <w:rPr>
                <w:rFonts w:ascii="Times New Roman" w:hAnsi="Times New Roman" w:cs="Times New Roman"/>
                <w:kern w:val="0"/>
                <w:sz w:val="22"/>
              </w:rPr>
            </w:pPr>
            <w:r>
              <w:rPr>
                <w:rFonts w:ascii="Times New Roman" w:hAnsi="Times New Roman" w:cs="Times New Roman"/>
                <w:kern w:val="0"/>
                <w:sz w:val="22"/>
              </w:rPr>
              <w:t>No</w:t>
            </w:r>
            <w:r w:rsidR="00456EF9">
              <w:rPr>
                <w:rFonts w:ascii="Times New Roman" w:hAnsi="Times New Roman" w:cs="Times New Roman"/>
                <w:kern w:val="0"/>
                <w:sz w:val="22"/>
              </w:rPr>
              <w:t>?</w:t>
            </w:r>
          </w:p>
        </w:tc>
        <w:tc>
          <w:tcPr>
            <w:tcW w:w="2074" w:type="dxa"/>
          </w:tcPr>
          <w:p w:rsidR="003670D6" w:rsidRDefault="00714B22">
            <w:pPr>
              <w:spacing w:afterLines="50" w:after="156"/>
              <w:rPr>
                <w:rFonts w:ascii="Times New Roman" w:hAnsi="Times New Roman" w:cs="Times New Roman"/>
                <w:kern w:val="0"/>
                <w:sz w:val="22"/>
              </w:rPr>
            </w:pPr>
            <w:r>
              <w:rPr>
                <w:rFonts w:ascii="Times New Roman" w:hAnsi="Times New Roman" w:cs="Times New Roman"/>
                <w:kern w:val="0"/>
                <w:sz w:val="22"/>
              </w:rPr>
              <w:t>Support</w:t>
            </w:r>
          </w:p>
        </w:tc>
      </w:tr>
      <w:tr w:rsidR="003670D6">
        <w:tc>
          <w:tcPr>
            <w:tcW w:w="2074" w:type="dxa"/>
          </w:tcPr>
          <w:p w:rsidR="003670D6" w:rsidRDefault="00714B22">
            <w:pPr>
              <w:spacing w:afterLines="50" w:after="156"/>
              <w:rPr>
                <w:rFonts w:ascii="Times New Roman" w:hAnsi="Times New Roman" w:cs="Times New Roman"/>
                <w:kern w:val="0"/>
                <w:sz w:val="22"/>
              </w:rPr>
            </w:pPr>
            <w:r>
              <w:rPr>
                <w:rFonts w:ascii="Times New Roman" w:hAnsi="Times New Roman" w:cs="Times New Roman"/>
                <w:kern w:val="0"/>
                <w:sz w:val="22"/>
              </w:rPr>
              <w:t>OPPO (0624)</w:t>
            </w:r>
          </w:p>
        </w:tc>
        <w:tc>
          <w:tcPr>
            <w:tcW w:w="2074" w:type="dxa"/>
          </w:tcPr>
          <w:p w:rsidR="003670D6" w:rsidRDefault="00714B22">
            <w:pPr>
              <w:spacing w:afterLines="50" w:after="156"/>
              <w:rPr>
                <w:rFonts w:ascii="Times New Roman" w:hAnsi="Times New Roman" w:cs="Times New Roman"/>
                <w:kern w:val="0"/>
                <w:sz w:val="22"/>
              </w:rPr>
            </w:pPr>
            <w:r>
              <w:rPr>
                <w:rFonts w:ascii="Times New Roman" w:hAnsi="Times New Roman" w:cs="Times New Roman" w:hint="eastAsia"/>
                <w:kern w:val="0"/>
                <w:sz w:val="22"/>
              </w:rPr>
              <w:t>S</w:t>
            </w:r>
            <w:r>
              <w:rPr>
                <w:rFonts w:ascii="Times New Roman" w:hAnsi="Times New Roman" w:cs="Times New Roman"/>
                <w:kern w:val="0"/>
                <w:sz w:val="22"/>
              </w:rPr>
              <w:t>upport</w:t>
            </w:r>
          </w:p>
        </w:tc>
        <w:tc>
          <w:tcPr>
            <w:tcW w:w="2074" w:type="dxa"/>
          </w:tcPr>
          <w:p w:rsidR="003670D6" w:rsidRDefault="00714B22">
            <w:pPr>
              <w:spacing w:afterLines="50" w:after="156"/>
              <w:rPr>
                <w:rFonts w:ascii="Times New Roman" w:hAnsi="Times New Roman" w:cs="Times New Roman"/>
                <w:kern w:val="0"/>
                <w:sz w:val="22"/>
              </w:rPr>
            </w:pPr>
            <w:r>
              <w:rPr>
                <w:rFonts w:ascii="Times New Roman" w:hAnsi="Times New Roman" w:cs="Times New Roman" w:hint="eastAsia"/>
                <w:kern w:val="0"/>
                <w:sz w:val="22"/>
              </w:rPr>
              <w:t>N</w:t>
            </w:r>
            <w:r>
              <w:rPr>
                <w:rFonts w:ascii="Times New Roman" w:hAnsi="Times New Roman" w:cs="Times New Roman"/>
                <w:kern w:val="0"/>
                <w:sz w:val="22"/>
              </w:rPr>
              <w:t>o?</w:t>
            </w:r>
          </w:p>
        </w:tc>
        <w:tc>
          <w:tcPr>
            <w:tcW w:w="2074" w:type="dxa"/>
          </w:tcPr>
          <w:p w:rsidR="003670D6" w:rsidRDefault="00714B22">
            <w:pPr>
              <w:spacing w:afterLines="50" w:after="156"/>
              <w:rPr>
                <w:rFonts w:ascii="Times New Roman" w:hAnsi="Times New Roman" w:cs="Times New Roman"/>
                <w:kern w:val="0"/>
                <w:sz w:val="22"/>
              </w:rPr>
            </w:pPr>
            <w:r>
              <w:rPr>
                <w:rFonts w:ascii="Times New Roman" w:hAnsi="Times New Roman" w:cs="Times New Roman" w:hint="eastAsia"/>
                <w:kern w:val="0"/>
                <w:sz w:val="22"/>
              </w:rPr>
              <w:t>F</w:t>
            </w:r>
            <w:r>
              <w:rPr>
                <w:rFonts w:ascii="Times New Roman" w:hAnsi="Times New Roman" w:cs="Times New Roman"/>
                <w:kern w:val="0"/>
                <w:sz w:val="22"/>
              </w:rPr>
              <w:t>FS?</w:t>
            </w:r>
          </w:p>
        </w:tc>
      </w:tr>
      <w:tr w:rsidR="003670D6">
        <w:tc>
          <w:tcPr>
            <w:tcW w:w="2074" w:type="dxa"/>
          </w:tcPr>
          <w:p w:rsidR="003670D6" w:rsidRDefault="00714B22">
            <w:pPr>
              <w:spacing w:afterLines="50" w:after="156"/>
              <w:rPr>
                <w:rFonts w:ascii="Times New Roman" w:hAnsi="Times New Roman" w:cs="Times New Roman"/>
                <w:kern w:val="0"/>
                <w:sz w:val="22"/>
              </w:rPr>
            </w:pPr>
            <w:r>
              <w:rPr>
                <w:rFonts w:ascii="Times New Roman" w:hAnsi="Times New Roman" w:cs="Times New Roman" w:hint="eastAsia"/>
                <w:kern w:val="0"/>
                <w:sz w:val="22"/>
              </w:rPr>
              <w:t>I</w:t>
            </w:r>
            <w:r>
              <w:rPr>
                <w:rFonts w:ascii="Times New Roman" w:hAnsi="Times New Roman" w:cs="Times New Roman"/>
                <w:kern w:val="0"/>
                <w:sz w:val="22"/>
              </w:rPr>
              <w:t>ntel (0665)</w:t>
            </w:r>
          </w:p>
        </w:tc>
        <w:tc>
          <w:tcPr>
            <w:tcW w:w="2074" w:type="dxa"/>
          </w:tcPr>
          <w:p w:rsidR="003670D6" w:rsidRDefault="00714B22">
            <w:pPr>
              <w:spacing w:afterLines="50" w:after="156"/>
              <w:rPr>
                <w:rFonts w:ascii="Times New Roman" w:hAnsi="Times New Roman" w:cs="Times New Roman"/>
                <w:kern w:val="0"/>
                <w:sz w:val="22"/>
              </w:rPr>
            </w:pPr>
            <w:r>
              <w:rPr>
                <w:rFonts w:ascii="Times New Roman" w:hAnsi="Times New Roman" w:cs="Times New Roman"/>
                <w:kern w:val="0"/>
                <w:sz w:val="22"/>
              </w:rPr>
              <w:t xml:space="preserve">Support? </w:t>
            </w:r>
          </w:p>
        </w:tc>
        <w:tc>
          <w:tcPr>
            <w:tcW w:w="2074" w:type="dxa"/>
          </w:tcPr>
          <w:p w:rsidR="003670D6" w:rsidRDefault="00714B22">
            <w:pPr>
              <w:spacing w:afterLines="50" w:after="156"/>
              <w:rPr>
                <w:rFonts w:ascii="Times New Roman" w:hAnsi="Times New Roman" w:cs="Times New Roman"/>
                <w:kern w:val="0"/>
                <w:sz w:val="22"/>
              </w:rPr>
            </w:pPr>
            <w:r>
              <w:rPr>
                <w:rFonts w:ascii="Times New Roman" w:hAnsi="Times New Roman" w:cs="Times New Roman"/>
                <w:kern w:val="0"/>
                <w:sz w:val="22"/>
              </w:rPr>
              <w:t>Support?</w:t>
            </w:r>
          </w:p>
        </w:tc>
        <w:tc>
          <w:tcPr>
            <w:tcW w:w="2074" w:type="dxa"/>
          </w:tcPr>
          <w:p w:rsidR="003670D6" w:rsidRDefault="00714B22">
            <w:pPr>
              <w:spacing w:afterLines="50" w:after="156"/>
              <w:rPr>
                <w:rFonts w:ascii="Times New Roman" w:hAnsi="Times New Roman" w:cs="Times New Roman"/>
                <w:kern w:val="0"/>
                <w:sz w:val="22"/>
              </w:rPr>
            </w:pPr>
            <w:r>
              <w:rPr>
                <w:rFonts w:ascii="Times New Roman" w:hAnsi="Times New Roman" w:cs="Times New Roman" w:hint="eastAsia"/>
                <w:kern w:val="0"/>
                <w:sz w:val="22"/>
              </w:rPr>
              <w:t>S</w:t>
            </w:r>
            <w:r>
              <w:rPr>
                <w:rFonts w:ascii="Times New Roman" w:hAnsi="Times New Roman" w:cs="Times New Roman"/>
                <w:kern w:val="0"/>
                <w:sz w:val="22"/>
              </w:rPr>
              <w:t>upport?</w:t>
            </w:r>
          </w:p>
        </w:tc>
      </w:tr>
      <w:tr w:rsidR="003670D6">
        <w:tc>
          <w:tcPr>
            <w:tcW w:w="2074" w:type="dxa"/>
          </w:tcPr>
          <w:p w:rsidR="003670D6" w:rsidRDefault="00714B22">
            <w:pPr>
              <w:spacing w:afterLines="50" w:after="156"/>
              <w:rPr>
                <w:rFonts w:ascii="Times New Roman" w:hAnsi="Times New Roman" w:cs="Times New Roman"/>
                <w:kern w:val="0"/>
                <w:sz w:val="22"/>
              </w:rPr>
            </w:pPr>
            <w:r>
              <w:rPr>
                <w:rFonts w:ascii="Times New Roman" w:hAnsi="Times New Roman" w:cs="Times New Roman" w:hint="eastAsia"/>
                <w:kern w:val="0"/>
                <w:sz w:val="22"/>
              </w:rPr>
              <w:t>L</w:t>
            </w:r>
            <w:r>
              <w:rPr>
                <w:rFonts w:ascii="Times New Roman" w:hAnsi="Times New Roman" w:cs="Times New Roman"/>
                <w:kern w:val="0"/>
                <w:sz w:val="22"/>
              </w:rPr>
              <w:t>G (0831)</w:t>
            </w:r>
          </w:p>
        </w:tc>
        <w:tc>
          <w:tcPr>
            <w:tcW w:w="2074" w:type="dxa"/>
          </w:tcPr>
          <w:p w:rsidR="003670D6" w:rsidRDefault="00714B22">
            <w:pPr>
              <w:spacing w:afterLines="50" w:after="156"/>
              <w:rPr>
                <w:rFonts w:ascii="Times New Roman" w:hAnsi="Times New Roman" w:cs="Times New Roman"/>
                <w:kern w:val="0"/>
                <w:sz w:val="22"/>
              </w:rPr>
            </w:pPr>
            <w:r>
              <w:rPr>
                <w:rFonts w:ascii="Times New Roman" w:hAnsi="Times New Roman" w:cs="Times New Roman"/>
                <w:kern w:val="0"/>
                <w:sz w:val="22"/>
              </w:rPr>
              <w:t xml:space="preserve">Support? </w:t>
            </w:r>
          </w:p>
        </w:tc>
        <w:tc>
          <w:tcPr>
            <w:tcW w:w="2074" w:type="dxa"/>
          </w:tcPr>
          <w:p w:rsidR="003670D6" w:rsidRDefault="00714B22">
            <w:pPr>
              <w:spacing w:afterLines="50" w:after="156"/>
              <w:rPr>
                <w:rFonts w:ascii="Times New Roman" w:hAnsi="Times New Roman" w:cs="Times New Roman"/>
                <w:kern w:val="0"/>
                <w:sz w:val="22"/>
              </w:rPr>
            </w:pPr>
            <w:r>
              <w:rPr>
                <w:rFonts w:ascii="Times New Roman" w:hAnsi="Times New Roman" w:cs="Times New Roman"/>
                <w:kern w:val="0"/>
                <w:sz w:val="22"/>
              </w:rPr>
              <w:t>Support?</w:t>
            </w:r>
          </w:p>
        </w:tc>
        <w:tc>
          <w:tcPr>
            <w:tcW w:w="2074" w:type="dxa"/>
          </w:tcPr>
          <w:p w:rsidR="003670D6" w:rsidRDefault="00714B22">
            <w:pPr>
              <w:spacing w:afterLines="50" w:after="156"/>
              <w:rPr>
                <w:rFonts w:ascii="Times New Roman" w:hAnsi="Times New Roman" w:cs="Times New Roman"/>
                <w:kern w:val="0"/>
                <w:sz w:val="22"/>
              </w:rPr>
            </w:pPr>
            <w:r>
              <w:rPr>
                <w:rFonts w:ascii="Times New Roman" w:hAnsi="Times New Roman" w:cs="Times New Roman" w:hint="eastAsia"/>
                <w:kern w:val="0"/>
                <w:sz w:val="22"/>
              </w:rPr>
              <w:t>S</w:t>
            </w:r>
            <w:r>
              <w:rPr>
                <w:rFonts w:ascii="Times New Roman" w:hAnsi="Times New Roman" w:cs="Times New Roman"/>
                <w:kern w:val="0"/>
                <w:sz w:val="22"/>
              </w:rPr>
              <w:t>upport</w:t>
            </w:r>
          </w:p>
        </w:tc>
      </w:tr>
      <w:tr w:rsidR="003670D6">
        <w:tc>
          <w:tcPr>
            <w:tcW w:w="2074" w:type="dxa"/>
          </w:tcPr>
          <w:p w:rsidR="003670D6" w:rsidRDefault="00714B22">
            <w:pPr>
              <w:spacing w:afterLines="50" w:after="156"/>
              <w:rPr>
                <w:rFonts w:ascii="Times New Roman" w:hAnsi="Times New Roman" w:cs="Times New Roman"/>
                <w:kern w:val="0"/>
                <w:sz w:val="22"/>
              </w:rPr>
            </w:pPr>
            <w:r>
              <w:rPr>
                <w:rFonts w:ascii="Times New Roman" w:hAnsi="Times New Roman" w:cs="Times New Roman" w:hint="eastAsia"/>
                <w:kern w:val="0"/>
                <w:sz w:val="22"/>
              </w:rPr>
              <w:t>N</w:t>
            </w:r>
            <w:r>
              <w:rPr>
                <w:rFonts w:ascii="Times New Roman" w:hAnsi="Times New Roman" w:cs="Times New Roman"/>
                <w:kern w:val="0"/>
                <w:sz w:val="22"/>
              </w:rPr>
              <w:t>okia (0869)</w:t>
            </w:r>
          </w:p>
        </w:tc>
        <w:tc>
          <w:tcPr>
            <w:tcW w:w="2074" w:type="dxa"/>
          </w:tcPr>
          <w:p w:rsidR="003670D6" w:rsidRDefault="00714B22">
            <w:pPr>
              <w:spacing w:afterLines="50" w:after="156"/>
              <w:rPr>
                <w:rFonts w:ascii="Times New Roman" w:hAnsi="Times New Roman" w:cs="Times New Roman"/>
                <w:kern w:val="0"/>
                <w:sz w:val="22"/>
              </w:rPr>
            </w:pPr>
            <w:r>
              <w:rPr>
                <w:rFonts w:ascii="Times New Roman" w:hAnsi="Times New Roman" w:cs="Times New Roman" w:hint="eastAsia"/>
                <w:kern w:val="0"/>
                <w:sz w:val="22"/>
              </w:rPr>
              <w:t>S</w:t>
            </w:r>
            <w:r>
              <w:rPr>
                <w:rFonts w:ascii="Times New Roman" w:hAnsi="Times New Roman" w:cs="Times New Roman"/>
                <w:kern w:val="0"/>
                <w:sz w:val="22"/>
              </w:rPr>
              <w:t xml:space="preserve">upport </w:t>
            </w:r>
          </w:p>
        </w:tc>
        <w:tc>
          <w:tcPr>
            <w:tcW w:w="2074" w:type="dxa"/>
          </w:tcPr>
          <w:p w:rsidR="003670D6" w:rsidRDefault="00714B22">
            <w:pPr>
              <w:spacing w:afterLines="50" w:after="156"/>
              <w:rPr>
                <w:rFonts w:ascii="Times New Roman" w:hAnsi="Times New Roman" w:cs="Times New Roman"/>
                <w:kern w:val="0"/>
                <w:sz w:val="22"/>
              </w:rPr>
            </w:pPr>
            <w:r>
              <w:rPr>
                <w:rFonts w:ascii="Times New Roman" w:hAnsi="Times New Roman" w:cs="Times New Roman"/>
                <w:kern w:val="0"/>
                <w:sz w:val="22"/>
              </w:rPr>
              <w:t>Support</w:t>
            </w:r>
          </w:p>
        </w:tc>
        <w:tc>
          <w:tcPr>
            <w:tcW w:w="2074" w:type="dxa"/>
          </w:tcPr>
          <w:p w:rsidR="003670D6" w:rsidRDefault="00714B22">
            <w:pPr>
              <w:spacing w:afterLines="50" w:after="156"/>
              <w:rPr>
                <w:rFonts w:ascii="Times New Roman" w:hAnsi="Times New Roman" w:cs="Times New Roman"/>
                <w:kern w:val="0"/>
                <w:sz w:val="22"/>
              </w:rPr>
            </w:pPr>
            <w:r>
              <w:rPr>
                <w:rFonts w:ascii="Times New Roman" w:hAnsi="Times New Roman" w:cs="Times New Roman" w:hint="eastAsia"/>
                <w:kern w:val="0"/>
                <w:sz w:val="22"/>
              </w:rPr>
              <w:t>S</w:t>
            </w:r>
            <w:r>
              <w:rPr>
                <w:rFonts w:ascii="Times New Roman" w:hAnsi="Times New Roman" w:cs="Times New Roman"/>
                <w:kern w:val="0"/>
                <w:sz w:val="22"/>
              </w:rPr>
              <w:t xml:space="preserve">upport </w:t>
            </w:r>
          </w:p>
        </w:tc>
      </w:tr>
      <w:tr w:rsidR="003670D6">
        <w:tc>
          <w:tcPr>
            <w:tcW w:w="2074" w:type="dxa"/>
          </w:tcPr>
          <w:p w:rsidR="003670D6" w:rsidRDefault="00714B22">
            <w:pPr>
              <w:spacing w:afterLines="50" w:after="156"/>
              <w:rPr>
                <w:rFonts w:ascii="Times New Roman" w:hAnsi="Times New Roman" w:cs="Times New Roman"/>
                <w:kern w:val="0"/>
                <w:sz w:val="22"/>
              </w:rPr>
            </w:pPr>
            <w:r>
              <w:rPr>
                <w:rFonts w:ascii="Times New Roman" w:hAnsi="Times New Roman" w:cs="Times New Roman" w:hint="eastAsia"/>
                <w:kern w:val="0"/>
                <w:sz w:val="22"/>
              </w:rPr>
              <w:t>P</w:t>
            </w:r>
            <w:r>
              <w:rPr>
                <w:rFonts w:ascii="Times New Roman" w:hAnsi="Times New Roman" w:cs="Times New Roman"/>
                <w:kern w:val="0"/>
                <w:sz w:val="22"/>
              </w:rPr>
              <w:t>anasonic (0992)</w:t>
            </w:r>
          </w:p>
        </w:tc>
        <w:tc>
          <w:tcPr>
            <w:tcW w:w="2074" w:type="dxa"/>
          </w:tcPr>
          <w:p w:rsidR="003670D6" w:rsidRDefault="00714B22">
            <w:pPr>
              <w:spacing w:afterLines="50" w:after="156"/>
              <w:rPr>
                <w:rFonts w:ascii="Times New Roman" w:hAnsi="Times New Roman" w:cs="Times New Roman"/>
                <w:kern w:val="0"/>
                <w:sz w:val="22"/>
              </w:rPr>
            </w:pPr>
            <w:r>
              <w:rPr>
                <w:rFonts w:ascii="Times New Roman" w:hAnsi="Times New Roman" w:cs="Times New Roman" w:hint="eastAsia"/>
                <w:kern w:val="0"/>
                <w:sz w:val="22"/>
              </w:rPr>
              <w:t>S</w:t>
            </w:r>
            <w:r>
              <w:rPr>
                <w:rFonts w:ascii="Times New Roman" w:hAnsi="Times New Roman" w:cs="Times New Roman"/>
                <w:kern w:val="0"/>
                <w:sz w:val="22"/>
              </w:rPr>
              <w:t xml:space="preserve">upport </w:t>
            </w:r>
          </w:p>
        </w:tc>
        <w:tc>
          <w:tcPr>
            <w:tcW w:w="2074" w:type="dxa"/>
          </w:tcPr>
          <w:p w:rsidR="003670D6" w:rsidRDefault="00714B22">
            <w:pPr>
              <w:spacing w:afterLines="50" w:after="156"/>
              <w:rPr>
                <w:rFonts w:ascii="Times New Roman" w:hAnsi="Times New Roman" w:cs="Times New Roman"/>
                <w:kern w:val="0"/>
                <w:sz w:val="22"/>
              </w:rPr>
            </w:pPr>
            <w:r>
              <w:rPr>
                <w:rFonts w:ascii="Times New Roman" w:hAnsi="Times New Roman" w:cs="Times New Roman"/>
                <w:kern w:val="0"/>
                <w:sz w:val="22"/>
              </w:rPr>
              <w:t>Support</w:t>
            </w:r>
          </w:p>
        </w:tc>
        <w:tc>
          <w:tcPr>
            <w:tcW w:w="2074" w:type="dxa"/>
          </w:tcPr>
          <w:p w:rsidR="003670D6" w:rsidRDefault="00714B22">
            <w:pPr>
              <w:spacing w:afterLines="50" w:after="156"/>
              <w:rPr>
                <w:rFonts w:ascii="Times New Roman" w:hAnsi="Times New Roman" w:cs="Times New Roman"/>
                <w:kern w:val="0"/>
                <w:sz w:val="22"/>
              </w:rPr>
            </w:pPr>
            <w:r>
              <w:rPr>
                <w:rFonts w:ascii="Times New Roman" w:hAnsi="Times New Roman" w:cs="Times New Roman" w:hint="eastAsia"/>
                <w:kern w:val="0"/>
                <w:sz w:val="22"/>
              </w:rPr>
              <w:t>S</w:t>
            </w:r>
            <w:r>
              <w:rPr>
                <w:rFonts w:ascii="Times New Roman" w:hAnsi="Times New Roman" w:cs="Times New Roman"/>
                <w:kern w:val="0"/>
                <w:sz w:val="22"/>
              </w:rPr>
              <w:t xml:space="preserve">upport </w:t>
            </w:r>
          </w:p>
        </w:tc>
      </w:tr>
      <w:tr w:rsidR="003670D6">
        <w:tc>
          <w:tcPr>
            <w:tcW w:w="2074" w:type="dxa"/>
          </w:tcPr>
          <w:p w:rsidR="003670D6" w:rsidRDefault="00714B22">
            <w:pPr>
              <w:spacing w:afterLines="50" w:after="156"/>
              <w:rPr>
                <w:rFonts w:ascii="Times New Roman" w:hAnsi="Times New Roman" w:cs="Times New Roman"/>
                <w:kern w:val="0"/>
                <w:sz w:val="22"/>
              </w:rPr>
            </w:pPr>
            <w:r>
              <w:rPr>
                <w:rFonts w:ascii="Times New Roman" w:hAnsi="Times New Roman" w:cs="Times New Roman" w:hint="eastAsia"/>
                <w:kern w:val="0"/>
                <w:sz w:val="22"/>
              </w:rPr>
              <w:t>D</w:t>
            </w:r>
            <w:r>
              <w:rPr>
                <w:rFonts w:ascii="Times New Roman" w:hAnsi="Times New Roman" w:cs="Times New Roman"/>
                <w:kern w:val="0"/>
                <w:sz w:val="22"/>
              </w:rPr>
              <w:t>CM (1180)</w:t>
            </w:r>
          </w:p>
        </w:tc>
        <w:tc>
          <w:tcPr>
            <w:tcW w:w="2074" w:type="dxa"/>
          </w:tcPr>
          <w:p w:rsidR="003670D6" w:rsidRDefault="00714B22">
            <w:pPr>
              <w:spacing w:afterLines="50" w:after="156"/>
              <w:rPr>
                <w:rFonts w:ascii="Times New Roman" w:hAnsi="Times New Roman" w:cs="Times New Roman"/>
                <w:kern w:val="0"/>
                <w:sz w:val="22"/>
              </w:rPr>
            </w:pPr>
            <w:r>
              <w:rPr>
                <w:rFonts w:ascii="Times New Roman" w:hAnsi="Times New Roman" w:cs="Times New Roman" w:hint="eastAsia"/>
                <w:kern w:val="0"/>
                <w:sz w:val="22"/>
              </w:rPr>
              <w:t>S</w:t>
            </w:r>
            <w:r>
              <w:rPr>
                <w:rFonts w:ascii="Times New Roman" w:hAnsi="Times New Roman" w:cs="Times New Roman"/>
                <w:kern w:val="0"/>
                <w:sz w:val="22"/>
              </w:rPr>
              <w:t xml:space="preserve">upport </w:t>
            </w:r>
          </w:p>
        </w:tc>
        <w:tc>
          <w:tcPr>
            <w:tcW w:w="2074" w:type="dxa"/>
          </w:tcPr>
          <w:p w:rsidR="003670D6" w:rsidRDefault="00714B22">
            <w:pPr>
              <w:spacing w:afterLines="50" w:after="156"/>
              <w:rPr>
                <w:rFonts w:ascii="Times New Roman" w:hAnsi="Times New Roman" w:cs="Times New Roman"/>
                <w:kern w:val="0"/>
                <w:sz w:val="22"/>
              </w:rPr>
            </w:pPr>
            <w:r>
              <w:rPr>
                <w:rFonts w:ascii="Times New Roman" w:hAnsi="Times New Roman" w:cs="Times New Roman"/>
                <w:kern w:val="0"/>
                <w:sz w:val="22"/>
              </w:rPr>
              <w:t>Support</w:t>
            </w:r>
          </w:p>
        </w:tc>
        <w:tc>
          <w:tcPr>
            <w:tcW w:w="2074" w:type="dxa"/>
          </w:tcPr>
          <w:p w:rsidR="003670D6" w:rsidRDefault="00714B22">
            <w:pPr>
              <w:spacing w:afterLines="50" w:after="156"/>
              <w:rPr>
                <w:rFonts w:ascii="Times New Roman" w:hAnsi="Times New Roman" w:cs="Times New Roman"/>
                <w:kern w:val="0"/>
                <w:sz w:val="22"/>
              </w:rPr>
            </w:pPr>
            <w:r>
              <w:rPr>
                <w:rFonts w:ascii="Times New Roman" w:hAnsi="Times New Roman" w:cs="Times New Roman" w:hint="eastAsia"/>
                <w:kern w:val="0"/>
                <w:sz w:val="22"/>
              </w:rPr>
              <w:t>S</w:t>
            </w:r>
            <w:r>
              <w:rPr>
                <w:rFonts w:ascii="Times New Roman" w:hAnsi="Times New Roman" w:cs="Times New Roman"/>
                <w:kern w:val="0"/>
                <w:sz w:val="22"/>
              </w:rPr>
              <w:t xml:space="preserve">upport </w:t>
            </w:r>
          </w:p>
        </w:tc>
      </w:tr>
      <w:tr w:rsidR="003670D6">
        <w:tc>
          <w:tcPr>
            <w:tcW w:w="2074" w:type="dxa"/>
          </w:tcPr>
          <w:p w:rsidR="003670D6" w:rsidRDefault="00714B22">
            <w:pPr>
              <w:spacing w:afterLines="50" w:after="156"/>
              <w:rPr>
                <w:rFonts w:ascii="Times New Roman" w:hAnsi="Times New Roman" w:cs="Times New Roman"/>
                <w:kern w:val="0"/>
                <w:sz w:val="22"/>
              </w:rPr>
            </w:pPr>
            <w:r>
              <w:rPr>
                <w:rFonts w:ascii="Times New Roman" w:hAnsi="Times New Roman" w:cs="Times New Roman"/>
                <w:kern w:val="0"/>
                <w:sz w:val="22"/>
              </w:rPr>
              <w:t>WILUS (1319)</w:t>
            </w:r>
          </w:p>
        </w:tc>
        <w:tc>
          <w:tcPr>
            <w:tcW w:w="2074" w:type="dxa"/>
          </w:tcPr>
          <w:p w:rsidR="003670D6" w:rsidRDefault="00714B22">
            <w:pPr>
              <w:spacing w:afterLines="50" w:after="156"/>
              <w:rPr>
                <w:rFonts w:ascii="Times New Roman" w:hAnsi="Times New Roman" w:cs="Times New Roman"/>
                <w:kern w:val="0"/>
                <w:sz w:val="22"/>
              </w:rPr>
            </w:pPr>
            <w:r>
              <w:rPr>
                <w:rFonts w:ascii="Times New Roman" w:hAnsi="Times New Roman" w:cs="Times New Roman" w:hint="eastAsia"/>
                <w:kern w:val="0"/>
                <w:sz w:val="22"/>
              </w:rPr>
              <w:t>S</w:t>
            </w:r>
            <w:r>
              <w:rPr>
                <w:rFonts w:ascii="Times New Roman" w:hAnsi="Times New Roman" w:cs="Times New Roman"/>
                <w:kern w:val="0"/>
                <w:sz w:val="22"/>
              </w:rPr>
              <w:t xml:space="preserve">upport </w:t>
            </w:r>
          </w:p>
        </w:tc>
        <w:tc>
          <w:tcPr>
            <w:tcW w:w="2074" w:type="dxa"/>
          </w:tcPr>
          <w:p w:rsidR="003670D6" w:rsidRDefault="00714B22">
            <w:pPr>
              <w:spacing w:afterLines="50" w:after="156"/>
              <w:rPr>
                <w:rFonts w:ascii="Times New Roman" w:hAnsi="Times New Roman" w:cs="Times New Roman"/>
                <w:kern w:val="0"/>
                <w:sz w:val="22"/>
              </w:rPr>
            </w:pPr>
            <w:r>
              <w:rPr>
                <w:rFonts w:ascii="Times New Roman" w:hAnsi="Times New Roman" w:cs="Times New Roman"/>
                <w:kern w:val="0"/>
                <w:sz w:val="22"/>
              </w:rPr>
              <w:t>Support?</w:t>
            </w:r>
          </w:p>
        </w:tc>
        <w:tc>
          <w:tcPr>
            <w:tcW w:w="2074" w:type="dxa"/>
          </w:tcPr>
          <w:p w:rsidR="003670D6" w:rsidRDefault="00714B22">
            <w:pPr>
              <w:spacing w:afterLines="50" w:after="156"/>
              <w:rPr>
                <w:rFonts w:ascii="Times New Roman" w:hAnsi="Times New Roman" w:cs="Times New Roman"/>
                <w:kern w:val="0"/>
                <w:sz w:val="22"/>
              </w:rPr>
            </w:pPr>
            <w:r>
              <w:rPr>
                <w:rFonts w:ascii="Times New Roman" w:hAnsi="Times New Roman" w:cs="Times New Roman" w:hint="eastAsia"/>
                <w:kern w:val="0"/>
                <w:sz w:val="22"/>
              </w:rPr>
              <w:t>S</w:t>
            </w:r>
            <w:r>
              <w:rPr>
                <w:rFonts w:ascii="Times New Roman" w:hAnsi="Times New Roman" w:cs="Times New Roman"/>
                <w:kern w:val="0"/>
                <w:sz w:val="22"/>
              </w:rPr>
              <w:t xml:space="preserve">upport </w:t>
            </w:r>
          </w:p>
        </w:tc>
      </w:tr>
    </w:tbl>
    <w:p w:rsidR="003670D6" w:rsidRDefault="003670D6">
      <w:pPr>
        <w:spacing w:afterLines="50" w:after="156"/>
        <w:rPr>
          <w:rFonts w:ascii="Times New Roman" w:hAnsi="Times New Roman" w:cs="Times New Roman"/>
          <w:kern w:val="0"/>
          <w:sz w:val="22"/>
        </w:rPr>
      </w:pPr>
    </w:p>
    <w:p w:rsidR="003670D6" w:rsidRDefault="00714B22">
      <w:pPr>
        <w:spacing w:afterLines="50" w:after="156"/>
        <w:rPr>
          <w:rFonts w:ascii="Times New Roman" w:hAnsi="Times New Roman" w:cs="Times New Roman"/>
          <w:kern w:val="0"/>
          <w:sz w:val="22"/>
        </w:rPr>
      </w:pPr>
      <w:r>
        <w:rPr>
          <w:rFonts w:ascii="Times New Roman" w:hAnsi="Times New Roman" w:cs="Times New Roman" w:hint="eastAsia"/>
          <w:kern w:val="0"/>
          <w:sz w:val="22"/>
        </w:rPr>
        <w:t>B</w:t>
      </w:r>
      <w:r>
        <w:rPr>
          <w:rFonts w:ascii="Times New Roman" w:hAnsi="Times New Roman" w:cs="Times New Roman"/>
          <w:kern w:val="0"/>
          <w:sz w:val="22"/>
        </w:rPr>
        <w:t>ased on above, following proposal is made:</w:t>
      </w:r>
    </w:p>
    <w:p w:rsidR="00E045B9" w:rsidRPr="007A6F14" w:rsidRDefault="00E045B9">
      <w:pPr>
        <w:spacing w:afterLines="50" w:after="156"/>
        <w:rPr>
          <w:rFonts w:ascii="Times New Roman" w:hAnsi="Times New Roman" w:cs="Times New Roman"/>
          <w:kern w:val="0"/>
          <w:sz w:val="22"/>
          <w:highlight w:val="yellow"/>
        </w:rPr>
      </w:pPr>
      <w:bookmarkStart w:id="4" w:name="_Hlk22159230"/>
      <w:r w:rsidRPr="007A6F14">
        <w:rPr>
          <w:rFonts w:ascii="Times New Roman" w:hAnsi="Times New Roman" w:cs="Times New Roman" w:hint="eastAsia"/>
          <w:kern w:val="0"/>
          <w:sz w:val="22"/>
          <w:highlight w:val="yellow"/>
        </w:rPr>
        <w:t>Q</w:t>
      </w:r>
      <w:r w:rsidRPr="007A6F14">
        <w:rPr>
          <w:rFonts w:ascii="Times New Roman" w:hAnsi="Times New Roman" w:cs="Times New Roman"/>
          <w:kern w:val="0"/>
          <w:sz w:val="22"/>
          <w:highlight w:val="yellow"/>
        </w:rPr>
        <w:t>1</w:t>
      </w:r>
      <w:r w:rsidRPr="007A6F14">
        <w:rPr>
          <w:rFonts w:ascii="Times New Roman" w:hAnsi="Times New Roman" w:cs="Times New Roman" w:hint="eastAsia"/>
          <w:kern w:val="0"/>
          <w:sz w:val="22"/>
          <w:highlight w:val="yellow"/>
        </w:rPr>
        <w:t>:</w:t>
      </w:r>
      <w:r w:rsidRPr="007A6F14">
        <w:rPr>
          <w:rFonts w:ascii="Times New Roman" w:hAnsi="Times New Roman" w:cs="Times New Roman"/>
          <w:kern w:val="0"/>
          <w:sz w:val="22"/>
          <w:highlight w:val="yellow"/>
        </w:rPr>
        <w:t xml:space="preserve"> should cross-carrier activation/release the Type 2 CG be supported? </w:t>
      </w:r>
    </w:p>
    <w:p w:rsidR="00E045B9" w:rsidRPr="007A6F14" w:rsidRDefault="00E045B9">
      <w:pPr>
        <w:spacing w:afterLines="50" w:after="156"/>
        <w:rPr>
          <w:rFonts w:ascii="Times New Roman" w:hAnsi="Times New Roman" w:cs="Times New Roman"/>
          <w:kern w:val="0"/>
          <w:sz w:val="22"/>
          <w:highlight w:val="yellow"/>
        </w:rPr>
      </w:pPr>
      <w:r w:rsidRPr="007A6F14">
        <w:rPr>
          <w:rFonts w:ascii="Times New Roman" w:hAnsi="Times New Roman" w:cs="Times New Roman" w:hint="eastAsia"/>
          <w:kern w:val="0"/>
          <w:sz w:val="22"/>
          <w:highlight w:val="yellow"/>
        </w:rPr>
        <w:lastRenderedPageBreak/>
        <w:t>Q</w:t>
      </w:r>
      <w:r w:rsidRPr="007A6F14">
        <w:rPr>
          <w:rFonts w:ascii="Times New Roman" w:hAnsi="Times New Roman" w:cs="Times New Roman"/>
          <w:kern w:val="0"/>
          <w:sz w:val="22"/>
          <w:highlight w:val="yellow"/>
        </w:rPr>
        <w:t>2: should cross-</w:t>
      </w:r>
      <w:r w:rsidR="00433C2C" w:rsidRPr="007A6F14">
        <w:rPr>
          <w:rFonts w:ascii="Times New Roman" w:hAnsi="Times New Roman" w:cs="Times New Roman"/>
          <w:kern w:val="0"/>
          <w:sz w:val="22"/>
          <w:highlight w:val="yellow"/>
        </w:rPr>
        <w:t>BWP</w:t>
      </w:r>
      <w:r w:rsidRPr="007A6F14">
        <w:rPr>
          <w:rFonts w:ascii="Times New Roman" w:hAnsi="Times New Roman" w:cs="Times New Roman"/>
          <w:kern w:val="0"/>
          <w:sz w:val="22"/>
          <w:highlight w:val="yellow"/>
        </w:rPr>
        <w:t xml:space="preserve"> activation the Type 2 CG be supported?</w:t>
      </w:r>
    </w:p>
    <w:p w:rsidR="003670D6" w:rsidRPr="007A6F14" w:rsidRDefault="00714B22">
      <w:pPr>
        <w:spacing w:afterLines="50" w:after="156"/>
        <w:rPr>
          <w:rFonts w:ascii="Times New Roman" w:eastAsia="Yu Mincho" w:hAnsi="Times New Roman" w:cs="Times New Roman"/>
          <w:b/>
          <w:sz w:val="22"/>
          <w:highlight w:val="yellow"/>
          <w:u w:val="single"/>
          <w:lang w:eastAsia="ja-JP"/>
        </w:rPr>
      </w:pPr>
      <w:bookmarkStart w:id="5" w:name="_Hlk22159103"/>
      <w:bookmarkEnd w:id="4"/>
      <w:r w:rsidRPr="007A6F14">
        <w:rPr>
          <w:rFonts w:ascii="Times New Roman" w:eastAsia="Yu Mincho" w:hAnsi="Times New Roman" w:cs="Times New Roman"/>
          <w:b/>
          <w:sz w:val="22"/>
          <w:highlight w:val="yellow"/>
          <w:u w:val="single"/>
          <w:lang w:eastAsia="ja-JP"/>
        </w:rPr>
        <w:t>Proposal 1:</w:t>
      </w:r>
    </w:p>
    <w:p w:rsidR="003670D6" w:rsidRPr="007A6F14" w:rsidRDefault="00714B22">
      <w:pPr>
        <w:pStyle w:val="af8"/>
        <w:numPr>
          <w:ilvl w:val="0"/>
          <w:numId w:val="8"/>
        </w:numPr>
        <w:spacing w:afterLines="50" w:after="156"/>
        <w:ind w:firstLineChars="0"/>
        <w:rPr>
          <w:rFonts w:ascii="Times New Roman" w:hAnsi="Times New Roman" w:cs="Times New Roman"/>
          <w:i/>
          <w:sz w:val="22"/>
          <w:highlight w:val="yellow"/>
        </w:rPr>
      </w:pPr>
      <w:r w:rsidRPr="007A6F14">
        <w:rPr>
          <w:rFonts w:ascii="Times New Roman" w:hAnsi="Times New Roman" w:cs="Times New Roman"/>
          <w:i/>
          <w:sz w:val="22"/>
          <w:highlight w:val="yellow"/>
        </w:rPr>
        <w:t>Support DCI format 0-0, 0-1 and new DCI format scheduling PUSCH for Type 2 CG activation</w:t>
      </w:r>
    </w:p>
    <w:p w:rsidR="003670D6" w:rsidRPr="007A6F14" w:rsidRDefault="00714B22">
      <w:pPr>
        <w:pStyle w:val="af8"/>
        <w:numPr>
          <w:ilvl w:val="0"/>
          <w:numId w:val="8"/>
        </w:numPr>
        <w:spacing w:afterLines="50" w:after="156"/>
        <w:ind w:firstLineChars="0"/>
        <w:rPr>
          <w:rFonts w:ascii="Times New Roman" w:hAnsi="Times New Roman" w:cs="Times New Roman"/>
          <w:i/>
          <w:sz w:val="22"/>
          <w:highlight w:val="yellow"/>
        </w:rPr>
      </w:pPr>
      <w:r w:rsidRPr="007A6F14">
        <w:rPr>
          <w:rFonts w:ascii="Times New Roman" w:hAnsi="Times New Roman" w:cs="Times New Roman"/>
          <w:i/>
          <w:sz w:val="22"/>
          <w:highlight w:val="yellow"/>
        </w:rPr>
        <w:t>Support DCI format 0-0 and new DCI format scheduling PUSCH for Type 2 CG release</w:t>
      </w:r>
    </w:p>
    <w:p w:rsidR="003670D6" w:rsidRPr="007A6F14" w:rsidRDefault="00714B22">
      <w:pPr>
        <w:pStyle w:val="af8"/>
        <w:numPr>
          <w:ilvl w:val="1"/>
          <w:numId w:val="8"/>
        </w:numPr>
        <w:spacing w:afterLines="50" w:after="156"/>
        <w:ind w:firstLineChars="0"/>
        <w:rPr>
          <w:rFonts w:ascii="Times New Roman" w:hAnsi="Times New Roman" w:cs="Times New Roman"/>
          <w:i/>
          <w:sz w:val="22"/>
          <w:highlight w:val="yellow"/>
        </w:rPr>
      </w:pPr>
      <w:r w:rsidRPr="007A6F14">
        <w:rPr>
          <w:rFonts w:ascii="Times New Roman" w:hAnsi="Times New Roman" w:cs="Times New Roman" w:hint="eastAsia"/>
          <w:i/>
          <w:sz w:val="22"/>
          <w:highlight w:val="yellow"/>
        </w:rPr>
        <w:t>F</w:t>
      </w:r>
      <w:r w:rsidRPr="007A6F14">
        <w:rPr>
          <w:rFonts w:ascii="Times New Roman" w:hAnsi="Times New Roman" w:cs="Times New Roman"/>
          <w:i/>
          <w:sz w:val="22"/>
          <w:highlight w:val="yellow"/>
        </w:rPr>
        <w:t>FS DCI format 0_1 for Type 2 CG release</w:t>
      </w:r>
    </w:p>
    <w:bookmarkEnd w:id="5"/>
    <w:p w:rsidR="003670D6" w:rsidRDefault="00714B22">
      <w:pPr>
        <w:spacing w:afterLines="50" w:after="156"/>
        <w:rPr>
          <w:rFonts w:ascii="Times New Roman" w:hAnsi="Times New Roman" w:cs="Times New Roman"/>
          <w:kern w:val="0"/>
          <w:sz w:val="22"/>
        </w:rPr>
      </w:pPr>
      <w:r>
        <w:rPr>
          <w:rFonts w:ascii="Times New Roman" w:hAnsi="Times New Roman" w:cs="Times New Roman"/>
          <w:kern w:val="0"/>
          <w:sz w:val="22"/>
        </w:rPr>
        <w:t>Any comments?</w:t>
      </w:r>
    </w:p>
    <w:tbl>
      <w:tblPr>
        <w:tblStyle w:val="af7"/>
        <w:tblW w:w="8522" w:type="dxa"/>
        <w:tblLayout w:type="fixed"/>
        <w:tblLook w:val="04A0" w:firstRow="1" w:lastRow="0" w:firstColumn="1" w:lastColumn="0" w:noHBand="0" w:noVBand="1"/>
      </w:tblPr>
      <w:tblGrid>
        <w:gridCol w:w="2005"/>
        <w:gridCol w:w="6517"/>
      </w:tblGrid>
      <w:tr w:rsidR="003670D6">
        <w:tc>
          <w:tcPr>
            <w:tcW w:w="2005" w:type="dxa"/>
            <w:shd w:val="clear" w:color="auto" w:fill="9CC2E5" w:themeFill="accent5" w:themeFillTint="99"/>
          </w:tcPr>
          <w:p w:rsidR="003670D6" w:rsidRDefault="00714B22">
            <w:pPr>
              <w:spacing w:afterLines="50" w:after="156"/>
              <w:rPr>
                <w:rFonts w:ascii="Times New Roman" w:eastAsia="MS Mincho" w:hAnsi="Times New Roman" w:cs="Times New Roman"/>
                <w:sz w:val="22"/>
              </w:rPr>
            </w:pPr>
            <w:r>
              <w:rPr>
                <w:rFonts w:ascii="Times New Roman" w:eastAsia="MS Mincho" w:hAnsi="Times New Roman" w:cs="Times New Roman"/>
                <w:sz w:val="22"/>
              </w:rPr>
              <w:t>Company</w:t>
            </w:r>
          </w:p>
        </w:tc>
        <w:tc>
          <w:tcPr>
            <w:tcW w:w="6517" w:type="dxa"/>
            <w:shd w:val="clear" w:color="auto" w:fill="9CC2E5" w:themeFill="accent5" w:themeFillTint="99"/>
          </w:tcPr>
          <w:p w:rsidR="003670D6" w:rsidRDefault="00714B22">
            <w:pPr>
              <w:spacing w:afterLines="50" w:after="156"/>
              <w:rPr>
                <w:rFonts w:ascii="Times New Roman" w:eastAsia="MS Mincho" w:hAnsi="Times New Roman" w:cs="Times New Roman"/>
                <w:sz w:val="22"/>
              </w:rPr>
            </w:pPr>
            <w:r>
              <w:rPr>
                <w:rFonts w:ascii="Times New Roman" w:eastAsia="MS Mincho" w:hAnsi="Times New Roman" w:cs="Times New Roman"/>
                <w:sz w:val="22"/>
              </w:rPr>
              <w:t>View</w:t>
            </w:r>
          </w:p>
        </w:tc>
      </w:tr>
      <w:tr w:rsidR="003670D6">
        <w:tc>
          <w:tcPr>
            <w:tcW w:w="2005" w:type="dxa"/>
          </w:tcPr>
          <w:p w:rsidR="003670D6" w:rsidRDefault="00714B22">
            <w:pPr>
              <w:spacing w:afterLines="50" w:after="156"/>
              <w:rPr>
                <w:rFonts w:ascii="Times New Roman" w:eastAsia="Yu Mincho" w:hAnsi="Times New Roman" w:cs="Times New Roman"/>
                <w:kern w:val="0"/>
                <w:sz w:val="22"/>
                <w:lang w:val="en-GB" w:eastAsia="ja-JP"/>
              </w:rPr>
            </w:pPr>
            <w:r>
              <w:rPr>
                <w:rFonts w:ascii="Times New Roman" w:eastAsia="Yu Mincho" w:hAnsi="Times New Roman" w:cs="Times New Roman"/>
                <w:kern w:val="0"/>
                <w:sz w:val="22"/>
                <w:lang w:val="en-GB" w:eastAsia="ja-JP"/>
              </w:rPr>
              <w:t>Nokia, NSB</w:t>
            </w:r>
          </w:p>
        </w:tc>
        <w:tc>
          <w:tcPr>
            <w:tcW w:w="6517" w:type="dxa"/>
          </w:tcPr>
          <w:p w:rsidR="003670D6" w:rsidRDefault="00714B22">
            <w:pPr>
              <w:spacing w:afterLines="50" w:after="156"/>
              <w:rPr>
                <w:rFonts w:ascii="Times New Roman" w:hAnsi="Times New Roman" w:cs="Times New Roman"/>
                <w:kern w:val="0"/>
                <w:sz w:val="22"/>
                <w:lang w:val="en-GB"/>
              </w:rPr>
            </w:pPr>
            <w:r>
              <w:rPr>
                <w:rFonts w:ascii="Times New Roman" w:hAnsi="Times New Roman" w:cs="Times New Roman"/>
                <w:kern w:val="0"/>
                <w:sz w:val="22"/>
                <w:lang w:val="en-GB"/>
              </w:rPr>
              <w:t xml:space="preserve">We support this proposal – including the support the FFS (as </w:t>
            </w:r>
            <w:proofErr w:type="gramStart"/>
            <w:r>
              <w:rPr>
                <w:rFonts w:ascii="Times New Roman" w:hAnsi="Times New Roman" w:cs="Times New Roman"/>
                <w:kern w:val="0"/>
                <w:sz w:val="22"/>
                <w:lang w:val="en-GB"/>
              </w:rPr>
              <w:t>this limits</w:t>
            </w:r>
            <w:proofErr w:type="gramEnd"/>
            <w:r>
              <w:rPr>
                <w:rFonts w:ascii="Times New Roman" w:hAnsi="Times New Roman" w:cs="Times New Roman"/>
                <w:kern w:val="0"/>
                <w:sz w:val="22"/>
                <w:lang w:val="en-GB"/>
              </w:rPr>
              <w:t xml:space="preserve"> the x-scheduling operation)</w:t>
            </w:r>
          </w:p>
        </w:tc>
      </w:tr>
      <w:tr w:rsidR="003670D6">
        <w:tc>
          <w:tcPr>
            <w:tcW w:w="2005" w:type="dxa"/>
          </w:tcPr>
          <w:p w:rsidR="003670D6" w:rsidRDefault="00714B22">
            <w:pPr>
              <w:spacing w:afterLines="50" w:after="156"/>
              <w:rPr>
                <w:rFonts w:ascii="Times New Roman" w:eastAsia="宋体" w:hAnsi="Times New Roman" w:cs="Times New Roman"/>
                <w:kern w:val="0"/>
                <w:sz w:val="22"/>
              </w:rPr>
            </w:pPr>
            <w:r>
              <w:rPr>
                <w:rFonts w:ascii="Times New Roman" w:eastAsia="宋体" w:hAnsi="Times New Roman" w:cs="Times New Roman" w:hint="eastAsia"/>
                <w:kern w:val="0"/>
                <w:sz w:val="22"/>
              </w:rPr>
              <w:t>ZTE</w:t>
            </w:r>
          </w:p>
        </w:tc>
        <w:tc>
          <w:tcPr>
            <w:tcW w:w="6517" w:type="dxa"/>
          </w:tcPr>
          <w:p w:rsidR="003670D6" w:rsidRDefault="00714B22">
            <w:pPr>
              <w:spacing w:afterLines="50" w:after="156"/>
              <w:rPr>
                <w:rFonts w:ascii="Times New Roman" w:hAnsi="Times New Roman" w:cs="Times New Roman"/>
                <w:kern w:val="0"/>
                <w:sz w:val="22"/>
              </w:rPr>
            </w:pPr>
            <w:r>
              <w:rPr>
                <w:rFonts w:ascii="Times New Roman" w:hAnsi="Times New Roman" w:cs="Times New Roman" w:hint="eastAsia"/>
                <w:kern w:val="0"/>
                <w:sz w:val="22"/>
              </w:rPr>
              <w:t xml:space="preserve">We think both non-fallback DCI and new DCI format can be supported for activation and release. While, for fallback DCI, it depends on the answer to Question 1. If the number of bits for activation/release is determined by RRC, the fallback DCI which should be independent from RRC configuration cannot be used for activation/release here. </w:t>
            </w:r>
          </w:p>
        </w:tc>
      </w:tr>
      <w:tr w:rsidR="00E30E35">
        <w:tc>
          <w:tcPr>
            <w:tcW w:w="2005" w:type="dxa"/>
          </w:tcPr>
          <w:p w:rsidR="00E30E35" w:rsidRDefault="00E30E35" w:rsidP="00E30E35">
            <w:pPr>
              <w:spacing w:afterLines="50" w:after="156"/>
              <w:rPr>
                <w:rFonts w:ascii="Times New Roman" w:eastAsia="Yu Mincho" w:hAnsi="Times New Roman" w:cs="Times New Roman"/>
                <w:kern w:val="0"/>
                <w:sz w:val="22"/>
                <w:lang w:val="en-GB" w:eastAsia="ja-JP"/>
              </w:rPr>
            </w:pPr>
            <w:r>
              <w:rPr>
                <w:rFonts w:ascii="Times New Roman" w:eastAsia="Yu Mincho" w:hAnsi="Times New Roman" w:cs="Times New Roman" w:hint="eastAsia"/>
                <w:kern w:val="0"/>
                <w:sz w:val="22"/>
                <w:lang w:val="en-GB" w:eastAsia="ja-JP"/>
              </w:rPr>
              <w:t>Fujitsu</w:t>
            </w:r>
          </w:p>
        </w:tc>
        <w:tc>
          <w:tcPr>
            <w:tcW w:w="6517" w:type="dxa"/>
          </w:tcPr>
          <w:p w:rsidR="00E30E35" w:rsidRDefault="00E30E35" w:rsidP="00E30E35">
            <w:pPr>
              <w:spacing w:afterLines="50" w:after="156"/>
              <w:rPr>
                <w:rFonts w:ascii="Times New Roman" w:hAnsi="Times New Roman" w:cs="Times New Roman"/>
                <w:kern w:val="0"/>
                <w:sz w:val="22"/>
                <w:lang w:val="en-GB"/>
              </w:rPr>
            </w:pPr>
            <w:r>
              <w:rPr>
                <w:rFonts w:ascii="Times New Roman" w:hAnsi="Times New Roman" w:cs="Times New Roman" w:hint="eastAsia"/>
                <w:kern w:val="0"/>
                <w:sz w:val="22"/>
                <w:lang w:val="en-GB"/>
              </w:rPr>
              <w:t>Support this proposal.</w:t>
            </w:r>
          </w:p>
        </w:tc>
      </w:tr>
      <w:tr w:rsidR="00503C7D">
        <w:tc>
          <w:tcPr>
            <w:tcW w:w="2005" w:type="dxa"/>
          </w:tcPr>
          <w:p w:rsidR="00503C7D" w:rsidRPr="00503C7D" w:rsidRDefault="00503C7D" w:rsidP="00E30E35">
            <w:pPr>
              <w:spacing w:afterLines="50" w:after="156"/>
              <w:rPr>
                <w:rFonts w:ascii="Times New Roman" w:hAnsi="Times New Roman" w:cs="Times New Roman"/>
                <w:kern w:val="0"/>
                <w:sz w:val="22"/>
                <w:lang w:val="en-GB"/>
              </w:rPr>
            </w:pPr>
            <w:r>
              <w:rPr>
                <w:rFonts w:ascii="Times New Roman" w:hAnsi="Times New Roman" w:cs="Times New Roman" w:hint="eastAsia"/>
                <w:kern w:val="0"/>
                <w:sz w:val="22"/>
                <w:lang w:val="en-GB"/>
              </w:rPr>
              <w:t>CATT</w:t>
            </w:r>
          </w:p>
        </w:tc>
        <w:tc>
          <w:tcPr>
            <w:tcW w:w="6517" w:type="dxa"/>
          </w:tcPr>
          <w:p w:rsidR="00503C7D" w:rsidRDefault="00503C7D" w:rsidP="00E30E35">
            <w:pPr>
              <w:spacing w:afterLines="50" w:after="156"/>
              <w:rPr>
                <w:rFonts w:ascii="Times New Roman" w:hAnsi="Times New Roman" w:cs="Times New Roman"/>
                <w:kern w:val="0"/>
                <w:sz w:val="22"/>
                <w:lang w:val="en-GB"/>
              </w:rPr>
            </w:pPr>
            <w:r>
              <w:rPr>
                <w:rFonts w:ascii="Times New Roman" w:hAnsi="Times New Roman" w:cs="Times New Roman" w:hint="eastAsia"/>
                <w:kern w:val="0"/>
                <w:sz w:val="22"/>
                <w:lang w:val="en-GB"/>
              </w:rPr>
              <w:t>We support the activation. For release, if cross-BWP/carrier activation/release is not supported, only DCI format 0_0 for release is sufficient. Otherwise, both DCI format 0_1 and new DCI format for release can be supported.</w:t>
            </w:r>
          </w:p>
        </w:tc>
      </w:tr>
      <w:tr w:rsidR="00627DC5" w:rsidTr="00627DC5">
        <w:tc>
          <w:tcPr>
            <w:tcW w:w="2005" w:type="dxa"/>
          </w:tcPr>
          <w:p w:rsidR="00627DC5" w:rsidRDefault="00627DC5" w:rsidP="00606A53">
            <w:pPr>
              <w:spacing w:afterLines="50" w:after="156"/>
              <w:rPr>
                <w:rFonts w:ascii="Times New Roman" w:eastAsia="Yu Mincho" w:hAnsi="Times New Roman" w:cs="Times New Roman"/>
                <w:kern w:val="0"/>
                <w:sz w:val="22"/>
                <w:lang w:val="en-GB" w:eastAsia="ja-JP"/>
              </w:rPr>
            </w:pPr>
            <w:r>
              <w:rPr>
                <w:rFonts w:ascii="Times New Roman" w:eastAsia="Yu Mincho" w:hAnsi="Times New Roman" w:cs="Times New Roman"/>
                <w:kern w:val="0"/>
                <w:sz w:val="22"/>
                <w:lang w:val="en-GB" w:eastAsia="ja-JP"/>
              </w:rPr>
              <w:t>vivo</w:t>
            </w:r>
          </w:p>
        </w:tc>
        <w:tc>
          <w:tcPr>
            <w:tcW w:w="6517" w:type="dxa"/>
          </w:tcPr>
          <w:p w:rsidR="00627DC5" w:rsidRDefault="00627DC5" w:rsidP="00606A53">
            <w:pPr>
              <w:spacing w:afterLines="50" w:after="156"/>
              <w:rPr>
                <w:rFonts w:ascii="Times New Roman" w:hAnsi="Times New Roman" w:cs="Times New Roman"/>
                <w:kern w:val="0"/>
                <w:sz w:val="22"/>
                <w:lang w:val="en-GB"/>
              </w:rPr>
            </w:pPr>
            <w:r>
              <w:rPr>
                <w:rFonts w:ascii="Times New Roman" w:hAnsi="Times New Roman" w:cs="Times New Roman"/>
                <w:kern w:val="0"/>
                <w:sz w:val="22"/>
                <w:lang w:val="en-GB"/>
              </w:rPr>
              <w:t>Generally, we are fine with the proposal.</w:t>
            </w:r>
          </w:p>
          <w:p w:rsidR="00627DC5" w:rsidRDefault="00627DC5" w:rsidP="00606A53">
            <w:pPr>
              <w:spacing w:afterLines="50" w:after="156"/>
              <w:rPr>
                <w:rFonts w:ascii="Times New Roman" w:hAnsi="Times New Roman" w:cs="Times New Roman"/>
                <w:kern w:val="0"/>
                <w:sz w:val="22"/>
                <w:lang w:val="en-GB"/>
              </w:rPr>
            </w:pPr>
            <w:r>
              <w:rPr>
                <w:rFonts w:ascii="Times New Roman" w:hAnsi="Times New Roman" w:cs="Times New Roman"/>
                <w:kern w:val="0"/>
                <w:sz w:val="22"/>
                <w:lang w:val="en-GB"/>
              </w:rPr>
              <w:t xml:space="preserve">Regarding the DCI format 0_1 for release, we think it can be supported. </w:t>
            </w:r>
          </w:p>
        </w:tc>
      </w:tr>
      <w:tr w:rsidR="00AD4484" w:rsidTr="00627DC5">
        <w:tc>
          <w:tcPr>
            <w:tcW w:w="2005" w:type="dxa"/>
          </w:tcPr>
          <w:p w:rsidR="00AD4484" w:rsidRPr="008A6A69" w:rsidRDefault="00AD4484" w:rsidP="00AD4484">
            <w:pPr>
              <w:spacing w:afterLines="50" w:after="156"/>
              <w:rPr>
                <w:rFonts w:ascii="Times New Roman" w:hAnsi="Times New Roman" w:cs="Times New Roman"/>
                <w:kern w:val="0"/>
                <w:sz w:val="22"/>
                <w:lang w:val="en-GB"/>
              </w:rPr>
            </w:pPr>
            <w:r>
              <w:rPr>
                <w:rFonts w:ascii="Times New Roman" w:hAnsi="Times New Roman" w:cs="Times New Roman" w:hint="eastAsia"/>
                <w:kern w:val="0"/>
                <w:sz w:val="22"/>
                <w:lang w:val="en-GB"/>
              </w:rPr>
              <w:t>H</w:t>
            </w:r>
            <w:r>
              <w:rPr>
                <w:rFonts w:ascii="Times New Roman" w:hAnsi="Times New Roman" w:cs="Times New Roman"/>
                <w:kern w:val="0"/>
                <w:sz w:val="22"/>
                <w:lang w:val="en-GB"/>
              </w:rPr>
              <w:t>uawei</w:t>
            </w:r>
            <w:r w:rsidR="00312412">
              <w:rPr>
                <w:rFonts w:ascii="Times New Roman" w:hAnsi="Times New Roman" w:cs="Times New Roman"/>
                <w:kern w:val="0"/>
                <w:sz w:val="22"/>
                <w:lang w:val="en-GB"/>
              </w:rPr>
              <w:t>,</w:t>
            </w:r>
            <w:r w:rsidR="00312412">
              <w:rPr>
                <w:rFonts w:ascii="Times New Roman" w:eastAsia="Yu Mincho" w:hAnsi="Times New Roman" w:cs="Times New Roman"/>
                <w:kern w:val="0"/>
                <w:sz w:val="22"/>
                <w:lang w:val="en-GB" w:eastAsia="ja-JP"/>
              </w:rPr>
              <w:t xml:space="preserve"> </w:t>
            </w:r>
            <w:proofErr w:type="spellStart"/>
            <w:r w:rsidR="00312412">
              <w:rPr>
                <w:rFonts w:ascii="Times New Roman" w:eastAsia="Yu Mincho" w:hAnsi="Times New Roman" w:cs="Times New Roman"/>
                <w:kern w:val="0"/>
                <w:sz w:val="22"/>
                <w:lang w:val="en-GB" w:eastAsia="ja-JP"/>
              </w:rPr>
              <w:t>HiSilicon</w:t>
            </w:r>
            <w:proofErr w:type="spellEnd"/>
          </w:p>
        </w:tc>
        <w:tc>
          <w:tcPr>
            <w:tcW w:w="6517" w:type="dxa"/>
          </w:tcPr>
          <w:p w:rsidR="00AD4484" w:rsidRPr="00606A53" w:rsidRDefault="00606A53" w:rsidP="00606A53">
            <w:pPr>
              <w:spacing w:afterLines="50" w:after="156"/>
              <w:rPr>
                <w:rFonts w:ascii="Times New Roman" w:hAnsi="Times New Roman" w:cs="Times New Roman"/>
                <w:kern w:val="0"/>
                <w:sz w:val="22"/>
                <w:lang w:val="en-GB"/>
              </w:rPr>
            </w:pPr>
            <w:r>
              <w:rPr>
                <w:rFonts w:ascii="Times New Roman" w:hAnsi="Times New Roman" w:cs="Times New Roman"/>
                <w:kern w:val="0"/>
                <w:sz w:val="22"/>
                <w:lang w:val="en-GB"/>
              </w:rPr>
              <w:t>We are ok with the proposal even though we think the conclusion about new DCI format could be made after the whole picture of new DCI format is clear</w:t>
            </w:r>
            <w:r>
              <w:rPr>
                <w:rFonts w:ascii="Times New Roman" w:hAnsi="Times New Roman" w:cs="Times New Roman" w:hint="eastAsia"/>
                <w:kern w:val="0"/>
                <w:sz w:val="22"/>
                <w:lang w:val="en-GB"/>
              </w:rPr>
              <w:t>.</w:t>
            </w:r>
          </w:p>
        </w:tc>
      </w:tr>
      <w:tr w:rsidR="000B1EDD" w:rsidTr="00627DC5">
        <w:tc>
          <w:tcPr>
            <w:tcW w:w="2005" w:type="dxa"/>
          </w:tcPr>
          <w:p w:rsidR="000B1EDD" w:rsidRPr="000B1EDD" w:rsidRDefault="000B1EDD" w:rsidP="00AD4484">
            <w:pPr>
              <w:spacing w:afterLines="50" w:after="156"/>
              <w:rPr>
                <w:rFonts w:ascii="Times New Roman" w:eastAsia="Malgun Gothic" w:hAnsi="Times New Roman" w:cs="Times New Roman"/>
                <w:kern w:val="0"/>
                <w:sz w:val="22"/>
                <w:lang w:val="en-GB" w:eastAsia="ko-KR"/>
              </w:rPr>
            </w:pPr>
            <w:r>
              <w:rPr>
                <w:rFonts w:ascii="Times New Roman" w:eastAsia="Malgun Gothic" w:hAnsi="Times New Roman" w:cs="Times New Roman" w:hint="eastAsia"/>
                <w:kern w:val="0"/>
                <w:sz w:val="22"/>
                <w:lang w:val="en-GB" w:eastAsia="ko-KR"/>
              </w:rPr>
              <w:t>LG</w:t>
            </w:r>
          </w:p>
        </w:tc>
        <w:tc>
          <w:tcPr>
            <w:tcW w:w="6517" w:type="dxa"/>
          </w:tcPr>
          <w:p w:rsidR="000B1EDD" w:rsidRPr="000B1EDD" w:rsidRDefault="000B1EDD" w:rsidP="00606A53">
            <w:pPr>
              <w:spacing w:afterLines="50" w:after="156"/>
              <w:rPr>
                <w:rFonts w:ascii="Times New Roman" w:eastAsia="Malgun Gothic" w:hAnsi="Times New Roman" w:cs="Times New Roman"/>
                <w:kern w:val="0"/>
                <w:sz w:val="22"/>
                <w:lang w:val="en-GB" w:eastAsia="ko-KR"/>
              </w:rPr>
            </w:pPr>
            <w:r>
              <w:rPr>
                <w:rFonts w:ascii="Times New Roman" w:eastAsia="Malgun Gothic" w:hAnsi="Times New Roman" w:cs="Times New Roman" w:hint="eastAsia"/>
                <w:kern w:val="0"/>
                <w:sz w:val="22"/>
                <w:lang w:val="en-GB" w:eastAsia="ko-KR"/>
              </w:rPr>
              <w:t xml:space="preserve">We are fine with this proposal </w:t>
            </w:r>
            <w:r>
              <w:rPr>
                <w:rFonts w:ascii="Times New Roman" w:eastAsia="Malgun Gothic" w:hAnsi="Times New Roman" w:cs="Times New Roman"/>
                <w:kern w:val="0"/>
                <w:sz w:val="22"/>
                <w:lang w:val="en-GB" w:eastAsia="ko-KR"/>
              </w:rPr>
              <w:t xml:space="preserve">in terms of activation. For release, we don’t need to use other DCI format since </w:t>
            </w:r>
            <w:r w:rsidR="00AB689F">
              <w:rPr>
                <w:rFonts w:ascii="Times New Roman" w:eastAsia="Malgun Gothic" w:hAnsi="Times New Roman" w:cs="Times New Roman"/>
                <w:kern w:val="0"/>
                <w:sz w:val="22"/>
                <w:lang w:val="en-GB" w:eastAsia="ko-KR"/>
              </w:rPr>
              <w:t xml:space="preserve">the </w:t>
            </w:r>
            <w:r>
              <w:rPr>
                <w:rFonts w:ascii="Times New Roman" w:eastAsia="Malgun Gothic" w:hAnsi="Times New Roman" w:cs="Times New Roman"/>
                <w:kern w:val="0"/>
                <w:sz w:val="22"/>
                <w:lang w:val="en-GB" w:eastAsia="ko-KR"/>
              </w:rPr>
              <w:t xml:space="preserve">release doesn’t require to be performed immediately as like activation even for URLLC purpose. It can be </w:t>
            </w:r>
            <w:proofErr w:type="gramStart"/>
            <w:r>
              <w:rPr>
                <w:rFonts w:ascii="Times New Roman" w:eastAsia="Malgun Gothic" w:hAnsi="Times New Roman" w:cs="Times New Roman"/>
                <w:kern w:val="0"/>
                <w:sz w:val="22"/>
                <w:lang w:val="en-GB" w:eastAsia="ko-KR"/>
              </w:rPr>
              <w:t>discuss</w:t>
            </w:r>
            <w:proofErr w:type="gramEnd"/>
            <w:r>
              <w:rPr>
                <w:rFonts w:ascii="Times New Roman" w:eastAsia="Malgun Gothic" w:hAnsi="Times New Roman" w:cs="Times New Roman"/>
                <w:kern w:val="0"/>
                <w:sz w:val="22"/>
                <w:lang w:val="en-GB" w:eastAsia="ko-KR"/>
              </w:rPr>
              <w:t xml:space="preserve"> after new DCI </w:t>
            </w:r>
            <w:r w:rsidR="00AB689F">
              <w:rPr>
                <w:rFonts w:ascii="Times New Roman" w:eastAsia="Malgun Gothic" w:hAnsi="Times New Roman" w:cs="Times New Roman"/>
                <w:kern w:val="0"/>
                <w:sz w:val="22"/>
                <w:lang w:val="en-GB" w:eastAsia="ko-KR"/>
              </w:rPr>
              <w:t xml:space="preserve">format design and related PDCCH issue are resolved. </w:t>
            </w:r>
          </w:p>
        </w:tc>
      </w:tr>
      <w:tr w:rsidR="00E60A68" w:rsidTr="00627DC5">
        <w:tc>
          <w:tcPr>
            <w:tcW w:w="2005" w:type="dxa"/>
          </w:tcPr>
          <w:p w:rsidR="00E60A68" w:rsidRPr="00E60A68" w:rsidRDefault="00E60A68" w:rsidP="00AD4484">
            <w:pPr>
              <w:spacing w:afterLines="50" w:after="156"/>
              <w:rPr>
                <w:rFonts w:ascii="Times New Roman" w:eastAsia="Yu Mincho" w:hAnsi="Times New Roman" w:cs="Times New Roman"/>
                <w:kern w:val="0"/>
                <w:sz w:val="22"/>
                <w:lang w:val="en-GB" w:eastAsia="ja-JP"/>
              </w:rPr>
            </w:pPr>
            <w:r>
              <w:rPr>
                <w:rFonts w:ascii="Times New Roman" w:eastAsia="Yu Mincho" w:hAnsi="Times New Roman" w:cs="Times New Roman" w:hint="eastAsia"/>
                <w:kern w:val="0"/>
                <w:sz w:val="22"/>
                <w:lang w:val="en-GB" w:eastAsia="ja-JP"/>
              </w:rPr>
              <w:t>Panasonic</w:t>
            </w:r>
          </w:p>
        </w:tc>
        <w:tc>
          <w:tcPr>
            <w:tcW w:w="6517" w:type="dxa"/>
          </w:tcPr>
          <w:p w:rsidR="00E60A68" w:rsidRDefault="00E60A68" w:rsidP="00606A53">
            <w:pPr>
              <w:spacing w:afterLines="50" w:after="156"/>
              <w:rPr>
                <w:rFonts w:ascii="Times New Roman" w:eastAsia="Malgun Gothic" w:hAnsi="Times New Roman" w:cs="Times New Roman"/>
                <w:kern w:val="0"/>
                <w:sz w:val="22"/>
                <w:lang w:val="en-GB" w:eastAsia="ko-KR"/>
              </w:rPr>
            </w:pPr>
            <w:r>
              <w:rPr>
                <w:rFonts w:ascii="Times New Roman" w:eastAsia="Yu Mincho" w:hAnsi="Times New Roman" w:cs="Times New Roman" w:hint="eastAsia"/>
                <w:kern w:val="0"/>
                <w:sz w:val="22"/>
                <w:lang w:val="en-GB" w:eastAsia="ja-JP"/>
              </w:rPr>
              <w:t>S</w:t>
            </w:r>
            <w:r>
              <w:rPr>
                <w:rFonts w:ascii="Times New Roman" w:eastAsia="Yu Mincho" w:hAnsi="Times New Roman" w:cs="Times New Roman"/>
                <w:kern w:val="0"/>
                <w:sz w:val="22"/>
                <w:lang w:val="en-GB" w:eastAsia="ja-JP"/>
              </w:rPr>
              <w:t>upport the proposal. We also support DCI format 0-1 for Type 2 CG release.</w:t>
            </w:r>
          </w:p>
        </w:tc>
      </w:tr>
      <w:tr w:rsidR="00456EF9" w:rsidTr="00627DC5">
        <w:tc>
          <w:tcPr>
            <w:tcW w:w="2005" w:type="dxa"/>
          </w:tcPr>
          <w:p w:rsidR="00456EF9" w:rsidRDefault="00456EF9" w:rsidP="00AD4484">
            <w:pPr>
              <w:spacing w:afterLines="50" w:after="156"/>
              <w:rPr>
                <w:rFonts w:ascii="Times New Roman" w:eastAsia="Yu Mincho" w:hAnsi="Times New Roman" w:cs="Times New Roman"/>
                <w:kern w:val="0"/>
                <w:sz w:val="22"/>
                <w:lang w:val="en-GB" w:eastAsia="ja-JP"/>
              </w:rPr>
            </w:pPr>
            <w:r>
              <w:rPr>
                <w:rFonts w:ascii="Times New Roman" w:eastAsia="Yu Mincho" w:hAnsi="Times New Roman" w:cs="Times New Roman"/>
                <w:kern w:val="0"/>
                <w:sz w:val="22"/>
                <w:lang w:val="en-GB" w:eastAsia="ja-JP"/>
              </w:rPr>
              <w:t>Ericsson</w:t>
            </w:r>
          </w:p>
        </w:tc>
        <w:tc>
          <w:tcPr>
            <w:tcW w:w="6517" w:type="dxa"/>
          </w:tcPr>
          <w:p w:rsidR="00456EF9" w:rsidRDefault="0090796F" w:rsidP="00606A53">
            <w:pPr>
              <w:spacing w:afterLines="50" w:after="156"/>
              <w:rPr>
                <w:rFonts w:ascii="Times New Roman" w:eastAsia="Yu Mincho" w:hAnsi="Times New Roman" w:cs="Times New Roman"/>
                <w:kern w:val="0"/>
                <w:sz w:val="22"/>
                <w:lang w:val="en-GB" w:eastAsia="ja-JP"/>
              </w:rPr>
            </w:pPr>
            <w:r>
              <w:rPr>
                <w:rFonts w:ascii="Times New Roman" w:eastAsia="Yu Mincho" w:hAnsi="Times New Roman" w:cs="Times New Roman"/>
                <w:kern w:val="0"/>
                <w:sz w:val="22"/>
                <w:lang w:val="en-GB" w:eastAsia="ja-JP"/>
              </w:rPr>
              <w:t>We are fine with activati</w:t>
            </w:r>
            <w:r w:rsidR="005B314B">
              <w:rPr>
                <w:rFonts w:ascii="Times New Roman" w:eastAsia="Yu Mincho" w:hAnsi="Times New Roman" w:cs="Times New Roman"/>
                <w:kern w:val="0"/>
                <w:sz w:val="22"/>
                <w:lang w:val="en-GB" w:eastAsia="ja-JP"/>
              </w:rPr>
              <w:t>on</w:t>
            </w:r>
            <w:r>
              <w:rPr>
                <w:rFonts w:ascii="Times New Roman" w:eastAsia="Yu Mincho" w:hAnsi="Times New Roman" w:cs="Times New Roman"/>
                <w:kern w:val="0"/>
                <w:sz w:val="22"/>
                <w:lang w:val="en-GB" w:eastAsia="ja-JP"/>
              </w:rPr>
              <w:t xml:space="preserve"> proposal. </w:t>
            </w:r>
            <w:r w:rsidR="00E2540D">
              <w:rPr>
                <w:rFonts w:ascii="Times New Roman" w:eastAsia="Yu Mincho" w:hAnsi="Times New Roman" w:cs="Times New Roman"/>
                <w:kern w:val="0"/>
                <w:sz w:val="22"/>
                <w:lang w:val="en-GB" w:eastAsia="ja-JP"/>
              </w:rPr>
              <w:t>N</w:t>
            </w:r>
            <w:r>
              <w:rPr>
                <w:rFonts w:ascii="Times New Roman" w:eastAsia="Yu Mincho" w:hAnsi="Times New Roman" w:cs="Times New Roman"/>
                <w:kern w:val="0"/>
                <w:sz w:val="22"/>
                <w:lang w:val="en-GB" w:eastAsia="ja-JP"/>
              </w:rPr>
              <w:t xml:space="preserve">ot sure if the cross carrier releasing with DCI 0-1 is needed. </w:t>
            </w:r>
          </w:p>
        </w:tc>
      </w:tr>
    </w:tbl>
    <w:p w:rsidR="003670D6" w:rsidRDefault="003670D6">
      <w:pPr>
        <w:spacing w:afterLines="50" w:after="156"/>
        <w:rPr>
          <w:rFonts w:ascii="Times New Roman" w:hAnsi="Times New Roman" w:cs="Times New Roman"/>
          <w:kern w:val="0"/>
          <w:sz w:val="22"/>
        </w:rPr>
      </w:pPr>
    </w:p>
    <w:p w:rsidR="003670D6" w:rsidRDefault="00714B22">
      <w:pPr>
        <w:pStyle w:val="1"/>
        <w:numPr>
          <w:ilvl w:val="1"/>
          <w:numId w:val="4"/>
        </w:numPr>
        <w:tabs>
          <w:tab w:val="left" w:pos="0"/>
        </w:tabs>
        <w:autoSpaceDE/>
        <w:autoSpaceDN/>
        <w:spacing w:before="240"/>
        <w:rPr>
          <w:rFonts w:ascii="Arial" w:eastAsia="等线" w:hAnsi="Arial"/>
          <w:bCs w:val="0"/>
          <w:kern w:val="28"/>
          <w:sz w:val="24"/>
          <w:szCs w:val="20"/>
          <w:lang w:eastAsia="zh-CN"/>
        </w:rPr>
      </w:pPr>
      <w:r>
        <w:rPr>
          <w:rFonts w:ascii="Arial" w:eastAsia="等线" w:hAnsi="Arial" w:hint="eastAsia"/>
          <w:bCs w:val="0"/>
          <w:kern w:val="28"/>
          <w:sz w:val="24"/>
          <w:szCs w:val="20"/>
          <w:lang w:eastAsia="zh-CN"/>
        </w:rPr>
        <w:lastRenderedPageBreak/>
        <w:t>F</w:t>
      </w:r>
      <w:r>
        <w:rPr>
          <w:rFonts w:ascii="Arial" w:eastAsia="等线" w:hAnsi="Arial"/>
          <w:bCs w:val="0"/>
          <w:kern w:val="28"/>
          <w:sz w:val="24"/>
          <w:szCs w:val="20"/>
          <w:lang w:eastAsia="zh-CN"/>
        </w:rPr>
        <w:t xml:space="preserve">ield(s) for indicating CG(s) activation/release  </w:t>
      </w:r>
    </w:p>
    <w:p w:rsidR="003670D6" w:rsidRDefault="00714B22">
      <w:pPr>
        <w:spacing w:afterLines="50" w:after="156"/>
        <w:rPr>
          <w:rFonts w:ascii="Times New Roman" w:hAnsi="Times New Roman" w:cs="Times New Roman"/>
          <w:kern w:val="0"/>
          <w:sz w:val="22"/>
          <w:lang w:val="en-GB"/>
        </w:rPr>
      </w:pPr>
      <w:r>
        <w:rPr>
          <w:rFonts w:ascii="Times New Roman" w:hAnsi="Times New Roman" w:cs="Times New Roman"/>
          <w:kern w:val="0"/>
          <w:sz w:val="22"/>
          <w:lang w:val="en-GB"/>
        </w:rPr>
        <w:t>Based on contributions, almost all companies prefer to re-use existing field(s) for indicating which CG(s) is/are activated/released.</w:t>
      </w:r>
    </w:p>
    <w:p w:rsidR="003670D6" w:rsidRDefault="00714B22">
      <w:pPr>
        <w:pStyle w:val="af8"/>
        <w:numPr>
          <w:ilvl w:val="0"/>
          <w:numId w:val="9"/>
        </w:numPr>
        <w:spacing w:afterLines="50" w:after="156"/>
        <w:ind w:firstLineChars="0"/>
        <w:rPr>
          <w:rFonts w:ascii="Times New Roman" w:hAnsi="Times New Roman" w:cs="Times New Roman"/>
          <w:kern w:val="0"/>
          <w:sz w:val="22"/>
          <w:lang w:val="en-GB"/>
        </w:rPr>
      </w:pPr>
      <w:r>
        <w:rPr>
          <w:rFonts w:ascii="Times New Roman" w:hAnsi="Times New Roman" w:cs="Times New Roman"/>
          <w:kern w:val="0"/>
          <w:sz w:val="22"/>
          <w:lang w:val="en-GB"/>
        </w:rPr>
        <w:t xml:space="preserve">[HW, 0071], [CATT, 0346], [SS, 0488], [Ericsson, 0550], [OPPO, 0624], [Intel, 0665], [LG, 0831], [Panasonic, 0992] proposed to use the HPN field for both activation/release indication; </w:t>
      </w:r>
    </w:p>
    <w:p w:rsidR="003670D6" w:rsidRDefault="00714B22">
      <w:pPr>
        <w:pStyle w:val="af8"/>
        <w:numPr>
          <w:ilvl w:val="1"/>
          <w:numId w:val="9"/>
        </w:numPr>
        <w:spacing w:after="50"/>
        <w:ind w:firstLineChars="0"/>
        <w:rPr>
          <w:rFonts w:ascii="Times New Roman" w:hAnsi="Times New Roman" w:cs="Times New Roman"/>
          <w:kern w:val="0"/>
          <w:sz w:val="22"/>
          <w:lang w:val="en-GB"/>
        </w:rPr>
      </w:pPr>
      <w:r>
        <w:rPr>
          <w:rFonts w:ascii="Times New Roman" w:hAnsi="Times New Roman" w:cs="Times New Roman"/>
          <w:kern w:val="0"/>
          <w:sz w:val="22"/>
          <w:lang w:val="en-GB"/>
        </w:rPr>
        <w:t xml:space="preserve">[CATT, 0346], [SS, 0488] proposed </w:t>
      </w:r>
      <w:proofErr w:type="spellStart"/>
      <w:r>
        <w:rPr>
          <w:rFonts w:ascii="Times New Roman" w:hAnsi="Times New Roman" w:cs="Times New Roman"/>
          <w:kern w:val="0"/>
          <w:sz w:val="22"/>
          <w:lang w:val="en-GB"/>
        </w:rPr>
        <w:t>gNB</w:t>
      </w:r>
      <w:proofErr w:type="spellEnd"/>
      <w:r>
        <w:rPr>
          <w:rFonts w:ascii="Times New Roman" w:hAnsi="Times New Roman" w:cs="Times New Roman"/>
          <w:kern w:val="0"/>
          <w:sz w:val="22"/>
          <w:lang w:val="en-GB"/>
        </w:rPr>
        <w:t xml:space="preserve"> needs to ensure the bit-width of HPN field is no less than </w:t>
      </w:r>
      <w:r>
        <w:rPr>
          <w:rFonts w:ascii="Cambria Math" w:hAnsi="Cambria Math" w:cs="Cambria Math"/>
          <w:kern w:val="0"/>
          <w:sz w:val="22"/>
          <w:lang w:val="en-GB"/>
        </w:rPr>
        <w:t>⌈</w:t>
      </w:r>
      <w:r>
        <w:rPr>
          <w:rFonts w:ascii="Times New Roman" w:hAnsi="Times New Roman" w:cs="Times New Roman"/>
          <w:kern w:val="0"/>
          <w:sz w:val="22"/>
          <w:lang w:val="en-GB"/>
        </w:rPr>
        <w:t>log</w:t>
      </w:r>
      <w:r>
        <w:rPr>
          <w:rFonts w:ascii="Times New Roman" w:hAnsi="Times New Roman" w:cs="Times New Roman"/>
          <w:kern w:val="0"/>
          <w:sz w:val="22"/>
          <w:vertAlign w:val="subscript"/>
          <w:lang w:val="en-GB"/>
        </w:rPr>
        <w:t>2</w:t>
      </w:r>
      <w:r>
        <w:rPr>
          <w:rFonts w:ascii="Times New Roman" w:hAnsi="Times New Roman" w:cs="Times New Roman"/>
          <w:kern w:val="0"/>
          <w:sz w:val="22"/>
          <w:lang w:val="en-GB"/>
        </w:rPr>
        <w:t xml:space="preserve"> N</w:t>
      </w:r>
      <w:r>
        <w:rPr>
          <w:rFonts w:ascii="Cambria Math" w:hAnsi="Cambria Math" w:cs="Cambria Math"/>
          <w:kern w:val="0"/>
          <w:sz w:val="22"/>
          <w:lang w:val="en-GB"/>
        </w:rPr>
        <w:t>⌉</w:t>
      </w:r>
      <w:r>
        <w:rPr>
          <w:rFonts w:ascii="Times New Roman" w:hAnsi="Times New Roman" w:cs="Times New Roman"/>
          <w:kern w:val="0"/>
          <w:sz w:val="22"/>
          <w:lang w:val="en-GB"/>
        </w:rPr>
        <w:t>, where N is the configured number of UL CG configurations.</w:t>
      </w:r>
    </w:p>
    <w:p w:rsidR="003670D6" w:rsidRDefault="003670D6">
      <w:pPr>
        <w:pStyle w:val="af8"/>
        <w:spacing w:after="50"/>
        <w:ind w:left="840" w:firstLineChars="0" w:firstLine="0"/>
        <w:rPr>
          <w:rFonts w:ascii="Times New Roman" w:hAnsi="Times New Roman" w:cs="Times New Roman"/>
          <w:kern w:val="0"/>
          <w:sz w:val="22"/>
          <w:lang w:val="en-GB"/>
        </w:rPr>
      </w:pPr>
    </w:p>
    <w:p w:rsidR="003670D6" w:rsidRDefault="00714B22">
      <w:pPr>
        <w:pStyle w:val="af8"/>
        <w:numPr>
          <w:ilvl w:val="0"/>
          <w:numId w:val="9"/>
        </w:numPr>
        <w:spacing w:afterLines="50" w:after="156"/>
        <w:ind w:firstLineChars="0"/>
        <w:rPr>
          <w:rFonts w:ascii="Times New Roman" w:hAnsi="Times New Roman" w:cs="Times New Roman"/>
          <w:kern w:val="0"/>
          <w:sz w:val="22"/>
          <w:lang w:val="en-GB"/>
        </w:rPr>
      </w:pPr>
      <w:r>
        <w:rPr>
          <w:rFonts w:ascii="Times New Roman" w:hAnsi="Times New Roman" w:cs="Times New Roman"/>
          <w:kern w:val="0"/>
          <w:sz w:val="22"/>
          <w:lang w:val="en-GB"/>
        </w:rPr>
        <w:t xml:space="preserve">[ZTE, 0105], [Fujitsu, 0188], [Nokia, 0869], [DCM, 1180], [WILUS, 1319] proposed to use HPN field when the number of bit of HPN field is equal or larger than M; otherwise, concatenate HPN field, RV and/or TPC field for indicating activation/release of CG(s). </w:t>
      </w:r>
    </w:p>
    <w:p w:rsidR="003670D6" w:rsidRDefault="00714B22">
      <w:pPr>
        <w:spacing w:afterLines="50" w:after="156"/>
        <w:rPr>
          <w:rFonts w:ascii="Times New Roman" w:hAnsi="Times New Roman" w:cs="Times New Roman"/>
          <w:kern w:val="0"/>
          <w:sz w:val="22"/>
          <w:lang w:val="en-GB"/>
        </w:rPr>
      </w:pPr>
      <w:r>
        <w:rPr>
          <w:rFonts w:ascii="Times New Roman" w:hAnsi="Times New Roman" w:cs="Times New Roman"/>
          <w:kern w:val="0"/>
          <w:sz w:val="22"/>
          <w:lang w:val="en-GB"/>
        </w:rPr>
        <w:t>The decision for the field(s) is related to the discussions on the DCI format(s) and value of M discussions. However, the proposal can be made considering the common aspects:</w:t>
      </w:r>
    </w:p>
    <w:p w:rsidR="003670D6" w:rsidRPr="007A1479" w:rsidRDefault="00714B22">
      <w:pPr>
        <w:spacing w:afterLines="50" w:after="156"/>
        <w:rPr>
          <w:rFonts w:ascii="Times New Roman" w:eastAsia="Yu Mincho" w:hAnsi="Times New Roman" w:cs="Times New Roman"/>
          <w:b/>
          <w:sz w:val="22"/>
          <w:highlight w:val="yellow"/>
          <w:u w:val="single"/>
          <w:lang w:eastAsia="ja-JP"/>
        </w:rPr>
      </w:pPr>
      <w:r w:rsidRPr="007A1479">
        <w:rPr>
          <w:rFonts w:ascii="Times New Roman" w:eastAsia="Yu Mincho" w:hAnsi="Times New Roman" w:cs="Times New Roman"/>
          <w:b/>
          <w:sz w:val="22"/>
          <w:highlight w:val="yellow"/>
          <w:u w:val="single"/>
          <w:lang w:eastAsia="ja-JP"/>
        </w:rPr>
        <w:t>Proposal 2-1:</w:t>
      </w:r>
    </w:p>
    <w:p w:rsidR="003670D6" w:rsidRDefault="00714B22">
      <w:pPr>
        <w:pStyle w:val="af8"/>
        <w:numPr>
          <w:ilvl w:val="0"/>
          <w:numId w:val="8"/>
        </w:numPr>
        <w:spacing w:afterLines="50" w:after="156"/>
        <w:ind w:firstLineChars="0"/>
        <w:rPr>
          <w:rFonts w:ascii="Times New Roman" w:hAnsi="Times New Roman" w:cs="Times New Roman"/>
          <w:i/>
          <w:sz w:val="22"/>
          <w:highlight w:val="yellow"/>
        </w:rPr>
      </w:pPr>
      <w:r w:rsidRPr="007A1479">
        <w:rPr>
          <w:rFonts w:ascii="Times New Roman" w:hAnsi="Times New Roman" w:cs="Times New Roman"/>
          <w:i/>
          <w:sz w:val="22"/>
          <w:highlight w:val="yellow"/>
        </w:rPr>
        <w:t>M (M&lt;=4) least significant bits of HPN field in DCI format 0_0 and 0_1 with CRC scrambled by CS-RNTI is used to indicate which configuration is to be activated and which configuration(s) is/are to be released.</w:t>
      </w:r>
    </w:p>
    <w:p w:rsidR="00232D49" w:rsidRPr="00232D49" w:rsidRDefault="00232D49" w:rsidP="00232D49">
      <w:pPr>
        <w:pStyle w:val="af8"/>
        <w:numPr>
          <w:ilvl w:val="1"/>
          <w:numId w:val="8"/>
        </w:numPr>
        <w:spacing w:afterLines="50" w:after="156"/>
        <w:ind w:firstLineChars="0"/>
        <w:rPr>
          <w:rFonts w:ascii="Times New Roman" w:hAnsi="Times New Roman" w:cs="Times New Roman"/>
          <w:i/>
          <w:sz w:val="22"/>
          <w:highlight w:val="yellow"/>
        </w:rPr>
      </w:pPr>
      <w:r w:rsidRPr="00232D49">
        <w:rPr>
          <w:rFonts w:ascii="Times New Roman" w:hAnsi="Times New Roman" w:cs="Times New Roman"/>
          <w:i/>
          <w:sz w:val="22"/>
          <w:highlight w:val="yellow"/>
        </w:rPr>
        <w:t xml:space="preserve">Note: </w:t>
      </w:r>
      <w:r w:rsidRPr="00232D49">
        <w:rPr>
          <w:rFonts w:ascii="Times New Roman" w:hAnsi="Times New Roman" w:cs="Times New Roman" w:hint="eastAsia"/>
          <w:i/>
          <w:sz w:val="22"/>
          <w:highlight w:val="yellow"/>
        </w:rPr>
        <w:t>M m</w:t>
      </w:r>
      <w:r w:rsidRPr="00232D49">
        <w:rPr>
          <w:rFonts w:ascii="Times New Roman" w:hAnsi="Times New Roman" w:cs="Times New Roman"/>
          <w:i/>
          <w:sz w:val="22"/>
          <w:highlight w:val="yellow"/>
        </w:rPr>
        <w:t>ay or may not be</w:t>
      </w:r>
      <w:r w:rsidRPr="00232D49">
        <w:rPr>
          <w:rFonts w:ascii="Times New Roman" w:hAnsi="Times New Roman" w:cs="Times New Roman" w:hint="eastAsia"/>
          <w:i/>
          <w:sz w:val="22"/>
          <w:highlight w:val="yellow"/>
        </w:rPr>
        <w:t xml:space="preserve"> different for activation and release</w:t>
      </w:r>
      <w:r w:rsidRPr="00232D49">
        <w:rPr>
          <w:rFonts w:ascii="Times New Roman" w:hAnsi="Times New Roman" w:cs="Times New Roman"/>
          <w:i/>
          <w:sz w:val="22"/>
          <w:highlight w:val="yellow"/>
        </w:rPr>
        <w:t xml:space="preserve"> DCI</w:t>
      </w:r>
      <w:r w:rsidRPr="00232D49">
        <w:rPr>
          <w:rFonts w:ascii="Times New Roman" w:hAnsi="Times New Roman" w:cs="Times New Roman" w:hint="eastAsia"/>
          <w:i/>
          <w:sz w:val="22"/>
          <w:highlight w:val="yellow"/>
        </w:rPr>
        <w:t>.</w:t>
      </w:r>
    </w:p>
    <w:p w:rsidR="003670D6" w:rsidRDefault="00714B22">
      <w:pPr>
        <w:spacing w:afterLines="50" w:after="156"/>
        <w:rPr>
          <w:rFonts w:ascii="Times New Roman" w:hAnsi="Times New Roman" w:cs="Times New Roman"/>
          <w:kern w:val="0"/>
          <w:sz w:val="22"/>
        </w:rPr>
      </w:pPr>
      <w:r>
        <w:rPr>
          <w:rFonts w:ascii="Times New Roman" w:hAnsi="Times New Roman" w:cs="Times New Roman"/>
          <w:kern w:val="0"/>
          <w:sz w:val="22"/>
        </w:rPr>
        <w:t>Any comments?</w:t>
      </w:r>
    </w:p>
    <w:tbl>
      <w:tblPr>
        <w:tblStyle w:val="af7"/>
        <w:tblW w:w="8522" w:type="dxa"/>
        <w:tblLayout w:type="fixed"/>
        <w:tblLook w:val="04A0" w:firstRow="1" w:lastRow="0" w:firstColumn="1" w:lastColumn="0" w:noHBand="0" w:noVBand="1"/>
      </w:tblPr>
      <w:tblGrid>
        <w:gridCol w:w="2005"/>
        <w:gridCol w:w="6517"/>
      </w:tblGrid>
      <w:tr w:rsidR="003670D6">
        <w:tc>
          <w:tcPr>
            <w:tcW w:w="2005" w:type="dxa"/>
            <w:shd w:val="clear" w:color="auto" w:fill="9CC2E5" w:themeFill="accent5" w:themeFillTint="99"/>
          </w:tcPr>
          <w:p w:rsidR="003670D6" w:rsidRDefault="00714B22">
            <w:pPr>
              <w:spacing w:afterLines="50" w:after="156"/>
              <w:rPr>
                <w:rFonts w:ascii="Times New Roman" w:eastAsia="MS Mincho" w:hAnsi="Times New Roman" w:cs="Times New Roman"/>
                <w:sz w:val="22"/>
              </w:rPr>
            </w:pPr>
            <w:r>
              <w:rPr>
                <w:rFonts w:ascii="Times New Roman" w:eastAsia="MS Mincho" w:hAnsi="Times New Roman" w:cs="Times New Roman"/>
                <w:sz w:val="22"/>
              </w:rPr>
              <w:t>Company</w:t>
            </w:r>
          </w:p>
        </w:tc>
        <w:tc>
          <w:tcPr>
            <w:tcW w:w="6517" w:type="dxa"/>
            <w:shd w:val="clear" w:color="auto" w:fill="9CC2E5" w:themeFill="accent5" w:themeFillTint="99"/>
          </w:tcPr>
          <w:p w:rsidR="003670D6" w:rsidRDefault="00714B22">
            <w:pPr>
              <w:spacing w:afterLines="50" w:after="156"/>
              <w:rPr>
                <w:rFonts w:ascii="Times New Roman" w:eastAsia="MS Mincho" w:hAnsi="Times New Roman" w:cs="Times New Roman"/>
                <w:sz w:val="22"/>
              </w:rPr>
            </w:pPr>
            <w:r>
              <w:rPr>
                <w:rFonts w:ascii="Times New Roman" w:eastAsia="MS Mincho" w:hAnsi="Times New Roman" w:cs="Times New Roman"/>
                <w:sz w:val="22"/>
              </w:rPr>
              <w:t>View</w:t>
            </w:r>
          </w:p>
        </w:tc>
      </w:tr>
      <w:tr w:rsidR="003670D6">
        <w:tc>
          <w:tcPr>
            <w:tcW w:w="2005" w:type="dxa"/>
          </w:tcPr>
          <w:p w:rsidR="003670D6" w:rsidRDefault="00714B22">
            <w:pPr>
              <w:spacing w:afterLines="50" w:after="156"/>
              <w:rPr>
                <w:rFonts w:ascii="Times New Roman" w:eastAsia="Yu Mincho" w:hAnsi="Times New Roman" w:cs="Times New Roman"/>
                <w:kern w:val="0"/>
                <w:sz w:val="22"/>
                <w:lang w:val="en-GB" w:eastAsia="ja-JP"/>
              </w:rPr>
            </w:pPr>
            <w:r>
              <w:rPr>
                <w:rFonts w:ascii="Times New Roman" w:eastAsia="Yu Mincho" w:hAnsi="Times New Roman" w:cs="Times New Roman"/>
                <w:kern w:val="0"/>
                <w:sz w:val="22"/>
                <w:lang w:val="en-GB" w:eastAsia="ja-JP"/>
              </w:rPr>
              <w:t>Nokia, NSB</w:t>
            </w:r>
          </w:p>
        </w:tc>
        <w:tc>
          <w:tcPr>
            <w:tcW w:w="6517" w:type="dxa"/>
          </w:tcPr>
          <w:p w:rsidR="003670D6" w:rsidRDefault="00714B22">
            <w:pPr>
              <w:spacing w:afterLines="50" w:after="156"/>
              <w:rPr>
                <w:rFonts w:ascii="Times New Roman" w:hAnsi="Times New Roman" w:cs="Times New Roman"/>
                <w:kern w:val="0"/>
                <w:sz w:val="22"/>
                <w:lang w:val="en-GB"/>
              </w:rPr>
            </w:pPr>
            <w:r>
              <w:rPr>
                <w:rFonts w:ascii="Times New Roman" w:hAnsi="Times New Roman" w:cs="Times New Roman"/>
                <w:kern w:val="0"/>
                <w:sz w:val="22"/>
                <w:lang w:val="en-GB"/>
              </w:rPr>
              <w:t>Support this proposal</w:t>
            </w:r>
          </w:p>
        </w:tc>
      </w:tr>
      <w:tr w:rsidR="003670D6">
        <w:tc>
          <w:tcPr>
            <w:tcW w:w="2005" w:type="dxa"/>
          </w:tcPr>
          <w:p w:rsidR="003670D6" w:rsidRDefault="00714B22">
            <w:pPr>
              <w:spacing w:afterLines="50" w:after="156"/>
              <w:rPr>
                <w:rFonts w:ascii="Times New Roman" w:eastAsia="宋体" w:hAnsi="Times New Roman" w:cs="Times New Roman"/>
                <w:kern w:val="0"/>
                <w:sz w:val="22"/>
              </w:rPr>
            </w:pPr>
            <w:r>
              <w:rPr>
                <w:rFonts w:ascii="Times New Roman" w:eastAsia="宋体" w:hAnsi="Times New Roman" w:cs="Times New Roman" w:hint="eastAsia"/>
                <w:kern w:val="0"/>
                <w:sz w:val="22"/>
              </w:rPr>
              <w:t>ZTE</w:t>
            </w:r>
          </w:p>
        </w:tc>
        <w:tc>
          <w:tcPr>
            <w:tcW w:w="6517" w:type="dxa"/>
          </w:tcPr>
          <w:p w:rsidR="003670D6" w:rsidRDefault="00714B22">
            <w:pPr>
              <w:spacing w:afterLines="50" w:after="156"/>
              <w:rPr>
                <w:rFonts w:ascii="Times New Roman" w:hAnsi="Times New Roman" w:cs="Times New Roman"/>
                <w:kern w:val="0"/>
                <w:sz w:val="22"/>
              </w:rPr>
            </w:pPr>
            <w:r>
              <w:rPr>
                <w:rFonts w:ascii="Times New Roman" w:hAnsi="Times New Roman" w:cs="Times New Roman" w:hint="eastAsia"/>
                <w:kern w:val="0"/>
                <w:sz w:val="22"/>
              </w:rPr>
              <w:t xml:space="preserve">It seems this proposal assumes the number of bits for activation and release is the same, i.e., use a same value M. But it should be determined based on the discussion of Question 1 in section 2.1.  </w:t>
            </w:r>
          </w:p>
          <w:p w:rsidR="003670D6" w:rsidRDefault="00714B22">
            <w:pPr>
              <w:spacing w:afterLines="50" w:after="156"/>
              <w:rPr>
                <w:rFonts w:ascii="Times New Roman" w:hAnsi="Times New Roman" w:cs="Times New Roman"/>
                <w:kern w:val="0"/>
                <w:sz w:val="22"/>
              </w:rPr>
            </w:pPr>
            <w:r>
              <w:rPr>
                <w:rFonts w:ascii="Times New Roman" w:hAnsi="Times New Roman" w:cs="Times New Roman" w:hint="eastAsia"/>
                <w:kern w:val="0"/>
                <w:sz w:val="22"/>
              </w:rPr>
              <w:t xml:space="preserve">Whether fallback DCI, i.e., DCI format 0_0 can be applied here depends on the discussion of Proposal 1 in section 2.2 above. </w:t>
            </w:r>
          </w:p>
        </w:tc>
      </w:tr>
      <w:tr w:rsidR="00E30E35">
        <w:tc>
          <w:tcPr>
            <w:tcW w:w="2005" w:type="dxa"/>
          </w:tcPr>
          <w:p w:rsidR="00E30E35" w:rsidRDefault="00E30E35">
            <w:pPr>
              <w:spacing w:afterLines="50" w:after="156"/>
              <w:rPr>
                <w:rFonts w:ascii="Times New Roman" w:eastAsia="宋体" w:hAnsi="Times New Roman" w:cs="Times New Roman"/>
                <w:kern w:val="0"/>
                <w:sz w:val="22"/>
              </w:rPr>
            </w:pPr>
            <w:r>
              <w:rPr>
                <w:rFonts w:ascii="Times New Roman" w:eastAsia="宋体" w:hAnsi="Times New Roman" w:cs="Times New Roman" w:hint="eastAsia"/>
                <w:kern w:val="0"/>
                <w:sz w:val="22"/>
              </w:rPr>
              <w:t>Fujitsu</w:t>
            </w:r>
          </w:p>
        </w:tc>
        <w:tc>
          <w:tcPr>
            <w:tcW w:w="6517" w:type="dxa"/>
          </w:tcPr>
          <w:p w:rsidR="00E30E35" w:rsidRDefault="00E30E35">
            <w:pPr>
              <w:spacing w:afterLines="50" w:after="156"/>
              <w:rPr>
                <w:rFonts w:ascii="Times New Roman" w:hAnsi="Times New Roman" w:cs="Times New Roman"/>
                <w:kern w:val="0"/>
                <w:sz w:val="22"/>
              </w:rPr>
            </w:pPr>
            <w:r>
              <w:rPr>
                <w:rFonts w:ascii="Times New Roman" w:hAnsi="Times New Roman" w:cs="Times New Roman"/>
                <w:kern w:val="0"/>
                <w:sz w:val="22"/>
                <w:lang w:val="en-GB"/>
              </w:rPr>
              <w:t>Support this proposal</w:t>
            </w:r>
          </w:p>
        </w:tc>
      </w:tr>
      <w:tr w:rsidR="0010593A">
        <w:tc>
          <w:tcPr>
            <w:tcW w:w="2005" w:type="dxa"/>
          </w:tcPr>
          <w:p w:rsidR="0010593A" w:rsidRDefault="0010593A">
            <w:pPr>
              <w:spacing w:afterLines="50" w:after="156"/>
              <w:rPr>
                <w:rFonts w:ascii="Times New Roman" w:eastAsia="宋体" w:hAnsi="Times New Roman" w:cs="Times New Roman"/>
                <w:kern w:val="0"/>
                <w:sz w:val="22"/>
              </w:rPr>
            </w:pPr>
            <w:r>
              <w:rPr>
                <w:rFonts w:ascii="Times New Roman" w:eastAsia="宋体" w:hAnsi="Times New Roman" w:cs="Times New Roman" w:hint="eastAsia"/>
                <w:kern w:val="0"/>
                <w:sz w:val="22"/>
              </w:rPr>
              <w:t>CATT</w:t>
            </w:r>
          </w:p>
        </w:tc>
        <w:tc>
          <w:tcPr>
            <w:tcW w:w="6517" w:type="dxa"/>
          </w:tcPr>
          <w:p w:rsidR="0010593A" w:rsidRDefault="0010593A">
            <w:pPr>
              <w:spacing w:afterLines="50" w:after="156"/>
              <w:rPr>
                <w:rFonts w:ascii="Times New Roman" w:hAnsi="Times New Roman" w:cs="Times New Roman"/>
                <w:kern w:val="0"/>
                <w:sz w:val="22"/>
                <w:lang w:val="en-GB"/>
              </w:rPr>
            </w:pPr>
            <w:r>
              <w:rPr>
                <w:rFonts w:ascii="Times New Roman" w:hAnsi="Times New Roman" w:cs="Times New Roman" w:hint="eastAsia"/>
                <w:kern w:val="0"/>
                <w:sz w:val="22"/>
                <w:lang w:val="en-GB"/>
              </w:rPr>
              <w:t>Support this proposal with the understanding that M can be different for activation and release.</w:t>
            </w:r>
          </w:p>
        </w:tc>
      </w:tr>
      <w:tr w:rsidR="00627DC5" w:rsidTr="00627DC5">
        <w:tc>
          <w:tcPr>
            <w:tcW w:w="2005" w:type="dxa"/>
          </w:tcPr>
          <w:p w:rsidR="00627DC5" w:rsidRDefault="00627DC5" w:rsidP="00606A53">
            <w:pPr>
              <w:spacing w:afterLines="50" w:after="156"/>
              <w:rPr>
                <w:rFonts w:ascii="Times New Roman" w:eastAsia="宋体" w:hAnsi="Times New Roman" w:cs="Times New Roman"/>
                <w:kern w:val="0"/>
                <w:sz w:val="22"/>
              </w:rPr>
            </w:pPr>
            <w:r>
              <w:rPr>
                <w:rFonts w:ascii="Times New Roman" w:eastAsia="宋体" w:hAnsi="Times New Roman" w:cs="Times New Roman"/>
                <w:kern w:val="0"/>
                <w:sz w:val="22"/>
              </w:rPr>
              <w:t>vivo</w:t>
            </w:r>
          </w:p>
        </w:tc>
        <w:tc>
          <w:tcPr>
            <w:tcW w:w="6517" w:type="dxa"/>
          </w:tcPr>
          <w:p w:rsidR="00627DC5" w:rsidRDefault="00627DC5" w:rsidP="00606A53">
            <w:pPr>
              <w:spacing w:afterLines="50" w:after="156"/>
              <w:rPr>
                <w:rFonts w:ascii="Times New Roman" w:hAnsi="Times New Roman" w:cs="Times New Roman"/>
                <w:kern w:val="0"/>
                <w:sz w:val="22"/>
                <w:lang w:val="en-GB"/>
              </w:rPr>
            </w:pPr>
            <w:r>
              <w:rPr>
                <w:rFonts w:ascii="Times New Roman" w:hAnsi="Times New Roman" w:cs="Times New Roman"/>
                <w:kern w:val="0"/>
                <w:sz w:val="22"/>
                <w:lang w:val="en-GB"/>
              </w:rPr>
              <w:t xml:space="preserve">We share the similar view as ZTE. We suggest </w:t>
            </w:r>
            <w:proofErr w:type="gramStart"/>
            <w:r>
              <w:rPr>
                <w:rFonts w:ascii="Times New Roman" w:hAnsi="Times New Roman" w:cs="Times New Roman"/>
                <w:kern w:val="0"/>
                <w:sz w:val="22"/>
                <w:lang w:val="en-GB"/>
              </w:rPr>
              <w:t>to separate</w:t>
            </w:r>
            <w:proofErr w:type="gramEnd"/>
            <w:r>
              <w:rPr>
                <w:rFonts w:ascii="Times New Roman" w:hAnsi="Times New Roman" w:cs="Times New Roman"/>
                <w:kern w:val="0"/>
                <w:sz w:val="22"/>
                <w:lang w:val="en-GB"/>
              </w:rPr>
              <w:t xml:space="preserve"> the discussion for activation and release, as it is also related to the proposal listed above.</w:t>
            </w:r>
          </w:p>
        </w:tc>
      </w:tr>
      <w:tr w:rsidR="00835A46" w:rsidTr="00627DC5">
        <w:tc>
          <w:tcPr>
            <w:tcW w:w="2005" w:type="dxa"/>
          </w:tcPr>
          <w:p w:rsidR="00835A46" w:rsidRPr="008A6A69" w:rsidRDefault="00835A46" w:rsidP="00835A46">
            <w:pPr>
              <w:spacing w:afterLines="50" w:after="156"/>
              <w:rPr>
                <w:rFonts w:ascii="Times New Roman" w:hAnsi="Times New Roman" w:cs="Times New Roman"/>
                <w:kern w:val="0"/>
                <w:sz w:val="22"/>
                <w:lang w:val="en-GB"/>
              </w:rPr>
            </w:pPr>
            <w:proofErr w:type="spellStart"/>
            <w:proofErr w:type="gramStart"/>
            <w:r>
              <w:rPr>
                <w:rFonts w:ascii="Times New Roman" w:hAnsi="Times New Roman" w:cs="Times New Roman" w:hint="eastAsia"/>
                <w:kern w:val="0"/>
                <w:sz w:val="22"/>
                <w:lang w:val="en-GB"/>
              </w:rPr>
              <w:t>H</w:t>
            </w:r>
            <w:r>
              <w:rPr>
                <w:rFonts w:ascii="Times New Roman" w:hAnsi="Times New Roman" w:cs="Times New Roman"/>
                <w:kern w:val="0"/>
                <w:sz w:val="22"/>
                <w:lang w:val="en-GB"/>
              </w:rPr>
              <w:t>uawei</w:t>
            </w:r>
            <w:r w:rsidR="00312412">
              <w:rPr>
                <w:rFonts w:ascii="Times New Roman" w:eastAsia="Yu Mincho" w:hAnsi="Times New Roman" w:cs="Times New Roman"/>
                <w:kern w:val="0"/>
                <w:sz w:val="22"/>
                <w:lang w:val="en-GB" w:eastAsia="ja-JP"/>
              </w:rPr>
              <w:t>,HiSilicon</w:t>
            </w:r>
            <w:proofErr w:type="spellEnd"/>
            <w:proofErr w:type="gramEnd"/>
          </w:p>
        </w:tc>
        <w:tc>
          <w:tcPr>
            <w:tcW w:w="6517" w:type="dxa"/>
          </w:tcPr>
          <w:p w:rsidR="00835A46" w:rsidRDefault="00835A46" w:rsidP="00835A46">
            <w:pPr>
              <w:spacing w:afterLines="50" w:after="156"/>
              <w:rPr>
                <w:rFonts w:ascii="Times New Roman" w:hAnsi="Times New Roman" w:cs="Times New Roman"/>
                <w:kern w:val="0"/>
                <w:sz w:val="22"/>
                <w:lang w:val="en-GB"/>
              </w:rPr>
            </w:pPr>
            <w:r>
              <w:rPr>
                <w:rFonts w:ascii="Times New Roman" w:hAnsi="Times New Roman" w:cs="Times New Roman"/>
                <w:kern w:val="0"/>
                <w:sz w:val="22"/>
                <w:lang w:val="en-GB"/>
              </w:rPr>
              <w:t>We support this proposal</w:t>
            </w:r>
          </w:p>
        </w:tc>
      </w:tr>
      <w:tr w:rsidR="00AB689F" w:rsidTr="00627DC5">
        <w:tc>
          <w:tcPr>
            <w:tcW w:w="2005" w:type="dxa"/>
          </w:tcPr>
          <w:p w:rsidR="00AB689F" w:rsidRPr="00AB689F" w:rsidRDefault="00AB689F" w:rsidP="00835A46">
            <w:pPr>
              <w:spacing w:afterLines="50" w:after="156"/>
              <w:rPr>
                <w:rFonts w:ascii="Times New Roman" w:eastAsia="Malgun Gothic" w:hAnsi="Times New Roman" w:cs="Times New Roman"/>
                <w:kern w:val="0"/>
                <w:sz w:val="22"/>
                <w:lang w:val="en-GB" w:eastAsia="ko-KR"/>
              </w:rPr>
            </w:pPr>
            <w:r>
              <w:rPr>
                <w:rFonts w:ascii="Times New Roman" w:eastAsia="Malgun Gothic" w:hAnsi="Times New Roman" w:cs="Times New Roman" w:hint="eastAsia"/>
                <w:kern w:val="0"/>
                <w:sz w:val="22"/>
                <w:lang w:val="en-GB" w:eastAsia="ko-KR"/>
              </w:rPr>
              <w:t>LG</w:t>
            </w:r>
          </w:p>
        </w:tc>
        <w:tc>
          <w:tcPr>
            <w:tcW w:w="6517" w:type="dxa"/>
          </w:tcPr>
          <w:p w:rsidR="00AB689F" w:rsidRPr="00AB689F" w:rsidRDefault="00AB689F" w:rsidP="00835A46">
            <w:pPr>
              <w:spacing w:afterLines="50" w:after="156"/>
              <w:rPr>
                <w:rFonts w:ascii="Times New Roman" w:eastAsia="Malgun Gothic" w:hAnsi="Times New Roman" w:cs="Times New Roman"/>
                <w:kern w:val="0"/>
                <w:sz w:val="22"/>
                <w:lang w:val="en-GB" w:eastAsia="ko-KR"/>
              </w:rPr>
            </w:pPr>
            <w:r>
              <w:rPr>
                <w:rFonts w:ascii="Times New Roman" w:eastAsia="Malgun Gothic" w:hAnsi="Times New Roman" w:cs="Times New Roman"/>
                <w:kern w:val="0"/>
                <w:sz w:val="22"/>
                <w:lang w:val="en-GB" w:eastAsia="ko-KR"/>
              </w:rPr>
              <w:t>Support this proposal.</w:t>
            </w:r>
          </w:p>
        </w:tc>
      </w:tr>
      <w:tr w:rsidR="00E60A68" w:rsidTr="00627DC5">
        <w:tc>
          <w:tcPr>
            <w:tcW w:w="2005" w:type="dxa"/>
          </w:tcPr>
          <w:p w:rsidR="00E60A68" w:rsidRPr="00E60A68" w:rsidRDefault="00E60A68" w:rsidP="00835A46">
            <w:pPr>
              <w:spacing w:afterLines="50" w:after="156"/>
              <w:rPr>
                <w:rFonts w:ascii="Times New Roman" w:eastAsia="Yu Mincho" w:hAnsi="Times New Roman" w:cs="Times New Roman"/>
                <w:kern w:val="0"/>
                <w:sz w:val="22"/>
                <w:lang w:val="en-GB" w:eastAsia="ja-JP"/>
              </w:rPr>
            </w:pPr>
            <w:r>
              <w:rPr>
                <w:rFonts w:ascii="Times New Roman" w:eastAsia="Yu Mincho" w:hAnsi="Times New Roman" w:cs="Times New Roman" w:hint="eastAsia"/>
                <w:kern w:val="0"/>
                <w:sz w:val="22"/>
                <w:lang w:val="en-GB" w:eastAsia="ja-JP"/>
              </w:rPr>
              <w:lastRenderedPageBreak/>
              <w:t>Panasonic</w:t>
            </w:r>
          </w:p>
        </w:tc>
        <w:tc>
          <w:tcPr>
            <w:tcW w:w="6517" w:type="dxa"/>
          </w:tcPr>
          <w:p w:rsidR="00E60A68" w:rsidRPr="00E60A68" w:rsidRDefault="00E60A68" w:rsidP="00835A46">
            <w:pPr>
              <w:spacing w:afterLines="50" w:after="156"/>
              <w:rPr>
                <w:rFonts w:ascii="Times New Roman" w:eastAsia="Yu Mincho" w:hAnsi="Times New Roman" w:cs="Times New Roman"/>
                <w:kern w:val="0"/>
                <w:sz w:val="22"/>
                <w:lang w:val="en-GB" w:eastAsia="ja-JP"/>
              </w:rPr>
            </w:pPr>
            <w:r>
              <w:rPr>
                <w:rFonts w:ascii="Times New Roman" w:eastAsia="Yu Mincho" w:hAnsi="Times New Roman" w:cs="Times New Roman" w:hint="eastAsia"/>
                <w:kern w:val="0"/>
                <w:sz w:val="22"/>
                <w:lang w:val="en-GB" w:eastAsia="ja-JP"/>
              </w:rPr>
              <w:t>Support the proposal.</w:t>
            </w:r>
          </w:p>
        </w:tc>
      </w:tr>
      <w:tr w:rsidR="0090796F" w:rsidTr="00627DC5">
        <w:tc>
          <w:tcPr>
            <w:tcW w:w="2005" w:type="dxa"/>
          </w:tcPr>
          <w:p w:rsidR="0090796F" w:rsidRDefault="0090796F" w:rsidP="00835A46">
            <w:pPr>
              <w:spacing w:afterLines="50" w:after="156"/>
              <w:rPr>
                <w:rFonts w:ascii="Times New Roman" w:eastAsia="Yu Mincho" w:hAnsi="Times New Roman" w:cs="Times New Roman"/>
                <w:kern w:val="0"/>
                <w:sz w:val="22"/>
                <w:lang w:val="en-GB" w:eastAsia="ja-JP"/>
              </w:rPr>
            </w:pPr>
            <w:r>
              <w:rPr>
                <w:rFonts w:ascii="Times New Roman" w:eastAsia="Yu Mincho" w:hAnsi="Times New Roman" w:cs="Times New Roman"/>
                <w:kern w:val="0"/>
                <w:sz w:val="22"/>
                <w:lang w:val="en-GB" w:eastAsia="ja-JP"/>
              </w:rPr>
              <w:t>Ericsson</w:t>
            </w:r>
          </w:p>
        </w:tc>
        <w:tc>
          <w:tcPr>
            <w:tcW w:w="6517" w:type="dxa"/>
          </w:tcPr>
          <w:p w:rsidR="0090796F" w:rsidRDefault="0090796F" w:rsidP="00835A46">
            <w:pPr>
              <w:spacing w:afterLines="50" w:after="156"/>
              <w:rPr>
                <w:rFonts w:ascii="Times New Roman" w:eastAsia="Yu Mincho" w:hAnsi="Times New Roman" w:cs="Times New Roman"/>
                <w:kern w:val="0"/>
                <w:sz w:val="22"/>
                <w:lang w:val="en-GB" w:eastAsia="ja-JP"/>
              </w:rPr>
            </w:pPr>
            <w:r>
              <w:rPr>
                <w:rFonts w:ascii="Times New Roman" w:eastAsia="Yu Mincho" w:hAnsi="Times New Roman" w:cs="Times New Roman"/>
                <w:kern w:val="0"/>
                <w:sz w:val="22"/>
                <w:lang w:val="en-GB" w:eastAsia="ja-JP"/>
              </w:rPr>
              <w:t>Support the proposal.</w:t>
            </w:r>
          </w:p>
        </w:tc>
      </w:tr>
    </w:tbl>
    <w:p w:rsidR="003670D6" w:rsidRDefault="003670D6">
      <w:pPr>
        <w:spacing w:afterLines="50" w:after="156"/>
        <w:rPr>
          <w:rFonts w:ascii="Times New Roman" w:hAnsi="Times New Roman" w:cs="Times New Roman"/>
          <w:i/>
          <w:sz w:val="22"/>
        </w:rPr>
      </w:pPr>
    </w:p>
    <w:p w:rsidR="003670D6" w:rsidRPr="003B2E19" w:rsidRDefault="00714B22">
      <w:pPr>
        <w:spacing w:afterLines="50" w:after="156"/>
        <w:rPr>
          <w:rFonts w:ascii="Times New Roman" w:eastAsia="Yu Mincho" w:hAnsi="Times New Roman" w:cs="Times New Roman"/>
          <w:b/>
          <w:sz w:val="22"/>
          <w:highlight w:val="yellow"/>
          <w:u w:val="single"/>
          <w:lang w:eastAsia="ja-JP"/>
        </w:rPr>
      </w:pPr>
      <w:r w:rsidRPr="003B2E19">
        <w:rPr>
          <w:rFonts w:ascii="Times New Roman" w:eastAsia="Yu Mincho" w:hAnsi="Times New Roman" w:cs="Times New Roman"/>
          <w:b/>
          <w:sz w:val="22"/>
          <w:highlight w:val="yellow"/>
          <w:u w:val="single"/>
          <w:lang w:eastAsia="ja-JP"/>
        </w:rPr>
        <w:t>Proposal 2-2:</w:t>
      </w:r>
    </w:p>
    <w:p w:rsidR="003B2E19" w:rsidRPr="003B2E19" w:rsidRDefault="003B2E19" w:rsidP="003B2E19">
      <w:pPr>
        <w:pStyle w:val="af8"/>
        <w:numPr>
          <w:ilvl w:val="0"/>
          <w:numId w:val="8"/>
        </w:numPr>
        <w:spacing w:afterLines="50" w:after="156"/>
        <w:ind w:firstLineChars="0"/>
        <w:rPr>
          <w:rFonts w:ascii="Times New Roman" w:hAnsi="Times New Roman" w:cs="Times New Roman"/>
          <w:i/>
          <w:sz w:val="22"/>
          <w:highlight w:val="yellow"/>
        </w:rPr>
      </w:pPr>
      <w:r w:rsidRPr="003B2E19">
        <w:rPr>
          <w:rFonts w:ascii="Times New Roman" w:hAnsi="Times New Roman" w:cs="Times New Roman"/>
          <w:i/>
          <w:sz w:val="22"/>
          <w:highlight w:val="yellow"/>
        </w:rPr>
        <w:t>If the new UL DCI format with CRC scrambled by CS-RNTI is agreed to be used as activation and/or release DCI for Type 2 CG, at least HPN field in the new UL DCI format is used to indicate which configuration is to be activated and which configuration(s) is/are to be released.</w:t>
      </w:r>
    </w:p>
    <w:p w:rsidR="003670D6" w:rsidRPr="003B2E19" w:rsidRDefault="00714B22">
      <w:pPr>
        <w:pStyle w:val="af8"/>
        <w:numPr>
          <w:ilvl w:val="1"/>
          <w:numId w:val="8"/>
        </w:numPr>
        <w:spacing w:afterLines="50" w:after="156"/>
        <w:ind w:firstLineChars="0"/>
        <w:rPr>
          <w:rFonts w:ascii="Times New Roman" w:hAnsi="Times New Roman" w:cs="Times New Roman"/>
          <w:i/>
          <w:sz w:val="22"/>
          <w:highlight w:val="yellow"/>
        </w:rPr>
      </w:pPr>
      <w:r w:rsidRPr="003B2E19">
        <w:rPr>
          <w:rFonts w:ascii="Times New Roman" w:hAnsi="Times New Roman" w:cs="Times New Roman" w:hint="eastAsia"/>
          <w:i/>
          <w:sz w:val="22"/>
          <w:highlight w:val="yellow"/>
        </w:rPr>
        <w:t>F</w:t>
      </w:r>
      <w:r w:rsidRPr="003B2E19">
        <w:rPr>
          <w:rFonts w:ascii="Times New Roman" w:hAnsi="Times New Roman" w:cs="Times New Roman"/>
          <w:i/>
          <w:sz w:val="22"/>
          <w:highlight w:val="yellow"/>
        </w:rPr>
        <w:t>FS other field(s) if the number of bits for HPN field is smaller than M.</w:t>
      </w:r>
    </w:p>
    <w:p w:rsidR="003670D6" w:rsidRDefault="003670D6">
      <w:pPr>
        <w:spacing w:afterLines="50" w:after="156"/>
        <w:rPr>
          <w:rFonts w:ascii="Times New Roman" w:hAnsi="Times New Roman" w:cs="Times New Roman"/>
          <w:i/>
          <w:sz w:val="22"/>
        </w:rPr>
      </w:pPr>
    </w:p>
    <w:p w:rsidR="003670D6" w:rsidRDefault="00714B22">
      <w:pPr>
        <w:spacing w:afterLines="50" w:after="156"/>
        <w:rPr>
          <w:rFonts w:ascii="Times New Roman" w:hAnsi="Times New Roman" w:cs="Times New Roman"/>
          <w:kern w:val="0"/>
          <w:sz w:val="22"/>
        </w:rPr>
      </w:pPr>
      <w:r>
        <w:rPr>
          <w:rFonts w:ascii="Times New Roman" w:hAnsi="Times New Roman" w:cs="Times New Roman"/>
          <w:kern w:val="0"/>
          <w:sz w:val="22"/>
        </w:rPr>
        <w:t>Any comments?</w:t>
      </w:r>
    </w:p>
    <w:tbl>
      <w:tblPr>
        <w:tblStyle w:val="af7"/>
        <w:tblW w:w="8522" w:type="dxa"/>
        <w:tblLayout w:type="fixed"/>
        <w:tblLook w:val="04A0" w:firstRow="1" w:lastRow="0" w:firstColumn="1" w:lastColumn="0" w:noHBand="0" w:noVBand="1"/>
      </w:tblPr>
      <w:tblGrid>
        <w:gridCol w:w="2005"/>
        <w:gridCol w:w="6517"/>
      </w:tblGrid>
      <w:tr w:rsidR="003670D6">
        <w:tc>
          <w:tcPr>
            <w:tcW w:w="2005" w:type="dxa"/>
            <w:shd w:val="clear" w:color="auto" w:fill="9CC2E5" w:themeFill="accent5" w:themeFillTint="99"/>
          </w:tcPr>
          <w:p w:rsidR="003670D6" w:rsidRDefault="00714B22">
            <w:pPr>
              <w:spacing w:afterLines="50" w:after="156"/>
              <w:rPr>
                <w:rFonts w:ascii="Times New Roman" w:eastAsia="MS Mincho" w:hAnsi="Times New Roman" w:cs="Times New Roman"/>
                <w:sz w:val="22"/>
              </w:rPr>
            </w:pPr>
            <w:r>
              <w:rPr>
                <w:rFonts w:ascii="Times New Roman" w:eastAsia="MS Mincho" w:hAnsi="Times New Roman" w:cs="Times New Roman"/>
                <w:sz w:val="22"/>
              </w:rPr>
              <w:t>Company</w:t>
            </w:r>
          </w:p>
        </w:tc>
        <w:tc>
          <w:tcPr>
            <w:tcW w:w="6517" w:type="dxa"/>
            <w:shd w:val="clear" w:color="auto" w:fill="9CC2E5" w:themeFill="accent5" w:themeFillTint="99"/>
          </w:tcPr>
          <w:p w:rsidR="003670D6" w:rsidRDefault="00714B22">
            <w:pPr>
              <w:spacing w:afterLines="50" w:after="156"/>
              <w:rPr>
                <w:rFonts w:ascii="Times New Roman" w:eastAsia="MS Mincho" w:hAnsi="Times New Roman" w:cs="Times New Roman"/>
                <w:sz w:val="22"/>
              </w:rPr>
            </w:pPr>
            <w:r>
              <w:rPr>
                <w:rFonts w:ascii="Times New Roman" w:eastAsia="MS Mincho" w:hAnsi="Times New Roman" w:cs="Times New Roman"/>
                <w:sz w:val="22"/>
              </w:rPr>
              <w:t>View</w:t>
            </w:r>
          </w:p>
        </w:tc>
      </w:tr>
      <w:tr w:rsidR="003670D6">
        <w:tc>
          <w:tcPr>
            <w:tcW w:w="2005" w:type="dxa"/>
          </w:tcPr>
          <w:p w:rsidR="003670D6" w:rsidRDefault="00714B22">
            <w:pPr>
              <w:spacing w:afterLines="50" w:after="156"/>
              <w:rPr>
                <w:rFonts w:ascii="Times New Roman" w:eastAsia="Yu Mincho" w:hAnsi="Times New Roman" w:cs="Times New Roman"/>
                <w:kern w:val="0"/>
                <w:sz w:val="22"/>
                <w:lang w:val="en-GB" w:eastAsia="ja-JP"/>
              </w:rPr>
            </w:pPr>
            <w:r>
              <w:rPr>
                <w:rFonts w:ascii="Times New Roman" w:eastAsia="Yu Mincho" w:hAnsi="Times New Roman" w:cs="Times New Roman"/>
                <w:kern w:val="0"/>
                <w:sz w:val="22"/>
                <w:lang w:val="en-GB" w:eastAsia="ja-JP"/>
              </w:rPr>
              <w:t>Nokia, NSB</w:t>
            </w:r>
          </w:p>
        </w:tc>
        <w:tc>
          <w:tcPr>
            <w:tcW w:w="6517" w:type="dxa"/>
          </w:tcPr>
          <w:p w:rsidR="003670D6" w:rsidRDefault="00714B22">
            <w:pPr>
              <w:spacing w:afterLines="50" w:after="156"/>
              <w:rPr>
                <w:rFonts w:ascii="Times New Roman" w:hAnsi="Times New Roman" w:cs="Times New Roman"/>
                <w:kern w:val="0"/>
                <w:sz w:val="22"/>
                <w:lang w:val="en-GB"/>
              </w:rPr>
            </w:pPr>
            <w:r>
              <w:rPr>
                <w:rFonts w:ascii="Times New Roman" w:hAnsi="Times New Roman" w:cs="Times New Roman"/>
                <w:kern w:val="0"/>
                <w:sz w:val="22"/>
                <w:lang w:val="en-GB"/>
              </w:rPr>
              <w:t xml:space="preserve">Support this proposal. </w:t>
            </w:r>
            <w:r>
              <w:rPr>
                <w:rFonts w:ascii="Times New Roman" w:hAnsi="Times New Roman" w:cs="Times New Roman"/>
                <w:kern w:val="0"/>
                <w:sz w:val="22"/>
                <w:lang w:val="en-GB"/>
              </w:rPr>
              <w:br/>
              <w:t xml:space="preserve">As noted in our contribution, we might need to use some additional fields such as RV and/or TPC here. </w:t>
            </w:r>
          </w:p>
        </w:tc>
      </w:tr>
      <w:tr w:rsidR="003670D6">
        <w:tc>
          <w:tcPr>
            <w:tcW w:w="2005" w:type="dxa"/>
          </w:tcPr>
          <w:p w:rsidR="003670D6" w:rsidRDefault="00714B22">
            <w:pPr>
              <w:spacing w:afterLines="50" w:after="156"/>
              <w:rPr>
                <w:rFonts w:ascii="Times New Roman" w:eastAsia="宋体" w:hAnsi="Times New Roman" w:cs="Times New Roman"/>
                <w:kern w:val="0"/>
                <w:sz w:val="22"/>
              </w:rPr>
            </w:pPr>
            <w:r>
              <w:rPr>
                <w:rFonts w:ascii="Times New Roman" w:eastAsia="宋体" w:hAnsi="Times New Roman" w:cs="Times New Roman" w:hint="eastAsia"/>
                <w:kern w:val="0"/>
                <w:sz w:val="22"/>
              </w:rPr>
              <w:t>ZTE</w:t>
            </w:r>
          </w:p>
        </w:tc>
        <w:tc>
          <w:tcPr>
            <w:tcW w:w="6517" w:type="dxa"/>
          </w:tcPr>
          <w:p w:rsidR="003670D6" w:rsidRDefault="00714B22">
            <w:pPr>
              <w:spacing w:afterLines="50" w:after="156"/>
              <w:rPr>
                <w:rFonts w:ascii="Times New Roman" w:hAnsi="Times New Roman" w:cs="Times New Roman"/>
                <w:kern w:val="0"/>
                <w:sz w:val="22"/>
              </w:rPr>
            </w:pPr>
            <w:r>
              <w:rPr>
                <w:rFonts w:ascii="Times New Roman" w:hAnsi="Times New Roman" w:cs="Times New Roman" w:hint="eastAsia"/>
                <w:kern w:val="0"/>
                <w:sz w:val="22"/>
              </w:rPr>
              <w:t>Support this proposal.</w:t>
            </w:r>
          </w:p>
        </w:tc>
      </w:tr>
      <w:tr w:rsidR="00E30E35">
        <w:tc>
          <w:tcPr>
            <w:tcW w:w="2005" w:type="dxa"/>
          </w:tcPr>
          <w:p w:rsidR="00E30E35" w:rsidRDefault="00E30E35">
            <w:pPr>
              <w:spacing w:afterLines="50" w:after="156"/>
              <w:rPr>
                <w:rFonts w:ascii="Times New Roman" w:eastAsia="宋体" w:hAnsi="Times New Roman" w:cs="Times New Roman"/>
                <w:kern w:val="0"/>
                <w:sz w:val="22"/>
              </w:rPr>
            </w:pPr>
            <w:r>
              <w:rPr>
                <w:rFonts w:ascii="Times New Roman" w:eastAsia="宋体" w:hAnsi="Times New Roman" w:cs="Times New Roman" w:hint="eastAsia"/>
                <w:kern w:val="0"/>
                <w:sz w:val="22"/>
              </w:rPr>
              <w:t>Fujitsu</w:t>
            </w:r>
          </w:p>
        </w:tc>
        <w:tc>
          <w:tcPr>
            <w:tcW w:w="6517" w:type="dxa"/>
          </w:tcPr>
          <w:p w:rsidR="00E30E35" w:rsidRDefault="00E30E35">
            <w:pPr>
              <w:spacing w:afterLines="50" w:after="156"/>
              <w:rPr>
                <w:rFonts w:ascii="Times New Roman" w:hAnsi="Times New Roman" w:cs="Times New Roman"/>
                <w:kern w:val="0"/>
                <w:sz w:val="22"/>
              </w:rPr>
            </w:pPr>
            <w:r>
              <w:rPr>
                <w:rFonts w:ascii="Times New Roman" w:hAnsi="Times New Roman" w:cs="Times New Roman" w:hint="eastAsia"/>
                <w:kern w:val="0"/>
                <w:sz w:val="22"/>
              </w:rPr>
              <w:t>Support this proposal.</w:t>
            </w:r>
          </w:p>
        </w:tc>
      </w:tr>
      <w:tr w:rsidR="0010593A">
        <w:tc>
          <w:tcPr>
            <w:tcW w:w="2005" w:type="dxa"/>
          </w:tcPr>
          <w:p w:rsidR="0010593A" w:rsidRDefault="0010593A">
            <w:pPr>
              <w:spacing w:afterLines="50" w:after="156"/>
              <w:rPr>
                <w:rFonts w:ascii="Times New Roman" w:eastAsia="宋体" w:hAnsi="Times New Roman" w:cs="Times New Roman"/>
                <w:kern w:val="0"/>
                <w:sz w:val="22"/>
              </w:rPr>
            </w:pPr>
            <w:r>
              <w:rPr>
                <w:rFonts w:ascii="Times New Roman" w:eastAsia="宋体" w:hAnsi="Times New Roman" w:cs="Times New Roman" w:hint="eastAsia"/>
                <w:kern w:val="0"/>
                <w:sz w:val="22"/>
              </w:rPr>
              <w:t>CATT</w:t>
            </w:r>
          </w:p>
        </w:tc>
        <w:tc>
          <w:tcPr>
            <w:tcW w:w="6517" w:type="dxa"/>
          </w:tcPr>
          <w:p w:rsidR="0010593A" w:rsidRDefault="0010593A">
            <w:pPr>
              <w:spacing w:afterLines="50" w:after="156"/>
              <w:rPr>
                <w:rFonts w:ascii="Times New Roman" w:hAnsi="Times New Roman" w:cs="Times New Roman"/>
                <w:kern w:val="0"/>
                <w:sz w:val="22"/>
              </w:rPr>
            </w:pPr>
            <w:r>
              <w:rPr>
                <w:rFonts w:ascii="Times New Roman" w:hAnsi="Times New Roman" w:cs="Times New Roman" w:hint="eastAsia"/>
                <w:kern w:val="0"/>
                <w:sz w:val="22"/>
              </w:rPr>
              <w:t>Support this proposal.</w:t>
            </w:r>
          </w:p>
        </w:tc>
      </w:tr>
      <w:tr w:rsidR="00627DC5" w:rsidTr="00627DC5">
        <w:tc>
          <w:tcPr>
            <w:tcW w:w="2005" w:type="dxa"/>
          </w:tcPr>
          <w:p w:rsidR="00627DC5" w:rsidRDefault="0090796F" w:rsidP="00606A53">
            <w:pPr>
              <w:spacing w:afterLines="50" w:after="156"/>
              <w:rPr>
                <w:rFonts w:ascii="Times New Roman" w:eastAsia="宋体" w:hAnsi="Times New Roman" w:cs="Times New Roman"/>
                <w:kern w:val="0"/>
                <w:sz w:val="22"/>
              </w:rPr>
            </w:pPr>
            <w:r>
              <w:rPr>
                <w:rFonts w:ascii="Times New Roman" w:eastAsia="宋体" w:hAnsi="Times New Roman" w:cs="Times New Roman"/>
                <w:kern w:val="0"/>
                <w:sz w:val="22"/>
              </w:rPr>
              <w:t>V</w:t>
            </w:r>
            <w:r w:rsidR="00627DC5">
              <w:rPr>
                <w:rFonts w:ascii="Times New Roman" w:eastAsia="宋体" w:hAnsi="Times New Roman" w:cs="Times New Roman"/>
                <w:kern w:val="0"/>
                <w:sz w:val="22"/>
              </w:rPr>
              <w:t>ivo</w:t>
            </w:r>
          </w:p>
        </w:tc>
        <w:tc>
          <w:tcPr>
            <w:tcW w:w="6517" w:type="dxa"/>
          </w:tcPr>
          <w:p w:rsidR="00627DC5" w:rsidRDefault="00627DC5" w:rsidP="00606A53">
            <w:pPr>
              <w:spacing w:afterLines="50" w:after="156"/>
              <w:rPr>
                <w:rFonts w:ascii="Times New Roman" w:hAnsi="Times New Roman" w:cs="Times New Roman"/>
                <w:kern w:val="0"/>
                <w:sz w:val="22"/>
              </w:rPr>
            </w:pPr>
            <w:r>
              <w:rPr>
                <w:rFonts w:ascii="Times New Roman" w:hAnsi="Times New Roman" w:cs="Times New Roman"/>
                <w:kern w:val="0"/>
                <w:sz w:val="22"/>
              </w:rPr>
              <w:t>If new DCI format is supported for activation/release, we can support this proposal.</w:t>
            </w:r>
          </w:p>
          <w:p w:rsidR="00627DC5" w:rsidRDefault="00627DC5" w:rsidP="00606A53">
            <w:pPr>
              <w:spacing w:afterLines="50" w:after="156"/>
              <w:rPr>
                <w:rFonts w:ascii="Times New Roman" w:hAnsi="Times New Roman" w:cs="Times New Roman"/>
                <w:kern w:val="0"/>
                <w:sz w:val="22"/>
              </w:rPr>
            </w:pPr>
            <w:r>
              <w:rPr>
                <w:rFonts w:ascii="Times New Roman" w:hAnsi="Times New Roman" w:cs="Times New Roman"/>
                <w:kern w:val="0"/>
                <w:sz w:val="22"/>
              </w:rPr>
              <w:t>FFS whether there is restriction if new DCI format is used for activation or release.</w:t>
            </w:r>
          </w:p>
        </w:tc>
      </w:tr>
      <w:tr w:rsidR="00835A46" w:rsidTr="00627DC5">
        <w:tc>
          <w:tcPr>
            <w:tcW w:w="2005" w:type="dxa"/>
          </w:tcPr>
          <w:p w:rsidR="00835A46" w:rsidRPr="008A6A69" w:rsidRDefault="00835A46" w:rsidP="00835A46">
            <w:pPr>
              <w:spacing w:afterLines="50" w:after="156"/>
              <w:rPr>
                <w:rFonts w:ascii="Times New Roman" w:hAnsi="Times New Roman" w:cs="Times New Roman"/>
                <w:kern w:val="0"/>
                <w:sz w:val="22"/>
                <w:lang w:val="en-GB"/>
              </w:rPr>
            </w:pPr>
            <w:proofErr w:type="spellStart"/>
            <w:proofErr w:type="gramStart"/>
            <w:r>
              <w:rPr>
                <w:rFonts w:ascii="Times New Roman" w:hAnsi="Times New Roman" w:cs="Times New Roman" w:hint="eastAsia"/>
                <w:kern w:val="0"/>
                <w:sz w:val="22"/>
                <w:lang w:val="en-GB"/>
              </w:rPr>
              <w:t>H</w:t>
            </w:r>
            <w:r>
              <w:rPr>
                <w:rFonts w:ascii="Times New Roman" w:hAnsi="Times New Roman" w:cs="Times New Roman"/>
                <w:kern w:val="0"/>
                <w:sz w:val="22"/>
                <w:lang w:val="en-GB"/>
              </w:rPr>
              <w:t>uawei</w:t>
            </w:r>
            <w:r w:rsidR="00312412">
              <w:rPr>
                <w:rFonts w:ascii="Times New Roman" w:eastAsia="Yu Mincho" w:hAnsi="Times New Roman" w:cs="Times New Roman"/>
                <w:kern w:val="0"/>
                <w:sz w:val="22"/>
                <w:lang w:val="en-GB" w:eastAsia="ja-JP"/>
              </w:rPr>
              <w:t>,HiSilicon</w:t>
            </w:r>
            <w:proofErr w:type="spellEnd"/>
            <w:proofErr w:type="gramEnd"/>
          </w:p>
        </w:tc>
        <w:tc>
          <w:tcPr>
            <w:tcW w:w="6517" w:type="dxa"/>
          </w:tcPr>
          <w:p w:rsidR="00835A46" w:rsidRDefault="00835A46" w:rsidP="00835A46">
            <w:pPr>
              <w:spacing w:afterLines="50" w:after="156"/>
              <w:rPr>
                <w:rFonts w:ascii="Times New Roman" w:hAnsi="Times New Roman" w:cs="Times New Roman"/>
                <w:kern w:val="0"/>
                <w:sz w:val="22"/>
                <w:lang w:val="en-GB"/>
              </w:rPr>
            </w:pPr>
            <w:r>
              <w:rPr>
                <w:rFonts w:ascii="Times New Roman" w:hAnsi="Times New Roman" w:cs="Times New Roman"/>
                <w:kern w:val="0"/>
                <w:sz w:val="22"/>
                <w:lang w:val="en-GB"/>
              </w:rPr>
              <w:t>We support to use HPN filed in new DCI format for configuration index indication, if the new DCI format is agreed to be used for Type 2 CG activation/release.</w:t>
            </w:r>
          </w:p>
          <w:p w:rsidR="00835A46" w:rsidRDefault="00835A46" w:rsidP="00835A46">
            <w:pPr>
              <w:spacing w:afterLines="50" w:after="156"/>
              <w:rPr>
                <w:rFonts w:ascii="Times New Roman" w:hAnsi="Times New Roman" w:cs="Times New Roman"/>
                <w:kern w:val="0"/>
                <w:sz w:val="22"/>
                <w:lang w:val="en-GB"/>
              </w:rPr>
            </w:pPr>
            <w:r>
              <w:rPr>
                <w:rFonts w:ascii="Times New Roman" w:hAnsi="Times New Roman" w:cs="Times New Roman"/>
                <w:kern w:val="0"/>
                <w:sz w:val="22"/>
                <w:lang w:val="en-GB"/>
              </w:rPr>
              <w:t xml:space="preserve">For the FFS part, we think it depends on how the </w:t>
            </w:r>
            <w:proofErr w:type="spellStart"/>
            <w:r>
              <w:rPr>
                <w:rFonts w:ascii="Times New Roman" w:hAnsi="Times New Roman" w:cs="Times New Roman"/>
                <w:kern w:val="0"/>
                <w:sz w:val="22"/>
                <w:lang w:val="en-GB"/>
              </w:rPr>
              <w:t>gNB</w:t>
            </w:r>
            <w:proofErr w:type="spellEnd"/>
            <w:r>
              <w:rPr>
                <w:rFonts w:ascii="Times New Roman" w:hAnsi="Times New Roman" w:cs="Times New Roman"/>
                <w:kern w:val="0"/>
                <w:sz w:val="22"/>
                <w:lang w:val="en-GB"/>
              </w:rPr>
              <w:t xml:space="preserve"> configures the bit width of HPN field. If </w:t>
            </w:r>
            <w:proofErr w:type="spellStart"/>
            <w:r>
              <w:rPr>
                <w:rFonts w:ascii="Times New Roman" w:hAnsi="Times New Roman" w:cs="Times New Roman"/>
                <w:kern w:val="0"/>
                <w:sz w:val="22"/>
                <w:lang w:val="en-GB"/>
              </w:rPr>
              <w:t>gNB</w:t>
            </w:r>
            <w:proofErr w:type="spellEnd"/>
            <w:r>
              <w:rPr>
                <w:rFonts w:ascii="Times New Roman" w:hAnsi="Times New Roman" w:cs="Times New Roman"/>
                <w:kern w:val="0"/>
                <w:sz w:val="22"/>
                <w:lang w:val="en-GB"/>
              </w:rPr>
              <w:t xml:space="preserve"> takes the Type 2 CG activation/release into consideration when determining the bit width of HPN field, then we think there is no need to use other field(s) for configurations index indication.</w:t>
            </w:r>
          </w:p>
        </w:tc>
      </w:tr>
      <w:tr w:rsidR="00AB689F" w:rsidTr="00627DC5">
        <w:tc>
          <w:tcPr>
            <w:tcW w:w="2005" w:type="dxa"/>
          </w:tcPr>
          <w:p w:rsidR="00AB689F" w:rsidRPr="00AB689F" w:rsidRDefault="00AB689F" w:rsidP="00835A46">
            <w:pPr>
              <w:spacing w:afterLines="50" w:after="156"/>
              <w:rPr>
                <w:rFonts w:ascii="Times New Roman" w:eastAsia="Malgun Gothic" w:hAnsi="Times New Roman" w:cs="Times New Roman"/>
                <w:kern w:val="0"/>
                <w:sz w:val="22"/>
                <w:lang w:val="en-GB" w:eastAsia="ko-KR"/>
              </w:rPr>
            </w:pPr>
            <w:r>
              <w:rPr>
                <w:rFonts w:ascii="Times New Roman" w:eastAsia="Malgun Gothic" w:hAnsi="Times New Roman" w:cs="Times New Roman" w:hint="eastAsia"/>
                <w:kern w:val="0"/>
                <w:sz w:val="22"/>
                <w:lang w:val="en-GB" w:eastAsia="ko-KR"/>
              </w:rPr>
              <w:t>LG</w:t>
            </w:r>
          </w:p>
        </w:tc>
        <w:tc>
          <w:tcPr>
            <w:tcW w:w="6517" w:type="dxa"/>
          </w:tcPr>
          <w:p w:rsidR="00AB689F" w:rsidRPr="00AB689F" w:rsidRDefault="00AB689F" w:rsidP="00835A46">
            <w:pPr>
              <w:spacing w:afterLines="50" w:after="156"/>
              <w:rPr>
                <w:rFonts w:ascii="Times New Roman" w:eastAsia="Malgun Gothic" w:hAnsi="Times New Roman" w:cs="Times New Roman"/>
                <w:kern w:val="0"/>
                <w:sz w:val="22"/>
                <w:lang w:val="en-GB" w:eastAsia="ko-KR"/>
              </w:rPr>
            </w:pPr>
            <w:r>
              <w:rPr>
                <w:rFonts w:ascii="Times New Roman" w:eastAsia="Malgun Gothic" w:hAnsi="Times New Roman" w:cs="Times New Roman"/>
                <w:kern w:val="0"/>
                <w:sz w:val="22"/>
                <w:lang w:val="en-GB" w:eastAsia="ko-KR"/>
              </w:rPr>
              <w:t>W</w:t>
            </w:r>
            <w:r w:rsidR="00106587">
              <w:rPr>
                <w:rFonts w:ascii="Times New Roman" w:eastAsia="Malgun Gothic" w:hAnsi="Times New Roman" w:cs="Times New Roman"/>
                <w:kern w:val="0"/>
                <w:sz w:val="22"/>
                <w:lang w:val="en-GB" w:eastAsia="ko-KR"/>
              </w:rPr>
              <w:t xml:space="preserve">e share similar view to </w:t>
            </w:r>
            <w:proofErr w:type="spellStart"/>
            <w:proofErr w:type="gramStart"/>
            <w:r w:rsidR="00106587">
              <w:rPr>
                <w:rFonts w:ascii="Times New Roman" w:eastAsia="Malgun Gothic" w:hAnsi="Times New Roman" w:cs="Times New Roman"/>
                <w:kern w:val="0"/>
                <w:sz w:val="22"/>
                <w:lang w:val="en-GB" w:eastAsia="ko-KR"/>
              </w:rPr>
              <w:t>Huawei,</w:t>
            </w:r>
            <w:r>
              <w:rPr>
                <w:rFonts w:ascii="Times New Roman" w:eastAsia="Malgun Gothic" w:hAnsi="Times New Roman" w:cs="Times New Roman"/>
                <w:kern w:val="0"/>
                <w:sz w:val="22"/>
                <w:lang w:val="en-GB" w:eastAsia="ko-KR"/>
              </w:rPr>
              <w:t>HiSilicon’s</w:t>
            </w:r>
            <w:proofErr w:type="spellEnd"/>
            <w:proofErr w:type="gramEnd"/>
            <w:r>
              <w:rPr>
                <w:rFonts w:ascii="Times New Roman" w:eastAsia="Malgun Gothic" w:hAnsi="Times New Roman" w:cs="Times New Roman"/>
                <w:kern w:val="0"/>
                <w:sz w:val="22"/>
                <w:lang w:val="en-GB" w:eastAsia="ko-KR"/>
              </w:rPr>
              <w:t xml:space="preserve"> view. Basically, the number of </w:t>
            </w:r>
            <w:proofErr w:type="gramStart"/>
            <w:r>
              <w:rPr>
                <w:rFonts w:ascii="Times New Roman" w:eastAsia="Malgun Gothic" w:hAnsi="Times New Roman" w:cs="Times New Roman"/>
                <w:kern w:val="0"/>
                <w:sz w:val="22"/>
                <w:lang w:val="en-GB" w:eastAsia="ko-KR"/>
              </w:rPr>
              <w:t>configuration</w:t>
            </w:r>
            <w:proofErr w:type="gramEnd"/>
            <w:r>
              <w:rPr>
                <w:rFonts w:ascii="Times New Roman" w:eastAsia="Malgun Gothic" w:hAnsi="Times New Roman" w:cs="Times New Roman"/>
                <w:kern w:val="0"/>
                <w:sz w:val="22"/>
                <w:lang w:val="en-GB" w:eastAsia="ko-KR"/>
              </w:rPr>
              <w:t xml:space="preserve"> should be </w:t>
            </w:r>
            <w:proofErr w:type="spellStart"/>
            <w:r w:rsidR="00106587">
              <w:rPr>
                <w:rFonts w:ascii="Times New Roman" w:eastAsia="Malgun Gothic" w:hAnsi="Times New Roman" w:cs="Times New Roman"/>
                <w:kern w:val="0"/>
                <w:sz w:val="22"/>
                <w:lang w:val="en-GB" w:eastAsia="ko-KR"/>
              </w:rPr>
              <w:t>not</w:t>
            </w:r>
            <w:proofErr w:type="spellEnd"/>
            <w:r w:rsidR="00106587">
              <w:rPr>
                <w:rFonts w:ascii="Times New Roman" w:eastAsia="Malgun Gothic" w:hAnsi="Times New Roman" w:cs="Times New Roman"/>
                <w:kern w:val="0"/>
                <w:sz w:val="22"/>
                <w:lang w:val="en-GB" w:eastAsia="ko-KR"/>
              </w:rPr>
              <w:t xml:space="preserve"> larger</w:t>
            </w:r>
            <w:r>
              <w:rPr>
                <w:rFonts w:ascii="Times New Roman" w:eastAsia="Malgun Gothic" w:hAnsi="Times New Roman" w:cs="Times New Roman"/>
                <w:kern w:val="0"/>
                <w:sz w:val="22"/>
                <w:lang w:val="en-GB" w:eastAsia="ko-KR"/>
              </w:rPr>
              <w:t xml:space="preserve"> than the number of HARQ process. And if we consider re-transmission, DCI controlling CG configuration should have sufficient HARQ process number field on its DCI format. From this point of view, there seems no clear use cases that </w:t>
            </w:r>
            <w:r>
              <w:rPr>
                <w:rFonts w:ascii="Times New Roman" w:eastAsia="Malgun Gothic" w:hAnsi="Times New Roman" w:cs="Times New Roman"/>
                <w:kern w:val="0"/>
                <w:sz w:val="22"/>
                <w:lang w:val="en-GB" w:eastAsia="ko-KR"/>
              </w:rPr>
              <w:lastRenderedPageBreak/>
              <w:t xml:space="preserve">HPN field smaller than M. </w:t>
            </w:r>
          </w:p>
        </w:tc>
      </w:tr>
      <w:tr w:rsidR="00E60A68" w:rsidTr="00627DC5">
        <w:tc>
          <w:tcPr>
            <w:tcW w:w="2005" w:type="dxa"/>
          </w:tcPr>
          <w:p w:rsidR="00E60A68" w:rsidRPr="00E60A68" w:rsidRDefault="00E60A68" w:rsidP="00835A46">
            <w:pPr>
              <w:spacing w:afterLines="50" w:after="156"/>
              <w:rPr>
                <w:rFonts w:ascii="Times New Roman" w:eastAsia="Yu Mincho" w:hAnsi="Times New Roman" w:cs="Times New Roman"/>
                <w:kern w:val="0"/>
                <w:sz w:val="22"/>
                <w:lang w:val="en-GB" w:eastAsia="ja-JP"/>
              </w:rPr>
            </w:pPr>
            <w:r>
              <w:rPr>
                <w:rFonts w:ascii="Times New Roman" w:eastAsia="Yu Mincho" w:hAnsi="Times New Roman" w:cs="Times New Roman" w:hint="eastAsia"/>
                <w:kern w:val="0"/>
                <w:sz w:val="22"/>
                <w:lang w:val="en-GB" w:eastAsia="ja-JP"/>
              </w:rPr>
              <w:lastRenderedPageBreak/>
              <w:t>Panasonic</w:t>
            </w:r>
          </w:p>
        </w:tc>
        <w:tc>
          <w:tcPr>
            <w:tcW w:w="6517" w:type="dxa"/>
          </w:tcPr>
          <w:p w:rsidR="00E60A68" w:rsidRPr="00E60A68" w:rsidRDefault="00E60A68" w:rsidP="00835A46">
            <w:pPr>
              <w:spacing w:afterLines="50" w:after="156"/>
              <w:rPr>
                <w:rFonts w:ascii="Times New Roman" w:eastAsia="Yu Mincho" w:hAnsi="Times New Roman" w:cs="Times New Roman"/>
                <w:kern w:val="0"/>
                <w:sz w:val="22"/>
                <w:lang w:val="en-GB" w:eastAsia="ja-JP"/>
              </w:rPr>
            </w:pPr>
            <w:r>
              <w:rPr>
                <w:rFonts w:ascii="Times New Roman" w:eastAsia="Yu Mincho" w:hAnsi="Times New Roman" w:cs="Times New Roman" w:hint="eastAsia"/>
                <w:kern w:val="0"/>
                <w:sz w:val="22"/>
                <w:lang w:val="en-GB" w:eastAsia="ja-JP"/>
              </w:rPr>
              <w:t xml:space="preserve">Support the </w:t>
            </w:r>
            <w:r>
              <w:rPr>
                <w:rFonts w:ascii="Times New Roman" w:eastAsia="Yu Mincho" w:hAnsi="Times New Roman" w:cs="Times New Roman"/>
                <w:kern w:val="0"/>
                <w:sz w:val="22"/>
                <w:lang w:val="en-GB" w:eastAsia="ja-JP"/>
              </w:rPr>
              <w:t>proposal</w:t>
            </w:r>
            <w:r>
              <w:rPr>
                <w:rFonts w:ascii="Times New Roman" w:eastAsia="Yu Mincho" w:hAnsi="Times New Roman" w:cs="Times New Roman" w:hint="eastAsia"/>
                <w:kern w:val="0"/>
                <w:sz w:val="22"/>
                <w:lang w:val="en-GB" w:eastAsia="ja-JP"/>
              </w:rPr>
              <w:t>.</w:t>
            </w:r>
          </w:p>
        </w:tc>
      </w:tr>
      <w:tr w:rsidR="0090796F" w:rsidTr="00627DC5">
        <w:tc>
          <w:tcPr>
            <w:tcW w:w="2005" w:type="dxa"/>
          </w:tcPr>
          <w:p w:rsidR="0090796F" w:rsidRDefault="0090796F" w:rsidP="00835A46">
            <w:pPr>
              <w:spacing w:afterLines="50" w:after="156"/>
              <w:rPr>
                <w:rFonts w:ascii="Times New Roman" w:eastAsia="Yu Mincho" w:hAnsi="Times New Roman" w:cs="Times New Roman"/>
                <w:kern w:val="0"/>
                <w:sz w:val="22"/>
                <w:lang w:val="en-GB" w:eastAsia="ja-JP"/>
              </w:rPr>
            </w:pPr>
            <w:r>
              <w:rPr>
                <w:rFonts w:ascii="Times New Roman" w:eastAsia="Yu Mincho" w:hAnsi="Times New Roman" w:cs="Times New Roman"/>
                <w:kern w:val="0"/>
                <w:sz w:val="22"/>
                <w:lang w:val="en-GB" w:eastAsia="ja-JP"/>
              </w:rPr>
              <w:t>Ericsson</w:t>
            </w:r>
          </w:p>
        </w:tc>
        <w:tc>
          <w:tcPr>
            <w:tcW w:w="6517" w:type="dxa"/>
          </w:tcPr>
          <w:p w:rsidR="0090796F" w:rsidRDefault="0090796F" w:rsidP="00835A46">
            <w:pPr>
              <w:spacing w:afterLines="50" w:after="156"/>
              <w:rPr>
                <w:rFonts w:ascii="Times New Roman" w:eastAsia="Yu Mincho" w:hAnsi="Times New Roman" w:cs="Times New Roman"/>
                <w:kern w:val="0"/>
                <w:sz w:val="22"/>
                <w:lang w:val="en-GB" w:eastAsia="ja-JP"/>
              </w:rPr>
            </w:pPr>
            <w:r>
              <w:rPr>
                <w:rFonts w:ascii="Times New Roman" w:eastAsia="Yu Mincho" w:hAnsi="Times New Roman" w:cs="Times New Roman"/>
                <w:kern w:val="0"/>
                <w:sz w:val="22"/>
                <w:lang w:val="en-GB" w:eastAsia="ja-JP"/>
              </w:rPr>
              <w:t>Support this proposal.</w:t>
            </w:r>
          </w:p>
        </w:tc>
      </w:tr>
    </w:tbl>
    <w:p w:rsidR="003670D6" w:rsidRDefault="003670D6">
      <w:pPr>
        <w:pStyle w:val="af8"/>
        <w:spacing w:afterLines="50" w:after="156"/>
        <w:ind w:left="420" w:firstLineChars="0" w:firstLine="0"/>
        <w:rPr>
          <w:rFonts w:ascii="Times New Roman" w:hAnsi="Times New Roman" w:cs="Times New Roman"/>
          <w:kern w:val="0"/>
          <w:sz w:val="22"/>
        </w:rPr>
      </w:pPr>
    </w:p>
    <w:p w:rsidR="003670D6" w:rsidRDefault="00714B22">
      <w:pPr>
        <w:pStyle w:val="1"/>
        <w:numPr>
          <w:ilvl w:val="1"/>
          <w:numId w:val="4"/>
        </w:numPr>
        <w:tabs>
          <w:tab w:val="left" w:pos="0"/>
        </w:tabs>
        <w:autoSpaceDE/>
        <w:autoSpaceDN/>
        <w:spacing w:before="240"/>
        <w:rPr>
          <w:rFonts w:ascii="Arial" w:eastAsia="等线" w:hAnsi="Arial"/>
          <w:bCs w:val="0"/>
          <w:kern w:val="28"/>
          <w:sz w:val="24"/>
          <w:szCs w:val="20"/>
          <w:lang w:eastAsia="zh-CN"/>
        </w:rPr>
      </w:pPr>
      <w:r>
        <w:rPr>
          <w:rFonts w:ascii="Arial" w:eastAsia="等线" w:hAnsi="Arial"/>
          <w:bCs w:val="0"/>
          <w:kern w:val="28"/>
          <w:sz w:val="24"/>
          <w:szCs w:val="20"/>
          <w:lang w:eastAsia="zh-CN"/>
        </w:rPr>
        <w:t xml:space="preserve">Necessity for defining additional field(s) for activation/release DCI validation  </w:t>
      </w:r>
    </w:p>
    <w:p w:rsidR="003670D6" w:rsidRDefault="00714B22">
      <w:pPr>
        <w:rPr>
          <w:rFonts w:ascii="Times New Roman" w:hAnsi="Times New Roman" w:cs="Times New Roman"/>
          <w:kern w:val="0"/>
          <w:sz w:val="22"/>
          <w:lang w:val="en-GB"/>
        </w:rPr>
      </w:pPr>
      <w:r>
        <w:rPr>
          <w:rFonts w:ascii="Times New Roman" w:hAnsi="Times New Roman" w:cs="Times New Roman"/>
          <w:kern w:val="0"/>
          <w:sz w:val="22"/>
          <w:lang w:val="en-GB"/>
        </w:rPr>
        <w:t xml:space="preserve">In Rel.15, following special fields are defined to validate and differentiate between activation and deactivation signalling </w:t>
      </w:r>
      <w:r>
        <w:rPr>
          <w:rFonts w:ascii="Times New Roman" w:hAnsi="Times New Roman" w:cs="Times New Roman" w:hint="eastAsia"/>
          <w:kern w:val="0"/>
          <w:sz w:val="22"/>
          <w:lang w:val="en-GB"/>
        </w:rPr>
        <w:t>in</w:t>
      </w:r>
      <w:r>
        <w:rPr>
          <w:rFonts w:ascii="Times New Roman" w:hAnsi="Times New Roman" w:cs="Times New Roman"/>
          <w:kern w:val="0"/>
          <w:sz w:val="22"/>
          <w:lang w:val="en-GB"/>
        </w:rPr>
        <w:t xml:space="preserve"> </w:t>
      </w:r>
      <w:r>
        <w:rPr>
          <w:rFonts w:ascii="Times New Roman" w:hAnsi="Times New Roman" w:cs="Times New Roman" w:hint="eastAsia"/>
          <w:kern w:val="0"/>
          <w:sz w:val="22"/>
          <w:lang w:val="en-GB"/>
        </w:rPr>
        <w:t>TS</w:t>
      </w:r>
      <w:r>
        <w:rPr>
          <w:rFonts w:ascii="Times New Roman" w:hAnsi="Times New Roman" w:cs="Times New Roman"/>
          <w:kern w:val="0"/>
          <w:sz w:val="22"/>
          <w:lang w:val="en-GB"/>
        </w:rPr>
        <w:t xml:space="preserve"> 38.213.</w:t>
      </w:r>
    </w:p>
    <w:p w:rsidR="003670D6" w:rsidRDefault="00714B22">
      <w:pPr>
        <w:pStyle w:val="TH"/>
        <w:rPr>
          <w:sz w:val="21"/>
        </w:rPr>
      </w:pPr>
      <w:r>
        <w:rPr>
          <w:rFonts w:cs="Arial"/>
          <w:bCs/>
          <w:sz w:val="21"/>
          <w:szCs w:val="21"/>
          <w:lang w:eastAsia="zh-CN"/>
        </w:rPr>
        <w:t>Table 10.2-1: Special fields for DL SPS and UL grant Type 2 scheduling activation PDCCH validation</w:t>
      </w:r>
    </w:p>
    <w:tbl>
      <w:tblPr>
        <w:tblW w:w="82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061"/>
        <w:gridCol w:w="1929"/>
        <w:gridCol w:w="1987"/>
        <w:gridCol w:w="2319"/>
      </w:tblGrid>
      <w:tr w:rsidR="003670D6">
        <w:trPr>
          <w:cantSplit/>
          <w:jc w:val="center"/>
        </w:trPr>
        <w:tc>
          <w:tcPr>
            <w:tcW w:w="2061" w:type="dxa"/>
            <w:shd w:val="clear" w:color="auto" w:fill="E0E0E0"/>
            <w:vAlign w:val="center"/>
          </w:tcPr>
          <w:p w:rsidR="003670D6" w:rsidRDefault="003670D6">
            <w:pPr>
              <w:pStyle w:val="TAH"/>
            </w:pPr>
          </w:p>
        </w:tc>
        <w:tc>
          <w:tcPr>
            <w:tcW w:w="1929" w:type="dxa"/>
            <w:shd w:val="clear" w:color="auto" w:fill="E0E0E0"/>
            <w:vAlign w:val="center"/>
          </w:tcPr>
          <w:p w:rsidR="003670D6" w:rsidRDefault="00714B22">
            <w:pPr>
              <w:pStyle w:val="TAH"/>
            </w:pPr>
            <w:r>
              <w:t xml:space="preserve">DCI format 0_0/0_1 </w:t>
            </w:r>
          </w:p>
        </w:tc>
        <w:tc>
          <w:tcPr>
            <w:tcW w:w="1987" w:type="dxa"/>
            <w:shd w:val="clear" w:color="auto" w:fill="E0E0E0"/>
            <w:vAlign w:val="center"/>
          </w:tcPr>
          <w:p w:rsidR="003670D6" w:rsidRDefault="00714B22">
            <w:pPr>
              <w:pStyle w:val="TAH"/>
            </w:pPr>
            <w:r>
              <w:t>DCI format 1_0</w:t>
            </w:r>
          </w:p>
        </w:tc>
        <w:tc>
          <w:tcPr>
            <w:tcW w:w="2319" w:type="dxa"/>
            <w:shd w:val="clear" w:color="auto" w:fill="E0E0E0"/>
            <w:vAlign w:val="center"/>
          </w:tcPr>
          <w:p w:rsidR="003670D6" w:rsidRDefault="00714B22">
            <w:pPr>
              <w:pStyle w:val="TAH"/>
            </w:pPr>
            <w:r>
              <w:t>DCI format 1_1</w:t>
            </w:r>
          </w:p>
        </w:tc>
      </w:tr>
      <w:tr w:rsidR="003670D6">
        <w:trPr>
          <w:cantSplit/>
          <w:jc w:val="center"/>
        </w:trPr>
        <w:tc>
          <w:tcPr>
            <w:tcW w:w="2061" w:type="dxa"/>
            <w:vAlign w:val="center"/>
          </w:tcPr>
          <w:p w:rsidR="003670D6" w:rsidRDefault="00714B22">
            <w:pPr>
              <w:pStyle w:val="TAC"/>
            </w:pPr>
            <w:r>
              <w:t>HARQ process number</w:t>
            </w:r>
          </w:p>
        </w:tc>
        <w:tc>
          <w:tcPr>
            <w:tcW w:w="1929" w:type="dxa"/>
            <w:vAlign w:val="center"/>
          </w:tcPr>
          <w:p w:rsidR="003670D6" w:rsidRDefault="00714B22">
            <w:pPr>
              <w:pStyle w:val="TAC"/>
            </w:pPr>
            <w:r>
              <w:t>set to all '0's</w:t>
            </w:r>
          </w:p>
        </w:tc>
        <w:tc>
          <w:tcPr>
            <w:tcW w:w="1987" w:type="dxa"/>
            <w:vAlign w:val="center"/>
          </w:tcPr>
          <w:p w:rsidR="003670D6" w:rsidRDefault="00714B22">
            <w:pPr>
              <w:pStyle w:val="TAC"/>
            </w:pPr>
            <w:r>
              <w:t>set to all '0's</w:t>
            </w:r>
          </w:p>
        </w:tc>
        <w:tc>
          <w:tcPr>
            <w:tcW w:w="2319" w:type="dxa"/>
            <w:vAlign w:val="center"/>
          </w:tcPr>
          <w:p w:rsidR="003670D6" w:rsidRDefault="00714B22">
            <w:pPr>
              <w:pStyle w:val="TAC"/>
            </w:pPr>
            <w:r>
              <w:t>set to all '0's</w:t>
            </w:r>
          </w:p>
        </w:tc>
      </w:tr>
      <w:tr w:rsidR="003670D6">
        <w:trPr>
          <w:cantSplit/>
          <w:jc w:val="center"/>
        </w:trPr>
        <w:tc>
          <w:tcPr>
            <w:tcW w:w="2061" w:type="dxa"/>
            <w:vAlign w:val="center"/>
          </w:tcPr>
          <w:p w:rsidR="003670D6" w:rsidRDefault="00714B22">
            <w:pPr>
              <w:pStyle w:val="TAC"/>
            </w:pPr>
            <w:r>
              <w:t>Redundancy version</w:t>
            </w:r>
          </w:p>
        </w:tc>
        <w:tc>
          <w:tcPr>
            <w:tcW w:w="1929" w:type="dxa"/>
            <w:vAlign w:val="center"/>
          </w:tcPr>
          <w:p w:rsidR="003670D6" w:rsidRDefault="00714B22">
            <w:pPr>
              <w:pStyle w:val="TAC"/>
            </w:pPr>
            <w:r>
              <w:t>set to '00'</w:t>
            </w:r>
          </w:p>
        </w:tc>
        <w:tc>
          <w:tcPr>
            <w:tcW w:w="1987" w:type="dxa"/>
            <w:vAlign w:val="center"/>
          </w:tcPr>
          <w:p w:rsidR="003670D6" w:rsidRDefault="00714B22">
            <w:pPr>
              <w:pStyle w:val="TAC"/>
            </w:pPr>
            <w:r>
              <w:t>set to '00'</w:t>
            </w:r>
          </w:p>
        </w:tc>
        <w:tc>
          <w:tcPr>
            <w:tcW w:w="2319" w:type="dxa"/>
            <w:vAlign w:val="center"/>
          </w:tcPr>
          <w:p w:rsidR="003670D6" w:rsidRDefault="00714B22">
            <w:pPr>
              <w:pStyle w:val="TAC"/>
            </w:pPr>
            <w:r>
              <w:t>For the enabled transport block: set to '00'</w:t>
            </w:r>
          </w:p>
        </w:tc>
      </w:tr>
    </w:tbl>
    <w:p w:rsidR="003670D6" w:rsidRDefault="003670D6">
      <w:pPr>
        <w:rPr>
          <w:rFonts w:ascii="等线" w:eastAsia="等线" w:hAnsi="等线" w:cs="Calibri"/>
          <w:szCs w:val="21"/>
        </w:rPr>
      </w:pPr>
    </w:p>
    <w:p w:rsidR="003670D6" w:rsidRDefault="00714B22">
      <w:pPr>
        <w:pStyle w:val="TH"/>
      </w:pPr>
      <w:r>
        <w:t>Table 10.2-2: Special fields for DL SPS and UL grant Type 2 scheduling release PDCCH validation</w:t>
      </w:r>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430"/>
        <w:gridCol w:w="2160"/>
        <w:gridCol w:w="2060"/>
      </w:tblGrid>
      <w:tr w:rsidR="003670D6">
        <w:trPr>
          <w:cantSplit/>
          <w:jc w:val="center"/>
        </w:trPr>
        <w:tc>
          <w:tcPr>
            <w:tcW w:w="3430" w:type="dxa"/>
            <w:shd w:val="clear" w:color="auto" w:fill="E0E0E0"/>
            <w:vAlign w:val="center"/>
          </w:tcPr>
          <w:p w:rsidR="003670D6" w:rsidRDefault="003670D6">
            <w:pPr>
              <w:pStyle w:val="TAH"/>
            </w:pPr>
          </w:p>
        </w:tc>
        <w:tc>
          <w:tcPr>
            <w:tcW w:w="2160" w:type="dxa"/>
            <w:shd w:val="clear" w:color="auto" w:fill="E0E0E0"/>
            <w:vAlign w:val="center"/>
          </w:tcPr>
          <w:p w:rsidR="003670D6" w:rsidRDefault="00714B22">
            <w:pPr>
              <w:pStyle w:val="TAH"/>
            </w:pPr>
            <w:r>
              <w:t xml:space="preserve">DCI format 0_0 </w:t>
            </w:r>
          </w:p>
        </w:tc>
        <w:tc>
          <w:tcPr>
            <w:tcW w:w="2060" w:type="dxa"/>
            <w:shd w:val="clear" w:color="auto" w:fill="E0E0E0"/>
            <w:vAlign w:val="center"/>
          </w:tcPr>
          <w:p w:rsidR="003670D6" w:rsidRDefault="00714B22">
            <w:pPr>
              <w:pStyle w:val="TAH"/>
            </w:pPr>
            <w:r>
              <w:t>DCI format 1_0</w:t>
            </w:r>
          </w:p>
        </w:tc>
      </w:tr>
      <w:tr w:rsidR="003670D6">
        <w:trPr>
          <w:cantSplit/>
          <w:jc w:val="center"/>
        </w:trPr>
        <w:tc>
          <w:tcPr>
            <w:tcW w:w="3430" w:type="dxa"/>
            <w:vAlign w:val="center"/>
          </w:tcPr>
          <w:p w:rsidR="003670D6" w:rsidRDefault="00714B22">
            <w:pPr>
              <w:pStyle w:val="TAC"/>
            </w:pPr>
            <w:r>
              <w:t>HARQ process number</w:t>
            </w:r>
          </w:p>
        </w:tc>
        <w:tc>
          <w:tcPr>
            <w:tcW w:w="2160" w:type="dxa"/>
            <w:vAlign w:val="center"/>
          </w:tcPr>
          <w:p w:rsidR="003670D6" w:rsidRDefault="00714B22">
            <w:pPr>
              <w:pStyle w:val="TAC"/>
            </w:pPr>
            <w:r>
              <w:t>set to all '0's</w:t>
            </w:r>
          </w:p>
        </w:tc>
        <w:tc>
          <w:tcPr>
            <w:tcW w:w="2060" w:type="dxa"/>
            <w:vAlign w:val="center"/>
          </w:tcPr>
          <w:p w:rsidR="003670D6" w:rsidRDefault="00714B22">
            <w:pPr>
              <w:pStyle w:val="TAC"/>
            </w:pPr>
            <w:r>
              <w:t>set to all '0's</w:t>
            </w:r>
          </w:p>
        </w:tc>
      </w:tr>
      <w:tr w:rsidR="003670D6">
        <w:trPr>
          <w:cantSplit/>
          <w:jc w:val="center"/>
        </w:trPr>
        <w:tc>
          <w:tcPr>
            <w:tcW w:w="3430" w:type="dxa"/>
            <w:vAlign w:val="center"/>
          </w:tcPr>
          <w:p w:rsidR="003670D6" w:rsidRDefault="00714B22">
            <w:pPr>
              <w:pStyle w:val="TAC"/>
            </w:pPr>
            <w:r>
              <w:t>Redundancy version</w:t>
            </w:r>
          </w:p>
        </w:tc>
        <w:tc>
          <w:tcPr>
            <w:tcW w:w="2160" w:type="dxa"/>
            <w:vAlign w:val="center"/>
          </w:tcPr>
          <w:p w:rsidR="003670D6" w:rsidRDefault="00714B22">
            <w:pPr>
              <w:pStyle w:val="TAC"/>
            </w:pPr>
            <w:r>
              <w:t>set to '00'</w:t>
            </w:r>
          </w:p>
        </w:tc>
        <w:tc>
          <w:tcPr>
            <w:tcW w:w="2060" w:type="dxa"/>
            <w:vAlign w:val="center"/>
          </w:tcPr>
          <w:p w:rsidR="003670D6" w:rsidRDefault="00714B22">
            <w:pPr>
              <w:pStyle w:val="TAC"/>
            </w:pPr>
            <w:r>
              <w:t>set to '00'</w:t>
            </w:r>
          </w:p>
        </w:tc>
      </w:tr>
      <w:tr w:rsidR="003670D6">
        <w:trPr>
          <w:cantSplit/>
          <w:jc w:val="center"/>
        </w:trPr>
        <w:tc>
          <w:tcPr>
            <w:tcW w:w="3430" w:type="dxa"/>
            <w:vAlign w:val="center"/>
          </w:tcPr>
          <w:p w:rsidR="003670D6" w:rsidRDefault="00714B22">
            <w:pPr>
              <w:pStyle w:val="TAC"/>
            </w:pPr>
            <w:r>
              <w:t>Modulation and coding scheme</w:t>
            </w:r>
          </w:p>
        </w:tc>
        <w:tc>
          <w:tcPr>
            <w:tcW w:w="2160" w:type="dxa"/>
            <w:vAlign w:val="center"/>
          </w:tcPr>
          <w:p w:rsidR="003670D6" w:rsidRDefault="00714B22">
            <w:pPr>
              <w:pStyle w:val="TAC"/>
            </w:pPr>
            <w:r>
              <w:t>set to all '1's</w:t>
            </w:r>
          </w:p>
        </w:tc>
        <w:tc>
          <w:tcPr>
            <w:tcW w:w="2060" w:type="dxa"/>
            <w:vAlign w:val="center"/>
          </w:tcPr>
          <w:p w:rsidR="003670D6" w:rsidRDefault="00714B22">
            <w:pPr>
              <w:pStyle w:val="TAC"/>
            </w:pPr>
            <w:r>
              <w:t>set to all '1's</w:t>
            </w:r>
          </w:p>
        </w:tc>
      </w:tr>
      <w:tr w:rsidR="003670D6">
        <w:trPr>
          <w:cantSplit/>
          <w:jc w:val="center"/>
        </w:trPr>
        <w:tc>
          <w:tcPr>
            <w:tcW w:w="3430" w:type="dxa"/>
            <w:vAlign w:val="center"/>
          </w:tcPr>
          <w:p w:rsidR="003670D6" w:rsidRDefault="00714B22">
            <w:pPr>
              <w:pStyle w:val="TAC"/>
            </w:pPr>
            <w:r>
              <w:t>Frequency domain resource assignment</w:t>
            </w:r>
          </w:p>
        </w:tc>
        <w:tc>
          <w:tcPr>
            <w:tcW w:w="2160" w:type="dxa"/>
            <w:vAlign w:val="center"/>
          </w:tcPr>
          <w:p w:rsidR="003670D6" w:rsidRDefault="00714B22">
            <w:pPr>
              <w:pStyle w:val="TAC"/>
            </w:pPr>
            <w:r>
              <w:t>set to all '1's</w:t>
            </w:r>
          </w:p>
        </w:tc>
        <w:tc>
          <w:tcPr>
            <w:tcW w:w="2060" w:type="dxa"/>
            <w:vAlign w:val="center"/>
          </w:tcPr>
          <w:p w:rsidR="003670D6" w:rsidRDefault="00714B22">
            <w:pPr>
              <w:pStyle w:val="TAC"/>
            </w:pPr>
            <w:r>
              <w:t>set to all '1's</w:t>
            </w:r>
          </w:p>
        </w:tc>
      </w:tr>
    </w:tbl>
    <w:p w:rsidR="003670D6" w:rsidRDefault="003670D6">
      <w:pPr>
        <w:rPr>
          <w:rFonts w:ascii="Times New Roman" w:hAnsi="Times New Roman" w:cs="Times New Roman"/>
          <w:kern w:val="0"/>
          <w:sz w:val="22"/>
        </w:rPr>
      </w:pPr>
    </w:p>
    <w:p w:rsidR="003670D6" w:rsidRPr="0010593A" w:rsidRDefault="00714B22">
      <w:pPr>
        <w:rPr>
          <w:rFonts w:ascii="Times New Roman" w:hAnsi="Times New Roman" w:cs="Times New Roman"/>
          <w:kern w:val="0"/>
          <w:sz w:val="22"/>
          <w:u w:val="single"/>
        </w:rPr>
      </w:pPr>
      <w:r>
        <w:rPr>
          <w:rFonts w:ascii="Times New Roman" w:hAnsi="Times New Roman" w:cs="Times New Roman"/>
          <w:kern w:val="0"/>
          <w:sz w:val="22"/>
        </w:rPr>
        <w:t>Using HPN field to indicate which configuration(s) is/are activated/released will increase the false alarm rate on DCI monitored by CS-RNTI [CATT, 0346], [Ericsson, 0550], [Intel, 0665], [ZTE, 0150], [Nokia, 0869], [SS, 0488]. While, it is also observed by [ZTE, 0150] that in Rel.15 CG, the only difference between activation UL CG transmission and re-transmission of UL CG scheduled by dynamic DCI is NDI field, it means the false alarm of activation DCI can only depend on the CRC length and the 1-bit NDI. Therefore, further discussion is needed on whether to enhance the validation of activation and/or release DCI by setting defined values for additional field(s) that are less relevant for scheduling.</w:t>
      </w:r>
    </w:p>
    <w:p w:rsidR="003670D6" w:rsidRPr="0010593A" w:rsidRDefault="003670D6">
      <w:pPr>
        <w:rPr>
          <w:rFonts w:ascii="Times New Roman" w:hAnsi="Times New Roman" w:cs="Times New Roman"/>
          <w:kern w:val="0"/>
          <w:sz w:val="22"/>
          <w:u w:val="single"/>
        </w:rPr>
      </w:pPr>
    </w:p>
    <w:p w:rsidR="003670D6" w:rsidRDefault="00714B22">
      <w:pPr>
        <w:spacing w:afterLines="50" w:after="156"/>
        <w:rPr>
          <w:rFonts w:ascii="Times New Roman" w:eastAsia="Yu Mincho" w:hAnsi="Times New Roman" w:cs="Times New Roman"/>
          <w:b/>
          <w:sz w:val="22"/>
          <w:u w:val="single"/>
          <w:lang w:eastAsia="ja-JP"/>
        </w:rPr>
      </w:pPr>
      <w:r>
        <w:rPr>
          <w:rFonts w:ascii="Times New Roman" w:eastAsia="Yu Mincho" w:hAnsi="Times New Roman" w:cs="Times New Roman" w:hint="eastAsia"/>
          <w:b/>
          <w:sz w:val="22"/>
          <w:u w:val="single"/>
          <w:lang w:eastAsia="ja-JP"/>
        </w:rPr>
        <w:t>P</w:t>
      </w:r>
      <w:r>
        <w:rPr>
          <w:rFonts w:ascii="Times New Roman" w:eastAsia="Yu Mincho" w:hAnsi="Times New Roman" w:cs="Times New Roman"/>
          <w:b/>
          <w:sz w:val="22"/>
          <w:u w:val="single"/>
          <w:lang w:eastAsia="ja-JP"/>
        </w:rPr>
        <w:t>roposal 3:</w:t>
      </w:r>
    </w:p>
    <w:p w:rsidR="003670D6" w:rsidRDefault="00714B22">
      <w:pPr>
        <w:pStyle w:val="af8"/>
        <w:numPr>
          <w:ilvl w:val="0"/>
          <w:numId w:val="8"/>
        </w:numPr>
        <w:spacing w:afterLines="50" w:after="156"/>
        <w:ind w:firstLineChars="0"/>
        <w:rPr>
          <w:rFonts w:ascii="Times New Roman" w:hAnsi="Times New Roman" w:cs="Times New Roman"/>
          <w:i/>
          <w:sz w:val="22"/>
        </w:rPr>
      </w:pPr>
      <w:r>
        <w:rPr>
          <w:rFonts w:ascii="Times New Roman" w:hAnsi="Times New Roman" w:cs="Times New Roman"/>
          <w:i/>
          <w:sz w:val="22"/>
        </w:rPr>
        <w:t xml:space="preserve">FFS whether it is necessary to set defined values for additional fields </w:t>
      </w:r>
      <w:r>
        <w:rPr>
          <w:rFonts w:ascii="Times New Roman" w:hAnsi="Times New Roman" w:cs="Times New Roman" w:hint="eastAsia"/>
          <w:i/>
          <w:sz w:val="22"/>
        </w:rPr>
        <w:t>for</w:t>
      </w:r>
      <w:r>
        <w:rPr>
          <w:rFonts w:ascii="Times New Roman" w:hAnsi="Times New Roman" w:cs="Times New Roman"/>
          <w:i/>
          <w:sz w:val="22"/>
        </w:rPr>
        <w:t xml:space="preserve"> activation and/or release DCI validation.</w:t>
      </w:r>
    </w:p>
    <w:p w:rsidR="003670D6" w:rsidRDefault="00714B22">
      <w:pPr>
        <w:pStyle w:val="af8"/>
        <w:numPr>
          <w:ilvl w:val="1"/>
          <w:numId w:val="8"/>
        </w:numPr>
        <w:spacing w:afterLines="50" w:after="156"/>
        <w:ind w:firstLineChars="0"/>
        <w:rPr>
          <w:rFonts w:ascii="Times New Roman" w:hAnsi="Times New Roman" w:cs="Times New Roman"/>
          <w:i/>
          <w:sz w:val="22"/>
        </w:rPr>
      </w:pPr>
      <w:r>
        <w:rPr>
          <w:rFonts w:ascii="Times New Roman" w:hAnsi="Times New Roman" w:cs="Times New Roman"/>
          <w:i/>
          <w:sz w:val="22"/>
        </w:rPr>
        <w:t>If necessary, FFS additional field(s)</w:t>
      </w:r>
    </w:p>
    <w:p w:rsidR="003670D6" w:rsidRDefault="00714B22">
      <w:pPr>
        <w:spacing w:afterLines="50" w:after="156"/>
        <w:rPr>
          <w:rFonts w:ascii="Times New Roman" w:hAnsi="Times New Roman" w:cs="Times New Roman"/>
          <w:kern w:val="0"/>
          <w:sz w:val="22"/>
        </w:rPr>
      </w:pPr>
      <w:r>
        <w:rPr>
          <w:rFonts w:ascii="Times New Roman" w:hAnsi="Times New Roman" w:cs="Times New Roman"/>
          <w:kern w:val="0"/>
          <w:sz w:val="22"/>
        </w:rPr>
        <w:t>Any comments?</w:t>
      </w:r>
    </w:p>
    <w:tbl>
      <w:tblPr>
        <w:tblStyle w:val="af7"/>
        <w:tblW w:w="8522" w:type="dxa"/>
        <w:tblLayout w:type="fixed"/>
        <w:tblLook w:val="04A0" w:firstRow="1" w:lastRow="0" w:firstColumn="1" w:lastColumn="0" w:noHBand="0" w:noVBand="1"/>
      </w:tblPr>
      <w:tblGrid>
        <w:gridCol w:w="2005"/>
        <w:gridCol w:w="6517"/>
      </w:tblGrid>
      <w:tr w:rsidR="003670D6">
        <w:tc>
          <w:tcPr>
            <w:tcW w:w="2005" w:type="dxa"/>
            <w:shd w:val="clear" w:color="auto" w:fill="9CC2E5" w:themeFill="accent5" w:themeFillTint="99"/>
          </w:tcPr>
          <w:p w:rsidR="003670D6" w:rsidRDefault="00714B22">
            <w:pPr>
              <w:spacing w:afterLines="50" w:after="156"/>
              <w:rPr>
                <w:rFonts w:ascii="Times New Roman" w:eastAsia="MS Mincho" w:hAnsi="Times New Roman" w:cs="Times New Roman"/>
                <w:sz w:val="22"/>
              </w:rPr>
            </w:pPr>
            <w:r>
              <w:rPr>
                <w:rFonts w:ascii="Times New Roman" w:eastAsia="MS Mincho" w:hAnsi="Times New Roman" w:cs="Times New Roman"/>
                <w:sz w:val="22"/>
              </w:rPr>
              <w:lastRenderedPageBreak/>
              <w:t>Company</w:t>
            </w:r>
          </w:p>
        </w:tc>
        <w:tc>
          <w:tcPr>
            <w:tcW w:w="6517" w:type="dxa"/>
            <w:shd w:val="clear" w:color="auto" w:fill="9CC2E5" w:themeFill="accent5" w:themeFillTint="99"/>
          </w:tcPr>
          <w:p w:rsidR="003670D6" w:rsidRDefault="00714B22">
            <w:pPr>
              <w:spacing w:afterLines="50" w:after="156"/>
              <w:rPr>
                <w:rFonts w:ascii="Times New Roman" w:eastAsia="MS Mincho" w:hAnsi="Times New Roman" w:cs="Times New Roman"/>
                <w:sz w:val="22"/>
              </w:rPr>
            </w:pPr>
            <w:r>
              <w:rPr>
                <w:rFonts w:ascii="Times New Roman" w:eastAsia="MS Mincho" w:hAnsi="Times New Roman" w:cs="Times New Roman"/>
                <w:sz w:val="22"/>
              </w:rPr>
              <w:t>View</w:t>
            </w:r>
          </w:p>
        </w:tc>
      </w:tr>
      <w:tr w:rsidR="003670D6">
        <w:tc>
          <w:tcPr>
            <w:tcW w:w="2005" w:type="dxa"/>
          </w:tcPr>
          <w:p w:rsidR="003670D6" w:rsidRDefault="00714B22">
            <w:pPr>
              <w:spacing w:afterLines="50" w:after="156"/>
              <w:rPr>
                <w:rFonts w:ascii="Times New Roman" w:eastAsia="Yu Mincho" w:hAnsi="Times New Roman" w:cs="Times New Roman"/>
                <w:kern w:val="0"/>
                <w:sz w:val="22"/>
                <w:lang w:val="en-GB" w:eastAsia="ja-JP"/>
              </w:rPr>
            </w:pPr>
            <w:r>
              <w:rPr>
                <w:rFonts w:ascii="Times New Roman" w:eastAsia="Yu Mincho" w:hAnsi="Times New Roman" w:cs="Times New Roman"/>
                <w:kern w:val="0"/>
                <w:sz w:val="22"/>
                <w:lang w:val="en-GB" w:eastAsia="ja-JP"/>
              </w:rPr>
              <w:t>Nokia, NSB</w:t>
            </w:r>
          </w:p>
        </w:tc>
        <w:tc>
          <w:tcPr>
            <w:tcW w:w="6517" w:type="dxa"/>
          </w:tcPr>
          <w:p w:rsidR="003670D6" w:rsidRDefault="00714B22">
            <w:pPr>
              <w:spacing w:afterLines="50" w:after="156"/>
              <w:rPr>
                <w:rFonts w:ascii="Times New Roman" w:hAnsi="Times New Roman" w:cs="Times New Roman"/>
                <w:kern w:val="0"/>
                <w:sz w:val="22"/>
                <w:lang w:val="en-GB"/>
              </w:rPr>
            </w:pPr>
            <w:r>
              <w:rPr>
                <w:rFonts w:ascii="Times New Roman" w:hAnsi="Times New Roman" w:cs="Times New Roman"/>
                <w:kern w:val="0"/>
                <w:sz w:val="22"/>
                <w:lang w:val="en-GB"/>
              </w:rPr>
              <w:t xml:space="preserve">We could for sure discuss this. But the discussion should be done with lower priority compared to other issues, as this is not absolutely needed to support URLLC CG. </w:t>
            </w:r>
          </w:p>
        </w:tc>
      </w:tr>
      <w:tr w:rsidR="003670D6">
        <w:tc>
          <w:tcPr>
            <w:tcW w:w="2005" w:type="dxa"/>
          </w:tcPr>
          <w:p w:rsidR="003670D6" w:rsidRDefault="00714B22">
            <w:pPr>
              <w:spacing w:afterLines="50" w:after="156"/>
              <w:rPr>
                <w:rFonts w:ascii="Times New Roman" w:eastAsia="宋体" w:hAnsi="Times New Roman" w:cs="Times New Roman"/>
                <w:kern w:val="0"/>
                <w:sz w:val="22"/>
              </w:rPr>
            </w:pPr>
            <w:r>
              <w:rPr>
                <w:rFonts w:ascii="Times New Roman" w:eastAsia="宋体" w:hAnsi="Times New Roman" w:cs="Times New Roman" w:hint="eastAsia"/>
                <w:kern w:val="0"/>
                <w:sz w:val="22"/>
              </w:rPr>
              <w:t>ZTE</w:t>
            </w:r>
          </w:p>
        </w:tc>
        <w:tc>
          <w:tcPr>
            <w:tcW w:w="6517" w:type="dxa"/>
          </w:tcPr>
          <w:p w:rsidR="003670D6" w:rsidRDefault="00714B22">
            <w:pPr>
              <w:spacing w:afterLines="50" w:after="156"/>
              <w:rPr>
                <w:rFonts w:ascii="Times New Roman" w:hAnsi="Times New Roman" w:cs="Times New Roman"/>
                <w:kern w:val="0"/>
                <w:sz w:val="22"/>
              </w:rPr>
            </w:pPr>
            <w:r>
              <w:rPr>
                <w:rFonts w:ascii="Times New Roman" w:hAnsi="Times New Roman" w:cs="Times New Roman" w:hint="eastAsia"/>
                <w:kern w:val="0"/>
                <w:sz w:val="22"/>
              </w:rPr>
              <w:t xml:space="preserve">This could be discussed with low priority. </w:t>
            </w:r>
          </w:p>
        </w:tc>
      </w:tr>
      <w:tr w:rsidR="00E30E35">
        <w:tc>
          <w:tcPr>
            <w:tcW w:w="2005" w:type="dxa"/>
          </w:tcPr>
          <w:p w:rsidR="00E30E35" w:rsidRDefault="00E30E35" w:rsidP="00E30E35">
            <w:pPr>
              <w:spacing w:afterLines="50" w:after="156"/>
              <w:rPr>
                <w:rFonts w:ascii="Times New Roman" w:eastAsia="Yu Mincho" w:hAnsi="Times New Roman" w:cs="Times New Roman"/>
                <w:kern w:val="0"/>
                <w:sz w:val="22"/>
                <w:lang w:val="en-GB" w:eastAsia="ja-JP"/>
              </w:rPr>
            </w:pPr>
            <w:r>
              <w:rPr>
                <w:rFonts w:ascii="Times New Roman" w:eastAsia="Yu Mincho" w:hAnsi="Times New Roman" w:cs="Times New Roman" w:hint="eastAsia"/>
                <w:kern w:val="0"/>
                <w:sz w:val="22"/>
                <w:lang w:val="en-GB" w:eastAsia="ja-JP"/>
              </w:rPr>
              <w:t>Fujitsu</w:t>
            </w:r>
          </w:p>
        </w:tc>
        <w:tc>
          <w:tcPr>
            <w:tcW w:w="6517" w:type="dxa"/>
          </w:tcPr>
          <w:p w:rsidR="00E30E35" w:rsidRDefault="00E30E35" w:rsidP="00E30E35">
            <w:pPr>
              <w:spacing w:afterLines="50" w:after="156"/>
              <w:rPr>
                <w:rFonts w:ascii="Times New Roman" w:hAnsi="Times New Roman" w:cs="Times New Roman"/>
                <w:kern w:val="0"/>
                <w:sz w:val="22"/>
                <w:lang w:val="en-GB"/>
              </w:rPr>
            </w:pPr>
            <w:r>
              <w:rPr>
                <w:rFonts w:ascii="Times New Roman" w:hAnsi="Times New Roman" w:cs="Times New Roman" w:hint="eastAsia"/>
                <w:kern w:val="0"/>
                <w:sz w:val="22"/>
                <w:lang w:val="en-GB"/>
              </w:rPr>
              <w:t>From our perspective, adding new field</w:t>
            </w:r>
            <w:r>
              <w:rPr>
                <w:rFonts w:ascii="Times New Roman" w:hAnsi="Times New Roman" w:cs="Times New Roman"/>
                <w:kern w:val="0"/>
                <w:sz w:val="22"/>
                <w:lang w:val="en-GB"/>
              </w:rPr>
              <w:t>(s)</w:t>
            </w:r>
            <w:r>
              <w:rPr>
                <w:rFonts w:ascii="Times New Roman" w:hAnsi="Times New Roman" w:cs="Times New Roman" w:hint="eastAsia"/>
                <w:kern w:val="0"/>
                <w:sz w:val="22"/>
                <w:lang w:val="en-GB"/>
              </w:rPr>
              <w:t xml:space="preserve"> for </w:t>
            </w:r>
            <w:r>
              <w:rPr>
                <w:rFonts w:ascii="Times New Roman" w:hAnsi="Times New Roman" w:cs="Times New Roman"/>
                <w:kern w:val="0"/>
                <w:sz w:val="22"/>
                <w:lang w:val="en-GB"/>
              </w:rPr>
              <w:t xml:space="preserve">DCI </w:t>
            </w:r>
            <w:r>
              <w:rPr>
                <w:rFonts w:ascii="Times New Roman" w:hAnsi="Times New Roman" w:cs="Times New Roman" w:hint="eastAsia"/>
                <w:kern w:val="0"/>
                <w:sz w:val="22"/>
                <w:lang w:val="en-GB"/>
              </w:rPr>
              <w:t>validation</w:t>
            </w:r>
            <w:r>
              <w:rPr>
                <w:rFonts w:ascii="Times New Roman" w:hAnsi="Times New Roman" w:cs="Times New Roman"/>
                <w:kern w:val="0"/>
                <w:sz w:val="22"/>
                <w:lang w:val="en-GB"/>
              </w:rPr>
              <w:t xml:space="preserve"> is unnecessary. Considering the potential use of the new DCI format, it is difficult to have a unify solution for different DCI formats.</w:t>
            </w:r>
          </w:p>
        </w:tc>
      </w:tr>
      <w:tr w:rsidR="0010593A">
        <w:tc>
          <w:tcPr>
            <w:tcW w:w="2005" w:type="dxa"/>
          </w:tcPr>
          <w:p w:rsidR="0010593A" w:rsidRPr="0010593A" w:rsidRDefault="0010593A" w:rsidP="00E30E35">
            <w:pPr>
              <w:spacing w:afterLines="50" w:after="156"/>
              <w:rPr>
                <w:rFonts w:ascii="Times New Roman" w:hAnsi="Times New Roman" w:cs="Times New Roman"/>
                <w:kern w:val="0"/>
                <w:sz w:val="22"/>
                <w:lang w:val="en-GB"/>
              </w:rPr>
            </w:pPr>
            <w:r>
              <w:rPr>
                <w:rFonts w:ascii="Times New Roman" w:hAnsi="Times New Roman" w:cs="Times New Roman" w:hint="eastAsia"/>
                <w:kern w:val="0"/>
                <w:sz w:val="22"/>
                <w:lang w:val="en-GB"/>
              </w:rPr>
              <w:t>CATT</w:t>
            </w:r>
          </w:p>
        </w:tc>
        <w:tc>
          <w:tcPr>
            <w:tcW w:w="6517" w:type="dxa"/>
          </w:tcPr>
          <w:p w:rsidR="0010593A" w:rsidRDefault="0010593A" w:rsidP="0010593A">
            <w:pPr>
              <w:spacing w:afterLines="50" w:after="156"/>
              <w:rPr>
                <w:rFonts w:ascii="Times New Roman" w:hAnsi="Times New Roman" w:cs="Times New Roman"/>
                <w:kern w:val="0"/>
                <w:sz w:val="22"/>
                <w:lang w:val="en-GB"/>
              </w:rPr>
            </w:pPr>
            <w:r>
              <w:rPr>
                <w:rFonts w:ascii="Times New Roman" w:hAnsi="Times New Roman" w:cs="Times New Roman" w:hint="eastAsia"/>
                <w:kern w:val="0"/>
                <w:sz w:val="22"/>
                <w:lang w:val="en-GB"/>
              </w:rPr>
              <w:t>We see the need to define additional field(s) for validation. Our understanding is that the false alarm is mainly between DCI for activation/release and dynamic scheduling. Give that based on proposal</w:t>
            </w:r>
            <w:r w:rsidR="00D355E1">
              <w:rPr>
                <w:rFonts w:ascii="Times New Roman" w:hAnsi="Times New Roman" w:cs="Times New Roman" w:hint="eastAsia"/>
                <w:kern w:val="0"/>
                <w:sz w:val="22"/>
                <w:lang w:val="en-GB"/>
              </w:rPr>
              <w:t xml:space="preserve"> 2-1 and 2-2, HPN field is used to indicate the configuration index, </w:t>
            </w:r>
            <w:r w:rsidR="00D355E1">
              <w:rPr>
                <w:rFonts w:ascii="Times New Roman" w:hAnsi="Times New Roman" w:cs="Times New Roman"/>
                <w:kern w:val="0"/>
                <w:sz w:val="22"/>
                <w:lang w:val="en-GB"/>
              </w:rPr>
              <w:t>additional</w:t>
            </w:r>
            <w:r w:rsidR="00D355E1">
              <w:rPr>
                <w:rFonts w:ascii="Times New Roman" w:hAnsi="Times New Roman" w:cs="Times New Roman" w:hint="eastAsia"/>
                <w:kern w:val="0"/>
                <w:sz w:val="22"/>
                <w:lang w:val="en-GB"/>
              </w:rPr>
              <w:t xml:space="preserve"> field(s) is necessary for validation.</w:t>
            </w:r>
            <w:r>
              <w:rPr>
                <w:rFonts w:ascii="Times New Roman" w:hAnsi="Times New Roman" w:cs="Times New Roman" w:hint="eastAsia"/>
                <w:kern w:val="0"/>
                <w:sz w:val="22"/>
                <w:lang w:val="en-GB"/>
              </w:rPr>
              <w:t xml:space="preserve"> </w:t>
            </w:r>
          </w:p>
        </w:tc>
      </w:tr>
      <w:tr w:rsidR="00627DC5" w:rsidTr="00627DC5">
        <w:tc>
          <w:tcPr>
            <w:tcW w:w="2005" w:type="dxa"/>
          </w:tcPr>
          <w:p w:rsidR="00627DC5" w:rsidRDefault="00627DC5" w:rsidP="00606A53">
            <w:pPr>
              <w:spacing w:afterLines="50" w:after="156"/>
              <w:rPr>
                <w:rFonts w:ascii="Times New Roman" w:eastAsia="Yu Mincho" w:hAnsi="Times New Roman" w:cs="Times New Roman"/>
                <w:kern w:val="0"/>
                <w:sz w:val="22"/>
                <w:lang w:val="en-GB" w:eastAsia="ja-JP"/>
              </w:rPr>
            </w:pPr>
            <w:r>
              <w:rPr>
                <w:rFonts w:ascii="Times New Roman" w:eastAsia="Yu Mincho" w:hAnsi="Times New Roman" w:cs="Times New Roman"/>
                <w:kern w:val="0"/>
                <w:sz w:val="22"/>
                <w:lang w:val="en-GB" w:eastAsia="ja-JP"/>
              </w:rPr>
              <w:t>vivo</w:t>
            </w:r>
          </w:p>
        </w:tc>
        <w:tc>
          <w:tcPr>
            <w:tcW w:w="6517" w:type="dxa"/>
          </w:tcPr>
          <w:p w:rsidR="00627DC5" w:rsidRDefault="00627DC5" w:rsidP="00606A53">
            <w:pPr>
              <w:spacing w:afterLines="50" w:after="156"/>
              <w:rPr>
                <w:rFonts w:ascii="Times New Roman" w:hAnsi="Times New Roman" w:cs="Times New Roman"/>
                <w:kern w:val="0"/>
                <w:sz w:val="22"/>
                <w:lang w:val="en-GB"/>
              </w:rPr>
            </w:pPr>
            <w:r>
              <w:rPr>
                <w:rFonts w:ascii="Times New Roman" w:hAnsi="Times New Roman" w:cs="Times New Roman"/>
                <w:kern w:val="0"/>
                <w:sz w:val="22"/>
                <w:lang w:val="en-GB"/>
              </w:rPr>
              <w:t>Discuss with low priority.</w:t>
            </w:r>
          </w:p>
        </w:tc>
      </w:tr>
      <w:tr w:rsidR="00835A46" w:rsidTr="00627DC5">
        <w:tc>
          <w:tcPr>
            <w:tcW w:w="2005" w:type="dxa"/>
          </w:tcPr>
          <w:p w:rsidR="00835A46" w:rsidRPr="008A6A69" w:rsidRDefault="00835A46" w:rsidP="00835A46">
            <w:pPr>
              <w:spacing w:afterLines="50" w:after="156"/>
              <w:rPr>
                <w:rFonts w:ascii="Times New Roman" w:hAnsi="Times New Roman" w:cs="Times New Roman"/>
                <w:kern w:val="0"/>
                <w:sz w:val="22"/>
                <w:lang w:val="en-GB"/>
              </w:rPr>
            </w:pPr>
            <w:proofErr w:type="spellStart"/>
            <w:proofErr w:type="gramStart"/>
            <w:r>
              <w:rPr>
                <w:rFonts w:ascii="Times New Roman" w:hAnsi="Times New Roman" w:cs="Times New Roman" w:hint="eastAsia"/>
                <w:kern w:val="0"/>
                <w:sz w:val="22"/>
                <w:lang w:val="en-GB"/>
              </w:rPr>
              <w:t>H</w:t>
            </w:r>
            <w:r>
              <w:rPr>
                <w:rFonts w:ascii="Times New Roman" w:hAnsi="Times New Roman" w:cs="Times New Roman"/>
                <w:kern w:val="0"/>
                <w:sz w:val="22"/>
                <w:lang w:val="en-GB"/>
              </w:rPr>
              <w:t>uawei</w:t>
            </w:r>
            <w:r w:rsidR="00312412">
              <w:rPr>
                <w:rFonts w:ascii="Times New Roman" w:eastAsia="Yu Mincho" w:hAnsi="Times New Roman" w:cs="Times New Roman"/>
                <w:kern w:val="0"/>
                <w:sz w:val="22"/>
                <w:lang w:val="en-GB" w:eastAsia="ja-JP"/>
              </w:rPr>
              <w:t>,HiSilicon</w:t>
            </w:r>
            <w:proofErr w:type="spellEnd"/>
            <w:proofErr w:type="gramEnd"/>
          </w:p>
        </w:tc>
        <w:tc>
          <w:tcPr>
            <w:tcW w:w="6517" w:type="dxa"/>
          </w:tcPr>
          <w:p w:rsidR="00835A46" w:rsidRDefault="00835A46" w:rsidP="00835A46">
            <w:pPr>
              <w:spacing w:afterLines="50" w:after="156"/>
              <w:rPr>
                <w:rFonts w:ascii="Times New Roman" w:hAnsi="Times New Roman" w:cs="Times New Roman"/>
                <w:kern w:val="0"/>
                <w:sz w:val="22"/>
                <w:lang w:val="en-GB"/>
              </w:rPr>
            </w:pPr>
            <w:r>
              <w:rPr>
                <w:rFonts w:ascii="Times New Roman" w:hAnsi="Times New Roman" w:cs="Times New Roman"/>
                <w:kern w:val="0"/>
                <w:sz w:val="22"/>
                <w:lang w:val="en-GB"/>
              </w:rPr>
              <w:t xml:space="preserve">We agree with Nokia. </w:t>
            </w:r>
          </w:p>
        </w:tc>
      </w:tr>
      <w:tr w:rsidR="00AB689F" w:rsidTr="00627DC5">
        <w:tc>
          <w:tcPr>
            <w:tcW w:w="2005" w:type="dxa"/>
          </w:tcPr>
          <w:p w:rsidR="00AB689F" w:rsidRPr="00AB689F" w:rsidRDefault="00AB689F" w:rsidP="00835A46">
            <w:pPr>
              <w:spacing w:afterLines="50" w:after="156"/>
              <w:rPr>
                <w:rFonts w:ascii="Times New Roman" w:eastAsia="Malgun Gothic" w:hAnsi="Times New Roman" w:cs="Times New Roman"/>
                <w:kern w:val="0"/>
                <w:sz w:val="22"/>
                <w:lang w:val="en-GB" w:eastAsia="ko-KR"/>
              </w:rPr>
            </w:pPr>
            <w:r>
              <w:rPr>
                <w:rFonts w:ascii="Times New Roman" w:eastAsia="Malgun Gothic" w:hAnsi="Times New Roman" w:cs="Times New Roman" w:hint="eastAsia"/>
                <w:kern w:val="0"/>
                <w:sz w:val="22"/>
                <w:lang w:val="en-GB" w:eastAsia="ko-KR"/>
              </w:rPr>
              <w:t xml:space="preserve">LG </w:t>
            </w:r>
          </w:p>
        </w:tc>
        <w:tc>
          <w:tcPr>
            <w:tcW w:w="6517" w:type="dxa"/>
          </w:tcPr>
          <w:p w:rsidR="00AB689F" w:rsidRPr="00AB689F" w:rsidRDefault="00AB689F" w:rsidP="00AB689F">
            <w:pPr>
              <w:spacing w:afterLines="50" w:after="156"/>
              <w:rPr>
                <w:rFonts w:ascii="Times New Roman" w:eastAsia="Malgun Gothic" w:hAnsi="Times New Roman" w:cs="Times New Roman"/>
                <w:kern w:val="0"/>
                <w:sz w:val="22"/>
                <w:lang w:val="en-GB" w:eastAsia="ko-KR"/>
              </w:rPr>
            </w:pPr>
            <w:r>
              <w:rPr>
                <w:rFonts w:ascii="Times New Roman" w:eastAsia="Malgun Gothic" w:hAnsi="Times New Roman" w:cs="Times New Roman"/>
                <w:kern w:val="0"/>
                <w:sz w:val="22"/>
                <w:lang w:val="en-GB" w:eastAsia="ko-KR"/>
              </w:rPr>
              <w:t xml:space="preserve">Same view with Nokia. This issue can be discussed after other issues are resolved. </w:t>
            </w:r>
          </w:p>
        </w:tc>
      </w:tr>
      <w:tr w:rsidR="00E60A68" w:rsidTr="00627DC5">
        <w:tc>
          <w:tcPr>
            <w:tcW w:w="2005" w:type="dxa"/>
          </w:tcPr>
          <w:p w:rsidR="00E60A68" w:rsidRPr="00E60A68" w:rsidRDefault="00E60A68" w:rsidP="00835A46">
            <w:pPr>
              <w:spacing w:afterLines="50" w:after="156"/>
              <w:rPr>
                <w:rFonts w:ascii="Times New Roman" w:eastAsia="Yu Mincho" w:hAnsi="Times New Roman" w:cs="Times New Roman"/>
                <w:kern w:val="0"/>
                <w:sz w:val="22"/>
                <w:lang w:val="en-GB" w:eastAsia="ja-JP"/>
              </w:rPr>
            </w:pPr>
            <w:r>
              <w:rPr>
                <w:rFonts w:ascii="Times New Roman" w:eastAsia="Yu Mincho" w:hAnsi="Times New Roman" w:cs="Times New Roman" w:hint="eastAsia"/>
                <w:kern w:val="0"/>
                <w:sz w:val="22"/>
                <w:lang w:val="en-GB" w:eastAsia="ja-JP"/>
              </w:rPr>
              <w:t>Panasonic</w:t>
            </w:r>
          </w:p>
        </w:tc>
        <w:tc>
          <w:tcPr>
            <w:tcW w:w="6517" w:type="dxa"/>
          </w:tcPr>
          <w:p w:rsidR="00E60A68" w:rsidRPr="00E60A68" w:rsidRDefault="00E60A68" w:rsidP="00AB689F">
            <w:pPr>
              <w:spacing w:afterLines="50" w:after="156"/>
              <w:rPr>
                <w:rFonts w:ascii="Times New Roman" w:eastAsia="Yu Mincho" w:hAnsi="Times New Roman" w:cs="Times New Roman"/>
                <w:kern w:val="0"/>
                <w:sz w:val="22"/>
                <w:lang w:val="en-GB" w:eastAsia="ja-JP"/>
              </w:rPr>
            </w:pPr>
            <w:r>
              <w:rPr>
                <w:rFonts w:ascii="Times New Roman" w:eastAsia="Yu Mincho" w:hAnsi="Times New Roman" w:cs="Times New Roman" w:hint="eastAsia"/>
                <w:kern w:val="0"/>
                <w:sz w:val="22"/>
                <w:lang w:val="en-GB" w:eastAsia="ja-JP"/>
              </w:rPr>
              <w:t>Discuss with low priority.</w:t>
            </w:r>
          </w:p>
        </w:tc>
      </w:tr>
      <w:tr w:rsidR="00C819D3" w:rsidTr="00627DC5">
        <w:tc>
          <w:tcPr>
            <w:tcW w:w="2005" w:type="dxa"/>
          </w:tcPr>
          <w:p w:rsidR="00C819D3" w:rsidRDefault="00C819D3" w:rsidP="00835A46">
            <w:pPr>
              <w:spacing w:afterLines="50" w:after="156"/>
              <w:rPr>
                <w:rFonts w:ascii="Times New Roman" w:eastAsia="Yu Mincho" w:hAnsi="Times New Roman" w:cs="Times New Roman"/>
                <w:kern w:val="0"/>
                <w:sz w:val="22"/>
                <w:lang w:val="en-GB" w:eastAsia="ja-JP"/>
              </w:rPr>
            </w:pPr>
            <w:r>
              <w:rPr>
                <w:rFonts w:ascii="Times New Roman" w:eastAsia="Yu Mincho" w:hAnsi="Times New Roman" w:cs="Times New Roman"/>
                <w:kern w:val="0"/>
                <w:sz w:val="22"/>
                <w:lang w:val="en-GB" w:eastAsia="ja-JP"/>
              </w:rPr>
              <w:t>Ericsson</w:t>
            </w:r>
          </w:p>
        </w:tc>
        <w:tc>
          <w:tcPr>
            <w:tcW w:w="6517" w:type="dxa"/>
          </w:tcPr>
          <w:p w:rsidR="00C819D3" w:rsidRDefault="00C819D3" w:rsidP="00AB689F">
            <w:pPr>
              <w:spacing w:afterLines="50" w:after="156"/>
              <w:rPr>
                <w:rFonts w:ascii="Times New Roman" w:eastAsia="Yu Mincho" w:hAnsi="Times New Roman" w:cs="Times New Roman"/>
                <w:kern w:val="0"/>
                <w:sz w:val="22"/>
                <w:lang w:val="en-GB" w:eastAsia="ja-JP"/>
              </w:rPr>
            </w:pPr>
            <w:r>
              <w:rPr>
                <w:rFonts w:ascii="Times New Roman" w:hAnsi="Times New Roman" w:cs="Times New Roman"/>
                <w:kern w:val="0"/>
                <w:sz w:val="22"/>
                <w:lang w:val="en-GB"/>
              </w:rPr>
              <w:t>We think more fields for validation is needed. It is preferred to postpone the discussion when the functional DCI fields for activation/retransmission/release get decided.</w:t>
            </w:r>
          </w:p>
        </w:tc>
      </w:tr>
    </w:tbl>
    <w:p w:rsidR="003670D6" w:rsidRDefault="003670D6"/>
    <w:p w:rsidR="003670D6" w:rsidRDefault="00714B22">
      <w:pPr>
        <w:pStyle w:val="1"/>
        <w:numPr>
          <w:ilvl w:val="1"/>
          <w:numId w:val="4"/>
        </w:numPr>
        <w:tabs>
          <w:tab w:val="left" w:pos="0"/>
        </w:tabs>
        <w:autoSpaceDE/>
        <w:autoSpaceDN/>
        <w:spacing w:before="240"/>
        <w:rPr>
          <w:rFonts w:ascii="Arial" w:eastAsia="等线" w:hAnsi="Arial"/>
          <w:bCs w:val="0"/>
          <w:kern w:val="28"/>
          <w:sz w:val="24"/>
          <w:szCs w:val="20"/>
          <w:lang w:eastAsia="zh-CN"/>
        </w:rPr>
      </w:pPr>
      <w:r>
        <w:rPr>
          <w:rFonts w:ascii="Arial" w:eastAsia="等线" w:hAnsi="Arial" w:hint="eastAsia"/>
          <w:bCs w:val="0"/>
          <w:kern w:val="28"/>
          <w:sz w:val="24"/>
          <w:szCs w:val="20"/>
          <w:lang w:eastAsia="zh-CN"/>
        </w:rPr>
        <w:t>D</w:t>
      </w:r>
      <w:r>
        <w:rPr>
          <w:rFonts w:ascii="Arial" w:eastAsia="等线" w:hAnsi="Arial"/>
          <w:bCs w:val="0"/>
          <w:kern w:val="28"/>
          <w:sz w:val="24"/>
          <w:szCs w:val="20"/>
          <w:lang w:eastAsia="zh-CN"/>
        </w:rPr>
        <w:t xml:space="preserve">CI size alignment </w:t>
      </w:r>
    </w:p>
    <w:p w:rsidR="003670D6" w:rsidRDefault="00714B22">
      <w:pPr>
        <w:widowControl/>
        <w:autoSpaceDE w:val="0"/>
        <w:autoSpaceDN w:val="0"/>
        <w:adjustRightInd w:val="0"/>
        <w:snapToGrid w:val="0"/>
        <w:spacing w:afterLines="50" w:after="156"/>
        <w:rPr>
          <w:rFonts w:ascii="Times New Roman" w:eastAsia="宋体" w:hAnsi="Times New Roman" w:cs="Times New Roman"/>
          <w:sz w:val="22"/>
        </w:rPr>
      </w:pPr>
      <w:r>
        <w:rPr>
          <w:rFonts w:ascii="Times New Roman" w:eastAsia="宋体" w:hAnsi="Times New Roman" w:cs="Times New Roman"/>
          <w:sz w:val="22"/>
        </w:rPr>
        <w:t xml:space="preserve">In NR Rel-15, there is a limit on the total number of DCI sizes UE should monitor for the cell, i.e., three different sizes for DCI with CRC scrambled by C-RNTI and one additional size for other RNTI to relax UE monitoring complexity. </w:t>
      </w:r>
    </w:p>
    <w:p w:rsidR="003670D6" w:rsidRDefault="00714B22">
      <w:pPr>
        <w:widowControl/>
        <w:autoSpaceDE w:val="0"/>
        <w:autoSpaceDN w:val="0"/>
        <w:adjustRightInd w:val="0"/>
        <w:snapToGrid w:val="0"/>
        <w:spacing w:afterLines="50" w:after="156"/>
        <w:rPr>
          <w:rFonts w:ascii="Times New Roman" w:eastAsia="宋体" w:hAnsi="Times New Roman" w:cs="Times New Roman"/>
          <w:sz w:val="22"/>
        </w:rPr>
      </w:pPr>
      <w:r>
        <w:rPr>
          <w:rFonts w:ascii="Times New Roman" w:eastAsia="宋体" w:hAnsi="Times New Roman" w:cs="Times New Roman"/>
          <w:sz w:val="22"/>
        </w:rPr>
        <w:t xml:space="preserve">In Rel.16, it was agreed to introduce one new DCI format (e.g. DCI format 0_a) for UL scheduling with configurable sizes for some fields. The DCI size for DCI format 0_a with CRC scrambled by C-RNTI is determined by the RRC parameters introduced in Rel.16 for dynamic grant, name it as pusch-config-r16 to differentiated from current </w:t>
      </w:r>
      <w:proofErr w:type="spellStart"/>
      <w:r>
        <w:rPr>
          <w:rFonts w:ascii="Times New Roman" w:eastAsia="宋体" w:hAnsi="Times New Roman" w:cs="Times New Roman"/>
          <w:sz w:val="22"/>
        </w:rPr>
        <w:t>pusch</w:t>
      </w:r>
      <w:proofErr w:type="spellEnd"/>
      <w:r>
        <w:rPr>
          <w:rFonts w:ascii="Times New Roman" w:eastAsia="宋体" w:hAnsi="Times New Roman" w:cs="Times New Roman"/>
          <w:sz w:val="22"/>
        </w:rPr>
        <w:t>-config. In addition, multiple CGs and separate RRC parameters for different CGs configurations for a given BWP of a serving cell are supported. If Rel.16 DCI format 0_a is agreed to be used as activation/release DCI for CG, it is necessary to discuss following:</w:t>
      </w:r>
    </w:p>
    <w:p w:rsidR="003670D6" w:rsidRDefault="00714B22">
      <w:pPr>
        <w:pStyle w:val="af8"/>
        <w:widowControl/>
        <w:numPr>
          <w:ilvl w:val="0"/>
          <w:numId w:val="10"/>
        </w:numPr>
        <w:autoSpaceDE w:val="0"/>
        <w:autoSpaceDN w:val="0"/>
        <w:adjustRightInd w:val="0"/>
        <w:snapToGrid w:val="0"/>
        <w:spacing w:afterLines="50" w:after="156"/>
        <w:ind w:firstLineChars="0"/>
        <w:rPr>
          <w:rFonts w:ascii="Times New Roman" w:eastAsia="宋体" w:hAnsi="Times New Roman" w:cs="Times New Roman"/>
          <w:sz w:val="22"/>
        </w:rPr>
      </w:pPr>
      <w:r>
        <w:rPr>
          <w:rFonts w:ascii="Times New Roman" w:eastAsia="宋体" w:hAnsi="Times New Roman" w:cs="Times New Roman"/>
          <w:sz w:val="22"/>
        </w:rPr>
        <w:t>DCI size for DCI format 0_a with CRC scrambled by CS-RNTI for different CG configurations</w:t>
      </w:r>
    </w:p>
    <w:p w:rsidR="003670D6" w:rsidRDefault="00714B22">
      <w:pPr>
        <w:pStyle w:val="af8"/>
        <w:widowControl/>
        <w:numPr>
          <w:ilvl w:val="0"/>
          <w:numId w:val="11"/>
        </w:numPr>
        <w:autoSpaceDE w:val="0"/>
        <w:autoSpaceDN w:val="0"/>
        <w:adjustRightInd w:val="0"/>
        <w:snapToGrid w:val="0"/>
        <w:spacing w:afterLines="50" w:after="156"/>
        <w:ind w:firstLineChars="0"/>
        <w:rPr>
          <w:rFonts w:ascii="Times New Roman" w:eastAsia="宋体" w:hAnsi="Times New Roman" w:cs="Times New Roman"/>
          <w:sz w:val="22"/>
        </w:rPr>
      </w:pPr>
      <w:r>
        <w:rPr>
          <w:rFonts w:ascii="Times New Roman" w:eastAsia="宋体" w:hAnsi="Times New Roman" w:cs="Times New Roman"/>
          <w:sz w:val="22"/>
        </w:rPr>
        <w:t xml:space="preserve">DCI size between the DCI format 0_a with CRC scrambled by CS-RNTI and the DCI format 0_a with CRC scrambled by C-RNTI </w:t>
      </w:r>
    </w:p>
    <w:p w:rsidR="003670D6" w:rsidRDefault="00714B22">
      <w:pPr>
        <w:widowControl/>
        <w:autoSpaceDE w:val="0"/>
        <w:autoSpaceDN w:val="0"/>
        <w:adjustRightInd w:val="0"/>
        <w:snapToGrid w:val="0"/>
        <w:spacing w:afterLines="50" w:after="156"/>
        <w:rPr>
          <w:rFonts w:ascii="Times New Roman" w:eastAsia="宋体" w:hAnsi="Times New Roman" w:cs="Times New Roman"/>
          <w:sz w:val="22"/>
        </w:rPr>
      </w:pPr>
      <w:r>
        <w:rPr>
          <w:rFonts w:ascii="Times New Roman" w:eastAsia="宋体" w:hAnsi="Times New Roman" w:cs="Times New Roman"/>
          <w:sz w:val="22"/>
        </w:rPr>
        <w:t xml:space="preserve">Although it is expected/preferred the DCI size budget in Rel.16 can be relaxed compared to Rel.15, it is not possible and realistic to increase the DCI size budget up to 12, given at most </w:t>
      </w:r>
      <w:r>
        <w:rPr>
          <w:rFonts w:ascii="Times New Roman" w:eastAsia="宋体" w:hAnsi="Times New Roman" w:cs="Times New Roman"/>
          <w:sz w:val="22"/>
        </w:rPr>
        <w:lastRenderedPageBreak/>
        <w:t xml:space="preserve">12 CGs can be supported for a BWP. Therefore, it is reasonable and simple to follow Rel.15 DCI size principle for DCI format 0_1 for the new DCI format 0_a [Ericsson, 0550], [Nokia, 0869], </w:t>
      </w:r>
      <w:r>
        <w:rPr>
          <w:rFonts w:ascii="Times New Roman" w:eastAsia="宋体" w:hAnsi="Times New Roman" w:cs="Times New Roman" w:hint="eastAsia"/>
          <w:sz w:val="22"/>
        </w:rPr>
        <w:t>[</w:t>
      </w:r>
      <w:r>
        <w:rPr>
          <w:rFonts w:ascii="Times New Roman" w:eastAsia="宋体" w:hAnsi="Times New Roman" w:cs="Times New Roman"/>
          <w:sz w:val="22"/>
        </w:rPr>
        <w:t>LG, 0831]:</w:t>
      </w:r>
    </w:p>
    <w:p w:rsidR="003670D6" w:rsidRDefault="00714B22">
      <w:pPr>
        <w:pStyle w:val="af8"/>
        <w:widowControl/>
        <w:numPr>
          <w:ilvl w:val="0"/>
          <w:numId w:val="10"/>
        </w:numPr>
        <w:autoSpaceDE w:val="0"/>
        <w:autoSpaceDN w:val="0"/>
        <w:adjustRightInd w:val="0"/>
        <w:snapToGrid w:val="0"/>
        <w:spacing w:afterLines="50" w:after="156"/>
        <w:ind w:firstLineChars="0"/>
        <w:rPr>
          <w:rFonts w:ascii="Times New Roman" w:eastAsia="宋体" w:hAnsi="Times New Roman" w:cs="Times New Roman"/>
          <w:sz w:val="22"/>
        </w:rPr>
      </w:pPr>
      <w:bookmarkStart w:id="6" w:name="_Hlk21365820"/>
      <w:bookmarkStart w:id="7" w:name="_Toc21402676"/>
      <w:r>
        <w:rPr>
          <w:rFonts w:ascii="Times New Roman" w:eastAsia="宋体" w:hAnsi="Times New Roman" w:cs="Times New Roman"/>
          <w:sz w:val="22"/>
        </w:rPr>
        <w:t>New UL DCI format with CRC scrambled by CS-RNTI should be size-aligned with the new UL DCI format</w:t>
      </w:r>
      <w:bookmarkEnd w:id="6"/>
      <w:bookmarkEnd w:id="7"/>
      <w:r>
        <w:rPr>
          <w:rFonts w:ascii="Times New Roman" w:eastAsia="宋体" w:hAnsi="Times New Roman" w:cs="Times New Roman"/>
          <w:sz w:val="22"/>
        </w:rPr>
        <w:t xml:space="preserve"> with CRC scrambled by C-RNTI. </w:t>
      </w:r>
    </w:p>
    <w:p w:rsidR="003670D6" w:rsidRPr="00470DC1" w:rsidRDefault="00714B22">
      <w:pPr>
        <w:spacing w:afterLines="50" w:after="156"/>
        <w:rPr>
          <w:rFonts w:ascii="Times New Roman" w:eastAsia="Yu Mincho" w:hAnsi="Times New Roman" w:cs="Times New Roman"/>
          <w:b/>
          <w:sz w:val="22"/>
          <w:highlight w:val="yellow"/>
          <w:u w:val="single"/>
          <w:lang w:eastAsia="ja-JP"/>
        </w:rPr>
      </w:pPr>
      <w:r w:rsidRPr="00470DC1">
        <w:rPr>
          <w:rFonts w:ascii="Times New Roman" w:eastAsia="Yu Mincho" w:hAnsi="Times New Roman" w:cs="Times New Roman" w:hint="eastAsia"/>
          <w:b/>
          <w:sz w:val="22"/>
          <w:highlight w:val="yellow"/>
          <w:u w:val="single"/>
          <w:lang w:eastAsia="ja-JP"/>
        </w:rPr>
        <w:t>P</w:t>
      </w:r>
      <w:r w:rsidRPr="00470DC1">
        <w:rPr>
          <w:rFonts w:ascii="Times New Roman" w:eastAsia="Yu Mincho" w:hAnsi="Times New Roman" w:cs="Times New Roman"/>
          <w:b/>
          <w:sz w:val="22"/>
          <w:highlight w:val="yellow"/>
          <w:u w:val="single"/>
          <w:lang w:eastAsia="ja-JP"/>
        </w:rPr>
        <w:t>roposal 4:</w:t>
      </w:r>
    </w:p>
    <w:p w:rsidR="003670D6" w:rsidRPr="00470DC1" w:rsidRDefault="00714B22">
      <w:pPr>
        <w:pStyle w:val="af8"/>
        <w:numPr>
          <w:ilvl w:val="0"/>
          <w:numId w:val="8"/>
        </w:numPr>
        <w:spacing w:afterLines="50" w:after="156"/>
        <w:ind w:firstLineChars="0"/>
        <w:rPr>
          <w:rFonts w:ascii="Times New Roman" w:hAnsi="Times New Roman" w:cs="Times New Roman"/>
          <w:i/>
          <w:sz w:val="22"/>
          <w:highlight w:val="yellow"/>
        </w:rPr>
      </w:pPr>
      <w:r w:rsidRPr="00470DC1">
        <w:rPr>
          <w:rFonts w:ascii="Times New Roman" w:hAnsi="Times New Roman" w:cs="Times New Roman"/>
          <w:i/>
          <w:sz w:val="22"/>
          <w:highlight w:val="yellow"/>
        </w:rPr>
        <w:t xml:space="preserve">New UL DCI format with CRC scrambled by CS-RNTI should be size-aligned with the new UL DCI format with CRC scrambled by C-RNTI. </w:t>
      </w:r>
    </w:p>
    <w:p w:rsidR="003670D6" w:rsidRDefault="00714B22">
      <w:pPr>
        <w:spacing w:afterLines="50" w:after="156"/>
        <w:rPr>
          <w:rFonts w:ascii="Times New Roman" w:hAnsi="Times New Roman" w:cs="Times New Roman"/>
          <w:kern w:val="0"/>
          <w:sz w:val="22"/>
        </w:rPr>
      </w:pPr>
      <w:r>
        <w:rPr>
          <w:rFonts w:ascii="Times New Roman" w:hAnsi="Times New Roman" w:cs="Times New Roman"/>
          <w:kern w:val="0"/>
          <w:sz w:val="22"/>
        </w:rPr>
        <w:t>Any comments?</w:t>
      </w:r>
    </w:p>
    <w:tbl>
      <w:tblPr>
        <w:tblStyle w:val="af7"/>
        <w:tblW w:w="8522" w:type="dxa"/>
        <w:tblLayout w:type="fixed"/>
        <w:tblLook w:val="04A0" w:firstRow="1" w:lastRow="0" w:firstColumn="1" w:lastColumn="0" w:noHBand="0" w:noVBand="1"/>
      </w:tblPr>
      <w:tblGrid>
        <w:gridCol w:w="2005"/>
        <w:gridCol w:w="6517"/>
      </w:tblGrid>
      <w:tr w:rsidR="003670D6">
        <w:tc>
          <w:tcPr>
            <w:tcW w:w="2005" w:type="dxa"/>
            <w:shd w:val="clear" w:color="auto" w:fill="9CC2E5" w:themeFill="accent5" w:themeFillTint="99"/>
          </w:tcPr>
          <w:p w:rsidR="003670D6" w:rsidRDefault="00714B22">
            <w:pPr>
              <w:spacing w:afterLines="50" w:after="156"/>
              <w:rPr>
                <w:rFonts w:ascii="Times New Roman" w:eastAsia="MS Mincho" w:hAnsi="Times New Roman" w:cs="Times New Roman"/>
                <w:sz w:val="22"/>
              </w:rPr>
            </w:pPr>
            <w:r>
              <w:rPr>
                <w:rFonts w:ascii="Times New Roman" w:eastAsia="MS Mincho" w:hAnsi="Times New Roman" w:cs="Times New Roman"/>
                <w:sz w:val="22"/>
              </w:rPr>
              <w:t>Company</w:t>
            </w:r>
          </w:p>
        </w:tc>
        <w:tc>
          <w:tcPr>
            <w:tcW w:w="6517" w:type="dxa"/>
            <w:shd w:val="clear" w:color="auto" w:fill="9CC2E5" w:themeFill="accent5" w:themeFillTint="99"/>
          </w:tcPr>
          <w:p w:rsidR="003670D6" w:rsidRDefault="00714B22">
            <w:pPr>
              <w:spacing w:afterLines="50" w:after="156"/>
              <w:rPr>
                <w:rFonts w:ascii="Times New Roman" w:eastAsia="MS Mincho" w:hAnsi="Times New Roman" w:cs="Times New Roman"/>
                <w:sz w:val="22"/>
              </w:rPr>
            </w:pPr>
            <w:r>
              <w:rPr>
                <w:rFonts w:ascii="Times New Roman" w:eastAsia="MS Mincho" w:hAnsi="Times New Roman" w:cs="Times New Roman"/>
                <w:sz w:val="22"/>
              </w:rPr>
              <w:t>View</w:t>
            </w:r>
          </w:p>
        </w:tc>
      </w:tr>
      <w:tr w:rsidR="003670D6">
        <w:tc>
          <w:tcPr>
            <w:tcW w:w="2005" w:type="dxa"/>
          </w:tcPr>
          <w:p w:rsidR="003670D6" w:rsidRDefault="00714B22">
            <w:pPr>
              <w:spacing w:afterLines="50" w:after="156"/>
              <w:rPr>
                <w:rFonts w:ascii="Times New Roman" w:eastAsia="Yu Mincho" w:hAnsi="Times New Roman" w:cs="Times New Roman"/>
                <w:kern w:val="0"/>
                <w:sz w:val="22"/>
                <w:lang w:val="en-GB" w:eastAsia="ja-JP"/>
              </w:rPr>
            </w:pPr>
            <w:r>
              <w:rPr>
                <w:rFonts w:ascii="Times New Roman" w:eastAsia="Yu Mincho" w:hAnsi="Times New Roman" w:cs="Times New Roman"/>
                <w:kern w:val="0"/>
                <w:sz w:val="22"/>
                <w:lang w:val="en-GB" w:eastAsia="ja-JP"/>
              </w:rPr>
              <w:t>Nokia, NSB</w:t>
            </w:r>
          </w:p>
        </w:tc>
        <w:tc>
          <w:tcPr>
            <w:tcW w:w="6517" w:type="dxa"/>
          </w:tcPr>
          <w:p w:rsidR="003670D6" w:rsidRDefault="00714B22">
            <w:pPr>
              <w:spacing w:afterLines="50" w:after="156"/>
              <w:rPr>
                <w:rFonts w:ascii="Times New Roman" w:hAnsi="Times New Roman" w:cs="Times New Roman"/>
                <w:kern w:val="0"/>
                <w:sz w:val="22"/>
                <w:lang w:val="en-GB"/>
              </w:rPr>
            </w:pPr>
            <w:r>
              <w:rPr>
                <w:rFonts w:ascii="Times New Roman" w:hAnsi="Times New Roman" w:cs="Times New Roman"/>
                <w:kern w:val="0"/>
                <w:sz w:val="22"/>
                <w:lang w:val="en-GB"/>
              </w:rPr>
              <w:t xml:space="preserve">Agree – we think the DCI structure should be given by the configuration of the DCI format 0_b. </w:t>
            </w:r>
          </w:p>
        </w:tc>
      </w:tr>
      <w:tr w:rsidR="003670D6">
        <w:tc>
          <w:tcPr>
            <w:tcW w:w="2005" w:type="dxa"/>
          </w:tcPr>
          <w:p w:rsidR="003670D6" w:rsidRDefault="00714B22">
            <w:pPr>
              <w:spacing w:afterLines="50" w:after="156"/>
              <w:rPr>
                <w:rFonts w:ascii="Times New Roman" w:eastAsia="宋体" w:hAnsi="Times New Roman" w:cs="Times New Roman"/>
                <w:kern w:val="0"/>
                <w:sz w:val="22"/>
              </w:rPr>
            </w:pPr>
            <w:r>
              <w:rPr>
                <w:rFonts w:ascii="Times New Roman" w:eastAsia="宋体" w:hAnsi="Times New Roman" w:cs="Times New Roman" w:hint="eastAsia"/>
                <w:kern w:val="0"/>
                <w:sz w:val="22"/>
              </w:rPr>
              <w:t>ZTE</w:t>
            </w:r>
          </w:p>
        </w:tc>
        <w:tc>
          <w:tcPr>
            <w:tcW w:w="6517" w:type="dxa"/>
          </w:tcPr>
          <w:p w:rsidR="003670D6" w:rsidRDefault="00714B22">
            <w:pPr>
              <w:spacing w:afterLines="50" w:after="156"/>
              <w:rPr>
                <w:rFonts w:ascii="Times New Roman" w:hAnsi="Times New Roman" w:cs="Times New Roman"/>
                <w:kern w:val="0"/>
                <w:sz w:val="22"/>
              </w:rPr>
            </w:pPr>
            <w:r>
              <w:rPr>
                <w:rFonts w:ascii="Times New Roman" w:hAnsi="Times New Roman" w:cs="Times New Roman" w:hint="eastAsia"/>
                <w:kern w:val="0"/>
                <w:sz w:val="22"/>
              </w:rPr>
              <w:t>Support</w:t>
            </w:r>
          </w:p>
        </w:tc>
      </w:tr>
      <w:tr w:rsidR="00E30E35">
        <w:tc>
          <w:tcPr>
            <w:tcW w:w="2005" w:type="dxa"/>
          </w:tcPr>
          <w:p w:rsidR="00E30E35" w:rsidRDefault="00E30E35" w:rsidP="00E30E35">
            <w:pPr>
              <w:spacing w:afterLines="50" w:after="156"/>
              <w:rPr>
                <w:rFonts w:ascii="Times New Roman" w:eastAsia="Yu Mincho" w:hAnsi="Times New Roman" w:cs="Times New Roman"/>
                <w:kern w:val="0"/>
                <w:sz w:val="22"/>
                <w:lang w:val="en-GB" w:eastAsia="ja-JP"/>
              </w:rPr>
            </w:pPr>
            <w:r>
              <w:rPr>
                <w:rFonts w:ascii="Times New Roman" w:eastAsia="Yu Mincho" w:hAnsi="Times New Roman" w:cs="Times New Roman" w:hint="eastAsia"/>
                <w:kern w:val="0"/>
                <w:sz w:val="22"/>
                <w:lang w:val="en-GB" w:eastAsia="ja-JP"/>
              </w:rPr>
              <w:t>Fujitsu</w:t>
            </w:r>
          </w:p>
        </w:tc>
        <w:tc>
          <w:tcPr>
            <w:tcW w:w="6517" w:type="dxa"/>
          </w:tcPr>
          <w:p w:rsidR="00E30E35" w:rsidRDefault="00E30E35" w:rsidP="00E30E35">
            <w:pPr>
              <w:spacing w:afterLines="50" w:after="156"/>
              <w:rPr>
                <w:rFonts w:ascii="Times New Roman" w:hAnsi="Times New Roman" w:cs="Times New Roman"/>
                <w:kern w:val="0"/>
                <w:sz w:val="22"/>
                <w:lang w:val="en-GB"/>
              </w:rPr>
            </w:pPr>
            <w:r>
              <w:rPr>
                <w:rFonts w:ascii="Times New Roman" w:hAnsi="Times New Roman" w:cs="Times New Roman" w:hint="eastAsia"/>
                <w:kern w:val="0"/>
                <w:sz w:val="22"/>
                <w:lang w:val="en-GB"/>
              </w:rPr>
              <w:t>Support this proposal.</w:t>
            </w:r>
          </w:p>
        </w:tc>
      </w:tr>
      <w:tr w:rsidR="004D0131">
        <w:tc>
          <w:tcPr>
            <w:tcW w:w="2005" w:type="dxa"/>
          </w:tcPr>
          <w:p w:rsidR="004D0131" w:rsidRPr="004D0131" w:rsidRDefault="004D0131" w:rsidP="00E30E35">
            <w:pPr>
              <w:spacing w:afterLines="50" w:after="156"/>
              <w:rPr>
                <w:rFonts w:ascii="Times New Roman" w:hAnsi="Times New Roman" w:cs="Times New Roman"/>
                <w:kern w:val="0"/>
                <w:sz w:val="22"/>
                <w:lang w:val="en-GB"/>
              </w:rPr>
            </w:pPr>
            <w:r>
              <w:rPr>
                <w:rFonts w:ascii="Times New Roman" w:hAnsi="Times New Roman" w:cs="Times New Roman" w:hint="eastAsia"/>
                <w:kern w:val="0"/>
                <w:sz w:val="22"/>
                <w:lang w:val="en-GB"/>
              </w:rPr>
              <w:t>CATT</w:t>
            </w:r>
          </w:p>
        </w:tc>
        <w:tc>
          <w:tcPr>
            <w:tcW w:w="6517" w:type="dxa"/>
          </w:tcPr>
          <w:p w:rsidR="004D0131" w:rsidRDefault="004D0131" w:rsidP="00E30E35">
            <w:pPr>
              <w:spacing w:afterLines="50" w:after="156"/>
              <w:rPr>
                <w:rFonts w:ascii="Times New Roman" w:hAnsi="Times New Roman" w:cs="Times New Roman"/>
                <w:kern w:val="0"/>
                <w:sz w:val="22"/>
                <w:lang w:val="en-GB"/>
              </w:rPr>
            </w:pPr>
            <w:r>
              <w:rPr>
                <w:rFonts w:ascii="Times New Roman" w:hAnsi="Times New Roman" w:cs="Times New Roman" w:hint="eastAsia"/>
                <w:kern w:val="0"/>
                <w:sz w:val="22"/>
                <w:lang w:val="en-GB"/>
              </w:rPr>
              <w:t>Support</w:t>
            </w:r>
          </w:p>
        </w:tc>
      </w:tr>
      <w:tr w:rsidR="00627DC5" w:rsidTr="00627DC5">
        <w:tc>
          <w:tcPr>
            <w:tcW w:w="2005" w:type="dxa"/>
          </w:tcPr>
          <w:p w:rsidR="00627DC5" w:rsidRDefault="00627DC5" w:rsidP="00627DC5">
            <w:pPr>
              <w:spacing w:afterLines="50" w:after="156"/>
              <w:rPr>
                <w:rFonts w:ascii="Times New Roman" w:eastAsia="宋体" w:hAnsi="Times New Roman" w:cs="Times New Roman"/>
                <w:kern w:val="0"/>
                <w:sz w:val="22"/>
              </w:rPr>
            </w:pPr>
            <w:r>
              <w:rPr>
                <w:rFonts w:ascii="Times New Roman" w:eastAsia="宋体" w:hAnsi="Times New Roman" w:cs="Times New Roman"/>
                <w:kern w:val="0"/>
                <w:sz w:val="22"/>
              </w:rPr>
              <w:t>vivo</w:t>
            </w:r>
          </w:p>
        </w:tc>
        <w:tc>
          <w:tcPr>
            <w:tcW w:w="6517" w:type="dxa"/>
          </w:tcPr>
          <w:p w:rsidR="00627DC5" w:rsidRDefault="00627DC5" w:rsidP="00627DC5">
            <w:pPr>
              <w:spacing w:afterLines="50" w:after="156"/>
              <w:rPr>
                <w:rFonts w:ascii="Times New Roman" w:hAnsi="Times New Roman" w:cs="Times New Roman"/>
                <w:kern w:val="0"/>
                <w:sz w:val="22"/>
                <w:lang w:val="en-GB"/>
              </w:rPr>
            </w:pPr>
            <w:r>
              <w:rPr>
                <w:rFonts w:ascii="Times New Roman" w:hAnsi="Times New Roman" w:cs="Times New Roman"/>
                <w:kern w:val="0"/>
                <w:sz w:val="22"/>
                <w:lang w:val="en-GB"/>
              </w:rPr>
              <w:t xml:space="preserve">If new DCI format is supported for activation, agree the proposal. </w:t>
            </w:r>
          </w:p>
          <w:p w:rsidR="00627DC5" w:rsidRDefault="00627DC5" w:rsidP="00627DC5">
            <w:pPr>
              <w:spacing w:afterLines="50" w:after="156"/>
              <w:rPr>
                <w:rFonts w:ascii="Times New Roman" w:hAnsi="Times New Roman" w:cs="Times New Roman"/>
                <w:kern w:val="0"/>
                <w:sz w:val="22"/>
                <w:lang w:val="en-GB"/>
              </w:rPr>
            </w:pPr>
            <w:r>
              <w:rPr>
                <w:rFonts w:ascii="Times New Roman" w:hAnsi="Times New Roman" w:cs="Times New Roman"/>
                <w:kern w:val="0"/>
                <w:sz w:val="22"/>
                <w:lang w:val="en-GB"/>
              </w:rPr>
              <w:t>This proposal can be discussed after there are more details for new DCI format design.</w:t>
            </w:r>
          </w:p>
        </w:tc>
      </w:tr>
      <w:tr w:rsidR="00835A46" w:rsidTr="00627DC5">
        <w:tc>
          <w:tcPr>
            <w:tcW w:w="2005" w:type="dxa"/>
          </w:tcPr>
          <w:p w:rsidR="00835A46" w:rsidRPr="008A6A69" w:rsidRDefault="00835A46" w:rsidP="00835A46">
            <w:pPr>
              <w:spacing w:afterLines="50" w:after="156"/>
              <w:rPr>
                <w:rFonts w:ascii="Times New Roman" w:hAnsi="Times New Roman" w:cs="Times New Roman"/>
                <w:kern w:val="0"/>
                <w:sz w:val="22"/>
                <w:lang w:val="en-GB"/>
              </w:rPr>
            </w:pPr>
            <w:proofErr w:type="spellStart"/>
            <w:proofErr w:type="gramStart"/>
            <w:r>
              <w:rPr>
                <w:rFonts w:ascii="Times New Roman" w:hAnsi="Times New Roman" w:cs="Times New Roman" w:hint="eastAsia"/>
                <w:kern w:val="0"/>
                <w:sz w:val="22"/>
                <w:lang w:val="en-GB"/>
              </w:rPr>
              <w:t>H</w:t>
            </w:r>
            <w:r>
              <w:rPr>
                <w:rFonts w:ascii="Times New Roman" w:hAnsi="Times New Roman" w:cs="Times New Roman"/>
                <w:kern w:val="0"/>
                <w:sz w:val="22"/>
                <w:lang w:val="en-GB"/>
              </w:rPr>
              <w:t>uawei</w:t>
            </w:r>
            <w:r w:rsidR="00312412">
              <w:rPr>
                <w:rFonts w:ascii="Times New Roman" w:eastAsia="Yu Mincho" w:hAnsi="Times New Roman" w:cs="Times New Roman"/>
                <w:kern w:val="0"/>
                <w:sz w:val="22"/>
                <w:lang w:val="en-GB" w:eastAsia="ja-JP"/>
              </w:rPr>
              <w:t>,HiSilicon</w:t>
            </w:r>
            <w:proofErr w:type="spellEnd"/>
            <w:proofErr w:type="gramEnd"/>
          </w:p>
        </w:tc>
        <w:tc>
          <w:tcPr>
            <w:tcW w:w="6517" w:type="dxa"/>
          </w:tcPr>
          <w:p w:rsidR="00835A46" w:rsidRDefault="00835A46" w:rsidP="00606A53">
            <w:pPr>
              <w:spacing w:afterLines="50" w:after="156"/>
              <w:rPr>
                <w:rFonts w:ascii="Times New Roman" w:hAnsi="Times New Roman" w:cs="Times New Roman"/>
                <w:kern w:val="0"/>
                <w:sz w:val="22"/>
                <w:lang w:val="en-GB"/>
              </w:rPr>
            </w:pPr>
            <w:r>
              <w:rPr>
                <w:rFonts w:ascii="Times New Roman" w:hAnsi="Times New Roman" w:cs="Times New Roman"/>
                <w:kern w:val="0"/>
                <w:sz w:val="22"/>
                <w:lang w:val="en-GB"/>
              </w:rPr>
              <w:t xml:space="preserve">If the new DCI format is agreed to be used for Type 2 CG activation/release, we also think the size should be aligned between the DCI with CRC scrambled by C-RNTI and the DCI with CRC scrambled by CS-RNTI. However, as discussed in our contribution, R15 principle for size alignment imposes unnecessary restrictions in terms of flexibility of higher configuration for CGs, especially when R16 supports multiple CG configurations for different services. </w:t>
            </w:r>
          </w:p>
        </w:tc>
      </w:tr>
      <w:tr w:rsidR="00AB689F" w:rsidTr="00627DC5">
        <w:tc>
          <w:tcPr>
            <w:tcW w:w="2005" w:type="dxa"/>
          </w:tcPr>
          <w:p w:rsidR="00AB689F" w:rsidRPr="00AB689F" w:rsidRDefault="00AB689F" w:rsidP="00835A46">
            <w:pPr>
              <w:spacing w:afterLines="50" w:after="156"/>
              <w:rPr>
                <w:rFonts w:ascii="Times New Roman" w:eastAsia="Malgun Gothic" w:hAnsi="Times New Roman" w:cs="Times New Roman"/>
                <w:kern w:val="0"/>
                <w:sz w:val="22"/>
                <w:lang w:val="en-GB" w:eastAsia="ko-KR"/>
              </w:rPr>
            </w:pPr>
            <w:r>
              <w:rPr>
                <w:rFonts w:ascii="Times New Roman" w:eastAsia="Malgun Gothic" w:hAnsi="Times New Roman" w:cs="Times New Roman" w:hint="eastAsia"/>
                <w:kern w:val="0"/>
                <w:sz w:val="22"/>
                <w:lang w:val="en-GB" w:eastAsia="ko-KR"/>
              </w:rPr>
              <w:t>LG</w:t>
            </w:r>
          </w:p>
        </w:tc>
        <w:tc>
          <w:tcPr>
            <w:tcW w:w="6517" w:type="dxa"/>
          </w:tcPr>
          <w:p w:rsidR="00AB689F" w:rsidRPr="00AB689F" w:rsidRDefault="00AB689F" w:rsidP="00044C5E">
            <w:pPr>
              <w:spacing w:afterLines="50" w:after="156"/>
              <w:rPr>
                <w:rFonts w:ascii="Times New Roman" w:eastAsia="Malgun Gothic" w:hAnsi="Times New Roman" w:cs="Times New Roman"/>
                <w:kern w:val="0"/>
                <w:sz w:val="22"/>
                <w:lang w:val="en-GB" w:eastAsia="ko-KR"/>
              </w:rPr>
            </w:pPr>
            <w:r>
              <w:rPr>
                <w:rFonts w:ascii="Times New Roman" w:eastAsia="Malgun Gothic" w:hAnsi="Times New Roman" w:cs="Times New Roman"/>
                <w:kern w:val="0"/>
                <w:sz w:val="22"/>
                <w:lang w:val="en-GB" w:eastAsia="ko-KR"/>
              </w:rPr>
              <w:t>A</w:t>
            </w:r>
            <w:r>
              <w:rPr>
                <w:rFonts w:ascii="Times New Roman" w:eastAsia="Malgun Gothic" w:hAnsi="Times New Roman" w:cs="Times New Roman" w:hint="eastAsia"/>
                <w:kern w:val="0"/>
                <w:sz w:val="22"/>
                <w:lang w:val="en-GB" w:eastAsia="ko-KR"/>
              </w:rPr>
              <w:t>gree with this proposal</w:t>
            </w:r>
            <w:r w:rsidR="00044C5E">
              <w:rPr>
                <w:rFonts w:ascii="Times New Roman" w:eastAsia="Malgun Gothic" w:hAnsi="Times New Roman" w:cs="Times New Roman"/>
                <w:kern w:val="0"/>
                <w:sz w:val="22"/>
                <w:lang w:val="en-GB" w:eastAsia="ko-KR"/>
              </w:rPr>
              <w:t xml:space="preserve">. Related RRC parameters and RRC parameter used for interpretation need to be determined later. </w:t>
            </w:r>
          </w:p>
        </w:tc>
      </w:tr>
      <w:tr w:rsidR="00E60A68" w:rsidTr="00627DC5">
        <w:tc>
          <w:tcPr>
            <w:tcW w:w="2005" w:type="dxa"/>
          </w:tcPr>
          <w:p w:rsidR="00E60A68" w:rsidRPr="00E60A68" w:rsidRDefault="00E60A68" w:rsidP="00835A46">
            <w:pPr>
              <w:spacing w:afterLines="50" w:after="156"/>
              <w:rPr>
                <w:rFonts w:ascii="Times New Roman" w:eastAsia="Yu Mincho" w:hAnsi="Times New Roman" w:cs="Times New Roman"/>
                <w:kern w:val="0"/>
                <w:sz w:val="22"/>
                <w:lang w:val="en-GB" w:eastAsia="ja-JP"/>
              </w:rPr>
            </w:pPr>
            <w:r>
              <w:rPr>
                <w:rFonts w:ascii="Times New Roman" w:eastAsia="Yu Mincho" w:hAnsi="Times New Roman" w:cs="Times New Roman" w:hint="eastAsia"/>
                <w:kern w:val="0"/>
                <w:sz w:val="22"/>
                <w:lang w:val="en-GB" w:eastAsia="ja-JP"/>
              </w:rPr>
              <w:t>Panasonic</w:t>
            </w:r>
          </w:p>
        </w:tc>
        <w:tc>
          <w:tcPr>
            <w:tcW w:w="6517" w:type="dxa"/>
          </w:tcPr>
          <w:p w:rsidR="00E60A68" w:rsidRPr="00E60A68" w:rsidRDefault="00E60A68" w:rsidP="00044C5E">
            <w:pPr>
              <w:spacing w:afterLines="50" w:after="156"/>
              <w:rPr>
                <w:rFonts w:ascii="Times New Roman" w:eastAsia="Yu Mincho" w:hAnsi="Times New Roman" w:cs="Times New Roman"/>
                <w:kern w:val="0"/>
                <w:sz w:val="22"/>
                <w:lang w:val="en-GB" w:eastAsia="ja-JP"/>
              </w:rPr>
            </w:pPr>
            <w:r>
              <w:rPr>
                <w:rFonts w:ascii="Times New Roman" w:eastAsia="Yu Mincho" w:hAnsi="Times New Roman" w:cs="Times New Roman" w:hint="eastAsia"/>
                <w:kern w:val="0"/>
                <w:sz w:val="22"/>
                <w:lang w:val="en-GB" w:eastAsia="ja-JP"/>
              </w:rPr>
              <w:t>Support the proposal.</w:t>
            </w:r>
          </w:p>
        </w:tc>
      </w:tr>
      <w:tr w:rsidR="00C819D3" w:rsidTr="00627DC5">
        <w:tc>
          <w:tcPr>
            <w:tcW w:w="2005" w:type="dxa"/>
          </w:tcPr>
          <w:p w:rsidR="00C819D3" w:rsidRDefault="00C819D3" w:rsidP="00835A46">
            <w:pPr>
              <w:spacing w:afterLines="50" w:after="156"/>
              <w:rPr>
                <w:rFonts w:ascii="Times New Roman" w:eastAsia="Yu Mincho" w:hAnsi="Times New Roman" w:cs="Times New Roman"/>
                <w:kern w:val="0"/>
                <w:sz w:val="22"/>
                <w:lang w:val="en-GB" w:eastAsia="ja-JP"/>
              </w:rPr>
            </w:pPr>
            <w:r>
              <w:rPr>
                <w:rFonts w:ascii="Times New Roman" w:eastAsia="Yu Mincho" w:hAnsi="Times New Roman" w:cs="Times New Roman"/>
                <w:kern w:val="0"/>
                <w:sz w:val="22"/>
                <w:lang w:val="en-GB" w:eastAsia="ja-JP"/>
              </w:rPr>
              <w:t>Ericsson</w:t>
            </w:r>
          </w:p>
        </w:tc>
        <w:tc>
          <w:tcPr>
            <w:tcW w:w="6517" w:type="dxa"/>
          </w:tcPr>
          <w:p w:rsidR="00C819D3" w:rsidRDefault="00C819D3" w:rsidP="00044C5E">
            <w:pPr>
              <w:spacing w:afterLines="50" w:after="156"/>
              <w:rPr>
                <w:rFonts w:ascii="Times New Roman" w:eastAsia="Yu Mincho" w:hAnsi="Times New Roman" w:cs="Times New Roman"/>
                <w:kern w:val="0"/>
                <w:sz w:val="22"/>
                <w:lang w:val="en-GB" w:eastAsia="ja-JP"/>
              </w:rPr>
            </w:pPr>
            <w:r>
              <w:rPr>
                <w:rFonts w:ascii="Times New Roman" w:eastAsia="Yu Mincho" w:hAnsi="Times New Roman" w:cs="Times New Roman"/>
                <w:kern w:val="0"/>
                <w:sz w:val="22"/>
                <w:lang w:val="en-GB" w:eastAsia="ja-JP"/>
              </w:rPr>
              <w:t>Support the proposal.</w:t>
            </w:r>
          </w:p>
        </w:tc>
      </w:tr>
    </w:tbl>
    <w:p w:rsidR="003670D6" w:rsidRDefault="003670D6">
      <w:pPr>
        <w:widowControl/>
        <w:autoSpaceDE w:val="0"/>
        <w:autoSpaceDN w:val="0"/>
        <w:adjustRightInd w:val="0"/>
        <w:snapToGrid w:val="0"/>
        <w:spacing w:after="120"/>
        <w:rPr>
          <w:rFonts w:ascii="Times New Roman" w:eastAsia="宋体" w:hAnsi="Times New Roman" w:cs="Times New Roman"/>
        </w:rPr>
      </w:pPr>
    </w:p>
    <w:p w:rsidR="003670D6" w:rsidRDefault="00714B22">
      <w:pPr>
        <w:pStyle w:val="1"/>
        <w:numPr>
          <w:ilvl w:val="1"/>
          <w:numId w:val="4"/>
        </w:numPr>
        <w:tabs>
          <w:tab w:val="left" w:pos="0"/>
        </w:tabs>
        <w:autoSpaceDE/>
        <w:autoSpaceDN/>
        <w:spacing w:before="240"/>
        <w:rPr>
          <w:rFonts w:ascii="Arial" w:eastAsia="等线" w:hAnsi="Arial"/>
          <w:bCs w:val="0"/>
          <w:kern w:val="28"/>
          <w:sz w:val="24"/>
          <w:szCs w:val="20"/>
          <w:lang w:eastAsia="zh-CN"/>
        </w:rPr>
      </w:pPr>
      <w:r>
        <w:rPr>
          <w:rFonts w:ascii="Arial" w:eastAsia="等线" w:hAnsi="Arial"/>
          <w:bCs w:val="0"/>
          <w:kern w:val="28"/>
          <w:sz w:val="24"/>
          <w:szCs w:val="20"/>
          <w:lang w:eastAsia="zh-CN"/>
        </w:rPr>
        <w:t>NDI/HPN and RV field(s) position alignment</w:t>
      </w:r>
    </w:p>
    <w:p w:rsidR="003670D6" w:rsidRDefault="00714B22">
      <w:pPr>
        <w:widowControl/>
        <w:spacing w:after="180"/>
        <w:rPr>
          <w:rFonts w:ascii="Times New Roman" w:eastAsia="宋体" w:hAnsi="Times New Roman" w:cs="Times New Roman"/>
          <w:sz w:val="22"/>
        </w:rPr>
      </w:pPr>
      <w:r>
        <w:rPr>
          <w:rFonts w:ascii="Times New Roman" w:eastAsia="宋体" w:hAnsi="Times New Roman" w:cs="Times New Roman"/>
          <w:sz w:val="22"/>
        </w:rPr>
        <w:t xml:space="preserve">As well summarized by [Nokia, 0869], at the end of Rel-15, there had been lengthy discussions in RAN1 on how to interpret DCI Format 0_1 considering the potential different configuration of certain parameters of </w:t>
      </w:r>
      <w:proofErr w:type="spellStart"/>
      <w:r>
        <w:rPr>
          <w:rFonts w:ascii="Times New Roman" w:eastAsia="宋体" w:hAnsi="Times New Roman" w:cs="Times New Roman"/>
          <w:i/>
          <w:sz w:val="22"/>
        </w:rPr>
        <w:t>pusch</w:t>
      </w:r>
      <w:proofErr w:type="spellEnd"/>
      <w:r>
        <w:rPr>
          <w:rFonts w:ascii="Times New Roman" w:eastAsia="宋体" w:hAnsi="Times New Roman" w:cs="Times New Roman"/>
          <w:i/>
          <w:sz w:val="22"/>
        </w:rPr>
        <w:t>-config</w:t>
      </w:r>
      <w:r>
        <w:rPr>
          <w:rFonts w:ascii="Times New Roman" w:eastAsia="宋体" w:hAnsi="Times New Roman" w:cs="Times New Roman"/>
          <w:sz w:val="22"/>
        </w:rPr>
        <w:t xml:space="preserve"> and </w:t>
      </w:r>
      <w:proofErr w:type="spellStart"/>
      <w:r>
        <w:rPr>
          <w:rFonts w:ascii="Times New Roman" w:eastAsia="宋体" w:hAnsi="Times New Roman" w:cs="Times New Roman"/>
          <w:i/>
          <w:sz w:val="22"/>
        </w:rPr>
        <w:t>configuredGrantConfig</w:t>
      </w:r>
      <w:proofErr w:type="spellEnd"/>
      <w:r>
        <w:rPr>
          <w:rFonts w:ascii="Times New Roman" w:eastAsia="宋体" w:hAnsi="Times New Roman" w:cs="Times New Roman"/>
          <w:sz w:val="22"/>
        </w:rPr>
        <w:t>. Here, we briefly review the issues and the solutions agreed in Rel.15.</w:t>
      </w:r>
    </w:p>
    <w:p w:rsidR="003670D6" w:rsidRDefault="00714B22">
      <w:pPr>
        <w:widowControl/>
        <w:autoSpaceDE w:val="0"/>
        <w:autoSpaceDN w:val="0"/>
        <w:adjustRightInd w:val="0"/>
        <w:snapToGrid w:val="0"/>
        <w:spacing w:after="120"/>
        <w:rPr>
          <w:rFonts w:ascii="Times New Roman" w:eastAsia="MS Mincho" w:hAnsi="Times New Roman" w:cs="Times New Roman"/>
          <w:kern w:val="0"/>
          <w:sz w:val="22"/>
          <w:lang w:eastAsia="ja-JP"/>
        </w:rPr>
      </w:pPr>
      <w:r>
        <w:rPr>
          <w:rFonts w:ascii="Times New Roman" w:eastAsia="宋体" w:hAnsi="Times New Roman" w:cs="Times New Roman"/>
        </w:rPr>
        <w:lastRenderedPageBreak/>
        <w:t xml:space="preserve">First, in Rel.15, </w:t>
      </w:r>
      <w:r>
        <w:rPr>
          <w:rFonts w:ascii="Times New Roman" w:eastAsia="MS Mincho" w:hAnsi="Times New Roman" w:cs="Times New Roman"/>
          <w:kern w:val="0"/>
          <w:sz w:val="22"/>
          <w:lang w:eastAsia="ja-JP"/>
        </w:rPr>
        <w:t xml:space="preserve">RRC parameters related to dynamic grant are specified in the </w:t>
      </w:r>
      <w:r>
        <w:rPr>
          <w:rFonts w:ascii="Times New Roman" w:eastAsia="MS Mincho" w:hAnsi="Times New Roman" w:cs="Times New Roman"/>
          <w:i/>
          <w:kern w:val="0"/>
          <w:sz w:val="22"/>
          <w:lang w:eastAsia="ja-JP"/>
        </w:rPr>
        <w:t>PUSCH-Config</w:t>
      </w:r>
      <w:r>
        <w:rPr>
          <w:rFonts w:ascii="Times New Roman" w:eastAsia="MS Mincho" w:hAnsi="Times New Roman" w:cs="Times New Roman"/>
          <w:kern w:val="0"/>
          <w:sz w:val="22"/>
          <w:lang w:eastAsia="ja-JP"/>
        </w:rPr>
        <w:t xml:space="preserve">. RRC parameters related to configured grant are specified in the </w:t>
      </w:r>
      <w:proofErr w:type="spellStart"/>
      <w:r>
        <w:rPr>
          <w:rFonts w:ascii="Times New Roman" w:eastAsia="MS Mincho" w:hAnsi="Times New Roman" w:cs="Times New Roman"/>
          <w:i/>
          <w:kern w:val="0"/>
          <w:sz w:val="22"/>
          <w:lang w:eastAsia="ja-JP"/>
        </w:rPr>
        <w:t>ConfiguredGrantConfig</w:t>
      </w:r>
      <w:proofErr w:type="spellEnd"/>
      <w:r>
        <w:rPr>
          <w:rFonts w:ascii="Times New Roman" w:eastAsia="MS Mincho" w:hAnsi="Times New Roman" w:cs="Times New Roman"/>
          <w:kern w:val="0"/>
          <w:sz w:val="22"/>
          <w:lang w:eastAsia="ja-JP"/>
        </w:rPr>
        <w:t xml:space="preserve">. </w:t>
      </w:r>
    </w:p>
    <w:p w:rsidR="003670D6" w:rsidRDefault="00714B22">
      <w:pPr>
        <w:widowControl/>
        <w:autoSpaceDE w:val="0"/>
        <w:autoSpaceDN w:val="0"/>
        <w:adjustRightInd w:val="0"/>
        <w:snapToGrid w:val="0"/>
        <w:spacing w:after="120"/>
        <w:rPr>
          <w:rFonts w:ascii="Times New Roman" w:eastAsia="MS Mincho" w:hAnsi="Times New Roman" w:cs="Times New Roman"/>
          <w:i/>
          <w:kern w:val="0"/>
          <w:sz w:val="22"/>
          <w:lang w:eastAsia="ja-JP"/>
        </w:rPr>
      </w:pPr>
      <w:r>
        <w:rPr>
          <w:rFonts w:ascii="Times New Roman" w:eastAsia="MS Mincho" w:hAnsi="Times New Roman" w:cs="Times New Roman"/>
          <w:kern w:val="0"/>
          <w:sz w:val="22"/>
          <w:lang w:eastAsia="ja-JP"/>
        </w:rPr>
        <w:t xml:space="preserve">However, due to parallel discussions for NR different topics, some parameters defined in the </w:t>
      </w:r>
      <w:r>
        <w:rPr>
          <w:rFonts w:ascii="Times New Roman" w:eastAsia="MS Mincho" w:hAnsi="Times New Roman" w:cs="Times New Roman"/>
          <w:i/>
          <w:kern w:val="0"/>
          <w:sz w:val="22"/>
          <w:lang w:eastAsia="ja-JP"/>
        </w:rPr>
        <w:t>PUSCH-Config</w:t>
      </w:r>
      <w:r>
        <w:rPr>
          <w:rFonts w:ascii="Times New Roman" w:eastAsia="MS Mincho" w:hAnsi="Times New Roman" w:cs="Times New Roman"/>
          <w:kern w:val="0"/>
          <w:sz w:val="22"/>
          <w:lang w:eastAsia="ja-JP"/>
        </w:rPr>
        <w:t xml:space="preserve"> are not specified in the </w:t>
      </w:r>
      <w:proofErr w:type="spellStart"/>
      <w:r>
        <w:rPr>
          <w:rFonts w:ascii="Times New Roman" w:eastAsia="MS Mincho" w:hAnsi="Times New Roman" w:cs="Times New Roman"/>
          <w:i/>
          <w:kern w:val="0"/>
          <w:sz w:val="22"/>
          <w:lang w:val="en-GB" w:eastAsia="ja-JP"/>
        </w:rPr>
        <w:t>ConfiguredGrantConfig</w:t>
      </w:r>
      <w:proofErr w:type="spellEnd"/>
      <w:r>
        <w:rPr>
          <w:rFonts w:ascii="Times New Roman" w:eastAsia="MS Mincho" w:hAnsi="Times New Roman" w:cs="Times New Roman"/>
          <w:i/>
          <w:kern w:val="0"/>
          <w:sz w:val="22"/>
          <w:lang w:val="en-GB" w:eastAsia="ja-JP"/>
        </w:rPr>
        <w:t>.</w:t>
      </w:r>
      <w:r>
        <w:rPr>
          <w:rFonts w:ascii="Times New Roman" w:eastAsia="MS Mincho" w:hAnsi="Times New Roman" w:cs="Times New Roman"/>
          <w:kern w:val="0"/>
          <w:sz w:val="22"/>
          <w:lang w:val="en-GB" w:eastAsia="ja-JP"/>
        </w:rPr>
        <w:t xml:space="preserve"> </w:t>
      </w:r>
      <w:r>
        <w:rPr>
          <w:rFonts w:ascii="Times New Roman" w:eastAsia="MS Mincho" w:hAnsi="Times New Roman" w:cs="Times New Roman"/>
          <w:kern w:val="0"/>
          <w:sz w:val="22"/>
          <w:lang w:eastAsia="ja-JP"/>
        </w:rPr>
        <w:t xml:space="preserve">Therefore, it is proposed that the parameters which are not defined in the </w:t>
      </w:r>
      <w:proofErr w:type="spellStart"/>
      <w:r>
        <w:rPr>
          <w:rFonts w:ascii="Times New Roman" w:eastAsia="MS Mincho" w:hAnsi="Times New Roman" w:cs="Times New Roman"/>
          <w:i/>
          <w:kern w:val="0"/>
          <w:sz w:val="22"/>
          <w:lang w:val="en-GB" w:eastAsia="ja-JP"/>
        </w:rPr>
        <w:t>ConfiguredGrantConfig</w:t>
      </w:r>
      <w:proofErr w:type="spellEnd"/>
      <w:r>
        <w:rPr>
          <w:rFonts w:ascii="Times New Roman" w:eastAsia="Yu Mincho" w:hAnsi="Times New Roman" w:cs="Times New Roman"/>
          <w:color w:val="000000"/>
          <w:kern w:val="0"/>
          <w:sz w:val="22"/>
          <w:lang w:val="en-GB" w:eastAsia="en-US"/>
        </w:rPr>
        <w:t xml:space="preserve"> shall </w:t>
      </w:r>
      <w:r>
        <w:rPr>
          <w:rFonts w:ascii="Times New Roman" w:eastAsia="MS Mincho" w:hAnsi="Times New Roman" w:cs="Times New Roman"/>
          <w:kern w:val="0"/>
          <w:sz w:val="22"/>
          <w:lang w:eastAsia="ja-JP"/>
        </w:rPr>
        <w:t xml:space="preserve">follow the parameters in the </w:t>
      </w:r>
      <w:r>
        <w:rPr>
          <w:rFonts w:ascii="Times New Roman" w:eastAsia="MS Mincho" w:hAnsi="Times New Roman" w:cs="Times New Roman"/>
          <w:i/>
          <w:kern w:val="0"/>
          <w:sz w:val="22"/>
          <w:lang w:eastAsia="ja-JP"/>
        </w:rPr>
        <w:t>PUSCH-Config.</w:t>
      </w:r>
    </w:p>
    <w:p w:rsidR="003670D6" w:rsidRDefault="00714B22">
      <w:pPr>
        <w:widowControl/>
        <w:rPr>
          <w:rFonts w:ascii="Times New Roman" w:eastAsia="MS Mincho" w:hAnsi="Times New Roman" w:cs="Times New Roman"/>
          <w:kern w:val="0"/>
          <w:sz w:val="22"/>
          <w:lang w:eastAsia="ja-JP"/>
        </w:rPr>
      </w:pPr>
      <w:r>
        <w:rPr>
          <w:rFonts w:ascii="Times New Roman" w:eastAsia="MS Gothic" w:hAnsi="Times New Roman" w:cs="Times New Roman"/>
          <w:kern w:val="0"/>
          <w:sz w:val="22"/>
          <w:lang w:eastAsia="ja-JP"/>
        </w:rPr>
        <w:t xml:space="preserve">Second, for parameters defined in both </w:t>
      </w:r>
      <w:proofErr w:type="spellStart"/>
      <w:r>
        <w:rPr>
          <w:rFonts w:ascii="Times New Roman" w:eastAsia="MS Gothic" w:hAnsi="Times New Roman" w:cs="Times New Roman"/>
          <w:i/>
          <w:kern w:val="0"/>
          <w:sz w:val="22"/>
          <w:lang w:val="en-GB" w:eastAsia="ja-JP"/>
        </w:rPr>
        <w:t>ConfiguredGrantConfig</w:t>
      </w:r>
      <w:proofErr w:type="spellEnd"/>
      <w:r>
        <w:rPr>
          <w:rFonts w:ascii="Times New Roman" w:eastAsia="MS Gothic" w:hAnsi="Times New Roman" w:cs="Times New Roman"/>
          <w:kern w:val="0"/>
          <w:sz w:val="22"/>
          <w:lang w:eastAsia="ja-JP"/>
        </w:rPr>
        <w:t xml:space="preserve"> and </w:t>
      </w:r>
      <w:r>
        <w:rPr>
          <w:rFonts w:ascii="Times New Roman" w:eastAsia="MS Gothic" w:hAnsi="Times New Roman" w:cs="Times New Roman"/>
          <w:i/>
          <w:kern w:val="0"/>
          <w:sz w:val="22"/>
          <w:lang w:eastAsia="ja-JP"/>
        </w:rPr>
        <w:t>PUSCH-Config</w:t>
      </w:r>
      <w:r>
        <w:rPr>
          <w:rFonts w:ascii="Times New Roman" w:eastAsia="MS Gothic" w:hAnsi="Times New Roman" w:cs="Times New Roman"/>
          <w:kern w:val="0"/>
          <w:sz w:val="22"/>
          <w:lang w:eastAsia="ja-JP"/>
        </w:rPr>
        <w:t xml:space="preserve">, when a UE receives a PDCCH scheduling a retransmission of a TB that was initially transmitted on a configured grant, which parameter to use (either the parameter in the </w:t>
      </w:r>
      <w:proofErr w:type="spellStart"/>
      <w:r>
        <w:rPr>
          <w:rFonts w:ascii="Times New Roman" w:eastAsia="MS Gothic" w:hAnsi="Times New Roman" w:cs="Times New Roman"/>
          <w:i/>
          <w:kern w:val="0"/>
          <w:sz w:val="22"/>
          <w:lang w:eastAsia="ja-JP"/>
        </w:rPr>
        <w:t>ConfiguredGrantConfig</w:t>
      </w:r>
      <w:proofErr w:type="spellEnd"/>
      <w:r>
        <w:rPr>
          <w:rFonts w:ascii="Times New Roman" w:eastAsia="MS Gothic" w:hAnsi="Times New Roman" w:cs="Times New Roman"/>
          <w:kern w:val="0"/>
          <w:sz w:val="22"/>
          <w:lang w:eastAsia="ja-JP"/>
        </w:rPr>
        <w:t xml:space="preserve"> or that in the </w:t>
      </w:r>
      <w:r>
        <w:rPr>
          <w:rFonts w:ascii="Times New Roman" w:eastAsia="MS Gothic" w:hAnsi="Times New Roman" w:cs="Times New Roman"/>
          <w:i/>
          <w:kern w:val="0"/>
          <w:sz w:val="22"/>
          <w:lang w:eastAsia="ja-JP"/>
        </w:rPr>
        <w:t>PUSCH-Config</w:t>
      </w:r>
      <w:r>
        <w:rPr>
          <w:rFonts w:ascii="Times New Roman" w:eastAsia="MS Gothic" w:hAnsi="Times New Roman" w:cs="Times New Roman"/>
          <w:kern w:val="0"/>
          <w:sz w:val="22"/>
          <w:lang w:eastAsia="ja-JP"/>
        </w:rPr>
        <w:t xml:space="preserve">) need to be defined. For this issue, </w:t>
      </w:r>
      <w:r>
        <w:rPr>
          <w:rFonts w:ascii="Times New Roman" w:eastAsia="MS Mincho" w:hAnsi="Times New Roman" w:cs="Times New Roman"/>
          <w:kern w:val="0"/>
          <w:sz w:val="22"/>
          <w:lang w:eastAsia="ja-JP"/>
        </w:rPr>
        <w:t>two aspects need to be kept in minds:</w:t>
      </w:r>
    </w:p>
    <w:p w:rsidR="003670D6" w:rsidRDefault="00714B22">
      <w:pPr>
        <w:pStyle w:val="af8"/>
        <w:widowControl/>
        <w:numPr>
          <w:ilvl w:val="0"/>
          <w:numId w:val="12"/>
        </w:numPr>
        <w:ind w:firstLineChars="0"/>
        <w:rPr>
          <w:rFonts w:ascii="Times New Roman" w:eastAsia="MS Gothic" w:hAnsi="Times New Roman" w:cs="Times New Roman"/>
          <w:kern w:val="0"/>
          <w:sz w:val="22"/>
          <w:lang w:eastAsia="ja-JP"/>
        </w:rPr>
      </w:pPr>
      <w:r>
        <w:rPr>
          <w:rFonts w:ascii="Times New Roman" w:eastAsia="MS Mincho" w:hAnsi="Times New Roman" w:cs="Times New Roman"/>
          <w:kern w:val="0"/>
          <w:sz w:val="22"/>
          <w:lang w:eastAsia="ja-JP"/>
        </w:rPr>
        <w:t xml:space="preserve">It is essential to fix the NDI field position in the DCI format 0_1 between activation DCI and re-transmission DCI, since the NDI field is used to distinguish whether the DCI format 0_1 is the activation DCI or the re-transmission DCI. </w:t>
      </w:r>
    </w:p>
    <w:p w:rsidR="003670D6" w:rsidRDefault="00714B22">
      <w:pPr>
        <w:pStyle w:val="af8"/>
        <w:widowControl/>
        <w:numPr>
          <w:ilvl w:val="0"/>
          <w:numId w:val="12"/>
        </w:numPr>
        <w:ind w:firstLineChars="0"/>
        <w:rPr>
          <w:rFonts w:ascii="Times New Roman" w:eastAsia="MS Gothic" w:hAnsi="Times New Roman" w:cs="Times New Roman"/>
          <w:kern w:val="0"/>
          <w:sz w:val="22"/>
          <w:lang w:eastAsia="ja-JP"/>
        </w:rPr>
      </w:pPr>
      <w:r>
        <w:rPr>
          <w:rFonts w:ascii="Times New Roman" w:eastAsia="MS Mincho" w:hAnsi="Times New Roman" w:cs="Times New Roman"/>
          <w:kern w:val="0"/>
          <w:sz w:val="22"/>
          <w:lang w:eastAsia="ja-JP"/>
        </w:rPr>
        <w:t xml:space="preserve">it is essential to keep the total DCI format size between activation/re-transmission DCI for configured grant and scheduling DCI for dynamic grant. </w:t>
      </w:r>
    </w:p>
    <w:p w:rsidR="003670D6" w:rsidRDefault="00714B22">
      <w:pPr>
        <w:pStyle w:val="af8"/>
        <w:spacing w:beforeLines="50" w:before="156" w:afterLines="50" w:after="156"/>
        <w:ind w:left="420" w:firstLineChars="0" w:firstLine="0"/>
        <w:rPr>
          <w:rFonts w:eastAsia="宋体"/>
          <w:sz w:val="22"/>
        </w:rPr>
      </w:pPr>
      <w:r>
        <w:rPr>
          <w:noProof/>
          <w:lang w:eastAsia="ko-KR"/>
        </w:rPr>
        <w:drawing>
          <wp:inline distT="0" distB="0" distL="0" distR="0">
            <wp:extent cx="5461000" cy="2118995"/>
            <wp:effectExtent l="0" t="0" r="635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noChangeArrowheads="1"/>
                    </pic:cNvPicPr>
                  </pic:nvPicPr>
                  <pic:blipFill>
                    <a:blip r:embed="rId13" cstate="print">
                      <a:extLst>
                        <a:ext uri="{28A0092B-C50C-407E-A947-70E740481C1C}">
                          <a14:useLocalDpi xmlns:a14="http://schemas.microsoft.com/office/drawing/2010/main" val="0"/>
                        </a:ext>
                      </a:extLst>
                    </a:blip>
                    <a:srcRect l="994" t="14527" r="1195"/>
                    <a:stretch>
                      <a:fillRect/>
                    </a:stretch>
                  </pic:blipFill>
                  <pic:spPr>
                    <a:xfrm>
                      <a:off x="0" y="0"/>
                      <a:ext cx="5520301" cy="2142265"/>
                    </a:xfrm>
                    <a:prstGeom prst="rect">
                      <a:avLst/>
                    </a:prstGeom>
                    <a:noFill/>
                    <a:ln>
                      <a:noFill/>
                    </a:ln>
                  </pic:spPr>
                </pic:pic>
              </a:graphicData>
            </a:graphic>
          </wp:inline>
        </w:drawing>
      </w:r>
    </w:p>
    <w:p w:rsidR="003670D6" w:rsidRDefault="00714B22">
      <w:pPr>
        <w:pStyle w:val="af8"/>
        <w:spacing w:afterLines="50" w:after="156"/>
        <w:ind w:left="420" w:firstLineChars="0" w:firstLine="0"/>
        <w:jc w:val="center"/>
        <w:rPr>
          <w:rFonts w:ascii="Times New Roman" w:eastAsia="宋体" w:hAnsi="Times New Roman" w:cs="Times New Roman"/>
          <w:sz w:val="22"/>
        </w:rPr>
      </w:pPr>
      <w:r>
        <w:rPr>
          <w:rFonts w:ascii="Times New Roman" w:eastAsia="宋体" w:hAnsi="Times New Roman" w:cs="Times New Roman"/>
          <w:sz w:val="22"/>
        </w:rPr>
        <w:t>Figure 1: illustration of the issue for configured grant re-transmission</w:t>
      </w:r>
    </w:p>
    <w:p w:rsidR="003670D6" w:rsidRDefault="003670D6">
      <w:pPr>
        <w:widowControl/>
        <w:autoSpaceDE w:val="0"/>
        <w:autoSpaceDN w:val="0"/>
        <w:adjustRightInd w:val="0"/>
        <w:snapToGrid w:val="0"/>
        <w:spacing w:after="120"/>
        <w:rPr>
          <w:rFonts w:ascii="Times New Roman" w:eastAsia="宋体" w:hAnsi="Times New Roman" w:cs="Times New Roman"/>
        </w:rPr>
      </w:pPr>
    </w:p>
    <w:p w:rsidR="003670D6" w:rsidRDefault="00714B22">
      <w:pPr>
        <w:spacing w:afterLines="50" w:after="156"/>
        <w:rPr>
          <w:sz w:val="22"/>
        </w:rPr>
      </w:pPr>
      <w:r>
        <w:rPr>
          <w:rFonts w:ascii="Times New Roman" w:eastAsia="MS Mincho" w:hAnsi="Times New Roman" w:cs="Times New Roman"/>
          <w:kern w:val="0"/>
          <w:sz w:val="22"/>
          <w:lang w:eastAsia="ja-JP"/>
        </w:rPr>
        <w:t>During the CR phase the following behaviors were agreed to solve above issues [</w:t>
      </w:r>
      <w:r>
        <w:rPr>
          <w:rFonts w:ascii="Times New Roman" w:eastAsia="宋体" w:hAnsi="Times New Roman" w:cs="Times New Roman"/>
          <w:sz w:val="22"/>
        </w:rPr>
        <w:t>Nokia, 0869</w:t>
      </w:r>
      <w:r>
        <w:rPr>
          <w:rFonts w:ascii="Times New Roman" w:eastAsia="MS Mincho" w:hAnsi="Times New Roman" w:cs="Times New Roman"/>
          <w:kern w:val="0"/>
          <w:sz w:val="22"/>
          <w:lang w:eastAsia="ja-JP"/>
        </w:rPr>
        <w:t>]:</w:t>
      </w:r>
    </w:p>
    <w:p w:rsidR="003670D6" w:rsidRDefault="00714B22">
      <w:pPr>
        <w:pStyle w:val="af8"/>
        <w:widowControl/>
        <w:numPr>
          <w:ilvl w:val="0"/>
          <w:numId w:val="13"/>
        </w:numPr>
        <w:spacing w:afterLines="50" w:after="156"/>
        <w:ind w:firstLineChars="0"/>
        <w:contextualSpacing/>
        <w:rPr>
          <w:rFonts w:ascii="Times New Roman" w:hAnsi="Times New Roman" w:cs="Times New Roman"/>
          <w:sz w:val="22"/>
        </w:rPr>
      </w:pPr>
      <w:r>
        <w:rPr>
          <w:rFonts w:ascii="Times New Roman" w:hAnsi="Times New Roman" w:cs="Times New Roman"/>
          <w:sz w:val="22"/>
          <w:u w:val="single"/>
        </w:rPr>
        <w:t>Behavior 1:</w:t>
      </w:r>
      <w:r>
        <w:rPr>
          <w:rFonts w:ascii="Times New Roman" w:hAnsi="Times New Roman" w:cs="Times New Roman"/>
          <w:sz w:val="22"/>
        </w:rPr>
        <w:t xml:space="preserve"> The UE does not expect the bit width of a field given by </w:t>
      </w:r>
      <w:proofErr w:type="spellStart"/>
      <w:r>
        <w:rPr>
          <w:rFonts w:ascii="Times New Roman" w:hAnsi="Times New Roman" w:cs="Times New Roman"/>
          <w:i/>
          <w:sz w:val="22"/>
        </w:rPr>
        <w:t>configuredGrantConfig</w:t>
      </w:r>
      <w:proofErr w:type="spellEnd"/>
      <w:r>
        <w:rPr>
          <w:rFonts w:ascii="Times New Roman" w:hAnsi="Times New Roman" w:cs="Times New Roman"/>
          <w:sz w:val="22"/>
        </w:rPr>
        <w:t xml:space="preserve"> to be larger than given by </w:t>
      </w:r>
      <w:proofErr w:type="spellStart"/>
      <w:r>
        <w:rPr>
          <w:rFonts w:ascii="Times New Roman" w:hAnsi="Times New Roman" w:cs="Times New Roman"/>
          <w:i/>
          <w:sz w:val="22"/>
        </w:rPr>
        <w:t>pusch</w:t>
      </w:r>
      <w:proofErr w:type="spellEnd"/>
      <w:r>
        <w:rPr>
          <w:rFonts w:ascii="Times New Roman" w:hAnsi="Times New Roman" w:cs="Times New Roman"/>
          <w:i/>
          <w:sz w:val="22"/>
        </w:rPr>
        <w:t>-config</w:t>
      </w:r>
      <w:r>
        <w:rPr>
          <w:rFonts w:ascii="Times New Roman" w:hAnsi="Times New Roman" w:cs="Times New Roman"/>
          <w:sz w:val="22"/>
        </w:rPr>
        <w:t xml:space="preserve"> (which defines the size for DCI format 0_1 scrambled by C-RNTI and CS-RNTI, see end of Sec. 7.3.1.1.2 of 38.212) </w:t>
      </w:r>
    </w:p>
    <w:p w:rsidR="003670D6" w:rsidRDefault="00714B22">
      <w:pPr>
        <w:pStyle w:val="af8"/>
        <w:widowControl/>
        <w:numPr>
          <w:ilvl w:val="0"/>
          <w:numId w:val="13"/>
        </w:numPr>
        <w:spacing w:afterLines="50" w:after="156"/>
        <w:ind w:firstLineChars="0"/>
        <w:contextualSpacing/>
        <w:rPr>
          <w:rFonts w:ascii="Times New Roman" w:hAnsi="Times New Roman" w:cs="Times New Roman"/>
          <w:sz w:val="22"/>
        </w:rPr>
      </w:pPr>
      <w:r>
        <w:rPr>
          <w:rFonts w:ascii="Times New Roman" w:hAnsi="Times New Roman" w:cs="Times New Roman"/>
          <w:sz w:val="22"/>
          <w:u w:val="single"/>
        </w:rPr>
        <w:t>Behavior 2:</w:t>
      </w:r>
      <w:r>
        <w:rPr>
          <w:rFonts w:ascii="Times New Roman" w:hAnsi="Times New Roman" w:cs="Times New Roman"/>
          <w:sz w:val="22"/>
        </w:rPr>
        <w:t xml:space="preserve"> PUSCH according to configured grant apply the parameters given by </w:t>
      </w:r>
      <w:proofErr w:type="spellStart"/>
      <w:r>
        <w:rPr>
          <w:rFonts w:ascii="Times New Roman" w:hAnsi="Times New Roman" w:cs="Times New Roman"/>
          <w:i/>
          <w:sz w:val="22"/>
        </w:rPr>
        <w:t>configuredGrantConfig</w:t>
      </w:r>
      <w:proofErr w:type="spellEnd"/>
      <w:r>
        <w:rPr>
          <w:rFonts w:ascii="Times New Roman" w:hAnsi="Times New Roman" w:cs="Times New Roman"/>
          <w:sz w:val="22"/>
        </w:rPr>
        <w:t xml:space="preserve"> (with some exceptions, see Sec. 6 of TS 38.214)</w:t>
      </w:r>
    </w:p>
    <w:p w:rsidR="003670D6" w:rsidRDefault="00714B22">
      <w:pPr>
        <w:pStyle w:val="af8"/>
        <w:widowControl/>
        <w:numPr>
          <w:ilvl w:val="0"/>
          <w:numId w:val="13"/>
        </w:numPr>
        <w:spacing w:afterLines="50" w:after="156"/>
        <w:ind w:firstLineChars="0"/>
        <w:contextualSpacing/>
        <w:rPr>
          <w:rFonts w:ascii="Times New Roman" w:hAnsi="Times New Roman" w:cs="Times New Roman"/>
          <w:sz w:val="22"/>
        </w:rPr>
      </w:pPr>
      <w:r>
        <w:rPr>
          <w:rFonts w:ascii="Times New Roman" w:hAnsi="Times New Roman" w:cs="Times New Roman"/>
          <w:sz w:val="22"/>
          <w:u w:val="single"/>
        </w:rPr>
        <w:t>Behavior 3:</w:t>
      </w:r>
      <w:r>
        <w:rPr>
          <w:rFonts w:ascii="Times New Roman" w:hAnsi="Times New Roman" w:cs="Times New Roman"/>
          <w:sz w:val="22"/>
        </w:rPr>
        <w:t xml:space="preserve"> PUSCH re-transmissions of a CG transmission apply the parameters given by </w:t>
      </w:r>
      <w:proofErr w:type="spellStart"/>
      <w:r>
        <w:rPr>
          <w:rFonts w:ascii="Times New Roman" w:hAnsi="Times New Roman" w:cs="Times New Roman"/>
          <w:i/>
          <w:sz w:val="22"/>
        </w:rPr>
        <w:t>pusch</w:t>
      </w:r>
      <w:proofErr w:type="spellEnd"/>
      <w:r>
        <w:rPr>
          <w:rFonts w:ascii="Times New Roman" w:hAnsi="Times New Roman" w:cs="Times New Roman"/>
          <w:i/>
          <w:sz w:val="22"/>
        </w:rPr>
        <w:t>-config</w:t>
      </w:r>
      <w:r>
        <w:rPr>
          <w:rFonts w:ascii="Times New Roman" w:hAnsi="Times New Roman" w:cs="Times New Roman"/>
          <w:sz w:val="22"/>
        </w:rPr>
        <w:t xml:space="preserve"> (with some exceptions, see Sec. 6 of TS 38.214)</w:t>
      </w:r>
    </w:p>
    <w:p w:rsidR="003670D6" w:rsidRDefault="00714B22">
      <w:pPr>
        <w:widowControl/>
        <w:autoSpaceDE w:val="0"/>
        <w:autoSpaceDN w:val="0"/>
        <w:adjustRightInd w:val="0"/>
        <w:snapToGrid w:val="0"/>
        <w:spacing w:afterLines="50" w:after="156"/>
        <w:rPr>
          <w:rFonts w:ascii="Times New Roman" w:eastAsia="宋体" w:hAnsi="Times New Roman" w:cs="Times New Roman"/>
          <w:sz w:val="22"/>
        </w:rPr>
      </w:pPr>
      <w:r>
        <w:rPr>
          <w:rFonts w:ascii="Times New Roman" w:hAnsi="Times New Roman" w:cs="Times New Roman"/>
          <w:kern w:val="0"/>
          <w:sz w:val="22"/>
        </w:rPr>
        <w:t xml:space="preserve">In Rel.16, </w:t>
      </w:r>
      <w:r>
        <w:rPr>
          <w:rFonts w:ascii="Times New Roman" w:eastAsia="宋体" w:hAnsi="Times New Roman" w:cs="Times New Roman"/>
          <w:sz w:val="22"/>
        </w:rPr>
        <w:t xml:space="preserve">multiple CGs and separate RRC parameters for different CGs configurations for a given BWP of a serving cell are supported. The issue on how to fix the NDI/HPN, RV position need to be discussed.   </w:t>
      </w:r>
    </w:p>
    <w:p w:rsidR="003670D6" w:rsidRDefault="00714B22">
      <w:pPr>
        <w:pStyle w:val="af8"/>
        <w:numPr>
          <w:ilvl w:val="0"/>
          <w:numId w:val="14"/>
        </w:numPr>
        <w:spacing w:afterLines="50" w:after="156"/>
        <w:ind w:firstLineChars="0"/>
        <w:rPr>
          <w:rFonts w:ascii="Times New Roman" w:eastAsia="宋体" w:hAnsi="Times New Roman" w:cs="Times New Roman"/>
          <w:sz w:val="22"/>
        </w:rPr>
      </w:pPr>
      <w:r>
        <w:rPr>
          <w:rFonts w:ascii="Times New Roman" w:eastAsia="宋体" w:hAnsi="Times New Roman" w:cs="Times New Roman"/>
          <w:sz w:val="22"/>
        </w:rPr>
        <w:t>[SS, 0488], [LG, 0831] proposed to re-apply Rel.15 principle, above Behavior 1, 2 and 3;</w:t>
      </w:r>
    </w:p>
    <w:p w:rsidR="003670D6" w:rsidRDefault="00714B22">
      <w:pPr>
        <w:pStyle w:val="af8"/>
        <w:numPr>
          <w:ilvl w:val="0"/>
          <w:numId w:val="14"/>
        </w:numPr>
        <w:spacing w:afterLines="50" w:after="156"/>
        <w:ind w:firstLineChars="0"/>
        <w:rPr>
          <w:rFonts w:ascii="Times New Roman" w:eastAsia="宋体" w:hAnsi="Times New Roman" w:cs="Times New Roman"/>
          <w:sz w:val="22"/>
        </w:rPr>
      </w:pPr>
      <w:r>
        <w:rPr>
          <w:rFonts w:ascii="Times New Roman" w:eastAsia="宋体" w:hAnsi="Times New Roman" w:cs="Times New Roman"/>
          <w:sz w:val="22"/>
        </w:rPr>
        <w:lastRenderedPageBreak/>
        <w:t>[</w:t>
      </w:r>
      <w:r>
        <w:rPr>
          <w:rFonts w:ascii="Times New Roman" w:eastAsia="等线" w:hAnsi="Times New Roman" w:cs="Times New Roman"/>
          <w:sz w:val="22"/>
        </w:rPr>
        <w:t>HW, 0071</w:t>
      </w:r>
      <w:r>
        <w:rPr>
          <w:rFonts w:ascii="Times New Roman" w:eastAsia="宋体" w:hAnsi="Times New Roman" w:cs="Times New Roman"/>
          <w:sz w:val="22"/>
        </w:rPr>
        <w:t xml:space="preserve">] proposed to re-apply above behavior 2 and 3; For behavior 1, it was proposed to locate NDI field as well as HPN field in front of the fields with configurable bit width, and pad ‘0’ bits to the end of the DCI if the size of the DCI is not equal to a maximum value. The maximum value of the DCI size is determined according to the higher layer configuration either for dynamic grant or configured grant that leads to the maximum DCI size. </w:t>
      </w:r>
    </w:p>
    <w:p w:rsidR="003670D6" w:rsidRDefault="00714B22">
      <w:pPr>
        <w:pStyle w:val="af8"/>
        <w:numPr>
          <w:ilvl w:val="0"/>
          <w:numId w:val="14"/>
        </w:numPr>
        <w:spacing w:afterLines="50" w:after="156"/>
        <w:ind w:firstLineChars="0"/>
        <w:rPr>
          <w:rFonts w:ascii="Times New Roman" w:eastAsia="宋体" w:hAnsi="Times New Roman" w:cs="Times New Roman"/>
          <w:sz w:val="22"/>
        </w:rPr>
      </w:pPr>
      <w:r>
        <w:rPr>
          <w:rFonts w:ascii="Times New Roman" w:eastAsia="宋体" w:hAnsi="Times New Roman" w:cs="Times New Roman"/>
          <w:sz w:val="22"/>
        </w:rPr>
        <w:t xml:space="preserve">[Ericsson, 0550] proposed to re-apply behavior 3; For Behavior 1 and 2, it was proposed that the CG associated with new DCI format shall ignore the parameters configured in </w:t>
      </w:r>
      <w:proofErr w:type="spellStart"/>
      <w:r>
        <w:rPr>
          <w:rFonts w:ascii="Times New Roman" w:eastAsia="宋体" w:hAnsi="Times New Roman" w:cs="Times New Roman"/>
          <w:i/>
          <w:sz w:val="22"/>
        </w:rPr>
        <w:t>ConfiguredGrantConfig</w:t>
      </w:r>
      <w:proofErr w:type="spellEnd"/>
      <w:r>
        <w:rPr>
          <w:rFonts w:ascii="Times New Roman" w:eastAsia="宋体" w:hAnsi="Times New Roman" w:cs="Times New Roman"/>
          <w:sz w:val="22"/>
        </w:rPr>
        <w:t xml:space="preserve"> IE and instead follow the higher layer parameters configured for the dynamic PUSCH associated with new DCI format.</w:t>
      </w:r>
    </w:p>
    <w:p w:rsidR="003670D6" w:rsidRDefault="00714B22">
      <w:pPr>
        <w:pStyle w:val="af8"/>
        <w:numPr>
          <w:ilvl w:val="0"/>
          <w:numId w:val="14"/>
        </w:numPr>
        <w:spacing w:afterLines="50" w:after="156"/>
        <w:ind w:firstLineChars="0"/>
        <w:rPr>
          <w:rFonts w:ascii="Times New Roman" w:eastAsia="宋体" w:hAnsi="Times New Roman" w:cs="Times New Roman"/>
          <w:sz w:val="22"/>
        </w:rPr>
      </w:pPr>
      <w:r>
        <w:rPr>
          <w:rFonts w:ascii="Times New Roman" w:eastAsia="宋体" w:hAnsi="Times New Roman" w:cs="Times New Roman"/>
          <w:sz w:val="22"/>
        </w:rPr>
        <w:t xml:space="preserve">[Nokia, </w:t>
      </w:r>
      <w:r>
        <w:rPr>
          <w:rFonts w:ascii="Times New Roman" w:eastAsia="等线" w:hAnsi="Times New Roman" w:cs="Times New Roman"/>
          <w:sz w:val="22"/>
        </w:rPr>
        <w:t>0869</w:t>
      </w:r>
      <w:r>
        <w:rPr>
          <w:rFonts w:ascii="Times New Roman" w:eastAsia="宋体" w:hAnsi="Times New Roman" w:cs="Times New Roman"/>
          <w:sz w:val="22"/>
        </w:rPr>
        <w:t>] proposed to re-apply behavior 2 and 3; For Behavior 1, it was proposed following:</w:t>
      </w:r>
    </w:p>
    <w:p w:rsidR="003670D6" w:rsidRDefault="00714B22">
      <w:pPr>
        <w:pStyle w:val="af8"/>
        <w:numPr>
          <w:ilvl w:val="1"/>
          <w:numId w:val="15"/>
        </w:numPr>
        <w:spacing w:afterLines="50" w:after="156"/>
        <w:ind w:firstLineChars="0"/>
        <w:rPr>
          <w:rFonts w:ascii="Times New Roman" w:eastAsia="宋体" w:hAnsi="Times New Roman" w:cs="Times New Roman"/>
          <w:sz w:val="22"/>
        </w:rPr>
      </w:pPr>
      <w:r>
        <w:rPr>
          <w:rFonts w:ascii="Times New Roman" w:eastAsia="宋体" w:hAnsi="Times New Roman" w:cs="Times New Roman"/>
          <w:sz w:val="22"/>
        </w:rPr>
        <w:t xml:space="preserve">New UL DCI Format 0_a can be used for activation of a Type 2 CG configuration, if the bitfield width of each field given by </w:t>
      </w:r>
      <w:proofErr w:type="spellStart"/>
      <w:r>
        <w:rPr>
          <w:rFonts w:ascii="Times New Roman" w:eastAsia="宋体" w:hAnsi="Times New Roman" w:cs="Times New Roman"/>
          <w:i/>
          <w:sz w:val="22"/>
        </w:rPr>
        <w:t>configuredGrantConfig</w:t>
      </w:r>
      <w:proofErr w:type="spellEnd"/>
      <w:r>
        <w:rPr>
          <w:rFonts w:ascii="Times New Roman" w:eastAsia="宋体" w:hAnsi="Times New Roman" w:cs="Times New Roman"/>
          <w:sz w:val="22"/>
        </w:rPr>
        <w:t xml:space="preserve"> of the Type 2 CG configuration is not larger than given by configuration of DCI Format 0_a. Otherwise, the new UL DCI format 0_a cannot be used for Type 2 activation and legacy formats 0_0 &amp; 0_1 need to be used for Type 2 activation.</w:t>
      </w:r>
    </w:p>
    <w:p w:rsidR="003670D6" w:rsidRDefault="00714B22">
      <w:pPr>
        <w:pStyle w:val="af8"/>
        <w:numPr>
          <w:ilvl w:val="1"/>
          <w:numId w:val="15"/>
        </w:numPr>
        <w:spacing w:afterLines="50" w:after="156"/>
        <w:ind w:firstLineChars="0"/>
        <w:rPr>
          <w:rFonts w:ascii="Times New Roman" w:eastAsia="宋体" w:hAnsi="Times New Roman" w:cs="Times New Roman"/>
          <w:sz w:val="22"/>
        </w:rPr>
      </w:pPr>
      <w:r>
        <w:rPr>
          <w:rFonts w:ascii="Times New Roman" w:eastAsia="宋体" w:hAnsi="Times New Roman" w:cs="Times New Roman"/>
          <w:sz w:val="22"/>
        </w:rPr>
        <w:t xml:space="preserve">DCI Format 0_b can be used for release </w:t>
      </w:r>
      <w:proofErr w:type="spellStart"/>
      <w:r>
        <w:rPr>
          <w:rFonts w:ascii="Times New Roman" w:eastAsia="宋体" w:hAnsi="Times New Roman" w:cs="Times New Roman"/>
          <w:sz w:val="22"/>
        </w:rPr>
        <w:t>signalling</w:t>
      </w:r>
      <w:proofErr w:type="spellEnd"/>
      <w:r>
        <w:rPr>
          <w:rFonts w:ascii="Times New Roman" w:eastAsia="宋体" w:hAnsi="Times New Roman" w:cs="Times New Roman"/>
          <w:sz w:val="22"/>
        </w:rPr>
        <w:t xml:space="preserve"> of any Type 2 CG configuration. </w:t>
      </w:r>
    </w:p>
    <w:p w:rsidR="003670D6" w:rsidRDefault="00714B22">
      <w:pPr>
        <w:spacing w:after="50"/>
        <w:rPr>
          <w:rFonts w:ascii="Times New Roman" w:eastAsia="宋体" w:hAnsi="Times New Roman" w:cs="Times New Roman"/>
          <w:sz w:val="22"/>
        </w:rPr>
      </w:pPr>
      <w:r>
        <w:rPr>
          <w:rFonts w:ascii="Times New Roman" w:eastAsia="宋体" w:hAnsi="Times New Roman" w:cs="Times New Roman"/>
          <w:sz w:val="22"/>
        </w:rPr>
        <w:t>Based on above, one proposal can be made which seems common preference.</w:t>
      </w:r>
    </w:p>
    <w:p w:rsidR="003670D6" w:rsidRDefault="003670D6">
      <w:pPr>
        <w:spacing w:after="50"/>
        <w:rPr>
          <w:rFonts w:ascii="Times New Roman" w:eastAsia="宋体" w:hAnsi="Times New Roman" w:cs="Times New Roman"/>
          <w:sz w:val="22"/>
        </w:rPr>
      </w:pPr>
    </w:p>
    <w:p w:rsidR="003670D6" w:rsidRDefault="00714B22">
      <w:pPr>
        <w:spacing w:afterLines="50" w:after="156"/>
        <w:rPr>
          <w:rFonts w:ascii="Times New Roman" w:eastAsia="Yu Mincho" w:hAnsi="Times New Roman" w:cs="Times New Roman"/>
          <w:b/>
          <w:sz w:val="22"/>
          <w:u w:val="single"/>
          <w:lang w:eastAsia="ja-JP"/>
        </w:rPr>
      </w:pPr>
      <w:r>
        <w:rPr>
          <w:rFonts w:ascii="Times New Roman" w:eastAsia="Yu Mincho" w:hAnsi="Times New Roman" w:cs="Times New Roman" w:hint="eastAsia"/>
          <w:b/>
          <w:sz w:val="22"/>
          <w:u w:val="single"/>
          <w:lang w:eastAsia="ja-JP"/>
        </w:rPr>
        <w:t>P</w:t>
      </w:r>
      <w:r>
        <w:rPr>
          <w:rFonts w:ascii="Times New Roman" w:eastAsia="Yu Mincho" w:hAnsi="Times New Roman" w:cs="Times New Roman"/>
          <w:b/>
          <w:sz w:val="22"/>
          <w:u w:val="single"/>
          <w:lang w:eastAsia="ja-JP"/>
        </w:rPr>
        <w:t>roposal 5:</w:t>
      </w:r>
    </w:p>
    <w:p w:rsidR="003670D6" w:rsidRDefault="00714B22">
      <w:pPr>
        <w:pStyle w:val="af8"/>
        <w:numPr>
          <w:ilvl w:val="0"/>
          <w:numId w:val="8"/>
        </w:numPr>
        <w:spacing w:afterLines="50" w:after="156"/>
        <w:ind w:firstLineChars="0"/>
        <w:rPr>
          <w:rFonts w:ascii="Times New Roman" w:hAnsi="Times New Roman" w:cs="Times New Roman"/>
          <w:i/>
          <w:sz w:val="22"/>
        </w:rPr>
      </w:pPr>
      <w:r>
        <w:rPr>
          <w:rFonts w:ascii="Times New Roman" w:hAnsi="Times New Roman" w:cs="Times New Roman"/>
          <w:i/>
          <w:sz w:val="22"/>
        </w:rPr>
        <w:t>Retransmission of the PUSCH retransmission scheduled by a new UL DCI format with CRC scrambled by CS-RNTI with NDI=1 shall follow the same higher layer configuration defined for dynamic PUSCH transmission associated with the new UL DCI format.</w:t>
      </w:r>
    </w:p>
    <w:p w:rsidR="003670D6" w:rsidRDefault="00714B22">
      <w:pPr>
        <w:rPr>
          <w:rFonts w:ascii="Times New Roman" w:eastAsia="宋体" w:hAnsi="Times New Roman" w:cs="Times New Roman"/>
          <w:sz w:val="22"/>
        </w:rPr>
      </w:pPr>
      <w:r>
        <w:rPr>
          <w:rFonts w:ascii="Times New Roman" w:eastAsia="宋体" w:hAnsi="Times New Roman" w:cs="Times New Roman"/>
          <w:sz w:val="22"/>
        </w:rPr>
        <w:t>Any comments?</w:t>
      </w:r>
    </w:p>
    <w:tbl>
      <w:tblPr>
        <w:tblStyle w:val="af7"/>
        <w:tblW w:w="8522" w:type="dxa"/>
        <w:tblLayout w:type="fixed"/>
        <w:tblLook w:val="04A0" w:firstRow="1" w:lastRow="0" w:firstColumn="1" w:lastColumn="0" w:noHBand="0" w:noVBand="1"/>
      </w:tblPr>
      <w:tblGrid>
        <w:gridCol w:w="2005"/>
        <w:gridCol w:w="6517"/>
      </w:tblGrid>
      <w:tr w:rsidR="003670D6">
        <w:tc>
          <w:tcPr>
            <w:tcW w:w="2005" w:type="dxa"/>
            <w:shd w:val="clear" w:color="auto" w:fill="9CC2E5" w:themeFill="accent5" w:themeFillTint="99"/>
          </w:tcPr>
          <w:p w:rsidR="003670D6" w:rsidRDefault="00714B22">
            <w:pPr>
              <w:spacing w:afterLines="50" w:after="156"/>
              <w:rPr>
                <w:rFonts w:ascii="Times New Roman" w:eastAsia="MS Mincho" w:hAnsi="Times New Roman" w:cs="Times New Roman"/>
                <w:sz w:val="22"/>
              </w:rPr>
            </w:pPr>
            <w:r>
              <w:rPr>
                <w:rFonts w:ascii="Times New Roman" w:eastAsia="MS Mincho" w:hAnsi="Times New Roman" w:cs="Times New Roman"/>
                <w:sz w:val="22"/>
              </w:rPr>
              <w:t>Company</w:t>
            </w:r>
          </w:p>
        </w:tc>
        <w:tc>
          <w:tcPr>
            <w:tcW w:w="6517" w:type="dxa"/>
            <w:shd w:val="clear" w:color="auto" w:fill="9CC2E5" w:themeFill="accent5" w:themeFillTint="99"/>
          </w:tcPr>
          <w:p w:rsidR="003670D6" w:rsidRDefault="00714B22">
            <w:pPr>
              <w:spacing w:afterLines="50" w:after="156"/>
              <w:rPr>
                <w:rFonts w:ascii="Times New Roman" w:eastAsia="MS Mincho" w:hAnsi="Times New Roman" w:cs="Times New Roman"/>
                <w:sz w:val="22"/>
              </w:rPr>
            </w:pPr>
            <w:r>
              <w:rPr>
                <w:rFonts w:ascii="Times New Roman" w:eastAsia="MS Mincho" w:hAnsi="Times New Roman" w:cs="Times New Roman"/>
                <w:sz w:val="22"/>
              </w:rPr>
              <w:t>View</w:t>
            </w:r>
          </w:p>
        </w:tc>
      </w:tr>
      <w:tr w:rsidR="003670D6">
        <w:tc>
          <w:tcPr>
            <w:tcW w:w="2005" w:type="dxa"/>
          </w:tcPr>
          <w:p w:rsidR="003670D6" w:rsidRDefault="00714B22">
            <w:pPr>
              <w:spacing w:afterLines="50" w:after="156"/>
              <w:rPr>
                <w:rFonts w:ascii="Times New Roman" w:eastAsia="Yu Mincho" w:hAnsi="Times New Roman" w:cs="Times New Roman"/>
                <w:kern w:val="0"/>
                <w:sz w:val="22"/>
                <w:lang w:val="en-GB" w:eastAsia="ja-JP"/>
              </w:rPr>
            </w:pPr>
            <w:r>
              <w:rPr>
                <w:rFonts w:ascii="Times New Roman" w:eastAsia="Yu Mincho" w:hAnsi="Times New Roman" w:cs="Times New Roman"/>
                <w:kern w:val="0"/>
                <w:sz w:val="22"/>
                <w:lang w:val="en-GB" w:eastAsia="ja-JP"/>
              </w:rPr>
              <w:t>Nokia, NSB</w:t>
            </w:r>
          </w:p>
        </w:tc>
        <w:tc>
          <w:tcPr>
            <w:tcW w:w="6517" w:type="dxa"/>
          </w:tcPr>
          <w:p w:rsidR="003670D6" w:rsidRDefault="00714B22">
            <w:pPr>
              <w:spacing w:afterLines="50" w:after="156"/>
              <w:rPr>
                <w:rFonts w:ascii="Times New Roman" w:hAnsi="Times New Roman" w:cs="Times New Roman"/>
                <w:kern w:val="0"/>
                <w:sz w:val="22"/>
                <w:lang w:val="en-GB"/>
              </w:rPr>
            </w:pPr>
            <w:r>
              <w:rPr>
                <w:rFonts w:ascii="Times New Roman" w:hAnsi="Times New Roman" w:cs="Times New Roman"/>
                <w:kern w:val="0"/>
                <w:sz w:val="22"/>
                <w:lang w:val="en-GB"/>
              </w:rPr>
              <w:t xml:space="preserve">Support. </w:t>
            </w:r>
          </w:p>
        </w:tc>
      </w:tr>
      <w:tr w:rsidR="003670D6">
        <w:tc>
          <w:tcPr>
            <w:tcW w:w="2005" w:type="dxa"/>
          </w:tcPr>
          <w:p w:rsidR="003670D6" w:rsidRDefault="00714B22">
            <w:pPr>
              <w:spacing w:afterLines="50" w:after="156"/>
              <w:rPr>
                <w:rFonts w:ascii="Times New Roman" w:eastAsia="宋体" w:hAnsi="Times New Roman" w:cs="Times New Roman"/>
                <w:kern w:val="0"/>
                <w:sz w:val="22"/>
              </w:rPr>
            </w:pPr>
            <w:r>
              <w:rPr>
                <w:rFonts w:ascii="Times New Roman" w:eastAsia="宋体" w:hAnsi="Times New Roman" w:cs="Times New Roman" w:hint="eastAsia"/>
                <w:kern w:val="0"/>
                <w:sz w:val="22"/>
              </w:rPr>
              <w:t>ZTE</w:t>
            </w:r>
          </w:p>
        </w:tc>
        <w:tc>
          <w:tcPr>
            <w:tcW w:w="6517" w:type="dxa"/>
          </w:tcPr>
          <w:p w:rsidR="003670D6" w:rsidRDefault="00714B22">
            <w:pPr>
              <w:spacing w:afterLines="50" w:after="156"/>
              <w:rPr>
                <w:rFonts w:ascii="Times New Roman" w:hAnsi="Times New Roman" w:cs="Times New Roman"/>
                <w:kern w:val="0"/>
                <w:sz w:val="22"/>
              </w:rPr>
            </w:pPr>
            <w:r>
              <w:rPr>
                <w:rFonts w:ascii="Times New Roman" w:hAnsi="Times New Roman" w:cs="Times New Roman" w:hint="eastAsia"/>
                <w:kern w:val="0"/>
                <w:sz w:val="22"/>
              </w:rPr>
              <w:t>Support</w:t>
            </w:r>
          </w:p>
        </w:tc>
      </w:tr>
      <w:tr w:rsidR="004D0131">
        <w:tc>
          <w:tcPr>
            <w:tcW w:w="2005" w:type="dxa"/>
          </w:tcPr>
          <w:p w:rsidR="004D0131" w:rsidRDefault="004D0131">
            <w:pPr>
              <w:spacing w:afterLines="50" w:after="156"/>
              <w:rPr>
                <w:rFonts w:ascii="Times New Roman" w:eastAsia="宋体" w:hAnsi="Times New Roman" w:cs="Times New Roman"/>
                <w:kern w:val="0"/>
                <w:sz w:val="22"/>
              </w:rPr>
            </w:pPr>
            <w:r>
              <w:rPr>
                <w:rFonts w:ascii="Times New Roman" w:eastAsia="宋体" w:hAnsi="Times New Roman" w:cs="Times New Roman" w:hint="eastAsia"/>
                <w:kern w:val="0"/>
                <w:sz w:val="22"/>
              </w:rPr>
              <w:t>CATT</w:t>
            </w:r>
          </w:p>
        </w:tc>
        <w:tc>
          <w:tcPr>
            <w:tcW w:w="6517" w:type="dxa"/>
          </w:tcPr>
          <w:p w:rsidR="004D0131" w:rsidRDefault="004D0131">
            <w:pPr>
              <w:spacing w:afterLines="50" w:after="156"/>
              <w:rPr>
                <w:rFonts w:ascii="Times New Roman" w:hAnsi="Times New Roman" w:cs="Times New Roman"/>
                <w:kern w:val="0"/>
                <w:sz w:val="22"/>
              </w:rPr>
            </w:pPr>
            <w:r>
              <w:rPr>
                <w:rFonts w:ascii="Times New Roman" w:hAnsi="Times New Roman" w:cs="Times New Roman" w:hint="eastAsia"/>
                <w:kern w:val="0"/>
                <w:sz w:val="22"/>
              </w:rPr>
              <w:t>Support</w:t>
            </w:r>
          </w:p>
        </w:tc>
      </w:tr>
      <w:tr w:rsidR="00627DC5" w:rsidTr="00627DC5">
        <w:tc>
          <w:tcPr>
            <w:tcW w:w="2005" w:type="dxa"/>
          </w:tcPr>
          <w:p w:rsidR="00627DC5" w:rsidRDefault="00627DC5" w:rsidP="00606A53">
            <w:pPr>
              <w:spacing w:afterLines="50" w:after="156"/>
              <w:rPr>
                <w:rFonts w:ascii="Times New Roman" w:eastAsia="宋体" w:hAnsi="Times New Roman" w:cs="Times New Roman"/>
                <w:kern w:val="0"/>
                <w:sz w:val="22"/>
              </w:rPr>
            </w:pPr>
            <w:r>
              <w:rPr>
                <w:rFonts w:ascii="Times New Roman" w:eastAsia="宋体" w:hAnsi="Times New Roman" w:cs="Times New Roman"/>
                <w:kern w:val="0"/>
                <w:sz w:val="22"/>
              </w:rPr>
              <w:t>vivo</w:t>
            </w:r>
          </w:p>
        </w:tc>
        <w:tc>
          <w:tcPr>
            <w:tcW w:w="6517" w:type="dxa"/>
          </w:tcPr>
          <w:p w:rsidR="00627DC5" w:rsidRDefault="00627DC5" w:rsidP="00606A53">
            <w:pPr>
              <w:spacing w:afterLines="50" w:after="156"/>
              <w:rPr>
                <w:rFonts w:ascii="Times New Roman" w:hAnsi="Times New Roman" w:cs="Times New Roman"/>
                <w:kern w:val="0"/>
                <w:sz w:val="22"/>
              </w:rPr>
            </w:pPr>
            <w:r>
              <w:rPr>
                <w:rFonts w:ascii="Times New Roman" w:hAnsi="Times New Roman" w:cs="Times New Roman"/>
                <w:kern w:val="0"/>
                <w:sz w:val="22"/>
                <w:lang w:val="en-GB"/>
              </w:rPr>
              <w:t>This proposal can be discussed after there are more details for new DCI format design.</w:t>
            </w:r>
          </w:p>
        </w:tc>
      </w:tr>
      <w:tr w:rsidR="00835A46" w:rsidTr="00627DC5">
        <w:tc>
          <w:tcPr>
            <w:tcW w:w="2005" w:type="dxa"/>
          </w:tcPr>
          <w:p w:rsidR="00835A46" w:rsidRPr="008A6A69" w:rsidRDefault="00835A46" w:rsidP="00835A46">
            <w:pPr>
              <w:spacing w:afterLines="50" w:after="156"/>
              <w:rPr>
                <w:rFonts w:ascii="Times New Roman" w:hAnsi="Times New Roman" w:cs="Times New Roman"/>
                <w:kern w:val="0"/>
                <w:sz w:val="22"/>
                <w:lang w:val="en-GB"/>
              </w:rPr>
            </w:pPr>
            <w:proofErr w:type="spellStart"/>
            <w:proofErr w:type="gramStart"/>
            <w:r>
              <w:rPr>
                <w:rFonts w:ascii="Times New Roman" w:hAnsi="Times New Roman" w:cs="Times New Roman"/>
                <w:kern w:val="0"/>
                <w:sz w:val="22"/>
                <w:lang w:val="en-GB"/>
              </w:rPr>
              <w:t>Huawei</w:t>
            </w:r>
            <w:r w:rsidR="00312412">
              <w:rPr>
                <w:rFonts w:ascii="Times New Roman" w:eastAsia="Yu Mincho" w:hAnsi="Times New Roman" w:cs="Times New Roman"/>
                <w:kern w:val="0"/>
                <w:sz w:val="22"/>
                <w:lang w:val="en-GB" w:eastAsia="ja-JP"/>
              </w:rPr>
              <w:t>,HiSilicon</w:t>
            </w:r>
            <w:proofErr w:type="spellEnd"/>
            <w:proofErr w:type="gramEnd"/>
          </w:p>
        </w:tc>
        <w:tc>
          <w:tcPr>
            <w:tcW w:w="6517" w:type="dxa"/>
          </w:tcPr>
          <w:p w:rsidR="00835A46" w:rsidRDefault="00835A46" w:rsidP="00835A46">
            <w:pPr>
              <w:spacing w:afterLines="50" w:after="156"/>
              <w:rPr>
                <w:rFonts w:ascii="Times New Roman" w:hAnsi="Times New Roman" w:cs="Times New Roman"/>
                <w:kern w:val="0"/>
                <w:sz w:val="22"/>
                <w:lang w:val="en-GB"/>
              </w:rPr>
            </w:pPr>
            <w:r>
              <w:rPr>
                <w:rFonts w:ascii="Times New Roman" w:hAnsi="Times New Roman" w:cs="Times New Roman" w:hint="eastAsia"/>
                <w:kern w:val="0"/>
                <w:sz w:val="22"/>
                <w:lang w:val="en-GB"/>
              </w:rPr>
              <w:t>S</w:t>
            </w:r>
            <w:r>
              <w:rPr>
                <w:rFonts w:ascii="Times New Roman" w:hAnsi="Times New Roman" w:cs="Times New Roman"/>
                <w:kern w:val="0"/>
                <w:sz w:val="22"/>
                <w:lang w:val="en-GB"/>
              </w:rPr>
              <w:t>upport.</w:t>
            </w:r>
          </w:p>
        </w:tc>
      </w:tr>
      <w:tr w:rsidR="00044C5E" w:rsidTr="00627DC5">
        <w:tc>
          <w:tcPr>
            <w:tcW w:w="2005" w:type="dxa"/>
          </w:tcPr>
          <w:p w:rsidR="00044C5E" w:rsidRPr="00044C5E" w:rsidRDefault="00044C5E" w:rsidP="00835A46">
            <w:pPr>
              <w:spacing w:afterLines="50" w:after="156"/>
              <w:rPr>
                <w:rFonts w:ascii="Times New Roman" w:eastAsia="Malgun Gothic" w:hAnsi="Times New Roman" w:cs="Times New Roman"/>
                <w:kern w:val="0"/>
                <w:sz w:val="22"/>
                <w:lang w:val="en-GB" w:eastAsia="ko-KR"/>
              </w:rPr>
            </w:pPr>
            <w:r>
              <w:rPr>
                <w:rFonts w:ascii="Times New Roman" w:eastAsia="Malgun Gothic" w:hAnsi="Times New Roman" w:cs="Times New Roman" w:hint="eastAsia"/>
                <w:kern w:val="0"/>
                <w:sz w:val="22"/>
                <w:lang w:val="en-GB" w:eastAsia="ko-KR"/>
              </w:rPr>
              <w:t>LG</w:t>
            </w:r>
          </w:p>
        </w:tc>
        <w:tc>
          <w:tcPr>
            <w:tcW w:w="6517" w:type="dxa"/>
          </w:tcPr>
          <w:p w:rsidR="00044C5E" w:rsidRPr="00044C5E" w:rsidRDefault="00044C5E" w:rsidP="00835A46">
            <w:pPr>
              <w:spacing w:afterLines="50" w:after="156"/>
              <w:rPr>
                <w:rFonts w:ascii="Times New Roman" w:eastAsia="Malgun Gothic" w:hAnsi="Times New Roman" w:cs="Times New Roman"/>
                <w:kern w:val="0"/>
                <w:sz w:val="22"/>
                <w:lang w:val="en-GB" w:eastAsia="ko-KR"/>
              </w:rPr>
            </w:pPr>
            <w:r>
              <w:rPr>
                <w:rFonts w:ascii="Times New Roman" w:eastAsia="Malgun Gothic" w:hAnsi="Times New Roman" w:cs="Times New Roman"/>
                <w:kern w:val="0"/>
                <w:sz w:val="22"/>
                <w:lang w:val="en-GB" w:eastAsia="ko-KR"/>
              </w:rPr>
              <w:t>S</w:t>
            </w:r>
            <w:r>
              <w:rPr>
                <w:rFonts w:ascii="Times New Roman" w:eastAsia="Malgun Gothic" w:hAnsi="Times New Roman" w:cs="Times New Roman" w:hint="eastAsia"/>
                <w:kern w:val="0"/>
                <w:sz w:val="22"/>
                <w:lang w:val="en-GB" w:eastAsia="ko-KR"/>
              </w:rPr>
              <w:t>upport.</w:t>
            </w:r>
          </w:p>
        </w:tc>
      </w:tr>
      <w:tr w:rsidR="004B0060" w:rsidTr="00627DC5">
        <w:tc>
          <w:tcPr>
            <w:tcW w:w="2005" w:type="dxa"/>
          </w:tcPr>
          <w:p w:rsidR="004B0060" w:rsidRDefault="004B0060" w:rsidP="00835A46">
            <w:pPr>
              <w:spacing w:afterLines="50" w:after="156"/>
              <w:rPr>
                <w:rFonts w:ascii="Times New Roman" w:eastAsia="Malgun Gothic" w:hAnsi="Times New Roman" w:cs="Times New Roman"/>
                <w:kern w:val="0"/>
                <w:sz w:val="22"/>
                <w:lang w:val="en-GB" w:eastAsia="ko-KR"/>
              </w:rPr>
            </w:pPr>
            <w:r>
              <w:rPr>
                <w:rFonts w:ascii="Times New Roman" w:eastAsia="Malgun Gothic" w:hAnsi="Times New Roman" w:cs="Times New Roman"/>
                <w:kern w:val="0"/>
                <w:sz w:val="22"/>
                <w:lang w:val="en-GB" w:eastAsia="ko-KR"/>
              </w:rPr>
              <w:t>Ericsson</w:t>
            </w:r>
          </w:p>
        </w:tc>
        <w:tc>
          <w:tcPr>
            <w:tcW w:w="6517" w:type="dxa"/>
          </w:tcPr>
          <w:p w:rsidR="004B0060" w:rsidRDefault="004B0060" w:rsidP="00835A46">
            <w:pPr>
              <w:spacing w:afterLines="50" w:after="156"/>
              <w:rPr>
                <w:rFonts w:ascii="Times New Roman" w:eastAsia="Malgun Gothic" w:hAnsi="Times New Roman" w:cs="Times New Roman"/>
                <w:kern w:val="0"/>
                <w:sz w:val="22"/>
                <w:lang w:val="en-GB" w:eastAsia="ko-KR"/>
              </w:rPr>
            </w:pPr>
            <w:r>
              <w:rPr>
                <w:rFonts w:ascii="Times New Roman" w:eastAsia="Malgun Gothic" w:hAnsi="Times New Roman" w:cs="Times New Roman"/>
                <w:kern w:val="0"/>
                <w:sz w:val="22"/>
                <w:lang w:val="en-GB" w:eastAsia="ko-KR"/>
              </w:rPr>
              <w:t>Support the proposal.</w:t>
            </w:r>
          </w:p>
        </w:tc>
      </w:tr>
    </w:tbl>
    <w:p w:rsidR="003670D6" w:rsidRDefault="003670D6">
      <w:pPr>
        <w:spacing w:afterLines="50" w:after="156"/>
        <w:rPr>
          <w:rFonts w:ascii="Times New Roman" w:eastAsia="宋体" w:hAnsi="Times New Roman" w:cs="Times New Roman"/>
          <w:sz w:val="22"/>
        </w:rPr>
      </w:pPr>
    </w:p>
    <w:p w:rsidR="003670D6" w:rsidRDefault="00714B22">
      <w:pPr>
        <w:spacing w:afterLines="50" w:after="156"/>
        <w:rPr>
          <w:rFonts w:ascii="Times New Roman" w:eastAsia="宋体" w:hAnsi="Times New Roman" w:cs="Times New Roman"/>
          <w:sz w:val="22"/>
        </w:rPr>
      </w:pPr>
      <w:r>
        <w:rPr>
          <w:rFonts w:ascii="Times New Roman" w:eastAsia="宋体" w:hAnsi="Times New Roman" w:cs="Times New Roman"/>
          <w:sz w:val="22"/>
        </w:rPr>
        <w:t>For other aspects, companies are encouraged to share your views for the following questions.</w:t>
      </w:r>
    </w:p>
    <w:p w:rsidR="003670D6" w:rsidRDefault="00714B22">
      <w:pPr>
        <w:pStyle w:val="af8"/>
        <w:numPr>
          <w:ilvl w:val="0"/>
          <w:numId w:val="7"/>
        </w:numPr>
        <w:spacing w:afterLines="50" w:after="156"/>
        <w:ind w:firstLineChars="0"/>
        <w:rPr>
          <w:rFonts w:ascii="Times New Roman" w:eastAsia="等线" w:hAnsi="Times New Roman" w:cs="Times New Roman"/>
          <w:b/>
          <w:sz w:val="22"/>
          <w:szCs w:val="20"/>
        </w:rPr>
      </w:pPr>
      <w:r>
        <w:rPr>
          <w:rFonts w:ascii="Times New Roman" w:eastAsia="等线" w:hAnsi="Times New Roman" w:cs="Times New Roman" w:hint="eastAsia"/>
          <w:b/>
          <w:sz w:val="22"/>
          <w:szCs w:val="20"/>
        </w:rPr>
        <w:lastRenderedPageBreak/>
        <w:t>Q</w:t>
      </w:r>
      <w:r>
        <w:rPr>
          <w:rFonts w:ascii="Times New Roman" w:eastAsia="等线" w:hAnsi="Times New Roman" w:cs="Times New Roman"/>
          <w:b/>
          <w:sz w:val="22"/>
          <w:szCs w:val="20"/>
        </w:rPr>
        <w:t>uestion 2: For the RRC parameters introduced in Rel.16 for dynamic grant PUSCH which are used to indicate the bit width of some fields in the new DCI format, are they also separately introduced for each configured grant configuration?</w:t>
      </w:r>
    </w:p>
    <w:p w:rsidR="003670D6" w:rsidRDefault="00714B22">
      <w:pPr>
        <w:pStyle w:val="af8"/>
        <w:numPr>
          <w:ilvl w:val="1"/>
          <w:numId w:val="7"/>
        </w:numPr>
        <w:spacing w:afterLines="50" w:after="156"/>
        <w:ind w:firstLineChars="0"/>
        <w:rPr>
          <w:rFonts w:ascii="Times New Roman" w:eastAsia="等线" w:hAnsi="Times New Roman" w:cs="Times New Roman"/>
          <w:sz w:val="22"/>
          <w:szCs w:val="20"/>
        </w:rPr>
      </w:pPr>
      <w:r>
        <w:rPr>
          <w:rFonts w:ascii="Times New Roman" w:eastAsia="等线" w:hAnsi="Times New Roman" w:cs="Times New Roman"/>
          <w:sz w:val="22"/>
          <w:szCs w:val="20"/>
        </w:rPr>
        <w:t>Option 1: Yes</w:t>
      </w:r>
    </w:p>
    <w:p w:rsidR="003670D6" w:rsidRDefault="00714B22">
      <w:pPr>
        <w:pStyle w:val="af8"/>
        <w:numPr>
          <w:ilvl w:val="1"/>
          <w:numId w:val="7"/>
        </w:numPr>
        <w:spacing w:afterLines="50" w:after="156"/>
        <w:ind w:firstLineChars="0"/>
        <w:rPr>
          <w:rFonts w:ascii="Times New Roman" w:eastAsia="等线" w:hAnsi="Times New Roman" w:cs="Times New Roman"/>
          <w:sz w:val="22"/>
          <w:szCs w:val="20"/>
        </w:rPr>
      </w:pPr>
      <w:r>
        <w:rPr>
          <w:rFonts w:ascii="Times New Roman" w:eastAsia="等线" w:hAnsi="Times New Roman" w:cs="Times New Roman"/>
          <w:sz w:val="22"/>
          <w:szCs w:val="20"/>
        </w:rPr>
        <w:t xml:space="preserve">Option 2: No </w:t>
      </w:r>
    </w:p>
    <w:tbl>
      <w:tblPr>
        <w:tblStyle w:val="af7"/>
        <w:tblW w:w="8522" w:type="dxa"/>
        <w:tblLayout w:type="fixed"/>
        <w:tblLook w:val="04A0" w:firstRow="1" w:lastRow="0" w:firstColumn="1" w:lastColumn="0" w:noHBand="0" w:noVBand="1"/>
      </w:tblPr>
      <w:tblGrid>
        <w:gridCol w:w="2005"/>
        <w:gridCol w:w="6517"/>
      </w:tblGrid>
      <w:tr w:rsidR="003670D6">
        <w:tc>
          <w:tcPr>
            <w:tcW w:w="2005" w:type="dxa"/>
            <w:shd w:val="clear" w:color="auto" w:fill="9CC2E5" w:themeFill="accent5" w:themeFillTint="99"/>
          </w:tcPr>
          <w:p w:rsidR="003670D6" w:rsidRDefault="00714B22">
            <w:pPr>
              <w:spacing w:afterLines="50" w:after="156"/>
              <w:rPr>
                <w:rFonts w:ascii="Times New Roman" w:eastAsia="MS Mincho" w:hAnsi="Times New Roman" w:cs="Times New Roman"/>
                <w:sz w:val="22"/>
              </w:rPr>
            </w:pPr>
            <w:r>
              <w:rPr>
                <w:rFonts w:ascii="Times New Roman" w:eastAsia="MS Mincho" w:hAnsi="Times New Roman" w:cs="Times New Roman"/>
                <w:sz w:val="22"/>
              </w:rPr>
              <w:t>Company</w:t>
            </w:r>
          </w:p>
        </w:tc>
        <w:tc>
          <w:tcPr>
            <w:tcW w:w="6517" w:type="dxa"/>
            <w:shd w:val="clear" w:color="auto" w:fill="9CC2E5" w:themeFill="accent5" w:themeFillTint="99"/>
          </w:tcPr>
          <w:p w:rsidR="003670D6" w:rsidRDefault="00714B22">
            <w:pPr>
              <w:spacing w:afterLines="50" w:after="156"/>
              <w:rPr>
                <w:rFonts w:ascii="Times New Roman" w:eastAsia="MS Mincho" w:hAnsi="Times New Roman" w:cs="Times New Roman"/>
                <w:sz w:val="22"/>
              </w:rPr>
            </w:pPr>
            <w:r>
              <w:rPr>
                <w:rFonts w:ascii="Times New Roman" w:eastAsia="MS Mincho" w:hAnsi="Times New Roman" w:cs="Times New Roman"/>
                <w:sz w:val="22"/>
              </w:rPr>
              <w:t>View</w:t>
            </w:r>
          </w:p>
        </w:tc>
      </w:tr>
      <w:tr w:rsidR="003670D6">
        <w:tc>
          <w:tcPr>
            <w:tcW w:w="2005" w:type="dxa"/>
          </w:tcPr>
          <w:p w:rsidR="003670D6" w:rsidRDefault="00714B22">
            <w:pPr>
              <w:spacing w:afterLines="50" w:after="156"/>
              <w:rPr>
                <w:rFonts w:ascii="Times New Roman" w:eastAsia="Yu Mincho" w:hAnsi="Times New Roman" w:cs="Times New Roman"/>
                <w:kern w:val="0"/>
                <w:sz w:val="22"/>
                <w:lang w:val="en-GB" w:eastAsia="ja-JP"/>
              </w:rPr>
            </w:pPr>
            <w:r>
              <w:rPr>
                <w:rFonts w:ascii="Times New Roman" w:eastAsia="Yu Mincho" w:hAnsi="Times New Roman" w:cs="Times New Roman"/>
                <w:kern w:val="0"/>
                <w:sz w:val="22"/>
                <w:lang w:val="en-GB" w:eastAsia="ja-JP"/>
              </w:rPr>
              <w:t>Nokia, NSB</w:t>
            </w:r>
          </w:p>
        </w:tc>
        <w:tc>
          <w:tcPr>
            <w:tcW w:w="6517" w:type="dxa"/>
          </w:tcPr>
          <w:p w:rsidR="003670D6" w:rsidRDefault="00714B22">
            <w:pPr>
              <w:spacing w:afterLines="50" w:after="156"/>
              <w:rPr>
                <w:rFonts w:ascii="Times New Roman" w:hAnsi="Times New Roman" w:cs="Times New Roman"/>
                <w:kern w:val="0"/>
                <w:sz w:val="22"/>
                <w:lang w:val="en-GB"/>
              </w:rPr>
            </w:pPr>
            <w:r>
              <w:rPr>
                <w:rFonts w:ascii="Times New Roman" w:hAnsi="Times New Roman" w:cs="Times New Roman"/>
                <w:kern w:val="0"/>
                <w:sz w:val="22"/>
                <w:lang w:val="en-GB"/>
              </w:rPr>
              <w:t>I guess this very much depends on the assumptions for Type-2 activation (not just re-</w:t>
            </w:r>
            <w:proofErr w:type="spellStart"/>
            <w:r>
              <w:rPr>
                <w:rFonts w:ascii="Times New Roman" w:hAnsi="Times New Roman" w:cs="Times New Roman"/>
                <w:kern w:val="0"/>
                <w:sz w:val="22"/>
                <w:lang w:val="en-GB"/>
              </w:rPr>
              <w:t>tx</w:t>
            </w:r>
            <w:proofErr w:type="spellEnd"/>
            <w:r>
              <w:rPr>
                <w:rFonts w:ascii="Times New Roman" w:hAnsi="Times New Roman" w:cs="Times New Roman"/>
                <w:kern w:val="0"/>
                <w:sz w:val="22"/>
                <w:lang w:val="en-GB"/>
              </w:rPr>
              <w:t xml:space="preserve"> as in Q3 below). If the Rel-15 operation behaviour for activation is retained, then it would need to be Option 1 in case the new DCI format is to be used. Otherwise, there may not be a need for it. </w:t>
            </w:r>
            <w:r>
              <w:rPr>
                <w:rFonts w:ascii="Times New Roman" w:hAnsi="Times New Roman" w:cs="Times New Roman"/>
                <w:kern w:val="0"/>
                <w:sz w:val="22"/>
                <w:lang w:val="en-GB"/>
              </w:rPr>
              <w:br/>
              <w:t xml:space="preserve">We might need to discuss overall the activation &amp; re-transmission, before we see how much additional configuration for each CG configuration may be needed.   </w:t>
            </w:r>
          </w:p>
        </w:tc>
      </w:tr>
      <w:tr w:rsidR="003670D6">
        <w:tc>
          <w:tcPr>
            <w:tcW w:w="2005" w:type="dxa"/>
          </w:tcPr>
          <w:p w:rsidR="003670D6" w:rsidRDefault="00714B22">
            <w:pPr>
              <w:spacing w:afterLines="50" w:after="156"/>
              <w:rPr>
                <w:rFonts w:ascii="Times New Roman" w:eastAsia="宋体" w:hAnsi="Times New Roman" w:cs="Times New Roman"/>
                <w:kern w:val="0"/>
                <w:sz w:val="22"/>
              </w:rPr>
            </w:pPr>
            <w:r>
              <w:rPr>
                <w:rFonts w:ascii="Times New Roman" w:eastAsia="宋体" w:hAnsi="Times New Roman" w:cs="Times New Roman" w:hint="eastAsia"/>
                <w:kern w:val="0"/>
                <w:sz w:val="22"/>
              </w:rPr>
              <w:t>ZTE</w:t>
            </w:r>
          </w:p>
        </w:tc>
        <w:tc>
          <w:tcPr>
            <w:tcW w:w="6517" w:type="dxa"/>
          </w:tcPr>
          <w:p w:rsidR="003670D6" w:rsidRDefault="00714B22">
            <w:pPr>
              <w:spacing w:afterLines="50" w:after="156"/>
              <w:rPr>
                <w:rFonts w:ascii="Times New Roman" w:hAnsi="Times New Roman" w:cs="Times New Roman"/>
                <w:kern w:val="0"/>
                <w:sz w:val="22"/>
              </w:rPr>
            </w:pPr>
            <w:r>
              <w:rPr>
                <w:rFonts w:ascii="Times New Roman" w:hAnsi="Times New Roman" w:cs="Times New Roman" w:hint="eastAsia"/>
                <w:kern w:val="0"/>
                <w:sz w:val="22"/>
              </w:rPr>
              <w:t xml:space="preserve">Rel-15 behavior can be applied here for simplicity, i.e., Option 1. </w:t>
            </w:r>
          </w:p>
        </w:tc>
      </w:tr>
      <w:tr w:rsidR="004D0131">
        <w:tc>
          <w:tcPr>
            <w:tcW w:w="2005" w:type="dxa"/>
          </w:tcPr>
          <w:p w:rsidR="004D0131" w:rsidRDefault="004D0131">
            <w:pPr>
              <w:spacing w:afterLines="50" w:after="156"/>
              <w:rPr>
                <w:rFonts w:ascii="Times New Roman" w:eastAsia="宋体" w:hAnsi="Times New Roman" w:cs="Times New Roman"/>
                <w:kern w:val="0"/>
                <w:sz w:val="22"/>
              </w:rPr>
            </w:pPr>
            <w:r>
              <w:rPr>
                <w:rFonts w:ascii="Times New Roman" w:eastAsia="宋体" w:hAnsi="Times New Roman" w:cs="Times New Roman" w:hint="eastAsia"/>
                <w:kern w:val="0"/>
                <w:sz w:val="22"/>
              </w:rPr>
              <w:t>CATT</w:t>
            </w:r>
          </w:p>
        </w:tc>
        <w:tc>
          <w:tcPr>
            <w:tcW w:w="6517" w:type="dxa"/>
          </w:tcPr>
          <w:p w:rsidR="004D0131" w:rsidRDefault="0096491C">
            <w:pPr>
              <w:spacing w:afterLines="50" w:after="156"/>
              <w:rPr>
                <w:rFonts w:ascii="Times New Roman" w:hAnsi="Times New Roman" w:cs="Times New Roman"/>
                <w:kern w:val="0"/>
                <w:sz w:val="22"/>
              </w:rPr>
            </w:pPr>
            <w:r>
              <w:rPr>
                <w:rFonts w:ascii="Times New Roman" w:hAnsi="Times New Roman" w:cs="Times New Roman" w:hint="eastAsia"/>
                <w:kern w:val="0"/>
                <w:sz w:val="22"/>
              </w:rPr>
              <w:t>We may need more discussion on what RRC parameters are needed. But in general, we do not see the need to prevent to have separate configurations for each CG configuration.</w:t>
            </w:r>
          </w:p>
        </w:tc>
      </w:tr>
      <w:tr w:rsidR="00E467AD" w:rsidTr="00E467AD">
        <w:tc>
          <w:tcPr>
            <w:tcW w:w="2005" w:type="dxa"/>
          </w:tcPr>
          <w:p w:rsidR="00E467AD" w:rsidRDefault="00E467AD" w:rsidP="00606A53">
            <w:pPr>
              <w:spacing w:afterLines="50" w:after="156"/>
              <w:rPr>
                <w:rFonts w:ascii="Times New Roman" w:eastAsia="宋体" w:hAnsi="Times New Roman" w:cs="Times New Roman"/>
                <w:kern w:val="0"/>
                <w:sz w:val="22"/>
              </w:rPr>
            </w:pPr>
            <w:r>
              <w:rPr>
                <w:rFonts w:ascii="Times New Roman" w:eastAsia="宋体" w:hAnsi="Times New Roman" w:cs="Times New Roman"/>
                <w:kern w:val="0"/>
                <w:sz w:val="22"/>
              </w:rPr>
              <w:t>vivo</w:t>
            </w:r>
          </w:p>
        </w:tc>
        <w:tc>
          <w:tcPr>
            <w:tcW w:w="6517" w:type="dxa"/>
          </w:tcPr>
          <w:p w:rsidR="00E467AD" w:rsidRDefault="00E467AD" w:rsidP="00606A53">
            <w:pPr>
              <w:spacing w:afterLines="50" w:after="156"/>
              <w:rPr>
                <w:rFonts w:ascii="Times New Roman" w:hAnsi="Times New Roman" w:cs="Times New Roman"/>
                <w:kern w:val="0"/>
                <w:sz w:val="22"/>
              </w:rPr>
            </w:pPr>
            <w:r>
              <w:rPr>
                <w:rFonts w:ascii="Times New Roman" w:hAnsi="Times New Roman" w:cs="Times New Roman"/>
                <w:kern w:val="0"/>
                <w:sz w:val="22"/>
              </w:rPr>
              <w:t>Further discussion is needed on what and which fields are included in the activation and retransmission DCI in case of new DCI format. After there is clear picture about the DCI contents in the new DCI format, we can draw the conclusion.</w:t>
            </w:r>
          </w:p>
        </w:tc>
      </w:tr>
      <w:tr w:rsidR="00835A46" w:rsidTr="00E467AD">
        <w:tc>
          <w:tcPr>
            <w:tcW w:w="2005" w:type="dxa"/>
          </w:tcPr>
          <w:p w:rsidR="00835A46" w:rsidRPr="008A6A69" w:rsidRDefault="00835A46" w:rsidP="00835A46">
            <w:pPr>
              <w:spacing w:afterLines="50" w:after="156"/>
              <w:rPr>
                <w:rFonts w:ascii="Times New Roman" w:hAnsi="Times New Roman" w:cs="Times New Roman"/>
                <w:kern w:val="0"/>
                <w:sz w:val="22"/>
                <w:lang w:val="en-GB"/>
              </w:rPr>
            </w:pPr>
            <w:proofErr w:type="spellStart"/>
            <w:proofErr w:type="gramStart"/>
            <w:r>
              <w:rPr>
                <w:rFonts w:ascii="Times New Roman" w:hAnsi="Times New Roman" w:cs="Times New Roman" w:hint="eastAsia"/>
                <w:kern w:val="0"/>
                <w:sz w:val="22"/>
                <w:lang w:val="en-GB"/>
              </w:rPr>
              <w:t>H</w:t>
            </w:r>
            <w:r>
              <w:rPr>
                <w:rFonts w:ascii="Times New Roman" w:hAnsi="Times New Roman" w:cs="Times New Roman"/>
                <w:kern w:val="0"/>
                <w:sz w:val="22"/>
                <w:lang w:val="en-GB"/>
              </w:rPr>
              <w:t>uawei</w:t>
            </w:r>
            <w:r w:rsidR="00312412">
              <w:rPr>
                <w:rFonts w:ascii="Times New Roman" w:eastAsia="Yu Mincho" w:hAnsi="Times New Roman" w:cs="Times New Roman"/>
                <w:kern w:val="0"/>
                <w:sz w:val="22"/>
                <w:lang w:val="en-GB" w:eastAsia="ja-JP"/>
              </w:rPr>
              <w:t>,HiSilicon</w:t>
            </w:r>
            <w:proofErr w:type="spellEnd"/>
            <w:proofErr w:type="gramEnd"/>
          </w:p>
        </w:tc>
        <w:tc>
          <w:tcPr>
            <w:tcW w:w="6517" w:type="dxa"/>
          </w:tcPr>
          <w:p w:rsidR="00835A46" w:rsidRDefault="00B17CA6" w:rsidP="00B17CA6">
            <w:pPr>
              <w:spacing w:afterLines="50" w:after="156"/>
              <w:rPr>
                <w:rFonts w:ascii="Times New Roman" w:hAnsi="Times New Roman" w:cs="Times New Roman"/>
                <w:kern w:val="0"/>
                <w:sz w:val="22"/>
                <w:lang w:val="en-GB"/>
              </w:rPr>
            </w:pPr>
            <w:r>
              <w:rPr>
                <w:rFonts w:ascii="Times New Roman" w:hAnsi="Times New Roman" w:cs="Times New Roman"/>
                <w:kern w:val="0"/>
                <w:sz w:val="22"/>
                <w:lang w:val="en-GB"/>
              </w:rPr>
              <w:t xml:space="preserve">Agree with CATT. </w:t>
            </w:r>
            <w:proofErr w:type="gramStart"/>
            <w:r>
              <w:rPr>
                <w:rFonts w:ascii="Times New Roman" w:hAnsi="Times New Roman" w:cs="Times New Roman"/>
                <w:kern w:val="0"/>
                <w:sz w:val="22"/>
                <w:lang w:val="en-GB"/>
              </w:rPr>
              <w:t>Basically</w:t>
            </w:r>
            <w:proofErr w:type="gramEnd"/>
            <w:r>
              <w:rPr>
                <w:rFonts w:ascii="Times New Roman" w:hAnsi="Times New Roman" w:cs="Times New Roman"/>
                <w:kern w:val="0"/>
                <w:sz w:val="22"/>
                <w:lang w:val="en-GB"/>
              </w:rPr>
              <w:t xml:space="preserve"> we think </w:t>
            </w:r>
            <w:r w:rsidR="00835A46">
              <w:rPr>
                <w:rFonts w:ascii="Times New Roman" w:hAnsi="Times New Roman" w:cs="Times New Roman"/>
                <w:kern w:val="0"/>
                <w:sz w:val="22"/>
                <w:lang w:val="en-GB"/>
              </w:rPr>
              <w:t xml:space="preserve">at least for some of the RRC parameters, they may need to go to Option 1. </w:t>
            </w:r>
          </w:p>
        </w:tc>
      </w:tr>
      <w:tr w:rsidR="00044C5E" w:rsidTr="00E467AD">
        <w:tc>
          <w:tcPr>
            <w:tcW w:w="2005" w:type="dxa"/>
          </w:tcPr>
          <w:p w:rsidR="00044C5E" w:rsidRPr="00044C5E" w:rsidRDefault="00044C5E" w:rsidP="00835A46">
            <w:pPr>
              <w:spacing w:afterLines="50" w:after="156"/>
              <w:rPr>
                <w:rFonts w:ascii="Times New Roman" w:eastAsia="Malgun Gothic" w:hAnsi="Times New Roman" w:cs="Times New Roman"/>
                <w:kern w:val="0"/>
                <w:sz w:val="22"/>
                <w:lang w:val="en-GB" w:eastAsia="ko-KR"/>
              </w:rPr>
            </w:pPr>
            <w:r>
              <w:rPr>
                <w:rFonts w:ascii="Times New Roman" w:eastAsia="Malgun Gothic" w:hAnsi="Times New Roman" w:cs="Times New Roman"/>
                <w:kern w:val="0"/>
                <w:sz w:val="22"/>
                <w:lang w:val="en-GB" w:eastAsia="ko-KR"/>
              </w:rPr>
              <w:t>LG</w:t>
            </w:r>
          </w:p>
        </w:tc>
        <w:tc>
          <w:tcPr>
            <w:tcW w:w="6517" w:type="dxa"/>
          </w:tcPr>
          <w:p w:rsidR="00044C5E" w:rsidRPr="00044C5E" w:rsidRDefault="00044C5E" w:rsidP="00E2050D">
            <w:pPr>
              <w:spacing w:afterLines="50" w:after="156"/>
              <w:rPr>
                <w:rFonts w:ascii="Times New Roman" w:eastAsia="Malgun Gothic" w:hAnsi="Times New Roman" w:cs="Times New Roman"/>
                <w:kern w:val="0"/>
                <w:sz w:val="22"/>
                <w:lang w:val="en-GB" w:eastAsia="ko-KR"/>
              </w:rPr>
            </w:pPr>
            <w:r>
              <w:rPr>
                <w:rFonts w:ascii="Times New Roman" w:eastAsia="Malgun Gothic" w:hAnsi="Times New Roman" w:cs="Times New Roman"/>
                <w:kern w:val="0"/>
                <w:sz w:val="22"/>
                <w:lang w:val="en-GB" w:eastAsia="ko-KR"/>
              </w:rPr>
              <w:t>I</w:t>
            </w:r>
            <w:r>
              <w:rPr>
                <w:rFonts w:ascii="Times New Roman" w:eastAsia="Malgun Gothic" w:hAnsi="Times New Roman" w:cs="Times New Roman" w:hint="eastAsia"/>
                <w:kern w:val="0"/>
                <w:sz w:val="22"/>
                <w:lang w:val="en-GB" w:eastAsia="ko-KR"/>
              </w:rPr>
              <w:t xml:space="preserve">t </w:t>
            </w:r>
            <w:r>
              <w:rPr>
                <w:rFonts w:ascii="Times New Roman" w:eastAsia="Malgun Gothic" w:hAnsi="Times New Roman" w:cs="Times New Roman"/>
                <w:kern w:val="0"/>
                <w:sz w:val="22"/>
                <w:lang w:val="en-GB" w:eastAsia="ko-KR"/>
              </w:rPr>
              <w:t xml:space="preserve">is up to the purpose of those parameters. If </w:t>
            </w:r>
            <w:proofErr w:type="gramStart"/>
            <w:r>
              <w:rPr>
                <w:rFonts w:ascii="Times New Roman" w:eastAsia="Malgun Gothic" w:hAnsi="Times New Roman" w:cs="Times New Roman"/>
                <w:kern w:val="0"/>
                <w:sz w:val="22"/>
                <w:lang w:val="en-GB" w:eastAsia="ko-KR"/>
              </w:rPr>
              <w:t>those parameter</w:t>
            </w:r>
            <w:proofErr w:type="gramEnd"/>
            <w:r>
              <w:rPr>
                <w:rFonts w:ascii="Times New Roman" w:eastAsia="Malgun Gothic" w:hAnsi="Times New Roman" w:cs="Times New Roman"/>
                <w:kern w:val="0"/>
                <w:sz w:val="22"/>
                <w:lang w:val="en-GB" w:eastAsia="ko-KR"/>
              </w:rPr>
              <w:t xml:space="preserve"> only define the number of bit for each field and do not change interpretation, we can go to option 1 since DCI structure </w:t>
            </w:r>
            <w:r w:rsidR="00E2050D">
              <w:rPr>
                <w:rFonts w:ascii="Times New Roman" w:eastAsia="Malgun Gothic" w:hAnsi="Times New Roman" w:cs="Times New Roman"/>
                <w:kern w:val="0"/>
                <w:sz w:val="22"/>
                <w:lang w:val="en-GB" w:eastAsia="ko-KR"/>
              </w:rPr>
              <w:t>would</w:t>
            </w:r>
            <w:r>
              <w:rPr>
                <w:rFonts w:ascii="Times New Roman" w:eastAsia="Malgun Gothic" w:hAnsi="Times New Roman" w:cs="Times New Roman"/>
                <w:kern w:val="0"/>
                <w:sz w:val="22"/>
                <w:lang w:val="en-GB" w:eastAsia="ko-KR"/>
              </w:rPr>
              <w:t xml:space="preserve"> be same </w:t>
            </w:r>
            <w:r w:rsidR="00E2050D">
              <w:rPr>
                <w:rFonts w:ascii="Times New Roman" w:eastAsia="Malgun Gothic" w:hAnsi="Times New Roman" w:cs="Times New Roman"/>
                <w:kern w:val="0"/>
                <w:sz w:val="22"/>
                <w:lang w:val="en-GB" w:eastAsia="ko-KR"/>
              </w:rPr>
              <w:t>between configured grant and</w:t>
            </w:r>
            <w:r>
              <w:rPr>
                <w:rFonts w:ascii="Times New Roman" w:eastAsia="Malgun Gothic" w:hAnsi="Times New Roman" w:cs="Times New Roman"/>
                <w:kern w:val="0"/>
                <w:sz w:val="22"/>
                <w:lang w:val="en-GB" w:eastAsia="ko-KR"/>
              </w:rPr>
              <w:t xml:space="preserve"> </w:t>
            </w:r>
            <w:r w:rsidR="00E2050D">
              <w:rPr>
                <w:rFonts w:ascii="Times New Roman" w:eastAsia="Malgun Gothic" w:hAnsi="Times New Roman" w:cs="Times New Roman"/>
                <w:kern w:val="0"/>
                <w:sz w:val="22"/>
                <w:lang w:val="en-GB" w:eastAsia="ko-KR"/>
              </w:rPr>
              <w:t>dynamic grant</w:t>
            </w:r>
          </w:p>
        </w:tc>
      </w:tr>
      <w:tr w:rsidR="005F0939" w:rsidTr="00E467AD">
        <w:tc>
          <w:tcPr>
            <w:tcW w:w="2005" w:type="dxa"/>
          </w:tcPr>
          <w:p w:rsidR="005F0939" w:rsidRDefault="005F0939" w:rsidP="00835A46">
            <w:pPr>
              <w:spacing w:afterLines="50" w:after="156"/>
              <w:rPr>
                <w:rFonts w:ascii="Times New Roman" w:eastAsia="Malgun Gothic" w:hAnsi="Times New Roman" w:cs="Times New Roman"/>
                <w:kern w:val="0"/>
                <w:sz w:val="22"/>
                <w:lang w:val="en-GB" w:eastAsia="ko-KR"/>
              </w:rPr>
            </w:pPr>
            <w:r>
              <w:rPr>
                <w:rFonts w:ascii="Times New Roman" w:eastAsia="Malgun Gothic" w:hAnsi="Times New Roman" w:cs="Times New Roman"/>
                <w:kern w:val="0"/>
                <w:sz w:val="22"/>
                <w:lang w:val="en-GB" w:eastAsia="ko-KR"/>
              </w:rPr>
              <w:t>Ericsson</w:t>
            </w:r>
          </w:p>
        </w:tc>
        <w:tc>
          <w:tcPr>
            <w:tcW w:w="6517" w:type="dxa"/>
          </w:tcPr>
          <w:p w:rsidR="000C6109" w:rsidRDefault="000C6109" w:rsidP="00E2050D">
            <w:pPr>
              <w:spacing w:afterLines="50" w:after="156"/>
              <w:rPr>
                <w:rFonts w:ascii="Times New Roman" w:hAnsi="Times New Roman" w:cs="Times New Roman"/>
                <w:kern w:val="0"/>
                <w:sz w:val="22"/>
              </w:rPr>
            </w:pPr>
            <w:r>
              <w:rPr>
                <w:rFonts w:ascii="Times New Roman" w:hAnsi="Times New Roman" w:cs="Times New Roman"/>
                <w:kern w:val="0"/>
                <w:sz w:val="22"/>
              </w:rPr>
              <w:t xml:space="preserve">No. When applying new DCI format for the activation, the CG follows the higher configurations for the new DCI, same interpretation as for dynamic PUSCH when applying the new DCI. It would be unnecessary to redefine all the parameters and do DCI field size alignment, mess up the specification with all those RRC parameters. </w:t>
            </w:r>
          </w:p>
          <w:p w:rsidR="005F0939" w:rsidRDefault="000C6109" w:rsidP="00E2050D">
            <w:pPr>
              <w:spacing w:afterLines="50" w:after="156"/>
              <w:rPr>
                <w:rFonts w:ascii="Times New Roman" w:eastAsia="Malgun Gothic" w:hAnsi="Times New Roman" w:cs="Times New Roman"/>
                <w:kern w:val="0"/>
                <w:sz w:val="22"/>
                <w:lang w:val="en-GB" w:eastAsia="ko-KR"/>
              </w:rPr>
            </w:pPr>
            <w:r>
              <w:rPr>
                <w:rFonts w:ascii="Times New Roman" w:hAnsi="Times New Roman" w:cs="Times New Roman"/>
                <w:kern w:val="0"/>
                <w:sz w:val="22"/>
              </w:rPr>
              <w:t>If different configurations are preferred as in release 15, non-fallback DCI format can be used.</w:t>
            </w:r>
          </w:p>
        </w:tc>
      </w:tr>
    </w:tbl>
    <w:p w:rsidR="003670D6" w:rsidRDefault="003670D6">
      <w:pPr>
        <w:rPr>
          <w:rFonts w:ascii="Times New Roman" w:hAnsi="Times New Roman" w:cs="Times New Roman"/>
          <w:kern w:val="0"/>
          <w:sz w:val="20"/>
          <w:szCs w:val="20"/>
        </w:rPr>
      </w:pPr>
    </w:p>
    <w:p w:rsidR="003670D6" w:rsidRDefault="00714B22">
      <w:pPr>
        <w:pStyle w:val="af8"/>
        <w:numPr>
          <w:ilvl w:val="0"/>
          <w:numId w:val="7"/>
        </w:numPr>
        <w:spacing w:afterLines="50" w:after="156"/>
        <w:ind w:firstLineChars="0"/>
        <w:rPr>
          <w:rFonts w:ascii="Times New Roman" w:eastAsia="等线" w:hAnsi="Times New Roman" w:cs="Times New Roman"/>
          <w:b/>
          <w:sz w:val="22"/>
          <w:szCs w:val="20"/>
        </w:rPr>
      </w:pPr>
      <w:r>
        <w:rPr>
          <w:rFonts w:ascii="Times New Roman" w:eastAsia="等线" w:hAnsi="Times New Roman" w:cs="Times New Roman" w:hint="eastAsia"/>
          <w:b/>
          <w:sz w:val="22"/>
          <w:szCs w:val="20"/>
        </w:rPr>
        <w:t>Q</w:t>
      </w:r>
      <w:r>
        <w:rPr>
          <w:rFonts w:ascii="Times New Roman" w:eastAsia="等线" w:hAnsi="Times New Roman" w:cs="Times New Roman"/>
          <w:b/>
          <w:sz w:val="22"/>
          <w:szCs w:val="20"/>
        </w:rPr>
        <w:t>uestion 3: If the answer is yes to the Question 2, how to fix the NDI, HPN, RV position of the new DCI format used for activation/release, scheduling the retransmissions among different CG configurations?</w:t>
      </w:r>
    </w:p>
    <w:tbl>
      <w:tblPr>
        <w:tblStyle w:val="af7"/>
        <w:tblW w:w="8522" w:type="dxa"/>
        <w:tblLayout w:type="fixed"/>
        <w:tblLook w:val="04A0" w:firstRow="1" w:lastRow="0" w:firstColumn="1" w:lastColumn="0" w:noHBand="0" w:noVBand="1"/>
      </w:tblPr>
      <w:tblGrid>
        <w:gridCol w:w="2005"/>
        <w:gridCol w:w="6517"/>
      </w:tblGrid>
      <w:tr w:rsidR="003670D6">
        <w:tc>
          <w:tcPr>
            <w:tcW w:w="2005" w:type="dxa"/>
            <w:shd w:val="clear" w:color="auto" w:fill="9CC2E5" w:themeFill="accent5" w:themeFillTint="99"/>
          </w:tcPr>
          <w:p w:rsidR="003670D6" w:rsidRDefault="00714B22">
            <w:pPr>
              <w:spacing w:afterLines="50" w:after="156"/>
              <w:rPr>
                <w:rFonts w:ascii="Times New Roman" w:eastAsia="MS Mincho" w:hAnsi="Times New Roman" w:cs="Times New Roman"/>
                <w:sz w:val="22"/>
              </w:rPr>
            </w:pPr>
            <w:r>
              <w:rPr>
                <w:rFonts w:ascii="Times New Roman" w:eastAsia="MS Mincho" w:hAnsi="Times New Roman" w:cs="Times New Roman"/>
                <w:sz w:val="22"/>
              </w:rPr>
              <w:lastRenderedPageBreak/>
              <w:t>Company</w:t>
            </w:r>
          </w:p>
        </w:tc>
        <w:tc>
          <w:tcPr>
            <w:tcW w:w="6517" w:type="dxa"/>
            <w:shd w:val="clear" w:color="auto" w:fill="9CC2E5" w:themeFill="accent5" w:themeFillTint="99"/>
          </w:tcPr>
          <w:p w:rsidR="003670D6" w:rsidRDefault="00714B22">
            <w:pPr>
              <w:spacing w:afterLines="50" w:after="156"/>
              <w:rPr>
                <w:rFonts w:ascii="Times New Roman" w:eastAsia="MS Mincho" w:hAnsi="Times New Roman" w:cs="Times New Roman"/>
                <w:sz w:val="22"/>
              </w:rPr>
            </w:pPr>
            <w:r>
              <w:rPr>
                <w:rFonts w:ascii="Times New Roman" w:eastAsia="MS Mincho" w:hAnsi="Times New Roman" w:cs="Times New Roman"/>
                <w:sz w:val="22"/>
              </w:rPr>
              <w:t>View</w:t>
            </w:r>
          </w:p>
        </w:tc>
      </w:tr>
      <w:tr w:rsidR="003670D6">
        <w:tc>
          <w:tcPr>
            <w:tcW w:w="2005" w:type="dxa"/>
          </w:tcPr>
          <w:p w:rsidR="003670D6" w:rsidRDefault="00714B22">
            <w:pPr>
              <w:spacing w:afterLines="50" w:after="156"/>
              <w:rPr>
                <w:rFonts w:ascii="Times New Roman" w:eastAsia="Yu Mincho" w:hAnsi="Times New Roman" w:cs="Times New Roman"/>
                <w:kern w:val="0"/>
                <w:sz w:val="22"/>
                <w:lang w:val="en-GB" w:eastAsia="ja-JP"/>
              </w:rPr>
            </w:pPr>
            <w:r>
              <w:rPr>
                <w:rFonts w:ascii="Times New Roman" w:eastAsia="Yu Mincho" w:hAnsi="Times New Roman" w:cs="Times New Roman"/>
                <w:kern w:val="0"/>
                <w:sz w:val="22"/>
                <w:lang w:val="en-GB" w:eastAsia="ja-JP"/>
              </w:rPr>
              <w:t>Nokia, NSB</w:t>
            </w:r>
          </w:p>
        </w:tc>
        <w:tc>
          <w:tcPr>
            <w:tcW w:w="6517" w:type="dxa"/>
          </w:tcPr>
          <w:p w:rsidR="003670D6" w:rsidRDefault="00714B22">
            <w:pPr>
              <w:spacing w:afterLines="50" w:after="156"/>
              <w:rPr>
                <w:rFonts w:ascii="Times New Roman" w:hAnsi="Times New Roman" w:cs="Times New Roman"/>
                <w:kern w:val="0"/>
                <w:sz w:val="22"/>
                <w:lang w:val="en-GB"/>
              </w:rPr>
            </w:pPr>
            <w:r>
              <w:rPr>
                <w:rFonts w:ascii="Times New Roman" w:hAnsi="Times New Roman" w:cs="Times New Roman"/>
                <w:kern w:val="0"/>
                <w:sz w:val="22"/>
                <w:lang w:val="en-GB"/>
              </w:rPr>
              <w:t xml:space="preserve">Structure of the DCI should be given by the new DCI format configuration (same for C-RNTI &amp; CS-RNTI). </w:t>
            </w:r>
          </w:p>
        </w:tc>
      </w:tr>
      <w:tr w:rsidR="003670D6">
        <w:tc>
          <w:tcPr>
            <w:tcW w:w="2005" w:type="dxa"/>
          </w:tcPr>
          <w:p w:rsidR="003670D6" w:rsidRDefault="00714B22">
            <w:pPr>
              <w:spacing w:afterLines="50" w:after="156"/>
              <w:rPr>
                <w:rFonts w:ascii="Times New Roman" w:eastAsia="宋体" w:hAnsi="Times New Roman" w:cs="Times New Roman"/>
                <w:kern w:val="0"/>
                <w:sz w:val="22"/>
              </w:rPr>
            </w:pPr>
            <w:r>
              <w:rPr>
                <w:rFonts w:ascii="Times New Roman" w:eastAsia="宋体" w:hAnsi="Times New Roman" w:cs="Times New Roman" w:hint="eastAsia"/>
                <w:kern w:val="0"/>
                <w:sz w:val="22"/>
              </w:rPr>
              <w:t>ZTE</w:t>
            </w:r>
          </w:p>
        </w:tc>
        <w:tc>
          <w:tcPr>
            <w:tcW w:w="6517" w:type="dxa"/>
          </w:tcPr>
          <w:p w:rsidR="003670D6" w:rsidRDefault="00714B22">
            <w:pPr>
              <w:spacing w:afterLines="50" w:after="156"/>
              <w:rPr>
                <w:rFonts w:ascii="Times New Roman" w:hAnsi="Times New Roman" w:cs="Times New Roman"/>
                <w:kern w:val="0"/>
                <w:sz w:val="22"/>
              </w:rPr>
            </w:pPr>
            <w:r>
              <w:rPr>
                <w:rFonts w:ascii="Times New Roman" w:hAnsi="Times New Roman" w:cs="Times New Roman" w:hint="eastAsia"/>
                <w:kern w:val="0"/>
                <w:sz w:val="22"/>
              </w:rPr>
              <w:t>Reuse Rel-15 behavior is preferred at current late stage.</w:t>
            </w:r>
          </w:p>
        </w:tc>
      </w:tr>
      <w:tr w:rsidR="0096491C">
        <w:tc>
          <w:tcPr>
            <w:tcW w:w="2005" w:type="dxa"/>
          </w:tcPr>
          <w:p w:rsidR="0096491C" w:rsidRDefault="0096491C">
            <w:pPr>
              <w:spacing w:afterLines="50" w:after="156"/>
              <w:rPr>
                <w:rFonts w:ascii="Times New Roman" w:eastAsia="宋体" w:hAnsi="Times New Roman" w:cs="Times New Roman"/>
                <w:kern w:val="0"/>
                <w:sz w:val="22"/>
              </w:rPr>
            </w:pPr>
            <w:r>
              <w:rPr>
                <w:rFonts w:ascii="Times New Roman" w:eastAsia="宋体" w:hAnsi="Times New Roman" w:cs="Times New Roman" w:hint="eastAsia"/>
                <w:kern w:val="0"/>
                <w:sz w:val="22"/>
              </w:rPr>
              <w:t>CATT</w:t>
            </w:r>
          </w:p>
        </w:tc>
        <w:tc>
          <w:tcPr>
            <w:tcW w:w="6517" w:type="dxa"/>
          </w:tcPr>
          <w:p w:rsidR="0096491C" w:rsidRDefault="0096491C">
            <w:pPr>
              <w:spacing w:afterLines="50" w:after="156"/>
              <w:rPr>
                <w:rFonts w:ascii="Times New Roman" w:hAnsi="Times New Roman" w:cs="Times New Roman"/>
                <w:kern w:val="0"/>
                <w:sz w:val="22"/>
              </w:rPr>
            </w:pPr>
            <w:r>
              <w:rPr>
                <w:rFonts w:ascii="Times New Roman" w:hAnsi="Times New Roman" w:cs="Times New Roman" w:hint="eastAsia"/>
                <w:kern w:val="0"/>
                <w:sz w:val="22"/>
              </w:rPr>
              <w:t>We prefer to reuse Rel-15 rules.</w:t>
            </w:r>
          </w:p>
        </w:tc>
      </w:tr>
      <w:tr w:rsidR="00E467AD" w:rsidTr="00E467AD">
        <w:tc>
          <w:tcPr>
            <w:tcW w:w="2005" w:type="dxa"/>
          </w:tcPr>
          <w:p w:rsidR="00E467AD" w:rsidRDefault="00E467AD" w:rsidP="00606A53">
            <w:pPr>
              <w:spacing w:afterLines="50" w:after="156"/>
              <w:rPr>
                <w:rFonts w:ascii="Times New Roman" w:eastAsia="宋体" w:hAnsi="Times New Roman" w:cs="Times New Roman"/>
                <w:kern w:val="0"/>
                <w:sz w:val="22"/>
              </w:rPr>
            </w:pPr>
            <w:r>
              <w:rPr>
                <w:rFonts w:ascii="Times New Roman" w:eastAsia="宋体" w:hAnsi="Times New Roman" w:cs="Times New Roman"/>
                <w:kern w:val="0"/>
                <w:sz w:val="22"/>
              </w:rPr>
              <w:t>vivo</w:t>
            </w:r>
          </w:p>
        </w:tc>
        <w:tc>
          <w:tcPr>
            <w:tcW w:w="6517" w:type="dxa"/>
          </w:tcPr>
          <w:p w:rsidR="00E467AD" w:rsidRDefault="00E467AD" w:rsidP="00606A53">
            <w:pPr>
              <w:spacing w:afterLines="50" w:after="156"/>
              <w:rPr>
                <w:rFonts w:ascii="Times New Roman" w:hAnsi="Times New Roman" w:cs="Times New Roman"/>
                <w:kern w:val="0"/>
                <w:sz w:val="22"/>
              </w:rPr>
            </w:pPr>
            <w:r>
              <w:rPr>
                <w:rFonts w:ascii="Times New Roman" w:hAnsi="Times New Roman" w:cs="Times New Roman"/>
                <w:kern w:val="0"/>
                <w:sz w:val="22"/>
              </w:rPr>
              <w:t>See the answer to question 2.</w:t>
            </w:r>
          </w:p>
        </w:tc>
      </w:tr>
      <w:tr w:rsidR="00835A46" w:rsidTr="00E467AD">
        <w:tc>
          <w:tcPr>
            <w:tcW w:w="2005" w:type="dxa"/>
          </w:tcPr>
          <w:p w:rsidR="00835A46" w:rsidRPr="008A6A69" w:rsidRDefault="00835A46" w:rsidP="00835A46">
            <w:pPr>
              <w:spacing w:afterLines="50" w:after="156"/>
              <w:rPr>
                <w:rFonts w:ascii="Times New Roman" w:hAnsi="Times New Roman" w:cs="Times New Roman"/>
                <w:kern w:val="0"/>
                <w:sz w:val="22"/>
                <w:lang w:val="en-GB"/>
              </w:rPr>
            </w:pPr>
            <w:proofErr w:type="spellStart"/>
            <w:proofErr w:type="gramStart"/>
            <w:r>
              <w:rPr>
                <w:rFonts w:ascii="Times New Roman" w:hAnsi="Times New Roman" w:cs="Times New Roman" w:hint="eastAsia"/>
                <w:kern w:val="0"/>
                <w:sz w:val="22"/>
                <w:lang w:val="en-GB"/>
              </w:rPr>
              <w:t>H</w:t>
            </w:r>
            <w:r>
              <w:rPr>
                <w:rFonts w:ascii="Times New Roman" w:hAnsi="Times New Roman" w:cs="Times New Roman"/>
                <w:kern w:val="0"/>
                <w:sz w:val="22"/>
                <w:lang w:val="en-GB"/>
              </w:rPr>
              <w:t>uawei</w:t>
            </w:r>
            <w:r w:rsidR="00312412">
              <w:rPr>
                <w:rFonts w:ascii="Times New Roman" w:eastAsia="Yu Mincho" w:hAnsi="Times New Roman" w:cs="Times New Roman"/>
                <w:kern w:val="0"/>
                <w:sz w:val="22"/>
                <w:lang w:val="en-GB" w:eastAsia="ja-JP"/>
              </w:rPr>
              <w:t>,HiSilicon</w:t>
            </w:r>
            <w:proofErr w:type="spellEnd"/>
            <w:proofErr w:type="gramEnd"/>
          </w:p>
        </w:tc>
        <w:tc>
          <w:tcPr>
            <w:tcW w:w="6517" w:type="dxa"/>
          </w:tcPr>
          <w:p w:rsidR="00835A46" w:rsidRPr="009E5CB9" w:rsidRDefault="00835A46" w:rsidP="00835A46">
            <w:pPr>
              <w:rPr>
                <w:rFonts w:ascii="Times New Roman" w:eastAsia="宋体" w:hAnsi="Times New Roman" w:cs="Times New Roman"/>
              </w:rPr>
            </w:pPr>
            <w:r>
              <w:rPr>
                <w:rFonts w:ascii="Times New Roman" w:eastAsia="宋体" w:hAnsi="Times New Roman" w:cs="Times New Roman"/>
              </w:rPr>
              <w:t xml:space="preserve">For Question 3, we provided </w:t>
            </w:r>
            <w:r w:rsidRPr="009E5CB9">
              <w:rPr>
                <w:rFonts w:ascii="Times New Roman" w:eastAsia="宋体" w:hAnsi="Times New Roman" w:cs="Times New Roman"/>
              </w:rPr>
              <w:t xml:space="preserve">following two options </w:t>
            </w:r>
            <w:r>
              <w:rPr>
                <w:rFonts w:ascii="Times New Roman" w:eastAsia="宋体" w:hAnsi="Times New Roman" w:cs="Times New Roman"/>
              </w:rPr>
              <w:t>in our contribution</w:t>
            </w:r>
            <w:r w:rsidRPr="009E5CB9">
              <w:rPr>
                <w:rFonts w:ascii="Times New Roman" w:eastAsia="宋体" w:hAnsi="Times New Roman" w:cs="Times New Roman"/>
              </w:rPr>
              <w:t>:</w:t>
            </w:r>
          </w:p>
          <w:p w:rsidR="00835A46" w:rsidRPr="009E5CB9" w:rsidRDefault="00835A46" w:rsidP="00835A46">
            <w:pPr>
              <w:widowControl/>
              <w:numPr>
                <w:ilvl w:val="0"/>
                <w:numId w:val="31"/>
              </w:numPr>
              <w:autoSpaceDE w:val="0"/>
              <w:autoSpaceDN w:val="0"/>
              <w:adjustRightInd w:val="0"/>
              <w:snapToGrid w:val="0"/>
              <w:spacing w:after="120"/>
              <w:ind w:left="840"/>
              <w:rPr>
                <w:rFonts w:ascii="Times New Roman" w:eastAsia="宋体" w:hAnsi="Times New Roman" w:cs="Times New Roman"/>
              </w:rPr>
            </w:pPr>
            <w:r w:rsidRPr="009E5CB9">
              <w:rPr>
                <w:rFonts w:ascii="Times New Roman" w:eastAsia="宋体" w:hAnsi="Times New Roman" w:cs="Times New Roman" w:hint="eastAsia"/>
                <w:b/>
              </w:rPr>
              <w:t>O</w:t>
            </w:r>
            <w:r w:rsidRPr="009E5CB9">
              <w:rPr>
                <w:rFonts w:ascii="Times New Roman" w:eastAsia="宋体" w:hAnsi="Times New Roman" w:cs="Times New Roman"/>
                <w:b/>
              </w:rPr>
              <w:t>ption 1:</w:t>
            </w:r>
            <w:r w:rsidRPr="009E5CB9">
              <w:rPr>
                <w:rFonts w:ascii="Times New Roman" w:eastAsia="宋体" w:hAnsi="Times New Roman" w:cs="Times New Roman"/>
              </w:rPr>
              <w:t xml:space="preserve"> Insert a number of most significant bits with the value set to ‘0’ if the bit width of a field is not equal to a maximum bit width. The maximum bit width is determined according to the higher layer parameter defined either for dynamic grant or for configured grant that requires the maximum bit width for the field.</w:t>
            </w:r>
          </w:p>
          <w:p w:rsidR="00835A46" w:rsidRPr="009E5CB9" w:rsidRDefault="00835A46" w:rsidP="00835A46">
            <w:pPr>
              <w:widowControl/>
              <w:numPr>
                <w:ilvl w:val="0"/>
                <w:numId w:val="31"/>
              </w:numPr>
              <w:autoSpaceDE w:val="0"/>
              <w:autoSpaceDN w:val="0"/>
              <w:adjustRightInd w:val="0"/>
              <w:snapToGrid w:val="0"/>
              <w:spacing w:after="120"/>
              <w:ind w:left="840"/>
              <w:rPr>
                <w:rFonts w:ascii="Times New Roman" w:eastAsia="宋体" w:hAnsi="Times New Roman" w:cs="Times New Roman"/>
              </w:rPr>
            </w:pPr>
            <w:r w:rsidRPr="009E5CB9">
              <w:rPr>
                <w:rFonts w:ascii="Times New Roman" w:eastAsia="宋体" w:hAnsi="Times New Roman" w:cs="Times New Roman"/>
                <w:b/>
              </w:rPr>
              <w:t>Option 2:</w:t>
            </w:r>
            <w:r w:rsidRPr="009E5CB9">
              <w:rPr>
                <w:rFonts w:ascii="Times New Roman" w:eastAsia="宋体" w:hAnsi="Times New Roman" w:cs="Times New Roman"/>
              </w:rPr>
              <w:t xml:space="preserve"> Locate NDI field as well as HPN field in front of the fields with configurable bit width, and pad ‘0’ bits to the end of the DCI if the size of the DCI is not equal to a maximum value. The maximum value of the DCI size is determined according to the higher layer configuration either for dynamic grant or configured grant that leads to the maximum DCI size.</w:t>
            </w:r>
          </w:p>
          <w:p w:rsidR="00835A46" w:rsidRPr="008A6A69" w:rsidRDefault="00835A46" w:rsidP="00835A46">
            <w:pPr>
              <w:jc w:val="left"/>
              <w:rPr>
                <w:rFonts w:ascii="Times New Roman" w:hAnsi="Times New Roman" w:cs="Times New Roman"/>
                <w:kern w:val="0"/>
                <w:sz w:val="22"/>
              </w:rPr>
            </w:pPr>
            <w:r>
              <w:rPr>
                <w:rFonts w:ascii="Times New Roman" w:eastAsia="宋体" w:hAnsi="Times New Roman" w:cs="Times New Roman"/>
              </w:rPr>
              <w:t>S</w:t>
            </w:r>
            <w:r w:rsidRPr="009E5CB9">
              <w:rPr>
                <w:rFonts w:ascii="Times New Roman" w:eastAsia="宋体" w:hAnsi="Times New Roman" w:cs="Times New Roman"/>
              </w:rPr>
              <w:t>ince Option 2 could have smaller DCI size and seems to have less complexity compared to Option 1, we prefer to adopt Option 2.</w:t>
            </w:r>
          </w:p>
        </w:tc>
      </w:tr>
      <w:tr w:rsidR="00E2050D" w:rsidTr="00E467AD">
        <w:tc>
          <w:tcPr>
            <w:tcW w:w="2005" w:type="dxa"/>
          </w:tcPr>
          <w:p w:rsidR="00E2050D" w:rsidRPr="00E2050D" w:rsidRDefault="00E2050D" w:rsidP="00835A46">
            <w:pPr>
              <w:spacing w:afterLines="50" w:after="156"/>
              <w:rPr>
                <w:rFonts w:ascii="Times New Roman" w:eastAsia="Malgun Gothic" w:hAnsi="Times New Roman" w:cs="Times New Roman"/>
                <w:kern w:val="0"/>
                <w:sz w:val="22"/>
                <w:lang w:val="en-GB" w:eastAsia="ko-KR"/>
              </w:rPr>
            </w:pPr>
            <w:r>
              <w:rPr>
                <w:rFonts w:ascii="Times New Roman" w:eastAsia="Malgun Gothic" w:hAnsi="Times New Roman" w:cs="Times New Roman" w:hint="eastAsia"/>
                <w:kern w:val="0"/>
                <w:sz w:val="22"/>
                <w:lang w:val="en-GB" w:eastAsia="ko-KR"/>
              </w:rPr>
              <w:t>LGE</w:t>
            </w:r>
          </w:p>
        </w:tc>
        <w:tc>
          <w:tcPr>
            <w:tcW w:w="6517" w:type="dxa"/>
          </w:tcPr>
          <w:p w:rsidR="00E2050D" w:rsidRPr="00E2050D" w:rsidRDefault="00E2050D" w:rsidP="00E2050D">
            <w:pPr>
              <w:rPr>
                <w:rFonts w:ascii="Times New Roman" w:eastAsia="Malgun Gothic" w:hAnsi="Times New Roman" w:cs="Times New Roman"/>
                <w:lang w:eastAsia="ko-KR"/>
              </w:rPr>
            </w:pPr>
            <w:r>
              <w:rPr>
                <w:rFonts w:ascii="Times New Roman" w:eastAsia="Malgun Gothic" w:hAnsi="Times New Roman" w:cs="Times New Roman" w:hint="eastAsia"/>
                <w:lang w:eastAsia="ko-KR"/>
              </w:rPr>
              <w:t>Re-use release 15 manners.</w:t>
            </w:r>
            <w:r>
              <w:rPr>
                <w:rFonts w:ascii="Times New Roman" w:eastAsia="Malgun Gothic" w:hAnsi="Times New Roman" w:cs="Times New Roman"/>
                <w:lang w:eastAsia="ko-KR"/>
              </w:rPr>
              <w:t xml:space="preserve"> No matter how many CGs are c</w:t>
            </w:r>
            <w:r w:rsidR="00106587">
              <w:rPr>
                <w:rFonts w:ascii="Times New Roman" w:eastAsia="Malgun Gothic" w:hAnsi="Times New Roman" w:cs="Times New Roman"/>
                <w:lang w:eastAsia="ko-KR"/>
              </w:rPr>
              <w:t xml:space="preserve">onfigured, if one anchor point; </w:t>
            </w:r>
            <w:r>
              <w:rPr>
                <w:rFonts w:ascii="Times New Roman" w:eastAsia="Malgun Gothic" w:hAnsi="Times New Roman" w:cs="Times New Roman"/>
                <w:lang w:eastAsia="ko-KR"/>
              </w:rPr>
              <w:t>DCI with C-</w:t>
            </w:r>
            <w:r w:rsidR="00106587">
              <w:rPr>
                <w:rFonts w:ascii="Times New Roman" w:eastAsia="Malgun Gothic" w:hAnsi="Times New Roman" w:cs="Times New Roman"/>
                <w:lang w:eastAsia="ko-KR"/>
              </w:rPr>
              <w:t>RNTI</w:t>
            </w:r>
            <w:r>
              <w:rPr>
                <w:rFonts w:ascii="Times New Roman" w:eastAsia="Malgun Gothic" w:hAnsi="Times New Roman" w:cs="Times New Roman"/>
                <w:lang w:eastAsia="ko-KR"/>
              </w:rPr>
              <w:t xml:space="preserve"> is used, all DCI structure</w:t>
            </w:r>
            <w:r w:rsidR="00106587">
              <w:rPr>
                <w:rFonts w:ascii="Times New Roman" w:eastAsia="Malgun Gothic" w:hAnsi="Times New Roman" w:cs="Times New Roman"/>
                <w:lang w:eastAsia="ko-KR"/>
              </w:rPr>
              <w:t xml:space="preserve"> for multiple </w:t>
            </w:r>
            <w:proofErr w:type="gramStart"/>
            <w:r w:rsidR="00106587">
              <w:rPr>
                <w:rFonts w:ascii="Times New Roman" w:eastAsia="Malgun Gothic" w:hAnsi="Times New Roman" w:cs="Times New Roman"/>
                <w:lang w:eastAsia="ko-KR"/>
              </w:rPr>
              <w:t xml:space="preserve">CG </w:t>
            </w:r>
            <w:r>
              <w:rPr>
                <w:rFonts w:ascii="Times New Roman" w:eastAsia="Malgun Gothic" w:hAnsi="Times New Roman" w:cs="Times New Roman"/>
                <w:lang w:eastAsia="ko-KR"/>
              </w:rPr>
              <w:t xml:space="preserve"> would</w:t>
            </w:r>
            <w:proofErr w:type="gramEnd"/>
            <w:r>
              <w:rPr>
                <w:rFonts w:ascii="Times New Roman" w:eastAsia="Malgun Gothic" w:hAnsi="Times New Roman" w:cs="Times New Roman"/>
                <w:lang w:eastAsia="ko-KR"/>
              </w:rPr>
              <w:t xml:space="preserve"> be aligned. </w:t>
            </w:r>
          </w:p>
        </w:tc>
      </w:tr>
    </w:tbl>
    <w:p w:rsidR="003670D6" w:rsidRDefault="003670D6">
      <w:pPr>
        <w:widowControl/>
        <w:rPr>
          <w:rFonts w:ascii="Times" w:hAnsi="Times"/>
          <w:sz w:val="22"/>
        </w:rPr>
      </w:pPr>
    </w:p>
    <w:p w:rsidR="003670D6" w:rsidRDefault="00714B22">
      <w:pPr>
        <w:pStyle w:val="1"/>
        <w:numPr>
          <w:ilvl w:val="0"/>
          <w:numId w:val="4"/>
        </w:numPr>
        <w:tabs>
          <w:tab w:val="left" w:pos="0"/>
        </w:tabs>
        <w:autoSpaceDE/>
        <w:autoSpaceDN/>
        <w:spacing w:before="240"/>
        <w:rPr>
          <w:rFonts w:ascii="Arial" w:eastAsia="等线" w:hAnsi="Arial"/>
          <w:bCs w:val="0"/>
          <w:kern w:val="28"/>
          <w:szCs w:val="20"/>
          <w:lang w:eastAsia="zh-CN"/>
        </w:rPr>
      </w:pPr>
      <w:r>
        <w:rPr>
          <w:rFonts w:ascii="Arial" w:eastAsia="等线" w:hAnsi="Arial"/>
          <w:bCs w:val="0"/>
          <w:kern w:val="28"/>
          <w:szCs w:val="20"/>
          <w:lang w:eastAsia="zh-CN"/>
        </w:rPr>
        <w:t xml:space="preserve">Start for the initial transmission of a TB with </w:t>
      </w:r>
      <w:r>
        <w:rPr>
          <w:rFonts w:ascii="Arial" w:eastAsia="等线" w:hAnsi="Arial"/>
          <w:bCs w:val="0"/>
          <w:i/>
          <w:kern w:val="28"/>
          <w:szCs w:val="20"/>
          <w:lang w:eastAsia="zh-CN"/>
        </w:rPr>
        <w:t>K</w:t>
      </w:r>
      <w:r>
        <w:rPr>
          <w:rFonts w:ascii="Arial" w:eastAsia="等线" w:hAnsi="Arial"/>
          <w:bCs w:val="0"/>
          <w:kern w:val="28"/>
          <w:szCs w:val="20"/>
          <w:lang w:eastAsia="zh-CN"/>
        </w:rPr>
        <w:t xml:space="preserve"> repetitions </w:t>
      </w:r>
    </w:p>
    <w:p w:rsidR="003670D6" w:rsidRDefault="00714B22">
      <w:pPr>
        <w:spacing w:afterLines="50" w:after="156"/>
        <w:rPr>
          <w:rFonts w:ascii="Times New Roman" w:hAnsi="Times New Roman" w:cs="Times New Roman"/>
          <w:kern w:val="0"/>
          <w:sz w:val="22"/>
          <w:lang w:val="en-GB"/>
        </w:rPr>
      </w:pPr>
      <w:r>
        <w:rPr>
          <w:rFonts w:ascii="Times New Roman" w:hAnsi="Times New Roman" w:cs="Times New Roman"/>
          <w:kern w:val="0"/>
          <w:sz w:val="22"/>
          <w:lang w:val="en-GB"/>
        </w:rPr>
        <w:t xml:space="preserve">In Rel.15, only one CG configuration can be allowed for one carrier. The initial transmission of a TB UE can start depends on the configured RV sequence and repetition factor K as defined in TS 38.214. In summary, </w:t>
      </w:r>
    </w:p>
    <w:p w:rsidR="003670D6" w:rsidRDefault="00714B22">
      <w:pPr>
        <w:pStyle w:val="af8"/>
        <w:numPr>
          <w:ilvl w:val="0"/>
          <w:numId w:val="16"/>
        </w:numPr>
        <w:spacing w:afterLines="50" w:after="156"/>
        <w:ind w:firstLineChars="0"/>
        <w:rPr>
          <w:rFonts w:ascii="Times New Roman" w:hAnsi="Times New Roman" w:cs="Times New Roman"/>
          <w:kern w:val="0"/>
          <w:sz w:val="22"/>
          <w:lang w:val="en-GB"/>
        </w:rPr>
      </w:pPr>
      <w:r>
        <w:rPr>
          <w:rFonts w:ascii="Times New Roman" w:hAnsi="Times New Roman" w:cs="Times New Roman"/>
          <w:kern w:val="0"/>
          <w:sz w:val="22"/>
          <w:lang w:val="en-GB"/>
        </w:rPr>
        <w:t>For RV sequence {0, 2, 3, 1}, the initial transmission of a TB shall start at the first transmission occasion (TO) of the K repetitions.</w:t>
      </w:r>
    </w:p>
    <w:p w:rsidR="003670D6" w:rsidRDefault="00714B22">
      <w:pPr>
        <w:pStyle w:val="af8"/>
        <w:numPr>
          <w:ilvl w:val="0"/>
          <w:numId w:val="16"/>
        </w:numPr>
        <w:spacing w:afterLines="50" w:after="156"/>
        <w:ind w:firstLineChars="0"/>
        <w:rPr>
          <w:rFonts w:ascii="Times New Roman" w:hAnsi="Times New Roman" w:cs="Times New Roman"/>
          <w:kern w:val="0"/>
          <w:sz w:val="22"/>
          <w:lang w:val="en-GB"/>
        </w:rPr>
      </w:pPr>
      <w:r>
        <w:rPr>
          <w:rFonts w:ascii="Times New Roman" w:hAnsi="Times New Roman" w:cs="Times New Roman"/>
          <w:kern w:val="0"/>
          <w:sz w:val="22"/>
          <w:lang w:val="en-GB"/>
        </w:rPr>
        <w:t>For RV sequence {0, 3, 0, 3}, the initial transmission of a TB can start at any of the transmission occasions of the K repetitions that are associated with RV=0.</w:t>
      </w:r>
    </w:p>
    <w:p w:rsidR="003670D6" w:rsidRDefault="00714B22">
      <w:pPr>
        <w:pStyle w:val="af8"/>
        <w:numPr>
          <w:ilvl w:val="0"/>
          <w:numId w:val="16"/>
        </w:numPr>
        <w:spacing w:afterLines="50" w:after="156"/>
        <w:ind w:firstLineChars="0"/>
        <w:rPr>
          <w:rFonts w:ascii="Times New Roman" w:hAnsi="Times New Roman" w:cs="Times New Roman"/>
          <w:kern w:val="0"/>
          <w:sz w:val="22"/>
          <w:lang w:val="en-GB"/>
        </w:rPr>
      </w:pPr>
      <w:r>
        <w:rPr>
          <w:rFonts w:ascii="Times New Roman" w:hAnsi="Times New Roman" w:cs="Times New Roman"/>
          <w:kern w:val="0"/>
          <w:sz w:val="22"/>
          <w:lang w:val="en-GB"/>
        </w:rPr>
        <w:t xml:space="preserve">For RV sequence {0, 0, 0, 0}, </w:t>
      </w:r>
    </w:p>
    <w:p w:rsidR="003670D6" w:rsidRDefault="00714B22">
      <w:pPr>
        <w:pStyle w:val="af8"/>
        <w:numPr>
          <w:ilvl w:val="1"/>
          <w:numId w:val="17"/>
        </w:numPr>
        <w:spacing w:afterLines="50" w:after="156"/>
        <w:ind w:firstLineChars="0"/>
        <w:rPr>
          <w:rFonts w:ascii="Times New Roman" w:hAnsi="Times New Roman" w:cs="Times New Roman"/>
          <w:kern w:val="0"/>
          <w:sz w:val="22"/>
          <w:lang w:val="en-GB"/>
        </w:rPr>
      </w:pPr>
      <w:r>
        <w:rPr>
          <w:rFonts w:ascii="Times New Roman" w:hAnsi="Times New Roman" w:cs="Times New Roman"/>
          <w:kern w:val="0"/>
          <w:sz w:val="22"/>
          <w:lang w:val="en-GB"/>
        </w:rPr>
        <w:t>the initial transmission of a TB can start at any of the transmission occasions of the K repetitions when K=1, 2 or 4;</w:t>
      </w:r>
    </w:p>
    <w:p w:rsidR="003670D6" w:rsidRDefault="00714B22">
      <w:pPr>
        <w:pStyle w:val="af8"/>
        <w:numPr>
          <w:ilvl w:val="1"/>
          <w:numId w:val="17"/>
        </w:numPr>
        <w:spacing w:afterLines="50" w:after="156"/>
        <w:ind w:firstLineChars="0"/>
        <w:rPr>
          <w:rFonts w:ascii="Times New Roman" w:hAnsi="Times New Roman" w:cs="Times New Roman"/>
          <w:kern w:val="0"/>
          <w:sz w:val="22"/>
          <w:lang w:val="en-GB"/>
        </w:rPr>
      </w:pPr>
      <w:r>
        <w:rPr>
          <w:rFonts w:ascii="Times New Roman" w:hAnsi="Times New Roman" w:cs="Times New Roman"/>
          <w:kern w:val="0"/>
          <w:sz w:val="22"/>
          <w:lang w:val="en-GB"/>
        </w:rPr>
        <w:t>the initial transmission of a TB can start at any of the transmission occasions of the K repetitions, except the last transmission occasion when K=8.</w:t>
      </w:r>
    </w:p>
    <w:p w:rsidR="003670D6" w:rsidRDefault="00714B22">
      <w:pPr>
        <w:spacing w:afterLines="50" w:after="156"/>
        <w:rPr>
          <w:rFonts w:ascii="Times New Roman" w:hAnsi="Times New Roman" w:cs="Times New Roman"/>
          <w:kern w:val="0"/>
          <w:sz w:val="22"/>
          <w:lang w:val="en-GB"/>
        </w:rPr>
      </w:pPr>
      <w:r>
        <w:rPr>
          <w:rFonts w:ascii="Times New Roman" w:hAnsi="Times New Roman" w:cs="Times New Roman"/>
          <w:kern w:val="0"/>
          <w:sz w:val="22"/>
          <w:lang w:val="en-GB"/>
        </w:rPr>
        <w:t xml:space="preserve">In Rel.16, multiple active CG configurations for a BWP is supported. Reducing the initial </w:t>
      </w:r>
      <w:r>
        <w:rPr>
          <w:rFonts w:ascii="Times New Roman" w:hAnsi="Times New Roman" w:cs="Times New Roman"/>
          <w:kern w:val="0"/>
          <w:sz w:val="22"/>
          <w:lang w:val="en-GB"/>
        </w:rPr>
        <w:lastRenderedPageBreak/>
        <w:t xml:space="preserve">transmission delay and ensure K repetition without cross the periodicity boundary can be achieved by multiple CG configurations, which have different starting positions. Therefore, </w:t>
      </w:r>
      <w:r>
        <w:rPr>
          <w:rFonts w:ascii="Times New Roman" w:hAnsi="Times New Roman" w:cs="Times New Roman" w:hint="eastAsia"/>
          <w:kern w:val="0"/>
          <w:sz w:val="22"/>
          <w:lang w:val="en-GB"/>
        </w:rPr>
        <w:t>[</w:t>
      </w:r>
      <w:r>
        <w:rPr>
          <w:rFonts w:ascii="Times New Roman" w:hAnsi="Times New Roman" w:cs="Times New Roman"/>
          <w:kern w:val="0"/>
          <w:sz w:val="22"/>
          <w:lang w:val="en-GB"/>
        </w:rPr>
        <w:t>SS, 0488], [Intel, 0665] and [Nokia, 0869] proposed to introduce one RRC signalling to enable/disable the feature of starting from any RV0 occasion for RV cyclic sequences {0,0,0,0} and {0,3,0,3}</w:t>
      </w:r>
      <w:r>
        <w:rPr>
          <w:rFonts w:ascii="Times New Roman" w:hAnsi="Times New Roman" w:cs="Times New Roman" w:hint="eastAsia"/>
          <w:kern w:val="0"/>
          <w:sz w:val="22"/>
          <w:lang w:val="en-GB"/>
        </w:rPr>
        <w:t>;</w:t>
      </w:r>
      <w:r>
        <w:rPr>
          <w:rFonts w:ascii="Times New Roman" w:hAnsi="Times New Roman" w:cs="Times New Roman"/>
          <w:kern w:val="0"/>
          <w:sz w:val="22"/>
          <w:lang w:val="en-GB"/>
        </w:rPr>
        <w:t xml:space="preserve"> [HW, 0071] proposed to re-sue Rel.15 mechanism, i.e., when RV sequence {0, 2, 3, 1} is configured, repetitions only start from the first TO in a resource period; when RV sequence {0, 0, 0, 0} or {0, 3, 0, 3} is configured, repetitions can start from TOs associated with RV0.</w:t>
      </w:r>
    </w:p>
    <w:p w:rsidR="003670D6" w:rsidRDefault="00714B22">
      <w:pPr>
        <w:widowControl/>
        <w:spacing w:afterLines="50" w:after="156"/>
        <w:rPr>
          <w:rFonts w:ascii="Times" w:hAnsi="Times"/>
          <w:sz w:val="22"/>
        </w:rPr>
      </w:pPr>
      <w:r>
        <w:rPr>
          <w:rFonts w:ascii="Times" w:hAnsi="Times" w:hint="eastAsia"/>
          <w:sz w:val="22"/>
        </w:rPr>
        <w:t>T</w:t>
      </w:r>
      <w:r>
        <w:rPr>
          <w:rFonts w:ascii="Times" w:hAnsi="Times"/>
          <w:sz w:val="22"/>
        </w:rPr>
        <w:t xml:space="preserve">herefore, further discussion is needed on whether to introduce the RRC </w:t>
      </w:r>
      <w:r>
        <w:rPr>
          <w:rFonts w:ascii="Times New Roman" w:hAnsi="Times New Roman" w:cs="Times New Roman"/>
          <w:kern w:val="0"/>
          <w:sz w:val="22"/>
          <w:lang w:val="en-GB"/>
        </w:rPr>
        <w:t>signalling to enable/disable the feature of starting from any RV0 occasion for RV cyclic sequences {0,0,0,0} and {0,3,0,3}.</w:t>
      </w:r>
    </w:p>
    <w:p w:rsidR="003670D6" w:rsidRDefault="00714B22">
      <w:pPr>
        <w:spacing w:afterLines="50" w:after="156"/>
        <w:rPr>
          <w:rFonts w:ascii="Times New Roman" w:eastAsia="Yu Mincho" w:hAnsi="Times New Roman" w:cs="Times New Roman"/>
          <w:b/>
          <w:sz w:val="22"/>
          <w:u w:val="single"/>
          <w:lang w:eastAsia="ja-JP"/>
        </w:rPr>
      </w:pPr>
      <w:r>
        <w:rPr>
          <w:rFonts w:ascii="Times New Roman" w:eastAsia="Yu Mincho" w:hAnsi="Times New Roman" w:cs="Times New Roman" w:hint="eastAsia"/>
          <w:b/>
          <w:sz w:val="22"/>
          <w:u w:val="single"/>
          <w:lang w:eastAsia="ja-JP"/>
        </w:rPr>
        <w:t>P</w:t>
      </w:r>
      <w:r>
        <w:rPr>
          <w:rFonts w:ascii="Times New Roman" w:eastAsia="Yu Mincho" w:hAnsi="Times New Roman" w:cs="Times New Roman"/>
          <w:b/>
          <w:sz w:val="22"/>
          <w:u w:val="single"/>
          <w:lang w:eastAsia="ja-JP"/>
        </w:rPr>
        <w:t>roposal 6:</w:t>
      </w:r>
    </w:p>
    <w:p w:rsidR="003670D6" w:rsidRDefault="00714B22">
      <w:pPr>
        <w:pStyle w:val="af8"/>
        <w:numPr>
          <w:ilvl w:val="0"/>
          <w:numId w:val="8"/>
        </w:numPr>
        <w:spacing w:afterLines="50" w:after="156"/>
        <w:ind w:firstLineChars="0"/>
        <w:rPr>
          <w:rFonts w:ascii="Times New Roman" w:hAnsi="Times New Roman" w:cs="Times New Roman"/>
          <w:i/>
          <w:sz w:val="22"/>
        </w:rPr>
      </w:pPr>
      <w:r>
        <w:rPr>
          <w:rFonts w:ascii="Times New Roman" w:hAnsi="Times New Roman" w:cs="Times New Roman"/>
          <w:i/>
          <w:sz w:val="22"/>
        </w:rPr>
        <w:t xml:space="preserve">FFS whether to introduce the RRC </w:t>
      </w:r>
      <w:proofErr w:type="spellStart"/>
      <w:r>
        <w:rPr>
          <w:rFonts w:ascii="Times New Roman" w:hAnsi="Times New Roman" w:cs="Times New Roman"/>
          <w:i/>
          <w:sz w:val="22"/>
        </w:rPr>
        <w:t>signalling</w:t>
      </w:r>
      <w:proofErr w:type="spellEnd"/>
      <w:r>
        <w:rPr>
          <w:rFonts w:ascii="Times New Roman" w:hAnsi="Times New Roman" w:cs="Times New Roman"/>
          <w:i/>
          <w:sz w:val="22"/>
        </w:rPr>
        <w:t xml:space="preserve"> to enable/disable the feature of starting from any RV0 occasion for RV cyclic sequences {0,0,0,0} and {0,3,0,3}.</w:t>
      </w:r>
    </w:p>
    <w:p w:rsidR="003670D6" w:rsidRDefault="00714B22">
      <w:pPr>
        <w:spacing w:afterLines="50" w:after="156"/>
        <w:rPr>
          <w:rFonts w:ascii="Times New Roman" w:hAnsi="Times New Roman" w:cs="Times New Roman"/>
          <w:kern w:val="0"/>
          <w:sz w:val="22"/>
        </w:rPr>
      </w:pPr>
      <w:r>
        <w:rPr>
          <w:rFonts w:ascii="Times New Roman" w:hAnsi="Times New Roman" w:cs="Times New Roman"/>
          <w:kern w:val="0"/>
          <w:sz w:val="22"/>
        </w:rPr>
        <w:t>Any comments?</w:t>
      </w:r>
    </w:p>
    <w:tbl>
      <w:tblPr>
        <w:tblStyle w:val="af7"/>
        <w:tblW w:w="8522" w:type="dxa"/>
        <w:tblLayout w:type="fixed"/>
        <w:tblLook w:val="04A0" w:firstRow="1" w:lastRow="0" w:firstColumn="1" w:lastColumn="0" w:noHBand="0" w:noVBand="1"/>
      </w:tblPr>
      <w:tblGrid>
        <w:gridCol w:w="2005"/>
        <w:gridCol w:w="6517"/>
      </w:tblGrid>
      <w:tr w:rsidR="003670D6">
        <w:tc>
          <w:tcPr>
            <w:tcW w:w="2005" w:type="dxa"/>
            <w:shd w:val="clear" w:color="auto" w:fill="9CC2E5" w:themeFill="accent5" w:themeFillTint="99"/>
          </w:tcPr>
          <w:p w:rsidR="003670D6" w:rsidRDefault="00714B22">
            <w:pPr>
              <w:spacing w:afterLines="50" w:after="156"/>
              <w:rPr>
                <w:rFonts w:ascii="Times New Roman" w:eastAsia="MS Mincho" w:hAnsi="Times New Roman" w:cs="Times New Roman"/>
                <w:sz w:val="22"/>
              </w:rPr>
            </w:pPr>
            <w:r>
              <w:rPr>
                <w:rFonts w:ascii="Times New Roman" w:eastAsia="MS Mincho" w:hAnsi="Times New Roman" w:cs="Times New Roman"/>
                <w:sz w:val="22"/>
              </w:rPr>
              <w:t>Company</w:t>
            </w:r>
          </w:p>
        </w:tc>
        <w:tc>
          <w:tcPr>
            <w:tcW w:w="6517" w:type="dxa"/>
            <w:shd w:val="clear" w:color="auto" w:fill="9CC2E5" w:themeFill="accent5" w:themeFillTint="99"/>
          </w:tcPr>
          <w:p w:rsidR="003670D6" w:rsidRDefault="00714B22">
            <w:pPr>
              <w:spacing w:afterLines="50" w:after="156"/>
              <w:rPr>
                <w:rFonts w:ascii="Times New Roman" w:eastAsia="MS Mincho" w:hAnsi="Times New Roman" w:cs="Times New Roman"/>
                <w:sz w:val="22"/>
              </w:rPr>
            </w:pPr>
            <w:r>
              <w:rPr>
                <w:rFonts w:ascii="Times New Roman" w:eastAsia="MS Mincho" w:hAnsi="Times New Roman" w:cs="Times New Roman"/>
                <w:sz w:val="22"/>
              </w:rPr>
              <w:t>View</w:t>
            </w:r>
          </w:p>
        </w:tc>
      </w:tr>
      <w:tr w:rsidR="003670D6">
        <w:tc>
          <w:tcPr>
            <w:tcW w:w="2005" w:type="dxa"/>
          </w:tcPr>
          <w:p w:rsidR="003670D6" w:rsidRDefault="00714B22">
            <w:pPr>
              <w:spacing w:afterLines="50" w:after="156"/>
              <w:rPr>
                <w:rFonts w:ascii="Times New Roman" w:eastAsia="Yu Mincho" w:hAnsi="Times New Roman" w:cs="Times New Roman"/>
                <w:kern w:val="0"/>
                <w:sz w:val="22"/>
                <w:lang w:val="en-GB" w:eastAsia="ja-JP"/>
              </w:rPr>
            </w:pPr>
            <w:r>
              <w:rPr>
                <w:rFonts w:ascii="Times New Roman" w:eastAsia="Yu Mincho" w:hAnsi="Times New Roman" w:cs="Times New Roman"/>
                <w:kern w:val="0"/>
                <w:sz w:val="22"/>
                <w:lang w:val="en-GB" w:eastAsia="ja-JP"/>
              </w:rPr>
              <w:t>Nokia, NSB</w:t>
            </w:r>
          </w:p>
        </w:tc>
        <w:tc>
          <w:tcPr>
            <w:tcW w:w="6517" w:type="dxa"/>
          </w:tcPr>
          <w:p w:rsidR="003670D6" w:rsidRDefault="00714B22">
            <w:pPr>
              <w:spacing w:afterLines="50" w:after="156"/>
              <w:rPr>
                <w:rFonts w:ascii="Times New Roman" w:hAnsi="Times New Roman" w:cs="Times New Roman"/>
                <w:kern w:val="0"/>
                <w:sz w:val="22"/>
                <w:lang w:val="en-GB"/>
              </w:rPr>
            </w:pPr>
            <w:r>
              <w:rPr>
                <w:rFonts w:ascii="Times New Roman" w:hAnsi="Times New Roman" w:cs="Times New Roman"/>
                <w:kern w:val="0"/>
                <w:sz w:val="22"/>
                <w:lang w:val="en-GB"/>
              </w:rPr>
              <w:t xml:space="preserve">We support not just the FFS – but think we should agree to this proposal directly. </w:t>
            </w:r>
            <w:r>
              <w:rPr>
                <w:rFonts w:ascii="Times New Roman" w:hAnsi="Times New Roman" w:cs="Times New Roman"/>
                <w:kern w:val="0"/>
                <w:sz w:val="22"/>
                <w:lang w:val="en-GB"/>
              </w:rPr>
              <w:br/>
              <w:t xml:space="preserve">Agreeing to this proposal does not mean, that the Rel-15 </w:t>
            </w:r>
            <w:proofErr w:type="spellStart"/>
            <w:r>
              <w:rPr>
                <w:rFonts w:ascii="Times New Roman" w:hAnsi="Times New Roman" w:cs="Times New Roman"/>
                <w:kern w:val="0"/>
                <w:sz w:val="22"/>
                <w:lang w:val="en-GB"/>
              </w:rPr>
              <w:t>behavior</w:t>
            </w:r>
            <w:proofErr w:type="spellEnd"/>
            <w:r>
              <w:rPr>
                <w:rFonts w:ascii="Times New Roman" w:hAnsi="Times New Roman" w:cs="Times New Roman"/>
                <w:kern w:val="0"/>
                <w:sz w:val="22"/>
                <w:lang w:val="en-GB"/>
              </w:rPr>
              <w:t xml:space="preserve"> would not be supported anymore (as HW is requesting</w:t>
            </w:r>
            <w:proofErr w:type="gramStart"/>
            <w:r>
              <w:rPr>
                <w:rFonts w:ascii="Times New Roman" w:hAnsi="Times New Roman" w:cs="Times New Roman"/>
                <w:kern w:val="0"/>
                <w:sz w:val="22"/>
                <w:lang w:val="en-GB"/>
              </w:rPr>
              <w:t>), but</w:t>
            </w:r>
            <w:proofErr w:type="gramEnd"/>
            <w:r>
              <w:rPr>
                <w:rFonts w:ascii="Times New Roman" w:hAnsi="Times New Roman" w:cs="Times New Roman"/>
                <w:kern w:val="0"/>
                <w:sz w:val="22"/>
                <w:lang w:val="en-GB"/>
              </w:rPr>
              <w:t xml:space="preserve"> based on RRC config you have the Rel-15 operation retained (suggested by HW) or the not having the flexible start (as suggested by some others). </w:t>
            </w:r>
          </w:p>
        </w:tc>
      </w:tr>
      <w:tr w:rsidR="003670D6">
        <w:tc>
          <w:tcPr>
            <w:tcW w:w="2005" w:type="dxa"/>
          </w:tcPr>
          <w:p w:rsidR="003670D6" w:rsidRDefault="00714B22">
            <w:pPr>
              <w:spacing w:afterLines="50" w:after="156"/>
              <w:rPr>
                <w:rFonts w:ascii="Times New Roman" w:eastAsia="宋体" w:hAnsi="Times New Roman" w:cs="Times New Roman"/>
                <w:kern w:val="0"/>
                <w:sz w:val="22"/>
              </w:rPr>
            </w:pPr>
            <w:r>
              <w:rPr>
                <w:rFonts w:ascii="Times New Roman" w:eastAsia="宋体" w:hAnsi="Times New Roman" w:cs="Times New Roman" w:hint="eastAsia"/>
                <w:kern w:val="0"/>
                <w:sz w:val="22"/>
              </w:rPr>
              <w:t>ZTE</w:t>
            </w:r>
          </w:p>
        </w:tc>
        <w:tc>
          <w:tcPr>
            <w:tcW w:w="6517" w:type="dxa"/>
          </w:tcPr>
          <w:p w:rsidR="003670D6" w:rsidRDefault="00714B22">
            <w:pPr>
              <w:spacing w:afterLines="50" w:after="156"/>
              <w:rPr>
                <w:rFonts w:ascii="Times New Roman" w:hAnsi="Times New Roman" w:cs="Times New Roman"/>
                <w:kern w:val="0"/>
                <w:sz w:val="22"/>
              </w:rPr>
            </w:pPr>
            <w:r>
              <w:rPr>
                <w:rFonts w:ascii="Times New Roman" w:hAnsi="Times New Roman" w:cs="Times New Roman" w:hint="eastAsia"/>
                <w:kern w:val="0"/>
                <w:sz w:val="22"/>
              </w:rPr>
              <w:t xml:space="preserve">From </w:t>
            </w:r>
            <w:proofErr w:type="spellStart"/>
            <w:r>
              <w:rPr>
                <w:rFonts w:ascii="Times New Roman" w:hAnsi="Times New Roman" w:cs="Times New Roman" w:hint="eastAsia"/>
                <w:kern w:val="0"/>
                <w:sz w:val="22"/>
              </w:rPr>
              <w:t>gNB</w:t>
            </w:r>
            <w:proofErr w:type="spellEnd"/>
            <w:r>
              <w:rPr>
                <w:rFonts w:ascii="Times New Roman" w:hAnsi="Times New Roman" w:cs="Times New Roman" w:hint="eastAsia"/>
                <w:kern w:val="0"/>
                <w:sz w:val="22"/>
              </w:rPr>
              <w:t xml:space="preserve"> point of view, limiting the transmission can only start at the first transmission occasion is beneficial for blind detection. On the other hand, it is only applicable when the number of CGs is equal or larger than the number of repetitions, otherwise it could cause additional latency if the UE misses the first occasion. We are fine with discussing this with low priority. </w:t>
            </w:r>
          </w:p>
        </w:tc>
      </w:tr>
      <w:tr w:rsidR="0096491C">
        <w:tc>
          <w:tcPr>
            <w:tcW w:w="2005" w:type="dxa"/>
          </w:tcPr>
          <w:p w:rsidR="0096491C" w:rsidRDefault="0096491C">
            <w:pPr>
              <w:spacing w:afterLines="50" w:after="156"/>
              <w:rPr>
                <w:rFonts w:ascii="Times New Roman" w:eastAsia="宋体" w:hAnsi="Times New Roman" w:cs="Times New Roman"/>
                <w:kern w:val="0"/>
                <w:sz w:val="22"/>
              </w:rPr>
            </w:pPr>
            <w:r>
              <w:rPr>
                <w:rFonts w:ascii="Times New Roman" w:eastAsia="宋体" w:hAnsi="Times New Roman" w:cs="Times New Roman" w:hint="eastAsia"/>
                <w:kern w:val="0"/>
                <w:sz w:val="22"/>
              </w:rPr>
              <w:t>CATT</w:t>
            </w:r>
          </w:p>
        </w:tc>
        <w:tc>
          <w:tcPr>
            <w:tcW w:w="6517" w:type="dxa"/>
          </w:tcPr>
          <w:p w:rsidR="0096491C" w:rsidRDefault="0096491C">
            <w:pPr>
              <w:spacing w:afterLines="50" w:after="156"/>
              <w:rPr>
                <w:rFonts w:ascii="Times New Roman" w:hAnsi="Times New Roman" w:cs="Times New Roman"/>
                <w:kern w:val="0"/>
                <w:sz w:val="22"/>
              </w:rPr>
            </w:pPr>
            <w:r>
              <w:rPr>
                <w:rFonts w:ascii="Times New Roman" w:hAnsi="Times New Roman" w:cs="Times New Roman" w:hint="eastAsia"/>
                <w:kern w:val="0"/>
                <w:sz w:val="22"/>
              </w:rPr>
              <w:t>The necessity of introducing the RRC parameter is not so clear to us. Further discussion is needed.</w:t>
            </w:r>
          </w:p>
        </w:tc>
      </w:tr>
      <w:tr w:rsidR="00D37E54" w:rsidTr="00D37E54">
        <w:tc>
          <w:tcPr>
            <w:tcW w:w="2005" w:type="dxa"/>
          </w:tcPr>
          <w:p w:rsidR="00D37E54" w:rsidRDefault="00D37E54" w:rsidP="00606A53">
            <w:pPr>
              <w:spacing w:afterLines="50" w:after="156"/>
              <w:rPr>
                <w:rFonts w:ascii="Times New Roman" w:eastAsia="宋体" w:hAnsi="Times New Roman" w:cs="Times New Roman"/>
                <w:kern w:val="0"/>
                <w:sz w:val="22"/>
              </w:rPr>
            </w:pPr>
            <w:r>
              <w:rPr>
                <w:rFonts w:ascii="Times New Roman" w:eastAsia="宋体" w:hAnsi="Times New Roman" w:cs="Times New Roman"/>
                <w:kern w:val="0"/>
                <w:sz w:val="22"/>
              </w:rPr>
              <w:t>vivo</w:t>
            </w:r>
          </w:p>
        </w:tc>
        <w:tc>
          <w:tcPr>
            <w:tcW w:w="6517" w:type="dxa"/>
          </w:tcPr>
          <w:p w:rsidR="00D37E54" w:rsidRDefault="00D37E54" w:rsidP="00606A53">
            <w:pPr>
              <w:spacing w:afterLines="50" w:after="156"/>
              <w:rPr>
                <w:rFonts w:ascii="Times New Roman" w:hAnsi="Times New Roman" w:cs="Times New Roman"/>
                <w:kern w:val="0"/>
                <w:sz w:val="22"/>
              </w:rPr>
            </w:pPr>
            <w:r>
              <w:rPr>
                <w:rFonts w:ascii="Times New Roman" w:hAnsi="Times New Roman" w:cs="Times New Roman"/>
                <w:kern w:val="0"/>
                <w:sz w:val="22"/>
              </w:rPr>
              <w:t xml:space="preserve">We don’t see the necessity to additionally support this proposal. Rel.15 mechanism is sufficient. If </w:t>
            </w:r>
            <w:proofErr w:type="spellStart"/>
            <w:r>
              <w:rPr>
                <w:rFonts w:ascii="Times New Roman" w:hAnsi="Times New Roman" w:cs="Times New Roman"/>
                <w:kern w:val="0"/>
                <w:sz w:val="22"/>
              </w:rPr>
              <w:t>gNB</w:t>
            </w:r>
            <w:proofErr w:type="spellEnd"/>
            <w:r>
              <w:rPr>
                <w:rFonts w:ascii="Times New Roman" w:hAnsi="Times New Roman" w:cs="Times New Roman"/>
                <w:kern w:val="0"/>
                <w:sz w:val="22"/>
              </w:rPr>
              <w:t xml:space="preserve"> desires to start an initial transmission at the first transmission occasion, then RV = {0 2 3 1} can be configured.</w:t>
            </w:r>
          </w:p>
        </w:tc>
      </w:tr>
      <w:tr w:rsidR="00835A46" w:rsidTr="00D37E54">
        <w:tc>
          <w:tcPr>
            <w:tcW w:w="2005" w:type="dxa"/>
          </w:tcPr>
          <w:p w:rsidR="00835A46" w:rsidRPr="008A6A69" w:rsidRDefault="00835A46" w:rsidP="00835A46">
            <w:pPr>
              <w:spacing w:afterLines="50" w:after="156"/>
              <w:rPr>
                <w:rFonts w:ascii="Times New Roman" w:hAnsi="Times New Roman" w:cs="Times New Roman"/>
                <w:kern w:val="0"/>
                <w:sz w:val="22"/>
                <w:lang w:val="en-GB"/>
              </w:rPr>
            </w:pPr>
            <w:proofErr w:type="spellStart"/>
            <w:proofErr w:type="gramStart"/>
            <w:r>
              <w:rPr>
                <w:rFonts w:ascii="Times New Roman" w:hAnsi="Times New Roman" w:cs="Times New Roman" w:hint="eastAsia"/>
                <w:kern w:val="0"/>
                <w:sz w:val="22"/>
                <w:lang w:val="en-GB"/>
              </w:rPr>
              <w:t>H</w:t>
            </w:r>
            <w:r>
              <w:rPr>
                <w:rFonts w:ascii="Times New Roman" w:hAnsi="Times New Roman" w:cs="Times New Roman"/>
                <w:kern w:val="0"/>
                <w:sz w:val="22"/>
                <w:lang w:val="en-GB"/>
              </w:rPr>
              <w:t>uawei</w:t>
            </w:r>
            <w:r w:rsidR="00312412">
              <w:rPr>
                <w:rFonts w:ascii="Times New Roman" w:eastAsia="Yu Mincho" w:hAnsi="Times New Roman" w:cs="Times New Roman"/>
                <w:kern w:val="0"/>
                <w:sz w:val="22"/>
                <w:lang w:val="en-GB" w:eastAsia="ja-JP"/>
              </w:rPr>
              <w:t>,HiSilicon</w:t>
            </w:r>
            <w:proofErr w:type="spellEnd"/>
            <w:proofErr w:type="gramEnd"/>
          </w:p>
        </w:tc>
        <w:tc>
          <w:tcPr>
            <w:tcW w:w="6517" w:type="dxa"/>
          </w:tcPr>
          <w:p w:rsidR="00835A46" w:rsidRDefault="00835A46" w:rsidP="00835A46">
            <w:pPr>
              <w:spacing w:afterLines="50" w:after="156"/>
              <w:rPr>
                <w:rFonts w:ascii="Times New Roman" w:hAnsi="Times New Roman" w:cs="Times New Roman"/>
                <w:kern w:val="0"/>
                <w:sz w:val="22"/>
                <w:lang w:val="en-GB"/>
              </w:rPr>
            </w:pPr>
            <w:r>
              <w:rPr>
                <w:rFonts w:ascii="Times New Roman" w:hAnsi="Times New Roman" w:cs="Times New Roman"/>
                <w:kern w:val="0"/>
                <w:sz w:val="22"/>
                <w:lang w:val="en-GB"/>
              </w:rPr>
              <w:t xml:space="preserve">We don’t support this proposal. </w:t>
            </w:r>
          </w:p>
          <w:p w:rsidR="00835A46" w:rsidRDefault="00835A46" w:rsidP="00835A46">
            <w:pPr>
              <w:spacing w:afterLines="50" w:after="156"/>
              <w:rPr>
                <w:rFonts w:ascii="Times New Roman" w:hAnsi="Times New Roman" w:cs="Times New Roman"/>
                <w:kern w:val="0"/>
                <w:sz w:val="22"/>
                <w:lang w:val="en-GB"/>
              </w:rPr>
            </w:pPr>
            <w:r>
              <w:rPr>
                <w:rFonts w:ascii="Times New Roman" w:hAnsi="Times New Roman" w:cs="Times New Roman"/>
                <w:kern w:val="0"/>
                <w:sz w:val="22"/>
                <w:lang w:val="en-GB"/>
              </w:rPr>
              <w:t xml:space="preserve">R15 already supports the enabling and disabling of flexible start by configuring different RV sequences, i.e., RV sequence {0231} to disable flexible start and RV sequences {0000} or {0303} to enable flexible start. We don’t see any clear motivation or benefit to change the rule in </w:t>
            </w:r>
            <w:r>
              <w:rPr>
                <w:rFonts w:ascii="Times New Roman" w:hAnsi="Times New Roman" w:cs="Times New Roman"/>
                <w:kern w:val="0"/>
                <w:sz w:val="22"/>
                <w:lang w:val="en-GB"/>
              </w:rPr>
              <w:lastRenderedPageBreak/>
              <w:t xml:space="preserve">R16. </w:t>
            </w:r>
          </w:p>
        </w:tc>
      </w:tr>
      <w:tr w:rsidR="00E2050D" w:rsidTr="00D37E54">
        <w:tc>
          <w:tcPr>
            <w:tcW w:w="2005" w:type="dxa"/>
          </w:tcPr>
          <w:p w:rsidR="00E2050D" w:rsidRPr="00E2050D" w:rsidRDefault="00E2050D" w:rsidP="00835A46">
            <w:pPr>
              <w:spacing w:afterLines="50" w:after="156"/>
              <w:rPr>
                <w:rFonts w:ascii="Times New Roman" w:eastAsia="Malgun Gothic" w:hAnsi="Times New Roman" w:cs="Times New Roman"/>
                <w:kern w:val="0"/>
                <w:sz w:val="22"/>
                <w:lang w:val="en-GB" w:eastAsia="ko-KR"/>
              </w:rPr>
            </w:pPr>
            <w:r>
              <w:rPr>
                <w:rFonts w:ascii="Times New Roman" w:eastAsia="Malgun Gothic" w:hAnsi="Times New Roman" w:cs="Times New Roman"/>
                <w:kern w:val="0"/>
                <w:sz w:val="22"/>
                <w:lang w:val="en-GB" w:eastAsia="ko-KR"/>
              </w:rPr>
              <w:lastRenderedPageBreak/>
              <w:t>LG</w:t>
            </w:r>
          </w:p>
        </w:tc>
        <w:tc>
          <w:tcPr>
            <w:tcW w:w="6517" w:type="dxa"/>
          </w:tcPr>
          <w:p w:rsidR="00E2050D" w:rsidRPr="00E2050D" w:rsidRDefault="00E2050D" w:rsidP="00835A46">
            <w:pPr>
              <w:spacing w:afterLines="50" w:after="156"/>
              <w:rPr>
                <w:rFonts w:ascii="Times New Roman" w:eastAsia="Malgun Gothic" w:hAnsi="Times New Roman" w:cs="Times New Roman"/>
                <w:kern w:val="0"/>
                <w:sz w:val="22"/>
                <w:lang w:val="en-GB" w:eastAsia="ko-KR"/>
              </w:rPr>
            </w:pPr>
            <w:r>
              <w:rPr>
                <w:rFonts w:ascii="Times New Roman" w:eastAsia="Malgun Gothic" w:hAnsi="Times New Roman" w:cs="Times New Roman"/>
                <w:kern w:val="0"/>
                <w:sz w:val="22"/>
                <w:lang w:val="en-GB" w:eastAsia="ko-KR"/>
              </w:rPr>
              <w:t>T</w:t>
            </w:r>
            <w:r>
              <w:rPr>
                <w:rFonts w:ascii="Times New Roman" w:eastAsia="Malgun Gothic" w:hAnsi="Times New Roman" w:cs="Times New Roman" w:hint="eastAsia"/>
                <w:kern w:val="0"/>
                <w:sz w:val="22"/>
                <w:lang w:val="en-GB" w:eastAsia="ko-KR"/>
              </w:rPr>
              <w:t xml:space="preserve">he </w:t>
            </w:r>
            <w:r>
              <w:rPr>
                <w:rFonts w:ascii="Times New Roman" w:eastAsia="Malgun Gothic" w:hAnsi="Times New Roman" w:cs="Times New Roman"/>
                <w:kern w:val="0"/>
                <w:sz w:val="22"/>
                <w:lang w:val="en-GB" w:eastAsia="ko-KR"/>
              </w:rPr>
              <w:t xml:space="preserve">purpose of introducing {0000} and {0303} was originally to support flexible starting point. If we have multiple configuration for flexible starting point, there seems no clear use case to configure </w:t>
            </w:r>
            <w:r w:rsidR="00643D9B">
              <w:rPr>
                <w:rFonts w:ascii="Times New Roman" w:eastAsia="Malgun Gothic" w:hAnsi="Times New Roman" w:cs="Times New Roman"/>
                <w:kern w:val="0"/>
                <w:sz w:val="22"/>
                <w:lang w:val="en-GB" w:eastAsia="ko-KR"/>
              </w:rPr>
              <w:t xml:space="preserve">{0000} and {0303}. </w:t>
            </w:r>
          </w:p>
        </w:tc>
      </w:tr>
      <w:tr w:rsidR="00E60A68" w:rsidTr="00D37E54">
        <w:tc>
          <w:tcPr>
            <w:tcW w:w="2005" w:type="dxa"/>
          </w:tcPr>
          <w:p w:rsidR="00E60A68" w:rsidRPr="00E60A68" w:rsidRDefault="00E60A68" w:rsidP="00835A46">
            <w:pPr>
              <w:spacing w:afterLines="50" w:after="156"/>
              <w:rPr>
                <w:rFonts w:ascii="Times New Roman" w:eastAsia="Yu Mincho" w:hAnsi="Times New Roman" w:cs="Times New Roman"/>
                <w:kern w:val="0"/>
                <w:sz w:val="22"/>
                <w:lang w:val="en-GB" w:eastAsia="ja-JP"/>
              </w:rPr>
            </w:pPr>
            <w:r>
              <w:rPr>
                <w:rFonts w:ascii="Times New Roman" w:eastAsia="Yu Mincho" w:hAnsi="Times New Roman" w:cs="Times New Roman" w:hint="eastAsia"/>
                <w:kern w:val="0"/>
                <w:sz w:val="22"/>
                <w:lang w:val="en-GB" w:eastAsia="ja-JP"/>
              </w:rPr>
              <w:t>Panasonic</w:t>
            </w:r>
          </w:p>
        </w:tc>
        <w:tc>
          <w:tcPr>
            <w:tcW w:w="6517" w:type="dxa"/>
          </w:tcPr>
          <w:p w:rsidR="00E60A68" w:rsidRPr="00E60A68" w:rsidRDefault="00E60A68" w:rsidP="00835A46">
            <w:pPr>
              <w:spacing w:afterLines="50" w:after="156"/>
              <w:rPr>
                <w:rFonts w:ascii="Times New Roman" w:eastAsia="Yu Mincho" w:hAnsi="Times New Roman" w:cs="Times New Roman"/>
                <w:kern w:val="0"/>
                <w:sz w:val="22"/>
                <w:lang w:val="en-GB" w:eastAsia="ja-JP"/>
              </w:rPr>
            </w:pPr>
            <w:r>
              <w:rPr>
                <w:rFonts w:ascii="Times New Roman" w:eastAsia="Yu Mincho" w:hAnsi="Times New Roman" w:cs="Times New Roman" w:hint="eastAsia"/>
                <w:kern w:val="0"/>
                <w:sz w:val="22"/>
                <w:lang w:val="en-GB" w:eastAsia="ja-JP"/>
              </w:rPr>
              <w:t>Agree with vivo.</w:t>
            </w:r>
          </w:p>
        </w:tc>
      </w:tr>
      <w:tr w:rsidR="00FD65F7" w:rsidTr="00D37E54">
        <w:tc>
          <w:tcPr>
            <w:tcW w:w="2005" w:type="dxa"/>
          </w:tcPr>
          <w:p w:rsidR="00FD65F7" w:rsidRDefault="00FD65F7" w:rsidP="00835A46">
            <w:pPr>
              <w:spacing w:afterLines="50" w:after="156"/>
              <w:rPr>
                <w:rFonts w:ascii="Times New Roman" w:eastAsia="Yu Mincho" w:hAnsi="Times New Roman" w:cs="Times New Roman"/>
                <w:kern w:val="0"/>
                <w:sz w:val="22"/>
                <w:lang w:val="en-GB" w:eastAsia="ja-JP"/>
              </w:rPr>
            </w:pPr>
            <w:r>
              <w:rPr>
                <w:rFonts w:ascii="Times New Roman" w:eastAsia="Yu Mincho" w:hAnsi="Times New Roman" w:cs="Times New Roman"/>
                <w:kern w:val="0"/>
                <w:sz w:val="22"/>
                <w:lang w:val="en-GB" w:eastAsia="ja-JP"/>
              </w:rPr>
              <w:t>Ericsson</w:t>
            </w:r>
          </w:p>
        </w:tc>
        <w:tc>
          <w:tcPr>
            <w:tcW w:w="6517" w:type="dxa"/>
          </w:tcPr>
          <w:p w:rsidR="00FD65F7" w:rsidRDefault="00FD65F7" w:rsidP="00835A46">
            <w:pPr>
              <w:spacing w:afterLines="50" w:after="156"/>
              <w:rPr>
                <w:rFonts w:ascii="Times New Roman" w:eastAsia="Yu Mincho" w:hAnsi="Times New Roman" w:cs="Times New Roman"/>
                <w:kern w:val="0"/>
                <w:sz w:val="22"/>
                <w:lang w:val="en-GB" w:eastAsia="ja-JP"/>
              </w:rPr>
            </w:pPr>
            <w:r>
              <w:rPr>
                <w:rFonts w:ascii="Times New Roman" w:eastAsia="Yu Mincho" w:hAnsi="Times New Roman" w:cs="Times New Roman"/>
                <w:kern w:val="0"/>
                <w:sz w:val="22"/>
                <w:lang w:val="en-GB" w:eastAsia="ja-JP"/>
              </w:rPr>
              <w:t>We would like to postpone the discussion as it</w:t>
            </w:r>
            <w:r w:rsidR="005C46DE">
              <w:rPr>
                <w:rFonts w:ascii="Times New Roman" w:eastAsia="Yu Mincho" w:hAnsi="Times New Roman" w:cs="Times New Roman"/>
                <w:kern w:val="0"/>
                <w:sz w:val="22"/>
                <w:lang w:val="en-GB" w:eastAsia="ja-JP"/>
              </w:rPr>
              <w:t xml:space="preserve"> </w:t>
            </w:r>
            <w:r>
              <w:rPr>
                <w:rFonts w:ascii="Times New Roman" w:eastAsia="Yu Mincho" w:hAnsi="Times New Roman" w:cs="Times New Roman"/>
                <w:kern w:val="0"/>
                <w:sz w:val="22"/>
                <w:lang w:val="en-GB" w:eastAsia="ja-JP"/>
              </w:rPr>
              <w:t>is also related to PUSCH enhancement.</w:t>
            </w:r>
          </w:p>
        </w:tc>
      </w:tr>
    </w:tbl>
    <w:p w:rsidR="003670D6" w:rsidRDefault="003670D6">
      <w:pPr>
        <w:widowControl/>
        <w:rPr>
          <w:rFonts w:ascii="Times" w:hAnsi="Times"/>
          <w:sz w:val="22"/>
        </w:rPr>
      </w:pPr>
    </w:p>
    <w:p w:rsidR="003670D6" w:rsidRDefault="00714B22">
      <w:pPr>
        <w:pStyle w:val="1"/>
        <w:numPr>
          <w:ilvl w:val="0"/>
          <w:numId w:val="4"/>
        </w:numPr>
        <w:tabs>
          <w:tab w:val="left" w:pos="0"/>
        </w:tabs>
        <w:autoSpaceDE/>
        <w:autoSpaceDN/>
        <w:spacing w:before="240"/>
        <w:rPr>
          <w:rFonts w:ascii="Arial" w:eastAsia="等线" w:hAnsi="Arial"/>
          <w:bCs w:val="0"/>
          <w:kern w:val="28"/>
          <w:szCs w:val="20"/>
          <w:lang w:eastAsia="zh-CN"/>
        </w:rPr>
      </w:pPr>
      <w:r>
        <w:rPr>
          <w:rFonts w:ascii="Arial" w:eastAsia="等线" w:hAnsi="Arial"/>
          <w:bCs w:val="0"/>
          <w:kern w:val="28"/>
          <w:szCs w:val="20"/>
          <w:lang w:eastAsia="zh-CN"/>
        </w:rPr>
        <w:t xml:space="preserve">Solutions to </w:t>
      </w:r>
      <w:bookmarkStart w:id="8" w:name="_Hlk21624569"/>
      <w:r>
        <w:rPr>
          <w:rFonts w:ascii="Arial" w:eastAsia="等线" w:hAnsi="Arial"/>
          <w:bCs w:val="0"/>
          <w:kern w:val="28"/>
          <w:szCs w:val="20"/>
          <w:lang w:eastAsia="zh-CN"/>
        </w:rPr>
        <w:t>reduce the transmission alignment delay and ensure the reliability</w:t>
      </w:r>
    </w:p>
    <w:bookmarkEnd w:id="8"/>
    <w:p w:rsidR="003670D6" w:rsidRDefault="00714B22">
      <w:pPr>
        <w:pStyle w:val="aa"/>
        <w:spacing w:afterLines="50" w:after="156" w:line="240" w:lineRule="auto"/>
        <w:rPr>
          <w:rFonts w:eastAsiaTheme="minorEastAsia"/>
          <w:sz w:val="22"/>
          <w:szCs w:val="22"/>
          <w:lang w:eastAsia="zh-CN"/>
        </w:rPr>
      </w:pPr>
      <w:r>
        <w:rPr>
          <w:rFonts w:eastAsiaTheme="minorEastAsia"/>
          <w:sz w:val="22"/>
          <w:szCs w:val="22"/>
          <w:lang w:eastAsia="zh-CN"/>
        </w:rPr>
        <w:t>B</w:t>
      </w:r>
      <w:r>
        <w:rPr>
          <w:rFonts w:eastAsiaTheme="minorEastAsia" w:hint="eastAsia"/>
          <w:sz w:val="22"/>
          <w:szCs w:val="22"/>
          <w:lang w:eastAsia="zh-CN"/>
        </w:rPr>
        <w:t>ased</w:t>
      </w:r>
      <w:r>
        <w:rPr>
          <w:rFonts w:eastAsiaTheme="minorEastAsia"/>
          <w:sz w:val="22"/>
          <w:szCs w:val="22"/>
          <w:lang w:eastAsia="zh-CN"/>
        </w:rPr>
        <w:t xml:space="preserve"> on the contributions, for reducing the transmission alignment delay and ensuring the reliability, in general, there are three options.  </w:t>
      </w:r>
    </w:p>
    <w:p w:rsidR="003670D6" w:rsidRDefault="00714B22">
      <w:pPr>
        <w:pStyle w:val="aa"/>
        <w:spacing w:afterLines="50" w:after="156" w:line="240" w:lineRule="auto"/>
        <w:rPr>
          <w:rFonts w:eastAsiaTheme="minorEastAsia"/>
          <w:sz w:val="22"/>
          <w:szCs w:val="22"/>
          <w:lang w:val="en-US" w:eastAsia="zh-CN"/>
        </w:rPr>
      </w:pPr>
      <w:r>
        <w:rPr>
          <w:rFonts w:eastAsiaTheme="minorEastAsia"/>
          <w:sz w:val="22"/>
          <w:szCs w:val="22"/>
          <w:lang w:eastAsia="zh-CN"/>
        </w:rPr>
        <w:t>[</w:t>
      </w:r>
      <w:r>
        <w:rPr>
          <w:rFonts w:eastAsiaTheme="minorEastAsia" w:hint="eastAsia"/>
          <w:sz w:val="22"/>
          <w:szCs w:val="22"/>
          <w:lang w:eastAsia="zh-CN"/>
        </w:rPr>
        <w:t>M</w:t>
      </w:r>
      <w:r>
        <w:rPr>
          <w:rFonts w:eastAsiaTheme="minorEastAsia"/>
          <w:sz w:val="22"/>
          <w:szCs w:val="22"/>
          <w:lang w:eastAsia="zh-CN"/>
        </w:rPr>
        <w:t xml:space="preserve">TK 1083] and [Ericsson, 0550] proposed to support </w:t>
      </w:r>
      <w:r>
        <w:rPr>
          <w:rFonts w:eastAsia="Yu Mincho"/>
          <w:sz w:val="22"/>
          <w:szCs w:val="22"/>
          <w:lang w:eastAsia="ja-JP"/>
        </w:rPr>
        <w:t>single UL CG configuration</w:t>
      </w:r>
      <w:r>
        <w:t xml:space="preserve"> to </w:t>
      </w:r>
      <w:r>
        <w:rPr>
          <w:rFonts w:eastAsia="Yu Mincho"/>
          <w:sz w:val="22"/>
          <w:szCs w:val="22"/>
          <w:lang w:eastAsia="ja-JP"/>
        </w:rPr>
        <w:t>reduce the transmission alignment delay and ensure the reliability.</w:t>
      </w:r>
      <w:r>
        <w:rPr>
          <w:rFonts w:eastAsiaTheme="minorEastAsia"/>
          <w:sz w:val="22"/>
          <w:szCs w:val="22"/>
          <w:lang w:eastAsia="zh-CN"/>
        </w:rPr>
        <w:t xml:space="preserve"> [ZTE, 0105], [vivo, 0226], [SS, 0488], [Nokia, 0869], [QC, 1123] proposed to only support multiple CGs for this purpose. Considering the limited WI time, it is proposed to prioritize to finalize the feature of multiple CGs for different traffic support and for </w:t>
      </w:r>
      <w:r>
        <w:rPr>
          <w:rFonts w:eastAsia="Yu Mincho"/>
          <w:sz w:val="22"/>
          <w:szCs w:val="22"/>
          <w:lang w:eastAsia="ja-JP"/>
        </w:rPr>
        <w:t>transmission alignment delay reduction without scarifying the reliability support.</w:t>
      </w:r>
      <w:r>
        <w:rPr>
          <w:rFonts w:eastAsiaTheme="minorEastAsia"/>
          <w:sz w:val="22"/>
          <w:szCs w:val="22"/>
          <w:lang w:eastAsia="zh-CN"/>
        </w:rPr>
        <w:t xml:space="preserve">  </w:t>
      </w:r>
    </w:p>
    <w:p w:rsidR="003670D6" w:rsidRDefault="00714B22">
      <w:pPr>
        <w:pStyle w:val="aa"/>
        <w:spacing w:afterLines="50" w:after="156" w:line="240" w:lineRule="auto"/>
        <w:rPr>
          <w:rFonts w:eastAsiaTheme="minorEastAsia"/>
          <w:sz w:val="22"/>
          <w:szCs w:val="22"/>
          <w:lang w:eastAsia="zh-CN"/>
        </w:rPr>
      </w:pPr>
      <w:r>
        <w:rPr>
          <w:rFonts w:eastAsiaTheme="minorEastAsia"/>
          <w:sz w:val="22"/>
          <w:szCs w:val="22"/>
          <w:lang w:eastAsia="zh-CN"/>
        </w:rPr>
        <w:t>Any comments on above?</w:t>
      </w:r>
    </w:p>
    <w:tbl>
      <w:tblPr>
        <w:tblStyle w:val="af7"/>
        <w:tblW w:w="8522" w:type="dxa"/>
        <w:tblLayout w:type="fixed"/>
        <w:tblLook w:val="04A0" w:firstRow="1" w:lastRow="0" w:firstColumn="1" w:lastColumn="0" w:noHBand="0" w:noVBand="1"/>
      </w:tblPr>
      <w:tblGrid>
        <w:gridCol w:w="2005"/>
        <w:gridCol w:w="6517"/>
      </w:tblGrid>
      <w:tr w:rsidR="003670D6">
        <w:tc>
          <w:tcPr>
            <w:tcW w:w="2005" w:type="dxa"/>
            <w:shd w:val="clear" w:color="auto" w:fill="9CC2E5" w:themeFill="accent5" w:themeFillTint="99"/>
          </w:tcPr>
          <w:p w:rsidR="003670D6" w:rsidRDefault="00714B22">
            <w:pPr>
              <w:spacing w:afterLines="50" w:after="156"/>
              <w:rPr>
                <w:rFonts w:ascii="Times New Roman" w:eastAsia="MS Mincho" w:hAnsi="Times New Roman" w:cs="Times New Roman"/>
                <w:sz w:val="22"/>
              </w:rPr>
            </w:pPr>
            <w:r>
              <w:rPr>
                <w:rFonts w:ascii="Times New Roman" w:eastAsia="MS Mincho" w:hAnsi="Times New Roman" w:cs="Times New Roman"/>
                <w:sz w:val="22"/>
              </w:rPr>
              <w:t>Company</w:t>
            </w:r>
          </w:p>
        </w:tc>
        <w:tc>
          <w:tcPr>
            <w:tcW w:w="6517" w:type="dxa"/>
            <w:shd w:val="clear" w:color="auto" w:fill="9CC2E5" w:themeFill="accent5" w:themeFillTint="99"/>
          </w:tcPr>
          <w:p w:rsidR="003670D6" w:rsidRDefault="00714B22">
            <w:pPr>
              <w:spacing w:afterLines="50" w:after="156"/>
              <w:rPr>
                <w:rFonts w:ascii="Times New Roman" w:eastAsia="MS Mincho" w:hAnsi="Times New Roman" w:cs="Times New Roman"/>
                <w:sz w:val="22"/>
              </w:rPr>
            </w:pPr>
            <w:r>
              <w:rPr>
                <w:rFonts w:ascii="Times New Roman" w:eastAsia="MS Mincho" w:hAnsi="Times New Roman" w:cs="Times New Roman"/>
                <w:sz w:val="22"/>
              </w:rPr>
              <w:t>View</w:t>
            </w:r>
          </w:p>
        </w:tc>
      </w:tr>
      <w:tr w:rsidR="003670D6">
        <w:tc>
          <w:tcPr>
            <w:tcW w:w="2005" w:type="dxa"/>
          </w:tcPr>
          <w:p w:rsidR="003670D6" w:rsidRDefault="00714B22">
            <w:pPr>
              <w:spacing w:afterLines="50" w:after="156"/>
              <w:rPr>
                <w:rFonts w:ascii="Times New Roman" w:eastAsia="Malgun Gothic" w:hAnsi="Times New Roman" w:cs="Times New Roman"/>
                <w:kern w:val="0"/>
                <w:sz w:val="22"/>
                <w:lang w:val="en-GB" w:eastAsia="ko-KR"/>
              </w:rPr>
            </w:pPr>
            <w:r>
              <w:rPr>
                <w:rFonts w:ascii="Times New Roman" w:eastAsia="Yu Mincho" w:hAnsi="Times New Roman" w:cs="Times New Roman"/>
                <w:kern w:val="0"/>
                <w:sz w:val="22"/>
                <w:lang w:val="en-GB" w:eastAsia="ja-JP"/>
              </w:rPr>
              <w:t>Nokia, NSB</w:t>
            </w:r>
          </w:p>
        </w:tc>
        <w:tc>
          <w:tcPr>
            <w:tcW w:w="6517" w:type="dxa"/>
          </w:tcPr>
          <w:p w:rsidR="003670D6" w:rsidRDefault="00714B22">
            <w:pPr>
              <w:spacing w:afterLines="50" w:after="156"/>
              <w:rPr>
                <w:rFonts w:ascii="Times New Roman" w:hAnsi="Times New Roman" w:cs="Times New Roman"/>
                <w:kern w:val="0"/>
                <w:sz w:val="22"/>
                <w:lang w:val="en-GB"/>
              </w:rPr>
            </w:pPr>
            <w:r>
              <w:rPr>
                <w:rFonts w:ascii="Times New Roman" w:hAnsi="Times New Roman" w:cs="Times New Roman"/>
                <w:kern w:val="0"/>
                <w:sz w:val="22"/>
                <w:lang w:val="en-GB"/>
              </w:rPr>
              <w:t xml:space="preserve">We think that transmission occasion should not cross the periodicity boundary as in Rel-15. </w:t>
            </w:r>
          </w:p>
        </w:tc>
      </w:tr>
      <w:tr w:rsidR="003670D6">
        <w:tc>
          <w:tcPr>
            <w:tcW w:w="2005" w:type="dxa"/>
          </w:tcPr>
          <w:p w:rsidR="003670D6" w:rsidRDefault="00714B22">
            <w:pPr>
              <w:spacing w:afterLines="50" w:after="156"/>
              <w:rPr>
                <w:rFonts w:ascii="Times New Roman" w:eastAsia="宋体" w:hAnsi="Times New Roman" w:cs="Times New Roman"/>
                <w:kern w:val="0"/>
                <w:sz w:val="22"/>
              </w:rPr>
            </w:pPr>
            <w:r>
              <w:rPr>
                <w:rFonts w:ascii="Times New Roman" w:eastAsia="宋体" w:hAnsi="Times New Roman" w:cs="Times New Roman" w:hint="eastAsia"/>
                <w:kern w:val="0"/>
                <w:sz w:val="22"/>
              </w:rPr>
              <w:t>ZTE</w:t>
            </w:r>
          </w:p>
        </w:tc>
        <w:tc>
          <w:tcPr>
            <w:tcW w:w="6517" w:type="dxa"/>
          </w:tcPr>
          <w:p w:rsidR="003670D6" w:rsidRDefault="00714B22">
            <w:pPr>
              <w:spacing w:afterLines="50" w:after="156"/>
              <w:rPr>
                <w:rFonts w:ascii="Times New Roman" w:hAnsi="Times New Roman" w:cs="Times New Roman"/>
                <w:kern w:val="0"/>
                <w:sz w:val="22"/>
              </w:rPr>
            </w:pPr>
            <w:r>
              <w:rPr>
                <w:rFonts w:ascii="Times New Roman" w:hAnsi="Times New Roman" w:cs="Times New Roman" w:hint="eastAsia"/>
                <w:kern w:val="0"/>
                <w:sz w:val="22"/>
              </w:rPr>
              <w:t>Supporting single CG is an additional minor optimization on top of multiple CGs. So, we prefer only supporting multiple CGs for reduction of alignment delay and ensuring the reliability.</w:t>
            </w:r>
          </w:p>
        </w:tc>
      </w:tr>
      <w:tr w:rsidR="0096491C">
        <w:tc>
          <w:tcPr>
            <w:tcW w:w="2005" w:type="dxa"/>
          </w:tcPr>
          <w:p w:rsidR="0096491C" w:rsidRDefault="0096491C">
            <w:pPr>
              <w:spacing w:afterLines="50" w:after="156"/>
              <w:rPr>
                <w:rFonts w:ascii="Times New Roman" w:eastAsia="宋体" w:hAnsi="Times New Roman" w:cs="Times New Roman"/>
                <w:kern w:val="0"/>
                <w:sz w:val="22"/>
              </w:rPr>
            </w:pPr>
            <w:r>
              <w:rPr>
                <w:rFonts w:ascii="Times New Roman" w:eastAsia="宋体" w:hAnsi="Times New Roman" w:cs="Times New Roman" w:hint="eastAsia"/>
                <w:kern w:val="0"/>
                <w:sz w:val="22"/>
              </w:rPr>
              <w:t>CATT</w:t>
            </w:r>
          </w:p>
        </w:tc>
        <w:tc>
          <w:tcPr>
            <w:tcW w:w="6517" w:type="dxa"/>
          </w:tcPr>
          <w:p w:rsidR="0096491C" w:rsidRDefault="0096491C">
            <w:pPr>
              <w:spacing w:afterLines="50" w:after="156"/>
              <w:rPr>
                <w:rFonts w:ascii="Times New Roman" w:hAnsi="Times New Roman" w:cs="Times New Roman"/>
                <w:kern w:val="0"/>
                <w:sz w:val="22"/>
              </w:rPr>
            </w:pPr>
            <w:r>
              <w:rPr>
                <w:rFonts w:ascii="Times New Roman" w:hAnsi="Times New Roman" w:cs="Times New Roman" w:hint="eastAsia"/>
                <w:kern w:val="0"/>
                <w:sz w:val="22"/>
              </w:rPr>
              <w:t>We are fine to deprioritize single UL CG configuration in Rel-16.</w:t>
            </w:r>
          </w:p>
        </w:tc>
      </w:tr>
      <w:tr w:rsidR="00D37E54">
        <w:tc>
          <w:tcPr>
            <w:tcW w:w="2005" w:type="dxa"/>
          </w:tcPr>
          <w:p w:rsidR="00D37E54" w:rsidRDefault="00404AB3">
            <w:pPr>
              <w:spacing w:afterLines="50" w:after="156"/>
              <w:rPr>
                <w:rFonts w:ascii="Times New Roman" w:eastAsia="宋体" w:hAnsi="Times New Roman" w:cs="Times New Roman"/>
                <w:kern w:val="0"/>
                <w:sz w:val="22"/>
              </w:rPr>
            </w:pPr>
            <w:r>
              <w:rPr>
                <w:rFonts w:ascii="Times New Roman" w:eastAsia="宋体" w:hAnsi="Times New Roman" w:cs="Times New Roman"/>
                <w:kern w:val="0"/>
                <w:sz w:val="22"/>
              </w:rPr>
              <w:t>V</w:t>
            </w:r>
            <w:r w:rsidR="00D37E54">
              <w:rPr>
                <w:rFonts w:ascii="Times New Roman" w:eastAsia="宋体" w:hAnsi="Times New Roman" w:cs="Times New Roman"/>
                <w:kern w:val="0"/>
                <w:sz w:val="22"/>
              </w:rPr>
              <w:t>ivo</w:t>
            </w:r>
          </w:p>
        </w:tc>
        <w:tc>
          <w:tcPr>
            <w:tcW w:w="6517" w:type="dxa"/>
          </w:tcPr>
          <w:p w:rsidR="00D37E54" w:rsidRDefault="00D37E54">
            <w:pPr>
              <w:spacing w:afterLines="50" w:after="156"/>
              <w:rPr>
                <w:rFonts w:ascii="Times New Roman" w:hAnsi="Times New Roman" w:cs="Times New Roman"/>
                <w:kern w:val="0"/>
                <w:sz w:val="22"/>
              </w:rPr>
            </w:pPr>
            <w:r>
              <w:rPr>
                <w:rFonts w:ascii="Times New Roman" w:hAnsi="Times New Roman" w:cs="Times New Roman"/>
                <w:kern w:val="0"/>
                <w:sz w:val="22"/>
              </w:rPr>
              <w:t>Agree with FL comment.</w:t>
            </w:r>
          </w:p>
        </w:tc>
      </w:tr>
      <w:tr w:rsidR="00643D9B">
        <w:tc>
          <w:tcPr>
            <w:tcW w:w="2005" w:type="dxa"/>
          </w:tcPr>
          <w:p w:rsidR="00643D9B" w:rsidRPr="00643D9B" w:rsidRDefault="00643D9B">
            <w:pPr>
              <w:spacing w:afterLines="50" w:after="156"/>
              <w:rPr>
                <w:rFonts w:ascii="Times New Roman" w:eastAsia="Malgun Gothic" w:hAnsi="Times New Roman" w:cs="Times New Roman"/>
                <w:kern w:val="0"/>
                <w:sz w:val="22"/>
                <w:lang w:eastAsia="ko-KR"/>
              </w:rPr>
            </w:pPr>
            <w:r>
              <w:rPr>
                <w:rFonts w:ascii="Times New Roman" w:eastAsia="Malgun Gothic" w:hAnsi="Times New Roman" w:cs="Times New Roman" w:hint="eastAsia"/>
                <w:kern w:val="0"/>
                <w:sz w:val="22"/>
                <w:lang w:eastAsia="ko-KR"/>
              </w:rPr>
              <w:t>LG</w:t>
            </w:r>
          </w:p>
        </w:tc>
        <w:tc>
          <w:tcPr>
            <w:tcW w:w="6517" w:type="dxa"/>
          </w:tcPr>
          <w:p w:rsidR="00643D9B" w:rsidRPr="00643D9B" w:rsidRDefault="00643D9B" w:rsidP="00106587">
            <w:pPr>
              <w:spacing w:afterLines="50" w:after="156"/>
              <w:rPr>
                <w:rFonts w:ascii="Times New Roman" w:eastAsia="Malgun Gothic" w:hAnsi="Times New Roman" w:cs="Times New Roman"/>
                <w:kern w:val="0"/>
                <w:sz w:val="22"/>
                <w:lang w:eastAsia="ko-KR"/>
              </w:rPr>
            </w:pPr>
            <w:r>
              <w:rPr>
                <w:rFonts w:ascii="Times New Roman" w:eastAsia="Malgun Gothic" w:hAnsi="Times New Roman" w:cs="Times New Roman" w:hint="eastAsia"/>
                <w:kern w:val="0"/>
                <w:sz w:val="22"/>
                <w:lang w:eastAsia="ko-KR"/>
              </w:rPr>
              <w:t xml:space="preserve">Agree with </w:t>
            </w:r>
            <w:r w:rsidR="00106587">
              <w:rPr>
                <w:rFonts w:ascii="Times New Roman" w:eastAsia="Malgun Gothic" w:hAnsi="Times New Roman" w:cs="Times New Roman"/>
                <w:kern w:val="0"/>
                <w:sz w:val="22"/>
                <w:lang w:eastAsia="ko-KR"/>
              </w:rPr>
              <w:t>FL comment.</w:t>
            </w:r>
          </w:p>
        </w:tc>
      </w:tr>
      <w:tr w:rsidR="00E60A68">
        <w:tc>
          <w:tcPr>
            <w:tcW w:w="2005" w:type="dxa"/>
          </w:tcPr>
          <w:p w:rsidR="00E60A68" w:rsidRPr="00E60A68" w:rsidRDefault="00E60A68">
            <w:pPr>
              <w:spacing w:afterLines="50" w:after="156"/>
              <w:rPr>
                <w:rFonts w:ascii="Times New Roman" w:eastAsia="Yu Mincho" w:hAnsi="Times New Roman" w:cs="Times New Roman"/>
                <w:kern w:val="0"/>
                <w:sz w:val="22"/>
                <w:lang w:eastAsia="ja-JP"/>
              </w:rPr>
            </w:pPr>
            <w:r>
              <w:rPr>
                <w:rFonts w:ascii="Times New Roman" w:eastAsia="Yu Mincho" w:hAnsi="Times New Roman" w:cs="Times New Roman" w:hint="eastAsia"/>
                <w:kern w:val="0"/>
                <w:sz w:val="22"/>
                <w:lang w:eastAsia="ja-JP"/>
              </w:rPr>
              <w:t>Panasonic</w:t>
            </w:r>
          </w:p>
        </w:tc>
        <w:tc>
          <w:tcPr>
            <w:tcW w:w="6517" w:type="dxa"/>
          </w:tcPr>
          <w:p w:rsidR="00E60A68" w:rsidRPr="00E60A68" w:rsidRDefault="00E60A68" w:rsidP="00106587">
            <w:pPr>
              <w:spacing w:afterLines="50" w:after="156"/>
              <w:rPr>
                <w:rFonts w:ascii="Times New Roman" w:eastAsia="Yu Mincho" w:hAnsi="Times New Roman" w:cs="Times New Roman"/>
                <w:kern w:val="0"/>
                <w:sz w:val="22"/>
                <w:lang w:eastAsia="ja-JP"/>
              </w:rPr>
            </w:pPr>
            <w:r>
              <w:rPr>
                <w:rFonts w:ascii="Times New Roman" w:eastAsia="Yu Mincho" w:hAnsi="Times New Roman" w:cs="Times New Roman" w:hint="eastAsia"/>
                <w:kern w:val="0"/>
                <w:sz w:val="22"/>
                <w:lang w:eastAsia="ja-JP"/>
              </w:rPr>
              <w:t>Agree with the proposal from FL.</w:t>
            </w:r>
          </w:p>
        </w:tc>
      </w:tr>
      <w:tr w:rsidR="00404AB3">
        <w:tc>
          <w:tcPr>
            <w:tcW w:w="2005" w:type="dxa"/>
          </w:tcPr>
          <w:p w:rsidR="00404AB3" w:rsidRDefault="00404AB3">
            <w:pPr>
              <w:spacing w:afterLines="50" w:after="156"/>
              <w:rPr>
                <w:rFonts w:ascii="Times New Roman" w:eastAsia="Yu Mincho" w:hAnsi="Times New Roman" w:cs="Times New Roman"/>
                <w:kern w:val="0"/>
                <w:sz w:val="22"/>
                <w:lang w:eastAsia="ja-JP"/>
              </w:rPr>
            </w:pPr>
          </w:p>
        </w:tc>
        <w:tc>
          <w:tcPr>
            <w:tcW w:w="6517" w:type="dxa"/>
          </w:tcPr>
          <w:p w:rsidR="00404AB3" w:rsidRDefault="00404AB3" w:rsidP="00106587">
            <w:pPr>
              <w:spacing w:afterLines="50" w:after="156"/>
              <w:rPr>
                <w:rFonts w:ascii="Times New Roman" w:eastAsia="Yu Mincho" w:hAnsi="Times New Roman" w:cs="Times New Roman"/>
                <w:kern w:val="0"/>
                <w:sz w:val="22"/>
                <w:lang w:eastAsia="ja-JP"/>
              </w:rPr>
            </w:pPr>
          </w:p>
        </w:tc>
      </w:tr>
    </w:tbl>
    <w:p w:rsidR="003670D6" w:rsidRDefault="003670D6">
      <w:pPr>
        <w:pStyle w:val="aa"/>
        <w:spacing w:afterLines="50" w:after="156" w:line="240" w:lineRule="auto"/>
        <w:rPr>
          <w:rFonts w:eastAsia="Yu Mincho"/>
          <w:sz w:val="22"/>
          <w:szCs w:val="22"/>
          <w:lang w:eastAsia="ja-JP"/>
        </w:rPr>
      </w:pPr>
    </w:p>
    <w:p w:rsidR="003670D6" w:rsidRDefault="00714B22">
      <w:pPr>
        <w:pStyle w:val="1"/>
        <w:numPr>
          <w:ilvl w:val="0"/>
          <w:numId w:val="4"/>
        </w:numPr>
        <w:tabs>
          <w:tab w:val="left" w:pos="0"/>
        </w:tabs>
        <w:autoSpaceDE/>
        <w:autoSpaceDN/>
        <w:spacing w:before="240"/>
        <w:rPr>
          <w:rFonts w:ascii="Arial" w:eastAsia="等线" w:hAnsi="Arial"/>
          <w:bCs w:val="0"/>
          <w:kern w:val="28"/>
          <w:szCs w:val="20"/>
          <w:lang w:eastAsia="zh-CN"/>
        </w:rPr>
      </w:pPr>
      <w:r>
        <w:rPr>
          <w:rFonts w:ascii="Arial" w:eastAsia="等线" w:hAnsi="Arial"/>
          <w:bCs w:val="0"/>
          <w:kern w:val="28"/>
          <w:szCs w:val="20"/>
          <w:lang w:eastAsia="zh-CN"/>
        </w:rPr>
        <w:t>Other enhancements</w:t>
      </w:r>
    </w:p>
    <w:p w:rsidR="003670D6" w:rsidRDefault="00714B22">
      <w:pPr>
        <w:pStyle w:val="aa"/>
        <w:spacing w:afterLines="50" w:after="156" w:line="240" w:lineRule="auto"/>
        <w:rPr>
          <w:rFonts w:eastAsia="Yu Mincho"/>
          <w:sz w:val="22"/>
          <w:szCs w:val="22"/>
          <w:lang w:eastAsia="ja-JP"/>
        </w:rPr>
      </w:pPr>
      <w:r>
        <w:rPr>
          <w:rFonts w:eastAsia="Yu Mincho"/>
          <w:sz w:val="22"/>
          <w:szCs w:val="22"/>
          <w:lang w:eastAsia="ja-JP"/>
        </w:rPr>
        <w:t xml:space="preserve">Other </w:t>
      </w:r>
      <w:r>
        <w:rPr>
          <w:rFonts w:eastAsia="Yu Mincho" w:hint="eastAsia"/>
          <w:sz w:val="22"/>
          <w:szCs w:val="22"/>
          <w:lang w:eastAsia="ja-JP"/>
        </w:rPr>
        <w:t xml:space="preserve">potential </w:t>
      </w:r>
      <w:r>
        <w:rPr>
          <w:rFonts w:eastAsia="Yu Mincho"/>
          <w:sz w:val="22"/>
          <w:szCs w:val="22"/>
          <w:lang w:eastAsia="ja-JP"/>
        </w:rPr>
        <w:t xml:space="preserve">enhancements proposed by some companies are summarized below. </w:t>
      </w:r>
    </w:p>
    <w:p w:rsidR="003670D6" w:rsidRDefault="00714B22">
      <w:pPr>
        <w:pStyle w:val="aa"/>
        <w:spacing w:afterLines="50" w:after="156" w:line="240" w:lineRule="auto"/>
        <w:rPr>
          <w:rFonts w:eastAsia="Yu Mincho"/>
          <w:b/>
          <w:sz w:val="22"/>
          <w:szCs w:val="22"/>
          <w:lang w:eastAsia="ja-JP"/>
        </w:rPr>
      </w:pPr>
      <w:r>
        <w:rPr>
          <w:rFonts w:eastAsia="Yu Mincho" w:hint="eastAsia"/>
          <w:b/>
          <w:sz w:val="22"/>
          <w:szCs w:val="22"/>
          <w:u w:val="single"/>
          <w:lang w:eastAsia="ja-JP"/>
        </w:rPr>
        <w:lastRenderedPageBreak/>
        <w:t>F</w:t>
      </w:r>
      <w:r>
        <w:rPr>
          <w:rFonts w:eastAsia="Yu Mincho"/>
          <w:b/>
          <w:sz w:val="22"/>
          <w:szCs w:val="22"/>
          <w:u w:val="single"/>
          <w:lang w:eastAsia="ja-JP"/>
        </w:rPr>
        <w:t>or repetition factor,</w:t>
      </w:r>
      <w:r>
        <w:rPr>
          <w:rFonts w:eastAsia="Yu Mincho"/>
          <w:b/>
          <w:sz w:val="22"/>
          <w:szCs w:val="22"/>
          <w:lang w:eastAsia="ja-JP"/>
        </w:rPr>
        <w:t xml:space="preserve"> </w:t>
      </w:r>
    </w:p>
    <w:p w:rsidR="003670D6" w:rsidRDefault="00714B22">
      <w:pPr>
        <w:pStyle w:val="aa"/>
        <w:numPr>
          <w:ilvl w:val="0"/>
          <w:numId w:val="18"/>
        </w:numPr>
        <w:spacing w:afterLines="50" w:after="156" w:line="240" w:lineRule="auto"/>
        <w:rPr>
          <w:rFonts w:eastAsia="Yu Mincho"/>
          <w:sz w:val="22"/>
          <w:szCs w:val="22"/>
          <w:lang w:eastAsia="ja-JP"/>
        </w:rPr>
      </w:pPr>
      <w:r>
        <w:rPr>
          <w:rFonts w:eastAsia="Yu Mincho"/>
          <w:sz w:val="22"/>
          <w:szCs w:val="22"/>
          <w:lang w:eastAsia="ja-JP"/>
        </w:rPr>
        <w:t xml:space="preserve">[Ericsson, 0550] proposed to increase maximum possible repetition factor to 16 considering the impact of UL-DL pattern on reliability. </w:t>
      </w:r>
      <w:r>
        <w:rPr>
          <w:rFonts w:eastAsia="Yu Mincho" w:hint="eastAsia"/>
          <w:sz w:val="22"/>
          <w:szCs w:val="22"/>
          <w:lang w:eastAsia="ja-JP"/>
        </w:rPr>
        <w:t>T</w:t>
      </w:r>
      <w:r>
        <w:rPr>
          <w:rFonts w:eastAsia="Yu Mincho"/>
          <w:sz w:val="22"/>
          <w:szCs w:val="22"/>
          <w:lang w:eastAsia="ja-JP"/>
        </w:rPr>
        <w:t>his point should also apply to PUSCH transmission with dynamic grant. So, it can be discussed together with PUSCH enhancements.</w:t>
      </w:r>
    </w:p>
    <w:p w:rsidR="003670D6" w:rsidRDefault="00714B22">
      <w:pPr>
        <w:pStyle w:val="aa"/>
        <w:spacing w:afterLines="50" w:after="156" w:line="240" w:lineRule="auto"/>
        <w:rPr>
          <w:rFonts w:eastAsia="Yu Mincho"/>
          <w:sz w:val="22"/>
          <w:szCs w:val="22"/>
          <w:lang w:eastAsia="ja-JP"/>
        </w:rPr>
      </w:pPr>
      <w:r>
        <w:rPr>
          <w:rFonts w:eastAsia="Yu Mincho"/>
          <w:b/>
          <w:sz w:val="22"/>
          <w:szCs w:val="22"/>
          <w:u w:val="single"/>
          <w:lang w:eastAsia="ja-JP"/>
        </w:rPr>
        <w:t>For enhancement of multiple Type 1 configurations</w:t>
      </w:r>
      <w:r>
        <w:rPr>
          <w:rFonts w:eastAsia="Yu Mincho"/>
          <w:sz w:val="22"/>
          <w:szCs w:val="22"/>
          <w:lang w:eastAsia="ja-JP"/>
        </w:rPr>
        <w:t xml:space="preserve">, </w:t>
      </w:r>
    </w:p>
    <w:p w:rsidR="003670D6" w:rsidRDefault="00714B22">
      <w:pPr>
        <w:pStyle w:val="aa"/>
        <w:numPr>
          <w:ilvl w:val="0"/>
          <w:numId w:val="18"/>
        </w:numPr>
        <w:spacing w:afterLines="50" w:after="156" w:line="240" w:lineRule="auto"/>
        <w:rPr>
          <w:rFonts w:eastAsia="Yu Mincho"/>
          <w:sz w:val="22"/>
          <w:szCs w:val="22"/>
          <w:lang w:eastAsia="ja-JP"/>
        </w:rPr>
      </w:pPr>
      <w:r>
        <w:rPr>
          <w:rFonts w:eastAsia="Yu Mincho"/>
          <w:sz w:val="22"/>
          <w:szCs w:val="22"/>
          <w:lang w:eastAsia="ja-JP"/>
        </w:rPr>
        <w:t xml:space="preserve">[Nokia, 0869] proposed to support a dynamic CG profile/configuration change for Type 1 CG through UE pre-configuration of multiple CG Type 1 configurations by RRC signalling, which can be dynamically exchanged/selected by </w:t>
      </w:r>
      <w:r>
        <w:rPr>
          <w:rFonts w:eastAsia="Yu Mincho" w:hint="eastAsia"/>
          <w:sz w:val="22"/>
          <w:szCs w:val="22"/>
          <w:lang w:eastAsia="ja-JP"/>
        </w:rPr>
        <w:t xml:space="preserve">DCI </w:t>
      </w:r>
      <w:r>
        <w:rPr>
          <w:rFonts w:eastAsia="Yu Mincho"/>
          <w:sz w:val="22"/>
          <w:szCs w:val="22"/>
          <w:lang w:eastAsia="ja-JP"/>
        </w:rPr>
        <w:t>signalling</w:t>
      </w:r>
      <w:r>
        <w:rPr>
          <w:rFonts w:eastAsia="Yu Mincho" w:hint="eastAsia"/>
          <w:sz w:val="22"/>
          <w:szCs w:val="22"/>
          <w:lang w:eastAsia="ja-JP"/>
        </w:rPr>
        <w:t xml:space="preserve">, since </w:t>
      </w:r>
      <w:r>
        <w:rPr>
          <w:rFonts w:eastAsia="Yu Mincho"/>
          <w:sz w:val="22"/>
          <w:szCs w:val="22"/>
          <w:lang w:eastAsia="ja-JP"/>
        </w:rPr>
        <w:t>for Type 1 CG, the parameter change can only rely on RRC reconfiguration which results in long delay and undefined UE behaviour during RRC reconfiguration ambiguity.</w:t>
      </w:r>
    </w:p>
    <w:p w:rsidR="003F135E" w:rsidRDefault="003F135E" w:rsidP="003F135E">
      <w:pPr>
        <w:pStyle w:val="aa"/>
        <w:spacing w:afterLines="50" w:after="156" w:line="240" w:lineRule="auto"/>
        <w:rPr>
          <w:rFonts w:eastAsia="Yu Mincho"/>
          <w:sz w:val="22"/>
          <w:szCs w:val="22"/>
          <w:lang w:eastAsia="ja-JP"/>
        </w:rPr>
      </w:pPr>
    </w:p>
    <w:p w:rsidR="003F135E" w:rsidRPr="003F135E" w:rsidRDefault="003F135E" w:rsidP="003F135E">
      <w:pPr>
        <w:pStyle w:val="aa"/>
        <w:spacing w:afterLines="50" w:after="156" w:line="240" w:lineRule="auto"/>
        <w:rPr>
          <w:rFonts w:eastAsia="Yu Mincho"/>
          <w:sz w:val="22"/>
          <w:szCs w:val="22"/>
          <w:highlight w:val="yellow"/>
          <w:lang w:eastAsia="ja-JP"/>
        </w:rPr>
      </w:pPr>
      <w:r w:rsidRPr="003F135E">
        <w:rPr>
          <w:rFonts w:eastAsia="Yu Mincho" w:hint="eastAsia"/>
          <w:sz w:val="22"/>
          <w:szCs w:val="22"/>
          <w:highlight w:val="yellow"/>
          <w:lang w:eastAsia="ja-JP"/>
        </w:rPr>
        <w:t>A</w:t>
      </w:r>
      <w:r w:rsidRPr="003F135E">
        <w:rPr>
          <w:rFonts w:eastAsia="Yu Mincho"/>
          <w:sz w:val="22"/>
          <w:szCs w:val="22"/>
          <w:highlight w:val="yellow"/>
          <w:lang w:eastAsia="ja-JP"/>
        </w:rPr>
        <w:t>s brought up by HW, there is one issue related to the RRC parameters, so better to discuss it:</w:t>
      </w:r>
    </w:p>
    <w:p w:rsidR="003F135E" w:rsidRPr="003F135E" w:rsidRDefault="003F135E" w:rsidP="003F135E">
      <w:pPr>
        <w:pStyle w:val="aa"/>
        <w:spacing w:afterLines="50" w:after="156" w:line="240" w:lineRule="auto"/>
        <w:rPr>
          <w:rFonts w:eastAsiaTheme="minorEastAsia"/>
          <w:sz w:val="22"/>
          <w:szCs w:val="22"/>
          <w:highlight w:val="yellow"/>
          <w:lang w:eastAsia="zh-CN"/>
        </w:rPr>
      </w:pPr>
      <w:r w:rsidRPr="003F135E">
        <w:rPr>
          <w:rFonts w:eastAsiaTheme="minorEastAsia" w:hint="eastAsia"/>
          <w:sz w:val="22"/>
          <w:szCs w:val="22"/>
          <w:highlight w:val="yellow"/>
          <w:lang w:eastAsia="zh-CN"/>
        </w:rPr>
        <w:t>Q</w:t>
      </w:r>
      <w:r w:rsidRPr="003F135E">
        <w:rPr>
          <w:rFonts w:eastAsiaTheme="minorEastAsia"/>
          <w:sz w:val="22"/>
          <w:szCs w:val="22"/>
          <w:highlight w:val="yellow"/>
          <w:lang w:eastAsia="zh-CN"/>
        </w:rPr>
        <w:t>uestion:</w:t>
      </w:r>
    </w:p>
    <w:p w:rsidR="003F135E" w:rsidRPr="003F135E" w:rsidRDefault="003F135E" w:rsidP="003F135E">
      <w:pPr>
        <w:pStyle w:val="af8"/>
        <w:numPr>
          <w:ilvl w:val="0"/>
          <w:numId w:val="18"/>
        </w:numPr>
        <w:spacing w:afterLines="50" w:after="156"/>
        <w:ind w:firstLineChars="0"/>
        <w:rPr>
          <w:rFonts w:ascii="Times New Roman" w:hAnsi="Times New Roman" w:cs="Times New Roman"/>
          <w:i/>
          <w:sz w:val="22"/>
          <w:highlight w:val="yellow"/>
        </w:rPr>
      </w:pPr>
      <w:r w:rsidRPr="003F135E">
        <w:rPr>
          <w:rFonts w:ascii="Times New Roman" w:hAnsi="Times New Roman" w:cs="Times New Roman"/>
          <w:i/>
          <w:sz w:val="22"/>
          <w:highlight w:val="yellow"/>
        </w:rPr>
        <w:t>For type 1, how to determine the repetition scheme (either slot-based or mini-slot-based) for each CG configuration</w:t>
      </w:r>
      <w:r w:rsidRPr="003F135E">
        <w:rPr>
          <w:rFonts w:ascii="Times New Roman" w:hAnsi="Times New Roman" w:cs="Times New Roman" w:hint="eastAsia"/>
          <w:i/>
          <w:sz w:val="22"/>
          <w:highlight w:val="yellow"/>
        </w:rPr>
        <w:t>?</w:t>
      </w:r>
    </w:p>
    <w:p w:rsidR="003F135E" w:rsidRDefault="003F135E" w:rsidP="003F135E">
      <w:pPr>
        <w:pStyle w:val="af8"/>
        <w:numPr>
          <w:ilvl w:val="0"/>
          <w:numId w:val="18"/>
        </w:numPr>
        <w:spacing w:afterLines="50" w:after="156"/>
        <w:ind w:firstLineChars="0"/>
        <w:rPr>
          <w:rFonts w:ascii="Times New Roman" w:hAnsi="Times New Roman" w:cs="Times New Roman"/>
          <w:i/>
          <w:sz w:val="22"/>
          <w:highlight w:val="yellow"/>
        </w:rPr>
      </w:pPr>
      <w:r w:rsidRPr="003F135E">
        <w:rPr>
          <w:rFonts w:ascii="Times New Roman" w:hAnsi="Times New Roman" w:cs="Times New Roman"/>
          <w:i/>
          <w:sz w:val="22"/>
          <w:highlight w:val="yellow"/>
        </w:rPr>
        <w:t>For type 2, how to determine the repetition scheme (either slot-based or mini-slot-based) for each CG configuration?</w:t>
      </w:r>
    </w:p>
    <w:p w:rsidR="003F135E" w:rsidRPr="003F135E" w:rsidRDefault="003F135E" w:rsidP="003F135E">
      <w:pPr>
        <w:pStyle w:val="af8"/>
        <w:numPr>
          <w:ilvl w:val="1"/>
          <w:numId w:val="18"/>
        </w:numPr>
        <w:spacing w:afterLines="50" w:after="156"/>
        <w:ind w:firstLineChars="0"/>
        <w:rPr>
          <w:rFonts w:ascii="Times New Roman" w:hAnsi="Times New Roman" w:cs="Times New Roman"/>
          <w:i/>
          <w:sz w:val="22"/>
          <w:highlight w:val="yellow"/>
        </w:rPr>
      </w:pPr>
      <w:r>
        <w:rPr>
          <w:rFonts w:ascii="Times New Roman" w:hAnsi="Times New Roman" w:cs="Times New Roman"/>
          <w:i/>
          <w:sz w:val="22"/>
          <w:highlight w:val="yellow"/>
        </w:rPr>
        <w:t xml:space="preserve">Same mechanism as for PUSCH scheduled by dynamic PUSCH. </w:t>
      </w:r>
    </w:p>
    <w:p w:rsidR="003F135E" w:rsidRPr="003F135E" w:rsidRDefault="003F135E">
      <w:pPr>
        <w:spacing w:afterLines="50" w:after="156"/>
        <w:rPr>
          <w:rFonts w:ascii="Times New Roman" w:eastAsia="Yu Mincho" w:hAnsi="Times New Roman" w:cs="Times New Roman"/>
          <w:b/>
          <w:sz w:val="22"/>
          <w:u w:val="single"/>
          <w:lang w:eastAsia="ja-JP"/>
        </w:rPr>
      </w:pPr>
    </w:p>
    <w:p w:rsidR="003F135E" w:rsidRDefault="003F135E">
      <w:pPr>
        <w:spacing w:afterLines="50" w:after="156"/>
        <w:rPr>
          <w:rFonts w:ascii="Times New Roman" w:eastAsia="Yu Mincho" w:hAnsi="Times New Roman" w:cs="Times New Roman"/>
          <w:b/>
          <w:sz w:val="22"/>
          <w:u w:val="single"/>
          <w:lang w:eastAsia="ja-JP"/>
        </w:rPr>
      </w:pPr>
    </w:p>
    <w:p w:rsidR="003F135E" w:rsidRDefault="003F135E">
      <w:pPr>
        <w:spacing w:afterLines="50" w:after="156"/>
        <w:rPr>
          <w:rFonts w:ascii="Times New Roman" w:eastAsia="Yu Mincho" w:hAnsi="Times New Roman" w:cs="Times New Roman"/>
          <w:b/>
          <w:sz w:val="22"/>
          <w:u w:val="single"/>
          <w:lang w:eastAsia="ja-JP"/>
        </w:rPr>
      </w:pPr>
    </w:p>
    <w:p w:rsidR="003670D6" w:rsidRDefault="00714B22">
      <w:pPr>
        <w:spacing w:afterLines="50" w:after="156"/>
        <w:rPr>
          <w:rFonts w:ascii="Times New Roman" w:eastAsia="Yu Mincho" w:hAnsi="Times New Roman" w:cs="Times New Roman"/>
          <w:b/>
          <w:sz w:val="22"/>
          <w:u w:val="single"/>
          <w:lang w:eastAsia="ja-JP"/>
        </w:rPr>
      </w:pPr>
      <w:r>
        <w:rPr>
          <w:rFonts w:ascii="Times New Roman" w:eastAsia="Yu Mincho" w:hAnsi="Times New Roman" w:cs="Times New Roman" w:hint="eastAsia"/>
          <w:b/>
          <w:sz w:val="22"/>
          <w:u w:val="single"/>
          <w:lang w:eastAsia="ja-JP"/>
        </w:rPr>
        <w:t>P</w:t>
      </w:r>
      <w:r>
        <w:rPr>
          <w:rFonts w:ascii="Times New Roman" w:eastAsia="Yu Mincho" w:hAnsi="Times New Roman" w:cs="Times New Roman"/>
          <w:b/>
          <w:sz w:val="22"/>
          <w:u w:val="single"/>
          <w:lang w:eastAsia="ja-JP"/>
        </w:rPr>
        <w:t>roposal 7:</w:t>
      </w:r>
    </w:p>
    <w:p w:rsidR="003670D6" w:rsidRDefault="00714B22">
      <w:pPr>
        <w:pStyle w:val="af8"/>
        <w:numPr>
          <w:ilvl w:val="0"/>
          <w:numId w:val="8"/>
        </w:numPr>
        <w:spacing w:afterLines="50" w:after="156"/>
        <w:ind w:firstLineChars="0"/>
        <w:rPr>
          <w:rFonts w:ascii="Times New Roman" w:hAnsi="Times New Roman" w:cs="Times New Roman"/>
          <w:i/>
          <w:sz w:val="22"/>
        </w:rPr>
      </w:pPr>
      <w:r>
        <w:rPr>
          <w:rFonts w:ascii="Times New Roman" w:hAnsi="Times New Roman" w:cs="Times New Roman" w:hint="eastAsia"/>
          <w:i/>
          <w:sz w:val="22"/>
        </w:rPr>
        <w:t>D</w:t>
      </w:r>
      <w:r>
        <w:rPr>
          <w:rFonts w:ascii="Times New Roman" w:hAnsi="Times New Roman" w:cs="Times New Roman"/>
          <w:i/>
          <w:sz w:val="22"/>
        </w:rPr>
        <w:t xml:space="preserve">iscuss above enhancements during the meeting. </w:t>
      </w:r>
    </w:p>
    <w:p w:rsidR="003F135E" w:rsidRDefault="003F135E" w:rsidP="003F135E">
      <w:pPr>
        <w:spacing w:afterLines="50" w:after="156"/>
        <w:rPr>
          <w:rFonts w:ascii="Times New Roman" w:hAnsi="Times New Roman" w:cs="Times New Roman"/>
          <w:i/>
          <w:sz w:val="22"/>
        </w:rPr>
      </w:pPr>
    </w:p>
    <w:p w:rsidR="003670D6" w:rsidRDefault="00714B22">
      <w:pPr>
        <w:spacing w:afterLines="50" w:after="156"/>
        <w:rPr>
          <w:rFonts w:ascii="Times New Roman" w:eastAsia="Yu Mincho" w:hAnsi="Times New Roman" w:cs="Times New Roman"/>
          <w:kern w:val="0"/>
          <w:sz w:val="22"/>
          <w:lang w:val="en-GB" w:eastAsia="ja-JP"/>
        </w:rPr>
      </w:pPr>
      <w:r>
        <w:rPr>
          <w:rFonts w:ascii="Times New Roman" w:eastAsia="Yu Mincho" w:hAnsi="Times New Roman" w:cs="Times New Roman" w:hint="eastAsia"/>
          <w:kern w:val="0"/>
          <w:sz w:val="22"/>
          <w:lang w:val="en-GB" w:eastAsia="ja-JP"/>
        </w:rPr>
        <w:t>A</w:t>
      </w:r>
      <w:r>
        <w:rPr>
          <w:rFonts w:ascii="Times New Roman" w:eastAsia="Yu Mincho" w:hAnsi="Times New Roman" w:cs="Times New Roman"/>
          <w:kern w:val="0"/>
          <w:sz w:val="22"/>
          <w:lang w:val="en-GB" w:eastAsia="ja-JP"/>
        </w:rPr>
        <w:t>ny others?</w:t>
      </w:r>
    </w:p>
    <w:tbl>
      <w:tblPr>
        <w:tblStyle w:val="af7"/>
        <w:tblW w:w="8522" w:type="dxa"/>
        <w:tblLayout w:type="fixed"/>
        <w:tblLook w:val="04A0" w:firstRow="1" w:lastRow="0" w:firstColumn="1" w:lastColumn="0" w:noHBand="0" w:noVBand="1"/>
      </w:tblPr>
      <w:tblGrid>
        <w:gridCol w:w="2005"/>
        <w:gridCol w:w="6517"/>
      </w:tblGrid>
      <w:tr w:rsidR="003670D6">
        <w:tc>
          <w:tcPr>
            <w:tcW w:w="2005" w:type="dxa"/>
            <w:shd w:val="clear" w:color="auto" w:fill="9CC2E5" w:themeFill="accent5" w:themeFillTint="99"/>
          </w:tcPr>
          <w:p w:rsidR="003670D6" w:rsidRDefault="00714B22">
            <w:pPr>
              <w:spacing w:afterLines="50" w:after="156"/>
              <w:rPr>
                <w:rFonts w:ascii="Times New Roman" w:eastAsia="MS Mincho" w:hAnsi="Times New Roman" w:cs="Times New Roman"/>
                <w:sz w:val="22"/>
              </w:rPr>
            </w:pPr>
            <w:r>
              <w:rPr>
                <w:rFonts w:ascii="Times New Roman" w:eastAsia="MS Mincho" w:hAnsi="Times New Roman" w:cs="Times New Roman"/>
                <w:sz w:val="22"/>
              </w:rPr>
              <w:t>Company</w:t>
            </w:r>
          </w:p>
        </w:tc>
        <w:tc>
          <w:tcPr>
            <w:tcW w:w="6517" w:type="dxa"/>
            <w:shd w:val="clear" w:color="auto" w:fill="9CC2E5" w:themeFill="accent5" w:themeFillTint="99"/>
          </w:tcPr>
          <w:p w:rsidR="003670D6" w:rsidRDefault="00714B22">
            <w:pPr>
              <w:spacing w:afterLines="50" w:after="156"/>
              <w:rPr>
                <w:rFonts w:ascii="Times New Roman" w:eastAsia="MS Mincho" w:hAnsi="Times New Roman" w:cs="Times New Roman"/>
                <w:sz w:val="22"/>
              </w:rPr>
            </w:pPr>
            <w:r>
              <w:rPr>
                <w:rFonts w:ascii="Times New Roman" w:eastAsia="MS Mincho" w:hAnsi="Times New Roman" w:cs="Times New Roman"/>
                <w:sz w:val="22"/>
              </w:rPr>
              <w:t>View</w:t>
            </w:r>
          </w:p>
        </w:tc>
      </w:tr>
      <w:tr w:rsidR="003670D6">
        <w:tc>
          <w:tcPr>
            <w:tcW w:w="2005" w:type="dxa"/>
          </w:tcPr>
          <w:p w:rsidR="003670D6" w:rsidRDefault="00714B22">
            <w:pPr>
              <w:spacing w:afterLines="50" w:after="156"/>
              <w:rPr>
                <w:rFonts w:ascii="Times New Roman" w:eastAsia="Malgun Gothic" w:hAnsi="Times New Roman" w:cs="Times New Roman"/>
                <w:kern w:val="0"/>
                <w:sz w:val="22"/>
                <w:lang w:val="en-GB" w:eastAsia="ko-KR"/>
              </w:rPr>
            </w:pPr>
            <w:r>
              <w:rPr>
                <w:rFonts w:ascii="Times New Roman" w:eastAsia="Yu Mincho" w:hAnsi="Times New Roman" w:cs="Times New Roman"/>
                <w:kern w:val="0"/>
                <w:sz w:val="22"/>
                <w:lang w:val="en-GB" w:eastAsia="ja-JP"/>
              </w:rPr>
              <w:t>Nokia, NSB</w:t>
            </w:r>
          </w:p>
        </w:tc>
        <w:tc>
          <w:tcPr>
            <w:tcW w:w="6517" w:type="dxa"/>
          </w:tcPr>
          <w:p w:rsidR="003670D6" w:rsidRDefault="00714B22">
            <w:pPr>
              <w:spacing w:afterLines="50" w:after="156"/>
              <w:rPr>
                <w:rFonts w:ascii="Times New Roman" w:hAnsi="Times New Roman" w:cs="Times New Roman"/>
                <w:kern w:val="0"/>
                <w:sz w:val="22"/>
                <w:lang w:val="en-GB"/>
              </w:rPr>
            </w:pPr>
            <w:r>
              <w:rPr>
                <w:rFonts w:ascii="Times New Roman" w:hAnsi="Times New Roman" w:cs="Times New Roman"/>
                <w:kern w:val="0"/>
                <w:sz w:val="22"/>
                <w:lang w:val="en-GB"/>
              </w:rPr>
              <w:t>Yes</w:t>
            </w:r>
          </w:p>
        </w:tc>
      </w:tr>
      <w:tr w:rsidR="00835A46">
        <w:tc>
          <w:tcPr>
            <w:tcW w:w="2005" w:type="dxa"/>
          </w:tcPr>
          <w:p w:rsidR="00835A46" w:rsidRPr="009F4127" w:rsidRDefault="00835A46" w:rsidP="00835A46">
            <w:pPr>
              <w:spacing w:afterLines="50" w:after="156"/>
              <w:rPr>
                <w:rFonts w:ascii="Times New Roman" w:hAnsi="Times New Roman" w:cs="Times New Roman"/>
                <w:kern w:val="0"/>
                <w:sz w:val="22"/>
                <w:lang w:val="en-GB"/>
              </w:rPr>
            </w:pPr>
            <w:proofErr w:type="spellStart"/>
            <w:proofErr w:type="gramStart"/>
            <w:r>
              <w:rPr>
                <w:rFonts w:ascii="Times New Roman" w:hAnsi="Times New Roman" w:cs="Times New Roman" w:hint="eastAsia"/>
                <w:kern w:val="0"/>
                <w:sz w:val="22"/>
                <w:lang w:val="en-GB"/>
              </w:rPr>
              <w:t>H</w:t>
            </w:r>
            <w:r>
              <w:rPr>
                <w:rFonts w:ascii="Times New Roman" w:hAnsi="Times New Roman" w:cs="Times New Roman"/>
                <w:kern w:val="0"/>
                <w:sz w:val="22"/>
                <w:lang w:val="en-GB"/>
              </w:rPr>
              <w:t>uawei</w:t>
            </w:r>
            <w:r w:rsidR="00312412">
              <w:rPr>
                <w:rFonts w:ascii="Times New Roman" w:eastAsia="Yu Mincho" w:hAnsi="Times New Roman" w:cs="Times New Roman"/>
                <w:kern w:val="0"/>
                <w:sz w:val="22"/>
                <w:lang w:val="en-GB" w:eastAsia="ja-JP"/>
              </w:rPr>
              <w:t>,HiSilicon</w:t>
            </w:r>
            <w:proofErr w:type="spellEnd"/>
            <w:proofErr w:type="gramEnd"/>
          </w:p>
        </w:tc>
        <w:tc>
          <w:tcPr>
            <w:tcW w:w="6517" w:type="dxa"/>
          </w:tcPr>
          <w:p w:rsidR="00835A46" w:rsidRDefault="00835A46" w:rsidP="00835A46">
            <w:pPr>
              <w:spacing w:afterLines="50" w:after="156"/>
              <w:rPr>
                <w:rFonts w:ascii="Times New Roman" w:hAnsi="Times New Roman" w:cs="Times New Roman"/>
                <w:kern w:val="0"/>
                <w:sz w:val="22"/>
                <w:lang w:val="en-GB"/>
              </w:rPr>
            </w:pPr>
            <w:r>
              <w:rPr>
                <w:rFonts w:ascii="Times New Roman" w:hAnsi="Times New Roman" w:cs="Times New Roman"/>
                <w:kern w:val="0"/>
                <w:sz w:val="22"/>
                <w:lang w:val="en-GB"/>
              </w:rPr>
              <w:t>Another issue that is also needed to be discuss under 7.2.6.6 is how to determine the repetition scheme (either slot-based or mini-slot-based) for each CG configuration, as this may have impact on RRC parameters.</w:t>
            </w:r>
          </w:p>
        </w:tc>
      </w:tr>
      <w:tr w:rsidR="00835A46">
        <w:tc>
          <w:tcPr>
            <w:tcW w:w="2005" w:type="dxa"/>
          </w:tcPr>
          <w:p w:rsidR="00835A46" w:rsidRPr="00643D9B" w:rsidRDefault="001306B8" w:rsidP="00835A46">
            <w:pPr>
              <w:spacing w:afterLines="50" w:after="156"/>
              <w:rPr>
                <w:rFonts w:ascii="Times New Roman" w:eastAsia="Malgun Gothic" w:hAnsi="Times New Roman" w:cs="Times New Roman"/>
                <w:kern w:val="0"/>
                <w:sz w:val="22"/>
                <w:lang w:eastAsia="ko-KR"/>
              </w:rPr>
            </w:pPr>
            <w:r>
              <w:rPr>
                <w:rFonts w:ascii="Times New Roman" w:eastAsia="Malgun Gothic" w:hAnsi="Times New Roman" w:cs="Times New Roman"/>
                <w:kern w:val="0"/>
                <w:sz w:val="22"/>
                <w:lang w:eastAsia="ko-KR"/>
              </w:rPr>
              <w:t>Ericsson</w:t>
            </w:r>
          </w:p>
        </w:tc>
        <w:tc>
          <w:tcPr>
            <w:tcW w:w="6517" w:type="dxa"/>
          </w:tcPr>
          <w:p w:rsidR="00835A46" w:rsidRDefault="001306B8" w:rsidP="00835A46">
            <w:pPr>
              <w:spacing w:afterLines="50" w:after="156"/>
              <w:rPr>
                <w:rFonts w:ascii="Times New Roman" w:eastAsia="Malgun Gothic" w:hAnsi="Times New Roman" w:cs="Times New Roman"/>
                <w:kern w:val="0"/>
                <w:sz w:val="22"/>
                <w:lang w:val="en-GB" w:eastAsia="ko-KR"/>
              </w:rPr>
            </w:pPr>
            <w:r>
              <w:rPr>
                <w:rFonts w:ascii="Times New Roman" w:eastAsia="Malgun Gothic" w:hAnsi="Times New Roman" w:cs="Times New Roman"/>
                <w:kern w:val="0"/>
                <w:sz w:val="22"/>
                <w:lang w:val="en-GB" w:eastAsia="ko-KR"/>
              </w:rPr>
              <w:t xml:space="preserve">We would like to discuss range of repetition factor. For the repetition scheme, we may discuss this after the repetition scheme/parameters in </w:t>
            </w:r>
            <w:r>
              <w:rPr>
                <w:rFonts w:ascii="Times New Roman" w:eastAsia="Malgun Gothic" w:hAnsi="Times New Roman" w:cs="Times New Roman"/>
                <w:kern w:val="0"/>
                <w:sz w:val="22"/>
                <w:lang w:val="en-GB" w:eastAsia="ko-KR"/>
              </w:rPr>
              <w:lastRenderedPageBreak/>
              <w:t xml:space="preserve">PUSCH enhancement get decided. </w:t>
            </w:r>
          </w:p>
        </w:tc>
      </w:tr>
      <w:tr w:rsidR="00835A46">
        <w:tc>
          <w:tcPr>
            <w:tcW w:w="2005" w:type="dxa"/>
          </w:tcPr>
          <w:p w:rsidR="00835A46" w:rsidRDefault="00835A46" w:rsidP="00835A46">
            <w:pPr>
              <w:spacing w:afterLines="50" w:after="156"/>
              <w:rPr>
                <w:rFonts w:ascii="Times New Roman" w:hAnsi="Times New Roman" w:cs="Times New Roman"/>
                <w:kern w:val="0"/>
                <w:sz w:val="22"/>
              </w:rPr>
            </w:pPr>
          </w:p>
        </w:tc>
        <w:tc>
          <w:tcPr>
            <w:tcW w:w="6517" w:type="dxa"/>
          </w:tcPr>
          <w:p w:rsidR="00835A46" w:rsidRDefault="00835A46" w:rsidP="00835A46">
            <w:pPr>
              <w:spacing w:afterLines="50" w:after="156"/>
              <w:rPr>
                <w:rFonts w:ascii="Times New Roman" w:eastAsia="Malgun Gothic" w:hAnsi="Times New Roman" w:cs="Times New Roman"/>
                <w:kern w:val="0"/>
                <w:sz w:val="22"/>
                <w:lang w:val="en-GB" w:eastAsia="ko-KR"/>
              </w:rPr>
            </w:pPr>
          </w:p>
        </w:tc>
      </w:tr>
    </w:tbl>
    <w:p w:rsidR="003670D6" w:rsidRDefault="003670D6">
      <w:pPr>
        <w:spacing w:afterLines="50" w:after="156"/>
        <w:rPr>
          <w:rFonts w:ascii="Times New Roman" w:hAnsi="Times New Roman" w:cs="Times New Roman"/>
          <w:i/>
          <w:sz w:val="22"/>
        </w:rPr>
      </w:pPr>
    </w:p>
    <w:p w:rsidR="003670D6" w:rsidRDefault="00714B22">
      <w:pPr>
        <w:pStyle w:val="1"/>
        <w:numPr>
          <w:ilvl w:val="0"/>
          <w:numId w:val="4"/>
        </w:numPr>
        <w:tabs>
          <w:tab w:val="left" w:pos="0"/>
        </w:tabs>
        <w:autoSpaceDE/>
        <w:autoSpaceDN/>
        <w:spacing w:before="240"/>
        <w:rPr>
          <w:rFonts w:ascii="Arial" w:eastAsia="等线" w:hAnsi="Arial"/>
          <w:bCs w:val="0"/>
          <w:kern w:val="28"/>
          <w:szCs w:val="20"/>
          <w:lang w:eastAsia="zh-CN"/>
        </w:rPr>
      </w:pPr>
      <w:r>
        <w:rPr>
          <w:rFonts w:ascii="Arial" w:eastAsia="等线" w:hAnsi="Arial" w:hint="eastAsia"/>
          <w:bCs w:val="0"/>
          <w:kern w:val="28"/>
          <w:szCs w:val="20"/>
          <w:lang w:eastAsia="zh-CN"/>
        </w:rPr>
        <w:t>P</w:t>
      </w:r>
      <w:r>
        <w:rPr>
          <w:rFonts w:ascii="Arial" w:eastAsia="等线" w:hAnsi="Arial"/>
          <w:bCs w:val="0"/>
          <w:kern w:val="28"/>
          <w:szCs w:val="20"/>
          <w:lang w:eastAsia="zh-CN"/>
        </w:rPr>
        <w:t>roposal summary</w:t>
      </w:r>
    </w:p>
    <w:p w:rsidR="003670D6" w:rsidRDefault="00714B22">
      <w:pPr>
        <w:spacing w:afterLines="50" w:after="156"/>
        <w:rPr>
          <w:rFonts w:ascii="Times New Roman" w:hAnsi="Times New Roman" w:cs="Times New Roman"/>
          <w:sz w:val="22"/>
        </w:rPr>
      </w:pPr>
      <w:r>
        <w:rPr>
          <w:rFonts w:ascii="Times New Roman" w:hAnsi="Times New Roman" w:cs="Times New Roman" w:hint="eastAsia"/>
          <w:sz w:val="22"/>
        </w:rPr>
        <w:t>B</w:t>
      </w:r>
      <w:r>
        <w:rPr>
          <w:rFonts w:ascii="Times New Roman" w:hAnsi="Times New Roman" w:cs="Times New Roman"/>
          <w:sz w:val="22"/>
        </w:rPr>
        <w:t>ased on the survey and above discussions. All proposals are summarized as following:</w:t>
      </w:r>
    </w:p>
    <w:p w:rsidR="003670D6" w:rsidRDefault="00714B22">
      <w:pPr>
        <w:spacing w:afterLines="50" w:after="156"/>
        <w:rPr>
          <w:rFonts w:ascii="Times New Roman" w:eastAsia="Yu Mincho" w:hAnsi="Times New Roman" w:cs="Times New Roman"/>
          <w:b/>
          <w:sz w:val="22"/>
          <w:u w:val="single"/>
          <w:lang w:eastAsia="ja-JP"/>
        </w:rPr>
      </w:pPr>
      <w:r>
        <w:rPr>
          <w:rFonts w:ascii="Times New Roman" w:eastAsia="Yu Mincho" w:hAnsi="Times New Roman" w:cs="Times New Roman"/>
          <w:b/>
          <w:sz w:val="22"/>
          <w:u w:val="single"/>
          <w:lang w:eastAsia="ja-JP"/>
        </w:rPr>
        <w:t>Proposal 1:</w:t>
      </w:r>
    </w:p>
    <w:p w:rsidR="003670D6" w:rsidRDefault="00714B22">
      <w:pPr>
        <w:pStyle w:val="af8"/>
        <w:numPr>
          <w:ilvl w:val="0"/>
          <w:numId w:val="8"/>
        </w:numPr>
        <w:spacing w:afterLines="50" w:after="156"/>
        <w:ind w:firstLineChars="0"/>
        <w:rPr>
          <w:rFonts w:ascii="Times New Roman" w:hAnsi="Times New Roman" w:cs="Times New Roman"/>
          <w:i/>
          <w:sz w:val="22"/>
        </w:rPr>
      </w:pPr>
      <w:r>
        <w:rPr>
          <w:rFonts w:ascii="Times New Roman" w:hAnsi="Times New Roman" w:cs="Times New Roman"/>
          <w:i/>
          <w:sz w:val="22"/>
        </w:rPr>
        <w:t>Support DCI format 0-0, 0-1 and new DCI format scheduling PUSCH for Type 2 CG activation</w:t>
      </w:r>
    </w:p>
    <w:p w:rsidR="003670D6" w:rsidRDefault="00714B22">
      <w:pPr>
        <w:pStyle w:val="af8"/>
        <w:numPr>
          <w:ilvl w:val="0"/>
          <w:numId w:val="8"/>
        </w:numPr>
        <w:spacing w:afterLines="50" w:after="156"/>
        <w:ind w:firstLineChars="0"/>
        <w:rPr>
          <w:rFonts w:ascii="Times New Roman" w:hAnsi="Times New Roman" w:cs="Times New Roman"/>
          <w:i/>
          <w:sz w:val="22"/>
        </w:rPr>
      </w:pPr>
      <w:r>
        <w:rPr>
          <w:rFonts w:ascii="Times New Roman" w:hAnsi="Times New Roman" w:cs="Times New Roman"/>
          <w:i/>
          <w:sz w:val="22"/>
        </w:rPr>
        <w:t>Support DCI format 0-0 and new DCI format scheduling PUSCH for Type 2 CG release</w:t>
      </w:r>
    </w:p>
    <w:p w:rsidR="003670D6" w:rsidRDefault="00714B22">
      <w:pPr>
        <w:pStyle w:val="af8"/>
        <w:numPr>
          <w:ilvl w:val="1"/>
          <w:numId w:val="8"/>
        </w:numPr>
        <w:spacing w:afterLines="50" w:after="156"/>
        <w:ind w:firstLineChars="0"/>
        <w:rPr>
          <w:rFonts w:ascii="Times New Roman" w:hAnsi="Times New Roman" w:cs="Times New Roman"/>
          <w:i/>
          <w:sz w:val="22"/>
        </w:rPr>
      </w:pPr>
      <w:r>
        <w:rPr>
          <w:rFonts w:ascii="Times New Roman" w:hAnsi="Times New Roman" w:cs="Times New Roman" w:hint="eastAsia"/>
          <w:i/>
          <w:sz w:val="22"/>
        </w:rPr>
        <w:t>F</w:t>
      </w:r>
      <w:r>
        <w:rPr>
          <w:rFonts w:ascii="Times New Roman" w:hAnsi="Times New Roman" w:cs="Times New Roman"/>
          <w:i/>
          <w:sz w:val="22"/>
        </w:rPr>
        <w:t>FS DCI format 0_1 for Type 2 CG release</w:t>
      </w:r>
    </w:p>
    <w:p w:rsidR="003670D6" w:rsidRDefault="00714B22">
      <w:pPr>
        <w:spacing w:afterLines="50" w:after="156"/>
        <w:rPr>
          <w:rFonts w:ascii="Times New Roman" w:eastAsia="Yu Mincho" w:hAnsi="Times New Roman" w:cs="Times New Roman"/>
          <w:b/>
          <w:sz w:val="22"/>
          <w:u w:val="single"/>
          <w:lang w:eastAsia="ja-JP"/>
        </w:rPr>
      </w:pPr>
      <w:r>
        <w:rPr>
          <w:rFonts w:ascii="Times New Roman" w:eastAsia="Yu Mincho" w:hAnsi="Times New Roman" w:cs="Times New Roman"/>
          <w:b/>
          <w:sz w:val="22"/>
          <w:u w:val="single"/>
          <w:lang w:eastAsia="ja-JP"/>
        </w:rPr>
        <w:t>Proposal 2-1:</w:t>
      </w:r>
    </w:p>
    <w:p w:rsidR="003670D6" w:rsidRDefault="00714B22">
      <w:pPr>
        <w:pStyle w:val="af8"/>
        <w:numPr>
          <w:ilvl w:val="0"/>
          <w:numId w:val="8"/>
        </w:numPr>
        <w:spacing w:afterLines="50" w:after="156"/>
        <w:ind w:firstLineChars="0"/>
        <w:rPr>
          <w:rFonts w:ascii="Times New Roman" w:hAnsi="Times New Roman" w:cs="Times New Roman"/>
          <w:i/>
          <w:sz w:val="22"/>
        </w:rPr>
      </w:pPr>
      <w:r>
        <w:rPr>
          <w:rFonts w:ascii="Times New Roman" w:hAnsi="Times New Roman" w:cs="Times New Roman"/>
          <w:i/>
          <w:sz w:val="22"/>
        </w:rPr>
        <w:t>M least significant bits of HPN field in DCI format 0_0 and 0_1 with CRC scrambled by CS-RNTI is used to indicate which configuration is to be activated and which configuration(s) is/are to be released.</w:t>
      </w:r>
    </w:p>
    <w:p w:rsidR="003670D6" w:rsidRDefault="00714B22">
      <w:pPr>
        <w:spacing w:afterLines="50" w:after="156"/>
        <w:rPr>
          <w:rFonts w:ascii="Times New Roman" w:eastAsia="Yu Mincho" w:hAnsi="Times New Roman" w:cs="Times New Roman"/>
          <w:b/>
          <w:sz w:val="22"/>
          <w:u w:val="single"/>
          <w:lang w:eastAsia="ja-JP"/>
        </w:rPr>
      </w:pPr>
      <w:r>
        <w:rPr>
          <w:rFonts w:ascii="Times New Roman" w:eastAsia="Yu Mincho" w:hAnsi="Times New Roman" w:cs="Times New Roman"/>
          <w:b/>
          <w:sz w:val="22"/>
          <w:u w:val="single"/>
          <w:lang w:eastAsia="ja-JP"/>
        </w:rPr>
        <w:t>Proposal 2-2:</w:t>
      </w:r>
    </w:p>
    <w:p w:rsidR="003670D6" w:rsidRDefault="00714B22">
      <w:pPr>
        <w:pStyle w:val="af8"/>
        <w:numPr>
          <w:ilvl w:val="0"/>
          <w:numId w:val="8"/>
        </w:numPr>
        <w:spacing w:afterLines="50" w:after="156"/>
        <w:ind w:firstLineChars="0"/>
        <w:rPr>
          <w:rFonts w:ascii="Times New Roman" w:hAnsi="Times New Roman" w:cs="Times New Roman"/>
          <w:i/>
          <w:sz w:val="22"/>
        </w:rPr>
      </w:pPr>
      <w:r>
        <w:rPr>
          <w:rFonts w:ascii="Times New Roman" w:hAnsi="Times New Roman" w:cs="Times New Roman"/>
          <w:i/>
          <w:sz w:val="22"/>
        </w:rPr>
        <w:t>For new UL DCI format with CRC scrambled by CS-RNTI, at least HPN field is used to indicate which configuration is to be activated and which configuration(s) is/are to be released.</w:t>
      </w:r>
    </w:p>
    <w:p w:rsidR="003670D6" w:rsidRDefault="00714B22">
      <w:pPr>
        <w:pStyle w:val="af8"/>
        <w:numPr>
          <w:ilvl w:val="1"/>
          <w:numId w:val="8"/>
        </w:numPr>
        <w:spacing w:afterLines="50" w:after="156"/>
        <w:ind w:firstLineChars="0"/>
        <w:rPr>
          <w:rFonts w:ascii="Times New Roman" w:hAnsi="Times New Roman" w:cs="Times New Roman"/>
          <w:i/>
          <w:sz w:val="22"/>
        </w:rPr>
      </w:pPr>
      <w:r>
        <w:rPr>
          <w:rFonts w:ascii="Times New Roman" w:hAnsi="Times New Roman" w:cs="Times New Roman" w:hint="eastAsia"/>
          <w:i/>
          <w:sz w:val="22"/>
        </w:rPr>
        <w:t>F</w:t>
      </w:r>
      <w:r>
        <w:rPr>
          <w:rFonts w:ascii="Times New Roman" w:hAnsi="Times New Roman" w:cs="Times New Roman"/>
          <w:i/>
          <w:sz w:val="22"/>
        </w:rPr>
        <w:t>FS other field(s) if the number of bits for HPN field is smaller than M.</w:t>
      </w:r>
    </w:p>
    <w:p w:rsidR="003670D6" w:rsidRDefault="00714B22">
      <w:pPr>
        <w:spacing w:afterLines="50" w:after="156"/>
        <w:rPr>
          <w:rFonts w:ascii="Times New Roman" w:eastAsia="Yu Mincho" w:hAnsi="Times New Roman" w:cs="Times New Roman"/>
          <w:b/>
          <w:sz w:val="22"/>
          <w:u w:val="single"/>
          <w:lang w:eastAsia="ja-JP"/>
        </w:rPr>
      </w:pPr>
      <w:r>
        <w:rPr>
          <w:rFonts w:ascii="Times New Roman" w:eastAsia="Yu Mincho" w:hAnsi="Times New Roman" w:cs="Times New Roman" w:hint="eastAsia"/>
          <w:b/>
          <w:sz w:val="22"/>
          <w:u w:val="single"/>
          <w:lang w:eastAsia="ja-JP"/>
        </w:rPr>
        <w:t>P</w:t>
      </w:r>
      <w:r>
        <w:rPr>
          <w:rFonts w:ascii="Times New Roman" w:eastAsia="Yu Mincho" w:hAnsi="Times New Roman" w:cs="Times New Roman"/>
          <w:b/>
          <w:sz w:val="22"/>
          <w:u w:val="single"/>
          <w:lang w:eastAsia="ja-JP"/>
        </w:rPr>
        <w:t>roposal 3:</w:t>
      </w:r>
    </w:p>
    <w:p w:rsidR="003670D6" w:rsidRDefault="00714B22">
      <w:pPr>
        <w:pStyle w:val="af8"/>
        <w:numPr>
          <w:ilvl w:val="0"/>
          <w:numId w:val="8"/>
        </w:numPr>
        <w:spacing w:afterLines="50" w:after="156"/>
        <w:ind w:firstLineChars="0"/>
        <w:rPr>
          <w:rFonts w:ascii="Times New Roman" w:hAnsi="Times New Roman" w:cs="Times New Roman"/>
          <w:i/>
          <w:sz w:val="22"/>
        </w:rPr>
      </w:pPr>
      <w:r>
        <w:rPr>
          <w:rFonts w:ascii="Times New Roman" w:hAnsi="Times New Roman" w:cs="Times New Roman"/>
          <w:i/>
          <w:sz w:val="22"/>
        </w:rPr>
        <w:t xml:space="preserve">FFS whether and how to set defined values for additional fields </w:t>
      </w:r>
      <w:r>
        <w:rPr>
          <w:rFonts w:ascii="Times New Roman" w:hAnsi="Times New Roman" w:cs="Times New Roman" w:hint="eastAsia"/>
          <w:i/>
          <w:sz w:val="22"/>
        </w:rPr>
        <w:t>for</w:t>
      </w:r>
      <w:r>
        <w:rPr>
          <w:rFonts w:ascii="Times New Roman" w:hAnsi="Times New Roman" w:cs="Times New Roman"/>
          <w:i/>
          <w:sz w:val="22"/>
        </w:rPr>
        <w:t xml:space="preserve"> activation and/or release DCI validation.</w:t>
      </w:r>
    </w:p>
    <w:p w:rsidR="003670D6" w:rsidRDefault="00714B22">
      <w:pPr>
        <w:spacing w:afterLines="50" w:after="156"/>
        <w:rPr>
          <w:rFonts w:ascii="Times New Roman" w:eastAsia="Yu Mincho" w:hAnsi="Times New Roman" w:cs="Times New Roman"/>
          <w:b/>
          <w:sz w:val="22"/>
          <w:u w:val="single"/>
          <w:lang w:eastAsia="ja-JP"/>
        </w:rPr>
      </w:pPr>
      <w:r>
        <w:rPr>
          <w:rFonts w:ascii="Times New Roman" w:eastAsia="Yu Mincho" w:hAnsi="Times New Roman" w:cs="Times New Roman" w:hint="eastAsia"/>
          <w:b/>
          <w:sz w:val="22"/>
          <w:u w:val="single"/>
          <w:lang w:eastAsia="ja-JP"/>
        </w:rPr>
        <w:t>P</w:t>
      </w:r>
      <w:r>
        <w:rPr>
          <w:rFonts w:ascii="Times New Roman" w:eastAsia="Yu Mincho" w:hAnsi="Times New Roman" w:cs="Times New Roman"/>
          <w:b/>
          <w:sz w:val="22"/>
          <w:u w:val="single"/>
          <w:lang w:eastAsia="ja-JP"/>
        </w:rPr>
        <w:t>roposal 4:</w:t>
      </w:r>
    </w:p>
    <w:p w:rsidR="003670D6" w:rsidRDefault="00714B22">
      <w:pPr>
        <w:pStyle w:val="af8"/>
        <w:numPr>
          <w:ilvl w:val="0"/>
          <w:numId w:val="8"/>
        </w:numPr>
        <w:spacing w:afterLines="50" w:after="156"/>
        <w:ind w:firstLineChars="0"/>
        <w:rPr>
          <w:rFonts w:ascii="Times New Roman" w:hAnsi="Times New Roman" w:cs="Times New Roman"/>
          <w:i/>
          <w:sz w:val="22"/>
        </w:rPr>
      </w:pPr>
      <w:r>
        <w:rPr>
          <w:rFonts w:ascii="Times New Roman" w:hAnsi="Times New Roman" w:cs="Times New Roman"/>
          <w:i/>
          <w:sz w:val="22"/>
        </w:rPr>
        <w:t xml:space="preserve">New UL DCI format with CRC scrambled by CS-RNTI should be size-aligned with the new UL DCI format with CRC scrambled by C-RNTI. </w:t>
      </w:r>
    </w:p>
    <w:p w:rsidR="003670D6" w:rsidRDefault="00714B22">
      <w:pPr>
        <w:spacing w:afterLines="50" w:after="156"/>
        <w:rPr>
          <w:rFonts w:ascii="Times New Roman" w:eastAsia="Yu Mincho" w:hAnsi="Times New Roman" w:cs="Times New Roman"/>
          <w:b/>
          <w:sz w:val="22"/>
          <w:u w:val="single"/>
          <w:lang w:eastAsia="ja-JP"/>
        </w:rPr>
      </w:pPr>
      <w:r>
        <w:rPr>
          <w:rFonts w:ascii="Times New Roman" w:eastAsia="Yu Mincho" w:hAnsi="Times New Roman" w:cs="Times New Roman" w:hint="eastAsia"/>
          <w:b/>
          <w:sz w:val="22"/>
          <w:u w:val="single"/>
          <w:lang w:eastAsia="ja-JP"/>
        </w:rPr>
        <w:t>P</w:t>
      </w:r>
      <w:r>
        <w:rPr>
          <w:rFonts w:ascii="Times New Roman" w:eastAsia="Yu Mincho" w:hAnsi="Times New Roman" w:cs="Times New Roman"/>
          <w:b/>
          <w:sz w:val="22"/>
          <w:u w:val="single"/>
          <w:lang w:eastAsia="ja-JP"/>
        </w:rPr>
        <w:t>roposal 5:</w:t>
      </w:r>
    </w:p>
    <w:p w:rsidR="003670D6" w:rsidRDefault="00714B22">
      <w:pPr>
        <w:pStyle w:val="af8"/>
        <w:numPr>
          <w:ilvl w:val="0"/>
          <w:numId w:val="8"/>
        </w:numPr>
        <w:spacing w:afterLines="50" w:after="156"/>
        <w:ind w:firstLineChars="0"/>
        <w:rPr>
          <w:rFonts w:ascii="Times New Roman" w:hAnsi="Times New Roman" w:cs="Times New Roman"/>
          <w:i/>
          <w:sz w:val="22"/>
        </w:rPr>
      </w:pPr>
      <w:r>
        <w:rPr>
          <w:rFonts w:ascii="Times New Roman" w:hAnsi="Times New Roman" w:cs="Times New Roman"/>
          <w:i/>
          <w:sz w:val="22"/>
        </w:rPr>
        <w:t>Retransmission of the PUSCH retransmission scheduled by a new UL DCI format with CRC scrambled by CS-RNTI with NDI=1 shall follow the same higher layer configuration defined for dynamic PUSCH transmission associated with the new UL DCI format.</w:t>
      </w:r>
    </w:p>
    <w:p w:rsidR="003670D6" w:rsidRDefault="00714B22">
      <w:pPr>
        <w:spacing w:afterLines="50" w:after="156"/>
        <w:rPr>
          <w:rFonts w:ascii="Times New Roman" w:eastAsia="Yu Mincho" w:hAnsi="Times New Roman" w:cs="Times New Roman"/>
          <w:b/>
          <w:sz w:val="22"/>
          <w:u w:val="single"/>
          <w:lang w:eastAsia="ja-JP"/>
        </w:rPr>
      </w:pPr>
      <w:r>
        <w:rPr>
          <w:rFonts w:ascii="Times New Roman" w:eastAsia="Yu Mincho" w:hAnsi="Times New Roman" w:cs="Times New Roman" w:hint="eastAsia"/>
          <w:b/>
          <w:sz w:val="22"/>
          <w:u w:val="single"/>
          <w:lang w:eastAsia="ja-JP"/>
        </w:rPr>
        <w:t>P</w:t>
      </w:r>
      <w:r>
        <w:rPr>
          <w:rFonts w:ascii="Times New Roman" w:eastAsia="Yu Mincho" w:hAnsi="Times New Roman" w:cs="Times New Roman"/>
          <w:b/>
          <w:sz w:val="22"/>
          <w:u w:val="single"/>
          <w:lang w:eastAsia="ja-JP"/>
        </w:rPr>
        <w:t>roposal 6:</w:t>
      </w:r>
    </w:p>
    <w:p w:rsidR="003670D6" w:rsidRDefault="00714B22">
      <w:pPr>
        <w:pStyle w:val="af8"/>
        <w:numPr>
          <w:ilvl w:val="0"/>
          <w:numId w:val="8"/>
        </w:numPr>
        <w:spacing w:afterLines="50" w:after="156"/>
        <w:ind w:firstLineChars="0"/>
        <w:rPr>
          <w:rFonts w:ascii="Times New Roman" w:hAnsi="Times New Roman" w:cs="Times New Roman"/>
          <w:i/>
          <w:sz w:val="22"/>
        </w:rPr>
      </w:pPr>
      <w:r>
        <w:rPr>
          <w:rFonts w:ascii="Times New Roman" w:hAnsi="Times New Roman" w:cs="Times New Roman"/>
          <w:i/>
          <w:sz w:val="22"/>
        </w:rPr>
        <w:t xml:space="preserve">FFS whether to introduce the RRC </w:t>
      </w:r>
      <w:proofErr w:type="spellStart"/>
      <w:r>
        <w:rPr>
          <w:rFonts w:ascii="Times New Roman" w:hAnsi="Times New Roman" w:cs="Times New Roman"/>
          <w:i/>
          <w:sz w:val="22"/>
        </w:rPr>
        <w:t>signalling</w:t>
      </w:r>
      <w:proofErr w:type="spellEnd"/>
      <w:r>
        <w:rPr>
          <w:rFonts w:ascii="Times New Roman" w:hAnsi="Times New Roman" w:cs="Times New Roman"/>
          <w:i/>
          <w:sz w:val="22"/>
        </w:rPr>
        <w:t xml:space="preserve"> to enable/disable the feature of starting from any RV0 occasion for RV cyclic sequences {0,0,0,0} and {0,3,0,3}.</w:t>
      </w:r>
    </w:p>
    <w:p w:rsidR="003670D6" w:rsidRDefault="003670D6">
      <w:pPr>
        <w:spacing w:afterLines="50" w:after="156"/>
        <w:rPr>
          <w:rFonts w:ascii="Arial" w:eastAsia="等线" w:hAnsi="Arial"/>
          <w:bCs/>
          <w:kern w:val="28"/>
          <w:szCs w:val="20"/>
          <w:lang w:val="en-GB"/>
        </w:rPr>
      </w:pPr>
    </w:p>
    <w:p w:rsidR="003670D6" w:rsidRDefault="00714B22">
      <w:pPr>
        <w:pStyle w:val="1"/>
        <w:numPr>
          <w:ilvl w:val="0"/>
          <w:numId w:val="4"/>
        </w:numPr>
        <w:tabs>
          <w:tab w:val="left" w:pos="0"/>
        </w:tabs>
        <w:autoSpaceDE/>
        <w:autoSpaceDN/>
        <w:spacing w:before="240"/>
        <w:rPr>
          <w:rFonts w:ascii="Arial" w:eastAsia="等线" w:hAnsi="Arial"/>
          <w:bCs w:val="0"/>
          <w:kern w:val="28"/>
          <w:szCs w:val="20"/>
          <w:lang w:eastAsia="zh-CN"/>
        </w:rPr>
      </w:pPr>
      <w:r>
        <w:rPr>
          <w:rFonts w:ascii="Arial" w:eastAsia="等线" w:hAnsi="Arial" w:hint="eastAsia"/>
          <w:bCs w:val="0"/>
          <w:kern w:val="28"/>
          <w:szCs w:val="20"/>
          <w:lang w:eastAsia="zh-CN"/>
        </w:rPr>
        <w:lastRenderedPageBreak/>
        <w:t>References</w:t>
      </w:r>
    </w:p>
    <w:p w:rsidR="003670D6" w:rsidRDefault="005D503D">
      <w:pPr>
        <w:widowControl/>
        <w:jc w:val="left"/>
        <w:rPr>
          <w:rFonts w:ascii="Times" w:eastAsia="Batang" w:hAnsi="Times" w:cs="Times New Roman"/>
          <w:kern w:val="0"/>
          <w:sz w:val="20"/>
          <w:szCs w:val="24"/>
          <w:lang w:val="en-GB"/>
        </w:rPr>
      </w:pPr>
      <w:hyperlink r:id="rId14" w:history="1">
        <w:r w:rsidR="00714B22">
          <w:rPr>
            <w:rFonts w:ascii="Times" w:eastAsia="Batang" w:hAnsi="Times" w:cs="Times New Roman"/>
            <w:color w:val="0000FF"/>
            <w:kern w:val="0"/>
            <w:sz w:val="20"/>
            <w:szCs w:val="24"/>
            <w:u w:val="single"/>
            <w:lang w:val="en-GB"/>
          </w:rPr>
          <w:t>R1-1910020</w:t>
        </w:r>
      </w:hyperlink>
      <w:r w:rsidR="00714B22">
        <w:rPr>
          <w:rFonts w:ascii="Times" w:eastAsia="Batang" w:hAnsi="Times" w:cs="Times New Roman"/>
          <w:kern w:val="0"/>
          <w:sz w:val="20"/>
          <w:szCs w:val="24"/>
          <w:lang w:val="en-GB"/>
        </w:rPr>
        <w:tab/>
        <w:t>Discussion on UL grant-free transmission enhancements for URLLC</w:t>
      </w:r>
      <w:r w:rsidR="00714B22">
        <w:rPr>
          <w:rFonts w:ascii="Times" w:eastAsia="Batang" w:hAnsi="Times" w:cs="Times New Roman"/>
          <w:kern w:val="0"/>
          <w:sz w:val="20"/>
          <w:szCs w:val="24"/>
          <w:lang w:val="en-GB"/>
        </w:rPr>
        <w:tab/>
      </w:r>
      <w:proofErr w:type="spellStart"/>
      <w:r w:rsidR="00714B22">
        <w:rPr>
          <w:rFonts w:ascii="Times" w:eastAsia="Batang" w:hAnsi="Times" w:cs="Times New Roman"/>
          <w:kern w:val="0"/>
          <w:sz w:val="20"/>
          <w:szCs w:val="24"/>
          <w:lang w:val="en-GB"/>
        </w:rPr>
        <w:t>Spreadtrum</w:t>
      </w:r>
      <w:proofErr w:type="spellEnd"/>
      <w:r w:rsidR="00714B22">
        <w:rPr>
          <w:rFonts w:ascii="Times" w:eastAsia="Batang" w:hAnsi="Times" w:cs="Times New Roman"/>
          <w:kern w:val="0"/>
          <w:sz w:val="20"/>
          <w:szCs w:val="24"/>
          <w:lang w:val="en-GB"/>
        </w:rPr>
        <w:t xml:space="preserve"> Communications</w:t>
      </w:r>
    </w:p>
    <w:p w:rsidR="003670D6" w:rsidRDefault="005D503D">
      <w:pPr>
        <w:widowControl/>
        <w:jc w:val="left"/>
        <w:rPr>
          <w:rFonts w:ascii="Times" w:eastAsia="Batang" w:hAnsi="Times" w:cs="Times New Roman"/>
          <w:kern w:val="0"/>
          <w:sz w:val="20"/>
          <w:szCs w:val="24"/>
          <w:lang w:val="en-GB"/>
        </w:rPr>
      </w:pPr>
      <w:hyperlink r:id="rId15" w:history="1">
        <w:r w:rsidR="00714B22">
          <w:rPr>
            <w:rFonts w:ascii="Times" w:eastAsia="Batang" w:hAnsi="Times" w:cs="Times New Roman"/>
            <w:color w:val="0000FF"/>
            <w:kern w:val="0"/>
            <w:sz w:val="20"/>
            <w:szCs w:val="24"/>
            <w:u w:val="single"/>
            <w:lang w:val="en-GB"/>
          </w:rPr>
          <w:t>R1-1910071</w:t>
        </w:r>
      </w:hyperlink>
      <w:r w:rsidR="00714B22">
        <w:rPr>
          <w:rFonts w:ascii="Times" w:eastAsia="Batang" w:hAnsi="Times" w:cs="Times New Roman"/>
          <w:kern w:val="0"/>
          <w:sz w:val="20"/>
          <w:szCs w:val="24"/>
          <w:lang w:val="en-GB"/>
        </w:rPr>
        <w:tab/>
        <w:t>Enhanced UL configured grant transmission</w:t>
      </w:r>
      <w:r w:rsidR="00714B22">
        <w:rPr>
          <w:rFonts w:ascii="Times" w:eastAsia="Batang" w:hAnsi="Times" w:cs="Times New Roman"/>
          <w:kern w:val="0"/>
          <w:sz w:val="20"/>
          <w:szCs w:val="24"/>
          <w:lang w:val="en-GB"/>
        </w:rPr>
        <w:tab/>
        <w:t xml:space="preserve">Huawei, </w:t>
      </w:r>
      <w:proofErr w:type="spellStart"/>
      <w:r w:rsidR="00714B22">
        <w:rPr>
          <w:rFonts w:ascii="Times" w:eastAsia="Batang" w:hAnsi="Times" w:cs="Times New Roman"/>
          <w:kern w:val="0"/>
          <w:sz w:val="20"/>
          <w:szCs w:val="24"/>
          <w:lang w:val="en-GB"/>
        </w:rPr>
        <w:t>HiSilicon</w:t>
      </w:r>
      <w:proofErr w:type="spellEnd"/>
    </w:p>
    <w:p w:rsidR="003670D6" w:rsidRDefault="005D503D">
      <w:pPr>
        <w:widowControl/>
        <w:jc w:val="left"/>
        <w:rPr>
          <w:rFonts w:ascii="Times" w:eastAsia="Batang" w:hAnsi="Times" w:cs="Times New Roman"/>
          <w:kern w:val="0"/>
          <w:sz w:val="20"/>
          <w:szCs w:val="24"/>
          <w:lang w:val="en-GB"/>
        </w:rPr>
      </w:pPr>
      <w:hyperlink r:id="rId16" w:history="1">
        <w:r w:rsidR="00714B22">
          <w:rPr>
            <w:rFonts w:ascii="Times" w:eastAsia="Batang" w:hAnsi="Times" w:cs="Times New Roman"/>
            <w:color w:val="0000FF"/>
            <w:kern w:val="0"/>
            <w:sz w:val="20"/>
            <w:szCs w:val="24"/>
            <w:u w:val="single"/>
            <w:lang w:val="en-GB"/>
          </w:rPr>
          <w:t>R1-1910105</w:t>
        </w:r>
      </w:hyperlink>
      <w:r w:rsidR="00714B22">
        <w:rPr>
          <w:rFonts w:ascii="Times" w:eastAsia="Batang" w:hAnsi="Times" w:cs="Times New Roman"/>
          <w:kern w:val="0"/>
          <w:sz w:val="20"/>
          <w:szCs w:val="24"/>
          <w:lang w:val="en-GB"/>
        </w:rPr>
        <w:tab/>
        <w:t>Enhancements for UL configured grant transmission</w:t>
      </w:r>
      <w:r w:rsidR="00714B22">
        <w:rPr>
          <w:rFonts w:ascii="Times" w:eastAsia="Batang" w:hAnsi="Times" w:cs="Times New Roman"/>
          <w:kern w:val="0"/>
          <w:sz w:val="20"/>
          <w:szCs w:val="24"/>
          <w:lang w:val="en-GB"/>
        </w:rPr>
        <w:tab/>
        <w:t>ZTE</w:t>
      </w:r>
    </w:p>
    <w:p w:rsidR="003670D6" w:rsidRDefault="005D503D">
      <w:pPr>
        <w:widowControl/>
        <w:jc w:val="left"/>
        <w:rPr>
          <w:rFonts w:ascii="Times" w:eastAsia="Batang" w:hAnsi="Times" w:cs="Times New Roman"/>
          <w:kern w:val="0"/>
          <w:sz w:val="20"/>
          <w:szCs w:val="24"/>
          <w:lang w:val="en-GB"/>
        </w:rPr>
      </w:pPr>
      <w:hyperlink r:id="rId17" w:history="1">
        <w:r w:rsidR="00714B22">
          <w:rPr>
            <w:rFonts w:ascii="Times" w:eastAsia="Batang" w:hAnsi="Times" w:cs="Times New Roman"/>
            <w:color w:val="0000FF"/>
            <w:kern w:val="0"/>
            <w:sz w:val="20"/>
            <w:szCs w:val="24"/>
            <w:u w:val="single"/>
            <w:lang w:val="en-GB"/>
          </w:rPr>
          <w:t>R1-1910188</w:t>
        </w:r>
      </w:hyperlink>
      <w:r w:rsidR="00714B22">
        <w:rPr>
          <w:rFonts w:ascii="Times" w:eastAsia="Batang" w:hAnsi="Times" w:cs="Times New Roman"/>
          <w:kern w:val="0"/>
          <w:sz w:val="20"/>
          <w:szCs w:val="24"/>
          <w:lang w:val="en-GB"/>
        </w:rPr>
        <w:tab/>
        <w:t>UL configured grant transmission enhancements for URLLC</w:t>
      </w:r>
      <w:r w:rsidR="00714B22">
        <w:rPr>
          <w:rFonts w:ascii="Times" w:eastAsia="Batang" w:hAnsi="Times" w:cs="Times New Roman"/>
          <w:kern w:val="0"/>
          <w:sz w:val="20"/>
          <w:szCs w:val="24"/>
          <w:lang w:val="en-GB"/>
        </w:rPr>
        <w:tab/>
        <w:t>Fujitsu</w:t>
      </w:r>
    </w:p>
    <w:p w:rsidR="003670D6" w:rsidRDefault="005D503D">
      <w:pPr>
        <w:widowControl/>
        <w:jc w:val="left"/>
        <w:rPr>
          <w:rFonts w:ascii="Times" w:eastAsia="Batang" w:hAnsi="Times" w:cs="Times New Roman"/>
          <w:kern w:val="0"/>
          <w:sz w:val="20"/>
          <w:szCs w:val="24"/>
          <w:lang w:val="en-GB"/>
        </w:rPr>
      </w:pPr>
      <w:hyperlink r:id="rId18" w:history="1">
        <w:r w:rsidR="00714B22">
          <w:rPr>
            <w:rFonts w:ascii="Times" w:eastAsia="Batang" w:hAnsi="Times" w:cs="Times New Roman"/>
            <w:color w:val="0000FF"/>
            <w:kern w:val="0"/>
            <w:sz w:val="20"/>
            <w:szCs w:val="24"/>
            <w:u w:val="single"/>
            <w:lang w:val="en-GB"/>
          </w:rPr>
          <w:t>R1-1910226</w:t>
        </w:r>
      </w:hyperlink>
      <w:r w:rsidR="00714B22">
        <w:rPr>
          <w:rFonts w:ascii="Times" w:eastAsia="Batang" w:hAnsi="Times" w:cs="Times New Roman"/>
          <w:kern w:val="0"/>
          <w:sz w:val="20"/>
          <w:szCs w:val="24"/>
          <w:lang w:val="en-GB"/>
        </w:rPr>
        <w:tab/>
        <w:t xml:space="preserve">Enhanced UL configured grant </w:t>
      </w:r>
      <w:proofErr w:type="gramStart"/>
      <w:r w:rsidR="00714B22">
        <w:rPr>
          <w:rFonts w:ascii="Times" w:eastAsia="Batang" w:hAnsi="Times" w:cs="Times New Roman"/>
          <w:kern w:val="0"/>
          <w:sz w:val="20"/>
          <w:szCs w:val="24"/>
          <w:lang w:val="en-GB"/>
        </w:rPr>
        <w:t>transmissions  for</w:t>
      </w:r>
      <w:proofErr w:type="gramEnd"/>
      <w:r w:rsidR="00714B22">
        <w:rPr>
          <w:rFonts w:ascii="Times" w:eastAsia="Batang" w:hAnsi="Times" w:cs="Times New Roman"/>
          <w:kern w:val="0"/>
          <w:sz w:val="20"/>
          <w:szCs w:val="24"/>
          <w:lang w:val="en-GB"/>
        </w:rPr>
        <w:t xml:space="preserve"> URLLC</w:t>
      </w:r>
      <w:r w:rsidR="00714B22">
        <w:rPr>
          <w:rFonts w:ascii="Times" w:eastAsia="Batang" w:hAnsi="Times" w:cs="Times New Roman"/>
          <w:kern w:val="0"/>
          <w:sz w:val="20"/>
          <w:szCs w:val="24"/>
          <w:lang w:val="en-GB"/>
        </w:rPr>
        <w:tab/>
        <w:t>vivo</w:t>
      </w:r>
    </w:p>
    <w:p w:rsidR="003670D6" w:rsidRDefault="005D503D">
      <w:pPr>
        <w:widowControl/>
        <w:jc w:val="left"/>
        <w:rPr>
          <w:rFonts w:ascii="Times" w:eastAsia="Batang" w:hAnsi="Times" w:cs="Times New Roman"/>
          <w:kern w:val="0"/>
          <w:sz w:val="20"/>
          <w:szCs w:val="24"/>
          <w:lang w:val="en-GB"/>
        </w:rPr>
      </w:pPr>
      <w:hyperlink r:id="rId19" w:history="1">
        <w:r w:rsidR="00714B22">
          <w:rPr>
            <w:rFonts w:ascii="Times" w:eastAsia="Batang" w:hAnsi="Times" w:cs="Times New Roman"/>
            <w:color w:val="0000FF"/>
            <w:kern w:val="0"/>
            <w:sz w:val="20"/>
            <w:szCs w:val="24"/>
            <w:u w:val="single"/>
            <w:lang w:val="en-GB"/>
          </w:rPr>
          <w:t>R1-1910346</w:t>
        </w:r>
      </w:hyperlink>
      <w:r w:rsidR="00714B22">
        <w:rPr>
          <w:rFonts w:ascii="Times" w:eastAsia="Batang" w:hAnsi="Times" w:cs="Times New Roman"/>
          <w:kern w:val="0"/>
          <w:sz w:val="20"/>
          <w:szCs w:val="24"/>
          <w:lang w:val="en-GB"/>
        </w:rPr>
        <w:tab/>
        <w:t>Discussion on enhanced UL configured grant transmission</w:t>
      </w:r>
      <w:r w:rsidR="00714B22">
        <w:rPr>
          <w:rFonts w:ascii="Times" w:eastAsia="Batang" w:hAnsi="Times" w:cs="Times New Roman"/>
          <w:kern w:val="0"/>
          <w:sz w:val="20"/>
          <w:szCs w:val="24"/>
          <w:lang w:val="en-GB"/>
        </w:rPr>
        <w:tab/>
        <w:t>CATT</w:t>
      </w:r>
    </w:p>
    <w:p w:rsidR="003670D6" w:rsidRDefault="005D503D">
      <w:pPr>
        <w:widowControl/>
        <w:jc w:val="left"/>
        <w:rPr>
          <w:rFonts w:ascii="Times" w:eastAsia="Batang" w:hAnsi="Times" w:cs="Times New Roman"/>
          <w:kern w:val="0"/>
          <w:sz w:val="20"/>
          <w:szCs w:val="24"/>
          <w:lang w:val="en-GB"/>
        </w:rPr>
      </w:pPr>
      <w:hyperlink r:id="rId20" w:history="1">
        <w:r w:rsidR="00714B22">
          <w:rPr>
            <w:rFonts w:ascii="Times" w:eastAsia="Batang" w:hAnsi="Times" w:cs="Times New Roman"/>
            <w:color w:val="0000FF"/>
            <w:kern w:val="0"/>
            <w:sz w:val="20"/>
            <w:szCs w:val="24"/>
            <w:u w:val="single"/>
            <w:lang w:val="en-GB"/>
          </w:rPr>
          <w:t>R1-1910488</w:t>
        </w:r>
      </w:hyperlink>
      <w:r w:rsidR="00714B22">
        <w:rPr>
          <w:rFonts w:ascii="Times" w:eastAsia="Batang" w:hAnsi="Times" w:cs="Times New Roman"/>
          <w:kern w:val="0"/>
          <w:sz w:val="20"/>
          <w:szCs w:val="24"/>
          <w:lang w:val="en-GB"/>
        </w:rPr>
        <w:tab/>
        <w:t xml:space="preserve">UL configured grants for </w:t>
      </w:r>
      <w:proofErr w:type="spellStart"/>
      <w:r w:rsidR="00714B22">
        <w:rPr>
          <w:rFonts w:ascii="Times" w:eastAsia="Batang" w:hAnsi="Times" w:cs="Times New Roman"/>
          <w:kern w:val="0"/>
          <w:sz w:val="20"/>
          <w:szCs w:val="24"/>
          <w:lang w:val="en-GB"/>
        </w:rPr>
        <w:t>eURLLC</w:t>
      </w:r>
      <w:proofErr w:type="spellEnd"/>
      <w:r w:rsidR="00714B22">
        <w:rPr>
          <w:rFonts w:ascii="Times" w:eastAsia="Batang" w:hAnsi="Times" w:cs="Times New Roman"/>
          <w:kern w:val="0"/>
          <w:sz w:val="20"/>
          <w:szCs w:val="24"/>
          <w:lang w:val="en-GB"/>
        </w:rPr>
        <w:tab/>
        <w:t>Samsung</w:t>
      </w:r>
    </w:p>
    <w:p w:rsidR="003670D6" w:rsidRDefault="005D503D">
      <w:pPr>
        <w:widowControl/>
        <w:jc w:val="left"/>
        <w:rPr>
          <w:rFonts w:ascii="Times" w:eastAsia="Batang" w:hAnsi="Times" w:cs="Times New Roman"/>
          <w:kern w:val="0"/>
          <w:sz w:val="20"/>
          <w:szCs w:val="24"/>
          <w:lang w:val="en-GB"/>
        </w:rPr>
      </w:pPr>
      <w:hyperlink r:id="rId21" w:history="1">
        <w:r w:rsidR="00714B22">
          <w:rPr>
            <w:rFonts w:ascii="Times" w:eastAsia="Batang" w:hAnsi="Times" w:cs="Times New Roman"/>
            <w:color w:val="0000FF"/>
            <w:kern w:val="0"/>
            <w:sz w:val="20"/>
            <w:szCs w:val="24"/>
            <w:u w:val="single"/>
            <w:lang w:val="en-GB"/>
          </w:rPr>
          <w:t>R1-1910550</w:t>
        </w:r>
      </w:hyperlink>
      <w:r w:rsidR="00714B22">
        <w:rPr>
          <w:rFonts w:ascii="Times" w:eastAsia="Batang" w:hAnsi="Times" w:cs="Times New Roman"/>
          <w:kern w:val="0"/>
          <w:sz w:val="20"/>
          <w:szCs w:val="24"/>
          <w:lang w:val="en-GB"/>
        </w:rPr>
        <w:tab/>
        <w:t>Enhancements to UL Configured Grant Transmission for NR URLLC</w:t>
      </w:r>
      <w:r w:rsidR="00714B22">
        <w:rPr>
          <w:rFonts w:ascii="Times" w:eastAsia="Batang" w:hAnsi="Times" w:cs="Times New Roman"/>
          <w:kern w:val="0"/>
          <w:sz w:val="20"/>
          <w:szCs w:val="24"/>
          <w:lang w:val="en-GB"/>
        </w:rPr>
        <w:tab/>
        <w:t>Ericsson</w:t>
      </w:r>
    </w:p>
    <w:p w:rsidR="003670D6" w:rsidRDefault="005D503D">
      <w:pPr>
        <w:widowControl/>
        <w:jc w:val="left"/>
        <w:rPr>
          <w:rFonts w:ascii="Times" w:eastAsia="Batang" w:hAnsi="Times" w:cs="Times New Roman"/>
          <w:kern w:val="0"/>
          <w:sz w:val="20"/>
          <w:szCs w:val="24"/>
          <w:lang w:val="en-GB"/>
        </w:rPr>
      </w:pPr>
      <w:hyperlink r:id="rId22" w:history="1">
        <w:r w:rsidR="00714B22">
          <w:rPr>
            <w:rFonts w:ascii="Times" w:eastAsia="Batang" w:hAnsi="Times" w:cs="Times New Roman"/>
            <w:color w:val="0000FF"/>
            <w:kern w:val="0"/>
            <w:sz w:val="20"/>
            <w:szCs w:val="24"/>
            <w:u w:val="single"/>
            <w:lang w:val="en-GB"/>
          </w:rPr>
          <w:t>R1-1910624</w:t>
        </w:r>
      </w:hyperlink>
      <w:r w:rsidR="00714B22">
        <w:rPr>
          <w:rFonts w:ascii="Times" w:eastAsia="Batang" w:hAnsi="Times" w:cs="Times New Roman"/>
          <w:kern w:val="0"/>
          <w:sz w:val="20"/>
          <w:szCs w:val="24"/>
          <w:lang w:val="en-GB"/>
        </w:rPr>
        <w:tab/>
        <w:t>Configured grant enhancements for URLLC</w:t>
      </w:r>
      <w:r w:rsidR="00714B22">
        <w:rPr>
          <w:rFonts w:ascii="Times" w:eastAsia="Batang" w:hAnsi="Times" w:cs="Times New Roman"/>
          <w:kern w:val="0"/>
          <w:sz w:val="20"/>
          <w:szCs w:val="24"/>
          <w:lang w:val="en-GB"/>
        </w:rPr>
        <w:tab/>
        <w:t>OPPO</w:t>
      </w:r>
    </w:p>
    <w:p w:rsidR="003670D6" w:rsidRDefault="005D503D">
      <w:pPr>
        <w:widowControl/>
        <w:jc w:val="left"/>
        <w:rPr>
          <w:rFonts w:ascii="Times" w:eastAsia="Batang" w:hAnsi="Times" w:cs="Times New Roman"/>
          <w:kern w:val="0"/>
          <w:sz w:val="20"/>
          <w:szCs w:val="24"/>
          <w:lang w:val="en-GB"/>
        </w:rPr>
      </w:pPr>
      <w:hyperlink r:id="rId23" w:history="1">
        <w:r w:rsidR="00714B22">
          <w:rPr>
            <w:rFonts w:ascii="Times" w:eastAsia="Batang" w:hAnsi="Times" w:cs="Times New Roman"/>
            <w:color w:val="0000FF"/>
            <w:kern w:val="0"/>
            <w:sz w:val="20"/>
            <w:szCs w:val="24"/>
            <w:u w:val="single"/>
            <w:lang w:val="en-GB"/>
          </w:rPr>
          <w:t>R1-1910665</w:t>
        </w:r>
      </w:hyperlink>
      <w:r w:rsidR="00714B22">
        <w:rPr>
          <w:rFonts w:ascii="Times" w:eastAsia="Batang" w:hAnsi="Times" w:cs="Times New Roman"/>
          <w:kern w:val="0"/>
          <w:sz w:val="20"/>
          <w:szCs w:val="24"/>
          <w:lang w:val="en-GB"/>
        </w:rPr>
        <w:tab/>
        <w:t>Enhancements to UL configured grant transmission</w:t>
      </w:r>
      <w:r w:rsidR="00714B22">
        <w:rPr>
          <w:rFonts w:ascii="Times" w:eastAsia="Batang" w:hAnsi="Times" w:cs="Times New Roman"/>
          <w:kern w:val="0"/>
          <w:sz w:val="20"/>
          <w:szCs w:val="24"/>
          <w:lang w:val="en-GB"/>
        </w:rPr>
        <w:tab/>
        <w:t>Intel Corporation</w:t>
      </w:r>
    </w:p>
    <w:p w:rsidR="003670D6" w:rsidRDefault="005D503D">
      <w:pPr>
        <w:widowControl/>
        <w:jc w:val="left"/>
        <w:rPr>
          <w:rFonts w:ascii="Times" w:eastAsia="Batang" w:hAnsi="Times" w:cs="Times New Roman"/>
          <w:kern w:val="0"/>
          <w:sz w:val="20"/>
          <w:szCs w:val="24"/>
          <w:lang w:val="en-GB"/>
        </w:rPr>
      </w:pPr>
      <w:hyperlink r:id="rId24" w:history="1">
        <w:r w:rsidR="00714B22">
          <w:rPr>
            <w:rFonts w:ascii="Times" w:eastAsia="Batang" w:hAnsi="Times" w:cs="Times New Roman"/>
            <w:color w:val="0000FF"/>
            <w:kern w:val="0"/>
            <w:sz w:val="20"/>
            <w:szCs w:val="24"/>
            <w:u w:val="single"/>
            <w:lang w:val="en-GB"/>
          </w:rPr>
          <w:t>R1-1910773</w:t>
        </w:r>
      </w:hyperlink>
      <w:r w:rsidR="00714B22">
        <w:rPr>
          <w:rFonts w:ascii="Times" w:eastAsia="Batang" w:hAnsi="Times" w:cs="Times New Roman"/>
          <w:kern w:val="0"/>
          <w:sz w:val="20"/>
          <w:szCs w:val="24"/>
          <w:lang w:val="en-GB"/>
        </w:rPr>
        <w:tab/>
        <w:t>Enhanced UL configured grant transmission for URLLC</w:t>
      </w:r>
      <w:r w:rsidR="00714B22">
        <w:rPr>
          <w:rFonts w:ascii="Times" w:eastAsia="Batang" w:hAnsi="Times" w:cs="Times New Roman"/>
          <w:kern w:val="0"/>
          <w:sz w:val="20"/>
          <w:szCs w:val="24"/>
          <w:lang w:val="en-GB"/>
        </w:rPr>
        <w:tab/>
        <w:t>Sony</w:t>
      </w:r>
    </w:p>
    <w:p w:rsidR="003670D6" w:rsidRDefault="005D503D">
      <w:pPr>
        <w:widowControl/>
        <w:jc w:val="left"/>
        <w:rPr>
          <w:rFonts w:ascii="Times" w:eastAsia="Batang" w:hAnsi="Times" w:cs="Times New Roman"/>
          <w:kern w:val="0"/>
          <w:sz w:val="20"/>
          <w:szCs w:val="24"/>
          <w:lang w:val="en-GB"/>
        </w:rPr>
      </w:pPr>
      <w:hyperlink r:id="rId25" w:history="1">
        <w:r w:rsidR="00714B22">
          <w:rPr>
            <w:rFonts w:ascii="Times" w:eastAsia="Batang" w:hAnsi="Times" w:cs="Times New Roman"/>
            <w:color w:val="0000FF"/>
            <w:kern w:val="0"/>
            <w:sz w:val="20"/>
            <w:szCs w:val="24"/>
            <w:u w:val="single"/>
            <w:lang w:val="en-GB"/>
          </w:rPr>
          <w:t>R1-1910831</w:t>
        </w:r>
      </w:hyperlink>
      <w:r w:rsidR="00714B22">
        <w:rPr>
          <w:rFonts w:ascii="Times" w:eastAsia="Batang" w:hAnsi="Times" w:cs="Times New Roman"/>
          <w:kern w:val="0"/>
          <w:sz w:val="20"/>
          <w:szCs w:val="24"/>
          <w:lang w:val="en-GB"/>
        </w:rPr>
        <w:tab/>
        <w:t>Enhanced UL configured grant transmission for NR URLLC</w:t>
      </w:r>
      <w:r w:rsidR="00714B22">
        <w:rPr>
          <w:rFonts w:ascii="Times" w:eastAsia="Batang" w:hAnsi="Times" w:cs="Times New Roman"/>
          <w:kern w:val="0"/>
          <w:sz w:val="20"/>
          <w:szCs w:val="24"/>
          <w:lang w:val="en-GB"/>
        </w:rPr>
        <w:tab/>
        <w:t>LG Electronics</w:t>
      </w:r>
    </w:p>
    <w:p w:rsidR="003670D6" w:rsidRDefault="005D503D">
      <w:pPr>
        <w:widowControl/>
        <w:ind w:left="1440" w:hanging="1440"/>
        <w:jc w:val="left"/>
        <w:rPr>
          <w:rFonts w:ascii="Times" w:eastAsia="Batang" w:hAnsi="Times" w:cs="Times New Roman"/>
          <w:kern w:val="0"/>
          <w:sz w:val="20"/>
          <w:szCs w:val="24"/>
          <w:lang w:val="en-GB"/>
        </w:rPr>
      </w:pPr>
      <w:hyperlink r:id="rId26" w:history="1">
        <w:r w:rsidR="00714B22">
          <w:rPr>
            <w:rFonts w:ascii="Times" w:eastAsia="Batang" w:hAnsi="Times" w:cs="Times New Roman"/>
            <w:color w:val="0000FF"/>
            <w:kern w:val="0"/>
            <w:sz w:val="20"/>
            <w:szCs w:val="24"/>
            <w:u w:val="single"/>
            <w:lang w:val="en-GB"/>
          </w:rPr>
          <w:t>R1-1910869</w:t>
        </w:r>
      </w:hyperlink>
      <w:r w:rsidR="00714B22">
        <w:rPr>
          <w:rFonts w:ascii="Times" w:eastAsia="Batang" w:hAnsi="Times" w:cs="Times New Roman"/>
          <w:kern w:val="0"/>
          <w:sz w:val="20"/>
          <w:szCs w:val="24"/>
          <w:lang w:val="en-GB"/>
        </w:rPr>
        <w:tab/>
        <w:t>On Enhanced UL Configured Grant Transmission for NR URLLC and activation/release of multiple SPS configurations</w:t>
      </w:r>
      <w:r w:rsidR="00714B22">
        <w:rPr>
          <w:rFonts w:ascii="Times" w:eastAsia="Batang" w:hAnsi="Times" w:cs="Times New Roman"/>
          <w:kern w:val="0"/>
          <w:sz w:val="20"/>
          <w:szCs w:val="24"/>
          <w:lang w:val="en-GB"/>
        </w:rPr>
        <w:tab/>
        <w:t>Nokia, Nokia Shanghai Bell</w:t>
      </w:r>
    </w:p>
    <w:p w:rsidR="003670D6" w:rsidRDefault="005D503D">
      <w:pPr>
        <w:widowControl/>
        <w:jc w:val="left"/>
        <w:rPr>
          <w:rFonts w:ascii="Times" w:eastAsia="Batang" w:hAnsi="Times" w:cs="Times New Roman"/>
          <w:kern w:val="0"/>
          <w:sz w:val="20"/>
          <w:szCs w:val="24"/>
          <w:lang w:val="en-GB"/>
        </w:rPr>
      </w:pPr>
      <w:hyperlink r:id="rId27" w:history="1">
        <w:r w:rsidR="00714B22">
          <w:rPr>
            <w:rFonts w:ascii="Times" w:eastAsia="Batang" w:hAnsi="Times" w:cs="Times New Roman"/>
            <w:color w:val="0000FF"/>
            <w:kern w:val="0"/>
            <w:sz w:val="20"/>
            <w:szCs w:val="24"/>
            <w:u w:val="single"/>
            <w:lang w:val="en-GB"/>
          </w:rPr>
          <w:t>R1-1910992</w:t>
        </w:r>
      </w:hyperlink>
      <w:r w:rsidR="00714B22">
        <w:rPr>
          <w:rFonts w:ascii="Times" w:eastAsia="Batang" w:hAnsi="Times" w:cs="Times New Roman"/>
          <w:kern w:val="0"/>
          <w:sz w:val="20"/>
          <w:szCs w:val="24"/>
          <w:lang w:val="en-GB"/>
        </w:rPr>
        <w:tab/>
        <w:t>Discussion on URLLC enhancements for grant-free transmission</w:t>
      </w:r>
      <w:r w:rsidR="00714B22">
        <w:rPr>
          <w:rFonts w:ascii="Times" w:eastAsia="Batang" w:hAnsi="Times" w:cs="Times New Roman"/>
          <w:kern w:val="0"/>
          <w:sz w:val="20"/>
          <w:szCs w:val="24"/>
          <w:lang w:val="en-GB"/>
        </w:rPr>
        <w:tab/>
        <w:t>Panasonic Corporation</w:t>
      </w:r>
    </w:p>
    <w:p w:rsidR="003670D6" w:rsidRDefault="005D503D">
      <w:pPr>
        <w:widowControl/>
        <w:jc w:val="left"/>
        <w:rPr>
          <w:rFonts w:ascii="Times" w:eastAsia="Batang" w:hAnsi="Times" w:cs="Times New Roman"/>
          <w:kern w:val="0"/>
          <w:sz w:val="20"/>
          <w:szCs w:val="24"/>
          <w:lang w:val="en-GB"/>
        </w:rPr>
      </w:pPr>
      <w:hyperlink r:id="rId28" w:history="1">
        <w:r w:rsidR="00714B22">
          <w:rPr>
            <w:rFonts w:ascii="Times" w:eastAsia="Batang" w:hAnsi="Times" w:cs="Times New Roman"/>
            <w:color w:val="0000FF"/>
            <w:kern w:val="0"/>
            <w:sz w:val="20"/>
            <w:szCs w:val="24"/>
            <w:u w:val="single"/>
            <w:lang w:val="en-GB"/>
          </w:rPr>
          <w:t>R1-1911083</w:t>
        </w:r>
      </w:hyperlink>
      <w:r w:rsidR="00714B22">
        <w:rPr>
          <w:rFonts w:ascii="Times" w:eastAsia="Batang" w:hAnsi="Times" w:cs="Times New Roman"/>
          <w:kern w:val="0"/>
          <w:sz w:val="20"/>
          <w:szCs w:val="24"/>
          <w:lang w:val="en-GB"/>
        </w:rPr>
        <w:tab/>
        <w:t>Enhancements for NR configured-grant</w:t>
      </w:r>
      <w:r w:rsidR="00714B22">
        <w:rPr>
          <w:rFonts w:ascii="Times" w:eastAsia="Batang" w:hAnsi="Times" w:cs="Times New Roman"/>
          <w:kern w:val="0"/>
          <w:sz w:val="20"/>
          <w:szCs w:val="24"/>
          <w:lang w:val="en-GB"/>
        </w:rPr>
        <w:tab/>
        <w:t>MediaTek Inc.</w:t>
      </w:r>
    </w:p>
    <w:p w:rsidR="003670D6" w:rsidRDefault="005D503D">
      <w:pPr>
        <w:widowControl/>
        <w:jc w:val="left"/>
        <w:rPr>
          <w:rFonts w:ascii="Times" w:eastAsia="Batang" w:hAnsi="Times" w:cs="Times New Roman"/>
          <w:kern w:val="0"/>
          <w:sz w:val="20"/>
          <w:szCs w:val="24"/>
          <w:lang w:val="en-GB"/>
        </w:rPr>
      </w:pPr>
      <w:hyperlink r:id="rId29" w:history="1">
        <w:r w:rsidR="00714B22">
          <w:rPr>
            <w:rFonts w:ascii="Times" w:eastAsia="Batang" w:hAnsi="Times" w:cs="Times New Roman"/>
            <w:color w:val="0000FF"/>
            <w:kern w:val="0"/>
            <w:sz w:val="20"/>
            <w:szCs w:val="24"/>
            <w:u w:val="single"/>
            <w:lang w:val="en-GB"/>
          </w:rPr>
          <w:t>R1-1911123</w:t>
        </w:r>
      </w:hyperlink>
      <w:r w:rsidR="00714B22">
        <w:rPr>
          <w:rFonts w:ascii="Times" w:eastAsia="Batang" w:hAnsi="Times" w:cs="Times New Roman"/>
          <w:kern w:val="0"/>
          <w:sz w:val="20"/>
          <w:szCs w:val="24"/>
          <w:lang w:val="en-GB"/>
        </w:rPr>
        <w:tab/>
        <w:t xml:space="preserve">Enhanced Grant-Free Transmissions for </w:t>
      </w:r>
      <w:proofErr w:type="spellStart"/>
      <w:r w:rsidR="00714B22">
        <w:rPr>
          <w:rFonts w:ascii="Times" w:eastAsia="Batang" w:hAnsi="Times" w:cs="Times New Roman"/>
          <w:kern w:val="0"/>
          <w:sz w:val="20"/>
          <w:szCs w:val="24"/>
          <w:lang w:val="en-GB"/>
        </w:rPr>
        <w:t>eURLLC</w:t>
      </w:r>
      <w:proofErr w:type="spellEnd"/>
      <w:r w:rsidR="00714B22">
        <w:rPr>
          <w:rFonts w:ascii="Times" w:eastAsia="Batang" w:hAnsi="Times" w:cs="Times New Roman"/>
          <w:kern w:val="0"/>
          <w:sz w:val="20"/>
          <w:szCs w:val="24"/>
          <w:lang w:val="en-GB"/>
        </w:rPr>
        <w:tab/>
        <w:t>Qualcomm Incorporated</w:t>
      </w:r>
    </w:p>
    <w:p w:rsidR="003670D6" w:rsidRDefault="005D503D">
      <w:pPr>
        <w:widowControl/>
        <w:jc w:val="left"/>
        <w:rPr>
          <w:rFonts w:ascii="Times" w:eastAsia="Batang" w:hAnsi="Times" w:cs="Times New Roman"/>
          <w:kern w:val="0"/>
          <w:sz w:val="20"/>
          <w:szCs w:val="24"/>
          <w:lang w:val="en-GB"/>
        </w:rPr>
      </w:pPr>
      <w:hyperlink r:id="rId30" w:history="1">
        <w:r w:rsidR="00714B22">
          <w:rPr>
            <w:rFonts w:ascii="Times" w:eastAsia="Batang" w:hAnsi="Times" w:cs="Times New Roman"/>
            <w:color w:val="0000FF"/>
            <w:kern w:val="0"/>
            <w:sz w:val="20"/>
            <w:szCs w:val="24"/>
            <w:u w:val="single"/>
            <w:lang w:val="en-GB"/>
          </w:rPr>
          <w:t>R1-1911180</w:t>
        </w:r>
      </w:hyperlink>
      <w:r w:rsidR="00714B22">
        <w:rPr>
          <w:rFonts w:ascii="Times" w:eastAsia="Batang" w:hAnsi="Times" w:cs="Times New Roman"/>
          <w:kern w:val="0"/>
          <w:sz w:val="20"/>
          <w:szCs w:val="24"/>
          <w:lang w:val="en-GB"/>
        </w:rPr>
        <w:tab/>
        <w:t>Remaining issues for enhanced configured grant transmission</w:t>
      </w:r>
      <w:r w:rsidR="00714B22">
        <w:rPr>
          <w:rFonts w:ascii="Times" w:eastAsia="Batang" w:hAnsi="Times" w:cs="Times New Roman"/>
          <w:kern w:val="0"/>
          <w:sz w:val="20"/>
          <w:szCs w:val="24"/>
          <w:lang w:val="en-GB"/>
        </w:rPr>
        <w:tab/>
        <w:t>NTT DOCOMO, INC.</w:t>
      </w:r>
    </w:p>
    <w:p w:rsidR="003670D6" w:rsidRDefault="005D503D">
      <w:pPr>
        <w:widowControl/>
        <w:jc w:val="left"/>
        <w:rPr>
          <w:rFonts w:ascii="Times" w:eastAsia="Batang" w:hAnsi="Times" w:cs="Times New Roman"/>
          <w:kern w:val="0"/>
          <w:sz w:val="20"/>
          <w:szCs w:val="24"/>
          <w:lang w:val="en-GB"/>
        </w:rPr>
      </w:pPr>
      <w:hyperlink r:id="rId31" w:history="1">
        <w:r w:rsidR="00714B22">
          <w:rPr>
            <w:rFonts w:ascii="Times" w:eastAsia="Batang" w:hAnsi="Times" w:cs="Times New Roman"/>
            <w:color w:val="0000FF"/>
            <w:kern w:val="0"/>
            <w:sz w:val="20"/>
            <w:szCs w:val="24"/>
            <w:u w:val="single"/>
            <w:lang w:val="en-GB"/>
          </w:rPr>
          <w:t>R1-1911319</w:t>
        </w:r>
      </w:hyperlink>
      <w:r w:rsidR="00714B22">
        <w:rPr>
          <w:rFonts w:ascii="Times" w:eastAsia="Batang" w:hAnsi="Times" w:cs="Times New Roman"/>
          <w:kern w:val="0"/>
          <w:sz w:val="20"/>
          <w:szCs w:val="24"/>
          <w:lang w:val="en-GB"/>
        </w:rPr>
        <w:tab/>
        <w:t>Discussion on UL configured grant enhancements for NR URLLC</w:t>
      </w:r>
      <w:r w:rsidR="00714B22">
        <w:rPr>
          <w:rFonts w:ascii="Times" w:eastAsia="Batang" w:hAnsi="Times" w:cs="Times New Roman"/>
          <w:kern w:val="0"/>
          <w:sz w:val="20"/>
          <w:szCs w:val="24"/>
          <w:lang w:val="en-GB"/>
        </w:rPr>
        <w:tab/>
        <w:t>WILUS Inc.</w:t>
      </w:r>
    </w:p>
    <w:p w:rsidR="003670D6" w:rsidRDefault="005D503D">
      <w:pPr>
        <w:widowControl/>
        <w:jc w:val="left"/>
        <w:rPr>
          <w:rFonts w:ascii="Times" w:eastAsia="Batang" w:hAnsi="Times" w:cs="Times New Roman"/>
          <w:kern w:val="0"/>
          <w:sz w:val="20"/>
          <w:szCs w:val="24"/>
          <w:lang w:val="en-GB"/>
        </w:rPr>
      </w:pPr>
      <w:hyperlink r:id="rId32" w:history="1">
        <w:r w:rsidR="00714B22">
          <w:rPr>
            <w:rFonts w:ascii="Times" w:eastAsia="Batang" w:hAnsi="Times" w:cs="Times New Roman"/>
            <w:color w:val="0000FF"/>
            <w:kern w:val="0"/>
            <w:sz w:val="20"/>
            <w:szCs w:val="24"/>
            <w:u w:val="single"/>
            <w:lang w:val="en-GB"/>
          </w:rPr>
          <w:t>R1-1911328</w:t>
        </w:r>
      </w:hyperlink>
      <w:r w:rsidR="00714B22">
        <w:rPr>
          <w:rFonts w:ascii="Times" w:eastAsia="Batang" w:hAnsi="Times" w:cs="Times New Roman"/>
          <w:kern w:val="0"/>
          <w:sz w:val="20"/>
          <w:szCs w:val="24"/>
          <w:lang w:val="en-GB"/>
        </w:rPr>
        <w:tab/>
        <w:t>Consideration on enhanced UL configured grant transmissions for URLLC</w:t>
      </w:r>
      <w:r w:rsidR="00714B22">
        <w:rPr>
          <w:rFonts w:ascii="Times" w:eastAsia="Batang" w:hAnsi="Times" w:cs="Times New Roman"/>
          <w:kern w:val="0"/>
          <w:sz w:val="20"/>
          <w:szCs w:val="24"/>
          <w:lang w:val="en-GB"/>
        </w:rPr>
        <w:tab/>
        <w:t>CAICT</w:t>
      </w:r>
    </w:p>
    <w:p w:rsidR="003670D6" w:rsidRDefault="003670D6">
      <w:pPr>
        <w:rPr>
          <w:lang w:val="en-GB"/>
        </w:rPr>
      </w:pPr>
    </w:p>
    <w:p w:rsidR="003670D6" w:rsidRDefault="00714B22">
      <w:pPr>
        <w:pStyle w:val="1"/>
        <w:numPr>
          <w:ilvl w:val="0"/>
          <w:numId w:val="4"/>
        </w:numPr>
        <w:tabs>
          <w:tab w:val="left" w:pos="0"/>
        </w:tabs>
        <w:autoSpaceDE/>
        <w:autoSpaceDN/>
        <w:spacing w:before="240"/>
        <w:rPr>
          <w:rFonts w:ascii="Arial" w:eastAsia="等线" w:hAnsi="Arial"/>
          <w:bCs w:val="0"/>
          <w:kern w:val="28"/>
          <w:szCs w:val="20"/>
          <w:lang w:eastAsia="zh-CN"/>
        </w:rPr>
      </w:pPr>
      <w:r>
        <w:rPr>
          <w:rFonts w:ascii="Arial" w:eastAsia="等线" w:hAnsi="Arial" w:hint="eastAsia"/>
          <w:bCs w:val="0"/>
          <w:kern w:val="28"/>
          <w:szCs w:val="20"/>
          <w:lang w:eastAsia="zh-CN"/>
        </w:rPr>
        <w:t>Previous</w:t>
      </w:r>
      <w:r>
        <w:rPr>
          <w:rFonts w:ascii="Arial" w:eastAsia="等线" w:hAnsi="Arial"/>
          <w:bCs w:val="0"/>
          <w:kern w:val="28"/>
          <w:szCs w:val="20"/>
          <w:lang w:eastAsia="zh-CN"/>
        </w:rPr>
        <w:t xml:space="preserve"> </w:t>
      </w:r>
      <w:r>
        <w:rPr>
          <w:rFonts w:ascii="Arial" w:eastAsia="等线" w:hAnsi="Arial" w:hint="eastAsia"/>
          <w:bCs w:val="0"/>
          <w:kern w:val="28"/>
          <w:szCs w:val="20"/>
          <w:lang w:eastAsia="zh-CN"/>
        </w:rPr>
        <w:t>agreements</w:t>
      </w:r>
    </w:p>
    <w:p w:rsidR="00B24D2F" w:rsidRPr="00B24D2F" w:rsidRDefault="00B24D2F" w:rsidP="00B24D2F">
      <w:pPr>
        <w:pStyle w:val="3"/>
        <w:adjustRightInd w:val="0"/>
        <w:snapToGrid w:val="0"/>
        <w:spacing w:after="50"/>
        <w:ind w:left="840"/>
        <w:rPr>
          <w:rFonts w:ascii="Times New Roman" w:hAnsi="Times New Roman" w:cs="Times New Roman"/>
          <w:sz w:val="22"/>
        </w:rPr>
      </w:pPr>
      <w:r w:rsidRPr="00B24D2F">
        <w:rPr>
          <w:rFonts w:ascii="Times New Roman" w:hAnsi="Times New Roman" w:cs="Times New Roman"/>
          <w:sz w:val="22"/>
        </w:rPr>
        <w:t>RP-192324</w:t>
      </w:r>
      <w:r w:rsidR="0007117C">
        <w:rPr>
          <w:rFonts w:ascii="Times New Roman" w:hAnsi="Times New Roman" w:cs="Times New Roman"/>
          <w:sz w:val="22"/>
        </w:rPr>
        <w:t xml:space="preserve"> </w:t>
      </w:r>
      <w:r w:rsidR="0007117C" w:rsidRPr="0007117C">
        <w:rPr>
          <w:rFonts w:ascii="Times New Roman" w:hAnsi="Times New Roman" w:cs="Times New Roman"/>
          <w:sz w:val="22"/>
        </w:rPr>
        <w:t>Support of NR Industrial Internet of Things (IoT)</w:t>
      </w:r>
    </w:p>
    <w:tbl>
      <w:tblPr>
        <w:tblStyle w:val="af7"/>
        <w:tblW w:w="0" w:type="auto"/>
        <w:tblLook w:val="04A0" w:firstRow="1" w:lastRow="0" w:firstColumn="1" w:lastColumn="0" w:noHBand="0" w:noVBand="1"/>
      </w:tblPr>
      <w:tblGrid>
        <w:gridCol w:w="8296"/>
      </w:tblGrid>
      <w:tr w:rsidR="00B24D2F" w:rsidTr="00B24D2F">
        <w:tc>
          <w:tcPr>
            <w:tcW w:w="8296" w:type="dxa"/>
          </w:tcPr>
          <w:p w:rsidR="00B24D2F" w:rsidRPr="00B24D2F" w:rsidRDefault="00B24D2F" w:rsidP="00B24D2F">
            <w:pPr>
              <w:pStyle w:val="af8"/>
              <w:widowControl/>
              <w:numPr>
                <w:ilvl w:val="0"/>
                <w:numId w:val="39"/>
              </w:numPr>
              <w:overflowPunct w:val="0"/>
              <w:autoSpaceDE w:val="0"/>
              <w:autoSpaceDN w:val="0"/>
              <w:adjustRightInd w:val="0"/>
              <w:spacing w:after="180"/>
              <w:ind w:firstLineChars="0"/>
              <w:jc w:val="left"/>
              <w:textAlignment w:val="baseline"/>
              <w:rPr>
                <w:rFonts w:ascii="Times New Roman" w:eastAsia="等线" w:hAnsi="Times New Roman" w:cs="Times New Roman"/>
                <w:kern w:val="0"/>
                <w:sz w:val="20"/>
                <w:szCs w:val="20"/>
                <w:lang w:val="en-GB" w:eastAsia="en-GB"/>
              </w:rPr>
            </w:pPr>
            <w:r w:rsidRPr="00B24D2F">
              <w:rPr>
                <w:rFonts w:ascii="Times New Roman" w:eastAsia="等线" w:hAnsi="Times New Roman" w:cs="Times New Roman"/>
                <w:bCs/>
                <w:kern w:val="0"/>
                <w:sz w:val="20"/>
                <w:szCs w:val="20"/>
                <w:lang w:val="en-GB" w:eastAsia="en-GB"/>
              </w:rPr>
              <w:t>The detailed objectives for NR intra-UE prioritization/multiplexing are:</w:t>
            </w:r>
          </w:p>
          <w:p w:rsidR="00B24D2F" w:rsidRPr="00B24D2F" w:rsidRDefault="00B24D2F" w:rsidP="00B24D2F">
            <w:pPr>
              <w:widowControl/>
              <w:numPr>
                <w:ilvl w:val="0"/>
                <w:numId w:val="37"/>
              </w:numPr>
              <w:overflowPunct w:val="0"/>
              <w:autoSpaceDE w:val="0"/>
              <w:autoSpaceDN w:val="0"/>
              <w:adjustRightInd w:val="0"/>
              <w:spacing w:after="180"/>
              <w:jc w:val="left"/>
              <w:textAlignment w:val="baseline"/>
              <w:rPr>
                <w:rFonts w:ascii="Times New Roman" w:eastAsia="等线" w:hAnsi="Times New Roman" w:cs="Times New Roman"/>
                <w:kern w:val="0"/>
                <w:sz w:val="20"/>
                <w:szCs w:val="20"/>
                <w:highlight w:val="yellow"/>
                <w:lang w:val="en-GB" w:eastAsia="en-GB"/>
              </w:rPr>
            </w:pPr>
            <w:r w:rsidRPr="00B24D2F">
              <w:rPr>
                <w:rFonts w:ascii="Times New Roman" w:eastAsia="等线" w:hAnsi="Times New Roman" w:cs="Times New Roman"/>
                <w:kern w:val="0"/>
                <w:sz w:val="20"/>
                <w:szCs w:val="20"/>
                <w:highlight w:val="yellow"/>
                <w:lang w:val="en-GB" w:eastAsia="en-GB"/>
              </w:rPr>
              <w:t>Specify enhancements to address resource conflicts between dynamic grant (DG) and configured grant (CG) PUSCH and conflicts involving multiple CGs [RAN2, RAN1].</w:t>
            </w:r>
          </w:p>
          <w:p w:rsidR="00B24D2F" w:rsidRPr="00B24D2F" w:rsidRDefault="00B24D2F" w:rsidP="00B24D2F">
            <w:pPr>
              <w:widowControl/>
              <w:numPr>
                <w:ilvl w:val="1"/>
                <w:numId w:val="37"/>
              </w:numPr>
              <w:overflowPunct w:val="0"/>
              <w:autoSpaceDE w:val="0"/>
              <w:autoSpaceDN w:val="0"/>
              <w:adjustRightInd w:val="0"/>
              <w:spacing w:after="180"/>
              <w:jc w:val="left"/>
              <w:textAlignment w:val="baseline"/>
              <w:rPr>
                <w:rFonts w:ascii="Times New Roman" w:eastAsia="等线" w:hAnsi="Times New Roman" w:cs="Times New Roman"/>
                <w:kern w:val="0"/>
                <w:sz w:val="20"/>
                <w:szCs w:val="20"/>
                <w:highlight w:val="yellow"/>
                <w:lang w:val="en-GB" w:eastAsia="en-GB"/>
              </w:rPr>
            </w:pPr>
            <w:r w:rsidRPr="00B24D2F">
              <w:rPr>
                <w:rFonts w:ascii="Times New Roman" w:eastAsia="等线" w:hAnsi="Times New Roman" w:cs="Times New Roman"/>
                <w:kern w:val="0"/>
                <w:sz w:val="20"/>
                <w:szCs w:val="20"/>
                <w:highlight w:val="yellow"/>
                <w:lang w:val="en-GB" w:eastAsia="en-GB"/>
              </w:rPr>
              <w:t>Specify PUSCH grant prioritization based on LCH priorities and LCP restrictions for the cases where MAC prioritizes the grant [RAN2].</w:t>
            </w:r>
          </w:p>
          <w:p w:rsidR="00B24D2F" w:rsidRPr="00B24D2F" w:rsidRDefault="00B24D2F" w:rsidP="00B24D2F">
            <w:pPr>
              <w:widowControl/>
              <w:numPr>
                <w:ilvl w:val="0"/>
                <w:numId w:val="37"/>
              </w:numPr>
              <w:overflowPunct w:val="0"/>
              <w:autoSpaceDE w:val="0"/>
              <w:autoSpaceDN w:val="0"/>
              <w:adjustRightInd w:val="0"/>
              <w:spacing w:after="180"/>
              <w:jc w:val="left"/>
              <w:textAlignment w:val="baseline"/>
              <w:rPr>
                <w:rFonts w:ascii="Times New Roman" w:eastAsia="等线" w:hAnsi="Times New Roman" w:cs="Times New Roman"/>
                <w:kern w:val="0"/>
                <w:sz w:val="20"/>
                <w:szCs w:val="20"/>
                <w:lang w:val="en-GB" w:eastAsia="en-GB"/>
              </w:rPr>
            </w:pPr>
            <w:r w:rsidRPr="00B24D2F">
              <w:rPr>
                <w:rFonts w:ascii="Times New Roman" w:eastAsia="等线" w:hAnsi="Times New Roman" w:cs="Times New Roman"/>
                <w:kern w:val="0"/>
                <w:sz w:val="20"/>
                <w:szCs w:val="20"/>
                <w:lang w:val="en-GB" w:eastAsia="en-GB"/>
              </w:rPr>
              <w:t>Address UL data/control and control/control resource collision by (L1 multiplexing of services of different priority is out of scope):</w:t>
            </w:r>
          </w:p>
          <w:p w:rsidR="00B24D2F" w:rsidRPr="00B24D2F" w:rsidRDefault="00B24D2F" w:rsidP="00B24D2F">
            <w:pPr>
              <w:widowControl/>
              <w:numPr>
                <w:ilvl w:val="1"/>
                <w:numId w:val="37"/>
              </w:numPr>
              <w:overflowPunct w:val="0"/>
              <w:autoSpaceDE w:val="0"/>
              <w:autoSpaceDN w:val="0"/>
              <w:adjustRightInd w:val="0"/>
              <w:spacing w:after="180"/>
              <w:jc w:val="left"/>
              <w:textAlignment w:val="baseline"/>
              <w:rPr>
                <w:rFonts w:ascii="Times New Roman" w:eastAsia="等线" w:hAnsi="Times New Roman" w:cs="Times New Roman"/>
                <w:kern w:val="0"/>
                <w:sz w:val="20"/>
                <w:szCs w:val="20"/>
                <w:lang w:val="en-GB" w:eastAsia="en-GB"/>
              </w:rPr>
            </w:pPr>
            <w:r w:rsidRPr="00B24D2F">
              <w:rPr>
                <w:rFonts w:ascii="Times New Roman" w:eastAsia="等线" w:hAnsi="Times New Roman" w:cs="Times New Roman"/>
                <w:kern w:val="0"/>
                <w:sz w:val="20"/>
                <w:szCs w:val="20"/>
                <w:lang w:val="en-GB" w:eastAsia="en-GB"/>
              </w:rPr>
              <w:t>specifying a method to address resource collision between SR associating to high-priority traffic and uplink data of lower-priority traffic for the cases where MAC determines the prioritization [RAN2].</w:t>
            </w:r>
          </w:p>
          <w:p w:rsidR="00B24D2F" w:rsidRPr="00B24D2F" w:rsidRDefault="00B24D2F" w:rsidP="00B24D2F">
            <w:pPr>
              <w:widowControl/>
              <w:numPr>
                <w:ilvl w:val="1"/>
                <w:numId w:val="37"/>
              </w:numPr>
              <w:overflowPunct w:val="0"/>
              <w:autoSpaceDE w:val="0"/>
              <w:autoSpaceDN w:val="0"/>
              <w:adjustRightInd w:val="0"/>
              <w:spacing w:after="180"/>
              <w:jc w:val="left"/>
              <w:textAlignment w:val="baseline"/>
              <w:rPr>
                <w:rFonts w:ascii="Times New Roman" w:eastAsia="等线" w:hAnsi="Times New Roman" w:cs="Times New Roman"/>
                <w:kern w:val="0"/>
                <w:sz w:val="20"/>
                <w:szCs w:val="20"/>
                <w:lang w:val="en-GB" w:eastAsia="en-GB"/>
              </w:rPr>
            </w:pPr>
            <w:r w:rsidRPr="00B24D2F">
              <w:rPr>
                <w:rFonts w:ascii="Times New Roman" w:eastAsia="等线" w:hAnsi="Times New Roman" w:cs="Times New Roman"/>
                <w:kern w:val="0"/>
                <w:sz w:val="20"/>
                <w:szCs w:val="20"/>
                <w:lang w:val="en-GB" w:eastAsia="en-GB"/>
              </w:rPr>
              <w:t>specifying prioritization behaviour among HARQ-ACK/SR/CSI and PUSCH for traffic with different priorities, including the cases with UCI on PUCCH and UCI on PUSCH [RAN1, RAN2].</w:t>
            </w:r>
          </w:p>
        </w:tc>
      </w:tr>
    </w:tbl>
    <w:p w:rsidR="00B24D2F" w:rsidRPr="00B24D2F" w:rsidRDefault="00B24D2F" w:rsidP="00B24D2F"/>
    <w:p w:rsidR="003670D6" w:rsidRDefault="00714B22">
      <w:pPr>
        <w:pStyle w:val="3"/>
        <w:adjustRightInd w:val="0"/>
        <w:snapToGrid w:val="0"/>
        <w:spacing w:after="50"/>
        <w:ind w:left="840"/>
        <w:rPr>
          <w:rFonts w:ascii="Times New Roman" w:hAnsi="Times New Roman" w:cs="Times New Roman"/>
          <w:sz w:val="22"/>
        </w:rPr>
      </w:pPr>
      <w:r>
        <w:rPr>
          <w:rFonts w:ascii="Times New Roman" w:hAnsi="Times New Roman" w:cs="Times New Roman" w:hint="eastAsia"/>
          <w:sz w:val="22"/>
        </w:rPr>
        <w:t>#</w:t>
      </w:r>
      <w:r>
        <w:rPr>
          <w:rFonts w:ascii="Times New Roman" w:hAnsi="Times New Roman" w:cs="Times New Roman"/>
          <w:sz w:val="22"/>
        </w:rPr>
        <w:t>94</w:t>
      </w:r>
    </w:p>
    <w:tbl>
      <w:tblPr>
        <w:tblStyle w:val="af7"/>
        <w:tblW w:w="8512" w:type="dxa"/>
        <w:tblLayout w:type="fixed"/>
        <w:tblLook w:val="04A0" w:firstRow="1" w:lastRow="0" w:firstColumn="1" w:lastColumn="0" w:noHBand="0" w:noVBand="1"/>
      </w:tblPr>
      <w:tblGrid>
        <w:gridCol w:w="8512"/>
      </w:tblGrid>
      <w:tr w:rsidR="003670D6">
        <w:tc>
          <w:tcPr>
            <w:tcW w:w="8512" w:type="dxa"/>
          </w:tcPr>
          <w:p w:rsidR="003670D6" w:rsidRDefault="00714B22">
            <w:pPr>
              <w:widowControl/>
              <w:autoSpaceDE w:val="0"/>
              <w:autoSpaceDN w:val="0"/>
              <w:adjustRightInd w:val="0"/>
              <w:snapToGrid w:val="0"/>
              <w:rPr>
                <w:rFonts w:ascii="Times New Roman" w:eastAsia="宋体" w:hAnsi="Times New Roman" w:cs="Times New Roman"/>
                <w:b/>
                <w:kern w:val="0"/>
                <w:sz w:val="20"/>
                <w:szCs w:val="20"/>
                <w:highlight w:val="green"/>
                <w:u w:val="single"/>
              </w:rPr>
            </w:pPr>
            <w:r>
              <w:rPr>
                <w:rFonts w:ascii="Times New Roman" w:eastAsia="宋体" w:hAnsi="Times New Roman" w:cs="Times New Roman"/>
                <w:b/>
                <w:kern w:val="0"/>
                <w:sz w:val="20"/>
                <w:szCs w:val="20"/>
                <w:highlight w:val="green"/>
                <w:u w:val="single"/>
              </w:rPr>
              <w:t>Agreements:</w:t>
            </w:r>
          </w:p>
          <w:p w:rsidR="003670D6" w:rsidRDefault="00714B22">
            <w:pPr>
              <w:widowControl/>
              <w:numPr>
                <w:ilvl w:val="0"/>
                <w:numId w:val="19"/>
              </w:numPr>
              <w:autoSpaceDE w:val="0"/>
              <w:autoSpaceDN w:val="0"/>
              <w:adjustRightInd w:val="0"/>
              <w:snapToGrid w:val="0"/>
              <w:spacing w:after="120"/>
              <w:rPr>
                <w:rFonts w:ascii="Times New Roman" w:eastAsia="Yu Mincho" w:hAnsi="Times New Roman" w:cs="Times New Roman"/>
                <w:kern w:val="0"/>
                <w:sz w:val="20"/>
                <w:szCs w:val="20"/>
                <w:lang w:eastAsia="ja-JP"/>
              </w:rPr>
            </w:pPr>
            <w:r>
              <w:rPr>
                <w:rFonts w:ascii="Times New Roman" w:eastAsia="Yu Mincho" w:hAnsi="Times New Roman" w:cs="Times New Roman" w:hint="eastAsia"/>
                <w:kern w:val="0"/>
                <w:sz w:val="20"/>
                <w:szCs w:val="20"/>
                <w:lang w:eastAsia="ja-JP"/>
              </w:rPr>
              <w:t>S</w:t>
            </w:r>
            <w:r>
              <w:rPr>
                <w:rFonts w:ascii="Times New Roman" w:eastAsia="Yu Mincho" w:hAnsi="Times New Roman" w:cs="Times New Roman"/>
                <w:kern w:val="0"/>
                <w:sz w:val="20"/>
                <w:szCs w:val="20"/>
                <w:lang w:eastAsia="ja-JP"/>
              </w:rPr>
              <w:t>tudy further whether/how multiple active configured grants for a BWP of a serving cell.</w:t>
            </w:r>
          </w:p>
          <w:p w:rsidR="003670D6" w:rsidRDefault="00714B22">
            <w:pPr>
              <w:widowControl/>
              <w:numPr>
                <w:ilvl w:val="1"/>
                <w:numId w:val="19"/>
              </w:numPr>
              <w:autoSpaceDE w:val="0"/>
              <w:autoSpaceDN w:val="0"/>
              <w:adjustRightInd w:val="0"/>
              <w:snapToGrid w:val="0"/>
              <w:spacing w:after="120"/>
              <w:rPr>
                <w:rFonts w:ascii="Times New Roman" w:eastAsia="Yu Mincho" w:hAnsi="Times New Roman" w:cs="Times New Roman"/>
                <w:kern w:val="0"/>
                <w:sz w:val="20"/>
                <w:szCs w:val="20"/>
                <w:lang w:eastAsia="ja-JP"/>
              </w:rPr>
            </w:pPr>
            <w:r>
              <w:rPr>
                <w:rFonts w:ascii="Times New Roman" w:eastAsia="Yu Mincho" w:hAnsi="Times New Roman" w:cs="Times New Roman"/>
                <w:kern w:val="0"/>
                <w:sz w:val="20"/>
                <w:szCs w:val="20"/>
                <w:lang w:eastAsia="ja-JP"/>
              </w:rPr>
              <w:t>Identify potential specification impacts and options for both type 1 and type 2</w:t>
            </w:r>
          </w:p>
          <w:p w:rsidR="003670D6" w:rsidRDefault="00714B22">
            <w:pPr>
              <w:widowControl/>
              <w:numPr>
                <w:ilvl w:val="2"/>
                <w:numId w:val="19"/>
              </w:numPr>
              <w:autoSpaceDE w:val="0"/>
              <w:autoSpaceDN w:val="0"/>
              <w:adjustRightInd w:val="0"/>
              <w:snapToGrid w:val="0"/>
              <w:spacing w:after="120"/>
              <w:rPr>
                <w:rFonts w:ascii="Times New Roman" w:eastAsia="Yu Mincho" w:hAnsi="Times New Roman" w:cs="Times New Roman"/>
                <w:kern w:val="0"/>
                <w:sz w:val="20"/>
                <w:szCs w:val="20"/>
                <w:lang w:eastAsia="ja-JP"/>
              </w:rPr>
            </w:pPr>
            <w:r>
              <w:rPr>
                <w:rFonts w:ascii="Times New Roman" w:eastAsia="Yu Mincho" w:hAnsi="Times New Roman" w:cs="Times New Roman"/>
                <w:kern w:val="0"/>
                <w:sz w:val="20"/>
                <w:szCs w:val="20"/>
                <w:lang w:eastAsia="ja-JP"/>
              </w:rPr>
              <w:t xml:space="preserve">At least </w:t>
            </w:r>
            <w:r>
              <w:rPr>
                <w:rFonts w:ascii="Times New Roman" w:eastAsia="Yu Mincho" w:hAnsi="Times New Roman" w:cs="Times New Roman" w:hint="eastAsia"/>
                <w:kern w:val="0"/>
                <w:sz w:val="20"/>
                <w:szCs w:val="20"/>
                <w:lang w:eastAsia="ja-JP"/>
              </w:rPr>
              <w:t>A</w:t>
            </w:r>
            <w:r>
              <w:rPr>
                <w:rFonts w:ascii="Times New Roman" w:eastAsia="Yu Mincho" w:hAnsi="Times New Roman" w:cs="Times New Roman"/>
                <w:kern w:val="0"/>
                <w:sz w:val="20"/>
                <w:szCs w:val="20"/>
                <w:lang w:eastAsia="ja-JP"/>
              </w:rPr>
              <w:t>ctivation/deactivation mechanism for Type2</w:t>
            </w:r>
          </w:p>
          <w:p w:rsidR="003670D6" w:rsidRDefault="00714B22">
            <w:pPr>
              <w:widowControl/>
              <w:numPr>
                <w:ilvl w:val="3"/>
                <w:numId w:val="19"/>
              </w:numPr>
              <w:autoSpaceDE w:val="0"/>
              <w:autoSpaceDN w:val="0"/>
              <w:adjustRightInd w:val="0"/>
              <w:snapToGrid w:val="0"/>
              <w:spacing w:after="120"/>
              <w:rPr>
                <w:rFonts w:ascii="Times New Roman" w:eastAsia="Yu Mincho" w:hAnsi="Times New Roman" w:cs="Times New Roman"/>
                <w:kern w:val="0"/>
                <w:sz w:val="20"/>
                <w:szCs w:val="20"/>
                <w:lang w:eastAsia="ja-JP"/>
              </w:rPr>
            </w:pPr>
            <w:r>
              <w:rPr>
                <w:rFonts w:ascii="Times New Roman" w:eastAsia="Yu Mincho" w:hAnsi="Times New Roman" w:cs="Times New Roman"/>
                <w:kern w:val="0"/>
                <w:sz w:val="20"/>
                <w:szCs w:val="20"/>
                <w:lang w:eastAsia="ja-JP"/>
              </w:rPr>
              <w:t>E.g., whether each configuration is activated/deactivated or multiple configurations are activated/deactivated</w:t>
            </w:r>
          </w:p>
          <w:p w:rsidR="003670D6" w:rsidRDefault="00714B22">
            <w:pPr>
              <w:widowControl/>
              <w:numPr>
                <w:ilvl w:val="2"/>
                <w:numId w:val="19"/>
              </w:numPr>
              <w:autoSpaceDE w:val="0"/>
              <w:autoSpaceDN w:val="0"/>
              <w:adjustRightInd w:val="0"/>
              <w:snapToGrid w:val="0"/>
              <w:spacing w:after="120"/>
              <w:rPr>
                <w:rFonts w:ascii="Times New Roman" w:eastAsia="Yu Mincho" w:hAnsi="Times New Roman" w:cs="Times New Roman"/>
                <w:kern w:val="0"/>
                <w:sz w:val="20"/>
                <w:szCs w:val="20"/>
                <w:lang w:eastAsia="ja-JP"/>
              </w:rPr>
            </w:pPr>
            <w:r>
              <w:rPr>
                <w:rFonts w:ascii="Times New Roman" w:eastAsia="Yu Mincho" w:hAnsi="Times New Roman" w:cs="Times New Roman"/>
                <w:kern w:val="0"/>
                <w:sz w:val="20"/>
                <w:szCs w:val="20"/>
                <w:lang w:eastAsia="ja-JP"/>
              </w:rPr>
              <w:t>Study how to support repetitions with multiple configurations for a BWP of a serving cell</w:t>
            </w:r>
          </w:p>
          <w:p w:rsidR="003670D6" w:rsidRDefault="00714B22">
            <w:pPr>
              <w:widowControl/>
              <w:numPr>
                <w:ilvl w:val="2"/>
                <w:numId w:val="19"/>
              </w:numPr>
              <w:autoSpaceDE w:val="0"/>
              <w:autoSpaceDN w:val="0"/>
              <w:adjustRightInd w:val="0"/>
              <w:snapToGrid w:val="0"/>
              <w:spacing w:after="120"/>
              <w:rPr>
                <w:rFonts w:ascii="Times New Roman" w:eastAsia="Yu Mincho" w:hAnsi="Times New Roman" w:cs="Times New Roman"/>
                <w:kern w:val="0"/>
                <w:sz w:val="20"/>
                <w:szCs w:val="20"/>
                <w:lang w:eastAsia="ja-JP"/>
              </w:rPr>
            </w:pPr>
            <w:r>
              <w:rPr>
                <w:rFonts w:ascii="Times New Roman" w:eastAsia="Yu Mincho" w:hAnsi="Times New Roman" w:cs="Times New Roman"/>
                <w:kern w:val="0"/>
                <w:sz w:val="20"/>
                <w:szCs w:val="20"/>
                <w:lang w:eastAsia="ja-JP"/>
              </w:rPr>
              <w:t xml:space="preserve">FFS </w:t>
            </w:r>
            <w:r>
              <w:rPr>
                <w:rFonts w:ascii="Times New Roman" w:eastAsia="Yu Mincho" w:hAnsi="Times New Roman" w:cs="Times New Roman" w:hint="eastAsia"/>
                <w:kern w:val="0"/>
                <w:sz w:val="20"/>
                <w:szCs w:val="20"/>
                <w:lang w:eastAsia="ja-JP"/>
              </w:rPr>
              <w:t>H</w:t>
            </w:r>
            <w:r>
              <w:rPr>
                <w:rFonts w:ascii="Times New Roman" w:eastAsia="Yu Mincho" w:hAnsi="Times New Roman" w:cs="Times New Roman"/>
                <w:kern w:val="0"/>
                <w:sz w:val="20"/>
                <w:szCs w:val="20"/>
                <w:lang w:eastAsia="ja-JP"/>
              </w:rPr>
              <w:t>ARQ process ID determination for both type 1 and type 2</w:t>
            </w:r>
          </w:p>
          <w:p w:rsidR="003670D6" w:rsidRDefault="00714B22">
            <w:pPr>
              <w:widowControl/>
              <w:numPr>
                <w:ilvl w:val="2"/>
                <w:numId w:val="19"/>
              </w:numPr>
              <w:autoSpaceDE w:val="0"/>
              <w:autoSpaceDN w:val="0"/>
              <w:adjustRightInd w:val="0"/>
              <w:snapToGrid w:val="0"/>
              <w:spacing w:after="120"/>
              <w:rPr>
                <w:rFonts w:ascii="Times New Roman" w:eastAsia="Yu Mincho" w:hAnsi="Times New Roman" w:cs="Times New Roman"/>
                <w:kern w:val="0"/>
                <w:sz w:val="20"/>
                <w:szCs w:val="20"/>
                <w:lang w:eastAsia="ja-JP"/>
              </w:rPr>
            </w:pPr>
            <w:r>
              <w:rPr>
                <w:rFonts w:ascii="Times New Roman" w:eastAsia="Yu Mincho" w:hAnsi="Times New Roman" w:cs="Times New Roman"/>
                <w:kern w:val="0"/>
                <w:sz w:val="20"/>
                <w:szCs w:val="20"/>
                <w:lang w:eastAsia="ja-JP"/>
              </w:rPr>
              <w:t>FFS other specification impacts for both type 1 and type 2</w:t>
            </w:r>
          </w:p>
          <w:p w:rsidR="003670D6" w:rsidRDefault="00714B22">
            <w:pPr>
              <w:widowControl/>
              <w:numPr>
                <w:ilvl w:val="1"/>
                <w:numId w:val="19"/>
              </w:numPr>
              <w:autoSpaceDE w:val="0"/>
              <w:autoSpaceDN w:val="0"/>
              <w:adjustRightInd w:val="0"/>
              <w:snapToGrid w:val="0"/>
              <w:spacing w:after="120"/>
              <w:rPr>
                <w:rFonts w:ascii="Times New Roman" w:eastAsia="Yu Mincho" w:hAnsi="Times New Roman" w:cs="Times New Roman"/>
                <w:kern w:val="0"/>
                <w:sz w:val="20"/>
                <w:szCs w:val="20"/>
                <w:lang w:eastAsia="ja-JP"/>
              </w:rPr>
            </w:pPr>
            <w:r>
              <w:rPr>
                <w:rFonts w:ascii="Times New Roman" w:eastAsia="Yu Mincho" w:hAnsi="Times New Roman" w:cs="Times New Roman"/>
                <w:kern w:val="0"/>
                <w:sz w:val="20"/>
                <w:szCs w:val="20"/>
                <w:lang w:eastAsia="ja-JP"/>
              </w:rPr>
              <w:t>Study the performance impacts</w:t>
            </w:r>
          </w:p>
          <w:p w:rsidR="003670D6" w:rsidRDefault="00714B22">
            <w:pPr>
              <w:widowControl/>
              <w:autoSpaceDE w:val="0"/>
              <w:autoSpaceDN w:val="0"/>
              <w:adjustRightInd w:val="0"/>
              <w:snapToGrid w:val="0"/>
              <w:rPr>
                <w:rFonts w:ascii="Times New Roman" w:eastAsia="宋体" w:hAnsi="Times New Roman" w:cs="Times New Roman"/>
                <w:b/>
                <w:kern w:val="0"/>
                <w:sz w:val="20"/>
                <w:szCs w:val="20"/>
                <w:highlight w:val="green"/>
                <w:u w:val="single"/>
              </w:rPr>
            </w:pPr>
            <w:r>
              <w:rPr>
                <w:rFonts w:ascii="Times New Roman" w:eastAsia="宋体" w:hAnsi="Times New Roman" w:cs="Times New Roman"/>
                <w:b/>
                <w:kern w:val="0"/>
                <w:sz w:val="20"/>
                <w:szCs w:val="20"/>
                <w:highlight w:val="green"/>
                <w:u w:val="single"/>
              </w:rPr>
              <w:t>Agreements:</w:t>
            </w:r>
          </w:p>
          <w:p w:rsidR="003670D6" w:rsidRDefault="00714B22">
            <w:pPr>
              <w:widowControl/>
              <w:numPr>
                <w:ilvl w:val="0"/>
                <w:numId w:val="19"/>
              </w:numPr>
              <w:autoSpaceDE w:val="0"/>
              <w:autoSpaceDN w:val="0"/>
              <w:adjustRightInd w:val="0"/>
              <w:snapToGrid w:val="0"/>
              <w:spacing w:after="120"/>
              <w:rPr>
                <w:rFonts w:ascii="Times New Roman" w:eastAsia="Yu Mincho" w:hAnsi="Times New Roman" w:cs="Times New Roman"/>
                <w:kern w:val="0"/>
                <w:sz w:val="20"/>
                <w:szCs w:val="20"/>
                <w:lang w:eastAsia="ja-JP"/>
              </w:rPr>
            </w:pPr>
            <w:r>
              <w:rPr>
                <w:rFonts w:ascii="Times New Roman" w:eastAsia="Yu Mincho" w:hAnsi="Times New Roman" w:cs="Times New Roman" w:hint="eastAsia"/>
                <w:kern w:val="0"/>
                <w:sz w:val="20"/>
                <w:szCs w:val="20"/>
                <w:lang w:eastAsia="ja-JP"/>
              </w:rPr>
              <w:t>S</w:t>
            </w:r>
            <w:r>
              <w:rPr>
                <w:rFonts w:ascii="Times New Roman" w:eastAsia="Yu Mincho" w:hAnsi="Times New Roman" w:cs="Times New Roman"/>
                <w:kern w:val="0"/>
                <w:sz w:val="20"/>
                <w:szCs w:val="20"/>
                <w:lang w:eastAsia="ja-JP"/>
              </w:rPr>
              <w:t>tudy further whether/how on ensuring K repetitions.</w:t>
            </w:r>
          </w:p>
          <w:p w:rsidR="003670D6" w:rsidRDefault="00714B22">
            <w:pPr>
              <w:widowControl/>
              <w:numPr>
                <w:ilvl w:val="0"/>
                <w:numId w:val="19"/>
              </w:numPr>
              <w:autoSpaceDE w:val="0"/>
              <w:autoSpaceDN w:val="0"/>
              <w:adjustRightInd w:val="0"/>
              <w:snapToGrid w:val="0"/>
              <w:spacing w:after="120"/>
              <w:rPr>
                <w:rFonts w:ascii="Times New Roman" w:eastAsia="Yu Mincho" w:hAnsi="Times New Roman" w:cs="Times New Roman"/>
                <w:kern w:val="0"/>
                <w:sz w:val="20"/>
                <w:szCs w:val="20"/>
                <w:lang w:eastAsia="ja-JP"/>
              </w:rPr>
            </w:pPr>
            <w:r>
              <w:rPr>
                <w:rFonts w:ascii="Times New Roman" w:eastAsia="Yu Mincho" w:hAnsi="Times New Roman" w:cs="Times New Roman" w:hint="eastAsia"/>
                <w:kern w:val="0"/>
                <w:sz w:val="20"/>
                <w:szCs w:val="20"/>
                <w:lang w:eastAsia="ja-JP"/>
              </w:rPr>
              <w:t>S</w:t>
            </w:r>
            <w:r>
              <w:rPr>
                <w:rFonts w:ascii="Times New Roman" w:eastAsia="Yu Mincho" w:hAnsi="Times New Roman" w:cs="Times New Roman"/>
                <w:kern w:val="0"/>
                <w:sz w:val="20"/>
                <w:szCs w:val="20"/>
                <w:lang w:eastAsia="ja-JP"/>
              </w:rPr>
              <w:t>tudy further on PUSCH repetitions within a slot for configured grant.</w:t>
            </w:r>
          </w:p>
        </w:tc>
      </w:tr>
    </w:tbl>
    <w:p w:rsidR="003670D6" w:rsidRDefault="003670D6"/>
    <w:p w:rsidR="003670D6" w:rsidRDefault="00714B22">
      <w:pPr>
        <w:pStyle w:val="3"/>
        <w:adjustRightInd w:val="0"/>
        <w:snapToGrid w:val="0"/>
        <w:spacing w:after="50"/>
        <w:ind w:left="840"/>
        <w:rPr>
          <w:rFonts w:ascii="Times New Roman" w:hAnsi="Times New Roman" w:cs="Times New Roman"/>
          <w:sz w:val="22"/>
        </w:rPr>
      </w:pPr>
      <w:r>
        <w:rPr>
          <w:rFonts w:ascii="Times New Roman" w:hAnsi="Times New Roman" w:cs="Times New Roman"/>
          <w:sz w:val="22"/>
        </w:rPr>
        <w:t>#94bis</w:t>
      </w:r>
    </w:p>
    <w:tbl>
      <w:tblPr>
        <w:tblStyle w:val="af7"/>
        <w:tblW w:w="8512" w:type="dxa"/>
        <w:tblLayout w:type="fixed"/>
        <w:tblLook w:val="04A0" w:firstRow="1" w:lastRow="0" w:firstColumn="1" w:lastColumn="0" w:noHBand="0" w:noVBand="1"/>
      </w:tblPr>
      <w:tblGrid>
        <w:gridCol w:w="8512"/>
      </w:tblGrid>
      <w:tr w:rsidR="003670D6">
        <w:tc>
          <w:tcPr>
            <w:tcW w:w="8512" w:type="dxa"/>
          </w:tcPr>
          <w:p w:rsidR="003670D6" w:rsidRDefault="00714B22">
            <w:pPr>
              <w:widowControl/>
              <w:autoSpaceDE w:val="0"/>
              <w:autoSpaceDN w:val="0"/>
              <w:adjustRightInd w:val="0"/>
              <w:snapToGrid w:val="0"/>
              <w:rPr>
                <w:rFonts w:ascii="Times New Roman" w:eastAsia="宋体" w:hAnsi="Times New Roman" w:cs="Times New Roman"/>
                <w:b/>
                <w:kern w:val="0"/>
                <w:sz w:val="20"/>
                <w:szCs w:val="20"/>
                <w:highlight w:val="green"/>
                <w:u w:val="single"/>
              </w:rPr>
            </w:pPr>
            <w:r>
              <w:rPr>
                <w:rFonts w:ascii="Times New Roman" w:eastAsia="宋体" w:hAnsi="Times New Roman" w:cs="Times New Roman"/>
                <w:b/>
                <w:kern w:val="0"/>
                <w:sz w:val="20"/>
                <w:szCs w:val="20"/>
                <w:highlight w:val="green"/>
                <w:u w:val="single"/>
              </w:rPr>
              <w:t>Agreements:</w:t>
            </w:r>
          </w:p>
          <w:p w:rsidR="003670D6" w:rsidRDefault="00714B22">
            <w:pPr>
              <w:widowControl/>
              <w:numPr>
                <w:ilvl w:val="0"/>
                <w:numId w:val="19"/>
              </w:numPr>
              <w:autoSpaceDE w:val="0"/>
              <w:autoSpaceDN w:val="0"/>
              <w:adjustRightInd w:val="0"/>
              <w:snapToGrid w:val="0"/>
              <w:spacing w:after="120"/>
              <w:rPr>
                <w:rFonts w:ascii="Times New Roman" w:eastAsia="Yu Mincho" w:hAnsi="Times New Roman" w:cs="Times New Roman"/>
                <w:kern w:val="0"/>
                <w:sz w:val="20"/>
                <w:szCs w:val="20"/>
                <w:lang w:eastAsia="ja-JP"/>
              </w:rPr>
            </w:pPr>
            <w:bookmarkStart w:id="9" w:name="_Hlk528752787"/>
            <w:r>
              <w:rPr>
                <w:rFonts w:ascii="Times New Roman" w:eastAsia="Yu Mincho" w:hAnsi="Times New Roman" w:cs="Times New Roman" w:hint="eastAsia"/>
                <w:kern w:val="0"/>
                <w:sz w:val="20"/>
                <w:szCs w:val="20"/>
                <w:lang w:eastAsia="ja-JP"/>
              </w:rPr>
              <w:t>One PUSCH transmission instance is not allowed to cross the slot boundary</w:t>
            </w:r>
            <w:bookmarkEnd w:id="9"/>
            <w:r>
              <w:rPr>
                <w:rFonts w:ascii="Times New Roman" w:eastAsia="Yu Mincho" w:hAnsi="Times New Roman" w:cs="Times New Roman" w:hint="eastAsia"/>
                <w:kern w:val="0"/>
                <w:sz w:val="20"/>
                <w:szCs w:val="20"/>
                <w:lang w:eastAsia="ja-JP"/>
              </w:rPr>
              <w:t xml:space="preserve"> at least for grant-based PUSCH.</w:t>
            </w:r>
            <w:r>
              <w:rPr>
                <w:rFonts w:ascii="Times New Roman" w:eastAsia="Yu Mincho" w:hAnsi="Times New Roman" w:cs="Times New Roman"/>
                <w:kern w:val="0"/>
                <w:sz w:val="20"/>
                <w:szCs w:val="20"/>
                <w:lang w:eastAsia="ja-JP"/>
              </w:rPr>
              <w:t xml:space="preserve"> </w:t>
            </w:r>
          </w:p>
          <w:p w:rsidR="003670D6" w:rsidRDefault="00714B22">
            <w:pPr>
              <w:widowControl/>
              <w:autoSpaceDE w:val="0"/>
              <w:autoSpaceDN w:val="0"/>
              <w:adjustRightInd w:val="0"/>
              <w:snapToGrid w:val="0"/>
              <w:rPr>
                <w:rFonts w:ascii="Times New Roman" w:eastAsia="宋体" w:hAnsi="Times New Roman" w:cs="Times New Roman"/>
                <w:b/>
                <w:kern w:val="0"/>
                <w:sz w:val="20"/>
                <w:szCs w:val="20"/>
                <w:highlight w:val="green"/>
                <w:u w:val="single"/>
              </w:rPr>
            </w:pPr>
            <w:r>
              <w:rPr>
                <w:rFonts w:ascii="Times New Roman" w:eastAsia="宋体" w:hAnsi="Times New Roman" w:cs="Times New Roman"/>
                <w:b/>
                <w:kern w:val="0"/>
                <w:sz w:val="20"/>
                <w:szCs w:val="20"/>
                <w:highlight w:val="green"/>
                <w:u w:val="single"/>
              </w:rPr>
              <w:t>Agreements:</w:t>
            </w:r>
          </w:p>
          <w:p w:rsidR="003670D6" w:rsidRDefault="00714B22">
            <w:pPr>
              <w:widowControl/>
              <w:numPr>
                <w:ilvl w:val="0"/>
                <w:numId w:val="19"/>
              </w:numPr>
              <w:autoSpaceDE w:val="0"/>
              <w:autoSpaceDN w:val="0"/>
              <w:adjustRightInd w:val="0"/>
              <w:snapToGrid w:val="0"/>
              <w:spacing w:after="120"/>
              <w:rPr>
                <w:rFonts w:ascii="Times New Roman" w:eastAsia="Yu Mincho" w:hAnsi="Times New Roman" w:cs="Times New Roman"/>
                <w:kern w:val="0"/>
                <w:sz w:val="20"/>
                <w:szCs w:val="20"/>
                <w:lang w:eastAsia="ja-JP"/>
              </w:rPr>
            </w:pPr>
            <w:r>
              <w:rPr>
                <w:rFonts w:ascii="Times New Roman" w:eastAsia="Yu Mincho" w:hAnsi="Times New Roman" w:cs="Times New Roman"/>
                <w:kern w:val="0"/>
                <w:sz w:val="20"/>
                <w:szCs w:val="20"/>
                <w:lang w:eastAsia="ja-JP"/>
              </w:rPr>
              <w:t>To study further from at least the following:</w:t>
            </w:r>
          </w:p>
          <w:p w:rsidR="003670D6" w:rsidRDefault="00714B22">
            <w:pPr>
              <w:widowControl/>
              <w:numPr>
                <w:ilvl w:val="1"/>
                <w:numId w:val="20"/>
              </w:numPr>
              <w:jc w:val="left"/>
              <w:rPr>
                <w:rFonts w:ascii="Times New Roman" w:eastAsia="Yu Mincho" w:hAnsi="Times New Roman" w:cs="Times New Roman"/>
                <w:kern w:val="0"/>
                <w:sz w:val="20"/>
                <w:szCs w:val="20"/>
                <w:lang w:eastAsia="ja-JP"/>
              </w:rPr>
            </w:pPr>
            <w:r>
              <w:rPr>
                <w:rFonts w:ascii="Times New Roman" w:eastAsia="Yu Mincho" w:hAnsi="Times New Roman" w:cs="Times New Roman"/>
                <w:kern w:val="0"/>
                <w:sz w:val="20"/>
                <w:szCs w:val="20"/>
                <w:lang w:eastAsia="ja-JP"/>
              </w:rPr>
              <w:t>Option 1: multiple active configured grant configurations for a BWP of a serving cell</w:t>
            </w:r>
          </w:p>
          <w:p w:rsidR="003670D6" w:rsidRDefault="00714B22">
            <w:pPr>
              <w:widowControl/>
              <w:numPr>
                <w:ilvl w:val="1"/>
                <w:numId w:val="20"/>
              </w:numPr>
              <w:jc w:val="left"/>
              <w:rPr>
                <w:rFonts w:ascii="Times New Roman" w:eastAsia="Yu Mincho" w:hAnsi="Times New Roman" w:cs="Times New Roman"/>
                <w:kern w:val="0"/>
                <w:sz w:val="20"/>
                <w:szCs w:val="20"/>
                <w:lang w:eastAsia="ja-JP"/>
              </w:rPr>
            </w:pPr>
            <w:r>
              <w:rPr>
                <w:rFonts w:ascii="Times New Roman" w:eastAsia="Yu Mincho" w:hAnsi="Times New Roman" w:cs="Times New Roman"/>
                <w:kern w:val="0"/>
                <w:sz w:val="20"/>
                <w:szCs w:val="20"/>
                <w:lang w:eastAsia="ja-JP"/>
              </w:rPr>
              <w:t>Option 2: repetition(s) across the boundary of a period P</w:t>
            </w:r>
          </w:p>
          <w:p w:rsidR="003670D6" w:rsidRDefault="00714B22">
            <w:pPr>
              <w:widowControl/>
              <w:numPr>
                <w:ilvl w:val="1"/>
                <w:numId w:val="20"/>
              </w:numPr>
              <w:jc w:val="left"/>
              <w:rPr>
                <w:rFonts w:ascii="Times New Roman" w:eastAsia="Yu Mincho" w:hAnsi="Times New Roman" w:cs="Times New Roman"/>
                <w:kern w:val="0"/>
                <w:sz w:val="20"/>
                <w:szCs w:val="20"/>
                <w:lang w:eastAsia="ja-JP"/>
              </w:rPr>
            </w:pPr>
            <w:r>
              <w:rPr>
                <w:rFonts w:ascii="Times New Roman" w:eastAsia="Yu Mincho" w:hAnsi="Times New Roman" w:cs="Times New Roman"/>
                <w:kern w:val="0"/>
                <w:sz w:val="20"/>
                <w:szCs w:val="20"/>
                <w:lang w:eastAsia="ja-JP"/>
              </w:rPr>
              <w:t xml:space="preserve">Option 3: one transmission cross boundary of a period P </w:t>
            </w:r>
          </w:p>
          <w:p w:rsidR="003670D6" w:rsidRDefault="00714B22">
            <w:pPr>
              <w:widowControl/>
              <w:numPr>
                <w:ilvl w:val="1"/>
                <w:numId w:val="20"/>
              </w:numPr>
              <w:jc w:val="left"/>
              <w:rPr>
                <w:rFonts w:ascii="Times New Roman" w:eastAsia="Yu Mincho" w:hAnsi="Times New Roman" w:cs="Times New Roman"/>
                <w:kern w:val="0"/>
                <w:sz w:val="20"/>
                <w:szCs w:val="20"/>
                <w:lang w:eastAsia="ja-JP"/>
              </w:rPr>
            </w:pPr>
            <w:r>
              <w:rPr>
                <w:rFonts w:ascii="Times New Roman" w:eastAsia="Yu Mincho" w:hAnsi="Times New Roman" w:cs="Times New Roman"/>
                <w:kern w:val="0"/>
                <w:sz w:val="20"/>
                <w:szCs w:val="20"/>
                <w:lang w:eastAsia="ja-JP"/>
              </w:rPr>
              <w:t xml:space="preserve">FFS the UE behavior when repetitions are collided with the resource which are not available for UL transmissions </w:t>
            </w:r>
          </w:p>
          <w:p w:rsidR="003670D6" w:rsidRDefault="00714B22">
            <w:pPr>
              <w:widowControl/>
              <w:numPr>
                <w:ilvl w:val="1"/>
                <w:numId w:val="20"/>
              </w:numPr>
              <w:jc w:val="left"/>
            </w:pPr>
            <w:r>
              <w:rPr>
                <w:rFonts w:ascii="Times New Roman" w:eastAsia="Yu Mincho" w:hAnsi="Times New Roman" w:cs="Times New Roman"/>
                <w:kern w:val="0"/>
                <w:sz w:val="20"/>
                <w:szCs w:val="20"/>
                <w:lang w:eastAsia="ja-JP"/>
              </w:rPr>
              <w:t>Note: Switch grant free to grant based retransmission which is available in Rel.15</w:t>
            </w:r>
          </w:p>
        </w:tc>
      </w:tr>
    </w:tbl>
    <w:p w:rsidR="003670D6" w:rsidRDefault="003670D6"/>
    <w:p w:rsidR="003670D6" w:rsidRDefault="00714B22">
      <w:pPr>
        <w:pStyle w:val="3"/>
        <w:adjustRightInd w:val="0"/>
        <w:snapToGrid w:val="0"/>
        <w:spacing w:after="50"/>
        <w:ind w:left="840"/>
        <w:rPr>
          <w:rFonts w:ascii="Times New Roman" w:hAnsi="Times New Roman" w:cs="Times New Roman"/>
          <w:sz w:val="22"/>
        </w:rPr>
      </w:pPr>
      <w:r>
        <w:rPr>
          <w:rFonts w:ascii="Times New Roman" w:hAnsi="Times New Roman" w:cs="Times New Roman"/>
          <w:sz w:val="22"/>
        </w:rPr>
        <w:t>#95</w:t>
      </w:r>
    </w:p>
    <w:tbl>
      <w:tblPr>
        <w:tblStyle w:val="af7"/>
        <w:tblW w:w="8512" w:type="dxa"/>
        <w:tblLayout w:type="fixed"/>
        <w:tblLook w:val="04A0" w:firstRow="1" w:lastRow="0" w:firstColumn="1" w:lastColumn="0" w:noHBand="0" w:noVBand="1"/>
      </w:tblPr>
      <w:tblGrid>
        <w:gridCol w:w="8512"/>
      </w:tblGrid>
      <w:tr w:rsidR="003670D6">
        <w:tc>
          <w:tcPr>
            <w:tcW w:w="8512" w:type="dxa"/>
          </w:tcPr>
          <w:p w:rsidR="003670D6" w:rsidRDefault="00714B22">
            <w:pPr>
              <w:widowControl/>
              <w:autoSpaceDE w:val="0"/>
              <w:autoSpaceDN w:val="0"/>
              <w:adjustRightInd w:val="0"/>
              <w:snapToGrid w:val="0"/>
              <w:rPr>
                <w:rFonts w:ascii="Times New Roman" w:eastAsia="宋体" w:hAnsi="Times New Roman" w:cs="Times New Roman"/>
                <w:b/>
                <w:kern w:val="0"/>
                <w:sz w:val="20"/>
                <w:szCs w:val="20"/>
                <w:highlight w:val="green"/>
                <w:u w:val="single"/>
              </w:rPr>
            </w:pPr>
            <w:r>
              <w:rPr>
                <w:rFonts w:ascii="Times New Roman" w:eastAsia="宋体" w:hAnsi="Times New Roman" w:cs="Times New Roman"/>
                <w:b/>
                <w:kern w:val="0"/>
                <w:sz w:val="20"/>
                <w:szCs w:val="20"/>
                <w:highlight w:val="green"/>
                <w:u w:val="single"/>
              </w:rPr>
              <w:t>Agreements:</w:t>
            </w:r>
          </w:p>
          <w:p w:rsidR="003670D6" w:rsidRDefault="00714B22">
            <w:pPr>
              <w:widowControl/>
              <w:numPr>
                <w:ilvl w:val="0"/>
                <w:numId w:val="21"/>
              </w:numPr>
              <w:overflowPunct w:val="0"/>
              <w:autoSpaceDE w:val="0"/>
              <w:autoSpaceDN w:val="0"/>
              <w:adjustRightInd w:val="0"/>
              <w:spacing w:after="180"/>
              <w:contextualSpacing/>
              <w:jc w:val="left"/>
              <w:textAlignment w:val="baseline"/>
              <w:rPr>
                <w:rFonts w:ascii="Times New Roman" w:eastAsia="宋体" w:hAnsi="Times New Roman" w:cs="Times New Roman"/>
                <w:kern w:val="0"/>
                <w:sz w:val="20"/>
                <w:szCs w:val="20"/>
                <w:lang w:val="en-GB" w:eastAsia="ja-JP"/>
              </w:rPr>
            </w:pPr>
            <w:r>
              <w:rPr>
                <w:rFonts w:ascii="Times New Roman" w:eastAsia="宋体" w:hAnsi="Times New Roman" w:cs="Times New Roman"/>
                <w:kern w:val="0"/>
                <w:sz w:val="20"/>
                <w:szCs w:val="20"/>
                <w:lang w:val="en-GB" w:eastAsia="ja-JP"/>
              </w:rPr>
              <w:t xml:space="preserve">Multiple active configured grant configurations for a given BWP of a serving cell should be supported at least for different services/traffic types and/or for enhancing reliability and reducing latency </w:t>
            </w:r>
          </w:p>
          <w:p w:rsidR="003670D6" w:rsidRDefault="00714B22">
            <w:pPr>
              <w:widowControl/>
              <w:numPr>
                <w:ilvl w:val="1"/>
                <w:numId w:val="21"/>
              </w:numPr>
              <w:overflowPunct w:val="0"/>
              <w:autoSpaceDE w:val="0"/>
              <w:autoSpaceDN w:val="0"/>
              <w:adjustRightInd w:val="0"/>
              <w:spacing w:after="180"/>
              <w:contextualSpacing/>
              <w:jc w:val="left"/>
              <w:textAlignment w:val="baseline"/>
              <w:rPr>
                <w:rFonts w:ascii="Times New Roman" w:eastAsia="宋体" w:hAnsi="Times New Roman" w:cs="Times New Roman"/>
                <w:kern w:val="0"/>
                <w:sz w:val="20"/>
                <w:szCs w:val="20"/>
                <w:lang w:val="en-GB" w:eastAsia="ja-JP"/>
              </w:rPr>
            </w:pPr>
            <w:r>
              <w:rPr>
                <w:rFonts w:ascii="Times New Roman" w:eastAsia="宋体" w:hAnsi="Times New Roman" w:cs="Times New Roman"/>
                <w:kern w:val="0"/>
                <w:sz w:val="20"/>
                <w:szCs w:val="20"/>
                <w:lang w:val="en-GB" w:eastAsia="ja-JP"/>
              </w:rPr>
              <w:t>FFS details</w:t>
            </w:r>
          </w:p>
          <w:p w:rsidR="003670D6" w:rsidRDefault="00714B22">
            <w:pPr>
              <w:widowControl/>
              <w:numPr>
                <w:ilvl w:val="1"/>
                <w:numId w:val="21"/>
              </w:numPr>
              <w:overflowPunct w:val="0"/>
              <w:autoSpaceDE w:val="0"/>
              <w:autoSpaceDN w:val="0"/>
              <w:adjustRightInd w:val="0"/>
              <w:spacing w:after="180"/>
              <w:contextualSpacing/>
              <w:jc w:val="left"/>
              <w:textAlignment w:val="baseline"/>
              <w:rPr>
                <w:rFonts w:ascii="Times New Roman" w:eastAsia="宋体" w:hAnsi="Times New Roman" w:cs="Times New Roman"/>
                <w:kern w:val="0"/>
                <w:sz w:val="20"/>
                <w:szCs w:val="20"/>
                <w:lang w:val="en-GB" w:eastAsia="ja-JP"/>
              </w:rPr>
            </w:pPr>
            <w:r>
              <w:rPr>
                <w:rFonts w:ascii="Times New Roman" w:eastAsia="宋体" w:hAnsi="Times New Roman" w:cs="Times New Roman"/>
                <w:kern w:val="0"/>
                <w:sz w:val="20"/>
                <w:szCs w:val="20"/>
                <w:lang w:val="en-GB" w:eastAsia="ja-JP"/>
              </w:rPr>
              <w:t>Note: it is understood that the above may be related to RAN2-led work on intra-UE multiplexing</w:t>
            </w:r>
          </w:p>
          <w:p w:rsidR="003670D6" w:rsidRDefault="00714B22">
            <w:pPr>
              <w:widowControl/>
              <w:jc w:val="left"/>
              <w:rPr>
                <w:rFonts w:ascii="Times New Roman" w:eastAsia="Batang" w:hAnsi="Times New Roman" w:cs="Times New Roman"/>
                <w:kern w:val="0"/>
                <w:sz w:val="20"/>
                <w:szCs w:val="24"/>
                <w:lang w:val="en-GB" w:eastAsia="en-US"/>
              </w:rPr>
            </w:pPr>
            <w:r>
              <w:rPr>
                <w:rFonts w:ascii="Times New Roman" w:eastAsia="Batang" w:hAnsi="Times New Roman" w:cs="Times New Roman"/>
                <w:kern w:val="0"/>
                <w:sz w:val="20"/>
                <w:szCs w:val="24"/>
                <w:highlight w:val="green"/>
                <w:lang w:val="en-GB" w:eastAsia="en-US"/>
              </w:rPr>
              <w:t>Agreement</w:t>
            </w:r>
            <w:r>
              <w:rPr>
                <w:rFonts w:ascii="Times New Roman" w:eastAsia="Batang" w:hAnsi="Times New Roman" w:cs="Times New Roman"/>
                <w:kern w:val="0"/>
                <w:sz w:val="20"/>
                <w:szCs w:val="24"/>
                <w:lang w:val="en-GB" w:eastAsia="en-US"/>
              </w:rPr>
              <w:t>:</w:t>
            </w:r>
          </w:p>
          <w:p w:rsidR="003670D6" w:rsidRDefault="00714B22">
            <w:pPr>
              <w:widowControl/>
              <w:numPr>
                <w:ilvl w:val="0"/>
                <w:numId w:val="22"/>
              </w:numPr>
              <w:overflowPunct w:val="0"/>
              <w:autoSpaceDE w:val="0"/>
              <w:autoSpaceDN w:val="0"/>
              <w:adjustRightInd w:val="0"/>
              <w:spacing w:after="180"/>
              <w:contextualSpacing/>
              <w:jc w:val="left"/>
              <w:textAlignment w:val="baseline"/>
              <w:rPr>
                <w:rFonts w:ascii="Times New Roman" w:eastAsia="MS Mincho" w:hAnsi="Times New Roman" w:cs="Times New Roman"/>
                <w:kern w:val="0"/>
                <w:sz w:val="20"/>
                <w:szCs w:val="20"/>
                <w:lang w:val="en-GB" w:eastAsia="ja-JP"/>
              </w:rPr>
            </w:pPr>
            <w:r>
              <w:rPr>
                <w:rFonts w:ascii="Times New Roman" w:eastAsia="MS Mincho" w:hAnsi="Times New Roman" w:cs="Times New Roman"/>
                <w:kern w:val="0"/>
                <w:sz w:val="20"/>
                <w:szCs w:val="20"/>
                <w:lang w:val="en-GB" w:eastAsia="ja-JP"/>
              </w:rPr>
              <w:t xml:space="preserve">One PUSCH transmission instance is not allowed to cross the slot boundary for UL configured grant </w:t>
            </w:r>
          </w:p>
          <w:p w:rsidR="003670D6" w:rsidRDefault="00714B22">
            <w:pPr>
              <w:widowControl/>
              <w:jc w:val="left"/>
              <w:rPr>
                <w:rFonts w:ascii="Times New Roman" w:eastAsia="Batang" w:hAnsi="Times New Roman" w:cs="Times New Roman"/>
                <w:kern w:val="0"/>
                <w:sz w:val="20"/>
                <w:szCs w:val="24"/>
                <w:lang w:val="en-GB" w:eastAsia="en-US"/>
              </w:rPr>
            </w:pPr>
            <w:r>
              <w:rPr>
                <w:rFonts w:ascii="Times New Roman" w:eastAsia="Batang" w:hAnsi="Times New Roman" w:cs="Times New Roman"/>
                <w:kern w:val="0"/>
                <w:sz w:val="20"/>
                <w:szCs w:val="24"/>
                <w:highlight w:val="green"/>
                <w:lang w:val="en-GB" w:eastAsia="en-US"/>
              </w:rPr>
              <w:t>Agreements</w:t>
            </w:r>
            <w:r>
              <w:rPr>
                <w:rFonts w:ascii="Times New Roman" w:eastAsia="Batang" w:hAnsi="Times New Roman" w:cs="Times New Roman"/>
                <w:kern w:val="0"/>
                <w:sz w:val="20"/>
                <w:szCs w:val="24"/>
                <w:lang w:val="en-GB" w:eastAsia="en-US"/>
              </w:rPr>
              <w:t>:</w:t>
            </w:r>
          </w:p>
          <w:p w:rsidR="003670D6" w:rsidRDefault="00714B22">
            <w:pPr>
              <w:widowControl/>
              <w:numPr>
                <w:ilvl w:val="0"/>
                <w:numId w:val="22"/>
              </w:numPr>
              <w:overflowPunct w:val="0"/>
              <w:autoSpaceDE w:val="0"/>
              <w:autoSpaceDN w:val="0"/>
              <w:adjustRightInd w:val="0"/>
              <w:spacing w:after="180"/>
              <w:contextualSpacing/>
              <w:jc w:val="left"/>
              <w:textAlignment w:val="baseline"/>
              <w:rPr>
                <w:rFonts w:ascii="Times New Roman" w:eastAsia="宋体" w:hAnsi="Times New Roman" w:cs="Times New Roman"/>
                <w:kern w:val="0"/>
                <w:sz w:val="20"/>
                <w:szCs w:val="20"/>
                <w:lang w:val="en-GB"/>
              </w:rPr>
            </w:pPr>
            <w:r>
              <w:rPr>
                <w:rFonts w:ascii="Times New Roman" w:eastAsia="宋体" w:hAnsi="Times New Roman" w:cs="Times New Roman"/>
                <w:kern w:val="0"/>
                <w:sz w:val="20"/>
                <w:szCs w:val="20"/>
                <w:lang w:val="en-GB"/>
              </w:rPr>
              <w:t xml:space="preserve">For whether to support explicit HARQ-ACK for configured grant for UL, at least study further </w:t>
            </w:r>
            <w:proofErr w:type="spellStart"/>
            <w:r>
              <w:rPr>
                <w:rFonts w:ascii="Times New Roman" w:eastAsia="宋体" w:hAnsi="Times New Roman" w:cs="Times New Roman"/>
                <w:kern w:val="0"/>
                <w:sz w:val="20"/>
                <w:szCs w:val="20"/>
                <w:lang w:val="en-GB"/>
              </w:rPr>
              <w:t>gNB’s</w:t>
            </w:r>
            <w:proofErr w:type="spellEnd"/>
            <w:r>
              <w:rPr>
                <w:rFonts w:ascii="Times New Roman" w:eastAsia="宋体" w:hAnsi="Times New Roman" w:cs="Times New Roman"/>
                <w:kern w:val="0"/>
                <w:sz w:val="20"/>
                <w:szCs w:val="20"/>
                <w:lang w:val="en-GB"/>
              </w:rPr>
              <w:t xml:space="preserve"> missed detection performance of the PUSCH under configured grant</w:t>
            </w:r>
          </w:p>
          <w:p w:rsidR="003670D6" w:rsidRDefault="00714B22">
            <w:pPr>
              <w:widowControl/>
              <w:numPr>
                <w:ilvl w:val="1"/>
                <w:numId w:val="22"/>
              </w:numPr>
              <w:overflowPunct w:val="0"/>
              <w:autoSpaceDE w:val="0"/>
              <w:autoSpaceDN w:val="0"/>
              <w:adjustRightInd w:val="0"/>
              <w:spacing w:after="180"/>
              <w:contextualSpacing/>
              <w:jc w:val="left"/>
              <w:textAlignment w:val="baseline"/>
              <w:rPr>
                <w:rFonts w:ascii="Times New Roman" w:eastAsia="宋体" w:hAnsi="Times New Roman" w:cs="Times New Roman"/>
                <w:kern w:val="0"/>
                <w:sz w:val="20"/>
                <w:szCs w:val="20"/>
                <w:lang w:val="en-GB"/>
              </w:rPr>
            </w:pPr>
            <w:r>
              <w:rPr>
                <w:rFonts w:ascii="Times New Roman" w:eastAsia="宋体" w:hAnsi="Times New Roman" w:cs="Times New Roman"/>
                <w:kern w:val="0"/>
                <w:sz w:val="20"/>
                <w:szCs w:val="20"/>
                <w:lang w:val="en-GB"/>
              </w:rPr>
              <w:lastRenderedPageBreak/>
              <w:t xml:space="preserve">Study how to resolve </w:t>
            </w:r>
            <w:proofErr w:type="spellStart"/>
            <w:r>
              <w:rPr>
                <w:rFonts w:ascii="Times New Roman" w:eastAsia="宋体" w:hAnsi="Times New Roman" w:cs="Times New Roman"/>
                <w:kern w:val="0"/>
                <w:sz w:val="20"/>
                <w:szCs w:val="20"/>
                <w:lang w:val="en-GB"/>
              </w:rPr>
              <w:t>gNB’s</w:t>
            </w:r>
            <w:proofErr w:type="spellEnd"/>
            <w:r>
              <w:rPr>
                <w:rFonts w:ascii="Times New Roman" w:eastAsia="宋体" w:hAnsi="Times New Roman" w:cs="Times New Roman"/>
                <w:kern w:val="0"/>
                <w:sz w:val="20"/>
                <w:szCs w:val="20"/>
                <w:lang w:val="en-GB"/>
              </w:rPr>
              <w:t xml:space="preserve"> missed detection if it is an issue </w:t>
            </w:r>
          </w:p>
          <w:p w:rsidR="003670D6" w:rsidRDefault="00714B22">
            <w:pPr>
              <w:widowControl/>
              <w:numPr>
                <w:ilvl w:val="1"/>
                <w:numId w:val="22"/>
              </w:numPr>
              <w:overflowPunct w:val="0"/>
              <w:autoSpaceDE w:val="0"/>
              <w:autoSpaceDN w:val="0"/>
              <w:adjustRightInd w:val="0"/>
              <w:spacing w:after="180"/>
              <w:contextualSpacing/>
              <w:jc w:val="left"/>
              <w:textAlignment w:val="baseline"/>
              <w:rPr>
                <w:rFonts w:ascii="Times New Roman" w:eastAsia="宋体" w:hAnsi="Times New Roman" w:cs="Times New Roman"/>
                <w:kern w:val="0"/>
                <w:sz w:val="20"/>
                <w:szCs w:val="20"/>
                <w:lang w:val="en-GB"/>
              </w:rPr>
            </w:pPr>
            <w:r>
              <w:rPr>
                <w:rFonts w:ascii="Times New Roman" w:eastAsia="宋体" w:hAnsi="Times New Roman" w:cs="Times New Roman"/>
                <w:kern w:val="0"/>
                <w:sz w:val="20"/>
                <w:szCs w:val="20"/>
                <w:lang w:val="en-GB"/>
              </w:rPr>
              <w:t>Study should take at least following into account:</w:t>
            </w:r>
          </w:p>
          <w:p w:rsidR="003670D6" w:rsidRDefault="00714B22">
            <w:pPr>
              <w:widowControl/>
              <w:numPr>
                <w:ilvl w:val="2"/>
                <w:numId w:val="22"/>
              </w:numPr>
              <w:overflowPunct w:val="0"/>
              <w:autoSpaceDE w:val="0"/>
              <w:autoSpaceDN w:val="0"/>
              <w:adjustRightInd w:val="0"/>
              <w:spacing w:after="180"/>
              <w:contextualSpacing/>
              <w:jc w:val="left"/>
              <w:textAlignment w:val="baseline"/>
              <w:rPr>
                <w:rFonts w:ascii="Times New Roman" w:eastAsia="宋体" w:hAnsi="Times New Roman" w:cs="Times New Roman"/>
                <w:kern w:val="0"/>
                <w:sz w:val="20"/>
                <w:szCs w:val="20"/>
                <w:lang w:val="en-GB"/>
              </w:rPr>
            </w:pPr>
            <w:r>
              <w:rPr>
                <w:rFonts w:ascii="Times New Roman" w:eastAsia="宋体" w:hAnsi="Times New Roman" w:cs="Times New Roman"/>
                <w:kern w:val="0"/>
                <w:sz w:val="20"/>
                <w:szCs w:val="20"/>
                <w:lang w:val="en-GB"/>
              </w:rPr>
              <w:t xml:space="preserve">Companies report the false alarm target </w:t>
            </w:r>
          </w:p>
          <w:p w:rsidR="003670D6" w:rsidRDefault="00714B22">
            <w:pPr>
              <w:widowControl/>
              <w:numPr>
                <w:ilvl w:val="2"/>
                <w:numId w:val="22"/>
              </w:numPr>
              <w:overflowPunct w:val="0"/>
              <w:autoSpaceDE w:val="0"/>
              <w:autoSpaceDN w:val="0"/>
              <w:adjustRightInd w:val="0"/>
              <w:spacing w:after="180"/>
              <w:contextualSpacing/>
              <w:jc w:val="left"/>
              <w:textAlignment w:val="baseline"/>
              <w:rPr>
                <w:rFonts w:ascii="Times New Roman" w:eastAsia="宋体" w:hAnsi="Times New Roman" w:cs="Times New Roman"/>
                <w:kern w:val="0"/>
                <w:sz w:val="20"/>
                <w:szCs w:val="20"/>
                <w:lang w:val="en-GB"/>
              </w:rPr>
            </w:pPr>
            <w:r>
              <w:rPr>
                <w:rFonts w:ascii="Times New Roman" w:eastAsia="宋体" w:hAnsi="Times New Roman" w:cs="Times New Roman"/>
                <w:kern w:val="0"/>
                <w:sz w:val="20"/>
                <w:szCs w:val="20"/>
                <w:lang w:val="en-GB"/>
              </w:rPr>
              <w:t>Companies report the DMRS configuration assumptions</w:t>
            </w:r>
          </w:p>
          <w:p w:rsidR="003670D6" w:rsidRDefault="00714B22">
            <w:pPr>
              <w:widowControl/>
              <w:numPr>
                <w:ilvl w:val="2"/>
                <w:numId w:val="22"/>
              </w:numPr>
              <w:overflowPunct w:val="0"/>
              <w:autoSpaceDE w:val="0"/>
              <w:autoSpaceDN w:val="0"/>
              <w:adjustRightInd w:val="0"/>
              <w:spacing w:after="180"/>
              <w:contextualSpacing/>
              <w:jc w:val="left"/>
              <w:textAlignment w:val="baseline"/>
              <w:rPr>
                <w:rFonts w:ascii="Times New Roman" w:eastAsia="宋体" w:hAnsi="Times New Roman" w:cs="Times New Roman"/>
                <w:kern w:val="0"/>
                <w:sz w:val="20"/>
                <w:szCs w:val="20"/>
                <w:lang w:val="en-GB"/>
              </w:rPr>
            </w:pPr>
            <w:r>
              <w:rPr>
                <w:rFonts w:ascii="Times New Roman" w:eastAsia="宋体" w:hAnsi="Times New Roman" w:cs="Times New Roman"/>
                <w:kern w:val="0"/>
                <w:sz w:val="20"/>
                <w:szCs w:val="20"/>
                <w:lang w:val="en-GB"/>
              </w:rPr>
              <w:t>The number of UEs sharing the time/frequency-domain grant free resource: 1 is the baseline, larger than 1 can also be considered</w:t>
            </w:r>
          </w:p>
          <w:p w:rsidR="003670D6" w:rsidRDefault="003670D6">
            <w:pPr>
              <w:widowControl/>
              <w:tabs>
                <w:tab w:val="left" w:pos="720"/>
                <w:tab w:val="left" w:pos="1440"/>
              </w:tabs>
              <w:jc w:val="left"/>
              <w:rPr>
                <w:lang w:val="en-GB"/>
              </w:rPr>
            </w:pPr>
          </w:p>
        </w:tc>
      </w:tr>
    </w:tbl>
    <w:p w:rsidR="003670D6" w:rsidRDefault="00714B22">
      <w:pPr>
        <w:pStyle w:val="3"/>
        <w:adjustRightInd w:val="0"/>
        <w:snapToGrid w:val="0"/>
        <w:spacing w:after="50"/>
        <w:ind w:left="840"/>
        <w:rPr>
          <w:rFonts w:ascii="Times New Roman" w:hAnsi="Times New Roman" w:cs="Times New Roman"/>
          <w:sz w:val="22"/>
        </w:rPr>
      </w:pPr>
      <w:r>
        <w:rPr>
          <w:rFonts w:ascii="Times New Roman" w:hAnsi="Times New Roman" w:cs="Times New Roman" w:hint="eastAsia"/>
          <w:sz w:val="22"/>
        </w:rPr>
        <w:lastRenderedPageBreak/>
        <w:t>#AH</w:t>
      </w:r>
      <w:r>
        <w:rPr>
          <w:rFonts w:ascii="Times New Roman" w:hAnsi="Times New Roman" w:cs="Times New Roman"/>
          <w:sz w:val="22"/>
        </w:rPr>
        <w:t xml:space="preserve"> 1901</w:t>
      </w:r>
    </w:p>
    <w:tbl>
      <w:tblPr>
        <w:tblStyle w:val="af7"/>
        <w:tblW w:w="8296" w:type="dxa"/>
        <w:tblLayout w:type="fixed"/>
        <w:tblLook w:val="04A0" w:firstRow="1" w:lastRow="0" w:firstColumn="1" w:lastColumn="0" w:noHBand="0" w:noVBand="1"/>
      </w:tblPr>
      <w:tblGrid>
        <w:gridCol w:w="8296"/>
      </w:tblGrid>
      <w:tr w:rsidR="003670D6">
        <w:tc>
          <w:tcPr>
            <w:tcW w:w="8296" w:type="dxa"/>
          </w:tcPr>
          <w:p w:rsidR="003670D6" w:rsidRDefault="00714B22">
            <w:pPr>
              <w:widowControl/>
              <w:adjustRightInd w:val="0"/>
              <w:snapToGrid w:val="0"/>
              <w:spacing w:afterLines="50" w:after="156"/>
              <w:jc w:val="left"/>
              <w:rPr>
                <w:rFonts w:ascii="Times New Roman" w:eastAsia="Batang" w:hAnsi="Times New Roman" w:cs="Times New Roman"/>
                <w:kern w:val="0"/>
                <w:sz w:val="20"/>
                <w:szCs w:val="24"/>
                <w:lang w:val="en-GB" w:eastAsia="en-US"/>
              </w:rPr>
            </w:pPr>
            <w:r>
              <w:rPr>
                <w:rFonts w:ascii="Times New Roman" w:eastAsia="Batang" w:hAnsi="Times New Roman" w:cs="Times New Roman"/>
                <w:kern w:val="0"/>
                <w:sz w:val="20"/>
                <w:szCs w:val="24"/>
                <w:highlight w:val="green"/>
                <w:lang w:val="en-GB" w:eastAsia="en-US"/>
              </w:rPr>
              <w:t>Agreements</w:t>
            </w:r>
            <w:r>
              <w:rPr>
                <w:rFonts w:ascii="Times New Roman" w:eastAsia="Batang" w:hAnsi="Times New Roman" w:cs="Times New Roman"/>
                <w:kern w:val="0"/>
                <w:sz w:val="20"/>
                <w:szCs w:val="24"/>
                <w:lang w:val="en-GB" w:eastAsia="en-US"/>
              </w:rPr>
              <w:t>:</w:t>
            </w:r>
          </w:p>
          <w:p w:rsidR="003670D6" w:rsidRDefault="00714B22">
            <w:pPr>
              <w:widowControl/>
              <w:numPr>
                <w:ilvl w:val="0"/>
                <w:numId w:val="19"/>
              </w:numPr>
              <w:overflowPunct w:val="0"/>
              <w:autoSpaceDE w:val="0"/>
              <w:autoSpaceDN w:val="0"/>
              <w:adjustRightInd w:val="0"/>
              <w:snapToGrid w:val="0"/>
              <w:spacing w:afterLines="50" w:after="156"/>
              <w:textAlignment w:val="baseline"/>
              <w:rPr>
                <w:rFonts w:ascii="Times New Roman" w:eastAsia="宋体" w:hAnsi="Times New Roman" w:cs="Times New Roman"/>
                <w:kern w:val="0"/>
                <w:sz w:val="20"/>
                <w:szCs w:val="20"/>
                <w:lang w:eastAsia="ja-JP"/>
              </w:rPr>
            </w:pPr>
            <w:r>
              <w:rPr>
                <w:rFonts w:ascii="Times New Roman" w:eastAsia="宋体" w:hAnsi="Times New Roman" w:cs="Times New Roman"/>
                <w:kern w:val="0"/>
                <w:sz w:val="20"/>
                <w:szCs w:val="20"/>
                <w:lang w:eastAsia="ja-JP"/>
              </w:rPr>
              <w:t xml:space="preserve">In Rel-16, for both Type 1 and Type 2 configured grant and when multiple active configurations are configured in a BWP, transmission of a TB based on the configured grant is </w:t>
            </w:r>
            <w:r>
              <w:rPr>
                <w:rFonts w:ascii="Times New Roman" w:eastAsia="宋体" w:hAnsi="Times New Roman" w:cs="Times New Roman" w:hint="eastAsia"/>
                <w:kern w:val="0"/>
                <w:sz w:val="20"/>
                <w:szCs w:val="20"/>
                <w:lang w:eastAsia="ja-JP"/>
              </w:rPr>
              <w:t>associated</w:t>
            </w:r>
            <w:r>
              <w:rPr>
                <w:rFonts w:ascii="Times New Roman" w:eastAsia="宋体" w:hAnsi="Times New Roman" w:cs="Times New Roman"/>
                <w:kern w:val="0"/>
                <w:sz w:val="20"/>
                <w:szCs w:val="20"/>
                <w:lang w:eastAsia="ja-JP"/>
              </w:rPr>
              <w:t xml:space="preserve"> with a single active configuration, even if the transmission is repeated</w:t>
            </w:r>
          </w:p>
          <w:p w:rsidR="003670D6" w:rsidRDefault="00714B22">
            <w:pPr>
              <w:widowControl/>
              <w:overflowPunct w:val="0"/>
              <w:autoSpaceDE w:val="0"/>
              <w:autoSpaceDN w:val="0"/>
              <w:adjustRightInd w:val="0"/>
              <w:snapToGrid w:val="0"/>
              <w:spacing w:afterLines="50" w:after="156"/>
              <w:textAlignment w:val="baseline"/>
              <w:rPr>
                <w:rFonts w:ascii="Times New Roman" w:eastAsia="Yu Mincho" w:hAnsi="Times New Roman" w:cs="Times New Roman"/>
                <w:kern w:val="0"/>
                <w:sz w:val="20"/>
                <w:szCs w:val="20"/>
                <w:lang w:val="en-GB" w:eastAsia="ja-JP"/>
              </w:rPr>
            </w:pPr>
            <w:r>
              <w:rPr>
                <w:rFonts w:ascii="Times New Roman" w:eastAsia="Times New Roman" w:hAnsi="Times New Roman" w:cs="Times New Roman"/>
                <w:kern w:val="0"/>
                <w:sz w:val="20"/>
                <w:szCs w:val="20"/>
                <w:highlight w:val="green"/>
                <w:lang w:val="en-GB" w:eastAsia="en-US"/>
              </w:rPr>
              <w:t>O</w:t>
            </w:r>
            <w:r>
              <w:rPr>
                <w:rFonts w:ascii="Times New Roman" w:eastAsia="Yu Mincho" w:hAnsi="Times New Roman" w:cs="Times New Roman"/>
                <w:kern w:val="0"/>
                <w:sz w:val="20"/>
                <w:szCs w:val="20"/>
                <w:highlight w:val="green"/>
                <w:lang w:val="en-GB" w:eastAsia="ja-JP"/>
              </w:rPr>
              <w:t>bservations</w:t>
            </w:r>
            <w:r>
              <w:rPr>
                <w:rFonts w:ascii="Times New Roman" w:eastAsia="Yu Mincho" w:hAnsi="Times New Roman" w:cs="Times New Roman"/>
                <w:kern w:val="0"/>
                <w:sz w:val="20"/>
                <w:szCs w:val="20"/>
                <w:lang w:val="en-GB" w:eastAsia="ja-JP"/>
              </w:rPr>
              <w:t>:</w:t>
            </w:r>
          </w:p>
          <w:p w:rsidR="003670D6" w:rsidRDefault="00714B22">
            <w:pPr>
              <w:widowControl/>
              <w:numPr>
                <w:ilvl w:val="0"/>
                <w:numId w:val="19"/>
              </w:numPr>
              <w:overflowPunct w:val="0"/>
              <w:autoSpaceDE w:val="0"/>
              <w:autoSpaceDN w:val="0"/>
              <w:adjustRightInd w:val="0"/>
              <w:snapToGrid w:val="0"/>
              <w:spacing w:afterLines="50" w:after="156"/>
              <w:textAlignment w:val="baseline"/>
              <w:rPr>
                <w:rFonts w:ascii="Times New Roman" w:eastAsia="宋体" w:hAnsi="Times New Roman" w:cs="Times New Roman"/>
                <w:kern w:val="0"/>
                <w:sz w:val="20"/>
                <w:szCs w:val="20"/>
                <w:lang w:eastAsia="ja-JP"/>
              </w:rPr>
            </w:pPr>
            <w:r>
              <w:rPr>
                <w:rFonts w:ascii="Times New Roman" w:eastAsia="宋体" w:hAnsi="Times New Roman" w:cs="Times New Roman" w:hint="eastAsia"/>
                <w:kern w:val="0"/>
                <w:sz w:val="20"/>
                <w:szCs w:val="20"/>
                <w:lang w:eastAsia="ja-JP"/>
              </w:rPr>
              <w:t>PUSCH miss detection performance highly depends on the PUSCH configurations such as DMRS configuration, resource allocation, and false-alarm target setting.</w:t>
            </w:r>
          </w:p>
          <w:p w:rsidR="003670D6" w:rsidRDefault="00714B22">
            <w:pPr>
              <w:widowControl/>
              <w:numPr>
                <w:ilvl w:val="1"/>
                <w:numId w:val="19"/>
              </w:numPr>
              <w:overflowPunct w:val="0"/>
              <w:autoSpaceDE w:val="0"/>
              <w:autoSpaceDN w:val="0"/>
              <w:adjustRightInd w:val="0"/>
              <w:snapToGrid w:val="0"/>
              <w:spacing w:afterLines="50" w:after="156"/>
              <w:textAlignment w:val="baseline"/>
              <w:rPr>
                <w:rFonts w:ascii="Times New Roman" w:eastAsia="宋体" w:hAnsi="Times New Roman" w:cs="Times New Roman"/>
                <w:kern w:val="0"/>
                <w:sz w:val="20"/>
                <w:szCs w:val="20"/>
                <w:lang w:eastAsia="ja-JP"/>
              </w:rPr>
            </w:pPr>
            <w:r>
              <w:rPr>
                <w:rFonts w:ascii="Times New Roman" w:eastAsia="宋体" w:hAnsi="Times New Roman" w:cs="Times New Roman" w:hint="eastAsia"/>
                <w:kern w:val="0"/>
                <w:sz w:val="20"/>
                <w:szCs w:val="20"/>
                <w:lang w:eastAsia="ja-JP"/>
              </w:rPr>
              <w:t xml:space="preserve">If a configured grant PUSCH resource is not shared by multiple UEs, </w:t>
            </w:r>
          </w:p>
          <w:p w:rsidR="003670D6" w:rsidRDefault="00714B22">
            <w:pPr>
              <w:widowControl/>
              <w:numPr>
                <w:ilvl w:val="2"/>
                <w:numId w:val="19"/>
              </w:numPr>
              <w:overflowPunct w:val="0"/>
              <w:autoSpaceDE w:val="0"/>
              <w:autoSpaceDN w:val="0"/>
              <w:adjustRightInd w:val="0"/>
              <w:snapToGrid w:val="0"/>
              <w:spacing w:afterLines="50" w:after="156"/>
              <w:textAlignment w:val="baseline"/>
              <w:rPr>
                <w:rFonts w:ascii="Times New Roman" w:eastAsia="Yu Mincho" w:hAnsi="Times New Roman" w:cs="Times New Roman"/>
                <w:kern w:val="0"/>
                <w:sz w:val="20"/>
                <w:szCs w:val="20"/>
                <w:lang w:val="en-GB" w:eastAsia="ja-JP"/>
              </w:rPr>
            </w:pPr>
            <w:r>
              <w:rPr>
                <w:rFonts w:ascii="Times New Roman" w:eastAsia="宋体" w:hAnsi="Times New Roman" w:cs="Times New Roman" w:hint="eastAsia"/>
                <w:kern w:val="0"/>
                <w:sz w:val="20"/>
                <w:szCs w:val="20"/>
                <w:lang w:eastAsia="ja-JP"/>
              </w:rPr>
              <w:t>7 companies observed that if the reliability requirement is to be met by a single transmission, all the results show that PUSCH miss detection probability is lower than the PUSCH target BLER under the respective evaluation assumptions (e.</w:t>
            </w:r>
            <w:r>
              <w:rPr>
                <w:rFonts w:ascii="Times New Roman" w:eastAsia="Yu Mincho" w:hAnsi="Times New Roman" w:cs="Times New Roman"/>
                <w:kern w:val="0"/>
                <w:sz w:val="20"/>
                <w:szCs w:val="20"/>
                <w:lang w:val="en-GB" w:eastAsia="ja-JP"/>
              </w:rPr>
              <w:t>g., MCS levels, etc.).</w:t>
            </w:r>
          </w:p>
          <w:p w:rsidR="003670D6" w:rsidRDefault="00714B22">
            <w:pPr>
              <w:widowControl/>
              <w:numPr>
                <w:ilvl w:val="0"/>
                <w:numId w:val="19"/>
              </w:numPr>
              <w:overflowPunct w:val="0"/>
              <w:autoSpaceDE w:val="0"/>
              <w:autoSpaceDN w:val="0"/>
              <w:adjustRightInd w:val="0"/>
              <w:snapToGrid w:val="0"/>
              <w:spacing w:afterLines="50" w:after="156"/>
              <w:textAlignment w:val="baseline"/>
              <w:rPr>
                <w:rFonts w:ascii="Times New Roman" w:eastAsia="宋体" w:hAnsi="Times New Roman" w:cs="Times New Roman"/>
                <w:kern w:val="0"/>
                <w:sz w:val="20"/>
                <w:szCs w:val="20"/>
                <w:lang w:eastAsia="ja-JP"/>
              </w:rPr>
            </w:pPr>
            <w:r>
              <w:rPr>
                <w:rFonts w:ascii="Times New Roman" w:eastAsia="宋体" w:hAnsi="Times New Roman" w:cs="Times New Roman" w:hint="eastAsia"/>
                <w:kern w:val="0"/>
                <w:sz w:val="20"/>
                <w:szCs w:val="20"/>
                <w:lang w:eastAsia="ja-JP"/>
              </w:rPr>
              <w:t xml:space="preserve">If the overall PUSCH BLER target requirement is to be met by uplink grant based HARQ re-transmission for the configured grant PUSCH, the BLER of the configured grant PUSCH transmission can be higher than the overall PUSCH BLER target such that the </w:t>
            </w:r>
            <w:bookmarkStart w:id="10" w:name="OLE_LINK2"/>
            <w:bookmarkStart w:id="11" w:name="OLE_LINK3"/>
            <w:r>
              <w:rPr>
                <w:rFonts w:ascii="Times New Roman" w:eastAsia="宋体" w:hAnsi="Times New Roman" w:cs="Times New Roman" w:hint="eastAsia"/>
                <w:kern w:val="0"/>
                <w:sz w:val="20"/>
                <w:szCs w:val="20"/>
                <w:lang w:eastAsia="ja-JP"/>
              </w:rPr>
              <w:t>residual</w:t>
            </w:r>
            <w:bookmarkEnd w:id="10"/>
            <w:bookmarkEnd w:id="11"/>
            <w:r>
              <w:rPr>
                <w:rFonts w:ascii="Times New Roman" w:eastAsia="宋体" w:hAnsi="Times New Roman" w:cs="Times New Roman" w:hint="eastAsia"/>
                <w:kern w:val="0"/>
                <w:sz w:val="20"/>
                <w:szCs w:val="20"/>
                <w:lang w:eastAsia="ja-JP"/>
              </w:rPr>
              <w:t xml:space="preserve"> BLER after the re-transmission achieves the overall PUSCH BLER target; even in this case, miss detection probability for configured grant PUSCH should not be higher than the overall PUSCH BLER target. </w:t>
            </w:r>
          </w:p>
        </w:tc>
      </w:tr>
    </w:tbl>
    <w:p w:rsidR="003670D6" w:rsidRDefault="003670D6"/>
    <w:p w:rsidR="003670D6" w:rsidRDefault="00714B22">
      <w:pPr>
        <w:pStyle w:val="3"/>
        <w:adjustRightInd w:val="0"/>
        <w:snapToGrid w:val="0"/>
        <w:spacing w:after="50"/>
        <w:ind w:left="840"/>
        <w:rPr>
          <w:rFonts w:ascii="Times New Roman" w:hAnsi="Times New Roman" w:cs="Times New Roman"/>
          <w:sz w:val="22"/>
        </w:rPr>
      </w:pPr>
      <w:r>
        <w:rPr>
          <w:rFonts w:ascii="Times New Roman" w:hAnsi="Times New Roman" w:cs="Times New Roman" w:hint="eastAsia"/>
          <w:sz w:val="22"/>
        </w:rPr>
        <w:t>#</w:t>
      </w:r>
      <w:r>
        <w:rPr>
          <w:rFonts w:ascii="Times New Roman" w:hAnsi="Times New Roman" w:cs="Times New Roman"/>
          <w:sz w:val="22"/>
        </w:rPr>
        <w:t>96</w:t>
      </w:r>
    </w:p>
    <w:tbl>
      <w:tblPr>
        <w:tblStyle w:val="af7"/>
        <w:tblW w:w="8296" w:type="dxa"/>
        <w:tblLayout w:type="fixed"/>
        <w:tblLook w:val="04A0" w:firstRow="1" w:lastRow="0" w:firstColumn="1" w:lastColumn="0" w:noHBand="0" w:noVBand="1"/>
      </w:tblPr>
      <w:tblGrid>
        <w:gridCol w:w="8296"/>
      </w:tblGrid>
      <w:tr w:rsidR="003670D6">
        <w:tc>
          <w:tcPr>
            <w:tcW w:w="8296" w:type="dxa"/>
          </w:tcPr>
          <w:p w:rsidR="003670D6" w:rsidRDefault="00714B22">
            <w:pPr>
              <w:rPr>
                <w:rFonts w:ascii="Times New Roman" w:eastAsia="宋体" w:hAnsi="Times New Roman" w:cs="Times New Roman"/>
                <w:b/>
                <w:kern w:val="0"/>
                <w:sz w:val="20"/>
                <w:szCs w:val="20"/>
                <w:u w:val="single"/>
                <w:lang w:eastAsia="ja-JP"/>
              </w:rPr>
            </w:pPr>
            <w:bookmarkStart w:id="12" w:name="_Hlk8156350"/>
            <w:r>
              <w:rPr>
                <w:rFonts w:ascii="Times New Roman" w:eastAsia="宋体" w:hAnsi="Times New Roman" w:cs="Times New Roman"/>
                <w:b/>
                <w:kern w:val="0"/>
                <w:sz w:val="20"/>
                <w:szCs w:val="20"/>
                <w:u w:val="single"/>
                <w:lang w:eastAsia="ja-JP"/>
              </w:rPr>
              <w:t>Conclusion:</w:t>
            </w:r>
          </w:p>
          <w:p w:rsidR="003670D6" w:rsidRDefault="00714B22">
            <w:pPr>
              <w:widowControl/>
              <w:numPr>
                <w:ilvl w:val="0"/>
                <w:numId w:val="19"/>
              </w:numPr>
              <w:jc w:val="left"/>
              <w:rPr>
                <w:szCs w:val="20"/>
              </w:rPr>
            </w:pPr>
            <w:r>
              <w:rPr>
                <w:rFonts w:ascii="Times New Roman" w:eastAsia="宋体" w:hAnsi="Times New Roman" w:cs="Times New Roman"/>
                <w:kern w:val="0"/>
                <w:sz w:val="20"/>
                <w:szCs w:val="20"/>
                <w:lang w:eastAsia="ja-JP"/>
              </w:rPr>
              <w:t xml:space="preserve">There is no consensus on the necessity of explicit HARQ-ACK for configured grant PUSCH for this SI. </w:t>
            </w:r>
            <w:r>
              <w:rPr>
                <w:rFonts w:ascii="Times New Roman" w:eastAsia="宋体" w:hAnsi="Times New Roman" w:cs="Times New Roman" w:hint="eastAsia"/>
                <w:kern w:val="0"/>
                <w:sz w:val="20"/>
                <w:szCs w:val="20"/>
                <w:lang w:eastAsia="ja-JP"/>
              </w:rPr>
              <w:t xml:space="preserve"> </w:t>
            </w:r>
          </w:p>
        </w:tc>
      </w:tr>
      <w:bookmarkEnd w:id="12"/>
    </w:tbl>
    <w:p w:rsidR="003670D6" w:rsidRDefault="003670D6">
      <w:pPr>
        <w:rPr>
          <w:b/>
          <w:szCs w:val="20"/>
          <w:u w:val="single"/>
        </w:rPr>
      </w:pPr>
    </w:p>
    <w:p w:rsidR="003670D6" w:rsidRDefault="00714B22">
      <w:pPr>
        <w:pStyle w:val="3"/>
        <w:adjustRightInd w:val="0"/>
        <w:snapToGrid w:val="0"/>
        <w:spacing w:after="50"/>
        <w:ind w:left="840"/>
        <w:rPr>
          <w:rFonts w:ascii="Times New Roman" w:hAnsi="Times New Roman" w:cs="Times New Roman"/>
          <w:sz w:val="22"/>
        </w:rPr>
      </w:pPr>
      <w:r>
        <w:rPr>
          <w:rFonts w:ascii="Times New Roman" w:hAnsi="Times New Roman" w:cs="Times New Roman" w:hint="eastAsia"/>
          <w:sz w:val="22"/>
        </w:rPr>
        <w:t>#</w:t>
      </w:r>
      <w:r>
        <w:rPr>
          <w:rFonts w:ascii="Times New Roman" w:hAnsi="Times New Roman" w:cs="Times New Roman"/>
          <w:sz w:val="22"/>
        </w:rPr>
        <w:t>96</w:t>
      </w:r>
      <w:r>
        <w:rPr>
          <w:rFonts w:ascii="Times New Roman" w:hAnsi="Times New Roman" w:cs="Times New Roman" w:hint="eastAsia"/>
          <w:sz w:val="22"/>
        </w:rPr>
        <w:t>bis</w:t>
      </w:r>
    </w:p>
    <w:tbl>
      <w:tblPr>
        <w:tblStyle w:val="af7"/>
        <w:tblW w:w="8296" w:type="dxa"/>
        <w:tblLayout w:type="fixed"/>
        <w:tblLook w:val="04A0" w:firstRow="1" w:lastRow="0" w:firstColumn="1" w:lastColumn="0" w:noHBand="0" w:noVBand="1"/>
      </w:tblPr>
      <w:tblGrid>
        <w:gridCol w:w="8296"/>
      </w:tblGrid>
      <w:tr w:rsidR="003670D6">
        <w:tc>
          <w:tcPr>
            <w:tcW w:w="8296" w:type="dxa"/>
          </w:tcPr>
          <w:p w:rsidR="003670D6" w:rsidRDefault="00714B22">
            <w:pPr>
              <w:widowControl/>
              <w:jc w:val="left"/>
              <w:rPr>
                <w:rFonts w:ascii="Times" w:eastAsia="Batang" w:hAnsi="Times" w:cs="Times New Roman"/>
                <w:kern w:val="0"/>
                <w:sz w:val="20"/>
                <w:szCs w:val="20"/>
                <w:lang w:val="en-GB" w:eastAsia="en-US"/>
              </w:rPr>
            </w:pPr>
            <w:r>
              <w:rPr>
                <w:rFonts w:ascii="Times" w:eastAsia="Batang" w:hAnsi="Times" w:cs="Times New Roman"/>
                <w:kern w:val="0"/>
                <w:sz w:val="20"/>
                <w:szCs w:val="20"/>
                <w:highlight w:val="green"/>
                <w:lang w:val="en-GB" w:eastAsia="en-US"/>
              </w:rPr>
              <w:t>Agreements</w:t>
            </w:r>
            <w:r>
              <w:rPr>
                <w:rFonts w:ascii="Times" w:eastAsia="Batang" w:hAnsi="Times" w:cs="Times New Roman"/>
                <w:kern w:val="0"/>
                <w:sz w:val="20"/>
                <w:szCs w:val="20"/>
                <w:lang w:val="en-GB" w:eastAsia="en-US"/>
              </w:rPr>
              <w:t>:</w:t>
            </w:r>
          </w:p>
          <w:p w:rsidR="003670D6" w:rsidRDefault="00714B22">
            <w:pPr>
              <w:widowControl/>
              <w:numPr>
                <w:ilvl w:val="0"/>
                <w:numId w:val="23"/>
              </w:numPr>
              <w:jc w:val="left"/>
              <w:rPr>
                <w:rFonts w:ascii="Times" w:eastAsia="Yu Mincho" w:hAnsi="Times" w:cs="Times New Roman"/>
                <w:kern w:val="0"/>
                <w:sz w:val="20"/>
                <w:szCs w:val="20"/>
                <w:lang w:val="en-GB" w:eastAsia="ja-JP"/>
              </w:rPr>
            </w:pPr>
            <w:r>
              <w:rPr>
                <w:rFonts w:ascii="Times" w:eastAsia="Yu Mincho" w:hAnsi="Times" w:cs="Times New Roman"/>
                <w:kern w:val="0"/>
                <w:sz w:val="20"/>
                <w:szCs w:val="20"/>
                <w:lang w:val="en-GB" w:eastAsia="ja-JP"/>
              </w:rPr>
              <w:t>Support separate RRC parameters for different configured grant configurations (for both type 1 and type 2 configured grants) for a given BWP of a serving cell.</w:t>
            </w:r>
          </w:p>
          <w:p w:rsidR="003670D6" w:rsidRDefault="00714B22">
            <w:pPr>
              <w:widowControl/>
              <w:numPr>
                <w:ilvl w:val="1"/>
                <w:numId w:val="23"/>
              </w:numPr>
              <w:jc w:val="left"/>
              <w:rPr>
                <w:rFonts w:ascii="Times" w:eastAsia="Yu Mincho" w:hAnsi="Times" w:cs="Times New Roman"/>
                <w:kern w:val="0"/>
                <w:sz w:val="20"/>
                <w:szCs w:val="20"/>
                <w:lang w:val="en-GB" w:eastAsia="ja-JP"/>
              </w:rPr>
            </w:pPr>
            <w:r>
              <w:rPr>
                <w:rFonts w:ascii="Times" w:eastAsia="Batang" w:hAnsi="Times" w:cs="Times New Roman"/>
                <w:kern w:val="0"/>
                <w:sz w:val="20"/>
                <w:szCs w:val="20"/>
                <w:lang w:val="en-GB" w:eastAsia="ja-JP"/>
              </w:rPr>
              <w:t xml:space="preserve">FFS whether or not some parameters can be common among different configured grant configurations </w:t>
            </w:r>
          </w:p>
          <w:p w:rsidR="003670D6" w:rsidRDefault="00714B22">
            <w:pPr>
              <w:widowControl/>
              <w:jc w:val="left"/>
              <w:rPr>
                <w:rFonts w:ascii="Times" w:eastAsia="Batang" w:hAnsi="Times" w:cs="Times New Roman"/>
                <w:kern w:val="0"/>
                <w:sz w:val="20"/>
                <w:szCs w:val="20"/>
                <w:lang w:val="en-GB" w:eastAsia="en-US"/>
              </w:rPr>
            </w:pPr>
            <w:r>
              <w:rPr>
                <w:rFonts w:ascii="Times" w:eastAsia="Batang" w:hAnsi="Times" w:cs="Times New Roman"/>
                <w:kern w:val="0"/>
                <w:sz w:val="20"/>
                <w:szCs w:val="20"/>
                <w:highlight w:val="green"/>
                <w:lang w:val="en-GB" w:eastAsia="en-US"/>
              </w:rPr>
              <w:t>Agreements</w:t>
            </w:r>
            <w:r>
              <w:rPr>
                <w:rFonts w:ascii="Times" w:eastAsia="Batang" w:hAnsi="Times" w:cs="Times New Roman"/>
                <w:kern w:val="0"/>
                <w:sz w:val="20"/>
                <w:szCs w:val="20"/>
                <w:lang w:val="en-GB" w:eastAsia="en-US"/>
              </w:rPr>
              <w:t>:</w:t>
            </w:r>
          </w:p>
          <w:p w:rsidR="003670D6" w:rsidRDefault="00714B22">
            <w:pPr>
              <w:widowControl/>
              <w:numPr>
                <w:ilvl w:val="0"/>
                <w:numId w:val="24"/>
              </w:numPr>
              <w:jc w:val="left"/>
              <w:rPr>
                <w:rFonts w:ascii="Times" w:eastAsia="Yu Mincho" w:hAnsi="Times" w:cs="Times New Roman"/>
                <w:kern w:val="0"/>
                <w:sz w:val="20"/>
                <w:szCs w:val="20"/>
                <w:lang w:val="en-GB" w:eastAsia="ja-JP"/>
              </w:rPr>
            </w:pPr>
            <w:r>
              <w:rPr>
                <w:rFonts w:ascii="Times" w:eastAsia="Yu Mincho" w:hAnsi="Times" w:cs="Times New Roman"/>
                <w:kern w:val="0"/>
                <w:sz w:val="20"/>
                <w:szCs w:val="20"/>
                <w:lang w:val="en-GB" w:eastAsia="ja-JP"/>
              </w:rPr>
              <w:t>Support separate activation for different configured grant Type 2 configurations for a given BWP of a serving cell.</w:t>
            </w:r>
          </w:p>
          <w:p w:rsidR="003670D6" w:rsidRDefault="00714B22">
            <w:pPr>
              <w:widowControl/>
              <w:numPr>
                <w:ilvl w:val="1"/>
                <w:numId w:val="24"/>
              </w:numPr>
              <w:jc w:val="left"/>
              <w:rPr>
                <w:rFonts w:ascii="Times" w:eastAsia="Yu Mincho" w:hAnsi="Times" w:cs="Times New Roman"/>
                <w:kern w:val="0"/>
                <w:sz w:val="20"/>
                <w:szCs w:val="20"/>
                <w:lang w:val="en-GB" w:eastAsia="ja-JP"/>
              </w:rPr>
            </w:pPr>
            <w:r>
              <w:rPr>
                <w:rFonts w:ascii="Times" w:eastAsia="Yu Mincho" w:hAnsi="Times" w:cs="Times New Roman"/>
                <w:kern w:val="0"/>
                <w:sz w:val="20"/>
                <w:szCs w:val="20"/>
                <w:lang w:val="en-GB" w:eastAsia="ja-JP"/>
              </w:rPr>
              <w:t>FFS whether or not to support joint activation in a DCI for two or more configured grant Type 2 configurations</w:t>
            </w:r>
          </w:p>
          <w:p w:rsidR="003670D6" w:rsidRDefault="00714B22">
            <w:pPr>
              <w:widowControl/>
              <w:numPr>
                <w:ilvl w:val="0"/>
                <w:numId w:val="24"/>
              </w:numPr>
              <w:jc w:val="left"/>
              <w:rPr>
                <w:rFonts w:ascii="Times" w:eastAsia="Yu Mincho" w:hAnsi="Times" w:cs="Times New Roman"/>
                <w:kern w:val="0"/>
                <w:sz w:val="20"/>
                <w:szCs w:val="20"/>
                <w:lang w:val="en-GB" w:eastAsia="ja-JP"/>
              </w:rPr>
            </w:pPr>
            <w:r>
              <w:rPr>
                <w:rFonts w:ascii="Times" w:eastAsia="Yu Mincho" w:hAnsi="Times" w:cs="Times New Roman"/>
                <w:kern w:val="0"/>
                <w:sz w:val="20"/>
                <w:szCs w:val="20"/>
                <w:lang w:val="en-GB" w:eastAsia="ja-JP"/>
              </w:rPr>
              <w:t>Support separate release for different configured grant Type 2 configurations for a given BWP of a serving cell.</w:t>
            </w:r>
          </w:p>
          <w:p w:rsidR="003670D6" w:rsidRDefault="00714B22">
            <w:pPr>
              <w:widowControl/>
              <w:numPr>
                <w:ilvl w:val="1"/>
                <w:numId w:val="24"/>
              </w:numPr>
              <w:jc w:val="left"/>
              <w:rPr>
                <w:rFonts w:ascii="Times" w:eastAsia="Yu Mincho" w:hAnsi="Times" w:cs="Times New Roman"/>
                <w:kern w:val="0"/>
                <w:sz w:val="20"/>
                <w:szCs w:val="20"/>
                <w:lang w:val="en-GB" w:eastAsia="ja-JP"/>
              </w:rPr>
            </w:pPr>
            <w:r>
              <w:rPr>
                <w:rFonts w:ascii="Times" w:eastAsia="Yu Mincho" w:hAnsi="Times" w:cs="Times New Roman"/>
                <w:kern w:val="0"/>
                <w:sz w:val="20"/>
                <w:szCs w:val="20"/>
                <w:lang w:val="en-GB" w:eastAsia="ja-JP"/>
              </w:rPr>
              <w:lastRenderedPageBreak/>
              <w:t xml:space="preserve">FFS whether or not to support joint release in a DCI for two or more configured grant Type 2 configurations </w:t>
            </w:r>
          </w:p>
          <w:p w:rsidR="003670D6" w:rsidRDefault="00714B22">
            <w:pPr>
              <w:widowControl/>
              <w:jc w:val="left"/>
              <w:rPr>
                <w:rFonts w:ascii="Times New Roman" w:eastAsia="Batang" w:hAnsi="Times New Roman" w:cs="Times New Roman"/>
                <w:b/>
                <w:kern w:val="0"/>
                <w:sz w:val="20"/>
                <w:szCs w:val="20"/>
                <w:u w:val="single"/>
                <w:lang w:val="en-GB" w:eastAsia="en-US"/>
              </w:rPr>
            </w:pPr>
            <w:r>
              <w:rPr>
                <w:rFonts w:ascii="Times New Roman" w:eastAsia="Batang" w:hAnsi="Times New Roman" w:cs="Times New Roman" w:hint="eastAsia"/>
                <w:b/>
                <w:kern w:val="0"/>
                <w:sz w:val="20"/>
                <w:szCs w:val="20"/>
                <w:u w:val="single"/>
                <w:lang w:val="en-GB" w:eastAsia="en-US"/>
              </w:rPr>
              <w:t>C</w:t>
            </w:r>
            <w:r>
              <w:rPr>
                <w:rFonts w:ascii="Times New Roman" w:eastAsia="Batang" w:hAnsi="Times New Roman" w:cs="Times New Roman"/>
                <w:b/>
                <w:kern w:val="0"/>
                <w:sz w:val="20"/>
                <w:szCs w:val="20"/>
                <w:u w:val="single"/>
                <w:lang w:val="en-GB" w:eastAsia="en-US"/>
              </w:rPr>
              <w:t>onclusion:</w:t>
            </w:r>
            <w:r>
              <w:rPr>
                <w:rFonts w:ascii="Times New Roman" w:eastAsia="Batang" w:hAnsi="Times New Roman" w:cs="Times New Roman"/>
                <w:b/>
                <w:kern w:val="0"/>
                <w:sz w:val="20"/>
                <w:szCs w:val="20"/>
                <w:lang w:val="en-GB" w:eastAsia="en-US"/>
              </w:rPr>
              <w:t xml:space="preserve"> </w:t>
            </w:r>
          </w:p>
          <w:p w:rsidR="003670D6" w:rsidRDefault="00714B22">
            <w:pPr>
              <w:widowControl/>
              <w:jc w:val="left"/>
              <w:rPr>
                <w:rFonts w:ascii="Times New Roman" w:eastAsia="Batang" w:hAnsi="Times New Roman" w:cs="Times New Roman"/>
                <w:kern w:val="0"/>
                <w:sz w:val="20"/>
                <w:szCs w:val="20"/>
                <w:lang w:val="en-GB" w:eastAsia="en-US"/>
              </w:rPr>
            </w:pPr>
            <w:r>
              <w:rPr>
                <w:rFonts w:ascii="Times New Roman" w:eastAsia="Batang" w:hAnsi="Times New Roman" w:cs="Times New Roman"/>
                <w:kern w:val="0"/>
                <w:sz w:val="20"/>
                <w:szCs w:val="20"/>
                <w:lang w:val="en-GB" w:eastAsia="en-US"/>
              </w:rPr>
              <w:t>RAN1 believes that it is feasible from physical layer perspective to support multiple active configured grant configurations with different Types for a given BWP of a serving cell. However, there is no conclusion in RAN1 whether or not to support it.</w:t>
            </w:r>
          </w:p>
          <w:p w:rsidR="003670D6" w:rsidRDefault="00714B22">
            <w:pPr>
              <w:widowControl/>
              <w:jc w:val="left"/>
              <w:rPr>
                <w:szCs w:val="20"/>
              </w:rPr>
            </w:pPr>
            <w:r>
              <w:rPr>
                <w:rFonts w:ascii="Times New Roman" w:eastAsia="Batang" w:hAnsi="Times New Roman" w:cs="Times New Roman"/>
                <w:kern w:val="0"/>
                <w:sz w:val="20"/>
                <w:szCs w:val="20"/>
                <w:lang w:val="en-GB" w:eastAsia="en-US"/>
              </w:rPr>
              <w:t>No further action in RAN1 until RAN2 has made progress on this topic (whether or not to support, use cases, etc.)</w:t>
            </w:r>
          </w:p>
        </w:tc>
      </w:tr>
    </w:tbl>
    <w:p w:rsidR="003670D6" w:rsidRDefault="003670D6">
      <w:pPr>
        <w:rPr>
          <w:b/>
          <w:szCs w:val="20"/>
          <w:u w:val="single"/>
        </w:rPr>
      </w:pPr>
    </w:p>
    <w:p w:rsidR="003670D6" w:rsidRDefault="00714B22">
      <w:pPr>
        <w:pStyle w:val="3"/>
        <w:adjustRightInd w:val="0"/>
        <w:snapToGrid w:val="0"/>
        <w:spacing w:after="50"/>
        <w:ind w:left="840"/>
        <w:rPr>
          <w:rFonts w:ascii="Times New Roman" w:hAnsi="Times New Roman" w:cs="Times New Roman"/>
          <w:sz w:val="22"/>
        </w:rPr>
      </w:pPr>
      <w:r>
        <w:rPr>
          <w:rFonts w:ascii="Times New Roman" w:hAnsi="Times New Roman" w:cs="Times New Roman" w:hint="eastAsia"/>
          <w:sz w:val="22"/>
        </w:rPr>
        <w:t>#</w:t>
      </w:r>
      <w:r>
        <w:rPr>
          <w:rFonts w:ascii="Times New Roman" w:hAnsi="Times New Roman" w:cs="Times New Roman"/>
          <w:sz w:val="22"/>
        </w:rPr>
        <w:t>97</w:t>
      </w:r>
    </w:p>
    <w:tbl>
      <w:tblPr>
        <w:tblStyle w:val="af7"/>
        <w:tblW w:w="8286" w:type="dxa"/>
        <w:tblLayout w:type="fixed"/>
        <w:tblLook w:val="04A0" w:firstRow="1" w:lastRow="0" w:firstColumn="1" w:lastColumn="0" w:noHBand="0" w:noVBand="1"/>
      </w:tblPr>
      <w:tblGrid>
        <w:gridCol w:w="8286"/>
      </w:tblGrid>
      <w:tr w:rsidR="003670D6">
        <w:tc>
          <w:tcPr>
            <w:tcW w:w="8286" w:type="dxa"/>
          </w:tcPr>
          <w:p w:rsidR="003670D6" w:rsidRDefault="00714B22">
            <w:pPr>
              <w:widowControl/>
              <w:jc w:val="left"/>
              <w:rPr>
                <w:rFonts w:ascii="Times" w:eastAsia="Batang" w:hAnsi="Times" w:cs="Times New Roman"/>
                <w:kern w:val="0"/>
                <w:sz w:val="20"/>
                <w:szCs w:val="20"/>
                <w:highlight w:val="green"/>
                <w:lang w:val="en-GB" w:eastAsia="en-US"/>
              </w:rPr>
            </w:pPr>
            <w:r>
              <w:rPr>
                <w:rFonts w:ascii="Times" w:eastAsia="Batang" w:hAnsi="Times" w:cs="Times New Roman"/>
                <w:kern w:val="0"/>
                <w:sz w:val="20"/>
                <w:szCs w:val="20"/>
                <w:highlight w:val="green"/>
                <w:lang w:val="en-GB" w:eastAsia="en-US"/>
              </w:rPr>
              <w:t>Agreements:</w:t>
            </w:r>
          </w:p>
          <w:p w:rsidR="003670D6" w:rsidRDefault="00714B22">
            <w:pPr>
              <w:widowControl/>
              <w:numPr>
                <w:ilvl w:val="0"/>
                <w:numId w:val="25"/>
              </w:numPr>
              <w:jc w:val="left"/>
              <w:rPr>
                <w:rFonts w:ascii="Times New Roman" w:eastAsia="Batang" w:hAnsi="Times New Roman" w:cs="Times New Roman"/>
                <w:kern w:val="0"/>
                <w:sz w:val="20"/>
                <w:szCs w:val="20"/>
                <w:lang w:val="en-GB" w:eastAsia="en-US"/>
              </w:rPr>
            </w:pPr>
            <w:r>
              <w:rPr>
                <w:rFonts w:ascii="Times New Roman" w:eastAsia="Batang" w:hAnsi="Times New Roman" w:cs="Times New Roman"/>
                <w:kern w:val="0"/>
                <w:sz w:val="20"/>
                <w:szCs w:val="20"/>
                <w:lang w:val="en-GB" w:eastAsia="en-US"/>
              </w:rPr>
              <w:t>For the maximum number of UL CG configurations per BWP of a serving cell:</w:t>
            </w:r>
          </w:p>
          <w:p w:rsidR="003670D6" w:rsidRDefault="00714B22">
            <w:pPr>
              <w:widowControl/>
              <w:numPr>
                <w:ilvl w:val="1"/>
                <w:numId w:val="25"/>
              </w:numPr>
              <w:jc w:val="left"/>
              <w:rPr>
                <w:rFonts w:ascii="Times New Roman" w:eastAsia="Batang" w:hAnsi="Times New Roman" w:cs="Times New Roman"/>
                <w:kern w:val="0"/>
                <w:sz w:val="20"/>
                <w:szCs w:val="20"/>
                <w:lang w:val="en-GB" w:eastAsia="en-US"/>
              </w:rPr>
            </w:pPr>
            <w:r>
              <w:rPr>
                <w:rFonts w:ascii="Times New Roman" w:eastAsia="Batang" w:hAnsi="Times New Roman" w:cs="Times New Roman"/>
                <w:kern w:val="0"/>
                <w:sz w:val="20"/>
                <w:szCs w:val="20"/>
                <w:lang w:val="en-GB" w:eastAsia="en-US"/>
              </w:rPr>
              <w:t>12</w:t>
            </w:r>
          </w:p>
          <w:p w:rsidR="003670D6" w:rsidRDefault="00714B22">
            <w:pPr>
              <w:widowControl/>
              <w:jc w:val="left"/>
              <w:rPr>
                <w:rFonts w:ascii="Times New Roman" w:eastAsia="Batang" w:hAnsi="Times New Roman" w:cs="Times New Roman"/>
                <w:kern w:val="0"/>
                <w:sz w:val="20"/>
                <w:szCs w:val="20"/>
                <w:lang w:val="en-GB" w:eastAsia="en-US"/>
              </w:rPr>
            </w:pPr>
            <w:r>
              <w:rPr>
                <w:rFonts w:ascii="Times New Roman" w:eastAsia="Batang" w:hAnsi="Times New Roman" w:cs="Times New Roman"/>
                <w:kern w:val="0"/>
                <w:sz w:val="20"/>
                <w:szCs w:val="20"/>
                <w:highlight w:val="green"/>
                <w:lang w:val="en-GB" w:eastAsia="en-US"/>
              </w:rPr>
              <w:t>Agreements</w:t>
            </w:r>
            <w:r>
              <w:rPr>
                <w:rFonts w:ascii="Times New Roman" w:eastAsia="Batang" w:hAnsi="Times New Roman" w:cs="Times New Roman"/>
                <w:kern w:val="0"/>
                <w:sz w:val="20"/>
                <w:szCs w:val="20"/>
                <w:lang w:val="en-GB" w:eastAsia="en-US"/>
              </w:rPr>
              <w:t>:</w:t>
            </w:r>
          </w:p>
          <w:p w:rsidR="003670D6" w:rsidRDefault="00714B22">
            <w:pPr>
              <w:widowControl/>
              <w:numPr>
                <w:ilvl w:val="0"/>
                <w:numId w:val="25"/>
              </w:numPr>
              <w:jc w:val="left"/>
              <w:rPr>
                <w:rFonts w:ascii="Times New Roman" w:eastAsia="Batang" w:hAnsi="Times New Roman" w:cs="Times New Roman"/>
                <w:kern w:val="0"/>
                <w:sz w:val="20"/>
                <w:szCs w:val="20"/>
                <w:lang w:val="en-GB" w:eastAsia="en-US"/>
              </w:rPr>
            </w:pPr>
            <w:r>
              <w:rPr>
                <w:rFonts w:ascii="Times New Roman" w:eastAsia="Batang" w:hAnsi="Times New Roman" w:cs="Times New Roman"/>
                <w:kern w:val="0"/>
                <w:sz w:val="20"/>
                <w:szCs w:val="20"/>
                <w:lang w:val="en-GB" w:eastAsia="en-US"/>
              </w:rPr>
              <w:t xml:space="preserve">Regarding Q1 in the LS in </w:t>
            </w:r>
            <w:hyperlink r:id="rId33" w:history="1">
              <w:r>
                <w:rPr>
                  <w:rFonts w:ascii="Times New Roman" w:eastAsia="Batang" w:hAnsi="Times New Roman" w:cs="Times New Roman"/>
                  <w:color w:val="0000FF"/>
                  <w:kern w:val="0"/>
                  <w:sz w:val="20"/>
                  <w:szCs w:val="20"/>
                  <w:u w:val="single"/>
                  <w:lang w:val="en-GB" w:eastAsia="en-US"/>
                </w:rPr>
                <w:t>R1-1905940</w:t>
              </w:r>
            </w:hyperlink>
            <w:r>
              <w:rPr>
                <w:rFonts w:ascii="Times New Roman" w:eastAsia="Batang" w:hAnsi="Times New Roman" w:cs="Times New Roman"/>
                <w:kern w:val="0"/>
                <w:sz w:val="20"/>
                <w:szCs w:val="20"/>
                <w:lang w:val="en-GB" w:eastAsia="en-US"/>
              </w:rPr>
              <w:t>:</w:t>
            </w:r>
          </w:p>
          <w:p w:rsidR="003670D6" w:rsidRDefault="00714B22">
            <w:pPr>
              <w:widowControl/>
              <w:numPr>
                <w:ilvl w:val="1"/>
                <w:numId w:val="25"/>
              </w:numPr>
              <w:jc w:val="left"/>
              <w:rPr>
                <w:rFonts w:ascii="Times New Roman" w:eastAsia="Batang" w:hAnsi="Times New Roman" w:cs="Times New Roman"/>
                <w:kern w:val="0"/>
                <w:sz w:val="20"/>
                <w:szCs w:val="20"/>
                <w:lang w:val="en-GB" w:eastAsia="en-US"/>
              </w:rPr>
            </w:pPr>
            <w:r>
              <w:rPr>
                <w:rFonts w:ascii="Times New Roman" w:eastAsia="Batang" w:hAnsi="Times New Roman" w:cs="Times New Roman"/>
                <w:kern w:val="0"/>
                <w:sz w:val="20"/>
                <w:szCs w:val="20"/>
                <w:lang w:val="en-GB" w:eastAsia="en-US"/>
              </w:rPr>
              <w:t>Although RAN1 has not completely analysed the potential impact of supporting up to 16 SPS configurations for a given BWP of a serving cell, RAN1 has the understanding that 8 SPS configurations for a given BWP of a serving cell is sufficient in Rel-16</w:t>
            </w:r>
          </w:p>
          <w:p w:rsidR="003670D6" w:rsidRDefault="00714B22">
            <w:pPr>
              <w:widowControl/>
              <w:jc w:val="left"/>
              <w:rPr>
                <w:rFonts w:ascii="Times" w:eastAsia="Batang" w:hAnsi="Times" w:cs="Times New Roman"/>
                <w:b/>
                <w:kern w:val="0"/>
                <w:sz w:val="20"/>
                <w:szCs w:val="20"/>
                <w:lang w:val="en-GB" w:eastAsia="en-US"/>
              </w:rPr>
            </w:pPr>
            <w:r>
              <w:rPr>
                <w:rFonts w:ascii="Times" w:eastAsia="Batang" w:hAnsi="Times" w:cs="Times New Roman"/>
                <w:kern w:val="0"/>
                <w:sz w:val="20"/>
                <w:szCs w:val="20"/>
                <w:highlight w:val="green"/>
                <w:lang w:val="en-GB" w:eastAsia="en-US"/>
              </w:rPr>
              <w:t>Agreements</w:t>
            </w:r>
            <w:r>
              <w:rPr>
                <w:rFonts w:ascii="Times" w:eastAsia="Batang" w:hAnsi="Times" w:cs="Times New Roman"/>
                <w:b/>
                <w:kern w:val="0"/>
                <w:sz w:val="20"/>
                <w:szCs w:val="20"/>
                <w:lang w:val="en-GB" w:eastAsia="en-US"/>
              </w:rPr>
              <w:t>:</w:t>
            </w:r>
          </w:p>
          <w:p w:rsidR="003670D6" w:rsidRDefault="00714B22">
            <w:pPr>
              <w:widowControl/>
              <w:numPr>
                <w:ilvl w:val="0"/>
                <w:numId w:val="26"/>
              </w:numPr>
              <w:jc w:val="left"/>
              <w:rPr>
                <w:rFonts w:ascii="Times New Roman" w:eastAsia="Yu Mincho" w:hAnsi="Times New Roman" w:cs="Times New Roman"/>
                <w:kern w:val="0"/>
                <w:sz w:val="20"/>
                <w:szCs w:val="20"/>
                <w:lang w:val="en-GB" w:eastAsia="ja-JP"/>
              </w:rPr>
            </w:pPr>
            <w:r>
              <w:rPr>
                <w:rFonts w:ascii="Times New Roman" w:eastAsia="Yu Mincho" w:hAnsi="Times New Roman" w:cs="Times New Roman"/>
                <w:kern w:val="0"/>
                <w:sz w:val="20"/>
                <w:szCs w:val="20"/>
                <w:lang w:val="en-GB" w:eastAsia="ja-JP"/>
              </w:rPr>
              <w:t xml:space="preserve">Support joint release in a DCI for two or more configured grant Type 2 configurations for a given BWP of a serving cell if the bit-length for indication which configurations released is no more than 4 bits and </w:t>
            </w:r>
            <w:r>
              <w:rPr>
                <w:rFonts w:ascii="Times New Roman" w:eastAsia="Batang" w:hAnsi="Times New Roman" w:cs="Times New Roman" w:hint="eastAsia"/>
                <w:kern w:val="0"/>
                <w:sz w:val="20"/>
                <w:szCs w:val="20"/>
                <w:lang w:val="en-GB"/>
              </w:rPr>
              <w:t>D</w:t>
            </w:r>
            <w:r>
              <w:rPr>
                <w:rFonts w:ascii="Times New Roman" w:eastAsia="Batang" w:hAnsi="Times New Roman" w:cs="Times New Roman"/>
                <w:kern w:val="0"/>
                <w:sz w:val="20"/>
                <w:szCs w:val="20"/>
                <w:lang w:val="en-GB"/>
              </w:rPr>
              <w:t xml:space="preserve">CI size is not impacted by adopting joint release. </w:t>
            </w:r>
          </w:p>
          <w:p w:rsidR="003670D6" w:rsidRDefault="00714B22">
            <w:pPr>
              <w:widowControl/>
              <w:numPr>
                <w:ilvl w:val="1"/>
                <w:numId w:val="26"/>
              </w:numPr>
              <w:jc w:val="left"/>
              <w:rPr>
                <w:rFonts w:ascii="Times New Roman" w:eastAsia="Yu Mincho" w:hAnsi="Times New Roman" w:cs="Times New Roman"/>
                <w:kern w:val="0"/>
                <w:sz w:val="20"/>
                <w:szCs w:val="20"/>
                <w:lang w:val="en-GB" w:eastAsia="ja-JP"/>
              </w:rPr>
            </w:pPr>
            <w:r>
              <w:rPr>
                <w:rFonts w:ascii="Times New Roman" w:eastAsia="Batang" w:hAnsi="Times New Roman" w:cs="Times New Roman" w:hint="eastAsia"/>
                <w:kern w:val="0"/>
                <w:sz w:val="20"/>
                <w:szCs w:val="20"/>
                <w:lang w:val="en-GB"/>
              </w:rPr>
              <w:t>F</w:t>
            </w:r>
            <w:r>
              <w:rPr>
                <w:rFonts w:ascii="Times New Roman" w:eastAsia="Batang" w:hAnsi="Times New Roman" w:cs="Times New Roman"/>
                <w:kern w:val="0"/>
                <w:sz w:val="20"/>
                <w:szCs w:val="20"/>
                <w:lang w:val="en-GB"/>
              </w:rPr>
              <w:t xml:space="preserve">FS details. </w:t>
            </w:r>
          </w:p>
        </w:tc>
      </w:tr>
    </w:tbl>
    <w:p w:rsidR="003670D6" w:rsidRDefault="00714B22">
      <w:pPr>
        <w:pStyle w:val="3"/>
        <w:adjustRightInd w:val="0"/>
        <w:snapToGrid w:val="0"/>
        <w:spacing w:after="50"/>
        <w:ind w:left="840"/>
        <w:rPr>
          <w:rFonts w:ascii="Times New Roman" w:hAnsi="Times New Roman" w:cs="Times New Roman"/>
          <w:sz w:val="22"/>
        </w:rPr>
      </w:pPr>
      <w:r>
        <w:rPr>
          <w:rFonts w:ascii="Times New Roman" w:hAnsi="Times New Roman" w:cs="Times New Roman"/>
          <w:sz w:val="22"/>
        </w:rPr>
        <w:t>#98</w:t>
      </w:r>
    </w:p>
    <w:tbl>
      <w:tblPr>
        <w:tblStyle w:val="af7"/>
        <w:tblW w:w="8296" w:type="dxa"/>
        <w:tblLayout w:type="fixed"/>
        <w:tblLook w:val="04A0" w:firstRow="1" w:lastRow="0" w:firstColumn="1" w:lastColumn="0" w:noHBand="0" w:noVBand="1"/>
      </w:tblPr>
      <w:tblGrid>
        <w:gridCol w:w="8296"/>
      </w:tblGrid>
      <w:tr w:rsidR="003670D6">
        <w:tc>
          <w:tcPr>
            <w:tcW w:w="8296" w:type="dxa"/>
          </w:tcPr>
          <w:p w:rsidR="003670D6" w:rsidRDefault="00714B22">
            <w:pPr>
              <w:rPr>
                <w:rFonts w:ascii="Times New Roman" w:eastAsia="Batang" w:hAnsi="Times New Roman" w:cs="Times New Roman"/>
                <w:b/>
                <w:bCs/>
                <w:iCs/>
                <w:sz w:val="20"/>
                <w:szCs w:val="20"/>
              </w:rPr>
            </w:pPr>
            <w:r>
              <w:rPr>
                <w:rFonts w:ascii="Times New Roman" w:eastAsia="宋体" w:hAnsi="Times New Roman" w:cs="Times New Roman"/>
                <w:kern w:val="0"/>
                <w:sz w:val="20"/>
                <w:szCs w:val="20"/>
                <w:lang w:eastAsia="ja-JP"/>
              </w:rPr>
              <w:t xml:space="preserve"> </w:t>
            </w:r>
            <w:r>
              <w:rPr>
                <w:rFonts w:ascii="Times New Roman" w:eastAsia="等线" w:hAnsi="Times New Roman" w:cs="Times New Roman"/>
                <w:iCs/>
                <w:szCs w:val="20"/>
                <w:highlight w:val="green"/>
              </w:rPr>
              <w:t>Agreements</w:t>
            </w:r>
            <w:r>
              <w:rPr>
                <w:rFonts w:ascii="Times New Roman" w:eastAsia="等线" w:hAnsi="Times New Roman" w:cs="Times New Roman"/>
                <w:b/>
                <w:bCs/>
                <w:iCs/>
                <w:szCs w:val="20"/>
              </w:rPr>
              <w:t>:</w:t>
            </w:r>
          </w:p>
          <w:p w:rsidR="003670D6" w:rsidRDefault="00714B22">
            <w:pPr>
              <w:numPr>
                <w:ilvl w:val="0"/>
                <w:numId w:val="27"/>
              </w:numPr>
              <w:rPr>
                <w:rFonts w:ascii="Times New Roman" w:eastAsia="MS Mincho" w:hAnsi="Times New Roman" w:cs="Times New Roman"/>
                <w:szCs w:val="20"/>
                <w:lang w:eastAsia="ja-JP"/>
              </w:rPr>
            </w:pPr>
            <w:r>
              <w:rPr>
                <w:rFonts w:ascii="Times New Roman" w:eastAsia="MS Mincho" w:hAnsi="Times New Roman" w:cs="Times New Roman"/>
                <w:szCs w:val="20"/>
                <w:lang w:eastAsia="ja-JP"/>
              </w:rPr>
              <w:t>M&lt;=4 bits indication in the Release DCI is used for indicating which CG configuration(s) is/are released, where the association between each state indicated by the indication and the CG configuration(s) is</w:t>
            </w:r>
          </w:p>
          <w:p w:rsidR="003670D6" w:rsidRDefault="00714B22">
            <w:pPr>
              <w:numPr>
                <w:ilvl w:val="1"/>
                <w:numId w:val="27"/>
              </w:numPr>
              <w:rPr>
                <w:rFonts w:ascii="Times New Roman" w:eastAsia="Batang" w:hAnsi="Times New Roman" w:cs="Times New Roman"/>
                <w:szCs w:val="20"/>
              </w:rPr>
            </w:pPr>
            <w:r>
              <w:rPr>
                <w:rFonts w:ascii="Times New Roman" w:eastAsia="等线" w:hAnsi="Times New Roman" w:cs="Times New Roman"/>
                <w:szCs w:val="20"/>
              </w:rPr>
              <w:t>Up to 2^M states are higher layer configurable, where each of the state can be mapped to a single or multiple CG configurations to be released</w:t>
            </w:r>
          </w:p>
          <w:p w:rsidR="003670D6" w:rsidRDefault="00714B22">
            <w:pPr>
              <w:numPr>
                <w:ilvl w:val="1"/>
                <w:numId w:val="27"/>
              </w:numPr>
              <w:rPr>
                <w:rFonts w:ascii="Times New Roman" w:eastAsia="等线" w:hAnsi="Times New Roman" w:cs="Times New Roman"/>
                <w:szCs w:val="20"/>
              </w:rPr>
            </w:pPr>
            <w:r>
              <w:rPr>
                <w:rFonts w:ascii="Times New Roman" w:eastAsia="等线" w:hAnsi="Times New Roman" w:cs="Times New Roman"/>
                <w:szCs w:val="20"/>
              </w:rPr>
              <w:t>In case of no higher layer configured state(s), separate release is used where the release corresponds to the CG configuration index indicated by the indication</w:t>
            </w:r>
          </w:p>
          <w:p w:rsidR="003670D6" w:rsidRDefault="00714B22">
            <w:pPr>
              <w:rPr>
                <w:rFonts w:ascii="Times New Roman" w:eastAsia="等线" w:hAnsi="Times New Roman" w:cs="Times New Roman"/>
                <w:b/>
                <w:bCs/>
                <w:iCs/>
                <w:szCs w:val="20"/>
                <w:u w:val="single"/>
              </w:rPr>
            </w:pPr>
            <w:r>
              <w:rPr>
                <w:rFonts w:ascii="Times New Roman" w:eastAsia="等线" w:hAnsi="Times New Roman" w:cs="Times New Roman"/>
                <w:b/>
                <w:bCs/>
                <w:iCs/>
                <w:szCs w:val="20"/>
                <w:u w:val="single"/>
              </w:rPr>
              <w:t>Conclusion:</w:t>
            </w:r>
          </w:p>
          <w:p w:rsidR="003670D6" w:rsidRDefault="00714B22">
            <w:pPr>
              <w:numPr>
                <w:ilvl w:val="0"/>
                <w:numId w:val="27"/>
              </w:numPr>
              <w:rPr>
                <w:rFonts w:ascii="Times New Roman" w:eastAsia="等线" w:hAnsi="Times New Roman" w:cs="Times New Roman"/>
                <w:szCs w:val="20"/>
              </w:rPr>
            </w:pPr>
            <w:r>
              <w:rPr>
                <w:rFonts w:ascii="Times New Roman" w:eastAsia="等线" w:hAnsi="Times New Roman" w:cs="Times New Roman"/>
                <w:szCs w:val="20"/>
              </w:rPr>
              <w:t>No support of joint activation in a DCI for two or more configured grant Type 2 configurations in Rel-16</w:t>
            </w:r>
          </w:p>
          <w:p w:rsidR="003670D6" w:rsidRDefault="00714B22">
            <w:pPr>
              <w:rPr>
                <w:rFonts w:ascii="Times New Roman" w:eastAsia="等线" w:hAnsi="Times New Roman" w:cs="Times New Roman"/>
                <w:iCs/>
                <w:szCs w:val="20"/>
                <w:highlight w:val="darkYellow"/>
              </w:rPr>
            </w:pPr>
            <w:r>
              <w:rPr>
                <w:rFonts w:ascii="Times New Roman" w:eastAsia="等线" w:hAnsi="Times New Roman" w:cs="Times New Roman"/>
                <w:iCs/>
                <w:szCs w:val="20"/>
                <w:highlight w:val="darkYellow"/>
              </w:rPr>
              <w:t>Working assumption:</w:t>
            </w:r>
          </w:p>
          <w:p w:rsidR="003670D6" w:rsidRDefault="00714B22">
            <w:pPr>
              <w:numPr>
                <w:ilvl w:val="0"/>
                <w:numId w:val="27"/>
              </w:numPr>
              <w:rPr>
                <w:rFonts w:ascii="Times New Roman" w:eastAsia="MS Mincho" w:hAnsi="Times New Roman" w:cs="Times New Roman"/>
                <w:szCs w:val="20"/>
                <w:lang w:eastAsia="ja-JP"/>
              </w:rPr>
            </w:pPr>
            <w:r>
              <w:rPr>
                <w:rFonts w:ascii="Times New Roman" w:eastAsia="等线" w:hAnsi="Times New Roman" w:cs="Times New Roman"/>
                <w:szCs w:val="20"/>
              </w:rPr>
              <w:t>For activation and release of UL CG, same field(s) is/are used for a DCI format</w:t>
            </w:r>
          </w:p>
        </w:tc>
      </w:tr>
    </w:tbl>
    <w:p w:rsidR="003670D6" w:rsidRDefault="003670D6">
      <w:pPr>
        <w:rPr>
          <w:b/>
          <w:szCs w:val="20"/>
          <w:u w:val="single"/>
        </w:rPr>
      </w:pPr>
    </w:p>
    <w:p w:rsidR="000773E8" w:rsidRPr="000773E8" w:rsidRDefault="000773E8" w:rsidP="000773E8">
      <w:pPr>
        <w:pStyle w:val="3"/>
        <w:adjustRightInd w:val="0"/>
        <w:snapToGrid w:val="0"/>
        <w:spacing w:after="50"/>
        <w:ind w:left="840"/>
        <w:rPr>
          <w:rFonts w:ascii="Times New Roman" w:hAnsi="Times New Roman" w:cs="Times New Roman"/>
          <w:sz w:val="22"/>
        </w:rPr>
      </w:pPr>
      <w:r w:rsidRPr="000773E8">
        <w:rPr>
          <w:rFonts w:ascii="Times New Roman" w:hAnsi="Times New Roman" w:cs="Times New Roman" w:hint="eastAsia"/>
          <w:sz w:val="22"/>
        </w:rPr>
        <w:t>#</w:t>
      </w:r>
      <w:r w:rsidRPr="000773E8">
        <w:rPr>
          <w:rFonts w:ascii="Times New Roman" w:hAnsi="Times New Roman" w:cs="Times New Roman"/>
          <w:sz w:val="22"/>
        </w:rPr>
        <w:t>98bis</w:t>
      </w:r>
    </w:p>
    <w:tbl>
      <w:tblPr>
        <w:tblStyle w:val="af7"/>
        <w:tblW w:w="0" w:type="auto"/>
        <w:tblLook w:val="04A0" w:firstRow="1" w:lastRow="0" w:firstColumn="1" w:lastColumn="0" w:noHBand="0" w:noVBand="1"/>
      </w:tblPr>
      <w:tblGrid>
        <w:gridCol w:w="8296"/>
      </w:tblGrid>
      <w:tr w:rsidR="000773E8" w:rsidTr="000773E8">
        <w:tc>
          <w:tcPr>
            <w:tcW w:w="8296" w:type="dxa"/>
          </w:tcPr>
          <w:p w:rsidR="006B4875" w:rsidRPr="006B4875" w:rsidRDefault="006B4875" w:rsidP="006B4875">
            <w:pPr>
              <w:widowControl/>
              <w:rPr>
                <w:rFonts w:ascii="Times" w:eastAsia="宋体" w:hAnsi="Times" w:cs="Times New Roman"/>
                <w:kern w:val="0"/>
                <w:sz w:val="20"/>
                <w:szCs w:val="20"/>
                <w:lang w:val="en-GB"/>
              </w:rPr>
            </w:pPr>
            <w:r w:rsidRPr="006B4875">
              <w:rPr>
                <w:rFonts w:ascii="Times" w:eastAsia="宋体" w:hAnsi="Times" w:cs="Times New Roman"/>
                <w:kern w:val="0"/>
                <w:sz w:val="20"/>
                <w:szCs w:val="20"/>
                <w:highlight w:val="green"/>
                <w:lang w:val="en-GB"/>
              </w:rPr>
              <w:t>Agreements</w:t>
            </w:r>
            <w:r w:rsidRPr="006B4875">
              <w:rPr>
                <w:rFonts w:ascii="Times" w:eastAsia="宋体" w:hAnsi="Times" w:cs="Times New Roman"/>
                <w:kern w:val="0"/>
                <w:sz w:val="20"/>
                <w:szCs w:val="20"/>
                <w:lang w:val="en-GB"/>
              </w:rPr>
              <w:t>:</w:t>
            </w:r>
          </w:p>
          <w:p w:rsidR="006B4875" w:rsidRPr="006B4875" w:rsidRDefault="006B4875" w:rsidP="006B4875">
            <w:pPr>
              <w:widowControl/>
              <w:rPr>
                <w:rFonts w:ascii="Times" w:eastAsia="宋体" w:hAnsi="Times" w:cs="Times New Roman"/>
                <w:kern w:val="0"/>
                <w:sz w:val="20"/>
                <w:szCs w:val="20"/>
                <w:lang w:val="en-GB"/>
              </w:rPr>
            </w:pPr>
            <w:r w:rsidRPr="006B4875">
              <w:rPr>
                <w:rFonts w:ascii="Times" w:eastAsia="宋体" w:hAnsi="Times" w:cs="Times New Roman"/>
                <w:kern w:val="0"/>
                <w:sz w:val="20"/>
                <w:szCs w:val="20"/>
                <w:lang w:val="en-GB"/>
              </w:rPr>
              <w:t xml:space="preserve">2-level </w:t>
            </w:r>
            <w:r w:rsidRPr="006B4875">
              <w:rPr>
                <w:rFonts w:ascii="Times" w:eastAsia="宋体" w:hAnsi="Times" w:cs="Times New Roman" w:hint="eastAsia"/>
                <w:kern w:val="0"/>
                <w:sz w:val="20"/>
                <w:szCs w:val="20"/>
                <w:lang w:val="en-GB"/>
              </w:rPr>
              <w:t xml:space="preserve">PHY priority of CG PUSCH </w:t>
            </w:r>
            <w:r w:rsidRPr="006B4875">
              <w:rPr>
                <w:rFonts w:ascii="Times" w:eastAsia="宋体" w:hAnsi="Times" w:cs="Times New Roman"/>
                <w:kern w:val="0"/>
                <w:sz w:val="20"/>
                <w:szCs w:val="20"/>
                <w:lang w:val="en-GB"/>
              </w:rPr>
              <w:t xml:space="preserve">at least </w:t>
            </w:r>
            <w:r w:rsidRPr="006B4875">
              <w:rPr>
                <w:rFonts w:ascii="Times" w:eastAsia="宋体" w:hAnsi="Times" w:cs="Times New Roman" w:hint="eastAsia"/>
                <w:kern w:val="0"/>
                <w:sz w:val="20"/>
                <w:szCs w:val="20"/>
                <w:lang w:val="en-GB"/>
              </w:rPr>
              <w:t>for PHY-layer collision handling is determined by</w:t>
            </w:r>
            <w:r w:rsidRPr="006B4875">
              <w:rPr>
                <w:rFonts w:ascii="Times" w:eastAsia="宋体" w:hAnsi="Times" w:cs="Times New Roman"/>
                <w:kern w:val="0"/>
                <w:sz w:val="20"/>
                <w:szCs w:val="20"/>
                <w:lang w:val="en-GB"/>
              </w:rPr>
              <w:t xml:space="preserve"> </w:t>
            </w:r>
            <w:r w:rsidRPr="006B4875">
              <w:rPr>
                <w:rFonts w:ascii="Times" w:eastAsia="宋体" w:hAnsi="Times" w:cs="Times New Roman" w:hint="eastAsia"/>
                <w:kern w:val="0"/>
                <w:sz w:val="20"/>
                <w:szCs w:val="20"/>
                <w:lang w:val="en-GB"/>
              </w:rPr>
              <w:t>a</w:t>
            </w:r>
            <w:r w:rsidRPr="006B4875">
              <w:rPr>
                <w:rFonts w:ascii="Times" w:eastAsia="Batang" w:hAnsi="Times" w:cs="Times New Roman" w:hint="eastAsia"/>
                <w:kern w:val="0"/>
                <w:sz w:val="20"/>
                <w:szCs w:val="20"/>
                <w:lang w:val="en-GB" w:eastAsia="en-US"/>
              </w:rPr>
              <w:t>n explicit indication</w:t>
            </w:r>
            <w:r w:rsidRPr="006B4875">
              <w:rPr>
                <w:rFonts w:ascii="Times" w:eastAsia="Batang" w:hAnsi="Times" w:cs="Times New Roman"/>
                <w:kern w:val="0"/>
                <w:sz w:val="20"/>
                <w:szCs w:val="20"/>
                <w:lang w:val="en-GB" w:eastAsia="en-US"/>
              </w:rPr>
              <w:t xml:space="preserve"> (as a new RRC parameter)</w:t>
            </w:r>
            <w:r w:rsidRPr="006B4875">
              <w:rPr>
                <w:rFonts w:ascii="Times" w:eastAsia="Batang" w:hAnsi="Times" w:cs="Times New Roman" w:hint="eastAsia"/>
                <w:kern w:val="0"/>
                <w:sz w:val="20"/>
                <w:szCs w:val="20"/>
                <w:lang w:val="en-GB" w:eastAsia="en-US"/>
              </w:rPr>
              <w:t xml:space="preserve"> in </w:t>
            </w:r>
            <w:r w:rsidRPr="006B4875">
              <w:rPr>
                <w:rFonts w:ascii="Times" w:eastAsia="Batang" w:hAnsi="Times" w:cs="Times New Roman"/>
                <w:kern w:val="0"/>
                <w:sz w:val="20"/>
                <w:szCs w:val="20"/>
                <w:lang w:val="en-GB" w:eastAsia="en-US"/>
              </w:rPr>
              <w:t>each</w:t>
            </w:r>
            <w:r w:rsidRPr="006B4875">
              <w:rPr>
                <w:rFonts w:ascii="Times" w:eastAsia="宋体" w:hAnsi="Times" w:cs="Times New Roman" w:hint="eastAsia"/>
                <w:kern w:val="0"/>
                <w:sz w:val="20"/>
                <w:szCs w:val="20"/>
                <w:lang w:val="en-GB"/>
              </w:rPr>
              <w:t xml:space="preserve"> CG</w:t>
            </w:r>
            <w:r w:rsidRPr="006B4875">
              <w:rPr>
                <w:rFonts w:ascii="Times" w:eastAsia="宋体" w:hAnsi="Times" w:cs="Times New Roman"/>
                <w:kern w:val="0"/>
                <w:sz w:val="20"/>
                <w:szCs w:val="20"/>
                <w:lang w:val="en-GB"/>
              </w:rPr>
              <w:t xml:space="preserve"> configuration</w:t>
            </w:r>
            <w:r w:rsidRPr="006B4875">
              <w:rPr>
                <w:rFonts w:ascii="Times" w:eastAsia="宋体" w:hAnsi="Times" w:cs="Times New Roman" w:hint="eastAsia"/>
                <w:kern w:val="0"/>
                <w:sz w:val="20"/>
                <w:szCs w:val="20"/>
                <w:lang w:val="en-GB"/>
              </w:rPr>
              <w:t xml:space="preserve"> for Type 1 and Type2 CG PUSCH.</w:t>
            </w:r>
          </w:p>
          <w:p w:rsidR="006B4875" w:rsidRPr="006B4875" w:rsidRDefault="006B4875" w:rsidP="006B4875">
            <w:pPr>
              <w:widowControl/>
              <w:numPr>
                <w:ilvl w:val="1"/>
                <w:numId w:val="40"/>
              </w:numPr>
              <w:jc w:val="left"/>
              <w:rPr>
                <w:rFonts w:ascii="Times" w:eastAsia="Batang" w:hAnsi="Times" w:cs="Times New Roman"/>
                <w:kern w:val="0"/>
                <w:sz w:val="20"/>
                <w:szCs w:val="20"/>
                <w:lang w:val="en-GB" w:eastAsia="en-US"/>
              </w:rPr>
            </w:pPr>
            <w:r w:rsidRPr="006B4875">
              <w:rPr>
                <w:rFonts w:ascii="Times" w:eastAsia="Batang" w:hAnsi="Times" w:cs="Times New Roman"/>
                <w:kern w:val="0"/>
                <w:sz w:val="20"/>
                <w:szCs w:val="20"/>
                <w:lang w:val="en-GB" w:eastAsia="en-US"/>
              </w:rPr>
              <w:lastRenderedPageBreak/>
              <w:t>FFS whether/how or not to further have in Type2 CG PUSCH activation (FFS to complement or overwrite) the RRC configured indication and if so, the applicable DCI formats</w:t>
            </w:r>
          </w:p>
          <w:p w:rsidR="006B4875" w:rsidRDefault="006B4875" w:rsidP="000773E8">
            <w:pPr>
              <w:widowControl/>
              <w:jc w:val="left"/>
              <w:rPr>
                <w:rFonts w:ascii="Times" w:eastAsia="Batang" w:hAnsi="Times" w:cs="Times New Roman"/>
                <w:kern w:val="0"/>
                <w:sz w:val="20"/>
                <w:szCs w:val="20"/>
                <w:highlight w:val="green"/>
                <w:lang w:val="en-GB" w:eastAsia="x-none"/>
              </w:rPr>
            </w:pPr>
          </w:p>
          <w:p w:rsidR="000773E8" w:rsidRPr="000773E8" w:rsidRDefault="000773E8" w:rsidP="000773E8">
            <w:pPr>
              <w:widowControl/>
              <w:jc w:val="left"/>
              <w:rPr>
                <w:rFonts w:ascii="Times" w:eastAsia="Batang" w:hAnsi="Times" w:cs="Times New Roman"/>
                <w:kern w:val="0"/>
                <w:sz w:val="20"/>
                <w:szCs w:val="20"/>
                <w:lang w:val="en-GB" w:eastAsia="x-none"/>
              </w:rPr>
            </w:pPr>
            <w:r w:rsidRPr="000773E8">
              <w:rPr>
                <w:rFonts w:ascii="Times" w:eastAsia="Batang" w:hAnsi="Times" w:cs="Times New Roman"/>
                <w:kern w:val="0"/>
                <w:sz w:val="20"/>
                <w:szCs w:val="20"/>
                <w:highlight w:val="green"/>
                <w:lang w:val="en-GB" w:eastAsia="x-none"/>
              </w:rPr>
              <w:t>Agreements</w:t>
            </w:r>
            <w:r w:rsidRPr="000773E8">
              <w:rPr>
                <w:rFonts w:ascii="Times" w:eastAsia="Batang" w:hAnsi="Times" w:cs="Times New Roman"/>
                <w:kern w:val="0"/>
                <w:sz w:val="20"/>
                <w:szCs w:val="20"/>
                <w:lang w:val="en-GB" w:eastAsia="x-none"/>
              </w:rPr>
              <w:t>:</w:t>
            </w:r>
          </w:p>
          <w:p w:rsidR="000773E8" w:rsidRPr="000773E8" w:rsidRDefault="000773E8" w:rsidP="000773E8">
            <w:pPr>
              <w:widowControl/>
              <w:numPr>
                <w:ilvl w:val="0"/>
                <w:numId w:val="8"/>
              </w:numPr>
              <w:jc w:val="left"/>
              <w:rPr>
                <w:rFonts w:ascii="Times New Roman" w:eastAsia="Batang" w:hAnsi="Times New Roman" w:cs="Times New Roman"/>
                <w:kern w:val="0"/>
                <w:sz w:val="20"/>
                <w:szCs w:val="20"/>
                <w:lang w:val="en-GB" w:eastAsia="x-none"/>
              </w:rPr>
            </w:pPr>
            <w:r w:rsidRPr="000773E8">
              <w:rPr>
                <w:rFonts w:ascii="Times New Roman" w:eastAsia="Batang" w:hAnsi="Times New Roman" w:cs="Times New Roman"/>
                <w:kern w:val="0"/>
                <w:sz w:val="20"/>
                <w:szCs w:val="20"/>
                <w:lang w:val="en-GB" w:eastAsia="x-none"/>
              </w:rPr>
              <w:t>Support DCI format 0-0, 0-1 and new DCI format scheduling PUSCH for Rel.16 Type 2 CG activation.</w:t>
            </w:r>
          </w:p>
          <w:p w:rsidR="000773E8" w:rsidRPr="000773E8" w:rsidRDefault="000773E8" w:rsidP="000773E8">
            <w:pPr>
              <w:widowControl/>
              <w:jc w:val="left"/>
              <w:rPr>
                <w:rFonts w:ascii="Times" w:eastAsia="Batang" w:hAnsi="Times" w:cs="Times New Roman"/>
                <w:kern w:val="0"/>
                <w:sz w:val="20"/>
                <w:szCs w:val="24"/>
                <w:lang w:val="en-GB" w:eastAsia="x-none"/>
              </w:rPr>
            </w:pPr>
          </w:p>
          <w:p w:rsidR="000773E8" w:rsidRPr="000773E8" w:rsidRDefault="000773E8" w:rsidP="000773E8">
            <w:pPr>
              <w:widowControl/>
              <w:jc w:val="left"/>
              <w:rPr>
                <w:rFonts w:ascii="Times" w:eastAsia="Batang" w:hAnsi="Times" w:cs="Times New Roman"/>
                <w:kern w:val="0"/>
                <w:sz w:val="20"/>
                <w:szCs w:val="20"/>
                <w:lang w:val="en-GB" w:eastAsia="x-none"/>
              </w:rPr>
            </w:pPr>
            <w:r w:rsidRPr="000773E8">
              <w:rPr>
                <w:rFonts w:ascii="Times" w:eastAsia="Batang" w:hAnsi="Times" w:cs="Times New Roman"/>
                <w:kern w:val="0"/>
                <w:sz w:val="20"/>
                <w:szCs w:val="20"/>
                <w:highlight w:val="green"/>
                <w:lang w:val="en-GB" w:eastAsia="x-none"/>
              </w:rPr>
              <w:t>Agreements</w:t>
            </w:r>
            <w:r w:rsidRPr="000773E8">
              <w:rPr>
                <w:rFonts w:ascii="Times" w:eastAsia="Batang" w:hAnsi="Times" w:cs="Times New Roman"/>
                <w:kern w:val="0"/>
                <w:sz w:val="20"/>
                <w:szCs w:val="20"/>
                <w:lang w:val="en-GB" w:eastAsia="x-none"/>
              </w:rPr>
              <w:t>:</w:t>
            </w:r>
          </w:p>
          <w:p w:rsidR="000773E8" w:rsidRPr="000773E8" w:rsidRDefault="000773E8" w:rsidP="000773E8">
            <w:pPr>
              <w:widowControl/>
              <w:numPr>
                <w:ilvl w:val="0"/>
                <w:numId w:val="8"/>
              </w:numPr>
              <w:jc w:val="left"/>
              <w:rPr>
                <w:rFonts w:ascii="Times New Roman" w:eastAsia="Batang" w:hAnsi="Times New Roman" w:cs="Times New Roman"/>
                <w:kern w:val="0"/>
                <w:sz w:val="20"/>
                <w:szCs w:val="20"/>
                <w:lang w:val="en-GB" w:eastAsia="x-none"/>
              </w:rPr>
            </w:pPr>
            <w:r w:rsidRPr="000773E8">
              <w:rPr>
                <w:rFonts w:ascii="Times New Roman" w:eastAsia="Batang" w:hAnsi="Times New Roman" w:cs="Times New Roman"/>
                <w:kern w:val="0"/>
                <w:sz w:val="20"/>
                <w:szCs w:val="20"/>
                <w:lang w:val="en-GB" w:eastAsia="x-none"/>
              </w:rPr>
              <w:t>Support DCI format 0-0 for Rel.16 Type 2 CG release.</w:t>
            </w:r>
          </w:p>
          <w:p w:rsidR="000773E8" w:rsidRPr="000773E8" w:rsidRDefault="000773E8" w:rsidP="000773E8">
            <w:pPr>
              <w:widowControl/>
              <w:numPr>
                <w:ilvl w:val="1"/>
                <w:numId w:val="8"/>
              </w:numPr>
              <w:jc w:val="left"/>
              <w:rPr>
                <w:rFonts w:ascii="Times New Roman" w:eastAsia="Batang" w:hAnsi="Times New Roman" w:cs="Times New Roman"/>
                <w:kern w:val="0"/>
                <w:sz w:val="20"/>
                <w:szCs w:val="20"/>
                <w:lang w:val="en-GB" w:eastAsia="x-none"/>
              </w:rPr>
            </w:pPr>
            <w:r w:rsidRPr="000773E8">
              <w:rPr>
                <w:rFonts w:ascii="Times New Roman" w:eastAsia="Batang" w:hAnsi="Times New Roman" w:cs="Times New Roman"/>
                <w:kern w:val="0"/>
                <w:sz w:val="20"/>
                <w:szCs w:val="20"/>
                <w:lang w:val="en-GB" w:eastAsia="x-none"/>
              </w:rPr>
              <w:t xml:space="preserve">As a </w:t>
            </w:r>
            <w:r w:rsidRPr="000773E8">
              <w:rPr>
                <w:rFonts w:ascii="Times New Roman" w:eastAsia="Batang" w:hAnsi="Times New Roman" w:cs="Times New Roman"/>
                <w:kern w:val="0"/>
                <w:sz w:val="20"/>
                <w:szCs w:val="20"/>
                <w:highlight w:val="darkYellow"/>
                <w:lang w:val="en-GB" w:eastAsia="x-none"/>
              </w:rPr>
              <w:t>working assumption</w:t>
            </w:r>
            <w:r w:rsidRPr="000773E8">
              <w:rPr>
                <w:rFonts w:ascii="Times New Roman" w:eastAsia="Batang" w:hAnsi="Times New Roman" w:cs="Times New Roman"/>
                <w:kern w:val="0"/>
                <w:sz w:val="20"/>
                <w:szCs w:val="20"/>
                <w:lang w:val="en-GB" w:eastAsia="x-none"/>
              </w:rPr>
              <w:t>, also DCI format 0-1 and the new DCI format</w:t>
            </w:r>
          </w:p>
          <w:p w:rsidR="000773E8" w:rsidRPr="000773E8" w:rsidRDefault="000773E8" w:rsidP="000773E8">
            <w:pPr>
              <w:widowControl/>
              <w:jc w:val="left"/>
              <w:rPr>
                <w:rFonts w:ascii="Times" w:eastAsia="Batang" w:hAnsi="Times" w:cs="Times New Roman"/>
                <w:kern w:val="0"/>
                <w:sz w:val="20"/>
                <w:szCs w:val="20"/>
                <w:lang w:val="en-GB" w:eastAsia="x-none"/>
              </w:rPr>
            </w:pPr>
            <w:r w:rsidRPr="000773E8">
              <w:rPr>
                <w:rFonts w:ascii="Times" w:eastAsia="Batang" w:hAnsi="Times" w:cs="Times New Roman"/>
                <w:kern w:val="0"/>
                <w:sz w:val="20"/>
                <w:szCs w:val="20"/>
                <w:highlight w:val="green"/>
                <w:lang w:val="en-GB" w:eastAsia="x-none"/>
              </w:rPr>
              <w:t>Agreements</w:t>
            </w:r>
            <w:r w:rsidRPr="000773E8">
              <w:rPr>
                <w:rFonts w:ascii="Times" w:eastAsia="Batang" w:hAnsi="Times" w:cs="Times New Roman"/>
                <w:kern w:val="0"/>
                <w:sz w:val="20"/>
                <w:szCs w:val="20"/>
                <w:lang w:val="en-GB" w:eastAsia="x-none"/>
              </w:rPr>
              <w:t>:</w:t>
            </w:r>
          </w:p>
          <w:p w:rsidR="000773E8" w:rsidRPr="000773E8" w:rsidRDefault="000773E8" w:rsidP="000773E8">
            <w:pPr>
              <w:widowControl/>
              <w:numPr>
                <w:ilvl w:val="0"/>
                <w:numId w:val="8"/>
              </w:numPr>
              <w:jc w:val="left"/>
              <w:rPr>
                <w:rFonts w:ascii="Times New Roman" w:eastAsia="Batang" w:hAnsi="Times New Roman" w:cs="Times New Roman"/>
                <w:kern w:val="0"/>
                <w:sz w:val="20"/>
                <w:szCs w:val="20"/>
                <w:lang w:val="en-GB" w:eastAsia="x-none"/>
              </w:rPr>
            </w:pPr>
            <w:r w:rsidRPr="000773E8">
              <w:rPr>
                <w:rFonts w:ascii="Times New Roman" w:eastAsia="Batang" w:hAnsi="Times New Roman" w:cs="Times New Roman"/>
                <w:kern w:val="0"/>
                <w:sz w:val="20"/>
                <w:szCs w:val="20"/>
                <w:lang w:val="en-GB" w:eastAsia="x-none"/>
              </w:rPr>
              <w:t>M (M&lt;=4) least significant bits of HPN field in DCI format 0-0 with CRC scrambled by CS-RNTI is used to indicate which configuration is to be activated and which configuration(s) is/are to be released.</w:t>
            </w:r>
          </w:p>
          <w:p w:rsidR="000773E8" w:rsidRPr="000773E8" w:rsidRDefault="000773E8" w:rsidP="000773E8">
            <w:pPr>
              <w:widowControl/>
              <w:numPr>
                <w:ilvl w:val="0"/>
                <w:numId w:val="8"/>
              </w:numPr>
              <w:jc w:val="left"/>
              <w:rPr>
                <w:rFonts w:ascii="Times New Roman" w:eastAsia="Batang" w:hAnsi="Times New Roman" w:cs="Times New Roman"/>
                <w:kern w:val="0"/>
                <w:sz w:val="20"/>
                <w:szCs w:val="20"/>
                <w:lang w:val="en-GB" w:eastAsia="x-none"/>
              </w:rPr>
            </w:pPr>
            <w:r w:rsidRPr="000773E8">
              <w:rPr>
                <w:rFonts w:ascii="Times New Roman" w:eastAsia="Batang" w:hAnsi="Times New Roman" w:cs="Times New Roman"/>
                <w:kern w:val="0"/>
                <w:sz w:val="20"/>
                <w:szCs w:val="20"/>
                <w:lang w:val="en-GB" w:eastAsia="x-none"/>
              </w:rPr>
              <w:t>M (M&lt;=4) least significant bits of HPN field in DCI format 0-1 with CRC scrambled by CS-RNTI is used to indicate which configuration is to be activated.</w:t>
            </w:r>
          </w:p>
          <w:p w:rsidR="000773E8" w:rsidRPr="000773E8" w:rsidRDefault="000773E8" w:rsidP="000773E8">
            <w:pPr>
              <w:widowControl/>
              <w:numPr>
                <w:ilvl w:val="0"/>
                <w:numId w:val="8"/>
              </w:numPr>
              <w:jc w:val="left"/>
              <w:rPr>
                <w:rFonts w:ascii="Times New Roman" w:eastAsia="Batang" w:hAnsi="Times New Roman" w:cs="Times New Roman"/>
                <w:kern w:val="0"/>
                <w:sz w:val="20"/>
                <w:szCs w:val="20"/>
                <w:lang w:val="en-GB" w:eastAsia="x-none"/>
              </w:rPr>
            </w:pPr>
            <w:r w:rsidRPr="000773E8">
              <w:rPr>
                <w:rFonts w:ascii="Times New Roman" w:eastAsia="Batang" w:hAnsi="Times New Roman" w:cs="Times New Roman"/>
                <w:kern w:val="0"/>
                <w:sz w:val="20"/>
                <w:szCs w:val="20"/>
                <w:lang w:val="en-GB" w:eastAsia="x-none"/>
              </w:rPr>
              <w:t>M (M&lt;=4) least significant bits of HPN field in DCI format 0-1 with CRC scrambled by CS-RNTI is used to indicate which configuration(s) is to be released.</w:t>
            </w:r>
          </w:p>
          <w:p w:rsidR="000773E8" w:rsidRPr="000773E8" w:rsidRDefault="000773E8" w:rsidP="000773E8">
            <w:pPr>
              <w:widowControl/>
              <w:numPr>
                <w:ilvl w:val="0"/>
                <w:numId w:val="8"/>
              </w:numPr>
              <w:jc w:val="left"/>
              <w:rPr>
                <w:rFonts w:ascii="Times New Roman" w:eastAsia="Batang" w:hAnsi="Times New Roman" w:cs="Times New Roman"/>
                <w:kern w:val="0"/>
                <w:sz w:val="20"/>
                <w:szCs w:val="20"/>
                <w:lang w:val="en-GB" w:eastAsia="x-none"/>
              </w:rPr>
            </w:pPr>
            <w:r w:rsidRPr="000773E8">
              <w:rPr>
                <w:rFonts w:ascii="Times New Roman" w:eastAsia="Batang" w:hAnsi="Times New Roman" w:cs="Times New Roman"/>
                <w:kern w:val="0"/>
                <w:sz w:val="20"/>
                <w:szCs w:val="20"/>
                <w:lang w:val="en-GB" w:eastAsia="x-none"/>
              </w:rPr>
              <w:t xml:space="preserve">FFS details of M, including </w:t>
            </w:r>
            <w:r w:rsidRPr="000773E8">
              <w:rPr>
                <w:rFonts w:ascii="Times New Roman" w:eastAsia="Batang" w:hAnsi="Times New Roman" w:cs="Times New Roman" w:hint="eastAsia"/>
                <w:kern w:val="0"/>
                <w:sz w:val="20"/>
                <w:szCs w:val="20"/>
                <w:lang w:val="en-GB" w:eastAsia="x-none"/>
              </w:rPr>
              <w:t xml:space="preserve">M </w:t>
            </w:r>
            <w:r w:rsidRPr="000773E8">
              <w:rPr>
                <w:rFonts w:ascii="Times New Roman" w:eastAsia="Batang" w:hAnsi="Times New Roman" w:cs="Times New Roman"/>
                <w:kern w:val="0"/>
                <w:sz w:val="20"/>
                <w:szCs w:val="20"/>
                <w:lang w:val="en-GB" w:eastAsia="x-none"/>
              </w:rPr>
              <w:t>can be the same or</w:t>
            </w:r>
            <w:r w:rsidRPr="000773E8">
              <w:rPr>
                <w:rFonts w:ascii="Times New Roman" w:eastAsia="Batang" w:hAnsi="Times New Roman" w:cs="Times New Roman" w:hint="eastAsia"/>
                <w:kern w:val="0"/>
                <w:sz w:val="20"/>
                <w:szCs w:val="20"/>
                <w:lang w:val="en-GB" w:eastAsia="x-none"/>
              </w:rPr>
              <w:t xml:space="preserve"> different for activation and release</w:t>
            </w:r>
            <w:r w:rsidRPr="000773E8">
              <w:rPr>
                <w:rFonts w:ascii="Times New Roman" w:eastAsia="Batang" w:hAnsi="Times New Roman" w:cs="Times New Roman"/>
                <w:kern w:val="0"/>
                <w:sz w:val="20"/>
                <w:szCs w:val="20"/>
                <w:lang w:val="en-GB" w:eastAsia="x-none"/>
              </w:rPr>
              <w:t xml:space="preserve"> DCI</w:t>
            </w:r>
            <w:r w:rsidRPr="000773E8">
              <w:rPr>
                <w:rFonts w:ascii="Times New Roman" w:eastAsia="Batang" w:hAnsi="Times New Roman" w:cs="Times New Roman" w:hint="eastAsia"/>
                <w:kern w:val="0"/>
                <w:sz w:val="20"/>
                <w:szCs w:val="20"/>
                <w:lang w:val="en-GB" w:eastAsia="x-none"/>
              </w:rPr>
              <w:t>.</w:t>
            </w:r>
          </w:p>
          <w:p w:rsidR="000773E8" w:rsidRPr="000773E8" w:rsidRDefault="000773E8" w:rsidP="000773E8">
            <w:pPr>
              <w:widowControl/>
              <w:numPr>
                <w:ilvl w:val="0"/>
                <w:numId w:val="8"/>
              </w:numPr>
              <w:jc w:val="left"/>
              <w:rPr>
                <w:rFonts w:ascii="Times New Roman" w:eastAsia="Batang" w:hAnsi="Times New Roman" w:cs="Times New Roman"/>
                <w:strike/>
                <w:color w:val="FF0000"/>
                <w:kern w:val="0"/>
                <w:sz w:val="20"/>
                <w:szCs w:val="20"/>
                <w:lang w:val="en-GB" w:eastAsia="x-none"/>
              </w:rPr>
            </w:pPr>
            <w:r w:rsidRPr="000773E8">
              <w:rPr>
                <w:rFonts w:ascii="Times New Roman" w:eastAsia="Batang" w:hAnsi="Times New Roman" w:cs="Times New Roman" w:hint="eastAsia"/>
                <w:strike/>
                <w:color w:val="FF0000"/>
                <w:kern w:val="0"/>
                <w:sz w:val="20"/>
                <w:szCs w:val="20"/>
                <w:lang w:val="en-GB" w:eastAsia="x-none"/>
              </w:rPr>
              <w:t>F</w:t>
            </w:r>
            <w:r w:rsidRPr="000773E8">
              <w:rPr>
                <w:rFonts w:ascii="Times New Roman" w:eastAsia="Batang" w:hAnsi="Times New Roman" w:cs="Times New Roman"/>
                <w:strike/>
                <w:color w:val="FF0000"/>
                <w:kern w:val="0"/>
                <w:sz w:val="20"/>
                <w:szCs w:val="20"/>
                <w:lang w:val="en-GB" w:eastAsia="x-none"/>
              </w:rPr>
              <w:t xml:space="preserve">FS for new DCI format. </w:t>
            </w:r>
          </w:p>
          <w:p w:rsidR="000773E8" w:rsidRPr="000773E8" w:rsidRDefault="000773E8" w:rsidP="000773E8">
            <w:pPr>
              <w:widowControl/>
              <w:numPr>
                <w:ilvl w:val="0"/>
                <w:numId w:val="8"/>
              </w:numPr>
              <w:jc w:val="left"/>
              <w:rPr>
                <w:rFonts w:ascii="Times New Roman" w:eastAsia="Batang" w:hAnsi="Times New Roman" w:cs="Times New Roman"/>
                <w:kern w:val="0"/>
                <w:sz w:val="20"/>
                <w:szCs w:val="20"/>
                <w:lang w:val="en-GB" w:eastAsia="x-none"/>
              </w:rPr>
            </w:pPr>
            <w:r w:rsidRPr="000773E8">
              <w:rPr>
                <w:rFonts w:ascii="Times New Roman" w:eastAsia="Batang" w:hAnsi="Times New Roman" w:cs="Times New Roman"/>
                <w:kern w:val="0"/>
                <w:sz w:val="20"/>
                <w:szCs w:val="20"/>
                <w:lang w:val="en-GB" w:eastAsia="x-none"/>
              </w:rPr>
              <w:t>FFS the impacts on the false alarm for activation/release DCI validation.</w:t>
            </w:r>
          </w:p>
          <w:p w:rsidR="000773E8" w:rsidRPr="000773E8" w:rsidRDefault="000773E8" w:rsidP="000773E8">
            <w:pPr>
              <w:widowControl/>
              <w:jc w:val="left"/>
              <w:rPr>
                <w:rFonts w:ascii="Times" w:eastAsia="Batang" w:hAnsi="Times" w:cs="Times New Roman"/>
                <w:kern w:val="0"/>
                <w:sz w:val="20"/>
                <w:szCs w:val="24"/>
                <w:lang w:val="en-GB" w:eastAsia="x-none"/>
              </w:rPr>
            </w:pPr>
          </w:p>
          <w:p w:rsidR="000773E8" w:rsidRPr="000773E8" w:rsidRDefault="000773E8" w:rsidP="000773E8">
            <w:pPr>
              <w:widowControl/>
              <w:jc w:val="left"/>
              <w:rPr>
                <w:rFonts w:ascii="Times" w:eastAsia="Batang" w:hAnsi="Times" w:cs="Times New Roman"/>
                <w:kern w:val="0"/>
                <w:sz w:val="20"/>
                <w:szCs w:val="20"/>
                <w:lang w:val="en-GB" w:eastAsia="x-none"/>
              </w:rPr>
            </w:pPr>
            <w:r w:rsidRPr="000773E8">
              <w:rPr>
                <w:rFonts w:ascii="Times" w:eastAsia="Batang" w:hAnsi="Times" w:cs="Times New Roman"/>
                <w:kern w:val="0"/>
                <w:sz w:val="20"/>
                <w:szCs w:val="20"/>
                <w:highlight w:val="green"/>
                <w:lang w:val="en-GB" w:eastAsia="x-none"/>
              </w:rPr>
              <w:t>Agreements</w:t>
            </w:r>
            <w:r w:rsidRPr="000773E8">
              <w:rPr>
                <w:rFonts w:ascii="Times" w:eastAsia="Batang" w:hAnsi="Times" w:cs="Times New Roman"/>
                <w:kern w:val="0"/>
                <w:sz w:val="20"/>
                <w:szCs w:val="20"/>
                <w:lang w:val="en-GB" w:eastAsia="x-none"/>
              </w:rPr>
              <w:t>:</w:t>
            </w:r>
          </w:p>
          <w:p w:rsidR="000773E8" w:rsidRPr="000773E8" w:rsidRDefault="000773E8" w:rsidP="000773E8">
            <w:pPr>
              <w:widowControl/>
              <w:numPr>
                <w:ilvl w:val="0"/>
                <w:numId w:val="8"/>
              </w:numPr>
              <w:jc w:val="left"/>
              <w:rPr>
                <w:rFonts w:ascii="Times New Roman" w:eastAsia="Batang" w:hAnsi="Times New Roman" w:cs="Times New Roman"/>
                <w:kern w:val="0"/>
                <w:sz w:val="20"/>
                <w:szCs w:val="20"/>
                <w:lang w:val="en-GB" w:eastAsia="x-none"/>
              </w:rPr>
            </w:pPr>
            <w:r w:rsidRPr="000773E8">
              <w:rPr>
                <w:rFonts w:ascii="Times New Roman" w:eastAsia="Batang" w:hAnsi="Times New Roman" w:cs="Times New Roman"/>
                <w:kern w:val="0"/>
                <w:sz w:val="20"/>
                <w:szCs w:val="20"/>
                <w:lang w:val="en-GB" w:eastAsia="x-none"/>
              </w:rPr>
              <w:t>At least HPN field in the new UL DCI format is used to indicate which configuration is to be activated and/or which configuration(s) is/are to be released.</w:t>
            </w:r>
          </w:p>
          <w:p w:rsidR="000773E8" w:rsidRPr="000773E8" w:rsidRDefault="000773E8" w:rsidP="000773E8">
            <w:pPr>
              <w:widowControl/>
              <w:numPr>
                <w:ilvl w:val="1"/>
                <w:numId w:val="8"/>
              </w:numPr>
              <w:jc w:val="left"/>
              <w:rPr>
                <w:rFonts w:ascii="Times New Roman" w:eastAsia="Batang" w:hAnsi="Times New Roman" w:cs="Times New Roman"/>
                <w:kern w:val="0"/>
                <w:sz w:val="20"/>
                <w:szCs w:val="20"/>
                <w:lang w:val="en-GB" w:eastAsia="x-none"/>
              </w:rPr>
            </w:pPr>
            <w:r w:rsidRPr="000773E8">
              <w:rPr>
                <w:rFonts w:ascii="Times New Roman" w:eastAsia="Batang" w:hAnsi="Times New Roman" w:cs="Times New Roman" w:hint="eastAsia"/>
                <w:kern w:val="0"/>
                <w:sz w:val="20"/>
                <w:szCs w:val="20"/>
                <w:lang w:val="en-GB" w:eastAsia="x-none"/>
              </w:rPr>
              <w:t>F</w:t>
            </w:r>
            <w:r w:rsidRPr="000773E8">
              <w:rPr>
                <w:rFonts w:ascii="Times New Roman" w:eastAsia="Batang" w:hAnsi="Times New Roman" w:cs="Times New Roman"/>
                <w:kern w:val="0"/>
                <w:sz w:val="20"/>
                <w:szCs w:val="20"/>
                <w:lang w:val="en-GB" w:eastAsia="x-none"/>
              </w:rPr>
              <w:t>FS other field(s) whether/if the number of bits for HPN field is smaller than M.</w:t>
            </w:r>
          </w:p>
          <w:p w:rsidR="000773E8" w:rsidRPr="000773E8" w:rsidRDefault="000773E8" w:rsidP="000773E8">
            <w:pPr>
              <w:widowControl/>
              <w:numPr>
                <w:ilvl w:val="1"/>
                <w:numId w:val="8"/>
              </w:numPr>
              <w:jc w:val="left"/>
              <w:rPr>
                <w:rFonts w:ascii="Times New Roman" w:eastAsia="Batang" w:hAnsi="Times New Roman" w:cs="Times New Roman"/>
                <w:kern w:val="0"/>
                <w:sz w:val="20"/>
                <w:szCs w:val="20"/>
                <w:lang w:val="en-GB" w:eastAsia="x-none"/>
              </w:rPr>
            </w:pPr>
            <w:r w:rsidRPr="000773E8">
              <w:rPr>
                <w:rFonts w:ascii="Times New Roman" w:eastAsia="Batang" w:hAnsi="Times New Roman" w:cs="Times New Roman"/>
                <w:kern w:val="0"/>
                <w:sz w:val="20"/>
                <w:szCs w:val="20"/>
                <w:lang w:val="en-GB" w:eastAsia="x-none"/>
              </w:rPr>
              <w:t>FFS the impacts on the false alarm for activation/release DCI validation.</w:t>
            </w:r>
          </w:p>
          <w:p w:rsidR="000773E8" w:rsidRPr="000773E8" w:rsidRDefault="000773E8" w:rsidP="000773E8">
            <w:pPr>
              <w:rPr>
                <w:rFonts w:ascii="Times New Roman" w:eastAsia="Batang" w:hAnsi="Times New Roman" w:cs="Times New Roman"/>
                <w:kern w:val="0"/>
                <w:sz w:val="20"/>
                <w:szCs w:val="20"/>
                <w:lang w:val="en-GB" w:eastAsia="x-none"/>
              </w:rPr>
            </w:pPr>
            <w:r w:rsidRPr="000773E8">
              <w:rPr>
                <w:rFonts w:ascii="Times New Roman" w:eastAsia="Batang" w:hAnsi="Times New Roman" w:cs="Times New Roman"/>
                <w:kern w:val="0"/>
                <w:sz w:val="20"/>
                <w:szCs w:val="20"/>
                <w:highlight w:val="green"/>
                <w:lang w:val="en-GB" w:eastAsia="x-none"/>
              </w:rPr>
              <w:t>Agreements</w:t>
            </w:r>
            <w:r w:rsidRPr="000773E8">
              <w:rPr>
                <w:rFonts w:ascii="Times New Roman" w:eastAsia="Batang" w:hAnsi="Times New Roman" w:cs="Times New Roman"/>
                <w:kern w:val="0"/>
                <w:sz w:val="20"/>
                <w:szCs w:val="20"/>
                <w:lang w:val="en-GB" w:eastAsia="x-none"/>
              </w:rPr>
              <w:t>:</w:t>
            </w:r>
          </w:p>
          <w:p w:rsidR="000773E8" w:rsidRPr="000773E8" w:rsidRDefault="000773E8" w:rsidP="000773E8">
            <w:pPr>
              <w:widowControl/>
              <w:numPr>
                <w:ilvl w:val="0"/>
                <w:numId w:val="8"/>
              </w:numPr>
              <w:jc w:val="left"/>
              <w:rPr>
                <w:rFonts w:ascii="Times New Roman" w:eastAsia="Batang" w:hAnsi="Times New Roman" w:cs="Times New Roman"/>
                <w:kern w:val="0"/>
                <w:sz w:val="20"/>
                <w:szCs w:val="20"/>
                <w:lang w:val="en-GB" w:eastAsia="x-none"/>
              </w:rPr>
            </w:pPr>
            <w:r w:rsidRPr="000773E8">
              <w:rPr>
                <w:rFonts w:ascii="Times New Roman" w:eastAsia="Batang" w:hAnsi="Times New Roman" w:cs="Times New Roman"/>
                <w:kern w:val="0"/>
                <w:sz w:val="20"/>
                <w:szCs w:val="20"/>
                <w:lang w:val="en-GB" w:eastAsia="x-none"/>
              </w:rPr>
              <w:t xml:space="preserve">The new UL DCI format with CRC scrambled by CS-RNTI and the new UL DCI format with CRC scrambled by C-RNTI should have the same total DCI size. </w:t>
            </w:r>
          </w:p>
        </w:tc>
      </w:tr>
    </w:tbl>
    <w:p w:rsidR="000773E8" w:rsidRDefault="000773E8">
      <w:pPr>
        <w:rPr>
          <w:b/>
          <w:szCs w:val="20"/>
          <w:u w:val="single"/>
        </w:rPr>
      </w:pPr>
    </w:p>
    <w:p w:rsidR="003670D6" w:rsidRDefault="00714B22">
      <w:pPr>
        <w:pStyle w:val="3"/>
        <w:adjustRightInd w:val="0"/>
        <w:snapToGrid w:val="0"/>
        <w:spacing w:after="50"/>
        <w:ind w:left="840"/>
        <w:rPr>
          <w:rFonts w:ascii="Times New Roman" w:hAnsi="Times New Roman" w:cs="Times New Roman"/>
          <w:sz w:val="22"/>
        </w:rPr>
      </w:pPr>
      <w:r>
        <w:rPr>
          <w:rFonts w:ascii="Times New Roman" w:hAnsi="Times New Roman" w:cs="Times New Roman" w:hint="eastAsia"/>
          <w:sz w:val="22"/>
        </w:rPr>
        <w:t>Agreements</w:t>
      </w:r>
      <w:r>
        <w:rPr>
          <w:rFonts w:ascii="Times New Roman" w:hAnsi="Times New Roman" w:cs="Times New Roman"/>
          <w:sz w:val="22"/>
        </w:rPr>
        <w:t xml:space="preserve"> </w:t>
      </w:r>
      <w:r>
        <w:rPr>
          <w:rFonts w:ascii="Times New Roman" w:hAnsi="Times New Roman" w:cs="Times New Roman" w:hint="eastAsia"/>
          <w:sz w:val="22"/>
        </w:rPr>
        <w:t>m</w:t>
      </w:r>
      <w:r>
        <w:rPr>
          <w:rFonts w:ascii="Times New Roman" w:hAnsi="Times New Roman" w:cs="Times New Roman"/>
          <w:sz w:val="22"/>
        </w:rPr>
        <w:t xml:space="preserve">ade in RAN2 </w:t>
      </w:r>
      <w:r>
        <w:rPr>
          <w:rFonts w:ascii="Times New Roman" w:hAnsi="Times New Roman" w:cs="Times New Roman" w:hint="eastAsia"/>
          <w:sz w:val="22"/>
        </w:rPr>
        <w:t>#</w:t>
      </w:r>
      <w:r>
        <w:rPr>
          <w:rFonts w:ascii="Times New Roman" w:hAnsi="Times New Roman" w:cs="Times New Roman"/>
          <w:sz w:val="22"/>
        </w:rPr>
        <w:t>105</w:t>
      </w:r>
      <w:r>
        <w:rPr>
          <w:rFonts w:ascii="Times New Roman" w:hAnsi="Times New Roman" w:cs="Times New Roman" w:hint="eastAsia"/>
          <w:sz w:val="22"/>
        </w:rPr>
        <w:t>bis</w:t>
      </w:r>
    </w:p>
    <w:tbl>
      <w:tblPr>
        <w:tblStyle w:val="af7"/>
        <w:tblW w:w="8296" w:type="dxa"/>
        <w:tblLayout w:type="fixed"/>
        <w:tblLook w:val="04A0" w:firstRow="1" w:lastRow="0" w:firstColumn="1" w:lastColumn="0" w:noHBand="0" w:noVBand="1"/>
      </w:tblPr>
      <w:tblGrid>
        <w:gridCol w:w="8296"/>
      </w:tblGrid>
      <w:tr w:rsidR="003670D6">
        <w:tc>
          <w:tcPr>
            <w:tcW w:w="8296" w:type="dxa"/>
          </w:tcPr>
          <w:p w:rsidR="003670D6" w:rsidRDefault="00714B22">
            <w:pPr>
              <w:pStyle w:val="Agreement"/>
              <w:ind w:left="357" w:hanging="357"/>
            </w:pPr>
            <w:bookmarkStart w:id="13" w:name="_Hlk22305394"/>
            <w:r>
              <w:t>R2 assumes that the maximum number of active SPS configurations for a given BWP of a serving cell in the specification is 8 or 16 (FFS).</w:t>
            </w:r>
          </w:p>
          <w:p w:rsidR="003670D6" w:rsidRDefault="00714B22">
            <w:pPr>
              <w:pStyle w:val="Agreement"/>
              <w:ind w:left="357" w:hanging="357"/>
            </w:pPr>
            <w:r>
              <w:rPr>
                <w:lang w:eastAsia="ja-JP"/>
              </w:rPr>
              <w:t xml:space="preserve">R2 assumes short SPS/CG periodicities and/or multiple SPS/CG configurations and/or combination thereof could be used to mitigate the periodicity misalignment between the TSN periodicity and CG/SPS periodicity. Other solutions not precluded, e.g. to address resource consumption. </w:t>
            </w:r>
          </w:p>
          <w:p w:rsidR="003670D6" w:rsidRDefault="00714B22">
            <w:pPr>
              <w:pStyle w:val="Agreement"/>
              <w:ind w:left="357" w:hanging="357"/>
            </w:pPr>
            <w:r>
              <w:t>Will support “short” SPS periodicities, at least down to 0.5ms</w:t>
            </w:r>
          </w:p>
          <w:p w:rsidR="003670D6" w:rsidRDefault="00714B22">
            <w:pPr>
              <w:pStyle w:val="Agreement"/>
              <w:ind w:left="357" w:hanging="357"/>
            </w:pPr>
            <w:r>
              <w:t xml:space="preserve">Ask R1 on feasibility, and additionally the feasibility to go down to even lower values, e.g. 2 </w:t>
            </w:r>
            <w:proofErr w:type="spellStart"/>
            <w:r>
              <w:t>symb</w:t>
            </w:r>
            <w:proofErr w:type="spellEnd"/>
            <w:r>
              <w:t xml:space="preserve">.  </w:t>
            </w:r>
          </w:p>
          <w:p w:rsidR="003670D6" w:rsidRDefault="00714B22">
            <w:pPr>
              <w:pStyle w:val="Agreement"/>
              <w:ind w:left="357" w:hanging="357"/>
            </w:pPr>
            <w:r>
              <w:t xml:space="preserve">R2 assumes that activation/deactivation is done by DCI. </w:t>
            </w:r>
          </w:p>
          <w:p w:rsidR="003670D6" w:rsidRDefault="00714B22">
            <w:pPr>
              <w:pStyle w:val="Agreement"/>
              <w:ind w:left="357" w:hanging="357"/>
            </w:pPr>
            <w:r>
              <w:lastRenderedPageBreak/>
              <w:t>RAN1 should address activation/deactivation DCIs related with configured grant Type 2 and SPS in the case of multiple configurations</w:t>
            </w:r>
          </w:p>
          <w:p w:rsidR="003670D6" w:rsidRDefault="00714B22">
            <w:pPr>
              <w:pStyle w:val="Agreement"/>
              <w:ind w:left="357" w:hanging="357"/>
            </w:pPr>
            <w:r>
              <w:t>When multiple UL CG or DL SPS configurations is configured, an offset for each configuration is needed for the calculation of the HARQ process ID</w:t>
            </w:r>
          </w:p>
          <w:p w:rsidR="003670D6" w:rsidRDefault="003670D6">
            <w:pPr>
              <w:rPr>
                <w:lang w:val="en-GB"/>
              </w:rPr>
            </w:pPr>
          </w:p>
        </w:tc>
      </w:tr>
      <w:bookmarkEnd w:id="13"/>
    </w:tbl>
    <w:p w:rsidR="003670D6" w:rsidRDefault="003670D6">
      <w:pPr>
        <w:rPr>
          <w:b/>
          <w:szCs w:val="20"/>
          <w:u w:val="single"/>
        </w:rPr>
      </w:pPr>
    </w:p>
    <w:p w:rsidR="000773E8" w:rsidRDefault="000773E8" w:rsidP="000773E8">
      <w:pPr>
        <w:pStyle w:val="3"/>
        <w:adjustRightInd w:val="0"/>
        <w:snapToGrid w:val="0"/>
        <w:spacing w:after="50"/>
        <w:ind w:left="840"/>
        <w:rPr>
          <w:rFonts w:ascii="Times New Roman" w:hAnsi="Times New Roman" w:cs="Times New Roman"/>
          <w:sz w:val="22"/>
        </w:rPr>
      </w:pPr>
      <w:r>
        <w:rPr>
          <w:rFonts w:ascii="Times New Roman" w:hAnsi="Times New Roman" w:cs="Times New Roman" w:hint="eastAsia"/>
          <w:sz w:val="22"/>
        </w:rPr>
        <w:t>Agreements</w:t>
      </w:r>
      <w:r>
        <w:rPr>
          <w:rFonts w:ascii="Times New Roman" w:hAnsi="Times New Roman" w:cs="Times New Roman"/>
          <w:sz w:val="22"/>
        </w:rPr>
        <w:t xml:space="preserve"> </w:t>
      </w:r>
      <w:r>
        <w:rPr>
          <w:rFonts w:ascii="Times New Roman" w:hAnsi="Times New Roman" w:cs="Times New Roman" w:hint="eastAsia"/>
          <w:sz w:val="22"/>
        </w:rPr>
        <w:t>m</w:t>
      </w:r>
      <w:r>
        <w:rPr>
          <w:rFonts w:ascii="Times New Roman" w:hAnsi="Times New Roman" w:cs="Times New Roman"/>
          <w:sz w:val="22"/>
        </w:rPr>
        <w:t xml:space="preserve">ade in RAN2 </w:t>
      </w:r>
      <w:r>
        <w:rPr>
          <w:rFonts w:ascii="Times New Roman" w:hAnsi="Times New Roman" w:cs="Times New Roman" w:hint="eastAsia"/>
          <w:sz w:val="22"/>
        </w:rPr>
        <w:t>#</w:t>
      </w:r>
      <w:r>
        <w:rPr>
          <w:rFonts w:ascii="Times New Roman" w:hAnsi="Times New Roman" w:cs="Times New Roman"/>
          <w:sz w:val="22"/>
        </w:rPr>
        <w:t>107</w:t>
      </w:r>
      <w:r>
        <w:rPr>
          <w:rFonts w:ascii="Times New Roman" w:hAnsi="Times New Roman" w:cs="Times New Roman" w:hint="eastAsia"/>
          <w:sz w:val="22"/>
        </w:rPr>
        <w:t>bis</w:t>
      </w:r>
    </w:p>
    <w:tbl>
      <w:tblPr>
        <w:tblStyle w:val="af7"/>
        <w:tblW w:w="8296" w:type="dxa"/>
        <w:tblLayout w:type="fixed"/>
        <w:tblLook w:val="04A0" w:firstRow="1" w:lastRow="0" w:firstColumn="1" w:lastColumn="0" w:noHBand="0" w:noVBand="1"/>
      </w:tblPr>
      <w:tblGrid>
        <w:gridCol w:w="8296"/>
      </w:tblGrid>
      <w:tr w:rsidR="000773E8" w:rsidTr="00EC73A3">
        <w:tc>
          <w:tcPr>
            <w:tcW w:w="8296" w:type="dxa"/>
          </w:tcPr>
          <w:p w:rsidR="00225476" w:rsidRDefault="00225476" w:rsidP="00225476">
            <w:pPr>
              <w:pStyle w:val="Agreement"/>
              <w:spacing w:before="0"/>
              <w:ind w:left="340" w:hanging="340"/>
            </w:pPr>
            <w:r>
              <w:t>R2 assumes to support 8 as the maximum number of simultaneously activated SPS configurations per BWP per serving cell.</w:t>
            </w:r>
          </w:p>
          <w:p w:rsidR="00225476" w:rsidRDefault="00225476" w:rsidP="00225476">
            <w:pPr>
              <w:pStyle w:val="Agreement"/>
              <w:spacing w:before="0"/>
              <w:ind w:left="340" w:hanging="340"/>
            </w:pPr>
            <w:r>
              <w:t>Introduce SPS/CG index to identify each SPS/CG among multiple SPS/CG configurations, i.e., as in Rel-15 LTE.</w:t>
            </w:r>
          </w:p>
          <w:p w:rsidR="00225476" w:rsidRDefault="00225476" w:rsidP="00225476">
            <w:pPr>
              <w:pStyle w:val="Agreement"/>
              <w:spacing w:before="0"/>
              <w:ind w:left="340" w:hanging="340"/>
            </w:pPr>
            <w:r>
              <w:t>The association between “state” (used in the joint release DCI) and the CG configuration(s) for type-2 CG is configured via RRC message.</w:t>
            </w:r>
          </w:p>
          <w:p w:rsidR="00225476" w:rsidRDefault="00225476" w:rsidP="00225476">
            <w:pPr>
              <w:pStyle w:val="Agreement"/>
              <w:spacing w:before="0"/>
              <w:ind w:left="340" w:hanging="340"/>
            </w:pPr>
            <w:r>
              <w:t xml:space="preserve">Each CG configuration is always configured independently, as in Rel-15 LTE. </w:t>
            </w:r>
          </w:p>
          <w:p w:rsidR="00225476" w:rsidRDefault="00225476" w:rsidP="00225476">
            <w:pPr>
              <w:pStyle w:val="Agreement"/>
              <w:spacing w:before="0"/>
              <w:ind w:left="340" w:hanging="340"/>
            </w:pPr>
            <w:r>
              <w:t>The association between “state” (used in the joint release DCI) and the SPS configuration(s) is configured via RRC message, if RAN1 working assumption for joint release for multiple SPS configuration is confirmed.</w:t>
            </w:r>
          </w:p>
          <w:p w:rsidR="00225476" w:rsidRDefault="00225476" w:rsidP="00225476">
            <w:pPr>
              <w:pStyle w:val="Agreement"/>
              <w:spacing w:before="0"/>
              <w:ind w:left="340" w:hanging="340"/>
            </w:pPr>
            <w:r>
              <w:t xml:space="preserve">Each SPS configuration is always configured independently, as in Rel-15 LTE. </w:t>
            </w:r>
          </w:p>
          <w:p w:rsidR="00225476" w:rsidRDefault="00225476" w:rsidP="00225476">
            <w:pPr>
              <w:pStyle w:val="Agreement"/>
              <w:spacing w:before="0"/>
              <w:ind w:left="340" w:hanging="340"/>
            </w:pPr>
            <w:r>
              <w:t>Support simultaneous Type 1 &amp; 2 CG configurations in a BWP.</w:t>
            </w:r>
          </w:p>
          <w:p w:rsidR="00225476" w:rsidRDefault="00225476" w:rsidP="00225476">
            <w:pPr>
              <w:pStyle w:val="Agreement"/>
              <w:spacing w:before="0"/>
              <w:ind w:left="340" w:hanging="340"/>
            </w:pPr>
            <w:r>
              <w:t xml:space="preserve">CG periodicities of any integer-multiple of one slot (FFS if we go even lower, e.g. 2 </w:t>
            </w:r>
            <w:proofErr w:type="spellStart"/>
            <w:r>
              <w:t>symb</w:t>
            </w:r>
            <w:proofErr w:type="spellEnd"/>
            <w:r>
              <w:t xml:space="preserve">, 7 </w:t>
            </w:r>
            <w:proofErr w:type="spellStart"/>
            <w:r>
              <w:t>symb</w:t>
            </w:r>
            <w:proofErr w:type="spellEnd"/>
            <w:r>
              <w:t xml:space="preserve">) below a maximum value should be supported. FFS on the maximum value of integer N. </w:t>
            </w:r>
          </w:p>
          <w:p w:rsidR="00225476" w:rsidRDefault="00225476" w:rsidP="00225476">
            <w:pPr>
              <w:pStyle w:val="Agreement"/>
              <w:spacing w:before="0"/>
              <w:ind w:left="340" w:hanging="340"/>
            </w:pPr>
            <w:r>
              <w:t>SPS periodicities of any integer-multiple of one slot below a maximum value should be supported in Rel-16. FFS on the maximum value of integer N.</w:t>
            </w:r>
          </w:p>
          <w:p w:rsidR="00225476" w:rsidRDefault="00225476" w:rsidP="00225476">
            <w:pPr>
              <w:pStyle w:val="Agreement"/>
              <w:numPr>
                <w:ilvl w:val="0"/>
                <w:numId w:val="0"/>
              </w:numPr>
              <w:spacing w:before="0"/>
              <w:ind w:left="340"/>
            </w:pPr>
          </w:p>
          <w:p w:rsidR="00225476" w:rsidRDefault="00225476" w:rsidP="00225476">
            <w:pPr>
              <w:pStyle w:val="Agreement"/>
              <w:spacing w:before="0"/>
              <w:ind w:left="340" w:hanging="340"/>
            </w:pPr>
            <w:r>
              <w:t>R2 assumes that HARQ offset parameter is explicitly configured by the network for each CG/SPS configuration.</w:t>
            </w:r>
          </w:p>
          <w:p w:rsidR="00225476" w:rsidRDefault="00225476" w:rsidP="00225476">
            <w:pPr>
              <w:pStyle w:val="Agreement"/>
              <w:spacing w:before="0"/>
              <w:ind w:left="340" w:hanging="340"/>
            </w:pPr>
            <w:r>
              <w:t>For CG, HARQ Process ID = [</w:t>
            </w:r>
            <w:proofErr w:type="gramStart"/>
            <w:r>
              <w:t>floor(</w:t>
            </w:r>
            <w:proofErr w:type="spellStart"/>
            <w:proofErr w:type="gramEnd"/>
            <w:r>
              <w:t>CURRENT_symbol</w:t>
            </w:r>
            <w:proofErr w:type="spellEnd"/>
            <w:r>
              <w:t xml:space="preserve">/periodicity)] modulo </w:t>
            </w:r>
            <w:proofErr w:type="spellStart"/>
            <w:r>
              <w:t>nrofHARQ</w:t>
            </w:r>
            <w:proofErr w:type="spellEnd"/>
            <w:r>
              <w:t xml:space="preserve">-Processes + </w:t>
            </w:r>
            <w:proofErr w:type="spellStart"/>
            <w:r>
              <w:t>harq</w:t>
            </w:r>
            <w:proofErr w:type="spellEnd"/>
            <w:r>
              <w:t>-</w:t>
            </w:r>
            <w:proofErr w:type="spellStart"/>
            <w:r>
              <w:t>procID</w:t>
            </w:r>
            <w:proofErr w:type="spellEnd"/>
            <w:r>
              <w:t>-offset.</w:t>
            </w:r>
          </w:p>
          <w:p w:rsidR="00225476" w:rsidRDefault="00225476" w:rsidP="00225476">
            <w:pPr>
              <w:pStyle w:val="Agreement"/>
              <w:spacing w:before="0"/>
              <w:ind w:left="340" w:hanging="340"/>
            </w:pPr>
            <w:r>
              <w:t>FFS (for checking) if For SPS, HARQ Process ID = [</w:t>
            </w:r>
            <w:proofErr w:type="gramStart"/>
            <w:r>
              <w:t>floor(</w:t>
            </w:r>
            <w:proofErr w:type="spellStart"/>
            <w:proofErr w:type="gramEnd"/>
            <w:r>
              <w:t>CURRENT_slot</w:t>
            </w:r>
            <w:proofErr w:type="spellEnd"/>
            <w:r>
              <w:t xml:space="preserve">/periodicity)] modulo </w:t>
            </w:r>
            <w:proofErr w:type="spellStart"/>
            <w:r>
              <w:t>nrofHARQ</w:t>
            </w:r>
            <w:proofErr w:type="spellEnd"/>
            <w:r>
              <w:t xml:space="preserve">-Processes + </w:t>
            </w:r>
            <w:proofErr w:type="spellStart"/>
            <w:r>
              <w:t>harq</w:t>
            </w:r>
            <w:proofErr w:type="spellEnd"/>
            <w:r>
              <w:t>-</w:t>
            </w:r>
            <w:proofErr w:type="spellStart"/>
            <w:r>
              <w:t>ProcID</w:t>
            </w:r>
            <w:proofErr w:type="spellEnd"/>
            <w:r>
              <w:t xml:space="preserve">-offset, Where </w:t>
            </w:r>
            <w:proofErr w:type="spellStart"/>
            <w:r>
              <w:t>CURRENT_slot</w:t>
            </w:r>
            <w:proofErr w:type="spellEnd"/>
            <w:r>
              <w:t xml:space="preserve"> = [(SFN × </w:t>
            </w:r>
            <w:proofErr w:type="spellStart"/>
            <w:r>
              <w:t>numberOfSlotsPerFrame</w:t>
            </w:r>
            <w:proofErr w:type="spellEnd"/>
            <w:r>
              <w:t>) + slot number in the frame].</w:t>
            </w:r>
          </w:p>
          <w:p w:rsidR="000773E8" w:rsidRDefault="00225476" w:rsidP="00225476">
            <w:pPr>
              <w:pStyle w:val="Agreement"/>
              <w:spacing w:before="0"/>
              <w:ind w:left="340" w:hanging="340"/>
            </w:pPr>
            <w:r>
              <w:t xml:space="preserve">Introduce a new confirmation MAC CE format in Rel-16, which reflects the confirmation of multiple configured grant configurations </w:t>
            </w:r>
          </w:p>
        </w:tc>
      </w:tr>
    </w:tbl>
    <w:p w:rsidR="000773E8" w:rsidRPr="000773E8" w:rsidRDefault="000773E8">
      <w:pPr>
        <w:rPr>
          <w:b/>
          <w:szCs w:val="20"/>
          <w:u w:val="single"/>
        </w:rPr>
      </w:pPr>
    </w:p>
    <w:p w:rsidR="003670D6" w:rsidRDefault="00714B22">
      <w:pPr>
        <w:pStyle w:val="3"/>
        <w:adjustRightInd w:val="0"/>
        <w:snapToGrid w:val="0"/>
        <w:spacing w:after="50"/>
        <w:ind w:left="840"/>
        <w:rPr>
          <w:rFonts w:ascii="Times New Roman" w:hAnsi="Times New Roman" w:cs="Times New Roman"/>
          <w:sz w:val="22"/>
        </w:rPr>
      </w:pPr>
      <w:r>
        <w:rPr>
          <w:rFonts w:ascii="Times New Roman" w:hAnsi="Times New Roman" w:cs="Times New Roman"/>
          <w:sz w:val="22"/>
        </w:rPr>
        <w:t>Rel.15 mechanism for performing repetitions</w:t>
      </w:r>
    </w:p>
    <w:tbl>
      <w:tblPr>
        <w:tblStyle w:val="af7"/>
        <w:tblW w:w="8296" w:type="dxa"/>
        <w:tblLayout w:type="fixed"/>
        <w:tblLook w:val="04A0" w:firstRow="1" w:lastRow="0" w:firstColumn="1" w:lastColumn="0" w:noHBand="0" w:noVBand="1"/>
      </w:tblPr>
      <w:tblGrid>
        <w:gridCol w:w="8296"/>
      </w:tblGrid>
      <w:tr w:rsidR="003670D6">
        <w:tc>
          <w:tcPr>
            <w:tcW w:w="8296" w:type="dxa"/>
          </w:tcPr>
          <w:p w:rsidR="003670D6" w:rsidRDefault="00714B22">
            <w:pPr>
              <w:snapToGrid w:val="0"/>
              <w:spacing w:afterLines="50" w:after="156"/>
              <w:rPr>
                <w:rFonts w:ascii="Times New Roman" w:eastAsia="Yu Mincho" w:hAnsi="Times New Roman" w:cs="Times New Roman"/>
                <w:lang w:eastAsia="ja-JP"/>
              </w:rPr>
            </w:pPr>
            <w:r>
              <w:rPr>
                <w:rFonts w:ascii="Times New Roman" w:eastAsia="Yu Mincho" w:hAnsi="Times New Roman" w:cs="Times New Roman" w:hint="eastAsia"/>
                <w:lang w:eastAsia="ja-JP"/>
              </w:rPr>
              <w:t>I</w:t>
            </w:r>
            <w:r>
              <w:rPr>
                <w:rFonts w:ascii="Times New Roman" w:eastAsia="Yu Mincho" w:hAnsi="Times New Roman" w:cs="Times New Roman"/>
                <w:lang w:eastAsia="ja-JP"/>
              </w:rPr>
              <w:t>n Rel.15, repetitions for a configured grant transmission is following:</w:t>
            </w:r>
          </w:p>
          <w:p w:rsidR="003670D6" w:rsidRDefault="00714B22">
            <w:pPr>
              <w:numPr>
                <w:ilvl w:val="0"/>
                <w:numId w:val="28"/>
              </w:numPr>
              <w:snapToGrid w:val="0"/>
              <w:spacing w:afterLines="50" w:after="156"/>
              <w:rPr>
                <w:rFonts w:ascii="Times New Roman" w:eastAsia="Yu Mincho" w:hAnsi="Times New Roman" w:cs="Times New Roman"/>
                <w:lang w:eastAsia="ja-JP"/>
              </w:rPr>
            </w:pPr>
            <w:r>
              <w:rPr>
                <w:rFonts w:ascii="Times New Roman" w:eastAsia="Yu Mincho" w:hAnsi="Times New Roman" w:cs="Times New Roman"/>
                <w:lang w:val="en-GB" w:eastAsia="ja-JP"/>
              </w:rPr>
              <w:t xml:space="preserve">For the </w:t>
            </w:r>
            <w:r>
              <w:rPr>
                <w:rFonts w:ascii="Times New Roman" w:eastAsia="Yu Mincho" w:hAnsi="Times New Roman" w:cs="Times New Roman"/>
                <w:i/>
                <w:lang w:val="en-GB" w:eastAsia="ja-JP"/>
              </w:rPr>
              <w:t>n</w:t>
            </w:r>
            <w:r>
              <w:rPr>
                <w:rFonts w:ascii="Times New Roman" w:eastAsia="Yu Mincho" w:hAnsi="Times New Roman" w:cs="Times New Roman"/>
                <w:i/>
                <w:vertAlign w:val="superscript"/>
                <w:lang w:val="en-GB" w:eastAsia="ja-JP"/>
              </w:rPr>
              <w:t>th</w:t>
            </w:r>
            <w:r>
              <w:rPr>
                <w:rFonts w:ascii="Times New Roman" w:eastAsia="Yu Mincho" w:hAnsi="Times New Roman" w:cs="Times New Roman"/>
                <w:lang w:val="en-GB" w:eastAsia="ja-JP"/>
              </w:rPr>
              <w:t xml:space="preserve"> transmission occasion among </w:t>
            </w:r>
            <w:r>
              <w:rPr>
                <w:rFonts w:ascii="Times New Roman" w:eastAsia="Yu Mincho" w:hAnsi="Times New Roman" w:cs="Times New Roman"/>
                <w:i/>
                <w:lang w:val="en-GB" w:eastAsia="ja-JP"/>
              </w:rPr>
              <w:t>K</w:t>
            </w:r>
            <w:r>
              <w:rPr>
                <w:rFonts w:ascii="Times New Roman" w:eastAsia="Yu Mincho" w:hAnsi="Times New Roman" w:cs="Times New Roman"/>
                <w:lang w:val="en-GB" w:eastAsia="ja-JP"/>
              </w:rPr>
              <w:t xml:space="preserve"> repetitions, </w:t>
            </w:r>
            <w:r>
              <w:rPr>
                <w:rFonts w:ascii="Times New Roman" w:eastAsia="Yu Mincho" w:hAnsi="Times New Roman" w:cs="Times New Roman"/>
                <w:i/>
                <w:lang w:val="en-GB" w:eastAsia="ja-JP"/>
              </w:rPr>
              <w:t>n</w:t>
            </w:r>
            <w:r>
              <w:rPr>
                <w:rFonts w:ascii="Times New Roman" w:eastAsia="Yu Mincho" w:hAnsi="Times New Roman" w:cs="Times New Roman"/>
                <w:lang w:val="en-GB" w:eastAsia="ja-JP"/>
              </w:rPr>
              <w:t xml:space="preserve">=1, 2, …, </w:t>
            </w:r>
            <w:r>
              <w:rPr>
                <w:rFonts w:ascii="Times New Roman" w:eastAsia="Yu Mincho" w:hAnsi="Times New Roman" w:cs="Times New Roman"/>
                <w:i/>
                <w:lang w:val="en-GB" w:eastAsia="ja-JP"/>
              </w:rPr>
              <w:t>K</w:t>
            </w:r>
            <w:r>
              <w:rPr>
                <w:rFonts w:ascii="Times New Roman" w:eastAsia="Yu Mincho" w:hAnsi="Times New Roman" w:cs="Times New Roman"/>
                <w:lang w:val="en-GB" w:eastAsia="ja-JP"/>
              </w:rPr>
              <w:t xml:space="preserve">, it is associated with </w:t>
            </w:r>
            <w:r>
              <w:rPr>
                <w:rFonts w:ascii="Times New Roman" w:eastAsia="Yu Mincho" w:hAnsi="Times New Roman" w:cs="Times New Roman"/>
                <w:i/>
                <w:lang w:val="en-GB" w:eastAsia="ja-JP"/>
              </w:rPr>
              <w:t>(mod(n-1,</w:t>
            </w:r>
            <w:proofErr w:type="gramStart"/>
            <w:r>
              <w:rPr>
                <w:rFonts w:ascii="Times New Roman" w:eastAsia="Yu Mincho" w:hAnsi="Times New Roman" w:cs="Times New Roman"/>
                <w:i/>
                <w:lang w:val="en-GB" w:eastAsia="ja-JP"/>
              </w:rPr>
              <w:t>4)+</w:t>
            </w:r>
            <w:proofErr w:type="gramEnd"/>
            <w:r>
              <w:rPr>
                <w:rFonts w:ascii="Times New Roman" w:eastAsia="Yu Mincho" w:hAnsi="Times New Roman" w:cs="Times New Roman"/>
                <w:i/>
                <w:lang w:val="en-GB" w:eastAsia="ja-JP"/>
              </w:rPr>
              <w:t>1)</w:t>
            </w:r>
            <w:proofErr w:type="spellStart"/>
            <w:r>
              <w:rPr>
                <w:rFonts w:ascii="Times New Roman" w:eastAsia="Yu Mincho" w:hAnsi="Times New Roman" w:cs="Times New Roman"/>
                <w:i/>
                <w:vertAlign w:val="superscript"/>
                <w:lang w:val="en-GB" w:eastAsia="ja-JP"/>
              </w:rPr>
              <w:t>th</w:t>
            </w:r>
            <w:proofErr w:type="spellEnd"/>
            <w:r>
              <w:rPr>
                <w:rFonts w:ascii="Times New Roman" w:eastAsia="Yu Mincho" w:hAnsi="Times New Roman" w:cs="Times New Roman"/>
                <w:lang w:val="en-GB" w:eastAsia="ja-JP"/>
              </w:rPr>
              <w:t xml:space="preserve"> value in the configured RV sequence.</w:t>
            </w:r>
          </w:p>
          <w:p w:rsidR="003670D6" w:rsidRDefault="00714B22">
            <w:pPr>
              <w:numPr>
                <w:ilvl w:val="0"/>
                <w:numId w:val="28"/>
              </w:numPr>
              <w:snapToGrid w:val="0"/>
              <w:spacing w:afterLines="50" w:after="156"/>
              <w:rPr>
                <w:rFonts w:ascii="Times New Roman" w:eastAsia="Yu Mincho" w:hAnsi="Times New Roman" w:cs="Times New Roman"/>
                <w:lang w:eastAsia="ja-JP"/>
              </w:rPr>
            </w:pPr>
            <w:r>
              <w:rPr>
                <w:rFonts w:ascii="Times New Roman" w:eastAsia="Yu Mincho" w:hAnsi="Times New Roman" w:cs="Times New Roman"/>
                <w:lang w:val="en-GB" w:eastAsia="ja-JP"/>
              </w:rPr>
              <w:t>The initial transmission of a transport block may start at</w:t>
            </w:r>
          </w:p>
          <w:p w:rsidR="003670D6" w:rsidRDefault="00714B22">
            <w:pPr>
              <w:numPr>
                <w:ilvl w:val="1"/>
                <w:numId w:val="29"/>
              </w:numPr>
              <w:snapToGrid w:val="0"/>
              <w:spacing w:afterLines="50" w:after="156"/>
              <w:rPr>
                <w:rFonts w:ascii="Times New Roman" w:eastAsia="Yu Mincho" w:hAnsi="Times New Roman" w:cs="Times New Roman"/>
                <w:lang w:eastAsia="ja-JP"/>
              </w:rPr>
            </w:pPr>
            <w:r>
              <w:rPr>
                <w:rFonts w:ascii="Times New Roman" w:eastAsia="Yu Mincho" w:hAnsi="Times New Roman" w:cs="Times New Roman"/>
                <w:lang w:eastAsia="ja-JP"/>
              </w:rPr>
              <w:t xml:space="preserve">the first transmission occasion of the </w:t>
            </w:r>
            <w:r>
              <w:rPr>
                <w:rFonts w:ascii="Times New Roman" w:eastAsia="Yu Mincho" w:hAnsi="Times New Roman" w:cs="Times New Roman"/>
                <w:i/>
                <w:lang w:eastAsia="ja-JP"/>
              </w:rPr>
              <w:t>K</w:t>
            </w:r>
            <w:r>
              <w:rPr>
                <w:rFonts w:ascii="Times New Roman" w:eastAsia="Yu Mincho" w:hAnsi="Times New Roman" w:cs="Times New Roman"/>
                <w:lang w:eastAsia="ja-JP"/>
              </w:rPr>
              <w:t xml:space="preserve"> repetitions if the configured RV sequence is {0,2,3,1},</w:t>
            </w:r>
          </w:p>
          <w:p w:rsidR="003670D6" w:rsidRDefault="00714B22">
            <w:pPr>
              <w:numPr>
                <w:ilvl w:val="1"/>
                <w:numId w:val="29"/>
              </w:numPr>
              <w:snapToGrid w:val="0"/>
              <w:spacing w:afterLines="50" w:after="156"/>
              <w:rPr>
                <w:rFonts w:ascii="Times New Roman" w:eastAsia="Yu Mincho" w:hAnsi="Times New Roman" w:cs="Times New Roman"/>
                <w:lang w:eastAsia="ja-JP"/>
              </w:rPr>
            </w:pPr>
            <w:r>
              <w:rPr>
                <w:rFonts w:ascii="Times New Roman" w:eastAsia="Yu Mincho" w:hAnsi="Times New Roman" w:cs="Times New Roman"/>
                <w:lang w:eastAsia="ja-JP"/>
              </w:rPr>
              <w:lastRenderedPageBreak/>
              <w:t xml:space="preserve">any of the transmission occasions of the </w:t>
            </w:r>
            <w:r>
              <w:rPr>
                <w:rFonts w:ascii="Times New Roman" w:eastAsia="Yu Mincho" w:hAnsi="Times New Roman" w:cs="Times New Roman"/>
                <w:i/>
                <w:lang w:eastAsia="ja-JP"/>
              </w:rPr>
              <w:t>K</w:t>
            </w:r>
            <w:r>
              <w:rPr>
                <w:rFonts w:ascii="Times New Roman" w:eastAsia="Yu Mincho" w:hAnsi="Times New Roman" w:cs="Times New Roman"/>
                <w:lang w:eastAsia="ja-JP"/>
              </w:rPr>
              <w:t xml:space="preserve"> repetitions that are associated with RV=0 if the configured RV sequence is {0,3,0,3},</w:t>
            </w:r>
          </w:p>
          <w:p w:rsidR="003670D6" w:rsidRDefault="00714B22">
            <w:pPr>
              <w:numPr>
                <w:ilvl w:val="1"/>
                <w:numId w:val="29"/>
              </w:numPr>
              <w:snapToGrid w:val="0"/>
              <w:spacing w:afterLines="50" w:after="156"/>
              <w:rPr>
                <w:rFonts w:ascii="Times New Roman" w:eastAsia="Yu Mincho" w:hAnsi="Times New Roman" w:cs="Times New Roman"/>
                <w:lang w:eastAsia="ja-JP"/>
              </w:rPr>
            </w:pPr>
            <w:r>
              <w:rPr>
                <w:rFonts w:ascii="Times New Roman" w:eastAsia="Yu Mincho" w:hAnsi="Times New Roman" w:cs="Times New Roman"/>
                <w:lang w:val="en-GB" w:eastAsia="ja-JP"/>
              </w:rPr>
              <w:t xml:space="preserve">any of the transmission occasions of the </w:t>
            </w:r>
            <w:r>
              <w:rPr>
                <w:rFonts w:ascii="Times New Roman" w:eastAsia="Yu Mincho" w:hAnsi="Times New Roman" w:cs="Times New Roman"/>
                <w:i/>
                <w:lang w:val="en-GB" w:eastAsia="ja-JP"/>
              </w:rPr>
              <w:t>K</w:t>
            </w:r>
            <w:r>
              <w:rPr>
                <w:rFonts w:ascii="Times New Roman" w:eastAsia="Yu Mincho" w:hAnsi="Times New Roman" w:cs="Times New Roman"/>
                <w:lang w:val="en-GB" w:eastAsia="ja-JP"/>
              </w:rPr>
              <w:t xml:space="preserve"> repetitions if the configured RV sequence is {0,0,0,0}, except the last transmission occasion when </w:t>
            </w:r>
            <w:r>
              <w:rPr>
                <w:rFonts w:ascii="Times New Roman" w:eastAsia="Yu Mincho" w:hAnsi="Times New Roman" w:cs="Times New Roman"/>
                <w:i/>
                <w:lang w:val="en-GB" w:eastAsia="ja-JP"/>
              </w:rPr>
              <w:t>K</w:t>
            </w:r>
            <w:r>
              <w:rPr>
                <w:rFonts w:ascii="Times New Roman" w:eastAsia="Yu Mincho" w:hAnsi="Times New Roman" w:cs="Times New Roman"/>
                <w:lang w:val="en-GB" w:eastAsia="ja-JP"/>
              </w:rPr>
              <w:t>=8.</w:t>
            </w:r>
          </w:p>
          <w:p w:rsidR="003670D6" w:rsidRDefault="00714B22">
            <w:pPr>
              <w:numPr>
                <w:ilvl w:val="0"/>
                <w:numId w:val="30"/>
              </w:numPr>
              <w:snapToGrid w:val="0"/>
              <w:spacing w:afterLines="50" w:after="156"/>
              <w:rPr>
                <w:rFonts w:ascii="Times New Roman" w:eastAsia="Yu Mincho" w:hAnsi="Times New Roman" w:cs="Times New Roman"/>
                <w:lang w:eastAsia="ja-JP"/>
              </w:rPr>
            </w:pPr>
            <w:r>
              <w:rPr>
                <w:rFonts w:ascii="Times New Roman" w:eastAsia="Yu Mincho" w:hAnsi="Times New Roman" w:cs="Times New Roman"/>
                <w:lang w:val="en-GB" w:eastAsia="ja-JP"/>
              </w:rPr>
              <w:t xml:space="preserve">For any RV sequence, the repetitions shall be terminated after transmitting </w:t>
            </w:r>
            <w:r>
              <w:rPr>
                <w:rFonts w:ascii="Times New Roman" w:eastAsia="Yu Mincho" w:hAnsi="Times New Roman" w:cs="Times New Roman"/>
                <w:i/>
                <w:lang w:val="en-GB" w:eastAsia="ja-JP"/>
              </w:rPr>
              <w:t>K</w:t>
            </w:r>
            <w:r>
              <w:rPr>
                <w:rFonts w:ascii="Times New Roman" w:eastAsia="Yu Mincho" w:hAnsi="Times New Roman" w:cs="Times New Roman"/>
                <w:lang w:val="en-GB" w:eastAsia="ja-JP"/>
              </w:rPr>
              <w:t xml:space="preserve"> repetitions, or at the last transmission occasion among the </w:t>
            </w:r>
            <w:r>
              <w:rPr>
                <w:rFonts w:ascii="Times New Roman" w:eastAsia="Yu Mincho" w:hAnsi="Times New Roman" w:cs="Times New Roman"/>
                <w:i/>
                <w:lang w:val="en-GB" w:eastAsia="ja-JP"/>
              </w:rPr>
              <w:t>K</w:t>
            </w:r>
            <w:r>
              <w:rPr>
                <w:rFonts w:ascii="Times New Roman" w:eastAsia="Yu Mincho" w:hAnsi="Times New Roman" w:cs="Times New Roman"/>
                <w:lang w:val="en-GB" w:eastAsia="ja-JP"/>
              </w:rPr>
              <w:t xml:space="preserve"> repetitions within the period </w:t>
            </w:r>
            <w:r>
              <w:rPr>
                <w:rFonts w:ascii="Times New Roman" w:eastAsia="Yu Mincho" w:hAnsi="Times New Roman" w:cs="Times New Roman"/>
                <w:i/>
                <w:lang w:val="en-GB" w:eastAsia="ja-JP"/>
              </w:rPr>
              <w:t>P</w:t>
            </w:r>
            <w:r>
              <w:rPr>
                <w:rFonts w:ascii="Times New Roman" w:eastAsia="Yu Mincho" w:hAnsi="Times New Roman" w:cs="Times New Roman"/>
                <w:lang w:val="en-GB" w:eastAsia="ja-JP"/>
              </w:rPr>
              <w:t xml:space="preserve">, or when a UL grant for scheduling the same TB is received within the period </w:t>
            </w:r>
            <w:r>
              <w:rPr>
                <w:rFonts w:ascii="Times New Roman" w:eastAsia="Yu Mincho" w:hAnsi="Times New Roman" w:cs="Times New Roman"/>
                <w:i/>
                <w:lang w:val="en-GB" w:eastAsia="ja-JP"/>
              </w:rPr>
              <w:t>P</w:t>
            </w:r>
            <w:r>
              <w:rPr>
                <w:rFonts w:ascii="Times New Roman" w:eastAsia="Yu Mincho" w:hAnsi="Times New Roman" w:cs="Times New Roman"/>
                <w:lang w:val="en-GB" w:eastAsia="ja-JP"/>
              </w:rPr>
              <w:t>, whichever is reached first.</w:t>
            </w:r>
          </w:p>
          <w:p w:rsidR="003670D6" w:rsidRDefault="00714B22">
            <w:pPr>
              <w:numPr>
                <w:ilvl w:val="0"/>
                <w:numId w:val="30"/>
              </w:numPr>
              <w:snapToGrid w:val="0"/>
              <w:spacing w:afterLines="50" w:after="156"/>
              <w:rPr>
                <w:rFonts w:ascii="Times New Roman" w:eastAsia="Yu Mincho" w:hAnsi="Times New Roman" w:cs="Times New Roman"/>
                <w:lang w:val="en-GB" w:eastAsia="ja-JP"/>
              </w:rPr>
            </w:pPr>
            <w:r>
              <w:rPr>
                <w:rFonts w:ascii="Times New Roman" w:eastAsia="Yu Mincho" w:hAnsi="Times New Roman" w:cs="Times New Roman"/>
                <w:lang w:val="en-GB" w:eastAsia="ja-JP"/>
              </w:rPr>
              <w:t>The UE is not expected to be configured with the time duration for the transmission of K repetitions larger than the time duration derived by the periodicity P.</w:t>
            </w:r>
          </w:p>
          <w:p w:rsidR="003670D6" w:rsidRDefault="00714B22">
            <w:pPr>
              <w:snapToGrid w:val="0"/>
              <w:spacing w:afterLines="50" w:after="156"/>
              <w:rPr>
                <w:rFonts w:ascii="Times New Roman" w:eastAsia="Yu Mincho" w:hAnsi="Times New Roman" w:cs="Times New Roman"/>
                <w:sz w:val="22"/>
                <w:lang w:eastAsia="ja-JP"/>
              </w:rPr>
            </w:pPr>
            <w:r>
              <w:rPr>
                <w:rFonts w:ascii="Times New Roman" w:eastAsia="Yu Mincho" w:hAnsi="Times New Roman" w:cs="Times New Roman" w:hint="eastAsia"/>
                <w:lang w:eastAsia="ja-JP"/>
              </w:rPr>
              <w:t>F</w:t>
            </w:r>
            <w:r>
              <w:rPr>
                <w:rFonts w:ascii="Times New Roman" w:eastAsia="Yu Mincho" w:hAnsi="Times New Roman" w:cs="Times New Roman"/>
                <w:lang w:eastAsia="ja-JP"/>
              </w:rPr>
              <w:t xml:space="preserve">rom the above, it is understood that K repetitions can be ensured by RV sequence {0, 2, 3, 1} for K=2, 4, 8, </w:t>
            </w:r>
            <w:r>
              <w:rPr>
                <w:rFonts w:ascii="Times New Roman" w:eastAsia="Yu Mincho" w:hAnsi="Times New Roman" w:cs="Times New Roman" w:hint="eastAsia"/>
                <w:lang w:eastAsia="ja-JP"/>
              </w:rPr>
              <w:t xml:space="preserve">and </w:t>
            </w:r>
            <w:r>
              <w:rPr>
                <w:rFonts w:ascii="Times New Roman" w:eastAsia="Yu Mincho" w:hAnsi="Times New Roman" w:cs="Times New Roman"/>
                <w:lang w:eastAsia="ja-JP"/>
              </w:rPr>
              <w:t>RV sequence {0, 3, 0, 3} for K=2</w:t>
            </w:r>
            <w:r>
              <w:rPr>
                <w:rFonts w:ascii="Times New Roman" w:eastAsia="Yu Mincho" w:hAnsi="Times New Roman" w:cs="Times New Roman" w:hint="eastAsia"/>
                <w:lang w:eastAsia="ja-JP"/>
              </w:rPr>
              <w:t>, while with RV sequence {0, 3, 0, 3} for K=4, 8 or RV sequence {0, 0, 0, 0} for K=2, 4, 8, repetitions may be less than the value of K, according to the start timing of the repetitions</w:t>
            </w:r>
            <w:r>
              <w:rPr>
                <w:rFonts w:ascii="Times New Roman" w:eastAsia="Yu Mincho" w:hAnsi="Times New Roman" w:cs="Times New Roman"/>
                <w:lang w:eastAsia="ja-JP"/>
              </w:rPr>
              <w:t xml:space="preserve">. </w:t>
            </w:r>
          </w:p>
        </w:tc>
      </w:tr>
    </w:tbl>
    <w:p w:rsidR="003670D6" w:rsidRDefault="003670D6">
      <w:pPr>
        <w:spacing w:afterLines="50" w:after="156"/>
        <w:jc w:val="left"/>
        <w:rPr>
          <w:rFonts w:ascii="Times New Roman" w:eastAsia="宋体" w:hAnsi="Times New Roman" w:cs="Times New Roman"/>
          <w:sz w:val="22"/>
        </w:rPr>
      </w:pPr>
    </w:p>
    <w:p w:rsidR="003670D6" w:rsidRDefault="00714B22">
      <w:pPr>
        <w:pStyle w:val="3"/>
        <w:adjustRightInd w:val="0"/>
        <w:snapToGrid w:val="0"/>
        <w:spacing w:after="50"/>
        <w:ind w:left="840"/>
        <w:rPr>
          <w:rFonts w:ascii="Times New Roman" w:hAnsi="Times New Roman" w:cs="Times New Roman"/>
          <w:sz w:val="22"/>
        </w:rPr>
      </w:pPr>
      <w:r>
        <w:rPr>
          <w:rFonts w:ascii="Times New Roman" w:hAnsi="Times New Roman" w:cs="Times New Roman" w:hint="eastAsia"/>
          <w:sz w:val="22"/>
        </w:rPr>
        <w:t>3</w:t>
      </w:r>
      <w:r>
        <w:rPr>
          <w:rFonts w:ascii="Times New Roman" w:hAnsi="Times New Roman" w:cs="Times New Roman"/>
          <w:sz w:val="22"/>
        </w:rPr>
        <w:t>8.214, 6.1 UE procedure for transmitting the physical uplink shared channel</w:t>
      </w:r>
    </w:p>
    <w:p w:rsidR="003670D6" w:rsidRDefault="003670D6"/>
    <w:p w:rsidR="003670D6" w:rsidRDefault="00714B22">
      <w:pPr>
        <w:widowControl/>
        <w:spacing w:after="180"/>
        <w:rPr>
          <w:rFonts w:ascii="Times New Roman" w:eastAsia="等线" w:hAnsi="Times New Roman" w:cs="Times New Roman"/>
          <w:color w:val="000000"/>
          <w:kern w:val="0"/>
          <w:sz w:val="20"/>
          <w:szCs w:val="20"/>
          <w:lang w:eastAsia="en-US"/>
        </w:rPr>
      </w:pPr>
      <w:r>
        <w:rPr>
          <w:rFonts w:ascii="Times New Roman" w:eastAsia="等线" w:hAnsi="Times New Roman" w:cs="Times New Roman"/>
          <w:color w:val="000000"/>
          <w:kern w:val="0"/>
          <w:sz w:val="20"/>
          <w:szCs w:val="20"/>
          <w:lang w:eastAsia="en-US"/>
        </w:rPr>
        <w:t>PUSCH transmission(s) can be dynamically scheduled by an UL grant in a DCI, or the transmission can correspond to a configured grant Type 1 or Type 2. The configured grant Type 1 PUSCH transmission is semi-statically configured to operate upon the reception of higher layer parameter of</w:t>
      </w:r>
      <w:r>
        <w:rPr>
          <w:rFonts w:ascii="Times New Roman" w:eastAsia="等线" w:hAnsi="Times New Roman" w:cs="Times New Roman"/>
          <w:i/>
          <w:iCs/>
          <w:color w:val="000000"/>
          <w:kern w:val="0"/>
          <w:sz w:val="20"/>
          <w:szCs w:val="20"/>
          <w:lang w:eastAsia="en-US"/>
        </w:rPr>
        <w:t xml:space="preserve"> </w:t>
      </w:r>
      <w:proofErr w:type="spellStart"/>
      <w:r>
        <w:rPr>
          <w:rFonts w:ascii="Times New Roman" w:eastAsia="等线" w:hAnsi="Times New Roman" w:cs="Times New Roman"/>
          <w:i/>
          <w:kern w:val="0"/>
          <w:sz w:val="20"/>
          <w:szCs w:val="20"/>
          <w:lang w:val="en-GB" w:eastAsia="en-US"/>
        </w:rPr>
        <w:t>configuredGrantConfig</w:t>
      </w:r>
      <w:proofErr w:type="spellEnd"/>
      <w:r>
        <w:rPr>
          <w:rFonts w:ascii="Times New Roman" w:eastAsia="等线" w:hAnsi="Times New Roman" w:cs="Times New Roman"/>
          <w:i/>
          <w:iCs/>
          <w:color w:val="000000"/>
          <w:kern w:val="0"/>
          <w:sz w:val="20"/>
          <w:szCs w:val="20"/>
          <w:lang w:eastAsia="en-US"/>
        </w:rPr>
        <w:t xml:space="preserve"> </w:t>
      </w:r>
      <w:r>
        <w:rPr>
          <w:rFonts w:ascii="Times New Roman" w:eastAsia="等线" w:hAnsi="Times New Roman" w:cs="Times New Roman"/>
          <w:iCs/>
          <w:color w:val="000000"/>
          <w:kern w:val="0"/>
          <w:sz w:val="20"/>
          <w:szCs w:val="20"/>
          <w:lang w:eastAsia="en-US"/>
        </w:rPr>
        <w:t xml:space="preserve">including </w:t>
      </w:r>
      <w:proofErr w:type="spellStart"/>
      <w:r>
        <w:rPr>
          <w:rFonts w:ascii="Times New Roman" w:eastAsia="等线" w:hAnsi="Times New Roman" w:cs="Times New Roman"/>
          <w:i/>
          <w:kern w:val="0"/>
          <w:sz w:val="20"/>
          <w:szCs w:val="20"/>
          <w:lang w:val="en-GB" w:eastAsia="en-US"/>
        </w:rPr>
        <w:t>rrc-ConfiguredUplinkGrant</w:t>
      </w:r>
      <w:proofErr w:type="spellEnd"/>
      <w:r>
        <w:rPr>
          <w:rFonts w:ascii="Times New Roman" w:eastAsia="等线" w:hAnsi="Times New Roman" w:cs="Times New Roman"/>
          <w:color w:val="000000"/>
          <w:kern w:val="0"/>
          <w:sz w:val="20"/>
          <w:szCs w:val="20"/>
          <w:lang w:eastAsia="en-US"/>
        </w:rPr>
        <w:t xml:space="preserve"> without the detection of an UL grant in a DCI. The configured grant Type 2 PUSCH transmission is semi-persistently scheduled by an UL grant in a valid activation DCI according to Subclause 10.2 of [6, TS 38.213] after the reception of higher layer parameter </w:t>
      </w:r>
      <w:proofErr w:type="spellStart"/>
      <w:r>
        <w:rPr>
          <w:rFonts w:ascii="Times New Roman" w:eastAsia="等线" w:hAnsi="Times New Roman" w:cs="Times New Roman"/>
          <w:i/>
          <w:color w:val="000000"/>
          <w:kern w:val="0"/>
          <w:sz w:val="20"/>
          <w:szCs w:val="20"/>
          <w:lang w:eastAsia="en-US"/>
        </w:rPr>
        <w:t>configuredGrantConfig</w:t>
      </w:r>
      <w:proofErr w:type="spellEnd"/>
      <w:r>
        <w:rPr>
          <w:rFonts w:ascii="Times New Roman" w:eastAsia="等线" w:hAnsi="Times New Roman" w:cs="Times New Roman"/>
          <w:color w:val="000000"/>
          <w:kern w:val="0"/>
          <w:sz w:val="20"/>
          <w:szCs w:val="20"/>
          <w:lang w:eastAsia="en-US"/>
        </w:rPr>
        <w:t xml:space="preserve"> not including </w:t>
      </w:r>
      <w:proofErr w:type="spellStart"/>
      <w:r>
        <w:rPr>
          <w:rFonts w:ascii="Times New Roman" w:eastAsia="等线" w:hAnsi="Times New Roman" w:cs="Times New Roman"/>
          <w:i/>
          <w:kern w:val="0"/>
          <w:sz w:val="20"/>
          <w:szCs w:val="20"/>
          <w:lang w:val="en-GB" w:eastAsia="en-US"/>
        </w:rPr>
        <w:t>rrc-ConfiguredUplinkGrant</w:t>
      </w:r>
      <w:proofErr w:type="spellEnd"/>
      <w:r>
        <w:rPr>
          <w:rFonts w:ascii="Times New Roman" w:eastAsia="等线" w:hAnsi="Times New Roman" w:cs="Times New Roman"/>
          <w:color w:val="000000"/>
          <w:kern w:val="0"/>
          <w:sz w:val="20"/>
          <w:szCs w:val="20"/>
          <w:lang w:eastAsia="en-US"/>
        </w:rPr>
        <w:t>.</w:t>
      </w:r>
    </w:p>
    <w:p w:rsidR="003670D6" w:rsidRDefault="00714B22">
      <w:pPr>
        <w:widowControl/>
        <w:spacing w:after="180"/>
        <w:rPr>
          <w:rFonts w:ascii="Times New Roman" w:eastAsia="等线" w:hAnsi="Times New Roman" w:cs="Times New Roman"/>
          <w:color w:val="000000"/>
          <w:kern w:val="0"/>
          <w:sz w:val="20"/>
          <w:szCs w:val="20"/>
          <w:lang w:eastAsia="en-US"/>
        </w:rPr>
      </w:pPr>
      <w:r>
        <w:rPr>
          <w:rFonts w:ascii="Times New Roman" w:eastAsia="等线" w:hAnsi="Times New Roman" w:cs="Times New Roman"/>
          <w:color w:val="000000"/>
          <w:kern w:val="0"/>
          <w:sz w:val="20"/>
          <w:szCs w:val="20"/>
          <w:lang w:eastAsia="en-US"/>
        </w:rPr>
        <w:t xml:space="preserve">For the PUSCH transmission corresponding to a configured grant, the parameters applied for the transmission are provided by </w:t>
      </w:r>
      <w:proofErr w:type="spellStart"/>
      <w:r>
        <w:rPr>
          <w:rFonts w:ascii="Times New Roman" w:eastAsia="等线" w:hAnsi="Times New Roman" w:cs="Times New Roman"/>
          <w:i/>
          <w:color w:val="000000"/>
          <w:kern w:val="0"/>
          <w:sz w:val="20"/>
          <w:szCs w:val="20"/>
          <w:lang w:eastAsia="en-US"/>
        </w:rPr>
        <w:t>configuredGrantConfig</w:t>
      </w:r>
      <w:proofErr w:type="spellEnd"/>
      <w:r>
        <w:rPr>
          <w:rFonts w:ascii="Times New Roman" w:eastAsia="等线" w:hAnsi="Times New Roman" w:cs="Times New Roman"/>
          <w:color w:val="000000"/>
          <w:kern w:val="0"/>
          <w:sz w:val="20"/>
          <w:szCs w:val="20"/>
          <w:lang w:eastAsia="en-US"/>
        </w:rPr>
        <w:t xml:space="preserve"> except for </w:t>
      </w:r>
      <w:proofErr w:type="spellStart"/>
      <w:r>
        <w:rPr>
          <w:rFonts w:ascii="Times New Roman" w:eastAsia="等线" w:hAnsi="Times New Roman" w:cs="Times New Roman"/>
          <w:i/>
          <w:color w:val="000000"/>
          <w:kern w:val="0"/>
          <w:sz w:val="20"/>
          <w:szCs w:val="20"/>
          <w:lang w:eastAsia="en-US"/>
        </w:rPr>
        <w:t>dataScramblingIdentityPUSCH</w:t>
      </w:r>
      <w:proofErr w:type="spellEnd"/>
      <w:r>
        <w:rPr>
          <w:rFonts w:ascii="Times New Roman" w:eastAsia="等线" w:hAnsi="Times New Roman" w:cs="Times New Roman"/>
          <w:color w:val="000000"/>
          <w:kern w:val="0"/>
          <w:sz w:val="20"/>
          <w:szCs w:val="20"/>
          <w:lang w:eastAsia="en-US"/>
        </w:rPr>
        <w:t xml:space="preserve">, </w:t>
      </w:r>
      <w:proofErr w:type="spellStart"/>
      <w:r>
        <w:rPr>
          <w:rFonts w:ascii="Times New Roman" w:eastAsia="等线" w:hAnsi="Times New Roman" w:cs="Times New Roman"/>
          <w:i/>
          <w:color w:val="000000"/>
          <w:kern w:val="0"/>
          <w:sz w:val="20"/>
          <w:szCs w:val="20"/>
          <w:lang w:eastAsia="en-US"/>
        </w:rPr>
        <w:t>txConfig</w:t>
      </w:r>
      <w:proofErr w:type="spellEnd"/>
      <w:r>
        <w:rPr>
          <w:rFonts w:ascii="Times New Roman" w:eastAsia="等线" w:hAnsi="Times New Roman" w:cs="Times New Roman"/>
          <w:color w:val="000000"/>
          <w:kern w:val="0"/>
          <w:sz w:val="20"/>
          <w:szCs w:val="20"/>
          <w:lang w:eastAsia="en-US"/>
        </w:rPr>
        <w:t xml:space="preserve">, </w:t>
      </w:r>
      <w:proofErr w:type="spellStart"/>
      <w:r>
        <w:rPr>
          <w:rFonts w:ascii="Times New Roman" w:eastAsia="等线" w:hAnsi="Times New Roman" w:cs="Times New Roman"/>
          <w:i/>
          <w:color w:val="000000"/>
          <w:kern w:val="0"/>
          <w:sz w:val="20"/>
          <w:szCs w:val="20"/>
          <w:lang w:eastAsia="en-US"/>
        </w:rPr>
        <w:t>codebookSubset</w:t>
      </w:r>
      <w:proofErr w:type="spellEnd"/>
      <w:r>
        <w:rPr>
          <w:rFonts w:ascii="Times New Roman" w:eastAsia="等线" w:hAnsi="Times New Roman" w:cs="Times New Roman"/>
          <w:color w:val="000000"/>
          <w:kern w:val="0"/>
          <w:sz w:val="20"/>
          <w:szCs w:val="20"/>
          <w:lang w:eastAsia="en-US"/>
        </w:rPr>
        <w:t xml:space="preserve">, </w:t>
      </w:r>
      <w:proofErr w:type="spellStart"/>
      <w:r>
        <w:rPr>
          <w:rFonts w:ascii="Times New Roman" w:eastAsia="等线" w:hAnsi="Times New Roman" w:cs="Times New Roman"/>
          <w:i/>
          <w:color w:val="000000"/>
          <w:kern w:val="0"/>
          <w:sz w:val="20"/>
          <w:szCs w:val="20"/>
          <w:lang w:eastAsia="en-US"/>
        </w:rPr>
        <w:t>maxRank</w:t>
      </w:r>
      <w:proofErr w:type="spellEnd"/>
      <w:r>
        <w:rPr>
          <w:rFonts w:ascii="Times New Roman" w:eastAsia="等线" w:hAnsi="Times New Roman" w:cs="Times New Roman"/>
          <w:color w:val="000000"/>
          <w:kern w:val="0"/>
          <w:sz w:val="20"/>
          <w:szCs w:val="20"/>
          <w:lang w:eastAsia="en-US"/>
        </w:rPr>
        <w:t xml:space="preserve">, </w:t>
      </w:r>
      <w:r>
        <w:rPr>
          <w:rFonts w:ascii="Times New Roman" w:eastAsia="等线" w:hAnsi="Times New Roman" w:cs="Times New Roman"/>
          <w:i/>
          <w:color w:val="000000"/>
          <w:kern w:val="0"/>
          <w:sz w:val="20"/>
          <w:szCs w:val="20"/>
          <w:lang w:eastAsia="en-US"/>
        </w:rPr>
        <w:t>scaling</w:t>
      </w:r>
      <w:r>
        <w:rPr>
          <w:rFonts w:ascii="Times New Roman" w:eastAsia="等线" w:hAnsi="Times New Roman" w:cs="Times New Roman"/>
          <w:color w:val="000000"/>
          <w:kern w:val="0"/>
          <w:sz w:val="20"/>
          <w:szCs w:val="20"/>
          <w:lang w:eastAsia="en-US"/>
        </w:rPr>
        <w:t xml:space="preserve"> of </w:t>
      </w:r>
      <w:r>
        <w:rPr>
          <w:rFonts w:ascii="Times New Roman" w:eastAsia="等线" w:hAnsi="Times New Roman" w:cs="Times New Roman"/>
          <w:i/>
          <w:color w:val="000000"/>
          <w:kern w:val="0"/>
          <w:sz w:val="20"/>
          <w:szCs w:val="20"/>
          <w:lang w:eastAsia="en-US"/>
        </w:rPr>
        <w:t>UCI-</w:t>
      </w:r>
      <w:proofErr w:type="spellStart"/>
      <w:r>
        <w:rPr>
          <w:rFonts w:ascii="Times New Roman" w:eastAsia="等线" w:hAnsi="Times New Roman" w:cs="Times New Roman"/>
          <w:i/>
          <w:color w:val="000000"/>
          <w:kern w:val="0"/>
          <w:sz w:val="20"/>
          <w:szCs w:val="20"/>
          <w:lang w:eastAsia="en-US"/>
        </w:rPr>
        <w:t>OnPUSCH</w:t>
      </w:r>
      <w:proofErr w:type="spellEnd"/>
      <w:r>
        <w:rPr>
          <w:rFonts w:ascii="Times New Roman" w:eastAsia="等线" w:hAnsi="Times New Roman" w:cs="Times New Roman"/>
          <w:i/>
          <w:color w:val="000000"/>
          <w:kern w:val="0"/>
          <w:sz w:val="20"/>
          <w:szCs w:val="20"/>
          <w:lang w:eastAsia="en-US"/>
        </w:rPr>
        <w:t xml:space="preserve">, </w:t>
      </w:r>
      <w:r>
        <w:rPr>
          <w:rFonts w:ascii="Times New Roman" w:eastAsia="等线" w:hAnsi="Times New Roman" w:cs="Times New Roman"/>
          <w:color w:val="000000"/>
          <w:kern w:val="0"/>
          <w:sz w:val="20"/>
          <w:szCs w:val="20"/>
          <w:lang w:eastAsia="en-US"/>
        </w:rPr>
        <w:t xml:space="preserve">which are provided by </w:t>
      </w:r>
      <w:proofErr w:type="spellStart"/>
      <w:r>
        <w:rPr>
          <w:rFonts w:ascii="Times New Roman" w:eastAsia="等线" w:hAnsi="Times New Roman" w:cs="Times New Roman"/>
          <w:i/>
          <w:color w:val="000000"/>
          <w:kern w:val="0"/>
          <w:sz w:val="20"/>
          <w:szCs w:val="20"/>
          <w:lang w:eastAsia="en-US"/>
        </w:rPr>
        <w:t>pusch</w:t>
      </w:r>
      <w:proofErr w:type="spellEnd"/>
      <w:r>
        <w:rPr>
          <w:rFonts w:ascii="Times New Roman" w:eastAsia="等线" w:hAnsi="Times New Roman" w:cs="Times New Roman"/>
          <w:i/>
          <w:color w:val="000000"/>
          <w:kern w:val="0"/>
          <w:sz w:val="20"/>
          <w:szCs w:val="20"/>
          <w:lang w:eastAsia="en-US"/>
        </w:rPr>
        <w:t>-Config</w:t>
      </w:r>
      <w:r>
        <w:rPr>
          <w:rFonts w:ascii="Times New Roman" w:eastAsia="等线" w:hAnsi="Times New Roman" w:cs="Times New Roman"/>
          <w:color w:val="000000"/>
          <w:kern w:val="0"/>
          <w:sz w:val="20"/>
          <w:szCs w:val="20"/>
          <w:lang w:eastAsia="en-US"/>
        </w:rPr>
        <w:t xml:space="preserve">. If the UE is provided with </w:t>
      </w:r>
      <w:proofErr w:type="spellStart"/>
      <w:r>
        <w:rPr>
          <w:rFonts w:ascii="Times New Roman" w:eastAsia="等线" w:hAnsi="Times New Roman" w:cs="Times New Roman"/>
          <w:i/>
          <w:iCs/>
          <w:color w:val="000000"/>
          <w:kern w:val="0"/>
          <w:sz w:val="20"/>
          <w:szCs w:val="20"/>
          <w:lang w:val="en-GB" w:eastAsia="en-US"/>
        </w:rPr>
        <w:t>transformPrecoder</w:t>
      </w:r>
      <w:proofErr w:type="spellEnd"/>
      <w:r>
        <w:rPr>
          <w:rFonts w:ascii="Times New Roman" w:eastAsia="等线" w:hAnsi="Times New Roman" w:cs="Times New Roman"/>
          <w:iCs/>
          <w:color w:val="000000"/>
          <w:kern w:val="0"/>
          <w:sz w:val="20"/>
          <w:szCs w:val="20"/>
          <w:lang w:val="en-GB" w:eastAsia="en-US"/>
        </w:rPr>
        <w:t xml:space="preserve"> in </w:t>
      </w:r>
      <w:proofErr w:type="spellStart"/>
      <w:r>
        <w:rPr>
          <w:rFonts w:ascii="Times New Roman" w:eastAsia="等线" w:hAnsi="Times New Roman" w:cs="Times New Roman" w:hint="eastAsia"/>
          <w:i/>
          <w:iCs/>
          <w:color w:val="000000"/>
          <w:kern w:val="0"/>
          <w:sz w:val="20"/>
          <w:szCs w:val="20"/>
          <w:lang w:val="en-GB" w:eastAsia="ko-KR"/>
        </w:rPr>
        <w:t>configuredGrantConfig</w:t>
      </w:r>
      <w:proofErr w:type="spellEnd"/>
      <w:r>
        <w:rPr>
          <w:rFonts w:ascii="Times New Roman" w:eastAsia="等线" w:hAnsi="Times New Roman" w:cs="Times New Roman"/>
          <w:iCs/>
          <w:color w:val="000000"/>
          <w:kern w:val="0"/>
          <w:sz w:val="20"/>
          <w:szCs w:val="20"/>
          <w:lang w:val="en-GB" w:eastAsia="ko-KR"/>
        </w:rPr>
        <w:t xml:space="preserve">, the UE applies the higher layer parameter </w:t>
      </w:r>
      <w:r>
        <w:rPr>
          <w:rFonts w:ascii="Times New Roman" w:eastAsia="等线" w:hAnsi="Times New Roman" w:cs="Times New Roman"/>
          <w:i/>
          <w:color w:val="000000"/>
          <w:kern w:val="0"/>
          <w:sz w:val="20"/>
          <w:szCs w:val="20"/>
          <w:lang w:val="en-GB" w:eastAsia="en-US"/>
        </w:rPr>
        <w:t>tp-pi2BPSK</w:t>
      </w:r>
      <w:r>
        <w:rPr>
          <w:rFonts w:ascii="Times New Roman" w:eastAsia="等线" w:hAnsi="Times New Roman" w:cs="Times New Roman"/>
          <w:color w:val="000000"/>
          <w:kern w:val="0"/>
          <w:sz w:val="20"/>
          <w:szCs w:val="20"/>
          <w:lang w:val="en-GB" w:eastAsia="en-US"/>
        </w:rPr>
        <w:t xml:space="preserve">, if provided in </w:t>
      </w:r>
      <w:proofErr w:type="spellStart"/>
      <w:r>
        <w:rPr>
          <w:rFonts w:ascii="Times New Roman" w:eastAsia="等线" w:hAnsi="Times New Roman" w:cs="Times New Roman"/>
          <w:i/>
          <w:color w:val="000000"/>
          <w:kern w:val="0"/>
          <w:sz w:val="20"/>
          <w:szCs w:val="20"/>
          <w:lang w:val="en-GB" w:eastAsia="en-US"/>
        </w:rPr>
        <w:t>pusch</w:t>
      </w:r>
      <w:proofErr w:type="spellEnd"/>
      <w:r>
        <w:rPr>
          <w:rFonts w:ascii="Times New Roman" w:eastAsia="等线" w:hAnsi="Times New Roman" w:cs="Times New Roman"/>
          <w:i/>
          <w:color w:val="000000"/>
          <w:kern w:val="0"/>
          <w:sz w:val="20"/>
          <w:szCs w:val="20"/>
          <w:lang w:val="en-GB" w:eastAsia="en-US"/>
        </w:rPr>
        <w:t>-Config</w:t>
      </w:r>
      <w:r>
        <w:rPr>
          <w:rFonts w:ascii="Times New Roman" w:eastAsia="等线" w:hAnsi="Times New Roman" w:cs="Times New Roman"/>
          <w:color w:val="000000"/>
          <w:kern w:val="0"/>
          <w:sz w:val="20"/>
          <w:szCs w:val="20"/>
          <w:lang w:val="en-GB" w:eastAsia="en-US"/>
        </w:rPr>
        <w:t xml:space="preserve">, according to the procedure described in Subclause 6.1.4 for the </w:t>
      </w:r>
      <w:r>
        <w:rPr>
          <w:rFonts w:ascii="Times New Roman" w:eastAsia="等线" w:hAnsi="Times New Roman" w:cs="Times New Roman"/>
          <w:color w:val="000000"/>
          <w:kern w:val="0"/>
          <w:sz w:val="20"/>
          <w:szCs w:val="20"/>
          <w:lang w:eastAsia="en-US"/>
        </w:rPr>
        <w:t xml:space="preserve">PUSCH transmission corresponding to a configured grant. </w:t>
      </w:r>
    </w:p>
    <w:p w:rsidR="003670D6" w:rsidRDefault="00714B22">
      <w:pPr>
        <w:widowControl/>
        <w:spacing w:after="180"/>
        <w:rPr>
          <w:rFonts w:ascii="Times New Roman" w:eastAsia="等线" w:hAnsi="Times New Roman" w:cs="Times New Roman"/>
          <w:color w:val="000000"/>
          <w:kern w:val="0"/>
          <w:sz w:val="20"/>
          <w:szCs w:val="20"/>
          <w:lang w:eastAsia="en-US"/>
        </w:rPr>
      </w:pPr>
      <w:r>
        <w:rPr>
          <w:rFonts w:ascii="Times New Roman" w:eastAsia="等线" w:hAnsi="Times New Roman" w:cs="Times New Roman" w:hint="eastAsia"/>
          <w:color w:val="000000"/>
          <w:kern w:val="0"/>
          <w:sz w:val="20"/>
          <w:szCs w:val="20"/>
          <w:lang w:val="en-GB" w:eastAsia="en-US"/>
        </w:rPr>
        <w:t xml:space="preserve">For the PUSCH </w:t>
      </w:r>
      <w:r>
        <w:rPr>
          <w:rFonts w:ascii="Times New Roman" w:eastAsia="等线" w:hAnsi="Times New Roman" w:cs="Times New Roman"/>
          <w:color w:val="000000"/>
          <w:kern w:val="0"/>
          <w:sz w:val="20"/>
          <w:szCs w:val="20"/>
          <w:lang w:val="en-GB" w:eastAsia="en-US"/>
        </w:rPr>
        <w:t>re</w:t>
      </w:r>
      <w:r>
        <w:rPr>
          <w:rFonts w:ascii="Times New Roman" w:eastAsia="等线" w:hAnsi="Times New Roman" w:cs="Times New Roman" w:hint="eastAsia"/>
          <w:color w:val="000000"/>
          <w:kern w:val="0"/>
          <w:sz w:val="20"/>
          <w:szCs w:val="20"/>
          <w:lang w:val="en-GB" w:eastAsia="en-US"/>
        </w:rPr>
        <w:t xml:space="preserve">transmission scheduled by a PDCCH with CRC scrambled by CS-RNTI with NDI=1, the parameters in </w:t>
      </w:r>
      <w:proofErr w:type="spellStart"/>
      <w:r>
        <w:rPr>
          <w:rFonts w:ascii="Times New Roman" w:eastAsia="等线" w:hAnsi="Times New Roman" w:cs="Times New Roman" w:hint="eastAsia"/>
          <w:i/>
          <w:iCs/>
          <w:color w:val="000000"/>
          <w:kern w:val="0"/>
          <w:sz w:val="20"/>
          <w:szCs w:val="20"/>
          <w:lang w:val="en-GB" w:eastAsia="en-US"/>
        </w:rPr>
        <w:t>pusch</w:t>
      </w:r>
      <w:proofErr w:type="spellEnd"/>
      <w:r>
        <w:rPr>
          <w:rFonts w:ascii="Times New Roman" w:eastAsia="等线" w:hAnsi="Times New Roman" w:cs="Times New Roman" w:hint="eastAsia"/>
          <w:i/>
          <w:iCs/>
          <w:color w:val="000000"/>
          <w:kern w:val="0"/>
          <w:sz w:val="20"/>
          <w:szCs w:val="20"/>
          <w:lang w:val="en-GB" w:eastAsia="en-US"/>
        </w:rPr>
        <w:t>-Config</w:t>
      </w:r>
      <w:r>
        <w:rPr>
          <w:rFonts w:ascii="Times New Roman" w:eastAsia="等线" w:hAnsi="Times New Roman" w:cs="Times New Roman" w:hint="eastAsia"/>
          <w:color w:val="000000"/>
          <w:kern w:val="0"/>
          <w:sz w:val="20"/>
          <w:szCs w:val="20"/>
          <w:lang w:val="en-GB" w:eastAsia="en-US"/>
        </w:rPr>
        <w:t xml:space="preserve"> are applied for the PUSCH transmission </w:t>
      </w:r>
      <w:r>
        <w:rPr>
          <w:rFonts w:ascii="Times New Roman" w:eastAsia="等线" w:hAnsi="Times New Roman" w:cs="Times New Roman"/>
          <w:color w:val="000000"/>
          <w:kern w:val="0"/>
          <w:sz w:val="20"/>
          <w:szCs w:val="20"/>
          <w:lang w:val="en-GB" w:eastAsia="en-US"/>
        </w:rPr>
        <w:t xml:space="preserve">except for </w:t>
      </w:r>
      <w:r>
        <w:rPr>
          <w:rFonts w:ascii="Times New Roman" w:eastAsia="等线" w:hAnsi="Times New Roman" w:cs="Times New Roman"/>
          <w:i/>
          <w:color w:val="000000"/>
          <w:kern w:val="0"/>
          <w:sz w:val="20"/>
          <w:szCs w:val="20"/>
          <w:lang w:val="en-GB" w:eastAsia="en-US"/>
        </w:rPr>
        <w:t>p0-NominalWithoutGrant</w:t>
      </w:r>
      <w:r>
        <w:rPr>
          <w:rFonts w:ascii="Times New Roman" w:eastAsia="宋体" w:hAnsi="Times New Roman" w:cs="Times New Roman"/>
          <w:i/>
          <w:color w:val="000000"/>
          <w:kern w:val="0"/>
          <w:sz w:val="20"/>
          <w:szCs w:val="20"/>
          <w:lang w:val="en-GB"/>
        </w:rPr>
        <w:t xml:space="preserve">, </w:t>
      </w:r>
      <w:r>
        <w:rPr>
          <w:rFonts w:ascii="Times New Roman" w:eastAsia="等线" w:hAnsi="Times New Roman" w:cs="Times New Roman"/>
          <w:i/>
          <w:color w:val="000000"/>
          <w:kern w:val="0"/>
          <w:sz w:val="20"/>
          <w:szCs w:val="20"/>
          <w:lang w:val="en-GB" w:eastAsia="en-US"/>
        </w:rPr>
        <w:t>p0-PUSCH-Alpha,</w:t>
      </w:r>
      <w:r>
        <w:rPr>
          <w:rFonts w:ascii="Times New Roman" w:eastAsia="宋体" w:hAnsi="Times New Roman" w:cs="Times New Roman"/>
          <w:i/>
          <w:color w:val="000000"/>
          <w:kern w:val="0"/>
          <w:sz w:val="20"/>
          <w:szCs w:val="20"/>
          <w:lang w:val="en-GB"/>
        </w:rPr>
        <w:t xml:space="preserve"> </w:t>
      </w:r>
      <w:proofErr w:type="spellStart"/>
      <w:r>
        <w:rPr>
          <w:rFonts w:ascii="Times New Roman" w:eastAsia="宋体" w:hAnsi="Times New Roman" w:cs="Times New Roman"/>
          <w:i/>
          <w:color w:val="000000"/>
          <w:kern w:val="0"/>
          <w:sz w:val="20"/>
          <w:szCs w:val="20"/>
          <w:lang w:val="en-GB"/>
        </w:rPr>
        <w:t>powerControlLoopToUse</w:t>
      </w:r>
      <w:proofErr w:type="spellEnd"/>
      <w:r>
        <w:rPr>
          <w:rFonts w:ascii="Times New Roman" w:eastAsia="宋体" w:hAnsi="Times New Roman" w:cs="Times New Roman"/>
          <w:i/>
          <w:color w:val="000000"/>
          <w:kern w:val="0"/>
          <w:sz w:val="20"/>
          <w:szCs w:val="20"/>
          <w:lang w:val="en-GB"/>
        </w:rPr>
        <w:t>,</w:t>
      </w:r>
      <w:r>
        <w:rPr>
          <w:rFonts w:ascii="Times New Roman" w:eastAsia="等线" w:hAnsi="Times New Roman" w:cs="Times New Roman"/>
          <w:color w:val="000000"/>
          <w:kern w:val="0"/>
          <w:sz w:val="20"/>
          <w:szCs w:val="20"/>
          <w:lang w:val="en-GB" w:eastAsia="en-US"/>
        </w:rPr>
        <w:t xml:space="preserve"> </w:t>
      </w:r>
      <w:proofErr w:type="spellStart"/>
      <w:r>
        <w:rPr>
          <w:rFonts w:ascii="Times New Roman" w:eastAsia="宋体" w:hAnsi="Times New Roman" w:cs="Times New Roman"/>
          <w:i/>
          <w:color w:val="000000"/>
          <w:kern w:val="0"/>
          <w:sz w:val="20"/>
          <w:szCs w:val="20"/>
          <w:lang w:val="en-GB"/>
        </w:rPr>
        <w:t>pathlossReferenceIndex</w:t>
      </w:r>
      <w:proofErr w:type="spellEnd"/>
      <w:r>
        <w:rPr>
          <w:rFonts w:ascii="Times New Roman" w:eastAsia="等线" w:hAnsi="Times New Roman" w:cs="Times New Roman"/>
          <w:color w:val="000000"/>
          <w:kern w:val="0"/>
          <w:sz w:val="20"/>
          <w:szCs w:val="20"/>
          <w:lang w:val="en-GB" w:eastAsia="en-US"/>
        </w:rPr>
        <w:t xml:space="preserve"> described</w:t>
      </w:r>
      <w:r>
        <w:rPr>
          <w:rFonts w:ascii="Times New Roman" w:eastAsia="等线" w:hAnsi="Times New Roman" w:cs="Times New Roman" w:hint="eastAsia"/>
          <w:color w:val="000000"/>
          <w:kern w:val="0"/>
          <w:sz w:val="20"/>
          <w:szCs w:val="20"/>
          <w:lang w:val="en-GB" w:eastAsia="en-US"/>
        </w:rPr>
        <w:t xml:space="preserve"> </w:t>
      </w:r>
      <w:r>
        <w:rPr>
          <w:rFonts w:ascii="Times New Roman" w:eastAsia="等线" w:hAnsi="Times New Roman" w:cs="Times New Roman"/>
          <w:color w:val="000000"/>
          <w:kern w:val="0"/>
          <w:sz w:val="20"/>
          <w:szCs w:val="20"/>
          <w:lang w:val="en-GB" w:eastAsia="en-US"/>
        </w:rPr>
        <w:t>in Subclause 7.1 of [6, TS 38.213]</w:t>
      </w:r>
      <w:r>
        <w:rPr>
          <w:rFonts w:ascii="等线" w:eastAsia="等线" w:hAnsi="等线" w:cs="Times New Roman" w:hint="eastAsia"/>
          <w:color w:val="000000"/>
          <w:kern w:val="0"/>
          <w:sz w:val="20"/>
          <w:szCs w:val="20"/>
          <w:lang w:val="en-GB"/>
        </w:rPr>
        <w:t>,</w:t>
      </w:r>
      <w:r>
        <w:rPr>
          <w:rFonts w:ascii="等线" w:eastAsia="等线" w:hAnsi="等线" w:cs="Times New Roman"/>
          <w:color w:val="000000"/>
          <w:kern w:val="0"/>
          <w:sz w:val="20"/>
          <w:szCs w:val="20"/>
          <w:lang w:val="en-GB"/>
        </w:rPr>
        <w:t xml:space="preserve"> </w:t>
      </w:r>
      <w:proofErr w:type="spellStart"/>
      <w:r>
        <w:rPr>
          <w:rFonts w:ascii="Times New Roman" w:eastAsia="等线" w:hAnsi="Times New Roman" w:cs="Times New Roman"/>
          <w:i/>
          <w:color w:val="000000"/>
          <w:kern w:val="0"/>
          <w:sz w:val="20"/>
          <w:szCs w:val="20"/>
          <w:lang w:val="en-GB" w:eastAsia="en-US"/>
        </w:rPr>
        <w:t>mcs</w:t>
      </w:r>
      <w:proofErr w:type="spellEnd"/>
      <w:r>
        <w:rPr>
          <w:rFonts w:ascii="Times New Roman" w:eastAsia="等线" w:hAnsi="Times New Roman" w:cs="Times New Roman"/>
          <w:i/>
          <w:color w:val="000000"/>
          <w:kern w:val="0"/>
          <w:sz w:val="20"/>
          <w:szCs w:val="20"/>
          <w:lang w:val="en-GB" w:eastAsia="en-US"/>
        </w:rPr>
        <w:t xml:space="preserve">-Table, </w:t>
      </w:r>
      <w:proofErr w:type="spellStart"/>
      <w:r>
        <w:rPr>
          <w:rFonts w:ascii="Times New Roman" w:eastAsia="等线" w:hAnsi="Times New Roman" w:cs="Times New Roman"/>
          <w:i/>
          <w:color w:val="000000"/>
          <w:kern w:val="0"/>
          <w:sz w:val="20"/>
          <w:szCs w:val="20"/>
          <w:lang w:val="en-GB" w:eastAsia="en-US"/>
        </w:rPr>
        <w:t>mcs-TableTransformPrecoder</w:t>
      </w:r>
      <w:proofErr w:type="spellEnd"/>
      <w:r>
        <w:rPr>
          <w:rFonts w:ascii="Times New Roman" w:eastAsia="等线" w:hAnsi="Times New Roman" w:cs="Times New Roman"/>
          <w:color w:val="000000"/>
          <w:kern w:val="0"/>
          <w:sz w:val="20"/>
          <w:szCs w:val="20"/>
          <w:lang w:val="en-GB" w:eastAsia="en-US"/>
        </w:rPr>
        <w:t xml:space="preserve"> described in Subclause 6.1.4.1 and </w:t>
      </w:r>
      <w:proofErr w:type="spellStart"/>
      <w:r>
        <w:rPr>
          <w:rFonts w:ascii="Times New Roman" w:eastAsia="等线" w:hAnsi="Times New Roman" w:cs="Times New Roman"/>
          <w:i/>
          <w:iCs/>
          <w:color w:val="000000"/>
          <w:kern w:val="0"/>
          <w:sz w:val="20"/>
          <w:szCs w:val="20"/>
          <w:lang w:val="en-GB" w:eastAsia="en-US"/>
        </w:rPr>
        <w:t>transformPrecoder</w:t>
      </w:r>
      <w:proofErr w:type="spellEnd"/>
      <w:r>
        <w:rPr>
          <w:rFonts w:ascii="Times New Roman" w:eastAsia="等线" w:hAnsi="Times New Roman" w:cs="Times New Roman"/>
          <w:color w:val="000000"/>
          <w:kern w:val="0"/>
          <w:sz w:val="20"/>
          <w:szCs w:val="20"/>
          <w:lang w:val="en-GB" w:eastAsia="en-US"/>
        </w:rPr>
        <w:t xml:space="preserve"> described in Subclause 6.1.3</w:t>
      </w:r>
      <w:r>
        <w:rPr>
          <w:rFonts w:ascii="Times New Roman" w:eastAsia="等线" w:hAnsi="Times New Roman" w:cs="Times New Roman" w:hint="eastAsia"/>
          <w:color w:val="000000"/>
          <w:kern w:val="0"/>
          <w:sz w:val="20"/>
          <w:szCs w:val="20"/>
          <w:lang w:val="en-GB" w:eastAsia="en-US"/>
        </w:rPr>
        <w:t>.</w:t>
      </w:r>
    </w:p>
    <w:p w:rsidR="003670D6" w:rsidRDefault="00714B22">
      <w:pPr>
        <w:pStyle w:val="3"/>
        <w:adjustRightInd w:val="0"/>
        <w:snapToGrid w:val="0"/>
        <w:spacing w:after="50"/>
        <w:ind w:left="840"/>
        <w:rPr>
          <w:rFonts w:ascii="Times New Roman" w:hAnsi="Times New Roman" w:cs="Times New Roman"/>
          <w:sz w:val="22"/>
        </w:rPr>
      </w:pPr>
      <w:r>
        <w:rPr>
          <w:rFonts w:ascii="Times New Roman" w:hAnsi="Times New Roman" w:cs="Times New Roman" w:hint="eastAsia"/>
          <w:sz w:val="22"/>
        </w:rPr>
        <w:t>3</w:t>
      </w:r>
      <w:r>
        <w:rPr>
          <w:rFonts w:ascii="Times New Roman" w:hAnsi="Times New Roman" w:cs="Times New Roman"/>
          <w:sz w:val="22"/>
        </w:rPr>
        <w:t xml:space="preserve">8.212, </w:t>
      </w:r>
      <w:bookmarkStart w:id="14" w:name="_Toc19798776"/>
      <w:r>
        <w:rPr>
          <w:rFonts w:ascii="Times New Roman" w:hAnsi="Times New Roman" w:cs="Times New Roman" w:hint="eastAsia"/>
          <w:sz w:val="22"/>
        </w:rPr>
        <w:t>7.3.1.1.2</w:t>
      </w:r>
      <w:r>
        <w:rPr>
          <w:rFonts w:ascii="Times New Roman" w:hAnsi="Times New Roman" w:cs="Times New Roman" w:hint="eastAsia"/>
          <w:sz w:val="22"/>
        </w:rPr>
        <w:tab/>
        <w:t>Format 0_1</w:t>
      </w:r>
      <w:bookmarkEnd w:id="14"/>
    </w:p>
    <w:p w:rsidR="003670D6" w:rsidRDefault="00714B22">
      <w:pPr>
        <w:widowControl/>
        <w:spacing w:after="180"/>
        <w:rPr>
          <w:rFonts w:ascii="Times New Roman" w:eastAsia="等线" w:hAnsi="Times New Roman" w:cs="Times New Roman"/>
          <w:kern w:val="0"/>
          <w:sz w:val="20"/>
          <w:szCs w:val="20"/>
          <w:lang w:val="en-GB"/>
        </w:rPr>
      </w:pPr>
      <w:r>
        <w:rPr>
          <w:rFonts w:ascii="Times New Roman" w:eastAsia="等线" w:hAnsi="Times New Roman" w:cs="Times New Roman"/>
          <w:kern w:val="0"/>
          <w:sz w:val="20"/>
          <w:szCs w:val="20"/>
          <w:lang w:val="en-GB"/>
        </w:rPr>
        <w:t>A UE does not expect that the bit width of a field in DCI format 0_1 with CRC scrambled by CS-RNTI is larger than corresponding bit width of same field in DCI format 0_1 with CRC scrambled by C-RNTI</w:t>
      </w:r>
      <w:r>
        <w:rPr>
          <w:rFonts w:ascii="Times New Roman" w:eastAsia="等线" w:hAnsi="Times New Roman" w:cs="Times New Roman" w:hint="eastAsia"/>
          <w:kern w:val="0"/>
          <w:sz w:val="20"/>
          <w:szCs w:val="20"/>
          <w:lang w:val="en-GB"/>
        </w:rPr>
        <w:t xml:space="preserve"> for the same serving cell</w:t>
      </w:r>
      <w:r>
        <w:rPr>
          <w:rFonts w:ascii="Times New Roman" w:eastAsia="等线" w:hAnsi="Times New Roman" w:cs="Times New Roman"/>
          <w:kern w:val="0"/>
          <w:sz w:val="20"/>
          <w:szCs w:val="20"/>
          <w:lang w:val="en-GB"/>
        </w:rPr>
        <w:t>. If the bit width of a field in the DCI format 0_1 with CRC scrambled by CS-RNTI is not equal to that of the corresponding field in the DCI format 0_1 with CRC scrambled by C-RNTI</w:t>
      </w:r>
      <w:r>
        <w:rPr>
          <w:rFonts w:ascii="Times New Roman" w:eastAsia="等线" w:hAnsi="Times New Roman" w:cs="Times New Roman" w:hint="eastAsia"/>
          <w:kern w:val="0"/>
          <w:sz w:val="20"/>
          <w:szCs w:val="20"/>
          <w:lang w:val="en-GB"/>
        </w:rPr>
        <w:t xml:space="preserve"> for the same serving cell</w:t>
      </w:r>
      <w:r>
        <w:rPr>
          <w:rFonts w:ascii="Times New Roman" w:eastAsia="等线" w:hAnsi="Times New Roman" w:cs="Times New Roman"/>
          <w:kern w:val="0"/>
          <w:sz w:val="20"/>
          <w:szCs w:val="20"/>
          <w:lang w:val="en-GB"/>
        </w:rPr>
        <w:t xml:space="preserve">, a number of </w:t>
      </w:r>
      <w:r>
        <w:rPr>
          <w:rFonts w:ascii="Times New Roman" w:eastAsia="MS Mincho" w:hAnsi="Times New Roman" w:cs="Times New Roman"/>
          <w:sz w:val="20"/>
          <w:szCs w:val="20"/>
          <w:lang w:val="en-GB" w:eastAsia="en-US"/>
        </w:rPr>
        <w:t xml:space="preserve">most significant bits with value set to '0' are inserted </w:t>
      </w:r>
      <w:r>
        <w:rPr>
          <w:rFonts w:ascii="Times New Roman" w:eastAsia="等线" w:hAnsi="Times New Roman" w:cs="Times New Roman"/>
          <w:kern w:val="0"/>
          <w:sz w:val="20"/>
          <w:szCs w:val="20"/>
          <w:lang w:val="en-GB"/>
        </w:rPr>
        <w:t>to the field in DCI format 0_1 with CRC scrambled by CS-RNTI until the bit width equals that of the corresponding field in the DCI format 0_1 with CRC scrambled by C-RNTI</w:t>
      </w:r>
      <w:r>
        <w:rPr>
          <w:rFonts w:ascii="Times New Roman" w:eastAsia="等线" w:hAnsi="Times New Roman" w:cs="Times New Roman" w:hint="eastAsia"/>
          <w:kern w:val="0"/>
          <w:sz w:val="20"/>
          <w:szCs w:val="20"/>
          <w:lang w:val="en-GB"/>
        </w:rPr>
        <w:t xml:space="preserve"> for the same serving cell</w:t>
      </w:r>
      <w:r>
        <w:rPr>
          <w:rFonts w:ascii="Times New Roman" w:eastAsia="等线" w:hAnsi="Times New Roman" w:cs="Times New Roman"/>
          <w:kern w:val="0"/>
          <w:sz w:val="20"/>
          <w:szCs w:val="20"/>
          <w:lang w:val="en-GB"/>
        </w:rPr>
        <w:t xml:space="preserve">. </w:t>
      </w:r>
    </w:p>
    <w:sectPr w:rsidR="003670D6">
      <w:footerReference w:type="default" r:id="rId3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D503D" w:rsidRDefault="005D503D">
      <w:r>
        <w:separator/>
      </w:r>
    </w:p>
  </w:endnote>
  <w:endnote w:type="continuationSeparator" w:id="0">
    <w:p w:rsidR="005D503D" w:rsidRDefault="005D50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altName w:val="MS Gothic"/>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826618197"/>
    </w:sdtPr>
    <w:sdtEndPr/>
    <w:sdtContent>
      <w:p w:rsidR="001D17B7" w:rsidRDefault="001D17B7">
        <w:pPr>
          <w:pStyle w:val="ae"/>
          <w:jc w:val="center"/>
        </w:pPr>
        <w:r>
          <w:fldChar w:fldCharType="begin"/>
        </w:r>
        <w:r>
          <w:instrText>PAGE   \* MERGEFORMAT</w:instrText>
        </w:r>
        <w:r>
          <w:fldChar w:fldCharType="separate"/>
        </w:r>
        <w:r w:rsidRPr="00106587">
          <w:rPr>
            <w:noProof/>
            <w:lang w:val="zh-CN"/>
          </w:rPr>
          <w:t>19</w:t>
        </w:r>
        <w:r>
          <w:fldChar w:fldCharType="end"/>
        </w:r>
      </w:p>
    </w:sdtContent>
  </w:sdt>
  <w:p w:rsidR="001D17B7" w:rsidRDefault="001D17B7">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D503D" w:rsidRDefault="005D503D">
      <w:r>
        <w:separator/>
      </w:r>
    </w:p>
  </w:footnote>
  <w:footnote w:type="continuationSeparator" w:id="0">
    <w:p w:rsidR="005D503D" w:rsidRDefault="005D503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9209B9"/>
    <w:multiLevelType w:val="hybridMultilevel"/>
    <w:tmpl w:val="40B0282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3980778"/>
    <w:multiLevelType w:val="hybridMultilevel"/>
    <w:tmpl w:val="73144C84"/>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5275E5D"/>
    <w:multiLevelType w:val="multilevel"/>
    <w:tmpl w:val="05275E5D"/>
    <w:lvl w:ilvl="0">
      <w:start w:val="1"/>
      <w:numFmt w:val="bullet"/>
      <w:lvlText w:val=""/>
      <w:lvlJc w:val="left"/>
      <w:pPr>
        <w:ind w:left="360" w:hanging="360"/>
      </w:pPr>
      <w:rPr>
        <w:rFonts w:ascii="Symbol" w:hAnsi="Symbol"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 w15:restartNumberingAfterBreak="0">
    <w:nsid w:val="05577819"/>
    <w:multiLevelType w:val="hybridMultilevel"/>
    <w:tmpl w:val="24342666"/>
    <w:lvl w:ilvl="0" w:tplc="E0BAC988">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6A348E1"/>
    <w:multiLevelType w:val="multilevel"/>
    <w:tmpl w:val="06A348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EEF2BC1"/>
    <w:multiLevelType w:val="multilevel"/>
    <w:tmpl w:val="0EEF2B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F7E01D5"/>
    <w:multiLevelType w:val="hybridMultilevel"/>
    <w:tmpl w:val="DBF6FC9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73574EC"/>
    <w:multiLevelType w:val="hybridMultilevel"/>
    <w:tmpl w:val="A9C8CFD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7F00E10"/>
    <w:multiLevelType w:val="multilevel"/>
    <w:tmpl w:val="17F00E10"/>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9" w15:restartNumberingAfterBreak="0">
    <w:nsid w:val="201868BA"/>
    <w:multiLevelType w:val="hybridMultilevel"/>
    <w:tmpl w:val="DB6071A6"/>
    <w:lvl w:ilvl="0" w:tplc="4E5CA9E4">
      <w:numFmt w:val="bullet"/>
      <w:lvlText w:val="-"/>
      <w:lvlJc w:val="left"/>
      <w:pPr>
        <w:ind w:left="-840" w:hanging="420"/>
      </w:pPr>
      <w:rPr>
        <w:rFonts w:ascii="Cambria" w:eastAsia="Symbol" w:hAnsi="Cambria" w:cs="Cambria" w:hint="default"/>
      </w:rPr>
    </w:lvl>
    <w:lvl w:ilvl="1" w:tplc="04090003" w:tentative="1">
      <w:start w:val="1"/>
      <w:numFmt w:val="bullet"/>
      <w:lvlText w:val=""/>
      <w:lvlJc w:val="left"/>
      <w:pPr>
        <w:ind w:left="-420" w:hanging="420"/>
      </w:pPr>
      <w:rPr>
        <w:rFonts w:ascii="Wingdings" w:hAnsi="Wingdings" w:hint="default"/>
      </w:rPr>
    </w:lvl>
    <w:lvl w:ilvl="2" w:tplc="04090005" w:tentative="1">
      <w:start w:val="1"/>
      <w:numFmt w:val="bullet"/>
      <w:lvlText w:val=""/>
      <w:lvlJc w:val="left"/>
      <w:pPr>
        <w:ind w:left="0" w:hanging="420"/>
      </w:pPr>
      <w:rPr>
        <w:rFonts w:ascii="Wingdings" w:hAnsi="Wingdings" w:hint="default"/>
      </w:rPr>
    </w:lvl>
    <w:lvl w:ilvl="3" w:tplc="04090001" w:tentative="1">
      <w:start w:val="1"/>
      <w:numFmt w:val="bullet"/>
      <w:lvlText w:val=""/>
      <w:lvlJc w:val="left"/>
      <w:pPr>
        <w:ind w:left="420" w:hanging="420"/>
      </w:pPr>
      <w:rPr>
        <w:rFonts w:ascii="Wingdings" w:hAnsi="Wingdings" w:hint="default"/>
      </w:rPr>
    </w:lvl>
    <w:lvl w:ilvl="4" w:tplc="04090003" w:tentative="1">
      <w:start w:val="1"/>
      <w:numFmt w:val="bullet"/>
      <w:lvlText w:val=""/>
      <w:lvlJc w:val="left"/>
      <w:pPr>
        <w:ind w:left="840" w:hanging="420"/>
      </w:pPr>
      <w:rPr>
        <w:rFonts w:ascii="Wingdings" w:hAnsi="Wingdings" w:hint="default"/>
      </w:rPr>
    </w:lvl>
    <w:lvl w:ilvl="5" w:tplc="04090005" w:tentative="1">
      <w:start w:val="1"/>
      <w:numFmt w:val="bullet"/>
      <w:lvlText w:val=""/>
      <w:lvlJc w:val="left"/>
      <w:pPr>
        <w:ind w:left="1260" w:hanging="420"/>
      </w:pPr>
      <w:rPr>
        <w:rFonts w:ascii="Wingdings" w:hAnsi="Wingdings" w:hint="default"/>
      </w:rPr>
    </w:lvl>
    <w:lvl w:ilvl="6" w:tplc="04090001" w:tentative="1">
      <w:start w:val="1"/>
      <w:numFmt w:val="bullet"/>
      <w:lvlText w:val=""/>
      <w:lvlJc w:val="left"/>
      <w:pPr>
        <w:ind w:left="1680" w:hanging="420"/>
      </w:pPr>
      <w:rPr>
        <w:rFonts w:ascii="Wingdings" w:hAnsi="Wingdings" w:hint="default"/>
      </w:rPr>
    </w:lvl>
    <w:lvl w:ilvl="7" w:tplc="04090003" w:tentative="1">
      <w:start w:val="1"/>
      <w:numFmt w:val="bullet"/>
      <w:lvlText w:val=""/>
      <w:lvlJc w:val="left"/>
      <w:pPr>
        <w:ind w:left="2100" w:hanging="420"/>
      </w:pPr>
      <w:rPr>
        <w:rFonts w:ascii="Wingdings" w:hAnsi="Wingdings" w:hint="default"/>
      </w:rPr>
    </w:lvl>
    <w:lvl w:ilvl="8" w:tplc="04090005" w:tentative="1">
      <w:start w:val="1"/>
      <w:numFmt w:val="bullet"/>
      <w:lvlText w:val=""/>
      <w:lvlJc w:val="left"/>
      <w:pPr>
        <w:ind w:left="2520" w:hanging="420"/>
      </w:pPr>
      <w:rPr>
        <w:rFonts w:ascii="Wingdings" w:hAnsi="Wingdings" w:hint="default"/>
      </w:rPr>
    </w:lvl>
  </w:abstractNum>
  <w:abstractNum w:abstractNumId="10" w15:restartNumberingAfterBreak="0">
    <w:nsid w:val="25C81E74"/>
    <w:multiLevelType w:val="multilevel"/>
    <w:tmpl w:val="25C81E7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2A1769C2"/>
    <w:multiLevelType w:val="hybridMultilevel"/>
    <w:tmpl w:val="F3780A08"/>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2B870F08"/>
    <w:multiLevelType w:val="multilevel"/>
    <w:tmpl w:val="2B870F08"/>
    <w:lvl w:ilvl="0">
      <w:start w:val="1"/>
      <w:numFmt w:val="bullet"/>
      <w:lvlText w:val=""/>
      <w:lvlJc w:val="left"/>
      <w:pPr>
        <w:ind w:left="360" w:hanging="36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345B4B21"/>
    <w:multiLevelType w:val="multilevel"/>
    <w:tmpl w:val="345B4B2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5" w15:restartNumberingAfterBreak="0">
    <w:nsid w:val="386B2E20"/>
    <w:multiLevelType w:val="multilevel"/>
    <w:tmpl w:val="386B2E20"/>
    <w:lvl w:ilvl="0">
      <w:start w:val="1"/>
      <w:numFmt w:val="decimal"/>
      <w:lvlText w:val="%1."/>
      <w:lvlJc w:val="left"/>
      <w:pPr>
        <w:ind w:left="360" w:hanging="36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390C2F0A"/>
    <w:multiLevelType w:val="hybridMultilevel"/>
    <w:tmpl w:val="99C22F1A"/>
    <w:lvl w:ilvl="0" w:tplc="08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F42044D"/>
    <w:multiLevelType w:val="multilevel"/>
    <w:tmpl w:val="3F42044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41CD1A96"/>
    <w:multiLevelType w:val="multilevel"/>
    <w:tmpl w:val="B7363530"/>
    <w:lvl w:ilvl="0">
      <w:start w:val="1"/>
      <w:numFmt w:val="bullet"/>
      <w:lvlText w:val="o"/>
      <w:lvlJc w:val="left"/>
      <w:pPr>
        <w:ind w:left="360" w:hanging="360"/>
      </w:pPr>
      <w:rPr>
        <w:rFonts w:ascii="Courier New" w:hAnsi="Courier New" w:cs="Courier New" w:hint="default"/>
      </w:rPr>
    </w:lvl>
    <w:lvl w:ilvl="1">
      <w:start w:val="1"/>
      <w:numFmt w:val="bullet"/>
      <w:lvlText w:val=""/>
      <w:lvlJc w:val="left"/>
      <w:pPr>
        <w:ind w:left="1080" w:hanging="360"/>
      </w:pPr>
      <w:rPr>
        <w:rFonts w:ascii="Wingdings" w:hAnsi="Wingding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44E55076"/>
    <w:multiLevelType w:val="multilevel"/>
    <w:tmpl w:val="44E5507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467C4DC3"/>
    <w:multiLevelType w:val="multilevel"/>
    <w:tmpl w:val="467C4DC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4B693138"/>
    <w:multiLevelType w:val="multilevel"/>
    <w:tmpl w:val="4B693138"/>
    <w:lvl w:ilvl="0">
      <w:start w:val="1"/>
      <w:numFmt w:val="bullet"/>
      <w:lvlText w:val="•"/>
      <w:lvlJc w:val="left"/>
      <w:pPr>
        <w:tabs>
          <w:tab w:val="left" w:pos="720"/>
        </w:tabs>
        <w:ind w:left="720" w:hanging="360"/>
      </w:pPr>
      <w:rPr>
        <w:rFonts w:ascii="Arial" w:hAnsi="Arial" w:hint="default"/>
      </w:rPr>
    </w:lvl>
    <w:lvl w:ilvl="1">
      <w:start w:val="142"/>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2" w15:restartNumberingAfterBreak="0">
    <w:nsid w:val="4E9A2A90"/>
    <w:multiLevelType w:val="multilevel"/>
    <w:tmpl w:val="4E9A2A9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65" w:hanging="360"/>
      </w:pPr>
    </w:lvl>
    <w:lvl w:ilvl="2">
      <w:start w:val="1"/>
      <w:numFmt w:val="lowerRoman"/>
      <w:lvlText w:val="%3."/>
      <w:lvlJc w:val="right"/>
      <w:pPr>
        <w:ind w:left="885" w:hanging="180"/>
      </w:pPr>
    </w:lvl>
    <w:lvl w:ilvl="3">
      <w:start w:val="1"/>
      <w:numFmt w:val="decimal"/>
      <w:lvlText w:val="%4."/>
      <w:lvlJc w:val="left"/>
      <w:pPr>
        <w:ind w:left="1605" w:hanging="360"/>
      </w:pPr>
    </w:lvl>
    <w:lvl w:ilvl="4">
      <w:start w:val="1"/>
      <w:numFmt w:val="lowerLetter"/>
      <w:lvlText w:val="%5."/>
      <w:lvlJc w:val="left"/>
      <w:pPr>
        <w:ind w:left="2325" w:hanging="360"/>
      </w:pPr>
    </w:lvl>
    <w:lvl w:ilvl="5">
      <w:start w:val="1"/>
      <w:numFmt w:val="lowerRoman"/>
      <w:lvlText w:val="%6."/>
      <w:lvlJc w:val="right"/>
      <w:pPr>
        <w:ind w:left="3045" w:hanging="180"/>
      </w:pPr>
    </w:lvl>
    <w:lvl w:ilvl="6">
      <w:start w:val="1"/>
      <w:numFmt w:val="decimal"/>
      <w:lvlText w:val="%7."/>
      <w:lvlJc w:val="left"/>
      <w:pPr>
        <w:ind w:left="3765" w:hanging="360"/>
      </w:pPr>
    </w:lvl>
    <w:lvl w:ilvl="7">
      <w:start w:val="1"/>
      <w:numFmt w:val="lowerLetter"/>
      <w:lvlText w:val="%8."/>
      <w:lvlJc w:val="left"/>
      <w:pPr>
        <w:ind w:left="4485" w:hanging="360"/>
      </w:pPr>
    </w:lvl>
    <w:lvl w:ilvl="8">
      <w:start w:val="1"/>
      <w:numFmt w:val="lowerRoman"/>
      <w:lvlText w:val="%9."/>
      <w:lvlJc w:val="right"/>
      <w:pPr>
        <w:ind w:left="5205" w:hanging="180"/>
      </w:pPr>
    </w:lvl>
  </w:abstractNum>
  <w:abstractNum w:abstractNumId="24" w15:restartNumberingAfterBreak="0">
    <w:nsid w:val="51881145"/>
    <w:multiLevelType w:val="multilevel"/>
    <w:tmpl w:val="5188114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5D1A6787"/>
    <w:multiLevelType w:val="hybridMultilevel"/>
    <w:tmpl w:val="DC4CFA42"/>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D8912EE"/>
    <w:multiLevelType w:val="multilevel"/>
    <w:tmpl w:val="5D8912E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E372759"/>
    <w:multiLevelType w:val="multilevel"/>
    <w:tmpl w:val="5E372759"/>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646E2DBB"/>
    <w:multiLevelType w:val="multilevel"/>
    <w:tmpl w:val="646E2DB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669D64BC"/>
    <w:multiLevelType w:val="multilevel"/>
    <w:tmpl w:val="669D64B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6CF13B00"/>
    <w:multiLevelType w:val="multilevel"/>
    <w:tmpl w:val="6CF13B00"/>
    <w:lvl w:ilvl="0">
      <w:start w:val="1"/>
      <w:numFmt w:val="bullet"/>
      <w:lvlText w:val=""/>
      <w:lvlJc w:val="left"/>
      <w:pPr>
        <w:ind w:left="360" w:hanging="36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70146DC0"/>
    <w:multiLevelType w:val="multilevel"/>
    <w:tmpl w:val="70146DC0"/>
    <w:lvl w:ilvl="0">
      <w:start w:val="1"/>
      <w:numFmt w:val="bullet"/>
      <w:pStyle w:val="Agreement"/>
      <w:lvlText w:val=""/>
      <w:lvlJc w:val="left"/>
      <w:pPr>
        <w:tabs>
          <w:tab w:val="left" w:pos="6191"/>
        </w:tabs>
        <w:ind w:left="6191" w:hanging="360"/>
      </w:pPr>
      <w:rPr>
        <w:rFonts w:ascii="Symbol" w:hAnsi="Symbol" w:hint="default"/>
        <w:b/>
        <w:i w:val="0"/>
        <w:color w:val="auto"/>
        <w:sz w:val="22"/>
      </w:rPr>
    </w:lvl>
    <w:lvl w:ilvl="1">
      <w:start w:val="1"/>
      <w:numFmt w:val="bullet"/>
      <w:lvlText w:val="o"/>
      <w:lvlJc w:val="left"/>
      <w:pPr>
        <w:tabs>
          <w:tab w:val="left" w:pos="183"/>
        </w:tabs>
        <w:ind w:left="183" w:hanging="360"/>
      </w:pPr>
      <w:rPr>
        <w:rFonts w:ascii="Courier New" w:hAnsi="Courier New" w:cs="Courier New" w:hint="default"/>
      </w:rPr>
    </w:lvl>
    <w:lvl w:ilvl="2">
      <w:start w:val="1"/>
      <w:numFmt w:val="bullet"/>
      <w:lvlText w:val=""/>
      <w:lvlJc w:val="left"/>
      <w:pPr>
        <w:tabs>
          <w:tab w:val="left" w:pos="903"/>
        </w:tabs>
        <w:ind w:left="903" w:hanging="360"/>
      </w:pPr>
      <w:rPr>
        <w:rFonts w:ascii="Wingdings" w:hAnsi="Wingdings" w:hint="default"/>
      </w:rPr>
    </w:lvl>
    <w:lvl w:ilvl="3">
      <w:start w:val="1"/>
      <w:numFmt w:val="bullet"/>
      <w:lvlText w:val=""/>
      <w:lvlJc w:val="left"/>
      <w:pPr>
        <w:tabs>
          <w:tab w:val="left" w:pos="1623"/>
        </w:tabs>
        <w:ind w:left="1623" w:hanging="360"/>
      </w:pPr>
      <w:rPr>
        <w:rFonts w:ascii="Symbol" w:hAnsi="Symbol" w:hint="default"/>
      </w:rPr>
    </w:lvl>
    <w:lvl w:ilvl="4">
      <w:start w:val="1"/>
      <w:numFmt w:val="bullet"/>
      <w:lvlText w:val="o"/>
      <w:lvlJc w:val="left"/>
      <w:pPr>
        <w:tabs>
          <w:tab w:val="left" w:pos="2343"/>
        </w:tabs>
        <w:ind w:left="2343" w:hanging="360"/>
      </w:pPr>
      <w:rPr>
        <w:rFonts w:ascii="Courier New" w:hAnsi="Courier New" w:cs="Courier New" w:hint="default"/>
      </w:rPr>
    </w:lvl>
    <w:lvl w:ilvl="5">
      <w:start w:val="1"/>
      <w:numFmt w:val="bullet"/>
      <w:lvlText w:val=""/>
      <w:lvlJc w:val="left"/>
      <w:pPr>
        <w:tabs>
          <w:tab w:val="left" w:pos="3063"/>
        </w:tabs>
        <w:ind w:left="3063" w:hanging="360"/>
      </w:pPr>
      <w:rPr>
        <w:rFonts w:ascii="Wingdings" w:hAnsi="Wingdings" w:hint="default"/>
      </w:rPr>
    </w:lvl>
    <w:lvl w:ilvl="6">
      <w:start w:val="1"/>
      <w:numFmt w:val="bullet"/>
      <w:lvlText w:val=""/>
      <w:lvlJc w:val="left"/>
      <w:pPr>
        <w:tabs>
          <w:tab w:val="left" w:pos="3783"/>
        </w:tabs>
        <w:ind w:left="3783" w:hanging="360"/>
      </w:pPr>
      <w:rPr>
        <w:rFonts w:ascii="Symbol" w:hAnsi="Symbol" w:hint="default"/>
      </w:rPr>
    </w:lvl>
    <w:lvl w:ilvl="7">
      <w:start w:val="1"/>
      <w:numFmt w:val="bullet"/>
      <w:lvlText w:val="o"/>
      <w:lvlJc w:val="left"/>
      <w:pPr>
        <w:tabs>
          <w:tab w:val="left" w:pos="4503"/>
        </w:tabs>
        <w:ind w:left="4503" w:hanging="360"/>
      </w:pPr>
      <w:rPr>
        <w:rFonts w:ascii="Courier New" w:hAnsi="Courier New" w:cs="Courier New" w:hint="default"/>
      </w:rPr>
    </w:lvl>
    <w:lvl w:ilvl="8">
      <w:start w:val="1"/>
      <w:numFmt w:val="bullet"/>
      <w:lvlText w:val=""/>
      <w:lvlJc w:val="left"/>
      <w:pPr>
        <w:tabs>
          <w:tab w:val="left" w:pos="5223"/>
        </w:tabs>
        <w:ind w:left="5223" w:hanging="360"/>
      </w:pPr>
      <w:rPr>
        <w:rFonts w:ascii="Wingdings" w:hAnsi="Wingdings" w:hint="default"/>
      </w:rPr>
    </w:lvl>
  </w:abstractNum>
  <w:abstractNum w:abstractNumId="32" w15:restartNumberingAfterBreak="0">
    <w:nsid w:val="728F32B8"/>
    <w:multiLevelType w:val="multilevel"/>
    <w:tmpl w:val="728F32B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57722E8"/>
    <w:multiLevelType w:val="multilevel"/>
    <w:tmpl w:val="757722E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4" w15:restartNumberingAfterBreak="0">
    <w:nsid w:val="76C53F5F"/>
    <w:multiLevelType w:val="multilevel"/>
    <w:tmpl w:val="76C53F5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77780C16"/>
    <w:multiLevelType w:val="multilevel"/>
    <w:tmpl w:val="77780C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9481E9B"/>
    <w:multiLevelType w:val="multilevel"/>
    <w:tmpl w:val="79481E9B"/>
    <w:lvl w:ilvl="0">
      <w:start w:val="1"/>
      <w:numFmt w:val="decimal"/>
      <w:lvlText w:val="%1"/>
      <w:lvlJc w:val="left"/>
      <w:pPr>
        <w:ind w:left="425" w:hanging="425"/>
      </w:pPr>
    </w:lvl>
    <w:lvl w:ilvl="1">
      <w:start w:val="1"/>
      <w:numFmt w:val="decimal"/>
      <w:lvlText w:val="%1.%2"/>
      <w:lvlJc w:val="left"/>
      <w:pPr>
        <w:ind w:left="992" w:hanging="567"/>
      </w:pPr>
      <w:rPr>
        <w:sz w:val="24"/>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7" w15:restartNumberingAfterBreak="0">
    <w:nsid w:val="794D5E71"/>
    <w:multiLevelType w:val="multilevel"/>
    <w:tmpl w:val="794D5E71"/>
    <w:lvl w:ilvl="0">
      <w:start w:val="1"/>
      <w:numFmt w:val="decimal"/>
      <w:lvlText w:val="(%1)"/>
      <w:lvlJc w:val="left"/>
      <w:pPr>
        <w:ind w:left="420" w:hanging="420"/>
      </w:pPr>
      <w:rPr>
        <w:rFonts w:eastAsia="MS Mincho"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7A9E49E1"/>
    <w:multiLevelType w:val="multilevel"/>
    <w:tmpl w:val="CD12BBC4"/>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7D4E6BD2"/>
    <w:multiLevelType w:val="multilevel"/>
    <w:tmpl w:val="7D4E6BD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23"/>
  </w:num>
  <w:num w:numId="2">
    <w:abstractNumId w:val="14"/>
  </w:num>
  <w:num w:numId="3">
    <w:abstractNumId w:val="31"/>
  </w:num>
  <w:num w:numId="4">
    <w:abstractNumId w:val="36"/>
  </w:num>
  <w:num w:numId="5">
    <w:abstractNumId w:val="8"/>
  </w:num>
  <w:num w:numId="6">
    <w:abstractNumId w:val="17"/>
  </w:num>
  <w:num w:numId="7">
    <w:abstractNumId w:val="27"/>
  </w:num>
  <w:num w:numId="8">
    <w:abstractNumId w:val="29"/>
  </w:num>
  <w:num w:numId="9">
    <w:abstractNumId w:val="20"/>
  </w:num>
  <w:num w:numId="10">
    <w:abstractNumId w:val="19"/>
  </w:num>
  <w:num w:numId="11">
    <w:abstractNumId w:val="24"/>
  </w:num>
  <w:num w:numId="12">
    <w:abstractNumId w:val="37"/>
  </w:num>
  <w:num w:numId="13">
    <w:abstractNumId w:val="2"/>
  </w:num>
  <w:num w:numId="14">
    <w:abstractNumId w:val="13"/>
  </w:num>
  <w:num w:numId="15">
    <w:abstractNumId w:val="28"/>
  </w:num>
  <w:num w:numId="16">
    <w:abstractNumId w:val="39"/>
  </w:num>
  <w:num w:numId="17">
    <w:abstractNumId w:val="34"/>
  </w:num>
  <w:num w:numId="18">
    <w:abstractNumId w:val="38"/>
  </w:num>
  <w:num w:numId="19">
    <w:abstractNumId w:val="22"/>
  </w:num>
  <w:num w:numId="20">
    <w:abstractNumId w:val="21"/>
  </w:num>
  <w:num w:numId="21">
    <w:abstractNumId w:val="35"/>
  </w:num>
  <w:num w:numId="22">
    <w:abstractNumId w:val="32"/>
  </w:num>
  <w:num w:numId="23">
    <w:abstractNumId w:val="4"/>
  </w:num>
  <w:num w:numId="24">
    <w:abstractNumId w:val="33"/>
  </w:num>
  <w:num w:numId="25">
    <w:abstractNumId w:val="5"/>
  </w:num>
  <w:num w:numId="26">
    <w:abstractNumId w:val="10"/>
  </w:num>
  <w:num w:numId="27">
    <w:abstractNumId w:val="26"/>
  </w:num>
  <w:num w:numId="28">
    <w:abstractNumId w:val="30"/>
  </w:num>
  <w:num w:numId="29">
    <w:abstractNumId w:val="15"/>
  </w:num>
  <w:num w:numId="30">
    <w:abstractNumId w:val="12"/>
  </w:num>
  <w:num w:numId="31">
    <w:abstractNumId w:val="9"/>
  </w:num>
  <w:num w:numId="32">
    <w:abstractNumId w:val="7"/>
  </w:num>
  <w:num w:numId="33">
    <w:abstractNumId w:val="0"/>
  </w:num>
  <w:num w:numId="34">
    <w:abstractNumId w:val="1"/>
  </w:num>
  <w:num w:numId="35">
    <w:abstractNumId w:val="16"/>
  </w:num>
  <w:num w:numId="36">
    <w:abstractNumId w:val="6"/>
  </w:num>
  <w:num w:numId="37">
    <w:abstractNumId w:val="11"/>
  </w:num>
  <w:num w:numId="38">
    <w:abstractNumId w:val="25"/>
  </w:num>
  <w:num w:numId="39">
    <w:abstractNumId w:val="3"/>
  </w:num>
  <w:num w:numId="40">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bordersDoNotSurroundHeader/>
  <w:bordersDoNotSurroundFooter/>
  <w:proofState w:spelling="clean" w:grammar="clean"/>
  <w:defaultTabStop w:val="420"/>
  <w:hyphenationZone w:val="425"/>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F1A4E"/>
    <w:rsid w:val="0000000C"/>
    <w:rsid w:val="00000411"/>
    <w:rsid w:val="00000D24"/>
    <w:rsid w:val="000032F2"/>
    <w:rsid w:val="00004B9E"/>
    <w:rsid w:val="00005DBE"/>
    <w:rsid w:val="00006F83"/>
    <w:rsid w:val="00010D73"/>
    <w:rsid w:val="000117D6"/>
    <w:rsid w:val="00011CC8"/>
    <w:rsid w:val="00011F66"/>
    <w:rsid w:val="00012A65"/>
    <w:rsid w:val="00013031"/>
    <w:rsid w:val="0001396B"/>
    <w:rsid w:val="00014213"/>
    <w:rsid w:val="00014978"/>
    <w:rsid w:val="0001522A"/>
    <w:rsid w:val="00015C50"/>
    <w:rsid w:val="00016432"/>
    <w:rsid w:val="0001667C"/>
    <w:rsid w:val="00016798"/>
    <w:rsid w:val="00016D92"/>
    <w:rsid w:val="0002008B"/>
    <w:rsid w:val="00022302"/>
    <w:rsid w:val="000237C5"/>
    <w:rsid w:val="00023D05"/>
    <w:rsid w:val="000253E5"/>
    <w:rsid w:val="0002584C"/>
    <w:rsid w:val="0002684F"/>
    <w:rsid w:val="00027F4E"/>
    <w:rsid w:val="000301D5"/>
    <w:rsid w:val="00030E47"/>
    <w:rsid w:val="00031B25"/>
    <w:rsid w:val="00031D6C"/>
    <w:rsid w:val="000324EA"/>
    <w:rsid w:val="000328D8"/>
    <w:rsid w:val="00032A67"/>
    <w:rsid w:val="0003329F"/>
    <w:rsid w:val="000332BF"/>
    <w:rsid w:val="00033666"/>
    <w:rsid w:val="00035805"/>
    <w:rsid w:val="000361A9"/>
    <w:rsid w:val="00036A99"/>
    <w:rsid w:val="00036F3C"/>
    <w:rsid w:val="00037320"/>
    <w:rsid w:val="0004192C"/>
    <w:rsid w:val="00041F81"/>
    <w:rsid w:val="000425B7"/>
    <w:rsid w:val="00042833"/>
    <w:rsid w:val="00044C3D"/>
    <w:rsid w:val="00044C5E"/>
    <w:rsid w:val="00045C05"/>
    <w:rsid w:val="00047701"/>
    <w:rsid w:val="0005182C"/>
    <w:rsid w:val="00051E35"/>
    <w:rsid w:val="00052187"/>
    <w:rsid w:val="0005332A"/>
    <w:rsid w:val="000542E2"/>
    <w:rsid w:val="00054CDE"/>
    <w:rsid w:val="000559FF"/>
    <w:rsid w:val="000564B2"/>
    <w:rsid w:val="0005758C"/>
    <w:rsid w:val="00060B31"/>
    <w:rsid w:val="00060C48"/>
    <w:rsid w:val="00060F95"/>
    <w:rsid w:val="000619D7"/>
    <w:rsid w:val="000619D9"/>
    <w:rsid w:val="0006234F"/>
    <w:rsid w:val="0006321B"/>
    <w:rsid w:val="000636D3"/>
    <w:rsid w:val="0006431C"/>
    <w:rsid w:val="00064E31"/>
    <w:rsid w:val="00066B10"/>
    <w:rsid w:val="00067A3F"/>
    <w:rsid w:val="0007076F"/>
    <w:rsid w:val="0007117C"/>
    <w:rsid w:val="000715A6"/>
    <w:rsid w:val="0007182E"/>
    <w:rsid w:val="00071C81"/>
    <w:rsid w:val="00071D25"/>
    <w:rsid w:val="00071F7A"/>
    <w:rsid w:val="00072344"/>
    <w:rsid w:val="000725BD"/>
    <w:rsid w:val="00073556"/>
    <w:rsid w:val="00073D73"/>
    <w:rsid w:val="00074AB4"/>
    <w:rsid w:val="00075AFA"/>
    <w:rsid w:val="000773E8"/>
    <w:rsid w:val="00077BB1"/>
    <w:rsid w:val="00080136"/>
    <w:rsid w:val="0008070C"/>
    <w:rsid w:val="00081551"/>
    <w:rsid w:val="00081B0F"/>
    <w:rsid w:val="00081BF3"/>
    <w:rsid w:val="0008222A"/>
    <w:rsid w:val="00082468"/>
    <w:rsid w:val="00082B6F"/>
    <w:rsid w:val="00082E09"/>
    <w:rsid w:val="0008325E"/>
    <w:rsid w:val="00085810"/>
    <w:rsid w:val="0008701B"/>
    <w:rsid w:val="00090D3A"/>
    <w:rsid w:val="0009164B"/>
    <w:rsid w:val="0009208A"/>
    <w:rsid w:val="00092EB6"/>
    <w:rsid w:val="00093086"/>
    <w:rsid w:val="00093841"/>
    <w:rsid w:val="00094AA4"/>
    <w:rsid w:val="00095A37"/>
    <w:rsid w:val="00096E95"/>
    <w:rsid w:val="000977AD"/>
    <w:rsid w:val="000A0797"/>
    <w:rsid w:val="000A1B78"/>
    <w:rsid w:val="000A1DBB"/>
    <w:rsid w:val="000A31C8"/>
    <w:rsid w:val="000A3A32"/>
    <w:rsid w:val="000A4BCE"/>
    <w:rsid w:val="000A4BE9"/>
    <w:rsid w:val="000A56E7"/>
    <w:rsid w:val="000A5E92"/>
    <w:rsid w:val="000A682E"/>
    <w:rsid w:val="000A6FE3"/>
    <w:rsid w:val="000B06A3"/>
    <w:rsid w:val="000B1135"/>
    <w:rsid w:val="000B140E"/>
    <w:rsid w:val="000B1EDD"/>
    <w:rsid w:val="000B226F"/>
    <w:rsid w:val="000B2925"/>
    <w:rsid w:val="000B3608"/>
    <w:rsid w:val="000B3647"/>
    <w:rsid w:val="000B4906"/>
    <w:rsid w:val="000B4B6C"/>
    <w:rsid w:val="000B693F"/>
    <w:rsid w:val="000C16E6"/>
    <w:rsid w:val="000C1E41"/>
    <w:rsid w:val="000C3188"/>
    <w:rsid w:val="000C3C38"/>
    <w:rsid w:val="000C4663"/>
    <w:rsid w:val="000C46A2"/>
    <w:rsid w:val="000C4979"/>
    <w:rsid w:val="000C5739"/>
    <w:rsid w:val="000C6109"/>
    <w:rsid w:val="000C6E24"/>
    <w:rsid w:val="000C7CE8"/>
    <w:rsid w:val="000D0DCB"/>
    <w:rsid w:val="000D1431"/>
    <w:rsid w:val="000D42A9"/>
    <w:rsid w:val="000D5429"/>
    <w:rsid w:val="000D662D"/>
    <w:rsid w:val="000D73F6"/>
    <w:rsid w:val="000E1061"/>
    <w:rsid w:val="000E1B8A"/>
    <w:rsid w:val="000E32DD"/>
    <w:rsid w:val="000E3A75"/>
    <w:rsid w:val="000E5AA1"/>
    <w:rsid w:val="000E6058"/>
    <w:rsid w:val="000E6A64"/>
    <w:rsid w:val="000E78C2"/>
    <w:rsid w:val="000F0091"/>
    <w:rsid w:val="000F0E7A"/>
    <w:rsid w:val="000F2A2C"/>
    <w:rsid w:val="000F31D3"/>
    <w:rsid w:val="000F3AC4"/>
    <w:rsid w:val="000F5022"/>
    <w:rsid w:val="000F5443"/>
    <w:rsid w:val="000F602A"/>
    <w:rsid w:val="000F734A"/>
    <w:rsid w:val="000F7419"/>
    <w:rsid w:val="000F7D79"/>
    <w:rsid w:val="000F7DE1"/>
    <w:rsid w:val="0010238B"/>
    <w:rsid w:val="001029D5"/>
    <w:rsid w:val="00104259"/>
    <w:rsid w:val="001042A0"/>
    <w:rsid w:val="0010593A"/>
    <w:rsid w:val="00105B1A"/>
    <w:rsid w:val="00106315"/>
    <w:rsid w:val="00106587"/>
    <w:rsid w:val="00106FF5"/>
    <w:rsid w:val="00110390"/>
    <w:rsid w:val="00110825"/>
    <w:rsid w:val="00111E0D"/>
    <w:rsid w:val="00113546"/>
    <w:rsid w:val="001138CD"/>
    <w:rsid w:val="00114636"/>
    <w:rsid w:val="001158E8"/>
    <w:rsid w:val="00115A4B"/>
    <w:rsid w:val="00116AB8"/>
    <w:rsid w:val="00123111"/>
    <w:rsid w:val="001246CB"/>
    <w:rsid w:val="00124BDA"/>
    <w:rsid w:val="00126528"/>
    <w:rsid w:val="00126A70"/>
    <w:rsid w:val="00127908"/>
    <w:rsid w:val="001306B8"/>
    <w:rsid w:val="00131CBF"/>
    <w:rsid w:val="00132BEB"/>
    <w:rsid w:val="00132EFD"/>
    <w:rsid w:val="00134B22"/>
    <w:rsid w:val="00134E44"/>
    <w:rsid w:val="00135686"/>
    <w:rsid w:val="00136037"/>
    <w:rsid w:val="0013604A"/>
    <w:rsid w:val="0013607A"/>
    <w:rsid w:val="00136896"/>
    <w:rsid w:val="00137208"/>
    <w:rsid w:val="001372D4"/>
    <w:rsid w:val="00137728"/>
    <w:rsid w:val="00140541"/>
    <w:rsid w:val="00140586"/>
    <w:rsid w:val="001434AE"/>
    <w:rsid w:val="001434EF"/>
    <w:rsid w:val="00143F33"/>
    <w:rsid w:val="001440BA"/>
    <w:rsid w:val="0014435F"/>
    <w:rsid w:val="00150171"/>
    <w:rsid w:val="00150D5B"/>
    <w:rsid w:val="00150DA4"/>
    <w:rsid w:val="0015190D"/>
    <w:rsid w:val="00151F1A"/>
    <w:rsid w:val="00154280"/>
    <w:rsid w:val="001544A0"/>
    <w:rsid w:val="001549ED"/>
    <w:rsid w:val="001565DA"/>
    <w:rsid w:val="001576ED"/>
    <w:rsid w:val="0016084C"/>
    <w:rsid w:val="001626AE"/>
    <w:rsid w:val="00162AEF"/>
    <w:rsid w:val="001635DD"/>
    <w:rsid w:val="0016431E"/>
    <w:rsid w:val="00164930"/>
    <w:rsid w:val="00164C7F"/>
    <w:rsid w:val="00164D1F"/>
    <w:rsid w:val="00165B61"/>
    <w:rsid w:val="00167A2B"/>
    <w:rsid w:val="00171807"/>
    <w:rsid w:val="0017246E"/>
    <w:rsid w:val="00173CCB"/>
    <w:rsid w:val="00174391"/>
    <w:rsid w:val="001758EA"/>
    <w:rsid w:val="0017677D"/>
    <w:rsid w:val="0018016E"/>
    <w:rsid w:val="001805ED"/>
    <w:rsid w:val="00180BAA"/>
    <w:rsid w:val="001816C3"/>
    <w:rsid w:val="00181924"/>
    <w:rsid w:val="00182354"/>
    <w:rsid w:val="00184377"/>
    <w:rsid w:val="00184BEC"/>
    <w:rsid w:val="00186B64"/>
    <w:rsid w:val="00187430"/>
    <w:rsid w:val="00190F07"/>
    <w:rsid w:val="00191205"/>
    <w:rsid w:val="00191F99"/>
    <w:rsid w:val="001924B0"/>
    <w:rsid w:val="00192B33"/>
    <w:rsid w:val="00193DB3"/>
    <w:rsid w:val="001942E5"/>
    <w:rsid w:val="00194A4B"/>
    <w:rsid w:val="00195205"/>
    <w:rsid w:val="00195324"/>
    <w:rsid w:val="0019547C"/>
    <w:rsid w:val="001961FC"/>
    <w:rsid w:val="00196937"/>
    <w:rsid w:val="001A3302"/>
    <w:rsid w:val="001A375A"/>
    <w:rsid w:val="001A540E"/>
    <w:rsid w:val="001A6A65"/>
    <w:rsid w:val="001A7726"/>
    <w:rsid w:val="001B0A7C"/>
    <w:rsid w:val="001B1875"/>
    <w:rsid w:val="001B35EF"/>
    <w:rsid w:val="001B42F6"/>
    <w:rsid w:val="001B5EF8"/>
    <w:rsid w:val="001B6811"/>
    <w:rsid w:val="001B6EBC"/>
    <w:rsid w:val="001B7065"/>
    <w:rsid w:val="001B7CE1"/>
    <w:rsid w:val="001C0ECB"/>
    <w:rsid w:val="001C190B"/>
    <w:rsid w:val="001C1D2A"/>
    <w:rsid w:val="001C27CF"/>
    <w:rsid w:val="001C2F32"/>
    <w:rsid w:val="001C385F"/>
    <w:rsid w:val="001C43CE"/>
    <w:rsid w:val="001C4C94"/>
    <w:rsid w:val="001C6265"/>
    <w:rsid w:val="001C67D7"/>
    <w:rsid w:val="001C6A0C"/>
    <w:rsid w:val="001C7FE1"/>
    <w:rsid w:val="001D05A6"/>
    <w:rsid w:val="001D1726"/>
    <w:rsid w:val="001D17B7"/>
    <w:rsid w:val="001D1CF0"/>
    <w:rsid w:val="001D3031"/>
    <w:rsid w:val="001D3B00"/>
    <w:rsid w:val="001D4434"/>
    <w:rsid w:val="001D4FB7"/>
    <w:rsid w:val="001D7466"/>
    <w:rsid w:val="001D7EB2"/>
    <w:rsid w:val="001E0251"/>
    <w:rsid w:val="001E2F42"/>
    <w:rsid w:val="001E7391"/>
    <w:rsid w:val="001F12F8"/>
    <w:rsid w:val="001F1C54"/>
    <w:rsid w:val="001F27E8"/>
    <w:rsid w:val="001F3DAA"/>
    <w:rsid w:val="001F3FCA"/>
    <w:rsid w:val="001F4F42"/>
    <w:rsid w:val="00200856"/>
    <w:rsid w:val="00201F82"/>
    <w:rsid w:val="0020329D"/>
    <w:rsid w:val="0020428C"/>
    <w:rsid w:val="002047F0"/>
    <w:rsid w:val="00204897"/>
    <w:rsid w:val="00205573"/>
    <w:rsid w:val="00205D72"/>
    <w:rsid w:val="00207FEF"/>
    <w:rsid w:val="0021088A"/>
    <w:rsid w:val="00211073"/>
    <w:rsid w:val="00211D2A"/>
    <w:rsid w:val="00211D9A"/>
    <w:rsid w:val="002138A8"/>
    <w:rsid w:val="00214131"/>
    <w:rsid w:val="002150F7"/>
    <w:rsid w:val="002157F3"/>
    <w:rsid w:val="002167BB"/>
    <w:rsid w:val="002172B7"/>
    <w:rsid w:val="00217EB1"/>
    <w:rsid w:val="00220106"/>
    <w:rsid w:val="00221A92"/>
    <w:rsid w:val="00221D7B"/>
    <w:rsid w:val="0022251D"/>
    <w:rsid w:val="002225C9"/>
    <w:rsid w:val="002228A0"/>
    <w:rsid w:val="00223267"/>
    <w:rsid w:val="002237F6"/>
    <w:rsid w:val="00224016"/>
    <w:rsid w:val="00225476"/>
    <w:rsid w:val="002268E5"/>
    <w:rsid w:val="00226C71"/>
    <w:rsid w:val="0022757F"/>
    <w:rsid w:val="002307FF"/>
    <w:rsid w:val="0023083E"/>
    <w:rsid w:val="0023198B"/>
    <w:rsid w:val="0023236E"/>
    <w:rsid w:val="00232D49"/>
    <w:rsid w:val="00232FA6"/>
    <w:rsid w:val="00233262"/>
    <w:rsid w:val="00233573"/>
    <w:rsid w:val="002339FD"/>
    <w:rsid w:val="002344E5"/>
    <w:rsid w:val="0023486C"/>
    <w:rsid w:val="002369B0"/>
    <w:rsid w:val="002400FD"/>
    <w:rsid w:val="002403EF"/>
    <w:rsid w:val="0024213C"/>
    <w:rsid w:val="00242651"/>
    <w:rsid w:val="00242B15"/>
    <w:rsid w:val="00242C47"/>
    <w:rsid w:val="00242C9B"/>
    <w:rsid w:val="00243AEB"/>
    <w:rsid w:val="00244F05"/>
    <w:rsid w:val="002465D4"/>
    <w:rsid w:val="00246826"/>
    <w:rsid w:val="00246EB1"/>
    <w:rsid w:val="0024724E"/>
    <w:rsid w:val="0024780D"/>
    <w:rsid w:val="00250042"/>
    <w:rsid w:val="00250720"/>
    <w:rsid w:val="00252C36"/>
    <w:rsid w:val="00253D44"/>
    <w:rsid w:val="002540B9"/>
    <w:rsid w:val="00254441"/>
    <w:rsid w:val="002549DB"/>
    <w:rsid w:val="00254D5A"/>
    <w:rsid w:val="00255145"/>
    <w:rsid w:val="00255467"/>
    <w:rsid w:val="0025585B"/>
    <w:rsid w:val="0025634E"/>
    <w:rsid w:val="00256BF5"/>
    <w:rsid w:val="00256FE3"/>
    <w:rsid w:val="002571D1"/>
    <w:rsid w:val="00261082"/>
    <w:rsid w:val="00261568"/>
    <w:rsid w:val="00261A99"/>
    <w:rsid w:val="00261D6D"/>
    <w:rsid w:val="0026209F"/>
    <w:rsid w:val="00262145"/>
    <w:rsid w:val="00264576"/>
    <w:rsid w:val="00264757"/>
    <w:rsid w:val="00265654"/>
    <w:rsid w:val="0026570F"/>
    <w:rsid w:val="00265AA7"/>
    <w:rsid w:val="00265F60"/>
    <w:rsid w:val="002663BA"/>
    <w:rsid w:val="002665C4"/>
    <w:rsid w:val="00267CBD"/>
    <w:rsid w:val="002716D2"/>
    <w:rsid w:val="002727D0"/>
    <w:rsid w:val="00274E21"/>
    <w:rsid w:val="002769CD"/>
    <w:rsid w:val="00276B8D"/>
    <w:rsid w:val="0027706B"/>
    <w:rsid w:val="002776AA"/>
    <w:rsid w:val="002802F9"/>
    <w:rsid w:val="002828C5"/>
    <w:rsid w:val="00283596"/>
    <w:rsid w:val="0028393C"/>
    <w:rsid w:val="00283E50"/>
    <w:rsid w:val="0028655C"/>
    <w:rsid w:val="00286B67"/>
    <w:rsid w:val="0028763E"/>
    <w:rsid w:val="0029110C"/>
    <w:rsid w:val="002924C7"/>
    <w:rsid w:val="00293BDC"/>
    <w:rsid w:val="002948BC"/>
    <w:rsid w:val="00296FF4"/>
    <w:rsid w:val="002977F7"/>
    <w:rsid w:val="002A01F7"/>
    <w:rsid w:val="002A0680"/>
    <w:rsid w:val="002A1000"/>
    <w:rsid w:val="002A137C"/>
    <w:rsid w:val="002A1622"/>
    <w:rsid w:val="002A180E"/>
    <w:rsid w:val="002A206F"/>
    <w:rsid w:val="002A2D36"/>
    <w:rsid w:val="002A3F1D"/>
    <w:rsid w:val="002A5306"/>
    <w:rsid w:val="002A6766"/>
    <w:rsid w:val="002A7DC3"/>
    <w:rsid w:val="002B1084"/>
    <w:rsid w:val="002B2F30"/>
    <w:rsid w:val="002B3F91"/>
    <w:rsid w:val="002B4256"/>
    <w:rsid w:val="002B48A0"/>
    <w:rsid w:val="002B51FC"/>
    <w:rsid w:val="002B5478"/>
    <w:rsid w:val="002B548E"/>
    <w:rsid w:val="002B6C05"/>
    <w:rsid w:val="002C02D7"/>
    <w:rsid w:val="002C032A"/>
    <w:rsid w:val="002C0E85"/>
    <w:rsid w:val="002C2000"/>
    <w:rsid w:val="002C241F"/>
    <w:rsid w:val="002C2E92"/>
    <w:rsid w:val="002C3622"/>
    <w:rsid w:val="002C3B91"/>
    <w:rsid w:val="002C6630"/>
    <w:rsid w:val="002C7EE2"/>
    <w:rsid w:val="002D04A0"/>
    <w:rsid w:val="002D0F66"/>
    <w:rsid w:val="002D200D"/>
    <w:rsid w:val="002D2FE4"/>
    <w:rsid w:val="002D3C76"/>
    <w:rsid w:val="002D3EB1"/>
    <w:rsid w:val="002D4B6D"/>
    <w:rsid w:val="002D5D4B"/>
    <w:rsid w:val="002D7983"/>
    <w:rsid w:val="002D7AE8"/>
    <w:rsid w:val="002D7B5A"/>
    <w:rsid w:val="002D7D93"/>
    <w:rsid w:val="002E0240"/>
    <w:rsid w:val="002E1A9F"/>
    <w:rsid w:val="002E2D88"/>
    <w:rsid w:val="002E3C37"/>
    <w:rsid w:val="002E49F6"/>
    <w:rsid w:val="002E4A58"/>
    <w:rsid w:val="002E5E2D"/>
    <w:rsid w:val="002E616E"/>
    <w:rsid w:val="002E70FA"/>
    <w:rsid w:val="002F07F7"/>
    <w:rsid w:val="002F1144"/>
    <w:rsid w:val="002F1539"/>
    <w:rsid w:val="002F18EC"/>
    <w:rsid w:val="002F205B"/>
    <w:rsid w:val="002F2396"/>
    <w:rsid w:val="002F279F"/>
    <w:rsid w:val="002F34B1"/>
    <w:rsid w:val="002F35F8"/>
    <w:rsid w:val="002F3D7A"/>
    <w:rsid w:val="002F43ED"/>
    <w:rsid w:val="002F4716"/>
    <w:rsid w:val="002F6C46"/>
    <w:rsid w:val="002F6DCB"/>
    <w:rsid w:val="002F7F58"/>
    <w:rsid w:val="00300B8B"/>
    <w:rsid w:val="00300C2C"/>
    <w:rsid w:val="00300F85"/>
    <w:rsid w:val="00301021"/>
    <w:rsid w:val="00301222"/>
    <w:rsid w:val="003019D6"/>
    <w:rsid w:val="00301F20"/>
    <w:rsid w:val="00303956"/>
    <w:rsid w:val="00303F91"/>
    <w:rsid w:val="00304AE7"/>
    <w:rsid w:val="00304E37"/>
    <w:rsid w:val="003053DA"/>
    <w:rsid w:val="003053FD"/>
    <w:rsid w:val="003057A4"/>
    <w:rsid w:val="00305AB2"/>
    <w:rsid w:val="003065F2"/>
    <w:rsid w:val="00307208"/>
    <w:rsid w:val="0030720A"/>
    <w:rsid w:val="003106DB"/>
    <w:rsid w:val="0031112B"/>
    <w:rsid w:val="003117CD"/>
    <w:rsid w:val="003117DA"/>
    <w:rsid w:val="00311D7B"/>
    <w:rsid w:val="00312412"/>
    <w:rsid w:val="003138D1"/>
    <w:rsid w:val="00314531"/>
    <w:rsid w:val="003164B9"/>
    <w:rsid w:val="00316815"/>
    <w:rsid w:val="00317E4A"/>
    <w:rsid w:val="0032014F"/>
    <w:rsid w:val="00320883"/>
    <w:rsid w:val="00320C4C"/>
    <w:rsid w:val="00321A91"/>
    <w:rsid w:val="00322300"/>
    <w:rsid w:val="003225C5"/>
    <w:rsid w:val="00322B1F"/>
    <w:rsid w:val="00322CDE"/>
    <w:rsid w:val="003258E2"/>
    <w:rsid w:val="00325C18"/>
    <w:rsid w:val="003261C0"/>
    <w:rsid w:val="003263DC"/>
    <w:rsid w:val="00326670"/>
    <w:rsid w:val="003278B5"/>
    <w:rsid w:val="0033198F"/>
    <w:rsid w:val="00332A45"/>
    <w:rsid w:val="00333288"/>
    <w:rsid w:val="003335E6"/>
    <w:rsid w:val="00334839"/>
    <w:rsid w:val="00334FC7"/>
    <w:rsid w:val="00336A0D"/>
    <w:rsid w:val="00336BB4"/>
    <w:rsid w:val="00336F3A"/>
    <w:rsid w:val="00340030"/>
    <w:rsid w:val="00342D88"/>
    <w:rsid w:val="00345EFA"/>
    <w:rsid w:val="003465B3"/>
    <w:rsid w:val="003470F9"/>
    <w:rsid w:val="003500BA"/>
    <w:rsid w:val="00350674"/>
    <w:rsid w:val="00350950"/>
    <w:rsid w:val="003531F3"/>
    <w:rsid w:val="00353C24"/>
    <w:rsid w:val="0035402E"/>
    <w:rsid w:val="00356240"/>
    <w:rsid w:val="003571AD"/>
    <w:rsid w:val="00360AF2"/>
    <w:rsid w:val="00360D5D"/>
    <w:rsid w:val="00360EFC"/>
    <w:rsid w:val="00361A2E"/>
    <w:rsid w:val="00361C71"/>
    <w:rsid w:val="003621C7"/>
    <w:rsid w:val="00363215"/>
    <w:rsid w:val="003639F9"/>
    <w:rsid w:val="00364162"/>
    <w:rsid w:val="00364512"/>
    <w:rsid w:val="00364AA4"/>
    <w:rsid w:val="00364F2E"/>
    <w:rsid w:val="003657FF"/>
    <w:rsid w:val="003658BC"/>
    <w:rsid w:val="00365EF5"/>
    <w:rsid w:val="003661E3"/>
    <w:rsid w:val="003670D6"/>
    <w:rsid w:val="00367591"/>
    <w:rsid w:val="00370B74"/>
    <w:rsid w:val="00373127"/>
    <w:rsid w:val="00374562"/>
    <w:rsid w:val="00374A36"/>
    <w:rsid w:val="003755C1"/>
    <w:rsid w:val="00375693"/>
    <w:rsid w:val="003757FD"/>
    <w:rsid w:val="00375E41"/>
    <w:rsid w:val="00376915"/>
    <w:rsid w:val="00377153"/>
    <w:rsid w:val="00380119"/>
    <w:rsid w:val="00383F91"/>
    <w:rsid w:val="00384565"/>
    <w:rsid w:val="003846B1"/>
    <w:rsid w:val="00385426"/>
    <w:rsid w:val="0038573B"/>
    <w:rsid w:val="00390045"/>
    <w:rsid w:val="003928CD"/>
    <w:rsid w:val="003933B5"/>
    <w:rsid w:val="00393638"/>
    <w:rsid w:val="00393C3F"/>
    <w:rsid w:val="003949CC"/>
    <w:rsid w:val="003A1B8A"/>
    <w:rsid w:val="003A2226"/>
    <w:rsid w:val="003A2682"/>
    <w:rsid w:val="003A2C03"/>
    <w:rsid w:val="003A554F"/>
    <w:rsid w:val="003A68A9"/>
    <w:rsid w:val="003A6A63"/>
    <w:rsid w:val="003A778C"/>
    <w:rsid w:val="003B12DB"/>
    <w:rsid w:val="003B172F"/>
    <w:rsid w:val="003B1EA9"/>
    <w:rsid w:val="003B2E19"/>
    <w:rsid w:val="003B2F93"/>
    <w:rsid w:val="003B37B5"/>
    <w:rsid w:val="003B38D7"/>
    <w:rsid w:val="003B4B43"/>
    <w:rsid w:val="003B50B7"/>
    <w:rsid w:val="003B55DE"/>
    <w:rsid w:val="003B67DD"/>
    <w:rsid w:val="003B7546"/>
    <w:rsid w:val="003B767B"/>
    <w:rsid w:val="003C08FB"/>
    <w:rsid w:val="003C1D50"/>
    <w:rsid w:val="003C1DE7"/>
    <w:rsid w:val="003C2587"/>
    <w:rsid w:val="003C2A58"/>
    <w:rsid w:val="003C2AF2"/>
    <w:rsid w:val="003C367A"/>
    <w:rsid w:val="003C3A60"/>
    <w:rsid w:val="003C3B81"/>
    <w:rsid w:val="003C5ABC"/>
    <w:rsid w:val="003C69DD"/>
    <w:rsid w:val="003C7E60"/>
    <w:rsid w:val="003D004F"/>
    <w:rsid w:val="003D0C87"/>
    <w:rsid w:val="003D13AE"/>
    <w:rsid w:val="003D1DA4"/>
    <w:rsid w:val="003D49BE"/>
    <w:rsid w:val="003D4AE3"/>
    <w:rsid w:val="003D4F53"/>
    <w:rsid w:val="003D5657"/>
    <w:rsid w:val="003D7521"/>
    <w:rsid w:val="003E0B7B"/>
    <w:rsid w:val="003E1571"/>
    <w:rsid w:val="003E177F"/>
    <w:rsid w:val="003E1A7F"/>
    <w:rsid w:val="003E1B3D"/>
    <w:rsid w:val="003E2051"/>
    <w:rsid w:val="003E2331"/>
    <w:rsid w:val="003E2E12"/>
    <w:rsid w:val="003E2EEE"/>
    <w:rsid w:val="003E3B4D"/>
    <w:rsid w:val="003E5136"/>
    <w:rsid w:val="003E54A3"/>
    <w:rsid w:val="003E65F8"/>
    <w:rsid w:val="003E6993"/>
    <w:rsid w:val="003E7258"/>
    <w:rsid w:val="003E7337"/>
    <w:rsid w:val="003E7AB2"/>
    <w:rsid w:val="003F038B"/>
    <w:rsid w:val="003F039A"/>
    <w:rsid w:val="003F07C7"/>
    <w:rsid w:val="003F1336"/>
    <w:rsid w:val="003F135E"/>
    <w:rsid w:val="003F1A24"/>
    <w:rsid w:val="003F22C1"/>
    <w:rsid w:val="003F2804"/>
    <w:rsid w:val="003F2B3D"/>
    <w:rsid w:val="003F3351"/>
    <w:rsid w:val="003F3FA3"/>
    <w:rsid w:val="003F5878"/>
    <w:rsid w:val="003F5E12"/>
    <w:rsid w:val="003F630F"/>
    <w:rsid w:val="003F697D"/>
    <w:rsid w:val="003F70EB"/>
    <w:rsid w:val="003F7F7B"/>
    <w:rsid w:val="0040008C"/>
    <w:rsid w:val="00402CB9"/>
    <w:rsid w:val="004035D7"/>
    <w:rsid w:val="00403A8A"/>
    <w:rsid w:val="00404AB3"/>
    <w:rsid w:val="00405395"/>
    <w:rsid w:val="00407569"/>
    <w:rsid w:val="00407FD0"/>
    <w:rsid w:val="00410E64"/>
    <w:rsid w:val="004113A2"/>
    <w:rsid w:val="004113F6"/>
    <w:rsid w:val="0041154A"/>
    <w:rsid w:val="004117CE"/>
    <w:rsid w:val="0041289E"/>
    <w:rsid w:val="00413661"/>
    <w:rsid w:val="00414497"/>
    <w:rsid w:val="00414860"/>
    <w:rsid w:val="00415569"/>
    <w:rsid w:val="0041646B"/>
    <w:rsid w:val="004207E9"/>
    <w:rsid w:val="00420C5E"/>
    <w:rsid w:val="00422580"/>
    <w:rsid w:val="004225AB"/>
    <w:rsid w:val="004242B8"/>
    <w:rsid w:val="00424537"/>
    <w:rsid w:val="004252C7"/>
    <w:rsid w:val="0042557B"/>
    <w:rsid w:val="00425640"/>
    <w:rsid w:val="00425B6B"/>
    <w:rsid w:val="004260D2"/>
    <w:rsid w:val="00426FF7"/>
    <w:rsid w:val="00427024"/>
    <w:rsid w:val="004270AA"/>
    <w:rsid w:val="00427CC6"/>
    <w:rsid w:val="00427D6C"/>
    <w:rsid w:val="004301E2"/>
    <w:rsid w:val="00430796"/>
    <w:rsid w:val="0043101A"/>
    <w:rsid w:val="00431550"/>
    <w:rsid w:val="00432355"/>
    <w:rsid w:val="00433C2C"/>
    <w:rsid w:val="00433E65"/>
    <w:rsid w:val="00434294"/>
    <w:rsid w:val="0043478F"/>
    <w:rsid w:val="00434EB4"/>
    <w:rsid w:val="00434F20"/>
    <w:rsid w:val="00436808"/>
    <w:rsid w:val="00436D53"/>
    <w:rsid w:val="00440116"/>
    <w:rsid w:val="00440C90"/>
    <w:rsid w:val="0044192E"/>
    <w:rsid w:val="00441FB6"/>
    <w:rsid w:val="00442FA6"/>
    <w:rsid w:val="0044323F"/>
    <w:rsid w:val="0044388F"/>
    <w:rsid w:val="00443ECC"/>
    <w:rsid w:val="00444173"/>
    <w:rsid w:val="00445829"/>
    <w:rsid w:val="00446696"/>
    <w:rsid w:val="00446D6E"/>
    <w:rsid w:val="00450715"/>
    <w:rsid w:val="0045104F"/>
    <w:rsid w:val="004520E3"/>
    <w:rsid w:val="00452928"/>
    <w:rsid w:val="00452D84"/>
    <w:rsid w:val="004535A8"/>
    <w:rsid w:val="00454228"/>
    <w:rsid w:val="004544B3"/>
    <w:rsid w:val="00454763"/>
    <w:rsid w:val="00454D6D"/>
    <w:rsid w:val="00455175"/>
    <w:rsid w:val="00456EF9"/>
    <w:rsid w:val="00457523"/>
    <w:rsid w:val="00460EAA"/>
    <w:rsid w:val="00461E06"/>
    <w:rsid w:val="00463EF8"/>
    <w:rsid w:val="00464852"/>
    <w:rsid w:val="004648B0"/>
    <w:rsid w:val="00465DB0"/>
    <w:rsid w:val="0046607B"/>
    <w:rsid w:val="00466990"/>
    <w:rsid w:val="004669D1"/>
    <w:rsid w:val="00466C98"/>
    <w:rsid w:val="00467145"/>
    <w:rsid w:val="004707CC"/>
    <w:rsid w:val="00470D49"/>
    <w:rsid w:val="00470DC1"/>
    <w:rsid w:val="00471003"/>
    <w:rsid w:val="004713E9"/>
    <w:rsid w:val="00473040"/>
    <w:rsid w:val="004753F5"/>
    <w:rsid w:val="00475896"/>
    <w:rsid w:val="00475BBB"/>
    <w:rsid w:val="00477C89"/>
    <w:rsid w:val="00477CAC"/>
    <w:rsid w:val="00477FE4"/>
    <w:rsid w:val="004821B6"/>
    <w:rsid w:val="004842D7"/>
    <w:rsid w:val="00484A8E"/>
    <w:rsid w:val="0048607F"/>
    <w:rsid w:val="00490593"/>
    <w:rsid w:val="004907E7"/>
    <w:rsid w:val="00491284"/>
    <w:rsid w:val="004917A2"/>
    <w:rsid w:val="00491F6C"/>
    <w:rsid w:val="00492564"/>
    <w:rsid w:val="00492915"/>
    <w:rsid w:val="00494495"/>
    <w:rsid w:val="0049562F"/>
    <w:rsid w:val="0049573C"/>
    <w:rsid w:val="004975D8"/>
    <w:rsid w:val="004A0AF9"/>
    <w:rsid w:val="004A0D73"/>
    <w:rsid w:val="004A1094"/>
    <w:rsid w:val="004A123A"/>
    <w:rsid w:val="004A31B3"/>
    <w:rsid w:val="004A399C"/>
    <w:rsid w:val="004A4207"/>
    <w:rsid w:val="004A614C"/>
    <w:rsid w:val="004A688F"/>
    <w:rsid w:val="004A6894"/>
    <w:rsid w:val="004A7389"/>
    <w:rsid w:val="004A7CED"/>
    <w:rsid w:val="004B0060"/>
    <w:rsid w:val="004B0263"/>
    <w:rsid w:val="004B1063"/>
    <w:rsid w:val="004B225F"/>
    <w:rsid w:val="004B226E"/>
    <w:rsid w:val="004B2B2A"/>
    <w:rsid w:val="004B482C"/>
    <w:rsid w:val="004B4F5C"/>
    <w:rsid w:val="004B543F"/>
    <w:rsid w:val="004B566B"/>
    <w:rsid w:val="004B607B"/>
    <w:rsid w:val="004B6573"/>
    <w:rsid w:val="004B6B93"/>
    <w:rsid w:val="004B785D"/>
    <w:rsid w:val="004B7A8D"/>
    <w:rsid w:val="004C02EB"/>
    <w:rsid w:val="004C0583"/>
    <w:rsid w:val="004C0E21"/>
    <w:rsid w:val="004C1041"/>
    <w:rsid w:val="004C1662"/>
    <w:rsid w:val="004C17B7"/>
    <w:rsid w:val="004C2F47"/>
    <w:rsid w:val="004C2FAC"/>
    <w:rsid w:val="004C31CE"/>
    <w:rsid w:val="004C39AE"/>
    <w:rsid w:val="004C4C21"/>
    <w:rsid w:val="004C5469"/>
    <w:rsid w:val="004C6302"/>
    <w:rsid w:val="004C638C"/>
    <w:rsid w:val="004C67CC"/>
    <w:rsid w:val="004D0131"/>
    <w:rsid w:val="004D1CC5"/>
    <w:rsid w:val="004D25E7"/>
    <w:rsid w:val="004D344E"/>
    <w:rsid w:val="004D421F"/>
    <w:rsid w:val="004D524E"/>
    <w:rsid w:val="004D5E86"/>
    <w:rsid w:val="004D69E3"/>
    <w:rsid w:val="004D7138"/>
    <w:rsid w:val="004E02A5"/>
    <w:rsid w:val="004E05E2"/>
    <w:rsid w:val="004E0C8A"/>
    <w:rsid w:val="004E2FD7"/>
    <w:rsid w:val="004E3546"/>
    <w:rsid w:val="004E357C"/>
    <w:rsid w:val="004E3F64"/>
    <w:rsid w:val="004E5E16"/>
    <w:rsid w:val="004E6FDA"/>
    <w:rsid w:val="004E7B41"/>
    <w:rsid w:val="004F0A47"/>
    <w:rsid w:val="004F1A28"/>
    <w:rsid w:val="004F1D02"/>
    <w:rsid w:val="004F1E8E"/>
    <w:rsid w:val="004F2AA0"/>
    <w:rsid w:val="004F2B76"/>
    <w:rsid w:val="004F3263"/>
    <w:rsid w:val="004F35BB"/>
    <w:rsid w:val="004F4836"/>
    <w:rsid w:val="004F48DB"/>
    <w:rsid w:val="004F50D7"/>
    <w:rsid w:val="004F5B77"/>
    <w:rsid w:val="004F5E59"/>
    <w:rsid w:val="004F68C4"/>
    <w:rsid w:val="004F6985"/>
    <w:rsid w:val="004F6A40"/>
    <w:rsid w:val="0050042B"/>
    <w:rsid w:val="00500B1C"/>
    <w:rsid w:val="005010E1"/>
    <w:rsid w:val="00501114"/>
    <w:rsid w:val="00501CCD"/>
    <w:rsid w:val="005038A7"/>
    <w:rsid w:val="00503C7D"/>
    <w:rsid w:val="00504A69"/>
    <w:rsid w:val="00504E91"/>
    <w:rsid w:val="0050503C"/>
    <w:rsid w:val="00505BB0"/>
    <w:rsid w:val="00505C81"/>
    <w:rsid w:val="00505CD7"/>
    <w:rsid w:val="00506687"/>
    <w:rsid w:val="00506B94"/>
    <w:rsid w:val="00507D08"/>
    <w:rsid w:val="0051017A"/>
    <w:rsid w:val="00511191"/>
    <w:rsid w:val="00511912"/>
    <w:rsid w:val="00511A8C"/>
    <w:rsid w:val="00511E46"/>
    <w:rsid w:val="00515A1B"/>
    <w:rsid w:val="00517EC1"/>
    <w:rsid w:val="0052101D"/>
    <w:rsid w:val="005230EB"/>
    <w:rsid w:val="00523ABC"/>
    <w:rsid w:val="005252AB"/>
    <w:rsid w:val="005262D9"/>
    <w:rsid w:val="00526691"/>
    <w:rsid w:val="00530DF1"/>
    <w:rsid w:val="0053211A"/>
    <w:rsid w:val="00532A22"/>
    <w:rsid w:val="00532C0A"/>
    <w:rsid w:val="00533353"/>
    <w:rsid w:val="0053396D"/>
    <w:rsid w:val="00533975"/>
    <w:rsid w:val="005379DA"/>
    <w:rsid w:val="00537CD3"/>
    <w:rsid w:val="00540FCC"/>
    <w:rsid w:val="0054109B"/>
    <w:rsid w:val="005427AE"/>
    <w:rsid w:val="00542A27"/>
    <w:rsid w:val="00542F95"/>
    <w:rsid w:val="00543423"/>
    <w:rsid w:val="00544A21"/>
    <w:rsid w:val="0054594E"/>
    <w:rsid w:val="0054595C"/>
    <w:rsid w:val="00547921"/>
    <w:rsid w:val="00547DB2"/>
    <w:rsid w:val="00550693"/>
    <w:rsid w:val="005517D2"/>
    <w:rsid w:val="00551A41"/>
    <w:rsid w:val="005529AC"/>
    <w:rsid w:val="00552A5D"/>
    <w:rsid w:val="005534EC"/>
    <w:rsid w:val="0055610B"/>
    <w:rsid w:val="00557E2E"/>
    <w:rsid w:val="00557EFE"/>
    <w:rsid w:val="005604DA"/>
    <w:rsid w:val="00560A12"/>
    <w:rsid w:val="00560A30"/>
    <w:rsid w:val="00560B66"/>
    <w:rsid w:val="005613F5"/>
    <w:rsid w:val="005622CE"/>
    <w:rsid w:val="0056241C"/>
    <w:rsid w:val="00563337"/>
    <w:rsid w:val="0056342C"/>
    <w:rsid w:val="00564C19"/>
    <w:rsid w:val="00565507"/>
    <w:rsid w:val="005657F9"/>
    <w:rsid w:val="00565BA2"/>
    <w:rsid w:val="005661B7"/>
    <w:rsid w:val="00566F57"/>
    <w:rsid w:val="00570461"/>
    <w:rsid w:val="005716E0"/>
    <w:rsid w:val="005730F8"/>
    <w:rsid w:val="00574EA7"/>
    <w:rsid w:val="0057635A"/>
    <w:rsid w:val="00576689"/>
    <w:rsid w:val="00577407"/>
    <w:rsid w:val="00580795"/>
    <w:rsid w:val="00581F2A"/>
    <w:rsid w:val="0058204D"/>
    <w:rsid w:val="00583039"/>
    <w:rsid w:val="00583410"/>
    <w:rsid w:val="005841E5"/>
    <w:rsid w:val="00585174"/>
    <w:rsid w:val="00585390"/>
    <w:rsid w:val="00587893"/>
    <w:rsid w:val="00590346"/>
    <w:rsid w:val="0059152E"/>
    <w:rsid w:val="0059193D"/>
    <w:rsid w:val="00592318"/>
    <w:rsid w:val="00594073"/>
    <w:rsid w:val="0059423B"/>
    <w:rsid w:val="005973A7"/>
    <w:rsid w:val="005A1093"/>
    <w:rsid w:val="005A10FA"/>
    <w:rsid w:val="005A1B2C"/>
    <w:rsid w:val="005A23CB"/>
    <w:rsid w:val="005A2FB5"/>
    <w:rsid w:val="005A478D"/>
    <w:rsid w:val="005A5341"/>
    <w:rsid w:val="005A5D69"/>
    <w:rsid w:val="005A68C0"/>
    <w:rsid w:val="005B0EE6"/>
    <w:rsid w:val="005B1183"/>
    <w:rsid w:val="005B23C9"/>
    <w:rsid w:val="005B314B"/>
    <w:rsid w:val="005B3591"/>
    <w:rsid w:val="005B373B"/>
    <w:rsid w:val="005B713C"/>
    <w:rsid w:val="005C00F9"/>
    <w:rsid w:val="005C0700"/>
    <w:rsid w:val="005C3A10"/>
    <w:rsid w:val="005C40A3"/>
    <w:rsid w:val="005C44B7"/>
    <w:rsid w:val="005C46DE"/>
    <w:rsid w:val="005C4834"/>
    <w:rsid w:val="005C50FF"/>
    <w:rsid w:val="005C59D8"/>
    <w:rsid w:val="005C5B1C"/>
    <w:rsid w:val="005C623F"/>
    <w:rsid w:val="005D064B"/>
    <w:rsid w:val="005D0FDD"/>
    <w:rsid w:val="005D3135"/>
    <w:rsid w:val="005D4938"/>
    <w:rsid w:val="005D4D1E"/>
    <w:rsid w:val="005D503D"/>
    <w:rsid w:val="005D52DD"/>
    <w:rsid w:val="005D5845"/>
    <w:rsid w:val="005D6889"/>
    <w:rsid w:val="005D793C"/>
    <w:rsid w:val="005D7C63"/>
    <w:rsid w:val="005E00B6"/>
    <w:rsid w:val="005E1556"/>
    <w:rsid w:val="005E23F6"/>
    <w:rsid w:val="005E2A58"/>
    <w:rsid w:val="005E4A60"/>
    <w:rsid w:val="005E4BA7"/>
    <w:rsid w:val="005E5DAF"/>
    <w:rsid w:val="005E629D"/>
    <w:rsid w:val="005E74CE"/>
    <w:rsid w:val="005F0821"/>
    <w:rsid w:val="005F0939"/>
    <w:rsid w:val="005F158D"/>
    <w:rsid w:val="005F1A10"/>
    <w:rsid w:val="005F1EFB"/>
    <w:rsid w:val="005F2C09"/>
    <w:rsid w:val="005F32D4"/>
    <w:rsid w:val="005F3E5E"/>
    <w:rsid w:val="005F458D"/>
    <w:rsid w:val="005F48E2"/>
    <w:rsid w:val="005F4D4F"/>
    <w:rsid w:val="005F5EDB"/>
    <w:rsid w:val="005F621A"/>
    <w:rsid w:val="005F7AC5"/>
    <w:rsid w:val="00601F8B"/>
    <w:rsid w:val="00602699"/>
    <w:rsid w:val="00603E8C"/>
    <w:rsid w:val="006051ED"/>
    <w:rsid w:val="00605B4F"/>
    <w:rsid w:val="00606009"/>
    <w:rsid w:val="00606158"/>
    <w:rsid w:val="00606A53"/>
    <w:rsid w:val="006078BA"/>
    <w:rsid w:val="006108DF"/>
    <w:rsid w:val="00611BF1"/>
    <w:rsid w:val="00612B2F"/>
    <w:rsid w:val="0061316D"/>
    <w:rsid w:val="00613999"/>
    <w:rsid w:val="00614428"/>
    <w:rsid w:val="006161FB"/>
    <w:rsid w:val="006165B9"/>
    <w:rsid w:val="00616BF5"/>
    <w:rsid w:val="00616F4D"/>
    <w:rsid w:val="00617B4D"/>
    <w:rsid w:val="00620A02"/>
    <w:rsid w:val="00620DEA"/>
    <w:rsid w:val="00620FF0"/>
    <w:rsid w:val="00621F74"/>
    <w:rsid w:val="006224B7"/>
    <w:rsid w:val="0062485D"/>
    <w:rsid w:val="006256FC"/>
    <w:rsid w:val="00625895"/>
    <w:rsid w:val="00627DC5"/>
    <w:rsid w:val="006301A0"/>
    <w:rsid w:val="00631080"/>
    <w:rsid w:val="006316A6"/>
    <w:rsid w:val="00631748"/>
    <w:rsid w:val="00631876"/>
    <w:rsid w:val="00631FD8"/>
    <w:rsid w:val="006324C7"/>
    <w:rsid w:val="00634727"/>
    <w:rsid w:val="00634A32"/>
    <w:rsid w:val="00635A6D"/>
    <w:rsid w:val="00635AE2"/>
    <w:rsid w:val="00635DED"/>
    <w:rsid w:val="00636806"/>
    <w:rsid w:val="00636EDD"/>
    <w:rsid w:val="0063718D"/>
    <w:rsid w:val="006372C6"/>
    <w:rsid w:val="00637784"/>
    <w:rsid w:val="006402A8"/>
    <w:rsid w:val="006408D9"/>
    <w:rsid w:val="006416EC"/>
    <w:rsid w:val="00642009"/>
    <w:rsid w:val="006424E5"/>
    <w:rsid w:val="00643D9B"/>
    <w:rsid w:val="00643ED8"/>
    <w:rsid w:val="0064453D"/>
    <w:rsid w:val="006456CC"/>
    <w:rsid w:val="0064573A"/>
    <w:rsid w:val="00647243"/>
    <w:rsid w:val="0064732A"/>
    <w:rsid w:val="0064791B"/>
    <w:rsid w:val="006535EE"/>
    <w:rsid w:val="0065575A"/>
    <w:rsid w:val="006559F6"/>
    <w:rsid w:val="006568D4"/>
    <w:rsid w:val="006569FC"/>
    <w:rsid w:val="00656A46"/>
    <w:rsid w:val="00656D79"/>
    <w:rsid w:val="00657429"/>
    <w:rsid w:val="0066119A"/>
    <w:rsid w:val="0066127A"/>
    <w:rsid w:val="006628DE"/>
    <w:rsid w:val="00663812"/>
    <w:rsid w:val="00664D0D"/>
    <w:rsid w:val="00664E5E"/>
    <w:rsid w:val="00665BA1"/>
    <w:rsid w:val="006664A2"/>
    <w:rsid w:val="00667110"/>
    <w:rsid w:val="00670AAA"/>
    <w:rsid w:val="006736A2"/>
    <w:rsid w:val="0067374F"/>
    <w:rsid w:val="00673765"/>
    <w:rsid w:val="00673D3D"/>
    <w:rsid w:val="00674403"/>
    <w:rsid w:val="00676E1F"/>
    <w:rsid w:val="006806CA"/>
    <w:rsid w:val="00682534"/>
    <w:rsid w:val="00683B48"/>
    <w:rsid w:val="00683C36"/>
    <w:rsid w:val="0068422A"/>
    <w:rsid w:val="00684C82"/>
    <w:rsid w:val="006852DF"/>
    <w:rsid w:val="0068745C"/>
    <w:rsid w:val="006900A1"/>
    <w:rsid w:val="0069053F"/>
    <w:rsid w:val="00690D2B"/>
    <w:rsid w:val="00692598"/>
    <w:rsid w:val="00692B0E"/>
    <w:rsid w:val="006937B2"/>
    <w:rsid w:val="006937C2"/>
    <w:rsid w:val="00696463"/>
    <w:rsid w:val="00696BAA"/>
    <w:rsid w:val="00696E3E"/>
    <w:rsid w:val="00696FCE"/>
    <w:rsid w:val="006A1A89"/>
    <w:rsid w:val="006A20B2"/>
    <w:rsid w:val="006A2826"/>
    <w:rsid w:val="006A2E96"/>
    <w:rsid w:val="006A47EA"/>
    <w:rsid w:val="006B09FE"/>
    <w:rsid w:val="006B2AD8"/>
    <w:rsid w:val="006B32F2"/>
    <w:rsid w:val="006B3318"/>
    <w:rsid w:val="006B4875"/>
    <w:rsid w:val="006B5589"/>
    <w:rsid w:val="006B7341"/>
    <w:rsid w:val="006B7353"/>
    <w:rsid w:val="006B76A4"/>
    <w:rsid w:val="006C05DE"/>
    <w:rsid w:val="006C0EC7"/>
    <w:rsid w:val="006C106E"/>
    <w:rsid w:val="006C1488"/>
    <w:rsid w:val="006C23B8"/>
    <w:rsid w:val="006C2E86"/>
    <w:rsid w:val="006C706B"/>
    <w:rsid w:val="006D23FE"/>
    <w:rsid w:val="006D31FA"/>
    <w:rsid w:val="006D484D"/>
    <w:rsid w:val="006D68BA"/>
    <w:rsid w:val="006D7A9F"/>
    <w:rsid w:val="006E0B4C"/>
    <w:rsid w:val="006E0CBD"/>
    <w:rsid w:val="006E100B"/>
    <w:rsid w:val="006E4101"/>
    <w:rsid w:val="006E4296"/>
    <w:rsid w:val="006E4336"/>
    <w:rsid w:val="006E47CF"/>
    <w:rsid w:val="006E6B01"/>
    <w:rsid w:val="006E7CDE"/>
    <w:rsid w:val="006F1944"/>
    <w:rsid w:val="006F3ABB"/>
    <w:rsid w:val="006F4380"/>
    <w:rsid w:val="006F5619"/>
    <w:rsid w:val="006F5896"/>
    <w:rsid w:val="006F59BE"/>
    <w:rsid w:val="006F614B"/>
    <w:rsid w:val="006F693F"/>
    <w:rsid w:val="007003A3"/>
    <w:rsid w:val="007036F4"/>
    <w:rsid w:val="007053A3"/>
    <w:rsid w:val="0070548D"/>
    <w:rsid w:val="00705941"/>
    <w:rsid w:val="00706207"/>
    <w:rsid w:val="00707352"/>
    <w:rsid w:val="00707412"/>
    <w:rsid w:val="007106A1"/>
    <w:rsid w:val="00710C9A"/>
    <w:rsid w:val="00710DDD"/>
    <w:rsid w:val="00710FC1"/>
    <w:rsid w:val="00711860"/>
    <w:rsid w:val="00711DA6"/>
    <w:rsid w:val="007129BF"/>
    <w:rsid w:val="0071391A"/>
    <w:rsid w:val="00714B22"/>
    <w:rsid w:val="00714E3B"/>
    <w:rsid w:val="007158FE"/>
    <w:rsid w:val="00715F2E"/>
    <w:rsid w:val="0071737E"/>
    <w:rsid w:val="00720A41"/>
    <w:rsid w:val="00721417"/>
    <w:rsid w:val="007218A0"/>
    <w:rsid w:val="00722392"/>
    <w:rsid w:val="007231D2"/>
    <w:rsid w:val="00724917"/>
    <w:rsid w:val="00724A5F"/>
    <w:rsid w:val="00727774"/>
    <w:rsid w:val="00727BCC"/>
    <w:rsid w:val="00727DF3"/>
    <w:rsid w:val="007315A4"/>
    <w:rsid w:val="00731A86"/>
    <w:rsid w:val="00731AA0"/>
    <w:rsid w:val="00731C12"/>
    <w:rsid w:val="00731D61"/>
    <w:rsid w:val="00731F13"/>
    <w:rsid w:val="00732267"/>
    <w:rsid w:val="007327EF"/>
    <w:rsid w:val="0073335E"/>
    <w:rsid w:val="00733788"/>
    <w:rsid w:val="0073494B"/>
    <w:rsid w:val="00736DFA"/>
    <w:rsid w:val="0073705B"/>
    <w:rsid w:val="00737E24"/>
    <w:rsid w:val="00740951"/>
    <w:rsid w:val="00740DC6"/>
    <w:rsid w:val="0074144F"/>
    <w:rsid w:val="00741D72"/>
    <w:rsid w:val="00741E5F"/>
    <w:rsid w:val="00742975"/>
    <w:rsid w:val="00743C3C"/>
    <w:rsid w:val="00744DC8"/>
    <w:rsid w:val="00744DF5"/>
    <w:rsid w:val="007450A8"/>
    <w:rsid w:val="007453D7"/>
    <w:rsid w:val="00745CC3"/>
    <w:rsid w:val="007465C0"/>
    <w:rsid w:val="0074679E"/>
    <w:rsid w:val="007506CA"/>
    <w:rsid w:val="00750B8D"/>
    <w:rsid w:val="00752057"/>
    <w:rsid w:val="00752657"/>
    <w:rsid w:val="00753D11"/>
    <w:rsid w:val="00754B7B"/>
    <w:rsid w:val="00756F0B"/>
    <w:rsid w:val="0075702A"/>
    <w:rsid w:val="007575CA"/>
    <w:rsid w:val="00760562"/>
    <w:rsid w:val="00761C6C"/>
    <w:rsid w:val="00761FE1"/>
    <w:rsid w:val="0076280F"/>
    <w:rsid w:val="00763AD7"/>
    <w:rsid w:val="00764E65"/>
    <w:rsid w:val="00766470"/>
    <w:rsid w:val="00766530"/>
    <w:rsid w:val="0076671F"/>
    <w:rsid w:val="007677D8"/>
    <w:rsid w:val="007704DB"/>
    <w:rsid w:val="007705F8"/>
    <w:rsid w:val="00771C0C"/>
    <w:rsid w:val="00772313"/>
    <w:rsid w:val="00772FDB"/>
    <w:rsid w:val="00773805"/>
    <w:rsid w:val="007738A2"/>
    <w:rsid w:val="007743B6"/>
    <w:rsid w:val="00774F7A"/>
    <w:rsid w:val="00775113"/>
    <w:rsid w:val="00775A66"/>
    <w:rsid w:val="00775CA9"/>
    <w:rsid w:val="00776C0A"/>
    <w:rsid w:val="0077788F"/>
    <w:rsid w:val="00781799"/>
    <w:rsid w:val="00782102"/>
    <w:rsid w:val="0078237B"/>
    <w:rsid w:val="007828FD"/>
    <w:rsid w:val="00782FD3"/>
    <w:rsid w:val="0078365B"/>
    <w:rsid w:val="00783E29"/>
    <w:rsid w:val="00784550"/>
    <w:rsid w:val="007851D6"/>
    <w:rsid w:val="00786B72"/>
    <w:rsid w:val="0078796A"/>
    <w:rsid w:val="00790434"/>
    <w:rsid w:val="007915E5"/>
    <w:rsid w:val="00792F48"/>
    <w:rsid w:val="0079726E"/>
    <w:rsid w:val="007A102D"/>
    <w:rsid w:val="007A1479"/>
    <w:rsid w:val="007A1F85"/>
    <w:rsid w:val="007A5BA8"/>
    <w:rsid w:val="007A64E2"/>
    <w:rsid w:val="007A6B25"/>
    <w:rsid w:val="007A6F14"/>
    <w:rsid w:val="007B0BC7"/>
    <w:rsid w:val="007B0D99"/>
    <w:rsid w:val="007B16D9"/>
    <w:rsid w:val="007B1854"/>
    <w:rsid w:val="007B383A"/>
    <w:rsid w:val="007B49F4"/>
    <w:rsid w:val="007B6659"/>
    <w:rsid w:val="007B76F4"/>
    <w:rsid w:val="007B7723"/>
    <w:rsid w:val="007C253C"/>
    <w:rsid w:val="007C3ACA"/>
    <w:rsid w:val="007C4FAB"/>
    <w:rsid w:val="007C6A42"/>
    <w:rsid w:val="007C79DA"/>
    <w:rsid w:val="007D05B7"/>
    <w:rsid w:val="007D15CE"/>
    <w:rsid w:val="007D1EC1"/>
    <w:rsid w:val="007D2376"/>
    <w:rsid w:val="007D24C9"/>
    <w:rsid w:val="007D2986"/>
    <w:rsid w:val="007D2A34"/>
    <w:rsid w:val="007D56C7"/>
    <w:rsid w:val="007D6346"/>
    <w:rsid w:val="007D7101"/>
    <w:rsid w:val="007E07E4"/>
    <w:rsid w:val="007E08D3"/>
    <w:rsid w:val="007E262D"/>
    <w:rsid w:val="007E30F0"/>
    <w:rsid w:val="007E3ED0"/>
    <w:rsid w:val="007E4919"/>
    <w:rsid w:val="007E559C"/>
    <w:rsid w:val="007E573C"/>
    <w:rsid w:val="007E5B06"/>
    <w:rsid w:val="007E73FD"/>
    <w:rsid w:val="007E754A"/>
    <w:rsid w:val="007F014E"/>
    <w:rsid w:val="007F2CF9"/>
    <w:rsid w:val="007F4C58"/>
    <w:rsid w:val="007F51AF"/>
    <w:rsid w:val="007F5A5F"/>
    <w:rsid w:val="007F5B75"/>
    <w:rsid w:val="007F5E0D"/>
    <w:rsid w:val="007F7CF3"/>
    <w:rsid w:val="00800BA2"/>
    <w:rsid w:val="008019A3"/>
    <w:rsid w:val="00801DD7"/>
    <w:rsid w:val="00802624"/>
    <w:rsid w:val="0080423B"/>
    <w:rsid w:val="00804645"/>
    <w:rsid w:val="008063FA"/>
    <w:rsid w:val="00806624"/>
    <w:rsid w:val="008069D7"/>
    <w:rsid w:val="00807EAD"/>
    <w:rsid w:val="00810AC3"/>
    <w:rsid w:val="0081144D"/>
    <w:rsid w:val="00811BD2"/>
    <w:rsid w:val="00812601"/>
    <w:rsid w:val="00812DC0"/>
    <w:rsid w:val="00813C7C"/>
    <w:rsid w:val="00813DE7"/>
    <w:rsid w:val="008160A9"/>
    <w:rsid w:val="00816456"/>
    <w:rsid w:val="00820983"/>
    <w:rsid w:val="0082174B"/>
    <w:rsid w:val="00821B34"/>
    <w:rsid w:val="00821F2F"/>
    <w:rsid w:val="0082287C"/>
    <w:rsid w:val="00822E18"/>
    <w:rsid w:val="0082327A"/>
    <w:rsid w:val="0082377A"/>
    <w:rsid w:val="00824753"/>
    <w:rsid w:val="00825AC2"/>
    <w:rsid w:val="00826048"/>
    <w:rsid w:val="00827056"/>
    <w:rsid w:val="008270FE"/>
    <w:rsid w:val="00827BDB"/>
    <w:rsid w:val="00831692"/>
    <w:rsid w:val="00831D68"/>
    <w:rsid w:val="00832413"/>
    <w:rsid w:val="00832853"/>
    <w:rsid w:val="00832B36"/>
    <w:rsid w:val="00832C1F"/>
    <w:rsid w:val="008346CE"/>
    <w:rsid w:val="008348C5"/>
    <w:rsid w:val="008353AA"/>
    <w:rsid w:val="00835A46"/>
    <w:rsid w:val="00835B8A"/>
    <w:rsid w:val="00835BDC"/>
    <w:rsid w:val="00836C7E"/>
    <w:rsid w:val="00836DED"/>
    <w:rsid w:val="00837A0D"/>
    <w:rsid w:val="008407BF"/>
    <w:rsid w:val="00841565"/>
    <w:rsid w:val="00843031"/>
    <w:rsid w:val="00843E46"/>
    <w:rsid w:val="008442A4"/>
    <w:rsid w:val="0084441D"/>
    <w:rsid w:val="008447EE"/>
    <w:rsid w:val="00846114"/>
    <w:rsid w:val="008508FA"/>
    <w:rsid w:val="00851AF8"/>
    <w:rsid w:val="00853FAE"/>
    <w:rsid w:val="00854AB8"/>
    <w:rsid w:val="00854CA5"/>
    <w:rsid w:val="008550D9"/>
    <w:rsid w:val="0085571C"/>
    <w:rsid w:val="0085576C"/>
    <w:rsid w:val="00855773"/>
    <w:rsid w:val="0085590E"/>
    <w:rsid w:val="00856314"/>
    <w:rsid w:val="00856318"/>
    <w:rsid w:val="00857387"/>
    <w:rsid w:val="00857CAC"/>
    <w:rsid w:val="0086005D"/>
    <w:rsid w:val="0086068A"/>
    <w:rsid w:val="00863420"/>
    <w:rsid w:val="00864880"/>
    <w:rsid w:val="008663DB"/>
    <w:rsid w:val="00870258"/>
    <w:rsid w:val="00873440"/>
    <w:rsid w:val="00874611"/>
    <w:rsid w:val="0087759F"/>
    <w:rsid w:val="008800A2"/>
    <w:rsid w:val="00883CED"/>
    <w:rsid w:val="00884DE9"/>
    <w:rsid w:val="00886773"/>
    <w:rsid w:val="00886D4E"/>
    <w:rsid w:val="00887363"/>
    <w:rsid w:val="00890FD2"/>
    <w:rsid w:val="00891739"/>
    <w:rsid w:val="00891E88"/>
    <w:rsid w:val="00892E2A"/>
    <w:rsid w:val="008930C1"/>
    <w:rsid w:val="0089398D"/>
    <w:rsid w:val="00896727"/>
    <w:rsid w:val="00896E2B"/>
    <w:rsid w:val="0089790F"/>
    <w:rsid w:val="00897943"/>
    <w:rsid w:val="008A1ECC"/>
    <w:rsid w:val="008A296C"/>
    <w:rsid w:val="008A49E7"/>
    <w:rsid w:val="008A530E"/>
    <w:rsid w:val="008A663F"/>
    <w:rsid w:val="008A69E8"/>
    <w:rsid w:val="008A760E"/>
    <w:rsid w:val="008A7C78"/>
    <w:rsid w:val="008B0BCB"/>
    <w:rsid w:val="008B0BE7"/>
    <w:rsid w:val="008B10D0"/>
    <w:rsid w:val="008B1E0C"/>
    <w:rsid w:val="008B1F57"/>
    <w:rsid w:val="008B1FBB"/>
    <w:rsid w:val="008B48BC"/>
    <w:rsid w:val="008B49CD"/>
    <w:rsid w:val="008B5254"/>
    <w:rsid w:val="008B5652"/>
    <w:rsid w:val="008B5789"/>
    <w:rsid w:val="008B5A86"/>
    <w:rsid w:val="008C0D55"/>
    <w:rsid w:val="008C1013"/>
    <w:rsid w:val="008C267F"/>
    <w:rsid w:val="008C3CAF"/>
    <w:rsid w:val="008C6F26"/>
    <w:rsid w:val="008D04D4"/>
    <w:rsid w:val="008D2132"/>
    <w:rsid w:val="008D23AE"/>
    <w:rsid w:val="008D337C"/>
    <w:rsid w:val="008D346D"/>
    <w:rsid w:val="008D349B"/>
    <w:rsid w:val="008D389C"/>
    <w:rsid w:val="008D38CB"/>
    <w:rsid w:val="008D4175"/>
    <w:rsid w:val="008D423F"/>
    <w:rsid w:val="008D442D"/>
    <w:rsid w:val="008D4499"/>
    <w:rsid w:val="008D4C75"/>
    <w:rsid w:val="008D516E"/>
    <w:rsid w:val="008D55BD"/>
    <w:rsid w:val="008D6251"/>
    <w:rsid w:val="008D7C94"/>
    <w:rsid w:val="008D7DCD"/>
    <w:rsid w:val="008E0179"/>
    <w:rsid w:val="008E024E"/>
    <w:rsid w:val="008E04B1"/>
    <w:rsid w:val="008E0ADF"/>
    <w:rsid w:val="008E0B3B"/>
    <w:rsid w:val="008E1285"/>
    <w:rsid w:val="008E1AE9"/>
    <w:rsid w:val="008E2542"/>
    <w:rsid w:val="008E29AF"/>
    <w:rsid w:val="008E2D44"/>
    <w:rsid w:val="008E330D"/>
    <w:rsid w:val="008E48FE"/>
    <w:rsid w:val="008E5F1F"/>
    <w:rsid w:val="008E6E5C"/>
    <w:rsid w:val="008E7679"/>
    <w:rsid w:val="008F12FF"/>
    <w:rsid w:val="008F2061"/>
    <w:rsid w:val="008F23E2"/>
    <w:rsid w:val="008F3097"/>
    <w:rsid w:val="008F3265"/>
    <w:rsid w:val="008F32FE"/>
    <w:rsid w:val="008F52F5"/>
    <w:rsid w:val="008F6D51"/>
    <w:rsid w:val="008F726B"/>
    <w:rsid w:val="008F782B"/>
    <w:rsid w:val="00901391"/>
    <w:rsid w:val="009018F6"/>
    <w:rsid w:val="00902DB4"/>
    <w:rsid w:val="00903115"/>
    <w:rsid w:val="00903970"/>
    <w:rsid w:val="00905833"/>
    <w:rsid w:val="00905877"/>
    <w:rsid w:val="00905F77"/>
    <w:rsid w:val="00906A52"/>
    <w:rsid w:val="0090794C"/>
    <w:rsid w:val="0090796F"/>
    <w:rsid w:val="0091103E"/>
    <w:rsid w:val="0091277C"/>
    <w:rsid w:val="009152D3"/>
    <w:rsid w:val="009157A8"/>
    <w:rsid w:val="00920B96"/>
    <w:rsid w:val="009213EE"/>
    <w:rsid w:val="009219AD"/>
    <w:rsid w:val="00922433"/>
    <w:rsid w:val="00922CAF"/>
    <w:rsid w:val="00922D28"/>
    <w:rsid w:val="00923367"/>
    <w:rsid w:val="009268F6"/>
    <w:rsid w:val="00927D0E"/>
    <w:rsid w:val="0093062B"/>
    <w:rsid w:val="0093074A"/>
    <w:rsid w:val="0093083C"/>
    <w:rsid w:val="00930A9B"/>
    <w:rsid w:val="00930BB0"/>
    <w:rsid w:val="00930DA3"/>
    <w:rsid w:val="00930F8F"/>
    <w:rsid w:val="00932498"/>
    <w:rsid w:val="009328FD"/>
    <w:rsid w:val="00932DE7"/>
    <w:rsid w:val="009344C7"/>
    <w:rsid w:val="00934ED2"/>
    <w:rsid w:val="0093526E"/>
    <w:rsid w:val="009359DA"/>
    <w:rsid w:val="00936000"/>
    <w:rsid w:val="0093649A"/>
    <w:rsid w:val="00936B36"/>
    <w:rsid w:val="00936EDB"/>
    <w:rsid w:val="009407DD"/>
    <w:rsid w:val="00942135"/>
    <w:rsid w:val="00943E42"/>
    <w:rsid w:val="009448B1"/>
    <w:rsid w:val="0094680C"/>
    <w:rsid w:val="0094719B"/>
    <w:rsid w:val="0094757B"/>
    <w:rsid w:val="009477D3"/>
    <w:rsid w:val="009501C4"/>
    <w:rsid w:val="0095062E"/>
    <w:rsid w:val="00951E89"/>
    <w:rsid w:val="00951FC6"/>
    <w:rsid w:val="00952466"/>
    <w:rsid w:val="00953399"/>
    <w:rsid w:val="00953AA4"/>
    <w:rsid w:val="00953B82"/>
    <w:rsid w:val="00953F96"/>
    <w:rsid w:val="009552B4"/>
    <w:rsid w:val="00957ABC"/>
    <w:rsid w:val="00957F8A"/>
    <w:rsid w:val="009605D0"/>
    <w:rsid w:val="0096120E"/>
    <w:rsid w:val="009612EC"/>
    <w:rsid w:val="00963342"/>
    <w:rsid w:val="0096491C"/>
    <w:rsid w:val="00965528"/>
    <w:rsid w:val="00967064"/>
    <w:rsid w:val="0096717B"/>
    <w:rsid w:val="00967332"/>
    <w:rsid w:val="0096799F"/>
    <w:rsid w:val="00970290"/>
    <w:rsid w:val="00970747"/>
    <w:rsid w:val="00970B0A"/>
    <w:rsid w:val="009719E2"/>
    <w:rsid w:val="00971DAB"/>
    <w:rsid w:val="00971F06"/>
    <w:rsid w:val="009733A6"/>
    <w:rsid w:val="009740C7"/>
    <w:rsid w:val="00974254"/>
    <w:rsid w:val="00974F2C"/>
    <w:rsid w:val="00975E13"/>
    <w:rsid w:val="00977B82"/>
    <w:rsid w:val="00981E25"/>
    <w:rsid w:val="009830FD"/>
    <w:rsid w:val="009835BF"/>
    <w:rsid w:val="00983C24"/>
    <w:rsid w:val="00986814"/>
    <w:rsid w:val="00987092"/>
    <w:rsid w:val="00987C34"/>
    <w:rsid w:val="00990E77"/>
    <w:rsid w:val="00991BE7"/>
    <w:rsid w:val="00992976"/>
    <w:rsid w:val="00993389"/>
    <w:rsid w:val="0099367D"/>
    <w:rsid w:val="009948A7"/>
    <w:rsid w:val="00995544"/>
    <w:rsid w:val="009975A9"/>
    <w:rsid w:val="009A190A"/>
    <w:rsid w:val="009A2238"/>
    <w:rsid w:val="009A2799"/>
    <w:rsid w:val="009A2A95"/>
    <w:rsid w:val="009A3978"/>
    <w:rsid w:val="009A3F74"/>
    <w:rsid w:val="009A4286"/>
    <w:rsid w:val="009A46B0"/>
    <w:rsid w:val="009A46F0"/>
    <w:rsid w:val="009A4873"/>
    <w:rsid w:val="009A517D"/>
    <w:rsid w:val="009A59F4"/>
    <w:rsid w:val="009A5C98"/>
    <w:rsid w:val="009A6B92"/>
    <w:rsid w:val="009A723B"/>
    <w:rsid w:val="009A7307"/>
    <w:rsid w:val="009B06C5"/>
    <w:rsid w:val="009B1C7D"/>
    <w:rsid w:val="009B210D"/>
    <w:rsid w:val="009B28C4"/>
    <w:rsid w:val="009B3E6E"/>
    <w:rsid w:val="009B4064"/>
    <w:rsid w:val="009B4776"/>
    <w:rsid w:val="009B5833"/>
    <w:rsid w:val="009B5BA4"/>
    <w:rsid w:val="009B67A4"/>
    <w:rsid w:val="009B68E7"/>
    <w:rsid w:val="009B6DD0"/>
    <w:rsid w:val="009B7577"/>
    <w:rsid w:val="009B7880"/>
    <w:rsid w:val="009B7F6B"/>
    <w:rsid w:val="009C13BD"/>
    <w:rsid w:val="009C14A3"/>
    <w:rsid w:val="009C1DF5"/>
    <w:rsid w:val="009C2AE3"/>
    <w:rsid w:val="009C3693"/>
    <w:rsid w:val="009C56B3"/>
    <w:rsid w:val="009C5B97"/>
    <w:rsid w:val="009C6020"/>
    <w:rsid w:val="009C60C6"/>
    <w:rsid w:val="009C6879"/>
    <w:rsid w:val="009C6BDF"/>
    <w:rsid w:val="009D0CF3"/>
    <w:rsid w:val="009D1BBD"/>
    <w:rsid w:val="009D1FDA"/>
    <w:rsid w:val="009D2FB5"/>
    <w:rsid w:val="009D30E0"/>
    <w:rsid w:val="009D5C7A"/>
    <w:rsid w:val="009D6128"/>
    <w:rsid w:val="009D68EB"/>
    <w:rsid w:val="009D6C42"/>
    <w:rsid w:val="009D733D"/>
    <w:rsid w:val="009E059C"/>
    <w:rsid w:val="009E2D25"/>
    <w:rsid w:val="009E31E1"/>
    <w:rsid w:val="009E3F43"/>
    <w:rsid w:val="009E4070"/>
    <w:rsid w:val="009E41F1"/>
    <w:rsid w:val="009E4A19"/>
    <w:rsid w:val="009E68FF"/>
    <w:rsid w:val="009F04EE"/>
    <w:rsid w:val="009F061C"/>
    <w:rsid w:val="009F18D1"/>
    <w:rsid w:val="009F192B"/>
    <w:rsid w:val="009F1A4E"/>
    <w:rsid w:val="009F1EF0"/>
    <w:rsid w:val="009F4127"/>
    <w:rsid w:val="009F463E"/>
    <w:rsid w:val="009F493A"/>
    <w:rsid w:val="009F6170"/>
    <w:rsid w:val="009F62FD"/>
    <w:rsid w:val="009F6704"/>
    <w:rsid w:val="009F6F4B"/>
    <w:rsid w:val="009F73B1"/>
    <w:rsid w:val="00A007F2"/>
    <w:rsid w:val="00A011E0"/>
    <w:rsid w:val="00A01BAA"/>
    <w:rsid w:val="00A02792"/>
    <w:rsid w:val="00A0288C"/>
    <w:rsid w:val="00A05736"/>
    <w:rsid w:val="00A05BFF"/>
    <w:rsid w:val="00A05D67"/>
    <w:rsid w:val="00A05FE7"/>
    <w:rsid w:val="00A0782C"/>
    <w:rsid w:val="00A0790B"/>
    <w:rsid w:val="00A07B1C"/>
    <w:rsid w:val="00A07D92"/>
    <w:rsid w:val="00A07FE5"/>
    <w:rsid w:val="00A107AE"/>
    <w:rsid w:val="00A11E82"/>
    <w:rsid w:val="00A13274"/>
    <w:rsid w:val="00A1395D"/>
    <w:rsid w:val="00A139FA"/>
    <w:rsid w:val="00A13CF7"/>
    <w:rsid w:val="00A14AD6"/>
    <w:rsid w:val="00A14B13"/>
    <w:rsid w:val="00A171AB"/>
    <w:rsid w:val="00A17879"/>
    <w:rsid w:val="00A21D09"/>
    <w:rsid w:val="00A2370B"/>
    <w:rsid w:val="00A24965"/>
    <w:rsid w:val="00A24BB2"/>
    <w:rsid w:val="00A25203"/>
    <w:rsid w:val="00A26C5E"/>
    <w:rsid w:val="00A30372"/>
    <w:rsid w:val="00A32E82"/>
    <w:rsid w:val="00A33362"/>
    <w:rsid w:val="00A333EA"/>
    <w:rsid w:val="00A33D15"/>
    <w:rsid w:val="00A3448D"/>
    <w:rsid w:val="00A356C0"/>
    <w:rsid w:val="00A359EC"/>
    <w:rsid w:val="00A35E46"/>
    <w:rsid w:val="00A36BE0"/>
    <w:rsid w:val="00A36C39"/>
    <w:rsid w:val="00A36DF4"/>
    <w:rsid w:val="00A40034"/>
    <w:rsid w:val="00A40B4B"/>
    <w:rsid w:val="00A42577"/>
    <w:rsid w:val="00A4291A"/>
    <w:rsid w:val="00A43B24"/>
    <w:rsid w:val="00A442F8"/>
    <w:rsid w:val="00A4535C"/>
    <w:rsid w:val="00A4687A"/>
    <w:rsid w:val="00A46FEF"/>
    <w:rsid w:val="00A472F5"/>
    <w:rsid w:val="00A50F3A"/>
    <w:rsid w:val="00A510D3"/>
    <w:rsid w:val="00A5325B"/>
    <w:rsid w:val="00A5555D"/>
    <w:rsid w:val="00A55FE6"/>
    <w:rsid w:val="00A57021"/>
    <w:rsid w:val="00A5764F"/>
    <w:rsid w:val="00A6011C"/>
    <w:rsid w:val="00A60149"/>
    <w:rsid w:val="00A60413"/>
    <w:rsid w:val="00A60B6B"/>
    <w:rsid w:val="00A60E71"/>
    <w:rsid w:val="00A60ED6"/>
    <w:rsid w:val="00A627A6"/>
    <w:rsid w:val="00A62A06"/>
    <w:rsid w:val="00A6373B"/>
    <w:rsid w:val="00A63AD1"/>
    <w:rsid w:val="00A64267"/>
    <w:rsid w:val="00A642A8"/>
    <w:rsid w:val="00A64630"/>
    <w:rsid w:val="00A70A94"/>
    <w:rsid w:val="00A71F36"/>
    <w:rsid w:val="00A723B0"/>
    <w:rsid w:val="00A7285C"/>
    <w:rsid w:val="00A72E4C"/>
    <w:rsid w:val="00A739EF"/>
    <w:rsid w:val="00A73F00"/>
    <w:rsid w:val="00A75F1F"/>
    <w:rsid w:val="00A75F92"/>
    <w:rsid w:val="00A80C11"/>
    <w:rsid w:val="00A80CC8"/>
    <w:rsid w:val="00A819F5"/>
    <w:rsid w:val="00A81C8D"/>
    <w:rsid w:val="00A81E01"/>
    <w:rsid w:val="00A82C4E"/>
    <w:rsid w:val="00A82D39"/>
    <w:rsid w:val="00A90BC6"/>
    <w:rsid w:val="00A91902"/>
    <w:rsid w:val="00A939EF"/>
    <w:rsid w:val="00A94251"/>
    <w:rsid w:val="00A97E79"/>
    <w:rsid w:val="00AA02F9"/>
    <w:rsid w:val="00AA0859"/>
    <w:rsid w:val="00AA0F7E"/>
    <w:rsid w:val="00AA1E53"/>
    <w:rsid w:val="00AA2FA2"/>
    <w:rsid w:val="00AA4715"/>
    <w:rsid w:val="00AA61DF"/>
    <w:rsid w:val="00AA635A"/>
    <w:rsid w:val="00AA6E3E"/>
    <w:rsid w:val="00AA701D"/>
    <w:rsid w:val="00AB03C8"/>
    <w:rsid w:val="00AB133F"/>
    <w:rsid w:val="00AB14A0"/>
    <w:rsid w:val="00AB1680"/>
    <w:rsid w:val="00AB1EB2"/>
    <w:rsid w:val="00AB243E"/>
    <w:rsid w:val="00AB2583"/>
    <w:rsid w:val="00AB2E66"/>
    <w:rsid w:val="00AB333E"/>
    <w:rsid w:val="00AB511D"/>
    <w:rsid w:val="00AB6844"/>
    <w:rsid w:val="00AB689F"/>
    <w:rsid w:val="00AC08AD"/>
    <w:rsid w:val="00AC0E51"/>
    <w:rsid w:val="00AC0F87"/>
    <w:rsid w:val="00AC2172"/>
    <w:rsid w:val="00AC231D"/>
    <w:rsid w:val="00AC37BB"/>
    <w:rsid w:val="00AC5155"/>
    <w:rsid w:val="00AC563C"/>
    <w:rsid w:val="00AC5849"/>
    <w:rsid w:val="00AC5C59"/>
    <w:rsid w:val="00AC6696"/>
    <w:rsid w:val="00AC690E"/>
    <w:rsid w:val="00AC6E7E"/>
    <w:rsid w:val="00AC752E"/>
    <w:rsid w:val="00AC7BA5"/>
    <w:rsid w:val="00AD1307"/>
    <w:rsid w:val="00AD1550"/>
    <w:rsid w:val="00AD2307"/>
    <w:rsid w:val="00AD3124"/>
    <w:rsid w:val="00AD42DF"/>
    <w:rsid w:val="00AD4484"/>
    <w:rsid w:val="00AE02ED"/>
    <w:rsid w:val="00AE228F"/>
    <w:rsid w:val="00AE2753"/>
    <w:rsid w:val="00AE2C02"/>
    <w:rsid w:val="00AE450F"/>
    <w:rsid w:val="00AE5622"/>
    <w:rsid w:val="00AE6573"/>
    <w:rsid w:val="00AE786E"/>
    <w:rsid w:val="00AE7B54"/>
    <w:rsid w:val="00AF0371"/>
    <w:rsid w:val="00AF135A"/>
    <w:rsid w:val="00AF1EE5"/>
    <w:rsid w:val="00AF2558"/>
    <w:rsid w:val="00AF2617"/>
    <w:rsid w:val="00AF2844"/>
    <w:rsid w:val="00AF357A"/>
    <w:rsid w:val="00AF388A"/>
    <w:rsid w:val="00AF5201"/>
    <w:rsid w:val="00AF5DD0"/>
    <w:rsid w:val="00AF6D54"/>
    <w:rsid w:val="00AF70A1"/>
    <w:rsid w:val="00AF70DC"/>
    <w:rsid w:val="00AF7D55"/>
    <w:rsid w:val="00B00061"/>
    <w:rsid w:val="00B00389"/>
    <w:rsid w:val="00B0103C"/>
    <w:rsid w:val="00B0197E"/>
    <w:rsid w:val="00B023EC"/>
    <w:rsid w:val="00B02ABE"/>
    <w:rsid w:val="00B02B77"/>
    <w:rsid w:val="00B04AE9"/>
    <w:rsid w:val="00B04E09"/>
    <w:rsid w:val="00B05F24"/>
    <w:rsid w:val="00B06ED2"/>
    <w:rsid w:val="00B07DA8"/>
    <w:rsid w:val="00B1144E"/>
    <w:rsid w:val="00B115F4"/>
    <w:rsid w:val="00B11928"/>
    <w:rsid w:val="00B11D40"/>
    <w:rsid w:val="00B1306B"/>
    <w:rsid w:val="00B13CD4"/>
    <w:rsid w:val="00B14453"/>
    <w:rsid w:val="00B15634"/>
    <w:rsid w:val="00B1591D"/>
    <w:rsid w:val="00B17CA6"/>
    <w:rsid w:val="00B20A7A"/>
    <w:rsid w:val="00B21079"/>
    <w:rsid w:val="00B2129B"/>
    <w:rsid w:val="00B22199"/>
    <w:rsid w:val="00B22EA6"/>
    <w:rsid w:val="00B23028"/>
    <w:rsid w:val="00B24368"/>
    <w:rsid w:val="00B244D4"/>
    <w:rsid w:val="00B24D2F"/>
    <w:rsid w:val="00B257F8"/>
    <w:rsid w:val="00B259DB"/>
    <w:rsid w:val="00B25EBC"/>
    <w:rsid w:val="00B27BEC"/>
    <w:rsid w:val="00B27D11"/>
    <w:rsid w:val="00B27EE6"/>
    <w:rsid w:val="00B3190D"/>
    <w:rsid w:val="00B32D5E"/>
    <w:rsid w:val="00B33322"/>
    <w:rsid w:val="00B334C6"/>
    <w:rsid w:val="00B33C32"/>
    <w:rsid w:val="00B33D1D"/>
    <w:rsid w:val="00B340C0"/>
    <w:rsid w:val="00B34401"/>
    <w:rsid w:val="00B3506E"/>
    <w:rsid w:val="00B357B1"/>
    <w:rsid w:val="00B35CE3"/>
    <w:rsid w:val="00B36FE2"/>
    <w:rsid w:val="00B375ED"/>
    <w:rsid w:val="00B37994"/>
    <w:rsid w:val="00B40AAC"/>
    <w:rsid w:val="00B40B7A"/>
    <w:rsid w:val="00B4122C"/>
    <w:rsid w:val="00B42202"/>
    <w:rsid w:val="00B42CB3"/>
    <w:rsid w:val="00B43B09"/>
    <w:rsid w:val="00B448CD"/>
    <w:rsid w:val="00B50B66"/>
    <w:rsid w:val="00B50B72"/>
    <w:rsid w:val="00B5261E"/>
    <w:rsid w:val="00B52D34"/>
    <w:rsid w:val="00B53341"/>
    <w:rsid w:val="00B538DF"/>
    <w:rsid w:val="00B552A6"/>
    <w:rsid w:val="00B57174"/>
    <w:rsid w:val="00B57B46"/>
    <w:rsid w:val="00B61545"/>
    <w:rsid w:val="00B61FB5"/>
    <w:rsid w:val="00B62DE1"/>
    <w:rsid w:val="00B63A80"/>
    <w:rsid w:val="00B63F2A"/>
    <w:rsid w:val="00B63F43"/>
    <w:rsid w:val="00B64032"/>
    <w:rsid w:val="00B645DF"/>
    <w:rsid w:val="00B66828"/>
    <w:rsid w:val="00B66B08"/>
    <w:rsid w:val="00B672F1"/>
    <w:rsid w:val="00B678AA"/>
    <w:rsid w:val="00B67CC0"/>
    <w:rsid w:val="00B70E3A"/>
    <w:rsid w:val="00B72626"/>
    <w:rsid w:val="00B726CE"/>
    <w:rsid w:val="00B750CC"/>
    <w:rsid w:val="00B75932"/>
    <w:rsid w:val="00B75A86"/>
    <w:rsid w:val="00B7609E"/>
    <w:rsid w:val="00B76474"/>
    <w:rsid w:val="00B80191"/>
    <w:rsid w:val="00B817F8"/>
    <w:rsid w:val="00B818EB"/>
    <w:rsid w:val="00B81954"/>
    <w:rsid w:val="00B825F2"/>
    <w:rsid w:val="00B82859"/>
    <w:rsid w:val="00B82F2C"/>
    <w:rsid w:val="00B83234"/>
    <w:rsid w:val="00B84FA5"/>
    <w:rsid w:val="00B86B33"/>
    <w:rsid w:val="00B86F39"/>
    <w:rsid w:val="00B86F8A"/>
    <w:rsid w:val="00B86FDB"/>
    <w:rsid w:val="00B87A67"/>
    <w:rsid w:val="00B90E77"/>
    <w:rsid w:val="00B92CB1"/>
    <w:rsid w:val="00B94CA2"/>
    <w:rsid w:val="00B95DEA"/>
    <w:rsid w:val="00B9691C"/>
    <w:rsid w:val="00B96BBA"/>
    <w:rsid w:val="00B97080"/>
    <w:rsid w:val="00B978BE"/>
    <w:rsid w:val="00B97B8F"/>
    <w:rsid w:val="00B97EBC"/>
    <w:rsid w:val="00BA198D"/>
    <w:rsid w:val="00BA2001"/>
    <w:rsid w:val="00BA28DA"/>
    <w:rsid w:val="00BA2C12"/>
    <w:rsid w:val="00BA49D9"/>
    <w:rsid w:val="00BA4D6B"/>
    <w:rsid w:val="00BA59B6"/>
    <w:rsid w:val="00BA5F1B"/>
    <w:rsid w:val="00BA60BA"/>
    <w:rsid w:val="00BA6D0E"/>
    <w:rsid w:val="00BA6D39"/>
    <w:rsid w:val="00BA72FA"/>
    <w:rsid w:val="00BA7FB8"/>
    <w:rsid w:val="00BB0D79"/>
    <w:rsid w:val="00BB1ACD"/>
    <w:rsid w:val="00BB320C"/>
    <w:rsid w:val="00BB5D8F"/>
    <w:rsid w:val="00BB5DDE"/>
    <w:rsid w:val="00BB6B06"/>
    <w:rsid w:val="00BB767C"/>
    <w:rsid w:val="00BB7AFC"/>
    <w:rsid w:val="00BB7C1D"/>
    <w:rsid w:val="00BC01F8"/>
    <w:rsid w:val="00BC111E"/>
    <w:rsid w:val="00BC1859"/>
    <w:rsid w:val="00BC2957"/>
    <w:rsid w:val="00BC2CA5"/>
    <w:rsid w:val="00BC2E4A"/>
    <w:rsid w:val="00BC2EB4"/>
    <w:rsid w:val="00BC30CA"/>
    <w:rsid w:val="00BC372C"/>
    <w:rsid w:val="00BC373C"/>
    <w:rsid w:val="00BC3FE6"/>
    <w:rsid w:val="00BC6047"/>
    <w:rsid w:val="00BC6CCD"/>
    <w:rsid w:val="00BD0198"/>
    <w:rsid w:val="00BD0970"/>
    <w:rsid w:val="00BD0FB6"/>
    <w:rsid w:val="00BD2F83"/>
    <w:rsid w:val="00BD3D7A"/>
    <w:rsid w:val="00BD4813"/>
    <w:rsid w:val="00BD6BBB"/>
    <w:rsid w:val="00BD6F1B"/>
    <w:rsid w:val="00BD7996"/>
    <w:rsid w:val="00BD7F6F"/>
    <w:rsid w:val="00BE00D7"/>
    <w:rsid w:val="00BE0592"/>
    <w:rsid w:val="00BE0BF8"/>
    <w:rsid w:val="00BE131E"/>
    <w:rsid w:val="00BE2039"/>
    <w:rsid w:val="00BE237F"/>
    <w:rsid w:val="00BE2688"/>
    <w:rsid w:val="00BE2EF3"/>
    <w:rsid w:val="00BE35A4"/>
    <w:rsid w:val="00BE384B"/>
    <w:rsid w:val="00BE4FED"/>
    <w:rsid w:val="00BE5870"/>
    <w:rsid w:val="00BE6359"/>
    <w:rsid w:val="00BE6542"/>
    <w:rsid w:val="00BE6955"/>
    <w:rsid w:val="00BE6AEE"/>
    <w:rsid w:val="00BE6D3A"/>
    <w:rsid w:val="00BF05C7"/>
    <w:rsid w:val="00BF1807"/>
    <w:rsid w:val="00BF1BC1"/>
    <w:rsid w:val="00BF2551"/>
    <w:rsid w:val="00BF2599"/>
    <w:rsid w:val="00BF308D"/>
    <w:rsid w:val="00BF375E"/>
    <w:rsid w:val="00BF424C"/>
    <w:rsid w:val="00BF6A5F"/>
    <w:rsid w:val="00C00D35"/>
    <w:rsid w:val="00C00EBB"/>
    <w:rsid w:val="00C01030"/>
    <w:rsid w:val="00C034AC"/>
    <w:rsid w:val="00C03C71"/>
    <w:rsid w:val="00C046B5"/>
    <w:rsid w:val="00C05351"/>
    <w:rsid w:val="00C06B3B"/>
    <w:rsid w:val="00C07508"/>
    <w:rsid w:val="00C10818"/>
    <w:rsid w:val="00C1125A"/>
    <w:rsid w:val="00C117EC"/>
    <w:rsid w:val="00C12380"/>
    <w:rsid w:val="00C13212"/>
    <w:rsid w:val="00C133B7"/>
    <w:rsid w:val="00C136EA"/>
    <w:rsid w:val="00C14D82"/>
    <w:rsid w:val="00C151C7"/>
    <w:rsid w:val="00C152B4"/>
    <w:rsid w:val="00C161B5"/>
    <w:rsid w:val="00C169AB"/>
    <w:rsid w:val="00C17176"/>
    <w:rsid w:val="00C17DD9"/>
    <w:rsid w:val="00C22C2E"/>
    <w:rsid w:val="00C2343F"/>
    <w:rsid w:val="00C26022"/>
    <w:rsid w:val="00C2697B"/>
    <w:rsid w:val="00C26C06"/>
    <w:rsid w:val="00C27C76"/>
    <w:rsid w:val="00C30309"/>
    <w:rsid w:val="00C31E61"/>
    <w:rsid w:val="00C3403E"/>
    <w:rsid w:val="00C345F9"/>
    <w:rsid w:val="00C3678A"/>
    <w:rsid w:val="00C36F22"/>
    <w:rsid w:val="00C37863"/>
    <w:rsid w:val="00C40DF9"/>
    <w:rsid w:val="00C4142D"/>
    <w:rsid w:val="00C416C3"/>
    <w:rsid w:val="00C4265E"/>
    <w:rsid w:val="00C4295E"/>
    <w:rsid w:val="00C435C5"/>
    <w:rsid w:val="00C4510A"/>
    <w:rsid w:val="00C455F1"/>
    <w:rsid w:val="00C46BF3"/>
    <w:rsid w:val="00C46C49"/>
    <w:rsid w:val="00C50462"/>
    <w:rsid w:val="00C50B2F"/>
    <w:rsid w:val="00C517A0"/>
    <w:rsid w:val="00C5453F"/>
    <w:rsid w:val="00C54ABA"/>
    <w:rsid w:val="00C55A63"/>
    <w:rsid w:val="00C55F4B"/>
    <w:rsid w:val="00C57020"/>
    <w:rsid w:val="00C57AE8"/>
    <w:rsid w:val="00C57D9E"/>
    <w:rsid w:val="00C61891"/>
    <w:rsid w:val="00C62FB7"/>
    <w:rsid w:val="00C6368E"/>
    <w:rsid w:val="00C65654"/>
    <w:rsid w:val="00C66979"/>
    <w:rsid w:val="00C67381"/>
    <w:rsid w:val="00C709BD"/>
    <w:rsid w:val="00C70D13"/>
    <w:rsid w:val="00C70F3D"/>
    <w:rsid w:val="00C710FB"/>
    <w:rsid w:val="00C74372"/>
    <w:rsid w:val="00C74921"/>
    <w:rsid w:val="00C7539C"/>
    <w:rsid w:val="00C75BB3"/>
    <w:rsid w:val="00C75D1C"/>
    <w:rsid w:val="00C76079"/>
    <w:rsid w:val="00C80B41"/>
    <w:rsid w:val="00C81505"/>
    <w:rsid w:val="00C8173F"/>
    <w:rsid w:val="00C819D3"/>
    <w:rsid w:val="00C82846"/>
    <w:rsid w:val="00C82E3D"/>
    <w:rsid w:val="00C83D98"/>
    <w:rsid w:val="00C847FF"/>
    <w:rsid w:val="00C86632"/>
    <w:rsid w:val="00C86827"/>
    <w:rsid w:val="00C87600"/>
    <w:rsid w:val="00C90273"/>
    <w:rsid w:val="00C90A8F"/>
    <w:rsid w:val="00C91886"/>
    <w:rsid w:val="00C924CA"/>
    <w:rsid w:val="00C92F6A"/>
    <w:rsid w:val="00C9305C"/>
    <w:rsid w:val="00C9431D"/>
    <w:rsid w:val="00C94BDE"/>
    <w:rsid w:val="00C968FB"/>
    <w:rsid w:val="00C97474"/>
    <w:rsid w:val="00CA11D4"/>
    <w:rsid w:val="00CA12AD"/>
    <w:rsid w:val="00CA1936"/>
    <w:rsid w:val="00CA1FC9"/>
    <w:rsid w:val="00CA2123"/>
    <w:rsid w:val="00CA3F42"/>
    <w:rsid w:val="00CA5463"/>
    <w:rsid w:val="00CA5BE2"/>
    <w:rsid w:val="00CA6E57"/>
    <w:rsid w:val="00CA6E6D"/>
    <w:rsid w:val="00CA7946"/>
    <w:rsid w:val="00CB02B7"/>
    <w:rsid w:val="00CB0CB6"/>
    <w:rsid w:val="00CB2483"/>
    <w:rsid w:val="00CB3C70"/>
    <w:rsid w:val="00CB41A3"/>
    <w:rsid w:val="00CB4E58"/>
    <w:rsid w:val="00CB69E6"/>
    <w:rsid w:val="00CB6AAD"/>
    <w:rsid w:val="00CB6F6A"/>
    <w:rsid w:val="00CB7540"/>
    <w:rsid w:val="00CB7BA2"/>
    <w:rsid w:val="00CC06D3"/>
    <w:rsid w:val="00CC0BC3"/>
    <w:rsid w:val="00CC0D66"/>
    <w:rsid w:val="00CC1DDA"/>
    <w:rsid w:val="00CC297C"/>
    <w:rsid w:val="00CC2B7E"/>
    <w:rsid w:val="00CC2CCD"/>
    <w:rsid w:val="00CC38E4"/>
    <w:rsid w:val="00CC3E43"/>
    <w:rsid w:val="00CC5F20"/>
    <w:rsid w:val="00CD0D08"/>
    <w:rsid w:val="00CD1A60"/>
    <w:rsid w:val="00CD2156"/>
    <w:rsid w:val="00CD230B"/>
    <w:rsid w:val="00CD29A2"/>
    <w:rsid w:val="00CD2C20"/>
    <w:rsid w:val="00CD2CCD"/>
    <w:rsid w:val="00CD33A2"/>
    <w:rsid w:val="00CD3B75"/>
    <w:rsid w:val="00CD408B"/>
    <w:rsid w:val="00CD4BC2"/>
    <w:rsid w:val="00CD5D86"/>
    <w:rsid w:val="00CD72BF"/>
    <w:rsid w:val="00CD76D3"/>
    <w:rsid w:val="00CD78D3"/>
    <w:rsid w:val="00CE019F"/>
    <w:rsid w:val="00CE02FC"/>
    <w:rsid w:val="00CE0B6A"/>
    <w:rsid w:val="00CE1723"/>
    <w:rsid w:val="00CE1985"/>
    <w:rsid w:val="00CE1FC6"/>
    <w:rsid w:val="00CE2C8F"/>
    <w:rsid w:val="00CE2F2C"/>
    <w:rsid w:val="00CE4A3E"/>
    <w:rsid w:val="00CE4ABC"/>
    <w:rsid w:val="00CE4B7D"/>
    <w:rsid w:val="00CE62FE"/>
    <w:rsid w:val="00CE7ADD"/>
    <w:rsid w:val="00CE7CF0"/>
    <w:rsid w:val="00CE7F73"/>
    <w:rsid w:val="00CF1002"/>
    <w:rsid w:val="00CF1D3E"/>
    <w:rsid w:val="00CF2413"/>
    <w:rsid w:val="00CF4C7C"/>
    <w:rsid w:val="00CF5A8B"/>
    <w:rsid w:val="00CF5ADA"/>
    <w:rsid w:val="00CF704D"/>
    <w:rsid w:val="00CF77E3"/>
    <w:rsid w:val="00D0096E"/>
    <w:rsid w:val="00D03677"/>
    <w:rsid w:val="00D04644"/>
    <w:rsid w:val="00D05594"/>
    <w:rsid w:val="00D0602E"/>
    <w:rsid w:val="00D07EC5"/>
    <w:rsid w:val="00D10975"/>
    <w:rsid w:val="00D114FA"/>
    <w:rsid w:val="00D12873"/>
    <w:rsid w:val="00D131F1"/>
    <w:rsid w:val="00D133C5"/>
    <w:rsid w:val="00D13AB0"/>
    <w:rsid w:val="00D150E6"/>
    <w:rsid w:val="00D15705"/>
    <w:rsid w:val="00D15E7E"/>
    <w:rsid w:val="00D1739E"/>
    <w:rsid w:val="00D178DB"/>
    <w:rsid w:val="00D179EC"/>
    <w:rsid w:val="00D17C7A"/>
    <w:rsid w:val="00D17F96"/>
    <w:rsid w:val="00D20381"/>
    <w:rsid w:val="00D20736"/>
    <w:rsid w:val="00D23043"/>
    <w:rsid w:val="00D23115"/>
    <w:rsid w:val="00D231C0"/>
    <w:rsid w:val="00D234F2"/>
    <w:rsid w:val="00D24D26"/>
    <w:rsid w:val="00D251F9"/>
    <w:rsid w:val="00D25BD3"/>
    <w:rsid w:val="00D27E46"/>
    <w:rsid w:val="00D3043D"/>
    <w:rsid w:val="00D30EB0"/>
    <w:rsid w:val="00D31CDB"/>
    <w:rsid w:val="00D326E5"/>
    <w:rsid w:val="00D33897"/>
    <w:rsid w:val="00D33D2E"/>
    <w:rsid w:val="00D3488B"/>
    <w:rsid w:val="00D355E1"/>
    <w:rsid w:val="00D35FBA"/>
    <w:rsid w:val="00D37DD2"/>
    <w:rsid w:val="00D37E54"/>
    <w:rsid w:val="00D402BA"/>
    <w:rsid w:val="00D402FA"/>
    <w:rsid w:val="00D4054F"/>
    <w:rsid w:val="00D40E5F"/>
    <w:rsid w:val="00D420C5"/>
    <w:rsid w:val="00D43FEA"/>
    <w:rsid w:val="00D46D53"/>
    <w:rsid w:val="00D4768B"/>
    <w:rsid w:val="00D47D47"/>
    <w:rsid w:val="00D5029E"/>
    <w:rsid w:val="00D5077B"/>
    <w:rsid w:val="00D50969"/>
    <w:rsid w:val="00D50A39"/>
    <w:rsid w:val="00D513FC"/>
    <w:rsid w:val="00D545D2"/>
    <w:rsid w:val="00D55944"/>
    <w:rsid w:val="00D574C4"/>
    <w:rsid w:val="00D57990"/>
    <w:rsid w:val="00D62786"/>
    <w:rsid w:val="00D63DC3"/>
    <w:rsid w:val="00D64C0C"/>
    <w:rsid w:val="00D6584A"/>
    <w:rsid w:val="00D65C72"/>
    <w:rsid w:val="00D67D9F"/>
    <w:rsid w:val="00D7027E"/>
    <w:rsid w:val="00D70C87"/>
    <w:rsid w:val="00D7146D"/>
    <w:rsid w:val="00D723F4"/>
    <w:rsid w:val="00D73157"/>
    <w:rsid w:val="00D74FF1"/>
    <w:rsid w:val="00D75AFD"/>
    <w:rsid w:val="00D7605D"/>
    <w:rsid w:val="00D7608B"/>
    <w:rsid w:val="00D7623F"/>
    <w:rsid w:val="00D7727B"/>
    <w:rsid w:val="00D77778"/>
    <w:rsid w:val="00D80C30"/>
    <w:rsid w:val="00D80CFF"/>
    <w:rsid w:val="00D80EB5"/>
    <w:rsid w:val="00D81471"/>
    <w:rsid w:val="00D8167C"/>
    <w:rsid w:val="00D81D99"/>
    <w:rsid w:val="00D81ECA"/>
    <w:rsid w:val="00D82DB0"/>
    <w:rsid w:val="00D8466D"/>
    <w:rsid w:val="00D85738"/>
    <w:rsid w:val="00D87209"/>
    <w:rsid w:val="00D90AFD"/>
    <w:rsid w:val="00D91173"/>
    <w:rsid w:val="00D91D63"/>
    <w:rsid w:val="00D92648"/>
    <w:rsid w:val="00D92787"/>
    <w:rsid w:val="00D9293E"/>
    <w:rsid w:val="00D92BB7"/>
    <w:rsid w:val="00D931B6"/>
    <w:rsid w:val="00D939FD"/>
    <w:rsid w:val="00D9407E"/>
    <w:rsid w:val="00D946D0"/>
    <w:rsid w:val="00D94B12"/>
    <w:rsid w:val="00D94BC9"/>
    <w:rsid w:val="00D94C01"/>
    <w:rsid w:val="00D95009"/>
    <w:rsid w:val="00D968F5"/>
    <w:rsid w:val="00D9700E"/>
    <w:rsid w:val="00D973B2"/>
    <w:rsid w:val="00DA026B"/>
    <w:rsid w:val="00DA0E1F"/>
    <w:rsid w:val="00DA167D"/>
    <w:rsid w:val="00DA1902"/>
    <w:rsid w:val="00DA1C31"/>
    <w:rsid w:val="00DA1DA0"/>
    <w:rsid w:val="00DA2BA9"/>
    <w:rsid w:val="00DA6565"/>
    <w:rsid w:val="00DA6BFA"/>
    <w:rsid w:val="00DA6C85"/>
    <w:rsid w:val="00DA7409"/>
    <w:rsid w:val="00DA761A"/>
    <w:rsid w:val="00DA7CA7"/>
    <w:rsid w:val="00DA7E5E"/>
    <w:rsid w:val="00DB08A3"/>
    <w:rsid w:val="00DB08E5"/>
    <w:rsid w:val="00DB126A"/>
    <w:rsid w:val="00DB1C57"/>
    <w:rsid w:val="00DB2EF6"/>
    <w:rsid w:val="00DB3B49"/>
    <w:rsid w:val="00DB5903"/>
    <w:rsid w:val="00DB5A37"/>
    <w:rsid w:val="00DC07D2"/>
    <w:rsid w:val="00DC080D"/>
    <w:rsid w:val="00DC10E9"/>
    <w:rsid w:val="00DC21D3"/>
    <w:rsid w:val="00DC2253"/>
    <w:rsid w:val="00DC2C14"/>
    <w:rsid w:val="00DC3014"/>
    <w:rsid w:val="00DC3A08"/>
    <w:rsid w:val="00DC3EED"/>
    <w:rsid w:val="00DC49FC"/>
    <w:rsid w:val="00DC6289"/>
    <w:rsid w:val="00DC776A"/>
    <w:rsid w:val="00DC7F85"/>
    <w:rsid w:val="00DD0412"/>
    <w:rsid w:val="00DD1CC0"/>
    <w:rsid w:val="00DD3079"/>
    <w:rsid w:val="00DD3557"/>
    <w:rsid w:val="00DD4B5C"/>
    <w:rsid w:val="00DD6940"/>
    <w:rsid w:val="00DD7085"/>
    <w:rsid w:val="00DD70BE"/>
    <w:rsid w:val="00DD7A4E"/>
    <w:rsid w:val="00DE00CA"/>
    <w:rsid w:val="00DE076E"/>
    <w:rsid w:val="00DE2361"/>
    <w:rsid w:val="00DE31E2"/>
    <w:rsid w:val="00DE3A0B"/>
    <w:rsid w:val="00DE52AA"/>
    <w:rsid w:val="00DE5F2F"/>
    <w:rsid w:val="00DE77F3"/>
    <w:rsid w:val="00DF0FDA"/>
    <w:rsid w:val="00DF1284"/>
    <w:rsid w:val="00DF12C6"/>
    <w:rsid w:val="00DF21F9"/>
    <w:rsid w:val="00DF2520"/>
    <w:rsid w:val="00DF2A7D"/>
    <w:rsid w:val="00DF39D3"/>
    <w:rsid w:val="00DF3D87"/>
    <w:rsid w:val="00DF4A3E"/>
    <w:rsid w:val="00DF4D82"/>
    <w:rsid w:val="00DF5396"/>
    <w:rsid w:val="00DF5C1B"/>
    <w:rsid w:val="00DF711D"/>
    <w:rsid w:val="00DF7297"/>
    <w:rsid w:val="00DF7CAA"/>
    <w:rsid w:val="00E002DE"/>
    <w:rsid w:val="00E01AB5"/>
    <w:rsid w:val="00E02556"/>
    <w:rsid w:val="00E02868"/>
    <w:rsid w:val="00E034E3"/>
    <w:rsid w:val="00E045B9"/>
    <w:rsid w:val="00E06015"/>
    <w:rsid w:val="00E075C7"/>
    <w:rsid w:val="00E10164"/>
    <w:rsid w:val="00E10CB7"/>
    <w:rsid w:val="00E10F80"/>
    <w:rsid w:val="00E117FB"/>
    <w:rsid w:val="00E1180A"/>
    <w:rsid w:val="00E11987"/>
    <w:rsid w:val="00E1240B"/>
    <w:rsid w:val="00E1271B"/>
    <w:rsid w:val="00E12D28"/>
    <w:rsid w:val="00E141F8"/>
    <w:rsid w:val="00E142C9"/>
    <w:rsid w:val="00E14AB8"/>
    <w:rsid w:val="00E14B32"/>
    <w:rsid w:val="00E14E05"/>
    <w:rsid w:val="00E1537B"/>
    <w:rsid w:val="00E165FD"/>
    <w:rsid w:val="00E168EF"/>
    <w:rsid w:val="00E177DE"/>
    <w:rsid w:val="00E200FB"/>
    <w:rsid w:val="00E2050D"/>
    <w:rsid w:val="00E210B2"/>
    <w:rsid w:val="00E24B07"/>
    <w:rsid w:val="00E24DDB"/>
    <w:rsid w:val="00E25341"/>
    <w:rsid w:val="00E2540D"/>
    <w:rsid w:val="00E25BF3"/>
    <w:rsid w:val="00E26CC4"/>
    <w:rsid w:val="00E30005"/>
    <w:rsid w:val="00E3093B"/>
    <w:rsid w:val="00E30B99"/>
    <w:rsid w:val="00E30E35"/>
    <w:rsid w:val="00E30EF7"/>
    <w:rsid w:val="00E32CE8"/>
    <w:rsid w:val="00E34367"/>
    <w:rsid w:val="00E34426"/>
    <w:rsid w:val="00E349A1"/>
    <w:rsid w:val="00E34A3A"/>
    <w:rsid w:val="00E34E88"/>
    <w:rsid w:val="00E35028"/>
    <w:rsid w:val="00E3567E"/>
    <w:rsid w:val="00E35728"/>
    <w:rsid w:val="00E35C49"/>
    <w:rsid w:val="00E35DBC"/>
    <w:rsid w:val="00E4060D"/>
    <w:rsid w:val="00E411CE"/>
    <w:rsid w:val="00E4136A"/>
    <w:rsid w:val="00E41F2F"/>
    <w:rsid w:val="00E4227B"/>
    <w:rsid w:val="00E4253C"/>
    <w:rsid w:val="00E42B84"/>
    <w:rsid w:val="00E42D28"/>
    <w:rsid w:val="00E436D2"/>
    <w:rsid w:val="00E4504B"/>
    <w:rsid w:val="00E4514A"/>
    <w:rsid w:val="00E458CF"/>
    <w:rsid w:val="00E467AD"/>
    <w:rsid w:val="00E47174"/>
    <w:rsid w:val="00E47524"/>
    <w:rsid w:val="00E4773F"/>
    <w:rsid w:val="00E500CD"/>
    <w:rsid w:val="00E5033E"/>
    <w:rsid w:val="00E50CC0"/>
    <w:rsid w:val="00E51182"/>
    <w:rsid w:val="00E513B0"/>
    <w:rsid w:val="00E5215B"/>
    <w:rsid w:val="00E52798"/>
    <w:rsid w:val="00E537C1"/>
    <w:rsid w:val="00E53FD1"/>
    <w:rsid w:val="00E54815"/>
    <w:rsid w:val="00E56171"/>
    <w:rsid w:val="00E563C9"/>
    <w:rsid w:val="00E56D44"/>
    <w:rsid w:val="00E5737D"/>
    <w:rsid w:val="00E60727"/>
    <w:rsid w:val="00E607E1"/>
    <w:rsid w:val="00E608BD"/>
    <w:rsid w:val="00E60A68"/>
    <w:rsid w:val="00E61057"/>
    <w:rsid w:val="00E624A5"/>
    <w:rsid w:val="00E62C0B"/>
    <w:rsid w:val="00E638DD"/>
    <w:rsid w:val="00E66193"/>
    <w:rsid w:val="00E70B1B"/>
    <w:rsid w:val="00E70DA8"/>
    <w:rsid w:val="00E725C6"/>
    <w:rsid w:val="00E729F0"/>
    <w:rsid w:val="00E7368B"/>
    <w:rsid w:val="00E73CA4"/>
    <w:rsid w:val="00E73DB5"/>
    <w:rsid w:val="00E74D36"/>
    <w:rsid w:val="00E80713"/>
    <w:rsid w:val="00E81A63"/>
    <w:rsid w:val="00E81EE2"/>
    <w:rsid w:val="00E826A2"/>
    <w:rsid w:val="00E82CCD"/>
    <w:rsid w:val="00E841F8"/>
    <w:rsid w:val="00E8594E"/>
    <w:rsid w:val="00E90B39"/>
    <w:rsid w:val="00E90E54"/>
    <w:rsid w:val="00E91299"/>
    <w:rsid w:val="00E923A0"/>
    <w:rsid w:val="00E93944"/>
    <w:rsid w:val="00E94857"/>
    <w:rsid w:val="00E95302"/>
    <w:rsid w:val="00E9554B"/>
    <w:rsid w:val="00E9600B"/>
    <w:rsid w:val="00E96C7B"/>
    <w:rsid w:val="00E96CBD"/>
    <w:rsid w:val="00E979E4"/>
    <w:rsid w:val="00E97B7B"/>
    <w:rsid w:val="00E97C98"/>
    <w:rsid w:val="00EA09EB"/>
    <w:rsid w:val="00EA2390"/>
    <w:rsid w:val="00EA2494"/>
    <w:rsid w:val="00EA36A7"/>
    <w:rsid w:val="00EA42A2"/>
    <w:rsid w:val="00EA512C"/>
    <w:rsid w:val="00EA54F1"/>
    <w:rsid w:val="00EA6D2E"/>
    <w:rsid w:val="00EA6E71"/>
    <w:rsid w:val="00EA6E7E"/>
    <w:rsid w:val="00EA79CB"/>
    <w:rsid w:val="00EA7A49"/>
    <w:rsid w:val="00EB0206"/>
    <w:rsid w:val="00EB109F"/>
    <w:rsid w:val="00EB1BAA"/>
    <w:rsid w:val="00EB4130"/>
    <w:rsid w:val="00EB4685"/>
    <w:rsid w:val="00EB4ABB"/>
    <w:rsid w:val="00EB4C2F"/>
    <w:rsid w:val="00EB53FB"/>
    <w:rsid w:val="00EB717A"/>
    <w:rsid w:val="00EC0CD4"/>
    <w:rsid w:val="00EC1142"/>
    <w:rsid w:val="00EC1DDB"/>
    <w:rsid w:val="00EC1DDC"/>
    <w:rsid w:val="00EC22E5"/>
    <w:rsid w:val="00EC486E"/>
    <w:rsid w:val="00EC5DCF"/>
    <w:rsid w:val="00EC6E96"/>
    <w:rsid w:val="00EC6FFC"/>
    <w:rsid w:val="00EC73A3"/>
    <w:rsid w:val="00ED04E9"/>
    <w:rsid w:val="00ED0DDD"/>
    <w:rsid w:val="00ED12C3"/>
    <w:rsid w:val="00ED1944"/>
    <w:rsid w:val="00ED1C05"/>
    <w:rsid w:val="00ED2C60"/>
    <w:rsid w:val="00ED481D"/>
    <w:rsid w:val="00ED575C"/>
    <w:rsid w:val="00ED5DB5"/>
    <w:rsid w:val="00ED6092"/>
    <w:rsid w:val="00ED7C80"/>
    <w:rsid w:val="00EE174B"/>
    <w:rsid w:val="00EE20FC"/>
    <w:rsid w:val="00EE3430"/>
    <w:rsid w:val="00EE36A8"/>
    <w:rsid w:val="00EE46D4"/>
    <w:rsid w:val="00EE61A0"/>
    <w:rsid w:val="00EE63F1"/>
    <w:rsid w:val="00EE655A"/>
    <w:rsid w:val="00EE6EC6"/>
    <w:rsid w:val="00EE7B08"/>
    <w:rsid w:val="00EF0700"/>
    <w:rsid w:val="00EF21BD"/>
    <w:rsid w:val="00EF23A2"/>
    <w:rsid w:val="00EF2426"/>
    <w:rsid w:val="00EF2BB2"/>
    <w:rsid w:val="00EF538B"/>
    <w:rsid w:val="00EF53C0"/>
    <w:rsid w:val="00EF5473"/>
    <w:rsid w:val="00EF5C64"/>
    <w:rsid w:val="00EF6106"/>
    <w:rsid w:val="00EF73C1"/>
    <w:rsid w:val="00F013C9"/>
    <w:rsid w:val="00F01CE3"/>
    <w:rsid w:val="00F031E2"/>
    <w:rsid w:val="00F03C9D"/>
    <w:rsid w:val="00F04320"/>
    <w:rsid w:val="00F04F31"/>
    <w:rsid w:val="00F051FC"/>
    <w:rsid w:val="00F06D9B"/>
    <w:rsid w:val="00F07249"/>
    <w:rsid w:val="00F10226"/>
    <w:rsid w:val="00F10951"/>
    <w:rsid w:val="00F1184E"/>
    <w:rsid w:val="00F12243"/>
    <w:rsid w:val="00F12810"/>
    <w:rsid w:val="00F12DB9"/>
    <w:rsid w:val="00F1324B"/>
    <w:rsid w:val="00F14328"/>
    <w:rsid w:val="00F171CB"/>
    <w:rsid w:val="00F17F65"/>
    <w:rsid w:val="00F2188D"/>
    <w:rsid w:val="00F22E09"/>
    <w:rsid w:val="00F23AA2"/>
    <w:rsid w:val="00F24BE0"/>
    <w:rsid w:val="00F25212"/>
    <w:rsid w:val="00F257DD"/>
    <w:rsid w:val="00F26227"/>
    <w:rsid w:val="00F26C56"/>
    <w:rsid w:val="00F30BE8"/>
    <w:rsid w:val="00F34614"/>
    <w:rsid w:val="00F34DB3"/>
    <w:rsid w:val="00F35481"/>
    <w:rsid w:val="00F3584C"/>
    <w:rsid w:val="00F36523"/>
    <w:rsid w:val="00F366D7"/>
    <w:rsid w:val="00F36CD3"/>
    <w:rsid w:val="00F37198"/>
    <w:rsid w:val="00F372EB"/>
    <w:rsid w:val="00F37B58"/>
    <w:rsid w:val="00F41BB4"/>
    <w:rsid w:val="00F4201F"/>
    <w:rsid w:val="00F42A4A"/>
    <w:rsid w:val="00F436F7"/>
    <w:rsid w:val="00F46440"/>
    <w:rsid w:val="00F46D3E"/>
    <w:rsid w:val="00F47090"/>
    <w:rsid w:val="00F503CA"/>
    <w:rsid w:val="00F50EB9"/>
    <w:rsid w:val="00F51D42"/>
    <w:rsid w:val="00F52015"/>
    <w:rsid w:val="00F53577"/>
    <w:rsid w:val="00F5412E"/>
    <w:rsid w:val="00F549FC"/>
    <w:rsid w:val="00F55165"/>
    <w:rsid w:val="00F56319"/>
    <w:rsid w:val="00F56CFB"/>
    <w:rsid w:val="00F63F15"/>
    <w:rsid w:val="00F64063"/>
    <w:rsid w:val="00F64C05"/>
    <w:rsid w:val="00F64FD0"/>
    <w:rsid w:val="00F6504D"/>
    <w:rsid w:val="00F66EB0"/>
    <w:rsid w:val="00F679AC"/>
    <w:rsid w:val="00F7103E"/>
    <w:rsid w:val="00F7118C"/>
    <w:rsid w:val="00F71600"/>
    <w:rsid w:val="00F725AC"/>
    <w:rsid w:val="00F72CCB"/>
    <w:rsid w:val="00F73439"/>
    <w:rsid w:val="00F734CD"/>
    <w:rsid w:val="00F74293"/>
    <w:rsid w:val="00F757FA"/>
    <w:rsid w:val="00F77FA5"/>
    <w:rsid w:val="00F80AFB"/>
    <w:rsid w:val="00F80CD3"/>
    <w:rsid w:val="00F82A5A"/>
    <w:rsid w:val="00F8326B"/>
    <w:rsid w:val="00F834A5"/>
    <w:rsid w:val="00F84F06"/>
    <w:rsid w:val="00F869A8"/>
    <w:rsid w:val="00F90219"/>
    <w:rsid w:val="00F90283"/>
    <w:rsid w:val="00F90B53"/>
    <w:rsid w:val="00F91F31"/>
    <w:rsid w:val="00F921A8"/>
    <w:rsid w:val="00F94314"/>
    <w:rsid w:val="00F95A96"/>
    <w:rsid w:val="00F96F0B"/>
    <w:rsid w:val="00F9795D"/>
    <w:rsid w:val="00FA0394"/>
    <w:rsid w:val="00FA2507"/>
    <w:rsid w:val="00FA462C"/>
    <w:rsid w:val="00FA658F"/>
    <w:rsid w:val="00FA6A97"/>
    <w:rsid w:val="00FA6C9C"/>
    <w:rsid w:val="00FA7CEC"/>
    <w:rsid w:val="00FB045D"/>
    <w:rsid w:val="00FB0A2F"/>
    <w:rsid w:val="00FB1D06"/>
    <w:rsid w:val="00FB3A35"/>
    <w:rsid w:val="00FB3F82"/>
    <w:rsid w:val="00FB40BB"/>
    <w:rsid w:val="00FB4E30"/>
    <w:rsid w:val="00FB54DA"/>
    <w:rsid w:val="00FB553A"/>
    <w:rsid w:val="00FB5555"/>
    <w:rsid w:val="00FB62E1"/>
    <w:rsid w:val="00FB6396"/>
    <w:rsid w:val="00FB6753"/>
    <w:rsid w:val="00FB6FCD"/>
    <w:rsid w:val="00FB70B2"/>
    <w:rsid w:val="00FB72D7"/>
    <w:rsid w:val="00FC1FB6"/>
    <w:rsid w:val="00FC351C"/>
    <w:rsid w:val="00FC3709"/>
    <w:rsid w:val="00FC3AB2"/>
    <w:rsid w:val="00FC4602"/>
    <w:rsid w:val="00FC4EAB"/>
    <w:rsid w:val="00FC58A9"/>
    <w:rsid w:val="00FC6EF5"/>
    <w:rsid w:val="00FC7237"/>
    <w:rsid w:val="00FC74C5"/>
    <w:rsid w:val="00FC7AFC"/>
    <w:rsid w:val="00FD0A36"/>
    <w:rsid w:val="00FD174B"/>
    <w:rsid w:val="00FD1D8A"/>
    <w:rsid w:val="00FD4EF6"/>
    <w:rsid w:val="00FD65F7"/>
    <w:rsid w:val="00FD6D96"/>
    <w:rsid w:val="00FD78B8"/>
    <w:rsid w:val="00FD7A27"/>
    <w:rsid w:val="00FE135D"/>
    <w:rsid w:val="00FE17AA"/>
    <w:rsid w:val="00FE2176"/>
    <w:rsid w:val="00FE3377"/>
    <w:rsid w:val="00FE4AB0"/>
    <w:rsid w:val="00FE4E48"/>
    <w:rsid w:val="00FE4E66"/>
    <w:rsid w:val="00FF0669"/>
    <w:rsid w:val="00FF1EB4"/>
    <w:rsid w:val="00FF35C8"/>
    <w:rsid w:val="00FF47B4"/>
    <w:rsid w:val="00FF5310"/>
    <w:rsid w:val="00FF53CE"/>
    <w:rsid w:val="00FF588E"/>
    <w:rsid w:val="00FF590B"/>
    <w:rsid w:val="00FF6670"/>
    <w:rsid w:val="00FF697F"/>
    <w:rsid w:val="00FF7959"/>
    <w:rsid w:val="00FF7C97"/>
    <w:rsid w:val="02FF1DA6"/>
    <w:rsid w:val="03246D50"/>
    <w:rsid w:val="05225A69"/>
    <w:rsid w:val="0A192140"/>
    <w:rsid w:val="0BD323D1"/>
    <w:rsid w:val="143A3C4A"/>
    <w:rsid w:val="15AE5E01"/>
    <w:rsid w:val="19820211"/>
    <w:rsid w:val="1A2308F3"/>
    <w:rsid w:val="1BA02D75"/>
    <w:rsid w:val="1C89030B"/>
    <w:rsid w:val="1CA57516"/>
    <w:rsid w:val="1F1A1F20"/>
    <w:rsid w:val="25C344ED"/>
    <w:rsid w:val="26373840"/>
    <w:rsid w:val="2A3671C5"/>
    <w:rsid w:val="2F187D51"/>
    <w:rsid w:val="2F751224"/>
    <w:rsid w:val="314A3CAC"/>
    <w:rsid w:val="3AC27B8D"/>
    <w:rsid w:val="3F1E06BA"/>
    <w:rsid w:val="3F9C6DA2"/>
    <w:rsid w:val="43A64FC4"/>
    <w:rsid w:val="46692B15"/>
    <w:rsid w:val="4B876625"/>
    <w:rsid w:val="4C3C7528"/>
    <w:rsid w:val="4F434DB9"/>
    <w:rsid w:val="509F44D5"/>
    <w:rsid w:val="51A51BD4"/>
    <w:rsid w:val="572840AF"/>
    <w:rsid w:val="57430897"/>
    <w:rsid w:val="583D4393"/>
    <w:rsid w:val="5B7F152D"/>
    <w:rsid w:val="5BB32D46"/>
    <w:rsid w:val="5C155A29"/>
    <w:rsid w:val="69CB183D"/>
    <w:rsid w:val="6A462685"/>
    <w:rsid w:val="6AAB21C6"/>
    <w:rsid w:val="70CB77B7"/>
    <w:rsid w:val="732315CB"/>
    <w:rsid w:val="73DD6261"/>
    <w:rsid w:val="7403518A"/>
    <w:rsid w:val="76815710"/>
    <w:rsid w:val="76B51C7B"/>
    <w:rsid w:val="7D563B9C"/>
    <w:rsid w:val="7E75416C"/>
    <w:rsid w:val="7FCE25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05A60A48"/>
  <w15:docId w15:val="{FA29077C-4BC6-457E-AB72-944D6A93AF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9" w:unhideWhenUsed="1" w:qFormat="1"/>
    <w:lsdException w:name="heading 3"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qFormat="1"/>
    <w:lsdException w:name="index heading" w:semiHidden="1" w:unhideWhenUsed="1"/>
    <w:lsdException w:name="caption" w:uiPriority="0" w:qFormat="1"/>
    <w:lsdException w:name="table of figures"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qFormat="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D9700E"/>
    <w:pPr>
      <w:widowControl w:val="0"/>
      <w:jc w:val="both"/>
    </w:pPr>
    <w:rPr>
      <w:rFonts w:asciiTheme="minorHAnsi" w:hAnsiTheme="minorHAnsi" w:cstheme="minorBidi"/>
      <w:kern w:val="2"/>
      <w:sz w:val="21"/>
      <w:szCs w:val="22"/>
    </w:rPr>
  </w:style>
  <w:style w:type="paragraph" w:styleId="1">
    <w:name w:val="heading 1"/>
    <w:basedOn w:val="a0"/>
    <w:next w:val="a0"/>
    <w:link w:val="10"/>
    <w:qFormat/>
    <w:pPr>
      <w:keepNext/>
      <w:widowControl/>
      <w:autoSpaceDE w:val="0"/>
      <w:autoSpaceDN w:val="0"/>
      <w:adjustRightInd w:val="0"/>
      <w:snapToGrid w:val="0"/>
      <w:spacing w:before="120" w:after="120"/>
      <w:outlineLvl w:val="0"/>
    </w:pPr>
    <w:rPr>
      <w:rFonts w:ascii="Times New Roman" w:eastAsia="宋体" w:hAnsi="Times New Roman" w:cs="Times New Roman"/>
      <w:b/>
      <w:bCs/>
      <w:kern w:val="0"/>
      <w:sz w:val="28"/>
      <w:szCs w:val="28"/>
      <w:lang w:eastAsia="en-US"/>
    </w:rPr>
  </w:style>
  <w:style w:type="paragraph" w:styleId="2">
    <w:name w:val="heading 2"/>
    <w:basedOn w:val="a0"/>
    <w:next w:val="a0"/>
    <w:link w:val="20"/>
    <w:uiPriority w:val="9"/>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0"/>
    <w:next w:val="a0"/>
    <w:link w:val="30"/>
    <w:uiPriority w:val="9"/>
    <w:unhideWhenUsed/>
    <w:qFormat/>
    <w:pPr>
      <w:keepNext/>
      <w:ind w:leftChars="400" w:left="400"/>
      <w:outlineLvl w:val="2"/>
    </w:pPr>
    <w:rPr>
      <w:rFonts w:asciiTheme="majorHAnsi" w:eastAsiaTheme="majorEastAsia" w:hAnsiTheme="majorHAnsi" w:cstheme="majorBidi"/>
    </w:rPr>
  </w:style>
  <w:style w:type="paragraph" w:styleId="4">
    <w:name w:val="heading 4"/>
    <w:basedOn w:val="a0"/>
    <w:next w:val="a0"/>
    <w:link w:val="40"/>
    <w:uiPriority w:val="9"/>
    <w:unhideWhenUsed/>
    <w:qFormat/>
    <w:pPr>
      <w:keepNext/>
      <w:ind w:leftChars="400" w:left="400"/>
      <w:outlineLvl w:val="3"/>
    </w:pPr>
    <w:rPr>
      <w:b/>
      <w:bCs/>
    </w:rPr>
  </w:style>
  <w:style w:type="paragraph" w:styleId="5">
    <w:name w:val="heading 5"/>
    <w:basedOn w:val="a0"/>
    <w:next w:val="a0"/>
    <w:link w:val="50"/>
    <w:uiPriority w:val="9"/>
    <w:semiHidden/>
    <w:unhideWhenUsed/>
    <w:qFormat/>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annotation subject"/>
    <w:basedOn w:val="a5"/>
    <w:next w:val="a5"/>
    <w:link w:val="a6"/>
    <w:uiPriority w:val="99"/>
    <w:semiHidden/>
    <w:unhideWhenUsed/>
    <w:qFormat/>
    <w:pPr>
      <w:jc w:val="left"/>
    </w:pPr>
    <w:rPr>
      <w:b/>
      <w:bCs/>
      <w:sz w:val="21"/>
      <w:szCs w:val="22"/>
    </w:rPr>
  </w:style>
  <w:style w:type="paragraph" w:styleId="a5">
    <w:name w:val="annotation text"/>
    <w:basedOn w:val="a0"/>
    <w:link w:val="a7"/>
    <w:uiPriority w:val="99"/>
    <w:semiHidden/>
    <w:unhideWhenUsed/>
    <w:qFormat/>
    <w:rPr>
      <w:sz w:val="20"/>
      <w:szCs w:val="20"/>
    </w:rPr>
  </w:style>
  <w:style w:type="paragraph" w:styleId="a8">
    <w:name w:val="caption"/>
    <w:basedOn w:val="a0"/>
    <w:next w:val="a0"/>
    <w:link w:val="a9"/>
    <w:qFormat/>
    <w:pPr>
      <w:widowControl/>
      <w:overflowPunct w:val="0"/>
      <w:autoSpaceDE w:val="0"/>
      <w:autoSpaceDN w:val="0"/>
      <w:adjustRightInd w:val="0"/>
      <w:spacing w:before="120" w:after="120"/>
      <w:jc w:val="left"/>
      <w:textAlignment w:val="baseline"/>
    </w:pPr>
    <w:rPr>
      <w:rFonts w:ascii="Times New Roman" w:eastAsia="Times New Roman" w:hAnsi="Times New Roman" w:cs="Times New Roman"/>
      <w:kern w:val="0"/>
      <w:sz w:val="20"/>
      <w:szCs w:val="20"/>
      <w:lang w:val="en-GB" w:eastAsia="en-US"/>
    </w:rPr>
  </w:style>
  <w:style w:type="paragraph" w:styleId="aa">
    <w:name w:val="Body Text"/>
    <w:basedOn w:val="a0"/>
    <w:link w:val="ab"/>
    <w:qFormat/>
    <w:pPr>
      <w:widowControl/>
      <w:spacing w:after="180" w:line="276" w:lineRule="auto"/>
    </w:pPr>
    <w:rPr>
      <w:rFonts w:ascii="Times New Roman" w:eastAsia="MS Mincho" w:hAnsi="Times New Roman" w:cs="Times New Roman"/>
      <w:kern w:val="0"/>
      <w:sz w:val="20"/>
      <w:szCs w:val="20"/>
      <w:lang w:val="en-GB" w:eastAsia="en-US"/>
    </w:rPr>
  </w:style>
  <w:style w:type="paragraph" w:styleId="ac">
    <w:name w:val="Balloon Text"/>
    <w:basedOn w:val="a0"/>
    <w:link w:val="ad"/>
    <w:uiPriority w:val="99"/>
    <w:semiHidden/>
    <w:unhideWhenUsed/>
    <w:qFormat/>
    <w:rPr>
      <w:sz w:val="18"/>
      <w:szCs w:val="18"/>
    </w:rPr>
  </w:style>
  <w:style w:type="paragraph" w:styleId="ae">
    <w:name w:val="footer"/>
    <w:basedOn w:val="a0"/>
    <w:link w:val="af"/>
    <w:uiPriority w:val="99"/>
    <w:unhideWhenUsed/>
    <w:qFormat/>
    <w:pPr>
      <w:tabs>
        <w:tab w:val="center" w:pos="4153"/>
        <w:tab w:val="right" w:pos="8306"/>
      </w:tabs>
      <w:snapToGrid w:val="0"/>
      <w:jc w:val="left"/>
    </w:pPr>
    <w:rPr>
      <w:sz w:val="18"/>
      <w:szCs w:val="18"/>
    </w:rPr>
  </w:style>
  <w:style w:type="paragraph" w:styleId="af0">
    <w:name w:val="header"/>
    <w:basedOn w:val="a0"/>
    <w:link w:val="af1"/>
    <w:uiPriority w:val="99"/>
    <w:unhideWhenUsed/>
    <w:qFormat/>
    <w:pPr>
      <w:pBdr>
        <w:bottom w:val="single" w:sz="6" w:space="1" w:color="auto"/>
      </w:pBdr>
      <w:tabs>
        <w:tab w:val="center" w:pos="4153"/>
        <w:tab w:val="right" w:pos="8306"/>
      </w:tabs>
      <w:snapToGrid w:val="0"/>
      <w:jc w:val="center"/>
    </w:pPr>
    <w:rPr>
      <w:sz w:val="18"/>
      <w:szCs w:val="18"/>
    </w:rPr>
  </w:style>
  <w:style w:type="paragraph" w:styleId="TOC1">
    <w:name w:val="toc 1"/>
    <w:next w:val="a0"/>
    <w:uiPriority w:val="39"/>
    <w:qFormat/>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szCs w:val="22"/>
    </w:rPr>
  </w:style>
  <w:style w:type="paragraph" w:styleId="af2">
    <w:name w:val="table of figures"/>
    <w:basedOn w:val="a0"/>
    <w:next w:val="a0"/>
    <w:uiPriority w:val="99"/>
    <w:qFormat/>
    <w:pPr>
      <w:ind w:left="1418" w:hanging="1418"/>
    </w:pPr>
    <w:rPr>
      <w:b/>
    </w:rPr>
  </w:style>
  <w:style w:type="paragraph" w:styleId="af3">
    <w:name w:val="Normal (Web)"/>
    <w:basedOn w:val="a0"/>
    <w:uiPriority w:val="99"/>
    <w:semiHidden/>
    <w:unhideWhenUsed/>
    <w:qFormat/>
    <w:pPr>
      <w:widowControl/>
      <w:spacing w:before="100" w:beforeAutospacing="1" w:after="100" w:afterAutospacing="1"/>
      <w:jc w:val="left"/>
    </w:pPr>
    <w:rPr>
      <w:rFonts w:ascii="Times New Roman" w:eastAsia="宋体" w:hAnsi="Times New Roman" w:cs="Times New Roman"/>
      <w:kern w:val="0"/>
      <w:sz w:val="24"/>
      <w:szCs w:val="24"/>
    </w:rPr>
  </w:style>
  <w:style w:type="character" w:styleId="af4">
    <w:name w:val="Emphasis"/>
    <w:basedOn w:val="a1"/>
    <w:uiPriority w:val="20"/>
    <w:qFormat/>
    <w:rPr>
      <w:i/>
      <w:iCs/>
    </w:rPr>
  </w:style>
  <w:style w:type="character" w:styleId="af5">
    <w:name w:val="Hyperlink"/>
    <w:uiPriority w:val="99"/>
    <w:qFormat/>
    <w:rPr>
      <w:color w:val="0000FF"/>
      <w:u w:val="single"/>
    </w:rPr>
  </w:style>
  <w:style w:type="character" w:styleId="af6">
    <w:name w:val="annotation reference"/>
    <w:basedOn w:val="a1"/>
    <w:uiPriority w:val="99"/>
    <w:semiHidden/>
    <w:unhideWhenUsed/>
    <w:qFormat/>
    <w:rPr>
      <w:sz w:val="21"/>
      <w:szCs w:val="21"/>
    </w:rPr>
  </w:style>
  <w:style w:type="table" w:styleId="af7">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1">
    <w:name w:val="Table Web 3"/>
    <w:basedOn w:val="a2"/>
    <w:uiPriority w:val="99"/>
    <w:qFormat/>
    <w:pPr>
      <w:widowControl w:val="0"/>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il"/>
          <w:tr2bl w:val="nil"/>
        </w:tcBorders>
      </w:tcPr>
    </w:tblStylePr>
  </w:style>
  <w:style w:type="character" w:customStyle="1" w:styleId="ad">
    <w:name w:val="批注框文本 字符"/>
    <w:basedOn w:val="a1"/>
    <w:link w:val="ac"/>
    <w:uiPriority w:val="99"/>
    <w:semiHidden/>
    <w:qFormat/>
    <w:rPr>
      <w:sz w:val="18"/>
      <w:szCs w:val="18"/>
    </w:rPr>
  </w:style>
  <w:style w:type="character" w:customStyle="1" w:styleId="af1">
    <w:name w:val="页眉 字符"/>
    <w:basedOn w:val="a1"/>
    <w:link w:val="af0"/>
    <w:uiPriority w:val="99"/>
    <w:qFormat/>
    <w:rPr>
      <w:sz w:val="18"/>
      <w:szCs w:val="18"/>
    </w:rPr>
  </w:style>
  <w:style w:type="character" w:customStyle="1" w:styleId="af">
    <w:name w:val="页脚 字符"/>
    <w:basedOn w:val="a1"/>
    <w:link w:val="ae"/>
    <w:uiPriority w:val="99"/>
    <w:qFormat/>
    <w:rPr>
      <w:sz w:val="18"/>
      <w:szCs w:val="18"/>
    </w:rPr>
  </w:style>
  <w:style w:type="character" w:customStyle="1" w:styleId="10">
    <w:name w:val="标题 1 字符"/>
    <w:basedOn w:val="a1"/>
    <w:link w:val="1"/>
    <w:qFormat/>
    <w:rPr>
      <w:rFonts w:ascii="Times New Roman" w:eastAsia="宋体" w:hAnsi="Times New Roman" w:cs="Times New Roman"/>
      <w:b/>
      <w:bCs/>
      <w:kern w:val="0"/>
      <w:sz w:val="28"/>
      <w:szCs w:val="28"/>
      <w:lang w:eastAsia="en-US"/>
    </w:rPr>
  </w:style>
  <w:style w:type="paragraph" w:styleId="af8">
    <w:name w:val="List Paragraph"/>
    <w:aliases w:val="- Bullets,Lista1,?? ??,?????,????,列出段落1,¥¡¡¡¡ì¬º¥¹¥È¶ÎÂä,ÁÐ³ö¶ÎÂä,列表段落1,—ño’i—Ž,¥ê¥¹¥È¶ÎÂä,1st level - Bullet List Paragraph,Lettre d'introduction,Paragrafo elenco,Normal bullet 2,Bullet list,목록 단락,リスト段落"/>
    <w:basedOn w:val="a0"/>
    <w:link w:val="af9"/>
    <w:uiPriority w:val="34"/>
    <w:qFormat/>
    <w:pPr>
      <w:ind w:firstLineChars="200" w:firstLine="420"/>
    </w:pPr>
  </w:style>
  <w:style w:type="character" w:customStyle="1" w:styleId="ab">
    <w:name w:val="正文文本 字符"/>
    <w:basedOn w:val="a1"/>
    <w:link w:val="aa"/>
    <w:qFormat/>
    <w:rPr>
      <w:rFonts w:ascii="Times New Roman" w:eastAsia="MS Mincho" w:hAnsi="Times New Roman" w:cs="Times New Roman"/>
      <w:kern w:val="0"/>
      <w:sz w:val="20"/>
      <w:szCs w:val="20"/>
      <w:lang w:val="en-GB" w:eastAsia="en-US"/>
    </w:rPr>
  </w:style>
  <w:style w:type="paragraph" w:customStyle="1" w:styleId="21">
    <w:name w:val="列出段落2"/>
    <w:basedOn w:val="a0"/>
    <w:uiPriority w:val="99"/>
    <w:unhideWhenUsed/>
    <w:qFormat/>
    <w:pPr>
      <w:widowControl/>
      <w:overflowPunct w:val="0"/>
      <w:autoSpaceDE w:val="0"/>
      <w:autoSpaceDN w:val="0"/>
      <w:adjustRightInd w:val="0"/>
      <w:spacing w:after="180" w:line="276" w:lineRule="auto"/>
      <w:ind w:left="720"/>
      <w:contextualSpacing/>
      <w:textAlignment w:val="baseline"/>
    </w:pPr>
    <w:rPr>
      <w:rFonts w:ascii="Times New Roman" w:eastAsia="Times New Roman" w:hAnsi="Times New Roman" w:cs="Times New Roman"/>
      <w:kern w:val="0"/>
      <w:sz w:val="20"/>
      <w:szCs w:val="20"/>
      <w:lang w:val="en-GB" w:eastAsia="en-US"/>
    </w:rPr>
  </w:style>
  <w:style w:type="character" w:customStyle="1" w:styleId="a9">
    <w:name w:val="题注 字符"/>
    <w:link w:val="a8"/>
    <w:uiPriority w:val="35"/>
    <w:qFormat/>
    <w:rPr>
      <w:rFonts w:ascii="Times New Roman" w:eastAsia="Times New Roman" w:hAnsi="Times New Roman" w:cs="Times New Roman"/>
      <w:kern w:val="0"/>
      <w:sz w:val="20"/>
      <w:szCs w:val="20"/>
      <w:lang w:val="en-GB" w:eastAsia="en-US"/>
    </w:rPr>
  </w:style>
  <w:style w:type="paragraph" w:customStyle="1" w:styleId="Proposal">
    <w:name w:val="Proposal"/>
    <w:basedOn w:val="a0"/>
    <w:link w:val="ProposalChar"/>
    <w:qFormat/>
    <w:pPr>
      <w:widowControl/>
      <w:spacing w:before="60" w:after="180" w:line="360" w:lineRule="atLeast"/>
    </w:pPr>
    <w:rPr>
      <w:rFonts w:ascii="Times New Roman" w:hAnsi="Times New Roman" w:cs="Times New Roman"/>
      <w:b/>
      <w:i/>
      <w:kern w:val="0"/>
      <w:sz w:val="22"/>
      <w:szCs w:val="20"/>
      <w:lang w:val="en-GB" w:eastAsia="ko-KR"/>
    </w:rPr>
  </w:style>
  <w:style w:type="character" w:customStyle="1" w:styleId="ProposalChar">
    <w:name w:val="Proposal Char"/>
    <w:basedOn w:val="a1"/>
    <w:link w:val="Proposal"/>
    <w:qFormat/>
    <w:rPr>
      <w:rFonts w:ascii="Times New Roman" w:hAnsi="Times New Roman" w:cs="Times New Roman"/>
      <w:b/>
      <w:i/>
      <w:kern w:val="0"/>
      <w:sz w:val="22"/>
      <w:szCs w:val="20"/>
      <w:lang w:val="en-GB" w:eastAsia="ko-KR"/>
    </w:rPr>
  </w:style>
  <w:style w:type="character" w:customStyle="1" w:styleId="20">
    <w:name w:val="标题 2 字符"/>
    <w:basedOn w:val="a1"/>
    <w:link w:val="2"/>
    <w:uiPriority w:val="9"/>
    <w:qFormat/>
    <w:rPr>
      <w:rFonts w:asciiTheme="majorHAnsi" w:eastAsiaTheme="majorEastAsia" w:hAnsiTheme="majorHAnsi" w:cstheme="majorBidi"/>
      <w:b/>
      <w:bCs/>
      <w:sz w:val="32"/>
      <w:szCs w:val="32"/>
    </w:rPr>
  </w:style>
  <w:style w:type="character" w:customStyle="1" w:styleId="30">
    <w:name w:val="标题 3 字符"/>
    <w:basedOn w:val="a1"/>
    <w:link w:val="3"/>
    <w:uiPriority w:val="9"/>
    <w:qFormat/>
    <w:rPr>
      <w:rFonts w:asciiTheme="majorHAnsi" w:eastAsiaTheme="majorEastAsia" w:hAnsiTheme="majorHAnsi" w:cstheme="majorBidi"/>
    </w:rPr>
  </w:style>
  <w:style w:type="character" w:customStyle="1" w:styleId="40">
    <w:name w:val="标题 4 字符"/>
    <w:basedOn w:val="a1"/>
    <w:link w:val="4"/>
    <w:uiPriority w:val="9"/>
    <w:qFormat/>
    <w:rPr>
      <w:b/>
      <w:bCs/>
    </w:rPr>
  </w:style>
  <w:style w:type="character" w:customStyle="1" w:styleId="af9">
    <w:name w:val="列表段落 字符"/>
    <w:aliases w:val="- Bullets 字符,Lista1 字符,?? ?? 字符,????? 字符,???? 字符,列出段落1 字符,¥¡¡¡¡ì¬º¥¹¥È¶ÎÂä 字符,ÁÐ³ö¶ÎÂä 字符,列表段落1 字符,—ño’i—Ž 字符,¥ê¥¹¥È¶ÎÂä 字符,1st level - Bullet List Paragraph 字符,Lettre d'introduction 字符,Paragrafo elenco 字符,Normal bullet 2 字符,Bullet list 字符"/>
    <w:link w:val="af8"/>
    <w:uiPriority w:val="34"/>
    <w:qFormat/>
  </w:style>
  <w:style w:type="character" w:customStyle="1" w:styleId="Char">
    <w:name w:val="题注 Char"/>
    <w:qFormat/>
    <w:rPr>
      <w:lang w:val="en-GB" w:eastAsia="en-US" w:bidi="ar-SA"/>
    </w:rPr>
  </w:style>
  <w:style w:type="character" w:customStyle="1" w:styleId="a7">
    <w:name w:val="批注文字 字符"/>
    <w:basedOn w:val="a1"/>
    <w:link w:val="a5"/>
    <w:uiPriority w:val="99"/>
    <w:semiHidden/>
    <w:qFormat/>
    <w:rPr>
      <w:sz w:val="20"/>
      <w:szCs w:val="20"/>
    </w:rPr>
  </w:style>
  <w:style w:type="character" w:customStyle="1" w:styleId="a6">
    <w:name w:val="批注主题 字符"/>
    <w:basedOn w:val="a7"/>
    <w:link w:val="a4"/>
    <w:uiPriority w:val="99"/>
    <w:semiHidden/>
    <w:qFormat/>
    <w:rPr>
      <w:b/>
      <w:bCs/>
      <w:sz w:val="20"/>
      <w:szCs w:val="20"/>
    </w:rPr>
  </w:style>
  <w:style w:type="paragraph" w:customStyle="1" w:styleId="1-21">
    <w:name w:val="中等深浅网格 1 - 着色 21"/>
    <w:basedOn w:val="a0"/>
    <w:next w:val="af8"/>
    <w:link w:val="Char0"/>
    <w:uiPriority w:val="34"/>
    <w:qFormat/>
    <w:pPr>
      <w:widowControl/>
      <w:autoSpaceDE w:val="0"/>
      <w:autoSpaceDN w:val="0"/>
      <w:adjustRightInd w:val="0"/>
      <w:snapToGrid w:val="0"/>
      <w:spacing w:after="120"/>
      <w:ind w:firstLineChars="200" w:firstLine="420"/>
    </w:pPr>
    <w:rPr>
      <w:rFonts w:ascii="Cambria" w:eastAsia="MS Mincho" w:hAnsi="Cambria" w:cs="Times New Roman"/>
      <w:kern w:val="0"/>
      <w:sz w:val="22"/>
      <w:lang w:val="zh-CN" w:eastAsia="en-US"/>
    </w:rPr>
  </w:style>
  <w:style w:type="character" w:customStyle="1" w:styleId="Char0">
    <w:name w:val="列出段落 Char"/>
    <w:link w:val="1-21"/>
    <w:uiPriority w:val="34"/>
    <w:qFormat/>
    <w:locked/>
    <w:rPr>
      <w:rFonts w:ascii="Cambria" w:eastAsia="MS Mincho" w:hAnsi="Cambria"/>
      <w:sz w:val="22"/>
      <w:szCs w:val="22"/>
      <w:lang w:val="zh-CN" w:eastAsia="en-US"/>
    </w:rPr>
  </w:style>
  <w:style w:type="character" w:customStyle="1" w:styleId="11">
    <w:name w:val="题注 字符1"/>
    <w:qFormat/>
    <w:rPr>
      <w:lang w:val="en-GB" w:eastAsia="en-US" w:bidi="ar-SA"/>
    </w:rPr>
  </w:style>
  <w:style w:type="paragraph" w:customStyle="1" w:styleId="TH">
    <w:name w:val="TH"/>
    <w:basedOn w:val="a0"/>
    <w:link w:val="THChar"/>
    <w:qFormat/>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val="en-GB" w:eastAsia="ja-JP"/>
    </w:rPr>
  </w:style>
  <w:style w:type="character" w:customStyle="1" w:styleId="THChar">
    <w:name w:val="TH Char"/>
    <w:link w:val="TH"/>
    <w:qFormat/>
    <w:locked/>
    <w:rPr>
      <w:rFonts w:ascii="Arial" w:eastAsia="Times New Roman" w:hAnsi="Arial"/>
      <w:b/>
      <w:lang w:val="en-GB" w:eastAsia="ja-JP"/>
    </w:rPr>
  </w:style>
  <w:style w:type="paragraph" w:customStyle="1" w:styleId="Tabletext">
    <w:name w:val="Table_text"/>
    <w:basedOn w:val="a0"/>
    <w:link w:val="TabletextChar"/>
    <w:qFormat/>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left"/>
      <w:textAlignment w:val="baseline"/>
    </w:pPr>
    <w:rPr>
      <w:rFonts w:ascii="Times New Roman" w:eastAsia="宋体" w:hAnsi="Times New Roman" w:cs="Times New Roman"/>
      <w:kern w:val="0"/>
      <w:sz w:val="20"/>
      <w:szCs w:val="20"/>
      <w:lang w:val="en-GB" w:eastAsia="en-US"/>
    </w:rPr>
  </w:style>
  <w:style w:type="character" w:customStyle="1" w:styleId="TabletextChar">
    <w:name w:val="Table_text Char"/>
    <w:link w:val="Tabletext"/>
    <w:qFormat/>
    <w:rPr>
      <w:rFonts w:eastAsia="宋体"/>
      <w:lang w:val="en-GB" w:eastAsia="en-US"/>
    </w:rPr>
  </w:style>
  <w:style w:type="paragraph" w:customStyle="1" w:styleId="tabletext0">
    <w:name w:val="tabletext0"/>
    <w:basedOn w:val="a0"/>
    <w:uiPriority w:val="99"/>
    <w:qFormat/>
    <w:pPr>
      <w:widowControl/>
      <w:spacing w:before="100" w:beforeAutospacing="1" w:after="100" w:afterAutospacing="1"/>
      <w:jc w:val="left"/>
    </w:pPr>
    <w:rPr>
      <w:rFonts w:ascii="Gulim" w:eastAsia="Gulim" w:hAnsi="Gulim" w:cs="Calibri"/>
      <w:kern w:val="0"/>
      <w:sz w:val="24"/>
      <w:szCs w:val="24"/>
      <w:lang w:val="sv-SE" w:eastAsia="sv-SE"/>
    </w:rPr>
  </w:style>
  <w:style w:type="paragraph" w:customStyle="1" w:styleId="3GPPNormalText">
    <w:name w:val="3GPP Normal Text"/>
    <w:basedOn w:val="aa"/>
    <w:link w:val="3GPPNormalTextChar"/>
    <w:qFormat/>
    <w:pPr>
      <w:widowControl w:val="0"/>
      <w:spacing w:after="120" w:line="240" w:lineRule="auto"/>
    </w:pPr>
    <w:rPr>
      <w:rFonts w:cstheme="minorBidi"/>
      <w:kern w:val="2"/>
      <w:sz w:val="21"/>
      <w:szCs w:val="24"/>
      <w:lang w:val="en-US" w:eastAsia="zh-CN"/>
    </w:rPr>
  </w:style>
  <w:style w:type="character" w:customStyle="1" w:styleId="3GPPNormalTextChar">
    <w:name w:val="3GPP Normal Text Char"/>
    <w:link w:val="3GPPNormalText"/>
    <w:qFormat/>
    <w:rPr>
      <w:rFonts w:eastAsia="MS Mincho" w:cstheme="minorBidi"/>
      <w:kern w:val="2"/>
      <w:sz w:val="21"/>
      <w:szCs w:val="24"/>
    </w:rPr>
  </w:style>
  <w:style w:type="paragraph" w:customStyle="1" w:styleId="Observation">
    <w:name w:val="Observation"/>
    <w:basedOn w:val="Proposal"/>
    <w:qFormat/>
    <w:pPr>
      <w:widowControl w:val="0"/>
      <w:numPr>
        <w:numId w:val="1"/>
      </w:numPr>
      <w:tabs>
        <w:tab w:val="left" w:pos="1701"/>
      </w:tabs>
      <w:spacing w:before="0" w:after="0" w:line="240" w:lineRule="auto"/>
    </w:pPr>
    <w:rPr>
      <w:rFonts w:asciiTheme="minorHAnsi" w:hAnsiTheme="minorHAnsi" w:cstheme="minorBidi"/>
      <w:bCs/>
      <w:i w:val="0"/>
      <w:kern w:val="2"/>
      <w:sz w:val="21"/>
      <w:szCs w:val="22"/>
      <w:lang w:val="en-US" w:eastAsia="zh-CN"/>
    </w:rPr>
  </w:style>
  <w:style w:type="paragraph" w:customStyle="1" w:styleId="12">
    <w:name w:val="修订1"/>
    <w:hidden/>
    <w:uiPriority w:val="99"/>
    <w:semiHidden/>
    <w:qFormat/>
    <w:rPr>
      <w:rFonts w:asciiTheme="minorHAnsi" w:hAnsiTheme="minorHAnsi" w:cstheme="minorBidi"/>
      <w:kern w:val="2"/>
      <w:sz w:val="21"/>
      <w:szCs w:val="22"/>
    </w:rPr>
  </w:style>
  <w:style w:type="paragraph" w:customStyle="1" w:styleId="32">
    <w:name w:val="列出段落3"/>
    <w:basedOn w:val="a0"/>
    <w:uiPriority w:val="99"/>
    <w:qFormat/>
    <w:pPr>
      <w:widowControl/>
      <w:overflowPunct w:val="0"/>
      <w:autoSpaceDE w:val="0"/>
      <w:autoSpaceDN w:val="0"/>
      <w:adjustRightInd w:val="0"/>
      <w:spacing w:after="180" w:line="276" w:lineRule="auto"/>
      <w:ind w:firstLineChars="200" w:firstLine="420"/>
    </w:pPr>
    <w:rPr>
      <w:rFonts w:ascii="Times New Roman" w:eastAsia="Times New Roman" w:hAnsi="Times New Roman" w:cs="Times New Roman"/>
      <w:kern w:val="0"/>
      <w:sz w:val="20"/>
      <w:szCs w:val="20"/>
      <w:lang w:val="en-GB" w:eastAsia="en-US"/>
    </w:rPr>
  </w:style>
  <w:style w:type="paragraph" w:customStyle="1" w:styleId="hsh">
    <w:name w:val="hsh_正文"/>
    <w:basedOn w:val="a0"/>
    <w:link w:val="hshChar"/>
    <w:qFormat/>
    <w:pPr>
      <w:spacing w:beforeLines="50" w:afterLines="50" w:line="360" w:lineRule="exact"/>
    </w:pPr>
    <w:rPr>
      <w:rFonts w:ascii="Times New Roman" w:eastAsia="宋体" w:hAnsi="Times New Roman" w:cs="Times New Roman"/>
      <w:szCs w:val="24"/>
    </w:rPr>
  </w:style>
  <w:style w:type="character" w:customStyle="1" w:styleId="hshChar">
    <w:name w:val="hsh_正文 Char"/>
    <w:link w:val="hsh"/>
    <w:qFormat/>
    <w:rPr>
      <w:rFonts w:eastAsia="宋体"/>
      <w:kern w:val="2"/>
      <w:sz w:val="21"/>
      <w:szCs w:val="24"/>
    </w:rPr>
  </w:style>
  <w:style w:type="table" w:customStyle="1" w:styleId="13">
    <w:name w:val="网格型1"/>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F">
    <w:name w:val="TF"/>
    <w:basedOn w:val="TH"/>
    <w:qFormat/>
    <w:pPr>
      <w:keepNext w:val="0"/>
      <w:overflowPunct/>
      <w:autoSpaceDE/>
      <w:autoSpaceDN/>
      <w:adjustRightInd/>
      <w:spacing w:before="0" w:after="240"/>
      <w:textAlignment w:val="auto"/>
    </w:pPr>
    <w:rPr>
      <w:rFonts w:eastAsiaTheme="minorEastAsia"/>
      <w:lang w:eastAsia="en-US"/>
    </w:rPr>
  </w:style>
  <w:style w:type="paragraph" w:customStyle="1" w:styleId="a">
    <w:name w:val="佐藤２"/>
    <w:basedOn w:val="a0"/>
    <w:qFormat/>
    <w:pPr>
      <w:widowControl/>
      <w:numPr>
        <w:numId w:val="2"/>
      </w:numPr>
      <w:spacing w:after="180"/>
      <w:jc w:val="left"/>
    </w:pPr>
    <w:rPr>
      <w:rFonts w:ascii="Times New Roman" w:eastAsia="MS Gothic" w:hAnsi="Times New Roman" w:cs="Times New Roman"/>
      <w:kern w:val="0"/>
      <w:sz w:val="24"/>
      <w:szCs w:val="20"/>
      <w:lang w:val="en-GB" w:eastAsia="ja-JP"/>
    </w:rPr>
  </w:style>
  <w:style w:type="paragraph" w:customStyle="1" w:styleId="Agreement">
    <w:name w:val="Agreement"/>
    <w:basedOn w:val="a0"/>
    <w:next w:val="a0"/>
    <w:qFormat/>
    <w:pPr>
      <w:widowControl/>
      <w:numPr>
        <w:numId w:val="3"/>
      </w:numPr>
      <w:tabs>
        <w:tab w:val="left" w:pos="1619"/>
      </w:tabs>
      <w:spacing w:before="60"/>
      <w:ind w:left="1619"/>
      <w:jc w:val="left"/>
    </w:pPr>
    <w:rPr>
      <w:rFonts w:ascii="Arial" w:eastAsia="MS Mincho" w:hAnsi="Arial" w:cs="Times New Roman"/>
      <w:b/>
      <w:kern w:val="0"/>
      <w:sz w:val="20"/>
      <w:szCs w:val="24"/>
      <w:lang w:val="en-GB" w:eastAsia="en-GB"/>
    </w:rPr>
  </w:style>
  <w:style w:type="table" w:customStyle="1" w:styleId="22">
    <w:name w:val="网格型2"/>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
    <w:name w:val="Text"/>
    <w:basedOn w:val="a0"/>
    <w:link w:val="TextChar"/>
    <w:qFormat/>
    <w:pPr>
      <w:widowControl/>
      <w:jc w:val="left"/>
    </w:pPr>
    <w:rPr>
      <w:rFonts w:ascii="Times" w:eastAsia="Batang" w:hAnsi="Times" w:cs="Times New Roman"/>
      <w:kern w:val="0"/>
      <w:sz w:val="20"/>
      <w:szCs w:val="24"/>
      <w:lang w:val="en-GB" w:eastAsia="en-US"/>
    </w:rPr>
  </w:style>
  <w:style w:type="character" w:customStyle="1" w:styleId="TextChar">
    <w:name w:val="Text Char"/>
    <w:link w:val="Text"/>
    <w:qFormat/>
    <w:rPr>
      <w:rFonts w:ascii="Times" w:eastAsia="Batang" w:hAnsi="Times"/>
      <w:szCs w:val="24"/>
      <w:lang w:val="en-GB" w:eastAsia="en-US"/>
    </w:rPr>
  </w:style>
  <w:style w:type="paragraph" w:customStyle="1" w:styleId="TAL">
    <w:name w:val="TAL"/>
    <w:basedOn w:val="a0"/>
    <w:link w:val="TALCar"/>
    <w:qFormat/>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lang w:val="zh-CN"/>
    </w:rPr>
  </w:style>
  <w:style w:type="character" w:customStyle="1" w:styleId="TALCar">
    <w:name w:val="TAL Car"/>
    <w:link w:val="TAL"/>
    <w:qFormat/>
    <w:rPr>
      <w:rFonts w:ascii="Arial" w:eastAsia="Times New Roman" w:hAnsi="Arial"/>
      <w:sz w:val="18"/>
      <w:lang w:val="zh-CN" w:eastAsia="zh-CN"/>
    </w:rPr>
  </w:style>
  <w:style w:type="table" w:customStyle="1" w:styleId="33">
    <w:name w:val="网格型3"/>
    <w:basedOn w:val="a2"/>
    <w:uiPriority w:val="59"/>
    <w:qFormat/>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TAC"/>
    <w:link w:val="TAHCar"/>
    <w:qFormat/>
    <w:rPr>
      <w:b/>
    </w:rPr>
  </w:style>
  <w:style w:type="paragraph" w:customStyle="1" w:styleId="TAC">
    <w:name w:val="TAC"/>
    <w:basedOn w:val="a0"/>
    <w:link w:val="TACChar"/>
    <w:qFormat/>
    <w:pPr>
      <w:keepNext/>
      <w:keepLines/>
      <w:widowControl/>
      <w:overflowPunct w:val="0"/>
      <w:autoSpaceDE w:val="0"/>
      <w:autoSpaceDN w:val="0"/>
      <w:adjustRightInd w:val="0"/>
      <w:jc w:val="center"/>
      <w:textAlignment w:val="baseline"/>
    </w:pPr>
    <w:rPr>
      <w:rFonts w:ascii="Arial" w:eastAsia="Times New Roman" w:hAnsi="Arial" w:cs="Times New Roman"/>
      <w:kern w:val="0"/>
      <w:sz w:val="18"/>
      <w:szCs w:val="20"/>
      <w:lang w:val="en-GB"/>
    </w:rPr>
  </w:style>
  <w:style w:type="character" w:customStyle="1" w:styleId="TACChar">
    <w:name w:val="TAC Char"/>
    <w:link w:val="TAC"/>
    <w:qFormat/>
    <w:rPr>
      <w:rFonts w:ascii="Arial" w:eastAsia="Times New Roman" w:hAnsi="Arial"/>
      <w:sz w:val="18"/>
      <w:lang w:val="en-GB" w:eastAsia="zh-CN"/>
    </w:rPr>
  </w:style>
  <w:style w:type="character" w:customStyle="1" w:styleId="TAHCar">
    <w:name w:val="TAH Car"/>
    <w:link w:val="TAH"/>
    <w:qFormat/>
    <w:rPr>
      <w:rFonts w:ascii="Arial" w:eastAsia="Times New Roman" w:hAnsi="Arial"/>
      <w:b/>
      <w:sz w:val="18"/>
      <w:lang w:val="en-GB" w:eastAsia="zh-CN"/>
    </w:rPr>
  </w:style>
  <w:style w:type="character" w:customStyle="1" w:styleId="50">
    <w:name w:val="标题 5 字符"/>
    <w:basedOn w:val="a1"/>
    <w:link w:val="5"/>
    <w:uiPriority w:val="9"/>
    <w:semiHidden/>
    <w:qFormat/>
    <w:rPr>
      <w:rFonts w:asciiTheme="minorHAnsi" w:hAnsiTheme="minorHAnsi" w:cstheme="minorBidi"/>
      <w:b/>
      <w:bCs/>
      <w:kern w:val="2"/>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hyperlink" Target="file:///C:\Users\wanshic\OneDrive%20-%20Qualcomm\Documents\Standards\3GPP%20Standards\Meeting%20Documents\TSGR1_98b\R1-1910226.zip" TargetMode="External"/><Relationship Id="rId26" Type="http://schemas.openxmlformats.org/officeDocument/2006/relationships/hyperlink" Target="file:///C:\Users\wanshic\OneDrive%20-%20Qualcomm\Documents\Standards\3GPP%20Standards\Meeting%20Documents\TSGR1_98b\R1-1910869.zip" TargetMode="External"/><Relationship Id="rId3" Type="http://schemas.openxmlformats.org/officeDocument/2006/relationships/numbering" Target="numbering.xml"/><Relationship Id="rId21" Type="http://schemas.openxmlformats.org/officeDocument/2006/relationships/hyperlink" Target="file:///C:\Users\wanshic\OneDrive%20-%20Qualcomm\Documents\Standards\3GPP%20Standards\Meeting%20Documents\TSGR1_98b\R1-1910550.zip" TargetMode="External"/><Relationship Id="rId34"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hyperlink" Target="file:///C:\Users\wanshic\OneDrive%20-%20Qualcomm\Documents\Standards\3GPP%20Standards\Meeting%20Documents\TSGR1_98b\R1-1910188.zip" TargetMode="External"/><Relationship Id="rId25" Type="http://schemas.openxmlformats.org/officeDocument/2006/relationships/hyperlink" Target="file:///C:\Users\wanshic\OneDrive%20-%20Qualcomm\Documents\Standards\3GPP%20Standards\Meeting%20Documents\TSGR1_98b\R1-1910831.zip" TargetMode="External"/><Relationship Id="rId33" Type="http://schemas.openxmlformats.org/officeDocument/2006/relationships/hyperlink" Target="file:///C:\Users\khugl\AppData\Local\Temp\R1-1905940.zip" TargetMode="External"/><Relationship Id="rId2" Type="http://schemas.openxmlformats.org/officeDocument/2006/relationships/customXml" Target="../customXml/item2.xml"/><Relationship Id="rId16" Type="http://schemas.openxmlformats.org/officeDocument/2006/relationships/hyperlink" Target="file:///C:\Users\wanshic\OneDrive%20-%20Qualcomm\Documents\Standards\3GPP%20Standards\Meeting%20Documents\TSGR1_98b\R1-1910105.zip" TargetMode="External"/><Relationship Id="rId20" Type="http://schemas.openxmlformats.org/officeDocument/2006/relationships/hyperlink" Target="file:///C:\Users\wanshic\OneDrive%20-%20Qualcomm\Documents\Standards\3GPP%20Standards\Meeting%20Documents\TSGR1_98b\R1-1910488.zip" TargetMode="External"/><Relationship Id="rId29" Type="http://schemas.openxmlformats.org/officeDocument/2006/relationships/hyperlink" Target="file:///C:\Users\wanshic\OneDrive%20-%20Qualcomm\Documents\Standards\3GPP%20Standards\Meeting%20Documents\TSGR1_98b\R1-1911123.zip"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hyperlink" Target="file:///C:\Users\wanshic\OneDrive%20-%20Qualcomm\Documents\Standards\3GPP%20Standards\Meeting%20Documents\TSGR1_98b\R1-1910773.zip" TargetMode="External"/><Relationship Id="rId32" Type="http://schemas.openxmlformats.org/officeDocument/2006/relationships/hyperlink" Target="file:///C:\Users\wanshic\OneDrive%20-%20Qualcomm\Documents\Standards\3GPP%20Standards\Meeting%20Documents\TSGR1_98b\R1-1911328.zip" TargetMode="External"/><Relationship Id="rId5" Type="http://schemas.openxmlformats.org/officeDocument/2006/relationships/settings" Target="settings.xml"/><Relationship Id="rId15" Type="http://schemas.openxmlformats.org/officeDocument/2006/relationships/hyperlink" Target="file:///C:\Users\wanshic\OneDrive%20-%20Qualcomm\Documents\Standards\3GPP%20Standards\Meeting%20Documents\TSGR1_98b\R1-1910071.zip" TargetMode="External"/><Relationship Id="rId23" Type="http://schemas.openxmlformats.org/officeDocument/2006/relationships/hyperlink" Target="file:///C:\Users\wanshic\OneDrive%20-%20Qualcomm\Documents\Standards\3GPP%20Standards\Meeting%20Documents\TSGR1_98b\R1-1910665.zip" TargetMode="External"/><Relationship Id="rId28" Type="http://schemas.openxmlformats.org/officeDocument/2006/relationships/hyperlink" Target="file:///C:\Users\wanshic\OneDrive%20-%20Qualcomm\Documents\Standards\3GPP%20Standards\Meeting%20Documents\TSGR1_98b\R1-1911083.zip" TargetMode="External"/><Relationship Id="rId36"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hyperlink" Target="file:///C:\Users\wanshic\OneDrive%20-%20Qualcomm\Documents\Standards\3GPP%20Standards\Meeting%20Documents\TSGR1_98b\R1-1910346.zip" TargetMode="External"/><Relationship Id="rId31" Type="http://schemas.openxmlformats.org/officeDocument/2006/relationships/hyperlink" Target="file:///C:\Users\wanshic\OneDrive%20-%20Qualcomm\Documents\Standards\3GPP%20Standards\Meeting%20Documents\TSGR1_98b\R1-1911319.zip"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file:///C:\Users\wanshic\OneDrive%20-%20Qualcomm\Documents\Standards\3GPP%20Standards\Meeting%20Documents\TSGR1_98b\R1-1910020.zip" TargetMode="External"/><Relationship Id="rId22" Type="http://schemas.openxmlformats.org/officeDocument/2006/relationships/hyperlink" Target="file:///C:\Users\wanshic\OneDrive%20-%20Qualcomm\Documents\Standards\3GPP%20Standards\Meeting%20Documents\TSGR1_98b\R1-1910624.zip" TargetMode="External"/><Relationship Id="rId27" Type="http://schemas.openxmlformats.org/officeDocument/2006/relationships/hyperlink" Target="file:///C:\Users\wanshic\OneDrive%20-%20Qualcomm\Documents\Standards\3GPP%20Standards\Meeting%20Documents\TSGR1_98b\R1-1910992.zip" TargetMode="External"/><Relationship Id="rId30" Type="http://schemas.openxmlformats.org/officeDocument/2006/relationships/hyperlink" Target="file:///C:\Users\wanshic\OneDrive%20-%20Qualcomm\Documents\Standards\3GPP%20Standards\Meeting%20Documents\TSGR1_98b\R1-1911180.zip" TargetMode="External"/><Relationship Id="rId35"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96A6C4C-0681-44C0-AE65-34B4E9938B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32</Pages>
  <Words>9885</Words>
  <Characters>56345</Characters>
  <Application>Microsoft Office Word</Application>
  <DocSecurity>0</DocSecurity>
  <Lines>469</Lines>
  <Paragraphs>132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NTT DOCOMO, INC.</Company>
  <LinksUpToDate>false</LinksUpToDate>
  <CharactersWithSpaces>66098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Wang lihui</dc:creator>
  <cp:lastModifiedBy>NTT DOCOMO</cp:lastModifiedBy>
  <cp:revision>2</cp:revision>
  <dcterms:created xsi:type="dcterms:W3CDTF">2019-10-19T06:04:00Z</dcterms:created>
  <dcterms:modified xsi:type="dcterms:W3CDTF">2019-10-19T06:04:00Z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2052-10.8.2.7027</vt:lpwstr>
  </property>
  <property fmtid="{D5CDD505-2E9C-101B-9397-08002B2CF9AE}" pid="3" name="TitusGUID">
    <vt:lpwstr>2202994a-0165-457a-aaba-349435303405</vt:lpwstr>
  </property>
  <property fmtid="{D5CDD505-2E9C-101B-9397-08002B2CF9AE}" pid="4" name="CTPClassification">
    <vt:lpwstr>CTP_NT</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1571122576</vt:lpwstr>
  </property>
</Properties>
</file>