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124589705"/>
    <w:bookmarkStart w:id="1" w:name="_Ref129681862"/>
    <w:p w14:paraId="559E0B31" w14:textId="7EB75E38" w:rsidR="006B0BA9" w:rsidRPr="008E57EF" w:rsidRDefault="006B0BA9" w:rsidP="006B0BA9">
      <w:pPr>
        <w:tabs>
          <w:tab w:val="right" w:pos="9216"/>
        </w:tabs>
        <w:spacing w:after="0"/>
        <w:rPr>
          <w:b/>
          <w:kern w:val="2"/>
          <w:lang w:eastAsia="zh-CN"/>
        </w:rPr>
      </w:pPr>
      <w:r w:rsidRPr="008E57EF">
        <w:rPr>
          <w:b/>
          <w:noProof/>
          <w:kern w:val="2"/>
          <w:lang w:val="de-DE" w:eastAsia="de-DE"/>
        </w:rPr>
        <mc:AlternateContent>
          <mc:Choice Requires="wps">
            <w:drawing>
              <wp:anchor distT="0" distB="0" distL="114300" distR="114300" simplePos="0" relativeHeight="251662848" behindDoc="0" locked="1" layoutInCell="1" allowOverlap="1" wp14:anchorId="6017FBB4" wp14:editId="13200C0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18249C8" id="DtsShapeName" o:spid="_x0000_s1026" alt="E15342G@835955749B6E11EC749357G609;;=683@CYV41043!!!!!!BIHO@]v41043!!!!@7G01C71102E29E17G3S0,18yyyy!It`vdh!Bnoushctuhno!Udlqm`ud/enb!!!!!!!!!!!!!!!!!!!!!!!!!!!!!!!!!!!!!!!!!!!!!!!!!!!!!!!!!!!!!!!!!!!!!!!!!!!!!!!!!!!!!!!!!!!!!!!!!!!!!!!!!!!!!!!!!!!!!!!!!!!!!!!!!!!!!!!!!!!!!!!!!!!!!!!!!!!!!!!!!!!!!!!!!!!!!!!!!!!!!!!!!!!!!!!!!!!!!!!!!!!!!!!!!!!!!!!!!!!!!!!!!!!!!!!!!!!!!!!!!!!!!!!!!!!!!!!!!!!!!!!!!!!!!!!!!!!!!!!!!!!!!!!!!!!!!!!!!!!!!!!!!!!!!!!!!!!!!!!!!!!!!!!!!!!!!!!!!!!!!!!!!!!!!!!!!!!!!!!!!!!!!!!!!!!!!!!!!!!!!!!!!!!!!!!!!!!!!!!!!!!!!!!!!!!!!!!!!!!!!!!!!!!!!!!!!!!!!!!!!!!!!!!!!!!!!!!!!!!!!!!!!!!!!!!!!!!!!!!!!!!!!!!!!!!!!!!!!!!!!!!!!!!!!!!!!!!!!!!!!!!!!!!!!!!!!!!!!!!!!!!!!!!!!!!!!!!!!!!!!!!!!!!!!!!!!!!!!!!!!!!!!!!!!!!!!!!!!!!!!!!!!!!!!!!!!!!!!!!!!!!!!!!!!!!!!!!!!!!!!!!!!!!!!!!!!!!!!!!!!!!!!!!!!!!!!!!!!!!!!!!!!!!!!!!!!!!!!!!!!!!!!!!!!!!!!!!!!!!!!!!!!!!!!!!!!!!!!!!!!!!!!!!!!!!!!!!!!!!!!!!!!!!!!!!!!!!!!!!!!!!!!!!!!!!!!!!!!!!!!!!!!!!!!!!!!!!!!!!!!!!!!!!!!!!!!!!!!!!!!!!!!!!!!!!!!!!!!!!!!!!!!!!!!!!!!!!!!!!!!!!!!!!!!!!!!!!!!!!!!!!!!!!!!!!!!!!!!!!!!!!!!!!!!!!!!!!!!!!!!!!!!!!!!!!!!!!!!!!!!!!!!!!!!!!!!!!!!!!!!!!!!!!!!!!!!!!!!!!!!!!!!!!!!!!!!!!!!!!!!!!!!!!!!!!!!!!!!!!!!!!!!!!!!!!!!!!!!!!!!!!!!!!!!!!!!!!!!!!!!!!!!!!!!!!!!!!!!!!!!!!!!!!!!!!!!!!!!!!!!!!!!!!!!!!!!!!!!!!!!!!!!!!!!!!!!!!!!!!!!!!!!!!!!!!!!!!!!!!!!!!!!!!!!!!!!!!!!!!!!!!!!!!!!!!!!!!!!!!!!!!!!!!!!!!!!!!!!!!!!!!!!!!!!!!!!!!!!!!!!!!!!!!!!!!!!!!!!!!!!!!!!!!!!!!!!!!!!!!!!!!!!!!!!!!!!!!!!!!!!!!!!!!!!!!!!!!!!!!!!!!!!!!!!!!!!!!!!!!!!!!!!!!!!!!!!!!!!!!!!!!!!!!!!!!!!!!!!!!!!!!!!!!!!!!!!!!!!!!!!!!!!!!!!!!!!!!!!!!!!!!!!!!!!!!!!!!!!!!!!!!!!!!!!!!!!!!!!!!!!!!!!!!!!!!!!!!!!!!!!!!!!!!!!!!!!!!!!!!!!!!!!!!!!!!!!!!!!!!!!!!!!!!!!!!!!!!!!!!!!!!!!!!!!!!!!!!!!!!!!!!!!!!!!!!!!!!!!!!!!!!!!!!!!!!!!!!!!!!!!!!!!!!!!!!!!!!!!!!!!!!!!!!!!!!!!!!!!!!!!!!!!!!!!!!!!!!!!!!!!!!!!!!!!!!!!!!!!!!!!!!!!!!!!!!!!!!!!!!!!!!!!!!!!!!!!!!!!!!!!!!!!!!!!!!!!!!!!!!!!!!!!!!!!!!!!!!!!!!!!!!!!!!!!!!!!!!!!!!!!!!!!!!!!!!!!!!!!!!!!!!!!!!!!!!!!!!!!!!!!!!!!!!!!!!!!!!!!!!!!!!!!!!!!!!!!!!!!!!!!!!!!!!!!!!!!!!!!!!!!!!!!!!!!!!!!!!!!!!!!!!!!!!!!!!!!!!!!!!!!!!!!!!!!!!!!!!!!!!!!!!!!!!!!!!!!!!!!!!!!!!!!!!!!!!!!!!!!!!!!!!!!!!!!!!!!!!!!!!!!!!!!!!!!!!!!!!!!!!!!!!!!!!!!!!!!!!!!!!!!!!!!!!!!!!!!!!!!!!!!!!!!!!!!!!!!!!!!!!!!!!!!!!!!!!!!!!!!!!!!!!!!!!!!!!!!!!!!!!!!!!!!!!!!!!!!!!!!!!!!!!!!!!!!!!!!!!!!!!!!!!!!!!!!!!!!!!!!!!!!!!!!!!!!!!!!!!!!!!!!!!!!!!!!!!!!!!!!!!!!!!!!!!!!!!!!!!!!!!!!!!!!!!!!!!!!!!!!!!!!!!!!!!!!!!!!!!!!!!!!!!!!!!!!!!!!!!!!!!!!1!^" style="position:absolute;margin-left:0;margin-top:0;width:.05pt;height:.05pt;z-index:2516628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E57EF">
        <w:rPr>
          <w:b/>
          <w:kern w:val="2"/>
          <w:lang w:eastAsia="zh-CN"/>
        </w:rPr>
        <w:t>3GP</w:t>
      </w:r>
      <w:r w:rsidR="0013057E">
        <w:rPr>
          <w:b/>
          <w:kern w:val="2"/>
          <w:lang w:eastAsia="zh-CN"/>
        </w:rPr>
        <w:t>P TSG RAN WG1 Meeting #98</w:t>
      </w:r>
      <w:r w:rsidR="00321951">
        <w:rPr>
          <w:b/>
          <w:kern w:val="2"/>
          <w:lang w:eastAsia="zh-CN"/>
        </w:rPr>
        <w:t>-Bis</w:t>
      </w:r>
      <w:r w:rsidR="0013057E">
        <w:rPr>
          <w:b/>
          <w:kern w:val="2"/>
          <w:lang w:eastAsia="zh-CN"/>
        </w:rPr>
        <w:tab/>
      </w:r>
      <w:r w:rsidR="00321951" w:rsidRPr="007221D7">
        <w:rPr>
          <w:b/>
        </w:rPr>
        <w:t>R1-1911207</w:t>
      </w:r>
    </w:p>
    <w:p w14:paraId="2B20330A" w14:textId="22726D1F" w:rsidR="006B0BA9" w:rsidRPr="008E57EF" w:rsidRDefault="00586F43" w:rsidP="006B0BA9">
      <w:pPr>
        <w:tabs>
          <w:tab w:val="right" w:pos="9216"/>
        </w:tabs>
        <w:spacing w:after="0"/>
        <w:rPr>
          <w:b/>
          <w:kern w:val="2"/>
          <w:lang w:eastAsia="zh-CN"/>
        </w:rPr>
      </w:pPr>
      <w:r>
        <w:rPr>
          <w:b/>
          <w:kern w:val="2"/>
          <w:lang w:eastAsia="zh-CN"/>
        </w:rPr>
        <w:t>Chongqing</w:t>
      </w:r>
      <w:r w:rsidR="006B0BA9" w:rsidRPr="008E57EF">
        <w:rPr>
          <w:b/>
          <w:kern w:val="2"/>
          <w:lang w:eastAsia="zh-CN"/>
        </w:rPr>
        <w:t xml:space="preserve">, </w:t>
      </w:r>
      <w:r>
        <w:rPr>
          <w:b/>
          <w:kern w:val="2"/>
          <w:lang w:eastAsia="zh-CN"/>
        </w:rPr>
        <w:t>China</w:t>
      </w:r>
      <w:r w:rsidR="006B0BA9" w:rsidRPr="008E57EF">
        <w:rPr>
          <w:b/>
          <w:kern w:val="2"/>
          <w:lang w:eastAsia="zh-CN"/>
        </w:rPr>
        <w:t xml:space="preserve">, </w:t>
      </w:r>
      <w:r>
        <w:rPr>
          <w:b/>
          <w:kern w:val="2"/>
          <w:lang w:eastAsia="zh-CN"/>
        </w:rPr>
        <w:t>14</w:t>
      </w:r>
      <w:r w:rsidR="0013057E" w:rsidRPr="0013057E">
        <w:rPr>
          <w:b/>
          <w:kern w:val="2"/>
          <w:vertAlign w:val="superscript"/>
          <w:lang w:eastAsia="zh-CN"/>
        </w:rPr>
        <w:t>th</w:t>
      </w:r>
      <w:r w:rsidR="0013057E">
        <w:rPr>
          <w:b/>
          <w:kern w:val="2"/>
          <w:lang w:eastAsia="zh-CN"/>
        </w:rPr>
        <w:t xml:space="preserve"> </w:t>
      </w:r>
      <w:r w:rsidR="006B0BA9" w:rsidRPr="008E57EF">
        <w:rPr>
          <w:b/>
          <w:kern w:val="2"/>
          <w:lang w:eastAsia="zh-CN"/>
        </w:rPr>
        <w:t xml:space="preserve">– </w:t>
      </w:r>
      <w:r>
        <w:rPr>
          <w:b/>
          <w:kern w:val="2"/>
          <w:lang w:eastAsia="zh-CN"/>
        </w:rPr>
        <w:t>2</w:t>
      </w:r>
      <w:r w:rsidR="0013057E">
        <w:rPr>
          <w:b/>
          <w:kern w:val="2"/>
          <w:lang w:eastAsia="zh-CN"/>
        </w:rPr>
        <w:t>0</w:t>
      </w:r>
      <w:r w:rsidR="0013057E" w:rsidRPr="0013057E">
        <w:rPr>
          <w:b/>
          <w:kern w:val="2"/>
          <w:vertAlign w:val="superscript"/>
          <w:lang w:eastAsia="zh-CN"/>
        </w:rPr>
        <w:t>th</w:t>
      </w:r>
      <w:r>
        <w:rPr>
          <w:b/>
          <w:kern w:val="2"/>
          <w:vertAlign w:val="superscript"/>
          <w:lang w:eastAsia="zh-CN"/>
        </w:rPr>
        <w:t xml:space="preserve"> </w:t>
      </w:r>
      <w:r>
        <w:rPr>
          <w:b/>
          <w:kern w:val="2"/>
          <w:lang w:eastAsia="zh-CN"/>
        </w:rPr>
        <w:t>October</w:t>
      </w:r>
      <w:r w:rsidR="006B0BA9" w:rsidRPr="008E57EF">
        <w:rPr>
          <w:b/>
          <w:kern w:val="2"/>
          <w:lang w:eastAsia="zh-CN"/>
        </w:rPr>
        <w:t>, 2019</w:t>
      </w:r>
    </w:p>
    <w:p w14:paraId="0D52D11D" w14:textId="77777777" w:rsidR="006B0BA9" w:rsidRPr="008E57EF" w:rsidRDefault="006B0BA9" w:rsidP="006B0BA9">
      <w:pPr>
        <w:pBdr>
          <w:top w:val="single" w:sz="4" w:space="1" w:color="auto"/>
        </w:pBdr>
        <w:spacing w:after="0"/>
        <w:rPr>
          <w:b/>
          <w:kern w:val="2"/>
          <w:sz w:val="16"/>
          <w:lang w:eastAsia="zh-CN"/>
        </w:rPr>
      </w:pPr>
    </w:p>
    <w:p w14:paraId="3D2D0E24" w14:textId="38F9982B" w:rsidR="006B0BA9" w:rsidRPr="008E57EF" w:rsidRDefault="006B0BA9" w:rsidP="006B0BA9">
      <w:pPr>
        <w:spacing w:after="60"/>
        <w:ind w:left="1555" w:hanging="1555"/>
        <w:rPr>
          <w:b/>
          <w:kern w:val="2"/>
          <w:lang w:eastAsia="zh-CN"/>
        </w:rPr>
      </w:pPr>
      <w:r w:rsidRPr="008E57EF">
        <w:rPr>
          <w:b/>
          <w:kern w:val="2"/>
          <w:lang w:eastAsia="zh-CN"/>
        </w:rPr>
        <w:t>Agenda Item:</w:t>
      </w:r>
      <w:r w:rsidRPr="008E57EF">
        <w:rPr>
          <w:b/>
          <w:kern w:val="2"/>
          <w:lang w:eastAsia="zh-CN"/>
        </w:rPr>
        <w:tab/>
        <w:t>7.2.10.</w:t>
      </w:r>
      <w:r w:rsidR="00307EFE">
        <w:rPr>
          <w:b/>
          <w:kern w:val="2"/>
          <w:lang w:eastAsia="zh-CN"/>
        </w:rPr>
        <w:t>2</w:t>
      </w:r>
    </w:p>
    <w:p w14:paraId="0484554C" w14:textId="77777777" w:rsidR="006B0BA9" w:rsidRPr="008E57EF" w:rsidRDefault="006B0BA9" w:rsidP="006B0BA9">
      <w:pPr>
        <w:spacing w:after="60"/>
        <w:ind w:left="1555" w:hanging="1555"/>
        <w:rPr>
          <w:b/>
          <w:kern w:val="2"/>
          <w:lang w:eastAsia="zh-CN"/>
        </w:rPr>
      </w:pPr>
      <w:r w:rsidRPr="008E57EF">
        <w:rPr>
          <w:b/>
          <w:kern w:val="2"/>
          <w:lang w:eastAsia="zh-CN"/>
        </w:rPr>
        <w:t>Source:</w:t>
      </w:r>
      <w:r w:rsidRPr="008E57EF">
        <w:rPr>
          <w:b/>
          <w:kern w:val="2"/>
          <w:lang w:eastAsia="zh-CN"/>
        </w:rPr>
        <w:tab/>
        <w:t>Fraunhofer IIS, Fraunhofer HHI</w:t>
      </w:r>
    </w:p>
    <w:p w14:paraId="63C8EC65" w14:textId="0AE6595D" w:rsidR="006B0BA9" w:rsidRDefault="006B0BA9" w:rsidP="006B0BA9">
      <w:pPr>
        <w:spacing w:after="60"/>
        <w:ind w:left="1555" w:hanging="1555"/>
        <w:rPr>
          <w:b/>
          <w:kern w:val="2"/>
          <w:lang w:eastAsia="zh-CN"/>
        </w:rPr>
      </w:pPr>
      <w:r>
        <w:rPr>
          <w:b/>
          <w:kern w:val="2"/>
          <w:lang w:eastAsia="zh-CN"/>
        </w:rPr>
        <w:t>Title:</w:t>
      </w:r>
      <w:r>
        <w:rPr>
          <w:b/>
          <w:kern w:val="2"/>
          <w:lang w:eastAsia="zh-CN"/>
        </w:rPr>
        <w:tab/>
      </w:r>
      <w:r w:rsidR="006445B7">
        <w:rPr>
          <w:b/>
          <w:kern w:val="2"/>
          <w:lang w:eastAsia="zh-CN"/>
        </w:rPr>
        <w:t xml:space="preserve">Remaining </w:t>
      </w:r>
      <w:r w:rsidR="00AD7758">
        <w:rPr>
          <w:b/>
          <w:kern w:val="2"/>
          <w:lang w:eastAsia="zh-CN"/>
        </w:rPr>
        <w:t xml:space="preserve">Details on </w:t>
      </w:r>
      <w:r>
        <w:rPr>
          <w:b/>
          <w:kern w:val="2"/>
          <w:lang w:eastAsia="zh-CN"/>
        </w:rPr>
        <w:t>Uplink PRS Signal Design</w:t>
      </w:r>
    </w:p>
    <w:p w14:paraId="2E21C9D7" w14:textId="77777777" w:rsidR="006B0BA9" w:rsidRPr="008E57EF" w:rsidRDefault="006B0BA9" w:rsidP="006B0BA9">
      <w:pPr>
        <w:spacing w:after="60"/>
        <w:ind w:left="1555" w:hanging="1555"/>
        <w:rPr>
          <w:b/>
          <w:kern w:val="2"/>
          <w:lang w:eastAsia="zh-CN"/>
        </w:rPr>
      </w:pPr>
      <w:r w:rsidRPr="008E57EF">
        <w:rPr>
          <w:b/>
          <w:kern w:val="2"/>
          <w:lang w:eastAsia="zh-CN"/>
        </w:rPr>
        <w:t>Document for:</w:t>
      </w:r>
      <w:r w:rsidRPr="008E57EF">
        <w:rPr>
          <w:b/>
          <w:kern w:val="2"/>
          <w:lang w:eastAsia="zh-CN"/>
        </w:rPr>
        <w:tab/>
        <w:t>Discussion &amp; Decision</w:t>
      </w:r>
    </w:p>
    <w:p w14:paraId="61490D34" w14:textId="77777777" w:rsidR="006B0BA9" w:rsidRPr="00E80458" w:rsidRDefault="006B0BA9" w:rsidP="006B0BA9">
      <w:pPr>
        <w:pBdr>
          <w:bottom w:val="single" w:sz="4" w:space="1" w:color="auto"/>
        </w:pBdr>
        <w:spacing w:after="0"/>
        <w:rPr>
          <w:b/>
          <w:kern w:val="2"/>
          <w:sz w:val="16"/>
          <w:szCs w:val="16"/>
          <w:lang w:eastAsia="zh-CN"/>
        </w:rPr>
      </w:pPr>
    </w:p>
    <w:p w14:paraId="4A8C6466" w14:textId="77777777" w:rsidR="006B0BA9" w:rsidRPr="008E57EF" w:rsidRDefault="006B0BA9" w:rsidP="006B0BA9">
      <w:pPr>
        <w:pStyle w:val="berschrift1"/>
      </w:pPr>
      <w:r w:rsidRPr="008E57EF">
        <w:t>Introduction</w:t>
      </w:r>
    </w:p>
    <w:p w14:paraId="7A8ADF80" w14:textId="5EDF7F53" w:rsidR="0013057E" w:rsidRDefault="008173D0" w:rsidP="006B0BA9">
      <w:r>
        <w:t>In RAN1#98</w:t>
      </w:r>
      <w:r w:rsidR="00D105B1">
        <w:t>, the following agreements were reached regarding the uplink positioning signal design for the NR.</w:t>
      </w:r>
    </w:p>
    <w:p w14:paraId="3B1DD8F5" w14:textId="77777777" w:rsidR="0013057E" w:rsidRPr="008E57EF" w:rsidRDefault="0013057E" w:rsidP="0013057E"/>
    <w:tbl>
      <w:tblPr>
        <w:tblStyle w:val="Tabellenraster"/>
        <w:tblW w:w="0" w:type="auto"/>
        <w:tblLook w:val="04A0" w:firstRow="1" w:lastRow="0" w:firstColumn="1" w:lastColumn="0" w:noHBand="0" w:noVBand="1"/>
      </w:tblPr>
      <w:tblGrid>
        <w:gridCol w:w="9212"/>
      </w:tblGrid>
      <w:tr w:rsidR="0013057E" w:rsidRPr="00E80458" w14:paraId="51BFE500" w14:textId="77777777" w:rsidTr="00B36369">
        <w:tc>
          <w:tcPr>
            <w:tcW w:w="9212" w:type="dxa"/>
          </w:tcPr>
          <w:p w14:paraId="688F1FFB" w14:textId="77777777" w:rsidR="008C0AB7" w:rsidRDefault="008C0AB7" w:rsidP="008C0AB7">
            <w:pPr>
              <w:rPr>
                <w:sz w:val="20"/>
                <w:szCs w:val="24"/>
                <w:lang w:eastAsia="x-none"/>
              </w:rPr>
            </w:pPr>
            <w:r>
              <w:rPr>
                <w:highlight w:val="green"/>
                <w:lang w:eastAsia="x-none"/>
              </w:rPr>
              <w:t>Agreement:</w:t>
            </w:r>
          </w:p>
          <w:p w14:paraId="55CADBF7" w14:textId="77777777" w:rsidR="008C0AB7" w:rsidRDefault="008C0AB7" w:rsidP="008C0AB7">
            <w:pPr>
              <w:numPr>
                <w:ilvl w:val="0"/>
                <w:numId w:val="27"/>
              </w:numPr>
              <w:autoSpaceDE/>
              <w:autoSpaceDN/>
              <w:adjustRightInd/>
              <w:snapToGrid/>
              <w:spacing w:after="0"/>
              <w:ind w:left="360"/>
              <w:jc w:val="left"/>
              <w:rPr>
                <w:lang w:eastAsia="x-none"/>
              </w:rPr>
            </w:pPr>
            <w:r>
              <w:rPr>
                <w:lang w:eastAsia="x-none"/>
              </w:rPr>
              <w:t xml:space="preserve">The RE pattern of an SRS resource for positioning is configured with a comb offset for the first symbol in an SRS resource. </w:t>
            </w:r>
          </w:p>
          <w:p w14:paraId="62656F44" w14:textId="77777777" w:rsidR="008C0AB7" w:rsidRDefault="008C0AB7" w:rsidP="008C0AB7">
            <w:pPr>
              <w:numPr>
                <w:ilvl w:val="0"/>
                <w:numId w:val="27"/>
              </w:numPr>
              <w:autoSpaceDE/>
              <w:autoSpaceDN/>
              <w:adjustRightInd/>
              <w:snapToGrid/>
              <w:spacing w:after="0"/>
              <w:ind w:left="360"/>
              <w:jc w:val="left"/>
              <w:rPr>
                <w:lang w:eastAsia="x-none"/>
              </w:rPr>
            </w:pPr>
            <w:r>
              <w:rPr>
                <w:lang w:eastAsia="x-none"/>
              </w:rPr>
              <w:t xml:space="preserve">The relative RE offsets of following symbols are defined relative to the comb offset of the first symbol in the SRS resource. </w:t>
            </w:r>
          </w:p>
          <w:p w14:paraId="686A6A0E" w14:textId="77777777" w:rsidR="008C0AB7" w:rsidRDefault="008C0AB7" w:rsidP="008C0AB7">
            <w:pPr>
              <w:numPr>
                <w:ilvl w:val="0"/>
                <w:numId w:val="27"/>
              </w:numPr>
              <w:autoSpaceDE/>
              <w:autoSpaceDN/>
              <w:adjustRightInd/>
              <w:snapToGrid/>
              <w:spacing w:after="0"/>
              <w:ind w:left="360"/>
              <w:jc w:val="left"/>
              <w:rPr>
                <w:lang w:eastAsia="x-none"/>
              </w:rPr>
            </w:pPr>
            <w:r>
              <w:rPr>
                <w:lang w:eastAsia="x-none"/>
              </w:rPr>
              <w:t>A relative RE offset of each of the following symbols is derived from the configured number of symbols for an SRS resource, the comb size for the SRS resource and the SRS symbol index within the SRS resource.</w:t>
            </w:r>
          </w:p>
          <w:p w14:paraId="55737992" w14:textId="77777777" w:rsidR="008C0AB7" w:rsidRDefault="008C0AB7" w:rsidP="008C0AB7">
            <w:pPr>
              <w:numPr>
                <w:ilvl w:val="0"/>
                <w:numId w:val="28"/>
              </w:numPr>
              <w:autoSpaceDE/>
              <w:autoSpaceDN/>
              <w:adjustRightInd/>
              <w:snapToGrid/>
              <w:spacing w:after="0"/>
              <w:ind w:left="720"/>
              <w:jc w:val="left"/>
              <w:rPr>
                <w:lang w:eastAsia="x-none"/>
              </w:rPr>
            </w:pPr>
            <w:r>
              <w:rPr>
                <w:lang w:eastAsia="x-none"/>
              </w:rPr>
              <w:t>FFS: The use of the following for deriving the relative offset in addition to the above</w:t>
            </w:r>
          </w:p>
          <w:p w14:paraId="4A0BB1C0" w14:textId="77777777" w:rsidR="008C0AB7" w:rsidRDefault="008C0AB7" w:rsidP="008C0AB7">
            <w:pPr>
              <w:numPr>
                <w:ilvl w:val="1"/>
                <w:numId w:val="28"/>
              </w:numPr>
              <w:autoSpaceDE/>
              <w:autoSpaceDN/>
              <w:adjustRightInd/>
              <w:snapToGrid/>
              <w:spacing w:after="0"/>
              <w:ind w:left="1440"/>
              <w:jc w:val="left"/>
              <w:rPr>
                <w:lang w:eastAsia="x-none"/>
              </w:rPr>
            </w:pPr>
            <w:r>
              <w:rPr>
                <w:lang w:eastAsia="x-none"/>
              </w:rPr>
              <w:t>A configurable number of consecutive symbols with the same offset</w:t>
            </w:r>
          </w:p>
          <w:p w14:paraId="3DAEF92D" w14:textId="77777777" w:rsidR="008C0AB7" w:rsidRDefault="008C0AB7" w:rsidP="008C0AB7">
            <w:pPr>
              <w:numPr>
                <w:ilvl w:val="1"/>
                <w:numId w:val="28"/>
              </w:numPr>
              <w:autoSpaceDE/>
              <w:autoSpaceDN/>
              <w:adjustRightInd/>
              <w:snapToGrid/>
              <w:spacing w:after="0"/>
              <w:ind w:left="1440"/>
              <w:jc w:val="left"/>
              <w:rPr>
                <w:lang w:eastAsia="x-none"/>
              </w:rPr>
            </w:pPr>
            <w:r>
              <w:rPr>
                <w:lang w:eastAsia="x-none"/>
              </w:rPr>
              <w:t>Repetition factor</w:t>
            </w:r>
          </w:p>
          <w:p w14:paraId="7C9A18CC" w14:textId="77777777" w:rsidR="008C0AB7" w:rsidRDefault="008C0AB7" w:rsidP="008C0AB7">
            <w:pPr>
              <w:numPr>
                <w:ilvl w:val="0"/>
                <w:numId w:val="28"/>
              </w:numPr>
              <w:autoSpaceDE/>
              <w:autoSpaceDN/>
              <w:adjustRightInd/>
              <w:snapToGrid/>
              <w:spacing w:after="0"/>
              <w:ind w:left="720"/>
              <w:jc w:val="left"/>
              <w:rPr>
                <w:lang w:eastAsia="x-none"/>
              </w:rPr>
            </w:pPr>
            <w:r>
              <w:rPr>
                <w:lang w:eastAsia="x-none"/>
              </w:rPr>
              <w:t>No additional parameters will be considered</w:t>
            </w:r>
          </w:p>
          <w:p w14:paraId="3EB64810" w14:textId="77777777" w:rsidR="008C0AB7" w:rsidRDefault="008C0AB7" w:rsidP="008C0AB7">
            <w:pPr>
              <w:rPr>
                <w:lang w:eastAsia="x-none"/>
              </w:rPr>
            </w:pPr>
          </w:p>
          <w:p w14:paraId="71F774B0" w14:textId="77777777" w:rsidR="008C0AB7" w:rsidRDefault="008C0AB7" w:rsidP="008C0AB7">
            <w:pPr>
              <w:rPr>
                <w:u w:val="single"/>
                <w:lang w:eastAsia="x-none"/>
              </w:rPr>
            </w:pPr>
            <w:r>
              <w:rPr>
                <w:u w:val="single"/>
                <w:lang w:eastAsia="x-none"/>
              </w:rPr>
              <w:t>Conclusion:</w:t>
            </w:r>
          </w:p>
          <w:p w14:paraId="3D446CD6" w14:textId="77777777" w:rsidR="008C0AB7" w:rsidRDefault="008C0AB7" w:rsidP="008C0AB7">
            <w:pPr>
              <w:rPr>
                <w:lang w:eastAsia="x-none"/>
              </w:rPr>
            </w:pPr>
            <w:r>
              <w:rPr>
                <w:lang w:eastAsia="x-none"/>
              </w:rPr>
              <w:t>No additional comb sizes for SRS for positioning purposes will be introduced in Rel-16 beyond those already agreed.</w:t>
            </w:r>
          </w:p>
          <w:p w14:paraId="051032F9" w14:textId="77777777" w:rsidR="008C0AB7" w:rsidRDefault="008C0AB7" w:rsidP="008C0AB7">
            <w:pPr>
              <w:rPr>
                <w:lang w:eastAsia="x-none"/>
              </w:rPr>
            </w:pPr>
          </w:p>
          <w:p w14:paraId="59803D24" w14:textId="77777777" w:rsidR="008C0AB7" w:rsidRDefault="008C0AB7" w:rsidP="008C0AB7">
            <w:pPr>
              <w:rPr>
                <w:u w:val="single"/>
                <w:lang w:eastAsia="x-none"/>
              </w:rPr>
            </w:pPr>
            <w:r>
              <w:rPr>
                <w:u w:val="single"/>
                <w:lang w:eastAsia="x-none"/>
              </w:rPr>
              <w:t>Conclusion:</w:t>
            </w:r>
          </w:p>
          <w:p w14:paraId="27B6813F" w14:textId="77777777" w:rsidR="008C0AB7" w:rsidRDefault="008C0AB7" w:rsidP="008C0AB7">
            <w:pPr>
              <w:rPr>
                <w:lang w:eastAsia="x-none"/>
              </w:rPr>
            </w:pPr>
            <w:r>
              <w:rPr>
                <w:lang w:eastAsia="x-none"/>
              </w:rPr>
              <w:t>No additional number of symbols per SRS resource other than the values already agreed is supported</w:t>
            </w:r>
          </w:p>
          <w:p w14:paraId="4E5298E2" w14:textId="77777777" w:rsidR="0013057E" w:rsidRPr="00E80458" w:rsidRDefault="0013057E" w:rsidP="00B36369"/>
        </w:tc>
      </w:tr>
    </w:tbl>
    <w:p w14:paraId="2A9EA0EB" w14:textId="0FC27A9A" w:rsidR="0013057E" w:rsidRDefault="0013057E" w:rsidP="006B0BA9"/>
    <w:p w14:paraId="378292C6" w14:textId="2D9022AF" w:rsidR="00D769AC" w:rsidRDefault="00184338" w:rsidP="006B0BA9">
      <w:r>
        <w:t xml:space="preserve">In this contribution, we present our views on the </w:t>
      </w:r>
      <w:r w:rsidR="006445B7">
        <w:t xml:space="preserve">remaining details on SRS enhancements for </w:t>
      </w:r>
      <w:r>
        <w:t>positioning purposes, part of which were left FFS.</w:t>
      </w:r>
    </w:p>
    <w:p w14:paraId="6E1D6B1F" w14:textId="67CB5EBE" w:rsidR="00184338" w:rsidRDefault="00184338" w:rsidP="006B0BA9"/>
    <w:p w14:paraId="1F626F45" w14:textId="77777777" w:rsidR="00512ABD" w:rsidRDefault="00512ABD">
      <w:pPr>
        <w:autoSpaceDE/>
        <w:autoSpaceDN/>
        <w:adjustRightInd/>
        <w:snapToGrid/>
        <w:spacing w:after="0"/>
        <w:jc w:val="left"/>
        <w:rPr>
          <w:b/>
          <w:bCs/>
          <w:sz w:val="28"/>
          <w:szCs w:val="28"/>
        </w:rPr>
      </w:pPr>
      <w:bookmarkStart w:id="2" w:name="_Ref418462123"/>
      <w:r>
        <w:br w:type="page"/>
      </w:r>
    </w:p>
    <w:p w14:paraId="64C51609" w14:textId="390BBB77" w:rsidR="00184338" w:rsidRDefault="00784A33" w:rsidP="00184338">
      <w:pPr>
        <w:pStyle w:val="berschrift1"/>
      </w:pPr>
      <w:r>
        <w:lastRenderedPageBreak/>
        <w:t>Proposals for SRS enhancements</w:t>
      </w:r>
      <w:bookmarkEnd w:id="2"/>
    </w:p>
    <w:p w14:paraId="7426996A" w14:textId="07D603CB" w:rsidR="00DC01A8" w:rsidRDefault="00DC01A8" w:rsidP="00DC01A8">
      <w:pPr>
        <w:pStyle w:val="berschrift2"/>
      </w:pPr>
      <w:r>
        <w:t>Defining staggering pattern</w:t>
      </w:r>
    </w:p>
    <w:p w14:paraId="385C3C84" w14:textId="24338C98" w:rsidR="006D22DD" w:rsidRPr="006D22DD" w:rsidRDefault="006D22DD" w:rsidP="006D22DD">
      <w:pPr>
        <w:pStyle w:val="berschrift3"/>
      </w:pPr>
      <w:r>
        <w:t xml:space="preserve">Transmission comb size of 2 </w:t>
      </w:r>
    </w:p>
    <w:p w14:paraId="699CA951" w14:textId="5BA6836D" w:rsidR="00DC01A8" w:rsidRDefault="00DC01A8" w:rsidP="00DC01A8">
      <w:r>
        <w:t xml:space="preserve">The staggering pattern for </w:t>
      </w:r>
      <w:r w:rsidRPr="00DC01A8">
        <w:rPr>
          <w:i/>
        </w:rPr>
        <w:t>K</w:t>
      </w:r>
      <w:r w:rsidRPr="00DC01A8">
        <w:rPr>
          <w:vertAlign w:val="subscript"/>
        </w:rPr>
        <w:t>TC</w:t>
      </w:r>
      <w:r>
        <w:rPr>
          <w:vertAlign w:val="subscript"/>
        </w:rPr>
        <w:t xml:space="preserve"> </w:t>
      </w:r>
      <w:r w:rsidR="00321951">
        <w:t>= 2</w:t>
      </w:r>
      <w:r w:rsidR="00321951">
        <w:rPr>
          <w:vertAlign w:val="subscript"/>
        </w:rPr>
        <w:t xml:space="preserve"> </w:t>
      </w:r>
      <w:r w:rsidR="003D19D2">
        <w:t xml:space="preserve">is </w:t>
      </w:r>
      <w:r w:rsidR="00321951">
        <w:t>straightforward</w:t>
      </w:r>
      <w:r w:rsidR="003D19D2">
        <w:t>. There are two possible patterns and the effect of staggering can be achieved by configuring two SRS resources with same transmission comb factor, and different offset.</w:t>
      </w:r>
    </w:p>
    <w:p w14:paraId="6BF22AE0" w14:textId="77777777" w:rsidR="003D19D2" w:rsidRPr="003D19D2" w:rsidRDefault="003D19D2" w:rsidP="00DC01A8">
      <w:pPr>
        <w:rPr>
          <w:noProof/>
          <w:lang w:eastAsia="de-DE"/>
        </w:rPr>
      </w:pPr>
    </w:p>
    <w:p w14:paraId="7EB556E7" w14:textId="77777777" w:rsidR="003D19D2" w:rsidRDefault="003D19D2" w:rsidP="003D19D2">
      <w:pPr>
        <w:keepNext/>
      </w:pPr>
      <w:r>
        <w:rPr>
          <w:noProof/>
          <w:lang w:val="de-DE" w:eastAsia="de-DE"/>
        </w:rPr>
        <w:drawing>
          <wp:inline distT="0" distB="0" distL="0" distR="0" wp14:anchorId="0D66E787" wp14:editId="298848B0">
            <wp:extent cx="4423039" cy="2781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mbFactors_2.png"/>
                    <pic:cNvPicPr/>
                  </pic:nvPicPr>
                  <pic:blipFill rotWithShape="1">
                    <a:blip r:embed="rId8">
                      <a:extLst>
                        <a:ext uri="{28A0092B-C50C-407E-A947-70E740481C1C}">
                          <a14:useLocalDpi xmlns:a14="http://schemas.microsoft.com/office/drawing/2010/main" val="0"/>
                        </a:ext>
                      </a:extLst>
                    </a:blip>
                    <a:srcRect l="3543" t="21683" r="22721" b="16487"/>
                    <a:stretch/>
                  </pic:blipFill>
                  <pic:spPr bwMode="auto">
                    <a:xfrm>
                      <a:off x="0" y="0"/>
                      <a:ext cx="4446463" cy="2796030"/>
                    </a:xfrm>
                    <a:prstGeom prst="rect">
                      <a:avLst/>
                    </a:prstGeom>
                    <a:ln>
                      <a:noFill/>
                    </a:ln>
                    <a:extLst>
                      <a:ext uri="{53640926-AAD7-44D8-BBD7-CCE9431645EC}">
                        <a14:shadowObscured xmlns:a14="http://schemas.microsoft.com/office/drawing/2010/main"/>
                      </a:ext>
                    </a:extLst>
                  </pic:spPr>
                </pic:pic>
              </a:graphicData>
            </a:graphic>
          </wp:inline>
        </w:drawing>
      </w:r>
    </w:p>
    <w:p w14:paraId="50A87490" w14:textId="4B5C7442" w:rsidR="00DC01A8" w:rsidRDefault="003D19D2" w:rsidP="003D19D2">
      <w:pPr>
        <w:pStyle w:val="Beschriftung"/>
        <w:jc w:val="both"/>
      </w:pPr>
      <w:r>
        <w:t xml:space="preserve">Figure </w:t>
      </w:r>
      <w:r w:rsidR="007D1DFC">
        <w:fldChar w:fldCharType="begin"/>
      </w:r>
      <w:r w:rsidR="007D1DFC">
        <w:instrText xml:space="preserve"> SEQ Figure \* ARABIC </w:instrText>
      </w:r>
      <w:r w:rsidR="007D1DFC">
        <w:fldChar w:fldCharType="separate"/>
      </w:r>
      <w:r w:rsidR="00205B2D">
        <w:rPr>
          <w:noProof/>
        </w:rPr>
        <w:t>1</w:t>
      </w:r>
      <w:r w:rsidR="007D1DFC">
        <w:rPr>
          <w:noProof/>
        </w:rPr>
        <w:fldChar w:fldCharType="end"/>
      </w:r>
      <w:r>
        <w:t>: Staggering pattern for transmission comb size 2 to obtain transmission comb size 1</w:t>
      </w:r>
    </w:p>
    <w:p w14:paraId="2D7C93FD" w14:textId="4B5BF804" w:rsidR="006D22DD" w:rsidRDefault="006D22DD" w:rsidP="006D22DD">
      <w:pPr>
        <w:pStyle w:val="berschrift3"/>
      </w:pPr>
      <w:r>
        <w:t xml:space="preserve">Transmission comb size of 4 </w:t>
      </w:r>
    </w:p>
    <w:p w14:paraId="22468B4B" w14:textId="7DF301BE" w:rsidR="006D22DD" w:rsidRPr="006D22DD" w:rsidRDefault="006D22DD" w:rsidP="006D22DD">
      <w:r>
        <w:t xml:space="preserve">There are two variants for staggering pattern possible with transmission comb size of 4. The first provides a regular pattern, with a constant shift and simpler to construct </w:t>
      </w:r>
      <w:r w:rsidR="00B92C8F">
        <w:t xml:space="preserve">which is </w:t>
      </w:r>
      <w:r>
        <w:t xml:space="preserve">easily extensible to (any) larger comb sizes. </w:t>
      </w:r>
    </w:p>
    <w:p w14:paraId="7449DCFC" w14:textId="228AEADE" w:rsidR="006D22DD" w:rsidRDefault="0029234C" w:rsidP="006D22DD">
      <w:pPr>
        <w:keepNext/>
      </w:pPr>
      <w:r>
        <w:rPr>
          <w:noProof/>
          <w:lang w:val="de-DE" w:eastAsia="de-DE"/>
        </w:rPr>
        <w:drawing>
          <wp:inline distT="0" distB="0" distL="0" distR="0" wp14:anchorId="76F5474C" wp14:editId="32EBFE63">
            <wp:extent cx="4514850" cy="1562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mbFactors4.png"/>
                    <pic:cNvPicPr/>
                  </pic:nvPicPr>
                  <pic:blipFill rotWithShape="1">
                    <a:blip r:embed="rId9">
                      <a:extLst>
                        <a:ext uri="{28A0092B-C50C-407E-A947-70E740481C1C}">
                          <a14:useLocalDpi xmlns:a14="http://schemas.microsoft.com/office/drawing/2010/main" val="0"/>
                        </a:ext>
                      </a:extLst>
                    </a:blip>
                    <a:srcRect l="2737" t="20180" r="20951" b="44611"/>
                    <a:stretch/>
                  </pic:blipFill>
                  <pic:spPr bwMode="auto">
                    <a:xfrm>
                      <a:off x="0" y="0"/>
                      <a:ext cx="4514850" cy="1562100"/>
                    </a:xfrm>
                    <a:prstGeom prst="rect">
                      <a:avLst/>
                    </a:prstGeom>
                    <a:ln>
                      <a:noFill/>
                    </a:ln>
                    <a:extLst>
                      <a:ext uri="{53640926-AAD7-44D8-BBD7-CCE9431645EC}">
                        <a14:shadowObscured xmlns:a14="http://schemas.microsoft.com/office/drawing/2010/main"/>
                      </a:ext>
                    </a:extLst>
                  </pic:spPr>
                </pic:pic>
              </a:graphicData>
            </a:graphic>
          </wp:inline>
        </w:drawing>
      </w:r>
    </w:p>
    <w:p w14:paraId="1E8D4957" w14:textId="74A0D1F8" w:rsidR="003D19D2" w:rsidRDefault="006D22DD" w:rsidP="006D22DD">
      <w:pPr>
        <w:pStyle w:val="Beschriftung"/>
        <w:jc w:val="both"/>
      </w:pPr>
      <w:r>
        <w:t xml:space="preserve">Figure </w:t>
      </w:r>
      <w:r w:rsidR="007D1DFC">
        <w:fldChar w:fldCharType="begin"/>
      </w:r>
      <w:r w:rsidR="007D1DFC">
        <w:instrText xml:space="preserve"> SEQ Figure \* ARABIC </w:instrText>
      </w:r>
      <w:r w:rsidR="007D1DFC">
        <w:fldChar w:fldCharType="separate"/>
      </w:r>
      <w:r w:rsidR="00205B2D">
        <w:rPr>
          <w:noProof/>
        </w:rPr>
        <w:t>2</w:t>
      </w:r>
      <w:r w:rsidR="007D1DFC">
        <w:rPr>
          <w:noProof/>
        </w:rPr>
        <w:fldChar w:fldCharType="end"/>
      </w:r>
      <w:r>
        <w:t>: Regular diagonal pattern for KTC = 4, Offset = 0</w:t>
      </w:r>
    </w:p>
    <w:p w14:paraId="1E2D4FD2" w14:textId="6E96DFE4" w:rsidR="006D22DD" w:rsidRPr="006D22DD" w:rsidRDefault="006D22DD" w:rsidP="006D22DD">
      <w:r>
        <w:t xml:space="preserve">The second variant, </w:t>
      </w:r>
      <w:r w:rsidR="008D3B9B">
        <w:t xml:space="preserve">which </w:t>
      </w:r>
      <w:r w:rsidR="00B92C8F">
        <w:t xml:space="preserve">constructs </w:t>
      </w:r>
      <w:r w:rsidR="008D3B9B">
        <w:t xml:space="preserve">for a zig-zag pattern, </w:t>
      </w:r>
      <w:r>
        <w:t xml:space="preserve">allows a pattern of transmission comb size 2 to be synthesized from two adjacent OFDM symbols. Two combinations are possible: 0 and 1, 2 and 3 – which allows step-wise processing. Nevertheless, combinations of 1 and 2, for example, cannot be used to the same effect. </w:t>
      </w:r>
      <w:r w:rsidR="008D3B9B">
        <w:t xml:space="preserve">Nevertheless, OFDM symbol 0 and 2 could be used in the regular pattern to the same effect, albeit with 1 symbol delay. </w:t>
      </w:r>
    </w:p>
    <w:p w14:paraId="3CD42A43" w14:textId="77777777" w:rsidR="006D22DD" w:rsidRDefault="006D22DD" w:rsidP="006D22DD">
      <w:pPr>
        <w:keepNext/>
      </w:pPr>
      <w:r>
        <w:rPr>
          <w:noProof/>
          <w:lang w:val="de-DE" w:eastAsia="de-DE"/>
        </w:rPr>
        <w:lastRenderedPageBreak/>
        <w:drawing>
          <wp:inline distT="0" distB="0" distL="0" distR="0" wp14:anchorId="2A7D8869" wp14:editId="723272D1">
            <wp:extent cx="4324350" cy="14954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mbFactors4_Alt.png"/>
                    <pic:cNvPicPr/>
                  </pic:nvPicPr>
                  <pic:blipFill rotWithShape="1">
                    <a:blip r:embed="rId10">
                      <a:extLst>
                        <a:ext uri="{28A0092B-C50C-407E-A947-70E740481C1C}">
                          <a14:useLocalDpi xmlns:a14="http://schemas.microsoft.com/office/drawing/2010/main" val="0"/>
                        </a:ext>
                      </a:extLst>
                    </a:blip>
                    <a:srcRect l="4187" t="22113" r="22721" b="44181"/>
                    <a:stretch/>
                  </pic:blipFill>
                  <pic:spPr bwMode="auto">
                    <a:xfrm>
                      <a:off x="0" y="0"/>
                      <a:ext cx="4324350" cy="1495425"/>
                    </a:xfrm>
                    <a:prstGeom prst="rect">
                      <a:avLst/>
                    </a:prstGeom>
                    <a:ln>
                      <a:noFill/>
                    </a:ln>
                    <a:extLst>
                      <a:ext uri="{53640926-AAD7-44D8-BBD7-CCE9431645EC}">
                        <a14:shadowObscured xmlns:a14="http://schemas.microsoft.com/office/drawing/2010/main"/>
                      </a:ext>
                    </a:extLst>
                  </pic:spPr>
                </pic:pic>
              </a:graphicData>
            </a:graphic>
          </wp:inline>
        </w:drawing>
      </w:r>
    </w:p>
    <w:p w14:paraId="52168858" w14:textId="7D541F79" w:rsidR="003D19D2" w:rsidRPr="003D19D2" w:rsidRDefault="006D22DD" w:rsidP="006D22DD">
      <w:pPr>
        <w:pStyle w:val="Beschriftung"/>
        <w:jc w:val="both"/>
      </w:pPr>
      <w:r>
        <w:t xml:space="preserve">Figure </w:t>
      </w:r>
      <w:r w:rsidR="007D1DFC">
        <w:fldChar w:fldCharType="begin"/>
      </w:r>
      <w:r w:rsidR="007D1DFC">
        <w:instrText xml:space="preserve"> SEQ Figure \* ARABIC </w:instrText>
      </w:r>
      <w:r w:rsidR="007D1DFC">
        <w:fldChar w:fldCharType="separate"/>
      </w:r>
      <w:r w:rsidR="00205B2D">
        <w:rPr>
          <w:noProof/>
        </w:rPr>
        <w:t>3</w:t>
      </w:r>
      <w:r w:rsidR="007D1DFC">
        <w:rPr>
          <w:noProof/>
        </w:rPr>
        <w:fldChar w:fldCharType="end"/>
      </w:r>
      <w:r w:rsidRPr="00B53E82">
        <w:t xml:space="preserve">: </w:t>
      </w:r>
      <w:r>
        <w:t>Alternative</w:t>
      </w:r>
      <w:r w:rsidR="008D3B9B">
        <w:t xml:space="preserve"> zig-zag</w:t>
      </w:r>
      <w:r w:rsidRPr="00B53E82">
        <w:t xml:space="preserve"> pattern for KTC = 4, Offset = 0</w:t>
      </w:r>
    </w:p>
    <w:p w14:paraId="1223A352" w14:textId="5275C390" w:rsidR="00DC01A8" w:rsidRDefault="00DC01A8" w:rsidP="00DC01A8"/>
    <w:p w14:paraId="6E437815" w14:textId="57C6E238" w:rsidR="00EA4609" w:rsidRDefault="00EA4609" w:rsidP="00EA4609">
      <w:pPr>
        <w:pStyle w:val="berschrift3"/>
      </w:pPr>
      <w:r>
        <w:t>Transmission comb size of 8</w:t>
      </w:r>
    </w:p>
    <w:p w14:paraId="03E15B69" w14:textId="25AC1789" w:rsidR="00EA4609" w:rsidRPr="00EA4609" w:rsidRDefault="00EA4609" w:rsidP="00EA4609">
      <w:r>
        <w:t xml:space="preserve">The transmission comb size of 8 requires an even number of resource blocks to be allocated, and does not </w:t>
      </w:r>
      <w:r w:rsidRPr="00255FF0">
        <w:t>end at the resource boundary. Restrictions arise and need to be considered that this comb size is only defined when the SRS resource blocks are even numbers</w:t>
      </w:r>
      <w:r w:rsidRPr="00255FF0">
        <w:rPr>
          <w:color w:val="FF0000"/>
        </w:rPr>
        <w:t xml:space="preserve"> </w:t>
      </w:r>
    </w:p>
    <w:p w14:paraId="231244A0" w14:textId="77777777" w:rsidR="00CD7841" w:rsidRDefault="00CD7841" w:rsidP="00CD7841">
      <w:pPr>
        <w:keepNext/>
      </w:pPr>
      <w:r>
        <w:rPr>
          <w:b/>
          <w:noProof/>
          <w:lang w:val="de-DE" w:eastAsia="de-DE"/>
        </w:rPr>
        <w:drawing>
          <wp:inline distT="0" distB="0" distL="0" distR="0" wp14:anchorId="30B27E2E" wp14:editId="2742B8D4">
            <wp:extent cx="4467225" cy="25527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ombFactors_8.png"/>
                    <pic:cNvPicPr/>
                  </pic:nvPicPr>
                  <pic:blipFill rotWithShape="1">
                    <a:blip r:embed="rId11">
                      <a:extLst>
                        <a:ext uri="{28A0092B-C50C-407E-A947-70E740481C1C}">
                          <a14:useLocalDpi xmlns:a14="http://schemas.microsoft.com/office/drawing/2010/main" val="0"/>
                        </a:ext>
                      </a:extLst>
                    </a:blip>
                    <a:srcRect l="2414" t="20610" r="22078" b="21854"/>
                    <a:stretch/>
                  </pic:blipFill>
                  <pic:spPr bwMode="auto">
                    <a:xfrm>
                      <a:off x="0" y="0"/>
                      <a:ext cx="4467225" cy="2552700"/>
                    </a:xfrm>
                    <a:prstGeom prst="rect">
                      <a:avLst/>
                    </a:prstGeom>
                    <a:ln>
                      <a:noFill/>
                    </a:ln>
                    <a:extLst>
                      <a:ext uri="{53640926-AAD7-44D8-BBD7-CCE9431645EC}">
                        <a14:shadowObscured xmlns:a14="http://schemas.microsoft.com/office/drawing/2010/main"/>
                      </a:ext>
                    </a:extLst>
                  </pic:spPr>
                </pic:pic>
              </a:graphicData>
            </a:graphic>
          </wp:inline>
        </w:drawing>
      </w:r>
    </w:p>
    <w:p w14:paraId="20F6839E" w14:textId="336783DF" w:rsidR="009A2778" w:rsidRDefault="00CD7841" w:rsidP="009A2778">
      <w:pPr>
        <w:pStyle w:val="Beschriftung"/>
        <w:jc w:val="both"/>
      </w:pPr>
      <w:r>
        <w:t xml:space="preserve">Figure </w:t>
      </w:r>
      <w:r w:rsidR="007D1DFC">
        <w:fldChar w:fldCharType="begin"/>
      </w:r>
      <w:r w:rsidR="007D1DFC">
        <w:instrText xml:space="preserve"> SEQ Figure \* ARABIC </w:instrText>
      </w:r>
      <w:r w:rsidR="007D1DFC">
        <w:fldChar w:fldCharType="separate"/>
      </w:r>
      <w:r w:rsidR="00205B2D">
        <w:rPr>
          <w:noProof/>
        </w:rPr>
        <w:t>4</w:t>
      </w:r>
      <w:r w:rsidR="007D1DFC">
        <w:rPr>
          <w:noProof/>
        </w:rPr>
        <w:fldChar w:fldCharType="end"/>
      </w:r>
      <w:r>
        <w:t>: A possible zig-zag pattern for comb size of 8.</w:t>
      </w:r>
    </w:p>
    <w:p w14:paraId="41094125" w14:textId="77777777" w:rsidR="007F391A" w:rsidRDefault="007F391A" w:rsidP="00E46AD7">
      <w:pPr>
        <w:pStyle w:val="Beschriftung"/>
        <w:jc w:val="both"/>
      </w:pPr>
    </w:p>
    <w:p w14:paraId="028B64A8" w14:textId="1FB76163" w:rsidR="00347EB4" w:rsidRPr="00AB607F" w:rsidRDefault="00347EB4" w:rsidP="00E46AD7">
      <w:pPr>
        <w:pStyle w:val="Beschriftung"/>
        <w:jc w:val="both"/>
        <w:rPr>
          <w:b w:val="0"/>
          <w:sz w:val="22"/>
          <w:szCs w:val="22"/>
        </w:rPr>
      </w:pPr>
      <w:bookmarkStart w:id="3" w:name="_Ref21096505"/>
      <w:r w:rsidRPr="00AB607F">
        <w:rPr>
          <w:sz w:val="22"/>
          <w:szCs w:val="22"/>
        </w:rPr>
        <w:t xml:space="preserve">Observation </w:t>
      </w:r>
      <w:r w:rsidR="00962FB2" w:rsidRPr="00AB607F">
        <w:rPr>
          <w:sz w:val="22"/>
          <w:szCs w:val="22"/>
        </w:rPr>
        <w:fldChar w:fldCharType="begin"/>
      </w:r>
      <w:r w:rsidR="00962FB2" w:rsidRPr="00AB607F">
        <w:rPr>
          <w:sz w:val="22"/>
          <w:szCs w:val="22"/>
        </w:rPr>
        <w:instrText xml:space="preserve"> SEQ Observation \* ARABIC </w:instrText>
      </w:r>
      <w:r w:rsidR="00962FB2" w:rsidRPr="00AB607F">
        <w:rPr>
          <w:sz w:val="22"/>
          <w:szCs w:val="22"/>
        </w:rPr>
        <w:fldChar w:fldCharType="separate"/>
      </w:r>
      <w:r w:rsidR="00205B2D" w:rsidRPr="00AB607F">
        <w:rPr>
          <w:noProof/>
          <w:sz w:val="22"/>
          <w:szCs w:val="22"/>
        </w:rPr>
        <w:t>1</w:t>
      </w:r>
      <w:r w:rsidR="00962FB2" w:rsidRPr="00AB607F">
        <w:rPr>
          <w:sz w:val="22"/>
          <w:szCs w:val="22"/>
        </w:rPr>
        <w:fldChar w:fldCharType="end"/>
      </w:r>
      <w:r w:rsidRPr="00AB607F">
        <w:rPr>
          <w:sz w:val="22"/>
          <w:szCs w:val="22"/>
        </w:rPr>
        <w:t xml:space="preserve">: The zig-zag configuration allows for using few symbols to arrive at an effective lower transmission comb factor when </w:t>
      </w:r>
      <w:proofErr w:type="spellStart"/>
      <w:r w:rsidRPr="00AB607F">
        <w:rPr>
          <w:sz w:val="22"/>
          <w:szCs w:val="22"/>
        </w:rPr>
        <w:t>destaggered</w:t>
      </w:r>
      <w:proofErr w:type="spellEnd"/>
      <w:r w:rsidRPr="00AB607F">
        <w:rPr>
          <w:sz w:val="22"/>
          <w:szCs w:val="22"/>
        </w:rPr>
        <w:t>, with a complexity in defining the symbol pattern.</w:t>
      </w:r>
      <w:bookmarkEnd w:id="3"/>
    </w:p>
    <w:p w14:paraId="5DC1BDEB" w14:textId="636E13F7" w:rsidR="00B92C8F" w:rsidRPr="00AB607F" w:rsidRDefault="00413431" w:rsidP="00B92C8F">
      <w:pPr>
        <w:rPr>
          <w:b/>
        </w:rPr>
      </w:pPr>
      <w:bookmarkStart w:id="4" w:name="_Ref21096542"/>
      <w:r w:rsidRPr="00AB607F">
        <w:rPr>
          <w:b/>
        </w:rPr>
        <w:t xml:space="preserve">Proposal </w:t>
      </w:r>
      <w:r w:rsidRPr="00AB607F">
        <w:rPr>
          <w:b/>
        </w:rPr>
        <w:fldChar w:fldCharType="begin"/>
      </w:r>
      <w:r w:rsidRPr="00AB607F">
        <w:rPr>
          <w:b/>
        </w:rPr>
        <w:instrText xml:space="preserve"> SEQ Proposal \* ARABIC </w:instrText>
      </w:r>
      <w:r w:rsidRPr="00AB607F">
        <w:rPr>
          <w:b/>
        </w:rPr>
        <w:fldChar w:fldCharType="separate"/>
      </w:r>
      <w:r w:rsidR="00205B2D" w:rsidRPr="00AB607F">
        <w:rPr>
          <w:b/>
          <w:noProof/>
        </w:rPr>
        <w:t>1</w:t>
      </w:r>
      <w:r w:rsidRPr="00AB607F">
        <w:rPr>
          <w:b/>
        </w:rPr>
        <w:fldChar w:fldCharType="end"/>
      </w:r>
      <w:r w:rsidRPr="00AB607F">
        <w:rPr>
          <w:b/>
        </w:rPr>
        <w:t xml:space="preserve">: </w:t>
      </w:r>
      <w:r w:rsidR="00B92C8F" w:rsidRPr="00AB607F">
        <w:rPr>
          <w:b/>
        </w:rPr>
        <w:t>Allow for both regular and zig-zag pattern to be defined, signaling via DCI which pattern the UE is to choose.</w:t>
      </w:r>
      <w:bookmarkEnd w:id="4"/>
      <w:r w:rsidR="00B92C8F" w:rsidRPr="00AB607F">
        <w:rPr>
          <w:b/>
        </w:rPr>
        <w:t xml:space="preserve">  </w:t>
      </w:r>
    </w:p>
    <w:p w14:paraId="0E17C084" w14:textId="77777777" w:rsidR="009A2778" w:rsidRDefault="009A2778">
      <w:pPr>
        <w:autoSpaceDE/>
        <w:autoSpaceDN/>
        <w:adjustRightInd/>
        <w:snapToGrid/>
        <w:spacing w:after="0"/>
        <w:jc w:val="left"/>
        <w:rPr>
          <w:bCs/>
          <w:sz w:val="20"/>
          <w:szCs w:val="20"/>
        </w:rPr>
      </w:pPr>
      <w:r>
        <w:rPr>
          <w:b/>
        </w:rPr>
        <w:br w:type="page"/>
      </w:r>
    </w:p>
    <w:p w14:paraId="05CEEE3B" w14:textId="77777777" w:rsidR="00404136" w:rsidRPr="009A2778" w:rsidRDefault="00404136" w:rsidP="009A2778">
      <w:pPr>
        <w:pStyle w:val="Beschriftung"/>
        <w:jc w:val="both"/>
        <w:rPr>
          <w:b w:val="0"/>
        </w:rPr>
      </w:pPr>
    </w:p>
    <w:p w14:paraId="349A5FC3" w14:textId="4E315B44" w:rsidR="009A2778" w:rsidRDefault="009A2778" w:rsidP="009A2778">
      <w:pPr>
        <w:pStyle w:val="berschrift3"/>
      </w:pPr>
      <w:r>
        <w:rPr>
          <w:noProof/>
          <w:lang w:val="de-DE" w:eastAsia="de-DE"/>
        </w:rPr>
        <mc:AlternateContent>
          <mc:Choice Requires="wps">
            <w:drawing>
              <wp:anchor distT="45720" distB="45720" distL="114300" distR="114300" simplePos="0" relativeHeight="251664896" behindDoc="0" locked="0" layoutInCell="1" allowOverlap="1" wp14:anchorId="04438D86" wp14:editId="0C8BEE8B">
                <wp:simplePos x="0" y="0"/>
                <wp:positionH relativeFrom="column">
                  <wp:posOffset>85725</wp:posOffset>
                </wp:positionH>
                <wp:positionV relativeFrom="paragraph">
                  <wp:posOffset>320675</wp:posOffset>
                </wp:positionV>
                <wp:extent cx="561975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0" cy="1404620"/>
                        </a:xfrm>
                        <a:prstGeom prst="rect">
                          <a:avLst/>
                        </a:prstGeom>
                        <a:solidFill>
                          <a:srgbClr val="FFFFFF"/>
                        </a:solidFill>
                        <a:ln w="9525">
                          <a:solidFill>
                            <a:srgbClr val="000000"/>
                          </a:solidFill>
                          <a:miter lim="800000"/>
                          <a:headEnd/>
                          <a:tailEnd/>
                        </a:ln>
                      </wps:spPr>
                      <wps:txbx>
                        <w:txbxContent>
                          <w:p w14:paraId="3D08984A" w14:textId="728ED8D3" w:rsidR="00773B8D" w:rsidRDefault="00773B8D" w:rsidP="009A2778">
                            <w:pPr>
                              <w:autoSpaceDE/>
                              <w:autoSpaceDN/>
                              <w:adjustRightInd/>
                              <w:snapToGrid/>
                              <w:spacing w:after="0"/>
                              <w:jc w:val="left"/>
                              <w:rPr>
                                <w:lang w:eastAsia="x-none"/>
                              </w:rPr>
                            </w:pPr>
                            <w:r>
                              <w:t>At RAN1#98, the following was agreed:</w:t>
                            </w:r>
                          </w:p>
                          <w:p w14:paraId="0DC72F78" w14:textId="77777777" w:rsidR="00773B8D" w:rsidRDefault="00773B8D" w:rsidP="009A2778">
                            <w:pPr>
                              <w:numPr>
                                <w:ilvl w:val="0"/>
                                <w:numId w:val="27"/>
                              </w:numPr>
                              <w:autoSpaceDE/>
                              <w:autoSpaceDN/>
                              <w:adjustRightInd/>
                              <w:snapToGrid/>
                              <w:spacing w:after="0"/>
                              <w:ind w:left="360"/>
                              <w:jc w:val="left"/>
                              <w:rPr>
                                <w:lang w:eastAsia="x-none"/>
                              </w:rPr>
                            </w:pPr>
                            <w:r>
                              <w:rPr>
                                <w:lang w:eastAsia="x-none"/>
                              </w:rPr>
                              <w:t xml:space="preserve">The RE pattern of an SRS resource for positioning is configured with a comb offset for the first symbol in an SRS resource. </w:t>
                            </w:r>
                          </w:p>
                          <w:p w14:paraId="2D74C73E" w14:textId="77777777" w:rsidR="00773B8D" w:rsidRDefault="00773B8D" w:rsidP="009A2778">
                            <w:pPr>
                              <w:numPr>
                                <w:ilvl w:val="0"/>
                                <w:numId w:val="27"/>
                              </w:numPr>
                              <w:autoSpaceDE/>
                              <w:autoSpaceDN/>
                              <w:adjustRightInd/>
                              <w:snapToGrid/>
                              <w:spacing w:after="0"/>
                              <w:ind w:left="360"/>
                              <w:jc w:val="left"/>
                              <w:rPr>
                                <w:lang w:eastAsia="x-none"/>
                              </w:rPr>
                            </w:pPr>
                            <w:r>
                              <w:rPr>
                                <w:lang w:eastAsia="x-none"/>
                              </w:rPr>
                              <w:t xml:space="preserve">The relative RE offsets of following symbols are defined relative to the comb offset of the first symbol in the SRS resource. </w:t>
                            </w:r>
                          </w:p>
                          <w:p w14:paraId="740C5549" w14:textId="77777777" w:rsidR="00773B8D" w:rsidRDefault="00773B8D" w:rsidP="009A2778">
                            <w:pPr>
                              <w:numPr>
                                <w:ilvl w:val="0"/>
                                <w:numId w:val="27"/>
                              </w:numPr>
                              <w:autoSpaceDE/>
                              <w:autoSpaceDN/>
                              <w:adjustRightInd/>
                              <w:snapToGrid/>
                              <w:spacing w:after="0"/>
                              <w:ind w:left="360"/>
                              <w:jc w:val="left"/>
                              <w:rPr>
                                <w:lang w:eastAsia="x-none"/>
                              </w:rPr>
                            </w:pPr>
                            <w:r>
                              <w:rPr>
                                <w:lang w:eastAsia="x-none"/>
                              </w:rPr>
                              <w:t>A relative RE offset of each of the following symbols is derived from the configured number of symbols for an SRS resource, the comb size for the SRS resource and the SRS symbol index within the SRS resource.</w:t>
                            </w:r>
                          </w:p>
                          <w:p w14:paraId="1830C177" w14:textId="77777777" w:rsidR="00773B8D" w:rsidRDefault="00773B8D" w:rsidP="009A2778">
                            <w:pPr>
                              <w:numPr>
                                <w:ilvl w:val="0"/>
                                <w:numId w:val="28"/>
                              </w:numPr>
                              <w:autoSpaceDE/>
                              <w:autoSpaceDN/>
                              <w:adjustRightInd/>
                              <w:snapToGrid/>
                              <w:spacing w:after="0"/>
                              <w:ind w:left="720"/>
                              <w:jc w:val="left"/>
                              <w:rPr>
                                <w:lang w:eastAsia="x-none"/>
                              </w:rPr>
                            </w:pPr>
                            <w:r>
                              <w:rPr>
                                <w:lang w:eastAsia="x-none"/>
                              </w:rPr>
                              <w:t>FFS: The use of the following for deriving the relative offset in addition to the above</w:t>
                            </w:r>
                          </w:p>
                          <w:p w14:paraId="217AB418" w14:textId="77777777" w:rsidR="00773B8D" w:rsidRDefault="00773B8D" w:rsidP="009A2778">
                            <w:pPr>
                              <w:numPr>
                                <w:ilvl w:val="1"/>
                                <w:numId w:val="28"/>
                              </w:numPr>
                              <w:autoSpaceDE/>
                              <w:autoSpaceDN/>
                              <w:adjustRightInd/>
                              <w:snapToGrid/>
                              <w:spacing w:after="0"/>
                              <w:ind w:left="1440"/>
                              <w:jc w:val="left"/>
                              <w:rPr>
                                <w:lang w:eastAsia="x-none"/>
                              </w:rPr>
                            </w:pPr>
                            <w:r>
                              <w:rPr>
                                <w:lang w:eastAsia="x-none"/>
                              </w:rPr>
                              <w:t>A configurable number of consecutive symbols with the same offset</w:t>
                            </w:r>
                          </w:p>
                          <w:p w14:paraId="7B5BC998" w14:textId="77777777" w:rsidR="00773B8D" w:rsidRDefault="00773B8D" w:rsidP="009A2778">
                            <w:pPr>
                              <w:numPr>
                                <w:ilvl w:val="1"/>
                                <w:numId w:val="28"/>
                              </w:numPr>
                              <w:autoSpaceDE/>
                              <w:autoSpaceDN/>
                              <w:adjustRightInd/>
                              <w:snapToGrid/>
                              <w:spacing w:after="0"/>
                              <w:ind w:left="1440"/>
                              <w:jc w:val="left"/>
                              <w:rPr>
                                <w:lang w:eastAsia="x-none"/>
                              </w:rPr>
                            </w:pPr>
                            <w:r>
                              <w:rPr>
                                <w:lang w:eastAsia="x-none"/>
                              </w:rPr>
                              <w:t>Repetition factor</w:t>
                            </w:r>
                          </w:p>
                          <w:p w14:paraId="0B51B3FF" w14:textId="77777777" w:rsidR="00773B8D" w:rsidRDefault="00773B8D" w:rsidP="009A2778">
                            <w:pPr>
                              <w:numPr>
                                <w:ilvl w:val="0"/>
                                <w:numId w:val="28"/>
                              </w:numPr>
                              <w:autoSpaceDE/>
                              <w:autoSpaceDN/>
                              <w:adjustRightInd/>
                              <w:snapToGrid/>
                              <w:spacing w:after="0"/>
                              <w:ind w:left="720"/>
                              <w:jc w:val="left"/>
                              <w:rPr>
                                <w:lang w:eastAsia="x-none"/>
                              </w:rPr>
                            </w:pPr>
                            <w:r>
                              <w:rPr>
                                <w:lang w:eastAsia="x-none"/>
                              </w:rPr>
                              <w:t>No additional parameters will be considered</w:t>
                            </w:r>
                          </w:p>
                          <w:p w14:paraId="6351A793" w14:textId="1BCB20D1" w:rsidR="00773B8D" w:rsidRDefault="00773B8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4438D86" id="_x0000_t202" coordsize="21600,21600" o:spt="202" path="m,l,21600r21600,l21600,xe">
                <v:stroke joinstyle="miter"/>
                <v:path gradientshapeok="t" o:connecttype="rect"/>
              </v:shapetype>
              <v:shape id="Text Box 2" o:spid="_x0000_s1026" type="#_x0000_t202" style="position:absolute;left:0;text-align:left;margin-left:6.75pt;margin-top:25.25pt;width:442.5pt;height:110.6pt;z-index:2516648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">
                <v:textbox style="mso-fit-shape-to-text:t">
                  <w:txbxContent>
                    <w:p w14:paraId="3D08984A" w14:textId="728ED8D3" w:rsidR="00773B8D" w:rsidRDefault="00773B8D" w:rsidP="009A2778">
                      <w:pPr>
                        <w:autoSpaceDE/>
                        <w:autoSpaceDN/>
                        <w:adjustRightInd/>
                        <w:snapToGrid/>
                        <w:spacing w:after="0"/>
                        <w:jc w:val="left"/>
                        <w:rPr>
                          <w:lang w:eastAsia="x-none"/>
                        </w:rPr>
                      </w:pPr>
                      <w:r>
                        <w:t>At RAN1#98, the following was agreed:</w:t>
                      </w:r>
                    </w:p>
                    <w:p w14:paraId="0DC72F78" w14:textId="77777777" w:rsidR="00773B8D" w:rsidRDefault="00773B8D" w:rsidP="009A2778">
                      <w:pPr>
                        <w:numPr>
                          <w:ilvl w:val="0"/>
                          <w:numId w:val="27"/>
                        </w:numPr>
                        <w:autoSpaceDE/>
                        <w:autoSpaceDN/>
                        <w:adjustRightInd/>
                        <w:snapToGrid/>
                        <w:spacing w:after="0"/>
                        <w:ind w:left="360"/>
                        <w:jc w:val="left"/>
                        <w:rPr>
                          <w:lang w:eastAsia="x-none"/>
                        </w:rPr>
                      </w:pPr>
                      <w:r>
                        <w:rPr>
                          <w:lang w:eastAsia="x-none"/>
                        </w:rPr>
                        <w:t xml:space="preserve">The RE pattern of an SRS resource for positioning is configured with a comb offset for the first symbol in an SRS resource. </w:t>
                      </w:r>
                    </w:p>
                    <w:p w14:paraId="2D74C73E" w14:textId="77777777" w:rsidR="00773B8D" w:rsidRDefault="00773B8D" w:rsidP="009A2778">
                      <w:pPr>
                        <w:numPr>
                          <w:ilvl w:val="0"/>
                          <w:numId w:val="27"/>
                        </w:numPr>
                        <w:autoSpaceDE/>
                        <w:autoSpaceDN/>
                        <w:adjustRightInd/>
                        <w:snapToGrid/>
                        <w:spacing w:after="0"/>
                        <w:ind w:left="360"/>
                        <w:jc w:val="left"/>
                        <w:rPr>
                          <w:lang w:eastAsia="x-none"/>
                        </w:rPr>
                      </w:pPr>
                      <w:r>
                        <w:rPr>
                          <w:lang w:eastAsia="x-none"/>
                        </w:rPr>
                        <w:t xml:space="preserve">The relative RE offsets of following symbols are defined relative to the comb offset of the first symbol in the SRS resource. </w:t>
                      </w:r>
                    </w:p>
                    <w:p w14:paraId="740C5549" w14:textId="77777777" w:rsidR="00773B8D" w:rsidRDefault="00773B8D" w:rsidP="009A2778">
                      <w:pPr>
                        <w:numPr>
                          <w:ilvl w:val="0"/>
                          <w:numId w:val="27"/>
                        </w:numPr>
                        <w:autoSpaceDE/>
                        <w:autoSpaceDN/>
                        <w:adjustRightInd/>
                        <w:snapToGrid/>
                        <w:spacing w:after="0"/>
                        <w:ind w:left="360"/>
                        <w:jc w:val="left"/>
                        <w:rPr>
                          <w:lang w:eastAsia="x-none"/>
                        </w:rPr>
                      </w:pPr>
                      <w:r>
                        <w:rPr>
                          <w:lang w:eastAsia="x-none"/>
                        </w:rPr>
                        <w:t>A relative RE offset of each of the following symbols is derived from the configured number of symbols for an SRS resource, the comb size for the SRS resource and the SRS symbol index within the SRS resource.</w:t>
                      </w:r>
                    </w:p>
                    <w:p w14:paraId="1830C177" w14:textId="77777777" w:rsidR="00773B8D" w:rsidRDefault="00773B8D" w:rsidP="009A2778">
                      <w:pPr>
                        <w:numPr>
                          <w:ilvl w:val="0"/>
                          <w:numId w:val="28"/>
                        </w:numPr>
                        <w:autoSpaceDE/>
                        <w:autoSpaceDN/>
                        <w:adjustRightInd/>
                        <w:snapToGrid/>
                        <w:spacing w:after="0"/>
                        <w:ind w:left="720"/>
                        <w:jc w:val="left"/>
                        <w:rPr>
                          <w:lang w:eastAsia="x-none"/>
                        </w:rPr>
                      </w:pPr>
                      <w:r>
                        <w:rPr>
                          <w:lang w:eastAsia="x-none"/>
                        </w:rPr>
                        <w:t>FFS: The use of the following for deriving the relative offset in addition to the above</w:t>
                      </w:r>
                    </w:p>
                    <w:p w14:paraId="217AB418" w14:textId="77777777" w:rsidR="00773B8D" w:rsidRDefault="00773B8D" w:rsidP="009A2778">
                      <w:pPr>
                        <w:numPr>
                          <w:ilvl w:val="1"/>
                          <w:numId w:val="28"/>
                        </w:numPr>
                        <w:autoSpaceDE/>
                        <w:autoSpaceDN/>
                        <w:adjustRightInd/>
                        <w:snapToGrid/>
                        <w:spacing w:after="0"/>
                        <w:ind w:left="1440"/>
                        <w:jc w:val="left"/>
                        <w:rPr>
                          <w:lang w:eastAsia="x-none"/>
                        </w:rPr>
                      </w:pPr>
                      <w:r>
                        <w:rPr>
                          <w:lang w:eastAsia="x-none"/>
                        </w:rPr>
                        <w:t>A configurable number of consecutive symbols with the same offset</w:t>
                      </w:r>
                    </w:p>
                    <w:p w14:paraId="7B5BC998" w14:textId="77777777" w:rsidR="00773B8D" w:rsidRDefault="00773B8D" w:rsidP="009A2778">
                      <w:pPr>
                        <w:numPr>
                          <w:ilvl w:val="1"/>
                          <w:numId w:val="28"/>
                        </w:numPr>
                        <w:autoSpaceDE/>
                        <w:autoSpaceDN/>
                        <w:adjustRightInd/>
                        <w:snapToGrid/>
                        <w:spacing w:after="0"/>
                        <w:ind w:left="1440"/>
                        <w:jc w:val="left"/>
                        <w:rPr>
                          <w:lang w:eastAsia="x-none"/>
                        </w:rPr>
                      </w:pPr>
                      <w:r>
                        <w:rPr>
                          <w:lang w:eastAsia="x-none"/>
                        </w:rPr>
                        <w:t>Repetition factor</w:t>
                      </w:r>
                    </w:p>
                    <w:p w14:paraId="0B51B3FF" w14:textId="77777777" w:rsidR="00773B8D" w:rsidRDefault="00773B8D" w:rsidP="009A2778">
                      <w:pPr>
                        <w:numPr>
                          <w:ilvl w:val="0"/>
                          <w:numId w:val="28"/>
                        </w:numPr>
                        <w:autoSpaceDE/>
                        <w:autoSpaceDN/>
                        <w:adjustRightInd/>
                        <w:snapToGrid/>
                        <w:spacing w:after="0"/>
                        <w:ind w:left="720"/>
                        <w:jc w:val="left"/>
                        <w:rPr>
                          <w:lang w:eastAsia="x-none"/>
                        </w:rPr>
                      </w:pPr>
                      <w:r>
                        <w:rPr>
                          <w:lang w:eastAsia="x-none"/>
                        </w:rPr>
                        <w:t>No additional parameters will be considered</w:t>
                      </w:r>
                    </w:p>
                    <w:p w14:paraId="6351A793" w14:textId="1BCB20D1" w:rsidR="00773B8D" w:rsidRDefault="00773B8D"/>
                  </w:txbxContent>
                </v:textbox>
                <w10:wrap type="square"/>
              </v:shape>
            </w:pict>
          </mc:Fallback>
        </mc:AlternateContent>
      </w:r>
      <w:r>
        <w:t>Proposal of mathematical representation for determining staggering pattern</w:t>
      </w:r>
    </w:p>
    <w:p w14:paraId="7F7269CC" w14:textId="56870C94" w:rsidR="009A2778" w:rsidRDefault="009A2778" w:rsidP="009A2778"/>
    <w:p w14:paraId="686DEEE7" w14:textId="3D97D4D3" w:rsidR="009A2778" w:rsidRDefault="009A2778" w:rsidP="009A2778">
      <w:r>
        <w:t xml:space="preserve">In order to determine the method for signaling the staggering pattern, we perform the following analysis: </w:t>
      </w:r>
    </w:p>
    <w:p w14:paraId="04CC706F" w14:textId="77777777" w:rsidR="009A2778" w:rsidRPr="009A2778" w:rsidRDefault="009A2778" w:rsidP="009A2778"/>
    <w:p w14:paraId="3D12D791" w14:textId="3201F445" w:rsidR="009A2778" w:rsidRDefault="009A2778" w:rsidP="009A2778">
      <w:r>
        <w:t>Provided that an initial comb offset is 0, the following patterns, which allow obtaining channel impulse response over the bandwidth, are possible:</w:t>
      </w:r>
    </w:p>
    <w:p w14:paraId="16E49BA9" w14:textId="25AAA9BD" w:rsidR="009A2778" w:rsidRDefault="009A2778" w:rsidP="009A2778">
      <w:r>
        <w:t xml:space="preserve">Comb factor 2 </w:t>
      </w:r>
      <w:r>
        <w:sym w:font="Wingdings" w:char="F0E0"/>
      </w:r>
      <w:r>
        <w:t xml:space="preserve"> only one pattern possible (0, 1)</w:t>
      </w:r>
    </w:p>
    <w:p w14:paraId="5B346EE5" w14:textId="77777777" w:rsidR="009A2778" w:rsidRDefault="009A2778" w:rsidP="009A2778">
      <w:r>
        <w:t xml:space="preserve">Comb factor 4 </w:t>
      </w:r>
      <w:r>
        <w:sym w:font="Wingdings" w:char="F0E0"/>
      </w:r>
      <w:r>
        <w:t xml:space="preserve"> one regular (0, 1, 2, 3) and two patterns for faster decorrelation {(0, 2, 1, 3), (0, 2, 3, 1)} </w:t>
      </w:r>
    </w:p>
    <w:p w14:paraId="2FFC1806" w14:textId="3D719426" w:rsidR="009A2778" w:rsidRPr="009A2778" w:rsidRDefault="009A2778" w:rsidP="009A2778">
      <w:r>
        <w:t xml:space="preserve">Comb factor 8 </w:t>
      </w:r>
      <w:r>
        <w:sym w:font="Wingdings" w:char="F0E0"/>
      </w:r>
      <w:r>
        <w:t xml:space="preserve"> one regular (0, 1, 2…, 7) and a total of 48 permutations, of which one possible permutation is (0, 4, 2, 6, 1, 5, 3, 7). Table 1 lists all of the combinations. </w:t>
      </w:r>
    </w:p>
    <w:p w14:paraId="0B4C0D41" w14:textId="6DF204F3" w:rsidR="007759E1" w:rsidRDefault="007759E1" w:rsidP="00DC01A8"/>
    <w:p w14:paraId="78B4D15D" w14:textId="54250B03" w:rsidR="007759E1" w:rsidRDefault="007759E1" w:rsidP="00DC01A8">
      <w:r>
        <w:t xml:space="preserve">Instead of specifying one fixed permutation of possible relative RE offsets, it would be beneficial to signal the pattern. The pattern may be set collectively for each </w:t>
      </w:r>
      <w:proofErr w:type="spellStart"/>
      <w:r>
        <w:t>gNB</w:t>
      </w:r>
      <w:proofErr w:type="spellEnd"/>
      <w:r>
        <w:t xml:space="preserve">, in order to allow randomization between UEs served by different </w:t>
      </w:r>
      <w:proofErr w:type="spellStart"/>
      <w:r>
        <w:t>gNBs</w:t>
      </w:r>
      <w:proofErr w:type="spellEnd"/>
      <w:r>
        <w:t xml:space="preserve">, so that the SRS in different OFDM symbols are affected by different level of interference from UE served by other </w:t>
      </w:r>
      <w:proofErr w:type="spellStart"/>
      <w:r>
        <w:t>gNBs</w:t>
      </w:r>
      <w:proofErr w:type="spellEnd"/>
      <w:r>
        <w:t xml:space="preserve">. </w:t>
      </w:r>
    </w:p>
    <w:p w14:paraId="7BC0A221" w14:textId="1ABE6845" w:rsidR="009A2778" w:rsidRDefault="009A2778" w:rsidP="00DC01A8"/>
    <w:p w14:paraId="2C81DF8E" w14:textId="6B844146" w:rsidR="00C20679" w:rsidRDefault="00C20679" w:rsidP="00C20679">
      <w:pPr>
        <w:pStyle w:val="Beschriftung"/>
        <w:keepNext/>
      </w:pPr>
      <w:r>
        <w:t xml:space="preserve">Table </w:t>
      </w:r>
      <w:r w:rsidR="007D1DFC">
        <w:fldChar w:fldCharType="begin"/>
      </w:r>
      <w:r w:rsidR="007D1DFC">
        <w:instrText xml:space="preserve"> SEQ Table \* ARABIC </w:instrText>
      </w:r>
      <w:r w:rsidR="007D1DFC">
        <w:fldChar w:fldCharType="separate"/>
      </w:r>
      <w:r w:rsidR="00205B2D">
        <w:rPr>
          <w:noProof/>
        </w:rPr>
        <w:t>1</w:t>
      </w:r>
      <w:r w:rsidR="007D1DFC">
        <w:rPr>
          <w:noProof/>
        </w:rPr>
        <w:fldChar w:fldCharType="end"/>
      </w:r>
      <w:r>
        <w:t xml:space="preserve">: </w:t>
      </w:r>
      <w:r w:rsidRPr="00DB7FCE">
        <w:t>Possible patterns for staggered pattern with transmission comb 8</w:t>
      </w:r>
    </w:p>
    <w:tbl>
      <w:tblPr>
        <w:tblStyle w:val="Tabellenraster"/>
        <w:tblW w:w="0" w:type="auto"/>
        <w:tblLook w:val="04A0" w:firstRow="1" w:lastRow="0" w:firstColumn="1" w:lastColumn="0" w:noHBand="0" w:noVBand="1"/>
        <w:tblCaption w:val="Possible patterns for staggered pattern with transmission comb 8"/>
      </w:tblPr>
      <w:tblGrid>
        <w:gridCol w:w="1019"/>
        <w:gridCol w:w="1036"/>
        <w:gridCol w:w="1036"/>
        <w:gridCol w:w="1036"/>
        <w:gridCol w:w="1036"/>
        <w:gridCol w:w="1036"/>
        <w:gridCol w:w="1036"/>
        <w:gridCol w:w="1036"/>
        <w:gridCol w:w="1036"/>
      </w:tblGrid>
      <w:tr w:rsidR="00C20679" w14:paraId="01098907" w14:textId="77777777" w:rsidTr="00C20679">
        <w:tc>
          <w:tcPr>
            <w:tcW w:w="1019" w:type="dxa"/>
          </w:tcPr>
          <w:p w14:paraId="2500901E" w14:textId="3B72DEC4" w:rsidR="00C20679" w:rsidRPr="00271160" w:rsidRDefault="00C20679" w:rsidP="00C20679">
            <w:r>
              <w:t>Regular</w:t>
            </w:r>
          </w:p>
        </w:tc>
        <w:tc>
          <w:tcPr>
            <w:tcW w:w="1036" w:type="dxa"/>
          </w:tcPr>
          <w:p w14:paraId="21A5964F" w14:textId="65DA7402" w:rsidR="00C20679" w:rsidRPr="00271160" w:rsidRDefault="00C20679" w:rsidP="00C20679">
            <w:r>
              <w:t>0</w:t>
            </w:r>
          </w:p>
        </w:tc>
        <w:tc>
          <w:tcPr>
            <w:tcW w:w="1036" w:type="dxa"/>
          </w:tcPr>
          <w:p w14:paraId="68840C25" w14:textId="08A15FDA" w:rsidR="00C20679" w:rsidRPr="00271160" w:rsidRDefault="00C20679" w:rsidP="00C20679">
            <w:r>
              <w:t>1</w:t>
            </w:r>
          </w:p>
        </w:tc>
        <w:tc>
          <w:tcPr>
            <w:tcW w:w="1036" w:type="dxa"/>
          </w:tcPr>
          <w:p w14:paraId="2CD2D12B" w14:textId="31E6D516" w:rsidR="00C20679" w:rsidRPr="00271160" w:rsidRDefault="00C20679" w:rsidP="00C20679">
            <w:r>
              <w:t>2</w:t>
            </w:r>
          </w:p>
        </w:tc>
        <w:tc>
          <w:tcPr>
            <w:tcW w:w="1036" w:type="dxa"/>
          </w:tcPr>
          <w:p w14:paraId="2EAF1D6A" w14:textId="7F896AE1" w:rsidR="00C20679" w:rsidRPr="00271160" w:rsidRDefault="00C20679" w:rsidP="00C20679">
            <w:r>
              <w:t>3</w:t>
            </w:r>
          </w:p>
        </w:tc>
        <w:tc>
          <w:tcPr>
            <w:tcW w:w="1036" w:type="dxa"/>
          </w:tcPr>
          <w:p w14:paraId="0F08273B" w14:textId="55D63B4A" w:rsidR="00C20679" w:rsidRPr="00271160" w:rsidRDefault="00C20679" w:rsidP="00C20679">
            <w:r>
              <w:t>4</w:t>
            </w:r>
          </w:p>
        </w:tc>
        <w:tc>
          <w:tcPr>
            <w:tcW w:w="1036" w:type="dxa"/>
          </w:tcPr>
          <w:p w14:paraId="46D5ACFE" w14:textId="16AD61F9" w:rsidR="00C20679" w:rsidRPr="00271160" w:rsidRDefault="00C20679" w:rsidP="00C20679">
            <w:r>
              <w:t>5</w:t>
            </w:r>
          </w:p>
        </w:tc>
        <w:tc>
          <w:tcPr>
            <w:tcW w:w="1036" w:type="dxa"/>
          </w:tcPr>
          <w:p w14:paraId="0E5A6CB6" w14:textId="14944A01" w:rsidR="00C20679" w:rsidRPr="00271160" w:rsidRDefault="00C20679" w:rsidP="00C20679">
            <w:r>
              <w:t>6</w:t>
            </w:r>
          </w:p>
        </w:tc>
        <w:tc>
          <w:tcPr>
            <w:tcW w:w="1036" w:type="dxa"/>
          </w:tcPr>
          <w:p w14:paraId="3E092CD4" w14:textId="17E7B2DA" w:rsidR="00C20679" w:rsidRPr="00271160" w:rsidRDefault="00C20679" w:rsidP="00C20679">
            <w:r>
              <w:t>7</w:t>
            </w:r>
          </w:p>
        </w:tc>
      </w:tr>
      <w:tr w:rsidR="00C20679" w14:paraId="7D4137DC" w14:textId="77777777" w:rsidTr="00C20679">
        <w:tc>
          <w:tcPr>
            <w:tcW w:w="1019" w:type="dxa"/>
            <w:vMerge w:val="restart"/>
          </w:tcPr>
          <w:p w14:paraId="65E8E250" w14:textId="2F2B819D" w:rsidR="00C20679" w:rsidRPr="00271160" w:rsidRDefault="00C20679" w:rsidP="00C20679">
            <w:r>
              <w:t>Pattern 1</w:t>
            </w:r>
          </w:p>
        </w:tc>
        <w:tc>
          <w:tcPr>
            <w:tcW w:w="1036" w:type="dxa"/>
          </w:tcPr>
          <w:p w14:paraId="4001F90B" w14:textId="5EDBEFD4" w:rsidR="00C20679" w:rsidRDefault="00C20679" w:rsidP="00C20679">
            <w:r w:rsidRPr="00BB7C59">
              <w:t>0</w:t>
            </w:r>
          </w:p>
        </w:tc>
        <w:tc>
          <w:tcPr>
            <w:tcW w:w="1036" w:type="dxa"/>
          </w:tcPr>
          <w:p w14:paraId="26BBE4CD" w14:textId="475A14D0" w:rsidR="00C20679" w:rsidRDefault="00C20679" w:rsidP="00C20679">
            <w:r w:rsidRPr="00BB7C59">
              <w:t>4</w:t>
            </w:r>
          </w:p>
        </w:tc>
        <w:tc>
          <w:tcPr>
            <w:tcW w:w="1036" w:type="dxa"/>
          </w:tcPr>
          <w:p w14:paraId="11456318" w14:textId="7691F7DC" w:rsidR="00C20679" w:rsidRDefault="00C20679" w:rsidP="00C20679">
            <w:r w:rsidRPr="00BB7C59">
              <w:t>2</w:t>
            </w:r>
          </w:p>
        </w:tc>
        <w:tc>
          <w:tcPr>
            <w:tcW w:w="1036" w:type="dxa"/>
          </w:tcPr>
          <w:p w14:paraId="2DF7424C" w14:textId="738798FD" w:rsidR="00C20679" w:rsidRDefault="00C20679" w:rsidP="00C20679">
            <w:r w:rsidRPr="00BB7C59">
              <w:t>6</w:t>
            </w:r>
          </w:p>
        </w:tc>
        <w:tc>
          <w:tcPr>
            <w:tcW w:w="1036" w:type="dxa"/>
          </w:tcPr>
          <w:p w14:paraId="01B72864" w14:textId="4259B71C" w:rsidR="00C20679" w:rsidRDefault="00C20679" w:rsidP="00C20679">
            <w:r w:rsidRPr="00BB7C59">
              <w:t>7</w:t>
            </w:r>
          </w:p>
        </w:tc>
        <w:tc>
          <w:tcPr>
            <w:tcW w:w="1036" w:type="dxa"/>
          </w:tcPr>
          <w:p w14:paraId="6A954271" w14:textId="5527F48C" w:rsidR="00C20679" w:rsidRDefault="00C20679" w:rsidP="00C20679">
            <w:r w:rsidRPr="00BB7C59">
              <w:t>5</w:t>
            </w:r>
          </w:p>
        </w:tc>
        <w:tc>
          <w:tcPr>
            <w:tcW w:w="1036" w:type="dxa"/>
          </w:tcPr>
          <w:p w14:paraId="7B22D924" w14:textId="63359F28" w:rsidR="00C20679" w:rsidRDefault="00C20679" w:rsidP="00C20679">
            <w:r w:rsidRPr="00BB7C59">
              <w:t>3</w:t>
            </w:r>
          </w:p>
        </w:tc>
        <w:tc>
          <w:tcPr>
            <w:tcW w:w="1036" w:type="dxa"/>
          </w:tcPr>
          <w:p w14:paraId="02F14719" w14:textId="59AE5B1D" w:rsidR="00C20679" w:rsidRDefault="00C20679" w:rsidP="00C20679">
            <w:r w:rsidRPr="00BB7C59">
              <w:t>1</w:t>
            </w:r>
          </w:p>
        </w:tc>
      </w:tr>
      <w:tr w:rsidR="00C20679" w14:paraId="6486A3AF" w14:textId="77777777" w:rsidTr="00C20679">
        <w:tc>
          <w:tcPr>
            <w:tcW w:w="1019" w:type="dxa"/>
            <w:vMerge/>
          </w:tcPr>
          <w:p w14:paraId="377DF39F" w14:textId="77777777" w:rsidR="00C20679" w:rsidRPr="00271160" w:rsidRDefault="00C20679" w:rsidP="00C20679"/>
        </w:tc>
        <w:tc>
          <w:tcPr>
            <w:tcW w:w="1036" w:type="dxa"/>
          </w:tcPr>
          <w:p w14:paraId="4A08F274" w14:textId="07677FB4" w:rsidR="00C20679" w:rsidRDefault="00C20679" w:rsidP="00C20679">
            <w:r w:rsidRPr="00BB7C59">
              <w:t>0</w:t>
            </w:r>
          </w:p>
        </w:tc>
        <w:tc>
          <w:tcPr>
            <w:tcW w:w="1036" w:type="dxa"/>
          </w:tcPr>
          <w:p w14:paraId="544A1C8A" w14:textId="5716BE75" w:rsidR="00C20679" w:rsidRDefault="00C20679" w:rsidP="00C20679">
            <w:r w:rsidRPr="00BB7C59">
              <w:t>4</w:t>
            </w:r>
          </w:p>
        </w:tc>
        <w:tc>
          <w:tcPr>
            <w:tcW w:w="1036" w:type="dxa"/>
          </w:tcPr>
          <w:p w14:paraId="3A35B027" w14:textId="649D0BF7" w:rsidR="00C20679" w:rsidRDefault="00C20679" w:rsidP="00C20679">
            <w:r w:rsidRPr="00BB7C59">
              <w:t>2</w:t>
            </w:r>
          </w:p>
        </w:tc>
        <w:tc>
          <w:tcPr>
            <w:tcW w:w="1036" w:type="dxa"/>
          </w:tcPr>
          <w:p w14:paraId="38B38FBA" w14:textId="0DC761AC" w:rsidR="00C20679" w:rsidRDefault="00C20679" w:rsidP="00C20679">
            <w:r w:rsidRPr="00BB7C59">
              <w:t>6</w:t>
            </w:r>
          </w:p>
        </w:tc>
        <w:tc>
          <w:tcPr>
            <w:tcW w:w="1036" w:type="dxa"/>
          </w:tcPr>
          <w:p w14:paraId="5B9D97F4" w14:textId="12F339E7" w:rsidR="00C20679" w:rsidRDefault="00C20679" w:rsidP="00C20679">
            <w:r w:rsidRPr="00BB7C59">
              <w:t>7</w:t>
            </w:r>
          </w:p>
        </w:tc>
        <w:tc>
          <w:tcPr>
            <w:tcW w:w="1036" w:type="dxa"/>
          </w:tcPr>
          <w:p w14:paraId="47DB4D1F" w14:textId="7AE35C69" w:rsidR="00C20679" w:rsidRDefault="00C20679" w:rsidP="00C20679">
            <w:r w:rsidRPr="00BB7C59">
              <w:t>5</w:t>
            </w:r>
          </w:p>
        </w:tc>
        <w:tc>
          <w:tcPr>
            <w:tcW w:w="1036" w:type="dxa"/>
          </w:tcPr>
          <w:p w14:paraId="432A842A" w14:textId="3426ACFA" w:rsidR="00C20679" w:rsidRDefault="00C20679" w:rsidP="00C20679">
            <w:r w:rsidRPr="00BB7C59">
              <w:t>1</w:t>
            </w:r>
          </w:p>
        </w:tc>
        <w:tc>
          <w:tcPr>
            <w:tcW w:w="1036" w:type="dxa"/>
          </w:tcPr>
          <w:p w14:paraId="511D1A4C" w14:textId="45505BF7" w:rsidR="00C20679" w:rsidRDefault="00C20679" w:rsidP="00C20679">
            <w:r w:rsidRPr="00BB7C59">
              <w:t>3</w:t>
            </w:r>
          </w:p>
        </w:tc>
      </w:tr>
      <w:tr w:rsidR="00C20679" w14:paraId="06B48FEE" w14:textId="77777777" w:rsidTr="00C20679">
        <w:tc>
          <w:tcPr>
            <w:tcW w:w="1019" w:type="dxa"/>
            <w:vMerge/>
          </w:tcPr>
          <w:p w14:paraId="415BED0D" w14:textId="77777777" w:rsidR="00C20679" w:rsidRPr="00271160" w:rsidRDefault="00C20679" w:rsidP="00C20679"/>
        </w:tc>
        <w:tc>
          <w:tcPr>
            <w:tcW w:w="1036" w:type="dxa"/>
          </w:tcPr>
          <w:p w14:paraId="1C4254C1" w14:textId="093D18BB" w:rsidR="00C20679" w:rsidRDefault="00C20679" w:rsidP="00C20679">
            <w:r w:rsidRPr="00BB7C59">
              <w:t>0</w:t>
            </w:r>
          </w:p>
        </w:tc>
        <w:tc>
          <w:tcPr>
            <w:tcW w:w="1036" w:type="dxa"/>
          </w:tcPr>
          <w:p w14:paraId="37BA4455" w14:textId="467B2CEC" w:rsidR="00C20679" w:rsidRDefault="00C20679" w:rsidP="00C20679">
            <w:r w:rsidRPr="00BB7C59">
              <w:t>4</w:t>
            </w:r>
          </w:p>
        </w:tc>
        <w:tc>
          <w:tcPr>
            <w:tcW w:w="1036" w:type="dxa"/>
          </w:tcPr>
          <w:p w14:paraId="7FDC5102" w14:textId="3E2A9E44" w:rsidR="00C20679" w:rsidRDefault="00C20679" w:rsidP="00C20679">
            <w:r w:rsidRPr="00BB7C59">
              <w:t>2</w:t>
            </w:r>
          </w:p>
        </w:tc>
        <w:tc>
          <w:tcPr>
            <w:tcW w:w="1036" w:type="dxa"/>
          </w:tcPr>
          <w:p w14:paraId="421CBBA7" w14:textId="03217850" w:rsidR="00C20679" w:rsidRDefault="00C20679" w:rsidP="00C20679">
            <w:r w:rsidRPr="00BB7C59">
              <w:t>6</w:t>
            </w:r>
          </w:p>
        </w:tc>
        <w:tc>
          <w:tcPr>
            <w:tcW w:w="1036" w:type="dxa"/>
          </w:tcPr>
          <w:p w14:paraId="6357CE4E" w14:textId="521850C9" w:rsidR="00C20679" w:rsidRDefault="00C20679" w:rsidP="00C20679">
            <w:r w:rsidRPr="00BB7C59">
              <w:t>7</w:t>
            </w:r>
          </w:p>
        </w:tc>
        <w:tc>
          <w:tcPr>
            <w:tcW w:w="1036" w:type="dxa"/>
          </w:tcPr>
          <w:p w14:paraId="3A9281F8" w14:textId="756FB2AF" w:rsidR="00C20679" w:rsidRDefault="00C20679" w:rsidP="00C20679">
            <w:r w:rsidRPr="00BB7C59">
              <w:t>3</w:t>
            </w:r>
          </w:p>
        </w:tc>
        <w:tc>
          <w:tcPr>
            <w:tcW w:w="1036" w:type="dxa"/>
          </w:tcPr>
          <w:p w14:paraId="2190D5B2" w14:textId="400C285C" w:rsidR="00C20679" w:rsidRDefault="00C20679" w:rsidP="00C20679">
            <w:r w:rsidRPr="00BB7C59">
              <w:t>5</w:t>
            </w:r>
          </w:p>
        </w:tc>
        <w:tc>
          <w:tcPr>
            <w:tcW w:w="1036" w:type="dxa"/>
          </w:tcPr>
          <w:p w14:paraId="4C62D5E5" w14:textId="01462F52" w:rsidR="00C20679" w:rsidRDefault="00C20679" w:rsidP="00C20679">
            <w:r w:rsidRPr="00BB7C59">
              <w:t>1</w:t>
            </w:r>
          </w:p>
        </w:tc>
      </w:tr>
      <w:tr w:rsidR="00C20679" w14:paraId="4909D4AC" w14:textId="77777777" w:rsidTr="00C20679">
        <w:tc>
          <w:tcPr>
            <w:tcW w:w="1019" w:type="dxa"/>
            <w:vMerge/>
          </w:tcPr>
          <w:p w14:paraId="265D7B0D" w14:textId="77777777" w:rsidR="00C20679" w:rsidRPr="00271160" w:rsidRDefault="00C20679" w:rsidP="00C20679"/>
        </w:tc>
        <w:tc>
          <w:tcPr>
            <w:tcW w:w="1036" w:type="dxa"/>
          </w:tcPr>
          <w:p w14:paraId="580259DA" w14:textId="09AF3C14" w:rsidR="00C20679" w:rsidRDefault="00C20679" w:rsidP="00C20679">
            <w:r w:rsidRPr="00BB7C59">
              <w:t>0</w:t>
            </w:r>
          </w:p>
        </w:tc>
        <w:tc>
          <w:tcPr>
            <w:tcW w:w="1036" w:type="dxa"/>
          </w:tcPr>
          <w:p w14:paraId="6D3DE978" w14:textId="042AB9AE" w:rsidR="00C20679" w:rsidRDefault="00C20679" w:rsidP="00C20679">
            <w:r w:rsidRPr="00BB7C59">
              <w:t>4</w:t>
            </w:r>
          </w:p>
        </w:tc>
        <w:tc>
          <w:tcPr>
            <w:tcW w:w="1036" w:type="dxa"/>
          </w:tcPr>
          <w:p w14:paraId="7B32824C" w14:textId="0FFDE968" w:rsidR="00C20679" w:rsidRDefault="00C20679" w:rsidP="00C20679">
            <w:r w:rsidRPr="00BB7C59">
              <w:t>2</w:t>
            </w:r>
          </w:p>
        </w:tc>
        <w:tc>
          <w:tcPr>
            <w:tcW w:w="1036" w:type="dxa"/>
          </w:tcPr>
          <w:p w14:paraId="5BBD986A" w14:textId="034917FF" w:rsidR="00C20679" w:rsidRDefault="00C20679" w:rsidP="00C20679">
            <w:r w:rsidRPr="00BB7C59">
              <w:t>6</w:t>
            </w:r>
          </w:p>
        </w:tc>
        <w:tc>
          <w:tcPr>
            <w:tcW w:w="1036" w:type="dxa"/>
          </w:tcPr>
          <w:p w14:paraId="138D0FA0" w14:textId="3CB611B6" w:rsidR="00C20679" w:rsidRDefault="00C20679" w:rsidP="00C20679">
            <w:r w:rsidRPr="00BB7C59">
              <w:t>7</w:t>
            </w:r>
          </w:p>
        </w:tc>
        <w:tc>
          <w:tcPr>
            <w:tcW w:w="1036" w:type="dxa"/>
          </w:tcPr>
          <w:p w14:paraId="259D1CEE" w14:textId="337A322F" w:rsidR="00C20679" w:rsidRDefault="00C20679" w:rsidP="00C20679">
            <w:r w:rsidRPr="00BB7C59">
              <w:t>3</w:t>
            </w:r>
          </w:p>
        </w:tc>
        <w:tc>
          <w:tcPr>
            <w:tcW w:w="1036" w:type="dxa"/>
          </w:tcPr>
          <w:p w14:paraId="176BABF5" w14:textId="52F7F161" w:rsidR="00C20679" w:rsidRDefault="00C20679" w:rsidP="00C20679">
            <w:r w:rsidRPr="00BB7C59">
              <w:t>1</w:t>
            </w:r>
          </w:p>
        </w:tc>
        <w:tc>
          <w:tcPr>
            <w:tcW w:w="1036" w:type="dxa"/>
          </w:tcPr>
          <w:p w14:paraId="18B09326" w14:textId="08395F51" w:rsidR="00C20679" w:rsidRDefault="00C20679" w:rsidP="00C20679">
            <w:r w:rsidRPr="00BB7C59">
              <w:t>5</w:t>
            </w:r>
          </w:p>
        </w:tc>
      </w:tr>
      <w:tr w:rsidR="00C20679" w14:paraId="4CB9B2F8" w14:textId="77777777" w:rsidTr="00C20679">
        <w:tc>
          <w:tcPr>
            <w:tcW w:w="1019" w:type="dxa"/>
            <w:vMerge/>
          </w:tcPr>
          <w:p w14:paraId="08C8A2F5" w14:textId="77777777" w:rsidR="00C20679" w:rsidRPr="00271160" w:rsidRDefault="00C20679" w:rsidP="00C20679"/>
        </w:tc>
        <w:tc>
          <w:tcPr>
            <w:tcW w:w="1036" w:type="dxa"/>
          </w:tcPr>
          <w:p w14:paraId="1930A959" w14:textId="547E00B6" w:rsidR="00C20679" w:rsidRDefault="00C20679" w:rsidP="00C20679">
            <w:r w:rsidRPr="00BB7C59">
              <w:t>0</w:t>
            </w:r>
          </w:p>
        </w:tc>
        <w:tc>
          <w:tcPr>
            <w:tcW w:w="1036" w:type="dxa"/>
          </w:tcPr>
          <w:p w14:paraId="7ADD6D28" w14:textId="48F3DB32" w:rsidR="00C20679" w:rsidRDefault="00C20679" w:rsidP="00C20679">
            <w:r w:rsidRPr="00BB7C59">
              <w:t>4</w:t>
            </w:r>
          </w:p>
        </w:tc>
        <w:tc>
          <w:tcPr>
            <w:tcW w:w="1036" w:type="dxa"/>
          </w:tcPr>
          <w:p w14:paraId="1BB18FB8" w14:textId="2AF4B685" w:rsidR="00C20679" w:rsidRDefault="00C20679" w:rsidP="00C20679">
            <w:r w:rsidRPr="00BB7C59">
              <w:t>2</w:t>
            </w:r>
          </w:p>
        </w:tc>
        <w:tc>
          <w:tcPr>
            <w:tcW w:w="1036" w:type="dxa"/>
          </w:tcPr>
          <w:p w14:paraId="05E346CF" w14:textId="7EF36351" w:rsidR="00C20679" w:rsidRDefault="00C20679" w:rsidP="00C20679">
            <w:r w:rsidRPr="00BB7C59">
              <w:t>6</w:t>
            </w:r>
          </w:p>
        </w:tc>
        <w:tc>
          <w:tcPr>
            <w:tcW w:w="1036" w:type="dxa"/>
          </w:tcPr>
          <w:p w14:paraId="7B20392E" w14:textId="679D1056" w:rsidR="00C20679" w:rsidRDefault="00C20679" w:rsidP="00C20679">
            <w:r w:rsidRPr="00BB7C59">
              <w:t>7</w:t>
            </w:r>
          </w:p>
        </w:tc>
        <w:tc>
          <w:tcPr>
            <w:tcW w:w="1036" w:type="dxa"/>
          </w:tcPr>
          <w:p w14:paraId="1E3E8C94" w14:textId="069039AC" w:rsidR="00C20679" w:rsidRDefault="00C20679" w:rsidP="00C20679">
            <w:r w:rsidRPr="00BB7C59">
              <w:t>1</w:t>
            </w:r>
          </w:p>
        </w:tc>
        <w:tc>
          <w:tcPr>
            <w:tcW w:w="1036" w:type="dxa"/>
          </w:tcPr>
          <w:p w14:paraId="60A3CEC6" w14:textId="578A387E" w:rsidR="00C20679" w:rsidRDefault="00C20679" w:rsidP="00C20679">
            <w:r w:rsidRPr="00BB7C59">
              <w:t>5</w:t>
            </w:r>
          </w:p>
        </w:tc>
        <w:tc>
          <w:tcPr>
            <w:tcW w:w="1036" w:type="dxa"/>
          </w:tcPr>
          <w:p w14:paraId="074066F0" w14:textId="3D8FBA13" w:rsidR="00C20679" w:rsidRDefault="00C20679" w:rsidP="00C20679">
            <w:r w:rsidRPr="00BB7C59">
              <w:t>3</w:t>
            </w:r>
          </w:p>
        </w:tc>
      </w:tr>
      <w:tr w:rsidR="00C20679" w14:paraId="7C49054F" w14:textId="77777777" w:rsidTr="00C20679">
        <w:tc>
          <w:tcPr>
            <w:tcW w:w="1019" w:type="dxa"/>
            <w:vMerge/>
          </w:tcPr>
          <w:p w14:paraId="329A0F42" w14:textId="77777777" w:rsidR="00C20679" w:rsidRPr="00271160" w:rsidRDefault="00C20679" w:rsidP="00C20679"/>
        </w:tc>
        <w:tc>
          <w:tcPr>
            <w:tcW w:w="1036" w:type="dxa"/>
          </w:tcPr>
          <w:p w14:paraId="0B13AD43" w14:textId="7AE7508A" w:rsidR="00C20679" w:rsidRDefault="00C20679" w:rsidP="00C20679">
            <w:r w:rsidRPr="00BB7C59">
              <w:t>0</w:t>
            </w:r>
          </w:p>
        </w:tc>
        <w:tc>
          <w:tcPr>
            <w:tcW w:w="1036" w:type="dxa"/>
          </w:tcPr>
          <w:p w14:paraId="0CEA9CAA" w14:textId="6AC3C767" w:rsidR="00C20679" w:rsidRDefault="00C20679" w:rsidP="00C20679">
            <w:r w:rsidRPr="00BB7C59">
              <w:t>4</w:t>
            </w:r>
          </w:p>
        </w:tc>
        <w:tc>
          <w:tcPr>
            <w:tcW w:w="1036" w:type="dxa"/>
          </w:tcPr>
          <w:p w14:paraId="1F88D783" w14:textId="009B79B6" w:rsidR="00C20679" w:rsidRDefault="00C20679" w:rsidP="00C20679">
            <w:r w:rsidRPr="00BB7C59">
              <w:t>2</w:t>
            </w:r>
          </w:p>
        </w:tc>
        <w:tc>
          <w:tcPr>
            <w:tcW w:w="1036" w:type="dxa"/>
          </w:tcPr>
          <w:p w14:paraId="5FC08771" w14:textId="6DE6F2D8" w:rsidR="00C20679" w:rsidRDefault="00C20679" w:rsidP="00C20679">
            <w:r w:rsidRPr="00BB7C59">
              <w:t>6</w:t>
            </w:r>
          </w:p>
        </w:tc>
        <w:tc>
          <w:tcPr>
            <w:tcW w:w="1036" w:type="dxa"/>
          </w:tcPr>
          <w:p w14:paraId="7818E57F" w14:textId="0AB1586B" w:rsidR="00C20679" w:rsidRDefault="00C20679" w:rsidP="00C20679">
            <w:r w:rsidRPr="00BB7C59">
              <w:t>7</w:t>
            </w:r>
          </w:p>
        </w:tc>
        <w:tc>
          <w:tcPr>
            <w:tcW w:w="1036" w:type="dxa"/>
          </w:tcPr>
          <w:p w14:paraId="6E29251B" w14:textId="3207BEC2" w:rsidR="00C20679" w:rsidRDefault="00C20679" w:rsidP="00C20679">
            <w:r w:rsidRPr="00BB7C59">
              <w:t>1</w:t>
            </w:r>
          </w:p>
        </w:tc>
        <w:tc>
          <w:tcPr>
            <w:tcW w:w="1036" w:type="dxa"/>
          </w:tcPr>
          <w:p w14:paraId="3B817345" w14:textId="7134DBEF" w:rsidR="00C20679" w:rsidRDefault="00C20679" w:rsidP="00C20679">
            <w:r w:rsidRPr="00BB7C59">
              <w:t>3</w:t>
            </w:r>
          </w:p>
        </w:tc>
        <w:tc>
          <w:tcPr>
            <w:tcW w:w="1036" w:type="dxa"/>
          </w:tcPr>
          <w:p w14:paraId="702FFEA5" w14:textId="07AE41EA" w:rsidR="00C20679" w:rsidRDefault="00C20679" w:rsidP="00C20679">
            <w:r w:rsidRPr="00BB7C59">
              <w:t>5</w:t>
            </w:r>
          </w:p>
        </w:tc>
      </w:tr>
      <w:tr w:rsidR="00C20679" w14:paraId="057E2879" w14:textId="77777777" w:rsidTr="00C20679">
        <w:tc>
          <w:tcPr>
            <w:tcW w:w="1019" w:type="dxa"/>
            <w:vMerge/>
          </w:tcPr>
          <w:p w14:paraId="77AE7FD3" w14:textId="77777777" w:rsidR="00C20679" w:rsidRPr="00271160" w:rsidRDefault="00C20679" w:rsidP="00C20679"/>
        </w:tc>
        <w:tc>
          <w:tcPr>
            <w:tcW w:w="1036" w:type="dxa"/>
          </w:tcPr>
          <w:p w14:paraId="185DB431" w14:textId="406537F3" w:rsidR="00C20679" w:rsidRDefault="00C20679" w:rsidP="00C20679">
            <w:r w:rsidRPr="00BB7C59">
              <w:t>0</w:t>
            </w:r>
          </w:p>
        </w:tc>
        <w:tc>
          <w:tcPr>
            <w:tcW w:w="1036" w:type="dxa"/>
          </w:tcPr>
          <w:p w14:paraId="5DD68574" w14:textId="1F5B857A" w:rsidR="00C20679" w:rsidRDefault="00C20679" w:rsidP="00C20679">
            <w:r w:rsidRPr="00BB7C59">
              <w:t>4</w:t>
            </w:r>
          </w:p>
        </w:tc>
        <w:tc>
          <w:tcPr>
            <w:tcW w:w="1036" w:type="dxa"/>
          </w:tcPr>
          <w:p w14:paraId="09CAA230" w14:textId="7B560D49" w:rsidR="00C20679" w:rsidRDefault="00C20679" w:rsidP="00C20679">
            <w:r w:rsidRPr="00BB7C59">
              <w:t>2</w:t>
            </w:r>
          </w:p>
        </w:tc>
        <w:tc>
          <w:tcPr>
            <w:tcW w:w="1036" w:type="dxa"/>
          </w:tcPr>
          <w:p w14:paraId="3DBCC642" w14:textId="0F7EE895" w:rsidR="00C20679" w:rsidRDefault="00C20679" w:rsidP="00C20679">
            <w:r w:rsidRPr="00BB7C59">
              <w:t>6</w:t>
            </w:r>
          </w:p>
        </w:tc>
        <w:tc>
          <w:tcPr>
            <w:tcW w:w="1036" w:type="dxa"/>
          </w:tcPr>
          <w:p w14:paraId="0E0E9C02" w14:textId="20BC3D7D" w:rsidR="00C20679" w:rsidRDefault="00C20679" w:rsidP="00C20679">
            <w:r w:rsidRPr="00BB7C59">
              <w:t>5</w:t>
            </w:r>
          </w:p>
        </w:tc>
        <w:tc>
          <w:tcPr>
            <w:tcW w:w="1036" w:type="dxa"/>
          </w:tcPr>
          <w:p w14:paraId="6183BDE2" w14:textId="50B70625" w:rsidR="00C20679" w:rsidRDefault="00C20679" w:rsidP="00C20679">
            <w:r w:rsidRPr="00BB7C59">
              <w:t>7</w:t>
            </w:r>
          </w:p>
        </w:tc>
        <w:tc>
          <w:tcPr>
            <w:tcW w:w="1036" w:type="dxa"/>
          </w:tcPr>
          <w:p w14:paraId="16187A0B" w14:textId="24170C24" w:rsidR="00C20679" w:rsidRDefault="00C20679" w:rsidP="00C20679">
            <w:r w:rsidRPr="00BB7C59">
              <w:t>3</w:t>
            </w:r>
          </w:p>
        </w:tc>
        <w:tc>
          <w:tcPr>
            <w:tcW w:w="1036" w:type="dxa"/>
          </w:tcPr>
          <w:p w14:paraId="440EC3E6" w14:textId="7260CD68" w:rsidR="00C20679" w:rsidRDefault="00C20679" w:rsidP="00C20679">
            <w:r w:rsidRPr="00BB7C59">
              <w:t>1</w:t>
            </w:r>
          </w:p>
        </w:tc>
      </w:tr>
      <w:tr w:rsidR="00C20679" w14:paraId="4A33A640" w14:textId="77777777" w:rsidTr="00C20679">
        <w:tc>
          <w:tcPr>
            <w:tcW w:w="1019" w:type="dxa"/>
            <w:vMerge/>
          </w:tcPr>
          <w:p w14:paraId="2509526A" w14:textId="77777777" w:rsidR="00C20679" w:rsidRPr="00271160" w:rsidRDefault="00C20679" w:rsidP="00C20679"/>
        </w:tc>
        <w:tc>
          <w:tcPr>
            <w:tcW w:w="1036" w:type="dxa"/>
          </w:tcPr>
          <w:p w14:paraId="53E35C3C" w14:textId="66B15D78" w:rsidR="00C20679" w:rsidRDefault="00C20679" w:rsidP="00C20679">
            <w:r w:rsidRPr="00BB7C59">
              <w:t>0</w:t>
            </w:r>
          </w:p>
        </w:tc>
        <w:tc>
          <w:tcPr>
            <w:tcW w:w="1036" w:type="dxa"/>
          </w:tcPr>
          <w:p w14:paraId="54563F10" w14:textId="03BC41BE" w:rsidR="00C20679" w:rsidRDefault="00C20679" w:rsidP="00C20679">
            <w:r w:rsidRPr="00BB7C59">
              <w:t>4</w:t>
            </w:r>
          </w:p>
        </w:tc>
        <w:tc>
          <w:tcPr>
            <w:tcW w:w="1036" w:type="dxa"/>
          </w:tcPr>
          <w:p w14:paraId="0BBE3DC7" w14:textId="00E753FA" w:rsidR="00C20679" w:rsidRDefault="00C20679" w:rsidP="00C20679">
            <w:r w:rsidRPr="00BB7C59">
              <w:t>2</w:t>
            </w:r>
          </w:p>
        </w:tc>
        <w:tc>
          <w:tcPr>
            <w:tcW w:w="1036" w:type="dxa"/>
          </w:tcPr>
          <w:p w14:paraId="1C54C387" w14:textId="57BCD611" w:rsidR="00C20679" w:rsidRDefault="00C20679" w:rsidP="00C20679">
            <w:r w:rsidRPr="00BB7C59">
              <w:t>6</w:t>
            </w:r>
          </w:p>
        </w:tc>
        <w:tc>
          <w:tcPr>
            <w:tcW w:w="1036" w:type="dxa"/>
          </w:tcPr>
          <w:p w14:paraId="7ADDC969" w14:textId="34330F47" w:rsidR="00C20679" w:rsidRDefault="00C20679" w:rsidP="00C20679">
            <w:r w:rsidRPr="00BB7C59">
              <w:t>5</w:t>
            </w:r>
          </w:p>
        </w:tc>
        <w:tc>
          <w:tcPr>
            <w:tcW w:w="1036" w:type="dxa"/>
          </w:tcPr>
          <w:p w14:paraId="2984CA44" w14:textId="4A0A11B4" w:rsidR="00C20679" w:rsidRDefault="00C20679" w:rsidP="00C20679">
            <w:r w:rsidRPr="00BB7C59">
              <w:t>7</w:t>
            </w:r>
          </w:p>
        </w:tc>
        <w:tc>
          <w:tcPr>
            <w:tcW w:w="1036" w:type="dxa"/>
          </w:tcPr>
          <w:p w14:paraId="665055C3" w14:textId="23CEEC87" w:rsidR="00C20679" w:rsidRDefault="00C20679" w:rsidP="00C20679">
            <w:r w:rsidRPr="00BB7C59">
              <w:t>1</w:t>
            </w:r>
          </w:p>
        </w:tc>
        <w:tc>
          <w:tcPr>
            <w:tcW w:w="1036" w:type="dxa"/>
          </w:tcPr>
          <w:p w14:paraId="32F7097C" w14:textId="508E716F" w:rsidR="00C20679" w:rsidRDefault="00C20679" w:rsidP="00C20679">
            <w:r w:rsidRPr="00BB7C59">
              <w:t>3</w:t>
            </w:r>
          </w:p>
        </w:tc>
      </w:tr>
      <w:tr w:rsidR="00C20679" w14:paraId="128BB10C" w14:textId="77777777" w:rsidTr="00C20679">
        <w:tc>
          <w:tcPr>
            <w:tcW w:w="1019" w:type="dxa"/>
            <w:vMerge/>
          </w:tcPr>
          <w:p w14:paraId="57C48A40" w14:textId="77777777" w:rsidR="00C20679" w:rsidRPr="00271160" w:rsidRDefault="00C20679" w:rsidP="00C20679"/>
        </w:tc>
        <w:tc>
          <w:tcPr>
            <w:tcW w:w="1036" w:type="dxa"/>
          </w:tcPr>
          <w:p w14:paraId="3A7DB4AD" w14:textId="0ED39228" w:rsidR="00C20679" w:rsidRDefault="00C20679" w:rsidP="00C20679">
            <w:r w:rsidRPr="00BB7C59">
              <w:t>0</w:t>
            </w:r>
          </w:p>
        </w:tc>
        <w:tc>
          <w:tcPr>
            <w:tcW w:w="1036" w:type="dxa"/>
          </w:tcPr>
          <w:p w14:paraId="03891902" w14:textId="7B7EF228" w:rsidR="00C20679" w:rsidRDefault="00C20679" w:rsidP="00C20679">
            <w:r w:rsidRPr="00BB7C59">
              <w:t>4</w:t>
            </w:r>
          </w:p>
        </w:tc>
        <w:tc>
          <w:tcPr>
            <w:tcW w:w="1036" w:type="dxa"/>
          </w:tcPr>
          <w:p w14:paraId="3D911221" w14:textId="7CD7AB8B" w:rsidR="00C20679" w:rsidRDefault="00C20679" w:rsidP="00C20679">
            <w:r w:rsidRPr="00BB7C59">
              <w:t>2</w:t>
            </w:r>
          </w:p>
        </w:tc>
        <w:tc>
          <w:tcPr>
            <w:tcW w:w="1036" w:type="dxa"/>
          </w:tcPr>
          <w:p w14:paraId="017162DE" w14:textId="5158365C" w:rsidR="00C20679" w:rsidRDefault="00C20679" w:rsidP="00C20679">
            <w:r w:rsidRPr="00BB7C59">
              <w:t>6</w:t>
            </w:r>
          </w:p>
        </w:tc>
        <w:tc>
          <w:tcPr>
            <w:tcW w:w="1036" w:type="dxa"/>
          </w:tcPr>
          <w:p w14:paraId="75EAA12F" w14:textId="319D676D" w:rsidR="00C20679" w:rsidRDefault="00C20679" w:rsidP="00C20679">
            <w:r w:rsidRPr="00BB7C59">
              <w:t>5</w:t>
            </w:r>
          </w:p>
        </w:tc>
        <w:tc>
          <w:tcPr>
            <w:tcW w:w="1036" w:type="dxa"/>
          </w:tcPr>
          <w:p w14:paraId="45366D4E" w14:textId="48C0757C" w:rsidR="00C20679" w:rsidRDefault="00C20679" w:rsidP="00C20679">
            <w:r w:rsidRPr="00BB7C59">
              <w:t>3</w:t>
            </w:r>
          </w:p>
        </w:tc>
        <w:tc>
          <w:tcPr>
            <w:tcW w:w="1036" w:type="dxa"/>
          </w:tcPr>
          <w:p w14:paraId="540C17A3" w14:textId="21451F4F" w:rsidR="00C20679" w:rsidRDefault="00C20679" w:rsidP="00C20679">
            <w:r w:rsidRPr="00BB7C59">
              <w:t>7</w:t>
            </w:r>
          </w:p>
        </w:tc>
        <w:tc>
          <w:tcPr>
            <w:tcW w:w="1036" w:type="dxa"/>
          </w:tcPr>
          <w:p w14:paraId="6EF39AEF" w14:textId="645F1271" w:rsidR="00C20679" w:rsidRDefault="00C20679" w:rsidP="00C20679">
            <w:r w:rsidRPr="00BB7C59">
              <w:t>1</w:t>
            </w:r>
          </w:p>
        </w:tc>
      </w:tr>
      <w:tr w:rsidR="00C20679" w14:paraId="6802EACA" w14:textId="77777777" w:rsidTr="00C20679">
        <w:tc>
          <w:tcPr>
            <w:tcW w:w="1019" w:type="dxa"/>
            <w:vMerge/>
          </w:tcPr>
          <w:p w14:paraId="426E912A" w14:textId="77777777" w:rsidR="00C20679" w:rsidRPr="00271160" w:rsidRDefault="00C20679" w:rsidP="00C20679"/>
        </w:tc>
        <w:tc>
          <w:tcPr>
            <w:tcW w:w="1036" w:type="dxa"/>
          </w:tcPr>
          <w:p w14:paraId="1413D455" w14:textId="51659B0C" w:rsidR="00C20679" w:rsidRDefault="00C20679" w:rsidP="00C20679">
            <w:r w:rsidRPr="00BB7C59">
              <w:t>0</w:t>
            </w:r>
          </w:p>
        </w:tc>
        <w:tc>
          <w:tcPr>
            <w:tcW w:w="1036" w:type="dxa"/>
          </w:tcPr>
          <w:p w14:paraId="57C5727B" w14:textId="2CA53E2F" w:rsidR="00C20679" w:rsidRDefault="00C20679" w:rsidP="00C20679">
            <w:r w:rsidRPr="00BB7C59">
              <w:t>4</w:t>
            </w:r>
          </w:p>
        </w:tc>
        <w:tc>
          <w:tcPr>
            <w:tcW w:w="1036" w:type="dxa"/>
          </w:tcPr>
          <w:p w14:paraId="4CC5BBF7" w14:textId="328EF2A6" w:rsidR="00C20679" w:rsidRDefault="00C20679" w:rsidP="00C20679">
            <w:r w:rsidRPr="00BB7C59">
              <w:t>2</w:t>
            </w:r>
          </w:p>
        </w:tc>
        <w:tc>
          <w:tcPr>
            <w:tcW w:w="1036" w:type="dxa"/>
          </w:tcPr>
          <w:p w14:paraId="58C8C00E" w14:textId="57ED4C45" w:rsidR="00C20679" w:rsidRDefault="00C20679" w:rsidP="00C20679">
            <w:r w:rsidRPr="00BB7C59">
              <w:t>6</w:t>
            </w:r>
          </w:p>
        </w:tc>
        <w:tc>
          <w:tcPr>
            <w:tcW w:w="1036" w:type="dxa"/>
          </w:tcPr>
          <w:p w14:paraId="287CC44F" w14:textId="554D8DBE" w:rsidR="00C20679" w:rsidRDefault="00C20679" w:rsidP="00C20679">
            <w:r w:rsidRPr="00BB7C59">
              <w:t>5</w:t>
            </w:r>
          </w:p>
        </w:tc>
        <w:tc>
          <w:tcPr>
            <w:tcW w:w="1036" w:type="dxa"/>
          </w:tcPr>
          <w:p w14:paraId="5583E1C4" w14:textId="08D534E9" w:rsidR="00C20679" w:rsidRDefault="00C20679" w:rsidP="00C20679">
            <w:r w:rsidRPr="00BB7C59">
              <w:t>3</w:t>
            </w:r>
          </w:p>
        </w:tc>
        <w:tc>
          <w:tcPr>
            <w:tcW w:w="1036" w:type="dxa"/>
          </w:tcPr>
          <w:p w14:paraId="3F78F897" w14:textId="2F343597" w:rsidR="00C20679" w:rsidRDefault="00C20679" w:rsidP="00C20679">
            <w:r w:rsidRPr="00BB7C59">
              <w:t>1</w:t>
            </w:r>
          </w:p>
        </w:tc>
        <w:tc>
          <w:tcPr>
            <w:tcW w:w="1036" w:type="dxa"/>
          </w:tcPr>
          <w:p w14:paraId="1EE59146" w14:textId="607676A5" w:rsidR="00C20679" w:rsidRDefault="00C20679" w:rsidP="00C20679">
            <w:r w:rsidRPr="00BB7C59">
              <w:t>7</w:t>
            </w:r>
          </w:p>
        </w:tc>
      </w:tr>
      <w:tr w:rsidR="00C20679" w14:paraId="61EBD0BA" w14:textId="77777777" w:rsidTr="00C20679">
        <w:tc>
          <w:tcPr>
            <w:tcW w:w="1019" w:type="dxa"/>
            <w:vMerge/>
          </w:tcPr>
          <w:p w14:paraId="3E85BB9A" w14:textId="77777777" w:rsidR="00C20679" w:rsidRPr="00271160" w:rsidRDefault="00C20679" w:rsidP="00C20679"/>
        </w:tc>
        <w:tc>
          <w:tcPr>
            <w:tcW w:w="1036" w:type="dxa"/>
          </w:tcPr>
          <w:p w14:paraId="52F648B5" w14:textId="4BEB72F1" w:rsidR="00C20679" w:rsidRDefault="00C20679" w:rsidP="00C20679">
            <w:r w:rsidRPr="00BB7C59">
              <w:t>0</w:t>
            </w:r>
          </w:p>
        </w:tc>
        <w:tc>
          <w:tcPr>
            <w:tcW w:w="1036" w:type="dxa"/>
          </w:tcPr>
          <w:p w14:paraId="4D503539" w14:textId="3DC6E8CD" w:rsidR="00C20679" w:rsidRDefault="00C20679" w:rsidP="00C20679">
            <w:r w:rsidRPr="00BB7C59">
              <w:t>4</w:t>
            </w:r>
          </w:p>
        </w:tc>
        <w:tc>
          <w:tcPr>
            <w:tcW w:w="1036" w:type="dxa"/>
          </w:tcPr>
          <w:p w14:paraId="1916B403" w14:textId="64FB9600" w:rsidR="00C20679" w:rsidRDefault="00C20679" w:rsidP="00C20679">
            <w:r w:rsidRPr="00BB7C59">
              <w:t>2</w:t>
            </w:r>
          </w:p>
        </w:tc>
        <w:tc>
          <w:tcPr>
            <w:tcW w:w="1036" w:type="dxa"/>
          </w:tcPr>
          <w:p w14:paraId="17048493" w14:textId="48BEFFFE" w:rsidR="00C20679" w:rsidRDefault="00C20679" w:rsidP="00C20679">
            <w:r w:rsidRPr="00BB7C59">
              <w:t>6</w:t>
            </w:r>
          </w:p>
        </w:tc>
        <w:tc>
          <w:tcPr>
            <w:tcW w:w="1036" w:type="dxa"/>
          </w:tcPr>
          <w:p w14:paraId="235EB8B2" w14:textId="6C99824D" w:rsidR="00C20679" w:rsidRDefault="00C20679" w:rsidP="00C20679">
            <w:r w:rsidRPr="00BB7C59">
              <w:t>5</w:t>
            </w:r>
          </w:p>
        </w:tc>
        <w:tc>
          <w:tcPr>
            <w:tcW w:w="1036" w:type="dxa"/>
          </w:tcPr>
          <w:p w14:paraId="03E04E79" w14:textId="2A96D696" w:rsidR="00C20679" w:rsidRDefault="00C20679" w:rsidP="00C20679">
            <w:r w:rsidRPr="00BB7C59">
              <w:t>1</w:t>
            </w:r>
          </w:p>
        </w:tc>
        <w:tc>
          <w:tcPr>
            <w:tcW w:w="1036" w:type="dxa"/>
          </w:tcPr>
          <w:p w14:paraId="4F2F2836" w14:textId="2BC4B933" w:rsidR="00C20679" w:rsidRDefault="00C20679" w:rsidP="00C20679">
            <w:r w:rsidRPr="00BB7C59">
              <w:t>7</w:t>
            </w:r>
          </w:p>
        </w:tc>
        <w:tc>
          <w:tcPr>
            <w:tcW w:w="1036" w:type="dxa"/>
          </w:tcPr>
          <w:p w14:paraId="5F26788E" w14:textId="1A934E1F" w:rsidR="00C20679" w:rsidRDefault="00C20679" w:rsidP="00C20679">
            <w:r w:rsidRPr="00BB7C59">
              <w:t>3</w:t>
            </w:r>
          </w:p>
        </w:tc>
      </w:tr>
      <w:tr w:rsidR="00C20679" w14:paraId="52C7DEB2" w14:textId="77777777" w:rsidTr="00C20679">
        <w:tc>
          <w:tcPr>
            <w:tcW w:w="1019" w:type="dxa"/>
            <w:vMerge/>
          </w:tcPr>
          <w:p w14:paraId="25074A96" w14:textId="77777777" w:rsidR="00C20679" w:rsidRPr="00271160" w:rsidRDefault="00C20679" w:rsidP="00C20679"/>
        </w:tc>
        <w:tc>
          <w:tcPr>
            <w:tcW w:w="1036" w:type="dxa"/>
          </w:tcPr>
          <w:p w14:paraId="2EB3540D" w14:textId="53AD5B5E" w:rsidR="00C20679" w:rsidRDefault="00C20679" w:rsidP="00C20679">
            <w:r w:rsidRPr="00BB7C59">
              <w:t>0</w:t>
            </w:r>
          </w:p>
        </w:tc>
        <w:tc>
          <w:tcPr>
            <w:tcW w:w="1036" w:type="dxa"/>
          </w:tcPr>
          <w:p w14:paraId="30AC4074" w14:textId="06E0CBAC" w:rsidR="00C20679" w:rsidRDefault="00C20679" w:rsidP="00C20679">
            <w:r w:rsidRPr="00BB7C59">
              <w:t>4</w:t>
            </w:r>
          </w:p>
        </w:tc>
        <w:tc>
          <w:tcPr>
            <w:tcW w:w="1036" w:type="dxa"/>
          </w:tcPr>
          <w:p w14:paraId="5B3171CA" w14:textId="019C6EBB" w:rsidR="00C20679" w:rsidRDefault="00C20679" w:rsidP="00C20679">
            <w:r w:rsidRPr="00BB7C59">
              <w:t>2</w:t>
            </w:r>
          </w:p>
        </w:tc>
        <w:tc>
          <w:tcPr>
            <w:tcW w:w="1036" w:type="dxa"/>
          </w:tcPr>
          <w:p w14:paraId="12E72F72" w14:textId="563B2E44" w:rsidR="00C20679" w:rsidRDefault="00C20679" w:rsidP="00C20679">
            <w:r w:rsidRPr="00BB7C59">
              <w:t>6</w:t>
            </w:r>
          </w:p>
        </w:tc>
        <w:tc>
          <w:tcPr>
            <w:tcW w:w="1036" w:type="dxa"/>
          </w:tcPr>
          <w:p w14:paraId="4A13F2D1" w14:textId="180CE7C7" w:rsidR="00C20679" w:rsidRDefault="00C20679" w:rsidP="00C20679">
            <w:r w:rsidRPr="00BB7C59">
              <w:t>5</w:t>
            </w:r>
          </w:p>
        </w:tc>
        <w:tc>
          <w:tcPr>
            <w:tcW w:w="1036" w:type="dxa"/>
          </w:tcPr>
          <w:p w14:paraId="7A5723EC" w14:textId="0F4E35F8" w:rsidR="00C20679" w:rsidRDefault="00C20679" w:rsidP="00C20679">
            <w:r w:rsidRPr="00BB7C59">
              <w:t>1</w:t>
            </w:r>
          </w:p>
        </w:tc>
        <w:tc>
          <w:tcPr>
            <w:tcW w:w="1036" w:type="dxa"/>
          </w:tcPr>
          <w:p w14:paraId="7C0A196E" w14:textId="2FEFB4B4" w:rsidR="00C20679" w:rsidRDefault="00C20679" w:rsidP="00C20679">
            <w:r w:rsidRPr="00BB7C59">
              <w:t>3</w:t>
            </w:r>
          </w:p>
        </w:tc>
        <w:tc>
          <w:tcPr>
            <w:tcW w:w="1036" w:type="dxa"/>
          </w:tcPr>
          <w:p w14:paraId="2A7E852D" w14:textId="47009ABD" w:rsidR="00C20679" w:rsidRDefault="00C20679" w:rsidP="00C20679">
            <w:r w:rsidRPr="00BB7C59">
              <w:t>7</w:t>
            </w:r>
          </w:p>
        </w:tc>
      </w:tr>
      <w:tr w:rsidR="00C20679" w14:paraId="490BDE8E" w14:textId="77777777" w:rsidTr="00C20679">
        <w:tc>
          <w:tcPr>
            <w:tcW w:w="1019" w:type="dxa"/>
            <w:vMerge/>
          </w:tcPr>
          <w:p w14:paraId="5F776FE9" w14:textId="77777777" w:rsidR="00C20679" w:rsidRPr="00271160" w:rsidRDefault="00C20679" w:rsidP="00C20679"/>
        </w:tc>
        <w:tc>
          <w:tcPr>
            <w:tcW w:w="1036" w:type="dxa"/>
          </w:tcPr>
          <w:p w14:paraId="58B73A37" w14:textId="2B8E9445" w:rsidR="00C20679" w:rsidRDefault="00C20679" w:rsidP="00C20679">
            <w:r w:rsidRPr="00BB7C59">
              <w:t>0</w:t>
            </w:r>
          </w:p>
        </w:tc>
        <w:tc>
          <w:tcPr>
            <w:tcW w:w="1036" w:type="dxa"/>
          </w:tcPr>
          <w:p w14:paraId="08412ADF" w14:textId="44378DDF" w:rsidR="00C20679" w:rsidRDefault="00C20679" w:rsidP="00C20679">
            <w:r w:rsidRPr="00BB7C59">
              <w:t>4</w:t>
            </w:r>
          </w:p>
        </w:tc>
        <w:tc>
          <w:tcPr>
            <w:tcW w:w="1036" w:type="dxa"/>
          </w:tcPr>
          <w:p w14:paraId="47166D26" w14:textId="1C1904E8" w:rsidR="00C20679" w:rsidRDefault="00C20679" w:rsidP="00C20679">
            <w:r w:rsidRPr="00BB7C59">
              <w:t>2</w:t>
            </w:r>
          </w:p>
        </w:tc>
        <w:tc>
          <w:tcPr>
            <w:tcW w:w="1036" w:type="dxa"/>
          </w:tcPr>
          <w:p w14:paraId="4266373A" w14:textId="0F16D033" w:rsidR="00C20679" w:rsidRDefault="00C20679" w:rsidP="00C20679">
            <w:r w:rsidRPr="00BB7C59">
              <w:t>6</w:t>
            </w:r>
          </w:p>
        </w:tc>
        <w:tc>
          <w:tcPr>
            <w:tcW w:w="1036" w:type="dxa"/>
          </w:tcPr>
          <w:p w14:paraId="66617F8A" w14:textId="550BD647" w:rsidR="00C20679" w:rsidRDefault="00C20679" w:rsidP="00C20679">
            <w:r w:rsidRPr="00BB7C59">
              <w:t>3</w:t>
            </w:r>
          </w:p>
        </w:tc>
        <w:tc>
          <w:tcPr>
            <w:tcW w:w="1036" w:type="dxa"/>
          </w:tcPr>
          <w:p w14:paraId="4566B84F" w14:textId="1F36687D" w:rsidR="00C20679" w:rsidRDefault="00C20679" w:rsidP="00C20679">
            <w:r w:rsidRPr="00BB7C59">
              <w:t>7</w:t>
            </w:r>
          </w:p>
        </w:tc>
        <w:tc>
          <w:tcPr>
            <w:tcW w:w="1036" w:type="dxa"/>
          </w:tcPr>
          <w:p w14:paraId="10B98D1D" w14:textId="659E266D" w:rsidR="00C20679" w:rsidRDefault="00C20679" w:rsidP="00C20679">
            <w:r w:rsidRPr="00BB7C59">
              <w:t>5</w:t>
            </w:r>
          </w:p>
        </w:tc>
        <w:tc>
          <w:tcPr>
            <w:tcW w:w="1036" w:type="dxa"/>
          </w:tcPr>
          <w:p w14:paraId="39673FEB" w14:textId="3260DB87" w:rsidR="00C20679" w:rsidRDefault="00C20679" w:rsidP="00C20679">
            <w:r w:rsidRPr="00BB7C59">
              <w:t>1</w:t>
            </w:r>
          </w:p>
        </w:tc>
      </w:tr>
      <w:tr w:rsidR="00C20679" w14:paraId="23A7AD86" w14:textId="77777777" w:rsidTr="00C20679">
        <w:tc>
          <w:tcPr>
            <w:tcW w:w="1019" w:type="dxa"/>
            <w:vMerge/>
          </w:tcPr>
          <w:p w14:paraId="09C88DFE" w14:textId="77777777" w:rsidR="00C20679" w:rsidRPr="00271160" w:rsidRDefault="00C20679" w:rsidP="00C20679"/>
        </w:tc>
        <w:tc>
          <w:tcPr>
            <w:tcW w:w="1036" w:type="dxa"/>
          </w:tcPr>
          <w:p w14:paraId="6765D2AA" w14:textId="535BECFB" w:rsidR="00C20679" w:rsidRDefault="00C20679" w:rsidP="00C20679">
            <w:r w:rsidRPr="00BB7C59">
              <w:t>0</w:t>
            </w:r>
          </w:p>
        </w:tc>
        <w:tc>
          <w:tcPr>
            <w:tcW w:w="1036" w:type="dxa"/>
          </w:tcPr>
          <w:p w14:paraId="484F9EDF" w14:textId="5F49F548" w:rsidR="00C20679" w:rsidRDefault="00C20679" w:rsidP="00C20679">
            <w:r w:rsidRPr="00BB7C59">
              <w:t>4</w:t>
            </w:r>
          </w:p>
        </w:tc>
        <w:tc>
          <w:tcPr>
            <w:tcW w:w="1036" w:type="dxa"/>
          </w:tcPr>
          <w:p w14:paraId="318EA60E" w14:textId="2B2719B9" w:rsidR="00C20679" w:rsidRDefault="00C20679" w:rsidP="00C20679">
            <w:r w:rsidRPr="00BB7C59">
              <w:t>2</w:t>
            </w:r>
          </w:p>
        </w:tc>
        <w:tc>
          <w:tcPr>
            <w:tcW w:w="1036" w:type="dxa"/>
          </w:tcPr>
          <w:p w14:paraId="48854725" w14:textId="63D9F0A2" w:rsidR="00C20679" w:rsidRDefault="00C20679" w:rsidP="00C20679">
            <w:r w:rsidRPr="00BB7C59">
              <w:t>6</w:t>
            </w:r>
          </w:p>
        </w:tc>
        <w:tc>
          <w:tcPr>
            <w:tcW w:w="1036" w:type="dxa"/>
          </w:tcPr>
          <w:p w14:paraId="3C072B09" w14:textId="5B463335" w:rsidR="00C20679" w:rsidRDefault="00C20679" w:rsidP="00C20679">
            <w:r w:rsidRPr="00BB7C59">
              <w:t>3</w:t>
            </w:r>
          </w:p>
        </w:tc>
        <w:tc>
          <w:tcPr>
            <w:tcW w:w="1036" w:type="dxa"/>
          </w:tcPr>
          <w:p w14:paraId="7A0AD4E1" w14:textId="1370E9CA" w:rsidR="00C20679" w:rsidRDefault="00C20679" w:rsidP="00C20679">
            <w:r w:rsidRPr="00BB7C59">
              <w:t>7</w:t>
            </w:r>
          </w:p>
        </w:tc>
        <w:tc>
          <w:tcPr>
            <w:tcW w:w="1036" w:type="dxa"/>
          </w:tcPr>
          <w:p w14:paraId="0C95A910" w14:textId="524E46B2" w:rsidR="00C20679" w:rsidRDefault="00C20679" w:rsidP="00C20679">
            <w:r w:rsidRPr="00BB7C59">
              <w:t>1</w:t>
            </w:r>
          </w:p>
        </w:tc>
        <w:tc>
          <w:tcPr>
            <w:tcW w:w="1036" w:type="dxa"/>
          </w:tcPr>
          <w:p w14:paraId="64837EE3" w14:textId="7A23C34A" w:rsidR="00C20679" w:rsidRDefault="00C20679" w:rsidP="00C20679">
            <w:r w:rsidRPr="00BB7C59">
              <w:t>5</w:t>
            </w:r>
          </w:p>
        </w:tc>
      </w:tr>
      <w:tr w:rsidR="00C20679" w14:paraId="02FD1D3E" w14:textId="77777777" w:rsidTr="00C20679">
        <w:tc>
          <w:tcPr>
            <w:tcW w:w="1019" w:type="dxa"/>
            <w:vMerge/>
          </w:tcPr>
          <w:p w14:paraId="7738E220" w14:textId="77777777" w:rsidR="00C20679" w:rsidRPr="00271160" w:rsidRDefault="00C20679" w:rsidP="00C20679"/>
        </w:tc>
        <w:tc>
          <w:tcPr>
            <w:tcW w:w="1036" w:type="dxa"/>
          </w:tcPr>
          <w:p w14:paraId="72B8A619" w14:textId="501D558D" w:rsidR="00C20679" w:rsidRDefault="00C20679" w:rsidP="00C20679">
            <w:r w:rsidRPr="00BB7C59">
              <w:t>0</w:t>
            </w:r>
          </w:p>
        </w:tc>
        <w:tc>
          <w:tcPr>
            <w:tcW w:w="1036" w:type="dxa"/>
          </w:tcPr>
          <w:p w14:paraId="30C904AB" w14:textId="79921914" w:rsidR="00C20679" w:rsidRDefault="00C20679" w:rsidP="00C20679">
            <w:r w:rsidRPr="00BB7C59">
              <w:t>4</w:t>
            </w:r>
          </w:p>
        </w:tc>
        <w:tc>
          <w:tcPr>
            <w:tcW w:w="1036" w:type="dxa"/>
          </w:tcPr>
          <w:p w14:paraId="2AC4EA11" w14:textId="4688B633" w:rsidR="00C20679" w:rsidRDefault="00C20679" w:rsidP="00C20679">
            <w:r w:rsidRPr="00BB7C59">
              <w:t>2</w:t>
            </w:r>
          </w:p>
        </w:tc>
        <w:tc>
          <w:tcPr>
            <w:tcW w:w="1036" w:type="dxa"/>
          </w:tcPr>
          <w:p w14:paraId="5F544EC3" w14:textId="17D87E19" w:rsidR="00C20679" w:rsidRDefault="00C20679" w:rsidP="00C20679">
            <w:r w:rsidRPr="00BB7C59">
              <w:t>6</w:t>
            </w:r>
          </w:p>
        </w:tc>
        <w:tc>
          <w:tcPr>
            <w:tcW w:w="1036" w:type="dxa"/>
          </w:tcPr>
          <w:p w14:paraId="405E7EB5" w14:textId="70B25B80" w:rsidR="00C20679" w:rsidRDefault="00C20679" w:rsidP="00C20679">
            <w:r w:rsidRPr="00BB7C59">
              <w:t>3</w:t>
            </w:r>
          </w:p>
        </w:tc>
        <w:tc>
          <w:tcPr>
            <w:tcW w:w="1036" w:type="dxa"/>
          </w:tcPr>
          <w:p w14:paraId="042FC6DD" w14:textId="465BA863" w:rsidR="00C20679" w:rsidRDefault="00C20679" w:rsidP="00C20679">
            <w:r w:rsidRPr="00BB7C59">
              <w:t>5</w:t>
            </w:r>
          </w:p>
        </w:tc>
        <w:tc>
          <w:tcPr>
            <w:tcW w:w="1036" w:type="dxa"/>
          </w:tcPr>
          <w:p w14:paraId="37ECCF59" w14:textId="4EB7E817" w:rsidR="00C20679" w:rsidRDefault="00C20679" w:rsidP="00C20679">
            <w:r w:rsidRPr="00BB7C59">
              <w:t>7</w:t>
            </w:r>
          </w:p>
        </w:tc>
        <w:tc>
          <w:tcPr>
            <w:tcW w:w="1036" w:type="dxa"/>
          </w:tcPr>
          <w:p w14:paraId="12DB529D" w14:textId="066585D1" w:rsidR="00C20679" w:rsidRDefault="00C20679" w:rsidP="00C20679">
            <w:r w:rsidRPr="00BB7C59">
              <w:t>1</w:t>
            </w:r>
          </w:p>
        </w:tc>
      </w:tr>
      <w:tr w:rsidR="00C20679" w14:paraId="707054F1" w14:textId="77777777" w:rsidTr="00C20679">
        <w:tc>
          <w:tcPr>
            <w:tcW w:w="1019" w:type="dxa"/>
            <w:vMerge/>
          </w:tcPr>
          <w:p w14:paraId="4CCA4D74" w14:textId="77777777" w:rsidR="00C20679" w:rsidRPr="00271160" w:rsidRDefault="00C20679" w:rsidP="00C20679"/>
        </w:tc>
        <w:tc>
          <w:tcPr>
            <w:tcW w:w="1036" w:type="dxa"/>
          </w:tcPr>
          <w:p w14:paraId="43577C96" w14:textId="3648B2C4" w:rsidR="00C20679" w:rsidRDefault="00C20679" w:rsidP="00C20679">
            <w:r w:rsidRPr="00BB7C59">
              <w:t>0</w:t>
            </w:r>
          </w:p>
        </w:tc>
        <w:tc>
          <w:tcPr>
            <w:tcW w:w="1036" w:type="dxa"/>
          </w:tcPr>
          <w:p w14:paraId="0E534EA7" w14:textId="54760465" w:rsidR="00C20679" w:rsidRDefault="00C20679" w:rsidP="00C20679">
            <w:r w:rsidRPr="00BB7C59">
              <w:t>4</w:t>
            </w:r>
          </w:p>
        </w:tc>
        <w:tc>
          <w:tcPr>
            <w:tcW w:w="1036" w:type="dxa"/>
          </w:tcPr>
          <w:p w14:paraId="2CFD2413" w14:textId="0984A0C1" w:rsidR="00C20679" w:rsidRDefault="00C20679" w:rsidP="00C20679">
            <w:r w:rsidRPr="00BB7C59">
              <w:t>2</w:t>
            </w:r>
          </w:p>
        </w:tc>
        <w:tc>
          <w:tcPr>
            <w:tcW w:w="1036" w:type="dxa"/>
          </w:tcPr>
          <w:p w14:paraId="065DCAB7" w14:textId="6A6E51E7" w:rsidR="00C20679" w:rsidRDefault="00C20679" w:rsidP="00C20679">
            <w:r w:rsidRPr="00BB7C59">
              <w:t>6</w:t>
            </w:r>
          </w:p>
        </w:tc>
        <w:tc>
          <w:tcPr>
            <w:tcW w:w="1036" w:type="dxa"/>
          </w:tcPr>
          <w:p w14:paraId="573691D7" w14:textId="7E1FB739" w:rsidR="00C20679" w:rsidRDefault="00C20679" w:rsidP="00C20679">
            <w:r w:rsidRPr="00BB7C59">
              <w:t>3</w:t>
            </w:r>
          </w:p>
        </w:tc>
        <w:tc>
          <w:tcPr>
            <w:tcW w:w="1036" w:type="dxa"/>
          </w:tcPr>
          <w:p w14:paraId="6385CA42" w14:textId="1EDC8941" w:rsidR="00C20679" w:rsidRDefault="00C20679" w:rsidP="00C20679">
            <w:r w:rsidRPr="00BB7C59">
              <w:t>5</w:t>
            </w:r>
          </w:p>
        </w:tc>
        <w:tc>
          <w:tcPr>
            <w:tcW w:w="1036" w:type="dxa"/>
          </w:tcPr>
          <w:p w14:paraId="1EAD280F" w14:textId="0E7FD189" w:rsidR="00C20679" w:rsidRDefault="00C20679" w:rsidP="00C20679">
            <w:r w:rsidRPr="00BB7C59">
              <w:t>1</w:t>
            </w:r>
          </w:p>
        </w:tc>
        <w:tc>
          <w:tcPr>
            <w:tcW w:w="1036" w:type="dxa"/>
          </w:tcPr>
          <w:p w14:paraId="73E6985E" w14:textId="11E0BE17" w:rsidR="00C20679" w:rsidRDefault="00C20679" w:rsidP="00C20679">
            <w:r w:rsidRPr="00BB7C59">
              <w:t>7</w:t>
            </w:r>
          </w:p>
        </w:tc>
      </w:tr>
      <w:tr w:rsidR="00C20679" w14:paraId="141C2CF1" w14:textId="77777777" w:rsidTr="00C20679">
        <w:tc>
          <w:tcPr>
            <w:tcW w:w="1019" w:type="dxa"/>
            <w:vMerge/>
          </w:tcPr>
          <w:p w14:paraId="0A06F9B7" w14:textId="77777777" w:rsidR="00C20679" w:rsidRPr="00271160" w:rsidRDefault="00C20679" w:rsidP="00C20679"/>
        </w:tc>
        <w:tc>
          <w:tcPr>
            <w:tcW w:w="1036" w:type="dxa"/>
          </w:tcPr>
          <w:p w14:paraId="20779910" w14:textId="0E76EE37" w:rsidR="00C20679" w:rsidRDefault="00C20679" w:rsidP="00C20679">
            <w:r w:rsidRPr="00BB7C59">
              <w:t>0</w:t>
            </w:r>
          </w:p>
        </w:tc>
        <w:tc>
          <w:tcPr>
            <w:tcW w:w="1036" w:type="dxa"/>
          </w:tcPr>
          <w:p w14:paraId="2737C9DD" w14:textId="4B70E454" w:rsidR="00C20679" w:rsidRDefault="00C20679" w:rsidP="00C20679">
            <w:r w:rsidRPr="00BB7C59">
              <w:t>4</w:t>
            </w:r>
          </w:p>
        </w:tc>
        <w:tc>
          <w:tcPr>
            <w:tcW w:w="1036" w:type="dxa"/>
          </w:tcPr>
          <w:p w14:paraId="2247EEF7" w14:textId="683A3C63" w:rsidR="00C20679" w:rsidRDefault="00C20679" w:rsidP="00C20679">
            <w:r w:rsidRPr="00BB7C59">
              <w:t>2</w:t>
            </w:r>
          </w:p>
        </w:tc>
        <w:tc>
          <w:tcPr>
            <w:tcW w:w="1036" w:type="dxa"/>
          </w:tcPr>
          <w:p w14:paraId="3CA73EBD" w14:textId="2A0B0A8F" w:rsidR="00C20679" w:rsidRDefault="00C20679" w:rsidP="00C20679">
            <w:r w:rsidRPr="00BB7C59">
              <w:t>6</w:t>
            </w:r>
          </w:p>
        </w:tc>
        <w:tc>
          <w:tcPr>
            <w:tcW w:w="1036" w:type="dxa"/>
          </w:tcPr>
          <w:p w14:paraId="771EBDA9" w14:textId="29D45779" w:rsidR="00C20679" w:rsidRDefault="00C20679" w:rsidP="00C20679">
            <w:r w:rsidRPr="00BB7C59">
              <w:t>3</w:t>
            </w:r>
          </w:p>
        </w:tc>
        <w:tc>
          <w:tcPr>
            <w:tcW w:w="1036" w:type="dxa"/>
          </w:tcPr>
          <w:p w14:paraId="715EF6E6" w14:textId="12433190" w:rsidR="00C20679" w:rsidRDefault="00C20679" w:rsidP="00C20679">
            <w:r w:rsidRPr="00BB7C59">
              <w:t>1</w:t>
            </w:r>
          </w:p>
        </w:tc>
        <w:tc>
          <w:tcPr>
            <w:tcW w:w="1036" w:type="dxa"/>
          </w:tcPr>
          <w:p w14:paraId="6332D528" w14:textId="0EA154DA" w:rsidR="00C20679" w:rsidRDefault="00C20679" w:rsidP="00C20679">
            <w:r w:rsidRPr="00BB7C59">
              <w:t>7</w:t>
            </w:r>
          </w:p>
        </w:tc>
        <w:tc>
          <w:tcPr>
            <w:tcW w:w="1036" w:type="dxa"/>
          </w:tcPr>
          <w:p w14:paraId="30284642" w14:textId="794D7D46" w:rsidR="00C20679" w:rsidRDefault="00C20679" w:rsidP="00C20679">
            <w:r w:rsidRPr="00BB7C59">
              <w:t>5</w:t>
            </w:r>
          </w:p>
        </w:tc>
      </w:tr>
      <w:tr w:rsidR="00C20679" w14:paraId="1B7FCD03" w14:textId="77777777" w:rsidTr="00C20679">
        <w:tc>
          <w:tcPr>
            <w:tcW w:w="1019" w:type="dxa"/>
            <w:vMerge/>
          </w:tcPr>
          <w:p w14:paraId="37D8C1C2" w14:textId="77777777" w:rsidR="00C20679" w:rsidRPr="00271160" w:rsidRDefault="00C20679" w:rsidP="00C20679"/>
        </w:tc>
        <w:tc>
          <w:tcPr>
            <w:tcW w:w="1036" w:type="dxa"/>
          </w:tcPr>
          <w:p w14:paraId="17F4E0A9" w14:textId="26A91799" w:rsidR="00C20679" w:rsidRDefault="00C20679" w:rsidP="00C20679">
            <w:r w:rsidRPr="00BB7C59">
              <w:t>0</w:t>
            </w:r>
          </w:p>
        </w:tc>
        <w:tc>
          <w:tcPr>
            <w:tcW w:w="1036" w:type="dxa"/>
          </w:tcPr>
          <w:p w14:paraId="285B7555" w14:textId="1EB80E2E" w:rsidR="00C20679" w:rsidRDefault="00C20679" w:rsidP="00C20679">
            <w:r w:rsidRPr="00BB7C59">
              <w:t>4</w:t>
            </w:r>
          </w:p>
        </w:tc>
        <w:tc>
          <w:tcPr>
            <w:tcW w:w="1036" w:type="dxa"/>
          </w:tcPr>
          <w:p w14:paraId="57B111B9" w14:textId="4C92997F" w:rsidR="00C20679" w:rsidRDefault="00C20679" w:rsidP="00C20679">
            <w:r w:rsidRPr="00BB7C59">
              <w:t>2</w:t>
            </w:r>
          </w:p>
        </w:tc>
        <w:tc>
          <w:tcPr>
            <w:tcW w:w="1036" w:type="dxa"/>
          </w:tcPr>
          <w:p w14:paraId="3F01C9DD" w14:textId="340531EE" w:rsidR="00C20679" w:rsidRDefault="00C20679" w:rsidP="00C20679">
            <w:r w:rsidRPr="00BB7C59">
              <w:t>6</w:t>
            </w:r>
          </w:p>
        </w:tc>
        <w:tc>
          <w:tcPr>
            <w:tcW w:w="1036" w:type="dxa"/>
          </w:tcPr>
          <w:p w14:paraId="42A9ED17" w14:textId="6B09AEB8" w:rsidR="00C20679" w:rsidRDefault="00C20679" w:rsidP="00C20679">
            <w:r w:rsidRPr="00BB7C59">
              <w:t>3</w:t>
            </w:r>
          </w:p>
        </w:tc>
        <w:tc>
          <w:tcPr>
            <w:tcW w:w="1036" w:type="dxa"/>
          </w:tcPr>
          <w:p w14:paraId="0BF961FA" w14:textId="00E440BA" w:rsidR="00C20679" w:rsidRDefault="00C20679" w:rsidP="00C20679">
            <w:r w:rsidRPr="00BB7C59">
              <w:t>1</w:t>
            </w:r>
          </w:p>
        </w:tc>
        <w:tc>
          <w:tcPr>
            <w:tcW w:w="1036" w:type="dxa"/>
          </w:tcPr>
          <w:p w14:paraId="79306665" w14:textId="76E03056" w:rsidR="00C20679" w:rsidRDefault="00C20679" w:rsidP="00C20679">
            <w:r w:rsidRPr="00BB7C59">
              <w:t>5</w:t>
            </w:r>
          </w:p>
        </w:tc>
        <w:tc>
          <w:tcPr>
            <w:tcW w:w="1036" w:type="dxa"/>
          </w:tcPr>
          <w:p w14:paraId="50D521D5" w14:textId="753FA7A3" w:rsidR="00C20679" w:rsidRDefault="00C20679" w:rsidP="00C20679">
            <w:r w:rsidRPr="00BB7C59">
              <w:t>7</w:t>
            </w:r>
          </w:p>
        </w:tc>
      </w:tr>
      <w:tr w:rsidR="00C20679" w14:paraId="1CDC6E7B" w14:textId="77777777" w:rsidTr="00C20679">
        <w:tc>
          <w:tcPr>
            <w:tcW w:w="1019" w:type="dxa"/>
            <w:vMerge/>
          </w:tcPr>
          <w:p w14:paraId="0E257B56" w14:textId="77777777" w:rsidR="00C20679" w:rsidRPr="00271160" w:rsidRDefault="00C20679" w:rsidP="00C20679"/>
        </w:tc>
        <w:tc>
          <w:tcPr>
            <w:tcW w:w="1036" w:type="dxa"/>
          </w:tcPr>
          <w:p w14:paraId="10E89D65" w14:textId="2B6DBB1A" w:rsidR="00C20679" w:rsidRDefault="00C20679" w:rsidP="00C20679">
            <w:r w:rsidRPr="00BB7C59">
              <w:t>0</w:t>
            </w:r>
          </w:p>
        </w:tc>
        <w:tc>
          <w:tcPr>
            <w:tcW w:w="1036" w:type="dxa"/>
          </w:tcPr>
          <w:p w14:paraId="46EAF319" w14:textId="09E9C44C" w:rsidR="00C20679" w:rsidRDefault="00C20679" w:rsidP="00C20679">
            <w:r w:rsidRPr="00BB7C59">
              <w:t>4</w:t>
            </w:r>
          </w:p>
        </w:tc>
        <w:tc>
          <w:tcPr>
            <w:tcW w:w="1036" w:type="dxa"/>
          </w:tcPr>
          <w:p w14:paraId="3E7CE3E5" w14:textId="1E48D5E3" w:rsidR="00C20679" w:rsidRDefault="00C20679" w:rsidP="00C20679">
            <w:r w:rsidRPr="00BB7C59">
              <w:t>2</w:t>
            </w:r>
          </w:p>
        </w:tc>
        <w:tc>
          <w:tcPr>
            <w:tcW w:w="1036" w:type="dxa"/>
          </w:tcPr>
          <w:p w14:paraId="583F8B8D" w14:textId="6164CB7D" w:rsidR="00C20679" w:rsidRDefault="00C20679" w:rsidP="00C20679">
            <w:r w:rsidRPr="00BB7C59">
              <w:t>6</w:t>
            </w:r>
          </w:p>
        </w:tc>
        <w:tc>
          <w:tcPr>
            <w:tcW w:w="1036" w:type="dxa"/>
          </w:tcPr>
          <w:p w14:paraId="18D98561" w14:textId="7FC3897C" w:rsidR="00C20679" w:rsidRDefault="00C20679" w:rsidP="00C20679">
            <w:r w:rsidRPr="00BB7C59">
              <w:t>1</w:t>
            </w:r>
          </w:p>
        </w:tc>
        <w:tc>
          <w:tcPr>
            <w:tcW w:w="1036" w:type="dxa"/>
          </w:tcPr>
          <w:p w14:paraId="6BDE95F4" w14:textId="06C9B87D" w:rsidR="00C20679" w:rsidRDefault="00C20679" w:rsidP="00C20679">
            <w:r w:rsidRPr="00BB7C59">
              <w:t>7</w:t>
            </w:r>
          </w:p>
        </w:tc>
        <w:tc>
          <w:tcPr>
            <w:tcW w:w="1036" w:type="dxa"/>
          </w:tcPr>
          <w:p w14:paraId="552BA8ED" w14:textId="2735FA83" w:rsidR="00C20679" w:rsidRDefault="00C20679" w:rsidP="00C20679">
            <w:r w:rsidRPr="00BB7C59">
              <w:t>5</w:t>
            </w:r>
          </w:p>
        </w:tc>
        <w:tc>
          <w:tcPr>
            <w:tcW w:w="1036" w:type="dxa"/>
          </w:tcPr>
          <w:p w14:paraId="06FC6C89" w14:textId="6EA9C2F4" w:rsidR="00C20679" w:rsidRDefault="00C20679" w:rsidP="00C20679">
            <w:r w:rsidRPr="00BB7C59">
              <w:t>3</w:t>
            </w:r>
          </w:p>
        </w:tc>
      </w:tr>
      <w:tr w:rsidR="00C20679" w14:paraId="5F1282D0" w14:textId="77777777" w:rsidTr="00C20679">
        <w:tc>
          <w:tcPr>
            <w:tcW w:w="1019" w:type="dxa"/>
            <w:vMerge/>
          </w:tcPr>
          <w:p w14:paraId="4F612E12" w14:textId="77777777" w:rsidR="00C20679" w:rsidRPr="00271160" w:rsidRDefault="00C20679" w:rsidP="00C20679"/>
        </w:tc>
        <w:tc>
          <w:tcPr>
            <w:tcW w:w="1036" w:type="dxa"/>
          </w:tcPr>
          <w:p w14:paraId="4F872CB0" w14:textId="4A46127E" w:rsidR="00C20679" w:rsidRDefault="00C20679" w:rsidP="00C20679">
            <w:r w:rsidRPr="00BB7C59">
              <w:t>0</w:t>
            </w:r>
          </w:p>
        </w:tc>
        <w:tc>
          <w:tcPr>
            <w:tcW w:w="1036" w:type="dxa"/>
          </w:tcPr>
          <w:p w14:paraId="0FCA4B22" w14:textId="264E0E94" w:rsidR="00C20679" w:rsidRDefault="00C20679" w:rsidP="00C20679">
            <w:r w:rsidRPr="00BB7C59">
              <w:t>4</w:t>
            </w:r>
          </w:p>
        </w:tc>
        <w:tc>
          <w:tcPr>
            <w:tcW w:w="1036" w:type="dxa"/>
          </w:tcPr>
          <w:p w14:paraId="5EB1201B" w14:textId="4B874305" w:rsidR="00C20679" w:rsidRDefault="00C20679" w:rsidP="00C20679">
            <w:r w:rsidRPr="00BB7C59">
              <w:t>2</w:t>
            </w:r>
          </w:p>
        </w:tc>
        <w:tc>
          <w:tcPr>
            <w:tcW w:w="1036" w:type="dxa"/>
          </w:tcPr>
          <w:p w14:paraId="4C2993F5" w14:textId="1BCA5F72" w:rsidR="00C20679" w:rsidRDefault="00C20679" w:rsidP="00C20679">
            <w:r w:rsidRPr="00BB7C59">
              <w:t>6</w:t>
            </w:r>
          </w:p>
        </w:tc>
        <w:tc>
          <w:tcPr>
            <w:tcW w:w="1036" w:type="dxa"/>
          </w:tcPr>
          <w:p w14:paraId="721E0A46" w14:textId="7D8426CE" w:rsidR="00C20679" w:rsidRDefault="00C20679" w:rsidP="00C20679">
            <w:r w:rsidRPr="00BB7C59">
              <w:t>1</w:t>
            </w:r>
          </w:p>
        </w:tc>
        <w:tc>
          <w:tcPr>
            <w:tcW w:w="1036" w:type="dxa"/>
          </w:tcPr>
          <w:p w14:paraId="057D0B55" w14:textId="72C2F791" w:rsidR="00C20679" w:rsidRDefault="00C20679" w:rsidP="00C20679">
            <w:r w:rsidRPr="00BB7C59">
              <w:t>7</w:t>
            </w:r>
          </w:p>
        </w:tc>
        <w:tc>
          <w:tcPr>
            <w:tcW w:w="1036" w:type="dxa"/>
          </w:tcPr>
          <w:p w14:paraId="29285E93" w14:textId="7391E200" w:rsidR="00C20679" w:rsidRDefault="00C20679" w:rsidP="00C20679">
            <w:r w:rsidRPr="00BB7C59">
              <w:t>3</w:t>
            </w:r>
          </w:p>
        </w:tc>
        <w:tc>
          <w:tcPr>
            <w:tcW w:w="1036" w:type="dxa"/>
          </w:tcPr>
          <w:p w14:paraId="0CC0E4B4" w14:textId="6C3AAE52" w:rsidR="00C20679" w:rsidRDefault="00C20679" w:rsidP="00C20679">
            <w:r w:rsidRPr="00BB7C59">
              <w:t>5</w:t>
            </w:r>
          </w:p>
        </w:tc>
      </w:tr>
      <w:tr w:rsidR="00C20679" w14:paraId="5907D582" w14:textId="77777777" w:rsidTr="00C20679">
        <w:tc>
          <w:tcPr>
            <w:tcW w:w="1019" w:type="dxa"/>
            <w:vMerge/>
          </w:tcPr>
          <w:p w14:paraId="2416E60A" w14:textId="77777777" w:rsidR="00C20679" w:rsidRPr="00271160" w:rsidRDefault="00C20679" w:rsidP="00C20679"/>
        </w:tc>
        <w:tc>
          <w:tcPr>
            <w:tcW w:w="1036" w:type="dxa"/>
          </w:tcPr>
          <w:p w14:paraId="643152F5" w14:textId="52EC2328" w:rsidR="00C20679" w:rsidRDefault="00C20679" w:rsidP="00C20679">
            <w:r w:rsidRPr="00BB7C59">
              <w:t>0</w:t>
            </w:r>
          </w:p>
        </w:tc>
        <w:tc>
          <w:tcPr>
            <w:tcW w:w="1036" w:type="dxa"/>
          </w:tcPr>
          <w:p w14:paraId="53486256" w14:textId="49C3B262" w:rsidR="00C20679" w:rsidRDefault="00C20679" w:rsidP="00C20679">
            <w:r w:rsidRPr="00BB7C59">
              <w:t>4</w:t>
            </w:r>
          </w:p>
        </w:tc>
        <w:tc>
          <w:tcPr>
            <w:tcW w:w="1036" w:type="dxa"/>
          </w:tcPr>
          <w:p w14:paraId="1AF15536" w14:textId="3F1A957D" w:rsidR="00C20679" w:rsidRDefault="00C20679" w:rsidP="00C20679">
            <w:r w:rsidRPr="00BB7C59">
              <w:t>2</w:t>
            </w:r>
          </w:p>
        </w:tc>
        <w:tc>
          <w:tcPr>
            <w:tcW w:w="1036" w:type="dxa"/>
          </w:tcPr>
          <w:p w14:paraId="375EB589" w14:textId="7BA79144" w:rsidR="00C20679" w:rsidRDefault="00C20679" w:rsidP="00C20679">
            <w:r w:rsidRPr="00BB7C59">
              <w:t>6</w:t>
            </w:r>
          </w:p>
        </w:tc>
        <w:tc>
          <w:tcPr>
            <w:tcW w:w="1036" w:type="dxa"/>
          </w:tcPr>
          <w:p w14:paraId="47671618" w14:textId="5CF87A72" w:rsidR="00C20679" w:rsidRDefault="00C20679" w:rsidP="00C20679">
            <w:r w:rsidRPr="00BB7C59">
              <w:t>1</w:t>
            </w:r>
          </w:p>
        </w:tc>
        <w:tc>
          <w:tcPr>
            <w:tcW w:w="1036" w:type="dxa"/>
          </w:tcPr>
          <w:p w14:paraId="58C781F1" w14:textId="5D46D009" w:rsidR="00C20679" w:rsidRDefault="00C20679" w:rsidP="00C20679">
            <w:r w:rsidRPr="00BB7C59">
              <w:t>5</w:t>
            </w:r>
          </w:p>
        </w:tc>
        <w:tc>
          <w:tcPr>
            <w:tcW w:w="1036" w:type="dxa"/>
          </w:tcPr>
          <w:p w14:paraId="78D0D19D" w14:textId="3F8D33FD" w:rsidR="00C20679" w:rsidRDefault="00C20679" w:rsidP="00C20679">
            <w:r w:rsidRPr="00BB7C59">
              <w:t>7</w:t>
            </w:r>
          </w:p>
        </w:tc>
        <w:tc>
          <w:tcPr>
            <w:tcW w:w="1036" w:type="dxa"/>
          </w:tcPr>
          <w:p w14:paraId="7E0676C8" w14:textId="38C2915C" w:rsidR="00C20679" w:rsidRDefault="00C20679" w:rsidP="00C20679">
            <w:r w:rsidRPr="00BB7C59">
              <w:t>3</w:t>
            </w:r>
          </w:p>
        </w:tc>
      </w:tr>
      <w:tr w:rsidR="00C20679" w14:paraId="412DB39E" w14:textId="77777777" w:rsidTr="00C20679">
        <w:tc>
          <w:tcPr>
            <w:tcW w:w="1019" w:type="dxa"/>
            <w:vMerge/>
          </w:tcPr>
          <w:p w14:paraId="663A56D0" w14:textId="77777777" w:rsidR="00C20679" w:rsidRPr="00271160" w:rsidRDefault="00C20679" w:rsidP="00C20679"/>
        </w:tc>
        <w:tc>
          <w:tcPr>
            <w:tcW w:w="1036" w:type="dxa"/>
          </w:tcPr>
          <w:p w14:paraId="1C96CA00" w14:textId="4A3D493D" w:rsidR="00C20679" w:rsidRDefault="00C20679" w:rsidP="00C20679">
            <w:r w:rsidRPr="00BB7C59">
              <w:t>0</w:t>
            </w:r>
          </w:p>
        </w:tc>
        <w:tc>
          <w:tcPr>
            <w:tcW w:w="1036" w:type="dxa"/>
          </w:tcPr>
          <w:p w14:paraId="5FD01972" w14:textId="37485716" w:rsidR="00C20679" w:rsidRDefault="00C20679" w:rsidP="00C20679">
            <w:r w:rsidRPr="00BB7C59">
              <w:t>4</w:t>
            </w:r>
          </w:p>
        </w:tc>
        <w:tc>
          <w:tcPr>
            <w:tcW w:w="1036" w:type="dxa"/>
          </w:tcPr>
          <w:p w14:paraId="4D6D1423" w14:textId="0AFD662E" w:rsidR="00C20679" w:rsidRDefault="00C20679" w:rsidP="00C20679">
            <w:r w:rsidRPr="00BB7C59">
              <w:t>2</w:t>
            </w:r>
          </w:p>
        </w:tc>
        <w:tc>
          <w:tcPr>
            <w:tcW w:w="1036" w:type="dxa"/>
          </w:tcPr>
          <w:p w14:paraId="6CAA67DE" w14:textId="29DFC748" w:rsidR="00C20679" w:rsidRDefault="00C20679" w:rsidP="00C20679">
            <w:r w:rsidRPr="00BB7C59">
              <w:t>6</w:t>
            </w:r>
          </w:p>
        </w:tc>
        <w:tc>
          <w:tcPr>
            <w:tcW w:w="1036" w:type="dxa"/>
          </w:tcPr>
          <w:p w14:paraId="605F91BA" w14:textId="0396C9F4" w:rsidR="00C20679" w:rsidRDefault="00C20679" w:rsidP="00C20679">
            <w:r w:rsidRPr="00BB7C59">
              <w:t>1</w:t>
            </w:r>
          </w:p>
        </w:tc>
        <w:tc>
          <w:tcPr>
            <w:tcW w:w="1036" w:type="dxa"/>
          </w:tcPr>
          <w:p w14:paraId="4D6683EE" w14:textId="64DDEC54" w:rsidR="00C20679" w:rsidRDefault="00C20679" w:rsidP="00C20679">
            <w:r w:rsidRPr="00BB7C59">
              <w:t>5</w:t>
            </w:r>
          </w:p>
        </w:tc>
        <w:tc>
          <w:tcPr>
            <w:tcW w:w="1036" w:type="dxa"/>
          </w:tcPr>
          <w:p w14:paraId="70E028DC" w14:textId="5C96F57F" w:rsidR="00C20679" w:rsidRDefault="00C20679" w:rsidP="00C20679">
            <w:r w:rsidRPr="00BB7C59">
              <w:t>3</w:t>
            </w:r>
          </w:p>
        </w:tc>
        <w:tc>
          <w:tcPr>
            <w:tcW w:w="1036" w:type="dxa"/>
          </w:tcPr>
          <w:p w14:paraId="628C733C" w14:textId="261DAE3F" w:rsidR="00C20679" w:rsidRDefault="00C20679" w:rsidP="00C20679">
            <w:r w:rsidRPr="00BB7C59">
              <w:t>7</w:t>
            </w:r>
          </w:p>
        </w:tc>
      </w:tr>
      <w:tr w:rsidR="00C20679" w14:paraId="663E3761" w14:textId="77777777" w:rsidTr="00C20679">
        <w:tc>
          <w:tcPr>
            <w:tcW w:w="1019" w:type="dxa"/>
            <w:vMerge/>
          </w:tcPr>
          <w:p w14:paraId="0293B30D" w14:textId="77777777" w:rsidR="00C20679" w:rsidRPr="00271160" w:rsidRDefault="00C20679" w:rsidP="00C20679"/>
        </w:tc>
        <w:tc>
          <w:tcPr>
            <w:tcW w:w="1036" w:type="dxa"/>
          </w:tcPr>
          <w:p w14:paraId="115080AE" w14:textId="67A58C66" w:rsidR="00C20679" w:rsidRDefault="00C20679" w:rsidP="00C20679">
            <w:r w:rsidRPr="00BB7C59">
              <w:t>0</w:t>
            </w:r>
          </w:p>
        </w:tc>
        <w:tc>
          <w:tcPr>
            <w:tcW w:w="1036" w:type="dxa"/>
          </w:tcPr>
          <w:p w14:paraId="5865433D" w14:textId="31EF44A7" w:rsidR="00C20679" w:rsidRDefault="00C20679" w:rsidP="00C20679">
            <w:r w:rsidRPr="00BB7C59">
              <w:t>4</w:t>
            </w:r>
          </w:p>
        </w:tc>
        <w:tc>
          <w:tcPr>
            <w:tcW w:w="1036" w:type="dxa"/>
          </w:tcPr>
          <w:p w14:paraId="3FD1658F" w14:textId="2CAED6D9" w:rsidR="00C20679" w:rsidRDefault="00C20679" w:rsidP="00C20679">
            <w:r w:rsidRPr="00BB7C59">
              <w:t>2</w:t>
            </w:r>
          </w:p>
        </w:tc>
        <w:tc>
          <w:tcPr>
            <w:tcW w:w="1036" w:type="dxa"/>
          </w:tcPr>
          <w:p w14:paraId="5F31F617" w14:textId="097248D1" w:rsidR="00C20679" w:rsidRDefault="00C20679" w:rsidP="00C20679">
            <w:r w:rsidRPr="00BB7C59">
              <w:t>6</w:t>
            </w:r>
          </w:p>
        </w:tc>
        <w:tc>
          <w:tcPr>
            <w:tcW w:w="1036" w:type="dxa"/>
          </w:tcPr>
          <w:p w14:paraId="1ABAB3B7" w14:textId="03E5E3AA" w:rsidR="00C20679" w:rsidRDefault="00C20679" w:rsidP="00C20679">
            <w:r w:rsidRPr="00BB7C59">
              <w:t>1</w:t>
            </w:r>
          </w:p>
        </w:tc>
        <w:tc>
          <w:tcPr>
            <w:tcW w:w="1036" w:type="dxa"/>
          </w:tcPr>
          <w:p w14:paraId="078D216A" w14:textId="475C75FB" w:rsidR="00C20679" w:rsidRDefault="00C20679" w:rsidP="00C20679">
            <w:r w:rsidRPr="00BB7C59">
              <w:t>3</w:t>
            </w:r>
          </w:p>
        </w:tc>
        <w:tc>
          <w:tcPr>
            <w:tcW w:w="1036" w:type="dxa"/>
          </w:tcPr>
          <w:p w14:paraId="4C47A03F" w14:textId="0D525369" w:rsidR="00C20679" w:rsidRDefault="00C20679" w:rsidP="00C20679">
            <w:r w:rsidRPr="00BB7C59">
              <w:t>7</w:t>
            </w:r>
          </w:p>
        </w:tc>
        <w:tc>
          <w:tcPr>
            <w:tcW w:w="1036" w:type="dxa"/>
          </w:tcPr>
          <w:p w14:paraId="72DB6853" w14:textId="57DA180D" w:rsidR="00C20679" w:rsidRDefault="00C20679" w:rsidP="00C20679">
            <w:r w:rsidRPr="00BB7C59">
              <w:t>5</w:t>
            </w:r>
          </w:p>
        </w:tc>
      </w:tr>
      <w:tr w:rsidR="00C20679" w14:paraId="53D8CAD5" w14:textId="77777777" w:rsidTr="00C20679">
        <w:tc>
          <w:tcPr>
            <w:tcW w:w="1019" w:type="dxa"/>
            <w:vMerge/>
          </w:tcPr>
          <w:p w14:paraId="39013C86" w14:textId="77777777" w:rsidR="00C20679" w:rsidRPr="00271160" w:rsidRDefault="00C20679" w:rsidP="00C20679"/>
        </w:tc>
        <w:tc>
          <w:tcPr>
            <w:tcW w:w="1036" w:type="dxa"/>
          </w:tcPr>
          <w:p w14:paraId="7BDF6E8F" w14:textId="0AD2F68D" w:rsidR="00C20679" w:rsidRDefault="00C20679" w:rsidP="00C20679">
            <w:r w:rsidRPr="00BB7C59">
              <w:t>0</w:t>
            </w:r>
          </w:p>
        </w:tc>
        <w:tc>
          <w:tcPr>
            <w:tcW w:w="1036" w:type="dxa"/>
          </w:tcPr>
          <w:p w14:paraId="45A15A7C" w14:textId="485B29F8" w:rsidR="00C20679" w:rsidRDefault="00C20679" w:rsidP="00C20679">
            <w:r w:rsidRPr="00BB7C59">
              <w:t>4</w:t>
            </w:r>
          </w:p>
        </w:tc>
        <w:tc>
          <w:tcPr>
            <w:tcW w:w="1036" w:type="dxa"/>
          </w:tcPr>
          <w:p w14:paraId="5A192EAC" w14:textId="1F690AAF" w:rsidR="00C20679" w:rsidRDefault="00C20679" w:rsidP="00C20679">
            <w:r w:rsidRPr="00BB7C59">
              <w:t>2</w:t>
            </w:r>
          </w:p>
        </w:tc>
        <w:tc>
          <w:tcPr>
            <w:tcW w:w="1036" w:type="dxa"/>
          </w:tcPr>
          <w:p w14:paraId="13205E58" w14:textId="6E779225" w:rsidR="00C20679" w:rsidRDefault="00C20679" w:rsidP="00C20679">
            <w:r w:rsidRPr="00BB7C59">
              <w:t>6</w:t>
            </w:r>
          </w:p>
        </w:tc>
        <w:tc>
          <w:tcPr>
            <w:tcW w:w="1036" w:type="dxa"/>
          </w:tcPr>
          <w:p w14:paraId="5BD011FC" w14:textId="227A6954" w:rsidR="00C20679" w:rsidRDefault="00C20679" w:rsidP="00C20679">
            <w:r w:rsidRPr="00BB7C59">
              <w:t>1</w:t>
            </w:r>
          </w:p>
        </w:tc>
        <w:tc>
          <w:tcPr>
            <w:tcW w:w="1036" w:type="dxa"/>
          </w:tcPr>
          <w:p w14:paraId="584EDD57" w14:textId="7F077EDA" w:rsidR="00C20679" w:rsidRDefault="00C20679" w:rsidP="00C20679">
            <w:r w:rsidRPr="00BB7C59">
              <w:t>3</w:t>
            </w:r>
          </w:p>
        </w:tc>
        <w:tc>
          <w:tcPr>
            <w:tcW w:w="1036" w:type="dxa"/>
          </w:tcPr>
          <w:p w14:paraId="648E48EA" w14:textId="09D79DFA" w:rsidR="00C20679" w:rsidRDefault="00C20679" w:rsidP="00C20679">
            <w:r w:rsidRPr="00BB7C59">
              <w:t>5</w:t>
            </w:r>
          </w:p>
        </w:tc>
        <w:tc>
          <w:tcPr>
            <w:tcW w:w="1036" w:type="dxa"/>
          </w:tcPr>
          <w:p w14:paraId="419031F1" w14:textId="7AC95BE4" w:rsidR="00C20679" w:rsidRDefault="00C20679" w:rsidP="00C20679">
            <w:r w:rsidRPr="00BB7C59">
              <w:t>7</w:t>
            </w:r>
          </w:p>
        </w:tc>
      </w:tr>
      <w:tr w:rsidR="00C20679" w14:paraId="655521E8" w14:textId="77777777" w:rsidTr="00C20679">
        <w:tc>
          <w:tcPr>
            <w:tcW w:w="1019" w:type="dxa"/>
            <w:vMerge w:val="restart"/>
          </w:tcPr>
          <w:p w14:paraId="46AFA902" w14:textId="734445AF" w:rsidR="00C20679" w:rsidRPr="00271160" w:rsidRDefault="00C20679" w:rsidP="00C20679">
            <w:r>
              <w:t>Pattern 2</w:t>
            </w:r>
          </w:p>
        </w:tc>
        <w:tc>
          <w:tcPr>
            <w:tcW w:w="1036" w:type="dxa"/>
          </w:tcPr>
          <w:p w14:paraId="3EEA36E1" w14:textId="6EEE8CB1" w:rsidR="00C20679" w:rsidRDefault="00C20679" w:rsidP="00C20679">
            <w:r w:rsidRPr="00BB7C59">
              <w:t>0</w:t>
            </w:r>
          </w:p>
        </w:tc>
        <w:tc>
          <w:tcPr>
            <w:tcW w:w="1036" w:type="dxa"/>
          </w:tcPr>
          <w:p w14:paraId="3A4825FD" w14:textId="7D560B3B" w:rsidR="00C20679" w:rsidRDefault="00C20679" w:rsidP="00C20679">
            <w:r w:rsidRPr="00BB7C59">
              <w:t>4</w:t>
            </w:r>
          </w:p>
        </w:tc>
        <w:tc>
          <w:tcPr>
            <w:tcW w:w="1036" w:type="dxa"/>
          </w:tcPr>
          <w:p w14:paraId="7CE622FD" w14:textId="51E8B157" w:rsidR="00C20679" w:rsidRDefault="00C20679" w:rsidP="00C20679">
            <w:r w:rsidRPr="00BB7C59">
              <w:t>6</w:t>
            </w:r>
          </w:p>
        </w:tc>
        <w:tc>
          <w:tcPr>
            <w:tcW w:w="1036" w:type="dxa"/>
          </w:tcPr>
          <w:p w14:paraId="23D93A13" w14:textId="75D668BA" w:rsidR="00C20679" w:rsidRDefault="00C20679" w:rsidP="00C20679">
            <w:r w:rsidRPr="00BB7C59">
              <w:t>2</w:t>
            </w:r>
          </w:p>
        </w:tc>
        <w:tc>
          <w:tcPr>
            <w:tcW w:w="1036" w:type="dxa"/>
          </w:tcPr>
          <w:p w14:paraId="5F95AF9C" w14:textId="729C0455" w:rsidR="00C20679" w:rsidRDefault="00C20679" w:rsidP="00C20679">
            <w:r w:rsidRPr="00BB7C59">
              <w:t>7</w:t>
            </w:r>
          </w:p>
        </w:tc>
        <w:tc>
          <w:tcPr>
            <w:tcW w:w="1036" w:type="dxa"/>
          </w:tcPr>
          <w:p w14:paraId="0C7EE32B" w14:textId="69B7894E" w:rsidR="00C20679" w:rsidRDefault="00C20679" w:rsidP="00C20679">
            <w:r w:rsidRPr="00BB7C59">
              <w:t>5</w:t>
            </w:r>
          </w:p>
        </w:tc>
        <w:tc>
          <w:tcPr>
            <w:tcW w:w="1036" w:type="dxa"/>
          </w:tcPr>
          <w:p w14:paraId="7ADDA6E2" w14:textId="55482301" w:rsidR="00C20679" w:rsidRDefault="00C20679" w:rsidP="00C20679">
            <w:r w:rsidRPr="00BB7C59">
              <w:t>3</w:t>
            </w:r>
          </w:p>
        </w:tc>
        <w:tc>
          <w:tcPr>
            <w:tcW w:w="1036" w:type="dxa"/>
          </w:tcPr>
          <w:p w14:paraId="24582A22" w14:textId="303703DA" w:rsidR="00C20679" w:rsidRDefault="00C20679" w:rsidP="00C20679">
            <w:r w:rsidRPr="00BB7C59">
              <w:t>1</w:t>
            </w:r>
          </w:p>
        </w:tc>
      </w:tr>
      <w:tr w:rsidR="00C20679" w14:paraId="5E12049A" w14:textId="77777777" w:rsidTr="00C20679">
        <w:tc>
          <w:tcPr>
            <w:tcW w:w="1019" w:type="dxa"/>
            <w:vMerge/>
          </w:tcPr>
          <w:p w14:paraId="29DF041B" w14:textId="77777777" w:rsidR="00C20679" w:rsidRPr="00271160" w:rsidRDefault="00C20679" w:rsidP="00C20679"/>
        </w:tc>
        <w:tc>
          <w:tcPr>
            <w:tcW w:w="1036" w:type="dxa"/>
          </w:tcPr>
          <w:p w14:paraId="0E02AD08" w14:textId="6D1AAC5A" w:rsidR="00C20679" w:rsidRDefault="00C20679" w:rsidP="00C20679">
            <w:r w:rsidRPr="00BB7C59">
              <w:t>0</w:t>
            </w:r>
          </w:p>
        </w:tc>
        <w:tc>
          <w:tcPr>
            <w:tcW w:w="1036" w:type="dxa"/>
          </w:tcPr>
          <w:p w14:paraId="17B4C707" w14:textId="0D6BEC09" w:rsidR="00C20679" w:rsidRDefault="00C20679" w:rsidP="00C20679">
            <w:r w:rsidRPr="00BB7C59">
              <w:t>4</w:t>
            </w:r>
          </w:p>
        </w:tc>
        <w:tc>
          <w:tcPr>
            <w:tcW w:w="1036" w:type="dxa"/>
          </w:tcPr>
          <w:p w14:paraId="0D441716" w14:textId="532614FA" w:rsidR="00C20679" w:rsidRDefault="00C20679" w:rsidP="00C20679">
            <w:r w:rsidRPr="00BB7C59">
              <w:t>6</w:t>
            </w:r>
          </w:p>
        </w:tc>
        <w:tc>
          <w:tcPr>
            <w:tcW w:w="1036" w:type="dxa"/>
          </w:tcPr>
          <w:p w14:paraId="08365BAC" w14:textId="4610D64A" w:rsidR="00C20679" w:rsidRDefault="00C20679" w:rsidP="00C20679">
            <w:r w:rsidRPr="00BB7C59">
              <w:t>2</w:t>
            </w:r>
          </w:p>
        </w:tc>
        <w:tc>
          <w:tcPr>
            <w:tcW w:w="1036" w:type="dxa"/>
          </w:tcPr>
          <w:p w14:paraId="28677D33" w14:textId="1B1B479B" w:rsidR="00C20679" w:rsidRDefault="00C20679" w:rsidP="00C20679">
            <w:r w:rsidRPr="00BB7C59">
              <w:t>7</w:t>
            </w:r>
          </w:p>
        </w:tc>
        <w:tc>
          <w:tcPr>
            <w:tcW w:w="1036" w:type="dxa"/>
          </w:tcPr>
          <w:p w14:paraId="253ACB58" w14:textId="3488E2AC" w:rsidR="00C20679" w:rsidRDefault="00C20679" w:rsidP="00C20679">
            <w:r w:rsidRPr="00BB7C59">
              <w:t>5</w:t>
            </w:r>
          </w:p>
        </w:tc>
        <w:tc>
          <w:tcPr>
            <w:tcW w:w="1036" w:type="dxa"/>
          </w:tcPr>
          <w:p w14:paraId="5B97C330" w14:textId="1CCB06A5" w:rsidR="00C20679" w:rsidRDefault="00C20679" w:rsidP="00C20679">
            <w:r w:rsidRPr="00BB7C59">
              <w:t>1</w:t>
            </w:r>
          </w:p>
        </w:tc>
        <w:tc>
          <w:tcPr>
            <w:tcW w:w="1036" w:type="dxa"/>
          </w:tcPr>
          <w:p w14:paraId="6827E892" w14:textId="7EE00ECC" w:rsidR="00C20679" w:rsidRDefault="00C20679" w:rsidP="00C20679">
            <w:r w:rsidRPr="00BB7C59">
              <w:t>3</w:t>
            </w:r>
          </w:p>
        </w:tc>
      </w:tr>
      <w:tr w:rsidR="00C20679" w14:paraId="37D0CDC0" w14:textId="77777777" w:rsidTr="00C20679">
        <w:tc>
          <w:tcPr>
            <w:tcW w:w="1019" w:type="dxa"/>
            <w:vMerge/>
          </w:tcPr>
          <w:p w14:paraId="742CC8C9" w14:textId="77777777" w:rsidR="00C20679" w:rsidRPr="00271160" w:rsidRDefault="00C20679" w:rsidP="00C20679"/>
        </w:tc>
        <w:tc>
          <w:tcPr>
            <w:tcW w:w="1036" w:type="dxa"/>
          </w:tcPr>
          <w:p w14:paraId="7447606F" w14:textId="6AB613E5" w:rsidR="00C20679" w:rsidRDefault="00C20679" w:rsidP="00C20679">
            <w:r w:rsidRPr="00BB7C59">
              <w:t>0</w:t>
            </w:r>
          </w:p>
        </w:tc>
        <w:tc>
          <w:tcPr>
            <w:tcW w:w="1036" w:type="dxa"/>
          </w:tcPr>
          <w:p w14:paraId="714B7004" w14:textId="63374D65" w:rsidR="00C20679" w:rsidRDefault="00C20679" w:rsidP="00C20679">
            <w:r w:rsidRPr="00BB7C59">
              <w:t>4</w:t>
            </w:r>
          </w:p>
        </w:tc>
        <w:tc>
          <w:tcPr>
            <w:tcW w:w="1036" w:type="dxa"/>
          </w:tcPr>
          <w:p w14:paraId="761546A8" w14:textId="4DD7BBF3" w:rsidR="00C20679" w:rsidRDefault="00C20679" w:rsidP="00C20679">
            <w:r w:rsidRPr="00BB7C59">
              <w:t>6</w:t>
            </w:r>
          </w:p>
        </w:tc>
        <w:tc>
          <w:tcPr>
            <w:tcW w:w="1036" w:type="dxa"/>
          </w:tcPr>
          <w:p w14:paraId="294488F4" w14:textId="369C3F42" w:rsidR="00C20679" w:rsidRDefault="00C20679" w:rsidP="00C20679">
            <w:r w:rsidRPr="00BB7C59">
              <w:t>2</w:t>
            </w:r>
          </w:p>
        </w:tc>
        <w:tc>
          <w:tcPr>
            <w:tcW w:w="1036" w:type="dxa"/>
          </w:tcPr>
          <w:p w14:paraId="4546BE19" w14:textId="0D7C914F" w:rsidR="00C20679" w:rsidRDefault="00C20679" w:rsidP="00C20679">
            <w:r w:rsidRPr="00BB7C59">
              <w:t>7</w:t>
            </w:r>
          </w:p>
        </w:tc>
        <w:tc>
          <w:tcPr>
            <w:tcW w:w="1036" w:type="dxa"/>
          </w:tcPr>
          <w:p w14:paraId="45F7AD88" w14:textId="567C7230" w:rsidR="00C20679" w:rsidRDefault="00C20679" w:rsidP="00C20679">
            <w:r w:rsidRPr="00BB7C59">
              <w:t>3</w:t>
            </w:r>
          </w:p>
        </w:tc>
        <w:tc>
          <w:tcPr>
            <w:tcW w:w="1036" w:type="dxa"/>
          </w:tcPr>
          <w:p w14:paraId="49C91C30" w14:textId="42FD5E27" w:rsidR="00C20679" w:rsidRDefault="00C20679" w:rsidP="00C20679">
            <w:r w:rsidRPr="00BB7C59">
              <w:t>5</w:t>
            </w:r>
          </w:p>
        </w:tc>
        <w:tc>
          <w:tcPr>
            <w:tcW w:w="1036" w:type="dxa"/>
          </w:tcPr>
          <w:p w14:paraId="434B38DA" w14:textId="7F6DA3D8" w:rsidR="00C20679" w:rsidRDefault="00C20679" w:rsidP="00C20679">
            <w:r w:rsidRPr="00BB7C59">
              <w:t>1</w:t>
            </w:r>
          </w:p>
        </w:tc>
      </w:tr>
      <w:tr w:rsidR="00C20679" w14:paraId="2CEC497E" w14:textId="77777777" w:rsidTr="00C20679">
        <w:tc>
          <w:tcPr>
            <w:tcW w:w="1019" w:type="dxa"/>
            <w:vMerge/>
          </w:tcPr>
          <w:p w14:paraId="5C3F4914" w14:textId="77777777" w:rsidR="00C20679" w:rsidRPr="00271160" w:rsidRDefault="00C20679" w:rsidP="00C20679"/>
        </w:tc>
        <w:tc>
          <w:tcPr>
            <w:tcW w:w="1036" w:type="dxa"/>
          </w:tcPr>
          <w:p w14:paraId="60720E52" w14:textId="52ED6EA0" w:rsidR="00C20679" w:rsidRDefault="00C20679" w:rsidP="00C20679">
            <w:r w:rsidRPr="00BB7C59">
              <w:t>0</w:t>
            </w:r>
          </w:p>
        </w:tc>
        <w:tc>
          <w:tcPr>
            <w:tcW w:w="1036" w:type="dxa"/>
          </w:tcPr>
          <w:p w14:paraId="129C5C40" w14:textId="6999A27A" w:rsidR="00C20679" w:rsidRDefault="00C20679" w:rsidP="00C20679">
            <w:r w:rsidRPr="00BB7C59">
              <w:t>4</w:t>
            </w:r>
          </w:p>
        </w:tc>
        <w:tc>
          <w:tcPr>
            <w:tcW w:w="1036" w:type="dxa"/>
          </w:tcPr>
          <w:p w14:paraId="138BAB6A" w14:textId="4954FACE" w:rsidR="00C20679" w:rsidRDefault="00C20679" w:rsidP="00C20679">
            <w:r w:rsidRPr="00BB7C59">
              <w:t>6</w:t>
            </w:r>
          </w:p>
        </w:tc>
        <w:tc>
          <w:tcPr>
            <w:tcW w:w="1036" w:type="dxa"/>
          </w:tcPr>
          <w:p w14:paraId="703BC2C5" w14:textId="50C1FC91" w:rsidR="00C20679" w:rsidRDefault="00C20679" w:rsidP="00C20679">
            <w:r w:rsidRPr="00BB7C59">
              <w:t>2</w:t>
            </w:r>
          </w:p>
        </w:tc>
        <w:tc>
          <w:tcPr>
            <w:tcW w:w="1036" w:type="dxa"/>
          </w:tcPr>
          <w:p w14:paraId="3FABE16C" w14:textId="3CBB3159" w:rsidR="00C20679" w:rsidRDefault="00C20679" w:rsidP="00C20679">
            <w:r w:rsidRPr="00BB7C59">
              <w:t>7</w:t>
            </w:r>
          </w:p>
        </w:tc>
        <w:tc>
          <w:tcPr>
            <w:tcW w:w="1036" w:type="dxa"/>
          </w:tcPr>
          <w:p w14:paraId="3FF3CEC4" w14:textId="48840B28" w:rsidR="00C20679" w:rsidRDefault="00C20679" w:rsidP="00C20679">
            <w:r w:rsidRPr="00BB7C59">
              <w:t>3</w:t>
            </w:r>
          </w:p>
        </w:tc>
        <w:tc>
          <w:tcPr>
            <w:tcW w:w="1036" w:type="dxa"/>
          </w:tcPr>
          <w:p w14:paraId="07500993" w14:textId="5C6AB938" w:rsidR="00C20679" w:rsidRDefault="00C20679" w:rsidP="00C20679">
            <w:r w:rsidRPr="00BB7C59">
              <w:t>1</w:t>
            </w:r>
          </w:p>
        </w:tc>
        <w:tc>
          <w:tcPr>
            <w:tcW w:w="1036" w:type="dxa"/>
          </w:tcPr>
          <w:p w14:paraId="248C141C" w14:textId="7C25CF4F" w:rsidR="00C20679" w:rsidRDefault="00C20679" w:rsidP="00C20679">
            <w:r w:rsidRPr="00BB7C59">
              <w:t>5</w:t>
            </w:r>
          </w:p>
        </w:tc>
      </w:tr>
      <w:tr w:rsidR="00C20679" w14:paraId="50DB313D" w14:textId="77777777" w:rsidTr="00C20679">
        <w:tc>
          <w:tcPr>
            <w:tcW w:w="1019" w:type="dxa"/>
            <w:vMerge/>
          </w:tcPr>
          <w:p w14:paraId="68337CC1" w14:textId="77777777" w:rsidR="00C20679" w:rsidRPr="00271160" w:rsidRDefault="00C20679" w:rsidP="00C20679"/>
        </w:tc>
        <w:tc>
          <w:tcPr>
            <w:tcW w:w="1036" w:type="dxa"/>
          </w:tcPr>
          <w:p w14:paraId="7FCC4002" w14:textId="7792B3A1" w:rsidR="00C20679" w:rsidRDefault="00C20679" w:rsidP="00C20679">
            <w:r w:rsidRPr="00BB7C59">
              <w:t>0</w:t>
            </w:r>
          </w:p>
        </w:tc>
        <w:tc>
          <w:tcPr>
            <w:tcW w:w="1036" w:type="dxa"/>
          </w:tcPr>
          <w:p w14:paraId="59C099BE" w14:textId="33C2D0C7" w:rsidR="00C20679" w:rsidRDefault="00C20679" w:rsidP="00C20679">
            <w:r w:rsidRPr="00BB7C59">
              <w:t>4</w:t>
            </w:r>
          </w:p>
        </w:tc>
        <w:tc>
          <w:tcPr>
            <w:tcW w:w="1036" w:type="dxa"/>
          </w:tcPr>
          <w:p w14:paraId="4CD6E22B" w14:textId="726F8642" w:rsidR="00C20679" w:rsidRDefault="00C20679" w:rsidP="00C20679">
            <w:r w:rsidRPr="00BB7C59">
              <w:t>6</w:t>
            </w:r>
          </w:p>
        </w:tc>
        <w:tc>
          <w:tcPr>
            <w:tcW w:w="1036" w:type="dxa"/>
          </w:tcPr>
          <w:p w14:paraId="6AAF64C9" w14:textId="020E1CA3" w:rsidR="00C20679" w:rsidRDefault="00C20679" w:rsidP="00C20679">
            <w:r w:rsidRPr="00BB7C59">
              <w:t>2</w:t>
            </w:r>
          </w:p>
        </w:tc>
        <w:tc>
          <w:tcPr>
            <w:tcW w:w="1036" w:type="dxa"/>
          </w:tcPr>
          <w:p w14:paraId="65BA52B3" w14:textId="65691C61" w:rsidR="00C20679" w:rsidRDefault="00C20679" w:rsidP="00C20679">
            <w:r w:rsidRPr="00BB7C59">
              <w:t>7</w:t>
            </w:r>
          </w:p>
        </w:tc>
        <w:tc>
          <w:tcPr>
            <w:tcW w:w="1036" w:type="dxa"/>
          </w:tcPr>
          <w:p w14:paraId="38039B82" w14:textId="252F1E2D" w:rsidR="00C20679" w:rsidRDefault="00C20679" w:rsidP="00C20679">
            <w:r w:rsidRPr="00BB7C59">
              <w:t>1</w:t>
            </w:r>
          </w:p>
        </w:tc>
        <w:tc>
          <w:tcPr>
            <w:tcW w:w="1036" w:type="dxa"/>
          </w:tcPr>
          <w:p w14:paraId="7D719514" w14:textId="34B92233" w:rsidR="00C20679" w:rsidRDefault="00C20679" w:rsidP="00C20679">
            <w:r w:rsidRPr="00BB7C59">
              <w:t>5</w:t>
            </w:r>
          </w:p>
        </w:tc>
        <w:tc>
          <w:tcPr>
            <w:tcW w:w="1036" w:type="dxa"/>
          </w:tcPr>
          <w:p w14:paraId="09710BB7" w14:textId="6CB96B33" w:rsidR="00C20679" w:rsidRDefault="00C20679" w:rsidP="00C20679">
            <w:r w:rsidRPr="00BB7C59">
              <w:t>3</w:t>
            </w:r>
          </w:p>
        </w:tc>
      </w:tr>
      <w:tr w:rsidR="00C20679" w14:paraId="10DC6EB7" w14:textId="77777777" w:rsidTr="00C20679">
        <w:tc>
          <w:tcPr>
            <w:tcW w:w="1019" w:type="dxa"/>
            <w:vMerge/>
          </w:tcPr>
          <w:p w14:paraId="05E48BAE" w14:textId="77777777" w:rsidR="00C20679" w:rsidRPr="00271160" w:rsidRDefault="00C20679" w:rsidP="00C20679"/>
        </w:tc>
        <w:tc>
          <w:tcPr>
            <w:tcW w:w="1036" w:type="dxa"/>
          </w:tcPr>
          <w:p w14:paraId="03FCCF20" w14:textId="155E53AC" w:rsidR="00C20679" w:rsidRDefault="00C20679" w:rsidP="00C20679">
            <w:r w:rsidRPr="00BB7C59">
              <w:t>0</w:t>
            </w:r>
          </w:p>
        </w:tc>
        <w:tc>
          <w:tcPr>
            <w:tcW w:w="1036" w:type="dxa"/>
          </w:tcPr>
          <w:p w14:paraId="14A2A990" w14:textId="04D9B628" w:rsidR="00C20679" w:rsidRDefault="00C20679" w:rsidP="00C20679">
            <w:r w:rsidRPr="00BB7C59">
              <w:t>4</w:t>
            </w:r>
          </w:p>
        </w:tc>
        <w:tc>
          <w:tcPr>
            <w:tcW w:w="1036" w:type="dxa"/>
          </w:tcPr>
          <w:p w14:paraId="3F4FAFDC" w14:textId="0AF95542" w:rsidR="00C20679" w:rsidRDefault="00C20679" w:rsidP="00C20679">
            <w:r w:rsidRPr="00BB7C59">
              <w:t>6</w:t>
            </w:r>
          </w:p>
        </w:tc>
        <w:tc>
          <w:tcPr>
            <w:tcW w:w="1036" w:type="dxa"/>
          </w:tcPr>
          <w:p w14:paraId="6F1A6DC0" w14:textId="676D40E4" w:rsidR="00C20679" w:rsidRDefault="00C20679" w:rsidP="00C20679">
            <w:r w:rsidRPr="00BB7C59">
              <w:t>2</w:t>
            </w:r>
          </w:p>
        </w:tc>
        <w:tc>
          <w:tcPr>
            <w:tcW w:w="1036" w:type="dxa"/>
          </w:tcPr>
          <w:p w14:paraId="63F14EFE" w14:textId="15B724D1" w:rsidR="00C20679" w:rsidRDefault="00C20679" w:rsidP="00C20679">
            <w:r w:rsidRPr="00BB7C59">
              <w:t>7</w:t>
            </w:r>
          </w:p>
        </w:tc>
        <w:tc>
          <w:tcPr>
            <w:tcW w:w="1036" w:type="dxa"/>
          </w:tcPr>
          <w:p w14:paraId="3B704402" w14:textId="24A40EA6" w:rsidR="00C20679" w:rsidRDefault="00C20679" w:rsidP="00C20679">
            <w:r w:rsidRPr="00BB7C59">
              <w:t>1</w:t>
            </w:r>
          </w:p>
        </w:tc>
        <w:tc>
          <w:tcPr>
            <w:tcW w:w="1036" w:type="dxa"/>
          </w:tcPr>
          <w:p w14:paraId="5CEDE37B" w14:textId="6212C074" w:rsidR="00C20679" w:rsidRDefault="00C20679" w:rsidP="00C20679">
            <w:r w:rsidRPr="00BB7C59">
              <w:t>3</w:t>
            </w:r>
          </w:p>
        </w:tc>
        <w:tc>
          <w:tcPr>
            <w:tcW w:w="1036" w:type="dxa"/>
          </w:tcPr>
          <w:p w14:paraId="2D3CCEF6" w14:textId="0E0ED3D4" w:rsidR="00C20679" w:rsidRDefault="00C20679" w:rsidP="00C20679">
            <w:r w:rsidRPr="00BB7C59">
              <w:t>5</w:t>
            </w:r>
          </w:p>
        </w:tc>
      </w:tr>
      <w:tr w:rsidR="00C20679" w14:paraId="5FCB6D47" w14:textId="77777777" w:rsidTr="00C20679">
        <w:tc>
          <w:tcPr>
            <w:tcW w:w="1019" w:type="dxa"/>
            <w:vMerge/>
          </w:tcPr>
          <w:p w14:paraId="47867B92" w14:textId="77777777" w:rsidR="00C20679" w:rsidRPr="00271160" w:rsidRDefault="00C20679" w:rsidP="00C20679"/>
        </w:tc>
        <w:tc>
          <w:tcPr>
            <w:tcW w:w="1036" w:type="dxa"/>
          </w:tcPr>
          <w:p w14:paraId="7390108F" w14:textId="7CF21166" w:rsidR="00C20679" w:rsidRDefault="00C20679" w:rsidP="00C20679">
            <w:r w:rsidRPr="00BB7C59">
              <w:t>0</w:t>
            </w:r>
          </w:p>
        </w:tc>
        <w:tc>
          <w:tcPr>
            <w:tcW w:w="1036" w:type="dxa"/>
          </w:tcPr>
          <w:p w14:paraId="78D832FC" w14:textId="25A780F9" w:rsidR="00C20679" w:rsidRDefault="00C20679" w:rsidP="00C20679">
            <w:r w:rsidRPr="00BB7C59">
              <w:t>4</w:t>
            </w:r>
          </w:p>
        </w:tc>
        <w:tc>
          <w:tcPr>
            <w:tcW w:w="1036" w:type="dxa"/>
          </w:tcPr>
          <w:p w14:paraId="1928E343" w14:textId="2321B5E1" w:rsidR="00C20679" w:rsidRDefault="00C20679" w:rsidP="00C20679">
            <w:r w:rsidRPr="00BB7C59">
              <w:t>6</w:t>
            </w:r>
          </w:p>
        </w:tc>
        <w:tc>
          <w:tcPr>
            <w:tcW w:w="1036" w:type="dxa"/>
          </w:tcPr>
          <w:p w14:paraId="50A3429A" w14:textId="61CF4CF2" w:rsidR="00C20679" w:rsidRDefault="00C20679" w:rsidP="00C20679">
            <w:r w:rsidRPr="00BB7C59">
              <w:t>2</w:t>
            </w:r>
          </w:p>
        </w:tc>
        <w:tc>
          <w:tcPr>
            <w:tcW w:w="1036" w:type="dxa"/>
          </w:tcPr>
          <w:p w14:paraId="223EEFCE" w14:textId="5189EEA5" w:rsidR="00C20679" w:rsidRDefault="00C20679" w:rsidP="00C20679">
            <w:r w:rsidRPr="00BB7C59">
              <w:t>5</w:t>
            </w:r>
          </w:p>
        </w:tc>
        <w:tc>
          <w:tcPr>
            <w:tcW w:w="1036" w:type="dxa"/>
          </w:tcPr>
          <w:p w14:paraId="63826DDA" w14:textId="7ACFAADB" w:rsidR="00C20679" w:rsidRDefault="00C20679" w:rsidP="00C20679">
            <w:r w:rsidRPr="00BB7C59">
              <w:t>7</w:t>
            </w:r>
          </w:p>
        </w:tc>
        <w:tc>
          <w:tcPr>
            <w:tcW w:w="1036" w:type="dxa"/>
          </w:tcPr>
          <w:p w14:paraId="1DBD30FE" w14:textId="59A305C3" w:rsidR="00C20679" w:rsidRDefault="00C20679" w:rsidP="00C20679">
            <w:r w:rsidRPr="00BB7C59">
              <w:t>3</w:t>
            </w:r>
          </w:p>
        </w:tc>
        <w:tc>
          <w:tcPr>
            <w:tcW w:w="1036" w:type="dxa"/>
          </w:tcPr>
          <w:p w14:paraId="7E0D5038" w14:textId="2E6100AB" w:rsidR="00C20679" w:rsidRDefault="00C20679" w:rsidP="00C20679">
            <w:r w:rsidRPr="00BB7C59">
              <w:t>1</w:t>
            </w:r>
          </w:p>
        </w:tc>
      </w:tr>
      <w:tr w:rsidR="00C20679" w14:paraId="731EAE83" w14:textId="77777777" w:rsidTr="00C20679">
        <w:tc>
          <w:tcPr>
            <w:tcW w:w="1019" w:type="dxa"/>
            <w:vMerge/>
          </w:tcPr>
          <w:p w14:paraId="5332A0E7" w14:textId="77777777" w:rsidR="00C20679" w:rsidRPr="00271160" w:rsidRDefault="00C20679" w:rsidP="00C20679"/>
        </w:tc>
        <w:tc>
          <w:tcPr>
            <w:tcW w:w="1036" w:type="dxa"/>
          </w:tcPr>
          <w:p w14:paraId="1A2C1D3A" w14:textId="3514067F" w:rsidR="00C20679" w:rsidRDefault="00C20679" w:rsidP="00C20679">
            <w:r w:rsidRPr="00BB7C59">
              <w:t>0</w:t>
            </w:r>
          </w:p>
        </w:tc>
        <w:tc>
          <w:tcPr>
            <w:tcW w:w="1036" w:type="dxa"/>
          </w:tcPr>
          <w:p w14:paraId="296A0B25" w14:textId="207ED98E" w:rsidR="00C20679" w:rsidRDefault="00C20679" w:rsidP="00C20679">
            <w:r w:rsidRPr="00BB7C59">
              <w:t>4</w:t>
            </w:r>
          </w:p>
        </w:tc>
        <w:tc>
          <w:tcPr>
            <w:tcW w:w="1036" w:type="dxa"/>
          </w:tcPr>
          <w:p w14:paraId="643A5272" w14:textId="14A18E87" w:rsidR="00C20679" w:rsidRDefault="00C20679" w:rsidP="00C20679">
            <w:r w:rsidRPr="00BB7C59">
              <w:t>6</w:t>
            </w:r>
          </w:p>
        </w:tc>
        <w:tc>
          <w:tcPr>
            <w:tcW w:w="1036" w:type="dxa"/>
          </w:tcPr>
          <w:p w14:paraId="2C79CE9C" w14:textId="4592430C" w:rsidR="00C20679" w:rsidRDefault="00C20679" w:rsidP="00C20679">
            <w:r w:rsidRPr="00BB7C59">
              <w:t>2</w:t>
            </w:r>
          </w:p>
        </w:tc>
        <w:tc>
          <w:tcPr>
            <w:tcW w:w="1036" w:type="dxa"/>
          </w:tcPr>
          <w:p w14:paraId="57F7FF6D" w14:textId="33DCC4C3" w:rsidR="00C20679" w:rsidRDefault="00C20679" w:rsidP="00C20679">
            <w:r w:rsidRPr="00BB7C59">
              <w:t>5</w:t>
            </w:r>
          </w:p>
        </w:tc>
        <w:tc>
          <w:tcPr>
            <w:tcW w:w="1036" w:type="dxa"/>
          </w:tcPr>
          <w:p w14:paraId="600EE0BF" w14:textId="26E38CE1" w:rsidR="00C20679" w:rsidRDefault="00C20679" w:rsidP="00C20679">
            <w:r w:rsidRPr="00BB7C59">
              <w:t>7</w:t>
            </w:r>
          </w:p>
        </w:tc>
        <w:tc>
          <w:tcPr>
            <w:tcW w:w="1036" w:type="dxa"/>
          </w:tcPr>
          <w:p w14:paraId="35D0EBA9" w14:textId="5D2E943E" w:rsidR="00C20679" w:rsidRDefault="00C20679" w:rsidP="00C20679">
            <w:r w:rsidRPr="00BB7C59">
              <w:t>1</w:t>
            </w:r>
          </w:p>
        </w:tc>
        <w:tc>
          <w:tcPr>
            <w:tcW w:w="1036" w:type="dxa"/>
          </w:tcPr>
          <w:p w14:paraId="2AED77EE" w14:textId="34CFBAE6" w:rsidR="00C20679" w:rsidRDefault="00C20679" w:rsidP="00C20679">
            <w:r w:rsidRPr="00BB7C59">
              <w:t>3</w:t>
            </w:r>
          </w:p>
        </w:tc>
      </w:tr>
      <w:tr w:rsidR="00C20679" w14:paraId="2643AACF" w14:textId="77777777" w:rsidTr="00C20679">
        <w:tc>
          <w:tcPr>
            <w:tcW w:w="1019" w:type="dxa"/>
            <w:vMerge/>
          </w:tcPr>
          <w:p w14:paraId="1BF44800" w14:textId="77777777" w:rsidR="00C20679" w:rsidRPr="00271160" w:rsidRDefault="00C20679" w:rsidP="00C20679"/>
        </w:tc>
        <w:tc>
          <w:tcPr>
            <w:tcW w:w="1036" w:type="dxa"/>
          </w:tcPr>
          <w:p w14:paraId="7B19DB9C" w14:textId="1B80E292" w:rsidR="00C20679" w:rsidRDefault="00C20679" w:rsidP="00C20679">
            <w:r w:rsidRPr="00BB7C59">
              <w:t>0</w:t>
            </w:r>
          </w:p>
        </w:tc>
        <w:tc>
          <w:tcPr>
            <w:tcW w:w="1036" w:type="dxa"/>
          </w:tcPr>
          <w:p w14:paraId="2A0AF1F9" w14:textId="79A1E25C" w:rsidR="00C20679" w:rsidRDefault="00C20679" w:rsidP="00C20679">
            <w:r w:rsidRPr="00BB7C59">
              <w:t>4</w:t>
            </w:r>
          </w:p>
        </w:tc>
        <w:tc>
          <w:tcPr>
            <w:tcW w:w="1036" w:type="dxa"/>
          </w:tcPr>
          <w:p w14:paraId="00F1B281" w14:textId="0C296B3A" w:rsidR="00C20679" w:rsidRDefault="00C20679" w:rsidP="00C20679">
            <w:r w:rsidRPr="00BB7C59">
              <w:t>6</w:t>
            </w:r>
          </w:p>
        </w:tc>
        <w:tc>
          <w:tcPr>
            <w:tcW w:w="1036" w:type="dxa"/>
          </w:tcPr>
          <w:p w14:paraId="5359B88F" w14:textId="1274585B" w:rsidR="00C20679" w:rsidRDefault="00C20679" w:rsidP="00C20679">
            <w:r w:rsidRPr="00BB7C59">
              <w:t>2</w:t>
            </w:r>
          </w:p>
        </w:tc>
        <w:tc>
          <w:tcPr>
            <w:tcW w:w="1036" w:type="dxa"/>
          </w:tcPr>
          <w:p w14:paraId="340A1A8C" w14:textId="68687CB0" w:rsidR="00C20679" w:rsidRDefault="00C20679" w:rsidP="00C20679">
            <w:r w:rsidRPr="00BB7C59">
              <w:t>5</w:t>
            </w:r>
          </w:p>
        </w:tc>
        <w:tc>
          <w:tcPr>
            <w:tcW w:w="1036" w:type="dxa"/>
          </w:tcPr>
          <w:p w14:paraId="02A92E93" w14:textId="6ED439AD" w:rsidR="00C20679" w:rsidRDefault="00C20679" w:rsidP="00C20679">
            <w:r w:rsidRPr="00BB7C59">
              <w:t>3</w:t>
            </w:r>
          </w:p>
        </w:tc>
        <w:tc>
          <w:tcPr>
            <w:tcW w:w="1036" w:type="dxa"/>
          </w:tcPr>
          <w:p w14:paraId="2F6C7C58" w14:textId="75312B45" w:rsidR="00C20679" w:rsidRDefault="00C20679" w:rsidP="00C20679">
            <w:r w:rsidRPr="00BB7C59">
              <w:t>7</w:t>
            </w:r>
          </w:p>
        </w:tc>
        <w:tc>
          <w:tcPr>
            <w:tcW w:w="1036" w:type="dxa"/>
          </w:tcPr>
          <w:p w14:paraId="6FEB059F" w14:textId="4A99D7A5" w:rsidR="00C20679" w:rsidRDefault="00C20679" w:rsidP="00C20679">
            <w:r w:rsidRPr="00BB7C59">
              <w:t>1</w:t>
            </w:r>
          </w:p>
        </w:tc>
      </w:tr>
      <w:tr w:rsidR="00C20679" w14:paraId="5B4ABC29" w14:textId="77777777" w:rsidTr="00C20679">
        <w:tc>
          <w:tcPr>
            <w:tcW w:w="1019" w:type="dxa"/>
            <w:vMerge/>
          </w:tcPr>
          <w:p w14:paraId="59A0D6AF" w14:textId="77777777" w:rsidR="00C20679" w:rsidRPr="00271160" w:rsidRDefault="00C20679" w:rsidP="00C20679"/>
        </w:tc>
        <w:tc>
          <w:tcPr>
            <w:tcW w:w="1036" w:type="dxa"/>
          </w:tcPr>
          <w:p w14:paraId="0CFC9F65" w14:textId="1A4D8A29" w:rsidR="00C20679" w:rsidRDefault="00C20679" w:rsidP="00C20679">
            <w:r w:rsidRPr="00BB7C59">
              <w:t>0</w:t>
            </w:r>
          </w:p>
        </w:tc>
        <w:tc>
          <w:tcPr>
            <w:tcW w:w="1036" w:type="dxa"/>
          </w:tcPr>
          <w:p w14:paraId="527B9126" w14:textId="19A71619" w:rsidR="00C20679" w:rsidRDefault="00C20679" w:rsidP="00C20679">
            <w:r w:rsidRPr="00BB7C59">
              <w:t>4</w:t>
            </w:r>
          </w:p>
        </w:tc>
        <w:tc>
          <w:tcPr>
            <w:tcW w:w="1036" w:type="dxa"/>
          </w:tcPr>
          <w:p w14:paraId="697C4621" w14:textId="4DF6C745" w:rsidR="00C20679" w:rsidRDefault="00C20679" w:rsidP="00C20679">
            <w:r w:rsidRPr="00BB7C59">
              <w:t>6</w:t>
            </w:r>
          </w:p>
        </w:tc>
        <w:tc>
          <w:tcPr>
            <w:tcW w:w="1036" w:type="dxa"/>
          </w:tcPr>
          <w:p w14:paraId="5F9B4C55" w14:textId="4720E5A8" w:rsidR="00C20679" w:rsidRDefault="00C20679" w:rsidP="00C20679">
            <w:r w:rsidRPr="00BB7C59">
              <w:t>2</w:t>
            </w:r>
          </w:p>
        </w:tc>
        <w:tc>
          <w:tcPr>
            <w:tcW w:w="1036" w:type="dxa"/>
          </w:tcPr>
          <w:p w14:paraId="63CC4BBE" w14:textId="19BBB834" w:rsidR="00C20679" w:rsidRDefault="00C20679" w:rsidP="00C20679">
            <w:r w:rsidRPr="00BB7C59">
              <w:t>5</w:t>
            </w:r>
          </w:p>
        </w:tc>
        <w:tc>
          <w:tcPr>
            <w:tcW w:w="1036" w:type="dxa"/>
          </w:tcPr>
          <w:p w14:paraId="2F82A352" w14:textId="11E34A26" w:rsidR="00C20679" w:rsidRDefault="00C20679" w:rsidP="00C20679">
            <w:r w:rsidRPr="00BB7C59">
              <w:t>3</w:t>
            </w:r>
          </w:p>
        </w:tc>
        <w:tc>
          <w:tcPr>
            <w:tcW w:w="1036" w:type="dxa"/>
          </w:tcPr>
          <w:p w14:paraId="41C05ED3" w14:textId="3ADB66D4" w:rsidR="00C20679" w:rsidRDefault="00C20679" w:rsidP="00C20679">
            <w:r w:rsidRPr="00BB7C59">
              <w:t>1</w:t>
            </w:r>
          </w:p>
        </w:tc>
        <w:tc>
          <w:tcPr>
            <w:tcW w:w="1036" w:type="dxa"/>
          </w:tcPr>
          <w:p w14:paraId="0C029CEC" w14:textId="6456E001" w:rsidR="00C20679" w:rsidRDefault="00C20679" w:rsidP="00C20679">
            <w:r w:rsidRPr="00BB7C59">
              <w:t>7</w:t>
            </w:r>
          </w:p>
        </w:tc>
      </w:tr>
      <w:tr w:rsidR="00C20679" w14:paraId="3BC19963" w14:textId="77777777" w:rsidTr="00C20679">
        <w:tc>
          <w:tcPr>
            <w:tcW w:w="1019" w:type="dxa"/>
            <w:vMerge/>
          </w:tcPr>
          <w:p w14:paraId="0D8EB3DD" w14:textId="77777777" w:rsidR="00C20679" w:rsidRPr="00271160" w:rsidRDefault="00C20679" w:rsidP="00C20679"/>
        </w:tc>
        <w:tc>
          <w:tcPr>
            <w:tcW w:w="1036" w:type="dxa"/>
          </w:tcPr>
          <w:p w14:paraId="5D215419" w14:textId="6C06D2A9" w:rsidR="00C20679" w:rsidRDefault="00C20679" w:rsidP="00C20679">
            <w:r w:rsidRPr="00BB7C59">
              <w:t>0</w:t>
            </w:r>
          </w:p>
        </w:tc>
        <w:tc>
          <w:tcPr>
            <w:tcW w:w="1036" w:type="dxa"/>
          </w:tcPr>
          <w:p w14:paraId="62A42FCD" w14:textId="2C1AFE21" w:rsidR="00C20679" w:rsidRDefault="00C20679" w:rsidP="00C20679">
            <w:r w:rsidRPr="00BB7C59">
              <w:t>4</w:t>
            </w:r>
          </w:p>
        </w:tc>
        <w:tc>
          <w:tcPr>
            <w:tcW w:w="1036" w:type="dxa"/>
          </w:tcPr>
          <w:p w14:paraId="4FCABAD1" w14:textId="24AAED21" w:rsidR="00C20679" w:rsidRDefault="00C20679" w:rsidP="00C20679">
            <w:r w:rsidRPr="00BB7C59">
              <w:t>6</w:t>
            </w:r>
          </w:p>
        </w:tc>
        <w:tc>
          <w:tcPr>
            <w:tcW w:w="1036" w:type="dxa"/>
          </w:tcPr>
          <w:p w14:paraId="2F6DBA9F" w14:textId="61F855F0" w:rsidR="00C20679" w:rsidRDefault="00C20679" w:rsidP="00C20679">
            <w:r w:rsidRPr="00BB7C59">
              <w:t>2</w:t>
            </w:r>
          </w:p>
        </w:tc>
        <w:tc>
          <w:tcPr>
            <w:tcW w:w="1036" w:type="dxa"/>
          </w:tcPr>
          <w:p w14:paraId="1F9D1F4F" w14:textId="6A771219" w:rsidR="00C20679" w:rsidRDefault="00C20679" w:rsidP="00C20679">
            <w:r w:rsidRPr="00BB7C59">
              <w:t>5</w:t>
            </w:r>
          </w:p>
        </w:tc>
        <w:tc>
          <w:tcPr>
            <w:tcW w:w="1036" w:type="dxa"/>
          </w:tcPr>
          <w:p w14:paraId="69C6E05B" w14:textId="581DC069" w:rsidR="00C20679" w:rsidRDefault="00C20679" w:rsidP="00C20679">
            <w:r w:rsidRPr="00BB7C59">
              <w:t>1</w:t>
            </w:r>
          </w:p>
        </w:tc>
        <w:tc>
          <w:tcPr>
            <w:tcW w:w="1036" w:type="dxa"/>
          </w:tcPr>
          <w:p w14:paraId="0D99E7EA" w14:textId="18727A5C" w:rsidR="00C20679" w:rsidRDefault="00C20679" w:rsidP="00C20679">
            <w:r w:rsidRPr="00BB7C59">
              <w:t>7</w:t>
            </w:r>
          </w:p>
        </w:tc>
        <w:tc>
          <w:tcPr>
            <w:tcW w:w="1036" w:type="dxa"/>
          </w:tcPr>
          <w:p w14:paraId="6462C237" w14:textId="209CC309" w:rsidR="00C20679" w:rsidRDefault="00C20679" w:rsidP="00C20679">
            <w:r w:rsidRPr="00BB7C59">
              <w:t>3</w:t>
            </w:r>
          </w:p>
        </w:tc>
      </w:tr>
      <w:tr w:rsidR="00C20679" w14:paraId="5377C41A" w14:textId="77777777" w:rsidTr="00C20679">
        <w:tc>
          <w:tcPr>
            <w:tcW w:w="1019" w:type="dxa"/>
            <w:vMerge/>
          </w:tcPr>
          <w:p w14:paraId="5396678E" w14:textId="77777777" w:rsidR="00C20679" w:rsidRPr="00271160" w:rsidRDefault="00C20679" w:rsidP="00C20679"/>
        </w:tc>
        <w:tc>
          <w:tcPr>
            <w:tcW w:w="1036" w:type="dxa"/>
          </w:tcPr>
          <w:p w14:paraId="0D2649E7" w14:textId="5C5F424B" w:rsidR="00C20679" w:rsidRDefault="00C20679" w:rsidP="00C20679">
            <w:r w:rsidRPr="00BB7C59">
              <w:t>0</w:t>
            </w:r>
          </w:p>
        </w:tc>
        <w:tc>
          <w:tcPr>
            <w:tcW w:w="1036" w:type="dxa"/>
          </w:tcPr>
          <w:p w14:paraId="10EDDBB8" w14:textId="2251618A" w:rsidR="00C20679" w:rsidRDefault="00C20679" w:rsidP="00C20679">
            <w:r w:rsidRPr="00BB7C59">
              <w:t>4</w:t>
            </w:r>
          </w:p>
        </w:tc>
        <w:tc>
          <w:tcPr>
            <w:tcW w:w="1036" w:type="dxa"/>
          </w:tcPr>
          <w:p w14:paraId="1012C92F" w14:textId="54EF6182" w:rsidR="00C20679" w:rsidRDefault="00C20679" w:rsidP="00C20679">
            <w:r w:rsidRPr="00BB7C59">
              <w:t>6</w:t>
            </w:r>
          </w:p>
        </w:tc>
        <w:tc>
          <w:tcPr>
            <w:tcW w:w="1036" w:type="dxa"/>
          </w:tcPr>
          <w:p w14:paraId="3BBCD16A" w14:textId="0E860AA0" w:rsidR="00C20679" w:rsidRDefault="00C20679" w:rsidP="00C20679">
            <w:r w:rsidRPr="00BB7C59">
              <w:t>2</w:t>
            </w:r>
          </w:p>
        </w:tc>
        <w:tc>
          <w:tcPr>
            <w:tcW w:w="1036" w:type="dxa"/>
          </w:tcPr>
          <w:p w14:paraId="55BA91F8" w14:textId="3A1B2BC2" w:rsidR="00C20679" w:rsidRDefault="00C20679" w:rsidP="00C20679">
            <w:r w:rsidRPr="00BB7C59">
              <w:t>5</w:t>
            </w:r>
          </w:p>
        </w:tc>
        <w:tc>
          <w:tcPr>
            <w:tcW w:w="1036" w:type="dxa"/>
          </w:tcPr>
          <w:p w14:paraId="717EB55A" w14:textId="74C8BB98" w:rsidR="00C20679" w:rsidRDefault="00C20679" w:rsidP="00C20679">
            <w:r w:rsidRPr="00BB7C59">
              <w:t>1</w:t>
            </w:r>
          </w:p>
        </w:tc>
        <w:tc>
          <w:tcPr>
            <w:tcW w:w="1036" w:type="dxa"/>
          </w:tcPr>
          <w:p w14:paraId="25002ADE" w14:textId="3092107F" w:rsidR="00C20679" w:rsidRDefault="00C20679" w:rsidP="00C20679">
            <w:r w:rsidRPr="00BB7C59">
              <w:t>3</w:t>
            </w:r>
          </w:p>
        </w:tc>
        <w:tc>
          <w:tcPr>
            <w:tcW w:w="1036" w:type="dxa"/>
          </w:tcPr>
          <w:p w14:paraId="12795327" w14:textId="1A77AC50" w:rsidR="00C20679" w:rsidRDefault="00C20679" w:rsidP="00C20679">
            <w:r w:rsidRPr="00BB7C59">
              <w:t>7</w:t>
            </w:r>
          </w:p>
        </w:tc>
      </w:tr>
      <w:tr w:rsidR="00C20679" w14:paraId="0A86A204" w14:textId="77777777" w:rsidTr="00C20679">
        <w:tc>
          <w:tcPr>
            <w:tcW w:w="1019" w:type="dxa"/>
            <w:vMerge/>
          </w:tcPr>
          <w:p w14:paraId="0C909781" w14:textId="77777777" w:rsidR="00C20679" w:rsidRPr="00271160" w:rsidRDefault="00C20679" w:rsidP="00C20679"/>
        </w:tc>
        <w:tc>
          <w:tcPr>
            <w:tcW w:w="1036" w:type="dxa"/>
          </w:tcPr>
          <w:p w14:paraId="34AAF77B" w14:textId="154223C1" w:rsidR="00C20679" w:rsidRDefault="00C20679" w:rsidP="00C20679">
            <w:r w:rsidRPr="00BB7C59">
              <w:t>0</w:t>
            </w:r>
          </w:p>
        </w:tc>
        <w:tc>
          <w:tcPr>
            <w:tcW w:w="1036" w:type="dxa"/>
          </w:tcPr>
          <w:p w14:paraId="1DE501F4" w14:textId="48AC3003" w:rsidR="00C20679" w:rsidRDefault="00C20679" w:rsidP="00C20679">
            <w:r w:rsidRPr="00BB7C59">
              <w:t>4</w:t>
            </w:r>
          </w:p>
        </w:tc>
        <w:tc>
          <w:tcPr>
            <w:tcW w:w="1036" w:type="dxa"/>
          </w:tcPr>
          <w:p w14:paraId="7588A010" w14:textId="6465255C" w:rsidR="00C20679" w:rsidRDefault="00C20679" w:rsidP="00C20679">
            <w:r w:rsidRPr="00BB7C59">
              <w:t>6</w:t>
            </w:r>
          </w:p>
        </w:tc>
        <w:tc>
          <w:tcPr>
            <w:tcW w:w="1036" w:type="dxa"/>
          </w:tcPr>
          <w:p w14:paraId="15718F62" w14:textId="04380E6D" w:rsidR="00C20679" w:rsidRDefault="00C20679" w:rsidP="00C20679">
            <w:r w:rsidRPr="00BB7C59">
              <w:t>2</w:t>
            </w:r>
          </w:p>
        </w:tc>
        <w:tc>
          <w:tcPr>
            <w:tcW w:w="1036" w:type="dxa"/>
          </w:tcPr>
          <w:p w14:paraId="409668F6" w14:textId="6A78947C" w:rsidR="00C20679" w:rsidRDefault="00C20679" w:rsidP="00C20679">
            <w:r w:rsidRPr="00BB7C59">
              <w:t>3</w:t>
            </w:r>
          </w:p>
        </w:tc>
        <w:tc>
          <w:tcPr>
            <w:tcW w:w="1036" w:type="dxa"/>
          </w:tcPr>
          <w:p w14:paraId="65456E58" w14:textId="2AB8764F" w:rsidR="00C20679" w:rsidRDefault="00C20679" w:rsidP="00C20679">
            <w:r w:rsidRPr="00BB7C59">
              <w:t>7</w:t>
            </w:r>
          </w:p>
        </w:tc>
        <w:tc>
          <w:tcPr>
            <w:tcW w:w="1036" w:type="dxa"/>
          </w:tcPr>
          <w:p w14:paraId="33A72306" w14:textId="60296171" w:rsidR="00C20679" w:rsidRDefault="00C20679" w:rsidP="00C20679">
            <w:r w:rsidRPr="00BB7C59">
              <w:t>5</w:t>
            </w:r>
          </w:p>
        </w:tc>
        <w:tc>
          <w:tcPr>
            <w:tcW w:w="1036" w:type="dxa"/>
          </w:tcPr>
          <w:p w14:paraId="2DF77D17" w14:textId="5090AD83" w:rsidR="00C20679" w:rsidRDefault="00C20679" w:rsidP="00C20679">
            <w:r w:rsidRPr="00BB7C59">
              <w:t>1</w:t>
            </w:r>
          </w:p>
        </w:tc>
      </w:tr>
      <w:tr w:rsidR="00C20679" w14:paraId="309A6E47" w14:textId="77777777" w:rsidTr="00C20679">
        <w:tc>
          <w:tcPr>
            <w:tcW w:w="1019" w:type="dxa"/>
            <w:vMerge/>
          </w:tcPr>
          <w:p w14:paraId="7E27A42D" w14:textId="77777777" w:rsidR="00C20679" w:rsidRPr="00271160" w:rsidRDefault="00C20679" w:rsidP="00C20679"/>
        </w:tc>
        <w:tc>
          <w:tcPr>
            <w:tcW w:w="1036" w:type="dxa"/>
          </w:tcPr>
          <w:p w14:paraId="6A0231F1" w14:textId="6AAE0674" w:rsidR="00C20679" w:rsidRDefault="00C20679" w:rsidP="00C20679">
            <w:r w:rsidRPr="00BB7C59">
              <w:t>0</w:t>
            </w:r>
          </w:p>
        </w:tc>
        <w:tc>
          <w:tcPr>
            <w:tcW w:w="1036" w:type="dxa"/>
          </w:tcPr>
          <w:p w14:paraId="7142D71F" w14:textId="2AA1611B" w:rsidR="00C20679" w:rsidRDefault="00C20679" w:rsidP="00C20679">
            <w:r w:rsidRPr="00BB7C59">
              <w:t>4</w:t>
            </w:r>
          </w:p>
        </w:tc>
        <w:tc>
          <w:tcPr>
            <w:tcW w:w="1036" w:type="dxa"/>
          </w:tcPr>
          <w:p w14:paraId="2C43A1AC" w14:textId="6B37D2E7" w:rsidR="00C20679" w:rsidRDefault="00C20679" w:rsidP="00C20679">
            <w:r w:rsidRPr="00BB7C59">
              <w:t>6</w:t>
            </w:r>
          </w:p>
        </w:tc>
        <w:tc>
          <w:tcPr>
            <w:tcW w:w="1036" w:type="dxa"/>
          </w:tcPr>
          <w:p w14:paraId="399DFC0E" w14:textId="1BCA4BD0" w:rsidR="00C20679" w:rsidRDefault="00C20679" w:rsidP="00C20679">
            <w:r w:rsidRPr="00BB7C59">
              <w:t>2</w:t>
            </w:r>
          </w:p>
        </w:tc>
        <w:tc>
          <w:tcPr>
            <w:tcW w:w="1036" w:type="dxa"/>
          </w:tcPr>
          <w:p w14:paraId="7CDB843E" w14:textId="1ED045D9" w:rsidR="00C20679" w:rsidRDefault="00C20679" w:rsidP="00C20679">
            <w:r w:rsidRPr="00BB7C59">
              <w:t>3</w:t>
            </w:r>
          </w:p>
        </w:tc>
        <w:tc>
          <w:tcPr>
            <w:tcW w:w="1036" w:type="dxa"/>
          </w:tcPr>
          <w:p w14:paraId="0C6D3297" w14:textId="2318ED2C" w:rsidR="00C20679" w:rsidRDefault="00C20679" w:rsidP="00C20679">
            <w:r w:rsidRPr="00BB7C59">
              <w:t>7</w:t>
            </w:r>
          </w:p>
        </w:tc>
        <w:tc>
          <w:tcPr>
            <w:tcW w:w="1036" w:type="dxa"/>
          </w:tcPr>
          <w:p w14:paraId="543A8C44" w14:textId="182F64A2" w:rsidR="00C20679" w:rsidRDefault="00C20679" w:rsidP="00C20679">
            <w:r w:rsidRPr="00BB7C59">
              <w:t>1</w:t>
            </w:r>
          </w:p>
        </w:tc>
        <w:tc>
          <w:tcPr>
            <w:tcW w:w="1036" w:type="dxa"/>
          </w:tcPr>
          <w:p w14:paraId="6523FC7F" w14:textId="0F22EAD9" w:rsidR="00C20679" w:rsidRDefault="00C20679" w:rsidP="00C20679">
            <w:r w:rsidRPr="00BB7C59">
              <w:t>5</w:t>
            </w:r>
          </w:p>
        </w:tc>
      </w:tr>
      <w:tr w:rsidR="00C20679" w14:paraId="097FA9A7" w14:textId="77777777" w:rsidTr="00C20679">
        <w:tc>
          <w:tcPr>
            <w:tcW w:w="1019" w:type="dxa"/>
            <w:vMerge/>
          </w:tcPr>
          <w:p w14:paraId="0E50CA8E" w14:textId="77777777" w:rsidR="00C20679" w:rsidRPr="00271160" w:rsidRDefault="00C20679" w:rsidP="00C20679"/>
        </w:tc>
        <w:tc>
          <w:tcPr>
            <w:tcW w:w="1036" w:type="dxa"/>
          </w:tcPr>
          <w:p w14:paraId="2F8560FA" w14:textId="71FBA39B" w:rsidR="00C20679" w:rsidRDefault="00C20679" w:rsidP="00C20679">
            <w:r w:rsidRPr="00BB7C59">
              <w:t>0</w:t>
            </w:r>
          </w:p>
        </w:tc>
        <w:tc>
          <w:tcPr>
            <w:tcW w:w="1036" w:type="dxa"/>
          </w:tcPr>
          <w:p w14:paraId="2AE61FBA" w14:textId="3B483AE8" w:rsidR="00C20679" w:rsidRDefault="00C20679" w:rsidP="00C20679">
            <w:r w:rsidRPr="00BB7C59">
              <w:t>4</w:t>
            </w:r>
          </w:p>
        </w:tc>
        <w:tc>
          <w:tcPr>
            <w:tcW w:w="1036" w:type="dxa"/>
          </w:tcPr>
          <w:p w14:paraId="595BF24B" w14:textId="2F625D91" w:rsidR="00C20679" w:rsidRDefault="00C20679" w:rsidP="00C20679">
            <w:r w:rsidRPr="00BB7C59">
              <w:t>6</w:t>
            </w:r>
          </w:p>
        </w:tc>
        <w:tc>
          <w:tcPr>
            <w:tcW w:w="1036" w:type="dxa"/>
          </w:tcPr>
          <w:p w14:paraId="376B0B47" w14:textId="4D5310B9" w:rsidR="00C20679" w:rsidRDefault="00C20679" w:rsidP="00C20679">
            <w:r w:rsidRPr="00BB7C59">
              <w:t>2</w:t>
            </w:r>
          </w:p>
        </w:tc>
        <w:tc>
          <w:tcPr>
            <w:tcW w:w="1036" w:type="dxa"/>
          </w:tcPr>
          <w:p w14:paraId="209C6914" w14:textId="75EAE8F2" w:rsidR="00C20679" w:rsidRDefault="00C20679" w:rsidP="00C20679">
            <w:r w:rsidRPr="00BB7C59">
              <w:t>3</w:t>
            </w:r>
          </w:p>
        </w:tc>
        <w:tc>
          <w:tcPr>
            <w:tcW w:w="1036" w:type="dxa"/>
          </w:tcPr>
          <w:p w14:paraId="2B77E647" w14:textId="64154BAE" w:rsidR="00C20679" w:rsidRDefault="00C20679" w:rsidP="00C20679">
            <w:r w:rsidRPr="00BB7C59">
              <w:t>5</w:t>
            </w:r>
          </w:p>
        </w:tc>
        <w:tc>
          <w:tcPr>
            <w:tcW w:w="1036" w:type="dxa"/>
          </w:tcPr>
          <w:p w14:paraId="31CA0C9B" w14:textId="06EFA16B" w:rsidR="00C20679" w:rsidRDefault="00C20679" w:rsidP="00C20679">
            <w:r w:rsidRPr="00BB7C59">
              <w:t>7</w:t>
            </w:r>
          </w:p>
        </w:tc>
        <w:tc>
          <w:tcPr>
            <w:tcW w:w="1036" w:type="dxa"/>
          </w:tcPr>
          <w:p w14:paraId="2F5275D8" w14:textId="3194D29A" w:rsidR="00C20679" w:rsidRDefault="00C20679" w:rsidP="00C20679">
            <w:r w:rsidRPr="00BB7C59">
              <w:t>1</w:t>
            </w:r>
          </w:p>
        </w:tc>
      </w:tr>
      <w:tr w:rsidR="00C20679" w14:paraId="2ED3C593" w14:textId="77777777" w:rsidTr="00C20679">
        <w:tc>
          <w:tcPr>
            <w:tcW w:w="1019" w:type="dxa"/>
            <w:vMerge/>
          </w:tcPr>
          <w:p w14:paraId="1A2BA122" w14:textId="77777777" w:rsidR="00C20679" w:rsidRPr="00271160" w:rsidRDefault="00C20679" w:rsidP="00C20679"/>
        </w:tc>
        <w:tc>
          <w:tcPr>
            <w:tcW w:w="1036" w:type="dxa"/>
          </w:tcPr>
          <w:p w14:paraId="019C1868" w14:textId="46DE907A" w:rsidR="00C20679" w:rsidRDefault="00C20679" w:rsidP="00C20679">
            <w:r w:rsidRPr="00BB7C59">
              <w:t>0</w:t>
            </w:r>
          </w:p>
        </w:tc>
        <w:tc>
          <w:tcPr>
            <w:tcW w:w="1036" w:type="dxa"/>
          </w:tcPr>
          <w:p w14:paraId="5C60EBC0" w14:textId="7946C305" w:rsidR="00C20679" w:rsidRDefault="00C20679" w:rsidP="00C20679">
            <w:r w:rsidRPr="00BB7C59">
              <w:t>4</w:t>
            </w:r>
          </w:p>
        </w:tc>
        <w:tc>
          <w:tcPr>
            <w:tcW w:w="1036" w:type="dxa"/>
          </w:tcPr>
          <w:p w14:paraId="0D4117C5" w14:textId="6D3D8AB2" w:rsidR="00C20679" w:rsidRDefault="00C20679" w:rsidP="00C20679">
            <w:r w:rsidRPr="00BB7C59">
              <w:t>6</w:t>
            </w:r>
          </w:p>
        </w:tc>
        <w:tc>
          <w:tcPr>
            <w:tcW w:w="1036" w:type="dxa"/>
          </w:tcPr>
          <w:p w14:paraId="1539988A" w14:textId="04D49DAD" w:rsidR="00C20679" w:rsidRDefault="00C20679" w:rsidP="00C20679">
            <w:r w:rsidRPr="00BB7C59">
              <w:t>2</w:t>
            </w:r>
          </w:p>
        </w:tc>
        <w:tc>
          <w:tcPr>
            <w:tcW w:w="1036" w:type="dxa"/>
          </w:tcPr>
          <w:p w14:paraId="5D9DB3E8" w14:textId="17A8BE9F" w:rsidR="00C20679" w:rsidRDefault="00C20679" w:rsidP="00C20679">
            <w:r w:rsidRPr="00BB7C59">
              <w:t>3</w:t>
            </w:r>
          </w:p>
        </w:tc>
        <w:tc>
          <w:tcPr>
            <w:tcW w:w="1036" w:type="dxa"/>
          </w:tcPr>
          <w:p w14:paraId="060BB9F4" w14:textId="51837CA7" w:rsidR="00C20679" w:rsidRDefault="00C20679" w:rsidP="00C20679">
            <w:r w:rsidRPr="00BB7C59">
              <w:t>5</w:t>
            </w:r>
          </w:p>
        </w:tc>
        <w:tc>
          <w:tcPr>
            <w:tcW w:w="1036" w:type="dxa"/>
          </w:tcPr>
          <w:p w14:paraId="0AE983FC" w14:textId="2FB13477" w:rsidR="00C20679" w:rsidRDefault="00C20679" w:rsidP="00C20679">
            <w:r w:rsidRPr="00BB7C59">
              <w:t>1</w:t>
            </w:r>
          </w:p>
        </w:tc>
        <w:tc>
          <w:tcPr>
            <w:tcW w:w="1036" w:type="dxa"/>
          </w:tcPr>
          <w:p w14:paraId="3B7912D2" w14:textId="14CBEA2E" w:rsidR="00C20679" w:rsidRDefault="00C20679" w:rsidP="00C20679">
            <w:r w:rsidRPr="00BB7C59">
              <w:t>7</w:t>
            </w:r>
          </w:p>
        </w:tc>
      </w:tr>
      <w:tr w:rsidR="00C20679" w14:paraId="174C4DE5" w14:textId="77777777" w:rsidTr="00C20679">
        <w:tc>
          <w:tcPr>
            <w:tcW w:w="1019" w:type="dxa"/>
            <w:vMerge/>
          </w:tcPr>
          <w:p w14:paraId="78E8FBE5" w14:textId="77777777" w:rsidR="00C20679" w:rsidRPr="00271160" w:rsidRDefault="00C20679" w:rsidP="00C20679"/>
        </w:tc>
        <w:tc>
          <w:tcPr>
            <w:tcW w:w="1036" w:type="dxa"/>
          </w:tcPr>
          <w:p w14:paraId="0D4F7697" w14:textId="505CAC93" w:rsidR="00C20679" w:rsidRDefault="00C20679" w:rsidP="00C20679">
            <w:r w:rsidRPr="00BB7C59">
              <w:t>0</w:t>
            </w:r>
          </w:p>
        </w:tc>
        <w:tc>
          <w:tcPr>
            <w:tcW w:w="1036" w:type="dxa"/>
          </w:tcPr>
          <w:p w14:paraId="3C853EB2" w14:textId="7B516BEB" w:rsidR="00C20679" w:rsidRDefault="00C20679" w:rsidP="00C20679">
            <w:r w:rsidRPr="00BB7C59">
              <w:t>4</w:t>
            </w:r>
          </w:p>
        </w:tc>
        <w:tc>
          <w:tcPr>
            <w:tcW w:w="1036" w:type="dxa"/>
          </w:tcPr>
          <w:p w14:paraId="5EC30336" w14:textId="654A3357" w:rsidR="00C20679" w:rsidRDefault="00C20679" w:rsidP="00C20679">
            <w:r w:rsidRPr="00BB7C59">
              <w:t>6</w:t>
            </w:r>
          </w:p>
        </w:tc>
        <w:tc>
          <w:tcPr>
            <w:tcW w:w="1036" w:type="dxa"/>
          </w:tcPr>
          <w:p w14:paraId="7A5F1291" w14:textId="2A848208" w:rsidR="00C20679" w:rsidRDefault="00C20679" w:rsidP="00C20679">
            <w:r w:rsidRPr="00BB7C59">
              <w:t>2</w:t>
            </w:r>
          </w:p>
        </w:tc>
        <w:tc>
          <w:tcPr>
            <w:tcW w:w="1036" w:type="dxa"/>
          </w:tcPr>
          <w:p w14:paraId="2C5850B8" w14:textId="3674FD10" w:rsidR="00C20679" w:rsidRDefault="00C20679" w:rsidP="00C20679">
            <w:r w:rsidRPr="00BB7C59">
              <w:t>3</w:t>
            </w:r>
          </w:p>
        </w:tc>
        <w:tc>
          <w:tcPr>
            <w:tcW w:w="1036" w:type="dxa"/>
          </w:tcPr>
          <w:p w14:paraId="531D690D" w14:textId="1629264B" w:rsidR="00C20679" w:rsidRDefault="00C20679" w:rsidP="00C20679">
            <w:r w:rsidRPr="00BB7C59">
              <w:t>1</w:t>
            </w:r>
          </w:p>
        </w:tc>
        <w:tc>
          <w:tcPr>
            <w:tcW w:w="1036" w:type="dxa"/>
          </w:tcPr>
          <w:p w14:paraId="2A53F922" w14:textId="21701589" w:rsidR="00C20679" w:rsidRDefault="00C20679" w:rsidP="00C20679">
            <w:r w:rsidRPr="00BB7C59">
              <w:t>7</w:t>
            </w:r>
          </w:p>
        </w:tc>
        <w:tc>
          <w:tcPr>
            <w:tcW w:w="1036" w:type="dxa"/>
          </w:tcPr>
          <w:p w14:paraId="728945EB" w14:textId="155735EB" w:rsidR="00C20679" w:rsidRDefault="00C20679" w:rsidP="00C20679">
            <w:r w:rsidRPr="00BB7C59">
              <w:t>5</w:t>
            </w:r>
          </w:p>
        </w:tc>
      </w:tr>
      <w:tr w:rsidR="00C20679" w14:paraId="43B86DAC" w14:textId="77777777" w:rsidTr="00C20679">
        <w:tc>
          <w:tcPr>
            <w:tcW w:w="1019" w:type="dxa"/>
            <w:vMerge/>
          </w:tcPr>
          <w:p w14:paraId="37158E70" w14:textId="77777777" w:rsidR="00C20679" w:rsidRPr="00271160" w:rsidRDefault="00C20679" w:rsidP="00C20679"/>
        </w:tc>
        <w:tc>
          <w:tcPr>
            <w:tcW w:w="1036" w:type="dxa"/>
          </w:tcPr>
          <w:p w14:paraId="6555180A" w14:textId="468EF9A4" w:rsidR="00C20679" w:rsidRDefault="00C20679" w:rsidP="00C20679">
            <w:r w:rsidRPr="00BB7C59">
              <w:t>0</w:t>
            </w:r>
          </w:p>
        </w:tc>
        <w:tc>
          <w:tcPr>
            <w:tcW w:w="1036" w:type="dxa"/>
          </w:tcPr>
          <w:p w14:paraId="0C882D46" w14:textId="436C985A" w:rsidR="00C20679" w:rsidRDefault="00C20679" w:rsidP="00C20679">
            <w:r w:rsidRPr="00BB7C59">
              <w:t>4</w:t>
            </w:r>
          </w:p>
        </w:tc>
        <w:tc>
          <w:tcPr>
            <w:tcW w:w="1036" w:type="dxa"/>
          </w:tcPr>
          <w:p w14:paraId="5F3D90A6" w14:textId="5E798BE4" w:rsidR="00C20679" w:rsidRDefault="00C20679" w:rsidP="00C20679">
            <w:r w:rsidRPr="00BB7C59">
              <w:t>6</w:t>
            </w:r>
          </w:p>
        </w:tc>
        <w:tc>
          <w:tcPr>
            <w:tcW w:w="1036" w:type="dxa"/>
          </w:tcPr>
          <w:p w14:paraId="57E30F50" w14:textId="17721FAC" w:rsidR="00C20679" w:rsidRDefault="00C20679" w:rsidP="00C20679">
            <w:r w:rsidRPr="00BB7C59">
              <w:t>2</w:t>
            </w:r>
          </w:p>
        </w:tc>
        <w:tc>
          <w:tcPr>
            <w:tcW w:w="1036" w:type="dxa"/>
          </w:tcPr>
          <w:p w14:paraId="3CCF5631" w14:textId="77A2066B" w:rsidR="00C20679" w:rsidRDefault="00C20679" w:rsidP="00C20679">
            <w:r w:rsidRPr="00BB7C59">
              <w:t>3</w:t>
            </w:r>
          </w:p>
        </w:tc>
        <w:tc>
          <w:tcPr>
            <w:tcW w:w="1036" w:type="dxa"/>
          </w:tcPr>
          <w:p w14:paraId="792A5F61" w14:textId="47608AA3" w:rsidR="00C20679" w:rsidRDefault="00C20679" w:rsidP="00C20679">
            <w:r w:rsidRPr="00BB7C59">
              <w:t>1</w:t>
            </w:r>
          </w:p>
        </w:tc>
        <w:tc>
          <w:tcPr>
            <w:tcW w:w="1036" w:type="dxa"/>
          </w:tcPr>
          <w:p w14:paraId="6999F450" w14:textId="4633F6DF" w:rsidR="00C20679" w:rsidRDefault="00C20679" w:rsidP="00C20679">
            <w:r w:rsidRPr="00BB7C59">
              <w:t>5</w:t>
            </w:r>
          </w:p>
        </w:tc>
        <w:tc>
          <w:tcPr>
            <w:tcW w:w="1036" w:type="dxa"/>
          </w:tcPr>
          <w:p w14:paraId="523E8671" w14:textId="5DE5FDB8" w:rsidR="00C20679" w:rsidRDefault="00C20679" w:rsidP="00C20679">
            <w:r w:rsidRPr="00BB7C59">
              <w:t>7</w:t>
            </w:r>
          </w:p>
        </w:tc>
      </w:tr>
      <w:tr w:rsidR="00C20679" w14:paraId="7288372D" w14:textId="77777777" w:rsidTr="00C20679">
        <w:tc>
          <w:tcPr>
            <w:tcW w:w="1019" w:type="dxa"/>
            <w:vMerge/>
          </w:tcPr>
          <w:p w14:paraId="72B132E2" w14:textId="77777777" w:rsidR="00C20679" w:rsidRPr="00271160" w:rsidRDefault="00C20679" w:rsidP="00C20679"/>
        </w:tc>
        <w:tc>
          <w:tcPr>
            <w:tcW w:w="1036" w:type="dxa"/>
          </w:tcPr>
          <w:p w14:paraId="15544A69" w14:textId="45261F1D" w:rsidR="00C20679" w:rsidRDefault="00C20679" w:rsidP="00C20679">
            <w:r w:rsidRPr="00BB7C59">
              <w:t>0</w:t>
            </w:r>
          </w:p>
        </w:tc>
        <w:tc>
          <w:tcPr>
            <w:tcW w:w="1036" w:type="dxa"/>
          </w:tcPr>
          <w:p w14:paraId="5DB75956" w14:textId="0BB4F6C9" w:rsidR="00C20679" w:rsidRDefault="00C20679" w:rsidP="00C20679">
            <w:r w:rsidRPr="00BB7C59">
              <w:t>4</w:t>
            </w:r>
          </w:p>
        </w:tc>
        <w:tc>
          <w:tcPr>
            <w:tcW w:w="1036" w:type="dxa"/>
          </w:tcPr>
          <w:p w14:paraId="5DEB251D" w14:textId="2CFA025E" w:rsidR="00C20679" w:rsidRDefault="00C20679" w:rsidP="00C20679">
            <w:r w:rsidRPr="00BB7C59">
              <w:t>6</w:t>
            </w:r>
          </w:p>
        </w:tc>
        <w:tc>
          <w:tcPr>
            <w:tcW w:w="1036" w:type="dxa"/>
          </w:tcPr>
          <w:p w14:paraId="20FBA074" w14:textId="50C5F3EC" w:rsidR="00C20679" w:rsidRDefault="00C20679" w:rsidP="00C20679">
            <w:r w:rsidRPr="00BB7C59">
              <w:t>2</w:t>
            </w:r>
          </w:p>
        </w:tc>
        <w:tc>
          <w:tcPr>
            <w:tcW w:w="1036" w:type="dxa"/>
          </w:tcPr>
          <w:p w14:paraId="70475097" w14:textId="0449D50C" w:rsidR="00C20679" w:rsidRDefault="00C20679" w:rsidP="00C20679">
            <w:r w:rsidRPr="00BB7C59">
              <w:t>1</w:t>
            </w:r>
          </w:p>
        </w:tc>
        <w:tc>
          <w:tcPr>
            <w:tcW w:w="1036" w:type="dxa"/>
          </w:tcPr>
          <w:p w14:paraId="7AEB9182" w14:textId="61F45E5E" w:rsidR="00C20679" w:rsidRDefault="00C20679" w:rsidP="00C20679">
            <w:r w:rsidRPr="00BB7C59">
              <w:t>7</w:t>
            </w:r>
          </w:p>
        </w:tc>
        <w:tc>
          <w:tcPr>
            <w:tcW w:w="1036" w:type="dxa"/>
          </w:tcPr>
          <w:p w14:paraId="3A3A34B8" w14:textId="6C5107AF" w:rsidR="00C20679" w:rsidRDefault="00C20679" w:rsidP="00C20679">
            <w:r w:rsidRPr="00BB7C59">
              <w:t>5</w:t>
            </w:r>
          </w:p>
        </w:tc>
        <w:tc>
          <w:tcPr>
            <w:tcW w:w="1036" w:type="dxa"/>
          </w:tcPr>
          <w:p w14:paraId="6605407F" w14:textId="61FA546B" w:rsidR="00C20679" w:rsidRDefault="00C20679" w:rsidP="00C20679">
            <w:r w:rsidRPr="00BB7C59">
              <w:t>3</w:t>
            </w:r>
          </w:p>
        </w:tc>
      </w:tr>
      <w:tr w:rsidR="00C20679" w14:paraId="50B08704" w14:textId="77777777" w:rsidTr="00C20679">
        <w:tc>
          <w:tcPr>
            <w:tcW w:w="1019" w:type="dxa"/>
            <w:vMerge/>
          </w:tcPr>
          <w:p w14:paraId="194EF5DA" w14:textId="77777777" w:rsidR="00C20679" w:rsidRPr="00271160" w:rsidRDefault="00C20679" w:rsidP="00C20679"/>
        </w:tc>
        <w:tc>
          <w:tcPr>
            <w:tcW w:w="1036" w:type="dxa"/>
          </w:tcPr>
          <w:p w14:paraId="6EB9C0E4" w14:textId="28B39AED" w:rsidR="00C20679" w:rsidRDefault="00C20679" w:rsidP="00C20679">
            <w:r w:rsidRPr="00BB7C59">
              <w:t>0</w:t>
            </w:r>
          </w:p>
        </w:tc>
        <w:tc>
          <w:tcPr>
            <w:tcW w:w="1036" w:type="dxa"/>
          </w:tcPr>
          <w:p w14:paraId="6729DB4B" w14:textId="1D12BE31" w:rsidR="00C20679" w:rsidRDefault="00C20679" w:rsidP="00C20679">
            <w:r w:rsidRPr="00BB7C59">
              <w:t>4</w:t>
            </w:r>
          </w:p>
        </w:tc>
        <w:tc>
          <w:tcPr>
            <w:tcW w:w="1036" w:type="dxa"/>
          </w:tcPr>
          <w:p w14:paraId="4BCEBED0" w14:textId="568BA7A3" w:rsidR="00C20679" w:rsidRDefault="00C20679" w:rsidP="00C20679">
            <w:r w:rsidRPr="00BB7C59">
              <w:t>6</w:t>
            </w:r>
          </w:p>
        </w:tc>
        <w:tc>
          <w:tcPr>
            <w:tcW w:w="1036" w:type="dxa"/>
          </w:tcPr>
          <w:p w14:paraId="557B00FC" w14:textId="28BE419F" w:rsidR="00C20679" w:rsidRDefault="00C20679" w:rsidP="00C20679">
            <w:r w:rsidRPr="00BB7C59">
              <w:t>2</w:t>
            </w:r>
          </w:p>
        </w:tc>
        <w:tc>
          <w:tcPr>
            <w:tcW w:w="1036" w:type="dxa"/>
          </w:tcPr>
          <w:p w14:paraId="6AE1B210" w14:textId="564743E2" w:rsidR="00C20679" w:rsidRDefault="00C20679" w:rsidP="00C20679">
            <w:r w:rsidRPr="00BB7C59">
              <w:t>1</w:t>
            </w:r>
          </w:p>
        </w:tc>
        <w:tc>
          <w:tcPr>
            <w:tcW w:w="1036" w:type="dxa"/>
          </w:tcPr>
          <w:p w14:paraId="6F790CF1" w14:textId="4203021E" w:rsidR="00C20679" w:rsidRDefault="00C20679" w:rsidP="00C20679">
            <w:r w:rsidRPr="00BB7C59">
              <w:t>7</w:t>
            </w:r>
          </w:p>
        </w:tc>
        <w:tc>
          <w:tcPr>
            <w:tcW w:w="1036" w:type="dxa"/>
          </w:tcPr>
          <w:p w14:paraId="11F26095" w14:textId="10B8532D" w:rsidR="00C20679" w:rsidRDefault="00C20679" w:rsidP="00C20679">
            <w:r w:rsidRPr="00BB7C59">
              <w:t>3</w:t>
            </w:r>
          </w:p>
        </w:tc>
        <w:tc>
          <w:tcPr>
            <w:tcW w:w="1036" w:type="dxa"/>
          </w:tcPr>
          <w:p w14:paraId="1A6FDE51" w14:textId="797B0BDF" w:rsidR="00C20679" w:rsidRDefault="00C20679" w:rsidP="00C20679">
            <w:r w:rsidRPr="00BB7C59">
              <w:t>5</w:t>
            </w:r>
          </w:p>
        </w:tc>
      </w:tr>
      <w:tr w:rsidR="00C20679" w14:paraId="418A4DCD" w14:textId="77777777" w:rsidTr="00C20679">
        <w:tc>
          <w:tcPr>
            <w:tcW w:w="1019" w:type="dxa"/>
            <w:vMerge/>
          </w:tcPr>
          <w:p w14:paraId="2DC82063" w14:textId="77777777" w:rsidR="00C20679" w:rsidRPr="00271160" w:rsidRDefault="00C20679" w:rsidP="00C20679"/>
        </w:tc>
        <w:tc>
          <w:tcPr>
            <w:tcW w:w="1036" w:type="dxa"/>
          </w:tcPr>
          <w:p w14:paraId="1F388A22" w14:textId="48D9FC68" w:rsidR="00C20679" w:rsidRDefault="00C20679" w:rsidP="00C20679">
            <w:r w:rsidRPr="00BB7C59">
              <w:t>0</w:t>
            </w:r>
          </w:p>
        </w:tc>
        <w:tc>
          <w:tcPr>
            <w:tcW w:w="1036" w:type="dxa"/>
          </w:tcPr>
          <w:p w14:paraId="5718007C" w14:textId="50F5591E" w:rsidR="00C20679" w:rsidRDefault="00C20679" w:rsidP="00C20679">
            <w:r w:rsidRPr="00BB7C59">
              <w:t>4</w:t>
            </w:r>
          </w:p>
        </w:tc>
        <w:tc>
          <w:tcPr>
            <w:tcW w:w="1036" w:type="dxa"/>
          </w:tcPr>
          <w:p w14:paraId="4ED76F7C" w14:textId="1C4B8F71" w:rsidR="00C20679" w:rsidRDefault="00C20679" w:rsidP="00C20679">
            <w:r w:rsidRPr="00BB7C59">
              <w:t>6</w:t>
            </w:r>
          </w:p>
        </w:tc>
        <w:tc>
          <w:tcPr>
            <w:tcW w:w="1036" w:type="dxa"/>
          </w:tcPr>
          <w:p w14:paraId="39DCCB1A" w14:textId="0C052BA6" w:rsidR="00C20679" w:rsidRDefault="00C20679" w:rsidP="00C20679">
            <w:r w:rsidRPr="00BB7C59">
              <w:t>2</w:t>
            </w:r>
          </w:p>
        </w:tc>
        <w:tc>
          <w:tcPr>
            <w:tcW w:w="1036" w:type="dxa"/>
          </w:tcPr>
          <w:p w14:paraId="6668833A" w14:textId="62FDA27B" w:rsidR="00C20679" w:rsidRDefault="00C20679" w:rsidP="00C20679">
            <w:r w:rsidRPr="00BB7C59">
              <w:t>1</w:t>
            </w:r>
          </w:p>
        </w:tc>
        <w:tc>
          <w:tcPr>
            <w:tcW w:w="1036" w:type="dxa"/>
          </w:tcPr>
          <w:p w14:paraId="527F3FA8" w14:textId="72DDB57C" w:rsidR="00C20679" w:rsidRDefault="00C20679" w:rsidP="00C20679">
            <w:r w:rsidRPr="00BB7C59">
              <w:t>5</w:t>
            </w:r>
          </w:p>
        </w:tc>
        <w:tc>
          <w:tcPr>
            <w:tcW w:w="1036" w:type="dxa"/>
          </w:tcPr>
          <w:p w14:paraId="76B9E5F9" w14:textId="0F2DE954" w:rsidR="00C20679" w:rsidRDefault="00C20679" w:rsidP="00C20679">
            <w:r w:rsidRPr="00BB7C59">
              <w:t>7</w:t>
            </w:r>
          </w:p>
        </w:tc>
        <w:tc>
          <w:tcPr>
            <w:tcW w:w="1036" w:type="dxa"/>
          </w:tcPr>
          <w:p w14:paraId="54B86868" w14:textId="5BE1B117" w:rsidR="00C20679" w:rsidRDefault="00C20679" w:rsidP="00C20679">
            <w:r w:rsidRPr="00BB7C59">
              <w:t>3</w:t>
            </w:r>
          </w:p>
        </w:tc>
      </w:tr>
      <w:tr w:rsidR="00C20679" w14:paraId="7B56552B" w14:textId="77777777" w:rsidTr="00C20679">
        <w:tc>
          <w:tcPr>
            <w:tcW w:w="1019" w:type="dxa"/>
            <w:vMerge/>
          </w:tcPr>
          <w:p w14:paraId="208853EF" w14:textId="77777777" w:rsidR="00C20679" w:rsidRPr="00271160" w:rsidRDefault="00C20679" w:rsidP="00C20679"/>
        </w:tc>
        <w:tc>
          <w:tcPr>
            <w:tcW w:w="1036" w:type="dxa"/>
          </w:tcPr>
          <w:p w14:paraId="71D77A26" w14:textId="2FDDD12E" w:rsidR="00C20679" w:rsidRDefault="00C20679" w:rsidP="00C20679">
            <w:r w:rsidRPr="00BB7C59">
              <w:t>0</w:t>
            </w:r>
          </w:p>
        </w:tc>
        <w:tc>
          <w:tcPr>
            <w:tcW w:w="1036" w:type="dxa"/>
          </w:tcPr>
          <w:p w14:paraId="72760B59" w14:textId="2509A824" w:rsidR="00C20679" w:rsidRDefault="00C20679" w:rsidP="00C20679">
            <w:r w:rsidRPr="00BB7C59">
              <w:t>4</w:t>
            </w:r>
          </w:p>
        </w:tc>
        <w:tc>
          <w:tcPr>
            <w:tcW w:w="1036" w:type="dxa"/>
          </w:tcPr>
          <w:p w14:paraId="359E45CD" w14:textId="30939A39" w:rsidR="00C20679" w:rsidRDefault="00C20679" w:rsidP="00C20679">
            <w:r w:rsidRPr="00BB7C59">
              <w:t>6</w:t>
            </w:r>
          </w:p>
        </w:tc>
        <w:tc>
          <w:tcPr>
            <w:tcW w:w="1036" w:type="dxa"/>
          </w:tcPr>
          <w:p w14:paraId="13E895AE" w14:textId="1CCBBEC8" w:rsidR="00C20679" w:rsidRDefault="00C20679" w:rsidP="00C20679">
            <w:r w:rsidRPr="00BB7C59">
              <w:t>2</w:t>
            </w:r>
          </w:p>
        </w:tc>
        <w:tc>
          <w:tcPr>
            <w:tcW w:w="1036" w:type="dxa"/>
          </w:tcPr>
          <w:p w14:paraId="5CC2DD45" w14:textId="1A91BA6B" w:rsidR="00C20679" w:rsidRDefault="00C20679" w:rsidP="00C20679">
            <w:r w:rsidRPr="00BB7C59">
              <w:t>1</w:t>
            </w:r>
          </w:p>
        </w:tc>
        <w:tc>
          <w:tcPr>
            <w:tcW w:w="1036" w:type="dxa"/>
          </w:tcPr>
          <w:p w14:paraId="3AAF8E96" w14:textId="75514E69" w:rsidR="00C20679" w:rsidRDefault="00C20679" w:rsidP="00C20679">
            <w:r w:rsidRPr="00BB7C59">
              <w:t>5</w:t>
            </w:r>
          </w:p>
        </w:tc>
        <w:tc>
          <w:tcPr>
            <w:tcW w:w="1036" w:type="dxa"/>
          </w:tcPr>
          <w:p w14:paraId="7BFDE741" w14:textId="0ABF9609" w:rsidR="00C20679" w:rsidRDefault="00C20679" w:rsidP="00C20679">
            <w:r w:rsidRPr="00BB7C59">
              <w:t>3</w:t>
            </w:r>
          </w:p>
        </w:tc>
        <w:tc>
          <w:tcPr>
            <w:tcW w:w="1036" w:type="dxa"/>
          </w:tcPr>
          <w:p w14:paraId="569DB5DA" w14:textId="516770DC" w:rsidR="00C20679" w:rsidRDefault="00C20679" w:rsidP="00C20679">
            <w:r w:rsidRPr="00BB7C59">
              <w:t>7</w:t>
            </w:r>
          </w:p>
        </w:tc>
      </w:tr>
      <w:tr w:rsidR="00C20679" w14:paraId="64AF80DD" w14:textId="77777777" w:rsidTr="00C20679">
        <w:tc>
          <w:tcPr>
            <w:tcW w:w="1019" w:type="dxa"/>
            <w:vMerge/>
          </w:tcPr>
          <w:p w14:paraId="5043D0BE" w14:textId="77777777" w:rsidR="00C20679" w:rsidRPr="00271160" w:rsidRDefault="00C20679" w:rsidP="00C20679"/>
        </w:tc>
        <w:tc>
          <w:tcPr>
            <w:tcW w:w="1036" w:type="dxa"/>
          </w:tcPr>
          <w:p w14:paraId="3A0E3ED1" w14:textId="20AD5CA7" w:rsidR="00C20679" w:rsidRDefault="00C20679" w:rsidP="00C20679">
            <w:r w:rsidRPr="00BB7C59">
              <w:t>0</w:t>
            </w:r>
          </w:p>
        </w:tc>
        <w:tc>
          <w:tcPr>
            <w:tcW w:w="1036" w:type="dxa"/>
          </w:tcPr>
          <w:p w14:paraId="4F8CBCDB" w14:textId="5A386D71" w:rsidR="00C20679" w:rsidRDefault="00C20679" w:rsidP="00C20679">
            <w:r w:rsidRPr="00BB7C59">
              <w:t>4</w:t>
            </w:r>
          </w:p>
        </w:tc>
        <w:tc>
          <w:tcPr>
            <w:tcW w:w="1036" w:type="dxa"/>
          </w:tcPr>
          <w:p w14:paraId="6535EABC" w14:textId="32043EAD" w:rsidR="00C20679" w:rsidRDefault="00C20679" w:rsidP="00C20679">
            <w:r w:rsidRPr="00BB7C59">
              <w:t>6</w:t>
            </w:r>
          </w:p>
        </w:tc>
        <w:tc>
          <w:tcPr>
            <w:tcW w:w="1036" w:type="dxa"/>
          </w:tcPr>
          <w:p w14:paraId="607B0B95" w14:textId="5E9FBCF1" w:rsidR="00C20679" w:rsidRDefault="00C20679" w:rsidP="00C20679">
            <w:r w:rsidRPr="00BB7C59">
              <w:t>2</w:t>
            </w:r>
          </w:p>
        </w:tc>
        <w:tc>
          <w:tcPr>
            <w:tcW w:w="1036" w:type="dxa"/>
          </w:tcPr>
          <w:p w14:paraId="6B78326F" w14:textId="3F8690D3" w:rsidR="00C20679" w:rsidRDefault="00C20679" w:rsidP="00C20679">
            <w:r w:rsidRPr="00BB7C59">
              <w:t>1</w:t>
            </w:r>
          </w:p>
        </w:tc>
        <w:tc>
          <w:tcPr>
            <w:tcW w:w="1036" w:type="dxa"/>
          </w:tcPr>
          <w:p w14:paraId="7D33CE52" w14:textId="3E618C2F" w:rsidR="00C20679" w:rsidRDefault="00C20679" w:rsidP="00C20679">
            <w:r w:rsidRPr="00BB7C59">
              <w:t>3</w:t>
            </w:r>
          </w:p>
        </w:tc>
        <w:tc>
          <w:tcPr>
            <w:tcW w:w="1036" w:type="dxa"/>
          </w:tcPr>
          <w:p w14:paraId="477F25B0" w14:textId="5A008DFC" w:rsidR="00C20679" w:rsidRDefault="00C20679" w:rsidP="00C20679">
            <w:r w:rsidRPr="00BB7C59">
              <w:t>7</w:t>
            </w:r>
          </w:p>
        </w:tc>
        <w:tc>
          <w:tcPr>
            <w:tcW w:w="1036" w:type="dxa"/>
          </w:tcPr>
          <w:p w14:paraId="73D59B30" w14:textId="49EEF09D" w:rsidR="00C20679" w:rsidRDefault="00C20679" w:rsidP="00C20679">
            <w:r w:rsidRPr="00BB7C59">
              <w:t>5</w:t>
            </w:r>
          </w:p>
        </w:tc>
      </w:tr>
      <w:tr w:rsidR="00C20679" w14:paraId="65376292" w14:textId="77777777" w:rsidTr="00C20679">
        <w:tc>
          <w:tcPr>
            <w:tcW w:w="1019" w:type="dxa"/>
            <w:vMerge/>
          </w:tcPr>
          <w:p w14:paraId="62393DCC" w14:textId="77777777" w:rsidR="00C20679" w:rsidRPr="00271160" w:rsidRDefault="00C20679" w:rsidP="00C20679"/>
        </w:tc>
        <w:tc>
          <w:tcPr>
            <w:tcW w:w="1036" w:type="dxa"/>
          </w:tcPr>
          <w:p w14:paraId="3BEF8503" w14:textId="611F36AB" w:rsidR="00C20679" w:rsidRDefault="00C20679" w:rsidP="00C20679">
            <w:r w:rsidRPr="00BB7C59">
              <w:t>0</w:t>
            </w:r>
          </w:p>
        </w:tc>
        <w:tc>
          <w:tcPr>
            <w:tcW w:w="1036" w:type="dxa"/>
          </w:tcPr>
          <w:p w14:paraId="6ECE9F0D" w14:textId="44810A0A" w:rsidR="00C20679" w:rsidRDefault="00C20679" w:rsidP="00C20679">
            <w:r w:rsidRPr="00BB7C59">
              <w:t>4</w:t>
            </w:r>
          </w:p>
        </w:tc>
        <w:tc>
          <w:tcPr>
            <w:tcW w:w="1036" w:type="dxa"/>
          </w:tcPr>
          <w:p w14:paraId="07B8A332" w14:textId="142CE368" w:rsidR="00C20679" w:rsidRDefault="00C20679" w:rsidP="00C20679">
            <w:r w:rsidRPr="00BB7C59">
              <w:t>6</w:t>
            </w:r>
          </w:p>
        </w:tc>
        <w:tc>
          <w:tcPr>
            <w:tcW w:w="1036" w:type="dxa"/>
          </w:tcPr>
          <w:p w14:paraId="5159772D" w14:textId="02ABCBC0" w:rsidR="00C20679" w:rsidRDefault="00C20679" w:rsidP="00C20679">
            <w:r w:rsidRPr="00BB7C59">
              <w:t>2</w:t>
            </w:r>
          </w:p>
        </w:tc>
        <w:tc>
          <w:tcPr>
            <w:tcW w:w="1036" w:type="dxa"/>
          </w:tcPr>
          <w:p w14:paraId="703DD428" w14:textId="04EC0E97" w:rsidR="00C20679" w:rsidRDefault="00C20679" w:rsidP="00C20679">
            <w:r w:rsidRPr="00BB7C59">
              <w:t>1</w:t>
            </w:r>
          </w:p>
        </w:tc>
        <w:tc>
          <w:tcPr>
            <w:tcW w:w="1036" w:type="dxa"/>
          </w:tcPr>
          <w:p w14:paraId="0F01086E" w14:textId="4DE59017" w:rsidR="00C20679" w:rsidRDefault="00C20679" w:rsidP="00C20679">
            <w:r w:rsidRPr="00BB7C59">
              <w:t>3</w:t>
            </w:r>
          </w:p>
        </w:tc>
        <w:tc>
          <w:tcPr>
            <w:tcW w:w="1036" w:type="dxa"/>
          </w:tcPr>
          <w:p w14:paraId="35AD2E37" w14:textId="6FFE3A06" w:rsidR="00C20679" w:rsidRDefault="00C20679" w:rsidP="00C20679">
            <w:r w:rsidRPr="00BB7C59">
              <w:t>5</w:t>
            </w:r>
          </w:p>
        </w:tc>
        <w:tc>
          <w:tcPr>
            <w:tcW w:w="1036" w:type="dxa"/>
          </w:tcPr>
          <w:p w14:paraId="4FD2CE0B" w14:textId="61C2BB7D" w:rsidR="00C20679" w:rsidRDefault="00C20679" w:rsidP="00C20679">
            <w:r w:rsidRPr="00BB7C59">
              <w:t>7</w:t>
            </w:r>
          </w:p>
        </w:tc>
      </w:tr>
    </w:tbl>
    <w:p w14:paraId="631AC90C" w14:textId="77777777" w:rsidR="00404136" w:rsidRDefault="00404136" w:rsidP="00DC01A8"/>
    <w:p w14:paraId="2AF2902D" w14:textId="77D35F2D" w:rsidR="00404136" w:rsidRDefault="00404136" w:rsidP="00DC01A8"/>
    <w:p w14:paraId="740904A6" w14:textId="6FB2C81D" w:rsidR="00CD2441" w:rsidRDefault="00E0524F" w:rsidP="00DC01A8">
      <w:r>
        <w:t xml:space="preserve">For comb factor, there are 49 different sequences for each initial comb offset, and there are eight comb offsets, which can be signaled using a bitmap of 9 bits. Alternatively, the pattern can be separately specified by using a bitmap of 6 bits independent of the initial comb offset. </w:t>
      </w:r>
    </w:p>
    <w:p w14:paraId="38B3E9E3" w14:textId="69206BED" w:rsidR="009E46CA" w:rsidRDefault="009E46CA" w:rsidP="00DC01A8"/>
    <w:p w14:paraId="1BD9415C" w14:textId="64C07D0C" w:rsidR="009E46CA" w:rsidRDefault="009E46CA" w:rsidP="00DC01A8">
      <w:r>
        <w:t xml:space="preserve">The offset used at each OFDM symbol can be computed by taking the offset (from table above) and </w:t>
      </w:r>
    </w:p>
    <w:p w14:paraId="5267DC39" w14:textId="2C245A77" w:rsidR="00CD2441" w:rsidRPr="00E46AD7" w:rsidRDefault="00265C35" w:rsidP="00E46AD7">
      <w:pPr>
        <w:ind w:left="425"/>
        <w:jc w:val="center"/>
        <w:rPr>
          <w:i/>
        </w:rPr>
      </w:pPr>
      <w:proofErr w:type="spellStart"/>
      <w:proofErr w:type="gramStart"/>
      <w:r w:rsidRPr="00E46AD7">
        <w:rPr>
          <w:i/>
        </w:rPr>
        <w:t>relOffset</w:t>
      </w:r>
      <w:proofErr w:type="spellEnd"/>
      <w:proofErr w:type="gramEnd"/>
      <w:r w:rsidRPr="00E46AD7">
        <w:rPr>
          <w:i/>
        </w:rPr>
        <w:t xml:space="preserve"> </w:t>
      </w:r>
      <w:r w:rsidR="009E46CA" w:rsidRPr="00E46AD7">
        <w:rPr>
          <w:i/>
        </w:rPr>
        <w:t>= mod(</w:t>
      </w:r>
      <w:proofErr w:type="spellStart"/>
      <w:r w:rsidR="009E46CA" w:rsidRPr="00E46AD7">
        <w:rPr>
          <w:i/>
        </w:rPr>
        <w:t>combOffset</w:t>
      </w:r>
      <w:proofErr w:type="spellEnd"/>
      <w:r w:rsidR="009E46CA" w:rsidRPr="00E46AD7">
        <w:rPr>
          <w:i/>
        </w:rPr>
        <w:t xml:space="preserve"> + </w:t>
      </w:r>
      <w:proofErr w:type="spellStart"/>
      <w:r w:rsidR="009E46CA" w:rsidRPr="00E46AD7">
        <w:rPr>
          <w:i/>
        </w:rPr>
        <w:t>patternOffset</w:t>
      </w:r>
      <w:proofErr w:type="spellEnd"/>
      <w:r w:rsidRPr="00E46AD7">
        <w:rPr>
          <w:i/>
        </w:rPr>
        <w:t xml:space="preserve"> (k)</w:t>
      </w:r>
      <w:r w:rsidR="009E46CA" w:rsidRPr="00E46AD7">
        <w:rPr>
          <w:i/>
        </w:rPr>
        <w:t xml:space="preserve">, </w:t>
      </w:r>
      <w:r w:rsidR="009E46CA" w:rsidRPr="00B92C8F">
        <w:rPr>
          <w:i/>
        </w:rPr>
        <w:t>K</w:t>
      </w:r>
      <w:r w:rsidR="009E46CA" w:rsidRPr="00E46AD7">
        <w:rPr>
          <w:i/>
          <w:vertAlign w:val="subscript"/>
        </w:rPr>
        <w:t>TC</w:t>
      </w:r>
      <w:r w:rsidRPr="00E46AD7">
        <w:rPr>
          <w:i/>
        </w:rPr>
        <w:t>);</w:t>
      </w:r>
    </w:p>
    <w:p w14:paraId="5330AA54" w14:textId="6CE3A7A3" w:rsidR="00265C35" w:rsidRPr="00E46AD7" w:rsidRDefault="00265C35" w:rsidP="00E46AD7">
      <w:pPr>
        <w:ind w:left="425"/>
        <w:jc w:val="center"/>
        <w:rPr>
          <w:i/>
        </w:rPr>
      </w:pPr>
      <w:r w:rsidRPr="00E46AD7">
        <w:rPr>
          <w:i/>
        </w:rPr>
        <w:t>floor(</w:t>
      </w:r>
      <w:r w:rsidRPr="00B92C8F">
        <w:rPr>
          <w:i/>
        </w:rPr>
        <w:t>l</w:t>
      </w:r>
      <w:r w:rsidRPr="00E46AD7">
        <w:rPr>
          <w:i/>
        </w:rPr>
        <w:t>/</w:t>
      </w:r>
      <w:proofErr w:type="spellStart"/>
      <w:r w:rsidRPr="00E46AD7">
        <w:rPr>
          <w:i/>
        </w:rPr>
        <w:t>Nrep</w:t>
      </w:r>
      <w:proofErr w:type="spellEnd"/>
      <w:r w:rsidRPr="00E46AD7">
        <w:rPr>
          <w:i/>
        </w:rPr>
        <w:t>),</w:t>
      </w:r>
    </w:p>
    <w:p w14:paraId="4D342FCD" w14:textId="6041009B" w:rsidR="00265C35" w:rsidRDefault="00265C35" w:rsidP="00E46AD7">
      <w:pPr>
        <w:ind w:firstLine="425"/>
      </w:pPr>
      <w:r>
        <w:t xml:space="preserve">where </w:t>
      </w:r>
    </w:p>
    <w:p w14:paraId="38C129F4" w14:textId="3BD1FF8A" w:rsidR="00265C35" w:rsidRDefault="00265C35" w:rsidP="00E46AD7">
      <w:pPr>
        <w:ind w:left="850"/>
      </w:pPr>
      <w:proofErr w:type="spellStart"/>
      <w:r w:rsidRPr="00E46AD7">
        <w:rPr>
          <w:i/>
        </w:rPr>
        <w:t>patternOffset</w:t>
      </w:r>
      <w:proofErr w:type="spellEnd"/>
      <w:r>
        <w:t xml:space="preserve"> is obtained using the row index signaled. For a regular diagonal pattern, this goes from 0 to 7 sequentially. </w:t>
      </w:r>
    </w:p>
    <w:p w14:paraId="2A5787F1" w14:textId="0D032878" w:rsidR="00265C35" w:rsidRDefault="00265C35" w:rsidP="00E46AD7">
      <w:pPr>
        <w:ind w:left="425" w:firstLine="425"/>
      </w:pPr>
      <w:r w:rsidRPr="00E46AD7">
        <w:rPr>
          <w:i/>
        </w:rPr>
        <w:t>l</w:t>
      </w:r>
      <w:r>
        <w:t xml:space="preserve"> is the OFDM symbol index,</w:t>
      </w:r>
    </w:p>
    <w:p w14:paraId="1F23FB49" w14:textId="38810282" w:rsidR="00265C35" w:rsidRDefault="00265C35" w:rsidP="00E46AD7">
      <w:pPr>
        <w:ind w:left="850"/>
      </w:pPr>
      <w:proofErr w:type="spellStart"/>
      <w:r w:rsidRPr="00E46AD7">
        <w:rPr>
          <w:i/>
        </w:rPr>
        <w:t>Nrep</w:t>
      </w:r>
      <w:proofErr w:type="spellEnd"/>
      <w:r>
        <w:t xml:space="preserve"> is the number of repetitions or the number of OFDM symbols having the same pattern Offset. To keep patterns simple, the following is needed: </w:t>
      </w:r>
    </w:p>
    <w:p w14:paraId="03618B61" w14:textId="543D9DBB" w:rsidR="00265C35" w:rsidRDefault="00265C35" w:rsidP="00E46AD7">
      <w:pPr>
        <w:ind w:left="425" w:firstLine="425"/>
      </w:pPr>
      <w:proofErr w:type="spellStart"/>
      <w:r w:rsidRPr="00E46AD7">
        <w:rPr>
          <w:i/>
        </w:rPr>
        <w:t>Nrep</w:t>
      </w:r>
      <w:proofErr w:type="spellEnd"/>
      <w:r>
        <w:t xml:space="preserve"> &lt;= Number of OFDM symbols per resource </w:t>
      </w:r>
    </w:p>
    <w:p w14:paraId="3CD51664" w14:textId="08B36B5E" w:rsidR="00265C35" w:rsidRDefault="00265C35" w:rsidP="00DC01A8"/>
    <w:p w14:paraId="29E8396F" w14:textId="7CEB4459" w:rsidR="00FB7EBB" w:rsidRPr="00AB607F" w:rsidRDefault="00962FB2" w:rsidP="00E46AD7">
      <w:pPr>
        <w:pStyle w:val="Beschriftung"/>
        <w:jc w:val="left"/>
        <w:rPr>
          <w:b w:val="0"/>
          <w:sz w:val="22"/>
          <w:szCs w:val="22"/>
        </w:rPr>
      </w:pPr>
      <w:bookmarkStart w:id="5" w:name="_Ref21096507"/>
      <w:r w:rsidRPr="00AB607F">
        <w:rPr>
          <w:sz w:val="22"/>
          <w:szCs w:val="22"/>
        </w:rPr>
        <w:t xml:space="preserve">Observation </w:t>
      </w:r>
      <w:r w:rsidRPr="00AB607F">
        <w:rPr>
          <w:sz w:val="22"/>
          <w:szCs w:val="22"/>
        </w:rPr>
        <w:fldChar w:fldCharType="begin"/>
      </w:r>
      <w:r w:rsidRPr="00AB607F">
        <w:rPr>
          <w:sz w:val="22"/>
          <w:szCs w:val="22"/>
        </w:rPr>
        <w:instrText xml:space="preserve"> SEQ Observation \* ARABIC </w:instrText>
      </w:r>
      <w:r w:rsidRPr="00AB607F">
        <w:rPr>
          <w:sz w:val="22"/>
          <w:szCs w:val="22"/>
        </w:rPr>
        <w:fldChar w:fldCharType="separate"/>
      </w:r>
      <w:r w:rsidR="00205B2D" w:rsidRPr="00AB607F">
        <w:rPr>
          <w:noProof/>
          <w:sz w:val="22"/>
          <w:szCs w:val="22"/>
        </w:rPr>
        <w:t>2</w:t>
      </w:r>
      <w:r w:rsidRPr="00AB607F">
        <w:rPr>
          <w:sz w:val="22"/>
          <w:szCs w:val="22"/>
        </w:rPr>
        <w:fldChar w:fldCharType="end"/>
      </w:r>
      <w:r w:rsidRPr="00AB607F">
        <w:rPr>
          <w:sz w:val="22"/>
          <w:szCs w:val="22"/>
        </w:rPr>
        <w:t xml:space="preserve">: Interference can be randomized if different UEs use different staggering patterns, the staggering pattern may be coordinated between </w:t>
      </w:r>
      <w:proofErr w:type="spellStart"/>
      <w:r w:rsidRPr="00AB607F">
        <w:rPr>
          <w:sz w:val="22"/>
          <w:szCs w:val="22"/>
        </w:rPr>
        <w:t>gNBs</w:t>
      </w:r>
      <w:proofErr w:type="spellEnd"/>
      <w:r w:rsidRPr="00AB607F">
        <w:rPr>
          <w:sz w:val="22"/>
          <w:szCs w:val="22"/>
        </w:rPr>
        <w:t xml:space="preserve"> and signaled to the UE by its s-</w:t>
      </w:r>
      <w:proofErr w:type="spellStart"/>
      <w:r w:rsidRPr="00AB607F">
        <w:rPr>
          <w:sz w:val="22"/>
          <w:szCs w:val="22"/>
        </w:rPr>
        <w:t>gNB</w:t>
      </w:r>
      <w:proofErr w:type="spellEnd"/>
      <w:r w:rsidRPr="00AB607F">
        <w:rPr>
          <w:sz w:val="22"/>
          <w:szCs w:val="22"/>
        </w:rPr>
        <w:t>.</w:t>
      </w:r>
      <w:bookmarkEnd w:id="5"/>
    </w:p>
    <w:p w14:paraId="4F3655AC" w14:textId="35A92C32" w:rsidR="00FB7EBB" w:rsidRPr="00AB607F" w:rsidRDefault="00413431" w:rsidP="00DC01A8">
      <w:pPr>
        <w:rPr>
          <w:b/>
        </w:rPr>
      </w:pPr>
      <w:bookmarkStart w:id="6" w:name="_Ref21095896"/>
      <w:r w:rsidRPr="00AB607F">
        <w:rPr>
          <w:b/>
        </w:rPr>
        <w:t xml:space="preserve">Proposal </w:t>
      </w:r>
      <w:r w:rsidRPr="00AB607F">
        <w:rPr>
          <w:b/>
        </w:rPr>
        <w:fldChar w:fldCharType="begin"/>
      </w:r>
      <w:r w:rsidRPr="00AB607F">
        <w:rPr>
          <w:b/>
        </w:rPr>
        <w:instrText xml:space="preserve"> SEQ Proposal \* ARABIC </w:instrText>
      </w:r>
      <w:r w:rsidRPr="00AB607F">
        <w:rPr>
          <w:b/>
        </w:rPr>
        <w:fldChar w:fldCharType="separate"/>
      </w:r>
      <w:r w:rsidR="00205B2D" w:rsidRPr="00AB607F">
        <w:rPr>
          <w:b/>
          <w:noProof/>
        </w:rPr>
        <w:t>2</w:t>
      </w:r>
      <w:r w:rsidRPr="00AB607F">
        <w:rPr>
          <w:b/>
        </w:rPr>
        <w:fldChar w:fldCharType="end"/>
      </w:r>
      <w:r w:rsidRPr="00AB607F">
        <w:rPr>
          <w:b/>
        </w:rPr>
        <w:t xml:space="preserve">: </w:t>
      </w:r>
      <w:r w:rsidR="00FB7EBB" w:rsidRPr="00AB607F">
        <w:rPr>
          <w:b/>
        </w:rPr>
        <w:t xml:space="preserve">Allow the staggering pattern to be signaled to an UE using an </w:t>
      </w:r>
      <w:r w:rsidR="00255FF0" w:rsidRPr="00AB607F">
        <w:rPr>
          <w:b/>
        </w:rPr>
        <w:t>index, per UE or</w:t>
      </w:r>
      <w:r w:rsidR="00C81761" w:rsidRPr="00AB607F">
        <w:rPr>
          <w:b/>
        </w:rPr>
        <w:t xml:space="preserve"> per cell basis, for example using</w:t>
      </w:r>
      <w:r w:rsidR="00255FF0" w:rsidRPr="00AB607F">
        <w:rPr>
          <w:b/>
        </w:rPr>
        <w:t xml:space="preserve"> DCI.</w:t>
      </w:r>
      <w:bookmarkEnd w:id="6"/>
    </w:p>
    <w:p w14:paraId="1E984402" w14:textId="77777777" w:rsidR="008D3B9B" w:rsidRDefault="008D3B9B" w:rsidP="00DC01A8"/>
    <w:p w14:paraId="3F39030B" w14:textId="05AD3A0A" w:rsidR="007B231D" w:rsidRDefault="00B27944" w:rsidP="00126270">
      <w:pPr>
        <w:pStyle w:val="berschrift2"/>
      </w:pPr>
      <w:r>
        <w:t xml:space="preserve">Multiplexing multiple users </w:t>
      </w:r>
    </w:p>
    <w:p w14:paraId="0DC0E4B2" w14:textId="1F5480E7" w:rsidR="00D81B5C" w:rsidRDefault="008C2889" w:rsidP="006F7402">
      <w:pPr>
        <w:pStyle w:val="berschrift3"/>
      </w:pPr>
      <w:r>
        <w:t xml:space="preserve">Multiplexing using Cyclic Shifts </w:t>
      </w:r>
    </w:p>
    <w:p w14:paraId="7CECEDA9" w14:textId="49BC8649" w:rsidR="00D81B5C" w:rsidRDefault="00D81B5C" w:rsidP="006F7402">
      <w:r>
        <w:t xml:space="preserve">The auto-correlation of two </w:t>
      </w:r>
      <w:proofErr w:type="spellStart"/>
      <w:r>
        <w:t>Zadoff</w:t>
      </w:r>
      <w:proofErr w:type="spellEnd"/>
      <w:r>
        <w:t xml:space="preserve">-Chu sequences is 0, except for shift </w:t>
      </w:r>
      <w:r w:rsidRPr="00024B55">
        <w:rPr>
          <w:color w:val="000000"/>
        </w:rPr>
        <w:t>α</w:t>
      </w:r>
      <w:r w:rsidRPr="00024B55">
        <w:t>,</w:t>
      </w:r>
      <w:r>
        <w:t xml:space="preserve"> where </w:t>
      </w:r>
      <w:r w:rsidRPr="00024B55">
        <w:rPr>
          <w:color w:val="000000"/>
        </w:rPr>
        <w:t>α</w:t>
      </w:r>
      <w:r>
        <w:t xml:space="preserve"> is the integer number of cyclic shifts with respect to the root sequence.</w:t>
      </w:r>
      <w:r w:rsidR="008A5061">
        <w:t xml:space="preserve"> T</w:t>
      </w:r>
      <w:r>
        <w:t>he maximum value of cyclic shifts allowed d</w:t>
      </w:r>
      <w:r w:rsidR="008A5061">
        <w:t xml:space="preserve">epends on the transmission comb factor used, as follows: </w:t>
      </w:r>
    </w:p>
    <w:p w14:paraId="607875E2" w14:textId="77777777" w:rsidR="00AB607F" w:rsidRDefault="00AB607F" w:rsidP="006F7402"/>
    <w:tbl>
      <w:tblPr>
        <w:tblStyle w:val="Tabellenraster"/>
        <w:tblW w:w="0" w:type="auto"/>
        <w:tblInd w:w="1075" w:type="dxa"/>
        <w:tblLook w:val="04A0" w:firstRow="1" w:lastRow="0" w:firstColumn="1" w:lastColumn="0" w:noHBand="0" w:noVBand="1"/>
      </w:tblPr>
      <w:tblGrid>
        <w:gridCol w:w="3578"/>
        <w:gridCol w:w="3172"/>
      </w:tblGrid>
      <w:tr w:rsidR="008A5061" w14:paraId="402B1E4B" w14:textId="77777777" w:rsidTr="008C2889">
        <w:tc>
          <w:tcPr>
            <w:tcW w:w="3578" w:type="dxa"/>
          </w:tcPr>
          <w:p w14:paraId="2FE4B398" w14:textId="78FDC6DB" w:rsidR="008A5061" w:rsidRPr="008A5061" w:rsidRDefault="008A5061" w:rsidP="006F7402">
            <w:r>
              <w:t>Transmission Comb Number (</w:t>
            </w:r>
            <w:r w:rsidRPr="008A5061">
              <w:rPr>
                <w:i/>
              </w:rPr>
              <w:t>K</w:t>
            </w:r>
            <w:r w:rsidRPr="008A5061">
              <w:rPr>
                <w:vertAlign w:val="subscript"/>
              </w:rPr>
              <w:t>TC</w:t>
            </w:r>
            <w:r>
              <w:t>)</w:t>
            </w:r>
          </w:p>
        </w:tc>
        <w:tc>
          <w:tcPr>
            <w:tcW w:w="3172" w:type="dxa"/>
          </w:tcPr>
          <w:p w14:paraId="73CAA50F" w14:textId="66D7B451" w:rsidR="008A5061" w:rsidRDefault="008A5061" w:rsidP="006F7402">
            <w:r>
              <w:t xml:space="preserve">Maximum Cyclic Shift </w:t>
            </w:r>
          </w:p>
        </w:tc>
      </w:tr>
      <w:tr w:rsidR="008A5061" w14:paraId="7730B8F6" w14:textId="77777777" w:rsidTr="008C2889">
        <w:tc>
          <w:tcPr>
            <w:tcW w:w="3578" w:type="dxa"/>
          </w:tcPr>
          <w:p w14:paraId="5136082C" w14:textId="7C2D812E" w:rsidR="008A5061" w:rsidRDefault="008A5061" w:rsidP="006F7402">
            <w:r>
              <w:t>2</w:t>
            </w:r>
          </w:p>
        </w:tc>
        <w:tc>
          <w:tcPr>
            <w:tcW w:w="3172" w:type="dxa"/>
          </w:tcPr>
          <w:p w14:paraId="20E47387" w14:textId="3770D9F7" w:rsidR="008A5061" w:rsidRDefault="008A5061" w:rsidP="006F7402">
            <w:r>
              <w:t>8</w:t>
            </w:r>
          </w:p>
        </w:tc>
      </w:tr>
      <w:tr w:rsidR="008A5061" w14:paraId="28461887" w14:textId="77777777" w:rsidTr="008C2889">
        <w:tc>
          <w:tcPr>
            <w:tcW w:w="3578" w:type="dxa"/>
          </w:tcPr>
          <w:p w14:paraId="2334BB0B" w14:textId="0F16B863" w:rsidR="008A5061" w:rsidRDefault="008A5061" w:rsidP="006F7402">
            <w:r>
              <w:t>4</w:t>
            </w:r>
          </w:p>
        </w:tc>
        <w:tc>
          <w:tcPr>
            <w:tcW w:w="3172" w:type="dxa"/>
          </w:tcPr>
          <w:p w14:paraId="38F84A45" w14:textId="6F76B0FD" w:rsidR="008A5061" w:rsidRDefault="008A5061" w:rsidP="006F7402">
            <w:r>
              <w:t>12</w:t>
            </w:r>
          </w:p>
        </w:tc>
      </w:tr>
      <w:tr w:rsidR="008C2889" w14:paraId="1036CB00" w14:textId="77777777" w:rsidTr="008C2889">
        <w:tc>
          <w:tcPr>
            <w:tcW w:w="3578" w:type="dxa"/>
          </w:tcPr>
          <w:p w14:paraId="06BD1778" w14:textId="3835412C" w:rsidR="008C2889" w:rsidRDefault="008C2889" w:rsidP="006F7402">
            <w:r>
              <w:t>8 (Rel. 16,  agreed at RAN1#98)</w:t>
            </w:r>
          </w:p>
        </w:tc>
        <w:tc>
          <w:tcPr>
            <w:tcW w:w="3172" w:type="dxa"/>
          </w:tcPr>
          <w:p w14:paraId="1F3A074D" w14:textId="027592D3" w:rsidR="008C2889" w:rsidRDefault="008C2889" w:rsidP="006F7402">
            <w:r>
              <w:t xml:space="preserve">? (6, 8 or higher values) </w:t>
            </w:r>
          </w:p>
        </w:tc>
      </w:tr>
    </w:tbl>
    <w:p w14:paraId="1BEAC227" w14:textId="5D6688E0" w:rsidR="00B70BCF" w:rsidRDefault="00B70BCF" w:rsidP="006F740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7"/>
      </w:tblGrid>
      <w:tr w:rsidR="005B48CE" w14:paraId="43E08BB6" w14:textId="77777777" w:rsidTr="00413431">
        <w:tc>
          <w:tcPr>
            <w:tcW w:w="9307" w:type="dxa"/>
          </w:tcPr>
          <w:p w14:paraId="4711EBF6" w14:textId="77777777" w:rsidR="005B48CE" w:rsidRDefault="005B48CE" w:rsidP="005B48CE">
            <w:pPr>
              <w:keepNext/>
            </w:pPr>
            <w:r>
              <w:rPr>
                <w:noProof/>
                <w:lang w:val="de-DE" w:eastAsia="de-DE"/>
              </w:rPr>
              <w:lastRenderedPageBreak/>
              <w:drawing>
                <wp:inline distT="0" distB="0" distL="0" distR="0" wp14:anchorId="0CC5242F" wp14:editId="00B66BA2">
                  <wp:extent cx="5916237" cy="2854325"/>
                  <wp:effectExtent l="0" t="0" r="889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utoCorr_KTC4_MaxCS12.png"/>
                          <pic:cNvPicPr/>
                        </pic:nvPicPr>
                        <pic:blipFill>
                          <a:blip r:embed="rId12">
                            <a:extLst>
                              <a:ext uri="{28A0092B-C50C-407E-A947-70E740481C1C}">
                                <a14:useLocalDpi xmlns:a14="http://schemas.microsoft.com/office/drawing/2010/main" val="0"/>
                              </a:ext>
                            </a:extLst>
                          </a:blip>
                          <a:stretch>
                            <a:fillRect/>
                          </a:stretch>
                        </pic:blipFill>
                        <pic:spPr>
                          <a:xfrm>
                            <a:off x="0" y="0"/>
                            <a:ext cx="5916237" cy="2854325"/>
                          </a:xfrm>
                          <a:prstGeom prst="rect">
                            <a:avLst/>
                          </a:prstGeom>
                        </pic:spPr>
                      </pic:pic>
                    </a:graphicData>
                  </a:graphic>
                </wp:inline>
              </w:drawing>
            </w:r>
          </w:p>
          <w:p w14:paraId="16C5F8A5" w14:textId="6A0216C9" w:rsidR="005B48CE" w:rsidRDefault="005B48CE" w:rsidP="005B48CE">
            <w:pPr>
              <w:pStyle w:val="Beschriftung"/>
            </w:pPr>
            <w:bookmarkStart w:id="7" w:name="_Ref20813999"/>
            <w:r>
              <w:t>(</w:t>
            </w:r>
            <w:r w:rsidR="007D1DFC">
              <w:fldChar w:fldCharType="begin"/>
            </w:r>
            <w:r w:rsidR="007D1DFC">
              <w:instrText xml:space="preserve"> SEQ Abbildung \* alphabetic </w:instrText>
            </w:r>
            <w:r w:rsidR="007D1DFC">
              <w:fldChar w:fldCharType="separate"/>
            </w:r>
            <w:r w:rsidR="00205B2D">
              <w:rPr>
                <w:noProof/>
              </w:rPr>
              <w:t>a</w:t>
            </w:r>
            <w:r w:rsidR="007D1DFC">
              <w:rPr>
                <w:noProof/>
              </w:rPr>
              <w:fldChar w:fldCharType="end"/>
            </w:r>
            <w:bookmarkEnd w:id="7"/>
            <w:r>
              <w:t>)</w:t>
            </w:r>
          </w:p>
        </w:tc>
      </w:tr>
      <w:tr w:rsidR="005B48CE" w14:paraId="348D0BB4" w14:textId="77777777" w:rsidTr="00413431">
        <w:tc>
          <w:tcPr>
            <w:tcW w:w="9307" w:type="dxa"/>
          </w:tcPr>
          <w:p w14:paraId="3912A96C" w14:textId="77777777" w:rsidR="005B48CE" w:rsidRDefault="005B48CE" w:rsidP="005B48CE">
            <w:pPr>
              <w:keepNext/>
            </w:pPr>
            <w:r>
              <w:rPr>
                <w:noProof/>
                <w:lang w:val="de-DE" w:eastAsia="de-DE"/>
              </w:rPr>
              <w:drawing>
                <wp:inline distT="0" distB="0" distL="0" distR="0" wp14:anchorId="42745B9D" wp14:editId="174F077F">
                  <wp:extent cx="5916237" cy="2854325"/>
                  <wp:effectExtent l="0" t="0" r="889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utoCorr_KTC4_MaxCS64.png"/>
                          <pic:cNvPicPr/>
                        </pic:nvPicPr>
                        <pic:blipFill>
                          <a:blip r:embed="rId13">
                            <a:extLst>
                              <a:ext uri="{28A0092B-C50C-407E-A947-70E740481C1C}">
                                <a14:useLocalDpi xmlns:a14="http://schemas.microsoft.com/office/drawing/2010/main" val="0"/>
                              </a:ext>
                            </a:extLst>
                          </a:blip>
                          <a:stretch>
                            <a:fillRect/>
                          </a:stretch>
                        </pic:blipFill>
                        <pic:spPr>
                          <a:xfrm>
                            <a:off x="0" y="0"/>
                            <a:ext cx="5916237" cy="2854325"/>
                          </a:xfrm>
                          <a:prstGeom prst="rect">
                            <a:avLst/>
                          </a:prstGeom>
                        </pic:spPr>
                      </pic:pic>
                    </a:graphicData>
                  </a:graphic>
                </wp:inline>
              </w:drawing>
            </w:r>
          </w:p>
          <w:p w14:paraId="185CA0AF" w14:textId="02AF84E3" w:rsidR="005B48CE" w:rsidRDefault="005B48CE" w:rsidP="005B48CE">
            <w:pPr>
              <w:pStyle w:val="Beschriftung"/>
            </w:pPr>
            <w:bookmarkStart w:id="8" w:name="_Ref20814016"/>
            <w:r>
              <w:t>(</w:t>
            </w:r>
            <w:r w:rsidR="007D1DFC">
              <w:fldChar w:fldCharType="begin"/>
            </w:r>
            <w:r w:rsidR="007D1DFC">
              <w:instrText xml:space="preserve"> SEQ Abbildung \* alphabetic </w:instrText>
            </w:r>
            <w:r w:rsidR="007D1DFC">
              <w:fldChar w:fldCharType="separate"/>
            </w:r>
            <w:r w:rsidR="00205B2D">
              <w:rPr>
                <w:noProof/>
              </w:rPr>
              <w:t>b</w:t>
            </w:r>
            <w:r w:rsidR="007D1DFC">
              <w:rPr>
                <w:noProof/>
              </w:rPr>
              <w:fldChar w:fldCharType="end"/>
            </w:r>
            <w:r>
              <w:t>)</w:t>
            </w:r>
            <w:bookmarkEnd w:id="8"/>
          </w:p>
        </w:tc>
      </w:tr>
      <w:tr w:rsidR="005B48CE" w14:paraId="5E3CF728" w14:textId="77777777" w:rsidTr="00E46AD7">
        <w:tc>
          <w:tcPr>
            <w:tcW w:w="9307" w:type="dxa"/>
          </w:tcPr>
          <w:p w14:paraId="7DE3E1FE" w14:textId="4D8CF9ED" w:rsidR="00E34962" w:rsidRDefault="00E34962" w:rsidP="00E34962">
            <w:pPr>
              <w:pStyle w:val="Beschriftung"/>
            </w:pPr>
            <w:r>
              <w:t xml:space="preserve">Figure </w:t>
            </w:r>
            <w:r w:rsidR="007D1DFC">
              <w:fldChar w:fldCharType="begin"/>
            </w:r>
            <w:r w:rsidR="007D1DFC">
              <w:instrText xml:space="preserve"> SEQ Figure \* ARABIC </w:instrText>
            </w:r>
            <w:r w:rsidR="007D1DFC">
              <w:fldChar w:fldCharType="separate"/>
            </w:r>
            <w:r w:rsidR="00205B2D">
              <w:rPr>
                <w:noProof/>
              </w:rPr>
              <w:t>5</w:t>
            </w:r>
            <w:r w:rsidR="007D1DFC">
              <w:rPr>
                <w:noProof/>
              </w:rPr>
              <w:fldChar w:fldCharType="end"/>
            </w:r>
            <w:r>
              <w:t xml:space="preserve">: Depiction of cross correlation for 8 different cyclic shifts using comb factor of 4 and a maximum cyclic shift of 12 in </w:t>
            </w:r>
            <w:r>
              <w:fldChar w:fldCharType="begin"/>
            </w:r>
            <w:r>
              <w:instrText xml:space="preserve"> REF _Ref20813999 \h </w:instrText>
            </w:r>
            <w:r>
              <w:fldChar w:fldCharType="separate"/>
            </w:r>
            <w:r w:rsidR="00205B2D">
              <w:t>(</w:t>
            </w:r>
            <w:r w:rsidR="00205B2D">
              <w:rPr>
                <w:noProof/>
              </w:rPr>
              <w:t>a</w:t>
            </w:r>
            <w:r>
              <w:fldChar w:fldCharType="end"/>
            </w:r>
            <w:r>
              <w:t xml:space="preserve">) (Rel. 15) and a maximum cyclic shift of 64 in </w:t>
            </w:r>
            <w:r>
              <w:fldChar w:fldCharType="begin"/>
            </w:r>
            <w:r>
              <w:instrText xml:space="preserve"> REF _Ref20814016 \h </w:instrText>
            </w:r>
            <w:r>
              <w:fldChar w:fldCharType="separate"/>
            </w:r>
            <w:r w:rsidR="00205B2D">
              <w:t>(</w:t>
            </w:r>
            <w:r w:rsidR="00205B2D">
              <w:rPr>
                <w:noProof/>
              </w:rPr>
              <w:t>b</w:t>
            </w:r>
            <w:r w:rsidR="00205B2D">
              <w:t>)</w:t>
            </w:r>
            <w:r>
              <w:fldChar w:fldCharType="end"/>
            </w:r>
          </w:p>
          <w:p w14:paraId="3CA3428D" w14:textId="77777777" w:rsidR="005B48CE" w:rsidRPr="00E46AD7" w:rsidRDefault="005B48CE" w:rsidP="005B48CE">
            <w:pPr>
              <w:keepNext/>
              <w:rPr>
                <w:noProof/>
                <w:lang w:eastAsia="de-DE"/>
              </w:rPr>
            </w:pPr>
          </w:p>
        </w:tc>
      </w:tr>
    </w:tbl>
    <w:p w14:paraId="17116FAC" w14:textId="12F5E697" w:rsidR="005B48CE" w:rsidRDefault="005B48CE" w:rsidP="005B48CE"/>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7"/>
      </w:tblGrid>
      <w:tr w:rsidR="005B48CE" w14:paraId="051A359B" w14:textId="77777777" w:rsidTr="00E46AD7">
        <w:tc>
          <w:tcPr>
            <w:tcW w:w="9317" w:type="dxa"/>
          </w:tcPr>
          <w:p w14:paraId="3CBF8EA1" w14:textId="5F533ECB" w:rsidR="005B48CE" w:rsidRDefault="005B48CE" w:rsidP="007E317C">
            <w:pPr>
              <w:keepNext/>
            </w:pPr>
            <w:r>
              <w:rPr>
                <w:noProof/>
                <w:lang w:val="de-DE" w:eastAsia="de-DE"/>
              </w:rPr>
              <w:lastRenderedPageBreak/>
              <w:drawing>
                <wp:inline distT="0" distB="0" distL="0" distR="0" wp14:anchorId="179CCD03" wp14:editId="57F0E842">
                  <wp:extent cx="5916237" cy="2854325"/>
                  <wp:effectExtent l="0" t="0" r="889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utoCorr_KTC8_MaxCS8_6used.png"/>
                          <pic:cNvPicPr/>
                        </pic:nvPicPr>
                        <pic:blipFill>
                          <a:blip r:embed="rId14">
                            <a:extLst>
                              <a:ext uri="{28A0092B-C50C-407E-A947-70E740481C1C}">
                                <a14:useLocalDpi xmlns:a14="http://schemas.microsoft.com/office/drawing/2010/main" val="0"/>
                              </a:ext>
                            </a:extLst>
                          </a:blip>
                          <a:stretch>
                            <a:fillRect/>
                          </a:stretch>
                        </pic:blipFill>
                        <pic:spPr>
                          <a:xfrm>
                            <a:off x="0" y="0"/>
                            <a:ext cx="5916237" cy="2854325"/>
                          </a:xfrm>
                          <a:prstGeom prst="rect">
                            <a:avLst/>
                          </a:prstGeom>
                        </pic:spPr>
                      </pic:pic>
                    </a:graphicData>
                  </a:graphic>
                </wp:inline>
              </w:drawing>
            </w:r>
          </w:p>
          <w:p w14:paraId="1BCF91D4" w14:textId="56E5BF94" w:rsidR="005B48CE" w:rsidRDefault="005B48CE" w:rsidP="007E317C">
            <w:pPr>
              <w:pStyle w:val="Beschriftung"/>
            </w:pPr>
            <w:r>
              <w:t>(</w:t>
            </w:r>
            <w:r w:rsidR="007D1DFC">
              <w:fldChar w:fldCharType="begin"/>
            </w:r>
            <w:r w:rsidR="007D1DFC">
              <w:instrText xml:space="preserve"> SEQ Abbildung \* alphabetic </w:instrText>
            </w:r>
            <w:r w:rsidR="007D1DFC">
              <w:fldChar w:fldCharType="separate"/>
            </w:r>
            <w:r w:rsidR="00205B2D">
              <w:rPr>
                <w:noProof/>
              </w:rPr>
              <w:t>c</w:t>
            </w:r>
            <w:r w:rsidR="007D1DFC">
              <w:rPr>
                <w:noProof/>
              </w:rPr>
              <w:fldChar w:fldCharType="end"/>
            </w:r>
            <w:r>
              <w:t>)</w:t>
            </w:r>
          </w:p>
        </w:tc>
      </w:tr>
      <w:tr w:rsidR="005B48CE" w14:paraId="70EBC2A7" w14:textId="77777777" w:rsidTr="00E46AD7">
        <w:tc>
          <w:tcPr>
            <w:tcW w:w="9317" w:type="dxa"/>
          </w:tcPr>
          <w:p w14:paraId="598728A4" w14:textId="5929FF25" w:rsidR="005B48CE" w:rsidRDefault="005B48CE" w:rsidP="007E317C">
            <w:pPr>
              <w:keepNext/>
            </w:pPr>
            <w:r>
              <w:rPr>
                <w:noProof/>
                <w:lang w:val="de-DE" w:eastAsia="de-DE"/>
              </w:rPr>
              <w:drawing>
                <wp:inline distT="0" distB="0" distL="0" distR="0" wp14:anchorId="3B2E18B1" wp14:editId="0E61FB28">
                  <wp:extent cx="5916237" cy="2854325"/>
                  <wp:effectExtent l="0" t="0" r="889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utoCorr_KTC8_MaxCS12_used6.png"/>
                          <pic:cNvPicPr/>
                        </pic:nvPicPr>
                        <pic:blipFill>
                          <a:blip r:embed="rId15">
                            <a:extLst>
                              <a:ext uri="{28A0092B-C50C-407E-A947-70E740481C1C}">
                                <a14:useLocalDpi xmlns:a14="http://schemas.microsoft.com/office/drawing/2010/main" val="0"/>
                              </a:ext>
                            </a:extLst>
                          </a:blip>
                          <a:stretch>
                            <a:fillRect/>
                          </a:stretch>
                        </pic:blipFill>
                        <pic:spPr>
                          <a:xfrm>
                            <a:off x="0" y="0"/>
                            <a:ext cx="5916237" cy="2854325"/>
                          </a:xfrm>
                          <a:prstGeom prst="rect">
                            <a:avLst/>
                          </a:prstGeom>
                        </pic:spPr>
                      </pic:pic>
                    </a:graphicData>
                  </a:graphic>
                </wp:inline>
              </w:drawing>
            </w:r>
          </w:p>
          <w:p w14:paraId="3806FAB1" w14:textId="7C137805" w:rsidR="005B48CE" w:rsidRDefault="005B48CE" w:rsidP="007E317C">
            <w:pPr>
              <w:pStyle w:val="Beschriftung"/>
            </w:pPr>
            <w:r>
              <w:t>(</w:t>
            </w:r>
            <w:r w:rsidR="007D1DFC">
              <w:fldChar w:fldCharType="begin"/>
            </w:r>
            <w:r w:rsidR="007D1DFC">
              <w:instrText xml:space="preserve"> SEQ Abbildung \* alphabetic </w:instrText>
            </w:r>
            <w:r w:rsidR="007D1DFC">
              <w:fldChar w:fldCharType="separate"/>
            </w:r>
            <w:r w:rsidR="00205B2D">
              <w:rPr>
                <w:noProof/>
              </w:rPr>
              <w:t>d</w:t>
            </w:r>
            <w:r w:rsidR="007D1DFC">
              <w:rPr>
                <w:noProof/>
              </w:rPr>
              <w:fldChar w:fldCharType="end"/>
            </w:r>
            <w:r>
              <w:t>)</w:t>
            </w:r>
          </w:p>
          <w:p w14:paraId="170A20EE" w14:textId="54D5661E" w:rsidR="00E34962" w:rsidRDefault="00E34962" w:rsidP="00E34962">
            <w:pPr>
              <w:pStyle w:val="Beschriftung"/>
            </w:pPr>
            <w:r>
              <w:t xml:space="preserve">Figure </w:t>
            </w:r>
            <w:r w:rsidR="007D1DFC">
              <w:fldChar w:fldCharType="begin"/>
            </w:r>
            <w:r w:rsidR="007D1DFC">
              <w:instrText xml:space="preserve"> SEQ Figure \* ARABIC </w:instrText>
            </w:r>
            <w:r w:rsidR="007D1DFC">
              <w:fldChar w:fldCharType="separate"/>
            </w:r>
            <w:r w:rsidR="00205B2D">
              <w:rPr>
                <w:noProof/>
              </w:rPr>
              <w:t>6</w:t>
            </w:r>
            <w:r w:rsidR="007D1DFC">
              <w:rPr>
                <w:noProof/>
              </w:rPr>
              <w:fldChar w:fldCharType="end"/>
            </w:r>
            <w:r>
              <w:t xml:space="preserve">: Depiction of cross correlation for 8 different cyclic shifts using comb factor of 8 and a maximum cyclic shift of 8 in </w:t>
            </w:r>
            <w:r>
              <w:fldChar w:fldCharType="begin"/>
            </w:r>
            <w:r>
              <w:instrText xml:space="preserve"> REF _Ref20813999 \h </w:instrText>
            </w:r>
            <w:r>
              <w:fldChar w:fldCharType="separate"/>
            </w:r>
            <w:r w:rsidR="00205B2D">
              <w:t>(</w:t>
            </w:r>
            <w:r w:rsidR="00205B2D">
              <w:rPr>
                <w:noProof/>
              </w:rPr>
              <w:t>a</w:t>
            </w:r>
            <w:r>
              <w:fldChar w:fldCharType="end"/>
            </w:r>
            <w:r>
              <w:t xml:space="preserve">) and a maximum cyclic shift of 64 in </w:t>
            </w:r>
            <w:r>
              <w:fldChar w:fldCharType="begin"/>
            </w:r>
            <w:r>
              <w:instrText xml:space="preserve"> REF _Ref20814016 \h </w:instrText>
            </w:r>
            <w:r>
              <w:fldChar w:fldCharType="separate"/>
            </w:r>
            <w:r w:rsidR="00205B2D">
              <w:t>(</w:t>
            </w:r>
            <w:r w:rsidR="00205B2D">
              <w:rPr>
                <w:noProof/>
              </w:rPr>
              <w:t>b</w:t>
            </w:r>
            <w:r w:rsidR="00205B2D">
              <w:t>)</w:t>
            </w:r>
            <w:r>
              <w:fldChar w:fldCharType="end"/>
            </w:r>
          </w:p>
          <w:p w14:paraId="312EF14C" w14:textId="035D9417" w:rsidR="00E34962" w:rsidRPr="00E34962" w:rsidRDefault="00E34962" w:rsidP="00E46AD7"/>
        </w:tc>
      </w:tr>
    </w:tbl>
    <w:p w14:paraId="4522F952" w14:textId="65FC17B6" w:rsidR="00AD1513" w:rsidRPr="00AB607F" w:rsidRDefault="00E34962" w:rsidP="006F7402">
      <w:r w:rsidRPr="00AB607F">
        <w:t>With higher comb factor and</w:t>
      </w:r>
      <w:r w:rsidR="00D74E12" w:rsidRPr="00AB607F">
        <w:t xml:space="preserve"> smaller </w:t>
      </w:r>
      <w:proofErr w:type="spellStart"/>
      <w:r w:rsidR="00D74E12" w:rsidRPr="00AB607F">
        <w:t>stepsize</w:t>
      </w:r>
      <w:proofErr w:type="spellEnd"/>
      <w:r w:rsidR="00D74E12" w:rsidRPr="00AB607F">
        <w:t xml:space="preserve"> for the cyclic shift</w:t>
      </w:r>
      <w:r w:rsidR="00773B8D" w:rsidRPr="00AB607F">
        <w:t xml:space="preserve"> (</w:t>
      </w:r>
      <w:proofErr w:type="spellStart"/>
      <w:r w:rsidR="00773B8D" w:rsidRPr="00AB607F">
        <w:t>stepsize</w:t>
      </w:r>
      <w:proofErr w:type="spellEnd"/>
      <w:r w:rsidR="00773B8D" w:rsidRPr="00AB607F">
        <w:t xml:space="preserve"> ~1/</w:t>
      </w:r>
      <w:proofErr w:type="spellStart"/>
      <w:r w:rsidR="00773B8D" w:rsidRPr="00AB607F">
        <w:t>max_CS</w:t>
      </w:r>
      <w:proofErr w:type="spellEnd"/>
      <w:r w:rsidR="00773B8D" w:rsidRPr="00AB607F">
        <w:t>)</w:t>
      </w:r>
      <w:r w:rsidR="00D74E12" w:rsidRPr="00AB607F">
        <w:t xml:space="preserve"> </w:t>
      </w:r>
      <w:r w:rsidRPr="00AB607F">
        <w:t>, the spacing between two correlation peaks is decreased, therefore ambiguity in UE detection increases due to propagation timing difference and also due to potential imperfect timing advance. Particularly for positioning use case, in the indoor scenario</w:t>
      </w:r>
      <w:r w:rsidRPr="00AB607F">
        <w:rPr>
          <w:bCs/>
        </w:rPr>
        <w:t xml:space="preserve"> where relatively lower values of time difference between paths are observed</w:t>
      </w:r>
      <w:r w:rsidRPr="00AB607F">
        <w:t>, high</w:t>
      </w:r>
      <w:r w:rsidR="00AD070C" w:rsidRPr="00AB607F">
        <w:t>er</w:t>
      </w:r>
      <w:r w:rsidRPr="00AB607F">
        <w:t xml:space="preserve"> values </w:t>
      </w:r>
      <w:r w:rsidR="00AD070C" w:rsidRPr="00AB607F">
        <w:t>of maximum cyclic shift than the ones currently allowed in Rel</w:t>
      </w:r>
      <w:r w:rsidR="00AD070C" w:rsidRPr="00AB607F">
        <w:rPr>
          <w:sz w:val="20"/>
          <w:szCs w:val="20"/>
        </w:rPr>
        <w:t>. 15</w:t>
      </w:r>
      <w:r w:rsidR="00AD070C" w:rsidRPr="00AB607F">
        <w:t xml:space="preserve"> may be used. </w:t>
      </w:r>
    </w:p>
    <w:p w14:paraId="580F3579" w14:textId="6162BF30" w:rsidR="005B48CE" w:rsidRPr="00AB607F" w:rsidRDefault="00413431" w:rsidP="00EC2029">
      <w:pPr>
        <w:rPr>
          <w:b/>
        </w:rPr>
      </w:pPr>
      <w:bookmarkStart w:id="9" w:name="_Ref21095898"/>
      <w:r w:rsidRPr="00AB607F">
        <w:rPr>
          <w:b/>
        </w:rPr>
        <w:t xml:space="preserve">Proposal </w:t>
      </w:r>
      <w:r w:rsidRPr="00AB607F">
        <w:rPr>
          <w:b/>
        </w:rPr>
        <w:fldChar w:fldCharType="begin"/>
      </w:r>
      <w:r w:rsidRPr="00AB607F">
        <w:rPr>
          <w:b/>
        </w:rPr>
        <w:instrText xml:space="preserve"> SEQ Proposal \* ARABIC </w:instrText>
      </w:r>
      <w:r w:rsidRPr="00AB607F">
        <w:rPr>
          <w:b/>
        </w:rPr>
        <w:fldChar w:fldCharType="separate"/>
      </w:r>
      <w:r w:rsidR="00205B2D" w:rsidRPr="00AB607F">
        <w:rPr>
          <w:b/>
          <w:noProof/>
        </w:rPr>
        <w:t>3</w:t>
      </w:r>
      <w:r w:rsidRPr="00AB607F">
        <w:rPr>
          <w:b/>
        </w:rPr>
        <w:fldChar w:fldCharType="end"/>
      </w:r>
      <w:r w:rsidRPr="00AB607F">
        <w:rPr>
          <w:b/>
        </w:rPr>
        <w:t xml:space="preserve">: </w:t>
      </w:r>
      <w:r w:rsidR="00EC2029" w:rsidRPr="00AB607F">
        <w:rPr>
          <w:b/>
        </w:rPr>
        <w:t>Allow UE to be configured with higher values of cyclic shift</w:t>
      </w:r>
      <w:r w:rsidR="002A118C" w:rsidRPr="00AB607F">
        <w:rPr>
          <w:b/>
        </w:rPr>
        <w:t xml:space="preserve"> depending on the transmission comb factor</w:t>
      </w:r>
      <w:r w:rsidR="00EC2029" w:rsidRPr="00AB607F">
        <w:rPr>
          <w:b/>
        </w:rPr>
        <w:t>.</w:t>
      </w:r>
      <w:bookmarkEnd w:id="9"/>
      <w:r w:rsidR="00EC2029" w:rsidRPr="00AB607F">
        <w:rPr>
          <w:b/>
        </w:rPr>
        <w:t xml:space="preserve"> </w:t>
      </w:r>
    </w:p>
    <w:p w14:paraId="525CB266" w14:textId="77777777" w:rsidR="005B48CE" w:rsidRDefault="005B48CE" w:rsidP="006F7402"/>
    <w:p w14:paraId="2E6003B3" w14:textId="7CB429C7" w:rsidR="008C2889" w:rsidRDefault="008C2889" w:rsidP="008C2889">
      <w:pPr>
        <w:pStyle w:val="berschrift3"/>
      </w:pPr>
      <w:r>
        <w:lastRenderedPageBreak/>
        <w:t xml:space="preserve">Multiplexing using different root sequences </w:t>
      </w:r>
    </w:p>
    <w:p w14:paraId="028EB734" w14:textId="2FF1E614" w:rsidR="00B70BCF" w:rsidRDefault="008C2889" w:rsidP="00B70BCF">
      <w:pPr>
        <w:autoSpaceDE/>
        <w:autoSpaceDN/>
        <w:adjustRightInd/>
        <w:snapToGrid/>
        <w:spacing w:after="0"/>
        <w:contextualSpacing/>
        <w:jc w:val="left"/>
      </w:pPr>
      <w:r>
        <w:t>F</w:t>
      </w:r>
      <w:r w:rsidR="00962D25">
        <w:t xml:space="preserve">or a given sequence length </w:t>
      </w:r>
      <w:r w:rsidR="00962D25" w:rsidRPr="006F7402">
        <w:rPr>
          <w:i/>
        </w:rPr>
        <w:t>N</w:t>
      </w:r>
      <w:r w:rsidR="00962D25" w:rsidRPr="006F7402">
        <w:rPr>
          <w:vertAlign w:val="subscript"/>
        </w:rPr>
        <w:t>ZC</w:t>
      </w:r>
      <w:r w:rsidR="00962D25">
        <w:t xml:space="preserve">, two </w:t>
      </w:r>
      <w:proofErr w:type="spellStart"/>
      <w:r w:rsidR="00962D25">
        <w:t>Zadoff</w:t>
      </w:r>
      <w:proofErr w:type="spellEnd"/>
      <w:r w:rsidR="00962D25">
        <w:t>-Chu sequences</w:t>
      </w:r>
      <w:r w:rsidR="00F54449">
        <w:t xml:space="preserve"> with root index of </w:t>
      </w:r>
      <w:r w:rsidR="00F54449" w:rsidRPr="00F54449">
        <w:rPr>
          <w:i/>
        </w:rPr>
        <w:t>q</w:t>
      </w:r>
      <w:r w:rsidR="00F54449" w:rsidRPr="00F54449">
        <w:rPr>
          <w:vertAlign w:val="subscript"/>
        </w:rPr>
        <w:t>1</w:t>
      </w:r>
      <w:r w:rsidR="00F54449">
        <w:t xml:space="preserve"> and </w:t>
      </w:r>
      <w:r w:rsidR="00F54449" w:rsidRPr="00F54449">
        <w:rPr>
          <w:i/>
        </w:rPr>
        <w:t>q</w:t>
      </w:r>
      <w:r w:rsidR="00F54449" w:rsidRPr="00F54449">
        <w:rPr>
          <w:vertAlign w:val="subscript"/>
        </w:rPr>
        <w:t>2</w:t>
      </w:r>
      <w:r w:rsidR="00962D25">
        <w:t xml:space="preserve"> have a cross-correlation </w:t>
      </w:r>
      <w:r w:rsidR="00F54449">
        <w:t xml:space="preserve">equal to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m:rPr>
                        <m:sty m:val="p"/>
                      </m:rPr>
                      <w:rPr>
                        <w:rFonts w:ascii="Cambria Math" w:hAnsi="Cambria Math"/>
                        <w:vertAlign w:val="subscript"/>
                      </w:rPr>
                      <m:t>ZC</m:t>
                    </m:r>
                  </m:sub>
                </m:sSub>
              </m:e>
            </m:rad>
          </m:den>
        </m:f>
      </m:oMath>
      <w:r w:rsidR="00F54449">
        <w:t xml:space="preserve">, if </w:t>
      </w:r>
      <w:r w:rsidR="00F54449" w:rsidRPr="00F54449">
        <w:rPr>
          <w:i/>
        </w:rPr>
        <w:t>q</w:t>
      </w:r>
      <w:r w:rsidR="00F54449" w:rsidRPr="00F54449">
        <w:rPr>
          <w:vertAlign w:val="subscript"/>
        </w:rPr>
        <w:t>1</w:t>
      </w:r>
      <w:r w:rsidR="00F54449">
        <w:t xml:space="preserve"> -</w:t>
      </w:r>
      <w:r w:rsidR="00F54449" w:rsidRPr="00F54449">
        <w:rPr>
          <w:i/>
        </w:rPr>
        <w:t>q</w:t>
      </w:r>
      <w:r w:rsidR="00F54449" w:rsidRPr="00F54449">
        <w:rPr>
          <w:vertAlign w:val="subscript"/>
        </w:rPr>
        <w:t>2</w:t>
      </w:r>
      <w:r w:rsidR="00F54449">
        <w:t xml:space="preserve"> is relative prime to the sequence length </w:t>
      </w:r>
      <w:r w:rsidR="00F54449" w:rsidRPr="006F7402">
        <w:rPr>
          <w:i/>
        </w:rPr>
        <w:t>N</w:t>
      </w:r>
      <w:r w:rsidR="00F54449" w:rsidRPr="006F7402">
        <w:rPr>
          <w:vertAlign w:val="subscript"/>
        </w:rPr>
        <w:t>ZC</w:t>
      </w:r>
      <w:r w:rsidR="00F54449">
        <w:t xml:space="preserve"> used. </w:t>
      </w:r>
      <w:r w:rsidR="00D81B5C">
        <w:t xml:space="preserve"> It is important to note that for positioning purposes, a wideband SRS signal will generally be used (</w:t>
      </w:r>
      <w:r w:rsidR="00D81B5C" w:rsidRPr="00D81B5C">
        <w:rPr>
          <w:i/>
        </w:rPr>
        <w:t>i.e.</w:t>
      </w:r>
      <w:r w:rsidR="00D81B5C">
        <w:t xml:space="preserve"> a large </w:t>
      </w:r>
      <w:r w:rsidR="00D81B5C" w:rsidRPr="006F7402">
        <w:rPr>
          <w:i/>
        </w:rPr>
        <w:t>N</w:t>
      </w:r>
      <w:r w:rsidR="00D81B5C" w:rsidRPr="006F7402">
        <w:rPr>
          <w:vertAlign w:val="subscript"/>
        </w:rPr>
        <w:t>ZC</w:t>
      </w:r>
      <w:r w:rsidR="00D81B5C">
        <w:t xml:space="preserve">) and the cross-correlation between two sequences is 0 for all practical purposes. </w:t>
      </w:r>
      <w:r w:rsidR="00B70BCF">
        <w:t>As an example, we consider we assume a carrier bandwidth of 20 MHz, a subcarrier spacing of 15kHz and a comb factor of 2. According to Table 6.4.1.4.3-1 in TS38.211, a possible value for M</w:t>
      </w:r>
      <w:r w:rsidR="00B70BCF" w:rsidRPr="0078064E">
        <w:rPr>
          <w:vertAlign w:val="subscript"/>
        </w:rPr>
        <w:t>ZC</w:t>
      </w:r>
      <w:r w:rsidR="00B70BCF">
        <w:t xml:space="preserve"> is 624 (52 RB). This results in a corresponding </w:t>
      </w:r>
      <w:proofErr w:type="spellStart"/>
      <w:r w:rsidR="00B70BCF">
        <w:t>Zadoff</w:t>
      </w:r>
      <w:proofErr w:type="spellEnd"/>
      <w:r w:rsidR="00B70BCF">
        <w:t xml:space="preserve">-Chu sequence of length 619. For this sequence length, up to 618 </w:t>
      </w:r>
      <w:proofErr w:type="spellStart"/>
      <w:r w:rsidR="00B70BCF">
        <w:t>Zadoff</w:t>
      </w:r>
      <w:proofErr w:type="spellEnd"/>
      <w:r w:rsidR="00B70BCF">
        <w:t xml:space="preserve">-Chu sequences exist. Nevertheless, in 5G-NR only 60 sequences can be selected by varying the parameters </w:t>
      </w:r>
      <w:r w:rsidR="00B70BCF" w:rsidRPr="00B70BCF">
        <w:rPr>
          <w:i/>
        </w:rPr>
        <w:t>v</w:t>
      </w:r>
      <w:r w:rsidR="00B70BCF">
        <w:t xml:space="preserve"> and </w:t>
      </w:r>
      <w:r w:rsidR="00B70BCF" w:rsidRPr="00B70BCF">
        <w:rPr>
          <w:i/>
        </w:rPr>
        <w:t>u</w:t>
      </w:r>
      <w:r w:rsidR="00B70BCF">
        <w:t xml:space="preserve">. This restriction originates from the computation of the root index </w:t>
      </w:r>
      <w:r w:rsidR="00B70BCF" w:rsidRPr="00F05B68">
        <w:rPr>
          <w:i/>
        </w:rPr>
        <w:t>q</w:t>
      </w:r>
      <w:r w:rsidR="00B70BCF">
        <w:t xml:space="preserve"> of the </w:t>
      </w:r>
      <w:proofErr w:type="spellStart"/>
      <w:r w:rsidR="00B70BCF">
        <w:t>Zadoff</w:t>
      </w:r>
      <w:proofErr w:type="spellEnd"/>
      <w:r w:rsidR="00B70BCF">
        <w:t xml:space="preserve">-Chu sequence as defined in chapter 5.2.2.1 of TS38.211 and the allowed range for the parameter </w:t>
      </w:r>
      <w:r w:rsidR="00B70BCF" w:rsidRPr="00152A9A">
        <w:rPr>
          <w:i/>
        </w:rPr>
        <w:t>u</w:t>
      </w:r>
      <w:r w:rsidR="00B70BCF">
        <w:t xml:space="preserve"> and </w:t>
      </w:r>
      <w:r w:rsidR="00B70BCF" w:rsidRPr="00152A9A">
        <w:rPr>
          <w:i/>
        </w:rPr>
        <w:t>v</w:t>
      </w:r>
      <w:r w:rsidR="00B70BCF">
        <w:t xml:space="preserve">. </w:t>
      </w:r>
      <w:r w:rsidR="00B70BCF">
        <w:br/>
      </w:r>
    </w:p>
    <w:p w14:paraId="3816E583" w14:textId="77777777" w:rsidR="00B70BCF" w:rsidRPr="00C67AE1" w:rsidRDefault="00B70BCF" w:rsidP="00B70BCF">
      <w:pPr>
        <w:pBdr>
          <w:top w:val="single" w:sz="4" w:space="1" w:color="auto"/>
          <w:left w:val="single" w:sz="4" w:space="4" w:color="auto"/>
          <w:bottom w:val="single" w:sz="4" w:space="1" w:color="auto"/>
          <w:right w:val="single" w:sz="4" w:space="4" w:color="auto"/>
        </w:pBdr>
        <w:ind w:left="426" w:right="1379"/>
        <w:rPr>
          <w:sz w:val="20"/>
          <w:szCs w:val="20"/>
        </w:rPr>
      </w:pPr>
      <w:r w:rsidRPr="00C67AE1">
        <w:rPr>
          <w:sz w:val="20"/>
          <w:szCs w:val="20"/>
        </w:rPr>
        <w:t>For</w:t>
      </w:r>
      <m:oMath>
        <m:sSub>
          <m:sSubPr>
            <m:ctrlPr>
              <w:rPr>
                <w:rFonts w:ascii="Cambria Math" w:hAnsi="Cambria Math"/>
                <w:i/>
                <w:sz w:val="20"/>
                <w:szCs w:val="20"/>
              </w:rPr>
            </m:ctrlPr>
          </m:sSubPr>
          <m:e>
            <m:r>
              <w:rPr>
                <w:rFonts w:ascii="Cambria Math" w:hAnsi="Cambria Math"/>
                <w:sz w:val="20"/>
                <w:szCs w:val="20"/>
              </w:rPr>
              <m:t>M</m:t>
            </m:r>
          </m:e>
          <m:sub>
            <m:r>
              <m:rPr>
                <m:nor/>
              </m:rPr>
              <w:rPr>
                <w:sz w:val="20"/>
                <w:szCs w:val="20"/>
              </w:rPr>
              <m:t>ZC</m:t>
            </m:r>
          </m:sub>
        </m:sSub>
        <m:r>
          <w:rPr>
            <w:rFonts w:ascii="Cambria Math" w:hAnsi="Cambria Math"/>
            <w:sz w:val="20"/>
            <w:szCs w:val="20"/>
          </w:rPr>
          <m:t>≥3</m:t>
        </m:r>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sc</m:t>
            </m:r>
          </m:sub>
          <m:sup>
            <m:r>
              <m:rPr>
                <m:nor/>
              </m:rPr>
              <w:rPr>
                <w:sz w:val="20"/>
                <w:szCs w:val="20"/>
              </w:rPr>
              <m:t>RB</m:t>
            </m:r>
          </m:sup>
        </m:sSubSup>
      </m:oMath>
      <w:r w:rsidRPr="00C67AE1">
        <w:rPr>
          <w:sz w:val="20"/>
          <w:szCs w:val="20"/>
        </w:rPr>
        <w:t xml:space="preserve">, the base sequence </w:t>
      </w:r>
      <w:r w:rsidR="009A54C4" w:rsidRPr="007B0C09">
        <w:rPr>
          <w:noProof/>
          <w:position w:val="-12"/>
          <w:sz w:val="20"/>
          <w:szCs w:val="20"/>
        </w:rPr>
        <w:object w:dxaOrig="1900" w:dyaOrig="320" w14:anchorId="23584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4.9pt;height:15.55pt;mso-width-percent:0;mso-height-percent:0;mso-width-percent:0;mso-height-percent:0" o:ole="">
            <v:imagedata r:id="rId16" o:title=""/>
          </v:shape>
          <o:OLEObject Type="Embed" ProgID="Equation.3" ShapeID="_x0000_i1025" DrawAspect="Content" ObjectID="_1631718245" r:id="rId17"/>
        </w:object>
      </w:r>
      <w:r w:rsidRPr="00C67AE1">
        <w:rPr>
          <w:sz w:val="20"/>
          <w:szCs w:val="20"/>
        </w:rPr>
        <w:t xml:space="preserve"> is given by</w:t>
      </w:r>
    </w:p>
    <w:p w14:paraId="616F9F18" w14:textId="77777777" w:rsidR="00B70BCF" w:rsidRPr="00C67AE1" w:rsidRDefault="009A54C4" w:rsidP="00B70BCF">
      <w:pPr>
        <w:pStyle w:val="EQ"/>
        <w:pBdr>
          <w:top w:val="single" w:sz="4" w:space="1" w:color="auto"/>
          <w:left w:val="single" w:sz="4" w:space="4" w:color="auto"/>
          <w:bottom w:val="single" w:sz="4" w:space="1" w:color="auto"/>
          <w:right w:val="single" w:sz="4" w:space="4" w:color="auto"/>
        </w:pBdr>
        <w:ind w:left="426" w:right="1379"/>
        <w:jc w:val="center"/>
      </w:pPr>
      <w:r w:rsidRPr="0005404C">
        <w:rPr>
          <w:position w:val="-40"/>
        </w:rPr>
        <w:object w:dxaOrig="2000" w:dyaOrig="900" w14:anchorId="452FA7C0">
          <v:shape id="_x0000_i1026" type="#_x0000_t75" alt="" style="width:99.8pt;height:45pt;mso-width-percent:0;mso-height-percent:0;mso-width-percent:0;mso-height-percent:0" o:ole="">
            <v:imagedata r:id="rId18" o:title=""/>
          </v:shape>
          <o:OLEObject Type="Embed" ProgID="Equation.3" ShapeID="_x0000_i1026" DrawAspect="Content" ObjectID="_1631718246" r:id="rId19"/>
        </w:object>
      </w:r>
    </w:p>
    <w:p w14:paraId="123737A9" w14:textId="77777777" w:rsidR="00B70BCF" w:rsidRPr="00C67AE1" w:rsidRDefault="00B70BCF" w:rsidP="00B70BCF">
      <w:pPr>
        <w:pBdr>
          <w:top w:val="single" w:sz="4" w:space="1" w:color="auto"/>
          <w:left w:val="single" w:sz="4" w:space="4" w:color="auto"/>
          <w:bottom w:val="single" w:sz="4" w:space="1" w:color="auto"/>
          <w:right w:val="single" w:sz="4" w:space="4" w:color="auto"/>
        </w:pBdr>
        <w:ind w:left="426" w:right="1379"/>
        <w:rPr>
          <w:sz w:val="20"/>
          <w:szCs w:val="20"/>
        </w:rPr>
      </w:pPr>
      <w:r w:rsidRPr="00C67AE1">
        <w:rPr>
          <w:sz w:val="20"/>
          <w:szCs w:val="20"/>
        </w:rPr>
        <w:t>where</w:t>
      </w:r>
    </w:p>
    <w:p w14:paraId="6B5EFCFF" w14:textId="77777777" w:rsidR="00B70BCF" w:rsidRPr="00C67AE1" w:rsidRDefault="009A54C4" w:rsidP="00B70BCF">
      <w:pPr>
        <w:pStyle w:val="EQ"/>
        <w:pBdr>
          <w:top w:val="single" w:sz="4" w:space="1" w:color="auto"/>
          <w:left w:val="single" w:sz="4" w:space="4" w:color="auto"/>
          <w:bottom w:val="single" w:sz="4" w:space="1" w:color="auto"/>
          <w:right w:val="single" w:sz="4" w:space="4" w:color="auto"/>
        </w:pBdr>
        <w:ind w:left="426" w:right="1379"/>
        <w:jc w:val="center"/>
      </w:pPr>
      <w:r w:rsidRPr="00E701E9">
        <w:rPr>
          <w:position w:val="-28"/>
        </w:rPr>
        <w:object w:dxaOrig="2060" w:dyaOrig="660" w14:anchorId="18AA6850">
          <v:shape id="_x0000_i1027" type="#_x0000_t75" alt="" style="width:102.7pt;height:33.15pt;mso-width-percent:0;mso-height-percent:0;mso-width-percent:0;mso-height-percent:0" o:ole="">
            <v:imagedata r:id="rId20" o:title=""/>
          </v:shape>
          <o:OLEObject Type="Embed" ProgID="Equation.3" ShapeID="_x0000_i1027" DrawAspect="Content" ObjectID="_1631718247" r:id="rId21"/>
        </w:object>
      </w:r>
    </w:p>
    <w:p w14:paraId="361CC217" w14:textId="77777777" w:rsidR="00B70BCF" w:rsidRPr="00C67AE1" w:rsidRDefault="00B70BCF" w:rsidP="00B70BCF">
      <w:pPr>
        <w:pBdr>
          <w:top w:val="single" w:sz="4" w:space="1" w:color="auto"/>
          <w:left w:val="single" w:sz="4" w:space="4" w:color="auto"/>
          <w:bottom w:val="single" w:sz="4" w:space="1" w:color="auto"/>
          <w:right w:val="single" w:sz="4" w:space="4" w:color="auto"/>
        </w:pBdr>
        <w:ind w:left="426" w:right="1379"/>
        <w:rPr>
          <w:sz w:val="20"/>
          <w:szCs w:val="20"/>
        </w:rPr>
      </w:pPr>
      <w:r w:rsidRPr="00C67AE1">
        <w:rPr>
          <w:sz w:val="20"/>
          <w:szCs w:val="20"/>
        </w:rPr>
        <w:t xml:space="preserve">The length </w:t>
      </w:r>
      <w:r w:rsidR="009A54C4" w:rsidRPr="007B0C09">
        <w:rPr>
          <w:noProof/>
          <w:position w:val="-10"/>
          <w:sz w:val="20"/>
          <w:szCs w:val="20"/>
        </w:rPr>
        <w:object w:dxaOrig="420" w:dyaOrig="300" w14:anchorId="1A79B1AA">
          <v:shape id="_x0000_i1028" type="#_x0000_t75" alt="" style="width:21.25pt;height:15.15pt;mso-width-percent:0;mso-height-percent:0;mso-width-percent:0;mso-height-percent:0" o:ole="">
            <v:imagedata r:id="rId22" o:title=""/>
          </v:shape>
          <o:OLEObject Type="Embed" ProgID="Equation.3" ShapeID="_x0000_i1028" DrawAspect="Content" ObjectID="_1631718248" r:id="rId23"/>
        </w:object>
      </w:r>
      <w:r w:rsidRPr="00C67AE1">
        <w:rPr>
          <w:sz w:val="20"/>
          <w:szCs w:val="20"/>
        </w:rPr>
        <w:t xml:space="preserve"> is given by the largest prime number such that</w:t>
      </w:r>
      <w:r w:rsidR="009A54C4" w:rsidRPr="007B0C09">
        <w:rPr>
          <w:noProof/>
          <w:position w:val="-10"/>
          <w:sz w:val="20"/>
          <w:szCs w:val="20"/>
        </w:rPr>
        <w:object w:dxaOrig="1020" w:dyaOrig="300" w14:anchorId="5CFD3771">
          <v:shape id="_x0000_i1029" type="#_x0000_t75" alt="" style="width:50.75pt;height:15.15pt;mso-width-percent:0;mso-height-percent:0;mso-width-percent:0;mso-height-percent:0" o:ole="">
            <v:imagedata r:id="rId24" o:title=""/>
          </v:shape>
          <o:OLEObject Type="Embed" ProgID="Equation.3" ShapeID="_x0000_i1029" DrawAspect="Content" ObjectID="_1631718249" r:id="rId25"/>
        </w:object>
      </w:r>
      <w:r w:rsidRPr="00C67AE1">
        <w:rPr>
          <w:sz w:val="20"/>
          <w:szCs w:val="20"/>
        </w:rPr>
        <w:t>.</w:t>
      </w:r>
    </w:p>
    <w:p w14:paraId="084EC526" w14:textId="77777777" w:rsidR="00B70BCF" w:rsidRDefault="00B70BCF" w:rsidP="00B70BCF">
      <w:pPr>
        <w:autoSpaceDE/>
        <w:autoSpaceDN/>
        <w:adjustRightInd/>
        <w:snapToGrid/>
        <w:spacing w:after="0"/>
        <w:contextualSpacing/>
        <w:jc w:val="left"/>
      </w:pPr>
    </w:p>
    <w:p w14:paraId="50EDFFA5" w14:textId="77777777" w:rsidR="00B70BCF" w:rsidRDefault="00B70BCF" w:rsidP="00B70BCF">
      <w:pPr>
        <w:autoSpaceDE/>
        <w:autoSpaceDN/>
        <w:adjustRightInd/>
        <w:snapToGrid/>
        <w:spacing w:after="0"/>
        <w:contextualSpacing/>
        <w:jc w:val="left"/>
      </w:pPr>
      <w:r>
        <w:t xml:space="preserve">The parameters </w:t>
      </w:r>
      <w:r w:rsidRPr="00152A9A">
        <w:rPr>
          <w:i/>
        </w:rPr>
        <w:t>u</w:t>
      </w:r>
      <w:r>
        <w:t xml:space="preserve"> and </w:t>
      </w:r>
      <w:r w:rsidRPr="00152A9A">
        <w:rPr>
          <w:i/>
        </w:rPr>
        <w:t>v</w:t>
      </w:r>
      <w:r>
        <w:t xml:space="preserve"> depend on </w:t>
      </w:r>
      <w:r w:rsidRPr="004E0D0F">
        <w:t xml:space="preserve">higher-layer parameter </w:t>
      </w:r>
      <w:proofErr w:type="spellStart"/>
      <w:r w:rsidRPr="004E0D0F">
        <w:rPr>
          <w:i/>
          <w:iCs/>
        </w:rPr>
        <w:t>groupOrSequenceHopping</w:t>
      </w:r>
      <w:proofErr w:type="spellEnd"/>
      <w:r>
        <w:t xml:space="preserve">. If </w:t>
      </w:r>
      <w:proofErr w:type="spellStart"/>
      <w:r w:rsidRPr="004E0D0F">
        <w:rPr>
          <w:i/>
          <w:iCs/>
        </w:rPr>
        <w:t>groupOrSequenceHopping</w:t>
      </w:r>
      <w:proofErr w:type="spellEnd"/>
      <w:r>
        <w:rPr>
          <w:i/>
          <w:iCs/>
        </w:rPr>
        <w:t xml:space="preserve"> </w:t>
      </w:r>
      <w:r>
        <w:t xml:space="preserve">equals “neither” </w:t>
      </w:r>
      <w:r w:rsidRPr="00152A9A">
        <w:rPr>
          <w:i/>
        </w:rPr>
        <w:t>v</w:t>
      </w:r>
      <w:r>
        <w:t xml:space="preserve"> is set to 0, which further restricts the usable sequences to only 30 sequences. </w:t>
      </w:r>
    </w:p>
    <w:p w14:paraId="557549A9" w14:textId="46EF0A8F" w:rsidR="00B70BCF" w:rsidRDefault="00B70BCF" w:rsidP="00B70BCF">
      <w:pPr>
        <w:autoSpaceDE/>
        <w:autoSpaceDN/>
        <w:adjustRightInd/>
        <w:snapToGrid/>
        <w:spacing w:after="0"/>
        <w:contextualSpacing/>
        <w:jc w:val="left"/>
      </w:pPr>
    </w:p>
    <w:p w14:paraId="421FBA90" w14:textId="6AB21796" w:rsidR="00E34962" w:rsidRDefault="00B70BCF" w:rsidP="007E317C">
      <w:pPr>
        <w:autoSpaceDE/>
        <w:autoSpaceDN/>
        <w:adjustRightInd/>
        <w:snapToGrid/>
        <w:spacing w:after="0"/>
        <w:contextualSpacing/>
      </w:pPr>
      <w:r>
        <w:t>In order to address deployment scenarios like factory halls, where the UE density is particularly high, it is necessary either to use large cyclic shifts or increase the number of sequences, to reduce the number of slots needed for a given update rate, compared to the possibilities for multiplexing users already possible today.</w:t>
      </w:r>
      <w:r w:rsidR="004B4022">
        <w:t xml:space="preserve"> </w:t>
      </w:r>
      <w:r w:rsidR="004B4022">
        <w:fldChar w:fldCharType="begin"/>
      </w:r>
      <w:r w:rsidR="004B4022">
        <w:instrText xml:space="preserve"> REF _Ref20825682 \h </w:instrText>
      </w:r>
      <w:r w:rsidR="004B4022">
        <w:fldChar w:fldCharType="separate"/>
      </w:r>
      <w:r w:rsidR="00205B2D">
        <w:t xml:space="preserve">Figure </w:t>
      </w:r>
      <w:r w:rsidR="00205B2D">
        <w:rPr>
          <w:noProof/>
        </w:rPr>
        <w:t>7</w:t>
      </w:r>
      <w:r w:rsidR="004B4022">
        <w:fldChar w:fldCharType="end"/>
      </w:r>
      <w:r w:rsidR="004B4022">
        <w:t xml:space="preserve"> shows the effect of increasing the number of UEs transmitting simultaneously on same time-frequency resources but multiplexed by using different sequence.  An assumption of equal received power is made here. </w:t>
      </w:r>
    </w:p>
    <w:p w14:paraId="7BA5EC8F" w14:textId="004A6C0C" w:rsidR="004B4022" w:rsidRDefault="004B4022" w:rsidP="007E317C">
      <w:pPr>
        <w:autoSpaceDE/>
        <w:autoSpaceDN/>
        <w:adjustRightInd/>
        <w:snapToGrid/>
        <w:spacing w:after="0"/>
        <w:contextualSpacing/>
      </w:pPr>
      <w:r>
        <w:rPr>
          <w:noProof/>
          <w:lang w:val="de-DE" w:eastAsia="de-DE"/>
        </w:rPr>
        <w:drawing>
          <wp:inline distT="0" distB="0" distL="0" distR="0" wp14:anchorId="707FDA1B" wp14:editId="6736313B">
            <wp:extent cx="4848225" cy="26609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userMultiplex_8Users.png"/>
                    <pic:cNvPicPr/>
                  </pic:nvPicPr>
                  <pic:blipFill rotWithShape="1">
                    <a:blip r:embed="rId26">
                      <a:extLst>
                        <a:ext uri="{28A0092B-C50C-407E-A947-70E740481C1C}">
                          <a14:useLocalDpi xmlns:a14="http://schemas.microsoft.com/office/drawing/2010/main" val="0"/>
                        </a:ext>
                      </a:extLst>
                    </a:blip>
                    <a:srcRect l="4669" r="7428"/>
                    <a:stretch/>
                  </pic:blipFill>
                  <pic:spPr bwMode="auto">
                    <a:xfrm>
                      <a:off x="0" y="0"/>
                      <a:ext cx="4852485" cy="2663238"/>
                    </a:xfrm>
                    <a:prstGeom prst="rect">
                      <a:avLst/>
                    </a:prstGeom>
                    <a:ln>
                      <a:noFill/>
                    </a:ln>
                    <a:extLst>
                      <a:ext uri="{53640926-AAD7-44D8-BBD7-CCE9431645EC}">
                        <a14:shadowObscured xmlns:a14="http://schemas.microsoft.com/office/drawing/2010/main"/>
                      </a:ext>
                    </a:extLst>
                  </pic:spPr>
                </pic:pic>
              </a:graphicData>
            </a:graphic>
          </wp:inline>
        </w:drawing>
      </w:r>
    </w:p>
    <w:p w14:paraId="16F73C5C" w14:textId="010483D3" w:rsidR="004B4022" w:rsidRDefault="004B4022" w:rsidP="004B4022">
      <w:pPr>
        <w:pStyle w:val="Beschriftung"/>
        <w:ind w:left="810"/>
        <w:jc w:val="left"/>
      </w:pPr>
      <w:bookmarkStart w:id="10" w:name="_Ref20825682"/>
      <w:r>
        <w:t xml:space="preserve">Figure </w:t>
      </w:r>
      <w:r w:rsidR="007D1DFC">
        <w:fldChar w:fldCharType="begin"/>
      </w:r>
      <w:r w:rsidR="007D1DFC">
        <w:instrText xml:space="preserve"> SEQ Figure \* ARABIC </w:instrText>
      </w:r>
      <w:r w:rsidR="007D1DFC">
        <w:fldChar w:fldCharType="separate"/>
      </w:r>
      <w:r w:rsidR="00205B2D">
        <w:rPr>
          <w:noProof/>
        </w:rPr>
        <w:t>7</w:t>
      </w:r>
      <w:r w:rsidR="007D1DFC">
        <w:rPr>
          <w:noProof/>
        </w:rPr>
        <w:fldChar w:fldCharType="end"/>
      </w:r>
      <w:bookmarkEnd w:id="10"/>
      <w:r>
        <w:t>: Code multiplexing of 8 UEs with the same received power.</w:t>
      </w:r>
    </w:p>
    <w:p w14:paraId="76428188" w14:textId="0F2B7D50" w:rsidR="00BB245A" w:rsidRDefault="00BB245A" w:rsidP="00BB245A">
      <w:pPr>
        <w:pStyle w:val="berschrift3"/>
      </w:pPr>
      <w:r>
        <w:lastRenderedPageBreak/>
        <w:t xml:space="preserve">Usage scenario for </w:t>
      </w:r>
      <w:r w:rsidR="00D74E12">
        <w:t>comparison of code multiplex and cyclic shift</w:t>
      </w:r>
    </w:p>
    <w:p w14:paraId="1A4A5903" w14:textId="3D63766D" w:rsidR="00BB245A" w:rsidRDefault="00BB245A" w:rsidP="00BB245A">
      <w:r>
        <w:t>Assuming that several UEs (e.g. IoT devices) are tracked in parallel</w:t>
      </w:r>
      <w:r w:rsidR="00773B8D">
        <w:t xml:space="preserve"> many symbols/timeslots may be required if a high update rate is desirable. Due to the low SINR requirements for positioning, SRSs </w:t>
      </w:r>
      <w:proofErr w:type="gramStart"/>
      <w:r w:rsidR="00773B8D">
        <w:t xml:space="preserve">from  </w:t>
      </w:r>
      <w:r>
        <w:t>UEs</w:t>
      </w:r>
      <w:proofErr w:type="gramEnd"/>
      <w:r>
        <w:t xml:space="preserve"> can be multiplexed using different time-frequency resources in order to reduce the total number of symbols or slots necessary for positioning usage. Rel. 15 of the standard already allows user to be configured with different cyclic shifts and sequence ID. </w:t>
      </w:r>
    </w:p>
    <w:p w14:paraId="314584DC" w14:textId="74B395AF" w:rsidR="00BB245A" w:rsidRPr="006D6677" w:rsidRDefault="00BB245A" w:rsidP="00BB245A">
      <w:r>
        <w:t>The key question to answer is whether the number of sequences and the number of cyclic shift need to be increased further in Rel. 16, at least for positioning applications. To better illustrate the problem, we consider the scenario in</w:t>
      </w:r>
      <w:r w:rsidR="00D74E12">
        <w:t xml:space="preserve"> </w:t>
      </w:r>
      <w:r w:rsidR="00D74E12">
        <w:fldChar w:fldCharType="begin"/>
      </w:r>
      <w:r w:rsidR="00D74E12">
        <w:instrText xml:space="preserve"> REF _Ref21099399 \h </w:instrText>
      </w:r>
      <w:r w:rsidR="00D74E12">
        <w:fldChar w:fldCharType="separate"/>
      </w:r>
      <w:r w:rsidR="00205B2D">
        <w:t xml:space="preserve">Figure </w:t>
      </w:r>
      <w:r w:rsidR="00205B2D">
        <w:rPr>
          <w:noProof/>
        </w:rPr>
        <w:t>8</w:t>
      </w:r>
      <w:r w:rsidR="00D74E12">
        <w:fldChar w:fldCharType="end"/>
      </w:r>
      <w:r>
        <w:t xml:space="preserve">, where four UEs each served by a different </w:t>
      </w:r>
      <w:proofErr w:type="spellStart"/>
      <w:r>
        <w:t>gNB</w:t>
      </w:r>
      <w:proofErr w:type="spellEnd"/>
      <w:r>
        <w:t xml:space="preserve"> share the resource in time frequency. This means transmission comb size (</w:t>
      </w:r>
      <w:r w:rsidRPr="00424042">
        <w:rPr>
          <w:i/>
        </w:rPr>
        <w:t>K</w:t>
      </w:r>
      <w:r w:rsidRPr="00424042">
        <w:rPr>
          <w:vertAlign w:val="subscript"/>
        </w:rPr>
        <w:t>TC</w:t>
      </w:r>
      <w:r>
        <w:t>), comb offset (</w:t>
      </w:r>
      <w:proofErr w:type="spellStart"/>
      <w:r w:rsidRPr="00424042">
        <w:rPr>
          <w:i/>
        </w:rPr>
        <w:t>k</w:t>
      </w:r>
      <w:r w:rsidRPr="00424042">
        <w:rPr>
          <w:vertAlign w:val="subscript"/>
        </w:rPr>
        <w:t>Offset</w:t>
      </w:r>
      <w:proofErr w:type="spellEnd"/>
      <w:r>
        <w:t xml:space="preserve">) and symbol and slot are identical. </w:t>
      </w:r>
    </w:p>
    <w:p w14:paraId="5306AB4F" w14:textId="77777777" w:rsidR="00BB245A" w:rsidRDefault="00BB245A" w:rsidP="00BB245A">
      <w:pPr>
        <w:jc w:val="center"/>
      </w:pPr>
      <w:r>
        <w:rPr>
          <w:noProof/>
          <w:lang w:val="de-DE" w:eastAsia="de-DE"/>
        </w:rPr>
        <w:drawing>
          <wp:inline distT="0" distB="0" distL="0" distR="0" wp14:anchorId="034FACB4" wp14:editId="596E71EB">
            <wp:extent cx="2789959" cy="2305452"/>
            <wp:effectExtent l="0" t="0" r="0" b="6350"/>
            <wp:docPr id="15"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4UEscenario.png"/>
                    <pic:cNvPicPr/>
                  </pic:nvPicPr>
                  <pic:blipFill>
                    <a:blip r:embed="rId27"/>
                    <a:stretch>
                      <a:fillRect/>
                    </a:stretch>
                  </pic:blipFill>
                  <pic:spPr>
                    <a:xfrm>
                      <a:off x="0" y="0"/>
                      <a:ext cx="2791619" cy="2306823"/>
                    </a:xfrm>
                    <a:prstGeom prst="rect">
                      <a:avLst/>
                    </a:prstGeom>
                  </pic:spPr>
                </pic:pic>
              </a:graphicData>
            </a:graphic>
          </wp:inline>
        </w:drawing>
      </w:r>
    </w:p>
    <w:p w14:paraId="41E6E92A" w14:textId="7F46B316" w:rsidR="00BB245A" w:rsidRDefault="00BB245A" w:rsidP="00BB245A">
      <w:pPr>
        <w:pStyle w:val="Beschriftung"/>
      </w:pPr>
      <w:bookmarkStart w:id="11" w:name="_Ref21099399"/>
      <w:r>
        <w:t xml:space="preserve">Figure </w:t>
      </w:r>
      <w:r w:rsidR="007D1DFC">
        <w:fldChar w:fldCharType="begin"/>
      </w:r>
      <w:r w:rsidR="007D1DFC">
        <w:instrText xml:space="preserve"> SEQ Figure \* ARABIC </w:instrText>
      </w:r>
      <w:r w:rsidR="007D1DFC">
        <w:fldChar w:fldCharType="separate"/>
      </w:r>
      <w:r w:rsidR="00205B2D">
        <w:rPr>
          <w:noProof/>
        </w:rPr>
        <w:t>8</w:t>
      </w:r>
      <w:r w:rsidR="007D1DFC">
        <w:rPr>
          <w:noProof/>
        </w:rPr>
        <w:fldChar w:fldCharType="end"/>
      </w:r>
      <w:bookmarkEnd w:id="11"/>
      <w:r>
        <w:t xml:space="preserve">: Example scenario used for the plots </w:t>
      </w:r>
    </w:p>
    <w:p w14:paraId="528BC693" w14:textId="77777777" w:rsidR="00BB245A" w:rsidRDefault="00BB245A" w:rsidP="00BB245A">
      <w:r>
        <w:t xml:space="preserve">We make further the following assumptions: </w:t>
      </w:r>
    </w:p>
    <w:p w14:paraId="574DD8D5" w14:textId="77777777" w:rsidR="00BB245A" w:rsidRDefault="00BB245A" w:rsidP="00BB245A">
      <w:pPr>
        <w:pStyle w:val="Listenabsatz"/>
        <w:numPr>
          <w:ilvl w:val="0"/>
          <w:numId w:val="28"/>
        </w:numPr>
        <w:ind w:firstLineChars="0"/>
      </w:pPr>
      <w:r>
        <w:t>gNB</w:t>
      </w:r>
      <w:r w:rsidRPr="00424042">
        <w:rPr>
          <w:vertAlign w:val="subscript"/>
        </w:rPr>
        <w:t>1</w:t>
      </w:r>
      <w:r>
        <w:rPr>
          <w:vertAlign w:val="subscript"/>
        </w:rPr>
        <w:t xml:space="preserve"> </w:t>
      </w:r>
      <w:r>
        <w:t xml:space="preserve">is the </w:t>
      </w:r>
      <w:proofErr w:type="spellStart"/>
      <w:r>
        <w:t>gNB</w:t>
      </w:r>
      <w:proofErr w:type="spellEnd"/>
      <w:r>
        <w:t xml:space="preserve"> were the signals from all UEs are received and processed. </w:t>
      </w:r>
    </w:p>
    <w:p w14:paraId="60843EA4" w14:textId="77777777" w:rsidR="00BB245A" w:rsidRDefault="00BB245A" w:rsidP="00BB245A">
      <w:pPr>
        <w:pStyle w:val="Listenabsatz"/>
        <w:numPr>
          <w:ilvl w:val="0"/>
          <w:numId w:val="28"/>
        </w:numPr>
        <w:ind w:firstLineChars="0"/>
      </w:pPr>
      <w:r>
        <w:t xml:space="preserve">Power control is done with respect to its serving </w:t>
      </w:r>
      <w:proofErr w:type="spellStart"/>
      <w:r>
        <w:t>gNB</w:t>
      </w:r>
      <w:proofErr w:type="spellEnd"/>
      <w:r>
        <w:t>.</w:t>
      </w:r>
    </w:p>
    <w:p w14:paraId="4C63FC8F" w14:textId="77777777" w:rsidR="00BB245A" w:rsidRDefault="00BB245A" w:rsidP="00BB245A">
      <w:pPr>
        <w:pStyle w:val="Listenabsatz"/>
        <w:numPr>
          <w:ilvl w:val="0"/>
          <w:numId w:val="28"/>
        </w:numPr>
        <w:ind w:firstLineChars="0"/>
      </w:pPr>
      <w:r>
        <w:t xml:space="preserve">Each of the UE is roughly at the same distance from its serving </w:t>
      </w:r>
      <w:proofErr w:type="spellStart"/>
      <w:r>
        <w:t>gNB</w:t>
      </w:r>
      <w:proofErr w:type="spellEnd"/>
      <w:r>
        <w:t xml:space="preserve">. This means the UEs have same timing advance and also transmit with roughly the same transmit power. </w:t>
      </w:r>
    </w:p>
    <w:p w14:paraId="32DCD1C4" w14:textId="2FC19B7A" w:rsidR="00BB245A" w:rsidRDefault="00BB245A" w:rsidP="00BB245A">
      <w:pPr>
        <w:pStyle w:val="Listenabsatz"/>
        <w:numPr>
          <w:ilvl w:val="0"/>
          <w:numId w:val="28"/>
        </w:numPr>
        <w:ind w:firstLineChars="0"/>
      </w:pPr>
      <w:r>
        <w:t>Signal correlation at gNB</w:t>
      </w:r>
      <w:r w:rsidRPr="00424042">
        <w:rPr>
          <w:vertAlign w:val="subscript"/>
        </w:rPr>
        <w:t>1</w:t>
      </w:r>
      <w:r>
        <w:rPr>
          <w:vertAlign w:val="subscript"/>
        </w:rPr>
        <w:t xml:space="preserve"> </w:t>
      </w:r>
      <w:r>
        <w:t xml:space="preserve">is addressed. The UEs are at distance of 107m, 150m, 182m and 198m respectively. Although they have the same timing advance, the time difference of arrival of signal of the UEs depends on the relative distance differences between them. </w:t>
      </w:r>
    </w:p>
    <w:p w14:paraId="5C68218C" w14:textId="77777777" w:rsidR="00BB245A" w:rsidRDefault="00BB245A" w:rsidP="00BB245A">
      <w:pPr>
        <w:pStyle w:val="Listenabsatz"/>
        <w:numPr>
          <w:ilvl w:val="0"/>
          <w:numId w:val="28"/>
        </w:numPr>
        <w:ind w:firstLineChars="0"/>
      </w:pPr>
      <w:r>
        <w:t>The following characteristics of the signal are considered</w:t>
      </w:r>
    </w:p>
    <w:p w14:paraId="21DBCD6E" w14:textId="0936637B" w:rsidR="00BB245A" w:rsidRDefault="00BB245A" w:rsidP="00BB245A">
      <w:pPr>
        <w:pStyle w:val="Listenabsatz"/>
        <w:numPr>
          <w:ilvl w:val="1"/>
          <w:numId w:val="28"/>
        </w:numPr>
        <w:ind w:firstLineChars="0"/>
      </w:pPr>
      <w:r>
        <w:t>A transmission comb factor (</w:t>
      </w:r>
      <w:r w:rsidRPr="00424042">
        <w:rPr>
          <w:i/>
        </w:rPr>
        <w:t>K</w:t>
      </w:r>
      <w:r w:rsidRPr="00424042">
        <w:rPr>
          <w:vertAlign w:val="subscript"/>
        </w:rPr>
        <w:t>TC</w:t>
      </w:r>
      <w:r>
        <w:t xml:space="preserve"> = 8), </w:t>
      </w:r>
      <w:proofErr w:type="spellStart"/>
      <w:r>
        <w:t>kOffset</w:t>
      </w:r>
      <w:proofErr w:type="spellEnd"/>
      <w:r>
        <w:t xml:space="preserve"> = 0. </w:t>
      </w:r>
    </w:p>
    <w:p w14:paraId="06930C94" w14:textId="68E0CDC9" w:rsidR="00773B8D" w:rsidRDefault="00773B8D" w:rsidP="00BB245A">
      <w:pPr>
        <w:pStyle w:val="Listenabsatz"/>
        <w:numPr>
          <w:ilvl w:val="1"/>
          <w:numId w:val="28"/>
        </w:numPr>
        <w:ind w:firstLineChars="0"/>
      </w:pPr>
      <w:r>
        <w:t xml:space="preserve">A second symbol is inserted with </w:t>
      </w:r>
      <w:proofErr w:type="spellStart"/>
      <w:r>
        <w:t>kOffset</w:t>
      </w:r>
      <w:proofErr w:type="spellEnd"/>
      <w:r>
        <w:t xml:space="preserve"> = 4</w:t>
      </w:r>
    </w:p>
    <w:p w14:paraId="0864B913" w14:textId="77777777" w:rsidR="00BB245A" w:rsidRDefault="00BB245A" w:rsidP="00BB245A">
      <w:pPr>
        <w:pStyle w:val="Listenabsatz"/>
        <w:numPr>
          <w:ilvl w:val="1"/>
          <w:numId w:val="28"/>
        </w:numPr>
        <w:ind w:firstLineChars="0"/>
      </w:pPr>
      <w:r>
        <w:t xml:space="preserve">100 MHz signal bandwidth and subcarrier spacing of 30 kHz </w:t>
      </w:r>
    </w:p>
    <w:p w14:paraId="1B1CC5A7" w14:textId="77777777" w:rsidR="00BB245A" w:rsidRDefault="00BB245A" w:rsidP="00BB245A">
      <w:pPr>
        <w:pStyle w:val="Listenabsatz"/>
        <w:numPr>
          <w:ilvl w:val="1"/>
          <w:numId w:val="28"/>
        </w:numPr>
        <w:ind w:firstLineChars="0"/>
      </w:pPr>
      <w:r>
        <w:t xml:space="preserve">The users are separated either using different cyclic shifts or using different sequences. </w:t>
      </w:r>
    </w:p>
    <w:p w14:paraId="39D7508A" w14:textId="77777777" w:rsidR="00BB245A" w:rsidRDefault="00BB245A" w:rsidP="00BB245A">
      <w:pPr>
        <w:pStyle w:val="Listenabsatz"/>
        <w:numPr>
          <w:ilvl w:val="0"/>
          <w:numId w:val="28"/>
        </w:numPr>
        <w:ind w:firstLineChars="0"/>
      </w:pPr>
      <w:r>
        <w:t xml:space="preserve">The following assumptions on channel conditions are made </w:t>
      </w:r>
    </w:p>
    <w:p w14:paraId="143992CE" w14:textId="77777777" w:rsidR="00BB245A" w:rsidRDefault="00BB245A" w:rsidP="00BB245A">
      <w:pPr>
        <w:pStyle w:val="Listenabsatz"/>
        <w:numPr>
          <w:ilvl w:val="1"/>
          <w:numId w:val="28"/>
        </w:numPr>
        <w:ind w:firstLineChars="0"/>
      </w:pPr>
      <w:proofErr w:type="spellStart"/>
      <w:r>
        <w:t>UMi_LOS</w:t>
      </w:r>
      <w:proofErr w:type="spellEnd"/>
      <w:r>
        <w:t xml:space="preserve"> channel </w:t>
      </w:r>
    </w:p>
    <w:p w14:paraId="7FC1A60C" w14:textId="77777777" w:rsidR="00BB245A" w:rsidRDefault="00BB245A" w:rsidP="00BB245A">
      <w:pPr>
        <w:pStyle w:val="Listenabsatz"/>
        <w:numPr>
          <w:ilvl w:val="1"/>
          <w:numId w:val="28"/>
        </w:numPr>
        <w:ind w:firstLineChars="0"/>
      </w:pPr>
      <w:r>
        <w:t xml:space="preserve">Noise and interference from other (neighboring) cells are not taken into account, as they are not critical to addressing the user separation issue. </w:t>
      </w:r>
    </w:p>
    <w:p w14:paraId="24B264E8" w14:textId="08035B45" w:rsidR="00BB245A" w:rsidRDefault="00BB245A" w:rsidP="00BB245A">
      <w:r>
        <w:t>The signal received at gNB</w:t>
      </w:r>
      <w:r w:rsidRPr="00424042">
        <w:rPr>
          <w:vertAlign w:val="subscript"/>
        </w:rPr>
        <w:t>1</w:t>
      </w:r>
      <w:r>
        <w:t xml:space="preserve"> is analyzed and discussed below.</w:t>
      </w:r>
      <w:r w:rsidR="00773B8D">
        <w:t xml:space="preserve"> The input signal of gNB</w:t>
      </w:r>
      <w:r w:rsidR="00773B8D" w:rsidRPr="00AB607F">
        <w:rPr>
          <w:vertAlign w:val="subscript"/>
        </w:rPr>
        <w:t>1</w:t>
      </w:r>
      <w:r w:rsidR="00773B8D">
        <w:t xml:space="preserve"> is the sum of all transmitted sequences. The following figures show the output of the correlator of gNB</w:t>
      </w:r>
      <w:r w:rsidR="00773B8D" w:rsidRPr="00AB607F">
        <w:rPr>
          <w:vertAlign w:val="subscript"/>
        </w:rPr>
        <w:t>1</w:t>
      </w:r>
      <w:r w:rsidR="00773B8D">
        <w:t>.</w:t>
      </w:r>
    </w:p>
    <w:p w14:paraId="6AD5E023" w14:textId="77777777" w:rsidR="00BB245A" w:rsidRPr="00AB607F" w:rsidRDefault="00BB245A" w:rsidP="00BB245A">
      <w:pPr>
        <w:pStyle w:val="Beschriftung"/>
        <w:keepNext/>
        <w:rPr>
          <w:sz w:val="22"/>
        </w:rPr>
      </w:pPr>
      <w:r w:rsidRPr="00AB607F">
        <w:rPr>
          <w:sz w:val="22"/>
        </w:rPr>
        <w:lastRenderedPageBreak/>
        <w:t>Analysis for different cyclic shifts separation.</w:t>
      </w:r>
    </w:p>
    <w:tbl>
      <w:tblPr>
        <w:tblStyle w:val="Tabellenraster"/>
        <w:tblW w:w="0" w:type="auto"/>
        <w:tblLook w:val="04A0" w:firstRow="1" w:lastRow="0" w:firstColumn="1" w:lastColumn="0" w:noHBand="0" w:noVBand="1"/>
      </w:tblPr>
      <w:tblGrid>
        <w:gridCol w:w="4131"/>
        <w:gridCol w:w="5176"/>
      </w:tblGrid>
      <w:tr w:rsidR="00BB245A" w14:paraId="4A156D1B" w14:textId="77777777" w:rsidTr="0048311E">
        <w:tc>
          <w:tcPr>
            <w:tcW w:w="4131" w:type="dxa"/>
          </w:tcPr>
          <w:p w14:paraId="2A047FF9" w14:textId="77777777" w:rsidR="00BB245A" w:rsidRDefault="00BB245A" w:rsidP="0048311E">
            <w:r w:rsidRPr="00424042">
              <w:rPr>
                <w:b/>
              </w:rPr>
              <w:t>Output of cyclic correlator (1 symbol)</w:t>
            </w:r>
            <w:r>
              <w:t xml:space="preserve">. </w:t>
            </w:r>
          </w:p>
          <w:p w14:paraId="09AE449C" w14:textId="77777777" w:rsidR="00BB245A" w:rsidRDefault="00BB245A" w:rsidP="0048311E">
            <w:pPr>
              <w:pStyle w:val="Listenabsatz"/>
              <w:numPr>
                <w:ilvl w:val="0"/>
                <w:numId w:val="31"/>
              </w:numPr>
              <w:ind w:firstLineChars="0"/>
            </w:pPr>
            <w:r>
              <w:t xml:space="preserve">For the selected configuration, we observe 32 correlation replica, where 4 replica arise when the received signal is correlated with reference signal having different cyclic shift. </w:t>
            </w:r>
          </w:p>
          <w:p w14:paraId="7D8ABD48" w14:textId="77777777" w:rsidR="00BB245A" w:rsidRDefault="00BB245A" w:rsidP="0048311E">
            <w:pPr>
              <w:pStyle w:val="Listenabsatz"/>
              <w:numPr>
                <w:ilvl w:val="0"/>
                <w:numId w:val="31"/>
              </w:numPr>
              <w:ind w:firstLineChars="0"/>
            </w:pPr>
            <w:r>
              <w:t xml:space="preserve">8 replica for each cyclic shift due to transmission comb factor of 8. </w:t>
            </w:r>
          </w:p>
          <w:p w14:paraId="4E8C5E3A" w14:textId="77777777" w:rsidR="00BB245A" w:rsidRDefault="00BB245A" w:rsidP="0048311E">
            <w:pPr>
              <w:pStyle w:val="Listenabsatz"/>
              <w:ind w:left="720" w:firstLineChars="0" w:firstLine="0"/>
            </w:pPr>
          </w:p>
        </w:tc>
        <w:tc>
          <w:tcPr>
            <w:tcW w:w="5176" w:type="dxa"/>
          </w:tcPr>
          <w:p w14:paraId="7A07C6A3" w14:textId="77777777" w:rsidR="00BB245A" w:rsidRDefault="00BB245A" w:rsidP="0048311E">
            <w:pPr>
              <w:keepNext/>
            </w:pPr>
            <w:r>
              <w:rPr>
                <w:noProof/>
                <w:lang w:val="de-DE" w:eastAsia="de-DE"/>
              </w:rPr>
              <w:drawing>
                <wp:inline distT="0" distB="0" distL="0" distR="0" wp14:anchorId="1D2ADB5E" wp14:editId="102E6AB9">
                  <wp:extent cx="3020183" cy="2265218"/>
                  <wp:effectExtent l="0" t="0" r="254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UMi_LOS_fig26.png"/>
                          <pic:cNvPicPr/>
                        </pic:nvPicPr>
                        <pic:blipFill>
                          <a:blip r:embed="rId28"/>
                          <a:stretch>
                            <a:fillRect/>
                          </a:stretch>
                        </pic:blipFill>
                        <pic:spPr>
                          <a:xfrm>
                            <a:off x="0" y="0"/>
                            <a:ext cx="3059653" cy="2294821"/>
                          </a:xfrm>
                          <a:prstGeom prst="rect">
                            <a:avLst/>
                          </a:prstGeom>
                        </pic:spPr>
                      </pic:pic>
                    </a:graphicData>
                  </a:graphic>
                </wp:inline>
              </w:drawing>
            </w:r>
          </w:p>
          <w:p w14:paraId="175C46D1" w14:textId="2103EB7B" w:rsidR="00BB245A" w:rsidRDefault="00BB245A" w:rsidP="0048311E">
            <w:pPr>
              <w:pStyle w:val="Beschriftung"/>
              <w:jc w:val="both"/>
            </w:pPr>
            <w:r>
              <w:t xml:space="preserve">Figure </w:t>
            </w:r>
            <w:r w:rsidR="007D1DFC">
              <w:fldChar w:fldCharType="begin"/>
            </w:r>
            <w:r w:rsidR="007D1DFC">
              <w:instrText xml:space="preserve"> SEQ Figure \* ARABIC </w:instrText>
            </w:r>
            <w:r w:rsidR="007D1DFC">
              <w:fldChar w:fldCharType="separate"/>
            </w:r>
            <w:r w:rsidR="00205B2D">
              <w:rPr>
                <w:noProof/>
              </w:rPr>
              <w:t>9</w:t>
            </w:r>
            <w:r w:rsidR="007D1DFC">
              <w:rPr>
                <w:noProof/>
              </w:rPr>
              <w:fldChar w:fldCharType="end"/>
            </w:r>
            <w:r>
              <w:t>: Output of cyclic correlation.</w:t>
            </w:r>
          </w:p>
        </w:tc>
      </w:tr>
      <w:tr w:rsidR="00BB245A" w14:paraId="6F518207" w14:textId="77777777" w:rsidTr="0048311E">
        <w:tc>
          <w:tcPr>
            <w:tcW w:w="4131" w:type="dxa"/>
          </w:tcPr>
          <w:p w14:paraId="330792F4" w14:textId="77777777" w:rsidR="00BB245A" w:rsidRPr="00424042" w:rsidRDefault="00BB245A" w:rsidP="0048311E">
            <w:pPr>
              <w:rPr>
                <w:b/>
              </w:rPr>
            </w:pPr>
            <w:r w:rsidRPr="00424042">
              <w:rPr>
                <w:b/>
              </w:rPr>
              <w:t>Result of de-staggering:</w:t>
            </w:r>
          </w:p>
          <w:p w14:paraId="449D74EE" w14:textId="77777777" w:rsidR="00BB245A" w:rsidRDefault="00BB245A" w:rsidP="0048311E">
            <w:r>
              <w:t xml:space="preserve">We assume moderate Doppler shift and in such scenario, </w:t>
            </w:r>
            <w:proofErr w:type="spellStart"/>
            <w:r>
              <w:t>destaggering</w:t>
            </w:r>
            <w:proofErr w:type="spellEnd"/>
            <w:r>
              <w:t xml:space="preserve"> can be implemented by: </w:t>
            </w:r>
          </w:p>
          <w:p w14:paraId="679BA394" w14:textId="77777777" w:rsidR="00BB245A" w:rsidRPr="00424042" w:rsidRDefault="00BB245A" w:rsidP="0048311E">
            <w:pPr>
              <w:rPr>
                <w:i/>
                <w:sz w:val="20"/>
                <w:szCs w:val="20"/>
              </w:rPr>
            </w:pPr>
            <w:r w:rsidRPr="00424042">
              <w:rPr>
                <w:i/>
                <w:sz w:val="20"/>
                <w:szCs w:val="20"/>
              </w:rPr>
              <w:t xml:space="preserve">   CF1 =  fft(rx1).* </w:t>
            </w:r>
            <w:proofErr w:type="spellStart"/>
            <w:r w:rsidRPr="00424042">
              <w:rPr>
                <w:i/>
                <w:sz w:val="20"/>
                <w:szCs w:val="20"/>
              </w:rPr>
              <w:t>conj</w:t>
            </w:r>
            <w:proofErr w:type="spellEnd"/>
            <w:r w:rsidRPr="00424042">
              <w:rPr>
                <w:i/>
                <w:sz w:val="20"/>
                <w:szCs w:val="20"/>
              </w:rPr>
              <w:t>(ref_sym1);</w:t>
            </w:r>
          </w:p>
          <w:p w14:paraId="58DF4BCA" w14:textId="77777777" w:rsidR="00BB245A" w:rsidRPr="00424042" w:rsidRDefault="00BB245A" w:rsidP="0048311E">
            <w:pPr>
              <w:rPr>
                <w:i/>
                <w:sz w:val="20"/>
                <w:szCs w:val="20"/>
              </w:rPr>
            </w:pPr>
            <w:r w:rsidRPr="00424042">
              <w:rPr>
                <w:i/>
                <w:sz w:val="20"/>
                <w:szCs w:val="20"/>
              </w:rPr>
              <w:t xml:space="preserve">   CF2 =  fft(rx2).* </w:t>
            </w:r>
            <w:proofErr w:type="spellStart"/>
            <w:r w:rsidRPr="00424042">
              <w:rPr>
                <w:i/>
                <w:sz w:val="20"/>
                <w:szCs w:val="20"/>
              </w:rPr>
              <w:t>conj</w:t>
            </w:r>
            <w:proofErr w:type="spellEnd"/>
            <w:r w:rsidRPr="00424042">
              <w:rPr>
                <w:i/>
                <w:sz w:val="20"/>
                <w:szCs w:val="20"/>
              </w:rPr>
              <w:t>(ref_sym2);</w:t>
            </w:r>
          </w:p>
          <w:p w14:paraId="096B7B39" w14:textId="77777777" w:rsidR="00BB245A" w:rsidRPr="00424042" w:rsidRDefault="00BB245A" w:rsidP="0048311E">
            <w:pPr>
              <w:rPr>
                <w:i/>
                <w:sz w:val="20"/>
                <w:szCs w:val="20"/>
              </w:rPr>
            </w:pPr>
            <w:r w:rsidRPr="00424042">
              <w:rPr>
                <w:i/>
                <w:sz w:val="20"/>
                <w:szCs w:val="20"/>
              </w:rPr>
              <w:t xml:space="preserve">   </w:t>
            </w:r>
            <w:proofErr w:type="spellStart"/>
            <w:r w:rsidRPr="00424042">
              <w:rPr>
                <w:i/>
                <w:sz w:val="20"/>
                <w:szCs w:val="20"/>
              </w:rPr>
              <w:t>corr</w:t>
            </w:r>
            <w:proofErr w:type="spellEnd"/>
            <w:r w:rsidRPr="00424042">
              <w:rPr>
                <w:i/>
                <w:sz w:val="20"/>
                <w:szCs w:val="20"/>
              </w:rPr>
              <w:t xml:space="preserve"> = </w:t>
            </w:r>
            <w:proofErr w:type="spellStart"/>
            <w:r w:rsidRPr="00424042">
              <w:rPr>
                <w:i/>
                <w:sz w:val="20"/>
                <w:szCs w:val="20"/>
              </w:rPr>
              <w:t>ifft</w:t>
            </w:r>
            <w:proofErr w:type="spellEnd"/>
            <w:r w:rsidRPr="00424042">
              <w:rPr>
                <w:i/>
                <w:sz w:val="20"/>
                <w:szCs w:val="20"/>
              </w:rPr>
              <w:t>(CF1+CF2);</w:t>
            </w:r>
          </w:p>
          <w:p w14:paraId="7B62F054" w14:textId="77777777" w:rsidR="00BB245A" w:rsidRPr="00424042" w:rsidRDefault="00BB245A" w:rsidP="0048311E">
            <w:pPr>
              <w:rPr>
                <w:sz w:val="20"/>
                <w:szCs w:val="20"/>
              </w:rPr>
            </w:pPr>
            <w:r w:rsidRPr="00424042">
              <w:rPr>
                <w:sz w:val="20"/>
                <w:szCs w:val="20"/>
              </w:rPr>
              <w:t>with</w:t>
            </w:r>
          </w:p>
          <w:p w14:paraId="1DAAB051" w14:textId="77777777" w:rsidR="00BB245A" w:rsidRPr="00424042" w:rsidRDefault="00BB245A" w:rsidP="0048311E">
            <w:pPr>
              <w:rPr>
                <w:sz w:val="20"/>
                <w:szCs w:val="20"/>
              </w:rPr>
            </w:pPr>
            <w:r w:rsidRPr="00424042">
              <w:rPr>
                <w:i/>
                <w:sz w:val="20"/>
                <w:szCs w:val="20"/>
              </w:rPr>
              <w:t xml:space="preserve">   CF1</w:t>
            </w:r>
            <w:r w:rsidRPr="00424042">
              <w:rPr>
                <w:sz w:val="20"/>
                <w:szCs w:val="20"/>
              </w:rPr>
              <w:t xml:space="preserve"> = correlation sym1 in frequency domain</w:t>
            </w:r>
          </w:p>
          <w:p w14:paraId="383AD92F" w14:textId="77777777" w:rsidR="00BB245A" w:rsidRDefault="00BB245A" w:rsidP="0048311E">
            <w:pPr>
              <w:rPr>
                <w:sz w:val="20"/>
                <w:szCs w:val="20"/>
              </w:rPr>
            </w:pPr>
            <w:r w:rsidRPr="00211B2E">
              <w:rPr>
                <w:sz w:val="20"/>
                <w:szCs w:val="20"/>
              </w:rPr>
              <w:t xml:space="preserve">   </w:t>
            </w:r>
            <w:r w:rsidRPr="00424042">
              <w:rPr>
                <w:i/>
                <w:sz w:val="20"/>
                <w:szCs w:val="20"/>
              </w:rPr>
              <w:t>CF2</w:t>
            </w:r>
            <w:r w:rsidRPr="00211B2E">
              <w:rPr>
                <w:sz w:val="20"/>
                <w:szCs w:val="20"/>
              </w:rPr>
              <w:t xml:space="preserve"> = correlation sym</w:t>
            </w:r>
            <w:r>
              <w:rPr>
                <w:sz w:val="20"/>
                <w:szCs w:val="20"/>
              </w:rPr>
              <w:t>2</w:t>
            </w:r>
            <w:r w:rsidRPr="00211B2E">
              <w:rPr>
                <w:sz w:val="20"/>
                <w:szCs w:val="20"/>
              </w:rPr>
              <w:t xml:space="preserve"> in frequency domain</w:t>
            </w:r>
          </w:p>
          <w:p w14:paraId="44AABE09" w14:textId="77777777" w:rsidR="00BB245A" w:rsidRDefault="00BB245A" w:rsidP="0048311E">
            <w:pPr>
              <w:rPr>
                <w:sz w:val="20"/>
                <w:szCs w:val="20"/>
              </w:rPr>
            </w:pPr>
            <w:r w:rsidRPr="00211B2E">
              <w:rPr>
                <w:sz w:val="20"/>
                <w:szCs w:val="20"/>
              </w:rPr>
              <w:t xml:space="preserve">   </w:t>
            </w:r>
            <w:proofErr w:type="spellStart"/>
            <w:r w:rsidRPr="00424042">
              <w:rPr>
                <w:i/>
                <w:sz w:val="20"/>
                <w:szCs w:val="20"/>
              </w:rPr>
              <w:t>corr</w:t>
            </w:r>
            <w:proofErr w:type="spellEnd"/>
            <w:r>
              <w:rPr>
                <w:sz w:val="20"/>
                <w:szCs w:val="20"/>
              </w:rPr>
              <w:t xml:space="preserve"> = correlation in time domain </w:t>
            </w:r>
          </w:p>
          <w:p w14:paraId="65493091" w14:textId="77777777" w:rsidR="00BB245A" w:rsidRPr="00424042" w:rsidRDefault="00BB245A" w:rsidP="0048311E">
            <w:pPr>
              <w:rPr>
                <w:sz w:val="20"/>
                <w:szCs w:val="20"/>
              </w:rPr>
            </w:pPr>
            <w:proofErr w:type="spellStart"/>
            <w:r>
              <w:rPr>
                <w:sz w:val="20"/>
                <w:szCs w:val="20"/>
              </w:rPr>
              <w:t>Destaggering</w:t>
            </w:r>
            <w:proofErr w:type="spellEnd"/>
            <w:r>
              <w:rPr>
                <w:sz w:val="20"/>
                <w:szCs w:val="20"/>
              </w:rPr>
              <w:t xml:space="preserve"> is similar to a coherent combining, which results in a signal equivalent to that having a transmission comb size of </w:t>
            </w:r>
          </w:p>
        </w:tc>
        <w:tc>
          <w:tcPr>
            <w:tcW w:w="5176" w:type="dxa"/>
          </w:tcPr>
          <w:p w14:paraId="43D90796" w14:textId="77777777" w:rsidR="00BB245A" w:rsidRDefault="00BB245A" w:rsidP="0048311E">
            <w:pPr>
              <w:keepNext/>
            </w:pPr>
            <w:r>
              <w:rPr>
                <w:noProof/>
                <w:lang w:val="de-DE" w:eastAsia="de-DE"/>
              </w:rPr>
              <w:drawing>
                <wp:inline distT="0" distB="0" distL="0" distR="0" wp14:anchorId="5FC0F490" wp14:editId="08732719">
                  <wp:extent cx="3080904" cy="2310761"/>
                  <wp:effectExtent l="0" t="0" r="5715" b="127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UMi_LOS_fig24.png"/>
                          <pic:cNvPicPr/>
                        </pic:nvPicPr>
                        <pic:blipFill>
                          <a:blip r:embed="rId29"/>
                          <a:stretch>
                            <a:fillRect/>
                          </a:stretch>
                        </pic:blipFill>
                        <pic:spPr>
                          <a:xfrm>
                            <a:off x="0" y="0"/>
                            <a:ext cx="3115502" cy="2336710"/>
                          </a:xfrm>
                          <a:prstGeom prst="rect">
                            <a:avLst/>
                          </a:prstGeom>
                        </pic:spPr>
                      </pic:pic>
                    </a:graphicData>
                  </a:graphic>
                </wp:inline>
              </w:drawing>
            </w:r>
          </w:p>
          <w:p w14:paraId="7804E852" w14:textId="7492ADDC" w:rsidR="00BB245A" w:rsidRDefault="00BB245A" w:rsidP="0048311E">
            <w:pPr>
              <w:pStyle w:val="Beschriftung"/>
              <w:jc w:val="both"/>
            </w:pPr>
            <w:r>
              <w:t xml:space="preserve">Figure </w:t>
            </w:r>
            <w:r w:rsidR="007D1DFC">
              <w:fldChar w:fldCharType="begin"/>
            </w:r>
            <w:r w:rsidR="007D1DFC">
              <w:instrText xml:space="preserve"> SEQ Figure \* ARABIC </w:instrText>
            </w:r>
            <w:r w:rsidR="007D1DFC">
              <w:fldChar w:fldCharType="separate"/>
            </w:r>
            <w:r w:rsidR="00205B2D">
              <w:rPr>
                <w:noProof/>
              </w:rPr>
              <w:t>10</w:t>
            </w:r>
            <w:r w:rsidR="007D1DFC">
              <w:rPr>
                <w:noProof/>
              </w:rPr>
              <w:fldChar w:fldCharType="end"/>
            </w:r>
            <w:r>
              <w:t xml:space="preserve">: Result of </w:t>
            </w:r>
            <w:proofErr w:type="spellStart"/>
            <w:r>
              <w:t>destaggering</w:t>
            </w:r>
            <w:proofErr w:type="spellEnd"/>
            <w:r>
              <w:t xml:space="preserve"> of SRS transmitted in two OFDM symbols.</w:t>
            </w:r>
          </w:p>
        </w:tc>
      </w:tr>
      <w:tr w:rsidR="00BB245A" w14:paraId="1F336BD7" w14:textId="77777777" w:rsidTr="0048311E">
        <w:tc>
          <w:tcPr>
            <w:tcW w:w="4131" w:type="dxa"/>
          </w:tcPr>
          <w:p w14:paraId="24F64AA5" w14:textId="099C865A" w:rsidR="00BB245A" w:rsidRDefault="00BB245A" w:rsidP="0048311E">
            <w:r>
              <w:t>The useful part of the correlation function is taken by</w:t>
            </w:r>
            <w:r w:rsidR="00773B8D">
              <w:t xml:space="preserve"> selecting one replica</w:t>
            </w:r>
            <w:r>
              <w:t xml:space="preserve">, which arises due to the use of transmission comb factor. </w:t>
            </w:r>
          </w:p>
          <w:p w14:paraId="179A5869" w14:textId="29D3AE84" w:rsidR="00BB245A" w:rsidRDefault="00BB245A" w:rsidP="0048311E">
            <w:r>
              <w:t>For the deployment scenario considered, the range difference applicable is roughly 200m. This is equivalent to 660ns, which corresponds to 81 samples with a sampling frequency 122.88MHz.</w:t>
            </w:r>
          </w:p>
          <w:p w14:paraId="38DAD83E" w14:textId="3A64D3E8" w:rsidR="00773B8D" w:rsidRDefault="00773B8D" w:rsidP="0048311E">
            <w:r>
              <w:t xml:space="preserve">According to the distances given above the signal of UE2 arrives 17samples (= </w:t>
            </w:r>
            <w:r>
              <w:br/>
              <w:t>(150m-107m)/c</w:t>
            </w:r>
            <w:r w:rsidRPr="00AB607F">
              <w:rPr>
                <w:vertAlign w:val="subscript"/>
              </w:rPr>
              <w:t>0</w:t>
            </w:r>
            <w:r>
              <w:t>/Ts ), UE3 30 samples (182m-107m) and UE4 37 samples (198m-107m) later than UE1</w:t>
            </w:r>
          </w:p>
          <w:p w14:paraId="173E7E07" w14:textId="77777777" w:rsidR="00BB245A" w:rsidRDefault="00BB245A" w:rsidP="0048311E">
            <w:r>
              <w:t xml:space="preserve"> </w:t>
            </w:r>
          </w:p>
          <w:p w14:paraId="537589C4" w14:textId="77777777" w:rsidR="00BB245A" w:rsidRDefault="00BB245A" w:rsidP="0048311E">
            <w:r>
              <w:t xml:space="preserve"> </w:t>
            </w:r>
          </w:p>
        </w:tc>
        <w:tc>
          <w:tcPr>
            <w:tcW w:w="5176" w:type="dxa"/>
          </w:tcPr>
          <w:p w14:paraId="5F32F905" w14:textId="77777777" w:rsidR="00BB245A" w:rsidRDefault="00BB245A" w:rsidP="0048311E">
            <w:pPr>
              <w:keepNext/>
            </w:pPr>
            <w:r>
              <w:rPr>
                <w:noProof/>
                <w:lang w:val="de-DE" w:eastAsia="de-DE"/>
              </w:rPr>
              <w:drawing>
                <wp:inline distT="0" distB="0" distL="0" distR="0" wp14:anchorId="44AF9FBB" wp14:editId="208FA4DF">
                  <wp:extent cx="3080385" cy="2310372"/>
                  <wp:effectExtent l="0" t="0" r="5715" b="127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UMi_LOS_Zoom_fig24.png"/>
                          <pic:cNvPicPr/>
                        </pic:nvPicPr>
                        <pic:blipFill>
                          <a:blip r:embed="rId30"/>
                          <a:stretch>
                            <a:fillRect/>
                          </a:stretch>
                        </pic:blipFill>
                        <pic:spPr>
                          <a:xfrm>
                            <a:off x="0" y="0"/>
                            <a:ext cx="3123807" cy="2342939"/>
                          </a:xfrm>
                          <a:prstGeom prst="rect">
                            <a:avLst/>
                          </a:prstGeom>
                        </pic:spPr>
                      </pic:pic>
                    </a:graphicData>
                  </a:graphic>
                </wp:inline>
              </w:drawing>
            </w:r>
          </w:p>
          <w:p w14:paraId="41882655" w14:textId="7AE6B2F7" w:rsidR="00BB245A" w:rsidRDefault="00BB245A" w:rsidP="0048311E">
            <w:pPr>
              <w:pStyle w:val="Beschriftung"/>
              <w:jc w:val="both"/>
            </w:pPr>
            <w:bookmarkStart w:id="12" w:name="_Ref21099343"/>
            <w:r>
              <w:t xml:space="preserve">Figure </w:t>
            </w:r>
            <w:r w:rsidR="007D1DFC">
              <w:fldChar w:fldCharType="begin"/>
            </w:r>
            <w:r w:rsidR="007D1DFC">
              <w:instrText xml:space="preserve"> SEQ Figure \* ARABIC </w:instrText>
            </w:r>
            <w:r w:rsidR="007D1DFC">
              <w:fldChar w:fldCharType="separate"/>
            </w:r>
            <w:r w:rsidR="00205B2D">
              <w:rPr>
                <w:noProof/>
              </w:rPr>
              <w:t>11</w:t>
            </w:r>
            <w:r w:rsidR="007D1DFC">
              <w:rPr>
                <w:noProof/>
              </w:rPr>
              <w:fldChar w:fldCharType="end"/>
            </w:r>
            <w:bookmarkEnd w:id="12"/>
            <w:r>
              <w:t>: Zoomed view of the group of correlation peaks in the first replica arising from the use of transmission comb factor.</w:t>
            </w:r>
          </w:p>
        </w:tc>
      </w:tr>
      <w:tr w:rsidR="00BB245A" w14:paraId="6F7F7D0B" w14:textId="77777777" w:rsidTr="0048311E">
        <w:tc>
          <w:tcPr>
            <w:tcW w:w="4131" w:type="dxa"/>
          </w:tcPr>
          <w:p w14:paraId="12BCCC3C" w14:textId="09588897" w:rsidR="00BB245A" w:rsidRDefault="00BB245A" w:rsidP="0048311E">
            <w:r w:rsidRPr="00E34962">
              <w:lastRenderedPageBreak/>
              <w:t xml:space="preserve">For comparison, the </w:t>
            </w:r>
            <w:r w:rsidR="00773B8D">
              <w:t>same</w:t>
            </w:r>
            <w:r w:rsidRPr="00E34962">
              <w:t xml:space="preserve"> group of correlation peaks that would arise without sharing (i.e. each UE uses a different symbol or timeslot). The additional peaks in</w:t>
            </w:r>
            <w:r w:rsidR="00D74E12">
              <w:t xml:space="preserve"> </w:t>
            </w:r>
            <w:r w:rsidR="00D74E12">
              <w:fldChar w:fldCharType="begin"/>
            </w:r>
            <w:r w:rsidR="00D74E12">
              <w:instrText xml:space="preserve"> REF _Ref21099343 \h </w:instrText>
            </w:r>
            <w:r w:rsidR="00D74E12">
              <w:fldChar w:fldCharType="separate"/>
            </w:r>
            <w:r w:rsidR="00205B2D">
              <w:t xml:space="preserve">Figure </w:t>
            </w:r>
            <w:r w:rsidR="00205B2D">
              <w:rPr>
                <w:noProof/>
              </w:rPr>
              <w:t>11</w:t>
            </w:r>
            <w:r w:rsidR="00D74E12">
              <w:fldChar w:fldCharType="end"/>
            </w:r>
            <w:r>
              <w:t xml:space="preserve"> </w:t>
            </w:r>
            <w:r w:rsidR="00773B8D">
              <w:t xml:space="preserve">compared to </w:t>
            </w:r>
            <w:r w:rsidR="00773B8D">
              <w:fldChar w:fldCharType="begin"/>
            </w:r>
            <w:r w:rsidR="00773B8D">
              <w:instrText xml:space="preserve"> REF _Ref21103517 \h </w:instrText>
            </w:r>
            <w:r w:rsidR="00773B8D">
              <w:fldChar w:fldCharType="separate"/>
            </w:r>
            <w:r w:rsidR="00205B2D">
              <w:t xml:space="preserve">Figure </w:t>
            </w:r>
            <w:r w:rsidR="00205B2D">
              <w:rPr>
                <w:noProof/>
              </w:rPr>
              <w:t>12</w:t>
            </w:r>
            <w:r w:rsidR="00773B8D">
              <w:fldChar w:fldCharType="end"/>
            </w:r>
            <w:r w:rsidR="00773B8D">
              <w:t xml:space="preserve"> </w:t>
            </w:r>
            <w:r w:rsidRPr="00E34962">
              <w:t xml:space="preserve">result from </w:t>
            </w:r>
            <w:r w:rsidR="00773B8D">
              <w:t>“</w:t>
            </w:r>
            <w:r w:rsidRPr="00E34962">
              <w:t>self-interference</w:t>
            </w:r>
            <w:r w:rsidR="00773B8D">
              <w:t>”</w:t>
            </w:r>
            <w:r w:rsidRPr="00E34962">
              <w:t xml:space="preserve"> in case of multiplexing several UEs to one set of </w:t>
            </w:r>
            <w:proofErr w:type="spellStart"/>
            <w:r w:rsidRPr="00E34962">
              <w:t>REs</w:t>
            </w:r>
            <w:r>
              <w:t>.</w:t>
            </w:r>
            <w:proofErr w:type="spellEnd"/>
          </w:p>
        </w:tc>
        <w:tc>
          <w:tcPr>
            <w:tcW w:w="5176" w:type="dxa"/>
          </w:tcPr>
          <w:p w14:paraId="6FF3C4F4" w14:textId="77777777" w:rsidR="00BB245A" w:rsidRDefault="00BB245A" w:rsidP="0048311E">
            <w:pPr>
              <w:keepNext/>
            </w:pPr>
            <w:r>
              <w:rPr>
                <w:noProof/>
                <w:lang w:val="de-DE" w:eastAsia="de-DE"/>
              </w:rPr>
              <w:drawing>
                <wp:inline distT="0" distB="0" distL="0" distR="0" wp14:anchorId="41B4D3FB" wp14:editId="51351D46">
                  <wp:extent cx="3148445" cy="2361420"/>
                  <wp:effectExtent l="0" t="0" r="1270" b="127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UMi_LOS_Zoom_fig23.png"/>
                          <pic:cNvPicPr/>
                        </pic:nvPicPr>
                        <pic:blipFill>
                          <a:blip r:embed="rId31"/>
                          <a:stretch>
                            <a:fillRect/>
                          </a:stretch>
                        </pic:blipFill>
                        <pic:spPr>
                          <a:xfrm>
                            <a:off x="0" y="0"/>
                            <a:ext cx="3190830" cy="2393210"/>
                          </a:xfrm>
                          <a:prstGeom prst="rect">
                            <a:avLst/>
                          </a:prstGeom>
                        </pic:spPr>
                      </pic:pic>
                    </a:graphicData>
                  </a:graphic>
                </wp:inline>
              </w:drawing>
            </w:r>
          </w:p>
          <w:p w14:paraId="75D7B674" w14:textId="57A2D8D7" w:rsidR="00BB245A" w:rsidRDefault="00BB245A" w:rsidP="0048311E">
            <w:pPr>
              <w:pStyle w:val="Beschriftung"/>
              <w:jc w:val="both"/>
            </w:pPr>
            <w:bookmarkStart w:id="13" w:name="_Ref21103517"/>
            <w:r>
              <w:t xml:space="preserve">Figure </w:t>
            </w:r>
            <w:r w:rsidR="007D1DFC">
              <w:fldChar w:fldCharType="begin"/>
            </w:r>
            <w:r w:rsidR="007D1DFC">
              <w:instrText xml:space="preserve"> SEQ Figure \* ARABIC </w:instrText>
            </w:r>
            <w:r w:rsidR="007D1DFC">
              <w:fldChar w:fldCharType="separate"/>
            </w:r>
            <w:r w:rsidR="00205B2D">
              <w:rPr>
                <w:noProof/>
              </w:rPr>
              <w:t>12</w:t>
            </w:r>
            <w:r w:rsidR="007D1DFC">
              <w:rPr>
                <w:noProof/>
              </w:rPr>
              <w:fldChar w:fldCharType="end"/>
            </w:r>
            <w:bookmarkEnd w:id="13"/>
            <w:r>
              <w:t xml:space="preserve">: Correlation with </w:t>
            </w:r>
            <w:proofErr w:type="spellStart"/>
            <w:r>
              <w:t>destaggering</w:t>
            </w:r>
            <w:proofErr w:type="spellEnd"/>
            <w:r>
              <w:t>, same RE different shifts</w:t>
            </w:r>
          </w:p>
        </w:tc>
      </w:tr>
    </w:tbl>
    <w:p w14:paraId="08ED0769" w14:textId="77777777" w:rsidR="00BB245A" w:rsidRDefault="00BB245A" w:rsidP="00BB245A"/>
    <w:p w14:paraId="0841F6BA" w14:textId="77777777" w:rsidR="00BB245A" w:rsidRPr="00AB607F" w:rsidRDefault="00BB245A" w:rsidP="00BB245A">
      <w:pPr>
        <w:pStyle w:val="Beschriftung"/>
        <w:keepNext/>
        <w:rPr>
          <w:sz w:val="22"/>
        </w:rPr>
      </w:pPr>
      <w:r w:rsidRPr="00AB607F">
        <w:rPr>
          <w:sz w:val="22"/>
        </w:rPr>
        <w:t>Analysis for different ZC sequences separation.</w:t>
      </w:r>
    </w:p>
    <w:tbl>
      <w:tblPr>
        <w:tblStyle w:val="Tabellenraster"/>
        <w:tblW w:w="0" w:type="auto"/>
        <w:tblLook w:val="04A0" w:firstRow="1" w:lastRow="0" w:firstColumn="1" w:lastColumn="0" w:noHBand="0" w:noVBand="1"/>
      </w:tblPr>
      <w:tblGrid>
        <w:gridCol w:w="4131"/>
        <w:gridCol w:w="5176"/>
      </w:tblGrid>
      <w:tr w:rsidR="00BB245A" w14:paraId="1CBC2452" w14:textId="77777777" w:rsidTr="0048311E">
        <w:tc>
          <w:tcPr>
            <w:tcW w:w="4131" w:type="dxa"/>
          </w:tcPr>
          <w:p w14:paraId="65A2FE28" w14:textId="61434FB0" w:rsidR="00BB245A" w:rsidRPr="00D74E12" w:rsidRDefault="00BB245A" w:rsidP="0048311E">
            <w:r>
              <w:t xml:space="preserve">The cross correlation properties of the ZC sequences in </w:t>
            </w:r>
            <w:r w:rsidR="00D74E12">
              <w:fldChar w:fldCharType="begin"/>
            </w:r>
            <w:r w:rsidR="00D74E12">
              <w:instrText xml:space="preserve"> REF _Ref21099476 \h </w:instrText>
            </w:r>
            <w:r w:rsidR="00D74E12">
              <w:fldChar w:fldCharType="separate"/>
            </w:r>
            <w:r w:rsidR="00205B2D">
              <w:t xml:space="preserve">Figure </w:t>
            </w:r>
            <w:r w:rsidR="00205B2D">
              <w:rPr>
                <w:noProof/>
              </w:rPr>
              <w:t>13</w:t>
            </w:r>
            <w:r w:rsidR="00D74E12">
              <w:fldChar w:fldCharType="end"/>
            </w:r>
            <w:r w:rsidR="00D74E12">
              <w:t xml:space="preserve"> </w:t>
            </w:r>
            <w:r w:rsidRPr="00D74E12">
              <w:t>cause a ‘noise floor’ in the correlation function.</w:t>
            </w:r>
          </w:p>
        </w:tc>
        <w:tc>
          <w:tcPr>
            <w:tcW w:w="5176" w:type="dxa"/>
          </w:tcPr>
          <w:p w14:paraId="38FD3466" w14:textId="77777777" w:rsidR="00BB245A" w:rsidRDefault="00BB245A" w:rsidP="0048311E">
            <w:pPr>
              <w:keepNext/>
            </w:pPr>
            <w:r>
              <w:rPr>
                <w:noProof/>
                <w:lang w:val="de-DE" w:eastAsia="de-DE"/>
              </w:rPr>
              <w:drawing>
                <wp:inline distT="0" distB="0" distL="0" distR="0" wp14:anchorId="7DB0DF24" wp14:editId="056D6AAF">
                  <wp:extent cx="3044536" cy="2283484"/>
                  <wp:effectExtent l="0" t="0" r="3810" b="254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UMi_LOS_CodeMux_zoom_fig24.png"/>
                          <pic:cNvPicPr/>
                        </pic:nvPicPr>
                        <pic:blipFill>
                          <a:blip r:embed="rId32"/>
                          <a:stretch>
                            <a:fillRect/>
                          </a:stretch>
                        </pic:blipFill>
                        <pic:spPr>
                          <a:xfrm>
                            <a:off x="0" y="0"/>
                            <a:ext cx="3065236" cy="2299010"/>
                          </a:xfrm>
                          <a:prstGeom prst="rect">
                            <a:avLst/>
                          </a:prstGeom>
                        </pic:spPr>
                      </pic:pic>
                    </a:graphicData>
                  </a:graphic>
                </wp:inline>
              </w:drawing>
            </w:r>
          </w:p>
          <w:p w14:paraId="64D00E29" w14:textId="3A60C78E" w:rsidR="00BB245A" w:rsidRDefault="00BB245A" w:rsidP="0048311E">
            <w:pPr>
              <w:pStyle w:val="Beschriftung"/>
              <w:jc w:val="both"/>
              <w:rPr>
                <w:noProof/>
              </w:rPr>
            </w:pPr>
            <w:bookmarkStart w:id="14" w:name="_Ref21099476"/>
            <w:r>
              <w:t xml:space="preserve">Figure </w:t>
            </w:r>
            <w:r w:rsidR="007D1DFC">
              <w:fldChar w:fldCharType="begin"/>
            </w:r>
            <w:r w:rsidR="007D1DFC">
              <w:instrText xml:space="preserve"> SEQ Figure \* ARABIC </w:instrText>
            </w:r>
            <w:r w:rsidR="007D1DFC">
              <w:fldChar w:fldCharType="separate"/>
            </w:r>
            <w:r w:rsidR="00205B2D">
              <w:rPr>
                <w:noProof/>
              </w:rPr>
              <w:t>13</w:t>
            </w:r>
            <w:r w:rsidR="007D1DFC">
              <w:rPr>
                <w:noProof/>
              </w:rPr>
              <w:fldChar w:fldCharType="end"/>
            </w:r>
            <w:bookmarkEnd w:id="14"/>
            <w:r>
              <w:t xml:space="preserve">: Correlation with </w:t>
            </w:r>
            <w:proofErr w:type="spellStart"/>
            <w:r>
              <w:t>destaggering</w:t>
            </w:r>
            <w:proofErr w:type="spellEnd"/>
            <w:r>
              <w:t>, different REs</w:t>
            </w:r>
          </w:p>
        </w:tc>
      </w:tr>
      <w:tr w:rsidR="00BB245A" w14:paraId="2BDCDD6E" w14:textId="77777777" w:rsidTr="0048311E">
        <w:tc>
          <w:tcPr>
            <w:tcW w:w="4131" w:type="dxa"/>
          </w:tcPr>
          <w:p w14:paraId="78CA2711" w14:textId="77777777" w:rsidR="00BB245A" w:rsidRDefault="00BB245A" w:rsidP="0048311E">
            <w:r>
              <w:t>With code multiplex there are no/minor issues with the correlation replica arising from the use of transmission comb factor.</w:t>
            </w:r>
          </w:p>
          <w:p w14:paraId="7E49A9BD" w14:textId="77777777" w:rsidR="00BB245A" w:rsidRDefault="00BB245A" w:rsidP="0048311E">
            <w:r>
              <w:t xml:space="preserve">The figure shows that using </w:t>
            </w:r>
            <w:r w:rsidRPr="00424042">
              <w:rPr>
                <w:i/>
              </w:rPr>
              <w:t>K</w:t>
            </w:r>
            <w:r w:rsidRPr="00424042">
              <w:rPr>
                <w:vertAlign w:val="subscript"/>
              </w:rPr>
              <w:t>TC</w:t>
            </w:r>
            <w:r>
              <w:t xml:space="preserve"> = 8 combined with staggering/</w:t>
            </w:r>
            <w:proofErr w:type="spellStart"/>
            <w:r>
              <w:t>destaggering</w:t>
            </w:r>
            <w:proofErr w:type="spellEnd"/>
            <w:r>
              <w:t xml:space="preserve"> over 2 symbols is equivalent to using </w:t>
            </w:r>
            <w:r w:rsidRPr="00424042">
              <w:rPr>
                <w:i/>
              </w:rPr>
              <w:t>K</w:t>
            </w:r>
            <w:r w:rsidRPr="00424042">
              <w:rPr>
                <w:vertAlign w:val="subscript"/>
              </w:rPr>
              <w:t>TC</w:t>
            </w:r>
            <w:r>
              <w:t xml:space="preserve">=4. However, constraints on transmit power necessitates the use of higher transmission comb factor in combination with staggering, to achieve a larger coverage radius. </w:t>
            </w:r>
          </w:p>
        </w:tc>
        <w:tc>
          <w:tcPr>
            <w:tcW w:w="5176" w:type="dxa"/>
          </w:tcPr>
          <w:p w14:paraId="6B01AD85" w14:textId="77777777" w:rsidR="00BB245A" w:rsidRDefault="00BB245A" w:rsidP="0048311E">
            <w:pPr>
              <w:keepNext/>
            </w:pPr>
            <w:r>
              <w:rPr>
                <w:noProof/>
                <w:lang w:val="de-DE" w:eastAsia="de-DE"/>
              </w:rPr>
              <w:drawing>
                <wp:inline distT="0" distB="0" distL="0" distR="0" wp14:anchorId="51A25FC4" wp14:editId="5D40B1C7">
                  <wp:extent cx="2992474" cy="2244436"/>
                  <wp:effectExtent l="0" t="0" r="5080" b="381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UMi_LOS_CodeMux_fig24.png"/>
                          <pic:cNvPicPr/>
                        </pic:nvPicPr>
                        <pic:blipFill>
                          <a:blip r:embed="rId33"/>
                          <a:stretch>
                            <a:fillRect/>
                          </a:stretch>
                        </pic:blipFill>
                        <pic:spPr>
                          <a:xfrm>
                            <a:off x="0" y="0"/>
                            <a:ext cx="3034334" cy="2275832"/>
                          </a:xfrm>
                          <a:prstGeom prst="rect">
                            <a:avLst/>
                          </a:prstGeom>
                        </pic:spPr>
                      </pic:pic>
                    </a:graphicData>
                  </a:graphic>
                </wp:inline>
              </w:drawing>
            </w:r>
          </w:p>
          <w:p w14:paraId="3A6ABCE1" w14:textId="325A1741" w:rsidR="00BB245A" w:rsidRDefault="00BB245A" w:rsidP="0048311E">
            <w:pPr>
              <w:pStyle w:val="Beschriftung"/>
              <w:jc w:val="both"/>
              <w:rPr>
                <w:noProof/>
              </w:rPr>
            </w:pPr>
            <w:r>
              <w:t xml:space="preserve">Figure </w:t>
            </w:r>
            <w:r w:rsidR="007D1DFC">
              <w:fldChar w:fldCharType="begin"/>
            </w:r>
            <w:r w:rsidR="007D1DFC">
              <w:instrText xml:space="preserve"> SEQ Figure \* ARABIC </w:instrText>
            </w:r>
            <w:r w:rsidR="007D1DFC">
              <w:fldChar w:fldCharType="separate"/>
            </w:r>
            <w:r w:rsidR="00205B2D">
              <w:rPr>
                <w:noProof/>
              </w:rPr>
              <w:t>14</w:t>
            </w:r>
            <w:r w:rsidR="007D1DFC">
              <w:rPr>
                <w:noProof/>
              </w:rPr>
              <w:fldChar w:fldCharType="end"/>
            </w:r>
            <w:r>
              <w:t xml:space="preserve">: Correlation after </w:t>
            </w:r>
            <w:proofErr w:type="spellStart"/>
            <w:r>
              <w:t>destaggering</w:t>
            </w:r>
            <w:proofErr w:type="spellEnd"/>
            <w:r>
              <w:t>.</w:t>
            </w:r>
          </w:p>
        </w:tc>
      </w:tr>
    </w:tbl>
    <w:p w14:paraId="532788B2" w14:textId="77777777" w:rsidR="00BB245A" w:rsidRDefault="00BB245A" w:rsidP="00BB245A"/>
    <w:p w14:paraId="278CC893" w14:textId="6FF2EEE2" w:rsidR="00A55C5C" w:rsidRDefault="00A55C5C" w:rsidP="00BB245A">
      <w:r>
        <w:lastRenderedPageBreak/>
        <w:t xml:space="preserve">It is feasible to separate multiple UEs in cyclic shifts and sequences, within the same set of </w:t>
      </w:r>
      <w:proofErr w:type="spellStart"/>
      <w:r>
        <w:t>REs.</w:t>
      </w:r>
      <w:proofErr w:type="spellEnd"/>
      <w:r>
        <w:t xml:space="preserve"> </w:t>
      </w:r>
      <w:r w:rsidR="00BB245A">
        <w:t>Nevertheless, it can also be observed that the cyclic shift outperform</w:t>
      </w:r>
      <w:r w:rsidR="00D74E12">
        <w:t>s</w:t>
      </w:r>
      <w:r w:rsidR="00BB245A">
        <w:t xml:space="preserve"> code multiplex. </w:t>
      </w:r>
      <w:r>
        <w:t>However, it requires a careful selection of cyclic shifts to resolve the ambiguity arising from the use of higher transmission comb factor and possibly non-ideal timing advance. Thus</w:t>
      </w:r>
      <w:r w:rsidR="00D74E12">
        <w:t>,</w:t>
      </w:r>
      <w:r>
        <w:t xml:space="preserve"> use of higher cyclic shift values may be limited to indoor deployments with low ISD and lower transmission comb factor. </w:t>
      </w:r>
    </w:p>
    <w:p w14:paraId="332D1C95" w14:textId="1906A5C3" w:rsidR="00413431" w:rsidRPr="00AB607F" w:rsidRDefault="00413431" w:rsidP="00413431">
      <w:pPr>
        <w:pStyle w:val="Beschriftung"/>
        <w:jc w:val="both"/>
        <w:rPr>
          <w:sz w:val="22"/>
          <w:szCs w:val="22"/>
        </w:rPr>
      </w:pPr>
      <w:bookmarkStart w:id="15" w:name="_Ref21095671"/>
      <w:r w:rsidRPr="00AB607F">
        <w:rPr>
          <w:sz w:val="22"/>
          <w:szCs w:val="22"/>
        </w:rPr>
        <w:t xml:space="preserve">Observation </w:t>
      </w:r>
      <w:r w:rsidR="00962FB2" w:rsidRPr="00AB607F">
        <w:rPr>
          <w:sz w:val="22"/>
          <w:szCs w:val="22"/>
        </w:rPr>
        <w:fldChar w:fldCharType="begin"/>
      </w:r>
      <w:r w:rsidR="00962FB2" w:rsidRPr="00AB607F">
        <w:rPr>
          <w:sz w:val="22"/>
          <w:szCs w:val="22"/>
        </w:rPr>
        <w:instrText xml:space="preserve"> SEQ Observation \* ARABIC </w:instrText>
      </w:r>
      <w:r w:rsidR="00962FB2" w:rsidRPr="00AB607F">
        <w:rPr>
          <w:sz w:val="22"/>
          <w:szCs w:val="22"/>
        </w:rPr>
        <w:fldChar w:fldCharType="separate"/>
      </w:r>
      <w:r w:rsidR="00205B2D" w:rsidRPr="00AB607F">
        <w:rPr>
          <w:noProof/>
          <w:sz w:val="22"/>
          <w:szCs w:val="22"/>
        </w:rPr>
        <w:t>3</w:t>
      </w:r>
      <w:r w:rsidR="00962FB2" w:rsidRPr="00AB607F">
        <w:rPr>
          <w:sz w:val="22"/>
          <w:szCs w:val="22"/>
        </w:rPr>
        <w:fldChar w:fldCharType="end"/>
      </w:r>
      <w:r w:rsidRPr="00AB607F">
        <w:rPr>
          <w:sz w:val="22"/>
          <w:szCs w:val="22"/>
        </w:rPr>
        <w:t>: The cyclic shift outperform</w:t>
      </w:r>
      <w:r w:rsidR="00D74E12" w:rsidRPr="00AB607F">
        <w:rPr>
          <w:sz w:val="22"/>
          <w:szCs w:val="22"/>
        </w:rPr>
        <w:t>s</w:t>
      </w:r>
      <w:r w:rsidRPr="00AB607F">
        <w:rPr>
          <w:sz w:val="22"/>
          <w:szCs w:val="22"/>
        </w:rPr>
        <w:t xml:space="preserve"> code multiplex given that a careful selection of cyclic shifts</w:t>
      </w:r>
      <w:r w:rsidR="00205B2D">
        <w:rPr>
          <w:sz w:val="22"/>
          <w:szCs w:val="22"/>
        </w:rPr>
        <w:t xml:space="preserve"> is</w:t>
      </w:r>
      <w:r w:rsidRPr="00AB607F">
        <w:rPr>
          <w:sz w:val="22"/>
          <w:szCs w:val="22"/>
        </w:rPr>
        <w:t xml:space="preserve"> chosen to resolve the ambiguity</w:t>
      </w:r>
      <w:bookmarkEnd w:id="15"/>
      <w:r w:rsidR="00205B2D">
        <w:rPr>
          <w:sz w:val="22"/>
          <w:szCs w:val="22"/>
        </w:rPr>
        <w:t>.</w:t>
      </w:r>
    </w:p>
    <w:p w14:paraId="07E9E61A" w14:textId="77777777" w:rsidR="00413431" w:rsidRDefault="00413431" w:rsidP="00B70BCF">
      <w:pPr>
        <w:autoSpaceDE/>
        <w:autoSpaceDN/>
        <w:adjustRightInd/>
        <w:snapToGrid/>
        <w:spacing w:after="0"/>
        <w:contextualSpacing/>
        <w:jc w:val="left"/>
        <w:rPr>
          <w:highlight w:val="yellow"/>
        </w:rPr>
      </w:pPr>
    </w:p>
    <w:p w14:paraId="3698F0CE" w14:textId="1072D302" w:rsidR="00AD1513" w:rsidRDefault="00BB245A" w:rsidP="00B70BCF">
      <w:pPr>
        <w:autoSpaceDE/>
        <w:autoSpaceDN/>
        <w:adjustRightInd/>
        <w:snapToGrid/>
        <w:spacing w:after="0"/>
        <w:contextualSpacing/>
        <w:jc w:val="left"/>
      </w:pPr>
      <w:r>
        <w:rPr>
          <w:b/>
        </w:rPr>
        <w:t>Further</w:t>
      </w:r>
      <w:r w:rsidR="00A55C5C">
        <w:rPr>
          <w:b/>
        </w:rPr>
        <w:t xml:space="preserve"> consideration on</w:t>
      </w:r>
      <w:r>
        <w:rPr>
          <w:b/>
        </w:rPr>
        <w:t xml:space="preserve"> interference </w:t>
      </w:r>
      <w:r w:rsidR="00A55C5C">
        <w:rPr>
          <w:b/>
        </w:rPr>
        <w:t>issues:</w:t>
      </w:r>
    </w:p>
    <w:p w14:paraId="636E3F0A" w14:textId="77777777" w:rsidR="004B4022" w:rsidRDefault="004B4022" w:rsidP="00B46CB5">
      <w:pPr>
        <w:autoSpaceDE/>
        <w:adjustRightInd/>
        <w:snapToGrid/>
        <w:spacing w:after="0"/>
        <w:contextualSpacing/>
        <w:jc w:val="left"/>
        <w:rPr>
          <w:color w:val="000000" w:themeColor="text1"/>
        </w:rPr>
      </w:pPr>
    </w:p>
    <w:p w14:paraId="23C8ED2D" w14:textId="3A241BF4" w:rsidR="00A54ED7" w:rsidRDefault="00B46CB5" w:rsidP="00B46CB5">
      <w:pPr>
        <w:autoSpaceDE/>
        <w:adjustRightInd/>
        <w:snapToGrid/>
        <w:spacing w:after="0"/>
        <w:contextualSpacing/>
        <w:jc w:val="left"/>
        <w:rPr>
          <w:color w:val="000000" w:themeColor="text1"/>
        </w:rPr>
      </w:pPr>
      <w:r w:rsidRPr="00AD1513">
        <w:rPr>
          <w:color w:val="000000" w:themeColor="text1"/>
        </w:rPr>
        <w:t>It is important to note that f</w:t>
      </w:r>
      <w:r w:rsidR="00B70BCF" w:rsidRPr="00AD1513">
        <w:rPr>
          <w:color w:val="000000" w:themeColor="text1"/>
        </w:rPr>
        <w:t>or positioning applications, signals received with very low SINR are also detectable (especially if long sequences are selected).</w:t>
      </w:r>
      <w:r w:rsidRPr="00AD1513">
        <w:rPr>
          <w:color w:val="000000" w:themeColor="text1"/>
        </w:rPr>
        <w:t xml:space="preserve"> Hence, if intended UE is in a poor coverage </w:t>
      </w:r>
      <w:r w:rsidR="00027EA4" w:rsidRPr="00AD1513">
        <w:rPr>
          <w:color w:val="000000" w:themeColor="text1"/>
        </w:rPr>
        <w:t>(e.g. NLOS condition) to the expected RP/TRP and an interfering UE fur</w:t>
      </w:r>
      <w:r w:rsidR="00AD1513" w:rsidRPr="00AD1513">
        <w:rPr>
          <w:color w:val="000000" w:themeColor="text1"/>
        </w:rPr>
        <w:t xml:space="preserve">ther away is in a LOS condition, as depicted in </w:t>
      </w:r>
      <w:r w:rsidR="00AD1513" w:rsidRPr="00AD1513">
        <w:rPr>
          <w:color w:val="000000" w:themeColor="text1"/>
        </w:rPr>
        <w:fldChar w:fldCharType="begin"/>
      </w:r>
      <w:r w:rsidR="00AD1513" w:rsidRPr="00AD1513">
        <w:rPr>
          <w:color w:val="000000" w:themeColor="text1"/>
        </w:rPr>
        <w:instrText xml:space="preserve"> REF _Ref20465607 \h </w:instrText>
      </w:r>
      <w:r w:rsidR="00AD1513" w:rsidRPr="00AD1513">
        <w:rPr>
          <w:color w:val="000000" w:themeColor="text1"/>
        </w:rPr>
      </w:r>
      <w:r w:rsidR="00AD1513" w:rsidRPr="00AD1513">
        <w:rPr>
          <w:color w:val="000000" w:themeColor="text1"/>
        </w:rPr>
        <w:fldChar w:fldCharType="separate"/>
      </w:r>
      <w:r w:rsidR="00205B2D" w:rsidRPr="00AD1513">
        <w:rPr>
          <w:color w:val="000000" w:themeColor="text1"/>
        </w:rPr>
        <w:t xml:space="preserve">Figure </w:t>
      </w:r>
      <w:r w:rsidR="00205B2D">
        <w:rPr>
          <w:noProof/>
          <w:color w:val="000000" w:themeColor="text1"/>
        </w:rPr>
        <w:t>15</w:t>
      </w:r>
      <w:r w:rsidR="00AD1513" w:rsidRPr="00AD1513">
        <w:rPr>
          <w:color w:val="000000" w:themeColor="text1"/>
        </w:rPr>
        <w:fldChar w:fldCharType="end"/>
      </w:r>
      <w:r w:rsidR="00AD1513" w:rsidRPr="00AD1513">
        <w:rPr>
          <w:color w:val="000000" w:themeColor="text1"/>
        </w:rPr>
        <w:t>.</w:t>
      </w:r>
    </w:p>
    <w:p w14:paraId="1C52490E" w14:textId="77777777" w:rsidR="00A54ED7" w:rsidRDefault="00A54ED7" w:rsidP="00B46CB5">
      <w:pPr>
        <w:autoSpaceDE/>
        <w:adjustRightInd/>
        <w:snapToGrid/>
        <w:spacing w:after="0"/>
        <w:contextualSpacing/>
        <w:jc w:val="left"/>
        <w:rPr>
          <w:color w:val="000000" w:themeColor="text1"/>
        </w:rPr>
      </w:pPr>
    </w:p>
    <w:p w14:paraId="7B8CB3DD" w14:textId="279EFEA2" w:rsidR="00B46CB5" w:rsidRPr="00AD1513" w:rsidRDefault="00AD1513" w:rsidP="00B46CB5">
      <w:pPr>
        <w:autoSpaceDE/>
        <w:adjustRightInd/>
        <w:snapToGrid/>
        <w:spacing w:after="0"/>
        <w:contextualSpacing/>
        <w:jc w:val="left"/>
        <w:rPr>
          <w:color w:val="000000" w:themeColor="text1"/>
        </w:rPr>
      </w:pPr>
      <w:r w:rsidRPr="00AD1513">
        <w:rPr>
          <w:color w:val="000000" w:themeColor="text1"/>
        </w:rPr>
        <w:t>Here it is assumed that both UE</w:t>
      </w:r>
      <w:r w:rsidRPr="00AD1513">
        <w:rPr>
          <w:color w:val="000000" w:themeColor="text1"/>
          <w:vertAlign w:val="subscript"/>
        </w:rPr>
        <w:t>1</w:t>
      </w:r>
      <w:r w:rsidRPr="00AD1513">
        <w:rPr>
          <w:color w:val="000000" w:themeColor="text1"/>
        </w:rPr>
        <w:t xml:space="preserve"> and UE</w:t>
      </w:r>
      <w:r w:rsidRPr="00AD1513">
        <w:rPr>
          <w:color w:val="000000" w:themeColor="text1"/>
          <w:vertAlign w:val="subscript"/>
        </w:rPr>
        <w:t>2</w:t>
      </w:r>
      <w:r w:rsidRPr="00AD1513">
        <w:rPr>
          <w:color w:val="000000" w:themeColor="text1"/>
        </w:rPr>
        <w:t xml:space="preserve"> use the same ZC-root index. The likelihood of this happening is quite high, if only 30 sequences groups are available, especially if a high density of UE for positioning is assumed.  </w:t>
      </w:r>
    </w:p>
    <w:p w14:paraId="467B7892" w14:textId="09CD6670" w:rsidR="00CB184F" w:rsidRPr="00AD1513" w:rsidRDefault="00CB184F" w:rsidP="00B46CB5">
      <w:pPr>
        <w:autoSpaceDE/>
        <w:adjustRightInd/>
        <w:snapToGrid/>
        <w:spacing w:after="0"/>
        <w:contextualSpacing/>
        <w:jc w:val="left"/>
        <w:rPr>
          <w:color w:val="000000" w:themeColor="text1"/>
        </w:rPr>
      </w:pPr>
    </w:p>
    <w:p w14:paraId="77D3D893" w14:textId="3F468508" w:rsidR="00AD1513" w:rsidRPr="00AD1513" w:rsidRDefault="0000026C" w:rsidP="00AD1513">
      <w:pPr>
        <w:keepNext/>
        <w:autoSpaceDE/>
        <w:adjustRightInd/>
        <w:snapToGrid/>
        <w:spacing w:after="0"/>
        <w:contextualSpacing/>
        <w:jc w:val="left"/>
        <w:rPr>
          <w:color w:val="000000" w:themeColor="text1"/>
        </w:rPr>
      </w:pPr>
      <w:r w:rsidRPr="00AD1513">
        <w:rPr>
          <w:noProof/>
          <w:color w:val="000000" w:themeColor="text1"/>
          <w:lang w:val="de-DE" w:eastAsia="de-DE"/>
        </w:rPr>
        <w:drawing>
          <wp:inline distT="0" distB="0" distL="0" distR="0" wp14:anchorId="7C9AF88F" wp14:editId="37F6BEAC">
            <wp:extent cx="5734050" cy="26894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terferenceScenario.png"/>
                    <pic:cNvPicPr/>
                  </pic:nvPicPr>
                  <pic:blipFill rotWithShape="1">
                    <a:blip r:embed="rId34">
                      <a:extLst>
                        <a:ext uri="{28A0092B-C50C-407E-A947-70E740481C1C}">
                          <a14:useLocalDpi xmlns:a14="http://schemas.microsoft.com/office/drawing/2010/main" val="0"/>
                        </a:ext>
                      </a:extLst>
                    </a:blip>
                    <a:srcRect l="5665" t="13466" r="10828" b="34313"/>
                    <a:stretch/>
                  </pic:blipFill>
                  <pic:spPr bwMode="auto">
                    <a:xfrm>
                      <a:off x="0" y="0"/>
                      <a:ext cx="5743739" cy="2693966"/>
                    </a:xfrm>
                    <a:prstGeom prst="rect">
                      <a:avLst/>
                    </a:prstGeom>
                    <a:ln>
                      <a:noFill/>
                    </a:ln>
                    <a:extLst>
                      <a:ext uri="{53640926-AAD7-44D8-BBD7-CCE9431645EC}">
                        <a14:shadowObscured xmlns:a14="http://schemas.microsoft.com/office/drawing/2010/main"/>
                      </a:ext>
                    </a:extLst>
                  </pic:spPr>
                </pic:pic>
              </a:graphicData>
            </a:graphic>
          </wp:inline>
        </w:drawing>
      </w:r>
    </w:p>
    <w:p w14:paraId="283066EB" w14:textId="75131CDD" w:rsidR="00CB184F" w:rsidRDefault="00AD1513" w:rsidP="00AD1513">
      <w:pPr>
        <w:pStyle w:val="Beschriftung"/>
        <w:jc w:val="left"/>
        <w:rPr>
          <w:color w:val="000000" w:themeColor="text1"/>
        </w:rPr>
      </w:pPr>
      <w:bookmarkStart w:id="16" w:name="_Ref20465607"/>
      <w:r w:rsidRPr="00AD1513">
        <w:rPr>
          <w:color w:val="000000" w:themeColor="text1"/>
        </w:rPr>
        <w:t xml:space="preserve">Figure </w:t>
      </w:r>
      <w:r w:rsidRPr="00AD1513">
        <w:rPr>
          <w:color w:val="000000" w:themeColor="text1"/>
        </w:rPr>
        <w:fldChar w:fldCharType="begin"/>
      </w:r>
      <w:r w:rsidRPr="00AD1513">
        <w:rPr>
          <w:color w:val="000000" w:themeColor="text1"/>
        </w:rPr>
        <w:instrText xml:space="preserve"> SEQ Figure \* ARABIC </w:instrText>
      </w:r>
      <w:r w:rsidRPr="00AD1513">
        <w:rPr>
          <w:color w:val="000000" w:themeColor="text1"/>
        </w:rPr>
        <w:fldChar w:fldCharType="separate"/>
      </w:r>
      <w:r w:rsidR="00205B2D">
        <w:rPr>
          <w:noProof/>
          <w:color w:val="000000" w:themeColor="text1"/>
        </w:rPr>
        <w:t>15</w:t>
      </w:r>
      <w:r w:rsidRPr="00AD1513">
        <w:rPr>
          <w:color w:val="000000" w:themeColor="text1"/>
        </w:rPr>
        <w:fldChar w:fldCharType="end"/>
      </w:r>
      <w:bookmarkEnd w:id="16"/>
      <w:r w:rsidRPr="00AD1513">
        <w:rPr>
          <w:color w:val="000000" w:themeColor="text1"/>
        </w:rPr>
        <w:t>: Detection of wrong UE when same sequence is used</w:t>
      </w:r>
      <w:r w:rsidR="00A54ED7">
        <w:rPr>
          <w:color w:val="000000" w:themeColor="text1"/>
        </w:rPr>
        <w:t>.</w:t>
      </w:r>
    </w:p>
    <w:p w14:paraId="39224BC3" w14:textId="77777777" w:rsidR="00A54ED7" w:rsidRPr="00A54ED7" w:rsidRDefault="00A54ED7" w:rsidP="00A54ED7"/>
    <w:p w14:paraId="40308B71" w14:textId="2A3B9925" w:rsidR="00AD1513" w:rsidRPr="00AD1513" w:rsidRDefault="00AD1513" w:rsidP="00B46CB5">
      <w:pPr>
        <w:autoSpaceDE/>
        <w:adjustRightInd/>
        <w:snapToGrid/>
        <w:spacing w:after="0"/>
        <w:contextualSpacing/>
        <w:jc w:val="left"/>
        <w:rPr>
          <w:color w:val="000000" w:themeColor="text1"/>
        </w:rPr>
      </w:pPr>
      <w:r w:rsidRPr="00AD1513">
        <w:rPr>
          <w:color w:val="000000" w:themeColor="text1"/>
        </w:rPr>
        <w:t xml:space="preserve">Such scenario is unlikely to arise for use cases other than positioning because the SRS is intended to be measured at its serving </w:t>
      </w:r>
      <w:proofErr w:type="spellStart"/>
      <w:r w:rsidRPr="00AD1513">
        <w:rPr>
          <w:color w:val="000000" w:themeColor="text1"/>
        </w:rPr>
        <w:t>gNB</w:t>
      </w:r>
      <w:proofErr w:type="spellEnd"/>
      <w:r w:rsidRPr="00AD1513">
        <w:rPr>
          <w:color w:val="000000" w:themeColor="text1"/>
        </w:rPr>
        <w:t xml:space="preserve">, and if the serving </w:t>
      </w:r>
      <w:proofErr w:type="spellStart"/>
      <w:r w:rsidRPr="00AD1513">
        <w:rPr>
          <w:color w:val="000000" w:themeColor="text1"/>
        </w:rPr>
        <w:t>gNB</w:t>
      </w:r>
      <w:proofErr w:type="spellEnd"/>
      <w:r w:rsidRPr="00AD1513">
        <w:rPr>
          <w:color w:val="000000" w:themeColor="text1"/>
        </w:rPr>
        <w:t xml:space="preserve"> is obstructed and another </w:t>
      </w:r>
      <w:proofErr w:type="spellStart"/>
      <w:r w:rsidRPr="00AD1513">
        <w:rPr>
          <w:color w:val="000000" w:themeColor="text1"/>
        </w:rPr>
        <w:t>gNB</w:t>
      </w:r>
      <w:proofErr w:type="spellEnd"/>
      <w:r w:rsidRPr="00AD1513">
        <w:rPr>
          <w:color w:val="000000" w:themeColor="text1"/>
        </w:rPr>
        <w:t xml:space="preserve"> is in good coverage, then either handover or cell-reselection (if connection lost) would take place.</w:t>
      </w:r>
    </w:p>
    <w:p w14:paraId="4FEBC457" w14:textId="77777777" w:rsidR="00AD1513" w:rsidRPr="00AD1513" w:rsidRDefault="00AD1513" w:rsidP="00B46CB5">
      <w:pPr>
        <w:autoSpaceDE/>
        <w:adjustRightInd/>
        <w:snapToGrid/>
        <w:spacing w:after="0"/>
        <w:contextualSpacing/>
        <w:jc w:val="left"/>
        <w:rPr>
          <w:color w:val="000000" w:themeColor="text1"/>
        </w:rPr>
      </w:pPr>
    </w:p>
    <w:p w14:paraId="371DBDC4" w14:textId="3E6FCF90" w:rsidR="00B46CB5" w:rsidRPr="00AD1513" w:rsidRDefault="00AD1513" w:rsidP="00AD1513">
      <w:pPr>
        <w:autoSpaceDE/>
        <w:adjustRightInd/>
        <w:snapToGrid/>
        <w:spacing w:after="0"/>
        <w:contextualSpacing/>
        <w:jc w:val="left"/>
        <w:rPr>
          <w:color w:val="000000" w:themeColor="text1"/>
        </w:rPr>
      </w:pPr>
      <w:r w:rsidRPr="00AD1513">
        <w:rPr>
          <w:color w:val="000000" w:themeColor="text1"/>
        </w:rPr>
        <w:t>In such situation, TRP</w:t>
      </w:r>
      <w:r w:rsidR="00B46CB5" w:rsidRPr="00AD1513">
        <w:rPr>
          <w:color w:val="000000" w:themeColor="text1"/>
        </w:rPr>
        <w:t>s may detect signals from far away UEs (e.g. UE</w:t>
      </w:r>
      <w:r w:rsidR="00B46CB5" w:rsidRPr="00AD1513">
        <w:rPr>
          <w:color w:val="000000" w:themeColor="text1"/>
          <w:vertAlign w:val="subscript"/>
        </w:rPr>
        <w:t>2</w:t>
      </w:r>
      <w:r w:rsidR="00B46CB5" w:rsidRPr="00AD1513">
        <w:rPr>
          <w:color w:val="000000" w:themeColor="text1"/>
        </w:rPr>
        <w:t xml:space="preserve"> in the above example), which uses the same sequence as that of UE</w:t>
      </w:r>
      <w:r w:rsidRPr="00AD1513">
        <w:rPr>
          <w:color w:val="000000" w:themeColor="text1"/>
        </w:rPr>
        <w:softHyphen/>
      </w:r>
      <w:r w:rsidRPr="00AD1513">
        <w:rPr>
          <w:color w:val="000000" w:themeColor="text1"/>
          <w:vertAlign w:val="subscript"/>
        </w:rPr>
        <w:t>1</w:t>
      </w:r>
      <w:r w:rsidR="00B46CB5" w:rsidRPr="00AD1513">
        <w:rPr>
          <w:color w:val="000000" w:themeColor="text1"/>
        </w:rPr>
        <w:t>. This causes ambiguity in resolving UE</w:t>
      </w:r>
      <w:r w:rsidR="00B46CB5" w:rsidRPr="00AD1513">
        <w:rPr>
          <w:color w:val="000000" w:themeColor="text1"/>
          <w:vertAlign w:val="subscript"/>
        </w:rPr>
        <w:t>1</w:t>
      </w:r>
      <w:r w:rsidR="00B46CB5" w:rsidRPr="00AD1513">
        <w:rPr>
          <w:color w:val="000000" w:themeColor="text1"/>
        </w:rPr>
        <w:t xml:space="preserve"> and UE</w:t>
      </w:r>
      <w:r w:rsidR="00B46CB5" w:rsidRPr="00AD1513">
        <w:rPr>
          <w:color w:val="000000" w:themeColor="text1"/>
          <w:vertAlign w:val="subscript"/>
        </w:rPr>
        <w:t>2</w:t>
      </w:r>
      <w:r w:rsidR="00B46CB5" w:rsidRPr="00AD1513">
        <w:rPr>
          <w:color w:val="000000" w:themeColor="text1"/>
        </w:rPr>
        <w:t xml:space="preserve">. </w:t>
      </w:r>
      <w:r w:rsidRPr="00AD1513">
        <w:rPr>
          <w:color w:val="000000" w:themeColor="text1"/>
        </w:rPr>
        <w:t xml:space="preserve">At least for positioning purposes, it would be beneficial to increase the number of sequences available in order to resolve the ambiguity. </w:t>
      </w:r>
    </w:p>
    <w:p w14:paraId="03A741A4" w14:textId="10FADB83" w:rsidR="00D81B5C" w:rsidRDefault="00D81B5C" w:rsidP="006F7402"/>
    <w:p w14:paraId="4A5AE24F" w14:textId="47420B7F" w:rsidR="00413431" w:rsidRPr="00AB607F" w:rsidRDefault="00413431" w:rsidP="00E46AD7">
      <w:pPr>
        <w:pStyle w:val="Beschriftung"/>
        <w:jc w:val="both"/>
        <w:rPr>
          <w:sz w:val="22"/>
          <w:szCs w:val="22"/>
        </w:rPr>
      </w:pPr>
      <w:bookmarkStart w:id="17" w:name="_Ref21095674"/>
      <w:r w:rsidRPr="00AB607F">
        <w:rPr>
          <w:sz w:val="22"/>
          <w:szCs w:val="22"/>
        </w:rPr>
        <w:t xml:space="preserve">Observation </w:t>
      </w:r>
      <w:r w:rsidR="00962FB2" w:rsidRPr="00AB607F">
        <w:rPr>
          <w:sz w:val="22"/>
          <w:szCs w:val="22"/>
        </w:rPr>
        <w:fldChar w:fldCharType="begin"/>
      </w:r>
      <w:r w:rsidR="00962FB2" w:rsidRPr="00AB607F">
        <w:rPr>
          <w:sz w:val="22"/>
          <w:szCs w:val="22"/>
        </w:rPr>
        <w:instrText xml:space="preserve"> SEQ Observation \* ARABIC </w:instrText>
      </w:r>
      <w:r w:rsidR="00962FB2" w:rsidRPr="00AB607F">
        <w:rPr>
          <w:sz w:val="22"/>
          <w:szCs w:val="22"/>
        </w:rPr>
        <w:fldChar w:fldCharType="separate"/>
      </w:r>
      <w:r w:rsidR="00205B2D" w:rsidRPr="00AB607F">
        <w:rPr>
          <w:noProof/>
          <w:sz w:val="22"/>
          <w:szCs w:val="22"/>
        </w:rPr>
        <w:t>4</w:t>
      </w:r>
      <w:r w:rsidR="00962FB2" w:rsidRPr="00AB607F">
        <w:rPr>
          <w:sz w:val="22"/>
          <w:szCs w:val="22"/>
        </w:rPr>
        <w:fldChar w:fldCharType="end"/>
      </w:r>
      <w:r w:rsidRPr="00AB607F">
        <w:rPr>
          <w:sz w:val="22"/>
          <w:szCs w:val="22"/>
        </w:rPr>
        <w:t xml:space="preserve">: A low number of </w:t>
      </w:r>
      <w:proofErr w:type="spellStart"/>
      <w:r w:rsidRPr="00AB607F">
        <w:rPr>
          <w:sz w:val="22"/>
          <w:szCs w:val="22"/>
        </w:rPr>
        <w:t>Zadoff</w:t>
      </w:r>
      <w:proofErr w:type="spellEnd"/>
      <w:r w:rsidRPr="00AB607F">
        <w:rPr>
          <w:sz w:val="22"/>
          <w:szCs w:val="22"/>
        </w:rPr>
        <w:t xml:space="preserve">-Chu sequences available for positioning increases the likelihood that two UEs served by different </w:t>
      </w:r>
      <w:proofErr w:type="spellStart"/>
      <w:r w:rsidRPr="00AB607F">
        <w:rPr>
          <w:sz w:val="22"/>
          <w:szCs w:val="22"/>
        </w:rPr>
        <w:t>gNBs</w:t>
      </w:r>
      <w:proofErr w:type="spellEnd"/>
      <w:r w:rsidRPr="00AB607F">
        <w:rPr>
          <w:sz w:val="22"/>
          <w:szCs w:val="22"/>
        </w:rPr>
        <w:t xml:space="preserve"> use same root sequence. This causes ambiguity in UE detection which is especially true at the TRPs with low received signal strength.</w:t>
      </w:r>
      <w:bookmarkEnd w:id="17"/>
    </w:p>
    <w:p w14:paraId="7B1BF894" w14:textId="7E10ECBD" w:rsidR="003E2EB7" w:rsidRPr="00E46AD7" w:rsidRDefault="00413431" w:rsidP="00E46AD7">
      <w:pPr>
        <w:pStyle w:val="Beschriftung"/>
        <w:jc w:val="left"/>
        <w:rPr>
          <w:sz w:val="24"/>
          <w:szCs w:val="24"/>
        </w:rPr>
      </w:pPr>
      <w:bookmarkStart w:id="18" w:name="_Ref21095709"/>
      <w:r w:rsidRPr="00AB607F">
        <w:rPr>
          <w:sz w:val="22"/>
          <w:szCs w:val="22"/>
        </w:rPr>
        <w:t xml:space="preserve">Proposal </w:t>
      </w:r>
      <w:r w:rsidRPr="00AB607F">
        <w:rPr>
          <w:sz w:val="22"/>
          <w:szCs w:val="22"/>
        </w:rPr>
        <w:fldChar w:fldCharType="begin"/>
      </w:r>
      <w:r w:rsidRPr="00AB607F">
        <w:rPr>
          <w:sz w:val="22"/>
          <w:szCs w:val="22"/>
        </w:rPr>
        <w:instrText xml:space="preserve"> SEQ Proposal \* ARABIC </w:instrText>
      </w:r>
      <w:r w:rsidRPr="00AB607F">
        <w:rPr>
          <w:sz w:val="22"/>
          <w:szCs w:val="22"/>
        </w:rPr>
        <w:fldChar w:fldCharType="separate"/>
      </w:r>
      <w:r w:rsidR="00205B2D" w:rsidRPr="00AB607F">
        <w:rPr>
          <w:noProof/>
          <w:sz w:val="22"/>
          <w:szCs w:val="22"/>
        </w:rPr>
        <w:t>4</w:t>
      </w:r>
      <w:r w:rsidRPr="00AB607F">
        <w:rPr>
          <w:sz w:val="22"/>
          <w:szCs w:val="22"/>
        </w:rPr>
        <w:fldChar w:fldCharType="end"/>
      </w:r>
      <w:r w:rsidRPr="00AB607F">
        <w:rPr>
          <w:sz w:val="22"/>
          <w:szCs w:val="22"/>
        </w:rPr>
        <w:t>: Increase the number of SRS sequences available to address multiple UE separation.</w:t>
      </w:r>
      <w:bookmarkEnd w:id="18"/>
      <w:r w:rsidR="003E2EB7" w:rsidRPr="00E46AD7">
        <w:rPr>
          <w:sz w:val="24"/>
          <w:szCs w:val="24"/>
        </w:rPr>
        <w:br w:type="page"/>
      </w:r>
    </w:p>
    <w:p w14:paraId="12268308" w14:textId="35EC5310" w:rsidR="00495783" w:rsidRDefault="00C33674" w:rsidP="00C33674">
      <w:pPr>
        <w:pStyle w:val="berschrift1"/>
      </w:pPr>
      <w:bookmarkStart w:id="19" w:name="_Ref534822995"/>
      <w:r>
        <w:lastRenderedPageBreak/>
        <w:t>Conclusion</w:t>
      </w:r>
    </w:p>
    <w:p w14:paraId="463B6933" w14:textId="0D32DEF4" w:rsidR="003E2EB7" w:rsidRPr="00F6440B" w:rsidRDefault="003E2EB7" w:rsidP="003E2EB7">
      <w:r w:rsidRPr="00F6440B">
        <w:t xml:space="preserve">In this contribution, we have </w:t>
      </w:r>
      <w:r w:rsidR="001358D7" w:rsidRPr="00F6440B">
        <w:t>analyzed</w:t>
      </w:r>
      <w:r w:rsidRPr="00F6440B">
        <w:t xml:space="preserve"> remaining details to be clarified for SRS and have made the following observations:</w:t>
      </w:r>
    </w:p>
    <w:p w14:paraId="097E681E" w14:textId="634E91C0" w:rsidR="00CE0A62" w:rsidRPr="00E46AD7" w:rsidRDefault="00CE0A62" w:rsidP="003E2EB7">
      <w:pPr>
        <w:rPr>
          <w:b/>
        </w:rPr>
      </w:pPr>
      <w:r w:rsidRPr="00E46AD7">
        <w:rPr>
          <w:b/>
        </w:rPr>
        <w:fldChar w:fldCharType="begin"/>
      </w:r>
      <w:r w:rsidRPr="00E46AD7">
        <w:rPr>
          <w:b/>
        </w:rPr>
        <w:instrText xml:space="preserve"> REF _Ref21096505 \h </w:instrText>
      </w:r>
      <w:r w:rsidRPr="00F6440B">
        <w:rPr>
          <w:b/>
        </w:rPr>
        <w:instrText xml:space="preserve"> \* MERGEFORMAT </w:instrText>
      </w:r>
      <w:r w:rsidRPr="00E46AD7">
        <w:rPr>
          <w:b/>
        </w:rPr>
      </w:r>
      <w:r w:rsidRPr="00E46AD7">
        <w:rPr>
          <w:b/>
        </w:rPr>
        <w:fldChar w:fldCharType="separate"/>
      </w:r>
      <w:r w:rsidR="00205B2D" w:rsidRPr="00AB607F">
        <w:rPr>
          <w:b/>
        </w:rPr>
        <w:t xml:space="preserve">Observation </w:t>
      </w:r>
      <w:r w:rsidR="00205B2D" w:rsidRPr="00AB607F">
        <w:rPr>
          <w:b/>
          <w:noProof/>
        </w:rPr>
        <w:t>1</w:t>
      </w:r>
      <w:r w:rsidR="00205B2D" w:rsidRPr="00AB607F">
        <w:rPr>
          <w:b/>
        </w:rPr>
        <w:t xml:space="preserve">: The zig-zag configuration allows for using few symbols to arrive at an effective lower transmission comb factor when </w:t>
      </w:r>
      <w:proofErr w:type="spellStart"/>
      <w:r w:rsidR="00205B2D" w:rsidRPr="00AB607F">
        <w:rPr>
          <w:b/>
        </w:rPr>
        <w:t>destaggered</w:t>
      </w:r>
      <w:proofErr w:type="spellEnd"/>
      <w:r w:rsidR="00205B2D" w:rsidRPr="00AB607F">
        <w:rPr>
          <w:b/>
        </w:rPr>
        <w:t>, with a complexity in defining the symbol pattern.</w:t>
      </w:r>
      <w:r w:rsidRPr="00E46AD7">
        <w:rPr>
          <w:b/>
        </w:rPr>
        <w:fldChar w:fldCharType="end"/>
      </w:r>
    </w:p>
    <w:p w14:paraId="1F399C2D" w14:textId="7CF30962" w:rsidR="00CE0A62" w:rsidRPr="00E46AD7" w:rsidRDefault="00CE0A62" w:rsidP="003E2EB7">
      <w:pPr>
        <w:rPr>
          <w:b/>
        </w:rPr>
      </w:pPr>
      <w:r w:rsidRPr="00E46AD7">
        <w:rPr>
          <w:b/>
        </w:rPr>
        <w:fldChar w:fldCharType="begin"/>
      </w:r>
      <w:r w:rsidRPr="00E46AD7">
        <w:rPr>
          <w:b/>
        </w:rPr>
        <w:instrText xml:space="preserve"> REF _Ref21096507 \h  \* MERGEFORMAT </w:instrText>
      </w:r>
      <w:r w:rsidRPr="00E46AD7">
        <w:rPr>
          <w:b/>
        </w:rPr>
      </w:r>
      <w:r w:rsidRPr="00E46AD7">
        <w:rPr>
          <w:b/>
        </w:rPr>
        <w:fldChar w:fldCharType="separate"/>
      </w:r>
      <w:r w:rsidR="00205B2D" w:rsidRPr="00AB607F">
        <w:rPr>
          <w:b/>
        </w:rPr>
        <w:t xml:space="preserve">Observation </w:t>
      </w:r>
      <w:r w:rsidR="00205B2D" w:rsidRPr="00AB607F">
        <w:rPr>
          <w:b/>
          <w:noProof/>
        </w:rPr>
        <w:t>2</w:t>
      </w:r>
      <w:r w:rsidR="00205B2D" w:rsidRPr="00AB607F">
        <w:rPr>
          <w:b/>
        </w:rPr>
        <w:t xml:space="preserve">: Interference can be randomized if different UEs use different staggering patterns, the staggering pattern may be coordinated between </w:t>
      </w:r>
      <w:proofErr w:type="spellStart"/>
      <w:r w:rsidR="00205B2D" w:rsidRPr="00AB607F">
        <w:rPr>
          <w:b/>
        </w:rPr>
        <w:t>gNBs</w:t>
      </w:r>
      <w:proofErr w:type="spellEnd"/>
      <w:r w:rsidR="00205B2D" w:rsidRPr="00AB607F">
        <w:rPr>
          <w:b/>
        </w:rPr>
        <w:t xml:space="preserve"> and signaled to the UE by its s-</w:t>
      </w:r>
      <w:proofErr w:type="spellStart"/>
      <w:r w:rsidR="00205B2D" w:rsidRPr="00AB607F">
        <w:rPr>
          <w:b/>
        </w:rPr>
        <w:t>gNB</w:t>
      </w:r>
      <w:proofErr w:type="spellEnd"/>
      <w:r w:rsidR="00205B2D" w:rsidRPr="00AB607F">
        <w:rPr>
          <w:b/>
        </w:rPr>
        <w:t>.</w:t>
      </w:r>
      <w:r w:rsidRPr="00E46AD7">
        <w:rPr>
          <w:b/>
        </w:rPr>
        <w:fldChar w:fldCharType="end"/>
      </w:r>
    </w:p>
    <w:p w14:paraId="296886E1" w14:textId="002BD513" w:rsidR="00413431" w:rsidRPr="00E46AD7" w:rsidRDefault="00413431" w:rsidP="003E2EB7">
      <w:pPr>
        <w:rPr>
          <w:b/>
        </w:rPr>
      </w:pPr>
      <w:r w:rsidRPr="00E46AD7">
        <w:rPr>
          <w:b/>
        </w:rPr>
        <w:fldChar w:fldCharType="begin"/>
      </w:r>
      <w:r w:rsidRPr="00E46AD7">
        <w:rPr>
          <w:b/>
        </w:rPr>
        <w:instrText xml:space="preserve"> REF _Ref21095671 \h </w:instrText>
      </w:r>
      <w:r w:rsidRPr="00F6440B">
        <w:rPr>
          <w:b/>
        </w:rPr>
        <w:instrText xml:space="preserve"> \* MERGEFORMAT </w:instrText>
      </w:r>
      <w:r w:rsidRPr="00E46AD7">
        <w:rPr>
          <w:b/>
        </w:rPr>
      </w:r>
      <w:r w:rsidRPr="00E46AD7">
        <w:rPr>
          <w:b/>
        </w:rPr>
        <w:fldChar w:fldCharType="separate"/>
      </w:r>
      <w:r w:rsidR="007D1DFC" w:rsidRPr="007D1DFC">
        <w:rPr>
          <w:b/>
        </w:rPr>
        <w:t xml:space="preserve">Observation </w:t>
      </w:r>
      <w:r w:rsidR="007D1DFC" w:rsidRPr="007D1DFC">
        <w:rPr>
          <w:b/>
          <w:noProof/>
        </w:rPr>
        <w:t>3</w:t>
      </w:r>
      <w:r w:rsidR="007D1DFC" w:rsidRPr="007D1DFC">
        <w:rPr>
          <w:b/>
        </w:rPr>
        <w:t>: The cyclic shift outperforms code multiplex given that a careful selection of cyclic shifts is chosen to resolve the</w:t>
      </w:r>
      <w:r w:rsidR="007D1DFC" w:rsidRPr="00AB607F">
        <w:t xml:space="preserve"> </w:t>
      </w:r>
      <w:r w:rsidR="007D1DFC" w:rsidRPr="007D1DFC">
        <w:rPr>
          <w:b/>
        </w:rPr>
        <w:t>ambiguity</w:t>
      </w:r>
      <w:r w:rsidRPr="00E46AD7">
        <w:rPr>
          <w:b/>
        </w:rPr>
        <w:fldChar w:fldCharType="end"/>
      </w:r>
      <w:r w:rsidR="007D1DFC">
        <w:rPr>
          <w:b/>
        </w:rPr>
        <w:t>.</w:t>
      </w:r>
    </w:p>
    <w:p w14:paraId="798B389C" w14:textId="4E5AB609" w:rsidR="00413431" w:rsidRPr="00E46AD7" w:rsidRDefault="00413431" w:rsidP="003E2EB7">
      <w:pPr>
        <w:rPr>
          <w:b/>
        </w:rPr>
      </w:pPr>
      <w:r w:rsidRPr="00E46AD7">
        <w:rPr>
          <w:b/>
        </w:rPr>
        <w:fldChar w:fldCharType="begin"/>
      </w:r>
      <w:r w:rsidRPr="00E46AD7">
        <w:rPr>
          <w:b/>
        </w:rPr>
        <w:instrText xml:space="preserve"> REF _Ref21095674 \h </w:instrText>
      </w:r>
      <w:r w:rsidRPr="00F6440B">
        <w:rPr>
          <w:b/>
        </w:rPr>
        <w:instrText xml:space="preserve"> \* MERGEFORMAT </w:instrText>
      </w:r>
      <w:r w:rsidRPr="00E46AD7">
        <w:rPr>
          <w:b/>
        </w:rPr>
      </w:r>
      <w:r w:rsidRPr="00E46AD7">
        <w:rPr>
          <w:b/>
        </w:rPr>
        <w:fldChar w:fldCharType="separate"/>
      </w:r>
      <w:r w:rsidR="00205B2D" w:rsidRPr="00AB607F">
        <w:rPr>
          <w:b/>
        </w:rPr>
        <w:t xml:space="preserve">Observation </w:t>
      </w:r>
      <w:r w:rsidR="00205B2D" w:rsidRPr="00AB607F">
        <w:rPr>
          <w:b/>
          <w:noProof/>
        </w:rPr>
        <w:t>4</w:t>
      </w:r>
      <w:r w:rsidR="00205B2D" w:rsidRPr="00AB607F">
        <w:rPr>
          <w:b/>
        </w:rPr>
        <w:t xml:space="preserve">: A low number of </w:t>
      </w:r>
      <w:proofErr w:type="spellStart"/>
      <w:r w:rsidR="00205B2D" w:rsidRPr="00AB607F">
        <w:rPr>
          <w:b/>
        </w:rPr>
        <w:t>Zadoff</w:t>
      </w:r>
      <w:proofErr w:type="spellEnd"/>
      <w:r w:rsidR="00205B2D" w:rsidRPr="00AB607F">
        <w:rPr>
          <w:b/>
        </w:rPr>
        <w:t xml:space="preserve">-Chu sequences available for positioning increases the likelihood that two UEs served by different </w:t>
      </w:r>
      <w:proofErr w:type="spellStart"/>
      <w:r w:rsidR="00205B2D" w:rsidRPr="00AB607F">
        <w:rPr>
          <w:b/>
        </w:rPr>
        <w:t>gNBs</w:t>
      </w:r>
      <w:proofErr w:type="spellEnd"/>
      <w:r w:rsidR="00205B2D" w:rsidRPr="00AB607F">
        <w:rPr>
          <w:b/>
        </w:rPr>
        <w:t xml:space="preserve"> use same root sequence. This causes ambiguity in UE detection which is especially true at the TRPs with low received signal strength.</w:t>
      </w:r>
      <w:r w:rsidRPr="00E46AD7">
        <w:rPr>
          <w:b/>
        </w:rPr>
        <w:fldChar w:fldCharType="end"/>
      </w:r>
    </w:p>
    <w:p w14:paraId="25314D3B" w14:textId="2C5A7B23" w:rsidR="00AB0ACF" w:rsidRPr="00F6440B" w:rsidRDefault="00AB0ACF" w:rsidP="003E2EB7">
      <w:pPr>
        <w:rPr>
          <w:b/>
        </w:rPr>
      </w:pPr>
    </w:p>
    <w:p w14:paraId="5040A04F" w14:textId="2AA732F1" w:rsidR="003E2EB7" w:rsidRPr="00F6440B" w:rsidRDefault="003E2EB7" w:rsidP="003E2EB7">
      <w:r w:rsidRPr="00F6440B">
        <w:t>Based on above observations, we make the following proposals:</w:t>
      </w:r>
    </w:p>
    <w:p w14:paraId="6B5A1A7E" w14:textId="606D0E98" w:rsidR="00CE0A62" w:rsidRPr="00F6440B" w:rsidRDefault="00CE0A62" w:rsidP="003E2EB7">
      <w:r w:rsidRPr="00E46AD7">
        <w:fldChar w:fldCharType="begin"/>
      </w:r>
      <w:r w:rsidRPr="00F6440B">
        <w:instrText xml:space="preserve"> REF _Ref21096542 \h </w:instrText>
      </w:r>
      <w:r w:rsidRPr="00E46AD7">
        <w:instrText xml:space="preserve"> \* MERGEFORMAT </w:instrText>
      </w:r>
      <w:r w:rsidRPr="00E46AD7">
        <w:fldChar w:fldCharType="separate"/>
      </w:r>
      <w:r w:rsidR="00205B2D" w:rsidRPr="00AB607F">
        <w:rPr>
          <w:b/>
        </w:rPr>
        <w:t xml:space="preserve">Proposal </w:t>
      </w:r>
      <w:r w:rsidR="00205B2D" w:rsidRPr="00AB607F">
        <w:rPr>
          <w:b/>
          <w:noProof/>
        </w:rPr>
        <w:t>1</w:t>
      </w:r>
      <w:r w:rsidR="00205B2D" w:rsidRPr="00AB607F">
        <w:rPr>
          <w:b/>
        </w:rPr>
        <w:t>: Allow for both regular and zig-zag pattern to be defined, signaling via DCI which pattern the UE is to choose.</w:t>
      </w:r>
      <w:r w:rsidRPr="00E46AD7">
        <w:fldChar w:fldCharType="end"/>
      </w:r>
      <w:bookmarkStart w:id="20" w:name="_GoBack"/>
      <w:bookmarkEnd w:id="20"/>
    </w:p>
    <w:p w14:paraId="7AC797C8" w14:textId="45BA0261" w:rsidR="00413431" w:rsidRPr="00E46AD7" w:rsidRDefault="00413431" w:rsidP="003E2EB7">
      <w:pPr>
        <w:rPr>
          <w:b/>
        </w:rPr>
      </w:pPr>
      <w:r w:rsidRPr="00E46AD7">
        <w:rPr>
          <w:b/>
        </w:rPr>
        <w:fldChar w:fldCharType="begin"/>
      </w:r>
      <w:r w:rsidRPr="00E46AD7">
        <w:rPr>
          <w:b/>
        </w:rPr>
        <w:instrText xml:space="preserve"> REF _Ref21095896 \h </w:instrText>
      </w:r>
      <w:r w:rsidRPr="00F6440B">
        <w:rPr>
          <w:b/>
        </w:rPr>
        <w:instrText xml:space="preserve"> \* MERGEFORMAT </w:instrText>
      </w:r>
      <w:r w:rsidRPr="00E46AD7">
        <w:rPr>
          <w:b/>
        </w:rPr>
      </w:r>
      <w:r w:rsidRPr="00E46AD7">
        <w:rPr>
          <w:b/>
        </w:rPr>
        <w:fldChar w:fldCharType="separate"/>
      </w:r>
      <w:r w:rsidR="00205B2D" w:rsidRPr="00AB607F">
        <w:rPr>
          <w:b/>
        </w:rPr>
        <w:t xml:space="preserve">Proposal </w:t>
      </w:r>
      <w:r w:rsidR="00205B2D" w:rsidRPr="00AB607F">
        <w:rPr>
          <w:b/>
          <w:noProof/>
        </w:rPr>
        <w:t>2</w:t>
      </w:r>
      <w:r w:rsidR="00205B2D" w:rsidRPr="00AB607F">
        <w:rPr>
          <w:b/>
        </w:rPr>
        <w:t xml:space="preserve">: </w:t>
      </w:r>
      <w:r w:rsidR="00205B2D" w:rsidRPr="00413431">
        <w:rPr>
          <w:b/>
        </w:rPr>
        <w:t>Allow the staggering pattern to be signaled to an UE using an index, per UE or per cell basis, for example using DCI.</w:t>
      </w:r>
      <w:r w:rsidRPr="00E46AD7">
        <w:rPr>
          <w:b/>
        </w:rPr>
        <w:fldChar w:fldCharType="end"/>
      </w:r>
    </w:p>
    <w:p w14:paraId="3E7B315E" w14:textId="77AFBD54" w:rsidR="00413431" w:rsidRPr="00E46AD7" w:rsidRDefault="00413431" w:rsidP="003E2EB7">
      <w:pPr>
        <w:rPr>
          <w:b/>
        </w:rPr>
      </w:pPr>
      <w:r w:rsidRPr="00E46AD7">
        <w:rPr>
          <w:b/>
        </w:rPr>
        <w:fldChar w:fldCharType="begin"/>
      </w:r>
      <w:r w:rsidRPr="00E46AD7">
        <w:rPr>
          <w:b/>
        </w:rPr>
        <w:instrText xml:space="preserve"> REF _Ref21095898 \h </w:instrText>
      </w:r>
      <w:r w:rsidRPr="00F6440B">
        <w:rPr>
          <w:b/>
        </w:rPr>
        <w:instrText xml:space="preserve"> \* MERGEFORMAT </w:instrText>
      </w:r>
      <w:r w:rsidRPr="00E46AD7">
        <w:rPr>
          <w:b/>
        </w:rPr>
      </w:r>
      <w:r w:rsidRPr="00E46AD7">
        <w:rPr>
          <w:b/>
        </w:rPr>
        <w:fldChar w:fldCharType="separate"/>
      </w:r>
      <w:r w:rsidR="00205B2D" w:rsidRPr="00AB607F">
        <w:rPr>
          <w:b/>
        </w:rPr>
        <w:t xml:space="preserve">Proposal </w:t>
      </w:r>
      <w:r w:rsidR="00205B2D" w:rsidRPr="00AB607F">
        <w:rPr>
          <w:b/>
          <w:noProof/>
        </w:rPr>
        <w:t>3</w:t>
      </w:r>
      <w:r w:rsidR="00205B2D" w:rsidRPr="00AB607F">
        <w:rPr>
          <w:b/>
        </w:rPr>
        <w:t xml:space="preserve">: </w:t>
      </w:r>
      <w:r w:rsidR="00205B2D" w:rsidRPr="00413431">
        <w:rPr>
          <w:b/>
        </w:rPr>
        <w:t>Allow UE to be configured with higher values of cyclic shift depending on the transmission comb factor.</w:t>
      </w:r>
      <w:r w:rsidRPr="00E46AD7">
        <w:rPr>
          <w:b/>
        </w:rPr>
        <w:fldChar w:fldCharType="end"/>
      </w:r>
    </w:p>
    <w:p w14:paraId="00EE8A3E" w14:textId="3738C54F" w:rsidR="00413431" w:rsidRPr="00E46AD7" w:rsidRDefault="00413431" w:rsidP="003E2EB7">
      <w:pPr>
        <w:rPr>
          <w:b/>
        </w:rPr>
      </w:pPr>
      <w:r w:rsidRPr="00E46AD7">
        <w:rPr>
          <w:b/>
        </w:rPr>
        <w:fldChar w:fldCharType="begin"/>
      </w:r>
      <w:r w:rsidRPr="00E46AD7">
        <w:rPr>
          <w:b/>
        </w:rPr>
        <w:instrText xml:space="preserve"> REF _Ref21095709 \h </w:instrText>
      </w:r>
      <w:r w:rsidRPr="00F6440B">
        <w:rPr>
          <w:b/>
        </w:rPr>
        <w:instrText xml:space="preserve"> \* MERGEFORMAT </w:instrText>
      </w:r>
      <w:r w:rsidRPr="00E46AD7">
        <w:rPr>
          <w:b/>
        </w:rPr>
      </w:r>
      <w:r w:rsidRPr="00E46AD7">
        <w:rPr>
          <w:b/>
        </w:rPr>
        <w:fldChar w:fldCharType="separate"/>
      </w:r>
      <w:r w:rsidR="00205B2D" w:rsidRPr="00AB607F">
        <w:rPr>
          <w:b/>
        </w:rPr>
        <w:t xml:space="preserve">Proposal </w:t>
      </w:r>
      <w:r w:rsidR="00205B2D" w:rsidRPr="00AB607F">
        <w:rPr>
          <w:b/>
          <w:noProof/>
        </w:rPr>
        <w:t>4</w:t>
      </w:r>
      <w:r w:rsidR="00205B2D" w:rsidRPr="00AB607F">
        <w:rPr>
          <w:b/>
        </w:rPr>
        <w:t>: Increase the number of SRS sequences available to address multiple UE separation.</w:t>
      </w:r>
      <w:r w:rsidRPr="00E46AD7">
        <w:rPr>
          <w:b/>
        </w:rPr>
        <w:fldChar w:fldCharType="end"/>
      </w:r>
    </w:p>
    <w:p w14:paraId="5991EB68" w14:textId="77777777" w:rsidR="000707C2" w:rsidRPr="00E615B9" w:rsidRDefault="000707C2" w:rsidP="00E615B9"/>
    <w:sdt>
      <w:sdtPr>
        <w:rPr>
          <w:b w:val="0"/>
          <w:bCs w:val="0"/>
          <w:sz w:val="22"/>
          <w:szCs w:val="22"/>
        </w:rPr>
        <w:id w:val="1526680649"/>
        <w:docPartObj>
          <w:docPartGallery w:val="Bibliographies"/>
          <w:docPartUnique/>
        </w:docPartObj>
      </w:sdtPr>
      <w:sdtEndPr/>
      <w:sdtContent>
        <w:p w14:paraId="6A5209FF" w14:textId="4F121042" w:rsidR="00F20732" w:rsidRPr="00F20732" w:rsidRDefault="009F4C8B" w:rsidP="00F20732">
          <w:pPr>
            <w:pStyle w:val="berschrift1"/>
          </w:pPr>
          <w:r>
            <w:t>References:</w:t>
          </w:r>
        </w:p>
        <w:sdt>
          <w:sdtPr>
            <w:id w:val="111145805"/>
            <w:bibliography/>
          </w:sdtPr>
          <w:sdtEndPr/>
          <w:sdtContent>
            <w:p w14:paraId="04029863" w14:textId="77777777" w:rsidR="00205B2D" w:rsidRDefault="009F4C8B">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205B2D" w14:paraId="2EED32D2" w14:textId="77777777">
                <w:trPr>
                  <w:divId w:val="1277978886"/>
                  <w:tblCellSpacing w:w="15" w:type="dxa"/>
                </w:trPr>
                <w:tc>
                  <w:tcPr>
                    <w:tcW w:w="50" w:type="pct"/>
                    <w:hideMark/>
                  </w:tcPr>
                  <w:p w14:paraId="2ADFBB6F" w14:textId="696FE073" w:rsidR="00205B2D" w:rsidRDefault="00205B2D">
                    <w:pPr>
                      <w:pStyle w:val="Literaturverzeichnis"/>
                      <w:rPr>
                        <w:noProof/>
                        <w:sz w:val="24"/>
                        <w:szCs w:val="24"/>
                      </w:rPr>
                    </w:pPr>
                    <w:r>
                      <w:rPr>
                        <w:noProof/>
                      </w:rPr>
                      <w:t xml:space="preserve">[1] </w:t>
                    </w:r>
                  </w:p>
                </w:tc>
                <w:tc>
                  <w:tcPr>
                    <w:tcW w:w="0" w:type="auto"/>
                    <w:hideMark/>
                  </w:tcPr>
                  <w:p w14:paraId="64265DE6" w14:textId="77777777" w:rsidR="00205B2D" w:rsidRDefault="00205B2D">
                    <w:pPr>
                      <w:pStyle w:val="Literaturverzeichnis"/>
                      <w:rPr>
                        <w:noProof/>
                      </w:rPr>
                    </w:pPr>
                    <w:r>
                      <w:rPr>
                        <w:noProof/>
                      </w:rPr>
                      <w:t>3GPP R1-1903053, "Uplink NR TDOA Design," Athens, Greece, 2019-03.</w:t>
                    </w:r>
                  </w:p>
                </w:tc>
              </w:tr>
              <w:tr w:rsidR="00205B2D" w14:paraId="2DDAC9AD" w14:textId="77777777">
                <w:trPr>
                  <w:divId w:val="1277978886"/>
                  <w:tblCellSpacing w:w="15" w:type="dxa"/>
                </w:trPr>
                <w:tc>
                  <w:tcPr>
                    <w:tcW w:w="50" w:type="pct"/>
                    <w:hideMark/>
                  </w:tcPr>
                  <w:p w14:paraId="5CC37C34" w14:textId="77777777" w:rsidR="00205B2D" w:rsidRDefault="00205B2D">
                    <w:pPr>
                      <w:pStyle w:val="Literaturverzeichnis"/>
                      <w:rPr>
                        <w:noProof/>
                      </w:rPr>
                    </w:pPr>
                    <w:r>
                      <w:rPr>
                        <w:noProof/>
                      </w:rPr>
                      <w:t xml:space="preserve">[2] </w:t>
                    </w:r>
                  </w:p>
                </w:tc>
                <w:tc>
                  <w:tcPr>
                    <w:tcW w:w="0" w:type="auto"/>
                    <w:hideMark/>
                  </w:tcPr>
                  <w:p w14:paraId="5280AF88" w14:textId="77777777" w:rsidR="00205B2D" w:rsidRDefault="00205B2D">
                    <w:pPr>
                      <w:pStyle w:val="Literaturverzeichnis"/>
                      <w:rPr>
                        <w:noProof/>
                      </w:rPr>
                    </w:pPr>
                    <w:r>
                      <w:rPr>
                        <w:noProof/>
                      </w:rPr>
                      <w:t>3GPP R1-1909387, "UE Procedures for transmitting UL PRS," Prague, CZ, 2019-08.</w:t>
                    </w:r>
                  </w:p>
                </w:tc>
              </w:tr>
              <w:tr w:rsidR="00205B2D" w14:paraId="55525E76" w14:textId="77777777">
                <w:trPr>
                  <w:divId w:val="1277978886"/>
                  <w:tblCellSpacing w:w="15" w:type="dxa"/>
                </w:trPr>
                <w:tc>
                  <w:tcPr>
                    <w:tcW w:w="50" w:type="pct"/>
                    <w:hideMark/>
                  </w:tcPr>
                  <w:p w14:paraId="3D77C073" w14:textId="77777777" w:rsidR="00205B2D" w:rsidRDefault="00205B2D">
                    <w:pPr>
                      <w:pStyle w:val="Literaturverzeichnis"/>
                      <w:rPr>
                        <w:noProof/>
                      </w:rPr>
                    </w:pPr>
                    <w:r>
                      <w:rPr>
                        <w:noProof/>
                      </w:rPr>
                      <w:t xml:space="preserve">[3] </w:t>
                    </w:r>
                  </w:p>
                </w:tc>
                <w:tc>
                  <w:tcPr>
                    <w:tcW w:w="0" w:type="auto"/>
                    <w:hideMark/>
                  </w:tcPr>
                  <w:p w14:paraId="361EC402" w14:textId="77777777" w:rsidR="00205B2D" w:rsidRDefault="00205B2D">
                    <w:pPr>
                      <w:pStyle w:val="Literaturverzeichnis"/>
                      <w:rPr>
                        <w:noProof/>
                      </w:rPr>
                    </w:pPr>
                    <w:r>
                      <w:rPr>
                        <w:noProof/>
                      </w:rPr>
                      <w:t>3GPP R1-1909386, "Details on Uplink PRS Signal Design," Prague, CZ, 2019-08.</w:t>
                    </w:r>
                  </w:p>
                </w:tc>
              </w:tr>
              <w:tr w:rsidR="00205B2D" w14:paraId="748D92F9" w14:textId="77777777">
                <w:trPr>
                  <w:divId w:val="1277978886"/>
                  <w:tblCellSpacing w:w="15" w:type="dxa"/>
                </w:trPr>
                <w:tc>
                  <w:tcPr>
                    <w:tcW w:w="50" w:type="pct"/>
                    <w:hideMark/>
                  </w:tcPr>
                  <w:p w14:paraId="53FEB79F" w14:textId="77777777" w:rsidR="00205B2D" w:rsidRDefault="00205B2D">
                    <w:pPr>
                      <w:pStyle w:val="Literaturverzeichnis"/>
                      <w:rPr>
                        <w:noProof/>
                      </w:rPr>
                    </w:pPr>
                    <w:r>
                      <w:rPr>
                        <w:noProof/>
                      </w:rPr>
                      <w:t xml:space="preserve">[4] </w:t>
                    </w:r>
                  </w:p>
                </w:tc>
                <w:tc>
                  <w:tcPr>
                    <w:tcW w:w="0" w:type="auto"/>
                    <w:hideMark/>
                  </w:tcPr>
                  <w:p w14:paraId="6DD73809" w14:textId="77777777" w:rsidR="00205B2D" w:rsidRDefault="00205B2D">
                    <w:pPr>
                      <w:pStyle w:val="Literaturverzeichnis"/>
                      <w:rPr>
                        <w:noProof/>
                      </w:rPr>
                    </w:pPr>
                    <w:r>
                      <w:rPr>
                        <w:noProof/>
                      </w:rPr>
                      <w:t>3GPP R1-1907088, "Details on Uplink PRS Signal Design," Reno, Nevada, USA, 2019-05.</w:t>
                    </w:r>
                  </w:p>
                </w:tc>
              </w:tr>
            </w:tbl>
            <w:p w14:paraId="764C5543" w14:textId="77777777" w:rsidR="00205B2D" w:rsidRDefault="00205B2D">
              <w:pPr>
                <w:divId w:val="1277978886"/>
                <w:rPr>
                  <w:rFonts w:eastAsia="Times New Roman"/>
                  <w:noProof/>
                </w:rPr>
              </w:pPr>
            </w:p>
            <w:p w14:paraId="48372B53" w14:textId="7FCB4272" w:rsidR="00742E1C" w:rsidRPr="008645BD" w:rsidRDefault="009F4C8B">
              <w:r>
                <w:rPr>
                  <w:b/>
                  <w:bCs/>
                  <w:noProof/>
                </w:rPr>
                <w:fldChar w:fldCharType="end"/>
              </w:r>
            </w:p>
          </w:sdtContent>
        </w:sdt>
      </w:sdtContent>
    </w:sdt>
    <w:bookmarkEnd w:id="19" w:displacedByCustomXml="prev"/>
    <w:bookmarkEnd w:id="1" w:displacedByCustomXml="prev"/>
    <w:bookmarkEnd w:id="0" w:displacedByCustomXml="prev"/>
    <w:sectPr w:rsidR="00742E1C" w:rsidRPr="008645BD" w:rsidSect="00DA1C31">
      <w:headerReference w:type="even" r:id="rId35"/>
      <w:headerReference w:type="default" r:id="rId36"/>
      <w:footerReference w:type="even" r:id="rId37"/>
      <w:footerReference w:type="default" r:id="rId38"/>
      <w:headerReference w:type="first" r:id="rId39"/>
      <w:footerReference w:type="first" r:id="rId4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5F550" w14:textId="77777777" w:rsidR="009A54C4" w:rsidRDefault="009A54C4">
      <w:r>
        <w:separator/>
      </w:r>
    </w:p>
  </w:endnote>
  <w:endnote w:type="continuationSeparator" w:id="0">
    <w:p w14:paraId="0A1EF749" w14:textId="77777777" w:rsidR="009A54C4" w:rsidRDefault="009A5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8D189" w14:textId="77777777" w:rsidR="00773B8D" w:rsidRDefault="00773B8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D98D8" w14:textId="77777777" w:rsidR="00773B8D" w:rsidRDefault="00773B8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A4983" w14:textId="77777777" w:rsidR="00773B8D" w:rsidRDefault="00773B8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0EC5A" w14:textId="77777777" w:rsidR="009A54C4" w:rsidRDefault="009A54C4">
      <w:r>
        <w:separator/>
      </w:r>
    </w:p>
  </w:footnote>
  <w:footnote w:type="continuationSeparator" w:id="0">
    <w:p w14:paraId="72ED94A4" w14:textId="77777777" w:rsidR="009A54C4" w:rsidRDefault="009A5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485D4" w14:textId="77777777" w:rsidR="00773B8D" w:rsidRDefault="00773B8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CAE46" w14:textId="77777777" w:rsidR="00773B8D" w:rsidRDefault="00773B8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A289C" w14:textId="77777777" w:rsidR="00773B8D" w:rsidRDefault="00773B8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C2514"/>
    <w:multiLevelType w:val="hybridMultilevel"/>
    <w:tmpl w:val="547A64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6D15EC"/>
    <w:multiLevelType w:val="hybridMultilevel"/>
    <w:tmpl w:val="8B9076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A63676"/>
    <w:multiLevelType w:val="hybridMultilevel"/>
    <w:tmpl w:val="21A068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AF2D74"/>
    <w:multiLevelType w:val="hybridMultilevel"/>
    <w:tmpl w:val="CC600294"/>
    <w:lvl w:ilvl="0" w:tplc="04070001">
      <w:start w:val="1"/>
      <w:numFmt w:val="bullet"/>
      <w:lvlText w:val=""/>
      <w:lvlJc w:val="left"/>
      <w:pPr>
        <w:ind w:left="2910" w:hanging="360"/>
      </w:pPr>
      <w:rPr>
        <w:rFonts w:ascii="Symbol" w:hAnsi="Symbol" w:hint="default"/>
      </w:rPr>
    </w:lvl>
    <w:lvl w:ilvl="1" w:tplc="04090003" w:tentative="1">
      <w:start w:val="1"/>
      <w:numFmt w:val="bullet"/>
      <w:lvlText w:val="o"/>
      <w:lvlJc w:val="left"/>
      <w:pPr>
        <w:ind w:left="3630" w:hanging="360"/>
      </w:pPr>
      <w:rPr>
        <w:rFonts w:ascii="Courier New" w:hAnsi="Courier New" w:cs="Courier New" w:hint="default"/>
      </w:rPr>
    </w:lvl>
    <w:lvl w:ilvl="2" w:tplc="04090005" w:tentative="1">
      <w:start w:val="1"/>
      <w:numFmt w:val="bullet"/>
      <w:lvlText w:val=""/>
      <w:lvlJc w:val="left"/>
      <w:pPr>
        <w:ind w:left="4350" w:hanging="360"/>
      </w:pPr>
      <w:rPr>
        <w:rFonts w:ascii="Wingdings" w:hAnsi="Wingdings" w:hint="default"/>
      </w:rPr>
    </w:lvl>
    <w:lvl w:ilvl="3" w:tplc="04090001" w:tentative="1">
      <w:start w:val="1"/>
      <w:numFmt w:val="bullet"/>
      <w:lvlText w:val=""/>
      <w:lvlJc w:val="left"/>
      <w:pPr>
        <w:ind w:left="5070" w:hanging="360"/>
      </w:pPr>
      <w:rPr>
        <w:rFonts w:ascii="Symbol" w:hAnsi="Symbol" w:hint="default"/>
      </w:rPr>
    </w:lvl>
    <w:lvl w:ilvl="4" w:tplc="04090003" w:tentative="1">
      <w:start w:val="1"/>
      <w:numFmt w:val="bullet"/>
      <w:lvlText w:val="o"/>
      <w:lvlJc w:val="left"/>
      <w:pPr>
        <w:ind w:left="5790" w:hanging="360"/>
      </w:pPr>
      <w:rPr>
        <w:rFonts w:ascii="Courier New" w:hAnsi="Courier New" w:cs="Courier New" w:hint="default"/>
      </w:rPr>
    </w:lvl>
    <w:lvl w:ilvl="5" w:tplc="04090005" w:tentative="1">
      <w:start w:val="1"/>
      <w:numFmt w:val="bullet"/>
      <w:lvlText w:val=""/>
      <w:lvlJc w:val="left"/>
      <w:pPr>
        <w:ind w:left="6510" w:hanging="360"/>
      </w:pPr>
      <w:rPr>
        <w:rFonts w:ascii="Wingdings" w:hAnsi="Wingdings" w:hint="default"/>
      </w:rPr>
    </w:lvl>
    <w:lvl w:ilvl="6" w:tplc="04090001" w:tentative="1">
      <w:start w:val="1"/>
      <w:numFmt w:val="bullet"/>
      <w:lvlText w:val=""/>
      <w:lvlJc w:val="left"/>
      <w:pPr>
        <w:ind w:left="7230" w:hanging="360"/>
      </w:pPr>
      <w:rPr>
        <w:rFonts w:ascii="Symbol" w:hAnsi="Symbol" w:hint="default"/>
      </w:rPr>
    </w:lvl>
    <w:lvl w:ilvl="7" w:tplc="04090003" w:tentative="1">
      <w:start w:val="1"/>
      <w:numFmt w:val="bullet"/>
      <w:lvlText w:val="o"/>
      <w:lvlJc w:val="left"/>
      <w:pPr>
        <w:ind w:left="7950" w:hanging="360"/>
      </w:pPr>
      <w:rPr>
        <w:rFonts w:ascii="Courier New" w:hAnsi="Courier New" w:cs="Courier New" w:hint="default"/>
      </w:rPr>
    </w:lvl>
    <w:lvl w:ilvl="8" w:tplc="04090005" w:tentative="1">
      <w:start w:val="1"/>
      <w:numFmt w:val="bullet"/>
      <w:lvlText w:val=""/>
      <w:lvlJc w:val="left"/>
      <w:pPr>
        <w:ind w:left="8670" w:hanging="360"/>
      </w:pPr>
      <w:rPr>
        <w:rFonts w:ascii="Wingdings" w:hAnsi="Wingdings" w:hint="default"/>
      </w:rPr>
    </w:lvl>
  </w:abstractNum>
  <w:abstractNum w:abstractNumId="4"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C0D38EE"/>
    <w:multiLevelType w:val="hybridMultilevel"/>
    <w:tmpl w:val="6A7A2CE8"/>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E4E10"/>
    <w:multiLevelType w:val="hybridMultilevel"/>
    <w:tmpl w:val="03705898"/>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berschrift1"/>
      <w:lvlText w:val="%1"/>
      <w:lvlJc w:val="left"/>
      <w:pPr>
        <w:tabs>
          <w:tab w:val="num" w:pos="7662"/>
        </w:tabs>
        <w:ind w:left="766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8" w15:restartNumberingAfterBreak="0">
    <w:nsid w:val="37B30717"/>
    <w:multiLevelType w:val="hybridMultilevel"/>
    <w:tmpl w:val="446A17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4B06F5"/>
    <w:multiLevelType w:val="hybridMultilevel"/>
    <w:tmpl w:val="04BACD4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9E39A7"/>
    <w:multiLevelType w:val="hybridMultilevel"/>
    <w:tmpl w:val="D6949B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72C15A4"/>
    <w:multiLevelType w:val="hybridMultilevel"/>
    <w:tmpl w:val="B1300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0D25755"/>
    <w:multiLevelType w:val="hybridMultilevel"/>
    <w:tmpl w:val="E6F49C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17001"/>
    <w:multiLevelType w:val="hybridMultilevel"/>
    <w:tmpl w:val="5142C242"/>
    <w:lvl w:ilvl="0" w:tplc="040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8B603F3"/>
    <w:multiLevelType w:val="hybridMultilevel"/>
    <w:tmpl w:val="7C623E12"/>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0" w15:restartNumberingAfterBreak="0">
    <w:nsid w:val="5EB04B61"/>
    <w:multiLevelType w:val="hybridMultilevel"/>
    <w:tmpl w:val="FFD4F0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AC546C4"/>
    <w:multiLevelType w:val="hybridMultilevel"/>
    <w:tmpl w:val="01EE8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BAC06BD"/>
    <w:multiLevelType w:val="hybridMultilevel"/>
    <w:tmpl w:val="F8903F40"/>
    <w:lvl w:ilvl="0" w:tplc="C382D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2A4C9A"/>
    <w:multiLevelType w:val="hybridMultilevel"/>
    <w:tmpl w:val="F6FCB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25E5664"/>
    <w:multiLevelType w:val="hybridMultilevel"/>
    <w:tmpl w:val="EF0E744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4163027"/>
    <w:multiLevelType w:val="hybridMultilevel"/>
    <w:tmpl w:val="0FA464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9BA1EE0"/>
    <w:multiLevelType w:val="multilevel"/>
    <w:tmpl w:val="444474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8026FB"/>
    <w:multiLevelType w:val="hybridMultilevel"/>
    <w:tmpl w:val="51BE4C08"/>
    <w:lvl w:ilvl="0" w:tplc="04070001">
      <w:start w:val="1"/>
      <w:numFmt w:val="bullet"/>
      <w:lvlText w:val=""/>
      <w:lvlJc w:val="left"/>
      <w:pPr>
        <w:ind w:left="777" w:hanging="360"/>
      </w:pPr>
      <w:rPr>
        <w:rFonts w:ascii="Symbol" w:hAnsi="Symbol" w:hint="default"/>
      </w:rPr>
    </w:lvl>
    <w:lvl w:ilvl="1" w:tplc="04070003" w:tentative="1">
      <w:start w:val="1"/>
      <w:numFmt w:val="bullet"/>
      <w:lvlText w:val="o"/>
      <w:lvlJc w:val="left"/>
      <w:pPr>
        <w:ind w:left="1497" w:hanging="360"/>
      </w:pPr>
      <w:rPr>
        <w:rFonts w:ascii="Courier New" w:hAnsi="Courier New" w:cs="Courier New" w:hint="default"/>
      </w:rPr>
    </w:lvl>
    <w:lvl w:ilvl="2" w:tplc="04070005" w:tentative="1">
      <w:start w:val="1"/>
      <w:numFmt w:val="bullet"/>
      <w:lvlText w:val=""/>
      <w:lvlJc w:val="left"/>
      <w:pPr>
        <w:ind w:left="2217" w:hanging="360"/>
      </w:pPr>
      <w:rPr>
        <w:rFonts w:ascii="Wingdings" w:hAnsi="Wingdings" w:hint="default"/>
      </w:rPr>
    </w:lvl>
    <w:lvl w:ilvl="3" w:tplc="04070001" w:tentative="1">
      <w:start w:val="1"/>
      <w:numFmt w:val="bullet"/>
      <w:lvlText w:val=""/>
      <w:lvlJc w:val="left"/>
      <w:pPr>
        <w:ind w:left="2937" w:hanging="360"/>
      </w:pPr>
      <w:rPr>
        <w:rFonts w:ascii="Symbol" w:hAnsi="Symbol" w:hint="default"/>
      </w:rPr>
    </w:lvl>
    <w:lvl w:ilvl="4" w:tplc="04070003" w:tentative="1">
      <w:start w:val="1"/>
      <w:numFmt w:val="bullet"/>
      <w:lvlText w:val="o"/>
      <w:lvlJc w:val="left"/>
      <w:pPr>
        <w:ind w:left="3657" w:hanging="360"/>
      </w:pPr>
      <w:rPr>
        <w:rFonts w:ascii="Courier New" w:hAnsi="Courier New" w:cs="Courier New" w:hint="default"/>
      </w:rPr>
    </w:lvl>
    <w:lvl w:ilvl="5" w:tplc="04070005" w:tentative="1">
      <w:start w:val="1"/>
      <w:numFmt w:val="bullet"/>
      <w:lvlText w:val=""/>
      <w:lvlJc w:val="left"/>
      <w:pPr>
        <w:ind w:left="4377" w:hanging="360"/>
      </w:pPr>
      <w:rPr>
        <w:rFonts w:ascii="Wingdings" w:hAnsi="Wingdings" w:hint="default"/>
      </w:rPr>
    </w:lvl>
    <w:lvl w:ilvl="6" w:tplc="04070001" w:tentative="1">
      <w:start w:val="1"/>
      <w:numFmt w:val="bullet"/>
      <w:lvlText w:val=""/>
      <w:lvlJc w:val="left"/>
      <w:pPr>
        <w:ind w:left="5097" w:hanging="360"/>
      </w:pPr>
      <w:rPr>
        <w:rFonts w:ascii="Symbol" w:hAnsi="Symbol" w:hint="default"/>
      </w:rPr>
    </w:lvl>
    <w:lvl w:ilvl="7" w:tplc="04070003" w:tentative="1">
      <w:start w:val="1"/>
      <w:numFmt w:val="bullet"/>
      <w:lvlText w:val="o"/>
      <w:lvlJc w:val="left"/>
      <w:pPr>
        <w:ind w:left="5817" w:hanging="360"/>
      </w:pPr>
      <w:rPr>
        <w:rFonts w:ascii="Courier New" w:hAnsi="Courier New" w:cs="Courier New" w:hint="default"/>
      </w:rPr>
    </w:lvl>
    <w:lvl w:ilvl="8" w:tplc="04070005" w:tentative="1">
      <w:start w:val="1"/>
      <w:numFmt w:val="bullet"/>
      <w:lvlText w:val=""/>
      <w:lvlJc w:val="left"/>
      <w:pPr>
        <w:ind w:left="6537" w:hanging="360"/>
      </w:pPr>
      <w:rPr>
        <w:rFonts w:ascii="Wingdings" w:hAnsi="Wingdings" w:hint="default"/>
      </w:rPr>
    </w:lvl>
  </w:abstractNum>
  <w:abstractNum w:abstractNumId="31" w15:restartNumberingAfterBreak="0">
    <w:nsid w:val="7E142B67"/>
    <w:multiLevelType w:val="hybridMultilevel"/>
    <w:tmpl w:val="534E602C"/>
    <w:lvl w:ilvl="0" w:tplc="02749554">
      <w:start w:val="7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7"/>
  </w:num>
  <w:num w:numId="4">
    <w:abstractNumId w:val="19"/>
  </w:num>
  <w:num w:numId="5">
    <w:abstractNumId w:val="11"/>
  </w:num>
  <w:num w:numId="6">
    <w:abstractNumId w:val="13"/>
  </w:num>
  <w:num w:numId="7">
    <w:abstractNumId w:val="5"/>
  </w:num>
  <w:num w:numId="8">
    <w:abstractNumId w:val="6"/>
  </w:num>
  <w:num w:numId="9">
    <w:abstractNumId w:val="23"/>
  </w:num>
  <w:num w:numId="10">
    <w:abstractNumId w:val="27"/>
  </w:num>
  <w:num w:numId="11">
    <w:abstractNumId w:val="22"/>
  </w:num>
  <w:num w:numId="12">
    <w:abstractNumId w:val="9"/>
  </w:num>
  <w:num w:numId="13">
    <w:abstractNumId w:val="2"/>
  </w:num>
  <w:num w:numId="14">
    <w:abstractNumId w:val="0"/>
  </w:num>
  <w:num w:numId="15">
    <w:abstractNumId w:val="12"/>
  </w:num>
  <w:num w:numId="16">
    <w:abstractNumId w:val="8"/>
  </w:num>
  <w:num w:numId="17">
    <w:abstractNumId w:val="15"/>
  </w:num>
  <w:num w:numId="18">
    <w:abstractNumId w:val="16"/>
  </w:num>
  <w:num w:numId="19">
    <w:abstractNumId w:val="18"/>
  </w:num>
  <w:num w:numId="20">
    <w:abstractNumId w:val="21"/>
  </w:num>
  <w:num w:numId="21">
    <w:abstractNumId w:val="3"/>
  </w:num>
  <w:num w:numId="22">
    <w:abstractNumId w:val="29"/>
  </w:num>
  <w:num w:numId="23">
    <w:abstractNumId w:val="20"/>
  </w:num>
  <w:num w:numId="24">
    <w:abstractNumId w:val="1"/>
  </w:num>
  <w:num w:numId="25">
    <w:abstractNumId w:val="25"/>
  </w:num>
  <w:num w:numId="26">
    <w:abstractNumId w:val="14"/>
  </w:num>
  <w:num w:numId="27">
    <w:abstractNumId w:val="28"/>
  </w:num>
  <w:num w:numId="28">
    <w:abstractNumId w:val="4"/>
  </w:num>
  <w:num w:numId="29">
    <w:abstractNumId w:val="1"/>
  </w:num>
  <w:num w:numId="30">
    <w:abstractNumId w:val="30"/>
  </w:num>
  <w:num w:numId="31">
    <w:abstractNumId w:val="26"/>
  </w:num>
  <w:num w:numId="32">
    <w:abstractNumId w:val="24"/>
  </w:num>
  <w:num w:numId="33">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C"/>
    <w:rsid w:val="00000D04"/>
    <w:rsid w:val="00000DB2"/>
    <w:rsid w:val="00001F7B"/>
    <w:rsid w:val="000020F6"/>
    <w:rsid w:val="00002893"/>
    <w:rsid w:val="000033A3"/>
    <w:rsid w:val="00003605"/>
    <w:rsid w:val="00003C56"/>
    <w:rsid w:val="00003EC2"/>
    <w:rsid w:val="000040A9"/>
    <w:rsid w:val="0000458E"/>
    <w:rsid w:val="00004E70"/>
    <w:rsid w:val="000072B6"/>
    <w:rsid w:val="00007813"/>
    <w:rsid w:val="00007F84"/>
    <w:rsid w:val="000109E6"/>
    <w:rsid w:val="00011E15"/>
    <w:rsid w:val="00011F67"/>
    <w:rsid w:val="00012862"/>
    <w:rsid w:val="000128E6"/>
    <w:rsid w:val="00012F84"/>
    <w:rsid w:val="00015EFB"/>
    <w:rsid w:val="000165E2"/>
    <w:rsid w:val="00016F4C"/>
    <w:rsid w:val="000172BE"/>
    <w:rsid w:val="00017D8A"/>
    <w:rsid w:val="00020107"/>
    <w:rsid w:val="00021E1E"/>
    <w:rsid w:val="00022F46"/>
    <w:rsid w:val="00023090"/>
    <w:rsid w:val="00023388"/>
    <w:rsid w:val="00023425"/>
    <w:rsid w:val="000241BE"/>
    <w:rsid w:val="000242F2"/>
    <w:rsid w:val="00024B55"/>
    <w:rsid w:val="0002509B"/>
    <w:rsid w:val="00026D4B"/>
    <w:rsid w:val="00027095"/>
    <w:rsid w:val="000275C6"/>
    <w:rsid w:val="00027AD6"/>
    <w:rsid w:val="00027EA4"/>
    <w:rsid w:val="0003024C"/>
    <w:rsid w:val="0003043A"/>
    <w:rsid w:val="000311BA"/>
    <w:rsid w:val="000315F4"/>
    <w:rsid w:val="00031ADB"/>
    <w:rsid w:val="00032056"/>
    <w:rsid w:val="000328CA"/>
    <w:rsid w:val="00032E40"/>
    <w:rsid w:val="0003376B"/>
    <w:rsid w:val="00034344"/>
    <w:rsid w:val="00034676"/>
    <w:rsid w:val="000346E6"/>
    <w:rsid w:val="000352B3"/>
    <w:rsid w:val="000370A3"/>
    <w:rsid w:val="000379B0"/>
    <w:rsid w:val="00037B3F"/>
    <w:rsid w:val="0004023E"/>
    <w:rsid w:val="0004024B"/>
    <w:rsid w:val="000410BC"/>
    <w:rsid w:val="00041A73"/>
    <w:rsid w:val="00041C57"/>
    <w:rsid w:val="00042098"/>
    <w:rsid w:val="00042271"/>
    <w:rsid w:val="0004285C"/>
    <w:rsid w:val="000434B7"/>
    <w:rsid w:val="000435E4"/>
    <w:rsid w:val="0004473D"/>
    <w:rsid w:val="00046796"/>
    <w:rsid w:val="000467FD"/>
    <w:rsid w:val="00046AAF"/>
    <w:rsid w:val="00047180"/>
    <w:rsid w:val="00047225"/>
    <w:rsid w:val="00047E60"/>
    <w:rsid w:val="00050642"/>
    <w:rsid w:val="00050E25"/>
    <w:rsid w:val="00051492"/>
    <w:rsid w:val="00051F4B"/>
    <w:rsid w:val="000528DB"/>
    <w:rsid w:val="00052AD2"/>
    <w:rsid w:val="000530DF"/>
    <w:rsid w:val="00053532"/>
    <w:rsid w:val="00053E96"/>
    <w:rsid w:val="00053FE5"/>
    <w:rsid w:val="000545CC"/>
    <w:rsid w:val="00054E0C"/>
    <w:rsid w:val="00055074"/>
    <w:rsid w:val="0005541D"/>
    <w:rsid w:val="000565C8"/>
    <w:rsid w:val="0005755E"/>
    <w:rsid w:val="00057DC8"/>
    <w:rsid w:val="00057E82"/>
    <w:rsid w:val="000612E1"/>
    <w:rsid w:val="000614A9"/>
    <w:rsid w:val="000614FE"/>
    <w:rsid w:val="00062C6F"/>
    <w:rsid w:val="00063167"/>
    <w:rsid w:val="00065D38"/>
    <w:rsid w:val="00065E4B"/>
    <w:rsid w:val="0006787B"/>
    <w:rsid w:val="00067DD1"/>
    <w:rsid w:val="00070447"/>
    <w:rsid w:val="000706E7"/>
    <w:rsid w:val="000707C2"/>
    <w:rsid w:val="00070BC1"/>
    <w:rsid w:val="00070EF8"/>
    <w:rsid w:val="00071192"/>
    <w:rsid w:val="000713A7"/>
    <w:rsid w:val="000714FF"/>
    <w:rsid w:val="000719D2"/>
    <w:rsid w:val="00072A80"/>
    <w:rsid w:val="000731A0"/>
    <w:rsid w:val="000736C1"/>
    <w:rsid w:val="00073797"/>
    <w:rsid w:val="00073DEC"/>
    <w:rsid w:val="000745AA"/>
    <w:rsid w:val="00074E86"/>
    <w:rsid w:val="0007557F"/>
    <w:rsid w:val="00075F9F"/>
    <w:rsid w:val="00076097"/>
    <w:rsid w:val="00076541"/>
    <w:rsid w:val="000772F4"/>
    <w:rsid w:val="000776EB"/>
    <w:rsid w:val="00080138"/>
    <w:rsid w:val="000804A9"/>
    <w:rsid w:val="00081F5B"/>
    <w:rsid w:val="000823B0"/>
    <w:rsid w:val="0008335B"/>
    <w:rsid w:val="00083379"/>
    <w:rsid w:val="00083587"/>
    <w:rsid w:val="00083838"/>
    <w:rsid w:val="00083B6A"/>
    <w:rsid w:val="00084E72"/>
    <w:rsid w:val="00085542"/>
    <w:rsid w:val="00085E04"/>
    <w:rsid w:val="00086128"/>
    <w:rsid w:val="00086800"/>
    <w:rsid w:val="000869CD"/>
    <w:rsid w:val="0008719B"/>
    <w:rsid w:val="00087913"/>
    <w:rsid w:val="00087F47"/>
    <w:rsid w:val="000902DC"/>
    <w:rsid w:val="000911AE"/>
    <w:rsid w:val="00092352"/>
    <w:rsid w:val="00093697"/>
    <w:rsid w:val="00093D42"/>
    <w:rsid w:val="00093DD0"/>
    <w:rsid w:val="00094349"/>
    <w:rsid w:val="00094500"/>
    <w:rsid w:val="00094A16"/>
    <w:rsid w:val="00094DE6"/>
    <w:rsid w:val="00095272"/>
    <w:rsid w:val="00096356"/>
    <w:rsid w:val="00097C99"/>
    <w:rsid w:val="000A0F14"/>
    <w:rsid w:val="000A1441"/>
    <w:rsid w:val="000A1A06"/>
    <w:rsid w:val="000A1B60"/>
    <w:rsid w:val="000A21B4"/>
    <w:rsid w:val="000A2CC7"/>
    <w:rsid w:val="000A2ED6"/>
    <w:rsid w:val="000A38C8"/>
    <w:rsid w:val="000A3B40"/>
    <w:rsid w:val="000A4205"/>
    <w:rsid w:val="000A4A19"/>
    <w:rsid w:val="000A6351"/>
    <w:rsid w:val="000A63D6"/>
    <w:rsid w:val="000A7B38"/>
    <w:rsid w:val="000B0343"/>
    <w:rsid w:val="000B1D67"/>
    <w:rsid w:val="000B2985"/>
    <w:rsid w:val="000B2C88"/>
    <w:rsid w:val="000B3342"/>
    <w:rsid w:val="000B51FA"/>
    <w:rsid w:val="000B5905"/>
    <w:rsid w:val="000B5975"/>
    <w:rsid w:val="000B6023"/>
    <w:rsid w:val="000B6E2C"/>
    <w:rsid w:val="000B76C5"/>
    <w:rsid w:val="000B7A10"/>
    <w:rsid w:val="000C0C84"/>
    <w:rsid w:val="000C0CAF"/>
    <w:rsid w:val="000C115D"/>
    <w:rsid w:val="000C122F"/>
    <w:rsid w:val="000C1535"/>
    <w:rsid w:val="000C252B"/>
    <w:rsid w:val="000C2FBD"/>
    <w:rsid w:val="000C30DD"/>
    <w:rsid w:val="000C3835"/>
    <w:rsid w:val="000C3B0C"/>
    <w:rsid w:val="000C422D"/>
    <w:rsid w:val="000C42F2"/>
    <w:rsid w:val="000C44C8"/>
    <w:rsid w:val="000C50C7"/>
    <w:rsid w:val="000C5F91"/>
    <w:rsid w:val="000C6025"/>
    <w:rsid w:val="000C60E1"/>
    <w:rsid w:val="000C6183"/>
    <w:rsid w:val="000C7DBA"/>
    <w:rsid w:val="000D025C"/>
    <w:rsid w:val="000D04D8"/>
    <w:rsid w:val="000D0565"/>
    <w:rsid w:val="000D0E4E"/>
    <w:rsid w:val="000D113C"/>
    <w:rsid w:val="000D12D1"/>
    <w:rsid w:val="000D159A"/>
    <w:rsid w:val="000D1796"/>
    <w:rsid w:val="000D22CC"/>
    <w:rsid w:val="000D36AE"/>
    <w:rsid w:val="000D38A1"/>
    <w:rsid w:val="000D3988"/>
    <w:rsid w:val="000D41F4"/>
    <w:rsid w:val="000D4C4E"/>
    <w:rsid w:val="000D506D"/>
    <w:rsid w:val="000D5077"/>
    <w:rsid w:val="000D5362"/>
    <w:rsid w:val="000D57F8"/>
    <w:rsid w:val="000D5851"/>
    <w:rsid w:val="000D5C60"/>
    <w:rsid w:val="000D65DB"/>
    <w:rsid w:val="000D71E2"/>
    <w:rsid w:val="000D73A5"/>
    <w:rsid w:val="000D7978"/>
    <w:rsid w:val="000D7E2F"/>
    <w:rsid w:val="000E07D6"/>
    <w:rsid w:val="000E1380"/>
    <w:rsid w:val="000E14B8"/>
    <w:rsid w:val="000E18DF"/>
    <w:rsid w:val="000E1C53"/>
    <w:rsid w:val="000E233D"/>
    <w:rsid w:val="000E3B22"/>
    <w:rsid w:val="000E5319"/>
    <w:rsid w:val="000E59A0"/>
    <w:rsid w:val="000E6074"/>
    <w:rsid w:val="000E7A84"/>
    <w:rsid w:val="000F0856"/>
    <w:rsid w:val="000F1491"/>
    <w:rsid w:val="000F15BC"/>
    <w:rsid w:val="000F180A"/>
    <w:rsid w:val="000F1C92"/>
    <w:rsid w:val="000F2E51"/>
    <w:rsid w:val="000F2EEE"/>
    <w:rsid w:val="000F3608"/>
    <w:rsid w:val="000F3697"/>
    <w:rsid w:val="000F7F58"/>
    <w:rsid w:val="00100128"/>
    <w:rsid w:val="001007CC"/>
    <w:rsid w:val="001008CE"/>
    <w:rsid w:val="00100FF3"/>
    <w:rsid w:val="001025E1"/>
    <w:rsid w:val="001026CA"/>
    <w:rsid w:val="00103E7B"/>
    <w:rsid w:val="001043C2"/>
    <w:rsid w:val="001043E1"/>
    <w:rsid w:val="00104767"/>
    <w:rsid w:val="0010505A"/>
    <w:rsid w:val="00105CC7"/>
    <w:rsid w:val="00106156"/>
    <w:rsid w:val="001069AD"/>
    <w:rsid w:val="00107779"/>
    <w:rsid w:val="001078C2"/>
    <w:rsid w:val="00107E1C"/>
    <w:rsid w:val="0011019A"/>
    <w:rsid w:val="00110243"/>
    <w:rsid w:val="00110970"/>
    <w:rsid w:val="00111066"/>
    <w:rsid w:val="001112C4"/>
    <w:rsid w:val="00111444"/>
    <w:rsid w:val="00111723"/>
    <w:rsid w:val="001129B5"/>
    <w:rsid w:val="00112BE6"/>
    <w:rsid w:val="001136E1"/>
    <w:rsid w:val="001141E3"/>
    <w:rsid w:val="001144DF"/>
    <w:rsid w:val="00114560"/>
    <w:rsid w:val="00114939"/>
    <w:rsid w:val="0011557B"/>
    <w:rsid w:val="00117C85"/>
    <w:rsid w:val="00120B13"/>
    <w:rsid w:val="00124D84"/>
    <w:rsid w:val="001250DD"/>
    <w:rsid w:val="00125269"/>
    <w:rsid w:val="00125733"/>
    <w:rsid w:val="00125EE5"/>
    <w:rsid w:val="00126270"/>
    <w:rsid w:val="001263AA"/>
    <w:rsid w:val="0013057E"/>
    <w:rsid w:val="00130779"/>
    <w:rsid w:val="001307A1"/>
    <w:rsid w:val="001321D3"/>
    <w:rsid w:val="00133599"/>
    <w:rsid w:val="00133BF7"/>
    <w:rsid w:val="0013448C"/>
    <w:rsid w:val="00134B88"/>
    <w:rsid w:val="001354BC"/>
    <w:rsid w:val="001358D7"/>
    <w:rsid w:val="00136A23"/>
    <w:rsid w:val="00136B99"/>
    <w:rsid w:val="00140213"/>
    <w:rsid w:val="0014063E"/>
    <w:rsid w:val="0014087D"/>
    <w:rsid w:val="00140F74"/>
    <w:rsid w:val="00141191"/>
    <w:rsid w:val="0014159C"/>
    <w:rsid w:val="00142665"/>
    <w:rsid w:val="0014384A"/>
    <w:rsid w:val="0014450F"/>
    <w:rsid w:val="00144950"/>
    <w:rsid w:val="00144D88"/>
    <w:rsid w:val="00144D8F"/>
    <w:rsid w:val="00145C74"/>
    <w:rsid w:val="001462E9"/>
    <w:rsid w:val="00146E32"/>
    <w:rsid w:val="001470D4"/>
    <w:rsid w:val="00151619"/>
    <w:rsid w:val="00152835"/>
    <w:rsid w:val="00152A9A"/>
    <w:rsid w:val="00153C36"/>
    <w:rsid w:val="001559FA"/>
    <w:rsid w:val="001562C6"/>
    <w:rsid w:val="00156374"/>
    <w:rsid w:val="001577D8"/>
    <w:rsid w:val="00157BDB"/>
    <w:rsid w:val="00157D33"/>
    <w:rsid w:val="00157FC3"/>
    <w:rsid w:val="00160739"/>
    <w:rsid w:val="0016208E"/>
    <w:rsid w:val="0016271E"/>
    <w:rsid w:val="00162D7A"/>
    <w:rsid w:val="00164C5E"/>
    <w:rsid w:val="00164DAB"/>
    <w:rsid w:val="00165BBB"/>
    <w:rsid w:val="00165D06"/>
    <w:rsid w:val="0016613F"/>
    <w:rsid w:val="00166215"/>
    <w:rsid w:val="00166591"/>
    <w:rsid w:val="0016771A"/>
    <w:rsid w:val="00170C19"/>
    <w:rsid w:val="00171143"/>
    <w:rsid w:val="001719D3"/>
    <w:rsid w:val="00171DC0"/>
    <w:rsid w:val="00172864"/>
    <w:rsid w:val="00172B82"/>
    <w:rsid w:val="00172EFA"/>
    <w:rsid w:val="00173608"/>
    <w:rsid w:val="001745EC"/>
    <w:rsid w:val="001747B7"/>
    <w:rsid w:val="00175120"/>
    <w:rsid w:val="00175204"/>
    <w:rsid w:val="00175382"/>
    <w:rsid w:val="00175C30"/>
    <w:rsid w:val="00175F8C"/>
    <w:rsid w:val="00176016"/>
    <w:rsid w:val="001769B1"/>
    <w:rsid w:val="00177069"/>
    <w:rsid w:val="0017744B"/>
    <w:rsid w:val="00177B27"/>
    <w:rsid w:val="00177FC1"/>
    <w:rsid w:val="00180871"/>
    <w:rsid w:val="001815A2"/>
    <w:rsid w:val="0018162C"/>
    <w:rsid w:val="00181FC1"/>
    <w:rsid w:val="0018278A"/>
    <w:rsid w:val="00182C76"/>
    <w:rsid w:val="00183034"/>
    <w:rsid w:val="001830F7"/>
    <w:rsid w:val="001835C3"/>
    <w:rsid w:val="00183EE6"/>
    <w:rsid w:val="00183F3D"/>
    <w:rsid w:val="00184338"/>
    <w:rsid w:val="00184A9E"/>
    <w:rsid w:val="0018588A"/>
    <w:rsid w:val="00187252"/>
    <w:rsid w:val="00191C91"/>
    <w:rsid w:val="00192DD9"/>
    <w:rsid w:val="00193906"/>
    <w:rsid w:val="00194339"/>
    <w:rsid w:val="00194848"/>
    <w:rsid w:val="001958E0"/>
    <w:rsid w:val="001958EA"/>
    <w:rsid w:val="00195E0E"/>
    <w:rsid w:val="001962D5"/>
    <w:rsid w:val="00197780"/>
    <w:rsid w:val="001A0558"/>
    <w:rsid w:val="001A1613"/>
    <w:rsid w:val="001A180D"/>
    <w:rsid w:val="001A1BAC"/>
    <w:rsid w:val="001A23CE"/>
    <w:rsid w:val="001A2C89"/>
    <w:rsid w:val="001A673E"/>
    <w:rsid w:val="001A6ADD"/>
    <w:rsid w:val="001A7763"/>
    <w:rsid w:val="001B0290"/>
    <w:rsid w:val="001B0782"/>
    <w:rsid w:val="001B1568"/>
    <w:rsid w:val="001B272B"/>
    <w:rsid w:val="001B3964"/>
    <w:rsid w:val="001B3C24"/>
    <w:rsid w:val="001B4452"/>
    <w:rsid w:val="001B466C"/>
    <w:rsid w:val="001B4F34"/>
    <w:rsid w:val="001B52EC"/>
    <w:rsid w:val="001B554A"/>
    <w:rsid w:val="001B5980"/>
    <w:rsid w:val="001B612F"/>
    <w:rsid w:val="001B61F1"/>
    <w:rsid w:val="001B6564"/>
    <w:rsid w:val="001B691A"/>
    <w:rsid w:val="001C02D8"/>
    <w:rsid w:val="001C04E3"/>
    <w:rsid w:val="001C0E8B"/>
    <w:rsid w:val="001C0F86"/>
    <w:rsid w:val="001C1846"/>
    <w:rsid w:val="001C1957"/>
    <w:rsid w:val="001C2247"/>
    <w:rsid w:val="001C2378"/>
    <w:rsid w:val="001C3EE9"/>
    <w:rsid w:val="001C3FA4"/>
    <w:rsid w:val="001C3FD8"/>
    <w:rsid w:val="001C40F9"/>
    <w:rsid w:val="001C458B"/>
    <w:rsid w:val="001C5D4F"/>
    <w:rsid w:val="001C64C0"/>
    <w:rsid w:val="001C6532"/>
    <w:rsid w:val="001C69DA"/>
    <w:rsid w:val="001C6F06"/>
    <w:rsid w:val="001D0280"/>
    <w:rsid w:val="001D1D95"/>
    <w:rsid w:val="001D2360"/>
    <w:rsid w:val="001D27EC"/>
    <w:rsid w:val="001D3109"/>
    <w:rsid w:val="001D332E"/>
    <w:rsid w:val="001D4E03"/>
    <w:rsid w:val="001D5033"/>
    <w:rsid w:val="001D5C88"/>
    <w:rsid w:val="001D6567"/>
    <w:rsid w:val="001D695C"/>
    <w:rsid w:val="001D6FD9"/>
    <w:rsid w:val="001D780E"/>
    <w:rsid w:val="001E012F"/>
    <w:rsid w:val="001E05C3"/>
    <w:rsid w:val="001E0AD3"/>
    <w:rsid w:val="001E1C5E"/>
    <w:rsid w:val="001E36E4"/>
    <w:rsid w:val="001E379D"/>
    <w:rsid w:val="001E3A3C"/>
    <w:rsid w:val="001E4267"/>
    <w:rsid w:val="001E5C23"/>
    <w:rsid w:val="001E6D97"/>
    <w:rsid w:val="001E740F"/>
    <w:rsid w:val="001E7504"/>
    <w:rsid w:val="001E76DF"/>
    <w:rsid w:val="001F1308"/>
    <w:rsid w:val="001F1525"/>
    <w:rsid w:val="001F16D7"/>
    <w:rsid w:val="001F17A3"/>
    <w:rsid w:val="001F1A71"/>
    <w:rsid w:val="001F1BCE"/>
    <w:rsid w:val="001F1E87"/>
    <w:rsid w:val="001F1EB6"/>
    <w:rsid w:val="001F2B40"/>
    <w:rsid w:val="001F2E23"/>
    <w:rsid w:val="001F341F"/>
    <w:rsid w:val="001F3911"/>
    <w:rsid w:val="001F3F1A"/>
    <w:rsid w:val="001F4CB6"/>
    <w:rsid w:val="001F4CBD"/>
    <w:rsid w:val="001F4EC5"/>
    <w:rsid w:val="001F5545"/>
    <w:rsid w:val="001F5777"/>
    <w:rsid w:val="001F5937"/>
    <w:rsid w:val="001F59B5"/>
    <w:rsid w:val="001F59E3"/>
    <w:rsid w:val="001F59ED"/>
    <w:rsid w:val="001F7121"/>
    <w:rsid w:val="00200D2C"/>
    <w:rsid w:val="00201988"/>
    <w:rsid w:val="002019D8"/>
    <w:rsid w:val="00201EC7"/>
    <w:rsid w:val="0020349A"/>
    <w:rsid w:val="002034B4"/>
    <w:rsid w:val="00204032"/>
    <w:rsid w:val="002041DA"/>
    <w:rsid w:val="00204BAD"/>
    <w:rsid w:val="00204D60"/>
    <w:rsid w:val="00205627"/>
    <w:rsid w:val="002056D0"/>
    <w:rsid w:val="002059A6"/>
    <w:rsid w:val="00205B2D"/>
    <w:rsid w:val="002100E6"/>
    <w:rsid w:val="00210860"/>
    <w:rsid w:val="00210B6A"/>
    <w:rsid w:val="00210E18"/>
    <w:rsid w:val="00212018"/>
    <w:rsid w:val="002128D3"/>
    <w:rsid w:val="00212BD0"/>
    <w:rsid w:val="00212CB6"/>
    <w:rsid w:val="00212E37"/>
    <w:rsid w:val="002140FF"/>
    <w:rsid w:val="002171FB"/>
    <w:rsid w:val="0021769E"/>
    <w:rsid w:val="00217C2E"/>
    <w:rsid w:val="00220894"/>
    <w:rsid w:val="0022333B"/>
    <w:rsid w:val="00224952"/>
    <w:rsid w:val="00224DD2"/>
    <w:rsid w:val="00224FFD"/>
    <w:rsid w:val="00225A6A"/>
    <w:rsid w:val="00225AC7"/>
    <w:rsid w:val="00225ACC"/>
    <w:rsid w:val="00227D05"/>
    <w:rsid w:val="00231C25"/>
    <w:rsid w:val="00231C6F"/>
    <w:rsid w:val="00231E0A"/>
    <w:rsid w:val="00231F85"/>
    <w:rsid w:val="00232A90"/>
    <w:rsid w:val="00233BFD"/>
    <w:rsid w:val="002340AB"/>
    <w:rsid w:val="00234151"/>
    <w:rsid w:val="002347B7"/>
    <w:rsid w:val="00234F8C"/>
    <w:rsid w:val="00235483"/>
    <w:rsid w:val="00235542"/>
    <w:rsid w:val="00236603"/>
    <w:rsid w:val="002369B0"/>
    <w:rsid w:val="00236AD8"/>
    <w:rsid w:val="00236D66"/>
    <w:rsid w:val="00237362"/>
    <w:rsid w:val="00237DFE"/>
    <w:rsid w:val="002401F5"/>
    <w:rsid w:val="00240E54"/>
    <w:rsid w:val="00242248"/>
    <w:rsid w:val="00242FF0"/>
    <w:rsid w:val="002451C5"/>
    <w:rsid w:val="002455CD"/>
    <w:rsid w:val="00245F1F"/>
    <w:rsid w:val="0024663B"/>
    <w:rsid w:val="0024704C"/>
    <w:rsid w:val="00247103"/>
    <w:rsid w:val="00247646"/>
    <w:rsid w:val="00247C3A"/>
    <w:rsid w:val="00250067"/>
    <w:rsid w:val="002516DE"/>
    <w:rsid w:val="00251F81"/>
    <w:rsid w:val="00252BE0"/>
    <w:rsid w:val="00253588"/>
    <w:rsid w:val="002546F4"/>
    <w:rsid w:val="00254879"/>
    <w:rsid w:val="002551D0"/>
    <w:rsid w:val="0025528B"/>
    <w:rsid w:val="00255374"/>
    <w:rsid w:val="00255FF0"/>
    <w:rsid w:val="0025651A"/>
    <w:rsid w:val="00257936"/>
    <w:rsid w:val="00257BF4"/>
    <w:rsid w:val="00257DA0"/>
    <w:rsid w:val="00260003"/>
    <w:rsid w:val="0026001D"/>
    <w:rsid w:val="0026035D"/>
    <w:rsid w:val="002606D6"/>
    <w:rsid w:val="00260E48"/>
    <w:rsid w:val="00261714"/>
    <w:rsid w:val="002619FE"/>
    <w:rsid w:val="00261C98"/>
    <w:rsid w:val="0026248E"/>
    <w:rsid w:val="00262914"/>
    <w:rsid w:val="0026427B"/>
    <w:rsid w:val="002647BF"/>
    <w:rsid w:val="002647D5"/>
    <w:rsid w:val="00265032"/>
    <w:rsid w:val="002651FB"/>
    <w:rsid w:val="0026538C"/>
    <w:rsid w:val="00265781"/>
    <w:rsid w:val="00265C35"/>
    <w:rsid w:val="00266B13"/>
    <w:rsid w:val="00270643"/>
    <w:rsid w:val="00270728"/>
    <w:rsid w:val="002708F7"/>
    <w:rsid w:val="00270BA9"/>
    <w:rsid w:val="00270D42"/>
    <w:rsid w:val="00271523"/>
    <w:rsid w:val="0027195D"/>
    <w:rsid w:val="002725AD"/>
    <w:rsid w:val="00272B03"/>
    <w:rsid w:val="00272DBF"/>
    <w:rsid w:val="002733E2"/>
    <w:rsid w:val="002750B1"/>
    <w:rsid w:val="00276A35"/>
    <w:rsid w:val="00277835"/>
    <w:rsid w:val="00280AB1"/>
    <w:rsid w:val="00282181"/>
    <w:rsid w:val="00283B16"/>
    <w:rsid w:val="00283FA2"/>
    <w:rsid w:val="00284BAE"/>
    <w:rsid w:val="00284C22"/>
    <w:rsid w:val="002859AF"/>
    <w:rsid w:val="00286A24"/>
    <w:rsid w:val="00286A7C"/>
    <w:rsid w:val="00286AE7"/>
    <w:rsid w:val="00287243"/>
    <w:rsid w:val="00290647"/>
    <w:rsid w:val="00291385"/>
    <w:rsid w:val="00291422"/>
    <w:rsid w:val="0029176D"/>
    <w:rsid w:val="0029234C"/>
    <w:rsid w:val="0029237F"/>
    <w:rsid w:val="00292715"/>
    <w:rsid w:val="00293E57"/>
    <w:rsid w:val="002945D2"/>
    <w:rsid w:val="002947D1"/>
    <w:rsid w:val="002948DF"/>
    <w:rsid w:val="0029492F"/>
    <w:rsid w:val="00294D90"/>
    <w:rsid w:val="00295045"/>
    <w:rsid w:val="00295D3C"/>
    <w:rsid w:val="0029671E"/>
    <w:rsid w:val="00297D37"/>
    <w:rsid w:val="002A0526"/>
    <w:rsid w:val="002A0C7B"/>
    <w:rsid w:val="002A116C"/>
    <w:rsid w:val="002A118C"/>
    <w:rsid w:val="002A1E92"/>
    <w:rsid w:val="002A204D"/>
    <w:rsid w:val="002A233C"/>
    <w:rsid w:val="002A2616"/>
    <w:rsid w:val="002A26E1"/>
    <w:rsid w:val="002A368A"/>
    <w:rsid w:val="002A4065"/>
    <w:rsid w:val="002A445D"/>
    <w:rsid w:val="002A4BC6"/>
    <w:rsid w:val="002A59F0"/>
    <w:rsid w:val="002A6432"/>
    <w:rsid w:val="002A6F25"/>
    <w:rsid w:val="002A6FD3"/>
    <w:rsid w:val="002A73AC"/>
    <w:rsid w:val="002B0A7D"/>
    <w:rsid w:val="002B1A69"/>
    <w:rsid w:val="002B2723"/>
    <w:rsid w:val="002B293C"/>
    <w:rsid w:val="002B303A"/>
    <w:rsid w:val="002B31EF"/>
    <w:rsid w:val="002B538E"/>
    <w:rsid w:val="002B5DCA"/>
    <w:rsid w:val="002B642F"/>
    <w:rsid w:val="002B6BDC"/>
    <w:rsid w:val="002B6C18"/>
    <w:rsid w:val="002B75B0"/>
    <w:rsid w:val="002B7786"/>
    <w:rsid w:val="002B7EAF"/>
    <w:rsid w:val="002C099C"/>
    <w:rsid w:val="002C0B74"/>
    <w:rsid w:val="002C0C8B"/>
    <w:rsid w:val="002C0CBB"/>
    <w:rsid w:val="002C0DAB"/>
    <w:rsid w:val="002C10A7"/>
    <w:rsid w:val="002C1201"/>
    <w:rsid w:val="002C1460"/>
    <w:rsid w:val="002C20F2"/>
    <w:rsid w:val="002C38B2"/>
    <w:rsid w:val="002C3A39"/>
    <w:rsid w:val="002C3F9C"/>
    <w:rsid w:val="002C4AC8"/>
    <w:rsid w:val="002C5AFA"/>
    <w:rsid w:val="002C6DFF"/>
    <w:rsid w:val="002C79F2"/>
    <w:rsid w:val="002D017B"/>
    <w:rsid w:val="002D0439"/>
    <w:rsid w:val="002D11B7"/>
    <w:rsid w:val="002D18F2"/>
    <w:rsid w:val="002D1F7C"/>
    <w:rsid w:val="002D3BBC"/>
    <w:rsid w:val="002D438A"/>
    <w:rsid w:val="002D5738"/>
    <w:rsid w:val="002D5E53"/>
    <w:rsid w:val="002D69BF"/>
    <w:rsid w:val="002E0319"/>
    <w:rsid w:val="002E089E"/>
    <w:rsid w:val="002E179B"/>
    <w:rsid w:val="002E1C9E"/>
    <w:rsid w:val="002E1CA3"/>
    <w:rsid w:val="002E229B"/>
    <w:rsid w:val="002E257B"/>
    <w:rsid w:val="002E27F0"/>
    <w:rsid w:val="002E3C65"/>
    <w:rsid w:val="002E3F5B"/>
    <w:rsid w:val="002E4362"/>
    <w:rsid w:val="002E5AD1"/>
    <w:rsid w:val="002E63D9"/>
    <w:rsid w:val="002E640E"/>
    <w:rsid w:val="002E7204"/>
    <w:rsid w:val="002E7E05"/>
    <w:rsid w:val="002F074F"/>
    <w:rsid w:val="002F07A9"/>
    <w:rsid w:val="002F0C28"/>
    <w:rsid w:val="002F2259"/>
    <w:rsid w:val="002F3CDE"/>
    <w:rsid w:val="002F5DD6"/>
    <w:rsid w:val="002F5FEA"/>
    <w:rsid w:val="002F63E7"/>
    <w:rsid w:val="002F6B4E"/>
    <w:rsid w:val="002F7BE3"/>
    <w:rsid w:val="002F7E6A"/>
    <w:rsid w:val="00300165"/>
    <w:rsid w:val="003010CF"/>
    <w:rsid w:val="003025B2"/>
    <w:rsid w:val="00303440"/>
    <w:rsid w:val="00303DFA"/>
    <w:rsid w:val="00304D9B"/>
    <w:rsid w:val="00305B65"/>
    <w:rsid w:val="00305FF9"/>
    <w:rsid w:val="003061E0"/>
    <w:rsid w:val="00306E5B"/>
    <w:rsid w:val="00306E6B"/>
    <w:rsid w:val="00307EFE"/>
    <w:rsid w:val="003100C8"/>
    <w:rsid w:val="00311161"/>
    <w:rsid w:val="003117CB"/>
    <w:rsid w:val="00311EE7"/>
    <w:rsid w:val="00312400"/>
    <w:rsid w:val="00312739"/>
    <w:rsid w:val="00312D10"/>
    <w:rsid w:val="00315442"/>
    <w:rsid w:val="003154BF"/>
    <w:rsid w:val="003178DA"/>
    <w:rsid w:val="00317DB8"/>
    <w:rsid w:val="00320111"/>
    <w:rsid w:val="00320618"/>
    <w:rsid w:val="00320E1C"/>
    <w:rsid w:val="0032100B"/>
    <w:rsid w:val="003212AC"/>
    <w:rsid w:val="0032131C"/>
    <w:rsid w:val="00321951"/>
    <w:rsid w:val="00321BD7"/>
    <w:rsid w:val="0032260F"/>
    <w:rsid w:val="003228DA"/>
    <w:rsid w:val="00323D6B"/>
    <w:rsid w:val="00324DF6"/>
    <w:rsid w:val="00326957"/>
    <w:rsid w:val="00326AE2"/>
    <w:rsid w:val="00327415"/>
    <w:rsid w:val="003302AF"/>
    <w:rsid w:val="00331426"/>
    <w:rsid w:val="0033171D"/>
    <w:rsid w:val="00331FC3"/>
    <w:rsid w:val="00332D89"/>
    <w:rsid w:val="003336B3"/>
    <w:rsid w:val="00334215"/>
    <w:rsid w:val="00334D23"/>
    <w:rsid w:val="00335B75"/>
    <w:rsid w:val="00335D8C"/>
    <w:rsid w:val="00336072"/>
    <w:rsid w:val="003363A1"/>
    <w:rsid w:val="00336841"/>
    <w:rsid w:val="00341A17"/>
    <w:rsid w:val="0034226D"/>
    <w:rsid w:val="00342457"/>
    <w:rsid w:val="00342972"/>
    <w:rsid w:val="00342B48"/>
    <w:rsid w:val="00342FDD"/>
    <w:rsid w:val="00343905"/>
    <w:rsid w:val="003440BD"/>
    <w:rsid w:val="0034429B"/>
    <w:rsid w:val="003444AD"/>
    <w:rsid w:val="00344866"/>
    <w:rsid w:val="0034593F"/>
    <w:rsid w:val="00345A4A"/>
    <w:rsid w:val="0034638C"/>
    <w:rsid w:val="00346F3C"/>
    <w:rsid w:val="00346F7F"/>
    <w:rsid w:val="0034735D"/>
    <w:rsid w:val="00347EB4"/>
    <w:rsid w:val="00350108"/>
    <w:rsid w:val="00350762"/>
    <w:rsid w:val="003507C4"/>
    <w:rsid w:val="003519A1"/>
    <w:rsid w:val="00352480"/>
    <w:rsid w:val="00352A1A"/>
    <w:rsid w:val="003530D2"/>
    <w:rsid w:val="0035331A"/>
    <w:rsid w:val="003534E1"/>
    <w:rsid w:val="00353966"/>
    <w:rsid w:val="003548D8"/>
    <w:rsid w:val="003554CA"/>
    <w:rsid w:val="00356066"/>
    <w:rsid w:val="00357595"/>
    <w:rsid w:val="00357E96"/>
    <w:rsid w:val="00360232"/>
    <w:rsid w:val="003602E0"/>
    <w:rsid w:val="00360D01"/>
    <w:rsid w:val="00361208"/>
    <w:rsid w:val="00362569"/>
    <w:rsid w:val="003636CD"/>
    <w:rsid w:val="00363AD8"/>
    <w:rsid w:val="0036487C"/>
    <w:rsid w:val="00365411"/>
    <w:rsid w:val="00365FA2"/>
    <w:rsid w:val="00366C69"/>
    <w:rsid w:val="00367441"/>
    <w:rsid w:val="00367B1D"/>
    <w:rsid w:val="00370E4F"/>
    <w:rsid w:val="00371215"/>
    <w:rsid w:val="00372701"/>
    <w:rsid w:val="00372EDE"/>
    <w:rsid w:val="00372F0D"/>
    <w:rsid w:val="00374059"/>
    <w:rsid w:val="003745A9"/>
    <w:rsid w:val="0037535B"/>
    <w:rsid w:val="0037552D"/>
    <w:rsid w:val="003756DB"/>
    <w:rsid w:val="00375FD7"/>
    <w:rsid w:val="003762EE"/>
    <w:rsid w:val="003768EF"/>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6DA9"/>
    <w:rsid w:val="00387A3A"/>
    <w:rsid w:val="00387AD8"/>
    <w:rsid w:val="00390017"/>
    <w:rsid w:val="003901A3"/>
    <w:rsid w:val="003903ED"/>
    <w:rsid w:val="0039072F"/>
    <w:rsid w:val="00393D48"/>
    <w:rsid w:val="003940CE"/>
    <w:rsid w:val="0039534B"/>
    <w:rsid w:val="00395FE1"/>
    <w:rsid w:val="00397C1D"/>
    <w:rsid w:val="003A1053"/>
    <w:rsid w:val="003A1200"/>
    <w:rsid w:val="003A180F"/>
    <w:rsid w:val="003A18DD"/>
    <w:rsid w:val="003A20C8"/>
    <w:rsid w:val="003A2C29"/>
    <w:rsid w:val="003A2EC3"/>
    <w:rsid w:val="003A36F2"/>
    <w:rsid w:val="003A3D39"/>
    <w:rsid w:val="003A3EC7"/>
    <w:rsid w:val="003A40B4"/>
    <w:rsid w:val="003A4D44"/>
    <w:rsid w:val="003A55B5"/>
    <w:rsid w:val="003A5E88"/>
    <w:rsid w:val="003A7834"/>
    <w:rsid w:val="003B0B5B"/>
    <w:rsid w:val="003B0E79"/>
    <w:rsid w:val="003B1036"/>
    <w:rsid w:val="003B1151"/>
    <w:rsid w:val="003B19A2"/>
    <w:rsid w:val="003B3575"/>
    <w:rsid w:val="003B50BC"/>
    <w:rsid w:val="003B5A32"/>
    <w:rsid w:val="003B5D97"/>
    <w:rsid w:val="003B63A4"/>
    <w:rsid w:val="003B68FE"/>
    <w:rsid w:val="003B6D7D"/>
    <w:rsid w:val="003B70AD"/>
    <w:rsid w:val="003B775C"/>
    <w:rsid w:val="003B7D7E"/>
    <w:rsid w:val="003C1012"/>
    <w:rsid w:val="003C11C9"/>
    <w:rsid w:val="003C1229"/>
    <w:rsid w:val="003C1395"/>
    <w:rsid w:val="003C16C6"/>
    <w:rsid w:val="003C1FD4"/>
    <w:rsid w:val="003C213D"/>
    <w:rsid w:val="003C226D"/>
    <w:rsid w:val="003C25AD"/>
    <w:rsid w:val="003C2D21"/>
    <w:rsid w:val="003C502E"/>
    <w:rsid w:val="003C5E6B"/>
    <w:rsid w:val="003C7AD7"/>
    <w:rsid w:val="003D0FC3"/>
    <w:rsid w:val="003D19D2"/>
    <w:rsid w:val="003D1C03"/>
    <w:rsid w:val="003D2C1D"/>
    <w:rsid w:val="003D2C34"/>
    <w:rsid w:val="003D3DDD"/>
    <w:rsid w:val="003D3E4F"/>
    <w:rsid w:val="003D5CBF"/>
    <w:rsid w:val="003D66D2"/>
    <w:rsid w:val="003D7E12"/>
    <w:rsid w:val="003E0598"/>
    <w:rsid w:val="003E07AE"/>
    <w:rsid w:val="003E14FC"/>
    <w:rsid w:val="003E1815"/>
    <w:rsid w:val="003E2976"/>
    <w:rsid w:val="003E2EB7"/>
    <w:rsid w:val="003E3B77"/>
    <w:rsid w:val="003E4858"/>
    <w:rsid w:val="003E5E5C"/>
    <w:rsid w:val="003E6316"/>
    <w:rsid w:val="003E6884"/>
    <w:rsid w:val="003E6AC5"/>
    <w:rsid w:val="003E7736"/>
    <w:rsid w:val="003F0096"/>
    <w:rsid w:val="003F0850"/>
    <w:rsid w:val="003F0A4C"/>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08A4"/>
    <w:rsid w:val="0040126E"/>
    <w:rsid w:val="004020D4"/>
    <w:rsid w:val="004021B6"/>
    <w:rsid w:val="00404136"/>
    <w:rsid w:val="0040426D"/>
    <w:rsid w:val="004047C4"/>
    <w:rsid w:val="00405492"/>
    <w:rsid w:val="0040570B"/>
    <w:rsid w:val="00405EDB"/>
    <w:rsid w:val="00405FB1"/>
    <w:rsid w:val="0040642A"/>
    <w:rsid w:val="00406460"/>
    <w:rsid w:val="00410C71"/>
    <w:rsid w:val="0041194D"/>
    <w:rsid w:val="00411B74"/>
    <w:rsid w:val="00412461"/>
    <w:rsid w:val="00412546"/>
    <w:rsid w:val="00413053"/>
    <w:rsid w:val="0041319C"/>
    <w:rsid w:val="00413431"/>
    <w:rsid w:val="004137B6"/>
    <w:rsid w:val="00413A54"/>
    <w:rsid w:val="00413C10"/>
    <w:rsid w:val="00413CD9"/>
    <w:rsid w:val="00413F9A"/>
    <w:rsid w:val="004140CA"/>
    <w:rsid w:val="00414C65"/>
    <w:rsid w:val="00415AFF"/>
    <w:rsid w:val="00415D76"/>
    <w:rsid w:val="00416665"/>
    <w:rsid w:val="00416A67"/>
    <w:rsid w:val="00416ACB"/>
    <w:rsid w:val="0041769D"/>
    <w:rsid w:val="004205A1"/>
    <w:rsid w:val="00421DCF"/>
    <w:rsid w:val="00422341"/>
    <w:rsid w:val="004233B9"/>
    <w:rsid w:val="00423641"/>
    <w:rsid w:val="0042388A"/>
    <w:rsid w:val="00423D69"/>
    <w:rsid w:val="00426266"/>
    <w:rsid w:val="00426DB1"/>
    <w:rsid w:val="00427213"/>
    <w:rsid w:val="00427F64"/>
    <w:rsid w:val="00430A2D"/>
    <w:rsid w:val="00431429"/>
    <w:rsid w:val="00431505"/>
    <w:rsid w:val="00431AF0"/>
    <w:rsid w:val="0043213A"/>
    <w:rsid w:val="004330F4"/>
    <w:rsid w:val="00433590"/>
    <w:rsid w:val="0043393D"/>
    <w:rsid w:val="00434319"/>
    <w:rsid w:val="004344C7"/>
    <w:rsid w:val="00434C3A"/>
    <w:rsid w:val="00435274"/>
    <w:rsid w:val="004352AD"/>
    <w:rsid w:val="0043545D"/>
    <w:rsid w:val="00435FE2"/>
    <w:rsid w:val="00436E10"/>
    <w:rsid w:val="00436E2F"/>
    <w:rsid w:val="00436EAB"/>
    <w:rsid w:val="00437C91"/>
    <w:rsid w:val="00440D0D"/>
    <w:rsid w:val="00441146"/>
    <w:rsid w:val="004438E8"/>
    <w:rsid w:val="00444747"/>
    <w:rsid w:val="004461D9"/>
    <w:rsid w:val="004469A7"/>
    <w:rsid w:val="00446AC6"/>
    <w:rsid w:val="0044759B"/>
    <w:rsid w:val="00447F54"/>
    <w:rsid w:val="00447F94"/>
    <w:rsid w:val="00450B7E"/>
    <w:rsid w:val="0045136B"/>
    <w:rsid w:val="00451C7E"/>
    <w:rsid w:val="00452841"/>
    <w:rsid w:val="00452DB7"/>
    <w:rsid w:val="00453BB6"/>
    <w:rsid w:val="00453CAA"/>
    <w:rsid w:val="00455113"/>
    <w:rsid w:val="00456421"/>
    <w:rsid w:val="00456DAB"/>
    <w:rsid w:val="00457036"/>
    <w:rsid w:val="00457320"/>
    <w:rsid w:val="00457B26"/>
    <w:rsid w:val="00460C66"/>
    <w:rsid w:val="00460CC3"/>
    <w:rsid w:val="00460E86"/>
    <w:rsid w:val="004615B2"/>
    <w:rsid w:val="00462D08"/>
    <w:rsid w:val="004646B4"/>
    <w:rsid w:val="00464A88"/>
    <w:rsid w:val="004651A0"/>
    <w:rsid w:val="00466532"/>
    <w:rsid w:val="00466B2D"/>
    <w:rsid w:val="00467488"/>
    <w:rsid w:val="00467872"/>
    <w:rsid w:val="00467CA2"/>
    <w:rsid w:val="0047083E"/>
    <w:rsid w:val="00470EB5"/>
    <w:rsid w:val="00471C45"/>
    <w:rsid w:val="00471C4E"/>
    <w:rsid w:val="004720EB"/>
    <w:rsid w:val="0047286B"/>
    <w:rsid w:val="00472E27"/>
    <w:rsid w:val="00473F38"/>
    <w:rsid w:val="00474220"/>
    <w:rsid w:val="004745A3"/>
    <w:rsid w:val="00474627"/>
    <w:rsid w:val="00474CD2"/>
    <w:rsid w:val="004752D3"/>
    <w:rsid w:val="004754E1"/>
    <w:rsid w:val="00475CE0"/>
    <w:rsid w:val="004760C9"/>
    <w:rsid w:val="00476827"/>
    <w:rsid w:val="00476BD4"/>
    <w:rsid w:val="00477C35"/>
    <w:rsid w:val="0048095C"/>
    <w:rsid w:val="00480988"/>
    <w:rsid w:val="00480E05"/>
    <w:rsid w:val="00482BBE"/>
    <w:rsid w:val="0048311E"/>
    <w:rsid w:val="00483A12"/>
    <w:rsid w:val="00484A77"/>
    <w:rsid w:val="00484EAC"/>
    <w:rsid w:val="0048540F"/>
    <w:rsid w:val="00485970"/>
    <w:rsid w:val="00485C0D"/>
    <w:rsid w:val="00486575"/>
    <w:rsid w:val="004866BF"/>
    <w:rsid w:val="004866D0"/>
    <w:rsid w:val="00486936"/>
    <w:rsid w:val="00486DFB"/>
    <w:rsid w:val="00490971"/>
    <w:rsid w:val="00490A6F"/>
    <w:rsid w:val="00493F7C"/>
    <w:rsid w:val="00494242"/>
    <w:rsid w:val="0049463E"/>
    <w:rsid w:val="00494E8E"/>
    <w:rsid w:val="004955BC"/>
    <w:rsid w:val="00495783"/>
    <w:rsid w:val="00495D63"/>
    <w:rsid w:val="0049648F"/>
    <w:rsid w:val="00496606"/>
    <w:rsid w:val="00496F05"/>
    <w:rsid w:val="00497370"/>
    <w:rsid w:val="00497D65"/>
    <w:rsid w:val="004A05B3"/>
    <w:rsid w:val="004A0822"/>
    <w:rsid w:val="004A0F39"/>
    <w:rsid w:val="004A251F"/>
    <w:rsid w:val="004A3BF1"/>
    <w:rsid w:val="004A3E42"/>
    <w:rsid w:val="004A4715"/>
    <w:rsid w:val="004A5046"/>
    <w:rsid w:val="004A565E"/>
    <w:rsid w:val="004A5DF3"/>
    <w:rsid w:val="004A6134"/>
    <w:rsid w:val="004A7092"/>
    <w:rsid w:val="004A73B6"/>
    <w:rsid w:val="004B0A65"/>
    <w:rsid w:val="004B4022"/>
    <w:rsid w:val="004B49E6"/>
    <w:rsid w:val="004B4D69"/>
    <w:rsid w:val="004B5C2B"/>
    <w:rsid w:val="004B799A"/>
    <w:rsid w:val="004B79C6"/>
    <w:rsid w:val="004C01A8"/>
    <w:rsid w:val="004C1840"/>
    <w:rsid w:val="004C24C9"/>
    <w:rsid w:val="004C31B6"/>
    <w:rsid w:val="004C3482"/>
    <w:rsid w:val="004C42D1"/>
    <w:rsid w:val="004C5319"/>
    <w:rsid w:val="004C621F"/>
    <w:rsid w:val="004C72E9"/>
    <w:rsid w:val="004C7948"/>
    <w:rsid w:val="004C7BB8"/>
    <w:rsid w:val="004C7C60"/>
    <w:rsid w:val="004D00C1"/>
    <w:rsid w:val="004D0339"/>
    <w:rsid w:val="004D0DFE"/>
    <w:rsid w:val="004D12D5"/>
    <w:rsid w:val="004D1D91"/>
    <w:rsid w:val="004D2083"/>
    <w:rsid w:val="004D22C3"/>
    <w:rsid w:val="004D3D39"/>
    <w:rsid w:val="004D5DE8"/>
    <w:rsid w:val="004D6F4D"/>
    <w:rsid w:val="004D6F95"/>
    <w:rsid w:val="004D72FE"/>
    <w:rsid w:val="004D7BB2"/>
    <w:rsid w:val="004D7E91"/>
    <w:rsid w:val="004E003A"/>
    <w:rsid w:val="004E0768"/>
    <w:rsid w:val="004E0D0F"/>
    <w:rsid w:val="004E1A31"/>
    <w:rsid w:val="004E241A"/>
    <w:rsid w:val="004E2DE0"/>
    <w:rsid w:val="004E2E24"/>
    <w:rsid w:val="004E365C"/>
    <w:rsid w:val="004E4060"/>
    <w:rsid w:val="004E409A"/>
    <w:rsid w:val="004E59C9"/>
    <w:rsid w:val="004E5F17"/>
    <w:rsid w:val="004E6606"/>
    <w:rsid w:val="004E6E96"/>
    <w:rsid w:val="004F0FB9"/>
    <w:rsid w:val="004F2E5C"/>
    <w:rsid w:val="004F2F7E"/>
    <w:rsid w:val="004F32B5"/>
    <w:rsid w:val="004F407E"/>
    <w:rsid w:val="004F5479"/>
    <w:rsid w:val="004F6045"/>
    <w:rsid w:val="004F6977"/>
    <w:rsid w:val="004F6CBA"/>
    <w:rsid w:val="004F7295"/>
    <w:rsid w:val="004F7528"/>
    <w:rsid w:val="004F7BCA"/>
    <w:rsid w:val="004F7D89"/>
    <w:rsid w:val="00501981"/>
    <w:rsid w:val="00501A85"/>
    <w:rsid w:val="00501BB3"/>
    <w:rsid w:val="005021DD"/>
    <w:rsid w:val="0050268F"/>
    <w:rsid w:val="005026CA"/>
    <w:rsid w:val="00502B72"/>
    <w:rsid w:val="00504BC1"/>
    <w:rsid w:val="00505134"/>
    <w:rsid w:val="00505C04"/>
    <w:rsid w:val="005072BB"/>
    <w:rsid w:val="00511ECC"/>
    <w:rsid w:val="00511F15"/>
    <w:rsid w:val="005129B3"/>
    <w:rsid w:val="00512ABD"/>
    <w:rsid w:val="00512EBA"/>
    <w:rsid w:val="0051318C"/>
    <w:rsid w:val="00513751"/>
    <w:rsid w:val="005142CD"/>
    <w:rsid w:val="005143C9"/>
    <w:rsid w:val="005157A9"/>
    <w:rsid w:val="00515836"/>
    <w:rsid w:val="00516ABF"/>
    <w:rsid w:val="00516E5E"/>
    <w:rsid w:val="005173A7"/>
    <w:rsid w:val="00517521"/>
    <w:rsid w:val="005177E1"/>
    <w:rsid w:val="00520A12"/>
    <w:rsid w:val="00520C0A"/>
    <w:rsid w:val="00520F00"/>
    <w:rsid w:val="005218B6"/>
    <w:rsid w:val="00522589"/>
    <w:rsid w:val="00523145"/>
    <w:rsid w:val="00524545"/>
    <w:rsid w:val="005249C9"/>
    <w:rsid w:val="00524FAD"/>
    <w:rsid w:val="005251AF"/>
    <w:rsid w:val="005255BF"/>
    <w:rsid w:val="005257DE"/>
    <w:rsid w:val="00527200"/>
    <w:rsid w:val="00530157"/>
    <w:rsid w:val="00531EBE"/>
    <w:rsid w:val="00532E6A"/>
    <w:rsid w:val="00532F8B"/>
    <w:rsid w:val="00533737"/>
    <w:rsid w:val="00535B79"/>
    <w:rsid w:val="00535D7C"/>
    <w:rsid w:val="00535D80"/>
    <w:rsid w:val="00535F56"/>
    <w:rsid w:val="005360FD"/>
    <w:rsid w:val="00536579"/>
    <w:rsid w:val="00536C1E"/>
    <w:rsid w:val="00540119"/>
    <w:rsid w:val="0054343A"/>
    <w:rsid w:val="00543856"/>
    <w:rsid w:val="00543974"/>
    <w:rsid w:val="00543B69"/>
    <w:rsid w:val="00543EBF"/>
    <w:rsid w:val="00544ABA"/>
    <w:rsid w:val="00544CAE"/>
    <w:rsid w:val="00544E77"/>
    <w:rsid w:val="00544F8C"/>
    <w:rsid w:val="005455D4"/>
    <w:rsid w:val="0054593A"/>
    <w:rsid w:val="005460AC"/>
    <w:rsid w:val="005467FB"/>
    <w:rsid w:val="00546AE9"/>
    <w:rsid w:val="00547989"/>
    <w:rsid w:val="00551320"/>
    <w:rsid w:val="005518A4"/>
    <w:rsid w:val="00552768"/>
    <w:rsid w:val="00552935"/>
    <w:rsid w:val="00553127"/>
    <w:rsid w:val="005537D5"/>
    <w:rsid w:val="00554BE7"/>
    <w:rsid w:val="00554E26"/>
    <w:rsid w:val="00554EBA"/>
    <w:rsid w:val="00556119"/>
    <w:rsid w:val="0055672A"/>
    <w:rsid w:val="00556D68"/>
    <w:rsid w:val="00557173"/>
    <w:rsid w:val="005576A1"/>
    <w:rsid w:val="00557A64"/>
    <w:rsid w:val="005605C0"/>
    <w:rsid w:val="00560D23"/>
    <w:rsid w:val="00560FC0"/>
    <w:rsid w:val="005615D8"/>
    <w:rsid w:val="00561F55"/>
    <w:rsid w:val="00561FEE"/>
    <w:rsid w:val="005626D6"/>
    <w:rsid w:val="00562ECE"/>
    <w:rsid w:val="005638D4"/>
    <w:rsid w:val="00565684"/>
    <w:rsid w:val="005656ED"/>
    <w:rsid w:val="005658B4"/>
    <w:rsid w:val="0056599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19F2"/>
    <w:rsid w:val="00582802"/>
    <w:rsid w:val="00582C3A"/>
    <w:rsid w:val="00582E1A"/>
    <w:rsid w:val="00583147"/>
    <w:rsid w:val="00584416"/>
    <w:rsid w:val="00584B39"/>
    <w:rsid w:val="00585028"/>
    <w:rsid w:val="005854D1"/>
    <w:rsid w:val="00585F5B"/>
    <w:rsid w:val="0058620A"/>
    <w:rsid w:val="00586546"/>
    <w:rsid w:val="00586F43"/>
    <w:rsid w:val="00587FC0"/>
    <w:rsid w:val="005906AD"/>
    <w:rsid w:val="00590DA6"/>
    <w:rsid w:val="00591057"/>
    <w:rsid w:val="00591C7D"/>
    <w:rsid w:val="005928DD"/>
    <w:rsid w:val="00592B03"/>
    <w:rsid w:val="00593AB9"/>
    <w:rsid w:val="00593C15"/>
    <w:rsid w:val="00594729"/>
    <w:rsid w:val="00594ABB"/>
    <w:rsid w:val="00594D1C"/>
    <w:rsid w:val="00594E36"/>
    <w:rsid w:val="00594F0A"/>
    <w:rsid w:val="0059525E"/>
    <w:rsid w:val="00595887"/>
    <w:rsid w:val="005961F7"/>
    <w:rsid w:val="00596B9C"/>
    <w:rsid w:val="00597A2E"/>
    <w:rsid w:val="005A054D"/>
    <w:rsid w:val="005A07D2"/>
    <w:rsid w:val="005A0A46"/>
    <w:rsid w:val="005A10B9"/>
    <w:rsid w:val="005A11EA"/>
    <w:rsid w:val="005A1592"/>
    <w:rsid w:val="005A269F"/>
    <w:rsid w:val="005A305E"/>
    <w:rsid w:val="005A30BB"/>
    <w:rsid w:val="005A3887"/>
    <w:rsid w:val="005B0542"/>
    <w:rsid w:val="005B1B35"/>
    <w:rsid w:val="005B2225"/>
    <w:rsid w:val="005B23E4"/>
    <w:rsid w:val="005B2799"/>
    <w:rsid w:val="005B2B77"/>
    <w:rsid w:val="005B3748"/>
    <w:rsid w:val="005B3D4A"/>
    <w:rsid w:val="005B3FD2"/>
    <w:rsid w:val="005B48CE"/>
    <w:rsid w:val="005B49D4"/>
    <w:rsid w:val="005B4D87"/>
    <w:rsid w:val="005B7DD1"/>
    <w:rsid w:val="005B7E12"/>
    <w:rsid w:val="005C00A0"/>
    <w:rsid w:val="005C11BB"/>
    <w:rsid w:val="005C28FA"/>
    <w:rsid w:val="005C2A59"/>
    <w:rsid w:val="005C2F01"/>
    <w:rsid w:val="005C3417"/>
    <w:rsid w:val="005C40F4"/>
    <w:rsid w:val="005C43BE"/>
    <w:rsid w:val="005C44F3"/>
    <w:rsid w:val="005C4A87"/>
    <w:rsid w:val="005C6837"/>
    <w:rsid w:val="005C6A97"/>
    <w:rsid w:val="005C6E58"/>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7887"/>
    <w:rsid w:val="005D7E0D"/>
    <w:rsid w:val="005E115E"/>
    <w:rsid w:val="005E234A"/>
    <w:rsid w:val="005E2B07"/>
    <w:rsid w:val="005E2F44"/>
    <w:rsid w:val="005E35CC"/>
    <w:rsid w:val="005E371E"/>
    <w:rsid w:val="005E3A4E"/>
    <w:rsid w:val="005E53F9"/>
    <w:rsid w:val="005E62F1"/>
    <w:rsid w:val="005E6F35"/>
    <w:rsid w:val="005E701D"/>
    <w:rsid w:val="005E775D"/>
    <w:rsid w:val="005F0A43"/>
    <w:rsid w:val="005F27BF"/>
    <w:rsid w:val="005F2A94"/>
    <w:rsid w:val="005F3B18"/>
    <w:rsid w:val="005F4171"/>
    <w:rsid w:val="005F46D6"/>
    <w:rsid w:val="005F4DD6"/>
    <w:rsid w:val="005F50D8"/>
    <w:rsid w:val="005F53A1"/>
    <w:rsid w:val="005F6B77"/>
    <w:rsid w:val="005F6C89"/>
    <w:rsid w:val="005F7487"/>
    <w:rsid w:val="006002C7"/>
    <w:rsid w:val="00600F95"/>
    <w:rsid w:val="00601839"/>
    <w:rsid w:val="00602759"/>
    <w:rsid w:val="0060277A"/>
    <w:rsid w:val="00602B7C"/>
    <w:rsid w:val="00603312"/>
    <w:rsid w:val="00603685"/>
    <w:rsid w:val="00604261"/>
    <w:rsid w:val="00604854"/>
    <w:rsid w:val="0060490D"/>
    <w:rsid w:val="00604DC7"/>
    <w:rsid w:val="00604E47"/>
    <w:rsid w:val="00605441"/>
    <w:rsid w:val="00606970"/>
    <w:rsid w:val="00606A20"/>
    <w:rsid w:val="00606BEE"/>
    <w:rsid w:val="006072C6"/>
    <w:rsid w:val="00607780"/>
    <w:rsid w:val="00607A2E"/>
    <w:rsid w:val="00611C6D"/>
    <w:rsid w:val="006130F7"/>
    <w:rsid w:val="006135A8"/>
    <w:rsid w:val="00613AF8"/>
    <w:rsid w:val="00613D8E"/>
    <w:rsid w:val="006142E0"/>
    <w:rsid w:val="00614A6F"/>
    <w:rsid w:val="00614E38"/>
    <w:rsid w:val="006152FE"/>
    <w:rsid w:val="0061582B"/>
    <w:rsid w:val="00616112"/>
    <w:rsid w:val="006173AC"/>
    <w:rsid w:val="00620020"/>
    <w:rsid w:val="006205CA"/>
    <w:rsid w:val="00620B9F"/>
    <w:rsid w:val="00620E25"/>
    <w:rsid w:val="00621F53"/>
    <w:rsid w:val="00622E2A"/>
    <w:rsid w:val="00623089"/>
    <w:rsid w:val="0062308E"/>
    <w:rsid w:val="006234C4"/>
    <w:rsid w:val="006244C9"/>
    <w:rsid w:val="006245F6"/>
    <w:rsid w:val="0062475D"/>
    <w:rsid w:val="0062495F"/>
    <w:rsid w:val="00624E74"/>
    <w:rsid w:val="00625B34"/>
    <w:rsid w:val="0062660B"/>
    <w:rsid w:val="00626AD1"/>
    <w:rsid w:val="00627336"/>
    <w:rsid w:val="00627342"/>
    <w:rsid w:val="006304BC"/>
    <w:rsid w:val="00630DA2"/>
    <w:rsid w:val="00630DCE"/>
    <w:rsid w:val="00630E1B"/>
    <w:rsid w:val="0063120A"/>
    <w:rsid w:val="0063150B"/>
    <w:rsid w:val="00631585"/>
    <w:rsid w:val="00633DE2"/>
    <w:rsid w:val="006346B4"/>
    <w:rsid w:val="00634ACF"/>
    <w:rsid w:val="00634AF1"/>
    <w:rsid w:val="00635035"/>
    <w:rsid w:val="0063580D"/>
    <w:rsid w:val="00635CAE"/>
    <w:rsid w:val="00636059"/>
    <w:rsid w:val="00637240"/>
    <w:rsid w:val="00640185"/>
    <w:rsid w:val="006405AF"/>
    <w:rsid w:val="00640A1B"/>
    <w:rsid w:val="00642C22"/>
    <w:rsid w:val="00643660"/>
    <w:rsid w:val="00643B20"/>
    <w:rsid w:val="006445B7"/>
    <w:rsid w:val="006445FD"/>
    <w:rsid w:val="0064722B"/>
    <w:rsid w:val="00650139"/>
    <w:rsid w:val="006505E4"/>
    <w:rsid w:val="00652756"/>
    <w:rsid w:val="00652AD8"/>
    <w:rsid w:val="00652B79"/>
    <w:rsid w:val="0065330C"/>
    <w:rsid w:val="006533C3"/>
    <w:rsid w:val="00654068"/>
    <w:rsid w:val="00654B38"/>
    <w:rsid w:val="00654B83"/>
    <w:rsid w:val="00655061"/>
    <w:rsid w:val="0065510C"/>
    <w:rsid w:val="00655B63"/>
    <w:rsid w:val="00656FF5"/>
    <w:rsid w:val="006571F6"/>
    <w:rsid w:val="006613B2"/>
    <w:rsid w:val="0066187E"/>
    <w:rsid w:val="006618CC"/>
    <w:rsid w:val="00661CF3"/>
    <w:rsid w:val="00662111"/>
    <w:rsid w:val="00662118"/>
    <w:rsid w:val="006630EE"/>
    <w:rsid w:val="006636BF"/>
    <w:rsid w:val="006638AD"/>
    <w:rsid w:val="00665926"/>
    <w:rsid w:val="00667141"/>
    <w:rsid w:val="0066732C"/>
    <w:rsid w:val="006679F5"/>
    <w:rsid w:val="00667B77"/>
    <w:rsid w:val="006716DA"/>
    <w:rsid w:val="0067176F"/>
    <w:rsid w:val="006718C8"/>
    <w:rsid w:val="00671B5E"/>
    <w:rsid w:val="006728ED"/>
    <w:rsid w:val="006732B1"/>
    <w:rsid w:val="00673634"/>
    <w:rsid w:val="006740FC"/>
    <w:rsid w:val="00674114"/>
    <w:rsid w:val="0067446F"/>
    <w:rsid w:val="006746A4"/>
    <w:rsid w:val="00675558"/>
    <w:rsid w:val="00675611"/>
    <w:rsid w:val="00675A60"/>
    <w:rsid w:val="0067620D"/>
    <w:rsid w:val="0067697E"/>
    <w:rsid w:val="0067710B"/>
    <w:rsid w:val="00677443"/>
    <w:rsid w:val="0067769A"/>
    <w:rsid w:val="00677CAC"/>
    <w:rsid w:val="006806A3"/>
    <w:rsid w:val="006806A6"/>
    <w:rsid w:val="00681211"/>
    <w:rsid w:val="00681B36"/>
    <w:rsid w:val="00682CB7"/>
    <w:rsid w:val="00682E14"/>
    <w:rsid w:val="00683028"/>
    <w:rsid w:val="0068436C"/>
    <w:rsid w:val="0068545E"/>
    <w:rsid w:val="00685FD4"/>
    <w:rsid w:val="00686612"/>
    <w:rsid w:val="0068661E"/>
    <w:rsid w:val="00690A49"/>
    <w:rsid w:val="00690BB6"/>
    <w:rsid w:val="00691327"/>
    <w:rsid w:val="0069163F"/>
    <w:rsid w:val="00691B30"/>
    <w:rsid w:val="00691FDF"/>
    <w:rsid w:val="00692C2B"/>
    <w:rsid w:val="00692DFC"/>
    <w:rsid w:val="00693E1F"/>
    <w:rsid w:val="00693ECB"/>
    <w:rsid w:val="0069407E"/>
    <w:rsid w:val="00694797"/>
    <w:rsid w:val="00695887"/>
    <w:rsid w:val="006963D5"/>
    <w:rsid w:val="0069684D"/>
    <w:rsid w:val="006970A5"/>
    <w:rsid w:val="00697733"/>
    <w:rsid w:val="006A096B"/>
    <w:rsid w:val="006A1A26"/>
    <w:rsid w:val="006A241C"/>
    <w:rsid w:val="006A254E"/>
    <w:rsid w:val="006A2C30"/>
    <w:rsid w:val="006A2C89"/>
    <w:rsid w:val="006A301C"/>
    <w:rsid w:val="006A3E2B"/>
    <w:rsid w:val="006A4ACC"/>
    <w:rsid w:val="006A4BFB"/>
    <w:rsid w:val="006A5A6A"/>
    <w:rsid w:val="006A5DA6"/>
    <w:rsid w:val="006A6E17"/>
    <w:rsid w:val="006B0BA9"/>
    <w:rsid w:val="006B0E20"/>
    <w:rsid w:val="006B120D"/>
    <w:rsid w:val="006B17E7"/>
    <w:rsid w:val="006B19E8"/>
    <w:rsid w:val="006B1A8A"/>
    <w:rsid w:val="006B1FD5"/>
    <w:rsid w:val="006B2C36"/>
    <w:rsid w:val="006B2DDE"/>
    <w:rsid w:val="006B41AC"/>
    <w:rsid w:val="006B4EC8"/>
    <w:rsid w:val="006B5064"/>
    <w:rsid w:val="006B555A"/>
    <w:rsid w:val="006B600A"/>
    <w:rsid w:val="006B6635"/>
    <w:rsid w:val="006B794D"/>
    <w:rsid w:val="006B7D22"/>
    <w:rsid w:val="006B7D2C"/>
    <w:rsid w:val="006C1019"/>
    <w:rsid w:val="006C237B"/>
    <w:rsid w:val="006C2BB5"/>
    <w:rsid w:val="006C2BEE"/>
    <w:rsid w:val="006C2E47"/>
    <w:rsid w:val="006C3AD8"/>
    <w:rsid w:val="006C4516"/>
    <w:rsid w:val="006C455E"/>
    <w:rsid w:val="006C4B1F"/>
    <w:rsid w:val="006C5958"/>
    <w:rsid w:val="006C5B4F"/>
    <w:rsid w:val="006C643C"/>
    <w:rsid w:val="006C6CEA"/>
    <w:rsid w:val="006C6E3A"/>
    <w:rsid w:val="006C6FD7"/>
    <w:rsid w:val="006C70A2"/>
    <w:rsid w:val="006D00DB"/>
    <w:rsid w:val="006D0361"/>
    <w:rsid w:val="006D1005"/>
    <w:rsid w:val="006D1535"/>
    <w:rsid w:val="006D16B0"/>
    <w:rsid w:val="006D1B96"/>
    <w:rsid w:val="006D2182"/>
    <w:rsid w:val="006D22DD"/>
    <w:rsid w:val="006D2444"/>
    <w:rsid w:val="006D254B"/>
    <w:rsid w:val="006D289B"/>
    <w:rsid w:val="006D3BE1"/>
    <w:rsid w:val="006D4775"/>
    <w:rsid w:val="006D48FC"/>
    <w:rsid w:val="006D5EBD"/>
    <w:rsid w:val="006D62BC"/>
    <w:rsid w:val="006D6450"/>
    <w:rsid w:val="006D6677"/>
    <w:rsid w:val="006D6939"/>
    <w:rsid w:val="006D75CC"/>
    <w:rsid w:val="006D7EB0"/>
    <w:rsid w:val="006E0138"/>
    <w:rsid w:val="006E05BC"/>
    <w:rsid w:val="006E0BB0"/>
    <w:rsid w:val="006E0D2B"/>
    <w:rsid w:val="006E0F2B"/>
    <w:rsid w:val="006E12C3"/>
    <w:rsid w:val="006E1B5E"/>
    <w:rsid w:val="006E2529"/>
    <w:rsid w:val="006E45F3"/>
    <w:rsid w:val="006E4A2F"/>
    <w:rsid w:val="006E4E6D"/>
    <w:rsid w:val="006E4ED4"/>
    <w:rsid w:val="006E5B05"/>
    <w:rsid w:val="006E5E19"/>
    <w:rsid w:val="006E61C3"/>
    <w:rsid w:val="006E6DAB"/>
    <w:rsid w:val="006E799D"/>
    <w:rsid w:val="006F0593"/>
    <w:rsid w:val="006F0C80"/>
    <w:rsid w:val="006F1064"/>
    <w:rsid w:val="006F1EB7"/>
    <w:rsid w:val="006F31F0"/>
    <w:rsid w:val="006F32B1"/>
    <w:rsid w:val="006F36E0"/>
    <w:rsid w:val="006F52E5"/>
    <w:rsid w:val="006F6066"/>
    <w:rsid w:val="006F6850"/>
    <w:rsid w:val="006F707E"/>
    <w:rsid w:val="006F7402"/>
    <w:rsid w:val="007001DC"/>
    <w:rsid w:val="007010CE"/>
    <w:rsid w:val="007025CB"/>
    <w:rsid w:val="007034AA"/>
    <w:rsid w:val="00703C9D"/>
    <w:rsid w:val="0070490C"/>
    <w:rsid w:val="00705C38"/>
    <w:rsid w:val="00706465"/>
    <w:rsid w:val="0070695A"/>
    <w:rsid w:val="0070782D"/>
    <w:rsid w:val="007109C2"/>
    <w:rsid w:val="00711340"/>
    <w:rsid w:val="007119DB"/>
    <w:rsid w:val="00712C42"/>
    <w:rsid w:val="00713DE4"/>
    <w:rsid w:val="00714C47"/>
    <w:rsid w:val="00716033"/>
    <w:rsid w:val="00716311"/>
    <w:rsid w:val="00716462"/>
    <w:rsid w:val="00720B72"/>
    <w:rsid w:val="00721084"/>
    <w:rsid w:val="00721262"/>
    <w:rsid w:val="00721D9B"/>
    <w:rsid w:val="00722121"/>
    <w:rsid w:val="007221D7"/>
    <w:rsid w:val="007224B9"/>
    <w:rsid w:val="00722677"/>
    <w:rsid w:val="00722D1D"/>
    <w:rsid w:val="00722F94"/>
    <w:rsid w:val="00723805"/>
    <w:rsid w:val="00723AA7"/>
    <w:rsid w:val="0072432E"/>
    <w:rsid w:val="00726036"/>
    <w:rsid w:val="00726279"/>
    <w:rsid w:val="007268B3"/>
    <w:rsid w:val="00726A9B"/>
    <w:rsid w:val="00726C32"/>
    <w:rsid w:val="00727037"/>
    <w:rsid w:val="00727530"/>
    <w:rsid w:val="007279A8"/>
    <w:rsid w:val="007314CE"/>
    <w:rsid w:val="00731E7C"/>
    <w:rsid w:val="007329EF"/>
    <w:rsid w:val="00732A2D"/>
    <w:rsid w:val="0073327A"/>
    <w:rsid w:val="0073333F"/>
    <w:rsid w:val="00734EBE"/>
    <w:rsid w:val="0073528B"/>
    <w:rsid w:val="00736DD8"/>
    <w:rsid w:val="0073792D"/>
    <w:rsid w:val="0074076A"/>
    <w:rsid w:val="00740784"/>
    <w:rsid w:val="00740AE2"/>
    <w:rsid w:val="00740B30"/>
    <w:rsid w:val="00741479"/>
    <w:rsid w:val="00741AF4"/>
    <w:rsid w:val="00741DCC"/>
    <w:rsid w:val="0074203A"/>
    <w:rsid w:val="007427B5"/>
    <w:rsid w:val="007427CE"/>
    <w:rsid w:val="00742865"/>
    <w:rsid w:val="0074296C"/>
    <w:rsid w:val="00742C83"/>
    <w:rsid w:val="00742E1C"/>
    <w:rsid w:val="0074360F"/>
    <w:rsid w:val="00744A64"/>
    <w:rsid w:val="00744D47"/>
    <w:rsid w:val="00744EA0"/>
    <w:rsid w:val="00746150"/>
    <w:rsid w:val="0074638D"/>
    <w:rsid w:val="00746484"/>
    <w:rsid w:val="0074704F"/>
    <w:rsid w:val="00747894"/>
    <w:rsid w:val="0074793E"/>
    <w:rsid w:val="00747F48"/>
    <w:rsid w:val="00747F4C"/>
    <w:rsid w:val="00751091"/>
    <w:rsid w:val="00751961"/>
    <w:rsid w:val="00751B83"/>
    <w:rsid w:val="00753115"/>
    <w:rsid w:val="00753479"/>
    <w:rsid w:val="00754359"/>
    <w:rsid w:val="00754411"/>
    <w:rsid w:val="00754BD9"/>
    <w:rsid w:val="00754E7A"/>
    <w:rsid w:val="0075540C"/>
    <w:rsid w:val="00755C29"/>
    <w:rsid w:val="00755D6C"/>
    <w:rsid w:val="00755DB1"/>
    <w:rsid w:val="0075658B"/>
    <w:rsid w:val="007574FC"/>
    <w:rsid w:val="00760570"/>
    <w:rsid w:val="00760975"/>
    <w:rsid w:val="00761FDA"/>
    <w:rsid w:val="007621FF"/>
    <w:rsid w:val="0076344C"/>
    <w:rsid w:val="007634E3"/>
    <w:rsid w:val="00763B06"/>
    <w:rsid w:val="00763CFB"/>
    <w:rsid w:val="00764194"/>
    <w:rsid w:val="007657A3"/>
    <w:rsid w:val="00765B4B"/>
    <w:rsid w:val="00765ED3"/>
    <w:rsid w:val="0076681D"/>
    <w:rsid w:val="00766A65"/>
    <w:rsid w:val="007671F5"/>
    <w:rsid w:val="007676B8"/>
    <w:rsid w:val="0077175C"/>
    <w:rsid w:val="00771870"/>
    <w:rsid w:val="00771BC9"/>
    <w:rsid w:val="00771BF9"/>
    <w:rsid w:val="00772F8A"/>
    <w:rsid w:val="007737CD"/>
    <w:rsid w:val="007739C6"/>
    <w:rsid w:val="00773B8D"/>
    <w:rsid w:val="00774889"/>
    <w:rsid w:val="00774D03"/>
    <w:rsid w:val="00774FF5"/>
    <w:rsid w:val="007750B3"/>
    <w:rsid w:val="0077570F"/>
    <w:rsid w:val="007759E1"/>
    <w:rsid w:val="00775F76"/>
    <w:rsid w:val="00776AEA"/>
    <w:rsid w:val="00777BA0"/>
    <w:rsid w:val="00777F19"/>
    <w:rsid w:val="00777F64"/>
    <w:rsid w:val="007803BD"/>
    <w:rsid w:val="0078064E"/>
    <w:rsid w:val="007809AD"/>
    <w:rsid w:val="007811DC"/>
    <w:rsid w:val="0078120C"/>
    <w:rsid w:val="007820FA"/>
    <w:rsid w:val="0078270E"/>
    <w:rsid w:val="0078285F"/>
    <w:rsid w:val="00783207"/>
    <w:rsid w:val="00783E1D"/>
    <w:rsid w:val="00783E6E"/>
    <w:rsid w:val="0078483B"/>
    <w:rsid w:val="00784A33"/>
    <w:rsid w:val="00784EED"/>
    <w:rsid w:val="00784F96"/>
    <w:rsid w:val="00785900"/>
    <w:rsid w:val="00786958"/>
    <w:rsid w:val="00786E71"/>
    <w:rsid w:val="0079054C"/>
    <w:rsid w:val="0079162F"/>
    <w:rsid w:val="0079310B"/>
    <w:rsid w:val="00794924"/>
    <w:rsid w:val="007958A4"/>
    <w:rsid w:val="00795C34"/>
    <w:rsid w:val="007A0BC2"/>
    <w:rsid w:val="007A1F44"/>
    <w:rsid w:val="007A23FF"/>
    <w:rsid w:val="007A295B"/>
    <w:rsid w:val="007A3424"/>
    <w:rsid w:val="007A35EF"/>
    <w:rsid w:val="007A3FEF"/>
    <w:rsid w:val="007A43A2"/>
    <w:rsid w:val="007A4D04"/>
    <w:rsid w:val="007A7A96"/>
    <w:rsid w:val="007A7E1B"/>
    <w:rsid w:val="007B03AF"/>
    <w:rsid w:val="007B0C09"/>
    <w:rsid w:val="007B1543"/>
    <w:rsid w:val="007B1645"/>
    <w:rsid w:val="007B18F4"/>
    <w:rsid w:val="007B1AC0"/>
    <w:rsid w:val="007B231D"/>
    <w:rsid w:val="007B24DF"/>
    <w:rsid w:val="007B270A"/>
    <w:rsid w:val="007B2D3B"/>
    <w:rsid w:val="007B40F4"/>
    <w:rsid w:val="007B46EF"/>
    <w:rsid w:val="007B48EE"/>
    <w:rsid w:val="007B52CD"/>
    <w:rsid w:val="007B6C25"/>
    <w:rsid w:val="007B7DC1"/>
    <w:rsid w:val="007B7EDB"/>
    <w:rsid w:val="007C1708"/>
    <w:rsid w:val="007C19AD"/>
    <w:rsid w:val="007C2FAF"/>
    <w:rsid w:val="007C3239"/>
    <w:rsid w:val="007C3598"/>
    <w:rsid w:val="007C3BE5"/>
    <w:rsid w:val="007C3FA8"/>
    <w:rsid w:val="007C68DA"/>
    <w:rsid w:val="007D0783"/>
    <w:rsid w:val="007D0B57"/>
    <w:rsid w:val="007D15ED"/>
    <w:rsid w:val="007D1DFC"/>
    <w:rsid w:val="007D229A"/>
    <w:rsid w:val="007D2F44"/>
    <w:rsid w:val="007D2F4D"/>
    <w:rsid w:val="007D4178"/>
    <w:rsid w:val="007D469E"/>
    <w:rsid w:val="007D4D33"/>
    <w:rsid w:val="007D4DD7"/>
    <w:rsid w:val="007D54A8"/>
    <w:rsid w:val="007D6FA6"/>
    <w:rsid w:val="007D7175"/>
    <w:rsid w:val="007D7AD4"/>
    <w:rsid w:val="007E1369"/>
    <w:rsid w:val="007E1A1B"/>
    <w:rsid w:val="007E1A88"/>
    <w:rsid w:val="007E317C"/>
    <w:rsid w:val="007E4C88"/>
    <w:rsid w:val="007E585E"/>
    <w:rsid w:val="007E5BAD"/>
    <w:rsid w:val="007E63D6"/>
    <w:rsid w:val="007E6E23"/>
    <w:rsid w:val="007E7DDF"/>
    <w:rsid w:val="007E7FA1"/>
    <w:rsid w:val="007F05B5"/>
    <w:rsid w:val="007F11C8"/>
    <w:rsid w:val="007F1CFB"/>
    <w:rsid w:val="007F1D75"/>
    <w:rsid w:val="007F220B"/>
    <w:rsid w:val="007F27DD"/>
    <w:rsid w:val="007F391A"/>
    <w:rsid w:val="007F4F79"/>
    <w:rsid w:val="007F5C55"/>
    <w:rsid w:val="007F60EE"/>
    <w:rsid w:val="007F6880"/>
    <w:rsid w:val="007F76B4"/>
    <w:rsid w:val="007F7A89"/>
    <w:rsid w:val="007F7CC0"/>
    <w:rsid w:val="008001B4"/>
    <w:rsid w:val="00800769"/>
    <w:rsid w:val="00800ED2"/>
    <w:rsid w:val="008014B3"/>
    <w:rsid w:val="00801771"/>
    <w:rsid w:val="00801AEF"/>
    <w:rsid w:val="00801E1C"/>
    <w:rsid w:val="0080255B"/>
    <w:rsid w:val="00802E74"/>
    <w:rsid w:val="0080365C"/>
    <w:rsid w:val="00804B92"/>
    <w:rsid w:val="00804E21"/>
    <w:rsid w:val="00804E3B"/>
    <w:rsid w:val="00805092"/>
    <w:rsid w:val="00805803"/>
    <w:rsid w:val="008062AA"/>
    <w:rsid w:val="00806AAF"/>
    <w:rsid w:val="008070AC"/>
    <w:rsid w:val="008101FD"/>
    <w:rsid w:val="00810D8D"/>
    <w:rsid w:val="00811835"/>
    <w:rsid w:val="00811E44"/>
    <w:rsid w:val="0081581D"/>
    <w:rsid w:val="008172BE"/>
    <w:rsid w:val="008173D0"/>
    <w:rsid w:val="008173D1"/>
    <w:rsid w:val="00817B71"/>
    <w:rsid w:val="00820244"/>
    <w:rsid w:val="00821BC9"/>
    <w:rsid w:val="008221B3"/>
    <w:rsid w:val="0082248E"/>
    <w:rsid w:val="00822BF1"/>
    <w:rsid w:val="00823AE8"/>
    <w:rsid w:val="00823CEB"/>
    <w:rsid w:val="00824C04"/>
    <w:rsid w:val="00824FDF"/>
    <w:rsid w:val="00825034"/>
    <w:rsid w:val="00825125"/>
    <w:rsid w:val="008257CC"/>
    <w:rsid w:val="00825C8E"/>
    <w:rsid w:val="008263E3"/>
    <w:rsid w:val="008274BF"/>
    <w:rsid w:val="00827AAC"/>
    <w:rsid w:val="00827C8E"/>
    <w:rsid w:val="00827D0C"/>
    <w:rsid w:val="00830DC3"/>
    <w:rsid w:val="00831555"/>
    <w:rsid w:val="00831F52"/>
    <w:rsid w:val="00832154"/>
    <w:rsid w:val="00832F5C"/>
    <w:rsid w:val="008359E0"/>
    <w:rsid w:val="00835A90"/>
    <w:rsid w:val="00836E0E"/>
    <w:rsid w:val="008376F6"/>
    <w:rsid w:val="00837C62"/>
    <w:rsid w:val="00837D5B"/>
    <w:rsid w:val="00840607"/>
    <w:rsid w:val="008419F9"/>
    <w:rsid w:val="00841B77"/>
    <w:rsid w:val="00841CD2"/>
    <w:rsid w:val="008421B2"/>
    <w:rsid w:val="00842B77"/>
    <w:rsid w:val="0084309F"/>
    <w:rsid w:val="008436BD"/>
    <w:rsid w:val="00844DF4"/>
    <w:rsid w:val="00844E5C"/>
    <w:rsid w:val="00845C12"/>
    <w:rsid w:val="008469D9"/>
    <w:rsid w:val="00846DC0"/>
    <w:rsid w:val="008474A7"/>
    <w:rsid w:val="008475DD"/>
    <w:rsid w:val="008506B6"/>
    <w:rsid w:val="00850AE0"/>
    <w:rsid w:val="00850E0D"/>
    <w:rsid w:val="008524D2"/>
    <w:rsid w:val="00852C49"/>
    <w:rsid w:val="00852E19"/>
    <w:rsid w:val="008537DE"/>
    <w:rsid w:val="0085451B"/>
    <w:rsid w:val="00854FAD"/>
    <w:rsid w:val="00855C18"/>
    <w:rsid w:val="00855F48"/>
    <w:rsid w:val="00856833"/>
    <w:rsid w:val="00856840"/>
    <w:rsid w:val="00856BB7"/>
    <w:rsid w:val="00856C05"/>
    <w:rsid w:val="0086087C"/>
    <w:rsid w:val="00860D8E"/>
    <w:rsid w:val="00861742"/>
    <w:rsid w:val="0086275E"/>
    <w:rsid w:val="00864440"/>
    <w:rsid w:val="008645BD"/>
    <w:rsid w:val="00864D76"/>
    <w:rsid w:val="008650FC"/>
    <w:rsid w:val="00866EB3"/>
    <w:rsid w:val="0086701A"/>
    <w:rsid w:val="00867BD2"/>
    <w:rsid w:val="00867E9B"/>
    <w:rsid w:val="008712FD"/>
    <w:rsid w:val="008716A1"/>
    <w:rsid w:val="00872D3F"/>
    <w:rsid w:val="008732EB"/>
    <w:rsid w:val="008733E4"/>
    <w:rsid w:val="00873DFA"/>
    <w:rsid w:val="00873F15"/>
    <w:rsid w:val="00874096"/>
    <w:rsid w:val="008753AD"/>
    <w:rsid w:val="008756A4"/>
    <w:rsid w:val="00875F73"/>
    <w:rsid w:val="00876927"/>
    <w:rsid w:val="00877A29"/>
    <w:rsid w:val="00880F30"/>
    <w:rsid w:val="008833E8"/>
    <w:rsid w:val="00883CFF"/>
    <w:rsid w:val="008879AB"/>
    <w:rsid w:val="00887B48"/>
    <w:rsid w:val="0089074C"/>
    <w:rsid w:val="00890A46"/>
    <w:rsid w:val="00891165"/>
    <w:rsid w:val="0089176E"/>
    <w:rsid w:val="008917A9"/>
    <w:rsid w:val="008917E0"/>
    <w:rsid w:val="00892365"/>
    <w:rsid w:val="00892BE5"/>
    <w:rsid w:val="008933F8"/>
    <w:rsid w:val="0089387C"/>
    <w:rsid w:val="0089444E"/>
    <w:rsid w:val="008949DF"/>
    <w:rsid w:val="00894E45"/>
    <w:rsid w:val="008951DB"/>
    <w:rsid w:val="00895579"/>
    <w:rsid w:val="008963D2"/>
    <w:rsid w:val="00896C81"/>
    <w:rsid w:val="00896D83"/>
    <w:rsid w:val="008A0AB2"/>
    <w:rsid w:val="008A0CFC"/>
    <w:rsid w:val="008A12FE"/>
    <w:rsid w:val="008A28B6"/>
    <w:rsid w:val="008A2BB1"/>
    <w:rsid w:val="008A3466"/>
    <w:rsid w:val="008A389F"/>
    <w:rsid w:val="008A3BBB"/>
    <w:rsid w:val="008A3D02"/>
    <w:rsid w:val="008A5061"/>
    <w:rsid w:val="008A5940"/>
    <w:rsid w:val="008A73B2"/>
    <w:rsid w:val="008A7FCF"/>
    <w:rsid w:val="008B043F"/>
    <w:rsid w:val="008B0808"/>
    <w:rsid w:val="008B087D"/>
    <w:rsid w:val="008B0AEC"/>
    <w:rsid w:val="008B0C50"/>
    <w:rsid w:val="008B182F"/>
    <w:rsid w:val="008B1AC8"/>
    <w:rsid w:val="008B1E53"/>
    <w:rsid w:val="008B1E5B"/>
    <w:rsid w:val="008B389D"/>
    <w:rsid w:val="008B3C5C"/>
    <w:rsid w:val="008B5299"/>
    <w:rsid w:val="008B5A5F"/>
    <w:rsid w:val="008B5AB0"/>
    <w:rsid w:val="008B6054"/>
    <w:rsid w:val="008B6914"/>
    <w:rsid w:val="008B7676"/>
    <w:rsid w:val="008B7B08"/>
    <w:rsid w:val="008C0009"/>
    <w:rsid w:val="008C0AB7"/>
    <w:rsid w:val="008C13F0"/>
    <w:rsid w:val="008C1426"/>
    <w:rsid w:val="008C1F26"/>
    <w:rsid w:val="008C2889"/>
    <w:rsid w:val="008C2A3A"/>
    <w:rsid w:val="008C4C7E"/>
    <w:rsid w:val="008C5C46"/>
    <w:rsid w:val="008C6184"/>
    <w:rsid w:val="008C6697"/>
    <w:rsid w:val="008C7744"/>
    <w:rsid w:val="008C785E"/>
    <w:rsid w:val="008C7CDD"/>
    <w:rsid w:val="008C7D17"/>
    <w:rsid w:val="008D01E4"/>
    <w:rsid w:val="008D0AFB"/>
    <w:rsid w:val="008D0B19"/>
    <w:rsid w:val="008D0BA4"/>
    <w:rsid w:val="008D1511"/>
    <w:rsid w:val="008D25F8"/>
    <w:rsid w:val="008D32DF"/>
    <w:rsid w:val="008D3584"/>
    <w:rsid w:val="008D35E9"/>
    <w:rsid w:val="008D3959"/>
    <w:rsid w:val="008D3966"/>
    <w:rsid w:val="008D3B9B"/>
    <w:rsid w:val="008D4352"/>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E7F63"/>
    <w:rsid w:val="008F07F4"/>
    <w:rsid w:val="008F09DA"/>
    <w:rsid w:val="008F0A38"/>
    <w:rsid w:val="008F0F84"/>
    <w:rsid w:val="008F1014"/>
    <w:rsid w:val="008F11C9"/>
    <w:rsid w:val="008F12E4"/>
    <w:rsid w:val="008F23D8"/>
    <w:rsid w:val="008F2FD5"/>
    <w:rsid w:val="008F37E5"/>
    <w:rsid w:val="008F48C2"/>
    <w:rsid w:val="008F5840"/>
    <w:rsid w:val="008F5EEF"/>
    <w:rsid w:val="008F66FE"/>
    <w:rsid w:val="008F6891"/>
    <w:rsid w:val="008F72CC"/>
    <w:rsid w:val="008F72CD"/>
    <w:rsid w:val="009002F5"/>
    <w:rsid w:val="009016D5"/>
    <w:rsid w:val="00901D13"/>
    <w:rsid w:val="009036BE"/>
    <w:rsid w:val="00903802"/>
    <w:rsid w:val="0090696D"/>
    <w:rsid w:val="00906CD6"/>
    <w:rsid w:val="00906E4D"/>
    <w:rsid w:val="00906F31"/>
    <w:rsid w:val="009078B3"/>
    <w:rsid w:val="00907A77"/>
    <w:rsid w:val="00907E00"/>
    <w:rsid w:val="00907F28"/>
    <w:rsid w:val="00910097"/>
    <w:rsid w:val="00910243"/>
    <w:rsid w:val="0091088D"/>
    <w:rsid w:val="00910FC9"/>
    <w:rsid w:val="0091291A"/>
    <w:rsid w:val="00912D95"/>
    <w:rsid w:val="00913612"/>
    <w:rsid w:val="0091366A"/>
    <w:rsid w:val="00913824"/>
    <w:rsid w:val="00913E18"/>
    <w:rsid w:val="009147B7"/>
    <w:rsid w:val="00914ABC"/>
    <w:rsid w:val="009153A1"/>
    <w:rsid w:val="00915757"/>
    <w:rsid w:val="009159B3"/>
    <w:rsid w:val="00916181"/>
    <w:rsid w:val="00917922"/>
    <w:rsid w:val="009204C5"/>
    <w:rsid w:val="0092180D"/>
    <w:rsid w:val="00922980"/>
    <w:rsid w:val="009232C9"/>
    <w:rsid w:val="00923608"/>
    <w:rsid w:val="009238E5"/>
    <w:rsid w:val="00923F12"/>
    <w:rsid w:val="00924424"/>
    <w:rsid w:val="00924FF8"/>
    <w:rsid w:val="00925BA8"/>
    <w:rsid w:val="00926DA7"/>
    <w:rsid w:val="00927CF3"/>
    <w:rsid w:val="00927F8B"/>
    <w:rsid w:val="0093094D"/>
    <w:rsid w:val="009311B4"/>
    <w:rsid w:val="00931748"/>
    <w:rsid w:val="0093204B"/>
    <w:rsid w:val="009328C7"/>
    <w:rsid w:val="009336EC"/>
    <w:rsid w:val="00933F56"/>
    <w:rsid w:val="00934453"/>
    <w:rsid w:val="00934C13"/>
    <w:rsid w:val="00935228"/>
    <w:rsid w:val="009355A2"/>
    <w:rsid w:val="00935617"/>
    <w:rsid w:val="00935F9E"/>
    <w:rsid w:val="009364DF"/>
    <w:rsid w:val="00936D98"/>
    <w:rsid w:val="00942689"/>
    <w:rsid w:val="00942C80"/>
    <w:rsid w:val="00943197"/>
    <w:rsid w:val="009435F2"/>
    <w:rsid w:val="00945180"/>
    <w:rsid w:val="009457A9"/>
    <w:rsid w:val="0094590C"/>
    <w:rsid w:val="00946355"/>
    <w:rsid w:val="009468B7"/>
    <w:rsid w:val="0094724E"/>
    <w:rsid w:val="00947973"/>
    <w:rsid w:val="00947BE6"/>
    <w:rsid w:val="00950419"/>
    <w:rsid w:val="0095048D"/>
    <w:rsid w:val="00951ADB"/>
    <w:rsid w:val="00951D85"/>
    <w:rsid w:val="009526A6"/>
    <w:rsid w:val="009533CA"/>
    <w:rsid w:val="0095380C"/>
    <w:rsid w:val="00954353"/>
    <w:rsid w:val="00954992"/>
    <w:rsid w:val="009551BA"/>
    <w:rsid w:val="00955995"/>
    <w:rsid w:val="00955C0A"/>
    <w:rsid w:val="00955C4F"/>
    <w:rsid w:val="00956B81"/>
    <w:rsid w:val="00956DE6"/>
    <w:rsid w:val="0096055A"/>
    <w:rsid w:val="00962431"/>
    <w:rsid w:val="00962D25"/>
    <w:rsid w:val="00962FB2"/>
    <w:rsid w:val="009657F1"/>
    <w:rsid w:val="0096625D"/>
    <w:rsid w:val="009663F2"/>
    <w:rsid w:val="00970409"/>
    <w:rsid w:val="009709F8"/>
    <w:rsid w:val="00972929"/>
    <w:rsid w:val="00972F91"/>
    <w:rsid w:val="00973827"/>
    <w:rsid w:val="00973922"/>
    <w:rsid w:val="009742D3"/>
    <w:rsid w:val="00974A82"/>
    <w:rsid w:val="00974AC9"/>
    <w:rsid w:val="00976F94"/>
    <w:rsid w:val="00977B4F"/>
    <w:rsid w:val="00977BA7"/>
    <w:rsid w:val="009802F8"/>
    <w:rsid w:val="00980517"/>
    <w:rsid w:val="009818F5"/>
    <w:rsid w:val="0098194F"/>
    <w:rsid w:val="00981E2D"/>
    <w:rsid w:val="00981E30"/>
    <w:rsid w:val="009826C8"/>
    <w:rsid w:val="00982B65"/>
    <w:rsid w:val="009836E4"/>
    <w:rsid w:val="00983914"/>
    <w:rsid w:val="0098412F"/>
    <w:rsid w:val="009851D9"/>
    <w:rsid w:val="00985F28"/>
    <w:rsid w:val="00986149"/>
    <w:rsid w:val="00986176"/>
    <w:rsid w:val="00986E7F"/>
    <w:rsid w:val="00987536"/>
    <w:rsid w:val="00990172"/>
    <w:rsid w:val="00990BD5"/>
    <w:rsid w:val="0099196F"/>
    <w:rsid w:val="00992B98"/>
    <w:rsid w:val="0099359F"/>
    <w:rsid w:val="00994871"/>
    <w:rsid w:val="00994E08"/>
    <w:rsid w:val="009951F9"/>
    <w:rsid w:val="00995C95"/>
    <w:rsid w:val="00995E85"/>
    <w:rsid w:val="00996468"/>
    <w:rsid w:val="00996876"/>
    <w:rsid w:val="00996FFA"/>
    <w:rsid w:val="0099726B"/>
    <w:rsid w:val="009973F1"/>
    <w:rsid w:val="009973F3"/>
    <w:rsid w:val="009A010D"/>
    <w:rsid w:val="009A0C6F"/>
    <w:rsid w:val="009A14EF"/>
    <w:rsid w:val="009A2086"/>
    <w:rsid w:val="009A24B2"/>
    <w:rsid w:val="009A2778"/>
    <w:rsid w:val="009A2DF9"/>
    <w:rsid w:val="009A320F"/>
    <w:rsid w:val="009A3A86"/>
    <w:rsid w:val="009A4869"/>
    <w:rsid w:val="009A4DA4"/>
    <w:rsid w:val="009A54C4"/>
    <w:rsid w:val="009A58A8"/>
    <w:rsid w:val="009A6A6B"/>
    <w:rsid w:val="009B1EF9"/>
    <w:rsid w:val="009B26AC"/>
    <w:rsid w:val="009B35A4"/>
    <w:rsid w:val="009B37E2"/>
    <w:rsid w:val="009B39F4"/>
    <w:rsid w:val="009B4519"/>
    <w:rsid w:val="009B506B"/>
    <w:rsid w:val="009B57EF"/>
    <w:rsid w:val="009B5B85"/>
    <w:rsid w:val="009B7204"/>
    <w:rsid w:val="009C0074"/>
    <w:rsid w:val="009C0564"/>
    <w:rsid w:val="009C1613"/>
    <w:rsid w:val="009C1EE4"/>
    <w:rsid w:val="009C2398"/>
    <w:rsid w:val="009C2685"/>
    <w:rsid w:val="009C2BB6"/>
    <w:rsid w:val="009C39BC"/>
    <w:rsid w:val="009C4BC2"/>
    <w:rsid w:val="009C4D22"/>
    <w:rsid w:val="009C4DF5"/>
    <w:rsid w:val="009C68C1"/>
    <w:rsid w:val="009C7320"/>
    <w:rsid w:val="009D0729"/>
    <w:rsid w:val="009D0842"/>
    <w:rsid w:val="009D0ED1"/>
    <w:rsid w:val="009D0F66"/>
    <w:rsid w:val="009D14A8"/>
    <w:rsid w:val="009D1A06"/>
    <w:rsid w:val="009D1BA4"/>
    <w:rsid w:val="009D1CF5"/>
    <w:rsid w:val="009D22E4"/>
    <w:rsid w:val="009D22F7"/>
    <w:rsid w:val="009D319C"/>
    <w:rsid w:val="009D3F72"/>
    <w:rsid w:val="009D415C"/>
    <w:rsid w:val="009D5BAB"/>
    <w:rsid w:val="009D6A0A"/>
    <w:rsid w:val="009E058F"/>
    <w:rsid w:val="009E0A9E"/>
    <w:rsid w:val="009E19A2"/>
    <w:rsid w:val="009E1ADE"/>
    <w:rsid w:val="009E275F"/>
    <w:rsid w:val="009E3107"/>
    <w:rsid w:val="009E3AFD"/>
    <w:rsid w:val="009E3CDD"/>
    <w:rsid w:val="009E40A0"/>
    <w:rsid w:val="009E46CA"/>
    <w:rsid w:val="009E4AB2"/>
    <w:rsid w:val="009E4B16"/>
    <w:rsid w:val="009E58F0"/>
    <w:rsid w:val="009E5C60"/>
    <w:rsid w:val="009E64DB"/>
    <w:rsid w:val="009E6794"/>
    <w:rsid w:val="009E6E65"/>
    <w:rsid w:val="009E7189"/>
    <w:rsid w:val="009E7CD4"/>
    <w:rsid w:val="009E7E46"/>
    <w:rsid w:val="009E7FC1"/>
    <w:rsid w:val="009F01E1"/>
    <w:rsid w:val="009F09EE"/>
    <w:rsid w:val="009F0B4D"/>
    <w:rsid w:val="009F1096"/>
    <w:rsid w:val="009F150E"/>
    <w:rsid w:val="009F2312"/>
    <w:rsid w:val="009F27AD"/>
    <w:rsid w:val="009F3FB5"/>
    <w:rsid w:val="009F4C8B"/>
    <w:rsid w:val="009F521F"/>
    <w:rsid w:val="009F553C"/>
    <w:rsid w:val="009F59F8"/>
    <w:rsid w:val="009F6D5E"/>
    <w:rsid w:val="00A005B0"/>
    <w:rsid w:val="00A00947"/>
    <w:rsid w:val="00A01047"/>
    <w:rsid w:val="00A01F17"/>
    <w:rsid w:val="00A022A5"/>
    <w:rsid w:val="00A022FE"/>
    <w:rsid w:val="00A02F37"/>
    <w:rsid w:val="00A03274"/>
    <w:rsid w:val="00A03A22"/>
    <w:rsid w:val="00A03C73"/>
    <w:rsid w:val="00A03D62"/>
    <w:rsid w:val="00A04634"/>
    <w:rsid w:val="00A06119"/>
    <w:rsid w:val="00A06ACC"/>
    <w:rsid w:val="00A07A48"/>
    <w:rsid w:val="00A1022A"/>
    <w:rsid w:val="00A108EE"/>
    <w:rsid w:val="00A10BB8"/>
    <w:rsid w:val="00A1200D"/>
    <w:rsid w:val="00A137E4"/>
    <w:rsid w:val="00A14813"/>
    <w:rsid w:val="00A14903"/>
    <w:rsid w:val="00A14909"/>
    <w:rsid w:val="00A1566A"/>
    <w:rsid w:val="00A15D08"/>
    <w:rsid w:val="00A165BF"/>
    <w:rsid w:val="00A172E8"/>
    <w:rsid w:val="00A179FF"/>
    <w:rsid w:val="00A205CE"/>
    <w:rsid w:val="00A21A36"/>
    <w:rsid w:val="00A22450"/>
    <w:rsid w:val="00A22861"/>
    <w:rsid w:val="00A23810"/>
    <w:rsid w:val="00A25294"/>
    <w:rsid w:val="00A254EE"/>
    <w:rsid w:val="00A25BE7"/>
    <w:rsid w:val="00A27008"/>
    <w:rsid w:val="00A27CDF"/>
    <w:rsid w:val="00A309C6"/>
    <w:rsid w:val="00A30D13"/>
    <w:rsid w:val="00A314F9"/>
    <w:rsid w:val="00A319D0"/>
    <w:rsid w:val="00A32316"/>
    <w:rsid w:val="00A32813"/>
    <w:rsid w:val="00A33172"/>
    <w:rsid w:val="00A3432B"/>
    <w:rsid w:val="00A346BA"/>
    <w:rsid w:val="00A34C67"/>
    <w:rsid w:val="00A34D62"/>
    <w:rsid w:val="00A3514F"/>
    <w:rsid w:val="00A3611D"/>
    <w:rsid w:val="00A36339"/>
    <w:rsid w:val="00A366E4"/>
    <w:rsid w:val="00A37158"/>
    <w:rsid w:val="00A4093E"/>
    <w:rsid w:val="00A4376F"/>
    <w:rsid w:val="00A44731"/>
    <w:rsid w:val="00A4549F"/>
    <w:rsid w:val="00A45A90"/>
    <w:rsid w:val="00A45B9B"/>
    <w:rsid w:val="00A462FE"/>
    <w:rsid w:val="00A501C9"/>
    <w:rsid w:val="00A50506"/>
    <w:rsid w:val="00A50718"/>
    <w:rsid w:val="00A52F9F"/>
    <w:rsid w:val="00A530C3"/>
    <w:rsid w:val="00A534F3"/>
    <w:rsid w:val="00A53F55"/>
    <w:rsid w:val="00A5417B"/>
    <w:rsid w:val="00A54599"/>
    <w:rsid w:val="00A54B82"/>
    <w:rsid w:val="00A54ED7"/>
    <w:rsid w:val="00A55B16"/>
    <w:rsid w:val="00A55C5C"/>
    <w:rsid w:val="00A56538"/>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0E2"/>
    <w:rsid w:val="00A64942"/>
    <w:rsid w:val="00A64AD1"/>
    <w:rsid w:val="00A65911"/>
    <w:rsid w:val="00A65E9D"/>
    <w:rsid w:val="00A6605D"/>
    <w:rsid w:val="00A6643C"/>
    <w:rsid w:val="00A67544"/>
    <w:rsid w:val="00A70497"/>
    <w:rsid w:val="00A7075B"/>
    <w:rsid w:val="00A71840"/>
    <w:rsid w:val="00A71CE6"/>
    <w:rsid w:val="00A71D23"/>
    <w:rsid w:val="00A71E38"/>
    <w:rsid w:val="00A72020"/>
    <w:rsid w:val="00A72D93"/>
    <w:rsid w:val="00A73256"/>
    <w:rsid w:val="00A7333A"/>
    <w:rsid w:val="00A73D0D"/>
    <w:rsid w:val="00A74192"/>
    <w:rsid w:val="00A74A92"/>
    <w:rsid w:val="00A75331"/>
    <w:rsid w:val="00A75CC1"/>
    <w:rsid w:val="00A75DF4"/>
    <w:rsid w:val="00A75E88"/>
    <w:rsid w:val="00A76F69"/>
    <w:rsid w:val="00A77383"/>
    <w:rsid w:val="00A8056E"/>
    <w:rsid w:val="00A82D58"/>
    <w:rsid w:val="00A8399D"/>
    <w:rsid w:val="00A83E3D"/>
    <w:rsid w:val="00A83EF3"/>
    <w:rsid w:val="00A842B2"/>
    <w:rsid w:val="00A8443A"/>
    <w:rsid w:val="00A8479C"/>
    <w:rsid w:val="00A849BA"/>
    <w:rsid w:val="00A84D80"/>
    <w:rsid w:val="00A8557B"/>
    <w:rsid w:val="00A85A05"/>
    <w:rsid w:val="00A86D63"/>
    <w:rsid w:val="00A87797"/>
    <w:rsid w:val="00A90E72"/>
    <w:rsid w:val="00A91EAD"/>
    <w:rsid w:val="00A922A2"/>
    <w:rsid w:val="00A9327B"/>
    <w:rsid w:val="00A93B69"/>
    <w:rsid w:val="00A94E97"/>
    <w:rsid w:val="00A9543D"/>
    <w:rsid w:val="00A96146"/>
    <w:rsid w:val="00A963C7"/>
    <w:rsid w:val="00A9795B"/>
    <w:rsid w:val="00AA1626"/>
    <w:rsid w:val="00AA1C25"/>
    <w:rsid w:val="00AA2EBD"/>
    <w:rsid w:val="00AA3DB7"/>
    <w:rsid w:val="00AA51F5"/>
    <w:rsid w:val="00AA5908"/>
    <w:rsid w:val="00AA5C05"/>
    <w:rsid w:val="00AA5E3B"/>
    <w:rsid w:val="00AA68B4"/>
    <w:rsid w:val="00AA69E5"/>
    <w:rsid w:val="00AA790C"/>
    <w:rsid w:val="00AA7DB2"/>
    <w:rsid w:val="00AB0543"/>
    <w:rsid w:val="00AB0AC9"/>
    <w:rsid w:val="00AB0ACF"/>
    <w:rsid w:val="00AB185A"/>
    <w:rsid w:val="00AB1BA7"/>
    <w:rsid w:val="00AB1E04"/>
    <w:rsid w:val="00AB29CF"/>
    <w:rsid w:val="00AB3113"/>
    <w:rsid w:val="00AB348A"/>
    <w:rsid w:val="00AB3F38"/>
    <w:rsid w:val="00AB43EC"/>
    <w:rsid w:val="00AB4AF0"/>
    <w:rsid w:val="00AB4B3B"/>
    <w:rsid w:val="00AB4BF4"/>
    <w:rsid w:val="00AB500E"/>
    <w:rsid w:val="00AB5ADF"/>
    <w:rsid w:val="00AB5E57"/>
    <w:rsid w:val="00AB607F"/>
    <w:rsid w:val="00AB609E"/>
    <w:rsid w:val="00AB725F"/>
    <w:rsid w:val="00AC0705"/>
    <w:rsid w:val="00AC109B"/>
    <w:rsid w:val="00AC19FB"/>
    <w:rsid w:val="00AC6693"/>
    <w:rsid w:val="00AC74DA"/>
    <w:rsid w:val="00AC777E"/>
    <w:rsid w:val="00AC7A2B"/>
    <w:rsid w:val="00AC7C25"/>
    <w:rsid w:val="00AD0507"/>
    <w:rsid w:val="00AD070C"/>
    <w:rsid w:val="00AD0A51"/>
    <w:rsid w:val="00AD0B37"/>
    <w:rsid w:val="00AD11F7"/>
    <w:rsid w:val="00AD1513"/>
    <w:rsid w:val="00AD1DB7"/>
    <w:rsid w:val="00AD2852"/>
    <w:rsid w:val="00AD3976"/>
    <w:rsid w:val="00AD4209"/>
    <w:rsid w:val="00AD4D2A"/>
    <w:rsid w:val="00AD50AC"/>
    <w:rsid w:val="00AD542F"/>
    <w:rsid w:val="00AD5728"/>
    <w:rsid w:val="00AD66E4"/>
    <w:rsid w:val="00AD7305"/>
    <w:rsid w:val="00AD7758"/>
    <w:rsid w:val="00AD7E64"/>
    <w:rsid w:val="00AE0584"/>
    <w:rsid w:val="00AE0C56"/>
    <w:rsid w:val="00AE0E1C"/>
    <w:rsid w:val="00AE149E"/>
    <w:rsid w:val="00AE1D20"/>
    <w:rsid w:val="00AE22F2"/>
    <w:rsid w:val="00AE29FC"/>
    <w:rsid w:val="00AE2F3F"/>
    <w:rsid w:val="00AE3B4E"/>
    <w:rsid w:val="00AE4F82"/>
    <w:rsid w:val="00AE59EC"/>
    <w:rsid w:val="00AE67B3"/>
    <w:rsid w:val="00AE6B9B"/>
    <w:rsid w:val="00AE6D9A"/>
    <w:rsid w:val="00AE7864"/>
    <w:rsid w:val="00AE7949"/>
    <w:rsid w:val="00AF1572"/>
    <w:rsid w:val="00AF25D5"/>
    <w:rsid w:val="00AF363F"/>
    <w:rsid w:val="00AF36D1"/>
    <w:rsid w:val="00AF3DBB"/>
    <w:rsid w:val="00AF4D13"/>
    <w:rsid w:val="00AF5194"/>
    <w:rsid w:val="00AF53EF"/>
    <w:rsid w:val="00AF5857"/>
    <w:rsid w:val="00AF73C3"/>
    <w:rsid w:val="00AF795C"/>
    <w:rsid w:val="00B00752"/>
    <w:rsid w:val="00B026C1"/>
    <w:rsid w:val="00B02B9C"/>
    <w:rsid w:val="00B0353B"/>
    <w:rsid w:val="00B040B2"/>
    <w:rsid w:val="00B047EE"/>
    <w:rsid w:val="00B05EC7"/>
    <w:rsid w:val="00B07510"/>
    <w:rsid w:val="00B07BE7"/>
    <w:rsid w:val="00B10558"/>
    <w:rsid w:val="00B156A9"/>
    <w:rsid w:val="00B15EE2"/>
    <w:rsid w:val="00B15F83"/>
    <w:rsid w:val="00B160FF"/>
    <w:rsid w:val="00B16322"/>
    <w:rsid w:val="00B1662E"/>
    <w:rsid w:val="00B16A6F"/>
    <w:rsid w:val="00B17E84"/>
    <w:rsid w:val="00B209C8"/>
    <w:rsid w:val="00B218A6"/>
    <w:rsid w:val="00B22C0D"/>
    <w:rsid w:val="00B23AF4"/>
    <w:rsid w:val="00B23C15"/>
    <w:rsid w:val="00B24879"/>
    <w:rsid w:val="00B25762"/>
    <w:rsid w:val="00B25B40"/>
    <w:rsid w:val="00B25E07"/>
    <w:rsid w:val="00B25FDE"/>
    <w:rsid w:val="00B26AB0"/>
    <w:rsid w:val="00B26AD2"/>
    <w:rsid w:val="00B26CA2"/>
    <w:rsid w:val="00B26FF7"/>
    <w:rsid w:val="00B272AE"/>
    <w:rsid w:val="00B27944"/>
    <w:rsid w:val="00B30B4E"/>
    <w:rsid w:val="00B30CE3"/>
    <w:rsid w:val="00B31246"/>
    <w:rsid w:val="00B326FF"/>
    <w:rsid w:val="00B340AA"/>
    <w:rsid w:val="00B34A9F"/>
    <w:rsid w:val="00B34B63"/>
    <w:rsid w:val="00B34B80"/>
    <w:rsid w:val="00B35CDA"/>
    <w:rsid w:val="00B36369"/>
    <w:rsid w:val="00B37271"/>
    <w:rsid w:val="00B3795B"/>
    <w:rsid w:val="00B37D97"/>
    <w:rsid w:val="00B40591"/>
    <w:rsid w:val="00B411BD"/>
    <w:rsid w:val="00B41559"/>
    <w:rsid w:val="00B41804"/>
    <w:rsid w:val="00B418E8"/>
    <w:rsid w:val="00B41DAB"/>
    <w:rsid w:val="00B42285"/>
    <w:rsid w:val="00B4274B"/>
    <w:rsid w:val="00B435B1"/>
    <w:rsid w:val="00B4367F"/>
    <w:rsid w:val="00B438BA"/>
    <w:rsid w:val="00B44F99"/>
    <w:rsid w:val="00B45876"/>
    <w:rsid w:val="00B45E8A"/>
    <w:rsid w:val="00B45FA7"/>
    <w:rsid w:val="00B46CB5"/>
    <w:rsid w:val="00B4728D"/>
    <w:rsid w:val="00B51542"/>
    <w:rsid w:val="00B51D1D"/>
    <w:rsid w:val="00B5310E"/>
    <w:rsid w:val="00B53307"/>
    <w:rsid w:val="00B54ACC"/>
    <w:rsid w:val="00B54DCB"/>
    <w:rsid w:val="00B5578E"/>
    <w:rsid w:val="00B55AC2"/>
    <w:rsid w:val="00B55CB2"/>
    <w:rsid w:val="00B560C9"/>
    <w:rsid w:val="00B56533"/>
    <w:rsid w:val="00B56CFC"/>
    <w:rsid w:val="00B57777"/>
    <w:rsid w:val="00B57921"/>
    <w:rsid w:val="00B57A17"/>
    <w:rsid w:val="00B61AE0"/>
    <w:rsid w:val="00B61BE2"/>
    <w:rsid w:val="00B6266F"/>
    <w:rsid w:val="00B62E0B"/>
    <w:rsid w:val="00B63776"/>
    <w:rsid w:val="00B63ACB"/>
    <w:rsid w:val="00B63C32"/>
    <w:rsid w:val="00B64434"/>
    <w:rsid w:val="00B65C8D"/>
    <w:rsid w:val="00B67C42"/>
    <w:rsid w:val="00B70BCF"/>
    <w:rsid w:val="00B710F1"/>
    <w:rsid w:val="00B711CE"/>
    <w:rsid w:val="00B71B20"/>
    <w:rsid w:val="00B71DC8"/>
    <w:rsid w:val="00B72CE4"/>
    <w:rsid w:val="00B746C6"/>
    <w:rsid w:val="00B74B16"/>
    <w:rsid w:val="00B7604C"/>
    <w:rsid w:val="00B7652C"/>
    <w:rsid w:val="00B766BF"/>
    <w:rsid w:val="00B76930"/>
    <w:rsid w:val="00B76FA6"/>
    <w:rsid w:val="00B77132"/>
    <w:rsid w:val="00B77BA8"/>
    <w:rsid w:val="00B80910"/>
    <w:rsid w:val="00B818F4"/>
    <w:rsid w:val="00B81BC9"/>
    <w:rsid w:val="00B8222F"/>
    <w:rsid w:val="00B82615"/>
    <w:rsid w:val="00B82935"/>
    <w:rsid w:val="00B83444"/>
    <w:rsid w:val="00B836ED"/>
    <w:rsid w:val="00B84F93"/>
    <w:rsid w:val="00B85077"/>
    <w:rsid w:val="00B853BE"/>
    <w:rsid w:val="00B85E62"/>
    <w:rsid w:val="00B86476"/>
    <w:rsid w:val="00B86A3D"/>
    <w:rsid w:val="00B875C7"/>
    <w:rsid w:val="00B901BE"/>
    <w:rsid w:val="00B90D10"/>
    <w:rsid w:val="00B90FA4"/>
    <w:rsid w:val="00B90FE5"/>
    <w:rsid w:val="00B919AD"/>
    <w:rsid w:val="00B91A2B"/>
    <w:rsid w:val="00B92496"/>
    <w:rsid w:val="00B92C8F"/>
    <w:rsid w:val="00B93204"/>
    <w:rsid w:val="00B94E17"/>
    <w:rsid w:val="00B957FE"/>
    <w:rsid w:val="00B95F02"/>
    <w:rsid w:val="00B95F0A"/>
    <w:rsid w:val="00B96BEF"/>
    <w:rsid w:val="00B96C88"/>
    <w:rsid w:val="00B96FC0"/>
    <w:rsid w:val="00B97260"/>
    <w:rsid w:val="00B97770"/>
    <w:rsid w:val="00B97A69"/>
    <w:rsid w:val="00BA013C"/>
    <w:rsid w:val="00BA0632"/>
    <w:rsid w:val="00BA0AAA"/>
    <w:rsid w:val="00BA0DFB"/>
    <w:rsid w:val="00BA2FC4"/>
    <w:rsid w:val="00BA2FEF"/>
    <w:rsid w:val="00BA3440"/>
    <w:rsid w:val="00BA643F"/>
    <w:rsid w:val="00BA707B"/>
    <w:rsid w:val="00BA7664"/>
    <w:rsid w:val="00BB10BD"/>
    <w:rsid w:val="00BB1548"/>
    <w:rsid w:val="00BB1CE7"/>
    <w:rsid w:val="00BB1F03"/>
    <w:rsid w:val="00BB245A"/>
    <w:rsid w:val="00BB2FD3"/>
    <w:rsid w:val="00BB2FDF"/>
    <w:rsid w:val="00BB2FFF"/>
    <w:rsid w:val="00BB3B03"/>
    <w:rsid w:val="00BB4573"/>
    <w:rsid w:val="00BB5C2D"/>
    <w:rsid w:val="00BB5FCB"/>
    <w:rsid w:val="00BB604B"/>
    <w:rsid w:val="00BC00EC"/>
    <w:rsid w:val="00BC08C5"/>
    <w:rsid w:val="00BC12FB"/>
    <w:rsid w:val="00BC17F4"/>
    <w:rsid w:val="00BC1C3C"/>
    <w:rsid w:val="00BC2D64"/>
    <w:rsid w:val="00BC307F"/>
    <w:rsid w:val="00BC3159"/>
    <w:rsid w:val="00BC3257"/>
    <w:rsid w:val="00BC39DB"/>
    <w:rsid w:val="00BC3A32"/>
    <w:rsid w:val="00BC3B07"/>
    <w:rsid w:val="00BC46EF"/>
    <w:rsid w:val="00BC557D"/>
    <w:rsid w:val="00BC5A22"/>
    <w:rsid w:val="00BC6FD6"/>
    <w:rsid w:val="00BC710A"/>
    <w:rsid w:val="00BC7347"/>
    <w:rsid w:val="00BD008E"/>
    <w:rsid w:val="00BD2F3B"/>
    <w:rsid w:val="00BD3372"/>
    <w:rsid w:val="00BD417B"/>
    <w:rsid w:val="00BD50AA"/>
    <w:rsid w:val="00BD5135"/>
    <w:rsid w:val="00BD5728"/>
    <w:rsid w:val="00BD7291"/>
    <w:rsid w:val="00BD7EA3"/>
    <w:rsid w:val="00BD7FE2"/>
    <w:rsid w:val="00BE0113"/>
    <w:rsid w:val="00BE0B19"/>
    <w:rsid w:val="00BE0DD8"/>
    <w:rsid w:val="00BE13F0"/>
    <w:rsid w:val="00BE1D82"/>
    <w:rsid w:val="00BE1EE4"/>
    <w:rsid w:val="00BE1F8B"/>
    <w:rsid w:val="00BE1FA7"/>
    <w:rsid w:val="00BE2B4F"/>
    <w:rsid w:val="00BE2F39"/>
    <w:rsid w:val="00BE332D"/>
    <w:rsid w:val="00BE3CF1"/>
    <w:rsid w:val="00BE4B20"/>
    <w:rsid w:val="00BE5FC4"/>
    <w:rsid w:val="00BE65AE"/>
    <w:rsid w:val="00BE6803"/>
    <w:rsid w:val="00BE6C48"/>
    <w:rsid w:val="00BE73B7"/>
    <w:rsid w:val="00BE7C4D"/>
    <w:rsid w:val="00BE7F6A"/>
    <w:rsid w:val="00BF0274"/>
    <w:rsid w:val="00BF08C4"/>
    <w:rsid w:val="00BF0AD4"/>
    <w:rsid w:val="00BF0BAF"/>
    <w:rsid w:val="00BF1819"/>
    <w:rsid w:val="00BF19CE"/>
    <w:rsid w:val="00BF2B6F"/>
    <w:rsid w:val="00BF351A"/>
    <w:rsid w:val="00BF375C"/>
    <w:rsid w:val="00BF3914"/>
    <w:rsid w:val="00BF3F49"/>
    <w:rsid w:val="00BF49B1"/>
    <w:rsid w:val="00BF4FBC"/>
    <w:rsid w:val="00BF5552"/>
    <w:rsid w:val="00BF5F0F"/>
    <w:rsid w:val="00BF73F2"/>
    <w:rsid w:val="00C00842"/>
    <w:rsid w:val="00C01671"/>
    <w:rsid w:val="00C02419"/>
    <w:rsid w:val="00C02766"/>
    <w:rsid w:val="00C028F5"/>
    <w:rsid w:val="00C02BF3"/>
    <w:rsid w:val="00C03EE8"/>
    <w:rsid w:val="00C04BEE"/>
    <w:rsid w:val="00C05360"/>
    <w:rsid w:val="00C05BEC"/>
    <w:rsid w:val="00C06E7D"/>
    <w:rsid w:val="00C11004"/>
    <w:rsid w:val="00C1112B"/>
    <w:rsid w:val="00C117DA"/>
    <w:rsid w:val="00C119C5"/>
    <w:rsid w:val="00C11A88"/>
    <w:rsid w:val="00C12012"/>
    <w:rsid w:val="00C12567"/>
    <w:rsid w:val="00C12874"/>
    <w:rsid w:val="00C12A74"/>
    <w:rsid w:val="00C12BC1"/>
    <w:rsid w:val="00C13BDA"/>
    <w:rsid w:val="00C13E0C"/>
    <w:rsid w:val="00C13FFD"/>
    <w:rsid w:val="00C14632"/>
    <w:rsid w:val="00C16C30"/>
    <w:rsid w:val="00C17402"/>
    <w:rsid w:val="00C203E8"/>
    <w:rsid w:val="00C20679"/>
    <w:rsid w:val="00C20A00"/>
    <w:rsid w:val="00C21673"/>
    <w:rsid w:val="00C21899"/>
    <w:rsid w:val="00C21C7A"/>
    <w:rsid w:val="00C23130"/>
    <w:rsid w:val="00C255A5"/>
    <w:rsid w:val="00C2584B"/>
    <w:rsid w:val="00C25942"/>
    <w:rsid w:val="00C25DD9"/>
    <w:rsid w:val="00C2663F"/>
    <w:rsid w:val="00C269B3"/>
    <w:rsid w:val="00C26CCF"/>
    <w:rsid w:val="00C26DB8"/>
    <w:rsid w:val="00C31BD5"/>
    <w:rsid w:val="00C31FFC"/>
    <w:rsid w:val="00C320A6"/>
    <w:rsid w:val="00C32115"/>
    <w:rsid w:val="00C3292E"/>
    <w:rsid w:val="00C33674"/>
    <w:rsid w:val="00C3400F"/>
    <w:rsid w:val="00C34B64"/>
    <w:rsid w:val="00C34C36"/>
    <w:rsid w:val="00C352B3"/>
    <w:rsid w:val="00C3654C"/>
    <w:rsid w:val="00C36BF5"/>
    <w:rsid w:val="00C36DBC"/>
    <w:rsid w:val="00C37557"/>
    <w:rsid w:val="00C376BA"/>
    <w:rsid w:val="00C37B5E"/>
    <w:rsid w:val="00C402D1"/>
    <w:rsid w:val="00C40373"/>
    <w:rsid w:val="00C4082D"/>
    <w:rsid w:val="00C40AE6"/>
    <w:rsid w:val="00C40F6C"/>
    <w:rsid w:val="00C411AF"/>
    <w:rsid w:val="00C4138D"/>
    <w:rsid w:val="00C41742"/>
    <w:rsid w:val="00C41E3A"/>
    <w:rsid w:val="00C42A38"/>
    <w:rsid w:val="00C4304C"/>
    <w:rsid w:val="00C43315"/>
    <w:rsid w:val="00C452F5"/>
    <w:rsid w:val="00C454D5"/>
    <w:rsid w:val="00C45F28"/>
    <w:rsid w:val="00C464E1"/>
    <w:rsid w:val="00C46555"/>
    <w:rsid w:val="00C46A38"/>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D71"/>
    <w:rsid w:val="00C5527B"/>
    <w:rsid w:val="00C563F5"/>
    <w:rsid w:val="00C56712"/>
    <w:rsid w:val="00C570EF"/>
    <w:rsid w:val="00C570F7"/>
    <w:rsid w:val="00C602EF"/>
    <w:rsid w:val="00C62187"/>
    <w:rsid w:val="00C62CD5"/>
    <w:rsid w:val="00C636E6"/>
    <w:rsid w:val="00C639D6"/>
    <w:rsid w:val="00C63F8E"/>
    <w:rsid w:val="00C647FB"/>
    <w:rsid w:val="00C651C9"/>
    <w:rsid w:val="00C654E0"/>
    <w:rsid w:val="00C65BD2"/>
    <w:rsid w:val="00C66F6B"/>
    <w:rsid w:val="00C67402"/>
    <w:rsid w:val="00C67AE1"/>
    <w:rsid w:val="00C67EAB"/>
    <w:rsid w:val="00C70CA8"/>
    <w:rsid w:val="00C70DFF"/>
    <w:rsid w:val="00C71389"/>
    <w:rsid w:val="00C72CF7"/>
    <w:rsid w:val="00C73817"/>
    <w:rsid w:val="00C746DB"/>
    <w:rsid w:val="00C75A6B"/>
    <w:rsid w:val="00C763B6"/>
    <w:rsid w:val="00C7644F"/>
    <w:rsid w:val="00C768F6"/>
    <w:rsid w:val="00C80073"/>
    <w:rsid w:val="00C802C0"/>
    <w:rsid w:val="00C803BB"/>
    <w:rsid w:val="00C80DEA"/>
    <w:rsid w:val="00C80FAC"/>
    <w:rsid w:val="00C81761"/>
    <w:rsid w:val="00C8266F"/>
    <w:rsid w:val="00C830AD"/>
    <w:rsid w:val="00C832DC"/>
    <w:rsid w:val="00C8377F"/>
    <w:rsid w:val="00C85B5C"/>
    <w:rsid w:val="00C8646D"/>
    <w:rsid w:val="00C87187"/>
    <w:rsid w:val="00C90991"/>
    <w:rsid w:val="00C91783"/>
    <w:rsid w:val="00C91DE3"/>
    <w:rsid w:val="00C9278E"/>
    <w:rsid w:val="00C92C7F"/>
    <w:rsid w:val="00C9369D"/>
    <w:rsid w:val="00C944FA"/>
    <w:rsid w:val="00C94501"/>
    <w:rsid w:val="00C94EDB"/>
    <w:rsid w:val="00C94FED"/>
    <w:rsid w:val="00C951AE"/>
    <w:rsid w:val="00C952FA"/>
    <w:rsid w:val="00C95854"/>
    <w:rsid w:val="00C95972"/>
    <w:rsid w:val="00C95C9E"/>
    <w:rsid w:val="00C95D09"/>
    <w:rsid w:val="00C95EFF"/>
    <w:rsid w:val="00C96E6F"/>
    <w:rsid w:val="00C9786B"/>
    <w:rsid w:val="00C97872"/>
    <w:rsid w:val="00C97921"/>
    <w:rsid w:val="00CA0532"/>
    <w:rsid w:val="00CA0E6D"/>
    <w:rsid w:val="00CA2241"/>
    <w:rsid w:val="00CA3061"/>
    <w:rsid w:val="00CA317F"/>
    <w:rsid w:val="00CA3CDD"/>
    <w:rsid w:val="00CA3D44"/>
    <w:rsid w:val="00CA403B"/>
    <w:rsid w:val="00CA505A"/>
    <w:rsid w:val="00CA506A"/>
    <w:rsid w:val="00CA59DD"/>
    <w:rsid w:val="00CB008E"/>
    <w:rsid w:val="00CB01FA"/>
    <w:rsid w:val="00CB0737"/>
    <w:rsid w:val="00CB097A"/>
    <w:rsid w:val="00CB0F09"/>
    <w:rsid w:val="00CB1479"/>
    <w:rsid w:val="00CB184F"/>
    <w:rsid w:val="00CB1FE8"/>
    <w:rsid w:val="00CB26EC"/>
    <w:rsid w:val="00CB2D2A"/>
    <w:rsid w:val="00CB3CDB"/>
    <w:rsid w:val="00CB4E99"/>
    <w:rsid w:val="00CB4FA1"/>
    <w:rsid w:val="00CB5A76"/>
    <w:rsid w:val="00CB5B1E"/>
    <w:rsid w:val="00CB787A"/>
    <w:rsid w:val="00CC0C4A"/>
    <w:rsid w:val="00CC17F0"/>
    <w:rsid w:val="00CC1853"/>
    <w:rsid w:val="00CC1F3C"/>
    <w:rsid w:val="00CC1FAE"/>
    <w:rsid w:val="00CC2254"/>
    <w:rsid w:val="00CC3A23"/>
    <w:rsid w:val="00CC5BEC"/>
    <w:rsid w:val="00CC6CE1"/>
    <w:rsid w:val="00CC737C"/>
    <w:rsid w:val="00CD0418"/>
    <w:rsid w:val="00CD087D"/>
    <w:rsid w:val="00CD0F5D"/>
    <w:rsid w:val="00CD1698"/>
    <w:rsid w:val="00CD17C7"/>
    <w:rsid w:val="00CD1C0B"/>
    <w:rsid w:val="00CD239A"/>
    <w:rsid w:val="00CD2441"/>
    <w:rsid w:val="00CD39CD"/>
    <w:rsid w:val="00CD5512"/>
    <w:rsid w:val="00CD5C4E"/>
    <w:rsid w:val="00CD5CDB"/>
    <w:rsid w:val="00CD6E3D"/>
    <w:rsid w:val="00CD71AB"/>
    <w:rsid w:val="00CD73EF"/>
    <w:rsid w:val="00CD7841"/>
    <w:rsid w:val="00CD7AD0"/>
    <w:rsid w:val="00CE0109"/>
    <w:rsid w:val="00CE0A62"/>
    <w:rsid w:val="00CE16BD"/>
    <w:rsid w:val="00CE1AF9"/>
    <w:rsid w:val="00CE1CC9"/>
    <w:rsid w:val="00CE1FC5"/>
    <w:rsid w:val="00CE230D"/>
    <w:rsid w:val="00CE43D7"/>
    <w:rsid w:val="00CE46E5"/>
    <w:rsid w:val="00CE485A"/>
    <w:rsid w:val="00CE5279"/>
    <w:rsid w:val="00CE5A78"/>
    <w:rsid w:val="00CE5FA7"/>
    <w:rsid w:val="00CE78AE"/>
    <w:rsid w:val="00CE7979"/>
    <w:rsid w:val="00CE7A20"/>
    <w:rsid w:val="00CE7E62"/>
    <w:rsid w:val="00CF1296"/>
    <w:rsid w:val="00CF195E"/>
    <w:rsid w:val="00CF19DA"/>
    <w:rsid w:val="00CF1C7F"/>
    <w:rsid w:val="00CF1CC0"/>
    <w:rsid w:val="00CF24F8"/>
    <w:rsid w:val="00CF2653"/>
    <w:rsid w:val="00CF2F41"/>
    <w:rsid w:val="00CF4247"/>
    <w:rsid w:val="00CF4282"/>
    <w:rsid w:val="00CF4C35"/>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6887"/>
    <w:rsid w:val="00D071F8"/>
    <w:rsid w:val="00D07252"/>
    <w:rsid w:val="00D074F4"/>
    <w:rsid w:val="00D07CE1"/>
    <w:rsid w:val="00D1026A"/>
    <w:rsid w:val="00D105B1"/>
    <w:rsid w:val="00D107CF"/>
    <w:rsid w:val="00D118B9"/>
    <w:rsid w:val="00D11B0B"/>
    <w:rsid w:val="00D12293"/>
    <w:rsid w:val="00D12F4C"/>
    <w:rsid w:val="00D14236"/>
    <w:rsid w:val="00D14553"/>
    <w:rsid w:val="00D14686"/>
    <w:rsid w:val="00D147DB"/>
    <w:rsid w:val="00D14DB1"/>
    <w:rsid w:val="00D15F43"/>
    <w:rsid w:val="00D1607F"/>
    <w:rsid w:val="00D16D91"/>
    <w:rsid w:val="00D16E87"/>
    <w:rsid w:val="00D20B8B"/>
    <w:rsid w:val="00D2162C"/>
    <w:rsid w:val="00D21A3C"/>
    <w:rsid w:val="00D2290B"/>
    <w:rsid w:val="00D233F1"/>
    <w:rsid w:val="00D23554"/>
    <w:rsid w:val="00D235EF"/>
    <w:rsid w:val="00D2383D"/>
    <w:rsid w:val="00D256F8"/>
    <w:rsid w:val="00D2685C"/>
    <w:rsid w:val="00D26A3B"/>
    <w:rsid w:val="00D30228"/>
    <w:rsid w:val="00D302FD"/>
    <w:rsid w:val="00D30384"/>
    <w:rsid w:val="00D3038A"/>
    <w:rsid w:val="00D30925"/>
    <w:rsid w:val="00D3098D"/>
    <w:rsid w:val="00D31A02"/>
    <w:rsid w:val="00D32794"/>
    <w:rsid w:val="00D3323C"/>
    <w:rsid w:val="00D33456"/>
    <w:rsid w:val="00D3396F"/>
    <w:rsid w:val="00D33D4D"/>
    <w:rsid w:val="00D34A0B"/>
    <w:rsid w:val="00D36234"/>
    <w:rsid w:val="00D36371"/>
    <w:rsid w:val="00D36C23"/>
    <w:rsid w:val="00D36F89"/>
    <w:rsid w:val="00D3729D"/>
    <w:rsid w:val="00D410F6"/>
    <w:rsid w:val="00D41D7E"/>
    <w:rsid w:val="00D437D8"/>
    <w:rsid w:val="00D44994"/>
    <w:rsid w:val="00D45DF3"/>
    <w:rsid w:val="00D45EEA"/>
    <w:rsid w:val="00D46174"/>
    <w:rsid w:val="00D46FBD"/>
    <w:rsid w:val="00D47DD0"/>
    <w:rsid w:val="00D50183"/>
    <w:rsid w:val="00D511EE"/>
    <w:rsid w:val="00D51232"/>
    <w:rsid w:val="00D51D12"/>
    <w:rsid w:val="00D52F6C"/>
    <w:rsid w:val="00D5362B"/>
    <w:rsid w:val="00D53641"/>
    <w:rsid w:val="00D55027"/>
    <w:rsid w:val="00D55072"/>
    <w:rsid w:val="00D551B5"/>
    <w:rsid w:val="00D554EE"/>
    <w:rsid w:val="00D5620C"/>
    <w:rsid w:val="00D569D7"/>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C0E"/>
    <w:rsid w:val="00D63C4B"/>
    <w:rsid w:val="00D63D59"/>
    <w:rsid w:val="00D659B1"/>
    <w:rsid w:val="00D659F0"/>
    <w:rsid w:val="00D65E1A"/>
    <w:rsid w:val="00D66E18"/>
    <w:rsid w:val="00D6734D"/>
    <w:rsid w:val="00D679CF"/>
    <w:rsid w:val="00D679D3"/>
    <w:rsid w:val="00D7356F"/>
    <w:rsid w:val="00D73587"/>
    <w:rsid w:val="00D73E2E"/>
    <w:rsid w:val="00D73EBB"/>
    <w:rsid w:val="00D74E12"/>
    <w:rsid w:val="00D751FB"/>
    <w:rsid w:val="00D754D6"/>
    <w:rsid w:val="00D761AA"/>
    <w:rsid w:val="00D76997"/>
    <w:rsid w:val="00D769AC"/>
    <w:rsid w:val="00D76E85"/>
    <w:rsid w:val="00D76FAE"/>
    <w:rsid w:val="00D777D7"/>
    <w:rsid w:val="00D80AB8"/>
    <w:rsid w:val="00D812F9"/>
    <w:rsid w:val="00D81792"/>
    <w:rsid w:val="00D819B1"/>
    <w:rsid w:val="00D81B5C"/>
    <w:rsid w:val="00D82494"/>
    <w:rsid w:val="00D8288F"/>
    <w:rsid w:val="00D83AE9"/>
    <w:rsid w:val="00D84940"/>
    <w:rsid w:val="00D84BA7"/>
    <w:rsid w:val="00D85384"/>
    <w:rsid w:val="00D857B8"/>
    <w:rsid w:val="00D86EAE"/>
    <w:rsid w:val="00D87175"/>
    <w:rsid w:val="00D87ABF"/>
    <w:rsid w:val="00D87C77"/>
    <w:rsid w:val="00D90CD3"/>
    <w:rsid w:val="00D90DD4"/>
    <w:rsid w:val="00D919E6"/>
    <w:rsid w:val="00D91BE1"/>
    <w:rsid w:val="00D92C29"/>
    <w:rsid w:val="00D936E2"/>
    <w:rsid w:val="00D95104"/>
    <w:rsid w:val="00D95411"/>
    <w:rsid w:val="00D95600"/>
    <w:rsid w:val="00D9683C"/>
    <w:rsid w:val="00D97508"/>
    <w:rsid w:val="00D97599"/>
    <w:rsid w:val="00D97884"/>
    <w:rsid w:val="00DA0A7F"/>
    <w:rsid w:val="00DA1C31"/>
    <w:rsid w:val="00DA20BC"/>
    <w:rsid w:val="00DA2ED7"/>
    <w:rsid w:val="00DA3E7A"/>
    <w:rsid w:val="00DA430C"/>
    <w:rsid w:val="00DA615D"/>
    <w:rsid w:val="00DA6598"/>
    <w:rsid w:val="00DA6C0F"/>
    <w:rsid w:val="00DA702F"/>
    <w:rsid w:val="00DA7067"/>
    <w:rsid w:val="00DA7560"/>
    <w:rsid w:val="00DA7F8A"/>
    <w:rsid w:val="00DB0176"/>
    <w:rsid w:val="00DB0404"/>
    <w:rsid w:val="00DB11F8"/>
    <w:rsid w:val="00DB18F8"/>
    <w:rsid w:val="00DB1F2A"/>
    <w:rsid w:val="00DB297F"/>
    <w:rsid w:val="00DB3153"/>
    <w:rsid w:val="00DB317A"/>
    <w:rsid w:val="00DB34AC"/>
    <w:rsid w:val="00DB3B82"/>
    <w:rsid w:val="00DB40B5"/>
    <w:rsid w:val="00DB41BB"/>
    <w:rsid w:val="00DB485D"/>
    <w:rsid w:val="00DB4A97"/>
    <w:rsid w:val="00DB5966"/>
    <w:rsid w:val="00DC01A8"/>
    <w:rsid w:val="00DC1327"/>
    <w:rsid w:val="00DC1350"/>
    <w:rsid w:val="00DC1971"/>
    <w:rsid w:val="00DC1AB7"/>
    <w:rsid w:val="00DC214B"/>
    <w:rsid w:val="00DC23F7"/>
    <w:rsid w:val="00DC2C2E"/>
    <w:rsid w:val="00DC3237"/>
    <w:rsid w:val="00DC329A"/>
    <w:rsid w:val="00DC41A4"/>
    <w:rsid w:val="00DC5672"/>
    <w:rsid w:val="00DC5AB0"/>
    <w:rsid w:val="00DC60A2"/>
    <w:rsid w:val="00DC6600"/>
    <w:rsid w:val="00DC67BD"/>
    <w:rsid w:val="00DC6924"/>
    <w:rsid w:val="00DC71F2"/>
    <w:rsid w:val="00DC7258"/>
    <w:rsid w:val="00DC7383"/>
    <w:rsid w:val="00DC7CF7"/>
    <w:rsid w:val="00DD0251"/>
    <w:rsid w:val="00DD190F"/>
    <w:rsid w:val="00DD1BBD"/>
    <w:rsid w:val="00DD1BE4"/>
    <w:rsid w:val="00DD1F08"/>
    <w:rsid w:val="00DD2025"/>
    <w:rsid w:val="00DD2132"/>
    <w:rsid w:val="00DD22EA"/>
    <w:rsid w:val="00DD23A0"/>
    <w:rsid w:val="00DD343E"/>
    <w:rsid w:val="00DD3A60"/>
    <w:rsid w:val="00DD3EF5"/>
    <w:rsid w:val="00DD53FA"/>
    <w:rsid w:val="00DD5F42"/>
    <w:rsid w:val="00DD617B"/>
    <w:rsid w:val="00DD7759"/>
    <w:rsid w:val="00DE0E59"/>
    <w:rsid w:val="00DE0EDE"/>
    <w:rsid w:val="00DE0F6C"/>
    <w:rsid w:val="00DE219B"/>
    <w:rsid w:val="00DE2D6B"/>
    <w:rsid w:val="00DE52E3"/>
    <w:rsid w:val="00DE6052"/>
    <w:rsid w:val="00DE7C00"/>
    <w:rsid w:val="00DF03E9"/>
    <w:rsid w:val="00DF03ED"/>
    <w:rsid w:val="00DF04EE"/>
    <w:rsid w:val="00DF0BF4"/>
    <w:rsid w:val="00DF1485"/>
    <w:rsid w:val="00DF179D"/>
    <w:rsid w:val="00DF1E9C"/>
    <w:rsid w:val="00DF2952"/>
    <w:rsid w:val="00DF2B3F"/>
    <w:rsid w:val="00DF4572"/>
    <w:rsid w:val="00DF4658"/>
    <w:rsid w:val="00DF52C8"/>
    <w:rsid w:val="00DF5FF5"/>
    <w:rsid w:val="00DF6C8B"/>
    <w:rsid w:val="00DF6F17"/>
    <w:rsid w:val="00DF78FA"/>
    <w:rsid w:val="00E002F1"/>
    <w:rsid w:val="00E0082C"/>
    <w:rsid w:val="00E01DAA"/>
    <w:rsid w:val="00E023E5"/>
    <w:rsid w:val="00E02432"/>
    <w:rsid w:val="00E04022"/>
    <w:rsid w:val="00E0524F"/>
    <w:rsid w:val="00E0728F"/>
    <w:rsid w:val="00E0755C"/>
    <w:rsid w:val="00E104FF"/>
    <w:rsid w:val="00E10EEA"/>
    <w:rsid w:val="00E12815"/>
    <w:rsid w:val="00E133AE"/>
    <w:rsid w:val="00E13CAD"/>
    <w:rsid w:val="00E1482B"/>
    <w:rsid w:val="00E14A7E"/>
    <w:rsid w:val="00E151E1"/>
    <w:rsid w:val="00E1523B"/>
    <w:rsid w:val="00E152EE"/>
    <w:rsid w:val="00E1704D"/>
    <w:rsid w:val="00E17619"/>
    <w:rsid w:val="00E17805"/>
    <w:rsid w:val="00E20F79"/>
    <w:rsid w:val="00E21278"/>
    <w:rsid w:val="00E2292C"/>
    <w:rsid w:val="00E22CCD"/>
    <w:rsid w:val="00E23A11"/>
    <w:rsid w:val="00E23FB7"/>
    <w:rsid w:val="00E24A27"/>
    <w:rsid w:val="00E25F89"/>
    <w:rsid w:val="00E32D62"/>
    <w:rsid w:val="00E339DC"/>
    <w:rsid w:val="00E33E15"/>
    <w:rsid w:val="00E346D3"/>
    <w:rsid w:val="00E34962"/>
    <w:rsid w:val="00E34BF3"/>
    <w:rsid w:val="00E361B8"/>
    <w:rsid w:val="00E36929"/>
    <w:rsid w:val="00E36A1B"/>
    <w:rsid w:val="00E37210"/>
    <w:rsid w:val="00E429ED"/>
    <w:rsid w:val="00E4352D"/>
    <w:rsid w:val="00E43F37"/>
    <w:rsid w:val="00E44324"/>
    <w:rsid w:val="00E44DA9"/>
    <w:rsid w:val="00E450ED"/>
    <w:rsid w:val="00E452B6"/>
    <w:rsid w:val="00E46AD7"/>
    <w:rsid w:val="00E4791B"/>
    <w:rsid w:val="00E47E31"/>
    <w:rsid w:val="00E50AC6"/>
    <w:rsid w:val="00E50E95"/>
    <w:rsid w:val="00E51DDD"/>
    <w:rsid w:val="00E51FDD"/>
    <w:rsid w:val="00E52435"/>
    <w:rsid w:val="00E53122"/>
    <w:rsid w:val="00E5351B"/>
    <w:rsid w:val="00E53C85"/>
    <w:rsid w:val="00E53FA9"/>
    <w:rsid w:val="00E5414C"/>
    <w:rsid w:val="00E547B3"/>
    <w:rsid w:val="00E54C41"/>
    <w:rsid w:val="00E560D2"/>
    <w:rsid w:val="00E56723"/>
    <w:rsid w:val="00E5733D"/>
    <w:rsid w:val="00E6094A"/>
    <w:rsid w:val="00E615B9"/>
    <w:rsid w:val="00E61CC0"/>
    <w:rsid w:val="00E6277B"/>
    <w:rsid w:val="00E627B2"/>
    <w:rsid w:val="00E63AD4"/>
    <w:rsid w:val="00E64424"/>
    <w:rsid w:val="00E64C99"/>
    <w:rsid w:val="00E64CD3"/>
    <w:rsid w:val="00E64E96"/>
    <w:rsid w:val="00E65941"/>
    <w:rsid w:val="00E65CD3"/>
    <w:rsid w:val="00E66C02"/>
    <w:rsid w:val="00E66D99"/>
    <w:rsid w:val="00E671C9"/>
    <w:rsid w:val="00E6743F"/>
    <w:rsid w:val="00E674ED"/>
    <w:rsid w:val="00E6758E"/>
    <w:rsid w:val="00E67E23"/>
    <w:rsid w:val="00E70016"/>
    <w:rsid w:val="00E70BC7"/>
    <w:rsid w:val="00E70FBC"/>
    <w:rsid w:val="00E722D6"/>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433"/>
    <w:rsid w:val="00E91F04"/>
    <w:rsid w:val="00E91F35"/>
    <w:rsid w:val="00E9476F"/>
    <w:rsid w:val="00E947B7"/>
    <w:rsid w:val="00E95BA6"/>
    <w:rsid w:val="00E96F31"/>
    <w:rsid w:val="00E97648"/>
    <w:rsid w:val="00EA0E4A"/>
    <w:rsid w:val="00EA121C"/>
    <w:rsid w:val="00EA15B4"/>
    <w:rsid w:val="00EA1A54"/>
    <w:rsid w:val="00EA2226"/>
    <w:rsid w:val="00EA26FC"/>
    <w:rsid w:val="00EA305C"/>
    <w:rsid w:val="00EA3B5A"/>
    <w:rsid w:val="00EA410E"/>
    <w:rsid w:val="00EA4609"/>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1A3"/>
    <w:rsid w:val="00EB3E47"/>
    <w:rsid w:val="00EB4319"/>
    <w:rsid w:val="00EB4BCA"/>
    <w:rsid w:val="00EB4CFF"/>
    <w:rsid w:val="00EB5476"/>
    <w:rsid w:val="00EB6D76"/>
    <w:rsid w:val="00EB70B0"/>
    <w:rsid w:val="00EB7633"/>
    <w:rsid w:val="00EB7736"/>
    <w:rsid w:val="00EC1976"/>
    <w:rsid w:val="00EC2029"/>
    <w:rsid w:val="00EC2E2D"/>
    <w:rsid w:val="00EC44F2"/>
    <w:rsid w:val="00EC462B"/>
    <w:rsid w:val="00EC4723"/>
    <w:rsid w:val="00EC56E0"/>
    <w:rsid w:val="00EC6057"/>
    <w:rsid w:val="00EC6847"/>
    <w:rsid w:val="00EC7DB6"/>
    <w:rsid w:val="00ED09A0"/>
    <w:rsid w:val="00ED124C"/>
    <w:rsid w:val="00ED162F"/>
    <w:rsid w:val="00ED1771"/>
    <w:rsid w:val="00ED2580"/>
    <w:rsid w:val="00ED2E52"/>
    <w:rsid w:val="00ED3024"/>
    <w:rsid w:val="00ED3448"/>
    <w:rsid w:val="00ED412B"/>
    <w:rsid w:val="00ED5FE4"/>
    <w:rsid w:val="00ED71C5"/>
    <w:rsid w:val="00EE16FA"/>
    <w:rsid w:val="00EE2428"/>
    <w:rsid w:val="00EE37A7"/>
    <w:rsid w:val="00EE3C42"/>
    <w:rsid w:val="00EE3D4F"/>
    <w:rsid w:val="00EE534D"/>
    <w:rsid w:val="00EE5560"/>
    <w:rsid w:val="00EE6C59"/>
    <w:rsid w:val="00EE6F1E"/>
    <w:rsid w:val="00EF0348"/>
    <w:rsid w:val="00EF0BEB"/>
    <w:rsid w:val="00EF0E16"/>
    <w:rsid w:val="00EF0E62"/>
    <w:rsid w:val="00EF1574"/>
    <w:rsid w:val="00EF1AC7"/>
    <w:rsid w:val="00EF1F9C"/>
    <w:rsid w:val="00EF4366"/>
    <w:rsid w:val="00EF4CD6"/>
    <w:rsid w:val="00EF55A0"/>
    <w:rsid w:val="00EF615D"/>
    <w:rsid w:val="00EF63D1"/>
    <w:rsid w:val="00EF6513"/>
    <w:rsid w:val="00EF6683"/>
    <w:rsid w:val="00EF6E3B"/>
    <w:rsid w:val="00EF7002"/>
    <w:rsid w:val="00EF75F9"/>
    <w:rsid w:val="00EF769B"/>
    <w:rsid w:val="00EF7AB3"/>
    <w:rsid w:val="00EF7F23"/>
    <w:rsid w:val="00F027BA"/>
    <w:rsid w:val="00F03C6A"/>
    <w:rsid w:val="00F03E79"/>
    <w:rsid w:val="00F054D7"/>
    <w:rsid w:val="00F05B68"/>
    <w:rsid w:val="00F0628D"/>
    <w:rsid w:val="00F06651"/>
    <w:rsid w:val="00F07DE6"/>
    <w:rsid w:val="00F1056C"/>
    <w:rsid w:val="00F107F1"/>
    <w:rsid w:val="00F10FC1"/>
    <w:rsid w:val="00F112FD"/>
    <w:rsid w:val="00F1130B"/>
    <w:rsid w:val="00F12469"/>
    <w:rsid w:val="00F130EE"/>
    <w:rsid w:val="00F133A1"/>
    <w:rsid w:val="00F13ECD"/>
    <w:rsid w:val="00F153E2"/>
    <w:rsid w:val="00F155CE"/>
    <w:rsid w:val="00F157AF"/>
    <w:rsid w:val="00F159B0"/>
    <w:rsid w:val="00F16BF2"/>
    <w:rsid w:val="00F17EAE"/>
    <w:rsid w:val="00F200D3"/>
    <w:rsid w:val="00F20732"/>
    <w:rsid w:val="00F20E7B"/>
    <w:rsid w:val="00F214BE"/>
    <w:rsid w:val="00F218D4"/>
    <w:rsid w:val="00F2250A"/>
    <w:rsid w:val="00F24212"/>
    <w:rsid w:val="00F24788"/>
    <w:rsid w:val="00F247F3"/>
    <w:rsid w:val="00F261C6"/>
    <w:rsid w:val="00F2640F"/>
    <w:rsid w:val="00F272F8"/>
    <w:rsid w:val="00F27C34"/>
    <w:rsid w:val="00F27E46"/>
    <w:rsid w:val="00F301C2"/>
    <w:rsid w:val="00F302E1"/>
    <w:rsid w:val="00F30451"/>
    <w:rsid w:val="00F30924"/>
    <w:rsid w:val="00F31B22"/>
    <w:rsid w:val="00F31B49"/>
    <w:rsid w:val="00F321BC"/>
    <w:rsid w:val="00F32F56"/>
    <w:rsid w:val="00F33D4F"/>
    <w:rsid w:val="00F34036"/>
    <w:rsid w:val="00F34AB7"/>
    <w:rsid w:val="00F34B07"/>
    <w:rsid w:val="00F34CD6"/>
    <w:rsid w:val="00F34D4B"/>
    <w:rsid w:val="00F35873"/>
    <w:rsid w:val="00F35920"/>
    <w:rsid w:val="00F366A5"/>
    <w:rsid w:val="00F36C5F"/>
    <w:rsid w:val="00F37259"/>
    <w:rsid w:val="00F40211"/>
    <w:rsid w:val="00F405A4"/>
    <w:rsid w:val="00F41F05"/>
    <w:rsid w:val="00F42EDF"/>
    <w:rsid w:val="00F433BD"/>
    <w:rsid w:val="00F438CA"/>
    <w:rsid w:val="00F44EC5"/>
    <w:rsid w:val="00F45D65"/>
    <w:rsid w:val="00F47498"/>
    <w:rsid w:val="00F47D1A"/>
    <w:rsid w:val="00F50BF8"/>
    <w:rsid w:val="00F50E2C"/>
    <w:rsid w:val="00F512B2"/>
    <w:rsid w:val="00F5283D"/>
    <w:rsid w:val="00F52A9A"/>
    <w:rsid w:val="00F52ABA"/>
    <w:rsid w:val="00F52BC7"/>
    <w:rsid w:val="00F52E5A"/>
    <w:rsid w:val="00F53953"/>
    <w:rsid w:val="00F53BF4"/>
    <w:rsid w:val="00F54266"/>
    <w:rsid w:val="00F54449"/>
    <w:rsid w:val="00F55043"/>
    <w:rsid w:val="00F5598C"/>
    <w:rsid w:val="00F56DCF"/>
    <w:rsid w:val="00F57034"/>
    <w:rsid w:val="00F60645"/>
    <w:rsid w:val="00F60BE9"/>
    <w:rsid w:val="00F61E29"/>
    <w:rsid w:val="00F61FD8"/>
    <w:rsid w:val="00F62DBF"/>
    <w:rsid w:val="00F641FC"/>
    <w:rsid w:val="00F6440B"/>
    <w:rsid w:val="00F647F7"/>
    <w:rsid w:val="00F6583C"/>
    <w:rsid w:val="00F6589A"/>
    <w:rsid w:val="00F66093"/>
    <w:rsid w:val="00F66751"/>
    <w:rsid w:val="00F671E2"/>
    <w:rsid w:val="00F6783E"/>
    <w:rsid w:val="00F67C14"/>
    <w:rsid w:val="00F70241"/>
    <w:rsid w:val="00F70DBE"/>
    <w:rsid w:val="00F70DC1"/>
    <w:rsid w:val="00F71124"/>
    <w:rsid w:val="00F71888"/>
    <w:rsid w:val="00F719CD"/>
    <w:rsid w:val="00F71BB8"/>
    <w:rsid w:val="00F71C6E"/>
    <w:rsid w:val="00F721FB"/>
    <w:rsid w:val="00F72584"/>
    <w:rsid w:val="00F7290D"/>
    <w:rsid w:val="00F7302F"/>
    <w:rsid w:val="00F732EC"/>
    <w:rsid w:val="00F73D08"/>
    <w:rsid w:val="00F7586B"/>
    <w:rsid w:val="00F75F2F"/>
    <w:rsid w:val="00F76445"/>
    <w:rsid w:val="00F76781"/>
    <w:rsid w:val="00F76ECC"/>
    <w:rsid w:val="00F77220"/>
    <w:rsid w:val="00F80399"/>
    <w:rsid w:val="00F812C8"/>
    <w:rsid w:val="00F8132D"/>
    <w:rsid w:val="00F81635"/>
    <w:rsid w:val="00F818AE"/>
    <w:rsid w:val="00F819B0"/>
    <w:rsid w:val="00F81B40"/>
    <w:rsid w:val="00F82002"/>
    <w:rsid w:val="00F820C4"/>
    <w:rsid w:val="00F83829"/>
    <w:rsid w:val="00F84069"/>
    <w:rsid w:val="00F843D7"/>
    <w:rsid w:val="00F8468E"/>
    <w:rsid w:val="00F85536"/>
    <w:rsid w:val="00F85FD9"/>
    <w:rsid w:val="00F8657A"/>
    <w:rsid w:val="00F8679A"/>
    <w:rsid w:val="00F87117"/>
    <w:rsid w:val="00F8736C"/>
    <w:rsid w:val="00F873A0"/>
    <w:rsid w:val="00F87973"/>
    <w:rsid w:val="00F9030E"/>
    <w:rsid w:val="00F90ADB"/>
    <w:rsid w:val="00F90E78"/>
    <w:rsid w:val="00F90E92"/>
    <w:rsid w:val="00F91209"/>
    <w:rsid w:val="00F91476"/>
    <w:rsid w:val="00F91EF7"/>
    <w:rsid w:val="00F9221F"/>
    <w:rsid w:val="00F931C7"/>
    <w:rsid w:val="00F93559"/>
    <w:rsid w:val="00F93D72"/>
    <w:rsid w:val="00F93E65"/>
    <w:rsid w:val="00F94070"/>
    <w:rsid w:val="00F950B5"/>
    <w:rsid w:val="00F9513F"/>
    <w:rsid w:val="00F956AA"/>
    <w:rsid w:val="00F95A67"/>
    <w:rsid w:val="00F95FE7"/>
    <w:rsid w:val="00F97908"/>
    <w:rsid w:val="00F97B43"/>
    <w:rsid w:val="00F97FDA"/>
    <w:rsid w:val="00FA07F8"/>
    <w:rsid w:val="00FA0CB7"/>
    <w:rsid w:val="00FA105C"/>
    <w:rsid w:val="00FA1475"/>
    <w:rsid w:val="00FA148A"/>
    <w:rsid w:val="00FA21A4"/>
    <w:rsid w:val="00FA27C8"/>
    <w:rsid w:val="00FA3B76"/>
    <w:rsid w:val="00FA4D66"/>
    <w:rsid w:val="00FA5A4E"/>
    <w:rsid w:val="00FA64A7"/>
    <w:rsid w:val="00FA77EF"/>
    <w:rsid w:val="00FB0082"/>
    <w:rsid w:val="00FB0243"/>
    <w:rsid w:val="00FB089B"/>
    <w:rsid w:val="00FB1527"/>
    <w:rsid w:val="00FB2537"/>
    <w:rsid w:val="00FB33DC"/>
    <w:rsid w:val="00FB3C64"/>
    <w:rsid w:val="00FB4338"/>
    <w:rsid w:val="00FB477E"/>
    <w:rsid w:val="00FB4C9C"/>
    <w:rsid w:val="00FB6165"/>
    <w:rsid w:val="00FB7EBB"/>
    <w:rsid w:val="00FC0150"/>
    <w:rsid w:val="00FC03AB"/>
    <w:rsid w:val="00FC2009"/>
    <w:rsid w:val="00FC4729"/>
    <w:rsid w:val="00FC4927"/>
    <w:rsid w:val="00FC4A8C"/>
    <w:rsid w:val="00FC4E71"/>
    <w:rsid w:val="00FC53DB"/>
    <w:rsid w:val="00FC5FC2"/>
    <w:rsid w:val="00FC6177"/>
    <w:rsid w:val="00FC63D1"/>
    <w:rsid w:val="00FC659E"/>
    <w:rsid w:val="00FC7528"/>
    <w:rsid w:val="00FC7B3B"/>
    <w:rsid w:val="00FC7DD7"/>
    <w:rsid w:val="00FD0572"/>
    <w:rsid w:val="00FD1A97"/>
    <w:rsid w:val="00FD1B66"/>
    <w:rsid w:val="00FD2C1A"/>
    <w:rsid w:val="00FD2D7B"/>
    <w:rsid w:val="00FD37F6"/>
    <w:rsid w:val="00FD4589"/>
    <w:rsid w:val="00FD473E"/>
    <w:rsid w:val="00FD4DF2"/>
    <w:rsid w:val="00FD5137"/>
    <w:rsid w:val="00FD620D"/>
    <w:rsid w:val="00FD6257"/>
    <w:rsid w:val="00FD7DF9"/>
    <w:rsid w:val="00FE0B51"/>
    <w:rsid w:val="00FE0B78"/>
    <w:rsid w:val="00FE0ED4"/>
    <w:rsid w:val="00FE131E"/>
    <w:rsid w:val="00FE1EAB"/>
    <w:rsid w:val="00FE2601"/>
    <w:rsid w:val="00FE3465"/>
    <w:rsid w:val="00FE4565"/>
    <w:rsid w:val="00FE67CF"/>
    <w:rsid w:val="00FE6CD4"/>
    <w:rsid w:val="00FE6D20"/>
    <w:rsid w:val="00FE6FB9"/>
    <w:rsid w:val="00FE7265"/>
    <w:rsid w:val="00FE7549"/>
    <w:rsid w:val="00FE75A7"/>
    <w:rsid w:val="00FE7BCC"/>
    <w:rsid w:val="00FE7D9F"/>
    <w:rsid w:val="00FF0169"/>
    <w:rsid w:val="00FF0FF6"/>
    <w:rsid w:val="00FF126D"/>
    <w:rsid w:val="00FF2310"/>
    <w:rsid w:val="00FF2E73"/>
    <w:rsid w:val="00FF4A65"/>
    <w:rsid w:val="00FF4AE2"/>
    <w:rsid w:val="00FF50A8"/>
    <w:rsid w:val="00FF571E"/>
    <w:rsid w:val="00FF6BD1"/>
    <w:rsid w:val="00FF6CC0"/>
    <w:rsid w:val="00FF6F52"/>
    <w:rsid w:val="00FF739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54DFD03"/>
  <w15:docId w15:val="{329A3931-B701-4874-A590-4AD9F2447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tabs>
        <w:tab w:val="clear" w:pos="7662"/>
        <w:tab w:val="num" w:pos="432"/>
      </w:tabs>
      <w:spacing w:before="120"/>
      <w:ind w:left="432"/>
      <w:outlineLvl w:val="0"/>
    </w:pPr>
    <w:rPr>
      <w:b/>
      <w:bCs/>
      <w:sz w:val="28"/>
      <w:szCs w:val="28"/>
    </w:rPr>
  </w:style>
  <w:style w:type="paragraph" w:styleId="berschrift2">
    <w:name w:val="heading 2"/>
    <w:basedOn w:val="Standard"/>
    <w:next w:val="Standard"/>
    <w:qFormat/>
    <w:pPr>
      <w:keepNext/>
      <w:numPr>
        <w:ilvl w:val="1"/>
        <w:numId w:val="2"/>
      </w:numPr>
      <w:spacing w:before="120"/>
      <w:outlineLvl w:val="1"/>
    </w:pPr>
    <w:rPr>
      <w:b/>
      <w:bCs/>
      <w:sz w:val="24"/>
    </w:rPr>
  </w:style>
  <w:style w:type="paragraph" w:styleId="berschrift3">
    <w:name w:val="heading 3"/>
    <w:basedOn w:val="Standard"/>
    <w:next w:val="Standard"/>
    <w:link w:val="berschrift3Zchn"/>
    <w:qFormat/>
    <w:pPr>
      <w:keepNext/>
      <w:numPr>
        <w:ilvl w:val="2"/>
        <w:numId w:val="2"/>
      </w:numPr>
      <w:tabs>
        <w:tab w:val="clear" w:pos="720"/>
      </w:tabs>
      <w:spacing w:before="120"/>
      <w:outlineLvl w:val="2"/>
    </w:pPr>
    <w:rPr>
      <w:b/>
    </w:rPr>
  </w:style>
  <w:style w:type="paragraph" w:styleId="berschrift4">
    <w:name w:val="heading 4"/>
    <w:basedOn w:val="Standard"/>
    <w:next w:val="Standard"/>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qFormat/>
    <w:pPr>
      <w:numPr>
        <w:ilvl w:val="5"/>
        <w:numId w:val="2"/>
      </w:numPr>
      <w:spacing w:before="240" w:after="60"/>
      <w:outlineLvl w:val="5"/>
    </w:pPr>
    <w:rPr>
      <w:b/>
      <w:bCs/>
    </w:rPr>
  </w:style>
  <w:style w:type="paragraph" w:styleId="berschrift7">
    <w:name w:val="heading 7"/>
    <w:basedOn w:val="Standard"/>
    <w:next w:val="Standard"/>
    <w:qFormat/>
    <w:pPr>
      <w:numPr>
        <w:ilvl w:val="6"/>
        <w:numId w:val="2"/>
      </w:numPr>
      <w:spacing w:before="240" w:after="60"/>
      <w:outlineLvl w:val="6"/>
    </w:pPr>
    <w:rPr>
      <w:sz w:val="24"/>
      <w:szCs w:val="24"/>
    </w:rPr>
  </w:style>
  <w:style w:type="paragraph" w:styleId="berschrift8">
    <w:name w:val="heading 8"/>
    <w:basedOn w:val="Standard"/>
    <w:next w:val="Standard"/>
    <w:qFormat/>
    <w:pPr>
      <w:numPr>
        <w:ilvl w:val="7"/>
        <w:numId w:val="2"/>
      </w:numPr>
      <w:spacing w:before="240" w:after="60"/>
      <w:outlineLvl w:val="7"/>
    </w:pPr>
    <w:rPr>
      <w:i/>
      <w:iCs/>
      <w:sz w:val="24"/>
      <w:szCs w:val="24"/>
    </w:rPr>
  </w:style>
  <w:style w:type="paragraph" w:styleId="berschrift9">
    <w:name w:val="heading 9"/>
    <w:basedOn w:val="Standard"/>
    <w:next w:val="Standard"/>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unhideWhenUsed/>
    <w:rsid w:val="00140213"/>
    <w:pPr>
      <w:jc w:val="left"/>
    </w:pPr>
  </w:style>
  <w:style w:type="character" w:customStyle="1" w:styleId="KommentartextZchn">
    <w:name w:val="Kommentartext Zchn"/>
    <w:basedOn w:val="Absatz-Standardschriftart"/>
    <w:link w:val="Kommentartext"/>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rsid w:val="00B61AE0"/>
    <w:rPr>
      <w:sz w:val="22"/>
    </w:rPr>
  </w:style>
  <w:style w:type="paragraph" w:customStyle="1" w:styleId="3GPPAgreements">
    <w:name w:val="3GPP Agreements"/>
    <w:basedOn w:val="Standard"/>
    <w:link w:val="3GPPAgreementsChar"/>
    <w:qFormat/>
    <w:rsid w:val="00352A1A"/>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352A1A"/>
    <w:rPr>
      <w:sz w:val="22"/>
      <w:lang w:eastAsia="zh-CN"/>
    </w:rPr>
  </w:style>
  <w:style w:type="character" w:customStyle="1" w:styleId="TFChar">
    <w:name w:val="TF Char"/>
    <w:link w:val="TF"/>
    <w:locked/>
    <w:rsid w:val="009D0842"/>
    <w:rPr>
      <w:rFonts w:ascii="Arial" w:hAnsi="Arial" w:cs="Arial"/>
      <w:b/>
      <w:lang w:val="en-GB" w:eastAsia="ja-JP"/>
    </w:rPr>
  </w:style>
  <w:style w:type="paragraph" w:customStyle="1" w:styleId="TF">
    <w:name w:val="TF"/>
    <w:basedOn w:val="TH"/>
    <w:link w:val="TFChar"/>
    <w:rsid w:val="009D0842"/>
    <w:pPr>
      <w:keepNext w:val="0"/>
      <w:overflowPunct w:val="0"/>
      <w:autoSpaceDE w:val="0"/>
      <w:autoSpaceDN w:val="0"/>
      <w:adjustRightInd w:val="0"/>
      <w:spacing w:before="0" w:after="240"/>
    </w:pPr>
    <w:rPr>
      <w:rFonts w:eastAsia="SimSun" w:cs="Arial"/>
      <w:lang w:eastAsia="ja-JP"/>
    </w:rPr>
  </w:style>
  <w:style w:type="paragraph" w:styleId="KeinLeerraum">
    <w:name w:val="No Spacing"/>
    <w:uiPriority w:val="1"/>
    <w:qFormat/>
    <w:rsid w:val="00674114"/>
    <w:pPr>
      <w:autoSpaceDE w:val="0"/>
      <w:autoSpaceDN w:val="0"/>
      <w:adjustRightInd w:val="0"/>
      <w:snapToGrid w:val="0"/>
      <w:jc w:val="both"/>
    </w:pPr>
    <w:rPr>
      <w:sz w:val="22"/>
      <w:szCs w:val="22"/>
    </w:rPr>
  </w:style>
  <w:style w:type="character" w:styleId="Platzhaltertext">
    <w:name w:val="Placeholder Text"/>
    <w:basedOn w:val="Absatz-Standardschriftart"/>
    <w:uiPriority w:val="99"/>
    <w:semiHidden/>
    <w:rsid w:val="006B0BA9"/>
    <w:rPr>
      <w:color w:val="808080"/>
    </w:rPr>
  </w:style>
  <w:style w:type="paragraph" w:styleId="Titel">
    <w:name w:val="Title"/>
    <w:basedOn w:val="Standard"/>
    <w:next w:val="Standard"/>
    <w:link w:val="TitelZchn"/>
    <w:qFormat/>
    <w:rsid w:val="00732A2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732A2D"/>
    <w:rPr>
      <w:rFonts w:asciiTheme="majorHAnsi" w:eastAsiaTheme="majorEastAsia" w:hAnsiTheme="majorHAnsi" w:cstheme="majorBidi"/>
      <w:color w:val="17365D" w:themeColor="text2" w:themeShade="BF"/>
      <w:spacing w:val="5"/>
      <w:kern w:val="28"/>
      <w:sz w:val="52"/>
      <w:szCs w:val="52"/>
    </w:rPr>
  </w:style>
  <w:style w:type="paragraph" w:customStyle="1" w:styleId="EQ">
    <w:name w:val="EQ"/>
    <w:basedOn w:val="Standard"/>
    <w:next w:val="Standard"/>
    <w:uiPriority w:val="99"/>
    <w:qFormat/>
    <w:rsid w:val="00A32813"/>
    <w:pPr>
      <w:keepLines/>
      <w:tabs>
        <w:tab w:val="center" w:pos="4536"/>
        <w:tab w:val="right" w:pos="9072"/>
      </w:tabs>
      <w:autoSpaceDE/>
      <w:autoSpaceDN/>
      <w:adjustRightInd/>
      <w:snapToGrid/>
      <w:spacing w:after="180"/>
      <w:jc w:val="left"/>
    </w:pPr>
    <w:rPr>
      <w:rFonts w:eastAsia="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26027426">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6074841">
      <w:bodyDiv w:val="1"/>
      <w:marLeft w:val="0"/>
      <w:marRight w:val="0"/>
      <w:marTop w:val="0"/>
      <w:marBottom w:val="0"/>
      <w:divBdr>
        <w:top w:val="none" w:sz="0" w:space="0" w:color="auto"/>
        <w:left w:val="none" w:sz="0" w:space="0" w:color="auto"/>
        <w:bottom w:val="none" w:sz="0" w:space="0" w:color="auto"/>
        <w:right w:val="none" w:sz="0" w:space="0" w:color="auto"/>
      </w:divBdr>
    </w:div>
    <w:div w:id="122045748">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59392681">
      <w:bodyDiv w:val="1"/>
      <w:marLeft w:val="0"/>
      <w:marRight w:val="0"/>
      <w:marTop w:val="0"/>
      <w:marBottom w:val="0"/>
      <w:divBdr>
        <w:top w:val="none" w:sz="0" w:space="0" w:color="auto"/>
        <w:left w:val="none" w:sz="0" w:space="0" w:color="auto"/>
        <w:bottom w:val="none" w:sz="0" w:space="0" w:color="auto"/>
        <w:right w:val="none" w:sz="0" w:space="0" w:color="auto"/>
      </w:divBdr>
    </w:div>
    <w:div w:id="172451928">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84753572">
      <w:bodyDiv w:val="1"/>
      <w:marLeft w:val="0"/>
      <w:marRight w:val="0"/>
      <w:marTop w:val="0"/>
      <w:marBottom w:val="0"/>
      <w:divBdr>
        <w:top w:val="none" w:sz="0" w:space="0" w:color="auto"/>
        <w:left w:val="none" w:sz="0" w:space="0" w:color="auto"/>
        <w:bottom w:val="none" w:sz="0" w:space="0" w:color="auto"/>
        <w:right w:val="none" w:sz="0" w:space="0" w:color="auto"/>
      </w:divBdr>
    </w:div>
    <w:div w:id="198973224">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987832">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83079934">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1852976">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11334447">
      <w:bodyDiv w:val="1"/>
      <w:marLeft w:val="0"/>
      <w:marRight w:val="0"/>
      <w:marTop w:val="0"/>
      <w:marBottom w:val="0"/>
      <w:divBdr>
        <w:top w:val="none" w:sz="0" w:space="0" w:color="auto"/>
        <w:left w:val="none" w:sz="0" w:space="0" w:color="auto"/>
        <w:bottom w:val="none" w:sz="0" w:space="0" w:color="auto"/>
        <w:right w:val="none" w:sz="0" w:space="0" w:color="auto"/>
      </w:divBdr>
    </w:div>
    <w:div w:id="535041099">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7571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194741">
      <w:bodyDiv w:val="1"/>
      <w:marLeft w:val="0"/>
      <w:marRight w:val="0"/>
      <w:marTop w:val="0"/>
      <w:marBottom w:val="0"/>
      <w:divBdr>
        <w:top w:val="none" w:sz="0" w:space="0" w:color="auto"/>
        <w:left w:val="none" w:sz="0" w:space="0" w:color="auto"/>
        <w:bottom w:val="none" w:sz="0" w:space="0" w:color="auto"/>
        <w:right w:val="none" w:sz="0" w:space="0" w:color="auto"/>
      </w:divBdr>
    </w:div>
    <w:div w:id="614217486">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55450434">
      <w:bodyDiv w:val="1"/>
      <w:marLeft w:val="0"/>
      <w:marRight w:val="0"/>
      <w:marTop w:val="0"/>
      <w:marBottom w:val="0"/>
      <w:divBdr>
        <w:top w:val="none" w:sz="0" w:space="0" w:color="auto"/>
        <w:left w:val="none" w:sz="0" w:space="0" w:color="auto"/>
        <w:bottom w:val="none" w:sz="0" w:space="0" w:color="auto"/>
        <w:right w:val="none" w:sz="0" w:space="0" w:color="auto"/>
      </w:divBdr>
    </w:div>
    <w:div w:id="662051286">
      <w:bodyDiv w:val="1"/>
      <w:marLeft w:val="0"/>
      <w:marRight w:val="0"/>
      <w:marTop w:val="0"/>
      <w:marBottom w:val="0"/>
      <w:divBdr>
        <w:top w:val="none" w:sz="0" w:space="0" w:color="auto"/>
        <w:left w:val="none" w:sz="0" w:space="0" w:color="auto"/>
        <w:bottom w:val="none" w:sz="0" w:space="0" w:color="auto"/>
        <w:right w:val="none" w:sz="0" w:space="0" w:color="auto"/>
      </w:divBdr>
    </w:div>
    <w:div w:id="772745059">
      <w:bodyDiv w:val="1"/>
      <w:marLeft w:val="0"/>
      <w:marRight w:val="0"/>
      <w:marTop w:val="0"/>
      <w:marBottom w:val="0"/>
      <w:divBdr>
        <w:top w:val="none" w:sz="0" w:space="0" w:color="auto"/>
        <w:left w:val="none" w:sz="0" w:space="0" w:color="auto"/>
        <w:bottom w:val="none" w:sz="0" w:space="0" w:color="auto"/>
        <w:right w:val="none" w:sz="0" w:space="0" w:color="auto"/>
      </w:divBdr>
    </w:div>
    <w:div w:id="793718868">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30025016">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65866328">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93273747">
      <w:bodyDiv w:val="1"/>
      <w:marLeft w:val="0"/>
      <w:marRight w:val="0"/>
      <w:marTop w:val="0"/>
      <w:marBottom w:val="0"/>
      <w:divBdr>
        <w:top w:val="none" w:sz="0" w:space="0" w:color="auto"/>
        <w:left w:val="none" w:sz="0" w:space="0" w:color="auto"/>
        <w:bottom w:val="none" w:sz="0" w:space="0" w:color="auto"/>
        <w:right w:val="none" w:sz="0" w:space="0" w:color="auto"/>
      </w:divBdr>
    </w:div>
    <w:div w:id="897595351">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1155015">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71789971">
      <w:bodyDiv w:val="1"/>
      <w:marLeft w:val="0"/>
      <w:marRight w:val="0"/>
      <w:marTop w:val="0"/>
      <w:marBottom w:val="0"/>
      <w:divBdr>
        <w:top w:val="none" w:sz="0" w:space="0" w:color="auto"/>
        <w:left w:val="none" w:sz="0" w:space="0" w:color="auto"/>
        <w:bottom w:val="none" w:sz="0" w:space="0" w:color="auto"/>
        <w:right w:val="none" w:sz="0" w:space="0" w:color="auto"/>
      </w:divBdr>
    </w:div>
    <w:div w:id="9719838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2919659">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59130410">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2574567">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6966333">
      <w:bodyDiv w:val="1"/>
      <w:marLeft w:val="0"/>
      <w:marRight w:val="0"/>
      <w:marTop w:val="0"/>
      <w:marBottom w:val="0"/>
      <w:divBdr>
        <w:top w:val="none" w:sz="0" w:space="0" w:color="auto"/>
        <w:left w:val="none" w:sz="0" w:space="0" w:color="auto"/>
        <w:bottom w:val="none" w:sz="0" w:space="0" w:color="auto"/>
        <w:right w:val="none" w:sz="0" w:space="0" w:color="auto"/>
      </w:divBdr>
    </w:div>
    <w:div w:id="1237397595">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77978886">
      <w:bodyDiv w:val="1"/>
      <w:marLeft w:val="0"/>
      <w:marRight w:val="0"/>
      <w:marTop w:val="0"/>
      <w:marBottom w:val="0"/>
      <w:divBdr>
        <w:top w:val="none" w:sz="0" w:space="0" w:color="auto"/>
        <w:left w:val="none" w:sz="0" w:space="0" w:color="auto"/>
        <w:bottom w:val="none" w:sz="0" w:space="0" w:color="auto"/>
        <w:right w:val="none" w:sz="0" w:space="0" w:color="auto"/>
      </w:divBdr>
    </w:div>
    <w:div w:id="1303804501">
      <w:bodyDiv w:val="1"/>
      <w:marLeft w:val="0"/>
      <w:marRight w:val="0"/>
      <w:marTop w:val="0"/>
      <w:marBottom w:val="0"/>
      <w:divBdr>
        <w:top w:val="none" w:sz="0" w:space="0" w:color="auto"/>
        <w:left w:val="none" w:sz="0" w:space="0" w:color="auto"/>
        <w:bottom w:val="none" w:sz="0" w:space="0" w:color="auto"/>
        <w:right w:val="none" w:sz="0" w:space="0" w:color="auto"/>
      </w:divBdr>
    </w:div>
    <w:div w:id="1374503794">
      <w:bodyDiv w:val="1"/>
      <w:marLeft w:val="0"/>
      <w:marRight w:val="0"/>
      <w:marTop w:val="0"/>
      <w:marBottom w:val="0"/>
      <w:divBdr>
        <w:top w:val="none" w:sz="0" w:space="0" w:color="auto"/>
        <w:left w:val="none" w:sz="0" w:space="0" w:color="auto"/>
        <w:bottom w:val="none" w:sz="0" w:space="0" w:color="auto"/>
        <w:right w:val="none" w:sz="0" w:space="0" w:color="auto"/>
      </w:divBdr>
    </w:div>
    <w:div w:id="1382250888">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49853154">
      <w:bodyDiv w:val="1"/>
      <w:marLeft w:val="0"/>
      <w:marRight w:val="0"/>
      <w:marTop w:val="0"/>
      <w:marBottom w:val="0"/>
      <w:divBdr>
        <w:top w:val="none" w:sz="0" w:space="0" w:color="auto"/>
        <w:left w:val="none" w:sz="0" w:space="0" w:color="auto"/>
        <w:bottom w:val="none" w:sz="0" w:space="0" w:color="auto"/>
        <w:right w:val="none" w:sz="0" w:space="0" w:color="auto"/>
      </w:divBdr>
    </w:div>
    <w:div w:id="1476408228">
      <w:bodyDiv w:val="1"/>
      <w:marLeft w:val="0"/>
      <w:marRight w:val="0"/>
      <w:marTop w:val="0"/>
      <w:marBottom w:val="0"/>
      <w:divBdr>
        <w:top w:val="none" w:sz="0" w:space="0" w:color="auto"/>
        <w:left w:val="none" w:sz="0" w:space="0" w:color="auto"/>
        <w:bottom w:val="none" w:sz="0" w:space="0" w:color="auto"/>
        <w:right w:val="none" w:sz="0" w:space="0" w:color="auto"/>
      </w:divBdr>
    </w:div>
    <w:div w:id="1492522698">
      <w:bodyDiv w:val="1"/>
      <w:marLeft w:val="0"/>
      <w:marRight w:val="0"/>
      <w:marTop w:val="0"/>
      <w:marBottom w:val="0"/>
      <w:divBdr>
        <w:top w:val="none" w:sz="0" w:space="0" w:color="auto"/>
        <w:left w:val="none" w:sz="0" w:space="0" w:color="auto"/>
        <w:bottom w:val="none" w:sz="0" w:space="0" w:color="auto"/>
        <w:right w:val="none" w:sz="0" w:space="0" w:color="auto"/>
      </w:divBdr>
    </w:div>
    <w:div w:id="1494493586">
      <w:bodyDiv w:val="1"/>
      <w:marLeft w:val="0"/>
      <w:marRight w:val="0"/>
      <w:marTop w:val="0"/>
      <w:marBottom w:val="0"/>
      <w:divBdr>
        <w:top w:val="none" w:sz="0" w:space="0" w:color="auto"/>
        <w:left w:val="none" w:sz="0" w:space="0" w:color="auto"/>
        <w:bottom w:val="none" w:sz="0" w:space="0" w:color="auto"/>
        <w:right w:val="none" w:sz="0" w:space="0" w:color="auto"/>
      </w:divBdr>
    </w:div>
    <w:div w:id="1521243125">
      <w:bodyDiv w:val="1"/>
      <w:marLeft w:val="0"/>
      <w:marRight w:val="0"/>
      <w:marTop w:val="0"/>
      <w:marBottom w:val="0"/>
      <w:divBdr>
        <w:top w:val="none" w:sz="0" w:space="0" w:color="auto"/>
        <w:left w:val="none" w:sz="0" w:space="0" w:color="auto"/>
        <w:bottom w:val="none" w:sz="0" w:space="0" w:color="auto"/>
        <w:right w:val="none" w:sz="0" w:space="0" w:color="auto"/>
      </w:divBdr>
    </w:div>
    <w:div w:id="1558127386">
      <w:bodyDiv w:val="1"/>
      <w:marLeft w:val="0"/>
      <w:marRight w:val="0"/>
      <w:marTop w:val="0"/>
      <w:marBottom w:val="0"/>
      <w:divBdr>
        <w:top w:val="none" w:sz="0" w:space="0" w:color="auto"/>
        <w:left w:val="none" w:sz="0" w:space="0" w:color="auto"/>
        <w:bottom w:val="none" w:sz="0" w:space="0" w:color="auto"/>
        <w:right w:val="none" w:sz="0" w:space="0" w:color="auto"/>
      </w:divBdr>
    </w:div>
    <w:div w:id="1589578061">
      <w:bodyDiv w:val="1"/>
      <w:marLeft w:val="0"/>
      <w:marRight w:val="0"/>
      <w:marTop w:val="0"/>
      <w:marBottom w:val="0"/>
      <w:divBdr>
        <w:top w:val="none" w:sz="0" w:space="0" w:color="auto"/>
        <w:left w:val="none" w:sz="0" w:space="0" w:color="auto"/>
        <w:bottom w:val="none" w:sz="0" w:space="0" w:color="auto"/>
        <w:right w:val="none" w:sz="0" w:space="0" w:color="auto"/>
      </w:divBdr>
    </w:div>
    <w:div w:id="1649942131">
      <w:bodyDiv w:val="1"/>
      <w:marLeft w:val="0"/>
      <w:marRight w:val="0"/>
      <w:marTop w:val="0"/>
      <w:marBottom w:val="0"/>
      <w:divBdr>
        <w:top w:val="none" w:sz="0" w:space="0" w:color="auto"/>
        <w:left w:val="none" w:sz="0" w:space="0" w:color="auto"/>
        <w:bottom w:val="none" w:sz="0" w:space="0" w:color="auto"/>
        <w:right w:val="none" w:sz="0" w:space="0" w:color="auto"/>
      </w:divBdr>
    </w:div>
    <w:div w:id="1656032736">
      <w:bodyDiv w:val="1"/>
      <w:marLeft w:val="0"/>
      <w:marRight w:val="0"/>
      <w:marTop w:val="0"/>
      <w:marBottom w:val="0"/>
      <w:divBdr>
        <w:top w:val="none" w:sz="0" w:space="0" w:color="auto"/>
        <w:left w:val="none" w:sz="0" w:space="0" w:color="auto"/>
        <w:bottom w:val="none" w:sz="0" w:space="0" w:color="auto"/>
        <w:right w:val="none" w:sz="0" w:space="0" w:color="auto"/>
      </w:divBdr>
    </w:div>
    <w:div w:id="1667051488">
      <w:bodyDiv w:val="1"/>
      <w:marLeft w:val="0"/>
      <w:marRight w:val="0"/>
      <w:marTop w:val="0"/>
      <w:marBottom w:val="0"/>
      <w:divBdr>
        <w:top w:val="none" w:sz="0" w:space="0" w:color="auto"/>
        <w:left w:val="none" w:sz="0" w:space="0" w:color="auto"/>
        <w:bottom w:val="none" w:sz="0" w:space="0" w:color="auto"/>
        <w:right w:val="none" w:sz="0" w:space="0" w:color="auto"/>
      </w:divBdr>
    </w:div>
    <w:div w:id="1680738321">
      <w:bodyDiv w:val="1"/>
      <w:marLeft w:val="0"/>
      <w:marRight w:val="0"/>
      <w:marTop w:val="0"/>
      <w:marBottom w:val="0"/>
      <w:divBdr>
        <w:top w:val="none" w:sz="0" w:space="0" w:color="auto"/>
        <w:left w:val="none" w:sz="0" w:space="0" w:color="auto"/>
        <w:bottom w:val="none" w:sz="0" w:space="0" w:color="auto"/>
        <w:right w:val="none" w:sz="0" w:space="0" w:color="auto"/>
      </w:divBdr>
    </w:div>
    <w:div w:id="1708484178">
      <w:bodyDiv w:val="1"/>
      <w:marLeft w:val="0"/>
      <w:marRight w:val="0"/>
      <w:marTop w:val="0"/>
      <w:marBottom w:val="0"/>
      <w:divBdr>
        <w:top w:val="none" w:sz="0" w:space="0" w:color="auto"/>
        <w:left w:val="none" w:sz="0" w:space="0" w:color="auto"/>
        <w:bottom w:val="none" w:sz="0" w:space="0" w:color="auto"/>
        <w:right w:val="none" w:sz="0" w:space="0" w:color="auto"/>
      </w:divBdr>
    </w:div>
    <w:div w:id="17171188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35933206">
      <w:bodyDiv w:val="1"/>
      <w:marLeft w:val="0"/>
      <w:marRight w:val="0"/>
      <w:marTop w:val="0"/>
      <w:marBottom w:val="0"/>
      <w:divBdr>
        <w:top w:val="none" w:sz="0" w:space="0" w:color="auto"/>
        <w:left w:val="none" w:sz="0" w:space="0" w:color="auto"/>
        <w:bottom w:val="none" w:sz="0" w:space="0" w:color="auto"/>
        <w:right w:val="none" w:sz="0" w:space="0" w:color="auto"/>
      </w:divBdr>
    </w:div>
    <w:div w:id="1744718656">
      <w:bodyDiv w:val="1"/>
      <w:marLeft w:val="0"/>
      <w:marRight w:val="0"/>
      <w:marTop w:val="0"/>
      <w:marBottom w:val="0"/>
      <w:divBdr>
        <w:top w:val="none" w:sz="0" w:space="0" w:color="auto"/>
        <w:left w:val="none" w:sz="0" w:space="0" w:color="auto"/>
        <w:bottom w:val="none" w:sz="0" w:space="0" w:color="auto"/>
        <w:right w:val="none" w:sz="0" w:space="0" w:color="auto"/>
      </w:divBdr>
    </w:div>
    <w:div w:id="1778014270">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34104104">
      <w:bodyDiv w:val="1"/>
      <w:marLeft w:val="0"/>
      <w:marRight w:val="0"/>
      <w:marTop w:val="0"/>
      <w:marBottom w:val="0"/>
      <w:divBdr>
        <w:top w:val="none" w:sz="0" w:space="0" w:color="auto"/>
        <w:left w:val="none" w:sz="0" w:space="0" w:color="auto"/>
        <w:bottom w:val="none" w:sz="0" w:space="0" w:color="auto"/>
        <w:right w:val="none" w:sz="0" w:space="0" w:color="auto"/>
      </w:divBdr>
    </w:div>
    <w:div w:id="1841235596">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8322749">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2104978">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1999650896">
      <w:bodyDiv w:val="1"/>
      <w:marLeft w:val="0"/>
      <w:marRight w:val="0"/>
      <w:marTop w:val="0"/>
      <w:marBottom w:val="0"/>
      <w:divBdr>
        <w:top w:val="none" w:sz="0" w:space="0" w:color="auto"/>
        <w:left w:val="none" w:sz="0" w:space="0" w:color="auto"/>
        <w:bottom w:val="none" w:sz="0" w:space="0" w:color="auto"/>
        <w:right w:val="none" w:sz="0" w:space="0" w:color="auto"/>
      </w:divBdr>
    </w:div>
    <w:div w:id="2071029690">
      <w:bodyDiv w:val="1"/>
      <w:marLeft w:val="0"/>
      <w:marRight w:val="0"/>
      <w:marTop w:val="0"/>
      <w:marBottom w:val="0"/>
      <w:divBdr>
        <w:top w:val="none" w:sz="0" w:space="0" w:color="auto"/>
        <w:left w:val="none" w:sz="0" w:space="0" w:color="auto"/>
        <w:bottom w:val="none" w:sz="0" w:space="0" w:color="auto"/>
        <w:right w:val="none" w:sz="0" w:space="0" w:color="auto"/>
      </w:divBdr>
    </w:div>
    <w:div w:id="2086412971">
      <w:bodyDiv w:val="1"/>
      <w:marLeft w:val="0"/>
      <w:marRight w:val="0"/>
      <w:marTop w:val="0"/>
      <w:marBottom w:val="0"/>
      <w:divBdr>
        <w:top w:val="none" w:sz="0" w:space="0" w:color="auto"/>
        <w:left w:val="none" w:sz="0" w:space="0" w:color="auto"/>
        <w:bottom w:val="none" w:sz="0" w:space="0" w:color="auto"/>
        <w:right w:val="none" w:sz="0" w:space="0" w:color="auto"/>
      </w:divBdr>
    </w:div>
    <w:div w:id="2095665006">
      <w:bodyDiv w:val="1"/>
      <w:marLeft w:val="0"/>
      <w:marRight w:val="0"/>
      <w:marTop w:val="0"/>
      <w:marBottom w:val="0"/>
      <w:divBdr>
        <w:top w:val="none" w:sz="0" w:space="0" w:color="auto"/>
        <w:left w:val="none" w:sz="0" w:space="0" w:color="auto"/>
        <w:bottom w:val="none" w:sz="0" w:space="0" w:color="auto"/>
        <w:right w:val="none" w:sz="0" w:space="0" w:color="auto"/>
      </w:divBdr>
    </w:div>
    <w:div w:id="2106680925">
      <w:bodyDiv w:val="1"/>
      <w:marLeft w:val="0"/>
      <w:marRight w:val="0"/>
      <w:marTop w:val="0"/>
      <w:marBottom w:val="0"/>
      <w:divBdr>
        <w:top w:val="none" w:sz="0" w:space="0" w:color="auto"/>
        <w:left w:val="none" w:sz="0" w:space="0" w:color="auto"/>
        <w:bottom w:val="none" w:sz="0" w:space="0" w:color="auto"/>
        <w:right w:val="none" w:sz="0" w:space="0" w:color="auto"/>
      </w:divBdr>
    </w:div>
    <w:div w:id="2112311349">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wmf"/><Relationship Id="rId26" Type="http://schemas.openxmlformats.org/officeDocument/2006/relationships/image" Target="media/image14.png"/><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22.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21.png"/><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1.wmf"/><Relationship Id="rId29" Type="http://schemas.openxmlformats.org/officeDocument/2006/relationships/image" Target="media/image17.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wmf"/><Relationship Id="rId32" Type="http://schemas.openxmlformats.org/officeDocument/2006/relationships/image" Target="media/image20.png"/><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4.bin"/><Relationship Id="rId28" Type="http://schemas.openxmlformats.org/officeDocument/2006/relationships/image" Target="media/image16.png"/><Relationship Id="rId36"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oleObject" Target="embeddings/oleObject2.bin"/><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2.w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3GPP_R1-1903053</b:Tag>
    <b:SourceType>Report</b:SourceType>
    <b:Title>Uplink NR TDOA Design</b:Title>
    <b:Year>2019-03</b:Year>
    <b:City>Athens, Greece</b:City>
    <b:Author>
      <b:Author>
        <b:Corporate>3GPP R1-1903053</b:Corporate>
      </b:Author>
    </b:Author>
    <b:RefOrder>1</b:RefOrder>
  </b:Source>
  <b:Source>
    <b:Tag>3GPP_R11909387</b:Tag>
    <b:SourceType>Report</b:SourceType>
    <b:Title>UE Procedures for transmitting UL PRS</b:Title>
    <b:Year>2019-08</b:Year>
    <b:City>Prague, CZ</b:City>
    <b:Author>
      <b:Author>
        <b:Corporate>3GPP R1-1909387</b:Corporate>
      </b:Author>
    </b:Author>
    <b:Guid>{A4BABB48-7F40-4AF9-A987-4C6B7EFF102E}</b:Guid>
    <b:RefOrder>2</b:RefOrder>
  </b:Source>
  <b:Source>
    <b:Tag>3GPP_R11909386</b:Tag>
    <b:SourceType>Report</b:SourceType>
    <b:Title>Details on Uplink PRS Signal Design</b:Title>
    <b:Year>2019-08</b:Year>
    <b:City>Prague, CZ</b:City>
    <b:Author>
      <b:Author>
        <b:Corporate>3GPP R1-1909386</b:Corporate>
      </b:Author>
    </b:Author>
    <b:Guid>{85B7E435-AC08-4AD7-8AF2-028267F66F4F}</b:Guid>
    <b:RefOrder>3</b:RefOrder>
  </b:Source>
  <b:Source>
    <b:Tag>3GPP_R11903053</b:Tag>
    <b:SourceType>Report</b:SourceType>
    <b:Title>Details on Uplink PRS Signal Design</b:Title>
    <b:Year>2019-05</b:Year>
    <b:City>Reno, Nevada, USA</b:City>
    <b:Author>
      <b:Author>
        <b:Corporate>3GPP R1-1907088</b:Corporate>
      </b:Author>
    </b:Author>
    <b:Guid>{26B94E39-3CBE-4FFA-9F95-449B4C800FC8}</b:Guid>
    <b:RefOrder>4</b:RefOrder>
  </b:Source>
</b:Sources>
</file>

<file path=customXml/itemProps1.xml><?xml version="1.0" encoding="utf-8"?>
<ds:datastoreItem xmlns:ds="http://schemas.openxmlformats.org/officeDocument/2006/customXml" ds:itemID="{CC19C327-143D-4AB2-BE08-CFA15B507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3342</Words>
  <Characters>17160</Characters>
  <Application>Microsoft Office Word</Application>
  <DocSecurity>0</DocSecurity>
  <Lines>143</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IIS</dc:creator>
  <cp:lastModifiedBy>Alawieh, Mohammad</cp:lastModifiedBy>
  <cp:revision>4</cp:revision>
  <cp:lastPrinted>2019-01-11T18:02:00Z</cp:lastPrinted>
  <dcterms:created xsi:type="dcterms:W3CDTF">2019-10-04T16:03:00Z</dcterms:created>
  <dcterms:modified xsi:type="dcterms:W3CDTF">2019-10-04T16:08:00Z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(3)6m1QALDZxEUupiJ4lE3pxvPng3W6BolbhZtQwLJg2n+g+V3pXjDJJGyvhaW33cjP3kNc4uR0
hPp0cy89PRrsVJEIZ44rG/OU37VL/NBPW4NXCmBd6VUQf0LaWjWIkl4lZ0fO7DIDRv5/ceBX
e18btwVO8WOLrQsgDdyhKxf2sTKprXD57QHaeAhSlEir4UKcQ1yxlHjeWzQixxj5yEtjQ+GU
dEGjda6QipbKSazaLm</vt:lpwstr>
  </property>
  <property fmtid="{D5CDD505-2E9C-101B-9397-08002B2CF9AE}" pid="13" name="_2015_ms_pID_725343_00">
    <vt:lpwstr>_2015_ms_pID_725343</vt:lpwstr>
  </property>
  <property fmtid="{D5CDD505-2E9C-101B-9397-08002B2CF9AE}" pid="14" name="_2015_ms_pID_7253431">
    <vt:lpwstr>4amFJkWQPoAbMqDlAy/th29qiug4/8G+EMddMQBgic9Xnly2F+63r2
4jpq9tgnD+gJvVioS2PReRuubepy6/2+tNM7fOc2u84+lwlqhDvv/ghAuZAYjLDswbq2igK5
su/Ld5oFmbyKxyw1+XkQDn/ObhB+us8TGgyTnw4uNo4HOdhGQVaNW025h5gipTJM6nPmdHHn
QJEMa/lbFMmGEkI0aTvehzF4D9xQgxa6KvKx</vt:lpwstr>
  </property>
  <property fmtid="{D5CDD505-2E9C-101B-9397-08002B2CF9AE}" pid="15" name="_2015_ms_pID_7253431_00">
    <vt:lpwstr>_2015_ms_pID_7253431</vt:lpwstr>
  </property>
  <property fmtid="{D5CDD505-2E9C-101B-9397-08002B2CF9AE}" pid="16" name="_2015_ms_pID_7253432">
    <vt:lpwstr>S5vTn+LyqSNZ3S+ki40IPjvJN1nk67fwMXrF
j8g7dkGAswmo/Q8cmxpsOWCXTAnlIA==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1529913643</vt:lpwstr>
  </property>
</Properties>
</file>