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5B5D3F" w14:textId="6A78908F" w:rsidR="00113916" w:rsidRPr="00D1370B" w:rsidRDefault="00133C60" w:rsidP="00C06E27">
      <w:pPr>
        <w:tabs>
          <w:tab w:val="right" w:pos="9639"/>
        </w:tabs>
        <w:spacing w:after="60"/>
        <w:rPr>
          <w:rFonts w:ascii="Arial" w:eastAsia="MS Mincho" w:hAnsi="Arial"/>
          <w:b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D1370B">
        <w:rPr>
          <w:rFonts w:ascii="Arial" w:hAnsi="Arial"/>
          <w:b/>
        </w:rPr>
        <w:t xml:space="preserve">3GPP TSG RAN </w:t>
      </w:r>
      <w:r w:rsidR="00E501E8" w:rsidRPr="00D1370B">
        <w:rPr>
          <w:rFonts w:ascii="Arial" w:hAnsi="Arial"/>
          <w:b/>
        </w:rPr>
        <w:t xml:space="preserve">WG1 </w:t>
      </w:r>
      <w:r w:rsidR="00C608F6" w:rsidRPr="00D1370B">
        <w:rPr>
          <w:rFonts w:ascii="Arial" w:hAnsi="Arial"/>
          <w:b/>
        </w:rPr>
        <w:t>#</w:t>
      </w:r>
      <w:r w:rsidR="006E7697" w:rsidRPr="00D1370B">
        <w:rPr>
          <w:rFonts w:ascii="Arial" w:hAnsi="Arial"/>
          <w:b/>
        </w:rPr>
        <w:t>98</w:t>
      </w:r>
      <w:r w:rsidR="00EC6EAC" w:rsidRPr="00D1370B">
        <w:rPr>
          <w:rFonts w:ascii="Arial" w:hAnsi="Arial"/>
          <w:b/>
        </w:rPr>
        <w:t>bis</w:t>
      </w:r>
      <w:r w:rsidR="00D6375C" w:rsidRPr="00D1370B">
        <w:rPr>
          <w:rFonts w:ascii="Arial" w:hAnsi="Arial"/>
          <w:b/>
        </w:rPr>
        <w:tab/>
      </w:r>
      <w:r w:rsidR="00763F0E" w:rsidRPr="00D1370B">
        <w:rPr>
          <w:rFonts w:ascii="Arial" w:hAnsi="Arial"/>
          <w:b/>
        </w:rPr>
        <w:t>R1-</w:t>
      </w:r>
      <w:r w:rsidR="00244AC4" w:rsidRPr="00244AC4">
        <w:rPr>
          <w:rFonts w:ascii="Arial" w:hAnsi="Arial"/>
          <w:b/>
        </w:rPr>
        <w:t>1910767</w:t>
      </w:r>
    </w:p>
    <w:p w14:paraId="13153FF0" w14:textId="4C1A494E" w:rsidR="00113916" w:rsidRPr="00D1370B" w:rsidRDefault="00EC6EAC" w:rsidP="00C06E27">
      <w:pPr>
        <w:rPr>
          <w:rFonts w:ascii="Arial" w:hAnsi="Arial"/>
          <w:b/>
        </w:rPr>
      </w:pPr>
      <w:r w:rsidRPr="00D1370B">
        <w:rPr>
          <w:rFonts w:ascii="Arial" w:eastAsia="MS Mincho" w:hAnsi="Arial" w:cs="Arial"/>
          <w:b/>
          <w:bCs/>
        </w:rPr>
        <w:t>Chongqing, China, October 14</w:t>
      </w:r>
      <w:r w:rsidRPr="00D1370B">
        <w:rPr>
          <w:rFonts w:ascii="Arial" w:eastAsia="MS Mincho" w:hAnsi="Arial" w:cs="Arial"/>
          <w:b/>
          <w:bCs/>
          <w:vertAlign w:val="superscript"/>
        </w:rPr>
        <w:t>th</w:t>
      </w:r>
      <w:r w:rsidRPr="00D1370B">
        <w:rPr>
          <w:rFonts w:ascii="Arial" w:eastAsia="MS Mincho" w:hAnsi="Arial" w:cs="Arial"/>
          <w:b/>
          <w:bCs/>
        </w:rPr>
        <w:t xml:space="preserve"> – 20</w:t>
      </w:r>
      <w:r w:rsidRPr="00D1370B">
        <w:rPr>
          <w:rFonts w:ascii="Arial" w:eastAsia="MS Mincho" w:hAnsi="Arial" w:cs="Arial"/>
          <w:b/>
          <w:bCs/>
          <w:vertAlign w:val="superscript"/>
        </w:rPr>
        <w:t>th</w:t>
      </w:r>
      <w:r w:rsidRPr="00D1370B">
        <w:rPr>
          <w:rFonts w:ascii="Arial" w:eastAsia="MS Mincho" w:hAnsi="Arial" w:cs="Arial"/>
          <w:b/>
          <w:bCs/>
        </w:rPr>
        <w:t>, 2019</w:t>
      </w:r>
    </w:p>
    <w:p w14:paraId="31428C04" w14:textId="77777777" w:rsidR="00EB3FDA" w:rsidRPr="00D1370B" w:rsidRDefault="00EB3FDA" w:rsidP="00C06E27">
      <w:pPr>
        <w:tabs>
          <w:tab w:val="left" w:pos="1800"/>
        </w:tabs>
        <w:spacing w:after="60"/>
        <w:rPr>
          <w:b/>
        </w:rPr>
      </w:pPr>
    </w:p>
    <w:p w14:paraId="61024746" w14:textId="6166D93B" w:rsidR="00DD4E7D" w:rsidRPr="00D1370B" w:rsidRDefault="00DD4E7D" w:rsidP="00C06E27">
      <w:pPr>
        <w:tabs>
          <w:tab w:val="left" w:pos="1800"/>
        </w:tabs>
        <w:spacing w:after="60"/>
        <w:rPr>
          <w:rFonts w:eastAsia="MS Mincho"/>
          <w:b/>
        </w:rPr>
      </w:pPr>
      <w:r w:rsidRPr="00D1370B">
        <w:rPr>
          <w:b/>
        </w:rPr>
        <w:t>Agenda Item:</w:t>
      </w:r>
      <w:r w:rsidRPr="00D1370B">
        <w:rPr>
          <w:b/>
        </w:rPr>
        <w:tab/>
      </w:r>
      <w:r w:rsidR="008C090F" w:rsidRPr="00D1370B">
        <w:rPr>
          <w:b/>
        </w:rPr>
        <w:t>7.2.</w:t>
      </w:r>
      <w:r w:rsidR="00EC6EAC" w:rsidRPr="00D1370B">
        <w:rPr>
          <w:b/>
        </w:rPr>
        <w:t>4</w:t>
      </w:r>
      <w:r w:rsidR="008C090F" w:rsidRPr="00D1370B">
        <w:rPr>
          <w:b/>
        </w:rPr>
        <w:t>.</w:t>
      </w:r>
      <w:r w:rsidR="0057671C" w:rsidRPr="00D1370B">
        <w:rPr>
          <w:b/>
        </w:rPr>
        <w:t>6</w:t>
      </w:r>
    </w:p>
    <w:p w14:paraId="2F752FC2" w14:textId="77777777" w:rsidR="00DD4E7D" w:rsidRPr="00D1370B" w:rsidRDefault="00DD4E7D" w:rsidP="00C06E27">
      <w:pPr>
        <w:tabs>
          <w:tab w:val="left" w:pos="1800"/>
        </w:tabs>
        <w:spacing w:after="60"/>
        <w:rPr>
          <w:b/>
        </w:rPr>
      </w:pPr>
      <w:r w:rsidRPr="00D1370B">
        <w:rPr>
          <w:b/>
        </w:rPr>
        <w:t xml:space="preserve">Source: </w:t>
      </w:r>
      <w:r w:rsidRPr="00D1370B">
        <w:rPr>
          <w:b/>
        </w:rPr>
        <w:tab/>
      </w:r>
      <w:r w:rsidR="00E14CBF" w:rsidRPr="00D1370B">
        <w:rPr>
          <w:b/>
        </w:rPr>
        <w:t>Sony</w:t>
      </w:r>
      <w:r w:rsidR="005833B3" w:rsidRPr="00D1370B">
        <w:rPr>
          <w:b/>
        </w:rPr>
        <w:t xml:space="preserve"> </w:t>
      </w:r>
    </w:p>
    <w:p w14:paraId="3DB5EB76" w14:textId="023AF6F1" w:rsidR="00DD4E7D" w:rsidRPr="00D1370B" w:rsidRDefault="00DD4E7D" w:rsidP="00C06E27">
      <w:pPr>
        <w:tabs>
          <w:tab w:val="left" w:pos="1800"/>
        </w:tabs>
        <w:spacing w:after="60"/>
        <w:ind w:left="1800" w:hanging="1800"/>
        <w:rPr>
          <w:b/>
        </w:rPr>
      </w:pPr>
      <w:r w:rsidRPr="00D1370B">
        <w:rPr>
          <w:b/>
          <w:color w:val="000000"/>
        </w:rPr>
        <w:t>Title:</w:t>
      </w:r>
      <w:r w:rsidRPr="00D1370B">
        <w:rPr>
          <w:b/>
          <w:color w:val="000000"/>
        </w:rPr>
        <w:tab/>
      </w:r>
      <w:r w:rsidR="00EC6EAC" w:rsidRPr="00D1370B">
        <w:rPr>
          <w:b/>
          <w:color w:val="000000"/>
        </w:rPr>
        <w:t>Discussion on QoS management for sidelink</w:t>
      </w:r>
    </w:p>
    <w:p w14:paraId="0716DA5F" w14:textId="6A605AA4" w:rsidR="00DD4E7D" w:rsidRPr="00D1370B" w:rsidRDefault="0088521D" w:rsidP="00C06E27">
      <w:pPr>
        <w:tabs>
          <w:tab w:val="left" w:pos="1800"/>
        </w:tabs>
        <w:spacing w:after="60"/>
        <w:rPr>
          <w:b/>
        </w:rPr>
      </w:pPr>
      <w:r w:rsidRPr="00D1370B">
        <w:rPr>
          <w:b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73847E2" wp14:editId="129B4986">
                <wp:simplePos x="0" y="0"/>
                <wp:positionH relativeFrom="column">
                  <wp:posOffset>5080</wp:posOffset>
                </wp:positionH>
                <wp:positionV relativeFrom="paragraph">
                  <wp:posOffset>352424</wp:posOffset>
                </wp:positionV>
                <wp:extent cx="6103620" cy="0"/>
                <wp:effectExtent l="0" t="0" r="30480" b="19050"/>
                <wp:wrapTopAndBottom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0362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934F24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4pt,27.75pt" to="481pt,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" strokecolor="black [3200]" strokeweight="1.5pt">
                <v:stroke joinstyle="miter"/>
                <o:lock v:ext="edit" shapetype="f"/>
                <w10:wrap type="topAndBottom"/>
              </v:line>
            </w:pict>
          </mc:Fallback>
        </mc:AlternateContent>
      </w:r>
      <w:r w:rsidR="00DD4E7D" w:rsidRPr="00D1370B">
        <w:rPr>
          <w:b/>
        </w:rPr>
        <w:t>Document for:</w:t>
      </w:r>
      <w:r w:rsidR="004D2A00" w:rsidRPr="00D1370B">
        <w:rPr>
          <w:b/>
        </w:rPr>
        <w:tab/>
        <w:t>Discussion</w:t>
      </w:r>
      <w:r w:rsidR="00E174F6" w:rsidRPr="00D1370B">
        <w:rPr>
          <w:b/>
        </w:rPr>
        <w:t xml:space="preserve"> / decision</w:t>
      </w:r>
    </w:p>
    <w:p w14:paraId="12C43373" w14:textId="77777777" w:rsidR="00DD4E7D" w:rsidRPr="00D1370B" w:rsidRDefault="00DD4E7D" w:rsidP="00C06E27">
      <w:pPr>
        <w:pStyle w:val="Heading1"/>
        <w:numPr>
          <w:ilvl w:val="0"/>
          <w:numId w:val="9"/>
        </w:numPr>
        <w:jc w:val="both"/>
      </w:pPr>
      <w:bookmarkStart w:id="11" w:name="OLE_LINK1"/>
      <w:bookmarkStart w:id="12" w:name="OLE_LINK2"/>
      <w:r w:rsidRPr="00D1370B"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 w:rsidRPr="00D1370B">
        <w:t xml:space="preserve"> </w:t>
      </w:r>
    </w:p>
    <w:bookmarkEnd w:id="10"/>
    <w:bookmarkEnd w:id="11"/>
    <w:bookmarkEnd w:id="12"/>
    <w:p w14:paraId="0BF67A74" w14:textId="46FBB19C" w:rsidR="008C090F" w:rsidRPr="00D1370B" w:rsidRDefault="00AB0815" w:rsidP="00C06E27">
      <w:pPr>
        <w:rPr>
          <w:rFonts w:eastAsia="MS Mincho"/>
        </w:rPr>
      </w:pPr>
      <w:r w:rsidRPr="00D1370B">
        <w:rPr>
          <w:rFonts w:eastAsia="MS Mincho"/>
        </w:rPr>
        <w:t>During WI phase on Rel-16 NR V2X</w:t>
      </w:r>
      <w:r w:rsidR="00F80A81" w:rsidRPr="00D1370B">
        <w:rPr>
          <w:rFonts w:eastAsia="MS Mincho"/>
        </w:rPr>
        <w:t xml:space="preserve">, </w:t>
      </w:r>
      <w:r w:rsidR="00EC6EAC" w:rsidRPr="00D1370B">
        <w:rPr>
          <w:rFonts w:eastAsia="MS Mincho"/>
        </w:rPr>
        <w:t xml:space="preserve">QoS management for sidelink </w:t>
      </w:r>
      <w:r w:rsidR="00B80981" w:rsidRPr="00D1370B">
        <w:rPr>
          <w:rFonts w:eastAsia="MS Mincho"/>
        </w:rPr>
        <w:t xml:space="preserve">has been discussed and </w:t>
      </w:r>
      <w:r w:rsidRPr="00D1370B">
        <w:rPr>
          <w:rFonts w:eastAsia="MS Mincho"/>
        </w:rPr>
        <w:t xml:space="preserve">some </w:t>
      </w:r>
      <w:r w:rsidR="00B80981" w:rsidRPr="00D1370B">
        <w:rPr>
          <w:rFonts w:eastAsia="MS Mincho"/>
        </w:rPr>
        <w:t xml:space="preserve">agreements </w:t>
      </w:r>
      <w:r w:rsidR="00B714F7" w:rsidRPr="00D1370B">
        <w:rPr>
          <w:rFonts w:eastAsia="MS Mincho"/>
        </w:rPr>
        <w:t>were made</w:t>
      </w:r>
      <w:r w:rsidR="00F80A81" w:rsidRPr="00D1370B">
        <w:rPr>
          <w:rFonts w:eastAsia="MS Mincho"/>
        </w:rPr>
        <w:t xml:space="preserve"> as follows</w:t>
      </w:r>
      <w:r w:rsidR="00C81C38">
        <w:rPr>
          <w:rFonts w:eastAsia="MS Mincho"/>
        </w:rPr>
        <w:t xml:space="preserve"> [1],[2],[3]</w:t>
      </w:r>
      <w:r w:rsidR="00EF4ADC" w:rsidRPr="00D1370B">
        <w:rPr>
          <w:rFonts w:eastAsia="MS Mincho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D43BB" w:rsidRPr="00D1370B" w14:paraId="30BD6179" w14:textId="77777777">
        <w:tc>
          <w:tcPr>
            <w:tcW w:w="9631" w:type="dxa"/>
          </w:tcPr>
          <w:p w14:paraId="5D23DBFF" w14:textId="77777777" w:rsidR="00AF6937" w:rsidRPr="00D1370B" w:rsidRDefault="00AF6937" w:rsidP="00AF6937">
            <w:pPr>
              <w:spacing w:after="0"/>
              <w:rPr>
                <w:rFonts w:ascii="Times" w:eastAsia="Batang" w:hAnsi="Times" w:cs="Times New Roman"/>
                <w:sz w:val="20"/>
                <w:szCs w:val="20"/>
              </w:rPr>
            </w:pPr>
            <w:r w:rsidRPr="00D1370B">
              <w:rPr>
                <w:rFonts w:ascii="Times" w:eastAsia="Batang" w:hAnsi="Times" w:cs="Times New Roman"/>
                <w:sz w:val="20"/>
                <w:szCs w:val="20"/>
                <w:highlight w:val="green"/>
              </w:rPr>
              <w:t>Agreements</w:t>
            </w:r>
            <w:r w:rsidRPr="00D1370B">
              <w:rPr>
                <w:rFonts w:ascii="Times" w:eastAsia="Batang" w:hAnsi="Times" w:cs="Times New Roman"/>
                <w:sz w:val="20"/>
                <w:szCs w:val="20"/>
              </w:rPr>
              <w:t>:</w:t>
            </w:r>
          </w:p>
          <w:p w14:paraId="43BBA4DF" w14:textId="77777777" w:rsidR="00AF6937" w:rsidRPr="00D1370B" w:rsidRDefault="00AF6937" w:rsidP="00AF6937">
            <w:pPr>
              <w:spacing w:after="0"/>
              <w:rPr>
                <w:rFonts w:ascii="Times" w:eastAsia="Batang" w:hAnsi="Times" w:cs="Times New Roman"/>
                <w:sz w:val="20"/>
                <w:szCs w:val="20"/>
                <w:lang w:eastAsia="zh-CN"/>
              </w:rPr>
            </w:pPr>
            <w:r w:rsidRPr="00D1370B">
              <w:rPr>
                <w:rFonts w:ascii="Times" w:eastAsia="Batang" w:hAnsi="Times" w:cs="Times New Roman"/>
                <w:sz w:val="20"/>
                <w:szCs w:val="20"/>
                <w:lang w:eastAsia="zh-CN"/>
              </w:rPr>
              <w:t xml:space="preserve">Support at least NR CBR as congestion metric for NR sidelink congestion control. </w:t>
            </w:r>
          </w:p>
          <w:p w14:paraId="10B0D3AF" w14:textId="77777777" w:rsidR="00AF6937" w:rsidRPr="00D1370B" w:rsidRDefault="00AF6937" w:rsidP="00AF6937">
            <w:pPr>
              <w:numPr>
                <w:ilvl w:val="0"/>
                <w:numId w:val="25"/>
              </w:numPr>
              <w:spacing w:before="120" w:after="0"/>
              <w:rPr>
                <w:rFonts w:ascii="Times" w:eastAsia="Batang" w:hAnsi="Times" w:cs="Times New Roman"/>
                <w:sz w:val="20"/>
                <w:szCs w:val="20"/>
                <w:lang w:eastAsia="zh-CN"/>
              </w:rPr>
            </w:pPr>
            <w:bookmarkStart w:id="13" w:name="_Hlk8884555"/>
            <w:r w:rsidRPr="00D1370B">
              <w:rPr>
                <w:rFonts w:ascii="Times" w:eastAsia="Batang" w:hAnsi="Times" w:cs="Times New Roman"/>
                <w:sz w:val="20"/>
                <w:szCs w:val="20"/>
                <w:lang w:eastAsia="zh-CN"/>
              </w:rPr>
              <w:t>LTE CBR is the baseline for defining NR CBR</w:t>
            </w:r>
            <w:bookmarkEnd w:id="13"/>
            <w:r w:rsidRPr="00D1370B">
              <w:rPr>
                <w:rFonts w:ascii="Times" w:eastAsia="Batang" w:hAnsi="Times" w:cs="Times New Roman"/>
                <w:sz w:val="20"/>
                <w:szCs w:val="20"/>
                <w:lang w:eastAsia="zh-CN"/>
              </w:rPr>
              <w:t>.</w:t>
            </w:r>
          </w:p>
          <w:p w14:paraId="27B59C80" w14:textId="77777777" w:rsidR="00AB0815" w:rsidRPr="00D1370B" w:rsidRDefault="00AB0815" w:rsidP="00AB0815">
            <w:pPr>
              <w:rPr>
                <w:szCs w:val="20"/>
                <w:highlight w:val="green"/>
              </w:rPr>
            </w:pPr>
          </w:p>
          <w:p w14:paraId="0117648C" w14:textId="5D8DE5CC" w:rsidR="00AB0815" w:rsidRPr="00D1370B" w:rsidRDefault="00AB0815" w:rsidP="00AB0815">
            <w:pPr>
              <w:rPr>
                <w:szCs w:val="20"/>
              </w:rPr>
            </w:pPr>
            <w:r w:rsidRPr="00D1370B">
              <w:rPr>
                <w:szCs w:val="20"/>
                <w:highlight w:val="green"/>
              </w:rPr>
              <w:t>Agreements</w:t>
            </w:r>
            <w:r w:rsidRPr="00D1370B">
              <w:rPr>
                <w:szCs w:val="20"/>
              </w:rPr>
              <w:t>:</w:t>
            </w:r>
          </w:p>
          <w:p w14:paraId="7979033B" w14:textId="77777777" w:rsidR="00AB0815" w:rsidRPr="00D1370B" w:rsidRDefault="00AB0815" w:rsidP="00AB0815">
            <w:pPr>
              <w:numPr>
                <w:ilvl w:val="0"/>
                <w:numId w:val="26"/>
              </w:numPr>
              <w:spacing w:after="0"/>
              <w:rPr>
                <w:szCs w:val="20"/>
                <w:lang w:eastAsia="zh-CN"/>
              </w:rPr>
            </w:pPr>
            <w:r w:rsidRPr="00D1370B">
              <w:rPr>
                <w:szCs w:val="20"/>
                <w:lang w:eastAsia="zh-CN"/>
              </w:rPr>
              <w:t>LTE V2X sidelink congestion control is the starting point for defining NR sidelink congestion control.</w:t>
            </w:r>
          </w:p>
          <w:p w14:paraId="6723A198" w14:textId="2BD64335" w:rsidR="00AF6937" w:rsidRPr="00D1370B" w:rsidRDefault="00AF6937" w:rsidP="00EC6EAC">
            <w:pPr>
              <w:rPr>
                <w:szCs w:val="20"/>
                <w:highlight w:val="green"/>
                <w:lang w:eastAsia="x-none"/>
              </w:rPr>
            </w:pPr>
          </w:p>
          <w:p w14:paraId="1BCB8E6D" w14:textId="77777777" w:rsidR="00AB0815" w:rsidRPr="00D1370B" w:rsidRDefault="00AB0815" w:rsidP="00AB0815">
            <w:pPr>
              <w:rPr>
                <w:szCs w:val="20"/>
              </w:rPr>
            </w:pPr>
            <w:r w:rsidRPr="00D1370B">
              <w:rPr>
                <w:szCs w:val="20"/>
                <w:highlight w:val="green"/>
              </w:rPr>
              <w:t>Agreements</w:t>
            </w:r>
            <w:r w:rsidRPr="00D1370B">
              <w:rPr>
                <w:szCs w:val="20"/>
              </w:rPr>
              <w:t>:</w:t>
            </w:r>
          </w:p>
          <w:p w14:paraId="6B239B40" w14:textId="77777777" w:rsidR="00AB0815" w:rsidRPr="00D1370B" w:rsidRDefault="00AB0815" w:rsidP="00AB0815">
            <w:pPr>
              <w:numPr>
                <w:ilvl w:val="0"/>
                <w:numId w:val="26"/>
              </w:numPr>
              <w:spacing w:after="0"/>
              <w:rPr>
                <w:szCs w:val="20"/>
                <w:lang w:eastAsia="zh-CN"/>
              </w:rPr>
            </w:pPr>
            <w:r w:rsidRPr="00D1370B">
              <w:rPr>
                <w:szCs w:val="20"/>
                <w:lang w:eastAsia="zh-CN"/>
              </w:rPr>
              <w:t>Higher-layer reporting of CBR to the gNB is supported for RRC_CONNECTED UEs.</w:t>
            </w:r>
          </w:p>
          <w:p w14:paraId="55DD09BD" w14:textId="77777777" w:rsidR="00AB0815" w:rsidRPr="00D1370B" w:rsidRDefault="00AB0815" w:rsidP="00EC6EAC">
            <w:pPr>
              <w:rPr>
                <w:szCs w:val="20"/>
                <w:highlight w:val="green"/>
                <w:lang w:eastAsia="x-none"/>
              </w:rPr>
            </w:pPr>
          </w:p>
          <w:p w14:paraId="260B99C5" w14:textId="31F38AE1" w:rsidR="00EC6EAC" w:rsidRPr="00D1370B" w:rsidRDefault="00EC6EAC" w:rsidP="00EC6EAC">
            <w:pPr>
              <w:rPr>
                <w:szCs w:val="20"/>
                <w:lang w:eastAsia="x-none"/>
              </w:rPr>
            </w:pPr>
            <w:r w:rsidRPr="00D1370B">
              <w:rPr>
                <w:szCs w:val="20"/>
                <w:highlight w:val="green"/>
                <w:lang w:eastAsia="x-none"/>
              </w:rPr>
              <w:t>Agreements</w:t>
            </w:r>
            <w:r w:rsidRPr="00D1370B">
              <w:rPr>
                <w:szCs w:val="20"/>
                <w:lang w:eastAsia="x-none"/>
              </w:rPr>
              <w:t>:</w:t>
            </w:r>
          </w:p>
          <w:p w14:paraId="2616E1D3" w14:textId="77777777" w:rsidR="00EC6EAC" w:rsidRPr="00D1370B" w:rsidRDefault="00EC6EAC" w:rsidP="00EC6EAC">
            <w:pPr>
              <w:numPr>
                <w:ilvl w:val="0"/>
                <w:numId w:val="24"/>
              </w:numPr>
              <w:spacing w:after="0"/>
              <w:rPr>
                <w:bCs/>
                <w:szCs w:val="20"/>
                <w:lang w:eastAsia="zh-CN"/>
              </w:rPr>
            </w:pPr>
            <w:r w:rsidRPr="00D1370B">
              <w:rPr>
                <w:bCs/>
                <w:szCs w:val="20"/>
                <w:lang w:eastAsia="zh-CN"/>
              </w:rPr>
              <w:t xml:space="preserve">For PSCCH/PSSCH multiplexing option 3, one CBR measurement over a resource pool is defined. </w:t>
            </w:r>
          </w:p>
          <w:p w14:paraId="56E22B86" w14:textId="77777777" w:rsidR="00EC6EAC" w:rsidRPr="00D1370B" w:rsidRDefault="00EC6EAC" w:rsidP="00EC6EAC">
            <w:pPr>
              <w:numPr>
                <w:ilvl w:val="1"/>
                <w:numId w:val="24"/>
              </w:numPr>
              <w:spacing w:after="0"/>
              <w:rPr>
                <w:bCs/>
                <w:szCs w:val="20"/>
                <w:lang w:eastAsia="zh-CN"/>
              </w:rPr>
            </w:pPr>
            <w:r w:rsidRPr="00D1370B">
              <w:rPr>
                <w:bCs/>
                <w:szCs w:val="20"/>
                <w:lang w:eastAsia="zh-CN"/>
              </w:rPr>
              <w:t>PSFCH resources, if (pre)configured, are excluded from this CBR measurement.</w:t>
            </w:r>
          </w:p>
          <w:p w14:paraId="3B2FB847" w14:textId="424B4201" w:rsidR="00B80981" w:rsidRPr="00D1370B" w:rsidRDefault="00B80981" w:rsidP="00EC6EAC">
            <w:pPr>
              <w:spacing w:afterLines="50" w:after="120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en-GB"/>
              </w:rPr>
            </w:pPr>
          </w:p>
        </w:tc>
      </w:tr>
    </w:tbl>
    <w:p w14:paraId="01B72786" w14:textId="77777777" w:rsidR="006E7697" w:rsidRPr="00D1370B" w:rsidRDefault="006E7697" w:rsidP="00C06E27">
      <w:pPr>
        <w:rPr>
          <w:rFonts w:eastAsia="MS Mincho"/>
        </w:rPr>
      </w:pPr>
    </w:p>
    <w:p w14:paraId="0008BDCC" w14:textId="227D0F17" w:rsidR="00F272E6" w:rsidRPr="00D1370B" w:rsidRDefault="00F272E6" w:rsidP="00C06E27">
      <w:pPr>
        <w:rPr>
          <w:rFonts w:eastAsia="MS Mincho"/>
        </w:rPr>
      </w:pPr>
      <w:r w:rsidRPr="00D1370B">
        <w:rPr>
          <w:rFonts w:eastAsia="MS Mincho"/>
        </w:rPr>
        <w:t>In this contribution we will</w:t>
      </w:r>
      <w:r w:rsidR="003C4ED0" w:rsidRPr="00D1370B">
        <w:rPr>
          <w:rFonts w:eastAsia="MS Mincho"/>
        </w:rPr>
        <w:t xml:space="preserve"> </w:t>
      </w:r>
      <w:r w:rsidR="00BE04D2" w:rsidRPr="00D1370B">
        <w:rPr>
          <w:rFonts w:eastAsia="MS Mincho"/>
        </w:rPr>
        <w:t>discuss</w:t>
      </w:r>
      <w:r w:rsidR="003C4ED0" w:rsidRPr="00D1370B">
        <w:rPr>
          <w:rFonts w:eastAsia="MS Mincho"/>
        </w:rPr>
        <w:t xml:space="preserve"> </w:t>
      </w:r>
      <w:r w:rsidR="00A236EF" w:rsidRPr="00D1370B">
        <w:rPr>
          <w:rFonts w:eastAsia="MS Mincho"/>
        </w:rPr>
        <w:t xml:space="preserve">some details of </w:t>
      </w:r>
      <w:r w:rsidR="0096657A">
        <w:rPr>
          <w:rFonts w:eastAsia="MS Mincho"/>
        </w:rPr>
        <w:t xml:space="preserve">sidelink </w:t>
      </w:r>
      <w:r w:rsidR="00F96485">
        <w:rPr>
          <w:rFonts w:eastAsia="MS Mincho"/>
        </w:rPr>
        <w:t xml:space="preserve">congestion control and </w:t>
      </w:r>
      <w:r w:rsidR="0096657A">
        <w:rPr>
          <w:rFonts w:eastAsia="MS Mincho"/>
        </w:rPr>
        <w:t>QoS management.</w:t>
      </w:r>
    </w:p>
    <w:p w14:paraId="64E33221" w14:textId="38F99C6E" w:rsidR="000A4440" w:rsidRPr="00D1370B" w:rsidRDefault="00BC619F" w:rsidP="00C06E27">
      <w:pPr>
        <w:pStyle w:val="Heading1"/>
        <w:numPr>
          <w:ilvl w:val="0"/>
          <w:numId w:val="9"/>
        </w:numPr>
        <w:spacing w:after="120"/>
        <w:ind w:left="357" w:hanging="357"/>
        <w:jc w:val="both"/>
      </w:pPr>
      <w:r>
        <w:t>Sidelink congestion control</w:t>
      </w:r>
    </w:p>
    <w:p w14:paraId="6747E70C" w14:textId="0B200114" w:rsidR="00E43A1F" w:rsidRPr="00D1370B" w:rsidRDefault="00E43A1F" w:rsidP="00E43A1F">
      <w:r w:rsidRPr="00D1370B">
        <w:t>Priority information can be used for the purpose of resource sensing, resource selection</w:t>
      </w:r>
      <w:r w:rsidR="00A231A2">
        <w:t xml:space="preserve">, resource </w:t>
      </w:r>
      <w:r w:rsidR="002C576D">
        <w:t>identification</w:t>
      </w:r>
      <w:r w:rsidRPr="00D1370B">
        <w:t xml:space="preserve"> and resource pre-emption procedures from </w:t>
      </w:r>
      <w:r w:rsidR="008019B2">
        <w:t xml:space="preserve">the </w:t>
      </w:r>
      <w:r w:rsidRPr="00D1370B">
        <w:t xml:space="preserve">RAN1 perspective. For example, the priority information </w:t>
      </w:r>
      <w:r w:rsidR="002C576D">
        <w:t xml:space="preserve">is used in </w:t>
      </w:r>
      <w:r w:rsidR="008019B2">
        <w:t xml:space="preserve">the </w:t>
      </w:r>
      <w:r w:rsidRPr="00D1370B">
        <w:t xml:space="preserve">resource </w:t>
      </w:r>
      <w:r w:rsidR="002C576D">
        <w:t>identification</w:t>
      </w:r>
      <w:r w:rsidRPr="00D1370B">
        <w:t xml:space="preserve"> procedure </w:t>
      </w:r>
      <w:r w:rsidR="002C576D">
        <w:t xml:space="preserve">to determine whether a resource can be selected as </w:t>
      </w:r>
      <w:r w:rsidR="008019B2">
        <w:t xml:space="preserve">a </w:t>
      </w:r>
      <w:r w:rsidR="002C576D">
        <w:t xml:space="preserve">candidate in LTE V2X. </w:t>
      </w:r>
      <w:r w:rsidR="00D1370B">
        <w:t>In addition, the pre-emption of a reserved resource for a low priority transmission is beneficial to realise NR V2X applications with very high reliability</w:t>
      </w:r>
      <w:r w:rsidR="002C576D">
        <w:t xml:space="preserve"> and low latency requirement</w:t>
      </w:r>
      <w:r w:rsidR="008019B2">
        <w:t>s</w:t>
      </w:r>
      <w:r w:rsidR="00D1370B">
        <w:t>.</w:t>
      </w:r>
    </w:p>
    <w:p w14:paraId="5BF8E466" w14:textId="6B6254B8" w:rsidR="00E43A1F" w:rsidRPr="00A231A2" w:rsidRDefault="00E43A1F" w:rsidP="00E43A1F">
      <w:pPr>
        <w:rPr>
          <w:b/>
        </w:rPr>
      </w:pPr>
      <w:r w:rsidRPr="00A231A2">
        <w:rPr>
          <w:b/>
        </w:rPr>
        <w:t>Proposal 1: Priority is used for</w:t>
      </w:r>
      <w:r w:rsidR="00D1370B" w:rsidRPr="00A231A2">
        <w:rPr>
          <w:b/>
        </w:rPr>
        <w:t xml:space="preserve"> resource sensing, resource selection</w:t>
      </w:r>
      <w:r w:rsidR="00A231A2" w:rsidRPr="00A231A2">
        <w:rPr>
          <w:b/>
        </w:rPr>
        <w:t>, resource exclusion</w:t>
      </w:r>
      <w:r w:rsidR="00D1370B" w:rsidRPr="00A231A2">
        <w:rPr>
          <w:b/>
        </w:rPr>
        <w:t xml:space="preserve"> and resource pre-emption procedures</w:t>
      </w:r>
      <w:r w:rsidRPr="00A231A2">
        <w:rPr>
          <w:b/>
        </w:rPr>
        <w:t>.</w:t>
      </w:r>
    </w:p>
    <w:p w14:paraId="765EFC23" w14:textId="77777777" w:rsidR="00E43A1F" w:rsidRPr="00D1370B" w:rsidRDefault="00E43A1F" w:rsidP="00E43A1F"/>
    <w:p w14:paraId="104CE67D" w14:textId="7318E384" w:rsidR="00E43A1F" w:rsidRPr="00D1370B" w:rsidRDefault="0021454F" w:rsidP="00A40024">
      <w:r>
        <w:t xml:space="preserve">The </w:t>
      </w:r>
      <w:r w:rsidRPr="0021454F">
        <w:t xml:space="preserve">priority is </w:t>
      </w:r>
      <w:r w:rsidR="003E2540">
        <w:t xml:space="preserve">an important </w:t>
      </w:r>
      <w:r w:rsidR="008019B2">
        <w:t xml:space="preserve">piece of </w:t>
      </w:r>
      <w:r w:rsidR="003E2540">
        <w:t>information</w:t>
      </w:r>
      <w:r w:rsidRPr="0021454F">
        <w:t xml:space="preserve"> </w:t>
      </w:r>
      <w:r w:rsidR="008019B2">
        <w:t>for</w:t>
      </w:r>
      <w:r w:rsidR="008019B2" w:rsidRPr="0021454F">
        <w:t xml:space="preserve"> </w:t>
      </w:r>
      <w:r w:rsidRPr="0021454F">
        <w:t>adjust</w:t>
      </w:r>
      <w:r w:rsidR="008019B2">
        <w:t>ing</w:t>
      </w:r>
      <w:r w:rsidRPr="0021454F">
        <w:t xml:space="preserve"> </w:t>
      </w:r>
      <w:r w:rsidR="003E2540">
        <w:t>data</w:t>
      </w:r>
      <w:r w:rsidR="003E2540" w:rsidRPr="0021454F">
        <w:t xml:space="preserve"> </w:t>
      </w:r>
      <w:r w:rsidRPr="0021454F">
        <w:t>transmission parameter(s)</w:t>
      </w:r>
      <w:r w:rsidR="008019B2">
        <w:t>,</w:t>
      </w:r>
      <w:r w:rsidRPr="0021454F">
        <w:t xml:space="preserve"> </w:t>
      </w:r>
      <w:r w:rsidR="003E2540">
        <w:t>especially when a</w:t>
      </w:r>
      <w:r w:rsidRPr="0021454F">
        <w:t xml:space="preserve"> channel</w:t>
      </w:r>
      <w:r w:rsidR="003E2540">
        <w:t xml:space="preserve"> is</w:t>
      </w:r>
      <w:r w:rsidRPr="0021454F">
        <w:t xml:space="preserve"> </w:t>
      </w:r>
      <w:r w:rsidR="003E2540" w:rsidRPr="0021454F">
        <w:t>congested</w:t>
      </w:r>
      <w:r w:rsidRPr="0021454F">
        <w:t xml:space="preserve">. Therefore, </w:t>
      </w:r>
      <w:r w:rsidR="003E2540">
        <w:t>the</w:t>
      </w:r>
      <w:r w:rsidR="003E2540" w:rsidRPr="0021454F">
        <w:t xml:space="preserve"> </w:t>
      </w:r>
      <w:r w:rsidRPr="0021454F">
        <w:t xml:space="preserve">priority information can be used as a factor for congestion control in NR SL as well. </w:t>
      </w:r>
      <w:r w:rsidR="00F722CC">
        <w:t xml:space="preserve">On the other hand, </w:t>
      </w:r>
      <w:r w:rsidR="00286D43">
        <w:t xml:space="preserve">reliability </w:t>
      </w:r>
      <w:r w:rsidR="00286D43" w:rsidRPr="00286D43">
        <w:t>for a data transmission</w:t>
      </w:r>
      <w:r w:rsidR="00A40024">
        <w:t xml:space="preserve"> can be given by </w:t>
      </w:r>
      <w:r w:rsidR="008019B2">
        <w:t xml:space="preserve">the </w:t>
      </w:r>
      <w:r w:rsidR="00A40024">
        <w:t>packet error rate, and the reliability</w:t>
      </w:r>
      <w:r w:rsidR="00286D43" w:rsidRPr="00286D43">
        <w:t xml:space="preserve"> can be adjusted by </w:t>
      </w:r>
      <w:r w:rsidR="008019B2">
        <w:t xml:space="preserve">adjusting </w:t>
      </w:r>
      <w:r w:rsidR="00286D43">
        <w:t xml:space="preserve">transmission parameters (e.g. </w:t>
      </w:r>
      <w:r w:rsidR="00286D43" w:rsidRPr="00286D43">
        <w:t>MCS, power control</w:t>
      </w:r>
      <w:r w:rsidR="00286D43">
        <w:t>, number of layers</w:t>
      </w:r>
      <w:r w:rsidR="00286D43" w:rsidRPr="00286D43">
        <w:t xml:space="preserve"> etc</w:t>
      </w:r>
      <w:r w:rsidR="00286D43">
        <w:t>)</w:t>
      </w:r>
      <w:r w:rsidR="00286D43" w:rsidRPr="00286D43">
        <w:t>.</w:t>
      </w:r>
      <w:r w:rsidR="00A40024">
        <w:t xml:space="preserve"> </w:t>
      </w:r>
      <w:r w:rsidR="00397504">
        <w:t>Since</w:t>
      </w:r>
      <w:r w:rsidR="00A40024">
        <w:t xml:space="preserve"> </w:t>
      </w:r>
      <w:r w:rsidR="00A40024" w:rsidRPr="0021454F">
        <w:t>NR V2X</w:t>
      </w:r>
      <w:r w:rsidR="00A40024">
        <w:t xml:space="preserve"> use-cases</w:t>
      </w:r>
      <w:r w:rsidR="00A40024" w:rsidRPr="0021454F">
        <w:t xml:space="preserve"> have various reliability requirements, </w:t>
      </w:r>
      <w:r w:rsidR="00397504" w:rsidRPr="0021454F">
        <w:t xml:space="preserve">the packet transmission parameters need to be </w:t>
      </w:r>
      <w:r w:rsidR="00B34E4A">
        <w:t>correctly determined</w:t>
      </w:r>
      <w:r w:rsidR="00397504" w:rsidRPr="0021454F">
        <w:t xml:space="preserve"> </w:t>
      </w:r>
      <w:r w:rsidR="00B34E4A">
        <w:t>to fit</w:t>
      </w:r>
      <w:r w:rsidR="00397504" w:rsidRPr="0021454F">
        <w:t xml:space="preserve"> </w:t>
      </w:r>
      <w:r w:rsidR="008019B2">
        <w:t xml:space="preserve">the </w:t>
      </w:r>
      <w:r w:rsidR="00397504" w:rsidRPr="0021454F">
        <w:t>different reliability requirements</w:t>
      </w:r>
      <w:r w:rsidR="00397504">
        <w:t>.</w:t>
      </w:r>
      <w:r w:rsidR="00397504" w:rsidRPr="0021454F">
        <w:t xml:space="preserve"> </w:t>
      </w:r>
      <w:r w:rsidR="00397504">
        <w:t xml:space="preserve">The reliability information </w:t>
      </w:r>
      <w:r w:rsidR="00B34E4A">
        <w:t xml:space="preserve">is useful </w:t>
      </w:r>
      <w:r w:rsidR="00B34E4A" w:rsidRPr="00B34E4A">
        <w:t xml:space="preserve">for </w:t>
      </w:r>
      <w:r w:rsidR="00B34E4A">
        <w:t xml:space="preserve">the </w:t>
      </w:r>
      <w:r w:rsidR="00B34E4A" w:rsidRPr="00B34E4A">
        <w:t>transmission parameter adjustment</w:t>
      </w:r>
      <w:r w:rsidR="008019B2">
        <w:t>,</w:t>
      </w:r>
      <w:r w:rsidR="00B34E4A">
        <w:t xml:space="preserve"> in addition to </w:t>
      </w:r>
      <w:r w:rsidR="00A40024" w:rsidRPr="0021454F">
        <w:t>the priority</w:t>
      </w:r>
      <w:r w:rsidR="00397504">
        <w:t xml:space="preserve"> information</w:t>
      </w:r>
      <w:r w:rsidR="00397504" w:rsidRPr="00397504">
        <w:t xml:space="preserve"> </w:t>
      </w:r>
      <w:r w:rsidR="00397504" w:rsidRPr="0021454F">
        <w:t>which is up to RAN2 definition</w:t>
      </w:r>
      <w:r w:rsidR="00A40024" w:rsidRPr="0021454F">
        <w:t>.</w:t>
      </w:r>
    </w:p>
    <w:p w14:paraId="4D5447A2" w14:textId="12B65A75" w:rsidR="00DC2370" w:rsidRDefault="00E43A1F" w:rsidP="00E43A1F">
      <w:pPr>
        <w:rPr>
          <w:b/>
        </w:rPr>
      </w:pPr>
      <w:r w:rsidRPr="0021454F">
        <w:rPr>
          <w:b/>
        </w:rPr>
        <w:t xml:space="preserve">Proposal </w:t>
      </w:r>
      <w:r w:rsidR="0021454F" w:rsidRPr="0021454F">
        <w:rPr>
          <w:b/>
        </w:rPr>
        <w:t>2</w:t>
      </w:r>
      <w:r w:rsidRPr="0021454F">
        <w:rPr>
          <w:b/>
        </w:rPr>
        <w:t>: Reliability is used for transmission parameter adjustment.</w:t>
      </w:r>
    </w:p>
    <w:p w14:paraId="7095B1C2" w14:textId="7B342A12" w:rsidR="00C83D37" w:rsidRDefault="00C83D37" w:rsidP="00E43A1F">
      <w:pPr>
        <w:rPr>
          <w:b/>
        </w:rPr>
      </w:pPr>
    </w:p>
    <w:p w14:paraId="1B3EEE4D" w14:textId="423241FC" w:rsidR="00BB7439" w:rsidRPr="00537FC5" w:rsidRDefault="00BB7439" w:rsidP="00E43A1F">
      <w:r w:rsidRPr="00537FC5">
        <w:t>In LTE V2X,</w:t>
      </w:r>
      <w:r w:rsidR="00D40F45">
        <w:t xml:space="preserve"> a</w:t>
      </w:r>
      <w:r w:rsidRPr="00537FC5">
        <w:t xml:space="preserve"> CR (Channel Occupancy Ratio) was defined </w:t>
      </w:r>
      <w:r w:rsidR="000071BC" w:rsidRPr="00537FC5">
        <w:t>as a parameter indicating the number of subchannel</w:t>
      </w:r>
      <w:r w:rsidR="00403697">
        <w:t>s</w:t>
      </w:r>
      <w:r w:rsidR="000071BC" w:rsidRPr="00537FC5">
        <w:t xml:space="preserve"> that a UE used in </w:t>
      </w:r>
      <w:r w:rsidR="00D40F45">
        <w:t>a</w:t>
      </w:r>
      <w:r w:rsidR="000071BC" w:rsidRPr="00537FC5">
        <w:t xml:space="preserve"> past period [n-a, n-1] and granted in </w:t>
      </w:r>
      <w:r w:rsidR="00D40F45">
        <w:t xml:space="preserve">a </w:t>
      </w:r>
      <w:r w:rsidR="000071BC" w:rsidRPr="00537FC5">
        <w:t xml:space="preserve">future </w:t>
      </w:r>
      <w:r w:rsidR="00D40F45">
        <w:t>period</w:t>
      </w:r>
      <w:r w:rsidR="000071BC" w:rsidRPr="00537FC5">
        <w:t xml:space="preserve"> [n, </w:t>
      </w:r>
      <w:proofErr w:type="spellStart"/>
      <w:r w:rsidR="000071BC" w:rsidRPr="00537FC5">
        <w:t>n+b</w:t>
      </w:r>
      <w:proofErr w:type="spellEnd"/>
      <w:r w:rsidR="000071BC" w:rsidRPr="00537FC5">
        <w:t xml:space="preserve">]. The resource selection procedure is confined by </w:t>
      </w:r>
      <w:r w:rsidR="00D40F45">
        <w:t xml:space="preserve">the </w:t>
      </w:r>
      <w:r w:rsidR="000071BC" w:rsidRPr="00537FC5">
        <w:t>CR for congestion control. For the same purpose,</w:t>
      </w:r>
      <w:r w:rsidR="00D40F45">
        <w:t xml:space="preserve"> the</w:t>
      </w:r>
      <w:r w:rsidR="000071BC" w:rsidRPr="00537FC5">
        <w:t xml:space="preserve"> CR </w:t>
      </w:r>
      <w:r w:rsidR="00B40805" w:rsidRPr="00537FC5">
        <w:t xml:space="preserve">can be used as </w:t>
      </w:r>
      <w:r w:rsidR="00403697">
        <w:t xml:space="preserve">a </w:t>
      </w:r>
      <w:r w:rsidR="00B40805" w:rsidRPr="00537FC5">
        <w:t>congestion metric for NR sidelink congestion control, and LTE CR is the baseline.</w:t>
      </w:r>
    </w:p>
    <w:p w14:paraId="7DB21AD7" w14:textId="13752BAC" w:rsidR="00B40805" w:rsidRPr="00537FC5" w:rsidRDefault="00B40805" w:rsidP="00537FC5">
      <w:pPr>
        <w:spacing w:after="0"/>
        <w:rPr>
          <w:b/>
          <w:sz w:val="21"/>
        </w:rPr>
      </w:pPr>
      <w:r>
        <w:rPr>
          <w:rFonts w:hint="eastAsia"/>
          <w:b/>
        </w:rPr>
        <w:t>P</w:t>
      </w:r>
      <w:r>
        <w:rPr>
          <w:b/>
        </w:rPr>
        <w:t xml:space="preserve">roposal 3: </w:t>
      </w:r>
      <w:r w:rsidRPr="00537FC5">
        <w:rPr>
          <w:b/>
          <w:sz w:val="21"/>
        </w:rPr>
        <w:t xml:space="preserve">Support at least NR CR as </w:t>
      </w:r>
      <w:r w:rsidR="00403697">
        <w:rPr>
          <w:b/>
          <w:sz w:val="21"/>
        </w:rPr>
        <w:t xml:space="preserve">a </w:t>
      </w:r>
      <w:r w:rsidRPr="00537FC5">
        <w:rPr>
          <w:b/>
          <w:sz w:val="21"/>
        </w:rPr>
        <w:t xml:space="preserve">congestion metric for NR sidelink congestion control. </w:t>
      </w:r>
    </w:p>
    <w:p w14:paraId="34BCA60A" w14:textId="7C466D35" w:rsidR="00B40805" w:rsidRPr="00537FC5" w:rsidRDefault="00B40805" w:rsidP="00537FC5">
      <w:pPr>
        <w:numPr>
          <w:ilvl w:val="1"/>
          <w:numId w:val="25"/>
        </w:numPr>
        <w:rPr>
          <w:b/>
          <w:sz w:val="21"/>
        </w:rPr>
      </w:pPr>
      <w:r w:rsidRPr="00537FC5">
        <w:rPr>
          <w:b/>
          <w:sz w:val="21"/>
        </w:rPr>
        <w:t>LTE CR is the baseline for defining NR CR.</w:t>
      </w:r>
    </w:p>
    <w:p w14:paraId="3D9F8346" w14:textId="771212B8" w:rsidR="00B40805" w:rsidRPr="00B40805" w:rsidRDefault="00B40805" w:rsidP="00E43A1F">
      <w:pPr>
        <w:rPr>
          <w:b/>
        </w:rPr>
      </w:pPr>
    </w:p>
    <w:p w14:paraId="44FAB3BB" w14:textId="24521B4C" w:rsidR="00BC619F" w:rsidRPr="00D1370B" w:rsidRDefault="00BC619F" w:rsidP="00BC619F">
      <w:pPr>
        <w:pStyle w:val="Heading1"/>
        <w:numPr>
          <w:ilvl w:val="0"/>
          <w:numId w:val="9"/>
        </w:numPr>
        <w:spacing w:after="120"/>
        <w:ind w:left="357" w:hanging="357"/>
        <w:jc w:val="both"/>
      </w:pPr>
      <w:r>
        <w:t>Qo</w:t>
      </w:r>
      <w:r w:rsidR="00D40F45">
        <w:t>S management</w:t>
      </w:r>
    </w:p>
    <w:p w14:paraId="1F68A3AE" w14:textId="1CDD393D" w:rsidR="00BC619F" w:rsidRDefault="00B40805" w:rsidP="00BC619F">
      <w:r>
        <w:t>R</w:t>
      </w:r>
      <w:r w:rsidR="00BC619F" w:rsidRPr="00BC619F">
        <w:t>esource segregation based on QoS</w:t>
      </w:r>
      <w:r w:rsidR="00403697">
        <w:t>,</w:t>
      </w:r>
      <w:r w:rsidR="00BC619F" w:rsidRPr="00BC619F">
        <w:t xml:space="preserve"> </w:t>
      </w:r>
      <w:r>
        <w:t xml:space="preserve">in </w:t>
      </w:r>
      <w:r w:rsidR="00403697">
        <w:t xml:space="preserve">the </w:t>
      </w:r>
      <w:r>
        <w:t>way of</w:t>
      </w:r>
      <w:r w:rsidRPr="00BC619F">
        <w:t xml:space="preserve"> </w:t>
      </w:r>
      <w:r w:rsidR="00BC619F" w:rsidRPr="00BC619F">
        <w:t>associating a priority list with each transmit resource pool (priority-based resource pool selection)</w:t>
      </w:r>
      <w:r w:rsidR="00403697">
        <w:t>,</w:t>
      </w:r>
      <w:r>
        <w:t xml:space="preserve"> was supported in Rel.12 D2D</w:t>
      </w:r>
      <w:r w:rsidR="00BC619F" w:rsidRPr="00BC619F">
        <w:t xml:space="preserve">. </w:t>
      </w:r>
      <w:r>
        <w:t xml:space="preserve">On the other hand, </w:t>
      </w:r>
      <w:r w:rsidR="00BC619F" w:rsidRPr="00BC619F">
        <w:t xml:space="preserve">such </w:t>
      </w:r>
      <w:r w:rsidR="00403697">
        <w:t xml:space="preserve">a </w:t>
      </w:r>
      <w:r w:rsidR="00BC619F" w:rsidRPr="00BC619F">
        <w:t xml:space="preserve">mechanism was </w:t>
      </w:r>
      <w:r>
        <w:t xml:space="preserve">not </w:t>
      </w:r>
      <w:r w:rsidR="00BC619F" w:rsidRPr="00BC619F">
        <w:t>defined for the LTE V2X sidelink</w:t>
      </w:r>
      <w:r>
        <w:t>.</w:t>
      </w:r>
      <w:r w:rsidR="00BC619F" w:rsidRPr="00BC619F">
        <w:t xml:space="preserve"> </w:t>
      </w:r>
      <w:r>
        <w:t>T</w:t>
      </w:r>
      <w:r w:rsidR="00BC619F" w:rsidRPr="00BC619F">
        <w:t xml:space="preserve">he LTE V2X sidelink was designed to support transmission of all QoS levels in the same resource pool and QoS </w:t>
      </w:r>
      <w:r>
        <w:t xml:space="preserve">was </w:t>
      </w:r>
      <w:proofErr w:type="gramStart"/>
      <w:r>
        <w:t xml:space="preserve">taken </w:t>
      </w:r>
      <w:r w:rsidR="00BC619F" w:rsidRPr="00BC619F">
        <w:t>into account</w:t>
      </w:r>
      <w:proofErr w:type="gramEnd"/>
      <w:r w:rsidR="00BC619F" w:rsidRPr="00BC619F">
        <w:t xml:space="preserve"> for procedures such as resource selection and congestion control. </w:t>
      </w:r>
      <w:r>
        <w:t>To summarize, f</w:t>
      </w:r>
      <w:r w:rsidR="00BC619F" w:rsidRPr="00BC619F">
        <w:t xml:space="preserve">or the LTE V2X sidelink there is no mechanism to map a QoS level to specific resource pools. </w:t>
      </w:r>
    </w:p>
    <w:p w14:paraId="3B4C8E72" w14:textId="2941F784" w:rsidR="00BC619F" w:rsidRPr="00BC619F" w:rsidRDefault="00B33157" w:rsidP="009D13D0">
      <w:r>
        <w:t>In NR V2X, some use-cases are required</w:t>
      </w:r>
      <w:r w:rsidR="00403697">
        <w:t xml:space="preserve"> to have</w:t>
      </w:r>
      <w:r>
        <w:t xml:space="preserve"> very low latency and/or very high reliability. </w:t>
      </w:r>
      <w:r w:rsidR="009D13D0">
        <w:t xml:space="preserve">To reduce collision </w:t>
      </w:r>
      <w:r w:rsidR="009341D7">
        <w:t xml:space="preserve">between </w:t>
      </w:r>
      <w:r w:rsidR="009D13D0">
        <w:t xml:space="preserve">data </w:t>
      </w:r>
      <w:r w:rsidR="00403697">
        <w:t xml:space="preserve">with </w:t>
      </w:r>
      <w:r w:rsidR="009D13D0">
        <w:t>high QoS requirement</w:t>
      </w:r>
      <w:r w:rsidR="00403697">
        <w:t>s</w:t>
      </w:r>
      <w:r w:rsidR="009D13D0">
        <w:t xml:space="preserve"> </w:t>
      </w:r>
      <w:r w:rsidR="009341D7">
        <w:t>and</w:t>
      </w:r>
      <w:r w:rsidR="009D13D0">
        <w:t xml:space="preserve"> data </w:t>
      </w:r>
      <w:r w:rsidR="00403697">
        <w:t xml:space="preserve">with </w:t>
      </w:r>
      <w:r w:rsidR="009D13D0">
        <w:t>low QoS requirement</w:t>
      </w:r>
      <w:r w:rsidR="00403697">
        <w:t>s</w:t>
      </w:r>
      <w:r w:rsidR="009D13D0">
        <w:t xml:space="preserve">, </w:t>
      </w:r>
      <w:r>
        <w:t>different resource pool</w:t>
      </w:r>
      <w:r w:rsidR="009341D7">
        <w:t>s</w:t>
      </w:r>
      <w:r>
        <w:t xml:space="preserve"> can be </w:t>
      </w:r>
      <w:r w:rsidR="009341D7">
        <w:t>configured</w:t>
      </w:r>
      <w:r>
        <w:t xml:space="preserve"> for data with different QoS requirement</w:t>
      </w:r>
      <w:r w:rsidR="009341D7">
        <w:t>s</w:t>
      </w:r>
      <w:r>
        <w:t>.</w:t>
      </w:r>
      <w:r w:rsidR="009D13D0">
        <w:t xml:space="preserve"> </w:t>
      </w:r>
      <w:r w:rsidR="002A2EBC">
        <w:t xml:space="preserve">Although resource fragmentation may be </w:t>
      </w:r>
      <w:r w:rsidR="009341D7">
        <w:t>a concern</w:t>
      </w:r>
      <w:r w:rsidR="002A2EBC">
        <w:t xml:space="preserve">, </w:t>
      </w:r>
      <w:r w:rsidR="009341D7">
        <w:t xml:space="preserve">it is beneficial to support </w:t>
      </w:r>
      <w:r w:rsidR="003E2540">
        <w:t>such flexible</w:t>
      </w:r>
      <w:r w:rsidR="009341D7">
        <w:t xml:space="preserve"> operation. </w:t>
      </w:r>
      <w:r w:rsidR="009D13D0">
        <w:t>Therefore</w:t>
      </w:r>
      <w:r w:rsidR="002A2EBC">
        <w:t>,</w:t>
      </w:r>
      <w:r w:rsidR="009D13D0">
        <w:t xml:space="preserve"> in addition to</w:t>
      </w:r>
      <w:r w:rsidR="009D13D0" w:rsidRPr="009D13D0">
        <w:t xml:space="preserve"> support</w:t>
      </w:r>
      <w:r w:rsidR="009D13D0">
        <w:t xml:space="preserve"> of</w:t>
      </w:r>
      <w:r w:rsidR="009D13D0" w:rsidRPr="009D13D0">
        <w:t xml:space="preserve"> the coexistence of transmissions of all QoS levels within the same resource pool</w:t>
      </w:r>
      <w:r w:rsidR="009D13D0">
        <w:t xml:space="preserve">, </w:t>
      </w:r>
      <w:r w:rsidR="009D13D0" w:rsidRPr="009D13D0">
        <w:t>QoS-based pool prioritization/segregation is supported</w:t>
      </w:r>
      <w:r w:rsidR="002A2EBC">
        <w:t>.</w:t>
      </w:r>
    </w:p>
    <w:p w14:paraId="03018110" w14:textId="6B6FBAC2" w:rsidR="00BC619F" w:rsidRPr="00BC619F" w:rsidRDefault="00BC619F" w:rsidP="00BC619F">
      <w:pPr>
        <w:rPr>
          <w:b/>
        </w:rPr>
      </w:pPr>
      <w:r w:rsidRPr="00BC619F">
        <w:rPr>
          <w:b/>
        </w:rPr>
        <w:t xml:space="preserve">Proposal </w:t>
      </w:r>
      <w:r w:rsidR="00FD4D5B">
        <w:rPr>
          <w:b/>
        </w:rPr>
        <w:t>4</w:t>
      </w:r>
      <w:r w:rsidRPr="00BC619F">
        <w:rPr>
          <w:b/>
        </w:rPr>
        <w:t xml:space="preserve">: </w:t>
      </w:r>
      <w:r w:rsidRPr="00BC619F">
        <w:rPr>
          <w:b/>
        </w:rPr>
        <w:tab/>
        <w:t xml:space="preserve">QoS-based pool prioritization/segregation </w:t>
      </w:r>
      <w:r w:rsidR="00B33157">
        <w:rPr>
          <w:b/>
        </w:rPr>
        <w:t>is</w:t>
      </w:r>
      <w:r w:rsidRPr="00BC619F">
        <w:rPr>
          <w:b/>
        </w:rPr>
        <w:t xml:space="preserve"> supported</w:t>
      </w:r>
      <w:r w:rsidR="009D13D0">
        <w:rPr>
          <w:b/>
        </w:rPr>
        <w:t xml:space="preserve"> in addition to</w:t>
      </w:r>
      <w:r w:rsidR="009D13D0" w:rsidRPr="009D13D0">
        <w:t xml:space="preserve"> </w:t>
      </w:r>
      <w:r w:rsidR="009D13D0" w:rsidRPr="009D13D0">
        <w:rPr>
          <w:b/>
        </w:rPr>
        <w:t>coexistence of transmissions of all QoS levels within the same resource pool</w:t>
      </w:r>
      <w:r w:rsidRPr="00BC619F">
        <w:rPr>
          <w:b/>
        </w:rPr>
        <w:t>.</w:t>
      </w:r>
    </w:p>
    <w:p w14:paraId="2D9027B8" w14:textId="77777777" w:rsidR="00C83D37" w:rsidRPr="0021454F" w:rsidRDefault="00C83D37" w:rsidP="00E43A1F">
      <w:pPr>
        <w:rPr>
          <w:b/>
        </w:rPr>
      </w:pPr>
    </w:p>
    <w:p w14:paraId="271CFC83" w14:textId="31FAA924" w:rsidR="00226014" w:rsidRPr="00D1370B" w:rsidRDefault="00226014" w:rsidP="00C06E27">
      <w:pPr>
        <w:pStyle w:val="Heading1"/>
        <w:numPr>
          <w:ilvl w:val="0"/>
          <w:numId w:val="9"/>
        </w:numPr>
        <w:jc w:val="both"/>
      </w:pPr>
      <w:r w:rsidRPr="00D1370B">
        <w:t>Conclusion</w:t>
      </w:r>
    </w:p>
    <w:p w14:paraId="1E0FF78C" w14:textId="79C26548" w:rsidR="00D05028" w:rsidRPr="00D1370B" w:rsidRDefault="00E73C65" w:rsidP="00C06E27">
      <w:r w:rsidRPr="00D1370B">
        <w:t>In this contribution, we have the following proposal based on the above discussion:</w:t>
      </w:r>
    </w:p>
    <w:p w14:paraId="470E0FD8" w14:textId="77777777" w:rsidR="009341D7" w:rsidRPr="00A231A2" w:rsidRDefault="009341D7" w:rsidP="009341D7">
      <w:pPr>
        <w:rPr>
          <w:b/>
        </w:rPr>
      </w:pPr>
      <w:r w:rsidRPr="00A231A2">
        <w:rPr>
          <w:b/>
        </w:rPr>
        <w:t>Proposal 1: Priority is used for resource sensing, resource selection, resource exclusion and resource pre-emption procedures.</w:t>
      </w:r>
    </w:p>
    <w:p w14:paraId="7730F0CE" w14:textId="77777777" w:rsidR="009341D7" w:rsidRDefault="009341D7" w:rsidP="009341D7">
      <w:pPr>
        <w:rPr>
          <w:b/>
        </w:rPr>
      </w:pPr>
      <w:r w:rsidRPr="0021454F">
        <w:rPr>
          <w:b/>
        </w:rPr>
        <w:lastRenderedPageBreak/>
        <w:t>Proposal 2: Reliability is used for transmission parameter adjustment.</w:t>
      </w:r>
    </w:p>
    <w:p w14:paraId="0E9E5610" w14:textId="08629E02" w:rsidR="00C81C38" w:rsidRPr="00D146D1" w:rsidRDefault="00C81C38" w:rsidP="00C81C38">
      <w:pPr>
        <w:spacing w:after="0"/>
        <w:rPr>
          <w:b/>
          <w:sz w:val="21"/>
        </w:rPr>
      </w:pPr>
      <w:r>
        <w:rPr>
          <w:rFonts w:hint="eastAsia"/>
          <w:b/>
        </w:rPr>
        <w:t>P</w:t>
      </w:r>
      <w:r>
        <w:rPr>
          <w:b/>
        </w:rPr>
        <w:t xml:space="preserve">roposal 3: </w:t>
      </w:r>
      <w:r w:rsidRPr="00D146D1">
        <w:rPr>
          <w:b/>
          <w:sz w:val="21"/>
        </w:rPr>
        <w:t xml:space="preserve">Support at least NR CR as </w:t>
      </w:r>
      <w:r w:rsidR="008E7AB5">
        <w:rPr>
          <w:b/>
          <w:sz w:val="21"/>
        </w:rPr>
        <w:t xml:space="preserve">a </w:t>
      </w:r>
      <w:bookmarkStart w:id="14" w:name="_GoBack"/>
      <w:bookmarkEnd w:id="14"/>
      <w:r w:rsidRPr="00D146D1">
        <w:rPr>
          <w:b/>
          <w:sz w:val="21"/>
        </w:rPr>
        <w:t xml:space="preserve">congestion metric for NR sidelink congestion control. </w:t>
      </w:r>
    </w:p>
    <w:p w14:paraId="6B586F6A" w14:textId="77777777" w:rsidR="00C81C38" w:rsidRPr="00D146D1" w:rsidRDefault="00C81C38" w:rsidP="00C81C38">
      <w:pPr>
        <w:numPr>
          <w:ilvl w:val="1"/>
          <w:numId w:val="25"/>
        </w:numPr>
        <w:rPr>
          <w:b/>
          <w:sz w:val="21"/>
        </w:rPr>
      </w:pPr>
      <w:r w:rsidRPr="00D146D1">
        <w:rPr>
          <w:b/>
          <w:sz w:val="21"/>
        </w:rPr>
        <w:t>LTE CR is the baseline for defining NR CR.</w:t>
      </w:r>
    </w:p>
    <w:p w14:paraId="3817DA4D" w14:textId="348C030F" w:rsidR="009341D7" w:rsidRPr="00BC619F" w:rsidRDefault="009341D7" w:rsidP="009341D7">
      <w:pPr>
        <w:rPr>
          <w:b/>
        </w:rPr>
      </w:pPr>
      <w:r w:rsidRPr="00BC619F">
        <w:rPr>
          <w:b/>
        </w:rPr>
        <w:t xml:space="preserve">Proposal </w:t>
      </w:r>
      <w:r w:rsidR="00FD4D5B">
        <w:rPr>
          <w:b/>
        </w:rPr>
        <w:t>4</w:t>
      </w:r>
      <w:r w:rsidRPr="00BC619F">
        <w:rPr>
          <w:b/>
        </w:rPr>
        <w:t xml:space="preserve">: </w:t>
      </w:r>
      <w:r w:rsidRPr="00BC619F">
        <w:rPr>
          <w:b/>
        </w:rPr>
        <w:tab/>
        <w:t xml:space="preserve">QoS-based pool prioritization/segregation </w:t>
      </w:r>
      <w:r>
        <w:rPr>
          <w:b/>
        </w:rPr>
        <w:t>is</w:t>
      </w:r>
      <w:r w:rsidRPr="00BC619F">
        <w:rPr>
          <w:b/>
        </w:rPr>
        <w:t xml:space="preserve"> supported</w:t>
      </w:r>
      <w:r>
        <w:rPr>
          <w:b/>
        </w:rPr>
        <w:t xml:space="preserve"> in addition to</w:t>
      </w:r>
      <w:r w:rsidRPr="009D13D0">
        <w:t xml:space="preserve"> </w:t>
      </w:r>
      <w:r w:rsidRPr="009D13D0">
        <w:rPr>
          <w:b/>
        </w:rPr>
        <w:t>coexistence of transmissions of all QoS levels within the same resource pool</w:t>
      </w:r>
      <w:r w:rsidRPr="00BC619F">
        <w:rPr>
          <w:b/>
        </w:rPr>
        <w:t>.</w:t>
      </w:r>
    </w:p>
    <w:p w14:paraId="40258D73" w14:textId="77777777" w:rsidR="009341D7" w:rsidRPr="009341D7" w:rsidRDefault="009341D7" w:rsidP="00C06E27"/>
    <w:p w14:paraId="5DD6F1C5" w14:textId="77777777" w:rsidR="00226014" w:rsidRPr="00D1370B" w:rsidRDefault="00226014" w:rsidP="00C06E27">
      <w:pPr>
        <w:pStyle w:val="Heading1"/>
        <w:numPr>
          <w:ilvl w:val="0"/>
          <w:numId w:val="9"/>
        </w:numPr>
        <w:jc w:val="both"/>
      </w:pPr>
      <w:r w:rsidRPr="00D1370B">
        <w:t>References</w:t>
      </w:r>
    </w:p>
    <w:p w14:paraId="65E0DD8A" w14:textId="050EBA00" w:rsidR="00982959" w:rsidRPr="00D1370B" w:rsidRDefault="00CD6302" w:rsidP="00DF7869">
      <w:pPr>
        <w:pStyle w:val="ListParagraph"/>
        <w:numPr>
          <w:ilvl w:val="0"/>
          <w:numId w:val="18"/>
        </w:numPr>
        <w:ind w:left="426" w:hanging="426"/>
      </w:pPr>
      <w:r w:rsidRPr="00D1370B">
        <w:t>RAN1 Chairman’s Notes, RAN1 #96bis</w:t>
      </w:r>
    </w:p>
    <w:p w14:paraId="23F75188" w14:textId="6F671BEF" w:rsidR="00C7477F" w:rsidRDefault="00C7477F" w:rsidP="00DF7869">
      <w:pPr>
        <w:pStyle w:val="ListParagraph"/>
        <w:numPr>
          <w:ilvl w:val="0"/>
          <w:numId w:val="18"/>
        </w:numPr>
        <w:ind w:left="426" w:hanging="426"/>
      </w:pPr>
      <w:r w:rsidRPr="00D1370B">
        <w:t>RAN1 Chairman’s Notes, RAN1 #97</w:t>
      </w:r>
    </w:p>
    <w:p w14:paraId="61A78187" w14:textId="2EEA515D" w:rsidR="007F03CE" w:rsidRPr="00D1370B" w:rsidRDefault="007F03CE" w:rsidP="00DF7869">
      <w:pPr>
        <w:pStyle w:val="ListParagraph"/>
        <w:numPr>
          <w:ilvl w:val="0"/>
          <w:numId w:val="18"/>
        </w:numPr>
        <w:ind w:left="426" w:hanging="426"/>
      </w:pPr>
      <w:r w:rsidRPr="00D1370B">
        <w:t>RAN1 Chairman’s Notes, RAN1 #9</w:t>
      </w:r>
      <w:r>
        <w:t>8</w:t>
      </w:r>
    </w:p>
    <w:p w14:paraId="4C0CEEF7" w14:textId="77777777" w:rsidR="004952CD" w:rsidRPr="00D1370B" w:rsidRDefault="004952CD" w:rsidP="00C06E27"/>
    <w:sectPr w:rsidR="004952CD" w:rsidRPr="00D1370B" w:rsidSect="00286B1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6AEFE4" w14:textId="77777777" w:rsidR="008205B6" w:rsidRDefault="008205B6">
      <w:r>
        <w:separator/>
      </w:r>
    </w:p>
  </w:endnote>
  <w:endnote w:type="continuationSeparator" w:id="0">
    <w:p w14:paraId="169B1691" w14:textId="77777777" w:rsidR="008205B6" w:rsidRDefault="00820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A2767F" w14:textId="77777777" w:rsidR="008205B6" w:rsidRDefault="008205B6">
      <w:r>
        <w:separator/>
      </w:r>
    </w:p>
  </w:footnote>
  <w:footnote w:type="continuationSeparator" w:id="0">
    <w:p w14:paraId="6A6FA74C" w14:textId="77777777" w:rsidR="008205B6" w:rsidRDefault="008205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6A348E1"/>
    <w:multiLevelType w:val="hybridMultilevel"/>
    <w:tmpl w:val="6AE8D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A69C4"/>
    <w:multiLevelType w:val="hybridMultilevel"/>
    <w:tmpl w:val="C104533C"/>
    <w:lvl w:ilvl="0" w:tplc="AD146122"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0E964790"/>
    <w:multiLevelType w:val="hybridMultilevel"/>
    <w:tmpl w:val="556EC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6B0BE9"/>
    <w:multiLevelType w:val="hybridMultilevel"/>
    <w:tmpl w:val="21867762"/>
    <w:lvl w:ilvl="0" w:tplc="FBE889C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C81E74"/>
    <w:multiLevelType w:val="hybridMultilevel"/>
    <w:tmpl w:val="14BA7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7002DC"/>
    <w:multiLevelType w:val="hybridMultilevel"/>
    <w:tmpl w:val="C226E4E4"/>
    <w:lvl w:ilvl="0" w:tplc="1BF04E1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4" w15:restartNumberingAfterBreak="0">
    <w:nsid w:val="4D1F5DDB"/>
    <w:multiLevelType w:val="hybridMultilevel"/>
    <w:tmpl w:val="A9F6EC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6F5C74"/>
    <w:multiLevelType w:val="multilevel"/>
    <w:tmpl w:val="A10260D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73A18C4"/>
    <w:multiLevelType w:val="hybridMultilevel"/>
    <w:tmpl w:val="F1445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90725B"/>
    <w:multiLevelType w:val="hybridMultilevel"/>
    <w:tmpl w:val="ADBA5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E874AD"/>
    <w:multiLevelType w:val="multilevel"/>
    <w:tmpl w:val="C10A54F2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DAF3C20"/>
    <w:multiLevelType w:val="hybridMultilevel"/>
    <w:tmpl w:val="94A27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287E40"/>
    <w:multiLevelType w:val="hybridMultilevel"/>
    <w:tmpl w:val="4394F678"/>
    <w:lvl w:ilvl="0" w:tplc="1BF04E1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953905"/>
    <w:multiLevelType w:val="multilevel"/>
    <w:tmpl w:val="FD8C929C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bullet"/>
      <w:pStyle w:val="Heading3"/>
      <w:lvlText w:val=""/>
      <w:lvlJc w:val="left"/>
      <w:pPr>
        <w:ind w:left="0" w:firstLine="0"/>
      </w:pPr>
      <w:rPr>
        <w:rFonts w:ascii="Symbol" w:hAnsi="Symbol"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757722E8"/>
    <w:multiLevelType w:val="hybridMultilevel"/>
    <w:tmpl w:val="C6B0C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5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2"/>
  </w:num>
  <w:num w:numId="2">
    <w:abstractNumId w:val="24"/>
  </w:num>
  <w:num w:numId="3">
    <w:abstractNumId w:val="13"/>
  </w:num>
  <w:num w:numId="4">
    <w:abstractNumId w:val="11"/>
  </w:num>
  <w:num w:numId="5">
    <w:abstractNumId w:val="3"/>
  </w:num>
  <w:num w:numId="6">
    <w:abstractNumId w:val="23"/>
  </w:num>
  <w:num w:numId="7">
    <w:abstractNumId w:val="21"/>
  </w:num>
  <w:num w:numId="8">
    <w:abstractNumId w:val="25"/>
  </w:num>
  <w:num w:numId="9">
    <w:abstractNumId w:val="0"/>
  </w:num>
  <w:num w:numId="10">
    <w:abstractNumId w:val="5"/>
  </w:num>
  <w:num w:numId="11">
    <w:abstractNumId w:val="20"/>
  </w:num>
  <w:num w:numId="12">
    <w:abstractNumId w:val="16"/>
  </w:num>
  <w:num w:numId="13">
    <w:abstractNumId w:val="18"/>
  </w:num>
  <w:num w:numId="14">
    <w:abstractNumId w:val="14"/>
  </w:num>
  <w:num w:numId="15">
    <w:abstractNumId w:val="7"/>
  </w:num>
  <w:num w:numId="16">
    <w:abstractNumId w:val="15"/>
  </w:num>
  <w:num w:numId="17">
    <w:abstractNumId w:val="6"/>
  </w:num>
  <w:num w:numId="18">
    <w:abstractNumId w:val="10"/>
  </w:num>
  <w:num w:numId="19">
    <w:abstractNumId w:val="1"/>
  </w:num>
  <w:num w:numId="20">
    <w:abstractNumId w:val="22"/>
  </w:num>
  <w:num w:numId="21">
    <w:abstractNumId w:val="17"/>
  </w:num>
  <w:num w:numId="22">
    <w:abstractNumId w:val="8"/>
  </w:num>
  <w:num w:numId="23">
    <w:abstractNumId w:val="2"/>
  </w:num>
  <w:num w:numId="24">
    <w:abstractNumId w:val="9"/>
  </w:num>
  <w:num w:numId="25">
    <w:abstractNumId w:val="19"/>
  </w:num>
  <w:num w:numId="26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DateAndTime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6" w:nlCheck="1" w:checkStyle="1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GB" w:vendorID="64" w:dllVersion="4096" w:nlCheck="1" w:checkStyle="0"/>
  <w:activeWritingStyle w:appName="MSWord" w:lang="ja-JP" w:vendorID="64" w:dllVersion="0" w:nlCheck="1" w:checkStyle="1"/>
  <w:proofState w:spelling="clean" w:grammar="clean"/>
  <w:linkStyles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810"/>
    <w:rsid w:val="000003E8"/>
    <w:rsid w:val="000007F7"/>
    <w:rsid w:val="00001350"/>
    <w:rsid w:val="0000200C"/>
    <w:rsid w:val="0000290C"/>
    <w:rsid w:val="00004F5F"/>
    <w:rsid w:val="00006521"/>
    <w:rsid w:val="00006B66"/>
    <w:rsid w:val="00006E30"/>
    <w:rsid w:val="00006E5C"/>
    <w:rsid w:val="00007038"/>
    <w:rsid w:val="000071BC"/>
    <w:rsid w:val="00007474"/>
    <w:rsid w:val="000074DE"/>
    <w:rsid w:val="0000794E"/>
    <w:rsid w:val="00007D3E"/>
    <w:rsid w:val="000113B8"/>
    <w:rsid w:val="000118B9"/>
    <w:rsid w:val="00012002"/>
    <w:rsid w:val="000129C9"/>
    <w:rsid w:val="0001394E"/>
    <w:rsid w:val="00014383"/>
    <w:rsid w:val="00014830"/>
    <w:rsid w:val="00015254"/>
    <w:rsid w:val="000158AF"/>
    <w:rsid w:val="00015BDA"/>
    <w:rsid w:val="00016128"/>
    <w:rsid w:val="00016B5C"/>
    <w:rsid w:val="00017700"/>
    <w:rsid w:val="00020A30"/>
    <w:rsid w:val="00020DD1"/>
    <w:rsid w:val="00020F3E"/>
    <w:rsid w:val="00022895"/>
    <w:rsid w:val="00023D6B"/>
    <w:rsid w:val="00023DD5"/>
    <w:rsid w:val="00023EA1"/>
    <w:rsid w:val="000248DE"/>
    <w:rsid w:val="00024935"/>
    <w:rsid w:val="000253AD"/>
    <w:rsid w:val="00025633"/>
    <w:rsid w:val="0002603F"/>
    <w:rsid w:val="000263DC"/>
    <w:rsid w:val="00026B83"/>
    <w:rsid w:val="00027610"/>
    <w:rsid w:val="000278B8"/>
    <w:rsid w:val="000308AE"/>
    <w:rsid w:val="00030A15"/>
    <w:rsid w:val="00030DE8"/>
    <w:rsid w:val="00031A35"/>
    <w:rsid w:val="00031E5F"/>
    <w:rsid w:val="000326CE"/>
    <w:rsid w:val="00032BF2"/>
    <w:rsid w:val="00033129"/>
    <w:rsid w:val="00033899"/>
    <w:rsid w:val="00033C7C"/>
    <w:rsid w:val="00033ED3"/>
    <w:rsid w:val="00034265"/>
    <w:rsid w:val="000343C5"/>
    <w:rsid w:val="000351E5"/>
    <w:rsid w:val="00035680"/>
    <w:rsid w:val="000357B8"/>
    <w:rsid w:val="0003598F"/>
    <w:rsid w:val="00035B66"/>
    <w:rsid w:val="00035BD2"/>
    <w:rsid w:val="0003617F"/>
    <w:rsid w:val="00036EC6"/>
    <w:rsid w:val="00037EC5"/>
    <w:rsid w:val="00040B75"/>
    <w:rsid w:val="00040E72"/>
    <w:rsid w:val="00041443"/>
    <w:rsid w:val="00043584"/>
    <w:rsid w:val="00043AFE"/>
    <w:rsid w:val="00044500"/>
    <w:rsid w:val="000449E4"/>
    <w:rsid w:val="00044F7E"/>
    <w:rsid w:val="00045DB5"/>
    <w:rsid w:val="00046394"/>
    <w:rsid w:val="00051B5A"/>
    <w:rsid w:val="00051CC9"/>
    <w:rsid w:val="00052ADE"/>
    <w:rsid w:val="00052F3F"/>
    <w:rsid w:val="000534E9"/>
    <w:rsid w:val="00053E29"/>
    <w:rsid w:val="000547A0"/>
    <w:rsid w:val="00054FC7"/>
    <w:rsid w:val="000553A7"/>
    <w:rsid w:val="00056CA7"/>
    <w:rsid w:val="000573CF"/>
    <w:rsid w:val="000574C4"/>
    <w:rsid w:val="00057CF4"/>
    <w:rsid w:val="00057F12"/>
    <w:rsid w:val="000601C1"/>
    <w:rsid w:val="000603CB"/>
    <w:rsid w:val="00060FAC"/>
    <w:rsid w:val="000614F4"/>
    <w:rsid w:val="00061534"/>
    <w:rsid w:val="000618F3"/>
    <w:rsid w:val="00061CFB"/>
    <w:rsid w:val="00063850"/>
    <w:rsid w:val="0006414F"/>
    <w:rsid w:val="0006455E"/>
    <w:rsid w:val="0006492F"/>
    <w:rsid w:val="00064F29"/>
    <w:rsid w:val="000651E8"/>
    <w:rsid w:val="0006597E"/>
    <w:rsid w:val="00065AED"/>
    <w:rsid w:val="000662C6"/>
    <w:rsid w:val="000667A8"/>
    <w:rsid w:val="00070D52"/>
    <w:rsid w:val="00071404"/>
    <w:rsid w:val="000714F0"/>
    <w:rsid w:val="00071C5B"/>
    <w:rsid w:val="00071FD9"/>
    <w:rsid w:val="000722FA"/>
    <w:rsid w:val="0007282C"/>
    <w:rsid w:val="00072B84"/>
    <w:rsid w:val="00072BBA"/>
    <w:rsid w:val="00074631"/>
    <w:rsid w:val="00075240"/>
    <w:rsid w:val="00076759"/>
    <w:rsid w:val="000768C2"/>
    <w:rsid w:val="00076B33"/>
    <w:rsid w:val="000772A2"/>
    <w:rsid w:val="00077435"/>
    <w:rsid w:val="00080202"/>
    <w:rsid w:val="00080295"/>
    <w:rsid w:val="00081538"/>
    <w:rsid w:val="000815A3"/>
    <w:rsid w:val="00081762"/>
    <w:rsid w:val="000825D7"/>
    <w:rsid w:val="000825E5"/>
    <w:rsid w:val="00082621"/>
    <w:rsid w:val="00083880"/>
    <w:rsid w:val="00084EF6"/>
    <w:rsid w:val="00084F31"/>
    <w:rsid w:val="000850A9"/>
    <w:rsid w:val="00085193"/>
    <w:rsid w:val="000851DE"/>
    <w:rsid w:val="00085358"/>
    <w:rsid w:val="00085A6C"/>
    <w:rsid w:val="00086A6E"/>
    <w:rsid w:val="00086A6F"/>
    <w:rsid w:val="00086B41"/>
    <w:rsid w:val="00087730"/>
    <w:rsid w:val="00087FE2"/>
    <w:rsid w:val="00090E68"/>
    <w:rsid w:val="00091081"/>
    <w:rsid w:val="00091A98"/>
    <w:rsid w:val="00091E72"/>
    <w:rsid w:val="000926C6"/>
    <w:rsid w:val="00092FCA"/>
    <w:rsid w:val="00093A40"/>
    <w:rsid w:val="00093ABB"/>
    <w:rsid w:val="00093DAB"/>
    <w:rsid w:val="00094037"/>
    <w:rsid w:val="00094B89"/>
    <w:rsid w:val="00095196"/>
    <w:rsid w:val="0009524D"/>
    <w:rsid w:val="00095472"/>
    <w:rsid w:val="00095EF5"/>
    <w:rsid w:val="0009666A"/>
    <w:rsid w:val="000A1523"/>
    <w:rsid w:val="000A17F4"/>
    <w:rsid w:val="000A1DE4"/>
    <w:rsid w:val="000A2774"/>
    <w:rsid w:val="000A35F0"/>
    <w:rsid w:val="000A3CF3"/>
    <w:rsid w:val="000A4440"/>
    <w:rsid w:val="000A5921"/>
    <w:rsid w:val="000A596D"/>
    <w:rsid w:val="000A6EF1"/>
    <w:rsid w:val="000A703E"/>
    <w:rsid w:val="000A731E"/>
    <w:rsid w:val="000A75ED"/>
    <w:rsid w:val="000A75EE"/>
    <w:rsid w:val="000A7B44"/>
    <w:rsid w:val="000B0E91"/>
    <w:rsid w:val="000B1F9F"/>
    <w:rsid w:val="000B22C9"/>
    <w:rsid w:val="000B2700"/>
    <w:rsid w:val="000B2BFA"/>
    <w:rsid w:val="000B3359"/>
    <w:rsid w:val="000B37A9"/>
    <w:rsid w:val="000B4620"/>
    <w:rsid w:val="000B4A2B"/>
    <w:rsid w:val="000B5807"/>
    <w:rsid w:val="000B6576"/>
    <w:rsid w:val="000C0F14"/>
    <w:rsid w:val="000C1321"/>
    <w:rsid w:val="000C1738"/>
    <w:rsid w:val="000C28FA"/>
    <w:rsid w:val="000C405C"/>
    <w:rsid w:val="000C4680"/>
    <w:rsid w:val="000C4B22"/>
    <w:rsid w:val="000C50E5"/>
    <w:rsid w:val="000C6A67"/>
    <w:rsid w:val="000C7A80"/>
    <w:rsid w:val="000C7E74"/>
    <w:rsid w:val="000D0527"/>
    <w:rsid w:val="000D1933"/>
    <w:rsid w:val="000D2164"/>
    <w:rsid w:val="000D236A"/>
    <w:rsid w:val="000D2D19"/>
    <w:rsid w:val="000D3492"/>
    <w:rsid w:val="000D3AB5"/>
    <w:rsid w:val="000D3DBB"/>
    <w:rsid w:val="000D406A"/>
    <w:rsid w:val="000D422B"/>
    <w:rsid w:val="000D5125"/>
    <w:rsid w:val="000D53FB"/>
    <w:rsid w:val="000D6498"/>
    <w:rsid w:val="000D6555"/>
    <w:rsid w:val="000D66AD"/>
    <w:rsid w:val="000D6A07"/>
    <w:rsid w:val="000D7758"/>
    <w:rsid w:val="000D7BAD"/>
    <w:rsid w:val="000E0015"/>
    <w:rsid w:val="000E08B3"/>
    <w:rsid w:val="000E0995"/>
    <w:rsid w:val="000E0CB7"/>
    <w:rsid w:val="000E1533"/>
    <w:rsid w:val="000E1871"/>
    <w:rsid w:val="000E1B7C"/>
    <w:rsid w:val="000E1FB2"/>
    <w:rsid w:val="000E2289"/>
    <w:rsid w:val="000E485D"/>
    <w:rsid w:val="000E491C"/>
    <w:rsid w:val="000E4C5E"/>
    <w:rsid w:val="000E4CF2"/>
    <w:rsid w:val="000E5BC7"/>
    <w:rsid w:val="000E6609"/>
    <w:rsid w:val="000E6EDA"/>
    <w:rsid w:val="000E7462"/>
    <w:rsid w:val="000E7C92"/>
    <w:rsid w:val="000F0451"/>
    <w:rsid w:val="000F04D9"/>
    <w:rsid w:val="000F0526"/>
    <w:rsid w:val="000F1FD1"/>
    <w:rsid w:val="000F2709"/>
    <w:rsid w:val="000F27C1"/>
    <w:rsid w:val="000F2B58"/>
    <w:rsid w:val="000F2CF7"/>
    <w:rsid w:val="000F30F0"/>
    <w:rsid w:val="000F33E5"/>
    <w:rsid w:val="000F3C4E"/>
    <w:rsid w:val="000F3EAF"/>
    <w:rsid w:val="000F3FE3"/>
    <w:rsid w:val="000F409B"/>
    <w:rsid w:val="000F433A"/>
    <w:rsid w:val="000F46FF"/>
    <w:rsid w:val="000F6CEB"/>
    <w:rsid w:val="000F7FEC"/>
    <w:rsid w:val="00100BDB"/>
    <w:rsid w:val="00102D92"/>
    <w:rsid w:val="001039C1"/>
    <w:rsid w:val="00103BF1"/>
    <w:rsid w:val="00104A5D"/>
    <w:rsid w:val="00104CBF"/>
    <w:rsid w:val="0010558C"/>
    <w:rsid w:val="00106093"/>
    <w:rsid w:val="001065A4"/>
    <w:rsid w:val="00106613"/>
    <w:rsid w:val="0010764A"/>
    <w:rsid w:val="00110400"/>
    <w:rsid w:val="001105D3"/>
    <w:rsid w:val="00111DAE"/>
    <w:rsid w:val="00112066"/>
    <w:rsid w:val="00112F6A"/>
    <w:rsid w:val="00113916"/>
    <w:rsid w:val="00113AAA"/>
    <w:rsid w:val="00114181"/>
    <w:rsid w:val="0011473F"/>
    <w:rsid w:val="00114D55"/>
    <w:rsid w:val="001153FC"/>
    <w:rsid w:val="001157E2"/>
    <w:rsid w:val="001165D7"/>
    <w:rsid w:val="00116997"/>
    <w:rsid w:val="00116D6C"/>
    <w:rsid w:val="00116D8E"/>
    <w:rsid w:val="001172D4"/>
    <w:rsid w:val="00117868"/>
    <w:rsid w:val="001209AE"/>
    <w:rsid w:val="00120BC9"/>
    <w:rsid w:val="00122993"/>
    <w:rsid w:val="00122E14"/>
    <w:rsid w:val="00124F98"/>
    <w:rsid w:val="00124FDD"/>
    <w:rsid w:val="00125188"/>
    <w:rsid w:val="001254E0"/>
    <w:rsid w:val="001255E0"/>
    <w:rsid w:val="00126A38"/>
    <w:rsid w:val="00126D70"/>
    <w:rsid w:val="00127607"/>
    <w:rsid w:val="00127634"/>
    <w:rsid w:val="001302B0"/>
    <w:rsid w:val="00130334"/>
    <w:rsid w:val="0013089C"/>
    <w:rsid w:val="00130B76"/>
    <w:rsid w:val="00132010"/>
    <w:rsid w:val="0013204D"/>
    <w:rsid w:val="00133BF0"/>
    <w:rsid w:val="00133C60"/>
    <w:rsid w:val="00134460"/>
    <w:rsid w:val="0013454D"/>
    <w:rsid w:val="0013462E"/>
    <w:rsid w:val="00134907"/>
    <w:rsid w:val="00135A14"/>
    <w:rsid w:val="00135E57"/>
    <w:rsid w:val="001363BD"/>
    <w:rsid w:val="00137A9B"/>
    <w:rsid w:val="0014033A"/>
    <w:rsid w:val="00141348"/>
    <w:rsid w:val="00141419"/>
    <w:rsid w:val="00141C30"/>
    <w:rsid w:val="0014253C"/>
    <w:rsid w:val="00142543"/>
    <w:rsid w:val="0014266F"/>
    <w:rsid w:val="00142978"/>
    <w:rsid w:val="0014377B"/>
    <w:rsid w:val="0014453B"/>
    <w:rsid w:val="00144594"/>
    <w:rsid w:val="001453B0"/>
    <w:rsid w:val="0014694E"/>
    <w:rsid w:val="00146D3F"/>
    <w:rsid w:val="0014763F"/>
    <w:rsid w:val="00147BFA"/>
    <w:rsid w:val="0015032D"/>
    <w:rsid w:val="00150864"/>
    <w:rsid w:val="00151B84"/>
    <w:rsid w:val="00151FBD"/>
    <w:rsid w:val="00154485"/>
    <w:rsid w:val="00155323"/>
    <w:rsid w:val="00155594"/>
    <w:rsid w:val="00156255"/>
    <w:rsid w:val="001566A9"/>
    <w:rsid w:val="00156CF4"/>
    <w:rsid w:val="00157CF9"/>
    <w:rsid w:val="00160814"/>
    <w:rsid w:val="00160AE0"/>
    <w:rsid w:val="00160B10"/>
    <w:rsid w:val="00160EB7"/>
    <w:rsid w:val="0016151A"/>
    <w:rsid w:val="00161A1D"/>
    <w:rsid w:val="0016256D"/>
    <w:rsid w:val="001625D1"/>
    <w:rsid w:val="00163B9C"/>
    <w:rsid w:val="00164D51"/>
    <w:rsid w:val="001659A2"/>
    <w:rsid w:val="00165C1A"/>
    <w:rsid w:val="00166B11"/>
    <w:rsid w:val="00171F1D"/>
    <w:rsid w:val="00172746"/>
    <w:rsid w:val="001732F9"/>
    <w:rsid w:val="00175FA6"/>
    <w:rsid w:val="001760A5"/>
    <w:rsid w:val="0017624E"/>
    <w:rsid w:val="001770A6"/>
    <w:rsid w:val="0017787C"/>
    <w:rsid w:val="00177AB0"/>
    <w:rsid w:val="001807CA"/>
    <w:rsid w:val="00181AB9"/>
    <w:rsid w:val="00181DC8"/>
    <w:rsid w:val="00182495"/>
    <w:rsid w:val="00182583"/>
    <w:rsid w:val="0018260A"/>
    <w:rsid w:val="0018290C"/>
    <w:rsid w:val="00182CAC"/>
    <w:rsid w:val="001839FE"/>
    <w:rsid w:val="00184D1A"/>
    <w:rsid w:val="00185546"/>
    <w:rsid w:val="001866BB"/>
    <w:rsid w:val="00186C4C"/>
    <w:rsid w:val="00187514"/>
    <w:rsid w:val="001875DB"/>
    <w:rsid w:val="00187E09"/>
    <w:rsid w:val="001902AF"/>
    <w:rsid w:val="00190561"/>
    <w:rsid w:val="00191523"/>
    <w:rsid w:val="00191F27"/>
    <w:rsid w:val="00191F7D"/>
    <w:rsid w:val="001926DA"/>
    <w:rsid w:val="00192E0F"/>
    <w:rsid w:val="00193071"/>
    <w:rsid w:val="00193492"/>
    <w:rsid w:val="0019356F"/>
    <w:rsid w:val="001937D0"/>
    <w:rsid w:val="00194A56"/>
    <w:rsid w:val="00194CFD"/>
    <w:rsid w:val="001964F1"/>
    <w:rsid w:val="0019703F"/>
    <w:rsid w:val="001973FE"/>
    <w:rsid w:val="00197594"/>
    <w:rsid w:val="00197C8F"/>
    <w:rsid w:val="001A0A22"/>
    <w:rsid w:val="001A1C76"/>
    <w:rsid w:val="001A26BD"/>
    <w:rsid w:val="001A2C65"/>
    <w:rsid w:val="001A2C73"/>
    <w:rsid w:val="001A346B"/>
    <w:rsid w:val="001A3AA6"/>
    <w:rsid w:val="001A3EAC"/>
    <w:rsid w:val="001A4254"/>
    <w:rsid w:val="001A4585"/>
    <w:rsid w:val="001A4694"/>
    <w:rsid w:val="001A47E9"/>
    <w:rsid w:val="001A5284"/>
    <w:rsid w:val="001A55D3"/>
    <w:rsid w:val="001A6578"/>
    <w:rsid w:val="001A71C0"/>
    <w:rsid w:val="001A75B7"/>
    <w:rsid w:val="001B09E5"/>
    <w:rsid w:val="001B1167"/>
    <w:rsid w:val="001B1880"/>
    <w:rsid w:val="001B2145"/>
    <w:rsid w:val="001B23E7"/>
    <w:rsid w:val="001B2BCF"/>
    <w:rsid w:val="001B3303"/>
    <w:rsid w:val="001B35CE"/>
    <w:rsid w:val="001B580F"/>
    <w:rsid w:val="001B5810"/>
    <w:rsid w:val="001B59AA"/>
    <w:rsid w:val="001B63E7"/>
    <w:rsid w:val="001B64BC"/>
    <w:rsid w:val="001B694D"/>
    <w:rsid w:val="001B6B07"/>
    <w:rsid w:val="001B7AEE"/>
    <w:rsid w:val="001C02B8"/>
    <w:rsid w:val="001C09E6"/>
    <w:rsid w:val="001C0E00"/>
    <w:rsid w:val="001C16B4"/>
    <w:rsid w:val="001C16F6"/>
    <w:rsid w:val="001C35E4"/>
    <w:rsid w:val="001C5115"/>
    <w:rsid w:val="001C584B"/>
    <w:rsid w:val="001C6972"/>
    <w:rsid w:val="001C6A3B"/>
    <w:rsid w:val="001C73E0"/>
    <w:rsid w:val="001C7D0E"/>
    <w:rsid w:val="001D06CF"/>
    <w:rsid w:val="001D255E"/>
    <w:rsid w:val="001D3312"/>
    <w:rsid w:val="001D34D8"/>
    <w:rsid w:val="001D39E6"/>
    <w:rsid w:val="001D3A2D"/>
    <w:rsid w:val="001D3ABD"/>
    <w:rsid w:val="001D3F2E"/>
    <w:rsid w:val="001D42EE"/>
    <w:rsid w:val="001D44F0"/>
    <w:rsid w:val="001D4AC6"/>
    <w:rsid w:val="001D4D75"/>
    <w:rsid w:val="001D524B"/>
    <w:rsid w:val="001D541E"/>
    <w:rsid w:val="001D54DA"/>
    <w:rsid w:val="001D554A"/>
    <w:rsid w:val="001D5589"/>
    <w:rsid w:val="001D61B1"/>
    <w:rsid w:val="001D6518"/>
    <w:rsid w:val="001D756D"/>
    <w:rsid w:val="001D7E90"/>
    <w:rsid w:val="001E05E5"/>
    <w:rsid w:val="001E07BE"/>
    <w:rsid w:val="001E1186"/>
    <w:rsid w:val="001E1852"/>
    <w:rsid w:val="001E196E"/>
    <w:rsid w:val="001E25A8"/>
    <w:rsid w:val="001E2A3A"/>
    <w:rsid w:val="001E30CE"/>
    <w:rsid w:val="001E322F"/>
    <w:rsid w:val="001E4C89"/>
    <w:rsid w:val="001E535E"/>
    <w:rsid w:val="001E5AE2"/>
    <w:rsid w:val="001E5BD5"/>
    <w:rsid w:val="001E5C11"/>
    <w:rsid w:val="001E5E3F"/>
    <w:rsid w:val="001E6020"/>
    <w:rsid w:val="001E60D3"/>
    <w:rsid w:val="001E6C1F"/>
    <w:rsid w:val="001E7431"/>
    <w:rsid w:val="001F0541"/>
    <w:rsid w:val="001F06F5"/>
    <w:rsid w:val="001F089A"/>
    <w:rsid w:val="001F178A"/>
    <w:rsid w:val="001F1C57"/>
    <w:rsid w:val="001F3613"/>
    <w:rsid w:val="001F3B85"/>
    <w:rsid w:val="001F3FDD"/>
    <w:rsid w:val="001F48BC"/>
    <w:rsid w:val="001F6769"/>
    <w:rsid w:val="001F7B7B"/>
    <w:rsid w:val="00200D51"/>
    <w:rsid w:val="00201AED"/>
    <w:rsid w:val="002026D6"/>
    <w:rsid w:val="00202719"/>
    <w:rsid w:val="00202952"/>
    <w:rsid w:val="00203198"/>
    <w:rsid w:val="002042F6"/>
    <w:rsid w:val="00204661"/>
    <w:rsid w:val="00204A73"/>
    <w:rsid w:val="002053E5"/>
    <w:rsid w:val="00205D25"/>
    <w:rsid w:val="00205EF8"/>
    <w:rsid w:val="002064F0"/>
    <w:rsid w:val="00207162"/>
    <w:rsid w:val="00207193"/>
    <w:rsid w:val="002078C8"/>
    <w:rsid w:val="00210623"/>
    <w:rsid w:val="002109E3"/>
    <w:rsid w:val="0021123D"/>
    <w:rsid w:val="002119FA"/>
    <w:rsid w:val="00211AB8"/>
    <w:rsid w:val="00212377"/>
    <w:rsid w:val="00212DD8"/>
    <w:rsid w:val="0021454F"/>
    <w:rsid w:val="00214E77"/>
    <w:rsid w:val="002153DF"/>
    <w:rsid w:val="00217281"/>
    <w:rsid w:val="00217C21"/>
    <w:rsid w:val="00217D68"/>
    <w:rsid w:val="00220B3D"/>
    <w:rsid w:val="00221141"/>
    <w:rsid w:val="00221BA3"/>
    <w:rsid w:val="00222023"/>
    <w:rsid w:val="002221DF"/>
    <w:rsid w:val="0022246F"/>
    <w:rsid w:val="00223076"/>
    <w:rsid w:val="002231DA"/>
    <w:rsid w:val="00223535"/>
    <w:rsid w:val="00223776"/>
    <w:rsid w:val="00223A85"/>
    <w:rsid w:val="00223DB2"/>
    <w:rsid w:val="00224086"/>
    <w:rsid w:val="0022467B"/>
    <w:rsid w:val="00224987"/>
    <w:rsid w:val="002249EB"/>
    <w:rsid w:val="00225510"/>
    <w:rsid w:val="00226014"/>
    <w:rsid w:val="00226169"/>
    <w:rsid w:val="0022648A"/>
    <w:rsid w:val="00226A29"/>
    <w:rsid w:val="00230053"/>
    <w:rsid w:val="00230622"/>
    <w:rsid w:val="00230AC9"/>
    <w:rsid w:val="002317F5"/>
    <w:rsid w:val="00232F3F"/>
    <w:rsid w:val="0023301D"/>
    <w:rsid w:val="00233678"/>
    <w:rsid w:val="00233A6B"/>
    <w:rsid w:val="00234779"/>
    <w:rsid w:val="00235819"/>
    <w:rsid w:val="0023590D"/>
    <w:rsid w:val="00235E0F"/>
    <w:rsid w:val="002361C0"/>
    <w:rsid w:val="00236BF4"/>
    <w:rsid w:val="00237CFD"/>
    <w:rsid w:val="00240467"/>
    <w:rsid w:val="0024049A"/>
    <w:rsid w:val="00241140"/>
    <w:rsid w:val="002412CA"/>
    <w:rsid w:val="00241C1E"/>
    <w:rsid w:val="00242535"/>
    <w:rsid w:val="00244225"/>
    <w:rsid w:val="00244860"/>
    <w:rsid w:val="00244AC4"/>
    <w:rsid w:val="00244BB5"/>
    <w:rsid w:val="00244ECC"/>
    <w:rsid w:val="0024535F"/>
    <w:rsid w:val="002464A4"/>
    <w:rsid w:val="00247360"/>
    <w:rsid w:val="002477A4"/>
    <w:rsid w:val="002506E7"/>
    <w:rsid w:val="002508D1"/>
    <w:rsid w:val="00250A0C"/>
    <w:rsid w:val="00251643"/>
    <w:rsid w:val="002521ED"/>
    <w:rsid w:val="002524AE"/>
    <w:rsid w:val="00252537"/>
    <w:rsid w:val="00252775"/>
    <w:rsid w:val="00253759"/>
    <w:rsid w:val="00253FF9"/>
    <w:rsid w:val="0025518F"/>
    <w:rsid w:val="0025546C"/>
    <w:rsid w:val="00255E54"/>
    <w:rsid w:val="00256F7C"/>
    <w:rsid w:val="00256FB3"/>
    <w:rsid w:val="0025724F"/>
    <w:rsid w:val="00257C0B"/>
    <w:rsid w:val="002611A6"/>
    <w:rsid w:val="002616B5"/>
    <w:rsid w:val="002636F9"/>
    <w:rsid w:val="002640CD"/>
    <w:rsid w:val="002643AC"/>
    <w:rsid w:val="002665F8"/>
    <w:rsid w:val="00267D15"/>
    <w:rsid w:val="00267E35"/>
    <w:rsid w:val="00267E6A"/>
    <w:rsid w:val="00272AE9"/>
    <w:rsid w:val="00273314"/>
    <w:rsid w:val="00273751"/>
    <w:rsid w:val="00273B16"/>
    <w:rsid w:val="0027419C"/>
    <w:rsid w:val="00274794"/>
    <w:rsid w:val="00274ADF"/>
    <w:rsid w:val="00274D1B"/>
    <w:rsid w:val="00275EA3"/>
    <w:rsid w:val="0027637E"/>
    <w:rsid w:val="00276869"/>
    <w:rsid w:val="0027686E"/>
    <w:rsid w:val="00277C93"/>
    <w:rsid w:val="0028158C"/>
    <w:rsid w:val="002815BA"/>
    <w:rsid w:val="002817B8"/>
    <w:rsid w:val="002822DB"/>
    <w:rsid w:val="00282871"/>
    <w:rsid w:val="00282D25"/>
    <w:rsid w:val="00283198"/>
    <w:rsid w:val="00283AD8"/>
    <w:rsid w:val="00284F5B"/>
    <w:rsid w:val="00284FC6"/>
    <w:rsid w:val="002852F5"/>
    <w:rsid w:val="00285C2B"/>
    <w:rsid w:val="002860F1"/>
    <w:rsid w:val="00286B17"/>
    <w:rsid w:val="00286D43"/>
    <w:rsid w:val="0029006D"/>
    <w:rsid w:val="0029027A"/>
    <w:rsid w:val="00290688"/>
    <w:rsid w:val="002908DC"/>
    <w:rsid w:val="002925C8"/>
    <w:rsid w:val="002928C7"/>
    <w:rsid w:val="00292B31"/>
    <w:rsid w:val="0029348D"/>
    <w:rsid w:val="002941E5"/>
    <w:rsid w:val="0029553F"/>
    <w:rsid w:val="00295F7A"/>
    <w:rsid w:val="00297746"/>
    <w:rsid w:val="00297FFE"/>
    <w:rsid w:val="002A0124"/>
    <w:rsid w:val="002A0383"/>
    <w:rsid w:val="002A0EC9"/>
    <w:rsid w:val="002A1DA6"/>
    <w:rsid w:val="002A233D"/>
    <w:rsid w:val="002A23FA"/>
    <w:rsid w:val="002A2EBC"/>
    <w:rsid w:val="002A32BF"/>
    <w:rsid w:val="002A3515"/>
    <w:rsid w:val="002A3D98"/>
    <w:rsid w:val="002A461C"/>
    <w:rsid w:val="002A4946"/>
    <w:rsid w:val="002A4D6C"/>
    <w:rsid w:val="002A4F8A"/>
    <w:rsid w:val="002A58FA"/>
    <w:rsid w:val="002A5BFB"/>
    <w:rsid w:val="002A5C35"/>
    <w:rsid w:val="002A5FBC"/>
    <w:rsid w:val="002A5FEC"/>
    <w:rsid w:val="002A610A"/>
    <w:rsid w:val="002A66A3"/>
    <w:rsid w:val="002A6F10"/>
    <w:rsid w:val="002A6FDD"/>
    <w:rsid w:val="002A7296"/>
    <w:rsid w:val="002B0178"/>
    <w:rsid w:val="002B12C8"/>
    <w:rsid w:val="002B1714"/>
    <w:rsid w:val="002B1B24"/>
    <w:rsid w:val="002B2AD0"/>
    <w:rsid w:val="002B2EE6"/>
    <w:rsid w:val="002B338A"/>
    <w:rsid w:val="002B4252"/>
    <w:rsid w:val="002B5486"/>
    <w:rsid w:val="002B6B85"/>
    <w:rsid w:val="002B7713"/>
    <w:rsid w:val="002B7EB9"/>
    <w:rsid w:val="002C0869"/>
    <w:rsid w:val="002C1170"/>
    <w:rsid w:val="002C1C0C"/>
    <w:rsid w:val="002C21B4"/>
    <w:rsid w:val="002C2F5C"/>
    <w:rsid w:val="002C3C78"/>
    <w:rsid w:val="002C48C8"/>
    <w:rsid w:val="002C506C"/>
    <w:rsid w:val="002C5661"/>
    <w:rsid w:val="002C576D"/>
    <w:rsid w:val="002C74BD"/>
    <w:rsid w:val="002C776B"/>
    <w:rsid w:val="002C7A61"/>
    <w:rsid w:val="002D183C"/>
    <w:rsid w:val="002D1E4A"/>
    <w:rsid w:val="002D2A25"/>
    <w:rsid w:val="002D2C93"/>
    <w:rsid w:val="002D2E7E"/>
    <w:rsid w:val="002D3E6F"/>
    <w:rsid w:val="002D4079"/>
    <w:rsid w:val="002D43BB"/>
    <w:rsid w:val="002D454E"/>
    <w:rsid w:val="002D4563"/>
    <w:rsid w:val="002D465C"/>
    <w:rsid w:val="002D4A21"/>
    <w:rsid w:val="002D4C75"/>
    <w:rsid w:val="002D57B0"/>
    <w:rsid w:val="002D70D6"/>
    <w:rsid w:val="002D7743"/>
    <w:rsid w:val="002D7FC3"/>
    <w:rsid w:val="002E0273"/>
    <w:rsid w:val="002E0E4C"/>
    <w:rsid w:val="002E141B"/>
    <w:rsid w:val="002E178C"/>
    <w:rsid w:val="002E1AC0"/>
    <w:rsid w:val="002E1C23"/>
    <w:rsid w:val="002E2ADA"/>
    <w:rsid w:val="002E3F00"/>
    <w:rsid w:val="002E4120"/>
    <w:rsid w:val="002E4C88"/>
    <w:rsid w:val="002E51CA"/>
    <w:rsid w:val="002E5266"/>
    <w:rsid w:val="002E56AD"/>
    <w:rsid w:val="002E59E3"/>
    <w:rsid w:val="002E648C"/>
    <w:rsid w:val="002E79F5"/>
    <w:rsid w:val="002E7CAB"/>
    <w:rsid w:val="002E7D51"/>
    <w:rsid w:val="002F16B0"/>
    <w:rsid w:val="002F1890"/>
    <w:rsid w:val="002F18B2"/>
    <w:rsid w:val="002F19E7"/>
    <w:rsid w:val="002F1CA7"/>
    <w:rsid w:val="002F27B9"/>
    <w:rsid w:val="002F3045"/>
    <w:rsid w:val="002F30AA"/>
    <w:rsid w:val="002F3192"/>
    <w:rsid w:val="002F34C8"/>
    <w:rsid w:val="002F3BB6"/>
    <w:rsid w:val="002F47AC"/>
    <w:rsid w:val="002F4D16"/>
    <w:rsid w:val="002F55CA"/>
    <w:rsid w:val="002F56B8"/>
    <w:rsid w:val="002F5939"/>
    <w:rsid w:val="002F5E8C"/>
    <w:rsid w:val="002F62F6"/>
    <w:rsid w:val="002F6BEE"/>
    <w:rsid w:val="002F6CE1"/>
    <w:rsid w:val="002F6CF0"/>
    <w:rsid w:val="002F6E6F"/>
    <w:rsid w:val="003004C4"/>
    <w:rsid w:val="003008D9"/>
    <w:rsid w:val="00300E43"/>
    <w:rsid w:val="003010F1"/>
    <w:rsid w:val="00301E34"/>
    <w:rsid w:val="00301E6E"/>
    <w:rsid w:val="00302443"/>
    <w:rsid w:val="00303668"/>
    <w:rsid w:val="00303EC0"/>
    <w:rsid w:val="00304903"/>
    <w:rsid w:val="00305C94"/>
    <w:rsid w:val="00305D8A"/>
    <w:rsid w:val="003060A8"/>
    <w:rsid w:val="00306C26"/>
    <w:rsid w:val="003070FA"/>
    <w:rsid w:val="00307264"/>
    <w:rsid w:val="003107C4"/>
    <w:rsid w:val="003116AA"/>
    <w:rsid w:val="003125E1"/>
    <w:rsid w:val="0031295A"/>
    <w:rsid w:val="00312A1A"/>
    <w:rsid w:val="00313C46"/>
    <w:rsid w:val="003158AC"/>
    <w:rsid w:val="0031776F"/>
    <w:rsid w:val="00320051"/>
    <w:rsid w:val="003207AA"/>
    <w:rsid w:val="00321310"/>
    <w:rsid w:val="00322110"/>
    <w:rsid w:val="00324A94"/>
    <w:rsid w:val="00325480"/>
    <w:rsid w:val="0032587F"/>
    <w:rsid w:val="00326E3F"/>
    <w:rsid w:val="00327C96"/>
    <w:rsid w:val="0033146C"/>
    <w:rsid w:val="00331478"/>
    <w:rsid w:val="003317D7"/>
    <w:rsid w:val="00332A0A"/>
    <w:rsid w:val="00332C68"/>
    <w:rsid w:val="00332FBC"/>
    <w:rsid w:val="003348CF"/>
    <w:rsid w:val="00335D7F"/>
    <w:rsid w:val="003362BA"/>
    <w:rsid w:val="00337B4B"/>
    <w:rsid w:val="003405C1"/>
    <w:rsid w:val="00340F5B"/>
    <w:rsid w:val="0034134C"/>
    <w:rsid w:val="00341439"/>
    <w:rsid w:val="00341E06"/>
    <w:rsid w:val="00342DC9"/>
    <w:rsid w:val="00344CDB"/>
    <w:rsid w:val="00345D06"/>
    <w:rsid w:val="00346294"/>
    <w:rsid w:val="003462E7"/>
    <w:rsid w:val="00346495"/>
    <w:rsid w:val="00346573"/>
    <w:rsid w:val="00346BFE"/>
    <w:rsid w:val="00346CEE"/>
    <w:rsid w:val="00347460"/>
    <w:rsid w:val="00347789"/>
    <w:rsid w:val="00347D25"/>
    <w:rsid w:val="00350718"/>
    <w:rsid w:val="00350FF3"/>
    <w:rsid w:val="00351B49"/>
    <w:rsid w:val="00351CC2"/>
    <w:rsid w:val="00351DAF"/>
    <w:rsid w:val="00352B4C"/>
    <w:rsid w:val="00352E5A"/>
    <w:rsid w:val="00352ED7"/>
    <w:rsid w:val="00352FF4"/>
    <w:rsid w:val="003532E2"/>
    <w:rsid w:val="00353612"/>
    <w:rsid w:val="00353F65"/>
    <w:rsid w:val="00354A6C"/>
    <w:rsid w:val="003550A2"/>
    <w:rsid w:val="00355F8C"/>
    <w:rsid w:val="00356656"/>
    <w:rsid w:val="00356A23"/>
    <w:rsid w:val="00356E3B"/>
    <w:rsid w:val="00357029"/>
    <w:rsid w:val="00357B0F"/>
    <w:rsid w:val="00360572"/>
    <w:rsid w:val="00360686"/>
    <w:rsid w:val="00360902"/>
    <w:rsid w:val="003627EE"/>
    <w:rsid w:val="00362884"/>
    <w:rsid w:val="003634B1"/>
    <w:rsid w:val="0036385F"/>
    <w:rsid w:val="00364998"/>
    <w:rsid w:val="00364F89"/>
    <w:rsid w:val="0036512D"/>
    <w:rsid w:val="00367248"/>
    <w:rsid w:val="0036745C"/>
    <w:rsid w:val="0036795D"/>
    <w:rsid w:val="00367A49"/>
    <w:rsid w:val="00370082"/>
    <w:rsid w:val="0037087A"/>
    <w:rsid w:val="00370B27"/>
    <w:rsid w:val="0037157D"/>
    <w:rsid w:val="00371D2E"/>
    <w:rsid w:val="00372408"/>
    <w:rsid w:val="00372B12"/>
    <w:rsid w:val="00372E07"/>
    <w:rsid w:val="003731CC"/>
    <w:rsid w:val="00373481"/>
    <w:rsid w:val="003736EC"/>
    <w:rsid w:val="00373955"/>
    <w:rsid w:val="00375E20"/>
    <w:rsid w:val="00375F8F"/>
    <w:rsid w:val="0037628D"/>
    <w:rsid w:val="00376B4A"/>
    <w:rsid w:val="00377680"/>
    <w:rsid w:val="0037791B"/>
    <w:rsid w:val="00380069"/>
    <w:rsid w:val="00380393"/>
    <w:rsid w:val="0038122D"/>
    <w:rsid w:val="0038209B"/>
    <w:rsid w:val="00382CB1"/>
    <w:rsid w:val="00383560"/>
    <w:rsid w:val="00383AD0"/>
    <w:rsid w:val="0038446C"/>
    <w:rsid w:val="00384BBB"/>
    <w:rsid w:val="00385E29"/>
    <w:rsid w:val="003866FF"/>
    <w:rsid w:val="00386B76"/>
    <w:rsid w:val="003877FF"/>
    <w:rsid w:val="00390544"/>
    <w:rsid w:val="00390F61"/>
    <w:rsid w:val="00391744"/>
    <w:rsid w:val="00391E4D"/>
    <w:rsid w:val="00391E9C"/>
    <w:rsid w:val="00392380"/>
    <w:rsid w:val="003924D9"/>
    <w:rsid w:val="00392BBD"/>
    <w:rsid w:val="00393532"/>
    <w:rsid w:val="003935CE"/>
    <w:rsid w:val="00393EC3"/>
    <w:rsid w:val="00393F28"/>
    <w:rsid w:val="003940E2"/>
    <w:rsid w:val="003954C6"/>
    <w:rsid w:val="00395DB2"/>
    <w:rsid w:val="00396DB9"/>
    <w:rsid w:val="00396FA0"/>
    <w:rsid w:val="00397504"/>
    <w:rsid w:val="00397E09"/>
    <w:rsid w:val="003A005C"/>
    <w:rsid w:val="003A0551"/>
    <w:rsid w:val="003A0608"/>
    <w:rsid w:val="003A1467"/>
    <w:rsid w:val="003A16A8"/>
    <w:rsid w:val="003A1735"/>
    <w:rsid w:val="003A1794"/>
    <w:rsid w:val="003A265E"/>
    <w:rsid w:val="003A283A"/>
    <w:rsid w:val="003A3B43"/>
    <w:rsid w:val="003A40C2"/>
    <w:rsid w:val="003A578E"/>
    <w:rsid w:val="003A61BC"/>
    <w:rsid w:val="003A683A"/>
    <w:rsid w:val="003B008C"/>
    <w:rsid w:val="003B017E"/>
    <w:rsid w:val="003B01D6"/>
    <w:rsid w:val="003B0559"/>
    <w:rsid w:val="003B208B"/>
    <w:rsid w:val="003B2101"/>
    <w:rsid w:val="003B23D9"/>
    <w:rsid w:val="003B240F"/>
    <w:rsid w:val="003B28CB"/>
    <w:rsid w:val="003B2C36"/>
    <w:rsid w:val="003B2E06"/>
    <w:rsid w:val="003B2EF1"/>
    <w:rsid w:val="003B3AC5"/>
    <w:rsid w:val="003B40C4"/>
    <w:rsid w:val="003B44CF"/>
    <w:rsid w:val="003B4CD1"/>
    <w:rsid w:val="003B604C"/>
    <w:rsid w:val="003B607B"/>
    <w:rsid w:val="003B790F"/>
    <w:rsid w:val="003C156C"/>
    <w:rsid w:val="003C2B85"/>
    <w:rsid w:val="003C2CFA"/>
    <w:rsid w:val="003C3018"/>
    <w:rsid w:val="003C37B2"/>
    <w:rsid w:val="003C44DE"/>
    <w:rsid w:val="003C4ED0"/>
    <w:rsid w:val="003C5096"/>
    <w:rsid w:val="003C54B3"/>
    <w:rsid w:val="003C590D"/>
    <w:rsid w:val="003C5FE4"/>
    <w:rsid w:val="003C6385"/>
    <w:rsid w:val="003C7546"/>
    <w:rsid w:val="003C77FE"/>
    <w:rsid w:val="003C7A34"/>
    <w:rsid w:val="003D14C1"/>
    <w:rsid w:val="003D16CD"/>
    <w:rsid w:val="003D17A0"/>
    <w:rsid w:val="003D1E8E"/>
    <w:rsid w:val="003D2457"/>
    <w:rsid w:val="003D27DA"/>
    <w:rsid w:val="003D286A"/>
    <w:rsid w:val="003D2E8A"/>
    <w:rsid w:val="003D3495"/>
    <w:rsid w:val="003D406E"/>
    <w:rsid w:val="003D49BA"/>
    <w:rsid w:val="003D4F60"/>
    <w:rsid w:val="003D58E6"/>
    <w:rsid w:val="003D5EC0"/>
    <w:rsid w:val="003D660C"/>
    <w:rsid w:val="003E0703"/>
    <w:rsid w:val="003E10A3"/>
    <w:rsid w:val="003E13CD"/>
    <w:rsid w:val="003E185B"/>
    <w:rsid w:val="003E1A18"/>
    <w:rsid w:val="003E1DB8"/>
    <w:rsid w:val="003E2540"/>
    <w:rsid w:val="003E2E08"/>
    <w:rsid w:val="003E3487"/>
    <w:rsid w:val="003E3C35"/>
    <w:rsid w:val="003E3C67"/>
    <w:rsid w:val="003E44A3"/>
    <w:rsid w:val="003E5A45"/>
    <w:rsid w:val="003E6854"/>
    <w:rsid w:val="003F0796"/>
    <w:rsid w:val="003F0C57"/>
    <w:rsid w:val="003F11B1"/>
    <w:rsid w:val="003F14CE"/>
    <w:rsid w:val="003F18EA"/>
    <w:rsid w:val="003F19DE"/>
    <w:rsid w:val="003F2386"/>
    <w:rsid w:val="003F2755"/>
    <w:rsid w:val="003F2A1A"/>
    <w:rsid w:val="003F367A"/>
    <w:rsid w:val="003F4193"/>
    <w:rsid w:val="003F4A6E"/>
    <w:rsid w:val="003F4B78"/>
    <w:rsid w:val="003F4DE9"/>
    <w:rsid w:val="003F5E52"/>
    <w:rsid w:val="003F6071"/>
    <w:rsid w:val="003F7B13"/>
    <w:rsid w:val="003F7DA7"/>
    <w:rsid w:val="004001D3"/>
    <w:rsid w:val="00400212"/>
    <w:rsid w:val="0040025A"/>
    <w:rsid w:val="00401102"/>
    <w:rsid w:val="004016CE"/>
    <w:rsid w:val="00401745"/>
    <w:rsid w:val="00401F28"/>
    <w:rsid w:val="004033DD"/>
    <w:rsid w:val="00403697"/>
    <w:rsid w:val="00403AB4"/>
    <w:rsid w:val="00404962"/>
    <w:rsid w:val="00405729"/>
    <w:rsid w:val="00405C35"/>
    <w:rsid w:val="004065FA"/>
    <w:rsid w:val="00406A78"/>
    <w:rsid w:val="00407139"/>
    <w:rsid w:val="004073E9"/>
    <w:rsid w:val="00407BAB"/>
    <w:rsid w:val="0041032F"/>
    <w:rsid w:val="00411079"/>
    <w:rsid w:val="00411B37"/>
    <w:rsid w:val="00412256"/>
    <w:rsid w:val="00412A20"/>
    <w:rsid w:val="00412CFA"/>
    <w:rsid w:val="00412FF0"/>
    <w:rsid w:val="00413EAD"/>
    <w:rsid w:val="004144FC"/>
    <w:rsid w:val="00414AA4"/>
    <w:rsid w:val="00414C3D"/>
    <w:rsid w:val="00415254"/>
    <w:rsid w:val="00415892"/>
    <w:rsid w:val="00415C94"/>
    <w:rsid w:val="00416CD6"/>
    <w:rsid w:val="004179E1"/>
    <w:rsid w:val="004225F5"/>
    <w:rsid w:val="00422E43"/>
    <w:rsid w:val="00423057"/>
    <w:rsid w:val="00423E69"/>
    <w:rsid w:val="00424123"/>
    <w:rsid w:val="00424624"/>
    <w:rsid w:val="00424F03"/>
    <w:rsid w:val="004255AE"/>
    <w:rsid w:val="00426DB6"/>
    <w:rsid w:val="004279C5"/>
    <w:rsid w:val="004314D0"/>
    <w:rsid w:val="00431F90"/>
    <w:rsid w:val="004327A0"/>
    <w:rsid w:val="00433D2C"/>
    <w:rsid w:val="00434BD2"/>
    <w:rsid w:val="00434DC6"/>
    <w:rsid w:val="004350BC"/>
    <w:rsid w:val="0043561E"/>
    <w:rsid w:val="00435D30"/>
    <w:rsid w:val="0043604F"/>
    <w:rsid w:val="00436071"/>
    <w:rsid w:val="0043657A"/>
    <w:rsid w:val="004369C8"/>
    <w:rsid w:val="00437A1F"/>
    <w:rsid w:val="0044006A"/>
    <w:rsid w:val="00440CAD"/>
    <w:rsid w:val="00441506"/>
    <w:rsid w:val="00442062"/>
    <w:rsid w:val="0044220B"/>
    <w:rsid w:val="004422F7"/>
    <w:rsid w:val="004427D3"/>
    <w:rsid w:val="00443420"/>
    <w:rsid w:val="00443A20"/>
    <w:rsid w:val="004442AB"/>
    <w:rsid w:val="00444438"/>
    <w:rsid w:val="00444584"/>
    <w:rsid w:val="00445147"/>
    <w:rsid w:val="004453DF"/>
    <w:rsid w:val="00445793"/>
    <w:rsid w:val="0044618F"/>
    <w:rsid w:val="00446559"/>
    <w:rsid w:val="004465AC"/>
    <w:rsid w:val="004467E0"/>
    <w:rsid w:val="00446970"/>
    <w:rsid w:val="0044714E"/>
    <w:rsid w:val="0044739B"/>
    <w:rsid w:val="004473FC"/>
    <w:rsid w:val="00447C9F"/>
    <w:rsid w:val="00447E0E"/>
    <w:rsid w:val="0045004A"/>
    <w:rsid w:val="004502BB"/>
    <w:rsid w:val="0045030A"/>
    <w:rsid w:val="00451102"/>
    <w:rsid w:val="00451B85"/>
    <w:rsid w:val="004529DC"/>
    <w:rsid w:val="004533A9"/>
    <w:rsid w:val="004535F6"/>
    <w:rsid w:val="00453AD5"/>
    <w:rsid w:val="00453BA4"/>
    <w:rsid w:val="00453DC1"/>
    <w:rsid w:val="00453E91"/>
    <w:rsid w:val="00454202"/>
    <w:rsid w:val="004550D6"/>
    <w:rsid w:val="0045514D"/>
    <w:rsid w:val="00455922"/>
    <w:rsid w:val="00455DBF"/>
    <w:rsid w:val="0045736F"/>
    <w:rsid w:val="00457B1E"/>
    <w:rsid w:val="00457D12"/>
    <w:rsid w:val="004608CA"/>
    <w:rsid w:val="004613A2"/>
    <w:rsid w:val="00461ADC"/>
    <w:rsid w:val="00461C0B"/>
    <w:rsid w:val="00461C6F"/>
    <w:rsid w:val="00461F29"/>
    <w:rsid w:val="00464032"/>
    <w:rsid w:val="004641E0"/>
    <w:rsid w:val="00464E7B"/>
    <w:rsid w:val="0046547A"/>
    <w:rsid w:val="004674D9"/>
    <w:rsid w:val="00470C14"/>
    <w:rsid w:val="004727DB"/>
    <w:rsid w:val="004735DF"/>
    <w:rsid w:val="00473BFC"/>
    <w:rsid w:val="00473F40"/>
    <w:rsid w:val="00474564"/>
    <w:rsid w:val="00474E94"/>
    <w:rsid w:val="00475507"/>
    <w:rsid w:val="00475532"/>
    <w:rsid w:val="00475B01"/>
    <w:rsid w:val="00475D64"/>
    <w:rsid w:val="00475E55"/>
    <w:rsid w:val="00476C50"/>
    <w:rsid w:val="00477A50"/>
    <w:rsid w:val="004804A4"/>
    <w:rsid w:val="00480993"/>
    <w:rsid w:val="00481333"/>
    <w:rsid w:val="004815A6"/>
    <w:rsid w:val="00481C14"/>
    <w:rsid w:val="0048361B"/>
    <w:rsid w:val="004838E0"/>
    <w:rsid w:val="00483B9C"/>
    <w:rsid w:val="00483F1A"/>
    <w:rsid w:val="0048405E"/>
    <w:rsid w:val="00484679"/>
    <w:rsid w:val="00485A2C"/>
    <w:rsid w:val="004868BA"/>
    <w:rsid w:val="00487708"/>
    <w:rsid w:val="00487EFF"/>
    <w:rsid w:val="00487FD0"/>
    <w:rsid w:val="00492B76"/>
    <w:rsid w:val="00492FC7"/>
    <w:rsid w:val="00493479"/>
    <w:rsid w:val="004937B0"/>
    <w:rsid w:val="00493ABA"/>
    <w:rsid w:val="00494C3F"/>
    <w:rsid w:val="004952CD"/>
    <w:rsid w:val="00496EC0"/>
    <w:rsid w:val="00497142"/>
    <w:rsid w:val="0049725A"/>
    <w:rsid w:val="00497A44"/>
    <w:rsid w:val="00497EDF"/>
    <w:rsid w:val="004A0F46"/>
    <w:rsid w:val="004A13CA"/>
    <w:rsid w:val="004A1798"/>
    <w:rsid w:val="004A1DF0"/>
    <w:rsid w:val="004A20E1"/>
    <w:rsid w:val="004A2B09"/>
    <w:rsid w:val="004A33E8"/>
    <w:rsid w:val="004A343D"/>
    <w:rsid w:val="004A350F"/>
    <w:rsid w:val="004A3895"/>
    <w:rsid w:val="004A4EE8"/>
    <w:rsid w:val="004A539C"/>
    <w:rsid w:val="004A5774"/>
    <w:rsid w:val="004A6C6C"/>
    <w:rsid w:val="004A72A6"/>
    <w:rsid w:val="004A7741"/>
    <w:rsid w:val="004A7837"/>
    <w:rsid w:val="004A7B44"/>
    <w:rsid w:val="004A7F8D"/>
    <w:rsid w:val="004B1D5A"/>
    <w:rsid w:val="004B2FC3"/>
    <w:rsid w:val="004B45DA"/>
    <w:rsid w:val="004B4982"/>
    <w:rsid w:val="004B5253"/>
    <w:rsid w:val="004B5EA5"/>
    <w:rsid w:val="004B6027"/>
    <w:rsid w:val="004B6640"/>
    <w:rsid w:val="004B72F7"/>
    <w:rsid w:val="004B7424"/>
    <w:rsid w:val="004B7DC1"/>
    <w:rsid w:val="004C0B19"/>
    <w:rsid w:val="004C1CD5"/>
    <w:rsid w:val="004C21A3"/>
    <w:rsid w:val="004C2928"/>
    <w:rsid w:val="004C2FF2"/>
    <w:rsid w:val="004C3AB9"/>
    <w:rsid w:val="004C49DF"/>
    <w:rsid w:val="004C5395"/>
    <w:rsid w:val="004C633D"/>
    <w:rsid w:val="004C6D9F"/>
    <w:rsid w:val="004C7049"/>
    <w:rsid w:val="004C7134"/>
    <w:rsid w:val="004C7530"/>
    <w:rsid w:val="004C7D74"/>
    <w:rsid w:val="004C7F23"/>
    <w:rsid w:val="004D0768"/>
    <w:rsid w:val="004D0E24"/>
    <w:rsid w:val="004D13A3"/>
    <w:rsid w:val="004D1FA5"/>
    <w:rsid w:val="004D2738"/>
    <w:rsid w:val="004D2862"/>
    <w:rsid w:val="004D2890"/>
    <w:rsid w:val="004D2A00"/>
    <w:rsid w:val="004D388F"/>
    <w:rsid w:val="004D3CEC"/>
    <w:rsid w:val="004D48E5"/>
    <w:rsid w:val="004D4EBC"/>
    <w:rsid w:val="004D539B"/>
    <w:rsid w:val="004D54CF"/>
    <w:rsid w:val="004D560E"/>
    <w:rsid w:val="004D6802"/>
    <w:rsid w:val="004D6959"/>
    <w:rsid w:val="004D7036"/>
    <w:rsid w:val="004D71E7"/>
    <w:rsid w:val="004D79D8"/>
    <w:rsid w:val="004D7F1D"/>
    <w:rsid w:val="004E0AA2"/>
    <w:rsid w:val="004E1788"/>
    <w:rsid w:val="004E1A51"/>
    <w:rsid w:val="004E2164"/>
    <w:rsid w:val="004E21B4"/>
    <w:rsid w:val="004E243D"/>
    <w:rsid w:val="004E291E"/>
    <w:rsid w:val="004E29C0"/>
    <w:rsid w:val="004E2AE6"/>
    <w:rsid w:val="004E2BF3"/>
    <w:rsid w:val="004E2FAE"/>
    <w:rsid w:val="004E3030"/>
    <w:rsid w:val="004E3771"/>
    <w:rsid w:val="004E52F8"/>
    <w:rsid w:val="004E53B7"/>
    <w:rsid w:val="004E5E21"/>
    <w:rsid w:val="004E6386"/>
    <w:rsid w:val="004E7136"/>
    <w:rsid w:val="004E75E2"/>
    <w:rsid w:val="004F002D"/>
    <w:rsid w:val="004F030E"/>
    <w:rsid w:val="004F047B"/>
    <w:rsid w:val="004F180E"/>
    <w:rsid w:val="004F4041"/>
    <w:rsid w:val="004F458B"/>
    <w:rsid w:val="004F71BE"/>
    <w:rsid w:val="004F76F4"/>
    <w:rsid w:val="004F7CBE"/>
    <w:rsid w:val="005000B8"/>
    <w:rsid w:val="00500111"/>
    <w:rsid w:val="0050159D"/>
    <w:rsid w:val="00501D0C"/>
    <w:rsid w:val="00502149"/>
    <w:rsid w:val="00502680"/>
    <w:rsid w:val="005046A6"/>
    <w:rsid w:val="005046CD"/>
    <w:rsid w:val="005073E7"/>
    <w:rsid w:val="00510BDB"/>
    <w:rsid w:val="0051153D"/>
    <w:rsid w:val="005123FA"/>
    <w:rsid w:val="0051362C"/>
    <w:rsid w:val="005139EB"/>
    <w:rsid w:val="005139EC"/>
    <w:rsid w:val="005143E1"/>
    <w:rsid w:val="00514ADE"/>
    <w:rsid w:val="005174DE"/>
    <w:rsid w:val="00517556"/>
    <w:rsid w:val="00520E1E"/>
    <w:rsid w:val="00520E59"/>
    <w:rsid w:val="00521522"/>
    <w:rsid w:val="00521BE8"/>
    <w:rsid w:val="0052233E"/>
    <w:rsid w:val="00522E09"/>
    <w:rsid w:val="005233FB"/>
    <w:rsid w:val="0052377F"/>
    <w:rsid w:val="0052428D"/>
    <w:rsid w:val="00524343"/>
    <w:rsid w:val="00524928"/>
    <w:rsid w:val="00525633"/>
    <w:rsid w:val="005258A3"/>
    <w:rsid w:val="00526CF4"/>
    <w:rsid w:val="0053051C"/>
    <w:rsid w:val="00531529"/>
    <w:rsid w:val="00531EDA"/>
    <w:rsid w:val="00531FB7"/>
    <w:rsid w:val="00532C5D"/>
    <w:rsid w:val="00533919"/>
    <w:rsid w:val="00533DFA"/>
    <w:rsid w:val="00536063"/>
    <w:rsid w:val="005365D6"/>
    <w:rsid w:val="00536C1E"/>
    <w:rsid w:val="00536F01"/>
    <w:rsid w:val="00537FC5"/>
    <w:rsid w:val="005415A9"/>
    <w:rsid w:val="005415B4"/>
    <w:rsid w:val="00542F22"/>
    <w:rsid w:val="00542F9E"/>
    <w:rsid w:val="00543536"/>
    <w:rsid w:val="005436F8"/>
    <w:rsid w:val="00545348"/>
    <w:rsid w:val="0054544C"/>
    <w:rsid w:val="00545B86"/>
    <w:rsid w:val="005460A7"/>
    <w:rsid w:val="00546400"/>
    <w:rsid w:val="00550252"/>
    <w:rsid w:val="005517C3"/>
    <w:rsid w:val="005520AE"/>
    <w:rsid w:val="00552ABA"/>
    <w:rsid w:val="00552F7E"/>
    <w:rsid w:val="0055302A"/>
    <w:rsid w:val="005534CE"/>
    <w:rsid w:val="0055394C"/>
    <w:rsid w:val="00553B4E"/>
    <w:rsid w:val="00554FD7"/>
    <w:rsid w:val="00555E05"/>
    <w:rsid w:val="00557F1A"/>
    <w:rsid w:val="0056018D"/>
    <w:rsid w:val="00560F5F"/>
    <w:rsid w:val="00561678"/>
    <w:rsid w:val="00561870"/>
    <w:rsid w:val="00561F4E"/>
    <w:rsid w:val="00563610"/>
    <w:rsid w:val="0056397A"/>
    <w:rsid w:val="00563F3F"/>
    <w:rsid w:val="00565ABE"/>
    <w:rsid w:val="00566540"/>
    <w:rsid w:val="00567648"/>
    <w:rsid w:val="005677A5"/>
    <w:rsid w:val="00567F4A"/>
    <w:rsid w:val="00570908"/>
    <w:rsid w:val="00570F74"/>
    <w:rsid w:val="00571714"/>
    <w:rsid w:val="00572518"/>
    <w:rsid w:val="00574709"/>
    <w:rsid w:val="00574949"/>
    <w:rsid w:val="00575158"/>
    <w:rsid w:val="005754B2"/>
    <w:rsid w:val="00575656"/>
    <w:rsid w:val="00575869"/>
    <w:rsid w:val="0057628C"/>
    <w:rsid w:val="0057671C"/>
    <w:rsid w:val="00580D47"/>
    <w:rsid w:val="005812D5"/>
    <w:rsid w:val="005817B0"/>
    <w:rsid w:val="00581CCD"/>
    <w:rsid w:val="0058216E"/>
    <w:rsid w:val="0058238F"/>
    <w:rsid w:val="00582DB8"/>
    <w:rsid w:val="00582EEB"/>
    <w:rsid w:val="00583162"/>
    <w:rsid w:val="005833B3"/>
    <w:rsid w:val="00583D28"/>
    <w:rsid w:val="00583D47"/>
    <w:rsid w:val="00584C06"/>
    <w:rsid w:val="00584CE5"/>
    <w:rsid w:val="005853B3"/>
    <w:rsid w:val="005879D9"/>
    <w:rsid w:val="00590903"/>
    <w:rsid w:val="00591144"/>
    <w:rsid w:val="005914A2"/>
    <w:rsid w:val="005917CC"/>
    <w:rsid w:val="00591A13"/>
    <w:rsid w:val="00591EEF"/>
    <w:rsid w:val="00592535"/>
    <w:rsid w:val="005925BF"/>
    <w:rsid w:val="0059362D"/>
    <w:rsid w:val="00593892"/>
    <w:rsid w:val="00593DA7"/>
    <w:rsid w:val="005940E8"/>
    <w:rsid w:val="005951B2"/>
    <w:rsid w:val="0059548C"/>
    <w:rsid w:val="00595B37"/>
    <w:rsid w:val="00595BCF"/>
    <w:rsid w:val="00596B84"/>
    <w:rsid w:val="005976AE"/>
    <w:rsid w:val="00597A9E"/>
    <w:rsid w:val="005A0F79"/>
    <w:rsid w:val="005A1604"/>
    <w:rsid w:val="005A1B05"/>
    <w:rsid w:val="005A1B8A"/>
    <w:rsid w:val="005A20D6"/>
    <w:rsid w:val="005A310C"/>
    <w:rsid w:val="005A3132"/>
    <w:rsid w:val="005A320D"/>
    <w:rsid w:val="005A35A7"/>
    <w:rsid w:val="005A368F"/>
    <w:rsid w:val="005A3CD5"/>
    <w:rsid w:val="005A3ECF"/>
    <w:rsid w:val="005A4032"/>
    <w:rsid w:val="005A441F"/>
    <w:rsid w:val="005A48E7"/>
    <w:rsid w:val="005A4FD9"/>
    <w:rsid w:val="005A5600"/>
    <w:rsid w:val="005A5671"/>
    <w:rsid w:val="005A60A0"/>
    <w:rsid w:val="005A6193"/>
    <w:rsid w:val="005A635E"/>
    <w:rsid w:val="005A6E42"/>
    <w:rsid w:val="005A7B6B"/>
    <w:rsid w:val="005B020A"/>
    <w:rsid w:val="005B0C05"/>
    <w:rsid w:val="005B0E49"/>
    <w:rsid w:val="005B1633"/>
    <w:rsid w:val="005B1F64"/>
    <w:rsid w:val="005B23B1"/>
    <w:rsid w:val="005B295C"/>
    <w:rsid w:val="005B36FC"/>
    <w:rsid w:val="005B3BF9"/>
    <w:rsid w:val="005B44C6"/>
    <w:rsid w:val="005B4690"/>
    <w:rsid w:val="005B47DC"/>
    <w:rsid w:val="005B5F25"/>
    <w:rsid w:val="005B649D"/>
    <w:rsid w:val="005B64D9"/>
    <w:rsid w:val="005B6BD6"/>
    <w:rsid w:val="005B7B37"/>
    <w:rsid w:val="005C0213"/>
    <w:rsid w:val="005C0300"/>
    <w:rsid w:val="005C0A81"/>
    <w:rsid w:val="005C0E78"/>
    <w:rsid w:val="005C0F1C"/>
    <w:rsid w:val="005C1011"/>
    <w:rsid w:val="005C1376"/>
    <w:rsid w:val="005C1599"/>
    <w:rsid w:val="005C17E7"/>
    <w:rsid w:val="005C1EBA"/>
    <w:rsid w:val="005C30E1"/>
    <w:rsid w:val="005C40B5"/>
    <w:rsid w:val="005C4312"/>
    <w:rsid w:val="005C45B0"/>
    <w:rsid w:val="005C4AE9"/>
    <w:rsid w:val="005C5AF3"/>
    <w:rsid w:val="005C6469"/>
    <w:rsid w:val="005C66F5"/>
    <w:rsid w:val="005C6B83"/>
    <w:rsid w:val="005C77CA"/>
    <w:rsid w:val="005D0AFF"/>
    <w:rsid w:val="005D0BCB"/>
    <w:rsid w:val="005D0C90"/>
    <w:rsid w:val="005D1238"/>
    <w:rsid w:val="005D27C5"/>
    <w:rsid w:val="005D33B0"/>
    <w:rsid w:val="005D3C59"/>
    <w:rsid w:val="005D3E1C"/>
    <w:rsid w:val="005D4EA4"/>
    <w:rsid w:val="005D6F96"/>
    <w:rsid w:val="005D76CC"/>
    <w:rsid w:val="005D7F70"/>
    <w:rsid w:val="005E2618"/>
    <w:rsid w:val="005E4F17"/>
    <w:rsid w:val="005E5C5A"/>
    <w:rsid w:val="005F09AC"/>
    <w:rsid w:val="005F16E3"/>
    <w:rsid w:val="005F25C7"/>
    <w:rsid w:val="005F27D1"/>
    <w:rsid w:val="005F2CFA"/>
    <w:rsid w:val="005F3133"/>
    <w:rsid w:val="005F3ABB"/>
    <w:rsid w:val="005F5BEC"/>
    <w:rsid w:val="005F604E"/>
    <w:rsid w:val="005F67F2"/>
    <w:rsid w:val="005F74EB"/>
    <w:rsid w:val="006004A9"/>
    <w:rsid w:val="0060058D"/>
    <w:rsid w:val="0060119A"/>
    <w:rsid w:val="00601376"/>
    <w:rsid w:val="006013BC"/>
    <w:rsid w:val="0060192C"/>
    <w:rsid w:val="00602BB8"/>
    <w:rsid w:val="00602FC6"/>
    <w:rsid w:val="00603378"/>
    <w:rsid w:val="0060423A"/>
    <w:rsid w:val="00604B3D"/>
    <w:rsid w:val="00606986"/>
    <w:rsid w:val="006071D6"/>
    <w:rsid w:val="006075BB"/>
    <w:rsid w:val="006076C4"/>
    <w:rsid w:val="00607B9E"/>
    <w:rsid w:val="00607DAF"/>
    <w:rsid w:val="00610012"/>
    <w:rsid w:val="00610D94"/>
    <w:rsid w:val="00611552"/>
    <w:rsid w:val="006116D9"/>
    <w:rsid w:val="00612471"/>
    <w:rsid w:val="00612826"/>
    <w:rsid w:val="00613066"/>
    <w:rsid w:val="006139B7"/>
    <w:rsid w:val="006139C0"/>
    <w:rsid w:val="00614443"/>
    <w:rsid w:val="00616636"/>
    <w:rsid w:val="006168C6"/>
    <w:rsid w:val="00616BF8"/>
    <w:rsid w:val="0061755D"/>
    <w:rsid w:val="006178F9"/>
    <w:rsid w:val="00617CD7"/>
    <w:rsid w:val="00620F24"/>
    <w:rsid w:val="00621705"/>
    <w:rsid w:val="00621A16"/>
    <w:rsid w:val="00621ED0"/>
    <w:rsid w:val="00622FFE"/>
    <w:rsid w:val="00623195"/>
    <w:rsid w:val="0062321D"/>
    <w:rsid w:val="00623E9C"/>
    <w:rsid w:val="0062411C"/>
    <w:rsid w:val="00625739"/>
    <w:rsid w:val="00625D24"/>
    <w:rsid w:val="006266CA"/>
    <w:rsid w:val="0062691D"/>
    <w:rsid w:val="0062791D"/>
    <w:rsid w:val="0062799B"/>
    <w:rsid w:val="00627EE0"/>
    <w:rsid w:val="006302A8"/>
    <w:rsid w:val="0063035B"/>
    <w:rsid w:val="00630477"/>
    <w:rsid w:val="00630DB3"/>
    <w:rsid w:val="006310E4"/>
    <w:rsid w:val="0063308E"/>
    <w:rsid w:val="0063392F"/>
    <w:rsid w:val="006339E8"/>
    <w:rsid w:val="00633BEF"/>
    <w:rsid w:val="00634118"/>
    <w:rsid w:val="006341DD"/>
    <w:rsid w:val="00634358"/>
    <w:rsid w:val="00634BD8"/>
    <w:rsid w:val="006363C5"/>
    <w:rsid w:val="00636FB3"/>
    <w:rsid w:val="006371EE"/>
    <w:rsid w:val="00637E65"/>
    <w:rsid w:val="0064034D"/>
    <w:rsid w:val="006406C6"/>
    <w:rsid w:val="006409B4"/>
    <w:rsid w:val="00641D73"/>
    <w:rsid w:val="00641F49"/>
    <w:rsid w:val="00642025"/>
    <w:rsid w:val="00642478"/>
    <w:rsid w:val="006441AD"/>
    <w:rsid w:val="0064427F"/>
    <w:rsid w:val="006448BD"/>
    <w:rsid w:val="00645815"/>
    <w:rsid w:val="00645895"/>
    <w:rsid w:val="00645BA8"/>
    <w:rsid w:val="00646482"/>
    <w:rsid w:val="00646663"/>
    <w:rsid w:val="00646A75"/>
    <w:rsid w:val="0064730A"/>
    <w:rsid w:val="006478BA"/>
    <w:rsid w:val="00650128"/>
    <w:rsid w:val="006501AF"/>
    <w:rsid w:val="00650270"/>
    <w:rsid w:val="006502E8"/>
    <w:rsid w:val="00651357"/>
    <w:rsid w:val="00651ED7"/>
    <w:rsid w:val="0065212B"/>
    <w:rsid w:val="00652452"/>
    <w:rsid w:val="00652BF6"/>
    <w:rsid w:val="00653666"/>
    <w:rsid w:val="006549B1"/>
    <w:rsid w:val="00654A6D"/>
    <w:rsid w:val="00654ECF"/>
    <w:rsid w:val="00655984"/>
    <w:rsid w:val="0065604D"/>
    <w:rsid w:val="006571E5"/>
    <w:rsid w:val="00657234"/>
    <w:rsid w:val="00657B33"/>
    <w:rsid w:val="00657B6D"/>
    <w:rsid w:val="006600F8"/>
    <w:rsid w:val="00660200"/>
    <w:rsid w:val="006603F6"/>
    <w:rsid w:val="00660549"/>
    <w:rsid w:val="006607EE"/>
    <w:rsid w:val="00661D2C"/>
    <w:rsid w:val="00661E37"/>
    <w:rsid w:val="00662031"/>
    <w:rsid w:val="0066249C"/>
    <w:rsid w:val="006634C1"/>
    <w:rsid w:val="00666041"/>
    <w:rsid w:val="0066667B"/>
    <w:rsid w:val="00666AC3"/>
    <w:rsid w:val="00666DA0"/>
    <w:rsid w:val="00667CC4"/>
    <w:rsid w:val="00670777"/>
    <w:rsid w:val="00670999"/>
    <w:rsid w:val="00672722"/>
    <w:rsid w:val="006727B7"/>
    <w:rsid w:val="00672882"/>
    <w:rsid w:val="00673305"/>
    <w:rsid w:val="006736E2"/>
    <w:rsid w:val="00674D80"/>
    <w:rsid w:val="0067651B"/>
    <w:rsid w:val="00676915"/>
    <w:rsid w:val="00676B76"/>
    <w:rsid w:val="0067755A"/>
    <w:rsid w:val="006805BE"/>
    <w:rsid w:val="006807A0"/>
    <w:rsid w:val="00680CC1"/>
    <w:rsid w:val="00681106"/>
    <w:rsid w:val="006816BC"/>
    <w:rsid w:val="00681794"/>
    <w:rsid w:val="006818FF"/>
    <w:rsid w:val="00681E7F"/>
    <w:rsid w:val="00682ECB"/>
    <w:rsid w:val="006831B4"/>
    <w:rsid w:val="0068322B"/>
    <w:rsid w:val="006835D8"/>
    <w:rsid w:val="00684A95"/>
    <w:rsid w:val="006864A5"/>
    <w:rsid w:val="0068696A"/>
    <w:rsid w:val="00686F90"/>
    <w:rsid w:val="0068700D"/>
    <w:rsid w:val="00687366"/>
    <w:rsid w:val="006879AA"/>
    <w:rsid w:val="00687AC3"/>
    <w:rsid w:val="006902FA"/>
    <w:rsid w:val="00691572"/>
    <w:rsid w:val="00692CCB"/>
    <w:rsid w:val="00692D3A"/>
    <w:rsid w:val="0069354D"/>
    <w:rsid w:val="0069475E"/>
    <w:rsid w:val="00694C5B"/>
    <w:rsid w:val="00694DB2"/>
    <w:rsid w:val="00695AA2"/>
    <w:rsid w:val="00696829"/>
    <w:rsid w:val="00696F27"/>
    <w:rsid w:val="006A0179"/>
    <w:rsid w:val="006A0452"/>
    <w:rsid w:val="006A09C8"/>
    <w:rsid w:val="006A0CCF"/>
    <w:rsid w:val="006A14FE"/>
    <w:rsid w:val="006A1756"/>
    <w:rsid w:val="006A1F93"/>
    <w:rsid w:val="006A2EEC"/>
    <w:rsid w:val="006A3128"/>
    <w:rsid w:val="006A3BBD"/>
    <w:rsid w:val="006A4090"/>
    <w:rsid w:val="006A4615"/>
    <w:rsid w:val="006A4706"/>
    <w:rsid w:val="006A60DB"/>
    <w:rsid w:val="006A65AF"/>
    <w:rsid w:val="006A7198"/>
    <w:rsid w:val="006B06A8"/>
    <w:rsid w:val="006B11B4"/>
    <w:rsid w:val="006B1F58"/>
    <w:rsid w:val="006B2825"/>
    <w:rsid w:val="006B2DA0"/>
    <w:rsid w:val="006B519C"/>
    <w:rsid w:val="006B6286"/>
    <w:rsid w:val="006B6383"/>
    <w:rsid w:val="006B64D4"/>
    <w:rsid w:val="006B67ED"/>
    <w:rsid w:val="006B70BA"/>
    <w:rsid w:val="006B74A4"/>
    <w:rsid w:val="006B77CA"/>
    <w:rsid w:val="006B7A3B"/>
    <w:rsid w:val="006B7B90"/>
    <w:rsid w:val="006C01D4"/>
    <w:rsid w:val="006C01E2"/>
    <w:rsid w:val="006C19C1"/>
    <w:rsid w:val="006C1AE0"/>
    <w:rsid w:val="006C207B"/>
    <w:rsid w:val="006C2393"/>
    <w:rsid w:val="006C3113"/>
    <w:rsid w:val="006C38AB"/>
    <w:rsid w:val="006C3BDE"/>
    <w:rsid w:val="006C3DDD"/>
    <w:rsid w:val="006C3EB3"/>
    <w:rsid w:val="006C49EA"/>
    <w:rsid w:val="006C51A7"/>
    <w:rsid w:val="006C529F"/>
    <w:rsid w:val="006C5FDF"/>
    <w:rsid w:val="006C6381"/>
    <w:rsid w:val="006C64E0"/>
    <w:rsid w:val="006C671C"/>
    <w:rsid w:val="006C6C1C"/>
    <w:rsid w:val="006C7EAF"/>
    <w:rsid w:val="006D035E"/>
    <w:rsid w:val="006D0AAC"/>
    <w:rsid w:val="006D0F02"/>
    <w:rsid w:val="006D0F21"/>
    <w:rsid w:val="006D14ED"/>
    <w:rsid w:val="006D1B41"/>
    <w:rsid w:val="006D2FB4"/>
    <w:rsid w:val="006D427F"/>
    <w:rsid w:val="006D4B13"/>
    <w:rsid w:val="006D4C6C"/>
    <w:rsid w:val="006D504C"/>
    <w:rsid w:val="006D515B"/>
    <w:rsid w:val="006D5F1F"/>
    <w:rsid w:val="006D6577"/>
    <w:rsid w:val="006D6DA3"/>
    <w:rsid w:val="006D7429"/>
    <w:rsid w:val="006D7698"/>
    <w:rsid w:val="006D7A81"/>
    <w:rsid w:val="006E01CF"/>
    <w:rsid w:val="006E142E"/>
    <w:rsid w:val="006E1EEA"/>
    <w:rsid w:val="006E2E66"/>
    <w:rsid w:val="006E36E6"/>
    <w:rsid w:val="006E55CF"/>
    <w:rsid w:val="006E5D10"/>
    <w:rsid w:val="006E68E5"/>
    <w:rsid w:val="006E761F"/>
    <w:rsid w:val="006E7697"/>
    <w:rsid w:val="006E7AF8"/>
    <w:rsid w:val="006F0055"/>
    <w:rsid w:val="006F0145"/>
    <w:rsid w:val="006F0D6F"/>
    <w:rsid w:val="006F0EAC"/>
    <w:rsid w:val="006F12B6"/>
    <w:rsid w:val="006F12CB"/>
    <w:rsid w:val="006F1E4B"/>
    <w:rsid w:val="006F20AD"/>
    <w:rsid w:val="006F2EFD"/>
    <w:rsid w:val="006F31EF"/>
    <w:rsid w:val="006F4F0A"/>
    <w:rsid w:val="006F6B4D"/>
    <w:rsid w:val="006F79AC"/>
    <w:rsid w:val="00700BCA"/>
    <w:rsid w:val="00700E71"/>
    <w:rsid w:val="007028BA"/>
    <w:rsid w:val="007029C8"/>
    <w:rsid w:val="0070395A"/>
    <w:rsid w:val="00703A71"/>
    <w:rsid w:val="00704252"/>
    <w:rsid w:val="00704510"/>
    <w:rsid w:val="007046DC"/>
    <w:rsid w:val="00704A78"/>
    <w:rsid w:val="00704DC8"/>
    <w:rsid w:val="00704E38"/>
    <w:rsid w:val="00705B66"/>
    <w:rsid w:val="0070729E"/>
    <w:rsid w:val="00707344"/>
    <w:rsid w:val="00711C83"/>
    <w:rsid w:val="00711E7E"/>
    <w:rsid w:val="007128B4"/>
    <w:rsid w:val="007141BF"/>
    <w:rsid w:val="0071466E"/>
    <w:rsid w:val="0071576F"/>
    <w:rsid w:val="00715EC6"/>
    <w:rsid w:val="007162F1"/>
    <w:rsid w:val="00716874"/>
    <w:rsid w:val="00716E2A"/>
    <w:rsid w:val="00717165"/>
    <w:rsid w:val="0071720A"/>
    <w:rsid w:val="007206C8"/>
    <w:rsid w:val="00720788"/>
    <w:rsid w:val="007209E9"/>
    <w:rsid w:val="00720B5D"/>
    <w:rsid w:val="00721619"/>
    <w:rsid w:val="0072211E"/>
    <w:rsid w:val="007239A2"/>
    <w:rsid w:val="00723D32"/>
    <w:rsid w:val="007267A4"/>
    <w:rsid w:val="007274EC"/>
    <w:rsid w:val="00730275"/>
    <w:rsid w:val="007303FB"/>
    <w:rsid w:val="00730886"/>
    <w:rsid w:val="007308ED"/>
    <w:rsid w:val="007309EE"/>
    <w:rsid w:val="00730B54"/>
    <w:rsid w:val="0073110A"/>
    <w:rsid w:val="00731A7E"/>
    <w:rsid w:val="00731AAF"/>
    <w:rsid w:val="00732778"/>
    <w:rsid w:val="00732AA5"/>
    <w:rsid w:val="00733769"/>
    <w:rsid w:val="0073419C"/>
    <w:rsid w:val="007341C4"/>
    <w:rsid w:val="00734D40"/>
    <w:rsid w:val="00735A52"/>
    <w:rsid w:val="00737892"/>
    <w:rsid w:val="007378E6"/>
    <w:rsid w:val="0074110A"/>
    <w:rsid w:val="00741C08"/>
    <w:rsid w:val="00744132"/>
    <w:rsid w:val="007459C4"/>
    <w:rsid w:val="00745A21"/>
    <w:rsid w:val="00745C41"/>
    <w:rsid w:val="00746972"/>
    <w:rsid w:val="00746C2B"/>
    <w:rsid w:val="00747A68"/>
    <w:rsid w:val="00747B18"/>
    <w:rsid w:val="00747B56"/>
    <w:rsid w:val="0075220B"/>
    <w:rsid w:val="007526C2"/>
    <w:rsid w:val="00752EB9"/>
    <w:rsid w:val="0075397D"/>
    <w:rsid w:val="00754292"/>
    <w:rsid w:val="0075440A"/>
    <w:rsid w:val="007547C7"/>
    <w:rsid w:val="007552CF"/>
    <w:rsid w:val="007563C3"/>
    <w:rsid w:val="007568A4"/>
    <w:rsid w:val="0075729B"/>
    <w:rsid w:val="00757597"/>
    <w:rsid w:val="00757FCD"/>
    <w:rsid w:val="00760CBF"/>
    <w:rsid w:val="00760F7E"/>
    <w:rsid w:val="007614C0"/>
    <w:rsid w:val="007630DE"/>
    <w:rsid w:val="0076321B"/>
    <w:rsid w:val="007637FC"/>
    <w:rsid w:val="00763B1A"/>
    <w:rsid w:val="00763F0E"/>
    <w:rsid w:val="00764DED"/>
    <w:rsid w:val="00765456"/>
    <w:rsid w:val="007675FD"/>
    <w:rsid w:val="007676DA"/>
    <w:rsid w:val="00770501"/>
    <w:rsid w:val="007716E1"/>
    <w:rsid w:val="007720FB"/>
    <w:rsid w:val="0077257F"/>
    <w:rsid w:val="00772B16"/>
    <w:rsid w:val="00773671"/>
    <w:rsid w:val="00774322"/>
    <w:rsid w:val="007748A4"/>
    <w:rsid w:val="00774A14"/>
    <w:rsid w:val="00774B85"/>
    <w:rsid w:val="00774D93"/>
    <w:rsid w:val="00775C57"/>
    <w:rsid w:val="00776025"/>
    <w:rsid w:val="00776449"/>
    <w:rsid w:val="00777946"/>
    <w:rsid w:val="00777F72"/>
    <w:rsid w:val="00780C23"/>
    <w:rsid w:val="00780E57"/>
    <w:rsid w:val="00781011"/>
    <w:rsid w:val="00781585"/>
    <w:rsid w:val="00781653"/>
    <w:rsid w:val="007817C8"/>
    <w:rsid w:val="007821F6"/>
    <w:rsid w:val="007823D9"/>
    <w:rsid w:val="00785DDE"/>
    <w:rsid w:val="00785FE2"/>
    <w:rsid w:val="00786083"/>
    <w:rsid w:val="0078697D"/>
    <w:rsid w:val="00791264"/>
    <w:rsid w:val="0079201C"/>
    <w:rsid w:val="00792E98"/>
    <w:rsid w:val="00793011"/>
    <w:rsid w:val="00794A18"/>
    <w:rsid w:val="00794DB9"/>
    <w:rsid w:val="0079614C"/>
    <w:rsid w:val="007961A5"/>
    <w:rsid w:val="00796A98"/>
    <w:rsid w:val="00796CDE"/>
    <w:rsid w:val="0079772A"/>
    <w:rsid w:val="00797EC3"/>
    <w:rsid w:val="007A1411"/>
    <w:rsid w:val="007A1E6C"/>
    <w:rsid w:val="007A28ED"/>
    <w:rsid w:val="007A2907"/>
    <w:rsid w:val="007A36F3"/>
    <w:rsid w:val="007A3750"/>
    <w:rsid w:val="007A3784"/>
    <w:rsid w:val="007A3CF6"/>
    <w:rsid w:val="007A47C0"/>
    <w:rsid w:val="007A4A8E"/>
    <w:rsid w:val="007A4C2A"/>
    <w:rsid w:val="007A604B"/>
    <w:rsid w:val="007A6AD4"/>
    <w:rsid w:val="007A6F5F"/>
    <w:rsid w:val="007B01CE"/>
    <w:rsid w:val="007B0783"/>
    <w:rsid w:val="007B0D69"/>
    <w:rsid w:val="007B178B"/>
    <w:rsid w:val="007B1A06"/>
    <w:rsid w:val="007B1DF9"/>
    <w:rsid w:val="007B1EE7"/>
    <w:rsid w:val="007B24E9"/>
    <w:rsid w:val="007B33F8"/>
    <w:rsid w:val="007B33FE"/>
    <w:rsid w:val="007B3C67"/>
    <w:rsid w:val="007B4663"/>
    <w:rsid w:val="007B4CC8"/>
    <w:rsid w:val="007B4FC2"/>
    <w:rsid w:val="007B5545"/>
    <w:rsid w:val="007B56F8"/>
    <w:rsid w:val="007B57D8"/>
    <w:rsid w:val="007B5D8F"/>
    <w:rsid w:val="007B6EEC"/>
    <w:rsid w:val="007B6FD4"/>
    <w:rsid w:val="007B77CE"/>
    <w:rsid w:val="007B77ED"/>
    <w:rsid w:val="007C0B3A"/>
    <w:rsid w:val="007C1937"/>
    <w:rsid w:val="007C19BD"/>
    <w:rsid w:val="007C26D1"/>
    <w:rsid w:val="007C28BA"/>
    <w:rsid w:val="007C4FE1"/>
    <w:rsid w:val="007C6AD3"/>
    <w:rsid w:val="007C6E24"/>
    <w:rsid w:val="007C76A6"/>
    <w:rsid w:val="007C7E3A"/>
    <w:rsid w:val="007D07B4"/>
    <w:rsid w:val="007D0CEF"/>
    <w:rsid w:val="007D0F6A"/>
    <w:rsid w:val="007D1624"/>
    <w:rsid w:val="007D1C75"/>
    <w:rsid w:val="007D3308"/>
    <w:rsid w:val="007D34CB"/>
    <w:rsid w:val="007D3507"/>
    <w:rsid w:val="007D3662"/>
    <w:rsid w:val="007D3708"/>
    <w:rsid w:val="007D385C"/>
    <w:rsid w:val="007D3C3E"/>
    <w:rsid w:val="007D3F1E"/>
    <w:rsid w:val="007D40EA"/>
    <w:rsid w:val="007D4754"/>
    <w:rsid w:val="007D4914"/>
    <w:rsid w:val="007D4DAE"/>
    <w:rsid w:val="007D4F82"/>
    <w:rsid w:val="007D5ACD"/>
    <w:rsid w:val="007D5CF1"/>
    <w:rsid w:val="007D62A1"/>
    <w:rsid w:val="007D78CC"/>
    <w:rsid w:val="007E1342"/>
    <w:rsid w:val="007E169E"/>
    <w:rsid w:val="007E1A2A"/>
    <w:rsid w:val="007E23B7"/>
    <w:rsid w:val="007E3661"/>
    <w:rsid w:val="007E372B"/>
    <w:rsid w:val="007E3F04"/>
    <w:rsid w:val="007E52A4"/>
    <w:rsid w:val="007E5302"/>
    <w:rsid w:val="007E6774"/>
    <w:rsid w:val="007E6D4B"/>
    <w:rsid w:val="007E7B92"/>
    <w:rsid w:val="007F03CE"/>
    <w:rsid w:val="007F15B7"/>
    <w:rsid w:val="007F1685"/>
    <w:rsid w:val="007F1835"/>
    <w:rsid w:val="007F2A4B"/>
    <w:rsid w:val="007F32ED"/>
    <w:rsid w:val="007F395A"/>
    <w:rsid w:val="007F411C"/>
    <w:rsid w:val="007F50EF"/>
    <w:rsid w:val="007F5234"/>
    <w:rsid w:val="007F68B0"/>
    <w:rsid w:val="007F740E"/>
    <w:rsid w:val="007F74CA"/>
    <w:rsid w:val="007F7835"/>
    <w:rsid w:val="00800DA3"/>
    <w:rsid w:val="008019B2"/>
    <w:rsid w:val="00801E84"/>
    <w:rsid w:val="00802127"/>
    <w:rsid w:val="008030DF"/>
    <w:rsid w:val="0080376D"/>
    <w:rsid w:val="0080576A"/>
    <w:rsid w:val="00806634"/>
    <w:rsid w:val="00807A21"/>
    <w:rsid w:val="00807CE3"/>
    <w:rsid w:val="008100E1"/>
    <w:rsid w:val="00810257"/>
    <w:rsid w:val="008103BA"/>
    <w:rsid w:val="008124B3"/>
    <w:rsid w:val="008135BB"/>
    <w:rsid w:val="00813765"/>
    <w:rsid w:val="00813EAF"/>
    <w:rsid w:val="008154A5"/>
    <w:rsid w:val="00816170"/>
    <w:rsid w:val="00817192"/>
    <w:rsid w:val="0081779A"/>
    <w:rsid w:val="00817BA1"/>
    <w:rsid w:val="008205B6"/>
    <w:rsid w:val="00821588"/>
    <w:rsid w:val="008227D0"/>
    <w:rsid w:val="00822F89"/>
    <w:rsid w:val="00823E60"/>
    <w:rsid w:val="00823F69"/>
    <w:rsid w:val="0082460D"/>
    <w:rsid w:val="008250AB"/>
    <w:rsid w:val="00825A49"/>
    <w:rsid w:val="00825BB3"/>
    <w:rsid w:val="00825D6A"/>
    <w:rsid w:val="00826412"/>
    <w:rsid w:val="008264A5"/>
    <w:rsid w:val="00826611"/>
    <w:rsid w:val="00826651"/>
    <w:rsid w:val="00826872"/>
    <w:rsid w:val="00827E1F"/>
    <w:rsid w:val="008307CA"/>
    <w:rsid w:val="00830E91"/>
    <w:rsid w:val="00830FD3"/>
    <w:rsid w:val="008319D8"/>
    <w:rsid w:val="00834FC9"/>
    <w:rsid w:val="0083561B"/>
    <w:rsid w:val="00836E07"/>
    <w:rsid w:val="00837483"/>
    <w:rsid w:val="00837B28"/>
    <w:rsid w:val="00837C18"/>
    <w:rsid w:val="008411BC"/>
    <w:rsid w:val="00841435"/>
    <w:rsid w:val="00841726"/>
    <w:rsid w:val="008418C1"/>
    <w:rsid w:val="008419EB"/>
    <w:rsid w:val="008426FE"/>
    <w:rsid w:val="00843091"/>
    <w:rsid w:val="008430BD"/>
    <w:rsid w:val="008434CD"/>
    <w:rsid w:val="008436FA"/>
    <w:rsid w:val="00843826"/>
    <w:rsid w:val="00843CA0"/>
    <w:rsid w:val="00843DCB"/>
    <w:rsid w:val="00844222"/>
    <w:rsid w:val="0084477E"/>
    <w:rsid w:val="00844FA2"/>
    <w:rsid w:val="0084523D"/>
    <w:rsid w:val="00845483"/>
    <w:rsid w:val="00846477"/>
    <w:rsid w:val="00846BFA"/>
    <w:rsid w:val="00850857"/>
    <w:rsid w:val="00850E04"/>
    <w:rsid w:val="008516AD"/>
    <w:rsid w:val="00851D9D"/>
    <w:rsid w:val="00852231"/>
    <w:rsid w:val="00852D17"/>
    <w:rsid w:val="008549C4"/>
    <w:rsid w:val="008549D6"/>
    <w:rsid w:val="00854B93"/>
    <w:rsid w:val="00854EBD"/>
    <w:rsid w:val="00855119"/>
    <w:rsid w:val="00855A2D"/>
    <w:rsid w:val="00855E15"/>
    <w:rsid w:val="008560FF"/>
    <w:rsid w:val="00856B1C"/>
    <w:rsid w:val="00857141"/>
    <w:rsid w:val="00857469"/>
    <w:rsid w:val="008575A4"/>
    <w:rsid w:val="00861090"/>
    <w:rsid w:val="00862321"/>
    <w:rsid w:val="00863063"/>
    <w:rsid w:val="008633EE"/>
    <w:rsid w:val="008634B4"/>
    <w:rsid w:val="0086378F"/>
    <w:rsid w:val="00863BEA"/>
    <w:rsid w:val="00864807"/>
    <w:rsid w:val="00866261"/>
    <w:rsid w:val="0086667E"/>
    <w:rsid w:val="0086756C"/>
    <w:rsid w:val="00867C71"/>
    <w:rsid w:val="00871456"/>
    <w:rsid w:val="00872491"/>
    <w:rsid w:val="00873169"/>
    <w:rsid w:val="008731C0"/>
    <w:rsid w:val="008749AE"/>
    <w:rsid w:val="00874B2E"/>
    <w:rsid w:val="0087511C"/>
    <w:rsid w:val="00875E07"/>
    <w:rsid w:val="00875FB1"/>
    <w:rsid w:val="0087666A"/>
    <w:rsid w:val="00876BBC"/>
    <w:rsid w:val="00877255"/>
    <w:rsid w:val="0087739F"/>
    <w:rsid w:val="00880C13"/>
    <w:rsid w:val="00880C4C"/>
    <w:rsid w:val="008811F5"/>
    <w:rsid w:val="00881234"/>
    <w:rsid w:val="008820E9"/>
    <w:rsid w:val="00882497"/>
    <w:rsid w:val="00882995"/>
    <w:rsid w:val="00882D2E"/>
    <w:rsid w:val="00883F9D"/>
    <w:rsid w:val="008842AD"/>
    <w:rsid w:val="00884A0C"/>
    <w:rsid w:val="0088521D"/>
    <w:rsid w:val="00885B4B"/>
    <w:rsid w:val="00885F25"/>
    <w:rsid w:val="00885F85"/>
    <w:rsid w:val="00890698"/>
    <w:rsid w:val="008917EC"/>
    <w:rsid w:val="008919E3"/>
    <w:rsid w:val="00891E63"/>
    <w:rsid w:val="00891FAC"/>
    <w:rsid w:val="00892553"/>
    <w:rsid w:val="008928C6"/>
    <w:rsid w:val="0089489E"/>
    <w:rsid w:val="008949FB"/>
    <w:rsid w:val="00895A3A"/>
    <w:rsid w:val="008963DD"/>
    <w:rsid w:val="00897121"/>
    <w:rsid w:val="0089728B"/>
    <w:rsid w:val="00897F62"/>
    <w:rsid w:val="008A07A9"/>
    <w:rsid w:val="008A0CF6"/>
    <w:rsid w:val="008A0F06"/>
    <w:rsid w:val="008A0FF5"/>
    <w:rsid w:val="008A25E2"/>
    <w:rsid w:val="008A33AF"/>
    <w:rsid w:val="008A3B41"/>
    <w:rsid w:val="008A3D66"/>
    <w:rsid w:val="008A3DD4"/>
    <w:rsid w:val="008A3E66"/>
    <w:rsid w:val="008A4E07"/>
    <w:rsid w:val="008A524B"/>
    <w:rsid w:val="008A5750"/>
    <w:rsid w:val="008A5D1E"/>
    <w:rsid w:val="008A5D62"/>
    <w:rsid w:val="008A67FA"/>
    <w:rsid w:val="008A695C"/>
    <w:rsid w:val="008A6A6F"/>
    <w:rsid w:val="008B0259"/>
    <w:rsid w:val="008B09B6"/>
    <w:rsid w:val="008B19E2"/>
    <w:rsid w:val="008B2BBE"/>
    <w:rsid w:val="008B2CFD"/>
    <w:rsid w:val="008B3B72"/>
    <w:rsid w:val="008B430A"/>
    <w:rsid w:val="008B49D6"/>
    <w:rsid w:val="008B563B"/>
    <w:rsid w:val="008B6B41"/>
    <w:rsid w:val="008B6BA2"/>
    <w:rsid w:val="008B71B9"/>
    <w:rsid w:val="008B7532"/>
    <w:rsid w:val="008B76DD"/>
    <w:rsid w:val="008B7931"/>
    <w:rsid w:val="008B7CB7"/>
    <w:rsid w:val="008B7DAE"/>
    <w:rsid w:val="008C012C"/>
    <w:rsid w:val="008C090F"/>
    <w:rsid w:val="008C0D9B"/>
    <w:rsid w:val="008C27F9"/>
    <w:rsid w:val="008C2909"/>
    <w:rsid w:val="008C32BF"/>
    <w:rsid w:val="008C3B8C"/>
    <w:rsid w:val="008C3C8E"/>
    <w:rsid w:val="008C428B"/>
    <w:rsid w:val="008C46C2"/>
    <w:rsid w:val="008C5B26"/>
    <w:rsid w:val="008C64DF"/>
    <w:rsid w:val="008C71BB"/>
    <w:rsid w:val="008C79F1"/>
    <w:rsid w:val="008C7C1C"/>
    <w:rsid w:val="008D0990"/>
    <w:rsid w:val="008D1EC8"/>
    <w:rsid w:val="008D2155"/>
    <w:rsid w:val="008D2374"/>
    <w:rsid w:val="008D23ED"/>
    <w:rsid w:val="008D28D0"/>
    <w:rsid w:val="008D33CC"/>
    <w:rsid w:val="008D34DD"/>
    <w:rsid w:val="008D49B2"/>
    <w:rsid w:val="008D5459"/>
    <w:rsid w:val="008D5610"/>
    <w:rsid w:val="008D6495"/>
    <w:rsid w:val="008D6740"/>
    <w:rsid w:val="008D6B0A"/>
    <w:rsid w:val="008D7027"/>
    <w:rsid w:val="008D79ED"/>
    <w:rsid w:val="008D7A09"/>
    <w:rsid w:val="008E2016"/>
    <w:rsid w:val="008E2850"/>
    <w:rsid w:val="008E357B"/>
    <w:rsid w:val="008E3E4F"/>
    <w:rsid w:val="008E586B"/>
    <w:rsid w:val="008E6916"/>
    <w:rsid w:val="008E719C"/>
    <w:rsid w:val="008E75DE"/>
    <w:rsid w:val="008E786F"/>
    <w:rsid w:val="008E7AB5"/>
    <w:rsid w:val="008E7B8F"/>
    <w:rsid w:val="008F00DC"/>
    <w:rsid w:val="008F0CB8"/>
    <w:rsid w:val="008F1CBB"/>
    <w:rsid w:val="008F266A"/>
    <w:rsid w:val="008F3120"/>
    <w:rsid w:val="008F3341"/>
    <w:rsid w:val="008F34A0"/>
    <w:rsid w:val="008F39C4"/>
    <w:rsid w:val="008F3ED2"/>
    <w:rsid w:val="008F51A8"/>
    <w:rsid w:val="008F5965"/>
    <w:rsid w:val="008F6620"/>
    <w:rsid w:val="008F6B84"/>
    <w:rsid w:val="008F7177"/>
    <w:rsid w:val="008F7229"/>
    <w:rsid w:val="008F7F2C"/>
    <w:rsid w:val="00900698"/>
    <w:rsid w:val="00902166"/>
    <w:rsid w:val="009022AE"/>
    <w:rsid w:val="009024DF"/>
    <w:rsid w:val="00902ACB"/>
    <w:rsid w:val="00902C91"/>
    <w:rsid w:val="00902E65"/>
    <w:rsid w:val="00903301"/>
    <w:rsid w:val="00904135"/>
    <w:rsid w:val="009050E5"/>
    <w:rsid w:val="009058A4"/>
    <w:rsid w:val="00905AF7"/>
    <w:rsid w:val="00906269"/>
    <w:rsid w:val="00906308"/>
    <w:rsid w:val="0090736D"/>
    <w:rsid w:val="009074FA"/>
    <w:rsid w:val="009075E2"/>
    <w:rsid w:val="0090772A"/>
    <w:rsid w:val="00907A30"/>
    <w:rsid w:val="00907A64"/>
    <w:rsid w:val="00910226"/>
    <w:rsid w:val="0091079F"/>
    <w:rsid w:val="00911F58"/>
    <w:rsid w:val="00912A60"/>
    <w:rsid w:val="00913947"/>
    <w:rsid w:val="009147BF"/>
    <w:rsid w:val="009149B3"/>
    <w:rsid w:val="00915775"/>
    <w:rsid w:val="00915BE2"/>
    <w:rsid w:val="00915C89"/>
    <w:rsid w:val="00916B66"/>
    <w:rsid w:val="00916CCA"/>
    <w:rsid w:val="009175CD"/>
    <w:rsid w:val="00922563"/>
    <w:rsid w:val="00922AD4"/>
    <w:rsid w:val="00924F0D"/>
    <w:rsid w:val="00925056"/>
    <w:rsid w:val="00925E68"/>
    <w:rsid w:val="00925F38"/>
    <w:rsid w:val="00926B47"/>
    <w:rsid w:val="00927472"/>
    <w:rsid w:val="00927F5D"/>
    <w:rsid w:val="00931259"/>
    <w:rsid w:val="009336CF"/>
    <w:rsid w:val="00933B8B"/>
    <w:rsid w:val="009341D7"/>
    <w:rsid w:val="00934ABD"/>
    <w:rsid w:val="00934EB6"/>
    <w:rsid w:val="00935B56"/>
    <w:rsid w:val="009361B8"/>
    <w:rsid w:val="009364EC"/>
    <w:rsid w:val="009366F7"/>
    <w:rsid w:val="009368BB"/>
    <w:rsid w:val="0093769C"/>
    <w:rsid w:val="00937B22"/>
    <w:rsid w:val="00937D39"/>
    <w:rsid w:val="009400E5"/>
    <w:rsid w:val="009401AC"/>
    <w:rsid w:val="009402E0"/>
    <w:rsid w:val="00940457"/>
    <w:rsid w:val="009408FC"/>
    <w:rsid w:val="00941246"/>
    <w:rsid w:val="0094210B"/>
    <w:rsid w:val="009428BD"/>
    <w:rsid w:val="00942A38"/>
    <w:rsid w:val="00942C3D"/>
    <w:rsid w:val="00943464"/>
    <w:rsid w:val="009441E9"/>
    <w:rsid w:val="00944B7A"/>
    <w:rsid w:val="00944CC7"/>
    <w:rsid w:val="009469B4"/>
    <w:rsid w:val="0094737A"/>
    <w:rsid w:val="00947400"/>
    <w:rsid w:val="00950041"/>
    <w:rsid w:val="00950F58"/>
    <w:rsid w:val="00952BA8"/>
    <w:rsid w:val="00952FC2"/>
    <w:rsid w:val="009536A4"/>
    <w:rsid w:val="009540C9"/>
    <w:rsid w:val="0095503E"/>
    <w:rsid w:val="00956C12"/>
    <w:rsid w:val="00956D23"/>
    <w:rsid w:val="00956F82"/>
    <w:rsid w:val="0095711E"/>
    <w:rsid w:val="009573A8"/>
    <w:rsid w:val="00957D7E"/>
    <w:rsid w:val="0096059C"/>
    <w:rsid w:val="00960B54"/>
    <w:rsid w:val="00961BAA"/>
    <w:rsid w:val="009622FC"/>
    <w:rsid w:val="00964E20"/>
    <w:rsid w:val="00965924"/>
    <w:rsid w:val="0096615B"/>
    <w:rsid w:val="0096657A"/>
    <w:rsid w:val="009674E0"/>
    <w:rsid w:val="00970F97"/>
    <w:rsid w:val="009710D2"/>
    <w:rsid w:val="00971279"/>
    <w:rsid w:val="0097138A"/>
    <w:rsid w:val="00971AAA"/>
    <w:rsid w:val="00973E93"/>
    <w:rsid w:val="00974355"/>
    <w:rsid w:val="009743C0"/>
    <w:rsid w:val="00974545"/>
    <w:rsid w:val="00975C16"/>
    <w:rsid w:val="0098197D"/>
    <w:rsid w:val="00981DD6"/>
    <w:rsid w:val="00982959"/>
    <w:rsid w:val="00982BA8"/>
    <w:rsid w:val="009835D5"/>
    <w:rsid w:val="0098397B"/>
    <w:rsid w:val="009840B2"/>
    <w:rsid w:val="009840EA"/>
    <w:rsid w:val="009847C6"/>
    <w:rsid w:val="009856D7"/>
    <w:rsid w:val="00987A34"/>
    <w:rsid w:val="00990617"/>
    <w:rsid w:val="009909A1"/>
    <w:rsid w:val="0099184C"/>
    <w:rsid w:val="009920D1"/>
    <w:rsid w:val="009921BF"/>
    <w:rsid w:val="009922CE"/>
    <w:rsid w:val="00992601"/>
    <w:rsid w:val="0099289F"/>
    <w:rsid w:val="009929C9"/>
    <w:rsid w:val="00992B7C"/>
    <w:rsid w:val="0099378C"/>
    <w:rsid w:val="00993D3A"/>
    <w:rsid w:val="00994570"/>
    <w:rsid w:val="00994AAD"/>
    <w:rsid w:val="00994FC3"/>
    <w:rsid w:val="0099516A"/>
    <w:rsid w:val="009953C0"/>
    <w:rsid w:val="00995437"/>
    <w:rsid w:val="00996C3E"/>
    <w:rsid w:val="009A145D"/>
    <w:rsid w:val="009A1D0B"/>
    <w:rsid w:val="009A1E1E"/>
    <w:rsid w:val="009A2C69"/>
    <w:rsid w:val="009A3C0F"/>
    <w:rsid w:val="009A53D6"/>
    <w:rsid w:val="009A5501"/>
    <w:rsid w:val="009A5544"/>
    <w:rsid w:val="009A58D5"/>
    <w:rsid w:val="009A59A2"/>
    <w:rsid w:val="009A695A"/>
    <w:rsid w:val="009A7022"/>
    <w:rsid w:val="009A709C"/>
    <w:rsid w:val="009A77FB"/>
    <w:rsid w:val="009A7E1D"/>
    <w:rsid w:val="009B2F2D"/>
    <w:rsid w:val="009B2F3A"/>
    <w:rsid w:val="009B2FBE"/>
    <w:rsid w:val="009B5D00"/>
    <w:rsid w:val="009B5D29"/>
    <w:rsid w:val="009B5DA5"/>
    <w:rsid w:val="009B5DDE"/>
    <w:rsid w:val="009B5FD5"/>
    <w:rsid w:val="009B6EB6"/>
    <w:rsid w:val="009B75DD"/>
    <w:rsid w:val="009B77BC"/>
    <w:rsid w:val="009B7857"/>
    <w:rsid w:val="009C0588"/>
    <w:rsid w:val="009C1064"/>
    <w:rsid w:val="009C1147"/>
    <w:rsid w:val="009C2569"/>
    <w:rsid w:val="009C2EE1"/>
    <w:rsid w:val="009C30E6"/>
    <w:rsid w:val="009C329E"/>
    <w:rsid w:val="009C367C"/>
    <w:rsid w:val="009C485B"/>
    <w:rsid w:val="009C4965"/>
    <w:rsid w:val="009C5161"/>
    <w:rsid w:val="009C5535"/>
    <w:rsid w:val="009C62F1"/>
    <w:rsid w:val="009C6B67"/>
    <w:rsid w:val="009C6BB8"/>
    <w:rsid w:val="009C71D0"/>
    <w:rsid w:val="009C74DA"/>
    <w:rsid w:val="009C7AAC"/>
    <w:rsid w:val="009D027F"/>
    <w:rsid w:val="009D0328"/>
    <w:rsid w:val="009D13D0"/>
    <w:rsid w:val="009D1AD0"/>
    <w:rsid w:val="009D1EC6"/>
    <w:rsid w:val="009D2878"/>
    <w:rsid w:val="009D42A4"/>
    <w:rsid w:val="009D4841"/>
    <w:rsid w:val="009D48F2"/>
    <w:rsid w:val="009D4A88"/>
    <w:rsid w:val="009D512D"/>
    <w:rsid w:val="009D51A2"/>
    <w:rsid w:val="009D564E"/>
    <w:rsid w:val="009D6BB9"/>
    <w:rsid w:val="009D6F2C"/>
    <w:rsid w:val="009D79C9"/>
    <w:rsid w:val="009E0373"/>
    <w:rsid w:val="009E0387"/>
    <w:rsid w:val="009E0DCD"/>
    <w:rsid w:val="009E17A7"/>
    <w:rsid w:val="009E2A40"/>
    <w:rsid w:val="009E535F"/>
    <w:rsid w:val="009E59CA"/>
    <w:rsid w:val="009E5AA9"/>
    <w:rsid w:val="009E7560"/>
    <w:rsid w:val="009F0DF7"/>
    <w:rsid w:val="009F1052"/>
    <w:rsid w:val="009F16B1"/>
    <w:rsid w:val="009F1910"/>
    <w:rsid w:val="009F1E47"/>
    <w:rsid w:val="009F2261"/>
    <w:rsid w:val="009F39E6"/>
    <w:rsid w:val="009F3BF7"/>
    <w:rsid w:val="009F4AF1"/>
    <w:rsid w:val="009F550F"/>
    <w:rsid w:val="009F6292"/>
    <w:rsid w:val="009F6706"/>
    <w:rsid w:val="009F752E"/>
    <w:rsid w:val="00A005E7"/>
    <w:rsid w:val="00A00A33"/>
    <w:rsid w:val="00A01393"/>
    <w:rsid w:val="00A02913"/>
    <w:rsid w:val="00A02985"/>
    <w:rsid w:val="00A04334"/>
    <w:rsid w:val="00A04540"/>
    <w:rsid w:val="00A0473B"/>
    <w:rsid w:val="00A05426"/>
    <w:rsid w:val="00A05998"/>
    <w:rsid w:val="00A065AF"/>
    <w:rsid w:val="00A07AB0"/>
    <w:rsid w:val="00A07F46"/>
    <w:rsid w:val="00A10B96"/>
    <w:rsid w:val="00A10E9D"/>
    <w:rsid w:val="00A111A3"/>
    <w:rsid w:val="00A11736"/>
    <w:rsid w:val="00A11BE8"/>
    <w:rsid w:val="00A12172"/>
    <w:rsid w:val="00A124FF"/>
    <w:rsid w:val="00A129FA"/>
    <w:rsid w:val="00A13C98"/>
    <w:rsid w:val="00A143B1"/>
    <w:rsid w:val="00A14CC8"/>
    <w:rsid w:val="00A15C5F"/>
    <w:rsid w:val="00A15E28"/>
    <w:rsid w:val="00A16233"/>
    <w:rsid w:val="00A1679F"/>
    <w:rsid w:val="00A167AC"/>
    <w:rsid w:val="00A168C3"/>
    <w:rsid w:val="00A16ACA"/>
    <w:rsid w:val="00A16C0A"/>
    <w:rsid w:val="00A174AB"/>
    <w:rsid w:val="00A20CFE"/>
    <w:rsid w:val="00A2124C"/>
    <w:rsid w:val="00A21E1F"/>
    <w:rsid w:val="00A21ECF"/>
    <w:rsid w:val="00A22654"/>
    <w:rsid w:val="00A2286B"/>
    <w:rsid w:val="00A231A2"/>
    <w:rsid w:val="00A236EF"/>
    <w:rsid w:val="00A2395C"/>
    <w:rsid w:val="00A23B80"/>
    <w:rsid w:val="00A24C9C"/>
    <w:rsid w:val="00A25347"/>
    <w:rsid w:val="00A25449"/>
    <w:rsid w:val="00A25664"/>
    <w:rsid w:val="00A257F1"/>
    <w:rsid w:val="00A26943"/>
    <w:rsid w:val="00A2760B"/>
    <w:rsid w:val="00A31188"/>
    <w:rsid w:val="00A315A6"/>
    <w:rsid w:val="00A31C21"/>
    <w:rsid w:val="00A31D3A"/>
    <w:rsid w:val="00A31E72"/>
    <w:rsid w:val="00A32F21"/>
    <w:rsid w:val="00A346D3"/>
    <w:rsid w:val="00A34B47"/>
    <w:rsid w:val="00A355CC"/>
    <w:rsid w:val="00A362F0"/>
    <w:rsid w:val="00A36794"/>
    <w:rsid w:val="00A36BE1"/>
    <w:rsid w:val="00A37222"/>
    <w:rsid w:val="00A37288"/>
    <w:rsid w:val="00A37B19"/>
    <w:rsid w:val="00A40024"/>
    <w:rsid w:val="00A419AA"/>
    <w:rsid w:val="00A41CE4"/>
    <w:rsid w:val="00A4255A"/>
    <w:rsid w:val="00A4267F"/>
    <w:rsid w:val="00A43A89"/>
    <w:rsid w:val="00A44049"/>
    <w:rsid w:val="00A4438E"/>
    <w:rsid w:val="00A448C2"/>
    <w:rsid w:val="00A44EBD"/>
    <w:rsid w:val="00A450BA"/>
    <w:rsid w:val="00A452C5"/>
    <w:rsid w:val="00A4672E"/>
    <w:rsid w:val="00A46849"/>
    <w:rsid w:val="00A47203"/>
    <w:rsid w:val="00A47369"/>
    <w:rsid w:val="00A5017B"/>
    <w:rsid w:val="00A507E6"/>
    <w:rsid w:val="00A51C20"/>
    <w:rsid w:val="00A52109"/>
    <w:rsid w:val="00A527DA"/>
    <w:rsid w:val="00A52977"/>
    <w:rsid w:val="00A52FFB"/>
    <w:rsid w:val="00A53BAB"/>
    <w:rsid w:val="00A5455D"/>
    <w:rsid w:val="00A548CA"/>
    <w:rsid w:val="00A54A46"/>
    <w:rsid w:val="00A54DF9"/>
    <w:rsid w:val="00A54E86"/>
    <w:rsid w:val="00A551E4"/>
    <w:rsid w:val="00A56058"/>
    <w:rsid w:val="00A567E1"/>
    <w:rsid w:val="00A5697E"/>
    <w:rsid w:val="00A56D3A"/>
    <w:rsid w:val="00A56F1C"/>
    <w:rsid w:val="00A5723F"/>
    <w:rsid w:val="00A574EF"/>
    <w:rsid w:val="00A60B5B"/>
    <w:rsid w:val="00A6152E"/>
    <w:rsid w:val="00A62197"/>
    <w:rsid w:val="00A635E1"/>
    <w:rsid w:val="00A6371E"/>
    <w:rsid w:val="00A64CAF"/>
    <w:rsid w:val="00A6530F"/>
    <w:rsid w:val="00A6561D"/>
    <w:rsid w:val="00A661D0"/>
    <w:rsid w:val="00A66455"/>
    <w:rsid w:val="00A66727"/>
    <w:rsid w:val="00A66EC1"/>
    <w:rsid w:val="00A66EDA"/>
    <w:rsid w:val="00A6774A"/>
    <w:rsid w:val="00A67CDB"/>
    <w:rsid w:val="00A7055B"/>
    <w:rsid w:val="00A70AA5"/>
    <w:rsid w:val="00A70CB5"/>
    <w:rsid w:val="00A7115D"/>
    <w:rsid w:val="00A71677"/>
    <w:rsid w:val="00A717AF"/>
    <w:rsid w:val="00A72120"/>
    <w:rsid w:val="00A7298E"/>
    <w:rsid w:val="00A72F68"/>
    <w:rsid w:val="00A72FCD"/>
    <w:rsid w:val="00A7367F"/>
    <w:rsid w:val="00A747BE"/>
    <w:rsid w:val="00A74A63"/>
    <w:rsid w:val="00A77979"/>
    <w:rsid w:val="00A779C0"/>
    <w:rsid w:val="00A805A8"/>
    <w:rsid w:val="00A80E20"/>
    <w:rsid w:val="00A810F9"/>
    <w:rsid w:val="00A81881"/>
    <w:rsid w:val="00A82F91"/>
    <w:rsid w:val="00A83D57"/>
    <w:rsid w:val="00A83EAB"/>
    <w:rsid w:val="00A840D3"/>
    <w:rsid w:val="00A84319"/>
    <w:rsid w:val="00A846E9"/>
    <w:rsid w:val="00A84814"/>
    <w:rsid w:val="00A85178"/>
    <w:rsid w:val="00A87ECA"/>
    <w:rsid w:val="00A90A9B"/>
    <w:rsid w:val="00A90DA0"/>
    <w:rsid w:val="00A91C72"/>
    <w:rsid w:val="00A929DA"/>
    <w:rsid w:val="00A92B38"/>
    <w:rsid w:val="00A95F2F"/>
    <w:rsid w:val="00A96ED6"/>
    <w:rsid w:val="00A9709B"/>
    <w:rsid w:val="00A976B4"/>
    <w:rsid w:val="00AA0306"/>
    <w:rsid w:val="00AA1484"/>
    <w:rsid w:val="00AA209E"/>
    <w:rsid w:val="00AA2323"/>
    <w:rsid w:val="00AA2715"/>
    <w:rsid w:val="00AA2D4D"/>
    <w:rsid w:val="00AA32E2"/>
    <w:rsid w:val="00AA36C0"/>
    <w:rsid w:val="00AA36F1"/>
    <w:rsid w:val="00AA4843"/>
    <w:rsid w:val="00AA5401"/>
    <w:rsid w:val="00AA625E"/>
    <w:rsid w:val="00AA6B91"/>
    <w:rsid w:val="00AA6FDA"/>
    <w:rsid w:val="00AA714E"/>
    <w:rsid w:val="00AA7153"/>
    <w:rsid w:val="00AA71D3"/>
    <w:rsid w:val="00AA7420"/>
    <w:rsid w:val="00AA75BD"/>
    <w:rsid w:val="00AB01E4"/>
    <w:rsid w:val="00AB0815"/>
    <w:rsid w:val="00AB0E64"/>
    <w:rsid w:val="00AB1146"/>
    <w:rsid w:val="00AB1C40"/>
    <w:rsid w:val="00AB3101"/>
    <w:rsid w:val="00AB3983"/>
    <w:rsid w:val="00AB5388"/>
    <w:rsid w:val="00AB565C"/>
    <w:rsid w:val="00AB5B1E"/>
    <w:rsid w:val="00AB6309"/>
    <w:rsid w:val="00AB760A"/>
    <w:rsid w:val="00AB7CE2"/>
    <w:rsid w:val="00AC0F5C"/>
    <w:rsid w:val="00AC1AEF"/>
    <w:rsid w:val="00AC2D06"/>
    <w:rsid w:val="00AC314E"/>
    <w:rsid w:val="00AC3C0A"/>
    <w:rsid w:val="00AC40B7"/>
    <w:rsid w:val="00AC58EE"/>
    <w:rsid w:val="00AC659F"/>
    <w:rsid w:val="00AC740F"/>
    <w:rsid w:val="00AD09D6"/>
    <w:rsid w:val="00AD1D49"/>
    <w:rsid w:val="00AD2858"/>
    <w:rsid w:val="00AD2E73"/>
    <w:rsid w:val="00AD359F"/>
    <w:rsid w:val="00AD385C"/>
    <w:rsid w:val="00AD39BD"/>
    <w:rsid w:val="00AD3E06"/>
    <w:rsid w:val="00AD4E24"/>
    <w:rsid w:val="00AD54A8"/>
    <w:rsid w:val="00AD5777"/>
    <w:rsid w:val="00AD5D47"/>
    <w:rsid w:val="00AD60B6"/>
    <w:rsid w:val="00AD6DCE"/>
    <w:rsid w:val="00AD6ECC"/>
    <w:rsid w:val="00AD73B5"/>
    <w:rsid w:val="00AD7766"/>
    <w:rsid w:val="00AD79E7"/>
    <w:rsid w:val="00AE0A7B"/>
    <w:rsid w:val="00AE0B2D"/>
    <w:rsid w:val="00AE10EF"/>
    <w:rsid w:val="00AE16E4"/>
    <w:rsid w:val="00AE257A"/>
    <w:rsid w:val="00AE35A5"/>
    <w:rsid w:val="00AE448D"/>
    <w:rsid w:val="00AE4A45"/>
    <w:rsid w:val="00AE617A"/>
    <w:rsid w:val="00AE63EE"/>
    <w:rsid w:val="00AE6F10"/>
    <w:rsid w:val="00AE7813"/>
    <w:rsid w:val="00AE7862"/>
    <w:rsid w:val="00AE78B7"/>
    <w:rsid w:val="00AF0344"/>
    <w:rsid w:val="00AF03FB"/>
    <w:rsid w:val="00AF1B06"/>
    <w:rsid w:val="00AF1F11"/>
    <w:rsid w:val="00AF3847"/>
    <w:rsid w:val="00AF4AA5"/>
    <w:rsid w:val="00AF5B9B"/>
    <w:rsid w:val="00AF5E63"/>
    <w:rsid w:val="00AF5EBE"/>
    <w:rsid w:val="00AF6937"/>
    <w:rsid w:val="00AF6B56"/>
    <w:rsid w:val="00AF6C62"/>
    <w:rsid w:val="00AF7A58"/>
    <w:rsid w:val="00AF7B13"/>
    <w:rsid w:val="00B0047A"/>
    <w:rsid w:val="00B01585"/>
    <w:rsid w:val="00B028A0"/>
    <w:rsid w:val="00B02D0A"/>
    <w:rsid w:val="00B03526"/>
    <w:rsid w:val="00B035C0"/>
    <w:rsid w:val="00B03BB0"/>
    <w:rsid w:val="00B03BCE"/>
    <w:rsid w:val="00B04236"/>
    <w:rsid w:val="00B04FBE"/>
    <w:rsid w:val="00B055BB"/>
    <w:rsid w:val="00B06E66"/>
    <w:rsid w:val="00B06FBB"/>
    <w:rsid w:val="00B07432"/>
    <w:rsid w:val="00B07542"/>
    <w:rsid w:val="00B10251"/>
    <w:rsid w:val="00B11465"/>
    <w:rsid w:val="00B11CE6"/>
    <w:rsid w:val="00B11E55"/>
    <w:rsid w:val="00B12388"/>
    <w:rsid w:val="00B13720"/>
    <w:rsid w:val="00B13937"/>
    <w:rsid w:val="00B13F61"/>
    <w:rsid w:val="00B14498"/>
    <w:rsid w:val="00B14972"/>
    <w:rsid w:val="00B14DB6"/>
    <w:rsid w:val="00B155AC"/>
    <w:rsid w:val="00B15E0A"/>
    <w:rsid w:val="00B1697C"/>
    <w:rsid w:val="00B201FF"/>
    <w:rsid w:val="00B220AB"/>
    <w:rsid w:val="00B22AF1"/>
    <w:rsid w:val="00B22F41"/>
    <w:rsid w:val="00B238DB"/>
    <w:rsid w:val="00B2416C"/>
    <w:rsid w:val="00B247F9"/>
    <w:rsid w:val="00B24EA0"/>
    <w:rsid w:val="00B25AAF"/>
    <w:rsid w:val="00B2773E"/>
    <w:rsid w:val="00B3003E"/>
    <w:rsid w:val="00B30F57"/>
    <w:rsid w:val="00B31BD2"/>
    <w:rsid w:val="00B32262"/>
    <w:rsid w:val="00B330F7"/>
    <w:rsid w:val="00B33157"/>
    <w:rsid w:val="00B3473B"/>
    <w:rsid w:val="00B34E4A"/>
    <w:rsid w:val="00B3514D"/>
    <w:rsid w:val="00B352C9"/>
    <w:rsid w:val="00B37504"/>
    <w:rsid w:val="00B404C8"/>
    <w:rsid w:val="00B40805"/>
    <w:rsid w:val="00B40F4F"/>
    <w:rsid w:val="00B41AB4"/>
    <w:rsid w:val="00B4274D"/>
    <w:rsid w:val="00B42F29"/>
    <w:rsid w:val="00B450F6"/>
    <w:rsid w:val="00B45422"/>
    <w:rsid w:val="00B45741"/>
    <w:rsid w:val="00B46298"/>
    <w:rsid w:val="00B462DB"/>
    <w:rsid w:val="00B465A9"/>
    <w:rsid w:val="00B47748"/>
    <w:rsid w:val="00B47F50"/>
    <w:rsid w:val="00B50781"/>
    <w:rsid w:val="00B512ED"/>
    <w:rsid w:val="00B51394"/>
    <w:rsid w:val="00B513A8"/>
    <w:rsid w:val="00B53BA7"/>
    <w:rsid w:val="00B541A4"/>
    <w:rsid w:val="00B55931"/>
    <w:rsid w:val="00B56ABB"/>
    <w:rsid w:val="00B576A2"/>
    <w:rsid w:val="00B57C39"/>
    <w:rsid w:val="00B57E84"/>
    <w:rsid w:val="00B6059C"/>
    <w:rsid w:val="00B60AC8"/>
    <w:rsid w:val="00B60DD7"/>
    <w:rsid w:val="00B6159C"/>
    <w:rsid w:val="00B623A7"/>
    <w:rsid w:val="00B62DFB"/>
    <w:rsid w:val="00B62E21"/>
    <w:rsid w:val="00B64257"/>
    <w:rsid w:val="00B64A1D"/>
    <w:rsid w:val="00B66B32"/>
    <w:rsid w:val="00B676E8"/>
    <w:rsid w:val="00B67A4B"/>
    <w:rsid w:val="00B7131D"/>
    <w:rsid w:val="00B714F7"/>
    <w:rsid w:val="00B71782"/>
    <w:rsid w:val="00B71812"/>
    <w:rsid w:val="00B72637"/>
    <w:rsid w:val="00B727D2"/>
    <w:rsid w:val="00B73104"/>
    <w:rsid w:val="00B7356E"/>
    <w:rsid w:val="00B74763"/>
    <w:rsid w:val="00B7479B"/>
    <w:rsid w:val="00B74A72"/>
    <w:rsid w:val="00B74F00"/>
    <w:rsid w:val="00B75C11"/>
    <w:rsid w:val="00B75C82"/>
    <w:rsid w:val="00B764E0"/>
    <w:rsid w:val="00B77E9C"/>
    <w:rsid w:val="00B80981"/>
    <w:rsid w:val="00B80A32"/>
    <w:rsid w:val="00B80A51"/>
    <w:rsid w:val="00B80D10"/>
    <w:rsid w:val="00B81410"/>
    <w:rsid w:val="00B8188E"/>
    <w:rsid w:val="00B81D69"/>
    <w:rsid w:val="00B82E10"/>
    <w:rsid w:val="00B83CD1"/>
    <w:rsid w:val="00B850DC"/>
    <w:rsid w:val="00B86DB8"/>
    <w:rsid w:val="00B876C8"/>
    <w:rsid w:val="00B929C1"/>
    <w:rsid w:val="00B93CD6"/>
    <w:rsid w:val="00B93E6D"/>
    <w:rsid w:val="00B94C09"/>
    <w:rsid w:val="00B9609B"/>
    <w:rsid w:val="00B967CD"/>
    <w:rsid w:val="00B97261"/>
    <w:rsid w:val="00B9740C"/>
    <w:rsid w:val="00B978A2"/>
    <w:rsid w:val="00B97ACC"/>
    <w:rsid w:val="00B97CA1"/>
    <w:rsid w:val="00BA04C9"/>
    <w:rsid w:val="00BA078E"/>
    <w:rsid w:val="00BA0AD2"/>
    <w:rsid w:val="00BA0CDD"/>
    <w:rsid w:val="00BA0FF9"/>
    <w:rsid w:val="00BA1C26"/>
    <w:rsid w:val="00BA2092"/>
    <w:rsid w:val="00BA237C"/>
    <w:rsid w:val="00BA23D3"/>
    <w:rsid w:val="00BA3263"/>
    <w:rsid w:val="00BA3616"/>
    <w:rsid w:val="00BA5AC7"/>
    <w:rsid w:val="00BA6E30"/>
    <w:rsid w:val="00BA7584"/>
    <w:rsid w:val="00BA76A2"/>
    <w:rsid w:val="00BA7CF8"/>
    <w:rsid w:val="00BB153F"/>
    <w:rsid w:val="00BB1ECC"/>
    <w:rsid w:val="00BB2B80"/>
    <w:rsid w:val="00BB315F"/>
    <w:rsid w:val="00BB31D8"/>
    <w:rsid w:val="00BB3406"/>
    <w:rsid w:val="00BB4398"/>
    <w:rsid w:val="00BB44EB"/>
    <w:rsid w:val="00BB4B5C"/>
    <w:rsid w:val="00BB5E28"/>
    <w:rsid w:val="00BB6667"/>
    <w:rsid w:val="00BB6934"/>
    <w:rsid w:val="00BB7439"/>
    <w:rsid w:val="00BB7541"/>
    <w:rsid w:val="00BB7DF4"/>
    <w:rsid w:val="00BC05E0"/>
    <w:rsid w:val="00BC0D77"/>
    <w:rsid w:val="00BC1245"/>
    <w:rsid w:val="00BC12D6"/>
    <w:rsid w:val="00BC216A"/>
    <w:rsid w:val="00BC405B"/>
    <w:rsid w:val="00BC4315"/>
    <w:rsid w:val="00BC4449"/>
    <w:rsid w:val="00BC44B2"/>
    <w:rsid w:val="00BC4D39"/>
    <w:rsid w:val="00BC52B5"/>
    <w:rsid w:val="00BC52E5"/>
    <w:rsid w:val="00BC619F"/>
    <w:rsid w:val="00BC651F"/>
    <w:rsid w:val="00BD0446"/>
    <w:rsid w:val="00BD2054"/>
    <w:rsid w:val="00BD41B8"/>
    <w:rsid w:val="00BD4498"/>
    <w:rsid w:val="00BD456D"/>
    <w:rsid w:val="00BD7295"/>
    <w:rsid w:val="00BD7597"/>
    <w:rsid w:val="00BD7684"/>
    <w:rsid w:val="00BD7E1D"/>
    <w:rsid w:val="00BE035D"/>
    <w:rsid w:val="00BE04D2"/>
    <w:rsid w:val="00BE0543"/>
    <w:rsid w:val="00BE056D"/>
    <w:rsid w:val="00BE068F"/>
    <w:rsid w:val="00BE124A"/>
    <w:rsid w:val="00BE15F4"/>
    <w:rsid w:val="00BE186C"/>
    <w:rsid w:val="00BE1930"/>
    <w:rsid w:val="00BE2C68"/>
    <w:rsid w:val="00BE2DCF"/>
    <w:rsid w:val="00BE661D"/>
    <w:rsid w:val="00BE7EC9"/>
    <w:rsid w:val="00BF03FB"/>
    <w:rsid w:val="00BF0724"/>
    <w:rsid w:val="00BF0BED"/>
    <w:rsid w:val="00BF1961"/>
    <w:rsid w:val="00BF1A8F"/>
    <w:rsid w:val="00BF2B48"/>
    <w:rsid w:val="00BF3653"/>
    <w:rsid w:val="00BF49F7"/>
    <w:rsid w:val="00BF53A4"/>
    <w:rsid w:val="00BF6521"/>
    <w:rsid w:val="00BF6C40"/>
    <w:rsid w:val="00BF7A71"/>
    <w:rsid w:val="00C00F78"/>
    <w:rsid w:val="00C01763"/>
    <w:rsid w:val="00C01B68"/>
    <w:rsid w:val="00C028A8"/>
    <w:rsid w:val="00C02F8B"/>
    <w:rsid w:val="00C03E12"/>
    <w:rsid w:val="00C040E2"/>
    <w:rsid w:val="00C04866"/>
    <w:rsid w:val="00C05D40"/>
    <w:rsid w:val="00C069B9"/>
    <w:rsid w:val="00C06E27"/>
    <w:rsid w:val="00C06F95"/>
    <w:rsid w:val="00C0726E"/>
    <w:rsid w:val="00C073CC"/>
    <w:rsid w:val="00C07655"/>
    <w:rsid w:val="00C07763"/>
    <w:rsid w:val="00C105FC"/>
    <w:rsid w:val="00C1103D"/>
    <w:rsid w:val="00C11236"/>
    <w:rsid w:val="00C1178F"/>
    <w:rsid w:val="00C12186"/>
    <w:rsid w:val="00C12C95"/>
    <w:rsid w:val="00C12D1C"/>
    <w:rsid w:val="00C13159"/>
    <w:rsid w:val="00C14A70"/>
    <w:rsid w:val="00C14F60"/>
    <w:rsid w:val="00C154E0"/>
    <w:rsid w:val="00C1559D"/>
    <w:rsid w:val="00C15683"/>
    <w:rsid w:val="00C158F9"/>
    <w:rsid w:val="00C15914"/>
    <w:rsid w:val="00C16321"/>
    <w:rsid w:val="00C163AC"/>
    <w:rsid w:val="00C16FB9"/>
    <w:rsid w:val="00C17338"/>
    <w:rsid w:val="00C1762F"/>
    <w:rsid w:val="00C17A33"/>
    <w:rsid w:val="00C17C93"/>
    <w:rsid w:val="00C17DD4"/>
    <w:rsid w:val="00C20153"/>
    <w:rsid w:val="00C20454"/>
    <w:rsid w:val="00C20E64"/>
    <w:rsid w:val="00C210A7"/>
    <w:rsid w:val="00C221A3"/>
    <w:rsid w:val="00C22592"/>
    <w:rsid w:val="00C22612"/>
    <w:rsid w:val="00C2287E"/>
    <w:rsid w:val="00C230A0"/>
    <w:rsid w:val="00C235FD"/>
    <w:rsid w:val="00C246E3"/>
    <w:rsid w:val="00C24DA7"/>
    <w:rsid w:val="00C24ED3"/>
    <w:rsid w:val="00C25DCF"/>
    <w:rsid w:val="00C269B1"/>
    <w:rsid w:val="00C27270"/>
    <w:rsid w:val="00C27307"/>
    <w:rsid w:val="00C276CE"/>
    <w:rsid w:val="00C27B02"/>
    <w:rsid w:val="00C3001C"/>
    <w:rsid w:val="00C30201"/>
    <w:rsid w:val="00C307DE"/>
    <w:rsid w:val="00C3123F"/>
    <w:rsid w:val="00C31396"/>
    <w:rsid w:val="00C31703"/>
    <w:rsid w:val="00C3275C"/>
    <w:rsid w:val="00C327ED"/>
    <w:rsid w:val="00C32E52"/>
    <w:rsid w:val="00C33173"/>
    <w:rsid w:val="00C335F2"/>
    <w:rsid w:val="00C3409C"/>
    <w:rsid w:val="00C34379"/>
    <w:rsid w:val="00C348A1"/>
    <w:rsid w:val="00C36045"/>
    <w:rsid w:val="00C37BCF"/>
    <w:rsid w:val="00C40834"/>
    <w:rsid w:val="00C40B9A"/>
    <w:rsid w:val="00C40BF7"/>
    <w:rsid w:val="00C40DF1"/>
    <w:rsid w:val="00C41789"/>
    <w:rsid w:val="00C42AC2"/>
    <w:rsid w:val="00C42C9E"/>
    <w:rsid w:val="00C42EDF"/>
    <w:rsid w:val="00C434AC"/>
    <w:rsid w:val="00C434DD"/>
    <w:rsid w:val="00C45A06"/>
    <w:rsid w:val="00C46AB2"/>
    <w:rsid w:val="00C46DB7"/>
    <w:rsid w:val="00C524D7"/>
    <w:rsid w:val="00C53776"/>
    <w:rsid w:val="00C53E3C"/>
    <w:rsid w:val="00C540B4"/>
    <w:rsid w:val="00C54787"/>
    <w:rsid w:val="00C55717"/>
    <w:rsid w:val="00C5738B"/>
    <w:rsid w:val="00C574D4"/>
    <w:rsid w:val="00C6034E"/>
    <w:rsid w:val="00C60759"/>
    <w:rsid w:val="00C608F6"/>
    <w:rsid w:val="00C63A59"/>
    <w:rsid w:val="00C652F1"/>
    <w:rsid w:val="00C660CB"/>
    <w:rsid w:val="00C662AC"/>
    <w:rsid w:val="00C663D9"/>
    <w:rsid w:val="00C675CE"/>
    <w:rsid w:val="00C678BB"/>
    <w:rsid w:val="00C679DE"/>
    <w:rsid w:val="00C67FD4"/>
    <w:rsid w:val="00C70013"/>
    <w:rsid w:val="00C704F7"/>
    <w:rsid w:val="00C70ED6"/>
    <w:rsid w:val="00C72071"/>
    <w:rsid w:val="00C721E4"/>
    <w:rsid w:val="00C74142"/>
    <w:rsid w:val="00C7448F"/>
    <w:rsid w:val="00C7477F"/>
    <w:rsid w:val="00C753CA"/>
    <w:rsid w:val="00C76B1A"/>
    <w:rsid w:val="00C77540"/>
    <w:rsid w:val="00C7777E"/>
    <w:rsid w:val="00C77C3D"/>
    <w:rsid w:val="00C77EA6"/>
    <w:rsid w:val="00C8068B"/>
    <w:rsid w:val="00C813F7"/>
    <w:rsid w:val="00C818BF"/>
    <w:rsid w:val="00C81C38"/>
    <w:rsid w:val="00C81CD4"/>
    <w:rsid w:val="00C82AE7"/>
    <w:rsid w:val="00C83889"/>
    <w:rsid w:val="00C83D37"/>
    <w:rsid w:val="00C85997"/>
    <w:rsid w:val="00C85D37"/>
    <w:rsid w:val="00C86B14"/>
    <w:rsid w:val="00C8736B"/>
    <w:rsid w:val="00C87431"/>
    <w:rsid w:val="00C8755E"/>
    <w:rsid w:val="00C87ECB"/>
    <w:rsid w:val="00C904B3"/>
    <w:rsid w:val="00C911AB"/>
    <w:rsid w:val="00C91CB0"/>
    <w:rsid w:val="00C9246C"/>
    <w:rsid w:val="00C92746"/>
    <w:rsid w:val="00C93093"/>
    <w:rsid w:val="00C9384A"/>
    <w:rsid w:val="00C95044"/>
    <w:rsid w:val="00C9545D"/>
    <w:rsid w:val="00C957C0"/>
    <w:rsid w:val="00C963B6"/>
    <w:rsid w:val="00C96894"/>
    <w:rsid w:val="00C973EC"/>
    <w:rsid w:val="00C97A6E"/>
    <w:rsid w:val="00CA05FB"/>
    <w:rsid w:val="00CA0B44"/>
    <w:rsid w:val="00CA0F51"/>
    <w:rsid w:val="00CA2C8F"/>
    <w:rsid w:val="00CA3B08"/>
    <w:rsid w:val="00CA3DB0"/>
    <w:rsid w:val="00CA3EBF"/>
    <w:rsid w:val="00CA43C3"/>
    <w:rsid w:val="00CA4A4C"/>
    <w:rsid w:val="00CA4F03"/>
    <w:rsid w:val="00CA5067"/>
    <w:rsid w:val="00CA6DB9"/>
    <w:rsid w:val="00CA708F"/>
    <w:rsid w:val="00CA75EA"/>
    <w:rsid w:val="00CA7AD3"/>
    <w:rsid w:val="00CA7D05"/>
    <w:rsid w:val="00CA7E47"/>
    <w:rsid w:val="00CB21E2"/>
    <w:rsid w:val="00CB263C"/>
    <w:rsid w:val="00CB2674"/>
    <w:rsid w:val="00CB2DB9"/>
    <w:rsid w:val="00CB3431"/>
    <w:rsid w:val="00CB373E"/>
    <w:rsid w:val="00CB4C0D"/>
    <w:rsid w:val="00CB4CE1"/>
    <w:rsid w:val="00CB5329"/>
    <w:rsid w:val="00CB56C8"/>
    <w:rsid w:val="00CB6183"/>
    <w:rsid w:val="00CB648F"/>
    <w:rsid w:val="00CB6B09"/>
    <w:rsid w:val="00CB7F62"/>
    <w:rsid w:val="00CC0314"/>
    <w:rsid w:val="00CC1607"/>
    <w:rsid w:val="00CC1DAA"/>
    <w:rsid w:val="00CC1E1F"/>
    <w:rsid w:val="00CC21E2"/>
    <w:rsid w:val="00CC4B35"/>
    <w:rsid w:val="00CC4C8B"/>
    <w:rsid w:val="00CC4EE0"/>
    <w:rsid w:val="00CC518E"/>
    <w:rsid w:val="00CC5261"/>
    <w:rsid w:val="00CC54E1"/>
    <w:rsid w:val="00CC5A6D"/>
    <w:rsid w:val="00CC5D1D"/>
    <w:rsid w:val="00CC64CA"/>
    <w:rsid w:val="00CC73CD"/>
    <w:rsid w:val="00CC7A34"/>
    <w:rsid w:val="00CC7B19"/>
    <w:rsid w:val="00CC7BD6"/>
    <w:rsid w:val="00CD07EB"/>
    <w:rsid w:val="00CD1371"/>
    <w:rsid w:val="00CD29C6"/>
    <w:rsid w:val="00CD3050"/>
    <w:rsid w:val="00CD3F6E"/>
    <w:rsid w:val="00CD4466"/>
    <w:rsid w:val="00CD45E3"/>
    <w:rsid w:val="00CD461B"/>
    <w:rsid w:val="00CD4CF9"/>
    <w:rsid w:val="00CD5274"/>
    <w:rsid w:val="00CD52E6"/>
    <w:rsid w:val="00CD59FE"/>
    <w:rsid w:val="00CD6302"/>
    <w:rsid w:val="00CD6480"/>
    <w:rsid w:val="00CD65EB"/>
    <w:rsid w:val="00CD6E84"/>
    <w:rsid w:val="00CE0428"/>
    <w:rsid w:val="00CE0788"/>
    <w:rsid w:val="00CE1D54"/>
    <w:rsid w:val="00CE263E"/>
    <w:rsid w:val="00CE3090"/>
    <w:rsid w:val="00CE3654"/>
    <w:rsid w:val="00CE5982"/>
    <w:rsid w:val="00CE5B43"/>
    <w:rsid w:val="00CE62D9"/>
    <w:rsid w:val="00CE6603"/>
    <w:rsid w:val="00CE6FC2"/>
    <w:rsid w:val="00CE7785"/>
    <w:rsid w:val="00CE791A"/>
    <w:rsid w:val="00CE7C6F"/>
    <w:rsid w:val="00CF0699"/>
    <w:rsid w:val="00CF0ED0"/>
    <w:rsid w:val="00CF2467"/>
    <w:rsid w:val="00CF2518"/>
    <w:rsid w:val="00CF3F29"/>
    <w:rsid w:val="00CF3F55"/>
    <w:rsid w:val="00CF49A4"/>
    <w:rsid w:val="00CF5D14"/>
    <w:rsid w:val="00CF65C9"/>
    <w:rsid w:val="00CF7C53"/>
    <w:rsid w:val="00CF7E94"/>
    <w:rsid w:val="00D004C7"/>
    <w:rsid w:val="00D01255"/>
    <w:rsid w:val="00D024BB"/>
    <w:rsid w:val="00D02C60"/>
    <w:rsid w:val="00D0315A"/>
    <w:rsid w:val="00D04315"/>
    <w:rsid w:val="00D04985"/>
    <w:rsid w:val="00D04DC8"/>
    <w:rsid w:val="00D04FC9"/>
    <w:rsid w:val="00D05028"/>
    <w:rsid w:val="00D05514"/>
    <w:rsid w:val="00D055C5"/>
    <w:rsid w:val="00D05669"/>
    <w:rsid w:val="00D05BFF"/>
    <w:rsid w:val="00D06935"/>
    <w:rsid w:val="00D06C02"/>
    <w:rsid w:val="00D072B6"/>
    <w:rsid w:val="00D07308"/>
    <w:rsid w:val="00D077DC"/>
    <w:rsid w:val="00D07CEA"/>
    <w:rsid w:val="00D07D78"/>
    <w:rsid w:val="00D12044"/>
    <w:rsid w:val="00D12A46"/>
    <w:rsid w:val="00D12A78"/>
    <w:rsid w:val="00D1370B"/>
    <w:rsid w:val="00D13915"/>
    <w:rsid w:val="00D13E62"/>
    <w:rsid w:val="00D13FE1"/>
    <w:rsid w:val="00D141B0"/>
    <w:rsid w:val="00D14FF0"/>
    <w:rsid w:val="00D15C00"/>
    <w:rsid w:val="00D15C1F"/>
    <w:rsid w:val="00D15FA3"/>
    <w:rsid w:val="00D16382"/>
    <w:rsid w:val="00D16431"/>
    <w:rsid w:val="00D1651D"/>
    <w:rsid w:val="00D16BBE"/>
    <w:rsid w:val="00D175BD"/>
    <w:rsid w:val="00D17767"/>
    <w:rsid w:val="00D17BEC"/>
    <w:rsid w:val="00D17F05"/>
    <w:rsid w:val="00D205AE"/>
    <w:rsid w:val="00D2065E"/>
    <w:rsid w:val="00D20EB7"/>
    <w:rsid w:val="00D21115"/>
    <w:rsid w:val="00D224D4"/>
    <w:rsid w:val="00D22561"/>
    <w:rsid w:val="00D2298A"/>
    <w:rsid w:val="00D235DF"/>
    <w:rsid w:val="00D238FC"/>
    <w:rsid w:val="00D2423B"/>
    <w:rsid w:val="00D24C87"/>
    <w:rsid w:val="00D24E92"/>
    <w:rsid w:val="00D25FD7"/>
    <w:rsid w:val="00D2738D"/>
    <w:rsid w:val="00D27D91"/>
    <w:rsid w:val="00D3175C"/>
    <w:rsid w:val="00D32166"/>
    <w:rsid w:val="00D32A18"/>
    <w:rsid w:val="00D32BCF"/>
    <w:rsid w:val="00D34B33"/>
    <w:rsid w:val="00D34BFB"/>
    <w:rsid w:val="00D351A8"/>
    <w:rsid w:val="00D36A5B"/>
    <w:rsid w:val="00D36EE7"/>
    <w:rsid w:val="00D375EA"/>
    <w:rsid w:val="00D377A4"/>
    <w:rsid w:val="00D40665"/>
    <w:rsid w:val="00D40F45"/>
    <w:rsid w:val="00D41128"/>
    <w:rsid w:val="00D4130E"/>
    <w:rsid w:val="00D428CD"/>
    <w:rsid w:val="00D42945"/>
    <w:rsid w:val="00D432A0"/>
    <w:rsid w:val="00D432B6"/>
    <w:rsid w:val="00D43F7E"/>
    <w:rsid w:val="00D448E4"/>
    <w:rsid w:val="00D45A35"/>
    <w:rsid w:val="00D45F39"/>
    <w:rsid w:val="00D461EE"/>
    <w:rsid w:val="00D4674E"/>
    <w:rsid w:val="00D4699A"/>
    <w:rsid w:val="00D4790A"/>
    <w:rsid w:val="00D50048"/>
    <w:rsid w:val="00D5039A"/>
    <w:rsid w:val="00D50AC9"/>
    <w:rsid w:val="00D51702"/>
    <w:rsid w:val="00D51ACB"/>
    <w:rsid w:val="00D51B6F"/>
    <w:rsid w:val="00D5279B"/>
    <w:rsid w:val="00D53911"/>
    <w:rsid w:val="00D53916"/>
    <w:rsid w:val="00D53E62"/>
    <w:rsid w:val="00D53FC5"/>
    <w:rsid w:val="00D544A3"/>
    <w:rsid w:val="00D5450D"/>
    <w:rsid w:val="00D5472D"/>
    <w:rsid w:val="00D567D1"/>
    <w:rsid w:val="00D57032"/>
    <w:rsid w:val="00D5797A"/>
    <w:rsid w:val="00D57B6A"/>
    <w:rsid w:val="00D60D7B"/>
    <w:rsid w:val="00D61016"/>
    <w:rsid w:val="00D61401"/>
    <w:rsid w:val="00D620CF"/>
    <w:rsid w:val="00D63667"/>
    <w:rsid w:val="00D6375C"/>
    <w:rsid w:val="00D63FE4"/>
    <w:rsid w:val="00D642B2"/>
    <w:rsid w:val="00D64766"/>
    <w:rsid w:val="00D6560D"/>
    <w:rsid w:val="00D67CF2"/>
    <w:rsid w:val="00D67EAE"/>
    <w:rsid w:val="00D70030"/>
    <w:rsid w:val="00D718FF"/>
    <w:rsid w:val="00D71DD9"/>
    <w:rsid w:val="00D732A9"/>
    <w:rsid w:val="00D739B6"/>
    <w:rsid w:val="00D739E2"/>
    <w:rsid w:val="00D754C5"/>
    <w:rsid w:val="00D75601"/>
    <w:rsid w:val="00D76559"/>
    <w:rsid w:val="00D80AA9"/>
    <w:rsid w:val="00D818DB"/>
    <w:rsid w:val="00D820F9"/>
    <w:rsid w:val="00D8295F"/>
    <w:rsid w:val="00D83F88"/>
    <w:rsid w:val="00D847A6"/>
    <w:rsid w:val="00D84811"/>
    <w:rsid w:val="00D8491D"/>
    <w:rsid w:val="00D85145"/>
    <w:rsid w:val="00D856C2"/>
    <w:rsid w:val="00D85FCF"/>
    <w:rsid w:val="00D86CF9"/>
    <w:rsid w:val="00D87047"/>
    <w:rsid w:val="00D87B07"/>
    <w:rsid w:val="00D9002C"/>
    <w:rsid w:val="00D90061"/>
    <w:rsid w:val="00D90165"/>
    <w:rsid w:val="00D913EF"/>
    <w:rsid w:val="00D919FE"/>
    <w:rsid w:val="00D91F66"/>
    <w:rsid w:val="00D92FBF"/>
    <w:rsid w:val="00D94FE7"/>
    <w:rsid w:val="00D952CB"/>
    <w:rsid w:val="00D95672"/>
    <w:rsid w:val="00D95C64"/>
    <w:rsid w:val="00D95EAD"/>
    <w:rsid w:val="00D966A7"/>
    <w:rsid w:val="00D96A78"/>
    <w:rsid w:val="00D97078"/>
    <w:rsid w:val="00D9722D"/>
    <w:rsid w:val="00D976C8"/>
    <w:rsid w:val="00D97744"/>
    <w:rsid w:val="00D97D1C"/>
    <w:rsid w:val="00DA0290"/>
    <w:rsid w:val="00DA0E9E"/>
    <w:rsid w:val="00DA151A"/>
    <w:rsid w:val="00DA157F"/>
    <w:rsid w:val="00DA1C94"/>
    <w:rsid w:val="00DA1CD8"/>
    <w:rsid w:val="00DA2073"/>
    <w:rsid w:val="00DA4065"/>
    <w:rsid w:val="00DA430C"/>
    <w:rsid w:val="00DA486D"/>
    <w:rsid w:val="00DA4A67"/>
    <w:rsid w:val="00DA4CA3"/>
    <w:rsid w:val="00DA58AE"/>
    <w:rsid w:val="00DB0323"/>
    <w:rsid w:val="00DB1357"/>
    <w:rsid w:val="00DB2926"/>
    <w:rsid w:val="00DB29E6"/>
    <w:rsid w:val="00DB2AD0"/>
    <w:rsid w:val="00DB2D40"/>
    <w:rsid w:val="00DB3196"/>
    <w:rsid w:val="00DB401B"/>
    <w:rsid w:val="00DB42CB"/>
    <w:rsid w:val="00DB5B48"/>
    <w:rsid w:val="00DB5CB9"/>
    <w:rsid w:val="00DB6162"/>
    <w:rsid w:val="00DB69E9"/>
    <w:rsid w:val="00DB76B8"/>
    <w:rsid w:val="00DB7B50"/>
    <w:rsid w:val="00DC02D4"/>
    <w:rsid w:val="00DC0A8A"/>
    <w:rsid w:val="00DC133C"/>
    <w:rsid w:val="00DC1779"/>
    <w:rsid w:val="00DC1F28"/>
    <w:rsid w:val="00DC2370"/>
    <w:rsid w:val="00DC2AE4"/>
    <w:rsid w:val="00DC48CD"/>
    <w:rsid w:val="00DC48E3"/>
    <w:rsid w:val="00DC7162"/>
    <w:rsid w:val="00DC7D48"/>
    <w:rsid w:val="00DD01CF"/>
    <w:rsid w:val="00DD054E"/>
    <w:rsid w:val="00DD0626"/>
    <w:rsid w:val="00DD0D47"/>
    <w:rsid w:val="00DD132A"/>
    <w:rsid w:val="00DD1E71"/>
    <w:rsid w:val="00DD26F1"/>
    <w:rsid w:val="00DD2AC5"/>
    <w:rsid w:val="00DD2F2B"/>
    <w:rsid w:val="00DD4B76"/>
    <w:rsid w:val="00DD4E7D"/>
    <w:rsid w:val="00DD56CE"/>
    <w:rsid w:val="00DD6B4C"/>
    <w:rsid w:val="00DE1410"/>
    <w:rsid w:val="00DE26D1"/>
    <w:rsid w:val="00DE2BC6"/>
    <w:rsid w:val="00DE5120"/>
    <w:rsid w:val="00DE5422"/>
    <w:rsid w:val="00DE5824"/>
    <w:rsid w:val="00DE5F90"/>
    <w:rsid w:val="00DE64E0"/>
    <w:rsid w:val="00DE6B50"/>
    <w:rsid w:val="00DE7C66"/>
    <w:rsid w:val="00DF002C"/>
    <w:rsid w:val="00DF1025"/>
    <w:rsid w:val="00DF1843"/>
    <w:rsid w:val="00DF1D19"/>
    <w:rsid w:val="00DF231F"/>
    <w:rsid w:val="00DF2442"/>
    <w:rsid w:val="00DF2F8D"/>
    <w:rsid w:val="00DF3139"/>
    <w:rsid w:val="00DF40D6"/>
    <w:rsid w:val="00DF412D"/>
    <w:rsid w:val="00DF4414"/>
    <w:rsid w:val="00DF54C0"/>
    <w:rsid w:val="00DF57EF"/>
    <w:rsid w:val="00DF77A0"/>
    <w:rsid w:val="00DF7869"/>
    <w:rsid w:val="00DF7C60"/>
    <w:rsid w:val="00E01011"/>
    <w:rsid w:val="00E017EB"/>
    <w:rsid w:val="00E03F33"/>
    <w:rsid w:val="00E04326"/>
    <w:rsid w:val="00E04DED"/>
    <w:rsid w:val="00E04FBF"/>
    <w:rsid w:val="00E05B9B"/>
    <w:rsid w:val="00E05CB6"/>
    <w:rsid w:val="00E05CE4"/>
    <w:rsid w:val="00E06ADD"/>
    <w:rsid w:val="00E07FDF"/>
    <w:rsid w:val="00E10961"/>
    <w:rsid w:val="00E113CD"/>
    <w:rsid w:val="00E121D0"/>
    <w:rsid w:val="00E12376"/>
    <w:rsid w:val="00E1253B"/>
    <w:rsid w:val="00E13A0D"/>
    <w:rsid w:val="00E14A92"/>
    <w:rsid w:val="00E14CBF"/>
    <w:rsid w:val="00E15376"/>
    <w:rsid w:val="00E155CE"/>
    <w:rsid w:val="00E157F8"/>
    <w:rsid w:val="00E174F6"/>
    <w:rsid w:val="00E2033D"/>
    <w:rsid w:val="00E20450"/>
    <w:rsid w:val="00E20493"/>
    <w:rsid w:val="00E212FF"/>
    <w:rsid w:val="00E21E3B"/>
    <w:rsid w:val="00E2291A"/>
    <w:rsid w:val="00E22997"/>
    <w:rsid w:val="00E2319F"/>
    <w:rsid w:val="00E237F9"/>
    <w:rsid w:val="00E23EEA"/>
    <w:rsid w:val="00E24657"/>
    <w:rsid w:val="00E30548"/>
    <w:rsid w:val="00E30928"/>
    <w:rsid w:val="00E3298A"/>
    <w:rsid w:val="00E32C78"/>
    <w:rsid w:val="00E3346D"/>
    <w:rsid w:val="00E33C88"/>
    <w:rsid w:val="00E33EB2"/>
    <w:rsid w:val="00E34382"/>
    <w:rsid w:val="00E34714"/>
    <w:rsid w:val="00E34F0E"/>
    <w:rsid w:val="00E35B6A"/>
    <w:rsid w:val="00E36558"/>
    <w:rsid w:val="00E3707D"/>
    <w:rsid w:val="00E376E0"/>
    <w:rsid w:val="00E40C23"/>
    <w:rsid w:val="00E40CC1"/>
    <w:rsid w:val="00E40F76"/>
    <w:rsid w:val="00E41979"/>
    <w:rsid w:val="00E439FB"/>
    <w:rsid w:val="00E43A1F"/>
    <w:rsid w:val="00E43B45"/>
    <w:rsid w:val="00E44AE5"/>
    <w:rsid w:val="00E45C09"/>
    <w:rsid w:val="00E45EF4"/>
    <w:rsid w:val="00E47082"/>
    <w:rsid w:val="00E4718C"/>
    <w:rsid w:val="00E47A47"/>
    <w:rsid w:val="00E500B5"/>
    <w:rsid w:val="00E501E8"/>
    <w:rsid w:val="00E5062F"/>
    <w:rsid w:val="00E50F3F"/>
    <w:rsid w:val="00E5107A"/>
    <w:rsid w:val="00E513AD"/>
    <w:rsid w:val="00E51450"/>
    <w:rsid w:val="00E5302D"/>
    <w:rsid w:val="00E53264"/>
    <w:rsid w:val="00E53F38"/>
    <w:rsid w:val="00E55531"/>
    <w:rsid w:val="00E5558E"/>
    <w:rsid w:val="00E556A5"/>
    <w:rsid w:val="00E55B92"/>
    <w:rsid w:val="00E55BAE"/>
    <w:rsid w:val="00E56B49"/>
    <w:rsid w:val="00E575F6"/>
    <w:rsid w:val="00E57EA3"/>
    <w:rsid w:val="00E6107E"/>
    <w:rsid w:val="00E612CA"/>
    <w:rsid w:val="00E614A9"/>
    <w:rsid w:val="00E620DC"/>
    <w:rsid w:val="00E62327"/>
    <w:rsid w:val="00E628E6"/>
    <w:rsid w:val="00E62A84"/>
    <w:rsid w:val="00E641EF"/>
    <w:rsid w:val="00E654AC"/>
    <w:rsid w:val="00E657ED"/>
    <w:rsid w:val="00E659A5"/>
    <w:rsid w:val="00E66221"/>
    <w:rsid w:val="00E66F9A"/>
    <w:rsid w:val="00E675B0"/>
    <w:rsid w:val="00E675D3"/>
    <w:rsid w:val="00E679F7"/>
    <w:rsid w:val="00E67B8E"/>
    <w:rsid w:val="00E67E77"/>
    <w:rsid w:val="00E67F2D"/>
    <w:rsid w:val="00E70170"/>
    <w:rsid w:val="00E70BB3"/>
    <w:rsid w:val="00E70DF5"/>
    <w:rsid w:val="00E70DF7"/>
    <w:rsid w:val="00E7187F"/>
    <w:rsid w:val="00E7197C"/>
    <w:rsid w:val="00E719DC"/>
    <w:rsid w:val="00E73026"/>
    <w:rsid w:val="00E73471"/>
    <w:rsid w:val="00E736ED"/>
    <w:rsid w:val="00E73C65"/>
    <w:rsid w:val="00E73F93"/>
    <w:rsid w:val="00E74ADD"/>
    <w:rsid w:val="00E74D34"/>
    <w:rsid w:val="00E750FC"/>
    <w:rsid w:val="00E752CA"/>
    <w:rsid w:val="00E75FB8"/>
    <w:rsid w:val="00E76786"/>
    <w:rsid w:val="00E76D61"/>
    <w:rsid w:val="00E808A2"/>
    <w:rsid w:val="00E80DFE"/>
    <w:rsid w:val="00E826A9"/>
    <w:rsid w:val="00E82767"/>
    <w:rsid w:val="00E838F0"/>
    <w:rsid w:val="00E840F9"/>
    <w:rsid w:val="00E847CE"/>
    <w:rsid w:val="00E8525D"/>
    <w:rsid w:val="00E85A8D"/>
    <w:rsid w:val="00E85B94"/>
    <w:rsid w:val="00E85DC2"/>
    <w:rsid w:val="00E85E4F"/>
    <w:rsid w:val="00E861FB"/>
    <w:rsid w:val="00E8623D"/>
    <w:rsid w:val="00E862B5"/>
    <w:rsid w:val="00E87D37"/>
    <w:rsid w:val="00E90724"/>
    <w:rsid w:val="00E90839"/>
    <w:rsid w:val="00E922B2"/>
    <w:rsid w:val="00E9249F"/>
    <w:rsid w:val="00E9264B"/>
    <w:rsid w:val="00E93120"/>
    <w:rsid w:val="00E93AA8"/>
    <w:rsid w:val="00E94EF1"/>
    <w:rsid w:val="00E95249"/>
    <w:rsid w:val="00E958A4"/>
    <w:rsid w:val="00E961C4"/>
    <w:rsid w:val="00E969F4"/>
    <w:rsid w:val="00E96A63"/>
    <w:rsid w:val="00E96AD1"/>
    <w:rsid w:val="00E96E79"/>
    <w:rsid w:val="00E973B0"/>
    <w:rsid w:val="00E9740B"/>
    <w:rsid w:val="00E97571"/>
    <w:rsid w:val="00E97E85"/>
    <w:rsid w:val="00EA061C"/>
    <w:rsid w:val="00EA102B"/>
    <w:rsid w:val="00EA1428"/>
    <w:rsid w:val="00EA2DD4"/>
    <w:rsid w:val="00EA326D"/>
    <w:rsid w:val="00EA3F98"/>
    <w:rsid w:val="00EA460C"/>
    <w:rsid w:val="00EA5053"/>
    <w:rsid w:val="00EA582A"/>
    <w:rsid w:val="00EA5BDC"/>
    <w:rsid w:val="00EA6049"/>
    <w:rsid w:val="00EA6399"/>
    <w:rsid w:val="00EA702D"/>
    <w:rsid w:val="00EA786D"/>
    <w:rsid w:val="00EA791C"/>
    <w:rsid w:val="00EB1605"/>
    <w:rsid w:val="00EB171F"/>
    <w:rsid w:val="00EB1B36"/>
    <w:rsid w:val="00EB258B"/>
    <w:rsid w:val="00EB2782"/>
    <w:rsid w:val="00EB3241"/>
    <w:rsid w:val="00EB38C3"/>
    <w:rsid w:val="00EB3DDC"/>
    <w:rsid w:val="00EB3FDA"/>
    <w:rsid w:val="00EB4156"/>
    <w:rsid w:val="00EB4344"/>
    <w:rsid w:val="00EB455A"/>
    <w:rsid w:val="00EB5253"/>
    <w:rsid w:val="00EB5284"/>
    <w:rsid w:val="00EB58BA"/>
    <w:rsid w:val="00EB5D4F"/>
    <w:rsid w:val="00EB5DAC"/>
    <w:rsid w:val="00EB65EE"/>
    <w:rsid w:val="00EB70FE"/>
    <w:rsid w:val="00EB723F"/>
    <w:rsid w:val="00EB726F"/>
    <w:rsid w:val="00EB7367"/>
    <w:rsid w:val="00EB7370"/>
    <w:rsid w:val="00EB79CC"/>
    <w:rsid w:val="00EC04F7"/>
    <w:rsid w:val="00EC05FC"/>
    <w:rsid w:val="00EC13FB"/>
    <w:rsid w:val="00EC16E1"/>
    <w:rsid w:val="00EC223B"/>
    <w:rsid w:val="00EC311A"/>
    <w:rsid w:val="00EC4642"/>
    <w:rsid w:val="00EC4B88"/>
    <w:rsid w:val="00EC6903"/>
    <w:rsid w:val="00EC6997"/>
    <w:rsid w:val="00EC6E4B"/>
    <w:rsid w:val="00EC6EAC"/>
    <w:rsid w:val="00ED020E"/>
    <w:rsid w:val="00ED0525"/>
    <w:rsid w:val="00ED0A2B"/>
    <w:rsid w:val="00ED0AF8"/>
    <w:rsid w:val="00ED0EFF"/>
    <w:rsid w:val="00ED13BB"/>
    <w:rsid w:val="00ED1E15"/>
    <w:rsid w:val="00ED34E2"/>
    <w:rsid w:val="00ED39F7"/>
    <w:rsid w:val="00ED42EB"/>
    <w:rsid w:val="00ED46F6"/>
    <w:rsid w:val="00ED4822"/>
    <w:rsid w:val="00ED5D97"/>
    <w:rsid w:val="00ED70F2"/>
    <w:rsid w:val="00ED737B"/>
    <w:rsid w:val="00ED761E"/>
    <w:rsid w:val="00EE08D1"/>
    <w:rsid w:val="00EE08D5"/>
    <w:rsid w:val="00EE0D8D"/>
    <w:rsid w:val="00EE1118"/>
    <w:rsid w:val="00EE15A4"/>
    <w:rsid w:val="00EE1A04"/>
    <w:rsid w:val="00EE1D4A"/>
    <w:rsid w:val="00EE203B"/>
    <w:rsid w:val="00EE3617"/>
    <w:rsid w:val="00EE3B1C"/>
    <w:rsid w:val="00EE4254"/>
    <w:rsid w:val="00EE4C93"/>
    <w:rsid w:val="00EE5086"/>
    <w:rsid w:val="00EE547F"/>
    <w:rsid w:val="00EE6055"/>
    <w:rsid w:val="00EE6C74"/>
    <w:rsid w:val="00EE78C3"/>
    <w:rsid w:val="00EF048F"/>
    <w:rsid w:val="00EF073B"/>
    <w:rsid w:val="00EF15E6"/>
    <w:rsid w:val="00EF1D85"/>
    <w:rsid w:val="00EF1EF3"/>
    <w:rsid w:val="00EF200C"/>
    <w:rsid w:val="00EF2134"/>
    <w:rsid w:val="00EF2C02"/>
    <w:rsid w:val="00EF2C5D"/>
    <w:rsid w:val="00EF2CA2"/>
    <w:rsid w:val="00EF2D83"/>
    <w:rsid w:val="00EF304F"/>
    <w:rsid w:val="00EF3154"/>
    <w:rsid w:val="00EF3D68"/>
    <w:rsid w:val="00EF4A7D"/>
    <w:rsid w:val="00EF4ADC"/>
    <w:rsid w:val="00EF5CBA"/>
    <w:rsid w:val="00EF60B6"/>
    <w:rsid w:val="00EF7889"/>
    <w:rsid w:val="00EF7C84"/>
    <w:rsid w:val="00EF7E07"/>
    <w:rsid w:val="00F0257D"/>
    <w:rsid w:val="00F02F65"/>
    <w:rsid w:val="00F03EC7"/>
    <w:rsid w:val="00F040E9"/>
    <w:rsid w:val="00F04762"/>
    <w:rsid w:val="00F05C1D"/>
    <w:rsid w:val="00F05C70"/>
    <w:rsid w:val="00F06798"/>
    <w:rsid w:val="00F070B8"/>
    <w:rsid w:val="00F075FC"/>
    <w:rsid w:val="00F0796F"/>
    <w:rsid w:val="00F1010A"/>
    <w:rsid w:val="00F1225E"/>
    <w:rsid w:val="00F122B6"/>
    <w:rsid w:val="00F1361A"/>
    <w:rsid w:val="00F13947"/>
    <w:rsid w:val="00F144F7"/>
    <w:rsid w:val="00F14D62"/>
    <w:rsid w:val="00F16732"/>
    <w:rsid w:val="00F17679"/>
    <w:rsid w:val="00F17D88"/>
    <w:rsid w:val="00F203B0"/>
    <w:rsid w:val="00F20518"/>
    <w:rsid w:val="00F20A04"/>
    <w:rsid w:val="00F2183D"/>
    <w:rsid w:val="00F21E42"/>
    <w:rsid w:val="00F22702"/>
    <w:rsid w:val="00F2279A"/>
    <w:rsid w:val="00F22C8B"/>
    <w:rsid w:val="00F24883"/>
    <w:rsid w:val="00F25026"/>
    <w:rsid w:val="00F2544C"/>
    <w:rsid w:val="00F26629"/>
    <w:rsid w:val="00F269CA"/>
    <w:rsid w:val="00F26D70"/>
    <w:rsid w:val="00F272E6"/>
    <w:rsid w:val="00F278CE"/>
    <w:rsid w:val="00F27A89"/>
    <w:rsid w:val="00F30917"/>
    <w:rsid w:val="00F30A50"/>
    <w:rsid w:val="00F30FFE"/>
    <w:rsid w:val="00F31966"/>
    <w:rsid w:val="00F3245F"/>
    <w:rsid w:val="00F32601"/>
    <w:rsid w:val="00F338CA"/>
    <w:rsid w:val="00F3503A"/>
    <w:rsid w:val="00F354C6"/>
    <w:rsid w:val="00F358DD"/>
    <w:rsid w:val="00F35F2C"/>
    <w:rsid w:val="00F365C0"/>
    <w:rsid w:val="00F36797"/>
    <w:rsid w:val="00F372A4"/>
    <w:rsid w:val="00F37BC6"/>
    <w:rsid w:val="00F43B2E"/>
    <w:rsid w:val="00F43E72"/>
    <w:rsid w:val="00F44773"/>
    <w:rsid w:val="00F44973"/>
    <w:rsid w:val="00F455B8"/>
    <w:rsid w:val="00F45938"/>
    <w:rsid w:val="00F45D0A"/>
    <w:rsid w:val="00F461D7"/>
    <w:rsid w:val="00F46E85"/>
    <w:rsid w:val="00F4742C"/>
    <w:rsid w:val="00F50692"/>
    <w:rsid w:val="00F50CA5"/>
    <w:rsid w:val="00F50F84"/>
    <w:rsid w:val="00F5114B"/>
    <w:rsid w:val="00F51CDF"/>
    <w:rsid w:val="00F51CFD"/>
    <w:rsid w:val="00F5221C"/>
    <w:rsid w:val="00F52493"/>
    <w:rsid w:val="00F53A02"/>
    <w:rsid w:val="00F54823"/>
    <w:rsid w:val="00F54890"/>
    <w:rsid w:val="00F55F69"/>
    <w:rsid w:val="00F56CAD"/>
    <w:rsid w:val="00F57232"/>
    <w:rsid w:val="00F579E4"/>
    <w:rsid w:val="00F57B2A"/>
    <w:rsid w:val="00F600DD"/>
    <w:rsid w:val="00F600E7"/>
    <w:rsid w:val="00F60F16"/>
    <w:rsid w:val="00F61053"/>
    <w:rsid w:val="00F639F1"/>
    <w:rsid w:val="00F65E93"/>
    <w:rsid w:val="00F67CB2"/>
    <w:rsid w:val="00F70D31"/>
    <w:rsid w:val="00F70E65"/>
    <w:rsid w:val="00F70F20"/>
    <w:rsid w:val="00F7103E"/>
    <w:rsid w:val="00F71654"/>
    <w:rsid w:val="00F71756"/>
    <w:rsid w:val="00F722CC"/>
    <w:rsid w:val="00F72A0C"/>
    <w:rsid w:val="00F72BEF"/>
    <w:rsid w:val="00F73168"/>
    <w:rsid w:val="00F73D0C"/>
    <w:rsid w:val="00F757DA"/>
    <w:rsid w:val="00F76FE4"/>
    <w:rsid w:val="00F77D4B"/>
    <w:rsid w:val="00F77F0D"/>
    <w:rsid w:val="00F80A5C"/>
    <w:rsid w:val="00F80A81"/>
    <w:rsid w:val="00F81709"/>
    <w:rsid w:val="00F81D9D"/>
    <w:rsid w:val="00F82707"/>
    <w:rsid w:val="00F82A04"/>
    <w:rsid w:val="00F82B52"/>
    <w:rsid w:val="00F82B90"/>
    <w:rsid w:val="00F83D53"/>
    <w:rsid w:val="00F8441A"/>
    <w:rsid w:val="00F85569"/>
    <w:rsid w:val="00F869A3"/>
    <w:rsid w:val="00F87094"/>
    <w:rsid w:val="00F87AF8"/>
    <w:rsid w:val="00F9028B"/>
    <w:rsid w:val="00F90BDB"/>
    <w:rsid w:val="00F90F80"/>
    <w:rsid w:val="00F9187D"/>
    <w:rsid w:val="00F9236D"/>
    <w:rsid w:val="00F92644"/>
    <w:rsid w:val="00F9275D"/>
    <w:rsid w:val="00F92A30"/>
    <w:rsid w:val="00F92AC1"/>
    <w:rsid w:val="00F9388C"/>
    <w:rsid w:val="00F93AC6"/>
    <w:rsid w:val="00F9619D"/>
    <w:rsid w:val="00F96485"/>
    <w:rsid w:val="00F9682C"/>
    <w:rsid w:val="00F97042"/>
    <w:rsid w:val="00F974DC"/>
    <w:rsid w:val="00F976E4"/>
    <w:rsid w:val="00F978F8"/>
    <w:rsid w:val="00FA0584"/>
    <w:rsid w:val="00FA12D7"/>
    <w:rsid w:val="00FA1A8B"/>
    <w:rsid w:val="00FA2937"/>
    <w:rsid w:val="00FA2CB8"/>
    <w:rsid w:val="00FA3102"/>
    <w:rsid w:val="00FA378B"/>
    <w:rsid w:val="00FA37AD"/>
    <w:rsid w:val="00FA3A19"/>
    <w:rsid w:val="00FA3A2A"/>
    <w:rsid w:val="00FA3CC1"/>
    <w:rsid w:val="00FA3EFB"/>
    <w:rsid w:val="00FA4971"/>
    <w:rsid w:val="00FA4DE5"/>
    <w:rsid w:val="00FA5422"/>
    <w:rsid w:val="00FA6090"/>
    <w:rsid w:val="00FA719D"/>
    <w:rsid w:val="00FA7ADA"/>
    <w:rsid w:val="00FA7E58"/>
    <w:rsid w:val="00FB03B6"/>
    <w:rsid w:val="00FB092F"/>
    <w:rsid w:val="00FB10ED"/>
    <w:rsid w:val="00FB21A5"/>
    <w:rsid w:val="00FB249A"/>
    <w:rsid w:val="00FB2545"/>
    <w:rsid w:val="00FB2BF2"/>
    <w:rsid w:val="00FB3EDF"/>
    <w:rsid w:val="00FB41AB"/>
    <w:rsid w:val="00FB4961"/>
    <w:rsid w:val="00FB49E2"/>
    <w:rsid w:val="00FB5902"/>
    <w:rsid w:val="00FB5D95"/>
    <w:rsid w:val="00FB65B9"/>
    <w:rsid w:val="00FB6732"/>
    <w:rsid w:val="00FB68F3"/>
    <w:rsid w:val="00FB6E34"/>
    <w:rsid w:val="00FB711B"/>
    <w:rsid w:val="00FB7782"/>
    <w:rsid w:val="00FC1C05"/>
    <w:rsid w:val="00FC200B"/>
    <w:rsid w:val="00FC3C3D"/>
    <w:rsid w:val="00FC5A6B"/>
    <w:rsid w:val="00FC5CBB"/>
    <w:rsid w:val="00FC5E22"/>
    <w:rsid w:val="00FC6A7C"/>
    <w:rsid w:val="00FC737A"/>
    <w:rsid w:val="00FC7A28"/>
    <w:rsid w:val="00FC7B22"/>
    <w:rsid w:val="00FC7C4A"/>
    <w:rsid w:val="00FD0B50"/>
    <w:rsid w:val="00FD0D9E"/>
    <w:rsid w:val="00FD0DE5"/>
    <w:rsid w:val="00FD0F6F"/>
    <w:rsid w:val="00FD190E"/>
    <w:rsid w:val="00FD1E47"/>
    <w:rsid w:val="00FD290E"/>
    <w:rsid w:val="00FD2998"/>
    <w:rsid w:val="00FD3D43"/>
    <w:rsid w:val="00FD44FB"/>
    <w:rsid w:val="00FD4D5B"/>
    <w:rsid w:val="00FD4E6F"/>
    <w:rsid w:val="00FD4F50"/>
    <w:rsid w:val="00FD540E"/>
    <w:rsid w:val="00FD548C"/>
    <w:rsid w:val="00FD555E"/>
    <w:rsid w:val="00FD594B"/>
    <w:rsid w:val="00FD60E2"/>
    <w:rsid w:val="00FD6E5E"/>
    <w:rsid w:val="00FD6EC4"/>
    <w:rsid w:val="00FD7126"/>
    <w:rsid w:val="00FE0CFA"/>
    <w:rsid w:val="00FE17D4"/>
    <w:rsid w:val="00FE21DE"/>
    <w:rsid w:val="00FE23FB"/>
    <w:rsid w:val="00FE2619"/>
    <w:rsid w:val="00FE27C5"/>
    <w:rsid w:val="00FE2B22"/>
    <w:rsid w:val="00FE30F6"/>
    <w:rsid w:val="00FE39FC"/>
    <w:rsid w:val="00FE3A0C"/>
    <w:rsid w:val="00FE4D1E"/>
    <w:rsid w:val="00FE52CD"/>
    <w:rsid w:val="00FE52D5"/>
    <w:rsid w:val="00FE59F4"/>
    <w:rsid w:val="00FE6929"/>
    <w:rsid w:val="00FE6D22"/>
    <w:rsid w:val="00FE6E20"/>
    <w:rsid w:val="00FE763E"/>
    <w:rsid w:val="00FF28BC"/>
    <w:rsid w:val="00FF2964"/>
    <w:rsid w:val="00FF32AB"/>
    <w:rsid w:val="00FF3DB7"/>
    <w:rsid w:val="00FF3ECD"/>
    <w:rsid w:val="00FF44DD"/>
    <w:rsid w:val="00FF486B"/>
    <w:rsid w:val="00FF49D8"/>
    <w:rsid w:val="00FF4A1A"/>
    <w:rsid w:val="00FF5421"/>
    <w:rsid w:val="00FF5850"/>
    <w:rsid w:val="00FF58F1"/>
    <w:rsid w:val="00FF6219"/>
    <w:rsid w:val="00FF7A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DC9EA8E"/>
  <w15:docId w15:val="{11179319-3FA7-4115-A96E-0213516AD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sv-SE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E7AB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GB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标题 1,Heading 1 Char,Alt+1,Alt+11,Alt+12"/>
    <w:next w:val="Normal"/>
    <w:qFormat/>
    <w:rsid w:val="000A4440"/>
    <w:pPr>
      <w:keepNext/>
      <w:keepLines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,标题 2,Header 2,Header2,22,heading2,2nd level,H21,H22,H23,H24,H25,R2,E2,†berschrift 2,õberschrift 2"/>
    <w:basedOn w:val="Heading1"/>
    <w:next w:val="Normal"/>
    <w:uiPriority w:val="9"/>
    <w:qFormat/>
    <w:rsid w:val="00D86CF9"/>
    <w:pPr>
      <w:spacing w:before="180"/>
      <w:outlineLvl w:val="1"/>
    </w:pPr>
    <w:rPr>
      <w:sz w:val="32"/>
    </w:rPr>
  </w:style>
  <w:style w:type="paragraph" w:styleId="Heading3">
    <w:name w:val="heading 3"/>
    <w:aliases w:val="Underrubrik2,H3,no break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,heading 4 + Indent: Left 0.5 in,标题3a,4th level"/>
    <w:basedOn w:val="Heading3"/>
    <w:next w:val="Normal"/>
    <w:link w:val="Heading4Char"/>
    <w:uiPriority w:val="9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uiPriority w:val="9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uiPriority w:val="9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uiPriority w:val="9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E7AB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E7AB5"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rsid w:val="00D86CF9"/>
    <w:pPr>
      <w:keepNext/>
      <w:keepLines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</w:style>
  <w:style w:type="paragraph" w:customStyle="1" w:styleId="NW">
    <w:name w:val="NW"/>
    <w:basedOn w:val="NO"/>
    <w:rsid w:val="00D86CF9"/>
  </w:style>
  <w:style w:type="paragraph" w:customStyle="1" w:styleId="EW">
    <w:name w:val="EW"/>
    <w:basedOn w:val="EX"/>
    <w:rsid w:val="00D86CF9"/>
  </w:style>
  <w:style w:type="paragraph" w:customStyle="1" w:styleId="B1">
    <w:name w:val="B1"/>
    <w:basedOn w:val="List"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86B1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86B17"/>
    <w:pPr>
      <w:ind w:left="851"/>
    </w:pPr>
  </w:style>
  <w:style w:type="paragraph" w:customStyle="1" w:styleId="INDENT2">
    <w:name w:val="INDENT2"/>
    <w:basedOn w:val="Normal"/>
    <w:rsid w:val="00286B17"/>
    <w:pPr>
      <w:ind w:left="1135" w:hanging="284"/>
    </w:pPr>
  </w:style>
  <w:style w:type="paragraph" w:customStyle="1" w:styleId="INDENT3">
    <w:name w:val="INDENT3"/>
    <w:basedOn w:val="Normal"/>
    <w:rsid w:val="00286B17"/>
    <w:pPr>
      <w:ind w:left="1701" w:hanging="567"/>
    </w:pPr>
  </w:style>
  <w:style w:type="paragraph" w:customStyle="1" w:styleId="FigureTitle">
    <w:name w:val="Figure_Title"/>
    <w:basedOn w:val="Normal"/>
    <w:next w:val="Normal"/>
    <w:rsid w:val="00286B1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rsid w:val="00286B17"/>
    <w:pPr>
      <w:keepNext/>
      <w:keepLines/>
    </w:pPr>
    <w:rPr>
      <w:b/>
    </w:rPr>
  </w:style>
  <w:style w:type="paragraph" w:customStyle="1" w:styleId="enumlev2">
    <w:name w:val="enumlev2"/>
    <w:basedOn w:val="Normal"/>
    <w:rsid w:val="00286B1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</w:style>
  <w:style w:type="paragraph" w:customStyle="1" w:styleId="CouvRecTitle">
    <w:name w:val="Couv Rec Title"/>
    <w:basedOn w:val="Normal"/>
    <w:rsid w:val="00286B17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uiPriority w:val="35"/>
    <w:qFormat/>
    <w:rsid w:val="00286B17"/>
    <w:pPr>
      <w:spacing w:before="120" w:after="120"/>
    </w:pPr>
    <w:rPr>
      <w:b/>
    </w:rPr>
  </w:style>
  <w:style w:type="character" w:styleId="Hyperlink">
    <w:name w:val="Hyperlink"/>
    <w:uiPriority w:val="99"/>
    <w:rsid w:val="00286B17"/>
    <w:rPr>
      <w:color w:val="0000FF"/>
      <w:u w:val="single"/>
    </w:rPr>
  </w:style>
  <w:style w:type="character" w:styleId="FollowedHyperlink">
    <w:name w:val="FollowedHyperlink"/>
    <w:rsid w:val="00286B17"/>
    <w:rPr>
      <w:color w:val="800080"/>
      <w:u w:val="single"/>
    </w:rPr>
  </w:style>
  <w:style w:type="paragraph" w:styleId="DocumentMap">
    <w:name w:val="Document Map"/>
    <w:basedOn w:val="Normal"/>
    <w:semiHidden/>
    <w:rsid w:val="00286B1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86B17"/>
    <w:rPr>
      <w:rFonts w:ascii="Courier New" w:hAnsi="Courier New"/>
      <w:lang w:val="nb-NO"/>
    </w:rPr>
  </w:style>
  <w:style w:type="paragraph" w:customStyle="1" w:styleId="TAJ">
    <w:name w:val="TAJ"/>
    <w:basedOn w:val="TH"/>
    <w:rsid w:val="00286B17"/>
  </w:style>
  <w:style w:type="paragraph" w:styleId="BodyText">
    <w:name w:val="Body Text"/>
    <w:aliases w:val="bt"/>
    <w:basedOn w:val="Normal"/>
    <w:rsid w:val="00286B17"/>
  </w:style>
  <w:style w:type="paragraph" w:customStyle="1" w:styleId="Guidance">
    <w:name w:val="Guidance"/>
    <w:basedOn w:val="Normal"/>
    <w:link w:val="GuidanceChar"/>
    <w:rsid w:val="00286B17"/>
    <w:rPr>
      <w:rFonts w:eastAsia="MS Mincho"/>
      <w:i/>
      <w:color w:val="0000FF"/>
    </w:rPr>
  </w:style>
  <w:style w:type="paragraph" w:styleId="BodyText2">
    <w:name w:val="Body Text 2"/>
    <w:basedOn w:val="Normal"/>
    <w:rsid w:val="00286B17"/>
    <w:pPr>
      <w:tabs>
        <w:tab w:val="left" w:pos="2205"/>
      </w:tabs>
      <w:ind w:left="630"/>
    </w:pPr>
  </w:style>
  <w:style w:type="paragraph" w:styleId="BodyTextIndent2">
    <w:name w:val="Body Text Indent 2"/>
    <w:basedOn w:val="Normal"/>
    <w:rsid w:val="00286B17"/>
    <w:pPr>
      <w:tabs>
        <w:tab w:val="left" w:pos="2205"/>
      </w:tabs>
      <w:ind w:left="200"/>
    </w:pPr>
  </w:style>
  <w:style w:type="paragraph" w:styleId="BodyTextIndent3">
    <w:name w:val="Body Text Indent 3"/>
    <w:basedOn w:val="Normal"/>
    <w:rsid w:val="00286B17"/>
    <w:pPr>
      <w:ind w:left="1080"/>
    </w:pPr>
  </w:style>
  <w:style w:type="paragraph" w:customStyle="1" w:styleId="numberedlist">
    <w:name w:val="numbered list"/>
    <w:basedOn w:val="ListBullet"/>
    <w:rsid w:val="00286B17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286B17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286B17"/>
    <w:pPr>
      <w:tabs>
        <w:tab w:val="left" w:pos="1134"/>
      </w:tabs>
    </w:pPr>
    <w:rPr>
      <w:rFonts w:eastAsia="MS Mincho"/>
    </w:rPr>
  </w:style>
  <w:style w:type="paragraph" w:customStyle="1" w:styleId="tabletext">
    <w:name w:val="table text"/>
    <w:basedOn w:val="Normal"/>
    <w:next w:val="table"/>
    <w:rsid w:val="00286B17"/>
    <w:rPr>
      <w:rFonts w:eastAsia="MS Mincho"/>
      <w:i/>
    </w:rPr>
  </w:style>
  <w:style w:type="paragraph" w:customStyle="1" w:styleId="table">
    <w:name w:val="table"/>
    <w:basedOn w:val="Normal"/>
    <w:next w:val="Normal"/>
    <w:rsid w:val="00286B17"/>
    <w:pPr>
      <w:jc w:val="center"/>
    </w:pPr>
    <w:rPr>
      <w:rFonts w:eastAsia="MS Mincho"/>
    </w:rPr>
  </w:style>
  <w:style w:type="paragraph" w:customStyle="1" w:styleId="HE">
    <w:name w:val="HE"/>
    <w:basedOn w:val="Normal"/>
    <w:rsid w:val="00286B17"/>
    <w:rPr>
      <w:rFonts w:eastAsia="MS Mincho"/>
      <w:b/>
    </w:rPr>
  </w:style>
  <w:style w:type="paragraph" w:customStyle="1" w:styleId="text">
    <w:name w:val="text"/>
    <w:basedOn w:val="Normal"/>
    <w:rsid w:val="00286B17"/>
    <w:pPr>
      <w:spacing w:after="240"/>
    </w:pPr>
    <w:rPr>
      <w:lang w:val="en-AU"/>
    </w:rPr>
  </w:style>
  <w:style w:type="paragraph" w:customStyle="1" w:styleId="Reference">
    <w:name w:val="Reference"/>
    <w:basedOn w:val="EX"/>
    <w:rsid w:val="00286B17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286B17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286B17"/>
    <w:pPr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286B17"/>
    <w:pPr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286B17"/>
    <w:pPr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286B17"/>
    <w:pPr>
      <w:numPr>
        <w:numId w:val="6"/>
      </w:numPr>
      <w:spacing w:before="60" w:after="60"/>
    </w:pPr>
    <w:rPr>
      <w:rFonts w:eastAsia="MS Mincho"/>
    </w:rPr>
  </w:style>
  <w:style w:type="character" w:styleId="CommentReference">
    <w:name w:val="annotation reference"/>
    <w:semiHidden/>
    <w:rsid w:val="00286B17"/>
    <w:rPr>
      <w:sz w:val="16"/>
    </w:rPr>
  </w:style>
  <w:style w:type="paragraph" w:styleId="CommentText">
    <w:name w:val="annotation text"/>
    <w:basedOn w:val="Normal"/>
    <w:link w:val="CommentTextChar"/>
    <w:semiHidden/>
    <w:rsid w:val="00286B17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286B17"/>
  </w:style>
  <w:style w:type="paragraph" w:customStyle="1" w:styleId="Meetingcaption">
    <w:name w:val="Meeting caption"/>
    <w:basedOn w:val="Normal"/>
    <w:rsid w:val="00286B17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lang w:val="fr-FR"/>
    </w:rPr>
  </w:style>
  <w:style w:type="paragraph" w:customStyle="1" w:styleId="para">
    <w:name w:val="para"/>
    <w:basedOn w:val="Normal"/>
    <w:rsid w:val="00286B17"/>
    <w:pPr>
      <w:spacing w:after="240"/>
    </w:pPr>
    <w:rPr>
      <w:rFonts w:ascii="Helvetica" w:hAnsi="Helvetica"/>
    </w:rPr>
  </w:style>
  <w:style w:type="paragraph" w:customStyle="1" w:styleId="CRCoverPage">
    <w:name w:val="CR Cover Page"/>
    <w:rsid w:val="00286B17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286B17"/>
    <w:pPr>
      <w:spacing w:line="240" w:lineRule="exact"/>
      <w:jc w:val="center"/>
    </w:pPr>
    <w:rPr>
      <w:sz w:val="16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5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jc w:val="center"/>
    </w:pPr>
    <w:rPr>
      <w:rFonts w:ascii="Arial" w:eastAsia="Batang" w:hAnsi="Arial" w:cs="Arial"/>
      <w:b/>
      <w:bCs/>
      <w:sz w:val="18"/>
      <w:szCs w:val="18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FA2CB8"/>
    <w:rPr>
      <w:rFonts w:ascii="Arial" w:eastAsia="Times New Roman" w:hAnsi="Arial"/>
      <w:sz w:val="24"/>
    </w:rPr>
  </w:style>
  <w:style w:type="paragraph" w:customStyle="1" w:styleId="TdocHeader2">
    <w:name w:val="Tdoc_Header_2"/>
    <w:basedOn w:val="Normal"/>
    <w:rsid w:val="008516AD"/>
    <w:pPr>
      <w:tabs>
        <w:tab w:val="left" w:pos="1701"/>
        <w:tab w:val="right" w:pos="9072"/>
        <w:tab w:val="right" w:pos="10206"/>
      </w:tabs>
    </w:pPr>
    <w:rPr>
      <w:rFonts w:ascii="Arial" w:eastAsia="Batang" w:hAnsi="Arial"/>
      <w:b/>
      <w:sz w:val="18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val="en-US"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styleId="Revision">
    <w:name w:val="Revision"/>
    <w:hidden/>
    <w:uiPriority w:val="99"/>
    <w:semiHidden/>
    <w:rsid w:val="00E556A5"/>
    <w:rPr>
      <w:rFonts w:eastAsia="Times New Roman"/>
      <w:lang w:val="en-GB"/>
    </w:rPr>
  </w:style>
  <w:style w:type="paragraph" w:styleId="ListParagraph">
    <w:name w:val="List Paragraph"/>
    <w:aliases w:val="- Bullets,목록 단락,列出段落,?? ??,?????,????,Lista1"/>
    <w:basedOn w:val="Normal"/>
    <w:link w:val="ListParagraphChar"/>
    <w:uiPriority w:val="34"/>
    <w:qFormat/>
    <w:rsid w:val="007F740E"/>
    <w:pPr>
      <w:ind w:left="720"/>
      <w:contextualSpacing/>
    </w:pPr>
  </w:style>
  <w:style w:type="character" w:customStyle="1" w:styleId="ListParagraphChar">
    <w:name w:val="List Paragraph Char"/>
    <w:aliases w:val="- Bullets Char,목록 단락 Char,列出段落 Char,?? ?? Char,????? Char,???? Char,Lista1 Char"/>
    <w:link w:val="ListParagraph"/>
    <w:uiPriority w:val="34"/>
    <w:qFormat/>
    <w:locked/>
    <w:rsid w:val="007F740E"/>
    <w:rPr>
      <w:rFonts w:eastAsia="Times New Roman"/>
      <w:lang w:val="en-GB"/>
    </w:rPr>
  </w:style>
  <w:style w:type="table" w:customStyle="1" w:styleId="PlainTable11">
    <w:name w:val="Plain Table 11"/>
    <w:basedOn w:val="TableNormal"/>
    <w:uiPriority w:val="41"/>
    <w:rsid w:val="00BB754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CommentTextChar">
    <w:name w:val="Comment Text Char"/>
    <w:basedOn w:val="DefaultParagraphFont"/>
    <w:link w:val="CommentText"/>
    <w:semiHidden/>
    <w:rsid w:val="001039C1"/>
    <w:rPr>
      <w:rFonts w:asciiTheme="minorHAnsi" w:hAnsiTheme="minorHAnsi" w:cstheme="minorBidi"/>
      <w:sz w:val="22"/>
      <w:szCs w:val="22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9249F"/>
    <w:pPr>
      <w:keepLines w:val="0"/>
      <w:numPr>
        <w:numId w:val="0"/>
      </w:numPr>
      <w:tabs>
        <w:tab w:val="num" w:pos="864"/>
      </w:tabs>
      <w:overflowPunct/>
      <w:autoSpaceDE/>
      <w:autoSpaceDN/>
      <w:adjustRightInd/>
      <w:spacing w:before="240" w:after="60"/>
      <w:ind w:left="864" w:hanging="864"/>
      <w:textAlignment w:val="auto"/>
    </w:pPr>
    <w:rPr>
      <w:rFonts w:eastAsia="Batang"/>
      <w:b/>
      <w:bCs/>
      <w:i/>
      <w:iCs/>
      <w:sz w:val="20"/>
      <w:szCs w:val="26"/>
    </w:rPr>
  </w:style>
  <w:style w:type="paragraph" w:customStyle="1" w:styleId="Proposal">
    <w:name w:val="Proposal"/>
    <w:basedOn w:val="Normal"/>
    <w:link w:val="ProposalChar"/>
    <w:qFormat/>
    <w:rsid w:val="00E94EF1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numbering" w:customStyle="1" w:styleId="StyleBulletedSymbolsymbolLeft025Hanging025">
    <w:name w:val="Style Bulleted Symbol (symbol) Left:  0.25&quot; Hanging:  0.25&quot;"/>
    <w:basedOn w:val="NoList"/>
    <w:rsid w:val="00E94EF1"/>
    <w:pPr>
      <w:numPr>
        <w:numId w:val="10"/>
      </w:numPr>
    </w:pPr>
  </w:style>
  <w:style w:type="character" w:customStyle="1" w:styleId="ProposalChar">
    <w:name w:val="Proposal Char"/>
    <w:link w:val="Proposal"/>
    <w:rsid w:val="00E94EF1"/>
    <w:rPr>
      <w:rFonts w:eastAsia="Times New Roman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3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24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5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9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3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9E9232-6F88-4BB5-B605-18F9520A2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3</Pages>
  <Words>754</Words>
  <Characters>4302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Wong, Shin Horng</dc:creator>
  <cp:keywords/>
  <cp:lastModifiedBy>Shimezawa, Kazuyuki</cp:lastModifiedBy>
  <cp:revision>13</cp:revision>
  <dcterms:created xsi:type="dcterms:W3CDTF">2019-10-04T01:34:00Z</dcterms:created>
  <dcterms:modified xsi:type="dcterms:W3CDTF">2019-10-07T15:00:00Z</dcterms:modified>
</cp:coreProperties>
</file>