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A1B" w:rsidRPr="003C2301" w:rsidRDefault="009D499E" w:rsidP="00843A1B">
      <w:pPr>
        <w:pStyle w:val="a4"/>
        <w:rPr>
          <w:rFonts w:eastAsia="宋体" w:cs="Arial"/>
          <w:bCs/>
          <w:sz w:val="22"/>
          <w:lang w:eastAsia="zh-CN"/>
        </w:rPr>
      </w:pPr>
      <w:r w:rsidRPr="004D3D85">
        <w:rPr>
          <w:rFonts w:cs="Arial"/>
          <w:bCs/>
          <w:sz w:val="22"/>
        </w:rPr>
        <w:t>3GPP TSG RAN WG1</w:t>
      </w:r>
      <w:r>
        <w:rPr>
          <w:rFonts w:cs="Arial"/>
          <w:bCs/>
          <w:sz w:val="22"/>
        </w:rPr>
        <w:t xml:space="preserve"> #</w:t>
      </w:r>
      <w:r w:rsidR="00E96A7A">
        <w:rPr>
          <w:rFonts w:eastAsia="宋体" w:cs="Arial"/>
          <w:bCs/>
          <w:sz w:val="22"/>
          <w:lang w:eastAsia="zh-CN"/>
        </w:rPr>
        <w:t>9</w:t>
      </w:r>
      <w:r w:rsidR="002E343D">
        <w:rPr>
          <w:rFonts w:eastAsia="宋体" w:cs="Arial"/>
          <w:bCs/>
          <w:sz w:val="22"/>
          <w:lang w:eastAsia="zh-CN"/>
        </w:rPr>
        <w:t>8</w:t>
      </w:r>
      <w:r w:rsidR="003D33E6">
        <w:rPr>
          <w:rFonts w:eastAsia="宋体" w:cs="Arial"/>
          <w:bCs/>
          <w:sz w:val="22"/>
          <w:lang w:eastAsia="zh-CN"/>
        </w:rPr>
        <w:t>bis</w:t>
      </w:r>
      <w:r w:rsidR="00843A1B">
        <w:rPr>
          <w:rFonts w:cs="Arial"/>
          <w:bCs/>
          <w:sz w:val="22"/>
        </w:rPr>
        <w:tab/>
      </w:r>
      <w:r w:rsidR="00843A1B">
        <w:rPr>
          <w:rFonts w:cs="Arial"/>
          <w:bCs/>
          <w:sz w:val="22"/>
        </w:rPr>
        <w:tab/>
      </w:r>
      <w:r w:rsidR="003D33E6" w:rsidRPr="003D33E6">
        <w:rPr>
          <w:rFonts w:cs="Arial"/>
          <w:bCs/>
          <w:sz w:val="22"/>
        </w:rPr>
        <w:t>R1-1910234</w:t>
      </w:r>
    </w:p>
    <w:p w:rsidR="00843A1B" w:rsidRPr="003F0617" w:rsidRDefault="003D33E6" w:rsidP="00843A1B">
      <w:pPr>
        <w:pStyle w:val="a4"/>
        <w:rPr>
          <w:rFonts w:cs="Arial"/>
          <w:bCs/>
          <w:sz w:val="22"/>
        </w:rPr>
      </w:pPr>
      <w:r w:rsidRPr="003D33E6">
        <w:rPr>
          <w:rFonts w:eastAsia="宋体" w:cs="Arial"/>
          <w:sz w:val="22"/>
          <w:szCs w:val="22"/>
          <w:lang w:val="en-GB" w:eastAsia="zh-CN"/>
        </w:rPr>
        <w:t>Chongqing, China, October 14th – 20th, 2019</w:t>
      </w:r>
    </w:p>
    <w:p w:rsidR="00EF0A40" w:rsidRPr="00843A1B" w:rsidRDefault="00EF0A40" w:rsidP="00AA0098">
      <w:pPr>
        <w:pStyle w:val="a4"/>
        <w:spacing w:after="120"/>
        <w:contextualSpacing/>
        <w:rPr>
          <w:rFonts w:eastAsia="宋体" w:cs="Arial"/>
          <w:bCs/>
          <w:sz w:val="22"/>
          <w:szCs w:val="22"/>
          <w:lang w:eastAsia="zh-CN"/>
        </w:rPr>
      </w:pPr>
    </w:p>
    <w:p w:rsidR="000F57D5" w:rsidRPr="00F04983" w:rsidRDefault="000F57D5" w:rsidP="00AA0098">
      <w:pPr>
        <w:pStyle w:val="a4"/>
        <w:tabs>
          <w:tab w:val="clear" w:pos="4536"/>
          <w:tab w:val="left" w:pos="180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p>
    <w:p w:rsidR="001936F0" w:rsidRPr="00C144B6" w:rsidRDefault="000F57D5" w:rsidP="001936F0">
      <w:pPr>
        <w:pStyle w:val="a4"/>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3D33E6" w:rsidRPr="003D33E6">
        <w:rPr>
          <w:rFonts w:cs="Arial"/>
          <w:sz w:val="22"/>
          <w:szCs w:val="22"/>
        </w:rPr>
        <w:t>Remaining aspects of cross-slot scheduling power saving techniques</w:t>
      </w:r>
      <w:r w:rsidR="001936F0" w:rsidRPr="001936F0">
        <w:rPr>
          <w:rFonts w:cs="Arial"/>
          <w:sz w:val="22"/>
          <w:szCs w:val="22"/>
        </w:rPr>
        <w:t xml:space="preserve"> </w:t>
      </w:r>
    </w:p>
    <w:p w:rsidR="000F57D5" w:rsidRPr="00F04983" w:rsidRDefault="000F57D5" w:rsidP="001936F0">
      <w:pPr>
        <w:pStyle w:val="a4"/>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1936F0" w:rsidRPr="001936F0">
        <w:rPr>
          <w:rFonts w:eastAsia="宋体" w:cs="Arial"/>
          <w:sz w:val="22"/>
          <w:szCs w:val="22"/>
          <w:lang w:eastAsia="zh-CN"/>
        </w:rPr>
        <w:t>7.2.9.2</w:t>
      </w:r>
    </w:p>
    <w:p w:rsidR="00745C55" w:rsidRPr="00745C55" w:rsidRDefault="000F57D5" w:rsidP="00AA0098">
      <w:pPr>
        <w:pStyle w:val="a4"/>
        <w:tabs>
          <w:tab w:val="left" w:pos="1800"/>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rsidR="006455B2" w:rsidRDefault="009C2DDE" w:rsidP="00736B84">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Introductions</w:t>
      </w:r>
    </w:p>
    <w:p w:rsidR="00C516A9" w:rsidRDefault="00555946" w:rsidP="00B37F97">
      <w:pPr>
        <w:pStyle w:val="a0"/>
        <w:spacing w:beforeLines="50" w:before="120" w:afterLines="50"/>
        <w:contextualSpacing/>
        <w:rPr>
          <w:rFonts w:eastAsia="宋体"/>
          <w:lang w:eastAsia="zh-CN"/>
        </w:rPr>
      </w:pPr>
      <w:r w:rsidRPr="00555946">
        <w:rPr>
          <w:rFonts w:eastAsia="宋体"/>
          <w:lang w:eastAsia="zh-CN"/>
        </w:rPr>
        <w:t xml:space="preserve">For </w:t>
      </w:r>
      <w:r w:rsidR="0086785A" w:rsidRPr="0086785A">
        <w:rPr>
          <w:rFonts w:eastAsia="宋体"/>
          <w:lang w:eastAsia="zh-CN"/>
        </w:rPr>
        <w:t>cross-slot scheduling</w:t>
      </w:r>
      <w:r w:rsidRPr="00555946">
        <w:rPr>
          <w:rFonts w:eastAsia="宋体"/>
          <w:lang w:eastAsia="zh-CN"/>
        </w:rPr>
        <w:t xml:space="preserve">, some </w:t>
      </w:r>
      <w:r w:rsidR="00025E94">
        <w:rPr>
          <w:rFonts w:eastAsia="宋体"/>
          <w:lang w:eastAsia="zh-CN"/>
        </w:rPr>
        <w:t>agreement</w:t>
      </w:r>
      <w:r w:rsidR="001639CB">
        <w:rPr>
          <w:rFonts w:eastAsia="宋体"/>
          <w:lang w:eastAsia="zh-CN"/>
        </w:rPr>
        <w:t>s</w:t>
      </w:r>
      <w:r w:rsidRPr="00555946">
        <w:rPr>
          <w:rFonts w:eastAsia="宋体"/>
          <w:lang w:eastAsia="zh-CN"/>
        </w:rPr>
        <w:t xml:space="preserve"> had been </w:t>
      </w:r>
      <w:r w:rsidR="00025E94">
        <w:rPr>
          <w:rFonts w:eastAsia="宋体"/>
          <w:lang w:eastAsia="zh-CN"/>
        </w:rPr>
        <w:t>reached</w:t>
      </w:r>
      <w:r w:rsidRPr="00555946">
        <w:rPr>
          <w:rFonts w:eastAsia="宋体"/>
          <w:lang w:eastAsia="zh-CN"/>
        </w:rPr>
        <w:t xml:space="preserve"> in RAN1 </w:t>
      </w:r>
      <w:r w:rsidR="00025E94">
        <w:rPr>
          <w:rFonts w:eastAsia="宋体"/>
          <w:lang w:eastAsia="zh-CN"/>
        </w:rPr>
        <w:t>#</w:t>
      </w:r>
      <w:r w:rsidR="00F74DE0">
        <w:rPr>
          <w:rFonts w:eastAsia="宋体"/>
          <w:lang w:eastAsia="zh-CN"/>
        </w:rPr>
        <w:t>98</w:t>
      </w:r>
      <w:r w:rsidR="00025E94">
        <w:rPr>
          <w:rFonts w:eastAsia="宋体"/>
          <w:lang w:eastAsia="zh-CN"/>
        </w:rPr>
        <w:t xml:space="preserve"> meeting</w:t>
      </w:r>
      <w:r w:rsidR="00C1418F">
        <w:rPr>
          <w:rFonts w:eastAsia="宋体"/>
          <w:lang w:eastAsia="zh-CN"/>
        </w:rPr>
        <w:t>, which are listed</w:t>
      </w:r>
      <w:r w:rsidR="00025E94">
        <w:rPr>
          <w:rFonts w:eastAsia="宋体"/>
          <w:lang w:eastAsia="zh-CN"/>
        </w:rPr>
        <w:t xml:space="preserve"> as follows</w:t>
      </w:r>
      <w:r w:rsidR="009D7AFC">
        <w:rPr>
          <w:rFonts w:eastAsia="宋体"/>
          <w:lang w:eastAsia="zh-CN"/>
        </w:rPr>
        <w:t xml:space="preserve"> [</w:t>
      </w:r>
      <w:r w:rsidR="006A5D97">
        <w:rPr>
          <w:rFonts w:eastAsia="宋体"/>
          <w:lang w:eastAsia="zh-CN"/>
        </w:rPr>
        <w:t>1</w:t>
      </w:r>
      <w:r w:rsidR="009D7AFC">
        <w:rPr>
          <w:rFonts w:eastAsia="宋体"/>
          <w:lang w:eastAsia="zh-CN"/>
        </w:rPr>
        <w:t>]</w:t>
      </w:r>
      <w:r w:rsidRPr="00555946">
        <w:rPr>
          <w:rFonts w:eastAsia="宋体"/>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C516A9" w:rsidRPr="00F74DE0" w:rsidTr="00B06A3B">
        <w:tc>
          <w:tcPr>
            <w:tcW w:w="9286" w:type="dxa"/>
            <w:shd w:val="clear" w:color="auto" w:fill="auto"/>
          </w:tcPr>
          <w:p w:rsidR="008F2FD9" w:rsidRPr="00F74DE0" w:rsidRDefault="008F2FD9" w:rsidP="008F2FD9">
            <w:pPr>
              <w:rPr>
                <w:szCs w:val="20"/>
                <w:lang w:eastAsia="x-none"/>
              </w:rPr>
            </w:pPr>
            <w:r w:rsidRPr="00F74DE0">
              <w:rPr>
                <w:szCs w:val="20"/>
                <w:highlight w:val="green"/>
                <w:lang w:eastAsia="x-none"/>
              </w:rPr>
              <w:t>Agreements</w:t>
            </w:r>
            <w:r w:rsidRPr="00F74DE0">
              <w:rPr>
                <w:szCs w:val="20"/>
                <w:lang w:eastAsia="x-none"/>
              </w:rPr>
              <w:t>:</w:t>
            </w:r>
          </w:p>
          <w:p w:rsidR="008F2FD9" w:rsidRPr="00F74DE0" w:rsidRDefault="008F2FD9" w:rsidP="008F2FD9">
            <w:pPr>
              <w:rPr>
                <w:szCs w:val="20"/>
                <w:lang w:eastAsia="x-none"/>
              </w:rPr>
            </w:pPr>
            <w:r w:rsidRPr="00F74DE0">
              <w:rPr>
                <w:szCs w:val="20"/>
                <w:lang w:eastAsia="x-none"/>
              </w:rPr>
              <w:t>Scheduling DCI format(s), 1-1 and/or 0-1, to indicate the minimum applicable value of K0 (K2) for active DL (UL) BWP during Active Time is supported</w:t>
            </w:r>
          </w:p>
          <w:p w:rsidR="008F2FD9" w:rsidRPr="00F74DE0" w:rsidRDefault="008F2FD9" w:rsidP="008F2FD9">
            <w:pPr>
              <w:numPr>
                <w:ilvl w:val="0"/>
                <w:numId w:val="34"/>
              </w:numPr>
              <w:rPr>
                <w:szCs w:val="20"/>
                <w:lang w:eastAsia="x-none"/>
              </w:rPr>
            </w:pPr>
            <w:r w:rsidRPr="00F74DE0">
              <w:rPr>
                <w:szCs w:val="20"/>
                <w:lang w:eastAsia="x-none"/>
              </w:rPr>
              <w:t>FFS: Whether and how other scheduling DCI format(s) during Active Time can be used</w:t>
            </w:r>
          </w:p>
          <w:p w:rsidR="008F2FD9" w:rsidRPr="00F74DE0" w:rsidRDefault="008F2FD9" w:rsidP="008F2FD9">
            <w:pPr>
              <w:numPr>
                <w:ilvl w:val="0"/>
                <w:numId w:val="34"/>
              </w:numPr>
              <w:rPr>
                <w:szCs w:val="20"/>
                <w:lang w:eastAsia="x-none"/>
              </w:rPr>
            </w:pPr>
            <w:r w:rsidRPr="00F74DE0">
              <w:rPr>
                <w:szCs w:val="20"/>
                <w:lang w:eastAsia="x-none"/>
              </w:rPr>
              <w:t>FFS whether to have joint or separate indication for DL &amp; UL</w:t>
            </w:r>
          </w:p>
          <w:p w:rsidR="008F2FD9" w:rsidRPr="00F74DE0" w:rsidRDefault="008F2FD9" w:rsidP="008F2FD9">
            <w:pPr>
              <w:rPr>
                <w:lang w:eastAsia="x-none"/>
              </w:rPr>
            </w:pPr>
          </w:p>
          <w:p w:rsidR="008F2FD9" w:rsidRPr="00F74DE0" w:rsidRDefault="008F2FD9" w:rsidP="008F2FD9">
            <w:pPr>
              <w:rPr>
                <w:bCs/>
                <w:szCs w:val="20"/>
                <w:lang w:eastAsia="x-none"/>
              </w:rPr>
            </w:pPr>
            <w:r w:rsidRPr="00F74DE0">
              <w:rPr>
                <w:szCs w:val="20"/>
                <w:highlight w:val="green"/>
                <w:lang w:eastAsia="x-none"/>
              </w:rPr>
              <w:t>Agreements</w:t>
            </w:r>
            <w:r w:rsidRPr="00F74DE0">
              <w:rPr>
                <w:szCs w:val="20"/>
                <w:lang w:eastAsia="x-none"/>
              </w:rPr>
              <w:t>:</w:t>
            </w:r>
          </w:p>
          <w:p w:rsidR="008F2FD9" w:rsidRPr="00F74DE0" w:rsidRDefault="008F2FD9" w:rsidP="008F2FD9">
            <w:pPr>
              <w:pStyle w:val="a5"/>
              <w:rPr>
                <w:bCs/>
              </w:rPr>
            </w:pPr>
            <w:r w:rsidRPr="00F74DE0">
              <w:rPr>
                <w:bCs/>
                <w:color w:val="000000"/>
                <w:lang w:val="en-US"/>
              </w:rPr>
              <w:t>To adapt the minimum applicable value of K0</w:t>
            </w:r>
            <w:r w:rsidRPr="00F74DE0">
              <w:rPr>
                <w:bCs/>
              </w:rPr>
              <w:t xml:space="preserve"> (K2) for an active DL (UL) BWP for the carrier where PDSCH(PUSCH) is transmitted, the following is supported:</w:t>
            </w:r>
          </w:p>
          <w:p w:rsidR="008F2FD9" w:rsidRPr="00F74DE0" w:rsidRDefault="008F2FD9" w:rsidP="008F2FD9">
            <w:pPr>
              <w:numPr>
                <w:ilvl w:val="0"/>
                <w:numId w:val="35"/>
              </w:numPr>
              <w:rPr>
                <w:szCs w:val="20"/>
              </w:rPr>
            </w:pPr>
            <w:r w:rsidRPr="00F74DE0">
              <w:rPr>
                <w:szCs w:val="20"/>
              </w:rPr>
              <w:t xml:space="preserve">One or two RRC configured values for restriction to the active TDRA table </w:t>
            </w:r>
          </w:p>
          <w:p w:rsidR="008F2FD9" w:rsidRPr="00F74DE0" w:rsidRDefault="008F2FD9" w:rsidP="008F2FD9">
            <w:pPr>
              <w:numPr>
                <w:ilvl w:val="0"/>
                <w:numId w:val="35"/>
              </w:numPr>
              <w:rPr>
                <w:szCs w:val="20"/>
              </w:rPr>
            </w:pPr>
            <w:r w:rsidRPr="00F74DE0">
              <w:rPr>
                <w:szCs w:val="20"/>
              </w:rPr>
              <w:t xml:space="preserve">RRC configuration is per BWP </w:t>
            </w:r>
          </w:p>
          <w:p w:rsidR="008F2FD9" w:rsidRPr="00F74DE0" w:rsidRDefault="008F2FD9" w:rsidP="008F2FD9">
            <w:pPr>
              <w:numPr>
                <w:ilvl w:val="0"/>
                <w:numId w:val="35"/>
              </w:numPr>
              <w:rPr>
                <w:szCs w:val="20"/>
              </w:rPr>
            </w:pPr>
            <w:r w:rsidRPr="00F74DE0">
              <w:rPr>
                <w:szCs w:val="20"/>
              </w:rPr>
              <w:t>If there are one or two RRC configured values for a BWP, 1-bit indication to indicate one value from two candidate values</w:t>
            </w:r>
          </w:p>
          <w:p w:rsidR="008F2FD9" w:rsidRPr="00F74DE0" w:rsidRDefault="008F2FD9" w:rsidP="008F2FD9">
            <w:pPr>
              <w:numPr>
                <w:ilvl w:val="1"/>
                <w:numId w:val="35"/>
              </w:numPr>
              <w:rPr>
                <w:szCs w:val="20"/>
              </w:rPr>
            </w:pPr>
            <w:r w:rsidRPr="00F74DE0">
              <w:rPr>
                <w:szCs w:val="20"/>
              </w:rPr>
              <w:t>For the case of one RRC configured value, the 1-bit indication further indicates whether or not there is no restriction to the active TDRA table</w:t>
            </w:r>
          </w:p>
          <w:p w:rsidR="008F2FD9" w:rsidRPr="00F74DE0" w:rsidRDefault="008F2FD9" w:rsidP="008F2FD9">
            <w:pPr>
              <w:rPr>
                <w:lang w:eastAsia="x-none"/>
              </w:rPr>
            </w:pPr>
          </w:p>
          <w:p w:rsidR="008F2FD9" w:rsidRPr="00F74DE0" w:rsidRDefault="008F2FD9" w:rsidP="008F2FD9">
            <w:pPr>
              <w:rPr>
                <w:szCs w:val="20"/>
                <w:lang w:eastAsia="x-none"/>
              </w:rPr>
            </w:pPr>
            <w:r w:rsidRPr="00F74DE0">
              <w:rPr>
                <w:szCs w:val="20"/>
                <w:highlight w:val="green"/>
                <w:lang w:eastAsia="x-none"/>
              </w:rPr>
              <w:t>Agreements</w:t>
            </w:r>
            <w:r w:rsidRPr="00F74DE0">
              <w:rPr>
                <w:szCs w:val="20"/>
                <w:lang w:eastAsia="x-none"/>
              </w:rPr>
              <w:t>:</w:t>
            </w:r>
          </w:p>
          <w:p w:rsidR="008F2FD9" w:rsidRPr="00F74DE0" w:rsidRDefault="008F2FD9" w:rsidP="008F2FD9">
            <w:pPr>
              <w:pStyle w:val="a5"/>
            </w:pPr>
            <w:r w:rsidRPr="00F74DE0">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 (to down-select one of them):</w:t>
            </w:r>
          </w:p>
          <w:p w:rsidR="008F2FD9" w:rsidRPr="00F74DE0" w:rsidRDefault="008F2FD9" w:rsidP="008F2FD9">
            <w:pPr>
              <w:pStyle w:val="af"/>
              <w:widowControl/>
              <w:numPr>
                <w:ilvl w:val="0"/>
                <w:numId w:val="36"/>
              </w:numPr>
              <w:ind w:firstLineChars="0"/>
              <w:jc w:val="left"/>
              <w:rPr>
                <w:szCs w:val="20"/>
              </w:rPr>
            </w:pPr>
            <w:r w:rsidRPr="00F74DE0">
              <w:rPr>
                <w:szCs w:val="20"/>
              </w:rPr>
              <w:t>Option 1: No restriction if one value is RRC configured; The lowest-indexed RRC configure value if two values are RRC configured</w:t>
            </w:r>
          </w:p>
          <w:p w:rsidR="008F2FD9" w:rsidRPr="00F74DE0" w:rsidRDefault="008F2FD9" w:rsidP="008F2FD9">
            <w:pPr>
              <w:pStyle w:val="af"/>
              <w:widowControl/>
              <w:numPr>
                <w:ilvl w:val="0"/>
                <w:numId w:val="36"/>
              </w:numPr>
              <w:ind w:firstLineChars="0"/>
              <w:jc w:val="left"/>
              <w:rPr>
                <w:szCs w:val="20"/>
              </w:rPr>
            </w:pPr>
            <w:r w:rsidRPr="00F74DE0">
              <w:rPr>
                <w:szCs w:val="20"/>
              </w:rPr>
              <w:t xml:space="preserve">Option 2: The configured value if one value is RRC configured; The lowest-indexed RRC configured value if two values are RRC configured; </w:t>
            </w:r>
          </w:p>
          <w:p w:rsidR="008F2FD9" w:rsidRPr="00F74DE0" w:rsidRDefault="008F2FD9" w:rsidP="008F2FD9">
            <w:pPr>
              <w:pStyle w:val="af"/>
              <w:widowControl/>
              <w:numPr>
                <w:ilvl w:val="0"/>
                <w:numId w:val="36"/>
              </w:numPr>
              <w:ind w:firstLineChars="0"/>
              <w:jc w:val="left"/>
              <w:rPr>
                <w:szCs w:val="20"/>
              </w:rPr>
            </w:pPr>
            <w:r w:rsidRPr="00F74DE0">
              <w:rPr>
                <w:szCs w:val="20"/>
              </w:rPr>
              <w:t xml:space="preserve">Option 3: No restriction </w:t>
            </w:r>
          </w:p>
          <w:p w:rsidR="008F2FD9" w:rsidRPr="00F74DE0" w:rsidRDefault="008F2FD9" w:rsidP="008F2FD9">
            <w:pPr>
              <w:rPr>
                <w:lang w:eastAsia="x-none"/>
              </w:rPr>
            </w:pPr>
          </w:p>
          <w:p w:rsidR="008F2FD9" w:rsidRPr="00F74DE0" w:rsidRDefault="008F2FD9" w:rsidP="008F2FD9">
            <w:pPr>
              <w:rPr>
                <w:szCs w:val="20"/>
                <w:lang w:eastAsia="x-none"/>
              </w:rPr>
            </w:pPr>
            <w:r w:rsidRPr="00F74DE0">
              <w:rPr>
                <w:szCs w:val="20"/>
                <w:highlight w:val="green"/>
                <w:lang w:eastAsia="x-none"/>
              </w:rPr>
              <w:t>Agreements</w:t>
            </w:r>
            <w:r w:rsidRPr="00F74DE0">
              <w:rPr>
                <w:szCs w:val="20"/>
                <w:lang w:eastAsia="x-none"/>
              </w:rPr>
              <w:t>:</w:t>
            </w:r>
          </w:p>
          <w:p w:rsidR="008F2FD9" w:rsidRPr="00F74DE0" w:rsidRDefault="008F2FD9" w:rsidP="008F2FD9">
            <w:pPr>
              <w:pStyle w:val="a5"/>
              <w:numPr>
                <w:ilvl w:val="0"/>
                <w:numId w:val="37"/>
              </w:numPr>
              <w:suppressAutoHyphens/>
              <w:autoSpaceDN/>
              <w:adjustRightInd/>
            </w:pPr>
            <w:r w:rsidRPr="00F74DE0">
              <w:t>The 1-bit indication in DCI format 1_1 or format 0_1 is used to jointly determine the minimum applicable K0 for the active DL BWP and the minimum applicable K2 value for the active UL BWP, which are to be applied at least after the application delay.</w:t>
            </w:r>
          </w:p>
          <w:p w:rsidR="008F2FD9" w:rsidRPr="00F74DE0" w:rsidRDefault="008F2FD9" w:rsidP="008F2FD9">
            <w:pPr>
              <w:rPr>
                <w:szCs w:val="20"/>
                <w:lang w:eastAsia="x-none"/>
              </w:rPr>
            </w:pPr>
            <w:r w:rsidRPr="00F74DE0">
              <w:rPr>
                <w:szCs w:val="20"/>
                <w:highlight w:val="green"/>
                <w:lang w:eastAsia="x-none"/>
              </w:rPr>
              <w:t>Agreements</w:t>
            </w:r>
            <w:r w:rsidRPr="00F74DE0">
              <w:rPr>
                <w:szCs w:val="20"/>
                <w:lang w:eastAsia="x-none"/>
              </w:rPr>
              <w:t>:</w:t>
            </w:r>
          </w:p>
          <w:p w:rsidR="008F2FD9" w:rsidRPr="00F74DE0" w:rsidRDefault="008F2FD9" w:rsidP="008F2FD9">
            <w:pPr>
              <w:pStyle w:val="a5"/>
              <w:numPr>
                <w:ilvl w:val="0"/>
                <w:numId w:val="37"/>
              </w:numPr>
              <w:suppressAutoHyphens/>
              <w:autoSpaceDN/>
              <w:adjustRightInd/>
              <w:rPr>
                <w:color w:val="000000"/>
                <w:lang w:val="en-US"/>
              </w:rPr>
            </w:pPr>
            <w:r w:rsidRPr="00F74DE0">
              <w:rPr>
                <w:color w:val="000000"/>
                <w:lang w:val="en-US"/>
              </w:rPr>
              <w:t xml:space="preserve">For an active DL and/or an active UL BWP, </w:t>
            </w:r>
            <w:r w:rsidRPr="00F74DE0">
              <w:t xml:space="preserve">after UE is indicated </w:t>
            </w:r>
            <w:r w:rsidRPr="00F74DE0">
              <w:rPr>
                <w:color w:val="000000"/>
                <w:lang w:val="en-US"/>
              </w:rPr>
              <w:t>to change the minimum applicable values of K0 and/or K2 and before the change indication takes effect,</w:t>
            </w:r>
          </w:p>
          <w:p w:rsidR="008F2FD9" w:rsidRPr="00F74DE0" w:rsidRDefault="008F2FD9" w:rsidP="00AC721A">
            <w:pPr>
              <w:pStyle w:val="af"/>
              <w:widowControl/>
              <w:numPr>
                <w:ilvl w:val="0"/>
                <w:numId w:val="38"/>
              </w:numPr>
              <w:ind w:firstLineChars="0"/>
              <w:jc w:val="left"/>
              <w:rPr>
                <w:szCs w:val="20"/>
              </w:rPr>
            </w:pPr>
            <w:r w:rsidRPr="00F74DE0">
              <w:rPr>
                <w:szCs w:val="20"/>
              </w:rPr>
              <w:t>UE can be scheduled data with restriction based on current active minimum applicable values of K0 and/or K2</w:t>
            </w:r>
          </w:p>
        </w:tc>
      </w:tr>
    </w:tbl>
    <w:p w:rsidR="00C516A9" w:rsidRDefault="00C516A9" w:rsidP="00B37F97">
      <w:pPr>
        <w:pStyle w:val="a0"/>
        <w:spacing w:beforeLines="50" w:before="120" w:afterLines="50"/>
        <w:contextualSpacing/>
        <w:rPr>
          <w:rFonts w:eastAsia="宋体"/>
          <w:lang w:eastAsia="zh-CN"/>
        </w:rPr>
      </w:pPr>
    </w:p>
    <w:p w:rsidR="00EA7C5A" w:rsidRPr="00555946" w:rsidRDefault="00555946" w:rsidP="00B37F97">
      <w:pPr>
        <w:pStyle w:val="a0"/>
        <w:spacing w:beforeLines="50" w:before="120" w:afterLines="50"/>
        <w:contextualSpacing/>
        <w:rPr>
          <w:rFonts w:eastAsia="宋体"/>
          <w:lang w:eastAsia="zh-CN"/>
        </w:rPr>
      </w:pPr>
      <w:r w:rsidRPr="00555946">
        <w:rPr>
          <w:rFonts w:eastAsia="宋体"/>
          <w:lang w:eastAsia="zh-CN"/>
        </w:rPr>
        <w:t xml:space="preserve">This contribution discusses the </w:t>
      </w:r>
      <w:r w:rsidR="00561057">
        <w:rPr>
          <w:rFonts w:eastAsia="宋体"/>
          <w:lang w:eastAsia="zh-CN"/>
        </w:rPr>
        <w:t>remaining aspects</w:t>
      </w:r>
      <w:r w:rsidR="0086785A">
        <w:rPr>
          <w:rFonts w:eastAsia="宋体"/>
          <w:lang w:eastAsia="zh-CN"/>
        </w:rPr>
        <w:t xml:space="preserve"> of </w:t>
      </w:r>
      <w:r w:rsidR="0086785A" w:rsidRPr="003B4BFA">
        <w:rPr>
          <w:rFonts w:eastAsia="宋体"/>
          <w:lang w:eastAsia="zh-CN"/>
        </w:rPr>
        <w:t xml:space="preserve">cross-slot scheduling </w:t>
      </w:r>
      <w:r w:rsidR="00033BA0">
        <w:rPr>
          <w:rFonts w:eastAsia="宋体"/>
          <w:lang w:eastAsia="zh-CN"/>
        </w:rPr>
        <w:t>enhancements</w:t>
      </w:r>
      <w:r w:rsidRPr="00555946">
        <w:rPr>
          <w:rFonts w:eastAsia="宋体"/>
          <w:lang w:eastAsia="zh-CN"/>
        </w:rPr>
        <w:t>.</w:t>
      </w:r>
    </w:p>
    <w:p w:rsidR="001634AA" w:rsidRPr="000C515B" w:rsidRDefault="00356C96" w:rsidP="001634AA">
      <w:pPr>
        <w:pStyle w:val="1"/>
        <w:keepLines/>
        <w:numPr>
          <w:ilvl w:val="0"/>
          <w:numId w:val="4"/>
        </w:numPr>
        <w:pBdr>
          <w:top w:val="single" w:sz="12" w:space="3" w:color="auto"/>
        </w:pBdr>
        <w:overflowPunct w:val="0"/>
        <w:autoSpaceDE w:val="0"/>
        <w:autoSpaceDN w:val="0"/>
        <w:adjustRightInd w:val="0"/>
        <w:spacing w:before="0" w:line="360" w:lineRule="auto"/>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lastRenderedPageBreak/>
        <w:t>D</w:t>
      </w:r>
      <w:r>
        <w:rPr>
          <w:rFonts w:cs="Times New Roman" w:hint="eastAsia"/>
          <w:b w:val="0"/>
          <w:bCs w:val="0"/>
          <w:kern w:val="0"/>
          <w:sz w:val="36"/>
          <w:szCs w:val="20"/>
          <w:lang w:val="fr-FR"/>
        </w:rPr>
        <w:t xml:space="preserve">iscussion </w:t>
      </w:r>
      <w:r w:rsidR="00B01052">
        <w:rPr>
          <w:rFonts w:cs="Times New Roman"/>
          <w:b w:val="0"/>
          <w:bCs w:val="0"/>
          <w:kern w:val="0"/>
          <w:sz w:val="36"/>
          <w:szCs w:val="20"/>
          <w:lang w:val="fr-FR"/>
        </w:rPr>
        <w:t xml:space="preserve">on </w:t>
      </w:r>
      <w:r w:rsidR="004009B1">
        <w:rPr>
          <w:rFonts w:cs="Times New Roman"/>
          <w:b w:val="0"/>
          <w:bCs w:val="0"/>
          <w:kern w:val="0"/>
          <w:sz w:val="36"/>
          <w:szCs w:val="20"/>
          <w:lang w:val="fr-FR"/>
        </w:rPr>
        <w:t>c</w:t>
      </w:r>
      <w:r w:rsidR="004009B1" w:rsidRPr="004009B1">
        <w:rPr>
          <w:rFonts w:cs="Times New Roman"/>
          <w:b w:val="0"/>
          <w:bCs w:val="0"/>
          <w:kern w:val="0"/>
          <w:sz w:val="36"/>
          <w:szCs w:val="20"/>
          <w:lang w:val="fr-FR"/>
        </w:rPr>
        <w:t>ross-slot scheduling</w:t>
      </w:r>
      <w:r w:rsidR="004009B1">
        <w:rPr>
          <w:rFonts w:cs="Times New Roman"/>
          <w:b w:val="0"/>
          <w:bCs w:val="0"/>
          <w:kern w:val="0"/>
          <w:sz w:val="36"/>
          <w:szCs w:val="20"/>
          <w:lang w:val="fr-FR"/>
        </w:rPr>
        <w:t xml:space="preserve"> enhancement</w:t>
      </w:r>
    </w:p>
    <w:p w:rsidR="001634AA" w:rsidRPr="007432A9" w:rsidRDefault="001634AA" w:rsidP="001634AA">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Pr>
          <w:rFonts w:ascii="Arial" w:eastAsia="宋体" w:hAnsi="Arial"/>
          <w:b/>
          <w:bCs/>
          <w:iCs/>
          <w:sz w:val="24"/>
          <w:lang w:val="en-GB" w:eastAsia="zh-CN"/>
        </w:rPr>
        <w:t xml:space="preserve">Determination of minimum K0/K2 for </w:t>
      </w:r>
      <w:r w:rsidR="00A63BC4">
        <w:rPr>
          <w:rFonts w:ascii="Arial" w:eastAsia="宋体" w:hAnsi="Arial"/>
          <w:b/>
          <w:bCs/>
          <w:iCs/>
          <w:sz w:val="24"/>
          <w:lang w:val="en-GB" w:eastAsia="zh-CN"/>
        </w:rPr>
        <w:t xml:space="preserve">BWP </w:t>
      </w:r>
      <w:r w:rsidRPr="003D0E1A">
        <w:rPr>
          <w:rFonts w:ascii="Arial" w:eastAsia="宋体" w:hAnsi="Arial"/>
          <w:b/>
          <w:bCs/>
          <w:iCs/>
          <w:sz w:val="24"/>
          <w:lang w:val="en-GB" w:eastAsia="zh-CN"/>
        </w:rPr>
        <w:t>without the 1-bit indication received in DCI</w:t>
      </w:r>
    </w:p>
    <w:p w:rsidR="001634AA" w:rsidRDefault="001634AA" w:rsidP="001634AA">
      <w:pPr>
        <w:pStyle w:val="a0"/>
        <w:rPr>
          <w:b/>
        </w:rPr>
      </w:pPr>
      <w:r>
        <w:t>In last meeting, there are three options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70160B" w:rsidRPr="00783905" w:rsidTr="00783905">
        <w:tc>
          <w:tcPr>
            <w:tcW w:w="9286" w:type="dxa"/>
            <w:shd w:val="clear" w:color="auto" w:fill="auto"/>
          </w:tcPr>
          <w:p w:rsidR="00BB7C02" w:rsidRPr="00783905" w:rsidRDefault="00BB7C02" w:rsidP="00783905">
            <w:pPr>
              <w:rPr>
                <w:color w:val="000000"/>
                <w:szCs w:val="20"/>
              </w:rPr>
            </w:pPr>
            <w:r w:rsidRPr="00783905">
              <w:rPr>
                <w:color w:val="000000"/>
                <w:szCs w:val="20"/>
                <w:highlight w:val="green"/>
              </w:rPr>
              <w:t>Agreements</w:t>
            </w:r>
            <w:r w:rsidRPr="00783905">
              <w:rPr>
                <w:color w:val="000000"/>
                <w:szCs w:val="20"/>
              </w:rPr>
              <w:t>:</w:t>
            </w:r>
          </w:p>
          <w:p w:rsidR="0070160B" w:rsidRPr="00783905" w:rsidRDefault="0070160B" w:rsidP="0070160B">
            <w:pPr>
              <w:pStyle w:val="a5"/>
              <w:rPr>
                <w:b/>
              </w:rPr>
            </w:pPr>
            <w:r w:rsidRPr="00783905">
              <w:rPr>
                <w:b/>
              </w:rPr>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 (to down-select one of them):</w:t>
            </w:r>
          </w:p>
          <w:p w:rsidR="0070160B" w:rsidRPr="00783905" w:rsidRDefault="0070160B" w:rsidP="00783905">
            <w:pPr>
              <w:pStyle w:val="af"/>
              <w:widowControl/>
              <w:numPr>
                <w:ilvl w:val="0"/>
                <w:numId w:val="36"/>
              </w:numPr>
              <w:ind w:firstLineChars="0"/>
              <w:jc w:val="left"/>
              <w:rPr>
                <w:szCs w:val="20"/>
              </w:rPr>
            </w:pPr>
            <w:r w:rsidRPr="00783905">
              <w:rPr>
                <w:szCs w:val="20"/>
              </w:rPr>
              <w:t>Option 1: No restriction if one value is RRC configured; The lowest-indexed RRC configure value if two values are RRC configured</w:t>
            </w:r>
          </w:p>
          <w:p w:rsidR="0070160B" w:rsidRPr="00783905" w:rsidRDefault="0070160B" w:rsidP="00783905">
            <w:pPr>
              <w:pStyle w:val="af"/>
              <w:widowControl/>
              <w:numPr>
                <w:ilvl w:val="0"/>
                <w:numId w:val="36"/>
              </w:numPr>
              <w:ind w:firstLineChars="0"/>
              <w:jc w:val="left"/>
              <w:rPr>
                <w:szCs w:val="20"/>
              </w:rPr>
            </w:pPr>
            <w:r w:rsidRPr="00783905">
              <w:rPr>
                <w:szCs w:val="20"/>
              </w:rPr>
              <w:t xml:space="preserve">Option 2: The configured value if one value is RRC configured; The lowest-indexed RRC configured value if two values are RRC configured; </w:t>
            </w:r>
          </w:p>
          <w:p w:rsidR="0070160B" w:rsidRPr="00783905" w:rsidRDefault="0070160B" w:rsidP="00783905">
            <w:pPr>
              <w:pStyle w:val="af"/>
              <w:widowControl/>
              <w:numPr>
                <w:ilvl w:val="0"/>
                <w:numId w:val="36"/>
              </w:numPr>
              <w:ind w:firstLineChars="0"/>
              <w:jc w:val="left"/>
              <w:rPr>
                <w:szCs w:val="20"/>
              </w:rPr>
            </w:pPr>
            <w:r w:rsidRPr="00783905">
              <w:rPr>
                <w:szCs w:val="20"/>
              </w:rPr>
              <w:t>Option 3: No restriction</w:t>
            </w:r>
          </w:p>
        </w:tc>
      </w:tr>
    </w:tbl>
    <w:p w:rsidR="001634AA" w:rsidRDefault="001634AA" w:rsidP="001634AA">
      <w:pPr>
        <w:pStyle w:val="a0"/>
      </w:pPr>
    </w:p>
    <w:p w:rsidR="001634AA" w:rsidRDefault="001634AA" w:rsidP="001634AA">
      <w:pPr>
        <w:pStyle w:val="a0"/>
      </w:pPr>
      <w:r>
        <w:t>Timer based default DL BWP fallback is supported in Rel-15. The basic idea is that if a PDCCH addressed to C-RNTI or CS-RNTI indicating downlink assignment or uplink grant is received on</w:t>
      </w:r>
      <w:r w:rsidR="00A63BC4">
        <w:t>/for</w:t>
      </w:r>
      <w:r>
        <w:t xml:space="preserve"> the active BWP</w:t>
      </w:r>
      <w:r w:rsidR="00A63BC4">
        <w:t>,</w:t>
      </w:r>
      <w:r>
        <w:t xml:space="preserve"> </w:t>
      </w:r>
      <w:r w:rsidRPr="00C964D7">
        <w:t xml:space="preserve">start or restart the </w:t>
      </w:r>
      <w:r w:rsidRPr="00E8580F">
        <w:t>bwp-InactivityTimer</w:t>
      </w:r>
      <w:r w:rsidRPr="00C964D7">
        <w:t xml:space="preserve"> associated with the active DL BWP</w:t>
      </w:r>
      <w:r w:rsidRPr="00E8580F">
        <w:rPr>
          <w:rFonts w:hint="eastAsia"/>
        </w:rPr>
        <w:t xml:space="preserve">. </w:t>
      </w:r>
      <w:r w:rsidRPr="00E8580F">
        <w:t>If the bwp-InactivityTimer associated with the active DL BWP expires, perform BWP switching to default DL BWP.</w:t>
      </w:r>
    </w:p>
    <w:p w:rsidR="001634AA" w:rsidRDefault="001634AA" w:rsidP="001634AA">
      <w:pPr>
        <w:pStyle w:val="a0"/>
        <w:rPr>
          <w:rFonts w:eastAsia="宋体"/>
          <w:lang w:eastAsia="zh-CN"/>
        </w:rPr>
      </w:pPr>
      <w:r w:rsidRPr="001634AA">
        <w:rPr>
          <w:rFonts w:eastAsia="宋体" w:hint="eastAsia"/>
          <w:lang w:eastAsia="zh-CN"/>
        </w:rPr>
        <w:t xml:space="preserve">So if UE fallback to default DL BWP, </w:t>
      </w:r>
      <w:r w:rsidRPr="001634AA">
        <w:rPr>
          <w:rFonts w:eastAsia="宋体"/>
          <w:lang w:eastAsia="zh-CN"/>
        </w:rPr>
        <w:t xml:space="preserve">the UE has not received any </w:t>
      </w:r>
      <w:r>
        <w:t>PDCCH addressed to C-RNTI or CS-RNTI indicating downlink assignment or uplink grant</w:t>
      </w:r>
      <w:r w:rsidRPr="00884035">
        <w:rPr>
          <w:rFonts w:eastAsia="宋体" w:hint="eastAsia"/>
          <w:lang w:eastAsia="zh-CN"/>
        </w:rPr>
        <w:t xml:space="preserve"> </w:t>
      </w:r>
      <w:r w:rsidRPr="001634AA">
        <w:rPr>
          <w:rFonts w:eastAsia="宋体" w:hint="eastAsia"/>
          <w:lang w:eastAsia="zh-CN"/>
        </w:rPr>
        <w:t xml:space="preserve">in </w:t>
      </w:r>
      <w:r w:rsidRPr="001634AA">
        <w:rPr>
          <w:rFonts w:eastAsia="宋体"/>
          <w:lang w:eastAsia="zh-CN"/>
        </w:rPr>
        <w:t>a period (</w:t>
      </w:r>
      <w:r w:rsidRPr="00E8580F">
        <w:t>bwp-InactivityTimer</w:t>
      </w:r>
      <w:r w:rsidRPr="001634AA">
        <w:rPr>
          <w:rFonts w:eastAsia="宋体"/>
          <w:lang w:eastAsia="zh-CN"/>
        </w:rPr>
        <w:t xml:space="preserve">). To further save power, it is better to switch to “cross-slot scheduling”, when </w:t>
      </w:r>
      <w:r w:rsidRPr="00E8580F">
        <w:t>bwp-InactivityTimer</w:t>
      </w:r>
      <w:r>
        <w:t xml:space="preserve"> expires</w:t>
      </w:r>
      <w:r w:rsidRPr="001634AA">
        <w:rPr>
          <w:rFonts w:eastAsia="宋体"/>
          <w:lang w:eastAsia="zh-CN"/>
        </w:rPr>
        <w:t xml:space="preserve">. </w:t>
      </w:r>
      <w:r>
        <w:rPr>
          <w:szCs w:val="20"/>
        </w:rPr>
        <w:t xml:space="preserve">It is already agreed that </w:t>
      </w:r>
      <w:r w:rsidRPr="001634AA">
        <w:rPr>
          <w:rFonts w:eastAsia="宋体" w:hint="eastAsia"/>
          <w:szCs w:val="20"/>
          <w:lang w:eastAsia="zh-CN"/>
        </w:rPr>
        <w:t>o</w:t>
      </w:r>
      <w:r w:rsidRPr="001634AA">
        <w:rPr>
          <w:szCs w:val="20"/>
        </w:rPr>
        <w:t>ne or two RRC configured values for restriction to the active TDRA table</w:t>
      </w:r>
      <w:r>
        <w:rPr>
          <w:szCs w:val="20"/>
        </w:rPr>
        <w:t xml:space="preserve">. So it is natural to apply the </w:t>
      </w:r>
      <w:r w:rsidRPr="001634AA">
        <w:rPr>
          <w:rFonts w:eastAsia="宋体" w:hint="eastAsia"/>
          <w:szCs w:val="20"/>
          <w:lang w:eastAsia="zh-CN"/>
        </w:rPr>
        <w:t>o</w:t>
      </w:r>
      <w:r w:rsidRPr="001634AA">
        <w:rPr>
          <w:szCs w:val="20"/>
        </w:rPr>
        <w:t>ne or two RRC configured values</w:t>
      </w:r>
      <w:r>
        <w:rPr>
          <w:szCs w:val="20"/>
        </w:rPr>
        <w:t xml:space="preserve"> to enable </w:t>
      </w:r>
      <w:r w:rsidRPr="001634AA">
        <w:rPr>
          <w:rFonts w:eastAsia="宋体"/>
          <w:lang w:eastAsia="zh-CN"/>
        </w:rPr>
        <w:t>“cross-slot scheduling”</w:t>
      </w:r>
      <w:r w:rsidR="00A63BC4">
        <w:rPr>
          <w:rFonts w:eastAsia="宋体"/>
          <w:lang w:eastAsia="zh-CN"/>
        </w:rPr>
        <w:t xml:space="preserve"> when UE fallback to default DL BWP</w:t>
      </w:r>
      <w:r>
        <w:rPr>
          <w:rFonts w:eastAsia="宋体"/>
          <w:lang w:eastAsia="zh-CN"/>
        </w:rPr>
        <w:t xml:space="preserve">. </w:t>
      </w:r>
      <w:r w:rsidR="00A63BC4">
        <w:rPr>
          <w:rFonts w:eastAsia="宋体"/>
          <w:lang w:eastAsia="zh-CN"/>
        </w:rPr>
        <w:t xml:space="preserve">Thus </w:t>
      </w:r>
      <w:r>
        <w:rPr>
          <w:rFonts w:eastAsia="宋体"/>
          <w:lang w:eastAsia="zh-CN"/>
        </w:rPr>
        <w:t>Option 2 is preferred.</w:t>
      </w:r>
    </w:p>
    <w:p w:rsidR="00570CD3" w:rsidRDefault="00570CD3" w:rsidP="001634AA">
      <w:pPr>
        <w:pStyle w:val="a0"/>
        <w:rPr>
          <w:rFonts w:eastAsia="宋体"/>
          <w:lang w:eastAsia="zh-CN"/>
        </w:rPr>
      </w:pPr>
      <w:r>
        <w:rPr>
          <w:rFonts w:eastAsia="宋体"/>
          <w:lang w:eastAsia="zh-CN"/>
        </w:rPr>
        <w:t>For option 3, it may introduce more than 2 processing capability if two value is RRC configured. Hence, it is not preferred.</w:t>
      </w:r>
    </w:p>
    <w:p w:rsidR="001634AA" w:rsidRPr="001634AA" w:rsidRDefault="001634AA" w:rsidP="001634AA">
      <w:pPr>
        <w:pStyle w:val="a5"/>
        <w:rPr>
          <w:rFonts w:eastAsia="宋体"/>
          <w:b/>
          <w:lang w:eastAsia="zh-CN"/>
        </w:rPr>
      </w:pPr>
      <w:r w:rsidRPr="001634AA">
        <w:rPr>
          <w:rFonts w:eastAsia="宋体"/>
          <w:b/>
          <w:lang w:eastAsia="zh-CN"/>
        </w:rPr>
        <w:t xml:space="preserve">Proposal 1: </w:t>
      </w:r>
    </w:p>
    <w:p w:rsidR="001634AA" w:rsidRPr="001634AA" w:rsidRDefault="001634AA" w:rsidP="001634AA">
      <w:pPr>
        <w:pStyle w:val="a5"/>
        <w:rPr>
          <w:b/>
        </w:rPr>
      </w:pPr>
      <w:r w:rsidRPr="001634AA">
        <w:rPr>
          <w:b/>
        </w:rPr>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w:t>
      </w:r>
    </w:p>
    <w:p w:rsidR="001634AA" w:rsidRPr="00A25998" w:rsidRDefault="001634AA" w:rsidP="00A25998">
      <w:pPr>
        <w:pStyle w:val="a5"/>
        <w:numPr>
          <w:ilvl w:val="0"/>
          <w:numId w:val="40"/>
        </w:numPr>
        <w:rPr>
          <w:rFonts w:eastAsia="宋体"/>
          <w:b/>
          <w:lang w:eastAsia="zh-CN"/>
        </w:rPr>
      </w:pPr>
      <w:r w:rsidRPr="00A25998">
        <w:rPr>
          <w:rFonts w:eastAsia="宋体"/>
          <w:b/>
          <w:lang w:eastAsia="zh-CN"/>
        </w:rPr>
        <w:t>Option 2: The configured value if one value is RRC configured; The lowest-indexed RRC configured value if two values are RRC configured</w:t>
      </w:r>
      <w:r w:rsidR="00A25998">
        <w:rPr>
          <w:rFonts w:eastAsia="宋体"/>
          <w:b/>
          <w:lang w:eastAsia="zh-CN"/>
        </w:rPr>
        <w:t>.</w:t>
      </w:r>
    </w:p>
    <w:p w:rsidR="00E426B0" w:rsidRPr="00E426B0" w:rsidRDefault="00E426B0" w:rsidP="008C0CE1">
      <w:pPr>
        <w:pStyle w:val="a0"/>
        <w:rPr>
          <w:rFonts w:eastAsia="宋体"/>
          <w:b/>
          <w:lang w:eastAsia="zh-CN"/>
        </w:rPr>
      </w:pPr>
    </w:p>
    <w:p w:rsidR="006563F9" w:rsidRDefault="000336BC" w:rsidP="000336BC">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sidRPr="000336BC">
        <w:rPr>
          <w:rFonts w:ascii="Arial" w:eastAsia="宋体" w:hAnsi="Arial"/>
          <w:b/>
          <w:bCs/>
          <w:iCs/>
          <w:sz w:val="24"/>
          <w:lang w:val="en-GB" w:eastAsia="zh-CN"/>
        </w:rPr>
        <w:t>UE reporting preferred minimum K0/K2</w:t>
      </w:r>
    </w:p>
    <w:p w:rsidR="00F37169" w:rsidRDefault="00F37169" w:rsidP="00F37169">
      <w:pPr>
        <w:pStyle w:val="a0"/>
        <w:rPr>
          <w:rFonts w:eastAsia="宋体"/>
          <w:lang w:eastAsia="zh-CN"/>
        </w:rPr>
      </w:pPr>
      <w:r>
        <w:rPr>
          <w:rFonts w:eastAsia="宋体"/>
          <w:lang w:eastAsia="zh-CN"/>
        </w:rPr>
        <w:t xml:space="preserve">The minimum K0/K2 </w:t>
      </w:r>
      <w:r w:rsidR="00743080">
        <w:rPr>
          <w:rFonts w:eastAsia="宋体"/>
          <w:lang w:eastAsia="zh-CN"/>
        </w:rPr>
        <w:t xml:space="preserve">for </w:t>
      </w:r>
      <w:r>
        <w:rPr>
          <w:rFonts w:eastAsia="宋体"/>
          <w:lang w:eastAsia="zh-CN"/>
        </w:rPr>
        <w:t>cross-</w:t>
      </w:r>
      <w:r w:rsidR="00E82B51">
        <w:rPr>
          <w:rFonts w:eastAsia="宋体"/>
          <w:lang w:eastAsia="zh-CN"/>
        </w:rPr>
        <w:t>slot</w:t>
      </w:r>
      <w:r>
        <w:rPr>
          <w:rFonts w:eastAsia="宋体"/>
          <w:lang w:eastAsia="zh-CN"/>
        </w:rPr>
        <w:t xml:space="preserve"> scheduling</w:t>
      </w:r>
      <w:r w:rsidRPr="002100B5">
        <w:rPr>
          <w:rFonts w:eastAsia="宋体"/>
          <w:lang w:eastAsia="zh-CN"/>
        </w:rPr>
        <w:t xml:space="preserve"> that facilitates power saving</w:t>
      </w:r>
      <w:r>
        <w:rPr>
          <w:rFonts w:eastAsia="宋体"/>
          <w:lang w:eastAsia="zh-CN"/>
        </w:rPr>
        <w:t xml:space="preserve"> depends on UE implementation/capability. </w:t>
      </w:r>
      <w:r w:rsidR="008D3EC4">
        <w:rPr>
          <w:rFonts w:eastAsia="宋体"/>
          <w:lang w:eastAsia="zh-CN"/>
        </w:rPr>
        <w:t>For example, for some UEs the minimum K0 for 120KHz SCS to facilitate</w:t>
      </w:r>
      <w:r w:rsidR="008D3EC4" w:rsidRPr="002100B5">
        <w:rPr>
          <w:rFonts w:eastAsia="宋体"/>
          <w:lang w:eastAsia="zh-CN"/>
        </w:rPr>
        <w:t xml:space="preserve"> power saving</w:t>
      </w:r>
      <w:r w:rsidR="008D3EC4">
        <w:rPr>
          <w:rFonts w:eastAsia="宋体"/>
          <w:lang w:eastAsia="zh-CN"/>
        </w:rPr>
        <w:t xml:space="preserve"> is x slots while for other UEs the value is Y slot</w:t>
      </w:r>
      <w:r w:rsidR="00F533A6">
        <w:rPr>
          <w:rFonts w:eastAsia="宋体"/>
          <w:lang w:eastAsia="zh-CN"/>
        </w:rPr>
        <w:t>s</w:t>
      </w:r>
      <w:r w:rsidR="008D3EC4">
        <w:rPr>
          <w:rFonts w:eastAsia="宋体"/>
          <w:lang w:eastAsia="zh-CN"/>
        </w:rPr>
        <w:t xml:space="preserve">.  </w:t>
      </w:r>
      <w:r>
        <w:rPr>
          <w:rFonts w:eastAsia="宋体"/>
          <w:lang w:eastAsia="zh-CN"/>
        </w:rPr>
        <w:t>N</w:t>
      </w:r>
      <w:r>
        <w:rPr>
          <w:rFonts w:eastAsia="宋体" w:hint="eastAsia"/>
          <w:lang w:eastAsia="zh-CN"/>
        </w:rPr>
        <w:t>etwork can configure the K0</w:t>
      </w:r>
      <w:r>
        <w:rPr>
          <w:rFonts w:eastAsia="宋体"/>
          <w:lang w:eastAsia="zh-CN"/>
        </w:rPr>
        <w:t>/K2</w:t>
      </w:r>
      <w:r>
        <w:rPr>
          <w:rFonts w:eastAsia="宋体" w:hint="eastAsia"/>
          <w:lang w:eastAsia="zh-CN"/>
        </w:rPr>
        <w:t xml:space="preserve"> values </w:t>
      </w:r>
      <w:r w:rsidR="001E23D6">
        <w:rPr>
          <w:rFonts w:eastAsia="宋体"/>
          <w:lang w:eastAsia="zh-CN"/>
        </w:rPr>
        <w:t>according to</w:t>
      </w:r>
      <w:r>
        <w:rPr>
          <w:rFonts w:eastAsia="宋体" w:hint="eastAsia"/>
          <w:lang w:eastAsia="zh-CN"/>
        </w:rPr>
        <w:t xml:space="preserve"> the minimum K0</w:t>
      </w:r>
      <w:r>
        <w:rPr>
          <w:rFonts w:eastAsia="宋体"/>
          <w:lang w:eastAsia="zh-CN"/>
        </w:rPr>
        <w:t>/K2</w:t>
      </w:r>
      <w:r>
        <w:rPr>
          <w:rFonts w:eastAsia="宋体" w:hint="eastAsia"/>
          <w:lang w:eastAsia="zh-CN"/>
        </w:rPr>
        <w:t xml:space="preserve"> </w:t>
      </w:r>
      <w:r w:rsidR="008D3EC4">
        <w:rPr>
          <w:rFonts w:eastAsia="宋体"/>
          <w:lang w:eastAsia="zh-CN"/>
        </w:rPr>
        <w:t xml:space="preserve">capability </w:t>
      </w:r>
      <w:r>
        <w:rPr>
          <w:rFonts w:eastAsia="宋体" w:hint="eastAsia"/>
          <w:lang w:eastAsia="zh-CN"/>
        </w:rPr>
        <w:t xml:space="preserve">reported </w:t>
      </w:r>
      <w:r>
        <w:rPr>
          <w:rFonts w:eastAsia="宋体"/>
          <w:lang w:eastAsia="zh-CN"/>
        </w:rPr>
        <w:t>by</w:t>
      </w:r>
      <w:r>
        <w:rPr>
          <w:rFonts w:eastAsia="宋体" w:hint="eastAsia"/>
          <w:lang w:eastAsia="zh-CN"/>
        </w:rPr>
        <w:t xml:space="preserve"> UE such that cross-slot scheduling can be used more </w:t>
      </w:r>
      <w:r>
        <w:rPr>
          <w:rFonts w:eastAsia="宋体"/>
          <w:lang w:eastAsia="zh-CN"/>
        </w:rPr>
        <w:t>efficiently</w:t>
      </w:r>
      <w:r>
        <w:rPr>
          <w:rFonts w:eastAsia="宋体" w:hint="eastAsia"/>
          <w:lang w:eastAsia="zh-CN"/>
        </w:rPr>
        <w:t>.</w:t>
      </w:r>
      <w:r w:rsidR="001E23D6">
        <w:rPr>
          <w:rFonts w:eastAsia="宋体"/>
          <w:lang w:eastAsia="zh-CN"/>
        </w:rPr>
        <w:t xml:space="preserve"> </w:t>
      </w:r>
      <w:r w:rsidR="008D3EC4">
        <w:rPr>
          <w:rFonts w:eastAsia="宋体"/>
          <w:lang w:eastAsia="zh-CN"/>
        </w:rPr>
        <w:t xml:space="preserve">Another alternative is that </w:t>
      </w:r>
      <w:r w:rsidR="006049BE">
        <w:rPr>
          <w:rFonts w:eastAsia="宋体"/>
          <w:lang w:eastAsia="zh-CN"/>
        </w:rPr>
        <w:t>m</w:t>
      </w:r>
      <w:r w:rsidR="008D3EC4" w:rsidRPr="008D3EC4">
        <w:rPr>
          <w:rFonts w:eastAsia="宋体"/>
          <w:lang w:eastAsia="zh-CN"/>
        </w:rPr>
        <w:t xml:space="preserve">inimum K0/K2 requirements for different SCS for power saving is defined in spec and </w:t>
      </w:r>
      <w:r w:rsidR="006049BE">
        <w:rPr>
          <w:rFonts w:eastAsia="宋体"/>
          <w:lang w:eastAsia="zh-CN"/>
        </w:rPr>
        <w:t xml:space="preserve">all </w:t>
      </w:r>
      <w:r w:rsidR="008D3EC4" w:rsidRPr="008D3EC4">
        <w:rPr>
          <w:rFonts w:eastAsia="宋体"/>
          <w:lang w:eastAsia="zh-CN"/>
        </w:rPr>
        <w:t>UE should fulfill the requirements without capability report.</w:t>
      </w:r>
    </w:p>
    <w:p w:rsidR="00B53C22" w:rsidRDefault="00B53C22" w:rsidP="009938D1">
      <w:pPr>
        <w:pStyle w:val="a0"/>
        <w:rPr>
          <w:rFonts w:eastAsia="宋体"/>
          <w:b/>
          <w:lang w:eastAsia="zh-CN"/>
        </w:rPr>
      </w:pPr>
      <w:r>
        <w:rPr>
          <w:rFonts w:eastAsia="宋体" w:hint="eastAsia"/>
          <w:b/>
          <w:lang w:eastAsia="zh-CN"/>
        </w:rPr>
        <w:t xml:space="preserve">Proposal </w:t>
      </w:r>
      <w:r w:rsidR="00F533A6">
        <w:rPr>
          <w:rFonts w:eastAsia="宋体"/>
          <w:b/>
          <w:lang w:eastAsia="zh-CN"/>
        </w:rPr>
        <w:t>2</w:t>
      </w:r>
      <w:r>
        <w:rPr>
          <w:rFonts w:eastAsia="宋体"/>
          <w:b/>
          <w:lang w:eastAsia="zh-CN"/>
        </w:rPr>
        <w:t xml:space="preserve">: </w:t>
      </w:r>
      <w:r w:rsidR="0030027B">
        <w:rPr>
          <w:rFonts w:eastAsia="宋体"/>
          <w:b/>
          <w:lang w:eastAsia="zh-CN"/>
        </w:rPr>
        <w:t xml:space="preserve">Regarding </w:t>
      </w:r>
      <w:r w:rsidR="00164112">
        <w:rPr>
          <w:rFonts w:eastAsia="宋体"/>
          <w:b/>
          <w:lang w:eastAsia="zh-CN"/>
        </w:rPr>
        <w:t>m</w:t>
      </w:r>
      <w:r w:rsidR="0030027B" w:rsidRPr="00B53C22">
        <w:rPr>
          <w:rFonts w:eastAsia="宋体"/>
          <w:b/>
          <w:lang w:eastAsia="zh-CN"/>
        </w:rPr>
        <w:t>inimum K0/K2</w:t>
      </w:r>
      <w:r w:rsidR="0030027B">
        <w:rPr>
          <w:rFonts w:eastAsia="宋体"/>
          <w:b/>
          <w:lang w:eastAsia="zh-CN"/>
        </w:rPr>
        <w:t>, c</w:t>
      </w:r>
      <w:r>
        <w:rPr>
          <w:rFonts w:eastAsia="宋体"/>
          <w:b/>
          <w:lang w:eastAsia="zh-CN"/>
        </w:rPr>
        <w:t>hoose one from</w:t>
      </w:r>
      <w:r w:rsidR="008D3EC4">
        <w:rPr>
          <w:rFonts w:eastAsia="宋体"/>
          <w:b/>
          <w:lang w:eastAsia="zh-CN"/>
        </w:rPr>
        <w:t xml:space="preserve"> the following 2 </w:t>
      </w:r>
      <w:r w:rsidR="008D3EC4" w:rsidRPr="008D3EC4">
        <w:rPr>
          <w:rFonts w:eastAsia="宋体"/>
          <w:b/>
          <w:lang w:eastAsia="zh-CN"/>
        </w:rPr>
        <w:t>alternative</w:t>
      </w:r>
      <w:r w:rsidR="008D3EC4">
        <w:rPr>
          <w:rFonts w:eastAsia="宋体"/>
          <w:b/>
          <w:lang w:eastAsia="zh-CN"/>
        </w:rPr>
        <w:t>s</w:t>
      </w:r>
      <w:r>
        <w:rPr>
          <w:rFonts w:eastAsia="宋体"/>
          <w:b/>
          <w:lang w:eastAsia="zh-CN"/>
        </w:rPr>
        <w:t>:</w:t>
      </w:r>
    </w:p>
    <w:p w:rsidR="00B53C22" w:rsidRDefault="00B53C22" w:rsidP="00A46B79">
      <w:pPr>
        <w:pStyle w:val="a0"/>
        <w:numPr>
          <w:ilvl w:val="0"/>
          <w:numId w:val="33"/>
        </w:numPr>
        <w:rPr>
          <w:rFonts w:eastAsia="宋体"/>
          <w:b/>
          <w:lang w:eastAsia="zh-CN"/>
        </w:rPr>
      </w:pPr>
      <w:r>
        <w:rPr>
          <w:rFonts w:eastAsia="宋体"/>
          <w:b/>
          <w:lang w:eastAsia="zh-CN"/>
        </w:rPr>
        <w:t>M</w:t>
      </w:r>
      <w:r w:rsidRPr="00B53C22">
        <w:rPr>
          <w:rFonts w:eastAsia="宋体"/>
          <w:b/>
          <w:lang w:eastAsia="zh-CN"/>
        </w:rPr>
        <w:t>inimum K0/K2</w:t>
      </w:r>
      <w:r>
        <w:rPr>
          <w:rFonts w:eastAsia="宋体"/>
          <w:b/>
          <w:lang w:eastAsia="zh-CN"/>
        </w:rPr>
        <w:t xml:space="preserve"> for different SCS </w:t>
      </w:r>
      <w:r w:rsidR="0030027B">
        <w:rPr>
          <w:rFonts w:eastAsia="宋体"/>
          <w:b/>
          <w:lang w:eastAsia="zh-CN"/>
        </w:rPr>
        <w:t xml:space="preserve">to </w:t>
      </w:r>
      <w:r w:rsidR="0030027B" w:rsidRPr="0030027B">
        <w:rPr>
          <w:rFonts w:eastAsia="宋体"/>
          <w:b/>
          <w:lang w:eastAsia="zh-CN"/>
        </w:rPr>
        <w:t>facilitate power saving</w:t>
      </w:r>
      <w:r>
        <w:rPr>
          <w:rFonts w:eastAsia="宋体"/>
          <w:b/>
          <w:lang w:eastAsia="zh-CN"/>
        </w:rPr>
        <w:t xml:space="preserve"> is included </w:t>
      </w:r>
      <w:r w:rsidR="00164112">
        <w:rPr>
          <w:rFonts w:eastAsia="宋体"/>
          <w:b/>
          <w:lang w:eastAsia="zh-CN"/>
        </w:rPr>
        <w:t xml:space="preserve">in </w:t>
      </w:r>
      <w:r>
        <w:rPr>
          <w:rFonts w:eastAsia="宋体"/>
          <w:b/>
          <w:lang w:eastAsia="zh-CN"/>
        </w:rPr>
        <w:t>UE capability</w:t>
      </w:r>
      <w:r w:rsidR="008D3EC4">
        <w:rPr>
          <w:rFonts w:eastAsia="宋体"/>
          <w:b/>
          <w:lang w:eastAsia="zh-CN"/>
        </w:rPr>
        <w:t>, and UE report</w:t>
      </w:r>
      <w:r w:rsidR="002B09BE">
        <w:rPr>
          <w:rFonts w:eastAsia="宋体"/>
          <w:b/>
          <w:lang w:eastAsia="zh-CN"/>
        </w:rPr>
        <w:t>s</w:t>
      </w:r>
      <w:r w:rsidR="008D3EC4">
        <w:rPr>
          <w:rFonts w:eastAsia="宋体"/>
          <w:b/>
          <w:lang w:eastAsia="zh-CN"/>
        </w:rPr>
        <w:t xml:space="preserve"> this capability to gNB</w:t>
      </w:r>
      <w:r w:rsidR="002B09BE">
        <w:rPr>
          <w:rFonts w:eastAsia="宋体"/>
          <w:b/>
          <w:lang w:eastAsia="zh-CN"/>
        </w:rPr>
        <w:t>.</w:t>
      </w:r>
    </w:p>
    <w:p w:rsidR="00B53C22" w:rsidRDefault="00B53C22" w:rsidP="00A46B79">
      <w:pPr>
        <w:pStyle w:val="a0"/>
        <w:numPr>
          <w:ilvl w:val="0"/>
          <w:numId w:val="33"/>
        </w:numPr>
        <w:rPr>
          <w:rFonts w:eastAsia="宋体"/>
          <w:b/>
          <w:lang w:eastAsia="zh-CN"/>
        </w:rPr>
      </w:pPr>
      <w:r>
        <w:rPr>
          <w:rFonts w:eastAsia="宋体"/>
          <w:b/>
          <w:lang w:eastAsia="zh-CN"/>
        </w:rPr>
        <w:t>M</w:t>
      </w:r>
      <w:r w:rsidRPr="00B53C22">
        <w:rPr>
          <w:rFonts w:eastAsia="宋体"/>
          <w:b/>
          <w:lang w:eastAsia="zh-CN"/>
        </w:rPr>
        <w:t>inimum K0/K2</w:t>
      </w:r>
      <w:r>
        <w:rPr>
          <w:rFonts w:eastAsia="宋体"/>
          <w:b/>
          <w:lang w:eastAsia="zh-CN"/>
        </w:rPr>
        <w:t xml:space="preserve"> requirements for different SCS </w:t>
      </w:r>
      <w:r w:rsidR="0030027B" w:rsidRPr="0030027B">
        <w:rPr>
          <w:rFonts w:eastAsia="宋体"/>
          <w:b/>
          <w:lang w:eastAsia="zh-CN"/>
        </w:rPr>
        <w:t>facilitate power saving</w:t>
      </w:r>
      <w:r>
        <w:rPr>
          <w:rFonts w:eastAsia="宋体"/>
          <w:b/>
          <w:lang w:eastAsia="zh-CN"/>
        </w:rPr>
        <w:t xml:space="preserve"> is defined in spec and UE should fulfill the requirements without capability report.</w:t>
      </w:r>
    </w:p>
    <w:p w:rsidR="000B6454" w:rsidRDefault="003B1356" w:rsidP="009938D1">
      <w:pPr>
        <w:pStyle w:val="a0"/>
        <w:rPr>
          <w:rFonts w:eastAsia="宋体"/>
          <w:lang w:eastAsia="zh-CN"/>
        </w:rPr>
      </w:pPr>
      <w:r w:rsidRPr="00A46B79">
        <w:rPr>
          <w:rFonts w:eastAsia="宋体" w:hint="eastAsia"/>
          <w:lang w:eastAsia="zh-CN"/>
        </w:rPr>
        <w:t xml:space="preserve">Today smart phones are more and more </w:t>
      </w:r>
      <w:r w:rsidRPr="00A46B79">
        <w:rPr>
          <w:rFonts w:eastAsia="宋体"/>
          <w:lang w:eastAsia="zh-CN"/>
        </w:rPr>
        <w:t>intelligent, and UE has more knowledge</w:t>
      </w:r>
      <w:r w:rsidR="00164112">
        <w:rPr>
          <w:rFonts w:eastAsia="宋体"/>
          <w:lang w:eastAsia="zh-CN"/>
        </w:rPr>
        <w:t xml:space="preserve"> than gNB</w:t>
      </w:r>
      <w:r w:rsidRPr="00A46B79">
        <w:rPr>
          <w:rFonts w:eastAsia="宋体"/>
          <w:lang w:eastAsia="zh-CN"/>
        </w:rPr>
        <w:t xml:space="preserve">, e.g., for UL initiated services. So it is suitable for UE to request to enable/disable cross-slot scheduling. The final decision is made by </w:t>
      </w:r>
      <w:proofErr w:type="spellStart"/>
      <w:r w:rsidRPr="00A46B79">
        <w:rPr>
          <w:rFonts w:eastAsia="宋体"/>
          <w:lang w:eastAsia="zh-CN"/>
        </w:rPr>
        <w:t>gNB</w:t>
      </w:r>
      <w:proofErr w:type="spellEnd"/>
      <w:r w:rsidRPr="00A46B79">
        <w:rPr>
          <w:rFonts w:eastAsia="宋体"/>
          <w:lang w:eastAsia="zh-CN"/>
        </w:rPr>
        <w:t>.</w:t>
      </w:r>
    </w:p>
    <w:p w:rsidR="00F37169" w:rsidRDefault="00F37169" w:rsidP="009938D1">
      <w:pPr>
        <w:pStyle w:val="a0"/>
        <w:rPr>
          <w:rFonts w:eastAsia="宋体"/>
          <w:b/>
          <w:lang w:eastAsia="zh-CN"/>
        </w:rPr>
      </w:pPr>
      <w:r w:rsidRPr="009C28FA">
        <w:rPr>
          <w:rFonts w:eastAsia="宋体"/>
          <w:b/>
          <w:lang w:eastAsia="zh-CN"/>
        </w:rPr>
        <w:lastRenderedPageBreak/>
        <w:t xml:space="preserve">Proposal </w:t>
      </w:r>
      <w:r w:rsidR="00F533A6">
        <w:rPr>
          <w:rFonts w:eastAsia="宋体"/>
          <w:b/>
          <w:lang w:eastAsia="zh-CN"/>
        </w:rPr>
        <w:t>3</w:t>
      </w:r>
      <w:r>
        <w:rPr>
          <w:rFonts w:eastAsia="宋体"/>
          <w:b/>
          <w:lang w:eastAsia="zh-CN"/>
        </w:rPr>
        <w:t xml:space="preserve">: </w:t>
      </w:r>
      <w:r w:rsidR="003B1356">
        <w:rPr>
          <w:rFonts w:eastAsia="宋体"/>
          <w:b/>
          <w:lang w:eastAsia="zh-CN"/>
        </w:rPr>
        <w:t xml:space="preserve">UE can report to </w:t>
      </w:r>
      <w:proofErr w:type="spellStart"/>
      <w:r w:rsidR="003B1356">
        <w:rPr>
          <w:rFonts w:eastAsia="宋体"/>
          <w:b/>
          <w:lang w:eastAsia="zh-CN"/>
        </w:rPr>
        <w:t>gNB</w:t>
      </w:r>
      <w:proofErr w:type="spellEnd"/>
      <w:r w:rsidR="003B1356">
        <w:rPr>
          <w:rFonts w:eastAsia="宋体"/>
          <w:b/>
          <w:lang w:eastAsia="zh-CN"/>
        </w:rPr>
        <w:t xml:space="preserve"> its preference </w:t>
      </w:r>
      <w:r w:rsidR="00570CD3">
        <w:rPr>
          <w:rFonts w:eastAsia="宋体"/>
          <w:b/>
          <w:lang w:eastAsia="zh-CN"/>
        </w:rPr>
        <w:t>of m</w:t>
      </w:r>
      <w:r w:rsidR="00570CD3" w:rsidRPr="00B53C22">
        <w:rPr>
          <w:rFonts w:eastAsia="宋体"/>
          <w:b/>
          <w:lang w:eastAsia="zh-CN"/>
        </w:rPr>
        <w:t>inimum K0/K2</w:t>
      </w:r>
      <w:r w:rsidR="000B6454">
        <w:rPr>
          <w:rFonts w:eastAsia="宋体"/>
          <w:b/>
          <w:lang w:eastAsia="zh-CN"/>
        </w:rPr>
        <w:t>.</w:t>
      </w:r>
    </w:p>
    <w:p w:rsidR="00463277" w:rsidRDefault="00463277" w:rsidP="009938D1">
      <w:pPr>
        <w:pStyle w:val="a0"/>
        <w:rPr>
          <w:rFonts w:eastAsia="宋体"/>
          <w:b/>
          <w:lang w:eastAsia="zh-CN"/>
        </w:rPr>
      </w:pPr>
    </w:p>
    <w:p w:rsidR="00E1760D" w:rsidRPr="00301381" w:rsidRDefault="004A1236" w:rsidP="00301381">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sidRPr="003F48CA">
        <w:rPr>
          <w:rFonts w:ascii="Arial" w:eastAsia="宋体" w:hAnsi="Arial"/>
          <w:b/>
          <w:bCs/>
          <w:iCs/>
          <w:sz w:val="24"/>
          <w:lang w:val="en-GB" w:eastAsia="zh-CN"/>
        </w:rPr>
        <w:t>Application Delay Requirement</w:t>
      </w:r>
    </w:p>
    <w:p w:rsidR="004A1236" w:rsidRDefault="004A1236" w:rsidP="004A1236">
      <w:pPr>
        <w:pStyle w:val="a0"/>
        <w:rPr>
          <w:rFonts w:eastAsia="宋体"/>
          <w:lang w:eastAsia="zh-CN"/>
        </w:rPr>
      </w:pPr>
      <w:r>
        <w:t>If</w:t>
      </w:r>
      <w:r w:rsidRPr="003F026C">
        <w:t xml:space="preserve"> UE receive</w:t>
      </w:r>
      <w:r>
        <w:t>s</w:t>
      </w:r>
      <w:r w:rsidRPr="003F026C">
        <w:t xml:space="preserve"> the</w:t>
      </w:r>
      <w:r>
        <w:t xml:space="preserve"> adaptation</w:t>
      </w:r>
      <w:r w:rsidRPr="003F026C">
        <w:t xml:space="preserve"> </w:t>
      </w:r>
      <w:r>
        <w:t>indication in</w:t>
      </w:r>
      <w:r w:rsidRPr="003F026C">
        <w:t xml:space="preserve"> slot n</w:t>
      </w:r>
      <w:r>
        <w:t xml:space="preserve"> and the application delay is Y slot(s)</w:t>
      </w:r>
      <w:r w:rsidRPr="003F026C">
        <w:t xml:space="preserve">, UE shall be ready to </w:t>
      </w:r>
      <w:r>
        <w:t>apply new indicated minimum applicable value(s) in</w:t>
      </w:r>
      <w:r w:rsidRPr="003F026C">
        <w:t xml:space="preserve"> slot n</w:t>
      </w:r>
      <w:r>
        <w:t xml:space="preserve"> </w:t>
      </w:r>
      <w:r w:rsidRPr="003F026C">
        <w:t>+ Y</w:t>
      </w:r>
      <w:r>
        <w:t xml:space="preserve">. </w:t>
      </w:r>
      <w:r>
        <w:rPr>
          <w:rFonts w:eastAsia="宋体"/>
          <w:lang w:eastAsia="zh-CN"/>
        </w:rPr>
        <w:t>T</w:t>
      </w:r>
      <w:r>
        <w:rPr>
          <w:rFonts w:eastAsia="宋体" w:hint="eastAsia"/>
          <w:lang w:eastAsia="zh-CN"/>
        </w:rPr>
        <w:t xml:space="preserve">he </w:t>
      </w:r>
      <w:r>
        <w:rPr>
          <w:rFonts w:eastAsia="宋体"/>
          <w:lang w:eastAsia="zh-CN"/>
        </w:rPr>
        <w:t>application delay should consider the following aspects:</w:t>
      </w:r>
    </w:p>
    <w:p w:rsidR="004A1236" w:rsidRDefault="004A1236" w:rsidP="004A1236">
      <w:pPr>
        <w:pStyle w:val="a0"/>
        <w:numPr>
          <w:ilvl w:val="0"/>
          <w:numId w:val="31"/>
        </w:numPr>
        <w:rPr>
          <w:rFonts w:eastAsia="宋体"/>
          <w:lang w:eastAsia="zh-CN"/>
        </w:rPr>
      </w:pPr>
      <w:r w:rsidRPr="00F82D77">
        <w:rPr>
          <w:color w:val="000000"/>
          <w:szCs w:val="20"/>
        </w:rPr>
        <w:t>minimum applicable K0 value prior to the indicated change</w:t>
      </w:r>
    </w:p>
    <w:p w:rsidR="004A1236" w:rsidRDefault="004A1236" w:rsidP="004A1236">
      <w:pPr>
        <w:pStyle w:val="a0"/>
        <w:numPr>
          <w:ilvl w:val="0"/>
          <w:numId w:val="31"/>
        </w:numPr>
        <w:rPr>
          <w:color w:val="000000"/>
          <w:szCs w:val="20"/>
        </w:rPr>
      </w:pPr>
      <w:r w:rsidRPr="00F82D77">
        <w:rPr>
          <w:color w:val="000000"/>
          <w:szCs w:val="20"/>
        </w:rPr>
        <w:t>smallest feasible non-zero application</w:t>
      </w:r>
      <w:r>
        <w:rPr>
          <w:color w:val="000000"/>
          <w:szCs w:val="20"/>
        </w:rPr>
        <w:t xml:space="preserve"> that may depends on SCS</w:t>
      </w:r>
    </w:p>
    <w:p w:rsidR="004A1236" w:rsidRDefault="004A1236" w:rsidP="004A1236">
      <w:pPr>
        <w:pStyle w:val="a0"/>
        <w:numPr>
          <w:ilvl w:val="0"/>
          <w:numId w:val="31"/>
        </w:numPr>
        <w:rPr>
          <w:rFonts w:eastAsia="宋体"/>
          <w:lang w:eastAsia="zh-CN"/>
        </w:rPr>
      </w:pPr>
      <w:r>
        <w:rPr>
          <w:rFonts w:eastAsia="宋体"/>
          <w:lang w:eastAsia="zh-CN"/>
        </w:rPr>
        <w:t>Cross-carrier scheduling where different SCS for PDCCH and PDSCH</w:t>
      </w:r>
    </w:p>
    <w:p w:rsidR="004A1236" w:rsidRDefault="004A1236" w:rsidP="004A1236">
      <w:pPr>
        <w:pStyle w:val="a0"/>
        <w:rPr>
          <w:color w:val="000000"/>
          <w:szCs w:val="20"/>
        </w:rPr>
      </w:pPr>
      <w:r>
        <w:rPr>
          <w:rFonts w:eastAsia="宋体" w:hint="eastAsia"/>
          <w:lang w:eastAsia="zh-CN"/>
        </w:rPr>
        <w:t>Particular</w:t>
      </w:r>
      <w:r>
        <w:rPr>
          <w:rFonts w:eastAsia="宋体"/>
          <w:lang w:eastAsia="zh-CN"/>
        </w:rPr>
        <w:t>ly</w:t>
      </w:r>
      <w:r>
        <w:rPr>
          <w:rFonts w:eastAsia="宋体" w:hint="eastAsia"/>
          <w:lang w:eastAsia="zh-CN"/>
        </w:rPr>
        <w:t xml:space="preserve">, for </w:t>
      </w:r>
      <w:r>
        <w:rPr>
          <w:color w:val="000000"/>
          <w:szCs w:val="20"/>
        </w:rPr>
        <w:t>c</w:t>
      </w:r>
      <w:r w:rsidRPr="00F82D77">
        <w:rPr>
          <w:color w:val="000000"/>
          <w:szCs w:val="20"/>
        </w:rPr>
        <w:t>ross-carrier scheduling with different numerologies</w:t>
      </w:r>
      <w:r>
        <w:rPr>
          <w:color w:val="000000"/>
          <w:szCs w:val="20"/>
        </w:rPr>
        <w:t>, the PDCCH on carrier 1 may not start from the first symbol of carrier 2 for PDSCH. Therefore an offset should be accounted by scalling the symbol index of PDCCH to slot index of PDSCH carrier according to SCS (</w:t>
      </w:r>
      <w:r w:rsidRPr="003F48CA">
        <w:rPr>
          <w:color w:val="000000"/>
          <w:szCs w:val="20"/>
        </w:rPr>
        <w:t>Figure 1</w:t>
      </w:r>
      <w:r>
        <w:rPr>
          <w:rFonts w:hint="eastAsia"/>
          <w:color w:val="000000"/>
          <w:szCs w:val="20"/>
        </w:rPr>
        <w:t>).</w:t>
      </w:r>
    </w:p>
    <w:p w:rsidR="004A1236" w:rsidRDefault="00E77DA3" w:rsidP="004A1236">
      <w:pPr>
        <w:pStyle w:val="a0"/>
        <w:rPr>
          <w:rFonts w:eastAsia="宋体"/>
          <w:lang w:eastAsia="zh-CN"/>
        </w:rPr>
      </w:pPr>
      <w:r>
        <w:rPr>
          <w:noProof/>
          <w:lang w:eastAsia="zh-CN"/>
        </w:rPr>
        <mc:AlternateContent>
          <mc:Choice Requires="wps">
            <w:drawing>
              <wp:anchor distT="0" distB="0" distL="114298" distR="114298" simplePos="0" relativeHeight="251657728" behindDoc="0" locked="0" layoutInCell="1" allowOverlap="1">
                <wp:simplePos x="0" y="0"/>
                <wp:positionH relativeFrom="column">
                  <wp:posOffset>9131934</wp:posOffset>
                </wp:positionH>
                <wp:positionV relativeFrom="paragraph">
                  <wp:posOffset>3742690</wp:posOffset>
                </wp:positionV>
                <wp:extent cx="0" cy="2447290"/>
                <wp:effectExtent l="0" t="0" r="19050" b="10160"/>
                <wp:wrapNone/>
                <wp:docPr id="6" name="直接连接符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447290"/>
                        </a:xfrm>
                        <a:prstGeom prst="line">
                          <a:avLst/>
                        </a:prstGeom>
                        <a:noFill/>
                        <a:ln w="6350" cap="flat" cmpd="sng" algn="ctr">
                          <a:solidFill>
                            <a:sysClr val="windowText" lastClr="000000"/>
                          </a:solidFill>
                          <a:prstDash val="dash"/>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DDBD872" id="直接连接符 38" o:spid="_x0000_s1026" style="position:absolute;left:0;text-align:left;z-index:25165772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719.05pt,294.7pt" to="719.05pt,48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aOa7QEAAKEDAAAOAAAAZHJzL2Uyb0RvYy54bWysU81uEzEQviPxDpbvZNO0lLDKpodG5VJB&#10;pJYHmHq9uxb+k8dkNy/BCyBxgxNH7rwN5TEYe5M0LTfEHkbjGc/P9/nbxcVgNNvIgMrZip9MppxJ&#10;K1ytbFvx97dXL+acYQRbg3ZWVnwrkV8snz9b9L6UM9c5XcvAqInFsvcV72L0ZVGg6KQBnDgvLSUb&#10;FwxEOoa2qAP01N3oYjadnhe9C7UPTkhEiq7GJF/m/k0jRXzXNCgj0xWn3WK2Idu7ZIvlAso2gO+U&#10;2K0B/7CFAWVp6KHVCiKwj0H91cooERy6Jk6EM4VrGiVkxkBoTqZP0Nx04GXGQuSgP9CE/6+teLtZ&#10;B6bqip9zZsHQE91//vHr09ffP7+Qvf/+jZ3OE0u9x5IuX9p1SDjFYG/8tRMfkHLFo2Q6oB+vDU0w&#10;6ToBZUNmfXtgXQ6RiTEoKDo7O3s1e51fpIByX+gDxjfSGZacimtlEyFQwuYaYxoN5f5KClt3pbTO&#10;j6ot6wnV6Ut6dgEkrUZDJNd4Aou25Qx0S5oVMeSO6LSqU3Xqg1u81IFtgGRDaqtdf0vrcqYBIyUI&#10;Q/4SMbTBo9K0zgqwG4tr8kaRGRVJ6VqZis+Pi7VNA2XW6g7TA4PJu3P1dh32NJMO8sydZpPQjs/k&#10;H/9Zyz8AAAD//wMAUEsDBBQABgAIAAAAIQAIp+QY4AAAAA0BAAAPAAAAZHJzL2Rvd25yZXYueG1s&#10;TI/BTsMwDIbvSLxDZCRuLC0rW1qaThMS0uAyMSbOWeO1hcSpmqwrb08mDnD87U+/P5eryRo24uA7&#10;RxLSWQIMqXa6o0bC/v35TgDzQZFWxhFK+EYPq+r6qlSFdmd6w3EXGhZLyBdKQhtCX3Du6xat8jPX&#10;I8Xd0Q1WhRiHhutBnWO5Nfw+SRbcqo7ihVb1+NRi/bU7WQmvL0Ys5snHuNmk28/jXoz5cs2lvL2Z&#10;1o/AAk7hD4aLflSHKjod3Im0ZybmbC7SyEp4EHkG7IL8jg4S8mUmgFcl//9F9QMAAP//AwBQSwEC&#10;LQAUAAYACAAAACEAtoM4kv4AAADhAQAAEwAAAAAAAAAAAAAAAAAAAAAAW0NvbnRlbnRfVHlwZXNd&#10;LnhtbFBLAQItABQABgAIAAAAIQA4/SH/1gAAAJQBAAALAAAAAAAAAAAAAAAAAC8BAABfcmVscy8u&#10;cmVsc1BLAQItABQABgAIAAAAIQDTBaOa7QEAAKEDAAAOAAAAAAAAAAAAAAAAAC4CAABkcnMvZTJv&#10;RG9jLnhtbFBLAQItABQABgAIAAAAIQAIp+QY4AAAAA0BAAAPAAAAAAAAAAAAAAAAAEcEAABkcnMv&#10;ZG93bnJldi54bWxQSwUGAAAAAAQABADzAAAAVAUAAAAA&#10;" strokecolor="windowText" strokeweight=".5pt">
                <v:stroke dashstyle="dash" joinstyle="miter"/>
                <o:lock v:ext="edit" shapetype="f"/>
              </v:line>
            </w:pict>
          </mc:Fallback>
        </mc:AlternateContent>
      </w:r>
      <w:r w:rsidRPr="004A1236">
        <w:rPr>
          <w:rFonts w:eastAsia="宋体"/>
          <w:noProof/>
          <w:lang w:eastAsia="zh-CN"/>
        </w:rPr>
        <w:drawing>
          <wp:inline distT="0" distB="0" distL="0" distR="0">
            <wp:extent cx="5175250" cy="1447800"/>
            <wp:effectExtent l="0" t="0" r="635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75250" cy="1447800"/>
                    </a:xfrm>
                    <a:prstGeom prst="rect">
                      <a:avLst/>
                    </a:prstGeom>
                    <a:noFill/>
                    <a:ln>
                      <a:noFill/>
                    </a:ln>
                  </pic:spPr>
                </pic:pic>
              </a:graphicData>
            </a:graphic>
          </wp:inline>
        </w:drawing>
      </w:r>
    </w:p>
    <w:p w:rsidR="004A1236" w:rsidRPr="0060580B" w:rsidRDefault="004A1236" w:rsidP="004A1236">
      <w:pPr>
        <w:pStyle w:val="a0"/>
        <w:jc w:val="center"/>
        <w:rPr>
          <w:rFonts w:eastAsia="宋体"/>
          <w:b/>
          <w:lang w:eastAsia="zh-CN"/>
        </w:rPr>
      </w:pPr>
      <w:r w:rsidRPr="0060580B">
        <w:rPr>
          <w:rFonts w:eastAsia="宋体" w:hint="eastAsia"/>
          <w:b/>
          <w:lang w:eastAsia="zh-CN"/>
        </w:rPr>
        <w:t xml:space="preserve">Figure 1: </w:t>
      </w:r>
      <w:r w:rsidRPr="0060580B">
        <w:rPr>
          <w:rFonts w:eastAsia="宋体"/>
          <w:b/>
          <w:lang w:eastAsia="zh-CN"/>
        </w:rPr>
        <w:t>an application time for DCI based switching of cross-slot/same-slot scheduling</w:t>
      </w:r>
    </w:p>
    <w:p w:rsidR="004A1236" w:rsidRDefault="004A1236" w:rsidP="004A1236">
      <w:pPr>
        <w:pStyle w:val="a0"/>
        <w:rPr>
          <w:rFonts w:eastAsia="宋体"/>
          <w:lang w:eastAsia="zh-CN"/>
        </w:rPr>
      </w:pPr>
      <w:r>
        <w:rPr>
          <w:rFonts w:eastAsia="宋体" w:hint="eastAsia"/>
          <w:lang w:eastAsia="zh-CN"/>
        </w:rPr>
        <w:t xml:space="preserve">Therefore, it is proposed that </w:t>
      </w:r>
    </w:p>
    <w:p w:rsidR="004A1236" w:rsidRDefault="004A1236" w:rsidP="004A1236">
      <w:pPr>
        <w:pStyle w:val="a0"/>
        <w:numPr>
          <w:ilvl w:val="0"/>
          <w:numId w:val="32"/>
        </w:numPr>
        <w:rPr>
          <w:rFonts w:eastAsia="宋体"/>
          <w:lang w:eastAsia="zh-CN"/>
        </w:rPr>
      </w:pPr>
      <w:r w:rsidRPr="00595575">
        <w:rPr>
          <w:rFonts w:eastAsia="宋体"/>
          <w:lang w:eastAsia="zh-CN"/>
        </w:rPr>
        <w:t xml:space="preserve">For an active DL and an active UL BWP, </w:t>
      </w:r>
      <w:r w:rsidRPr="00595575">
        <w:rPr>
          <w:rFonts w:eastAsia="宋体"/>
          <w:lang w:val="en-GB" w:eastAsia="zh-CN"/>
        </w:rPr>
        <w:t xml:space="preserve">when UE is indicated by L1-based </w:t>
      </w:r>
      <w:r w:rsidRPr="00595575">
        <w:rPr>
          <w:rFonts w:eastAsia="宋体"/>
          <w:lang w:eastAsia="zh-CN"/>
        </w:rPr>
        <w:t xml:space="preserve">signalling(s) </w:t>
      </w:r>
      <w:r w:rsidRPr="00595575">
        <w:rPr>
          <w:rFonts w:eastAsia="宋体"/>
          <w:lang w:val="en-GB" w:eastAsia="zh-CN"/>
        </w:rPr>
        <w:t xml:space="preserve">in slot </w:t>
      </w:r>
      <w:r w:rsidRPr="00595575">
        <w:rPr>
          <w:rFonts w:eastAsia="宋体"/>
          <w:i/>
          <w:iCs/>
          <w:lang w:val="en-GB" w:eastAsia="zh-CN"/>
        </w:rPr>
        <w:t>n</w:t>
      </w:r>
      <w:r w:rsidRPr="00595575">
        <w:rPr>
          <w:rFonts w:eastAsia="宋体"/>
          <w:lang w:val="en-GB" w:eastAsia="zh-CN"/>
        </w:rPr>
        <w:t xml:space="preserve"> </w:t>
      </w:r>
      <w:r w:rsidRPr="00595575">
        <w:rPr>
          <w:rFonts w:eastAsia="宋体"/>
          <w:lang w:eastAsia="zh-CN"/>
        </w:rPr>
        <w:t xml:space="preserve">for scheduling cell to change the minimum applicable value(s) of K0 and/or K2, </w:t>
      </w:r>
    </w:p>
    <w:p w:rsidR="004A1236" w:rsidRDefault="004A1236" w:rsidP="004A1236">
      <w:pPr>
        <w:pStyle w:val="a0"/>
        <w:numPr>
          <w:ilvl w:val="1"/>
          <w:numId w:val="32"/>
        </w:numPr>
        <w:rPr>
          <w:rFonts w:eastAsia="宋体"/>
          <w:lang w:eastAsia="zh-CN"/>
        </w:rPr>
      </w:pPr>
      <w:r w:rsidRPr="00595575">
        <w:rPr>
          <w:rFonts w:eastAsia="宋体"/>
          <w:lang w:eastAsia="zh-CN"/>
        </w:rPr>
        <w:t xml:space="preserve">UE is not expected to apply the new indicated minimum applicable value(s) before slot </w:t>
      </w:r>
      <m:oMath>
        <m:sSup>
          <m:sSupPr>
            <m:ctrlPr>
              <w:rPr>
                <w:rFonts w:ascii="Cambria Math" w:eastAsia="宋体" w:hAnsi="Cambria Math"/>
                <w:i/>
                <w:iCs/>
                <w:lang w:eastAsia="zh-CN"/>
              </w:rPr>
            </m:ctrlPr>
          </m:sSupPr>
          <m:e>
            <m:r>
              <w:rPr>
                <w:rFonts w:ascii="Cambria Math" w:eastAsia="宋体" w:hAnsi="Cambria Math"/>
                <w:lang w:eastAsia="zh-CN"/>
              </w:rPr>
              <m:t>n</m:t>
            </m:r>
          </m:e>
          <m:sup>
            <m:r>
              <w:rPr>
                <w:rFonts w:ascii="Cambria Math" w:eastAsia="宋体" w:hAnsi="Cambria Math"/>
                <w:lang w:eastAsia="zh-CN"/>
              </w:rPr>
              <m:t>'</m:t>
            </m:r>
          </m:sup>
        </m:sSup>
        <m:r>
          <w:rPr>
            <w:rFonts w:ascii="Cambria Math" w:eastAsia="宋体" w:hAnsi="Cambria Math"/>
            <w:lang w:eastAsia="zh-CN"/>
          </w:rPr>
          <m:t> </m:t>
        </m:r>
      </m:oMath>
      <w:r w:rsidRPr="00595575">
        <w:rPr>
          <w:rFonts w:eastAsia="宋体"/>
          <w:lang w:val="en-GB" w:eastAsia="zh-CN"/>
        </w:rPr>
        <w:t xml:space="preserve">for K0 </w:t>
      </w:r>
      <w:r w:rsidRPr="00595575">
        <w:rPr>
          <w:rFonts w:eastAsia="宋体"/>
          <w:lang w:eastAsia="zh-CN"/>
        </w:rPr>
        <w:t>on scheduled cell</w:t>
      </w:r>
      <w:r w:rsidRPr="00595575">
        <w:rPr>
          <w:rFonts w:eastAsia="宋体"/>
          <w:lang w:val="en-GB" w:eastAsia="zh-CN"/>
        </w:rPr>
        <w:t xml:space="preserve">, </w:t>
      </w:r>
      <w:r w:rsidRPr="00595575">
        <w:rPr>
          <w:rFonts w:eastAsia="宋体"/>
          <w:lang w:eastAsia="zh-CN"/>
        </w:rPr>
        <w:t xml:space="preserve">where </w:t>
      </w:r>
    </w:p>
    <w:p w:rsidR="004A1236" w:rsidRPr="00595575" w:rsidRDefault="00CF2C91" w:rsidP="004A1236">
      <w:pPr>
        <w:pStyle w:val="a0"/>
        <w:numPr>
          <w:ilvl w:val="2"/>
          <w:numId w:val="32"/>
        </w:numPr>
        <w:rPr>
          <w:rFonts w:eastAsia="宋体"/>
          <w:lang w:eastAsia="zh-CN"/>
        </w:rPr>
      </w:pPr>
      <m:oMath>
        <m:sSup>
          <m:sSupPr>
            <m:ctrlPr>
              <w:rPr>
                <w:rFonts w:ascii="Cambria Math" w:eastAsia="宋体" w:hAnsi="Cambria Math"/>
                <w:i/>
                <w:iCs/>
                <w:lang w:eastAsia="zh-CN"/>
              </w:rPr>
            </m:ctrlPr>
          </m:sSupPr>
          <m:e>
            <m:r>
              <w:rPr>
                <w:rFonts w:ascii="Cambria Math" w:eastAsia="宋体" w:hAnsi="Cambria Math"/>
                <w:lang w:eastAsia="zh-CN"/>
              </w:rPr>
              <m:t>n</m:t>
            </m:r>
          </m:e>
          <m:sup>
            <m:r>
              <w:rPr>
                <w:rFonts w:ascii="Cambria Math" w:eastAsia="宋体" w:hAnsi="Cambria Math"/>
                <w:lang w:eastAsia="zh-CN"/>
              </w:rPr>
              <m:t>'</m:t>
            </m:r>
          </m:sup>
        </m:sSup>
        <m:r>
          <m:rPr>
            <m:sty m:val="p"/>
          </m:rPr>
          <w:rPr>
            <w:rFonts w:ascii="Cambria Math" w:eastAsia="宋体" w:hAnsi="Cambria Math"/>
            <w:lang w:eastAsia="zh-CN"/>
          </w:rPr>
          <m:t>=</m:t>
        </m:r>
        <m:d>
          <m:dPr>
            <m:begChr m:val="⌊"/>
            <m:endChr m:val="⌋"/>
            <m:ctrlPr>
              <w:rPr>
                <w:rFonts w:ascii="Cambria Math" w:eastAsia="宋体" w:hAnsi="Cambria Math"/>
                <w:i/>
                <w:iCs/>
                <w:lang w:eastAsia="zh-CN"/>
              </w:rPr>
            </m:ctrlPr>
          </m:dPr>
          <m:e>
            <m:r>
              <w:rPr>
                <w:rFonts w:ascii="Cambria Math" w:eastAsia="宋体" w:hAnsi="Cambria Math"/>
                <w:lang w:eastAsia="zh-CN"/>
              </w:rPr>
              <m:t>n</m:t>
            </m:r>
            <m:r>
              <m:rPr>
                <m:sty m:val="p"/>
              </m:rPr>
              <w:rPr>
                <w:rFonts w:ascii="Cambria Math" w:eastAsia="宋体" w:hAnsi="Cambria Math"/>
                <w:lang w:eastAsia="zh-CN"/>
              </w:rPr>
              <m:t>⋅</m:t>
            </m:r>
            <m:f>
              <m:fPr>
                <m:ctrlPr>
                  <w:rPr>
                    <w:rFonts w:ascii="Cambria Math" w:eastAsia="宋体" w:hAnsi="Cambria Math"/>
                    <w:i/>
                    <w:iCs/>
                    <w:lang w:eastAsia="zh-CN"/>
                  </w:rPr>
                </m:ctrlPr>
              </m:fPr>
              <m:num>
                <m:sSup>
                  <m:sSupPr>
                    <m:ctrlPr>
                      <w:rPr>
                        <w:rFonts w:ascii="Cambria Math" w:eastAsia="宋体" w:hAnsi="Cambria Math"/>
                        <w:i/>
                        <w:iCs/>
                        <w:lang w:eastAsia="zh-CN"/>
                      </w:rPr>
                    </m:ctrlPr>
                  </m:sSupPr>
                  <m:e>
                    <m:r>
                      <m:rPr>
                        <m:sty m:val="p"/>
                      </m:rPr>
                      <w:rPr>
                        <w:rFonts w:ascii="Cambria Math" w:eastAsia="宋体" w:hAnsi="Cambria Math"/>
                        <w:lang w:eastAsia="zh-CN"/>
                      </w:rPr>
                      <m:t>2</m:t>
                    </m:r>
                  </m:e>
                  <m:sup>
                    <m:sSub>
                      <m:sSubPr>
                        <m:ctrlPr>
                          <w:rPr>
                            <w:rFonts w:ascii="Cambria Math" w:eastAsia="宋体" w:hAnsi="Cambria Math"/>
                            <w:i/>
                            <w:iCs/>
                            <w:lang w:eastAsia="zh-CN"/>
                          </w:rPr>
                        </m:ctrlPr>
                      </m:sSubPr>
                      <m:e>
                        <m:r>
                          <w:rPr>
                            <w:rFonts w:ascii="Cambria Math" w:eastAsia="宋体" w:hAnsi="Cambria Math"/>
                            <w:lang w:eastAsia="zh-CN"/>
                          </w:rPr>
                          <m:t>μ</m:t>
                        </m:r>
                      </m:e>
                      <m:sub>
                        <m:r>
                          <w:rPr>
                            <w:rFonts w:ascii="Cambria Math" w:eastAsia="宋体" w:hAnsi="Cambria Math"/>
                            <w:lang w:eastAsia="zh-CN"/>
                          </w:rPr>
                          <m:t>PDSCH</m:t>
                        </m:r>
                      </m:sub>
                    </m:sSub>
                  </m:sup>
                </m:sSup>
              </m:num>
              <m:den>
                <m:sSup>
                  <m:sSupPr>
                    <m:ctrlPr>
                      <w:rPr>
                        <w:rFonts w:ascii="Cambria Math" w:eastAsia="宋体" w:hAnsi="Cambria Math"/>
                        <w:i/>
                        <w:iCs/>
                        <w:lang w:eastAsia="zh-CN"/>
                      </w:rPr>
                    </m:ctrlPr>
                  </m:sSupPr>
                  <m:e>
                    <m:r>
                      <m:rPr>
                        <m:sty m:val="p"/>
                      </m:rPr>
                      <w:rPr>
                        <w:rFonts w:ascii="Cambria Math" w:eastAsia="宋体" w:hAnsi="Cambria Math"/>
                        <w:lang w:eastAsia="zh-CN"/>
                      </w:rPr>
                      <m:t>2</m:t>
                    </m:r>
                  </m:e>
                  <m:sup>
                    <m:sSub>
                      <m:sSubPr>
                        <m:ctrlPr>
                          <w:rPr>
                            <w:rFonts w:ascii="Cambria Math" w:eastAsia="宋体" w:hAnsi="Cambria Math"/>
                            <w:i/>
                            <w:iCs/>
                            <w:lang w:eastAsia="zh-CN"/>
                          </w:rPr>
                        </m:ctrlPr>
                      </m:sSubPr>
                      <m:e>
                        <m:r>
                          <w:rPr>
                            <w:rFonts w:ascii="Cambria Math" w:eastAsia="宋体" w:hAnsi="Cambria Math"/>
                            <w:lang w:eastAsia="zh-CN"/>
                          </w:rPr>
                          <m:t>μ</m:t>
                        </m:r>
                      </m:e>
                      <m:sub>
                        <m:r>
                          <w:rPr>
                            <w:rFonts w:ascii="Cambria Math" w:eastAsia="宋体" w:hAnsi="Cambria Math"/>
                            <w:lang w:eastAsia="zh-CN"/>
                          </w:rPr>
                          <m:t>PDCCH</m:t>
                        </m:r>
                      </m:sub>
                    </m:sSub>
                  </m:sup>
                </m:sSup>
              </m:den>
            </m:f>
            <m:r>
              <w:rPr>
                <w:rFonts w:ascii="Cambria Math" w:eastAsia="宋体" w:hAnsi="Cambria Math"/>
                <w:lang w:eastAsia="zh-CN"/>
              </w:rPr>
              <m:t>+</m:t>
            </m:r>
            <m:f>
              <m:fPr>
                <m:type m:val="lin"/>
                <m:ctrlPr>
                  <w:rPr>
                    <w:rFonts w:ascii="Cambria Math" w:eastAsia="宋体" w:hAnsi="Cambria Math"/>
                    <w:i/>
                    <w:iCs/>
                    <w:lang w:eastAsia="zh-CN"/>
                  </w:rPr>
                </m:ctrlPr>
              </m:fPr>
              <m:num>
                <m:r>
                  <w:rPr>
                    <w:rFonts w:ascii="Cambria Math" w:eastAsia="宋体" w:hAnsi="Cambria Math"/>
                    <w:lang w:eastAsia="zh-CN"/>
                  </w:rPr>
                  <m:t>W</m:t>
                </m:r>
                <m:r>
                  <m:rPr>
                    <m:sty m:val="p"/>
                  </m:rPr>
                  <w:rPr>
                    <w:rFonts w:ascii="Cambria Math" w:eastAsia="宋体" w:hAnsi="Cambria Math"/>
                    <w:lang w:eastAsia="zh-CN"/>
                  </w:rPr>
                  <m:t>⋅</m:t>
                </m:r>
                <m:f>
                  <m:fPr>
                    <m:ctrlPr>
                      <w:rPr>
                        <w:rFonts w:ascii="Cambria Math" w:eastAsia="宋体" w:hAnsi="Cambria Math"/>
                        <w:i/>
                        <w:iCs/>
                        <w:lang w:eastAsia="zh-CN"/>
                      </w:rPr>
                    </m:ctrlPr>
                  </m:fPr>
                  <m:num>
                    <m:sSup>
                      <m:sSupPr>
                        <m:ctrlPr>
                          <w:rPr>
                            <w:rFonts w:ascii="Cambria Math" w:eastAsia="宋体" w:hAnsi="Cambria Math"/>
                            <w:i/>
                            <w:iCs/>
                            <w:lang w:eastAsia="zh-CN"/>
                          </w:rPr>
                        </m:ctrlPr>
                      </m:sSupPr>
                      <m:e>
                        <m:r>
                          <m:rPr>
                            <m:sty m:val="p"/>
                          </m:rPr>
                          <w:rPr>
                            <w:rFonts w:ascii="Cambria Math" w:eastAsia="宋体" w:hAnsi="Cambria Math"/>
                            <w:lang w:eastAsia="zh-CN"/>
                          </w:rPr>
                          <m:t>2</m:t>
                        </m:r>
                      </m:e>
                      <m:sup>
                        <m:sSub>
                          <m:sSubPr>
                            <m:ctrlPr>
                              <w:rPr>
                                <w:rFonts w:ascii="Cambria Math" w:eastAsia="宋体" w:hAnsi="Cambria Math"/>
                                <w:i/>
                                <w:iCs/>
                                <w:lang w:eastAsia="zh-CN"/>
                              </w:rPr>
                            </m:ctrlPr>
                          </m:sSubPr>
                          <m:e>
                            <m:r>
                              <w:rPr>
                                <w:rFonts w:ascii="Cambria Math" w:eastAsia="宋体" w:hAnsi="Cambria Math"/>
                                <w:lang w:eastAsia="zh-CN"/>
                              </w:rPr>
                              <m:t>μ</m:t>
                            </m:r>
                          </m:e>
                          <m:sub>
                            <m:r>
                              <w:rPr>
                                <w:rFonts w:ascii="Cambria Math" w:eastAsia="宋体" w:hAnsi="Cambria Math"/>
                                <w:lang w:eastAsia="zh-CN"/>
                              </w:rPr>
                              <m:t>PDSCH</m:t>
                            </m:r>
                          </m:sub>
                        </m:sSub>
                      </m:sup>
                    </m:sSup>
                  </m:num>
                  <m:den>
                    <m:sSup>
                      <m:sSupPr>
                        <m:ctrlPr>
                          <w:rPr>
                            <w:rFonts w:ascii="Cambria Math" w:eastAsia="宋体" w:hAnsi="Cambria Math"/>
                            <w:i/>
                            <w:iCs/>
                            <w:lang w:eastAsia="zh-CN"/>
                          </w:rPr>
                        </m:ctrlPr>
                      </m:sSupPr>
                      <m:e>
                        <m:r>
                          <m:rPr>
                            <m:sty m:val="p"/>
                          </m:rPr>
                          <w:rPr>
                            <w:rFonts w:ascii="Cambria Math" w:eastAsia="宋体" w:hAnsi="Cambria Math"/>
                            <w:lang w:eastAsia="zh-CN"/>
                          </w:rPr>
                          <m:t>2</m:t>
                        </m:r>
                      </m:e>
                      <m:sup>
                        <m:sSub>
                          <m:sSubPr>
                            <m:ctrlPr>
                              <w:rPr>
                                <w:rFonts w:ascii="Cambria Math" w:eastAsia="宋体" w:hAnsi="Cambria Math"/>
                                <w:i/>
                                <w:iCs/>
                                <w:lang w:eastAsia="zh-CN"/>
                              </w:rPr>
                            </m:ctrlPr>
                          </m:sSubPr>
                          <m:e>
                            <m:r>
                              <w:rPr>
                                <w:rFonts w:ascii="Cambria Math" w:eastAsia="宋体" w:hAnsi="Cambria Math"/>
                                <w:lang w:eastAsia="zh-CN"/>
                              </w:rPr>
                              <m:t>μ</m:t>
                            </m:r>
                          </m:e>
                          <m:sub>
                            <m:r>
                              <w:rPr>
                                <w:rFonts w:ascii="Cambria Math" w:eastAsia="宋体" w:hAnsi="Cambria Math"/>
                                <w:lang w:eastAsia="zh-CN"/>
                              </w:rPr>
                              <m:t>PDCCH</m:t>
                            </m:r>
                          </m:sub>
                        </m:sSub>
                      </m:sup>
                    </m:sSup>
                  </m:den>
                </m:f>
              </m:num>
              <m:den>
                <m:sSubSup>
                  <m:sSubSupPr>
                    <m:ctrlPr>
                      <w:rPr>
                        <w:rFonts w:ascii="Cambria Math" w:eastAsia="宋体" w:hAnsi="Cambria Math"/>
                        <w:i/>
                        <w:iCs/>
                        <w:lang w:eastAsia="zh-CN"/>
                      </w:rPr>
                    </m:ctrlPr>
                  </m:sSubSupPr>
                  <m:e>
                    <m:r>
                      <w:rPr>
                        <w:rFonts w:ascii="Cambria Math" w:eastAsia="宋体" w:hAnsi="Cambria Math"/>
                        <w:lang w:eastAsia="zh-CN"/>
                      </w:rPr>
                      <m:t>N</m:t>
                    </m:r>
                  </m:e>
                  <m:sub>
                    <m:r>
                      <w:rPr>
                        <w:rFonts w:ascii="Cambria Math" w:eastAsia="宋体" w:hAnsi="Cambria Math"/>
                        <w:lang w:eastAsia="zh-CN"/>
                      </w:rPr>
                      <m:t>symb</m:t>
                    </m:r>
                  </m:sub>
                  <m:sup>
                    <m:r>
                      <w:rPr>
                        <w:rFonts w:ascii="Cambria Math" w:eastAsia="宋体" w:hAnsi="Cambria Math"/>
                        <w:lang w:eastAsia="zh-CN"/>
                      </w:rPr>
                      <m:t>slot</m:t>
                    </m:r>
                  </m:sup>
                </m:sSubSup>
              </m:den>
            </m:f>
          </m:e>
        </m:d>
        <m:r>
          <w:rPr>
            <w:rFonts w:ascii="Cambria Math" w:eastAsia="宋体" w:hAnsi="Cambria Math"/>
            <w:lang w:eastAsia="zh-CN"/>
          </w:rPr>
          <m:t>+X'</m:t>
        </m:r>
      </m:oMath>
    </w:p>
    <w:p w:rsidR="004A1236" w:rsidRPr="00916D1D" w:rsidRDefault="004A1236" w:rsidP="004A1236">
      <w:pPr>
        <w:pStyle w:val="H6"/>
        <w:numPr>
          <w:ilvl w:val="2"/>
          <w:numId w:val="32"/>
        </w:numPr>
        <w:rPr>
          <w:rFonts w:ascii="Times New Roman" w:eastAsia="MS Mincho" w:hAnsi="Times New Roman"/>
          <w:color w:val="000000"/>
        </w:rPr>
      </w:pPr>
      <w:r w:rsidRPr="00916D1D">
        <w:rPr>
          <w:rFonts w:ascii="Times New Roman" w:eastAsia="MS Mincho" w:hAnsi="Times New Roman"/>
          <w:color w:val="000000"/>
          <w:lang w:val="en-US"/>
        </w:rPr>
        <w:t>X</w:t>
      </w:r>
      <w:r>
        <w:rPr>
          <w:rFonts w:ascii="Times New Roman" w:eastAsia="MS Mincho" w:hAnsi="Times New Roman"/>
          <w:color w:val="000000"/>
          <w:lang w:val="en-US"/>
        </w:rPr>
        <w:t>’</w:t>
      </w:r>
      <w:r w:rsidRPr="00916D1D">
        <w:rPr>
          <w:rFonts w:ascii="Times New Roman" w:eastAsia="MS Mincho" w:hAnsi="Times New Roman"/>
          <w:color w:val="000000"/>
          <w:lang w:val="en-US"/>
        </w:rPr>
        <w:t xml:space="preserve"> = max(Y</w:t>
      </w:r>
      <w:r>
        <w:rPr>
          <w:rFonts w:ascii="Times New Roman" w:eastAsia="MS Mincho" w:hAnsi="Times New Roman"/>
          <w:color w:val="000000"/>
          <w:lang w:val="en-US"/>
        </w:rPr>
        <w:t>’</w:t>
      </w:r>
      <w:r w:rsidRPr="00916D1D">
        <w:rPr>
          <w:rFonts w:ascii="Times New Roman" w:eastAsia="MS Mincho" w:hAnsi="Times New Roman"/>
          <w:color w:val="000000"/>
          <w:lang w:val="en-US"/>
        </w:rPr>
        <w:t>, Z</w:t>
      </w:r>
      <w:r>
        <w:rPr>
          <w:rFonts w:ascii="Times New Roman" w:eastAsia="MS Mincho" w:hAnsi="Times New Roman"/>
          <w:color w:val="000000"/>
          <w:lang w:val="en-US"/>
        </w:rPr>
        <w:t>’</w:t>
      </w:r>
      <w:r w:rsidRPr="00916D1D">
        <w:rPr>
          <w:rFonts w:ascii="Times New Roman" w:eastAsia="MS Mincho" w:hAnsi="Times New Roman"/>
          <w:color w:val="000000"/>
          <w:lang w:val="en-US"/>
        </w:rPr>
        <w:t>)</w:t>
      </w:r>
    </w:p>
    <w:p w:rsidR="004A1236" w:rsidRPr="00916D1D" w:rsidRDefault="004A1236" w:rsidP="004A1236">
      <w:pPr>
        <w:pStyle w:val="a0"/>
        <w:numPr>
          <w:ilvl w:val="2"/>
          <w:numId w:val="32"/>
        </w:numPr>
        <w:rPr>
          <w:rFonts w:eastAsia="宋体"/>
          <w:lang w:eastAsia="zh-CN"/>
        </w:rPr>
      </w:pPr>
      <w:r w:rsidRPr="00F82D77">
        <w:rPr>
          <w:color w:val="000000"/>
          <w:szCs w:val="20"/>
        </w:rPr>
        <w:t>Y</w:t>
      </w:r>
      <w:r>
        <w:rPr>
          <w:color w:val="000000"/>
          <w:szCs w:val="20"/>
        </w:rPr>
        <w:t>’</w:t>
      </w:r>
      <w:r w:rsidRPr="00F82D77">
        <w:rPr>
          <w:color w:val="000000"/>
          <w:szCs w:val="20"/>
        </w:rPr>
        <w:t xml:space="preserve"> is the minimum applicable K0 value prior to the indicated change</w:t>
      </w:r>
    </w:p>
    <w:p w:rsidR="004A1236" w:rsidRPr="00595575" w:rsidRDefault="004A1236" w:rsidP="004A1236">
      <w:pPr>
        <w:pStyle w:val="a0"/>
        <w:numPr>
          <w:ilvl w:val="2"/>
          <w:numId w:val="32"/>
        </w:numPr>
        <w:rPr>
          <w:rFonts w:eastAsia="宋体"/>
          <w:lang w:eastAsia="zh-CN"/>
        </w:rPr>
      </w:pPr>
      <w:r w:rsidRPr="00595575">
        <w:rPr>
          <w:rFonts w:eastAsia="宋体"/>
          <w:lang w:eastAsia="zh-CN"/>
        </w:rPr>
        <w:t>Z</w:t>
      </w:r>
      <w:r>
        <w:rPr>
          <w:rFonts w:eastAsia="宋体"/>
          <w:lang w:eastAsia="zh-CN"/>
        </w:rPr>
        <w:t>’</w:t>
      </w:r>
      <w:r w:rsidRPr="00595575">
        <w:rPr>
          <w:rFonts w:eastAsia="宋体"/>
          <w:lang w:eastAsia="zh-CN"/>
        </w:rPr>
        <w:t xml:space="preserve"> = [2] for [SCS=120k] and [1] for other SCS</w:t>
      </w:r>
    </w:p>
    <w:p w:rsidR="004A1236" w:rsidRDefault="004A1236" w:rsidP="004A1236">
      <w:pPr>
        <w:pStyle w:val="a0"/>
        <w:numPr>
          <w:ilvl w:val="2"/>
          <w:numId w:val="32"/>
        </w:numPr>
        <w:rPr>
          <w:rFonts w:eastAsia="宋体"/>
          <w:lang w:eastAsia="zh-CN"/>
        </w:rPr>
      </w:pPr>
      <w:r>
        <w:rPr>
          <w:rFonts w:eastAsia="宋体"/>
          <w:lang w:eastAsia="zh-CN"/>
        </w:rPr>
        <w:t>W is the symbol index of PDCCH in the slot</w:t>
      </w:r>
    </w:p>
    <w:p w:rsidR="004A1236" w:rsidRDefault="004A1236" w:rsidP="004A1236">
      <w:pPr>
        <w:pStyle w:val="a0"/>
        <w:numPr>
          <w:ilvl w:val="1"/>
          <w:numId w:val="32"/>
        </w:numPr>
        <w:rPr>
          <w:rFonts w:eastAsia="宋体"/>
          <w:lang w:eastAsia="zh-CN"/>
        </w:rPr>
      </w:pPr>
      <w:r w:rsidRPr="00595575">
        <w:rPr>
          <w:rFonts w:eastAsia="宋体"/>
          <w:lang w:eastAsia="zh-CN"/>
        </w:rPr>
        <w:t xml:space="preserve">UE is not expected to apply the new indicated minimum applicable value(s) before slot </w:t>
      </w:r>
      <m:oMath>
        <m:sSup>
          <m:sSupPr>
            <m:ctrlPr>
              <w:rPr>
                <w:rFonts w:ascii="Cambria Math" w:eastAsia="宋体" w:hAnsi="Cambria Math"/>
                <w:i/>
                <w:iCs/>
                <w:lang w:eastAsia="zh-CN"/>
              </w:rPr>
            </m:ctrlPr>
          </m:sSupPr>
          <m:e>
            <m:r>
              <w:rPr>
                <w:rFonts w:ascii="Cambria Math" w:eastAsia="宋体" w:hAnsi="Cambria Math"/>
                <w:lang w:eastAsia="zh-CN"/>
              </w:rPr>
              <m:t>n</m:t>
            </m:r>
          </m:e>
          <m:sup>
            <m:r>
              <w:rPr>
                <w:rFonts w:ascii="Cambria Math" w:eastAsia="宋体" w:hAnsi="Cambria Math"/>
                <w:lang w:eastAsia="zh-CN"/>
              </w:rPr>
              <m:t>''</m:t>
            </m:r>
          </m:sup>
        </m:sSup>
        <m:r>
          <w:rPr>
            <w:rFonts w:ascii="Cambria Math" w:eastAsia="宋体" w:hAnsi="Cambria Math"/>
            <w:lang w:eastAsia="zh-CN"/>
          </w:rPr>
          <m:t> </m:t>
        </m:r>
      </m:oMath>
      <w:r w:rsidRPr="00595575">
        <w:rPr>
          <w:rFonts w:eastAsia="宋体"/>
          <w:lang w:val="en-GB" w:eastAsia="zh-CN"/>
        </w:rPr>
        <w:t>for K</w:t>
      </w:r>
      <w:r>
        <w:rPr>
          <w:rFonts w:eastAsia="宋体"/>
          <w:lang w:val="en-GB" w:eastAsia="zh-CN"/>
        </w:rPr>
        <w:t>2</w:t>
      </w:r>
      <w:r w:rsidRPr="00595575">
        <w:rPr>
          <w:rFonts w:eastAsia="宋体"/>
          <w:lang w:val="en-GB" w:eastAsia="zh-CN"/>
        </w:rPr>
        <w:t xml:space="preserve"> </w:t>
      </w:r>
      <w:r w:rsidRPr="00595575">
        <w:rPr>
          <w:rFonts w:eastAsia="宋体"/>
          <w:lang w:eastAsia="zh-CN"/>
        </w:rPr>
        <w:t>on scheduled cell</w:t>
      </w:r>
      <w:r w:rsidRPr="00595575">
        <w:rPr>
          <w:rFonts w:eastAsia="宋体"/>
          <w:lang w:val="en-GB" w:eastAsia="zh-CN"/>
        </w:rPr>
        <w:t xml:space="preserve">, </w:t>
      </w:r>
      <w:r w:rsidRPr="00595575">
        <w:rPr>
          <w:rFonts w:eastAsia="宋体"/>
          <w:lang w:eastAsia="zh-CN"/>
        </w:rPr>
        <w:t>where</w:t>
      </w:r>
    </w:p>
    <w:p w:rsidR="004A1236" w:rsidRPr="00155E48" w:rsidRDefault="00CF2C91" w:rsidP="004A1236">
      <w:pPr>
        <w:pStyle w:val="a0"/>
        <w:numPr>
          <w:ilvl w:val="2"/>
          <w:numId w:val="32"/>
        </w:numPr>
        <w:rPr>
          <w:rFonts w:eastAsia="宋体"/>
          <w:lang w:eastAsia="zh-CN"/>
        </w:rPr>
      </w:pPr>
      <m:oMath>
        <m:sSup>
          <m:sSupPr>
            <m:ctrlPr>
              <w:rPr>
                <w:rFonts w:ascii="Cambria Math" w:eastAsia="宋体" w:hAnsi="Cambria Math"/>
                <w:i/>
                <w:iCs/>
                <w:lang w:eastAsia="zh-CN"/>
              </w:rPr>
            </m:ctrlPr>
          </m:sSupPr>
          <m:e>
            <m:r>
              <w:rPr>
                <w:rFonts w:ascii="Cambria Math" w:eastAsia="宋体" w:hAnsi="Cambria Math"/>
                <w:lang w:eastAsia="zh-CN"/>
              </w:rPr>
              <m:t>n</m:t>
            </m:r>
          </m:e>
          <m:sup>
            <m:r>
              <w:rPr>
                <w:rFonts w:ascii="Cambria Math" w:eastAsia="宋体" w:hAnsi="Cambria Math"/>
                <w:lang w:eastAsia="zh-CN"/>
              </w:rPr>
              <m:t>''</m:t>
            </m:r>
          </m:sup>
        </m:sSup>
        <m:r>
          <w:rPr>
            <w:rFonts w:ascii="Cambria Math" w:eastAsia="宋体" w:hAnsi="Cambria Math"/>
            <w:lang w:eastAsia="zh-CN"/>
          </w:rPr>
          <m:t>=</m:t>
        </m:r>
        <m:d>
          <m:dPr>
            <m:begChr m:val="⌊"/>
            <m:endChr m:val="⌋"/>
            <m:ctrlPr>
              <w:rPr>
                <w:rFonts w:ascii="Cambria Math" w:eastAsia="宋体" w:hAnsi="Cambria Math"/>
                <w:i/>
                <w:iCs/>
                <w:lang w:eastAsia="zh-CN"/>
              </w:rPr>
            </m:ctrlPr>
          </m:dPr>
          <m:e>
            <m:r>
              <w:rPr>
                <w:rFonts w:ascii="Cambria Math" w:eastAsia="宋体" w:hAnsi="Cambria Math"/>
                <w:lang w:eastAsia="zh-CN"/>
              </w:rPr>
              <m:t>n</m:t>
            </m:r>
            <m:r>
              <m:rPr>
                <m:sty m:val="p"/>
              </m:rPr>
              <w:rPr>
                <w:rFonts w:ascii="Cambria Math" w:eastAsia="宋体" w:hAnsi="Cambria Math"/>
                <w:lang w:eastAsia="zh-CN"/>
              </w:rPr>
              <m:t>⋅</m:t>
            </m:r>
            <m:f>
              <m:fPr>
                <m:ctrlPr>
                  <w:rPr>
                    <w:rFonts w:ascii="Cambria Math" w:eastAsia="宋体" w:hAnsi="Cambria Math"/>
                    <w:i/>
                    <w:iCs/>
                    <w:lang w:eastAsia="zh-CN"/>
                  </w:rPr>
                </m:ctrlPr>
              </m:fPr>
              <m:num>
                <m:sSup>
                  <m:sSupPr>
                    <m:ctrlPr>
                      <w:rPr>
                        <w:rFonts w:ascii="Cambria Math" w:eastAsia="宋体" w:hAnsi="Cambria Math"/>
                        <w:i/>
                        <w:iCs/>
                        <w:lang w:eastAsia="zh-CN"/>
                      </w:rPr>
                    </m:ctrlPr>
                  </m:sSupPr>
                  <m:e>
                    <m:r>
                      <m:rPr>
                        <m:sty m:val="p"/>
                      </m:rPr>
                      <w:rPr>
                        <w:rFonts w:ascii="Cambria Math" w:eastAsia="宋体" w:hAnsi="Cambria Math"/>
                        <w:lang w:eastAsia="zh-CN"/>
                      </w:rPr>
                      <m:t>2</m:t>
                    </m:r>
                  </m:e>
                  <m:sup>
                    <m:sSub>
                      <m:sSubPr>
                        <m:ctrlPr>
                          <w:rPr>
                            <w:rFonts w:ascii="Cambria Math" w:eastAsia="宋体" w:hAnsi="Cambria Math"/>
                            <w:i/>
                            <w:iCs/>
                            <w:lang w:eastAsia="zh-CN"/>
                          </w:rPr>
                        </m:ctrlPr>
                      </m:sSubPr>
                      <m:e>
                        <m:r>
                          <w:rPr>
                            <w:rFonts w:ascii="Cambria Math" w:eastAsia="宋体" w:hAnsi="Cambria Math"/>
                            <w:lang w:eastAsia="zh-CN"/>
                          </w:rPr>
                          <m:t>μ</m:t>
                        </m:r>
                      </m:e>
                      <m:sub>
                        <m:r>
                          <w:rPr>
                            <w:rFonts w:ascii="Cambria Math" w:eastAsia="宋体" w:hAnsi="Cambria Math"/>
                            <w:lang w:eastAsia="zh-CN"/>
                          </w:rPr>
                          <m:t>PUSCH</m:t>
                        </m:r>
                      </m:sub>
                    </m:sSub>
                  </m:sup>
                </m:sSup>
              </m:num>
              <m:den>
                <m:sSup>
                  <m:sSupPr>
                    <m:ctrlPr>
                      <w:rPr>
                        <w:rFonts w:ascii="Cambria Math" w:eastAsia="宋体" w:hAnsi="Cambria Math"/>
                        <w:i/>
                        <w:iCs/>
                        <w:lang w:eastAsia="zh-CN"/>
                      </w:rPr>
                    </m:ctrlPr>
                  </m:sSupPr>
                  <m:e>
                    <m:r>
                      <m:rPr>
                        <m:sty m:val="p"/>
                      </m:rPr>
                      <w:rPr>
                        <w:rFonts w:ascii="Cambria Math" w:eastAsia="宋体" w:hAnsi="Cambria Math"/>
                        <w:lang w:eastAsia="zh-CN"/>
                      </w:rPr>
                      <m:t>2</m:t>
                    </m:r>
                  </m:e>
                  <m:sup>
                    <m:sSub>
                      <m:sSubPr>
                        <m:ctrlPr>
                          <w:rPr>
                            <w:rFonts w:ascii="Cambria Math" w:eastAsia="宋体" w:hAnsi="Cambria Math"/>
                            <w:i/>
                            <w:iCs/>
                            <w:lang w:eastAsia="zh-CN"/>
                          </w:rPr>
                        </m:ctrlPr>
                      </m:sSubPr>
                      <m:e>
                        <m:r>
                          <w:rPr>
                            <w:rFonts w:ascii="Cambria Math" w:eastAsia="宋体" w:hAnsi="Cambria Math"/>
                            <w:lang w:eastAsia="zh-CN"/>
                          </w:rPr>
                          <m:t>μ</m:t>
                        </m:r>
                      </m:e>
                      <m:sub>
                        <m:r>
                          <w:rPr>
                            <w:rFonts w:ascii="Cambria Math" w:eastAsia="宋体" w:hAnsi="Cambria Math"/>
                            <w:lang w:eastAsia="zh-CN"/>
                          </w:rPr>
                          <m:t>PDCCH</m:t>
                        </m:r>
                      </m:sub>
                    </m:sSub>
                  </m:sup>
                </m:sSup>
              </m:den>
            </m:f>
            <m:r>
              <w:rPr>
                <w:rFonts w:ascii="Cambria Math" w:eastAsia="宋体" w:hAnsi="Cambria Math"/>
                <w:lang w:eastAsia="zh-CN"/>
              </w:rPr>
              <m:t>+</m:t>
            </m:r>
            <m:f>
              <m:fPr>
                <m:type m:val="lin"/>
                <m:ctrlPr>
                  <w:rPr>
                    <w:rFonts w:ascii="Cambria Math" w:eastAsia="宋体" w:hAnsi="Cambria Math"/>
                    <w:i/>
                    <w:iCs/>
                    <w:lang w:eastAsia="zh-CN"/>
                  </w:rPr>
                </m:ctrlPr>
              </m:fPr>
              <m:num>
                <m:r>
                  <w:rPr>
                    <w:rFonts w:ascii="Cambria Math" w:eastAsia="宋体" w:hAnsi="Cambria Math"/>
                    <w:lang w:eastAsia="zh-CN"/>
                  </w:rPr>
                  <m:t>W</m:t>
                </m:r>
                <m:r>
                  <m:rPr>
                    <m:sty m:val="p"/>
                  </m:rPr>
                  <w:rPr>
                    <w:rFonts w:ascii="Cambria Math" w:eastAsia="宋体" w:hAnsi="Cambria Math"/>
                    <w:lang w:eastAsia="zh-CN"/>
                  </w:rPr>
                  <m:t>⋅</m:t>
                </m:r>
                <m:f>
                  <m:fPr>
                    <m:ctrlPr>
                      <w:rPr>
                        <w:rFonts w:ascii="Cambria Math" w:eastAsia="宋体" w:hAnsi="Cambria Math"/>
                        <w:i/>
                        <w:iCs/>
                        <w:lang w:eastAsia="zh-CN"/>
                      </w:rPr>
                    </m:ctrlPr>
                  </m:fPr>
                  <m:num>
                    <m:sSup>
                      <m:sSupPr>
                        <m:ctrlPr>
                          <w:rPr>
                            <w:rFonts w:ascii="Cambria Math" w:eastAsia="宋体" w:hAnsi="Cambria Math"/>
                            <w:i/>
                            <w:iCs/>
                            <w:lang w:eastAsia="zh-CN"/>
                          </w:rPr>
                        </m:ctrlPr>
                      </m:sSupPr>
                      <m:e>
                        <m:r>
                          <m:rPr>
                            <m:sty m:val="p"/>
                          </m:rPr>
                          <w:rPr>
                            <w:rFonts w:ascii="Cambria Math" w:eastAsia="宋体" w:hAnsi="Cambria Math"/>
                            <w:lang w:eastAsia="zh-CN"/>
                          </w:rPr>
                          <m:t>2</m:t>
                        </m:r>
                      </m:e>
                      <m:sup>
                        <m:sSub>
                          <m:sSubPr>
                            <m:ctrlPr>
                              <w:rPr>
                                <w:rFonts w:ascii="Cambria Math" w:eastAsia="宋体" w:hAnsi="Cambria Math"/>
                                <w:i/>
                                <w:iCs/>
                                <w:lang w:eastAsia="zh-CN"/>
                              </w:rPr>
                            </m:ctrlPr>
                          </m:sSubPr>
                          <m:e>
                            <m:r>
                              <w:rPr>
                                <w:rFonts w:ascii="Cambria Math" w:eastAsia="宋体" w:hAnsi="Cambria Math"/>
                                <w:lang w:eastAsia="zh-CN"/>
                              </w:rPr>
                              <m:t>μ</m:t>
                            </m:r>
                          </m:e>
                          <m:sub>
                            <m:r>
                              <w:rPr>
                                <w:rFonts w:ascii="Cambria Math" w:eastAsia="宋体" w:hAnsi="Cambria Math"/>
                                <w:lang w:eastAsia="zh-CN"/>
                              </w:rPr>
                              <m:t>PUSCH</m:t>
                            </m:r>
                          </m:sub>
                        </m:sSub>
                      </m:sup>
                    </m:sSup>
                  </m:num>
                  <m:den>
                    <m:sSup>
                      <m:sSupPr>
                        <m:ctrlPr>
                          <w:rPr>
                            <w:rFonts w:ascii="Cambria Math" w:eastAsia="宋体" w:hAnsi="Cambria Math"/>
                            <w:i/>
                            <w:iCs/>
                            <w:lang w:eastAsia="zh-CN"/>
                          </w:rPr>
                        </m:ctrlPr>
                      </m:sSupPr>
                      <m:e>
                        <m:r>
                          <m:rPr>
                            <m:sty m:val="p"/>
                          </m:rPr>
                          <w:rPr>
                            <w:rFonts w:ascii="Cambria Math" w:eastAsia="宋体" w:hAnsi="Cambria Math"/>
                            <w:lang w:eastAsia="zh-CN"/>
                          </w:rPr>
                          <m:t>2</m:t>
                        </m:r>
                      </m:e>
                      <m:sup>
                        <m:sSub>
                          <m:sSubPr>
                            <m:ctrlPr>
                              <w:rPr>
                                <w:rFonts w:ascii="Cambria Math" w:eastAsia="宋体" w:hAnsi="Cambria Math"/>
                                <w:i/>
                                <w:iCs/>
                                <w:lang w:eastAsia="zh-CN"/>
                              </w:rPr>
                            </m:ctrlPr>
                          </m:sSubPr>
                          <m:e>
                            <m:r>
                              <w:rPr>
                                <w:rFonts w:ascii="Cambria Math" w:eastAsia="宋体" w:hAnsi="Cambria Math"/>
                                <w:lang w:eastAsia="zh-CN"/>
                              </w:rPr>
                              <m:t>μ</m:t>
                            </m:r>
                          </m:e>
                          <m:sub>
                            <m:r>
                              <w:rPr>
                                <w:rFonts w:ascii="Cambria Math" w:eastAsia="宋体" w:hAnsi="Cambria Math"/>
                                <w:lang w:eastAsia="zh-CN"/>
                              </w:rPr>
                              <m:t>PDCCH</m:t>
                            </m:r>
                          </m:sub>
                        </m:sSub>
                      </m:sup>
                    </m:sSup>
                  </m:den>
                </m:f>
              </m:num>
              <m:den>
                <m:sSubSup>
                  <m:sSubSupPr>
                    <m:ctrlPr>
                      <w:rPr>
                        <w:rFonts w:ascii="Cambria Math" w:eastAsia="宋体" w:hAnsi="Cambria Math"/>
                        <w:i/>
                        <w:iCs/>
                        <w:lang w:eastAsia="zh-CN"/>
                      </w:rPr>
                    </m:ctrlPr>
                  </m:sSubSupPr>
                  <m:e>
                    <m:r>
                      <w:rPr>
                        <w:rFonts w:ascii="Cambria Math" w:eastAsia="宋体" w:hAnsi="Cambria Math"/>
                        <w:lang w:eastAsia="zh-CN"/>
                      </w:rPr>
                      <m:t>N</m:t>
                    </m:r>
                  </m:e>
                  <m:sub>
                    <m:r>
                      <w:rPr>
                        <w:rFonts w:ascii="Cambria Math" w:eastAsia="宋体" w:hAnsi="Cambria Math"/>
                        <w:lang w:eastAsia="zh-CN"/>
                      </w:rPr>
                      <m:t>symb</m:t>
                    </m:r>
                  </m:sub>
                  <m:sup>
                    <m:r>
                      <w:rPr>
                        <w:rFonts w:ascii="Cambria Math" w:eastAsia="宋体" w:hAnsi="Cambria Math"/>
                        <w:lang w:eastAsia="zh-CN"/>
                      </w:rPr>
                      <m:t>slot</m:t>
                    </m:r>
                  </m:sup>
                </m:sSubSup>
              </m:den>
            </m:f>
          </m:e>
        </m:d>
        <m:r>
          <w:rPr>
            <w:rFonts w:ascii="Cambria Math" w:eastAsia="宋体" w:hAnsi="Cambria Math"/>
            <w:lang w:eastAsia="zh-CN"/>
          </w:rPr>
          <m:t>+X''</m:t>
        </m:r>
      </m:oMath>
      <w:r w:rsidR="004A1236" w:rsidRPr="00155E48">
        <w:rPr>
          <w:rFonts w:eastAsia="宋体"/>
          <w:lang w:eastAsia="zh-CN"/>
        </w:rPr>
        <w:tab/>
      </w:r>
    </w:p>
    <w:p w:rsidR="004A1236" w:rsidRPr="0060580B" w:rsidRDefault="004A1236" w:rsidP="004A1236">
      <w:pPr>
        <w:pStyle w:val="H6"/>
        <w:numPr>
          <w:ilvl w:val="2"/>
          <w:numId w:val="32"/>
        </w:numPr>
        <w:rPr>
          <w:rFonts w:ascii="Times New Roman" w:eastAsia="MS Mincho" w:hAnsi="Times New Roman"/>
          <w:color w:val="000000"/>
          <w:lang w:val="en-US"/>
        </w:rPr>
      </w:pPr>
      <w:r w:rsidRPr="0060580B">
        <w:rPr>
          <w:rFonts w:ascii="Times New Roman" w:eastAsia="MS Mincho" w:hAnsi="Times New Roman"/>
          <w:color w:val="000000"/>
          <w:lang w:val="en-US"/>
        </w:rPr>
        <w:t>X</w:t>
      </w:r>
      <w:r>
        <w:rPr>
          <w:rFonts w:ascii="Times New Roman" w:eastAsia="MS Mincho" w:hAnsi="Times New Roman"/>
          <w:color w:val="000000"/>
          <w:lang w:val="en-US"/>
        </w:rPr>
        <w:t>’’</w:t>
      </w:r>
      <w:r w:rsidRPr="0060580B">
        <w:rPr>
          <w:rFonts w:ascii="Times New Roman" w:eastAsia="MS Mincho" w:hAnsi="Times New Roman"/>
          <w:color w:val="000000"/>
          <w:lang w:val="en-US"/>
        </w:rPr>
        <w:t xml:space="preserve"> = max(Y</w:t>
      </w:r>
      <w:r>
        <w:rPr>
          <w:rFonts w:ascii="Times New Roman" w:eastAsia="MS Mincho" w:hAnsi="Times New Roman"/>
          <w:color w:val="000000"/>
          <w:lang w:val="en-US"/>
        </w:rPr>
        <w:t>’’</w:t>
      </w:r>
      <w:r w:rsidRPr="0060580B">
        <w:rPr>
          <w:rFonts w:ascii="Times New Roman" w:eastAsia="MS Mincho" w:hAnsi="Times New Roman"/>
          <w:color w:val="000000"/>
          <w:lang w:val="en-US"/>
        </w:rPr>
        <w:t>, Z</w:t>
      </w:r>
      <w:r>
        <w:rPr>
          <w:rFonts w:ascii="Times New Roman" w:eastAsia="MS Mincho" w:hAnsi="Times New Roman"/>
          <w:color w:val="000000"/>
          <w:lang w:val="en-US"/>
        </w:rPr>
        <w:t>’’</w:t>
      </w:r>
      <w:r w:rsidRPr="0060580B">
        <w:rPr>
          <w:rFonts w:ascii="Times New Roman" w:eastAsia="MS Mincho" w:hAnsi="Times New Roman"/>
          <w:color w:val="000000"/>
          <w:lang w:val="en-US"/>
        </w:rPr>
        <w:t>)</w:t>
      </w:r>
    </w:p>
    <w:p w:rsidR="004A1236" w:rsidRPr="0060580B" w:rsidRDefault="004A1236" w:rsidP="004A1236">
      <w:pPr>
        <w:pStyle w:val="a0"/>
        <w:numPr>
          <w:ilvl w:val="2"/>
          <w:numId w:val="32"/>
        </w:numPr>
        <w:rPr>
          <w:rFonts w:eastAsia="宋体"/>
          <w:lang w:eastAsia="zh-CN"/>
        </w:rPr>
      </w:pPr>
      <w:r w:rsidRPr="00F82D77">
        <w:rPr>
          <w:color w:val="000000"/>
          <w:szCs w:val="20"/>
        </w:rPr>
        <w:t>Y</w:t>
      </w:r>
      <w:r>
        <w:rPr>
          <w:color w:val="000000"/>
          <w:szCs w:val="20"/>
        </w:rPr>
        <w:t>’’</w:t>
      </w:r>
      <w:r w:rsidRPr="00F82D77">
        <w:rPr>
          <w:color w:val="000000"/>
          <w:szCs w:val="20"/>
        </w:rPr>
        <w:t xml:space="preserve"> is the minimum applicable K</w:t>
      </w:r>
      <w:r>
        <w:rPr>
          <w:color w:val="000000"/>
          <w:szCs w:val="20"/>
        </w:rPr>
        <w:t>2</w:t>
      </w:r>
      <w:r w:rsidRPr="00F82D77">
        <w:rPr>
          <w:color w:val="000000"/>
          <w:szCs w:val="20"/>
        </w:rPr>
        <w:t xml:space="preserve"> value prior to the indicated change</w:t>
      </w:r>
    </w:p>
    <w:p w:rsidR="004A1236" w:rsidRPr="00595575" w:rsidRDefault="004A1236" w:rsidP="004A1236">
      <w:pPr>
        <w:pStyle w:val="a0"/>
        <w:numPr>
          <w:ilvl w:val="2"/>
          <w:numId w:val="32"/>
        </w:numPr>
        <w:rPr>
          <w:rFonts w:eastAsia="宋体"/>
          <w:lang w:eastAsia="zh-CN"/>
        </w:rPr>
      </w:pPr>
      <w:r w:rsidRPr="00595575">
        <w:rPr>
          <w:rFonts w:eastAsia="宋体"/>
          <w:lang w:eastAsia="zh-CN"/>
        </w:rPr>
        <w:t>Z</w:t>
      </w:r>
      <w:r>
        <w:rPr>
          <w:rFonts w:eastAsia="宋体"/>
          <w:lang w:eastAsia="zh-CN"/>
        </w:rPr>
        <w:t>’’</w:t>
      </w:r>
      <w:r w:rsidRPr="00595575">
        <w:rPr>
          <w:rFonts w:eastAsia="宋体"/>
          <w:lang w:eastAsia="zh-CN"/>
        </w:rPr>
        <w:t xml:space="preserve"> = [2] for [SCS=120k] and [1] for other SCS</w:t>
      </w:r>
    </w:p>
    <w:p w:rsidR="004A1236" w:rsidRDefault="004A1236" w:rsidP="004A1236">
      <w:pPr>
        <w:pStyle w:val="a0"/>
        <w:numPr>
          <w:ilvl w:val="2"/>
          <w:numId w:val="32"/>
        </w:numPr>
        <w:rPr>
          <w:rFonts w:eastAsia="宋体"/>
          <w:lang w:eastAsia="zh-CN"/>
        </w:rPr>
      </w:pPr>
      <w:r>
        <w:rPr>
          <w:rFonts w:eastAsia="宋体"/>
          <w:lang w:eastAsia="zh-CN"/>
        </w:rPr>
        <w:t>W is the symbol index of PDCCH in the slot</w:t>
      </w:r>
    </w:p>
    <w:p w:rsidR="004A1236" w:rsidRPr="00595575" w:rsidRDefault="004A1236" w:rsidP="004A1236">
      <w:pPr>
        <w:pStyle w:val="a0"/>
        <w:rPr>
          <w:rFonts w:eastAsia="宋体"/>
          <w:lang w:eastAsia="zh-CN"/>
        </w:rPr>
      </w:pPr>
    </w:p>
    <w:p w:rsidR="004A1236" w:rsidRPr="00861E7A" w:rsidRDefault="004A1236" w:rsidP="004A1236">
      <w:pPr>
        <w:pStyle w:val="a0"/>
        <w:rPr>
          <w:rFonts w:eastAsia="宋体"/>
          <w:b/>
          <w:lang w:eastAsia="zh-CN"/>
        </w:rPr>
      </w:pPr>
      <w:r w:rsidRPr="00861E7A">
        <w:rPr>
          <w:rFonts w:eastAsia="宋体"/>
          <w:b/>
          <w:lang w:eastAsia="zh-CN"/>
        </w:rPr>
        <w:t xml:space="preserve">Proposal </w:t>
      </w:r>
      <w:r w:rsidR="00F533A6">
        <w:rPr>
          <w:rFonts w:eastAsia="宋体"/>
          <w:b/>
          <w:lang w:eastAsia="zh-CN"/>
        </w:rPr>
        <w:t>4</w:t>
      </w:r>
      <w:r w:rsidRPr="00861E7A">
        <w:rPr>
          <w:rFonts w:eastAsia="宋体"/>
          <w:b/>
          <w:lang w:eastAsia="zh-CN"/>
        </w:rPr>
        <w:t>:</w:t>
      </w:r>
    </w:p>
    <w:p w:rsidR="004A1236" w:rsidRPr="00155E48" w:rsidRDefault="004A1236" w:rsidP="004A1236">
      <w:pPr>
        <w:pStyle w:val="a0"/>
        <w:rPr>
          <w:rFonts w:eastAsia="宋体"/>
          <w:b/>
          <w:lang w:eastAsia="zh-CN"/>
        </w:rPr>
      </w:pPr>
      <w:r w:rsidRPr="00602BC0">
        <w:rPr>
          <w:rFonts w:eastAsia="宋体"/>
          <w:b/>
          <w:lang w:eastAsia="zh-CN"/>
        </w:rPr>
        <w:t xml:space="preserve">For an active DL and an active UL BWP, </w:t>
      </w:r>
      <w:r w:rsidRPr="00602BC0">
        <w:rPr>
          <w:rFonts w:eastAsia="宋体"/>
          <w:b/>
          <w:lang w:val="en-GB" w:eastAsia="zh-CN"/>
        </w:rPr>
        <w:t xml:space="preserve">when UE is indicated by L1-based </w:t>
      </w:r>
      <w:proofErr w:type="spellStart"/>
      <w:r w:rsidRPr="00602BC0">
        <w:rPr>
          <w:rFonts w:eastAsia="宋体"/>
          <w:b/>
          <w:lang w:eastAsia="zh-CN"/>
        </w:rPr>
        <w:t>signalling</w:t>
      </w:r>
      <w:proofErr w:type="spellEnd"/>
      <w:r w:rsidRPr="00602BC0">
        <w:rPr>
          <w:rFonts w:eastAsia="宋体"/>
          <w:b/>
          <w:lang w:eastAsia="zh-CN"/>
        </w:rPr>
        <w:t xml:space="preserve">(s) </w:t>
      </w:r>
      <w:r w:rsidRPr="00602BC0">
        <w:rPr>
          <w:rFonts w:eastAsia="宋体"/>
          <w:b/>
          <w:lang w:val="en-GB" w:eastAsia="zh-CN"/>
        </w:rPr>
        <w:t xml:space="preserve">in slot </w:t>
      </w:r>
      <w:r w:rsidRPr="00155E48">
        <w:rPr>
          <w:rFonts w:eastAsia="宋体"/>
          <w:b/>
          <w:i/>
          <w:iCs/>
          <w:lang w:val="en-GB" w:eastAsia="zh-CN"/>
        </w:rPr>
        <w:t>n</w:t>
      </w:r>
      <w:r w:rsidRPr="00155E48">
        <w:rPr>
          <w:rFonts w:eastAsia="宋体"/>
          <w:b/>
          <w:lang w:val="en-GB" w:eastAsia="zh-CN"/>
        </w:rPr>
        <w:t xml:space="preserve"> </w:t>
      </w:r>
      <w:r w:rsidRPr="00155E48">
        <w:rPr>
          <w:rFonts w:eastAsia="宋体"/>
          <w:b/>
          <w:lang w:eastAsia="zh-CN"/>
        </w:rPr>
        <w:t>for scheduling cell to change the minimum applicable value(s) of K0 and/or K2, UE is not expected to apply the new indicated minimum applicable value(s) before slot</w:t>
      </w:r>
      <w:r w:rsidRPr="00155E48">
        <w:rPr>
          <w:rFonts w:ascii="Cambria Math" w:eastAsia="Times New Roman" w:hAnsi="Cambria Math" w:cs="Cambria Math"/>
          <w:b/>
        </w:rPr>
        <w:t xml:space="preserve"> </w:t>
      </w:r>
      <w:r w:rsidRPr="0060580B">
        <w:rPr>
          <w:rFonts w:ascii="Cambria Math" w:eastAsia="宋体" w:hAnsi="Cambria Math" w:cs="Cambria Math"/>
          <w:b/>
          <w:lang w:eastAsia="zh-CN"/>
        </w:rPr>
        <w:t>𝑛’</w:t>
      </w:r>
      <w:r w:rsidRPr="00602BC0">
        <w:rPr>
          <w:rFonts w:eastAsia="宋体"/>
          <w:b/>
          <w:lang w:eastAsia="zh-CN"/>
        </w:rPr>
        <w:t xml:space="preserve"> </w:t>
      </w:r>
      <w:r w:rsidRPr="00916D1D">
        <w:rPr>
          <w:rFonts w:eastAsia="宋体"/>
          <w:b/>
          <w:lang w:val="en-GB" w:eastAsia="zh-CN"/>
        </w:rPr>
        <w:fldChar w:fldCharType="begin"/>
      </w:r>
      <w:r w:rsidRPr="00155E48">
        <w:rPr>
          <w:rFonts w:eastAsia="宋体"/>
          <w:b/>
          <w:lang w:val="en-GB" w:eastAsia="zh-CN"/>
        </w:rPr>
        <w:instrText xml:space="preserve"> QUOTE </w:instrText>
      </w:r>
      <w:r w:rsidRPr="00743CA9">
        <w:rPr>
          <w:rFonts w:ascii="Cambria Math" w:eastAsia="宋体" w:hAnsi="Cambria Math"/>
          <w:color w:val="000000"/>
          <w:kern w:val="24"/>
          <w:sz w:val="40"/>
          <w:szCs w:val="40"/>
          <w:lang w:eastAsia="zh-CN"/>
        </w:rPr>
        <w:instrText>n'</w:instrText>
      </w:r>
      <w:r w:rsidRPr="004A1236">
        <w:rPr>
          <w:rFonts w:ascii="Cambria Math" w:eastAsia="宋体" w:hAnsi="Cambria Math"/>
          <w:color w:val="000000"/>
          <w:kern w:val="24"/>
          <w:sz w:val="40"/>
          <w:szCs w:val="40"/>
          <w:lang w:eastAsia="zh-CN"/>
        </w:rPr>
        <w:instrText> </w:instrText>
      </w:r>
      <w:r w:rsidRPr="00155E48">
        <w:rPr>
          <w:rFonts w:eastAsia="宋体"/>
          <w:b/>
          <w:lang w:val="en-GB" w:eastAsia="zh-CN"/>
        </w:rPr>
        <w:instrText xml:space="preserve"> </w:instrText>
      </w:r>
      <w:r w:rsidRPr="00916D1D">
        <w:rPr>
          <w:rFonts w:eastAsia="宋体"/>
          <w:b/>
          <w:lang w:val="en-GB" w:eastAsia="zh-CN"/>
        </w:rPr>
        <w:fldChar w:fldCharType="end"/>
      </w:r>
      <w:r w:rsidRPr="00602BC0">
        <w:rPr>
          <w:rFonts w:eastAsia="宋体"/>
          <w:b/>
          <w:lang w:val="en-GB" w:eastAsia="zh-CN"/>
        </w:rPr>
        <w:t xml:space="preserve">for K0 </w:t>
      </w:r>
      <w:r w:rsidRPr="00602BC0">
        <w:rPr>
          <w:rFonts w:eastAsia="宋体"/>
          <w:b/>
          <w:lang w:eastAsia="zh-CN"/>
        </w:rPr>
        <w:t>on scheduled cell</w:t>
      </w:r>
      <w:r w:rsidRPr="00602BC0">
        <w:rPr>
          <w:rFonts w:eastAsia="宋体"/>
          <w:b/>
          <w:lang w:val="en-GB" w:eastAsia="zh-CN"/>
        </w:rPr>
        <w:t xml:space="preserve">, or slot </w:t>
      </w:r>
      <w:r w:rsidRPr="00602BC0">
        <w:rPr>
          <w:rFonts w:eastAsia="宋体"/>
          <w:b/>
          <w:lang w:val="en-GB" w:eastAsia="zh-CN"/>
        </w:rPr>
        <w:fldChar w:fldCharType="begin"/>
      </w:r>
      <w:r w:rsidRPr="00155E48">
        <w:rPr>
          <w:rFonts w:eastAsia="宋体"/>
          <w:b/>
          <w:lang w:val="en-GB" w:eastAsia="zh-CN"/>
        </w:rPr>
        <w:instrText xml:space="preserve"> QUOTE </w:instrText>
      </w:r>
      <w:r w:rsidRPr="00743CA9">
        <w:rPr>
          <w:rFonts w:ascii="Cambria Math" w:eastAsia="宋体" w:hAnsi="Cambria Math"/>
          <w:color w:val="000000"/>
          <w:kern w:val="24"/>
          <w:sz w:val="40"/>
          <w:szCs w:val="40"/>
          <w:lang w:eastAsia="zh-CN"/>
        </w:rPr>
        <w:instrText>n''</w:instrText>
      </w:r>
      <w:r w:rsidRPr="00155E48">
        <w:rPr>
          <w:rFonts w:eastAsia="宋体"/>
          <w:b/>
          <w:lang w:val="en-GB" w:eastAsia="zh-CN"/>
        </w:rPr>
        <w:instrText xml:space="preserve"> </w:instrText>
      </w:r>
      <w:r w:rsidRPr="00602BC0">
        <w:rPr>
          <w:rFonts w:eastAsia="宋体"/>
          <w:b/>
          <w:lang w:val="en-GB" w:eastAsia="zh-CN"/>
        </w:rPr>
        <w:fldChar w:fldCharType="separate"/>
      </w:r>
      <w:r w:rsidRPr="00602BC0">
        <w:rPr>
          <w:rFonts w:ascii="Cambria Math" w:eastAsia="宋体" w:hAnsi="Cambria Math" w:cs="Cambria Math"/>
          <w:b/>
          <w:lang w:eastAsia="zh-CN"/>
        </w:rPr>
        <w:t xml:space="preserve"> 𝑛’’</w:t>
      </w:r>
      <w:r w:rsidRPr="00602BC0">
        <w:rPr>
          <w:rFonts w:eastAsia="宋体"/>
          <w:b/>
          <w:lang w:eastAsia="zh-CN"/>
        </w:rPr>
        <w:fldChar w:fldCharType="end"/>
      </w:r>
      <w:r w:rsidRPr="00602BC0">
        <w:rPr>
          <w:rFonts w:eastAsia="宋体"/>
          <w:b/>
          <w:lang w:val="en-GB" w:eastAsia="zh-CN"/>
        </w:rPr>
        <w:t xml:space="preserve"> for K2 on scheduled cell</w:t>
      </w:r>
      <w:r w:rsidRPr="00602BC0">
        <w:rPr>
          <w:rFonts w:eastAsia="宋体"/>
          <w:b/>
          <w:lang w:eastAsia="zh-CN"/>
        </w:rPr>
        <w:t xml:space="preserve">, </w:t>
      </w:r>
    </w:p>
    <w:p w:rsidR="004A1236" w:rsidRPr="00916D1D" w:rsidRDefault="004A1236" w:rsidP="004A1236">
      <w:pPr>
        <w:pStyle w:val="a0"/>
        <w:rPr>
          <w:rFonts w:eastAsia="宋体"/>
          <w:lang w:eastAsia="zh-CN"/>
        </w:rPr>
      </w:pPr>
    </w:p>
    <w:p w:rsidR="004A1236" w:rsidRPr="00602BC0" w:rsidRDefault="00E77DA3" w:rsidP="004A1236">
      <w:pPr>
        <w:pStyle w:val="a0"/>
        <w:rPr>
          <w:rFonts w:ascii="Cambria Math" w:eastAsia="宋体" w:hAnsi="Cambria Math" w:cs="Cambria Math"/>
          <w:lang w:eastAsia="zh-CN"/>
        </w:rPr>
      </w:pPr>
      <w:r w:rsidRPr="004A1236">
        <w:rPr>
          <w:rFonts w:ascii="Cambria Math" w:eastAsia="宋体" w:hAnsi="Cambria Math" w:cs="Cambria Math"/>
          <w:noProof/>
          <w:lang w:eastAsia="zh-CN"/>
        </w:rPr>
        <w:drawing>
          <wp:inline distT="0" distB="0" distL="0" distR="0">
            <wp:extent cx="5645150" cy="1708150"/>
            <wp:effectExtent l="0" t="0" r="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45150" cy="1708150"/>
                    </a:xfrm>
                    <a:prstGeom prst="rect">
                      <a:avLst/>
                    </a:prstGeom>
                    <a:noFill/>
                    <a:ln>
                      <a:noFill/>
                    </a:ln>
                  </pic:spPr>
                </pic:pic>
              </a:graphicData>
            </a:graphic>
          </wp:inline>
        </w:drawing>
      </w:r>
    </w:p>
    <w:p w:rsidR="004A1236" w:rsidRPr="00155E48" w:rsidRDefault="004A1236" w:rsidP="004A1236">
      <w:pPr>
        <w:pStyle w:val="a0"/>
        <w:rPr>
          <w:rFonts w:eastAsia="宋体"/>
          <w:b/>
          <w:lang w:eastAsia="zh-CN"/>
        </w:rPr>
      </w:pPr>
      <w:r w:rsidRPr="00155E48">
        <w:rPr>
          <w:rFonts w:eastAsia="宋体"/>
          <w:b/>
          <w:lang w:eastAsia="zh-CN"/>
        </w:rPr>
        <w:t>where,</w:t>
      </w:r>
    </w:p>
    <w:p w:rsidR="004A1236" w:rsidRPr="00916D1D" w:rsidRDefault="004A1236" w:rsidP="004A1236">
      <w:pPr>
        <w:pStyle w:val="H6"/>
        <w:numPr>
          <w:ilvl w:val="2"/>
          <w:numId w:val="32"/>
        </w:numPr>
        <w:rPr>
          <w:rFonts w:ascii="Times New Roman" w:eastAsia="MS Mincho" w:hAnsi="Times New Roman"/>
          <w:b/>
          <w:color w:val="000000"/>
          <w:lang w:val="en-US"/>
        </w:rPr>
      </w:pPr>
      <w:r w:rsidRPr="00916D1D">
        <w:rPr>
          <w:rFonts w:ascii="Times New Roman" w:eastAsia="MS Mincho" w:hAnsi="Times New Roman"/>
          <w:b/>
          <w:color w:val="000000"/>
          <w:lang w:val="en-US"/>
        </w:rPr>
        <w:t>X = max(Y, Z)</w:t>
      </w:r>
    </w:p>
    <w:p w:rsidR="004A1236" w:rsidRPr="00916D1D" w:rsidRDefault="004A1236" w:rsidP="004A1236">
      <w:pPr>
        <w:pStyle w:val="a0"/>
        <w:numPr>
          <w:ilvl w:val="2"/>
          <w:numId w:val="32"/>
        </w:numPr>
        <w:rPr>
          <w:rFonts w:eastAsia="宋体"/>
          <w:b/>
          <w:lang w:eastAsia="zh-CN"/>
        </w:rPr>
      </w:pPr>
      <w:r w:rsidRPr="00916D1D">
        <w:rPr>
          <w:b/>
          <w:color w:val="000000"/>
          <w:szCs w:val="20"/>
        </w:rPr>
        <w:t>Y is the minimum applicable K0/K2 value prior to the indicated change</w:t>
      </w:r>
    </w:p>
    <w:p w:rsidR="004A1236" w:rsidRPr="00916D1D" w:rsidRDefault="004A1236" w:rsidP="004A1236">
      <w:pPr>
        <w:pStyle w:val="a0"/>
        <w:numPr>
          <w:ilvl w:val="2"/>
          <w:numId w:val="32"/>
        </w:numPr>
        <w:rPr>
          <w:rFonts w:eastAsia="宋体"/>
          <w:b/>
          <w:lang w:eastAsia="zh-CN"/>
        </w:rPr>
      </w:pPr>
      <w:r w:rsidRPr="00916D1D">
        <w:rPr>
          <w:rFonts w:eastAsia="宋体"/>
          <w:b/>
          <w:lang w:eastAsia="zh-CN"/>
        </w:rPr>
        <w:t>Z = [2] for [SCS=120k] and [1] for other SCS for [DL and UL]</w:t>
      </w:r>
    </w:p>
    <w:p w:rsidR="004A1236" w:rsidRDefault="004A1236" w:rsidP="004A1236">
      <w:pPr>
        <w:pStyle w:val="a0"/>
        <w:numPr>
          <w:ilvl w:val="2"/>
          <w:numId w:val="32"/>
        </w:numPr>
        <w:rPr>
          <w:rFonts w:eastAsia="宋体"/>
          <w:b/>
          <w:lang w:eastAsia="zh-CN"/>
        </w:rPr>
      </w:pPr>
      <w:r w:rsidRPr="00916D1D">
        <w:rPr>
          <w:rFonts w:eastAsia="宋体"/>
          <w:b/>
          <w:lang w:eastAsia="zh-CN"/>
        </w:rPr>
        <w:t>W is the symbol index of PDCCH in the slot</w:t>
      </w:r>
    </w:p>
    <w:p w:rsidR="00463277" w:rsidRPr="00916D1D" w:rsidRDefault="00463277" w:rsidP="00463277">
      <w:pPr>
        <w:pStyle w:val="a0"/>
        <w:ind w:left="2160"/>
        <w:rPr>
          <w:rFonts w:eastAsia="宋体"/>
          <w:b/>
          <w:lang w:eastAsia="zh-CN"/>
        </w:rPr>
      </w:pPr>
    </w:p>
    <w:p w:rsidR="002B0EF5" w:rsidRPr="007432A9" w:rsidRDefault="002B0EF5" w:rsidP="002B0EF5">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Pr>
          <w:rFonts w:ascii="Arial" w:eastAsia="宋体" w:hAnsi="Arial"/>
          <w:b/>
          <w:bCs/>
          <w:iCs/>
          <w:sz w:val="24"/>
          <w:lang w:val="en-GB" w:eastAsia="zh-CN"/>
        </w:rPr>
        <w:t>Cross-slot/same-slot scheduling and power saving channel for CDRX</w:t>
      </w:r>
    </w:p>
    <w:p w:rsidR="002C182C" w:rsidRDefault="002B0EF5" w:rsidP="002B0EF5">
      <w:pPr>
        <w:pStyle w:val="a0"/>
      </w:pPr>
      <w:r>
        <w:t xml:space="preserve">In Rel-16, </w:t>
      </w:r>
      <w:r w:rsidRPr="002A30CD">
        <w:t xml:space="preserve">PDCCH based power saving signal/channel </w:t>
      </w:r>
      <w:r>
        <w:t>is introduced to indicate UE whether or not to skip PDCCH monitoring in</w:t>
      </w:r>
      <w:r w:rsidRPr="002A30CD">
        <w:t xml:space="preserve"> the upcoming DRX OnDuration</w:t>
      </w:r>
      <w:r>
        <w:t xml:space="preserve">. When data arrived, gNB will send </w:t>
      </w:r>
      <w:r w:rsidRPr="002A30CD">
        <w:t>power saving signal/channel</w:t>
      </w:r>
      <w:r w:rsidRPr="008E732A">
        <w:t xml:space="preserve"> </w:t>
      </w:r>
      <w:r>
        <w:t xml:space="preserve">to UE, and </w:t>
      </w:r>
      <w:r w:rsidRPr="008E732A">
        <w:t xml:space="preserve">it is beneficial to allow UE to exploit </w:t>
      </w:r>
      <w:r>
        <w:t xml:space="preserve">same-slot scheduling to have a quick data delivery. When all the data transmission is completed, gNB can indicate UE to apply cross-slot scheduling to save power. </w:t>
      </w:r>
      <w:r w:rsidR="002C182C">
        <w:t>So it is proposed that u</w:t>
      </w:r>
      <w:r w:rsidR="002C182C" w:rsidRPr="002C182C">
        <w:t>pon UE detect PS-PDCCH indicating UE to wake up in the upcoming DRX OnDuration, UE automatically switch to same-slot scheduling in the upcoming DRX OnDuration.</w:t>
      </w:r>
      <w:r w:rsidR="002C182C">
        <w:t xml:space="preserve"> </w:t>
      </w:r>
      <w:r w:rsidR="00DC5CAF">
        <w:t>This mechanism can be switched on/off by network.</w:t>
      </w:r>
    </w:p>
    <w:p w:rsidR="002B0EF5" w:rsidRDefault="002C182C" w:rsidP="002B0EF5">
      <w:pPr>
        <w:pStyle w:val="a0"/>
      </w:pPr>
      <w:r>
        <w:t xml:space="preserve">If </w:t>
      </w:r>
      <w:r w:rsidRPr="002A30CD">
        <w:t>PDCCH based power saving signal/channel</w:t>
      </w:r>
      <w:r>
        <w:t xml:space="preserve"> is not configured for CDRX, in onduration timer, upon UE receives a new transmission, the DRX-activity timer is started, and it is beneficial for UE to adapt to same-slot scheduling. </w:t>
      </w:r>
      <w:r w:rsidR="007940F3">
        <w:t>Th</w:t>
      </w:r>
      <w:r w:rsidR="00DC5CAF">
        <w:t>is</w:t>
      </w:r>
      <w:r w:rsidR="007940F3">
        <w:t xml:space="preserve"> mechanism</w:t>
      </w:r>
      <w:r w:rsidR="00DC5CAF">
        <w:t xml:space="preserve"> </w:t>
      </w:r>
      <w:r w:rsidR="007940F3">
        <w:t>can be switched on/off by network.</w:t>
      </w:r>
    </w:p>
    <w:p w:rsidR="002B09BE" w:rsidRDefault="002B0EF5" w:rsidP="00A46B79">
      <w:pPr>
        <w:pStyle w:val="a0"/>
        <w:rPr>
          <w:b/>
        </w:rPr>
      </w:pPr>
      <w:r w:rsidRPr="00B81904">
        <w:rPr>
          <w:b/>
        </w:rPr>
        <w:t xml:space="preserve">Proposal </w:t>
      </w:r>
      <w:r w:rsidR="00F533A6">
        <w:rPr>
          <w:b/>
        </w:rPr>
        <w:t>5</w:t>
      </w:r>
      <w:r w:rsidRPr="00B81904">
        <w:rPr>
          <w:b/>
        </w:rPr>
        <w:t xml:space="preserve">: </w:t>
      </w:r>
      <w:r w:rsidR="0016081A">
        <w:rPr>
          <w:b/>
        </w:rPr>
        <w:t>Upon detect</w:t>
      </w:r>
      <w:r w:rsidR="00F533A6">
        <w:rPr>
          <w:b/>
        </w:rPr>
        <w:t>ing</w:t>
      </w:r>
      <w:r w:rsidRPr="00B81904">
        <w:rPr>
          <w:b/>
        </w:rPr>
        <w:t xml:space="preserve"> </w:t>
      </w:r>
      <w:r w:rsidR="0016081A">
        <w:rPr>
          <w:b/>
        </w:rPr>
        <w:t>PS-</w:t>
      </w:r>
      <w:r w:rsidRPr="00B81904">
        <w:rPr>
          <w:b/>
        </w:rPr>
        <w:t xml:space="preserve">PDCCH </w:t>
      </w:r>
      <w:r w:rsidR="0016081A">
        <w:rPr>
          <w:b/>
        </w:rPr>
        <w:t xml:space="preserve">indicating UE to wake up </w:t>
      </w:r>
      <w:r w:rsidRPr="00B81904">
        <w:rPr>
          <w:b/>
        </w:rPr>
        <w:t xml:space="preserve">in the upcoming DRX OnDuration, UE </w:t>
      </w:r>
      <w:r>
        <w:rPr>
          <w:b/>
        </w:rPr>
        <w:t xml:space="preserve">automatically </w:t>
      </w:r>
      <w:r w:rsidR="00036B6C">
        <w:rPr>
          <w:b/>
        </w:rPr>
        <w:t>switch</w:t>
      </w:r>
      <w:r w:rsidRPr="00B81904">
        <w:rPr>
          <w:b/>
        </w:rPr>
        <w:t xml:space="preserve"> to same-slot scheduling in the upcoming DRX OnDuration. </w:t>
      </w:r>
      <w:r w:rsidR="00DC5CAF" w:rsidRPr="00DC5CAF">
        <w:rPr>
          <w:b/>
        </w:rPr>
        <w:t>This mechanism can be switched on/off by network.</w:t>
      </w:r>
    </w:p>
    <w:p w:rsidR="002C182C" w:rsidRDefault="002C182C" w:rsidP="00A46B79">
      <w:pPr>
        <w:pStyle w:val="a0"/>
        <w:rPr>
          <w:b/>
        </w:rPr>
      </w:pPr>
      <w:r w:rsidRPr="002C182C">
        <w:rPr>
          <w:b/>
        </w:rPr>
        <w:t xml:space="preserve">Proposal </w:t>
      </w:r>
      <w:r w:rsidR="00F533A6">
        <w:rPr>
          <w:b/>
        </w:rPr>
        <w:t>6</w:t>
      </w:r>
      <w:r w:rsidRPr="002C182C">
        <w:rPr>
          <w:b/>
        </w:rPr>
        <w:t xml:space="preserve">: </w:t>
      </w:r>
      <w:r w:rsidR="004B02AD" w:rsidRPr="00513AF5">
        <w:rPr>
          <w:b/>
        </w:rPr>
        <w:t>If</w:t>
      </w:r>
      <w:r w:rsidRPr="00513AF5">
        <w:rPr>
          <w:b/>
        </w:rPr>
        <w:t xml:space="preserve"> </w:t>
      </w:r>
      <w:r w:rsidR="00C70A07" w:rsidRPr="00513AF5">
        <w:rPr>
          <w:b/>
        </w:rPr>
        <w:t>WUS for</w:t>
      </w:r>
      <w:r w:rsidR="00C70A07">
        <w:rPr>
          <w:b/>
        </w:rPr>
        <w:t xml:space="preserve"> </w:t>
      </w:r>
      <w:r w:rsidRPr="002C182C">
        <w:rPr>
          <w:b/>
        </w:rPr>
        <w:t>CDRX</w:t>
      </w:r>
      <w:r w:rsidR="004B02AD">
        <w:rPr>
          <w:b/>
        </w:rPr>
        <w:t xml:space="preserve"> is not configured</w:t>
      </w:r>
      <w:r w:rsidRPr="002C182C">
        <w:rPr>
          <w:b/>
        </w:rPr>
        <w:t xml:space="preserve">, </w:t>
      </w:r>
      <w:r>
        <w:rPr>
          <w:b/>
        </w:rPr>
        <w:t>u</w:t>
      </w:r>
      <w:r w:rsidRPr="002C182C">
        <w:rPr>
          <w:b/>
        </w:rPr>
        <w:t>pon</w:t>
      </w:r>
      <w:r w:rsidRPr="00164598">
        <w:rPr>
          <w:b/>
        </w:rPr>
        <w:t xml:space="preserve"> UE </w:t>
      </w:r>
      <w:r>
        <w:rPr>
          <w:b/>
        </w:rPr>
        <w:t>receives new transmission in</w:t>
      </w:r>
      <w:r w:rsidRPr="00164598">
        <w:rPr>
          <w:b/>
        </w:rPr>
        <w:t xml:space="preserve"> DRX OnDuration, UE automatically switch to same-slot scheduling.</w:t>
      </w:r>
      <w:r w:rsidR="00DC5CAF">
        <w:rPr>
          <w:b/>
        </w:rPr>
        <w:t xml:space="preserve"> </w:t>
      </w:r>
      <w:r w:rsidR="00DC5CAF" w:rsidRPr="00DC5CAF">
        <w:rPr>
          <w:b/>
        </w:rPr>
        <w:t>This mechanism can be switched on/off by network.</w:t>
      </w:r>
    </w:p>
    <w:p w:rsidR="00463277" w:rsidRDefault="00463277" w:rsidP="00A46B79">
      <w:pPr>
        <w:pStyle w:val="a0"/>
        <w:rPr>
          <w:b/>
        </w:rPr>
      </w:pPr>
    </w:p>
    <w:p w:rsidR="00690A30" w:rsidRPr="007432A9" w:rsidRDefault="00690A30" w:rsidP="00690A30">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sidRPr="00690A30">
        <w:rPr>
          <w:rFonts w:ascii="Arial" w:eastAsia="宋体" w:hAnsi="Arial"/>
          <w:b/>
          <w:bCs/>
          <w:iCs/>
          <w:sz w:val="24"/>
          <w:lang w:val="en-GB" w:eastAsia="zh-CN"/>
        </w:rPr>
        <w:t>A-SRS triggering</w:t>
      </w:r>
      <w:r w:rsidR="00E50FDA">
        <w:rPr>
          <w:rFonts w:ascii="Arial" w:eastAsia="宋体" w:hAnsi="Arial"/>
          <w:b/>
          <w:bCs/>
          <w:iCs/>
          <w:sz w:val="24"/>
          <w:lang w:val="en-GB" w:eastAsia="zh-CN"/>
        </w:rPr>
        <w:t xml:space="preserve"> offset</w:t>
      </w:r>
    </w:p>
    <w:p w:rsidR="00690A30" w:rsidRDefault="00AB49B7" w:rsidP="0094037E">
      <w:pPr>
        <w:pStyle w:val="a0"/>
      </w:pPr>
      <w:r w:rsidRPr="00E72805">
        <w:t>In Rel-15, aperiodic SRS offset is configurable</w:t>
      </w:r>
      <w:r w:rsidR="004A03FF">
        <w:t xml:space="preserve">. If UE is configured with a minimum K2 for PUSCH scheduling but with an </w:t>
      </w:r>
      <w:r w:rsidR="004A03FF" w:rsidRPr="00E72805">
        <w:t>aperiodic SRS offset</w:t>
      </w:r>
      <w:r w:rsidR="004A03FF">
        <w:t xml:space="preserve"> which is smaller than minimum K2, UE </w:t>
      </w:r>
      <w:r w:rsidR="006A5F20">
        <w:t xml:space="preserve">need to do fast PDCCH decoding and </w:t>
      </w:r>
      <w:r w:rsidR="004A03FF">
        <w:t xml:space="preserve">can not save power effectively. </w:t>
      </w:r>
      <w:r w:rsidR="006A5F20">
        <w:t xml:space="preserve">The optimization is to align </w:t>
      </w:r>
      <w:r w:rsidR="006A5F20" w:rsidRPr="006A5F20">
        <w:t>A-SRS triggering offset</w:t>
      </w:r>
      <w:r w:rsidR="006A5F20">
        <w:t xml:space="preserve"> with the minimum K2 value. UE does not expect to be configured </w:t>
      </w:r>
      <w:r w:rsidR="00B60377">
        <w:t xml:space="preserve">with </w:t>
      </w:r>
      <w:r w:rsidR="006A5F20">
        <w:t xml:space="preserve">an </w:t>
      </w:r>
      <w:r w:rsidR="006A5F20" w:rsidRPr="006A5F20">
        <w:t>A-SRS triggering offset</w:t>
      </w:r>
      <w:r w:rsidR="006A5F20">
        <w:t xml:space="preserve"> which is shorter than the minimum K2.</w:t>
      </w:r>
      <w:r w:rsidR="0094037E">
        <w:t xml:space="preserve"> Please note this is the similar method to handle minimal applicable value(s) for K0 and A-CSI-RS triggering offset.</w:t>
      </w:r>
    </w:p>
    <w:p w:rsidR="00690A30" w:rsidRDefault="00E50FDA" w:rsidP="00A46B79">
      <w:pPr>
        <w:pStyle w:val="a0"/>
        <w:rPr>
          <w:rFonts w:eastAsia="宋体"/>
          <w:b/>
          <w:lang w:eastAsia="zh-CN"/>
        </w:rPr>
      </w:pPr>
      <w:r w:rsidRPr="00783905">
        <w:rPr>
          <w:rFonts w:eastAsia="宋体" w:hint="eastAsia"/>
          <w:b/>
          <w:lang w:eastAsia="zh-CN"/>
        </w:rPr>
        <w:t xml:space="preserve">Proposal 7: </w:t>
      </w:r>
      <w:r w:rsidRPr="00783905">
        <w:rPr>
          <w:rFonts w:eastAsia="宋体"/>
          <w:b/>
          <w:lang w:eastAsia="zh-CN"/>
        </w:rPr>
        <w:t xml:space="preserve">Restrict </w:t>
      </w:r>
      <w:r w:rsidRPr="00E50FDA">
        <w:rPr>
          <w:rFonts w:eastAsia="宋体"/>
          <w:b/>
          <w:lang w:eastAsia="zh-CN"/>
        </w:rPr>
        <w:t>A-SRS triggering offset</w:t>
      </w:r>
      <w:r>
        <w:rPr>
          <w:rFonts w:eastAsia="宋体"/>
          <w:b/>
          <w:lang w:eastAsia="zh-CN"/>
        </w:rPr>
        <w:t xml:space="preserve"> to be no shorter than minimum K2 in Rel-16</w:t>
      </w:r>
      <w:r w:rsidR="006A5F20">
        <w:rPr>
          <w:rFonts w:eastAsia="宋体"/>
          <w:b/>
          <w:lang w:eastAsia="zh-CN"/>
        </w:rPr>
        <w:t>, when minimum K2 is configured.</w:t>
      </w:r>
    </w:p>
    <w:p w:rsidR="00463277" w:rsidRDefault="00463277" w:rsidP="00A46B79">
      <w:pPr>
        <w:pStyle w:val="a0"/>
        <w:rPr>
          <w:rFonts w:eastAsia="宋体"/>
          <w:b/>
          <w:lang w:eastAsia="zh-CN"/>
        </w:rPr>
      </w:pPr>
    </w:p>
    <w:p w:rsidR="00D638F0" w:rsidRPr="007432A9" w:rsidRDefault="00513AF5" w:rsidP="00513AF5">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Pr>
          <w:rFonts w:ascii="Arial" w:eastAsia="宋体" w:hAnsi="Arial"/>
          <w:b/>
          <w:bCs/>
          <w:iCs/>
          <w:sz w:val="24"/>
          <w:lang w:val="en-GB" w:eastAsia="zh-CN"/>
        </w:rPr>
        <w:t>D</w:t>
      </w:r>
      <w:r w:rsidRPr="00513AF5">
        <w:rPr>
          <w:rFonts w:ascii="Arial" w:eastAsia="宋体" w:hAnsi="Arial"/>
          <w:b/>
          <w:bCs/>
          <w:iCs/>
          <w:sz w:val="24"/>
          <w:lang w:val="en-GB" w:eastAsia="zh-CN"/>
        </w:rPr>
        <w:t xml:space="preserve">edicated </w:t>
      </w:r>
      <w:r w:rsidR="007C2E60" w:rsidRPr="007C2E60">
        <w:rPr>
          <w:rFonts w:ascii="Arial" w:eastAsia="宋体" w:hAnsi="Arial"/>
          <w:b/>
          <w:bCs/>
          <w:iCs/>
          <w:sz w:val="24"/>
          <w:lang w:val="en-GB" w:eastAsia="zh-CN"/>
        </w:rPr>
        <w:t>NACK/ACK</w:t>
      </w:r>
      <w:r w:rsidR="007C2E60">
        <w:rPr>
          <w:rFonts w:ascii="Arial" w:eastAsia="宋体" w:hAnsi="Arial"/>
          <w:b/>
          <w:bCs/>
          <w:iCs/>
          <w:sz w:val="24"/>
          <w:lang w:val="en-GB" w:eastAsia="zh-CN"/>
        </w:rPr>
        <w:t xml:space="preserve"> for </w:t>
      </w:r>
      <w:r w:rsidR="007C2E60" w:rsidRPr="007C2E60">
        <w:rPr>
          <w:rFonts w:ascii="Arial" w:eastAsia="宋体" w:hAnsi="Arial"/>
          <w:b/>
          <w:bCs/>
          <w:iCs/>
          <w:sz w:val="24"/>
          <w:lang w:val="en-GB" w:eastAsia="zh-CN"/>
        </w:rPr>
        <w:t>scheduling DCI with 1-bit indication</w:t>
      </w:r>
    </w:p>
    <w:p w:rsidR="007C2E60" w:rsidRPr="00783905" w:rsidRDefault="007C2E60" w:rsidP="007C2E60">
      <w:pPr>
        <w:rPr>
          <w:rFonts w:eastAsia="宋体"/>
          <w:lang w:eastAsia="zh-CN"/>
        </w:rPr>
      </w:pPr>
      <w:r w:rsidRPr="00783905">
        <w:rPr>
          <w:rFonts w:eastAsia="宋体"/>
          <w:lang w:eastAsia="zh-CN"/>
        </w:rPr>
        <w:t>In last meeting, the following is agreed:</w:t>
      </w:r>
    </w:p>
    <w:p w:rsidR="007C2E60" w:rsidRPr="00071BBE" w:rsidRDefault="007C2E60" w:rsidP="007C2E60">
      <w:pPr>
        <w:rPr>
          <w:szCs w:val="20"/>
          <w:lang w:eastAsia="x-none"/>
        </w:rPr>
      </w:pPr>
      <w:r w:rsidRPr="00071BBE">
        <w:rPr>
          <w:szCs w:val="20"/>
          <w:highlight w:val="green"/>
          <w:lang w:eastAsia="x-none"/>
        </w:rPr>
        <w:t>Agreements</w:t>
      </w:r>
      <w:r w:rsidRPr="00071BBE">
        <w:rPr>
          <w:szCs w:val="20"/>
          <w:lang w:eastAsia="x-none"/>
        </w:rPr>
        <w:t>:</w:t>
      </w:r>
    </w:p>
    <w:p w:rsidR="007C2E60" w:rsidRPr="00071BBE" w:rsidRDefault="007C2E60" w:rsidP="007C2E60">
      <w:pPr>
        <w:pStyle w:val="a5"/>
        <w:numPr>
          <w:ilvl w:val="0"/>
          <w:numId w:val="37"/>
        </w:numPr>
        <w:suppressAutoHyphens/>
        <w:autoSpaceDN/>
        <w:adjustRightInd/>
        <w:rPr>
          <w:b/>
        </w:rPr>
      </w:pPr>
      <w:r w:rsidRPr="00071BBE">
        <w:rPr>
          <w:b/>
        </w:rPr>
        <w:lastRenderedPageBreak/>
        <w:t>The 1-bit indication in DCI format 1_1 or format 0_1 is used to jointly determine the minimum applicable K0 for the active DL BWP and the minimum applicable K2 value for the active UL BWP, which are to be applied at least after the application delay.</w:t>
      </w:r>
    </w:p>
    <w:p w:rsidR="007C2E60" w:rsidRPr="00783905" w:rsidRDefault="007C2E60" w:rsidP="007C2E60">
      <w:pPr>
        <w:rPr>
          <w:rFonts w:eastAsia="宋体"/>
          <w:lang w:val="en-GB" w:eastAsia="zh-CN"/>
        </w:rPr>
      </w:pPr>
    </w:p>
    <w:p w:rsidR="007C2E60" w:rsidRDefault="007C2E60" w:rsidP="0035396B">
      <w:pPr>
        <w:pStyle w:val="a0"/>
      </w:pPr>
      <w:r>
        <w:t xml:space="preserve">For DL scheduling, after </w:t>
      </w:r>
      <w:r w:rsidRPr="0035396B">
        <w:rPr>
          <w:rFonts w:hint="eastAsia"/>
        </w:rPr>
        <w:t>U</w:t>
      </w:r>
      <w:r w:rsidRPr="0035396B">
        <w:t>E correctly decodes the scheduling DCI with 1-bit indication</w:t>
      </w:r>
      <w:r>
        <w:t xml:space="preserve">, UE will receive the related PDSCH and then feedback ACK/NACK to gNB. If gNB receives the ACK/NACK from UE, gNB can assume that UE correctly receives the DCI. If gNB receives </w:t>
      </w:r>
      <w:r w:rsidR="003F0FA1">
        <w:t>“</w:t>
      </w:r>
      <w:r>
        <w:t>DTX</w:t>
      </w:r>
      <w:r w:rsidR="003F0FA1">
        <w:t>”</w:t>
      </w:r>
      <w:r>
        <w:t xml:space="preserve"> from UE, gNB can not know whether this is because ACK/NACK is missed or UE does not send ACK/NACK. </w:t>
      </w:r>
      <w:r w:rsidR="00E279D2">
        <w:t>I</w:t>
      </w:r>
      <w:r>
        <w:t xml:space="preserve">n this case, gNB can send another </w:t>
      </w:r>
      <w:r w:rsidRPr="0035396B">
        <w:t>scheduling DCI with 1-bit indication to</w:t>
      </w:r>
      <w:r>
        <w:t xml:space="preserve"> UE to improve the </w:t>
      </w:r>
      <w:r w:rsidR="003F0FA1">
        <w:t xml:space="preserve">signaling </w:t>
      </w:r>
      <w:r>
        <w:t>robustness.</w:t>
      </w:r>
    </w:p>
    <w:p w:rsidR="007C2E60" w:rsidRDefault="007C2E60" w:rsidP="0035396B">
      <w:pPr>
        <w:pStyle w:val="a0"/>
      </w:pPr>
      <w:r>
        <w:t xml:space="preserve">For UL scheduling, after </w:t>
      </w:r>
      <w:r w:rsidRPr="0035396B">
        <w:rPr>
          <w:rFonts w:hint="eastAsia"/>
        </w:rPr>
        <w:t>U</w:t>
      </w:r>
      <w:r w:rsidRPr="0035396B">
        <w:t>E correctly decodes the scheduling DCI with 1-bit indication</w:t>
      </w:r>
      <w:r>
        <w:t xml:space="preserve">, UE will send the related PUSCH to gNB. If gNB receives the PUSCH from UE, gNB can assume that UE correctly receives the DCI. If gNB missed PUSCH from UE, </w:t>
      </w:r>
      <w:r w:rsidR="00E279D2">
        <w:t xml:space="preserve">and gNB can schedule another UL transmission with the </w:t>
      </w:r>
      <w:r w:rsidR="00E279D2" w:rsidRPr="0035396B">
        <w:t>DCI with 1-bit indication</w:t>
      </w:r>
      <w:r w:rsidR="00E279D2">
        <w:t xml:space="preserve">. </w:t>
      </w:r>
    </w:p>
    <w:p w:rsidR="00347734" w:rsidRPr="00347734" w:rsidRDefault="00347734" w:rsidP="0035396B">
      <w:pPr>
        <w:pStyle w:val="a0"/>
        <w:rPr>
          <w:b/>
        </w:rPr>
      </w:pPr>
      <w:r w:rsidRPr="002A45B4">
        <w:rPr>
          <w:b/>
        </w:rPr>
        <w:t>Observation</w:t>
      </w:r>
      <w:r w:rsidRPr="002A45B4">
        <w:rPr>
          <w:rFonts w:hint="eastAsia"/>
          <w:b/>
        </w:rPr>
        <w:t xml:space="preserve"> 1: </w:t>
      </w:r>
      <w:r>
        <w:rPr>
          <w:b/>
        </w:rPr>
        <w:t>After</w:t>
      </w:r>
      <w:r w:rsidRPr="002A45B4">
        <w:rPr>
          <w:rFonts w:hint="eastAsia"/>
          <w:b/>
        </w:rPr>
        <w:t xml:space="preserve"> U</w:t>
      </w:r>
      <w:r w:rsidRPr="002A45B4">
        <w:rPr>
          <w:b/>
        </w:rPr>
        <w:t>E correctly decodes the scheduling DCI with 1-bit indication to indicate minimum K0/K2, UE will apply the indicated minimum K0/K2 after the application delay.</w:t>
      </w:r>
      <w:r>
        <w:rPr>
          <w:b/>
        </w:rPr>
        <w:t xml:space="preserve"> gNB can improve the robustness of </w:t>
      </w:r>
      <w:r w:rsidRPr="002A45B4">
        <w:rPr>
          <w:b/>
        </w:rPr>
        <w:t>1-bit indication</w:t>
      </w:r>
      <w:r>
        <w:rPr>
          <w:b/>
        </w:rPr>
        <w:t xml:space="preserve"> by sending </w:t>
      </w:r>
      <w:r w:rsidRPr="002A45B4">
        <w:rPr>
          <w:b/>
        </w:rPr>
        <w:t>1-bit indication</w:t>
      </w:r>
      <w:r>
        <w:rPr>
          <w:b/>
        </w:rPr>
        <w:t xml:space="preserve"> in e.g., two </w:t>
      </w:r>
      <w:r w:rsidRPr="00347734">
        <w:rPr>
          <w:b/>
        </w:rPr>
        <w:t xml:space="preserve">consecutive </w:t>
      </w:r>
      <w:r w:rsidRPr="002A45B4">
        <w:rPr>
          <w:b/>
        </w:rPr>
        <w:t xml:space="preserve">scheduling </w:t>
      </w:r>
      <w:r>
        <w:rPr>
          <w:b/>
        </w:rPr>
        <w:t>DCIs.</w:t>
      </w:r>
    </w:p>
    <w:p w:rsidR="007C2E60" w:rsidRPr="0035396B" w:rsidRDefault="00347734" w:rsidP="0035396B">
      <w:pPr>
        <w:pStyle w:val="a0"/>
      </w:pPr>
      <w:r>
        <w:t xml:space="preserve">Another method to </w:t>
      </w:r>
      <w:r w:rsidRPr="00347734">
        <w:t xml:space="preserve">improve the robustness of 1-bit indication </w:t>
      </w:r>
      <w:r>
        <w:t xml:space="preserve">is to introduce </w:t>
      </w:r>
      <w:r w:rsidR="00513AF5" w:rsidRPr="00513AF5">
        <w:t xml:space="preserve">dedicated </w:t>
      </w:r>
      <w:r>
        <w:t xml:space="preserve">ACK/NACK for DCI. </w:t>
      </w:r>
      <w:r w:rsidR="00513AF5">
        <w:t xml:space="preserve">That is, if UE correctly receives DCI, UE sends ACK to gNB. Otherwise, UE sends NACK to gNB. This is similar to </w:t>
      </w:r>
      <w:r w:rsidR="00513AF5">
        <w:rPr>
          <w:szCs w:val="20"/>
        </w:rPr>
        <w:t>the</w:t>
      </w:r>
      <w:r w:rsidR="00513AF5" w:rsidRPr="00BC1C15">
        <w:rPr>
          <w:szCs w:val="20"/>
        </w:rPr>
        <w:t xml:space="preserve"> validation mechanism similar to PDCCH validation for DL SPS</w:t>
      </w:r>
      <w:r w:rsidR="00513AF5">
        <w:rPr>
          <w:szCs w:val="20"/>
        </w:rPr>
        <w:t>.</w:t>
      </w:r>
      <w:r w:rsidR="00513AF5" w:rsidRPr="0035396B">
        <w:t xml:space="preserve"> </w:t>
      </w:r>
      <w:r w:rsidR="00E279D2" w:rsidRPr="0035396B">
        <w:t xml:space="preserve">One issue for </w:t>
      </w:r>
      <w:r w:rsidR="00513AF5" w:rsidRPr="00513AF5">
        <w:t xml:space="preserve">dedicated </w:t>
      </w:r>
      <w:r w:rsidR="00E279D2" w:rsidRPr="0035396B">
        <w:t xml:space="preserve">NACK/ACK for scheduling DCI with 1-bit indication is the high </w:t>
      </w:r>
      <w:r w:rsidR="003F0FA1" w:rsidRPr="003F0FA1">
        <w:t xml:space="preserve">signaling </w:t>
      </w:r>
      <w:r w:rsidR="00E279D2" w:rsidRPr="0035396B">
        <w:t xml:space="preserve">overhead. </w:t>
      </w:r>
      <w:r>
        <w:t xml:space="preserve">Once configured, the </w:t>
      </w:r>
      <w:r w:rsidRPr="00347734">
        <w:t xml:space="preserve">1-bit indication </w:t>
      </w:r>
      <w:r>
        <w:t xml:space="preserve">will always be included in the scheduling DCI. </w:t>
      </w:r>
      <w:r w:rsidR="00E279D2" w:rsidRPr="0035396B">
        <w:t>For each scheduling DCI</w:t>
      </w:r>
      <w:r>
        <w:t xml:space="preserve"> </w:t>
      </w:r>
      <w:r w:rsidRPr="00347734">
        <w:t>with 1-bit indication</w:t>
      </w:r>
      <w:r w:rsidR="00E279D2" w:rsidRPr="0035396B">
        <w:t>, UE need to feedback ACK/NACK for scheduling DCI</w:t>
      </w:r>
      <w:r>
        <w:t xml:space="preserve"> (not for the PDSCH or PUSCH)</w:t>
      </w:r>
      <w:r w:rsidR="00E279D2" w:rsidRPr="0035396B">
        <w:t>.</w:t>
      </w:r>
      <w:r w:rsidR="00351971">
        <w:t xml:space="preserve"> This will cause </w:t>
      </w:r>
      <w:r w:rsidR="00351971" w:rsidRPr="0035396B">
        <w:t>high overhead</w:t>
      </w:r>
      <w:r w:rsidR="00351971">
        <w:t>.</w:t>
      </w:r>
      <w:r w:rsidR="003F0FA1">
        <w:t xml:space="preserve"> </w:t>
      </w:r>
      <w:r w:rsidR="00513AF5">
        <w:t xml:space="preserve">Considering </w:t>
      </w:r>
      <w:r w:rsidR="00513AF5" w:rsidRPr="00513AF5">
        <w:t>gNB can improve the robustness of 1-bit indication by sending 1-bit indication in e.g., two consecutive scheduling DCIs</w:t>
      </w:r>
      <w:r w:rsidR="00513AF5">
        <w:t xml:space="preserve">, </w:t>
      </w:r>
      <w:r w:rsidR="003F0FA1">
        <w:t xml:space="preserve">it is proposed not to support </w:t>
      </w:r>
      <w:r w:rsidR="00513AF5" w:rsidRPr="00513AF5">
        <w:t xml:space="preserve">dedicated </w:t>
      </w:r>
      <w:r w:rsidR="003F0FA1" w:rsidRPr="003F0FA1">
        <w:t>NACK/ACK for scheduling DCI with 1-bit indication for cross-slot scheduling.</w:t>
      </w:r>
    </w:p>
    <w:p w:rsidR="00351971" w:rsidRPr="002A45B4" w:rsidRDefault="00351971" w:rsidP="002A45B4">
      <w:pPr>
        <w:pStyle w:val="a0"/>
        <w:rPr>
          <w:b/>
        </w:rPr>
      </w:pPr>
      <w:r w:rsidRPr="002A45B4">
        <w:rPr>
          <w:b/>
        </w:rPr>
        <w:t>Observation</w:t>
      </w:r>
      <w:r w:rsidRPr="002A45B4">
        <w:rPr>
          <w:rFonts w:hint="eastAsia"/>
          <w:b/>
        </w:rPr>
        <w:t xml:space="preserve"> </w:t>
      </w:r>
      <w:r>
        <w:rPr>
          <w:b/>
        </w:rPr>
        <w:t>2</w:t>
      </w:r>
      <w:r w:rsidRPr="002A45B4">
        <w:rPr>
          <w:rFonts w:hint="eastAsia"/>
          <w:b/>
        </w:rPr>
        <w:t xml:space="preserve">: </w:t>
      </w:r>
      <w:r>
        <w:rPr>
          <w:b/>
        </w:rPr>
        <w:t xml:space="preserve">If </w:t>
      </w:r>
      <w:r w:rsidRPr="00351971">
        <w:rPr>
          <w:b/>
        </w:rPr>
        <w:t xml:space="preserve">UE need to feedback </w:t>
      </w:r>
      <w:r w:rsidR="00513AF5" w:rsidRPr="00513AF5">
        <w:rPr>
          <w:b/>
        </w:rPr>
        <w:t xml:space="preserve">dedicated </w:t>
      </w:r>
      <w:r w:rsidRPr="00351971">
        <w:rPr>
          <w:b/>
        </w:rPr>
        <w:t xml:space="preserve">ACK/NACK for </w:t>
      </w:r>
      <w:r>
        <w:rPr>
          <w:b/>
        </w:rPr>
        <w:t xml:space="preserve">each </w:t>
      </w:r>
      <w:r w:rsidRPr="00351971">
        <w:rPr>
          <w:b/>
        </w:rPr>
        <w:t>scheduling DCI</w:t>
      </w:r>
      <w:r>
        <w:rPr>
          <w:b/>
        </w:rPr>
        <w:t xml:space="preserve"> </w:t>
      </w:r>
      <w:r w:rsidRPr="00351971">
        <w:rPr>
          <w:b/>
        </w:rPr>
        <w:t>with 1-bit indication</w:t>
      </w:r>
      <w:r>
        <w:rPr>
          <w:b/>
        </w:rPr>
        <w:t xml:space="preserve">, </w:t>
      </w:r>
      <w:r w:rsidRPr="00351971">
        <w:rPr>
          <w:b/>
        </w:rPr>
        <w:t xml:space="preserve">high </w:t>
      </w:r>
      <w:r>
        <w:rPr>
          <w:b/>
        </w:rPr>
        <w:t xml:space="preserve">signaling </w:t>
      </w:r>
      <w:r w:rsidRPr="00351971">
        <w:rPr>
          <w:b/>
        </w:rPr>
        <w:t>overhead</w:t>
      </w:r>
      <w:r>
        <w:rPr>
          <w:b/>
        </w:rPr>
        <w:t xml:space="preserve"> will be introduced</w:t>
      </w:r>
      <w:r w:rsidRPr="00351971">
        <w:rPr>
          <w:b/>
        </w:rPr>
        <w:t>.</w:t>
      </w:r>
    </w:p>
    <w:p w:rsidR="00D638F0" w:rsidRPr="002A45B4" w:rsidRDefault="00D638F0" w:rsidP="00E279D2">
      <w:pPr>
        <w:pStyle w:val="a0"/>
        <w:rPr>
          <w:b/>
        </w:rPr>
      </w:pPr>
      <w:bookmarkStart w:id="5" w:name="_Ref16938043"/>
      <w:r w:rsidRPr="002A45B4">
        <w:rPr>
          <w:b/>
        </w:rPr>
        <w:t xml:space="preserve">Proposal </w:t>
      </w:r>
      <w:r w:rsidR="00E279D2" w:rsidRPr="002A45B4">
        <w:rPr>
          <w:b/>
        </w:rPr>
        <w:t>8</w:t>
      </w:r>
      <w:r w:rsidRPr="002A45B4">
        <w:rPr>
          <w:b/>
        </w:rPr>
        <w:t xml:space="preserve">: </w:t>
      </w:r>
      <w:r w:rsidR="00E279D2" w:rsidRPr="00513AF5">
        <w:rPr>
          <w:b/>
        </w:rPr>
        <w:t xml:space="preserve">No </w:t>
      </w:r>
      <w:r w:rsidR="005B073A" w:rsidRPr="00513AF5">
        <w:rPr>
          <w:b/>
        </w:rPr>
        <w:t xml:space="preserve">dedicated </w:t>
      </w:r>
      <w:r w:rsidR="00E279D2" w:rsidRPr="00513AF5">
        <w:rPr>
          <w:b/>
        </w:rPr>
        <w:t>NACK/ACK for scheduling DCI</w:t>
      </w:r>
      <w:r w:rsidR="00E279D2" w:rsidRPr="002A45B4">
        <w:rPr>
          <w:b/>
        </w:rPr>
        <w:t xml:space="preserve"> with 1-bit indication</w:t>
      </w:r>
      <w:r w:rsidR="003F0FA1">
        <w:rPr>
          <w:b/>
        </w:rPr>
        <w:t xml:space="preserve"> for cross-slot scheduling</w:t>
      </w:r>
      <w:r w:rsidRPr="002A45B4">
        <w:rPr>
          <w:b/>
        </w:rPr>
        <w:t>.</w:t>
      </w:r>
      <w:bookmarkEnd w:id="5"/>
    </w:p>
    <w:p w:rsidR="00D638F0" w:rsidRPr="00783905" w:rsidRDefault="00D638F0" w:rsidP="00A46B79">
      <w:pPr>
        <w:pStyle w:val="a0"/>
        <w:rPr>
          <w:rFonts w:eastAsia="宋体"/>
          <w:b/>
          <w:lang w:val="en-GB" w:eastAsia="zh-CN"/>
        </w:rPr>
      </w:pPr>
    </w:p>
    <w:p w:rsidR="00E5444A" w:rsidRDefault="00E5444A" w:rsidP="00E5444A">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Conclusion</w:t>
      </w:r>
    </w:p>
    <w:p w:rsidR="007638DA" w:rsidRDefault="003B4BFA" w:rsidP="003B4BFA">
      <w:pPr>
        <w:pStyle w:val="a0"/>
        <w:rPr>
          <w:rFonts w:eastAsia="宋体"/>
          <w:lang w:eastAsia="zh-CN"/>
        </w:rPr>
      </w:pPr>
      <w:r w:rsidRPr="00555946">
        <w:rPr>
          <w:rFonts w:eastAsia="宋体"/>
          <w:lang w:eastAsia="zh-CN"/>
        </w:rPr>
        <w:t xml:space="preserve">This contribution discusses the </w:t>
      </w:r>
      <w:r w:rsidR="00321AF1">
        <w:rPr>
          <w:rFonts w:eastAsia="宋体"/>
          <w:lang w:eastAsia="zh-CN"/>
        </w:rPr>
        <w:t>remaining aspects</w:t>
      </w:r>
      <w:r>
        <w:rPr>
          <w:rFonts w:eastAsia="宋体"/>
          <w:lang w:eastAsia="zh-CN"/>
        </w:rPr>
        <w:t xml:space="preserve"> of </w:t>
      </w:r>
      <w:r w:rsidRPr="003B4BFA">
        <w:rPr>
          <w:rFonts w:eastAsia="宋体"/>
          <w:lang w:eastAsia="zh-CN"/>
        </w:rPr>
        <w:t>cross-slot scheduling power saving techniques</w:t>
      </w:r>
      <w:r w:rsidR="00CA1E43" w:rsidRPr="003B4BFA">
        <w:rPr>
          <w:rFonts w:eastAsia="宋体" w:hint="eastAsia"/>
          <w:lang w:eastAsia="zh-CN"/>
        </w:rPr>
        <w:t xml:space="preserve">, and have </w:t>
      </w:r>
      <w:r w:rsidR="0035635C">
        <w:rPr>
          <w:rFonts w:eastAsia="宋体"/>
          <w:lang w:eastAsia="zh-CN"/>
        </w:rPr>
        <w:t xml:space="preserve">the </w:t>
      </w:r>
      <w:r w:rsidR="00CA1E43" w:rsidRPr="003B4BFA">
        <w:rPr>
          <w:rFonts w:eastAsia="宋体" w:hint="eastAsia"/>
          <w:lang w:eastAsia="zh-CN"/>
        </w:rPr>
        <w:t xml:space="preserve">following </w:t>
      </w:r>
      <w:r w:rsidR="00347734">
        <w:rPr>
          <w:rFonts w:eastAsia="宋体"/>
          <w:lang w:eastAsia="zh-CN"/>
        </w:rPr>
        <w:t xml:space="preserve">observations and </w:t>
      </w:r>
      <w:r w:rsidR="006253E7" w:rsidRPr="003B4BFA">
        <w:rPr>
          <w:rFonts w:eastAsia="宋体" w:hint="eastAsia"/>
          <w:lang w:eastAsia="zh-CN"/>
        </w:rPr>
        <w:t xml:space="preserve">proposals. </w:t>
      </w:r>
    </w:p>
    <w:p w:rsidR="00347734" w:rsidRPr="00347734" w:rsidRDefault="00347734" w:rsidP="00347734">
      <w:pPr>
        <w:pStyle w:val="a0"/>
        <w:rPr>
          <w:b/>
        </w:rPr>
      </w:pPr>
      <w:r w:rsidRPr="002A45B4">
        <w:rPr>
          <w:b/>
        </w:rPr>
        <w:t>Observation</w:t>
      </w:r>
      <w:r w:rsidRPr="002A45B4">
        <w:rPr>
          <w:rFonts w:hint="eastAsia"/>
          <w:b/>
        </w:rPr>
        <w:t xml:space="preserve"> 1: </w:t>
      </w:r>
      <w:r>
        <w:rPr>
          <w:b/>
        </w:rPr>
        <w:t>After</w:t>
      </w:r>
      <w:r w:rsidRPr="002A45B4">
        <w:rPr>
          <w:rFonts w:hint="eastAsia"/>
          <w:b/>
        </w:rPr>
        <w:t xml:space="preserve"> U</w:t>
      </w:r>
      <w:r w:rsidRPr="002A45B4">
        <w:rPr>
          <w:b/>
        </w:rPr>
        <w:t>E correctly decodes the scheduling DCI with 1-bit indication to indicate minimum K0/K2, UE will apply the indicated minimum K0/K2 after the application delay.</w:t>
      </w:r>
      <w:r>
        <w:rPr>
          <w:b/>
        </w:rPr>
        <w:t xml:space="preserve"> gNB can improve the robustness of </w:t>
      </w:r>
      <w:r w:rsidRPr="002A45B4">
        <w:rPr>
          <w:b/>
        </w:rPr>
        <w:t>1-bit indication</w:t>
      </w:r>
      <w:r>
        <w:rPr>
          <w:b/>
        </w:rPr>
        <w:t xml:space="preserve"> by sending </w:t>
      </w:r>
      <w:r w:rsidRPr="002A45B4">
        <w:rPr>
          <w:b/>
        </w:rPr>
        <w:t>1-bit indication</w:t>
      </w:r>
      <w:r>
        <w:rPr>
          <w:b/>
        </w:rPr>
        <w:t xml:space="preserve"> in e.g., two </w:t>
      </w:r>
      <w:r w:rsidRPr="00347734">
        <w:rPr>
          <w:b/>
        </w:rPr>
        <w:t xml:space="preserve">consecutive </w:t>
      </w:r>
      <w:r w:rsidRPr="002A45B4">
        <w:rPr>
          <w:b/>
        </w:rPr>
        <w:t xml:space="preserve">scheduling </w:t>
      </w:r>
      <w:r>
        <w:rPr>
          <w:b/>
        </w:rPr>
        <w:t>DCIs.</w:t>
      </w:r>
    </w:p>
    <w:p w:rsidR="00347734" w:rsidRPr="002A45B4" w:rsidRDefault="00347734" w:rsidP="00347734">
      <w:pPr>
        <w:pStyle w:val="a0"/>
        <w:rPr>
          <w:b/>
        </w:rPr>
      </w:pPr>
      <w:r w:rsidRPr="002A45B4">
        <w:rPr>
          <w:b/>
        </w:rPr>
        <w:t>Observation</w:t>
      </w:r>
      <w:r w:rsidRPr="002A45B4">
        <w:rPr>
          <w:rFonts w:hint="eastAsia"/>
          <w:b/>
        </w:rPr>
        <w:t xml:space="preserve"> </w:t>
      </w:r>
      <w:r>
        <w:rPr>
          <w:b/>
        </w:rPr>
        <w:t>2</w:t>
      </w:r>
      <w:r w:rsidRPr="002A45B4">
        <w:rPr>
          <w:rFonts w:hint="eastAsia"/>
          <w:b/>
        </w:rPr>
        <w:t xml:space="preserve">: </w:t>
      </w:r>
      <w:r>
        <w:rPr>
          <w:b/>
        </w:rPr>
        <w:t xml:space="preserve">If </w:t>
      </w:r>
      <w:r w:rsidRPr="00351971">
        <w:rPr>
          <w:b/>
        </w:rPr>
        <w:t xml:space="preserve">UE need to feedback </w:t>
      </w:r>
      <w:r w:rsidR="00513AF5" w:rsidRPr="00513AF5">
        <w:rPr>
          <w:b/>
        </w:rPr>
        <w:t xml:space="preserve">dedicated </w:t>
      </w:r>
      <w:r w:rsidRPr="00351971">
        <w:rPr>
          <w:b/>
        </w:rPr>
        <w:t xml:space="preserve">ACK/NACK for </w:t>
      </w:r>
      <w:r>
        <w:rPr>
          <w:b/>
        </w:rPr>
        <w:t xml:space="preserve">each </w:t>
      </w:r>
      <w:r w:rsidRPr="00351971">
        <w:rPr>
          <w:b/>
        </w:rPr>
        <w:t>scheduling DCI</w:t>
      </w:r>
      <w:r>
        <w:rPr>
          <w:b/>
        </w:rPr>
        <w:t xml:space="preserve"> </w:t>
      </w:r>
      <w:r w:rsidRPr="00351971">
        <w:rPr>
          <w:b/>
        </w:rPr>
        <w:t>with 1-bit indication</w:t>
      </w:r>
      <w:r>
        <w:rPr>
          <w:b/>
        </w:rPr>
        <w:t xml:space="preserve">, </w:t>
      </w:r>
      <w:r w:rsidRPr="00351971">
        <w:rPr>
          <w:b/>
        </w:rPr>
        <w:t xml:space="preserve">high </w:t>
      </w:r>
      <w:r>
        <w:rPr>
          <w:b/>
        </w:rPr>
        <w:t xml:space="preserve">signaling </w:t>
      </w:r>
      <w:r w:rsidRPr="00351971">
        <w:rPr>
          <w:b/>
        </w:rPr>
        <w:t>overhead</w:t>
      </w:r>
      <w:r>
        <w:rPr>
          <w:b/>
        </w:rPr>
        <w:t xml:space="preserve"> will be introduced</w:t>
      </w:r>
      <w:r w:rsidRPr="00351971">
        <w:rPr>
          <w:b/>
        </w:rPr>
        <w:t>.</w:t>
      </w:r>
    </w:p>
    <w:p w:rsidR="00347734" w:rsidRPr="00347734" w:rsidRDefault="00347734" w:rsidP="003B4BFA">
      <w:pPr>
        <w:pStyle w:val="a0"/>
        <w:rPr>
          <w:rFonts w:eastAsia="宋体"/>
          <w:lang w:eastAsia="zh-CN"/>
        </w:rPr>
      </w:pPr>
    </w:p>
    <w:p w:rsidR="00A25998" w:rsidRPr="001634AA" w:rsidRDefault="00A25998" w:rsidP="00A25998">
      <w:pPr>
        <w:pStyle w:val="a5"/>
        <w:rPr>
          <w:rFonts w:eastAsia="宋体"/>
          <w:b/>
          <w:lang w:eastAsia="zh-CN"/>
        </w:rPr>
      </w:pPr>
      <w:r w:rsidRPr="001634AA">
        <w:rPr>
          <w:rFonts w:eastAsia="宋体"/>
          <w:b/>
          <w:lang w:eastAsia="zh-CN"/>
        </w:rPr>
        <w:t xml:space="preserve">Proposal 1: </w:t>
      </w:r>
    </w:p>
    <w:p w:rsidR="00A25998" w:rsidRPr="001634AA" w:rsidRDefault="00A25998" w:rsidP="00A25998">
      <w:pPr>
        <w:pStyle w:val="a5"/>
        <w:rPr>
          <w:b/>
        </w:rPr>
      </w:pPr>
      <w:r w:rsidRPr="001634AA">
        <w:rPr>
          <w:b/>
        </w:rPr>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 (to down-select one of them):</w:t>
      </w:r>
    </w:p>
    <w:p w:rsidR="00A25998" w:rsidRPr="00A25998" w:rsidRDefault="00A25998" w:rsidP="00A25998">
      <w:pPr>
        <w:pStyle w:val="a5"/>
        <w:numPr>
          <w:ilvl w:val="0"/>
          <w:numId w:val="40"/>
        </w:numPr>
        <w:rPr>
          <w:rFonts w:eastAsia="宋体"/>
          <w:b/>
          <w:lang w:eastAsia="zh-CN"/>
        </w:rPr>
      </w:pPr>
      <w:r w:rsidRPr="00A25998">
        <w:rPr>
          <w:rFonts w:eastAsia="宋体"/>
          <w:b/>
          <w:lang w:eastAsia="zh-CN"/>
        </w:rPr>
        <w:t>Option 2: The configured value if one value is RRC configured; The lowest-indexed RRC configured value if two values are RRC configured</w:t>
      </w:r>
      <w:r>
        <w:rPr>
          <w:rFonts w:eastAsia="宋体"/>
          <w:b/>
          <w:lang w:eastAsia="zh-CN"/>
        </w:rPr>
        <w:t>.</w:t>
      </w:r>
    </w:p>
    <w:p w:rsidR="00A25998" w:rsidRDefault="00A25998" w:rsidP="00A25998">
      <w:pPr>
        <w:pStyle w:val="a0"/>
        <w:rPr>
          <w:rFonts w:eastAsia="宋体"/>
          <w:b/>
          <w:lang w:eastAsia="zh-CN"/>
        </w:rPr>
      </w:pPr>
      <w:r>
        <w:rPr>
          <w:rFonts w:eastAsia="宋体" w:hint="eastAsia"/>
          <w:b/>
          <w:lang w:eastAsia="zh-CN"/>
        </w:rPr>
        <w:t xml:space="preserve">Proposal </w:t>
      </w:r>
      <w:r>
        <w:rPr>
          <w:rFonts w:eastAsia="宋体"/>
          <w:b/>
          <w:lang w:eastAsia="zh-CN"/>
        </w:rPr>
        <w:t>2: Regarding m</w:t>
      </w:r>
      <w:r w:rsidRPr="00B53C22">
        <w:rPr>
          <w:rFonts w:eastAsia="宋体"/>
          <w:b/>
          <w:lang w:eastAsia="zh-CN"/>
        </w:rPr>
        <w:t>inimum K0/K2</w:t>
      </w:r>
      <w:r>
        <w:rPr>
          <w:rFonts w:eastAsia="宋体"/>
          <w:b/>
          <w:lang w:eastAsia="zh-CN"/>
        </w:rPr>
        <w:t xml:space="preserve">, choose one from the following 2 </w:t>
      </w:r>
      <w:r w:rsidRPr="008D3EC4">
        <w:rPr>
          <w:rFonts w:eastAsia="宋体"/>
          <w:b/>
          <w:lang w:eastAsia="zh-CN"/>
        </w:rPr>
        <w:t>alternative</w:t>
      </w:r>
      <w:r>
        <w:rPr>
          <w:rFonts w:eastAsia="宋体"/>
          <w:b/>
          <w:lang w:eastAsia="zh-CN"/>
        </w:rPr>
        <w:t>s:</w:t>
      </w:r>
    </w:p>
    <w:p w:rsidR="00A25998" w:rsidRDefault="00A25998" w:rsidP="00A25998">
      <w:pPr>
        <w:pStyle w:val="a0"/>
        <w:numPr>
          <w:ilvl w:val="0"/>
          <w:numId w:val="41"/>
        </w:numPr>
        <w:rPr>
          <w:rFonts w:eastAsia="宋体"/>
          <w:b/>
          <w:lang w:eastAsia="zh-CN"/>
        </w:rPr>
      </w:pPr>
      <w:r>
        <w:rPr>
          <w:rFonts w:eastAsia="宋体"/>
          <w:b/>
          <w:lang w:eastAsia="zh-CN"/>
        </w:rPr>
        <w:t>M</w:t>
      </w:r>
      <w:r w:rsidRPr="00B53C22">
        <w:rPr>
          <w:rFonts w:eastAsia="宋体"/>
          <w:b/>
          <w:lang w:eastAsia="zh-CN"/>
        </w:rPr>
        <w:t>inimum K0/K2</w:t>
      </w:r>
      <w:r>
        <w:rPr>
          <w:rFonts w:eastAsia="宋体"/>
          <w:b/>
          <w:lang w:eastAsia="zh-CN"/>
        </w:rPr>
        <w:t xml:space="preserve"> for different SCS to </w:t>
      </w:r>
      <w:r w:rsidRPr="0030027B">
        <w:rPr>
          <w:rFonts w:eastAsia="宋体"/>
          <w:b/>
          <w:lang w:eastAsia="zh-CN"/>
        </w:rPr>
        <w:t>facilitate power saving</w:t>
      </w:r>
      <w:r>
        <w:rPr>
          <w:rFonts w:eastAsia="宋体"/>
          <w:b/>
          <w:lang w:eastAsia="zh-CN"/>
        </w:rPr>
        <w:t xml:space="preserve"> is included in UE capability, and UE reports this capability to gNB.</w:t>
      </w:r>
    </w:p>
    <w:p w:rsidR="00A25998" w:rsidRDefault="00A25998" w:rsidP="00A25998">
      <w:pPr>
        <w:pStyle w:val="a0"/>
        <w:numPr>
          <w:ilvl w:val="0"/>
          <w:numId w:val="41"/>
        </w:numPr>
        <w:rPr>
          <w:rFonts w:eastAsia="宋体"/>
          <w:b/>
          <w:lang w:eastAsia="zh-CN"/>
        </w:rPr>
      </w:pPr>
      <w:r>
        <w:rPr>
          <w:rFonts w:eastAsia="宋体"/>
          <w:b/>
          <w:lang w:eastAsia="zh-CN"/>
        </w:rPr>
        <w:t>M</w:t>
      </w:r>
      <w:r w:rsidRPr="00B53C22">
        <w:rPr>
          <w:rFonts w:eastAsia="宋体"/>
          <w:b/>
          <w:lang w:eastAsia="zh-CN"/>
        </w:rPr>
        <w:t>inimum K0/K2</w:t>
      </w:r>
      <w:r>
        <w:rPr>
          <w:rFonts w:eastAsia="宋体"/>
          <w:b/>
          <w:lang w:eastAsia="zh-CN"/>
        </w:rPr>
        <w:t xml:space="preserve"> requirements for different SCS </w:t>
      </w:r>
      <w:r w:rsidRPr="0030027B">
        <w:rPr>
          <w:rFonts w:eastAsia="宋体"/>
          <w:b/>
          <w:lang w:eastAsia="zh-CN"/>
        </w:rPr>
        <w:t>facilitate power saving</w:t>
      </w:r>
      <w:r>
        <w:rPr>
          <w:rFonts w:eastAsia="宋体"/>
          <w:b/>
          <w:lang w:eastAsia="zh-CN"/>
        </w:rPr>
        <w:t xml:space="preserve"> is defined in spec and UE should fulfill the requirements without capability report.</w:t>
      </w:r>
    </w:p>
    <w:p w:rsidR="00B270D8" w:rsidRDefault="00A25998" w:rsidP="00B270D8">
      <w:pPr>
        <w:pStyle w:val="a0"/>
        <w:rPr>
          <w:rFonts w:eastAsia="宋体"/>
          <w:b/>
          <w:lang w:eastAsia="zh-CN"/>
        </w:rPr>
      </w:pPr>
      <w:r w:rsidRPr="009C28FA">
        <w:rPr>
          <w:rFonts w:eastAsia="宋体"/>
          <w:b/>
          <w:lang w:eastAsia="zh-CN"/>
        </w:rPr>
        <w:t xml:space="preserve">Proposal </w:t>
      </w:r>
      <w:r>
        <w:rPr>
          <w:rFonts w:eastAsia="宋体"/>
          <w:b/>
          <w:lang w:eastAsia="zh-CN"/>
        </w:rPr>
        <w:t xml:space="preserve">3: UE can report to gNB its preference </w:t>
      </w:r>
      <w:r w:rsidR="00A65689">
        <w:rPr>
          <w:rFonts w:eastAsia="宋体"/>
          <w:b/>
          <w:lang w:eastAsia="zh-CN"/>
        </w:rPr>
        <w:t>of m</w:t>
      </w:r>
      <w:r w:rsidR="00A65689" w:rsidRPr="00B53C22">
        <w:rPr>
          <w:rFonts w:eastAsia="宋体"/>
          <w:b/>
          <w:lang w:eastAsia="zh-CN"/>
        </w:rPr>
        <w:t>inimum K0/K2</w:t>
      </w:r>
      <w:r>
        <w:rPr>
          <w:rFonts w:eastAsia="宋体"/>
          <w:b/>
          <w:lang w:eastAsia="zh-CN"/>
        </w:rPr>
        <w:t>.</w:t>
      </w:r>
    </w:p>
    <w:p w:rsidR="00A25998" w:rsidRPr="00861E7A" w:rsidRDefault="00A25998" w:rsidP="00A25998">
      <w:pPr>
        <w:pStyle w:val="a0"/>
        <w:rPr>
          <w:rFonts w:eastAsia="宋体"/>
          <w:b/>
          <w:lang w:eastAsia="zh-CN"/>
        </w:rPr>
      </w:pPr>
      <w:r w:rsidRPr="00861E7A">
        <w:rPr>
          <w:rFonts w:eastAsia="宋体"/>
          <w:b/>
          <w:lang w:eastAsia="zh-CN"/>
        </w:rPr>
        <w:t xml:space="preserve">Proposal </w:t>
      </w:r>
      <w:r>
        <w:rPr>
          <w:rFonts w:eastAsia="宋体"/>
          <w:b/>
          <w:lang w:eastAsia="zh-CN"/>
        </w:rPr>
        <w:t>4</w:t>
      </w:r>
      <w:r w:rsidRPr="00861E7A">
        <w:rPr>
          <w:rFonts w:eastAsia="宋体"/>
          <w:b/>
          <w:lang w:eastAsia="zh-CN"/>
        </w:rPr>
        <w:t>:</w:t>
      </w:r>
    </w:p>
    <w:p w:rsidR="00A25998" w:rsidRPr="00155E48" w:rsidRDefault="00A25998" w:rsidP="00A25998">
      <w:pPr>
        <w:pStyle w:val="a0"/>
        <w:rPr>
          <w:rFonts w:eastAsia="宋体"/>
          <w:b/>
          <w:lang w:eastAsia="zh-CN"/>
        </w:rPr>
      </w:pPr>
      <w:r w:rsidRPr="00602BC0">
        <w:rPr>
          <w:rFonts w:eastAsia="宋体"/>
          <w:b/>
          <w:lang w:eastAsia="zh-CN"/>
        </w:rPr>
        <w:lastRenderedPageBreak/>
        <w:t xml:space="preserve">For an active DL and an active UL BWP, </w:t>
      </w:r>
      <w:r w:rsidRPr="00602BC0">
        <w:rPr>
          <w:rFonts w:eastAsia="宋体"/>
          <w:b/>
          <w:lang w:val="en-GB" w:eastAsia="zh-CN"/>
        </w:rPr>
        <w:t xml:space="preserve">when UE is indicated by L1-based </w:t>
      </w:r>
      <w:proofErr w:type="spellStart"/>
      <w:r w:rsidRPr="00602BC0">
        <w:rPr>
          <w:rFonts w:eastAsia="宋体"/>
          <w:b/>
          <w:lang w:eastAsia="zh-CN"/>
        </w:rPr>
        <w:t>signalling</w:t>
      </w:r>
      <w:proofErr w:type="spellEnd"/>
      <w:r w:rsidRPr="00602BC0">
        <w:rPr>
          <w:rFonts w:eastAsia="宋体"/>
          <w:b/>
          <w:lang w:eastAsia="zh-CN"/>
        </w:rPr>
        <w:t xml:space="preserve">(s) </w:t>
      </w:r>
      <w:r w:rsidRPr="00602BC0">
        <w:rPr>
          <w:rFonts w:eastAsia="宋体"/>
          <w:b/>
          <w:lang w:val="en-GB" w:eastAsia="zh-CN"/>
        </w:rPr>
        <w:t xml:space="preserve">in slot </w:t>
      </w:r>
      <w:r w:rsidRPr="00155E48">
        <w:rPr>
          <w:rFonts w:eastAsia="宋体"/>
          <w:b/>
          <w:i/>
          <w:iCs/>
          <w:lang w:val="en-GB" w:eastAsia="zh-CN"/>
        </w:rPr>
        <w:t>n</w:t>
      </w:r>
      <w:r w:rsidRPr="00155E48">
        <w:rPr>
          <w:rFonts w:eastAsia="宋体"/>
          <w:b/>
          <w:lang w:val="en-GB" w:eastAsia="zh-CN"/>
        </w:rPr>
        <w:t xml:space="preserve"> </w:t>
      </w:r>
      <w:r w:rsidRPr="00155E48">
        <w:rPr>
          <w:rFonts w:eastAsia="宋体"/>
          <w:b/>
          <w:lang w:eastAsia="zh-CN"/>
        </w:rPr>
        <w:t>for scheduling cell to change the minimum applicable value(s) of K0 and/or K2, UE is not expected to apply the new indicated minimum applicable value(s) before slot</w:t>
      </w:r>
      <w:r w:rsidRPr="00155E48">
        <w:rPr>
          <w:rFonts w:ascii="Cambria Math" w:eastAsia="Times New Roman" w:hAnsi="Cambria Math" w:cs="Cambria Math"/>
          <w:b/>
        </w:rPr>
        <w:t xml:space="preserve"> </w:t>
      </w:r>
      <w:r w:rsidRPr="0060580B">
        <w:rPr>
          <w:rFonts w:ascii="Cambria Math" w:eastAsia="宋体" w:hAnsi="Cambria Math" w:cs="Cambria Math"/>
          <w:b/>
          <w:lang w:eastAsia="zh-CN"/>
        </w:rPr>
        <w:t>𝑛’</w:t>
      </w:r>
      <w:r w:rsidRPr="00602BC0">
        <w:rPr>
          <w:rFonts w:eastAsia="宋体"/>
          <w:b/>
          <w:lang w:eastAsia="zh-CN"/>
        </w:rPr>
        <w:t xml:space="preserve"> </w:t>
      </w:r>
      <w:r w:rsidRPr="00916D1D">
        <w:rPr>
          <w:rFonts w:eastAsia="宋体"/>
          <w:b/>
          <w:lang w:val="en-GB" w:eastAsia="zh-CN"/>
        </w:rPr>
        <w:fldChar w:fldCharType="begin"/>
      </w:r>
      <w:r w:rsidRPr="00155E48">
        <w:rPr>
          <w:rFonts w:eastAsia="宋体"/>
          <w:b/>
          <w:lang w:val="en-GB" w:eastAsia="zh-CN"/>
        </w:rPr>
        <w:instrText xml:space="preserve"> QUOTE </w:instrText>
      </w:r>
      <w:r w:rsidRPr="00743CA9">
        <w:rPr>
          <w:rFonts w:ascii="Cambria Math" w:eastAsia="宋体" w:hAnsi="Cambria Math"/>
          <w:color w:val="000000"/>
          <w:kern w:val="24"/>
          <w:sz w:val="40"/>
          <w:szCs w:val="40"/>
          <w:lang w:eastAsia="zh-CN"/>
        </w:rPr>
        <w:instrText>n'</w:instrText>
      </w:r>
      <w:r w:rsidRPr="004A1236">
        <w:rPr>
          <w:rFonts w:ascii="Cambria Math" w:eastAsia="宋体" w:hAnsi="Cambria Math"/>
          <w:color w:val="000000"/>
          <w:kern w:val="24"/>
          <w:sz w:val="40"/>
          <w:szCs w:val="40"/>
          <w:lang w:eastAsia="zh-CN"/>
        </w:rPr>
        <w:instrText> </w:instrText>
      </w:r>
      <w:r w:rsidRPr="00155E48">
        <w:rPr>
          <w:rFonts w:eastAsia="宋体"/>
          <w:b/>
          <w:lang w:val="en-GB" w:eastAsia="zh-CN"/>
        </w:rPr>
        <w:instrText xml:space="preserve"> </w:instrText>
      </w:r>
      <w:r w:rsidRPr="00916D1D">
        <w:rPr>
          <w:rFonts w:eastAsia="宋体"/>
          <w:b/>
          <w:lang w:val="en-GB" w:eastAsia="zh-CN"/>
        </w:rPr>
        <w:fldChar w:fldCharType="end"/>
      </w:r>
      <w:r w:rsidRPr="00602BC0">
        <w:rPr>
          <w:rFonts w:eastAsia="宋体"/>
          <w:b/>
          <w:lang w:val="en-GB" w:eastAsia="zh-CN"/>
        </w:rPr>
        <w:t xml:space="preserve">for K0 </w:t>
      </w:r>
      <w:r w:rsidRPr="00602BC0">
        <w:rPr>
          <w:rFonts w:eastAsia="宋体"/>
          <w:b/>
          <w:lang w:eastAsia="zh-CN"/>
        </w:rPr>
        <w:t>on scheduled cell</w:t>
      </w:r>
      <w:r w:rsidRPr="00602BC0">
        <w:rPr>
          <w:rFonts w:eastAsia="宋体"/>
          <w:b/>
          <w:lang w:val="en-GB" w:eastAsia="zh-CN"/>
        </w:rPr>
        <w:t xml:space="preserve">, or slot </w:t>
      </w:r>
      <w:r w:rsidRPr="00602BC0">
        <w:rPr>
          <w:rFonts w:eastAsia="宋体"/>
          <w:b/>
          <w:lang w:val="en-GB" w:eastAsia="zh-CN"/>
        </w:rPr>
        <w:fldChar w:fldCharType="begin"/>
      </w:r>
      <w:r w:rsidRPr="00155E48">
        <w:rPr>
          <w:rFonts w:eastAsia="宋体"/>
          <w:b/>
          <w:lang w:val="en-GB" w:eastAsia="zh-CN"/>
        </w:rPr>
        <w:instrText xml:space="preserve"> QUOTE </w:instrText>
      </w:r>
      <w:r w:rsidRPr="00743CA9">
        <w:rPr>
          <w:rFonts w:ascii="Cambria Math" w:eastAsia="宋体" w:hAnsi="Cambria Math"/>
          <w:color w:val="000000"/>
          <w:kern w:val="24"/>
          <w:sz w:val="40"/>
          <w:szCs w:val="40"/>
          <w:lang w:eastAsia="zh-CN"/>
        </w:rPr>
        <w:instrText>n''</w:instrText>
      </w:r>
      <w:r w:rsidRPr="00155E48">
        <w:rPr>
          <w:rFonts w:eastAsia="宋体"/>
          <w:b/>
          <w:lang w:val="en-GB" w:eastAsia="zh-CN"/>
        </w:rPr>
        <w:instrText xml:space="preserve"> </w:instrText>
      </w:r>
      <w:r w:rsidRPr="00602BC0">
        <w:rPr>
          <w:rFonts w:eastAsia="宋体"/>
          <w:b/>
          <w:lang w:val="en-GB" w:eastAsia="zh-CN"/>
        </w:rPr>
        <w:fldChar w:fldCharType="separate"/>
      </w:r>
      <w:r w:rsidRPr="00602BC0">
        <w:rPr>
          <w:rFonts w:ascii="Cambria Math" w:eastAsia="宋体" w:hAnsi="Cambria Math" w:cs="Cambria Math"/>
          <w:b/>
          <w:lang w:eastAsia="zh-CN"/>
        </w:rPr>
        <w:t xml:space="preserve"> 𝑛’’</w:t>
      </w:r>
      <w:r w:rsidRPr="00602BC0">
        <w:rPr>
          <w:rFonts w:eastAsia="宋体"/>
          <w:b/>
          <w:lang w:eastAsia="zh-CN"/>
        </w:rPr>
        <w:fldChar w:fldCharType="end"/>
      </w:r>
      <w:r w:rsidRPr="00602BC0">
        <w:rPr>
          <w:rFonts w:eastAsia="宋体"/>
          <w:b/>
          <w:lang w:val="en-GB" w:eastAsia="zh-CN"/>
        </w:rPr>
        <w:t xml:space="preserve"> for K2 on scheduled cell</w:t>
      </w:r>
      <w:r w:rsidRPr="00602BC0">
        <w:rPr>
          <w:rFonts w:eastAsia="宋体"/>
          <w:b/>
          <w:lang w:eastAsia="zh-CN"/>
        </w:rPr>
        <w:t xml:space="preserve">, </w:t>
      </w:r>
    </w:p>
    <w:p w:rsidR="00A25998" w:rsidRPr="00916D1D" w:rsidRDefault="00A25998" w:rsidP="00A25998">
      <w:pPr>
        <w:pStyle w:val="a0"/>
        <w:rPr>
          <w:rFonts w:eastAsia="宋体"/>
          <w:lang w:eastAsia="zh-CN"/>
        </w:rPr>
      </w:pPr>
    </w:p>
    <w:p w:rsidR="00A25998" w:rsidRPr="00602BC0" w:rsidRDefault="00E77DA3" w:rsidP="00A25998">
      <w:pPr>
        <w:pStyle w:val="a0"/>
        <w:rPr>
          <w:rFonts w:ascii="Cambria Math" w:eastAsia="宋体" w:hAnsi="Cambria Math" w:cs="Cambria Math"/>
          <w:lang w:eastAsia="zh-CN"/>
        </w:rPr>
      </w:pPr>
      <w:r w:rsidRPr="004A1236">
        <w:rPr>
          <w:rFonts w:ascii="Cambria Math" w:eastAsia="宋体" w:hAnsi="Cambria Math" w:cs="Cambria Math"/>
          <w:noProof/>
          <w:lang w:eastAsia="zh-CN"/>
        </w:rPr>
        <w:drawing>
          <wp:inline distT="0" distB="0" distL="0" distR="0">
            <wp:extent cx="5645150" cy="1708150"/>
            <wp:effectExtent l="0" t="0" r="0" b="0"/>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45150" cy="1708150"/>
                    </a:xfrm>
                    <a:prstGeom prst="rect">
                      <a:avLst/>
                    </a:prstGeom>
                    <a:noFill/>
                    <a:ln>
                      <a:noFill/>
                    </a:ln>
                  </pic:spPr>
                </pic:pic>
              </a:graphicData>
            </a:graphic>
          </wp:inline>
        </w:drawing>
      </w:r>
    </w:p>
    <w:p w:rsidR="00A25998" w:rsidRPr="00155E48" w:rsidRDefault="00A25998" w:rsidP="00A25998">
      <w:pPr>
        <w:pStyle w:val="a0"/>
        <w:rPr>
          <w:rFonts w:eastAsia="宋体"/>
          <w:b/>
          <w:lang w:eastAsia="zh-CN"/>
        </w:rPr>
      </w:pPr>
      <w:r w:rsidRPr="00155E48">
        <w:rPr>
          <w:rFonts w:eastAsia="宋体"/>
          <w:b/>
          <w:lang w:eastAsia="zh-CN"/>
        </w:rPr>
        <w:t>where,</w:t>
      </w:r>
    </w:p>
    <w:p w:rsidR="00A25998" w:rsidRPr="00916D1D" w:rsidRDefault="00A25998" w:rsidP="00A25998">
      <w:pPr>
        <w:pStyle w:val="H6"/>
        <w:numPr>
          <w:ilvl w:val="2"/>
          <w:numId w:val="32"/>
        </w:numPr>
        <w:rPr>
          <w:rFonts w:ascii="Times New Roman" w:eastAsia="MS Mincho" w:hAnsi="Times New Roman"/>
          <w:b/>
          <w:color w:val="000000"/>
          <w:lang w:val="en-US"/>
        </w:rPr>
      </w:pPr>
      <w:r w:rsidRPr="00916D1D">
        <w:rPr>
          <w:rFonts w:ascii="Times New Roman" w:eastAsia="MS Mincho" w:hAnsi="Times New Roman"/>
          <w:b/>
          <w:color w:val="000000"/>
          <w:lang w:val="en-US"/>
        </w:rPr>
        <w:t>X = max(Y, Z)</w:t>
      </w:r>
    </w:p>
    <w:p w:rsidR="00A25998" w:rsidRPr="00916D1D" w:rsidRDefault="00A25998" w:rsidP="00A25998">
      <w:pPr>
        <w:pStyle w:val="a0"/>
        <w:numPr>
          <w:ilvl w:val="2"/>
          <w:numId w:val="32"/>
        </w:numPr>
        <w:rPr>
          <w:rFonts w:eastAsia="宋体"/>
          <w:b/>
          <w:lang w:eastAsia="zh-CN"/>
        </w:rPr>
      </w:pPr>
      <w:r w:rsidRPr="00916D1D">
        <w:rPr>
          <w:b/>
          <w:color w:val="000000"/>
          <w:szCs w:val="20"/>
        </w:rPr>
        <w:t>Y is the minimum applicable K0/K2 value prior to the indicated change</w:t>
      </w:r>
    </w:p>
    <w:p w:rsidR="00A25998" w:rsidRPr="00916D1D" w:rsidRDefault="00A25998" w:rsidP="00A25998">
      <w:pPr>
        <w:pStyle w:val="a0"/>
        <w:numPr>
          <w:ilvl w:val="2"/>
          <w:numId w:val="32"/>
        </w:numPr>
        <w:rPr>
          <w:rFonts w:eastAsia="宋体"/>
          <w:b/>
          <w:lang w:eastAsia="zh-CN"/>
        </w:rPr>
      </w:pPr>
      <w:r w:rsidRPr="00916D1D">
        <w:rPr>
          <w:rFonts w:eastAsia="宋体"/>
          <w:b/>
          <w:lang w:eastAsia="zh-CN"/>
        </w:rPr>
        <w:t>Z = [2] for [SCS=120k] and [1] for other SCS for [DL and UL]</w:t>
      </w:r>
    </w:p>
    <w:p w:rsidR="00A25998" w:rsidRPr="00916D1D" w:rsidRDefault="00A25998" w:rsidP="00A25998">
      <w:pPr>
        <w:pStyle w:val="a0"/>
        <w:numPr>
          <w:ilvl w:val="2"/>
          <w:numId w:val="32"/>
        </w:numPr>
        <w:rPr>
          <w:rFonts w:eastAsia="宋体"/>
          <w:b/>
          <w:lang w:eastAsia="zh-CN"/>
        </w:rPr>
      </w:pPr>
      <w:r w:rsidRPr="00916D1D">
        <w:rPr>
          <w:rFonts w:eastAsia="宋体"/>
          <w:b/>
          <w:lang w:eastAsia="zh-CN"/>
        </w:rPr>
        <w:t>W is the symbol index of PDCCH in the slot</w:t>
      </w:r>
    </w:p>
    <w:p w:rsidR="00A25998" w:rsidRPr="00A25998" w:rsidRDefault="00A25998" w:rsidP="00A25998">
      <w:pPr>
        <w:pStyle w:val="a5"/>
        <w:rPr>
          <w:rFonts w:eastAsia="宋体"/>
          <w:b/>
          <w:lang w:eastAsia="zh-CN"/>
        </w:rPr>
      </w:pPr>
      <w:r w:rsidRPr="00A25998">
        <w:rPr>
          <w:rFonts w:eastAsia="宋体"/>
          <w:b/>
          <w:lang w:eastAsia="zh-CN"/>
        </w:rPr>
        <w:t>Proposal 5: Upon detecting PS-PDCCH indicating UE to wake up in the upcoming DRX OnDuration, UE automatically switch to same-slot scheduling in the upcoming DRX OnDuration. This mechanism can be switched on/off by network.</w:t>
      </w:r>
    </w:p>
    <w:p w:rsidR="00513AF5" w:rsidRDefault="00513AF5" w:rsidP="00513AF5">
      <w:pPr>
        <w:pStyle w:val="a0"/>
        <w:rPr>
          <w:b/>
        </w:rPr>
      </w:pPr>
      <w:r w:rsidRPr="002C182C">
        <w:rPr>
          <w:b/>
        </w:rPr>
        <w:t xml:space="preserve">Proposal </w:t>
      </w:r>
      <w:r>
        <w:rPr>
          <w:b/>
        </w:rPr>
        <w:t>6</w:t>
      </w:r>
      <w:r w:rsidRPr="002C182C">
        <w:rPr>
          <w:b/>
        </w:rPr>
        <w:t xml:space="preserve">: </w:t>
      </w:r>
      <w:r w:rsidRPr="00513AF5">
        <w:rPr>
          <w:b/>
        </w:rPr>
        <w:t>If WUS for</w:t>
      </w:r>
      <w:r>
        <w:rPr>
          <w:b/>
        </w:rPr>
        <w:t xml:space="preserve"> </w:t>
      </w:r>
      <w:r w:rsidRPr="002C182C">
        <w:rPr>
          <w:b/>
        </w:rPr>
        <w:t>CDRX</w:t>
      </w:r>
      <w:r>
        <w:rPr>
          <w:b/>
        </w:rPr>
        <w:t xml:space="preserve"> is not configured</w:t>
      </w:r>
      <w:r w:rsidRPr="002C182C">
        <w:rPr>
          <w:b/>
        </w:rPr>
        <w:t xml:space="preserve">, </w:t>
      </w:r>
      <w:r>
        <w:rPr>
          <w:b/>
        </w:rPr>
        <w:t>u</w:t>
      </w:r>
      <w:r w:rsidRPr="002C182C">
        <w:rPr>
          <w:b/>
        </w:rPr>
        <w:t>pon</w:t>
      </w:r>
      <w:r w:rsidRPr="00164598">
        <w:rPr>
          <w:b/>
        </w:rPr>
        <w:t xml:space="preserve"> UE </w:t>
      </w:r>
      <w:r>
        <w:rPr>
          <w:b/>
        </w:rPr>
        <w:t>receives new transmission in</w:t>
      </w:r>
      <w:r w:rsidRPr="00164598">
        <w:rPr>
          <w:b/>
        </w:rPr>
        <w:t xml:space="preserve"> DRX OnDuration, UE automatically switch to same-slot scheduling.</w:t>
      </w:r>
      <w:r>
        <w:rPr>
          <w:b/>
        </w:rPr>
        <w:t xml:space="preserve"> </w:t>
      </w:r>
      <w:r w:rsidRPr="00DC5CAF">
        <w:rPr>
          <w:b/>
        </w:rPr>
        <w:t>This mechanism can be switched on/off by network.</w:t>
      </w:r>
    </w:p>
    <w:p w:rsidR="00A25998" w:rsidRPr="00A25998" w:rsidRDefault="006A5F20" w:rsidP="00B270D8">
      <w:pPr>
        <w:pStyle w:val="a0"/>
        <w:rPr>
          <w:rFonts w:eastAsia="宋体"/>
          <w:b/>
          <w:lang w:eastAsia="zh-CN"/>
        </w:rPr>
      </w:pPr>
      <w:r w:rsidRPr="006A5F20">
        <w:rPr>
          <w:rFonts w:eastAsia="宋体" w:hint="eastAsia"/>
          <w:b/>
          <w:lang w:eastAsia="zh-CN"/>
        </w:rPr>
        <w:t xml:space="preserve">Proposal 7: </w:t>
      </w:r>
      <w:r w:rsidRPr="006A5F20">
        <w:rPr>
          <w:rFonts w:eastAsia="宋体"/>
          <w:b/>
          <w:lang w:eastAsia="zh-CN"/>
        </w:rPr>
        <w:t xml:space="preserve">Restrict </w:t>
      </w:r>
      <w:r w:rsidRPr="00E50FDA">
        <w:rPr>
          <w:rFonts w:eastAsia="宋体"/>
          <w:b/>
          <w:lang w:eastAsia="zh-CN"/>
        </w:rPr>
        <w:t>A-SRS triggering offset</w:t>
      </w:r>
      <w:r>
        <w:rPr>
          <w:rFonts w:eastAsia="宋体"/>
          <w:b/>
          <w:lang w:eastAsia="zh-CN"/>
        </w:rPr>
        <w:t xml:space="preserve"> to be no shorter than minimum K2 in Rel-16, when minimum K2 is configured.</w:t>
      </w:r>
    </w:p>
    <w:p w:rsidR="00513AF5" w:rsidRPr="002A45B4" w:rsidRDefault="00513AF5" w:rsidP="00513AF5">
      <w:pPr>
        <w:pStyle w:val="a0"/>
        <w:rPr>
          <w:b/>
        </w:rPr>
      </w:pPr>
      <w:r w:rsidRPr="002A45B4">
        <w:rPr>
          <w:b/>
        </w:rPr>
        <w:t xml:space="preserve">Proposal 8: </w:t>
      </w:r>
      <w:r w:rsidRPr="00513AF5">
        <w:rPr>
          <w:b/>
        </w:rPr>
        <w:t>No dedicated NACK/ACK for scheduling DCI</w:t>
      </w:r>
      <w:r w:rsidRPr="002A45B4">
        <w:rPr>
          <w:b/>
        </w:rPr>
        <w:t xml:space="preserve"> with 1-bit indication</w:t>
      </w:r>
      <w:r>
        <w:rPr>
          <w:b/>
        </w:rPr>
        <w:t xml:space="preserve"> for cross-slot scheduling</w:t>
      </w:r>
      <w:r w:rsidRPr="002A45B4">
        <w:rPr>
          <w:b/>
        </w:rPr>
        <w:t>.</w:t>
      </w:r>
      <w:bookmarkStart w:id="6" w:name="_GoBack"/>
      <w:bookmarkEnd w:id="6"/>
    </w:p>
    <w:p w:rsidR="00A25998" w:rsidRPr="00347734" w:rsidRDefault="00A25998" w:rsidP="00B270D8">
      <w:pPr>
        <w:pStyle w:val="a0"/>
        <w:rPr>
          <w:rFonts w:eastAsia="宋体"/>
          <w:lang w:eastAsia="zh-CN"/>
        </w:rPr>
      </w:pPr>
    </w:p>
    <w:p w:rsidR="00F04983" w:rsidRDefault="000B0041" w:rsidP="00AA0098">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hint="eastAsia"/>
          <w:b w:val="0"/>
          <w:bCs w:val="0"/>
          <w:kern w:val="0"/>
          <w:sz w:val="36"/>
          <w:szCs w:val="20"/>
          <w:lang w:val="fr-FR"/>
        </w:rPr>
        <w:t xml:space="preserve">4 </w:t>
      </w:r>
      <w:r>
        <w:rPr>
          <w:rFonts w:cs="Times New Roman" w:hint="eastAsia"/>
          <w:b w:val="0"/>
          <w:bCs w:val="0"/>
          <w:kern w:val="0"/>
          <w:sz w:val="36"/>
          <w:szCs w:val="20"/>
          <w:lang w:val="fr-FR"/>
        </w:rPr>
        <w:tab/>
      </w:r>
      <w:r w:rsidR="00F04983">
        <w:rPr>
          <w:rFonts w:cs="Times New Roman" w:hint="eastAsia"/>
          <w:b w:val="0"/>
          <w:bCs w:val="0"/>
          <w:kern w:val="0"/>
          <w:sz w:val="36"/>
          <w:szCs w:val="20"/>
          <w:lang w:val="fr-FR"/>
        </w:rPr>
        <w:t>References</w:t>
      </w:r>
    </w:p>
    <w:bookmarkEnd w:id="3"/>
    <w:bookmarkEnd w:id="4"/>
    <w:p w:rsidR="009D7AFC" w:rsidRDefault="009D7AFC" w:rsidP="009D7AFC">
      <w:pPr>
        <w:pStyle w:val="a0"/>
        <w:numPr>
          <w:ilvl w:val="0"/>
          <w:numId w:val="8"/>
        </w:numPr>
        <w:snapToGrid w:val="0"/>
        <w:spacing w:line="268" w:lineRule="auto"/>
        <w:contextualSpacing/>
        <w:rPr>
          <w:rFonts w:eastAsia="Times New Roman"/>
          <w:color w:val="000000"/>
        </w:rPr>
      </w:pPr>
      <w:r>
        <w:rPr>
          <w:rFonts w:eastAsia="Times New Roman"/>
          <w:color w:val="000000"/>
        </w:rPr>
        <w:t>RAN1 chairman notes, 3GPP TSG RAN WG1 #9</w:t>
      </w:r>
      <w:r w:rsidR="00AE1313">
        <w:rPr>
          <w:rFonts w:eastAsia="Times New Roman"/>
          <w:color w:val="000000"/>
        </w:rPr>
        <w:t>8</w:t>
      </w:r>
    </w:p>
    <w:p w:rsidR="009D499E" w:rsidRPr="00B37F97" w:rsidRDefault="009D499E" w:rsidP="00CE341C">
      <w:pPr>
        <w:pStyle w:val="a0"/>
        <w:snapToGrid w:val="0"/>
        <w:spacing w:line="268" w:lineRule="auto"/>
        <w:contextualSpacing/>
        <w:rPr>
          <w:rFonts w:eastAsia="宋体"/>
          <w:color w:val="000000"/>
          <w:lang w:eastAsia="zh-CN"/>
        </w:rPr>
      </w:pPr>
    </w:p>
    <w:sectPr w:rsidR="009D499E" w:rsidRPr="00B37F97" w:rsidSect="00244925">
      <w:headerReference w:type="default" r:id="rId1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2C91" w:rsidRDefault="00CF2C91">
      <w:r>
        <w:separator/>
      </w:r>
    </w:p>
  </w:endnote>
  <w:endnote w:type="continuationSeparator" w:id="0">
    <w:p w:rsidR="00CF2C91" w:rsidRDefault="00CF2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2C91" w:rsidRDefault="00CF2C91">
      <w:r>
        <w:separator/>
      </w:r>
    </w:p>
  </w:footnote>
  <w:footnote w:type="continuationSeparator" w:id="0">
    <w:p w:rsidR="00CF2C91" w:rsidRDefault="00CF2C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1028" w:rsidRDefault="002B102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9pt;height:9pt" o:bullet="t">
        <v:imagedata r:id="rId1" o:title="BD15135_"/>
      </v:shape>
    </w:pict>
  </w:numPicBullet>
  <w:abstractNum w:abstractNumId="0" w15:restartNumberingAfterBreak="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210F3"/>
    <w:multiLevelType w:val="hybridMultilevel"/>
    <w:tmpl w:val="C37AC77C"/>
    <w:lvl w:ilvl="0" w:tplc="858EFE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CB5EC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C15702"/>
    <w:multiLevelType w:val="hybridMultilevel"/>
    <w:tmpl w:val="3E2476AC"/>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E23D5E"/>
    <w:multiLevelType w:val="hybridMultilevel"/>
    <w:tmpl w:val="DA767C2C"/>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57423F"/>
    <w:multiLevelType w:val="hybridMultilevel"/>
    <w:tmpl w:val="C37AC77C"/>
    <w:lvl w:ilvl="0" w:tplc="858EFE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1D113E"/>
    <w:multiLevelType w:val="hybridMultilevel"/>
    <w:tmpl w:val="4C34D204"/>
    <w:lvl w:ilvl="0" w:tplc="7344720A">
      <w:start w:val="1"/>
      <w:numFmt w:val="bullet"/>
      <w:lvlText w:val="•"/>
      <w:lvlJc w:val="left"/>
      <w:pPr>
        <w:tabs>
          <w:tab w:val="num" w:pos="720"/>
        </w:tabs>
        <w:ind w:left="720" w:hanging="360"/>
      </w:pPr>
      <w:rPr>
        <w:rFonts w:ascii="Arial" w:hAnsi="Arial" w:hint="default"/>
      </w:rPr>
    </w:lvl>
    <w:lvl w:ilvl="1" w:tplc="7D9A024E">
      <w:start w:val="1"/>
      <w:numFmt w:val="bullet"/>
      <w:lvlText w:val="•"/>
      <w:lvlJc w:val="left"/>
      <w:pPr>
        <w:tabs>
          <w:tab w:val="num" w:pos="1440"/>
        </w:tabs>
        <w:ind w:left="1440" w:hanging="360"/>
      </w:pPr>
      <w:rPr>
        <w:rFonts w:ascii="Arial" w:hAnsi="Arial" w:hint="default"/>
      </w:rPr>
    </w:lvl>
    <w:lvl w:ilvl="2" w:tplc="C67E852A">
      <w:start w:val="1"/>
      <w:numFmt w:val="bullet"/>
      <w:lvlText w:val="•"/>
      <w:lvlJc w:val="left"/>
      <w:pPr>
        <w:tabs>
          <w:tab w:val="num" w:pos="2160"/>
        </w:tabs>
        <w:ind w:left="2160" w:hanging="360"/>
      </w:pPr>
      <w:rPr>
        <w:rFonts w:ascii="Arial" w:hAnsi="Arial" w:hint="default"/>
      </w:rPr>
    </w:lvl>
    <w:lvl w:ilvl="3" w:tplc="063C9970" w:tentative="1">
      <w:start w:val="1"/>
      <w:numFmt w:val="bullet"/>
      <w:lvlText w:val="•"/>
      <w:lvlJc w:val="left"/>
      <w:pPr>
        <w:tabs>
          <w:tab w:val="num" w:pos="2880"/>
        </w:tabs>
        <w:ind w:left="2880" w:hanging="360"/>
      </w:pPr>
      <w:rPr>
        <w:rFonts w:ascii="Arial" w:hAnsi="Arial" w:hint="default"/>
      </w:rPr>
    </w:lvl>
    <w:lvl w:ilvl="4" w:tplc="C414D6BE" w:tentative="1">
      <w:start w:val="1"/>
      <w:numFmt w:val="bullet"/>
      <w:lvlText w:val="•"/>
      <w:lvlJc w:val="left"/>
      <w:pPr>
        <w:tabs>
          <w:tab w:val="num" w:pos="3600"/>
        </w:tabs>
        <w:ind w:left="3600" w:hanging="360"/>
      </w:pPr>
      <w:rPr>
        <w:rFonts w:ascii="Arial" w:hAnsi="Arial" w:hint="default"/>
      </w:rPr>
    </w:lvl>
    <w:lvl w:ilvl="5" w:tplc="DF707378" w:tentative="1">
      <w:start w:val="1"/>
      <w:numFmt w:val="bullet"/>
      <w:lvlText w:val="•"/>
      <w:lvlJc w:val="left"/>
      <w:pPr>
        <w:tabs>
          <w:tab w:val="num" w:pos="4320"/>
        </w:tabs>
        <w:ind w:left="4320" w:hanging="360"/>
      </w:pPr>
      <w:rPr>
        <w:rFonts w:ascii="Arial" w:hAnsi="Arial" w:hint="default"/>
      </w:rPr>
    </w:lvl>
    <w:lvl w:ilvl="6" w:tplc="357C223A" w:tentative="1">
      <w:start w:val="1"/>
      <w:numFmt w:val="bullet"/>
      <w:lvlText w:val="•"/>
      <w:lvlJc w:val="left"/>
      <w:pPr>
        <w:tabs>
          <w:tab w:val="num" w:pos="5040"/>
        </w:tabs>
        <w:ind w:left="5040" w:hanging="360"/>
      </w:pPr>
      <w:rPr>
        <w:rFonts w:ascii="Arial" w:hAnsi="Arial" w:hint="default"/>
      </w:rPr>
    </w:lvl>
    <w:lvl w:ilvl="7" w:tplc="72C6959E" w:tentative="1">
      <w:start w:val="1"/>
      <w:numFmt w:val="bullet"/>
      <w:lvlText w:val="•"/>
      <w:lvlJc w:val="left"/>
      <w:pPr>
        <w:tabs>
          <w:tab w:val="num" w:pos="5760"/>
        </w:tabs>
        <w:ind w:left="5760" w:hanging="360"/>
      </w:pPr>
      <w:rPr>
        <w:rFonts w:ascii="Arial" w:hAnsi="Arial" w:hint="default"/>
      </w:rPr>
    </w:lvl>
    <w:lvl w:ilvl="8" w:tplc="46B8780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2" w15:restartNumberingAfterBreak="0">
    <w:nsid w:val="30283AB6"/>
    <w:multiLevelType w:val="hybridMultilevel"/>
    <w:tmpl w:val="54304F28"/>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9253EE"/>
    <w:multiLevelType w:val="hybridMultilevel"/>
    <w:tmpl w:val="FEA0C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837D09"/>
    <w:multiLevelType w:val="hybridMultilevel"/>
    <w:tmpl w:val="0BE6DE3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8CA5058"/>
    <w:multiLevelType w:val="hybridMultilevel"/>
    <w:tmpl w:val="2E1678EA"/>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DA72A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9"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7F0A2C"/>
    <w:multiLevelType w:val="hybridMultilevel"/>
    <w:tmpl w:val="8ADC9D16"/>
    <w:lvl w:ilvl="0" w:tplc="4FECA3BA">
      <w:start w:val="1"/>
      <w:numFmt w:val="decimal"/>
      <w:lvlText w:val="%1&gt;"/>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255759B"/>
    <w:multiLevelType w:val="hybridMultilevel"/>
    <w:tmpl w:val="FE82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815BE2"/>
    <w:multiLevelType w:val="hybridMultilevel"/>
    <w:tmpl w:val="84F42260"/>
    <w:lvl w:ilvl="0" w:tplc="14A44368">
      <w:start w:val="1"/>
      <w:numFmt w:val="decimal"/>
      <w:pStyle w:val="CharCharCharCharCharChar"/>
      <w:lvlText w:val="[%1]"/>
      <w:lvlJc w:val="left"/>
      <w:pPr>
        <w:tabs>
          <w:tab w:val="num" w:pos="567"/>
        </w:tabs>
        <w:ind w:left="0" w:firstLine="0"/>
      </w:pPr>
      <w:rPr>
        <w:rFonts w:hint="default"/>
      </w:rPr>
    </w:lvl>
    <w:lvl w:ilvl="1" w:tplc="73F87372" w:tentative="1">
      <w:start w:val="1"/>
      <w:numFmt w:val="lowerLetter"/>
      <w:lvlText w:val="%2."/>
      <w:lvlJc w:val="left"/>
      <w:pPr>
        <w:tabs>
          <w:tab w:val="num" w:pos="1440"/>
        </w:tabs>
        <w:ind w:left="1440" w:hanging="360"/>
      </w:pPr>
    </w:lvl>
    <w:lvl w:ilvl="2" w:tplc="4F480BFC" w:tentative="1">
      <w:start w:val="1"/>
      <w:numFmt w:val="lowerRoman"/>
      <w:lvlText w:val="%3."/>
      <w:lvlJc w:val="right"/>
      <w:pPr>
        <w:tabs>
          <w:tab w:val="num" w:pos="2160"/>
        </w:tabs>
        <w:ind w:left="2160" w:hanging="180"/>
      </w:pPr>
    </w:lvl>
    <w:lvl w:ilvl="3" w:tplc="24C88534" w:tentative="1">
      <w:start w:val="1"/>
      <w:numFmt w:val="decimal"/>
      <w:lvlText w:val="%4."/>
      <w:lvlJc w:val="left"/>
      <w:pPr>
        <w:tabs>
          <w:tab w:val="num" w:pos="2880"/>
        </w:tabs>
        <w:ind w:left="2880" w:hanging="360"/>
      </w:pPr>
    </w:lvl>
    <w:lvl w:ilvl="4" w:tplc="C2CCBDB8" w:tentative="1">
      <w:start w:val="1"/>
      <w:numFmt w:val="lowerLetter"/>
      <w:lvlText w:val="%5."/>
      <w:lvlJc w:val="left"/>
      <w:pPr>
        <w:tabs>
          <w:tab w:val="num" w:pos="3600"/>
        </w:tabs>
        <w:ind w:left="3600" w:hanging="360"/>
      </w:pPr>
    </w:lvl>
    <w:lvl w:ilvl="5" w:tplc="E042000C" w:tentative="1">
      <w:start w:val="1"/>
      <w:numFmt w:val="lowerRoman"/>
      <w:lvlText w:val="%6."/>
      <w:lvlJc w:val="right"/>
      <w:pPr>
        <w:tabs>
          <w:tab w:val="num" w:pos="4320"/>
        </w:tabs>
        <w:ind w:left="4320" w:hanging="180"/>
      </w:pPr>
    </w:lvl>
    <w:lvl w:ilvl="6" w:tplc="2C4A904E" w:tentative="1">
      <w:start w:val="1"/>
      <w:numFmt w:val="decimal"/>
      <w:lvlText w:val="%7."/>
      <w:lvlJc w:val="left"/>
      <w:pPr>
        <w:tabs>
          <w:tab w:val="num" w:pos="5040"/>
        </w:tabs>
        <w:ind w:left="5040" w:hanging="360"/>
      </w:pPr>
    </w:lvl>
    <w:lvl w:ilvl="7" w:tplc="ABC42A7E" w:tentative="1">
      <w:start w:val="1"/>
      <w:numFmt w:val="lowerLetter"/>
      <w:lvlText w:val="%8."/>
      <w:lvlJc w:val="left"/>
      <w:pPr>
        <w:tabs>
          <w:tab w:val="num" w:pos="5760"/>
        </w:tabs>
        <w:ind w:left="5760" w:hanging="360"/>
      </w:pPr>
    </w:lvl>
    <w:lvl w:ilvl="8" w:tplc="6750D41E" w:tentative="1">
      <w:start w:val="1"/>
      <w:numFmt w:val="lowerRoman"/>
      <w:lvlText w:val="%9."/>
      <w:lvlJc w:val="right"/>
      <w:pPr>
        <w:tabs>
          <w:tab w:val="num" w:pos="6480"/>
        </w:tabs>
        <w:ind w:left="6480" w:hanging="180"/>
      </w:pPr>
    </w:lvl>
  </w:abstractNum>
  <w:abstractNum w:abstractNumId="29" w15:restartNumberingAfterBreak="0">
    <w:nsid w:val="5FC314A5"/>
    <w:multiLevelType w:val="hybridMultilevel"/>
    <w:tmpl w:val="AD5AE51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60876553"/>
    <w:multiLevelType w:val="hybridMultilevel"/>
    <w:tmpl w:val="5E6EFFB8"/>
    <w:lvl w:ilvl="0" w:tplc="A27AC17C">
      <w:start w:val="1"/>
      <w:numFmt w:val="decimal"/>
      <w:lvlText w:val="Option %1:"/>
      <w:lvlJc w:val="left"/>
      <w:pPr>
        <w:ind w:left="1288" w:hanging="360"/>
      </w:pPr>
      <w:rPr>
        <w:rFonts w:hint="eastAsia"/>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1" w15:restartNumberingAfterBreak="0">
    <w:nsid w:val="62F23B8C"/>
    <w:multiLevelType w:val="hybridMultilevel"/>
    <w:tmpl w:val="5874CA1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34F2449"/>
    <w:multiLevelType w:val="hybridMultilevel"/>
    <w:tmpl w:val="617C6D74"/>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B10355"/>
    <w:multiLevelType w:val="hybridMultilevel"/>
    <w:tmpl w:val="2A0C8904"/>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5F37B18"/>
    <w:multiLevelType w:val="hybridMultilevel"/>
    <w:tmpl w:val="3D02E5A6"/>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AA597B"/>
    <w:multiLevelType w:val="hybridMultilevel"/>
    <w:tmpl w:val="10D2B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FA05D8"/>
    <w:multiLevelType w:val="hybridMultilevel"/>
    <w:tmpl w:val="8BCCAC7C"/>
    <w:lvl w:ilvl="0" w:tplc="37A4D5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D6C0433"/>
    <w:multiLevelType w:val="multilevel"/>
    <w:tmpl w:val="56ECF96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3F42EFA"/>
    <w:multiLevelType w:val="hybridMultilevel"/>
    <w:tmpl w:val="CA56C8C4"/>
    <w:lvl w:ilvl="0" w:tplc="12FCC9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F41AED"/>
    <w:multiLevelType w:val="hybridMultilevel"/>
    <w:tmpl w:val="3F1A2182"/>
    <w:lvl w:ilvl="0" w:tplc="014E6D08">
      <w:start w:val="1"/>
      <w:numFmt w:val="bullet"/>
      <w:lvlText w:val="•"/>
      <w:lvlJc w:val="left"/>
      <w:pPr>
        <w:tabs>
          <w:tab w:val="num" w:pos="720"/>
        </w:tabs>
        <w:ind w:left="720" w:hanging="360"/>
      </w:pPr>
      <w:rPr>
        <w:rFonts w:ascii="Arial" w:hAnsi="Arial" w:hint="default"/>
      </w:rPr>
    </w:lvl>
    <w:lvl w:ilvl="1" w:tplc="32682B96">
      <w:start w:val="1"/>
      <w:numFmt w:val="bullet"/>
      <w:lvlText w:val="•"/>
      <w:lvlJc w:val="left"/>
      <w:pPr>
        <w:tabs>
          <w:tab w:val="num" w:pos="1440"/>
        </w:tabs>
        <w:ind w:left="1440" w:hanging="360"/>
      </w:pPr>
      <w:rPr>
        <w:rFonts w:ascii="Arial" w:hAnsi="Arial" w:hint="default"/>
      </w:rPr>
    </w:lvl>
    <w:lvl w:ilvl="2" w:tplc="6EEE4332" w:tentative="1">
      <w:start w:val="1"/>
      <w:numFmt w:val="bullet"/>
      <w:lvlText w:val="•"/>
      <w:lvlJc w:val="left"/>
      <w:pPr>
        <w:tabs>
          <w:tab w:val="num" w:pos="2160"/>
        </w:tabs>
        <w:ind w:left="2160" w:hanging="360"/>
      </w:pPr>
      <w:rPr>
        <w:rFonts w:ascii="Arial" w:hAnsi="Arial" w:hint="default"/>
      </w:rPr>
    </w:lvl>
    <w:lvl w:ilvl="3" w:tplc="4AB20F42" w:tentative="1">
      <w:start w:val="1"/>
      <w:numFmt w:val="bullet"/>
      <w:lvlText w:val="•"/>
      <w:lvlJc w:val="left"/>
      <w:pPr>
        <w:tabs>
          <w:tab w:val="num" w:pos="2880"/>
        </w:tabs>
        <w:ind w:left="2880" w:hanging="360"/>
      </w:pPr>
      <w:rPr>
        <w:rFonts w:ascii="Arial" w:hAnsi="Arial" w:hint="default"/>
      </w:rPr>
    </w:lvl>
    <w:lvl w:ilvl="4" w:tplc="D66C7788" w:tentative="1">
      <w:start w:val="1"/>
      <w:numFmt w:val="bullet"/>
      <w:lvlText w:val="•"/>
      <w:lvlJc w:val="left"/>
      <w:pPr>
        <w:tabs>
          <w:tab w:val="num" w:pos="3600"/>
        </w:tabs>
        <w:ind w:left="3600" w:hanging="360"/>
      </w:pPr>
      <w:rPr>
        <w:rFonts w:ascii="Arial" w:hAnsi="Arial" w:hint="default"/>
      </w:rPr>
    </w:lvl>
    <w:lvl w:ilvl="5" w:tplc="2E8C1FD2" w:tentative="1">
      <w:start w:val="1"/>
      <w:numFmt w:val="bullet"/>
      <w:lvlText w:val="•"/>
      <w:lvlJc w:val="left"/>
      <w:pPr>
        <w:tabs>
          <w:tab w:val="num" w:pos="4320"/>
        </w:tabs>
        <w:ind w:left="4320" w:hanging="360"/>
      </w:pPr>
      <w:rPr>
        <w:rFonts w:ascii="Arial" w:hAnsi="Arial" w:hint="default"/>
      </w:rPr>
    </w:lvl>
    <w:lvl w:ilvl="6" w:tplc="FB942996" w:tentative="1">
      <w:start w:val="1"/>
      <w:numFmt w:val="bullet"/>
      <w:lvlText w:val="•"/>
      <w:lvlJc w:val="left"/>
      <w:pPr>
        <w:tabs>
          <w:tab w:val="num" w:pos="5040"/>
        </w:tabs>
        <w:ind w:left="5040" w:hanging="360"/>
      </w:pPr>
      <w:rPr>
        <w:rFonts w:ascii="Arial" w:hAnsi="Arial" w:hint="default"/>
      </w:rPr>
    </w:lvl>
    <w:lvl w:ilvl="7" w:tplc="E42E40D0" w:tentative="1">
      <w:start w:val="1"/>
      <w:numFmt w:val="bullet"/>
      <w:lvlText w:val="•"/>
      <w:lvlJc w:val="left"/>
      <w:pPr>
        <w:tabs>
          <w:tab w:val="num" w:pos="5760"/>
        </w:tabs>
        <w:ind w:left="5760" w:hanging="360"/>
      </w:pPr>
      <w:rPr>
        <w:rFonts w:ascii="Arial" w:hAnsi="Arial" w:hint="default"/>
      </w:rPr>
    </w:lvl>
    <w:lvl w:ilvl="8" w:tplc="ECF05C3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8"/>
  </w:num>
  <w:num w:numId="2">
    <w:abstractNumId w:val="38"/>
  </w:num>
  <w:num w:numId="3">
    <w:abstractNumId w:val="22"/>
  </w:num>
  <w:num w:numId="4">
    <w:abstractNumId w:val="37"/>
  </w:num>
  <w:num w:numId="5">
    <w:abstractNumId w:val="25"/>
  </w:num>
  <w:num w:numId="6">
    <w:abstractNumId w:val="18"/>
  </w:num>
  <w:num w:numId="7">
    <w:abstractNumId w:val="16"/>
  </w:num>
  <w:num w:numId="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3"/>
  </w:num>
  <w:num w:numId="12">
    <w:abstractNumId w:val="23"/>
  </w:num>
  <w:num w:numId="13">
    <w:abstractNumId w:val="35"/>
  </w:num>
  <w:num w:numId="14">
    <w:abstractNumId w:val="15"/>
  </w:num>
  <w:num w:numId="15">
    <w:abstractNumId w:val="33"/>
  </w:num>
  <w:num w:numId="16">
    <w:abstractNumId w:val="0"/>
  </w:num>
  <w:num w:numId="17">
    <w:abstractNumId w:val="19"/>
  </w:num>
  <w:num w:numId="18">
    <w:abstractNumId w:val="5"/>
  </w:num>
  <w:num w:numId="19">
    <w:abstractNumId w:val="40"/>
  </w:num>
  <w:num w:numId="20">
    <w:abstractNumId w:val="1"/>
  </w:num>
  <w:num w:numId="21">
    <w:abstractNumId w:val="26"/>
  </w:num>
  <w:num w:numId="22">
    <w:abstractNumId w:val="12"/>
  </w:num>
  <w:num w:numId="23">
    <w:abstractNumId w:val="29"/>
  </w:num>
  <w:num w:numId="24">
    <w:abstractNumId w:val="30"/>
  </w:num>
  <w:num w:numId="25">
    <w:abstractNumId w:val="13"/>
  </w:num>
  <w:num w:numId="26">
    <w:abstractNumId w:val="39"/>
  </w:num>
  <w:num w:numId="27">
    <w:abstractNumId w:val="7"/>
  </w:num>
  <w:num w:numId="28">
    <w:abstractNumId w:val="32"/>
  </w:num>
  <w:num w:numId="29">
    <w:abstractNumId w:val="41"/>
  </w:num>
  <w:num w:numId="30">
    <w:abstractNumId w:val="36"/>
  </w:num>
  <w:num w:numId="31">
    <w:abstractNumId w:val="6"/>
  </w:num>
  <w:num w:numId="32">
    <w:abstractNumId w:val="10"/>
  </w:num>
  <w:num w:numId="33">
    <w:abstractNumId w:val="9"/>
  </w:num>
  <w:num w:numId="34">
    <w:abstractNumId w:val="8"/>
  </w:num>
  <w:num w:numId="35">
    <w:abstractNumId w:val="24"/>
  </w:num>
  <w:num w:numId="36">
    <w:abstractNumId w:val="11"/>
  </w:num>
  <w:num w:numId="37">
    <w:abstractNumId w:val="20"/>
  </w:num>
  <w:num w:numId="38">
    <w:abstractNumId w:val="4"/>
  </w:num>
  <w:num w:numId="39">
    <w:abstractNumId w:val="21"/>
  </w:num>
  <w:num w:numId="40">
    <w:abstractNumId w:val="34"/>
  </w:num>
  <w:num w:numId="41">
    <w:abstractNumId w:val="2"/>
  </w:num>
  <w:num w:numId="42">
    <w:abstractNumId w:val="27"/>
  </w:num>
  <w:num w:numId="43">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314A"/>
    <w:rsid w:val="00003886"/>
    <w:rsid w:val="0000410D"/>
    <w:rsid w:val="0000460A"/>
    <w:rsid w:val="00004700"/>
    <w:rsid w:val="00004F59"/>
    <w:rsid w:val="00005012"/>
    <w:rsid w:val="0000539E"/>
    <w:rsid w:val="000054C0"/>
    <w:rsid w:val="00005C84"/>
    <w:rsid w:val="00005DCE"/>
    <w:rsid w:val="000060C1"/>
    <w:rsid w:val="000060D7"/>
    <w:rsid w:val="000063A7"/>
    <w:rsid w:val="000063B8"/>
    <w:rsid w:val="000065F8"/>
    <w:rsid w:val="00006856"/>
    <w:rsid w:val="0000694F"/>
    <w:rsid w:val="000105F9"/>
    <w:rsid w:val="0001068D"/>
    <w:rsid w:val="00010791"/>
    <w:rsid w:val="000115AD"/>
    <w:rsid w:val="000116A5"/>
    <w:rsid w:val="00011C8C"/>
    <w:rsid w:val="00011F30"/>
    <w:rsid w:val="00011F33"/>
    <w:rsid w:val="00011FFB"/>
    <w:rsid w:val="00012414"/>
    <w:rsid w:val="000124C4"/>
    <w:rsid w:val="000126F3"/>
    <w:rsid w:val="00013186"/>
    <w:rsid w:val="000137AA"/>
    <w:rsid w:val="0001397F"/>
    <w:rsid w:val="00014D04"/>
    <w:rsid w:val="000152BC"/>
    <w:rsid w:val="00015654"/>
    <w:rsid w:val="00015970"/>
    <w:rsid w:val="00015A87"/>
    <w:rsid w:val="00015CF4"/>
    <w:rsid w:val="00016208"/>
    <w:rsid w:val="00016AC6"/>
    <w:rsid w:val="0001706A"/>
    <w:rsid w:val="000174AD"/>
    <w:rsid w:val="00017BA4"/>
    <w:rsid w:val="00017F49"/>
    <w:rsid w:val="000208A6"/>
    <w:rsid w:val="00020A0A"/>
    <w:rsid w:val="00020A1C"/>
    <w:rsid w:val="00020A4A"/>
    <w:rsid w:val="0002195F"/>
    <w:rsid w:val="00021B1B"/>
    <w:rsid w:val="00021C03"/>
    <w:rsid w:val="0002202C"/>
    <w:rsid w:val="00022A7D"/>
    <w:rsid w:val="000230E4"/>
    <w:rsid w:val="000241CB"/>
    <w:rsid w:val="00024293"/>
    <w:rsid w:val="000250AB"/>
    <w:rsid w:val="0002552A"/>
    <w:rsid w:val="00025A64"/>
    <w:rsid w:val="00025B5D"/>
    <w:rsid w:val="00025E94"/>
    <w:rsid w:val="000260C1"/>
    <w:rsid w:val="0002754F"/>
    <w:rsid w:val="0003001F"/>
    <w:rsid w:val="00030815"/>
    <w:rsid w:val="00030BD6"/>
    <w:rsid w:val="00030DFC"/>
    <w:rsid w:val="00031855"/>
    <w:rsid w:val="000325F7"/>
    <w:rsid w:val="0003329A"/>
    <w:rsid w:val="000336BC"/>
    <w:rsid w:val="000338A4"/>
    <w:rsid w:val="00033BA0"/>
    <w:rsid w:val="00033D0E"/>
    <w:rsid w:val="00033D65"/>
    <w:rsid w:val="00033F30"/>
    <w:rsid w:val="00034864"/>
    <w:rsid w:val="00034984"/>
    <w:rsid w:val="00034A72"/>
    <w:rsid w:val="00034C6D"/>
    <w:rsid w:val="00035A61"/>
    <w:rsid w:val="00035AEB"/>
    <w:rsid w:val="00035C55"/>
    <w:rsid w:val="00035D53"/>
    <w:rsid w:val="00035E82"/>
    <w:rsid w:val="000362AB"/>
    <w:rsid w:val="000363AE"/>
    <w:rsid w:val="000363FD"/>
    <w:rsid w:val="00036B6C"/>
    <w:rsid w:val="00036CBB"/>
    <w:rsid w:val="0003772C"/>
    <w:rsid w:val="00037767"/>
    <w:rsid w:val="000377D4"/>
    <w:rsid w:val="00037A41"/>
    <w:rsid w:val="00037DBD"/>
    <w:rsid w:val="00037E65"/>
    <w:rsid w:val="0004000C"/>
    <w:rsid w:val="000412E1"/>
    <w:rsid w:val="000412FF"/>
    <w:rsid w:val="000415EB"/>
    <w:rsid w:val="00041AB4"/>
    <w:rsid w:val="00041C1F"/>
    <w:rsid w:val="00041D80"/>
    <w:rsid w:val="00041E6C"/>
    <w:rsid w:val="000421F2"/>
    <w:rsid w:val="00042725"/>
    <w:rsid w:val="0004291C"/>
    <w:rsid w:val="00042955"/>
    <w:rsid w:val="00042AB0"/>
    <w:rsid w:val="00043767"/>
    <w:rsid w:val="000439E7"/>
    <w:rsid w:val="00043F7C"/>
    <w:rsid w:val="00044275"/>
    <w:rsid w:val="00044623"/>
    <w:rsid w:val="00044DAA"/>
    <w:rsid w:val="0004503B"/>
    <w:rsid w:val="00045071"/>
    <w:rsid w:val="000458FF"/>
    <w:rsid w:val="00046195"/>
    <w:rsid w:val="00046517"/>
    <w:rsid w:val="000471CE"/>
    <w:rsid w:val="00047398"/>
    <w:rsid w:val="00047423"/>
    <w:rsid w:val="00047D75"/>
    <w:rsid w:val="00050715"/>
    <w:rsid w:val="000507E5"/>
    <w:rsid w:val="000513E0"/>
    <w:rsid w:val="000517C0"/>
    <w:rsid w:val="00051C37"/>
    <w:rsid w:val="000520C7"/>
    <w:rsid w:val="0005214F"/>
    <w:rsid w:val="000522F3"/>
    <w:rsid w:val="00052966"/>
    <w:rsid w:val="00053004"/>
    <w:rsid w:val="000537F7"/>
    <w:rsid w:val="00053D7E"/>
    <w:rsid w:val="000540C0"/>
    <w:rsid w:val="00054698"/>
    <w:rsid w:val="0005477E"/>
    <w:rsid w:val="00055391"/>
    <w:rsid w:val="000557DC"/>
    <w:rsid w:val="000559D2"/>
    <w:rsid w:val="00055E49"/>
    <w:rsid w:val="000560CC"/>
    <w:rsid w:val="00056AFE"/>
    <w:rsid w:val="00056B0F"/>
    <w:rsid w:val="0005702C"/>
    <w:rsid w:val="00057693"/>
    <w:rsid w:val="00057BFD"/>
    <w:rsid w:val="00057D09"/>
    <w:rsid w:val="00060564"/>
    <w:rsid w:val="00060CE4"/>
    <w:rsid w:val="000613E6"/>
    <w:rsid w:val="000632FB"/>
    <w:rsid w:val="0006415F"/>
    <w:rsid w:val="000641A0"/>
    <w:rsid w:val="000643C3"/>
    <w:rsid w:val="000643CC"/>
    <w:rsid w:val="000647E2"/>
    <w:rsid w:val="000658F2"/>
    <w:rsid w:val="0006633A"/>
    <w:rsid w:val="0006651A"/>
    <w:rsid w:val="00066AC2"/>
    <w:rsid w:val="00066EFF"/>
    <w:rsid w:val="000675DF"/>
    <w:rsid w:val="0006761F"/>
    <w:rsid w:val="00067C74"/>
    <w:rsid w:val="00067D9C"/>
    <w:rsid w:val="00070914"/>
    <w:rsid w:val="00070F5F"/>
    <w:rsid w:val="000710A9"/>
    <w:rsid w:val="00071A17"/>
    <w:rsid w:val="00071E64"/>
    <w:rsid w:val="0007205F"/>
    <w:rsid w:val="000722A7"/>
    <w:rsid w:val="00072F9F"/>
    <w:rsid w:val="000731F9"/>
    <w:rsid w:val="0007378E"/>
    <w:rsid w:val="000738A7"/>
    <w:rsid w:val="00074227"/>
    <w:rsid w:val="000749EF"/>
    <w:rsid w:val="00074E57"/>
    <w:rsid w:val="00075FDA"/>
    <w:rsid w:val="00076083"/>
    <w:rsid w:val="00076367"/>
    <w:rsid w:val="000763C6"/>
    <w:rsid w:val="0007680E"/>
    <w:rsid w:val="00076A2B"/>
    <w:rsid w:val="00076A3F"/>
    <w:rsid w:val="00076E3A"/>
    <w:rsid w:val="000775DA"/>
    <w:rsid w:val="00077878"/>
    <w:rsid w:val="00077C76"/>
    <w:rsid w:val="00077DB2"/>
    <w:rsid w:val="000804E1"/>
    <w:rsid w:val="00080622"/>
    <w:rsid w:val="000810A7"/>
    <w:rsid w:val="00081445"/>
    <w:rsid w:val="00081472"/>
    <w:rsid w:val="000816D8"/>
    <w:rsid w:val="000817D8"/>
    <w:rsid w:val="0008210E"/>
    <w:rsid w:val="000828DC"/>
    <w:rsid w:val="00082927"/>
    <w:rsid w:val="00082AB1"/>
    <w:rsid w:val="0008308B"/>
    <w:rsid w:val="000831D2"/>
    <w:rsid w:val="00083569"/>
    <w:rsid w:val="000838E0"/>
    <w:rsid w:val="00083C3C"/>
    <w:rsid w:val="000841C4"/>
    <w:rsid w:val="000849C5"/>
    <w:rsid w:val="00084FDF"/>
    <w:rsid w:val="00085374"/>
    <w:rsid w:val="00085662"/>
    <w:rsid w:val="000858A0"/>
    <w:rsid w:val="00085970"/>
    <w:rsid w:val="00086187"/>
    <w:rsid w:val="0008625E"/>
    <w:rsid w:val="0008626B"/>
    <w:rsid w:val="000865F7"/>
    <w:rsid w:val="00087CF0"/>
    <w:rsid w:val="00090955"/>
    <w:rsid w:val="00090B09"/>
    <w:rsid w:val="00090E2E"/>
    <w:rsid w:val="00090FD2"/>
    <w:rsid w:val="00091079"/>
    <w:rsid w:val="00091C53"/>
    <w:rsid w:val="00091C8C"/>
    <w:rsid w:val="00091F90"/>
    <w:rsid w:val="000921EC"/>
    <w:rsid w:val="0009234A"/>
    <w:rsid w:val="00092E4E"/>
    <w:rsid w:val="000931F0"/>
    <w:rsid w:val="0009327A"/>
    <w:rsid w:val="00093374"/>
    <w:rsid w:val="0009396C"/>
    <w:rsid w:val="00094164"/>
    <w:rsid w:val="00094600"/>
    <w:rsid w:val="000949E3"/>
    <w:rsid w:val="00094A49"/>
    <w:rsid w:val="00094B3C"/>
    <w:rsid w:val="000951E0"/>
    <w:rsid w:val="00095889"/>
    <w:rsid w:val="00095F77"/>
    <w:rsid w:val="000965C9"/>
    <w:rsid w:val="00096648"/>
    <w:rsid w:val="00096E01"/>
    <w:rsid w:val="00096F93"/>
    <w:rsid w:val="0009777D"/>
    <w:rsid w:val="00097909"/>
    <w:rsid w:val="00097E27"/>
    <w:rsid w:val="000A07A7"/>
    <w:rsid w:val="000A09D3"/>
    <w:rsid w:val="000A0ECB"/>
    <w:rsid w:val="000A0F54"/>
    <w:rsid w:val="000A182C"/>
    <w:rsid w:val="000A190B"/>
    <w:rsid w:val="000A1A4E"/>
    <w:rsid w:val="000A1BC9"/>
    <w:rsid w:val="000A2339"/>
    <w:rsid w:val="000A259F"/>
    <w:rsid w:val="000A2B56"/>
    <w:rsid w:val="000A2D2E"/>
    <w:rsid w:val="000A2DF4"/>
    <w:rsid w:val="000A3167"/>
    <w:rsid w:val="000A3FE9"/>
    <w:rsid w:val="000A4AE5"/>
    <w:rsid w:val="000A4D08"/>
    <w:rsid w:val="000A535E"/>
    <w:rsid w:val="000A53D8"/>
    <w:rsid w:val="000A5784"/>
    <w:rsid w:val="000A5C78"/>
    <w:rsid w:val="000A5DCA"/>
    <w:rsid w:val="000A5E0C"/>
    <w:rsid w:val="000A6063"/>
    <w:rsid w:val="000A6BF8"/>
    <w:rsid w:val="000A6C80"/>
    <w:rsid w:val="000B0041"/>
    <w:rsid w:val="000B012E"/>
    <w:rsid w:val="000B06E4"/>
    <w:rsid w:val="000B0969"/>
    <w:rsid w:val="000B17B6"/>
    <w:rsid w:val="000B17FB"/>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555C"/>
    <w:rsid w:val="000B5A94"/>
    <w:rsid w:val="000B5F99"/>
    <w:rsid w:val="000B6454"/>
    <w:rsid w:val="000B6707"/>
    <w:rsid w:val="000B6824"/>
    <w:rsid w:val="000B6BB0"/>
    <w:rsid w:val="000B6BBD"/>
    <w:rsid w:val="000C0172"/>
    <w:rsid w:val="000C034A"/>
    <w:rsid w:val="000C0645"/>
    <w:rsid w:val="000C06A6"/>
    <w:rsid w:val="000C0DE3"/>
    <w:rsid w:val="000C1001"/>
    <w:rsid w:val="000C1B5F"/>
    <w:rsid w:val="000C2208"/>
    <w:rsid w:val="000C2974"/>
    <w:rsid w:val="000C31B8"/>
    <w:rsid w:val="000C3E89"/>
    <w:rsid w:val="000C3FC8"/>
    <w:rsid w:val="000C48FF"/>
    <w:rsid w:val="000C4D73"/>
    <w:rsid w:val="000C515A"/>
    <w:rsid w:val="000C515B"/>
    <w:rsid w:val="000C5A1A"/>
    <w:rsid w:val="000D0ABD"/>
    <w:rsid w:val="000D13EC"/>
    <w:rsid w:val="000D1557"/>
    <w:rsid w:val="000D1D35"/>
    <w:rsid w:val="000D1E97"/>
    <w:rsid w:val="000D236A"/>
    <w:rsid w:val="000D2554"/>
    <w:rsid w:val="000D284E"/>
    <w:rsid w:val="000D30E4"/>
    <w:rsid w:val="000D3112"/>
    <w:rsid w:val="000D360C"/>
    <w:rsid w:val="000D3A53"/>
    <w:rsid w:val="000D3C4D"/>
    <w:rsid w:val="000D40A6"/>
    <w:rsid w:val="000D5391"/>
    <w:rsid w:val="000D5894"/>
    <w:rsid w:val="000D5FEF"/>
    <w:rsid w:val="000E02BD"/>
    <w:rsid w:val="000E0369"/>
    <w:rsid w:val="000E0491"/>
    <w:rsid w:val="000E068D"/>
    <w:rsid w:val="000E078F"/>
    <w:rsid w:val="000E0F87"/>
    <w:rsid w:val="000E1909"/>
    <w:rsid w:val="000E3C6B"/>
    <w:rsid w:val="000E4629"/>
    <w:rsid w:val="000E4F2F"/>
    <w:rsid w:val="000E5A12"/>
    <w:rsid w:val="000E5F18"/>
    <w:rsid w:val="000E5FB3"/>
    <w:rsid w:val="000E7159"/>
    <w:rsid w:val="000E7D93"/>
    <w:rsid w:val="000E7E98"/>
    <w:rsid w:val="000E7F62"/>
    <w:rsid w:val="000F00ED"/>
    <w:rsid w:val="000F0AE6"/>
    <w:rsid w:val="000F1063"/>
    <w:rsid w:val="000F11F0"/>
    <w:rsid w:val="000F16DB"/>
    <w:rsid w:val="000F1F75"/>
    <w:rsid w:val="000F26CF"/>
    <w:rsid w:val="000F306D"/>
    <w:rsid w:val="000F332B"/>
    <w:rsid w:val="000F38D0"/>
    <w:rsid w:val="000F3F5E"/>
    <w:rsid w:val="000F415D"/>
    <w:rsid w:val="000F444E"/>
    <w:rsid w:val="000F468E"/>
    <w:rsid w:val="000F515A"/>
    <w:rsid w:val="000F57D5"/>
    <w:rsid w:val="000F62FB"/>
    <w:rsid w:val="000F64C8"/>
    <w:rsid w:val="000F65F8"/>
    <w:rsid w:val="000F66F1"/>
    <w:rsid w:val="000F6E9B"/>
    <w:rsid w:val="000F71D0"/>
    <w:rsid w:val="000F73E0"/>
    <w:rsid w:val="000F75EA"/>
    <w:rsid w:val="000F761D"/>
    <w:rsid w:val="000F7D04"/>
    <w:rsid w:val="001003B9"/>
    <w:rsid w:val="001005AB"/>
    <w:rsid w:val="001005C3"/>
    <w:rsid w:val="001009E1"/>
    <w:rsid w:val="001013FA"/>
    <w:rsid w:val="001017CA"/>
    <w:rsid w:val="001027E3"/>
    <w:rsid w:val="00102F1E"/>
    <w:rsid w:val="001032FB"/>
    <w:rsid w:val="00103937"/>
    <w:rsid w:val="0010493D"/>
    <w:rsid w:val="00104DA0"/>
    <w:rsid w:val="00105160"/>
    <w:rsid w:val="001053C1"/>
    <w:rsid w:val="00105570"/>
    <w:rsid w:val="001056CB"/>
    <w:rsid w:val="00105812"/>
    <w:rsid w:val="001067A4"/>
    <w:rsid w:val="001067B1"/>
    <w:rsid w:val="00106BC9"/>
    <w:rsid w:val="00106CD9"/>
    <w:rsid w:val="00107301"/>
    <w:rsid w:val="00107304"/>
    <w:rsid w:val="001109E6"/>
    <w:rsid w:val="001113AF"/>
    <w:rsid w:val="00111719"/>
    <w:rsid w:val="001120FC"/>
    <w:rsid w:val="001128A8"/>
    <w:rsid w:val="00112F21"/>
    <w:rsid w:val="0011300A"/>
    <w:rsid w:val="0011322D"/>
    <w:rsid w:val="00113355"/>
    <w:rsid w:val="001135BA"/>
    <w:rsid w:val="001142DD"/>
    <w:rsid w:val="00114364"/>
    <w:rsid w:val="0011483F"/>
    <w:rsid w:val="00114BD9"/>
    <w:rsid w:val="00114F04"/>
    <w:rsid w:val="001151F9"/>
    <w:rsid w:val="00115911"/>
    <w:rsid w:val="0011647B"/>
    <w:rsid w:val="00117296"/>
    <w:rsid w:val="00117423"/>
    <w:rsid w:val="00117454"/>
    <w:rsid w:val="001174AC"/>
    <w:rsid w:val="0011759E"/>
    <w:rsid w:val="00120904"/>
    <w:rsid w:val="00120A72"/>
    <w:rsid w:val="001216B6"/>
    <w:rsid w:val="00122469"/>
    <w:rsid w:val="001228D2"/>
    <w:rsid w:val="00123327"/>
    <w:rsid w:val="001233A1"/>
    <w:rsid w:val="00123B33"/>
    <w:rsid w:val="00123E23"/>
    <w:rsid w:val="00123E88"/>
    <w:rsid w:val="0012412F"/>
    <w:rsid w:val="00124BE6"/>
    <w:rsid w:val="00125C01"/>
    <w:rsid w:val="00125CA4"/>
    <w:rsid w:val="00125D22"/>
    <w:rsid w:val="00125ED7"/>
    <w:rsid w:val="00126884"/>
    <w:rsid w:val="00126A1D"/>
    <w:rsid w:val="00127206"/>
    <w:rsid w:val="001279D0"/>
    <w:rsid w:val="00127EA2"/>
    <w:rsid w:val="00130753"/>
    <w:rsid w:val="00130B3A"/>
    <w:rsid w:val="00130B83"/>
    <w:rsid w:val="00130EAE"/>
    <w:rsid w:val="001326B7"/>
    <w:rsid w:val="00132726"/>
    <w:rsid w:val="00132BAC"/>
    <w:rsid w:val="00132CFC"/>
    <w:rsid w:val="0013361D"/>
    <w:rsid w:val="00134727"/>
    <w:rsid w:val="00134974"/>
    <w:rsid w:val="00134B9D"/>
    <w:rsid w:val="0013594B"/>
    <w:rsid w:val="00135972"/>
    <w:rsid w:val="00135A19"/>
    <w:rsid w:val="00136179"/>
    <w:rsid w:val="0013618B"/>
    <w:rsid w:val="001361A6"/>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1B1"/>
    <w:rsid w:val="001421D0"/>
    <w:rsid w:val="0014227B"/>
    <w:rsid w:val="001426D9"/>
    <w:rsid w:val="00143338"/>
    <w:rsid w:val="00143BD9"/>
    <w:rsid w:val="0014405C"/>
    <w:rsid w:val="0014440C"/>
    <w:rsid w:val="00144D06"/>
    <w:rsid w:val="00145418"/>
    <w:rsid w:val="00145AFF"/>
    <w:rsid w:val="00145B29"/>
    <w:rsid w:val="00145B6F"/>
    <w:rsid w:val="00145BE1"/>
    <w:rsid w:val="00145D21"/>
    <w:rsid w:val="00146069"/>
    <w:rsid w:val="00146445"/>
    <w:rsid w:val="001465B0"/>
    <w:rsid w:val="00147F44"/>
    <w:rsid w:val="0015097A"/>
    <w:rsid w:val="00150F9B"/>
    <w:rsid w:val="001511AD"/>
    <w:rsid w:val="0015172E"/>
    <w:rsid w:val="00151BB2"/>
    <w:rsid w:val="00152B33"/>
    <w:rsid w:val="00152BB7"/>
    <w:rsid w:val="00153000"/>
    <w:rsid w:val="0015312D"/>
    <w:rsid w:val="001532B4"/>
    <w:rsid w:val="00153307"/>
    <w:rsid w:val="00153B22"/>
    <w:rsid w:val="00154789"/>
    <w:rsid w:val="00154F45"/>
    <w:rsid w:val="00155876"/>
    <w:rsid w:val="00155B12"/>
    <w:rsid w:val="00155CD4"/>
    <w:rsid w:val="00155CD9"/>
    <w:rsid w:val="00155CDD"/>
    <w:rsid w:val="00156160"/>
    <w:rsid w:val="00156CCB"/>
    <w:rsid w:val="00156EF4"/>
    <w:rsid w:val="00157A72"/>
    <w:rsid w:val="00157BD9"/>
    <w:rsid w:val="00157E43"/>
    <w:rsid w:val="00160284"/>
    <w:rsid w:val="0016081A"/>
    <w:rsid w:val="00160C79"/>
    <w:rsid w:val="00161189"/>
    <w:rsid w:val="00161DC1"/>
    <w:rsid w:val="00161E41"/>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584C"/>
    <w:rsid w:val="00165F6C"/>
    <w:rsid w:val="00166420"/>
    <w:rsid w:val="00166941"/>
    <w:rsid w:val="00166AE0"/>
    <w:rsid w:val="00167384"/>
    <w:rsid w:val="00167535"/>
    <w:rsid w:val="0016758C"/>
    <w:rsid w:val="001675B3"/>
    <w:rsid w:val="001678FF"/>
    <w:rsid w:val="00167B82"/>
    <w:rsid w:val="00167C0C"/>
    <w:rsid w:val="00167E3C"/>
    <w:rsid w:val="001702B2"/>
    <w:rsid w:val="001707AA"/>
    <w:rsid w:val="00170ED8"/>
    <w:rsid w:val="00171558"/>
    <w:rsid w:val="00172D8C"/>
    <w:rsid w:val="001743B2"/>
    <w:rsid w:val="00175564"/>
    <w:rsid w:val="001759F9"/>
    <w:rsid w:val="00175A16"/>
    <w:rsid w:val="00175CFB"/>
    <w:rsid w:val="00176179"/>
    <w:rsid w:val="0017669A"/>
    <w:rsid w:val="00176D09"/>
    <w:rsid w:val="00176D18"/>
    <w:rsid w:val="00177528"/>
    <w:rsid w:val="00177CD9"/>
    <w:rsid w:val="00180604"/>
    <w:rsid w:val="00180CB0"/>
    <w:rsid w:val="001829FA"/>
    <w:rsid w:val="001830A4"/>
    <w:rsid w:val="00183510"/>
    <w:rsid w:val="0018370D"/>
    <w:rsid w:val="00183C8D"/>
    <w:rsid w:val="00184249"/>
    <w:rsid w:val="0018573F"/>
    <w:rsid w:val="00185B5F"/>
    <w:rsid w:val="00186DEA"/>
    <w:rsid w:val="00187F78"/>
    <w:rsid w:val="00187FAC"/>
    <w:rsid w:val="001907C4"/>
    <w:rsid w:val="00191998"/>
    <w:rsid w:val="00191DFE"/>
    <w:rsid w:val="0019214A"/>
    <w:rsid w:val="001927F4"/>
    <w:rsid w:val="001928FA"/>
    <w:rsid w:val="001929DB"/>
    <w:rsid w:val="001932DB"/>
    <w:rsid w:val="001932E5"/>
    <w:rsid w:val="001936F0"/>
    <w:rsid w:val="001938A7"/>
    <w:rsid w:val="00193FB1"/>
    <w:rsid w:val="0019423B"/>
    <w:rsid w:val="00194C1C"/>
    <w:rsid w:val="00196564"/>
    <w:rsid w:val="00196DC5"/>
    <w:rsid w:val="00196F6F"/>
    <w:rsid w:val="001970DE"/>
    <w:rsid w:val="00197B2C"/>
    <w:rsid w:val="001A0275"/>
    <w:rsid w:val="001A0308"/>
    <w:rsid w:val="001A0F3B"/>
    <w:rsid w:val="001A1084"/>
    <w:rsid w:val="001A181F"/>
    <w:rsid w:val="001A1CCE"/>
    <w:rsid w:val="001A2279"/>
    <w:rsid w:val="001A236D"/>
    <w:rsid w:val="001A29E7"/>
    <w:rsid w:val="001A2C5C"/>
    <w:rsid w:val="001A3353"/>
    <w:rsid w:val="001A362D"/>
    <w:rsid w:val="001A3F69"/>
    <w:rsid w:val="001A4791"/>
    <w:rsid w:val="001A4992"/>
    <w:rsid w:val="001A51EB"/>
    <w:rsid w:val="001A551B"/>
    <w:rsid w:val="001A5F47"/>
    <w:rsid w:val="001A727B"/>
    <w:rsid w:val="001A7D4F"/>
    <w:rsid w:val="001B0247"/>
    <w:rsid w:val="001B03B7"/>
    <w:rsid w:val="001B09AD"/>
    <w:rsid w:val="001B1D92"/>
    <w:rsid w:val="001B2958"/>
    <w:rsid w:val="001B3934"/>
    <w:rsid w:val="001B3B5D"/>
    <w:rsid w:val="001B3C54"/>
    <w:rsid w:val="001B4FF8"/>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BC"/>
    <w:rsid w:val="001C2249"/>
    <w:rsid w:val="001C235F"/>
    <w:rsid w:val="001C2408"/>
    <w:rsid w:val="001C2710"/>
    <w:rsid w:val="001C3D68"/>
    <w:rsid w:val="001C41EF"/>
    <w:rsid w:val="001C4D23"/>
    <w:rsid w:val="001C4F0D"/>
    <w:rsid w:val="001C56C5"/>
    <w:rsid w:val="001C5AE9"/>
    <w:rsid w:val="001C5D2D"/>
    <w:rsid w:val="001C626F"/>
    <w:rsid w:val="001C7268"/>
    <w:rsid w:val="001C75D8"/>
    <w:rsid w:val="001C78FC"/>
    <w:rsid w:val="001D096F"/>
    <w:rsid w:val="001D0DD1"/>
    <w:rsid w:val="001D155F"/>
    <w:rsid w:val="001D28DE"/>
    <w:rsid w:val="001D3507"/>
    <w:rsid w:val="001D363E"/>
    <w:rsid w:val="001D371F"/>
    <w:rsid w:val="001D3CC4"/>
    <w:rsid w:val="001D58CB"/>
    <w:rsid w:val="001D591D"/>
    <w:rsid w:val="001D5C94"/>
    <w:rsid w:val="001D6C50"/>
    <w:rsid w:val="001D6E2D"/>
    <w:rsid w:val="001D74FE"/>
    <w:rsid w:val="001E085D"/>
    <w:rsid w:val="001E1051"/>
    <w:rsid w:val="001E1F07"/>
    <w:rsid w:val="001E23D6"/>
    <w:rsid w:val="001E27FE"/>
    <w:rsid w:val="001E2B65"/>
    <w:rsid w:val="001E2F8C"/>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7352"/>
    <w:rsid w:val="001E78C0"/>
    <w:rsid w:val="001E7E2B"/>
    <w:rsid w:val="001F00A4"/>
    <w:rsid w:val="001F01BF"/>
    <w:rsid w:val="001F02FA"/>
    <w:rsid w:val="001F0382"/>
    <w:rsid w:val="001F06AE"/>
    <w:rsid w:val="001F0AAC"/>
    <w:rsid w:val="001F16CB"/>
    <w:rsid w:val="001F1704"/>
    <w:rsid w:val="001F1CA5"/>
    <w:rsid w:val="001F1CAC"/>
    <w:rsid w:val="001F1F19"/>
    <w:rsid w:val="001F1F7A"/>
    <w:rsid w:val="001F3C10"/>
    <w:rsid w:val="001F3FCA"/>
    <w:rsid w:val="001F4299"/>
    <w:rsid w:val="001F466E"/>
    <w:rsid w:val="001F47EF"/>
    <w:rsid w:val="001F4893"/>
    <w:rsid w:val="001F4D40"/>
    <w:rsid w:val="001F52ED"/>
    <w:rsid w:val="001F6DC8"/>
    <w:rsid w:val="001F7C6D"/>
    <w:rsid w:val="0020011D"/>
    <w:rsid w:val="002007F1"/>
    <w:rsid w:val="00201693"/>
    <w:rsid w:val="00201D35"/>
    <w:rsid w:val="0020210B"/>
    <w:rsid w:val="00203036"/>
    <w:rsid w:val="0020379F"/>
    <w:rsid w:val="002039ED"/>
    <w:rsid w:val="00203BDA"/>
    <w:rsid w:val="00203C89"/>
    <w:rsid w:val="002043AC"/>
    <w:rsid w:val="0020540C"/>
    <w:rsid w:val="00205CC9"/>
    <w:rsid w:val="0020655B"/>
    <w:rsid w:val="0020677C"/>
    <w:rsid w:val="00206CB7"/>
    <w:rsid w:val="00207136"/>
    <w:rsid w:val="00207641"/>
    <w:rsid w:val="0020769D"/>
    <w:rsid w:val="002077D6"/>
    <w:rsid w:val="00207C49"/>
    <w:rsid w:val="002100B5"/>
    <w:rsid w:val="00210CD7"/>
    <w:rsid w:val="002112DA"/>
    <w:rsid w:val="00211BE0"/>
    <w:rsid w:val="0021211A"/>
    <w:rsid w:val="00212651"/>
    <w:rsid w:val="0021268F"/>
    <w:rsid w:val="0021294F"/>
    <w:rsid w:val="00212B22"/>
    <w:rsid w:val="00212C47"/>
    <w:rsid w:val="0021358C"/>
    <w:rsid w:val="002138FA"/>
    <w:rsid w:val="00213B48"/>
    <w:rsid w:val="00213E13"/>
    <w:rsid w:val="002140A6"/>
    <w:rsid w:val="002146A8"/>
    <w:rsid w:val="002146BB"/>
    <w:rsid w:val="00214C34"/>
    <w:rsid w:val="002151C8"/>
    <w:rsid w:val="002157BD"/>
    <w:rsid w:val="00215939"/>
    <w:rsid w:val="00216096"/>
    <w:rsid w:val="0021641A"/>
    <w:rsid w:val="0021696C"/>
    <w:rsid w:val="0021765E"/>
    <w:rsid w:val="002179B9"/>
    <w:rsid w:val="002179E1"/>
    <w:rsid w:val="00217AE5"/>
    <w:rsid w:val="00220DAD"/>
    <w:rsid w:val="002210AD"/>
    <w:rsid w:val="002214C5"/>
    <w:rsid w:val="002219A1"/>
    <w:rsid w:val="00221D1E"/>
    <w:rsid w:val="00221E3A"/>
    <w:rsid w:val="00221F3B"/>
    <w:rsid w:val="00222AEC"/>
    <w:rsid w:val="00222B25"/>
    <w:rsid w:val="00222F65"/>
    <w:rsid w:val="002230CF"/>
    <w:rsid w:val="002238CC"/>
    <w:rsid w:val="002243E8"/>
    <w:rsid w:val="00225551"/>
    <w:rsid w:val="002263E3"/>
    <w:rsid w:val="00226697"/>
    <w:rsid w:val="00226865"/>
    <w:rsid w:val="00226BB0"/>
    <w:rsid w:val="0022746C"/>
    <w:rsid w:val="00227E88"/>
    <w:rsid w:val="002302DB"/>
    <w:rsid w:val="00230711"/>
    <w:rsid w:val="00230EF1"/>
    <w:rsid w:val="00231E3A"/>
    <w:rsid w:val="0023222B"/>
    <w:rsid w:val="002322F6"/>
    <w:rsid w:val="0023247D"/>
    <w:rsid w:val="00232958"/>
    <w:rsid w:val="00233818"/>
    <w:rsid w:val="002342DD"/>
    <w:rsid w:val="002344A0"/>
    <w:rsid w:val="00234B22"/>
    <w:rsid w:val="00234B3C"/>
    <w:rsid w:val="002352F4"/>
    <w:rsid w:val="00235544"/>
    <w:rsid w:val="00235763"/>
    <w:rsid w:val="002361CA"/>
    <w:rsid w:val="00236AA7"/>
    <w:rsid w:val="00236B8F"/>
    <w:rsid w:val="0023766B"/>
    <w:rsid w:val="002377EC"/>
    <w:rsid w:val="00240150"/>
    <w:rsid w:val="00240E43"/>
    <w:rsid w:val="00240E56"/>
    <w:rsid w:val="002412BF"/>
    <w:rsid w:val="0024167A"/>
    <w:rsid w:val="002416FC"/>
    <w:rsid w:val="0024181B"/>
    <w:rsid w:val="00241C61"/>
    <w:rsid w:val="00241EA1"/>
    <w:rsid w:val="002421B4"/>
    <w:rsid w:val="00243705"/>
    <w:rsid w:val="00243F28"/>
    <w:rsid w:val="00244925"/>
    <w:rsid w:val="00244A81"/>
    <w:rsid w:val="00244DD6"/>
    <w:rsid w:val="00245113"/>
    <w:rsid w:val="002457C9"/>
    <w:rsid w:val="002458F3"/>
    <w:rsid w:val="00245B09"/>
    <w:rsid w:val="00245F1A"/>
    <w:rsid w:val="00246453"/>
    <w:rsid w:val="00246486"/>
    <w:rsid w:val="00246A67"/>
    <w:rsid w:val="002503F2"/>
    <w:rsid w:val="002506CB"/>
    <w:rsid w:val="00250A1E"/>
    <w:rsid w:val="0025126E"/>
    <w:rsid w:val="0025177C"/>
    <w:rsid w:val="00251EA9"/>
    <w:rsid w:val="002521C5"/>
    <w:rsid w:val="002522BE"/>
    <w:rsid w:val="0025230A"/>
    <w:rsid w:val="00252753"/>
    <w:rsid w:val="0025337F"/>
    <w:rsid w:val="002534E6"/>
    <w:rsid w:val="0025351C"/>
    <w:rsid w:val="00254C8E"/>
    <w:rsid w:val="002552C6"/>
    <w:rsid w:val="00255554"/>
    <w:rsid w:val="00256735"/>
    <w:rsid w:val="00256B58"/>
    <w:rsid w:val="00256FB0"/>
    <w:rsid w:val="002572EA"/>
    <w:rsid w:val="002573BB"/>
    <w:rsid w:val="00257575"/>
    <w:rsid w:val="00257702"/>
    <w:rsid w:val="00257BA5"/>
    <w:rsid w:val="00257C26"/>
    <w:rsid w:val="002609BD"/>
    <w:rsid w:val="00260DC3"/>
    <w:rsid w:val="0026130C"/>
    <w:rsid w:val="002617E4"/>
    <w:rsid w:val="00262256"/>
    <w:rsid w:val="002625DD"/>
    <w:rsid w:val="00263019"/>
    <w:rsid w:val="002633A6"/>
    <w:rsid w:val="00263CEB"/>
    <w:rsid w:val="00264080"/>
    <w:rsid w:val="00264294"/>
    <w:rsid w:val="002648B0"/>
    <w:rsid w:val="002652B0"/>
    <w:rsid w:val="00265852"/>
    <w:rsid w:val="00265D85"/>
    <w:rsid w:val="00265D91"/>
    <w:rsid w:val="00266035"/>
    <w:rsid w:val="0026623C"/>
    <w:rsid w:val="0026661C"/>
    <w:rsid w:val="00266E6B"/>
    <w:rsid w:val="00267592"/>
    <w:rsid w:val="00267DBA"/>
    <w:rsid w:val="002701A0"/>
    <w:rsid w:val="00271179"/>
    <w:rsid w:val="0027121D"/>
    <w:rsid w:val="002717A3"/>
    <w:rsid w:val="00272414"/>
    <w:rsid w:val="00272BDF"/>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802E9"/>
    <w:rsid w:val="002802F5"/>
    <w:rsid w:val="002804B3"/>
    <w:rsid w:val="00280862"/>
    <w:rsid w:val="00280C3C"/>
    <w:rsid w:val="00281228"/>
    <w:rsid w:val="00281F30"/>
    <w:rsid w:val="00281FAD"/>
    <w:rsid w:val="00282534"/>
    <w:rsid w:val="00282907"/>
    <w:rsid w:val="00283C24"/>
    <w:rsid w:val="00283D10"/>
    <w:rsid w:val="00284367"/>
    <w:rsid w:val="00284D1E"/>
    <w:rsid w:val="00285282"/>
    <w:rsid w:val="00285284"/>
    <w:rsid w:val="00286779"/>
    <w:rsid w:val="00286A22"/>
    <w:rsid w:val="00286E45"/>
    <w:rsid w:val="002871E0"/>
    <w:rsid w:val="002874EE"/>
    <w:rsid w:val="00287506"/>
    <w:rsid w:val="00287D2A"/>
    <w:rsid w:val="00290D5F"/>
    <w:rsid w:val="00290FFD"/>
    <w:rsid w:val="00291054"/>
    <w:rsid w:val="002911A8"/>
    <w:rsid w:val="002912F0"/>
    <w:rsid w:val="002914F5"/>
    <w:rsid w:val="00291567"/>
    <w:rsid w:val="00291BBE"/>
    <w:rsid w:val="0029239F"/>
    <w:rsid w:val="0029284F"/>
    <w:rsid w:val="002929C2"/>
    <w:rsid w:val="00292C9D"/>
    <w:rsid w:val="002933AB"/>
    <w:rsid w:val="00293F4E"/>
    <w:rsid w:val="0029429A"/>
    <w:rsid w:val="0029469F"/>
    <w:rsid w:val="00295560"/>
    <w:rsid w:val="002955EE"/>
    <w:rsid w:val="00296077"/>
    <w:rsid w:val="00296F9E"/>
    <w:rsid w:val="0029723B"/>
    <w:rsid w:val="002972EA"/>
    <w:rsid w:val="00297314"/>
    <w:rsid w:val="002974BF"/>
    <w:rsid w:val="00297743"/>
    <w:rsid w:val="00297D26"/>
    <w:rsid w:val="002A04D2"/>
    <w:rsid w:val="002A0D9D"/>
    <w:rsid w:val="002A0E29"/>
    <w:rsid w:val="002A1CAD"/>
    <w:rsid w:val="002A22A1"/>
    <w:rsid w:val="002A2461"/>
    <w:rsid w:val="002A2899"/>
    <w:rsid w:val="002A3ABA"/>
    <w:rsid w:val="002A447A"/>
    <w:rsid w:val="002A44E2"/>
    <w:rsid w:val="002A45B4"/>
    <w:rsid w:val="002A45D8"/>
    <w:rsid w:val="002A4B57"/>
    <w:rsid w:val="002A6D2B"/>
    <w:rsid w:val="002A6FB3"/>
    <w:rsid w:val="002A76CA"/>
    <w:rsid w:val="002A79B0"/>
    <w:rsid w:val="002B0238"/>
    <w:rsid w:val="002B0787"/>
    <w:rsid w:val="002B07FC"/>
    <w:rsid w:val="002B09BE"/>
    <w:rsid w:val="002B0EF5"/>
    <w:rsid w:val="002B1028"/>
    <w:rsid w:val="002B10F5"/>
    <w:rsid w:val="002B1B76"/>
    <w:rsid w:val="002B22D7"/>
    <w:rsid w:val="002B2F28"/>
    <w:rsid w:val="002B370D"/>
    <w:rsid w:val="002B3BC2"/>
    <w:rsid w:val="002B3FBE"/>
    <w:rsid w:val="002B45B5"/>
    <w:rsid w:val="002B4B47"/>
    <w:rsid w:val="002B4D65"/>
    <w:rsid w:val="002B5BD6"/>
    <w:rsid w:val="002B658F"/>
    <w:rsid w:val="002B6B19"/>
    <w:rsid w:val="002B7006"/>
    <w:rsid w:val="002B72A6"/>
    <w:rsid w:val="002B72C2"/>
    <w:rsid w:val="002B7D11"/>
    <w:rsid w:val="002B7F7C"/>
    <w:rsid w:val="002C04E2"/>
    <w:rsid w:val="002C061B"/>
    <w:rsid w:val="002C09D3"/>
    <w:rsid w:val="002C1254"/>
    <w:rsid w:val="002C1378"/>
    <w:rsid w:val="002C182C"/>
    <w:rsid w:val="002C1A2C"/>
    <w:rsid w:val="002C1FE6"/>
    <w:rsid w:val="002C1FF8"/>
    <w:rsid w:val="002C22B6"/>
    <w:rsid w:val="002C247F"/>
    <w:rsid w:val="002C2645"/>
    <w:rsid w:val="002C2D40"/>
    <w:rsid w:val="002C362D"/>
    <w:rsid w:val="002C3953"/>
    <w:rsid w:val="002C3DC8"/>
    <w:rsid w:val="002C432C"/>
    <w:rsid w:val="002C4414"/>
    <w:rsid w:val="002C509A"/>
    <w:rsid w:val="002C5608"/>
    <w:rsid w:val="002C5BA9"/>
    <w:rsid w:val="002C5BBA"/>
    <w:rsid w:val="002C5D62"/>
    <w:rsid w:val="002C6034"/>
    <w:rsid w:val="002C6318"/>
    <w:rsid w:val="002C6675"/>
    <w:rsid w:val="002C7649"/>
    <w:rsid w:val="002C774A"/>
    <w:rsid w:val="002D06D6"/>
    <w:rsid w:val="002D078F"/>
    <w:rsid w:val="002D09A5"/>
    <w:rsid w:val="002D15A9"/>
    <w:rsid w:val="002D16FF"/>
    <w:rsid w:val="002D17AB"/>
    <w:rsid w:val="002D1D6E"/>
    <w:rsid w:val="002D1F66"/>
    <w:rsid w:val="002D20B0"/>
    <w:rsid w:val="002D21F3"/>
    <w:rsid w:val="002D2279"/>
    <w:rsid w:val="002D2519"/>
    <w:rsid w:val="002D2F94"/>
    <w:rsid w:val="002D4520"/>
    <w:rsid w:val="002D4706"/>
    <w:rsid w:val="002D4C07"/>
    <w:rsid w:val="002D4D31"/>
    <w:rsid w:val="002D5195"/>
    <w:rsid w:val="002D5DE1"/>
    <w:rsid w:val="002D6779"/>
    <w:rsid w:val="002D67F3"/>
    <w:rsid w:val="002D6B0B"/>
    <w:rsid w:val="002D6BB6"/>
    <w:rsid w:val="002D7187"/>
    <w:rsid w:val="002D727A"/>
    <w:rsid w:val="002D72CC"/>
    <w:rsid w:val="002D74CF"/>
    <w:rsid w:val="002E0347"/>
    <w:rsid w:val="002E093C"/>
    <w:rsid w:val="002E0F00"/>
    <w:rsid w:val="002E1B11"/>
    <w:rsid w:val="002E2086"/>
    <w:rsid w:val="002E210F"/>
    <w:rsid w:val="002E343D"/>
    <w:rsid w:val="002E42FD"/>
    <w:rsid w:val="002E44AA"/>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DC3"/>
    <w:rsid w:val="002F214C"/>
    <w:rsid w:val="002F22CC"/>
    <w:rsid w:val="002F3033"/>
    <w:rsid w:val="002F3228"/>
    <w:rsid w:val="002F3E27"/>
    <w:rsid w:val="002F4476"/>
    <w:rsid w:val="002F48D6"/>
    <w:rsid w:val="002F4C5D"/>
    <w:rsid w:val="002F4CC1"/>
    <w:rsid w:val="002F5E47"/>
    <w:rsid w:val="002F5FED"/>
    <w:rsid w:val="002F6278"/>
    <w:rsid w:val="002F73AF"/>
    <w:rsid w:val="002F776A"/>
    <w:rsid w:val="002F7BE9"/>
    <w:rsid w:val="00300156"/>
    <w:rsid w:val="0030027B"/>
    <w:rsid w:val="0030043B"/>
    <w:rsid w:val="00300AA6"/>
    <w:rsid w:val="00300C5D"/>
    <w:rsid w:val="0030106E"/>
    <w:rsid w:val="00301223"/>
    <w:rsid w:val="00301381"/>
    <w:rsid w:val="003018B7"/>
    <w:rsid w:val="00301957"/>
    <w:rsid w:val="00302017"/>
    <w:rsid w:val="00303392"/>
    <w:rsid w:val="003033D2"/>
    <w:rsid w:val="003039E6"/>
    <w:rsid w:val="00303C80"/>
    <w:rsid w:val="00304852"/>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23AA"/>
    <w:rsid w:val="00313649"/>
    <w:rsid w:val="00313A3B"/>
    <w:rsid w:val="00313D84"/>
    <w:rsid w:val="00314056"/>
    <w:rsid w:val="003145CD"/>
    <w:rsid w:val="00315119"/>
    <w:rsid w:val="003154CD"/>
    <w:rsid w:val="00315D43"/>
    <w:rsid w:val="00316464"/>
    <w:rsid w:val="00316C69"/>
    <w:rsid w:val="003174D3"/>
    <w:rsid w:val="003175CB"/>
    <w:rsid w:val="003178FD"/>
    <w:rsid w:val="00317AF2"/>
    <w:rsid w:val="00317BD7"/>
    <w:rsid w:val="00317DE8"/>
    <w:rsid w:val="00317DEF"/>
    <w:rsid w:val="0032067E"/>
    <w:rsid w:val="0032084E"/>
    <w:rsid w:val="00320CAE"/>
    <w:rsid w:val="00321AF1"/>
    <w:rsid w:val="003220D6"/>
    <w:rsid w:val="00322A67"/>
    <w:rsid w:val="00322BF3"/>
    <w:rsid w:val="00323092"/>
    <w:rsid w:val="00323152"/>
    <w:rsid w:val="00323922"/>
    <w:rsid w:val="003239A5"/>
    <w:rsid w:val="00323D47"/>
    <w:rsid w:val="0032421F"/>
    <w:rsid w:val="0032441E"/>
    <w:rsid w:val="003257CB"/>
    <w:rsid w:val="00325E81"/>
    <w:rsid w:val="0032602D"/>
    <w:rsid w:val="003261E7"/>
    <w:rsid w:val="003263C6"/>
    <w:rsid w:val="003266C9"/>
    <w:rsid w:val="003266CA"/>
    <w:rsid w:val="00326D1B"/>
    <w:rsid w:val="00327290"/>
    <w:rsid w:val="003278F0"/>
    <w:rsid w:val="00327E12"/>
    <w:rsid w:val="003302F1"/>
    <w:rsid w:val="0033077D"/>
    <w:rsid w:val="00330F36"/>
    <w:rsid w:val="00330FF6"/>
    <w:rsid w:val="003316B7"/>
    <w:rsid w:val="00332433"/>
    <w:rsid w:val="003324D7"/>
    <w:rsid w:val="00332ACE"/>
    <w:rsid w:val="00332C58"/>
    <w:rsid w:val="00332DB3"/>
    <w:rsid w:val="0033364B"/>
    <w:rsid w:val="00333FCF"/>
    <w:rsid w:val="0033504E"/>
    <w:rsid w:val="003359D0"/>
    <w:rsid w:val="00335D9C"/>
    <w:rsid w:val="00335FD9"/>
    <w:rsid w:val="003364B0"/>
    <w:rsid w:val="00336A20"/>
    <w:rsid w:val="00337044"/>
    <w:rsid w:val="00337291"/>
    <w:rsid w:val="0033752C"/>
    <w:rsid w:val="0033790D"/>
    <w:rsid w:val="00337F9C"/>
    <w:rsid w:val="0034028C"/>
    <w:rsid w:val="00340FA1"/>
    <w:rsid w:val="003417BB"/>
    <w:rsid w:val="003418FD"/>
    <w:rsid w:val="00341C52"/>
    <w:rsid w:val="0034291E"/>
    <w:rsid w:val="00342C19"/>
    <w:rsid w:val="00343224"/>
    <w:rsid w:val="00343F46"/>
    <w:rsid w:val="00344E46"/>
    <w:rsid w:val="00344ECB"/>
    <w:rsid w:val="00345288"/>
    <w:rsid w:val="00345B00"/>
    <w:rsid w:val="00345EBD"/>
    <w:rsid w:val="0034602B"/>
    <w:rsid w:val="003461B2"/>
    <w:rsid w:val="00346C9B"/>
    <w:rsid w:val="00346CFA"/>
    <w:rsid w:val="0034702A"/>
    <w:rsid w:val="00347253"/>
    <w:rsid w:val="0034752C"/>
    <w:rsid w:val="00347734"/>
    <w:rsid w:val="00347B40"/>
    <w:rsid w:val="00350BB9"/>
    <w:rsid w:val="0035104A"/>
    <w:rsid w:val="00351265"/>
    <w:rsid w:val="0035183E"/>
    <w:rsid w:val="00351971"/>
    <w:rsid w:val="00351B3E"/>
    <w:rsid w:val="00351BC6"/>
    <w:rsid w:val="003520BA"/>
    <w:rsid w:val="00352C3E"/>
    <w:rsid w:val="00353048"/>
    <w:rsid w:val="0035372B"/>
    <w:rsid w:val="003538E6"/>
    <w:rsid w:val="0035396B"/>
    <w:rsid w:val="00353B7D"/>
    <w:rsid w:val="003543CC"/>
    <w:rsid w:val="00355617"/>
    <w:rsid w:val="00355836"/>
    <w:rsid w:val="00355BC7"/>
    <w:rsid w:val="00355EDA"/>
    <w:rsid w:val="0035635C"/>
    <w:rsid w:val="00356C87"/>
    <w:rsid w:val="00356C96"/>
    <w:rsid w:val="00356F50"/>
    <w:rsid w:val="003600E6"/>
    <w:rsid w:val="003605AC"/>
    <w:rsid w:val="00360642"/>
    <w:rsid w:val="00360649"/>
    <w:rsid w:val="00360E25"/>
    <w:rsid w:val="00360F55"/>
    <w:rsid w:val="003611D5"/>
    <w:rsid w:val="00361A29"/>
    <w:rsid w:val="00361C59"/>
    <w:rsid w:val="00361E49"/>
    <w:rsid w:val="00361E8B"/>
    <w:rsid w:val="00361F7A"/>
    <w:rsid w:val="003622E6"/>
    <w:rsid w:val="0036283C"/>
    <w:rsid w:val="00363552"/>
    <w:rsid w:val="00363A13"/>
    <w:rsid w:val="00363F8F"/>
    <w:rsid w:val="003647DD"/>
    <w:rsid w:val="00364DEA"/>
    <w:rsid w:val="0036569E"/>
    <w:rsid w:val="00367E11"/>
    <w:rsid w:val="00370BFC"/>
    <w:rsid w:val="00370D82"/>
    <w:rsid w:val="00370EFE"/>
    <w:rsid w:val="00371656"/>
    <w:rsid w:val="003727D1"/>
    <w:rsid w:val="00372BF3"/>
    <w:rsid w:val="003731FE"/>
    <w:rsid w:val="003735F6"/>
    <w:rsid w:val="0037397C"/>
    <w:rsid w:val="00373EFB"/>
    <w:rsid w:val="0037540A"/>
    <w:rsid w:val="00375C1F"/>
    <w:rsid w:val="0037711F"/>
    <w:rsid w:val="003771A5"/>
    <w:rsid w:val="00377325"/>
    <w:rsid w:val="00377C9C"/>
    <w:rsid w:val="00377CDF"/>
    <w:rsid w:val="0038062E"/>
    <w:rsid w:val="003817C3"/>
    <w:rsid w:val="00381CCA"/>
    <w:rsid w:val="00382699"/>
    <w:rsid w:val="00382848"/>
    <w:rsid w:val="0038292E"/>
    <w:rsid w:val="00382C54"/>
    <w:rsid w:val="00382F03"/>
    <w:rsid w:val="0038335C"/>
    <w:rsid w:val="003835FA"/>
    <w:rsid w:val="00384CFE"/>
    <w:rsid w:val="00384FFC"/>
    <w:rsid w:val="003850CA"/>
    <w:rsid w:val="00386944"/>
    <w:rsid w:val="00386C50"/>
    <w:rsid w:val="00386D1C"/>
    <w:rsid w:val="003870EF"/>
    <w:rsid w:val="003872FF"/>
    <w:rsid w:val="0038772F"/>
    <w:rsid w:val="003877CD"/>
    <w:rsid w:val="00387D76"/>
    <w:rsid w:val="00390C9F"/>
    <w:rsid w:val="00390D20"/>
    <w:rsid w:val="003919B8"/>
    <w:rsid w:val="00391D58"/>
    <w:rsid w:val="00392313"/>
    <w:rsid w:val="00393348"/>
    <w:rsid w:val="00393815"/>
    <w:rsid w:val="003940C5"/>
    <w:rsid w:val="003943CC"/>
    <w:rsid w:val="0039511F"/>
    <w:rsid w:val="0039529D"/>
    <w:rsid w:val="00395308"/>
    <w:rsid w:val="00395898"/>
    <w:rsid w:val="003959CC"/>
    <w:rsid w:val="00395D00"/>
    <w:rsid w:val="00395EE4"/>
    <w:rsid w:val="003968F5"/>
    <w:rsid w:val="00396C26"/>
    <w:rsid w:val="0039790C"/>
    <w:rsid w:val="00397A79"/>
    <w:rsid w:val="00397ECA"/>
    <w:rsid w:val="003A0B7F"/>
    <w:rsid w:val="003A11A2"/>
    <w:rsid w:val="003A1BD2"/>
    <w:rsid w:val="003A1DA5"/>
    <w:rsid w:val="003A2B9E"/>
    <w:rsid w:val="003A2CC1"/>
    <w:rsid w:val="003A375E"/>
    <w:rsid w:val="003A402D"/>
    <w:rsid w:val="003A44E3"/>
    <w:rsid w:val="003A489C"/>
    <w:rsid w:val="003A4BCE"/>
    <w:rsid w:val="003A5013"/>
    <w:rsid w:val="003A5188"/>
    <w:rsid w:val="003A5312"/>
    <w:rsid w:val="003A571D"/>
    <w:rsid w:val="003A5AF4"/>
    <w:rsid w:val="003A603C"/>
    <w:rsid w:val="003A64D1"/>
    <w:rsid w:val="003A7426"/>
    <w:rsid w:val="003A75D8"/>
    <w:rsid w:val="003A787B"/>
    <w:rsid w:val="003A7B05"/>
    <w:rsid w:val="003A7EBD"/>
    <w:rsid w:val="003B04F1"/>
    <w:rsid w:val="003B0679"/>
    <w:rsid w:val="003B1356"/>
    <w:rsid w:val="003B1813"/>
    <w:rsid w:val="003B1B84"/>
    <w:rsid w:val="003B1D53"/>
    <w:rsid w:val="003B2BE6"/>
    <w:rsid w:val="003B2EA5"/>
    <w:rsid w:val="003B2F65"/>
    <w:rsid w:val="003B361E"/>
    <w:rsid w:val="003B3977"/>
    <w:rsid w:val="003B4058"/>
    <w:rsid w:val="003B4706"/>
    <w:rsid w:val="003B4BFA"/>
    <w:rsid w:val="003B62CD"/>
    <w:rsid w:val="003B6572"/>
    <w:rsid w:val="003B6CEE"/>
    <w:rsid w:val="003B6D43"/>
    <w:rsid w:val="003B6D8C"/>
    <w:rsid w:val="003B6E69"/>
    <w:rsid w:val="003B706F"/>
    <w:rsid w:val="003B76AB"/>
    <w:rsid w:val="003B7970"/>
    <w:rsid w:val="003B7A7A"/>
    <w:rsid w:val="003B7CE9"/>
    <w:rsid w:val="003B7E81"/>
    <w:rsid w:val="003C0C68"/>
    <w:rsid w:val="003C0EFA"/>
    <w:rsid w:val="003C0FE1"/>
    <w:rsid w:val="003C14B1"/>
    <w:rsid w:val="003C15D7"/>
    <w:rsid w:val="003C2301"/>
    <w:rsid w:val="003C2AEA"/>
    <w:rsid w:val="003C3267"/>
    <w:rsid w:val="003C32D7"/>
    <w:rsid w:val="003C39CD"/>
    <w:rsid w:val="003C3D71"/>
    <w:rsid w:val="003C3F11"/>
    <w:rsid w:val="003C5004"/>
    <w:rsid w:val="003C5336"/>
    <w:rsid w:val="003C56B9"/>
    <w:rsid w:val="003C570C"/>
    <w:rsid w:val="003C6907"/>
    <w:rsid w:val="003C7ED7"/>
    <w:rsid w:val="003D0A0C"/>
    <w:rsid w:val="003D0E1A"/>
    <w:rsid w:val="003D1597"/>
    <w:rsid w:val="003D19EF"/>
    <w:rsid w:val="003D2438"/>
    <w:rsid w:val="003D2926"/>
    <w:rsid w:val="003D33E6"/>
    <w:rsid w:val="003D3672"/>
    <w:rsid w:val="003D36FE"/>
    <w:rsid w:val="003D3B4F"/>
    <w:rsid w:val="003D3E2B"/>
    <w:rsid w:val="003D40AE"/>
    <w:rsid w:val="003D4221"/>
    <w:rsid w:val="003D45F8"/>
    <w:rsid w:val="003D485D"/>
    <w:rsid w:val="003D4C51"/>
    <w:rsid w:val="003D555D"/>
    <w:rsid w:val="003D5B2D"/>
    <w:rsid w:val="003D6E9F"/>
    <w:rsid w:val="003D7269"/>
    <w:rsid w:val="003D7328"/>
    <w:rsid w:val="003D7850"/>
    <w:rsid w:val="003D78A2"/>
    <w:rsid w:val="003E138E"/>
    <w:rsid w:val="003E1398"/>
    <w:rsid w:val="003E16A6"/>
    <w:rsid w:val="003E16E0"/>
    <w:rsid w:val="003E1C53"/>
    <w:rsid w:val="003E20C7"/>
    <w:rsid w:val="003E20E4"/>
    <w:rsid w:val="003E2551"/>
    <w:rsid w:val="003E326A"/>
    <w:rsid w:val="003E334A"/>
    <w:rsid w:val="003E3B0B"/>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617"/>
    <w:rsid w:val="003F0744"/>
    <w:rsid w:val="003F098B"/>
    <w:rsid w:val="003F0C85"/>
    <w:rsid w:val="003F0FA1"/>
    <w:rsid w:val="003F1327"/>
    <w:rsid w:val="003F1B04"/>
    <w:rsid w:val="003F1DB6"/>
    <w:rsid w:val="003F29E3"/>
    <w:rsid w:val="003F2BAF"/>
    <w:rsid w:val="003F3219"/>
    <w:rsid w:val="003F33E9"/>
    <w:rsid w:val="003F34A7"/>
    <w:rsid w:val="003F37E4"/>
    <w:rsid w:val="003F3801"/>
    <w:rsid w:val="003F3CD7"/>
    <w:rsid w:val="003F3F98"/>
    <w:rsid w:val="003F43E2"/>
    <w:rsid w:val="003F4BF9"/>
    <w:rsid w:val="003F5371"/>
    <w:rsid w:val="003F56D4"/>
    <w:rsid w:val="003F5A2F"/>
    <w:rsid w:val="003F5B55"/>
    <w:rsid w:val="003F6648"/>
    <w:rsid w:val="003F6809"/>
    <w:rsid w:val="003F6C92"/>
    <w:rsid w:val="003F6ED2"/>
    <w:rsid w:val="003F7C3A"/>
    <w:rsid w:val="00400744"/>
    <w:rsid w:val="004009B1"/>
    <w:rsid w:val="00400C31"/>
    <w:rsid w:val="0040123F"/>
    <w:rsid w:val="00401BBD"/>
    <w:rsid w:val="004020AD"/>
    <w:rsid w:val="00404D63"/>
    <w:rsid w:val="004054EA"/>
    <w:rsid w:val="004058B8"/>
    <w:rsid w:val="00405A83"/>
    <w:rsid w:val="00405E3B"/>
    <w:rsid w:val="00405E94"/>
    <w:rsid w:val="00406235"/>
    <w:rsid w:val="00406A66"/>
    <w:rsid w:val="00406C82"/>
    <w:rsid w:val="0040734D"/>
    <w:rsid w:val="004074AB"/>
    <w:rsid w:val="0040762D"/>
    <w:rsid w:val="00407B38"/>
    <w:rsid w:val="004106D7"/>
    <w:rsid w:val="0041126A"/>
    <w:rsid w:val="00412A5D"/>
    <w:rsid w:val="00413096"/>
    <w:rsid w:val="0041344F"/>
    <w:rsid w:val="00413A4D"/>
    <w:rsid w:val="00413DAD"/>
    <w:rsid w:val="00413E9E"/>
    <w:rsid w:val="004143FC"/>
    <w:rsid w:val="0041456B"/>
    <w:rsid w:val="00414A8B"/>
    <w:rsid w:val="00414CFC"/>
    <w:rsid w:val="00414D76"/>
    <w:rsid w:val="00414E85"/>
    <w:rsid w:val="004152FC"/>
    <w:rsid w:val="004154C1"/>
    <w:rsid w:val="00415DAE"/>
    <w:rsid w:val="004161C9"/>
    <w:rsid w:val="00416BCC"/>
    <w:rsid w:val="00416C8C"/>
    <w:rsid w:val="00416EA4"/>
    <w:rsid w:val="0041789D"/>
    <w:rsid w:val="00417AD0"/>
    <w:rsid w:val="00417FBC"/>
    <w:rsid w:val="00420809"/>
    <w:rsid w:val="004209B9"/>
    <w:rsid w:val="00421071"/>
    <w:rsid w:val="004213CE"/>
    <w:rsid w:val="004219B3"/>
    <w:rsid w:val="00421F83"/>
    <w:rsid w:val="004223DF"/>
    <w:rsid w:val="00422A68"/>
    <w:rsid w:val="00423437"/>
    <w:rsid w:val="00423D1D"/>
    <w:rsid w:val="004242F7"/>
    <w:rsid w:val="0042475E"/>
    <w:rsid w:val="00424AB6"/>
    <w:rsid w:val="00424CAD"/>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AEF"/>
    <w:rsid w:val="004300E5"/>
    <w:rsid w:val="00430AA9"/>
    <w:rsid w:val="00430BBC"/>
    <w:rsid w:val="00430C98"/>
    <w:rsid w:val="004313E7"/>
    <w:rsid w:val="00431CAB"/>
    <w:rsid w:val="00431D36"/>
    <w:rsid w:val="00433186"/>
    <w:rsid w:val="00433E00"/>
    <w:rsid w:val="004348BC"/>
    <w:rsid w:val="004348BF"/>
    <w:rsid w:val="0043526F"/>
    <w:rsid w:val="00435604"/>
    <w:rsid w:val="00435BF4"/>
    <w:rsid w:val="00435FBE"/>
    <w:rsid w:val="00436C3F"/>
    <w:rsid w:val="004370FA"/>
    <w:rsid w:val="004376F5"/>
    <w:rsid w:val="00437CE5"/>
    <w:rsid w:val="00437F16"/>
    <w:rsid w:val="00440408"/>
    <w:rsid w:val="004410CA"/>
    <w:rsid w:val="004413F4"/>
    <w:rsid w:val="004418F2"/>
    <w:rsid w:val="00441D12"/>
    <w:rsid w:val="00442400"/>
    <w:rsid w:val="00442906"/>
    <w:rsid w:val="00442C2B"/>
    <w:rsid w:val="00443432"/>
    <w:rsid w:val="00443597"/>
    <w:rsid w:val="00443714"/>
    <w:rsid w:val="00443CE9"/>
    <w:rsid w:val="00444035"/>
    <w:rsid w:val="0044435E"/>
    <w:rsid w:val="00444467"/>
    <w:rsid w:val="00444530"/>
    <w:rsid w:val="00444904"/>
    <w:rsid w:val="00444F2C"/>
    <w:rsid w:val="0044501F"/>
    <w:rsid w:val="00445B35"/>
    <w:rsid w:val="00445DC6"/>
    <w:rsid w:val="004463B0"/>
    <w:rsid w:val="004467E3"/>
    <w:rsid w:val="00446870"/>
    <w:rsid w:val="00450175"/>
    <w:rsid w:val="004507BE"/>
    <w:rsid w:val="004517C8"/>
    <w:rsid w:val="00452261"/>
    <w:rsid w:val="004522B2"/>
    <w:rsid w:val="0045235D"/>
    <w:rsid w:val="00452567"/>
    <w:rsid w:val="00452666"/>
    <w:rsid w:val="0045331B"/>
    <w:rsid w:val="0045364D"/>
    <w:rsid w:val="00453853"/>
    <w:rsid w:val="0045390E"/>
    <w:rsid w:val="00453C54"/>
    <w:rsid w:val="0045473C"/>
    <w:rsid w:val="0045474F"/>
    <w:rsid w:val="004547B0"/>
    <w:rsid w:val="00454937"/>
    <w:rsid w:val="00454949"/>
    <w:rsid w:val="00454A6C"/>
    <w:rsid w:val="0045545C"/>
    <w:rsid w:val="00455531"/>
    <w:rsid w:val="004555F1"/>
    <w:rsid w:val="00455793"/>
    <w:rsid w:val="004558B4"/>
    <w:rsid w:val="00455E86"/>
    <w:rsid w:val="00456E53"/>
    <w:rsid w:val="00456F61"/>
    <w:rsid w:val="00457080"/>
    <w:rsid w:val="00457A4F"/>
    <w:rsid w:val="00457C8B"/>
    <w:rsid w:val="004602B6"/>
    <w:rsid w:val="0046087C"/>
    <w:rsid w:val="004608D3"/>
    <w:rsid w:val="00461668"/>
    <w:rsid w:val="0046216E"/>
    <w:rsid w:val="004630AB"/>
    <w:rsid w:val="004631FC"/>
    <w:rsid w:val="00463277"/>
    <w:rsid w:val="00463A16"/>
    <w:rsid w:val="00463AF1"/>
    <w:rsid w:val="004646C3"/>
    <w:rsid w:val="00464C7A"/>
    <w:rsid w:val="00465D21"/>
    <w:rsid w:val="00465E8A"/>
    <w:rsid w:val="00466693"/>
    <w:rsid w:val="00466C97"/>
    <w:rsid w:val="00467438"/>
    <w:rsid w:val="0046767C"/>
    <w:rsid w:val="004701D3"/>
    <w:rsid w:val="00470954"/>
    <w:rsid w:val="004709B8"/>
    <w:rsid w:val="00471059"/>
    <w:rsid w:val="00471A1B"/>
    <w:rsid w:val="0047237D"/>
    <w:rsid w:val="004724C4"/>
    <w:rsid w:val="00473B1A"/>
    <w:rsid w:val="00473FC3"/>
    <w:rsid w:val="00474008"/>
    <w:rsid w:val="00474346"/>
    <w:rsid w:val="00474956"/>
    <w:rsid w:val="00474D87"/>
    <w:rsid w:val="00475349"/>
    <w:rsid w:val="0047556D"/>
    <w:rsid w:val="00475B73"/>
    <w:rsid w:val="00476496"/>
    <w:rsid w:val="004765DF"/>
    <w:rsid w:val="004771D3"/>
    <w:rsid w:val="004776D9"/>
    <w:rsid w:val="004779CD"/>
    <w:rsid w:val="00477C2D"/>
    <w:rsid w:val="00480BFA"/>
    <w:rsid w:val="00480DD5"/>
    <w:rsid w:val="0048152B"/>
    <w:rsid w:val="00482AA0"/>
    <w:rsid w:val="00483752"/>
    <w:rsid w:val="004837A8"/>
    <w:rsid w:val="00483CBD"/>
    <w:rsid w:val="00484197"/>
    <w:rsid w:val="00484588"/>
    <w:rsid w:val="0048492F"/>
    <w:rsid w:val="00484F97"/>
    <w:rsid w:val="0048509C"/>
    <w:rsid w:val="00485F31"/>
    <w:rsid w:val="004866B4"/>
    <w:rsid w:val="00486923"/>
    <w:rsid w:val="0048748C"/>
    <w:rsid w:val="004900BE"/>
    <w:rsid w:val="004903B3"/>
    <w:rsid w:val="00490991"/>
    <w:rsid w:val="00490C33"/>
    <w:rsid w:val="00490E27"/>
    <w:rsid w:val="00491267"/>
    <w:rsid w:val="004913E5"/>
    <w:rsid w:val="004915D5"/>
    <w:rsid w:val="00491783"/>
    <w:rsid w:val="004918A8"/>
    <w:rsid w:val="00491ADE"/>
    <w:rsid w:val="00491D73"/>
    <w:rsid w:val="00492649"/>
    <w:rsid w:val="004927F0"/>
    <w:rsid w:val="00492A8E"/>
    <w:rsid w:val="0049307B"/>
    <w:rsid w:val="004931D0"/>
    <w:rsid w:val="00493624"/>
    <w:rsid w:val="00494422"/>
    <w:rsid w:val="004945E1"/>
    <w:rsid w:val="00494BFE"/>
    <w:rsid w:val="00494F8B"/>
    <w:rsid w:val="004952B2"/>
    <w:rsid w:val="00495976"/>
    <w:rsid w:val="00495AD1"/>
    <w:rsid w:val="00496313"/>
    <w:rsid w:val="004969CE"/>
    <w:rsid w:val="0049759D"/>
    <w:rsid w:val="0049776D"/>
    <w:rsid w:val="004A03FF"/>
    <w:rsid w:val="004A1236"/>
    <w:rsid w:val="004A150D"/>
    <w:rsid w:val="004A1629"/>
    <w:rsid w:val="004A2673"/>
    <w:rsid w:val="004A2CA4"/>
    <w:rsid w:val="004A3181"/>
    <w:rsid w:val="004A337B"/>
    <w:rsid w:val="004A37B0"/>
    <w:rsid w:val="004A3809"/>
    <w:rsid w:val="004A3E5D"/>
    <w:rsid w:val="004A3F5F"/>
    <w:rsid w:val="004A3FF5"/>
    <w:rsid w:val="004A4863"/>
    <w:rsid w:val="004A4E75"/>
    <w:rsid w:val="004A5363"/>
    <w:rsid w:val="004A736A"/>
    <w:rsid w:val="004B02AD"/>
    <w:rsid w:val="004B13FE"/>
    <w:rsid w:val="004B140A"/>
    <w:rsid w:val="004B18B8"/>
    <w:rsid w:val="004B1B97"/>
    <w:rsid w:val="004B1FE6"/>
    <w:rsid w:val="004B23E0"/>
    <w:rsid w:val="004B2409"/>
    <w:rsid w:val="004B296B"/>
    <w:rsid w:val="004B3124"/>
    <w:rsid w:val="004B31D0"/>
    <w:rsid w:val="004B3959"/>
    <w:rsid w:val="004B4069"/>
    <w:rsid w:val="004B4D09"/>
    <w:rsid w:val="004B52C3"/>
    <w:rsid w:val="004B5691"/>
    <w:rsid w:val="004B5D95"/>
    <w:rsid w:val="004B6B82"/>
    <w:rsid w:val="004B7AC0"/>
    <w:rsid w:val="004B7CBD"/>
    <w:rsid w:val="004C002F"/>
    <w:rsid w:val="004C015A"/>
    <w:rsid w:val="004C036D"/>
    <w:rsid w:val="004C066C"/>
    <w:rsid w:val="004C0A9B"/>
    <w:rsid w:val="004C1A60"/>
    <w:rsid w:val="004C31F3"/>
    <w:rsid w:val="004C32EB"/>
    <w:rsid w:val="004C40CC"/>
    <w:rsid w:val="004C438D"/>
    <w:rsid w:val="004C4B62"/>
    <w:rsid w:val="004C4EA2"/>
    <w:rsid w:val="004C54C0"/>
    <w:rsid w:val="004C55A1"/>
    <w:rsid w:val="004C6243"/>
    <w:rsid w:val="004C69F7"/>
    <w:rsid w:val="004C6D16"/>
    <w:rsid w:val="004C75DA"/>
    <w:rsid w:val="004C7D3B"/>
    <w:rsid w:val="004D10F7"/>
    <w:rsid w:val="004D18C8"/>
    <w:rsid w:val="004D1A15"/>
    <w:rsid w:val="004D1D7A"/>
    <w:rsid w:val="004D1DB0"/>
    <w:rsid w:val="004D23F8"/>
    <w:rsid w:val="004D282B"/>
    <w:rsid w:val="004D2ECC"/>
    <w:rsid w:val="004D34E3"/>
    <w:rsid w:val="004D3EDB"/>
    <w:rsid w:val="004D4077"/>
    <w:rsid w:val="004D4207"/>
    <w:rsid w:val="004D45D3"/>
    <w:rsid w:val="004D49DD"/>
    <w:rsid w:val="004D4B1A"/>
    <w:rsid w:val="004D5040"/>
    <w:rsid w:val="004D51FE"/>
    <w:rsid w:val="004D581D"/>
    <w:rsid w:val="004D6300"/>
    <w:rsid w:val="004D6787"/>
    <w:rsid w:val="004D73D2"/>
    <w:rsid w:val="004D73E0"/>
    <w:rsid w:val="004D76B4"/>
    <w:rsid w:val="004E0261"/>
    <w:rsid w:val="004E0FBE"/>
    <w:rsid w:val="004E0FF1"/>
    <w:rsid w:val="004E13A2"/>
    <w:rsid w:val="004E1750"/>
    <w:rsid w:val="004E2010"/>
    <w:rsid w:val="004E2306"/>
    <w:rsid w:val="004E2BDF"/>
    <w:rsid w:val="004E3753"/>
    <w:rsid w:val="004E3849"/>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592B"/>
    <w:rsid w:val="004F5F62"/>
    <w:rsid w:val="004F6759"/>
    <w:rsid w:val="004F6D1F"/>
    <w:rsid w:val="004F7427"/>
    <w:rsid w:val="004F753A"/>
    <w:rsid w:val="004F7E8E"/>
    <w:rsid w:val="005002C6"/>
    <w:rsid w:val="0050192F"/>
    <w:rsid w:val="005023BB"/>
    <w:rsid w:val="00502B94"/>
    <w:rsid w:val="005030D4"/>
    <w:rsid w:val="0050335C"/>
    <w:rsid w:val="005035B0"/>
    <w:rsid w:val="005036A2"/>
    <w:rsid w:val="00503AE2"/>
    <w:rsid w:val="00503D93"/>
    <w:rsid w:val="00504E49"/>
    <w:rsid w:val="00505155"/>
    <w:rsid w:val="005067E9"/>
    <w:rsid w:val="00506F90"/>
    <w:rsid w:val="00507252"/>
    <w:rsid w:val="005076E8"/>
    <w:rsid w:val="005079D8"/>
    <w:rsid w:val="0051003E"/>
    <w:rsid w:val="005101F5"/>
    <w:rsid w:val="00510E31"/>
    <w:rsid w:val="00511013"/>
    <w:rsid w:val="0051128D"/>
    <w:rsid w:val="00511417"/>
    <w:rsid w:val="00511483"/>
    <w:rsid w:val="00512580"/>
    <w:rsid w:val="005135F6"/>
    <w:rsid w:val="0051398C"/>
    <w:rsid w:val="00513AF5"/>
    <w:rsid w:val="00513C97"/>
    <w:rsid w:val="005142C4"/>
    <w:rsid w:val="00514A73"/>
    <w:rsid w:val="00514AA4"/>
    <w:rsid w:val="00515AE4"/>
    <w:rsid w:val="005160CF"/>
    <w:rsid w:val="0051645C"/>
    <w:rsid w:val="0051658A"/>
    <w:rsid w:val="00517D6C"/>
    <w:rsid w:val="00517FD2"/>
    <w:rsid w:val="00520A75"/>
    <w:rsid w:val="00520B5F"/>
    <w:rsid w:val="00520F87"/>
    <w:rsid w:val="00521341"/>
    <w:rsid w:val="00521650"/>
    <w:rsid w:val="0052175E"/>
    <w:rsid w:val="005218CE"/>
    <w:rsid w:val="00521D93"/>
    <w:rsid w:val="005220D2"/>
    <w:rsid w:val="00522400"/>
    <w:rsid w:val="00522E59"/>
    <w:rsid w:val="00522EB2"/>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21C"/>
    <w:rsid w:val="0052758B"/>
    <w:rsid w:val="00527F4E"/>
    <w:rsid w:val="00527FDE"/>
    <w:rsid w:val="005308F8"/>
    <w:rsid w:val="00530B12"/>
    <w:rsid w:val="00531644"/>
    <w:rsid w:val="005317D0"/>
    <w:rsid w:val="00531A76"/>
    <w:rsid w:val="0053237C"/>
    <w:rsid w:val="00532BB7"/>
    <w:rsid w:val="005337A7"/>
    <w:rsid w:val="005337D8"/>
    <w:rsid w:val="00533C6B"/>
    <w:rsid w:val="00533FBD"/>
    <w:rsid w:val="005342F5"/>
    <w:rsid w:val="0053446A"/>
    <w:rsid w:val="0053479D"/>
    <w:rsid w:val="0053546D"/>
    <w:rsid w:val="00535AC2"/>
    <w:rsid w:val="00536047"/>
    <w:rsid w:val="00536B5C"/>
    <w:rsid w:val="00537131"/>
    <w:rsid w:val="005371F4"/>
    <w:rsid w:val="00537A86"/>
    <w:rsid w:val="00537D44"/>
    <w:rsid w:val="005402E2"/>
    <w:rsid w:val="00540351"/>
    <w:rsid w:val="00540770"/>
    <w:rsid w:val="0054083E"/>
    <w:rsid w:val="00540C91"/>
    <w:rsid w:val="00540E64"/>
    <w:rsid w:val="00540EDF"/>
    <w:rsid w:val="00540FF9"/>
    <w:rsid w:val="00541752"/>
    <w:rsid w:val="00541FA8"/>
    <w:rsid w:val="00542117"/>
    <w:rsid w:val="00542408"/>
    <w:rsid w:val="0054288C"/>
    <w:rsid w:val="00542986"/>
    <w:rsid w:val="00543212"/>
    <w:rsid w:val="0054367B"/>
    <w:rsid w:val="00543809"/>
    <w:rsid w:val="00543C53"/>
    <w:rsid w:val="0054468E"/>
    <w:rsid w:val="00544932"/>
    <w:rsid w:val="00544F2D"/>
    <w:rsid w:val="005450AA"/>
    <w:rsid w:val="00545115"/>
    <w:rsid w:val="005452F5"/>
    <w:rsid w:val="0054584D"/>
    <w:rsid w:val="00545EC5"/>
    <w:rsid w:val="005471BF"/>
    <w:rsid w:val="00547AB8"/>
    <w:rsid w:val="00550604"/>
    <w:rsid w:val="00550B51"/>
    <w:rsid w:val="00550B59"/>
    <w:rsid w:val="00550DDE"/>
    <w:rsid w:val="00550E03"/>
    <w:rsid w:val="00551190"/>
    <w:rsid w:val="0055133C"/>
    <w:rsid w:val="00551B76"/>
    <w:rsid w:val="00552D8C"/>
    <w:rsid w:val="00552ED1"/>
    <w:rsid w:val="00553B8A"/>
    <w:rsid w:val="0055477E"/>
    <w:rsid w:val="00554C08"/>
    <w:rsid w:val="00555520"/>
    <w:rsid w:val="00555946"/>
    <w:rsid w:val="0055594B"/>
    <w:rsid w:val="00555A73"/>
    <w:rsid w:val="00555AAD"/>
    <w:rsid w:val="00555EDF"/>
    <w:rsid w:val="005561B1"/>
    <w:rsid w:val="005564A6"/>
    <w:rsid w:val="00556E77"/>
    <w:rsid w:val="00556FD9"/>
    <w:rsid w:val="005578B5"/>
    <w:rsid w:val="00557B1A"/>
    <w:rsid w:val="00557BD3"/>
    <w:rsid w:val="0056088B"/>
    <w:rsid w:val="00561057"/>
    <w:rsid w:val="0056110C"/>
    <w:rsid w:val="005611BD"/>
    <w:rsid w:val="0056138E"/>
    <w:rsid w:val="0056141C"/>
    <w:rsid w:val="00561473"/>
    <w:rsid w:val="0056254F"/>
    <w:rsid w:val="00562C30"/>
    <w:rsid w:val="0056487E"/>
    <w:rsid w:val="00564A33"/>
    <w:rsid w:val="00565DE6"/>
    <w:rsid w:val="00566422"/>
    <w:rsid w:val="00566D6D"/>
    <w:rsid w:val="00567AE2"/>
    <w:rsid w:val="00567B60"/>
    <w:rsid w:val="00567BA3"/>
    <w:rsid w:val="00567C5B"/>
    <w:rsid w:val="00567EC8"/>
    <w:rsid w:val="00570289"/>
    <w:rsid w:val="005704F4"/>
    <w:rsid w:val="005708CE"/>
    <w:rsid w:val="00570B78"/>
    <w:rsid w:val="00570CD3"/>
    <w:rsid w:val="005712F8"/>
    <w:rsid w:val="0057209C"/>
    <w:rsid w:val="005725EA"/>
    <w:rsid w:val="005726A3"/>
    <w:rsid w:val="00572AA3"/>
    <w:rsid w:val="005736E0"/>
    <w:rsid w:val="00574007"/>
    <w:rsid w:val="0057465B"/>
    <w:rsid w:val="00575674"/>
    <w:rsid w:val="005766EC"/>
    <w:rsid w:val="005767D9"/>
    <w:rsid w:val="00577146"/>
    <w:rsid w:val="005773A0"/>
    <w:rsid w:val="0057759C"/>
    <w:rsid w:val="0057765B"/>
    <w:rsid w:val="00577ABB"/>
    <w:rsid w:val="005800F8"/>
    <w:rsid w:val="005801AA"/>
    <w:rsid w:val="00580A07"/>
    <w:rsid w:val="0058107E"/>
    <w:rsid w:val="0058156A"/>
    <w:rsid w:val="00581789"/>
    <w:rsid w:val="00581869"/>
    <w:rsid w:val="00581BD2"/>
    <w:rsid w:val="00581E0B"/>
    <w:rsid w:val="00582002"/>
    <w:rsid w:val="0058331A"/>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C8F"/>
    <w:rsid w:val="00593DCE"/>
    <w:rsid w:val="00594149"/>
    <w:rsid w:val="00594A39"/>
    <w:rsid w:val="00595BCD"/>
    <w:rsid w:val="00595F55"/>
    <w:rsid w:val="00596621"/>
    <w:rsid w:val="00596DF4"/>
    <w:rsid w:val="00597C10"/>
    <w:rsid w:val="00597ED0"/>
    <w:rsid w:val="005A004D"/>
    <w:rsid w:val="005A030C"/>
    <w:rsid w:val="005A0825"/>
    <w:rsid w:val="005A11AC"/>
    <w:rsid w:val="005A12E0"/>
    <w:rsid w:val="005A17B8"/>
    <w:rsid w:val="005A1C35"/>
    <w:rsid w:val="005A239F"/>
    <w:rsid w:val="005A26BA"/>
    <w:rsid w:val="005A27F0"/>
    <w:rsid w:val="005A2AD8"/>
    <w:rsid w:val="005A34F5"/>
    <w:rsid w:val="005A3511"/>
    <w:rsid w:val="005A3C75"/>
    <w:rsid w:val="005A4223"/>
    <w:rsid w:val="005A452B"/>
    <w:rsid w:val="005A489C"/>
    <w:rsid w:val="005A54F5"/>
    <w:rsid w:val="005A606D"/>
    <w:rsid w:val="005A6F0C"/>
    <w:rsid w:val="005A719F"/>
    <w:rsid w:val="005A77B0"/>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E37"/>
    <w:rsid w:val="005B41AD"/>
    <w:rsid w:val="005B474E"/>
    <w:rsid w:val="005B49D4"/>
    <w:rsid w:val="005B4D3F"/>
    <w:rsid w:val="005B5224"/>
    <w:rsid w:val="005B58FA"/>
    <w:rsid w:val="005B5FFD"/>
    <w:rsid w:val="005B64CC"/>
    <w:rsid w:val="005B66AB"/>
    <w:rsid w:val="005B6975"/>
    <w:rsid w:val="005B6993"/>
    <w:rsid w:val="005B6BC6"/>
    <w:rsid w:val="005B6C5A"/>
    <w:rsid w:val="005B77F0"/>
    <w:rsid w:val="005B787B"/>
    <w:rsid w:val="005C03A9"/>
    <w:rsid w:val="005C10C3"/>
    <w:rsid w:val="005C14E3"/>
    <w:rsid w:val="005C176B"/>
    <w:rsid w:val="005C1F21"/>
    <w:rsid w:val="005C2E43"/>
    <w:rsid w:val="005C377A"/>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26B8"/>
    <w:rsid w:val="005D2E7F"/>
    <w:rsid w:val="005D3067"/>
    <w:rsid w:val="005D4773"/>
    <w:rsid w:val="005D50F4"/>
    <w:rsid w:val="005D53FE"/>
    <w:rsid w:val="005D588C"/>
    <w:rsid w:val="005D64D0"/>
    <w:rsid w:val="005D65C0"/>
    <w:rsid w:val="005D693B"/>
    <w:rsid w:val="005D6C41"/>
    <w:rsid w:val="005D6D0D"/>
    <w:rsid w:val="005D6D1B"/>
    <w:rsid w:val="005D6DBE"/>
    <w:rsid w:val="005D6EBF"/>
    <w:rsid w:val="005D772C"/>
    <w:rsid w:val="005D7B0E"/>
    <w:rsid w:val="005E0478"/>
    <w:rsid w:val="005E0719"/>
    <w:rsid w:val="005E1333"/>
    <w:rsid w:val="005E146D"/>
    <w:rsid w:val="005E1AFD"/>
    <w:rsid w:val="005E2F66"/>
    <w:rsid w:val="005E2FB4"/>
    <w:rsid w:val="005E34E5"/>
    <w:rsid w:val="005E3CA2"/>
    <w:rsid w:val="005E428C"/>
    <w:rsid w:val="005E4656"/>
    <w:rsid w:val="005E555E"/>
    <w:rsid w:val="005E63C9"/>
    <w:rsid w:val="005E656A"/>
    <w:rsid w:val="005E6E34"/>
    <w:rsid w:val="005E7267"/>
    <w:rsid w:val="005E7759"/>
    <w:rsid w:val="005E78BC"/>
    <w:rsid w:val="005E7BF8"/>
    <w:rsid w:val="005E7E1D"/>
    <w:rsid w:val="005F044F"/>
    <w:rsid w:val="005F0905"/>
    <w:rsid w:val="005F0F5F"/>
    <w:rsid w:val="005F1827"/>
    <w:rsid w:val="005F21FE"/>
    <w:rsid w:val="005F29F4"/>
    <w:rsid w:val="005F2D82"/>
    <w:rsid w:val="005F2F80"/>
    <w:rsid w:val="005F4664"/>
    <w:rsid w:val="005F4CDA"/>
    <w:rsid w:val="005F5147"/>
    <w:rsid w:val="005F53C3"/>
    <w:rsid w:val="005F55FC"/>
    <w:rsid w:val="005F5EFB"/>
    <w:rsid w:val="005F60E5"/>
    <w:rsid w:val="005F640D"/>
    <w:rsid w:val="005F6664"/>
    <w:rsid w:val="005F66E7"/>
    <w:rsid w:val="005F6EA9"/>
    <w:rsid w:val="005F744A"/>
    <w:rsid w:val="005F756D"/>
    <w:rsid w:val="005F7DCF"/>
    <w:rsid w:val="006004C8"/>
    <w:rsid w:val="006006BC"/>
    <w:rsid w:val="0060085C"/>
    <w:rsid w:val="00600DC7"/>
    <w:rsid w:val="00600E6D"/>
    <w:rsid w:val="0060145B"/>
    <w:rsid w:val="006017D6"/>
    <w:rsid w:val="006021DC"/>
    <w:rsid w:val="0060261A"/>
    <w:rsid w:val="006032E4"/>
    <w:rsid w:val="00603932"/>
    <w:rsid w:val="00603BC9"/>
    <w:rsid w:val="00604377"/>
    <w:rsid w:val="006049BE"/>
    <w:rsid w:val="00604B8F"/>
    <w:rsid w:val="00604BE2"/>
    <w:rsid w:val="0060513D"/>
    <w:rsid w:val="006054AD"/>
    <w:rsid w:val="006059ED"/>
    <w:rsid w:val="00605AB0"/>
    <w:rsid w:val="006064E4"/>
    <w:rsid w:val="006066BB"/>
    <w:rsid w:val="00606B38"/>
    <w:rsid w:val="00606EA2"/>
    <w:rsid w:val="00606F8C"/>
    <w:rsid w:val="006070F7"/>
    <w:rsid w:val="006075E7"/>
    <w:rsid w:val="0060775B"/>
    <w:rsid w:val="00610C1F"/>
    <w:rsid w:val="006112D0"/>
    <w:rsid w:val="00611329"/>
    <w:rsid w:val="0061202A"/>
    <w:rsid w:val="006122D7"/>
    <w:rsid w:val="006123CD"/>
    <w:rsid w:val="00612DFF"/>
    <w:rsid w:val="00612E37"/>
    <w:rsid w:val="0061335D"/>
    <w:rsid w:val="00613420"/>
    <w:rsid w:val="006135BF"/>
    <w:rsid w:val="00614076"/>
    <w:rsid w:val="00614D4E"/>
    <w:rsid w:val="006153B0"/>
    <w:rsid w:val="006157AC"/>
    <w:rsid w:val="006158A2"/>
    <w:rsid w:val="00615CF4"/>
    <w:rsid w:val="00616C29"/>
    <w:rsid w:val="00616F57"/>
    <w:rsid w:val="00617981"/>
    <w:rsid w:val="006179A5"/>
    <w:rsid w:val="006201F3"/>
    <w:rsid w:val="00620A2B"/>
    <w:rsid w:val="00620B76"/>
    <w:rsid w:val="00620EA7"/>
    <w:rsid w:val="00621E6D"/>
    <w:rsid w:val="006222B0"/>
    <w:rsid w:val="006224BC"/>
    <w:rsid w:val="006234BC"/>
    <w:rsid w:val="00623670"/>
    <w:rsid w:val="006238AF"/>
    <w:rsid w:val="00624D92"/>
    <w:rsid w:val="00624E2A"/>
    <w:rsid w:val="0062522C"/>
    <w:rsid w:val="0062523B"/>
    <w:rsid w:val="006253E7"/>
    <w:rsid w:val="006256B8"/>
    <w:rsid w:val="00625C28"/>
    <w:rsid w:val="00625ECE"/>
    <w:rsid w:val="006260D0"/>
    <w:rsid w:val="00626170"/>
    <w:rsid w:val="00626712"/>
    <w:rsid w:val="00626A67"/>
    <w:rsid w:val="00626BC5"/>
    <w:rsid w:val="00630372"/>
    <w:rsid w:val="00630D32"/>
    <w:rsid w:val="0063104F"/>
    <w:rsid w:val="00631DD1"/>
    <w:rsid w:val="00631E70"/>
    <w:rsid w:val="006325CD"/>
    <w:rsid w:val="00632A7D"/>
    <w:rsid w:val="00632B31"/>
    <w:rsid w:val="00632D00"/>
    <w:rsid w:val="00633361"/>
    <w:rsid w:val="00633A50"/>
    <w:rsid w:val="00633C1C"/>
    <w:rsid w:val="00633E0C"/>
    <w:rsid w:val="00633FE5"/>
    <w:rsid w:val="0063479F"/>
    <w:rsid w:val="00634D0D"/>
    <w:rsid w:val="00635602"/>
    <w:rsid w:val="00635BA7"/>
    <w:rsid w:val="00635EE1"/>
    <w:rsid w:val="00636495"/>
    <w:rsid w:val="006374BD"/>
    <w:rsid w:val="00637F9A"/>
    <w:rsid w:val="00640177"/>
    <w:rsid w:val="00640961"/>
    <w:rsid w:val="00640CE9"/>
    <w:rsid w:val="006417D2"/>
    <w:rsid w:val="00641CA2"/>
    <w:rsid w:val="00641F6F"/>
    <w:rsid w:val="00642285"/>
    <w:rsid w:val="0064252D"/>
    <w:rsid w:val="00643826"/>
    <w:rsid w:val="00643A26"/>
    <w:rsid w:val="00643A31"/>
    <w:rsid w:val="006441DD"/>
    <w:rsid w:val="00644FD3"/>
    <w:rsid w:val="0064518D"/>
    <w:rsid w:val="0064525A"/>
    <w:rsid w:val="006455B2"/>
    <w:rsid w:val="00647304"/>
    <w:rsid w:val="00647634"/>
    <w:rsid w:val="00650280"/>
    <w:rsid w:val="00650A2C"/>
    <w:rsid w:val="00651696"/>
    <w:rsid w:val="0065172D"/>
    <w:rsid w:val="00651C67"/>
    <w:rsid w:val="006524B0"/>
    <w:rsid w:val="00652A3C"/>
    <w:rsid w:val="00652B97"/>
    <w:rsid w:val="006533DC"/>
    <w:rsid w:val="006533F9"/>
    <w:rsid w:val="00653561"/>
    <w:rsid w:val="00653578"/>
    <w:rsid w:val="006538DD"/>
    <w:rsid w:val="006539E6"/>
    <w:rsid w:val="00653DB6"/>
    <w:rsid w:val="00654111"/>
    <w:rsid w:val="0065498F"/>
    <w:rsid w:val="00654D45"/>
    <w:rsid w:val="0065508A"/>
    <w:rsid w:val="00655E71"/>
    <w:rsid w:val="006563F9"/>
    <w:rsid w:val="006569D4"/>
    <w:rsid w:val="006573F8"/>
    <w:rsid w:val="00657EEC"/>
    <w:rsid w:val="006608E5"/>
    <w:rsid w:val="006609EC"/>
    <w:rsid w:val="00660B3B"/>
    <w:rsid w:val="00660BC0"/>
    <w:rsid w:val="006611C8"/>
    <w:rsid w:val="006624A8"/>
    <w:rsid w:val="006635E6"/>
    <w:rsid w:val="00663BE1"/>
    <w:rsid w:val="00663C11"/>
    <w:rsid w:val="00663CA8"/>
    <w:rsid w:val="006651EE"/>
    <w:rsid w:val="006658ED"/>
    <w:rsid w:val="00665957"/>
    <w:rsid w:val="006668C2"/>
    <w:rsid w:val="00666946"/>
    <w:rsid w:val="006669D2"/>
    <w:rsid w:val="006670F7"/>
    <w:rsid w:val="00670428"/>
    <w:rsid w:val="006709B2"/>
    <w:rsid w:val="00671167"/>
    <w:rsid w:val="00671534"/>
    <w:rsid w:val="006715E2"/>
    <w:rsid w:val="00671E25"/>
    <w:rsid w:val="00672002"/>
    <w:rsid w:val="00672322"/>
    <w:rsid w:val="00672580"/>
    <w:rsid w:val="006734B8"/>
    <w:rsid w:val="00673501"/>
    <w:rsid w:val="00674026"/>
    <w:rsid w:val="006744CA"/>
    <w:rsid w:val="006746BA"/>
    <w:rsid w:val="00675144"/>
    <w:rsid w:val="0067605A"/>
    <w:rsid w:val="0067660C"/>
    <w:rsid w:val="00676749"/>
    <w:rsid w:val="00676A9A"/>
    <w:rsid w:val="006778DB"/>
    <w:rsid w:val="00677B0F"/>
    <w:rsid w:val="00680DFF"/>
    <w:rsid w:val="00680E53"/>
    <w:rsid w:val="00680FB2"/>
    <w:rsid w:val="006811A0"/>
    <w:rsid w:val="006811BB"/>
    <w:rsid w:val="00681465"/>
    <w:rsid w:val="00681DE5"/>
    <w:rsid w:val="00681FF2"/>
    <w:rsid w:val="00682847"/>
    <w:rsid w:val="00683092"/>
    <w:rsid w:val="0068312C"/>
    <w:rsid w:val="00683272"/>
    <w:rsid w:val="0068333D"/>
    <w:rsid w:val="00683449"/>
    <w:rsid w:val="0068347F"/>
    <w:rsid w:val="006834B8"/>
    <w:rsid w:val="006837B3"/>
    <w:rsid w:val="00683A41"/>
    <w:rsid w:val="006842F0"/>
    <w:rsid w:val="006843CB"/>
    <w:rsid w:val="00684766"/>
    <w:rsid w:val="00684F60"/>
    <w:rsid w:val="0068686B"/>
    <w:rsid w:val="006873B6"/>
    <w:rsid w:val="0069050E"/>
    <w:rsid w:val="00690A30"/>
    <w:rsid w:val="00690FEB"/>
    <w:rsid w:val="00691014"/>
    <w:rsid w:val="0069117F"/>
    <w:rsid w:val="00691688"/>
    <w:rsid w:val="006916D0"/>
    <w:rsid w:val="00691E52"/>
    <w:rsid w:val="006920E6"/>
    <w:rsid w:val="00692557"/>
    <w:rsid w:val="006926B1"/>
    <w:rsid w:val="00692B83"/>
    <w:rsid w:val="00692FAE"/>
    <w:rsid w:val="00693ED3"/>
    <w:rsid w:val="00694F03"/>
    <w:rsid w:val="00694F8C"/>
    <w:rsid w:val="0069501D"/>
    <w:rsid w:val="006960F5"/>
    <w:rsid w:val="00696A75"/>
    <w:rsid w:val="00696C45"/>
    <w:rsid w:val="00696E31"/>
    <w:rsid w:val="0069712C"/>
    <w:rsid w:val="00697704"/>
    <w:rsid w:val="00697980"/>
    <w:rsid w:val="00697A12"/>
    <w:rsid w:val="00697E9B"/>
    <w:rsid w:val="006A0353"/>
    <w:rsid w:val="006A049C"/>
    <w:rsid w:val="006A0558"/>
    <w:rsid w:val="006A0845"/>
    <w:rsid w:val="006A1116"/>
    <w:rsid w:val="006A19ED"/>
    <w:rsid w:val="006A1E3B"/>
    <w:rsid w:val="006A26D0"/>
    <w:rsid w:val="006A294E"/>
    <w:rsid w:val="006A2CA1"/>
    <w:rsid w:val="006A2FDF"/>
    <w:rsid w:val="006A3375"/>
    <w:rsid w:val="006A3964"/>
    <w:rsid w:val="006A444D"/>
    <w:rsid w:val="006A44A4"/>
    <w:rsid w:val="006A47AA"/>
    <w:rsid w:val="006A4A44"/>
    <w:rsid w:val="006A4B54"/>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B0B90"/>
    <w:rsid w:val="006B0C14"/>
    <w:rsid w:val="006B1695"/>
    <w:rsid w:val="006B182C"/>
    <w:rsid w:val="006B231F"/>
    <w:rsid w:val="006B2B1E"/>
    <w:rsid w:val="006B2BD9"/>
    <w:rsid w:val="006B3234"/>
    <w:rsid w:val="006B32D7"/>
    <w:rsid w:val="006B35C8"/>
    <w:rsid w:val="006B40AA"/>
    <w:rsid w:val="006B417E"/>
    <w:rsid w:val="006B4A0C"/>
    <w:rsid w:val="006B4A53"/>
    <w:rsid w:val="006B4EAB"/>
    <w:rsid w:val="006B51ED"/>
    <w:rsid w:val="006B528E"/>
    <w:rsid w:val="006B5532"/>
    <w:rsid w:val="006B6589"/>
    <w:rsid w:val="006B6C86"/>
    <w:rsid w:val="006C00B3"/>
    <w:rsid w:val="006C0A56"/>
    <w:rsid w:val="006C0DB0"/>
    <w:rsid w:val="006C0E04"/>
    <w:rsid w:val="006C0F64"/>
    <w:rsid w:val="006C142E"/>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53D0"/>
    <w:rsid w:val="006C65E2"/>
    <w:rsid w:val="006C703C"/>
    <w:rsid w:val="006C71F6"/>
    <w:rsid w:val="006C7F83"/>
    <w:rsid w:val="006D0ED7"/>
    <w:rsid w:val="006D1C39"/>
    <w:rsid w:val="006D1E35"/>
    <w:rsid w:val="006D2321"/>
    <w:rsid w:val="006D2491"/>
    <w:rsid w:val="006D2614"/>
    <w:rsid w:val="006D2777"/>
    <w:rsid w:val="006D2B86"/>
    <w:rsid w:val="006D335B"/>
    <w:rsid w:val="006D3F39"/>
    <w:rsid w:val="006D42CD"/>
    <w:rsid w:val="006D452D"/>
    <w:rsid w:val="006D4781"/>
    <w:rsid w:val="006D5711"/>
    <w:rsid w:val="006D6782"/>
    <w:rsid w:val="006D706F"/>
    <w:rsid w:val="006D7963"/>
    <w:rsid w:val="006D79DA"/>
    <w:rsid w:val="006E01CF"/>
    <w:rsid w:val="006E0951"/>
    <w:rsid w:val="006E151D"/>
    <w:rsid w:val="006E19CD"/>
    <w:rsid w:val="006E28EA"/>
    <w:rsid w:val="006E2CB3"/>
    <w:rsid w:val="006E328A"/>
    <w:rsid w:val="006E3530"/>
    <w:rsid w:val="006E411F"/>
    <w:rsid w:val="006E48AC"/>
    <w:rsid w:val="006E4CD8"/>
    <w:rsid w:val="006E58AB"/>
    <w:rsid w:val="006E592E"/>
    <w:rsid w:val="006E59AF"/>
    <w:rsid w:val="006E6655"/>
    <w:rsid w:val="006E66FB"/>
    <w:rsid w:val="006E6B57"/>
    <w:rsid w:val="006E6CDE"/>
    <w:rsid w:val="006E72A9"/>
    <w:rsid w:val="006E7FE2"/>
    <w:rsid w:val="006F0287"/>
    <w:rsid w:val="006F11AA"/>
    <w:rsid w:val="006F1410"/>
    <w:rsid w:val="006F1467"/>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83D"/>
    <w:rsid w:val="006F7098"/>
    <w:rsid w:val="006F70A0"/>
    <w:rsid w:val="006F7382"/>
    <w:rsid w:val="006F79BF"/>
    <w:rsid w:val="006F7BA8"/>
    <w:rsid w:val="006F7D67"/>
    <w:rsid w:val="007010F1"/>
    <w:rsid w:val="00701174"/>
    <w:rsid w:val="0070160B"/>
    <w:rsid w:val="00701A1E"/>
    <w:rsid w:val="007022B6"/>
    <w:rsid w:val="00702BBF"/>
    <w:rsid w:val="00702EF2"/>
    <w:rsid w:val="00702F01"/>
    <w:rsid w:val="007034F8"/>
    <w:rsid w:val="0070418B"/>
    <w:rsid w:val="00704C49"/>
    <w:rsid w:val="00704FAF"/>
    <w:rsid w:val="00705211"/>
    <w:rsid w:val="00705F13"/>
    <w:rsid w:val="00706AA0"/>
    <w:rsid w:val="00706BAA"/>
    <w:rsid w:val="007072F8"/>
    <w:rsid w:val="0071023B"/>
    <w:rsid w:val="00710512"/>
    <w:rsid w:val="00711060"/>
    <w:rsid w:val="007118B9"/>
    <w:rsid w:val="007128C0"/>
    <w:rsid w:val="00713426"/>
    <w:rsid w:val="00713D36"/>
    <w:rsid w:val="00714554"/>
    <w:rsid w:val="00714EF7"/>
    <w:rsid w:val="007155F6"/>
    <w:rsid w:val="007156A2"/>
    <w:rsid w:val="00715965"/>
    <w:rsid w:val="007159A6"/>
    <w:rsid w:val="0071761A"/>
    <w:rsid w:val="00717988"/>
    <w:rsid w:val="007201BA"/>
    <w:rsid w:val="007204FE"/>
    <w:rsid w:val="00721024"/>
    <w:rsid w:val="0072150D"/>
    <w:rsid w:val="007225F1"/>
    <w:rsid w:val="00722C37"/>
    <w:rsid w:val="00722F04"/>
    <w:rsid w:val="00723E3D"/>
    <w:rsid w:val="0072438F"/>
    <w:rsid w:val="00724792"/>
    <w:rsid w:val="00724A52"/>
    <w:rsid w:val="00724CBA"/>
    <w:rsid w:val="0072524A"/>
    <w:rsid w:val="00725667"/>
    <w:rsid w:val="00726066"/>
    <w:rsid w:val="00726807"/>
    <w:rsid w:val="007271E1"/>
    <w:rsid w:val="007302DA"/>
    <w:rsid w:val="00730491"/>
    <w:rsid w:val="00730A00"/>
    <w:rsid w:val="00730CDA"/>
    <w:rsid w:val="00731AF9"/>
    <w:rsid w:val="00731DA9"/>
    <w:rsid w:val="00731FA7"/>
    <w:rsid w:val="007339AE"/>
    <w:rsid w:val="00733B12"/>
    <w:rsid w:val="00733FB8"/>
    <w:rsid w:val="007343A6"/>
    <w:rsid w:val="00734B6D"/>
    <w:rsid w:val="00734DD2"/>
    <w:rsid w:val="00735171"/>
    <w:rsid w:val="00735A01"/>
    <w:rsid w:val="0073626D"/>
    <w:rsid w:val="00736445"/>
    <w:rsid w:val="00736884"/>
    <w:rsid w:val="00736A84"/>
    <w:rsid w:val="00736B84"/>
    <w:rsid w:val="007373F0"/>
    <w:rsid w:val="00737CB1"/>
    <w:rsid w:val="007401FA"/>
    <w:rsid w:val="007407AF"/>
    <w:rsid w:val="00740D27"/>
    <w:rsid w:val="007414E0"/>
    <w:rsid w:val="0074192E"/>
    <w:rsid w:val="007419AF"/>
    <w:rsid w:val="00741F43"/>
    <w:rsid w:val="00742095"/>
    <w:rsid w:val="00742462"/>
    <w:rsid w:val="00742B3F"/>
    <w:rsid w:val="00742FC5"/>
    <w:rsid w:val="00743080"/>
    <w:rsid w:val="007432A9"/>
    <w:rsid w:val="00743CA9"/>
    <w:rsid w:val="00744372"/>
    <w:rsid w:val="007452F4"/>
    <w:rsid w:val="007457DF"/>
    <w:rsid w:val="00745C55"/>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758"/>
    <w:rsid w:val="00754A85"/>
    <w:rsid w:val="0075512B"/>
    <w:rsid w:val="00755381"/>
    <w:rsid w:val="00755637"/>
    <w:rsid w:val="00755832"/>
    <w:rsid w:val="00755B50"/>
    <w:rsid w:val="00755D9F"/>
    <w:rsid w:val="00756513"/>
    <w:rsid w:val="00756973"/>
    <w:rsid w:val="00756EFE"/>
    <w:rsid w:val="0076017C"/>
    <w:rsid w:val="007608D7"/>
    <w:rsid w:val="00761C27"/>
    <w:rsid w:val="00761EE6"/>
    <w:rsid w:val="00762957"/>
    <w:rsid w:val="00762DB4"/>
    <w:rsid w:val="0076312F"/>
    <w:rsid w:val="007631A4"/>
    <w:rsid w:val="007638DA"/>
    <w:rsid w:val="00763AFA"/>
    <w:rsid w:val="00763FC4"/>
    <w:rsid w:val="00764014"/>
    <w:rsid w:val="00764285"/>
    <w:rsid w:val="007645BB"/>
    <w:rsid w:val="007645E7"/>
    <w:rsid w:val="007646A3"/>
    <w:rsid w:val="00764831"/>
    <w:rsid w:val="00764B89"/>
    <w:rsid w:val="00764EBD"/>
    <w:rsid w:val="00765853"/>
    <w:rsid w:val="00765FC8"/>
    <w:rsid w:val="00766357"/>
    <w:rsid w:val="007669F8"/>
    <w:rsid w:val="00766BE5"/>
    <w:rsid w:val="00766C46"/>
    <w:rsid w:val="00766F81"/>
    <w:rsid w:val="00767A59"/>
    <w:rsid w:val="007700D9"/>
    <w:rsid w:val="007702BB"/>
    <w:rsid w:val="00770A12"/>
    <w:rsid w:val="00770B1A"/>
    <w:rsid w:val="00770CEA"/>
    <w:rsid w:val="00770D50"/>
    <w:rsid w:val="0077130D"/>
    <w:rsid w:val="00771987"/>
    <w:rsid w:val="007727B5"/>
    <w:rsid w:val="00772C65"/>
    <w:rsid w:val="007734CD"/>
    <w:rsid w:val="00773773"/>
    <w:rsid w:val="007738FC"/>
    <w:rsid w:val="00773D76"/>
    <w:rsid w:val="00774577"/>
    <w:rsid w:val="00774593"/>
    <w:rsid w:val="007747B4"/>
    <w:rsid w:val="00775395"/>
    <w:rsid w:val="00775BFF"/>
    <w:rsid w:val="00775DDB"/>
    <w:rsid w:val="00776269"/>
    <w:rsid w:val="00776CF8"/>
    <w:rsid w:val="00776D50"/>
    <w:rsid w:val="00777157"/>
    <w:rsid w:val="00777C3C"/>
    <w:rsid w:val="007802DA"/>
    <w:rsid w:val="00780697"/>
    <w:rsid w:val="007809EE"/>
    <w:rsid w:val="00780DC4"/>
    <w:rsid w:val="00780E00"/>
    <w:rsid w:val="0078109D"/>
    <w:rsid w:val="007812DA"/>
    <w:rsid w:val="007818F8"/>
    <w:rsid w:val="007822F4"/>
    <w:rsid w:val="007828DD"/>
    <w:rsid w:val="00782E4E"/>
    <w:rsid w:val="00783086"/>
    <w:rsid w:val="0078368A"/>
    <w:rsid w:val="00783905"/>
    <w:rsid w:val="00783AC2"/>
    <w:rsid w:val="00783EEC"/>
    <w:rsid w:val="00784463"/>
    <w:rsid w:val="00784790"/>
    <w:rsid w:val="00784B69"/>
    <w:rsid w:val="007860F3"/>
    <w:rsid w:val="007878D3"/>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6D7F"/>
    <w:rsid w:val="00796F2E"/>
    <w:rsid w:val="00797502"/>
    <w:rsid w:val="00797722"/>
    <w:rsid w:val="00797F5D"/>
    <w:rsid w:val="007A07CC"/>
    <w:rsid w:val="007A0A1C"/>
    <w:rsid w:val="007A12AD"/>
    <w:rsid w:val="007A12FE"/>
    <w:rsid w:val="007A1EFD"/>
    <w:rsid w:val="007A214E"/>
    <w:rsid w:val="007A2F9F"/>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FF"/>
    <w:rsid w:val="007B051F"/>
    <w:rsid w:val="007B10EE"/>
    <w:rsid w:val="007B11DA"/>
    <w:rsid w:val="007B173E"/>
    <w:rsid w:val="007B1C8B"/>
    <w:rsid w:val="007B1C98"/>
    <w:rsid w:val="007B265D"/>
    <w:rsid w:val="007B3E80"/>
    <w:rsid w:val="007B4337"/>
    <w:rsid w:val="007B485A"/>
    <w:rsid w:val="007B5407"/>
    <w:rsid w:val="007B5EE5"/>
    <w:rsid w:val="007B5F4A"/>
    <w:rsid w:val="007B6146"/>
    <w:rsid w:val="007B6606"/>
    <w:rsid w:val="007B687D"/>
    <w:rsid w:val="007B6BAB"/>
    <w:rsid w:val="007B6C07"/>
    <w:rsid w:val="007B6E99"/>
    <w:rsid w:val="007B7413"/>
    <w:rsid w:val="007B744E"/>
    <w:rsid w:val="007B780D"/>
    <w:rsid w:val="007B7C30"/>
    <w:rsid w:val="007B7FFD"/>
    <w:rsid w:val="007C0B17"/>
    <w:rsid w:val="007C0E5E"/>
    <w:rsid w:val="007C0ECD"/>
    <w:rsid w:val="007C13FC"/>
    <w:rsid w:val="007C207E"/>
    <w:rsid w:val="007C2860"/>
    <w:rsid w:val="007C2BC3"/>
    <w:rsid w:val="007C2E60"/>
    <w:rsid w:val="007C2E62"/>
    <w:rsid w:val="007C3671"/>
    <w:rsid w:val="007C3FCB"/>
    <w:rsid w:val="007C49F6"/>
    <w:rsid w:val="007C6284"/>
    <w:rsid w:val="007C6608"/>
    <w:rsid w:val="007C66E5"/>
    <w:rsid w:val="007C785C"/>
    <w:rsid w:val="007D01D7"/>
    <w:rsid w:val="007D07CA"/>
    <w:rsid w:val="007D0B67"/>
    <w:rsid w:val="007D136E"/>
    <w:rsid w:val="007D1462"/>
    <w:rsid w:val="007D1C1E"/>
    <w:rsid w:val="007D25B7"/>
    <w:rsid w:val="007D2B83"/>
    <w:rsid w:val="007D2C72"/>
    <w:rsid w:val="007D4097"/>
    <w:rsid w:val="007D4739"/>
    <w:rsid w:val="007D49DA"/>
    <w:rsid w:val="007D4B19"/>
    <w:rsid w:val="007D4BA0"/>
    <w:rsid w:val="007D501C"/>
    <w:rsid w:val="007D63C3"/>
    <w:rsid w:val="007D640D"/>
    <w:rsid w:val="007D66F3"/>
    <w:rsid w:val="007D69A5"/>
    <w:rsid w:val="007D712C"/>
    <w:rsid w:val="007E011E"/>
    <w:rsid w:val="007E0290"/>
    <w:rsid w:val="007E0EEC"/>
    <w:rsid w:val="007E16C8"/>
    <w:rsid w:val="007E1A38"/>
    <w:rsid w:val="007E1A5B"/>
    <w:rsid w:val="007E22BF"/>
    <w:rsid w:val="007E24C9"/>
    <w:rsid w:val="007E3A95"/>
    <w:rsid w:val="007E3BCD"/>
    <w:rsid w:val="007E3FB4"/>
    <w:rsid w:val="007E44BD"/>
    <w:rsid w:val="007E4C21"/>
    <w:rsid w:val="007E5D4F"/>
    <w:rsid w:val="007E72AA"/>
    <w:rsid w:val="007E746D"/>
    <w:rsid w:val="007F0256"/>
    <w:rsid w:val="007F0604"/>
    <w:rsid w:val="007F0DC3"/>
    <w:rsid w:val="007F15A7"/>
    <w:rsid w:val="007F2780"/>
    <w:rsid w:val="007F304B"/>
    <w:rsid w:val="007F3744"/>
    <w:rsid w:val="007F3760"/>
    <w:rsid w:val="007F39CE"/>
    <w:rsid w:val="007F3ACC"/>
    <w:rsid w:val="007F3DC9"/>
    <w:rsid w:val="007F45B1"/>
    <w:rsid w:val="007F4B39"/>
    <w:rsid w:val="007F5E32"/>
    <w:rsid w:val="007F6705"/>
    <w:rsid w:val="007F6D53"/>
    <w:rsid w:val="007F6E98"/>
    <w:rsid w:val="007F70AB"/>
    <w:rsid w:val="007F7149"/>
    <w:rsid w:val="007F7296"/>
    <w:rsid w:val="007F744C"/>
    <w:rsid w:val="007F7AE2"/>
    <w:rsid w:val="007F7FC6"/>
    <w:rsid w:val="00800D8A"/>
    <w:rsid w:val="008012F9"/>
    <w:rsid w:val="0080147F"/>
    <w:rsid w:val="00801582"/>
    <w:rsid w:val="00801939"/>
    <w:rsid w:val="0080233F"/>
    <w:rsid w:val="0080243C"/>
    <w:rsid w:val="008024B9"/>
    <w:rsid w:val="00803CF1"/>
    <w:rsid w:val="00804011"/>
    <w:rsid w:val="0080432C"/>
    <w:rsid w:val="00804440"/>
    <w:rsid w:val="0080482A"/>
    <w:rsid w:val="008051D0"/>
    <w:rsid w:val="00805EB6"/>
    <w:rsid w:val="008062B3"/>
    <w:rsid w:val="00806636"/>
    <w:rsid w:val="0080680B"/>
    <w:rsid w:val="00807393"/>
    <w:rsid w:val="0081101D"/>
    <w:rsid w:val="008113D6"/>
    <w:rsid w:val="00811690"/>
    <w:rsid w:val="00811752"/>
    <w:rsid w:val="008117D5"/>
    <w:rsid w:val="00811BF2"/>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20879"/>
    <w:rsid w:val="00821622"/>
    <w:rsid w:val="008217E8"/>
    <w:rsid w:val="00821B30"/>
    <w:rsid w:val="0082203E"/>
    <w:rsid w:val="008223F1"/>
    <w:rsid w:val="0082252D"/>
    <w:rsid w:val="008229F2"/>
    <w:rsid w:val="00822B5C"/>
    <w:rsid w:val="008231C9"/>
    <w:rsid w:val="00823DCC"/>
    <w:rsid w:val="0082574B"/>
    <w:rsid w:val="00825DE4"/>
    <w:rsid w:val="0082633B"/>
    <w:rsid w:val="008264F1"/>
    <w:rsid w:val="00826B86"/>
    <w:rsid w:val="00827242"/>
    <w:rsid w:val="00827941"/>
    <w:rsid w:val="00827DF7"/>
    <w:rsid w:val="008306D9"/>
    <w:rsid w:val="0083072B"/>
    <w:rsid w:val="00830B42"/>
    <w:rsid w:val="00830CE7"/>
    <w:rsid w:val="00830D9C"/>
    <w:rsid w:val="00831C33"/>
    <w:rsid w:val="00831CCB"/>
    <w:rsid w:val="00831CF6"/>
    <w:rsid w:val="0083260C"/>
    <w:rsid w:val="00832ACE"/>
    <w:rsid w:val="00832FDD"/>
    <w:rsid w:val="008330ED"/>
    <w:rsid w:val="008336D7"/>
    <w:rsid w:val="00833705"/>
    <w:rsid w:val="008346E0"/>
    <w:rsid w:val="00834883"/>
    <w:rsid w:val="00834A62"/>
    <w:rsid w:val="00835754"/>
    <w:rsid w:val="00836757"/>
    <w:rsid w:val="00836E31"/>
    <w:rsid w:val="0083767D"/>
    <w:rsid w:val="00837992"/>
    <w:rsid w:val="00840019"/>
    <w:rsid w:val="00840ACA"/>
    <w:rsid w:val="00840D6F"/>
    <w:rsid w:val="008411F1"/>
    <w:rsid w:val="00841254"/>
    <w:rsid w:val="008416C7"/>
    <w:rsid w:val="00841E16"/>
    <w:rsid w:val="008423F5"/>
    <w:rsid w:val="00842C5F"/>
    <w:rsid w:val="0084315C"/>
    <w:rsid w:val="0084352A"/>
    <w:rsid w:val="0084357F"/>
    <w:rsid w:val="00843617"/>
    <w:rsid w:val="008436A1"/>
    <w:rsid w:val="008438FF"/>
    <w:rsid w:val="00843A1B"/>
    <w:rsid w:val="0084408F"/>
    <w:rsid w:val="00844251"/>
    <w:rsid w:val="00844578"/>
    <w:rsid w:val="008449B0"/>
    <w:rsid w:val="00844E2C"/>
    <w:rsid w:val="0084511E"/>
    <w:rsid w:val="0084512C"/>
    <w:rsid w:val="00845820"/>
    <w:rsid w:val="00845BD8"/>
    <w:rsid w:val="008465B9"/>
    <w:rsid w:val="008469B4"/>
    <w:rsid w:val="0084749E"/>
    <w:rsid w:val="008474D9"/>
    <w:rsid w:val="008475F8"/>
    <w:rsid w:val="008476F8"/>
    <w:rsid w:val="00847913"/>
    <w:rsid w:val="00847F25"/>
    <w:rsid w:val="008500C6"/>
    <w:rsid w:val="008502DA"/>
    <w:rsid w:val="00850998"/>
    <w:rsid w:val="00850F67"/>
    <w:rsid w:val="00851185"/>
    <w:rsid w:val="0085131B"/>
    <w:rsid w:val="00851983"/>
    <w:rsid w:val="00851BDC"/>
    <w:rsid w:val="0085201A"/>
    <w:rsid w:val="0085221A"/>
    <w:rsid w:val="00852AE9"/>
    <w:rsid w:val="0085392E"/>
    <w:rsid w:val="00853A98"/>
    <w:rsid w:val="008540B2"/>
    <w:rsid w:val="00854A52"/>
    <w:rsid w:val="00855AF6"/>
    <w:rsid w:val="008563D7"/>
    <w:rsid w:val="008569BD"/>
    <w:rsid w:val="00856CCB"/>
    <w:rsid w:val="00856D9A"/>
    <w:rsid w:val="008573A2"/>
    <w:rsid w:val="00857D01"/>
    <w:rsid w:val="0086117F"/>
    <w:rsid w:val="008611CD"/>
    <w:rsid w:val="0086199A"/>
    <w:rsid w:val="00861E7A"/>
    <w:rsid w:val="008627E1"/>
    <w:rsid w:val="00862F19"/>
    <w:rsid w:val="00863044"/>
    <w:rsid w:val="0086479A"/>
    <w:rsid w:val="008647F3"/>
    <w:rsid w:val="008654C3"/>
    <w:rsid w:val="00865AA0"/>
    <w:rsid w:val="00865B0E"/>
    <w:rsid w:val="00865B8B"/>
    <w:rsid w:val="0086610C"/>
    <w:rsid w:val="00866FE8"/>
    <w:rsid w:val="00867255"/>
    <w:rsid w:val="008674A5"/>
    <w:rsid w:val="0086785A"/>
    <w:rsid w:val="008678CB"/>
    <w:rsid w:val="008678F0"/>
    <w:rsid w:val="0086798E"/>
    <w:rsid w:val="00867A40"/>
    <w:rsid w:val="00867D47"/>
    <w:rsid w:val="00870B5F"/>
    <w:rsid w:val="008714BE"/>
    <w:rsid w:val="00871867"/>
    <w:rsid w:val="0087238C"/>
    <w:rsid w:val="00872404"/>
    <w:rsid w:val="00872D1A"/>
    <w:rsid w:val="00873B5B"/>
    <w:rsid w:val="00873CAB"/>
    <w:rsid w:val="008743DE"/>
    <w:rsid w:val="008746DE"/>
    <w:rsid w:val="008749FA"/>
    <w:rsid w:val="008751E6"/>
    <w:rsid w:val="00875D58"/>
    <w:rsid w:val="00875FCA"/>
    <w:rsid w:val="0087618A"/>
    <w:rsid w:val="00876BAC"/>
    <w:rsid w:val="00876D36"/>
    <w:rsid w:val="00877329"/>
    <w:rsid w:val="00877F12"/>
    <w:rsid w:val="00880438"/>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035"/>
    <w:rsid w:val="00884B75"/>
    <w:rsid w:val="00885074"/>
    <w:rsid w:val="008852D7"/>
    <w:rsid w:val="00885991"/>
    <w:rsid w:val="008859EB"/>
    <w:rsid w:val="00885BB6"/>
    <w:rsid w:val="008861F5"/>
    <w:rsid w:val="0088728A"/>
    <w:rsid w:val="008900F7"/>
    <w:rsid w:val="00890253"/>
    <w:rsid w:val="00890AB0"/>
    <w:rsid w:val="00890D44"/>
    <w:rsid w:val="0089145A"/>
    <w:rsid w:val="00891487"/>
    <w:rsid w:val="00891B06"/>
    <w:rsid w:val="008927D9"/>
    <w:rsid w:val="00892C3E"/>
    <w:rsid w:val="00892F75"/>
    <w:rsid w:val="0089355D"/>
    <w:rsid w:val="00893E9F"/>
    <w:rsid w:val="0089534A"/>
    <w:rsid w:val="00895389"/>
    <w:rsid w:val="00895CD6"/>
    <w:rsid w:val="00896415"/>
    <w:rsid w:val="00896903"/>
    <w:rsid w:val="00896A50"/>
    <w:rsid w:val="00896F84"/>
    <w:rsid w:val="00897033"/>
    <w:rsid w:val="00897754"/>
    <w:rsid w:val="0089794D"/>
    <w:rsid w:val="00897D1E"/>
    <w:rsid w:val="008A2FBA"/>
    <w:rsid w:val="008A3493"/>
    <w:rsid w:val="008A3614"/>
    <w:rsid w:val="008A3632"/>
    <w:rsid w:val="008A4040"/>
    <w:rsid w:val="008A494F"/>
    <w:rsid w:val="008A49D2"/>
    <w:rsid w:val="008A4B2C"/>
    <w:rsid w:val="008A4D18"/>
    <w:rsid w:val="008A5102"/>
    <w:rsid w:val="008A547E"/>
    <w:rsid w:val="008A5925"/>
    <w:rsid w:val="008A6219"/>
    <w:rsid w:val="008A622F"/>
    <w:rsid w:val="008A6369"/>
    <w:rsid w:val="008A6731"/>
    <w:rsid w:val="008A6A4C"/>
    <w:rsid w:val="008A797F"/>
    <w:rsid w:val="008A7DBB"/>
    <w:rsid w:val="008A7F6F"/>
    <w:rsid w:val="008B071C"/>
    <w:rsid w:val="008B09EE"/>
    <w:rsid w:val="008B1104"/>
    <w:rsid w:val="008B18CE"/>
    <w:rsid w:val="008B1B90"/>
    <w:rsid w:val="008B20B2"/>
    <w:rsid w:val="008B2509"/>
    <w:rsid w:val="008B269F"/>
    <w:rsid w:val="008B2870"/>
    <w:rsid w:val="008B397D"/>
    <w:rsid w:val="008B3B1C"/>
    <w:rsid w:val="008B3BEB"/>
    <w:rsid w:val="008B4764"/>
    <w:rsid w:val="008B5BC4"/>
    <w:rsid w:val="008B62F4"/>
    <w:rsid w:val="008B64CE"/>
    <w:rsid w:val="008B6CF0"/>
    <w:rsid w:val="008B70FE"/>
    <w:rsid w:val="008B7142"/>
    <w:rsid w:val="008B7365"/>
    <w:rsid w:val="008B7656"/>
    <w:rsid w:val="008C0040"/>
    <w:rsid w:val="008C028A"/>
    <w:rsid w:val="008C05F3"/>
    <w:rsid w:val="008C088F"/>
    <w:rsid w:val="008C0CE1"/>
    <w:rsid w:val="008C0F92"/>
    <w:rsid w:val="008C1080"/>
    <w:rsid w:val="008C131A"/>
    <w:rsid w:val="008C186F"/>
    <w:rsid w:val="008C25CC"/>
    <w:rsid w:val="008C25D2"/>
    <w:rsid w:val="008C28C7"/>
    <w:rsid w:val="008C2CBA"/>
    <w:rsid w:val="008C2CBC"/>
    <w:rsid w:val="008C2D29"/>
    <w:rsid w:val="008C2FFC"/>
    <w:rsid w:val="008C3279"/>
    <w:rsid w:val="008C3FF6"/>
    <w:rsid w:val="008C4839"/>
    <w:rsid w:val="008C4969"/>
    <w:rsid w:val="008C5868"/>
    <w:rsid w:val="008C5BFC"/>
    <w:rsid w:val="008C6058"/>
    <w:rsid w:val="008C70AD"/>
    <w:rsid w:val="008C7405"/>
    <w:rsid w:val="008C7D55"/>
    <w:rsid w:val="008C7F10"/>
    <w:rsid w:val="008C7F4D"/>
    <w:rsid w:val="008D0688"/>
    <w:rsid w:val="008D1464"/>
    <w:rsid w:val="008D1CA0"/>
    <w:rsid w:val="008D276E"/>
    <w:rsid w:val="008D2E38"/>
    <w:rsid w:val="008D3EC4"/>
    <w:rsid w:val="008D4533"/>
    <w:rsid w:val="008D4C85"/>
    <w:rsid w:val="008D5541"/>
    <w:rsid w:val="008D5C81"/>
    <w:rsid w:val="008D774E"/>
    <w:rsid w:val="008E01AC"/>
    <w:rsid w:val="008E0421"/>
    <w:rsid w:val="008E074A"/>
    <w:rsid w:val="008E081B"/>
    <w:rsid w:val="008E10FD"/>
    <w:rsid w:val="008E1538"/>
    <w:rsid w:val="008E274C"/>
    <w:rsid w:val="008E2CD8"/>
    <w:rsid w:val="008E3217"/>
    <w:rsid w:val="008E336D"/>
    <w:rsid w:val="008E3773"/>
    <w:rsid w:val="008E3F0E"/>
    <w:rsid w:val="008E42F8"/>
    <w:rsid w:val="008E45B9"/>
    <w:rsid w:val="008E5771"/>
    <w:rsid w:val="008E6079"/>
    <w:rsid w:val="008E6A1E"/>
    <w:rsid w:val="008E6CB7"/>
    <w:rsid w:val="008E6F1D"/>
    <w:rsid w:val="008E732A"/>
    <w:rsid w:val="008E793F"/>
    <w:rsid w:val="008E7DFA"/>
    <w:rsid w:val="008F0500"/>
    <w:rsid w:val="008F11C6"/>
    <w:rsid w:val="008F1583"/>
    <w:rsid w:val="008F1A87"/>
    <w:rsid w:val="008F2A83"/>
    <w:rsid w:val="008F2B90"/>
    <w:rsid w:val="008F2FD9"/>
    <w:rsid w:val="008F3218"/>
    <w:rsid w:val="008F397D"/>
    <w:rsid w:val="008F4159"/>
    <w:rsid w:val="008F4541"/>
    <w:rsid w:val="008F477F"/>
    <w:rsid w:val="008F5605"/>
    <w:rsid w:val="008F563E"/>
    <w:rsid w:val="008F591D"/>
    <w:rsid w:val="008F5938"/>
    <w:rsid w:val="008F5ED5"/>
    <w:rsid w:val="008F694A"/>
    <w:rsid w:val="008F77CF"/>
    <w:rsid w:val="008F7900"/>
    <w:rsid w:val="0090065D"/>
    <w:rsid w:val="0090111F"/>
    <w:rsid w:val="0090159B"/>
    <w:rsid w:val="00901AA7"/>
    <w:rsid w:val="0090230C"/>
    <w:rsid w:val="009025E9"/>
    <w:rsid w:val="00903830"/>
    <w:rsid w:val="009038A4"/>
    <w:rsid w:val="00903A52"/>
    <w:rsid w:val="009040E6"/>
    <w:rsid w:val="009044C2"/>
    <w:rsid w:val="009046A6"/>
    <w:rsid w:val="00904D2F"/>
    <w:rsid w:val="00905060"/>
    <w:rsid w:val="0090561D"/>
    <w:rsid w:val="00905A2C"/>
    <w:rsid w:val="009060E6"/>
    <w:rsid w:val="009062D6"/>
    <w:rsid w:val="00906C20"/>
    <w:rsid w:val="00906E3C"/>
    <w:rsid w:val="009071FC"/>
    <w:rsid w:val="00907520"/>
    <w:rsid w:val="00907D5B"/>
    <w:rsid w:val="00910611"/>
    <w:rsid w:val="00910D61"/>
    <w:rsid w:val="009115B8"/>
    <w:rsid w:val="009115C7"/>
    <w:rsid w:val="00911711"/>
    <w:rsid w:val="009118F9"/>
    <w:rsid w:val="00911BF0"/>
    <w:rsid w:val="00911FE8"/>
    <w:rsid w:val="00912D26"/>
    <w:rsid w:val="009137FC"/>
    <w:rsid w:val="00913977"/>
    <w:rsid w:val="00913DEC"/>
    <w:rsid w:val="00913FA0"/>
    <w:rsid w:val="00914203"/>
    <w:rsid w:val="009163F2"/>
    <w:rsid w:val="00916A6B"/>
    <w:rsid w:val="0091760A"/>
    <w:rsid w:val="0091787D"/>
    <w:rsid w:val="00917F6F"/>
    <w:rsid w:val="00920531"/>
    <w:rsid w:val="0092068A"/>
    <w:rsid w:val="0092142F"/>
    <w:rsid w:val="009228DD"/>
    <w:rsid w:val="009231C2"/>
    <w:rsid w:val="00923245"/>
    <w:rsid w:val="009235D9"/>
    <w:rsid w:val="0092394E"/>
    <w:rsid w:val="0092560D"/>
    <w:rsid w:val="00925867"/>
    <w:rsid w:val="00925DD5"/>
    <w:rsid w:val="0092649C"/>
    <w:rsid w:val="0092752C"/>
    <w:rsid w:val="00927E27"/>
    <w:rsid w:val="00927F34"/>
    <w:rsid w:val="00930216"/>
    <w:rsid w:val="00930A51"/>
    <w:rsid w:val="00930D5D"/>
    <w:rsid w:val="00930EE0"/>
    <w:rsid w:val="00931010"/>
    <w:rsid w:val="0093155F"/>
    <w:rsid w:val="00931A98"/>
    <w:rsid w:val="009321E6"/>
    <w:rsid w:val="0093234D"/>
    <w:rsid w:val="0093336C"/>
    <w:rsid w:val="009335CA"/>
    <w:rsid w:val="00933951"/>
    <w:rsid w:val="0093431D"/>
    <w:rsid w:val="00934469"/>
    <w:rsid w:val="00934643"/>
    <w:rsid w:val="00934780"/>
    <w:rsid w:val="009348A1"/>
    <w:rsid w:val="00934ED1"/>
    <w:rsid w:val="00935D20"/>
    <w:rsid w:val="00936291"/>
    <w:rsid w:val="00936ED8"/>
    <w:rsid w:val="009370E1"/>
    <w:rsid w:val="009370FC"/>
    <w:rsid w:val="00937B32"/>
    <w:rsid w:val="00937C62"/>
    <w:rsid w:val="0094037E"/>
    <w:rsid w:val="00940600"/>
    <w:rsid w:val="00940699"/>
    <w:rsid w:val="00940BD8"/>
    <w:rsid w:val="00940DB8"/>
    <w:rsid w:val="00941155"/>
    <w:rsid w:val="00941815"/>
    <w:rsid w:val="00941C32"/>
    <w:rsid w:val="009423D8"/>
    <w:rsid w:val="00942591"/>
    <w:rsid w:val="009425F9"/>
    <w:rsid w:val="00942FC0"/>
    <w:rsid w:val="009435B6"/>
    <w:rsid w:val="0094373F"/>
    <w:rsid w:val="0094385A"/>
    <w:rsid w:val="00943B8D"/>
    <w:rsid w:val="0094481F"/>
    <w:rsid w:val="00944BCB"/>
    <w:rsid w:val="00944F41"/>
    <w:rsid w:val="00945823"/>
    <w:rsid w:val="00945833"/>
    <w:rsid w:val="00945D36"/>
    <w:rsid w:val="00945FC0"/>
    <w:rsid w:val="009463E2"/>
    <w:rsid w:val="009464C8"/>
    <w:rsid w:val="009465CB"/>
    <w:rsid w:val="009509FD"/>
    <w:rsid w:val="00950CE7"/>
    <w:rsid w:val="00950ED7"/>
    <w:rsid w:val="00951AE4"/>
    <w:rsid w:val="00952EE1"/>
    <w:rsid w:val="00953349"/>
    <w:rsid w:val="009536DD"/>
    <w:rsid w:val="00953F79"/>
    <w:rsid w:val="009545AE"/>
    <w:rsid w:val="00954A06"/>
    <w:rsid w:val="00954A6D"/>
    <w:rsid w:val="00954B9B"/>
    <w:rsid w:val="00955481"/>
    <w:rsid w:val="00955679"/>
    <w:rsid w:val="00955916"/>
    <w:rsid w:val="00956846"/>
    <w:rsid w:val="00956B0D"/>
    <w:rsid w:val="00956CDF"/>
    <w:rsid w:val="00956D70"/>
    <w:rsid w:val="009572D6"/>
    <w:rsid w:val="00957621"/>
    <w:rsid w:val="009579E2"/>
    <w:rsid w:val="009601A1"/>
    <w:rsid w:val="00960533"/>
    <w:rsid w:val="00960746"/>
    <w:rsid w:val="00960888"/>
    <w:rsid w:val="00960E77"/>
    <w:rsid w:val="00961311"/>
    <w:rsid w:val="00961651"/>
    <w:rsid w:val="0096168F"/>
    <w:rsid w:val="00961963"/>
    <w:rsid w:val="00961B6C"/>
    <w:rsid w:val="0096213D"/>
    <w:rsid w:val="00962A3E"/>
    <w:rsid w:val="00962A99"/>
    <w:rsid w:val="00963142"/>
    <w:rsid w:val="00963273"/>
    <w:rsid w:val="0096341A"/>
    <w:rsid w:val="00963453"/>
    <w:rsid w:val="00963EF8"/>
    <w:rsid w:val="0096418A"/>
    <w:rsid w:val="00964425"/>
    <w:rsid w:val="00965E56"/>
    <w:rsid w:val="00965F20"/>
    <w:rsid w:val="00966232"/>
    <w:rsid w:val="009664C7"/>
    <w:rsid w:val="009665E0"/>
    <w:rsid w:val="009667B6"/>
    <w:rsid w:val="00966D66"/>
    <w:rsid w:val="00966DE8"/>
    <w:rsid w:val="00967004"/>
    <w:rsid w:val="00967978"/>
    <w:rsid w:val="0097047F"/>
    <w:rsid w:val="00970F83"/>
    <w:rsid w:val="00971DB8"/>
    <w:rsid w:val="00972F80"/>
    <w:rsid w:val="009732AB"/>
    <w:rsid w:val="00974A5F"/>
    <w:rsid w:val="00977898"/>
    <w:rsid w:val="00977D86"/>
    <w:rsid w:val="00977F3E"/>
    <w:rsid w:val="00980CEF"/>
    <w:rsid w:val="00980FD5"/>
    <w:rsid w:val="009814BA"/>
    <w:rsid w:val="00981B3B"/>
    <w:rsid w:val="00981DF3"/>
    <w:rsid w:val="00982786"/>
    <w:rsid w:val="00982AAE"/>
    <w:rsid w:val="00982AC2"/>
    <w:rsid w:val="00982BE2"/>
    <w:rsid w:val="00982C3A"/>
    <w:rsid w:val="009832C1"/>
    <w:rsid w:val="00983A4F"/>
    <w:rsid w:val="009845A3"/>
    <w:rsid w:val="00984C26"/>
    <w:rsid w:val="0098525B"/>
    <w:rsid w:val="00985717"/>
    <w:rsid w:val="00985770"/>
    <w:rsid w:val="009857D5"/>
    <w:rsid w:val="00985D75"/>
    <w:rsid w:val="00986161"/>
    <w:rsid w:val="00986BDD"/>
    <w:rsid w:val="00986D96"/>
    <w:rsid w:val="00987B2D"/>
    <w:rsid w:val="009903AF"/>
    <w:rsid w:val="0099046B"/>
    <w:rsid w:val="00991116"/>
    <w:rsid w:val="00992AEB"/>
    <w:rsid w:val="00992ECB"/>
    <w:rsid w:val="0099305B"/>
    <w:rsid w:val="00993870"/>
    <w:rsid w:val="009938D1"/>
    <w:rsid w:val="009939D8"/>
    <w:rsid w:val="00993E62"/>
    <w:rsid w:val="00994642"/>
    <w:rsid w:val="00994811"/>
    <w:rsid w:val="009950A7"/>
    <w:rsid w:val="009966DC"/>
    <w:rsid w:val="00997536"/>
    <w:rsid w:val="00997957"/>
    <w:rsid w:val="009A0411"/>
    <w:rsid w:val="009A0427"/>
    <w:rsid w:val="009A0550"/>
    <w:rsid w:val="009A067B"/>
    <w:rsid w:val="009A0733"/>
    <w:rsid w:val="009A167C"/>
    <w:rsid w:val="009A271E"/>
    <w:rsid w:val="009A2D35"/>
    <w:rsid w:val="009A38D8"/>
    <w:rsid w:val="009A39E3"/>
    <w:rsid w:val="009A4F7F"/>
    <w:rsid w:val="009A4FB1"/>
    <w:rsid w:val="009A519B"/>
    <w:rsid w:val="009A5411"/>
    <w:rsid w:val="009A61D0"/>
    <w:rsid w:val="009A6E18"/>
    <w:rsid w:val="009A78ED"/>
    <w:rsid w:val="009A7B00"/>
    <w:rsid w:val="009B0214"/>
    <w:rsid w:val="009B03AF"/>
    <w:rsid w:val="009B03B7"/>
    <w:rsid w:val="009B0731"/>
    <w:rsid w:val="009B0996"/>
    <w:rsid w:val="009B0B4D"/>
    <w:rsid w:val="009B0C1C"/>
    <w:rsid w:val="009B14E0"/>
    <w:rsid w:val="009B163B"/>
    <w:rsid w:val="009B1F99"/>
    <w:rsid w:val="009B2875"/>
    <w:rsid w:val="009B35A1"/>
    <w:rsid w:val="009B3697"/>
    <w:rsid w:val="009B3CA9"/>
    <w:rsid w:val="009B411E"/>
    <w:rsid w:val="009B420C"/>
    <w:rsid w:val="009B451E"/>
    <w:rsid w:val="009B4CB4"/>
    <w:rsid w:val="009B51C7"/>
    <w:rsid w:val="009B5328"/>
    <w:rsid w:val="009B5413"/>
    <w:rsid w:val="009B5A77"/>
    <w:rsid w:val="009B6CD8"/>
    <w:rsid w:val="009B726C"/>
    <w:rsid w:val="009B7651"/>
    <w:rsid w:val="009C000B"/>
    <w:rsid w:val="009C0097"/>
    <w:rsid w:val="009C0C35"/>
    <w:rsid w:val="009C1262"/>
    <w:rsid w:val="009C1B7D"/>
    <w:rsid w:val="009C1D6A"/>
    <w:rsid w:val="009C1F45"/>
    <w:rsid w:val="009C2060"/>
    <w:rsid w:val="009C28FA"/>
    <w:rsid w:val="009C2991"/>
    <w:rsid w:val="009C2DDE"/>
    <w:rsid w:val="009C32C7"/>
    <w:rsid w:val="009C392E"/>
    <w:rsid w:val="009C3B5D"/>
    <w:rsid w:val="009C3ED7"/>
    <w:rsid w:val="009C458C"/>
    <w:rsid w:val="009C458E"/>
    <w:rsid w:val="009C4A36"/>
    <w:rsid w:val="009C4D99"/>
    <w:rsid w:val="009C519E"/>
    <w:rsid w:val="009C52CB"/>
    <w:rsid w:val="009C5587"/>
    <w:rsid w:val="009C58B4"/>
    <w:rsid w:val="009C5A97"/>
    <w:rsid w:val="009C5F02"/>
    <w:rsid w:val="009C6A3A"/>
    <w:rsid w:val="009C7691"/>
    <w:rsid w:val="009C76FD"/>
    <w:rsid w:val="009C7CE7"/>
    <w:rsid w:val="009D01BF"/>
    <w:rsid w:val="009D0A75"/>
    <w:rsid w:val="009D0AC4"/>
    <w:rsid w:val="009D111E"/>
    <w:rsid w:val="009D214A"/>
    <w:rsid w:val="009D2576"/>
    <w:rsid w:val="009D26DF"/>
    <w:rsid w:val="009D301C"/>
    <w:rsid w:val="009D31BB"/>
    <w:rsid w:val="009D3654"/>
    <w:rsid w:val="009D3EF2"/>
    <w:rsid w:val="009D48DA"/>
    <w:rsid w:val="009D499E"/>
    <w:rsid w:val="009D51CD"/>
    <w:rsid w:val="009D668B"/>
    <w:rsid w:val="009D66E2"/>
    <w:rsid w:val="009D75B8"/>
    <w:rsid w:val="009D7AFC"/>
    <w:rsid w:val="009E194D"/>
    <w:rsid w:val="009E1AB8"/>
    <w:rsid w:val="009E222A"/>
    <w:rsid w:val="009E2269"/>
    <w:rsid w:val="009E2BBE"/>
    <w:rsid w:val="009E2EEB"/>
    <w:rsid w:val="009E3807"/>
    <w:rsid w:val="009E403B"/>
    <w:rsid w:val="009E447D"/>
    <w:rsid w:val="009E4B3D"/>
    <w:rsid w:val="009E5B6D"/>
    <w:rsid w:val="009E605F"/>
    <w:rsid w:val="009E66EC"/>
    <w:rsid w:val="009E68BA"/>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4BD"/>
    <w:rsid w:val="009F505E"/>
    <w:rsid w:val="009F5468"/>
    <w:rsid w:val="009F5C98"/>
    <w:rsid w:val="009F690C"/>
    <w:rsid w:val="00A009FA"/>
    <w:rsid w:val="00A00CE6"/>
    <w:rsid w:val="00A0148E"/>
    <w:rsid w:val="00A01552"/>
    <w:rsid w:val="00A01658"/>
    <w:rsid w:val="00A0170C"/>
    <w:rsid w:val="00A01A77"/>
    <w:rsid w:val="00A02BE8"/>
    <w:rsid w:val="00A0472F"/>
    <w:rsid w:val="00A049C1"/>
    <w:rsid w:val="00A04AAC"/>
    <w:rsid w:val="00A05821"/>
    <w:rsid w:val="00A05DFB"/>
    <w:rsid w:val="00A06460"/>
    <w:rsid w:val="00A068B5"/>
    <w:rsid w:val="00A06DCB"/>
    <w:rsid w:val="00A06E73"/>
    <w:rsid w:val="00A070DA"/>
    <w:rsid w:val="00A0778F"/>
    <w:rsid w:val="00A10082"/>
    <w:rsid w:val="00A101FF"/>
    <w:rsid w:val="00A10568"/>
    <w:rsid w:val="00A11059"/>
    <w:rsid w:val="00A1131E"/>
    <w:rsid w:val="00A119C7"/>
    <w:rsid w:val="00A12539"/>
    <w:rsid w:val="00A1298B"/>
    <w:rsid w:val="00A1320E"/>
    <w:rsid w:val="00A137F2"/>
    <w:rsid w:val="00A13E05"/>
    <w:rsid w:val="00A144FC"/>
    <w:rsid w:val="00A14792"/>
    <w:rsid w:val="00A15910"/>
    <w:rsid w:val="00A172EC"/>
    <w:rsid w:val="00A17A17"/>
    <w:rsid w:val="00A17BC5"/>
    <w:rsid w:val="00A17CA2"/>
    <w:rsid w:val="00A17D8B"/>
    <w:rsid w:val="00A17D93"/>
    <w:rsid w:val="00A20177"/>
    <w:rsid w:val="00A210B6"/>
    <w:rsid w:val="00A21EF6"/>
    <w:rsid w:val="00A21FAB"/>
    <w:rsid w:val="00A226BC"/>
    <w:rsid w:val="00A227F9"/>
    <w:rsid w:val="00A23032"/>
    <w:rsid w:val="00A231B6"/>
    <w:rsid w:val="00A23221"/>
    <w:rsid w:val="00A2359B"/>
    <w:rsid w:val="00A2389A"/>
    <w:rsid w:val="00A23A0F"/>
    <w:rsid w:val="00A23BAD"/>
    <w:rsid w:val="00A23D48"/>
    <w:rsid w:val="00A2400F"/>
    <w:rsid w:val="00A240EB"/>
    <w:rsid w:val="00A2435B"/>
    <w:rsid w:val="00A25998"/>
    <w:rsid w:val="00A26006"/>
    <w:rsid w:val="00A2677B"/>
    <w:rsid w:val="00A26789"/>
    <w:rsid w:val="00A272EF"/>
    <w:rsid w:val="00A27858"/>
    <w:rsid w:val="00A27B91"/>
    <w:rsid w:val="00A27D50"/>
    <w:rsid w:val="00A301E1"/>
    <w:rsid w:val="00A30D68"/>
    <w:rsid w:val="00A31376"/>
    <w:rsid w:val="00A31F4B"/>
    <w:rsid w:val="00A323F7"/>
    <w:rsid w:val="00A3311F"/>
    <w:rsid w:val="00A339EA"/>
    <w:rsid w:val="00A33D88"/>
    <w:rsid w:val="00A34010"/>
    <w:rsid w:val="00A348FF"/>
    <w:rsid w:val="00A34BBD"/>
    <w:rsid w:val="00A34DE7"/>
    <w:rsid w:val="00A34E04"/>
    <w:rsid w:val="00A34EFF"/>
    <w:rsid w:val="00A352DC"/>
    <w:rsid w:val="00A35520"/>
    <w:rsid w:val="00A35737"/>
    <w:rsid w:val="00A35F62"/>
    <w:rsid w:val="00A3635F"/>
    <w:rsid w:val="00A36EF2"/>
    <w:rsid w:val="00A400EE"/>
    <w:rsid w:val="00A4058D"/>
    <w:rsid w:val="00A406D8"/>
    <w:rsid w:val="00A40C5B"/>
    <w:rsid w:val="00A40F96"/>
    <w:rsid w:val="00A4155F"/>
    <w:rsid w:val="00A4161C"/>
    <w:rsid w:val="00A41EFC"/>
    <w:rsid w:val="00A43212"/>
    <w:rsid w:val="00A432EA"/>
    <w:rsid w:val="00A434D3"/>
    <w:rsid w:val="00A43558"/>
    <w:rsid w:val="00A43B30"/>
    <w:rsid w:val="00A44993"/>
    <w:rsid w:val="00A4537B"/>
    <w:rsid w:val="00A456D9"/>
    <w:rsid w:val="00A45D21"/>
    <w:rsid w:val="00A466FB"/>
    <w:rsid w:val="00A46765"/>
    <w:rsid w:val="00A46B79"/>
    <w:rsid w:val="00A4710B"/>
    <w:rsid w:val="00A473D3"/>
    <w:rsid w:val="00A47672"/>
    <w:rsid w:val="00A4777A"/>
    <w:rsid w:val="00A47C4F"/>
    <w:rsid w:val="00A50E1B"/>
    <w:rsid w:val="00A518EA"/>
    <w:rsid w:val="00A5193F"/>
    <w:rsid w:val="00A52111"/>
    <w:rsid w:val="00A523FD"/>
    <w:rsid w:val="00A524D1"/>
    <w:rsid w:val="00A526ED"/>
    <w:rsid w:val="00A52B17"/>
    <w:rsid w:val="00A53209"/>
    <w:rsid w:val="00A533FC"/>
    <w:rsid w:val="00A53A90"/>
    <w:rsid w:val="00A540E1"/>
    <w:rsid w:val="00A549C9"/>
    <w:rsid w:val="00A54E7B"/>
    <w:rsid w:val="00A54FE5"/>
    <w:rsid w:val="00A55307"/>
    <w:rsid w:val="00A55A88"/>
    <w:rsid w:val="00A5656D"/>
    <w:rsid w:val="00A57FF7"/>
    <w:rsid w:val="00A600CC"/>
    <w:rsid w:val="00A60957"/>
    <w:rsid w:val="00A60B6E"/>
    <w:rsid w:val="00A61357"/>
    <w:rsid w:val="00A61DEA"/>
    <w:rsid w:val="00A621AC"/>
    <w:rsid w:val="00A625DF"/>
    <w:rsid w:val="00A62A3E"/>
    <w:rsid w:val="00A62C6C"/>
    <w:rsid w:val="00A631D8"/>
    <w:rsid w:val="00A6356C"/>
    <w:rsid w:val="00A63BC4"/>
    <w:rsid w:val="00A63E70"/>
    <w:rsid w:val="00A644F3"/>
    <w:rsid w:val="00A64B26"/>
    <w:rsid w:val="00A64D91"/>
    <w:rsid w:val="00A65689"/>
    <w:rsid w:val="00A658CE"/>
    <w:rsid w:val="00A6608B"/>
    <w:rsid w:val="00A671C5"/>
    <w:rsid w:val="00A677C0"/>
    <w:rsid w:val="00A67CED"/>
    <w:rsid w:val="00A67F2F"/>
    <w:rsid w:val="00A70683"/>
    <w:rsid w:val="00A7096D"/>
    <w:rsid w:val="00A71007"/>
    <w:rsid w:val="00A710C3"/>
    <w:rsid w:val="00A71286"/>
    <w:rsid w:val="00A72E1D"/>
    <w:rsid w:val="00A72FBC"/>
    <w:rsid w:val="00A7315C"/>
    <w:rsid w:val="00A735BD"/>
    <w:rsid w:val="00A739B3"/>
    <w:rsid w:val="00A73ECA"/>
    <w:rsid w:val="00A74D6D"/>
    <w:rsid w:val="00A75431"/>
    <w:rsid w:val="00A7601A"/>
    <w:rsid w:val="00A761C3"/>
    <w:rsid w:val="00A7654F"/>
    <w:rsid w:val="00A76DA0"/>
    <w:rsid w:val="00A771B7"/>
    <w:rsid w:val="00A77222"/>
    <w:rsid w:val="00A77E21"/>
    <w:rsid w:val="00A77F97"/>
    <w:rsid w:val="00A8052D"/>
    <w:rsid w:val="00A80C95"/>
    <w:rsid w:val="00A80DB4"/>
    <w:rsid w:val="00A80F2B"/>
    <w:rsid w:val="00A816EF"/>
    <w:rsid w:val="00A81A07"/>
    <w:rsid w:val="00A81A84"/>
    <w:rsid w:val="00A81DA6"/>
    <w:rsid w:val="00A82BDB"/>
    <w:rsid w:val="00A83806"/>
    <w:rsid w:val="00A83831"/>
    <w:rsid w:val="00A840AD"/>
    <w:rsid w:val="00A84531"/>
    <w:rsid w:val="00A8459F"/>
    <w:rsid w:val="00A84958"/>
    <w:rsid w:val="00A85CE6"/>
    <w:rsid w:val="00A8666B"/>
    <w:rsid w:val="00A877AD"/>
    <w:rsid w:val="00A87B07"/>
    <w:rsid w:val="00A9062C"/>
    <w:rsid w:val="00A913C7"/>
    <w:rsid w:val="00A91941"/>
    <w:rsid w:val="00A91A55"/>
    <w:rsid w:val="00A9217C"/>
    <w:rsid w:val="00A925D6"/>
    <w:rsid w:val="00A92AB8"/>
    <w:rsid w:val="00A932E1"/>
    <w:rsid w:val="00A93446"/>
    <w:rsid w:val="00A95113"/>
    <w:rsid w:val="00A9587A"/>
    <w:rsid w:val="00A960DD"/>
    <w:rsid w:val="00A96694"/>
    <w:rsid w:val="00A97759"/>
    <w:rsid w:val="00A97A34"/>
    <w:rsid w:val="00A97BE0"/>
    <w:rsid w:val="00AA0098"/>
    <w:rsid w:val="00AA02D0"/>
    <w:rsid w:val="00AA0493"/>
    <w:rsid w:val="00AA0E4F"/>
    <w:rsid w:val="00AA11E4"/>
    <w:rsid w:val="00AA19D0"/>
    <w:rsid w:val="00AA1F77"/>
    <w:rsid w:val="00AA20D6"/>
    <w:rsid w:val="00AA21D1"/>
    <w:rsid w:val="00AA238E"/>
    <w:rsid w:val="00AA2E97"/>
    <w:rsid w:val="00AA3029"/>
    <w:rsid w:val="00AA3220"/>
    <w:rsid w:val="00AA347A"/>
    <w:rsid w:val="00AA3EFA"/>
    <w:rsid w:val="00AA4960"/>
    <w:rsid w:val="00AA4D19"/>
    <w:rsid w:val="00AA4D47"/>
    <w:rsid w:val="00AA4FC9"/>
    <w:rsid w:val="00AA54B6"/>
    <w:rsid w:val="00AA6941"/>
    <w:rsid w:val="00AA6BF2"/>
    <w:rsid w:val="00AA74E6"/>
    <w:rsid w:val="00AA77AC"/>
    <w:rsid w:val="00AA7B67"/>
    <w:rsid w:val="00AA7B99"/>
    <w:rsid w:val="00AA7EFA"/>
    <w:rsid w:val="00AB0FCC"/>
    <w:rsid w:val="00AB185C"/>
    <w:rsid w:val="00AB1943"/>
    <w:rsid w:val="00AB2045"/>
    <w:rsid w:val="00AB21A2"/>
    <w:rsid w:val="00AB2229"/>
    <w:rsid w:val="00AB2869"/>
    <w:rsid w:val="00AB2F5E"/>
    <w:rsid w:val="00AB30D5"/>
    <w:rsid w:val="00AB4203"/>
    <w:rsid w:val="00AB4250"/>
    <w:rsid w:val="00AB4865"/>
    <w:rsid w:val="00AB49B7"/>
    <w:rsid w:val="00AB4C44"/>
    <w:rsid w:val="00AB4D2A"/>
    <w:rsid w:val="00AC0119"/>
    <w:rsid w:val="00AC0750"/>
    <w:rsid w:val="00AC0831"/>
    <w:rsid w:val="00AC0CFA"/>
    <w:rsid w:val="00AC0D3A"/>
    <w:rsid w:val="00AC1E48"/>
    <w:rsid w:val="00AC2342"/>
    <w:rsid w:val="00AC238C"/>
    <w:rsid w:val="00AC3772"/>
    <w:rsid w:val="00AC3A7A"/>
    <w:rsid w:val="00AC3C6A"/>
    <w:rsid w:val="00AC4D20"/>
    <w:rsid w:val="00AC53C8"/>
    <w:rsid w:val="00AC5535"/>
    <w:rsid w:val="00AC5D47"/>
    <w:rsid w:val="00AC5DE1"/>
    <w:rsid w:val="00AC6094"/>
    <w:rsid w:val="00AC62E4"/>
    <w:rsid w:val="00AC6D33"/>
    <w:rsid w:val="00AC721A"/>
    <w:rsid w:val="00AD01CE"/>
    <w:rsid w:val="00AD02BF"/>
    <w:rsid w:val="00AD04E0"/>
    <w:rsid w:val="00AD07AF"/>
    <w:rsid w:val="00AD1109"/>
    <w:rsid w:val="00AD1681"/>
    <w:rsid w:val="00AD20D0"/>
    <w:rsid w:val="00AD2B53"/>
    <w:rsid w:val="00AD300B"/>
    <w:rsid w:val="00AD545D"/>
    <w:rsid w:val="00AD5A35"/>
    <w:rsid w:val="00AD5EEC"/>
    <w:rsid w:val="00AD64A8"/>
    <w:rsid w:val="00AD733A"/>
    <w:rsid w:val="00AD741B"/>
    <w:rsid w:val="00AD7CFB"/>
    <w:rsid w:val="00AE0042"/>
    <w:rsid w:val="00AE0274"/>
    <w:rsid w:val="00AE060C"/>
    <w:rsid w:val="00AE079E"/>
    <w:rsid w:val="00AE1313"/>
    <w:rsid w:val="00AE1403"/>
    <w:rsid w:val="00AE143C"/>
    <w:rsid w:val="00AE148B"/>
    <w:rsid w:val="00AE21B4"/>
    <w:rsid w:val="00AE246C"/>
    <w:rsid w:val="00AE3667"/>
    <w:rsid w:val="00AE3AC0"/>
    <w:rsid w:val="00AE3F39"/>
    <w:rsid w:val="00AE4342"/>
    <w:rsid w:val="00AE465E"/>
    <w:rsid w:val="00AE53E7"/>
    <w:rsid w:val="00AE543D"/>
    <w:rsid w:val="00AE56A1"/>
    <w:rsid w:val="00AE586B"/>
    <w:rsid w:val="00AE5CC7"/>
    <w:rsid w:val="00AE6994"/>
    <w:rsid w:val="00AE71F3"/>
    <w:rsid w:val="00AE7BA7"/>
    <w:rsid w:val="00AE7C1C"/>
    <w:rsid w:val="00AF02A0"/>
    <w:rsid w:val="00AF042E"/>
    <w:rsid w:val="00AF127B"/>
    <w:rsid w:val="00AF15B8"/>
    <w:rsid w:val="00AF16D1"/>
    <w:rsid w:val="00AF19F2"/>
    <w:rsid w:val="00AF202B"/>
    <w:rsid w:val="00AF33F6"/>
    <w:rsid w:val="00AF39F8"/>
    <w:rsid w:val="00AF3BA1"/>
    <w:rsid w:val="00AF405D"/>
    <w:rsid w:val="00AF4241"/>
    <w:rsid w:val="00AF623E"/>
    <w:rsid w:val="00AF62F1"/>
    <w:rsid w:val="00AF6491"/>
    <w:rsid w:val="00AF764A"/>
    <w:rsid w:val="00B006E8"/>
    <w:rsid w:val="00B01052"/>
    <w:rsid w:val="00B011A3"/>
    <w:rsid w:val="00B01619"/>
    <w:rsid w:val="00B017B4"/>
    <w:rsid w:val="00B022FC"/>
    <w:rsid w:val="00B0289D"/>
    <w:rsid w:val="00B02B6D"/>
    <w:rsid w:val="00B03CD6"/>
    <w:rsid w:val="00B0537A"/>
    <w:rsid w:val="00B05EB5"/>
    <w:rsid w:val="00B06437"/>
    <w:rsid w:val="00B069FC"/>
    <w:rsid w:val="00B06A3B"/>
    <w:rsid w:val="00B06DFC"/>
    <w:rsid w:val="00B07356"/>
    <w:rsid w:val="00B07854"/>
    <w:rsid w:val="00B11052"/>
    <w:rsid w:val="00B113DD"/>
    <w:rsid w:val="00B12315"/>
    <w:rsid w:val="00B1252E"/>
    <w:rsid w:val="00B14C1A"/>
    <w:rsid w:val="00B14DF5"/>
    <w:rsid w:val="00B14E78"/>
    <w:rsid w:val="00B15097"/>
    <w:rsid w:val="00B1521D"/>
    <w:rsid w:val="00B15672"/>
    <w:rsid w:val="00B15DF0"/>
    <w:rsid w:val="00B16039"/>
    <w:rsid w:val="00B1695B"/>
    <w:rsid w:val="00B171EC"/>
    <w:rsid w:val="00B17D65"/>
    <w:rsid w:val="00B21200"/>
    <w:rsid w:val="00B216D5"/>
    <w:rsid w:val="00B21C2E"/>
    <w:rsid w:val="00B21FD6"/>
    <w:rsid w:val="00B22748"/>
    <w:rsid w:val="00B22B6B"/>
    <w:rsid w:val="00B22E11"/>
    <w:rsid w:val="00B22E48"/>
    <w:rsid w:val="00B2391B"/>
    <w:rsid w:val="00B23A16"/>
    <w:rsid w:val="00B23A86"/>
    <w:rsid w:val="00B247AB"/>
    <w:rsid w:val="00B24F10"/>
    <w:rsid w:val="00B2539D"/>
    <w:rsid w:val="00B25660"/>
    <w:rsid w:val="00B25AB0"/>
    <w:rsid w:val="00B25F37"/>
    <w:rsid w:val="00B26183"/>
    <w:rsid w:val="00B263FB"/>
    <w:rsid w:val="00B267D9"/>
    <w:rsid w:val="00B26D31"/>
    <w:rsid w:val="00B270D8"/>
    <w:rsid w:val="00B27546"/>
    <w:rsid w:val="00B27732"/>
    <w:rsid w:val="00B27B01"/>
    <w:rsid w:val="00B27C76"/>
    <w:rsid w:val="00B30115"/>
    <w:rsid w:val="00B30308"/>
    <w:rsid w:val="00B30499"/>
    <w:rsid w:val="00B30AF2"/>
    <w:rsid w:val="00B30FF1"/>
    <w:rsid w:val="00B31D3E"/>
    <w:rsid w:val="00B31DDE"/>
    <w:rsid w:val="00B3409D"/>
    <w:rsid w:val="00B3467E"/>
    <w:rsid w:val="00B34B0B"/>
    <w:rsid w:val="00B34E50"/>
    <w:rsid w:val="00B35590"/>
    <w:rsid w:val="00B359A9"/>
    <w:rsid w:val="00B35A9B"/>
    <w:rsid w:val="00B366BB"/>
    <w:rsid w:val="00B36887"/>
    <w:rsid w:val="00B36B7E"/>
    <w:rsid w:val="00B36DDB"/>
    <w:rsid w:val="00B3705D"/>
    <w:rsid w:val="00B37B59"/>
    <w:rsid w:val="00B37F97"/>
    <w:rsid w:val="00B40651"/>
    <w:rsid w:val="00B407D3"/>
    <w:rsid w:val="00B40F77"/>
    <w:rsid w:val="00B4131F"/>
    <w:rsid w:val="00B41C04"/>
    <w:rsid w:val="00B41FA0"/>
    <w:rsid w:val="00B42ABC"/>
    <w:rsid w:val="00B43158"/>
    <w:rsid w:val="00B43318"/>
    <w:rsid w:val="00B43396"/>
    <w:rsid w:val="00B433BF"/>
    <w:rsid w:val="00B4363E"/>
    <w:rsid w:val="00B43E03"/>
    <w:rsid w:val="00B43FB6"/>
    <w:rsid w:val="00B44090"/>
    <w:rsid w:val="00B441B4"/>
    <w:rsid w:val="00B446C4"/>
    <w:rsid w:val="00B46279"/>
    <w:rsid w:val="00B46634"/>
    <w:rsid w:val="00B476D1"/>
    <w:rsid w:val="00B47903"/>
    <w:rsid w:val="00B47967"/>
    <w:rsid w:val="00B479E9"/>
    <w:rsid w:val="00B51186"/>
    <w:rsid w:val="00B514F2"/>
    <w:rsid w:val="00B5171E"/>
    <w:rsid w:val="00B51C31"/>
    <w:rsid w:val="00B52CFB"/>
    <w:rsid w:val="00B5306F"/>
    <w:rsid w:val="00B5368B"/>
    <w:rsid w:val="00B539D3"/>
    <w:rsid w:val="00B53B29"/>
    <w:rsid w:val="00B53C22"/>
    <w:rsid w:val="00B53C35"/>
    <w:rsid w:val="00B53D45"/>
    <w:rsid w:val="00B548BE"/>
    <w:rsid w:val="00B54FF8"/>
    <w:rsid w:val="00B55A25"/>
    <w:rsid w:val="00B55E70"/>
    <w:rsid w:val="00B563A7"/>
    <w:rsid w:val="00B57477"/>
    <w:rsid w:val="00B574C7"/>
    <w:rsid w:val="00B57DCA"/>
    <w:rsid w:val="00B60377"/>
    <w:rsid w:val="00B61864"/>
    <w:rsid w:val="00B61DE8"/>
    <w:rsid w:val="00B61E1F"/>
    <w:rsid w:val="00B624E5"/>
    <w:rsid w:val="00B62808"/>
    <w:rsid w:val="00B62984"/>
    <w:rsid w:val="00B62DA9"/>
    <w:rsid w:val="00B632AA"/>
    <w:rsid w:val="00B639B9"/>
    <w:rsid w:val="00B63AE0"/>
    <w:rsid w:val="00B63BBD"/>
    <w:rsid w:val="00B63DB5"/>
    <w:rsid w:val="00B6415C"/>
    <w:rsid w:val="00B641F9"/>
    <w:rsid w:val="00B65939"/>
    <w:rsid w:val="00B65995"/>
    <w:rsid w:val="00B65C44"/>
    <w:rsid w:val="00B65E98"/>
    <w:rsid w:val="00B667E9"/>
    <w:rsid w:val="00B66C42"/>
    <w:rsid w:val="00B67293"/>
    <w:rsid w:val="00B67429"/>
    <w:rsid w:val="00B67A13"/>
    <w:rsid w:val="00B67CD3"/>
    <w:rsid w:val="00B700D1"/>
    <w:rsid w:val="00B70329"/>
    <w:rsid w:val="00B705A0"/>
    <w:rsid w:val="00B70610"/>
    <w:rsid w:val="00B70C23"/>
    <w:rsid w:val="00B70E24"/>
    <w:rsid w:val="00B719B9"/>
    <w:rsid w:val="00B71D92"/>
    <w:rsid w:val="00B71D9E"/>
    <w:rsid w:val="00B72202"/>
    <w:rsid w:val="00B722CD"/>
    <w:rsid w:val="00B731F0"/>
    <w:rsid w:val="00B73629"/>
    <w:rsid w:val="00B736B5"/>
    <w:rsid w:val="00B746D0"/>
    <w:rsid w:val="00B75419"/>
    <w:rsid w:val="00B755E5"/>
    <w:rsid w:val="00B7595E"/>
    <w:rsid w:val="00B75A21"/>
    <w:rsid w:val="00B76977"/>
    <w:rsid w:val="00B7718E"/>
    <w:rsid w:val="00B77944"/>
    <w:rsid w:val="00B80AAC"/>
    <w:rsid w:val="00B815C2"/>
    <w:rsid w:val="00B817A2"/>
    <w:rsid w:val="00B81904"/>
    <w:rsid w:val="00B81B31"/>
    <w:rsid w:val="00B81BE0"/>
    <w:rsid w:val="00B81F1C"/>
    <w:rsid w:val="00B82D77"/>
    <w:rsid w:val="00B8365A"/>
    <w:rsid w:val="00B8369D"/>
    <w:rsid w:val="00B840D4"/>
    <w:rsid w:val="00B843B5"/>
    <w:rsid w:val="00B85466"/>
    <w:rsid w:val="00B857F1"/>
    <w:rsid w:val="00B8582F"/>
    <w:rsid w:val="00B868B2"/>
    <w:rsid w:val="00B86F02"/>
    <w:rsid w:val="00B87285"/>
    <w:rsid w:val="00B872ED"/>
    <w:rsid w:val="00B8794B"/>
    <w:rsid w:val="00B87ABC"/>
    <w:rsid w:val="00B87FBC"/>
    <w:rsid w:val="00B911E7"/>
    <w:rsid w:val="00B92094"/>
    <w:rsid w:val="00B926C1"/>
    <w:rsid w:val="00B92F24"/>
    <w:rsid w:val="00B930A0"/>
    <w:rsid w:val="00B93401"/>
    <w:rsid w:val="00B934AC"/>
    <w:rsid w:val="00B93D69"/>
    <w:rsid w:val="00B9511E"/>
    <w:rsid w:val="00B95DC7"/>
    <w:rsid w:val="00B95EF4"/>
    <w:rsid w:val="00B9648B"/>
    <w:rsid w:val="00B964A1"/>
    <w:rsid w:val="00B96935"/>
    <w:rsid w:val="00B96980"/>
    <w:rsid w:val="00B96AC8"/>
    <w:rsid w:val="00B96AF1"/>
    <w:rsid w:val="00B97164"/>
    <w:rsid w:val="00B97FB7"/>
    <w:rsid w:val="00BA10EB"/>
    <w:rsid w:val="00BA16E0"/>
    <w:rsid w:val="00BA278B"/>
    <w:rsid w:val="00BA297B"/>
    <w:rsid w:val="00BA2DF6"/>
    <w:rsid w:val="00BA3A00"/>
    <w:rsid w:val="00BA50B6"/>
    <w:rsid w:val="00BA5BA1"/>
    <w:rsid w:val="00BA5CED"/>
    <w:rsid w:val="00BA5D40"/>
    <w:rsid w:val="00BA66E8"/>
    <w:rsid w:val="00BA74E8"/>
    <w:rsid w:val="00BA780A"/>
    <w:rsid w:val="00BA7FC8"/>
    <w:rsid w:val="00BB0269"/>
    <w:rsid w:val="00BB0836"/>
    <w:rsid w:val="00BB1994"/>
    <w:rsid w:val="00BB1DDD"/>
    <w:rsid w:val="00BB2ED8"/>
    <w:rsid w:val="00BB301D"/>
    <w:rsid w:val="00BB3500"/>
    <w:rsid w:val="00BB3B54"/>
    <w:rsid w:val="00BB3D7A"/>
    <w:rsid w:val="00BB474A"/>
    <w:rsid w:val="00BB4873"/>
    <w:rsid w:val="00BB48FF"/>
    <w:rsid w:val="00BB4939"/>
    <w:rsid w:val="00BB512A"/>
    <w:rsid w:val="00BB5C88"/>
    <w:rsid w:val="00BB6552"/>
    <w:rsid w:val="00BB6E82"/>
    <w:rsid w:val="00BB7070"/>
    <w:rsid w:val="00BB72DF"/>
    <w:rsid w:val="00BB7C02"/>
    <w:rsid w:val="00BC0478"/>
    <w:rsid w:val="00BC0A1E"/>
    <w:rsid w:val="00BC0B8F"/>
    <w:rsid w:val="00BC0BF0"/>
    <w:rsid w:val="00BC13AE"/>
    <w:rsid w:val="00BC1786"/>
    <w:rsid w:val="00BC1D8A"/>
    <w:rsid w:val="00BC2F32"/>
    <w:rsid w:val="00BC31DB"/>
    <w:rsid w:val="00BC35AF"/>
    <w:rsid w:val="00BC3A2F"/>
    <w:rsid w:val="00BC4E3E"/>
    <w:rsid w:val="00BC57F9"/>
    <w:rsid w:val="00BC5FAB"/>
    <w:rsid w:val="00BC62B8"/>
    <w:rsid w:val="00BC73AE"/>
    <w:rsid w:val="00BC75E0"/>
    <w:rsid w:val="00BC77E1"/>
    <w:rsid w:val="00BD0132"/>
    <w:rsid w:val="00BD0B11"/>
    <w:rsid w:val="00BD0D89"/>
    <w:rsid w:val="00BD0D8A"/>
    <w:rsid w:val="00BD1B0C"/>
    <w:rsid w:val="00BD21E7"/>
    <w:rsid w:val="00BD2253"/>
    <w:rsid w:val="00BD260E"/>
    <w:rsid w:val="00BD30CB"/>
    <w:rsid w:val="00BD3428"/>
    <w:rsid w:val="00BD3A68"/>
    <w:rsid w:val="00BD3C7F"/>
    <w:rsid w:val="00BD4455"/>
    <w:rsid w:val="00BD4CB4"/>
    <w:rsid w:val="00BD4DB1"/>
    <w:rsid w:val="00BD5177"/>
    <w:rsid w:val="00BD5252"/>
    <w:rsid w:val="00BD5E87"/>
    <w:rsid w:val="00BD603D"/>
    <w:rsid w:val="00BD604C"/>
    <w:rsid w:val="00BD67E5"/>
    <w:rsid w:val="00BD6C1D"/>
    <w:rsid w:val="00BD6CBF"/>
    <w:rsid w:val="00BD716C"/>
    <w:rsid w:val="00BD7578"/>
    <w:rsid w:val="00BD7659"/>
    <w:rsid w:val="00BD77CE"/>
    <w:rsid w:val="00BD7BF0"/>
    <w:rsid w:val="00BD7CE1"/>
    <w:rsid w:val="00BE0002"/>
    <w:rsid w:val="00BE14D7"/>
    <w:rsid w:val="00BE1B66"/>
    <w:rsid w:val="00BE25F4"/>
    <w:rsid w:val="00BE2CEF"/>
    <w:rsid w:val="00BE38BD"/>
    <w:rsid w:val="00BE42B5"/>
    <w:rsid w:val="00BE45D1"/>
    <w:rsid w:val="00BE4817"/>
    <w:rsid w:val="00BE4F14"/>
    <w:rsid w:val="00BE54CA"/>
    <w:rsid w:val="00BE5D4C"/>
    <w:rsid w:val="00BE6124"/>
    <w:rsid w:val="00BE66A3"/>
    <w:rsid w:val="00BE68FA"/>
    <w:rsid w:val="00BE69F5"/>
    <w:rsid w:val="00BE6BA3"/>
    <w:rsid w:val="00BE77AD"/>
    <w:rsid w:val="00BF03E9"/>
    <w:rsid w:val="00BF0412"/>
    <w:rsid w:val="00BF09D8"/>
    <w:rsid w:val="00BF12B9"/>
    <w:rsid w:val="00BF1529"/>
    <w:rsid w:val="00BF16CC"/>
    <w:rsid w:val="00BF1ED8"/>
    <w:rsid w:val="00BF272D"/>
    <w:rsid w:val="00BF294B"/>
    <w:rsid w:val="00BF2B41"/>
    <w:rsid w:val="00BF2D38"/>
    <w:rsid w:val="00BF2DF0"/>
    <w:rsid w:val="00BF400D"/>
    <w:rsid w:val="00BF4BDA"/>
    <w:rsid w:val="00BF4D1F"/>
    <w:rsid w:val="00BF4D5B"/>
    <w:rsid w:val="00BF53B1"/>
    <w:rsid w:val="00BF5F10"/>
    <w:rsid w:val="00BF611E"/>
    <w:rsid w:val="00BF67C1"/>
    <w:rsid w:val="00BF6A68"/>
    <w:rsid w:val="00BF70A6"/>
    <w:rsid w:val="00BF71D8"/>
    <w:rsid w:val="00BF7B4F"/>
    <w:rsid w:val="00C007E0"/>
    <w:rsid w:val="00C0089E"/>
    <w:rsid w:val="00C012A1"/>
    <w:rsid w:val="00C0197D"/>
    <w:rsid w:val="00C01AE4"/>
    <w:rsid w:val="00C01EC8"/>
    <w:rsid w:val="00C02174"/>
    <w:rsid w:val="00C02659"/>
    <w:rsid w:val="00C029D5"/>
    <w:rsid w:val="00C02E00"/>
    <w:rsid w:val="00C02EE2"/>
    <w:rsid w:val="00C03297"/>
    <w:rsid w:val="00C03779"/>
    <w:rsid w:val="00C037A3"/>
    <w:rsid w:val="00C04089"/>
    <w:rsid w:val="00C046AF"/>
    <w:rsid w:val="00C04AE5"/>
    <w:rsid w:val="00C04CFA"/>
    <w:rsid w:val="00C055EE"/>
    <w:rsid w:val="00C05969"/>
    <w:rsid w:val="00C0632B"/>
    <w:rsid w:val="00C06829"/>
    <w:rsid w:val="00C079F7"/>
    <w:rsid w:val="00C117BE"/>
    <w:rsid w:val="00C124F8"/>
    <w:rsid w:val="00C126B6"/>
    <w:rsid w:val="00C13618"/>
    <w:rsid w:val="00C140A3"/>
    <w:rsid w:val="00C1418F"/>
    <w:rsid w:val="00C144B6"/>
    <w:rsid w:val="00C14714"/>
    <w:rsid w:val="00C14CAB"/>
    <w:rsid w:val="00C15441"/>
    <w:rsid w:val="00C159E2"/>
    <w:rsid w:val="00C15AA3"/>
    <w:rsid w:val="00C15B3E"/>
    <w:rsid w:val="00C15C04"/>
    <w:rsid w:val="00C15DDA"/>
    <w:rsid w:val="00C16B50"/>
    <w:rsid w:val="00C172C3"/>
    <w:rsid w:val="00C17311"/>
    <w:rsid w:val="00C173BD"/>
    <w:rsid w:val="00C17596"/>
    <w:rsid w:val="00C17D64"/>
    <w:rsid w:val="00C204CF"/>
    <w:rsid w:val="00C20646"/>
    <w:rsid w:val="00C20B7F"/>
    <w:rsid w:val="00C20CEE"/>
    <w:rsid w:val="00C2105A"/>
    <w:rsid w:val="00C21185"/>
    <w:rsid w:val="00C214D0"/>
    <w:rsid w:val="00C22122"/>
    <w:rsid w:val="00C22829"/>
    <w:rsid w:val="00C22D21"/>
    <w:rsid w:val="00C22E03"/>
    <w:rsid w:val="00C24161"/>
    <w:rsid w:val="00C244C9"/>
    <w:rsid w:val="00C24667"/>
    <w:rsid w:val="00C247A1"/>
    <w:rsid w:val="00C24DEA"/>
    <w:rsid w:val="00C25517"/>
    <w:rsid w:val="00C259D5"/>
    <w:rsid w:val="00C26576"/>
    <w:rsid w:val="00C26764"/>
    <w:rsid w:val="00C27766"/>
    <w:rsid w:val="00C27D7B"/>
    <w:rsid w:val="00C3004C"/>
    <w:rsid w:val="00C30246"/>
    <w:rsid w:val="00C30734"/>
    <w:rsid w:val="00C30849"/>
    <w:rsid w:val="00C31C91"/>
    <w:rsid w:val="00C31CA2"/>
    <w:rsid w:val="00C329C7"/>
    <w:rsid w:val="00C3370B"/>
    <w:rsid w:val="00C3384E"/>
    <w:rsid w:val="00C33B1E"/>
    <w:rsid w:val="00C34E7E"/>
    <w:rsid w:val="00C35693"/>
    <w:rsid w:val="00C364C9"/>
    <w:rsid w:val="00C366CB"/>
    <w:rsid w:val="00C367A9"/>
    <w:rsid w:val="00C36A16"/>
    <w:rsid w:val="00C36DB6"/>
    <w:rsid w:val="00C402F7"/>
    <w:rsid w:val="00C40DC8"/>
    <w:rsid w:val="00C41253"/>
    <w:rsid w:val="00C4126D"/>
    <w:rsid w:val="00C415D1"/>
    <w:rsid w:val="00C421E8"/>
    <w:rsid w:val="00C4252E"/>
    <w:rsid w:val="00C425B4"/>
    <w:rsid w:val="00C42733"/>
    <w:rsid w:val="00C435AB"/>
    <w:rsid w:val="00C44B7B"/>
    <w:rsid w:val="00C4552C"/>
    <w:rsid w:val="00C462D3"/>
    <w:rsid w:val="00C4713E"/>
    <w:rsid w:val="00C47167"/>
    <w:rsid w:val="00C476B3"/>
    <w:rsid w:val="00C4772C"/>
    <w:rsid w:val="00C503C3"/>
    <w:rsid w:val="00C50D29"/>
    <w:rsid w:val="00C516A9"/>
    <w:rsid w:val="00C51EE3"/>
    <w:rsid w:val="00C52401"/>
    <w:rsid w:val="00C525A0"/>
    <w:rsid w:val="00C52993"/>
    <w:rsid w:val="00C52E95"/>
    <w:rsid w:val="00C53B8F"/>
    <w:rsid w:val="00C53EDE"/>
    <w:rsid w:val="00C53FD6"/>
    <w:rsid w:val="00C54719"/>
    <w:rsid w:val="00C548F3"/>
    <w:rsid w:val="00C54C1F"/>
    <w:rsid w:val="00C552C3"/>
    <w:rsid w:val="00C5539C"/>
    <w:rsid w:val="00C555A3"/>
    <w:rsid w:val="00C559EF"/>
    <w:rsid w:val="00C55B0D"/>
    <w:rsid w:val="00C56202"/>
    <w:rsid w:val="00C5633C"/>
    <w:rsid w:val="00C56719"/>
    <w:rsid w:val="00C56CCB"/>
    <w:rsid w:val="00C56F4F"/>
    <w:rsid w:val="00C57889"/>
    <w:rsid w:val="00C578DB"/>
    <w:rsid w:val="00C6003D"/>
    <w:rsid w:val="00C60479"/>
    <w:rsid w:val="00C61071"/>
    <w:rsid w:val="00C61901"/>
    <w:rsid w:val="00C619C4"/>
    <w:rsid w:val="00C61A4C"/>
    <w:rsid w:val="00C6200C"/>
    <w:rsid w:val="00C621B4"/>
    <w:rsid w:val="00C6256E"/>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0A07"/>
    <w:rsid w:val="00C71631"/>
    <w:rsid w:val="00C71906"/>
    <w:rsid w:val="00C7226F"/>
    <w:rsid w:val="00C724E8"/>
    <w:rsid w:val="00C7301F"/>
    <w:rsid w:val="00C73926"/>
    <w:rsid w:val="00C7415E"/>
    <w:rsid w:val="00C749B4"/>
    <w:rsid w:val="00C75487"/>
    <w:rsid w:val="00C75861"/>
    <w:rsid w:val="00C75A33"/>
    <w:rsid w:val="00C75F20"/>
    <w:rsid w:val="00C75FC0"/>
    <w:rsid w:val="00C77CA7"/>
    <w:rsid w:val="00C77F58"/>
    <w:rsid w:val="00C80BF5"/>
    <w:rsid w:val="00C81439"/>
    <w:rsid w:val="00C816E3"/>
    <w:rsid w:val="00C819B6"/>
    <w:rsid w:val="00C81BEB"/>
    <w:rsid w:val="00C81C59"/>
    <w:rsid w:val="00C8217A"/>
    <w:rsid w:val="00C82753"/>
    <w:rsid w:val="00C828C5"/>
    <w:rsid w:val="00C82A17"/>
    <w:rsid w:val="00C8323A"/>
    <w:rsid w:val="00C83A70"/>
    <w:rsid w:val="00C83D1E"/>
    <w:rsid w:val="00C83E5E"/>
    <w:rsid w:val="00C84655"/>
    <w:rsid w:val="00C853F4"/>
    <w:rsid w:val="00C85EC0"/>
    <w:rsid w:val="00C86893"/>
    <w:rsid w:val="00C87803"/>
    <w:rsid w:val="00C90955"/>
    <w:rsid w:val="00C90B29"/>
    <w:rsid w:val="00C913AC"/>
    <w:rsid w:val="00C913B2"/>
    <w:rsid w:val="00C91ADF"/>
    <w:rsid w:val="00C92255"/>
    <w:rsid w:val="00C93A2E"/>
    <w:rsid w:val="00C93D53"/>
    <w:rsid w:val="00C94D68"/>
    <w:rsid w:val="00C94DB9"/>
    <w:rsid w:val="00C950A6"/>
    <w:rsid w:val="00C96004"/>
    <w:rsid w:val="00C97426"/>
    <w:rsid w:val="00CA060E"/>
    <w:rsid w:val="00CA0A76"/>
    <w:rsid w:val="00CA0F79"/>
    <w:rsid w:val="00CA1435"/>
    <w:rsid w:val="00CA1A24"/>
    <w:rsid w:val="00CA1D82"/>
    <w:rsid w:val="00CA1E43"/>
    <w:rsid w:val="00CA21D4"/>
    <w:rsid w:val="00CA2256"/>
    <w:rsid w:val="00CA43C5"/>
    <w:rsid w:val="00CA43CA"/>
    <w:rsid w:val="00CA4883"/>
    <w:rsid w:val="00CA4E1C"/>
    <w:rsid w:val="00CA4FC2"/>
    <w:rsid w:val="00CA531A"/>
    <w:rsid w:val="00CA5414"/>
    <w:rsid w:val="00CA542E"/>
    <w:rsid w:val="00CA54D4"/>
    <w:rsid w:val="00CA752A"/>
    <w:rsid w:val="00CB0613"/>
    <w:rsid w:val="00CB071C"/>
    <w:rsid w:val="00CB0732"/>
    <w:rsid w:val="00CB0AB6"/>
    <w:rsid w:val="00CB0E4E"/>
    <w:rsid w:val="00CB0F05"/>
    <w:rsid w:val="00CB1A3A"/>
    <w:rsid w:val="00CB1CCF"/>
    <w:rsid w:val="00CB2377"/>
    <w:rsid w:val="00CB251C"/>
    <w:rsid w:val="00CB40DB"/>
    <w:rsid w:val="00CB418A"/>
    <w:rsid w:val="00CB41FF"/>
    <w:rsid w:val="00CB42D0"/>
    <w:rsid w:val="00CB46A3"/>
    <w:rsid w:val="00CB4740"/>
    <w:rsid w:val="00CB497E"/>
    <w:rsid w:val="00CB4BF3"/>
    <w:rsid w:val="00CB53EB"/>
    <w:rsid w:val="00CB59FC"/>
    <w:rsid w:val="00CB5CE9"/>
    <w:rsid w:val="00CB7E92"/>
    <w:rsid w:val="00CB7F96"/>
    <w:rsid w:val="00CC1400"/>
    <w:rsid w:val="00CC1E9E"/>
    <w:rsid w:val="00CC212F"/>
    <w:rsid w:val="00CC228B"/>
    <w:rsid w:val="00CC2827"/>
    <w:rsid w:val="00CC2CC2"/>
    <w:rsid w:val="00CC33F6"/>
    <w:rsid w:val="00CC3774"/>
    <w:rsid w:val="00CC3E48"/>
    <w:rsid w:val="00CC3F96"/>
    <w:rsid w:val="00CC4658"/>
    <w:rsid w:val="00CC4DAA"/>
    <w:rsid w:val="00CC4F26"/>
    <w:rsid w:val="00CC525E"/>
    <w:rsid w:val="00CC601C"/>
    <w:rsid w:val="00CC61E2"/>
    <w:rsid w:val="00CC6924"/>
    <w:rsid w:val="00CC753A"/>
    <w:rsid w:val="00CD0445"/>
    <w:rsid w:val="00CD060E"/>
    <w:rsid w:val="00CD1052"/>
    <w:rsid w:val="00CD107C"/>
    <w:rsid w:val="00CD10D5"/>
    <w:rsid w:val="00CD2188"/>
    <w:rsid w:val="00CD23E3"/>
    <w:rsid w:val="00CD2A89"/>
    <w:rsid w:val="00CD2DB1"/>
    <w:rsid w:val="00CD3848"/>
    <w:rsid w:val="00CD38C9"/>
    <w:rsid w:val="00CD3F6C"/>
    <w:rsid w:val="00CD41B9"/>
    <w:rsid w:val="00CD4447"/>
    <w:rsid w:val="00CD454D"/>
    <w:rsid w:val="00CD4819"/>
    <w:rsid w:val="00CD53AA"/>
    <w:rsid w:val="00CD5E55"/>
    <w:rsid w:val="00CD6189"/>
    <w:rsid w:val="00CD71C9"/>
    <w:rsid w:val="00CE05F2"/>
    <w:rsid w:val="00CE0D51"/>
    <w:rsid w:val="00CE0F09"/>
    <w:rsid w:val="00CE0F85"/>
    <w:rsid w:val="00CE1B94"/>
    <w:rsid w:val="00CE1BA7"/>
    <w:rsid w:val="00CE207F"/>
    <w:rsid w:val="00CE21FE"/>
    <w:rsid w:val="00CE229B"/>
    <w:rsid w:val="00CE2539"/>
    <w:rsid w:val="00CE2E71"/>
    <w:rsid w:val="00CE341C"/>
    <w:rsid w:val="00CE34DC"/>
    <w:rsid w:val="00CE430A"/>
    <w:rsid w:val="00CE4D0E"/>
    <w:rsid w:val="00CE5D05"/>
    <w:rsid w:val="00CE5D29"/>
    <w:rsid w:val="00CE5F66"/>
    <w:rsid w:val="00CE6A91"/>
    <w:rsid w:val="00CE7308"/>
    <w:rsid w:val="00CE761A"/>
    <w:rsid w:val="00CE7A51"/>
    <w:rsid w:val="00CF1073"/>
    <w:rsid w:val="00CF15C3"/>
    <w:rsid w:val="00CF1985"/>
    <w:rsid w:val="00CF1B22"/>
    <w:rsid w:val="00CF1C37"/>
    <w:rsid w:val="00CF1C9C"/>
    <w:rsid w:val="00CF1FFF"/>
    <w:rsid w:val="00CF22F0"/>
    <w:rsid w:val="00CF2A20"/>
    <w:rsid w:val="00CF2C91"/>
    <w:rsid w:val="00CF3246"/>
    <w:rsid w:val="00CF3B31"/>
    <w:rsid w:val="00CF42ED"/>
    <w:rsid w:val="00CF4871"/>
    <w:rsid w:val="00CF4946"/>
    <w:rsid w:val="00CF4AB5"/>
    <w:rsid w:val="00CF4CED"/>
    <w:rsid w:val="00CF52CC"/>
    <w:rsid w:val="00CF53B9"/>
    <w:rsid w:val="00CF5557"/>
    <w:rsid w:val="00CF583F"/>
    <w:rsid w:val="00CF61A8"/>
    <w:rsid w:val="00CF6471"/>
    <w:rsid w:val="00CF6596"/>
    <w:rsid w:val="00CF6782"/>
    <w:rsid w:val="00CF67BC"/>
    <w:rsid w:val="00CF6CCB"/>
    <w:rsid w:val="00CF70A9"/>
    <w:rsid w:val="00CF712B"/>
    <w:rsid w:val="00CF7420"/>
    <w:rsid w:val="00CF7452"/>
    <w:rsid w:val="00D007B5"/>
    <w:rsid w:val="00D0138A"/>
    <w:rsid w:val="00D021C1"/>
    <w:rsid w:val="00D02F36"/>
    <w:rsid w:val="00D034DA"/>
    <w:rsid w:val="00D03C49"/>
    <w:rsid w:val="00D0545F"/>
    <w:rsid w:val="00D05548"/>
    <w:rsid w:val="00D05A46"/>
    <w:rsid w:val="00D05DFF"/>
    <w:rsid w:val="00D05E82"/>
    <w:rsid w:val="00D06CC9"/>
    <w:rsid w:val="00D0740D"/>
    <w:rsid w:val="00D07520"/>
    <w:rsid w:val="00D07A39"/>
    <w:rsid w:val="00D07B88"/>
    <w:rsid w:val="00D07D87"/>
    <w:rsid w:val="00D10473"/>
    <w:rsid w:val="00D11308"/>
    <w:rsid w:val="00D11744"/>
    <w:rsid w:val="00D1192F"/>
    <w:rsid w:val="00D11A99"/>
    <w:rsid w:val="00D12912"/>
    <w:rsid w:val="00D1295E"/>
    <w:rsid w:val="00D12F51"/>
    <w:rsid w:val="00D130A5"/>
    <w:rsid w:val="00D1316B"/>
    <w:rsid w:val="00D13858"/>
    <w:rsid w:val="00D13A73"/>
    <w:rsid w:val="00D13AA0"/>
    <w:rsid w:val="00D13D51"/>
    <w:rsid w:val="00D14196"/>
    <w:rsid w:val="00D14735"/>
    <w:rsid w:val="00D147E7"/>
    <w:rsid w:val="00D14918"/>
    <w:rsid w:val="00D14EF9"/>
    <w:rsid w:val="00D151F7"/>
    <w:rsid w:val="00D16644"/>
    <w:rsid w:val="00D16BDC"/>
    <w:rsid w:val="00D17295"/>
    <w:rsid w:val="00D17ABE"/>
    <w:rsid w:val="00D20230"/>
    <w:rsid w:val="00D2112A"/>
    <w:rsid w:val="00D222F9"/>
    <w:rsid w:val="00D226A0"/>
    <w:rsid w:val="00D22875"/>
    <w:rsid w:val="00D228CF"/>
    <w:rsid w:val="00D229DE"/>
    <w:rsid w:val="00D23508"/>
    <w:rsid w:val="00D2438E"/>
    <w:rsid w:val="00D2441A"/>
    <w:rsid w:val="00D24E68"/>
    <w:rsid w:val="00D24E8D"/>
    <w:rsid w:val="00D2540B"/>
    <w:rsid w:val="00D25984"/>
    <w:rsid w:val="00D26036"/>
    <w:rsid w:val="00D2674D"/>
    <w:rsid w:val="00D268D0"/>
    <w:rsid w:val="00D271E5"/>
    <w:rsid w:val="00D27D99"/>
    <w:rsid w:val="00D308A2"/>
    <w:rsid w:val="00D30EF2"/>
    <w:rsid w:val="00D313A0"/>
    <w:rsid w:val="00D31FA1"/>
    <w:rsid w:val="00D32A6B"/>
    <w:rsid w:val="00D32EB4"/>
    <w:rsid w:val="00D333C9"/>
    <w:rsid w:val="00D3344B"/>
    <w:rsid w:val="00D3367D"/>
    <w:rsid w:val="00D33963"/>
    <w:rsid w:val="00D33B69"/>
    <w:rsid w:val="00D34F90"/>
    <w:rsid w:val="00D34FD4"/>
    <w:rsid w:val="00D374F4"/>
    <w:rsid w:val="00D37602"/>
    <w:rsid w:val="00D3762C"/>
    <w:rsid w:val="00D37E73"/>
    <w:rsid w:val="00D37F35"/>
    <w:rsid w:val="00D40065"/>
    <w:rsid w:val="00D40762"/>
    <w:rsid w:val="00D407C1"/>
    <w:rsid w:val="00D40E4B"/>
    <w:rsid w:val="00D41048"/>
    <w:rsid w:val="00D41094"/>
    <w:rsid w:val="00D411FE"/>
    <w:rsid w:val="00D422FF"/>
    <w:rsid w:val="00D42D6A"/>
    <w:rsid w:val="00D430CE"/>
    <w:rsid w:val="00D431E1"/>
    <w:rsid w:val="00D4369D"/>
    <w:rsid w:val="00D436D3"/>
    <w:rsid w:val="00D438E1"/>
    <w:rsid w:val="00D439E1"/>
    <w:rsid w:val="00D43C2E"/>
    <w:rsid w:val="00D4423E"/>
    <w:rsid w:val="00D44D6F"/>
    <w:rsid w:val="00D44E5C"/>
    <w:rsid w:val="00D4548E"/>
    <w:rsid w:val="00D45547"/>
    <w:rsid w:val="00D460A8"/>
    <w:rsid w:val="00D46398"/>
    <w:rsid w:val="00D46412"/>
    <w:rsid w:val="00D46BE2"/>
    <w:rsid w:val="00D47651"/>
    <w:rsid w:val="00D47D7E"/>
    <w:rsid w:val="00D5012A"/>
    <w:rsid w:val="00D50471"/>
    <w:rsid w:val="00D51DBE"/>
    <w:rsid w:val="00D51E6F"/>
    <w:rsid w:val="00D52011"/>
    <w:rsid w:val="00D52B7C"/>
    <w:rsid w:val="00D53348"/>
    <w:rsid w:val="00D5344C"/>
    <w:rsid w:val="00D53A22"/>
    <w:rsid w:val="00D53B4E"/>
    <w:rsid w:val="00D53F07"/>
    <w:rsid w:val="00D541BE"/>
    <w:rsid w:val="00D54265"/>
    <w:rsid w:val="00D545B5"/>
    <w:rsid w:val="00D54B93"/>
    <w:rsid w:val="00D559CC"/>
    <w:rsid w:val="00D55BDD"/>
    <w:rsid w:val="00D56A89"/>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7BB"/>
    <w:rsid w:val="00D62D92"/>
    <w:rsid w:val="00D62DBB"/>
    <w:rsid w:val="00D62EA0"/>
    <w:rsid w:val="00D630C3"/>
    <w:rsid w:val="00D634F1"/>
    <w:rsid w:val="00D638F0"/>
    <w:rsid w:val="00D63B38"/>
    <w:rsid w:val="00D63B59"/>
    <w:rsid w:val="00D63C3F"/>
    <w:rsid w:val="00D63DCF"/>
    <w:rsid w:val="00D63FF3"/>
    <w:rsid w:val="00D64544"/>
    <w:rsid w:val="00D64853"/>
    <w:rsid w:val="00D64EB3"/>
    <w:rsid w:val="00D650BC"/>
    <w:rsid w:val="00D65F71"/>
    <w:rsid w:val="00D66E01"/>
    <w:rsid w:val="00D672DD"/>
    <w:rsid w:val="00D67358"/>
    <w:rsid w:val="00D674AE"/>
    <w:rsid w:val="00D67DB1"/>
    <w:rsid w:val="00D67DDC"/>
    <w:rsid w:val="00D67F36"/>
    <w:rsid w:val="00D705BD"/>
    <w:rsid w:val="00D707DD"/>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0EC"/>
    <w:rsid w:val="00D7696A"/>
    <w:rsid w:val="00D77031"/>
    <w:rsid w:val="00D7738B"/>
    <w:rsid w:val="00D7796F"/>
    <w:rsid w:val="00D77C05"/>
    <w:rsid w:val="00D80055"/>
    <w:rsid w:val="00D80613"/>
    <w:rsid w:val="00D80837"/>
    <w:rsid w:val="00D81519"/>
    <w:rsid w:val="00D82BC7"/>
    <w:rsid w:val="00D82D71"/>
    <w:rsid w:val="00D83756"/>
    <w:rsid w:val="00D839E6"/>
    <w:rsid w:val="00D83FB8"/>
    <w:rsid w:val="00D84139"/>
    <w:rsid w:val="00D841C8"/>
    <w:rsid w:val="00D84543"/>
    <w:rsid w:val="00D84E4A"/>
    <w:rsid w:val="00D8520F"/>
    <w:rsid w:val="00D85D6C"/>
    <w:rsid w:val="00D85D7C"/>
    <w:rsid w:val="00D85E87"/>
    <w:rsid w:val="00D86D75"/>
    <w:rsid w:val="00D87782"/>
    <w:rsid w:val="00D87849"/>
    <w:rsid w:val="00D87B62"/>
    <w:rsid w:val="00D87D3C"/>
    <w:rsid w:val="00D90326"/>
    <w:rsid w:val="00D904E3"/>
    <w:rsid w:val="00D9103F"/>
    <w:rsid w:val="00D918D7"/>
    <w:rsid w:val="00D91E5D"/>
    <w:rsid w:val="00D924BB"/>
    <w:rsid w:val="00D925CA"/>
    <w:rsid w:val="00D927FE"/>
    <w:rsid w:val="00D92CAF"/>
    <w:rsid w:val="00D93189"/>
    <w:rsid w:val="00D936AE"/>
    <w:rsid w:val="00D94748"/>
    <w:rsid w:val="00D9512B"/>
    <w:rsid w:val="00D956DF"/>
    <w:rsid w:val="00D95982"/>
    <w:rsid w:val="00D95D7E"/>
    <w:rsid w:val="00D96EBC"/>
    <w:rsid w:val="00D97A92"/>
    <w:rsid w:val="00D97BCA"/>
    <w:rsid w:val="00D97EAB"/>
    <w:rsid w:val="00D97F40"/>
    <w:rsid w:val="00DA009B"/>
    <w:rsid w:val="00DA03FD"/>
    <w:rsid w:val="00DA0F41"/>
    <w:rsid w:val="00DA1191"/>
    <w:rsid w:val="00DA14FA"/>
    <w:rsid w:val="00DA28A8"/>
    <w:rsid w:val="00DA300F"/>
    <w:rsid w:val="00DA30C0"/>
    <w:rsid w:val="00DA31BA"/>
    <w:rsid w:val="00DA34ED"/>
    <w:rsid w:val="00DA3BBD"/>
    <w:rsid w:val="00DA4B9A"/>
    <w:rsid w:val="00DA5168"/>
    <w:rsid w:val="00DA53AC"/>
    <w:rsid w:val="00DA5911"/>
    <w:rsid w:val="00DA5C18"/>
    <w:rsid w:val="00DA5EB7"/>
    <w:rsid w:val="00DA60E6"/>
    <w:rsid w:val="00DA6E3C"/>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3105"/>
    <w:rsid w:val="00DB33A5"/>
    <w:rsid w:val="00DB398E"/>
    <w:rsid w:val="00DB3D65"/>
    <w:rsid w:val="00DB4127"/>
    <w:rsid w:val="00DB42A1"/>
    <w:rsid w:val="00DB4997"/>
    <w:rsid w:val="00DB5A26"/>
    <w:rsid w:val="00DB5F33"/>
    <w:rsid w:val="00DB6399"/>
    <w:rsid w:val="00DB653A"/>
    <w:rsid w:val="00DB70E3"/>
    <w:rsid w:val="00DB7960"/>
    <w:rsid w:val="00DC02A3"/>
    <w:rsid w:val="00DC0840"/>
    <w:rsid w:val="00DC0ED8"/>
    <w:rsid w:val="00DC1A47"/>
    <w:rsid w:val="00DC1F36"/>
    <w:rsid w:val="00DC22D9"/>
    <w:rsid w:val="00DC2985"/>
    <w:rsid w:val="00DC2AAB"/>
    <w:rsid w:val="00DC2F23"/>
    <w:rsid w:val="00DC37CD"/>
    <w:rsid w:val="00DC3D08"/>
    <w:rsid w:val="00DC42BA"/>
    <w:rsid w:val="00DC4709"/>
    <w:rsid w:val="00DC4CB9"/>
    <w:rsid w:val="00DC5198"/>
    <w:rsid w:val="00DC5BE4"/>
    <w:rsid w:val="00DC5CAF"/>
    <w:rsid w:val="00DC6301"/>
    <w:rsid w:val="00DC690A"/>
    <w:rsid w:val="00DC6F12"/>
    <w:rsid w:val="00DC796A"/>
    <w:rsid w:val="00DC7A30"/>
    <w:rsid w:val="00DC7B92"/>
    <w:rsid w:val="00DC7BD1"/>
    <w:rsid w:val="00DD0731"/>
    <w:rsid w:val="00DD07AC"/>
    <w:rsid w:val="00DD0F4B"/>
    <w:rsid w:val="00DD152A"/>
    <w:rsid w:val="00DD1C14"/>
    <w:rsid w:val="00DD2DCB"/>
    <w:rsid w:val="00DD2F3B"/>
    <w:rsid w:val="00DD3770"/>
    <w:rsid w:val="00DD39B8"/>
    <w:rsid w:val="00DD3C2D"/>
    <w:rsid w:val="00DD4257"/>
    <w:rsid w:val="00DD43D0"/>
    <w:rsid w:val="00DD4B3A"/>
    <w:rsid w:val="00DD4B40"/>
    <w:rsid w:val="00DD56A3"/>
    <w:rsid w:val="00DD5CB8"/>
    <w:rsid w:val="00DD6071"/>
    <w:rsid w:val="00DD63A9"/>
    <w:rsid w:val="00DD63DD"/>
    <w:rsid w:val="00DD645E"/>
    <w:rsid w:val="00DD6F4C"/>
    <w:rsid w:val="00DD6FAC"/>
    <w:rsid w:val="00DD73E6"/>
    <w:rsid w:val="00DD73EE"/>
    <w:rsid w:val="00DD76CE"/>
    <w:rsid w:val="00DD79D0"/>
    <w:rsid w:val="00DD7EF3"/>
    <w:rsid w:val="00DE007D"/>
    <w:rsid w:val="00DE134F"/>
    <w:rsid w:val="00DE2E05"/>
    <w:rsid w:val="00DE3456"/>
    <w:rsid w:val="00DE40FE"/>
    <w:rsid w:val="00DE4144"/>
    <w:rsid w:val="00DE5700"/>
    <w:rsid w:val="00DE5A67"/>
    <w:rsid w:val="00DE6164"/>
    <w:rsid w:val="00DE6365"/>
    <w:rsid w:val="00DE64F6"/>
    <w:rsid w:val="00DE720D"/>
    <w:rsid w:val="00DE77E5"/>
    <w:rsid w:val="00DE7824"/>
    <w:rsid w:val="00DE7F22"/>
    <w:rsid w:val="00DF012D"/>
    <w:rsid w:val="00DF02E3"/>
    <w:rsid w:val="00DF07DC"/>
    <w:rsid w:val="00DF0879"/>
    <w:rsid w:val="00DF0C6A"/>
    <w:rsid w:val="00DF11E3"/>
    <w:rsid w:val="00DF136A"/>
    <w:rsid w:val="00DF16B0"/>
    <w:rsid w:val="00DF1BFC"/>
    <w:rsid w:val="00DF25C1"/>
    <w:rsid w:val="00DF2AEB"/>
    <w:rsid w:val="00DF2CD7"/>
    <w:rsid w:val="00DF2FC3"/>
    <w:rsid w:val="00DF308A"/>
    <w:rsid w:val="00DF3236"/>
    <w:rsid w:val="00DF3427"/>
    <w:rsid w:val="00DF38C5"/>
    <w:rsid w:val="00DF4777"/>
    <w:rsid w:val="00DF4C3C"/>
    <w:rsid w:val="00DF4FEF"/>
    <w:rsid w:val="00DF5110"/>
    <w:rsid w:val="00DF516E"/>
    <w:rsid w:val="00DF5179"/>
    <w:rsid w:val="00DF5AD7"/>
    <w:rsid w:val="00DF5D98"/>
    <w:rsid w:val="00DF628C"/>
    <w:rsid w:val="00DF6BEF"/>
    <w:rsid w:val="00DF6CDC"/>
    <w:rsid w:val="00DF718E"/>
    <w:rsid w:val="00DF74E8"/>
    <w:rsid w:val="00DF779E"/>
    <w:rsid w:val="00E00CEE"/>
    <w:rsid w:val="00E01EFC"/>
    <w:rsid w:val="00E02610"/>
    <w:rsid w:val="00E02721"/>
    <w:rsid w:val="00E039C2"/>
    <w:rsid w:val="00E03D38"/>
    <w:rsid w:val="00E040F8"/>
    <w:rsid w:val="00E0525F"/>
    <w:rsid w:val="00E06723"/>
    <w:rsid w:val="00E06973"/>
    <w:rsid w:val="00E06C0A"/>
    <w:rsid w:val="00E06CBE"/>
    <w:rsid w:val="00E07584"/>
    <w:rsid w:val="00E07D8A"/>
    <w:rsid w:val="00E10643"/>
    <w:rsid w:val="00E1249C"/>
    <w:rsid w:val="00E12591"/>
    <w:rsid w:val="00E12F2F"/>
    <w:rsid w:val="00E142FE"/>
    <w:rsid w:val="00E14A8F"/>
    <w:rsid w:val="00E16307"/>
    <w:rsid w:val="00E16382"/>
    <w:rsid w:val="00E16FF8"/>
    <w:rsid w:val="00E17227"/>
    <w:rsid w:val="00E17358"/>
    <w:rsid w:val="00E1760D"/>
    <w:rsid w:val="00E176D5"/>
    <w:rsid w:val="00E176D8"/>
    <w:rsid w:val="00E1790C"/>
    <w:rsid w:val="00E17C3B"/>
    <w:rsid w:val="00E202FE"/>
    <w:rsid w:val="00E2091B"/>
    <w:rsid w:val="00E21270"/>
    <w:rsid w:val="00E21315"/>
    <w:rsid w:val="00E226B4"/>
    <w:rsid w:val="00E228B3"/>
    <w:rsid w:val="00E22B61"/>
    <w:rsid w:val="00E22DBA"/>
    <w:rsid w:val="00E22FA4"/>
    <w:rsid w:val="00E2368E"/>
    <w:rsid w:val="00E23F4D"/>
    <w:rsid w:val="00E240B5"/>
    <w:rsid w:val="00E2433C"/>
    <w:rsid w:val="00E24D2A"/>
    <w:rsid w:val="00E24F0C"/>
    <w:rsid w:val="00E25700"/>
    <w:rsid w:val="00E263BC"/>
    <w:rsid w:val="00E26569"/>
    <w:rsid w:val="00E265BD"/>
    <w:rsid w:val="00E2675D"/>
    <w:rsid w:val="00E26773"/>
    <w:rsid w:val="00E26915"/>
    <w:rsid w:val="00E26C78"/>
    <w:rsid w:val="00E26D3C"/>
    <w:rsid w:val="00E2762A"/>
    <w:rsid w:val="00E279D2"/>
    <w:rsid w:val="00E279F5"/>
    <w:rsid w:val="00E27AE1"/>
    <w:rsid w:val="00E3022E"/>
    <w:rsid w:val="00E30C0C"/>
    <w:rsid w:val="00E313A3"/>
    <w:rsid w:val="00E31803"/>
    <w:rsid w:val="00E318BC"/>
    <w:rsid w:val="00E32141"/>
    <w:rsid w:val="00E32585"/>
    <w:rsid w:val="00E32A31"/>
    <w:rsid w:val="00E32BBD"/>
    <w:rsid w:val="00E32FBC"/>
    <w:rsid w:val="00E331A2"/>
    <w:rsid w:val="00E34105"/>
    <w:rsid w:val="00E34991"/>
    <w:rsid w:val="00E34DA7"/>
    <w:rsid w:val="00E34EDA"/>
    <w:rsid w:val="00E360B7"/>
    <w:rsid w:val="00E36430"/>
    <w:rsid w:val="00E37302"/>
    <w:rsid w:val="00E37746"/>
    <w:rsid w:val="00E37928"/>
    <w:rsid w:val="00E37A8D"/>
    <w:rsid w:val="00E37B62"/>
    <w:rsid w:val="00E400ED"/>
    <w:rsid w:val="00E40716"/>
    <w:rsid w:val="00E40F1D"/>
    <w:rsid w:val="00E4133C"/>
    <w:rsid w:val="00E41D55"/>
    <w:rsid w:val="00E41FB5"/>
    <w:rsid w:val="00E421A6"/>
    <w:rsid w:val="00E4267E"/>
    <w:rsid w:val="00E426B0"/>
    <w:rsid w:val="00E42D83"/>
    <w:rsid w:val="00E434C1"/>
    <w:rsid w:val="00E43C8F"/>
    <w:rsid w:val="00E43D1D"/>
    <w:rsid w:val="00E44802"/>
    <w:rsid w:val="00E449DD"/>
    <w:rsid w:val="00E44B31"/>
    <w:rsid w:val="00E454D9"/>
    <w:rsid w:val="00E45919"/>
    <w:rsid w:val="00E45EB8"/>
    <w:rsid w:val="00E46258"/>
    <w:rsid w:val="00E46482"/>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20C6"/>
    <w:rsid w:val="00E52125"/>
    <w:rsid w:val="00E54141"/>
    <w:rsid w:val="00E5444A"/>
    <w:rsid w:val="00E55AAB"/>
    <w:rsid w:val="00E55D8A"/>
    <w:rsid w:val="00E561C6"/>
    <w:rsid w:val="00E56532"/>
    <w:rsid w:val="00E567C9"/>
    <w:rsid w:val="00E56896"/>
    <w:rsid w:val="00E56B10"/>
    <w:rsid w:val="00E571B0"/>
    <w:rsid w:val="00E572B0"/>
    <w:rsid w:val="00E57413"/>
    <w:rsid w:val="00E602EA"/>
    <w:rsid w:val="00E60D47"/>
    <w:rsid w:val="00E60D73"/>
    <w:rsid w:val="00E60E3C"/>
    <w:rsid w:val="00E61042"/>
    <w:rsid w:val="00E61407"/>
    <w:rsid w:val="00E61543"/>
    <w:rsid w:val="00E619C2"/>
    <w:rsid w:val="00E62132"/>
    <w:rsid w:val="00E62296"/>
    <w:rsid w:val="00E6326A"/>
    <w:rsid w:val="00E63ADC"/>
    <w:rsid w:val="00E63E6F"/>
    <w:rsid w:val="00E6462C"/>
    <w:rsid w:val="00E64669"/>
    <w:rsid w:val="00E646DE"/>
    <w:rsid w:val="00E64968"/>
    <w:rsid w:val="00E65044"/>
    <w:rsid w:val="00E65190"/>
    <w:rsid w:val="00E65589"/>
    <w:rsid w:val="00E65646"/>
    <w:rsid w:val="00E66520"/>
    <w:rsid w:val="00E666CC"/>
    <w:rsid w:val="00E66733"/>
    <w:rsid w:val="00E66B6C"/>
    <w:rsid w:val="00E67904"/>
    <w:rsid w:val="00E67FE3"/>
    <w:rsid w:val="00E70CED"/>
    <w:rsid w:val="00E7187A"/>
    <w:rsid w:val="00E71A37"/>
    <w:rsid w:val="00E71A8A"/>
    <w:rsid w:val="00E71CAC"/>
    <w:rsid w:val="00E726A0"/>
    <w:rsid w:val="00E72F34"/>
    <w:rsid w:val="00E73C44"/>
    <w:rsid w:val="00E73F4F"/>
    <w:rsid w:val="00E7472F"/>
    <w:rsid w:val="00E74744"/>
    <w:rsid w:val="00E749C6"/>
    <w:rsid w:val="00E74D7E"/>
    <w:rsid w:val="00E74DCB"/>
    <w:rsid w:val="00E74FDB"/>
    <w:rsid w:val="00E75707"/>
    <w:rsid w:val="00E75D4C"/>
    <w:rsid w:val="00E762C6"/>
    <w:rsid w:val="00E76410"/>
    <w:rsid w:val="00E7654F"/>
    <w:rsid w:val="00E767A7"/>
    <w:rsid w:val="00E77CF8"/>
    <w:rsid w:val="00E77DA3"/>
    <w:rsid w:val="00E77F9A"/>
    <w:rsid w:val="00E80347"/>
    <w:rsid w:val="00E80B86"/>
    <w:rsid w:val="00E814A0"/>
    <w:rsid w:val="00E81C17"/>
    <w:rsid w:val="00E82629"/>
    <w:rsid w:val="00E826AF"/>
    <w:rsid w:val="00E82B2A"/>
    <w:rsid w:val="00E82B51"/>
    <w:rsid w:val="00E830AE"/>
    <w:rsid w:val="00E832B4"/>
    <w:rsid w:val="00E838FC"/>
    <w:rsid w:val="00E83F16"/>
    <w:rsid w:val="00E83F18"/>
    <w:rsid w:val="00E8470B"/>
    <w:rsid w:val="00E84A8F"/>
    <w:rsid w:val="00E84CDC"/>
    <w:rsid w:val="00E850A3"/>
    <w:rsid w:val="00E85704"/>
    <w:rsid w:val="00E8580F"/>
    <w:rsid w:val="00E860DA"/>
    <w:rsid w:val="00E8676C"/>
    <w:rsid w:val="00E86E15"/>
    <w:rsid w:val="00E87A8A"/>
    <w:rsid w:val="00E87C43"/>
    <w:rsid w:val="00E87D16"/>
    <w:rsid w:val="00E9180F"/>
    <w:rsid w:val="00E92328"/>
    <w:rsid w:val="00E924CF"/>
    <w:rsid w:val="00E92A17"/>
    <w:rsid w:val="00E92C20"/>
    <w:rsid w:val="00E92F0F"/>
    <w:rsid w:val="00E933A7"/>
    <w:rsid w:val="00E93755"/>
    <w:rsid w:val="00E949FD"/>
    <w:rsid w:val="00E95477"/>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BA8"/>
    <w:rsid w:val="00EA459C"/>
    <w:rsid w:val="00EA51C1"/>
    <w:rsid w:val="00EA5343"/>
    <w:rsid w:val="00EA58A4"/>
    <w:rsid w:val="00EA661F"/>
    <w:rsid w:val="00EA6932"/>
    <w:rsid w:val="00EA795B"/>
    <w:rsid w:val="00EA7AF6"/>
    <w:rsid w:val="00EA7C5A"/>
    <w:rsid w:val="00EB0279"/>
    <w:rsid w:val="00EB0605"/>
    <w:rsid w:val="00EB0869"/>
    <w:rsid w:val="00EB0AAA"/>
    <w:rsid w:val="00EB12CA"/>
    <w:rsid w:val="00EB1338"/>
    <w:rsid w:val="00EB1549"/>
    <w:rsid w:val="00EB1A9A"/>
    <w:rsid w:val="00EB1AC4"/>
    <w:rsid w:val="00EB1BAE"/>
    <w:rsid w:val="00EB2C0C"/>
    <w:rsid w:val="00EB36C9"/>
    <w:rsid w:val="00EB3E89"/>
    <w:rsid w:val="00EB4002"/>
    <w:rsid w:val="00EB45CF"/>
    <w:rsid w:val="00EB4BEF"/>
    <w:rsid w:val="00EB4BFA"/>
    <w:rsid w:val="00EB4D13"/>
    <w:rsid w:val="00EB4D4F"/>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0924"/>
    <w:rsid w:val="00EC16DE"/>
    <w:rsid w:val="00EC18C0"/>
    <w:rsid w:val="00EC1B25"/>
    <w:rsid w:val="00EC1BA2"/>
    <w:rsid w:val="00EC1CE3"/>
    <w:rsid w:val="00EC265A"/>
    <w:rsid w:val="00EC2826"/>
    <w:rsid w:val="00EC289F"/>
    <w:rsid w:val="00EC3114"/>
    <w:rsid w:val="00EC324B"/>
    <w:rsid w:val="00EC3316"/>
    <w:rsid w:val="00EC3D0A"/>
    <w:rsid w:val="00EC40C1"/>
    <w:rsid w:val="00EC4948"/>
    <w:rsid w:val="00EC5933"/>
    <w:rsid w:val="00EC6CCD"/>
    <w:rsid w:val="00EC76F7"/>
    <w:rsid w:val="00EC7FBF"/>
    <w:rsid w:val="00ED0040"/>
    <w:rsid w:val="00ED02E9"/>
    <w:rsid w:val="00ED0DEA"/>
    <w:rsid w:val="00ED19A9"/>
    <w:rsid w:val="00ED2991"/>
    <w:rsid w:val="00ED34FC"/>
    <w:rsid w:val="00ED3B74"/>
    <w:rsid w:val="00ED44C2"/>
    <w:rsid w:val="00ED4795"/>
    <w:rsid w:val="00ED5218"/>
    <w:rsid w:val="00ED59A1"/>
    <w:rsid w:val="00ED5C4B"/>
    <w:rsid w:val="00ED6955"/>
    <w:rsid w:val="00ED738E"/>
    <w:rsid w:val="00EE00D1"/>
    <w:rsid w:val="00EE0D68"/>
    <w:rsid w:val="00EE0DD3"/>
    <w:rsid w:val="00EE10A4"/>
    <w:rsid w:val="00EE11AD"/>
    <w:rsid w:val="00EE18EC"/>
    <w:rsid w:val="00EE2AF5"/>
    <w:rsid w:val="00EE38D3"/>
    <w:rsid w:val="00EE3920"/>
    <w:rsid w:val="00EE3B8A"/>
    <w:rsid w:val="00EE4175"/>
    <w:rsid w:val="00EE4721"/>
    <w:rsid w:val="00EE4CC9"/>
    <w:rsid w:val="00EE56FC"/>
    <w:rsid w:val="00EE578F"/>
    <w:rsid w:val="00EE5B91"/>
    <w:rsid w:val="00EE5BE6"/>
    <w:rsid w:val="00EE6AB2"/>
    <w:rsid w:val="00EE712F"/>
    <w:rsid w:val="00EE726C"/>
    <w:rsid w:val="00EE737E"/>
    <w:rsid w:val="00EE7D17"/>
    <w:rsid w:val="00EF0A40"/>
    <w:rsid w:val="00EF1999"/>
    <w:rsid w:val="00EF1D7F"/>
    <w:rsid w:val="00EF2FEA"/>
    <w:rsid w:val="00EF303C"/>
    <w:rsid w:val="00EF3221"/>
    <w:rsid w:val="00EF38BD"/>
    <w:rsid w:val="00EF4310"/>
    <w:rsid w:val="00EF48C7"/>
    <w:rsid w:val="00EF4DD9"/>
    <w:rsid w:val="00EF57A9"/>
    <w:rsid w:val="00EF5C27"/>
    <w:rsid w:val="00EF668F"/>
    <w:rsid w:val="00F00159"/>
    <w:rsid w:val="00F001C1"/>
    <w:rsid w:val="00F00C09"/>
    <w:rsid w:val="00F00FA0"/>
    <w:rsid w:val="00F019DD"/>
    <w:rsid w:val="00F026E3"/>
    <w:rsid w:val="00F03753"/>
    <w:rsid w:val="00F0378E"/>
    <w:rsid w:val="00F03EAD"/>
    <w:rsid w:val="00F04983"/>
    <w:rsid w:val="00F05996"/>
    <w:rsid w:val="00F05A19"/>
    <w:rsid w:val="00F05AA5"/>
    <w:rsid w:val="00F06084"/>
    <w:rsid w:val="00F06111"/>
    <w:rsid w:val="00F064B5"/>
    <w:rsid w:val="00F064F9"/>
    <w:rsid w:val="00F06D85"/>
    <w:rsid w:val="00F07587"/>
    <w:rsid w:val="00F076DE"/>
    <w:rsid w:val="00F07EBC"/>
    <w:rsid w:val="00F10524"/>
    <w:rsid w:val="00F10972"/>
    <w:rsid w:val="00F10E94"/>
    <w:rsid w:val="00F112F1"/>
    <w:rsid w:val="00F117C2"/>
    <w:rsid w:val="00F123DA"/>
    <w:rsid w:val="00F12A41"/>
    <w:rsid w:val="00F13941"/>
    <w:rsid w:val="00F14405"/>
    <w:rsid w:val="00F1445F"/>
    <w:rsid w:val="00F145DF"/>
    <w:rsid w:val="00F1521E"/>
    <w:rsid w:val="00F15557"/>
    <w:rsid w:val="00F16861"/>
    <w:rsid w:val="00F176B7"/>
    <w:rsid w:val="00F17D32"/>
    <w:rsid w:val="00F20579"/>
    <w:rsid w:val="00F20638"/>
    <w:rsid w:val="00F20676"/>
    <w:rsid w:val="00F20859"/>
    <w:rsid w:val="00F20BAE"/>
    <w:rsid w:val="00F20F66"/>
    <w:rsid w:val="00F213F4"/>
    <w:rsid w:val="00F216BF"/>
    <w:rsid w:val="00F21940"/>
    <w:rsid w:val="00F21D7A"/>
    <w:rsid w:val="00F2286E"/>
    <w:rsid w:val="00F22D00"/>
    <w:rsid w:val="00F22F33"/>
    <w:rsid w:val="00F23469"/>
    <w:rsid w:val="00F237F2"/>
    <w:rsid w:val="00F2403B"/>
    <w:rsid w:val="00F2516D"/>
    <w:rsid w:val="00F251D8"/>
    <w:rsid w:val="00F25C21"/>
    <w:rsid w:val="00F26065"/>
    <w:rsid w:val="00F26974"/>
    <w:rsid w:val="00F270C3"/>
    <w:rsid w:val="00F2757C"/>
    <w:rsid w:val="00F2798A"/>
    <w:rsid w:val="00F30403"/>
    <w:rsid w:val="00F30417"/>
    <w:rsid w:val="00F30BF5"/>
    <w:rsid w:val="00F30DC9"/>
    <w:rsid w:val="00F315FA"/>
    <w:rsid w:val="00F31E61"/>
    <w:rsid w:val="00F31FD3"/>
    <w:rsid w:val="00F3224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169"/>
    <w:rsid w:val="00F3736F"/>
    <w:rsid w:val="00F376B1"/>
    <w:rsid w:val="00F37A83"/>
    <w:rsid w:val="00F40715"/>
    <w:rsid w:val="00F4087C"/>
    <w:rsid w:val="00F40CF9"/>
    <w:rsid w:val="00F4129E"/>
    <w:rsid w:val="00F41311"/>
    <w:rsid w:val="00F41C1F"/>
    <w:rsid w:val="00F429A5"/>
    <w:rsid w:val="00F42C97"/>
    <w:rsid w:val="00F42E38"/>
    <w:rsid w:val="00F42FB5"/>
    <w:rsid w:val="00F4365A"/>
    <w:rsid w:val="00F43E28"/>
    <w:rsid w:val="00F44C6C"/>
    <w:rsid w:val="00F44E77"/>
    <w:rsid w:val="00F455CB"/>
    <w:rsid w:val="00F45A96"/>
    <w:rsid w:val="00F45ACC"/>
    <w:rsid w:val="00F467F7"/>
    <w:rsid w:val="00F47DE8"/>
    <w:rsid w:val="00F47E1E"/>
    <w:rsid w:val="00F500DA"/>
    <w:rsid w:val="00F50965"/>
    <w:rsid w:val="00F50CCD"/>
    <w:rsid w:val="00F50E9C"/>
    <w:rsid w:val="00F50FC2"/>
    <w:rsid w:val="00F51422"/>
    <w:rsid w:val="00F5174A"/>
    <w:rsid w:val="00F51C2D"/>
    <w:rsid w:val="00F52868"/>
    <w:rsid w:val="00F533A6"/>
    <w:rsid w:val="00F53704"/>
    <w:rsid w:val="00F53BE5"/>
    <w:rsid w:val="00F541E4"/>
    <w:rsid w:val="00F5468E"/>
    <w:rsid w:val="00F55954"/>
    <w:rsid w:val="00F55B90"/>
    <w:rsid w:val="00F55BC9"/>
    <w:rsid w:val="00F55CB3"/>
    <w:rsid w:val="00F55E7C"/>
    <w:rsid w:val="00F56A49"/>
    <w:rsid w:val="00F56C09"/>
    <w:rsid w:val="00F57955"/>
    <w:rsid w:val="00F60493"/>
    <w:rsid w:val="00F60920"/>
    <w:rsid w:val="00F60F6A"/>
    <w:rsid w:val="00F61FAC"/>
    <w:rsid w:val="00F62383"/>
    <w:rsid w:val="00F62921"/>
    <w:rsid w:val="00F62D7A"/>
    <w:rsid w:val="00F62DE2"/>
    <w:rsid w:val="00F63495"/>
    <w:rsid w:val="00F64357"/>
    <w:rsid w:val="00F64787"/>
    <w:rsid w:val="00F64EDB"/>
    <w:rsid w:val="00F660E2"/>
    <w:rsid w:val="00F663D9"/>
    <w:rsid w:val="00F666A2"/>
    <w:rsid w:val="00F66EFA"/>
    <w:rsid w:val="00F66FF2"/>
    <w:rsid w:val="00F672A6"/>
    <w:rsid w:val="00F6747A"/>
    <w:rsid w:val="00F70006"/>
    <w:rsid w:val="00F70C1A"/>
    <w:rsid w:val="00F70DB2"/>
    <w:rsid w:val="00F71865"/>
    <w:rsid w:val="00F71A4F"/>
    <w:rsid w:val="00F71D8E"/>
    <w:rsid w:val="00F72203"/>
    <w:rsid w:val="00F724E9"/>
    <w:rsid w:val="00F728C0"/>
    <w:rsid w:val="00F72C62"/>
    <w:rsid w:val="00F72DCF"/>
    <w:rsid w:val="00F733FF"/>
    <w:rsid w:val="00F734C0"/>
    <w:rsid w:val="00F73588"/>
    <w:rsid w:val="00F73619"/>
    <w:rsid w:val="00F742CD"/>
    <w:rsid w:val="00F749EC"/>
    <w:rsid w:val="00F74DE0"/>
    <w:rsid w:val="00F75ED0"/>
    <w:rsid w:val="00F76714"/>
    <w:rsid w:val="00F77167"/>
    <w:rsid w:val="00F77EBC"/>
    <w:rsid w:val="00F80204"/>
    <w:rsid w:val="00F80723"/>
    <w:rsid w:val="00F80A4D"/>
    <w:rsid w:val="00F80AE1"/>
    <w:rsid w:val="00F81119"/>
    <w:rsid w:val="00F8141B"/>
    <w:rsid w:val="00F81C53"/>
    <w:rsid w:val="00F820E8"/>
    <w:rsid w:val="00F82737"/>
    <w:rsid w:val="00F82C50"/>
    <w:rsid w:val="00F83834"/>
    <w:rsid w:val="00F838C9"/>
    <w:rsid w:val="00F839F6"/>
    <w:rsid w:val="00F840E1"/>
    <w:rsid w:val="00F8416D"/>
    <w:rsid w:val="00F84265"/>
    <w:rsid w:val="00F8463D"/>
    <w:rsid w:val="00F84B72"/>
    <w:rsid w:val="00F85233"/>
    <w:rsid w:val="00F85D8B"/>
    <w:rsid w:val="00F86BE9"/>
    <w:rsid w:val="00F87011"/>
    <w:rsid w:val="00F87AD3"/>
    <w:rsid w:val="00F87EE7"/>
    <w:rsid w:val="00F9080A"/>
    <w:rsid w:val="00F90ACB"/>
    <w:rsid w:val="00F90EB3"/>
    <w:rsid w:val="00F90F10"/>
    <w:rsid w:val="00F91269"/>
    <w:rsid w:val="00F91380"/>
    <w:rsid w:val="00F915FC"/>
    <w:rsid w:val="00F91D33"/>
    <w:rsid w:val="00F92774"/>
    <w:rsid w:val="00F92ECE"/>
    <w:rsid w:val="00F9363F"/>
    <w:rsid w:val="00F93ACE"/>
    <w:rsid w:val="00F94049"/>
    <w:rsid w:val="00F942F1"/>
    <w:rsid w:val="00F94C9A"/>
    <w:rsid w:val="00F94CBD"/>
    <w:rsid w:val="00F94F8E"/>
    <w:rsid w:val="00F9546F"/>
    <w:rsid w:val="00F955B5"/>
    <w:rsid w:val="00F95A65"/>
    <w:rsid w:val="00F95E5B"/>
    <w:rsid w:val="00F96D06"/>
    <w:rsid w:val="00F976CC"/>
    <w:rsid w:val="00F97731"/>
    <w:rsid w:val="00F97944"/>
    <w:rsid w:val="00FA08AD"/>
    <w:rsid w:val="00FA08DE"/>
    <w:rsid w:val="00FA15EE"/>
    <w:rsid w:val="00FA1646"/>
    <w:rsid w:val="00FA2416"/>
    <w:rsid w:val="00FA2543"/>
    <w:rsid w:val="00FA2823"/>
    <w:rsid w:val="00FA2DD6"/>
    <w:rsid w:val="00FA324A"/>
    <w:rsid w:val="00FA33FA"/>
    <w:rsid w:val="00FA38F0"/>
    <w:rsid w:val="00FA3C90"/>
    <w:rsid w:val="00FA4BA2"/>
    <w:rsid w:val="00FA4EB5"/>
    <w:rsid w:val="00FA564E"/>
    <w:rsid w:val="00FA5AB4"/>
    <w:rsid w:val="00FA5BCB"/>
    <w:rsid w:val="00FA62B3"/>
    <w:rsid w:val="00FA637E"/>
    <w:rsid w:val="00FA6540"/>
    <w:rsid w:val="00FA681C"/>
    <w:rsid w:val="00FA6BE0"/>
    <w:rsid w:val="00FA6CE3"/>
    <w:rsid w:val="00FA766B"/>
    <w:rsid w:val="00FA7952"/>
    <w:rsid w:val="00FA7E50"/>
    <w:rsid w:val="00FB000F"/>
    <w:rsid w:val="00FB00C9"/>
    <w:rsid w:val="00FB084B"/>
    <w:rsid w:val="00FB0C32"/>
    <w:rsid w:val="00FB0E87"/>
    <w:rsid w:val="00FB133A"/>
    <w:rsid w:val="00FB2B91"/>
    <w:rsid w:val="00FB2B99"/>
    <w:rsid w:val="00FB2E7A"/>
    <w:rsid w:val="00FB335A"/>
    <w:rsid w:val="00FB3AE4"/>
    <w:rsid w:val="00FB3ED3"/>
    <w:rsid w:val="00FB4B09"/>
    <w:rsid w:val="00FB4B9C"/>
    <w:rsid w:val="00FB4C32"/>
    <w:rsid w:val="00FB53B7"/>
    <w:rsid w:val="00FB5542"/>
    <w:rsid w:val="00FB6036"/>
    <w:rsid w:val="00FB60F2"/>
    <w:rsid w:val="00FB6866"/>
    <w:rsid w:val="00FB6918"/>
    <w:rsid w:val="00FB69B2"/>
    <w:rsid w:val="00FB6B30"/>
    <w:rsid w:val="00FB6B37"/>
    <w:rsid w:val="00FB7A50"/>
    <w:rsid w:val="00FB7F54"/>
    <w:rsid w:val="00FC10AB"/>
    <w:rsid w:val="00FC165F"/>
    <w:rsid w:val="00FC19E0"/>
    <w:rsid w:val="00FC1CEA"/>
    <w:rsid w:val="00FC228D"/>
    <w:rsid w:val="00FC27AF"/>
    <w:rsid w:val="00FC2D0E"/>
    <w:rsid w:val="00FC3A9A"/>
    <w:rsid w:val="00FC3BAF"/>
    <w:rsid w:val="00FC3DEE"/>
    <w:rsid w:val="00FC3F63"/>
    <w:rsid w:val="00FC4798"/>
    <w:rsid w:val="00FC488D"/>
    <w:rsid w:val="00FC50CD"/>
    <w:rsid w:val="00FC51DE"/>
    <w:rsid w:val="00FC54C0"/>
    <w:rsid w:val="00FC6604"/>
    <w:rsid w:val="00FC67F7"/>
    <w:rsid w:val="00FC6C36"/>
    <w:rsid w:val="00FC6E31"/>
    <w:rsid w:val="00FC6F6A"/>
    <w:rsid w:val="00FC703D"/>
    <w:rsid w:val="00FC7245"/>
    <w:rsid w:val="00FC7426"/>
    <w:rsid w:val="00FC7943"/>
    <w:rsid w:val="00FC7C4F"/>
    <w:rsid w:val="00FC7D0C"/>
    <w:rsid w:val="00FD0107"/>
    <w:rsid w:val="00FD046D"/>
    <w:rsid w:val="00FD04BB"/>
    <w:rsid w:val="00FD1490"/>
    <w:rsid w:val="00FD17CD"/>
    <w:rsid w:val="00FD1BE0"/>
    <w:rsid w:val="00FD2E02"/>
    <w:rsid w:val="00FD2EC3"/>
    <w:rsid w:val="00FD3495"/>
    <w:rsid w:val="00FD3B6C"/>
    <w:rsid w:val="00FD3BC6"/>
    <w:rsid w:val="00FD425B"/>
    <w:rsid w:val="00FD4A11"/>
    <w:rsid w:val="00FD4E1E"/>
    <w:rsid w:val="00FD5D3B"/>
    <w:rsid w:val="00FD6371"/>
    <w:rsid w:val="00FD6708"/>
    <w:rsid w:val="00FD74B4"/>
    <w:rsid w:val="00FE000E"/>
    <w:rsid w:val="00FE0460"/>
    <w:rsid w:val="00FE05A5"/>
    <w:rsid w:val="00FE0725"/>
    <w:rsid w:val="00FE08A4"/>
    <w:rsid w:val="00FE131C"/>
    <w:rsid w:val="00FE1784"/>
    <w:rsid w:val="00FE18D3"/>
    <w:rsid w:val="00FE1AF4"/>
    <w:rsid w:val="00FE1EA2"/>
    <w:rsid w:val="00FE2E14"/>
    <w:rsid w:val="00FE3554"/>
    <w:rsid w:val="00FE3C6C"/>
    <w:rsid w:val="00FE3D4D"/>
    <w:rsid w:val="00FE3D94"/>
    <w:rsid w:val="00FE4346"/>
    <w:rsid w:val="00FE43B3"/>
    <w:rsid w:val="00FE54C1"/>
    <w:rsid w:val="00FE5EF4"/>
    <w:rsid w:val="00FE5F32"/>
    <w:rsid w:val="00FE6573"/>
    <w:rsid w:val="00FE6C28"/>
    <w:rsid w:val="00FE6E8C"/>
    <w:rsid w:val="00FE6F49"/>
    <w:rsid w:val="00FE75BC"/>
    <w:rsid w:val="00FE7AB5"/>
    <w:rsid w:val="00FF0832"/>
    <w:rsid w:val="00FF0C84"/>
    <w:rsid w:val="00FF0FD0"/>
    <w:rsid w:val="00FF112D"/>
    <w:rsid w:val="00FF1610"/>
    <w:rsid w:val="00FF1BB9"/>
    <w:rsid w:val="00FF210F"/>
    <w:rsid w:val="00FF2425"/>
    <w:rsid w:val="00FF2D45"/>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DD72F54-5A3D-45C3-95A3-51D6645AA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99" w:qFormat="1"/>
    <w:lsdException w:name="List Bullet 5" w:qFormat="1"/>
    <w:lsdException w:name="Title" w:qFormat="1"/>
    <w:lsdException w:name="Body Text"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uiPriority w:val="99"/>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4">
    <w:name w:val="列出段落 Char"/>
    <w:aliases w:val="- Bullets Char,목록 단락 Char,?? ?? Char,????? Char,???? Char,Lista1 Char,リスト段落 Char,列出段落1 Char,中等深浅网格 1 - 着色 21 Char,列表段落 Char,¥¡¡¡¡ì¬º¥¹¥È¶ÎÂä Char,ÁÐ³ö¶ÎÂä Char,列表段落1 Char,—ño’i—Ž Char,¥ê¥¹¥È¶ÎÂä Char,1st level - Bullet List Paragraph Char"/>
    <w:link w:val="af"/>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2">
    <w:name w:val="批注文字 Char"/>
    <w:link w:val="a9"/>
    <w:uiPriority w:val="99"/>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55FE13-D2EB-4A30-9BD6-C2983E4F4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2408</Words>
  <Characters>13728</Characters>
  <Application>Microsoft Office Word</Application>
  <DocSecurity>0</DocSecurity>
  <Lines>114</Lines>
  <Paragraphs>32</Paragraphs>
  <ScaleCrop>false</ScaleCrop>
  <Company>Vivo</Company>
  <LinksUpToDate>false</LinksUpToDate>
  <CharactersWithSpaces>16104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姜大洁</cp:lastModifiedBy>
  <cp:revision>2</cp:revision>
  <cp:lastPrinted>2011-08-03T09:36:00Z</cp:lastPrinted>
  <dcterms:created xsi:type="dcterms:W3CDTF">2019-10-03T10:44:00Z</dcterms:created>
  <dcterms:modified xsi:type="dcterms:W3CDTF">2019-10-03T10:44:00Z</dcterms:modified>
</cp:coreProperties>
</file>