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BDE68F" w14:textId="777F5796" w:rsidR="00695A17" w:rsidRPr="00CF195E" w:rsidRDefault="00695A17" w:rsidP="00607E3B">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89984" behindDoc="0" locked="1" layoutInCell="1" allowOverlap="1" wp14:anchorId="77938188" wp14:editId="70DD435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9D18CE" id="DtsShapeName" o:spid="_x0000_s1026" alt="E15342G@835955749B6E11EC749357G609;;=683@CYV41043!!!!!!BIHO@]v41043!!!!@7G01C71102E29E17G3S0,18yyyy!It`vdh!Bnoushctuhno!Udlqm`ud/enb!!!!!!!!!!!!!!!!!!!!!!!!!!!!!!!!!!!!!!!!!!!!!!!!!!!!!!!!!!!!!!!!!!!!!!!!!!!!!!!!!!!!!!!!!!!!!!!!!!!!!!!!!!!!!!!!!!!!!!!!!!!!!!!!!!!!!!!!!!!!!!!!!!!!!!!!!!!!!!!!!!!!!!!!!!!!!!!!!!!!!!!!!!!!!!!!!!!!!!!!!!!!!!!!!!!!!!!!!!!!!!!!!!!!!!!!!!!!!!!!!!!!!!!!!!!!!!!!!!!!!!!!!!!!!!!!!!!!!!!!!!!!!!!!!!!!!!!!!!!!!!!!!!!!!!!!!!!!!!!!!!!!!!!!!!!!!!!!!!!!!!!!!!!!!!!!!!!!!!!!!!!!!!!!!!!!!!!!!!!!!!!!!!!!!!!!!!!!!!!!!!!!!!!!!!!!!!!!!!!!!!!!!!!!!!!!!!!!!!!!!!!!!!!!!!!!!!!!!!!!!!!!!!!!!!!!!!!!!!!!!!!!!!!!!!!!!!!!!!!!!!!!!!!!!!!!!!!!!!!!!!!!!!!!!!!!!!!!!!!!!!!!!!!!!!!!!!!!!!!!!!!!!!!!!!!!!!!!!!!!!!!!!!!!!!!!!!!!!!!!!!!!!!!!!!!!!!!!!!!!!!!!!!!!!!!!!!!!!!!!!!!!!!!!!!!!!!!!!!!!!!!!!!!!!!!!!!!!!!!!!!!!!!!!!!!!!!!!!!!!!!!!!!!!!!!!!!!!!!!!!!!!!!!!!!!!!!!!!!!!!!!!!!!!!!!!!!!!!!!!!!!!!!!!!!!!!!!!!!!!!!!!!!!!!!!!!!!!!!!!!!!!!!!!!!!!!!!!!!!!!!!!!!!!!!!!!!!!!!!!!!!!!!!!!!!!!!!!!!!!!!!!!!!!!!!!!!!!!!!!!!!!!!!!!!!!!!!!!!!!!!!!!!!!!!!!!!!!!!!!!!!!!!!!!!!!!!!!!!!!!!!!!!!!!!!!!!!!!!!!!!!!!!!!!!!!!!!!!!!!!!!!!!!!!!!!!!!!!!!!!!!!!!!!!!!!!!!!!!!!!!!!!!!!!!!!!!!!!!!!!!!!!!!!!!!!!!!!!!!!!!!!!!!!!!!!!!!!!!!!!!!!!!!!!!!!!!!!!!!!!!!!!!!!!!!!!!!!!!!!!!!!!!!!!!!!!!!!!!!!!!!!!!!!!!!!!!!!!!!!!!!!!!!!!!!!!!!!!!!!!!!!!!!!!!!!!!!!!!!!!!!!!!!!!!!!!!!!!!!!!!!!!!!!!!!!!!!!!!!!!!!!!!!!!!!!!!!!!!!!!!!!!!!!!!!!!!!!!!!!!!!!!!!!!!!!!!!!!!!!!!!!!!!!!!!!!!!!!!!!!!!!!!!!!!!!!!!!!!!!!!!!!!!!!!!!!!!!!!!!!!!!!!!!!!!!!!!!!!!!!!!!!!!!!!!!!!!!!!!!!!!!!!!!!!!!!!!!!!!!!!!!!!!!!!!!!!!!!!!!!!!!!!!!!!!!!!!!!!!!!!!!!!!!!!!!!!!!!!!!!!!!!!!!!!!!!!!!!!!!!!!!!!!!!!!!!!!!!!!!!!!!!!!!!!!!!!!!!!!!!!!!!!!!!!!!!!!!!!!!!!!!!!!!!!!!!!!!!!!!!!!!!!!!!!!!!!!!!!!!!!!!!!!!!!!!!!!!!!!!!!!!!!!!!!!!!!!!!!!!!!!!!!!!!!!!!!!!!!!!!!!!!!!!!!!!!!!!!!!!!!!!!!!!!!!!!!!!!!!!!!!!!!!!!!!!!!!!!!!!!!!!!!!!!!!!!!!!!!!!!!!!!!!!!!!!!!!!!!!!!!!!!!!!!!!!!!!!!!!!!!!!!!!!!!!!!!!!!!!!!!!!!!!!!!!!!!!!!!!!!!!!!!!!!!!!!!!!!!!!!!!!!!!!!!!!!!!!!!!!!!!!!!!!!!!!!!!!!!!!!!!!!!!!!!!!!!!!!!!!!!!!!!!!!!!!!!!!!!!!!!!!!!!!!!!!!!!!!!!!!!!!!!!!!!!!!!!!!!!!!!!!!!!!!!!!!!!!!!!!!!!!!!!!!!!!!!!!!!!!!!!!!!!!!!!!!!!!!!!!!!!!!!!!!!!!!!!!!!!!!!!!!!!!!!!!!!!!!!!!!!!!!!!!!!!!!!!!!!!!!!!!!!!!!!!!!!!!!!!!!!!!!!!!!!!!!!!!!!!!!!!!!!!!!!!!!!!!!!!!!!!!!!!!!!!!!!!!!!!!!!!!!!!!!!!!!!!!!!!!!!!!!!!!!!!!!!!!!!!!!!!!!!!!!!!!!!!!!!!!!!!!!!!!!!!!!!!!!!!!!!!!!!!!!!!!!!!!!!!!!!!!!!!!!!!!!!!!!!!!!!!!!!!!!!!!!!!!!!!!!!!!!!!!!!!!!!!!!!!!!1!^" style="position:absolute;left:0;text-align:left;margin-left:0;margin-top:0;width:.05pt;height:.05pt;z-index:2516899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B3409">
        <w:rPr>
          <w:b/>
          <w:kern w:val="2"/>
          <w:lang w:eastAsia="zh-CN"/>
        </w:rPr>
        <w:t xml:space="preserve">3GPP TSG RAN WG1 </w:t>
      </w:r>
      <w:r>
        <w:rPr>
          <w:rFonts w:hint="eastAsia"/>
          <w:b/>
          <w:kern w:val="2"/>
          <w:lang w:eastAsia="zh-CN"/>
        </w:rPr>
        <w:t xml:space="preserve">Meeting </w:t>
      </w:r>
      <w:r>
        <w:rPr>
          <w:b/>
          <w:kern w:val="2"/>
          <w:lang w:eastAsia="zh-CN"/>
        </w:rPr>
        <w:t>#96bis</w:t>
      </w:r>
      <w:r w:rsidRPr="00CF195E">
        <w:rPr>
          <w:b/>
          <w:kern w:val="2"/>
          <w:lang w:eastAsia="zh-CN"/>
        </w:rPr>
        <w:tab/>
        <w:t>R1-1</w:t>
      </w:r>
      <w:r>
        <w:rPr>
          <w:b/>
          <w:kern w:val="2"/>
          <w:lang w:eastAsia="zh-CN"/>
        </w:rPr>
        <w:t>9</w:t>
      </w:r>
      <w:r w:rsidR="00803DCF">
        <w:rPr>
          <w:b/>
          <w:kern w:val="2"/>
          <w:lang w:eastAsia="zh-CN"/>
        </w:rPr>
        <w:t>05454</w:t>
      </w:r>
    </w:p>
    <w:p w14:paraId="054307EB" w14:textId="77777777" w:rsidR="00695A17" w:rsidRPr="00CF195E" w:rsidRDefault="00695A17" w:rsidP="00607E3B">
      <w:pPr>
        <w:rPr>
          <w:b/>
          <w:kern w:val="2"/>
          <w:lang w:eastAsia="zh-CN"/>
        </w:rPr>
      </w:pPr>
      <w:r>
        <w:rPr>
          <w:b/>
          <w:kern w:val="2"/>
          <w:lang w:eastAsia="zh-CN"/>
        </w:rPr>
        <w:t>Xi’an</w:t>
      </w:r>
      <w:r w:rsidRPr="003B3409">
        <w:rPr>
          <w:b/>
          <w:kern w:val="2"/>
          <w:lang w:eastAsia="zh-CN"/>
        </w:rPr>
        <w:t xml:space="preserve">, </w:t>
      </w:r>
      <w:r>
        <w:rPr>
          <w:b/>
          <w:kern w:val="2"/>
          <w:lang w:eastAsia="zh-CN"/>
        </w:rPr>
        <w:t>China, April</w:t>
      </w:r>
      <w:r w:rsidRPr="003B3409">
        <w:rPr>
          <w:b/>
          <w:kern w:val="2"/>
          <w:lang w:eastAsia="zh-CN"/>
        </w:rPr>
        <w:t xml:space="preserve"> </w:t>
      </w:r>
      <w:r>
        <w:rPr>
          <w:b/>
          <w:kern w:val="2"/>
          <w:lang w:eastAsia="zh-CN"/>
        </w:rPr>
        <w:t>8</w:t>
      </w:r>
      <w:r w:rsidRPr="003B3409">
        <w:rPr>
          <w:b/>
          <w:kern w:val="2"/>
          <w:lang w:eastAsia="zh-CN"/>
        </w:rPr>
        <w:t xml:space="preserve"> – </w:t>
      </w:r>
      <w:r>
        <w:rPr>
          <w:b/>
          <w:kern w:val="2"/>
          <w:lang w:eastAsia="zh-CN"/>
        </w:rPr>
        <w:t>12</w:t>
      </w:r>
      <w:r w:rsidRPr="003B3409">
        <w:rPr>
          <w:b/>
          <w:kern w:val="2"/>
          <w:lang w:eastAsia="zh-CN"/>
        </w:rPr>
        <w:t>, 2019</w:t>
      </w:r>
    </w:p>
    <w:p w14:paraId="2F47E9C6" w14:textId="77777777" w:rsidR="009C0564" w:rsidRPr="00D457CB" w:rsidRDefault="009C0564" w:rsidP="00607E3B">
      <w:pPr>
        <w:pBdr>
          <w:top w:val="single" w:sz="4" w:space="1" w:color="auto"/>
        </w:pBdr>
        <w:spacing w:after="0"/>
        <w:rPr>
          <w:b/>
          <w:kern w:val="2"/>
          <w:sz w:val="16"/>
          <w:szCs w:val="16"/>
          <w:lang w:eastAsia="zh-CN"/>
        </w:rPr>
      </w:pPr>
    </w:p>
    <w:p w14:paraId="74E0284B" w14:textId="77777777" w:rsidR="009C0564" w:rsidRPr="00D457CB" w:rsidRDefault="009C0564" w:rsidP="00607E3B">
      <w:pPr>
        <w:spacing w:after="60"/>
        <w:ind w:left="1555" w:hanging="1555"/>
        <w:rPr>
          <w:b/>
          <w:kern w:val="2"/>
          <w:lang w:eastAsia="zh-CN"/>
        </w:rPr>
      </w:pPr>
      <w:r w:rsidRPr="00D457CB">
        <w:rPr>
          <w:b/>
          <w:kern w:val="2"/>
          <w:lang w:eastAsia="zh-CN"/>
        </w:rPr>
        <w:t>Agenda Item:</w:t>
      </w:r>
      <w:r w:rsidR="00F31B49" w:rsidRPr="00D457CB">
        <w:rPr>
          <w:b/>
          <w:kern w:val="2"/>
          <w:lang w:eastAsia="zh-CN"/>
        </w:rPr>
        <w:tab/>
      </w:r>
      <w:r w:rsidR="003C1192" w:rsidRPr="00D457CB">
        <w:rPr>
          <w:b/>
          <w:kern w:val="2"/>
          <w:lang w:eastAsia="zh-CN"/>
        </w:rPr>
        <w:t>7.2.9.3</w:t>
      </w:r>
    </w:p>
    <w:p w14:paraId="5676BD81" w14:textId="77777777" w:rsidR="00BC1C3C" w:rsidRPr="00D457CB" w:rsidRDefault="00305FF9" w:rsidP="00607E3B">
      <w:pPr>
        <w:spacing w:after="60"/>
        <w:ind w:left="1555" w:hanging="1555"/>
        <w:rPr>
          <w:b/>
          <w:kern w:val="2"/>
          <w:lang w:eastAsia="zh-CN"/>
        </w:rPr>
      </w:pPr>
      <w:r w:rsidRPr="00D457CB">
        <w:rPr>
          <w:b/>
          <w:kern w:val="2"/>
          <w:lang w:eastAsia="zh-CN"/>
        </w:rPr>
        <w:t>Source:</w:t>
      </w:r>
      <w:r w:rsidRPr="00D457CB">
        <w:rPr>
          <w:b/>
          <w:kern w:val="2"/>
          <w:lang w:eastAsia="zh-CN"/>
        </w:rPr>
        <w:tab/>
      </w:r>
      <w:r w:rsidR="009C0564" w:rsidRPr="00D457CB">
        <w:rPr>
          <w:b/>
          <w:kern w:val="2"/>
          <w:lang w:eastAsia="zh-CN"/>
        </w:rPr>
        <w:t>Huawei</w:t>
      </w:r>
      <w:r w:rsidR="00EE7ABA" w:rsidRPr="00D457CB">
        <w:rPr>
          <w:b/>
          <w:kern w:val="2"/>
          <w:lang w:eastAsia="zh-CN"/>
        </w:rPr>
        <w:t>, HiSilicon</w:t>
      </w:r>
    </w:p>
    <w:p w14:paraId="2450EC3C" w14:textId="700C5B65" w:rsidR="0026538C" w:rsidRPr="00D457CB" w:rsidRDefault="009C0564" w:rsidP="00607E3B">
      <w:pPr>
        <w:spacing w:after="60"/>
        <w:ind w:left="1555" w:hanging="1555"/>
        <w:rPr>
          <w:b/>
          <w:kern w:val="2"/>
          <w:lang w:eastAsia="zh-CN"/>
        </w:rPr>
      </w:pPr>
      <w:r w:rsidRPr="00D457CB">
        <w:rPr>
          <w:b/>
          <w:kern w:val="2"/>
          <w:lang w:eastAsia="zh-CN"/>
        </w:rPr>
        <w:t>Title:</w:t>
      </w:r>
      <w:r w:rsidRPr="00D457CB">
        <w:rPr>
          <w:b/>
          <w:kern w:val="2"/>
          <w:lang w:eastAsia="zh-CN"/>
        </w:rPr>
        <w:tab/>
      </w:r>
      <w:r w:rsidR="008C10B0" w:rsidRPr="008C10B0">
        <w:rPr>
          <w:b/>
          <w:kern w:val="2"/>
          <w:lang w:eastAsia="zh-CN"/>
        </w:rPr>
        <w:t>On the reduction of SSB measurements</w:t>
      </w:r>
    </w:p>
    <w:p w14:paraId="4F8382A0" w14:textId="77777777" w:rsidR="009C0564" w:rsidRPr="00D457CB" w:rsidRDefault="009C0564" w:rsidP="00607E3B">
      <w:pPr>
        <w:spacing w:after="60"/>
        <w:ind w:left="1555" w:hanging="1555"/>
        <w:rPr>
          <w:b/>
          <w:kern w:val="2"/>
          <w:lang w:eastAsia="zh-CN"/>
        </w:rPr>
      </w:pPr>
      <w:r w:rsidRPr="00D457CB">
        <w:rPr>
          <w:b/>
          <w:kern w:val="2"/>
          <w:lang w:eastAsia="zh-CN"/>
        </w:rPr>
        <w:t>Document for:</w:t>
      </w:r>
      <w:r w:rsidRPr="00D457CB">
        <w:rPr>
          <w:b/>
          <w:kern w:val="2"/>
          <w:lang w:eastAsia="zh-CN"/>
        </w:rPr>
        <w:tab/>
      </w:r>
      <w:r w:rsidR="00945A90" w:rsidRPr="00D457CB">
        <w:rPr>
          <w:b/>
          <w:kern w:val="2"/>
          <w:lang w:eastAsia="zh-CN"/>
        </w:rPr>
        <w:t>Discussion and D</w:t>
      </w:r>
      <w:r w:rsidR="001F7121" w:rsidRPr="00D457CB">
        <w:rPr>
          <w:b/>
          <w:kern w:val="2"/>
          <w:lang w:eastAsia="zh-CN"/>
        </w:rPr>
        <w:t>ecision</w:t>
      </w:r>
      <w:r w:rsidR="002D0439" w:rsidRPr="00D457CB">
        <w:rPr>
          <w:b/>
          <w:kern w:val="2"/>
          <w:lang w:eastAsia="zh-CN"/>
        </w:rPr>
        <w:t xml:space="preserve"> </w:t>
      </w:r>
    </w:p>
    <w:p w14:paraId="0337233F" w14:textId="77777777" w:rsidR="009C0564" w:rsidRPr="00D457CB" w:rsidRDefault="001235E1" w:rsidP="00607E3B">
      <w:pPr>
        <w:pBdr>
          <w:bottom w:val="single" w:sz="4" w:space="1" w:color="auto"/>
        </w:pBdr>
        <w:tabs>
          <w:tab w:val="left" w:pos="2777"/>
        </w:tabs>
        <w:spacing w:after="0"/>
        <w:rPr>
          <w:b/>
          <w:kern w:val="2"/>
          <w:sz w:val="16"/>
          <w:szCs w:val="16"/>
          <w:lang w:eastAsia="zh-CN"/>
        </w:rPr>
      </w:pPr>
      <w:r w:rsidRPr="00D457CB">
        <w:rPr>
          <w:b/>
          <w:kern w:val="2"/>
          <w:sz w:val="16"/>
          <w:szCs w:val="16"/>
          <w:lang w:eastAsia="zh-CN"/>
        </w:rPr>
        <w:tab/>
      </w:r>
    </w:p>
    <w:p w14:paraId="754FE9AC" w14:textId="77777777" w:rsidR="009C0564" w:rsidRPr="00D457CB" w:rsidRDefault="009C0564" w:rsidP="005178D2">
      <w:pPr>
        <w:pStyle w:val="Heading1"/>
      </w:pPr>
      <w:bookmarkStart w:id="0" w:name="_Ref124589705"/>
      <w:bookmarkStart w:id="1" w:name="_Ref129681862"/>
      <w:r w:rsidRPr="00D457CB">
        <w:t>Introduction</w:t>
      </w:r>
      <w:bookmarkEnd w:id="0"/>
      <w:bookmarkEnd w:id="1"/>
    </w:p>
    <w:p w14:paraId="19246812" w14:textId="668681D2" w:rsidR="00273A23" w:rsidRPr="00D457CB" w:rsidRDefault="00C5179C">
      <w:pPr>
        <w:rPr>
          <w:rFonts w:eastAsiaTheme="minorEastAsia"/>
          <w:lang w:eastAsia="zh-CN"/>
        </w:rPr>
      </w:pPr>
      <w:r>
        <w:rPr>
          <w:lang w:eastAsia="zh-CN"/>
        </w:rPr>
        <w:t>T</w:t>
      </w:r>
      <w:r w:rsidR="00B969D6">
        <w:rPr>
          <w:lang w:eastAsia="zh-CN"/>
        </w:rPr>
        <w:t xml:space="preserve">able 17 of </w:t>
      </w:r>
      <w:r w:rsidR="008C4917">
        <w:rPr>
          <w:lang w:eastAsia="zh-CN"/>
        </w:rPr>
        <w:t>TR 38.840</w:t>
      </w:r>
      <w:r w:rsidR="00B969D6">
        <w:rPr>
          <w:lang w:eastAsia="zh-CN"/>
        </w:rPr>
        <w:t xml:space="preserve"> [1] presents the power saving gain results </w:t>
      </w:r>
      <w:r>
        <w:rPr>
          <w:lang w:eastAsia="zh-CN"/>
        </w:rPr>
        <w:t xml:space="preserve">with the </w:t>
      </w:r>
      <w:r w:rsidR="00B969D6">
        <w:rPr>
          <w:lang w:eastAsia="zh-CN"/>
        </w:rPr>
        <w:t>reduction</w:t>
      </w:r>
      <w:r>
        <w:rPr>
          <w:lang w:eastAsia="zh-CN"/>
        </w:rPr>
        <w:t xml:space="preserve"> of SSB measurements</w:t>
      </w:r>
      <w:r w:rsidR="00B969D6">
        <w:rPr>
          <w:lang w:eastAsia="zh-CN"/>
        </w:rPr>
        <w:t xml:space="preserve">. </w:t>
      </w:r>
      <w:r>
        <w:rPr>
          <w:lang w:eastAsia="zh-CN"/>
        </w:rPr>
        <w:t>S</w:t>
      </w:r>
      <w:r w:rsidR="002944C2">
        <w:rPr>
          <w:lang w:eastAsia="zh-CN"/>
        </w:rPr>
        <w:t>imulation details are not described in the TR38.840. To clarify the simulation results, this contribution focus</w:t>
      </w:r>
      <w:r>
        <w:rPr>
          <w:lang w:eastAsia="zh-CN"/>
        </w:rPr>
        <w:t>es</w:t>
      </w:r>
      <w:r w:rsidR="002944C2">
        <w:rPr>
          <w:lang w:eastAsia="zh-CN"/>
        </w:rPr>
        <w:t xml:space="preserve"> on explaining the simulation assumption</w:t>
      </w:r>
      <w:r>
        <w:rPr>
          <w:lang w:eastAsia="zh-CN"/>
        </w:rPr>
        <w:t>s</w:t>
      </w:r>
      <w:r w:rsidR="002944C2">
        <w:rPr>
          <w:lang w:eastAsia="zh-CN"/>
        </w:rPr>
        <w:t xml:space="preserve"> of </w:t>
      </w:r>
      <w:r>
        <w:rPr>
          <w:lang w:eastAsia="zh-CN"/>
        </w:rPr>
        <w:t>the reduction of SSB measurements</w:t>
      </w:r>
      <w:r w:rsidR="00B969D6">
        <w:rPr>
          <w:lang w:eastAsia="zh-CN"/>
        </w:rPr>
        <w:t>.</w:t>
      </w:r>
      <w:r w:rsidR="003F2C47" w:rsidRPr="003F2C47">
        <w:rPr>
          <w:rFonts w:eastAsiaTheme="minorEastAsia"/>
          <w:lang w:eastAsia="zh-CN"/>
        </w:rPr>
        <w:t xml:space="preserve"> </w:t>
      </w:r>
    </w:p>
    <w:p w14:paraId="702135DF" w14:textId="785D0AF2" w:rsidR="00B45CC8" w:rsidRPr="00D457CB" w:rsidRDefault="00407589">
      <w:pPr>
        <w:pStyle w:val="Heading1"/>
        <w:spacing w:before="240"/>
        <w:ind w:left="431" w:hanging="431"/>
      </w:pPr>
      <w:bookmarkStart w:id="2" w:name="_Ref129681832"/>
      <w:r w:rsidRPr="00D457CB">
        <w:t xml:space="preserve">Discussion </w:t>
      </w:r>
    </w:p>
    <w:p w14:paraId="2594E949" w14:textId="579DB0D9" w:rsidR="000C184B" w:rsidRPr="00501F21" w:rsidRDefault="000C184B">
      <w:pPr>
        <w:pStyle w:val="Heading2"/>
        <w:spacing w:before="240"/>
        <w:ind w:left="578" w:hanging="578"/>
        <w:rPr>
          <w:lang w:eastAsia="ja-JP"/>
        </w:rPr>
      </w:pPr>
      <w:r w:rsidRPr="00D457CB">
        <w:rPr>
          <w:lang w:eastAsia="ja-JP"/>
        </w:rPr>
        <w:t xml:space="preserve">Reduction in </w:t>
      </w:r>
      <w:r w:rsidR="00BB171F">
        <w:rPr>
          <w:lang w:eastAsia="ja-JP"/>
        </w:rPr>
        <w:t xml:space="preserve">SSB </w:t>
      </w:r>
      <w:r w:rsidRPr="00D457CB">
        <w:rPr>
          <w:lang w:eastAsia="ja-JP"/>
        </w:rPr>
        <w:t xml:space="preserve">number </w:t>
      </w:r>
      <w:r w:rsidR="00BB171F">
        <w:rPr>
          <w:lang w:eastAsia="zh-CN"/>
        </w:rPr>
        <w:t>for</w:t>
      </w:r>
      <w:r w:rsidR="00A419D6">
        <w:rPr>
          <w:rFonts w:hint="eastAsia"/>
          <w:lang w:eastAsia="zh-CN"/>
        </w:rPr>
        <w:t xml:space="preserve"> </w:t>
      </w:r>
      <w:r w:rsidR="00811DC1">
        <w:rPr>
          <w:lang w:eastAsia="zh-CN"/>
        </w:rPr>
        <w:t>serving cell</w:t>
      </w:r>
      <w:r w:rsidR="00811DC1">
        <w:rPr>
          <w:rFonts w:hint="eastAsia"/>
          <w:lang w:eastAsia="zh-CN"/>
        </w:rPr>
        <w:t xml:space="preserve"> </w:t>
      </w:r>
      <w:r w:rsidR="00A419D6">
        <w:rPr>
          <w:rFonts w:hint="eastAsia"/>
          <w:lang w:eastAsia="zh-CN"/>
        </w:rPr>
        <w:t>measurement</w:t>
      </w:r>
    </w:p>
    <w:p w14:paraId="547F3922" w14:textId="19284331" w:rsidR="00811DC1" w:rsidRPr="00953E14" w:rsidRDefault="00811DC1">
      <w:pPr>
        <w:rPr>
          <w:b/>
          <w:bCs/>
          <w:sz w:val="21"/>
          <w:szCs w:val="21"/>
          <w:u w:val="single"/>
        </w:rPr>
      </w:pPr>
      <w:r w:rsidRPr="00953E14">
        <w:rPr>
          <w:b/>
          <w:bCs/>
          <w:sz w:val="21"/>
          <w:szCs w:val="21"/>
          <w:u w:val="single"/>
        </w:rPr>
        <w:t xml:space="preserve">Scheme: </w:t>
      </w:r>
      <w:r w:rsidRPr="00811DC1">
        <w:rPr>
          <w:b/>
          <w:bCs/>
          <w:sz w:val="21"/>
          <w:szCs w:val="21"/>
          <w:u w:val="single"/>
        </w:rPr>
        <w:t>Reduction in SSB number for serving cell measurement</w:t>
      </w:r>
    </w:p>
    <w:p w14:paraId="5CC6592E" w14:textId="2F4AA291" w:rsidR="00B74451" w:rsidRPr="00D457CB" w:rsidRDefault="00597E25">
      <w:pPr>
        <w:rPr>
          <w:kern w:val="2"/>
          <w:lang w:eastAsia="zh-CN"/>
        </w:rPr>
      </w:pPr>
      <w:r w:rsidRPr="00D457CB">
        <w:rPr>
          <w:lang w:eastAsia="zh-CN"/>
        </w:rPr>
        <w:t>In RAN1#</w:t>
      </w:r>
      <w:r w:rsidR="00617C33" w:rsidRPr="00D457CB">
        <w:rPr>
          <w:lang w:eastAsia="zh-CN"/>
        </w:rPr>
        <w:t>95</w:t>
      </w:r>
      <w:r w:rsidRPr="00D457CB">
        <w:rPr>
          <w:lang w:eastAsia="zh-CN"/>
        </w:rPr>
        <w:t>,</w:t>
      </w:r>
      <w:r w:rsidRPr="00D457CB">
        <w:rPr>
          <w:rFonts w:eastAsiaTheme="minorEastAsia"/>
        </w:rPr>
        <w:t xml:space="preserve"> it has been agreed </w:t>
      </w:r>
      <w:r w:rsidR="00B74451" w:rsidRPr="00D457CB">
        <w:rPr>
          <w:rFonts w:eastAsiaTheme="minorEastAsia"/>
        </w:rPr>
        <w:t xml:space="preserve">to study </w:t>
      </w:r>
      <w:r w:rsidR="008B4787" w:rsidRPr="00D457CB">
        <w:rPr>
          <w:rFonts w:eastAsiaTheme="minorEastAsia"/>
        </w:rPr>
        <w:t>reducing number of samples (e.g., OFDM symbols / slots) within a measurement period (e.g., SMTC window)</w:t>
      </w:r>
      <w:r w:rsidRPr="00D457CB">
        <w:t xml:space="preserve">. </w:t>
      </w:r>
      <w:r w:rsidR="00CA6A48" w:rsidRPr="002024AF">
        <w:rPr>
          <w:kern w:val="2"/>
          <w:lang w:eastAsia="zh-CN"/>
        </w:rPr>
        <w:t>In RRC_Idle/Inactive state,</w:t>
      </w:r>
      <w:r w:rsidR="0023073E" w:rsidRPr="002024AF">
        <w:rPr>
          <w:kern w:val="2"/>
          <w:lang w:eastAsia="zh-CN"/>
        </w:rPr>
        <w:t xml:space="preserve"> </w:t>
      </w:r>
      <w:r w:rsidR="0023073E" w:rsidRPr="002024AF">
        <w:rPr>
          <w:szCs w:val="20"/>
          <w:lang w:eastAsia="zh-CN"/>
        </w:rPr>
        <w:t xml:space="preserve">according to </w:t>
      </w:r>
      <w:r w:rsidR="005334FF" w:rsidRPr="002024AF">
        <w:rPr>
          <w:szCs w:val="20"/>
          <w:lang w:eastAsia="zh-CN"/>
        </w:rPr>
        <w:t>S</w:t>
      </w:r>
      <w:r w:rsidR="0023073E" w:rsidRPr="002024AF">
        <w:rPr>
          <w:szCs w:val="20"/>
          <w:lang w:eastAsia="zh-CN"/>
        </w:rPr>
        <w:t xml:space="preserve">ection 5.2 of TS 38.304, when </w:t>
      </w:r>
      <w:r w:rsidR="005334FF" w:rsidRPr="002024AF">
        <w:rPr>
          <w:szCs w:val="20"/>
          <w:lang w:eastAsia="zh-CN"/>
        </w:rPr>
        <w:t>certain</w:t>
      </w:r>
      <w:r w:rsidR="0023073E" w:rsidRPr="002024AF">
        <w:rPr>
          <w:szCs w:val="20"/>
          <w:lang w:eastAsia="zh-CN"/>
        </w:rPr>
        <w:t xml:space="preserve"> </w:t>
      </w:r>
      <w:r w:rsidR="005334FF" w:rsidRPr="002024AF">
        <w:rPr>
          <w:lang w:eastAsia="ja-JP"/>
        </w:rPr>
        <w:t>conditions</w:t>
      </w:r>
      <w:r w:rsidR="0023073E" w:rsidRPr="002024AF">
        <w:rPr>
          <w:lang w:eastAsia="ja-JP"/>
        </w:rPr>
        <w:t xml:space="preserve"> are satisfied</w:t>
      </w:r>
      <w:r w:rsidR="0023073E" w:rsidRPr="002024AF">
        <w:rPr>
          <w:szCs w:val="20"/>
          <w:lang w:eastAsia="zh-CN"/>
        </w:rPr>
        <w:t>, UEs will not perform neighbor cell measurement, and</w:t>
      </w:r>
      <w:r w:rsidR="00CA6A48" w:rsidRPr="002024AF">
        <w:rPr>
          <w:kern w:val="2"/>
          <w:lang w:eastAsia="zh-CN"/>
        </w:rPr>
        <w:t xml:space="preserve"> only</w:t>
      </w:r>
      <w:r w:rsidR="005334FF" w:rsidRPr="002024AF">
        <w:rPr>
          <w:kern w:val="2"/>
          <w:lang w:eastAsia="zh-CN"/>
        </w:rPr>
        <w:t xml:space="preserve"> </w:t>
      </w:r>
      <w:r w:rsidR="00CA6A48" w:rsidRPr="002024AF">
        <w:rPr>
          <w:kern w:val="2"/>
          <w:lang w:eastAsia="zh-CN"/>
        </w:rPr>
        <w:t xml:space="preserve">serving cell measurement </w:t>
      </w:r>
      <w:r w:rsidR="00B93FB0" w:rsidRPr="002024AF">
        <w:rPr>
          <w:kern w:val="2"/>
          <w:lang w:eastAsia="zh-CN"/>
        </w:rPr>
        <w:t>is</w:t>
      </w:r>
      <w:r w:rsidR="00CA6A48" w:rsidRPr="002024AF">
        <w:rPr>
          <w:kern w:val="2"/>
          <w:lang w:eastAsia="zh-CN"/>
        </w:rPr>
        <w:t xml:space="preserve"> performed</w:t>
      </w:r>
      <w:r w:rsidR="00EC0D9C" w:rsidRPr="002024AF">
        <w:rPr>
          <w:kern w:val="2"/>
          <w:lang w:eastAsia="zh-CN"/>
        </w:rPr>
        <w:t>.</w:t>
      </w:r>
      <w:r w:rsidR="00EC0D9C" w:rsidRPr="00D457CB">
        <w:rPr>
          <w:kern w:val="2"/>
          <w:lang w:eastAsia="zh-CN"/>
        </w:rPr>
        <w:t xml:space="preserve"> </w:t>
      </w:r>
      <w:r w:rsidR="00020FA8">
        <w:rPr>
          <w:kern w:val="2"/>
          <w:lang w:eastAsia="zh-CN"/>
        </w:rPr>
        <w:t>T</w:t>
      </w:r>
      <w:r w:rsidR="00566B88">
        <w:rPr>
          <w:kern w:val="2"/>
          <w:lang w:eastAsia="zh-CN"/>
        </w:rPr>
        <w:t xml:space="preserve">he </w:t>
      </w:r>
      <w:r w:rsidR="00EC0D9C" w:rsidRPr="00D457CB">
        <w:rPr>
          <w:kern w:val="2"/>
          <w:lang w:eastAsia="zh-CN"/>
        </w:rPr>
        <w:t xml:space="preserve">power consumption reduction of serving cell measurement </w:t>
      </w:r>
      <w:r w:rsidR="00020FA8">
        <w:rPr>
          <w:kern w:val="2"/>
          <w:lang w:eastAsia="zh-CN"/>
        </w:rPr>
        <w:t xml:space="preserve">has been </w:t>
      </w:r>
      <w:r w:rsidR="00EC0D9C" w:rsidRPr="00D457CB">
        <w:rPr>
          <w:kern w:val="2"/>
          <w:lang w:eastAsia="zh-CN"/>
        </w:rPr>
        <w:t xml:space="preserve">included in </w:t>
      </w:r>
      <w:r w:rsidR="007D45CC" w:rsidRPr="00D457CB">
        <w:rPr>
          <w:kern w:val="2"/>
          <w:lang w:eastAsia="zh-CN"/>
        </w:rPr>
        <w:t xml:space="preserve">the </w:t>
      </w:r>
      <w:r w:rsidR="00EC0D9C" w:rsidRPr="00D457CB">
        <w:rPr>
          <w:kern w:val="2"/>
          <w:lang w:eastAsia="zh-CN"/>
        </w:rPr>
        <w:t>study of power consumption reduction in RRM measurement</w:t>
      </w:r>
      <w:r w:rsidR="007D45CC" w:rsidRPr="00D457CB">
        <w:rPr>
          <w:kern w:val="2"/>
          <w:lang w:eastAsia="zh-CN"/>
        </w:rPr>
        <w:t xml:space="preserve"> and</w:t>
      </w:r>
      <w:r w:rsidR="00EC0D9C" w:rsidRPr="00D457CB">
        <w:rPr>
          <w:kern w:val="2"/>
          <w:lang w:eastAsia="zh-CN"/>
        </w:rPr>
        <w:t xml:space="preserve"> the power saving gain </w:t>
      </w:r>
      <w:r w:rsidR="00020FA8">
        <w:rPr>
          <w:kern w:val="2"/>
          <w:lang w:eastAsia="zh-CN"/>
        </w:rPr>
        <w:t>have been</w:t>
      </w:r>
      <w:r w:rsidR="00EC0D9C" w:rsidRPr="00D457CB">
        <w:rPr>
          <w:kern w:val="2"/>
          <w:lang w:eastAsia="zh-CN"/>
        </w:rPr>
        <w:t xml:space="preserve"> evaluated.</w:t>
      </w:r>
    </w:p>
    <w:p w14:paraId="75A48C60" w14:textId="69ABF1FB" w:rsidR="00E2531A" w:rsidRDefault="00100C5B" w:rsidP="00607E3B">
      <w:pPr>
        <w:rPr>
          <w:lang w:eastAsia="zh-CN"/>
        </w:rPr>
      </w:pPr>
      <w:r>
        <w:rPr>
          <w:kern w:val="2"/>
          <w:lang w:eastAsia="zh-CN"/>
        </w:rPr>
        <w:t xml:space="preserve">For power saving of SSB number reduction, </w:t>
      </w:r>
      <w:r w:rsidR="00A13A4D">
        <w:rPr>
          <w:kern w:val="2"/>
          <w:lang w:eastAsia="zh-CN"/>
        </w:rPr>
        <w:t xml:space="preserve">UE will obtain </w:t>
      </w:r>
      <w:r>
        <w:rPr>
          <w:kern w:val="2"/>
          <w:lang w:eastAsia="zh-CN"/>
        </w:rPr>
        <w:t xml:space="preserve">more </w:t>
      </w:r>
      <w:r w:rsidR="00A13A4D">
        <w:rPr>
          <w:kern w:val="2"/>
          <w:lang w:eastAsia="zh-CN"/>
        </w:rPr>
        <w:t xml:space="preserve">power saving </w:t>
      </w:r>
      <w:r>
        <w:rPr>
          <w:kern w:val="2"/>
          <w:lang w:eastAsia="zh-CN"/>
        </w:rPr>
        <w:t xml:space="preserve">gain </w:t>
      </w:r>
      <w:r w:rsidR="00A13A4D">
        <w:rPr>
          <w:kern w:val="2"/>
          <w:lang w:eastAsia="zh-CN"/>
        </w:rPr>
        <w:t>in</w:t>
      </w:r>
      <w:r>
        <w:rPr>
          <w:kern w:val="2"/>
          <w:lang w:eastAsia="zh-CN"/>
        </w:rPr>
        <w:t xml:space="preserve"> serving cell measurement of RRM measurement</w:t>
      </w:r>
      <w:r w:rsidR="002944C2">
        <w:rPr>
          <w:kern w:val="2"/>
          <w:lang w:eastAsia="zh-CN"/>
        </w:rPr>
        <w:t>.</w:t>
      </w:r>
      <w:r>
        <w:rPr>
          <w:kern w:val="2"/>
          <w:lang w:eastAsia="zh-CN"/>
        </w:rPr>
        <w:t xml:space="preserve"> When UE perform the neighbor cell measurement, little power saving gain will be obtained</w:t>
      </w:r>
      <w:r w:rsidR="00A13A4D">
        <w:rPr>
          <w:kern w:val="2"/>
          <w:lang w:eastAsia="zh-CN"/>
        </w:rPr>
        <w:t xml:space="preserve"> for SSB number reduction</w:t>
      </w:r>
      <w:r>
        <w:rPr>
          <w:kern w:val="2"/>
          <w:lang w:eastAsia="zh-CN"/>
        </w:rPr>
        <w:t>.</w:t>
      </w:r>
      <w:r w:rsidR="002944C2">
        <w:rPr>
          <w:kern w:val="2"/>
          <w:lang w:eastAsia="zh-CN"/>
        </w:rPr>
        <w:t xml:space="preserve"> </w:t>
      </w:r>
      <w:r>
        <w:rPr>
          <w:kern w:val="2"/>
          <w:lang w:eastAsia="zh-CN"/>
        </w:rPr>
        <w:t>So f</w:t>
      </w:r>
      <w:r w:rsidR="00E5409A">
        <w:rPr>
          <w:kern w:val="2"/>
          <w:lang w:eastAsia="zh-CN"/>
        </w:rPr>
        <w:t>irstly, t</w:t>
      </w:r>
      <w:r w:rsidR="007D693C" w:rsidRPr="00D457CB">
        <w:rPr>
          <w:kern w:val="2"/>
          <w:lang w:eastAsia="zh-CN"/>
        </w:rPr>
        <w:t xml:space="preserve">he evaluation </w:t>
      </w:r>
      <w:r w:rsidR="00020FA8">
        <w:rPr>
          <w:kern w:val="2"/>
          <w:lang w:eastAsia="zh-CN"/>
        </w:rPr>
        <w:t>is</w:t>
      </w:r>
      <w:r w:rsidR="00E5409A">
        <w:rPr>
          <w:kern w:val="2"/>
          <w:lang w:eastAsia="zh-CN"/>
        </w:rPr>
        <w:t xml:space="preserve"> considered for</w:t>
      </w:r>
      <w:r w:rsidR="00E5409A" w:rsidRPr="00D457CB">
        <w:rPr>
          <w:kern w:val="2"/>
          <w:lang w:eastAsia="zh-CN"/>
        </w:rPr>
        <w:t xml:space="preserve"> </w:t>
      </w:r>
      <w:r w:rsidR="007D693C" w:rsidRPr="00D457CB">
        <w:rPr>
          <w:kern w:val="2"/>
          <w:lang w:eastAsia="zh-CN"/>
        </w:rPr>
        <w:t xml:space="preserve">the </w:t>
      </w:r>
      <w:r w:rsidR="00F26EA2">
        <w:rPr>
          <w:rFonts w:hint="eastAsia"/>
          <w:kern w:val="2"/>
          <w:lang w:eastAsia="zh-CN"/>
        </w:rPr>
        <w:t xml:space="preserve">UE </w:t>
      </w:r>
      <w:r w:rsidR="007D693C" w:rsidRPr="00D457CB">
        <w:rPr>
          <w:kern w:val="2"/>
          <w:lang w:eastAsia="zh-CN"/>
        </w:rPr>
        <w:t xml:space="preserve">number </w:t>
      </w:r>
      <w:r w:rsidR="00F26EA2">
        <w:rPr>
          <w:kern w:val="2"/>
          <w:lang w:eastAsia="zh-CN"/>
        </w:rPr>
        <w:t xml:space="preserve">by </w:t>
      </w:r>
      <w:r w:rsidR="007D693C" w:rsidRPr="00D457CB">
        <w:rPr>
          <w:szCs w:val="20"/>
          <w:lang w:eastAsia="zh-CN"/>
        </w:rPr>
        <w:t>which the neighbor cell measurement is not performed</w:t>
      </w:r>
      <w:r w:rsidR="007D693C" w:rsidRPr="00D457CB">
        <w:rPr>
          <w:kern w:val="2"/>
          <w:lang w:eastAsia="zh-CN"/>
        </w:rPr>
        <w:t xml:space="preserve"> and only serving cell is performed in an area</w:t>
      </w:r>
      <w:r w:rsidR="00EC0D9C" w:rsidRPr="00D457CB">
        <w:rPr>
          <w:szCs w:val="20"/>
          <w:lang w:eastAsia="zh-CN"/>
        </w:rPr>
        <w:t>.</w:t>
      </w:r>
      <w:r w:rsidR="00517C25" w:rsidRPr="00D457CB">
        <w:rPr>
          <w:szCs w:val="20"/>
          <w:lang w:eastAsia="zh-CN"/>
        </w:rPr>
        <w:t xml:space="preserve"> </w:t>
      </w:r>
      <w:r w:rsidR="005F675D" w:rsidRPr="00D457CB">
        <w:rPr>
          <w:szCs w:val="20"/>
          <w:lang w:eastAsia="zh-CN"/>
        </w:rPr>
        <w:t>The</w:t>
      </w:r>
      <w:r w:rsidR="0019341A" w:rsidRPr="00D457CB">
        <w:rPr>
          <w:szCs w:val="20"/>
          <w:lang w:eastAsia="zh-CN"/>
        </w:rPr>
        <w:t xml:space="preserve"> </w:t>
      </w:r>
      <w:r w:rsidR="00B74451" w:rsidRPr="00D457CB">
        <w:rPr>
          <w:szCs w:val="20"/>
          <w:lang w:eastAsia="zh-CN"/>
        </w:rPr>
        <w:t xml:space="preserve">system </w:t>
      </w:r>
      <w:r w:rsidR="0019341A" w:rsidRPr="00D457CB">
        <w:rPr>
          <w:szCs w:val="20"/>
          <w:lang w:eastAsia="zh-CN"/>
        </w:rPr>
        <w:t xml:space="preserve">simulation results in </w:t>
      </w:r>
      <w:r w:rsidR="00C23D93" w:rsidRPr="00D457CB">
        <w:t xml:space="preserve">Fig. </w:t>
      </w:r>
      <w:r w:rsidR="00F26EA2">
        <w:rPr>
          <w:noProof/>
        </w:rPr>
        <w:t>1</w:t>
      </w:r>
      <w:r w:rsidR="00402068" w:rsidRPr="00D457CB">
        <w:rPr>
          <w:szCs w:val="20"/>
          <w:lang w:eastAsia="zh-CN"/>
        </w:rPr>
        <w:t xml:space="preserve"> show </w:t>
      </w:r>
      <w:r w:rsidR="000A1546">
        <w:rPr>
          <w:szCs w:val="20"/>
          <w:lang w:eastAsia="zh-CN"/>
        </w:rPr>
        <w:t xml:space="preserve">RSRP values </w:t>
      </w:r>
      <w:r w:rsidR="005C4BE6">
        <w:rPr>
          <w:szCs w:val="20"/>
          <w:lang w:eastAsia="zh-CN"/>
        </w:rPr>
        <w:t xml:space="preserve">distribution. It can be shown that if the threshold is set to be -128dBm for intra-frequency measurement </w:t>
      </w:r>
      <w:r w:rsidR="00402068" w:rsidRPr="00D457CB">
        <w:rPr>
          <w:szCs w:val="20"/>
          <w:lang w:eastAsia="zh-CN"/>
        </w:rPr>
        <w:t>that</w:t>
      </w:r>
      <w:r w:rsidR="0019341A" w:rsidRPr="00D457CB">
        <w:rPr>
          <w:szCs w:val="20"/>
          <w:lang w:eastAsia="zh-CN"/>
        </w:rPr>
        <w:t xml:space="preserve"> almost </w:t>
      </w:r>
      <w:r w:rsidR="005F675D" w:rsidRPr="00D457CB">
        <w:rPr>
          <w:szCs w:val="20"/>
          <w:lang w:eastAsia="zh-CN"/>
        </w:rPr>
        <w:t>10</w:t>
      </w:r>
      <w:r w:rsidR="0019341A" w:rsidRPr="00D457CB">
        <w:rPr>
          <w:szCs w:val="20"/>
          <w:lang w:eastAsia="zh-CN"/>
        </w:rPr>
        <w:t>0% UEs</w:t>
      </w:r>
      <w:r w:rsidR="0051767F" w:rsidRPr="00D457CB">
        <w:rPr>
          <w:szCs w:val="20"/>
          <w:lang w:eastAsia="zh-CN"/>
        </w:rPr>
        <w:t xml:space="preserve"> in LOS scenario</w:t>
      </w:r>
      <w:r w:rsidR="0019341A" w:rsidRPr="00D457CB">
        <w:rPr>
          <w:szCs w:val="20"/>
          <w:lang w:eastAsia="zh-CN"/>
        </w:rPr>
        <w:t xml:space="preserve"> </w:t>
      </w:r>
      <w:r w:rsidR="00020FA8">
        <w:rPr>
          <w:szCs w:val="20"/>
          <w:lang w:eastAsia="zh-CN"/>
        </w:rPr>
        <w:t xml:space="preserve">do not </w:t>
      </w:r>
      <w:r w:rsidR="0019341A" w:rsidRPr="00D457CB">
        <w:rPr>
          <w:szCs w:val="20"/>
          <w:lang w:eastAsia="zh-CN"/>
        </w:rPr>
        <w:t xml:space="preserve">need to perform </w:t>
      </w:r>
      <w:r w:rsidR="005C4BE6">
        <w:rPr>
          <w:szCs w:val="20"/>
          <w:lang w:eastAsia="zh-CN"/>
        </w:rPr>
        <w:t xml:space="preserve">intra-frequency </w:t>
      </w:r>
      <w:r w:rsidR="0019341A" w:rsidRPr="00D457CB">
        <w:rPr>
          <w:szCs w:val="20"/>
          <w:lang w:eastAsia="zh-CN"/>
        </w:rPr>
        <w:t>neighbor cell measurement</w:t>
      </w:r>
      <w:r w:rsidR="00402068" w:rsidRPr="00D457CB">
        <w:rPr>
          <w:szCs w:val="20"/>
          <w:lang w:eastAsia="zh-CN"/>
        </w:rPr>
        <w:t xml:space="preserve"> and almost </w:t>
      </w:r>
      <w:r w:rsidR="002C4905" w:rsidRPr="00D457CB">
        <w:rPr>
          <w:szCs w:val="20"/>
          <w:lang w:eastAsia="zh-CN"/>
        </w:rPr>
        <w:t>7</w:t>
      </w:r>
      <w:r w:rsidR="00601C7C" w:rsidRPr="00D457CB">
        <w:rPr>
          <w:szCs w:val="20"/>
          <w:lang w:eastAsia="zh-CN"/>
        </w:rPr>
        <w:t xml:space="preserve">0% UEs in NLOS scenario </w:t>
      </w:r>
      <w:r w:rsidR="00020FA8">
        <w:rPr>
          <w:szCs w:val="20"/>
          <w:lang w:eastAsia="zh-CN"/>
        </w:rPr>
        <w:t xml:space="preserve">do not </w:t>
      </w:r>
      <w:r w:rsidR="00601C7C" w:rsidRPr="00D457CB">
        <w:rPr>
          <w:szCs w:val="20"/>
          <w:lang w:eastAsia="zh-CN"/>
        </w:rPr>
        <w:t xml:space="preserve">need to perform </w:t>
      </w:r>
      <w:r w:rsidR="005C4BE6">
        <w:rPr>
          <w:szCs w:val="20"/>
          <w:lang w:eastAsia="zh-CN"/>
        </w:rPr>
        <w:t xml:space="preserve">intra-frequency </w:t>
      </w:r>
      <w:r w:rsidR="00601C7C" w:rsidRPr="00D457CB">
        <w:rPr>
          <w:szCs w:val="20"/>
          <w:lang w:eastAsia="zh-CN"/>
        </w:rPr>
        <w:t>neighbor cell measurement</w:t>
      </w:r>
      <w:r w:rsidR="006E021B">
        <w:rPr>
          <w:szCs w:val="20"/>
          <w:lang w:eastAsia="zh-CN"/>
        </w:rPr>
        <w:t>.</w:t>
      </w:r>
      <w:r w:rsidR="001B1FDB" w:rsidRPr="00D457CB">
        <w:rPr>
          <w:szCs w:val="20"/>
          <w:lang w:eastAsia="zh-CN"/>
        </w:rPr>
        <w:t xml:space="preserve"> </w:t>
      </w:r>
      <w:r w:rsidR="007D693C" w:rsidRPr="00D457CB">
        <w:rPr>
          <w:szCs w:val="20"/>
          <w:lang w:eastAsia="zh-CN"/>
        </w:rPr>
        <w:t xml:space="preserve">These UEs </w:t>
      </w:r>
      <w:r w:rsidR="00E5409A">
        <w:rPr>
          <w:szCs w:val="20"/>
          <w:lang w:eastAsia="zh-CN"/>
        </w:rPr>
        <w:t xml:space="preserve">may </w:t>
      </w:r>
      <w:r w:rsidR="007D693C" w:rsidRPr="00D457CB">
        <w:rPr>
          <w:szCs w:val="20"/>
          <w:lang w:eastAsia="zh-CN"/>
        </w:rPr>
        <w:t>only perform serving cell</w:t>
      </w:r>
      <w:r w:rsidR="007D693C" w:rsidRPr="00D457CB">
        <w:rPr>
          <w:rStyle w:val="CommentReference"/>
        </w:rPr>
        <w:t xml:space="preserve"> </w:t>
      </w:r>
      <w:r w:rsidR="007D693C" w:rsidRPr="00D457CB">
        <w:rPr>
          <w:szCs w:val="20"/>
          <w:lang w:eastAsia="zh-CN"/>
        </w:rPr>
        <w:t>measurement</w:t>
      </w:r>
      <w:r w:rsidR="005C1A54" w:rsidRPr="00D457CB">
        <w:rPr>
          <w:szCs w:val="20"/>
          <w:lang w:eastAsia="zh-CN"/>
        </w:rPr>
        <w:t xml:space="preserve"> which</w:t>
      </w:r>
      <w:r w:rsidR="007D693C" w:rsidRPr="00D457CB">
        <w:rPr>
          <w:szCs w:val="20"/>
          <w:lang w:eastAsia="zh-CN"/>
        </w:rPr>
        <w:t xml:space="preserve"> is important for p</w:t>
      </w:r>
      <w:r w:rsidR="007D693C" w:rsidRPr="00D457CB">
        <w:rPr>
          <w:lang w:eastAsia="zh-CN"/>
        </w:rPr>
        <w:t>ower consumption reduction of serving cell measurement.</w:t>
      </w:r>
      <w:r w:rsidR="00A23FE5" w:rsidRPr="00D457CB">
        <w:rPr>
          <w:lang w:eastAsia="zh-CN"/>
        </w:rPr>
        <w:t xml:space="preserve"> </w:t>
      </w:r>
    </w:p>
    <w:p w14:paraId="71904509" w14:textId="77777777" w:rsidR="00C0481A" w:rsidRDefault="00C0481A" w:rsidP="00607E3B">
      <w:pPr>
        <w:rPr>
          <w:rFonts w:hint="eastAsia"/>
          <w:lang w:eastAsia="zh-CN"/>
        </w:rPr>
      </w:pPr>
    </w:p>
    <w:p w14:paraId="44AA3796" w14:textId="689A9316" w:rsidR="00E2531A" w:rsidRPr="00D457CB" w:rsidRDefault="00402068" w:rsidP="00C5179C">
      <w:pPr>
        <w:jc w:val="center"/>
        <w:rPr>
          <w:noProof/>
          <w:lang w:eastAsia="zh-CN"/>
        </w:rPr>
      </w:pPr>
      <w:r w:rsidRPr="00D457CB">
        <w:rPr>
          <w:noProof/>
          <w:lang w:eastAsia="zh-CN"/>
        </w:rPr>
        <w:drawing>
          <wp:inline distT="0" distB="0" distL="0" distR="0" wp14:anchorId="09FAD1D8" wp14:editId="3BDA1F0C">
            <wp:extent cx="2564756" cy="18911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4756" cy="1891179"/>
                    </a:xfrm>
                    <a:prstGeom prst="rect">
                      <a:avLst/>
                    </a:prstGeom>
                    <a:noFill/>
                    <a:ln>
                      <a:noFill/>
                    </a:ln>
                  </pic:spPr>
                </pic:pic>
              </a:graphicData>
            </a:graphic>
          </wp:inline>
        </w:drawing>
      </w:r>
    </w:p>
    <w:p w14:paraId="74837E6F" w14:textId="60520EB3" w:rsidR="00C0481A" w:rsidRPr="00C0481A" w:rsidRDefault="004D400C" w:rsidP="00C0481A">
      <w:pPr>
        <w:pStyle w:val="Caption"/>
        <w:rPr>
          <w:rFonts w:hint="eastAsia"/>
          <w:b w:val="0"/>
          <w:lang w:eastAsia="zh-CN"/>
        </w:rPr>
      </w:pPr>
      <w:bookmarkStart w:id="3" w:name="_Ref536869013"/>
      <w:r w:rsidRPr="00D457CB">
        <w:t xml:space="preserve">Fig. </w:t>
      </w:r>
      <w:bookmarkEnd w:id="3"/>
      <w:r w:rsidR="006E021B">
        <w:rPr>
          <w:noProof/>
        </w:rPr>
        <w:t>1</w:t>
      </w:r>
      <w:r w:rsidR="006E021B" w:rsidRPr="00D457CB">
        <w:rPr>
          <w:lang w:eastAsia="zh-CN"/>
        </w:rPr>
        <w:t xml:space="preserve"> </w:t>
      </w:r>
      <w:r w:rsidR="00E2531A" w:rsidRPr="00D457CB">
        <w:rPr>
          <w:lang w:eastAsia="zh-CN"/>
        </w:rPr>
        <w:t>RSRP vs. number of UEs CDF in a cell</w:t>
      </w:r>
      <w:bookmarkStart w:id="4" w:name="_GoBack"/>
      <w:bookmarkEnd w:id="4"/>
    </w:p>
    <w:p w14:paraId="2791BF3F" w14:textId="586DF435" w:rsidR="00D557CA" w:rsidRPr="00D457CB" w:rsidRDefault="007D693C" w:rsidP="005178D2">
      <w:pPr>
        <w:spacing w:beforeLines="100" w:before="240"/>
        <w:rPr>
          <w:kern w:val="2"/>
          <w:lang w:eastAsia="zh-CN"/>
        </w:rPr>
      </w:pPr>
      <w:r w:rsidRPr="00D457CB">
        <w:rPr>
          <w:rFonts w:eastAsiaTheme="minorEastAsia"/>
          <w:b/>
          <w:lang w:eastAsia="zh-CN"/>
        </w:rPr>
        <w:t>Observation</w:t>
      </w:r>
      <w:r w:rsidR="000E327D">
        <w:rPr>
          <w:rFonts w:eastAsiaTheme="minorEastAsia"/>
          <w:b/>
          <w:lang w:eastAsia="zh-CN"/>
        </w:rPr>
        <w:t xml:space="preserve"> 1</w:t>
      </w:r>
      <w:r w:rsidRPr="00D457CB">
        <w:rPr>
          <w:rFonts w:eastAsiaTheme="minorEastAsia"/>
          <w:b/>
          <w:lang w:eastAsia="zh-CN"/>
        </w:rPr>
        <w:t>: Most UEs in a cell only perform serving cell measurement and do</w:t>
      </w:r>
      <w:r w:rsidR="005C1A54" w:rsidRPr="00D457CB">
        <w:rPr>
          <w:rFonts w:eastAsiaTheme="minorEastAsia"/>
          <w:b/>
          <w:lang w:eastAsia="zh-CN"/>
        </w:rPr>
        <w:t xml:space="preserve"> </w:t>
      </w:r>
      <w:r w:rsidRPr="00D457CB">
        <w:rPr>
          <w:rFonts w:eastAsiaTheme="minorEastAsia"/>
          <w:b/>
          <w:lang w:eastAsia="zh-CN"/>
        </w:rPr>
        <w:t>n</w:t>
      </w:r>
      <w:r w:rsidR="005C1A54" w:rsidRPr="00D457CB">
        <w:rPr>
          <w:rFonts w:eastAsiaTheme="minorEastAsia"/>
          <w:b/>
          <w:lang w:eastAsia="zh-CN"/>
        </w:rPr>
        <w:t>o</w:t>
      </w:r>
      <w:r w:rsidRPr="00D457CB">
        <w:rPr>
          <w:rFonts w:eastAsiaTheme="minorEastAsia"/>
          <w:b/>
          <w:lang w:eastAsia="zh-CN"/>
        </w:rPr>
        <w:t>t perform neighbor cell measurement</w:t>
      </w:r>
      <w:r w:rsidR="003D1744" w:rsidRPr="00D457CB">
        <w:rPr>
          <w:rFonts w:eastAsiaTheme="minorEastAsia"/>
          <w:b/>
          <w:lang w:eastAsia="zh-CN"/>
        </w:rPr>
        <w:t xml:space="preserve"> </w:t>
      </w:r>
      <w:r w:rsidR="005C1A54" w:rsidRPr="00D457CB">
        <w:rPr>
          <w:rFonts w:eastAsiaTheme="minorEastAsia"/>
          <w:b/>
          <w:lang w:eastAsia="zh-CN"/>
        </w:rPr>
        <w:t>in the evaluated cases</w:t>
      </w:r>
      <w:r w:rsidRPr="00D457CB">
        <w:rPr>
          <w:b/>
          <w:lang w:eastAsia="zh-CN"/>
        </w:rPr>
        <w:t>.</w:t>
      </w:r>
    </w:p>
    <w:p w14:paraId="1D62A4A9" w14:textId="192915A6" w:rsidR="00403BDA" w:rsidRPr="00D457CB" w:rsidRDefault="007D421A">
      <w:pPr>
        <w:rPr>
          <w:kern w:val="2"/>
          <w:lang w:eastAsia="zh-CN"/>
        </w:rPr>
      </w:pPr>
      <w:r>
        <w:rPr>
          <w:kern w:val="2"/>
          <w:lang w:eastAsia="zh-CN"/>
        </w:rPr>
        <w:lastRenderedPageBreak/>
        <w:t>Then</w:t>
      </w:r>
      <w:r w:rsidR="0023073E">
        <w:rPr>
          <w:rFonts w:hint="eastAsia"/>
          <w:kern w:val="2"/>
          <w:lang w:eastAsia="zh-CN"/>
        </w:rPr>
        <w:t xml:space="preserve">, </w:t>
      </w:r>
      <w:r>
        <w:rPr>
          <w:kern w:val="2"/>
          <w:lang w:eastAsia="zh-CN"/>
        </w:rPr>
        <w:t xml:space="preserve">we consider the </w:t>
      </w:r>
      <w:r w:rsidR="00667DAB">
        <w:rPr>
          <w:kern w:val="2"/>
          <w:lang w:eastAsia="zh-CN"/>
        </w:rPr>
        <w:t xml:space="preserve">power saving schemes for serving cell measurement. </w:t>
      </w:r>
      <w:r w:rsidR="0084130B" w:rsidRPr="00D457CB">
        <w:rPr>
          <w:kern w:val="2"/>
          <w:lang w:eastAsia="zh-CN"/>
        </w:rPr>
        <w:t xml:space="preserve">For serving cell measurement, </w:t>
      </w:r>
      <w:r w:rsidR="00D0430B" w:rsidRPr="00D457CB">
        <w:rPr>
          <w:kern w:val="2"/>
          <w:lang w:eastAsia="zh-CN"/>
        </w:rPr>
        <w:t xml:space="preserve">UE may perform </w:t>
      </w:r>
      <w:r w:rsidR="0084130B" w:rsidRPr="00D457CB">
        <w:rPr>
          <w:kern w:val="2"/>
          <w:lang w:eastAsia="zh-CN"/>
        </w:rPr>
        <w:t xml:space="preserve">RRM </w:t>
      </w:r>
      <w:r w:rsidR="00D0430B" w:rsidRPr="00D457CB">
        <w:rPr>
          <w:kern w:val="2"/>
          <w:lang w:eastAsia="zh-CN"/>
        </w:rPr>
        <w:t>measurement</w:t>
      </w:r>
      <w:r w:rsidR="00782701">
        <w:rPr>
          <w:kern w:val="2"/>
          <w:lang w:eastAsia="zh-CN"/>
        </w:rPr>
        <w:t xml:space="preserve"> and </w:t>
      </w:r>
      <w:r w:rsidR="00782701" w:rsidRPr="00607E3B">
        <w:rPr>
          <w:kern w:val="2"/>
          <w:lang w:eastAsia="zh-CN"/>
        </w:rPr>
        <w:t xml:space="preserve">convergence </w:t>
      </w:r>
      <w:r w:rsidR="00782701">
        <w:rPr>
          <w:kern w:val="2"/>
          <w:lang w:eastAsia="zh-CN"/>
        </w:rPr>
        <w:t>loop</w:t>
      </w:r>
      <w:r w:rsidR="00D0430B" w:rsidRPr="00D457CB">
        <w:rPr>
          <w:kern w:val="2"/>
          <w:lang w:eastAsia="zh-CN"/>
        </w:rPr>
        <w:t xml:space="preserve"> </w:t>
      </w:r>
      <w:r w:rsidR="00A202DC" w:rsidRPr="00D457CB">
        <w:rPr>
          <w:kern w:val="2"/>
          <w:lang w:eastAsia="zh-CN"/>
        </w:rPr>
        <w:t>on all SSBs</w:t>
      </w:r>
      <w:r w:rsidR="00060743" w:rsidRPr="00D457CB">
        <w:rPr>
          <w:kern w:val="2"/>
          <w:lang w:eastAsia="zh-CN"/>
        </w:rPr>
        <w:t xml:space="preserve"> of the serving cell</w:t>
      </w:r>
      <w:r w:rsidR="00A202DC" w:rsidRPr="00D457CB">
        <w:rPr>
          <w:kern w:val="2"/>
          <w:lang w:eastAsia="zh-CN"/>
        </w:rPr>
        <w:t xml:space="preserve"> in a </w:t>
      </w:r>
      <w:r w:rsidR="00A27E9D" w:rsidRPr="00D457CB">
        <w:rPr>
          <w:kern w:val="2"/>
          <w:lang w:eastAsia="zh-CN"/>
        </w:rPr>
        <w:t>half radio frame</w:t>
      </w:r>
      <w:r w:rsidR="00A202DC" w:rsidRPr="00D457CB">
        <w:rPr>
          <w:kern w:val="2"/>
          <w:lang w:eastAsia="zh-CN"/>
        </w:rPr>
        <w:t xml:space="preserve"> to derive cell measurement </w:t>
      </w:r>
      <w:r w:rsidR="00241C0A" w:rsidRPr="00D457CB">
        <w:rPr>
          <w:kern w:val="2"/>
          <w:lang w:eastAsia="zh-CN"/>
        </w:rPr>
        <w:t>quality</w:t>
      </w:r>
      <w:r w:rsidR="00A202DC" w:rsidRPr="00D457CB">
        <w:rPr>
          <w:kern w:val="2"/>
          <w:lang w:eastAsia="zh-CN"/>
        </w:rPr>
        <w:t xml:space="preserve">. Power consumption </w:t>
      </w:r>
      <w:r w:rsidR="00A27E9D" w:rsidRPr="00D457CB">
        <w:rPr>
          <w:kern w:val="2"/>
          <w:lang w:eastAsia="zh-CN"/>
        </w:rPr>
        <w:t xml:space="preserve">will </w:t>
      </w:r>
      <w:r w:rsidR="00A202DC" w:rsidRPr="00D457CB">
        <w:rPr>
          <w:kern w:val="2"/>
          <w:lang w:eastAsia="zh-CN"/>
        </w:rPr>
        <w:t>be reduced if the number of SSBs to be measured</w:t>
      </w:r>
      <w:r w:rsidR="00782701">
        <w:rPr>
          <w:kern w:val="2"/>
          <w:lang w:eastAsia="zh-CN"/>
        </w:rPr>
        <w:t xml:space="preserve"> and</w:t>
      </w:r>
      <w:r w:rsidR="00A202DC" w:rsidRPr="00D457CB">
        <w:rPr>
          <w:kern w:val="2"/>
          <w:lang w:eastAsia="zh-CN"/>
        </w:rPr>
        <w:t xml:space="preserve"> </w:t>
      </w:r>
      <w:r w:rsidR="00782701">
        <w:rPr>
          <w:kern w:val="2"/>
          <w:lang w:eastAsia="zh-CN"/>
        </w:rPr>
        <w:t xml:space="preserve">to do </w:t>
      </w:r>
      <w:r w:rsidR="00782701">
        <w:rPr>
          <w:sz w:val="21"/>
          <w:szCs w:val="21"/>
        </w:rPr>
        <w:t xml:space="preserve">convergence </w:t>
      </w:r>
      <w:r w:rsidR="00782701">
        <w:rPr>
          <w:kern w:val="2"/>
          <w:lang w:eastAsia="zh-CN"/>
        </w:rPr>
        <w:t>loop</w:t>
      </w:r>
      <w:r w:rsidR="00782701" w:rsidRPr="00D457CB">
        <w:rPr>
          <w:kern w:val="2"/>
          <w:lang w:eastAsia="zh-CN"/>
        </w:rPr>
        <w:t xml:space="preserve"> </w:t>
      </w:r>
      <w:r w:rsidR="00A202DC" w:rsidRPr="00D457CB">
        <w:rPr>
          <w:kern w:val="2"/>
          <w:lang w:eastAsia="zh-CN"/>
        </w:rPr>
        <w:t>is reduced</w:t>
      </w:r>
      <w:r w:rsidR="00C80CF2" w:rsidRPr="00D457CB">
        <w:rPr>
          <w:kern w:val="2"/>
          <w:lang w:eastAsia="zh-CN"/>
        </w:rPr>
        <w:t xml:space="preserve"> with gNB assistant information</w:t>
      </w:r>
      <w:r w:rsidR="00A202DC" w:rsidRPr="00D457CB">
        <w:rPr>
          <w:kern w:val="2"/>
          <w:lang w:eastAsia="zh-CN"/>
        </w:rPr>
        <w:t xml:space="preserve">. </w:t>
      </w:r>
      <w:r w:rsidR="002108B6" w:rsidRPr="00D457CB">
        <w:rPr>
          <w:kern w:val="2"/>
          <w:lang w:eastAsia="zh-CN"/>
        </w:rPr>
        <w:t>One solution is that for RRC_Idle/Inactive state UE, the adjacent beams represented by SS</w:t>
      </w:r>
      <w:r w:rsidR="00A465E7" w:rsidRPr="00D457CB">
        <w:rPr>
          <w:kern w:val="2"/>
          <w:lang w:eastAsia="zh-CN"/>
        </w:rPr>
        <w:t>B</w:t>
      </w:r>
      <w:r w:rsidR="002108B6" w:rsidRPr="00D457CB">
        <w:rPr>
          <w:kern w:val="2"/>
          <w:lang w:eastAsia="zh-CN"/>
        </w:rPr>
        <w:t>s can be provided</w:t>
      </w:r>
      <w:r w:rsidR="00507A36" w:rsidRPr="00D457CB">
        <w:rPr>
          <w:kern w:val="2"/>
          <w:lang w:eastAsia="zh-CN"/>
        </w:rPr>
        <w:t xml:space="preserve"> </w:t>
      </w:r>
      <w:r w:rsidR="002108B6" w:rsidRPr="00D457CB">
        <w:rPr>
          <w:kern w:val="2"/>
          <w:lang w:eastAsia="zh-CN"/>
        </w:rPr>
        <w:t>to</w:t>
      </w:r>
      <w:r w:rsidR="005178D2">
        <w:rPr>
          <w:kern w:val="2"/>
          <w:lang w:eastAsia="zh-CN"/>
        </w:rPr>
        <w:t xml:space="preserve"> the</w:t>
      </w:r>
      <w:r w:rsidR="002108B6" w:rsidRPr="00D457CB">
        <w:rPr>
          <w:kern w:val="2"/>
          <w:lang w:eastAsia="zh-CN"/>
        </w:rPr>
        <w:t xml:space="preserve"> UE when</w:t>
      </w:r>
      <w:r w:rsidR="005178D2">
        <w:rPr>
          <w:kern w:val="2"/>
          <w:lang w:eastAsia="zh-CN"/>
        </w:rPr>
        <w:t xml:space="preserve"> the</w:t>
      </w:r>
      <w:r w:rsidR="002108B6" w:rsidRPr="00D457CB">
        <w:rPr>
          <w:kern w:val="2"/>
          <w:lang w:eastAsia="zh-CN"/>
        </w:rPr>
        <w:t xml:space="preserve"> UE selects one SS</w:t>
      </w:r>
      <w:r w:rsidR="00A465E7" w:rsidRPr="00D457CB">
        <w:rPr>
          <w:kern w:val="2"/>
          <w:lang w:eastAsia="zh-CN"/>
        </w:rPr>
        <w:t>B</w:t>
      </w:r>
      <w:r w:rsidR="002108B6" w:rsidRPr="00D457CB">
        <w:rPr>
          <w:kern w:val="2"/>
          <w:lang w:eastAsia="zh-CN"/>
        </w:rPr>
        <w:t xml:space="preserve"> to receive </w:t>
      </w:r>
      <w:r w:rsidR="00C26B70" w:rsidRPr="00D457CB">
        <w:rPr>
          <w:kern w:val="2"/>
          <w:lang w:eastAsia="zh-CN"/>
        </w:rPr>
        <w:t xml:space="preserve">associated </w:t>
      </w:r>
      <w:r w:rsidR="002108B6" w:rsidRPr="00D457CB">
        <w:rPr>
          <w:kern w:val="2"/>
          <w:lang w:eastAsia="zh-CN"/>
        </w:rPr>
        <w:t>data information.</w:t>
      </w:r>
      <w:r w:rsidR="00C26B70" w:rsidRPr="00D457CB">
        <w:rPr>
          <w:kern w:val="2"/>
          <w:lang w:eastAsia="zh-CN"/>
        </w:rPr>
        <w:t xml:space="preserve"> The </w:t>
      </w:r>
      <w:r w:rsidR="002A2567" w:rsidRPr="00D457CB">
        <w:rPr>
          <w:kern w:val="2"/>
          <w:lang w:eastAsia="zh-CN"/>
        </w:rPr>
        <w:t>S</w:t>
      </w:r>
      <w:r w:rsidR="00C26B70" w:rsidRPr="00D457CB">
        <w:rPr>
          <w:kern w:val="2"/>
          <w:lang w:eastAsia="zh-CN"/>
        </w:rPr>
        <w:t>S</w:t>
      </w:r>
      <w:r w:rsidR="00A465E7" w:rsidRPr="00D457CB">
        <w:rPr>
          <w:kern w:val="2"/>
          <w:lang w:eastAsia="zh-CN"/>
        </w:rPr>
        <w:t>B</w:t>
      </w:r>
      <w:r w:rsidR="002A2567" w:rsidRPr="00D457CB">
        <w:rPr>
          <w:kern w:val="2"/>
          <w:lang w:eastAsia="zh-CN"/>
        </w:rPr>
        <w:t xml:space="preserve"> represents the UE location beam, a</w:t>
      </w:r>
      <w:r w:rsidR="00C26B70" w:rsidRPr="00D457CB">
        <w:rPr>
          <w:kern w:val="2"/>
          <w:lang w:eastAsia="zh-CN"/>
        </w:rPr>
        <w:t xml:space="preserve">s shown in </w:t>
      </w:r>
      <w:r w:rsidR="00C23D93" w:rsidRPr="00D457CB">
        <w:t xml:space="preserve">Fig. </w:t>
      </w:r>
      <w:r w:rsidR="00653A03">
        <w:rPr>
          <w:noProof/>
        </w:rPr>
        <w:t>2</w:t>
      </w:r>
      <w:r w:rsidR="00C26B70" w:rsidRPr="00D457CB">
        <w:rPr>
          <w:kern w:val="2"/>
          <w:lang w:eastAsia="zh-CN"/>
        </w:rPr>
        <w:t>.</w:t>
      </w:r>
      <w:r w:rsidR="002A2567" w:rsidRPr="00D457CB">
        <w:rPr>
          <w:kern w:val="2"/>
          <w:lang w:eastAsia="zh-CN"/>
        </w:rPr>
        <w:t xml:space="preserve"> </w:t>
      </w:r>
      <w:r w:rsidR="00782701">
        <w:rPr>
          <w:kern w:val="2"/>
          <w:lang w:eastAsia="zh-CN"/>
        </w:rPr>
        <w:t>For example, w</w:t>
      </w:r>
      <w:r w:rsidR="002A2567" w:rsidRPr="00D457CB">
        <w:rPr>
          <w:kern w:val="2"/>
          <w:lang w:eastAsia="zh-CN"/>
        </w:rPr>
        <w:t xml:space="preserve">hen </w:t>
      </w:r>
      <w:r w:rsidR="005178D2">
        <w:rPr>
          <w:kern w:val="2"/>
          <w:lang w:eastAsia="zh-CN"/>
        </w:rPr>
        <w:t xml:space="preserve">the </w:t>
      </w:r>
      <w:r w:rsidR="002A2567" w:rsidRPr="00D457CB">
        <w:rPr>
          <w:kern w:val="2"/>
          <w:lang w:eastAsia="zh-CN"/>
        </w:rPr>
        <w:t>UE</w:t>
      </w:r>
      <w:r w:rsidR="00EE0818">
        <w:rPr>
          <w:kern w:val="2"/>
          <w:lang w:eastAsia="zh-CN"/>
        </w:rPr>
        <w:t xml:space="preserve"> </w:t>
      </w:r>
      <w:r w:rsidR="00EE0818" w:rsidRPr="00D457CB">
        <w:rPr>
          <w:kern w:val="2"/>
          <w:lang w:eastAsia="zh-CN"/>
        </w:rPr>
        <w:t>loc</w:t>
      </w:r>
      <w:r w:rsidR="00EE0818">
        <w:rPr>
          <w:kern w:val="2"/>
          <w:lang w:eastAsia="zh-CN"/>
        </w:rPr>
        <w:t>ating at</w:t>
      </w:r>
      <w:r w:rsidR="00EE0818" w:rsidRPr="00D457CB">
        <w:rPr>
          <w:kern w:val="2"/>
          <w:lang w:eastAsia="zh-CN"/>
        </w:rPr>
        <w:t xml:space="preserve"> the area where beam #0 represented by SSB #0 covers</w:t>
      </w:r>
      <w:r w:rsidR="002A2567" w:rsidRPr="00D457CB">
        <w:rPr>
          <w:kern w:val="2"/>
          <w:lang w:eastAsia="zh-CN"/>
        </w:rPr>
        <w:t xml:space="preserve"> performs the RRM measurement, </w:t>
      </w:r>
      <w:r w:rsidR="00A465E7" w:rsidRPr="00D457CB">
        <w:rPr>
          <w:kern w:val="2"/>
          <w:lang w:eastAsia="zh-CN"/>
        </w:rPr>
        <w:t xml:space="preserve">only the RSRPs of SSB #0, SSB #1, SSB #6, SSB#7 </w:t>
      </w:r>
      <w:r w:rsidR="00EE0818">
        <w:rPr>
          <w:kern w:val="2"/>
          <w:lang w:eastAsia="zh-CN"/>
        </w:rPr>
        <w:t xml:space="preserve">need to </w:t>
      </w:r>
      <w:r w:rsidR="00A465E7" w:rsidRPr="00D457CB">
        <w:rPr>
          <w:kern w:val="2"/>
          <w:lang w:eastAsia="zh-CN"/>
        </w:rPr>
        <w:t xml:space="preserve">be measured by </w:t>
      </w:r>
      <w:r w:rsidR="005178D2">
        <w:rPr>
          <w:kern w:val="2"/>
          <w:lang w:eastAsia="zh-CN"/>
        </w:rPr>
        <w:t xml:space="preserve">the </w:t>
      </w:r>
      <w:r w:rsidR="00A465E7" w:rsidRPr="00D457CB">
        <w:rPr>
          <w:kern w:val="2"/>
          <w:lang w:eastAsia="zh-CN"/>
        </w:rPr>
        <w:t xml:space="preserve">UE. </w:t>
      </w:r>
      <w:r w:rsidR="005113B6" w:rsidRPr="00D457CB">
        <w:rPr>
          <w:kern w:val="2"/>
          <w:lang w:eastAsia="zh-CN"/>
        </w:rPr>
        <w:t xml:space="preserve">The other SSBs </w:t>
      </w:r>
      <w:r w:rsidR="00D4592B">
        <w:rPr>
          <w:kern w:val="2"/>
          <w:lang w:eastAsia="zh-CN"/>
        </w:rPr>
        <w:t>are</w:t>
      </w:r>
      <w:r w:rsidR="00D4592B" w:rsidRPr="00D457CB">
        <w:rPr>
          <w:kern w:val="2"/>
          <w:lang w:eastAsia="zh-CN"/>
        </w:rPr>
        <w:t xml:space="preserve"> </w:t>
      </w:r>
      <w:r w:rsidR="005113B6" w:rsidRPr="00D457CB">
        <w:rPr>
          <w:kern w:val="2"/>
          <w:lang w:eastAsia="zh-CN"/>
        </w:rPr>
        <w:t>not needed to be measured for the UE covered by SSB#0.</w:t>
      </w:r>
      <w:r w:rsidR="00DB023B">
        <w:rPr>
          <w:kern w:val="2"/>
          <w:lang w:eastAsia="zh-CN"/>
        </w:rPr>
        <w:t xml:space="preserve"> </w:t>
      </w:r>
      <w:r w:rsidR="000D158D">
        <w:rPr>
          <w:kern w:val="2"/>
          <w:lang w:eastAsia="zh-CN"/>
        </w:rPr>
        <w:t>Similarly, w</w:t>
      </w:r>
      <w:r w:rsidR="000D158D" w:rsidRPr="00D457CB">
        <w:rPr>
          <w:kern w:val="2"/>
          <w:lang w:eastAsia="zh-CN"/>
        </w:rPr>
        <w:t xml:space="preserve">hen </w:t>
      </w:r>
      <w:r w:rsidR="000D158D">
        <w:rPr>
          <w:kern w:val="2"/>
          <w:lang w:eastAsia="zh-CN"/>
        </w:rPr>
        <w:t xml:space="preserve">the </w:t>
      </w:r>
      <w:r w:rsidR="000D158D" w:rsidRPr="00D457CB">
        <w:rPr>
          <w:kern w:val="2"/>
          <w:lang w:eastAsia="zh-CN"/>
        </w:rPr>
        <w:t>UE</w:t>
      </w:r>
      <w:r w:rsidR="000D158D">
        <w:rPr>
          <w:kern w:val="2"/>
          <w:lang w:eastAsia="zh-CN"/>
        </w:rPr>
        <w:t xml:space="preserve"> </w:t>
      </w:r>
      <w:r w:rsidR="000D158D" w:rsidRPr="00D457CB">
        <w:rPr>
          <w:kern w:val="2"/>
          <w:lang w:eastAsia="zh-CN"/>
        </w:rPr>
        <w:t>loc</w:t>
      </w:r>
      <w:r w:rsidR="000D158D">
        <w:rPr>
          <w:kern w:val="2"/>
          <w:lang w:eastAsia="zh-CN"/>
        </w:rPr>
        <w:t>ating at</w:t>
      </w:r>
      <w:r w:rsidR="000D158D" w:rsidRPr="00D457CB">
        <w:rPr>
          <w:kern w:val="2"/>
          <w:lang w:eastAsia="zh-CN"/>
        </w:rPr>
        <w:t xml:space="preserve"> the area where beam #</w:t>
      </w:r>
      <w:r w:rsidR="000D158D">
        <w:rPr>
          <w:kern w:val="2"/>
          <w:lang w:eastAsia="zh-CN"/>
        </w:rPr>
        <w:t>1</w:t>
      </w:r>
      <w:r w:rsidR="000D158D" w:rsidRPr="00D457CB">
        <w:rPr>
          <w:kern w:val="2"/>
          <w:lang w:eastAsia="zh-CN"/>
        </w:rPr>
        <w:t xml:space="preserve"> represented by SSB #</w:t>
      </w:r>
      <w:r w:rsidR="000D158D">
        <w:rPr>
          <w:kern w:val="2"/>
          <w:lang w:eastAsia="zh-CN"/>
        </w:rPr>
        <w:t>1</w:t>
      </w:r>
      <w:r w:rsidR="000D158D" w:rsidRPr="00D457CB">
        <w:rPr>
          <w:kern w:val="2"/>
          <w:lang w:eastAsia="zh-CN"/>
        </w:rPr>
        <w:t xml:space="preserve"> covers performs the RRM measurement, only the RSRPs of </w:t>
      </w:r>
      <w:r w:rsidR="000D158D">
        <w:rPr>
          <w:kern w:val="2"/>
          <w:lang w:eastAsia="zh-CN"/>
        </w:rPr>
        <w:t xml:space="preserve">6 SSBs including </w:t>
      </w:r>
      <w:r w:rsidR="000D158D" w:rsidRPr="00D457CB">
        <w:rPr>
          <w:kern w:val="2"/>
          <w:lang w:eastAsia="zh-CN"/>
        </w:rPr>
        <w:t>SSB #0, SSB #1, SSB #</w:t>
      </w:r>
      <w:r w:rsidR="000D158D">
        <w:rPr>
          <w:kern w:val="2"/>
          <w:lang w:eastAsia="zh-CN"/>
        </w:rPr>
        <w:t>2</w:t>
      </w:r>
      <w:r w:rsidR="000D158D" w:rsidRPr="00D457CB">
        <w:rPr>
          <w:kern w:val="2"/>
          <w:lang w:eastAsia="zh-CN"/>
        </w:rPr>
        <w:t>, SSB#</w:t>
      </w:r>
      <w:r w:rsidR="000D158D">
        <w:rPr>
          <w:kern w:val="2"/>
          <w:lang w:eastAsia="zh-CN"/>
        </w:rPr>
        <w:t>5,</w:t>
      </w:r>
      <w:r w:rsidR="000D158D" w:rsidRPr="000D158D">
        <w:rPr>
          <w:kern w:val="2"/>
          <w:lang w:eastAsia="zh-CN"/>
        </w:rPr>
        <w:t xml:space="preserve"> </w:t>
      </w:r>
      <w:r w:rsidR="000D158D" w:rsidRPr="00D457CB">
        <w:rPr>
          <w:kern w:val="2"/>
          <w:lang w:eastAsia="zh-CN"/>
        </w:rPr>
        <w:t>SSB#</w:t>
      </w:r>
      <w:r w:rsidR="000D158D">
        <w:rPr>
          <w:kern w:val="2"/>
          <w:lang w:eastAsia="zh-CN"/>
        </w:rPr>
        <w:t xml:space="preserve">6 and </w:t>
      </w:r>
      <w:r w:rsidR="000D158D" w:rsidRPr="00D457CB">
        <w:rPr>
          <w:kern w:val="2"/>
          <w:lang w:eastAsia="zh-CN"/>
        </w:rPr>
        <w:t>SSB#</w:t>
      </w:r>
      <w:r w:rsidR="000D158D">
        <w:rPr>
          <w:kern w:val="2"/>
          <w:lang w:eastAsia="zh-CN"/>
        </w:rPr>
        <w:t>7</w:t>
      </w:r>
      <w:r w:rsidR="000D158D" w:rsidRPr="00D457CB">
        <w:rPr>
          <w:kern w:val="2"/>
          <w:lang w:eastAsia="zh-CN"/>
        </w:rPr>
        <w:t xml:space="preserve"> </w:t>
      </w:r>
      <w:r w:rsidR="000D158D">
        <w:rPr>
          <w:kern w:val="2"/>
          <w:lang w:eastAsia="zh-CN"/>
        </w:rPr>
        <w:t xml:space="preserve">need to </w:t>
      </w:r>
      <w:r w:rsidR="000D158D" w:rsidRPr="00D457CB">
        <w:rPr>
          <w:kern w:val="2"/>
          <w:lang w:eastAsia="zh-CN"/>
        </w:rPr>
        <w:t xml:space="preserve">be measured by </w:t>
      </w:r>
      <w:r w:rsidR="000D158D">
        <w:rPr>
          <w:kern w:val="2"/>
          <w:lang w:eastAsia="zh-CN"/>
        </w:rPr>
        <w:t xml:space="preserve">the </w:t>
      </w:r>
      <w:r w:rsidR="000D158D" w:rsidRPr="00D457CB">
        <w:rPr>
          <w:kern w:val="2"/>
          <w:lang w:eastAsia="zh-CN"/>
        </w:rPr>
        <w:t>UE.</w:t>
      </w:r>
      <w:r w:rsidR="000D158D">
        <w:rPr>
          <w:kern w:val="2"/>
          <w:lang w:eastAsia="zh-CN"/>
        </w:rPr>
        <w:t xml:space="preserve"> So f</w:t>
      </w:r>
      <w:r w:rsidR="00465C0B" w:rsidRPr="00D457CB">
        <w:rPr>
          <w:kern w:val="2"/>
          <w:lang w:eastAsia="zh-CN"/>
        </w:rPr>
        <w:t>or the UE in SSB#0~15, the corresponding measured adjacent SSB numbers are 4, 6, 6, 4, 6, 9, 9, 6, 6, 9, 9, 6, 4, 6, 6, 4</w:t>
      </w:r>
      <w:r w:rsidR="00C53B07" w:rsidRPr="00D457CB">
        <w:rPr>
          <w:kern w:val="2"/>
          <w:lang w:eastAsia="zh-CN"/>
        </w:rPr>
        <w:t>.</w:t>
      </w:r>
      <w:r w:rsidR="00465C0B" w:rsidRPr="00D457CB">
        <w:rPr>
          <w:kern w:val="2"/>
          <w:lang w:eastAsia="zh-CN"/>
        </w:rPr>
        <w:t xml:space="preserve"> </w:t>
      </w:r>
      <w:r w:rsidR="004440B0">
        <w:rPr>
          <w:kern w:val="2"/>
          <w:lang w:eastAsia="zh-CN"/>
        </w:rPr>
        <w:t>With this method,</w:t>
      </w:r>
      <w:r w:rsidR="00465C0B" w:rsidRPr="00D457CB">
        <w:rPr>
          <w:kern w:val="2"/>
          <w:lang w:eastAsia="zh-CN"/>
        </w:rPr>
        <w:t xml:space="preserve"> the averaged adjacent SSB number to be measured is </w:t>
      </w:r>
      <w:r w:rsidR="00EE0818">
        <w:rPr>
          <w:kern w:val="2"/>
          <w:lang w:eastAsia="zh-CN"/>
        </w:rPr>
        <w:t xml:space="preserve">only </w:t>
      </w:r>
      <w:r w:rsidR="00465C0B" w:rsidRPr="00D457CB">
        <w:rPr>
          <w:kern w:val="2"/>
          <w:lang w:eastAsia="zh-CN"/>
        </w:rPr>
        <w:t>7 in the cell</w:t>
      </w:r>
      <w:r w:rsidR="005178D2">
        <w:rPr>
          <w:kern w:val="2"/>
          <w:lang w:eastAsia="zh-CN"/>
        </w:rPr>
        <w:t xml:space="preserve"> which is reduced a lot from total16 SSB beams</w:t>
      </w:r>
      <w:r w:rsidR="00465C0B" w:rsidRPr="00D457CB">
        <w:rPr>
          <w:kern w:val="2"/>
          <w:lang w:eastAsia="zh-CN"/>
        </w:rPr>
        <w:t xml:space="preserve">. </w:t>
      </w:r>
      <w:r w:rsidR="009942CF">
        <w:rPr>
          <w:kern w:val="2"/>
          <w:lang w:eastAsia="zh-CN"/>
        </w:rPr>
        <w:t>Similar method can be used for 64 and 32 SSBs of a burst set in the simulation cases.</w:t>
      </w:r>
      <w:r w:rsidR="00C53B07" w:rsidRPr="00D457CB">
        <w:rPr>
          <w:kern w:val="2"/>
          <w:lang w:eastAsia="zh-CN"/>
        </w:rPr>
        <w:t xml:space="preserve"> </w:t>
      </w:r>
      <w:r w:rsidR="00DB023B">
        <w:rPr>
          <w:kern w:val="2"/>
          <w:lang w:eastAsia="zh-CN"/>
        </w:rPr>
        <w:t xml:space="preserve">The </w:t>
      </w:r>
      <w:r w:rsidR="00FC4D66" w:rsidRPr="00D457CB">
        <w:rPr>
          <w:kern w:val="2"/>
          <w:lang w:eastAsia="zh-CN"/>
        </w:rPr>
        <w:t>averaged adjacent SSB number</w:t>
      </w:r>
      <w:r w:rsidR="00FC4D66">
        <w:rPr>
          <w:kern w:val="2"/>
          <w:lang w:eastAsia="zh-CN"/>
        </w:rPr>
        <w:t xml:space="preserve"> is used in the power saving gain </w:t>
      </w:r>
      <w:r w:rsidR="005B5540">
        <w:rPr>
          <w:kern w:val="2"/>
          <w:lang w:eastAsia="zh-CN"/>
        </w:rPr>
        <w:t>simulation</w:t>
      </w:r>
      <w:r w:rsidR="00DB023B">
        <w:rPr>
          <w:kern w:val="2"/>
          <w:lang w:eastAsia="zh-CN"/>
        </w:rPr>
        <w:t xml:space="preserve"> results</w:t>
      </w:r>
      <w:r w:rsidR="005B5540">
        <w:rPr>
          <w:kern w:val="2"/>
          <w:lang w:eastAsia="zh-CN"/>
        </w:rPr>
        <w:t xml:space="preserve"> of </w:t>
      </w:r>
      <w:r w:rsidR="00DB023B">
        <w:rPr>
          <w:kern w:val="2"/>
          <w:lang w:eastAsia="zh-CN"/>
        </w:rPr>
        <w:t>T</w:t>
      </w:r>
      <w:r w:rsidR="005B5540">
        <w:rPr>
          <w:kern w:val="2"/>
          <w:lang w:eastAsia="zh-CN"/>
        </w:rPr>
        <w:t xml:space="preserve">able </w:t>
      </w:r>
      <w:r w:rsidR="00953E14">
        <w:rPr>
          <w:kern w:val="2"/>
          <w:lang w:eastAsia="zh-CN"/>
        </w:rPr>
        <w:t>1</w:t>
      </w:r>
      <w:r w:rsidR="00FC4D66">
        <w:rPr>
          <w:kern w:val="2"/>
          <w:lang w:eastAsia="zh-CN"/>
        </w:rPr>
        <w:t>. The adjacent beam information</w:t>
      </w:r>
      <w:r w:rsidR="00DB023B">
        <w:rPr>
          <w:kern w:val="2"/>
          <w:lang w:eastAsia="zh-CN"/>
        </w:rPr>
        <w:t xml:space="preserve"> can</w:t>
      </w:r>
      <w:r w:rsidR="00FC4D66">
        <w:rPr>
          <w:kern w:val="2"/>
          <w:lang w:eastAsia="zh-CN"/>
        </w:rPr>
        <w:t xml:space="preserve"> also</w:t>
      </w:r>
      <w:r w:rsidR="00DB023B">
        <w:rPr>
          <w:kern w:val="2"/>
          <w:lang w:eastAsia="zh-CN"/>
        </w:rPr>
        <w:t xml:space="preserve"> </w:t>
      </w:r>
      <w:r w:rsidR="00653A03">
        <w:rPr>
          <w:kern w:val="2"/>
          <w:lang w:eastAsia="zh-CN"/>
        </w:rPr>
        <w:t>benefit UE</w:t>
      </w:r>
      <w:r w:rsidR="00FC4D66">
        <w:rPr>
          <w:kern w:val="2"/>
          <w:lang w:eastAsia="zh-CN"/>
        </w:rPr>
        <w:t xml:space="preserve"> pre</w:t>
      </w:r>
      <w:r w:rsidR="00EE0818">
        <w:rPr>
          <w:kern w:val="2"/>
          <w:lang w:eastAsia="zh-CN"/>
        </w:rPr>
        <w:t>-</w:t>
      </w:r>
      <w:r w:rsidR="00FC4D66">
        <w:rPr>
          <w:kern w:val="2"/>
          <w:lang w:eastAsia="zh-CN"/>
        </w:rPr>
        <w:t>sync</w:t>
      </w:r>
      <w:r w:rsidR="00D4592B">
        <w:rPr>
          <w:kern w:val="2"/>
          <w:lang w:eastAsia="zh-CN"/>
        </w:rPr>
        <w:t>,</w:t>
      </w:r>
      <w:r w:rsidR="00FC4D66">
        <w:rPr>
          <w:kern w:val="2"/>
          <w:lang w:eastAsia="zh-CN"/>
        </w:rPr>
        <w:t xml:space="preserve"> </w:t>
      </w:r>
      <w:r w:rsidR="00D4592B">
        <w:rPr>
          <w:kern w:val="2"/>
          <w:lang w:eastAsia="zh-CN"/>
        </w:rPr>
        <w:t xml:space="preserve">beam training </w:t>
      </w:r>
      <w:r w:rsidR="00FC4D66">
        <w:rPr>
          <w:kern w:val="2"/>
          <w:lang w:eastAsia="zh-CN"/>
        </w:rPr>
        <w:t xml:space="preserve">and AGC-tuning after waking up in DRX cycle. </w:t>
      </w:r>
    </w:p>
    <w:p w14:paraId="5A1007B2" w14:textId="0478F5ED" w:rsidR="00E2531A" w:rsidRPr="00D457CB" w:rsidRDefault="00311FE3">
      <w:pPr>
        <w:jc w:val="center"/>
      </w:pPr>
      <w:r>
        <w:pict w14:anchorId="1A526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3pt;height:114.85pt">
            <v:imagedata r:id="rId9" o:title=""/>
          </v:shape>
        </w:pict>
      </w:r>
    </w:p>
    <w:p w14:paraId="34042DE7" w14:textId="7ABB44AD" w:rsidR="005E76FB" w:rsidRDefault="004161EA">
      <w:pPr>
        <w:pStyle w:val="Caption"/>
        <w:rPr>
          <w:lang w:eastAsia="zh-CN"/>
        </w:rPr>
      </w:pPr>
      <w:bookmarkStart w:id="5" w:name="_Ref536869015"/>
      <w:r w:rsidRPr="00D457CB">
        <w:t xml:space="preserve">Fig. </w:t>
      </w:r>
      <w:bookmarkEnd w:id="5"/>
      <w:r w:rsidR="00E71D06">
        <w:rPr>
          <w:noProof/>
        </w:rPr>
        <w:t>2</w:t>
      </w:r>
      <w:r w:rsidR="00E71D06" w:rsidRPr="00D457CB">
        <w:rPr>
          <w:b w:val="0"/>
        </w:rPr>
        <w:t xml:space="preserve"> </w:t>
      </w:r>
      <w:r w:rsidR="00E2531A" w:rsidRPr="00D457CB">
        <w:rPr>
          <w:lang w:eastAsia="zh-CN"/>
        </w:rPr>
        <w:t>UE location beam and adjacent beam</w:t>
      </w:r>
    </w:p>
    <w:p w14:paraId="38A677B5" w14:textId="4DC5B732" w:rsidR="00811DC1" w:rsidRPr="00953E14" w:rsidRDefault="00811DC1" w:rsidP="005178D2">
      <w:pPr>
        <w:rPr>
          <w:b/>
          <w:bCs/>
          <w:sz w:val="21"/>
          <w:szCs w:val="21"/>
          <w:u w:val="single"/>
        </w:rPr>
      </w:pPr>
      <w:r w:rsidRPr="00953E14">
        <w:rPr>
          <w:b/>
          <w:bCs/>
          <w:sz w:val="21"/>
          <w:szCs w:val="21"/>
          <w:u w:val="single"/>
        </w:rPr>
        <w:t>Simulation assumption</w:t>
      </w:r>
      <w:r>
        <w:rPr>
          <w:b/>
          <w:bCs/>
          <w:sz w:val="21"/>
          <w:szCs w:val="21"/>
          <w:u w:val="single"/>
        </w:rPr>
        <w:t>s</w:t>
      </w:r>
    </w:p>
    <w:p w14:paraId="04704CB9" w14:textId="11671C9A" w:rsidR="005E3645" w:rsidRPr="00D457CB" w:rsidRDefault="005E3645">
      <w:pPr>
        <w:rPr>
          <w:kern w:val="2"/>
          <w:lang w:eastAsia="zh-CN"/>
        </w:rPr>
      </w:pPr>
      <w:r w:rsidRPr="00D457CB">
        <w:t>To show the power saving gain, we have the following simulation parameters</w:t>
      </w:r>
      <w:r w:rsidR="005178D2">
        <w:t>/assumptions</w:t>
      </w:r>
      <w:r w:rsidR="00953E14">
        <w:t>:</w:t>
      </w:r>
    </w:p>
    <w:p w14:paraId="633C17F7" w14:textId="77777777" w:rsidR="00BD04E2" w:rsidRPr="00D457CB" w:rsidRDefault="00BD04E2">
      <w:pPr>
        <w:pStyle w:val="Eqn"/>
        <w:numPr>
          <w:ilvl w:val="0"/>
          <w:numId w:val="40"/>
        </w:numPr>
        <w:rPr>
          <w:rFonts w:eastAsiaTheme="minorEastAsia"/>
          <w:lang w:eastAsia="zh-CN"/>
        </w:rPr>
      </w:pPr>
      <w:r w:rsidRPr="00D457CB">
        <w:rPr>
          <w:rFonts w:eastAsiaTheme="minorEastAsia"/>
          <w:lang w:eastAsia="zh-CN"/>
        </w:rPr>
        <w:t>IDLE mode;</w:t>
      </w:r>
    </w:p>
    <w:p w14:paraId="137058DE" w14:textId="08CB8401" w:rsidR="00BD04E2" w:rsidRPr="00D457CB" w:rsidRDefault="00BD04E2">
      <w:pPr>
        <w:pStyle w:val="Eqn"/>
        <w:numPr>
          <w:ilvl w:val="0"/>
          <w:numId w:val="40"/>
        </w:numPr>
        <w:rPr>
          <w:rFonts w:eastAsiaTheme="minorEastAsia"/>
          <w:lang w:eastAsia="zh-CN"/>
        </w:rPr>
      </w:pPr>
      <w:r w:rsidRPr="00D457CB">
        <w:rPr>
          <w:rFonts w:eastAsiaTheme="minorEastAsia"/>
          <w:lang w:eastAsia="zh-CN"/>
        </w:rPr>
        <w:t>1 sample in each DRX</w:t>
      </w:r>
      <w:r w:rsidR="005A4765">
        <w:rPr>
          <w:rFonts w:eastAsiaTheme="minorEastAsia"/>
          <w:lang w:eastAsia="zh-CN"/>
        </w:rPr>
        <w:t xml:space="preserve"> cycle</w:t>
      </w:r>
      <w:r w:rsidRPr="00D457CB">
        <w:rPr>
          <w:rFonts w:eastAsiaTheme="minorEastAsia"/>
          <w:lang w:eastAsia="zh-CN"/>
        </w:rPr>
        <w:t>;</w:t>
      </w:r>
    </w:p>
    <w:p w14:paraId="580DF2F8" w14:textId="7EB3FDE1" w:rsidR="00BD04E2" w:rsidRPr="00D457CB" w:rsidRDefault="00BD04E2">
      <w:pPr>
        <w:pStyle w:val="Eqn"/>
        <w:numPr>
          <w:ilvl w:val="0"/>
          <w:numId w:val="40"/>
        </w:numPr>
        <w:rPr>
          <w:rFonts w:eastAsiaTheme="minorEastAsia"/>
          <w:lang w:eastAsia="zh-CN"/>
        </w:rPr>
      </w:pPr>
      <w:r w:rsidRPr="00D457CB">
        <w:rPr>
          <w:rFonts w:eastAsiaTheme="minorEastAsia"/>
          <w:lang w:eastAsia="zh-CN"/>
        </w:rPr>
        <w:t>The periodicity of SSB is 20ms, and the gap length</w:t>
      </w:r>
      <w:r w:rsidR="00A84A45">
        <w:rPr>
          <w:rFonts w:eastAsiaTheme="minorEastAsia"/>
          <w:lang w:eastAsia="zh-CN"/>
        </w:rPr>
        <w:t>s</w:t>
      </w:r>
      <w:r w:rsidRPr="00D457CB">
        <w:rPr>
          <w:rFonts w:eastAsiaTheme="minorEastAsia"/>
          <w:lang w:eastAsia="zh-CN"/>
        </w:rPr>
        <w:t xml:space="preserve"> between PO and SSB are randomly distributed;</w:t>
      </w:r>
    </w:p>
    <w:p w14:paraId="5474339A" w14:textId="77777777" w:rsidR="00683493" w:rsidRPr="00683493" w:rsidRDefault="00683493">
      <w:pPr>
        <w:pStyle w:val="ListParagraph"/>
        <w:numPr>
          <w:ilvl w:val="0"/>
          <w:numId w:val="40"/>
        </w:numPr>
        <w:ind w:firstLineChars="0"/>
        <w:rPr>
          <w:rFonts w:eastAsiaTheme="minorEastAsia"/>
          <w:lang w:eastAsia="zh-CN"/>
        </w:rPr>
      </w:pPr>
      <w:r w:rsidRPr="00683493">
        <w:rPr>
          <w:rFonts w:eastAsiaTheme="minorEastAsia"/>
          <w:lang w:eastAsia="zh-CN"/>
        </w:rPr>
        <w:t>Group paging rate is 10%, and paging rate is 0%;</w:t>
      </w:r>
    </w:p>
    <w:p w14:paraId="69616DD8" w14:textId="4D2085EC" w:rsidR="00A91681" w:rsidRPr="00D457CB" w:rsidRDefault="00A91681">
      <w:pPr>
        <w:pStyle w:val="Eqn"/>
        <w:numPr>
          <w:ilvl w:val="0"/>
          <w:numId w:val="40"/>
        </w:numPr>
        <w:rPr>
          <w:rFonts w:eastAsiaTheme="minorEastAsia"/>
          <w:lang w:eastAsia="zh-CN"/>
        </w:rPr>
      </w:pPr>
      <w:r w:rsidRPr="00D457CB">
        <w:rPr>
          <w:rFonts w:eastAsiaTheme="minorEastAsia"/>
          <w:lang w:eastAsia="zh-CN"/>
        </w:rPr>
        <w:t>SSB number in a SSB burst set is 64</w:t>
      </w:r>
      <w:r w:rsidR="00814FFF">
        <w:rPr>
          <w:rFonts w:eastAsiaTheme="minorEastAsia"/>
          <w:lang w:eastAsia="zh-CN"/>
        </w:rPr>
        <w:t xml:space="preserve"> and 32</w:t>
      </w:r>
      <w:r w:rsidR="00F624E2">
        <w:rPr>
          <w:rFonts w:eastAsiaTheme="minorEastAsia"/>
          <w:lang w:eastAsia="zh-CN"/>
        </w:rPr>
        <w:t xml:space="preserve"> for loop convergence with periodicity of max (160ms, DRX cycle)</w:t>
      </w:r>
      <w:r w:rsidR="00D4592B">
        <w:rPr>
          <w:rFonts w:eastAsiaTheme="minorEastAsia"/>
          <w:lang w:eastAsia="zh-CN"/>
        </w:rPr>
        <w:t>;</w:t>
      </w:r>
    </w:p>
    <w:p w14:paraId="2F3230D9" w14:textId="7F72CF9A" w:rsidR="00BD04E2" w:rsidRPr="00D457CB" w:rsidRDefault="00BD04E2">
      <w:pPr>
        <w:pStyle w:val="Eqn"/>
        <w:numPr>
          <w:ilvl w:val="0"/>
          <w:numId w:val="40"/>
        </w:numPr>
        <w:rPr>
          <w:rFonts w:eastAsiaTheme="minorEastAsia"/>
          <w:lang w:eastAsia="zh-CN"/>
        </w:rPr>
      </w:pPr>
      <w:r w:rsidRPr="00D457CB">
        <w:rPr>
          <w:rFonts w:eastAsiaTheme="minorEastAsia"/>
          <w:lang w:eastAsia="zh-CN"/>
        </w:rPr>
        <w:t xml:space="preserve">The </w:t>
      </w:r>
      <w:r w:rsidR="006E3CBC" w:rsidRPr="00D457CB">
        <w:rPr>
          <w:rFonts w:eastAsiaTheme="minorEastAsia"/>
          <w:lang w:eastAsia="zh-CN"/>
        </w:rPr>
        <w:t>UE only performs the ser</w:t>
      </w:r>
      <w:r w:rsidR="008249EA">
        <w:rPr>
          <w:rFonts w:eastAsiaTheme="minorEastAsia"/>
          <w:lang w:eastAsia="zh-CN"/>
        </w:rPr>
        <w:t>v</w:t>
      </w:r>
      <w:r w:rsidR="006E3CBC" w:rsidRPr="00D457CB">
        <w:rPr>
          <w:rFonts w:eastAsiaTheme="minorEastAsia"/>
          <w:lang w:eastAsia="zh-CN"/>
        </w:rPr>
        <w:t>ing cell measurement and doesn’t do the neighbor cell measurement</w:t>
      </w:r>
      <w:r w:rsidR="00D4592B">
        <w:rPr>
          <w:rFonts w:eastAsiaTheme="minorEastAsia"/>
          <w:lang w:eastAsia="zh-CN"/>
        </w:rPr>
        <w:t>.</w:t>
      </w:r>
    </w:p>
    <w:p w14:paraId="4C8AC104" w14:textId="17815CD1" w:rsidR="008C1C3A" w:rsidRPr="00501F21" w:rsidRDefault="00D316EC">
      <w:r>
        <w:t>Furthermore, an example of the evaluation m</w:t>
      </w:r>
      <w:r w:rsidR="008C1C3A">
        <w:t xml:space="preserve">ethod is shown in the following, </w:t>
      </w:r>
      <w:r w:rsidR="008D7EC8">
        <w:t>in which a</w:t>
      </w:r>
      <w:r w:rsidR="008C1C3A">
        <w:t xml:space="preserve"> stationary UE</w:t>
      </w:r>
      <w:r w:rsidR="008D7EC8">
        <w:t xml:space="preserve"> is considered to </w:t>
      </w:r>
      <w:r w:rsidR="00953E14">
        <w:t>perform serving</w:t>
      </w:r>
      <w:r w:rsidR="008C1C3A">
        <w:t xml:space="preserve"> cell measurement</w:t>
      </w:r>
      <w:r w:rsidR="008D7EC8">
        <w:t xml:space="preserve"> only</w:t>
      </w:r>
      <w:r w:rsidR="008C1C3A">
        <w:t xml:space="preserve">, </w:t>
      </w:r>
      <w:r w:rsidR="008D7EC8">
        <w:t>and</w:t>
      </w:r>
      <w:r w:rsidR="008C1C3A">
        <w:t xml:space="preserve"> </w:t>
      </w:r>
      <w:r w:rsidR="005A4765">
        <w:t xml:space="preserve">no </w:t>
      </w:r>
      <w:r w:rsidR="008C1C3A">
        <w:t>cell reselection</w:t>
      </w:r>
      <w:r w:rsidR="008D7EC8">
        <w:t xml:space="preserve"> happens.</w:t>
      </w:r>
      <w:r w:rsidR="00953E14">
        <w:t xml:space="preserve"> </w:t>
      </w:r>
      <w:r w:rsidR="008D7EC8">
        <w:t>The</w:t>
      </w:r>
      <w:r w:rsidR="008C1C3A">
        <w:t xml:space="preserve"> SSB SCS is 120kHz</w:t>
      </w:r>
      <w:r w:rsidR="008D7EC8">
        <w:t>,</w:t>
      </w:r>
      <w:r w:rsidR="008C1C3A">
        <w:t xml:space="preserve"> and 64 SSBs </w:t>
      </w:r>
      <w:r w:rsidR="008D7EC8">
        <w:t xml:space="preserve">in a </w:t>
      </w:r>
      <w:r w:rsidR="008C1C3A">
        <w:t xml:space="preserve">SSB </w:t>
      </w:r>
      <w:r w:rsidR="008D7EC8">
        <w:t xml:space="preserve">burst </w:t>
      </w:r>
      <w:r w:rsidR="008C1C3A">
        <w:t xml:space="preserve">set </w:t>
      </w:r>
      <w:r w:rsidR="008D7EC8">
        <w:t xml:space="preserve">is used to perform loop convergence every </w:t>
      </w:r>
      <w:r w:rsidR="008C1C3A">
        <w:t>1.28s</w:t>
      </w:r>
      <w:r w:rsidR="00B276E2">
        <w:t xml:space="preserve"> [2]</w:t>
      </w:r>
      <w:r w:rsidR="008C1C3A">
        <w:t xml:space="preserve">. </w:t>
      </w:r>
    </w:p>
    <w:p w14:paraId="3511D40E" w14:textId="7FAAC19B" w:rsidR="00811DC1" w:rsidRDefault="00811DC1">
      <w:pPr>
        <w:rPr>
          <w:b/>
          <w:bCs/>
          <w:sz w:val="21"/>
          <w:szCs w:val="21"/>
          <w:u w:val="single"/>
        </w:rPr>
      </w:pPr>
      <w:r>
        <w:rPr>
          <w:b/>
          <w:bCs/>
          <w:sz w:val="21"/>
          <w:szCs w:val="21"/>
          <w:u w:val="single"/>
        </w:rPr>
        <w:t>E</w:t>
      </w:r>
      <w:r w:rsidRPr="00953E14">
        <w:rPr>
          <w:b/>
          <w:bCs/>
          <w:sz w:val="21"/>
          <w:szCs w:val="21"/>
          <w:u w:val="single"/>
        </w:rPr>
        <w:t>valuation results</w:t>
      </w:r>
    </w:p>
    <w:p w14:paraId="66119DFF" w14:textId="6CD014C7" w:rsidR="00E62875" w:rsidRPr="00953E14" w:rsidRDefault="00811DC1">
      <w:pPr>
        <w:rPr>
          <w:sz w:val="21"/>
          <w:szCs w:val="21"/>
        </w:rPr>
      </w:pPr>
      <w:r w:rsidRPr="00953E14">
        <w:rPr>
          <w:sz w:val="21"/>
          <w:szCs w:val="21"/>
        </w:rPr>
        <w:t>For b</w:t>
      </w:r>
      <w:r w:rsidR="00E62875" w:rsidRPr="00953E14">
        <w:rPr>
          <w:sz w:val="21"/>
          <w:szCs w:val="21"/>
        </w:rPr>
        <w:t>aseline UE</w:t>
      </w:r>
      <w:r>
        <w:rPr>
          <w:sz w:val="21"/>
          <w:szCs w:val="21"/>
        </w:rPr>
        <w:t>, we can get</w:t>
      </w:r>
      <w:r w:rsidR="00DD7736">
        <w:rPr>
          <w:sz w:val="21"/>
          <w:szCs w:val="21"/>
        </w:rPr>
        <w:t xml:space="preserve"> the power consumption can be</w:t>
      </w:r>
    </w:p>
    <w:p w14:paraId="4CE71C3F" w14:textId="5F12CDB4" w:rsidR="00E62875" w:rsidRDefault="00311FE3">
      <m:oMathPara>
        <m:oMath>
          <m:sSub>
            <m:sSubPr>
              <m:ctrlPr>
                <w:rPr>
                  <w:rFonts w:ascii="Cambria Math" w:hAnsi="Cambria Math"/>
                </w:rPr>
              </m:ctrlPr>
            </m:sSubPr>
            <m:e>
              <m:r>
                <w:rPr>
                  <w:rFonts w:ascii="Cambria Math" w:hAnsi="Cambria Math"/>
                </w:rPr>
                <m:t>P</m:t>
              </m:r>
            </m:e>
            <m:sub>
              <m:r>
                <w:rPr>
                  <w:rFonts w:ascii="Cambria Math" w:hAnsi="Cambria Math"/>
                </w:rPr>
                <m:t>base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meas,base</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page</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loop</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deepSleep</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lightSleep</m:t>
                  </m:r>
                </m:sub>
              </m:sSub>
            </m:num>
            <m:den>
              <m:sSub>
                <m:sSubPr>
                  <m:ctrlPr>
                    <w:rPr>
                      <w:rFonts w:ascii="Cambria Math" w:hAnsi="Cambria Math"/>
                      <w:i/>
                    </w:rPr>
                  </m:ctrlPr>
                </m:sSubPr>
                <m:e>
                  <m:r>
                    <w:rPr>
                      <w:rFonts w:ascii="Cambria Math" w:hAnsi="Cambria Math"/>
                    </w:rPr>
                    <m:t>T</m:t>
                  </m:r>
                </m:e>
                <m:sub>
                  <m:r>
                    <w:rPr>
                      <w:rFonts w:ascii="Cambria Math" w:hAnsi="Cambria Math"/>
                    </w:rPr>
                    <m:t>IDRX</m:t>
                  </m:r>
                </m:sub>
              </m:sSub>
            </m:den>
          </m:f>
        </m:oMath>
      </m:oMathPara>
    </w:p>
    <w:p w14:paraId="59338A35" w14:textId="77777777" w:rsidR="00E62875" w:rsidRDefault="00E62875">
      <w:r>
        <w:rPr>
          <w:sz w:val="21"/>
          <w:szCs w:val="21"/>
        </w:rPr>
        <w:t xml:space="preserve">where </w:t>
      </w:r>
    </w:p>
    <w:p w14:paraId="2949ED9E" w14:textId="76A5A5A3" w:rsidR="00E62875" w:rsidRDefault="00311FE3" w:rsidP="00607E3B">
      <w:pPr>
        <w:numPr>
          <w:ilvl w:val="0"/>
          <w:numId w:val="46"/>
        </w:numPr>
        <w:adjustRightInd/>
        <w:snapToGrid/>
        <w:spacing w:after="180"/>
      </w:pPr>
      <m:oMath>
        <m:sSub>
          <m:sSubPr>
            <m:ctrlPr>
              <w:rPr>
                <w:rFonts w:ascii="Cambria Math" w:hAnsi="Cambria Math"/>
                <w:i/>
              </w:rPr>
            </m:ctrlPr>
          </m:sSubPr>
          <m:e>
            <m:r>
              <w:rPr>
                <w:rFonts w:ascii="Cambria Math" w:hAnsi="Cambria Math"/>
              </w:rPr>
              <m:t>E</m:t>
            </m:r>
          </m:e>
          <m:sub>
            <m:r>
              <w:rPr>
                <w:rFonts w:ascii="Cambria Math" w:hAnsi="Cambria Math"/>
              </w:rPr>
              <m:t>meas,base</m:t>
            </m:r>
          </m:sub>
        </m:sSub>
        <m:r>
          <w:rPr>
            <w:rFonts w:ascii="Cambria Math" w:hAnsi="Cambria Math"/>
          </w:rPr>
          <m:t>=175*4</m:t>
        </m:r>
      </m:oMath>
      <w:r w:rsidR="004B7A3B">
        <w:rPr>
          <w:sz w:val="21"/>
          <w:szCs w:val="21"/>
        </w:rPr>
        <w:t xml:space="preserve"> </w:t>
      </w:r>
      <w:r w:rsidR="00E62875">
        <w:rPr>
          <w:sz w:val="21"/>
          <w:szCs w:val="21"/>
        </w:rPr>
        <w:t>(</w:t>
      </w:r>
      <w:r w:rsidR="00665AD7">
        <w:rPr>
          <w:sz w:val="21"/>
          <w:szCs w:val="21"/>
        </w:rPr>
        <w:t>Measuring</w:t>
      </w:r>
      <w:r w:rsidR="00E62875">
        <w:rPr>
          <w:sz w:val="21"/>
          <w:szCs w:val="21"/>
        </w:rPr>
        <w:t xml:space="preserve"> all 64 SSBs per serving cell</w:t>
      </w:r>
      <w:r w:rsidR="00665AD7">
        <w:rPr>
          <w:sz w:val="21"/>
          <w:szCs w:val="21"/>
        </w:rPr>
        <w:t xml:space="preserve"> and 4=64/2</w:t>
      </w:r>
      <w:r w:rsidR="00B415C0">
        <w:rPr>
          <w:sz w:val="21"/>
          <w:szCs w:val="21"/>
        </w:rPr>
        <w:t>*0.125 where 2 denotes 2 SSB in a slot and the slot length is 0.125 ms for 120KHz SCS</w:t>
      </w:r>
      <w:r w:rsidR="00E62875">
        <w:rPr>
          <w:sz w:val="21"/>
          <w:szCs w:val="21"/>
        </w:rPr>
        <w:t>)</w:t>
      </w:r>
      <w:r w:rsidR="00D4592B">
        <w:rPr>
          <w:sz w:val="21"/>
          <w:szCs w:val="21"/>
        </w:rPr>
        <w:t>,</w:t>
      </w:r>
    </w:p>
    <w:p w14:paraId="142DA27D" w14:textId="42684CBC" w:rsidR="00E62875" w:rsidRDefault="00311FE3" w:rsidP="00607E3B">
      <w:pPr>
        <w:numPr>
          <w:ilvl w:val="0"/>
          <w:numId w:val="46"/>
        </w:numPr>
        <w:adjustRightInd/>
        <w:snapToGrid/>
        <w:spacing w:after="180"/>
      </w:pPr>
      <m:oMath>
        <m:sSub>
          <m:sSubPr>
            <m:ctrlPr>
              <w:rPr>
                <w:rFonts w:ascii="Cambria Math" w:hAnsi="Cambria Math"/>
                <w:i/>
              </w:rPr>
            </m:ctrlPr>
          </m:sSubPr>
          <m:e>
            <m:r>
              <w:rPr>
                <w:rFonts w:ascii="Cambria Math" w:hAnsi="Cambria Math"/>
              </w:rPr>
              <m:t>E</m:t>
            </m:r>
          </m:e>
          <m:sub>
            <m:r>
              <w:rPr>
                <w:rFonts w:ascii="Cambria Math" w:hAnsi="Cambria Math"/>
              </w:rPr>
              <m:t>page</m:t>
            </m:r>
          </m:sub>
        </m:sSub>
      </m:oMath>
      <w:r w:rsidR="00E62875">
        <w:rPr>
          <w:sz w:val="21"/>
          <w:szCs w:val="21"/>
        </w:rPr>
        <w:t>= 175*0.125*0.9+350*0.125*0.1 (one slot paging monitoring and no false alarm. UE are paged by 10% percent</w:t>
      </w:r>
      <w:r w:rsidR="00B415C0">
        <w:rPr>
          <w:sz w:val="21"/>
          <w:szCs w:val="21"/>
        </w:rPr>
        <w:t>. Furthermore, UE only use one beam to receive paging message</w:t>
      </w:r>
      <w:r w:rsidR="00E62875">
        <w:rPr>
          <w:sz w:val="21"/>
          <w:szCs w:val="21"/>
        </w:rPr>
        <w:t>)</w:t>
      </w:r>
      <w:r w:rsidR="00D4592B">
        <w:rPr>
          <w:sz w:val="21"/>
          <w:szCs w:val="21"/>
        </w:rPr>
        <w:t>,</w:t>
      </w:r>
    </w:p>
    <w:p w14:paraId="35BF51F4" w14:textId="22445255" w:rsidR="00E62875" w:rsidRDefault="00311FE3" w:rsidP="00607E3B">
      <w:pPr>
        <w:numPr>
          <w:ilvl w:val="0"/>
          <w:numId w:val="46"/>
        </w:numPr>
        <w:adjustRightInd/>
        <w:snapToGrid/>
        <w:spacing w:after="180"/>
      </w:pPr>
      <m:oMath>
        <m:sSub>
          <m:sSubPr>
            <m:ctrlPr>
              <w:rPr>
                <w:rFonts w:ascii="Cambria Math" w:hAnsi="Cambria Math"/>
                <w:i/>
              </w:rPr>
            </m:ctrlPr>
          </m:sSubPr>
          <m:e>
            <m:r>
              <w:rPr>
                <w:rFonts w:ascii="Cambria Math" w:hAnsi="Cambria Math"/>
              </w:rPr>
              <m:t>E</m:t>
            </m:r>
          </m:e>
          <m:sub>
            <m:r>
              <w:rPr>
                <w:rFonts w:ascii="Cambria Math" w:hAnsi="Cambria Math"/>
              </w:rPr>
              <m:t>loop</m:t>
            </m:r>
          </m:sub>
        </m:sSub>
      </m:oMath>
      <w:r w:rsidR="00E62875">
        <w:rPr>
          <w:sz w:val="21"/>
          <w:szCs w:val="21"/>
        </w:rPr>
        <w:t>=175*4 (UE uses all the beams to do loop convergence including the AGC tuning and beam training to receive paging message</w:t>
      </w:r>
      <w:r w:rsidR="002F3F23">
        <w:rPr>
          <w:sz w:val="21"/>
          <w:szCs w:val="21"/>
        </w:rPr>
        <w:t>. The beam training may need all the SSBs</w:t>
      </w:r>
      <w:r w:rsidR="00E62875">
        <w:rPr>
          <w:sz w:val="21"/>
          <w:szCs w:val="21"/>
        </w:rPr>
        <w:t>)</w:t>
      </w:r>
      <w:r w:rsidR="00D4592B">
        <w:rPr>
          <w:sz w:val="21"/>
          <w:szCs w:val="21"/>
        </w:rPr>
        <w:t>,</w:t>
      </w:r>
    </w:p>
    <w:p w14:paraId="07B7CE7E" w14:textId="4CC0FA04" w:rsidR="00E62875" w:rsidRDefault="00311FE3" w:rsidP="00607E3B">
      <w:pPr>
        <w:numPr>
          <w:ilvl w:val="0"/>
          <w:numId w:val="46"/>
        </w:numPr>
        <w:adjustRightInd/>
        <w:snapToGrid/>
        <w:spacing w:after="180"/>
      </w:pPr>
      <m:oMath>
        <m:sSub>
          <m:sSubPr>
            <m:ctrlPr>
              <w:rPr>
                <w:rFonts w:ascii="Cambria Math" w:hAnsi="Cambria Math"/>
                <w:i/>
              </w:rPr>
            </m:ctrlPr>
          </m:sSubPr>
          <m:e>
            <m:r>
              <w:rPr>
                <w:rFonts w:ascii="Cambria Math" w:hAnsi="Cambria Math"/>
              </w:rPr>
              <m:t>E</m:t>
            </m:r>
          </m:e>
          <m:sub>
            <m:r>
              <w:rPr>
                <w:rFonts w:ascii="Cambria Math" w:hAnsi="Cambria Math"/>
              </w:rPr>
              <m:t>deepSleep</m:t>
            </m:r>
          </m:sub>
        </m:sSub>
        <m:r>
          <w:rPr>
            <w:rFonts w:ascii="Cambria Math" w:hAnsi="Cambria Math"/>
          </w:rPr>
          <m:t>=1*</m:t>
        </m:r>
        <m:d>
          <m:dPr>
            <m:ctrlPr>
              <w:rPr>
                <w:rFonts w:ascii="Cambria Math" w:hAnsi="Cambria Math"/>
                <w:i/>
              </w:rPr>
            </m:ctrlPr>
          </m:dPr>
          <m:e>
            <m:r>
              <w:rPr>
                <w:rFonts w:ascii="Cambria Math" w:hAnsi="Cambria Math"/>
              </w:rPr>
              <m:t>1280-20-4-0.125</m:t>
            </m:r>
          </m:e>
        </m:d>
        <m:r>
          <w:rPr>
            <w:rFonts w:ascii="Cambria Math" w:hAnsi="Cambria Math"/>
          </w:rPr>
          <m:t>+450</m:t>
        </m:r>
      </m:oMath>
      <w:r w:rsidR="004B7A3B">
        <w:rPr>
          <w:sz w:val="21"/>
          <w:szCs w:val="21"/>
        </w:rPr>
        <w:t xml:space="preserve"> </w:t>
      </w:r>
      <w:r w:rsidR="00E62875">
        <w:rPr>
          <w:sz w:val="21"/>
          <w:szCs w:val="21"/>
        </w:rPr>
        <w:t>(</w:t>
      </w:r>
      <w:r w:rsidR="008D0C1A">
        <w:rPr>
          <w:sz w:val="21"/>
          <w:szCs w:val="21"/>
        </w:rPr>
        <w:t>T</w:t>
      </w:r>
      <w:r w:rsidR="00E62875">
        <w:rPr>
          <w:sz w:val="21"/>
          <w:szCs w:val="21"/>
        </w:rPr>
        <w:t>ime for light sleep, paging and measurement are excluded from the total time, and the remained part is deep sleep time</w:t>
      </w:r>
      <w:r w:rsidR="00C03000">
        <w:rPr>
          <w:sz w:val="21"/>
          <w:szCs w:val="21"/>
        </w:rPr>
        <w:t>, wherein</w:t>
      </w:r>
      <w:r w:rsidR="0005770F">
        <w:rPr>
          <w:sz w:val="21"/>
          <w:szCs w:val="21"/>
        </w:rPr>
        <w:t>1 is the power of deep sleep</w:t>
      </w:r>
      <w:r w:rsidR="00C03000">
        <w:rPr>
          <w:sz w:val="21"/>
          <w:szCs w:val="21"/>
        </w:rPr>
        <w:t>,</w:t>
      </w:r>
      <w:r w:rsidR="002D0A18">
        <w:rPr>
          <w:sz w:val="21"/>
          <w:szCs w:val="21"/>
        </w:rPr>
        <w:t xml:space="preserve"> </w:t>
      </w:r>
      <w:r w:rsidR="00937B8E">
        <w:rPr>
          <w:sz w:val="21"/>
          <w:szCs w:val="21"/>
        </w:rPr>
        <w:t>1280 is the length of DRX cycle</w:t>
      </w:r>
      <w:r w:rsidR="00C03000">
        <w:rPr>
          <w:sz w:val="21"/>
          <w:szCs w:val="21"/>
        </w:rPr>
        <w:t>,</w:t>
      </w:r>
      <w:r w:rsidR="00937B8E">
        <w:rPr>
          <w:sz w:val="21"/>
          <w:szCs w:val="21"/>
        </w:rPr>
        <w:t xml:space="preserve"> </w:t>
      </w:r>
      <w:r w:rsidR="002D0A18">
        <w:rPr>
          <w:sz w:val="21"/>
          <w:szCs w:val="21"/>
        </w:rPr>
        <w:t>20 denote</w:t>
      </w:r>
      <w:r w:rsidR="00C03000">
        <w:rPr>
          <w:sz w:val="21"/>
          <w:szCs w:val="21"/>
        </w:rPr>
        <w:t>s</w:t>
      </w:r>
      <w:r w:rsidR="002D0A18">
        <w:rPr>
          <w:sz w:val="21"/>
          <w:szCs w:val="21"/>
        </w:rPr>
        <w:t xml:space="preserve"> the period of two SS Burst sets</w:t>
      </w:r>
      <w:r w:rsidR="008D0C1A">
        <w:rPr>
          <w:sz w:val="21"/>
          <w:szCs w:val="21"/>
        </w:rPr>
        <w:t xml:space="preserve"> one of which is used for loop convergence and the other one is used for RRM measurement</w:t>
      </w:r>
      <w:r w:rsidR="00C03000">
        <w:rPr>
          <w:sz w:val="21"/>
          <w:szCs w:val="21"/>
        </w:rPr>
        <w:t>,</w:t>
      </w:r>
      <w:r w:rsidR="008D0C1A">
        <w:rPr>
          <w:sz w:val="21"/>
          <w:szCs w:val="21"/>
        </w:rPr>
        <w:t xml:space="preserve"> 0.125 is the paging slot length</w:t>
      </w:r>
      <w:r w:rsidR="00C03000">
        <w:rPr>
          <w:sz w:val="21"/>
          <w:szCs w:val="21"/>
        </w:rPr>
        <w:t xml:space="preserve">, </w:t>
      </w:r>
      <w:r w:rsidR="008D0C1A">
        <w:rPr>
          <w:sz w:val="21"/>
          <w:szCs w:val="21"/>
        </w:rPr>
        <w:t>4 is all the slot length of 64 SSBs</w:t>
      </w:r>
      <w:r w:rsidR="00C03000">
        <w:rPr>
          <w:sz w:val="21"/>
          <w:szCs w:val="21"/>
        </w:rPr>
        <w:t>,</w:t>
      </w:r>
      <w:r w:rsidR="008D0C1A">
        <w:rPr>
          <w:sz w:val="21"/>
          <w:szCs w:val="21"/>
        </w:rPr>
        <w:t xml:space="preserve"> </w:t>
      </w:r>
      <w:r w:rsidR="00C03000">
        <w:rPr>
          <w:sz w:val="21"/>
          <w:szCs w:val="21"/>
        </w:rPr>
        <w:t xml:space="preserve">and </w:t>
      </w:r>
      <w:r w:rsidR="008D0C1A">
        <w:rPr>
          <w:sz w:val="21"/>
          <w:szCs w:val="21"/>
        </w:rPr>
        <w:t>450 is the transition energy from deep sleep</w:t>
      </w:r>
      <w:r w:rsidR="00E62875">
        <w:rPr>
          <w:sz w:val="21"/>
          <w:szCs w:val="21"/>
        </w:rPr>
        <w:t>)</w:t>
      </w:r>
      <w:r w:rsidR="00D4592B">
        <w:rPr>
          <w:sz w:val="21"/>
          <w:szCs w:val="21"/>
        </w:rPr>
        <w:t>,</w:t>
      </w:r>
    </w:p>
    <w:p w14:paraId="31796AE0" w14:textId="3654B159" w:rsidR="00E62875" w:rsidRDefault="00311FE3" w:rsidP="00607E3B">
      <w:pPr>
        <w:numPr>
          <w:ilvl w:val="0"/>
          <w:numId w:val="46"/>
        </w:numPr>
        <w:adjustRightInd/>
        <w:snapToGrid/>
        <w:spacing w:after="180"/>
      </w:pPr>
      <m:oMath>
        <m:sSub>
          <m:sSubPr>
            <m:ctrlPr>
              <w:rPr>
                <w:rFonts w:ascii="Cambria Math" w:hAnsi="Cambria Math"/>
                <w:i/>
              </w:rPr>
            </m:ctrlPr>
          </m:sSubPr>
          <m:e>
            <m:r>
              <w:rPr>
                <w:rFonts w:ascii="Cambria Math" w:hAnsi="Cambria Math"/>
              </w:rPr>
              <m:t>E</m:t>
            </m:r>
          </m:e>
          <m:sub>
            <m:r>
              <w:rPr>
                <w:rFonts w:ascii="Cambria Math" w:hAnsi="Cambria Math"/>
              </w:rPr>
              <m:t>lightSleep</m:t>
            </m:r>
          </m:sub>
        </m:sSub>
        <m:r>
          <w:rPr>
            <w:rFonts w:ascii="Cambria Math" w:hAnsi="Cambria Math"/>
          </w:rPr>
          <m:t>=245+100</m:t>
        </m:r>
      </m:oMath>
      <w:r w:rsidR="00193DF7">
        <w:rPr>
          <w:sz w:val="21"/>
          <w:szCs w:val="21"/>
        </w:rPr>
        <w:t xml:space="preserve"> </w:t>
      </w:r>
      <w:r w:rsidR="00E62875">
        <w:rPr>
          <w:sz w:val="21"/>
          <w:szCs w:val="21"/>
        </w:rPr>
        <w:t xml:space="preserve">(assuming SSB periodicity is 20ms and PO is in the middle of SSB periodicity, </w:t>
      </w:r>
      <w:r w:rsidR="00C03000">
        <w:rPr>
          <w:sz w:val="21"/>
          <w:szCs w:val="21"/>
        </w:rPr>
        <w:t xml:space="preserve">wherein </w:t>
      </w:r>
      <w:r w:rsidR="00E62875">
        <w:rPr>
          <w:sz w:val="21"/>
          <w:szCs w:val="21"/>
        </w:rPr>
        <w:t>245 is the average energy for all the distributions within the 20ms ahead of PO</w:t>
      </w:r>
      <w:r w:rsidR="00C03000">
        <w:rPr>
          <w:sz w:val="21"/>
          <w:szCs w:val="21"/>
        </w:rPr>
        <w:t>,</w:t>
      </w:r>
      <w:r w:rsidR="008D0C1A">
        <w:rPr>
          <w:sz w:val="21"/>
          <w:szCs w:val="21"/>
        </w:rPr>
        <w:t xml:space="preserve"> and 100 is transition energy from light sleep</w:t>
      </w:r>
      <w:r w:rsidR="00E62875">
        <w:rPr>
          <w:sz w:val="21"/>
          <w:szCs w:val="21"/>
        </w:rPr>
        <w:t>)</w:t>
      </w:r>
      <w:r w:rsidR="00D4592B">
        <w:rPr>
          <w:sz w:val="21"/>
          <w:szCs w:val="21"/>
        </w:rPr>
        <w:t>,</w:t>
      </w:r>
    </w:p>
    <w:p w14:paraId="6FB7F0AB" w14:textId="4BD04338" w:rsidR="00E62875" w:rsidRDefault="009D4B1C" w:rsidP="005178D2">
      <w:r>
        <w:rPr>
          <w:sz w:val="21"/>
          <w:szCs w:val="21"/>
        </w:rPr>
        <w:t>h</w:t>
      </w:r>
      <w:r w:rsidR="00E62875" w:rsidRPr="00501F21">
        <w:rPr>
          <w:sz w:val="21"/>
          <w:szCs w:val="21"/>
        </w:rPr>
        <w:t xml:space="preserve">ence, </w:t>
      </w:r>
      <m:oMath>
        <m:sSub>
          <m:sSubPr>
            <m:ctrlPr>
              <w:rPr>
                <w:rFonts w:ascii="Cambria Math" w:hAnsi="Cambria Math"/>
                <w:sz w:val="21"/>
                <w:szCs w:val="21"/>
              </w:rPr>
            </m:ctrlPr>
          </m:sSubPr>
          <m:e>
            <m:r>
              <w:rPr>
                <w:rFonts w:ascii="Cambria Math" w:hAnsi="Cambria Math" w:hint="eastAsia"/>
                <w:sz w:val="21"/>
                <w:szCs w:val="21"/>
              </w:rPr>
              <m:t>P</m:t>
            </m:r>
          </m:e>
          <m:sub>
            <m:r>
              <w:rPr>
                <w:rFonts w:ascii="Cambria Math" w:hAnsi="Cambria Math" w:hint="eastAsia"/>
                <w:sz w:val="21"/>
                <w:szCs w:val="21"/>
              </w:rPr>
              <m:t>base</m:t>
            </m:r>
          </m:sub>
        </m:sSub>
        <m:r>
          <m:rPr>
            <m:sty m:val="p"/>
          </m:rPr>
          <w:rPr>
            <w:rFonts w:ascii="Cambria Math" w:hAnsi="Cambria Math" w:hint="eastAsia"/>
            <w:sz w:val="21"/>
            <w:szCs w:val="21"/>
          </w:rPr>
          <m:t>=</m:t>
        </m:r>
      </m:oMath>
      <w:r w:rsidR="00E62875" w:rsidRPr="00501F21">
        <w:rPr>
          <w:sz w:val="21"/>
          <w:szCs w:val="21"/>
        </w:rPr>
        <w:t>2.72</w:t>
      </w:r>
      <w:r w:rsidR="00DD7736">
        <w:rPr>
          <w:sz w:val="21"/>
          <w:szCs w:val="21"/>
        </w:rPr>
        <w:t>.</w:t>
      </w:r>
    </w:p>
    <w:p w14:paraId="7E98C2D5" w14:textId="76D11878" w:rsidR="00E62875" w:rsidRDefault="00DD7736" w:rsidP="005178D2">
      <w:r w:rsidRPr="00953E14">
        <w:rPr>
          <w:sz w:val="21"/>
          <w:szCs w:val="21"/>
        </w:rPr>
        <w:t xml:space="preserve">For </w:t>
      </w:r>
      <w:r w:rsidR="00E62875" w:rsidRPr="00953E14">
        <w:rPr>
          <w:sz w:val="21"/>
          <w:szCs w:val="21"/>
        </w:rPr>
        <w:t>UE power savings of the enhancement</w:t>
      </w:r>
      <w:r w:rsidRPr="00953E14">
        <w:rPr>
          <w:sz w:val="21"/>
          <w:szCs w:val="21"/>
        </w:rPr>
        <w:t xml:space="preserve">, </w:t>
      </w:r>
      <w:r>
        <w:rPr>
          <w:sz w:val="21"/>
          <w:szCs w:val="21"/>
        </w:rPr>
        <w:t>we can get the power consumption can be</w:t>
      </w:r>
    </w:p>
    <w:p w14:paraId="06292D20" w14:textId="55613F63" w:rsidR="0016513B" w:rsidRDefault="00311FE3" w:rsidP="005178D2">
      <m:oMathPara>
        <m:oMath>
          <m:sSub>
            <m:sSubPr>
              <m:ctrlPr>
                <w:rPr>
                  <w:rFonts w:ascii="Cambria Math" w:hAnsi="Cambria Math"/>
                </w:rPr>
              </m:ctrlPr>
            </m:sSubPr>
            <m:e>
              <m:r>
                <w:rPr>
                  <w:rFonts w:ascii="Cambria Math" w:hAnsi="Cambria Math"/>
                </w:rPr>
                <m:t>P</m:t>
              </m:r>
            </m:e>
            <m:sub>
              <m:r>
                <w:rPr>
                  <w:rFonts w:ascii="Cambria Math" w:hAnsi="Cambria Math"/>
                </w:rPr>
                <m:t>SSBReduc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meas,SSBReduc</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page</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loop</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deepSleep</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lightSleep</m:t>
                  </m:r>
                </m:sub>
              </m:sSub>
            </m:num>
            <m:den>
              <m:sSub>
                <m:sSubPr>
                  <m:ctrlPr>
                    <w:rPr>
                      <w:rFonts w:ascii="Cambria Math" w:hAnsi="Cambria Math"/>
                      <w:i/>
                    </w:rPr>
                  </m:ctrlPr>
                </m:sSubPr>
                <m:e>
                  <m:r>
                    <w:rPr>
                      <w:rFonts w:ascii="Cambria Math" w:hAnsi="Cambria Math"/>
                    </w:rPr>
                    <m:t>T</m:t>
                  </m:r>
                </m:e>
                <m:sub>
                  <m:r>
                    <w:rPr>
                      <w:rFonts w:ascii="Cambria Math" w:hAnsi="Cambria Math"/>
                    </w:rPr>
                    <m:t>IDRX</m:t>
                  </m:r>
                </m:sub>
              </m:sSub>
            </m:den>
          </m:f>
        </m:oMath>
      </m:oMathPara>
    </w:p>
    <w:p w14:paraId="4108A010" w14:textId="686CAD1B" w:rsidR="00DD7736" w:rsidRDefault="00DD7736">
      <w:r>
        <w:t>w</w:t>
      </w:r>
      <w:r>
        <w:rPr>
          <w:rFonts w:hint="eastAsia"/>
        </w:rPr>
        <w:t>here</w:t>
      </w:r>
      <w:r>
        <w:t xml:space="preserve"> </w:t>
      </w:r>
    </w:p>
    <w:p w14:paraId="66F40A7C" w14:textId="72933217" w:rsidR="00E62875" w:rsidRDefault="00311FE3" w:rsidP="00607E3B">
      <w:pPr>
        <w:numPr>
          <w:ilvl w:val="0"/>
          <w:numId w:val="47"/>
        </w:numPr>
        <w:adjustRightInd/>
        <w:snapToGrid/>
        <w:spacing w:after="180"/>
      </w:pPr>
      <m:oMath>
        <m:sSub>
          <m:sSubPr>
            <m:ctrlPr>
              <w:rPr>
                <w:rFonts w:ascii="Cambria Math" w:hAnsi="Cambria Math"/>
                <w:i/>
              </w:rPr>
            </m:ctrlPr>
          </m:sSubPr>
          <m:e>
            <m:r>
              <w:rPr>
                <w:rFonts w:ascii="Cambria Math" w:hAnsi="Cambria Math"/>
              </w:rPr>
              <m:t>E</m:t>
            </m:r>
          </m:e>
          <m:sub>
            <m:r>
              <w:rPr>
                <w:rFonts w:ascii="Cambria Math" w:hAnsi="Cambria Math"/>
              </w:rPr>
              <m:t>meas,SSBReduc</m:t>
            </m:r>
          </m:sub>
        </m:sSub>
      </m:oMath>
      <w:r w:rsidR="0016513B">
        <w:rPr>
          <w:sz w:val="21"/>
          <w:szCs w:val="21"/>
        </w:rPr>
        <w:t xml:space="preserve">=175*4 *0.125 </w:t>
      </w:r>
      <w:r w:rsidR="00E62875">
        <w:rPr>
          <w:sz w:val="21"/>
          <w:szCs w:val="21"/>
        </w:rPr>
        <w:t>(considering the best case, 8 beams in 4 slot</w:t>
      </w:r>
      <w:r w:rsidR="002F3F23">
        <w:rPr>
          <w:sz w:val="21"/>
          <w:szCs w:val="21"/>
        </w:rPr>
        <w:t xml:space="preserve"> of 120KHz SCS</w:t>
      </w:r>
      <w:r w:rsidR="00E62875">
        <w:rPr>
          <w:sz w:val="21"/>
          <w:szCs w:val="21"/>
        </w:rPr>
        <w:t xml:space="preserve"> for SSB processing)</w:t>
      </w:r>
      <w:r w:rsidR="00D4592B">
        <w:rPr>
          <w:sz w:val="21"/>
          <w:szCs w:val="21"/>
        </w:rPr>
        <w:t>,</w:t>
      </w:r>
    </w:p>
    <w:p w14:paraId="3B431322" w14:textId="13F592F8" w:rsidR="00E62875" w:rsidRDefault="00311FE3" w:rsidP="00607E3B">
      <w:pPr>
        <w:numPr>
          <w:ilvl w:val="0"/>
          <w:numId w:val="47"/>
        </w:numPr>
        <w:adjustRightInd/>
        <w:snapToGrid/>
        <w:spacing w:after="180"/>
      </w:pPr>
      <m:oMath>
        <m:sSub>
          <m:sSubPr>
            <m:ctrlPr>
              <w:rPr>
                <w:rFonts w:ascii="Cambria Math" w:hAnsi="Cambria Math"/>
                <w:i/>
              </w:rPr>
            </m:ctrlPr>
          </m:sSubPr>
          <m:e>
            <m:r>
              <w:rPr>
                <w:rFonts w:ascii="Cambria Math" w:hAnsi="Cambria Math"/>
              </w:rPr>
              <m:t>E</m:t>
            </m:r>
          </m:e>
          <m:sub>
            <m:r>
              <w:rPr>
                <w:rFonts w:ascii="Cambria Math" w:hAnsi="Cambria Math"/>
              </w:rPr>
              <m:t>loop</m:t>
            </m:r>
          </m:sub>
        </m:sSub>
      </m:oMath>
      <w:r w:rsidR="0016513B">
        <w:rPr>
          <w:sz w:val="21"/>
          <w:szCs w:val="21"/>
        </w:rPr>
        <w:t>=175*4 *0.125</w:t>
      </w:r>
      <w:r w:rsidR="00E62875">
        <w:rPr>
          <w:sz w:val="21"/>
          <w:szCs w:val="21"/>
        </w:rPr>
        <w:t>(considering the best case, 8 beams in 4 slot</w:t>
      </w:r>
      <w:r w:rsidR="002F3F23">
        <w:rPr>
          <w:sz w:val="21"/>
          <w:szCs w:val="21"/>
        </w:rPr>
        <w:t xml:space="preserve"> of 120KHz SCS</w:t>
      </w:r>
      <w:r w:rsidR="00E62875">
        <w:rPr>
          <w:sz w:val="21"/>
          <w:szCs w:val="21"/>
        </w:rPr>
        <w:t xml:space="preserve"> for SSB processing)</w:t>
      </w:r>
      <w:r w:rsidR="00D4592B">
        <w:rPr>
          <w:sz w:val="21"/>
          <w:szCs w:val="21"/>
        </w:rPr>
        <w:t>,</w:t>
      </w:r>
    </w:p>
    <w:p w14:paraId="1741E242" w14:textId="4F13FC40" w:rsidR="00E62875" w:rsidRDefault="00E62875" w:rsidP="00607E3B">
      <w:pPr>
        <w:numPr>
          <w:ilvl w:val="0"/>
          <w:numId w:val="47"/>
        </w:numPr>
        <w:adjustRightInd/>
        <w:snapToGrid/>
        <w:spacing w:after="180"/>
      </w:pPr>
      <w:r>
        <w:rPr>
          <w:sz w:val="21"/>
          <w:szCs w:val="21"/>
        </w:rPr>
        <w:t>Other parameters are identical to those in baseline</w:t>
      </w:r>
      <w:r w:rsidR="00D4592B">
        <w:rPr>
          <w:sz w:val="21"/>
          <w:szCs w:val="21"/>
        </w:rPr>
        <w:t>,</w:t>
      </w:r>
    </w:p>
    <w:p w14:paraId="58052CA4" w14:textId="77777777" w:rsidR="00DD7736" w:rsidRDefault="00DD7736" w:rsidP="005178D2">
      <w:pPr>
        <w:pStyle w:val="ListParagraph"/>
        <w:numPr>
          <w:ilvl w:val="0"/>
          <w:numId w:val="47"/>
        </w:numPr>
        <w:ind w:firstLineChars="0"/>
      </w:pPr>
      <w:r w:rsidRPr="00DD7736">
        <w:rPr>
          <w:sz w:val="21"/>
          <w:szCs w:val="21"/>
        </w:rPr>
        <w:t xml:space="preserve">Now, assuming UE only use the averaged 8 beams and the 8 beams are in 4 slots to do RRM measurement and loop convergence , </w:t>
      </w:r>
    </w:p>
    <w:p w14:paraId="5591CED3" w14:textId="060412E3" w:rsidR="00E62875" w:rsidRPr="00501F21" w:rsidRDefault="00CE0048" w:rsidP="005178D2">
      <w:pPr>
        <w:rPr>
          <w:sz w:val="21"/>
          <w:szCs w:val="21"/>
        </w:rPr>
      </w:pPr>
      <w:r>
        <w:rPr>
          <w:sz w:val="21"/>
          <w:szCs w:val="21"/>
        </w:rPr>
        <w:t>t</w:t>
      </w:r>
      <w:r w:rsidR="00E62875" w:rsidRPr="00501F21">
        <w:rPr>
          <w:sz w:val="21"/>
          <w:szCs w:val="21"/>
        </w:rPr>
        <w:t xml:space="preserve">hen </w:t>
      </w:r>
      <m:oMath>
        <m:sSub>
          <m:sSubPr>
            <m:ctrlPr>
              <w:rPr>
                <w:rFonts w:ascii="Cambria Math" w:hAnsi="Cambria Math"/>
                <w:sz w:val="21"/>
                <w:szCs w:val="21"/>
              </w:rPr>
            </m:ctrlPr>
          </m:sSubPr>
          <m:e>
            <m:r>
              <w:rPr>
                <w:rFonts w:ascii="Cambria Math" w:hAnsi="Cambria Math" w:hint="eastAsia"/>
                <w:sz w:val="21"/>
                <w:szCs w:val="21"/>
              </w:rPr>
              <m:t>P</m:t>
            </m:r>
          </m:e>
          <m:sub>
            <m:r>
              <w:rPr>
                <w:rFonts w:ascii="Cambria Math" w:hAnsi="Cambria Math" w:hint="eastAsia"/>
                <w:sz w:val="21"/>
                <w:szCs w:val="21"/>
              </w:rPr>
              <m:t>SSBReduc</m:t>
            </m:r>
          </m:sub>
        </m:sSub>
        <m:r>
          <m:rPr>
            <m:sty m:val="p"/>
          </m:rPr>
          <w:rPr>
            <w:rFonts w:ascii="Cambria Math" w:hAnsi="Cambria Math" w:hint="eastAsia"/>
            <w:sz w:val="21"/>
            <w:szCs w:val="21"/>
          </w:rPr>
          <m:t>=1.76</m:t>
        </m:r>
      </m:oMath>
      <w:r>
        <w:rPr>
          <w:rFonts w:hint="eastAsia"/>
          <w:sz w:val="21"/>
          <w:szCs w:val="21"/>
        </w:rPr>
        <w:t>.</w:t>
      </w:r>
    </w:p>
    <w:p w14:paraId="1A99AA18" w14:textId="65555186" w:rsidR="00E62875" w:rsidRPr="00953E14" w:rsidRDefault="00E62875">
      <w:pPr>
        <w:rPr>
          <w:sz w:val="21"/>
          <w:szCs w:val="21"/>
        </w:rPr>
      </w:pPr>
      <w:r>
        <w:rPr>
          <w:sz w:val="21"/>
          <w:szCs w:val="21"/>
        </w:rPr>
        <w:t> </w:t>
      </w:r>
      <w:r w:rsidRPr="00953E14">
        <w:rPr>
          <w:sz w:val="21"/>
          <w:szCs w:val="21"/>
        </w:rPr>
        <w:t>As a result, the UE power saving gain is 35.2%.</w:t>
      </w:r>
    </w:p>
    <w:p w14:paraId="1DFE013E" w14:textId="28B78B36" w:rsidR="00BD04E2" w:rsidRPr="00D457CB" w:rsidRDefault="00BD04E2">
      <w:pPr>
        <w:pStyle w:val="Eqn"/>
        <w:rPr>
          <w:szCs w:val="20"/>
          <w:lang w:eastAsia="zh-CN"/>
        </w:rPr>
      </w:pPr>
      <w:r w:rsidRPr="00D457CB">
        <w:rPr>
          <w:szCs w:val="20"/>
          <w:lang w:eastAsia="zh-CN"/>
        </w:rPr>
        <w:t xml:space="preserve">Then the power saving gains for different cases are shown in </w:t>
      </w:r>
      <w:r w:rsidR="00C23D93" w:rsidRPr="00D457CB">
        <w:t xml:space="preserve">Table </w:t>
      </w:r>
      <w:r w:rsidR="00F72F44">
        <w:rPr>
          <w:noProof/>
        </w:rPr>
        <w:t>1</w:t>
      </w:r>
      <w:r w:rsidRPr="00D457CB">
        <w:rPr>
          <w:szCs w:val="20"/>
          <w:lang w:eastAsia="zh-CN"/>
        </w:rPr>
        <w:t>.</w:t>
      </w:r>
    </w:p>
    <w:p w14:paraId="34826B1C" w14:textId="3B4F54C8" w:rsidR="00BD04E2" w:rsidRPr="00D457CB" w:rsidRDefault="004161EA" w:rsidP="00607E3B">
      <w:pPr>
        <w:pStyle w:val="Caption"/>
        <w:jc w:val="both"/>
        <w:rPr>
          <w:lang w:eastAsia="zh-CN"/>
        </w:rPr>
      </w:pPr>
      <w:bookmarkStart w:id="6" w:name="_Ref536869016"/>
      <w:r w:rsidRPr="00D457CB">
        <w:t xml:space="preserve">Table </w:t>
      </w:r>
      <w:bookmarkEnd w:id="6"/>
      <w:r w:rsidR="006E0C0A">
        <w:rPr>
          <w:noProof/>
        </w:rPr>
        <w:t>1</w:t>
      </w:r>
      <w:r w:rsidR="006E0C0A" w:rsidRPr="00D457CB">
        <w:t xml:space="preserve"> </w:t>
      </w:r>
      <w:r w:rsidR="00BD04E2" w:rsidRPr="00D457CB">
        <w:rPr>
          <w:lang w:eastAsia="zh-CN"/>
        </w:rPr>
        <w:t xml:space="preserve">Simulation results </w:t>
      </w:r>
      <w:r w:rsidR="0080520E">
        <w:rPr>
          <w:rFonts w:hint="eastAsia"/>
          <w:lang w:eastAsia="zh-CN"/>
        </w:rPr>
        <w:t>of</w:t>
      </w:r>
      <w:r w:rsidR="0080520E">
        <w:rPr>
          <w:lang w:eastAsia="zh-CN"/>
        </w:rPr>
        <w:t xml:space="preserve"> power saving gain </w:t>
      </w:r>
      <w:r w:rsidR="00BD04E2" w:rsidRPr="00D457CB">
        <w:rPr>
          <w:lang w:eastAsia="zh-CN"/>
        </w:rPr>
        <w:t xml:space="preserve">for the </w:t>
      </w:r>
      <w:r w:rsidRPr="00D457CB">
        <w:rPr>
          <w:lang w:eastAsia="zh-CN"/>
        </w:rPr>
        <w:t>SSB reduction</w:t>
      </w:r>
      <w:r w:rsidR="00BD04E2" w:rsidRPr="00D457CB">
        <w:rPr>
          <w:lang w:eastAsia="zh-CN"/>
        </w:rPr>
        <w:t xml:space="preserve"> met</w:t>
      </w:r>
      <w:r w:rsidRPr="00D457CB">
        <w:rPr>
          <w:lang w:eastAsia="zh-CN"/>
        </w:rPr>
        <w:t>h</w:t>
      </w:r>
      <w:r w:rsidR="00BD04E2" w:rsidRPr="00D457CB">
        <w:rPr>
          <w:lang w:eastAsia="zh-CN"/>
        </w:rPr>
        <w:t>od</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128"/>
        <w:gridCol w:w="1131"/>
        <w:gridCol w:w="711"/>
        <w:gridCol w:w="284"/>
        <w:gridCol w:w="566"/>
        <w:gridCol w:w="857"/>
        <w:gridCol w:w="163"/>
        <w:gridCol w:w="115"/>
        <w:gridCol w:w="426"/>
        <w:gridCol w:w="29"/>
        <w:gridCol w:w="236"/>
        <w:gridCol w:w="451"/>
        <w:gridCol w:w="288"/>
        <w:gridCol w:w="991"/>
        <w:gridCol w:w="1666"/>
      </w:tblGrid>
      <w:tr w:rsidR="00526B33" w:rsidRPr="00D457CB" w14:paraId="2767E3F9" w14:textId="77777777" w:rsidTr="00A13A4D">
        <w:tc>
          <w:tcPr>
            <w:tcW w:w="285" w:type="pct"/>
            <w:vMerge w:val="restart"/>
            <w:tcBorders>
              <w:top w:val="single" w:sz="18" w:space="0" w:color="000000"/>
              <w:left w:val="single" w:sz="18" w:space="0" w:color="000000"/>
            </w:tcBorders>
            <w:shd w:val="clear" w:color="auto" w:fill="auto"/>
          </w:tcPr>
          <w:p w14:paraId="0A53E4DF" w14:textId="77777777" w:rsidR="00BD04E2" w:rsidRPr="00D457CB" w:rsidRDefault="00BD04E2" w:rsidP="00607E3B">
            <w:pPr>
              <w:pStyle w:val="Comments"/>
              <w:jc w:val="both"/>
              <w:rPr>
                <w:rFonts w:ascii="Times New Roman" w:hAnsi="Times New Roman"/>
                <w:i w:val="0"/>
                <w:sz w:val="20"/>
                <w:szCs w:val="20"/>
              </w:rPr>
            </w:pPr>
          </w:p>
        </w:tc>
        <w:tc>
          <w:tcPr>
            <w:tcW w:w="588" w:type="pct"/>
            <w:vMerge w:val="restart"/>
            <w:tcBorders>
              <w:top w:val="single" w:sz="18" w:space="0" w:color="000000"/>
            </w:tcBorders>
            <w:shd w:val="clear" w:color="auto" w:fill="auto"/>
            <w:vAlign w:val="center"/>
          </w:tcPr>
          <w:p w14:paraId="4F7FEE5E" w14:textId="77777777" w:rsidR="00BD04E2" w:rsidRPr="00D457CB" w:rsidRDefault="00BD04E2" w:rsidP="00607E3B">
            <w:pPr>
              <w:pStyle w:val="Comments"/>
              <w:jc w:val="both"/>
              <w:rPr>
                <w:rFonts w:ascii="Times New Roman" w:hAnsi="Times New Roman"/>
                <w:i w:val="0"/>
                <w:sz w:val="20"/>
                <w:szCs w:val="20"/>
                <w:highlight w:val="yellow"/>
              </w:rPr>
            </w:pPr>
            <w:r w:rsidRPr="00D457CB">
              <w:rPr>
                <w:rFonts w:ascii="Times New Roman" w:hAnsi="Times New Roman"/>
                <w:i w:val="0"/>
                <w:sz w:val="20"/>
                <w:szCs w:val="20"/>
              </w:rPr>
              <w:t>(0)</w:t>
            </w:r>
          </w:p>
        </w:tc>
        <w:tc>
          <w:tcPr>
            <w:tcW w:w="590" w:type="pct"/>
            <w:vMerge w:val="restart"/>
            <w:tcBorders>
              <w:top w:val="single" w:sz="12" w:space="0" w:color="auto"/>
            </w:tcBorders>
            <w:shd w:val="clear" w:color="auto" w:fill="auto"/>
            <w:vAlign w:val="center"/>
          </w:tcPr>
          <w:p w14:paraId="79E85E31" w14:textId="77777777" w:rsidR="00BD04E2" w:rsidRPr="00D457CB" w:rsidRDefault="00BD04E2" w:rsidP="00607E3B">
            <w:pPr>
              <w:pStyle w:val="Comments"/>
              <w:jc w:val="both"/>
              <w:rPr>
                <w:rFonts w:ascii="Times New Roman" w:hAnsi="Times New Roman"/>
                <w:i w:val="0"/>
                <w:sz w:val="20"/>
                <w:szCs w:val="20"/>
                <w:highlight w:val="yellow"/>
              </w:rPr>
            </w:pPr>
            <w:r w:rsidRPr="00D457CB">
              <w:rPr>
                <w:rFonts w:ascii="Times New Roman" w:hAnsi="Times New Roman"/>
                <w:i w:val="0"/>
                <w:sz w:val="20"/>
                <w:szCs w:val="20"/>
              </w:rPr>
              <w:t xml:space="preserve"> (1)</w:t>
            </w:r>
          </w:p>
        </w:tc>
        <w:tc>
          <w:tcPr>
            <w:tcW w:w="371" w:type="pct"/>
            <w:vMerge w:val="restart"/>
            <w:tcBorders>
              <w:top w:val="single" w:sz="12" w:space="0" w:color="auto"/>
            </w:tcBorders>
            <w:shd w:val="clear" w:color="auto" w:fill="auto"/>
            <w:vAlign w:val="center"/>
          </w:tcPr>
          <w:p w14:paraId="62727A08" w14:textId="77777777" w:rsidR="00BD04E2" w:rsidRPr="00D457CB" w:rsidRDefault="00BD04E2" w:rsidP="00607E3B">
            <w:pPr>
              <w:pStyle w:val="Comments"/>
              <w:jc w:val="both"/>
              <w:rPr>
                <w:rFonts w:ascii="Times New Roman" w:hAnsi="Times New Roman"/>
                <w:i w:val="0"/>
                <w:sz w:val="20"/>
                <w:szCs w:val="20"/>
                <w:highlight w:val="yellow"/>
              </w:rPr>
            </w:pPr>
            <w:r w:rsidRPr="00D457CB">
              <w:rPr>
                <w:rFonts w:ascii="Times New Roman" w:hAnsi="Times New Roman"/>
                <w:i w:val="0"/>
                <w:sz w:val="20"/>
                <w:szCs w:val="20"/>
              </w:rPr>
              <w:t>(2)</w:t>
            </w:r>
          </w:p>
        </w:tc>
        <w:tc>
          <w:tcPr>
            <w:tcW w:w="148" w:type="pct"/>
            <w:vMerge w:val="restart"/>
            <w:tcBorders>
              <w:top w:val="single" w:sz="12" w:space="0" w:color="auto"/>
            </w:tcBorders>
            <w:shd w:val="clear" w:color="auto" w:fill="auto"/>
            <w:vAlign w:val="center"/>
          </w:tcPr>
          <w:p w14:paraId="5CC0650A" w14:textId="77777777" w:rsidR="00BD04E2" w:rsidRPr="00D457CB" w:rsidRDefault="00BD04E2" w:rsidP="00607E3B">
            <w:pPr>
              <w:pStyle w:val="Comments"/>
              <w:jc w:val="both"/>
              <w:rPr>
                <w:rFonts w:ascii="Times New Roman" w:hAnsi="Times New Roman"/>
                <w:i w:val="0"/>
                <w:sz w:val="20"/>
                <w:szCs w:val="20"/>
              </w:rPr>
            </w:pPr>
          </w:p>
        </w:tc>
        <w:tc>
          <w:tcPr>
            <w:tcW w:w="1482" w:type="pct"/>
            <w:gridSpan w:val="8"/>
            <w:tcBorders>
              <w:top w:val="single" w:sz="12" w:space="0" w:color="auto"/>
            </w:tcBorders>
            <w:shd w:val="clear" w:color="auto" w:fill="auto"/>
          </w:tcPr>
          <w:p w14:paraId="5BF10C32" w14:textId="77777777" w:rsidR="00BD04E2" w:rsidRPr="00D457CB" w:rsidRDefault="00BD04E2" w:rsidP="00607E3B">
            <w:pPr>
              <w:pStyle w:val="Comments"/>
              <w:jc w:val="both"/>
              <w:rPr>
                <w:rFonts w:ascii="Times New Roman" w:hAnsi="Times New Roman"/>
                <w:i w:val="0"/>
                <w:strike/>
                <w:color w:val="000000"/>
                <w:sz w:val="20"/>
                <w:szCs w:val="20"/>
              </w:rPr>
            </w:pPr>
          </w:p>
        </w:tc>
        <w:tc>
          <w:tcPr>
            <w:tcW w:w="150" w:type="pct"/>
            <w:vMerge w:val="restart"/>
            <w:tcBorders>
              <w:top w:val="single" w:sz="12" w:space="0" w:color="auto"/>
            </w:tcBorders>
            <w:shd w:val="clear" w:color="auto" w:fill="auto"/>
            <w:vAlign w:val="center"/>
          </w:tcPr>
          <w:p w14:paraId="496DB2A7" w14:textId="77777777" w:rsidR="00BD04E2" w:rsidRPr="00D457CB" w:rsidRDefault="00BD04E2" w:rsidP="00607E3B">
            <w:pPr>
              <w:pStyle w:val="Comments"/>
              <w:jc w:val="both"/>
              <w:rPr>
                <w:rFonts w:ascii="Times New Roman" w:hAnsi="Times New Roman"/>
                <w:i w:val="0"/>
                <w:color w:val="000000"/>
                <w:sz w:val="20"/>
                <w:szCs w:val="20"/>
              </w:rPr>
            </w:pPr>
            <w:r w:rsidRPr="00D457CB">
              <w:rPr>
                <w:rFonts w:ascii="Times New Roman" w:hAnsi="Times New Roman"/>
                <w:i w:val="0"/>
                <w:color w:val="000000"/>
                <w:sz w:val="20"/>
                <w:szCs w:val="20"/>
              </w:rPr>
              <w:t>(6)</w:t>
            </w:r>
          </w:p>
        </w:tc>
        <w:tc>
          <w:tcPr>
            <w:tcW w:w="517" w:type="pct"/>
            <w:vMerge w:val="restart"/>
            <w:tcBorders>
              <w:top w:val="single" w:sz="12" w:space="0" w:color="auto"/>
            </w:tcBorders>
            <w:shd w:val="clear" w:color="auto" w:fill="auto"/>
            <w:vAlign w:val="center"/>
          </w:tcPr>
          <w:p w14:paraId="106B9E5E" w14:textId="77777777" w:rsidR="00BD04E2" w:rsidRPr="00D457CB" w:rsidRDefault="00BD04E2" w:rsidP="00607E3B">
            <w:pPr>
              <w:pStyle w:val="Comments"/>
              <w:jc w:val="both"/>
              <w:rPr>
                <w:rFonts w:ascii="Times New Roman" w:hAnsi="Times New Roman"/>
                <w:i w:val="0"/>
                <w:color w:val="000000"/>
                <w:sz w:val="20"/>
                <w:szCs w:val="20"/>
              </w:rPr>
            </w:pPr>
            <w:r w:rsidRPr="00D457CB">
              <w:rPr>
                <w:rFonts w:ascii="Times New Roman" w:hAnsi="Times New Roman"/>
                <w:i w:val="0"/>
                <w:color w:val="000000"/>
                <w:sz w:val="20"/>
                <w:szCs w:val="20"/>
              </w:rPr>
              <w:t>(7)</w:t>
            </w:r>
          </w:p>
        </w:tc>
        <w:tc>
          <w:tcPr>
            <w:tcW w:w="870" w:type="pct"/>
            <w:vMerge w:val="restart"/>
            <w:tcBorders>
              <w:top w:val="single" w:sz="18" w:space="0" w:color="000000"/>
              <w:right w:val="single" w:sz="18" w:space="0" w:color="000000"/>
            </w:tcBorders>
            <w:shd w:val="clear" w:color="auto" w:fill="auto"/>
          </w:tcPr>
          <w:p w14:paraId="0BA72CA1" w14:textId="77777777" w:rsidR="00BD04E2" w:rsidRPr="00D457CB" w:rsidRDefault="00BD04E2" w:rsidP="00607E3B">
            <w:pPr>
              <w:pStyle w:val="Comments"/>
              <w:jc w:val="both"/>
              <w:rPr>
                <w:rFonts w:ascii="Times New Roman" w:hAnsi="Times New Roman"/>
                <w:i w:val="0"/>
                <w:color w:val="000000"/>
                <w:sz w:val="20"/>
                <w:szCs w:val="20"/>
              </w:rPr>
            </w:pPr>
            <w:r w:rsidRPr="00D457CB">
              <w:rPr>
                <w:rFonts w:ascii="Times New Roman" w:hAnsi="Times New Roman"/>
                <w:i w:val="0"/>
                <w:color w:val="000000"/>
                <w:sz w:val="20"/>
                <w:szCs w:val="20"/>
              </w:rPr>
              <w:t>Note</w:t>
            </w:r>
          </w:p>
        </w:tc>
      </w:tr>
      <w:tr w:rsidR="00526B33" w:rsidRPr="00D457CB" w14:paraId="2750432F" w14:textId="77777777" w:rsidTr="00A13A4D">
        <w:tc>
          <w:tcPr>
            <w:tcW w:w="285" w:type="pct"/>
            <w:vMerge/>
            <w:tcBorders>
              <w:left w:val="single" w:sz="18" w:space="0" w:color="000000"/>
            </w:tcBorders>
            <w:shd w:val="clear" w:color="auto" w:fill="auto"/>
          </w:tcPr>
          <w:p w14:paraId="57A185DF" w14:textId="77777777" w:rsidR="00BD04E2" w:rsidRPr="00D457CB" w:rsidRDefault="00BD04E2" w:rsidP="00607E3B">
            <w:pPr>
              <w:pStyle w:val="Comments"/>
              <w:jc w:val="both"/>
              <w:rPr>
                <w:rFonts w:ascii="Times New Roman" w:hAnsi="Times New Roman"/>
                <w:i w:val="0"/>
                <w:sz w:val="20"/>
                <w:szCs w:val="20"/>
              </w:rPr>
            </w:pPr>
          </w:p>
        </w:tc>
        <w:tc>
          <w:tcPr>
            <w:tcW w:w="588" w:type="pct"/>
            <w:vMerge/>
            <w:shd w:val="clear" w:color="auto" w:fill="auto"/>
          </w:tcPr>
          <w:p w14:paraId="6A99A19D" w14:textId="77777777" w:rsidR="00BD04E2" w:rsidRPr="00D457CB" w:rsidRDefault="00BD04E2" w:rsidP="00607E3B">
            <w:pPr>
              <w:pStyle w:val="Comments"/>
              <w:jc w:val="both"/>
              <w:rPr>
                <w:rFonts w:ascii="Times New Roman" w:hAnsi="Times New Roman"/>
                <w:i w:val="0"/>
                <w:sz w:val="20"/>
                <w:szCs w:val="20"/>
              </w:rPr>
            </w:pPr>
          </w:p>
        </w:tc>
        <w:tc>
          <w:tcPr>
            <w:tcW w:w="590" w:type="pct"/>
            <w:vMerge/>
            <w:shd w:val="clear" w:color="auto" w:fill="auto"/>
          </w:tcPr>
          <w:p w14:paraId="22D9E991" w14:textId="77777777" w:rsidR="00BD04E2" w:rsidRPr="00D457CB" w:rsidRDefault="00BD04E2" w:rsidP="00607E3B">
            <w:pPr>
              <w:pStyle w:val="Comments"/>
              <w:jc w:val="both"/>
              <w:rPr>
                <w:rFonts w:ascii="Times New Roman" w:hAnsi="Times New Roman"/>
                <w:i w:val="0"/>
                <w:sz w:val="20"/>
                <w:szCs w:val="20"/>
              </w:rPr>
            </w:pPr>
          </w:p>
        </w:tc>
        <w:tc>
          <w:tcPr>
            <w:tcW w:w="371" w:type="pct"/>
            <w:vMerge/>
            <w:shd w:val="clear" w:color="auto" w:fill="auto"/>
          </w:tcPr>
          <w:p w14:paraId="1CE217E0" w14:textId="77777777" w:rsidR="00BD04E2" w:rsidRPr="00D457CB" w:rsidRDefault="00BD04E2" w:rsidP="00607E3B">
            <w:pPr>
              <w:pStyle w:val="Comments"/>
              <w:jc w:val="both"/>
              <w:rPr>
                <w:rFonts w:ascii="Times New Roman" w:hAnsi="Times New Roman"/>
                <w:i w:val="0"/>
                <w:sz w:val="20"/>
                <w:szCs w:val="20"/>
              </w:rPr>
            </w:pPr>
          </w:p>
        </w:tc>
        <w:tc>
          <w:tcPr>
            <w:tcW w:w="148" w:type="pct"/>
            <w:vMerge/>
            <w:shd w:val="clear" w:color="auto" w:fill="auto"/>
          </w:tcPr>
          <w:p w14:paraId="28BAA8B2" w14:textId="77777777" w:rsidR="00BD04E2" w:rsidRPr="00D457CB" w:rsidRDefault="00BD04E2" w:rsidP="00607E3B">
            <w:pPr>
              <w:pStyle w:val="Comments"/>
              <w:jc w:val="both"/>
              <w:rPr>
                <w:rFonts w:ascii="Times New Roman" w:hAnsi="Times New Roman"/>
                <w:i w:val="0"/>
                <w:sz w:val="20"/>
                <w:szCs w:val="20"/>
              </w:rPr>
            </w:pPr>
          </w:p>
        </w:tc>
        <w:tc>
          <w:tcPr>
            <w:tcW w:w="295" w:type="pct"/>
            <w:shd w:val="clear" w:color="auto" w:fill="auto"/>
          </w:tcPr>
          <w:p w14:paraId="1BE6709C" w14:textId="77777777" w:rsidR="00BD04E2" w:rsidRPr="00D457CB" w:rsidRDefault="00BD04E2" w:rsidP="00607E3B">
            <w:pPr>
              <w:pStyle w:val="Comments"/>
              <w:jc w:val="both"/>
              <w:rPr>
                <w:rFonts w:ascii="Times New Roman" w:hAnsi="Times New Roman"/>
                <w:i w:val="0"/>
                <w:sz w:val="20"/>
                <w:szCs w:val="20"/>
              </w:rPr>
            </w:pPr>
            <w:r w:rsidRPr="00D457CB">
              <w:rPr>
                <w:rFonts w:ascii="Times New Roman" w:hAnsi="Times New Roman"/>
                <w:i w:val="0"/>
                <w:sz w:val="20"/>
                <w:szCs w:val="20"/>
              </w:rPr>
              <w:t>(1)</w:t>
            </w:r>
          </w:p>
        </w:tc>
        <w:tc>
          <w:tcPr>
            <w:tcW w:w="532" w:type="pct"/>
            <w:gridSpan w:val="2"/>
            <w:tcBorders>
              <w:top w:val="single" w:sz="4" w:space="0" w:color="000000"/>
            </w:tcBorders>
            <w:shd w:val="clear" w:color="auto" w:fill="auto"/>
          </w:tcPr>
          <w:p w14:paraId="727AD022" w14:textId="77777777" w:rsidR="00BD04E2" w:rsidRPr="00D457CB" w:rsidRDefault="00BD04E2" w:rsidP="00607E3B">
            <w:pPr>
              <w:pStyle w:val="Comments"/>
              <w:jc w:val="both"/>
              <w:rPr>
                <w:rFonts w:ascii="Times New Roman" w:hAnsi="Times New Roman"/>
                <w:i w:val="0"/>
                <w:sz w:val="20"/>
                <w:szCs w:val="20"/>
              </w:rPr>
            </w:pPr>
            <w:r w:rsidRPr="00D457CB">
              <w:rPr>
                <w:rFonts w:ascii="Times New Roman" w:hAnsi="Times New Roman"/>
                <w:i w:val="0"/>
                <w:color w:val="000000"/>
                <w:sz w:val="20"/>
                <w:szCs w:val="20"/>
              </w:rPr>
              <w:t>(2)</w:t>
            </w:r>
          </w:p>
        </w:tc>
        <w:tc>
          <w:tcPr>
            <w:tcW w:w="297" w:type="pct"/>
            <w:gridSpan w:val="3"/>
            <w:tcBorders>
              <w:top w:val="single" w:sz="4" w:space="0" w:color="000000"/>
            </w:tcBorders>
            <w:shd w:val="clear" w:color="auto" w:fill="auto"/>
          </w:tcPr>
          <w:p w14:paraId="6C8FA2C8" w14:textId="77777777" w:rsidR="00BD04E2" w:rsidRPr="00D457CB" w:rsidRDefault="00BD04E2" w:rsidP="00607E3B">
            <w:pPr>
              <w:pStyle w:val="Comments"/>
              <w:jc w:val="both"/>
              <w:rPr>
                <w:rFonts w:ascii="Times New Roman" w:hAnsi="Times New Roman"/>
                <w:i w:val="0"/>
                <w:color w:val="000000"/>
                <w:sz w:val="20"/>
                <w:szCs w:val="20"/>
              </w:rPr>
            </w:pPr>
            <w:r w:rsidRPr="00D457CB">
              <w:rPr>
                <w:rFonts w:ascii="Times New Roman" w:hAnsi="Times New Roman"/>
                <w:i w:val="0"/>
                <w:color w:val="000000"/>
                <w:sz w:val="20"/>
                <w:szCs w:val="20"/>
              </w:rPr>
              <w:t>(3)</w:t>
            </w:r>
          </w:p>
        </w:tc>
        <w:tc>
          <w:tcPr>
            <w:tcW w:w="123" w:type="pct"/>
            <w:tcBorders>
              <w:top w:val="single" w:sz="4" w:space="0" w:color="000000"/>
            </w:tcBorders>
            <w:shd w:val="clear" w:color="auto" w:fill="auto"/>
          </w:tcPr>
          <w:p w14:paraId="5D64CB5D" w14:textId="77777777" w:rsidR="00BD04E2" w:rsidRPr="00D457CB" w:rsidRDefault="00BD04E2" w:rsidP="00607E3B">
            <w:pPr>
              <w:pStyle w:val="Comments"/>
              <w:jc w:val="both"/>
              <w:rPr>
                <w:rFonts w:ascii="Times New Roman" w:hAnsi="Times New Roman"/>
                <w:i w:val="0"/>
                <w:color w:val="000000"/>
                <w:sz w:val="20"/>
                <w:szCs w:val="20"/>
              </w:rPr>
            </w:pPr>
            <w:r w:rsidRPr="00D457CB">
              <w:rPr>
                <w:rFonts w:ascii="Times New Roman" w:hAnsi="Times New Roman"/>
                <w:i w:val="0"/>
                <w:sz w:val="20"/>
                <w:szCs w:val="20"/>
              </w:rPr>
              <w:t>(4)</w:t>
            </w:r>
          </w:p>
        </w:tc>
        <w:tc>
          <w:tcPr>
            <w:tcW w:w="234" w:type="pct"/>
            <w:tcBorders>
              <w:top w:val="single" w:sz="4" w:space="0" w:color="000000"/>
            </w:tcBorders>
            <w:shd w:val="clear" w:color="auto" w:fill="auto"/>
          </w:tcPr>
          <w:p w14:paraId="7EDAA099" w14:textId="77777777" w:rsidR="00BD04E2" w:rsidRPr="00D457CB" w:rsidRDefault="00BD04E2" w:rsidP="00607E3B">
            <w:pPr>
              <w:pStyle w:val="Comments"/>
              <w:jc w:val="both"/>
              <w:rPr>
                <w:rFonts w:ascii="Times New Roman" w:hAnsi="Times New Roman"/>
                <w:i w:val="0"/>
                <w:color w:val="000000"/>
                <w:sz w:val="20"/>
                <w:szCs w:val="20"/>
              </w:rPr>
            </w:pPr>
            <w:r w:rsidRPr="00D457CB">
              <w:rPr>
                <w:rFonts w:ascii="Times New Roman" w:hAnsi="Times New Roman"/>
                <w:i w:val="0"/>
                <w:color w:val="000000"/>
                <w:sz w:val="20"/>
                <w:szCs w:val="20"/>
              </w:rPr>
              <w:t>(5)</w:t>
            </w:r>
          </w:p>
        </w:tc>
        <w:tc>
          <w:tcPr>
            <w:tcW w:w="150" w:type="pct"/>
            <w:vMerge/>
            <w:shd w:val="clear" w:color="auto" w:fill="auto"/>
          </w:tcPr>
          <w:p w14:paraId="24500A6A" w14:textId="77777777" w:rsidR="00BD04E2" w:rsidRPr="00D457CB" w:rsidRDefault="00BD04E2" w:rsidP="00607E3B">
            <w:pPr>
              <w:pStyle w:val="Comments"/>
              <w:jc w:val="both"/>
              <w:rPr>
                <w:rFonts w:ascii="Times New Roman" w:hAnsi="Times New Roman"/>
                <w:i w:val="0"/>
                <w:color w:val="000000"/>
                <w:sz w:val="20"/>
                <w:szCs w:val="20"/>
              </w:rPr>
            </w:pPr>
          </w:p>
        </w:tc>
        <w:tc>
          <w:tcPr>
            <w:tcW w:w="517" w:type="pct"/>
            <w:vMerge/>
            <w:shd w:val="clear" w:color="auto" w:fill="auto"/>
          </w:tcPr>
          <w:p w14:paraId="2DAC4FAA" w14:textId="77777777" w:rsidR="00BD04E2" w:rsidRPr="00D457CB" w:rsidRDefault="00BD04E2" w:rsidP="00607E3B">
            <w:pPr>
              <w:pStyle w:val="Comments"/>
              <w:jc w:val="both"/>
              <w:rPr>
                <w:rFonts w:ascii="Times New Roman" w:hAnsi="Times New Roman"/>
                <w:i w:val="0"/>
                <w:color w:val="000000"/>
                <w:sz w:val="20"/>
                <w:szCs w:val="20"/>
              </w:rPr>
            </w:pPr>
          </w:p>
        </w:tc>
        <w:tc>
          <w:tcPr>
            <w:tcW w:w="870" w:type="pct"/>
            <w:vMerge/>
            <w:tcBorders>
              <w:right w:val="single" w:sz="18" w:space="0" w:color="000000"/>
            </w:tcBorders>
            <w:shd w:val="clear" w:color="auto" w:fill="auto"/>
          </w:tcPr>
          <w:p w14:paraId="4678E75A" w14:textId="77777777" w:rsidR="00BD04E2" w:rsidRPr="00D457CB" w:rsidRDefault="00BD04E2" w:rsidP="00607E3B">
            <w:pPr>
              <w:pStyle w:val="Comments"/>
              <w:jc w:val="both"/>
              <w:rPr>
                <w:rFonts w:ascii="Times New Roman" w:hAnsi="Times New Roman"/>
                <w:i w:val="0"/>
                <w:color w:val="000000"/>
                <w:sz w:val="20"/>
                <w:szCs w:val="20"/>
              </w:rPr>
            </w:pPr>
          </w:p>
        </w:tc>
      </w:tr>
      <w:tr w:rsidR="00526B33" w:rsidRPr="00D457CB" w14:paraId="674AB4E2" w14:textId="77777777" w:rsidTr="00A13A4D">
        <w:tc>
          <w:tcPr>
            <w:tcW w:w="285" w:type="pct"/>
            <w:vMerge/>
            <w:tcBorders>
              <w:left w:val="single" w:sz="18" w:space="0" w:color="000000"/>
              <w:bottom w:val="double" w:sz="4" w:space="0" w:color="000000"/>
            </w:tcBorders>
            <w:shd w:val="clear" w:color="auto" w:fill="auto"/>
          </w:tcPr>
          <w:p w14:paraId="4D2E3399" w14:textId="77777777" w:rsidR="00BD04E2" w:rsidRPr="00D457CB" w:rsidRDefault="00BD04E2" w:rsidP="00607E3B">
            <w:pPr>
              <w:pStyle w:val="Comments"/>
              <w:jc w:val="both"/>
              <w:rPr>
                <w:rFonts w:ascii="Times New Roman" w:hAnsi="Times New Roman"/>
                <w:i w:val="0"/>
                <w:sz w:val="20"/>
                <w:szCs w:val="20"/>
              </w:rPr>
            </w:pPr>
          </w:p>
        </w:tc>
        <w:tc>
          <w:tcPr>
            <w:tcW w:w="1549" w:type="pct"/>
            <w:gridSpan w:val="3"/>
            <w:tcBorders>
              <w:bottom w:val="double" w:sz="4" w:space="0" w:color="000000"/>
            </w:tcBorders>
            <w:shd w:val="clear" w:color="auto" w:fill="auto"/>
          </w:tcPr>
          <w:p w14:paraId="007E400A" w14:textId="77777777" w:rsidR="00BD04E2" w:rsidRPr="00D457CB" w:rsidRDefault="00BD04E2" w:rsidP="00607E3B">
            <w:pPr>
              <w:pStyle w:val="Comments"/>
              <w:jc w:val="both"/>
              <w:rPr>
                <w:rFonts w:ascii="Times New Roman" w:hAnsi="Times New Roman"/>
                <w:i w:val="0"/>
                <w:sz w:val="20"/>
                <w:szCs w:val="20"/>
              </w:rPr>
            </w:pPr>
            <w:r w:rsidRPr="00D457CB">
              <w:rPr>
                <w:rFonts w:ascii="Times New Roman" w:hAnsi="Times New Roman"/>
                <w:i w:val="0"/>
                <w:sz w:val="20"/>
                <w:szCs w:val="20"/>
              </w:rPr>
              <w:t>(0) Power saving schemes description</w:t>
            </w:r>
          </w:p>
          <w:p w14:paraId="066B6FBE" w14:textId="77777777" w:rsidR="00BD04E2" w:rsidRPr="00D457CB" w:rsidRDefault="00BD04E2" w:rsidP="00607E3B">
            <w:pPr>
              <w:pStyle w:val="Comments"/>
              <w:jc w:val="both"/>
              <w:rPr>
                <w:rFonts w:ascii="Times New Roman" w:hAnsi="Times New Roman"/>
                <w:i w:val="0"/>
                <w:sz w:val="20"/>
                <w:szCs w:val="20"/>
              </w:rPr>
            </w:pPr>
            <w:r w:rsidRPr="00D457CB">
              <w:rPr>
                <w:rFonts w:ascii="Times New Roman" w:hAnsi="Times New Roman"/>
                <w:i w:val="0"/>
                <w:sz w:val="20"/>
                <w:szCs w:val="20"/>
              </w:rPr>
              <w:t xml:space="preserve">(1) Average power consumption </w:t>
            </w:r>
          </w:p>
          <w:p w14:paraId="62AA70AA" w14:textId="77777777" w:rsidR="00BD04E2" w:rsidRPr="00D457CB" w:rsidRDefault="00BD04E2" w:rsidP="00607E3B">
            <w:pPr>
              <w:pStyle w:val="Comments"/>
              <w:jc w:val="both"/>
              <w:rPr>
                <w:rFonts w:ascii="Times New Roman" w:hAnsi="Times New Roman"/>
                <w:i w:val="0"/>
                <w:color w:val="808080"/>
                <w:sz w:val="20"/>
                <w:szCs w:val="20"/>
              </w:rPr>
            </w:pPr>
            <w:r w:rsidRPr="00D457CB">
              <w:rPr>
                <w:rFonts w:ascii="Times New Roman" w:hAnsi="Times New Roman"/>
                <w:i w:val="0"/>
                <w:sz w:val="20"/>
                <w:szCs w:val="20"/>
              </w:rPr>
              <w:t>(2) Power reduction compared to baseline [%]</w:t>
            </w:r>
          </w:p>
        </w:tc>
        <w:tc>
          <w:tcPr>
            <w:tcW w:w="148" w:type="pct"/>
            <w:tcBorders>
              <w:bottom w:val="double" w:sz="4" w:space="0" w:color="000000"/>
            </w:tcBorders>
            <w:shd w:val="clear" w:color="auto" w:fill="auto"/>
          </w:tcPr>
          <w:p w14:paraId="3FB10847" w14:textId="77777777" w:rsidR="00BD04E2" w:rsidRPr="00D457CB" w:rsidDel="00C00ACE" w:rsidRDefault="00BD04E2" w:rsidP="00607E3B">
            <w:pPr>
              <w:pStyle w:val="Comments"/>
              <w:jc w:val="both"/>
              <w:rPr>
                <w:rFonts w:ascii="Times New Roman" w:hAnsi="Times New Roman"/>
                <w:i w:val="0"/>
                <w:sz w:val="20"/>
                <w:szCs w:val="20"/>
              </w:rPr>
            </w:pPr>
          </w:p>
        </w:tc>
        <w:tc>
          <w:tcPr>
            <w:tcW w:w="2149" w:type="pct"/>
            <w:gridSpan w:val="10"/>
            <w:tcBorders>
              <w:bottom w:val="double" w:sz="4" w:space="0" w:color="000000"/>
            </w:tcBorders>
            <w:shd w:val="clear" w:color="auto" w:fill="auto"/>
          </w:tcPr>
          <w:p w14:paraId="05975035" w14:textId="77777777" w:rsidR="00BD04E2" w:rsidRPr="00D457CB" w:rsidRDefault="00BD04E2" w:rsidP="00607E3B">
            <w:pPr>
              <w:pStyle w:val="Comments"/>
              <w:jc w:val="both"/>
              <w:rPr>
                <w:rFonts w:ascii="Times New Roman" w:hAnsi="Times New Roman"/>
                <w:i w:val="0"/>
                <w:sz w:val="20"/>
                <w:szCs w:val="20"/>
              </w:rPr>
            </w:pPr>
            <w:r w:rsidRPr="00D457CB">
              <w:rPr>
                <w:rFonts w:ascii="Times New Roman" w:hAnsi="Times New Roman"/>
                <w:i w:val="0"/>
                <w:sz w:val="20"/>
                <w:szCs w:val="20"/>
              </w:rPr>
              <w:t>(1) RRC Idle/RRC Inactive or  RRC Connected</w:t>
            </w:r>
          </w:p>
          <w:p w14:paraId="18ECAE83" w14:textId="77777777" w:rsidR="00BD04E2" w:rsidRPr="00D457CB" w:rsidRDefault="00BD04E2" w:rsidP="00607E3B">
            <w:pPr>
              <w:pStyle w:val="Comments"/>
              <w:jc w:val="both"/>
              <w:rPr>
                <w:rFonts w:ascii="Times New Roman" w:hAnsi="Times New Roman"/>
                <w:i w:val="0"/>
                <w:sz w:val="20"/>
                <w:szCs w:val="20"/>
              </w:rPr>
            </w:pPr>
            <w:r w:rsidRPr="00D457CB">
              <w:rPr>
                <w:rFonts w:ascii="Times New Roman" w:hAnsi="Times New Roman"/>
                <w:i w:val="0"/>
                <w:sz w:val="20"/>
                <w:szCs w:val="20"/>
              </w:rPr>
              <w:t>(2)Measurement period [ms]</w:t>
            </w:r>
          </w:p>
          <w:p w14:paraId="4AEFA657" w14:textId="77777777" w:rsidR="00BD04E2" w:rsidRPr="00D457CB" w:rsidRDefault="00BD04E2" w:rsidP="00607E3B">
            <w:pPr>
              <w:pStyle w:val="Comments"/>
              <w:jc w:val="both"/>
              <w:rPr>
                <w:rFonts w:ascii="Times New Roman" w:hAnsi="Times New Roman"/>
                <w:i w:val="0"/>
                <w:sz w:val="20"/>
                <w:szCs w:val="20"/>
              </w:rPr>
            </w:pPr>
            <w:r w:rsidRPr="00D457CB">
              <w:rPr>
                <w:rFonts w:ascii="Times New Roman" w:hAnsi="Times New Roman"/>
                <w:i w:val="0"/>
                <w:sz w:val="20"/>
                <w:szCs w:val="20"/>
              </w:rPr>
              <w:t xml:space="preserve">(3)number of samples(e.g., SSB bursts) in each MP </w:t>
            </w:r>
          </w:p>
          <w:p w14:paraId="66CD2DC5" w14:textId="77777777" w:rsidR="00BD04E2" w:rsidRPr="00D457CB" w:rsidRDefault="00BD04E2" w:rsidP="00607E3B">
            <w:pPr>
              <w:pStyle w:val="Comments"/>
              <w:jc w:val="both"/>
              <w:rPr>
                <w:rFonts w:ascii="Times New Roman" w:hAnsi="Times New Roman"/>
                <w:i w:val="0"/>
                <w:sz w:val="20"/>
                <w:szCs w:val="20"/>
              </w:rPr>
            </w:pPr>
            <w:r w:rsidRPr="00D457CB">
              <w:rPr>
                <w:rFonts w:ascii="Times New Roman" w:hAnsi="Times New Roman"/>
                <w:i w:val="0"/>
                <w:sz w:val="20"/>
                <w:szCs w:val="20"/>
              </w:rPr>
              <w:t>(4) UE speed and channel model</w:t>
            </w:r>
          </w:p>
          <w:p w14:paraId="6861DA6C" w14:textId="77777777" w:rsidR="00BD04E2" w:rsidRPr="00D457CB" w:rsidRDefault="00BD04E2" w:rsidP="00607E3B">
            <w:pPr>
              <w:pStyle w:val="Comments"/>
              <w:jc w:val="both"/>
              <w:rPr>
                <w:rFonts w:ascii="Times New Roman" w:hAnsi="Times New Roman"/>
                <w:i w:val="0"/>
                <w:sz w:val="20"/>
                <w:szCs w:val="20"/>
              </w:rPr>
            </w:pPr>
            <w:r w:rsidRPr="00D457CB">
              <w:rPr>
                <w:rFonts w:ascii="Times New Roman" w:hAnsi="Times New Roman"/>
                <w:i w:val="0"/>
                <w:sz w:val="20"/>
                <w:szCs w:val="20"/>
              </w:rPr>
              <w:t>(5) system impact, e.g., overhead</w:t>
            </w:r>
          </w:p>
          <w:p w14:paraId="0D0544BE" w14:textId="77777777" w:rsidR="00BD04E2" w:rsidRPr="00D457CB" w:rsidRDefault="00BD04E2" w:rsidP="00607E3B">
            <w:pPr>
              <w:pStyle w:val="Comments"/>
              <w:jc w:val="both"/>
              <w:rPr>
                <w:rFonts w:ascii="Times New Roman" w:hAnsi="Times New Roman"/>
                <w:i w:val="0"/>
                <w:strike/>
                <w:sz w:val="20"/>
                <w:szCs w:val="20"/>
              </w:rPr>
            </w:pPr>
            <w:r w:rsidRPr="00D457CB">
              <w:rPr>
                <w:rFonts w:ascii="Times New Roman" w:hAnsi="Times New Roman"/>
                <w:i w:val="0"/>
                <w:sz w:val="20"/>
                <w:szCs w:val="20"/>
              </w:rPr>
              <w:t>(6) Performance impact</w:t>
            </w:r>
          </w:p>
          <w:p w14:paraId="1E2AE8E5" w14:textId="77777777" w:rsidR="00BD04E2" w:rsidRPr="00D457CB" w:rsidRDefault="00BD04E2" w:rsidP="00607E3B">
            <w:pPr>
              <w:pStyle w:val="Comments"/>
              <w:jc w:val="both"/>
              <w:rPr>
                <w:rFonts w:ascii="Times New Roman" w:hAnsi="Times New Roman"/>
                <w:i w:val="0"/>
                <w:sz w:val="20"/>
                <w:szCs w:val="20"/>
              </w:rPr>
            </w:pPr>
            <w:r w:rsidRPr="00D457CB">
              <w:rPr>
                <w:rFonts w:ascii="Times New Roman" w:hAnsi="Times New Roman"/>
                <w:i w:val="0"/>
                <w:sz w:val="20"/>
                <w:szCs w:val="20"/>
              </w:rPr>
              <w:t>(7)Additional assumption, e.g., PO and SSB offset,</w:t>
            </w:r>
          </w:p>
          <w:p w14:paraId="6F3551AF" w14:textId="77777777" w:rsidR="00BD04E2" w:rsidRPr="00D457CB" w:rsidRDefault="00BD04E2" w:rsidP="00607E3B">
            <w:pPr>
              <w:pStyle w:val="Comments"/>
              <w:jc w:val="both"/>
              <w:rPr>
                <w:rFonts w:ascii="Times New Roman" w:hAnsi="Times New Roman"/>
                <w:i w:val="0"/>
                <w:sz w:val="20"/>
                <w:szCs w:val="20"/>
              </w:rPr>
            </w:pPr>
          </w:p>
        </w:tc>
        <w:tc>
          <w:tcPr>
            <w:tcW w:w="870" w:type="pct"/>
            <w:vMerge/>
            <w:tcBorders>
              <w:right w:val="single" w:sz="18" w:space="0" w:color="000000"/>
            </w:tcBorders>
            <w:shd w:val="clear" w:color="auto" w:fill="auto"/>
          </w:tcPr>
          <w:p w14:paraId="6B8BA520" w14:textId="77777777" w:rsidR="00BD04E2" w:rsidRPr="00D457CB" w:rsidRDefault="00BD04E2" w:rsidP="00607E3B">
            <w:pPr>
              <w:pStyle w:val="Comments"/>
              <w:jc w:val="both"/>
              <w:rPr>
                <w:rFonts w:ascii="Times New Roman" w:hAnsi="Times New Roman"/>
                <w:i w:val="0"/>
                <w:sz w:val="20"/>
                <w:szCs w:val="20"/>
              </w:rPr>
            </w:pPr>
          </w:p>
        </w:tc>
      </w:tr>
      <w:tr w:rsidR="00A13A4D" w:rsidRPr="00D457CB" w14:paraId="36C5B2A6" w14:textId="77777777" w:rsidTr="00A13A4D">
        <w:trPr>
          <w:trHeight w:val="1204"/>
        </w:trPr>
        <w:tc>
          <w:tcPr>
            <w:tcW w:w="285" w:type="pct"/>
            <w:vMerge w:val="restart"/>
            <w:tcBorders>
              <w:top w:val="double" w:sz="4" w:space="0" w:color="000000"/>
              <w:left w:val="single" w:sz="18" w:space="0" w:color="000000"/>
            </w:tcBorders>
            <w:shd w:val="clear" w:color="auto" w:fill="auto"/>
          </w:tcPr>
          <w:p w14:paraId="380A3079" w14:textId="77777777" w:rsidR="00A13A4D" w:rsidRPr="00D457CB" w:rsidRDefault="00A13A4D" w:rsidP="00607E3B">
            <w:pPr>
              <w:pStyle w:val="Comments"/>
              <w:jc w:val="both"/>
              <w:rPr>
                <w:rFonts w:ascii="Times New Roman" w:hAnsi="Times New Roman"/>
                <w:i w:val="0"/>
                <w:sz w:val="20"/>
                <w:szCs w:val="20"/>
              </w:rPr>
            </w:pPr>
            <w:r w:rsidRPr="00D457CB">
              <w:rPr>
                <w:rFonts w:ascii="Times New Roman" w:hAnsi="Times New Roman"/>
                <w:i w:val="0"/>
                <w:sz w:val="20"/>
                <w:szCs w:val="20"/>
              </w:rPr>
              <w:t>Huawei</w:t>
            </w:r>
          </w:p>
        </w:tc>
        <w:tc>
          <w:tcPr>
            <w:tcW w:w="588" w:type="pct"/>
            <w:vMerge w:val="restart"/>
            <w:tcBorders>
              <w:top w:val="double" w:sz="4" w:space="0" w:color="000000"/>
            </w:tcBorders>
            <w:shd w:val="clear" w:color="auto" w:fill="auto"/>
          </w:tcPr>
          <w:p w14:paraId="79F25AC9" w14:textId="4C69C99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Pr>
                <w:rFonts w:ascii="Times New Roman" w:eastAsiaTheme="minorEastAsia" w:hAnsi="Times New Roman"/>
                <w:i w:val="0"/>
                <w:sz w:val="20"/>
                <w:szCs w:val="20"/>
                <w:lang w:eastAsia="zh-CN"/>
              </w:rPr>
              <w:t xml:space="preserve"> and </w:t>
            </w:r>
            <w:r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6191C023"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09522070"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p w14:paraId="2F84E6F1" w14:textId="0F5B63B2" w:rsidR="00A13A4D" w:rsidRPr="00D457CB" w:rsidRDefault="00A13A4D" w:rsidP="00607E3B">
            <w:pPr>
              <w:pStyle w:val="Comments"/>
              <w:jc w:val="both"/>
              <w:rPr>
                <w:rFonts w:ascii="Times New Roman" w:eastAsiaTheme="minorEastAsia" w:hAnsi="Times New Roman"/>
                <w:i w:val="0"/>
                <w:sz w:val="20"/>
                <w:szCs w:val="20"/>
                <w:lang w:eastAsia="zh-CN"/>
              </w:rPr>
            </w:pPr>
          </w:p>
        </w:tc>
        <w:tc>
          <w:tcPr>
            <w:tcW w:w="590" w:type="pct"/>
            <w:tcBorders>
              <w:top w:val="double" w:sz="4" w:space="0" w:color="000000"/>
            </w:tcBorders>
            <w:shd w:val="clear" w:color="auto" w:fill="auto"/>
          </w:tcPr>
          <w:p w14:paraId="45C4D560" w14:textId="21FC2543"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r>
              <w:rPr>
                <w:rFonts w:ascii="Times New Roman" w:eastAsiaTheme="minorEastAsia" w:hAnsi="Times New Roman"/>
                <w:i w:val="0"/>
                <w:sz w:val="20"/>
                <w:szCs w:val="20"/>
                <w:lang w:eastAsia="zh-CN"/>
              </w:rPr>
              <w:t>7.86</w:t>
            </w:r>
          </w:p>
          <w:p w14:paraId="004BC37B" w14:textId="44B84EBC"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4.03</w:t>
            </w:r>
          </w:p>
        </w:tc>
        <w:tc>
          <w:tcPr>
            <w:tcW w:w="371" w:type="pct"/>
            <w:tcBorders>
              <w:top w:val="double" w:sz="4" w:space="0" w:color="000000"/>
            </w:tcBorders>
            <w:shd w:val="clear" w:color="auto" w:fill="auto"/>
          </w:tcPr>
          <w:p w14:paraId="7596E680" w14:textId="6DB15AC9" w:rsidR="00A13A4D" w:rsidRPr="00D457CB" w:rsidRDefault="00A13A4D" w:rsidP="00607E3B">
            <w:pPr>
              <w:pStyle w:val="Comments"/>
              <w:jc w:val="both"/>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48.7</w:t>
            </w:r>
            <w:r w:rsidRPr="00D457CB">
              <w:rPr>
                <w:rFonts w:ascii="Times New Roman" w:eastAsiaTheme="minorEastAsia" w:hAnsi="Times New Roman"/>
                <w:i w:val="0"/>
                <w:sz w:val="20"/>
                <w:szCs w:val="20"/>
                <w:lang w:eastAsia="zh-CN"/>
              </w:rPr>
              <w:t>%</w:t>
            </w:r>
          </w:p>
        </w:tc>
        <w:tc>
          <w:tcPr>
            <w:tcW w:w="148" w:type="pct"/>
            <w:tcBorders>
              <w:top w:val="double" w:sz="4" w:space="0" w:color="000000"/>
            </w:tcBorders>
            <w:shd w:val="clear" w:color="auto" w:fill="auto"/>
          </w:tcPr>
          <w:p w14:paraId="3915ABC5" w14:textId="77777777" w:rsidR="00A13A4D" w:rsidRPr="00D457CB" w:rsidRDefault="00A13A4D" w:rsidP="00607E3B">
            <w:pPr>
              <w:pStyle w:val="Comments"/>
              <w:jc w:val="both"/>
              <w:rPr>
                <w:rFonts w:ascii="Times New Roman" w:hAnsi="Times New Roman"/>
                <w:i w:val="0"/>
                <w:sz w:val="20"/>
                <w:szCs w:val="20"/>
              </w:rPr>
            </w:pPr>
          </w:p>
        </w:tc>
        <w:tc>
          <w:tcPr>
            <w:tcW w:w="295" w:type="pct"/>
            <w:shd w:val="clear" w:color="auto" w:fill="auto"/>
          </w:tcPr>
          <w:p w14:paraId="0F6B82C1"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447" w:type="pct"/>
            <w:shd w:val="clear" w:color="auto" w:fill="auto"/>
          </w:tcPr>
          <w:p w14:paraId="21199231" w14:textId="47F4BEB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0.32s</w:t>
            </w:r>
          </w:p>
        </w:tc>
        <w:tc>
          <w:tcPr>
            <w:tcW w:w="145" w:type="pct"/>
            <w:gridSpan w:val="2"/>
            <w:shd w:val="clear" w:color="auto" w:fill="auto"/>
          </w:tcPr>
          <w:p w14:paraId="6D0A1F64"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222" w:type="pct"/>
            <w:shd w:val="clear" w:color="auto" w:fill="auto"/>
          </w:tcPr>
          <w:p w14:paraId="38632502"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72" w:type="pct"/>
            <w:gridSpan w:val="3"/>
            <w:vMerge w:val="restart"/>
            <w:shd w:val="clear" w:color="auto" w:fill="auto"/>
          </w:tcPr>
          <w:p w14:paraId="09887DAC" w14:textId="77777777" w:rsidR="00A13A4D" w:rsidRDefault="00A13A4D" w:rsidP="00A13A4D">
            <w:pPr>
              <w:pStyle w:val="Comments"/>
              <w:jc w:val="both"/>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p w14:paraId="04D111EC" w14:textId="197B43B6" w:rsidR="00A13A4D" w:rsidRPr="00D457CB" w:rsidRDefault="00A13A4D" w:rsidP="00607E3B">
            <w:pPr>
              <w:pStyle w:val="Comments"/>
              <w:jc w:val="both"/>
              <w:rPr>
                <w:rFonts w:ascii="Times New Roman" w:hAnsi="Times New Roman"/>
                <w:i w:val="0"/>
                <w:sz w:val="20"/>
                <w:szCs w:val="20"/>
              </w:rPr>
            </w:pPr>
          </w:p>
          <w:p w14:paraId="0E5F61F9" w14:textId="73AEDFDD" w:rsidR="00A13A4D" w:rsidRPr="00D457CB" w:rsidRDefault="00A13A4D" w:rsidP="00607E3B">
            <w:pPr>
              <w:pStyle w:val="Comments"/>
              <w:jc w:val="both"/>
              <w:rPr>
                <w:rFonts w:ascii="Times New Roman" w:eastAsiaTheme="minorEastAsia" w:hAnsi="Times New Roman"/>
                <w:i w:val="0"/>
                <w:sz w:val="20"/>
                <w:szCs w:val="20"/>
                <w:lang w:eastAsia="zh-CN"/>
              </w:rPr>
            </w:pPr>
          </w:p>
          <w:p w14:paraId="4E8F83EF" w14:textId="66876CC5" w:rsidR="00A13A4D" w:rsidRPr="00D457CB" w:rsidRDefault="00A13A4D" w:rsidP="00607E3B">
            <w:pPr>
              <w:pStyle w:val="Comments"/>
              <w:jc w:val="both"/>
              <w:rPr>
                <w:rFonts w:ascii="Times New Roman" w:eastAsiaTheme="minorEastAsia" w:hAnsi="Times New Roman"/>
                <w:i w:val="0"/>
                <w:sz w:val="20"/>
                <w:szCs w:val="20"/>
                <w:lang w:eastAsia="zh-CN"/>
              </w:rPr>
            </w:pPr>
          </w:p>
        </w:tc>
        <w:tc>
          <w:tcPr>
            <w:tcW w:w="150" w:type="pct"/>
            <w:vMerge w:val="restart"/>
            <w:shd w:val="clear" w:color="auto" w:fill="auto"/>
          </w:tcPr>
          <w:p w14:paraId="076214B7" w14:textId="0973648E" w:rsidR="00A13A4D" w:rsidRPr="00D457CB" w:rsidRDefault="00A13A4D" w:rsidP="00607E3B">
            <w:pPr>
              <w:pStyle w:val="Comments"/>
              <w:jc w:val="both"/>
              <w:rPr>
                <w:rFonts w:ascii="Times New Roman" w:hAnsi="Times New Roman"/>
                <w:i w:val="0"/>
                <w:sz w:val="20"/>
                <w:szCs w:val="20"/>
              </w:rPr>
            </w:pPr>
          </w:p>
          <w:p w14:paraId="16B2F75D" w14:textId="16CF0877" w:rsidR="00A13A4D" w:rsidRPr="00D457CB" w:rsidRDefault="00A13A4D" w:rsidP="00607E3B">
            <w:pPr>
              <w:pStyle w:val="Comments"/>
              <w:jc w:val="both"/>
              <w:rPr>
                <w:rFonts w:ascii="Times New Roman" w:eastAsiaTheme="minorEastAsia" w:hAnsi="Times New Roman"/>
                <w:i w:val="0"/>
                <w:sz w:val="20"/>
                <w:szCs w:val="20"/>
                <w:lang w:eastAsia="zh-CN"/>
              </w:rPr>
            </w:pPr>
          </w:p>
          <w:p w14:paraId="7E886733" w14:textId="77777777" w:rsidR="00A13A4D" w:rsidRPr="00D457CB" w:rsidRDefault="00A13A4D" w:rsidP="00607E3B">
            <w:pPr>
              <w:pStyle w:val="Comments"/>
              <w:jc w:val="both"/>
              <w:rPr>
                <w:rFonts w:ascii="Times New Roman" w:eastAsiaTheme="minorEastAsia" w:hAnsi="Times New Roman"/>
                <w:i w:val="0"/>
                <w:sz w:val="20"/>
                <w:szCs w:val="20"/>
                <w:lang w:eastAsia="zh-CN"/>
              </w:rPr>
            </w:pPr>
          </w:p>
          <w:p w14:paraId="51EC0E28" w14:textId="77777777" w:rsidR="00A13A4D" w:rsidRPr="00D457CB" w:rsidRDefault="00A13A4D" w:rsidP="00607E3B">
            <w:pPr>
              <w:pStyle w:val="Comments"/>
              <w:jc w:val="both"/>
              <w:rPr>
                <w:rFonts w:ascii="Times New Roman" w:eastAsiaTheme="minorEastAsia" w:hAnsi="Times New Roman"/>
                <w:i w:val="0"/>
                <w:sz w:val="20"/>
                <w:szCs w:val="20"/>
                <w:lang w:eastAsia="zh-CN"/>
              </w:rPr>
            </w:pPr>
          </w:p>
          <w:p w14:paraId="67E7ED78" w14:textId="77777777" w:rsidR="00A13A4D" w:rsidRPr="00D457CB" w:rsidRDefault="00A13A4D" w:rsidP="00607E3B">
            <w:pPr>
              <w:pStyle w:val="Comments"/>
              <w:jc w:val="both"/>
              <w:rPr>
                <w:rFonts w:ascii="Times New Roman" w:eastAsiaTheme="minorEastAsia" w:hAnsi="Times New Roman"/>
                <w:i w:val="0"/>
                <w:sz w:val="20"/>
                <w:szCs w:val="20"/>
                <w:lang w:eastAsia="zh-CN"/>
              </w:rPr>
            </w:pPr>
          </w:p>
          <w:p w14:paraId="72C5493A" w14:textId="1F84755B" w:rsidR="00A13A4D" w:rsidRPr="00D457CB" w:rsidRDefault="00A13A4D" w:rsidP="00607E3B">
            <w:pPr>
              <w:pStyle w:val="Comments"/>
              <w:jc w:val="both"/>
              <w:rPr>
                <w:rFonts w:ascii="Times New Roman" w:eastAsiaTheme="minorEastAsia" w:hAnsi="Times New Roman"/>
                <w:i w:val="0"/>
                <w:sz w:val="20"/>
                <w:szCs w:val="20"/>
                <w:lang w:eastAsia="zh-CN"/>
              </w:rPr>
            </w:pPr>
          </w:p>
        </w:tc>
        <w:tc>
          <w:tcPr>
            <w:tcW w:w="517" w:type="pct"/>
            <w:vMerge w:val="restart"/>
            <w:shd w:val="clear" w:color="auto" w:fill="auto"/>
          </w:tcPr>
          <w:p w14:paraId="15973B5F" w14:textId="32E37862"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870" w:type="pct"/>
            <w:vMerge w:val="restart"/>
            <w:tcBorders>
              <w:right w:val="single" w:sz="18" w:space="0" w:color="000000"/>
            </w:tcBorders>
            <w:shd w:val="clear" w:color="auto" w:fill="auto"/>
          </w:tcPr>
          <w:p w14:paraId="1390D846" w14:textId="13454953" w:rsidR="00A13A4D" w:rsidRPr="00A55DDC" w:rsidRDefault="00A13A4D" w:rsidP="005178D2">
            <w:pPr>
              <w:pStyle w:val="Eqn"/>
              <w:rPr>
                <w:rFonts w:eastAsiaTheme="minorEastAsia"/>
                <w:sz w:val="20"/>
                <w:szCs w:val="20"/>
                <w:lang w:eastAsia="zh-CN"/>
              </w:rPr>
            </w:pPr>
            <w:r>
              <w:rPr>
                <w:rFonts w:eastAsiaTheme="minorEastAsia"/>
                <w:i/>
                <w:sz w:val="20"/>
                <w:szCs w:val="20"/>
                <w:lang w:eastAsia="zh-CN"/>
              </w:rPr>
              <w:t xml:space="preserve"> </w:t>
            </w:r>
            <w:r w:rsidRPr="00501F21">
              <w:rPr>
                <w:rFonts w:eastAsiaTheme="minorEastAsia"/>
                <w:lang w:eastAsia="zh-CN"/>
              </w:rPr>
              <w:t>1 SSB burst set with 64 SSBs is used for loop convergence in baseline and with averaged adjacent SSBs for loop convergence in optimal schemes, with periodicity of max (160ms, DRX cycle).</w:t>
            </w:r>
          </w:p>
        </w:tc>
      </w:tr>
      <w:tr w:rsidR="00A13A4D" w:rsidRPr="00D457CB" w14:paraId="509925FC" w14:textId="77777777" w:rsidTr="00A13A4D">
        <w:tc>
          <w:tcPr>
            <w:tcW w:w="285" w:type="pct"/>
            <w:vMerge/>
            <w:tcBorders>
              <w:left w:val="single" w:sz="18" w:space="0" w:color="000000"/>
            </w:tcBorders>
            <w:shd w:val="clear" w:color="auto" w:fill="auto"/>
          </w:tcPr>
          <w:p w14:paraId="59634D24" w14:textId="77777777" w:rsidR="00A13A4D" w:rsidRPr="00D457CB" w:rsidRDefault="00A13A4D" w:rsidP="00607E3B">
            <w:pPr>
              <w:pStyle w:val="Comments"/>
              <w:jc w:val="both"/>
              <w:rPr>
                <w:rFonts w:ascii="Times New Roman" w:hAnsi="Times New Roman"/>
                <w:i w:val="0"/>
                <w:sz w:val="20"/>
                <w:szCs w:val="20"/>
              </w:rPr>
            </w:pPr>
          </w:p>
        </w:tc>
        <w:tc>
          <w:tcPr>
            <w:tcW w:w="588" w:type="pct"/>
            <w:vMerge/>
            <w:shd w:val="clear" w:color="auto" w:fill="auto"/>
          </w:tcPr>
          <w:p w14:paraId="0D55EA14" w14:textId="39624086" w:rsidR="00A13A4D" w:rsidRPr="00D457CB" w:rsidRDefault="00A13A4D" w:rsidP="00607E3B">
            <w:pPr>
              <w:pStyle w:val="Comments"/>
              <w:jc w:val="both"/>
              <w:rPr>
                <w:rFonts w:ascii="Times New Roman" w:hAnsi="Times New Roman"/>
                <w:i w:val="0"/>
                <w:sz w:val="20"/>
                <w:szCs w:val="20"/>
              </w:rPr>
            </w:pPr>
          </w:p>
        </w:tc>
        <w:tc>
          <w:tcPr>
            <w:tcW w:w="590" w:type="pct"/>
            <w:shd w:val="clear" w:color="auto" w:fill="auto"/>
          </w:tcPr>
          <w:p w14:paraId="3F6E9AFB" w14:textId="641ABCA2"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r>
              <w:rPr>
                <w:rFonts w:ascii="Times New Roman" w:eastAsiaTheme="minorEastAsia" w:hAnsi="Times New Roman"/>
                <w:i w:val="0"/>
                <w:sz w:val="20"/>
                <w:szCs w:val="20"/>
                <w:lang w:eastAsia="zh-CN"/>
              </w:rPr>
              <w:t>4.43</w:t>
            </w:r>
          </w:p>
          <w:p w14:paraId="56B2700C" w14:textId="70C377A1"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2.51</w:t>
            </w:r>
          </w:p>
        </w:tc>
        <w:tc>
          <w:tcPr>
            <w:tcW w:w="371" w:type="pct"/>
            <w:shd w:val="clear" w:color="auto" w:fill="auto"/>
          </w:tcPr>
          <w:p w14:paraId="168163C3" w14:textId="15D14118" w:rsidR="00A13A4D" w:rsidRPr="00D457CB" w:rsidRDefault="00A13A4D" w:rsidP="00607E3B">
            <w:pPr>
              <w:pStyle w:val="Comments"/>
              <w:jc w:val="both"/>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43.2</w:t>
            </w:r>
            <w:r w:rsidRPr="00D457CB">
              <w:rPr>
                <w:rFonts w:ascii="Times New Roman" w:eastAsiaTheme="minorEastAsia" w:hAnsi="Times New Roman"/>
                <w:i w:val="0"/>
                <w:sz w:val="20"/>
                <w:szCs w:val="20"/>
                <w:lang w:eastAsia="zh-CN"/>
              </w:rPr>
              <w:t>%</w:t>
            </w:r>
          </w:p>
        </w:tc>
        <w:tc>
          <w:tcPr>
            <w:tcW w:w="148" w:type="pct"/>
            <w:shd w:val="clear" w:color="auto" w:fill="auto"/>
          </w:tcPr>
          <w:p w14:paraId="7CDCFCCA" w14:textId="77777777" w:rsidR="00A13A4D" w:rsidRPr="00D457CB" w:rsidRDefault="00A13A4D" w:rsidP="00607E3B">
            <w:pPr>
              <w:pStyle w:val="Comments"/>
              <w:jc w:val="both"/>
              <w:rPr>
                <w:rFonts w:ascii="Times New Roman" w:hAnsi="Times New Roman"/>
                <w:i w:val="0"/>
                <w:sz w:val="20"/>
                <w:szCs w:val="20"/>
              </w:rPr>
            </w:pPr>
          </w:p>
        </w:tc>
        <w:tc>
          <w:tcPr>
            <w:tcW w:w="295" w:type="pct"/>
            <w:shd w:val="clear" w:color="auto" w:fill="auto"/>
          </w:tcPr>
          <w:p w14:paraId="44DAC020" w14:textId="77777777"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447" w:type="pct"/>
            <w:shd w:val="clear" w:color="auto" w:fill="auto"/>
          </w:tcPr>
          <w:p w14:paraId="613838DD" w14:textId="17BAF4E3"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DRX cycle length = 0.64s</w:t>
            </w:r>
          </w:p>
        </w:tc>
        <w:tc>
          <w:tcPr>
            <w:tcW w:w="145" w:type="pct"/>
            <w:gridSpan w:val="2"/>
            <w:shd w:val="clear" w:color="auto" w:fill="auto"/>
          </w:tcPr>
          <w:p w14:paraId="44EA5811" w14:textId="77777777"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222" w:type="pct"/>
            <w:shd w:val="clear" w:color="auto" w:fill="auto"/>
          </w:tcPr>
          <w:p w14:paraId="6D415F96"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72" w:type="pct"/>
            <w:gridSpan w:val="3"/>
            <w:vMerge/>
            <w:shd w:val="clear" w:color="auto" w:fill="auto"/>
          </w:tcPr>
          <w:p w14:paraId="7FFCEE68" w14:textId="1B1BA396" w:rsidR="00A13A4D" w:rsidRPr="00D457CB" w:rsidRDefault="00A13A4D" w:rsidP="00607E3B">
            <w:pPr>
              <w:pStyle w:val="Comments"/>
              <w:jc w:val="both"/>
              <w:rPr>
                <w:rFonts w:ascii="Times New Roman" w:hAnsi="Times New Roman"/>
                <w:i w:val="0"/>
                <w:sz w:val="20"/>
                <w:szCs w:val="20"/>
              </w:rPr>
            </w:pPr>
          </w:p>
        </w:tc>
        <w:tc>
          <w:tcPr>
            <w:tcW w:w="150" w:type="pct"/>
            <w:vMerge/>
            <w:shd w:val="clear" w:color="auto" w:fill="auto"/>
          </w:tcPr>
          <w:p w14:paraId="255301CC" w14:textId="3BA3D1C3" w:rsidR="00A13A4D" w:rsidRPr="00D457CB" w:rsidRDefault="00A13A4D" w:rsidP="00607E3B">
            <w:pPr>
              <w:pStyle w:val="Comments"/>
              <w:jc w:val="both"/>
              <w:rPr>
                <w:rFonts w:ascii="Times New Roman" w:hAnsi="Times New Roman"/>
                <w:i w:val="0"/>
                <w:sz w:val="20"/>
                <w:szCs w:val="20"/>
              </w:rPr>
            </w:pPr>
          </w:p>
        </w:tc>
        <w:tc>
          <w:tcPr>
            <w:tcW w:w="517" w:type="pct"/>
            <w:vMerge/>
            <w:shd w:val="clear" w:color="auto" w:fill="auto"/>
          </w:tcPr>
          <w:p w14:paraId="7C78A5E1" w14:textId="531AC846" w:rsidR="00A13A4D" w:rsidRPr="00D457CB" w:rsidRDefault="00A13A4D" w:rsidP="00607E3B">
            <w:pPr>
              <w:pStyle w:val="Comments"/>
              <w:jc w:val="both"/>
              <w:rPr>
                <w:rFonts w:ascii="Times New Roman" w:hAnsi="Times New Roman"/>
                <w:i w:val="0"/>
                <w:sz w:val="20"/>
                <w:szCs w:val="20"/>
              </w:rPr>
            </w:pPr>
          </w:p>
        </w:tc>
        <w:tc>
          <w:tcPr>
            <w:tcW w:w="870" w:type="pct"/>
            <w:vMerge/>
            <w:tcBorders>
              <w:right w:val="single" w:sz="18" w:space="0" w:color="000000"/>
            </w:tcBorders>
            <w:shd w:val="clear" w:color="auto" w:fill="auto"/>
          </w:tcPr>
          <w:p w14:paraId="3B80A079" w14:textId="77777777" w:rsidR="00A13A4D" w:rsidRPr="00D457CB" w:rsidRDefault="00A13A4D" w:rsidP="00607E3B">
            <w:pPr>
              <w:pStyle w:val="Comments"/>
              <w:jc w:val="both"/>
              <w:rPr>
                <w:rFonts w:ascii="Times New Roman" w:hAnsi="Times New Roman"/>
                <w:i w:val="0"/>
                <w:sz w:val="20"/>
                <w:szCs w:val="20"/>
              </w:rPr>
            </w:pPr>
          </w:p>
        </w:tc>
      </w:tr>
      <w:tr w:rsidR="00A13A4D" w:rsidRPr="00D457CB" w14:paraId="33B8098D" w14:textId="77777777" w:rsidTr="00A13A4D">
        <w:tc>
          <w:tcPr>
            <w:tcW w:w="285" w:type="pct"/>
            <w:vMerge/>
            <w:tcBorders>
              <w:left w:val="single" w:sz="18" w:space="0" w:color="000000"/>
            </w:tcBorders>
            <w:shd w:val="clear" w:color="auto" w:fill="auto"/>
          </w:tcPr>
          <w:p w14:paraId="1E532132" w14:textId="77777777" w:rsidR="00A13A4D" w:rsidRPr="00D457CB" w:rsidRDefault="00A13A4D" w:rsidP="00607E3B">
            <w:pPr>
              <w:pStyle w:val="Comments"/>
              <w:jc w:val="both"/>
              <w:rPr>
                <w:rFonts w:ascii="Times New Roman" w:hAnsi="Times New Roman"/>
                <w:i w:val="0"/>
                <w:sz w:val="20"/>
                <w:szCs w:val="20"/>
              </w:rPr>
            </w:pPr>
          </w:p>
        </w:tc>
        <w:tc>
          <w:tcPr>
            <w:tcW w:w="588" w:type="pct"/>
            <w:vMerge/>
            <w:shd w:val="clear" w:color="auto" w:fill="auto"/>
          </w:tcPr>
          <w:p w14:paraId="0C757E6E" w14:textId="02651A43" w:rsidR="00A13A4D" w:rsidRPr="00D457CB" w:rsidRDefault="00A13A4D" w:rsidP="00607E3B">
            <w:pPr>
              <w:pStyle w:val="Comments"/>
              <w:jc w:val="both"/>
              <w:rPr>
                <w:rFonts w:ascii="Times New Roman" w:hAnsi="Times New Roman"/>
                <w:i w:val="0"/>
                <w:sz w:val="20"/>
                <w:szCs w:val="20"/>
              </w:rPr>
            </w:pPr>
          </w:p>
        </w:tc>
        <w:tc>
          <w:tcPr>
            <w:tcW w:w="590" w:type="pct"/>
            <w:shd w:val="clear" w:color="auto" w:fill="auto"/>
          </w:tcPr>
          <w:p w14:paraId="555E942C" w14:textId="1EF61614"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r>
              <w:rPr>
                <w:rFonts w:ascii="Times New Roman" w:eastAsiaTheme="minorEastAsia" w:hAnsi="Times New Roman"/>
                <w:i w:val="0"/>
                <w:sz w:val="20"/>
                <w:szCs w:val="20"/>
                <w:lang w:eastAsia="zh-CN"/>
              </w:rPr>
              <w:t>2.72</w:t>
            </w:r>
          </w:p>
          <w:p w14:paraId="74EAA7F0" w14:textId="5739BF97"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1.76</w:t>
            </w:r>
          </w:p>
        </w:tc>
        <w:tc>
          <w:tcPr>
            <w:tcW w:w="371" w:type="pct"/>
            <w:shd w:val="clear" w:color="auto" w:fill="auto"/>
          </w:tcPr>
          <w:p w14:paraId="69399E57" w14:textId="5D77D66D" w:rsidR="00A13A4D" w:rsidRPr="00D457CB" w:rsidRDefault="00A13A4D" w:rsidP="00607E3B">
            <w:pPr>
              <w:pStyle w:val="Comments"/>
              <w:jc w:val="both"/>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35.2</w:t>
            </w:r>
            <w:r w:rsidRPr="00D457CB">
              <w:rPr>
                <w:rFonts w:ascii="Times New Roman" w:eastAsiaTheme="minorEastAsia" w:hAnsi="Times New Roman"/>
                <w:i w:val="0"/>
                <w:sz w:val="20"/>
                <w:szCs w:val="20"/>
                <w:lang w:eastAsia="zh-CN"/>
              </w:rPr>
              <w:t>%</w:t>
            </w:r>
          </w:p>
        </w:tc>
        <w:tc>
          <w:tcPr>
            <w:tcW w:w="148" w:type="pct"/>
            <w:shd w:val="clear" w:color="auto" w:fill="auto"/>
          </w:tcPr>
          <w:p w14:paraId="627C6F0F" w14:textId="77777777" w:rsidR="00A13A4D" w:rsidRPr="00D457CB" w:rsidRDefault="00A13A4D" w:rsidP="00607E3B">
            <w:pPr>
              <w:pStyle w:val="Comments"/>
              <w:jc w:val="both"/>
              <w:rPr>
                <w:rFonts w:ascii="Times New Roman" w:hAnsi="Times New Roman"/>
                <w:i w:val="0"/>
                <w:sz w:val="20"/>
                <w:szCs w:val="20"/>
              </w:rPr>
            </w:pPr>
          </w:p>
        </w:tc>
        <w:tc>
          <w:tcPr>
            <w:tcW w:w="295" w:type="pct"/>
            <w:shd w:val="clear" w:color="auto" w:fill="auto"/>
          </w:tcPr>
          <w:p w14:paraId="5ABD6B2A" w14:textId="77777777"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447" w:type="pct"/>
            <w:shd w:val="clear" w:color="auto" w:fill="auto"/>
          </w:tcPr>
          <w:p w14:paraId="3497009E" w14:textId="5969F3E1"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DRX cycle length = 1.28 s</w:t>
            </w:r>
          </w:p>
        </w:tc>
        <w:tc>
          <w:tcPr>
            <w:tcW w:w="145" w:type="pct"/>
            <w:gridSpan w:val="2"/>
            <w:shd w:val="clear" w:color="auto" w:fill="auto"/>
          </w:tcPr>
          <w:p w14:paraId="1FFF7602" w14:textId="77777777"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222" w:type="pct"/>
            <w:shd w:val="clear" w:color="auto" w:fill="auto"/>
          </w:tcPr>
          <w:p w14:paraId="265EDE94" w14:textId="77777777"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72" w:type="pct"/>
            <w:gridSpan w:val="3"/>
            <w:vMerge/>
            <w:shd w:val="clear" w:color="auto" w:fill="auto"/>
          </w:tcPr>
          <w:p w14:paraId="208DA1EB" w14:textId="677231C0" w:rsidR="00A13A4D" w:rsidRPr="00D457CB" w:rsidRDefault="00A13A4D" w:rsidP="00607E3B">
            <w:pPr>
              <w:pStyle w:val="Comments"/>
              <w:jc w:val="both"/>
              <w:rPr>
                <w:rFonts w:ascii="Times New Roman" w:hAnsi="Times New Roman"/>
                <w:i w:val="0"/>
                <w:sz w:val="20"/>
                <w:szCs w:val="20"/>
              </w:rPr>
            </w:pPr>
          </w:p>
        </w:tc>
        <w:tc>
          <w:tcPr>
            <w:tcW w:w="150" w:type="pct"/>
            <w:vMerge/>
            <w:shd w:val="clear" w:color="auto" w:fill="auto"/>
          </w:tcPr>
          <w:p w14:paraId="74897927" w14:textId="5905A0CC" w:rsidR="00A13A4D" w:rsidRPr="00D457CB" w:rsidRDefault="00A13A4D" w:rsidP="00607E3B">
            <w:pPr>
              <w:pStyle w:val="Comments"/>
              <w:jc w:val="both"/>
              <w:rPr>
                <w:rFonts w:ascii="Times New Roman" w:hAnsi="Times New Roman"/>
                <w:i w:val="0"/>
                <w:sz w:val="20"/>
                <w:szCs w:val="20"/>
              </w:rPr>
            </w:pPr>
          </w:p>
        </w:tc>
        <w:tc>
          <w:tcPr>
            <w:tcW w:w="517" w:type="pct"/>
            <w:vMerge/>
            <w:shd w:val="clear" w:color="auto" w:fill="auto"/>
          </w:tcPr>
          <w:p w14:paraId="58F9C3A1" w14:textId="2C4EC5E4" w:rsidR="00A13A4D" w:rsidRPr="00D457CB" w:rsidRDefault="00A13A4D" w:rsidP="00607E3B">
            <w:pPr>
              <w:pStyle w:val="Comments"/>
              <w:jc w:val="both"/>
              <w:rPr>
                <w:rFonts w:ascii="Times New Roman" w:hAnsi="Times New Roman"/>
                <w:i w:val="0"/>
                <w:sz w:val="20"/>
                <w:szCs w:val="20"/>
              </w:rPr>
            </w:pPr>
          </w:p>
        </w:tc>
        <w:tc>
          <w:tcPr>
            <w:tcW w:w="870" w:type="pct"/>
            <w:vMerge/>
            <w:tcBorders>
              <w:right w:val="single" w:sz="18" w:space="0" w:color="000000"/>
            </w:tcBorders>
            <w:shd w:val="clear" w:color="auto" w:fill="auto"/>
          </w:tcPr>
          <w:p w14:paraId="00D2D813" w14:textId="77777777" w:rsidR="00A13A4D" w:rsidRPr="00D457CB" w:rsidRDefault="00A13A4D" w:rsidP="00607E3B">
            <w:pPr>
              <w:pStyle w:val="Comments"/>
              <w:jc w:val="both"/>
              <w:rPr>
                <w:rFonts w:ascii="Times New Roman" w:hAnsi="Times New Roman"/>
                <w:i w:val="0"/>
                <w:sz w:val="20"/>
                <w:szCs w:val="20"/>
              </w:rPr>
            </w:pPr>
          </w:p>
        </w:tc>
      </w:tr>
      <w:tr w:rsidR="00A13A4D" w:rsidRPr="00D457CB" w14:paraId="2E8968D4" w14:textId="77777777" w:rsidTr="00A13A4D">
        <w:trPr>
          <w:trHeight w:val="65"/>
        </w:trPr>
        <w:tc>
          <w:tcPr>
            <w:tcW w:w="285" w:type="pct"/>
            <w:vMerge/>
            <w:tcBorders>
              <w:left w:val="single" w:sz="18" w:space="0" w:color="000000"/>
            </w:tcBorders>
            <w:shd w:val="clear" w:color="auto" w:fill="auto"/>
          </w:tcPr>
          <w:p w14:paraId="365325FD" w14:textId="77777777" w:rsidR="00A13A4D" w:rsidRPr="00D457CB" w:rsidRDefault="00A13A4D" w:rsidP="00607E3B">
            <w:pPr>
              <w:pStyle w:val="Comments"/>
              <w:jc w:val="both"/>
              <w:rPr>
                <w:rFonts w:ascii="Times New Roman" w:hAnsi="Times New Roman"/>
                <w:i w:val="0"/>
                <w:sz w:val="20"/>
                <w:szCs w:val="20"/>
              </w:rPr>
            </w:pPr>
          </w:p>
        </w:tc>
        <w:tc>
          <w:tcPr>
            <w:tcW w:w="588" w:type="pct"/>
            <w:vMerge/>
            <w:shd w:val="clear" w:color="auto" w:fill="auto"/>
          </w:tcPr>
          <w:p w14:paraId="208403A2" w14:textId="297C5115" w:rsidR="00A13A4D" w:rsidRPr="00D457CB" w:rsidRDefault="00A13A4D" w:rsidP="00607E3B">
            <w:pPr>
              <w:pStyle w:val="Comments"/>
              <w:jc w:val="both"/>
              <w:rPr>
                <w:rFonts w:ascii="Times New Roman" w:hAnsi="Times New Roman"/>
                <w:i w:val="0"/>
                <w:sz w:val="20"/>
                <w:szCs w:val="20"/>
              </w:rPr>
            </w:pPr>
          </w:p>
        </w:tc>
        <w:tc>
          <w:tcPr>
            <w:tcW w:w="590" w:type="pct"/>
            <w:shd w:val="clear" w:color="auto" w:fill="auto"/>
          </w:tcPr>
          <w:p w14:paraId="33220B6B" w14:textId="20833C69"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r>
              <w:rPr>
                <w:rFonts w:ascii="Times New Roman" w:eastAsiaTheme="minorEastAsia" w:hAnsi="Times New Roman"/>
                <w:i w:val="0"/>
                <w:sz w:val="20"/>
                <w:szCs w:val="20"/>
                <w:lang w:eastAsia="zh-CN"/>
              </w:rPr>
              <w:t>1.86</w:t>
            </w:r>
          </w:p>
          <w:p w14:paraId="36F863BC" w14:textId="5E5F90DE"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1.38</w:t>
            </w:r>
          </w:p>
        </w:tc>
        <w:tc>
          <w:tcPr>
            <w:tcW w:w="371" w:type="pct"/>
            <w:shd w:val="clear" w:color="auto" w:fill="auto"/>
          </w:tcPr>
          <w:p w14:paraId="7216FC75" w14:textId="13457FA6" w:rsidR="00A13A4D" w:rsidRPr="00D457CB" w:rsidRDefault="00A13A4D" w:rsidP="00607E3B">
            <w:pPr>
              <w:pStyle w:val="Comments"/>
              <w:jc w:val="both"/>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25.8</w:t>
            </w:r>
            <w:r w:rsidRPr="00D457CB">
              <w:rPr>
                <w:rFonts w:ascii="Times New Roman" w:eastAsiaTheme="minorEastAsia" w:hAnsi="Times New Roman"/>
                <w:i w:val="0"/>
                <w:sz w:val="20"/>
                <w:szCs w:val="20"/>
                <w:lang w:eastAsia="zh-CN"/>
              </w:rPr>
              <w:t>%</w:t>
            </w:r>
          </w:p>
        </w:tc>
        <w:tc>
          <w:tcPr>
            <w:tcW w:w="148" w:type="pct"/>
            <w:shd w:val="clear" w:color="auto" w:fill="auto"/>
          </w:tcPr>
          <w:p w14:paraId="76E01A8C" w14:textId="77777777" w:rsidR="00A13A4D" w:rsidRPr="00D457CB" w:rsidRDefault="00A13A4D" w:rsidP="00607E3B">
            <w:pPr>
              <w:pStyle w:val="Comments"/>
              <w:jc w:val="both"/>
              <w:rPr>
                <w:rFonts w:ascii="Times New Roman" w:hAnsi="Times New Roman"/>
                <w:i w:val="0"/>
                <w:sz w:val="20"/>
                <w:szCs w:val="20"/>
              </w:rPr>
            </w:pPr>
          </w:p>
        </w:tc>
        <w:tc>
          <w:tcPr>
            <w:tcW w:w="295" w:type="pct"/>
            <w:shd w:val="clear" w:color="auto" w:fill="auto"/>
          </w:tcPr>
          <w:p w14:paraId="0E676B6B" w14:textId="77777777"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447" w:type="pct"/>
            <w:shd w:val="clear" w:color="auto" w:fill="auto"/>
          </w:tcPr>
          <w:p w14:paraId="3573C4B7" w14:textId="6C3EC577"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DRX cycle length = 2.56 s</w:t>
            </w:r>
          </w:p>
        </w:tc>
        <w:tc>
          <w:tcPr>
            <w:tcW w:w="145" w:type="pct"/>
            <w:gridSpan w:val="2"/>
            <w:shd w:val="clear" w:color="auto" w:fill="auto"/>
          </w:tcPr>
          <w:p w14:paraId="354E6258" w14:textId="77777777"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222" w:type="pct"/>
            <w:shd w:val="clear" w:color="auto" w:fill="auto"/>
          </w:tcPr>
          <w:p w14:paraId="1B1F96D9" w14:textId="77777777"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72" w:type="pct"/>
            <w:gridSpan w:val="3"/>
            <w:vMerge/>
            <w:shd w:val="clear" w:color="auto" w:fill="auto"/>
          </w:tcPr>
          <w:p w14:paraId="25EAC43F" w14:textId="325B432F" w:rsidR="00A13A4D" w:rsidRPr="00D457CB" w:rsidRDefault="00A13A4D" w:rsidP="00607E3B">
            <w:pPr>
              <w:pStyle w:val="Comments"/>
              <w:jc w:val="both"/>
              <w:rPr>
                <w:rFonts w:ascii="Times New Roman" w:hAnsi="Times New Roman"/>
                <w:i w:val="0"/>
                <w:sz w:val="20"/>
                <w:szCs w:val="20"/>
              </w:rPr>
            </w:pPr>
          </w:p>
        </w:tc>
        <w:tc>
          <w:tcPr>
            <w:tcW w:w="150" w:type="pct"/>
            <w:vMerge/>
            <w:shd w:val="clear" w:color="auto" w:fill="auto"/>
          </w:tcPr>
          <w:p w14:paraId="3A776E51" w14:textId="07716380" w:rsidR="00A13A4D" w:rsidRPr="00D457CB" w:rsidRDefault="00A13A4D" w:rsidP="00607E3B">
            <w:pPr>
              <w:pStyle w:val="Comments"/>
              <w:jc w:val="both"/>
              <w:rPr>
                <w:rFonts w:ascii="Times New Roman" w:hAnsi="Times New Roman"/>
                <w:i w:val="0"/>
                <w:sz w:val="20"/>
                <w:szCs w:val="20"/>
              </w:rPr>
            </w:pPr>
          </w:p>
        </w:tc>
        <w:tc>
          <w:tcPr>
            <w:tcW w:w="517" w:type="pct"/>
            <w:vMerge/>
            <w:shd w:val="clear" w:color="auto" w:fill="auto"/>
          </w:tcPr>
          <w:p w14:paraId="12CFF391" w14:textId="59FFC5F1" w:rsidR="00A13A4D" w:rsidRPr="00D457CB" w:rsidRDefault="00A13A4D" w:rsidP="00607E3B">
            <w:pPr>
              <w:pStyle w:val="Comments"/>
              <w:jc w:val="both"/>
              <w:rPr>
                <w:rFonts w:ascii="Times New Roman" w:hAnsi="Times New Roman"/>
                <w:i w:val="0"/>
                <w:sz w:val="20"/>
                <w:szCs w:val="20"/>
              </w:rPr>
            </w:pPr>
          </w:p>
        </w:tc>
        <w:tc>
          <w:tcPr>
            <w:tcW w:w="870" w:type="pct"/>
            <w:vMerge/>
            <w:tcBorders>
              <w:right w:val="single" w:sz="18" w:space="0" w:color="000000"/>
            </w:tcBorders>
            <w:shd w:val="clear" w:color="auto" w:fill="auto"/>
          </w:tcPr>
          <w:p w14:paraId="4EBFC8DB" w14:textId="77777777" w:rsidR="00A13A4D" w:rsidRPr="00D457CB" w:rsidRDefault="00A13A4D" w:rsidP="00607E3B">
            <w:pPr>
              <w:pStyle w:val="Comments"/>
              <w:jc w:val="both"/>
              <w:rPr>
                <w:rFonts w:ascii="Times New Roman" w:hAnsi="Times New Roman"/>
                <w:i w:val="0"/>
                <w:sz w:val="20"/>
                <w:szCs w:val="20"/>
              </w:rPr>
            </w:pPr>
          </w:p>
        </w:tc>
      </w:tr>
      <w:tr w:rsidR="00A13A4D" w:rsidRPr="00D457CB" w14:paraId="2D5FEAA9" w14:textId="77777777" w:rsidTr="00A13A4D">
        <w:trPr>
          <w:trHeight w:val="65"/>
        </w:trPr>
        <w:tc>
          <w:tcPr>
            <w:tcW w:w="285" w:type="pct"/>
            <w:vMerge/>
            <w:tcBorders>
              <w:left w:val="single" w:sz="18" w:space="0" w:color="000000"/>
            </w:tcBorders>
            <w:shd w:val="clear" w:color="auto" w:fill="auto"/>
          </w:tcPr>
          <w:p w14:paraId="68875CBD" w14:textId="77777777" w:rsidR="00A13A4D" w:rsidRPr="00D457CB" w:rsidRDefault="00A13A4D" w:rsidP="00607E3B">
            <w:pPr>
              <w:pStyle w:val="Comments"/>
              <w:jc w:val="both"/>
              <w:rPr>
                <w:rFonts w:ascii="Times New Roman" w:hAnsi="Times New Roman"/>
                <w:i w:val="0"/>
                <w:sz w:val="20"/>
                <w:szCs w:val="20"/>
              </w:rPr>
            </w:pPr>
          </w:p>
        </w:tc>
        <w:tc>
          <w:tcPr>
            <w:tcW w:w="588" w:type="pct"/>
            <w:vMerge/>
            <w:shd w:val="clear" w:color="auto" w:fill="auto"/>
          </w:tcPr>
          <w:p w14:paraId="76700A80" w14:textId="446B1B91" w:rsidR="00A13A4D" w:rsidRPr="00D457CB" w:rsidRDefault="00A13A4D" w:rsidP="00607E3B">
            <w:pPr>
              <w:pStyle w:val="Comments"/>
              <w:jc w:val="both"/>
              <w:rPr>
                <w:rFonts w:ascii="Times New Roman" w:eastAsiaTheme="minorEastAsia" w:hAnsi="Times New Roman"/>
                <w:i w:val="0"/>
                <w:sz w:val="20"/>
                <w:szCs w:val="20"/>
                <w:lang w:eastAsia="zh-CN"/>
              </w:rPr>
            </w:pPr>
          </w:p>
        </w:tc>
        <w:tc>
          <w:tcPr>
            <w:tcW w:w="590" w:type="pct"/>
            <w:shd w:val="clear" w:color="auto" w:fill="auto"/>
          </w:tcPr>
          <w:p w14:paraId="682BB961" w14:textId="5524CAA0"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r>
              <w:rPr>
                <w:rFonts w:ascii="Times New Roman" w:eastAsiaTheme="minorEastAsia" w:hAnsi="Times New Roman"/>
                <w:i w:val="0"/>
                <w:sz w:val="20"/>
                <w:szCs w:val="20"/>
                <w:lang w:eastAsia="zh-CN"/>
              </w:rPr>
              <w:t>5.76</w:t>
            </w:r>
          </w:p>
          <w:p w14:paraId="210501C1" w14:textId="27C3B816"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4.03</w:t>
            </w:r>
          </w:p>
        </w:tc>
        <w:tc>
          <w:tcPr>
            <w:tcW w:w="371" w:type="pct"/>
            <w:shd w:val="clear" w:color="auto" w:fill="auto"/>
          </w:tcPr>
          <w:p w14:paraId="58210D86" w14:textId="1A79E64E" w:rsidR="00A13A4D" w:rsidRDefault="00A13A4D" w:rsidP="00607E3B">
            <w:pPr>
              <w:pStyle w:val="Comments"/>
              <w:jc w:val="both"/>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28.9</w:t>
            </w:r>
            <w:r w:rsidRPr="00D457CB">
              <w:rPr>
                <w:rFonts w:ascii="Times New Roman" w:eastAsiaTheme="minorEastAsia" w:hAnsi="Times New Roman"/>
                <w:i w:val="0"/>
                <w:sz w:val="20"/>
                <w:szCs w:val="20"/>
                <w:lang w:eastAsia="zh-CN"/>
              </w:rPr>
              <w:t>%</w:t>
            </w:r>
          </w:p>
        </w:tc>
        <w:tc>
          <w:tcPr>
            <w:tcW w:w="148" w:type="pct"/>
            <w:shd w:val="clear" w:color="auto" w:fill="auto"/>
          </w:tcPr>
          <w:p w14:paraId="0710A14E" w14:textId="77777777" w:rsidR="00A13A4D" w:rsidRPr="00D457CB" w:rsidRDefault="00A13A4D" w:rsidP="00607E3B">
            <w:pPr>
              <w:pStyle w:val="Comments"/>
              <w:jc w:val="both"/>
              <w:rPr>
                <w:rFonts w:ascii="Times New Roman" w:hAnsi="Times New Roman"/>
                <w:i w:val="0"/>
                <w:sz w:val="20"/>
                <w:szCs w:val="20"/>
              </w:rPr>
            </w:pPr>
          </w:p>
        </w:tc>
        <w:tc>
          <w:tcPr>
            <w:tcW w:w="295" w:type="pct"/>
            <w:shd w:val="clear" w:color="auto" w:fill="auto"/>
          </w:tcPr>
          <w:p w14:paraId="2408D5B9"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447" w:type="pct"/>
            <w:shd w:val="clear" w:color="auto" w:fill="auto"/>
          </w:tcPr>
          <w:p w14:paraId="3941685E" w14:textId="51850EA9"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0.32s</w:t>
            </w:r>
          </w:p>
        </w:tc>
        <w:tc>
          <w:tcPr>
            <w:tcW w:w="145" w:type="pct"/>
            <w:gridSpan w:val="2"/>
            <w:shd w:val="clear" w:color="auto" w:fill="auto"/>
          </w:tcPr>
          <w:p w14:paraId="1D4DC1A8"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222" w:type="pct"/>
            <w:shd w:val="clear" w:color="auto" w:fill="auto"/>
          </w:tcPr>
          <w:p w14:paraId="4B0B1CE7"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72" w:type="pct"/>
            <w:gridSpan w:val="3"/>
            <w:vMerge w:val="restart"/>
            <w:shd w:val="clear" w:color="auto" w:fill="auto"/>
          </w:tcPr>
          <w:p w14:paraId="24B8B788" w14:textId="77777777" w:rsidR="00A13A4D" w:rsidRDefault="00A13A4D" w:rsidP="00607E3B">
            <w:pPr>
              <w:pStyle w:val="Comments"/>
              <w:jc w:val="both"/>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p w14:paraId="5D65962D" w14:textId="10281EDB" w:rsidR="00A13A4D" w:rsidRDefault="00A13A4D" w:rsidP="00607E3B">
            <w:pPr>
              <w:pStyle w:val="Comments"/>
              <w:jc w:val="both"/>
              <w:rPr>
                <w:rFonts w:ascii="Times New Roman" w:eastAsiaTheme="minorEastAsia" w:hAnsi="Times New Roman"/>
                <w:i w:val="0"/>
                <w:sz w:val="20"/>
                <w:szCs w:val="20"/>
                <w:lang w:eastAsia="zh-CN"/>
              </w:rPr>
            </w:pPr>
          </w:p>
          <w:p w14:paraId="1D3F17EA" w14:textId="2EF82F8C" w:rsidR="00A13A4D" w:rsidRDefault="00A13A4D" w:rsidP="00607E3B">
            <w:pPr>
              <w:pStyle w:val="Comments"/>
              <w:jc w:val="both"/>
              <w:rPr>
                <w:rFonts w:ascii="Times New Roman" w:eastAsiaTheme="minorEastAsia" w:hAnsi="Times New Roman"/>
                <w:i w:val="0"/>
                <w:sz w:val="20"/>
                <w:szCs w:val="20"/>
                <w:lang w:eastAsia="zh-CN"/>
              </w:rPr>
            </w:pPr>
          </w:p>
          <w:p w14:paraId="04609FB7" w14:textId="291D6854" w:rsidR="00A13A4D" w:rsidRDefault="00A13A4D" w:rsidP="00607E3B">
            <w:pPr>
              <w:pStyle w:val="Comments"/>
              <w:jc w:val="both"/>
              <w:rPr>
                <w:rFonts w:ascii="Times New Roman" w:eastAsiaTheme="minorEastAsia" w:hAnsi="Times New Roman"/>
                <w:i w:val="0"/>
                <w:sz w:val="20"/>
                <w:szCs w:val="20"/>
                <w:lang w:eastAsia="zh-CN"/>
              </w:rPr>
            </w:pPr>
          </w:p>
        </w:tc>
        <w:tc>
          <w:tcPr>
            <w:tcW w:w="150" w:type="pct"/>
            <w:vMerge/>
            <w:shd w:val="clear" w:color="auto" w:fill="auto"/>
          </w:tcPr>
          <w:p w14:paraId="09DBE223" w14:textId="2A65B663" w:rsidR="00A13A4D" w:rsidRPr="00D457CB" w:rsidRDefault="00A13A4D" w:rsidP="00607E3B">
            <w:pPr>
              <w:pStyle w:val="Comments"/>
              <w:jc w:val="both"/>
              <w:rPr>
                <w:rFonts w:ascii="Times New Roman" w:eastAsiaTheme="minorEastAsia" w:hAnsi="Times New Roman"/>
                <w:i w:val="0"/>
                <w:sz w:val="20"/>
                <w:szCs w:val="20"/>
                <w:lang w:eastAsia="zh-CN"/>
              </w:rPr>
            </w:pPr>
          </w:p>
        </w:tc>
        <w:tc>
          <w:tcPr>
            <w:tcW w:w="517" w:type="pct"/>
            <w:vMerge w:val="restart"/>
            <w:shd w:val="clear" w:color="auto" w:fill="auto"/>
          </w:tcPr>
          <w:p w14:paraId="47F89904" w14:textId="77777777" w:rsidR="00A13A4D" w:rsidRPr="00D457CB" w:rsidRDefault="00A13A4D" w:rsidP="00607E3B">
            <w:pPr>
              <w:pStyle w:val="Comments"/>
              <w:jc w:val="both"/>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p w14:paraId="27130A9E" w14:textId="1B12CE55" w:rsidR="00A13A4D" w:rsidRPr="00D457CB" w:rsidRDefault="00A13A4D" w:rsidP="00607E3B">
            <w:pPr>
              <w:pStyle w:val="Comments"/>
              <w:jc w:val="both"/>
              <w:rPr>
                <w:rFonts w:ascii="Times New Roman" w:hAnsi="Times New Roman"/>
                <w:i w:val="0"/>
                <w:sz w:val="20"/>
                <w:szCs w:val="20"/>
              </w:rPr>
            </w:pPr>
          </w:p>
          <w:p w14:paraId="537F0419" w14:textId="67B79935" w:rsidR="00A13A4D" w:rsidRPr="00D457CB" w:rsidRDefault="00A13A4D" w:rsidP="00607E3B">
            <w:pPr>
              <w:pStyle w:val="Comments"/>
              <w:jc w:val="both"/>
              <w:rPr>
                <w:rFonts w:ascii="Times New Roman" w:hAnsi="Times New Roman"/>
                <w:i w:val="0"/>
                <w:sz w:val="20"/>
                <w:szCs w:val="20"/>
              </w:rPr>
            </w:pPr>
          </w:p>
        </w:tc>
        <w:tc>
          <w:tcPr>
            <w:tcW w:w="870" w:type="pct"/>
            <w:vMerge w:val="restart"/>
            <w:tcBorders>
              <w:right w:val="single" w:sz="18" w:space="0" w:color="000000"/>
            </w:tcBorders>
            <w:shd w:val="clear" w:color="auto" w:fill="auto"/>
          </w:tcPr>
          <w:p w14:paraId="386FA028" w14:textId="78903871" w:rsidR="00A13A4D" w:rsidRPr="00A55DDC" w:rsidRDefault="00A13A4D" w:rsidP="005178D2">
            <w:pPr>
              <w:pStyle w:val="Eqn"/>
              <w:rPr>
                <w:sz w:val="20"/>
                <w:szCs w:val="20"/>
              </w:rPr>
            </w:pPr>
            <w:r w:rsidRPr="00D457CB">
              <w:rPr>
                <w:rFonts w:eastAsiaTheme="minorEastAsia"/>
                <w:lang w:eastAsia="zh-CN"/>
              </w:rPr>
              <w:t xml:space="preserve">1 SSB burst set with </w:t>
            </w:r>
            <w:r>
              <w:rPr>
                <w:rFonts w:eastAsiaTheme="minorEastAsia"/>
                <w:lang w:eastAsia="zh-CN"/>
              </w:rPr>
              <w:t>32</w:t>
            </w:r>
            <w:r w:rsidRPr="00D457CB">
              <w:rPr>
                <w:rFonts w:eastAsiaTheme="minorEastAsia"/>
                <w:lang w:eastAsia="zh-CN"/>
              </w:rPr>
              <w:t xml:space="preserve"> SSB</w:t>
            </w:r>
            <w:r>
              <w:rPr>
                <w:rFonts w:eastAsiaTheme="minorEastAsia"/>
                <w:lang w:eastAsia="zh-CN"/>
              </w:rPr>
              <w:t>s</w:t>
            </w:r>
            <w:r w:rsidRPr="00D457CB">
              <w:rPr>
                <w:rFonts w:eastAsiaTheme="minorEastAsia"/>
                <w:lang w:eastAsia="zh-CN"/>
              </w:rPr>
              <w:t xml:space="preserve"> is used for loop convergence</w:t>
            </w:r>
            <w:r>
              <w:rPr>
                <w:rFonts w:eastAsiaTheme="minorEastAsia"/>
                <w:lang w:eastAsia="zh-CN"/>
              </w:rPr>
              <w:t xml:space="preserve"> in baseline and with averaged adjacent SSBs</w:t>
            </w:r>
            <w:r w:rsidRPr="00147B08">
              <w:rPr>
                <w:rFonts w:eastAsiaTheme="minorEastAsia"/>
                <w:lang w:eastAsia="zh-CN"/>
              </w:rPr>
              <w:t xml:space="preserve"> </w:t>
            </w:r>
            <w:r w:rsidRPr="00D457CB">
              <w:rPr>
                <w:rFonts w:eastAsiaTheme="minorEastAsia"/>
                <w:lang w:eastAsia="zh-CN"/>
              </w:rPr>
              <w:t>for loop convergence</w:t>
            </w:r>
            <w:r>
              <w:rPr>
                <w:rFonts w:eastAsiaTheme="minorEastAsia"/>
                <w:lang w:eastAsia="zh-CN"/>
              </w:rPr>
              <w:t xml:space="preserve"> in optimal schemes, with periodicity of max (160ms, DRX cycle)</w:t>
            </w:r>
            <w:r w:rsidRPr="00D457CB">
              <w:rPr>
                <w:rFonts w:eastAsiaTheme="minorEastAsia"/>
                <w:lang w:eastAsia="zh-CN"/>
              </w:rPr>
              <w:t>.</w:t>
            </w:r>
          </w:p>
        </w:tc>
      </w:tr>
      <w:tr w:rsidR="00A13A4D" w:rsidRPr="00D457CB" w14:paraId="5C965170" w14:textId="77777777" w:rsidTr="00A13A4D">
        <w:trPr>
          <w:trHeight w:val="65"/>
        </w:trPr>
        <w:tc>
          <w:tcPr>
            <w:tcW w:w="285" w:type="pct"/>
            <w:vMerge/>
            <w:tcBorders>
              <w:left w:val="single" w:sz="18" w:space="0" w:color="000000"/>
            </w:tcBorders>
            <w:shd w:val="clear" w:color="auto" w:fill="auto"/>
          </w:tcPr>
          <w:p w14:paraId="53BA1DD9" w14:textId="77777777" w:rsidR="00A13A4D" w:rsidRPr="00D457CB" w:rsidRDefault="00A13A4D" w:rsidP="00607E3B">
            <w:pPr>
              <w:pStyle w:val="Comments"/>
              <w:jc w:val="both"/>
              <w:rPr>
                <w:rFonts w:ascii="Times New Roman" w:hAnsi="Times New Roman"/>
                <w:i w:val="0"/>
                <w:sz w:val="20"/>
                <w:szCs w:val="20"/>
              </w:rPr>
            </w:pPr>
          </w:p>
        </w:tc>
        <w:tc>
          <w:tcPr>
            <w:tcW w:w="588" w:type="pct"/>
            <w:vMerge/>
            <w:shd w:val="clear" w:color="auto" w:fill="auto"/>
          </w:tcPr>
          <w:p w14:paraId="2F0258BB" w14:textId="5D32E876" w:rsidR="00A13A4D" w:rsidRPr="00D457CB" w:rsidRDefault="00A13A4D" w:rsidP="00607E3B">
            <w:pPr>
              <w:pStyle w:val="Comments"/>
              <w:jc w:val="both"/>
              <w:rPr>
                <w:rFonts w:ascii="Times New Roman" w:eastAsiaTheme="minorEastAsia" w:hAnsi="Times New Roman"/>
                <w:i w:val="0"/>
                <w:sz w:val="20"/>
                <w:szCs w:val="20"/>
                <w:lang w:eastAsia="zh-CN"/>
              </w:rPr>
            </w:pPr>
          </w:p>
        </w:tc>
        <w:tc>
          <w:tcPr>
            <w:tcW w:w="590" w:type="pct"/>
            <w:shd w:val="clear" w:color="auto" w:fill="auto"/>
          </w:tcPr>
          <w:p w14:paraId="0812D515" w14:textId="23A6B38A"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r>
              <w:rPr>
                <w:rFonts w:ascii="Times New Roman" w:eastAsiaTheme="minorEastAsia" w:hAnsi="Times New Roman"/>
                <w:i w:val="0"/>
                <w:sz w:val="20"/>
                <w:szCs w:val="20"/>
                <w:lang w:eastAsia="zh-CN"/>
              </w:rPr>
              <w:t>3.34</w:t>
            </w:r>
          </w:p>
          <w:p w14:paraId="7232B991" w14:textId="4EE512E1"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2.52</w:t>
            </w:r>
          </w:p>
        </w:tc>
        <w:tc>
          <w:tcPr>
            <w:tcW w:w="371" w:type="pct"/>
            <w:shd w:val="clear" w:color="auto" w:fill="auto"/>
          </w:tcPr>
          <w:p w14:paraId="1F05D79B" w14:textId="45120E51" w:rsidR="00A13A4D" w:rsidRDefault="00A13A4D" w:rsidP="00607E3B">
            <w:pPr>
              <w:pStyle w:val="Comments"/>
              <w:jc w:val="both"/>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24.6</w:t>
            </w:r>
            <w:r w:rsidRPr="00D457CB">
              <w:rPr>
                <w:rFonts w:ascii="Times New Roman" w:eastAsiaTheme="minorEastAsia" w:hAnsi="Times New Roman"/>
                <w:i w:val="0"/>
                <w:sz w:val="20"/>
                <w:szCs w:val="20"/>
                <w:lang w:eastAsia="zh-CN"/>
              </w:rPr>
              <w:t>%</w:t>
            </w:r>
          </w:p>
        </w:tc>
        <w:tc>
          <w:tcPr>
            <w:tcW w:w="148" w:type="pct"/>
            <w:shd w:val="clear" w:color="auto" w:fill="auto"/>
          </w:tcPr>
          <w:p w14:paraId="3E2D0663" w14:textId="77777777" w:rsidR="00A13A4D" w:rsidRPr="00D457CB" w:rsidRDefault="00A13A4D" w:rsidP="00607E3B">
            <w:pPr>
              <w:pStyle w:val="Comments"/>
              <w:jc w:val="both"/>
              <w:rPr>
                <w:rFonts w:ascii="Times New Roman" w:hAnsi="Times New Roman"/>
                <w:i w:val="0"/>
                <w:sz w:val="20"/>
                <w:szCs w:val="20"/>
              </w:rPr>
            </w:pPr>
          </w:p>
        </w:tc>
        <w:tc>
          <w:tcPr>
            <w:tcW w:w="295" w:type="pct"/>
            <w:shd w:val="clear" w:color="auto" w:fill="auto"/>
          </w:tcPr>
          <w:p w14:paraId="605ADCD4"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447" w:type="pct"/>
            <w:shd w:val="clear" w:color="auto" w:fill="auto"/>
          </w:tcPr>
          <w:p w14:paraId="7C0C6909" w14:textId="60BC0554"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0.64s</w:t>
            </w:r>
          </w:p>
        </w:tc>
        <w:tc>
          <w:tcPr>
            <w:tcW w:w="145" w:type="pct"/>
            <w:gridSpan w:val="2"/>
            <w:shd w:val="clear" w:color="auto" w:fill="auto"/>
          </w:tcPr>
          <w:p w14:paraId="03266DFE"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222" w:type="pct"/>
            <w:shd w:val="clear" w:color="auto" w:fill="auto"/>
          </w:tcPr>
          <w:p w14:paraId="74565627"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72" w:type="pct"/>
            <w:gridSpan w:val="3"/>
            <w:vMerge/>
            <w:shd w:val="clear" w:color="auto" w:fill="auto"/>
          </w:tcPr>
          <w:p w14:paraId="2F340ECE" w14:textId="0A2ABD9C" w:rsidR="00A13A4D" w:rsidRDefault="00A13A4D" w:rsidP="00607E3B">
            <w:pPr>
              <w:pStyle w:val="Comments"/>
              <w:jc w:val="both"/>
              <w:rPr>
                <w:rFonts w:ascii="Times New Roman" w:eastAsiaTheme="minorEastAsia" w:hAnsi="Times New Roman"/>
                <w:i w:val="0"/>
                <w:sz w:val="20"/>
                <w:szCs w:val="20"/>
                <w:lang w:eastAsia="zh-CN"/>
              </w:rPr>
            </w:pPr>
          </w:p>
        </w:tc>
        <w:tc>
          <w:tcPr>
            <w:tcW w:w="150" w:type="pct"/>
            <w:vMerge/>
            <w:shd w:val="clear" w:color="auto" w:fill="auto"/>
          </w:tcPr>
          <w:p w14:paraId="7B28D052" w14:textId="2CCC323D" w:rsidR="00A13A4D" w:rsidRPr="00D457CB" w:rsidRDefault="00A13A4D" w:rsidP="00607E3B">
            <w:pPr>
              <w:pStyle w:val="Comments"/>
              <w:jc w:val="both"/>
              <w:rPr>
                <w:rFonts w:ascii="Times New Roman" w:eastAsiaTheme="minorEastAsia" w:hAnsi="Times New Roman"/>
                <w:i w:val="0"/>
                <w:sz w:val="20"/>
                <w:szCs w:val="20"/>
                <w:lang w:eastAsia="zh-CN"/>
              </w:rPr>
            </w:pPr>
          </w:p>
        </w:tc>
        <w:tc>
          <w:tcPr>
            <w:tcW w:w="517" w:type="pct"/>
            <w:vMerge/>
            <w:shd w:val="clear" w:color="auto" w:fill="auto"/>
          </w:tcPr>
          <w:p w14:paraId="67CCD1AC" w14:textId="5A2491C2" w:rsidR="00A13A4D" w:rsidRPr="00D457CB" w:rsidRDefault="00A13A4D" w:rsidP="00607E3B">
            <w:pPr>
              <w:pStyle w:val="Comments"/>
              <w:jc w:val="both"/>
              <w:rPr>
                <w:rFonts w:ascii="Times New Roman" w:hAnsi="Times New Roman"/>
                <w:i w:val="0"/>
                <w:sz w:val="20"/>
                <w:szCs w:val="20"/>
              </w:rPr>
            </w:pPr>
          </w:p>
        </w:tc>
        <w:tc>
          <w:tcPr>
            <w:tcW w:w="870" w:type="pct"/>
            <w:vMerge/>
            <w:tcBorders>
              <w:right w:val="single" w:sz="18" w:space="0" w:color="000000"/>
            </w:tcBorders>
            <w:shd w:val="clear" w:color="auto" w:fill="auto"/>
          </w:tcPr>
          <w:p w14:paraId="3794A54D" w14:textId="77777777" w:rsidR="00A13A4D" w:rsidRPr="00D457CB" w:rsidRDefault="00A13A4D" w:rsidP="00607E3B">
            <w:pPr>
              <w:pStyle w:val="Comments"/>
              <w:jc w:val="both"/>
              <w:rPr>
                <w:rFonts w:ascii="Times New Roman" w:hAnsi="Times New Roman"/>
                <w:i w:val="0"/>
                <w:sz w:val="20"/>
                <w:szCs w:val="20"/>
              </w:rPr>
            </w:pPr>
          </w:p>
        </w:tc>
      </w:tr>
      <w:tr w:rsidR="00A13A4D" w:rsidRPr="00D457CB" w14:paraId="05DC2B8D" w14:textId="77777777" w:rsidTr="00A13A4D">
        <w:trPr>
          <w:trHeight w:val="65"/>
        </w:trPr>
        <w:tc>
          <w:tcPr>
            <w:tcW w:w="285" w:type="pct"/>
            <w:vMerge/>
            <w:tcBorders>
              <w:left w:val="single" w:sz="18" w:space="0" w:color="000000"/>
            </w:tcBorders>
            <w:shd w:val="clear" w:color="auto" w:fill="auto"/>
          </w:tcPr>
          <w:p w14:paraId="0DBF270F" w14:textId="77777777" w:rsidR="00A13A4D" w:rsidRPr="00D457CB" w:rsidRDefault="00A13A4D" w:rsidP="00607E3B">
            <w:pPr>
              <w:pStyle w:val="Comments"/>
              <w:jc w:val="both"/>
              <w:rPr>
                <w:rFonts w:ascii="Times New Roman" w:hAnsi="Times New Roman"/>
                <w:i w:val="0"/>
                <w:sz w:val="20"/>
                <w:szCs w:val="20"/>
              </w:rPr>
            </w:pPr>
          </w:p>
        </w:tc>
        <w:tc>
          <w:tcPr>
            <w:tcW w:w="588" w:type="pct"/>
            <w:vMerge/>
            <w:shd w:val="clear" w:color="auto" w:fill="auto"/>
          </w:tcPr>
          <w:p w14:paraId="0AE960FC" w14:textId="520EE273" w:rsidR="00A13A4D" w:rsidRPr="00D457CB" w:rsidRDefault="00A13A4D" w:rsidP="00607E3B">
            <w:pPr>
              <w:pStyle w:val="Comments"/>
              <w:jc w:val="both"/>
              <w:rPr>
                <w:rFonts w:ascii="Times New Roman" w:eastAsiaTheme="minorEastAsia" w:hAnsi="Times New Roman"/>
                <w:i w:val="0"/>
                <w:sz w:val="20"/>
                <w:szCs w:val="20"/>
                <w:lang w:eastAsia="zh-CN"/>
              </w:rPr>
            </w:pPr>
          </w:p>
        </w:tc>
        <w:tc>
          <w:tcPr>
            <w:tcW w:w="590" w:type="pct"/>
            <w:shd w:val="clear" w:color="auto" w:fill="auto"/>
          </w:tcPr>
          <w:p w14:paraId="771AF37F" w14:textId="384BF19A"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r>
              <w:rPr>
                <w:rFonts w:ascii="Times New Roman" w:eastAsiaTheme="minorEastAsia" w:hAnsi="Times New Roman"/>
                <w:i w:val="0"/>
                <w:sz w:val="20"/>
                <w:szCs w:val="20"/>
                <w:lang w:eastAsia="zh-CN"/>
              </w:rPr>
              <w:t>2.17</w:t>
            </w:r>
          </w:p>
          <w:p w14:paraId="31948FC1" w14:textId="4B8B1E5C"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1.76</w:t>
            </w:r>
          </w:p>
        </w:tc>
        <w:tc>
          <w:tcPr>
            <w:tcW w:w="371" w:type="pct"/>
            <w:shd w:val="clear" w:color="auto" w:fill="auto"/>
          </w:tcPr>
          <w:p w14:paraId="2B5B9F07" w14:textId="33188D29" w:rsidR="00A13A4D" w:rsidRDefault="00A13A4D" w:rsidP="00607E3B">
            <w:pPr>
              <w:pStyle w:val="Comments"/>
              <w:jc w:val="both"/>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18.9</w:t>
            </w:r>
            <w:r w:rsidRPr="00D457CB">
              <w:rPr>
                <w:rFonts w:ascii="Times New Roman" w:eastAsiaTheme="minorEastAsia" w:hAnsi="Times New Roman"/>
                <w:i w:val="0"/>
                <w:sz w:val="20"/>
                <w:szCs w:val="20"/>
                <w:lang w:eastAsia="zh-CN"/>
              </w:rPr>
              <w:t>%</w:t>
            </w:r>
          </w:p>
        </w:tc>
        <w:tc>
          <w:tcPr>
            <w:tcW w:w="148" w:type="pct"/>
            <w:shd w:val="clear" w:color="auto" w:fill="auto"/>
          </w:tcPr>
          <w:p w14:paraId="74F0A70E" w14:textId="77777777" w:rsidR="00A13A4D" w:rsidRPr="00D457CB" w:rsidRDefault="00A13A4D" w:rsidP="00607E3B">
            <w:pPr>
              <w:pStyle w:val="Comments"/>
              <w:jc w:val="both"/>
              <w:rPr>
                <w:rFonts w:ascii="Times New Roman" w:hAnsi="Times New Roman"/>
                <w:i w:val="0"/>
                <w:sz w:val="20"/>
                <w:szCs w:val="20"/>
              </w:rPr>
            </w:pPr>
          </w:p>
        </w:tc>
        <w:tc>
          <w:tcPr>
            <w:tcW w:w="295" w:type="pct"/>
            <w:shd w:val="clear" w:color="auto" w:fill="auto"/>
          </w:tcPr>
          <w:p w14:paraId="4F45CA48"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447" w:type="pct"/>
            <w:shd w:val="clear" w:color="auto" w:fill="auto"/>
          </w:tcPr>
          <w:p w14:paraId="70C04419" w14:textId="4FEC1A49"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 s</w:t>
            </w:r>
          </w:p>
        </w:tc>
        <w:tc>
          <w:tcPr>
            <w:tcW w:w="145" w:type="pct"/>
            <w:gridSpan w:val="2"/>
            <w:shd w:val="clear" w:color="auto" w:fill="auto"/>
          </w:tcPr>
          <w:p w14:paraId="1B015B29"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222" w:type="pct"/>
            <w:shd w:val="clear" w:color="auto" w:fill="auto"/>
          </w:tcPr>
          <w:p w14:paraId="1E12F2E9"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72" w:type="pct"/>
            <w:gridSpan w:val="3"/>
            <w:vMerge/>
            <w:shd w:val="clear" w:color="auto" w:fill="auto"/>
          </w:tcPr>
          <w:p w14:paraId="57FDA544" w14:textId="3E4281E8" w:rsidR="00A13A4D" w:rsidRDefault="00A13A4D" w:rsidP="00607E3B">
            <w:pPr>
              <w:pStyle w:val="Comments"/>
              <w:jc w:val="both"/>
              <w:rPr>
                <w:rFonts w:ascii="Times New Roman" w:eastAsiaTheme="minorEastAsia" w:hAnsi="Times New Roman"/>
                <w:i w:val="0"/>
                <w:sz w:val="20"/>
                <w:szCs w:val="20"/>
                <w:lang w:eastAsia="zh-CN"/>
              </w:rPr>
            </w:pPr>
          </w:p>
        </w:tc>
        <w:tc>
          <w:tcPr>
            <w:tcW w:w="150" w:type="pct"/>
            <w:vMerge/>
            <w:shd w:val="clear" w:color="auto" w:fill="auto"/>
          </w:tcPr>
          <w:p w14:paraId="38BA0CA0" w14:textId="0EEE464F" w:rsidR="00A13A4D" w:rsidRPr="00D457CB" w:rsidRDefault="00A13A4D" w:rsidP="00607E3B">
            <w:pPr>
              <w:pStyle w:val="Comments"/>
              <w:jc w:val="both"/>
              <w:rPr>
                <w:rFonts w:ascii="Times New Roman" w:eastAsiaTheme="minorEastAsia" w:hAnsi="Times New Roman"/>
                <w:i w:val="0"/>
                <w:sz w:val="20"/>
                <w:szCs w:val="20"/>
                <w:lang w:eastAsia="zh-CN"/>
              </w:rPr>
            </w:pPr>
          </w:p>
        </w:tc>
        <w:tc>
          <w:tcPr>
            <w:tcW w:w="517" w:type="pct"/>
            <w:vMerge/>
            <w:shd w:val="clear" w:color="auto" w:fill="auto"/>
          </w:tcPr>
          <w:p w14:paraId="548337AE" w14:textId="25FA75F1" w:rsidR="00A13A4D" w:rsidRPr="00D457CB" w:rsidRDefault="00A13A4D" w:rsidP="00607E3B">
            <w:pPr>
              <w:pStyle w:val="Comments"/>
              <w:jc w:val="both"/>
              <w:rPr>
                <w:rFonts w:ascii="Times New Roman" w:hAnsi="Times New Roman"/>
                <w:i w:val="0"/>
                <w:sz w:val="20"/>
                <w:szCs w:val="20"/>
              </w:rPr>
            </w:pPr>
          </w:p>
        </w:tc>
        <w:tc>
          <w:tcPr>
            <w:tcW w:w="870" w:type="pct"/>
            <w:vMerge/>
            <w:tcBorders>
              <w:right w:val="single" w:sz="18" w:space="0" w:color="000000"/>
            </w:tcBorders>
            <w:shd w:val="clear" w:color="auto" w:fill="auto"/>
          </w:tcPr>
          <w:p w14:paraId="48FBFB15" w14:textId="77777777" w:rsidR="00A13A4D" w:rsidRPr="00D457CB" w:rsidRDefault="00A13A4D" w:rsidP="00607E3B">
            <w:pPr>
              <w:pStyle w:val="Comments"/>
              <w:jc w:val="both"/>
              <w:rPr>
                <w:rFonts w:ascii="Times New Roman" w:hAnsi="Times New Roman"/>
                <w:i w:val="0"/>
                <w:sz w:val="20"/>
                <w:szCs w:val="20"/>
              </w:rPr>
            </w:pPr>
          </w:p>
        </w:tc>
      </w:tr>
      <w:tr w:rsidR="00A13A4D" w:rsidRPr="00D457CB" w14:paraId="6920DEB9" w14:textId="77777777" w:rsidTr="00A13A4D">
        <w:trPr>
          <w:trHeight w:val="65"/>
        </w:trPr>
        <w:tc>
          <w:tcPr>
            <w:tcW w:w="285" w:type="pct"/>
            <w:vMerge/>
            <w:tcBorders>
              <w:left w:val="single" w:sz="18" w:space="0" w:color="000000"/>
            </w:tcBorders>
            <w:shd w:val="clear" w:color="auto" w:fill="auto"/>
          </w:tcPr>
          <w:p w14:paraId="6A7F684F" w14:textId="77777777" w:rsidR="00A13A4D" w:rsidRPr="00D457CB" w:rsidRDefault="00A13A4D" w:rsidP="00607E3B">
            <w:pPr>
              <w:pStyle w:val="Comments"/>
              <w:jc w:val="both"/>
              <w:rPr>
                <w:rFonts w:ascii="Times New Roman" w:hAnsi="Times New Roman"/>
                <w:i w:val="0"/>
                <w:sz w:val="20"/>
                <w:szCs w:val="20"/>
              </w:rPr>
            </w:pPr>
          </w:p>
        </w:tc>
        <w:tc>
          <w:tcPr>
            <w:tcW w:w="588" w:type="pct"/>
            <w:vMerge/>
            <w:shd w:val="clear" w:color="auto" w:fill="auto"/>
          </w:tcPr>
          <w:p w14:paraId="4847B747" w14:textId="7AE59308" w:rsidR="00A13A4D" w:rsidRPr="00D457CB" w:rsidRDefault="00A13A4D" w:rsidP="00607E3B">
            <w:pPr>
              <w:pStyle w:val="Comments"/>
              <w:jc w:val="both"/>
              <w:rPr>
                <w:rFonts w:ascii="Times New Roman" w:eastAsiaTheme="minorEastAsia" w:hAnsi="Times New Roman"/>
                <w:i w:val="0"/>
                <w:sz w:val="20"/>
                <w:szCs w:val="20"/>
                <w:lang w:eastAsia="zh-CN"/>
              </w:rPr>
            </w:pPr>
          </w:p>
        </w:tc>
        <w:tc>
          <w:tcPr>
            <w:tcW w:w="590" w:type="pct"/>
            <w:shd w:val="clear" w:color="auto" w:fill="auto"/>
          </w:tcPr>
          <w:p w14:paraId="2843CBF1" w14:textId="729D8C73"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r>
              <w:rPr>
                <w:rFonts w:ascii="Times New Roman" w:eastAsiaTheme="minorEastAsia" w:hAnsi="Times New Roman"/>
                <w:i w:val="0"/>
                <w:sz w:val="20"/>
                <w:szCs w:val="20"/>
                <w:lang w:eastAsia="zh-CN"/>
              </w:rPr>
              <w:t>1.58</w:t>
            </w:r>
          </w:p>
          <w:p w14:paraId="5E4A52C7" w14:textId="332FD33E"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1.38</w:t>
            </w:r>
          </w:p>
        </w:tc>
        <w:tc>
          <w:tcPr>
            <w:tcW w:w="371" w:type="pct"/>
            <w:shd w:val="clear" w:color="auto" w:fill="auto"/>
          </w:tcPr>
          <w:p w14:paraId="64569706" w14:textId="4CC7C7B1" w:rsidR="00A13A4D" w:rsidRDefault="00A13A4D" w:rsidP="00607E3B">
            <w:pPr>
              <w:pStyle w:val="Comments"/>
              <w:jc w:val="both"/>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12.9</w:t>
            </w:r>
            <w:r w:rsidRPr="00D457CB">
              <w:rPr>
                <w:rFonts w:ascii="Times New Roman" w:eastAsiaTheme="minorEastAsia" w:hAnsi="Times New Roman"/>
                <w:i w:val="0"/>
                <w:sz w:val="20"/>
                <w:szCs w:val="20"/>
                <w:lang w:eastAsia="zh-CN"/>
              </w:rPr>
              <w:t>%</w:t>
            </w:r>
          </w:p>
        </w:tc>
        <w:tc>
          <w:tcPr>
            <w:tcW w:w="148" w:type="pct"/>
            <w:shd w:val="clear" w:color="auto" w:fill="auto"/>
          </w:tcPr>
          <w:p w14:paraId="68ECAF3F" w14:textId="77777777" w:rsidR="00A13A4D" w:rsidRPr="00D457CB" w:rsidRDefault="00A13A4D" w:rsidP="00607E3B">
            <w:pPr>
              <w:pStyle w:val="Comments"/>
              <w:jc w:val="both"/>
              <w:rPr>
                <w:rFonts w:ascii="Times New Roman" w:hAnsi="Times New Roman"/>
                <w:i w:val="0"/>
                <w:sz w:val="20"/>
                <w:szCs w:val="20"/>
              </w:rPr>
            </w:pPr>
          </w:p>
        </w:tc>
        <w:tc>
          <w:tcPr>
            <w:tcW w:w="295" w:type="pct"/>
            <w:shd w:val="clear" w:color="auto" w:fill="auto"/>
          </w:tcPr>
          <w:p w14:paraId="5B0BFD92"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447" w:type="pct"/>
            <w:shd w:val="clear" w:color="auto" w:fill="auto"/>
          </w:tcPr>
          <w:p w14:paraId="3783C172" w14:textId="2744A6CC"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2.56 s</w:t>
            </w:r>
          </w:p>
        </w:tc>
        <w:tc>
          <w:tcPr>
            <w:tcW w:w="145" w:type="pct"/>
            <w:gridSpan w:val="2"/>
            <w:shd w:val="clear" w:color="auto" w:fill="auto"/>
          </w:tcPr>
          <w:p w14:paraId="54A1068F"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222" w:type="pct"/>
            <w:shd w:val="clear" w:color="auto" w:fill="auto"/>
          </w:tcPr>
          <w:p w14:paraId="4085751D" w14:textId="77777777" w:rsidR="00A13A4D" w:rsidRPr="00D457CB" w:rsidRDefault="00A13A4D" w:rsidP="00607E3B">
            <w:pPr>
              <w:pStyle w:val="Comments"/>
              <w:jc w:val="both"/>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72" w:type="pct"/>
            <w:gridSpan w:val="3"/>
            <w:vMerge/>
            <w:shd w:val="clear" w:color="auto" w:fill="auto"/>
          </w:tcPr>
          <w:p w14:paraId="5AEAB938" w14:textId="0A0D6710" w:rsidR="00A13A4D" w:rsidRDefault="00A13A4D" w:rsidP="00607E3B">
            <w:pPr>
              <w:pStyle w:val="Comments"/>
              <w:jc w:val="both"/>
              <w:rPr>
                <w:rFonts w:ascii="Times New Roman" w:eastAsiaTheme="minorEastAsia" w:hAnsi="Times New Roman"/>
                <w:i w:val="0"/>
                <w:sz w:val="20"/>
                <w:szCs w:val="20"/>
                <w:lang w:eastAsia="zh-CN"/>
              </w:rPr>
            </w:pPr>
          </w:p>
        </w:tc>
        <w:tc>
          <w:tcPr>
            <w:tcW w:w="150" w:type="pct"/>
            <w:vMerge/>
            <w:shd w:val="clear" w:color="auto" w:fill="auto"/>
          </w:tcPr>
          <w:p w14:paraId="79D07175" w14:textId="2D6F8BE8" w:rsidR="00A13A4D" w:rsidRPr="00D457CB" w:rsidRDefault="00A13A4D" w:rsidP="00607E3B">
            <w:pPr>
              <w:pStyle w:val="Comments"/>
              <w:jc w:val="both"/>
              <w:rPr>
                <w:rFonts w:ascii="Times New Roman" w:eastAsiaTheme="minorEastAsia" w:hAnsi="Times New Roman"/>
                <w:i w:val="0"/>
                <w:sz w:val="20"/>
                <w:szCs w:val="20"/>
                <w:lang w:eastAsia="zh-CN"/>
              </w:rPr>
            </w:pPr>
          </w:p>
        </w:tc>
        <w:tc>
          <w:tcPr>
            <w:tcW w:w="517" w:type="pct"/>
            <w:vMerge/>
            <w:shd w:val="clear" w:color="auto" w:fill="auto"/>
          </w:tcPr>
          <w:p w14:paraId="4C9D86B8" w14:textId="45CC3244" w:rsidR="00A13A4D" w:rsidRPr="00D457CB" w:rsidRDefault="00A13A4D" w:rsidP="00607E3B">
            <w:pPr>
              <w:pStyle w:val="Comments"/>
              <w:jc w:val="both"/>
              <w:rPr>
                <w:rFonts w:ascii="Times New Roman" w:hAnsi="Times New Roman"/>
                <w:i w:val="0"/>
                <w:sz w:val="20"/>
                <w:szCs w:val="20"/>
              </w:rPr>
            </w:pPr>
          </w:p>
        </w:tc>
        <w:tc>
          <w:tcPr>
            <w:tcW w:w="870" w:type="pct"/>
            <w:vMerge/>
            <w:tcBorders>
              <w:right w:val="single" w:sz="18" w:space="0" w:color="000000"/>
            </w:tcBorders>
            <w:shd w:val="clear" w:color="auto" w:fill="auto"/>
          </w:tcPr>
          <w:p w14:paraId="52462C5D" w14:textId="77777777" w:rsidR="00A13A4D" w:rsidRPr="00D457CB" w:rsidRDefault="00A13A4D" w:rsidP="00607E3B">
            <w:pPr>
              <w:pStyle w:val="Comments"/>
              <w:jc w:val="both"/>
              <w:rPr>
                <w:rFonts w:ascii="Times New Roman" w:hAnsi="Times New Roman"/>
                <w:i w:val="0"/>
                <w:sz w:val="20"/>
                <w:szCs w:val="20"/>
              </w:rPr>
            </w:pPr>
          </w:p>
        </w:tc>
      </w:tr>
    </w:tbl>
    <w:p w14:paraId="2D0D5179" w14:textId="77777777" w:rsidR="00CC0A86" w:rsidRPr="00D457CB" w:rsidRDefault="00CC0A86" w:rsidP="005178D2">
      <w:pPr>
        <w:rPr>
          <w:b/>
          <w:lang w:eastAsia="zh-CN"/>
        </w:rPr>
      </w:pPr>
    </w:p>
    <w:p w14:paraId="1420FA94" w14:textId="73BE88CC" w:rsidR="00C9430F" w:rsidRDefault="00C9430F" w:rsidP="005178D2">
      <w:pPr>
        <w:rPr>
          <w:lang w:eastAsia="zh-CN"/>
        </w:rPr>
      </w:pPr>
      <w:r w:rsidRPr="00C9430F">
        <w:rPr>
          <w:lang w:eastAsia="zh-CN"/>
        </w:rPr>
        <w:t>For IDLE state and a stationa</w:t>
      </w:r>
      <w:r>
        <w:rPr>
          <w:lang w:eastAsia="zh-CN"/>
        </w:rPr>
        <w:t xml:space="preserve">ry UE, </w:t>
      </w:r>
      <w:r w:rsidRPr="00D457CB">
        <w:t xml:space="preserve">Table </w:t>
      </w:r>
      <w:r w:rsidR="00F72F44">
        <w:rPr>
          <w:noProof/>
        </w:rPr>
        <w:t>1</w:t>
      </w:r>
      <w:r w:rsidR="00F72F44">
        <w:rPr>
          <w:lang w:eastAsia="zh-CN"/>
        </w:rPr>
        <w:t xml:space="preserve"> </w:t>
      </w:r>
      <w:r>
        <w:rPr>
          <w:lang w:eastAsia="zh-CN"/>
        </w:rPr>
        <w:t>shows that [13%~</w:t>
      </w:r>
      <w:r w:rsidRPr="00C9430F">
        <w:rPr>
          <w:lang w:eastAsia="zh-CN"/>
        </w:rPr>
        <w:t>48%] power saving gain for reducing  serving cell measurements for SSBs by considering adjacent directional beams of each SSB can be provided by gNB to reduce SSB number of UE measurement and loop convergenc</w:t>
      </w:r>
      <w:r>
        <w:rPr>
          <w:lang w:eastAsia="zh-CN"/>
        </w:rPr>
        <w:t xml:space="preserve">e in FR2 when </w:t>
      </w:r>
      <w:r w:rsidR="009942CF">
        <w:rPr>
          <w:lang w:eastAsia="zh-CN"/>
        </w:rPr>
        <w:t>64 and</w:t>
      </w:r>
      <w:r w:rsidR="009942CF" w:rsidRPr="00C9430F">
        <w:rPr>
          <w:lang w:eastAsia="zh-CN"/>
        </w:rPr>
        <w:t xml:space="preserve"> </w:t>
      </w:r>
      <w:r w:rsidRPr="00C9430F">
        <w:rPr>
          <w:lang w:eastAsia="zh-CN"/>
        </w:rPr>
        <w:t>32 SSBs in SSB burst set is assumed</w:t>
      </w:r>
      <w:r>
        <w:rPr>
          <w:lang w:eastAsia="zh-CN"/>
        </w:rPr>
        <w:t>. It also shows that</w:t>
      </w:r>
      <w:r w:rsidRPr="00C9430F">
        <w:rPr>
          <w:lang w:eastAsia="zh-CN"/>
        </w:rPr>
        <w:t xml:space="preserve"> it has no severe impact on RSRP difference between two adjacent samples. No neighbor cell measurements were assumed to be carried out by the UE and all the SSBs are assumed for loop convergence in the baseline</w:t>
      </w:r>
      <w:r>
        <w:rPr>
          <w:lang w:eastAsia="zh-CN"/>
        </w:rPr>
        <w:t>.</w:t>
      </w:r>
    </w:p>
    <w:p w14:paraId="1E2DC055" w14:textId="77777777" w:rsidR="009942CF" w:rsidRPr="00A55DDC" w:rsidRDefault="009942CF" w:rsidP="009942CF">
      <w:pPr>
        <w:spacing w:beforeLines="100" w:before="240"/>
        <w:rPr>
          <w:kern w:val="2"/>
          <w:lang w:eastAsia="zh-CN"/>
        </w:rPr>
      </w:pPr>
      <w:r w:rsidRPr="00D457CB">
        <w:rPr>
          <w:rFonts w:eastAsiaTheme="minorEastAsia"/>
          <w:b/>
          <w:lang w:eastAsia="zh-CN"/>
        </w:rPr>
        <w:t>Observation</w:t>
      </w:r>
      <w:r>
        <w:rPr>
          <w:rFonts w:eastAsiaTheme="minorEastAsia"/>
          <w:b/>
          <w:lang w:eastAsia="zh-CN"/>
        </w:rPr>
        <w:t xml:space="preserve"> 2</w:t>
      </w:r>
      <w:r w:rsidRPr="00D457CB">
        <w:rPr>
          <w:rFonts w:eastAsiaTheme="minorEastAsia"/>
          <w:b/>
          <w:lang w:eastAsia="zh-CN"/>
        </w:rPr>
        <w:t xml:space="preserve">: </w:t>
      </w:r>
      <w:r w:rsidRPr="00A3762B">
        <w:rPr>
          <w:rFonts w:eastAsiaTheme="minorEastAsia"/>
          <w:b/>
          <w:lang w:eastAsia="zh-CN"/>
        </w:rPr>
        <w:t>[13%~48%] power saving gain for reducing  serving cell measurements for SSBs by considering adjacent directional beams of each SSB can be provided by gNB to reduce SSB number of UE measurement and loop convergence in FR2.</w:t>
      </w:r>
    </w:p>
    <w:p w14:paraId="39D48B2C" w14:textId="6F92E0AF" w:rsidR="001862B0" w:rsidRDefault="00FB7A0F" w:rsidP="005178D2">
      <w:pPr>
        <w:rPr>
          <w:lang w:eastAsia="zh-CN"/>
        </w:rPr>
      </w:pPr>
      <w:r>
        <w:rPr>
          <w:rFonts w:hint="eastAsia"/>
          <w:lang w:eastAsia="zh-CN"/>
        </w:rPr>
        <w:t xml:space="preserve">Based on the above results, we think that the </w:t>
      </w:r>
      <w:r>
        <w:rPr>
          <w:lang w:eastAsia="zh-CN"/>
        </w:rPr>
        <w:t xml:space="preserve">power saving </w:t>
      </w:r>
      <w:r>
        <w:rPr>
          <w:rFonts w:hint="eastAsia"/>
          <w:lang w:eastAsia="zh-CN"/>
        </w:rPr>
        <w:t xml:space="preserve">gains </w:t>
      </w:r>
      <w:r>
        <w:rPr>
          <w:lang w:eastAsia="zh-CN"/>
        </w:rPr>
        <w:t>for reducing serving cell measurements for SSBs are pro</w:t>
      </w:r>
      <w:r w:rsidR="001862B0">
        <w:rPr>
          <w:lang w:eastAsia="zh-CN"/>
        </w:rPr>
        <w:t>mising, and that schemes</w:t>
      </w:r>
      <w:r>
        <w:rPr>
          <w:lang w:eastAsia="zh-CN"/>
        </w:rPr>
        <w:t xml:space="preserve"> </w:t>
      </w:r>
      <w:r w:rsidR="001862B0">
        <w:rPr>
          <w:lang w:eastAsia="zh-CN"/>
        </w:rPr>
        <w:t xml:space="preserve">of SSBs reduction </w:t>
      </w:r>
      <w:r>
        <w:rPr>
          <w:lang w:eastAsia="zh-CN"/>
        </w:rPr>
        <w:t xml:space="preserve">should be </w:t>
      </w:r>
      <w:r w:rsidR="001862B0">
        <w:rPr>
          <w:lang w:eastAsia="zh-CN"/>
        </w:rPr>
        <w:t xml:space="preserve">further </w:t>
      </w:r>
      <w:r>
        <w:rPr>
          <w:lang w:eastAsia="zh-CN"/>
        </w:rPr>
        <w:t>considered</w:t>
      </w:r>
      <w:r w:rsidR="001862B0">
        <w:rPr>
          <w:lang w:eastAsia="zh-CN"/>
        </w:rPr>
        <w:t xml:space="preserve"> in the ongoing SI phase in RAN2 and in the WI phase.  Hence we propose:</w:t>
      </w:r>
    </w:p>
    <w:p w14:paraId="79044FAC" w14:textId="6DE0C3A6" w:rsidR="00907797" w:rsidRPr="00A55DDC" w:rsidRDefault="001862B0" w:rsidP="005178D2">
      <w:pPr>
        <w:rPr>
          <w:b/>
          <w:kern w:val="2"/>
          <w:lang w:eastAsia="zh-CN"/>
        </w:rPr>
      </w:pPr>
      <w:r w:rsidRPr="00607E3B">
        <w:rPr>
          <w:b/>
          <w:lang w:eastAsia="zh-CN"/>
        </w:rPr>
        <w:t xml:space="preserve">Proposal 1: Schemes for reducing the SSB measurements are considered in the </w:t>
      </w:r>
      <w:r w:rsidR="008F2347">
        <w:rPr>
          <w:b/>
          <w:lang w:eastAsia="zh-CN"/>
        </w:rPr>
        <w:t>UE power saving WI</w:t>
      </w:r>
      <w:r w:rsidRPr="00607E3B">
        <w:rPr>
          <w:b/>
          <w:lang w:eastAsia="zh-CN"/>
        </w:rPr>
        <w:t>.</w:t>
      </w:r>
    </w:p>
    <w:p w14:paraId="76DD7110" w14:textId="77777777" w:rsidR="00157FC3" w:rsidRPr="00D457CB" w:rsidRDefault="00747F48">
      <w:pPr>
        <w:pStyle w:val="Heading1"/>
        <w:spacing w:before="240"/>
        <w:ind w:left="431" w:hanging="431"/>
      </w:pPr>
      <w:r w:rsidRPr="00D457CB">
        <w:t>Conclusion</w:t>
      </w:r>
      <w:r w:rsidR="006B1FD5" w:rsidRPr="00D457CB">
        <w:t>s</w:t>
      </w:r>
    </w:p>
    <w:p w14:paraId="284763BB" w14:textId="04923383" w:rsidR="00A27E9D" w:rsidRPr="00D457CB" w:rsidRDefault="00A27E9D">
      <w:r w:rsidRPr="00D457CB">
        <w:t>The following</w:t>
      </w:r>
      <w:r w:rsidR="00CC2FAD" w:rsidRPr="00D457CB">
        <w:t xml:space="preserve"> observation</w:t>
      </w:r>
      <w:r w:rsidR="00667640">
        <w:t>s</w:t>
      </w:r>
      <w:r w:rsidR="00CC2FAD" w:rsidRPr="00D457CB">
        <w:t xml:space="preserve"> and</w:t>
      </w:r>
      <w:r w:rsidRPr="00D457CB">
        <w:t xml:space="preserve"> proposals </w:t>
      </w:r>
      <w:r w:rsidR="006D2271" w:rsidRPr="00D457CB">
        <w:t>are</w:t>
      </w:r>
      <w:r w:rsidR="00CC2FAD" w:rsidRPr="00D457CB">
        <w:t xml:space="preserve"> made:</w:t>
      </w:r>
    </w:p>
    <w:p w14:paraId="7E928B3E" w14:textId="55562FED" w:rsidR="00667640" w:rsidRPr="00A55DDC" w:rsidRDefault="00667640">
      <w:pPr>
        <w:spacing w:beforeLines="100" w:before="240"/>
        <w:rPr>
          <w:kern w:val="2"/>
          <w:lang w:eastAsia="zh-CN"/>
        </w:rPr>
      </w:pPr>
      <w:r w:rsidRPr="00D457CB">
        <w:rPr>
          <w:rFonts w:eastAsiaTheme="minorEastAsia"/>
          <w:b/>
          <w:lang w:eastAsia="zh-CN"/>
        </w:rPr>
        <w:t>Observation</w:t>
      </w:r>
      <w:r>
        <w:rPr>
          <w:rFonts w:eastAsiaTheme="minorEastAsia"/>
          <w:b/>
          <w:lang w:eastAsia="zh-CN"/>
        </w:rPr>
        <w:t xml:space="preserve"> 1</w:t>
      </w:r>
      <w:r w:rsidRPr="00D457CB">
        <w:rPr>
          <w:rFonts w:eastAsiaTheme="minorEastAsia"/>
          <w:b/>
          <w:lang w:eastAsia="zh-CN"/>
        </w:rPr>
        <w:t>: Most UEs in a cell only perform serving cell measurement and do not perform neighbor cell measurement in the evaluated cases</w:t>
      </w:r>
      <w:r w:rsidRPr="00D457CB">
        <w:rPr>
          <w:b/>
          <w:lang w:eastAsia="zh-CN"/>
        </w:rPr>
        <w:t>.</w:t>
      </w:r>
    </w:p>
    <w:bookmarkEnd w:id="2"/>
    <w:p w14:paraId="7AB155E0" w14:textId="0BC27E52" w:rsidR="009942CF" w:rsidRDefault="009942CF" w:rsidP="009942CF">
      <w:pPr>
        <w:spacing w:beforeLines="100" w:before="240"/>
        <w:rPr>
          <w:rFonts w:eastAsiaTheme="minorEastAsia"/>
          <w:b/>
          <w:lang w:eastAsia="zh-CN"/>
        </w:rPr>
      </w:pPr>
      <w:r w:rsidRPr="00D457CB">
        <w:rPr>
          <w:rFonts w:eastAsiaTheme="minorEastAsia"/>
          <w:b/>
          <w:lang w:eastAsia="zh-CN"/>
        </w:rPr>
        <w:t>Observation</w:t>
      </w:r>
      <w:r>
        <w:rPr>
          <w:rFonts w:eastAsiaTheme="minorEastAsia"/>
          <w:b/>
          <w:lang w:eastAsia="zh-CN"/>
        </w:rPr>
        <w:t xml:space="preserve"> 2</w:t>
      </w:r>
      <w:r w:rsidRPr="00D457CB">
        <w:rPr>
          <w:rFonts w:eastAsiaTheme="minorEastAsia"/>
          <w:b/>
          <w:lang w:eastAsia="zh-CN"/>
        </w:rPr>
        <w:t xml:space="preserve">: </w:t>
      </w:r>
      <w:r w:rsidRPr="00607E3B">
        <w:rPr>
          <w:rFonts w:eastAsiaTheme="minorEastAsia"/>
          <w:b/>
          <w:lang w:eastAsia="zh-CN"/>
        </w:rPr>
        <w:t>[13%~48%] power saving gain for reducing  serving cell measurements for SSBs by considering adjacent directional beams of each SSB can be provided by gNB to reduce SSB number of UE measurement and loop convergence in FR2.</w:t>
      </w:r>
    </w:p>
    <w:p w14:paraId="3A09BA4B" w14:textId="5EDA896F" w:rsidR="00D653DD" w:rsidRPr="00D653DD" w:rsidRDefault="00D653DD" w:rsidP="00607E3B">
      <w:pPr>
        <w:rPr>
          <w:rFonts w:eastAsiaTheme="minorEastAsia"/>
          <w:b/>
          <w:lang w:eastAsia="zh-CN"/>
        </w:rPr>
      </w:pPr>
      <w:r w:rsidRPr="00A3762B">
        <w:rPr>
          <w:b/>
          <w:lang w:eastAsia="zh-CN"/>
        </w:rPr>
        <w:t xml:space="preserve">Proposal 1: Schemes for reducing the SSB measurements are considered in the </w:t>
      </w:r>
      <w:r>
        <w:rPr>
          <w:b/>
          <w:lang w:eastAsia="zh-CN"/>
        </w:rPr>
        <w:t>UE power saving WI</w:t>
      </w:r>
      <w:r w:rsidRPr="00A3762B">
        <w:rPr>
          <w:b/>
          <w:lang w:eastAsia="zh-CN"/>
        </w:rPr>
        <w:t>.</w:t>
      </w:r>
    </w:p>
    <w:p w14:paraId="6B356CA7" w14:textId="77777777" w:rsidR="00B969D6" w:rsidRDefault="00B969D6" w:rsidP="00B969D6">
      <w:pPr>
        <w:pStyle w:val="Heading1"/>
        <w:numPr>
          <w:ilvl w:val="0"/>
          <w:numId w:val="0"/>
        </w:numPr>
        <w:ind w:left="432" w:hanging="432"/>
      </w:pPr>
      <w:r>
        <w:t>References</w:t>
      </w:r>
      <w:bookmarkStart w:id="7" w:name="_Ref167612671"/>
      <w:bookmarkEnd w:id="7"/>
    </w:p>
    <w:p w14:paraId="0403D2E7" w14:textId="46751254" w:rsidR="00B969D6" w:rsidRDefault="00B969D6" w:rsidP="00B969D6">
      <w:r>
        <w:t xml:space="preserve">[1] 3GPP TR 38.840 v1.0.0, “3rd Generation Partnership Project; Technical Specification Group Radio Access Network; NR; </w:t>
      </w:r>
      <w:r w:rsidRPr="00B969D6">
        <w:t>Study on UE Power Saving</w:t>
      </w:r>
      <w:r>
        <w:t>”.</w:t>
      </w:r>
    </w:p>
    <w:p w14:paraId="598D8AB9" w14:textId="66EA24C4" w:rsidR="000A449D" w:rsidRPr="009942CF" w:rsidRDefault="00B276E2" w:rsidP="00607E3B">
      <w:pPr>
        <w:rPr>
          <w:kern w:val="2"/>
          <w:lang w:eastAsia="zh-CN"/>
        </w:rPr>
      </w:pPr>
      <w:r>
        <w:rPr>
          <w:rFonts w:hint="eastAsia"/>
          <w:kern w:val="2"/>
          <w:lang w:eastAsia="zh-CN"/>
        </w:rPr>
        <w:t>[</w:t>
      </w:r>
      <w:r>
        <w:rPr>
          <w:kern w:val="2"/>
          <w:lang w:eastAsia="zh-CN"/>
        </w:rPr>
        <w:t>2</w:t>
      </w:r>
      <w:r>
        <w:rPr>
          <w:rFonts w:hint="eastAsia"/>
          <w:kern w:val="2"/>
          <w:lang w:eastAsia="zh-CN"/>
        </w:rPr>
        <w:t>]</w:t>
      </w:r>
      <w:r>
        <w:rPr>
          <w:kern w:val="2"/>
          <w:lang w:eastAsia="zh-CN"/>
        </w:rPr>
        <w:t xml:space="preserve"> 3GPP email discussion “</w:t>
      </w:r>
      <w:r w:rsidRPr="00B276E2">
        <w:rPr>
          <w:kern w:val="2"/>
          <w:lang w:eastAsia="zh-CN"/>
        </w:rPr>
        <w:t>[96-NR-11] Observation for reducing RRM measurement for SSBs by considering adjacent directional beams</w:t>
      </w:r>
      <w:r>
        <w:rPr>
          <w:kern w:val="2"/>
          <w:lang w:eastAsia="zh-CN"/>
        </w:rPr>
        <w:t>”. March 2019</w:t>
      </w:r>
    </w:p>
    <w:p w14:paraId="260FBC64" w14:textId="77777777" w:rsidR="000A449D" w:rsidRPr="00D457CB" w:rsidRDefault="000A449D" w:rsidP="005178D2">
      <w:pPr>
        <w:rPr>
          <w:kern w:val="2"/>
          <w:lang w:eastAsia="zh-CN"/>
        </w:rPr>
      </w:pPr>
    </w:p>
    <w:sectPr w:rsidR="000A449D" w:rsidRPr="00D457CB" w:rsidSect="006C43C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78C28" w14:textId="77777777" w:rsidR="00311FE3" w:rsidRDefault="00311FE3">
      <w:r>
        <w:separator/>
      </w:r>
    </w:p>
  </w:endnote>
  <w:endnote w:type="continuationSeparator" w:id="0">
    <w:p w14:paraId="09BDB790" w14:textId="77777777" w:rsidR="00311FE3" w:rsidRDefault="0031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AF843" w14:textId="77777777" w:rsidR="00311FE3" w:rsidRDefault="00311FE3">
      <w:r>
        <w:separator/>
      </w:r>
    </w:p>
  </w:footnote>
  <w:footnote w:type="continuationSeparator" w:id="0">
    <w:p w14:paraId="75011B45" w14:textId="77777777" w:rsidR="00311FE3" w:rsidRDefault="00311F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3759AD"/>
    <w:multiLevelType w:val="hybridMultilevel"/>
    <w:tmpl w:val="0BF2C43C"/>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7F84A7C"/>
    <w:multiLevelType w:val="hybridMultilevel"/>
    <w:tmpl w:val="E0C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E82B47"/>
    <w:multiLevelType w:val="hybridMultilevel"/>
    <w:tmpl w:val="69E25E18"/>
    <w:lvl w:ilvl="0" w:tplc="D16E0F1E">
      <w:start w:val="1"/>
      <w:numFmt w:val="bullet"/>
      <w:lvlText w:val="•"/>
      <w:lvlJc w:val="left"/>
      <w:pPr>
        <w:ind w:left="420" w:hanging="420"/>
      </w:pPr>
      <w:rPr>
        <w:rFonts w:ascii="Times New Roman" w:hAnsi="Times New Roman" w:cs="Times New Roman" w:hint="default"/>
      </w:rPr>
    </w:lvl>
    <w:lvl w:ilvl="1" w:tplc="211C7980">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D45C01"/>
    <w:multiLevelType w:val="hybridMultilevel"/>
    <w:tmpl w:val="9948E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694591B"/>
    <w:multiLevelType w:val="multilevel"/>
    <w:tmpl w:val="3A66A5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4D311C32"/>
    <w:multiLevelType w:val="hybridMultilevel"/>
    <w:tmpl w:val="E1AE81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98F1523"/>
    <w:multiLevelType w:val="hybridMultilevel"/>
    <w:tmpl w:val="3EA4830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24B262D"/>
    <w:multiLevelType w:val="hybridMultilevel"/>
    <w:tmpl w:val="6E726494"/>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64B87"/>
    <w:multiLevelType w:val="hybridMultilevel"/>
    <w:tmpl w:val="80969658"/>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862BB5"/>
    <w:multiLevelType w:val="multilevel"/>
    <w:tmpl w:val="DCF2BC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22"/>
  </w:num>
  <w:num w:numId="3">
    <w:abstractNumId w:val="21"/>
  </w:num>
  <w:num w:numId="4">
    <w:abstractNumId w:val="19"/>
  </w:num>
  <w:num w:numId="5">
    <w:abstractNumId w:val="10"/>
  </w:num>
  <w:num w:numId="6">
    <w:abstractNumId w:val="38"/>
  </w:num>
  <w:num w:numId="7">
    <w:abstractNumId w:val="20"/>
  </w:num>
  <w:num w:numId="8">
    <w:abstractNumId w:val="29"/>
  </w:num>
  <w:num w:numId="9">
    <w:abstractNumId w:val="36"/>
  </w:num>
  <w:num w:numId="10">
    <w:abstractNumId w:val="37"/>
  </w:num>
  <w:num w:numId="11">
    <w:abstractNumId w:val="40"/>
  </w:num>
  <w:num w:numId="12">
    <w:abstractNumId w:val="16"/>
  </w:num>
  <w:num w:numId="13">
    <w:abstractNumId w:val="32"/>
  </w:num>
  <w:num w:numId="14">
    <w:abstractNumId w:val="31"/>
  </w:num>
  <w:num w:numId="15">
    <w:abstractNumId w:val="24"/>
  </w:num>
  <w:num w:numId="16">
    <w:abstractNumId w:val="14"/>
  </w:num>
  <w:num w:numId="17">
    <w:abstractNumId w:val="23"/>
  </w:num>
  <w:num w:numId="18">
    <w:abstractNumId w:val="15"/>
  </w:num>
  <w:num w:numId="19">
    <w:abstractNumId w:val="12"/>
  </w:num>
  <w:num w:numId="20">
    <w:abstractNumId w:val="34"/>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8"/>
  </w:num>
  <w:num w:numId="32">
    <w:abstractNumId w:val="33"/>
  </w:num>
  <w:num w:numId="33">
    <w:abstractNumId w:val="22"/>
    <w:lvlOverride w:ilvl="0">
      <w:startOverride w:val="1"/>
    </w:lvlOverride>
  </w:num>
  <w:num w:numId="34">
    <w:abstractNumId w:val="9"/>
  </w:num>
  <w:num w:numId="35">
    <w:abstractNumId w:val="35"/>
  </w:num>
  <w:num w:numId="36">
    <w:abstractNumId w:val="26"/>
  </w:num>
  <w:num w:numId="37">
    <w:abstractNumId w:val="18"/>
  </w:num>
  <w:num w:numId="38">
    <w:abstractNumId w:val="30"/>
  </w:num>
  <w:num w:numId="39">
    <w:abstractNumId w:val="41"/>
  </w:num>
  <w:num w:numId="40">
    <w:abstractNumId w:val="11"/>
  </w:num>
  <w:num w:numId="41">
    <w:abstractNumId w:val="17"/>
  </w:num>
  <w:num w:numId="42">
    <w:abstractNumId w:val="22"/>
  </w:num>
  <w:num w:numId="43">
    <w:abstractNumId w:val="13"/>
  </w:num>
  <w:num w:numId="44">
    <w:abstractNumId w:val="21"/>
  </w:num>
  <w:num w:numId="45">
    <w:abstractNumId w:val="21"/>
  </w:num>
  <w:num w:numId="46">
    <w:abstractNumId w:val="25"/>
  </w:num>
  <w:num w:numId="47">
    <w:abstractNumId w:val="42"/>
  </w:num>
  <w:num w:numId="48">
    <w:abstractNumId w:val="21"/>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5"/>
    <w:rsid w:val="000020F6"/>
    <w:rsid w:val="00002893"/>
    <w:rsid w:val="000033A3"/>
    <w:rsid w:val="00003605"/>
    <w:rsid w:val="00003C56"/>
    <w:rsid w:val="00003EC2"/>
    <w:rsid w:val="000040A9"/>
    <w:rsid w:val="0000458E"/>
    <w:rsid w:val="00004E70"/>
    <w:rsid w:val="000067A0"/>
    <w:rsid w:val="000072B6"/>
    <w:rsid w:val="00007813"/>
    <w:rsid w:val="000109E6"/>
    <w:rsid w:val="00011BA0"/>
    <w:rsid w:val="00011F67"/>
    <w:rsid w:val="00012862"/>
    <w:rsid w:val="000128E6"/>
    <w:rsid w:val="00013040"/>
    <w:rsid w:val="00015EFB"/>
    <w:rsid w:val="000165E2"/>
    <w:rsid w:val="000172BE"/>
    <w:rsid w:val="00017D8A"/>
    <w:rsid w:val="00020FA8"/>
    <w:rsid w:val="000227B7"/>
    <w:rsid w:val="00023388"/>
    <w:rsid w:val="00023425"/>
    <w:rsid w:val="000241BE"/>
    <w:rsid w:val="000242F2"/>
    <w:rsid w:val="000269F4"/>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558D"/>
    <w:rsid w:val="00046796"/>
    <w:rsid w:val="000467FD"/>
    <w:rsid w:val="00046AAF"/>
    <w:rsid w:val="00047225"/>
    <w:rsid w:val="00047E60"/>
    <w:rsid w:val="0005020D"/>
    <w:rsid w:val="000511D0"/>
    <w:rsid w:val="000513FE"/>
    <w:rsid w:val="00052AD2"/>
    <w:rsid w:val="000530DF"/>
    <w:rsid w:val="00054E0C"/>
    <w:rsid w:val="0005541D"/>
    <w:rsid w:val="000555C8"/>
    <w:rsid w:val="000565C8"/>
    <w:rsid w:val="0005770F"/>
    <w:rsid w:val="00057DC8"/>
    <w:rsid w:val="00060743"/>
    <w:rsid w:val="000612E1"/>
    <w:rsid w:val="000614FE"/>
    <w:rsid w:val="00062B32"/>
    <w:rsid w:val="00065D38"/>
    <w:rsid w:val="00066F1B"/>
    <w:rsid w:val="00067DD1"/>
    <w:rsid w:val="00070447"/>
    <w:rsid w:val="000706E7"/>
    <w:rsid w:val="00070EF8"/>
    <w:rsid w:val="00070FE1"/>
    <w:rsid w:val="00071192"/>
    <w:rsid w:val="000713A7"/>
    <w:rsid w:val="00072A80"/>
    <w:rsid w:val="000731A0"/>
    <w:rsid w:val="000736C1"/>
    <w:rsid w:val="00073797"/>
    <w:rsid w:val="0007388A"/>
    <w:rsid w:val="00073DEC"/>
    <w:rsid w:val="000745AA"/>
    <w:rsid w:val="00074E86"/>
    <w:rsid w:val="00076097"/>
    <w:rsid w:val="00076541"/>
    <w:rsid w:val="00076E33"/>
    <w:rsid w:val="000772F4"/>
    <w:rsid w:val="000776EB"/>
    <w:rsid w:val="00081EF5"/>
    <w:rsid w:val="000823B0"/>
    <w:rsid w:val="0008335B"/>
    <w:rsid w:val="00083379"/>
    <w:rsid w:val="00083587"/>
    <w:rsid w:val="00083838"/>
    <w:rsid w:val="00083B6A"/>
    <w:rsid w:val="00085E04"/>
    <w:rsid w:val="00086800"/>
    <w:rsid w:val="00086A8C"/>
    <w:rsid w:val="00086AE3"/>
    <w:rsid w:val="00087913"/>
    <w:rsid w:val="0009009F"/>
    <w:rsid w:val="000902DC"/>
    <w:rsid w:val="00090E28"/>
    <w:rsid w:val="000911AE"/>
    <w:rsid w:val="00092004"/>
    <w:rsid w:val="00093697"/>
    <w:rsid w:val="00093D42"/>
    <w:rsid w:val="00093DD0"/>
    <w:rsid w:val="00094A16"/>
    <w:rsid w:val="00094DE6"/>
    <w:rsid w:val="000959C8"/>
    <w:rsid w:val="00096356"/>
    <w:rsid w:val="00097C99"/>
    <w:rsid w:val="000A0F14"/>
    <w:rsid w:val="000A1441"/>
    <w:rsid w:val="000A1546"/>
    <w:rsid w:val="000A1A06"/>
    <w:rsid w:val="000A1B60"/>
    <w:rsid w:val="000A21B4"/>
    <w:rsid w:val="000A2A45"/>
    <w:rsid w:val="000A2CC7"/>
    <w:rsid w:val="000A2ED6"/>
    <w:rsid w:val="000A4205"/>
    <w:rsid w:val="000A449D"/>
    <w:rsid w:val="000A4A19"/>
    <w:rsid w:val="000A6351"/>
    <w:rsid w:val="000A63D6"/>
    <w:rsid w:val="000A7678"/>
    <w:rsid w:val="000A7B38"/>
    <w:rsid w:val="000B0343"/>
    <w:rsid w:val="000B14F4"/>
    <w:rsid w:val="000B2985"/>
    <w:rsid w:val="000B2C88"/>
    <w:rsid w:val="000B3342"/>
    <w:rsid w:val="000B51FA"/>
    <w:rsid w:val="000B5905"/>
    <w:rsid w:val="000B5975"/>
    <w:rsid w:val="000B6DA1"/>
    <w:rsid w:val="000B6E2C"/>
    <w:rsid w:val="000B76C5"/>
    <w:rsid w:val="000B781D"/>
    <w:rsid w:val="000B7A10"/>
    <w:rsid w:val="000C115D"/>
    <w:rsid w:val="000C1535"/>
    <w:rsid w:val="000C184B"/>
    <w:rsid w:val="000C252B"/>
    <w:rsid w:val="000C2FBD"/>
    <w:rsid w:val="000C3601"/>
    <w:rsid w:val="000C3B0C"/>
    <w:rsid w:val="000C422D"/>
    <w:rsid w:val="000C4F9C"/>
    <w:rsid w:val="000C5F91"/>
    <w:rsid w:val="000C6025"/>
    <w:rsid w:val="000D0565"/>
    <w:rsid w:val="000D0E4E"/>
    <w:rsid w:val="000D113C"/>
    <w:rsid w:val="000D12D1"/>
    <w:rsid w:val="000D158D"/>
    <w:rsid w:val="000D159A"/>
    <w:rsid w:val="000D1796"/>
    <w:rsid w:val="000D22CC"/>
    <w:rsid w:val="000D2E36"/>
    <w:rsid w:val="000D2FA5"/>
    <w:rsid w:val="000D36AE"/>
    <w:rsid w:val="000D38A1"/>
    <w:rsid w:val="000D4C4E"/>
    <w:rsid w:val="000D5077"/>
    <w:rsid w:val="000D5362"/>
    <w:rsid w:val="000D57F8"/>
    <w:rsid w:val="000D5851"/>
    <w:rsid w:val="000D5C60"/>
    <w:rsid w:val="000D71E2"/>
    <w:rsid w:val="000D73A5"/>
    <w:rsid w:val="000E07D6"/>
    <w:rsid w:val="000E0D14"/>
    <w:rsid w:val="000E1168"/>
    <w:rsid w:val="000E1380"/>
    <w:rsid w:val="000E18DF"/>
    <w:rsid w:val="000E1EC4"/>
    <w:rsid w:val="000E327D"/>
    <w:rsid w:val="000E41F1"/>
    <w:rsid w:val="000E59A0"/>
    <w:rsid w:val="000E7A84"/>
    <w:rsid w:val="000F15BC"/>
    <w:rsid w:val="000F180A"/>
    <w:rsid w:val="000F1C92"/>
    <w:rsid w:val="000F2EEE"/>
    <w:rsid w:val="000F3600"/>
    <w:rsid w:val="000F3697"/>
    <w:rsid w:val="000F500B"/>
    <w:rsid w:val="000F6494"/>
    <w:rsid w:val="000F7D96"/>
    <w:rsid w:val="000F7F58"/>
    <w:rsid w:val="00100128"/>
    <w:rsid w:val="00100C5B"/>
    <w:rsid w:val="00100FF3"/>
    <w:rsid w:val="00102355"/>
    <w:rsid w:val="001026CA"/>
    <w:rsid w:val="001043C2"/>
    <w:rsid w:val="001043E1"/>
    <w:rsid w:val="00104D31"/>
    <w:rsid w:val="0010505A"/>
    <w:rsid w:val="0010519C"/>
    <w:rsid w:val="00105CC7"/>
    <w:rsid w:val="0010729A"/>
    <w:rsid w:val="00107779"/>
    <w:rsid w:val="001078C2"/>
    <w:rsid w:val="00107E1C"/>
    <w:rsid w:val="00110243"/>
    <w:rsid w:val="001112C4"/>
    <w:rsid w:val="00111444"/>
    <w:rsid w:val="00111723"/>
    <w:rsid w:val="001129B5"/>
    <w:rsid w:val="00112BE6"/>
    <w:rsid w:val="00112C3A"/>
    <w:rsid w:val="001141E3"/>
    <w:rsid w:val="001144DF"/>
    <w:rsid w:val="0011557B"/>
    <w:rsid w:val="00117C85"/>
    <w:rsid w:val="00120B13"/>
    <w:rsid w:val="001235E1"/>
    <w:rsid w:val="00124D84"/>
    <w:rsid w:val="00125015"/>
    <w:rsid w:val="001250DD"/>
    <w:rsid w:val="00125733"/>
    <w:rsid w:val="001263AA"/>
    <w:rsid w:val="00130671"/>
    <w:rsid w:val="00130779"/>
    <w:rsid w:val="001307A1"/>
    <w:rsid w:val="001321D3"/>
    <w:rsid w:val="0013316C"/>
    <w:rsid w:val="00133599"/>
    <w:rsid w:val="00133BF7"/>
    <w:rsid w:val="00133C73"/>
    <w:rsid w:val="00134B88"/>
    <w:rsid w:val="001356C3"/>
    <w:rsid w:val="001361DD"/>
    <w:rsid w:val="00136A23"/>
    <w:rsid w:val="00136B99"/>
    <w:rsid w:val="0014063E"/>
    <w:rsid w:val="0014087D"/>
    <w:rsid w:val="00140F74"/>
    <w:rsid w:val="00141191"/>
    <w:rsid w:val="0014159C"/>
    <w:rsid w:val="00142665"/>
    <w:rsid w:val="0014384A"/>
    <w:rsid w:val="0014450F"/>
    <w:rsid w:val="00144D8F"/>
    <w:rsid w:val="00145C74"/>
    <w:rsid w:val="00145F63"/>
    <w:rsid w:val="001462E9"/>
    <w:rsid w:val="00146E32"/>
    <w:rsid w:val="00147B08"/>
    <w:rsid w:val="001501C4"/>
    <w:rsid w:val="00151619"/>
    <w:rsid w:val="00152835"/>
    <w:rsid w:val="001540A7"/>
    <w:rsid w:val="001540CE"/>
    <w:rsid w:val="001559FA"/>
    <w:rsid w:val="00156337"/>
    <w:rsid w:val="00156374"/>
    <w:rsid w:val="00156A0A"/>
    <w:rsid w:val="001573C3"/>
    <w:rsid w:val="001577D8"/>
    <w:rsid w:val="00157BE0"/>
    <w:rsid w:val="00157FC3"/>
    <w:rsid w:val="00160739"/>
    <w:rsid w:val="0016271E"/>
    <w:rsid w:val="00162D7A"/>
    <w:rsid w:val="00164DAB"/>
    <w:rsid w:val="0016513B"/>
    <w:rsid w:val="0016592C"/>
    <w:rsid w:val="00165BBB"/>
    <w:rsid w:val="0016613F"/>
    <w:rsid w:val="00166215"/>
    <w:rsid w:val="00166591"/>
    <w:rsid w:val="001666CA"/>
    <w:rsid w:val="00171143"/>
    <w:rsid w:val="00172852"/>
    <w:rsid w:val="00172864"/>
    <w:rsid w:val="00172B82"/>
    <w:rsid w:val="00172EFA"/>
    <w:rsid w:val="00173608"/>
    <w:rsid w:val="001745EC"/>
    <w:rsid w:val="001747B7"/>
    <w:rsid w:val="00175C30"/>
    <w:rsid w:val="00176228"/>
    <w:rsid w:val="00177069"/>
    <w:rsid w:val="00177FC1"/>
    <w:rsid w:val="001815A2"/>
    <w:rsid w:val="00181FC1"/>
    <w:rsid w:val="001824FC"/>
    <w:rsid w:val="00183034"/>
    <w:rsid w:val="001830F7"/>
    <w:rsid w:val="00183C3C"/>
    <w:rsid w:val="00183EE6"/>
    <w:rsid w:val="0018421E"/>
    <w:rsid w:val="0018588A"/>
    <w:rsid w:val="0018599C"/>
    <w:rsid w:val="001862B0"/>
    <w:rsid w:val="00187252"/>
    <w:rsid w:val="0018790B"/>
    <w:rsid w:val="00191C91"/>
    <w:rsid w:val="00192DD9"/>
    <w:rsid w:val="0019341A"/>
    <w:rsid w:val="00193DF7"/>
    <w:rsid w:val="00194339"/>
    <w:rsid w:val="00194848"/>
    <w:rsid w:val="00195733"/>
    <w:rsid w:val="001958EA"/>
    <w:rsid w:val="00195E0E"/>
    <w:rsid w:val="001965C8"/>
    <w:rsid w:val="0019759C"/>
    <w:rsid w:val="001A180D"/>
    <w:rsid w:val="001A1BAC"/>
    <w:rsid w:val="001A23CE"/>
    <w:rsid w:val="001A2C89"/>
    <w:rsid w:val="001A6388"/>
    <w:rsid w:val="001A673E"/>
    <w:rsid w:val="001A7763"/>
    <w:rsid w:val="001B1FDB"/>
    <w:rsid w:val="001B21D4"/>
    <w:rsid w:val="001B3964"/>
    <w:rsid w:val="001B4452"/>
    <w:rsid w:val="001B466C"/>
    <w:rsid w:val="001B4F34"/>
    <w:rsid w:val="001B52EC"/>
    <w:rsid w:val="001B554A"/>
    <w:rsid w:val="001B5A17"/>
    <w:rsid w:val="001B6564"/>
    <w:rsid w:val="001B691A"/>
    <w:rsid w:val="001B6975"/>
    <w:rsid w:val="001C02D8"/>
    <w:rsid w:val="001C04E3"/>
    <w:rsid w:val="001C0D34"/>
    <w:rsid w:val="001C2378"/>
    <w:rsid w:val="001C3EE9"/>
    <w:rsid w:val="001C3FA4"/>
    <w:rsid w:val="001C40F9"/>
    <w:rsid w:val="001C458B"/>
    <w:rsid w:val="001C45C0"/>
    <w:rsid w:val="001C5D4F"/>
    <w:rsid w:val="001C64C0"/>
    <w:rsid w:val="001C69DA"/>
    <w:rsid w:val="001C6F06"/>
    <w:rsid w:val="001D0711"/>
    <w:rsid w:val="001D1F1C"/>
    <w:rsid w:val="001D2360"/>
    <w:rsid w:val="001D3109"/>
    <w:rsid w:val="001D317A"/>
    <w:rsid w:val="001D332E"/>
    <w:rsid w:val="001D5033"/>
    <w:rsid w:val="001D5507"/>
    <w:rsid w:val="001D5C88"/>
    <w:rsid w:val="001D6567"/>
    <w:rsid w:val="001D695C"/>
    <w:rsid w:val="001D6FD9"/>
    <w:rsid w:val="001D780E"/>
    <w:rsid w:val="001E05C3"/>
    <w:rsid w:val="001E0AD3"/>
    <w:rsid w:val="001E2B4B"/>
    <w:rsid w:val="001E36E4"/>
    <w:rsid w:val="001E379D"/>
    <w:rsid w:val="001E3A3C"/>
    <w:rsid w:val="001E5C23"/>
    <w:rsid w:val="001E7504"/>
    <w:rsid w:val="001E76DF"/>
    <w:rsid w:val="001F1308"/>
    <w:rsid w:val="001F1525"/>
    <w:rsid w:val="001F185C"/>
    <w:rsid w:val="001F1E87"/>
    <w:rsid w:val="001F1EB6"/>
    <w:rsid w:val="001F2E23"/>
    <w:rsid w:val="001F341F"/>
    <w:rsid w:val="001F3911"/>
    <w:rsid w:val="001F3F1A"/>
    <w:rsid w:val="001F4CBD"/>
    <w:rsid w:val="001F5545"/>
    <w:rsid w:val="001F5777"/>
    <w:rsid w:val="001F5937"/>
    <w:rsid w:val="001F59E3"/>
    <w:rsid w:val="001F59ED"/>
    <w:rsid w:val="001F7121"/>
    <w:rsid w:val="001F77E2"/>
    <w:rsid w:val="00200D2C"/>
    <w:rsid w:val="002019D8"/>
    <w:rsid w:val="00201EC7"/>
    <w:rsid w:val="002024AF"/>
    <w:rsid w:val="0020349A"/>
    <w:rsid w:val="002034B4"/>
    <w:rsid w:val="00203673"/>
    <w:rsid w:val="00204032"/>
    <w:rsid w:val="00204BAD"/>
    <w:rsid w:val="00204D60"/>
    <w:rsid w:val="00205627"/>
    <w:rsid w:val="002056D0"/>
    <w:rsid w:val="0020591D"/>
    <w:rsid w:val="00210860"/>
    <w:rsid w:val="002108B6"/>
    <w:rsid w:val="00210B6A"/>
    <w:rsid w:val="00212CB6"/>
    <w:rsid w:val="00212E37"/>
    <w:rsid w:val="002140FF"/>
    <w:rsid w:val="00217767"/>
    <w:rsid w:val="00220894"/>
    <w:rsid w:val="00224952"/>
    <w:rsid w:val="00224DD2"/>
    <w:rsid w:val="0022570C"/>
    <w:rsid w:val="00225A6A"/>
    <w:rsid w:val="00225AC7"/>
    <w:rsid w:val="00225ACC"/>
    <w:rsid w:val="0023073E"/>
    <w:rsid w:val="00230B4E"/>
    <w:rsid w:val="00231C25"/>
    <w:rsid w:val="00231C6F"/>
    <w:rsid w:val="002323A9"/>
    <w:rsid w:val="00232A90"/>
    <w:rsid w:val="00232C07"/>
    <w:rsid w:val="00234151"/>
    <w:rsid w:val="00234F8C"/>
    <w:rsid w:val="00235542"/>
    <w:rsid w:val="002369B0"/>
    <w:rsid w:val="00236AD8"/>
    <w:rsid w:val="002401F5"/>
    <w:rsid w:val="00240E54"/>
    <w:rsid w:val="00241C0A"/>
    <w:rsid w:val="002451C5"/>
    <w:rsid w:val="00245F1F"/>
    <w:rsid w:val="0024663B"/>
    <w:rsid w:val="00247103"/>
    <w:rsid w:val="00250067"/>
    <w:rsid w:val="00250377"/>
    <w:rsid w:val="002516DE"/>
    <w:rsid w:val="00251F81"/>
    <w:rsid w:val="00252BE0"/>
    <w:rsid w:val="00253588"/>
    <w:rsid w:val="002546F4"/>
    <w:rsid w:val="002551D0"/>
    <w:rsid w:val="00255374"/>
    <w:rsid w:val="00256F12"/>
    <w:rsid w:val="00257BF4"/>
    <w:rsid w:val="00260003"/>
    <w:rsid w:val="0026035D"/>
    <w:rsid w:val="0026064B"/>
    <w:rsid w:val="002606D6"/>
    <w:rsid w:val="00261C98"/>
    <w:rsid w:val="0026248E"/>
    <w:rsid w:val="00262914"/>
    <w:rsid w:val="002640D2"/>
    <w:rsid w:val="002647BF"/>
    <w:rsid w:val="002647D5"/>
    <w:rsid w:val="00265032"/>
    <w:rsid w:val="002651FB"/>
    <w:rsid w:val="0026538C"/>
    <w:rsid w:val="00265781"/>
    <w:rsid w:val="00266B13"/>
    <w:rsid w:val="00270728"/>
    <w:rsid w:val="00270D42"/>
    <w:rsid w:val="0027195D"/>
    <w:rsid w:val="00272B03"/>
    <w:rsid w:val="002733E2"/>
    <w:rsid w:val="00273A23"/>
    <w:rsid w:val="00274963"/>
    <w:rsid w:val="002750B1"/>
    <w:rsid w:val="00276A35"/>
    <w:rsid w:val="002777B1"/>
    <w:rsid w:val="00277835"/>
    <w:rsid w:val="00280AB1"/>
    <w:rsid w:val="002828FB"/>
    <w:rsid w:val="00282DAB"/>
    <w:rsid w:val="00283856"/>
    <w:rsid w:val="002844FC"/>
    <w:rsid w:val="00284BAE"/>
    <w:rsid w:val="002859AF"/>
    <w:rsid w:val="00286AE7"/>
    <w:rsid w:val="00287243"/>
    <w:rsid w:val="00290647"/>
    <w:rsid w:val="00291385"/>
    <w:rsid w:val="00291422"/>
    <w:rsid w:val="00291B02"/>
    <w:rsid w:val="00291E2D"/>
    <w:rsid w:val="0029237F"/>
    <w:rsid w:val="00292715"/>
    <w:rsid w:val="002929CA"/>
    <w:rsid w:val="00293E57"/>
    <w:rsid w:val="002944C2"/>
    <w:rsid w:val="002947D1"/>
    <w:rsid w:val="002948DF"/>
    <w:rsid w:val="00294D90"/>
    <w:rsid w:val="002A099A"/>
    <w:rsid w:val="002A1BC7"/>
    <w:rsid w:val="002A1E92"/>
    <w:rsid w:val="002A204D"/>
    <w:rsid w:val="002A2567"/>
    <w:rsid w:val="002A2616"/>
    <w:rsid w:val="002A26E1"/>
    <w:rsid w:val="002A368A"/>
    <w:rsid w:val="002A4065"/>
    <w:rsid w:val="002A59F0"/>
    <w:rsid w:val="002A6432"/>
    <w:rsid w:val="002A6F25"/>
    <w:rsid w:val="002A6FD3"/>
    <w:rsid w:val="002B0A49"/>
    <w:rsid w:val="002B0A7D"/>
    <w:rsid w:val="002B1482"/>
    <w:rsid w:val="002B1A69"/>
    <w:rsid w:val="002B24E7"/>
    <w:rsid w:val="002B2723"/>
    <w:rsid w:val="002B303A"/>
    <w:rsid w:val="002B4DD9"/>
    <w:rsid w:val="002B538E"/>
    <w:rsid w:val="002B5A10"/>
    <w:rsid w:val="002B5DCA"/>
    <w:rsid w:val="002B5FBA"/>
    <w:rsid w:val="002B6BDC"/>
    <w:rsid w:val="002B6CAE"/>
    <w:rsid w:val="002B6E11"/>
    <w:rsid w:val="002B75B0"/>
    <w:rsid w:val="002B7EAF"/>
    <w:rsid w:val="002C099C"/>
    <w:rsid w:val="002C0B74"/>
    <w:rsid w:val="002C0C8B"/>
    <w:rsid w:val="002C0CBB"/>
    <w:rsid w:val="002C1201"/>
    <w:rsid w:val="002C1460"/>
    <w:rsid w:val="002C149D"/>
    <w:rsid w:val="002C20F2"/>
    <w:rsid w:val="002C38B2"/>
    <w:rsid w:val="002C3A71"/>
    <w:rsid w:val="002C3F9C"/>
    <w:rsid w:val="002C4587"/>
    <w:rsid w:val="002C4905"/>
    <w:rsid w:val="002C5AFA"/>
    <w:rsid w:val="002D0439"/>
    <w:rsid w:val="002D0A18"/>
    <w:rsid w:val="002D11B7"/>
    <w:rsid w:val="002D1F34"/>
    <w:rsid w:val="002D26CC"/>
    <w:rsid w:val="002D28BF"/>
    <w:rsid w:val="002D3032"/>
    <w:rsid w:val="002D3BBC"/>
    <w:rsid w:val="002D438A"/>
    <w:rsid w:val="002D5738"/>
    <w:rsid w:val="002D5E53"/>
    <w:rsid w:val="002D7C09"/>
    <w:rsid w:val="002E0319"/>
    <w:rsid w:val="002E179B"/>
    <w:rsid w:val="002E1C9E"/>
    <w:rsid w:val="002E257B"/>
    <w:rsid w:val="002E329A"/>
    <w:rsid w:val="002E3C65"/>
    <w:rsid w:val="002E3F5B"/>
    <w:rsid w:val="002E4362"/>
    <w:rsid w:val="002E4965"/>
    <w:rsid w:val="002E4AD2"/>
    <w:rsid w:val="002E63D9"/>
    <w:rsid w:val="002E640E"/>
    <w:rsid w:val="002F0C28"/>
    <w:rsid w:val="002F1AC1"/>
    <w:rsid w:val="002F1BE9"/>
    <w:rsid w:val="002F3CDE"/>
    <w:rsid w:val="002F3F23"/>
    <w:rsid w:val="002F5DD6"/>
    <w:rsid w:val="002F5FEA"/>
    <w:rsid w:val="002F63E7"/>
    <w:rsid w:val="002F7BE3"/>
    <w:rsid w:val="002F7E6A"/>
    <w:rsid w:val="00300165"/>
    <w:rsid w:val="003010CF"/>
    <w:rsid w:val="00303440"/>
    <w:rsid w:val="00303525"/>
    <w:rsid w:val="003047AC"/>
    <w:rsid w:val="00304D9B"/>
    <w:rsid w:val="00305FF9"/>
    <w:rsid w:val="00306E6B"/>
    <w:rsid w:val="00306FA1"/>
    <w:rsid w:val="0030723E"/>
    <w:rsid w:val="003100C8"/>
    <w:rsid w:val="00310345"/>
    <w:rsid w:val="003104F9"/>
    <w:rsid w:val="00311161"/>
    <w:rsid w:val="00311FE3"/>
    <w:rsid w:val="00312400"/>
    <w:rsid w:val="003125CB"/>
    <w:rsid w:val="00312739"/>
    <w:rsid w:val="00312D10"/>
    <w:rsid w:val="003178DA"/>
    <w:rsid w:val="00317DB8"/>
    <w:rsid w:val="00320618"/>
    <w:rsid w:val="0032100B"/>
    <w:rsid w:val="00321BD7"/>
    <w:rsid w:val="0032260F"/>
    <w:rsid w:val="003228DA"/>
    <w:rsid w:val="00323D6B"/>
    <w:rsid w:val="003242A9"/>
    <w:rsid w:val="00326957"/>
    <w:rsid w:val="00326AE2"/>
    <w:rsid w:val="0033090D"/>
    <w:rsid w:val="00330C3A"/>
    <w:rsid w:val="00331073"/>
    <w:rsid w:val="00331426"/>
    <w:rsid w:val="0033171D"/>
    <w:rsid w:val="00331FC3"/>
    <w:rsid w:val="003336B3"/>
    <w:rsid w:val="00335B75"/>
    <w:rsid w:val="00335D8C"/>
    <w:rsid w:val="00336072"/>
    <w:rsid w:val="003363A1"/>
    <w:rsid w:val="00340E74"/>
    <w:rsid w:val="0034226D"/>
    <w:rsid w:val="00342972"/>
    <w:rsid w:val="00342F00"/>
    <w:rsid w:val="00342FDD"/>
    <w:rsid w:val="0034429B"/>
    <w:rsid w:val="00344866"/>
    <w:rsid w:val="0034638C"/>
    <w:rsid w:val="00346390"/>
    <w:rsid w:val="00346F7F"/>
    <w:rsid w:val="00347AAD"/>
    <w:rsid w:val="00350108"/>
    <w:rsid w:val="00350762"/>
    <w:rsid w:val="003507C4"/>
    <w:rsid w:val="00350D2D"/>
    <w:rsid w:val="003519A1"/>
    <w:rsid w:val="00352480"/>
    <w:rsid w:val="00352587"/>
    <w:rsid w:val="003530D2"/>
    <w:rsid w:val="0035331A"/>
    <w:rsid w:val="003534E1"/>
    <w:rsid w:val="003548D8"/>
    <w:rsid w:val="003554CA"/>
    <w:rsid w:val="00356A46"/>
    <w:rsid w:val="0035730D"/>
    <w:rsid w:val="00360232"/>
    <w:rsid w:val="003602E0"/>
    <w:rsid w:val="00360D01"/>
    <w:rsid w:val="00360D35"/>
    <w:rsid w:val="003615D0"/>
    <w:rsid w:val="00362569"/>
    <w:rsid w:val="00362744"/>
    <w:rsid w:val="003636CD"/>
    <w:rsid w:val="0036487C"/>
    <w:rsid w:val="00364AE9"/>
    <w:rsid w:val="00364FFA"/>
    <w:rsid w:val="003651AB"/>
    <w:rsid w:val="003652F4"/>
    <w:rsid w:val="00365411"/>
    <w:rsid w:val="00365FA2"/>
    <w:rsid w:val="00366C69"/>
    <w:rsid w:val="00367384"/>
    <w:rsid w:val="00367441"/>
    <w:rsid w:val="00367B1D"/>
    <w:rsid w:val="00370E4F"/>
    <w:rsid w:val="00371215"/>
    <w:rsid w:val="0037267C"/>
    <w:rsid w:val="00372F0D"/>
    <w:rsid w:val="00374059"/>
    <w:rsid w:val="0037535B"/>
    <w:rsid w:val="0037552D"/>
    <w:rsid w:val="003756DB"/>
    <w:rsid w:val="003768D6"/>
    <w:rsid w:val="003770BB"/>
    <w:rsid w:val="0037771A"/>
    <w:rsid w:val="003802DC"/>
    <w:rsid w:val="00380E4E"/>
    <w:rsid w:val="00380FBF"/>
    <w:rsid w:val="00382A43"/>
    <w:rsid w:val="00382D60"/>
    <w:rsid w:val="00382F29"/>
    <w:rsid w:val="00383C8D"/>
    <w:rsid w:val="003852FB"/>
    <w:rsid w:val="00385429"/>
    <w:rsid w:val="003859CE"/>
    <w:rsid w:val="00385B05"/>
    <w:rsid w:val="00386382"/>
    <w:rsid w:val="003865EF"/>
    <w:rsid w:val="00386BA9"/>
    <w:rsid w:val="00390017"/>
    <w:rsid w:val="003901A3"/>
    <w:rsid w:val="0039072F"/>
    <w:rsid w:val="00390C77"/>
    <w:rsid w:val="003940CE"/>
    <w:rsid w:val="00397C1D"/>
    <w:rsid w:val="003A15F1"/>
    <w:rsid w:val="003A180F"/>
    <w:rsid w:val="003A18DD"/>
    <w:rsid w:val="003A1B7A"/>
    <w:rsid w:val="003A20C8"/>
    <w:rsid w:val="003A2C29"/>
    <w:rsid w:val="003A2EC3"/>
    <w:rsid w:val="003A36F2"/>
    <w:rsid w:val="003A3D39"/>
    <w:rsid w:val="003A3EC7"/>
    <w:rsid w:val="003A40B4"/>
    <w:rsid w:val="003A5F1A"/>
    <w:rsid w:val="003A7834"/>
    <w:rsid w:val="003B0B5B"/>
    <w:rsid w:val="003B0E79"/>
    <w:rsid w:val="003B1968"/>
    <w:rsid w:val="003B19A2"/>
    <w:rsid w:val="003B3575"/>
    <w:rsid w:val="003B50BC"/>
    <w:rsid w:val="003B5D97"/>
    <w:rsid w:val="003B5F32"/>
    <w:rsid w:val="003B63A4"/>
    <w:rsid w:val="003B68FE"/>
    <w:rsid w:val="003B6D7D"/>
    <w:rsid w:val="003B7034"/>
    <w:rsid w:val="003B77F2"/>
    <w:rsid w:val="003B7D7E"/>
    <w:rsid w:val="003C0C99"/>
    <w:rsid w:val="003C1012"/>
    <w:rsid w:val="003C1192"/>
    <w:rsid w:val="003C11C9"/>
    <w:rsid w:val="003C1229"/>
    <w:rsid w:val="003C1FD4"/>
    <w:rsid w:val="003C213D"/>
    <w:rsid w:val="003C25AD"/>
    <w:rsid w:val="003C266D"/>
    <w:rsid w:val="003C2D21"/>
    <w:rsid w:val="003C3EE1"/>
    <w:rsid w:val="003C5E6B"/>
    <w:rsid w:val="003C7AD7"/>
    <w:rsid w:val="003D0CB7"/>
    <w:rsid w:val="003D0FC3"/>
    <w:rsid w:val="003D1744"/>
    <w:rsid w:val="003D2C1D"/>
    <w:rsid w:val="003D2C34"/>
    <w:rsid w:val="003D3DDD"/>
    <w:rsid w:val="003D5CBF"/>
    <w:rsid w:val="003D66D2"/>
    <w:rsid w:val="003E07AE"/>
    <w:rsid w:val="003E0D79"/>
    <w:rsid w:val="003E14FC"/>
    <w:rsid w:val="003E23FB"/>
    <w:rsid w:val="003E2976"/>
    <w:rsid w:val="003E39F4"/>
    <w:rsid w:val="003E4858"/>
    <w:rsid w:val="003E6316"/>
    <w:rsid w:val="003E6884"/>
    <w:rsid w:val="003E6AC5"/>
    <w:rsid w:val="003F0096"/>
    <w:rsid w:val="003F0850"/>
    <w:rsid w:val="003F0D12"/>
    <w:rsid w:val="003F160C"/>
    <w:rsid w:val="003F2C47"/>
    <w:rsid w:val="003F324F"/>
    <w:rsid w:val="003F33BC"/>
    <w:rsid w:val="003F3D4E"/>
    <w:rsid w:val="003F477E"/>
    <w:rsid w:val="003F6CD2"/>
    <w:rsid w:val="003F720E"/>
    <w:rsid w:val="003F788D"/>
    <w:rsid w:val="00400B7A"/>
    <w:rsid w:val="0040126E"/>
    <w:rsid w:val="00402068"/>
    <w:rsid w:val="004020D4"/>
    <w:rsid w:val="004021B6"/>
    <w:rsid w:val="00403BDA"/>
    <w:rsid w:val="004047C4"/>
    <w:rsid w:val="0040570B"/>
    <w:rsid w:val="00405EDB"/>
    <w:rsid w:val="00405FB1"/>
    <w:rsid w:val="00406460"/>
    <w:rsid w:val="00406C68"/>
    <w:rsid w:val="00407589"/>
    <w:rsid w:val="00411103"/>
    <w:rsid w:val="00412461"/>
    <w:rsid w:val="00412546"/>
    <w:rsid w:val="00413053"/>
    <w:rsid w:val="0041319C"/>
    <w:rsid w:val="004137B6"/>
    <w:rsid w:val="00413A54"/>
    <w:rsid w:val="00413C10"/>
    <w:rsid w:val="00413CD9"/>
    <w:rsid w:val="00413F9A"/>
    <w:rsid w:val="004140CA"/>
    <w:rsid w:val="00414C65"/>
    <w:rsid w:val="00415A34"/>
    <w:rsid w:val="00415D76"/>
    <w:rsid w:val="004161EA"/>
    <w:rsid w:val="00416665"/>
    <w:rsid w:val="00416A67"/>
    <w:rsid w:val="00416ACB"/>
    <w:rsid w:val="00416F53"/>
    <w:rsid w:val="00421DCF"/>
    <w:rsid w:val="00422341"/>
    <w:rsid w:val="00423641"/>
    <w:rsid w:val="00426266"/>
    <w:rsid w:val="00427EA8"/>
    <w:rsid w:val="00430A2D"/>
    <w:rsid w:val="004313E9"/>
    <w:rsid w:val="00431505"/>
    <w:rsid w:val="00431AF0"/>
    <w:rsid w:val="0043213A"/>
    <w:rsid w:val="00432998"/>
    <w:rsid w:val="004330F4"/>
    <w:rsid w:val="00433590"/>
    <w:rsid w:val="0043393D"/>
    <w:rsid w:val="004344C7"/>
    <w:rsid w:val="00435274"/>
    <w:rsid w:val="004352AD"/>
    <w:rsid w:val="0043545D"/>
    <w:rsid w:val="00435FE2"/>
    <w:rsid w:val="00436E2F"/>
    <w:rsid w:val="00436EAB"/>
    <w:rsid w:val="004440B0"/>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566"/>
    <w:rsid w:val="004624AB"/>
    <w:rsid w:val="004646B4"/>
    <w:rsid w:val="00464A88"/>
    <w:rsid w:val="004651A0"/>
    <w:rsid w:val="00465C0B"/>
    <w:rsid w:val="00466532"/>
    <w:rsid w:val="00467488"/>
    <w:rsid w:val="0047083E"/>
    <w:rsid w:val="00470EB5"/>
    <w:rsid w:val="0047286B"/>
    <w:rsid w:val="00472E27"/>
    <w:rsid w:val="00474220"/>
    <w:rsid w:val="004752D3"/>
    <w:rsid w:val="004754E1"/>
    <w:rsid w:val="00475CE0"/>
    <w:rsid w:val="00475EA6"/>
    <w:rsid w:val="00476827"/>
    <w:rsid w:val="00476BD4"/>
    <w:rsid w:val="00477C35"/>
    <w:rsid w:val="00480988"/>
    <w:rsid w:val="00480E05"/>
    <w:rsid w:val="00480E06"/>
    <w:rsid w:val="00482BBE"/>
    <w:rsid w:val="00483A12"/>
    <w:rsid w:val="00484A77"/>
    <w:rsid w:val="00484E42"/>
    <w:rsid w:val="0048540F"/>
    <w:rsid w:val="00485970"/>
    <w:rsid w:val="00485C0D"/>
    <w:rsid w:val="00486575"/>
    <w:rsid w:val="004866D0"/>
    <w:rsid w:val="00486936"/>
    <w:rsid w:val="00487CC8"/>
    <w:rsid w:val="0049182C"/>
    <w:rsid w:val="00494242"/>
    <w:rsid w:val="00494E8E"/>
    <w:rsid w:val="004955BC"/>
    <w:rsid w:val="00495D63"/>
    <w:rsid w:val="0049648F"/>
    <w:rsid w:val="004964AC"/>
    <w:rsid w:val="00496606"/>
    <w:rsid w:val="00496F05"/>
    <w:rsid w:val="00497370"/>
    <w:rsid w:val="004A0F39"/>
    <w:rsid w:val="004A251F"/>
    <w:rsid w:val="004A3BF1"/>
    <w:rsid w:val="004A3E42"/>
    <w:rsid w:val="004A46E9"/>
    <w:rsid w:val="004A4715"/>
    <w:rsid w:val="004A5046"/>
    <w:rsid w:val="004A565E"/>
    <w:rsid w:val="004A5DF3"/>
    <w:rsid w:val="004A6134"/>
    <w:rsid w:val="004A7092"/>
    <w:rsid w:val="004B2144"/>
    <w:rsid w:val="004B49E6"/>
    <w:rsid w:val="004B4D69"/>
    <w:rsid w:val="004B63B4"/>
    <w:rsid w:val="004B7A3B"/>
    <w:rsid w:val="004C01A8"/>
    <w:rsid w:val="004C1840"/>
    <w:rsid w:val="004C24C9"/>
    <w:rsid w:val="004C31AD"/>
    <w:rsid w:val="004C31B6"/>
    <w:rsid w:val="004C5319"/>
    <w:rsid w:val="004C621F"/>
    <w:rsid w:val="004C69F6"/>
    <w:rsid w:val="004C7948"/>
    <w:rsid w:val="004C7BB8"/>
    <w:rsid w:val="004C7C60"/>
    <w:rsid w:val="004D0DFE"/>
    <w:rsid w:val="004D1D91"/>
    <w:rsid w:val="004D22C3"/>
    <w:rsid w:val="004D400C"/>
    <w:rsid w:val="004D5735"/>
    <w:rsid w:val="004D677F"/>
    <w:rsid w:val="004D6825"/>
    <w:rsid w:val="004D6F4D"/>
    <w:rsid w:val="004D6F95"/>
    <w:rsid w:val="004D72FE"/>
    <w:rsid w:val="004D7E91"/>
    <w:rsid w:val="004E003A"/>
    <w:rsid w:val="004E0768"/>
    <w:rsid w:val="004E1A31"/>
    <w:rsid w:val="004E2DE0"/>
    <w:rsid w:val="004E4060"/>
    <w:rsid w:val="004E409A"/>
    <w:rsid w:val="004E4FEF"/>
    <w:rsid w:val="004E6CF6"/>
    <w:rsid w:val="004F0FB9"/>
    <w:rsid w:val="004F2F7E"/>
    <w:rsid w:val="004F3234"/>
    <w:rsid w:val="004F32B5"/>
    <w:rsid w:val="004F3D3E"/>
    <w:rsid w:val="004F407E"/>
    <w:rsid w:val="004F5479"/>
    <w:rsid w:val="004F7528"/>
    <w:rsid w:val="004F7BCA"/>
    <w:rsid w:val="004F7D89"/>
    <w:rsid w:val="005008D8"/>
    <w:rsid w:val="00500FA3"/>
    <w:rsid w:val="00500FFD"/>
    <w:rsid w:val="00501981"/>
    <w:rsid w:val="00501A85"/>
    <w:rsid w:val="00501BB3"/>
    <w:rsid w:val="00501F21"/>
    <w:rsid w:val="005021DD"/>
    <w:rsid w:val="005026CA"/>
    <w:rsid w:val="00502B72"/>
    <w:rsid w:val="00504BC1"/>
    <w:rsid w:val="00505134"/>
    <w:rsid w:val="00505BBF"/>
    <w:rsid w:val="00505C04"/>
    <w:rsid w:val="005063C5"/>
    <w:rsid w:val="00507A36"/>
    <w:rsid w:val="005113B6"/>
    <w:rsid w:val="00511F15"/>
    <w:rsid w:val="00511F94"/>
    <w:rsid w:val="005129E3"/>
    <w:rsid w:val="00512B1F"/>
    <w:rsid w:val="0051318C"/>
    <w:rsid w:val="005142CD"/>
    <w:rsid w:val="005143C9"/>
    <w:rsid w:val="005153BE"/>
    <w:rsid w:val="00515748"/>
    <w:rsid w:val="005157A9"/>
    <w:rsid w:val="00515BA1"/>
    <w:rsid w:val="005169A2"/>
    <w:rsid w:val="005173A7"/>
    <w:rsid w:val="0051767F"/>
    <w:rsid w:val="005177E1"/>
    <w:rsid w:val="005178D2"/>
    <w:rsid w:val="00517C25"/>
    <w:rsid w:val="00520A3E"/>
    <w:rsid w:val="00520C0A"/>
    <w:rsid w:val="005218B6"/>
    <w:rsid w:val="00522589"/>
    <w:rsid w:val="00522B0D"/>
    <w:rsid w:val="00522F62"/>
    <w:rsid w:val="00524545"/>
    <w:rsid w:val="005255BF"/>
    <w:rsid w:val="005257DE"/>
    <w:rsid w:val="00526B33"/>
    <w:rsid w:val="00527200"/>
    <w:rsid w:val="00530157"/>
    <w:rsid w:val="00531EBE"/>
    <w:rsid w:val="00532F8B"/>
    <w:rsid w:val="005334FF"/>
    <w:rsid w:val="00533737"/>
    <w:rsid w:val="00535B79"/>
    <w:rsid w:val="00535D7C"/>
    <w:rsid w:val="00536579"/>
    <w:rsid w:val="00536C1E"/>
    <w:rsid w:val="005423AD"/>
    <w:rsid w:val="0054343A"/>
    <w:rsid w:val="00543974"/>
    <w:rsid w:val="00543EBF"/>
    <w:rsid w:val="00544ABA"/>
    <w:rsid w:val="0054593A"/>
    <w:rsid w:val="005467FB"/>
    <w:rsid w:val="00546AE9"/>
    <w:rsid w:val="005473B9"/>
    <w:rsid w:val="00547989"/>
    <w:rsid w:val="00547B38"/>
    <w:rsid w:val="00550DEB"/>
    <w:rsid w:val="00551320"/>
    <w:rsid w:val="005518A4"/>
    <w:rsid w:val="00552768"/>
    <w:rsid w:val="00552935"/>
    <w:rsid w:val="00553127"/>
    <w:rsid w:val="005537D5"/>
    <w:rsid w:val="0055416B"/>
    <w:rsid w:val="00554BE7"/>
    <w:rsid w:val="00556D68"/>
    <w:rsid w:val="00557173"/>
    <w:rsid w:val="005576A1"/>
    <w:rsid w:val="00557A64"/>
    <w:rsid w:val="005605C0"/>
    <w:rsid w:val="00560D23"/>
    <w:rsid w:val="005615D8"/>
    <w:rsid w:val="005626D6"/>
    <w:rsid w:val="005638D4"/>
    <w:rsid w:val="005656ED"/>
    <w:rsid w:val="00566544"/>
    <w:rsid w:val="00566608"/>
    <w:rsid w:val="00566B88"/>
    <w:rsid w:val="00566C83"/>
    <w:rsid w:val="00566E3E"/>
    <w:rsid w:val="0056717F"/>
    <w:rsid w:val="005673AD"/>
    <w:rsid w:val="005700FE"/>
    <w:rsid w:val="00570487"/>
    <w:rsid w:val="00570E24"/>
    <w:rsid w:val="00572760"/>
    <w:rsid w:val="005743DE"/>
    <w:rsid w:val="00574F3F"/>
    <w:rsid w:val="0057562C"/>
    <w:rsid w:val="005759F6"/>
    <w:rsid w:val="00575B53"/>
    <w:rsid w:val="00575E3E"/>
    <w:rsid w:val="005765F5"/>
    <w:rsid w:val="00576D6C"/>
    <w:rsid w:val="00577A2E"/>
    <w:rsid w:val="00580A2A"/>
    <w:rsid w:val="00580E48"/>
    <w:rsid w:val="00580F0A"/>
    <w:rsid w:val="00581246"/>
    <w:rsid w:val="0058185B"/>
    <w:rsid w:val="00581CD9"/>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E25"/>
    <w:rsid w:val="005A054D"/>
    <w:rsid w:val="005A0A46"/>
    <w:rsid w:val="005A10B9"/>
    <w:rsid w:val="005A11EA"/>
    <w:rsid w:val="005A269F"/>
    <w:rsid w:val="005A305E"/>
    <w:rsid w:val="005A30BB"/>
    <w:rsid w:val="005A3887"/>
    <w:rsid w:val="005A4765"/>
    <w:rsid w:val="005A4E18"/>
    <w:rsid w:val="005A732B"/>
    <w:rsid w:val="005B0542"/>
    <w:rsid w:val="005B0A90"/>
    <w:rsid w:val="005B2225"/>
    <w:rsid w:val="005B2799"/>
    <w:rsid w:val="005B2B77"/>
    <w:rsid w:val="005B3D4A"/>
    <w:rsid w:val="005B4D87"/>
    <w:rsid w:val="005B4D9B"/>
    <w:rsid w:val="005B4E7E"/>
    <w:rsid w:val="005B5540"/>
    <w:rsid w:val="005B5978"/>
    <w:rsid w:val="005B5F07"/>
    <w:rsid w:val="005B7DD1"/>
    <w:rsid w:val="005C00A0"/>
    <w:rsid w:val="005C1A54"/>
    <w:rsid w:val="005C28FA"/>
    <w:rsid w:val="005C40F4"/>
    <w:rsid w:val="005C43BE"/>
    <w:rsid w:val="005C44F3"/>
    <w:rsid w:val="005C4BE6"/>
    <w:rsid w:val="005C4C6B"/>
    <w:rsid w:val="005C59CE"/>
    <w:rsid w:val="005C712D"/>
    <w:rsid w:val="005C7C75"/>
    <w:rsid w:val="005D045D"/>
    <w:rsid w:val="005D0E4F"/>
    <w:rsid w:val="005D171B"/>
    <w:rsid w:val="005D1E32"/>
    <w:rsid w:val="005D206B"/>
    <w:rsid w:val="005D22B7"/>
    <w:rsid w:val="005D2BDE"/>
    <w:rsid w:val="005D2EC9"/>
    <w:rsid w:val="005D3D76"/>
    <w:rsid w:val="005D4578"/>
    <w:rsid w:val="005D4EFA"/>
    <w:rsid w:val="005D55BA"/>
    <w:rsid w:val="005D5ADB"/>
    <w:rsid w:val="005D648A"/>
    <w:rsid w:val="005D7E0D"/>
    <w:rsid w:val="005E234A"/>
    <w:rsid w:val="005E35CC"/>
    <w:rsid w:val="005E3645"/>
    <w:rsid w:val="005E371E"/>
    <w:rsid w:val="005E53F9"/>
    <w:rsid w:val="005E6C25"/>
    <w:rsid w:val="005E6FD1"/>
    <w:rsid w:val="005E76FB"/>
    <w:rsid w:val="005E775D"/>
    <w:rsid w:val="005F0A43"/>
    <w:rsid w:val="005F0C7D"/>
    <w:rsid w:val="005F27BF"/>
    <w:rsid w:val="005F4171"/>
    <w:rsid w:val="005F46D6"/>
    <w:rsid w:val="005F4DD6"/>
    <w:rsid w:val="005F50D8"/>
    <w:rsid w:val="005F53A1"/>
    <w:rsid w:val="005F675D"/>
    <w:rsid w:val="005F6B77"/>
    <w:rsid w:val="005F7487"/>
    <w:rsid w:val="005F77A6"/>
    <w:rsid w:val="006002C7"/>
    <w:rsid w:val="00600F95"/>
    <w:rsid w:val="00601839"/>
    <w:rsid w:val="00601C7C"/>
    <w:rsid w:val="00602759"/>
    <w:rsid w:val="0060277A"/>
    <w:rsid w:val="00602B7C"/>
    <w:rsid w:val="00603312"/>
    <w:rsid w:val="00604DC7"/>
    <w:rsid w:val="00604E47"/>
    <w:rsid w:val="00605441"/>
    <w:rsid w:val="00605B31"/>
    <w:rsid w:val="006067A0"/>
    <w:rsid w:val="00606970"/>
    <w:rsid w:val="00606A20"/>
    <w:rsid w:val="006072C6"/>
    <w:rsid w:val="00607A2E"/>
    <w:rsid w:val="00607E3B"/>
    <w:rsid w:val="0061230D"/>
    <w:rsid w:val="006130F7"/>
    <w:rsid w:val="00613AF8"/>
    <w:rsid w:val="00613D8E"/>
    <w:rsid w:val="006142E0"/>
    <w:rsid w:val="0061527F"/>
    <w:rsid w:val="00616112"/>
    <w:rsid w:val="0061670B"/>
    <w:rsid w:val="00617C33"/>
    <w:rsid w:val="006205CA"/>
    <w:rsid w:val="00621F53"/>
    <w:rsid w:val="00621F74"/>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F5A"/>
    <w:rsid w:val="00634ACF"/>
    <w:rsid w:val="00634D72"/>
    <w:rsid w:val="00635035"/>
    <w:rsid w:val="0063580D"/>
    <w:rsid w:val="00635CAE"/>
    <w:rsid w:val="00636917"/>
    <w:rsid w:val="00637240"/>
    <w:rsid w:val="0064209D"/>
    <w:rsid w:val="00642DF2"/>
    <w:rsid w:val="00643660"/>
    <w:rsid w:val="00650139"/>
    <w:rsid w:val="00650336"/>
    <w:rsid w:val="00652756"/>
    <w:rsid w:val="00652AD8"/>
    <w:rsid w:val="00652B79"/>
    <w:rsid w:val="006533C3"/>
    <w:rsid w:val="00653A03"/>
    <w:rsid w:val="00654068"/>
    <w:rsid w:val="00654B38"/>
    <w:rsid w:val="00654B83"/>
    <w:rsid w:val="00655061"/>
    <w:rsid w:val="0065510C"/>
    <w:rsid w:val="00655B63"/>
    <w:rsid w:val="006571F6"/>
    <w:rsid w:val="00657C83"/>
    <w:rsid w:val="00660E64"/>
    <w:rsid w:val="006618CC"/>
    <w:rsid w:val="00662111"/>
    <w:rsid w:val="00662118"/>
    <w:rsid w:val="006628A9"/>
    <w:rsid w:val="00663080"/>
    <w:rsid w:val="006638AD"/>
    <w:rsid w:val="00665AD7"/>
    <w:rsid w:val="0066732C"/>
    <w:rsid w:val="00667640"/>
    <w:rsid w:val="006679F5"/>
    <w:rsid w:val="00667B77"/>
    <w:rsid w:val="00667DAB"/>
    <w:rsid w:val="006716DA"/>
    <w:rsid w:val="00671CDF"/>
    <w:rsid w:val="006728ED"/>
    <w:rsid w:val="006732B1"/>
    <w:rsid w:val="0067446F"/>
    <w:rsid w:val="006746A4"/>
    <w:rsid w:val="00674BA4"/>
    <w:rsid w:val="00675558"/>
    <w:rsid w:val="00675611"/>
    <w:rsid w:val="00675A60"/>
    <w:rsid w:val="0067697E"/>
    <w:rsid w:val="00677443"/>
    <w:rsid w:val="0067769A"/>
    <w:rsid w:val="006806A3"/>
    <w:rsid w:val="006806A6"/>
    <w:rsid w:val="00681211"/>
    <w:rsid w:val="00681B36"/>
    <w:rsid w:val="00682E14"/>
    <w:rsid w:val="00683493"/>
    <w:rsid w:val="0068436C"/>
    <w:rsid w:val="006852AB"/>
    <w:rsid w:val="0068545E"/>
    <w:rsid w:val="00685FD4"/>
    <w:rsid w:val="00686612"/>
    <w:rsid w:val="0068661E"/>
    <w:rsid w:val="006866CB"/>
    <w:rsid w:val="00687C2E"/>
    <w:rsid w:val="00687F6C"/>
    <w:rsid w:val="00690A49"/>
    <w:rsid w:val="00690BB6"/>
    <w:rsid w:val="00691B30"/>
    <w:rsid w:val="00693E1F"/>
    <w:rsid w:val="00693ECB"/>
    <w:rsid w:val="00694797"/>
    <w:rsid w:val="0069545D"/>
    <w:rsid w:val="00695887"/>
    <w:rsid w:val="00695A17"/>
    <w:rsid w:val="00697733"/>
    <w:rsid w:val="006A254E"/>
    <w:rsid w:val="006A2C30"/>
    <w:rsid w:val="006A301C"/>
    <w:rsid w:val="006A3E2B"/>
    <w:rsid w:val="006A4741"/>
    <w:rsid w:val="006A4BCA"/>
    <w:rsid w:val="006A6E17"/>
    <w:rsid w:val="006B120D"/>
    <w:rsid w:val="006B17E7"/>
    <w:rsid w:val="006B19E8"/>
    <w:rsid w:val="006B1A8A"/>
    <w:rsid w:val="006B1F52"/>
    <w:rsid w:val="006B1FD5"/>
    <w:rsid w:val="006B3001"/>
    <w:rsid w:val="006B555A"/>
    <w:rsid w:val="006B600A"/>
    <w:rsid w:val="006B6635"/>
    <w:rsid w:val="006B74F8"/>
    <w:rsid w:val="006B7D22"/>
    <w:rsid w:val="006B7D2C"/>
    <w:rsid w:val="006C1019"/>
    <w:rsid w:val="006C2BB5"/>
    <w:rsid w:val="006C2BEE"/>
    <w:rsid w:val="006C3AD8"/>
    <w:rsid w:val="006C43CA"/>
    <w:rsid w:val="006C4516"/>
    <w:rsid w:val="006C455E"/>
    <w:rsid w:val="006C5958"/>
    <w:rsid w:val="006C5B4F"/>
    <w:rsid w:val="006C643C"/>
    <w:rsid w:val="006C6E3A"/>
    <w:rsid w:val="006C6F2D"/>
    <w:rsid w:val="006C6FD7"/>
    <w:rsid w:val="006D00DB"/>
    <w:rsid w:val="006D0361"/>
    <w:rsid w:val="006D097B"/>
    <w:rsid w:val="006D16B0"/>
    <w:rsid w:val="006D1AA3"/>
    <w:rsid w:val="006D2182"/>
    <w:rsid w:val="006D2271"/>
    <w:rsid w:val="006D2444"/>
    <w:rsid w:val="006D254B"/>
    <w:rsid w:val="006D2875"/>
    <w:rsid w:val="006D289B"/>
    <w:rsid w:val="006D3BE1"/>
    <w:rsid w:val="006D3BEB"/>
    <w:rsid w:val="006D3DA8"/>
    <w:rsid w:val="006D48FC"/>
    <w:rsid w:val="006D534F"/>
    <w:rsid w:val="006D62BC"/>
    <w:rsid w:val="006D6450"/>
    <w:rsid w:val="006D6939"/>
    <w:rsid w:val="006D7615"/>
    <w:rsid w:val="006D7EB0"/>
    <w:rsid w:val="006E0138"/>
    <w:rsid w:val="006E021B"/>
    <w:rsid w:val="006E0BB0"/>
    <w:rsid w:val="006E0C0A"/>
    <w:rsid w:val="006E12C3"/>
    <w:rsid w:val="006E2529"/>
    <w:rsid w:val="006E3CBC"/>
    <w:rsid w:val="006E45F3"/>
    <w:rsid w:val="006E4A2F"/>
    <w:rsid w:val="006E4AE4"/>
    <w:rsid w:val="006E4ED4"/>
    <w:rsid w:val="006E5E19"/>
    <w:rsid w:val="006E61C3"/>
    <w:rsid w:val="006E799D"/>
    <w:rsid w:val="006F0593"/>
    <w:rsid w:val="006F0709"/>
    <w:rsid w:val="006F1064"/>
    <w:rsid w:val="006F1EB7"/>
    <w:rsid w:val="006F26D7"/>
    <w:rsid w:val="006F52E5"/>
    <w:rsid w:val="006F6066"/>
    <w:rsid w:val="006F6850"/>
    <w:rsid w:val="006F707E"/>
    <w:rsid w:val="007001DC"/>
    <w:rsid w:val="007018ED"/>
    <w:rsid w:val="007025CB"/>
    <w:rsid w:val="0070290E"/>
    <w:rsid w:val="007034AA"/>
    <w:rsid w:val="00703C9D"/>
    <w:rsid w:val="0070490C"/>
    <w:rsid w:val="00705C38"/>
    <w:rsid w:val="00706465"/>
    <w:rsid w:val="0070695A"/>
    <w:rsid w:val="0070782D"/>
    <w:rsid w:val="007109C2"/>
    <w:rsid w:val="00711340"/>
    <w:rsid w:val="00712C42"/>
    <w:rsid w:val="00713DE4"/>
    <w:rsid w:val="00714A2A"/>
    <w:rsid w:val="00714BB9"/>
    <w:rsid w:val="00714C47"/>
    <w:rsid w:val="00716462"/>
    <w:rsid w:val="00721084"/>
    <w:rsid w:val="00721262"/>
    <w:rsid w:val="007219C7"/>
    <w:rsid w:val="00721D9B"/>
    <w:rsid w:val="00721E9D"/>
    <w:rsid w:val="00722121"/>
    <w:rsid w:val="007224B9"/>
    <w:rsid w:val="00722F94"/>
    <w:rsid w:val="00723AA7"/>
    <w:rsid w:val="0072432E"/>
    <w:rsid w:val="00724C5A"/>
    <w:rsid w:val="00726036"/>
    <w:rsid w:val="00726279"/>
    <w:rsid w:val="00726A9B"/>
    <w:rsid w:val="00726DD4"/>
    <w:rsid w:val="00727530"/>
    <w:rsid w:val="00731755"/>
    <w:rsid w:val="00731E7C"/>
    <w:rsid w:val="007329EF"/>
    <w:rsid w:val="0073327A"/>
    <w:rsid w:val="00734714"/>
    <w:rsid w:val="00734EBE"/>
    <w:rsid w:val="00736DD8"/>
    <w:rsid w:val="007406BE"/>
    <w:rsid w:val="0074076A"/>
    <w:rsid w:val="00740E1A"/>
    <w:rsid w:val="00741AF4"/>
    <w:rsid w:val="00741DCC"/>
    <w:rsid w:val="0074203A"/>
    <w:rsid w:val="007427B5"/>
    <w:rsid w:val="00742865"/>
    <w:rsid w:val="0074296C"/>
    <w:rsid w:val="00742C83"/>
    <w:rsid w:val="00742D67"/>
    <w:rsid w:val="0074360F"/>
    <w:rsid w:val="00743781"/>
    <w:rsid w:val="00744A64"/>
    <w:rsid w:val="00744D47"/>
    <w:rsid w:val="00744EA0"/>
    <w:rsid w:val="00745ACF"/>
    <w:rsid w:val="0074638D"/>
    <w:rsid w:val="00746484"/>
    <w:rsid w:val="0074704F"/>
    <w:rsid w:val="00747119"/>
    <w:rsid w:val="00747F48"/>
    <w:rsid w:val="00747F4C"/>
    <w:rsid w:val="00751091"/>
    <w:rsid w:val="00751B83"/>
    <w:rsid w:val="00754359"/>
    <w:rsid w:val="00754411"/>
    <w:rsid w:val="00754BD9"/>
    <w:rsid w:val="00754E7A"/>
    <w:rsid w:val="0075540C"/>
    <w:rsid w:val="00755DB1"/>
    <w:rsid w:val="007574FC"/>
    <w:rsid w:val="007603F6"/>
    <w:rsid w:val="00760975"/>
    <w:rsid w:val="00761FDA"/>
    <w:rsid w:val="007621FF"/>
    <w:rsid w:val="007633BF"/>
    <w:rsid w:val="007634E3"/>
    <w:rsid w:val="00764194"/>
    <w:rsid w:val="007641CE"/>
    <w:rsid w:val="00764C73"/>
    <w:rsid w:val="00765ED3"/>
    <w:rsid w:val="0076681D"/>
    <w:rsid w:val="00766A65"/>
    <w:rsid w:val="00766C09"/>
    <w:rsid w:val="007671F5"/>
    <w:rsid w:val="007676B8"/>
    <w:rsid w:val="00767991"/>
    <w:rsid w:val="00770871"/>
    <w:rsid w:val="007709CD"/>
    <w:rsid w:val="0077175C"/>
    <w:rsid w:val="00771870"/>
    <w:rsid w:val="00771BF9"/>
    <w:rsid w:val="00772727"/>
    <w:rsid w:val="00772F8A"/>
    <w:rsid w:val="007739C6"/>
    <w:rsid w:val="00774889"/>
    <w:rsid w:val="00774FF5"/>
    <w:rsid w:val="007750B3"/>
    <w:rsid w:val="00775F76"/>
    <w:rsid w:val="00776AEA"/>
    <w:rsid w:val="00777BA0"/>
    <w:rsid w:val="007803BD"/>
    <w:rsid w:val="007811DC"/>
    <w:rsid w:val="007820FA"/>
    <w:rsid w:val="00782701"/>
    <w:rsid w:val="0078285F"/>
    <w:rsid w:val="00783096"/>
    <w:rsid w:val="00783207"/>
    <w:rsid w:val="00783E1D"/>
    <w:rsid w:val="0078483B"/>
    <w:rsid w:val="00784EED"/>
    <w:rsid w:val="00785900"/>
    <w:rsid w:val="00785E05"/>
    <w:rsid w:val="00786958"/>
    <w:rsid w:val="00786E71"/>
    <w:rsid w:val="00786EDC"/>
    <w:rsid w:val="00790CE7"/>
    <w:rsid w:val="0079162F"/>
    <w:rsid w:val="00792F8D"/>
    <w:rsid w:val="00794924"/>
    <w:rsid w:val="00796535"/>
    <w:rsid w:val="00797440"/>
    <w:rsid w:val="007978BF"/>
    <w:rsid w:val="007A0BC2"/>
    <w:rsid w:val="007A16DE"/>
    <w:rsid w:val="007A1BED"/>
    <w:rsid w:val="007A1F44"/>
    <w:rsid w:val="007A221B"/>
    <w:rsid w:val="007A23FF"/>
    <w:rsid w:val="007A295B"/>
    <w:rsid w:val="007A3424"/>
    <w:rsid w:val="007A34C2"/>
    <w:rsid w:val="007A35EF"/>
    <w:rsid w:val="007A43A2"/>
    <w:rsid w:val="007A4D04"/>
    <w:rsid w:val="007A5F0D"/>
    <w:rsid w:val="007A67FD"/>
    <w:rsid w:val="007A7A96"/>
    <w:rsid w:val="007B0022"/>
    <w:rsid w:val="007B03AF"/>
    <w:rsid w:val="007B12EE"/>
    <w:rsid w:val="007B1543"/>
    <w:rsid w:val="007B1675"/>
    <w:rsid w:val="007B1AC0"/>
    <w:rsid w:val="007B270A"/>
    <w:rsid w:val="007B2D3B"/>
    <w:rsid w:val="007B4F24"/>
    <w:rsid w:val="007B52CD"/>
    <w:rsid w:val="007B68CB"/>
    <w:rsid w:val="007B77D4"/>
    <w:rsid w:val="007B7DC1"/>
    <w:rsid w:val="007B7EDB"/>
    <w:rsid w:val="007C14B8"/>
    <w:rsid w:val="007C19AD"/>
    <w:rsid w:val="007C2F8D"/>
    <w:rsid w:val="007C3598"/>
    <w:rsid w:val="007C3FA8"/>
    <w:rsid w:val="007C68DA"/>
    <w:rsid w:val="007D0A04"/>
    <w:rsid w:val="007D229A"/>
    <w:rsid w:val="007D2F44"/>
    <w:rsid w:val="007D2F4D"/>
    <w:rsid w:val="007D4178"/>
    <w:rsid w:val="007D421A"/>
    <w:rsid w:val="007D45CC"/>
    <w:rsid w:val="007D4D33"/>
    <w:rsid w:val="007D693C"/>
    <w:rsid w:val="007D7175"/>
    <w:rsid w:val="007E1369"/>
    <w:rsid w:val="007E1A1B"/>
    <w:rsid w:val="007E1A88"/>
    <w:rsid w:val="007E3DE0"/>
    <w:rsid w:val="007E4C88"/>
    <w:rsid w:val="007E54B1"/>
    <w:rsid w:val="007E585E"/>
    <w:rsid w:val="007E7DDF"/>
    <w:rsid w:val="007F11C8"/>
    <w:rsid w:val="007F1CFB"/>
    <w:rsid w:val="007F220B"/>
    <w:rsid w:val="007F27DD"/>
    <w:rsid w:val="007F63DE"/>
    <w:rsid w:val="007F6880"/>
    <w:rsid w:val="007F76B4"/>
    <w:rsid w:val="008001B4"/>
    <w:rsid w:val="0080040A"/>
    <w:rsid w:val="00800769"/>
    <w:rsid w:val="00800ED2"/>
    <w:rsid w:val="0080176A"/>
    <w:rsid w:val="00801AFE"/>
    <w:rsid w:val="00802E74"/>
    <w:rsid w:val="00803DB2"/>
    <w:rsid w:val="00803DCF"/>
    <w:rsid w:val="00804B92"/>
    <w:rsid w:val="00804E21"/>
    <w:rsid w:val="00805092"/>
    <w:rsid w:val="0080520E"/>
    <w:rsid w:val="00806AAF"/>
    <w:rsid w:val="008070AC"/>
    <w:rsid w:val="008101FD"/>
    <w:rsid w:val="00810BC6"/>
    <w:rsid w:val="00810D8D"/>
    <w:rsid w:val="00811835"/>
    <w:rsid w:val="00811DC1"/>
    <w:rsid w:val="00814FFF"/>
    <w:rsid w:val="0081509E"/>
    <w:rsid w:val="0081581D"/>
    <w:rsid w:val="008172BE"/>
    <w:rsid w:val="0081755E"/>
    <w:rsid w:val="00817B71"/>
    <w:rsid w:val="00820067"/>
    <w:rsid w:val="00820244"/>
    <w:rsid w:val="008221B3"/>
    <w:rsid w:val="0082248E"/>
    <w:rsid w:val="008224CE"/>
    <w:rsid w:val="008239FF"/>
    <w:rsid w:val="008249EA"/>
    <w:rsid w:val="00824F81"/>
    <w:rsid w:val="00824FDF"/>
    <w:rsid w:val="00825125"/>
    <w:rsid w:val="008257CC"/>
    <w:rsid w:val="00825E07"/>
    <w:rsid w:val="00826E62"/>
    <w:rsid w:val="008274BF"/>
    <w:rsid w:val="00830DC3"/>
    <w:rsid w:val="00831555"/>
    <w:rsid w:val="00831985"/>
    <w:rsid w:val="00831F52"/>
    <w:rsid w:val="00832154"/>
    <w:rsid w:val="00832F5C"/>
    <w:rsid w:val="00833C21"/>
    <w:rsid w:val="00835527"/>
    <w:rsid w:val="008355D9"/>
    <w:rsid w:val="008359E0"/>
    <w:rsid w:val="008376F6"/>
    <w:rsid w:val="008378FE"/>
    <w:rsid w:val="00837D5B"/>
    <w:rsid w:val="00840607"/>
    <w:rsid w:val="0084130B"/>
    <w:rsid w:val="00841CD2"/>
    <w:rsid w:val="00842B77"/>
    <w:rsid w:val="0084309F"/>
    <w:rsid w:val="008435D5"/>
    <w:rsid w:val="00845240"/>
    <w:rsid w:val="00845508"/>
    <w:rsid w:val="00845C12"/>
    <w:rsid w:val="00845FD5"/>
    <w:rsid w:val="008469D9"/>
    <w:rsid w:val="00846DC0"/>
    <w:rsid w:val="008474A7"/>
    <w:rsid w:val="0085019F"/>
    <w:rsid w:val="008506B6"/>
    <w:rsid w:val="00850AE0"/>
    <w:rsid w:val="008524D2"/>
    <w:rsid w:val="00852E19"/>
    <w:rsid w:val="0085406E"/>
    <w:rsid w:val="008542F5"/>
    <w:rsid w:val="00856833"/>
    <w:rsid w:val="00856840"/>
    <w:rsid w:val="00860716"/>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32D"/>
    <w:rsid w:val="008756A4"/>
    <w:rsid w:val="0087584F"/>
    <w:rsid w:val="00875F73"/>
    <w:rsid w:val="00877506"/>
    <w:rsid w:val="00880F30"/>
    <w:rsid w:val="00882283"/>
    <w:rsid w:val="00882894"/>
    <w:rsid w:val="008833E8"/>
    <w:rsid w:val="00884304"/>
    <w:rsid w:val="00885D51"/>
    <w:rsid w:val="00887B48"/>
    <w:rsid w:val="00887B6A"/>
    <w:rsid w:val="0089176E"/>
    <w:rsid w:val="008917E0"/>
    <w:rsid w:val="00892365"/>
    <w:rsid w:val="008925D9"/>
    <w:rsid w:val="00892BE5"/>
    <w:rsid w:val="0089387C"/>
    <w:rsid w:val="0089444E"/>
    <w:rsid w:val="008949DF"/>
    <w:rsid w:val="008951DB"/>
    <w:rsid w:val="0089552C"/>
    <w:rsid w:val="00896C81"/>
    <w:rsid w:val="00896D83"/>
    <w:rsid w:val="008A0AB2"/>
    <w:rsid w:val="008A0CFC"/>
    <w:rsid w:val="008A12FE"/>
    <w:rsid w:val="008A28B6"/>
    <w:rsid w:val="008A2BB1"/>
    <w:rsid w:val="008A3466"/>
    <w:rsid w:val="008A389F"/>
    <w:rsid w:val="008A3D02"/>
    <w:rsid w:val="008A5940"/>
    <w:rsid w:val="008A5D40"/>
    <w:rsid w:val="008A73B2"/>
    <w:rsid w:val="008B043F"/>
    <w:rsid w:val="008B0808"/>
    <w:rsid w:val="008B0AEC"/>
    <w:rsid w:val="008B1E53"/>
    <w:rsid w:val="008B1E5B"/>
    <w:rsid w:val="008B389D"/>
    <w:rsid w:val="008B3C5C"/>
    <w:rsid w:val="008B4770"/>
    <w:rsid w:val="008B4787"/>
    <w:rsid w:val="008B5299"/>
    <w:rsid w:val="008B5A5F"/>
    <w:rsid w:val="008B5AB0"/>
    <w:rsid w:val="008B6054"/>
    <w:rsid w:val="008B692E"/>
    <w:rsid w:val="008B7B08"/>
    <w:rsid w:val="008C0E09"/>
    <w:rsid w:val="008C10B0"/>
    <w:rsid w:val="008C13F0"/>
    <w:rsid w:val="008C1C3A"/>
    <w:rsid w:val="008C1F26"/>
    <w:rsid w:val="008C2A3A"/>
    <w:rsid w:val="008C4917"/>
    <w:rsid w:val="008C4C7E"/>
    <w:rsid w:val="008C5007"/>
    <w:rsid w:val="008C5357"/>
    <w:rsid w:val="008C5C46"/>
    <w:rsid w:val="008C6184"/>
    <w:rsid w:val="008C785E"/>
    <w:rsid w:val="008D0AFB"/>
    <w:rsid w:val="008D0C1A"/>
    <w:rsid w:val="008D1511"/>
    <w:rsid w:val="008D32DF"/>
    <w:rsid w:val="008D35E9"/>
    <w:rsid w:val="008D3959"/>
    <w:rsid w:val="008D3966"/>
    <w:rsid w:val="008D4352"/>
    <w:rsid w:val="008D5190"/>
    <w:rsid w:val="008D60BC"/>
    <w:rsid w:val="008D6D7B"/>
    <w:rsid w:val="008D7EB7"/>
    <w:rsid w:val="008D7EC8"/>
    <w:rsid w:val="008E08C9"/>
    <w:rsid w:val="008E0EB8"/>
    <w:rsid w:val="008E10A6"/>
    <w:rsid w:val="008E1271"/>
    <w:rsid w:val="008E2251"/>
    <w:rsid w:val="008E24B3"/>
    <w:rsid w:val="008E24CA"/>
    <w:rsid w:val="008E2F6E"/>
    <w:rsid w:val="008E38AD"/>
    <w:rsid w:val="008E3EEC"/>
    <w:rsid w:val="008E4C9C"/>
    <w:rsid w:val="008E5BF2"/>
    <w:rsid w:val="008E5C81"/>
    <w:rsid w:val="008E77B6"/>
    <w:rsid w:val="008F0A38"/>
    <w:rsid w:val="008F0F84"/>
    <w:rsid w:val="008F1014"/>
    <w:rsid w:val="008F11C9"/>
    <w:rsid w:val="008F144A"/>
    <w:rsid w:val="008F2347"/>
    <w:rsid w:val="008F23D8"/>
    <w:rsid w:val="008F2FD5"/>
    <w:rsid w:val="008F37E5"/>
    <w:rsid w:val="008F48C2"/>
    <w:rsid w:val="008F5840"/>
    <w:rsid w:val="008F5EEF"/>
    <w:rsid w:val="008F66FE"/>
    <w:rsid w:val="008F72CC"/>
    <w:rsid w:val="008F72CD"/>
    <w:rsid w:val="00903802"/>
    <w:rsid w:val="0090472D"/>
    <w:rsid w:val="0090696D"/>
    <w:rsid w:val="00906CD6"/>
    <w:rsid w:val="00906E4D"/>
    <w:rsid w:val="00906F31"/>
    <w:rsid w:val="00907222"/>
    <w:rsid w:val="00907797"/>
    <w:rsid w:val="009078B3"/>
    <w:rsid w:val="00907A77"/>
    <w:rsid w:val="00907E00"/>
    <w:rsid w:val="00907E47"/>
    <w:rsid w:val="0091069C"/>
    <w:rsid w:val="0091088D"/>
    <w:rsid w:val="00910FC9"/>
    <w:rsid w:val="0091291A"/>
    <w:rsid w:val="00913612"/>
    <w:rsid w:val="0091366A"/>
    <w:rsid w:val="00913824"/>
    <w:rsid w:val="00915757"/>
    <w:rsid w:val="009159B3"/>
    <w:rsid w:val="00916181"/>
    <w:rsid w:val="009175E3"/>
    <w:rsid w:val="009204C5"/>
    <w:rsid w:val="009217C2"/>
    <w:rsid w:val="0092180D"/>
    <w:rsid w:val="009232C9"/>
    <w:rsid w:val="00923608"/>
    <w:rsid w:val="009238E5"/>
    <w:rsid w:val="00923F12"/>
    <w:rsid w:val="00924FF8"/>
    <w:rsid w:val="00925BA8"/>
    <w:rsid w:val="00926DA7"/>
    <w:rsid w:val="00926DEA"/>
    <w:rsid w:val="009272E9"/>
    <w:rsid w:val="00927F8B"/>
    <w:rsid w:val="00927FEE"/>
    <w:rsid w:val="0093094D"/>
    <w:rsid w:val="0093129A"/>
    <w:rsid w:val="009328C7"/>
    <w:rsid w:val="009336EC"/>
    <w:rsid w:val="00933F56"/>
    <w:rsid w:val="00934741"/>
    <w:rsid w:val="00934C13"/>
    <w:rsid w:val="00935228"/>
    <w:rsid w:val="0093533F"/>
    <w:rsid w:val="00935547"/>
    <w:rsid w:val="009355A2"/>
    <w:rsid w:val="00935F9E"/>
    <w:rsid w:val="00936D98"/>
    <w:rsid w:val="00937B8E"/>
    <w:rsid w:val="00941010"/>
    <w:rsid w:val="00941BB5"/>
    <w:rsid w:val="00942C80"/>
    <w:rsid w:val="00943197"/>
    <w:rsid w:val="009435F2"/>
    <w:rsid w:val="00943DCC"/>
    <w:rsid w:val="00945180"/>
    <w:rsid w:val="0094590C"/>
    <w:rsid w:val="00945A90"/>
    <w:rsid w:val="00946355"/>
    <w:rsid w:val="009468B7"/>
    <w:rsid w:val="0094724E"/>
    <w:rsid w:val="0094781D"/>
    <w:rsid w:val="00947973"/>
    <w:rsid w:val="00947BE6"/>
    <w:rsid w:val="0095048D"/>
    <w:rsid w:val="009504AB"/>
    <w:rsid w:val="00951ADB"/>
    <w:rsid w:val="0095380C"/>
    <w:rsid w:val="00953E14"/>
    <w:rsid w:val="00954353"/>
    <w:rsid w:val="00955C0A"/>
    <w:rsid w:val="00955C4F"/>
    <w:rsid w:val="00957FC6"/>
    <w:rsid w:val="00960B22"/>
    <w:rsid w:val="009612A3"/>
    <w:rsid w:val="00963277"/>
    <w:rsid w:val="00964500"/>
    <w:rsid w:val="009657F1"/>
    <w:rsid w:val="0096625D"/>
    <w:rsid w:val="009709F8"/>
    <w:rsid w:val="00972929"/>
    <w:rsid w:val="00972F91"/>
    <w:rsid w:val="00973827"/>
    <w:rsid w:val="009742D3"/>
    <w:rsid w:val="00977BA7"/>
    <w:rsid w:val="00980517"/>
    <w:rsid w:val="00981489"/>
    <w:rsid w:val="0098194F"/>
    <w:rsid w:val="009826C8"/>
    <w:rsid w:val="009836E4"/>
    <w:rsid w:val="0098412F"/>
    <w:rsid w:val="00985F28"/>
    <w:rsid w:val="00986149"/>
    <w:rsid w:val="00986176"/>
    <w:rsid w:val="00986E7F"/>
    <w:rsid w:val="00987536"/>
    <w:rsid w:val="00990BD5"/>
    <w:rsid w:val="0099196F"/>
    <w:rsid w:val="00992B98"/>
    <w:rsid w:val="0099359F"/>
    <w:rsid w:val="009942CF"/>
    <w:rsid w:val="00994871"/>
    <w:rsid w:val="0099489F"/>
    <w:rsid w:val="00994E08"/>
    <w:rsid w:val="009951F9"/>
    <w:rsid w:val="00995C95"/>
    <w:rsid w:val="00995E85"/>
    <w:rsid w:val="00996468"/>
    <w:rsid w:val="00996876"/>
    <w:rsid w:val="00996FFA"/>
    <w:rsid w:val="009970A7"/>
    <w:rsid w:val="009973F1"/>
    <w:rsid w:val="009973F3"/>
    <w:rsid w:val="009A010D"/>
    <w:rsid w:val="009A0694"/>
    <w:rsid w:val="009A0C6F"/>
    <w:rsid w:val="009A14EF"/>
    <w:rsid w:val="009A2DF9"/>
    <w:rsid w:val="009A2F15"/>
    <w:rsid w:val="009A2F71"/>
    <w:rsid w:val="009A3A86"/>
    <w:rsid w:val="009A41B6"/>
    <w:rsid w:val="009A4869"/>
    <w:rsid w:val="009A4C9F"/>
    <w:rsid w:val="009A6A6B"/>
    <w:rsid w:val="009A6AA4"/>
    <w:rsid w:val="009A6C82"/>
    <w:rsid w:val="009B1EF9"/>
    <w:rsid w:val="009B26AC"/>
    <w:rsid w:val="009B3304"/>
    <w:rsid w:val="009B37E2"/>
    <w:rsid w:val="009B4519"/>
    <w:rsid w:val="009B506B"/>
    <w:rsid w:val="009B57EF"/>
    <w:rsid w:val="009B5B85"/>
    <w:rsid w:val="009B61CA"/>
    <w:rsid w:val="009B7204"/>
    <w:rsid w:val="009B7335"/>
    <w:rsid w:val="009C0074"/>
    <w:rsid w:val="009C0478"/>
    <w:rsid w:val="009C0564"/>
    <w:rsid w:val="009C21DB"/>
    <w:rsid w:val="009C2685"/>
    <w:rsid w:val="009C39BC"/>
    <w:rsid w:val="009C4BC2"/>
    <w:rsid w:val="009C4D22"/>
    <w:rsid w:val="009C6858"/>
    <w:rsid w:val="009C7320"/>
    <w:rsid w:val="009D0729"/>
    <w:rsid w:val="009D0F66"/>
    <w:rsid w:val="009D1334"/>
    <w:rsid w:val="009D1A06"/>
    <w:rsid w:val="009D1BA4"/>
    <w:rsid w:val="009D22E4"/>
    <w:rsid w:val="009D22F7"/>
    <w:rsid w:val="009D25E6"/>
    <w:rsid w:val="009D3078"/>
    <w:rsid w:val="009D319C"/>
    <w:rsid w:val="009D324C"/>
    <w:rsid w:val="009D4027"/>
    <w:rsid w:val="009D43C2"/>
    <w:rsid w:val="009D4B1C"/>
    <w:rsid w:val="009D5BAB"/>
    <w:rsid w:val="009D6A0A"/>
    <w:rsid w:val="009E058F"/>
    <w:rsid w:val="009E067F"/>
    <w:rsid w:val="009E0A9E"/>
    <w:rsid w:val="009E1490"/>
    <w:rsid w:val="009E19A2"/>
    <w:rsid w:val="009E3AFD"/>
    <w:rsid w:val="009E3CDD"/>
    <w:rsid w:val="009E4B16"/>
    <w:rsid w:val="009E5C60"/>
    <w:rsid w:val="009E64DB"/>
    <w:rsid w:val="009E6794"/>
    <w:rsid w:val="009E7189"/>
    <w:rsid w:val="009E71DC"/>
    <w:rsid w:val="009E7E46"/>
    <w:rsid w:val="009E7F9B"/>
    <w:rsid w:val="009E7FC1"/>
    <w:rsid w:val="009F01E1"/>
    <w:rsid w:val="009F0B4D"/>
    <w:rsid w:val="009F1096"/>
    <w:rsid w:val="009F150E"/>
    <w:rsid w:val="009F24C7"/>
    <w:rsid w:val="009F27AD"/>
    <w:rsid w:val="009F32F5"/>
    <w:rsid w:val="009F3FB5"/>
    <w:rsid w:val="009F40FE"/>
    <w:rsid w:val="009F521F"/>
    <w:rsid w:val="009F549D"/>
    <w:rsid w:val="009F553C"/>
    <w:rsid w:val="009F59F8"/>
    <w:rsid w:val="009F5DDB"/>
    <w:rsid w:val="009F6B27"/>
    <w:rsid w:val="00A005B0"/>
    <w:rsid w:val="00A01F17"/>
    <w:rsid w:val="00A022A5"/>
    <w:rsid w:val="00A0294D"/>
    <w:rsid w:val="00A03A22"/>
    <w:rsid w:val="00A04634"/>
    <w:rsid w:val="00A06119"/>
    <w:rsid w:val="00A07A48"/>
    <w:rsid w:val="00A108EE"/>
    <w:rsid w:val="00A10BB8"/>
    <w:rsid w:val="00A10D44"/>
    <w:rsid w:val="00A1200D"/>
    <w:rsid w:val="00A1310B"/>
    <w:rsid w:val="00A137E4"/>
    <w:rsid w:val="00A13836"/>
    <w:rsid w:val="00A13A4D"/>
    <w:rsid w:val="00A14447"/>
    <w:rsid w:val="00A14813"/>
    <w:rsid w:val="00A1566A"/>
    <w:rsid w:val="00A165BF"/>
    <w:rsid w:val="00A172E8"/>
    <w:rsid w:val="00A179FF"/>
    <w:rsid w:val="00A17F30"/>
    <w:rsid w:val="00A202DC"/>
    <w:rsid w:val="00A21522"/>
    <w:rsid w:val="00A21A36"/>
    <w:rsid w:val="00A21B6A"/>
    <w:rsid w:val="00A23FE5"/>
    <w:rsid w:val="00A25294"/>
    <w:rsid w:val="00A254EE"/>
    <w:rsid w:val="00A25BE7"/>
    <w:rsid w:val="00A27008"/>
    <w:rsid w:val="00A27CDF"/>
    <w:rsid w:val="00A27E9D"/>
    <w:rsid w:val="00A309C6"/>
    <w:rsid w:val="00A30D13"/>
    <w:rsid w:val="00A314F9"/>
    <w:rsid w:val="00A319D0"/>
    <w:rsid w:val="00A32316"/>
    <w:rsid w:val="00A33172"/>
    <w:rsid w:val="00A3432B"/>
    <w:rsid w:val="00A346BA"/>
    <w:rsid w:val="00A34C67"/>
    <w:rsid w:val="00A34D62"/>
    <w:rsid w:val="00A3611D"/>
    <w:rsid w:val="00A36339"/>
    <w:rsid w:val="00A366E4"/>
    <w:rsid w:val="00A419D6"/>
    <w:rsid w:val="00A421CE"/>
    <w:rsid w:val="00A4259B"/>
    <w:rsid w:val="00A4376F"/>
    <w:rsid w:val="00A439F0"/>
    <w:rsid w:val="00A43A8F"/>
    <w:rsid w:val="00A4549F"/>
    <w:rsid w:val="00A45B9B"/>
    <w:rsid w:val="00A46108"/>
    <w:rsid w:val="00A462FE"/>
    <w:rsid w:val="00A465E7"/>
    <w:rsid w:val="00A501C9"/>
    <w:rsid w:val="00A50506"/>
    <w:rsid w:val="00A53F55"/>
    <w:rsid w:val="00A5417B"/>
    <w:rsid w:val="00A54599"/>
    <w:rsid w:val="00A54B82"/>
    <w:rsid w:val="00A55DDC"/>
    <w:rsid w:val="00A567AC"/>
    <w:rsid w:val="00A569D4"/>
    <w:rsid w:val="00A57F1A"/>
    <w:rsid w:val="00A57F1F"/>
    <w:rsid w:val="00A60163"/>
    <w:rsid w:val="00A6038D"/>
    <w:rsid w:val="00A60CF0"/>
    <w:rsid w:val="00A61429"/>
    <w:rsid w:val="00A61514"/>
    <w:rsid w:val="00A61645"/>
    <w:rsid w:val="00A62080"/>
    <w:rsid w:val="00A62957"/>
    <w:rsid w:val="00A630A2"/>
    <w:rsid w:val="00A632B8"/>
    <w:rsid w:val="00A63BF3"/>
    <w:rsid w:val="00A64942"/>
    <w:rsid w:val="00A64DCE"/>
    <w:rsid w:val="00A65911"/>
    <w:rsid w:val="00A6643C"/>
    <w:rsid w:val="00A67544"/>
    <w:rsid w:val="00A7075B"/>
    <w:rsid w:val="00A71C57"/>
    <w:rsid w:val="00A71CE6"/>
    <w:rsid w:val="00A71D23"/>
    <w:rsid w:val="00A72587"/>
    <w:rsid w:val="00A7333A"/>
    <w:rsid w:val="00A73D0D"/>
    <w:rsid w:val="00A74A92"/>
    <w:rsid w:val="00A75CC1"/>
    <w:rsid w:val="00A75E88"/>
    <w:rsid w:val="00A8055D"/>
    <w:rsid w:val="00A8056E"/>
    <w:rsid w:val="00A8130A"/>
    <w:rsid w:val="00A82D58"/>
    <w:rsid w:val="00A8399D"/>
    <w:rsid w:val="00A83E3D"/>
    <w:rsid w:val="00A8443A"/>
    <w:rsid w:val="00A8479C"/>
    <w:rsid w:val="00A84A45"/>
    <w:rsid w:val="00A8557B"/>
    <w:rsid w:val="00A85A05"/>
    <w:rsid w:val="00A86D63"/>
    <w:rsid w:val="00A87797"/>
    <w:rsid w:val="00A90E72"/>
    <w:rsid w:val="00A91681"/>
    <w:rsid w:val="00A922A2"/>
    <w:rsid w:val="00A9327B"/>
    <w:rsid w:val="00A93B69"/>
    <w:rsid w:val="00A94633"/>
    <w:rsid w:val="00A963C7"/>
    <w:rsid w:val="00AA065C"/>
    <w:rsid w:val="00AA1626"/>
    <w:rsid w:val="00AA1C25"/>
    <w:rsid w:val="00AA3DB7"/>
    <w:rsid w:val="00AA51C6"/>
    <w:rsid w:val="00AA51F5"/>
    <w:rsid w:val="00AA5E3B"/>
    <w:rsid w:val="00AA68B4"/>
    <w:rsid w:val="00AB0543"/>
    <w:rsid w:val="00AB0AC9"/>
    <w:rsid w:val="00AB185A"/>
    <w:rsid w:val="00AB18F3"/>
    <w:rsid w:val="00AB1BA7"/>
    <w:rsid w:val="00AB1E04"/>
    <w:rsid w:val="00AB29CF"/>
    <w:rsid w:val="00AB2EFE"/>
    <w:rsid w:val="00AB3113"/>
    <w:rsid w:val="00AB348A"/>
    <w:rsid w:val="00AB3D58"/>
    <w:rsid w:val="00AB3F38"/>
    <w:rsid w:val="00AB43EC"/>
    <w:rsid w:val="00AB4BF4"/>
    <w:rsid w:val="00AB56F0"/>
    <w:rsid w:val="00AB5ADF"/>
    <w:rsid w:val="00AB5E57"/>
    <w:rsid w:val="00AB725F"/>
    <w:rsid w:val="00AC0705"/>
    <w:rsid w:val="00AC109B"/>
    <w:rsid w:val="00AC218D"/>
    <w:rsid w:val="00AC3424"/>
    <w:rsid w:val="00AC3EF2"/>
    <w:rsid w:val="00AC74DA"/>
    <w:rsid w:val="00AC7A2B"/>
    <w:rsid w:val="00AC7C25"/>
    <w:rsid w:val="00AD032A"/>
    <w:rsid w:val="00AD0A51"/>
    <w:rsid w:val="00AD0B37"/>
    <w:rsid w:val="00AD11F7"/>
    <w:rsid w:val="00AD1DB7"/>
    <w:rsid w:val="00AD2852"/>
    <w:rsid w:val="00AD3976"/>
    <w:rsid w:val="00AD476A"/>
    <w:rsid w:val="00AD4D2A"/>
    <w:rsid w:val="00AD5166"/>
    <w:rsid w:val="00AD542F"/>
    <w:rsid w:val="00AD576E"/>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40E2"/>
    <w:rsid w:val="00AF5194"/>
    <w:rsid w:val="00AF53EF"/>
    <w:rsid w:val="00AF6D18"/>
    <w:rsid w:val="00AF73C3"/>
    <w:rsid w:val="00AF7745"/>
    <w:rsid w:val="00AF795C"/>
    <w:rsid w:val="00B00752"/>
    <w:rsid w:val="00B026C1"/>
    <w:rsid w:val="00B02B9C"/>
    <w:rsid w:val="00B03268"/>
    <w:rsid w:val="00B0353B"/>
    <w:rsid w:val="00B040B2"/>
    <w:rsid w:val="00B04BF7"/>
    <w:rsid w:val="00B10558"/>
    <w:rsid w:val="00B120D1"/>
    <w:rsid w:val="00B13CF6"/>
    <w:rsid w:val="00B14581"/>
    <w:rsid w:val="00B156A9"/>
    <w:rsid w:val="00B15F83"/>
    <w:rsid w:val="00B160FF"/>
    <w:rsid w:val="00B16322"/>
    <w:rsid w:val="00B1662E"/>
    <w:rsid w:val="00B16A6F"/>
    <w:rsid w:val="00B200BD"/>
    <w:rsid w:val="00B218C2"/>
    <w:rsid w:val="00B22C0D"/>
    <w:rsid w:val="00B23AF4"/>
    <w:rsid w:val="00B23C15"/>
    <w:rsid w:val="00B25762"/>
    <w:rsid w:val="00B25B40"/>
    <w:rsid w:val="00B25FDE"/>
    <w:rsid w:val="00B267E5"/>
    <w:rsid w:val="00B26AB0"/>
    <w:rsid w:val="00B26AD2"/>
    <w:rsid w:val="00B26CA2"/>
    <w:rsid w:val="00B276E2"/>
    <w:rsid w:val="00B30B4E"/>
    <w:rsid w:val="00B31246"/>
    <w:rsid w:val="00B31622"/>
    <w:rsid w:val="00B326FF"/>
    <w:rsid w:val="00B33129"/>
    <w:rsid w:val="00B340AA"/>
    <w:rsid w:val="00B34A9F"/>
    <w:rsid w:val="00B34B80"/>
    <w:rsid w:val="00B35CDA"/>
    <w:rsid w:val="00B37D97"/>
    <w:rsid w:val="00B411BD"/>
    <w:rsid w:val="00B41559"/>
    <w:rsid w:val="00B415C0"/>
    <w:rsid w:val="00B418E8"/>
    <w:rsid w:val="00B42285"/>
    <w:rsid w:val="00B4274B"/>
    <w:rsid w:val="00B43332"/>
    <w:rsid w:val="00B435B1"/>
    <w:rsid w:val="00B4367F"/>
    <w:rsid w:val="00B438BA"/>
    <w:rsid w:val="00B44A08"/>
    <w:rsid w:val="00B44F99"/>
    <w:rsid w:val="00B451C3"/>
    <w:rsid w:val="00B45876"/>
    <w:rsid w:val="00B45CC8"/>
    <w:rsid w:val="00B5115D"/>
    <w:rsid w:val="00B51542"/>
    <w:rsid w:val="00B51D1D"/>
    <w:rsid w:val="00B5310E"/>
    <w:rsid w:val="00B54ACC"/>
    <w:rsid w:val="00B54DCB"/>
    <w:rsid w:val="00B55934"/>
    <w:rsid w:val="00B55AC2"/>
    <w:rsid w:val="00B560C9"/>
    <w:rsid w:val="00B56533"/>
    <w:rsid w:val="00B56862"/>
    <w:rsid w:val="00B56CFC"/>
    <w:rsid w:val="00B57777"/>
    <w:rsid w:val="00B57A17"/>
    <w:rsid w:val="00B57ACD"/>
    <w:rsid w:val="00B57F22"/>
    <w:rsid w:val="00B61BE2"/>
    <w:rsid w:val="00B61C57"/>
    <w:rsid w:val="00B6266F"/>
    <w:rsid w:val="00B62E0B"/>
    <w:rsid w:val="00B63C32"/>
    <w:rsid w:val="00B64434"/>
    <w:rsid w:val="00B67625"/>
    <w:rsid w:val="00B711CE"/>
    <w:rsid w:val="00B71DC8"/>
    <w:rsid w:val="00B74451"/>
    <w:rsid w:val="00B74474"/>
    <w:rsid w:val="00B746C6"/>
    <w:rsid w:val="00B74A1C"/>
    <w:rsid w:val="00B74E7C"/>
    <w:rsid w:val="00B75AE0"/>
    <w:rsid w:val="00B7604C"/>
    <w:rsid w:val="00B7652C"/>
    <w:rsid w:val="00B766BF"/>
    <w:rsid w:val="00B76FA6"/>
    <w:rsid w:val="00B80910"/>
    <w:rsid w:val="00B818F4"/>
    <w:rsid w:val="00B81BC9"/>
    <w:rsid w:val="00B8222F"/>
    <w:rsid w:val="00B82615"/>
    <w:rsid w:val="00B83444"/>
    <w:rsid w:val="00B836ED"/>
    <w:rsid w:val="00B84D16"/>
    <w:rsid w:val="00B853BE"/>
    <w:rsid w:val="00B85843"/>
    <w:rsid w:val="00B86476"/>
    <w:rsid w:val="00B8679C"/>
    <w:rsid w:val="00B86A3D"/>
    <w:rsid w:val="00B874B6"/>
    <w:rsid w:val="00B875C7"/>
    <w:rsid w:val="00B90D10"/>
    <w:rsid w:val="00B90DD6"/>
    <w:rsid w:val="00B90FE5"/>
    <w:rsid w:val="00B919AD"/>
    <w:rsid w:val="00B91A2B"/>
    <w:rsid w:val="00B91E79"/>
    <w:rsid w:val="00B924F6"/>
    <w:rsid w:val="00B93204"/>
    <w:rsid w:val="00B93FB0"/>
    <w:rsid w:val="00B94CF6"/>
    <w:rsid w:val="00B94E17"/>
    <w:rsid w:val="00B957FE"/>
    <w:rsid w:val="00B95F02"/>
    <w:rsid w:val="00B969D6"/>
    <w:rsid w:val="00B96BEF"/>
    <w:rsid w:val="00B96FC0"/>
    <w:rsid w:val="00B97260"/>
    <w:rsid w:val="00B97948"/>
    <w:rsid w:val="00B97A69"/>
    <w:rsid w:val="00BA0632"/>
    <w:rsid w:val="00BA0AAA"/>
    <w:rsid w:val="00BA0DFB"/>
    <w:rsid w:val="00BA1196"/>
    <w:rsid w:val="00BA2A01"/>
    <w:rsid w:val="00BA2FEF"/>
    <w:rsid w:val="00BA4798"/>
    <w:rsid w:val="00BA7744"/>
    <w:rsid w:val="00BB1548"/>
    <w:rsid w:val="00BB171F"/>
    <w:rsid w:val="00BB1CE7"/>
    <w:rsid w:val="00BB2867"/>
    <w:rsid w:val="00BB2FD3"/>
    <w:rsid w:val="00BB2FDF"/>
    <w:rsid w:val="00BB2FFF"/>
    <w:rsid w:val="00BB5FCB"/>
    <w:rsid w:val="00BB604B"/>
    <w:rsid w:val="00BB6433"/>
    <w:rsid w:val="00BB720D"/>
    <w:rsid w:val="00BC00EC"/>
    <w:rsid w:val="00BC08C5"/>
    <w:rsid w:val="00BC0971"/>
    <w:rsid w:val="00BC12FB"/>
    <w:rsid w:val="00BC1C3C"/>
    <w:rsid w:val="00BC307F"/>
    <w:rsid w:val="00BC3159"/>
    <w:rsid w:val="00BC3257"/>
    <w:rsid w:val="00BC39DB"/>
    <w:rsid w:val="00BC3A32"/>
    <w:rsid w:val="00BC3B07"/>
    <w:rsid w:val="00BC46EF"/>
    <w:rsid w:val="00BC6FD6"/>
    <w:rsid w:val="00BD008E"/>
    <w:rsid w:val="00BD04E2"/>
    <w:rsid w:val="00BD0F2F"/>
    <w:rsid w:val="00BD2F3B"/>
    <w:rsid w:val="00BD3372"/>
    <w:rsid w:val="00BD50AA"/>
    <w:rsid w:val="00BD5135"/>
    <w:rsid w:val="00BD7291"/>
    <w:rsid w:val="00BD7EA3"/>
    <w:rsid w:val="00BD7FE2"/>
    <w:rsid w:val="00BE05EC"/>
    <w:rsid w:val="00BE0B19"/>
    <w:rsid w:val="00BE0DD8"/>
    <w:rsid w:val="00BE13F0"/>
    <w:rsid w:val="00BE197D"/>
    <w:rsid w:val="00BE1D82"/>
    <w:rsid w:val="00BE1EE4"/>
    <w:rsid w:val="00BE1F8B"/>
    <w:rsid w:val="00BE2B4F"/>
    <w:rsid w:val="00BE2F39"/>
    <w:rsid w:val="00BE332D"/>
    <w:rsid w:val="00BE399F"/>
    <w:rsid w:val="00BE3CF1"/>
    <w:rsid w:val="00BE3D61"/>
    <w:rsid w:val="00BE4B20"/>
    <w:rsid w:val="00BE5FC4"/>
    <w:rsid w:val="00BE74C4"/>
    <w:rsid w:val="00BE7C4D"/>
    <w:rsid w:val="00BE7F6A"/>
    <w:rsid w:val="00BF0274"/>
    <w:rsid w:val="00BF08C4"/>
    <w:rsid w:val="00BF0BAF"/>
    <w:rsid w:val="00BF19CE"/>
    <w:rsid w:val="00BF2A96"/>
    <w:rsid w:val="00BF2B6F"/>
    <w:rsid w:val="00BF351A"/>
    <w:rsid w:val="00BF3914"/>
    <w:rsid w:val="00BF49B1"/>
    <w:rsid w:val="00BF5552"/>
    <w:rsid w:val="00BF6270"/>
    <w:rsid w:val="00BF6EB8"/>
    <w:rsid w:val="00BF7264"/>
    <w:rsid w:val="00BF73F2"/>
    <w:rsid w:val="00C01671"/>
    <w:rsid w:val="00C021FC"/>
    <w:rsid w:val="00C02419"/>
    <w:rsid w:val="00C02766"/>
    <w:rsid w:val="00C03000"/>
    <w:rsid w:val="00C0331A"/>
    <w:rsid w:val="00C03AE0"/>
    <w:rsid w:val="00C03EE8"/>
    <w:rsid w:val="00C0481A"/>
    <w:rsid w:val="00C05BEC"/>
    <w:rsid w:val="00C06E7D"/>
    <w:rsid w:val="00C07204"/>
    <w:rsid w:val="00C076C5"/>
    <w:rsid w:val="00C1112B"/>
    <w:rsid w:val="00C11A88"/>
    <w:rsid w:val="00C12012"/>
    <w:rsid w:val="00C12384"/>
    <w:rsid w:val="00C12874"/>
    <w:rsid w:val="00C12BC1"/>
    <w:rsid w:val="00C13BDA"/>
    <w:rsid w:val="00C13FFD"/>
    <w:rsid w:val="00C14632"/>
    <w:rsid w:val="00C16C30"/>
    <w:rsid w:val="00C16E96"/>
    <w:rsid w:val="00C20A00"/>
    <w:rsid w:val="00C21673"/>
    <w:rsid w:val="00C21C7A"/>
    <w:rsid w:val="00C23090"/>
    <w:rsid w:val="00C23130"/>
    <w:rsid w:val="00C23D93"/>
    <w:rsid w:val="00C255A5"/>
    <w:rsid w:val="00C2584B"/>
    <w:rsid w:val="00C25942"/>
    <w:rsid w:val="00C25DD9"/>
    <w:rsid w:val="00C2663F"/>
    <w:rsid w:val="00C268A9"/>
    <w:rsid w:val="00C26B70"/>
    <w:rsid w:val="00C26DAA"/>
    <w:rsid w:val="00C26DB8"/>
    <w:rsid w:val="00C31B6A"/>
    <w:rsid w:val="00C3400F"/>
    <w:rsid w:val="00C34B64"/>
    <w:rsid w:val="00C34C36"/>
    <w:rsid w:val="00C352B3"/>
    <w:rsid w:val="00C3654C"/>
    <w:rsid w:val="00C366F6"/>
    <w:rsid w:val="00C36BF5"/>
    <w:rsid w:val="00C36DBC"/>
    <w:rsid w:val="00C376BA"/>
    <w:rsid w:val="00C40373"/>
    <w:rsid w:val="00C4082D"/>
    <w:rsid w:val="00C40AE6"/>
    <w:rsid w:val="00C411AF"/>
    <w:rsid w:val="00C4138D"/>
    <w:rsid w:val="00C41E3A"/>
    <w:rsid w:val="00C4304C"/>
    <w:rsid w:val="00C43315"/>
    <w:rsid w:val="00C452F5"/>
    <w:rsid w:val="00C46050"/>
    <w:rsid w:val="00C46555"/>
    <w:rsid w:val="00C46B15"/>
    <w:rsid w:val="00C46F7D"/>
    <w:rsid w:val="00C479B5"/>
    <w:rsid w:val="00C50242"/>
    <w:rsid w:val="00C5034D"/>
    <w:rsid w:val="00C5050E"/>
    <w:rsid w:val="00C50DBA"/>
    <w:rsid w:val="00C50E99"/>
    <w:rsid w:val="00C5179C"/>
    <w:rsid w:val="00C51D7F"/>
    <w:rsid w:val="00C52744"/>
    <w:rsid w:val="00C53B07"/>
    <w:rsid w:val="00C53EB3"/>
    <w:rsid w:val="00C542D4"/>
    <w:rsid w:val="00C546B8"/>
    <w:rsid w:val="00C54D71"/>
    <w:rsid w:val="00C54F1E"/>
    <w:rsid w:val="00C552CF"/>
    <w:rsid w:val="00C563F5"/>
    <w:rsid w:val="00C56F92"/>
    <w:rsid w:val="00C570F7"/>
    <w:rsid w:val="00C62CD5"/>
    <w:rsid w:val="00C636E6"/>
    <w:rsid w:val="00C639D6"/>
    <w:rsid w:val="00C63F8E"/>
    <w:rsid w:val="00C647FB"/>
    <w:rsid w:val="00C654E0"/>
    <w:rsid w:val="00C65B03"/>
    <w:rsid w:val="00C67EAB"/>
    <w:rsid w:val="00C70DFF"/>
    <w:rsid w:val="00C71F26"/>
    <w:rsid w:val="00C72E25"/>
    <w:rsid w:val="00C733DC"/>
    <w:rsid w:val="00C75A6B"/>
    <w:rsid w:val="00C763B6"/>
    <w:rsid w:val="00C7644F"/>
    <w:rsid w:val="00C768F6"/>
    <w:rsid w:val="00C80073"/>
    <w:rsid w:val="00C80CF2"/>
    <w:rsid w:val="00C80DEA"/>
    <w:rsid w:val="00C8254B"/>
    <w:rsid w:val="00C82D44"/>
    <w:rsid w:val="00C832DC"/>
    <w:rsid w:val="00C8377F"/>
    <w:rsid w:val="00C8646D"/>
    <w:rsid w:val="00C91DE3"/>
    <w:rsid w:val="00C921F9"/>
    <w:rsid w:val="00C92C7F"/>
    <w:rsid w:val="00C9369D"/>
    <w:rsid w:val="00C94108"/>
    <w:rsid w:val="00C9430F"/>
    <w:rsid w:val="00C944FA"/>
    <w:rsid w:val="00C95854"/>
    <w:rsid w:val="00C95EFF"/>
    <w:rsid w:val="00C96E6F"/>
    <w:rsid w:val="00C97872"/>
    <w:rsid w:val="00CA0532"/>
    <w:rsid w:val="00CA2241"/>
    <w:rsid w:val="00CA3CDD"/>
    <w:rsid w:val="00CA403B"/>
    <w:rsid w:val="00CA505A"/>
    <w:rsid w:val="00CA59DD"/>
    <w:rsid w:val="00CA6A48"/>
    <w:rsid w:val="00CA6CC8"/>
    <w:rsid w:val="00CB008E"/>
    <w:rsid w:val="00CB01FA"/>
    <w:rsid w:val="00CB0737"/>
    <w:rsid w:val="00CB097A"/>
    <w:rsid w:val="00CB26EC"/>
    <w:rsid w:val="00CB2D2A"/>
    <w:rsid w:val="00CB5B1E"/>
    <w:rsid w:val="00CB6CD5"/>
    <w:rsid w:val="00CB787A"/>
    <w:rsid w:val="00CC0A86"/>
    <w:rsid w:val="00CC0C4A"/>
    <w:rsid w:val="00CC17F0"/>
    <w:rsid w:val="00CC1853"/>
    <w:rsid w:val="00CC1FAE"/>
    <w:rsid w:val="00CC2FAD"/>
    <w:rsid w:val="00CC3A23"/>
    <w:rsid w:val="00CC737C"/>
    <w:rsid w:val="00CD087D"/>
    <w:rsid w:val="00CD0F5D"/>
    <w:rsid w:val="00CD1C0B"/>
    <w:rsid w:val="00CD239A"/>
    <w:rsid w:val="00CD5512"/>
    <w:rsid w:val="00CD6E3D"/>
    <w:rsid w:val="00CD7077"/>
    <w:rsid w:val="00CD71AB"/>
    <w:rsid w:val="00CD78A3"/>
    <w:rsid w:val="00CE0048"/>
    <w:rsid w:val="00CE0109"/>
    <w:rsid w:val="00CE0C0B"/>
    <w:rsid w:val="00CE0F5A"/>
    <w:rsid w:val="00CE1FC5"/>
    <w:rsid w:val="00CE46E5"/>
    <w:rsid w:val="00CE485A"/>
    <w:rsid w:val="00CE5279"/>
    <w:rsid w:val="00CE538A"/>
    <w:rsid w:val="00CE5A78"/>
    <w:rsid w:val="00CE78AE"/>
    <w:rsid w:val="00CE7E62"/>
    <w:rsid w:val="00CF11C2"/>
    <w:rsid w:val="00CF195E"/>
    <w:rsid w:val="00CF19DA"/>
    <w:rsid w:val="00CF1C7F"/>
    <w:rsid w:val="00CF1CC0"/>
    <w:rsid w:val="00CF24F8"/>
    <w:rsid w:val="00CF2653"/>
    <w:rsid w:val="00CF4247"/>
    <w:rsid w:val="00CF5263"/>
    <w:rsid w:val="00CF5809"/>
    <w:rsid w:val="00CF60B5"/>
    <w:rsid w:val="00CF6FF0"/>
    <w:rsid w:val="00D004FA"/>
    <w:rsid w:val="00D01B21"/>
    <w:rsid w:val="00D01E2F"/>
    <w:rsid w:val="00D03102"/>
    <w:rsid w:val="00D034EA"/>
    <w:rsid w:val="00D03727"/>
    <w:rsid w:val="00D0378A"/>
    <w:rsid w:val="00D03794"/>
    <w:rsid w:val="00D0430B"/>
    <w:rsid w:val="00D05132"/>
    <w:rsid w:val="00D05341"/>
    <w:rsid w:val="00D05EA9"/>
    <w:rsid w:val="00D071F8"/>
    <w:rsid w:val="00D07252"/>
    <w:rsid w:val="00D074F4"/>
    <w:rsid w:val="00D07CE1"/>
    <w:rsid w:val="00D1026A"/>
    <w:rsid w:val="00D107CF"/>
    <w:rsid w:val="00D1081B"/>
    <w:rsid w:val="00D11B0B"/>
    <w:rsid w:val="00D12293"/>
    <w:rsid w:val="00D12C06"/>
    <w:rsid w:val="00D14236"/>
    <w:rsid w:val="00D14553"/>
    <w:rsid w:val="00D14A64"/>
    <w:rsid w:val="00D14DB1"/>
    <w:rsid w:val="00D15F43"/>
    <w:rsid w:val="00D16E87"/>
    <w:rsid w:val="00D17259"/>
    <w:rsid w:val="00D17E2A"/>
    <w:rsid w:val="00D20B8B"/>
    <w:rsid w:val="00D2162C"/>
    <w:rsid w:val="00D21966"/>
    <w:rsid w:val="00D21A3C"/>
    <w:rsid w:val="00D233F1"/>
    <w:rsid w:val="00D2421D"/>
    <w:rsid w:val="00D256F8"/>
    <w:rsid w:val="00D2685C"/>
    <w:rsid w:val="00D26A3B"/>
    <w:rsid w:val="00D275EF"/>
    <w:rsid w:val="00D302FD"/>
    <w:rsid w:val="00D3038A"/>
    <w:rsid w:val="00D3098D"/>
    <w:rsid w:val="00D31629"/>
    <w:rsid w:val="00D316EC"/>
    <w:rsid w:val="00D31A02"/>
    <w:rsid w:val="00D3323C"/>
    <w:rsid w:val="00D33456"/>
    <w:rsid w:val="00D3396F"/>
    <w:rsid w:val="00D33D4D"/>
    <w:rsid w:val="00D34A0B"/>
    <w:rsid w:val="00D36234"/>
    <w:rsid w:val="00D36371"/>
    <w:rsid w:val="00D437D8"/>
    <w:rsid w:val="00D44994"/>
    <w:rsid w:val="00D457CB"/>
    <w:rsid w:val="00D4592B"/>
    <w:rsid w:val="00D45DF3"/>
    <w:rsid w:val="00D46174"/>
    <w:rsid w:val="00D463F5"/>
    <w:rsid w:val="00D47465"/>
    <w:rsid w:val="00D47DD0"/>
    <w:rsid w:val="00D50183"/>
    <w:rsid w:val="00D51D12"/>
    <w:rsid w:val="00D5362B"/>
    <w:rsid w:val="00D54CCD"/>
    <w:rsid w:val="00D55072"/>
    <w:rsid w:val="00D551B5"/>
    <w:rsid w:val="00D557CA"/>
    <w:rsid w:val="00D55A63"/>
    <w:rsid w:val="00D56577"/>
    <w:rsid w:val="00D56DB2"/>
    <w:rsid w:val="00D56E48"/>
    <w:rsid w:val="00D5747F"/>
    <w:rsid w:val="00D57495"/>
    <w:rsid w:val="00D574FA"/>
    <w:rsid w:val="00D6080B"/>
    <w:rsid w:val="00D60C8D"/>
    <w:rsid w:val="00D61374"/>
    <w:rsid w:val="00D6168A"/>
    <w:rsid w:val="00D616A5"/>
    <w:rsid w:val="00D61FF0"/>
    <w:rsid w:val="00D6211D"/>
    <w:rsid w:val="00D622D6"/>
    <w:rsid w:val="00D62C97"/>
    <w:rsid w:val="00D63517"/>
    <w:rsid w:val="00D63B75"/>
    <w:rsid w:val="00D653DD"/>
    <w:rsid w:val="00D659B1"/>
    <w:rsid w:val="00D66E18"/>
    <w:rsid w:val="00D6734D"/>
    <w:rsid w:val="00D679CF"/>
    <w:rsid w:val="00D679D3"/>
    <w:rsid w:val="00D70D8B"/>
    <w:rsid w:val="00D7356F"/>
    <w:rsid w:val="00D73587"/>
    <w:rsid w:val="00D73EBB"/>
    <w:rsid w:val="00D749F5"/>
    <w:rsid w:val="00D751FB"/>
    <w:rsid w:val="00D754D6"/>
    <w:rsid w:val="00D761AA"/>
    <w:rsid w:val="00D76FAE"/>
    <w:rsid w:val="00D777D7"/>
    <w:rsid w:val="00D80AB8"/>
    <w:rsid w:val="00D8158B"/>
    <w:rsid w:val="00D81792"/>
    <w:rsid w:val="00D819B1"/>
    <w:rsid w:val="00D82494"/>
    <w:rsid w:val="00D83AE9"/>
    <w:rsid w:val="00D857B8"/>
    <w:rsid w:val="00D87175"/>
    <w:rsid w:val="00D87ABF"/>
    <w:rsid w:val="00D90633"/>
    <w:rsid w:val="00D90CD3"/>
    <w:rsid w:val="00D919E6"/>
    <w:rsid w:val="00D91BE1"/>
    <w:rsid w:val="00D92778"/>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23B"/>
    <w:rsid w:val="00DB0404"/>
    <w:rsid w:val="00DB11F8"/>
    <w:rsid w:val="00DB18F8"/>
    <w:rsid w:val="00DB1F2A"/>
    <w:rsid w:val="00DB2274"/>
    <w:rsid w:val="00DB297F"/>
    <w:rsid w:val="00DB3153"/>
    <w:rsid w:val="00DB317A"/>
    <w:rsid w:val="00DB3B82"/>
    <w:rsid w:val="00DB485D"/>
    <w:rsid w:val="00DB57F5"/>
    <w:rsid w:val="00DC1327"/>
    <w:rsid w:val="00DC1350"/>
    <w:rsid w:val="00DC3237"/>
    <w:rsid w:val="00DC41A4"/>
    <w:rsid w:val="00DC5672"/>
    <w:rsid w:val="00DC595D"/>
    <w:rsid w:val="00DC60A2"/>
    <w:rsid w:val="00DC6600"/>
    <w:rsid w:val="00DC67BD"/>
    <w:rsid w:val="00DC6924"/>
    <w:rsid w:val="00DC6C64"/>
    <w:rsid w:val="00DC71F2"/>
    <w:rsid w:val="00DC75B2"/>
    <w:rsid w:val="00DD1445"/>
    <w:rsid w:val="00DD2025"/>
    <w:rsid w:val="00DD22A6"/>
    <w:rsid w:val="00DD22EA"/>
    <w:rsid w:val="00DD23A0"/>
    <w:rsid w:val="00DD3EF5"/>
    <w:rsid w:val="00DD4B56"/>
    <w:rsid w:val="00DD53FA"/>
    <w:rsid w:val="00DD5F42"/>
    <w:rsid w:val="00DD617B"/>
    <w:rsid w:val="00DD6E59"/>
    <w:rsid w:val="00DD7357"/>
    <w:rsid w:val="00DD7736"/>
    <w:rsid w:val="00DE0E59"/>
    <w:rsid w:val="00DE0F6C"/>
    <w:rsid w:val="00DE219B"/>
    <w:rsid w:val="00DE3570"/>
    <w:rsid w:val="00DE52E3"/>
    <w:rsid w:val="00DE7519"/>
    <w:rsid w:val="00DE7997"/>
    <w:rsid w:val="00DE7C00"/>
    <w:rsid w:val="00DF03E9"/>
    <w:rsid w:val="00DF03ED"/>
    <w:rsid w:val="00DF04EE"/>
    <w:rsid w:val="00DF0BF4"/>
    <w:rsid w:val="00DF179D"/>
    <w:rsid w:val="00DF1E9C"/>
    <w:rsid w:val="00DF4572"/>
    <w:rsid w:val="00DF4658"/>
    <w:rsid w:val="00DF5ABA"/>
    <w:rsid w:val="00DF6C8B"/>
    <w:rsid w:val="00DF6F17"/>
    <w:rsid w:val="00DF78FA"/>
    <w:rsid w:val="00E002F1"/>
    <w:rsid w:val="00E0082C"/>
    <w:rsid w:val="00E01DAA"/>
    <w:rsid w:val="00E023E5"/>
    <w:rsid w:val="00E02432"/>
    <w:rsid w:val="00E04022"/>
    <w:rsid w:val="00E044B5"/>
    <w:rsid w:val="00E07009"/>
    <w:rsid w:val="00E0728F"/>
    <w:rsid w:val="00E0755C"/>
    <w:rsid w:val="00E14A7E"/>
    <w:rsid w:val="00E151E1"/>
    <w:rsid w:val="00E17619"/>
    <w:rsid w:val="00E17805"/>
    <w:rsid w:val="00E17E03"/>
    <w:rsid w:val="00E20F79"/>
    <w:rsid w:val="00E21278"/>
    <w:rsid w:val="00E22CCD"/>
    <w:rsid w:val="00E23A11"/>
    <w:rsid w:val="00E23FB7"/>
    <w:rsid w:val="00E24A27"/>
    <w:rsid w:val="00E2531A"/>
    <w:rsid w:val="00E25F89"/>
    <w:rsid w:val="00E265E1"/>
    <w:rsid w:val="00E32D62"/>
    <w:rsid w:val="00E33367"/>
    <w:rsid w:val="00E339DC"/>
    <w:rsid w:val="00E33E15"/>
    <w:rsid w:val="00E351C5"/>
    <w:rsid w:val="00E361B8"/>
    <w:rsid w:val="00E36A1B"/>
    <w:rsid w:val="00E429ED"/>
    <w:rsid w:val="00E43F37"/>
    <w:rsid w:val="00E450ED"/>
    <w:rsid w:val="00E4791B"/>
    <w:rsid w:val="00E47E31"/>
    <w:rsid w:val="00E47FA5"/>
    <w:rsid w:val="00E50AC6"/>
    <w:rsid w:val="00E51DDD"/>
    <w:rsid w:val="00E51FDD"/>
    <w:rsid w:val="00E52435"/>
    <w:rsid w:val="00E53122"/>
    <w:rsid w:val="00E53487"/>
    <w:rsid w:val="00E5351B"/>
    <w:rsid w:val="00E53FA9"/>
    <w:rsid w:val="00E5409A"/>
    <w:rsid w:val="00E5414C"/>
    <w:rsid w:val="00E547B3"/>
    <w:rsid w:val="00E5733D"/>
    <w:rsid w:val="00E60664"/>
    <w:rsid w:val="00E61CC0"/>
    <w:rsid w:val="00E6277B"/>
    <w:rsid w:val="00E62875"/>
    <w:rsid w:val="00E6361A"/>
    <w:rsid w:val="00E64424"/>
    <w:rsid w:val="00E645C4"/>
    <w:rsid w:val="00E64C99"/>
    <w:rsid w:val="00E64CD3"/>
    <w:rsid w:val="00E66036"/>
    <w:rsid w:val="00E671C9"/>
    <w:rsid w:val="00E6743F"/>
    <w:rsid w:val="00E6758E"/>
    <w:rsid w:val="00E67A69"/>
    <w:rsid w:val="00E67E23"/>
    <w:rsid w:val="00E70016"/>
    <w:rsid w:val="00E70BC7"/>
    <w:rsid w:val="00E70FBC"/>
    <w:rsid w:val="00E71D06"/>
    <w:rsid w:val="00E72C01"/>
    <w:rsid w:val="00E741AC"/>
    <w:rsid w:val="00E75174"/>
    <w:rsid w:val="00E75EBA"/>
    <w:rsid w:val="00E763B4"/>
    <w:rsid w:val="00E77848"/>
    <w:rsid w:val="00E80514"/>
    <w:rsid w:val="00E80E5B"/>
    <w:rsid w:val="00E816C5"/>
    <w:rsid w:val="00E81CE0"/>
    <w:rsid w:val="00E81DE8"/>
    <w:rsid w:val="00E81E7C"/>
    <w:rsid w:val="00E8224D"/>
    <w:rsid w:val="00E8519F"/>
    <w:rsid w:val="00E85CC3"/>
    <w:rsid w:val="00E8644A"/>
    <w:rsid w:val="00E90279"/>
    <w:rsid w:val="00E90635"/>
    <w:rsid w:val="00E909A1"/>
    <w:rsid w:val="00E90BFF"/>
    <w:rsid w:val="00E91F04"/>
    <w:rsid w:val="00E91F35"/>
    <w:rsid w:val="00E93084"/>
    <w:rsid w:val="00E9538D"/>
    <w:rsid w:val="00E95BA6"/>
    <w:rsid w:val="00E97648"/>
    <w:rsid w:val="00EA0E4A"/>
    <w:rsid w:val="00EA1A54"/>
    <w:rsid w:val="00EA1CD6"/>
    <w:rsid w:val="00EA2226"/>
    <w:rsid w:val="00EA26FC"/>
    <w:rsid w:val="00EA3B5A"/>
    <w:rsid w:val="00EA410E"/>
    <w:rsid w:val="00EA4FD1"/>
    <w:rsid w:val="00EA53C2"/>
    <w:rsid w:val="00EA5695"/>
    <w:rsid w:val="00EA5B0A"/>
    <w:rsid w:val="00EA65AD"/>
    <w:rsid w:val="00EA7FCF"/>
    <w:rsid w:val="00EB0CA3"/>
    <w:rsid w:val="00EB104F"/>
    <w:rsid w:val="00EB133E"/>
    <w:rsid w:val="00EB1B27"/>
    <w:rsid w:val="00EB1DA8"/>
    <w:rsid w:val="00EB4CFF"/>
    <w:rsid w:val="00EB5476"/>
    <w:rsid w:val="00EB70B0"/>
    <w:rsid w:val="00EB7633"/>
    <w:rsid w:val="00EB7736"/>
    <w:rsid w:val="00EC0C12"/>
    <w:rsid w:val="00EC0D9C"/>
    <w:rsid w:val="00EC2E2D"/>
    <w:rsid w:val="00EC462B"/>
    <w:rsid w:val="00EC4723"/>
    <w:rsid w:val="00EC56E0"/>
    <w:rsid w:val="00EC6057"/>
    <w:rsid w:val="00EC6847"/>
    <w:rsid w:val="00EC7DB6"/>
    <w:rsid w:val="00ED162F"/>
    <w:rsid w:val="00ED2E52"/>
    <w:rsid w:val="00ED3024"/>
    <w:rsid w:val="00ED4D3A"/>
    <w:rsid w:val="00ED5FE4"/>
    <w:rsid w:val="00ED71C5"/>
    <w:rsid w:val="00EE0818"/>
    <w:rsid w:val="00EE16FA"/>
    <w:rsid w:val="00EE30FC"/>
    <w:rsid w:val="00EE3C42"/>
    <w:rsid w:val="00EE3D4F"/>
    <w:rsid w:val="00EE534D"/>
    <w:rsid w:val="00EE5560"/>
    <w:rsid w:val="00EE5EFE"/>
    <w:rsid w:val="00EE6F1E"/>
    <w:rsid w:val="00EE7277"/>
    <w:rsid w:val="00EE7ABA"/>
    <w:rsid w:val="00EF0348"/>
    <w:rsid w:val="00EF1F9C"/>
    <w:rsid w:val="00EF3132"/>
    <w:rsid w:val="00EF35CC"/>
    <w:rsid w:val="00EF4366"/>
    <w:rsid w:val="00EF4CD6"/>
    <w:rsid w:val="00EF5366"/>
    <w:rsid w:val="00EF55A0"/>
    <w:rsid w:val="00EF5FDA"/>
    <w:rsid w:val="00EF63D1"/>
    <w:rsid w:val="00EF6513"/>
    <w:rsid w:val="00EF6683"/>
    <w:rsid w:val="00EF7002"/>
    <w:rsid w:val="00EF769B"/>
    <w:rsid w:val="00F01B94"/>
    <w:rsid w:val="00F0269A"/>
    <w:rsid w:val="00F027BA"/>
    <w:rsid w:val="00F03E79"/>
    <w:rsid w:val="00F0628D"/>
    <w:rsid w:val="00F06651"/>
    <w:rsid w:val="00F072F7"/>
    <w:rsid w:val="00F075B9"/>
    <w:rsid w:val="00F07DE6"/>
    <w:rsid w:val="00F07E80"/>
    <w:rsid w:val="00F100AA"/>
    <w:rsid w:val="00F1056C"/>
    <w:rsid w:val="00F107F1"/>
    <w:rsid w:val="00F10FC1"/>
    <w:rsid w:val="00F110AB"/>
    <w:rsid w:val="00F112FD"/>
    <w:rsid w:val="00F12794"/>
    <w:rsid w:val="00F133A1"/>
    <w:rsid w:val="00F13ECD"/>
    <w:rsid w:val="00F155CE"/>
    <w:rsid w:val="00F16BF2"/>
    <w:rsid w:val="00F17EAE"/>
    <w:rsid w:val="00F214FD"/>
    <w:rsid w:val="00F218D4"/>
    <w:rsid w:val="00F2250A"/>
    <w:rsid w:val="00F24788"/>
    <w:rsid w:val="00F2640F"/>
    <w:rsid w:val="00F26EA2"/>
    <w:rsid w:val="00F27C34"/>
    <w:rsid w:val="00F27C50"/>
    <w:rsid w:val="00F27E46"/>
    <w:rsid w:val="00F301C2"/>
    <w:rsid w:val="00F302E1"/>
    <w:rsid w:val="00F31B22"/>
    <w:rsid w:val="00F31B49"/>
    <w:rsid w:val="00F32F56"/>
    <w:rsid w:val="00F33D4F"/>
    <w:rsid w:val="00F34CD6"/>
    <w:rsid w:val="00F35873"/>
    <w:rsid w:val="00F35920"/>
    <w:rsid w:val="00F364B4"/>
    <w:rsid w:val="00F366A5"/>
    <w:rsid w:val="00F36BA0"/>
    <w:rsid w:val="00F36C5F"/>
    <w:rsid w:val="00F37259"/>
    <w:rsid w:val="00F405A4"/>
    <w:rsid w:val="00F41004"/>
    <w:rsid w:val="00F41F05"/>
    <w:rsid w:val="00F433BD"/>
    <w:rsid w:val="00F44EC5"/>
    <w:rsid w:val="00F47498"/>
    <w:rsid w:val="00F47782"/>
    <w:rsid w:val="00F512B2"/>
    <w:rsid w:val="00F516A7"/>
    <w:rsid w:val="00F5283D"/>
    <w:rsid w:val="00F52ABA"/>
    <w:rsid w:val="00F52BC7"/>
    <w:rsid w:val="00F53BF4"/>
    <w:rsid w:val="00F54266"/>
    <w:rsid w:val="00F54679"/>
    <w:rsid w:val="00F546CC"/>
    <w:rsid w:val="00F55043"/>
    <w:rsid w:val="00F56319"/>
    <w:rsid w:val="00F56DCF"/>
    <w:rsid w:val="00F57034"/>
    <w:rsid w:val="00F60BE9"/>
    <w:rsid w:val="00F61BC1"/>
    <w:rsid w:val="00F61DAD"/>
    <w:rsid w:val="00F61FD8"/>
    <w:rsid w:val="00F624E2"/>
    <w:rsid w:val="00F62DBF"/>
    <w:rsid w:val="00F62EED"/>
    <w:rsid w:val="00F63D89"/>
    <w:rsid w:val="00F641FC"/>
    <w:rsid w:val="00F647F7"/>
    <w:rsid w:val="00F6583C"/>
    <w:rsid w:val="00F6589A"/>
    <w:rsid w:val="00F6702D"/>
    <w:rsid w:val="00F6783E"/>
    <w:rsid w:val="00F67EFC"/>
    <w:rsid w:val="00F702FF"/>
    <w:rsid w:val="00F70DBE"/>
    <w:rsid w:val="00F71124"/>
    <w:rsid w:val="00F71888"/>
    <w:rsid w:val="00F719CD"/>
    <w:rsid w:val="00F71BB8"/>
    <w:rsid w:val="00F72584"/>
    <w:rsid w:val="00F7290D"/>
    <w:rsid w:val="00F72F44"/>
    <w:rsid w:val="00F7302F"/>
    <w:rsid w:val="00F732EC"/>
    <w:rsid w:val="00F73D08"/>
    <w:rsid w:val="00F7448B"/>
    <w:rsid w:val="00F7586B"/>
    <w:rsid w:val="00F75F2F"/>
    <w:rsid w:val="00F76445"/>
    <w:rsid w:val="00F76ECC"/>
    <w:rsid w:val="00F801C5"/>
    <w:rsid w:val="00F80399"/>
    <w:rsid w:val="00F812C8"/>
    <w:rsid w:val="00F8132D"/>
    <w:rsid w:val="00F818AE"/>
    <w:rsid w:val="00F81A57"/>
    <w:rsid w:val="00F81B40"/>
    <w:rsid w:val="00F820C4"/>
    <w:rsid w:val="00F83829"/>
    <w:rsid w:val="00F84069"/>
    <w:rsid w:val="00F843D7"/>
    <w:rsid w:val="00F85536"/>
    <w:rsid w:val="00F862F7"/>
    <w:rsid w:val="00F8657A"/>
    <w:rsid w:val="00F8679A"/>
    <w:rsid w:val="00F87117"/>
    <w:rsid w:val="00F8736C"/>
    <w:rsid w:val="00F9030E"/>
    <w:rsid w:val="00F90ADB"/>
    <w:rsid w:val="00F90E78"/>
    <w:rsid w:val="00F91209"/>
    <w:rsid w:val="00F91FF8"/>
    <w:rsid w:val="00F9221F"/>
    <w:rsid w:val="00F922BE"/>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53D"/>
    <w:rsid w:val="00FA3B76"/>
    <w:rsid w:val="00FA4D66"/>
    <w:rsid w:val="00FA5A4E"/>
    <w:rsid w:val="00FA6E1A"/>
    <w:rsid w:val="00FB0082"/>
    <w:rsid w:val="00FB012D"/>
    <w:rsid w:val="00FB0243"/>
    <w:rsid w:val="00FB1527"/>
    <w:rsid w:val="00FB2537"/>
    <w:rsid w:val="00FB33DC"/>
    <w:rsid w:val="00FB4338"/>
    <w:rsid w:val="00FB477E"/>
    <w:rsid w:val="00FB48A2"/>
    <w:rsid w:val="00FB4C9C"/>
    <w:rsid w:val="00FB6165"/>
    <w:rsid w:val="00FB7A0F"/>
    <w:rsid w:val="00FB7DFA"/>
    <w:rsid w:val="00FC0150"/>
    <w:rsid w:val="00FC03AB"/>
    <w:rsid w:val="00FC333C"/>
    <w:rsid w:val="00FC4729"/>
    <w:rsid w:val="00FC4A8C"/>
    <w:rsid w:val="00FC4D66"/>
    <w:rsid w:val="00FC53DB"/>
    <w:rsid w:val="00FC5FC2"/>
    <w:rsid w:val="00FC6177"/>
    <w:rsid w:val="00FC63D1"/>
    <w:rsid w:val="00FC7528"/>
    <w:rsid w:val="00FD0572"/>
    <w:rsid w:val="00FD1A97"/>
    <w:rsid w:val="00FD2D7B"/>
    <w:rsid w:val="00FD37F6"/>
    <w:rsid w:val="00FD4589"/>
    <w:rsid w:val="00FD473E"/>
    <w:rsid w:val="00FD5360"/>
    <w:rsid w:val="00FD59CD"/>
    <w:rsid w:val="00FD5ECF"/>
    <w:rsid w:val="00FD605A"/>
    <w:rsid w:val="00FD701B"/>
    <w:rsid w:val="00FD7DF9"/>
    <w:rsid w:val="00FE0B51"/>
    <w:rsid w:val="00FE0B78"/>
    <w:rsid w:val="00FE0ED4"/>
    <w:rsid w:val="00FE1447"/>
    <w:rsid w:val="00FE1EAB"/>
    <w:rsid w:val="00FE2544"/>
    <w:rsid w:val="00FE3465"/>
    <w:rsid w:val="00FE67CF"/>
    <w:rsid w:val="00FE6D20"/>
    <w:rsid w:val="00FE6FB9"/>
    <w:rsid w:val="00FE7549"/>
    <w:rsid w:val="00FE7BCC"/>
    <w:rsid w:val="00FF126D"/>
    <w:rsid w:val="00FF203C"/>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810C6"/>
  <w15:docId w15:val="{A6333E8D-37FF-43DF-B12F-1E8603A0A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heading 1"/>
    <w:basedOn w:val="Normal"/>
    <w:next w:val="Normal"/>
    <w:link w:val="Heading1Char"/>
    <w:qFormat/>
    <w:pPr>
      <w:keepNext/>
      <w:numPr>
        <w:numId w:val="3"/>
      </w:numPr>
      <w:spacing w:before="120"/>
      <w:outlineLvl w:val="0"/>
    </w:pPr>
    <w:rPr>
      <w:b/>
      <w:bCs/>
      <w:sz w:val="28"/>
      <w:szCs w:val="28"/>
    </w:rPr>
  </w:style>
  <w:style w:type="paragraph" w:styleId="Heading2">
    <w:name w:val="heading 2"/>
    <w:aliases w:val="H2,h2"/>
    <w:basedOn w:val="Normal"/>
    <w:next w:val="Normal"/>
    <w:link w:val="Heading2Char"/>
    <w:qFormat/>
    <w:pPr>
      <w:keepNext/>
      <w:numPr>
        <w:ilvl w:val="1"/>
        <w:numId w:val="3"/>
      </w:numPr>
      <w:spacing w:before="120"/>
      <w:outlineLvl w:val="1"/>
    </w:pPr>
    <w:rPr>
      <w:b/>
      <w:bCs/>
      <w:sz w:val="24"/>
    </w:rPr>
  </w:style>
  <w:style w:type="paragraph" w:styleId="Heading3">
    <w:name w:val="heading 3"/>
    <w:aliases w:val="H3,h3,heading 3"/>
    <w:basedOn w:val="Normal"/>
    <w:next w:val="Normal"/>
    <w:qFormat/>
    <w:pPr>
      <w:keepNext/>
      <w:numPr>
        <w:ilvl w:val="2"/>
        <w:numId w:val="3"/>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spacing w:before="120"/>
      <w:outlineLvl w:val="3"/>
    </w:pPr>
    <w:rPr>
      <w:b/>
      <w:bCs/>
      <w:szCs w:val="28"/>
    </w:rPr>
  </w:style>
  <w:style w:type="paragraph" w:styleId="Heading5">
    <w:name w:val="heading 5"/>
    <w:aliases w:val="h5,Heading5"/>
    <w:basedOn w:val="Normal"/>
    <w:next w:val="Normal"/>
    <w:qFormat/>
    <w:pPr>
      <w:keepNext/>
      <w:numPr>
        <w:ilvl w:val="4"/>
        <w:numId w:val="3"/>
      </w:numPr>
      <w:spacing w:before="120"/>
      <w:outlineLvl w:val="4"/>
    </w:pPr>
    <w:rPr>
      <w:b/>
      <w:bCs/>
      <w:i/>
      <w:iCs/>
      <w:szCs w:val="26"/>
    </w:rPr>
  </w:style>
  <w:style w:type="paragraph" w:styleId="Heading6">
    <w:name w:val="heading 6"/>
    <w:aliases w:val="h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iPriority w:val="99"/>
    <w:semiHidden/>
    <w:unhideWhenUsed/>
    <w:rsid w:val="006D534F"/>
    <w:rPr>
      <w:sz w:val="21"/>
      <w:szCs w:val="21"/>
    </w:rPr>
  </w:style>
  <w:style w:type="paragraph" w:styleId="CommentText">
    <w:name w:val="annotation text"/>
    <w:basedOn w:val="Normal"/>
    <w:link w:val="CommentTextChar"/>
    <w:uiPriority w:val="99"/>
    <w:unhideWhenUsed/>
    <w:rsid w:val="006D534F"/>
    <w:pPr>
      <w:jc w:val="left"/>
    </w:pPr>
  </w:style>
  <w:style w:type="character" w:customStyle="1" w:styleId="CommentTextChar">
    <w:name w:val="Comment Text Char"/>
    <w:basedOn w:val="DefaultParagraphFont"/>
    <w:link w:val="CommentText"/>
    <w:uiPriority w:val="99"/>
    <w:rsid w:val="006D534F"/>
    <w:rPr>
      <w:sz w:val="22"/>
      <w:szCs w:val="22"/>
    </w:rPr>
  </w:style>
  <w:style w:type="paragraph" w:styleId="CommentSubject">
    <w:name w:val="annotation subject"/>
    <w:basedOn w:val="CommentText"/>
    <w:next w:val="CommentText"/>
    <w:link w:val="CommentSubjectChar"/>
    <w:semiHidden/>
    <w:unhideWhenUsed/>
    <w:rsid w:val="006D534F"/>
    <w:rPr>
      <w:b/>
      <w:bCs/>
    </w:rPr>
  </w:style>
  <w:style w:type="character" w:customStyle="1" w:styleId="CommentSubjectChar">
    <w:name w:val="Comment Subject Char"/>
    <w:basedOn w:val="CommentTextChar"/>
    <w:link w:val="CommentSubject"/>
    <w:semiHidden/>
    <w:rsid w:val="006D534F"/>
    <w:rPr>
      <w:b/>
      <w:bCs/>
      <w:sz w:val="22"/>
      <w:szCs w:val="22"/>
    </w:rPr>
  </w:style>
  <w:style w:type="paragraph" w:styleId="ListParagraph">
    <w:name w:val="List Paragraph"/>
    <w:aliases w:val="- Bullets,?? ??,?????,????,Lista1,목록 단락,リスト段落,列出段落1,中等深浅网格 1 - 着色 21,列表段落"/>
    <w:basedOn w:val="Normal"/>
    <w:link w:val="ListParagraphChar"/>
    <w:uiPriority w:val="34"/>
    <w:qFormat/>
    <w:rsid w:val="006D534F"/>
    <w:pPr>
      <w:ind w:firstLineChars="200" w:firstLine="420"/>
    </w:pPr>
  </w:style>
  <w:style w:type="character" w:customStyle="1" w:styleId="Heading2Char">
    <w:name w:val="Heading 2 Char"/>
    <w:aliases w:val="H2 Char,h2 Char"/>
    <w:basedOn w:val="DefaultParagraphFont"/>
    <w:link w:val="Heading2"/>
    <w:rsid w:val="00731755"/>
    <w:rPr>
      <w:b/>
      <w:bCs/>
      <w:sz w:val="24"/>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
    <w:link w:val="ListParagraph"/>
    <w:uiPriority w:val="34"/>
    <w:qFormat/>
    <w:rsid w:val="00A8130A"/>
    <w:rPr>
      <w:sz w:val="22"/>
      <w:szCs w:val="22"/>
    </w:rPr>
  </w:style>
  <w:style w:type="character" w:styleId="PlaceholderText">
    <w:name w:val="Placeholder Text"/>
    <w:basedOn w:val="DefaultParagraphFont"/>
    <w:uiPriority w:val="99"/>
    <w:semiHidden/>
    <w:rsid w:val="00CA6CC8"/>
    <w:rPr>
      <w:color w:val="808080"/>
    </w:rPr>
  </w:style>
  <w:style w:type="paragraph" w:customStyle="1" w:styleId="Comments">
    <w:name w:val="Comments"/>
    <w:basedOn w:val="Normal"/>
    <w:link w:val="CommentsChar"/>
    <w:qFormat/>
    <w:rsid w:val="00273A2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73A23"/>
    <w:rPr>
      <w:rFonts w:ascii="Arial" w:eastAsia="MS Mincho" w:hAnsi="Arial"/>
      <w:i/>
      <w:sz w:val="18"/>
      <w:szCs w:val="24"/>
      <w:lang w:val="en-GB" w:eastAsia="en-G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B969D6"/>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73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0445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354044">
      <w:bodyDiv w:val="1"/>
      <w:marLeft w:val="0"/>
      <w:marRight w:val="0"/>
      <w:marTop w:val="0"/>
      <w:marBottom w:val="0"/>
      <w:divBdr>
        <w:top w:val="none" w:sz="0" w:space="0" w:color="auto"/>
        <w:left w:val="none" w:sz="0" w:space="0" w:color="auto"/>
        <w:bottom w:val="none" w:sz="0" w:space="0" w:color="auto"/>
        <w:right w:val="none" w:sz="0" w:space="0" w:color="auto"/>
      </w:divBdr>
    </w:div>
    <w:div w:id="633213942">
      <w:bodyDiv w:val="1"/>
      <w:marLeft w:val="0"/>
      <w:marRight w:val="0"/>
      <w:marTop w:val="0"/>
      <w:marBottom w:val="0"/>
      <w:divBdr>
        <w:top w:val="none" w:sz="0" w:space="0" w:color="auto"/>
        <w:left w:val="none" w:sz="0" w:space="0" w:color="auto"/>
        <w:bottom w:val="none" w:sz="0" w:space="0" w:color="auto"/>
        <w:right w:val="none" w:sz="0" w:space="0" w:color="auto"/>
      </w:divBdr>
    </w:div>
    <w:div w:id="743185169">
      <w:bodyDiv w:val="1"/>
      <w:marLeft w:val="0"/>
      <w:marRight w:val="0"/>
      <w:marTop w:val="0"/>
      <w:marBottom w:val="0"/>
      <w:divBdr>
        <w:top w:val="none" w:sz="0" w:space="0" w:color="auto"/>
        <w:left w:val="none" w:sz="0" w:space="0" w:color="auto"/>
        <w:bottom w:val="none" w:sz="0" w:space="0" w:color="auto"/>
        <w:right w:val="none" w:sz="0" w:space="0" w:color="auto"/>
      </w:divBdr>
    </w:div>
    <w:div w:id="969092826">
      <w:bodyDiv w:val="1"/>
      <w:marLeft w:val="0"/>
      <w:marRight w:val="0"/>
      <w:marTop w:val="0"/>
      <w:marBottom w:val="0"/>
      <w:divBdr>
        <w:top w:val="none" w:sz="0" w:space="0" w:color="auto"/>
        <w:left w:val="none" w:sz="0" w:space="0" w:color="auto"/>
        <w:bottom w:val="none" w:sz="0" w:space="0" w:color="auto"/>
        <w:right w:val="none" w:sz="0" w:space="0" w:color="auto"/>
      </w:divBdr>
      <w:divsChild>
        <w:div w:id="149754322">
          <w:marLeft w:val="1555"/>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1254712">
      <w:bodyDiv w:val="1"/>
      <w:marLeft w:val="0"/>
      <w:marRight w:val="0"/>
      <w:marTop w:val="0"/>
      <w:marBottom w:val="0"/>
      <w:divBdr>
        <w:top w:val="none" w:sz="0" w:space="0" w:color="auto"/>
        <w:left w:val="none" w:sz="0" w:space="0" w:color="auto"/>
        <w:bottom w:val="none" w:sz="0" w:space="0" w:color="auto"/>
        <w:right w:val="none" w:sz="0" w:space="0" w:color="auto"/>
      </w:divBdr>
    </w:div>
    <w:div w:id="1466502348">
      <w:bodyDiv w:val="1"/>
      <w:marLeft w:val="0"/>
      <w:marRight w:val="0"/>
      <w:marTop w:val="0"/>
      <w:marBottom w:val="0"/>
      <w:divBdr>
        <w:top w:val="none" w:sz="0" w:space="0" w:color="auto"/>
        <w:left w:val="none" w:sz="0" w:space="0" w:color="auto"/>
        <w:bottom w:val="none" w:sz="0" w:space="0" w:color="auto"/>
        <w:right w:val="none" w:sz="0" w:space="0" w:color="auto"/>
      </w:divBdr>
    </w:div>
    <w:div w:id="1602225277">
      <w:bodyDiv w:val="1"/>
      <w:marLeft w:val="0"/>
      <w:marRight w:val="0"/>
      <w:marTop w:val="0"/>
      <w:marBottom w:val="0"/>
      <w:divBdr>
        <w:top w:val="none" w:sz="0" w:space="0" w:color="auto"/>
        <w:left w:val="none" w:sz="0" w:space="0" w:color="auto"/>
        <w:bottom w:val="none" w:sz="0" w:space="0" w:color="auto"/>
        <w:right w:val="none" w:sz="0" w:space="0" w:color="auto"/>
      </w:divBdr>
    </w:div>
    <w:div w:id="161371095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617848">
      <w:bodyDiv w:val="1"/>
      <w:marLeft w:val="0"/>
      <w:marRight w:val="0"/>
      <w:marTop w:val="0"/>
      <w:marBottom w:val="0"/>
      <w:divBdr>
        <w:top w:val="none" w:sz="0" w:space="0" w:color="auto"/>
        <w:left w:val="none" w:sz="0" w:space="0" w:color="auto"/>
        <w:bottom w:val="none" w:sz="0" w:space="0" w:color="auto"/>
        <w:right w:val="none" w:sz="0" w:space="0" w:color="auto"/>
      </w:divBdr>
    </w:div>
    <w:div w:id="18459777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796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7C7BC2-3EC4-44D8-BF5B-9CDF2577C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1658</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Carmela_rev2</cp:lastModifiedBy>
  <cp:revision>8</cp:revision>
  <cp:lastPrinted>2007-06-18T22:08:00Z</cp:lastPrinted>
  <dcterms:created xsi:type="dcterms:W3CDTF">2019-04-02T21:21:00Z</dcterms:created>
  <dcterms:modified xsi:type="dcterms:W3CDTF">2019-04-02T21:43:00Z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(3)c+gXhK/aqCPVTvcyj5y/tNahPROe6JD2w41k/sypQkevQVMeH6g1uxsuSXQUp3ltT/FQlU5z
2lRo611Ucm5UqzQNbLgi/5ONtPzzZit+wq0F2UNrsGLmEodJjz3sJZD80qfexe4lypHP374J
svMjceUc/vhsFZ2LH5hMu0BqLrs/1IiRcrBvamqq9thPkWJGJLYNKzgrS1wDi2FayU+EEQ/M
eJei+iSLGp0qmGTlq6</vt:lpwstr>
  </property>
  <property fmtid="{D5CDD505-2E9C-101B-9397-08002B2CF9AE}" pid="13" name="_2015_ms_pID_725343_00">
    <vt:lpwstr>_2015_ms_pID_725343</vt:lpwstr>
  </property>
  <property fmtid="{D5CDD505-2E9C-101B-9397-08002B2CF9AE}" pid="14" name="_2015_ms_pID_7253431">
    <vt:lpwstr>qLToBcBzuCrvy6I9dVlBpjgGNUe96WrC24SILEEF4rTIPteMiajONO
fiL/7HEsmItdobjiPFGEj6v4AR6z3+7xCHAaXanaXzCtJbY0uaq4mRoiJgODKGu3zqzNs3ZT
wf6xt+1vMpfVm+IC49op7HRkpqYlRj++SpuV6APce3UPwK5gs7GIiwGUoLskTc5wasdBbfTs
JXM7+J4s1dEnTCkH6J2O/8N7wvWnBQXfs2Bf</vt:lpwstr>
  </property>
  <property fmtid="{D5CDD505-2E9C-101B-9397-08002B2CF9AE}" pid="15" name="_2015_ms_pID_7253431_00">
    <vt:lpwstr>_2015_ms_pID_7253431</vt:lpwstr>
  </property>
  <property fmtid="{D5CDD505-2E9C-101B-9397-08002B2CF9AE}" pid="16" name="_2015_ms_pID_7253432">
    <vt:lpwstr>1ouoq6QhZW9/XpTcNqpC9xz/dicdVu6i9cuj
PJk+hcyO5wrUvtlQjyjcwWQj4cb8F+EmXcSHICgtMLGD2mqrgm8=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1554241312</vt:lpwstr>
  </property>
</Properties>
</file>