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69C97BB" w:rsidR="00F110CD" w:rsidRPr="0016527A" w:rsidRDefault="00F110CD" w:rsidP="00F110CD">
      <w:pPr>
        <w:pStyle w:val="Header"/>
        <w:tabs>
          <w:tab w:val="right" w:pos="9639"/>
        </w:tabs>
        <w:rPr>
          <w:bCs/>
          <w:noProof w:val="0"/>
          <w:sz w:val="24"/>
          <w:szCs w:val="24"/>
          <w:lang w:val="en-GB"/>
        </w:rPr>
      </w:pPr>
      <w:r w:rsidRPr="0016527A">
        <w:rPr>
          <w:bCs/>
          <w:noProof w:val="0"/>
          <w:sz w:val="24"/>
          <w:szCs w:val="24"/>
          <w:lang w:val="en-GB"/>
        </w:rPr>
        <w:t>3GPP TSG RA</w:t>
      </w:r>
      <w:r w:rsidR="00BA1872" w:rsidRPr="0016527A">
        <w:rPr>
          <w:bCs/>
          <w:noProof w:val="0"/>
          <w:sz w:val="24"/>
          <w:szCs w:val="24"/>
          <w:lang w:val="en-GB"/>
        </w:rPr>
        <w:t xml:space="preserve">N WG1 </w:t>
      </w:r>
      <w:r w:rsidR="0065263C" w:rsidRPr="0016527A">
        <w:rPr>
          <w:bCs/>
          <w:noProof w:val="0"/>
          <w:sz w:val="24"/>
          <w:szCs w:val="24"/>
          <w:lang w:val="en-GB"/>
        </w:rPr>
        <w:t xml:space="preserve">meeting </w:t>
      </w:r>
      <w:r w:rsidR="00B65452" w:rsidRPr="0016527A">
        <w:rPr>
          <w:bCs/>
          <w:noProof w:val="0"/>
          <w:sz w:val="24"/>
          <w:szCs w:val="24"/>
          <w:lang w:val="en-GB"/>
        </w:rPr>
        <w:t>96</w:t>
      </w:r>
      <w:r w:rsidR="001348FE" w:rsidRPr="0016527A">
        <w:rPr>
          <w:bCs/>
          <w:noProof w:val="0"/>
          <w:sz w:val="24"/>
          <w:szCs w:val="24"/>
          <w:lang w:val="en-GB"/>
        </w:rPr>
        <w:tab/>
      </w:r>
      <w:r w:rsidR="00BA1872" w:rsidRPr="0016527A">
        <w:rPr>
          <w:bCs/>
          <w:noProof w:val="0"/>
          <w:sz w:val="24"/>
          <w:szCs w:val="24"/>
          <w:lang w:val="en-GB"/>
        </w:rPr>
        <w:t>R1-19</w:t>
      </w:r>
      <w:r w:rsidR="000D6DC5">
        <w:rPr>
          <w:bCs/>
          <w:noProof w:val="0"/>
          <w:sz w:val="24"/>
          <w:szCs w:val="24"/>
          <w:lang w:val="en-GB"/>
        </w:rPr>
        <w:t>05223</w:t>
      </w:r>
    </w:p>
    <w:p w14:paraId="30E02940" w14:textId="1AF49CC8" w:rsidR="00CA26CE" w:rsidRPr="0016527A" w:rsidRDefault="0065263C" w:rsidP="00CA26CE">
      <w:pPr>
        <w:pStyle w:val="Header"/>
        <w:rPr>
          <w:bCs/>
          <w:noProof w:val="0"/>
          <w:sz w:val="24"/>
          <w:szCs w:val="24"/>
          <w:lang w:val="en-GB"/>
        </w:rPr>
      </w:pPr>
      <w:r w:rsidRPr="0016527A">
        <w:rPr>
          <w:bCs/>
          <w:noProof w:val="0"/>
          <w:sz w:val="24"/>
          <w:szCs w:val="24"/>
          <w:lang w:val="en-GB"/>
        </w:rPr>
        <w:t>Xi’an, China, 8</w:t>
      </w:r>
      <w:r w:rsidRPr="0016527A">
        <w:rPr>
          <w:bCs/>
          <w:noProof w:val="0"/>
          <w:sz w:val="24"/>
          <w:szCs w:val="24"/>
          <w:vertAlign w:val="superscript"/>
          <w:lang w:val="en-GB"/>
        </w:rPr>
        <w:t>th</w:t>
      </w:r>
      <w:r w:rsidRPr="0016527A">
        <w:rPr>
          <w:bCs/>
          <w:noProof w:val="0"/>
          <w:sz w:val="24"/>
          <w:szCs w:val="24"/>
          <w:lang w:val="en-GB"/>
        </w:rPr>
        <w:t xml:space="preserve"> – 12</w:t>
      </w:r>
      <w:r w:rsidRPr="0016527A">
        <w:rPr>
          <w:bCs/>
          <w:noProof w:val="0"/>
          <w:sz w:val="24"/>
          <w:szCs w:val="24"/>
          <w:vertAlign w:val="superscript"/>
          <w:lang w:val="en-GB"/>
        </w:rPr>
        <w:t>th</w:t>
      </w:r>
      <w:r w:rsidRPr="0016527A">
        <w:rPr>
          <w:bCs/>
          <w:noProof w:val="0"/>
          <w:sz w:val="24"/>
          <w:szCs w:val="24"/>
          <w:lang w:val="en-GB"/>
        </w:rPr>
        <w:t xml:space="preserve"> </w:t>
      </w:r>
      <w:proofErr w:type="gramStart"/>
      <w:r w:rsidRPr="0016527A">
        <w:rPr>
          <w:bCs/>
          <w:noProof w:val="0"/>
          <w:sz w:val="24"/>
          <w:szCs w:val="24"/>
          <w:lang w:val="en-GB"/>
        </w:rPr>
        <w:t>April,</w:t>
      </w:r>
      <w:proofErr w:type="gramEnd"/>
      <w:r w:rsidRPr="0016527A">
        <w:rPr>
          <w:bCs/>
          <w:noProof w:val="0"/>
          <w:sz w:val="24"/>
          <w:szCs w:val="24"/>
          <w:lang w:val="en-GB"/>
        </w:rPr>
        <w:t xml:space="preserve"> </w:t>
      </w:r>
      <w:r w:rsidR="00BA1872" w:rsidRPr="0016527A">
        <w:rPr>
          <w:bCs/>
          <w:noProof w:val="0"/>
          <w:sz w:val="24"/>
          <w:szCs w:val="24"/>
          <w:lang w:val="en-GB"/>
        </w:rPr>
        <w:t>2019</w:t>
      </w:r>
    </w:p>
    <w:p w14:paraId="2CFE1919" w14:textId="77777777" w:rsidR="00850D96" w:rsidRPr="0016527A" w:rsidRDefault="00850D96" w:rsidP="00CA26CE">
      <w:pPr>
        <w:pStyle w:val="Header"/>
        <w:rPr>
          <w:bCs/>
          <w:noProof w:val="0"/>
          <w:sz w:val="24"/>
          <w:lang w:val="en-GB" w:eastAsia="ja-JP"/>
        </w:rPr>
      </w:pPr>
    </w:p>
    <w:p w14:paraId="30E02941" w14:textId="045B9AA7" w:rsidR="0034111C" w:rsidRPr="0016527A" w:rsidRDefault="0034111C" w:rsidP="16512788">
      <w:pPr>
        <w:pStyle w:val="CRCoverPage"/>
        <w:rPr>
          <w:rFonts w:cs="Arial"/>
          <w:b/>
          <w:bCs/>
          <w:sz w:val="24"/>
          <w:szCs w:val="24"/>
          <w:lang w:eastAsia="ja-JP"/>
        </w:rPr>
      </w:pPr>
      <w:r w:rsidRPr="0016527A">
        <w:rPr>
          <w:rFonts w:cs="Arial"/>
          <w:b/>
          <w:bCs/>
          <w:sz w:val="24"/>
          <w:szCs w:val="24"/>
        </w:rPr>
        <w:t>Agenda item:</w:t>
      </w:r>
      <w:r w:rsidRPr="0016527A">
        <w:rPr>
          <w:rFonts w:cs="Arial"/>
          <w:b/>
          <w:bCs/>
          <w:sz w:val="24"/>
        </w:rPr>
        <w:tab/>
      </w:r>
      <w:r w:rsidRPr="0016527A">
        <w:rPr>
          <w:rFonts w:cs="Arial"/>
          <w:b/>
          <w:bCs/>
          <w:sz w:val="24"/>
        </w:rPr>
        <w:tab/>
      </w:r>
      <w:r w:rsidR="000B4207" w:rsidRPr="0016527A">
        <w:rPr>
          <w:rFonts w:cs="Arial"/>
          <w:b/>
          <w:bCs/>
          <w:sz w:val="24"/>
          <w:szCs w:val="24"/>
        </w:rPr>
        <w:t>7</w:t>
      </w:r>
      <w:r w:rsidR="0052773A" w:rsidRPr="0016527A">
        <w:rPr>
          <w:rFonts w:cs="Arial"/>
          <w:b/>
          <w:bCs/>
          <w:sz w:val="24"/>
          <w:szCs w:val="24"/>
        </w:rPr>
        <w:t>.</w:t>
      </w:r>
      <w:r w:rsidR="00496F35" w:rsidRPr="0016527A">
        <w:rPr>
          <w:rFonts w:cs="Arial"/>
          <w:b/>
          <w:bCs/>
          <w:sz w:val="24"/>
          <w:szCs w:val="24"/>
        </w:rPr>
        <w:t>1.1</w:t>
      </w:r>
    </w:p>
    <w:p w14:paraId="30E02942" w14:textId="11CBDC88" w:rsidR="00E128F2" w:rsidRPr="0016527A" w:rsidRDefault="0034111C" w:rsidP="16512788">
      <w:pPr>
        <w:tabs>
          <w:tab w:val="left" w:pos="1985"/>
        </w:tabs>
        <w:spacing w:after="120"/>
        <w:ind w:left="1985" w:hanging="1985"/>
        <w:rPr>
          <w:rFonts w:ascii="Arial" w:hAnsi="Arial" w:cs="Arial"/>
          <w:b/>
          <w:bCs/>
          <w:sz w:val="24"/>
          <w:szCs w:val="24"/>
          <w:lang w:val="en-GB"/>
        </w:rPr>
      </w:pPr>
      <w:r w:rsidRPr="0016527A">
        <w:rPr>
          <w:rFonts w:ascii="Arial" w:hAnsi="Arial" w:cs="Arial"/>
          <w:b/>
          <w:bCs/>
          <w:sz w:val="24"/>
          <w:szCs w:val="24"/>
          <w:lang w:val="en-GB"/>
        </w:rPr>
        <w:t>Source:</w:t>
      </w:r>
      <w:r w:rsidRPr="0016527A">
        <w:rPr>
          <w:rFonts w:ascii="Arial" w:hAnsi="Arial" w:cs="Arial"/>
          <w:b/>
          <w:bCs/>
          <w:sz w:val="24"/>
          <w:lang w:val="en-GB"/>
        </w:rPr>
        <w:tab/>
      </w:r>
      <w:r w:rsidR="00013455" w:rsidRPr="0016527A">
        <w:rPr>
          <w:rFonts w:ascii="Arial" w:hAnsi="Arial" w:cs="Arial"/>
          <w:b/>
          <w:bCs/>
          <w:sz w:val="24"/>
          <w:szCs w:val="24"/>
          <w:lang w:val="en-GB"/>
        </w:rPr>
        <w:t xml:space="preserve">Nokia, </w:t>
      </w:r>
      <w:r w:rsidR="00E67802" w:rsidRPr="0016527A">
        <w:rPr>
          <w:rFonts w:ascii="Arial" w:hAnsi="Arial" w:cs="Arial"/>
          <w:b/>
          <w:bCs/>
          <w:sz w:val="24"/>
          <w:szCs w:val="24"/>
          <w:lang w:val="en-GB"/>
        </w:rPr>
        <w:t>Nokia</w:t>
      </w:r>
      <w:r w:rsidR="00013455" w:rsidRPr="0016527A">
        <w:rPr>
          <w:rFonts w:ascii="Arial" w:hAnsi="Arial" w:cs="Arial"/>
          <w:b/>
          <w:bCs/>
          <w:sz w:val="24"/>
          <w:szCs w:val="24"/>
          <w:lang w:val="en-GB"/>
        </w:rPr>
        <w:t xml:space="preserve"> Shanghai Bell</w:t>
      </w:r>
    </w:p>
    <w:p w14:paraId="30E02943" w14:textId="0075C245" w:rsidR="0034111C" w:rsidRPr="0016527A" w:rsidRDefault="0034111C" w:rsidP="16512788">
      <w:pPr>
        <w:ind w:left="1985" w:hanging="1985"/>
        <w:rPr>
          <w:rFonts w:ascii="Arial" w:hAnsi="Arial" w:cs="Arial"/>
          <w:b/>
          <w:bCs/>
          <w:sz w:val="24"/>
          <w:szCs w:val="24"/>
          <w:lang w:val="en-GB"/>
        </w:rPr>
      </w:pPr>
      <w:r w:rsidRPr="0016527A">
        <w:rPr>
          <w:rFonts w:ascii="Arial" w:hAnsi="Arial" w:cs="Arial"/>
          <w:b/>
          <w:bCs/>
          <w:sz w:val="24"/>
          <w:szCs w:val="24"/>
          <w:lang w:val="en-GB"/>
        </w:rPr>
        <w:t>Title:</w:t>
      </w:r>
      <w:r w:rsidRPr="0016527A">
        <w:rPr>
          <w:rFonts w:ascii="Arial" w:hAnsi="Arial" w:cs="Arial"/>
          <w:b/>
          <w:bCs/>
          <w:sz w:val="24"/>
          <w:lang w:val="en-GB"/>
        </w:rPr>
        <w:tab/>
      </w:r>
      <w:r w:rsidR="009D13A2" w:rsidRPr="0016527A">
        <w:rPr>
          <w:rFonts w:ascii="Arial" w:hAnsi="Arial" w:cs="Arial"/>
          <w:b/>
          <w:bCs/>
          <w:sz w:val="24"/>
          <w:lang w:val="en-GB"/>
        </w:rPr>
        <w:t xml:space="preserve">On </w:t>
      </w:r>
      <w:r w:rsidR="00104E43" w:rsidRPr="0016527A">
        <w:rPr>
          <w:rFonts w:ascii="Arial" w:hAnsi="Arial" w:cs="Arial"/>
          <w:b/>
          <w:bCs/>
          <w:sz w:val="24"/>
          <w:lang w:val="en-GB"/>
        </w:rPr>
        <w:t xml:space="preserve">CSI-RS </w:t>
      </w:r>
      <w:r w:rsidR="009D13A2" w:rsidRPr="0016527A">
        <w:rPr>
          <w:rFonts w:ascii="Arial" w:hAnsi="Arial" w:cs="Arial"/>
          <w:b/>
          <w:bCs/>
          <w:sz w:val="24"/>
          <w:lang w:val="en-GB"/>
        </w:rPr>
        <w:t xml:space="preserve">mobility </w:t>
      </w:r>
      <w:r w:rsidR="00104E43" w:rsidRPr="0016527A">
        <w:rPr>
          <w:rFonts w:ascii="Arial" w:hAnsi="Arial" w:cs="Arial"/>
          <w:b/>
          <w:bCs/>
          <w:sz w:val="24"/>
          <w:lang w:val="en-GB"/>
        </w:rPr>
        <w:t>measurements</w:t>
      </w:r>
    </w:p>
    <w:p w14:paraId="30E02944" w14:textId="60B6B0C7" w:rsidR="0034111C" w:rsidRPr="0016527A" w:rsidRDefault="0034111C" w:rsidP="16512788">
      <w:pPr>
        <w:rPr>
          <w:rFonts w:ascii="Arial" w:hAnsi="Arial" w:cs="Arial"/>
          <w:b/>
          <w:bCs/>
          <w:sz w:val="24"/>
          <w:szCs w:val="24"/>
          <w:lang w:val="en-GB"/>
        </w:rPr>
      </w:pPr>
      <w:r w:rsidRPr="0016527A">
        <w:rPr>
          <w:rFonts w:ascii="Arial" w:hAnsi="Arial" w:cs="Arial"/>
          <w:b/>
          <w:bCs/>
          <w:sz w:val="24"/>
          <w:szCs w:val="24"/>
          <w:lang w:val="en-GB"/>
        </w:rPr>
        <w:t xml:space="preserve">Document </w:t>
      </w:r>
      <w:r w:rsidR="3E61DC49" w:rsidRPr="0016527A">
        <w:rPr>
          <w:rFonts w:ascii="Arial" w:hAnsi="Arial" w:cs="Arial"/>
          <w:b/>
          <w:bCs/>
          <w:sz w:val="24"/>
          <w:szCs w:val="24"/>
          <w:lang w:val="en-GB"/>
        </w:rPr>
        <w:t>for:</w:t>
      </w:r>
      <w:r w:rsidRPr="0016527A">
        <w:rPr>
          <w:rFonts w:ascii="Arial" w:hAnsi="Arial" w:cs="Arial"/>
          <w:b/>
          <w:bCs/>
          <w:sz w:val="24"/>
          <w:lang w:val="en-GB"/>
        </w:rPr>
        <w:tab/>
      </w:r>
      <w:r w:rsidR="00220615" w:rsidRPr="0016527A">
        <w:rPr>
          <w:rFonts w:ascii="Arial" w:hAnsi="Arial" w:cs="Arial"/>
          <w:b/>
          <w:bCs/>
          <w:sz w:val="24"/>
          <w:lang w:val="en-GB"/>
        </w:rPr>
        <w:tab/>
      </w:r>
      <w:r w:rsidRPr="0016527A">
        <w:rPr>
          <w:rFonts w:ascii="Arial" w:hAnsi="Arial" w:cs="Arial"/>
          <w:b/>
          <w:bCs/>
          <w:sz w:val="24"/>
          <w:szCs w:val="24"/>
          <w:lang w:val="en-GB"/>
        </w:rPr>
        <w:t>Discussion and Decision</w:t>
      </w:r>
    </w:p>
    <w:p w14:paraId="7CF7938E" w14:textId="7E19F756" w:rsidR="00ED1327" w:rsidRPr="0016527A" w:rsidRDefault="00EE7FA7" w:rsidP="00ED1327">
      <w:pPr>
        <w:pStyle w:val="Heading1"/>
      </w:pPr>
      <w:r w:rsidRPr="0016527A">
        <w:t>Introduction</w:t>
      </w:r>
    </w:p>
    <w:p w14:paraId="645DB4B3" w14:textId="40AA82AB" w:rsidR="00337522" w:rsidRPr="0016527A" w:rsidRDefault="00104E43" w:rsidP="00A5247E">
      <w:pPr>
        <w:rPr>
          <w:rFonts w:ascii="Times New Roman" w:hAnsi="Times New Roman" w:cs="Times New Roman"/>
          <w:lang w:val="en-GB"/>
        </w:rPr>
      </w:pPr>
      <w:bookmarkStart w:id="0" w:name="_Hlk510705081"/>
      <w:r w:rsidRPr="0016527A">
        <w:rPr>
          <w:rFonts w:ascii="Times New Roman" w:hAnsi="Times New Roman" w:cs="Times New Roman"/>
          <w:lang w:val="en-GB"/>
        </w:rPr>
        <w:t xml:space="preserve">RAN2 has sent a LS to RAN1(and RAN4) </w:t>
      </w:r>
      <w:r w:rsidR="00A5247E" w:rsidRPr="0016527A">
        <w:rPr>
          <w:rFonts w:ascii="Times New Roman" w:hAnsi="Times New Roman" w:cs="Times New Roman"/>
          <w:lang w:val="en-GB"/>
        </w:rPr>
        <w:fldChar w:fldCharType="begin"/>
      </w:r>
      <w:r w:rsidR="00A5247E" w:rsidRPr="0016527A">
        <w:rPr>
          <w:rFonts w:ascii="Times New Roman" w:hAnsi="Times New Roman" w:cs="Times New Roman"/>
          <w:lang w:val="en-GB"/>
        </w:rPr>
        <w:instrText xml:space="preserve"> REF _Ref4671374 \r \h </w:instrText>
      </w:r>
      <w:r w:rsidR="00A5247E" w:rsidRPr="0016527A">
        <w:rPr>
          <w:rFonts w:ascii="Times New Roman" w:hAnsi="Times New Roman" w:cs="Times New Roman"/>
          <w:lang w:val="en-GB"/>
        </w:rPr>
      </w:r>
      <w:r w:rsidR="00A5247E" w:rsidRPr="0016527A">
        <w:rPr>
          <w:rFonts w:ascii="Times New Roman" w:hAnsi="Times New Roman" w:cs="Times New Roman"/>
          <w:lang w:val="en-GB"/>
        </w:rPr>
        <w:fldChar w:fldCharType="separate"/>
      </w:r>
      <w:r w:rsidR="00A5247E" w:rsidRPr="0016527A">
        <w:rPr>
          <w:rFonts w:ascii="Times New Roman" w:hAnsi="Times New Roman" w:cs="Times New Roman"/>
          <w:lang w:val="en-GB"/>
        </w:rPr>
        <w:t>[1]</w:t>
      </w:r>
      <w:r w:rsidR="00A5247E" w:rsidRPr="0016527A">
        <w:rPr>
          <w:rFonts w:ascii="Times New Roman" w:hAnsi="Times New Roman" w:cs="Times New Roman"/>
          <w:lang w:val="en-GB"/>
        </w:rPr>
        <w:fldChar w:fldCharType="end"/>
      </w:r>
      <w:r w:rsidR="00A5247E" w:rsidRPr="0016527A">
        <w:rPr>
          <w:rFonts w:ascii="Times New Roman" w:hAnsi="Times New Roman" w:cs="Times New Roman"/>
          <w:lang w:val="en-GB"/>
        </w:rPr>
        <w:t xml:space="preserve"> </w:t>
      </w:r>
      <w:r w:rsidRPr="0016527A">
        <w:rPr>
          <w:rFonts w:ascii="Times New Roman" w:hAnsi="Times New Roman" w:cs="Times New Roman"/>
          <w:lang w:val="en-GB"/>
        </w:rPr>
        <w:t>regarding the CSI-RS for mobility</w:t>
      </w:r>
      <w:r w:rsidR="00337522" w:rsidRPr="0016527A">
        <w:rPr>
          <w:rFonts w:ascii="Times New Roman" w:hAnsi="Times New Roman" w:cs="Times New Roman"/>
          <w:lang w:val="en-GB"/>
        </w:rPr>
        <w:t xml:space="preserve"> configuration framework in 38.331</w:t>
      </w:r>
      <w:r w:rsidRPr="0016527A">
        <w:rPr>
          <w:rFonts w:ascii="Times New Roman" w:hAnsi="Times New Roman" w:cs="Times New Roman"/>
          <w:lang w:val="en-GB"/>
        </w:rPr>
        <w:t xml:space="preserve">, </w:t>
      </w:r>
      <w:r w:rsidR="00337522" w:rsidRPr="0016527A">
        <w:rPr>
          <w:rFonts w:ascii="Times New Roman" w:hAnsi="Times New Roman" w:cs="Times New Roman"/>
          <w:lang w:val="en-GB"/>
        </w:rPr>
        <w:t>seeking for confirmation and clarification. In this contribution w</w:t>
      </w:r>
      <w:r w:rsidR="00806B19" w:rsidRPr="0016527A">
        <w:rPr>
          <w:rFonts w:ascii="Times New Roman" w:hAnsi="Times New Roman" w:cs="Times New Roman"/>
          <w:lang w:val="en-GB"/>
        </w:rPr>
        <w:t>e</w:t>
      </w:r>
      <w:r w:rsidR="00337522" w:rsidRPr="0016527A">
        <w:rPr>
          <w:rFonts w:ascii="Times New Roman" w:hAnsi="Times New Roman" w:cs="Times New Roman"/>
          <w:lang w:val="en-GB"/>
        </w:rPr>
        <w:t xml:space="preserve"> briefly overview the background and give our understanding for the possible issue, possible solution and answer.</w:t>
      </w:r>
      <w:r w:rsidRPr="0016527A">
        <w:rPr>
          <w:rFonts w:ascii="Times New Roman" w:hAnsi="Times New Roman" w:cs="Times New Roman"/>
          <w:lang w:val="en-GB"/>
        </w:rPr>
        <w:t xml:space="preserve"> </w:t>
      </w:r>
    </w:p>
    <w:p w14:paraId="61463BCF" w14:textId="19FA2198" w:rsidR="00337522" w:rsidRPr="0016527A" w:rsidRDefault="00A92D2A" w:rsidP="00A5247E">
      <w:pPr>
        <w:pStyle w:val="Heading1"/>
      </w:pPr>
      <w:r w:rsidRPr="0016527A">
        <w:t>Discussion</w:t>
      </w:r>
    </w:p>
    <w:p w14:paraId="58A41435" w14:textId="1DF5B003" w:rsidR="00A92D2A" w:rsidRPr="0016527A" w:rsidRDefault="00E61BA9" w:rsidP="00A92D2A">
      <w:pPr>
        <w:pStyle w:val="Heading2"/>
      </w:pPr>
      <w:r w:rsidRPr="0016527A">
        <w:t>Background</w:t>
      </w:r>
    </w:p>
    <w:p w14:paraId="118B7CAF" w14:textId="2BE78CAD" w:rsidR="00A5247E" w:rsidRPr="0016527A" w:rsidRDefault="00104E43" w:rsidP="00A5247E">
      <w:pPr>
        <w:rPr>
          <w:rFonts w:ascii="Times New Roman" w:hAnsi="Times New Roman" w:cs="Times New Roman"/>
          <w:lang w:val="en-GB"/>
        </w:rPr>
      </w:pPr>
      <w:r w:rsidRPr="0016527A">
        <w:rPr>
          <w:rFonts w:ascii="Times New Roman" w:hAnsi="Times New Roman" w:cs="Times New Roman"/>
          <w:lang w:val="en-GB"/>
        </w:rPr>
        <w:t>In the LS</w:t>
      </w:r>
      <w:r w:rsidR="00A5247E" w:rsidRPr="0016527A">
        <w:rPr>
          <w:rFonts w:ascii="Times New Roman" w:hAnsi="Times New Roman" w:cs="Times New Roman"/>
          <w:lang w:val="en-GB"/>
        </w:rPr>
        <w:t xml:space="preserve"> </w:t>
      </w:r>
      <w:r w:rsidR="00A5247E" w:rsidRPr="006B21FC">
        <w:rPr>
          <w:rFonts w:ascii="Times New Roman" w:hAnsi="Times New Roman" w:cs="Times New Roman"/>
          <w:lang w:val="en-GB"/>
        </w:rPr>
        <w:fldChar w:fldCharType="begin"/>
      </w:r>
      <w:r w:rsidR="00A5247E" w:rsidRPr="0016527A">
        <w:rPr>
          <w:rFonts w:ascii="Times New Roman" w:hAnsi="Times New Roman" w:cs="Times New Roman"/>
          <w:lang w:val="en-GB"/>
        </w:rPr>
        <w:instrText xml:space="preserve"> REF _Ref4671374 \r \h </w:instrText>
      </w:r>
      <w:r w:rsidR="00A5247E" w:rsidRPr="006B21FC">
        <w:rPr>
          <w:rFonts w:ascii="Times New Roman" w:hAnsi="Times New Roman" w:cs="Times New Roman"/>
          <w:lang w:val="en-GB"/>
        </w:rPr>
      </w:r>
      <w:r w:rsidR="00A5247E" w:rsidRPr="00F64E1F">
        <w:rPr>
          <w:rFonts w:ascii="Times New Roman" w:hAnsi="Times New Roman" w:cs="Times New Roman"/>
          <w:lang w:val="en-GB"/>
        </w:rPr>
        <w:fldChar w:fldCharType="separate"/>
      </w:r>
      <w:r w:rsidR="00A5247E" w:rsidRPr="0016527A">
        <w:rPr>
          <w:rFonts w:ascii="Times New Roman" w:hAnsi="Times New Roman" w:cs="Times New Roman"/>
          <w:lang w:val="en-GB"/>
        </w:rPr>
        <w:t>[1]</w:t>
      </w:r>
      <w:r w:rsidR="00A5247E" w:rsidRPr="006B21FC">
        <w:rPr>
          <w:rFonts w:ascii="Times New Roman" w:hAnsi="Times New Roman" w:cs="Times New Roman"/>
          <w:lang w:val="en-GB"/>
        </w:rPr>
        <w:fldChar w:fldCharType="end"/>
      </w:r>
      <w:r w:rsidRPr="0016527A">
        <w:rPr>
          <w:rFonts w:ascii="Times New Roman" w:hAnsi="Times New Roman" w:cs="Times New Roman"/>
          <w:lang w:val="en-GB"/>
        </w:rPr>
        <w:t xml:space="preserve">, RAN2 </w:t>
      </w:r>
      <w:proofErr w:type="spellStart"/>
      <w:r w:rsidRPr="0016527A">
        <w:rPr>
          <w:rFonts w:ascii="Times New Roman" w:hAnsi="Times New Roman" w:cs="Times New Roman"/>
          <w:lang w:val="en-GB"/>
        </w:rPr>
        <w:t>ellaborates</w:t>
      </w:r>
      <w:proofErr w:type="spellEnd"/>
      <w:r w:rsidRPr="0016527A">
        <w:rPr>
          <w:rFonts w:ascii="Times New Roman" w:hAnsi="Times New Roman" w:cs="Times New Roman"/>
          <w:lang w:val="en-GB"/>
        </w:rPr>
        <w:t xml:space="preserve"> how</w:t>
      </w:r>
      <w:r w:rsidR="00A5247E" w:rsidRPr="0016527A">
        <w:rPr>
          <w:rFonts w:ascii="Times New Roman" w:hAnsi="Times New Roman" w:cs="Times New Roman"/>
          <w:lang w:val="en-GB"/>
        </w:rPr>
        <w:t xml:space="preserve"> the mobility CSI-RS configuration is defined for a Measurement Object (MO) and how the MOs can be configured. In short; </w:t>
      </w:r>
    </w:p>
    <w:p w14:paraId="45CA9C55" w14:textId="3793D220" w:rsidR="00A5247E" w:rsidRPr="0016527A" w:rsidRDefault="00A5247E" w:rsidP="00A5247E">
      <w:pPr>
        <w:pStyle w:val="ListParagraph"/>
        <w:numPr>
          <w:ilvl w:val="0"/>
          <w:numId w:val="16"/>
        </w:numPr>
        <w:rPr>
          <w:rFonts w:ascii="Times New Roman" w:hAnsi="Times New Roman" w:cs="Times New Roman"/>
          <w:sz w:val="22"/>
          <w:lang w:val="en-GB"/>
        </w:rPr>
      </w:pPr>
      <w:r w:rsidRPr="0016527A">
        <w:rPr>
          <w:rFonts w:ascii="Times New Roman" w:hAnsi="Times New Roman" w:cs="Times New Roman"/>
          <w:sz w:val="22"/>
          <w:lang w:val="en-GB"/>
        </w:rPr>
        <w:t xml:space="preserve">multiple CSI-RS resources can be configured in single MO </w:t>
      </w:r>
      <w:proofErr w:type="gramStart"/>
      <w:r w:rsidRPr="0016527A">
        <w:rPr>
          <w:rFonts w:ascii="Times New Roman" w:hAnsi="Times New Roman" w:cs="Times New Roman"/>
          <w:sz w:val="22"/>
          <w:lang w:val="en-GB"/>
        </w:rPr>
        <w:t>as long as</w:t>
      </w:r>
      <w:proofErr w:type="gramEnd"/>
      <w:r w:rsidRPr="0016527A">
        <w:rPr>
          <w:rFonts w:ascii="Times New Roman" w:hAnsi="Times New Roman" w:cs="Times New Roman"/>
          <w:sz w:val="22"/>
          <w:lang w:val="en-GB"/>
        </w:rPr>
        <w:t xml:space="preserve"> they share common point A</w:t>
      </w:r>
      <w:r w:rsidR="00441AAE" w:rsidRPr="0016527A">
        <w:rPr>
          <w:rFonts w:ascii="Times New Roman" w:hAnsi="Times New Roman" w:cs="Times New Roman"/>
          <w:sz w:val="22"/>
          <w:lang w:val="en-GB"/>
        </w:rPr>
        <w:t xml:space="preserve">, </w:t>
      </w:r>
    </w:p>
    <w:p w14:paraId="37890783" w14:textId="75621165" w:rsidR="00A5247E" w:rsidRPr="0016527A" w:rsidRDefault="00252F72" w:rsidP="00A5247E">
      <w:pPr>
        <w:pStyle w:val="ListParagraph"/>
        <w:numPr>
          <w:ilvl w:val="0"/>
          <w:numId w:val="16"/>
        </w:numPr>
        <w:rPr>
          <w:rFonts w:ascii="Times New Roman" w:hAnsi="Times New Roman" w:cs="Times New Roman"/>
          <w:sz w:val="22"/>
          <w:lang w:val="en-GB"/>
        </w:rPr>
      </w:pPr>
      <w:r w:rsidRPr="0016527A">
        <w:rPr>
          <w:rFonts w:ascii="Times New Roman" w:hAnsi="Times New Roman" w:cs="Times New Roman"/>
          <w:sz w:val="22"/>
          <w:lang w:val="en-GB"/>
        </w:rPr>
        <w:t>s</w:t>
      </w:r>
      <w:r w:rsidR="00A5247E" w:rsidRPr="0016527A">
        <w:rPr>
          <w:rFonts w:ascii="Times New Roman" w:hAnsi="Times New Roman" w:cs="Times New Roman"/>
          <w:sz w:val="22"/>
          <w:lang w:val="en-GB"/>
        </w:rPr>
        <w:t>ingle MO can contain configurations for multiple cells, up to 96</w:t>
      </w:r>
      <w:r w:rsidR="00441AAE" w:rsidRPr="0016527A">
        <w:rPr>
          <w:rFonts w:ascii="Times New Roman" w:hAnsi="Times New Roman" w:cs="Times New Roman"/>
          <w:sz w:val="22"/>
          <w:lang w:val="en-GB"/>
        </w:rPr>
        <w:t xml:space="preserve"> and</w:t>
      </w:r>
    </w:p>
    <w:p w14:paraId="4B7EEE7E" w14:textId="5DDDD9F2" w:rsidR="00104E43" w:rsidRPr="0016527A" w:rsidRDefault="00252F72" w:rsidP="00A5247E">
      <w:pPr>
        <w:pStyle w:val="ListParagraph"/>
        <w:numPr>
          <w:ilvl w:val="0"/>
          <w:numId w:val="16"/>
        </w:numPr>
        <w:rPr>
          <w:rFonts w:ascii="Times New Roman" w:hAnsi="Times New Roman" w:cs="Times New Roman"/>
          <w:sz w:val="22"/>
          <w:lang w:val="en-GB"/>
        </w:rPr>
      </w:pPr>
      <w:r w:rsidRPr="0016527A">
        <w:rPr>
          <w:rFonts w:ascii="Times New Roman" w:hAnsi="Times New Roman" w:cs="Times New Roman"/>
          <w:sz w:val="22"/>
          <w:lang w:val="en-GB"/>
        </w:rPr>
        <w:t>e</w:t>
      </w:r>
      <w:r w:rsidR="00A5247E" w:rsidRPr="0016527A">
        <w:rPr>
          <w:rFonts w:ascii="Times New Roman" w:hAnsi="Times New Roman" w:cs="Times New Roman"/>
          <w:sz w:val="22"/>
          <w:lang w:val="en-GB"/>
        </w:rPr>
        <w:t>ach cell can be configured with multiple CSI-RS resources, up to 96</w:t>
      </w:r>
      <w:r w:rsidR="00441AAE" w:rsidRPr="0016527A">
        <w:rPr>
          <w:rFonts w:ascii="Times New Roman" w:hAnsi="Times New Roman" w:cs="Times New Roman"/>
          <w:sz w:val="22"/>
          <w:lang w:val="en-GB"/>
        </w:rPr>
        <w:t>.</w:t>
      </w:r>
      <w:r w:rsidR="00A5247E" w:rsidRPr="0016527A">
        <w:rPr>
          <w:rFonts w:ascii="Times New Roman" w:hAnsi="Times New Roman" w:cs="Times New Roman"/>
          <w:sz w:val="22"/>
          <w:lang w:val="en-GB"/>
        </w:rPr>
        <w:t xml:space="preserve"> </w:t>
      </w:r>
    </w:p>
    <w:p w14:paraId="68770526" w14:textId="759CBF75" w:rsidR="00A5247E" w:rsidRPr="0016527A" w:rsidRDefault="00441AAE" w:rsidP="00A64A6E">
      <w:pPr>
        <w:rPr>
          <w:rFonts w:ascii="Times New Roman" w:hAnsi="Times New Roman" w:cs="Times New Roman"/>
          <w:lang w:val="en-GB"/>
        </w:rPr>
      </w:pPr>
      <w:proofErr w:type="gramStart"/>
      <w:r w:rsidRPr="0016527A">
        <w:rPr>
          <w:rFonts w:ascii="Times New Roman" w:hAnsi="Times New Roman" w:cs="Times New Roman"/>
          <w:lang w:val="en-GB"/>
        </w:rPr>
        <w:t>Thus</w:t>
      </w:r>
      <w:proofErr w:type="gramEnd"/>
      <w:r w:rsidRPr="0016527A">
        <w:rPr>
          <w:rFonts w:ascii="Times New Roman" w:hAnsi="Times New Roman" w:cs="Times New Roman"/>
          <w:lang w:val="en-GB"/>
        </w:rPr>
        <w:t xml:space="preserve"> in total single MO can contain configurations up to 96*96 CSI-RS</w:t>
      </w:r>
      <w:r w:rsidR="001E11B2" w:rsidRPr="0016527A">
        <w:rPr>
          <w:rFonts w:ascii="Times New Roman" w:hAnsi="Times New Roman" w:cs="Times New Roman"/>
          <w:lang w:val="en-GB"/>
        </w:rPr>
        <w:t>s</w:t>
      </w:r>
      <w:r w:rsidRPr="0016527A">
        <w:rPr>
          <w:rFonts w:ascii="Times New Roman" w:hAnsi="Times New Roman" w:cs="Times New Roman"/>
          <w:lang w:val="en-GB"/>
        </w:rPr>
        <w:t xml:space="preserve"> for mobility</w:t>
      </w:r>
      <w:r w:rsidR="00252F72" w:rsidRPr="0016527A">
        <w:rPr>
          <w:rFonts w:ascii="Times New Roman" w:hAnsi="Times New Roman" w:cs="Times New Roman"/>
          <w:lang w:val="en-GB"/>
        </w:rPr>
        <w:t xml:space="preserve">. </w:t>
      </w:r>
      <w:proofErr w:type="spellStart"/>
      <w:r w:rsidR="00252F72" w:rsidRPr="0016527A">
        <w:rPr>
          <w:rFonts w:ascii="Times New Roman" w:hAnsi="Times New Roman" w:cs="Times New Roman"/>
          <w:lang w:val="en-GB"/>
        </w:rPr>
        <w:t>Furhtermore</w:t>
      </w:r>
      <w:proofErr w:type="spellEnd"/>
      <w:r w:rsidR="00252F72" w:rsidRPr="0016527A">
        <w:rPr>
          <w:rFonts w:ascii="Times New Roman" w:hAnsi="Times New Roman" w:cs="Times New Roman"/>
          <w:lang w:val="en-GB"/>
        </w:rPr>
        <w:t>, CSI-RS</w:t>
      </w:r>
      <w:r w:rsidR="001E11B2" w:rsidRPr="0016527A">
        <w:rPr>
          <w:rFonts w:ascii="Times New Roman" w:hAnsi="Times New Roman" w:cs="Times New Roman"/>
          <w:lang w:val="en-GB"/>
        </w:rPr>
        <w:t>s</w:t>
      </w:r>
      <w:r w:rsidR="00252F72" w:rsidRPr="0016527A">
        <w:rPr>
          <w:rFonts w:ascii="Times New Roman" w:hAnsi="Times New Roman" w:cs="Times New Roman"/>
          <w:lang w:val="en-GB"/>
        </w:rPr>
        <w:t xml:space="preserve"> configured by MOs may overlap in frequency. This is illustrated by a figure in LS, given below as Figure 1 for easy refer</w:t>
      </w:r>
      <w:r w:rsidR="001E11B2" w:rsidRPr="0016527A">
        <w:rPr>
          <w:rFonts w:ascii="Times New Roman" w:hAnsi="Times New Roman" w:cs="Times New Roman"/>
          <w:lang w:val="en-GB"/>
        </w:rPr>
        <w:t>e</w:t>
      </w:r>
      <w:r w:rsidR="00252F72" w:rsidRPr="0016527A">
        <w:rPr>
          <w:rFonts w:ascii="Times New Roman" w:hAnsi="Times New Roman" w:cs="Times New Roman"/>
          <w:lang w:val="en-GB"/>
        </w:rPr>
        <w:t>nce.</w:t>
      </w:r>
    </w:p>
    <w:p w14:paraId="133D7252" w14:textId="661D36A9" w:rsidR="00252F72" w:rsidRPr="0016527A" w:rsidRDefault="00252F72" w:rsidP="00252F72">
      <w:pPr>
        <w:jc w:val="center"/>
        <w:rPr>
          <w:rFonts w:ascii="Times New Roman" w:hAnsi="Times New Roman" w:cs="Times New Roman"/>
          <w:lang w:val="en-GB"/>
        </w:rPr>
      </w:pPr>
      <w:r w:rsidRPr="00F64E1F">
        <w:rPr>
          <w:noProof/>
          <w:lang w:val="en-GB"/>
        </w:rPr>
        <w:drawing>
          <wp:inline distT="0" distB="0" distL="0" distR="0" wp14:anchorId="30778701" wp14:editId="43C59872">
            <wp:extent cx="2908300" cy="22352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8300" cy="2235200"/>
                    </a:xfrm>
                    <a:prstGeom prst="rect">
                      <a:avLst/>
                    </a:prstGeom>
                    <a:noFill/>
                    <a:ln>
                      <a:noFill/>
                    </a:ln>
                  </pic:spPr>
                </pic:pic>
              </a:graphicData>
            </a:graphic>
          </wp:inline>
        </w:drawing>
      </w:r>
    </w:p>
    <w:p w14:paraId="09C6F0DA" w14:textId="17E5A3D2" w:rsidR="00252F72" w:rsidRPr="0016527A" w:rsidRDefault="00252F72" w:rsidP="00252F72">
      <w:pPr>
        <w:jc w:val="center"/>
        <w:rPr>
          <w:rFonts w:ascii="Times New Roman" w:hAnsi="Times New Roman" w:cs="Times New Roman"/>
          <w:lang w:val="en-GB"/>
        </w:rPr>
      </w:pPr>
      <w:r w:rsidRPr="0016527A">
        <w:rPr>
          <w:rFonts w:ascii="Times New Roman" w:hAnsi="Times New Roman" w:cs="Times New Roman"/>
          <w:lang w:val="en-GB"/>
        </w:rPr>
        <w:t xml:space="preserve">Figure 1. Illustration of CSI-RS for mobility configurations for different MOs and cells </w:t>
      </w:r>
      <w:r w:rsidRPr="006B21FC">
        <w:rPr>
          <w:rFonts w:ascii="Times New Roman" w:hAnsi="Times New Roman" w:cs="Times New Roman"/>
          <w:lang w:val="en-GB"/>
        </w:rPr>
        <w:fldChar w:fldCharType="begin"/>
      </w:r>
      <w:r w:rsidRPr="0016527A">
        <w:rPr>
          <w:rFonts w:ascii="Times New Roman" w:hAnsi="Times New Roman" w:cs="Times New Roman"/>
          <w:lang w:val="en-GB"/>
        </w:rPr>
        <w:instrText xml:space="preserve"> REF _Ref4671374 \r \h </w:instrText>
      </w:r>
      <w:r w:rsidRPr="006B21FC">
        <w:rPr>
          <w:rFonts w:ascii="Times New Roman" w:hAnsi="Times New Roman" w:cs="Times New Roman"/>
          <w:lang w:val="en-GB"/>
        </w:rPr>
      </w:r>
      <w:r w:rsidRPr="00F64E1F">
        <w:rPr>
          <w:rFonts w:ascii="Times New Roman" w:hAnsi="Times New Roman" w:cs="Times New Roman"/>
          <w:lang w:val="en-GB"/>
        </w:rPr>
        <w:fldChar w:fldCharType="separate"/>
      </w:r>
      <w:r w:rsidRPr="0016527A">
        <w:rPr>
          <w:rFonts w:ascii="Times New Roman" w:hAnsi="Times New Roman" w:cs="Times New Roman"/>
          <w:lang w:val="en-GB"/>
        </w:rPr>
        <w:t>[1]</w:t>
      </w:r>
      <w:r w:rsidRPr="006B21FC">
        <w:rPr>
          <w:rFonts w:ascii="Times New Roman" w:hAnsi="Times New Roman" w:cs="Times New Roman"/>
          <w:lang w:val="en-GB"/>
        </w:rPr>
        <w:fldChar w:fldCharType="end"/>
      </w:r>
      <w:r w:rsidRPr="0016527A">
        <w:rPr>
          <w:rFonts w:ascii="Times New Roman" w:hAnsi="Times New Roman" w:cs="Times New Roman"/>
          <w:lang w:val="en-GB"/>
        </w:rPr>
        <w:t>.</w:t>
      </w:r>
    </w:p>
    <w:p w14:paraId="75FBDFAD" w14:textId="0129E704" w:rsidR="00252F72" w:rsidRPr="0016527A" w:rsidRDefault="00252F72" w:rsidP="00A64A6E">
      <w:pPr>
        <w:rPr>
          <w:rFonts w:ascii="Times New Roman" w:hAnsi="Times New Roman" w:cs="Times New Roman"/>
          <w:lang w:val="en-GB"/>
        </w:rPr>
      </w:pPr>
      <w:r w:rsidRPr="0016527A">
        <w:rPr>
          <w:rFonts w:ascii="Times New Roman" w:hAnsi="Times New Roman" w:cs="Times New Roman"/>
          <w:lang w:val="en-GB"/>
        </w:rPr>
        <w:t>Based on this RAN2 would like to know if the signalling framework for CSI-RS for mobility is acceptable for RAN1 and how RAN2 should interpret the RAN1 capability restriction for CSI-RS for mobility per ‘frequency layer’.</w:t>
      </w:r>
      <w:r w:rsidR="00A14820" w:rsidRPr="0016527A">
        <w:rPr>
          <w:rFonts w:ascii="Times New Roman" w:hAnsi="Times New Roman" w:cs="Times New Roman"/>
          <w:lang w:val="en-GB"/>
        </w:rPr>
        <w:t xml:space="preserve"> </w:t>
      </w:r>
      <w:proofErr w:type="gramStart"/>
      <w:r w:rsidR="00A14820" w:rsidRPr="0016527A">
        <w:rPr>
          <w:rFonts w:ascii="Times New Roman" w:hAnsi="Times New Roman" w:cs="Times New Roman"/>
          <w:lang w:val="en-GB"/>
        </w:rPr>
        <w:t>Also</w:t>
      </w:r>
      <w:proofErr w:type="gramEnd"/>
      <w:r w:rsidR="00A14820" w:rsidRPr="0016527A">
        <w:rPr>
          <w:rFonts w:ascii="Times New Roman" w:hAnsi="Times New Roman" w:cs="Times New Roman"/>
          <w:lang w:val="en-GB"/>
        </w:rPr>
        <w:t xml:space="preserve"> RAN2 inquires whether the mobility CSI-RS resources on same ‘frequency layer’ need to have same sub-carrier spacing.</w:t>
      </w:r>
    </w:p>
    <w:p w14:paraId="46641A03" w14:textId="2F7338E5" w:rsidR="00025A94" w:rsidRPr="0016527A" w:rsidRDefault="00A14820" w:rsidP="00025A94">
      <w:pPr>
        <w:pStyle w:val="Heading2"/>
      </w:pPr>
      <w:r w:rsidRPr="0016527A">
        <w:lastRenderedPageBreak/>
        <w:t>CSI-RS for mobility in RAN1</w:t>
      </w:r>
    </w:p>
    <w:p w14:paraId="3F9F87EF" w14:textId="6863BD66" w:rsidR="00671655" w:rsidRPr="0016527A" w:rsidRDefault="00104E43" w:rsidP="00A64A6E">
      <w:pPr>
        <w:rPr>
          <w:rFonts w:ascii="Times New Roman" w:hAnsi="Times New Roman" w:cs="Times New Roman"/>
          <w:lang w:val="en-GB"/>
        </w:rPr>
      </w:pPr>
      <w:r w:rsidRPr="0016527A">
        <w:rPr>
          <w:rFonts w:ascii="Times New Roman" w:hAnsi="Times New Roman" w:cs="Times New Roman"/>
          <w:lang w:val="en-GB"/>
        </w:rPr>
        <w:t>During the</w:t>
      </w:r>
      <w:r w:rsidR="00A5247E" w:rsidRPr="0016527A">
        <w:rPr>
          <w:rFonts w:ascii="Times New Roman" w:hAnsi="Times New Roman" w:cs="Times New Roman"/>
          <w:lang w:val="en-GB"/>
        </w:rPr>
        <w:t xml:space="preserve"> Rel-15 discussions, RAN1 agreed the </w:t>
      </w:r>
      <w:r w:rsidR="00441AAE" w:rsidRPr="0016527A">
        <w:rPr>
          <w:rFonts w:ascii="Times New Roman" w:hAnsi="Times New Roman" w:cs="Times New Roman"/>
          <w:lang w:val="en-GB"/>
        </w:rPr>
        <w:t>UE measurement capabilities for CSI-RS</w:t>
      </w:r>
      <w:r w:rsidRPr="0016527A">
        <w:rPr>
          <w:rFonts w:ascii="Times New Roman" w:hAnsi="Times New Roman" w:cs="Times New Roman"/>
          <w:lang w:val="en-GB"/>
        </w:rPr>
        <w:t xml:space="preserve"> </w:t>
      </w:r>
      <w:r w:rsidR="00441AAE" w:rsidRPr="0016527A">
        <w:rPr>
          <w:rFonts w:ascii="Times New Roman" w:hAnsi="Times New Roman" w:cs="Times New Roman"/>
          <w:lang w:val="en-GB"/>
        </w:rPr>
        <w:t xml:space="preserve">for mobility in RAN1#90 </w:t>
      </w:r>
      <w:r w:rsidR="00441AAE" w:rsidRPr="006B21FC">
        <w:rPr>
          <w:rFonts w:ascii="Times New Roman" w:hAnsi="Times New Roman" w:cs="Times New Roman"/>
          <w:lang w:val="en-GB"/>
        </w:rPr>
        <w:fldChar w:fldCharType="begin"/>
      </w:r>
      <w:r w:rsidR="00441AAE" w:rsidRPr="0016527A">
        <w:rPr>
          <w:rFonts w:ascii="Times New Roman" w:hAnsi="Times New Roman" w:cs="Times New Roman"/>
          <w:lang w:val="en-GB"/>
        </w:rPr>
        <w:instrText xml:space="preserve"> REF _Ref4671744 \r \h </w:instrText>
      </w:r>
      <w:r w:rsidR="00441AAE" w:rsidRPr="006B21FC">
        <w:rPr>
          <w:rFonts w:ascii="Times New Roman" w:hAnsi="Times New Roman" w:cs="Times New Roman"/>
          <w:lang w:val="en-GB"/>
        </w:rPr>
      </w:r>
      <w:r w:rsidR="00441AAE" w:rsidRPr="00F64E1F">
        <w:rPr>
          <w:rFonts w:ascii="Times New Roman" w:hAnsi="Times New Roman" w:cs="Times New Roman"/>
          <w:lang w:val="en-GB"/>
        </w:rPr>
        <w:fldChar w:fldCharType="separate"/>
      </w:r>
      <w:r w:rsidR="00441AAE" w:rsidRPr="0016527A">
        <w:rPr>
          <w:rFonts w:ascii="Times New Roman" w:hAnsi="Times New Roman" w:cs="Times New Roman"/>
          <w:lang w:val="en-GB"/>
        </w:rPr>
        <w:t>[2]</w:t>
      </w:r>
      <w:r w:rsidR="00441AAE" w:rsidRPr="006B21FC">
        <w:rPr>
          <w:rFonts w:ascii="Times New Roman" w:hAnsi="Times New Roman" w:cs="Times New Roman"/>
          <w:lang w:val="en-GB"/>
        </w:rPr>
        <w:fldChar w:fldCharType="end"/>
      </w:r>
      <w:r w:rsidR="00671655" w:rsidRPr="0016527A">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671655" w:rsidRPr="0016527A" w14:paraId="2578D495" w14:textId="77777777" w:rsidTr="00671655">
        <w:tc>
          <w:tcPr>
            <w:tcW w:w="9629" w:type="dxa"/>
          </w:tcPr>
          <w:p w14:paraId="6F5C3809" w14:textId="77777777" w:rsidR="00441AAE" w:rsidRPr="0016527A" w:rsidRDefault="00441AAE" w:rsidP="00441AAE">
            <w:pPr>
              <w:spacing w:after="0" w:line="240" w:lineRule="auto"/>
              <w:rPr>
                <w:rFonts w:ascii="Times" w:eastAsia="Batang" w:hAnsi="Times" w:cs="Times New Roman"/>
                <w:sz w:val="20"/>
                <w:szCs w:val="20"/>
                <w:lang w:val="en-GB"/>
              </w:rPr>
            </w:pPr>
            <w:r w:rsidRPr="0016527A">
              <w:rPr>
                <w:rFonts w:ascii="Times" w:eastAsia="Batang" w:hAnsi="Times" w:cs="Times New Roman"/>
                <w:sz w:val="20"/>
                <w:szCs w:val="20"/>
                <w:highlight w:val="green"/>
                <w:lang w:val="en-GB"/>
              </w:rPr>
              <w:t>Agreements</w:t>
            </w:r>
            <w:r w:rsidRPr="0016527A">
              <w:rPr>
                <w:rFonts w:ascii="Times" w:eastAsia="Batang" w:hAnsi="Times" w:cs="Times New Roman"/>
                <w:sz w:val="20"/>
                <w:szCs w:val="20"/>
                <w:lang w:val="en-GB"/>
              </w:rPr>
              <w:t>:</w:t>
            </w:r>
          </w:p>
          <w:p w14:paraId="3FDE9466" w14:textId="77777777" w:rsidR="00441AAE" w:rsidRPr="0016527A" w:rsidRDefault="00441AAE" w:rsidP="00441AAE">
            <w:pPr>
              <w:numPr>
                <w:ilvl w:val="0"/>
                <w:numId w:val="17"/>
              </w:numPr>
              <w:spacing w:after="180" w:line="240" w:lineRule="auto"/>
              <w:rPr>
                <w:rFonts w:ascii="Times" w:eastAsia="SimSun" w:hAnsi="Times" w:cs="Times New Roman"/>
                <w:sz w:val="20"/>
                <w:szCs w:val="20"/>
                <w:lang w:val="en-GB" w:eastAsia="zh-CN"/>
              </w:rPr>
            </w:pPr>
            <w:r w:rsidRPr="0016527A">
              <w:rPr>
                <w:rFonts w:ascii="Times" w:eastAsia="SimSun" w:hAnsi="Times" w:cs="Times New Roman"/>
                <w:sz w:val="20"/>
                <w:szCs w:val="20"/>
                <w:lang w:val="en-GB" w:eastAsia="zh-CN"/>
              </w:rPr>
              <w:t xml:space="preserve">For each CSI-RS resource, at most one associated SSB can be configured </w:t>
            </w:r>
          </w:p>
          <w:p w14:paraId="58EFF2E2" w14:textId="77777777" w:rsidR="00441AAE" w:rsidRPr="0016527A" w:rsidRDefault="00441AAE" w:rsidP="00441AAE">
            <w:pPr>
              <w:numPr>
                <w:ilvl w:val="0"/>
                <w:numId w:val="17"/>
              </w:numPr>
              <w:spacing w:after="180" w:line="240" w:lineRule="auto"/>
              <w:rPr>
                <w:rFonts w:ascii="Times" w:eastAsia="SimSun" w:hAnsi="Times" w:cs="Times New Roman"/>
                <w:sz w:val="20"/>
                <w:szCs w:val="20"/>
                <w:lang w:val="en-GB" w:eastAsia="zh-CN"/>
              </w:rPr>
            </w:pPr>
            <w:r w:rsidRPr="0016527A">
              <w:rPr>
                <w:rFonts w:ascii="Times" w:eastAsia="SimSun" w:hAnsi="Times" w:cs="Times New Roman"/>
                <w:sz w:val="20"/>
                <w:szCs w:val="20"/>
                <w:lang w:val="en-GB" w:eastAsia="zh-CN"/>
              </w:rPr>
              <w:t>If associated SSBs are configured for CSI-RS, maximum N1=96 number of CSI-RS resources can be configured per frequency layer</w:t>
            </w:r>
          </w:p>
          <w:p w14:paraId="08459C2D" w14:textId="77777777" w:rsidR="00441AAE" w:rsidRPr="0016527A" w:rsidRDefault="00441AAE" w:rsidP="00441AAE">
            <w:pPr>
              <w:numPr>
                <w:ilvl w:val="1"/>
                <w:numId w:val="17"/>
              </w:numPr>
              <w:spacing w:after="180" w:line="240" w:lineRule="auto"/>
              <w:rPr>
                <w:rFonts w:ascii="Times" w:eastAsia="SimSun" w:hAnsi="Times" w:cs="Times New Roman"/>
                <w:sz w:val="20"/>
                <w:szCs w:val="20"/>
                <w:lang w:val="en-GB" w:eastAsia="zh-CN"/>
              </w:rPr>
            </w:pPr>
            <w:r w:rsidRPr="0016527A">
              <w:rPr>
                <w:rFonts w:ascii="Times" w:eastAsia="SimSun" w:hAnsi="Times" w:cs="Times New Roman"/>
                <w:sz w:val="20"/>
                <w:szCs w:val="20"/>
                <w:lang w:val="en-GB" w:eastAsia="zh-CN"/>
              </w:rPr>
              <w:t>M&gt;=1 number of CSI-RS resources per associated SSB can be configured</w:t>
            </w:r>
          </w:p>
          <w:p w14:paraId="7185162E" w14:textId="77777777" w:rsidR="00441AAE" w:rsidRPr="0016527A" w:rsidRDefault="00441AAE" w:rsidP="00441AAE">
            <w:pPr>
              <w:numPr>
                <w:ilvl w:val="0"/>
                <w:numId w:val="17"/>
              </w:numPr>
              <w:spacing w:after="180" w:line="240" w:lineRule="auto"/>
              <w:rPr>
                <w:rFonts w:ascii="Times" w:eastAsia="SimSun" w:hAnsi="Times" w:cs="Times New Roman"/>
                <w:sz w:val="20"/>
                <w:szCs w:val="20"/>
                <w:lang w:val="en-GB" w:eastAsia="zh-CN"/>
              </w:rPr>
            </w:pPr>
            <w:r w:rsidRPr="0016527A">
              <w:rPr>
                <w:rFonts w:ascii="Times" w:eastAsia="SimSun" w:hAnsi="Times" w:cs="Times New Roman"/>
                <w:sz w:val="20"/>
                <w:szCs w:val="20"/>
                <w:lang w:val="en-GB" w:eastAsia="zh-CN"/>
              </w:rPr>
              <w:t>If associated SSBs are not configured for CSI-RS, maximum N2&gt;=1 number of CSI-RS resources can be configured per frequency layer</w:t>
            </w:r>
          </w:p>
          <w:p w14:paraId="19B0C685" w14:textId="77777777" w:rsidR="00441AAE" w:rsidRPr="0016527A" w:rsidRDefault="00441AAE" w:rsidP="00441AAE">
            <w:pPr>
              <w:numPr>
                <w:ilvl w:val="1"/>
                <w:numId w:val="17"/>
              </w:numPr>
              <w:spacing w:after="180" w:line="240" w:lineRule="auto"/>
              <w:rPr>
                <w:rFonts w:ascii="Times" w:eastAsia="SimSun" w:hAnsi="Times" w:cs="Times New Roman"/>
                <w:sz w:val="20"/>
                <w:szCs w:val="20"/>
                <w:lang w:val="en-GB" w:eastAsia="zh-CN"/>
              </w:rPr>
            </w:pPr>
            <w:r w:rsidRPr="0016527A">
              <w:rPr>
                <w:rFonts w:ascii="Times" w:eastAsia="SimSun" w:hAnsi="Times" w:cs="Times New Roman"/>
                <w:sz w:val="20"/>
                <w:szCs w:val="20"/>
                <w:lang w:val="en-GB" w:eastAsia="zh-CN"/>
              </w:rPr>
              <w:t>In this case, UE may assume that the carrier is synchronized with the serving cell.</w:t>
            </w:r>
          </w:p>
          <w:p w14:paraId="2DBC8DB2" w14:textId="77777777" w:rsidR="00441AAE" w:rsidRPr="0016527A" w:rsidRDefault="00441AAE" w:rsidP="00441AAE">
            <w:pPr>
              <w:numPr>
                <w:ilvl w:val="1"/>
                <w:numId w:val="17"/>
              </w:numPr>
              <w:spacing w:after="180" w:line="240" w:lineRule="auto"/>
              <w:rPr>
                <w:rFonts w:ascii="Times" w:eastAsia="SimSun" w:hAnsi="Times" w:cs="Times New Roman"/>
                <w:sz w:val="20"/>
                <w:szCs w:val="20"/>
                <w:lang w:val="en-GB" w:eastAsia="zh-CN"/>
              </w:rPr>
            </w:pPr>
            <w:r w:rsidRPr="0016527A">
              <w:rPr>
                <w:rFonts w:ascii="Times" w:eastAsia="SimSun" w:hAnsi="Times" w:cs="Times New Roman"/>
                <w:sz w:val="20"/>
                <w:szCs w:val="20"/>
                <w:lang w:val="en-GB" w:eastAsia="zh-CN"/>
              </w:rPr>
              <w:t>FFS UE is not required to perform measurement based on CSI-RS if the corresponding cell ID is not detected</w:t>
            </w:r>
          </w:p>
          <w:p w14:paraId="6700D1AD" w14:textId="7B46021B" w:rsidR="00671655" w:rsidRPr="0016527A" w:rsidRDefault="00671655" w:rsidP="00671655">
            <w:pPr>
              <w:ind w:left="568" w:hanging="284"/>
              <w:rPr>
                <w:rFonts w:ascii="Times New Roman" w:eastAsia="MS Mincho" w:hAnsi="Times New Roman" w:cs="Times New Roman"/>
                <w:lang w:val="en-GB" w:eastAsia="zh-CN"/>
              </w:rPr>
            </w:pPr>
            <w:r w:rsidRPr="0016527A">
              <w:rPr>
                <w:rFonts w:ascii="Times New Roman" w:eastAsia="MS Mincho" w:hAnsi="Times New Roman" w:cs="Times New Roman"/>
                <w:lang w:val="en-GB" w:eastAsia="zh-CN"/>
              </w:rPr>
              <w:t xml:space="preserve"> </w:t>
            </w:r>
          </w:p>
        </w:tc>
      </w:tr>
    </w:tbl>
    <w:p w14:paraId="40FA923B" w14:textId="50AA8C4F" w:rsidR="00671655" w:rsidRPr="0016527A" w:rsidRDefault="00671655" w:rsidP="00A64A6E">
      <w:pPr>
        <w:rPr>
          <w:rFonts w:ascii="Times New Roman" w:hAnsi="Times New Roman" w:cs="Times New Roman"/>
          <w:lang w:val="en-GB"/>
        </w:rPr>
      </w:pPr>
    </w:p>
    <w:p w14:paraId="39D58160" w14:textId="42E36176" w:rsidR="003B37E7" w:rsidRPr="0016527A" w:rsidRDefault="003B37E7" w:rsidP="00A64A6E">
      <w:pPr>
        <w:rPr>
          <w:rFonts w:ascii="Times New Roman" w:hAnsi="Times New Roman" w:cs="Times New Roman"/>
          <w:lang w:val="en-GB"/>
        </w:rPr>
      </w:pPr>
      <w:r w:rsidRPr="0016527A">
        <w:rPr>
          <w:rFonts w:ascii="Times New Roman" w:hAnsi="Times New Roman" w:cs="Times New Roman"/>
          <w:lang w:val="en-GB"/>
        </w:rPr>
        <w:t xml:space="preserve">In later meeting, RAN1#AH1801, the value for N2 was clarified to be 64 and the UE behaviour in relation to associated SSB (and lack of) was agreed. </w:t>
      </w:r>
      <w:r w:rsidR="00A14820" w:rsidRPr="0016527A">
        <w:rPr>
          <w:rFonts w:ascii="Times New Roman" w:hAnsi="Times New Roman" w:cs="Times New Roman"/>
          <w:lang w:val="en-GB"/>
        </w:rPr>
        <w:t xml:space="preserve">Based on these agreements </w:t>
      </w:r>
      <w:r w:rsidR="00A14820" w:rsidRPr="0016527A">
        <w:rPr>
          <w:rFonts w:ascii="Times New Roman" w:hAnsi="Times New Roman" w:cs="Times New Roman"/>
          <w:lang w:val="en-GB"/>
        </w:rPr>
        <w:t xml:space="preserve">the CSI-RS for mobility capability per frequency layer </w:t>
      </w:r>
      <w:r w:rsidR="002924F1" w:rsidRPr="0016527A">
        <w:rPr>
          <w:rFonts w:ascii="Times New Roman" w:hAnsi="Times New Roman" w:cs="Times New Roman"/>
          <w:lang w:val="en-GB"/>
        </w:rPr>
        <w:t xml:space="preserve">was reflected </w:t>
      </w:r>
      <w:r w:rsidR="00A14820" w:rsidRPr="0016527A">
        <w:rPr>
          <w:rFonts w:ascii="Times New Roman" w:hAnsi="Times New Roman" w:cs="Times New Roman"/>
          <w:lang w:val="en-GB"/>
        </w:rPr>
        <w:t>in 38.214 Section 5.1.6.1.3.</w:t>
      </w:r>
    </w:p>
    <w:p w14:paraId="129BE878" w14:textId="281EB23A" w:rsidR="009E7B88" w:rsidRPr="0016527A" w:rsidRDefault="003B37E7" w:rsidP="006A0DD3">
      <w:pPr>
        <w:rPr>
          <w:rFonts w:ascii="Times New Roman" w:hAnsi="Times New Roman" w:cs="Times New Roman"/>
          <w:lang w:val="en-GB"/>
        </w:rPr>
      </w:pPr>
      <w:r w:rsidRPr="0016527A">
        <w:rPr>
          <w:rFonts w:ascii="Times New Roman" w:hAnsi="Times New Roman" w:cs="Times New Roman"/>
          <w:lang w:val="en-GB"/>
        </w:rPr>
        <w:t>Now while exa</w:t>
      </w:r>
      <w:r w:rsidR="00A61B06" w:rsidRPr="0016527A">
        <w:rPr>
          <w:rFonts w:ascii="Times New Roman" w:hAnsi="Times New Roman" w:cs="Times New Roman"/>
          <w:lang w:val="en-GB"/>
        </w:rPr>
        <w:t>c</w:t>
      </w:r>
      <w:r w:rsidRPr="0016527A">
        <w:rPr>
          <w:rFonts w:ascii="Times New Roman" w:hAnsi="Times New Roman" w:cs="Times New Roman"/>
          <w:lang w:val="en-GB"/>
        </w:rPr>
        <w:t>t definition of ‘frequency layer’ was not agreed</w:t>
      </w:r>
      <w:r w:rsidR="009E7B88" w:rsidRPr="0016527A">
        <w:rPr>
          <w:rFonts w:ascii="Times New Roman" w:hAnsi="Times New Roman" w:cs="Times New Roman"/>
          <w:lang w:val="en-GB"/>
        </w:rPr>
        <w:t xml:space="preserve"> in past discussions in RAN1</w:t>
      </w:r>
      <w:r w:rsidRPr="0016527A">
        <w:rPr>
          <w:rFonts w:ascii="Times New Roman" w:hAnsi="Times New Roman" w:cs="Times New Roman"/>
          <w:lang w:val="en-GB"/>
        </w:rPr>
        <w:t>, based on our understanding the intention of the limitations was to limit the number of measurements UE needs to carry out simultaneously</w:t>
      </w:r>
      <w:r w:rsidR="007C4843" w:rsidRPr="0016527A">
        <w:rPr>
          <w:rFonts w:ascii="Times New Roman" w:hAnsi="Times New Roman" w:cs="Times New Roman"/>
          <w:lang w:val="en-GB"/>
        </w:rPr>
        <w:t xml:space="preserve">. </w:t>
      </w:r>
      <w:proofErr w:type="gramStart"/>
      <w:r w:rsidR="009E7B88" w:rsidRPr="0016527A">
        <w:rPr>
          <w:rFonts w:ascii="Times New Roman" w:hAnsi="Times New Roman" w:cs="Times New Roman"/>
          <w:lang w:val="en-GB"/>
        </w:rPr>
        <w:t>Thus</w:t>
      </w:r>
      <w:proofErr w:type="gramEnd"/>
      <w:r w:rsidR="009E7B88" w:rsidRPr="0016527A">
        <w:rPr>
          <w:rFonts w:ascii="Times New Roman" w:hAnsi="Times New Roman" w:cs="Times New Roman"/>
          <w:lang w:val="en-GB"/>
        </w:rPr>
        <w:t xml:space="preserve"> when considering the RAN2 questions, it should be ensured that network does not configure for the UE larger number of CSI-RS resources than the capability supports (</w:t>
      </w:r>
      <w:r w:rsidR="002E6DBE" w:rsidRPr="0016527A">
        <w:rPr>
          <w:rFonts w:ascii="Times New Roman" w:hAnsi="Times New Roman" w:cs="Times New Roman"/>
          <w:lang w:val="en-GB"/>
        </w:rPr>
        <w:t>e.g</w:t>
      </w:r>
      <w:r w:rsidR="008D44CD" w:rsidRPr="0016527A">
        <w:rPr>
          <w:rFonts w:ascii="Times New Roman" w:hAnsi="Times New Roman" w:cs="Times New Roman"/>
          <w:lang w:val="en-GB"/>
        </w:rPr>
        <w:t xml:space="preserve">. 96 </w:t>
      </w:r>
      <w:r w:rsidR="009E7B88" w:rsidRPr="0016527A">
        <w:rPr>
          <w:rFonts w:ascii="Times New Roman" w:hAnsi="Times New Roman" w:cs="Times New Roman"/>
          <w:lang w:val="en-GB"/>
        </w:rPr>
        <w:t xml:space="preserve">as per 38.214 Section 5.1.6.1.3). </w:t>
      </w:r>
      <w:proofErr w:type="gramStart"/>
      <w:r w:rsidR="009E7B88" w:rsidRPr="0016527A">
        <w:rPr>
          <w:rFonts w:ascii="Times New Roman" w:hAnsi="Times New Roman" w:cs="Times New Roman"/>
          <w:lang w:val="en-GB"/>
        </w:rPr>
        <w:t>Of course</w:t>
      </w:r>
      <w:proofErr w:type="gramEnd"/>
      <w:r w:rsidR="009E7B88" w:rsidRPr="0016527A">
        <w:rPr>
          <w:rFonts w:ascii="Times New Roman" w:hAnsi="Times New Roman" w:cs="Times New Roman"/>
          <w:lang w:val="en-GB"/>
        </w:rPr>
        <w:t xml:space="preserve"> larger number overall can be configured accounting e.g. </w:t>
      </w:r>
      <w:r w:rsidR="008D44CD" w:rsidRPr="0016527A">
        <w:rPr>
          <w:rFonts w:ascii="Times New Roman" w:hAnsi="Times New Roman" w:cs="Times New Roman"/>
          <w:lang w:val="en-GB"/>
        </w:rPr>
        <w:t xml:space="preserve">for </w:t>
      </w:r>
      <w:r w:rsidR="009E7B88" w:rsidRPr="0016527A">
        <w:rPr>
          <w:rFonts w:ascii="Times New Roman" w:hAnsi="Times New Roman" w:cs="Times New Roman"/>
          <w:lang w:val="en-GB"/>
        </w:rPr>
        <w:t>inter-frequency measurements</w:t>
      </w:r>
      <w:r w:rsidR="008D44CD" w:rsidRPr="0016527A">
        <w:rPr>
          <w:rFonts w:ascii="Times New Roman" w:hAnsi="Times New Roman" w:cs="Times New Roman"/>
          <w:lang w:val="en-GB"/>
        </w:rPr>
        <w:t xml:space="preserve"> as those are not assumed to be simultaneously</w:t>
      </w:r>
      <w:r w:rsidR="009E7B88" w:rsidRPr="0016527A">
        <w:rPr>
          <w:rFonts w:ascii="Times New Roman" w:hAnsi="Times New Roman" w:cs="Times New Roman"/>
          <w:lang w:val="en-GB"/>
        </w:rPr>
        <w:t xml:space="preserve">. </w:t>
      </w:r>
      <w:bookmarkEnd w:id="0"/>
      <w:r w:rsidR="008D44CD" w:rsidRPr="0016527A">
        <w:rPr>
          <w:rFonts w:ascii="Times New Roman" w:hAnsi="Times New Roman" w:cs="Times New Roman"/>
          <w:lang w:val="en-GB"/>
        </w:rPr>
        <w:t>Thus, it could be useful to try to determine some definition for the CSI-RS measurements that would define which CSI-RS measurements are considered to belong to same “frequency layer” and therefore carried out simultaneously.</w:t>
      </w:r>
      <w:bookmarkStart w:id="1" w:name="_GoBack"/>
      <w:bookmarkEnd w:id="1"/>
    </w:p>
    <w:p w14:paraId="529B16CE" w14:textId="0C9BDC38" w:rsidR="009E7B88" w:rsidRPr="0016527A" w:rsidRDefault="009E7B88" w:rsidP="006A0DD3">
      <w:pPr>
        <w:rPr>
          <w:rFonts w:ascii="Times New Roman" w:hAnsi="Times New Roman" w:cs="Times New Roman"/>
          <w:lang w:val="en-GB"/>
        </w:rPr>
      </w:pPr>
      <w:r w:rsidRPr="0016527A">
        <w:rPr>
          <w:rFonts w:ascii="Times New Roman" w:hAnsi="Times New Roman" w:cs="Times New Roman"/>
          <w:lang w:val="en-GB"/>
        </w:rPr>
        <w:t>In 38.133, RAN4 has defined the intra-frequency as follows:</w:t>
      </w:r>
    </w:p>
    <w:tbl>
      <w:tblPr>
        <w:tblStyle w:val="TableGrid"/>
        <w:tblW w:w="0" w:type="auto"/>
        <w:tblLook w:val="04A0" w:firstRow="1" w:lastRow="0" w:firstColumn="1" w:lastColumn="0" w:noHBand="0" w:noVBand="1"/>
      </w:tblPr>
      <w:tblGrid>
        <w:gridCol w:w="9629"/>
      </w:tblGrid>
      <w:tr w:rsidR="009E7B88" w:rsidRPr="0016527A" w14:paraId="2BEC57A3" w14:textId="77777777" w:rsidTr="00FA3A68">
        <w:tc>
          <w:tcPr>
            <w:tcW w:w="9629" w:type="dxa"/>
          </w:tcPr>
          <w:p w14:paraId="5B02DDDF" w14:textId="49C04C07" w:rsidR="009E7B88" w:rsidRPr="00F64E1F" w:rsidRDefault="009E7B88" w:rsidP="009E7B88">
            <w:pPr>
              <w:pStyle w:val="Default"/>
              <w:rPr>
                <w:sz w:val="32"/>
                <w:szCs w:val="32"/>
                <w:lang w:val="en-GB"/>
              </w:rPr>
            </w:pPr>
            <w:r w:rsidRPr="00F64E1F">
              <w:rPr>
                <w:sz w:val="32"/>
                <w:szCs w:val="32"/>
                <w:lang w:val="en-GB"/>
              </w:rPr>
              <w:t>9.2 NR intra-frequency measurements</w:t>
            </w:r>
          </w:p>
          <w:p w14:paraId="71318F1E" w14:textId="77777777" w:rsidR="009E7B88" w:rsidRPr="00F64E1F" w:rsidRDefault="009E7B88" w:rsidP="009E7B88">
            <w:pPr>
              <w:pStyle w:val="Default"/>
              <w:rPr>
                <w:sz w:val="32"/>
                <w:szCs w:val="32"/>
                <w:lang w:val="en-GB"/>
              </w:rPr>
            </w:pPr>
          </w:p>
          <w:p w14:paraId="2ED6973C" w14:textId="18760FE7" w:rsidR="009E7B88" w:rsidRPr="00F64E1F" w:rsidRDefault="009E7B88" w:rsidP="009E7B88">
            <w:pPr>
              <w:pStyle w:val="Default"/>
              <w:rPr>
                <w:sz w:val="28"/>
                <w:szCs w:val="28"/>
                <w:lang w:val="en-GB"/>
              </w:rPr>
            </w:pPr>
            <w:r w:rsidRPr="00F64E1F">
              <w:rPr>
                <w:sz w:val="28"/>
                <w:szCs w:val="28"/>
                <w:lang w:val="en-GB"/>
              </w:rPr>
              <w:t xml:space="preserve">9.2.1 Introduction </w:t>
            </w:r>
          </w:p>
          <w:p w14:paraId="65CE06EB" w14:textId="2E327FBA" w:rsidR="009E7B88" w:rsidRPr="0016527A" w:rsidRDefault="009E7B88" w:rsidP="008D44CD">
            <w:pPr>
              <w:ind w:left="29"/>
              <w:rPr>
                <w:rFonts w:ascii="Times New Roman" w:eastAsia="MS Mincho" w:hAnsi="Times New Roman" w:cs="Times New Roman"/>
                <w:lang w:val="en-GB" w:eastAsia="zh-CN"/>
              </w:rPr>
            </w:pPr>
            <w:r w:rsidRPr="00F64E1F">
              <w:rPr>
                <w:rFonts w:ascii="Times New Roman" w:hAnsi="Times New Roman" w:cs="Times New Roman"/>
                <w:sz w:val="20"/>
                <w:szCs w:val="20"/>
                <w:lang w:val="en-GB"/>
              </w:rPr>
              <w:t>A measurement is defined as a SSB based intra-frequency measurement provided the centre frequency of the SSB</w:t>
            </w:r>
            <w:r w:rsidR="008D44CD" w:rsidRPr="00F64E1F">
              <w:rPr>
                <w:rFonts w:ascii="Times New Roman" w:hAnsi="Times New Roman" w:cs="Times New Roman"/>
                <w:sz w:val="20"/>
                <w:szCs w:val="20"/>
                <w:lang w:val="en-GB"/>
              </w:rPr>
              <w:t xml:space="preserve"> </w:t>
            </w:r>
            <w:r w:rsidRPr="00F64E1F">
              <w:rPr>
                <w:rFonts w:ascii="Times New Roman" w:hAnsi="Times New Roman" w:cs="Times New Roman"/>
                <w:sz w:val="20"/>
                <w:szCs w:val="20"/>
                <w:lang w:val="en-GB"/>
              </w:rPr>
              <w:t xml:space="preserve">of the serving cell indicated for measurement and the centre frequency of the SSB of the neighbour cell </w:t>
            </w:r>
            <w:proofErr w:type="gramStart"/>
            <w:r w:rsidRPr="00F64E1F">
              <w:rPr>
                <w:rFonts w:ascii="Times New Roman" w:hAnsi="Times New Roman" w:cs="Times New Roman"/>
                <w:sz w:val="20"/>
                <w:szCs w:val="20"/>
                <w:lang w:val="en-GB"/>
              </w:rPr>
              <w:t xml:space="preserve">are </w:t>
            </w:r>
            <w:r w:rsidR="008D44CD" w:rsidRPr="00F64E1F">
              <w:rPr>
                <w:rFonts w:ascii="Times New Roman" w:hAnsi="Times New Roman" w:cs="Times New Roman"/>
                <w:sz w:val="20"/>
                <w:szCs w:val="20"/>
                <w:lang w:val="en-GB"/>
              </w:rPr>
              <w:t xml:space="preserve"> t</w:t>
            </w:r>
            <w:r w:rsidRPr="00F64E1F">
              <w:rPr>
                <w:rFonts w:ascii="Times New Roman" w:hAnsi="Times New Roman" w:cs="Times New Roman"/>
                <w:sz w:val="20"/>
                <w:szCs w:val="20"/>
                <w:lang w:val="en-GB"/>
              </w:rPr>
              <w:t>he</w:t>
            </w:r>
            <w:proofErr w:type="gramEnd"/>
            <w:r w:rsidRPr="00F64E1F">
              <w:rPr>
                <w:rFonts w:ascii="Times New Roman" w:hAnsi="Times New Roman" w:cs="Times New Roman"/>
                <w:sz w:val="20"/>
                <w:szCs w:val="20"/>
                <w:lang w:val="en-GB"/>
              </w:rPr>
              <w:t xml:space="preserve"> same, and the subcarrier spacing of the two SSB are also the same. </w:t>
            </w:r>
            <w:r w:rsidRPr="0016527A">
              <w:rPr>
                <w:rFonts w:ascii="Times New Roman" w:eastAsia="MS Mincho" w:hAnsi="Times New Roman" w:cs="Times New Roman"/>
                <w:lang w:val="en-GB" w:eastAsia="zh-CN"/>
              </w:rPr>
              <w:t xml:space="preserve"> </w:t>
            </w:r>
          </w:p>
        </w:tc>
      </w:tr>
    </w:tbl>
    <w:p w14:paraId="525C0F35" w14:textId="77777777" w:rsidR="009E7B88" w:rsidRPr="0016527A" w:rsidRDefault="009E7B88" w:rsidP="006A0DD3">
      <w:pPr>
        <w:rPr>
          <w:rFonts w:ascii="Times New Roman" w:hAnsi="Times New Roman" w:cs="Times New Roman"/>
          <w:lang w:val="en-GB"/>
        </w:rPr>
      </w:pPr>
    </w:p>
    <w:p w14:paraId="41748546" w14:textId="096D3EC4" w:rsidR="00F82662" w:rsidRPr="0016527A" w:rsidRDefault="008D44CD" w:rsidP="006A0DD3">
      <w:pPr>
        <w:rPr>
          <w:rFonts w:ascii="Times New Roman" w:hAnsi="Times New Roman" w:cs="Times New Roman"/>
          <w:lang w:val="en-GB"/>
        </w:rPr>
      </w:pPr>
      <w:r w:rsidRPr="0016527A">
        <w:rPr>
          <w:rFonts w:ascii="Times New Roman" w:hAnsi="Times New Roman" w:cs="Times New Roman"/>
          <w:lang w:val="en-GB"/>
        </w:rPr>
        <w:t xml:space="preserve">RAN4 has not yet </w:t>
      </w:r>
      <w:proofErr w:type="spellStart"/>
      <w:r w:rsidRPr="0016527A">
        <w:rPr>
          <w:rFonts w:ascii="Times New Roman" w:hAnsi="Times New Roman" w:cs="Times New Roman"/>
          <w:lang w:val="en-GB"/>
        </w:rPr>
        <w:t>considerd</w:t>
      </w:r>
      <w:proofErr w:type="spellEnd"/>
      <w:r w:rsidRPr="0016527A">
        <w:rPr>
          <w:rFonts w:ascii="Times New Roman" w:hAnsi="Times New Roman" w:cs="Times New Roman"/>
          <w:lang w:val="en-GB"/>
        </w:rPr>
        <w:t xml:space="preserve"> the CSI-RS based RRM measurements, thus the definition above applies only for SSB based measurements. However, the approach of using the SSB centre frequency to define the measurements to belong to same “intra-frequency layer” could be considered for CSI-RS also. Like noted earlier, the mobility CSI-RS require that there is a </w:t>
      </w:r>
      <w:proofErr w:type="spellStart"/>
      <w:r w:rsidRPr="0016527A">
        <w:rPr>
          <w:rFonts w:ascii="Times New Roman" w:hAnsi="Times New Roman" w:cs="Times New Roman"/>
          <w:lang w:val="en-GB"/>
        </w:rPr>
        <w:t>refernce</w:t>
      </w:r>
      <w:proofErr w:type="spellEnd"/>
      <w:r w:rsidRPr="0016527A">
        <w:rPr>
          <w:rFonts w:ascii="Times New Roman" w:hAnsi="Times New Roman" w:cs="Times New Roman"/>
          <w:lang w:val="en-GB"/>
        </w:rPr>
        <w:t xml:space="preserve"> cell determined for timing purposes.</w:t>
      </w:r>
      <w:r w:rsidR="00BB32F6" w:rsidRPr="0016527A">
        <w:rPr>
          <w:rFonts w:ascii="Times New Roman" w:hAnsi="Times New Roman" w:cs="Times New Roman"/>
          <w:lang w:val="en-GB"/>
        </w:rPr>
        <w:t xml:space="preserve"> If UE is provided with associated SSB (by</w:t>
      </w:r>
      <w:r w:rsidR="00BB32F6" w:rsidRPr="00F64E1F">
        <w:rPr>
          <w:lang w:val="en-GB"/>
        </w:rPr>
        <w:t xml:space="preserve"> </w:t>
      </w:r>
      <w:proofErr w:type="spellStart"/>
      <w:r w:rsidR="00BB32F6" w:rsidRPr="0016527A">
        <w:rPr>
          <w:rFonts w:ascii="Times New Roman" w:hAnsi="Times New Roman" w:cs="Times New Roman"/>
          <w:i/>
          <w:lang w:val="en-GB"/>
        </w:rPr>
        <w:t>ssb</w:t>
      </w:r>
      <w:proofErr w:type="spellEnd"/>
      <w:r w:rsidR="00BB32F6" w:rsidRPr="0016527A">
        <w:rPr>
          <w:rFonts w:ascii="Times New Roman" w:hAnsi="Times New Roman" w:cs="Times New Roman"/>
          <w:i/>
          <w:lang w:val="en-GB"/>
        </w:rPr>
        <w:t>-Index</w:t>
      </w:r>
      <w:r w:rsidR="00BB32F6" w:rsidRPr="0016527A">
        <w:rPr>
          <w:rFonts w:ascii="Times New Roman" w:hAnsi="Times New Roman" w:cs="Times New Roman"/>
          <w:lang w:val="en-GB"/>
        </w:rPr>
        <w:t xml:space="preserve"> in </w:t>
      </w:r>
      <w:proofErr w:type="spellStart"/>
      <w:r w:rsidR="00BB32F6" w:rsidRPr="0016527A">
        <w:rPr>
          <w:rFonts w:ascii="Times New Roman" w:hAnsi="Times New Roman" w:cs="Times New Roman"/>
          <w:i/>
          <w:lang w:val="en-GB"/>
        </w:rPr>
        <w:t>associatedSSB</w:t>
      </w:r>
      <w:proofErr w:type="spellEnd"/>
      <w:r w:rsidRPr="0016527A">
        <w:rPr>
          <w:rFonts w:ascii="Times New Roman" w:hAnsi="Times New Roman" w:cs="Times New Roman"/>
          <w:lang w:val="en-GB"/>
        </w:rPr>
        <w:t xml:space="preserve"> </w:t>
      </w:r>
      <w:r w:rsidR="00BB32F6" w:rsidRPr="0016527A">
        <w:rPr>
          <w:rFonts w:ascii="Times New Roman" w:hAnsi="Times New Roman" w:cs="Times New Roman"/>
          <w:lang w:val="en-GB"/>
        </w:rPr>
        <w:t xml:space="preserve">IE), UE would also need to be provided with the centre frequency and cell ID of said SSB. The centre frequency (of the SSB) can be obtained from </w:t>
      </w:r>
      <w:proofErr w:type="spellStart"/>
      <w:r w:rsidR="00BB32F6" w:rsidRPr="0016527A">
        <w:rPr>
          <w:rFonts w:ascii="Times New Roman" w:hAnsi="Times New Roman" w:cs="Times New Roman"/>
          <w:i/>
          <w:lang w:val="en-GB"/>
        </w:rPr>
        <w:t>ssbFrequency</w:t>
      </w:r>
      <w:proofErr w:type="spellEnd"/>
      <w:r w:rsidR="00BB32F6" w:rsidRPr="0016527A">
        <w:rPr>
          <w:rFonts w:ascii="Times New Roman" w:hAnsi="Times New Roman" w:cs="Times New Roman"/>
          <w:lang w:val="en-GB"/>
        </w:rPr>
        <w:t xml:space="preserve"> in measurement object and the cell ID from the </w:t>
      </w:r>
      <w:r w:rsidR="00B95C34" w:rsidRPr="0016527A">
        <w:rPr>
          <w:rFonts w:ascii="Times New Roman" w:hAnsi="Times New Roman" w:cs="Times New Roman"/>
          <w:lang w:val="en-GB"/>
        </w:rPr>
        <w:t xml:space="preserve">CSI-RS mobility configuration (in </w:t>
      </w:r>
      <w:r w:rsidR="00B95C34" w:rsidRPr="0016527A">
        <w:rPr>
          <w:rFonts w:ascii="Times New Roman" w:hAnsi="Times New Roman" w:cs="Times New Roman"/>
          <w:i/>
          <w:lang w:val="en-GB"/>
        </w:rPr>
        <w:t>CSI-RS-</w:t>
      </w:r>
      <w:proofErr w:type="spellStart"/>
      <w:r w:rsidR="00B95C34" w:rsidRPr="0016527A">
        <w:rPr>
          <w:rFonts w:ascii="Times New Roman" w:hAnsi="Times New Roman" w:cs="Times New Roman"/>
          <w:i/>
          <w:lang w:val="en-GB"/>
        </w:rPr>
        <w:t>CellMobility</w:t>
      </w:r>
      <w:proofErr w:type="spellEnd"/>
      <w:r w:rsidR="00B95C34" w:rsidRPr="0016527A">
        <w:rPr>
          <w:rFonts w:ascii="Times New Roman" w:hAnsi="Times New Roman" w:cs="Times New Roman"/>
          <w:lang w:val="en-GB"/>
        </w:rPr>
        <w:t>)</w:t>
      </w:r>
      <w:r w:rsidR="00BB32F6" w:rsidRPr="0016527A">
        <w:rPr>
          <w:rFonts w:ascii="Times New Roman" w:hAnsi="Times New Roman" w:cs="Times New Roman"/>
          <w:lang w:val="en-GB"/>
        </w:rPr>
        <w:t>. If UE is not provided with the associated SSB, then the UE, as defined in 38.214, can use the serving cell as the timing reference</w:t>
      </w:r>
      <w:r w:rsidR="00FA3A68" w:rsidRPr="0016527A">
        <w:rPr>
          <w:rFonts w:ascii="Times New Roman" w:hAnsi="Times New Roman" w:cs="Times New Roman"/>
          <w:lang w:val="en-GB"/>
        </w:rPr>
        <w:t xml:space="preserve"> (provided by </w:t>
      </w:r>
      <w:proofErr w:type="spellStart"/>
      <w:r w:rsidR="00FA3A68" w:rsidRPr="0016527A">
        <w:rPr>
          <w:rFonts w:ascii="Times New Roman" w:hAnsi="Times New Roman" w:cs="Times New Roman"/>
          <w:i/>
          <w:lang w:val="en-GB"/>
        </w:rPr>
        <w:t>refServCellIndex</w:t>
      </w:r>
      <w:proofErr w:type="spellEnd"/>
      <w:r w:rsidR="00FA3A68" w:rsidRPr="0016527A">
        <w:rPr>
          <w:rFonts w:ascii="Times New Roman" w:hAnsi="Times New Roman" w:cs="Times New Roman"/>
          <w:i/>
          <w:lang w:val="en-GB"/>
        </w:rPr>
        <w:t xml:space="preserve"> </w:t>
      </w:r>
      <w:r w:rsidR="00FA3A68" w:rsidRPr="0016527A">
        <w:rPr>
          <w:rFonts w:ascii="Times New Roman" w:hAnsi="Times New Roman" w:cs="Times New Roman"/>
          <w:lang w:val="en-GB"/>
        </w:rPr>
        <w:t xml:space="preserve">in </w:t>
      </w:r>
      <w:r w:rsidR="00FA3A68" w:rsidRPr="0016527A">
        <w:rPr>
          <w:rFonts w:ascii="Times New Roman" w:hAnsi="Times New Roman" w:cs="Times New Roman"/>
          <w:i/>
          <w:lang w:val="en-GB"/>
        </w:rPr>
        <w:t>CSI-RS-</w:t>
      </w:r>
      <w:proofErr w:type="spellStart"/>
      <w:r w:rsidR="00FA3A68" w:rsidRPr="0016527A">
        <w:rPr>
          <w:rFonts w:ascii="Times New Roman" w:hAnsi="Times New Roman" w:cs="Times New Roman"/>
          <w:i/>
          <w:lang w:val="en-GB"/>
        </w:rPr>
        <w:t>ResourceConfigMobility</w:t>
      </w:r>
      <w:proofErr w:type="spellEnd"/>
      <w:r w:rsidR="00FA3A68" w:rsidRPr="0016527A">
        <w:rPr>
          <w:rFonts w:ascii="Times New Roman" w:hAnsi="Times New Roman" w:cs="Times New Roman"/>
          <w:lang w:val="en-GB"/>
        </w:rPr>
        <w:t xml:space="preserve"> IE)</w:t>
      </w:r>
      <w:r w:rsidR="00F82662" w:rsidRPr="0016527A">
        <w:rPr>
          <w:rFonts w:ascii="Times New Roman" w:hAnsi="Times New Roman" w:cs="Times New Roman"/>
          <w:lang w:val="en-GB"/>
        </w:rPr>
        <w:t xml:space="preserve"> </w:t>
      </w:r>
      <w:r w:rsidR="00F82662" w:rsidRPr="0016527A">
        <w:rPr>
          <w:rFonts w:ascii="Times New Roman" w:hAnsi="Times New Roman" w:cs="Times New Roman"/>
          <w:lang w:val="en-GB"/>
        </w:rPr>
        <w:lastRenderedPageBreak/>
        <w:t>and thus these CSI-RS can be assumed to be associated to the serving cell and possibly also corresponding SSB if present.</w:t>
      </w:r>
      <w:r w:rsidR="00FA3A68" w:rsidRPr="0016527A">
        <w:rPr>
          <w:rFonts w:ascii="Times New Roman" w:hAnsi="Times New Roman" w:cs="Times New Roman"/>
          <w:lang w:val="en-GB"/>
        </w:rPr>
        <w:t xml:space="preserve"> </w:t>
      </w:r>
      <w:r w:rsidR="00F82662" w:rsidRPr="0016527A">
        <w:rPr>
          <w:rFonts w:ascii="Times New Roman" w:hAnsi="Times New Roman" w:cs="Times New Roman"/>
          <w:lang w:val="en-GB"/>
        </w:rPr>
        <w:t xml:space="preserve">Based on this, it would seem to be possible to determine whether configured mobility CSI-RS belong to the same frequency layer based on the timing reference used. </w:t>
      </w:r>
      <w:proofErr w:type="gramStart"/>
      <w:r w:rsidR="00F82662" w:rsidRPr="0016527A">
        <w:rPr>
          <w:rFonts w:ascii="Times New Roman" w:hAnsi="Times New Roman" w:cs="Times New Roman"/>
          <w:lang w:val="en-GB"/>
        </w:rPr>
        <w:t>So</w:t>
      </w:r>
      <w:proofErr w:type="gramEnd"/>
      <w:r w:rsidR="00FA3A68" w:rsidRPr="0016527A">
        <w:rPr>
          <w:rFonts w:ascii="Times New Roman" w:hAnsi="Times New Roman" w:cs="Times New Roman"/>
          <w:lang w:val="en-GB"/>
        </w:rPr>
        <w:t xml:space="preserve"> following approach could be used:</w:t>
      </w:r>
    </w:p>
    <w:p w14:paraId="7506AA02" w14:textId="02189321" w:rsidR="00F82662" w:rsidRPr="00F64E1F" w:rsidRDefault="00FA3A68" w:rsidP="00F82662">
      <w:pPr>
        <w:pStyle w:val="ListParagraph"/>
        <w:numPr>
          <w:ilvl w:val="0"/>
          <w:numId w:val="16"/>
        </w:numPr>
        <w:rPr>
          <w:rFonts w:ascii="Times New Roman" w:hAnsi="Times New Roman" w:cs="Times New Roman"/>
          <w:sz w:val="22"/>
          <w:lang w:val="en-GB"/>
        </w:rPr>
      </w:pPr>
      <w:r w:rsidRPr="00F64E1F">
        <w:rPr>
          <w:rFonts w:ascii="Times New Roman" w:hAnsi="Times New Roman" w:cs="Times New Roman"/>
          <w:sz w:val="22"/>
          <w:lang w:val="en-GB"/>
        </w:rPr>
        <w:t>I</w:t>
      </w:r>
      <w:r w:rsidR="00F82662" w:rsidRPr="00F64E1F">
        <w:rPr>
          <w:rFonts w:ascii="Times New Roman" w:hAnsi="Times New Roman" w:cs="Times New Roman"/>
          <w:sz w:val="22"/>
          <w:lang w:val="en-GB"/>
        </w:rPr>
        <w:t xml:space="preserve">f the CSI-RS for mobility are configured with </w:t>
      </w:r>
      <w:proofErr w:type="spellStart"/>
      <w:r w:rsidR="00F82662" w:rsidRPr="00F64E1F">
        <w:rPr>
          <w:rFonts w:ascii="Times New Roman" w:hAnsi="Times New Roman" w:cs="Times New Roman"/>
          <w:i/>
          <w:sz w:val="22"/>
          <w:lang w:val="en-GB"/>
        </w:rPr>
        <w:t>associatedSSB</w:t>
      </w:r>
      <w:proofErr w:type="spellEnd"/>
      <w:r w:rsidR="00F82662" w:rsidRPr="00F64E1F">
        <w:rPr>
          <w:rFonts w:ascii="Times New Roman" w:hAnsi="Times New Roman" w:cs="Times New Roman"/>
          <w:sz w:val="22"/>
          <w:lang w:val="en-GB"/>
        </w:rPr>
        <w:t xml:space="preserve">, those CSI-RS resources for which the associated SSBs have same </w:t>
      </w:r>
      <w:proofErr w:type="spellStart"/>
      <w:r w:rsidR="00F82662" w:rsidRPr="00F64E1F">
        <w:rPr>
          <w:rFonts w:ascii="Times New Roman" w:hAnsi="Times New Roman" w:cs="Times New Roman"/>
          <w:sz w:val="22"/>
          <w:lang w:val="en-GB"/>
        </w:rPr>
        <w:t>center</w:t>
      </w:r>
      <w:proofErr w:type="spellEnd"/>
      <w:r w:rsidR="00F82662" w:rsidRPr="00F64E1F">
        <w:rPr>
          <w:rFonts w:ascii="Times New Roman" w:hAnsi="Times New Roman" w:cs="Times New Roman"/>
          <w:sz w:val="22"/>
          <w:lang w:val="en-GB"/>
        </w:rPr>
        <w:t xml:space="preserve"> frequency, are considered to belong to same frequency layer</w:t>
      </w:r>
      <w:r w:rsidRPr="00F64E1F">
        <w:rPr>
          <w:rFonts w:ascii="Times New Roman" w:hAnsi="Times New Roman" w:cs="Times New Roman"/>
          <w:sz w:val="22"/>
          <w:lang w:val="en-GB"/>
        </w:rPr>
        <w:t xml:space="preserve"> in terms of UE measurement capability.</w:t>
      </w:r>
    </w:p>
    <w:p w14:paraId="340251DE" w14:textId="6DDA775F" w:rsidR="00F82662" w:rsidRPr="00F64E1F" w:rsidRDefault="00FA3A68" w:rsidP="00F82662">
      <w:pPr>
        <w:pStyle w:val="ListParagraph"/>
        <w:numPr>
          <w:ilvl w:val="0"/>
          <w:numId w:val="16"/>
        </w:numPr>
        <w:rPr>
          <w:rFonts w:ascii="Times New Roman" w:hAnsi="Times New Roman" w:cs="Times New Roman"/>
          <w:sz w:val="22"/>
          <w:lang w:val="en-GB"/>
        </w:rPr>
      </w:pPr>
      <w:r w:rsidRPr="00F64E1F">
        <w:rPr>
          <w:rFonts w:ascii="Times New Roman" w:hAnsi="Times New Roman" w:cs="Times New Roman"/>
          <w:sz w:val="22"/>
          <w:lang w:val="en-GB"/>
        </w:rPr>
        <w:t>I</w:t>
      </w:r>
      <w:r w:rsidR="00F82662" w:rsidRPr="00F64E1F">
        <w:rPr>
          <w:rFonts w:ascii="Times New Roman" w:hAnsi="Times New Roman" w:cs="Times New Roman"/>
          <w:sz w:val="22"/>
          <w:lang w:val="en-GB"/>
        </w:rPr>
        <w:t xml:space="preserve">f the CSI-RS for mobility are not configured with </w:t>
      </w:r>
      <w:proofErr w:type="spellStart"/>
      <w:r w:rsidR="00F82662" w:rsidRPr="00F64E1F">
        <w:rPr>
          <w:rFonts w:ascii="Times New Roman" w:hAnsi="Times New Roman" w:cs="Times New Roman"/>
          <w:i/>
          <w:sz w:val="22"/>
          <w:lang w:val="en-GB"/>
        </w:rPr>
        <w:t>associatedSSB</w:t>
      </w:r>
      <w:proofErr w:type="spellEnd"/>
      <w:r w:rsidR="00F82662" w:rsidRPr="00F64E1F">
        <w:rPr>
          <w:rFonts w:ascii="Times New Roman" w:hAnsi="Times New Roman" w:cs="Times New Roman"/>
          <w:sz w:val="22"/>
          <w:lang w:val="en-GB"/>
        </w:rPr>
        <w:t>, those CSI-RS resources for which servi</w:t>
      </w:r>
      <w:r w:rsidR="00205650" w:rsidRPr="00F64E1F">
        <w:rPr>
          <w:rFonts w:ascii="Times New Roman" w:hAnsi="Times New Roman" w:cs="Times New Roman"/>
          <w:sz w:val="22"/>
          <w:lang w:val="en-GB"/>
        </w:rPr>
        <w:t>n</w:t>
      </w:r>
      <w:r w:rsidR="00F82662" w:rsidRPr="00F64E1F">
        <w:rPr>
          <w:rFonts w:ascii="Times New Roman" w:hAnsi="Times New Roman" w:cs="Times New Roman"/>
          <w:sz w:val="22"/>
          <w:lang w:val="en-GB"/>
        </w:rPr>
        <w:t xml:space="preserve">g cell, given </w:t>
      </w:r>
      <w:proofErr w:type="spellStart"/>
      <w:r w:rsidR="00F82662" w:rsidRPr="00F64E1F">
        <w:rPr>
          <w:rFonts w:ascii="Times New Roman" w:hAnsi="Times New Roman" w:cs="Times New Roman"/>
          <w:i/>
          <w:sz w:val="22"/>
          <w:lang w:val="en-GB"/>
        </w:rPr>
        <w:t>refServCellIndex</w:t>
      </w:r>
      <w:proofErr w:type="spellEnd"/>
      <w:r w:rsidR="00F82662" w:rsidRPr="00F64E1F">
        <w:rPr>
          <w:rFonts w:ascii="Times New Roman" w:hAnsi="Times New Roman" w:cs="Times New Roman"/>
          <w:sz w:val="22"/>
          <w:lang w:val="en-GB"/>
        </w:rPr>
        <w:t>, is the same, are considered to belong to same frequency layer</w:t>
      </w:r>
      <w:r w:rsidRPr="00F64E1F">
        <w:rPr>
          <w:rFonts w:ascii="Times New Roman" w:hAnsi="Times New Roman" w:cs="Times New Roman"/>
          <w:sz w:val="22"/>
          <w:lang w:val="en-GB"/>
        </w:rPr>
        <w:t xml:space="preserve"> in terms of UE measurement capability.</w:t>
      </w:r>
    </w:p>
    <w:p w14:paraId="58214F1F" w14:textId="77777777" w:rsidR="00FA3A68" w:rsidRPr="0016527A" w:rsidRDefault="00FA3A68" w:rsidP="00FA3A68">
      <w:pPr>
        <w:rPr>
          <w:rFonts w:ascii="Times New Roman" w:hAnsi="Times New Roman" w:cs="Times New Roman"/>
          <w:lang w:val="en-GB"/>
        </w:rPr>
      </w:pPr>
    </w:p>
    <w:p w14:paraId="1B7F8B10" w14:textId="3F0DA03F" w:rsidR="00FA3A68" w:rsidRPr="0016527A" w:rsidRDefault="00FA3A68" w:rsidP="00FA3A68">
      <w:pPr>
        <w:rPr>
          <w:rFonts w:ascii="Times New Roman" w:hAnsi="Times New Roman" w:cs="Times New Roman"/>
          <w:lang w:val="en-GB"/>
        </w:rPr>
      </w:pPr>
      <w:r w:rsidRPr="0016527A">
        <w:rPr>
          <w:rFonts w:ascii="Times New Roman" w:hAnsi="Times New Roman" w:cs="Times New Roman"/>
          <w:lang w:val="en-GB"/>
        </w:rPr>
        <w:t xml:space="preserve">In the case that UE has been configured both, CSI-RS resources with associated SSB and </w:t>
      </w:r>
      <w:proofErr w:type="spellStart"/>
      <w:r w:rsidRPr="0016527A">
        <w:rPr>
          <w:rFonts w:ascii="Times New Roman" w:hAnsi="Times New Roman" w:cs="Times New Roman"/>
          <w:lang w:val="en-GB"/>
        </w:rPr>
        <w:t>wihout</w:t>
      </w:r>
      <w:proofErr w:type="spellEnd"/>
      <w:r w:rsidRPr="0016527A">
        <w:rPr>
          <w:rFonts w:ascii="Times New Roman" w:hAnsi="Times New Roman" w:cs="Times New Roman"/>
          <w:lang w:val="en-GB"/>
        </w:rPr>
        <w:t xml:space="preserve"> associated SSB, it would seem natural that if the resources are on same frequency layer, then, in practical deployments, the serving cell would also be assumed have SSBs and then the same principle as in case of associated SSB could be used. If the serving cell does not have SSBs, </w:t>
      </w:r>
      <w:r w:rsidR="00247ED4" w:rsidRPr="0016527A">
        <w:rPr>
          <w:rFonts w:ascii="Times New Roman" w:hAnsi="Times New Roman" w:cs="Times New Roman"/>
          <w:lang w:val="en-GB"/>
        </w:rPr>
        <w:t>then the CSI-RS resources without associated SSB</w:t>
      </w:r>
      <w:r w:rsidRPr="0016527A">
        <w:rPr>
          <w:rFonts w:ascii="Times New Roman" w:hAnsi="Times New Roman" w:cs="Times New Roman"/>
          <w:lang w:val="en-GB"/>
        </w:rPr>
        <w:t xml:space="preserve"> would not </w:t>
      </w:r>
      <w:proofErr w:type="gramStart"/>
      <w:r w:rsidRPr="0016527A">
        <w:rPr>
          <w:rFonts w:ascii="Times New Roman" w:hAnsi="Times New Roman" w:cs="Times New Roman"/>
          <w:lang w:val="en-GB"/>
        </w:rPr>
        <w:t>be considered to be</w:t>
      </w:r>
      <w:proofErr w:type="gramEnd"/>
      <w:r w:rsidRPr="0016527A">
        <w:rPr>
          <w:rFonts w:ascii="Times New Roman" w:hAnsi="Times New Roman" w:cs="Times New Roman"/>
          <w:lang w:val="en-GB"/>
        </w:rPr>
        <w:t xml:space="preserve"> on same frequency layer as the </w:t>
      </w:r>
      <w:r w:rsidR="00247ED4" w:rsidRPr="0016527A">
        <w:rPr>
          <w:rFonts w:ascii="Times New Roman" w:hAnsi="Times New Roman" w:cs="Times New Roman"/>
          <w:lang w:val="en-GB"/>
        </w:rPr>
        <w:t xml:space="preserve">CSI-RS resources with associated SSB. </w:t>
      </w:r>
      <w:proofErr w:type="gramStart"/>
      <w:r w:rsidR="00247ED4" w:rsidRPr="0016527A">
        <w:rPr>
          <w:rFonts w:ascii="Times New Roman" w:hAnsi="Times New Roman" w:cs="Times New Roman"/>
          <w:lang w:val="en-GB"/>
        </w:rPr>
        <w:t>Thus</w:t>
      </w:r>
      <w:proofErr w:type="gramEnd"/>
      <w:r w:rsidR="00247ED4" w:rsidRPr="0016527A">
        <w:rPr>
          <w:rFonts w:ascii="Times New Roman" w:hAnsi="Times New Roman" w:cs="Times New Roman"/>
          <w:lang w:val="en-GB"/>
        </w:rPr>
        <w:t xml:space="preserve"> for the case that both type of CSI-RS resources are configured, following approach could be considered:</w:t>
      </w:r>
    </w:p>
    <w:p w14:paraId="27A1697B" w14:textId="071A8F9E" w:rsidR="00247ED4" w:rsidRPr="00F64E1F" w:rsidRDefault="00247ED4" w:rsidP="00247ED4">
      <w:pPr>
        <w:pStyle w:val="ListParagraph"/>
        <w:numPr>
          <w:ilvl w:val="0"/>
          <w:numId w:val="16"/>
        </w:numPr>
        <w:rPr>
          <w:rFonts w:ascii="Times New Roman" w:hAnsi="Times New Roman" w:cs="Times New Roman"/>
          <w:sz w:val="22"/>
          <w:lang w:val="en-GB"/>
        </w:rPr>
      </w:pPr>
      <w:r w:rsidRPr="00F64E1F">
        <w:rPr>
          <w:rFonts w:ascii="Times New Roman" w:hAnsi="Times New Roman" w:cs="Times New Roman"/>
          <w:sz w:val="22"/>
          <w:lang w:val="en-GB"/>
        </w:rPr>
        <w:t>CSI-RS resources for mobility for which the associated SSB(s) and the SSB of the timing refer</w:t>
      </w:r>
      <w:r w:rsidR="002A147E" w:rsidRPr="00F64E1F">
        <w:rPr>
          <w:rFonts w:ascii="Times New Roman" w:hAnsi="Times New Roman" w:cs="Times New Roman"/>
          <w:sz w:val="22"/>
          <w:lang w:val="en-GB"/>
        </w:rPr>
        <w:t>e</w:t>
      </w:r>
      <w:r w:rsidRPr="00F64E1F">
        <w:rPr>
          <w:rFonts w:ascii="Times New Roman" w:hAnsi="Times New Roman" w:cs="Times New Roman"/>
          <w:sz w:val="22"/>
          <w:lang w:val="en-GB"/>
        </w:rPr>
        <w:t xml:space="preserve">nce cell share the same </w:t>
      </w:r>
      <w:proofErr w:type="spellStart"/>
      <w:r w:rsidRPr="00F64E1F">
        <w:rPr>
          <w:rFonts w:ascii="Times New Roman" w:hAnsi="Times New Roman" w:cs="Times New Roman"/>
          <w:sz w:val="22"/>
          <w:lang w:val="en-GB"/>
        </w:rPr>
        <w:t>center</w:t>
      </w:r>
      <w:proofErr w:type="spellEnd"/>
      <w:r w:rsidRPr="00F64E1F">
        <w:rPr>
          <w:rFonts w:ascii="Times New Roman" w:hAnsi="Times New Roman" w:cs="Times New Roman"/>
          <w:sz w:val="22"/>
          <w:lang w:val="en-GB"/>
        </w:rPr>
        <w:t xml:space="preserve"> frequency, are considered to belong to the same frequency layer in terms of UE measurement capability.</w:t>
      </w:r>
    </w:p>
    <w:p w14:paraId="09B2A580" w14:textId="61FE15E3" w:rsidR="00294033" w:rsidRPr="0016527A" w:rsidRDefault="00294033" w:rsidP="00294033">
      <w:pPr>
        <w:rPr>
          <w:rFonts w:ascii="Times New Roman" w:hAnsi="Times New Roman" w:cs="Times New Roman"/>
          <w:lang w:val="en-GB"/>
        </w:rPr>
      </w:pPr>
    </w:p>
    <w:p w14:paraId="6B9A9E8C" w14:textId="6E8A79F9" w:rsidR="00A14820" w:rsidRPr="0016527A" w:rsidRDefault="002F4E15" w:rsidP="00294033">
      <w:pPr>
        <w:rPr>
          <w:rFonts w:ascii="Times New Roman" w:hAnsi="Times New Roman" w:cs="Times New Roman"/>
          <w:lang w:val="en-GB"/>
        </w:rPr>
      </w:pPr>
      <w:r w:rsidRPr="0016527A">
        <w:rPr>
          <w:rFonts w:ascii="Times New Roman" w:hAnsi="Times New Roman" w:cs="Times New Roman"/>
          <w:lang w:val="en-GB"/>
        </w:rPr>
        <w:t xml:space="preserve">On the aspect of the sub-carrier spacing, in our understanding it was agreed in RAN1#91, when the parameters were discussed, what are the supported sub-carrier spacings for mobility CSI-RS and that these need to be same for CSI-RS resources that </w:t>
      </w:r>
      <w:proofErr w:type="gramStart"/>
      <w:r w:rsidRPr="0016527A">
        <w:rPr>
          <w:rFonts w:ascii="Times New Roman" w:hAnsi="Times New Roman" w:cs="Times New Roman"/>
          <w:lang w:val="en-GB"/>
        </w:rPr>
        <w:t>are considered to be</w:t>
      </w:r>
      <w:proofErr w:type="gramEnd"/>
      <w:r w:rsidRPr="0016527A">
        <w:rPr>
          <w:rFonts w:ascii="Times New Roman" w:hAnsi="Times New Roman" w:cs="Times New Roman"/>
          <w:lang w:val="en-GB"/>
        </w:rPr>
        <w:t xml:space="preserve"> on same frequency layer. The related agreement is captured </w:t>
      </w:r>
      <w:r w:rsidR="006A4CBA" w:rsidRPr="0016527A">
        <w:rPr>
          <w:rFonts w:ascii="Times New Roman" w:hAnsi="Times New Roman" w:cs="Times New Roman"/>
          <w:lang w:val="en-GB"/>
        </w:rPr>
        <w:t>below (</w:t>
      </w:r>
      <w:r w:rsidRPr="0016527A">
        <w:rPr>
          <w:rFonts w:ascii="Times New Roman" w:hAnsi="Times New Roman" w:cs="Times New Roman"/>
          <w:lang w:val="en-GB"/>
        </w:rPr>
        <w:t xml:space="preserve">with </w:t>
      </w:r>
      <w:r w:rsidR="006A4CBA" w:rsidRPr="0016527A">
        <w:rPr>
          <w:rFonts w:ascii="Times New Roman" w:hAnsi="Times New Roman" w:cs="Times New Roman"/>
          <w:lang w:val="en-GB"/>
        </w:rPr>
        <w:t xml:space="preserve">added </w:t>
      </w:r>
      <w:r w:rsidR="006A4CBA" w:rsidRPr="0016527A">
        <w:rPr>
          <w:rFonts w:ascii="Times New Roman" w:hAnsi="Times New Roman" w:cs="Times New Roman"/>
          <w:highlight w:val="cyan"/>
          <w:lang w:val="en-GB"/>
        </w:rPr>
        <w:t>turquoise</w:t>
      </w:r>
      <w:r w:rsidRPr="0016527A">
        <w:rPr>
          <w:rFonts w:ascii="Times New Roman" w:hAnsi="Times New Roman" w:cs="Times New Roman"/>
          <w:lang w:val="en-GB"/>
        </w:rPr>
        <w:t xml:space="preserve"> highlight</w:t>
      </w:r>
      <w:r w:rsidR="006A4CBA" w:rsidRPr="0016527A">
        <w:rPr>
          <w:rFonts w:ascii="Times New Roman" w:hAnsi="Times New Roman" w:cs="Times New Roman"/>
          <w:lang w:val="en-GB"/>
        </w:rPr>
        <w:t>)</w:t>
      </w:r>
      <w:r w:rsidR="005B4AFA" w:rsidRPr="0016527A">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2F4E15" w:rsidRPr="0016527A" w14:paraId="258A57A4" w14:textId="77777777" w:rsidTr="00AD4321">
        <w:tc>
          <w:tcPr>
            <w:tcW w:w="9629" w:type="dxa"/>
          </w:tcPr>
          <w:p w14:paraId="62D39816" w14:textId="77777777" w:rsidR="002F4E15" w:rsidRPr="0016527A" w:rsidRDefault="002F4E15" w:rsidP="002F4E15">
            <w:pPr>
              <w:spacing w:after="0" w:line="240" w:lineRule="auto"/>
              <w:rPr>
                <w:rFonts w:ascii="Times" w:eastAsia="Batang" w:hAnsi="Times" w:cs="Times New Roman"/>
                <w:sz w:val="20"/>
                <w:szCs w:val="24"/>
                <w:lang w:val="en-GB"/>
              </w:rPr>
            </w:pPr>
            <w:r w:rsidRPr="0016527A">
              <w:rPr>
                <w:rFonts w:ascii="Times" w:eastAsia="Batang" w:hAnsi="Times" w:cs="Times New Roman"/>
                <w:sz w:val="20"/>
                <w:szCs w:val="24"/>
                <w:highlight w:val="green"/>
                <w:lang w:val="en-GB"/>
              </w:rPr>
              <w:t>Agreements</w:t>
            </w:r>
            <w:r w:rsidRPr="0016527A">
              <w:rPr>
                <w:rFonts w:ascii="Times" w:eastAsia="Batang" w:hAnsi="Times" w:cs="Times New Roman"/>
                <w:sz w:val="20"/>
                <w:szCs w:val="24"/>
                <w:lang w:val="en-GB"/>
              </w:rPr>
              <w:t>:</w:t>
            </w:r>
          </w:p>
          <w:p w14:paraId="6A7E615A" w14:textId="77777777" w:rsidR="002F4E15" w:rsidRPr="0016527A" w:rsidRDefault="002F4E15" w:rsidP="002F4E15">
            <w:pPr>
              <w:numPr>
                <w:ilvl w:val="0"/>
                <w:numId w:val="21"/>
              </w:numPr>
              <w:spacing w:after="0" w:line="240" w:lineRule="auto"/>
              <w:rPr>
                <w:rFonts w:ascii="Times" w:eastAsia="Batang" w:hAnsi="Times" w:cs="Times New Roman"/>
                <w:sz w:val="20"/>
                <w:szCs w:val="24"/>
                <w:lang w:val="en-GB"/>
              </w:rPr>
            </w:pPr>
            <w:r w:rsidRPr="0016527A">
              <w:rPr>
                <w:rFonts w:ascii="Times" w:eastAsia="Batang" w:hAnsi="Times" w:cs="Times New Roman"/>
                <w:sz w:val="20"/>
                <w:szCs w:val="24"/>
                <w:lang w:val="en-GB"/>
              </w:rPr>
              <w:t xml:space="preserve">For carriers with SSB, </w:t>
            </w:r>
          </w:p>
          <w:p w14:paraId="0D699FFA" w14:textId="77777777" w:rsidR="002F4E15" w:rsidRPr="0016527A" w:rsidRDefault="002F4E15" w:rsidP="002F4E15">
            <w:pPr>
              <w:numPr>
                <w:ilvl w:val="1"/>
                <w:numId w:val="20"/>
              </w:numPr>
              <w:spacing w:after="180" w:line="240" w:lineRule="auto"/>
              <w:rPr>
                <w:rFonts w:ascii="Times" w:eastAsia="SimSun" w:hAnsi="Times" w:cs="Times New Roman"/>
                <w:sz w:val="20"/>
                <w:szCs w:val="24"/>
                <w:lang w:val="en-GB" w:eastAsia="zh-CN"/>
              </w:rPr>
            </w:pPr>
            <w:r w:rsidRPr="0016527A">
              <w:rPr>
                <w:rFonts w:ascii="Times" w:eastAsia="SimSun" w:hAnsi="Times" w:cs="Times New Roman"/>
                <w:sz w:val="20"/>
                <w:szCs w:val="24"/>
                <w:lang w:val="en-GB" w:eastAsia="zh-CN"/>
              </w:rPr>
              <w:t>Transmission BW is removed from the RRC parameter set.</w:t>
            </w:r>
          </w:p>
          <w:p w14:paraId="282AEAFA" w14:textId="77777777" w:rsidR="002F4E15" w:rsidRPr="0016527A" w:rsidRDefault="002F4E15" w:rsidP="002F4E15">
            <w:pPr>
              <w:numPr>
                <w:ilvl w:val="1"/>
                <w:numId w:val="20"/>
              </w:numPr>
              <w:spacing w:after="180" w:line="240" w:lineRule="auto"/>
              <w:rPr>
                <w:rFonts w:ascii="Times" w:eastAsia="SimSun" w:hAnsi="Times" w:cs="Times New Roman"/>
                <w:sz w:val="20"/>
                <w:szCs w:val="24"/>
                <w:lang w:val="en-GB" w:eastAsia="zh-CN"/>
              </w:rPr>
            </w:pPr>
            <w:r w:rsidRPr="0016527A">
              <w:rPr>
                <w:rFonts w:ascii="Times" w:eastAsia="SimSun" w:hAnsi="Times" w:cs="Times New Roman"/>
                <w:sz w:val="20"/>
                <w:szCs w:val="24"/>
                <w:lang w:val="en-GB" w:eastAsia="zh-CN"/>
              </w:rPr>
              <w:t>Agree on the following table for the CSI-RS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3304"/>
              <w:gridCol w:w="1939"/>
              <w:gridCol w:w="2633"/>
            </w:tblGrid>
            <w:tr w:rsidR="002F4E15" w:rsidRPr="0016527A" w14:paraId="64A35A43" w14:textId="77777777" w:rsidTr="00AD4321">
              <w:tc>
                <w:tcPr>
                  <w:tcW w:w="1535" w:type="dxa"/>
                  <w:shd w:val="clear" w:color="auto" w:fill="auto"/>
                </w:tcPr>
                <w:p w14:paraId="1185324B" w14:textId="77777777" w:rsidR="002F4E15" w:rsidRPr="0016527A" w:rsidRDefault="002F4E15" w:rsidP="002F4E15">
                  <w:pPr>
                    <w:spacing w:before="40" w:after="0" w:line="240" w:lineRule="auto"/>
                    <w:rPr>
                      <w:rFonts w:ascii="Arial" w:eastAsia="MS Mincho" w:hAnsi="Arial" w:cs="Times New Roman"/>
                      <w:sz w:val="18"/>
                      <w:szCs w:val="24"/>
                      <w:lang w:val="en-GB" w:eastAsia="en-GB"/>
                    </w:rPr>
                  </w:pPr>
                  <w:r w:rsidRPr="0016527A">
                    <w:rPr>
                      <w:rFonts w:ascii="Arial" w:eastAsia="MS Mincho" w:hAnsi="Arial" w:cs="Times New Roman"/>
                      <w:sz w:val="18"/>
                      <w:szCs w:val="24"/>
                      <w:lang w:val="en-GB" w:eastAsia="en-GB"/>
                    </w:rPr>
                    <w:t>Parameter Name</w:t>
                  </w:r>
                </w:p>
              </w:tc>
              <w:tc>
                <w:tcPr>
                  <w:tcW w:w="3410" w:type="dxa"/>
                  <w:shd w:val="clear" w:color="auto" w:fill="auto"/>
                </w:tcPr>
                <w:p w14:paraId="3DE726F0" w14:textId="77777777" w:rsidR="002F4E15" w:rsidRPr="0016527A" w:rsidRDefault="002F4E15" w:rsidP="002F4E15">
                  <w:pPr>
                    <w:spacing w:before="40" w:after="0" w:line="240" w:lineRule="auto"/>
                    <w:rPr>
                      <w:rFonts w:ascii="Arial" w:eastAsia="MS Mincho" w:hAnsi="Arial" w:cs="Times New Roman"/>
                      <w:sz w:val="18"/>
                      <w:szCs w:val="24"/>
                      <w:lang w:val="en-GB" w:eastAsia="en-GB"/>
                    </w:rPr>
                  </w:pPr>
                  <w:r w:rsidRPr="0016527A">
                    <w:rPr>
                      <w:rFonts w:ascii="Arial" w:eastAsia="MS Mincho" w:hAnsi="Arial" w:cs="Times New Roman"/>
                      <w:sz w:val="18"/>
                      <w:szCs w:val="24"/>
                      <w:lang w:val="en-GB" w:eastAsia="en-GB"/>
                    </w:rPr>
                    <w:t>Description</w:t>
                  </w:r>
                </w:p>
              </w:tc>
              <w:tc>
                <w:tcPr>
                  <w:tcW w:w="1977" w:type="dxa"/>
                  <w:shd w:val="clear" w:color="auto" w:fill="auto"/>
                </w:tcPr>
                <w:p w14:paraId="67CD87CC" w14:textId="77777777" w:rsidR="002F4E15" w:rsidRPr="0016527A" w:rsidRDefault="002F4E15" w:rsidP="002F4E15">
                  <w:pPr>
                    <w:spacing w:before="40" w:after="0" w:line="240" w:lineRule="auto"/>
                    <w:rPr>
                      <w:rFonts w:ascii="Arial" w:eastAsia="MS Mincho" w:hAnsi="Arial" w:cs="Times New Roman"/>
                      <w:sz w:val="18"/>
                      <w:szCs w:val="24"/>
                      <w:lang w:val="en-GB" w:eastAsia="en-GB"/>
                    </w:rPr>
                  </w:pPr>
                  <w:r w:rsidRPr="0016527A">
                    <w:rPr>
                      <w:rFonts w:ascii="Arial" w:eastAsia="MS Mincho" w:hAnsi="Arial" w:cs="Times New Roman"/>
                      <w:sz w:val="18"/>
                      <w:szCs w:val="24"/>
                      <w:lang w:val="en-GB" w:eastAsia="en-GB"/>
                    </w:rPr>
                    <w:t>Candidate values</w:t>
                  </w:r>
                </w:p>
              </w:tc>
              <w:tc>
                <w:tcPr>
                  <w:tcW w:w="2707" w:type="dxa"/>
                  <w:shd w:val="clear" w:color="auto" w:fill="auto"/>
                </w:tcPr>
                <w:p w14:paraId="52DF894E" w14:textId="77777777" w:rsidR="002F4E15" w:rsidRPr="0016527A" w:rsidRDefault="002F4E15" w:rsidP="002F4E15">
                  <w:pPr>
                    <w:spacing w:before="40" w:after="0" w:line="240" w:lineRule="auto"/>
                    <w:rPr>
                      <w:rFonts w:ascii="Arial" w:eastAsia="MS Mincho" w:hAnsi="Arial" w:cs="Times New Roman"/>
                      <w:sz w:val="18"/>
                      <w:szCs w:val="24"/>
                      <w:lang w:val="en-GB" w:eastAsia="en-GB"/>
                    </w:rPr>
                  </w:pPr>
                  <w:r w:rsidRPr="0016527A">
                    <w:rPr>
                      <w:rFonts w:ascii="Arial" w:eastAsia="MS Mincho" w:hAnsi="Arial" w:cs="Times New Roman"/>
                      <w:sz w:val="18"/>
                      <w:szCs w:val="24"/>
                      <w:lang w:val="en-GB" w:eastAsia="en-GB"/>
                    </w:rPr>
                    <w:t>Commonality of the configured value(s) across multiple resources</w:t>
                  </w:r>
                </w:p>
              </w:tc>
            </w:tr>
            <w:tr w:rsidR="002F4E15" w:rsidRPr="0016527A" w14:paraId="567A6A80" w14:textId="77777777" w:rsidTr="00AD4321">
              <w:tc>
                <w:tcPr>
                  <w:tcW w:w="1535" w:type="dxa"/>
                  <w:shd w:val="clear" w:color="auto" w:fill="auto"/>
                  <w:vAlign w:val="center"/>
                </w:tcPr>
                <w:p w14:paraId="69CAAFE1" w14:textId="77777777" w:rsidR="002F4E15" w:rsidRPr="00F64E1F" w:rsidRDefault="002F4E15" w:rsidP="002F4E15">
                  <w:pPr>
                    <w:spacing w:before="40" w:after="0" w:line="240" w:lineRule="auto"/>
                    <w:rPr>
                      <w:rFonts w:ascii="Arial" w:eastAsia="Times New Roman" w:hAnsi="Arial" w:cs="Arial"/>
                      <w:sz w:val="18"/>
                      <w:szCs w:val="24"/>
                      <w:lang w:val="en-GB" w:eastAsia="ko-KR"/>
                    </w:rPr>
                  </w:pPr>
                  <w:proofErr w:type="spellStart"/>
                  <w:r w:rsidRPr="0016527A">
                    <w:rPr>
                      <w:rFonts w:ascii="Arial" w:eastAsia="MS Mincho" w:hAnsi="Arial" w:cs="Arial"/>
                      <w:sz w:val="18"/>
                      <w:szCs w:val="24"/>
                      <w:lang w:val="en-GB" w:eastAsia="en-GB"/>
                    </w:rPr>
                    <w:t>Cell_ID</w:t>
                  </w:r>
                  <w:proofErr w:type="spellEnd"/>
                </w:p>
              </w:tc>
              <w:tc>
                <w:tcPr>
                  <w:tcW w:w="3410" w:type="dxa"/>
                  <w:shd w:val="clear" w:color="auto" w:fill="auto"/>
                  <w:vAlign w:val="center"/>
                </w:tcPr>
                <w:p w14:paraId="1FCA2807"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Arial"/>
                      <w:sz w:val="18"/>
                      <w:szCs w:val="24"/>
                      <w:lang w:val="en-GB" w:eastAsia="en-GB"/>
                    </w:rPr>
                    <w:t>Physical Cell ID for CSI-RS</w:t>
                  </w:r>
                </w:p>
              </w:tc>
              <w:tc>
                <w:tcPr>
                  <w:tcW w:w="1977" w:type="dxa"/>
                  <w:shd w:val="clear" w:color="auto" w:fill="auto"/>
                </w:tcPr>
                <w:p w14:paraId="296E4D7D" w14:textId="77777777" w:rsidR="002F4E15" w:rsidRPr="0016527A" w:rsidRDefault="002F4E15" w:rsidP="002F4E15">
                  <w:pPr>
                    <w:spacing w:before="40" w:after="0" w:line="240" w:lineRule="auto"/>
                    <w:rPr>
                      <w:rFonts w:ascii="Arial" w:eastAsia="MS Mincho" w:hAnsi="Arial" w:cs="Times New Roman"/>
                      <w:sz w:val="18"/>
                      <w:szCs w:val="24"/>
                      <w:lang w:val="en-GB" w:eastAsia="ko-KR"/>
                    </w:rPr>
                  </w:pPr>
                  <w:r w:rsidRPr="0016527A">
                    <w:rPr>
                      <w:rFonts w:ascii="Arial" w:eastAsia="MS Mincho" w:hAnsi="Arial" w:cs="Times New Roman"/>
                      <w:sz w:val="18"/>
                      <w:szCs w:val="24"/>
                      <w:lang w:val="en-GB" w:eastAsia="ko-KR"/>
                    </w:rPr>
                    <w:t>0, 1, …, 1007</w:t>
                  </w:r>
                </w:p>
                <w:p w14:paraId="079F900D" w14:textId="77777777" w:rsidR="002F4E15" w:rsidRPr="0016527A" w:rsidRDefault="002F4E15" w:rsidP="002F4E15">
                  <w:pPr>
                    <w:spacing w:before="40" w:after="0" w:line="240" w:lineRule="auto"/>
                    <w:rPr>
                      <w:rFonts w:ascii="Arial" w:eastAsia="MS Mincho" w:hAnsi="Arial" w:cs="Times New Roman"/>
                      <w:sz w:val="18"/>
                      <w:szCs w:val="24"/>
                      <w:lang w:val="en-GB" w:eastAsia="ko-KR"/>
                    </w:rPr>
                  </w:pPr>
                </w:p>
              </w:tc>
              <w:tc>
                <w:tcPr>
                  <w:tcW w:w="2707" w:type="dxa"/>
                  <w:shd w:val="clear" w:color="auto" w:fill="auto"/>
                </w:tcPr>
                <w:p w14:paraId="0F65FBD2" w14:textId="77777777" w:rsidR="002F4E15" w:rsidRPr="0016527A" w:rsidRDefault="002F4E15" w:rsidP="002F4E15">
                  <w:pPr>
                    <w:spacing w:before="40" w:after="0" w:line="240" w:lineRule="auto"/>
                    <w:rPr>
                      <w:rFonts w:ascii="Arial" w:eastAsia="MS Mincho" w:hAnsi="Arial" w:cs="Times New Roman"/>
                      <w:sz w:val="18"/>
                      <w:szCs w:val="24"/>
                      <w:lang w:val="en-GB" w:eastAsia="ko-KR"/>
                    </w:rPr>
                  </w:pPr>
                  <w:r w:rsidRPr="0016527A">
                    <w:rPr>
                      <w:rFonts w:ascii="Arial" w:eastAsia="MS Mincho" w:hAnsi="Arial" w:cs="Times New Roman"/>
                      <w:sz w:val="18"/>
                      <w:szCs w:val="24"/>
                      <w:lang w:val="en-GB" w:eastAsia="ko-KR"/>
                    </w:rPr>
                    <w:t>Common value is assigned across all the resources configured for a cell</w:t>
                  </w:r>
                </w:p>
              </w:tc>
            </w:tr>
            <w:tr w:rsidR="002F4E15" w:rsidRPr="0016527A" w14:paraId="0CD7F557" w14:textId="77777777" w:rsidTr="00AD4321">
              <w:tc>
                <w:tcPr>
                  <w:tcW w:w="1535" w:type="dxa"/>
                  <w:shd w:val="clear" w:color="auto" w:fill="auto"/>
                </w:tcPr>
                <w:p w14:paraId="315487B8" w14:textId="77777777" w:rsidR="002F4E15" w:rsidRPr="00F64E1F" w:rsidRDefault="002F4E15" w:rsidP="002F4E15">
                  <w:pPr>
                    <w:spacing w:before="40" w:after="0" w:line="240" w:lineRule="auto"/>
                    <w:rPr>
                      <w:rFonts w:ascii="Arial" w:eastAsia="Times New Roman" w:hAnsi="Arial" w:cs="Arial"/>
                      <w:sz w:val="18"/>
                      <w:szCs w:val="24"/>
                      <w:lang w:val="en-GB" w:eastAsia="ko-KR"/>
                    </w:rPr>
                  </w:pPr>
                  <w:proofErr w:type="spellStart"/>
                  <w:r w:rsidRPr="0016527A">
                    <w:rPr>
                      <w:rFonts w:ascii="Arial" w:eastAsia="MS Mincho" w:hAnsi="Arial" w:cs="Arial"/>
                      <w:sz w:val="18"/>
                      <w:szCs w:val="24"/>
                      <w:lang w:val="en-GB" w:eastAsia="en-GB"/>
                    </w:rPr>
                    <w:t>slotConfig</w:t>
                  </w:r>
                  <w:proofErr w:type="spellEnd"/>
                </w:p>
              </w:tc>
              <w:tc>
                <w:tcPr>
                  <w:tcW w:w="3410" w:type="dxa"/>
                  <w:shd w:val="clear" w:color="auto" w:fill="auto"/>
                </w:tcPr>
                <w:p w14:paraId="12E761CF" w14:textId="77777777" w:rsidR="002F4E15" w:rsidRPr="0016527A" w:rsidRDefault="002F4E15" w:rsidP="002F4E15">
                  <w:pPr>
                    <w:spacing w:before="40" w:after="0" w:line="240" w:lineRule="auto"/>
                    <w:rPr>
                      <w:rFonts w:ascii="Arial" w:eastAsia="MS Mincho" w:hAnsi="Arial" w:cs="Times New Roman"/>
                      <w:sz w:val="18"/>
                      <w:szCs w:val="24"/>
                      <w:lang w:val="en-GB" w:eastAsia="en-GB"/>
                    </w:rPr>
                  </w:pPr>
                  <w:r w:rsidRPr="0016527A">
                    <w:rPr>
                      <w:rFonts w:ascii="Arial" w:eastAsia="MS Mincho" w:hAnsi="Arial" w:cs="Times New Roman"/>
                      <w:sz w:val="18"/>
                      <w:szCs w:val="24"/>
                      <w:lang w:val="en-GB" w:eastAsia="en-GB"/>
                    </w:rPr>
                    <w:t>Contains periodicity and slot offset for periodic/semi-persistent CSI-RS</w:t>
                  </w:r>
                </w:p>
                <w:p w14:paraId="519FEC02" w14:textId="77777777" w:rsidR="002F4E15" w:rsidRPr="0016527A" w:rsidRDefault="002F4E15" w:rsidP="002F4E15">
                  <w:pPr>
                    <w:spacing w:before="40" w:after="0" w:line="240" w:lineRule="auto"/>
                    <w:rPr>
                      <w:rFonts w:ascii="Arial" w:eastAsia="MS Mincho" w:hAnsi="Arial" w:cs="Times New Roman"/>
                      <w:sz w:val="18"/>
                      <w:szCs w:val="24"/>
                      <w:lang w:val="en-GB" w:eastAsia="en-GB"/>
                    </w:rPr>
                  </w:pPr>
                  <w:r w:rsidRPr="0016527A">
                    <w:rPr>
                      <w:rFonts w:ascii="Arial" w:eastAsia="MS Mincho" w:hAnsi="Arial" w:cs="Times New Roman"/>
                      <w:sz w:val="18"/>
                      <w:szCs w:val="24"/>
                      <w:lang w:val="en-GB" w:eastAsia="en-GB"/>
                    </w:rPr>
                    <w:t>FFS slot offset details (no additional RRC impact)</w:t>
                  </w:r>
                </w:p>
              </w:tc>
              <w:tc>
                <w:tcPr>
                  <w:tcW w:w="1977" w:type="dxa"/>
                  <w:shd w:val="clear" w:color="auto" w:fill="auto"/>
                </w:tcPr>
                <w:p w14:paraId="7F2DF033" w14:textId="77777777" w:rsidR="002F4E15" w:rsidRPr="0016527A" w:rsidRDefault="002F4E15" w:rsidP="002F4E15">
                  <w:pPr>
                    <w:spacing w:before="40" w:after="0" w:line="240" w:lineRule="auto"/>
                    <w:rPr>
                      <w:rFonts w:ascii="Arial" w:eastAsia="MS Mincho" w:hAnsi="Arial" w:cs="Times New Roman"/>
                      <w:sz w:val="18"/>
                      <w:szCs w:val="24"/>
                      <w:lang w:val="en-GB" w:eastAsia="en-GB"/>
                    </w:rPr>
                  </w:pPr>
                  <w:r w:rsidRPr="0016527A">
                    <w:rPr>
                      <w:rFonts w:ascii="Arial" w:eastAsia="MS Mincho" w:hAnsi="Arial" w:cs="Times New Roman"/>
                      <w:sz w:val="18"/>
                      <w:szCs w:val="24"/>
                      <w:lang w:val="en-GB" w:eastAsia="en-GB"/>
                    </w:rPr>
                    <w:t xml:space="preserve">Periodicity: {5, 10, 20, 40} </w:t>
                  </w:r>
                  <w:proofErr w:type="spellStart"/>
                  <w:r w:rsidRPr="0016527A">
                    <w:rPr>
                      <w:rFonts w:ascii="Arial" w:eastAsia="MS Mincho" w:hAnsi="Arial" w:cs="Times New Roman"/>
                      <w:sz w:val="18"/>
                      <w:szCs w:val="24"/>
                      <w:lang w:val="en-GB" w:eastAsia="en-GB"/>
                    </w:rPr>
                    <w:t>msec</w:t>
                  </w:r>
                  <w:proofErr w:type="spellEnd"/>
                </w:p>
                <w:p w14:paraId="2064CED0" w14:textId="77777777" w:rsidR="002F4E15" w:rsidRPr="0016527A" w:rsidRDefault="002F4E15" w:rsidP="002F4E15">
                  <w:pPr>
                    <w:spacing w:before="40" w:after="0" w:line="240" w:lineRule="auto"/>
                    <w:rPr>
                      <w:rFonts w:ascii="Arial" w:eastAsia="MS Mincho" w:hAnsi="Arial" w:cs="Times New Roman"/>
                      <w:sz w:val="18"/>
                      <w:szCs w:val="24"/>
                      <w:lang w:val="en-GB" w:eastAsia="en-GB"/>
                    </w:rPr>
                  </w:pPr>
                  <w:r w:rsidRPr="0016527A">
                    <w:rPr>
                      <w:rFonts w:ascii="Arial" w:eastAsia="MS Mincho" w:hAnsi="Arial" w:cs="Times New Roman"/>
                      <w:sz w:val="18"/>
                      <w:szCs w:val="24"/>
                      <w:lang w:val="en-GB" w:eastAsia="en-GB"/>
                    </w:rPr>
                    <w:t>Offset: 0, 1, …, P-1 slots, where periodicity P is in terms of slots in the CSI-RS numerology</w:t>
                  </w:r>
                </w:p>
              </w:tc>
              <w:tc>
                <w:tcPr>
                  <w:tcW w:w="2707" w:type="dxa"/>
                  <w:shd w:val="clear" w:color="auto" w:fill="auto"/>
                </w:tcPr>
                <w:p w14:paraId="565EC5D2" w14:textId="77777777" w:rsidR="002F4E15" w:rsidRPr="0016527A" w:rsidRDefault="002F4E15" w:rsidP="002F4E15">
                  <w:pPr>
                    <w:spacing w:before="40" w:after="0" w:line="240" w:lineRule="auto"/>
                    <w:rPr>
                      <w:rFonts w:ascii="Arial" w:eastAsia="MS Mincho" w:hAnsi="Arial" w:cs="Times New Roman"/>
                      <w:sz w:val="18"/>
                      <w:szCs w:val="24"/>
                      <w:lang w:val="en-GB" w:eastAsia="en-GB"/>
                    </w:rPr>
                  </w:pPr>
                  <w:r w:rsidRPr="0016527A">
                    <w:rPr>
                      <w:rFonts w:ascii="Arial" w:eastAsia="MS Mincho" w:hAnsi="Arial" w:cs="Arial"/>
                      <w:sz w:val="18"/>
                      <w:szCs w:val="24"/>
                      <w:lang w:val="en-GB" w:eastAsia="en-GB"/>
                    </w:rPr>
                    <w:t>Configured per resource</w:t>
                  </w:r>
                </w:p>
              </w:tc>
            </w:tr>
            <w:tr w:rsidR="002F4E15" w:rsidRPr="0016527A" w14:paraId="4684F8D2" w14:textId="77777777" w:rsidTr="00AD4321">
              <w:tc>
                <w:tcPr>
                  <w:tcW w:w="1535" w:type="dxa"/>
                  <w:shd w:val="clear" w:color="auto" w:fill="auto"/>
                  <w:vAlign w:val="center"/>
                </w:tcPr>
                <w:p w14:paraId="53EBBB3C" w14:textId="77777777" w:rsidR="002F4E15" w:rsidRPr="00F64E1F" w:rsidRDefault="002F4E15" w:rsidP="002F4E15">
                  <w:pPr>
                    <w:spacing w:before="40" w:after="0" w:line="240" w:lineRule="auto"/>
                    <w:rPr>
                      <w:rFonts w:ascii="Arial" w:eastAsia="Times New Roman" w:hAnsi="Arial" w:cs="Arial"/>
                      <w:sz w:val="18"/>
                      <w:szCs w:val="24"/>
                      <w:lang w:val="en-GB" w:eastAsia="ko-KR"/>
                    </w:rPr>
                  </w:pPr>
                  <w:r w:rsidRPr="0016527A">
                    <w:rPr>
                      <w:rFonts w:ascii="Arial" w:eastAsia="MS Mincho" w:hAnsi="Arial" w:cs="Arial"/>
                      <w:sz w:val="18"/>
                      <w:szCs w:val="24"/>
                      <w:lang w:val="en-GB" w:eastAsia="en-GB"/>
                    </w:rPr>
                    <w:t>Sequence-Generation</w:t>
                  </w:r>
                </w:p>
              </w:tc>
              <w:tc>
                <w:tcPr>
                  <w:tcW w:w="3410" w:type="dxa"/>
                  <w:shd w:val="clear" w:color="auto" w:fill="auto"/>
                  <w:vAlign w:val="center"/>
                </w:tcPr>
                <w:p w14:paraId="157AC238"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Arial"/>
                      <w:sz w:val="18"/>
                      <w:szCs w:val="24"/>
                      <w:lang w:val="en-GB" w:eastAsia="en-GB"/>
                    </w:rPr>
                    <w:t>Sequence generation parameter for CSI-RS, i.e., scrambling ID</w:t>
                  </w:r>
                </w:p>
              </w:tc>
              <w:tc>
                <w:tcPr>
                  <w:tcW w:w="1977" w:type="dxa"/>
                  <w:shd w:val="clear" w:color="auto" w:fill="auto"/>
                </w:tcPr>
                <w:p w14:paraId="21799485" w14:textId="77777777" w:rsidR="002F4E15" w:rsidRPr="0016527A" w:rsidRDefault="002F4E15" w:rsidP="002F4E15">
                  <w:pPr>
                    <w:spacing w:before="40" w:after="0" w:line="240" w:lineRule="auto"/>
                    <w:rPr>
                      <w:rFonts w:ascii="Arial" w:eastAsia="MS Mincho" w:hAnsi="Arial" w:cs="Times New Roman"/>
                      <w:sz w:val="18"/>
                      <w:szCs w:val="24"/>
                      <w:lang w:val="en-GB" w:eastAsia="en-GB"/>
                    </w:rPr>
                  </w:pPr>
                  <w:r w:rsidRPr="0016527A">
                    <w:rPr>
                      <w:rFonts w:ascii="Arial" w:eastAsia="MS Mincho" w:hAnsi="Arial" w:cs="Arial"/>
                      <w:sz w:val="18"/>
                      <w:szCs w:val="24"/>
                      <w:lang w:val="en-GB" w:eastAsia="en-GB"/>
                    </w:rPr>
                    <w:t>0-1023</w:t>
                  </w:r>
                </w:p>
              </w:tc>
              <w:tc>
                <w:tcPr>
                  <w:tcW w:w="2707" w:type="dxa"/>
                  <w:shd w:val="clear" w:color="auto" w:fill="auto"/>
                </w:tcPr>
                <w:p w14:paraId="5043724E"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Arial"/>
                      <w:sz w:val="18"/>
                      <w:szCs w:val="24"/>
                      <w:lang w:val="en-GB" w:eastAsia="en-GB"/>
                    </w:rPr>
                    <w:t>Configured per resource</w:t>
                  </w:r>
                </w:p>
              </w:tc>
            </w:tr>
            <w:tr w:rsidR="002F4E15" w:rsidRPr="0016527A" w14:paraId="7B393718" w14:textId="77777777" w:rsidTr="00AD4321">
              <w:tc>
                <w:tcPr>
                  <w:tcW w:w="1535" w:type="dxa"/>
                  <w:shd w:val="clear" w:color="auto" w:fill="auto"/>
                  <w:vAlign w:val="center"/>
                </w:tcPr>
                <w:p w14:paraId="764A6C00"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Arial"/>
                      <w:sz w:val="18"/>
                      <w:szCs w:val="24"/>
                      <w:lang w:val="en-GB" w:eastAsia="en-GB"/>
                    </w:rPr>
                    <w:t>Common-PRB-Grid-offset</w:t>
                  </w:r>
                </w:p>
              </w:tc>
              <w:tc>
                <w:tcPr>
                  <w:tcW w:w="3410" w:type="dxa"/>
                  <w:shd w:val="clear" w:color="auto" w:fill="auto"/>
                  <w:vAlign w:val="center"/>
                </w:tcPr>
                <w:p w14:paraId="201E226E"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Arial"/>
                      <w:sz w:val="18"/>
                      <w:szCs w:val="24"/>
                      <w:lang w:val="en-GB" w:eastAsia="en-GB"/>
                    </w:rPr>
                    <w:t xml:space="preserve">Information to define common PRB grid for CSI-RS sequence generation </w:t>
                  </w:r>
                </w:p>
                <w:p w14:paraId="3F1B9520"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Arial"/>
                      <w:sz w:val="18"/>
                      <w:szCs w:val="24"/>
                      <w:lang w:val="en-GB" w:eastAsia="en-GB"/>
                    </w:rPr>
                    <w:t xml:space="preserve">Corresponds to an offset (in terms of number of subcarriers in CSI-RS numerology) between PRB 0 for common </w:t>
                  </w:r>
                  <w:proofErr w:type="gramStart"/>
                  <w:r w:rsidRPr="0016527A">
                    <w:rPr>
                      <w:rFonts w:ascii="Arial" w:eastAsia="MS Mincho" w:hAnsi="Arial" w:cs="Arial"/>
                      <w:sz w:val="18"/>
                      <w:szCs w:val="24"/>
                      <w:lang w:val="en-GB" w:eastAsia="en-GB"/>
                    </w:rPr>
                    <w:t>PRB  indexing</w:t>
                  </w:r>
                  <w:proofErr w:type="gramEnd"/>
                  <w:r w:rsidRPr="0016527A">
                    <w:rPr>
                      <w:rFonts w:ascii="Arial" w:eastAsia="MS Mincho" w:hAnsi="Arial" w:cs="Arial"/>
                      <w:sz w:val="18"/>
                      <w:szCs w:val="24"/>
                      <w:lang w:val="en-GB" w:eastAsia="en-GB"/>
                    </w:rPr>
                    <w:t xml:space="preserve"> and a reference location (i.e., corresponds to RRC parameter DL-BWP-</w:t>
                  </w:r>
                  <w:proofErr w:type="spellStart"/>
                  <w:r w:rsidRPr="0016527A">
                    <w:rPr>
                      <w:rFonts w:ascii="Arial" w:eastAsia="MS Mincho" w:hAnsi="Arial" w:cs="Arial"/>
                      <w:sz w:val="18"/>
                      <w:szCs w:val="24"/>
                      <w:lang w:val="en-GB" w:eastAsia="en-GB"/>
                    </w:rPr>
                    <w:t>loc</w:t>
                  </w:r>
                  <w:proofErr w:type="spellEnd"/>
                  <w:r w:rsidRPr="0016527A">
                    <w:rPr>
                      <w:rFonts w:ascii="Arial" w:eastAsia="MS Mincho" w:hAnsi="Arial" w:cs="Arial"/>
                      <w:sz w:val="18"/>
                      <w:szCs w:val="24"/>
                      <w:lang w:val="en-GB" w:eastAsia="en-GB"/>
                    </w:rPr>
                    <w:t xml:space="preserve"> defined for BWP)</w:t>
                  </w:r>
                </w:p>
                <w:p w14:paraId="2034CB30"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Arial"/>
                      <w:sz w:val="18"/>
                      <w:szCs w:val="24"/>
                      <w:lang w:val="en-GB" w:eastAsia="en-GB"/>
                    </w:rPr>
                    <w:lastRenderedPageBreak/>
                    <w:t>– the reference location is the lowest PRB of the cell-defining SSB</w:t>
                  </w:r>
                </w:p>
              </w:tc>
              <w:tc>
                <w:tcPr>
                  <w:tcW w:w="1977" w:type="dxa"/>
                  <w:shd w:val="clear" w:color="auto" w:fill="auto"/>
                </w:tcPr>
                <w:p w14:paraId="2463ACC2" w14:textId="77777777" w:rsidR="002F4E15" w:rsidRPr="0016527A" w:rsidRDefault="002F4E15" w:rsidP="002F4E15">
                  <w:pPr>
                    <w:spacing w:before="40" w:after="0" w:line="240" w:lineRule="auto"/>
                    <w:rPr>
                      <w:rFonts w:ascii="Arial" w:eastAsia="MS Mincho" w:hAnsi="Arial" w:cs="Times New Roman"/>
                      <w:sz w:val="18"/>
                      <w:szCs w:val="24"/>
                      <w:lang w:val="en-GB" w:eastAsia="ko-KR"/>
                    </w:rPr>
                  </w:pPr>
                  <w:r w:rsidRPr="0016527A">
                    <w:rPr>
                      <w:rFonts w:ascii="Arial" w:eastAsia="MS Mincho" w:hAnsi="Arial" w:cs="Times New Roman"/>
                      <w:sz w:val="18"/>
                      <w:szCs w:val="24"/>
                      <w:lang w:val="en-GB" w:eastAsia="ko-KR"/>
                    </w:rPr>
                    <w:lastRenderedPageBreak/>
                    <w:t>[0,1,2, …, &gt;276*4]</w:t>
                  </w:r>
                </w:p>
                <w:p w14:paraId="1EE74A6C" w14:textId="77777777" w:rsidR="002F4E15" w:rsidRPr="0016527A" w:rsidRDefault="002F4E15" w:rsidP="002F4E15">
                  <w:pPr>
                    <w:spacing w:before="40" w:after="0" w:line="240" w:lineRule="auto"/>
                    <w:rPr>
                      <w:rFonts w:ascii="Arial" w:eastAsia="MS Mincho" w:hAnsi="Arial" w:cs="Times New Roman"/>
                      <w:sz w:val="18"/>
                      <w:szCs w:val="24"/>
                      <w:lang w:val="en-GB" w:eastAsia="en-GB"/>
                    </w:rPr>
                  </w:pPr>
                </w:p>
              </w:tc>
              <w:tc>
                <w:tcPr>
                  <w:tcW w:w="2707" w:type="dxa"/>
                  <w:shd w:val="clear" w:color="auto" w:fill="auto"/>
                </w:tcPr>
                <w:p w14:paraId="2A1ED0B3" w14:textId="77777777" w:rsidR="002F4E15" w:rsidRPr="0016527A" w:rsidRDefault="002F4E15" w:rsidP="002F4E15">
                  <w:pPr>
                    <w:spacing w:before="40" w:after="0" w:line="240" w:lineRule="auto"/>
                    <w:rPr>
                      <w:rFonts w:ascii="Arial" w:eastAsia="MS Mincho" w:hAnsi="Arial" w:cs="Times New Roman"/>
                      <w:sz w:val="18"/>
                      <w:szCs w:val="24"/>
                      <w:lang w:val="en-GB" w:eastAsia="ko-KR"/>
                    </w:rPr>
                  </w:pPr>
                  <w:r w:rsidRPr="0016527A">
                    <w:rPr>
                      <w:rFonts w:ascii="Arial" w:eastAsia="MS Mincho" w:hAnsi="Arial" w:cs="Times New Roman"/>
                      <w:sz w:val="18"/>
                      <w:szCs w:val="24"/>
                      <w:lang w:val="en-GB" w:eastAsia="ko-KR"/>
                    </w:rPr>
                    <w:t>A common value is assigned across all the resources configured for per cell</w:t>
                  </w:r>
                </w:p>
              </w:tc>
            </w:tr>
            <w:tr w:rsidR="002F4E15" w:rsidRPr="0016527A" w14:paraId="3E976567" w14:textId="77777777" w:rsidTr="00AD4321">
              <w:tc>
                <w:tcPr>
                  <w:tcW w:w="1535" w:type="dxa"/>
                  <w:shd w:val="clear" w:color="auto" w:fill="auto"/>
                  <w:vAlign w:val="center"/>
                </w:tcPr>
                <w:p w14:paraId="5D038C47" w14:textId="77777777" w:rsidR="002F4E15" w:rsidRPr="00F64E1F" w:rsidRDefault="002F4E15" w:rsidP="002F4E15">
                  <w:pPr>
                    <w:spacing w:before="40" w:after="0" w:line="240" w:lineRule="auto"/>
                    <w:rPr>
                      <w:rFonts w:ascii="Arial" w:eastAsia="Times New Roman" w:hAnsi="Arial" w:cs="Arial"/>
                      <w:sz w:val="18"/>
                      <w:szCs w:val="24"/>
                      <w:lang w:val="en-GB" w:eastAsia="ko-KR"/>
                    </w:rPr>
                  </w:pPr>
                  <w:r w:rsidRPr="0016527A">
                    <w:rPr>
                      <w:rFonts w:ascii="Arial" w:eastAsia="MS Mincho" w:hAnsi="Arial" w:cs="Arial"/>
                      <w:sz w:val="18"/>
                      <w:szCs w:val="24"/>
                      <w:lang w:val="en-GB" w:eastAsia="en-GB"/>
                    </w:rPr>
                    <w:t>Measurement-BW</w:t>
                  </w:r>
                </w:p>
              </w:tc>
              <w:tc>
                <w:tcPr>
                  <w:tcW w:w="3410" w:type="dxa"/>
                  <w:shd w:val="clear" w:color="auto" w:fill="auto"/>
                  <w:vAlign w:val="center"/>
                </w:tcPr>
                <w:p w14:paraId="6C2963AC"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Arial"/>
                      <w:sz w:val="18"/>
                      <w:szCs w:val="24"/>
                      <w:lang w:val="en-GB" w:eastAsia="en-GB"/>
                    </w:rPr>
                    <w:t>Allowed measurement BW for CSI-RS</w:t>
                  </w:r>
                </w:p>
              </w:tc>
              <w:tc>
                <w:tcPr>
                  <w:tcW w:w="1977" w:type="dxa"/>
                  <w:shd w:val="clear" w:color="auto" w:fill="auto"/>
                </w:tcPr>
                <w:p w14:paraId="0AE19C33" w14:textId="77777777" w:rsidR="002F4E15" w:rsidRPr="0016527A" w:rsidRDefault="002F4E15" w:rsidP="002F4E15">
                  <w:pPr>
                    <w:spacing w:before="40" w:after="0" w:line="240" w:lineRule="auto"/>
                    <w:rPr>
                      <w:rFonts w:ascii="Arial" w:eastAsia="MS Mincho" w:hAnsi="Arial" w:cs="Times New Roman"/>
                      <w:sz w:val="18"/>
                      <w:szCs w:val="24"/>
                      <w:lang w:val="en-GB" w:eastAsia="en-GB"/>
                    </w:rPr>
                  </w:pPr>
                  <w:r w:rsidRPr="0016527A">
                    <w:rPr>
                      <w:rFonts w:ascii="Arial" w:eastAsia="MS Mincho" w:hAnsi="Arial" w:cs="Times New Roman"/>
                      <w:sz w:val="18"/>
                      <w:szCs w:val="24"/>
                      <w:lang w:val="en-GB" w:eastAsia="en-GB"/>
                    </w:rPr>
                    <w:t>BW size: {24, 48, 96, 192, 268} PRBs in CSI-RS numerology</w:t>
                  </w:r>
                </w:p>
                <w:p w14:paraId="0C31F46C" w14:textId="77777777" w:rsidR="002F4E15" w:rsidRPr="0016527A" w:rsidRDefault="002F4E15" w:rsidP="002F4E15">
                  <w:pPr>
                    <w:spacing w:before="40" w:after="0" w:line="240" w:lineRule="auto"/>
                    <w:rPr>
                      <w:rFonts w:ascii="Arial" w:eastAsia="MS Mincho" w:hAnsi="Arial" w:cs="Times New Roman"/>
                      <w:sz w:val="18"/>
                      <w:szCs w:val="24"/>
                      <w:lang w:val="en-GB" w:eastAsia="en-GB"/>
                    </w:rPr>
                  </w:pPr>
                  <w:r w:rsidRPr="0016527A">
                    <w:rPr>
                      <w:rFonts w:ascii="Arial" w:eastAsia="MS Mincho" w:hAnsi="Arial" w:cs="Times New Roman"/>
                      <w:sz w:val="18"/>
                      <w:szCs w:val="24"/>
                      <w:lang w:val="en-GB" w:eastAsia="en-GB"/>
                    </w:rPr>
                    <w:t>Starting PRB index: {0, 1, …, [</w:t>
                  </w:r>
                  <w:proofErr w:type="gramStart"/>
                  <w:r w:rsidRPr="0016527A">
                    <w:rPr>
                      <w:rFonts w:ascii="Arial" w:eastAsia="MS Mincho" w:hAnsi="Arial" w:cs="Times New Roman"/>
                      <w:sz w:val="18"/>
                      <w:szCs w:val="24"/>
                      <w:lang w:val="en-GB" w:eastAsia="en-GB"/>
                    </w:rPr>
                    <w:t>251](</w:t>
                  </w:r>
                  <w:proofErr w:type="gramEnd"/>
                  <w:r w:rsidRPr="0016527A">
                    <w:rPr>
                      <w:rFonts w:ascii="Arial" w:eastAsia="MS Mincho" w:hAnsi="Arial" w:cs="Times New Roman"/>
                      <w:sz w:val="18"/>
                      <w:szCs w:val="24"/>
                      <w:lang w:val="en-GB" w:eastAsia="en-GB"/>
                    </w:rPr>
                    <w:t>=274-24+1)]} PRBs with respect to PRB0 in CSI-RS numerology</w:t>
                  </w:r>
                </w:p>
              </w:tc>
              <w:tc>
                <w:tcPr>
                  <w:tcW w:w="2707" w:type="dxa"/>
                  <w:shd w:val="clear" w:color="auto" w:fill="auto"/>
                </w:tcPr>
                <w:p w14:paraId="737A86EF" w14:textId="77777777" w:rsidR="002F4E15" w:rsidRPr="0016527A" w:rsidRDefault="002F4E15" w:rsidP="002F4E15">
                  <w:pPr>
                    <w:spacing w:before="40" w:after="0" w:line="240" w:lineRule="auto"/>
                    <w:rPr>
                      <w:rFonts w:ascii="Arial" w:eastAsia="MS Mincho" w:hAnsi="Arial" w:cs="Times New Roman"/>
                      <w:sz w:val="18"/>
                      <w:szCs w:val="24"/>
                      <w:lang w:val="en-GB" w:eastAsia="en-GB"/>
                    </w:rPr>
                  </w:pPr>
                  <w:r w:rsidRPr="0016527A">
                    <w:rPr>
                      <w:rFonts w:ascii="Arial" w:eastAsia="MS Mincho" w:hAnsi="Arial" w:cs="Times New Roman"/>
                      <w:sz w:val="18"/>
                      <w:szCs w:val="24"/>
                      <w:lang w:val="en-GB" w:eastAsia="ko-KR"/>
                    </w:rPr>
                    <w:t>A common set of values are assigned across all the resources configured per cell</w:t>
                  </w:r>
                </w:p>
              </w:tc>
            </w:tr>
            <w:tr w:rsidR="002F4E15" w:rsidRPr="0016527A" w14:paraId="4D2A6DC1" w14:textId="77777777" w:rsidTr="00AD4321">
              <w:tc>
                <w:tcPr>
                  <w:tcW w:w="1535" w:type="dxa"/>
                  <w:shd w:val="clear" w:color="auto" w:fill="auto"/>
                  <w:vAlign w:val="center"/>
                </w:tcPr>
                <w:p w14:paraId="5119ED85"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Arial"/>
                      <w:sz w:val="18"/>
                      <w:szCs w:val="24"/>
                      <w:lang w:val="en-GB" w:eastAsia="en-GB"/>
                    </w:rPr>
                    <w:t>Carrier-info</w:t>
                  </w:r>
                </w:p>
              </w:tc>
              <w:tc>
                <w:tcPr>
                  <w:tcW w:w="3410" w:type="dxa"/>
                  <w:shd w:val="clear" w:color="auto" w:fill="auto"/>
                  <w:vAlign w:val="center"/>
                </w:tcPr>
                <w:p w14:paraId="6AB9DDA2" w14:textId="77777777" w:rsidR="002F4E15" w:rsidRPr="0016527A" w:rsidRDefault="002F4E15" w:rsidP="002F4E15">
                  <w:pPr>
                    <w:spacing w:before="40" w:after="0" w:line="240" w:lineRule="auto"/>
                    <w:rPr>
                      <w:rFonts w:ascii="Arial" w:eastAsia="MS Mincho" w:hAnsi="Arial" w:cs="Times New Roman"/>
                      <w:sz w:val="18"/>
                      <w:szCs w:val="24"/>
                      <w:lang w:val="en-GB" w:eastAsia="en-GB"/>
                    </w:rPr>
                  </w:pPr>
                  <w:r w:rsidRPr="0016527A">
                    <w:rPr>
                      <w:rFonts w:ascii="Arial" w:eastAsia="MS Mincho" w:hAnsi="Arial" w:cs="Times New Roman"/>
                      <w:sz w:val="18"/>
                      <w:szCs w:val="24"/>
                      <w:lang w:val="en-GB" w:eastAsia="en-GB"/>
                    </w:rPr>
                    <w:t>Provides frequency location information for inter-frequency measurement</w:t>
                  </w:r>
                </w:p>
              </w:tc>
              <w:tc>
                <w:tcPr>
                  <w:tcW w:w="1977" w:type="dxa"/>
                  <w:shd w:val="clear" w:color="auto" w:fill="auto"/>
                </w:tcPr>
                <w:p w14:paraId="77787347"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Arial"/>
                      <w:sz w:val="18"/>
                      <w:szCs w:val="24"/>
                      <w:lang w:val="en-GB" w:eastAsia="en-GB"/>
                    </w:rPr>
                    <w:t>Absolute frequency value, RAN2 to fill in, if not provided elsewhere</w:t>
                  </w:r>
                </w:p>
                <w:p w14:paraId="62EB6C6B" w14:textId="77777777" w:rsidR="002F4E15" w:rsidRPr="0016527A" w:rsidRDefault="002F4E15" w:rsidP="002F4E15">
                  <w:pPr>
                    <w:spacing w:before="40" w:after="0" w:line="240" w:lineRule="auto"/>
                    <w:rPr>
                      <w:rFonts w:ascii="Arial" w:eastAsia="MS Mincho" w:hAnsi="Arial" w:cs="Arial"/>
                      <w:sz w:val="18"/>
                      <w:szCs w:val="24"/>
                      <w:lang w:val="en-GB" w:eastAsia="en-GB"/>
                    </w:rPr>
                  </w:pPr>
                </w:p>
              </w:tc>
              <w:tc>
                <w:tcPr>
                  <w:tcW w:w="2707" w:type="dxa"/>
                  <w:shd w:val="clear" w:color="auto" w:fill="auto"/>
                </w:tcPr>
                <w:p w14:paraId="7CAB27FF"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Times New Roman"/>
                      <w:sz w:val="18"/>
                      <w:szCs w:val="24"/>
                      <w:lang w:val="en-GB" w:eastAsia="ko-KR"/>
                    </w:rPr>
                    <w:t>A common value is assigned across all the resources configured for a frequency carrier</w:t>
                  </w:r>
                </w:p>
              </w:tc>
            </w:tr>
            <w:tr w:rsidR="002F4E15" w:rsidRPr="0016527A" w14:paraId="65E67DB0" w14:textId="77777777" w:rsidTr="00AD4321">
              <w:tc>
                <w:tcPr>
                  <w:tcW w:w="1535" w:type="dxa"/>
                  <w:shd w:val="clear" w:color="auto" w:fill="auto"/>
                  <w:vAlign w:val="center"/>
                </w:tcPr>
                <w:p w14:paraId="6FC1525D" w14:textId="77777777" w:rsidR="002F4E15" w:rsidRPr="00F64E1F" w:rsidRDefault="002F4E15" w:rsidP="002F4E15">
                  <w:pPr>
                    <w:spacing w:before="40" w:after="0" w:line="240" w:lineRule="auto"/>
                    <w:rPr>
                      <w:rFonts w:ascii="Arial" w:eastAsia="Times New Roman" w:hAnsi="Arial" w:cs="Arial"/>
                      <w:sz w:val="18"/>
                      <w:szCs w:val="24"/>
                      <w:lang w:val="en-GB" w:eastAsia="ko-KR"/>
                    </w:rPr>
                  </w:pPr>
                  <w:r w:rsidRPr="0016527A">
                    <w:rPr>
                      <w:rFonts w:ascii="Arial" w:eastAsia="MS Mincho" w:hAnsi="Arial" w:cs="Arial"/>
                      <w:sz w:val="18"/>
                      <w:szCs w:val="24"/>
                      <w:lang w:val="en-GB" w:eastAsia="en-GB"/>
                    </w:rPr>
                    <w:t>RE-Mapping-Pattern</w:t>
                  </w:r>
                </w:p>
              </w:tc>
              <w:tc>
                <w:tcPr>
                  <w:tcW w:w="3410" w:type="dxa"/>
                  <w:shd w:val="clear" w:color="auto" w:fill="auto"/>
                  <w:vAlign w:val="center"/>
                </w:tcPr>
                <w:p w14:paraId="66819E0A"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Arial"/>
                      <w:sz w:val="18"/>
                      <w:szCs w:val="24"/>
                      <w:lang w:val="en-GB" w:eastAsia="en-GB"/>
                    </w:rPr>
                    <w:t>RE mapping pattern for a CSI-RS resource</w:t>
                  </w:r>
                </w:p>
              </w:tc>
              <w:tc>
                <w:tcPr>
                  <w:tcW w:w="1977" w:type="dxa"/>
                  <w:shd w:val="clear" w:color="auto" w:fill="auto"/>
                </w:tcPr>
                <w:p w14:paraId="1598C0F9"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Arial"/>
                      <w:sz w:val="18"/>
                      <w:szCs w:val="24"/>
                      <w:lang w:val="en-GB" w:eastAsia="en-GB"/>
                    </w:rPr>
                    <w:t>Adopt the parameter values agreed in BM</w:t>
                  </w:r>
                </w:p>
              </w:tc>
              <w:tc>
                <w:tcPr>
                  <w:tcW w:w="2707" w:type="dxa"/>
                  <w:shd w:val="clear" w:color="auto" w:fill="auto"/>
                </w:tcPr>
                <w:p w14:paraId="202FD40B"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Arial"/>
                      <w:sz w:val="18"/>
                      <w:szCs w:val="24"/>
                      <w:lang w:val="en-GB" w:eastAsia="en-GB"/>
                    </w:rPr>
                    <w:t>Configured per resource</w:t>
                  </w:r>
                </w:p>
              </w:tc>
            </w:tr>
            <w:tr w:rsidR="002F4E15" w:rsidRPr="0016527A" w14:paraId="3D47BBCB" w14:textId="77777777" w:rsidTr="00AD4321">
              <w:tc>
                <w:tcPr>
                  <w:tcW w:w="1535" w:type="dxa"/>
                  <w:shd w:val="clear" w:color="auto" w:fill="auto"/>
                  <w:vAlign w:val="center"/>
                </w:tcPr>
                <w:p w14:paraId="5670C505"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Arial"/>
                      <w:sz w:val="18"/>
                      <w:szCs w:val="24"/>
                      <w:lang w:val="en-GB" w:eastAsia="en-GB"/>
                    </w:rPr>
                    <w:t>Density</w:t>
                  </w:r>
                </w:p>
              </w:tc>
              <w:tc>
                <w:tcPr>
                  <w:tcW w:w="3410" w:type="dxa"/>
                  <w:shd w:val="clear" w:color="auto" w:fill="auto"/>
                  <w:vAlign w:val="center"/>
                </w:tcPr>
                <w:p w14:paraId="3F4322DD"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Arial"/>
                      <w:sz w:val="18"/>
                      <w:szCs w:val="24"/>
                      <w:lang w:val="en-GB" w:eastAsia="en-GB"/>
                    </w:rPr>
                    <w:t>Frequency domain density for the 1-port CSI-RS</w:t>
                  </w:r>
                </w:p>
              </w:tc>
              <w:tc>
                <w:tcPr>
                  <w:tcW w:w="1977" w:type="dxa"/>
                  <w:shd w:val="clear" w:color="auto" w:fill="auto"/>
                </w:tcPr>
                <w:p w14:paraId="0D9D4E28"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Arial"/>
                      <w:sz w:val="18"/>
                      <w:szCs w:val="24"/>
                      <w:lang w:val="en-GB" w:eastAsia="en-GB"/>
                    </w:rPr>
                    <w:t>{1,3}</w:t>
                  </w:r>
                </w:p>
              </w:tc>
              <w:tc>
                <w:tcPr>
                  <w:tcW w:w="2707" w:type="dxa"/>
                  <w:shd w:val="clear" w:color="auto" w:fill="auto"/>
                </w:tcPr>
                <w:p w14:paraId="66CC0E26"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Times New Roman"/>
                      <w:sz w:val="18"/>
                      <w:szCs w:val="24"/>
                      <w:lang w:val="en-GB" w:eastAsia="ko-KR"/>
                    </w:rPr>
                    <w:t xml:space="preserve">A common value is assigned across all the resources configured per cell </w:t>
                  </w:r>
                </w:p>
              </w:tc>
            </w:tr>
            <w:tr w:rsidR="002F4E15" w:rsidRPr="0016527A" w14:paraId="0B742108" w14:textId="77777777" w:rsidTr="00AD4321">
              <w:tc>
                <w:tcPr>
                  <w:tcW w:w="1535" w:type="dxa"/>
                  <w:shd w:val="clear" w:color="auto" w:fill="auto"/>
                  <w:vAlign w:val="center"/>
                </w:tcPr>
                <w:p w14:paraId="03FC3B7C" w14:textId="77777777" w:rsidR="002F4E15" w:rsidRPr="00F64E1F" w:rsidRDefault="002F4E15" w:rsidP="002F4E15">
                  <w:pPr>
                    <w:spacing w:before="40" w:after="0" w:line="240" w:lineRule="auto"/>
                    <w:rPr>
                      <w:rFonts w:ascii="Arial" w:eastAsia="Times New Roman" w:hAnsi="Arial" w:cs="Arial"/>
                      <w:sz w:val="18"/>
                      <w:szCs w:val="24"/>
                      <w:lang w:val="en-GB" w:eastAsia="ko-KR"/>
                    </w:rPr>
                  </w:pPr>
                  <w:r w:rsidRPr="0016527A">
                    <w:rPr>
                      <w:rFonts w:ascii="Arial" w:eastAsia="MS Mincho" w:hAnsi="Arial" w:cs="Arial"/>
                      <w:sz w:val="18"/>
                      <w:szCs w:val="24"/>
                      <w:lang w:val="en-GB" w:eastAsia="en-GB"/>
                    </w:rPr>
                    <w:t>Numerology</w:t>
                  </w:r>
                </w:p>
              </w:tc>
              <w:tc>
                <w:tcPr>
                  <w:tcW w:w="3410" w:type="dxa"/>
                  <w:shd w:val="clear" w:color="auto" w:fill="auto"/>
                  <w:vAlign w:val="center"/>
                </w:tcPr>
                <w:p w14:paraId="7E82A443"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Arial"/>
                      <w:sz w:val="18"/>
                      <w:szCs w:val="24"/>
                      <w:lang w:val="en-GB" w:eastAsia="en-GB"/>
                    </w:rPr>
                    <w:t>Numerology for CSI-RS</w:t>
                  </w:r>
                </w:p>
              </w:tc>
              <w:tc>
                <w:tcPr>
                  <w:tcW w:w="1977" w:type="dxa"/>
                  <w:shd w:val="clear" w:color="auto" w:fill="auto"/>
                </w:tcPr>
                <w:p w14:paraId="74E4A296" w14:textId="77777777" w:rsidR="002F4E15" w:rsidRPr="0016527A" w:rsidRDefault="002F4E15" w:rsidP="002F4E15">
                  <w:pPr>
                    <w:spacing w:before="40" w:after="0" w:line="240" w:lineRule="auto"/>
                    <w:rPr>
                      <w:rFonts w:ascii="Arial" w:eastAsia="MS Mincho" w:hAnsi="Arial" w:cs="Times New Roman"/>
                      <w:sz w:val="18"/>
                      <w:szCs w:val="24"/>
                      <w:lang w:val="en-GB" w:eastAsia="en-GB"/>
                    </w:rPr>
                  </w:pPr>
                  <w:r w:rsidRPr="0016527A">
                    <w:rPr>
                      <w:rFonts w:ascii="Arial" w:eastAsia="MS Mincho" w:hAnsi="Arial" w:cs="Times New Roman"/>
                      <w:sz w:val="18"/>
                      <w:szCs w:val="24"/>
                      <w:lang w:val="en-GB" w:eastAsia="ko-KR"/>
                    </w:rPr>
                    <w:t>{15,30,60} for sub6GHz</w:t>
                  </w:r>
                </w:p>
                <w:p w14:paraId="023E4543"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Times New Roman"/>
                      <w:sz w:val="18"/>
                      <w:szCs w:val="24"/>
                      <w:lang w:val="en-GB" w:eastAsia="ko-KR"/>
                    </w:rPr>
                    <w:t>{60,120,240} for over6GHz</w:t>
                  </w:r>
                </w:p>
              </w:tc>
              <w:tc>
                <w:tcPr>
                  <w:tcW w:w="2707" w:type="dxa"/>
                  <w:shd w:val="clear" w:color="auto" w:fill="auto"/>
                </w:tcPr>
                <w:p w14:paraId="29F3DD0E" w14:textId="77777777" w:rsidR="002F4E15" w:rsidRPr="0016527A" w:rsidRDefault="002F4E15" w:rsidP="002F4E15">
                  <w:pPr>
                    <w:spacing w:before="40" w:after="0" w:line="240" w:lineRule="auto"/>
                    <w:rPr>
                      <w:rFonts w:ascii="Arial" w:eastAsia="MS Mincho" w:hAnsi="Arial" w:cs="Times New Roman"/>
                      <w:sz w:val="18"/>
                      <w:szCs w:val="24"/>
                      <w:lang w:val="en-GB" w:eastAsia="ko-KR"/>
                    </w:rPr>
                  </w:pPr>
                  <w:r w:rsidRPr="00F64E1F">
                    <w:rPr>
                      <w:rFonts w:ascii="Arial" w:eastAsia="MS Mincho" w:hAnsi="Arial" w:cs="Times New Roman"/>
                      <w:sz w:val="18"/>
                      <w:szCs w:val="24"/>
                      <w:highlight w:val="cyan"/>
                      <w:lang w:val="en-GB" w:eastAsia="ko-KR"/>
                    </w:rPr>
                    <w:t>A common value is assigned across all the resources configured per frequency carrier</w:t>
                  </w:r>
                </w:p>
              </w:tc>
            </w:tr>
            <w:tr w:rsidR="002F4E15" w:rsidRPr="0016527A" w14:paraId="0CC041E8" w14:textId="77777777" w:rsidTr="00AD4321">
              <w:tc>
                <w:tcPr>
                  <w:tcW w:w="1535" w:type="dxa"/>
                  <w:shd w:val="clear" w:color="auto" w:fill="auto"/>
                  <w:vAlign w:val="center"/>
                </w:tcPr>
                <w:p w14:paraId="0123EA34" w14:textId="77777777" w:rsidR="002F4E15" w:rsidRPr="00F64E1F" w:rsidRDefault="002F4E15" w:rsidP="002F4E15">
                  <w:pPr>
                    <w:spacing w:before="40" w:after="0" w:line="240" w:lineRule="auto"/>
                    <w:rPr>
                      <w:rFonts w:ascii="Arial" w:eastAsia="Times New Roman" w:hAnsi="Arial" w:cs="Arial"/>
                      <w:sz w:val="18"/>
                      <w:szCs w:val="24"/>
                      <w:lang w:val="en-GB" w:eastAsia="ko-KR"/>
                    </w:rPr>
                  </w:pPr>
                  <w:r w:rsidRPr="00F64E1F">
                    <w:rPr>
                      <w:rFonts w:ascii="Arial" w:eastAsia="Times New Roman" w:hAnsi="Arial" w:cs="Arial"/>
                      <w:sz w:val="18"/>
                      <w:szCs w:val="24"/>
                      <w:lang w:val="en-GB" w:eastAsia="ko-KR"/>
                    </w:rPr>
                    <w:t>Associated-SSB</w:t>
                  </w:r>
                </w:p>
              </w:tc>
              <w:tc>
                <w:tcPr>
                  <w:tcW w:w="3410" w:type="dxa"/>
                  <w:shd w:val="clear" w:color="auto" w:fill="auto"/>
                  <w:vAlign w:val="center"/>
                </w:tcPr>
                <w:p w14:paraId="59DC8C81" w14:textId="77777777" w:rsidR="002F4E15" w:rsidRPr="0016527A" w:rsidRDefault="002F4E15" w:rsidP="002F4E15">
                  <w:pPr>
                    <w:spacing w:before="40" w:after="0" w:line="240" w:lineRule="auto"/>
                    <w:rPr>
                      <w:rFonts w:ascii="Arial" w:eastAsia="MS Mincho" w:hAnsi="Arial" w:cs="Times New Roman"/>
                      <w:sz w:val="18"/>
                      <w:szCs w:val="24"/>
                      <w:lang w:val="en-GB" w:eastAsia="en-GB"/>
                    </w:rPr>
                  </w:pPr>
                  <w:r w:rsidRPr="0016527A">
                    <w:rPr>
                      <w:rFonts w:ascii="Arial" w:eastAsia="MS Mincho" w:hAnsi="Arial" w:cs="Times New Roman"/>
                      <w:sz w:val="18"/>
                      <w:szCs w:val="24"/>
                      <w:lang w:val="en-GB" w:eastAsia="en-GB"/>
                    </w:rPr>
                    <w:t>For each CSI-RS resource, at most one associated SSB can be configured</w:t>
                  </w:r>
                </w:p>
                <w:p w14:paraId="7D0712DE"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Times New Roman"/>
                      <w:sz w:val="18"/>
                      <w:szCs w:val="24"/>
                      <w:lang w:val="en-GB" w:eastAsia="en-GB"/>
                    </w:rPr>
                    <w:t xml:space="preserve">Note: If the associated-SSB is </w:t>
                  </w:r>
                  <w:proofErr w:type="spellStart"/>
                  <w:r w:rsidRPr="0016527A">
                    <w:rPr>
                      <w:rFonts w:ascii="Arial" w:eastAsia="MS Mincho" w:hAnsi="Arial" w:cs="Times New Roman"/>
                      <w:sz w:val="18"/>
                      <w:szCs w:val="24"/>
                      <w:lang w:val="en-GB" w:eastAsia="en-GB"/>
                    </w:rPr>
                    <w:t>signaled</w:t>
                  </w:r>
                  <w:proofErr w:type="spellEnd"/>
                  <w:r w:rsidRPr="0016527A">
                    <w:rPr>
                      <w:rFonts w:ascii="Arial" w:eastAsia="MS Mincho" w:hAnsi="Arial" w:cs="Times New Roman"/>
                      <w:sz w:val="18"/>
                      <w:szCs w:val="24"/>
                      <w:lang w:val="en-GB" w:eastAsia="en-GB"/>
                    </w:rPr>
                    <w:t>, UE is not required to monitor CSI-RS resource(s) when the UE cannot detect the associated SSB</w:t>
                  </w:r>
                </w:p>
              </w:tc>
              <w:tc>
                <w:tcPr>
                  <w:tcW w:w="1977" w:type="dxa"/>
                  <w:shd w:val="clear" w:color="auto" w:fill="auto"/>
                </w:tcPr>
                <w:p w14:paraId="136BCA6F" w14:textId="77777777" w:rsidR="002F4E15" w:rsidRPr="0016527A" w:rsidRDefault="002F4E15" w:rsidP="002F4E15">
                  <w:pPr>
                    <w:spacing w:before="40" w:after="0" w:line="240" w:lineRule="auto"/>
                    <w:rPr>
                      <w:rFonts w:ascii="Arial" w:eastAsia="MS Mincho" w:hAnsi="Arial" w:cs="Times New Roman"/>
                      <w:sz w:val="18"/>
                      <w:szCs w:val="24"/>
                      <w:lang w:val="en-GB" w:eastAsia="ko-KR"/>
                    </w:rPr>
                  </w:pPr>
                  <w:r w:rsidRPr="0016527A">
                    <w:rPr>
                      <w:rFonts w:ascii="Arial" w:eastAsia="MS Mincho" w:hAnsi="Arial" w:cs="Times New Roman"/>
                      <w:sz w:val="18"/>
                      <w:szCs w:val="24"/>
                      <w:lang w:val="en-GB" w:eastAsia="ko-KR"/>
                    </w:rPr>
                    <w:t>{0, 1, …, L-1}</w:t>
                  </w:r>
                </w:p>
                <w:p w14:paraId="2941BA80" w14:textId="77777777" w:rsidR="002F4E15" w:rsidRPr="0016527A" w:rsidRDefault="002F4E15" w:rsidP="002F4E15">
                  <w:pPr>
                    <w:spacing w:before="40" w:after="0" w:line="240" w:lineRule="auto"/>
                    <w:rPr>
                      <w:rFonts w:ascii="Arial" w:eastAsia="MS Mincho" w:hAnsi="Arial" w:cs="Times New Roman"/>
                      <w:sz w:val="18"/>
                      <w:szCs w:val="24"/>
                      <w:lang w:val="en-GB" w:eastAsia="ko-KR"/>
                    </w:rPr>
                  </w:pPr>
                </w:p>
              </w:tc>
              <w:tc>
                <w:tcPr>
                  <w:tcW w:w="2707" w:type="dxa"/>
                  <w:shd w:val="clear" w:color="auto" w:fill="auto"/>
                </w:tcPr>
                <w:p w14:paraId="599C807D"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Arial"/>
                      <w:sz w:val="18"/>
                      <w:szCs w:val="24"/>
                      <w:lang w:val="en-GB" w:eastAsia="en-GB"/>
                    </w:rPr>
                    <w:t>Configured per resource</w:t>
                  </w:r>
                </w:p>
                <w:p w14:paraId="63FA19E5" w14:textId="77777777" w:rsidR="002F4E15" w:rsidRPr="0016527A" w:rsidRDefault="002F4E15" w:rsidP="002F4E15">
                  <w:pPr>
                    <w:spacing w:before="40" w:after="0" w:line="240" w:lineRule="auto"/>
                    <w:rPr>
                      <w:rFonts w:ascii="Arial" w:eastAsia="MS Mincho" w:hAnsi="Arial" w:cs="Times New Roman"/>
                      <w:sz w:val="18"/>
                      <w:szCs w:val="24"/>
                      <w:lang w:val="en-GB" w:eastAsia="ko-KR"/>
                    </w:rPr>
                  </w:pPr>
                  <w:r w:rsidRPr="0016527A">
                    <w:rPr>
                      <w:rFonts w:ascii="Arial" w:eastAsia="MS Mincho" w:hAnsi="Arial" w:cs="Arial"/>
                      <w:sz w:val="18"/>
                      <w:szCs w:val="24"/>
                      <w:lang w:val="en-GB" w:eastAsia="en-GB"/>
                    </w:rPr>
                    <w:t>This field is optional per frequency layer</w:t>
                  </w:r>
                </w:p>
              </w:tc>
            </w:tr>
            <w:tr w:rsidR="002F4E15" w:rsidRPr="0016527A" w14:paraId="5D4C196A" w14:textId="77777777" w:rsidTr="00AD4321">
              <w:tc>
                <w:tcPr>
                  <w:tcW w:w="1535" w:type="dxa"/>
                  <w:shd w:val="clear" w:color="auto" w:fill="auto"/>
                  <w:vAlign w:val="center"/>
                </w:tcPr>
                <w:p w14:paraId="46AD2158" w14:textId="77777777" w:rsidR="002F4E15" w:rsidRPr="00F64E1F" w:rsidRDefault="002F4E15" w:rsidP="002F4E15">
                  <w:pPr>
                    <w:spacing w:before="40" w:after="0" w:line="240" w:lineRule="auto"/>
                    <w:rPr>
                      <w:rFonts w:ascii="Arial" w:eastAsia="Times New Roman" w:hAnsi="Arial" w:cs="Arial"/>
                      <w:sz w:val="18"/>
                      <w:szCs w:val="24"/>
                      <w:lang w:val="en-GB" w:eastAsia="ko-KR"/>
                    </w:rPr>
                  </w:pPr>
                  <w:proofErr w:type="spellStart"/>
                  <w:r w:rsidRPr="00F64E1F">
                    <w:rPr>
                      <w:rFonts w:ascii="Arial" w:eastAsia="Times New Roman" w:hAnsi="Arial" w:cs="Arial"/>
                      <w:sz w:val="18"/>
                      <w:szCs w:val="24"/>
                      <w:lang w:val="en-GB" w:eastAsia="ko-KR"/>
                    </w:rPr>
                    <w:t>QCLed</w:t>
                  </w:r>
                  <w:proofErr w:type="spellEnd"/>
                  <w:r w:rsidRPr="00F64E1F">
                    <w:rPr>
                      <w:rFonts w:ascii="Arial" w:eastAsia="Times New Roman" w:hAnsi="Arial" w:cs="Arial"/>
                      <w:sz w:val="18"/>
                      <w:szCs w:val="24"/>
                      <w:lang w:val="en-GB" w:eastAsia="ko-KR"/>
                    </w:rPr>
                    <w:t>-SSB</w:t>
                  </w:r>
                </w:p>
              </w:tc>
              <w:tc>
                <w:tcPr>
                  <w:tcW w:w="3410" w:type="dxa"/>
                  <w:shd w:val="clear" w:color="auto" w:fill="auto"/>
                  <w:vAlign w:val="center"/>
                </w:tcPr>
                <w:p w14:paraId="7AE5126B" w14:textId="77777777" w:rsidR="002F4E15" w:rsidRPr="0016527A" w:rsidRDefault="002F4E15" w:rsidP="002F4E15">
                  <w:pPr>
                    <w:spacing w:before="40" w:after="0" w:line="240" w:lineRule="auto"/>
                    <w:rPr>
                      <w:rFonts w:ascii="Arial" w:eastAsia="MS Mincho" w:hAnsi="Arial" w:cs="Times New Roman"/>
                      <w:sz w:val="18"/>
                      <w:szCs w:val="24"/>
                      <w:lang w:val="en-GB" w:eastAsia="en-GB"/>
                    </w:rPr>
                  </w:pPr>
                  <w:r w:rsidRPr="0016527A">
                    <w:rPr>
                      <w:rFonts w:ascii="Arial" w:eastAsia="MS Mincho" w:hAnsi="Arial" w:cs="Times New Roman"/>
                      <w:sz w:val="18"/>
                      <w:szCs w:val="24"/>
                      <w:lang w:val="en-GB" w:eastAsia="en-GB"/>
                    </w:rPr>
                    <w:t xml:space="preserve">The CSI-RS resource is either </w:t>
                  </w:r>
                  <w:proofErr w:type="spellStart"/>
                  <w:r w:rsidRPr="0016527A">
                    <w:rPr>
                      <w:rFonts w:ascii="Arial" w:eastAsia="MS Mincho" w:hAnsi="Arial" w:cs="Times New Roman"/>
                      <w:sz w:val="18"/>
                      <w:szCs w:val="24"/>
                      <w:lang w:val="en-GB" w:eastAsia="en-GB"/>
                    </w:rPr>
                    <w:t>QCL’ed</w:t>
                  </w:r>
                  <w:proofErr w:type="spellEnd"/>
                  <w:r w:rsidRPr="0016527A">
                    <w:rPr>
                      <w:rFonts w:ascii="Arial" w:eastAsia="MS Mincho" w:hAnsi="Arial" w:cs="Times New Roman"/>
                      <w:sz w:val="18"/>
                      <w:szCs w:val="24"/>
                      <w:lang w:val="en-GB" w:eastAsia="en-GB"/>
                    </w:rPr>
                    <w:t xml:space="preserve"> not </w:t>
                  </w:r>
                  <w:proofErr w:type="spellStart"/>
                  <w:r w:rsidRPr="0016527A">
                    <w:rPr>
                      <w:rFonts w:ascii="Arial" w:eastAsia="MS Mincho" w:hAnsi="Arial" w:cs="Times New Roman"/>
                      <w:sz w:val="18"/>
                      <w:szCs w:val="24"/>
                      <w:lang w:val="en-GB" w:eastAsia="en-GB"/>
                    </w:rPr>
                    <w:t>QCL’ed</w:t>
                  </w:r>
                  <w:proofErr w:type="spellEnd"/>
                  <w:r w:rsidRPr="0016527A">
                    <w:rPr>
                      <w:rFonts w:ascii="Arial" w:eastAsia="MS Mincho" w:hAnsi="Arial" w:cs="Times New Roman"/>
                      <w:sz w:val="18"/>
                      <w:szCs w:val="24"/>
                      <w:lang w:val="en-GB" w:eastAsia="en-GB"/>
                    </w:rPr>
                    <w:t xml:space="preserve"> with the associated SSB in spatial parameters</w:t>
                  </w:r>
                </w:p>
              </w:tc>
              <w:tc>
                <w:tcPr>
                  <w:tcW w:w="1977" w:type="dxa"/>
                  <w:shd w:val="clear" w:color="auto" w:fill="auto"/>
                </w:tcPr>
                <w:p w14:paraId="410090D3" w14:textId="77777777" w:rsidR="002F4E15" w:rsidRPr="0016527A" w:rsidRDefault="002F4E15" w:rsidP="002F4E15">
                  <w:pPr>
                    <w:spacing w:before="40" w:after="0" w:line="240" w:lineRule="auto"/>
                    <w:rPr>
                      <w:rFonts w:ascii="Arial" w:eastAsia="MS Mincho" w:hAnsi="Arial" w:cs="Times New Roman"/>
                      <w:sz w:val="18"/>
                      <w:szCs w:val="24"/>
                      <w:lang w:val="en-GB" w:eastAsia="ko-KR"/>
                    </w:rPr>
                  </w:pPr>
                  <w:r w:rsidRPr="0016527A">
                    <w:rPr>
                      <w:rFonts w:ascii="Arial" w:eastAsia="MS Mincho" w:hAnsi="Arial" w:cs="Times New Roman"/>
                      <w:sz w:val="18"/>
                      <w:szCs w:val="24"/>
                      <w:lang w:val="en-GB" w:eastAsia="ko-KR"/>
                    </w:rPr>
                    <w:t>{yes, no}</w:t>
                  </w:r>
                </w:p>
                <w:p w14:paraId="4DC0D587" w14:textId="77777777" w:rsidR="002F4E15" w:rsidRPr="0016527A" w:rsidRDefault="002F4E15" w:rsidP="002F4E15">
                  <w:pPr>
                    <w:spacing w:before="40" w:after="0" w:line="240" w:lineRule="auto"/>
                    <w:rPr>
                      <w:rFonts w:ascii="Arial" w:eastAsia="MS Mincho" w:hAnsi="Arial" w:cs="Times New Roman"/>
                      <w:sz w:val="18"/>
                      <w:szCs w:val="24"/>
                      <w:lang w:val="en-GB" w:eastAsia="ko-KR"/>
                    </w:rPr>
                  </w:pPr>
                </w:p>
              </w:tc>
              <w:tc>
                <w:tcPr>
                  <w:tcW w:w="2707" w:type="dxa"/>
                  <w:shd w:val="clear" w:color="auto" w:fill="auto"/>
                </w:tcPr>
                <w:p w14:paraId="79CC84F0" w14:textId="77777777" w:rsidR="002F4E15" w:rsidRPr="0016527A" w:rsidRDefault="002F4E15" w:rsidP="002F4E15">
                  <w:pPr>
                    <w:spacing w:before="40" w:after="0" w:line="240" w:lineRule="auto"/>
                    <w:rPr>
                      <w:rFonts w:ascii="Arial" w:eastAsia="MS Mincho" w:hAnsi="Arial" w:cs="Arial"/>
                      <w:sz w:val="18"/>
                      <w:szCs w:val="24"/>
                      <w:lang w:val="en-GB" w:eastAsia="en-GB"/>
                    </w:rPr>
                  </w:pPr>
                  <w:r w:rsidRPr="0016527A">
                    <w:rPr>
                      <w:rFonts w:ascii="Arial" w:eastAsia="MS Mincho" w:hAnsi="Arial" w:cs="Arial"/>
                      <w:sz w:val="18"/>
                      <w:szCs w:val="24"/>
                      <w:lang w:val="en-GB" w:eastAsia="en-GB"/>
                    </w:rPr>
                    <w:t>Configured per resource</w:t>
                  </w:r>
                </w:p>
                <w:p w14:paraId="3614F6C8" w14:textId="77777777" w:rsidR="002F4E15" w:rsidRPr="0016527A" w:rsidRDefault="002F4E15" w:rsidP="002F4E15">
                  <w:pPr>
                    <w:spacing w:before="40" w:after="0" w:line="240" w:lineRule="auto"/>
                    <w:rPr>
                      <w:rFonts w:ascii="Arial" w:eastAsia="MS Mincho" w:hAnsi="Arial" w:cs="Times New Roman"/>
                      <w:sz w:val="18"/>
                      <w:szCs w:val="24"/>
                      <w:lang w:val="en-GB" w:eastAsia="ko-KR"/>
                    </w:rPr>
                  </w:pPr>
                  <w:r w:rsidRPr="0016527A">
                    <w:rPr>
                      <w:rFonts w:ascii="Arial" w:eastAsia="MS Mincho" w:hAnsi="Arial" w:cs="Arial"/>
                      <w:sz w:val="18"/>
                      <w:szCs w:val="24"/>
                      <w:lang w:val="en-GB" w:eastAsia="en-GB"/>
                    </w:rPr>
                    <w:t>This field is conditionally indicated if associated-SSB is configured</w:t>
                  </w:r>
                </w:p>
              </w:tc>
            </w:tr>
          </w:tbl>
          <w:p w14:paraId="1685C95B" w14:textId="535E46EB" w:rsidR="002F4E15" w:rsidRPr="0016527A" w:rsidRDefault="002F4E15" w:rsidP="00AD4321">
            <w:pPr>
              <w:ind w:left="29"/>
              <w:rPr>
                <w:rFonts w:ascii="Times New Roman" w:eastAsia="MS Mincho" w:hAnsi="Times New Roman" w:cs="Times New Roman"/>
                <w:lang w:val="en-GB" w:eastAsia="zh-CN"/>
              </w:rPr>
            </w:pPr>
          </w:p>
        </w:tc>
      </w:tr>
    </w:tbl>
    <w:p w14:paraId="27F16972" w14:textId="1D518A87" w:rsidR="00294033" w:rsidRPr="0016527A" w:rsidRDefault="00294033" w:rsidP="00294033">
      <w:pPr>
        <w:rPr>
          <w:rFonts w:ascii="Times New Roman" w:hAnsi="Times New Roman" w:cs="Times New Roman"/>
          <w:lang w:val="en-GB"/>
        </w:rPr>
      </w:pPr>
    </w:p>
    <w:p w14:paraId="5C3C2905" w14:textId="74C09E17" w:rsidR="00294033" w:rsidRPr="0016527A" w:rsidRDefault="005B4AFA" w:rsidP="00294033">
      <w:pPr>
        <w:rPr>
          <w:rFonts w:ascii="Times New Roman" w:hAnsi="Times New Roman" w:cs="Times New Roman"/>
          <w:lang w:val="en-GB"/>
        </w:rPr>
      </w:pPr>
      <w:proofErr w:type="gramStart"/>
      <w:r w:rsidRPr="0016527A">
        <w:rPr>
          <w:rFonts w:ascii="Times New Roman" w:hAnsi="Times New Roman" w:cs="Times New Roman"/>
          <w:lang w:val="en-GB"/>
        </w:rPr>
        <w:t>Furthermore</w:t>
      </w:r>
      <w:proofErr w:type="gramEnd"/>
      <w:r w:rsidRPr="0016527A">
        <w:rPr>
          <w:rFonts w:ascii="Times New Roman" w:hAnsi="Times New Roman" w:cs="Times New Roman"/>
          <w:lang w:val="en-GB"/>
        </w:rPr>
        <w:t xml:space="preserve"> in RAN1#92bis, it was agreed and concluded as follows:</w:t>
      </w:r>
    </w:p>
    <w:tbl>
      <w:tblPr>
        <w:tblStyle w:val="TableGrid"/>
        <w:tblW w:w="0" w:type="auto"/>
        <w:tblLook w:val="04A0" w:firstRow="1" w:lastRow="0" w:firstColumn="1" w:lastColumn="0" w:noHBand="0" w:noVBand="1"/>
      </w:tblPr>
      <w:tblGrid>
        <w:gridCol w:w="9629"/>
      </w:tblGrid>
      <w:tr w:rsidR="005B4AFA" w:rsidRPr="0016527A" w14:paraId="1FAC06B9" w14:textId="77777777" w:rsidTr="00AD4321">
        <w:tc>
          <w:tcPr>
            <w:tcW w:w="9629" w:type="dxa"/>
          </w:tcPr>
          <w:p w14:paraId="15AE8C0E" w14:textId="77777777" w:rsidR="005B4AFA" w:rsidRPr="0016527A" w:rsidRDefault="005B4AFA" w:rsidP="005B4AFA">
            <w:pPr>
              <w:spacing w:after="0" w:line="240" w:lineRule="auto"/>
              <w:ind w:left="720" w:hanging="720"/>
              <w:rPr>
                <w:rFonts w:ascii="Times" w:eastAsia="Batang" w:hAnsi="Times" w:cs="Times New Roman"/>
                <w:sz w:val="20"/>
                <w:szCs w:val="20"/>
                <w:lang w:val="en-GB" w:eastAsia="x-none"/>
              </w:rPr>
            </w:pPr>
            <w:r w:rsidRPr="0016527A">
              <w:rPr>
                <w:rFonts w:ascii="Times" w:eastAsia="Batang" w:hAnsi="Times" w:cs="Times New Roman"/>
                <w:sz w:val="20"/>
                <w:szCs w:val="20"/>
                <w:highlight w:val="green"/>
                <w:lang w:val="en-GB" w:eastAsia="x-none"/>
              </w:rPr>
              <w:t>Agreements</w:t>
            </w:r>
            <w:r w:rsidRPr="0016527A">
              <w:rPr>
                <w:rFonts w:ascii="Times" w:eastAsia="Batang" w:hAnsi="Times" w:cs="Times New Roman"/>
                <w:sz w:val="20"/>
                <w:szCs w:val="20"/>
                <w:lang w:val="en-GB" w:eastAsia="x-none"/>
              </w:rPr>
              <w:t>:</w:t>
            </w:r>
          </w:p>
          <w:p w14:paraId="643FC28F" w14:textId="77777777" w:rsidR="005B4AFA" w:rsidRPr="0016527A" w:rsidRDefault="005B4AFA" w:rsidP="005B4AFA">
            <w:pPr>
              <w:numPr>
                <w:ilvl w:val="0"/>
                <w:numId w:val="22"/>
              </w:numPr>
              <w:spacing w:after="0" w:line="240" w:lineRule="auto"/>
              <w:rPr>
                <w:rFonts w:ascii="Times New Roman" w:eastAsia="Times New Roman" w:hAnsi="Times New Roman" w:cs="Times New Roman"/>
                <w:sz w:val="20"/>
                <w:szCs w:val="20"/>
                <w:lang w:val="en-GB" w:eastAsia="ko-KR"/>
              </w:rPr>
            </w:pPr>
            <w:r w:rsidRPr="0016527A">
              <w:rPr>
                <w:rFonts w:ascii="Times New Roman" w:eastAsia="Times New Roman" w:hAnsi="Times New Roman" w:cs="Times New Roman"/>
                <w:sz w:val="20"/>
                <w:szCs w:val="20"/>
                <w:lang w:val="en-GB" w:eastAsia="ko-KR"/>
              </w:rPr>
              <w:t xml:space="preserve">For intra-frequency measurement and if measurement gap is not configured, UE is not expected to measure the CSI-RS resources outside the active DL BWP. </w:t>
            </w:r>
          </w:p>
          <w:p w14:paraId="7D17E11B" w14:textId="77777777" w:rsidR="005B4AFA" w:rsidRPr="0016527A" w:rsidRDefault="005B4AFA" w:rsidP="005B4AFA">
            <w:pPr>
              <w:spacing w:after="0" w:line="240" w:lineRule="auto"/>
              <w:ind w:left="720" w:hanging="720"/>
              <w:rPr>
                <w:rFonts w:ascii="Times" w:eastAsia="Batang" w:hAnsi="Times" w:cs="Times New Roman"/>
                <w:sz w:val="20"/>
                <w:szCs w:val="24"/>
                <w:lang w:val="en-GB" w:eastAsia="x-none"/>
              </w:rPr>
            </w:pPr>
          </w:p>
          <w:p w14:paraId="1823BE00" w14:textId="77777777" w:rsidR="005B4AFA" w:rsidRPr="0016527A" w:rsidRDefault="005B4AFA" w:rsidP="005B4AFA">
            <w:pPr>
              <w:spacing w:after="0" w:line="240" w:lineRule="auto"/>
              <w:ind w:left="720" w:hanging="720"/>
              <w:rPr>
                <w:rFonts w:ascii="Times" w:eastAsia="Batang" w:hAnsi="Times" w:cs="Times New Roman"/>
                <w:sz w:val="20"/>
                <w:szCs w:val="20"/>
                <w:lang w:val="en-GB" w:eastAsia="x-none"/>
              </w:rPr>
            </w:pPr>
            <w:r w:rsidRPr="0016527A">
              <w:rPr>
                <w:rFonts w:ascii="Times" w:eastAsia="Batang" w:hAnsi="Times" w:cs="Times New Roman"/>
                <w:b/>
                <w:sz w:val="20"/>
                <w:szCs w:val="20"/>
                <w:u w:val="single"/>
                <w:lang w:val="en-GB" w:eastAsia="x-none"/>
              </w:rPr>
              <w:t>Conclusion</w:t>
            </w:r>
            <w:r w:rsidRPr="0016527A">
              <w:rPr>
                <w:rFonts w:ascii="Times" w:eastAsia="Batang" w:hAnsi="Times" w:cs="Times New Roman"/>
                <w:sz w:val="20"/>
                <w:szCs w:val="20"/>
                <w:lang w:val="en-GB" w:eastAsia="x-none"/>
              </w:rPr>
              <w:t>:</w:t>
            </w:r>
          </w:p>
          <w:p w14:paraId="2E3CBCC6" w14:textId="77777777" w:rsidR="005B4AFA" w:rsidRPr="0016527A" w:rsidRDefault="005B4AFA" w:rsidP="005B4AFA">
            <w:pPr>
              <w:numPr>
                <w:ilvl w:val="0"/>
                <w:numId w:val="22"/>
              </w:numPr>
              <w:spacing w:after="0" w:line="240" w:lineRule="auto"/>
              <w:rPr>
                <w:rFonts w:ascii="Times New Roman" w:eastAsia="Times New Roman" w:hAnsi="Times New Roman" w:cs="Times New Roman"/>
                <w:sz w:val="20"/>
                <w:szCs w:val="20"/>
                <w:lang w:val="en-GB" w:eastAsia="ko-KR"/>
              </w:rPr>
            </w:pPr>
            <w:r w:rsidRPr="0016527A">
              <w:rPr>
                <w:rFonts w:ascii="Times New Roman" w:eastAsia="Times New Roman" w:hAnsi="Times New Roman" w:cs="Times New Roman"/>
                <w:sz w:val="20"/>
                <w:szCs w:val="20"/>
                <w:lang w:val="en-GB" w:eastAsia="ko-KR"/>
              </w:rPr>
              <w:t xml:space="preserve">It is RAN1’s understandings that UE, which does not support simultaneous reception of multiple numerologies, requires measurement gap configuration </w:t>
            </w:r>
            <w:proofErr w:type="gramStart"/>
            <w:r w:rsidRPr="0016527A">
              <w:rPr>
                <w:rFonts w:ascii="Times New Roman" w:eastAsia="Times New Roman" w:hAnsi="Times New Roman" w:cs="Times New Roman"/>
                <w:sz w:val="20"/>
                <w:szCs w:val="20"/>
                <w:lang w:val="en-GB" w:eastAsia="ko-KR"/>
              </w:rPr>
              <w:t>in order to</w:t>
            </w:r>
            <w:proofErr w:type="gramEnd"/>
            <w:r w:rsidRPr="0016527A">
              <w:rPr>
                <w:rFonts w:ascii="Times New Roman" w:eastAsia="Times New Roman" w:hAnsi="Times New Roman" w:cs="Times New Roman"/>
                <w:sz w:val="20"/>
                <w:szCs w:val="20"/>
                <w:lang w:val="en-GB" w:eastAsia="ko-KR"/>
              </w:rPr>
              <w:t xml:space="preserve"> perform measurements of the CSI-RS for L3 mobility for intra-frequency measurements when the numerology of CSI-RS resource is different from the active DL BWP numerology.</w:t>
            </w:r>
          </w:p>
          <w:p w14:paraId="30B4B5B7" w14:textId="39C3555C" w:rsidR="005B4AFA" w:rsidRPr="0016527A" w:rsidRDefault="005B4AFA" w:rsidP="00AD4321">
            <w:pPr>
              <w:ind w:left="29"/>
              <w:rPr>
                <w:rFonts w:ascii="Times New Roman" w:eastAsia="MS Mincho" w:hAnsi="Times New Roman" w:cs="Times New Roman"/>
                <w:lang w:val="en-GB" w:eastAsia="zh-CN"/>
              </w:rPr>
            </w:pPr>
          </w:p>
        </w:tc>
      </w:tr>
    </w:tbl>
    <w:p w14:paraId="41DA68BE" w14:textId="77777777" w:rsidR="000106B2" w:rsidRPr="0016527A" w:rsidRDefault="000106B2" w:rsidP="00294033">
      <w:pPr>
        <w:rPr>
          <w:rFonts w:ascii="Times New Roman" w:hAnsi="Times New Roman" w:cs="Times New Roman"/>
          <w:lang w:val="en-GB"/>
        </w:rPr>
      </w:pPr>
    </w:p>
    <w:p w14:paraId="2E8D0E84" w14:textId="4CCFE278" w:rsidR="005B4AFA" w:rsidRPr="0016527A" w:rsidRDefault="005B4AFA" w:rsidP="00294033">
      <w:pPr>
        <w:rPr>
          <w:rFonts w:ascii="Times New Roman" w:hAnsi="Times New Roman" w:cs="Times New Roman"/>
          <w:lang w:val="en-GB"/>
        </w:rPr>
      </w:pPr>
      <w:r w:rsidRPr="0016527A">
        <w:rPr>
          <w:rFonts w:ascii="Times New Roman" w:hAnsi="Times New Roman" w:cs="Times New Roman"/>
          <w:lang w:val="en-GB"/>
        </w:rPr>
        <w:t>Hence, it was RAN1 understanding, that if UE configured to measure CSI-RS resources for mobility with different numerology than the active BWP, a measurement gap is needed.</w:t>
      </w:r>
      <w:r w:rsidR="000106B2" w:rsidRPr="0016527A">
        <w:rPr>
          <w:rFonts w:ascii="Times New Roman" w:hAnsi="Times New Roman" w:cs="Times New Roman"/>
          <w:lang w:val="en-GB"/>
        </w:rPr>
        <w:t xml:space="preserve"> However, this is something that would need to be discussed in RAN</w:t>
      </w:r>
      <w:r w:rsidR="00344373" w:rsidRPr="0016527A">
        <w:rPr>
          <w:rFonts w:ascii="Times New Roman" w:hAnsi="Times New Roman" w:cs="Times New Roman"/>
          <w:lang w:val="en-GB"/>
        </w:rPr>
        <w:t>4, e.g. how this handled for UEs that support simultaneous reception of different numerologies.</w:t>
      </w:r>
    </w:p>
    <w:p w14:paraId="60F1A155" w14:textId="77777777" w:rsidR="005B4AFA" w:rsidRPr="00F64E1F" w:rsidRDefault="005B4AFA" w:rsidP="00F64E1F">
      <w:pPr>
        <w:rPr>
          <w:rFonts w:ascii="Times New Roman" w:hAnsi="Times New Roman" w:cs="Times New Roman"/>
          <w:lang w:val="en-GB"/>
        </w:rPr>
      </w:pPr>
    </w:p>
    <w:p w14:paraId="10445A01" w14:textId="08C96FD3" w:rsidR="00885580" w:rsidRPr="0016527A" w:rsidRDefault="00C96BAB" w:rsidP="00885580">
      <w:pPr>
        <w:pStyle w:val="Heading1"/>
      </w:pPr>
      <w:r>
        <w:lastRenderedPageBreak/>
        <w:t>Conclusion</w:t>
      </w:r>
    </w:p>
    <w:p w14:paraId="46044292" w14:textId="77777777" w:rsidR="00754E02" w:rsidRPr="0016527A" w:rsidRDefault="00754E02" w:rsidP="00885580">
      <w:pPr>
        <w:rPr>
          <w:rFonts w:ascii="Times New Roman" w:hAnsi="Times New Roman" w:cs="Times New Roman"/>
          <w:lang w:val="en-GB"/>
        </w:rPr>
      </w:pPr>
      <w:r w:rsidRPr="0016527A">
        <w:rPr>
          <w:rFonts w:ascii="Times New Roman" w:hAnsi="Times New Roman" w:cs="Times New Roman"/>
          <w:lang w:val="en-GB"/>
        </w:rPr>
        <w:t xml:space="preserve">In </w:t>
      </w:r>
      <w:proofErr w:type="gramStart"/>
      <w:r w:rsidRPr="0016527A">
        <w:rPr>
          <w:rFonts w:ascii="Times New Roman" w:hAnsi="Times New Roman" w:cs="Times New Roman"/>
          <w:lang w:val="en-GB"/>
        </w:rPr>
        <w:t>short</w:t>
      </w:r>
      <w:proofErr w:type="gramEnd"/>
      <w:r w:rsidRPr="0016527A">
        <w:rPr>
          <w:rFonts w:ascii="Times New Roman" w:hAnsi="Times New Roman" w:cs="Times New Roman"/>
          <w:lang w:val="en-GB"/>
        </w:rPr>
        <w:t xml:space="preserve"> we propose that the UE </w:t>
      </w:r>
      <w:proofErr w:type="spellStart"/>
      <w:r w:rsidRPr="0016527A">
        <w:rPr>
          <w:rFonts w:ascii="Times New Roman" w:hAnsi="Times New Roman" w:cs="Times New Roman"/>
          <w:lang w:val="en-GB"/>
        </w:rPr>
        <w:t>cabability</w:t>
      </w:r>
      <w:proofErr w:type="spellEnd"/>
      <w:r w:rsidRPr="0016527A">
        <w:rPr>
          <w:rFonts w:ascii="Times New Roman" w:hAnsi="Times New Roman" w:cs="Times New Roman"/>
          <w:lang w:val="en-GB"/>
        </w:rPr>
        <w:t xml:space="preserve"> restriction based on the frequency layer is defined based on the </w:t>
      </w:r>
      <w:proofErr w:type="spellStart"/>
      <w:r w:rsidRPr="0016527A">
        <w:rPr>
          <w:rFonts w:ascii="Times New Roman" w:hAnsi="Times New Roman" w:cs="Times New Roman"/>
          <w:lang w:val="en-GB"/>
        </w:rPr>
        <w:t>center</w:t>
      </w:r>
      <w:proofErr w:type="spellEnd"/>
      <w:r w:rsidRPr="0016527A">
        <w:rPr>
          <w:rFonts w:ascii="Times New Roman" w:hAnsi="Times New Roman" w:cs="Times New Roman"/>
          <w:lang w:val="en-GB"/>
        </w:rPr>
        <w:t xml:space="preserve"> frequency of the related SSBs. Thus;</w:t>
      </w:r>
    </w:p>
    <w:p w14:paraId="4BFAA511" w14:textId="77777777" w:rsidR="00247ED4" w:rsidRPr="0016527A" w:rsidRDefault="00247ED4" w:rsidP="00247ED4">
      <w:pPr>
        <w:pStyle w:val="ListParagraph"/>
        <w:numPr>
          <w:ilvl w:val="0"/>
          <w:numId w:val="16"/>
        </w:numPr>
        <w:rPr>
          <w:rFonts w:ascii="Times New Roman" w:hAnsi="Times New Roman" w:cs="Times New Roman"/>
          <w:lang w:val="en-GB"/>
        </w:rPr>
      </w:pPr>
      <w:r w:rsidRPr="0016527A">
        <w:rPr>
          <w:rFonts w:ascii="Times New Roman" w:hAnsi="Times New Roman" w:cs="Times New Roman"/>
          <w:lang w:val="en-GB"/>
        </w:rPr>
        <w:t xml:space="preserve">If the CSI-RS for mobility are configured with </w:t>
      </w:r>
      <w:proofErr w:type="spellStart"/>
      <w:r w:rsidRPr="0016527A">
        <w:rPr>
          <w:rFonts w:ascii="Times New Roman" w:hAnsi="Times New Roman" w:cs="Times New Roman"/>
          <w:i/>
          <w:lang w:val="en-GB"/>
        </w:rPr>
        <w:t>associatedSSB</w:t>
      </w:r>
      <w:proofErr w:type="spellEnd"/>
      <w:r w:rsidRPr="0016527A">
        <w:rPr>
          <w:rFonts w:ascii="Times New Roman" w:hAnsi="Times New Roman" w:cs="Times New Roman"/>
          <w:lang w:val="en-GB"/>
        </w:rPr>
        <w:t xml:space="preserve">, those CSI-RS resources for which the associated SSBs have same </w:t>
      </w:r>
      <w:proofErr w:type="spellStart"/>
      <w:r w:rsidRPr="0016527A">
        <w:rPr>
          <w:rFonts w:ascii="Times New Roman" w:hAnsi="Times New Roman" w:cs="Times New Roman"/>
          <w:lang w:val="en-GB"/>
        </w:rPr>
        <w:t>center</w:t>
      </w:r>
      <w:proofErr w:type="spellEnd"/>
      <w:r w:rsidRPr="0016527A">
        <w:rPr>
          <w:rFonts w:ascii="Times New Roman" w:hAnsi="Times New Roman" w:cs="Times New Roman"/>
          <w:lang w:val="en-GB"/>
        </w:rPr>
        <w:t xml:space="preserve"> frequency, are considered to belong to same frequency layer in terms of UE measurement capability.</w:t>
      </w:r>
    </w:p>
    <w:p w14:paraId="699B5ECE" w14:textId="71225CD0" w:rsidR="00247ED4" w:rsidRPr="0016527A" w:rsidRDefault="00247ED4" w:rsidP="00247ED4">
      <w:pPr>
        <w:pStyle w:val="ListParagraph"/>
        <w:numPr>
          <w:ilvl w:val="0"/>
          <w:numId w:val="16"/>
        </w:numPr>
        <w:rPr>
          <w:rFonts w:ascii="Times New Roman" w:hAnsi="Times New Roman" w:cs="Times New Roman"/>
          <w:lang w:val="en-GB"/>
        </w:rPr>
      </w:pPr>
      <w:r w:rsidRPr="0016527A">
        <w:rPr>
          <w:rFonts w:ascii="Times New Roman" w:hAnsi="Times New Roman" w:cs="Times New Roman"/>
          <w:lang w:val="en-GB"/>
        </w:rPr>
        <w:t xml:space="preserve">If the CSI-RS for mobility are not configured with </w:t>
      </w:r>
      <w:proofErr w:type="spellStart"/>
      <w:r w:rsidRPr="0016527A">
        <w:rPr>
          <w:rFonts w:ascii="Times New Roman" w:hAnsi="Times New Roman" w:cs="Times New Roman"/>
          <w:i/>
          <w:lang w:val="en-GB"/>
        </w:rPr>
        <w:t>associatedSSB</w:t>
      </w:r>
      <w:proofErr w:type="spellEnd"/>
      <w:r w:rsidRPr="0016527A">
        <w:rPr>
          <w:rFonts w:ascii="Times New Roman" w:hAnsi="Times New Roman" w:cs="Times New Roman"/>
          <w:lang w:val="en-GB"/>
        </w:rPr>
        <w:t>, those CSI-RS resources for which servi</w:t>
      </w:r>
      <w:r w:rsidR="00205650" w:rsidRPr="0016527A">
        <w:rPr>
          <w:rFonts w:ascii="Times New Roman" w:hAnsi="Times New Roman" w:cs="Times New Roman"/>
          <w:lang w:val="en-GB"/>
        </w:rPr>
        <w:t>n</w:t>
      </w:r>
      <w:r w:rsidRPr="0016527A">
        <w:rPr>
          <w:rFonts w:ascii="Times New Roman" w:hAnsi="Times New Roman" w:cs="Times New Roman"/>
          <w:lang w:val="en-GB"/>
        </w:rPr>
        <w:t xml:space="preserve">g cell, given </w:t>
      </w:r>
      <w:proofErr w:type="spellStart"/>
      <w:r w:rsidRPr="0016527A">
        <w:rPr>
          <w:rFonts w:ascii="Times New Roman" w:hAnsi="Times New Roman" w:cs="Times New Roman"/>
          <w:i/>
          <w:lang w:val="en-GB"/>
        </w:rPr>
        <w:t>refServCellIndex</w:t>
      </w:r>
      <w:proofErr w:type="spellEnd"/>
      <w:r w:rsidRPr="0016527A">
        <w:rPr>
          <w:rFonts w:ascii="Times New Roman" w:hAnsi="Times New Roman" w:cs="Times New Roman"/>
          <w:lang w:val="en-GB"/>
        </w:rPr>
        <w:t>, is the same, are considered to belong to same frequency layer in terms of UE measurement capability.</w:t>
      </w:r>
    </w:p>
    <w:p w14:paraId="4C007357" w14:textId="77777777" w:rsidR="00247ED4" w:rsidRPr="0016527A" w:rsidRDefault="00247ED4" w:rsidP="00247ED4">
      <w:pPr>
        <w:pStyle w:val="ListParagraph"/>
        <w:numPr>
          <w:ilvl w:val="0"/>
          <w:numId w:val="16"/>
        </w:numPr>
        <w:rPr>
          <w:rFonts w:ascii="Times New Roman" w:hAnsi="Times New Roman" w:cs="Times New Roman"/>
          <w:lang w:val="en-GB"/>
        </w:rPr>
      </w:pPr>
      <w:r w:rsidRPr="0016527A">
        <w:rPr>
          <w:rFonts w:ascii="Times New Roman" w:hAnsi="Times New Roman" w:cs="Times New Roman"/>
          <w:lang w:val="en-GB"/>
        </w:rPr>
        <w:t xml:space="preserve">CSI-RS resources for mobility for which the associated SSB(s) and the SSB of the timing </w:t>
      </w:r>
      <w:proofErr w:type="spellStart"/>
      <w:r w:rsidRPr="0016527A">
        <w:rPr>
          <w:rFonts w:ascii="Times New Roman" w:hAnsi="Times New Roman" w:cs="Times New Roman"/>
          <w:lang w:val="en-GB"/>
        </w:rPr>
        <w:t>refernce</w:t>
      </w:r>
      <w:proofErr w:type="spellEnd"/>
      <w:r w:rsidRPr="0016527A">
        <w:rPr>
          <w:rFonts w:ascii="Times New Roman" w:hAnsi="Times New Roman" w:cs="Times New Roman"/>
          <w:lang w:val="en-GB"/>
        </w:rPr>
        <w:t xml:space="preserve"> cell share the same </w:t>
      </w:r>
      <w:proofErr w:type="spellStart"/>
      <w:r w:rsidRPr="0016527A">
        <w:rPr>
          <w:rFonts w:ascii="Times New Roman" w:hAnsi="Times New Roman" w:cs="Times New Roman"/>
          <w:lang w:val="en-GB"/>
        </w:rPr>
        <w:t>center</w:t>
      </w:r>
      <w:proofErr w:type="spellEnd"/>
      <w:r w:rsidRPr="0016527A">
        <w:rPr>
          <w:rFonts w:ascii="Times New Roman" w:hAnsi="Times New Roman" w:cs="Times New Roman"/>
          <w:lang w:val="en-GB"/>
        </w:rPr>
        <w:t xml:space="preserve"> frequency, are considered to belong to the same frequency layer in terms of UE measurement capability.</w:t>
      </w:r>
    </w:p>
    <w:p w14:paraId="14F96FCE" w14:textId="77777777" w:rsidR="002F4E15" w:rsidRPr="0016527A" w:rsidRDefault="002F4E15" w:rsidP="003B37E7">
      <w:pPr>
        <w:rPr>
          <w:rFonts w:ascii="Times New Roman" w:hAnsi="Times New Roman" w:cs="Times New Roman"/>
          <w:lang w:val="en-GB"/>
        </w:rPr>
      </w:pPr>
    </w:p>
    <w:p w14:paraId="1833E32B" w14:textId="529ADE16" w:rsidR="00247ED4" w:rsidRPr="0016527A" w:rsidRDefault="00344373" w:rsidP="003B37E7">
      <w:pPr>
        <w:rPr>
          <w:rFonts w:ascii="Times New Roman" w:hAnsi="Times New Roman" w:cs="Times New Roman"/>
          <w:lang w:val="en-GB"/>
        </w:rPr>
      </w:pPr>
      <w:r w:rsidRPr="0016527A">
        <w:rPr>
          <w:rFonts w:ascii="Times New Roman" w:hAnsi="Times New Roman" w:cs="Times New Roman"/>
          <w:lang w:val="en-GB"/>
        </w:rPr>
        <w:t xml:space="preserve">In </w:t>
      </w:r>
      <w:proofErr w:type="gramStart"/>
      <w:r w:rsidRPr="0016527A">
        <w:rPr>
          <w:rFonts w:ascii="Times New Roman" w:hAnsi="Times New Roman" w:cs="Times New Roman"/>
          <w:lang w:val="en-GB"/>
        </w:rPr>
        <w:t>addition</w:t>
      </w:r>
      <w:proofErr w:type="gramEnd"/>
      <w:r w:rsidRPr="0016527A">
        <w:rPr>
          <w:rFonts w:ascii="Times New Roman" w:hAnsi="Times New Roman" w:cs="Times New Roman"/>
          <w:lang w:val="en-GB"/>
        </w:rPr>
        <w:t xml:space="preserve"> it should be informed that in RAN1 understanding CSI-RS resources to be measured simultaneously should have same sub-carrier spacing. </w:t>
      </w:r>
      <w:proofErr w:type="spellStart"/>
      <w:r w:rsidR="00A14820" w:rsidRPr="0016527A">
        <w:rPr>
          <w:rFonts w:ascii="Times New Roman" w:hAnsi="Times New Roman" w:cs="Times New Roman"/>
          <w:lang w:val="en-GB"/>
        </w:rPr>
        <w:t>Furhtermore</w:t>
      </w:r>
      <w:proofErr w:type="spellEnd"/>
      <w:r w:rsidR="00A14820" w:rsidRPr="0016527A">
        <w:rPr>
          <w:rFonts w:ascii="Times New Roman" w:hAnsi="Times New Roman" w:cs="Times New Roman"/>
          <w:lang w:val="en-GB"/>
        </w:rPr>
        <w:t xml:space="preserve">, it could be clarified that CSI-RS resources that </w:t>
      </w:r>
      <w:proofErr w:type="gramStart"/>
      <w:r w:rsidR="00A14820" w:rsidRPr="0016527A">
        <w:rPr>
          <w:rFonts w:ascii="Times New Roman" w:hAnsi="Times New Roman" w:cs="Times New Roman"/>
          <w:lang w:val="en-GB"/>
        </w:rPr>
        <w:t>are considered to be</w:t>
      </w:r>
      <w:proofErr w:type="gramEnd"/>
      <w:r w:rsidR="00A14820" w:rsidRPr="0016527A">
        <w:rPr>
          <w:rFonts w:ascii="Times New Roman" w:hAnsi="Times New Roman" w:cs="Times New Roman"/>
          <w:lang w:val="en-GB"/>
        </w:rPr>
        <w:t xml:space="preserve"> long to the same frequency layer have aligned PRB raster. Note that this does not require the </w:t>
      </w:r>
      <w:proofErr w:type="spellStart"/>
      <w:r w:rsidR="00A14820" w:rsidRPr="0016527A">
        <w:rPr>
          <w:rFonts w:ascii="Times New Roman" w:hAnsi="Times New Roman" w:cs="Times New Roman"/>
          <w:lang w:val="en-GB"/>
        </w:rPr>
        <w:t>scs</w:t>
      </w:r>
      <w:proofErr w:type="spellEnd"/>
      <w:r w:rsidR="00A14820" w:rsidRPr="0016527A">
        <w:rPr>
          <w:rFonts w:ascii="Times New Roman" w:hAnsi="Times New Roman" w:cs="Times New Roman"/>
          <w:lang w:val="en-GB"/>
        </w:rPr>
        <w:t xml:space="preserve">-carrier configuration (by </w:t>
      </w:r>
      <w:r w:rsidR="00A14820" w:rsidRPr="00F64E1F">
        <w:rPr>
          <w:rFonts w:ascii="Times New Roman" w:hAnsi="Times New Roman" w:cs="Times New Roman"/>
          <w:i/>
          <w:lang w:val="en-GB"/>
        </w:rPr>
        <w:t>SCS-</w:t>
      </w:r>
      <w:proofErr w:type="spellStart"/>
      <w:r w:rsidR="00A14820" w:rsidRPr="00F64E1F">
        <w:rPr>
          <w:rFonts w:ascii="Times New Roman" w:hAnsi="Times New Roman" w:cs="Times New Roman"/>
          <w:i/>
          <w:lang w:val="en-GB"/>
        </w:rPr>
        <w:t>SpecificCarrier</w:t>
      </w:r>
      <w:proofErr w:type="spellEnd"/>
      <w:r w:rsidR="00A14820" w:rsidRPr="0016527A">
        <w:rPr>
          <w:rFonts w:ascii="Times New Roman" w:hAnsi="Times New Roman" w:cs="Times New Roman"/>
          <w:lang w:val="en-GB"/>
        </w:rPr>
        <w:t>)</w:t>
      </w:r>
      <w:r w:rsidRPr="0016527A">
        <w:rPr>
          <w:rFonts w:ascii="Times New Roman" w:hAnsi="Times New Roman" w:cs="Times New Roman"/>
          <w:lang w:val="en-GB"/>
        </w:rPr>
        <w:t xml:space="preserve">, nor </w:t>
      </w:r>
      <w:proofErr w:type="spellStart"/>
      <w:r w:rsidRPr="0016527A">
        <w:rPr>
          <w:rFonts w:ascii="Times New Roman" w:hAnsi="Times New Roman" w:cs="Times New Roman"/>
          <w:lang w:val="en-GB"/>
        </w:rPr>
        <w:t>pointA</w:t>
      </w:r>
      <w:proofErr w:type="spellEnd"/>
      <w:r w:rsidRPr="0016527A">
        <w:rPr>
          <w:rFonts w:ascii="Times New Roman" w:hAnsi="Times New Roman" w:cs="Times New Roman"/>
          <w:lang w:val="en-GB"/>
        </w:rPr>
        <w:t xml:space="preserve"> location</w:t>
      </w:r>
      <w:r w:rsidR="00A14820" w:rsidRPr="0016527A">
        <w:rPr>
          <w:rFonts w:ascii="Times New Roman" w:hAnsi="Times New Roman" w:cs="Times New Roman"/>
          <w:lang w:val="en-GB"/>
        </w:rPr>
        <w:t xml:space="preserve"> to be identical between the cells.</w:t>
      </w:r>
    </w:p>
    <w:p w14:paraId="56F35AE4" w14:textId="77777777" w:rsidR="00A14820" w:rsidRPr="0016527A" w:rsidRDefault="00A14820" w:rsidP="00A14820">
      <w:pPr>
        <w:rPr>
          <w:rFonts w:ascii="Times New Roman" w:hAnsi="Times New Roman" w:cs="Times New Roman"/>
          <w:lang w:val="en-GB"/>
        </w:rPr>
      </w:pPr>
      <w:r w:rsidRPr="0016527A">
        <w:rPr>
          <w:rFonts w:ascii="Times New Roman" w:hAnsi="Times New Roman" w:cs="Times New Roman"/>
          <w:lang w:val="en-GB"/>
        </w:rPr>
        <w:t xml:space="preserve">Based on the afore discussion, following answers could be provided to RAN2. </w:t>
      </w:r>
    </w:p>
    <w:p w14:paraId="50F2B8EA" w14:textId="77777777" w:rsidR="00A14820" w:rsidRPr="00F64E1F" w:rsidRDefault="00A14820" w:rsidP="00A14820">
      <w:pPr>
        <w:pStyle w:val="CommentText"/>
        <w:numPr>
          <w:ilvl w:val="0"/>
          <w:numId w:val="19"/>
        </w:numPr>
        <w:tabs>
          <w:tab w:val="left" w:pos="426"/>
          <w:tab w:val="left" w:pos="4678"/>
          <w:tab w:val="left" w:pos="5954"/>
          <w:tab w:val="left" w:pos="7088"/>
        </w:tabs>
        <w:spacing w:after="240" w:line="240" w:lineRule="auto"/>
        <w:ind w:left="426" w:hanging="284"/>
        <w:jc w:val="both"/>
        <w:rPr>
          <w:rFonts w:ascii="Arial" w:eastAsiaTheme="minorEastAsia" w:hAnsi="Arial" w:cs="Times New Roman"/>
          <w:sz w:val="20"/>
          <w:szCs w:val="20"/>
          <w:lang w:val="en-GB"/>
        </w:rPr>
      </w:pPr>
      <w:r w:rsidRPr="00F64E1F">
        <w:rPr>
          <w:lang w:val="en-GB"/>
        </w:rPr>
        <w:t>Whether the CSI-RS resources of serving cell and CSI-RS resources of cell1 configured in MO1 are part of the same ‘frequency layer’?</w:t>
      </w:r>
    </w:p>
    <w:p w14:paraId="0AACCBEB" w14:textId="77777777" w:rsidR="00A14820" w:rsidRPr="00F64E1F" w:rsidRDefault="00A14820" w:rsidP="00A14820">
      <w:pPr>
        <w:pStyle w:val="CommentText"/>
        <w:numPr>
          <w:ilvl w:val="0"/>
          <w:numId w:val="19"/>
        </w:numPr>
        <w:tabs>
          <w:tab w:val="left" w:pos="426"/>
          <w:tab w:val="left" w:pos="4678"/>
          <w:tab w:val="left" w:pos="5954"/>
          <w:tab w:val="left" w:pos="7088"/>
        </w:tabs>
        <w:spacing w:after="240" w:line="240" w:lineRule="auto"/>
        <w:ind w:left="426" w:hanging="284"/>
        <w:jc w:val="both"/>
        <w:rPr>
          <w:lang w:val="en-GB"/>
        </w:rPr>
      </w:pPr>
      <w:r w:rsidRPr="00F64E1F">
        <w:rPr>
          <w:lang w:val="en-GB"/>
        </w:rPr>
        <w:t>Whether the CSI-RS resources of serving cell, CSI-RS resources of cell1 and CSI-RS resources of cell2 configured in MO1 are part of the same ‘frequency layer’?</w:t>
      </w:r>
    </w:p>
    <w:p w14:paraId="2217A0DC" w14:textId="6341D4B7" w:rsidR="00A14820" w:rsidRPr="00F64E1F" w:rsidRDefault="00A14820" w:rsidP="00A14820">
      <w:pPr>
        <w:pStyle w:val="CommentText"/>
        <w:tabs>
          <w:tab w:val="left" w:pos="426"/>
          <w:tab w:val="left" w:pos="4678"/>
          <w:tab w:val="left" w:pos="5954"/>
          <w:tab w:val="left" w:pos="7088"/>
        </w:tabs>
        <w:spacing w:after="240" w:line="240" w:lineRule="auto"/>
        <w:ind w:left="284"/>
        <w:jc w:val="both"/>
        <w:rPr>
          <w:rFonts w:ascii="Arial" w:eastAsiaTheme="minorEastAsia" w:hAnsi="Arial" w:cs="Times New Roman"/>
          <w:sz w:val="20"/>
          <w:szCs w:val="20"/>
          <w:lang w:val="en-GB"/>
        </w:rPr>
      </w:pPr>
      <w:r w:rsidRPr="00F64E1F">
        <w:rPr>
          <w:rFonts w:ascii="Arial" w:eastAsiaTheme="minorEastAsia" w:hAnsi="Arial" w:cs="Times New Roman"/>
          <w:sz w:val="20"/>
          <w:szCs w:val="20"/>
          <w:lang w:val="en-GB"/>
        </w:rPr>
        <w:t>[RAN1 A</w:t>
      </w:r>
      <w:r w:rsidR="00FA59D6" w:rsidRPr="00F64E1F">
        <w:rPr>
          <w:rFonts w:ascii="Arial" w:eastAsiaTheme="minorEastAsia" w:hAnsi="Arial" w:cs="Times New Roman"/>
          <w:sz w:val="20"/>
          <w:szCs w:val="20"/>
          <w:lang w:val="en-GB"/>
        </w:rPr>
        <w:t>n</w:t>
      </w:r>
      <w:r w:rsidRPr="00F64E1F">
        <w:rPr>
          <w:rFonts w:ascii="Arial" w:eastAsiaTheme="minorEastAsia" w:hAnsi="Arial" w:cs="Times New Roman"/>
          <w:sz w:val="20"/>
          <w:szCs w:val="20"/>
          <w:lang w:val="en-GB"/>
        </w:rPr>
        <w:t xml:space="preserve">swer to Q1 and Q2]: </w:t>
      </w:r>
      <w:r w:rsidRPr="00F64E1F">
        <w:rPr>
          <w:rFonts w:ascii="Times New Roman" w:eastAsiaTheme="minorEastAsia" w:hAnsi="Times New Roman" w:cs="Times New Roman"/>
          <w:sz w:val="20"/>
          <w:szCs w:val="20"/>
          <w:lang w:val="en-GB"/>
        </w:rPr>
        <w:t xml:space="preserve">This would depend if the cells (serving, cell1 and cell2) used as a timing </w:t>
      </w:r>
      <w:proofErr w:type="spellStart"/>
      <w:r w:rsidRPr="00F64E1F">
        <w:rPr>
          <w:rFonts w:ascii="Times New Roman" w:eastAsiaTheme="minorEastAsia" w:hAnsi="Times New Roman" w:cs="Times New Roman"/>
          <w:sz w:val="20"/>
          <w:szCs w:val="20"/>
          <w:lang w:val="en-GB"/>
        </w:rPr>
        <w:t>refernce</w:t>
      </w:r>
      <w:proofErr w:type="spellEnd"/>
      <w:r w:rsidRPr="00F64E1F">
        <w:rPr>
          <w:rFonts w:ascii="Times New Roman" w:eastAsiaTheme="minorEastAsia" w:hAnsi="Times New Roman" w:cs="Times New Roman"/>
          <w:sz w:val="20"/>
          <w:szCs w:val="20"/>
          <w:lang w:val="en-GB"/>
        </w:rPr>
        <w:t xml:space="preserve"> for each CSI-RS resource could be considered to belong to the same frequency layer, based on the associated SSB(s) having same </w:t>
      </w:r>
      <w:proofErr w:type="spellStart"/>
      <w:r w:rsidRPr="00F64E1F">
        <w:rPr>
          <w:rFonts w:ascii="Times New Roman" w:eastAsiaTheme="minorEastAsia" w:hAnsi="Times New Roman" w:cs="Times New Roman"/>
          <w:sz w:val="20"/>
          <w:szCs w:val="20"/>
          <w:lang w:val="en-GB"/>
        </w:rPr>
        <w:t>center</w:t>
      </w:r>
      <w:proofErr w:type="spellEnd"/>
      <w:r w:rsidRPr="00F64E1F">
        <w:rPr>
          <w:rFonts w:ascii="Times New Roman" w:eastAsiaTheme="minorEastAsia" w:hAnsi="Times New Roman" w:cs="Times New Roman"/>
          <w:sz w:val="20"/>
          <w:szCs w:val="20"/>
          <w:lang w:val="en-GB"/>
        </w:rPr>
        <w:t xml:space="preserve"> frequency. If no association to SSBs is provided, these CSI-RS would belong to the same frequency layer if the timing reference cells are the same.</w:t>
      </w:r>
    </w:p>
    <w:p w14:paraId="7F82CB05" w14:textId="77777777" w:rsidR="00A14820" w:rsidRPr="00F64E1F" w:rsidRDefault="00A14820" w:rsidP="00A14820">
      <w:pPr>
        <w:pStyle w:val="CommentText"/>
        <w:numPr>
          <w:ilvl w:val="0"/>
          <w:numId w:val="19"/>
        </w:numPr>
        <w:tabs>
          <w:tab w:val="left" w:pos="426"/>
          <w:tab w:val="left" w:pos="4678"/>
          <w:tab w:val="left" w:pos="5954"/>
          <w:tab w:val="left" w:pos="7088"/>
        </w:tabs>
        <w:spacing w:after="240" w:line="240" w:lineRule="auto"/>
        <w:ind w:left="426" w:hanging="284"/>
        <w:jc w:val="both"/>
        <w:rPr>
          <w:lang w:val="en-GB"/>
        </w:rPr>
      </w:pPr>
      <w:r w:rsidRPr="00F64E1F">
        <w:rPr>
          <w:lang w:val="en-GB"/>
        </w:rPr>
        <w:t>Whether the CSI-RS resources configured in MO1 and MO2 are part of the same ‘frequency layer’?</w:t>
      </w:r>
    </w:p>
    <w:p w14:paraId="57B37A5F" w14:textId="77777777" w:rsidR="00A14820" w:rsidRPr="00F64E1F" w:rsidRDefault="00A14820" w:rsidP="00A14820">
      <w:pPr>
        <w:pStyle w:val="CommentText"/>
        <w:numPr>
          <w:ilvl w:val="0"/>
          <w:numId w:val="19"/>
        </w:numPr>
        <w:tabs>
          <w:tab w:val="left" w:pos="426"/>
          <w:tab w:val="left" w:pos="4678"/>
          <w:tab w:val="left" w:pos="5954"/>
          <w:tab w:val="left" w:pos="7088"/>
        </w:tabs>
        <w:spacing w:after="240" w:line="240" w:lineRule="auto"/>
        <w:ind w:left="426" w:hanging="284"/>
        <w:jc w:val="both"/>
        <w:rPr>
          <w:lang w:val="en-GB"/>
        </w:rPr>
      </w:pPr>
      <w:r w:rsidRPr="00F64E1F">
        <w:rPr>
          <w:lang w:val="en-GB"/>
        </w:rPr>
        <w:t>If only CSI-RS resource of cell2 is configured in MO1 and if only CSI-RS resource of cell5 is configured in MO2, are they part of the same ‘frequency layer’?</w:t>
      </w:r>
    </w:p>
    <w:p w14:paraId="1B6A7C95" w14:textId="6F8A5601" w:rsidR="00A14820" w:rsidRPr="00F64E1F" w:rsidRDefault="00A14820" w:rsidP="00A14820">
      <w:pPr>
        <w:pStyle w:val="CommentText"/>
        <w:tabs>
          <w:tab w:val="left" w:pos="426"/>
          <w:tab w:val="left" w:pos="4678"/>
          <w:tab w:val="left" w:pos="5954"/>
          <w:tab w:val="left" w:pos="7088"/>
        </w:tabs>
        <w:spacing w:after="240" w:line="240" w:lineRule="auto"/>
        <w:ind w:left="360"/>
        <w:jc w:val="both"/>
        <w:rPr>
          <w:lang w:val="en-GB"/>
        </w:rPr>
      </w:pPr>
      <w:r w:rsidRPr="00F64E1F">
        <w:rPr>
          <w:rFonts w:ascii="Arial" w:eastAsiaTheme="minorEastAsia" w:hAnsi="Arial" w:cs="Times New Roman"/>
          <w:sz w:val="20"/>
          <w:szCs w:val="20"/>
          <w:lang w:val="en-GB"/>
        </w:rPr>
        <w:t>[RAN1 A</w:t>
      </w:r>
      <w:r w:rsidR="00FA59D6" w:rsidRPr="00F64E1F">
        <w:rPr>
          <w:rFonts w:ascii="Arial" w:eastAsiaTheme="minorEastAsia" w:hAnsi="Arial" w:cs="Times New Roman"/>
          <w:sz w:val="20"/>
          <w:szCs w:val="20"/>
          <w:lang w:val="en-GB"/>
        </w:rPr>
        <w:t>n</w:t>
      </w:r>
      <w:r w:rsidRPr="00F64E1F">
        <w:rPr>
          <w:rFonts w:ascii="Arial" w:eastAsiaTheme="minorEastAsia" w:hAnsi="Arial" w:cs="Times New Roman"/>
          <w:sz w:val="20"/>
          <w:szCs w:val="20"/>
          <w:lang w:val="en-GB"/>
        </w:rPr>
        <w:t xml:space="preserve">swer to Q3 and Q4]: </w:t>
      </w:r>
      <w:r w:rsidRPr="00F64E1F">
        <w:rPr>
          <w:rFonts w:ascii="Times New Roman" w:eastAsiaTheme="minorEastAsia" w:hAnsi="Times New Roman" w:cs="Times New Roman"/>
          <w:sz w:val="20"/>
          <w:szCs w:val="20"/>
          <w:lang w:val="en-GB"/>
        </w:rPr>
        <w:t xml:space="preserve">Like in </w:t>
      </w:r>
      <w:proofErr w:type="spellStart"/>
      <w:r w:rsidRPr="00F64E1F">
        <w:rPr>
          <w:rFonts w:ascii="Times New Roman" w:eastAsiaTheme="minorEastAsia" w:hAnsi="Times New Roman" w:cs="Times New Roman"/>
          <w:sz w:val="20"/>
          <w:szCs w:val="20"/>
          <w:lang w:val="en-GB"/>
        </w:rPr>
        <w:t>responce</w:t>
      </w:r>
      <w:proofErr w:type="spellEnd"/>
      <w:r w:rsidRPr="00F64E1F">
        <w:rPr>
          <w:rFonts w:ascii="Times New Roman" w:eastAsiaTheme="minorEastAsia" w:hAnsi="Times New Roman" w:cs="Times New Roman"/>
          <w:sz w:val="20"/>
          <w:szCs w:val="20"/>
          <w:lang w:val="en-GB"/>
        </w:rPr>
        <w:t xml:space="preserve"> for Q1 and Q2, this would depend whether the SSBs (of the cells) have same </w:t>
      </w:r>
      <w:proofErr w:type="spellStart"/>
      <w:r w:rsidRPr="00F64E1F">
        <w:rPr>
          <w:rFonts w:ascii="Times New Roman" w:eastAsiaTheme="minorEastAsia" w:hAnsi="Times New Roman" w:cs="Times New Roman"/>
          <w:sz w:val="20"/>
          <w:szCs w:val="20"/>
          <w:lang w:val="en-GB"/>
        </w:rPr>
        <w:t>center</w:t>
      </w:r>
      <w:proofErr w:type="spellEnd"/>
      <w:r w:rsidRPr="00F64E1F">
        <w:rPr>
          <w:rFonts w:ascii="Times New Roman" w:eastAsiaTheme="minorEastAsia" w:hAnsi="Times New Roman" w:cs="Times New Roman"/>
          <w:sz w:val="20"/>
          <w:szCs w:val="20"/>
          <w:lang w:val="en-GB"/>
        </w:rPr>
        <w:t xml:space="preserve"> frequency or if the timing reference cell is the same (if no associated SSB). Note that as one MO supports configuring up to 96 CSI-RS resources, configuring two MOs for CSI-RS on same frequency layer does not seem to be required.</w:t>
      </w:r>
    </w:p>
    <w:p w14:paraId="5F3A3373" w14:textId="77777777" w:rsidR="00A14820" w:rsidRPr="00F64E1F" w:rsidRDefault="00A14820" w:rsidP="00A14820">
      <w:pPr>
        <w:pStyle w:val="CommentText"/>
        <w:numPr>
          <w:ilvl w:val="0"/>
          <w:numId w:val="19"/>
        </w:numPr>
        <w:tabs>
          <w:tab w:val="left" w:pos="426"/>
          <w:tab w:val="left" w:pos="4678"/>
          <w:tab w:val="left" w:pos="5954"/>
          <w:tab w:val="left" w:pos="7088"/>
        </w:tabs>
        <w:spacing w:after="240" w:line="240" w:lineRule="auto"/>
        <w:ind w:left="426" w:hanging="284"/>
        <w:jc w:val="both"/>
        <w:rPr>
          <w:lang w:val="en-GB"/>
        </w:rPr>
      </w:pPr>
      <w:r w:rsidRPr="00F64E1F">
        <w:rPr>
          <w:lang w:val="en-GB"/>
        </w:rPr>
        <w:t xml:space="preserve">Whether the </w:t>
      </w:r>
      <w:r w:rsidRPr="00F64E1F">
        <w:rPr>
          <w:rFonts w:cs="Arial"/>
          <w:lang w:val="en-GB"/>
        </w:rPr>
        <w:t>CSI-RS resources belonging to the same “frequency layer” must have the same subcarrier spacing?</w:t>
      </w:r>
    </w:p>
    <w:p w14:paraId="56D49C04" w14:textId="2912694A" w:rsidR="00A14820" w:rsidRPr="00F64E1F" w:rsidRDefault="00A14820" w:rsidP="00A14820">
      <w:pPr>
        <w:pStyle w:val="CommentText"/>
        <w:tabs>
          <w:tab w:val="left" w:pos="426"/>
          <w:tab w:val="left" w:pos="4678"/>
          <w:tab w:val="left" w:pos="5954"/>
          <w:tab w:val="left" w:pos="7088"/>
        </w:tabs>
        <w:spacing w:after="240" w:line="240" w:lineRule="auto"/>
        <w:ind w:left="142"/>
        <w:jc w:val="both"/>
        <w:rPr>
          <w:lang w:val="en-GB"/>
        </w:rPr>
      </w:pPr>
      <w:r w:rsidRPr="00F64E1F">
        <w:rPr>
          <w:rFonts w:ascii="Arial" w:eastAsiaTheme="minorEastAsia" w:hAnsi="Arial" w:cs="Times New Roman"/>
          <w:sz w:val="20"/>
          <w:szCs w:val="20"/>
          <w:lang w:val="en-GB"/>
        </w:rPr>
        <w:t>[RAN1 A</w:t>
      </w:r>
      <w:r w:rsidR="00FA59D6" w:rsidRPr="00F64E1F">
        <w:rPr>
          <w:rFonts w:ascii="Arial" w:eastAsiaTheme="minorEastAsia" w:hAnsi="Arial" w:cs="Times New Roman"/>
          <w:sz w:val="20"/>
          <w:szCs w:val="20"/>
          <w:lang w:val="en-GB"/>
        </w:rPr>
        <w:t>n</w:t>
      </w:r>
      <w:r w:rsidRPr="00F64E1F">
        <w:rPr>
          <w:rFonts w:ascii="Arial" w:eastAsiaTheme="minorEastAsia" w:hAnsi="Arial" w:cs="Times New Roman"/>
          <w:sz w:val="20"/>
          <w:szCs w:val="20"/>
          <w:lang w:val="en-GB"/>
        </w:rPr>
        <w:t xml:space="preserve">swer to Q5]: </w:t>
      </w:r>
      <w:r w:rsidRPr="00F64E1F">
        <w:rPr>
          <w:rFonts w:ascii="Times New Roman" w:eastAsiaTheme="minorEastAsia" w:hAnsi="Times New Roman" w:cs="Times New Roman"/>
          <w:sz w:val="20"/>
          <w:szCs w:val="20"/>
          <w:lang w:val="en-GB"/>
        </w:rPr>
        <w:t xml:space="preserve">From RAN1 perspective CSI-RS </w:t>
      </w:r>
      <w:r w:rsidR="00344373" w:rsidRPr="00F64E1F">
        <w:rPr>
          <w:rFonts w:ascii="Times New Roman" w:eastAsiaTheme="minorEastAsia" w:hAnsi="Times New Roman" w:cs="Times New Roman"/>
          <w:sz w:val="20"/>
          <w:szCs w:val="20"/>
          <w:lang w:val="en-GB"/>
        </w:rPr>
        <w:t xml:space="preserve">resources only </w:t>
      </w:r>
      <w:r w:rsidRPr="00F64E1F">
        <w:rPr>
          <w:rFonts w:ascii="Times New Roman" w:eastAsiaTheme="minorEastAsia" w:hAnsi="Times New Roman" w:cs="Times New Roman"/>
          <w:sz w:val="20"/>
          <w:szCs w:val="20"/>
          <w:lang w:val="en-GB"/>
        </w:rPr>
        <w:t xml:space="preserve">with </w:t>
      </w:r>
      <w:r w:rsidR="00344373" w:rsidRPr="00F64E1F">
        <w:rPr>
          <w:rFonts w:ascii="Times New Roman" w:eastAsiaTheme="minorEastAsia" w:hAnsi="Times New Roman" w:cs="Times New Roman"/>
          <w:sz w:val="20"/>
          <w:szCs w:val="20"/>
          <w:lang w:val="en-GB"/>
        </w:rPr>
        <w:t>same</w:t>
      </w:r>
      <w:r w:rsidRPr="00F64E1F">
        <w:rPr>
          <w:rFonts w:ascii="Times New Roman" w:eastAsiaTheme="minorEastAsia" w:hAnsi="Times New Roman" w:cs="Times New Roman"/>
          <w:sz w:val="20"/>
          <w:szCs w:val="20"/>
          <w:lang w:val="en-GB"/>
        </w:rPr>
        <w:t xml:space="preserve"> sub-carrier spacing could be configured to same frequency layer.</w:t>
      </w:r>
      <w:r w:rsidR="00344373" w:rsidRPr="00F64E1F">
        <w:rPr>
          <w:rFonts w:ascii="Times New Roman" w:eastAsiaTheme="minorEastAsia" w:hAnsi="Times New Roman" w:cs="Times New Roman"/>
          <w:sz w:val="20"/>
          <w:szCs w:val="20"/>
          <w:lang w:val="en-GB"/>
        </w:rPr>
        <w:t xml:space="preserve"> Handling of CSI-RS resources with different sub-carrier spacing would need to be determined by RAN4.</w:t>
      </w:r>
    </w:p>
    <w:p w14:paraId="534487C7" w14:textId="32D3AA73" w:rsidR="003B37E7" w:rsidRPr="0016527A" w:rsidRDefault="003B37E7" w:rsidP="003B37E7">
      <w:pPr>
        <w:rPr>
          <w:rFonts w:ascii="Times New Roman" w:hAnsi="Times New Roman" w:cs="Times New Roman"/>
          <w:lang w:val="en-GB"/>
        </w:rPr>
      </w:pPr>
      <w:r w:rsidRPr="0016527A">
        <w:rPr>
          <w:rFonts w:ascii="Times New Roman" w:hAnsi="Times New Roman" w:cs="Times New Roman"/>
          <w:lang w:val="en-GB"/>
        </w:rPr>
        <w:t>I</w:t>
      </w:r>
      <w:r w:rsidR="00A14820" w:rsidRPr="0016527A">
        <w:rPr>
          <w:rFonts w:ascii="Times New Roman" w:hAnsi="Times New Roman" w:cs="Times New Roman"/>
          <w:lang w:val="en-GB"/>
        </w:rPr>
        <w:t>n addition, i</w:t>
      </w:r>
      <w:r w:rsidRPr="0016527A">
        <w:rPr>
          <w:rFonts w:ascii="Times New Roman" w:hAnsi="Times New Roman" w:cs="Times New Roman"/>
          <w:lang w:val="en-GB"/>
        </w:rPr>
        <w:t xml:space="preserve">f </w:t>
      </w:r>
      <w:r w:rsidR="00A14820" w:rsidRPr="0016527A">
        <w:rPr>
          <w:rFonts w:ascii="Times New Roman" w:hAnsi="Times New Roman" w:cs="Times New Roman"/>
          <w:lang w:val="en-GB"/>
        </w:rPr>
        <w:t>seen</w:t>
      </w:r>
      <w:r w:rsidRPr="0016527A">
        <w:rPr>
          <w:rFonts w:ascii="Times New Roman" w:hAnsi="Times New Roman" w:cs="Times New Roman"/>
          <w:lang w:val="en-GB"/>
        </w:rPr>
        <w:t xml:space="preserve"> acceptable </w:t>
      </w:r>
      <w:r w:rsidR="00A14820" w:rsidRPr="0016527A">
        <w:rPr>
          <w:rFonts w:ascii="Times New Roman" w:hAnsi="Times New Roman" w:cs="Times New Roman"/>
          <w:lang w:val="en-GB"/>
        </w:rPr>
        <w:t xml:space="preserve">or required, a </w:t>
      </w:r>
      <w:r w:rsidRPr="0016527A">
        <w:rPr>
          <w:rFonts w:ascii="Times New Roman" w:hAnsi="Times New Roman" w:cs="Times New Roman"/>
          <w:lang w:val="en-GB"/>
        </w:rPr>
        <w:t>wording could be introduced to 38.214 or 38.331 to clarify this</w:t>
      </w:r>
      <w:r w:rsidR="00247ED4" w:rsidRPr="0016527A">
        <w:rPr>
          <w:rFonts w:ascii="Times New Roman" w:hAnsi="Times New Roman" w:cs="Times New Roman"/>
          <w:lang w:val="en-GB"/>
        </w:rPr>
        <w:t>, for example</w:t>
      </w:r>
      <w:r w:rsidR="00786AA6" w:rsidRPr="0016527A">
        <w:rPr>
          <w:rFonts w:ascii="Times New Roman" w:hAnsi="Times New Roman" w:cs="Times New Roman"/>
          <w:lang w:val="en-GB"/>
        </w:rPr>
        <w:t>:</w:t>
      </w:r>
    </w:p>
    <w:p w14:paraId="57F1EBBA" w14:textId="7D3ECB79" w:rsidR="003B37E7" w:rsidRPr="0016527A" w:rsidRDefault="003B37E7" w:rsidP="00786AA6">
      <w:pPr>
        <w:ind w:left="284"/>
        <w:rPr>
          <w:rFonts w:ascii="Times New Roman" w:hAnsi="Times New Roman" w:cs="Times New Roman"/>
          <w:lang w:val="en-GB"/>
        </w:rPr>
      </w:pPr>
      <w:bookmarkStart w:id="2" w:name="_Hlk4761169"/>
      <w:r w:rsidRPr="0016527A">
        <w:rPr>
          <w:rFonts w:ascii="Times New Roman" w:hAnsi="Times New Roman" w:cs="Times New Roman"/>
          <w:lang w:val="en-GB"/>
        </w:rPr>
        <w:lastRenderedPageBreak/>
        <w:t>“</w:t>
      </w:r>
      <w:r w:rsidR="00247ED4" w:rsidRPr="0016527A">
        <w:rPr>
          <w:rFonts w:ascii="Times New Roman" w:hAnsi="Times New Roman" w:cs="Times New Roman"/>
          <w:lang w:val="en-GB"/>
        </w:rPr>
        <w:t>For the CSI-RS resources for mobility which SS/PBCH blocks of the applied timing reference share same centr</w:t>
      </w:r>
      <w:r w:rsidR="0016527A">
        <w:rPr>
          <w:rFonts w:ascii="Times New Roman" w:hAnsi="Times New Roman" w:cs="Times New Roman"/>
          <w:lang w:val="en-GB"/>
        </w:rPr>
        <w:t>e</w:t>
      </w:r>
      <w:r w:rsidR="00247ED4" w:rsidRPr="0016527A">
        <w:rPr>
          <w:rFonts w:ascii="Times New Roman" w:hAnsi="Times New Roman" w:cs="Times New Roman"/>
          <w:lang w:val="en-GB"/>
        </w:rPr>
        <w:t xml:space="preserve"> frequency, are considered to belong to the same frequency layer in terms of </w:t>
      </w:r>
      <w:proofErr w:type="spellStart"/>
      <w:r w:rsidR="00247ED4" w:rsidRPr="0016527A">
        <w:rPr>
          <w:rFonts w:ascii="Times New Roman" w:hAnsi="Times New Roman" w:cs="Times New Roman"/>
          <w:lang w:val="en-GB"/>
        </w:rPr>
        <w:t>determ</w:t>
      </w:r>
      <w:r w:rsidR="0016527A" w:rsidRPr="0016527A">
        <w:rPr>
          <w:rFonts w:ascii="Times New Roman" w:hAnsi="Times New Roman" w:cs="Times New Roman"/>
          <w:lang w:val="en-GB"/>
        </w:rPr>
        <w:t>n</w:t>
      </w:r>
      <w:r w:rsidR="00247ED4" w:rsidRPr="0016527A">
        <w:rPr>
          <w:rFonts w:ascii="Times New Roman" w:hAnsi="Times New Roman" w:cs="Times New Roman"/>
          <w:lang w:val="en-GB"/>
        </w:rPr>
        <w:t>ing</w:t>
      </w:r>
      <w:proofErr w:type="spellEnd"/>
      <w:r w:rsidR="00247ED4" w:rsidRPr="0016527A">
        <w:rPr>
          <w:rFonts w:ascii="Times New Roman" w:hAnsi="Times New Roman" w:cs="Times New Roman"/>
          <w:lang w:val="en-GB"/>
        </w:rPr>
        <w:t xml:space="preserve"> the UE measurement capability”.</w:t>
      </w:r>
    </w:p>
    <w:bookmarkEnd w:id="2"/>
    <w:p w14:paraId="2420C983" w14:textId="3FD5AD53" w:rsidR="00247ED4" w:rsidRPr="0016527A" w:rsidRDefault="00247ED4" w:rsidP="003B37E7">
      <w:pPr>
        <w:rPr>
          <w:rFonts w:ascii="Times New Roman" w:hAnsi="Times New Roman" w:cs="Times New Roman"/>
          <w:lang w:val="en-GB"/>
        </w:rPr>
      </w:pPr>
      <w:r w:rsidRPr="0016527A">
        <w:rPr>
          <w:rFonts w:ascii="Times New Roman" w:hAnsi="Times New Roman" w:cs="Times New Roman"/>
          <w:lang w:val="en-GB"/>
        </w:rPr>
        <w:t xml:space="preserve">Draft response to the LS </w:t>
      </w:r>
      <w:r w:rsidR="00C96BAB">
        <w:rPr>
          <w:rFonts w:ascii="Times New Roman" w:hAnsi="Times New Roman" w:cs="Times New Roman"/>
          <w:lang w:val="en-GB"/>
        </w:rPr>
        <w:t xml:space="preserve">can be found in </w:t>
      </w:r>
      <w:r w:rsidR="000D6DC5">
        <w:rPr>
          <w:rFonts w:ascii="Times New Roman" w:hAnsi="Times New Roman" w:cs="Times New Roman"/>
          <w:lang w:val="en-GB"/>
        </w:rPr>
        <w:fldChar w:fldCharType="begin"/>
      </w:r>
      <w:r w:rsidR="000D6DC5">
        <w:rPr>
          <w:rFonts w:ascii="Times New Roman" w:hAnsi="Times New Roman" w:cs="Times New Roman"/>
          <w:lang w:val="en-GB"/>
        </w:rPr>
        <w:instrText xml:space="preserve"> REF _Ref4772118 \r \h </w:instrText>
      </w:r>
      <w:r w:rsidR="000D6DC5">
        <w:rPr>
          <w:rFonts w:ascii="Times New Roman" w:hAnsi="Times New Roman" w:cs="Times New Roman"/>
          <w:lang w:val="en-GB"/>
        </w:rPr>
      </w:r>
      <w:r w:rsidR="000D6DC5">
        <w:rPr>
          <w:rFonts w:ascii="Times New Roman" w:hAnsi="Times New Roman" w:cs="Times New Roman"/>
          <w:lang w:val="en-GB"/>
        </w:rPr>
        <w:fldChar w:fldCharType="separate"/>
      </w:r>
      <w:r w:rsidR="000D6DC5">
        <w:rPr>
          <w:rFonts w:ascii="Times New Roman" w:hAnsi="Times New Roman" w:cs="Times New Roman"/>
          <w:lang w:val="en-GB"/>
        </w:rPr>
        <w:t>[4]</w:t>
      </w:r>
      <w:r w:rsidR="000D6DC5">
        <w:rPr>
          <w:rFonts w:ascii="Times New Roman" w:hAnsi="Times New Roman" w:cs="Times New Roman"/>
          <w:lang w:val="en-GB"/>
        </w:rPr>
        <w:fldChar w:fldCharType="end"/>
      </w:r>
      <w:r w:rsidR="000D6DC5">
        <w:rPr>
          <w:rFonts w:ascii="Times New Roman" w:hAnsi="Times New Roman" w:cs="Times New Roman"/>
          <w:lang w:val="en-GB"/>
        </w:rPr>
        <w:t>.</w:t>
      </w:r>
    </w:p>
    <w:p w14:paraId="00BF6405" w14:textId="4FDE1725" w:rsidR="003B37E7" w:rsidRPr="0016527A" w:rsidRDefault="003B37E7" w:rsidP="00885580">
      <w:pPr>
        <w:rPr>
          <w:lang w:val="en-GB"/>
        </w:rPr>
      </w:pPr>
    </w:p>
    <w:p w14:paraId="162ABB57" w14:textId="77777777" w:rsidR="00247ED4" w:rsidRPr="0016527A" w:rsidRDefault="00247ED4" w:rsidP="00885580">
      <w:pPr>
        <w:rPr>
          <w:lang w:val="en-GB"/>
        </w:rPr>
      </w:pPr>
    </w:p>
    <w:p w14:paraId="53CD9119" w14:textId="77777777" w:rsidR="00885580" w:rsidRPr="0016527A" w:rsidRDefault="00885580" w:rsidP="00885580">
      <w:pPr>
        <w:pStyle w:val="Heading1"/>
        <w:numPr>
          <w:ilvl w:val="0"/>
          <w:numId w:val="0"/>
        </w:numPr>
      </w:pPr>
      <w:r w:rsidRPr="0016527A">
        <w:t>References</w:t>
      </w:r>
    </w:p>
    <w:p w14:paraId="42585CD1" w14:textId="03672DDC" w:rsidR="00366C1B" w:rsidRPr="0016527A" w:rsidRDefault="000D6DC5" w:rsidP="007820D0">
      <w:pPr>
        <w:pStyle w:val="ListParagraph"/>
        <w:numPr>
          <w:ilvl w:val="0"/>
          <w:numId w:val="12"/>
        </w:numPr>
        <w:rPr>
          <w:sz w:val="20"/>
          <w:lang w:val="en-GB"/>
        </w:rPr>
      </w:pPr>
      <w:bookmarkStart w:id="3" w:name="_Ref769929"/>
      <w:bookmarkStart w:id="4" w:name="_Ref4671374"/>
      <w:r w:rsidRPr="000D6DC5">
        <w:rPr>
          <w:sz w:val="20"/>
          <w:lang w:val="en-GB"/>
        </w:rPr>
        <w:t>R1-1903856</w:t>
      </w:r>
      <w:r w:rsidR="00104E43" w:rsidRPr="0016527A">
        <w:rPr>
          <w:sz w:val="20"/>
          <w:lang w:val="en-GB"/>
        </w:rPr>
        <w:t xml:space="preserve"> (R2-1902730)</w:t>
      </w:r>
      <w:r w:rsidR="00366C1B" w:rsidRPr="0016527A">
        <w:rPr>
          <w:sz w:val="20"/>
          <w:lang w:val="en-GB"/>
        </w:rPr>
        <w:t xml:space="preserve">, </w:t>
      </w:r>
      <w:bookmarkEnd w:id="3"/>
      <w:r w:rsidR="00104E43" w:rsidRPr="0016527A">
        <w:rPr>
          <w:sz w:val="20"/>
          <w:lang w:val="en-GB"/>
        </w:rPr>
        <w:t>LS on clarification about CSI-RS measurement, RAN2</w:t>
      </w:r>
      <w:bookmarkEnd w:id="4"/>
    </w:p>
    <w:p w14:paraId="4A28362F" w14:textId="0378914C" w:rsidR="00441AAE" w:rsidRPr="0016527A" w:rsidRDefault="00441AAE" w:rsidP="007820D0">
      <w:pPr>
        <w:pStyle w:val="ListParagraph"/>
        <w:numPr>
          <w:ilvl w:val="0"/>
          <w:numId w:val="12"/>
        </w:numPr>
        <w:rPr>
          <w:sz w:val="20"/>
          <w:lang w:val="en-GB"/>
        </w:rPr>
      </w:pPr>
      <w:bookmarkStart w:id="5" w:name="_Ref4671744"/>
      <w:r w:rsidRPr="0016527A">
        <w:rPr>
          <w:sz w:val="20"/>
          <w:lang w:val="en-GB"/>
        </w:rPr>
        <w:t xml:space="preserve">RAN1#90 </w:t>
      </w:r>
      <w:proofErr w:type="spellStart"/>
      <w:r w:rsidRPr="0016527A">
        <w:rPr>
          <w:sz w:val="20"/>
          <w:lang w:val="en-GB"/>
        </w:rPr>
        <w:t>chairmans</w:t>
      </w:r>
      <w:proofErr w:type="spellEnd"/>
      <w:r w:rsidRPr="0016527A">
        <w:rPr>
          <w:sz w:val="20"/>
          <w:lang w:val="en-GB"/>
        </w:rPr>
        <w:t xml:space="preserve"> notes</w:t>
      </w:r>
      <w:bookmarkEnd w:id="5"/>
    </w:p>
    <w:p w14:paraId="436AC403" w14:textId="56A785F4" w:rsidR="00441AAE" w:rsidRDefault="00441AAE" w:rsidP="007820D0">
      <w:pPr>
        <w:pStyle w:val="ListParagraph"/>
        <w:numPr>
          <w:ilvl w:val="0"/>
          <w:numId w:val="12"/>
        </w:numPr>
        <w:rPr>
          <w:sz w:val="20"/>
          <w:lang w:val="en-GB"/>
        </w:rPr>
      </w:pPr>
      <w:r w:rsidRPr="0016527A">
        <w:rPr>
          <w:sz w:val="20"/>
          <w:lang w:val="en-GB"/>
        </w:rPr>
        <w:t xml:space="preserve">RAN1#AH1801 </w:t>
      </w:r>
      <w:proofErr w:type="spellStart"/>
      <w:r w:rsidRPr="0016527A">
        <w:rPr>
          <w:sz w:val="20"/>
          <w:lang w:val="en-GB"/>
        </w:rPr>
        <w:t>chairmans</w:t>
      </w:r>
      <w:proofErr w:type="spellEnd"/>
      <w:r w:rsidRPr="0016527A">
        <w:rPr>
          <w:sz w:val="20"/>
          <w:lang w:val="en-GB"/>
        </w:rPr>
        <w:t xml:space="preserve"> notes</w:t>
      </w:r>
    </w:p>
    <w:p w14:paraId="73CAD6C0" w14:textId="609940EF" w:rsidR="00C96BAB" w:rsidRPr="0016527A" w:rsidRDefault="00C96BAB" w:rsidP="007820D0">
      <w:pPr>
        <w:pStyle w:val="ListParagraph"/>
        <w:numPr>
          <w:ilvl w:val="0"/>
          <w:numId w:val="12"/>
        </w:numPr>
        <w:rPr>
          <w:sz w:val="20"/>
          <w:lang w:val="en-GB"/>
        </w:rPr>
      </w:pPr>
      <w:bookmarkStart w:id="6" w:name="_Ref4772118"/>
      <w:r w:rsidRPr="00F64E1F">
        <w:rPr>
          <w:sz w:val="20"/>
          <w:lang w:val="en-GB"/>
        </w:rPr>
        <w:t>R1-19</w:t>
      </w:r>
      <w:r w:rsidR="000D6DC5" w:rsidRPr="00F64E1F">
        <w:rPr>
          <w:sz w:val="20"/>
          <w:lang w:val="en-GB"/>
        </w:rPr>
        <w:t>05222</w:t>
      </w:r>
      <w:r w:rsidRPr="00F64E1F">
        <w:rPr>
          <w:sz w:val="20"/>
          <w:lang w:val="en-GB"/>
        </w:rPr>
        <w:t>,</w:t>
      </w:r>
      <w:r>
        <w:rPr>
          <w:sz w:val="20"/>
          <w:lang w:val="en-GB"/>
        </w:rPr>
        <w:t xml:space="preserve"> </w:t>
      </w:r>
      <w:r w:rsidRPr="00C96BAB">
        <w:rPr>
          <w:sz w:val="20"/>
          <w:lang w:val="en-GB"/>
        </w:rPr>
        <w:t xml:space="preserve">[Draft] Reply LS on </w:t>
      </w:r>
      <w:proofErr w:type="spellStart"/>
      <w:r w:rsidRPr="00C96BAB">
        <w:rPr>
          <w:sz w:val="20"/>
          <w:lang w:val="en-GB"/>
        </w:rPr>
        <w:t>on</w:t>
      </w:r>
      <w:proofErr w:type="spellEnd"/>
      <w:r w:rsidRPr="00C96BAB">
        <w:rPr>
          <w:sz w:val="20"/>
          <w:lang w:val="en-GB"/>
        </w:rPr>
        <w:t xml:space="preserve"> clarification about CSI-RS measurement</w:t>
      </w:r>
      <w:bookmarkEnd w:id="6"/>
    </w:p>
    <w:p w14:paraId="3EE12CED" w14:textId="4FC2342E" w:rsidR="001F4032" w:rsidRPr="0016527A" w:rsidRDefault="001F4032" w:rsidP="00786AA6">
      <w:pPr>
        <w:rPr>
          <w:sz w:val="20"/>
          <w:lang w:val="en-GB"/>
        </w:rPr>
      </w:pPr>
    </w:p>
    <w:p w14:paraId="7FF5F37B" w14:textId="7A1BE7F4" w:rsidR="00961EE9" w:rsidRPr="0016527A" w:rsidRDefault="00961EE9" w:rsidP="00D37A1A">
      <w:pPr>
        <w:rPr>
          <w:lang w:val="en-GB"/>
        </w:rPr>
      </w:pPr>
    </w:p>
    <w:p w14:paraId="1B9E7387" w14:textId="72CBC8D7" w:rsidR="00626BE0" w:rsidRPr="0016527A" w:rsidRDefault="00626BE0" w:rsidP="00D37A1A">
      <w:pPr>
        <w:rPr>
          <w:lang w:val="en-GB"/>
        </w:rPr>
      </w:pPr>
    </w:p>
    <w:p w14:paraId="0EE4C796" w14:textId="79C9731F" w:rsidR="00B95C34" w:rsidRPr="0016527A" w:rsidRDefault="00B95C34" w:rsidP="00D37A1A">
      <w:pPr>
        <w:rPr>
          <w:lang w:val="en-GB"/>
        </w:rPr>
      </w:pPr>
    </w:p>
    <w:p w14:paraId="70C5E8A0" w14:textId="64698173" w:rsidR="00B95C34" w:rsidRPr="0016527A" w:rsidRDefault="00B95C34" w:rsidP="00B95C34">
      <w:pPr>
        <w:pStyle w:val="Heading1"/>
        <w:numPr>
          <w:ilvl w:val="0"/>
          <w:numId w:val="0"/>
        </w:numPr>
      </w:pPr>
      <w:r w:rsidRPr="0016527A">
        <w:t>Annex A</w:t>
      </w:r>
    </w:p>
    <w:p w14:paraId="36E3240A" w14:textId="77777777" w:rsidR="00B95C34" w:rsidRPr="0016527A" w:rsidRDefault="00B95C34" w:rsidP="00B95C34">
      <w:pPr>
        <w:keepNext/>
        <w:keepLines/>
        <w:overflowPunct w:val="0"/>
        <w:autoSpaceDE w:val="0"/>
        <w:autoSpaceDN w:val="0"/>
        <w:adjustRightInd w:val="0"/>
        <w:spacing w:before="120" w:after="180" w:line="240" w:lineRule="auto"/>
        <w:ind w:left="284"/>
        <w:textAlignment w:val="baseline"/>
        <w:outlineLvl w:val="3"/>
        <w:rPr>
          <w:rFonts w:ascii="Arial" w:eastAsia="Times New Roman" w:hAnsi="Arial" w:cs="Times New Roman"/>
          <w:i/>
          <w:iCs/>
          <w:sz w:val="24"/>
          <w:szCs w:val="20"/>
          <w:lang w:val="en-GB" w:eastAsia="x-none"/>
        </w:rPr>
      </w:pPr>
      <w:proofErr w:type="spellStart"/>
      <w:r w:rsidRPr="0016527A">
        <w:rPr>
          <w:rFonts w:ascii="Arial" w:eastAsia="Times New Roman" w:hAnsi="Arial" w:cs="Times New Roman"/>
          <w:i/>
          <w:iCs/>
          <w:sz w:val="24"/>
          <w:szCs w:val="20"/>
          <w:lang w:val="en-GB" w:eastAsia="x-none"/>
        </w:rPr>
        <w:t>MeasObjectNR</w:t>
      </w:r>
      <w:proofErr w:type="spellEnd"/>
    </w:p>
    <w:p w14:paraId="42EA5558" w14:textId="77777777" w:rsidR="00B95C34" w:rsidRPr="0016527A" w:rsidRDefault="00B95C34" w:rsidP="00B95C3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16527A">
        <w:rPr>
          <w:rFonts w:ascii="Times New Roman" w:eastAsia="Times New Roman" w:hAnsi="Times New Roman" w:cs="Times New Roman"/>
          <w:sz w:val="20"/>
          <w:szCs w:val="20"/>
          <w:lang w:val="en-GB" w:eastAsia="ja-JP"/>
        </w:rPr>
        <w:t xml:space="preserve">The IE </w:t>
      </w:r>
      <w:proofErr w:type="spellStart"/>
      <w:r w:rsidRPr="0016527A">
        <w:rPr>
          <w:rFonts w:ascii="Times New Roman" w:eastAsia="Times New Roman" w:hAnsi="Times New Roman" w:cs="Times New Roman"/>
          <w:i/>
          <w:sz w:val="20"/>
          <w:szCs w:val="20"/>
          <w:lang w:val="en-GB" w:eastAsia="ja-JP"/>
        </w:rPr>
        <w:t>MeasObjectNR</w:t>
      </w:r>
      <w:proofErr w:type="spellEnd"/>
      <w:r w:rsidRPr="0016527A">
        <w:rPr>
          <w:rFonts w:ascii="Times New Roman" w:eastAsia="Times New Roman" w:hAnsi="Times New Roman" w:cs="Times New Roman"/>
          <w:sz w:val="20"/>
          <w:szCs w:val="20"/>
          <w:lang w:val="en-GB" w:eastAsia="ja-JP"/>
        </w:rPr>
        <w:t xml:space="preserve"> specifies information applicable for SS/PBCH block(s) intra/inter-frequency measurements or CSI-RS intra/inter-frequency measurements.</w:t>
      </w:r>
    </w:p>
    <w:p w14:paraId="32D8F646" w14:textId="77777777" w:rsidR="00B95C34" w:rsidRPr="0016527A" w:rsidRDefault="00B95C34" w:rsidP="00B95C3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proofErr w:type="spellStart"/>
      <w:r w:rsidRPr="0016527A">
        <w:rPr>
          <w:rFonts w:ascii="Arial" w:eastAsia="Times New Roman" w:hAnsi="Arial" w:cs="Times New Roman"/>
          <w:b/>
          <w:i/>
          <w:sz w:val="20"/>
          <w:szCs w:val="20"/>
          <w:lang w:val="en-GB" w:eastAsia="x-none"/>
        </w:rPr>
        <w:t>MeasObjectNR</w:t>
      </w:r>
      <w:proofErr w:type="spellEnd"/>
      <w:r w:rsidRPr="0016527A">
        <w:rPr>
          <w:rFonts w:ascii="Arial" w:eastAsia="Times New Roman" w:hAnsi="Arial" w:cs="Times New Roman"/>
          <w:b/>
          <w:sz w:val="20"/>
          <w:szCs w:val="20"/>
          <w:lang w:val="en-GB" w:eastAsia="x-none"/>
        </w:rPr>
        <w:t xml:space="preserve"> information element</w:t>
      </w:r>
    </w:p>
    <w:p w14:paraId="486CA516"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color w:val="808080"/>
          <w:sz w:val="16"/>
          <w:szCs w:val="20"/>
          <w:lang w:val="en-GB" w:eastAsia="en-GB"/>
        </w:rPr>
        <w:t>-- ASN1START</w:t>
      </w:r>
    </w:p>
    <w:p w14:paraId="0B0605AD"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color w:val="808080"/>
          <w:sz w:val="16"/>
          <w:szCs w:val="20"/>
          <w:lang w:val="en-GB" w:eastAsia="en-GB"/>
        </w:rPr>
        <w:t>-- TAG-MEAS-OBJECT-NR-START</w:t>
      </w:r>
    </w:p>
    <w:p w14:paraId="011478AC"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09660227"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proofErr w:type="gramStart"/>
      <w:r w:rsidRPr="00F64E1F">
        <w:rPr>
          <w:rFonts w:ascii="Courier New" w:eastAsia="Times New Roman" w:hAnsi="Courier New" w:cs="Times New Roman"/>
          <w:sz w:val="16"/>
          <w:szCs w:val="20"/>
          <w:lang w:val="en-GB" w:eastAsia="en-GB"/>
        </w:rPr>
        <w:t>MeasObjectNR</w:t>
      </w:r>
      <w:proofErr w:type="spellEnd"/>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SEQUENCE</w:t>
      </w:r>
      <w:r w:rsidRPr="00F64E1F">
        <w:rPr>
          <w:rFonts w:ascii="Courier New" w:eastAsia="Times New Roman" w:hAnsi="Courier New" w:cs="Times New Roman"/>
          <w:sz w:val="16"/>
          <w:szCs w:val="20"/>
          <w:lang w:val="en-GB" w:eastAsia="en-GB"/>
        </w:rPr>
        <w:t xml:space="preserve"> {</w:t>
      </w:r>
    </w:p>
    <w:p w14:paraId="296D5754"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ssbFrequency</w:t>
      </w:r>
      <w:proofErr w:type="spellEnd"/>
      <w:r w:rsidRPr="00F64E1F">
        <w:rPr>
          <w:rFonts w:ascii="Courier New" w:eastAsia="Times New Roman" w:hAnsi="Courier New" w:cs="Times New Roman"/>
          <w:sz w:val="16"/>
          <w:szCs w:val="20"/>
          <w:lang w:val="en-GB" w:eastAsia="en-GB"/>
        </w:rPr>
        <w:t xml:space="preserve">                        ARFCN-</w:t>
      </w:r>
      <w:proofErr w:type="spellStart"/>
      <w:r w:rsidRPr="00F64E1F">
        <w:rPr>
          <w:rFonts w:ascii="Courier New" w:eastAsia="Times New Roman" w:hAnsi="Courier New" w:cs="Times New Roman"/>
          <w:sz w:val="16"/>
          <w:szCs w:val="20"/>
          <w:lang w:val="en-GB" w:eastAsia="en-GB"/>
        </w:rPr>
        <w:t>ValueNR</w:t>
      </w:r>
      <w:proofErr w:type="spellEnd"/>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color w:val="808080"/>
          <w:sz w:val="16"/>
          <w:szCs w:val="20"/>
          <w:lang w:val="en-GB" w:eastAsia="en-GB"/>
        </w:rPr>
        <w:t xml:space="preserve">-- Cond </w:t>
      </w:r>
      <w:proofErr w:type="spellStart"/>
      <w:r w:rsidRPr="00F64E1F">
        <w:rPr>
          <w:rFonts w:ascii="Courier New" w:eastAsia="Times New Roman" w:hAnsi="Courier New" w:cs="Times New Roman"/>
          <w:color w:val="808080"/>
          <w:sz w:val="16"/>
          <w:szCs w:val="20"/>
          <w:lang w:val="en-GB" w:eastAsia="en-GB"/>
        </w:rPr>
        <w:t>SSBorAssociatedSSB</w:t>
      </w:r>
      <w:proofErr w:type="spellEnd"/>
    </w:p>
    <w:p w14:paraId="62BC0998"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ssbSubcarrierSpacing</w:t>
      </w:r>
      <w:proofErr w:type="spellEnd"/>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SubcarrierSpacing</w:t>
      </w:r>
      <w:proofErr w:type="spellEnd"/>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color w:val="808080"/>
          <w:sz w:val="16"/>
          <w:szCs w:val="20"/>
          <w:lang w:val="en-GB" w:eastAsia="en-GB"/>
        </w:rPr>
        <w:t xml:space="preserve">-- Cond </w:t>
      </w:r>
      <w:proofErr w:type="spellStart"/>
      <w:r w:rsidRPr="00F64E1F">
        <w:rPr>
          <w:rFonts w:ascii="Courier New" w:eastAsia="Times New Roman" w:hAnsi="Courier New" w:cs="Times New Roman"/>
          <w:color w:val="808080"/>
          <w:sz w:val="16"/>
          <w:szCs w:val="20"/>
          <w:lang w:val="en-GB" w:eastAsia="en-GB"/>
        </w:rPr>
        <w:t>SSBorAssociatedSSB</w:t>
      </w:r>
      <w:proofErr w:type="spellEnd"/>
    </w:p>
    <w:p w14:paraId="62C8E6C5"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smtc1                               SSB-MTC                                                         </w:t>
      </w:r>
      <w:proofErr w:type="gramStart"/>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color w:val="808080"/>
          <w:sz w:val="16"/>
          <w:szCs w:val="20"/>
          <w:lang w:val="en-GB" w:eastAsia="en-GB"/>
        </w:rPr>
        <w:t xml:space="preserve">-- Cond </w:t>
      </w:r>
      <w:proofErr w:type="spellStart"/>
      <w:r w:rsidRPr="00F64E1F">
        <w:rPr>
          <w:rFonts w:ascii="Courier New" w:eastAsia="Times New Roman" w:hAnsi="Courier New" w:cs="Times New Roman"/>
          <w:color w:val="808080"/>
          <w:sz w:val="16"/>
          <w:szCs w:val="20"/>
          <w:lang w:val="en-GB" w:eastAsia="en-GB"/>
        </w:rPr>
        <w:t>SSBorAssociatedSSB</w:t>
      </w:r>
      <w:proofErr w:type="spellEnd"/>
    </w:p>
    <w:p w14:paraId="5049EDEE"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smtc2                               SSB-MTC2                                                        </w:t>
      </w:r>
      <w:proofErr w:type="gramStart"/>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color w:val="808080"/>
          <w:sz w:val="16"/>
          <w:szCs w:val="20"/>
          <w:lang w:val="en-GB" w:eastAsia="en-GB"/>
        </w:rPr>
        <w:t xml:space="preserve">-- Cond </w:t>
      </w:r>
      <w:proofErr w:type="spellStart"/>
      <w:r w:rsidRPr="00F64E1F">
        <w:rPr>
          <w:rFonts w:ascii="Courier New" w:eastAsia="Times New Roman" w:hAnsi="Courier New" w:cs="Times New Roman"/>
          <w:color w:val="808080"/>
          <w:sz w:val="16"/>
          <w:szCs w:val="20"/>
          <w:lang w:val="en-GB" w:eastAsia="en-GB"/>
        </w:rPr>
        <w:t>IntraFreqConnected</w:t>
      </w:r>
      <w:proofErr w:type="spellEnd"/>
    </w:p>
    <w:p w14:paraId="3F399F8C"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refFreqCSI</w:t>
      </w:r>
      <w:proofErr w:type="spellEnd"/>
      <w:r w:rsidRPr="00F64E1F">
        <w:rPr>
          <w:rFonts w:ascii="Courier New" w:eastAsia="Times New Roman" w:hAnsi="Courier New" w:cs="Times New Roman"/>
          <w:sz w:val="16"/>
          <w:szCs w:val="20"/>
          <w:lang w:val="en-GB" w:eastAsia="en-GB"/>
        </w:rPr>
        <w:t>-RS                       ARFCN-</w:t>
      </w:r>
      <w:proofErr w:type="spellStart"/>
      <w:r w:rsidRPr="00F64E1F">
        <w:rPr>
          <w:rFonts w:ascii="Courier New" w:eastAsia="Times New Roman" w:hAnsi="Courier New" w:cs="Times New Roman"/>
          <w:sz w:val="16"/>
          <w:szCs w:val="20"/>
          <w:lang w:val="en-GB" w:eastAsia="en-GB"/>
        </w:rPr>
        <w:t>ValueNR</w:t>
      </w:r>
      <w:proofErr w:type="spellEnd"/>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color w:val="808080"/>
          <w:sz w:val="16"/>
          <w:szCs w:val="20"/>
          <w:lang w:val="en-GB" w:eastAsia="en-GB"/>
        </w:rPr>
        <w:t>-- Cond CSI-RS</w:t>
      </w:r>
    </w:p>
    <w:p w14:paraId="20AAA0C4"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referenceSignalConfig</w:t>
      </w:r>
      <w:proofErr w:type="spellEnd"/>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ReferenceSignalConfig</w:t>
      </w:r>
      <w:proofErr w:type="spellEnd"/>
      <w:r w:rsidRPr="00F64E1F">
        <w:rPr>
          <w:rFonts w:ascii="Courier New" w:eastAsia="Times New Roman" w:hAnsi="Courier New" w:cs="Times New Roman"/>
          <w:sz w:val="16"/>
          <w:szCs w:val="20"/>
          <w:lang w:val="en-GB" w:eastAsia="en-GB"/>
        </w:rPr>
        <w:t>,</w:t>
      </w:r>
    </w:p>
    <w:p w14:paraId="4CE6500D"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absThreshSS-BlocksConsolidation</w:t>
      </w:r>
      <w:proofErr w:type="spellEnd"/>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ThresholdNR</w:t>
      </w:r>
      <w:proofErr w:type="spellEnd"/>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color w:val="808080"/>
          <w:sz w:val="16"/>
          <w:szCs w:val="20"/>
          <w:lang w:val="en-GB" w:eastAsia="en-GB"/>
        </w:rPr>
        <w:t>-- Need R</w:t>
      </w:r>
    </w:p>
    <w:p w14:paraId="3A99DC30"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absThreshCSI</w:t>
      </w:r>
      <w:proofErr w:type="spellEnd"/>
      <w:r w:rsidRPr="00F64E1F">
        <w:rPr>
          <w:rFonts w:ascii="Courier New" w:eastAsia="Times New Roman" w:hAnsi="Courier New" w:cs="Times New Roman"/>
          <w:sz w:val="16"/>
          <w:szCs w:val="20"/>
          <w:lang w:val="en-GB" w:eastAsia="en-GB"/>
        </w:rPr>
        <w:t xml:space="preserve">-RS-Consolidation       </w:t>
      </w:r>
      <w:proofErr w:type="spellStart"/>
      <w:r w:rsidRPr="00F64E1F">
        <w:rPr>
          <w:rFonts w:ascii="Courier New" w:eastAsia="Times New Roman" w:hAnsi="Courier New" w:cs="Times New Roman"/>
          <w:sz w:val="16"/>
          <w:szCs w:val="20"/>
          <w:lang w:val="en-GB" w:eastAsia="en-GB"/>
        </w:rPr>
        <w:t>ThresholdNR</w:t>
      </w:r>
      <w:proofErr w:type="spellEnd"/>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color w:val="808080"/>
          <w:sz w:val="16"/>
          <w:szCs w:val="20"/>
          <w:lang w:val="en-GB" w:eastAsia="en-GB"/>
        </w:rPr>
        <w:t>-- Need R</w:t>
      </w:r>
    </w:p>
    <w:p w14:paraId="3BA0F2A2"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nrofSS-BlocksToAverage</w:t>
      </w:r>
      <w:proofErr w:type="spell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INTEGER</w:t>
      </w:r>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sz w:val="16"/>
          <w:szCs w:val="20"/>
          <w:lang w:val="en-GB" w:eastAsia="en-GB"/>
        </w:rPr>
        <w:t>2..</w:t>
      </w:r>
      <w:proofErr w:type="gramEnd"/>
      <w:r w:rsidRPr="00F64E1F">
        <w:rPr>
          <w:rFonts w:ascii="Courier New" w:eastAsia="Times New Roman" w:hAnsi="Courier New" w:cs="Times New Roman"/>
          <w:sz w:val="16"/>
          <w:szCs w:val="20"/>
          <w:lang w:val="en-GB" w:eastAsia="en-GB"/>
        </w:rPr>
        <w:t xml:space="preserve">maxNrofSS-BlocksToAverage)                          </w:t>
      </w:r>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808080"/>
          <w:sz w:val="16"/>
          <w:szCs w:val="20"/>
          <w:lang w:val="en-GB" w:eastAsia="en-GB"/>
        </w:rPr>
        <w:t>-- Need R</w:t>
      </w:r>
    </w:p>
    <w:p w14:paraId="2888F87C"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nrofCSI</w:t>
      </w:r>
      <w:proofErr w:type="spellEnd"/>
      <w:r w:rsidRPr="00F64E1F">
        <w:rPr>
          <w:rFonts w:ascii="Courier New" w:eastAsia="Times New Roman" w:hAnsi="Courier New" w:cs="Times New Roman"/>
          <w:sz w:val="16"/>
          <w:szCs w:val="20"/>
          <w:lang w:val="en-GB" w:eastAsia="en-GB"/>
        </w:rPr>
        <w:t>-RS-</w:t>
      </w:r>
      <w:proofErr w:type="spellStart"/>
      <w:r w:rsidRPr="00F64E1F">
        <w:rPr>
          <w:rFonts w:ascii="Courier New" w:eastAsia="Times New Roman" w:hAnsi="Courier New" w:cs="Times New Roman"/>
          <w:sz w:val="16"/>
          <w:szCs w:val="20"/>
          <w:lang w:val="en-GB" w:eastAsia="en-GB"/>
        </w:rPr>
        <w:t>ResourcesToAverage</w:t>
      </w:r>
      <w:proofErr w:type="spell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INTEGER</w:t>
      </w:r>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sz w:val="16"/>
          <w:szCs w:val="20"/>
          <w:lang w:val="en-GB" w:eastAsia="en-GB"/>
        </w:rPr>
        <w:t>2..</w:t>
      </w:r>
      <w:proofErr w:type="gramEnd"/>
      <w:r w:rsidRPr="00F64E1F">
        <w:rPr>
          <w:rFonts w:ascii="Courier New" w:eastAsia="Times New Roman" w:hAnsi="Courier New" w:cs="Times New Roman"/>
          <w:sz w:val="16"/>
          <w:szCs w:val="20"/>
          <w:lang w:val="en-GB" w:eastAsia="en-GB"/>
        </w:rPr>
        <w:t xml:space="preserve">maxNrofCSI-RS-ResourcesToAverage)                   </w:t>
      </w:r>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808080"/>
          <w:sz w:val="16"/>
          <w:szCs w:val="20"/>
          <w:lang w:val="en-GB" w:eastAsia="en-GB"/>
        </w:rPr>
        <w:t>-- Need R</w:t>
      </w:r>
    </w:p>
    <w:p w14:paraId="29B17967"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quantityConfigIndex</w:t>
      </w:r>
      <w:proofErr w:type="spell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INTEGER</w:t>
      </w:r>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sz w:val="16"/>
          <w:szCs w:val="20"/>
          <w:lang w:val="en-GB" w:eastAsia="en-GB"/>
        </w:rPr>
        <w:t>1..</w:t>
      </w:r>
      <w:proofErr w:type="gramEnd"/>
      <w:r w:rsidRPr="00F64E1F">
        <w:rPr>
          <w:rFonts w:ascii="Courier New" w:eastAsia="Times New Roman" w:hAnsi="Courier New" w:cs="Times New Roman"/>
          <w:sz w:val="16"/>
          <w:szCs w:val="20"/>
          <w:lang w:val="en-GB" w:eastAsia="en-GB"/>
        </w:rPr>
        <w:t>maxNrofQuantityConfig),</w:t>
      </w:r>
    </w:p>
    <w:p w14:paraId="188B1B6B"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offsetMO</w:t>
      </w:r>
      <w:proofErr w:type="spellEnd"/>
      <w:r w:rsidRPr="00F64E1F">
        <w:rPr>
          <w:rFonts w:ascii="Courier New" w:eastAsia="Times New Roman" w:hAnsi="Courier New" w:cs="Times New Roman"/>
          <w:sz w:val="16"/>
          <w:szCs w:val="20"/>
          <w:lang w:val="en-GB" w:eastAsia="en-GB"/>
        </w:rPr>
        <w:t xml:space="preserve">                            Q-</w:t>
      </w:r>
      <w:proofErr w:type="spellStart"/>
      <w:r w:rsidRPr="00F64E1F">
        <w:rPr>
          <w:rFonts w:ascii="Courier New" w:eastAsia="Times New Roman" w:hAnsi="Courier New" w:cs="Times New Roman"/>
          <w:sz w:val="16"/>
          <w:szCs w:val="20"/>
          <w:lang w:val="en-GB" w:eastAsia="en-GB"/>
        </w:rPr>
        <w:t>OffsetRangeList</w:t>
      </w:r>
      <w:proofErr w:type="spellEnd"/>
      <w:r w:rsidRPr="00F64E1F">
        <w:rPr>
          <w:rFonts w:ascii="Courier New" w:eastAsia="Times New Roman" w:hAnsi="Courier New" w:cs="Times New Roman"/>
          <w:sz w:val="16"/>
          <w:szCs w:val="20"/>
          <w:lang w:val="en-GB" w:eastAsia="en-GB"/>
        </w:rPr>
        <w:t>,</w:t>
      </w:r>
    </w:p>
    <w:p w14:paraId="2BA797C9"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cellsToRemoveList</w:t>
      </w:r>
      <w:proofErr w:type="spellEnd"/>
      <w:r w:rsidRPr="00F64E1F">
        <w:rPr>
          <w:rFonts w:ascii="Courier New" w:eastAsia="Times New Roman" w:hAnsi="Courier New" w:cs="Times New Roman"/>
          <w:sz w:val="16"/>
          <w:szCs w:val="20"/>
          <w:lang w:val="en-GB" w:eastAsia="en-GB"/>
        </w:rPr>
        <w:t xml:space="preserve">                   PCI-List                                                        </w:t>
      </w:r>
      <w:proofErr w:type="gramStart"/>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color w:val="808080"/>
          <w:sz w:val="16"/>
          <w:szCs w:val="20"/>
          <w:lang w:val="en-GB" w:eastAsia="en-GB"/>
        </w:rPr>
        <w:t>-- Need N</w:t>
      </w:r>
    </w:p>
    <w:p w14:paraId="5776D189"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cellsToAddModList</w:t>
      </w:r>
      <w:proofErr w:type="spellEnd"/>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CellsToAddModList</w:t>
      </w:r>
      <w:proofErr w:type="spellEnd"/>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color w:val="808080"/>
          <w:sz w:val="16"/>
          <w:szCs w:val="20"/>
          <w:lang w:val="en-GB" w:eastAsia="en-GB"/>
        </w:rPr>
        <w:t>-- Need N</w:t>
      </w:r>
    </w:p>
    <w:p w14:paraId="0451549B"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blackCellsToRemoveList</w:t>
      </w:r>
      <w:proofErr w:type="spellEnd"/>
      <w:r w:rsidRPr="00F64E1F">
        <w:rPr>
          <w:rFonts w:ascii="Courier New" w:eastAsia="Times New Roman" w:hAnsi="Courier New" w:cs="Times New Roman"/>
          <w:sz w:val="16"/>
          <w:szCs w:val="20"/>
          <w:lang w:val="en-GB" w:eastAsia="en-GB"/>
        </w:rPr>
        <w:t xml:space="preserve">              PCI-</w:t>
      </w:r>
      <w:proofErr w:type="spellStart"/>
      <w:r w:rsidRPr="00F64E1F">
        <w:rPr>
          <w:rFonts w:ascii="Courier New" w:eastAsia="Times New Roman" w:hAnsi="Courier New" w:cs="Times New Roman"/>
          <w:sz w:val="16"/>
          <w:szCs w:val="20"/>
          <w:lang w:val="en-GB" w:eastAsia="en-GB"/>
        </w:rPr>
        <w:t>RangeIndexList</w:t>
      </w:r>
      <w:proofErr w:type="spellEnd"/>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color w:val="808080"/>
          <w:sz w:val="16"/>
          <w:szCs w:val="20"/>
          <w:lang w:val="en-GB" w:eastAsia="en-GB"/>
        </w:rPr>
        <w:t>-- Need N</w:t>
      </w:r>
    </w:p>
    <w:p w14:paraId="3F277DFF"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blackCellsToAddModList</w:t>
      </w:r>
      <w:proofErr w:type="spell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SEQUENCE</w:t>
      </w:r>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SIZE</w:t>
      </w:r>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sz w:val="16"/>
          <w:szCs w:val="20"/>
          <w:lang w:val="en-GB" w:eastAsia="en-GB"/>
        </w:rPr>
        <w:t>1..</w:t>
      </w:r>
      <w:proofErr w:type="gramEnd"/>
      <w:r w:rsidRPr="00F64E1F">
        <w:rPr>
          <w:rFonts w:ascii="Courier New" w:eastAsia="Times New Roman" w:hAnsi="Courier New" w:cs="Times New Roman"/>
          <w:sz w:val="16"/>
          <w:szCs w:val="20"/>
          <w:lang w:val="en-GB" w:eastAsia="en-GB"/>
        </w:rPr>
        <w:t>maxNrofPCI-Ranges))</w:t>
      </w:r>
      <w:r w:rsidRPr="00F64E1F">
        <w:rPr>
          <w:rFonts w:ascii="Courier New" w:eastAsia="Times New Roman" w:hAnsi="Courier New" w:cs="Times New Roman"/>
          <w:color w:val="993366"/>
          <w:sz w:val="16"/>
          <w:szCs w:val="20"/>
          <w:lang w:val="en-GB" w:eastAsia="en-GB"/>
        </w:rPr>
        <w:t xml:space="preserve"> OF</w:t>
      </w:r>
      <w:r w:rsidRPr="00F64E1F">
        <w:rPr>
          <w:rFonts w:ascii="Courier New" w:eastAsia="Times New Roman" w:hAnsi="Courier New" w:cs="Times New Roman"/>
          <w:sz w:val="16"/>
          <w:szCs w:val="20"/>
          <w:lang w:val="en-GB" w:eastAsia="en-GB"/>
        </w:rPr>
        <w:t xml:space="preserve"> PCI-</w:t>
      </w:r>
      <w:proofErr w:type="spellStart"/>
      <w:r w:rsidRPr="00F64E1F">
        <w:rPr>
          <w:rFonts w:ascii="Courier New" w:eastAsia="Times New Roman" w:hAnsi="Courier New" w:cs="Times New Roman"/>
          <w:sz w:val="16"/>
          <w:szCs w:val="20"/>
          <w:lang w:val="en-GB" w:eastAsia="en-GB"/>
        </w:rPr>
        <w:t>RangeElement</w:t>
      </w:r>
      <w:proofErr w:type="spell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808080"/>
          <w:sz w:val="16"/>
          <w:szCs w:val="20"/>
          <w:lang w:val="en-GB" w:eastAsia="en-GB"/>
        </w:rPr>
        <w:t>-- Need N</w:t>
      </w:r>
    </w:p>
    <w:p w14:paraId="6919889C"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lastRenderedPageBreak/>
        <w:t xml:space="preserve">    </w:t>
      </w:r>
      <w:proofErr w:type="spellStart"/>
      <w:r w:rsidRPr="00F64E1F">
        <w:rPr>
          <w:rFonts w:ascii="Courier New" w:eastAsia="Times New Roman" w:hAnsi="Courier New" w:cs="Times New Roman"/>
          <w:sz w:val="16"/>
          <w:szCs w:val="20"/>
          <w:lang w:val="en-GB" w:eastAsia="en-GB"/>
        </w:rPr>
        <w:t>whiteCellsToRemoveList</w:t>
      </w:r>
      <w:proofErr w:type="spellEnd"/>
      <w:r w:rsidRPr="00F64E1F">
        <w:rPr>
          <w:rFonts w:ascii="Courier New" w:eastAsia="Times New Roman" w:hAnsi="Courier New" w:cs="Times New Roman"/>
          <w:sz w:val="16"/>
          <w:szCs w:val="20"/>
          <w:lang w:val="en-GB" w:eastAsia="en-GB"/>
        </w:rPr>
        <w:t xml:space="preserve">              PCI-</w:t>
      </w:r>
      <w:proofErr w:type="spellStart"/>
      <w:r w:rsidRPr="00F64E1F">
        <w:rPr>
          <w:rFonts w:ascii="Courier New" w:eastAsia="Times New Roman" w:hAnsi="Courier New" w:cs="Times New Roman"/>
          <w:sz w:val="16"/>
          <w:szCs w:val="20"/>
          <w:lang w:val="en-GB" w:eastAsia="en-GB"/>
        </w:rPr>
        <w:t>RangeIndexList</w:t>
      </w:r>
      <w:proofErr w:type="spellEnd"/>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color w:val="808080"/>
          <w:sz w:val="16"/>
          <w:szCs w:val="20"/>
          <w:lang w:val="en-GB" w:eastAsia="en-GB"/>
        </w:rPr>
        <w:t>-- Need N</w:t>
      </w:r>
    </w:p>
    <w:p w14:paraId="139AB4DF"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whiteCellsToAddModList</w:t>
      </w:r>
      <w:proofErr w:type="spell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SEQUENCE</w:t>
      </w:r>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SIZE</w:t>
      </w:r>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sz w:val="16"/>
          <w:szCs w:val="20"/>
          <w:lang w:val="en-GB" w:eastAsia="en-GB"/>
        </w:rPr>
        <w:t>1..</w:t>
      </w:r>
      <w:proofErr w:type="gramEnd"/>
      <w:r w:rsidRPr="00F64E1F">
        <w:rPr>
          <w:rFonts w:ascii="Courier New" w:eastAsia="Times New Roman" w:hAnsi="Courier New" w:cs="Times New Roman"/>
          <w:sz w:val="16"/>
          <w:szCs w:val="20"/>
          <w:lang w:val="en-GB" w:eastAsia="en-GB"/>
        </w:rPr>
        <w:t>maxNrofPCI-Ranges))</w:t>
      </w:r>
      <w:r w:rsidRPr="00F64E1F">
        <w:rPr>
          <w:rFonts w:ascii="Courier New" w:eastAsia="Times New Roman" w:hAnsi="Courier New" w:cs="Times New Roman"/>
          <w:color w:val="993366"/>
          <w:sz w:val="16"/>
          <w:szCs w:val="20"/>
          <w:lang w:val="en-GB" w:eastAsia="en-GB"/>
        </w:rPr>
        <w:t xml:space="preserve"> OF</w:t>
      </w:r>
      <w:r w:rsidRPr="00F64E1F">
        <w:rPr>
          <w:rFonts w:ascii="Courier New" w:eastAsia="Times New Roman" w:hAnsi="Courier New" w:cs="Times New Roman"/>
          <w:sz w:val="16"/>
          <w:szCs w:val="20"/>
          <w:lang w:val="en-GB" w:eastAsia="en-GB"/>
        </w:rPr>
        <w:t xml:space="preserve"> PCI-</w:t>
      </w:r>
      <w:proofErr w:type="spellStart"/>
      <w:r w:rsidRPr="00F64E1F">
        <w:rPr>
          <w:rFonts w:ascii="Courier New" w:eastAsia="Times New Roman" w:hAnsi="Courier New" w:cs="Times New Roman"/>
          <w:sz w:val="16"/>
          <w:szCs w:val="20"/>
          <w:lang w:val="en-GB" w:eastAsia="en-GB"/>
        </w:rPr>
        <w:t>RangeElement</w:t>
      </w:r>
      <w:proofErr w:type="spell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808080"/>
          <w:sz w:val="16"/>
          <w:szCs w:val="20"/>
          <w:lang w:val="en-GB" w:eastAsia="en-GB"/>
        </w:rPr>
        <w:t>-- Need N</w:t>
      </w:r>
    </w:p>
    <w:p w14:paraId="31198D94"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 ,</w:t>
      </w:r>
    </w:p>
    <w:p w14:paraId="3C5933F1"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
    <w:p w14:paraId="452A81D6"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freqBandIndicatorNR-v1530           </w:t>
      </w:r>
      <w:proofErr w:type="spellStart"/>
      <w:r w:rsidRPr="00F64E1F">
        <w:rPr>
          <w:rFonts w:ascii="Courier New" w:eastAsia="Times New Roman" w:hAnsi="Courier New" w:cs="Times New Roman"/>
          <w:sz w:val="16"/>
          <w:szCs w:val="20"/>
          <w:lang w:val="en-GB" w:eastAsia="en-GB"/>
        </w:rPr>
        <w:t>FreqBandIndicatorNR</w:t>
      </w:r>
      <w:proofErr w:type="spellEnd"/>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color w:val="808080"/>
          <w:sz w:val="16"/>
          <w:szCs w:val="20"/>
          <w:lang w:val="en-GB" w:eastAsia="en-GB"/>
        </w:rPr>
        <w:t>-- Need R</w:t>
      </w:r>
    </w:p>
    <w:p w14:paraId="0AC3CE0E"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measCycleSCell-v1530                </w:t>
      </w:r>
      <w:r w:rsidRPr="00F64E1F">
        <w:rPr>
          <w:rFonts w:ascii="Courier New" w:eastAsia="Times New Roman" w:hAnsi="Courier New" w:cs="Times New Roman"/>
          <w:color w:val="993366"/>
          <w:sz w:val="16"/>
          <w:szCs w:val="20"/>
          <w:lang w:val="en-GB" w:eastAsia="en-GB"/>
        </w:rPr>
        <w:t>ENUMERATED</w:t>
      </w:r>
      <w:r w:rsidRPr="00F64E1F">
        <w:rPr>
          <w:rFonts w:ascii="Courier New" w:eastAsia="Times New Roman" w:hAnsi="Courier New" w:cs="Times New Roman"/>
          <w:sz w:val="16"/>
          <w:szCs w:val="20"/>
          <w:lang w:val="en-GB" w:eastAsia="en-GB"/>
        </w:rPr>
        <w:t xml:space="preserve"> {sf160, sf256, sf320, sf512, sf640, sf1024, sf1280</w:t>
      </w:r>
      <w:proofErr w:type="gramStart"/>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OPTIONAL</w:t>
      </w:r>
      <w:proofErr w:type="gramEnd"/>
      <w:r w:rsidRPr="00F64E1F">
        <w:rPr>
          <w:rFonts w:ascii="Courier New" w:eastAsia="Times New Roman" w:hAnsi="Courier New" w:cs="Times New Roman"/>
          <w:color w:val="993366"/>
          <w:sz w:val="16"/>
          <w:szCs w:val="20"/>
          <w:lang w:val="en-GB" w:eastAsia="en-GB"/>
        </w:rPr>
        <w:t xml:space="preserve">    </w:t>
      </w:r>
      <w:r w:rsidRPr="00F64E1F">
        <w:rPr>
          <w:rFonts w:ascii="Courier New" w:eastAsia="Times New Roman" w:hAnsi="Courier New" w:cs="Times New Roman"/>
          <w:color w:val="808080"/>
          <w:sz w:val="16"/>
          <w:szCs w:val="20"/>
          <w:lang w:val="en-GB" w:eastAsia="en-GB"/>
        </w:rPr>
        <w:t>-- Need R</w:t>
      </w:r>
    </w:p>
    <w:p w14:paraId="14C4A45D"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
    <w:p w14:paraId="56E23CE1"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w:t>
      </w:r>
    </w:p>
    <w:p w14:paraId="40466D50"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68DC6D47"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proofErr w:type="gramStart"/>
      <w:r w:rsidRPr="00F64E1F">
        <w:rPr>
          <w:rFonts w:ascii="Courier New" w:eastAsia="Times New Roman" w:hAnsi="Courier New" w:cs="Times New Roman"/>
          <w:sz w:val="16"/>
          <w:szCs w:val="20"/>
          <w:lang w:val="en-GB" w:eastAsia="en-GB"/>
        </w:rPr>
        <w:t>ReferenceSignalConfig</w:t>
      </w:r>
      <w:proofErr w:type="spellEnd"/>
      <w:r w:rsidRPr="00F64E1F">
        <w:rPr>
          <w:rFonts w:ascii="Courier New" w:eastAsia="Times New Roman" w:hAnsi="Courier New" w:cs="Times New Roman"/>
          <w:sz w:val="16"/>
          <w:szCs w:val="20"/>
          <w:lang w:val="en-GB" w:eastAsia="en-GB"/>
        </w:rPr>
        <w:t>::</w:t>
      </w:r>
      <w:proofErr w:type="gram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SEQUENCE</w:t>
      </w:r>
      <w:r w:rsidRPr="00F64E1F">
        <w:rPr>
          <w:rFonts w:ascii="Courier New" w:eastAsia="Times New Roman" w:hAnsi="Courier New" w:cs="Times New Roman"/>
          <w:sz w:val="16"/>
          <w:szCs w:val="20"/>
          <w:lang w:val="en-GB" w:eastAsia="en-GB"/>
        </w:rPr>
        <w:t xml:space="preserve"> {</w:t>
      </w:r>
    </w:p>
    <w:p w14:paraId="6B59271D"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ssb-ConfigMobility</w:t>
      </w:r>
      <w:proofErr w:type="spellEnd"/>
      <w:r w:rsidRPr="00F64E1F">
        <w:rPr>
          <w:rFonts w:ascii="Courier New" w:eastAsia="Times New Roman" w:hAnsi="Courier New" w:cs="Times New Roman"/>
          <w:sz w:val="16"/>
          <w:szCs w:val="20"/>
          <w:lang w:val="en-GB" w:eastAsia="en-GB"/>
        </w:rPr>
        <w:t xml:space="preserve">                  SSB-</w:t>
      </w:r>
      <w:proofErr w:type="spellStart"/>
      <w:r w:rsidRPr="00F64E1F">
        <w:rPr>
          <w:rFonts w:ascii="Courier New" w:eastAsia="Times New Roman" w:hAnsi="Courier New" w:cs="Times New Roman"/>
          <w:sz w:val="16"/>
          <w:szCs w:val="20"/>
          <w:lang w:val="en-GB" w:eastAsia="en-GB"/>
        </w:rPr>
        <w:t>ConfigMobility</w:t>
      </w:r>
      <w:proofErr w:type="spellEnd"/>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color w:val="808080"/>
          <w:sz w:val="16"/>
          <w:szCs w:val="20"/>
          <w:lang w:val="en-GB" w:eastAsia="en-GB"/>
        </w:rPr>
        <w:t>-- Need M</w:t>
      </w:r>
    </w:p>
    <w:p w14:paraId="563E7A12"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csi-rs-ResourceConfigMobility</w:t>
      </w:r>
      <w:proofErr w:type="spellEnd"/>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SetupRelease</w:t>
      </w:r>
      <w:proofErr w:type="spellEnd"/>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sz w:val="16"/>
          <w:szCs w:val="20"/>
          <w:lang w:val="en-GB" w:eastAsia="en-GB"/>
        </w:rPr>
        <w:t>{ CSI</w:t>
      </w:r>
      <w:proofErr w:type="gramEnd"/>
      <w:r w:rsidRPr="00F64E1F">
        <w:rPr>
          <w:rFonts w:ascii="Courier New" w:eastAsia="Times New Roman" w:hAnsi="Courier New" w:cs="Times New Roman"/>
          <w:sz w:val="16"/>
          <w:szCs w:val="20"/>
          <w:lang w:val="en-GB" w:eastAsia="en-GB"/>
        </w:rPr>
        <w:t>-RS-</w:t>
      </w:r>
      <w:proofErr w:type="spellStart"/>
      <w:r w:rsidRPr="00F64E1F">
        <w:rPr>
          <w:rFonts w:ascii="Courier New" w:eastAsia="Times New Roman" w:hAnsi="Courier New" w:cs="Times New Roman"/>
          <w:sz w:val="16"/>
          <w:szCs w:val="20"/>
          <w:lang w:val="en-GB" w:eastAsia="en-GB"/>
        </w:rPr>
        <w:t>ResourceConfigMobility</w:t>
      </w:r>
      <w:proofErr w:type="spellEnd"/>
      <w:r w:rsidRPr="00F64E1F">
        <w:rPr>
          <w:rFonts w:ascii="Courier New" w:eastAsia="Times New Roman" w:hAnsi="Courier New" w:cs="Times New Roman"/>
          <w:sz w:val="16"/>
          <w:szCs w:val="20"/>
          <w:lang w:val="en-GB" w:eastAsia="en-GB"/>
        </w:rPr>
        <w:t xml:space="preserve"> }                  </w:t>
      </w:r>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808080"/>
          <w:sz w:val="16"/>
          <w:szCs w:val="20"/>
          <w:lang w:val="en-GB" w:eastAsia="en-GB"/>
        </w:rPr>
        <w:t>-- Need M</w:t>
      </w:r>
    </w:p>
    <w:p w14:paraId="35DDEC2A"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w:t>
      </w:r>
    </w:p>
    <w:p w14:paraId="1DB9E91E"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0030DFEC"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SSB-</w:t>
      </w:r>
      <w:proofErr w:type="spellStart"/>
      <w:proofErr w:type="gramStart"/>
      <w:r w:rsidRPr="00F64E1F">
        <w:rPr>
          <w:rFonts w:ascii="Courier New" w:eastAsia="Times New Roman" w:hAnsi="Courier New" w:cs="Times New Roman"/>
          <w:sz w:val="16"/>
          <w:szCs w:val="20"/>
          <w:lang w:val="en-GB" w:eastAsia="en-GB"/>
        </w:rPr>
        <w:t>ConfigMobility</w:t>
      </w:r>
      <w:proofErr w:type="spellEnd"/>
      <w:r w:rsidRPr="00F64E1F">
        <w:rPr>
          <w:rFonts w:ascii="Courier New" w:eastAsia="Times New Roman" w:hAnsi="Courier New" w:cs="Times New Roman"/>
          <w:sz w:val="16"/>
          <w:szCs w:val="20"/>
          <w:lang w:val="en-GB" w:eastAsia="en-GB"/>
        </w:rPr>
        <w:t>::</w:t>
      </w:r>
      <w:proofErr w:type="gram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SEQUENCE</w:t>
      </w:r>
      <w:r w:rsidRPr="00F64E1F">
        <w:rPr>
          <w:rFonts w:ascii="Courier New" w:eastAsia="Times New Roman" w:hAnsi="Courier New" w:cs="Times New Roman"/>
          <w:sz w:val="16"/>
          <w:szCs w:val="20"/>
          <w:lang w:val="en-GB" w:eastAsia="en-GB"/>
        </w:rPr>
        <w:t xml:space="preserve"> {</w:t>
      </w:r>
    </w:p>
    <w:p w14:paraId="6E0B00CD"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372AAEC9"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ssb-ToMeasure</w:t>
      </w:r>
      <w:proofErr w:type="spellEnd"/>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SetupRelease</w:t>
      </w:r>
      <w:proofErr w:type="spellEnd"/>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sz w:val="16"/>
          <w:szCs w:val="20"/>
          <w:lang w:val="en-GB" w:eastAsia="en-GB"/>
        </w:rPr>
        <w:t>{ SSB</w:t>
      </w:r>
      <w:proofErr w:type="gramEnd"/>
      <w:r w:rsidRPr="00F64E1F">
        <w:rPr>
          <w:rFonts w:ascii="Courier New" w:eastAsia="Times New Roman" w:hAnsi="Courier New" w:cs="Times New Roman"/>
          <w:sz w:val="16"/>
          <w:szCs w:val="20"/>
          <w:lang w:val="en-GB" w:eastAsia="en-GB"/>
        </w:rPr>
        <w:t>-</w:t>
      </w:r>
      <w:proofErr w:type="spellStart"/>
      <w:r w:rsidRPr="00F64E1F">
        <w:rPr>
          <w:rFonts w:ascii="Courier New" w:eastAsia="Times New Roman" w:hAnsi="Courier New" w:cs="Times New Roman"/>
          <w:sz w:val="16"/>
          <w:szCs w:val="20"/>
          <w:lang w:val="en-GB" w:eastAsia="en-GB"/>
        </w:rPr>
        <w:t>ToMeasure</w:t>
      </w:r>
      <w:proofErr w:type="spellEnd"/>
      <w:r w:rsidRPr="00F64E1F">
        <w:rPr>
          <w:rFonts w:ascii="Courier New" w:eastAsia="Times New Roman" w:hAnsi="Courier New" w:cs="Times New Roman"/>
          <w:sz w:val="16"/>
          <w:szCs w:val="20"/>
          <w:lang w:val="en-GB" w:eastAsia="en-GB"/>
        </w:rPr>
        <w:t xml:space="preserve"> }                              </w:t>
      </w:r>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808080"/>
          <w:sz w:val="16"/>
          <w:szCs w:val="20"/>
          <w:lang w:val="en-GB" w:eastAsia="en-GB"/>
        </w:rPr>
        <w:t>-- Need M</w:t>
      </w:r>
    </w:p>
    <w:p w14:paraId="7B80360C"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deriveSSB-IndexFromCell</w:t>
      </w:r>
      <w:proofErr w:type="spell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BOOLEAN</w:t>
      </w:r>
      <w:r w:rsidRPr="00F64E1F">
        <w:rPr>
          <w:rFonts w:ascii="Courier New" w:eastAsia="Times New Roman" w:hAnsi="Courier New" w:cs="Times New Roman"/>
          <w:sz w:val="16"/>
          <w:szCs w:val="20"/>
          <w:lang w:val="en-GB" w:eastAsia="en-GB"/>
        </w:rPr>
        <w:t>,</w:t>
      </w:r>
    </w:p>
    <w:p w14:paraId="00A6732F"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ss-RSSI-Measurement                         </w:t>
      </w:r>
      <w:proofErr w:type="spellStart"/>
      <w:r w:rsidRPr="00F64E1F">
        <w:rPr>
          <w:rFonts w:ascii="Courier New" w:eastAsia="Times New Roman" w:hAnsi="Courier New" w:cs="Times New Roman"/>
          <w:sz w:val="16"/>
          <w:szCs w:val="20"/>
          <w:lang w:val="en-GB" w:eastAsia="en-GB"/>
        </w:rPr>
        <w:t>SS-RSSI-Measurement</w:t>
      </w:r>
      <w:proofErr w:type="spellEnd"/>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color w:val="808080"/>
          <w:sz w:val="16"/>
          <w:szCs w:val="20"/>
          <w:lang w:val="en-GB" w:eastAsia="en-GB"/>
        </w:rPr>
        <w:t>-- Need M</w:t>
      </w:r>
    </w:p>
    <w:p w14:paraId="0C9D7944"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
    <w:p w14:paraId="1041D91C"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w:t>
      </w:r>
    </w:p>
    <w:p w14:paraId="4932B703"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39A3DA40"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5DF89779"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Q-</w:t>
      </w:r>
      <w:proofErr w:type="spellStart"/>
      <w:proofErr w:type="gramStart"/>
      <w:r w:rsidRPr="00F64E1F">
        <w:rPr>
          <w:rFonts w:ascii="Courier New" w:eastAsia="Times New Roman" w:hAnsi="Courier New" w:cs="Times New Roman"/>
          <w:sz w:val="16"/>
          <w:szCs w:val="20"/>
          <w:lang w:val="en-GB" w:eastAsia="en-GB"/>
        </w:rPr>
        <w:t>OffsetRangeList</w:t>
      </w:r>
      <w:proofErr w:type="spellEnd"/>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SEQUENCE</w:t>
      </w:r>
      <w:r w:rsidRPr="00F64E1F">
        <w:rPr>
          <w:rFonts w:ascii="Courier New" w:eastAsia="Times New Roman" w:hAnsi="Courier New" w:cs="Times New Roman"/>
          <w:sz w:val="16"/>
          <w:szCs w:val="20"/>
          <w:lang w:val="en-GB" w:eastAsia="en-GB"/>
        </w:rPr>
        <w:t xml:space="preserve"> {</w:t>
      </w:r>
    </w:p>
    <w:p w14:paraId="24D7EF13"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rsrpOffsetSSB</w:t>
      </w:r>
      <w:proofErr w:type="spellEnd"/>
      <w:r w:rsidRPr="00F64E1F">
        <w:rPr>
          <w:rFonts w:ascii="Courier New" w:eastAsia="Times New Roman" w:hAnsi="Courier New" w:cs="Times New Roman"/>
          <w:sz w:val="16"/>
          <w:szCs w:val="20"/>
          <w:lang w:val="en-GB" w:eastAsia="en-GB"/>
        </w:rPr>
        <w:t xml:space="preserve">                       Q-</w:t>
      </w:r>
      <w:proofErr w:type="spellStart"/>
      <w:r w:rsidRPr="00F64E1F">
        <w:rPr>
          <w:rFonts w:ascii="Courier New" w:eastAsia="Times New Roman" w:hAnsi="Courier New" w:cs="Times New Roman"/>
          <w:sz w:val="16"/>
          <w:szCs w:val="20"/>
          <w:lang w:val="en-GB" w:eastAsia="en-GB"/>
        </w:rPr>
        <w:t>OffsetRange</w:t>
      </w:r>
      <w:proofErr w:type="spellEnd"/>
      <w:r w:rsidRPr="00F64E1F">
        <w:rPr>
          <w:rFonts w:ascii="Courier New" w:eastAsia="Times New Roman" w:hAnsi="Courier New" w:cs="Times New Roman"/>
          <w:sz w:val="16"/>
          <w:szCs w:val="20"/>
          <w:lang w:val="en-GB" w:eastAsia="en-GB"/>
        </w:rPr>
        <w:t xml:space="preserve">               DEFAULT dB0,</w:t>
      </w:r>
    </w:p>
    <w:p w14:paraId="0AFB77E2"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rsrqOffsetSSB</w:t>
      </w:r>
      <w:proofErr w:type="spellEnd"/>
      <w:r w:rsidRPr="00F64E1F">
        <w:rPr>
          <w:rFonts w:ascii="Courier New" w:eastAsia="Times New Roman" w:hAnsi="Courier New" w:cs="Times New Roman"/>
          <w:sz w:val="16"/>
          <w:szCs w:val="20"/>
          <w:lang w:val="en-GB" w:eastAsia="en-GB"/>
        </w:rPr>
        <w:t xml:space="preserve">                       Q-</w:t>
      </w:r>
      <w:proofErr w:type="spellStart"/>
      <w:r w:rsidRPr="00F64E1F">
        <w:rPr>
          <w:rFonts w:ascii="Courier New" w:eastAsia="Times New Roman" w:hAnsi="Courier New" w:cs="Times New Roman"/>
          <w:sz w:val="16"/>
          <w:szCs w:val="20"/>
          <w:lang w:val="en-GB" w:eastAsia="en-GB"/>
        </w:rPr>
        <w:t>OffsetRange</w:t>
      </w:r>
      <w:proofErr w:type="spellEnd"/>
      <w:r w:rsidRPr="00F64E1F">
        <w:rPr>
          <w:rFonts w:ascii="Courier New" w:eastAsia="Times New Roman" w:hAnsi="Courier New" w:cs="Times New Roman"/>
          <w:sz w:val="16"/>
          <w:szCs w:val="20"/>
          <w:lang w:val="en-GB" w:eastAsia="en-GB"/>
        </w:rPr>
        <w:t xml:space="preserve">               DEFAULT dB0,</w:t>
      </w:r>
    </w:p>
    <w:p w14:paraId="6C32D39E"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sinrOffsetSSB</w:t>
      </w:r>
      <w:proofErr w:type="spellEnd"/>
      <w:r w:rsidRPr="00F64E1F">
        <w:rPr>
          <w:rFonts w:ascii="Courier New" w:eastAsia="Times New Roman" w:hAnsi="Courier New" w:cs="Times New Roman"/>
          <w:sz w:val="16"/>
          <w:szCs w:val="20"/>
          <w:lang w:val="en-GB" w:eastAsia="en-GB"/>
        </w:rPr>
        <w:t xml:space="preserve">                       Q-</w:t>
      </w:r>
      <w:proofErr w:type="spellStart"/>
      <w:r w:rsidRPr="00F64E1F">
        <w:rPr>
          <w:rFonts w:ascii="Courier New" w:eastAsia="Times New Roman" w:hAnsi="Courier New" w:cs="Times New Roman"/>
          <w:sz w:val="16"/>
          <w:szCs w:val="20"/>
          <w:lang w:val="en-GB" w:eastAsia="en-GB"/>
        </w:rPr>
        <w:t>OffsetRange</w:t>
      </w:r>
      <w:proofErr w:type="spellEnd"/>
      <w:r w:rsidRPr="00F64E1F">
        <w:rPr>
          <w:rFonts w:ascii="Courier New" w:eastAsia="Times New Roman" w:hAnsi="Courier New" w:cs="Times New Roman"/>
          <w:sz w:val="16"/>
          <w:szCs w:val="20"/>
          <w:lang w:val="en-GB" w:eastAsia="en-GB"/>
        </w:rPr>
        <w:t xml:space="preserve">               DEFAULT dB0,</w:t>
      </w:r>
    </w:p>
    <w:p w14:paraId="74ED4F47"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rsrpOffsetCSI</w:t>
      </w:r>
      <w:proofErr w:type="spellEnd"/>
      <w:r w:rsidRPr="00F64E1F">
        <w:rPr>
          <w:rFonts w:ascii="Courier New" w:eastAsia="Times New Roman" w:hAnsi="Courier New" w:cs="Times New Roman"/>
          <w:sz w:val="16"/>
          <w:szCs w:val="20"/>
          <w:lang w:val="en-GB" w:eastAsia="en-GB"/>
        </w:rPr>
        <w:t>-RS                    Q-</w:t>
      </w:r>
      <w:proofErr w:type="spellStart"/>
      <w:r w:rsidRPr="00F64E1F">
        <w:rPr>
          <w:rFonts w:ascii="Courier New" w:eastAsia="Times New Roman" w:hAnsi="Courier New" w:cs="Times New Roman"/>
          <w:sz w:val="16"/>
          <w:szCs w:val="20"/>
          <w:lang w:val="en-GB" w:eastAsia="en-GB"/>
        </w:rPr>
        <w:t>OffsetRange</w:t>
      </w:r>
      <w:proofErr w:type="spellEnd"/>
      <w:r w:rsidRPr="00F64E1F">
        <w:rPr>
          <w:rFonts w:ascii="Courier New" w:eastAsia="Times New Roman" w:hAnsi="Courier New" w:cs="Times New Roman"/>
          <w:sz w:val="16"/>
          <w:szCs w:val="20"/>
          <w:lang w:val="en-GB" w:eastAsia="en-GB"/>
        </w:rPr>
        <w:t xml:space="preserve">               DEFAULT dB0,</w:t>
      </w:r>
    </w:p>
    <w:p w14:paraId="4F0752CC"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rsrqOffsetCSI</w:t>
      </w:r>
      <w:proofErr w:type="spellEnd"/>
      <w:r w:rsidRPr="00F64E1F">
        <w:rPr>
          <w:rFonts w:ascii="Courier New" w:eastAsia="Times New Roman" w:hAnsi="Courier New" w:cs="Times New Roman"/>
          <w:sz w:val="16"/>
          <w:szCs w:val="20"/>
          <w:lang w:val="en-GB" w:eastAsia="en-GB"/>
        </w:rPr>
        <w:t>-RS                    Q-</w:t>
      </w:r>
      <w:proofErr w:type="spellStart"/>
      <w:r w:rsidRPr="00F64E1F">
        <w:rPr>
          <w:rFonts w:ascii="Courier New" w:eastAsia="Times New Roman" w:hAnsi="Courier New" w:cs="Times New Roman"/>
          <w:sz w:val="16"/>
          <w:szCs w:val="20"/>
          <w:lang w:val="en-GB" w:eastAsia="en-GB"/>
        </w:rPr>
        <w:t>OffsetRange</w:t>
      </w:r>
      <w:proofErr w:type="spellEnd"/>
      <w:r w:rsidRPr="00F64E1F">
        <w:rPr>
          <w:rFonts w:ascii="Courier New" w:eastAsia="Times New Roman" w:hAnsi="Courier New" w:cs="Times New Roman"/>
          <w:sz w:val="16"/>
          <w:szCs w:val="20"/>
          <w:lang w:val="en-GB" w:eastAsia="en-GB"/>
        </w:rPr>
        <w:t xml:space="preserve">               DEFAULT dB0,</w:t>
      </w:r>
    </w:p>
    <w:p w14:paraId="67004DA0"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sinrOffsetCSI</w:t>
      </w:r>
      <w:proofErr w:type="spellEnd"/>
      <w:r w:rsidRPr="00F64E1F">
        <w:rPr>
          <w:rFonts w:ascii="Courier New" w:eastAsia="Times New Roman" w:hAnsi="Courier New" w:cs="Times New Roman"/>
          <w:sz w:val="16"/>
          <w:szCs w:val="20"/>
          <w:lang w:val="en-GB" w:eastAsia="en-GB"/>
        </w:rPr>
        <w:t>-RS                    Q-</w:t>
      </w:r>
      <w:proofErr w:type="spellStart"/>
      <w:r w:rsidRPr="00F64E1F">
        <w:rPr>
          <w:rFonts w:ascii="Courier New" w:eastAsia="Times New Roman" w:hAnsi="Courier New" w:cs="Times New Roman"/>
          <w:sz w:val="16"/>
          <w:szCs w:val="20"/>
          <w:lang w:val="en-GB" w:eastAsia="en-GB"/>
        </w:rPr>
        <w:t>OffsetRange</w:t>
      </w:r>
      <w:proofErr w:type="spellEnd"/>
      <w:r w:rsidRPr="00F64E1F">
        <w:rPr>
          <w:rFonts w:ascii="Courier New" w:eastAsia="Times New Roman" w:hAnsi="Courier New" w:cs="Times New Roman"/>
          <w:sz w:val="16"/>
          <w:szCs w:val="20"/>
          <w:lang w:val="en-GB" w:eastAsia="en-GB"/>
        </w:rPr>
        <w:t xml:space="preserve">               DEFAULT dB0</w:t>
      </w:r>
    </w:p>
    <w:p w14:paraId="11AED416"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w:t>
      </w:r>
    </w:p>
    <w:p w14:paraId="7B0B051D"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70D0216B"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7B9EF7AF"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proofErr w:type="gramStart"/>
      <w:r w:rsidRPr="00F64E1F">
        <w:rPr>
          <w:rFonts w:ascii="Courier New" w:eastAsia="Times New Roman" w:hAnsi="Courier New" w:cs="Times New Roman"/>
          <w:sz w:val="16"/>
          <w:szCs w:val="20"/>
          <w:lang w:val="en-GB" w:eastAsia="en-GB"/>
        </w:rPr>
        <w:t>ThresholdNR</w:t>
      </w:r>
      <w:proofErr w:type="spellEnd"/>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SEQUENCE</w:t>
      </w:r>
      <w:r w:rsidRPr="00F64E1F">
        <w:rPr>
          <w:rFonts w:ascii="Courier New" w:eastAsia="Times New Roman" w:hAnsi="Courier New" w:cs="Times New Roman"/>
          <w:sz w:val="16"/>
          <w:szCs w:val="20"/>
          <w:lang w:val="en-GB" w:eastAsia="en-GB"/>
        </w:rPr>
        <w:t>{</w:t>
      </w:r>
    </w:p>
    <w:p w14:paraId="1C90F17B"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thresholdRSRP</w:t>
      </w:r>
      <w:proofErr w:type="spellEnd"/>
      <w:r w:rsidRPr="00F64E1F">
        <w:rPr>
          <w:rFonts w:ascii="Courier New" w:eastAsia="Times New Roman" w:hAnsi="Courier New" w:cs="Times New Roman"/>
          <w:sz w:val="16"/>
          <w:szCs w:val="20"/>
          <w:lang w:val="en-GB" w:eastAsia="en-GB"/>
        </w:rPr>
        <w:t xml:space="preserve">                       RSRP-Range                                                      </w:t>
      </w:r>
      <w:proofErr w:type="gramStart"/>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color w:val="808080"/>
          <w:sz w:val="16"/>
          <w:szCs w:val="20"/>
          <w:lang w:val="en-GB" w:eastAsia="en-GB"/>
        </w:rPr>
        <w:t>-- Need R</w:t>
      </w:r>
    </w:p>
    <w:p w14:paraId="7F8CCDBA"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thresholdRSRQ</w:t>
      </w:r>
      <w:proofErr w:type="spellEnd"/>
      <w:r w:rsidRPr="00F64E1F">
        <w:rPr>
          <w:rFonts w:ascii="Courier New" w:eastAsia="Times New Roman" w:hAnsi="Courier New" w:cs="Times New Roman"/>
          <w:sz w:val="16"/>
          <w:szCs w:val="20"/>
          <w:lang w:val="en-GB" w:eastAsia="en-GB"/>
        </w:rPr>
        <w:t xml:space="preserve">                       RSRQ-Range                                                      </w:t>
      </w:r>
      <w:proofErr w:type="gramStart"/>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color w:val="808080"/>
          <w:sz w:val="16"/>
          <w:szCs w:val="20"/>
          <w:lang w:val="en-GB" w:eastAsia="en-GB"/>
        </w:rPr>
        <w:t>-- Need R</w:t>
      </w:r>
    </w:p>
    <w:p w14:paraId="57BD54CD"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thresholdSINR</w:t>
      </w:r>
      <w:proofErr w:type="spellEnd"/>
      <w:r w:rsidRPr="00F64E1F">
        <w:rPr>
          <w:rFonts w:ascii="Courier New" w:eastAsia="Times New Roman" w:hAnsi="Courier New" w:cs="Times New Roman"/>
          <w:sz w:val="16"/>
          <w:szCs w:val="20"/>
          <w:lang w:val="en-GB" w:eastAsia="en-GB"/>
        </w:rPr>
        <w:t xml:space="preserve">                       SINR-Range                                                      </w:t>
      </w:r>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808080"/>
          <w:sz w:val="16"/>
          <w:szCs w:val="20"/>
          <w:lang w:val="en-GB" w:eastAsia="en-GB"/>
        </w:rPr>
        <w:t>-- Need R</w:t>
      </w:r>
    </w:p>
    <w:p w14:paraId="156B1C9C"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w:t>
      </w:r>
    </w:p>
    <w:p w14:paraId="493541DF"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1B2CE081"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proofErr w:type="gramStart"/>
      <w:r w:rsidRPr="00F64E1F">
        <w:rPr>
          <w:rFonts w:ascii="Courier New" w:eastAsia="Times New Roman" w:hAnsi="Courier New" w:cs="Times New Roman"/>
          <w:sz w:val="16"/>
          <w:szCs w:val="20"/>
          <w:lang w:val="en-GB" w:eastAsia="en-GB"/>
        </w:rPr>
        <w:t>CellsToAddModList</w:t>
      </w:r>
      <w:proofErr w:type="spellEnd"/>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SEQUENCE</w:t>
      </w:r>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SIZE</w:t>
      </w:r>
      <w:r w:rsidRPr="00F64E1F">
        <w:rPr>
          <w:rFonts w:ascii="Courier New" w:eastAsia="Times New Roman" w:hAnsi="Courier New" w:cs="Times New Roman"/>
          <w:sz w:val="16"/>
          <w:szCs w:val="20"/>
          <w:lang w:val="en-GB" w:eastAsia="en-GB"/>
        </w:rPr>
        <w:t xml:space="preserve"> (1..maxNrofCellMeas))</w:t>
      </w:r>
      <w:r w:rsidRPr="00F64E1F">
        <w:rPr>
          <w:rFonts w:ascii="Courier New" w:eastAsia="Times New Roman" w:hAnsi="Courier New" w:cs="Times New Roman"/>
          <w:color w:val="993366"/>
          <w:sz w:val="16"/>
          <w:szCs w:val="20"/>
          <w:lang w:val="en-GB" w:eastAsia="en-GB"/>
        </w:rPr>
        <w:t xml:space="preserve"> OF</w:t>
      </w: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CellsToAddMod</w:t>
      </w:r>
      <w:proofErr w:type="spellEnd"/>
    </w:p>
    <w:p w14:paraId="23AD7C32"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51826101"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proofErr w:type="gramStart"/>
      <w:r w:rsidRPr="00F64E1F">
        <w:rPr>
          <w:rFonts w:ascii="Courier New" w:eastAsia="Times New Roman" w:hAnsi="Courier New" w:cs="Times New Roman"/>
          <w:sz w:val="16"/>
          <w:szCs w:val="20"/>
          <w:lang w:val="en-GB" w:eastAsia="en-GB"/>
        </w:rPr>
        <w:t>CellsToAddMod</w:t>
      </w:r>
      <w:proofErr w:type="spellEnd"/>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SEQUENCE</w:t>
      </w:r>
      <w:r w:rsidRPr="00F64E1F">
        <w:rPr>
          <w:rFonts w:ascii="Courier New" w:eastAsia="Times New Roman" w:hAnsi="Courier New" w:cs="Times New Roman"/>
          <w:sz w:val="16"/>
          <w:szCs w:val="20"/>
          <w:lang w:val="en-GB" w:eastAsia="en-GB"/>
        </w:rPr>
        <w:t xml:space="preserve"> {</w:t>
      </w:r>
    </w:p>
    <w:p w14:paraId="11D05136"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physCellId</w:t>
      </w:r>
      <w:proofErr w:type="spellEnd"/>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PhysCellId</w:t>
      </w:r>
      <w:proofErr w:type="spellEnd"/>
      <w:r w:rsidRPr="00F64E1F">
        <w:rPr>
          <w:rFonts w:ascii="Courier New" w:eastAsia="Times New Roman" w:hAnsi="Courier New" w:cs="Times New Roman"/>
          <w:sz w:val="16"/>
          <w:szCs w:val="20"/>
          <w:lang w:val="en-GB" w:eastAsia="en-GB"/>
        </w:rPr>
        <w:t>,</w:t>
      </w:r>
    </w:p>
    <w:p w14:paraId="7FC84307"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cellIndividualOffset</w:t>
      </w:r>
      <w:proofErr w:type="spellEnd"/>
      <w:r w:rsidRPr="00F64E1F">
        <w:rPr>
          <w:rFonts w:ascii="Courier New" w:eastAsia="Times New Roman" w:hAnsi="Courier New" w:cs="Times New Roman"/>
          <w:sz w:val="16"/>
          <w:szCs w:val="20"/>
          <w:lang w:val="en-GB" w:eastAsia="en-GB"/>
        </w:rPr>
        <w:t xml:space="preserve">                Q-</w:t>
      </w:r>
      <w:proofErr w:type="spellStart"/>
      <w:r w:rsidRPr="00F64E1F">
        <w:rPr>
          <w:rFonts w:ascii="Courier New" w:eastAsia="Times New Roman" w:hAnsi="Courier New" w:cs="Times New Roman"/>
          <w:sz w:val="16"/>
          <w:szCs w:val="20"/>
          <w:lang w:val="en-GB" w:eastAsia="en-GB"/>
        </w:rPr>
        <w:t>OffsetRangeList</w:t>
      </w:r>
      <w:proofErr w:type="spellEnd"/>
    </w:p>
    <w:p w14:paraId="40C06F82"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w:t>
      </w:r>
    </w:p>
    <w:p w14:paraId="3182B3C1"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7E36D1AB"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1816962B"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358BABA4"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4A447903"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color w:val="808080"/>
          <w:sz w:val="16"/>
          <w:szCs w:val="20"/>
          <w:lang w:val="en-GB" w:eastAsia="en-GB"/>
        </w:rPr>
        <w:t>-- TAG-MEAS-OBJECT-NR-STOP</w:t>
      </w:r>
    </w:p>
    <w:p w14:paraId="3FE3380A"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color w:val="808080"/>
          <w:sz w:val="16"/>
          <w:szCs w:val="20"/>
          <w:lang w:val="en-GB" w:eastAsia="en-GB"/>
        </w:rPr>
        <w:t>-- ASN1STOP</w:t>
      </w:r>
    </w:p>
    <w:p w14:paraId="0AE9AA35" w14:textId="77777777" w:rsidR="00B95C34" w:rsidRPr="0016527A" w:rsidRDefault="00B95C34" w:rsidP="00B95C3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331EAFF9" w14:textId="33B61954" w:rsidR="00B95C34" w:rsidRPr="0016527A" w:rsidRDefault="00B95C34" w:rsidP="00D37A1A">
      <w:pPr>
        <w:rPr>
          <w:lang w:val="en-GB"/>
        </w:rPr>
      </w:pPr>
    </w:p>
    <w:p w14:paraId="3F6FB80F" w14:textId="77777777" w:rsidR="00B95C34" w:rsidRPr="0016527A" w:rsidRDefault="00B95C34" w:rsidP="00B95C34">
      <w:pPr>
        <w:keepNext/>
        <w:keepLines/>
        <w:overflowPunct w:val="0"/>
        <w:autoSpaceDE w:val="0"/>
        <w:autoSpaceDN w:val="0"/>
        <w:adjustRightInd w:val="0"/>
        <w:spacing w:before="120" w:after="180" w:line="240" w:lineRule="auto"/>
        <w:ind w:left="284"/>
        <w:textAlignment w:val="baseline"/>
        <w:outlineLvl w:val="3"/>
        <w:rPr>
          <w:rFonts w:ascii="Arial" w:eastAsia="Times New Roman" w:hAnsi="Arial" w:cs="Times New Roman"/>
          <w:sz w:val="24"/>
          <w:szCs w:val="20"/>
          <w:lang w:val="en-GB" w:eastAsia="x-none"/>
        </w:rPr>
      </w:pPr>
      <w:r w:rsidRPr="0016527A">
        <w:rPr>
          <w:rFonts w:ascii="Arial" w:eastAsia="Times New Roman" w:hAnsi="Arial" w:cs="Times New Roman"/>
          <w:i/>
          <w:sz w:val="24"/>
          <w:szCs w:val="20"/>
          <w:lang w:val="en-GB" w:eastAsia="x-none"/>
        </w:rPr>
        <w:t>CSI-RS-</w:t>
      </w:r>
      <w:proofErr w:type="spellStart"/>
      <w:r w:rsidRPr="0016527A">
        <w:rPr>
          <w:rFonts w:ascii="Arial" w:eastAsia="Times New Roman" w:hAnsi="Arial" w:cs="Times New Roman"/>
          <w:i/>
          <w:sz w:val="24"/>
          <w:szCs w:val="20"/>
          <w:lang w:val="en-GB" w:eastAsia="x-none"/>
        </w:rPr>
        <w:t>ResourceConfigMobility</w:t>
      </w:r>
      <w:proofErr w:type="spellEnd"/>
    </w:p>
    <w:p w14:paraId="3BF4F230" w14:textId="77777777" w:rsidR="00B95C34" w:rsidRPr="0016527A" w:rsidRDefault="00B95C34" w:rsidP="00B95C3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16527A">
        <w:rPr>
          <w:rFonts w:ascii="Times New Roman" w:eastAsia="Times New Roman" w:hAnsi="Times New Roman" w:cs="Times New Roman"/>
          <w:sz w:val="20"/>
          <w:szCs w:val="20"/>
          <w:lang w:val="en-GB" w:eastAsia="ja-JP"/>
        </w:rPr>
        <w:t xml:space="preserve">The IE </w:t>
      </w:r>
      <w:r w:rsidRPr="0016527A">
        <w:rPr>
          <w:rFonts w:ascii="Times New Roman" w:eastAsia="Times New Roman" w:hAnsi="Times New Roman" w:cs="Times New Roman"/>
          <w:i/>
          <w:sz w:val="20"/>
          <w:szCs w:val="20"/>
          <w:lang w:val="en-GB" w:eastAsia="ja-JP"/>
        </w:rPr>
        <w:t>CSI-RS-</w:t>
      </w:r>
      <w:proofErr w:type="spellStart"/>
      <w:r w:rsidRPr="0016527A">
        <w:rPr>
          <w:rFonts w:ascii="Times New Roman" w:eastAsia="Times New Roman" w:hAnsi="Times New Roman" w:cs="Times New Roman"/>
          <w:i/>
          <w:sz w:val="20"/>
          <w:szCs w:val="20"/>
          <w:lang w:val="en-GB" w:eastAsia="ja-JP"/>
        </w:rPr>
        <w:t>ResourceConfigMobility</w:t>
      </w:r>
      <w:proofErr w:type="spellEnd"/>
      <w:r w:rsidRPr="0016527A">
        <w:rPr>
          <w:rFonts w:ascii="Times New Roman" w:eastAsia="Times New Roman" w:hAnsi="Times New Roman" w:cs="Times New Roman"/>
          <w:sz w:val="20"/>
          <w:szCs w:val="20"/>
          <w:lang w:val="en-GB" w:eastAsia="ja-JP"/>
        </w:rPr>
        <w:t xml:space="preserve"> is used to configure CSI-RS based RRM measurements.</w:t>
      </w:r>
    </w:p>
    <w:p w14:paraId="3EFBF401" w14:textId="77777777" w:rsidR="00B95C34" w:rsidRPr="0016527A" w:rsidRDefault="00B95C34" w:rsidP="00B95C3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16527A">
        <w:rPr>
          <w:rFonts w:ascii="Arial" w:eastAsia="Times New Roman" w:hAnsi="Arial" w:cs="Times New Roman"/>
          <w:b/>
          <w:i/>
          <w:sz w:val="20"/>
          <w:szCs w:val="20"/>
          <w:lang w:val="en-GB" w:eastAsia="x-none"/>
        </w:rPr>
        <w:t>CSI-RS-</w:t>
      </w:r>
      <w:proofErr w:type="spellStart"/>
      <w:r w:rsidRPr="0016527A">
        <w:rPr>
          <w:rFonts w:ascii="Arial" w:eastAsia="Times New Roman" w:hAnsi="Arial" w:cs="Times New Roman"/>
          <w:b/>
          <w:i/>
          <w:sz w:val="20"/>
          <w:szCs w:val="20"/>
          <w:lang w:val="en-GB" w:eastAsia="x-none"/>
        </w:rPr>
        <w:t>ResourceConfigMobility</w:t>
      </w:r>
      <w:proofErr w:type="spellEnd"/>
      <w:r w:rsidRPr="0016527A">
        <w:rPr>
          <w:rFonts w:ascii="Arial" w:eastAsia="Times New Roman" w:hAnsi="Arial" w:cs="Times New Roman"/>
          <w:b/>
          <w:sz w:val="20"/>
          <w:szCs w:val="20"/>
          <w:lang w:val="en-GB" w:eastAsia="x-none"/>
        </w:rPr>
        <w:t xml:space="preserve"> information element</w:t>
      </w:r>
    </w:p>
    <w:p w14:paraId="62CC98A9"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color w:val="808080"/>
          <w:sz w:val="16"/>
          <w:szCs w:val="20"/>
          <w:lang w:val="en-GB" w:eastAsia="en-GB"/>
        </w:rPr>
        <w:t>-- ASN1START</w:t>
      </w:r>
    </w:p>
    <w:p w14:paraId="5E09847A"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color w:val="808080"/>
          <w:sz w:val="16"/>
          <w:szCs w:val="20"/>
          <w:lang w:val="en-GB" w:eastAsia="en-GB"/>
        </w:rPr>
        <w:t>-- TAG-CSI-RS-RESOURCECONFIGMOBILITY-START</w:t>
      </w:r>
    </w:p>
    <w:p w14:paraId="2E2C2A8B"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6F68D163"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CSI-RS-</w:t>
      </w:r>
      <w:proofErr w:type="spellStart"/>
      <w:proofErr w:type="gramStart"/>
      <w:r w:rsidRPr="00F64E1F">
        <w:rPr>
          <w:rFonts w:ascii="Courier New" w:eastAsia="Times New Roman" w:hAnsi="Courier New" w:cs="Times New Roman"/>
          <w:sz w:val="16"/>
          <w:szCs w:val="20"/>
          <w:lang w:val="en-GB" w:eastAsia="en-GB"/>
        </w:rPr>
        <w:t>ResourceConfigMobility</w:t>
      </w:r>
      <w:proofErr w:type="spellEnd"/>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SEQUENCE</w:t>
      </w:r>
      <w:r w:rsidRPr="00F64E1F">
        <w:rPr>
          <w:rFonts w:ascii="Courier New" w:eastAsia="Times New Roman" w:hAnsi="Courier New" w:cs="Times New Roman"/>
          <w:sz w:val="16"/>
          <w:szCs w:val="20"/>
          <w:lang w:val="en-GB" w:eastAsia="en-GB"/>
        </w:rPr>
        <w:t xml:space="preserve"> {</w:t>
      </w:r>
    </w:p>
    <w:p w14:paraId="2335BA54"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subcarrierSpacing</w:t>
      </w:r>
      <w:proofErr w:type="spellEnd"/>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SubcarrierSpacing</w:t>
      </w:r>
      <w:proofErr w:type="spellEnd"/>
      <w:r w:rsidRPr="00F64E1F">
        <w:rPr>
          <w:rFonts w:ascii="Courier New" w:eastAsia="Times New Roman" w:hAnsi="Courier New" w:cs="Times New Roman"/>
          <w:sz w:val="16"/>
          <w:szCs w:val="20"/>
          <w:lang w:val="en-GB" w:eastAsia="en-GB"/>
        </w:rPr>
        <w:t>,</w:t>
      </w:r>
    </w:p>
    <w:p w14:paraId="5F39E9A0"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lastRenderedPageBreak/>
        <w:t xml:space="preserve">    </w:t>
      </w:r>
      <w:proofErr w:type="spellStart"/>
      <w:r w:rsidRPr="00F64E1F">
        <w:rPr>
          <w:rFonts w:ascii="Courier New" w:eastAsia="Times New Roman" w:hAnsi="Courier New" w:cs="Times New Roman"/>
          <w:sz w:val="16"/>
          <w:szCs w:val="20"/>
          <w:lang w:val="en-GB" w:eastAsia="en-GB"/>
        </w:rPr>
        <w:t>csi</w:t>
      </w:r>
      <w:proofErr w:type="spellEnd"/>
      <w:r w:rsidRPr="00F64E1F">
        <w:rPr>
          <w:rFonts w:ascii="Courier New" w:eastAsia="Times New Roman" w:hAnsi="Courier New" w:cs="Times New Roman"/>
          <w:sz w:val="16"/>
          <w:szCs w:val="20"/>
          <w:lang w:val="en-GB" w:eastAsia="en-GB"/>
        </w:rPr>
        <w:t>-RS-</w:t>
      </w:r>
      <w:proofErr w:type="spellStart"/>
      <w:r w:rsidRPr="00F64E1F">
        <w:rPr>
          <w:rFonts w:ascii="Courier New" w:eastAsia="Times New Roman" w:hAnsi="Courier New" w:cs="Times New Roman"/>
          <w:sz w:val="16"/>
          <w:szCs w:val="20"/>
          <w:lang w:val="en-GB" w:eastAsia="en-GB"/>
        </w:rPr>
        <w:t>CellList</w:t>
      </w:r>
      <w:proofErr w:type="spellEnd"/>
      <w:r w:rsidRPr="00F64E1F">
        <w:rPr>
          <w:rFonts w:ascii="Courier New" w:eastAsia="Times New Roman" w:hAnsi="Courier New" w:cs="Times New Roman"/>
          <w:sz w:val="16"/>
          <w:szCs w:val="20"/>
          <w:lang w:val="en-GB" w:eastAsia="en-GB"/>
        </w:rPr>
        <w:t xml:space="preserve">-Mobility            </w:t>
      </w:r>
      <w:r w:rsidRPr="00F64E1F">
        <w:rPr>
          <w:rFonts w:ascii="Courier New" w:eastAsia="Times New Roman" w:hAnsi="Courier New" w:cs="Times New Roman"/>
          <w:color w:val="993366"/>
          <w:sz w:val="16"/>
          <w:szCs w:val="20"/>
          <w:lang w:val="en-GB" w:eastAsia="en-GB"/>
        </w:rPr>
        <w:t>SEQUENCE</w:t>
      </w:r>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SIZE</w:t>
      </w:r>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sz w:val="16"/>
          <w:szCs w:val="20"/>
          <w:lang w:val="en-GB" w:eastAsia="en-GB"/>
        </w:rPr>
        <w:t>1..</w:t>
      </w:r>
      <w:proofErr w:type="gramEnd"/>
      <w:r w:rsidRPr="00F64E1F">
        <w:rPr>
          <w:rFonts w:ascii="Courier New" w:eastAsia="Times New Roman" w:hAnsi="Courier New" w:cs="Times New Roman"/>
          <w:sz w:val="16"/>
          <w:szCs w:val="20"/>
          <w:lang w:val="en-GB" w:eastAsia="en-GB"/>
        </w:rPr>
        <w:t>maxNrofCSI-RS-CellsRRM))</w:t>
      </w:r>
      <w:r w:rsidRPr="00F64E1F">
        <w:rPr>
          <w:rFonts w:ascii="Courier New" w:eastAsia="Times New Roman" w:hAnsi="Courier New" w:cs="Times New Roman"/>
          <w:color w:val="993366"/>
          <w:sz w:val="16"/>
          <w:szCs w:val="20"/>
          <w:lang w:val="en-GB" w:eastAsia="en-GB"/>
        </w:rPr>
        <w:t xml:space="preserve"> OF</w:t>
      </w:r>
      <w:r w:rsidRPr="00F64E1F">
        <w:rPr>
          <w:rFonts w:ascii="Courier New" w:eastAsia="Times New Roman" w:hAnsi="Courier New" w:cs="Times New Roman"/>
          <w:sz w:val="16"/>
          <w:szCs w:val="20"/>
          <w:lang w:val="en-GB" w:eastAsia="en-GB"/>
        </w:rPr>
        <w:t xml:space="preserve"> CSI-RS-</w:t>
      </w:r>
      <w:proofErr w:type="spellStart"/>
      <w:r w:rsidRPr="00F64E1F">
        <w:rPr>
          <w:rFonts w:ascii="Courier New" w:eastAsia="Times New Roman" w:hAnsi="Courier New" w:cs="Times New Roman"/>
          <w:sz w:val="16"/>
          <w:szCs w:val="20"/>
          <w:lang w:val="en-GB" w:eastAsia="en-GB"/>
        </w:rPr>
        <w:t>CellMobility</w:t>
      </w:r>
      <w:proofErr w:type="spellEnd"/>
      <w:r w:rsidRPr="00F64E1F">
        <w:rPr>
          <w:rFonts w:ascii="Courier New" w:eastAsia="Times New Roman" w:hAnsi="Courier New" w:cs="Times New Roman"/>
          <w:sz w:val="16"/>
          <w:szCs w:val="20"/>
          <w:lang w:val="en-GB" w:eastAsia="en-GB"/>
        </w:rPr>
        <w:t>,</w:t>
      </w:r>
    </w:p>
    <w:p w14:paraId="4BC49968"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 ,</w:t>
      </w:r>
    </w:p>
    <w:p w14:paraId="503E1567"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
    <w:p w14:paraId="78C7FC76"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refServCellIndex-v1530              </w:t>
      </w:r>
      <w:proofErr w:type="spellStart"/>
      <w:r w:rsidRPr="00F64E1F">
        <w:rPr>
          <w:rFonts w:ascii="Courier New" w:eastAsia="Times New Roman" w:hAnsi="Courier New" w:cs="Times New Roman"/>
          <w:sz w:val="16"/>
          <w:szCs w:val="20"/>
          <w:lang w:val="en-GB" w:eastAsia="en-GB"/>
        </w:rPr>
        <w:t>ServCellIndex</w:t>
      </w:r>
      <w:proofErr w:type="spell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808080"/>
          <w:sz w:val="16"/>
          <w:szCs w:val="20"/>
          <w:lang w:val="en-GB" w:eastAsia="en-GB"/>
        </w:rPr>
        <w:t>-- Need S</w:t>
      </w:r>
    </w:p>
    <w:p w14:paraId="2B2D3839"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
    <w:p w14:paraId="00D2B834"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2EF16009"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7CFDF523"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w:t>
      </w:r>
    </w:p>
    <w:p w14:paraId="35B22A14"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0F0501C8"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CSI-RS-</w:t>
      </w:r>
      <w:proofErr w:type="spellStart"/>
      <w:proofErr w:type="gramStart"/>
      <w:r w:rsidRPr="00F64E1F">
        <w:rPr>
          <w:rFonts w:ascii="Courier New" w:eastAsia="Times New Roman" w:hAnsi="Courier New" w:cs="Times New Roman"/>
          <w:sz w:val="16"/>
          <w:szCs w:val="20"/>
          <w:lang w:val="en-GB" w:eastAsia="en-GB"/>
        </w:rPr>
        <w:t>CellMobility</w:t>
      </w:r>
      <w:proofErr w:type="spellEnd"/>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SEQUENCE</w:t>
      </w:r>
      <w:r w:rsidRPr="00F64E1F">
        <w:rPr>
          <w:rFonts w:ascii="Courier New" w:eastAsia="Times New Roman" w:hAnsi="Courier New" w:cs="Times New Roman"/>
          <w:sz w:val="16"/>
          <w:szCs w:val="20"/>
          <w:lang w:val="en-GB" w:eastAsia="en-GB"/>
        </w:rPr>
        <w:t xml:space="preserve"> {</w:t>
      </w:r>
    </w:p>
    <w:p w14:paraId="4E221831"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cellId</w:t>
      </w:r>
      <w:proofErr w:type="spellEnd"/>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PhysCellId</w:t>
      </w:r>
      <w:proofErr w:type="spellEnd"/>
      <w:r w:rsidRPr="00F64E1F">
        <w:rPr>
          <w:rFonts w:ascii="Courier New" w:eastAsia="Times New Roman" w:hAnsi="Courier New" w:cs="Times New Roman"/>
          <w:sz w:val="16"/>
          <w:szCs w:val="20"/>
          <w:lang w:val="en-GB" w:eastAsia="en-GB"/>
        </w:rPr>
        <w:t>,</w:t>
      </w:r>
    </w:p>
    <w:p w14:paraId="0D06F508"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csi-rs-MeasurementBW</w:t>
      </w:r>
      <w:proofErr w:type="spell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SEQUENCE</w:t>
      </w:r>
      <w:r w:rsidRPr="00F64E1F">
        <w:rPr>
          <w:rFonts w:ascii="Courier New" w:eastAsia="Times New Roman" w:hAnsi="Courier New" w:cs="Times New Roman"/>
          <w:sz w:val="16"/>
          <w:szCs w:val="20"/>
          <w:lang w:val="en-GB" w:eastAsia="en-GB"/>
        </w:rPr>
        <w:t xml:space="preserve"> {</w:t>
      </w:r>
    </w:p>
    <w:p w14:paraId="5EF2F697"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nrofPRBs</w:t>
      </w:r>
      <w:proofErr w:type="spell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ENUMERATED</w:t>
      </w:r>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sz w:val="16"/>
          <w:szCs w:val="20"/>
          <w:lang w:val="en-GB" w:eastAsia="en-GB"/>
        </w:rPr>
        <w:t>{ size</w:t>
      </w:r>
      <w:proofErr w:type="gramEnd"/>
      <w:r w:rsidRPr="00F64E1F">
        <w:rPr>
          <w:rFonts w:ascii="Courier New" w:eastAsia="Times New Roman" w:hAnsi="Courier New" w:cs="Times New Roman"/>
          <w:sz w:val="16"/>
          <w:szCs w:val="20"/>
          <w:lang w:val="en-GB" w:eastAsia="en-GB"/>
        </w:rPr>
        <w:t>24, size48, size96, size192, size264},</w:t>
      </w:r>
    </w:p>
    <w:p w14:paraId="29EAF206"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startPRB</w:t>
      </w:r>
      <w:proofErr w:type="spellEnd"/>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color w:val="993366"/>
          <w:sz w:val="16"/>
          <w:szCs w:val="20"/>
          <w:lang w:val="en-GB" w:eastAsia="en-GB"/>
        </w:rPr>
        <w:t>INTEGER</w:t>
      </w:r>
      <w:r w:rsidRPr="00F64E1F">
        <w:rPr>
          <w:rFonts w:ascii="Courier New" w:eastAsia="Times New Roman" w:hAnsi="Courier New" w:cs="Times New Roman"/>
          <w:sz w:val="16"/>
          <w:szCs w:val="20"/>
          <w:lang w:val="en-GB" w:eastAsia="en-GB"/>
        </w:rPr>
        <w:t>(</w:t>
      </w:r>
      <w:proofErr w:type="gramEnd"/>
      <w:r w:rsidRPr="00F64E1F">
        <w:rPr>
          <w:rFonts w:ascii="Courier New" w:eastAsia="Times New Roman" w:hAnsi="Courier New" w:cs="Times New Roman"/>
          <w:sz w:val="16"/>
          <w:szCs w:val="20"/>
          <w:lang w:val="en-GB" w:eastAsia="en-GB"/>
        </w:rPr>
        <w:t>0..2169)</w:t>
      </w:r>
    </w:p>
    <w:p w14:paraId="35538AA0"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
    <w:p w14:paraId="60F9E9AD"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density                             </w:t>
      </w:r>
      <w:r w:rsidRPr="00F64E1F">
        <w:rPr>
          <w:rFonts w:ascii="Courier New" w:eastAsia="Times New Roman" w:hAnsi="Courier New" w:cs="Times New Roman"/>
          <w:color w:val="993366"/>
          <w:sz w:val="16"/>
          <w:szCs w:val="20"/>
          <w:lang w:val="en-GB" w:eastAsia="en-GB"/>
        </w:rPr>
        <w:t>ENUMERATED</w:t>
      </w:r>
      <w:r w:rsidRPr="00F64E1F">
        <w:rPr>
          <w:rFonts w:ascii="Courier New" w:eastAsia="Times New Roman" w:hAnsi="Courier New" w:cs="Times New Roman"/>
          <w:sz w:val="16"/>
          <w:szCs w:val="20"/>
          <w:lang w:val="en-GB" w:eastAsia="en-GB"/>
        </w:rPr>
        <w:t xml:space="preserve"> {d</w:t>
      </w:r>
      <w:proofErr w:type="gramStart"/>
      <w:r w:rsidRPr="00F64E1F">
        <w:rPr>
          <w:rFonts w:ascii="Courier New" w:eastAsia="Times New Roman" w:hAnsi="Courier New" w:cs="Times New Roman"/>
          <w:sz w:val="16"/>
          <w:szCs w:val="20"/>
          <w:lang w:val="en-GB" w:eastAsia="en-GB"/>
        </w:rPr>
        <w:t>1,d</w:t>
      </w:r>
      <w:proofErr w:type="gramEnd"/>
      <w:r w:rsidRPr="00F64E1F">
        <w:rPr>
          <w:rFonts w:ascii="Courier New" w:eastAsia="Times New Roman" w:hAnsi="Courier New" w:cs="Times New Roman"/>
          <w:sz w:val="16"/>
          <w:szCs w:val="20"/>
          <w:lang w:val="en-GB" w:eastAsia="en-GB"/>
        </w:rPr>
        <w:t xml:space="preserve">3}                                                      </w:t>
      </w:r>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808080"/>
          <w:sz w:val="16"/>
          <w:szCs w:val="20"/>
          <w:lang w:val="en-GB" w:eastAsia="en-GB"/>
        </w:rPr>
        <w:t>-- Need R</w:t>
      </w:r>
    </w:p>
    <w:p w14:paraId="6E866B9C"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csi</w:t>
      </w:r>
      <w:proofErr w:type="spellEnd"/>
      <w:r w:rsidRPr="00F64E1F">
        <w:rPr>
          <w:rFonts w:ascii="Courier New" w:eastAsia="Times New Roman" w:hAnsi="Courier New" w:cs="Times New Roman"/>
          <w:sz w:val="16"/>
          <w:szCs w:val="20"/>
          <w:lang w:val="en-GB" w:eastAsia="en-GB"/>
        </w:rPr>
        <w:t>-</w:t>
      </w:r>
      <w:proofErr w:type="spellStart"/>
      <w:r w:rsidRPr="00F64E1F">
        <w:rPr>
          <w:rFonts w:ascii="Courier New" w:eastAsia="Times New Roman" w:hAnsi="Courier New" w:cs="Times New Roman"/>
          <w:sz w:val="16"/>
          <w:szCs w:val="20"/>
          <w:lang w:val="en-GB" w:eastAsia="en-GB"/>
        </w:rPr>
        <w:t>rs</w:t>
      </w:r>
      <w:proofErr w:type="spellEnd"/>
      <w:r w:rsidRPr="00F64E1F">
        <w:rPr>
          <w:rFonts w:ascii="Courier New" w:eastAsia="Times New Roman" w:hAnsi="Courier New" w:cs="Times New Roman"/>
          <w:sz w:val="16"/>
          <w:szCs w:val="20"/>
          <w:lang w:val="en-GB" w:eastAsia="en-GB"/>
        </w:rPr>
        <w:t>-</w:t>
      </w:r>
      <w:proofErr w:type="spellStart"/>
      <w:r w:rsidRPr="00F64E1F">
        <w:rPr>
          <w:rFonts w:ascii="Courier New" w:eastAsia="Times New Roman" w:hAnsi="Courier New" w:cs="Times New Roman"/>
          <w:sz w:val="16"/>
          <w:szCs w:val="20"/>
          <w:lang w:val="en-GB" w:eastAsia="en-GB"/>
        </w:rPr>
        <w:t>ResourceList</w:t>
      </w:r>
      <w:proofErr w:type="spellEnd"/>
      <w:r w:rsidRPr="00F64E1F">
        <w:rPr>
          <w:rFonts w:ascii="Courier New" w:eastAsia="Times New Roman" w:hAnsi="Courier New" w:cs="Times New Roman"/>
          <w:sz w:val="16"/>
          <w:szCs w:val="20"/>
          <w:lang w:val="en-GB" w:eastAsia="en-GB"/>
        </w:rPr>
        <w:t xml:space="preserve">-Mobility        </w:t>
      </w:r>
      <w:r w:rsidRPr="00F64E1F">
        <w:rPr>
          <w:rFonts w:ascii="Courier New" w:eastAsia="Times New Roman" w:hAnsi="Courier New" w:cs="Times New Roman"/>
          <w:color w:val="993366"/>
          <w:sz w:val="16"/>
          <w:szCs w:val="20"/>
          <w:lang w:val="en-GB" w:eastAsia="en-GB"/>
        </w:rPr>
        <w:t>SEQUENCE</w:t>
      </w:r>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SIZE</w:t>
      </w:r>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sz w:val="16"/>
          <w:szCs w:val="20"/>
          <w:lang w:val="en-GB" w:eastAsia="en-GB"/>
        </w:rPr>
        <w:t>1..</w:t>
      </w:r>
      <w:proofErr w:type="gramEnd"/>
      <w:r w:rsidRPr="00F64E1F">
        <w:rPr>
          <w:rFonts w:ascii="Courier New" w:eastAsia="Times New Roman" w:hAnsi="Courier New" w:cs="Times New Roman"/>
          <w:sz w:val="16"/>
          <w:szCs w:val="20"/>
          <w:lang w:val="en-GB" w:eastAsia="en-GB"/>
        </w:rPr>
        <w:t>maxNrofCSI-RS-ResourcesRRM))</w:t>
      </w:r>
      <w:r w:rsidRPr="00F64E1F">
        <w:rPr>
          <w:rFonts w:ascii="Courier New" w:eastAsia="Times New Roman" w:hAnsi="Courier New" w:cs="Times New Roman"/>
          <w:color w:val="993366"/>
          <w:sz w:val="16"/>
          <w:szCs w:val="20"/>
          <w:lang w:val="en-GB" w:eastAsia="en-GB"/>
        </w:rPr>
        <w:t xml:space="preserve"> OF</w:t>
      </w:r>
      <w:r w:rsidRPr="00F64E1F">
        <w:rPr>
          <w:rFonts w:ascii="Courier New" w:eastAsia="Times New Roman" w:hAnsi="Courier New" w:cs="Times New Roman"/>
          <w:sz w:val="16"/>
          <w:szCs w:val="20"/>
          <w:lang w:val="en-GB" w:eastAsia="en-GB"/>
        </w:rPr>
        <w:t xml:space="preserve"> CSI-RS-Resource-Mobility</w:t>
      </w:r>
    </w:p>
    <w:p w14:paraId="35DB30BD"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w:t>
      </w:r>
    </w:p>
    <w:p w14:paraId="34E9A03F"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01B565B6"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CSI-RS-Resource-</w:t>
      </w:r>
      <w:proofErr w:type="gramStart"/>
      <w:r w:rsidRPr="00F64E1F">
        <w:rPr>
          <w:rFonts w:ascii="Courier New" w:eastAsia="Times New Roman" w:hAnsi="Courier New" w:cs="Times New Roman"/>
          <w:sz w:val="16"/>
          <w:szCs w:val="20"/>
          <w:lang w:val="en-GB" w:eastAsia="en-GB"/>
        </w:rPr>
        <w:t>Mobility ::=</w:t>
      </w:r>
      <w:proofErr w:type="gram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SEQUENCE</w:t>
      </w:r>
      <w:r w:rsidRPr="00F64E1F">
        <w:rPr>
          <w:rFonts w:ascii="Courier New" w:eastAsia="Times New Roman" w:hAnsi="Courier New" w:cs="Times New Roman"/>
          <w:sz w:val="16"/>
          <w:szCs w:val="20"/>
          <w:lang w:val="en-GB" w:eastAsia="en-GB"/>
        </w:rPr>
        <w:t xml:space="preserve"> {</w:t>
      </w:r>
    </w:p>
    <w:p w14:paraId="270B9BE9"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csi</w:t>
      </w:r>
      <w:proofErr w:type="spellEnd"/>
      <w:r w:rsidRPr="00F64E1F">
        <w:rPr>
          <w:rFonts w:ascii="Courier New" w:eastAsia="Times New Roman" w:hAnsi="Courier New" w:cs="Times New Roman"/>
          <w:sz w:val="16"/>
          <w:szCs w:val="20"/>
          <w:lang w:val="en-GB" w:eastAsia="en-GB"/>
        </w:rPr>
        <w:t>-RS-Index                        CSI-RS-Index,</w:t>
      </w:r>
    </w:p>
    <w:p w14:paraId="0368F43F"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slotConfig</w:t>
      </w:r>
      <w:proofErr w:type="spell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CHOICE</w:t>
      </w:r>
      <w:r w:rsidRPr="00F64E1F">
        <w:rPr>
          <w:rFonts w:ascii="Courier New" w:eastAsia="Times New Roman" w:hAnsi="Courier New" w:cs="Times New Roman"/>
          <w:sz w:val="16"/>
          <w:szCs w:val="20"/>
          <w:lang w:val="en-GB" w:eastAsia="en-GB"/>
        </w:rPr>
        <w:t xml:space="preserve"> {</w:t>
      </w:r>
    </w:p>
    <w:p w14:paraId="6C6EBAA6"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ms4                                 </w:t>
      </w:r>
      <w:r w:rsidRPr="00F64E1F">
        <w:rPr>
          <w:rFonts w:ascii="Courier New" w:eastAsia="Times New Roman" w:hAnsi="Courier New" w:cs="Times New Roman"/>
          <w:color w:val="993366"/>
          <w:sz w:val="16"/>
          <w:szCs w:val="20"/>
          <w:lang w:val="en-GB" w:eastAsia="en-GB"/>
        </w:rPr>
        <w:t>INTEGER</w:t>
      </w:r>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sz w:val="16"/>
          <w:szCs w:val="20"/>
          <w:lang w:val="en-GB" w:eastAsia="en-GB"/>
        </w:rPr>
        <w:t>0..</w:t>
      </w:r>
      <w:proofErr w:type="gramEnd"/>
      <w:r w:rsidRPr="00F64E1F">
        <w:rPr>
          <w:rFonts w:ascii="Courier New" w:eastAsia="Times New Roman" w:hAnsi="Courier New" w:cs="Times New Roman"/>
          <w:sz w:val="16"/>
          <w:szCs w:val="20"/>
          <w:lang w:val="en-GB" w:eastAsia="en-GB"/>
        </w:rPr>
        <w:t>31),</w:t>
      </w:r>
    </w:p>
    <w:p w14:paraId="6EFB611F"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ms5                                 </w:t>
      </w:r>
      <w:r w:rsidRPr="00F64E1F">
        <w:rPr>
          <w:rFonts w:ascii="Courier New" w:eastAsia="Times New Roman" w:hAnsi="Courier New" w:cs="Times New Roman"/>
          <w:color w:val="993366"/>
          <w:sz w:val="16"/>
          <w:szCs w:val="20"/>
          <w:lang w:val="en-GB" w:eastAsia="en-GB"/>
        </w:rPr>
        <w:t>INTEGER</w:t>
      </w:r>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sz w:val="16"/>
          <w:szCs w:val="20"/>
          <w:lang w:val="en-GB" w:eastAsia="en-GB"/>
        </w:rPr>
        <w:t>0..</w:t>
      </w:r>
      <w:proofErr w:type="gramEnd"/>
      <w:r w:rsidRPr="00F64E1F">
        <w:rPr>
          <w:rFonts w:ascii="Courier New" w:eastAsia="Times New Roman" w:hAnsi="Courier New" w:cs="Times New Roman"/>
          <w:sz w:val="16"/>
          <w:szCs w:val="20"/>
          <w:lang w:val="en-GB" w:eastAsia="en-GB"/>
        </w:rPr>
        <w:t>39),</w:t>
      </w:r>
    </w:p>
    <w:p w14:paraId="3CC9D4FA"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ms10                                </w:t>
      </w:r>
      <w:r w:rsidRPr="00F64E1F">
        <w:rPr>
          <w:rFonts w:ascii="Courier New" w:eastAsia="Times New Roman" w:hAnsi="Courier New" w:cs="Times New Roman"/>
          <w:color w:val="993366"/>
          <w:sz w:val="16"/>
          <w:szCs w:val="20"/>
          <w:lang w:val="en-GB" w:eastAsia="en-GB"/>
        </w:rPr>
        <w:t>INTEGER</w:t>
      </w:r>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sz w:val="16"/>
          <w:szCs w:val="20"/>
          <w:lang w:val="en-GB" w:eastAsia="en-GB"/>
        </w:rPr>
        <w:t>0..</w:t>
      </w:r>
      <w:proofErr w:type="gramEnd"/>
      <w:r w:rsidRPr="00F64E1F">
        <w:rPr>
          <w:rFonts w:ascii="Courier New" w:eastAsia="Times New Roman" w:hAnsi="Courier New" w:cs="Times New Roman"/>
          <w:sz w:val="16"/>
          <w:szCs w:val="20"/>
          <w:lang w:val="en-GB" w:eastAsia="en-GB"/>
        </w:rPr>
        <w:t>79),</w:t>
      </w:r>
    </w:p>
    <w:p w14:paraId="25FC5842"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ms20                                </w:t>
      </w:r>
      <w:r w:rsidRPr="00F64E1F">
        <w:rPr>
          <w:rFonts w:ascii="Courier New" w:eastAsia="Times New Roman" w:hAnsi="Courier New" w:cs="Times New Roman"/>
          <w:color w:val="993366"/>
          <w:sz w:val="16"/>
          <w:szCs w:val="20"/>
          <w:lang w:val="en-GB" w:eastAsia="en-GB"/>
        </w:rPr>
        <w:t>INTEGER</w:t>
      </w:r>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sz w:val="16"/>
          <w:szCs w:val="20"/>
          <w:lang w:val="en-GB" w:eastAsia="en-GB"/>
        </w:rPr>
        <w:t>0..</w:t>
      </w:r>
      <w:proofErr w:type="gramEnd"/>
      <w:r w:rsidRPr="00F64E1F">
        <w:rPr>
          <w:rFonts w:ascii="Courier New" w:eastAsia="Times New Roman" w:hAnsi="Courier New" w:cs="Times New Roman"/>
          <w:sz w:val="16"/>
          <w:szCs w:val="20"/>
          <w:lang w:val="en-GB" w:eastAsia="en-GB"/>
        </w:rPr>
        <w:t>159),</w:t>
      </w:r>
    </w:p>
    <w:p w14:paraId="5CD2A2DB"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ms40                                </w:t>
      </w:r>
      <w:r w:rsidRPr="00F64E1F">
        <w:rPr>
          <w:rFonts w:ascii="Courier New" w:eastAsia="Times New Roman" w:hAnsi="Courier New" w:cs="Times New Roman"/>
          <w:color w:val="993366"/>
          <w:sz w:val="16"/>
          <w:szCs w:val="20"/>
          <w:lang w:val="en-GB" w:eastAsia="en-GB"/>
        </w:rPr>
        <w:t>INTEGER</w:t>
      </w:r>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sz w:val="16"/>
          <w:szCs w:val="20"/>
          <w:lang w:val="en-GB" w:eastAsia="en-GB"/>
        </w:rPr>
        <w:t>0..</w:t>
      </w:r>
      <w:proofErr w:type="gramEnd"/>
      <w:r w:rsidRPr="00F64E1F">
        <w:rPr>
          <w:rFonts w:ascii="Courier New" w:eastAsia="Times New Roman" w:hAnsi="Courier New" w:cs="Times New Roman"/>
          <w:sz w:val="16"/>
          <w:szCs w:val="20"/>
          <w:lang w:val="en-GB" w:eastAsia="en-GB"/>
        </w:rPr>
        <w:t>319)</w:t>
      </w:r>
    </w:p>
    <w:p w14:paraId="17BEA552"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
    <w:p w14:paraId="07D8F4A3"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associatedSSB</w:t>
      </w:r>
      <w:proofErr w:type="spell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SEQUENCE</w:t>
      </w:r>
      <w:r w:rsidRPr="00F64E1F">
        <w:rPr>
          <w:rFonts w:ascii="Courier New" w:eastAsia="Times New Roman" w:hAnsi="Courier New" w:cs="Times New Roman"/>
          <w:sz w:val="16"/>
          <w:szCs w:val="20"/>
          <w:lang w:val="en-GB" w:eastAsia="en-GB"/>
        </w:rPr>
        <w:t xml:space="preserve"> {</w:t>
      </w:r>
    </w:p>
    <w:p w14:paraId="292DCD62"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ssb</w:t>
      </w:r>
      <w:proofErr w:type="spellEnd"/>
      <w:r w:rsidRPr="00F64E1F">
        <w:rPr>
          <w:rFonts w:ascii="Courier New" w:eastAsia="Times New Roman" w:hAnsi="Courier New" w:cs="Times New Roman"/>
          <w:sz w:val="16"/>
          <w:szCs w:val="20"/>
          <w:lang w:val="en-GB" w:eastAsia="en-GB"/>
        </w:rPr>
        <w:t>-Index                           SSB-Index,</w:t>
      </w:r>
    </w:p>
    <w:p w14:paraId="5D2CFCF8"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isQuasiColocated</w:t>
      </w:r>
      <w:proofErr w:type="spell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BOOLEAN</w:t>
      </w:r>
    </w:p>
    <w:p w14:paraId="21F1A42A"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sz w:val="16"/>
          <w:szCs w:val="20"/>
          <w:lang w:val="en-GB" w:eastAsia="en-GB"/>
        </w:rPr>
        <w:t xml:space="preserve">}   </w:t>
      </w:r>
      <w:proofErr w:type="gram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OPTIONAL</w:t>
      </w:r>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808080"/>
          <w:sz w:val="16"/>
          <w:szCs w:val="20"/>
          <w:lang w:val="en-GB" w:eastAsia="en-GB"/>
        </w:rPr>
        <w:t>-- Need R</w:t>
      </w:r>
    </w:p>
    <w:p w14:paraId="4E33B294"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frequencyDomainAllocation</w:t>
      </w:r>
      <w:proofErr w:type="spell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CHOICE</w:t>
      </w:r>
      <w:r w:rsidRPr="00F64E1F">
        <w:rPr>
          <w:rFonts w:ascii="Courier New" w:eastAsia="Times New Roman" w:hAnsi="Courier New" w:cs="Times New Roman"/>
          <w:sz w:val="16"/>
          <w:szCs w:val="20"/>
          <w:lang w:val="en-GB" w:eastAsia="en-GB"/>
        </w:rPr>
        <w:t xml:space="preserve"> {</w:t>
      </w:r>
    </w:p>
    <w:p w14:paraId="3056B102"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row1                                </w:t>
      </w:r>
      <w:r w:rsidRPr="00F64E1F">
        <w:rPr>
          <w:rFonts w:ascii="Courier New" w:eastAsia="Times New Roman" w:hAnsi="Courier New" w:cs="Times New Roman"/>
          <w:color w:val="993366"/>
          <w:sz w:val="16"/>
          <w:szCs w:val="20"/>
          <w:lang w:val="en-GB" w:eastAsia="en-GB"/>
        </w:rPr>
        <w:t>BIT</w:t>
      </w:r>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STRING</w:t>
      </w:r>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SIZE</w:t>
      </w:r>
      <w:r w:rsidRPr="00F64E1F">
        <w:rPr>
          <w:rFonts w:ascii="Courier New" w:eastAsia="Times New Roman" w:hAnsi="Courier New" w:cs="Times New Roman"/>
          <w:sz w:val="16"/>
          <w:szCs w:val="20"/>
          <w:lang w:val="en-GB" w:eastAsia="en-GB"/>
        </w:rPr>
        <w:t xml:space="preserve"> (4)),</w:t>
      </w:r>
    </w:p>
    <w:p w14:paraId="08D15A05"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row2                                </w:t>
      </w:r>
      <w:r w:rsidRPr="00F64E1F">
        <w:rPr>
          <w:rFonts w:ascii="Courier New" w:eastAsia="Times New Roman" w:hAnsi="Courier New" w:cs="Times New Roman"/>
          <w:color w:val="993366"/>
          <w:sz w:val="16"/>
          <w:szCs w:val="20"/>
          <w:lang w:val="en-GB" w:eastAsia="en-GB"/>
        </w:rPr>
        <w:t>BIT</w:t>
      </w:r>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STRING</w:t>
      </w:r>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SIZE</w:t>
      </w:r>
      <w:r w:rsidRPr="00F64E1F">
        <w:rPr>
          <w:rFonts w:ascii="Courier New" w:eastAsia="Times New Roman" w:hAnsi="Courier New" w:cs="Times New Roman"/>
          <w:sz w:val="16"/>
          <w:szCs w:val="20"/>
          <w:lang w:val="en-GB" w:eastAsia="en-GB"/>
        </w:rPr>
        <w:t xml:space="preserve"> (12))</w:t>
      </w:r>
    </w:p>
    <w:p w14:paraId="62771F72"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
    <w:p w14:paraId="0EFE4A02"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firstOFDMSymbolInTimeDomain</w:t>
      </w:r>
      <w:proofErr w:type="spell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INTEGER</w:t>
      </w:r>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sz w:val="16"/>
          <w:szCs w:val="20"/>
          <w:lang w:val="en-GB" w:eastAsia="en-GB"/>
        </w:rPr>
        <w:t>0..</w:t>
      </w:r>
      <w:proofErr w:type="gramEnd"/>
      <w:r w:rsidRPr="00F64E1F">
        <w:rPr>
          <w:rFonts w:ascii="Courier New" w:eastAsia="Times New Roman" w:hAnsi="Courier New" w:cs="Times New Roman"/>
          <w:sz w:val="16"/>
          <w:szCs w:val="20"/>
          <w:lang w:val="en-GB" w:eastAsia="en-GB"/>
        </w:rPr>
        <w:t>13),</w:t>
      </w:r>
    </w:p>
    <w:p w14:paraId="4C69F04A"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roofErr w:type="spellStart"/>
      <w:r w:rsidRPr="00F64E1F">
        <w:rPr>
          <w:rFonts w:ascii="Courier New" w:eastAsia="Times New Roman" w:hAnsi="Courier New" w:cs="Times New Roman"/>
          <w:sz w:val="16"/>
          <w:szCs w:val="20"/>
          <w:lang w:val="en-GB" w:eastAsia="en-GB"/>
        </w:rPr>
        <w:t>sequenceGenerationConfig</w:t>
      </w:r>
      <w:proofErr w:type="spell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INTEGER</w:t>
      </w:r>
      <w:r w:rsidRPr="00F64E1F">
        <w:rPr>
          <w:rFonts w:ascii="Courier New" w:eastAsia="Times New Roman" w:hAnsi="Courier New" w:cs="Times New Roman"/>
          <w:sz w:val="16"/>
          <w:szCs w:val="20"/>
          <w:lang w:val="en-GB" w:eastAsia="en-GB"/>
        </w:rPr>
        <w:t xml:space="preserve"> (</w:t>
      </w:r>
      <w:proofErr w:type="gramStart"/>
      <w:r w:rsidRPr="00F64E1F">
        <w:rPr>
          <w:rFonts w:ascii="Courier New" w:eastAsia="Times New Roman" w:hAnsi="Courier New" w:cs="Times New Roman"/>
          <w:sz w:val="16"/>
          <w:szCs w:val="20"/>
          <w:lang w:val="en-GB" w:eastAsia="en-GB"/>
        </w:rPr>
        <w:t>0..</w:t>
      </w:r>
      <w:proofErr w:type="gramEnd"/>
      <w:r w:rsidRPr="00F64E1F">
        <w:rPr>
          <w:rFonts w:ascii="Courier New" w:eastAsia="Times New Roman" w:hAnsi="Courier New" w:cs="Times New Roman"/>
          <w:sz w:val="16"/>
          <w:szCs w:val="20"/>
          <w:lang w:val="en-GB" w:eastAsia="en-GB"/>
        </w:rPr>
        <w:t>1023),</w:t>
      </w:r>
    </w:p>
    <w:p w14:paraId="17341E41"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 xml:space="preserve">    ...</w:t>
      </w:r>
    </w:p>
    <w:p w14:paraId="45794F26"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w:t>
      </w:r>
    </w:p>
    <w:p w14:paraId="59DE2CBC"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3B671086"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F64E1F">
        <w:rPr>
          <w:rFonts w:ascii="Courier New" w:eastAsia="Times New Roman" w:hAnsi="Courier New" w:cs="Times New Roman"/>
          <w:sz w:val="16"/>
          <w:szCs w:val="20"/>
          <w:lang w:val="en-GB" w:eastAsia="en-GB"/>
        </w:rPr>
        <w:t>CSI-RS-</w:t>
      </w:r>
      <w:proofErr w:type="gramStart"/>
      <w:r w:rsidRPr="00F64E1F">
        <w:rPr>
          <w:rFonts w:ascii="Courier New" w:eastAsia="Times New Roman" w:hAnsi="Courier New" w:cs="Times New Roman"/>
          <w:sz w:val="16"/>
          <w:szCs w:val="20"/>
          <w:lang w:val="en-GB" w:eastAsia="en-GB"/>
        </w:rPr>
        <w:t>Index ::=</w:t>
      </w:r>
      <w:proofErr w:type="gramEnd"/>
      <w:r w:rsidRPr="00F64E1F">
        <w:rPr>
          <w:rFonts w:ascii="Courier New" w:eastAsia="Times New Roman" w:hAnsi="Courier New" w:cs="Times New Roman"/>
          <w:sz w:val="16"/>
          <w:szCs w:val="20"/>
          <w:lang w:val="en-GB" w:eastAsia="en-GB"/>
        </w:rPr>
        <w:t xml:space="preserve">                    </w:t>
      </w:r>
      <w:r w:rsidRPr="00F64E1F">
        <w:rPr>
          <w:rFonts w:ascii="Courier New" w:eastAsia="Times New Roman" w:hAnsi="Courier New" w:cs="Times New Roman"/>
          <w:color w:val="993366"/>
          <w:sz w:val="16"/>
          <w:szCs w:val="20"/>
          <w:lang w:val="en-GB" w:eastAsia="en-GB"/>
        </w:rPr>
        <w:t>INTEGER</w:t>
      </w:r>
      <w:r w:rsidRPr="00F64E1F">
        <w:rPr>
          <w:rFonts w:ascii="Courier New" w:eastAsia="Times New Roman" w:hAnsi="Courier New" w:cs="Times New Roman"/>
          <w:sz w:val="16"/>
          <w:szCs w:val="20"/>
          <w:lang w:val="en-GB" w:eastAsia="en-GB"/>
        </w:rPr>
        <w:t xml:space="preserve"> (0..maxNrofCSI-RS-ResourcesRRM-1)</w:t>
      </w:r>
    </w:p>
    <w:p w14:paraId="7BF1B18E"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02357C5E"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color w:val="808080"/>
          <w:sz w:val="16"/>
          <w:szCs w:val="20"/>
          <w:lang w:val="en-GB" w:eastAsia="en-GB"/>
        </w:rPr>
        <w:t>-- TAG-CSI-RS-RESOURCECONFIGMOBILITY-STOP</w:t>
      </w:r>
    </w:p>
    <w:p w14:paraId="58F0C54A" w14:textId="77777777" w:rsidR="00B95C34" w:rsidRPr="00F64E1F" w:rsidRDefault="00B95C34" w:rsidP="00B95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F64E1F">
        <w:rPr>
          <w:rFonts w:ascii="Courier New" w:eastAsia="Times New Roman" w:hAnsi="Courier New" w:cs="Times New Roman"/>
          <w:color w:val="808080"/>
          <w:sz w:val="16"/>
          <w:szCs w:val="20"/>
          <w:lang w:val="en-GB" w:eastAsia="en-GB"/>
        </w:rPr>
        <w:t>-- ASN1STOP</w:t>
      </w:r>
    </w:p>
    <w:p w14:paraId="27CD88FE" w14:textId="77777777" w:rsidR="00B95C34" w:rsidRPr="0016527A" w:rsidRDefault="00B95C34" w:rsidP="00B95C3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6BF67325" w14:textId="77777777" w:rsidR="00B95C34" w:rsidRPr="0016527A" w:rsidRDefault="00B95C34" w:rsidP="00D37A1A">
      <w:pPr>
        <w:rPr>
          <w:lang w:val="en-GB"/>
        </w:rPr>
      </w:pPr>
    </w:p>
    <w:sectPr w:rsidR="00B95C34" w:rsidRPr="0016527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61D24" w14:textId="77777777" w:rsidR="007F4569" w:rsidRDefault="007F4569">
      <w:r>
        <w:separator/>
      </w:r>
    </w:p>
  </w:endnote>
  <w:endnote w:type="continuationSeparator" w:id="0">
    <w:p w14:paraId="6705721A" w14:textId="77777777" w:rsidR="007F4569" w:rsidRDefault="007F4569">
      <w:r>
        <w:continuationSeparator/>
      </w:r>
    </w:p>
  </w:endnote>
  <w:endnote w:type="continuationNotice" w:id="1">
    <w:p w14:paraId="65226E3B" w14:textId="77777777" w:rsidR="007F4569" w:rsidRDefault="007F4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B4DB8" w14:textId="77777777" w:rsidR="007F4569" w:rsidRDefault="007F4569">
      <w:r>
        <w:separator/>
      </w:r>
    </w:p>
  </w:footnote>
  <w:footnote w:type="continuationSeparator" w:id="0">
    <w:p w14:paraId="2CC46F76" w14:textId="77777777" w:rsidR="007F4569" w:rsidRDefault="007F4569">
      <w:r>
        <w:continuationSeparator/>
      </w:r>
    </w:p>
  </w:footnote>
  <w:footnote w:type="continuationNotice" w:id="1">
    <w:p w14:paraId="77E5DFB8" w14:textId="77777777" w:rsidR="007F4569" w:rsidRDefault="007F45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CC5A64"/>
    <w:multiLevelType w:val="hybridMultilevel"/>
    <w:tmpl w:val="0082B2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A75180"/>
    <w:multiLevelType w:val="hybridMultilevel"/>
    <w:tmpl w:val="B1D60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8"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651C3360"/>
    <w:multiLevelType w:val="hybridMultilevel"/>
    <w:tmpl w:val="716CCA52"/>
    <w:lvl w:ilvl="0" w:tplc="FB34B6E8">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0"/>
  </w:num>
  <w:num w:numId="4">
    <w:abstractNumId w:val="1"/>
  </w:num>
  <w:num w:numId="5">
    <w:abstractNumId w:val="10"/>
  </w:num>
  <w:num w:numId="6">
    <w:abstractNumId w:val="17"/>
  </w:num>
  <w:num w:numId="7">
    <w:abstractNumId w:val="11"/>
  </w:num>
  <w:num w:numId="8">
    <w:abstractNumId w:val="9"/>
  </w:num>
  <w:num w:numId="9">
    <w:abstractNumId w:val="21"/>
  </w:num>
  <w:num w:numId="10">
    <w:abstractNumId w:val="5"/>
  </w:num>
  <w:num w:numId="11">
    <w:abstractNumId w:val="12"/>
  </w:num>
  <w:num w:numId="12">
    <w:abstractNumId w:val="3"/>
  </w:num>
  <w:num w:numId="13">
    <w:abstractNumId w:val="8"/>
  </w:num>
  <w:num w:numId="14">
    <w:abstractNumId w:val="15"/>
  </w:num>
  <w:num w:numId="15">
    <w:abstractNumId w:val="4"/>
  </w:num>
  <w:num w:numId="16">
    <w:abstractNumId w:val="20"/>
  </w:num>
  <w:num w:numId="17">
    <w:abstractNumId w:val="7"/>
  </w:num>
  <w:num w:numId="18">
    <w:abstractNumId w:val="14"/>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
  </w:num>
  <w:num w:numId="22">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6B2"/>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A94"/>
    <w:rsid w:val="00026C65"/>
    <w:rsid w:val="00027755"/>
    <w:rsid w:val="00027864"/>
    <w:rsid w:val="0002789E"/>
    <w:rsid w:val="00030048"/>
    <w:rsid w:val="0003072D"/>
    <w:rsid w:val="000314CD"/>
    <w:rsid w:val="0003332B"/>
    <w:rsid w:val="00033544"/>
    <w:rsid w:val="0003479E"/>
    <w:rsid w:val="00035691"/>
    <w:rsid w:val="0003767C"/>
    <w:rsid w:val="00037F49"/>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4314"/>
    <w:rsid w:val="00074479"/>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1F2"/>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DC5"/>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E7EA2"/>
    <w:rsid w:val="000F15B2"/>
    <w:rsid w:val="000F19DE"/>
    <w:rsid w:val="000F2E1F"/>
    <w:rsid w:val="000F37B0"/>
    <w:rsid w:val="000F4595"/>
    <w:rsid w:val="000F4CB2"/>
    <w:rsid w:val="000F4E44"/>
    <w:rsid w:val="000F4E90"/>
    <w:rsid w:val="000F53C2"/>
    <w:rsid w:val="000F568D"/>
    <w:rsid w:val="000F68D0"/>
    <w:rsid w:val="000F6B15"/>
    <w:rsid w:val="000F6D8E"/>
    <w:rsid w:val="0010170B"/>
    <w:rsid w:val="00101C4F"/>
    <w:rsid w:val="00102C9F"/>
    <w:rsid w:val="00104E43"/>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2CEE"/>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818"/>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527A"/>
    <w:rsid w:val="001665EB"/>
    <w:rsid w:val="001670EA"/>
    <w:rsid w:val="001674A0"/>
    <w:rsid w:val="00170A50"/>
    <w:rsid w:val="00174FFD"/>
    <w:rsid w:val="001759CA"/>
    <w:rsid w:val="001767C3"/>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1B2"/>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032"/>
    <w:rsid w:val="001F4445"/>
    <w:rsid w:val="001F4DAC"/>
    <w:rsid w:val="001F5019"/>
    <w:rsid w:val="001F51C5"/>
    <w:rsid w:val="001F65B0"/>
    <w:rsid w:val="001F67AA"/>
    <w:rsid w:val="001F6AFD"/>
    <w:rsid w:val="001F738D"/>
    <w:rsid w:val="001F7599"/>
    <w:rsid w:val="00202F4E"/>
    <w:rsid w:val="00204A2A"/>
    <w:rsid w:val="00204B22"/>
    <w:rsid w:val="00204B3A"/>
    <w:rsid w:val="0020535A"/>
    <w:rsid w:val="002055CB"/>
    <w:rsid w:val="00205650"/>
    <w:rsid w:val="002059EF"/>
    <w:rsid w:val="00205BDB"/>
    <w:rsid w:val="00206955"/>
    <w:rsid w:val="00206A79"/>
    <w:rsid w:val="00210309"/>
    <w:rsid w:val="00211519"/>
    <w:rsid w:val="0021224B"/>
    <w:rsid w:val="00212950"/>
    <w:rsid w:val="00212FB8"/>
    <w:rsid w:val="00213709"/>
    <w:rsid w:val="002149AF"/>
    <w:rsid w:val="00214A86"/>
    <w:rsid w:val="00215947"/>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47ED4"/>
    <w:rsid w:val="00251AD6"/>
    <w:rsid w:val="00252C17"/>
    <w:rsid w:val="00252F72"/>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24F1"/>
    <w:rsid w:val="00294033"/>
    <w:rsid w:val="00294445"/>
    <w:rsid w:val="00294B4D"/>
    <w:rsid w:val="0029537E"/>
    <w:rsid w:val="0029570C"/>
    <w:rsid w:val="002960D5"/>
    <w:rsid w:val="00297926"/>
    <w:rsid w:val="002A02C9"/>
    <w:rsid w:val="002A1062"/>
    <w:rsid w:val="002A147E"/>
    <w:rsid w:val="002A2012"/>
    <w:rsid w:val="002A2413"/>
    <w:rsid w:val="002A2F5E"/>
    <w:rsid w:val="002A352A"/>
    <w:rsid w:val="002A607D"/>
    <w:rsid w:val="002B132E"/>
    <w:rsid w:val="002B1499"/>
    <w:rsid w:val="002B1F83"/>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18F"/>
    <w:rsid w:val="002E4AAC"/>
    <w:rsid w:val="002E53DE"/>
    <w:rsid w:val="002E563B"/>
    <w:rsid w:val="002E62D2"/>
    <w:rsid w:val="002E6DBE"/>
    <w:rsid w:val="002E734F"/>
    <w:rsid w:val="002E74AF"/>
    <w:rsid w:val="002E758C"/>
    <w:rsid w:val="002F1038"/>
    <w:rsid w:val="002F22FF"/>
    <w:rsid w:val="002F2D8F"/>
    <w:rsid w:val="002F4E15"/>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116"/>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522"/>
    <w:rsid w:val="00337810"/>
    <w:rsid w:val="003378C1"/>
    <w:rsid w:val="00340361"/>
    <w:rsid w:val="00340795"/>
    <w:rsid w:val="0034111C"/>
    <w:rsid w:val="003411DA"/>
    <w:rsid w:val="00341E60"/>
    <w:rsid w:val="0034217F"/>
    <w:rsid w:val="00342AD2"/>
    <w:rsid w:val="00343954"/>
    <w:rsid w:val="00344373"/>
    <w:rsid w:val="00345405"/>
    <w:rsid w:val="00345DDD"/>
    <w:rsid w:val="00346FED"/>
    <w:rsid w:val="00350A2C"/>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1AF2"/>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E7"/>
    <w:rsid w:val="003B3C64"/>
    <w:rsid w:val="003B4FAA"/>
    <w:rsid w:val="003B4FD0"/>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6501"/>
    <w:rsid w:val="003E7905"/>
    <w:rsid w:val="003F0336"/>
    <w:rsid w:val="003F3FCC"/>
    <w:rsid w:val="003F5547"/>
    <w:rsid w:val="003F5C40"/>
    <w:rsid w:val="003F6E12"/>
    <w:rsid w:val="003F6F8B"/>
    <w:rsid w:val="003F75ED"/>
    <w:rsid w:val="004002B7"/>
    <w:rsid w:val="00400F31"/>
    <w:rsid w:val="004023BA"/>
    <w:rsid w:val="0040472B"/>
    <w:rsid w:val="00406B4D"/>
    <w:rsid w:val="004100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AAE"/>
    <w:rsid w:val="00441B92"/>
    <w:rsid w:val="00443A9F"/>
    <w:rsid w:val="0044474B"/>
    <w:rsid w:val="00445FF7"/>
    <w:rsid w:val="004508A8"/>
    <w:rsid w:val="0045108E"/>
    <w:rsid w:val="00452CA7"/>
    <w:rsid w:val="00453341"/>
    <w:rsid w:val="004545C6"/>
    <w:rsid w:val="00454DCA"/>
    <w:rsid w:val="00454E26"/>
    <w:rsid w:val="00456544"/>
    <w:rsid w:val="00456649"/>
    <w:rsid w:val="004567B7"/>
    <w:rsid w:val="00456856"/>
    <w:rsid w:val="004571EF"/>
    <w:rsid w:val="00457DEE"/>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96F35"/>
    <w:rsid w:val="004A014C"/>
    <w:rsid w:val="004A0AA8"/>
    <w:rsid w:val="004A1FE4"/>
    <w:rsid w:val="004A2103"/>
    <w:rsid w:val="004A2CA9"/>
    <w:rsid w:val="004A33EF"/>
    <w:rsid w:val="004A34C9"/>
    <w:rsid w:val="004A3CB5"/>
    <w:rsid w:val="004A537D"/>
    <w:rsid w:val="004A67F0"/>
    <w:rsid w:val="004A71C3"/>
    <w:rsid w:val="004A7769"/>
    <w:rsid w:val="004A7F5B"/>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06E6D"/>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6F82"/>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279F"/>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4AFA"/>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6BE0"/>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A84"/>
    <w:rsid w:val="00645C9F"/>
    <w:rsid w:val="00646305"/>
    <w:rsid w:val="00646864"/>
    <w:rsid w:val="00646A6C"/>
    <w:rsid w:val="006475E6"/>
    <w:rsid w:val="006508B9"/>
    <w:rsid w:val="00650CA1"/>
    <w:rsid w:val="0065143C"/>
    <w:rsid w:val="00651854"/>
    <w:rsid w:val="00652578"/>
    <w:rsid w:val="0065263C"/>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655"/>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1603"/>
    <w:rsid w:val="00692814"/>
    <w:rsid w:val="006932E7"/>
    <w:rsid w:val="00693347"/>
    <w:rsid w:val="0069334C"/>
    <w:rsid w:val="00696D63"/>
    <w:rsid w:val="006A032F"/>
    <w:rsid w:val="006A0DD3"/>
    <w:rsid w:val="006A146E"/>
    <w:rsid w:val="006A1BEB"/>
    <w:rsid w:val="006A3022"/>
    <w:rsid w:val="006A41AE"/>
    <w:rsid w:val="006A4856"/>
    <w:rsid w:val="006A4CBA"/>
    <w:rsid w:val="006A5474"/>
    <w:rsid w:val="006A564B"/>
    <w:rsid w:val="006A72F9"/>
    <w:rsid w:val="006B05B5"/>
    <w:rsid w:val="006B1545"/>
    <w:rsid w:val="006B21FC"/>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C15"/>
    <w:rsid w:val="007042E9"/>
    <w:rsid w:val="00704495"/>
    <w:rsid w:val="00707DE1"/>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377"/>
    <w:rsid w:val="00735C6F"/>
    <w:rsid w:val="00737A31"/>
    <w:rsid w:val="00742A6A"/>
    <w:rsid w:val="00742B44"/>
    <w:rsid w:val="0074656E"/>
    <w:rsid w:val="007472D5"/>
    <w:rsid w:val="00752B03"/>
    <w:rsid w:val="00753454"/>
    <w:rsid w:val="00753BB5"/>
    <w:rsid w:val="007544F1"/>
    <w:rsid w:val="00754E02"/>
    <w:rsid w:val="00755E4A"/>
    <w:rsid w:val="00756169"/>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6AA6"/>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843"/>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3A93"/>
    <w:rsid w:val="007E44FC"/>
    <w:rsid w:val="007E5AC2"/>
    <w:rsid w:val="007E79C5"/>
    <w:rsid w:val="007F2845"/>
    <w:rsid w:val="007F2A69"/>
    <w:rsid w:val="007F38A2"/>
    <w:rsid w:val="007F43BC"/>
    <w:rsid w:val="007F4569"/>
    <w:rsid w:val="007F4740"/>
    <w:rsid w:val="008006C6"/>
    <w:rsid w:val="00800C52"/>
    <w:rsid w:val="0080153E"/>
    <w:rsid w:val="008018C8"/>
    <w:rsid w:val="0080263A"/>
    <w:rsid w:val="00802A27"/>
    <w:rsid w:val="0080329D"/>
    <w:rsid w:val="008055A9"/>
    <w:rsid w:val="00806B19"/>
    <w:rsid w:val="0080742D"/>
    <w:rsid w:val="0080762A"/>
    <w:rsid w:val="008100AC"/>
    <w:rsid w:val="00810C05"/>
    <w:rsid w:val="0081151E"/>
    <w:rsid w:val="00812498"/>
    <w:rsid w:val="008127E6"/>
    <w:rsid w:val="0081336E"/>
    <w:rsid w:val="00813928"/>
    <w:rsid w:val="008154EC"/>
    <w:rsid w:val="00817A3C"/>
    <w:rsid w:val="00820DC7"/>
    <w:rsid w:val="00820FFB"/>
    <w:rsid w:val="00821698"/>
    <w:rsid w:val="008221FE"/>
    <w:rsid w:val="00822BF5"/>
    <w:rsid w:val="00823A7D"/>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5634"/>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461"/>
    <w:rsid w:val="00867651"/>
    <w:rsid w:val="00867B5A"/>
    <w:rsid w:val="00874009"/>
    <w:rsid w:val="00874158"/>
    <w:rsid w:val="008743F3"/>
    <w:rsid w:val="0087444A"/>
    <w:rsid w:val="00875139"/>
    <w:rsid w:val="00875410"/>
    <w:rsid w:val="00880B29"/>
    <w:rsid w:val="00880EDF"/>
    <w:rsid w:val="008811FD"/>
    <w:rsid w:val="00882DE6"/>
    <w:rsid w:val="00883A20"/>
    <w:rsid w:val="00883D4D"/>
    <w:rsid w:val="00884B59"/>
    <w:rsid w:val="008850BA"/>
    <w:rsid w:val="00885580"/>
    <w:rsid w:val="00885876"/>
    <w:rsid w:val="00886185"/>
    <w:rsid w:val="008861D9"/>
    <w:rsid w:val="0088638C"/>
    <w:rsid w:val="00886627"/>
    <w:rsid w:val="00886EDF"/>
    <w:rsid w:val="008908E5"/>
    <w:rsid w:val="00891216"/>
    <w:rsid w:val="00892F0D"/>
    <w:rsid w:val="00894B58"/>
    <w:rsid w:val="00894FDC"/>
    <w:rsid w:val="008957D3"/>
    <w:rsid w:val="00896414"/>
    <w:rsid w:val="0089716F"/>
    <w:rsid w:val="00897C71"/>
    <w:rsid w:val="008A0F54"/>
    <w:rsid w:val="008A16F9"/>
    <w:rsid w:val="008A1D3E"/>
    <w:rsid w:val="008A3038"/>
    <w:rsid w:val="008A34F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9CB"/>
    <w:rsid w:val="008C2CFD"/>
    <w:rsid w:val="008C3FDC"/>
    <w:rsid w:val="008C47AD"/>
    <w:rsid w:val="008C603A"/>
    <w:rsid w:val="008C71C8"/>
    <w:rsid w:val="008D0825"/>
    <w:rsid w:val="008D167D"/>
    <w:rsid w:val="008D3116"/>
    <w:rsid w:val="008D44CD"/>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37EA"/>
    <w:rsid w:val="009A45A2"/>
    <w:rsid w:val="009A6919"/>
    <w:rsid w:val="009A6AC7"/>
    <w:rsid w:val="009B0408"/>
    <w:rsid w:val="009B0843"/>
    <w:rsid w:val="009B0DEE"/>
    <w:rsid w:val="009B1335"/>
    <w:rsid w:val="009B176D"/>
    <w:rsid w:val="009B17A3"/>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3A2"/>
    <w:rsid w:val="009D19BC"/>
    <w:rsid w:val="009D2348"/>
    <w:rsid w:val="009D2EA8"/>
    <w:rsid w:val="009D2F0C"/>
    <w:rsid w:val="009D3102"/>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B88"/>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0DD7"/>
    <w:rsid w:val="00A11535"/>
    <w:rsid w:val="00A11E56"/>
    <w:rsid w:val="00A12798"/>
    <w:rsid w:val="00A13A09"/>
    <w:rsid w:val="00A14820"/>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47E"/>
    <w:rsid w:val="00A52895"/>
    <w:rsid w:val="00A52D7D"/>
    <w:rsid w:val="00A539A5"/>
    <w:rsid w:val="00A53DA0"/>
    <w:rsid w:val="00A5404D"/>
    <w:rsid w:val="00A555A7"/>
    <w:rsid w:val="00A5765D"/>
    <w:rsid w:val="00A579BD"/>
    <w:rsid w:val="00A607CB"/>
    <w:rsid w:val="00A61B06"/>
    <w:rsid w:val="00A6351F"/>
    <w:rsid w:val="00A63809"/>
    <w:rsid w:val="00A64278"/>
    <w:rsid w:val="00A64A6E"/>
    <w:rsid w:val="00A6519F"/>
    <w:rsid w:val="00A65A70"/>
    <w:rsid w:val="00A6665F"/>
    <w:rsid w:val="00A667FB"/>
    <w:rsid w:val="00A66F36"/>
    <w:rsid w:val="00A676D9"/>
    <w:rsid w:val="00A67EFC"/>
    <w:rsid w:val="00A7031E"/>
    <w:rsid w:val="00A71140"/>
    <w:rsid w:val="00A71CA4"/>
    <w:rsid w:val="00A7205E"/>
    <w:rsid w:val="00A74692"/>
    <w:rsid w:val="00A74CA8"/>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2D2A"/>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890"/>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BEA"/>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2AB"/>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C3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D90"/>
    <w:rsid w:val="00B82451"/>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C34"/>
    <w:rsid w:val="00B96413"/>
    <w:rsid w:val="00B97CA3"/>
    <w:rsid w:val="00BA1872"/>
    <w:rsid w:val="00BA1913"/>
    <w:rsid w:val="00BA2AC4"/>
    <w:rsid w:val="00BA2BC9"/>
    <w:rsid w:val="00BA4641"/>
    <w:rsid w:val="00BA4A54"/>
    <w:rsid w:val="00BA76A9"/>
    <w:rsid w:val="00BB0595"/>
    <w:rsid w:val="00BB2F36"/>
    <w:rsid w:val="00BB32F6"/>
    <w:rsid w:val="00BB3E2B"/>
    <w:rsid w:val="00BB5D1C"/>
    <w:rsid w:val="00BB6552"/>
    <w:rsid w:val="00BB65E0"/>
    <w:rsid w:val="00BB6B9B"/>
    <w:rsid w:val="00BB754F"/>
    <w:rsid w:val="00BB7F07"/>
    <w:rsid w:val="00BC0058"/>
    <w:rsid w:val="00BC07D4"/>
    <w:rsid w:val="00BC0A5D"/>
    <w:rsid w:val="00BC0BE3"/>
    <w:rsid w:val="00BC1AD9"/>
    <w:rsid w:val="00BC1AF1"/>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2C2F"/>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2A7"/>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B1C"/>
    <w:rsid w:val="00C61D4B"/>
    <w:rsid w:val="00C62B0A"/>
    <w:rsid w:val="00C63C52"/>
    <w:rsid w:val="00C63F08"/>
    <w:rsid w:val="00C6528C"/>
    <w:rsid w:val="00C6608A"/>
    <w:rsid w:val="00C661E8"/>
    <w:rsid w:val="00C70084"/>
    <w:rsid w:val="00C7090B"/>
    <w:rsid w:val="00C7235B"/>
    <w:rsid w:val="00C72E18"/>
    <w:rsid w:val="00C731AD"/>
    <w:rsid w:val="00C7380B"/>
    <w:rsid w:val="00C74421"/>
    <w:rsid w:val="00C747A7"/>
    <w:rsid w:val="00C74AB7"/>
    <w:rsid w:val="00C75F2F"/>
    <w:rsid w:val="00C75FEE"/>
    <w:rsid w:val="00C76804"/>
    <w:rsid w:val="00C76F1D"/>
    <w:rsid w:val="00C77937"/>
    <w:rsid w:val="00C77CA4"/>
    <w:rsid w:val="00C77D26"/>
    <w:rsid w:val="00C80144"/>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BAB"/>
    <w:rsid w:val="00C96F79"/>
    <w:rsid w:val="00C97CF9"/>
    <w:rsid w:val="00CA17DD"/>
    <w:rsid w:val="00CA1863"/>
    <w:rsid w:val="00CA1941"/>
    <w:rsid w:val="00CA26CE"/>
    <w:rsid w:val="00CA391D"/>
    <w:rsid w:val="00CA3ACD"/>
    <w:rsid w:val="00CA4F8B"/>
    <w:rsid w:val="00CA5445"/>
    <w:rsid w:val="00CB09DA"/>
    <w:rsid w:val="00CB0BD9"/>
    <w:rsid w:val="00CB13E2"/>
    <w:rsid w:val="00CB1CAC"/>
    <w:rsid w:val="00CB1DE8"/>
    <w:rsid w:val="00CB1E3B"/>
    <w:rsid w:val="00CB1F1D"/>
    <w:rsid w:val="00CB6795"/>
    <w:rsid w:val="00CB71F8"/>
    <w:rsid w:val="00CC180A"/>
    <w:rsid w:val="00CC1D2F"/>
    <w:rsid w:val="00CC26DB"/>
    <w:rsid w:val="00CC300C"/>
    <w:rsid w:val="00CC3201"/>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31"/>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E00"/>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6EC5"/>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F56"/>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6A04"/>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55FE"/>
    <w:rsid w:val="00E564C4"/>
    <w:rsid w:val="00E567C9"/>
    <w:rsid w:val="00E57E1A"/>
    <w:rsid w:val="00E604C4"/>
    <w:rsid w:val="00E60809"/>
    <w:rsid w:val="00E61300"/>
    <w:rsid w:val="00E61A5D"/>
    <w:rsid w:val="00E61BA9"/>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3F8C"/>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5C8"/>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5B"/>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1481"/>
    <w:rsid w:val="00F12351"/>
    <w:rsid w:val="00F15193"/>
    <w:rsid w:val="00F16739"/>
    <w:rsid w:val="00F16DE2"/>
    <w:rsid w:val="00F2052B"/>
    <w:rsid w:val="00F22183"/>
    <w:rsid w:val="00F2260F"/>
    <w:rsid w:val="00F2352A"/>
    <w:rsid w:val="00F242AD"/>
    <w:rsid w:val="00F247F2"/>
    <w:rsid w:val="00F2518F"/>
    <w:rsid w:val="00F252A8"/>
    <w:rsid w:val="00F25FDA"/>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E1F"/>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662"/>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3A68"/>
    <w:rsid w:val="00FA413A"/>
    <w:rsid w:val="00FA4144"/>
    <w:rsid w:val="00FA4DDF"/>
    <w:rsid w:val="00FA59D6"/>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E7D1D"/>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5A2DA7"/>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6DC5"/>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0D6D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6DC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FChar">
    <w:name w:val="TF Char"/>
    <w:link w:val="TF"/>
    <w:rsid w:val="00E61A5D"/>
    <w:rPr>
      <w:rFonts w:ascii="Arial" w:hAnsi="Arial"/>
      <w:b/>
      <w:lang w:val="en-GB"/>
    </w:rPr>
  </w:style>
  <w:style w:type="paragraph" w:customStyle="1" w:styleId="Default">
    <w:name w:val="Default"/>
    <w:rsid w:val="009E7B88"/>
    <w:pPr>
      <w:autoSpaceDE w:val="0"/>
      <w:autoSpaceDN w:val="0"/>
      <w:adjustRightInd w:val="0"/>
    </w:pPr>
    <w:rPr>
      <w:rFonts w:ascii="Arial" w:hAnsi="Arial" w:cs="Arial"/>
      <w:color w:val="000000"/>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183848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010782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874212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0819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953004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E48BA-57FB-4567-8CBD-B9DB13A1A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2335</Words>
  <Characters>18918</Characters>
  <Application>Microsoft Office Word</Application>
  <DocSecurity>0</DocSecurity>
  <Lines>157</Lines>
  <Paragraphs>42</Paragraphs>
  <ScaleCrop>false</ScaleCrop>
  <Company/>
  <LinksUpToDate>false</LinksUpToDate>
  <CharactersWithSpaces>21211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2019-03-29T15:16:00Z</dcterms:created>
  <dcterms:modified xsi:type="dcterms:W3CDTF">2019-03-29T15:16:00Z</dcterms:modified>
</cp:coreProperties>
</file>